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69D" w:rsidRPr="0089047A" w:rsidRDefault="002C269D" w:rsidP="002C269D">
      <w:pPr>
        <w:jc w:val="center"/>
        <w:rPr>
          <w:b/>
        </w:rPr>
      </w:pPr>
      <w:r w:rsidRPr="0089047A">
        <w:rPr>
          <w:b/>
        </w:rPr>
        <w:t>Муниципальное</w:t>
      </w:r>
      <w:r>
        <w:rPr>
          <w:b/>
        </w:rPr>
        <w:t xml:space="preserve"> автономное</w:t>
      </w:r>
      <w:r w:rsidRPr="0089047A">
        <w:rPr>
          <w:b/>
        </w:rPr>
        <w:t xml:space="preserve"> общеобразовательное учреждение</w:t>
      </w:r>
    </w:p>
    <w:p w:rsidR="002C269D" w:rsidRPr="0089047A" w:rsidRDefault="00662C42" w:rsidP="002C269D">
      <w:pPr>
        <w:jc w:val="center"/>
        <w:rPr>
          <w:b/>
        </w:rPr>
      </w:pPr>
      <w:r>
        <w:rPr>
          <w:b/>
        </w:rPr>
        <w:t xml:space="preserve"> «</w:t>
      </w:r>
      <w:r w:rsidR="002C269D">
        <w:rPr>
          <w:b/>
        </w:rPr>
        <w:t>Центр образования №42</w:t>
      </w:r>
      <w:r w:rsidR="002C269D" w:rsidRPr="0089047A">
        <w:rPr>
          <w:b/>
        </w:rPr>
        <w:t xml:space="preserve">» </w:t>
      </w:r>
    </w:p>
    <w:p w:rsidR="002C269D" w:rsidRPr="0089047A" w:rsidRDefault="002C269D" w:rsidP="002C269D">
      <w:pPr>
        <w:jc w:val="center"/>
      </w:pPr>
    </w:p>
    <w:p w:rsidR="002C269D" w:rsidRPr="0028761A" w:rsidRDefault="002C269D" w:rsidP="00E839A5">
      <w:pPr>
        <w:spacing w:before="120" w:after="120"/>
        <w:jc w:val="left"/>
      </w:pPr>
    </w:p>
    <w:tbl>
      <w:tblPr>
        <w:tblW w:w="0" w:type="auto"/>
        <w:tblLayout w:type="fixed"/>
        <w:tblLook w:val="04A0" w:firstRow="1" w:lastRow="0" w:firstColumn="1" w:lastColumn="0" w:noHBand="0" w:noVBand="1"/>
      </w:tblPr>
      <w:tblGrid>
        <w:gridCol w:w="4785"/>
        <w:gridCol w:w="4786"/>
      </w:tblGrid>
      <w:tr w:rsidR="002C269D" w:rsidRPr="0010195A" w:rsidTr="00A3529C">
        <w:trPr>
          <w:trHeight w:val="1786"/>
        </w:trPr>
        <w:tc>
          <w:tcPr>
            <w:tcW w:w="4785" w:type="dxa"/>
          </w:tcPr>
          <w:p w:rsidR="002C269D" w:rsidRPr="0010195A" w:rsidRDefault="002C269D" w:rsidP="00E839A5">
            <w:pPr>
              <w:snapToGrid w:val="0"/>
              <w:jc w:val="left"/>
              <w:rPr>
                <w:sz w:val="22"/>
                <w:szCs w:val="22"/>
                <w:lang w:eastAsia="ar-SA"/>
              </w:rPr>
            </w:pPr>
            <w:r w:rsidRPr="0010195A">
              <w:rPr>
                <w:sz w:val="22"/>
                <w:szCs w:val="22"/>
              </w:rPr>
              <w:t xml:space="preserve">«ПРИНЯТО»    </w:t>
            </w:r>
          </w:p>
          <w:p w:rsidR="002C269D" w:rsidRDefault="002C269D" w:rsidP="00E839A5">
            <w:pPr>
              <w:jc w:val="left"/>
              <w:rPr>
                <w:sz w:val="22"/>
                <w:szCs w:val="22"/>
              </w:rPr>
            </w:pPr>
            <w:r>
              <w:rPr>
                <w:sz w:val="22"/>
                <w:szCs w:val="22"/>
              </w:rPr>
              <w:t>Педагогическим советом</w:t>
            </w:r>
          </w:p>
          <w:p w:rsidR="002C269D" w:rsidRPr="0010195A" w:rsidRDefault="002C269D" w:rsidP="00E839A5">
            <w:pPr>
              <w:jc w:val="left"/>
              <w:rPr>
                <w:sz w:val="22"/>
                <w:szCs w:val="22"/>
                <w:lang w:eastAsia="ar-SA"/>
              </w:rPr>
            </w:pPr>
            <w:r>
              <w:rPr>
                <w:sz w:val="22"/>
                <w:szCs w:val="22"/>
              </w:rPr>
              <w:t>Протокол №1 от 29.08.2023</w:t>
            </w:r>
          </w:p>
        </w:tc>
        <w:tc>
          <w:tcPr>
            <w:tcW w:w="4786" w:type="dxa"/>
          </w:tcPr>
          <w:p w:rsidR="002C269D" w:rsidRPr="0010195A" w:rsidRDefault="002C269D" w:rsidP="00E839A5">
            <w:pPr>
              <w:snapToGrid w:val="0"/>
              <w:ind w:left="615"/>
              <w:jc w:val="left"/>
              <w:rPr>
                <w:sz w:val="22"/>
                <w:szCs w:val="22"/>
                <w:lang w:eastAsia="ar-SA"/>
              </w:rPr>
            </w:pPr>
            <w:r w:rsidRPr="0010195A">
              <w:rPr>
                <w:sz w:val="22"/>
                <w:szCs w:val="22"/>
              </w:rPr>
              <w:t>«УТВЕРЖД</w:t>
            </w:r>
            <w:r>
              <w:rPr>
                <w:sz w:val="22"/>
                <w:szCs w:val="22"/>
              </w:rPr>
              <w:t>ЕНО</w:t>
            </w:r>
            <w:r w:rsidRPr="0010195A">
              <w:rPr>
                <w:sz w:val="22"/>
                <w:szCs w:val="22"/>
              </w:rPr>
              <w:t>»</w:t>
            </w:r>
          </w:p>
          <w:p w:rsidR="002C269D" w:rsidRPr="0010195A" w:rsidRDefault="002C269D" w:rsidP="00E839A5">
            <w:pPr>
              <w:jc w:val="left"/>
              <w:rPr>
                <w:sz w:val="22"/>
                <w:szCs w:val="22"/>
              </w:rPr>
            </w:pPr>
            <w:r w:rsidRPr="0010195A">
              <w:rPr>
                <w:sz w:val="22"/>
                <w:szCs w:val="22"/>
              </w:rPr>
              <w:t xml:space="preserve">        </w:t>
            </w:r>
            <w:r>
              <w:rPr>
                <w:sz w:val="22"/>
                <w:szCs w:val="22"/>
              </w:rPr>
              <w:t xml:space="preserve">   </w:t>
            </w:r>
            <w:r w:rsidRPr="0010195A">
              <w:rPr>
                <w:sz w:val="22"/>
                <w:szCs w:val="22"/>
              </w:rPr>
              <w:t xml:space="preserve">Приказ </w:t>
            </w:r>
            <w:proofErr w:type="gramStart"/>
            <w:r w:rsidRPr="0010195A">
              <w:rPr>
                <w:sz w:val="22"/>
                <w:szCs w:val="22"/>
              </w:rPr>
              <w:t xml:space="preserve">№  </w:t>
            </w:r>
            <w:r>
              <w:rPr>
                <w:sz w:val="22"/>
                <w:szCs w:val="22"/>
                <w:u w:val="single"/>
              </w:rPr>
              <w:t>97</w:t>
            </w:r>
            <w:proofErr w:type="gramEnd"/>
            <w:r>
              <w:rPr>
                <w:sz w:val="22"/>
                <w:szCs w:val="22"/>
                <w:u w:val="single"/>
              </w:rPr>
              <w:t>-ОД</w:t>
            </w:r>
            <w:r w:rsidRPr="0010195A">
              <w:rPr>
                <w:sz w:val="22"/>
                <w:szCs w:val="22"/>
                <w:u w:val="single"/>
              </w:rPr>
              <w:t>__</w:t>
            </w:r>
            <w:r w:rsidRPr="0010195A">
              <w:rPr>
                <w:sz w:val="22"/>
                <w:szCs w:val="22"/>
              </w:rPr>
              <w:t xml:space="preserve"> </w:t>
            </w:r>
          </w:p>
          <w:p w:rsidR="00D90CCB" w:rsidRDefault="002C269D" w:rsidP="00E839A5">
            <w:pPr>
              <w:ind w:left="615"/>
              <w:jc w:val="left"/>
              <w:rPr>
                <w:sz w:val="22"/>
                <w:szCs w:val="22"/>
              </w:rPr>
            </w:pPr>
            <w:r w:rsidRPr="00847452">
              <w:rPr>
                <w:sz w:val="22"/>
                <w:szCs w:val="22"/>
              </w:rPr>
              <w:t xml:space="preserve">от 30.08. 2023 года           </w:t>
            </w:r>
          </w:p>
          <w:p w:rsidR="002C269D" w:rsidRPr="00847452" w:rsidRDefault="002C269D" w:rsidP="00E839A5">
            <w:pPr>
              <w:ind w:left="615"/>
              <w:jc w:val="left"/>
              <w:rPr>
                <w:sz w:val="22"/>
                <w:szCs w:val="22"/>
              </w:rPr>
            </w:pPr>
            <w:r w:rsidRPr="00847452">
              <w:rPr>
                <w:sz w:val="22"/>
                <w:szCs w:val="22"/>
              </w:rPr>
              <w:t xml:space="preserve">                                    </w:t>
            </w:r>
          </w:p>
          <w:p w:rsidR="002C269D" w:rsidRPr="0010195A" w:rsidRDefault="002C269D" w:rsidP="00E839A5">
            <w:pPr>
              <w:jc w:val="left"/>
              <w:rPr>
                <w:sz w:val="22"/>
                <w:szCs w:val="22"/>
                <w:lang w:eastAsia="ar-SA"/>
              </w:rPr>
            </w:pPr>
          </w:p>
        </w:tc>
      </w:tr>
      <w:tr w:rsidR="00D90CCB" w:rsidRPr="0010195A" w:rsidTr="00A3529C">
        <w:trPr>
          <w:trHeight w:val="1786"/>
        </w:trPr>
        <w:tc>
          <w:tcPr>
            <w:tcW w:w="4785" w:type="dxa"/>
          </w:tcPr>
          <w:p w:rsidR="00D90CCB" w:rsidRPr="006B1998" w:rsidRDefault="00D90CCB" w:rsidP="00E839A5">
            <w:pPr>
              <w:suppressAutoHyphens/>
              <w:jc w:val="left"/>
              <w:rPr>
                <w:rFonts w:eastAsia="Lucida Sans Unicode"/>
                <w:b/>
                <w:kern w:val="1"/>
                <w:lang w:eastAsia="hi-IN" w:bidi="hi-IN"/>
              </w:rPr>
            </w:pPr>
            <w:r w:rsidRPr="006B1998">
              <w:rPr>
                <w:rFonts w:eastAsia="Lucida Sans Unicode"/>
                <w:b/>
                <w:kern w:val="1"/>
                <w:lang w:eastAsia="hi-IN" w:bidi="hi-IN"/>
              </w:rPr>
              <w:t>ПРИНЯТО</w:t>
            </w:r>
          </w:p>
          <w:p w:rsidR="00D90CCB" w:rsidRPr="006B1998" w:rsidRDefault="00D90CCB" w:rsidP="00E839A5">
            <w:pPr>
              <w:suppressAutoHyphens/>
              <w:jc w:val="left"/>
              <w:rPr>
                <w:rFonts w:eastAsia="Lucida Sans Unicode"/>
                <w:b/>
                <w:kern w:val="1"/>
                <w:lang w:eastAsia="hi-IN" w:bidi="hi-IN"/>
              </w:rPr>
            </w:pPr>
            <w:r w:rsidRPr="006B1998">
              <w:rPr>
                <w:rFonts w:eastAsia="Lucida Sans Unicode"/>
                <w:b/>
                <w:kern w:val="1"/>
                <w:lang w:eastAsia="hi-IN" w:bidi="hi-IN"/>
              </w:rPr>
              <w:t>Педагогическим советом:</w:t>
            </w:r>
          </w:p>
          <w:p w:rsidR="00D90CCB" w:rsidRPr="006B1998" w:rsidRDefault="00D90CCB" w:rsidP="00E839A5">
            <w:pPr>
              <w:suppressAutoHyphens/>
              <w:jc w:val="left"/>
              <w:rPr>
                <w:rFonts w:eastAsia="Lucida Sans Unicode"/>
                <w:b/>
                <w:kern w:val="1"/>
                <w:lang w:eastAsia="hi-IN" w:bidi="hi-IN"/>
              </w:rPr>
            </w:pPr>
            <w:r w:rsidRPr="006B1998">
              <w:rPr>
                <w:rFonts w:eastAsia="Lucida Sans Unicode"/>
                <w:b/>
                <w:kern w:val="1"/>
                <w:lang w:eastAsia="hi-IN" w:bidi="hi-IN"/>
              </w:rPr>
              <w:t>Протокол №1</w:t>
            </w:r>
            <w:r>
              <w:rPr>
                <w:rFonts w:eastAsia="Lucida Sans Unicode"/>
                <w:b/>
                <w:kern w:val="1"/>
                <w:lang w:eastAsia="hi-IN" w:bidi="hi-IN"/>
              </w:rPr>
              <w:t xml:space="preserve"> </w:t>
            </w:r>
            <w:r w:rsidRPr="006B1998">
              <w:rPr>
                <w:rFonts w:eastAsia="Lucida Sans Unicode"/>
                <w:b/>
                <w:kern w:val="1"/>
                <w:lang w:eastAsia="hi-IN" w:bidi="hi-IN"/>
              </w:rPr>
              <w:t>от 30.08.202</w:t>
            </w:r>
            <w:r>
              <w:rPr>
                <w:rFonts w:eastAsia="Lucida Sans Unicode"/>
                <w:b/>
                <w:kern w:val="1"/>
                <w:lang w:eastAsia="hi-IN" w:bidi="hi-IN"/>
              </w:rPr>
              <w:t>4</w:t>
            </w:r>
          </w:p>
        </w:tc>
        <w:tc>
          <w:tcPr>
            <w:tcW w:w="4786" w:type="dxa"/>
          </w:tcPr>
          <w:p w:rsidR="00D90CCB" w:rsidRPr="006B1998" w:rsidRDefault="00D90CCB" w:rsidP="00E839A5">
            <w:pPr>
              <w:suppressAutoHyphens/>
              <w:jc w:val="left"/>
              <w:rPr>
                <w:rFonts w:eastAsia="Lucida Sans Unicode"/>
                <w:b/>
                <w:kern w:val="1"/>
                <w:lang w:eastAsia="hi-IN" w:bidi="hi-IN"/>
              </w:rPr>
            </w:pPr>
            <w:r w:rsidRPr="006B1998">
              <w:rPr>
                <w:rFonts w:eastAsia="Lucida Sans Unicode"/>
                <w:b/>
                <w:kern w:val="1"/>
                <w:lang w:eastAsia="hi-IN" w:bidi="hi-IN"/>
              </w:rPr>
              <w:t>УТВЕРЖДЕНО:</w:t>
            </w:r>
          </w:p>
          <w:p w:rsidR="00D90CCB" w:rsidRPr="006B1998" w:rsidRDefault="00D90CCB" w:rsidP="00E839A5">
            <w:pPr>
              <w:suppressAutoHyphens/>
              <w:jc w:val="left"/>
              <w:rPr>
                <w:rFonts w:eastAsia="Lucida Sans Unicode"/>
                <w:b/>
                <w:kern w:val="1"/>
                <w:lang w:eastAsia="hi-IN" w:bidi="hi-IN"/>
              </w:rPr>
            </w:pPr>
            <w:r>
              <w:rPr>
                <w:rFonts w:eastAsia="Lucida Sans Unicode"/>
                <w:b/>
                <w:kern w:val="1"/>
                <w:lang w:eastAsia="hi-IN" w:bidi="hi-IN"/>
              </w:rPr>
              <w:t>Приказ директора №123</w:t>
            </w:r>
            <w:r w:rsidRPr="006B1998">
              <w:rPr>
                <w:rFonts w:eastAsia="Lucida Sans Unicode"/>
                <w:b/>
                <w:kern w:val="1"/>
                <w:lang w:eastAsia="hi-IN" w:bidi="hi-IN"/>
              </w:rPr>
              <w:t xml:space="preserve">-ОД </w:t>
            </w:r>
          </w:p>
          <w:p w:rsidR="00D90CCB" w:rsidRPr="006B1998" w:rsidRDefault="00D90CCB" w:rsidP="00E839A5">
            <w:pPr>
              <w:suppressAutoHyphens/>
              <w:jc w:val="left"/>
              <w:rPr>
                <w:rFonts w:eastAsia="Lucida Sans Unicode"/>
                <w:b/>
                <w:kern w:val="1"/>
                <w:lang w:eastAsia="hi-IN" w:bidi="hi-IN"/>
              </w:rPr>
            </w:pPr>
            <w:r w:rsidRPr="006B1998">
              <w:rPr>
                <w:rFonts w:eastAsia="Lucida Sans Unicode"/>
                <w:b/>
                <w:kern w:val="1"/>
                <w:lang w:eastAsia="hi-IN" w:bidi="hi-IN"/>
              </w:rPr>
              <w:t>от 30.08.202</w:t>
            </w:r>
            <w:r>
              <w:rPr>
                <w:rFonts w:eastAsia="Lucida Sans Unicode"/>
                <w:b/>
                <w:kern w:val="1"/>
                <w:lang w:eastAsia="hi-IN" w:bidi="hi-IN"/>
              </w:rPr>
              <w:t>4</w:t>
            </w:r>
          </w:p>
        </w:tc>
      </w:tr>
    </w:tbl>
    <w:p w:rsidR="002C269D" w:rsidRDefault="002C269D" w:rsidP="00BE70CE">
      <w:pPr>
        <w:ind w:firstLine="0"/>
        <w:rPr>
          <w:b/>
          <w:sz w:val="36"/>
          <w:szCs w:val="36"/>
        </w:rPr>
      </w:pPr>
    </w:p>
    <w:p w:rsidR="002C269D" w:rsidRDefault="002C269D" w:rsidP="002C269D">
      <w:pPr>
        <w:jc w:val="center"/>
        <w:rPr>
          <w:b/>
          <w:sz w:val="36"/>
          <w:szCs w:val="36"/>
        </w:rPr>
      </w:pPr>
    </w:p>
    <w:p w:rsidR="002C269D" w:rsidRPr="006D43A9" w:rsidRDefault="002C269D" w:rsidP="002C269D">
      <w:pPr>
        <w:jc w:val="center"/>
        <w:rPr>
          <w:b/>
          <w:sz w:val="36"/>
          <w:szCs w:val="36"/>
        </w:rPr>
      </w:pPr>
      <w:r>
        <w:rPr>
          <w:b/>
          <w:sz w:val="36"/>
          <w:szCs w:val="36"/>
        </w:rPr>
        <w:t xml:space="preserve">Основная общеобразовательная </w:t>
      </w:r>
      <w:r w:rsidRPr="006D43A9">
        <w:rPr>
          <w:b/>
          <w:sz w:val="36"/>
          <w:szCs w:val="36"/>
        </w:rPr>
        <w:t>программа</w:t>
      </w:r>
    </w:p>
    <w:p w:rsidR="002C269D" w:rsidRPr="006D43A9" w:rsidRDefault="00662C42" w:rsidP="002C269D">
      <w:pPr>
        <w:jc w:val="center"/>
        <w:rPr>
          <w:b/>
          <w:sz w:val="36"/>
          <w:szCs w:val="36"/>
        </w:rPr>
      </w:pPr>
      <w:r>
        <w:rPr>
          <w:b/>
          <w:sz w:val="36"/>
          <w:szCs w:val="36"/>
        </w:rPr>
        <w:t>основного</w:t>
      </w:r>
      <w:r w:rsidR="002C269D" w:rsidRPr="006D43A9">
        <w:rPr>
          <w:b/>
          <w:sz w:val="36"/>
          <w:szCs w:val="36"/>
        </w:rPr>
        <w:t xml:space="preserve"> общего образования</w:t>
      </w:r>
    </w:p>
    <w:p w:rsidR="002C269D" w:rsidRDefault="002C269D" w:rsidP="002C269D">
      <w:pPr>
        <w:jc w:val="center"/>
        <w:rPr>
          <w:b/>
          <w:sz w:val="36"/>
          <w:szCs w:val="36"/>
        </w:rPr>
      </w:pPr>
      <w:r>
        <w:rPr>
          <w:b/>
          <w:sz w:val="36"/>
          <w:szCs w:val="36"/>
        </w:rPr>
        <w:t>на 2023-202</w:t>
      </w:r>
      <w:r w:rsidR="00662C42">
        <w:rPr>
          <w:b/>
          <w:sz w:val="36"/>
          <w:szCs w:val="36"/>
        </w:rPr>
        <w:t>8</w:t>
      </w:r>
      <w:r w:rsidRPr="006D43A9">
        <w:rPr>
          <w:b/>
          <w:sz w:val="36"/>
          <w:szCs w:val="36"/>
        </w:rPr>
        <w:t xml:space="preserve"> год</w:t>
      </w:r>
    </w:p>
    <w:p w:rsidR="00E839A5" w:rsidRPr="00F404BD" w:rsidRDefault="00E839A5" w:rsidP="002C269D">
      <w:pPr>
        <w:jc w:val="center"/>
        <w:rPr>
          <w:b/>
          <w:sz w:val="36"/>
          <w:szCs w:val="36"/>
        </w:rPr>
      </w:pPr>
      <w:r>
        <w:rPr>
          <w:b/>
          <w:sz w:val="36"/>
          <w:szCs w:val="36"/>
        </w:rPr>
        <w:t>(новая редакция)</w:t>
      </w:r>
      <w:bookmarkStart w:id="0" w:name="_GoBack"/>
      <w:bookmarkEnd w:id="0"/>
    </w:p>
    <w:p w:rsidR="002C269D" w:rsidRDefault="002C269D" w:rsidP="002C269D">
      <w:pPr>
        <w:jc w:val="center"/>
        <w:rPr>
          <w:b/>
          <w:sz w:val="52"/>
          <w:szCs w:val="52"/>
        </w:rPr>
      </w:pPr>
    </w:p>
    <w:p w:rsidR="002C269D" w:rsidRDefault="002C269D" w:rsidP="002C269D">
      <w:pPr>
        <w:rPr>
          <w:b/>
          <w:sz w:val="28"/>
        </w:rPr>
      </w:pPr>
    </w:p>
    <w:p w:rsidR="002C269D" w:rsidRDefault="002C269D" w:rsidP="002C269D">
      <w:pPr>
        <w:rPr>
          <w:b/>
          <w:sz w:val="28"/>
        </w:rPr>
      </w:pPr>
      <w:r>
        <w:rPr>
          <w:b/>
          <w:sz w:val="28"/>
        </w:rPr>
        <w:t xml:space="preserve">                             </w:t>
      </w:r>
    </w:p>
    <w:p w:rsidR="002C269D" w:rsidRDefault="002C269D" w:rsidP="002C269D">
      <w:pPr>
        <w:rPr>
          <w:b/>
          <w:sz w:val="28"/>
        </w:rPr>
      </w:pPr>
    </w:p>
    <w:p w:rsidR="002C269D" w:rsidRDefault="002C269D" w:rsidP="002C269D">
      <w:pPr>
        <w:rPr>
          <w:b/>
          <w:sz w:val="28"/>
        </w:rPr>
      </w:pPr>
    </w:p>
    <w:p w:rsidR="002C269D" w:rsidRDefault="002C269D" w:rsidP="00BD66D9">
      <w:pPr>
        <w:ind w:firstLine="0"/>
        <w:rPr>
          <w:b/>
          <w:sz w:val="28"/>
        </w:rPr>
      </w:pPr>
    </w:p>
    <w:p w:rsidR="002C269D" w:rsidRDefault="002C269D" w:rsidP="002C269D">
      <w:pPr>
        <w:rPr>
          <w:b/>
          <w:sz w:val="28"/>
        </w:rPr>
      </w:pPr>
    </w:p>
    <w:p w:rsidR="002C269D" w:rsidRDefault="002C269D" w:rsidP="002C269D">
      <w:pPr>
        <w:jc w:val="center"/>
        <w:rPr>
          <w:b/>
          <w:sz w:val="28"/>
        </w:rPr>
      </w:pPr>
    </w:p>
    <w:p w:rsidR="002C269D" w:rsidRDefault="002C269D" w:rsidP="002C269D">
      <w:pPr>
        <w:jc w:val="center"/>
        <w:rPr>
          <w:b/>
          <w:sz w:val="28"/>
        </w:rPr>
      </w:pPr>
      <w:r>
        <w:rPr>
          <w:b/>
          <w:sz w:val="28"/>
        </w:rPr>
        <w:t>г. Вологда</w:t>
      </w:r>
    </w:p>
    <w:p w:rsidR="002C269D" w:rsidRDefault="002C269D" w:rsidP="002C269D">
      <w:pPr>
        <w:jc w:val="center"/>
        <w:rPr>
          <w:b/>
          <w:sz w:val="28"/>
        </w:rPr>
      </w:pPr>
      <w:r>
        <w:rPr>
          <w:b/>
          <w:sz w:val="28"/>
        </w:rPr>
        <w:t>2023 год</w:t>
      </w:r>
    </w:p>
    <w:p w:rsidR="002C269D" w:rsidRPr="00F94065" w:rsidRDefault="002C269D" w:rsidP="002C269D">
      <w:pPr>
        <w:jc w:val="center"/>
        <w:rPr>
          <w:rStyle w:val="FontStyle46"/>
          <w:b/>
          <w:sz w:val="28"/>
          <w:szCs w:val="28"/>
        </w:rPr>
      </w:pPr>
      <w:r>
        <w:rPr>
          <w:b/>
          <w:sz w:val="28"/>
        </w:rPr>
        <w:br w:type="page"/>
      </w:r>
    </w:p>
    <w:tbl>
      <w:tblPr>
        <w:tblW w:w="11057" w:type="dxa"/>
        <w:tblInd w:w="-856" w:type="dxa"/>
        <w:tblLayout w:type="fixed"/>
        <w:tblCellMar>
          <w:top w:w="55" w:type="dxa"/>
          <w:left w:w="55" w:type="dxa"/>
          <w:bottom w:w="55" w:type="dxa"/>
          <w:right w:w="55" w:type="dxa"/>
        </w:tblCellMar>
        <w:tblLook w:val="0000" w:firstRow="0" w:lastRow="0" w:firstColumn="0" w:lastColumn="0" w:noHBand="0" w:noVBand="0"/>
      </w:tblPr>
      <w:tblGrid>
        <w:gridCol w:w="1565"/>
        <w:gridCol w:w="8080"/>
        <w:gridCol w:w="1412"/>
      </w:tblGrid>
      <w:tr w:rsidR="002C269D" w:rsidRPr="00BE70CE" w:rsidTr="00122775">
        <w:tc>
          <w:tcPr>
            <w:tcW w:w="1565" w:type="dxa"/>
            <w:shd w:val="clear" w:color="auto" w:fill="auto"/>
          </w:tcPr>
          <w:p w:rsidR="002C269D" w:rsidRPr="00BE70CE" w:rsidRDefault="002C269D" w:rsidP="00BE70CE">
            <w:pPr>
              <w:pStyle w:val="a4"/>
              <w:snapToGrid w:val="0"/>
              <w:spacing w:line="240" w:lineRule="auto"/>
              <w:jc w:val="center"/>
              <w:rPr>
                <w:b/>
                <w:szCs w:val="24"/>
              </w:rPr>
            </w:pPr>
            <w:r w:rsidRPr="00BE70CE">
              <w:rPr>
                <w:b/>
                <w:szCs w:val="24"/>
              </w:rPr>
              <w:lastRenderedPageBreak/>
              <w:t>№ п.п.</w:t>
            </w:r>
          </w:p>
        </w:tc>
        <w:tc>
          <w:tcPr>
            <w:tcW w:w="8080" w:type="dxa"/>
            <w:shd w:val="clear" w:color="auto" w:fill="auto"/>
          </w:tcPr>
          <w:p w:rsidR="002C269D" w:rsidRPr="00BE70CE" w:rsidRDefault="002C269D" w:rsidP="00BE70CE">
            <w:pPr>
              <w:pStyle w:val="a4"/>
              <w:snapToGrid w:val="0"/>
              <w:spacing w:line="240" w:lineRule="auto"/>
              <w:jc w:val="center"/>
              <w:rPr>
                <w:b/>
                <w:szCs w:val="24"/>
              </w:rPr>
            </w:pPr>
            <w:r w:rsidRPr="00BE70CE">
              <w:rPr>
                <w:b/>
                <w:szCs w:val="24"/>
              </w:rPr>
              <w:t>Содержание</w:t>
            </w:r>
          </w:p>
        </w:tc>
        <w:tc>
          <w:tcPr>
            <w:tcW w:w="1412" w:type="dxa"/>
            <w:shd w:val="clear" w:color="auto" w:fill="auto"/>
          </w:tcPr>
          <w:p w:rsidR="002C269D" w:rsidRPr="00BE70CE" w:rsidRDefault="002C269D" w:rsidP="00BE70CE">
            <w:pPr>
              <w:pStyle w:val="a4"/>
              <w:snapToGrid w:val="0"/>
              <w:spacing w:line="240" w:lineRule="auto"/>
              <w:ind w:firstLine="0"/>
              <w:jc w:val="left"/>
              <w:rPr>
                <w:b/>
                <w:szCs w:val="24"/>
              </w:rPr>
            </w:pPr>
          </w:p>
        </w:tc>
      </w:tr>
      <w:tr w:rsidR="002C269D" w:rsidRPr="00BE70CE" w:rsidTr="00122775">
        <w:tc>
          <w:tcPr>
            <w:tcW w:w="1565" w:type="dxa"/>
            <w:shd w:val="clear" w:color="auto" w:fill="auto"/>
          </w:tcPr>
          <w:p w:rsidR="002C269D" w:rsidRPr="00BE70CE" w:rsidRDefault="002C269D" w:rsidP="00BE70CE">
            <w:pPr>
              <w:pStyle w:val="a4"/>
              <w:snapToGrid w:val="0"/>
              <w:spacing w:line="240" w:lineRule="auto"/>
              <w:rPr>
                <w:b/>
                <w:szCs w:val="24"/>
              </w:rPr>
            </w:pPr>
            <w:r w:rsidRPr="00BE70CE">
              <w:rPr>
                <w:b/>
                <w:szCs w:val="24"/>
                <w:lang w:val="en-US"/>
              </w:rPr>
              <w:t>I</w:t>
            </w:r>
            <w:r w:rsidRPr="00BE70CE">
              <w:rPr>
                <w:b/>
                <w:szCs w:val="24"/>
              </w:rPr>
              <w:t>.</w:t>
            </w:r>
          </w:p>
        </w:tc>
        <w:tc>
          <w:tcPr>
            <w:tcW w:w="8080" w:type="dxa"/>
            <w:shd w:val="clear" w:color="auto" w:fill="auto"/>
          </w:tcPr>
          <w:p w:rsidR="002C269D" w:rsidRPr="00BE70CE" w:rsidRDefault="002C269D" w:rsidP="00BE70CE">
            <w:pPr>
              <w:pStyle w:val="a4"/>
              <w:snapToGrid w:val="0"/>
              <w:spacing w:line="240" w:lineRule="auto"/>
              <w:ind w:firstLine="0"/>
              <w:jc w:val="left"/>
              <w:rPr>
                <w:b/>
                <w:szCs w:val="24"/>
              </w:rPr>
            </w:pPr>
            <w:r w:rsidRPr="00BE70CE">
              <w:rPr>
                <w:b/>
                <w:szCs w:val="24"/>
              </w:rPr>
              <w:t>Целевой раздел</w:t>
            </w:r>
          </w:p>
        </w:tc>
        <w:tc>
          <w:tcPr>
            <w:tcW w:w="1412" w:type="dxa"/>
            <w:shd w:val="clear" w:color="auto" w:fill="auto"/>
          </w:tcPr>
          <w:p w:rsidR="002C269D" w:rsidRPr="00BE70CE" w:rsidRDefault="002C269D" w:rsidP="00BE70CE">
            <w:pPr>
              <w:pStyle w:val="a4"/>
              <w:snapToGrid w:val="0"/>
              <w:spacing w:line="240" w:lineRule="auto"/>
              <w:jc w:val="center"/>
              <w:rPr>
                <w:b/>
                <w:szCs w:val="24"/>
              </w:rPr>
            </w:pPr>
          </w:p>
        </w:tc>
      </w:tr>
      <w:tr w:rsidR="002C269D" w:rsidRPr="00BE70CE" w:rsidTr="00122775">
        <w:tc>
          <w:tcPr>
            <w:tcW w:w="1565" w:type="dxa"/>
            <w:shd w:val="clear" w:color="auto" w:fill="auto"/>
          </w:tcPr>
          <w:p w:rsidR="002C269D" w:rsidRPr="00BE70CE" w:rsidRDefault="002C269D" w:rsidP="00BE70CE">
            <w:pPr>
              <w:pStyle w:val="a4"/>
              <w:snapToGrid w:val="0"/>
              <w:spacing w:line="240" w:lineRule="auto"/>
              <w:rPr>
                <w:b/>
                <w:szCs w:val="24"/>
              </w:rPr>
            </w:pPr>
            <w:r w:rsidRPr="00BE70CE">
              <w:rPr>
                <w:b/>
                <w:szCs w:val="24"/>
              </w:rPr>
              <w:t>1.</w:t>
            </w:r>
          </w:p>
        </w:tc>
        <w:tc>
          <w:tcPr>
            <w:tcW w:w="8080" w:type="dxa"/>
            <w:shd w:val="clear" w:color="auto" w:fill="auto"/>
          </w:tcPr>
          <w:p w:rsidR="002C269D" w:rsidRPr="00BE70CE" w:rsidRDefault="002C269D" w:rsidP="00BE70CE">
            <w:pPr>
              <w:snapToGrid w:val="0"/>
              <w:spacing w:line="240" w:lineRule="auto"/>
              <w:ind w:firstLine="0"/>
              <w:jc w:val="left"/>
              <w:rPr>
                <w:b/>
                <w:szCs w:val="24"/>
              </w:rPr>
            </w:pPr>
            <w:r w:rsidRPr="00BE70CE">
              <w:rPr>
                <w:b/>
                <w:szCs w:val="24"/>
              </w:rPr>
              <w:t xml:space="preserve">Пояснительная  записка </w:t>
            </w:r>
          </w:p>
        </w:tc>
        <w:tc>
          <w:tcPr>
            <w:tcW w:w="1412" w:type="dxa"/>
            <w:shd w:val="clear" w:color="auto" w:fill="auto"/>
          </w:tcPr>
          <w:p w:rsidR="002C269D" w:rsidRPr="00BE70CE" w:rsidRDefault="002C269D" w:rsidP="00BE70CE">
            <w:pPr>
              <w:pStyle w:val="a4"/>
              <w:snapToGrid w:val="0"/>
              <w:spacing w:line="240" w:lineRule="auto"/>
              <w:jc w:val="center"/>
              <w:rPr>
                <w:b/>
                <w:szCs w:val="24"/>
              </w:rPr>
            </w:pPr>
          </w:p>
        </w:tc>
      </w:tr>
      <w:tr w:rsidR="002C269D" w:rsidRPr="00BE70CE" w:rsidTr="00122775">
        <w:tc>
          <w:tcPr>
            <w:tcW w:w="1565" w:type="dxa"/>
            <w:shd w:val="clear" w:color="auto" w:fill="auto"/>
          </w:tcPr>
          <w:p w:rsidR="002C269D" w:rsidRPr="00BE70CE" w:rsidRDefault="002C269D" w:rsidP="00BE70CE">
            <w:pPr>
              <w:pStyle w:val="a4"/>
              <w:snapToGrid w:val="0"/>
              <w:spacing w:line="240" w:lineRule="auto"/>
              <w:rPr>
                <w:szCs w:val="24"/>
              </w:rPr>
            </w:pPr>
            <w:r w:rsidRPr="00BE70CE">
              <w:rPr>
                <w:szCs w:val="24"/>
              </w:rPr>
              <w:t>1.1.</w:t>
            </w:r>
          </w:p>
        </w:tc>
        <w:tc>
          <w:tcPr>
            <w:tcW w:w="8080" w:type="dxa"/>
            <w:shd w:val="clear" w:color="auto" w:fill="auto"/>
          </w:tcPr>
          <w:p w:rsidR="002C269D" w:rsidRPr="00BE70CE" w:rsidRDefault="002C269D" w:rsidP="00BE70CE">
            <w:pPr>
              <w:snapToGrid w:val="0"/>
              <w:spacing w:line="240" w:lineRule="auto"/>
              <w:ind w:firstLine="0"/>
              <w:jc w:val="left"/>
              <w:rPr>
                <w:szCs w:val="24"/>
              </w:rPr>
            </w:pPr>
            <w:r w:rsidRPr="00BE70CE">
              <w:rPr>
                <w:szCs w:val="24"/>
              </w:rPr>
              <w:t>Введение</w:t>
            </w:r>
          </w:p>
        </w:tc>
        <w:tc>
          <w:tcPr>
            <w:tcW w:w="1412" w:type="dxa"/>
            <w:shd w:val="clear" w:color="auto" w:fill="auto"/>
          </w:tcPr>
          <w:p w:rsidR="002C269D" w:rsidRPr="00BE70CE" w:rsidRDefault="002C269D" w:rsidP="00BE70CE">
            <w:pPr>
              <w:pStyle w:val="a4"/>
              <w:snapToGrid w:val="0"/>
              <w:spacing w:line="240" w:lineRule="auto"/>
              <w:jc w:val="center"/>
              <w:rPr>
                <w:b/>
                <w:szCs w:val="24"/>
              </w:rPr>
            </w:pPr>
          </w:p>
        </w:tc>
      </w:tr>
      <w:tr w:rsidR="002C269D" w:rsidRPr="00BE70CE" w:rsidTr="00122775">
        <w:tc>
          <w:tcPr>
            <w:tcW w:w="1565" w:type="dxa"/>
            <w:shd w:val="clear" w:color="auto" w:fill="auto"/>
          </w:tcPr>
          <w:p w:rsidR="002C269D" w:rsidRPr="00BE70CE" w:rsidRDefault="002C269D" w:rsidP="00BE70CE">
            <w:pPr>
              <w:pStyle w:val="a4"/>
              <w:snapToGrid w:val="0"/>
              <w:spacing w:line="240" w:lineRule="auto"/>
              <w:rPr>
                <w:szCs w:val="24"/>
              </w:rPr>
            </w:pPr>
            <w:r w:rsidRPr="00BE70CE">
              <w:rPr>
                <w:szCs w:val="24"/>
              </w:rPr>
              <w:t>1.2.</w:t>
            </w:r>
          </w:p>
        </w:tc>
        <w:tc>
          <w:tcPr>
            <w:tcW w:w="8080" w:type="dxa"/>
            <w:shd w:val="clear" w:color="auto" w:fill="auto"/>
          </w:tcPr>
          <w:p w:rsidR="002C269D" w:rsidRPr="00BE70CE" w:rsidRDefault="002C269D" w:rsidP="00BE70CE">
            <w:pPr>
              <w:tabs>
                <w:tab w:val="left" w:pos="1080"/>
              </w:tabs>
              <w:snapToGrid w:val="0"/>
              <w:spacing w:line="240" w:lineRule="auto"/>
              <w:ind w:firstLine="0"/>
              <w:jc w:val="left"/>
              <w:rPr>
                <w:szCs w:val="24"/>
              </w:rPr>
            </w:pPr>
            <w:r w:rsidRPr="00BE70CE">
              <w:rPr>
                <w:szCs w:val="24"/>
              </w:rPr>
              <w:t xml:space="preserve">Цели реализации основной общеобразовательной программы </w:t>
            </w:r>
            <w:r w:rsidR="00662C42" w:rsidRPr="00BE70CE">
              <w:rPr>
                <w:szCs w:val="24"/>
              </w:rPr>
              <w:t>основного</w:t>
            </w:r>
            <w:r w:rsidRPr="00BE70CE">
              <w:rPr>
                <w:szCs w:val="24"/>
              </w:rPr>
              <w:t xml:space="preserve"> общего образования</w:t>
            </w:r>
          </w:p>
        </w:tc>
        <w:tc>
          <w:tcPr>
            <w:tcW w:w="1412" w:type="dxa"/>
            <w:shd w:val="clear" w:color="auto" w:fill="auto"/>
          </w:tcPr>
          <w:p w:rsidR="002C269D" w:rsidRPr="00BE70CE" w:rsidRDefault="002C269D" w:rsidP="00BE70CE">
            <w:pPr>
              <w:pStyle w:val="a4"/>
              <w:snapToGrid w:val="0"/>
              <w:spacing w:line="240" w:lineRule="auto"/>
              <w:jc w:val="center"/>
              <w:rPr>
                <w:b/>
                <w:szCs w:val="24"/>
              </w:rPr>
            </w:pPr>
          </w:p>
        </w:tc>
      </w:tr>
      <w:tr w:rsidR="002C269D" w:rsidRPr="00BE70CE" w:rsidTr="00122775">
        <w:tc>
          <w:tcPr>
            <w:tcW w:w="1565" w:type="dxa"/>
            <w:shd w:val="clear" w:color="auto" w:fill="auto"/>
          </w:tcPr>
          <w:p w:rsidR="002C269D" w:rsidRPr="00BE70CE" w:rsidRDefault="002C269D" w:rsidP="00BE70CE">
            <w:pPr>
              <w:pStyle w:val="a4"/>
              <w:snapToGrid w:val="0"/>
              <w:spacing w:line="240" w:lineRule="auto"/>
              <w:rPr>
                <w:szCs w:val="24"/>
              </w:rPr>
            </w:pPr>
            <w:r w:rsidRPr="00BE70CE">
              <w:rPr>
                <w:szCs w:val="24"/>
              </w:rPr>
              <w:t>1.3.</w:t>
            </w:r>
          </w:p>
        </w:tc>
        <w:tc>
          <w:tcPr>
            <w:tcW w:w="8080" w:type="dxa"/>
            <w:shd w:val="clear" w:color="auto" w:fill="auto"/>
          </w:tcPr>
          <w:p w:rsidR="002C269D" w:rsidRPr="00BE70CE" w:rsidRDefault="002C269D" w:rsidP="00BE70CE">
            <w:pPr>
              <w:snapToGrid w:val="0"/>
              <w:spacing w:line="240" w:lineRule="auto"/>
              <w:ind w:firstLine="0"/>
              <w:jc w:val="left"/>
              <w:rPr>
                <w:szCs w:val="24"/>
              </w:rPr>
            </w:pPr>
            <w:r w:rsidRPr="00BE70CE">
              <w:rPr>
                <w:szCs w:val="24"/>
              </w:rPr>
              <w:t xml:space="preserve">Принципы формирования и механизмы реализации основной общеобразовательной программы </w:t>
            </w:r>
            <w:r w:rsidR="00662C42" w:rsidRPr="00BE70CE">
              <w:rPr>
                <w:szCs w:val="24"/>
              </w:rPr>
              <w:t>основного</w:t>
            </w:r>
            <w:r w:rsidRPr="00BE70CE">
              <w:rPr>
                <w:szCs w:val="24"/>
              </w:rPr>
              <w:t xml:space="preserve"> общего образования </w:t>
            </w:r>
          </w:p>
        </w:tc>
        <w:tc>
          <w:tcPr>
            <w:tcW w:w="1412" w:type="dxa"/>
            <w:shd w:val="clear" w:color="auto" w:fill="auto"/>
          </w:tcPr>
          <w:p w:rsidR="002C269D" w:rsidRPr="00BE70CE" w:rsidRDefault="002C269D" w:rsidP="00BE70CE">
            <w:pPr>
              <w:pStyle w:val="a4"/>
              <w:snapToGrid w:val="0"/>
              <w:spacing w:line="240" w:lineRule="auto"/>
              <w:jc w:val="center"/>
              <w:rPr>
                <w:b/>
                <w:szCs w:val="24"/>
              </w:rPr>
            </w:pPr>
          </w:p>
        </w:tc>
      </w:tr>
      <w:tr w:rsidR="002C269D" w:rsidRPr="00BE70CE" w:rsidTr="00122775">
        <w:tc>
          <w:tcPr>
            <w:tcW w:w="1565" w:type="dxa"/>
            <w:shd w:val="clear" w:color="auto" w:fill="auto"/>
          </w:tcPr>
          <w:p w:rsidR="002C269D" w:rsidRPr="00BE70CE" w:rsidRDefault="002C269D" w:rsidP="00BE70CE">
            <w:pPr>
              <w:pStyle w:val="a4"/>
              <w:snapToGrid w:val="0"/>
              <w:spacing w:line="240" w:lineRule="auto"/>
              <w:rPr>
                <w:szCs w:val="24"/>
              </w:rPr>
            </w:pPr>
            <w:r w:rsidRPr="00BE70CE">
              <w:rPr>
                <w:szCs w:val="24"/>
              </w:rPr>
              <w:t>1.4.</w:t>
            </w:r>
          </w:p>
        </w:tc>
        <w:tc>
          <w:tcPr>
            <w:tcW w:w="8080" w:type="dxa"/>
            <w:shd w:val="clear" w:color="auto" w:fill="auto"/>
          </w:tcPr>
          <w:p w:rsidR="002C269D" w:rsidRPr="00BE70CE" w:rsidRDefault="002C269D" w:rsidP="00BE70CE">
            <w:pPr>
              <w:snapToGrid w:val="0"/>
              <w:spacing w:line="240" w:lineRule="auto"/>
              <w:ind w:firstLine="0"/>
              <w:jc w:val="left"/>
              <w:rPr>
                <w:szCs w:val="24"/>
              </w:rPr>
            </w:pPr>
            <w:r w:rsidRPr="00BE70CE">
              <w:rPr>
                <w:szCs w:val="24"/>
              </w:rPr>
              <w:t>Общая характеристика основной общеобразовательной программы</w:t>
            </w:r>
          </w:p>
        </w:tc>
        <w:tc>
          <w:tcPr>
            <w:tcW w:w="1412" w:type="dxa"/>
            <w:shd w:val="clear" w:color="auto" w:fill="auto"/>
          </w:tcPr>
          <w:p w:rsidR="002C269D" w:rsidRPr="00BE70CE" w:rsidRDefault="002C269D" w:rsidP="00BE70CE">
            <w:pPr>
              <w:pStyle w:val="a4"/>
              <w:snapToGrid w:val="0"/>
              <w:spacing w:line="240" w:lineRule="auto"/>
              <w:jc w:val="center"/>
              <w:rPr>
                <w:b/>
                <w:szCs w:val="24"/>
              </w:rPr>
            </w:pPr>
          </w:p>
        </w:tc>
      </w:tr>
      <w:tr w:rsidR="002C269D" w:rsidRPr="00BE70CE" w:rsidTr="00122775">
        <w:tc>
          <w:tcPr>
            <w:tcW w:w="1565" w:type="dxa"/>
            <w:shd w:val="clear" w:color="auto" w:fill="auto"/>
          </w:tcPr>
          <w:p w:rsidR="002C269D" w:rsidRPr="00BE70CE" w:rsidRDefault="002C269D" w:rsidP="00BE70CE">
            <w:pPr>
              <w:pStyle w:val="a4"/>
              <w:snapToGrid w:val="0"/>
              <w:spacing w:line="240" w:lineRule="auto"/>
              <w:rPr>
                <w:b/>
                <w:szCs w:val="24"/>
              </w:rPr>
            </w:pPr>
            <w:r w:rsidRPr="00BE70CE">
              <w:rPr>
                <w:b/>
                <w:szCs w:val="24"/>
              </w:rPr>
              <w:t>2.</w:t>
            </w:r>
          </w:p>
        </w:tc>
        <w:tc>
          <w:tcPr>
            <w:tcW w:w="8080" w:type="dxa"/>
            <w:shd w:val="clear" w:color="auto" w:fill="auto"/>
          </w:tcPr>
          <w:p w:rsidR="002C269D" w:rsidRPr="00BE70CE" w:rsidRDefault="002C269D" w:rsidP="00BE70CE">
            <w:pPr>
              <w:snapToGrid w:val="0"/>
              <w:spacing w:line="240" w:lineRule="auto"/>
              <w:ind w:firstLine="0"/>
              <w:jc w:val="left"/>
              <w:rPr>
                <w:color w:val="000000"/>
                <w:szCs w:val="24"/>
              </w:rPr>
            </w:pPr>
            <w:r w:rsidRPr="00BE70CE">
              <w:rPr>
                <w:szCs w:val="24"/>
              </w:rPr>
              <w:t xml:space="preserve">Планируемые результаты </w:t>
            </w:r>
            <w:r w:rsidRPr="00BE70CE">
              <w:rPr>
                <w:color w:val="000000"/>
                <w:szCs w:val="24"/>
              </w:rPr>
              <w:t xml:space="preserve">освоения обучающимися основной общеобразовательной программы </w:t>
            </w:r>
            <w:r w:rsidR="00662C42" w:rsidRPr="00BE70CE">
              <w:rPr>
                <w:color w:val="000000"/>
                <w:szCs w:val="24"/>
              </w:rPr>
              <w:t>основного</w:t>
            </w:r>
            <w:r w:rsidRPr="00BE70CE">
              <w:rPr>
                <w:color w:val="000000"/>
                <w:szCs w:val="24"/>
              </w:rPr>
              <w:t xml:space="preserve"> общего образования</w:t>
            </w:r>
          </w:p>
        </w:tc>
        <w:tc>
          <w:tcPr>
            <w:tcW w:w="1412" w:type="dxa"/>
            <w:shd w:val="clear" w:color="auto" w:fill="auto"/>
          </w:tcPr>
          <w:p w:rsidR="002C269D" w:rsidRPr="00BE70CE" w:rsidRDefault="002C269D" w:rsidP="00BE70CE">
            <w:pPr>
              <w:pStyle w:val="a4"/>
              <w:snapToGrid w:val="0"/>
              <w:spacing w:line="240" w:lineRule="auto"/>
              <w:jc w:val="center"/>
              <w:rPr>
                <w:b/>
                <w:szCs w:val="24"/>
              </w:rPr>
            </w:pPr>
          </w:p>
        </w:tc>
      </w:tr>
      <w:tr w:rsidR="002C269D" w:rsidRPr="00BE70CE" w:rsidTr="00122775">
        <w:tc>
          <w:tcPr>
            <w:tcW w:w="1565" w:type="dxa"/>
            <w:shd w:val="clear" w:color="auto" w:fill="auto"/>
          </w:tcPr>
          <w:p w:rsidR="002C269D" w:rsidRPr="00BE70CE" w:rsidRDefault="002C269D" w:rsidP="00BE70CE">
            <w:pPr>
              <w:pStyle w:val="a4"/>
              <w:snapToGrid w:val="0"/>
              <w:spacing w:line="240" w:lineRule="auto"/>
              <w:rPr>
                <w:b/>
                <w:szCs w:val="24"/>
              </w:rPr>
            </w:pPr>
            <w:r w:rsidRPr="00BE70CE">
              <w:rPr>
                <w:b/>
                <w:szCs w:val="24"/>
              </w:rPr>
              <w:t>3.</w:t>
            </w:r>
          </w:p>
        </w:tc>
        <w:tc>
          <w:tcPr>
            <w:tcW w:w="8080" w:type="dxa"/>
            <w:shd w:val="clear" w:color="auto" w:fill="auto"/>
          </w:tcPr>
          <w:p w:rsidR="002C269D" w:rsidRPr="00BE70CE" w:rsidRDefault="002C269D" w:rsidP="00BE70CE">
            <w:pPr>
              <w:tabs>
                <w:tab w:val="left" w:pos="0"/>
              </w:tabs>
              <w:snapToGrid w:val="0"/>
              <w:spacing w:line="240" w:lineRule="auto"/>
              <w:ind w:firstLine="0"/>
              <w:jc w:val="left"/>
              <w:rPr>
                <w:color w:val="000000"/>
                <w:szCs w:val="24"/>
              </w:rPr>
            </w:pPr>
            <w:r w:rsidRPr="00BE70CE">
              <w:rPr>
                <w:szCs w:val="24"/>
              </w:rPr>
              <w:t xml:space="preserve">Система оценки достижения планируемых результатов </w:t>
            </w:r>
            <w:r w:rsidRPr="00BE70CE">
              <w:rPr>
                <w:color w:val="000000"/>
                <w:szCs w:val="24"/>
              </w:rPr>
              <w:t xml:space="preserve">освоения основной общеобразовательной программы </w:t>
            </w:r>
            <w:r w:rsidR="00662C42" w:rsidRPr="00BE70CE">
              <w:rPr>
                <w:color w:val="000000"/>
                <w:szCs w:val="24"/>
              </w:rPr>
              <w:t>основного</w:t>
            </w:r>
            <w:r w:rsidRPr="00BE70CE">
              <w:rPr>
                <w:color w:val="000000"/>
                <w:szCs w:val="24"/>
              </w:rPr>
              <w:t xml:space="preserve"> общего образования</w:t>
            </w:r>
          </w:p>
        </w:tc>
        <w:tc>
          <w:tcPr>
            <w:tcW w:w="1412" w:type="dxa"/>
            <w:shd w:val="clear" w:color="auto" w:fill="auto"/>
          </w:tcPr>
          <w:p w:rsidR="002C269D" w:rsidRPr="00BE70CE" w:rsidRDefault="002C269D" w:rsidP="00BE70CE">
            <w:pPr>
              <w:pStyle w:val="a4"/>
              <w:snapToGrid w:val="0"/>
              <w:spacing w:line="240" w:lineRule="auto"/>
              <w:jc w:val="center"/>
              <w:rPr>
                <w:b/>
                <w:szCs w:val="24"/>
              </w:rPr>
            </w:pPr>
          </w:p>
        </w:tc>
      </w:tr>
      <w:tr w:rsidR="002C269D" w:rsidRPr="00BE70CE" w:rsidTr="00122775">
        <w:tc>
          <w:tcPr>
            <w:tcW w:w="1565" w:type="dxa"/>
            <w:shd w:val="clear" w:color="auto" w:fill="auto"/>
          </w:tcPr>
          <w:p w:rsidR="002C269D" w:rsidRPr="00BE70CE" w:rsidRDefault="002C269D" w:rsidP="00BE70CE">
            <w:pPr>
              <w:pStyle w:val="a4"/>
              <w:snapToGrid w:val="0"/>
              <w:spacing w:line="240" w:lineRule="auto"/>
              <w:rPr>
                <w:b/>
                <w:szCs w:val="24"/>
              </w:rPr>
            </w:pPr>
            <w:r w:rsidRPr="00BE70CE">
              <w:rPr>
                <w:b/>
                <w:szCs w:val="24"/>
                <w:lang w:val="en-US"/>
              </w:rPr>
              <w:t>II</w:t>
            </w:r>
            <w:r w:rsidRPr="00BE70CE">
              <w:rPr>
                <w:b/>
                <w:szCs w:val="24"/>
              </w:rPr>
              <w:t>.</w:t>
            </w:r>
          </w:p>
        </w:tc>
        <w:tc>
          <w:tcPr>
            <w:tcW w:w="8080" w:type="dxa"/>
            <w:shd w:val="clear" w:color="auto" w:fill="auto"/>
          </w:tcPr>
          <w:p w:rsidR="002C269D" w:rsidRPr="00BE70CE" w:rsidRDefault="002C269D" w:rsidP="00BE70CE">
            <w:pPr>
              <w:tabs>
                <w:tab w:val="left" w:pos="0"/>
              </w:tabs>
              <w:snapToGrid w:val="0"/>
              <w:spacing w:line="240" w:lineRule="auto"/>
              <w:ind w:firstLine="0"/>
              <w:jc w:val="left"/>
              <w:rPr>
                <w:b/>
                <w:szCs w:val="24"/>
              </w:rPr>
            </w:pPr>
            <w:r w:rsidRPr="00BE70CE">
              <w:rPr>
                <w:b/>
                <w:szCs w:val="24"/>
              </w:rPr>
              <w:t>Содержательный раздел</w:t>
            </w:r>
          </w:p>
        </w:tc>
        <w:tc>
          <w:tcPr>
            <w:tcW w:w="1412" w:type="dxa"/>
            <w:shd w:val="clear" w:color="auto" w:fill="auto"/>
          </w:tcPr>
          <w:p w:rsidR="002C269D" w:rsidRPr="00BE70CE" w:rsidRDefault="002C269D" w:rsidP="00BE70CE">
            <w:pPr>
              <w:pStyle w:val="a4"/>
              <w:snapToGrid w:val="0"/>
              <w:spacing w:line="240" w:lineRule="auto"/>
              <w:jc w:val="center"/>
              <w:rPr>
                <w:b/>
                <w:szCs w:val="24"/>
              </w:rPr>
            </w:pPr>
          </w:p>
        </w:tc>
      </w:tr>
      <w:tr w:rsidR="002C269D" w:rsidRPr="00BE70CE" w:rsidTr="00122775">
        <w:tc>
          <w:tcPr>
            <w:tcW w:w="1565" w:type="dxa"/>
            <w:shd w:val="clear" w:color="auto" w:fill="auto"/>
          </w:tcPr>
          <w:p w:rsidR="002C269D" w:rsidRPr="00BE70CE" w:rsidRDefault="002C269D" w:rsidP="00BE70CE">
            <w:pPr>
              <w:pStyle w:val="a4"/>
              <w:snapToGrid w:val="0"/>
              <w:spacing w:line="240" w:lineRule="auto"/>
              <w:rPr>
                <w:b/>
                <w:szCs w:val="24"/>
              </w:rPr>
            </w:pPr>
            <w:r w:rsidRPr="00BE70CE">
              <w:rPr>
                <w:b/>
                <w:szCs w:val="24"/>
              </w:rPr>
              <w:t>1.</w:t>
            </w:r>
          </w:p>
        </w:tc>
        <w:tc>
          <w:tcPr>
            <w:tcW w:w="8080" w:type="dxa"/>
            <w:shd w:val="clear" w:color="auto" w:fill="auto"/>
          </w:tcPr>
          <w:p w:rsidR="002C269D" w:rsidRPr="00BE70CE" w:rsidRDefault="002C269D" w:rsidP="00BE70CE">
            <w:pPr>
              <w:tabs>
                <w:tab w:val="left" w:pos="0"/>
              </w:tabs>
              <w:snapToGrid w:val="0"/>
              <w:spacing w:line="240" w:lineRule="auto"/>
              <w:ind w:firstLine="0"/>
              <w:jc w:val="left"/>
              <w:rPr>
                <w:szCs w:val="24"/>
              </w:rPr>
            </w:pPr>
            <w:r w:rsidRPr="00BE70CE">
              <w:rPr>
                <w:szCs w:val="24"/>
              </w:rPr>
              <w:t>Программы учебных предметов, учебных курсов, курсов внеурочной деятельности, учебных модулей</w:t>
            </w:r>
          </w:p>
        </w:tc>
        <w:tc>
          <w:tcPr>
            <w:tcW w:w="1412" w:type="dxa"/>
            <w:shd w:val="clear" w:color="auto" w:fill="auto"/>
          </w:tcPr>
          <w:p w:rsidR="002C269D" w:rsidRPr="00BE70CE" w:rsidRDefault="002C269D" w:rsidP="00BE70CE">
            <w:pPr>
              <w:pStyle w:val="a4"/>
              <w:snapToGrid w:val="0"/>
              <w:spacing w:line="240" w:lineRule="auto"/>
              <w:jc w:val="center"/>
              <w:rPr>
                <w:b/>
                <w:szCs w:val="24"/>
              </w:rPr>
            </w:pPr>
          </w:p>
        </w:tc>
      </w:tr>
      <w:tr w:rsidR="002C269D" w:rsidRPr="00BE70CE" w:rsidTr="00122775">
        <w:tc>
          <w:tcPr>
            <w:tcW w:w="1565" w:type="dxa"/>
            <w:shd w:val="clear" w:color="auto" w:fill="auto"/>
          </w:tcPr>
          <w:p w:rsidR="002C269D" w:rsidRPr="00BE70CE" w:rsidRDefault="002C269D" w:rsidP="00BE70CE">
            <w:pPr>
              <w:pStyle w:val="a4"/>
              <w:snapToGrid w:val="0"/>
              <w:spacing w:line="240" w:lineRule="auto"/>
              <w:rPr>
                <w:b/>
                <w:szCs w:val="24"/>
              </w:rPr>
            </w:pPr>
            <w:r w:rsidRPr="00BE70CE">
              <w:rPr>
                <w:b/>
                <w:szCs w:val="24"/>
              </w:rPr>
              <w:t>2.</w:t>
            </w:r>
          </w:p>
        </w:tc>
        <w:tc>
          <w:tcPr>
            <w:tcW w:w="8080" w:type="dxa"/>
            <w:shd w:val="clear" w:color="auto" w:fill="auto"/>
          </w:tcPr>
          <w:p w:rsidR="002C269D" w:rsidRPr="00BE70CE" w:rsidRDefault="002C269D" w:rsidP="00BE70CE">
            <w:pPr>
              <w:tabs>
                <w:tab w:val="left" w:pos="0"/>
              </w:tabs>
              <w:snapToGrid w:val="0"/>
              <w:spacing w:line="240" w:lineRule="auto"/>
              <w:ind w:firstLine="0"/>
              <w:jc w:val="left"/>
              <w:rPr>
                <w:szCs w:val="24"/>
              </w:rPr>
            </w:pPr>
            <w:r w:rsidRPr="00BE70CE">
              <w:rPr>
                <w:szCs w:val="24"/>
              </w:rPr>
              <w:t xml:space="preserve">Программа формирования универсальных учебных действий у обучающихся при получении начального общего образования   </w:t>
            </w:r>
          </w:p>
        </w:tc>
        <w:tc>
          <w:tcPr>
            <w:tcW w:w="1412" w:type="dxa"/>
            <w:shd w:val="clear" w:color="auto" w:fill="auto"/>
          </w:tcPr>
          <w:p w:rsidR="002C269D" w:rsidRPr="00BE70CE" w:rsidRDefault="002C269D" w:rsidP="00BE70CE">
            <w:pPr>
              <w:pStyle w:val="a4"/>
              <w:snapToGrid w:val="0"/>
              <w:spacing w:line="240" w:lineRule="auto"/>
              <w:jc w:val="center"/>
              <w:rPr>
                <w:b/>
                <w:szCs w:val="24"/>
              </w:rPr>
            </w:pPr>
          </w:p>
        </w:tc>
      </w:tr>
      <w:tr w:rsidR="002C269D" w:rsidRPr="00BE70CE" w:rsidTr="00122775">
        <w:tc>
          <w:tcPr>
            <w:tcW w:w="1565" w:type="dxa"/>
            <w:shd w:val="clear" w:color="auto" w:fill="auto"/>
          </w:tcPr>
          <w:p w:rsidR="002C269D" w:rsidRPr="00BE70CE" w:rsidRDefault="002C269D" w:rsidP="00BE70CE">
            <w:pPr>
              <w:pStyle w:val="a4"/>
              <w:snapToGrid w:val="0"/>
              <w:spacing w:line="240" w:lineRule="auto"/>
              <w:rPr>
                <w:szCs w:val="24"/>
              </w:rPr>
            </w:pPr>
            <w:r w:rsidRPr="00BE70CE">
              <w:rPr>
                <w:szCs w:val="24"/>
              </w:rPr>
              <w:t>2.1</w:t>
            </w:r>
          </w:p>
        </w:tc>
        <w:tc>
          <w:tcPr>
            <w:tcW w:w="8080" w:type="dxa"/>
            <w:shd w:val="clear" w:color="auto" w:fill="auto"/>
          </w:tcPr>
          <w:p w:rsidR="002C269D" w:rsidRPr="00BE70CE" w:rsidRDefault="002C269D" w:rsidP="00BE70CE">
            <w:pPr>
              <w:tabs>
                <w:tab w:val="left" w:pos="0"/>
              </w:tabs>
              <w:snapToGrid w:val="0"/>
              <w:spacing w:line="240" w:lineRule="auto"/>
              <w:ind w:firstLine="0"/>
              <w:jc w:val="left"/>
              <w:rPr>
                <w:szCs w:val="24"/>
              </w:rPr>
            </w:pPr>
            <w:r w:rsidRPr="00BE70CE">
              <w:rPr>
                <w:bCs/>
                <w:szCs w:val="24"/>
              </w:rPr>
              <w:t>Взаимосвязь УУД с содержанием учебных предметов</w:t>
            </w:r>
          </w:p>
        </w:tc>
        <w:tc>
          <w:tcPr>
            <w:tcW w:w="1412" w:type="dxa"/>
            <w:shd w:val="clear" w:color="auto" w:fill="auto"/>
          </w:tcPr>
          <w:p w:rsidR="002C269D" w:rsidRPr="00BE70CE" w:rsidRDefault="002C269D" w:rsidP="00BE70CE">
            <w:pPr>
              <w:pStyle w:val="a4"/>
              <w:snapToGrid w:val="0"/>
              <w:spacing w:line="240" w:lineRule="auto"/>
              <w:jc w:val="center"/>
              <w:rPr>
                <w:b/>
                <w:szCs w:val="24"/>
              </w:rPr>
            </w:pPr>
          </w:p>
        </w:tc>
      </w:tr>
      <w:tr w:rsidR="002C269D" w:rsidRPr="00BE70CE" w:rsidTr="00122775">
        <w:tc>
          <w:tcPr>
            <w:tcW w:w="1565" w:type="dxa"/>
            <w:shd w:val="clear" w:color="auto" w:fill="auto"/>
          </w:tcPr>
          <w:p w:rsidR="002C269D" w:rsidRPr="00BE70CE" w:rsidRDefault="002C269D" w:rsidP="00BE70CE">
            <w:pPr>
              <w:pStyle w:val="a4"/>
              <w:snapToGrid w:val="0"/>
              <w:spacing w:line="240" w:lineRule="auto"/>
              <w:rPr>
                <w:szCs w:val="24"/>
              </w:rPr>
            </w:pPr>
            <w:r w:rsidRPr="00BE70CE">
              <w:rPr>
                <w:szCs w:val="24"/>
              </w:rPr>
              <w:t>2.2</w:t>
            </w:r>
          </w:p>
        </w:tc>
        <w:tc>
          <w:tcPr>
            <w:tcW w:w="8080" w:type="dxa"/>
            <w:shd w:val="clear" w:color="auto" w:fill="auto"/>
          </w:tcPr>
          <w:p w:rsidR="002C269D" w:rsidRPr="00BE70CE" w:rsidRDefault="00DC7026" w:rsidP="00BE70CE">
            <w:pPr>
              <w:spacing w:line="240" w:lineRule="auto"/>
              <w:ind w:firstLine="0"/>
              <w:jc w:val="left"/>
              <w:rPr>
                <w:rStyle w:val="FontStyle46"/>
                <w:rFonts w:eastAsia="SchoolBookSanPin"/>
                <w:color w:val="auto"/>
                <w:sz w:val="24"/>
                <w:szCs w:val="24"/>
              </w:rPr>
            </w:pPr>
            <w:r w:rsidRPr="00BE70CE">
              <w:rPr>
                <w:rFonts w:eastAsia="SchoolBookSanPin"/>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tc>
        <w:tc>
          <w:tcPr>
            <w:tcW w:w="1412" w:type="dxa"/>
            <w:shd w:val="clear" w:color="auto" w:fill="auto"/>
          </w:tcPr>
          <w:p w:rsidR="002C269D" w:rsidRPr="00BE70CE" w:rsidRDefault="002C269D" w:rsidP="00BE70CE">
            <w:pPr>
              <w:pStyle w:val="a4"/>
              <w:snapToGrid w:val="0"/>
              <w:spacing w:line="240" w:lineRule="auto"/>
              <w:jc w:val="center"/>
              <w:rPr>
                <w:b/>
                <w:szCs w:val="24"/>
              </w:rPr>
            </w:pPr>
          </w:p>
        </w:tc>
      </w:tr>
      <w:tr w:rsidR="002C269D" w:rsidRPr="00BE70CE" w:rsidTr="00122775">
        <w:tc>
          <w:tcPr>
            <w:tcW w:w="1565" w:type="dxa"/>
            <w:shd w:val="clear" w:color="auto" w:fill="auto"/>
          </w:tcPr>
          <w:p w:rsidR="002C269D" w:rsidRPr="00BE70CE" w:rsidRDefault="002C269D" w:rsidP="00BE70CE">
            <w:pPr>
              <w:pStyle w:val="a4"/>
              <w:snapToGrid w:val="0"/>
              <w:spacing w:line="240" w:lineRule="auto"/>
              <w:rPr>
                <w:b/>
                <w:szCs w:val="24"/>
              </w:rPr>
            </w:pPr>
            <w:r w:rsidRPr="00BE70CE">
              <w:rPr>
                <w:b/>
                <w:szCs w:val="24"/>
              </w:rPr>
              <w:t>3.</w:t>
            </w:r>
          </w:p>
        </w:tc>
        <w:tc>
          <w:tcPr>
            <w:tcW w:w="8080" w:type="dxa"/>
            <w:shd w:val="clear" w:color="auto" w:fill="auto"/>
          </w:tcPr>
          <w:p w:rsidR="002C269D" w:rsidRPr="00BE70CE" w:rsidRDefault="002C269D" w:rsidP="00BE70CE">
            <w:pPr>
              <w:snapToGrid w:val="0"/>
              <w:spacing w:line="240" w:lineRule="auto"/>
              <w:ind w:firstLine="0"/>
              <w:jc w:val="left"/>
              <w:rPr>
                <w:b/>
                <w:szCs w:val="24"/>
              </w:rPr>
            </w:pPr>
            <w:r w:rsidRPr="00BE70CE">
              <w:rPr>
                <w:b/>
                <w:szCs w:val="24"/>
              </w:rPr>
              <w:t xml:space="preserve">Рабочая программа воспитания </w:t>
            </w:r>
          </w:p>
        </w:tc>
        <w:tc>
          <w:tcPr>
            <w:tcW w:w="1412" w:type="dxa"/>
            <w:shd w:val="clear" w:color="auto" w:fill="auto"/>
          </w:tcPr>
          <w:p w:rsidR="002C269D" w:rsidRPr="00BE70CE" w:rsidRDefault="002C269D" w:rsidP="00BE70CE">
            <w:pPr>
              <w:pStyle w:val="a4"/>
              <w:snapToGrid w:val="0"/>
              <w:spacing w:line="240" w:lineRule="auto"/>
              <w:jc w:val="center"/>
              <w:rPr>
                <w:b/>
                <w:szCs w:val="24"/>
              </w:rPr>
            </w:pPr>
          </w:p>
        </w:tc>
      </w:tr>
      <w:tr w:rsidR="002C269D" w:rsidRPr="00BE70CE" w:rsidTr="00122775">
        <w:tc>
          <w:tcPr>
            <w:tcW w:w="1565" w:type="dxa"/>
            <w:shd w:val="clear" w:color="auto" w:fill="auto"/>
          </w:tcPr>
          <w:p w:rsidR="002C269D" w:rsidRPr="00BE70CE" w:rsidRDefault="002C269D" w:rsidP="00BE70CE">
            <w:pPr>
              <w:pStyle w:val="a4"/>
              <w:snapToGrid w:val="0"/>
              <w:spacing w:line="240" w:lineRule="auto"/>
              <w:rPr>
                <w:b/>
                <w:szCs w:val="24"/>
              </w:rPr>
            </w:pPr>
            <w:r w:rsidRPr="00BE70CE">
              <w:rPr>
                <w:b/>
                <w:szCs w:val="24"/>
                <w:lang w:val="en-US"/>
              </w:rPr>
              <w:t>III</w:t>
            </w:r>
            <w:r w:rsidRPr="00BE70CE">
              <w:rPr>
                <w:b/>
                <w:szCs w:val="24"/>
              </w:rPr>
              <w:t>.</w:t>
            </w:r>
          </w:p>
        </w:tc>
        <w:tc>
          <w:tcPr>
            <w:tcW w:w="8080" w:type="dxa"/>
            <w:shd w:val="clear" w:color="auto" w:fill="auto"/>
          </w:tcPr>
          <w:p w:rsidR="002C269D" w:rsidRPr="00BE70CE" w:rsidRDefault="002C269D" w:rsidP="00BE70CE">
            <w:pPr>
              <w:tabs>
                <w:tab w:val="left" w:pos="0"/>
              </w:tabs>
              <w:snapToGrid w:val="0"/>
              <w:spacing w:line="240" w:lineRule="auto"/>
              <w:ind w:firstLine="0"/>
              <w:jc w:val="left"/>
              <w:rPr>
                <w:b/>
                <w:szCs w:val="24"/>
              </w:rPr>
            </w:pPr>
            <w:r w:rsidRPr="00BE70CE">
              <w:rPr>
                <w:b/>
                <w:szCs w:val="24"/>
              </w:rPr>
              <w:t>Организационный раздел</w:t>
            </w:r>
          </w:p>
        </w:tc>
        <w:tc>
          <w:tcPr>
            <w:tcW w:w="1412" w:type="dxa"/>
            <w:shd w:val="clear" w:color="auto" w:fill="auto"/>
          </w:tcPr>
          <w:p w:rsidR="002C269D" w:rsidRPr="00BE70CE" w:rsidRDefault="002C269D" w:rsidP="00BE70CE">
            <w:pPr>
              <w:pStyle w:val="a4"/>
              <w:snapToGrid w:val="0"/>
              <w:spacing w:line="240" w:lineRule="auto"/>
              <w:jc w:val="center"/>
              <w:rPr>
                <w:b/>
                <w:szCs w:val="24"/>
              </w:rPr>
            </w:pPr>
          </w:p>
        </w:tc>
      </w:tr>
      <w:tr w:rsidR="002C269D" w:rsidRPr="00BE70CE" w:rsidTr="00122775">
        <w:tc>
          <w:tcPr>
            <w:tcW w:w="1565" w:type="dxa"/>
            <w:shd w:val="clear" w:color="auto" w:fill="auto"/>
          </w:tcPr>
          <w:p w:rsidR="002C269D" w:rsidRPr="00BE70CE" w:rsidRDefault="002C269D" w:rsidP="00BE70CE">
            <w:pPr>
              <w:pStyle w:val="a4"/>
              <w:snapToGrid w:val="0"/>
              <w:spacing w:line="240" w:lineRule="auto"/>
              <w:rPr>
                <w:szCs w:val="24"/>
              </w:rPr>
            </w:pPr>
            <w:r w:rsidRPr="00BE70CE">
              <w:rPr>
                <w:szCs w:val="24"/>
              </w:rPr>
              <w:t>1.</w:t>
            </w:r>
          </w:p>
        </w:tc>
        <w:tc>
          <w:tcPr>
            <w:tcW w:w="8080" w:type="dxa"/>
            <w:shd w:val="clear" w:color="auto" w:fill="auto"/>
          </w:tcPr>
          <w:p w:rsidR="002C269D" w:rsidRPr="00BE70CE" w:rsidRDefault="002C269D" w:rsidP="00BE70CE">
            <w:pPr>
              <w:tabs>
                <w:tab w:val="left" w:pos="0"/>
              </w:tabs>
              <w:snapToGrid w:val="0"/>
              <w:spacing w:line="240" w:lineRule="auto"/>
              <w:ind w:firstLine="0"/>
              <w:jc w:val="left"/>
              <w:rPr>
                <w:szCs w:val="24"/>
              </w:rPr>
            </w:pPr>
            <w:r w:rsidRPr="00BE70CE">
              <w:rPr>
                <w:szCs w:val="24"/>
              </w:rPr>
              <w:t xml:space="preserve">Учебный план </w:t>
            </w:r>
            <w:r w:rsidR="00662C42" w:rsidRPr="00BE70CE">
              <w:rPr>
                <w:szCs w:val="24"/>
              </w:rPr>
              <w:t>основного</w:t>
            </w:r>
            <w:r w:rsidRPr="00BE70CE">
              <w:rPr>
                <w:szCs w:val="24"/>
              </w:rPr>
              <w:t xml:space="preserve"> общего образования </w:t>
            </w:r>
          </w:p>
        </w:tc>
        <w:tc>
          <w:tcPr>
            <w:tcW w:w="1412" w:type="dxa"/>
            <w:shd w:val="clear" w:color="auto" w:fill="auto"/>
          </w:tcPr>
          <w:p w:rsidR="002C269D" w:rsidRPr="00BE70CE" w:rsidRDefault="002C269D" w:rsidP="00BE70CE">
            <w:pPr>
              <w:pStyle w:val="a4"/>
              <w:snapToGrid w:val="0"/>
              <w:spacing w:line="240" w:lineRule="auto"/>
              <w:jc w:val="center"/>
              <w:rPr>
                <w:b/>
                <w:szCs w:val="24"/>
              </w:rPr>
            </w:pPr>
          </w:p>
        </w:tc>
      </w:tr>
      <w:tr w:rsidR="002C269D" w:rsidRPr="00BE70CE" w:rsidTr="00122775">
        <w:tc>
          <w:tcPr>
            <w:tcW w:w="1565" w:type="dxa"/>
            <w:shd w:val="clear" w:color="auto" w:fill="auto"/>
          </w:tcPr>
          <w:p w:rsidR="002C269D" w:rsidRPr="00BE70CE" w:rsidRDefault="002C269D" w:rsidP="00BE70CE">
            <w:pPr>
              <w:pStyle w:val="a4"/>
              <w:snapToGrid w:val="0"/>
              <w:spacing w:line="240" w:lineRule="auto"/>
              <w:rPr>
                <w:szCs w:val="24"/>
              </w:rPr>
            </w:pPr>
            <w:r w:rsidRPr="00BE70CE">
              <w:rPr>
                <w:szCs w:val="24"/>
              </w:rPr>
              <w:t>2.</w:t>
            </w:r>
          </w:p>
        </w:tc>
        <w:tc>
          <w:tcPr>
            <w:tcW w:w="8080" w:type="dxa"/>
            <w:shd w:val="clear" w:color="auto" w:fill="auto"/>
          </w:tcPr>
          <w:p w:rsidR="002C269D" w:rsidRPr="00BE70CE" w:rsidRDefault="002C269D" w:rsidP="00BE70CE">
            <w:pPr>
              <w:snapToGrid w:val="0"/>
              <w:spacing w:line="240" w:lineRule="auto"/>
              <w:ind w:firstLine="0"/>
              <w:jc w:val="left"/>
              <w:rPr>
                <w:szCs w:val="24"/>
              </w:rPr>
            </w:pPr>
            <w:r w:rsidRPr="00BE70CE">
              <w:rPr>
                <w:szCs w:val="24"/>
              </w:rPr>
              <w:t>Календарный учебный график</w:t>
            </w:r>
          </w:p>
        </w:tc>
        <w:tc>
          <w:tcPr>
            <w:tcW w:w="1412" w:type="dxa"/>
            <w:shd w:val="clear" w:color="auto" w:fill="auto"/>
          </w:tcPr>
          <w:p w:rsidR="002C269D" w:rsidRPr="00BE70CE" w:rsidRDefault="002C269D" w:rsidP="00BE70CE">
            <w:pPr>
              <w:pStyle w:val="a4"/>
              <w:snapToGrid w:val="0"/>
              <w:spacing w:line="240" w:lineRule="auto"/>
              <w:jc w:val="center"/>
              <w:rPr>
                <w:b/>
                <w:szCs w:val="24"/>
              </w:rPr>
            </w:pPr>
          </w:p>
        </w:tc>
      </w:tr>
      <w:tr w:rsidR="002C269D" w:rsidRPr="00BE70CE" w:rsidTr="00122775">
        <w:tc>
          <w:tcPr>
            <w:tcW w:w="1565" w:type="dxa"/>
            <w:shd w:val="clear" w:color="auto" w:fill="auto"/>
          </w:tcPr>
          <w:p w:rsidR="002C269D" w:rsidRPr="00BE70CE" w:rsidRDefault="002C269D" w:rsidP="00BE70CE">
            <w:pPr>
              <w:pStyle w:val="a4"/>
              <w:snapToGrid w:val="0"/>
              <w:spacing w:line="240" w:lineRule="auto"/>
              <w:rPr>
                <w:szCs w:val="24"/>
              </w:rPr>
            </w:pPr>
            <w:r w:rsidRPr="00BE70CE">
              <w:rPr>
                <w:szCs w:val="24"/>
              </w:rPr>
              <w:t>3.</w:t>
            </w:r>
          </w:p>
        </w:tc>
        <w:tc>
          <w:tcPr>
            <w:tcW w:w="8080" w:type="dxa"/>
            <w:shd w:val="clear" w:color="auto" w:fill="auto"/>
          </w:tcPr>
          <w:p w:rsidR="002C269D" w:rsidRPr="00BE70CE" w:rsidRDefault="002C269D" w:rsidP="00BE70CE">
            <w:pPr>
              <w:snapToGrid w:val="0"/>
              <w:spacing w:line="240" w:lineRule="auto"/>
              <w:ind w:firstLine="0"/>
              <w:jc w:val="left"/>
              <w:rPr>
                <w:szCs w:val="24"/>
              </w:rPr>
            </w:pPr>
            <w:r w:rsidRPr="00BE70CE">
              <w:rPr>
                <w:szCs w:val="24"/>
              </w:rPr>
              <w:t>План внеурочной деятельности</w:t>
            </w:r>
          </w:p>
        </w:tc>
        <w:tc>
          <w:tcPr>
            <w:tcW w:w="1412" w:type="dxa"/>
            <w:shd w:val="clear" w:color="auto" w:fill="auto"/>
          </w:tcPr>
          <w:p w:rsidR="002C269D" w:rsidRPr="00BE70CE" w:rsidRDefault="002C269D" w:rsidP="00BE70CE">
            <w:pPr>
              <w:pStyle w:val="a4"/>
              <w:snapToGrid w:val="0"/>
              <w:spacing w:line="240" w:lineRule="auto"/>
              <w:jc w:val="center"/>
              <w:rPr>
                <w:b/>
                <w:szCs w:val="24"/>
              </w:rPr>
            </w:pPr>
          </w:p>
        </w:tc>
      </w:tr>
      <w:tr w:rsidR="002C269D" w:rsidRPr="00BE70CE" w:rsidTr="00122775">
        <w:tc>
          <w:tcPr>
            <w:tcW w:w="1565" w:type="dxa"/>
            <w:shd w:val="clear" w:color="auto" w:fill="auto"/>
          </w:tcPr>
          <w:p w:rsidR="002C269D" w:rsidRPr="00BE70CE" w:rsidRDefault="002C269D" w:rsidP="00BE70CE">
            <w:pPr>
              <w:pStyle w:val="a4"/>
              <w:snapToGrid w:val="0"/>
              <w:spacing w:line="240" w:lineRule="auto"/>
              <w:rPr>
                <w:szCs w:val="24"/>
              </w:rPr>
            </w:pPr>
            <w:r w:rsidRPr="00BE70CE">
              <w:rPr>
                <w:szCs w:val="24"/>
              </w:rPr>
              <w:t>4.</w:t>
            </w:r>
          </w:p>
        </w:tc>
        <w:tc>
          <w:tcPr>
            <w:tcW w:w="8080" w:type="dxa"/>
            <w:shd w:val="clear" w:color="auto" w:fill="auto"/>
          </w:tcPr>
          <w:p w:rsidR="002C269D" w:rsidRPr="00BE70CE" w:rsidRDefault="002C269D" w:rsidP="00BE70CE">
            <w:pPr>
              <w:snapToGrid w:val="0"/>
              <w:spacing w:line="240" w:lineRule="auto"/>
              <w:ind w:firstLine="0"/>
              <w:jc w:val="left"/>
              <w:rPr>
                <w:szCs w:val="24"/>
              </w:rPr>
            </w:pPr>
            <w:r w:rsidRPr="00BE70CE">
              <w:rPr>
                <w:szCs w:val="24"/>
              </w:rPr>
              <w:t>Календарный план воспитательной работы</w:t>
            </w:r>
          </w:p>
        </w:tc>
        <w:tc>
          <w:tcPr>
            <w:tcW w:w="1412" w:type="dxa"/>
            <w:shd w:val="clear" w:color="auto" w:fill="auto"/>
          </w:tcPr>
          <w:p w:rsidR="002C269D" w:rsidRPr="00BE70CE" w:rsidRDefault="002C269D" w:rsidP="00BE70CE">
            <w:pPr>
              <w:pStyle w:val="a4"/>
              <w:snapToGrid w:val="0"/>
              <w:spacing w:line="240" w:lineRule="auto"/>
              <w:jc w:val="center"/>
              <w:rPr>
                <w:b/>
                <w:szCs w:val="24"/>
              </w:rPr>
            </w:pPr>
          </w:p>
        </w:tc>
      </w:tr>
      <w:tr w:rsidR="002C269D" w:rsidRPr="00BE70CE" w:rsidTr="00122775">
        <w:tc>
          <w:tcPr>
            <w:tcW w:w="1565" w:type="dxa"/>
            <w:shd w:val="clear" w:color="auto" w:fill="auto"/>
          </w:tcPr>
          <w:p w:rsidR="002C269D" w:rsidRPr="00BE70CE" w:rsidRDefault="002C269D" w:rsidP="00BE70CE">
            <w:pPr>
              <w:pStyle w:val="a4"/>
              <w:snapToGrid w:val="0"/>
              <w:spacing w:line="240" w:lineRule="auto"/>
              <w:rPr>
                <w:szCs w:val="24"/>
              </w:rPr>
            </w:pPr>
            <w:r w:rsidRPr="00BE70CE">
              <w:rPr>
                <w:szCs w:val="24"/>
              </w:rPr>
              <w:t>5.</w:t>
            </w:r>
          </w:p>
        </w:tc>
        <w:tc>
          <w:tcPr>
            <w:tcW w:w="8080" w:type="dxa"/>
            <w:shd w:val="clear" w:color="auto" w:fill="auto"/>
          </w:tcPr>
          <w:p w:rsidR="002C269D" w:rsidRPr="00BE70CE" w:rsidRDefault="002C269D" w:rsidP="00BE70CE">
            <w:pPr>
              <w:snapToGrid w:val="0"/>
              <w:spacing w:line="240" w:lineRule="auto"/>
              <w:ind w:firstLine="0"/>
              <w:jc w:val="left"/>
              <w:rPr>
                <w:color w:val="000000"/>
                <w:szCs w:val="24"/>
              </w:rPr>
            </w:pPr>
            <w:r w:rsidRPr="00BE70CE">
              <w:rPr>
                <w:szCs w:val="24"/>
              </w:rPr>
              <w:t xml:space="preserve">Характеристика условий реализации программы </w:t>
            </w:r>
            <w:r w:rsidR="00662C42" w:rsidRPr="00BE70CE">
              <w:rPr>
                <w:color w:val="000000"/>
                <w:szCs w:val="24"/>
              </w:rPr>
              <w:t>основного</w:t>
            </w:r>
            <w:r w:rsidRPr="00BE70CE">
              <w:rPr>
                <w:color w:val="000000"/>
                <w:szCs w:val="24"/>
              </w:rPr>
              <w:t xml:space="preserve"> общего образования</w:t>
            </w:r>
          </w:p>
        </w:tc>
        <w:tc>
          <w:tcPr>
            <w:tcW w:w="1412" w:type="dxa"/>
            <w:shd w:val="clear" w:color="auto" w:fill="auto"/>
          </w:tcPr>
          <w:p w:rsidR="002C269D" w:rsidRPr="00BE70CE" w:rsidRDefault="002C269D" w:rsidP="00BE70CE">
            <w:pPr>
              <w:pStyle w:val="a4"/>
              <w:snapToGrid w:val="0"/>
              <w:spacing w:line="240" w:lineRule="auto"/>
              <w:jc w:val="center"/>
              <w:rPr>
                <w:b/>
                <w:szCs w:val="24"/>
              </w:rPr>
            </w:pPr>
          </w:p>
        </w:tc>
      </w:tr>
      <w:tr w:rsidR="002C269D" w:rsidRPr="00BE70CE" w:rsidTr="00122775">
        <w:tc>
          <w:tcPr>
            <w:tcW w:w="1565" w:type="dxa"/>
            <w:shd w:val="clear" w:color="auto" w:fill="auto"/>
          </w:tcPr>
          <w:p w:rsidR="002C269D" w:rsidRPr="00BE70CE" w:rsidRDefault="002C269D" w:rsidP="00BE70CE">
            <w:pPr>
              <w:pStyle w:val="a4"/>
              <w:snapToGrid w:val="0"/>
              <w:spacing w:line="240" w:lineRule="auto"/>
              <w:rPr>
                <w:szCs w:val="24"/>
              </w:rPr>
            </w:pPr>
          </w:p>
        </w:tc>
        <w:tc>
          <w:tcPr>
            <w:tcW w:w="8080" w:type="dxa"/>
            <w:shd w:val="clear" w:color="auto" w:fill="auto"/>
          </w:tcPr>
          <w:p w:rsidR="002C269D" w:rsidRPr="00BE70CE" w:rsidRDefault="002C269D" w:rsidP="00BE70CE">
            <w:pPr>
              <w:snapToGrid w:val="0"/>
              <w:spacing w:line="240" w:lineRule="auto"/>
              <w:jc w:val="left"/>
              <w:rPr>
                <w:szCs w:val="24"/>
              </w:rPr>
            </w:pPr>
            <w:r w:rsidRPr="00BE70CE">
              <w:rPr>
                <w:szCs w:val="24"/>
              </w:rPr>
              <w:t>Оценочные материалы</w:t>
            </w:r>
          </w:p>
        </w:tc>
        <w:tc>
          <w:tcPr>
            <w:tcW w:w="1412" w:type="dxa"/>
            <w:shd w:val="clear" w:color="auto" w:fill="auto"/>
          </w:tcPr>
          <w:p w:rsidR="002C269D" w:rsidRPr="00BE70CE" w:rsidRDefault="002C269D" w:rsidP="00BE70CE">
            <w:pPr>
              <w:pStyle w:val="a4"/>
              <w:snapToGrid w:val="0"/>
              <w:spacing w:line="240" w:lineRule="auto"/>
              <w:jc w:val="center"/>
              <w:rPr>
                <w:b/>
                <w:szCs w:val="24"/>
              </w:rPr>
            </w:pPr>
          </w:p>
        </w:tc>
      </w:tr>
      <w:tr w:rsidR="002C269D" w:rsidRPr="00BE70CE" w:rsidTr="00122775">
        <w:tc>
          <w:tcPr>
            <w:tcW w:w="1565" w:type="dxa"/>
            <w:shd w:val="clear" w:color="auto" w:fill="auto"/>
          </w:tcPr>
          <w:p w:rsidR="002C269D" w:rsidRPr="00BE70CE" w:rsidRDefault="002C269D" w:rsidP="00BE70CE">
            <w:pPr>
              <w:pStyle w:val="a4"/>
              <w:snapToGrid w:val="0"/>
              <w:spacing w:line="240" w:lineRule="auto"/>
              <w:rPr>
                <w:szCs w:val="24"/>
              </w:rPr>
            </w:pPr>
          </w:p>
        </w:tc>
        <w:tc>
          <w:tcPr>
            <w:tcW w:w="8080" w:type="dxa"/>
            <w:shd w:val="clear" w:color="auto" w:fill="auto"/>
          </w:tcPr>
          <w:p w:rsidR="002C269D" w:rsidRPr="00BE70CE" w:rsidRDefault="002C269D" w:rsidP="00BE70CE">
            <w:pPr>
              <w:snapToGrid w:val="0"/>
              <w:spacing w:line="240" w:lineRule="auto"/>
              <w:jc w:val="left"/>
              <w:rPr>
                <w:szCs w:val="24"/>
              </w:rPr>
            </w:pPr>
            <w:r w:rsidRPr="00BE70CE">
              <w:rPr>
                <w:szCs w:val="24"/>
              </w:rPr>
              <w:t>Методические материалы</w:t>
            </w:r>
          </w:p>
        </w:tc>
        <w:tc>
          <w:tcPr>
            <w:tcW w:w="1412" w:type="dxa"/>
            <w:shd w:val="clear" w:color="auto" w:fill="auto"/>
          </w:tcPr>
          <w:p w:rsidR="002C269D" w:rsidRPr="00BE70CE" w:rsidRDefault="002C269D" w:rsidP="00BE70CE">
            <w:pPr>
              <w:pStyle w:val="a4"/>
              <w:snapToGrid w:val="0"/>
              <w:spacing w:line="240" w:lineRule="auto"/>
              <w:jc w:val="center"/>
              <w:rPr>
                <w:b/>
                <w:szCs w:val="24"/>
              </w:rPr>
            </w:pPr>
          </w:p>
        </w:tc>
      </w:tr>
    </w:tbl>
    <w:p w:rsidR="00662C42" w:rsidRDefault="00662C42">
      <w:pPr>
        <w:rPr>
          <w:color w:val="FF0000"/>
        </w:rPr>
      </w:pPr>
    </w:p>
    <w:p w:rsidR="00662C42" w:rsidRDefault="00662C42">
      <w:pPr>
        <w:spacing w:after="160" w:line="259" w:lineRule="auto"/>
        <w:rPr>
          <w:color w:val="FF0000"/>
        </w:rPr>
      </w:pPr>
      <w:r>
        <w:rPr>
          <w:color w:val="FF0000"/>
        </w:rPr>
        <w:br w:type="page"/>
      </w:r>
    </w:p>
    <w:p w:rsidR="00662C42" w:rsidRPr="00F20EB6" w:rsidRDefault="00662C42" w:rsidP="00897EC3">
      <w:pPr>
        <w:jc w:val="center"/>
        <w:rPr>
          <w:rStyle w:val="FontStyle46"/>
          <w:sz w:val="24"/>
          <w:szCs w:val="28"/>
        </w:rPr>
      </w:pPr>
      <w:r w:rsidRPr="00F20EB6">
        <w:rPr>
          <w:rStyle w:val="FontStyle46"/>
          <w:sz w:val="24"/>
          <w:szCs w:val="28"/>
          <w:lang w:val="en-US"/>
        </w:rPr>
        <w:lastRenderedPageBreak/>
        <w:t>I</w:t>
      </w:r>
      <w:r w:rsidRPr="00F20EB6">
        <w:rPr>
          <w:rStyle w:val="FontStyle46"/>
          <w:sz w:val="24"/>
          <w:szCs w:val="28"/>
        </w:rPr>
        <w:t>. Целевой раздел</w:t>
      </w:r>
    </w:p>
    <w:p w:rsidR="00662C42" w:rsidRPr="00F20EB6" w:rsidRDefault="00662C42" w:rsidP="00897EC3">
      <w:pPr>
        <w:jc w:val="center"/>
        <w:rPr>
          <w:rStyle w:val="FontStyle46"/>
          <w:sz w:val="24"/>
          <w:szCs w:val="28"/>
        </w:rPr>
      </w:pPr>
      <w:r w:rsidRPr="00F20EB6">
        <w:rPr>
          <w:rStyle w:val="FontStyle46"/>
          <w:sz w:val="24"/>
          <w:szCs w:val="28"/>
        </w:rPr>
        <w:t>1.Пояснительная записка</w:t>
      </w:r>
    </w:p>
    <w:p w:rsidR="00662C42" w:rsidRPr="00F20EB6" w:rsidRDefault="00662C42" w:rsidP="00897EC3">
      <w:pPr>
        <w:jc w:val="center"/>
        <w:rPr>
          <w:rStyle w:val="FontStyle46"/>
          <w:sz w:val="24"/>
          <w:szCs w:val="28"/>
        </w:rPr>
      </w:pPr>
      <w:r w:rsidRPr="00F20EB6">
        <w:rPr>
          <w:rStyle w:val="FontStyle46"/>
          <w:sz w:val="24"/>
          <w:szCs w:val="28"/>
        </w:rPr>
        <w:t>1.</w:t>
      </w:r>
      <w:proofErr w:type="gramStart"/>
      <w:r w:rsidRPr="00F20EB6">
        <w:rPr>
          <w:rStyle w:val="FontStyle46"/>
          <w:sz w:val="24"/>
          <w:szCs w:val="28"/>
        </w:rPr>
        <w:t>1.Введение</w:t>
      </w:r>
      <w:proofErr w:type="gramEnd"/>
    </w:p>
    <w:p w:rsidR="00662C42" w:rsidRPr="00F20EB6" w:rsidRDefault="00662C42" w:rsidP="00897EC3">
      <w:pPr>
        <w:rPr>
          <w:rFonts w:eastAsia="NewtonC"/>
        </w:rPr>
      </w:pPr>
      <w:r w:rsidRPr="00F20EB6">
        <w:rPr>
          <w:rFonts w:eastAsia="NewtonC"/>
        </w:rPr>
        <w:t xml:space="preserve">Основная общеобразовательная программа основного общего образования МАОУ «Центр образования №42» разработана в соответствии с требованиями федерального государственного образовательного стандарта основного общего образования (ФГОС ООО) и федеральной основной общеобразовательной программы </w:t>
      </w:r>
      <w:r w:rsidR="0047704B" w:rsidRPr="00F20EB6">
        <w:rPr>
          <w:rFonts w:eastAsia="NewtonC"/>
        </w:rPr>
        <w:t>основного</w:t>
      </w:r>
      <w:r w:rsidRPr="00F20EB6">
        <w:rPr>
          <w:rFonts w:eastAsia="NewtonC"/>
        </w:rPr>
        <w:t xml:space="preserve"> общего образования (ФОП </w:t>
      </w:r>
      <w:r w:rsidR="00A67530" w:rsidRPr="00F20EB6">
        <w:rPr>
          <w:rFonts w:eastAsia="NewtonC"/>
        </w:rPr>
        <w:t>О</w:t>
      </w:r>
      <w:r w:rsidRPr="00F20EB6">
        <w:rPr>
          <w:rFonts w:eastAsia="NewtonC"/>
        </w:rPr>
        <w:t>ОО) с учетом федерального учебного плана, федеральных рабочих программ учебных предметов, курсов, федерального календарного графика, федеральной рабочей программы воспитания, федерального календарного воспитательного плана работы.</w:t>
      </w:r>
    </w:p>
    <w:p w:rsidR="00662C42" w:rsidRPr="00F20EB6" w:rsidRDefault="00662C42" w:rsidP="00897EC3">
      <w:pPr>
        <w:rPr>
          <w:rFonts w:eastAsia="NewtonC"/>
        </w:rPr>
      </w:pPr>
      <w:r w:rsidRPr="00F20EB6">
        <w:t xml:space="preserve">ООП </w:t>
      </w:r>
      <w:r w:rsidR="0047704B" w:rsidRPr="00F20EB6">
        <w:t>О</w:t>
      </w:r>
      <w:r w:rsidRPr="00F20EB6">
        <w:t xml:space="preserve">ОО является основным документом, определяющим содержание общего образования, а также регламентирующим образовательную деятельность школы на уровне </w:t>
      </w:r>
      <w:r w:rsidR="0047704B" w:rsidRPr="00F20EB6">
        <w:t>основного</w:t>
      </w:r>
      <w:r w:rsidRPr="00F20EB6">
        <w:t xml:space="preserve"> общего образования в единстве урочной и внеурочной деятельности при учете установленного ФГОС </w:t>
      </w:r>
      <w:r w:rsidR="0047704B" w:rsidRPr="00F20EB6">
        <w:t>О</w:t>
      </w:r>
      <w:r w:rsidRPr="00F20EB6">
        <w:t xml:space="preserve">ОО соотношения обязательной части программы и части, формируемой участниками образовательного процесса.  </w:t>
      </w:r>
    </w:p>
    <w:p w:rsidR="00662C42" w:rsidRPr="00F20EB6" w:rsidRDefault="00662C42" w:rsidP="00897EC3">
      <w:pPr>
        <w:rPr>
          <w:rFonts w:eastAsia="NewtonC"/>
        </w:rPr>
      </w:pPr>
      <w:r w:rsidRPr="00F20EB6">
        <w:rPr>
          <w:rFonts w:eastAsia="NewtonC"/>
        </w:rPr>
        <w:t>Содержание и планируем</w:t>
      </w:r>
      <w:r w:rsidR="0047704B" w:rsidRPr="00F20EB6">
        <w:rPr>
          <w:rFonts w:eastAsia="NewtonC"/>
        </w:rPr>
        <w:t xml:space="preserve">ые результаты разработанной </w:t>
      </w:r>
      <w:proofErr w:type="gramStart"/>
      <w:r w:rsidR="0047704B" w:rsidRPr="00F20EB6">
        <w:rPr>
          <w:rFonts w:eastAsia="NewtonC"/>
        </w:rPr>
        <w:t>ООП О</w:t>
      </w:r>
      <w:r w:rsidRPr="00F20EB6">
        <w:rPr>
          <w:rFonts w:eastAsia="NewtonC"/>
        </w:rPr>
        <w:t>ОО</w:t>
      </w:r>
      <w:proofErr w:type="gramEnd"/>
      <w:r w:rsidRPr="00F20EB6">
        <w:rPr>
          <w:rFonts w:eastAsia="NewtonC"/>
        </w:rPr>
        <w:t xml:space="preserve"> не ниже соответствующих содержания и планируемых результатов ФОП </w:t>
      </w:r>
      <w:r w:rsidR="0047704B" w:rsidRPr="00F20EB6">
        <w:rPr>
          <w:rFonts w:eastAsia="NewtonC"/>
        </w:rPr>
        <w:t>О</w:t>
      </w:r>
      <w:r w:rsidRPr="00F20EB6">
        <w:rPr>
          <w:rFonts w:eastAsia="NewtonC"/>
        </w:rPr>
        <w:t>ОО.</w:t>
      </w:r>
    </w:p>
    <w:p w:rsidR="00662C42" w:rsidRPr="00F20EB6" w:rsidRDefault="00662C42" w:rsidP="00897EC3">
      <w:r w:rsidRPr="00F20EB6">
        <w:rPr>
          <w:rFonts w:eastAsia="NewtonC"/>
        </w:rPr>
        <w:tab/>
        <w:t xml:space="preserve">При разработке ООП </w:t>
      </w:r>
      <w:r w:rsidR="0047704B" w:rsidRPr="00F20EB6">
        <w:rPr>
          <w:rFonts w:eastAsia="NewtonC"/>
        </w:rPr>
        <w:t>О</w:t>
      </w:r>
      <w:r w:rsidRPr="00F20EB6">
        <w:rPr>
          <w:rFonts w:eastAsia="NewtonC"/>
        </w:rPr>
        <w:t xml:space="preserve">ОО предусмотрено непосредственное применение при реализации обязательной части программы федеральных рабочих программ по учебным предметам </w:t>
      </w:r>
      <w:r w:rsidRPr="00F20EB6">
        <w:t>«Русский язык», «</w:t>
      </w:r>
      <w:r w:rsidR="0047704B" w:rsidRPr="00F20EB6">
        <w:t>Литература</w:t>
      </w:r>
      <w:r w:rsidRPr="00F20EB6">
        <w:t>», «</w:t>
      </w:r>
      <w:r w:rsidR="0047704B" w:rsidRPr="00F20EB6">
        <w:t>География», «История», «Обществознание», «Основы безопасности жизнедеятельности».</w:t>
      </w:r>
    </w:p>
    <w:p w:rsidR="00662C42" w:rsidRPr="00F20EB6" w:rsidRDefault="00662C42" w:rsidP="00897EC3">
      <w:pPr>
        <w:rPr>
          <w:rFonts w:eastAsia="NewtonC"/>
        </w:rPr>
      </w:pPr>
      <w:r w:rsidRPr="00F20EB6">
        <w:rPr>
          <w:rFonts w:eastAsia="NewtonC"/>
        </w:rPr>
        <w:t>Основой для разработки образовательной программы являются следующие нормативные документы:</w:t>
      </w:r>
    </w:p>
    <w:p w:rsidR="00662C42" w:rsidRPr="00F20EB6" w:rsidRDefault="00662C42" w:rsidP="00897EC3">
      <w:pPr>
        <w:rPr>
          <w:rFonts w:eastAsia="NewtonC"/>
        </w:rPr>
      </w:pPr>
      <w:r w:rsidRPr="00F20EB6">
        <w:rPr>
          <w:rFonts w:eastAsia="NewtonC"/>
        </w:rPr>
        <w:t>Федеральный закон Российской Федерации от 29 декабря 2012 года N 273-ФЗ «Об образовании в Российской Федерации» (Принят Государственной Думой 21.12.2012г. одобрен Советом Федерации 26.12.2012г.) (с последующими изменениями и дополнениями);</w:t>
      </w:r>
      <w:r w:rsidRPr="00F20EB6">
        <w:rPr>
          <w:color w:val="00000A"/>
        </w:rPr>
        <w:tab/>
      </w:r>
    </w:p>
    <w:p w:rsidR="00662C42" w:rsidRPr="00F20EB6" w:rsidRDefault="00662C42" w:rsidP="00897EC3">
      <w:pPr>
        <w:tabs>
          <w:tab w:val="left" w:pos="0"/>
        </w:tabs>
        <w:autoSpaceDE w:val="0"/>
        <w:autoSpaceDN w:val="0"/>
        <w:adjustRightInd w:val="0"/>
      </w:pPr>
      <w:r w:rsidRPr="00F20EB6">
        <w:rPr>
          <w:color w:val="000000"/>
        </w:rPr>
        <w:tab/>
      </w:r>
      <w:r w:rsidRPr="00F20EB6">
        <w:t xml:space="preserve">Федеральный государственный образовательный стандарт </w:t>
      </w:r>
      <w:r w:rsidR="0047704B" w:rsidRPr="00F20EB6">
        <w:t>основного</w:t>
      </w:r>
      <w:r w:rsidRPr="00F20EB6">
        <w:t xml:space="preserve"> общего образования (Приказ Министерства просвещения РФ № 28</w:t>
      </w:r>
      <w:r w:rsidR="0047704B" w:rsidRPr="00F20EB6">
        <w:t>7</w:t>
      </w:r>
      <w:r w:rsidRPr="00F20EB6">
        <w:t xml:space="preserve"> от 31.05.2021</w:t>
      </w:r>
      <w:proofErr w:type="gramStart"/>
      <w:r w:rsidRPr="00F20EB6">
        <w:t>,  зарегистрирован</w:t>
      </w:r>
      <w:proofErr w:type="gramEnd"/>
      <w:r w:rsidRPr="00F20EB6">
        <w:t xml:space="preserve"> Министерством юстиции РФ 05.07.2021,) (с последующими изменениями);</w:t>
      </w:r>
    </w:p>
    <w:p w:rsidR="00662C42" w:rsidRPr="00F20EB6" w:rsidRDefault="00662C42" w:rsidP="00897EC3">
      <w:pPr>
        <w:pStyle w:val="a5"/>
        <w:spacing w:line="360" w:lineRule="auto"/>
        <w:ind w:firstLine="709"/>
        <w:rPr>
          <w:rFonts w:ascii="Times New Roman" w:hAnsi="Times New Roman"/>
          <w:color w:val="auto"/>
          <w:sz w:val="24"/>
          <w:szCs w:val="28"/>
          <w:lang w:val="ru-RU"/>
        </w:rPr>
      </w:pPr>
      <w:r w:rsidRPr="00F20EB6">
        <w:rPr>
          <w:rFonts w:ascii="Times New Roman" w:hAnsi="Times New Roman"/>
          <w:bCs/>
          <w:color w:val="auto"/>
          <w:sz w:val="24"/>
          <w:szCs w:val="28"/>
          <w:lang w:val="ru-RU"/>
        </w:rPr>
        <w:tab/>
        <w:t>Федеральная</w:t>
      </w:r>
      <w:r w:rsidRPr="00F20EB6">
        <w:rPr>
          <w:rFonts w:ascii="Times New Roman" w:hAnsi="Times New Roman"/>
          <w:color w:val="auto"/>
          <w:sz w:val="24"/>
          <w:szCs w:val="28"/>
          <w:lang w:val="ru-RU"/>
        </w:rPr>
        <w:t xml:space="preserve"> </w:t>
      </w:r>
      <w:r w:rsidRPr="00F20EB6">
        <w:rPr>
          <w:rFonts w:ascii="Times New Roman" w:hAnsi="Times New Roman"/>
          <w:color w:val="auto"/>
          <w:sz w:val="24"/>
          <w:szCs w:val="28"/>
        </w:rPr>
        <w:t xml:space="preserve">образовательная программа </w:t>
      </w:r>
      <w:r w:rsidR="0047704B" w:rsidRPr="00F20EB6">
        <w:rPr>
          <w:rFonts w:ascii="Times New Roman" w:hAnsi="Times New Roman"/>
          <w:color w:val="auto"/>
          <w:sz w:val="24"/>
          <w:szCs w:val="28"/>
          <w:lang w:val="ru-RU"/>
        </w:rPr>
        <w:t>основного</w:t>
      </w:r>
      <w:r w:rsidRPr="00F20EB6">
        <w:rPr>
          <w:rFonts w:ascii="Times New Roman" w:hAnsi="Times New Roman"/>
          <w:color w:val="auto"/>
          <w:sz w:val="24"/>
          <w:szCs w:val="28"/>
        </w:rPr>
        <w:t xml:space="preserve"> общего образования</w:t>
      </w:r>
      <w:r w:rsidRPr="00F20EB6">
        <w:rPr>
          <w:rFonts w:ascii="Times New Roman" w:hAnsi="Times New Roman"/>
          <w:color w:val="auto"/>
          <w:sz w:val="24"/>
          <w:szCs w:val="28"/>
          <w:lang w:val="ru-RU"/>
        </w:rPr>
        <w:t xml:space="preserve">                  </w:t>
      </w:r>
      <w:proofErr w:type="gramStart"/>
      <w:r w:rsidRPr="00F20EB6">
        <w:rPr>
          <w:rFonts w:ascii="Times New Roman" w:hAnsi="Times New Roman"/>
          <w:color w:val="auto"/>
          <w:sz w:val="24"/>
          <w:szCs w:val="28"/>
          <w:lang w:val="ru-RU"/>
        </w:rPr>
        <w:t xml:space="preserve">   </w:t>
      </w:r>
      <w:r w:rsidRPr="00F20EB6">
        <w:rPr>
          <w:rFonts w:ascii="Times New Roman" w:hAnsi="Times New Roman"/>
          <w:color w:val="auto"/>
          <w:sz w:val="24"/>
          <w:szCs w:val="28"/>
        </w:rPr>
        <w:t>(</w:t>
      </w:r>
      <w:proofErr w:type="gramEnd"/>
      <w:r w:rsidRPr="00F20EB6">
        <w:rPr>
          <w:rFonts w:ascii="Times New Roman" w:hAnsi="Times New Roman"/>
          <w:color w:val="auto"/>
          <w:sz w:val="24"/>
          <w:szCs w:val="28"/>
        </w:rPr>
        <w:t>Приказ Министерства просвещения РФ №</w:t>
      </w:r>
      <w:r w:rsidRPr="00F20EB6">
        <w:rPr>
          <w:rFonts w:ascii="Times New Roman" w:hAnsi="Times New Roman"/>
          <w:color w:val="auto"/>
          <w:sz w:val="24"/>
          <w:szCs w:val="28"/>
          <w:lang w:val="ru-RU"/>
        </w:rPr>
        <w:t xml:space="preserve"> 37</w:t>
      </w:r>
      <w:r w:rsidR="0047704B" w:rsidRPr="00F20EB6">
        <w:rPr>
          <w:rFonts w:ascii="Times New Roman" w:hAnsi="Times New Roman"/>
          <w:color w:val="auto"/>
          <w:sz w:val="24"/>
          <w:szCs w:val="28"/>
          <w:lang w:val="ru-RU"/>
        </w:rPr>
        <w:t>0</w:t>
      </w:r>
      <w:r w:rsidRPr="00F20EB6">
        <w:rPr>
          <w:rFonts w:ascii="Times New Roman" w:hAnsi="Times New Roman"/>
          <w:color w:val="auto"/>
          <w:sz w:val="24"/>
          <w:szCs w:val="28"/>
        </w:rPr>
        <w:t xml:space="preserve"> от </w:t>
      </w:r>
      <w:r w:rsidRPr="00F20EB6">
        <w:rPr>
          <w:rFonts w:ascii="Times New Roman" w:hAnsi="Times New Roman"/>
          <w:color w:val="auto"/>
          <w:sz w:val="24"/>
          <w:szCs w:val="28"/>
          <w:lang w:val="ru-RU"/>
        </w:rPr>
        <w:t>18</w:t>
      </w:r>
      <w:r w:rsidRPr="00F20EB6">
        <w:rPr>
          <w:rFonts w:ascii="Times New Roman" w:hAnsi="Times New Roman"/>
          <w:color w:val="auto"/>
          <w:sz w:val="24"/>
          <w:szCs w:val="28"/>
        </w:rPr>
        <w:t>.</w:t>
      </w:r>
      <w:r w:rsidRPr="00F20EB6">
        <w:rPr>
          <w:rFonts w:ascii="Times New Roman" w:hAnsi="Times New Roman"/>
          <w:color w:val="auto"/>
          <w:sz w:val="24"/>
          <w:szCs w:val="28"/>
          <w:lang w:val="ru-RU"/>
        </w:rPr>
        <w:t>05</w:t>
      </w:r>
      <w:r w:rsidRPr="00F20EB6">
        <w:rPr>
          <w:rFonts w:ascii="Times New Roman" w:hAnsi="Times New Roman"/>
          <w:color w:val="auto"/>
          <w:sz w:val="24"/>
          <w:szCs w:val="28"/>
        </w:rPr>
        <w:t>.202</w:t>
      </w:r>
      <w:r w:rsidRPr="00F20EB6">
        <w:rPr>
          <w:rFonts w:ascii="Times New Roman" w:hAnsi="Times New Roman"/>
          <w:color w:val="auto"/>
          <w:sz w:val="24"/>
          <w:szCs w:val="28"/>
          <w:lang w:val="ru-RU"/>
        </w:rPr>
        <w:t>3</w:t>
      </w:r>
      <w:r w:rsidRPr="00F20EB6">
        <w:rPr>
          <w:rFonts w:ascii="Times New Roman" w:hAnsi="Times New Roman"/>
          <w:color w:val="auto"/>
          <w:sz w:val="24"/>
          <w:szCs w:val="28"/>
        </w:rPr>
        <w:t xml:space="preserve">,  зарегистрирован Министерством юстиции РФ </w:t>
      </w:r>
      <w:r w:rsidRPr="00F20EB6">
        <w:rPr>
          <w:rFonts w:ascii="Times New Roman" w:hAnsi="Times New Roman"/>
          <w:color w:val="auto"/>
          <w:sz w:val="24"/>
          <w:szCs w:val="28"/>
          <w:lang w:val="ru-RU"/>
        </w:rPr>
        <w:t>12</w:t>
      </w:r>
      <w:r w:rsidRPr="00F20EB6">
        <w:rPr>
          <w:rFonts w:ascii="Times New Roman" w:hAnsi="Times New Roman"/>
          <w:color w:val="auto"/>
          <w:sz w:val="24"/>
          <w:szCs w:val="28"/>
        </w:rPr>
        <w:t>.</w:t>
      </w:r>
      <w:r w:rsidRPr="00F20EB6">
        <w:rPr>
          <w:rFonts w:ascii="Times New Roman" w:hAnsi="Times New Roman"/>
          <w:color w:val="auto"/>
          <w:sz w:val="24"/>
          <w:szCs w:val="28"/>
          <w:lang w:val="ru-RU"/>
        </w:rPr>
        <w:t>07</w:t>
      </w:r>
      <w:r w:rsidRPr="00F20EB6">
        <w:rPr>
          <w:rFonts w:ascii="Times New Roman" w:hAnsi="Times New Roman"/>
          <w:color w:val="auto"/>
          <w:sz w:val="24"/>
          <w:szCs w:val="28"/>
        </w:rPr>
        <w:t>.202</w:t>
      </w:r>
      <w:r w:rsidRPr="00F20EB6">
        <w:rPr>
          <w:rFonts w:ascii="Times New Roman" w:hAnsi="Times New Roman"/>
          <w:color w:val="auto"/>
          <w:sz w:val="24"/>
          <w:szCs w:val="28"/>
          <w:lang w:val="ru-RU"/>
        </w:rPr>
        <w:t>3</w:t>
      </w:r>
      <w:r w:rsidRPr="00F20EB6">
        <w:rPr>
          <w:rFonts w:ascii="Times New Roman" w:hAnsi="Times New Roman"/>
          <w:color w:val="auto"/>
          <w:sz w:val="24"/>
          <w:szCs w:val="28"/>
        </w:rPr>
        <w:t>) (с последующими изменениями);</w:t>
      </w:r>
    </w:p>
    <w:p w:rsidR="00662C42" w:rsidRPr="00F20EB6" w:rsidRDefault="00662C42" w:rsidP="00897EC3">
      <w:pPr>
        <w:tabs>
          <w:tab w:val="left" w:pos="0"/>
        </w:tabs>
        <w:autoSpaceDE w:val="0"/>
        <w:autoSpaceDN w:val="0"/>
        <w:adjustRightInd w:val="0"/>
        <w:rPr>
          <w:rFonts w:eastAsia="NewtonC"/>
        </w:rPr>
      </w:pPr>
      <w:r w:rsidRPr="00F20EB6">
        <w:tab/>
        <w:t>Приказ Минпросвещения России от 22.03.2021 N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последующими изменениями);</w:t>
      </w:r>
    </w:p>
    <w:p w:rsidR="00662C42" w:rsidRPr="00F20EB6" w:rsidRDefault="00662C42" w:rsidP="00897EC3">
      <w:pPr>
        <w:rPr>
          <w:rFonts w:eastAsia="NewtonC"/>
        </w:rPr>
      </w:pPr>
      <w:r w:rsidRPr="00F20EB6">
        <w:rPr>
          <w:rFonts w:eastAsia="NewtonC"/>
        </w:rPr>
        <w:lastRenderedPageBreak/>
        <w:t>Санитарные правила СП 2.4 3648-20 "Санитарно - 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28 сентября 2020 года N 28;</w:t>
      </w:r>
    </w:p>
    <w:p w:rsidR="00662C42" w:rsidRPr="00F20EB6" w:rsidRDefault="00662C42" w:rsidP="00897EC3">
      <w:pPr>
        <w:rPr>
          <w:rFonts w:eastAsia="NewtonC"/>
        </w:rPr>
      </w:pPr>
      <w:r w:rsidRPr="00F20EB6">
        <w:rPr>
          <w:rFonts w:eastAsia="NewtonC"/>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№2;</w:t>
      </w:r>
    </w:p>
    <w:p w:rsidR="00662C42" w:rsidRPr="00F20EB6" w:rsidRDefault="00662C42" w:rsidP="00897EC3">
      <w:pPr>
        <w:pStyle w:val="a5"/>
        <w:spacing w:line="360" w:lineRule="auto"/>
        <w:ind w:firstLine="709"/>
        <w:rPr>
          <w:rFonts w:ascii="Times New Roman" w:hAnsi="Times New Roman"/>
          <w:sz w:val="24"/>
          <w:szCs w:val="28"/>
          <w:lang w:val="ru-RU"/>
        </w:rPr>
      </w:pPr>
      <w:r w:rsidRPr="00F20EB6">
        <w:rPr>
          <w:rFonts w:ascii="Times New Roman" w:hAnsi="Times New Roman"/>
          <w:bCs/>
          <w:color w:val="auto"/>
          <w:sz w:val="24"/>
          <w:szCs w:val="28"/>
          <w:lang w:val="ru-RU"/>
        </w:rPr>
        <w:t xml:space="preserve">  </w:t>
      </w:r>
      <w:r w:rsidRPr="00F20EB6">
        <w:rPr>
          <w:rFonts w:ascii="Times New Roman" w:hAnsi="Times New Roman"/>
          <w:bCs/>
          <w:color w:val="auto"/>
          <w:sz w:val="24"/>
          <w:szCs w:val="28"/>
          <w:lang w:val="ru-RU"/>
        </w:rPr>
        <w:tab/>
      </w:r>
      <w:r w:rsidRPr="00F20EB6">
        <w:rPr>
          <w:rFonts w:ascii="Times New Roman" w:hAnsi="Times New Roman"/>
          <w:bCs/>
          <w:kern w:val="36"/>
          <w:sz w:val="24"/>
          <w:szCs w:val="28"/>
          <w:lang w:eastAsia="ru-RU"/>
        </w:rPr>
        <w:t>Устав школы.</w:t>
      </w:r>
    </w:p>
    <w:p w:rsidR="0047704B" w:rsidRPr="00F20EB6" w:rsidRDefault="0047704B" w:rsidP="00897EC3">
      <w:pPr>
        <w:rPr>
          <w:rStyle w:val="FontStyle46"/>
          <w:rFonts w:eastAsia="Times New Roman"/>
          <w:sz w:val="24"/>
          <w:szCs w:val="28"/>
        </w:rPr>
      </w:pPr>
      <w:r w:rsidRPr="00F20EB6">
        <w:rPr>
          <w:rStyle w:val="FontStyle46"/>
          <w:rFonts w:eastAsia="Times New Roman"/>
          <w:sz w:val="24"/>
          <w:szCs w:val="28"/>
        </w:rPr>
        <w:t>1.2. Цели и задачи реализации основной общеобразовательной программы основного общего образования</w:t>
      </w:r>
    </w:p>
    <w:p w:rsidR="00726F38" w:rsidRPr="00F20EB6" w:rsidRDefault="00726F38" w:rsidP="00897EC3">
      <w:pPr>
        <w:rPr>
          <w:rFonts w:eastAsia="SchoolBookSanPin"/>
        </w:rPr>
      </w:pPr>
      <w:r w:rsidRPr="00F20EB6">
        <w:rPr>
          <w:rFonts w:eastAsia="SchoolBookSanPin"/>
        </w:rPr>
        <w:t> </w:t>
      </w:r>
      <w:r w:rsidRPr="00F20EB6">
        <w:rPr>
          <w:rFonts w:eastAsia="SchoolBookSanPin"/>
          <w:bCs/>
        </w:rPr>
        <w:t>Целями</w:t>
      </w:r>
      <w:r w:rsidRPr="00F20EB6">
        <w:rPr>
          <w:rFonts w:eastAsia="SchoolBookSanPin"/>
        </w:rPr>
        <w:t xml:space="preserve"> реализации ФОП ООО являются:</w:t>
      </w:r>
    </w:p>
    <w:p w:rsidR="00726F38" w:rsidRPr="00F20EB6" w:rsidRDefault="00726F38" w:rsidP="00897EC3">
      <w:pPr>
        <w:pStyle w:val="a7"/>
        <w:numPr>
          <w:ilvl w:val="0"/>
          <w:numId w:val="1"/>
        </w:numPr>
        <w:ind w:left="0" w:firstLine="709"/>
        <w:rPr>
          <w:rFonts w:eastAsia="SchoolBookSanPin" w:cs="Times New Roman"/>
          <w:szCs w:val="28"/>
        </w:rPr>
      </w:pPr>
      <w:r w:rsidRPr="00F20EB6">
        <w:rPr>
          <w:rFonts w:eastAsia="SchoolBookSanPin" w:cs="Times New Roman"/>
          <w:szCs w:val="28"/>
        </w:rPr>
        <w:t>организация учебного процесса с учётом целей, содержания и планируемых результатов основного общего образования, отражённых в ФГОС ООО;</w:t>
      </w:r>
    </w:p>
    <w:p w:rsidR="00726F38" w:rsidRPr="00F20EB6" w:rsidRDefault="00726F38" w:rsidP="00897EC3">
      <w:pPr>
        <w:pStyle w:val="a7"/>
        <w:numPr>
          <w:ilvl w:val="0"/>
          <w:numId w:val="1"/>
        </w:numPr>
        <w:ind w:left="0" w:firstLine="709"/>
        <w:rPr>
          <w:rFonts w:eastAsia="SchoolBookSanPin" w:cs="Times New Roman"/>
          <w:szCs w:val="28"/>
        </w:rPr>
      </w:pPr>
      <w:r w:rsidRPr="00F20EB6">
        <w:rPr>
          <w:rFonts w:eastAsia="SchoolBookSanPin" w:cs="Times New Roman"/>
          <w:szCs w:val="28"/>
        </w:rPr>
        <w:t>создание условий для становления и формирования личности обучающегося;</w:t>
      </w:r>
    </w:p>
    <w:p w:rsidR="00726F38" w:rsidRPr="00F20EB6" w:rsidRDefault="00726F38" w:rsidP="00897EC3">
      <w:pPr>
        <w:pStyle w:val="a7"/>
        <w:numPr>
          <w:ilvl w:val="0"/>
          <w:numId w:val="1"/>
        </w:numPr>
        <w:ind w:left="0" w:firstLine="709"/>
        <w:rPr>
          <w:rFonts w:eastAsia="SchoolBookSanPin" w:cs="Times New Roman"/>
          <w:szCs w:val="28"/>
        </w:rPr>
      </w:pPr>
      <w:r w:rsidRPr="00F20EB6">
        <w:rPr>
          <w:rFonts w:eastAsia="SchoolBookSanPin" w:cs="Times New Roman"/>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726F38" w:rsidRPr="00F20EB6" w:rsidRDefault="00726F38" w:rsidP="00897EC3">
      <w:pPr>
        <w:rPr>
          <w:rFonts w:eastAsia="SchoolBookSanPin"/>
        </w:rPr>
      </w:pPr>
      <w:r w:rsidRPr="00F20EB6">
        <w:rPr>
          <w:rFonts w:eastAsia="SchoolBookSanPin"/>
        </w:rPr>
        <w:t xml:space="preserve">Достижение поставленных целей реализации ФОП ООО предусматривает решение следующих основных задач: </w:t>
      </w:r>
    </w:p>
    <w:p w:rsidR="00726F38" w:rsidRPr="00F20EB6" w:rsidRDefault="00726F38" w:rsidP="00897EC3">
      <w:pPr>
        <w:pStyle w:val="a7"/>
        <w:numPr>
          <w:ilvl w:val="0"/>
          <w:numId w:val="2"/>
        </w:numPr>
        <w:ind w:left="0" w:firstLine="709"/>
        <w:rPr>
          <w:rFonts w:eastAsia="SchoolBookSanPin" w:cs="Times New Roman"/>
          <w:szCs w:val="28"/>
        </w:rPr>
      </w:pPr>
      <w:r w:rsidRPr="00F20EB6">
        <w:rPr>
          <w:rFonts w:eastAsia="SchoolBookSanPin" w:cs="Times New Roman"/>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26F38" w:rsidRPr="00F20EB6" w:rsidRDefault="00726F38" w:rsidP="00897EC3">
      <w:pPr>
        <w:pStyle w:val="a7"/>
        <w:numPr>
          <w:ilvl w:val="0"/>
          <w:numId w:val="2"/>
        </w:numPr>
        <w:ind w:left="0" w:firstLine="709"/>
        <w:rPr>
          <w:rFonts w:eastAsia="SchoolBookSanPin" w:cs="Times New Roman"/>
          <w:szCs w:val="28"/>
        </w:rPr>
      </w:pPr>
      <w:r w:rsidRPr="00F20EB6">
        <w:rPr>
          <w:rFonts w:eastAsia="SchoolBookSanPin" w:cs="Times New Roman"/>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726F38" w:rsidRPr="00F20EB6" w:rsidRDefault="00726F38" w:rsidP="00897EC3">
      <w:pPr>
        <w:pStyle w:val="a7"/>
        <w:numPr>
          <w:ilvl w:val="0"/>
          <w:numId w:val="2"/>
        </w:numPr>
        <w:ind w:left="0" w:firstLine="709"/>
        <w:rPr>
          <w:rFonts w:eastAsia="SchoolBookSanPin" w:cs="Times New Roman"/>
          <w:szCs w:val="28"/>
        </w:rPr>
      </w:pPr>
      <w:r w:rsidRPr="00F20EB6">
        <w:rPr>
          <w:rFonts w:eastAsia="SchoolBookSanPin" w:cs="Times New Roman"/>
          <w:szCs w:val="28"/>
        </w:rPr>
        <w:t xml:space="preserve">обеспечение преемственности основного общего и среднего общего образования; </w:t>
      </w:r>
    </w:p>
    <w:p w:rsidR="00726F38" w:rsidRPr="00F20EB6" w:rsidRDefault="00726F38" w:rsidP="00897EC3">
      <w:pPr>
        <w:pStyle w:val="a7"/>
        <w:numPr>
          <w:ilvl w:val="0"/>
          <w:numId w:val="2"/>
        </w:numPr>
        <w:ind w:left="0" w:firstLine="709"/>
        <w:rPr>
          <w:rFonts w:eastAsia="SchoolBookSanPin" w:cs="Times New Roman"/>
          <w:szCs w:val="28"/>
        </w:rPr>
      </w:pPr>
      <w:r w:rsidRPr="00F20EB6">
        <w:rPr>
          <w:rFonts w:eastAsia="SchoolBookSanPin" w:cs="Times New Roman"/>
          <w:szCs w:val="28"/>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726F38" w:rsidRPr="00F20EB6" w:rsidRDefault="00726F38" w:rsidP="00897EC3">
      <w:pPr>
        <w:pStyle w:val="a7"/>
        <w:numPr>
          <w:ilvl w:val="0"/>
          <w:numId w:val="2"/>
        </w:numPr>
        <w:ind w:left="0" w:firstLine="709"/>
        <w:rPr>
          <w:rFonts w:eastAsia="SchoolBookSanPin" w:cs="Times New Roman"/>
          <w:szCs w:val="28"/>
        </w:rPr>
      </w:pPr>
      <w:r w:rsidRPr="00F20EB6">
        <w:rPr>
          <w:rFonts w:eastAsia="SchoolBookSanPin" w:cs="Times New Roman"/>
          <w:szCs w:val="28"/>
        </w:rPr>
        <w:t xml:space="preserve">обеспечение доступности получения качественного основного общего образования; </w:t>
      </w:r>
    </w:p>
    <w:p w:rsidR="00726F38" w:rsidRPr="00F20EB6" w:rsidRDefault="00726F38" w:rsidP="00897EC3">
      <w:pPr>
        <w:pStyle w:val="a7"/>
        <w:numPr>
          <w:ilvl w:val="0"/>
          <w:numId w:val="2"/>
        </w:numPr>
        <w:ind w:left="0" w:firstLine="709"/>
        <w:rPr>
          <w:rFonts w:eastAsia="SchoolBookSanPin" w:cs="Times New Roman"/>
          <w:szCs w:val="28"/>
        </w:rPr>
      </w:pPr>
      <w:r w:rsidRPr="00F20EB6">
        <w:rPr>
          <w:rFonts w:eastAsia="SchoolBookSanPin" w:cs="Times New Roman"/>
          <w:szCs w:val="28"/>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726F38" w:rsidRPr="00F20EB6" w:rsidRDefault="00726F38" w:rsidP="00897EC3">
      <w:pPr>
        <w:pStyle w:val="a7"/>
        <w:numPr>
          <w:ilvl w:val="0"/>
          <w:numId w:val="2"/>
        </w:numPr>
        <w:ind w:left="0" w:firstLine="709"/>
        <w:rPr>
          <w:rFonts w:eastAsia="SchoolBookSanPin" w:cs="Times New Roman"/>
          <w:szCs w:val="28"/>
        </w:rPr>
      </w:pPr>
      <w:r w:rsidRPr="00F20EB6">
        <w:rPr>
          <w:rFonts w:eastAsia="SchoolBookSanPin" w:cs="Times New Roman"/>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726F38" w:rsidRPr="00F20EB6" w:rsidRDefault="00726F38" w:rsidP="00897EC3">
      <w:pPr>
        <w:pStyle w:val="a7"/>
        <w:numPr>
          <w:ilvl w:val="0"/>
          <w:numId w:val="2"/>
        </w:numPr>
        <w:ind w:left="0" w:firstLine="709"/>
        <w:rPr>
          <w:rFonts w:eastAsia="SchoolBookSanPin" w:cs="Times New Roman"/>
          <w:szCs w:val="28"/>
        </w:rPr>
      </w:pPr>
      <w:r w:rsidRPr="00F20EB6">
        <w:rPr>
          <w:rFonts w:eastAsia="SchoolBookSanPin" w:cs="Times New Roman"/>
          <w:szCs w:val="28"/>
        </w:rPr>
        <w:lastRenderedPageBreak/>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726F38" w:rsidRPr="00F20EB6" w:rsidRDefault="00726F38" w:rsidP="00897EC3">
      <w:pPr>
        <w:pStyle w:val="a7"/>
        <w:numPr>
          <w:ilvl w:val="0"/>
          <w:numId w:val="2"/>
        </w:numPr>
        <w:ind w:left="0" w:firstLine="709"/>
        <w:rPr>
          <w:rFonts w:eastAsia="SchoolBookSanPin" w:cs="Times New Roman"/>
          <w:szCs w:val="28"/>
        </w:rPr>
      </w:pPr>
      <w:r w:rsidRPr="00F20EB6">
        <w:rPr>
          <w:rFonts w:eastAsia="SchoolBookSanPin" w:cs="Times New Roman"/>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726F38" w:rsidRPr="00F20EB6" w:rsidRDefault="00726F38" w:rsidP="00897EC3">
      <w:pPr>
        <w:pStyle w:val="a7"/>
        <w:numPr>
          <w:ilvl w:val="0"/>
          <w:numId w:val="2"/>
        </w:numPr>
        <w:ind w:left="0" w:firstLine="709"/>
        <w:rPr>
          <w:rFonts w:eastAsia="SchoolBookSanPin" w:cs="Times New Roman"/>
          <w:szCs w:val="28"/>
        </w:rPr>
      </w:pPr>
      <w:r w:rsidRPr="00F20EB6">
        <w:rPr>
          <w:rFonts w:eastAsia="SchoolBookSanPin" w:cs="Times New Roman"/>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726F38" w:rsidRPr="00F20EB6" w:rsidRDefault="00726F38" w:rsidP="00897EC3">
      <w:pPr>
        <w:pStyle w:val="a7"/>
        <w:numPr>
          <w:ilvl w:val="0"/>
          <w:numId w:val="2"/>
        </w:numPr>
        <w:ind w:left="0" w:firstLine="709"/>
        <w:rPr>
          <w:rFonts w:eastAsia="SchoolBookSanPin" w:cs="Times New Roman"/>
          <w:szCs w:val="28"/>
        </w:rPr>
      </w:pPr>
      <w:r w:rsidRPr="00F20EB6">
        <w:rPr>
          <w:rFonts w:eastAsia="SchoolBookSanPin" w:cs="Times New Roman"/>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26F38" w:rsidRPr="00F20EB6" w:rsidRDefault="00726F38" w:rsidP="00897EC3">
      <w:pPr>
        <w:pStyle w:val="a7"/>
        <w:ind w:left="0"/>
        <w:rPr>
          <w:rFonts w:eastAsia="SchoolBookSanPin" w:cs="Times New Roman"/>
          <w:szCs w:val="28"/>
        </w:rPr>
      </w:pPr>
    </w:p>
    <w:p w:rsidR="00726F38" w:rsidRPr="00F20EB6" w:rsidRDefault="00726F38" w:rsidP="00897EC3">
      <w:pPr>
        <w:autoSpaceDE w:val="0"/>
        <w:rPr>
          <w:rStyle w:val="FontStyle46"/>
          <w:sz w:val="24"/>
          <w:szCs w:val="28"/>
        </w:rPr>
      </w:pPr>
      <w:r w:rsidRPr="00F20EB6">
        <w:rPr>
          <w:rStyle w:val="FontStyle46"/>
          <w:sz w:val="24"/>
          <w:szCs w:val="28"/>
        </w:rPr>
        <w:t xml:space="preserve">1.3. </w:t>
      </w:r>
      <w:r w:rsidRPr="00F20EB6">
        <w:t>Принципы формирования и механизмы реализации основной общеобразовательной программы основного общего образования</w:t>
      </w:r>
    </w:p>
    <w:p w:rsidR="00726F38" w:rsidRPr="00F20EB6" w:rsidRDefault="00726F38" w:rsidP="00897EC3">
      <w:pPr>
        <w:rPr>
          <w:rFonts w:eastAsia="SchoolBookSanPin"/>
        </w:rPr>
      </w:pPr>
      <w:r w:rsidRPr="00F20EB6">
        <w:rPr>
          <w:rFonts w:eastAsia="SchoolBookSanPin"/>
        </w:rPr>
        <w:t xml:space="preserve">ФОП ООО учитывает следующие </w:t>
      </w:r>
      <w:r w:rsidRPr="00F20EB6">
        <w:rPr>
          <w:rFonts w:eastAsia="SchoolBookSanPin"/>
          <w:bCs/>
        </w:rPr>
        <w:t>принципы</w:t>
      </w:r>
      <w:r w:rsidRPr="00F20EB6">
        <w:rPr>
          <w:rFonts w:eastAsia="SchoolBookSanPin"/>
        </w:rPr>
        <w:t>:</w:t>
      </w:r>
    </w:p>
    <w:p w:rsidR="00726F38" w:rsidRPr="00F20EB6" w:rsidRDefault="00726F38" w:rsidP="00897EC3">
      <w:pPr>
        <w:pStyle w:val="a7"/>
        <w:numPr>
          <w:ilvl w:val="0"/>
          <w:numId w:val="3"/>
        </w:numPr>
        <w:ind w:left="0" w:firstLine="709"/>
        <w:rPr>
          <w:rFonts w:eastAsia="SchoolBookSanPin" w:cs="Times New Roman"/>
          <w:szCs w:val="28"/>
        </w:rPr>
      </w:pPr>
      <w:r w:rsidRPr="00F20EB6">
        <w:rPr>
          <w:rFonts w:eastAsia="SchoolBookSanPin" w:cs="Times New Roman"/>
          <w:szCs w:val="28"/>
        </w:rP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726F38" w:rsidRPr="00F20EB6" w:rsidRDefault="00726F38" w:rsidP="00897EC3">
      <w:pPr>
        <w:pStyle w:val="a7"/>
        <w:numPr>
          <w:ilvl w:val="0"/>
          <w:numId w:val="3"/>
        </w:numPr>
        <w:ind w:left="0" w:firstLine="709"/>
        <w:rPr>
          <w:rFonts w:eastAsia="SchoolBookSanPin" w:cs="Times New Roman"/>
          <w:szCs w:val="28"/>
        </w:rPr>
      </w:pPr>
      <w:r w:rsidRPr="00F20EB6">
        <w:rPr>
          <w:rFonts w:eastAsia="SchoolBookSanPin" w:cs="Times New Roman"/>
          <w:szCs w:val="28"/>
        </w:rP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726F38" w:rsidRPr="00F20EB6" w:rsidRDefault="00726F38" w:rsidP="00897EC3">
      <w:pPr>
        <w:pStyle w:val="a7"/>
        <w:numPr>
          <w:ilvl w:val="0"/>
          <w:numId w:val="3"/>
        </w:numPr>
        <w:ind w:left="0" w:firstLine="709"/>
        <w:rPr>
          <w:rFonts w:eastAsia="SchoolBookSanPin" w:cs="Times New Roman"/>
          <w:szCs w:val="28"/>
        </w:rPr>
      </w:pPr>
      <w:r w:rsidRPr="00F20EB6">
        <w:rPr>
          <w:rFonts w:eastAsia="SchoolBookSanPin" w:cs="Times New Roman"/>
          <w:szCs w:val="28"/>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26F38" w:rsidRPr="00F20EB6" w:rsidRDefault="00726F38" w:rsidP="00897EC3">
      <w:pPr>
        <w:pStyle w:val="a7"/>
        <w:numPr>
          <w:ilvl w:val="0"/>
          <w:numId w:val="3"/>
        </w:numPr>
        <w:ind w:left="0" w:firstLine="709"/>
        <w:rPr>
          <w:rFonts w:eastAsia="SchoolBookSanPin" w:cs="Times New Roman"/>
          <w:szCs w:val="28"/>
        </w:rPr>
      </w:pPr>
      <w:r w:rsidRPr="00F20EB6">
        <w:rPr>
          <w:rFonts w:eastAsia="SchoolBookSanPin" w:cs="Times New Roman"/>
          <w:szCs w:val="28"/>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726F38" w:rsidRPr="00F20EB6" w:rsidRDefault="00726F38" w:rsidP="00897EC3">
      <w:pPr>
        <w:pStyle w:val="a7"/>
        <w:numPr>
          <w:ilvl w:val="0"/>
          <w:numId w:val="3"/>
        </w:numPr>
        <w:ind w:left="0" w:firstLine="709"/>
        <w:rPr>
          <w:rFonts w:eastAsia="SchoolBookSanPin" w:cs="Times New Roman"/>
          <w:szCs w:val="28"/>
        </w:rPr>
      </w:pPr>
      <w:r w:rsidRPr="00F20EB6">
        <w:rPr>
          <w:rFonts w:eastAsia="SchoolBookSanPin" w:cs="Times New Roman"/>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26F38" w:rsidRPr="00F20EB6" w:rsidRDefault="00726F38" w:rsidP="00897EC3">
      <w:pPr>
        <w:pStyle w:val="a7"/>
        <w:numPr>
          <w:ilvl w:val="0"/>
          <w:numId w:val="3"/>
        </w:numPr>
        <w:ind w:left="0" w:firstLine="709"/>
        <w:rPr>
          <w:rFonts w:eastAsia="SchoolBookSanPin" w:cs="Times New Roman"/>
          <w:szCs w:val="28"/>
        </w:rPr>
      </w:pPr>
      <w:r w:rsidRPr="00F20EB6">
        <w:rPr>
          <w:rFonts w:eastAsia="SchoolBookSanPin" w:cs="Times New Roman"/>
          <w:szCs w:val="28"/>
        </w:rPr>
        <w:t xml:space="preserve">принцип учета индивидуальных возрастных, </w:t>
      </w:r>
      <w:proofErr w:type="gramStart"/>
      <w:r w:rsidRPr="00F20EB6">
        <w:rPr>
          <w:rFonts w:eastAsia="SchoolBookSanPin" w:cs="Times New Roman"/>
          <w:szCs w:val="28"/>
        </w:rPr>
        <w:t>психологических и физиологических особенностей</w:t>
      </w:r>
      <w:proofErr w:type="gramEnd"/>
      <w:r w:rsidRPr="00F20EB6">
        <w:rPr>
          <w:rFonts w:eastAsia="SchoolBookSanPin" w:cs="Times New Roman"/>
          <w:szCs w:val="28"/>
        </w:rPr>
        <w:t xml:space="preserve"> обучающихся при построении образовательного процесса и определении образовательно-воспитательных целей и путей их достижения;</w:t>
      </w:r>
    </w:p>
    <w:p w:rsidR="00726F38" w:rsidRPr="00F20EB6" w:rsidRDefault="00726F38" w:rsidP="00897EC3">
      <w:pPr>
        <w:pStyle w:val="a7"/>
        <w:numPr>
          <w:ilvl w:val="0"/>
          <w:numId w:val="3"/>
        </w:numPr>
        <w:ind w:left="0" w:firstLine="709"/>
        <w:rPr>
          <w:rFonts w:eastAsia="SchoolBookSanPin" w:cs="Times New Roman"/>
          <w:szCs w:val="28"/>
        </w:rPr>
      </w:pPr>
      <w:r w:rsidRPr="00F20EB6">
        <w:rPr>
          <w:rFonts w:eastAsia="SchoolBookSanPin" w:cs="Times New Roman"/>
          <w:szCs w:val="28"/>
        </w:rPr>
        <w:lastRenderedPageBreak/>
        <w:t>принцип обеспечения фундаментального характера образования, учета специфики изучаемых учебных предметов;</w:t>
      </w:r>
    </w:p>
    <w:p w:rsidR="00726F38" w:rsidRPr="00F20EB6" w:rsidRDefault="00726F38" w:rsidP="00897EC3">
      <w:pPr>
        <w:pStyle w:val="a7"/>
        <w:numPr>
          <w:ilvl w:val="0"/>
          <w:numId w:val="3"/>
        </w:numPr>
        <w:ind w:left="0" w:firstLine="709"/>
        <w:rPr>
          <w:rFonts w:eastAsia="SchoolBookSanPin" w:cs="Times New Roman"/>
          <w:szCs w:val="28"/>
        </w:rPr>
      </w:pPr>
      <w:r w:rsidRPr="00F20EB6">
        <w:rPr>
          <w:rFonts w:eastAsia="SchoolBookSanPin" w:cs="Times New Roman"/>
          <w:szCs w:val="28"/>
        </w:rPr>
        <w:t>принцип интеграции обучения и воспитания: ФОП ООО предусматривает связь урочной и внеурочной деятельности,</w:t>
      </w:r>
      <w:r w:rsidRPr="00F20EB6">
        <w:rPr>
          <w:rFonts w:cs="Times New Roman"/>
          <w:szCs w:val="28"/>
        </w:rPr>
        <w:t xml:space="preserve"> </w:t>
      </w:r>
      <w:r w:rsidRPr="00F20EB6">
        <w:rPr>
          <w:rFonts w:eastAsia="SchoolBookSanPin" w:cs="Times New Roman"/>
          <w:szCs w:val="28"/>
        </w:rPr>
        <w:t>предполагающий направленность учебного процесса на достижение личностных результатов освоения образовательной программы;</w:t>
      </w:r>
    </w:p>
    <w:p w:rsidR="00726F38" w:rsidRPr="00F20EB6" w:rsidRDefault="00726F38" w:rsidP="00897EC3">
      <w:pPr>
        <w:pStyle w:val="a7"/>
        <w:numPr>
          <w:ilvl w:val="0"/>
          <w:numId w:val="3"/>
        </w:numPr>
        <w:ind w:left="0" w:firstLine="709"/>
        <w:rPr>
          <w:rFonts w:eastAsia="SchoolBookSanPin" w:cs="Times New Roman"/>
          <w:szCs w:val="28"/>
        </w:rPr>
      </w:pPr>
      <w:r w:rsidRPr="00F20EB6">
        <w:rPr>
          <w:rFonts w:eastAsia="SchoolBookSanPin" w:cs="Times New Roman"/>
          <w:szCs w:val="28"/>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726F38" w:rsidRPr="00F20EB6" w:rsidRDefault="00726F38" w:rsidP="00897EC3">
      <w:r w:rsidRPr="00F20EB6">
        <w:t>Среди механизмов реализации ООП ООО, которые используются в основной школе, следует отметить: организацию внеурочной деятельности с разработкой учебных курсов, различных форм совместной познавательной деятельности (конкурсы, диспуты, интеллектуальные марафоны и т. п.), привлечение к образовательной деятельности школы организаций культуры (музеев, библиотек), художественных и театральных студий. Эффективным механизмом реализации программы является использование индивидуальных программ и учебных планов для отдельных обучающихся или небольших групп (по запросу родителей (законных представителей).</w:t>
      </w:r>
    </w:p>
    <w:p w:rsidR="00FE17C4" w:rsidRPr="00F20EB6" w:rsidRDefault="00FE17C4" w:rsidP="00897EC3">
      <w:pPr>
        <w:rPr>
          <w:rStyle w:val="FontStyle46"/>
          <w:sz w:val="24"/>
          <w:szCs w:val="28"/>
        </w:rPr>
      </w:pPr>
      <w:r w:rsidRPr="00F20EB6">
        <w:rPr>
          <w:rStyle w:val="FontStyle46"/>
          <w:sz w:val="24"/>
          <w:szCs w:val="28"/>
        </w:rPr>
        <w:t>1.4. Общая характеристика основной общеобразовательной программы</w:t>
      </w:r>
    </w:p>
    <w:p w:rsidR="00FE17C4" w:rsidRPr="00F20EB6" w:rsidRDefault="00FE17C4" w:rsidP="00897EC3">
      <w:pPr>
        <w:rPr>
          <w:rFonts w:eastAsia="SchoolBookSanPin"/>
        </w:rPr>
      </w:pPr>
      <w:r w:rsidRPr="00F20EB6">
        <w:t xml:space="preserve">ООП ООО учитывает возрастные и психологические особенности обучающихся. </w:t>
      </w:r>
      <w:r w:rsidRPr="00F20EB6">
        <w:rPr>
          <w:rFonts w:eastAsia="SchoolBookSanPin"/>
        </w:rPr>
        <w:t xml:space="preserve">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w:t>
      </w:r>
      <w:r w:rsidRPr="00F20EB6">
        <w:rPr>
          <w:rFonts w:eastAsia="SchoolBookSanPin"/>
        </w:rPr>
        <w:lastRenderedPageBreak/>
        <w:t>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FE17C4" w:rsidRPr="00F20EB6" w:rsidRDefault="00FE17C4" w:rsidP="00897EC3">
      <w:r w:rsidRPr="00F20EB6">
        <w:t xml:space="preserve">В целях удовлетворения образовательных потребностей и </w:t>
      </w:r>
      <w:proofErr w:type="gramStart"/>
      <w:r w:rsidRPr="00F20EB6">
        <w:t>интересов</w:t>
      </w:r>
      <w:proofErr w:type="gramEnd"/>
      <w:r w:rsidRPr="00F20EB6">
        <w:t xml:space="preserve">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FE17C4" w:rsidRPr="00F20EB6" w:rsidRDefault="00FE17C4" w:rsidP="00897EC3">
      <w:pPr>
        <w:pStyle w:val="24"/>
        <w:spacing w:after="0"/>
        <w:rPr>
          <w:rStyle w:val="FontStyle46"/>
          <w:sz w:val="24"/>
          <w:szCs w:val="28"/>
        </w:rPr>
      </w:pPr>
      <w:r w:rsidRPr="00F20EB6">
        <w:rPr>
          <w:rStyle w:val="FontStyle46"/>
          <w:sz w:val="24"/>
          <w:szCs w:val="28"/>
        </w:rPr>
        <w:t xml:space="preserve">Основная образовательная программа основного общего образования </w:t>
      </w:r>
      <w:r w:rsidRPr="00F20EB6">
        <w:rPr>
          <w:rFonts w:ascii="Times New Roman" w:hAnsi="Times New Roman" w:cs="Times New Roman"/>
          <w:sz w:val="24"/>
          <w:szCs w:val="28"/>
        </w:rPr>
        <w:t>обеспечивает достижение обучающимся результатов освоения программы основного общего образования в соответствии с требованиями, установленными ФГОС.</w:t>
      </w:r>
    </w:p>
    <w:p w:rsidR="00FE17C4" w:rsidRPr="00F20EB6" w:rsidRDefault="00FE17C4" w:rsidP="00897EC3">
      <w:pPr>
        <w:rPr>
          <w:rStyle w:val="FontStyle46"/>
          <w:sz w:val="24"/>
          <w:szCs w:val="28"/>
        </w:rPr>
      </w:pPr>
      <w:r w:rsidRPr="00F20EB6">
        <w:rPr>
          <w:rStyle w:val="FontStyle46"/>
          <w:sz w:val="24"/>
          <w:szCs w:val="28"/>
        </w:rPr>
        <w:t>ООП ООО реализуется через организацию образовательной деятельности (урочной и внеурочной).</w:t>
      </w:r>
    </w:p>
    <w:p w:rsidR="00FE17C4" w:rsidRPr="00F20EB6" w:rsidRDefault="00FE17C4" w:rsidP="00897EC3">
      <w:pPr>
        <w:pStyle w:val="13"/>
        <w:tabs>
          <w:tab w:val="left" w:pos="0"/>
        </w:tabs>
        <w:spacing w:line="360" w:lineRule="auto"/>
        <w:ind w:firstLine="709"/>
        <w:rPr>
          <w:rFonts w:ascii="Times New Roman" w:hAnsi="Times New Roman" w:cs="Times New Roman"/>
          <w:sz w:val="24"/>
          <w:szCs w:val="28"/>
        </w:rPr>
      </w:pPr>
      <w:r w:rsidRPr="00F20EB6">
        <w:rPr>
          <w:rFonts w:ascii="Times New Roman" w:hAnsi="Times New Roman" w:cs="Times New Roman"/>
          <w:sz w:val="24"/>
          <w:szCs w:val="28"/>
        </w:rPr>
        <w:t>Структура программы основного общего образования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том числе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FE17C4" w:rsidRPr="00F20EB6" w:rsidRDefault="00FE17C4" w:rsidP="00897EC3">
      <w:pPr>
        <w:pStyle w:val="13"/>
        <w:tabs>
          <w:tab w:val="left" w:pos="0"/>
        </w:tabs>
        <w:spacing w:line="360" w:lineRule="auto"/>
        <w:ind w:firstLine="709"/>
        <w:rPr>
          <w:rFonts w:ascii="Times New Roman" w:hAnsi="Times New Roman" w:cs="Times New Roman"/>
          <w:sz w:val="24"/>
          <w:szCs w:val="28"/>
        </w:rPr>
      </w:pPr>
      <w:bookmarkStart w:id="1" w:name="bookmark45"/>
      <w:bookmarkEnd w:id="1"/>
      <w:r w:rsidRPr="00F20EB6">
        <w:rPr>
          <w:rFonts w:ascii="Times New Roman" w:hAnsi="Times New Roman" w:cs="Times New Roman"/>
          <w:sz w:val="24"/>
          <w:szCs w:val="28"/>
        </w:rPr>
        <w:t>Объем обязательной части программы основного общего образования составляет 70%, а объем части, формируемой участниками образовательных отношений - 30% от общего объема программы.</w:t>
      </w:r>
    </w:p>
    <w:p w:rsidR="00FE17C4" w:rsidRPr="00F20EB6" w:rsidRDefault="00FE17C4" w:rsidP="00897EC3">
      <w:pPr>
        <w:pStyle w:val="24"/>
        <w:tabs>
          <w:tab w:val="left" w:pos="0"/>
        </w:tabs>
        <w:spacing w:after="0"/>
        <w:rPr>
          <w:rFonts w:ascii="Times New Roman" w:hAnsi="Times New Roman" w:cs="Times New Roman"/>
          <w:sz w:val="24"/>
          <w:szCs w:val="28"/>
        </w:rPr>
      </w:pPr>
      <w:r w:rsidRPr="00F20EB6">
        <w:rPr>
          <w:rFonts w:ascii="Times New Roman" w:hAnsi="Times New Roman" w:cs="Times New Roman"/>
          <w:sz w:val="24"/>
          <w:szCs w:val="28"/>
        </w:rPr>
        <w:t xml:space="preserve">В основе реализации основной общеобразовательной программы лежит системно-деятельностный подход, </w:t>
      </w:r>
      <w:r w:rsidRPr="00F20EB6">
        <w:rPr>
          <w:rFonts w:ascii="Times New Roman" w:hAnsi="Times New Roman" w:cs="Times New Roman"/>
          <w:color w:val="000000"/>
          <w:sz w:val="24"/>
          <w:szCs w:val="28"/>
        </w:rPr>
        <w:t>обеспечивающий системное и гармоничное развитие личности обучающегося, освоение им знаний, компетенций, необходимых как для жизни в современном обществе, так и для успешного обучения на уровне основного общего образования.</w:t>
      </w:r>
    </w:p>
    <w:p w:rsidR="00FE17C4" w:rsidRPr="00F20EB6" w:rsidRDefault="00FE17C4" w:rsidP="00897EC3">
      <w:pPr>
        <w:rPr>
          <w:rStyle w:val="FontStyle46"/>
          <w:sz w:val="24"/>
          <w:szCs w:val="28"/>
        </w:rPr>
      </w:pPr>
      <w:r w:rsidRPr="00F20EB6">
        <w:rPr>
          <w:rStyle w:val="FontStyle46"/>
          <w:sz w:val="24"/>
          <w:szCs w:val="28"/>
        </w:rPr>
        <w:t>Основная общеобразовательная программа основного общего образования включает три раздела: целевой, содержательный, организационный.</w:t>
      </w:r>
    </w:p>
    <w:p w:rsidR="00FE17C4" w:rsidRPr="00F20EB6" w:rsidRDefault="00FE17C4" w:rsidP="00897EC3">
      <w:pPr>
        <w:pStyle w:val="a4"/>
        <w:snapToGrid w:val="0"/>
      </w:pPr>
      <w:r w:rsidRPr="00F20EB6">
        <w:rPr>
          <w:lang w:val="en-US"/>
        </w:rPr>
        <w:t>I</w:t>
      </w:r>
      <w:r w:rsidRPr="00F20EB6">
        <w:t>. Целевой раздел:</w:t>
      </w:r>
    </w:p>
    <w:p w:rsidR="00FE17C4" w:rsidRPr="00F20EB6" w:rsidRDefault="00FE17C4" w:rsidP="00897EC3">
      <w:pPr>
        <w:pStyle w:val="a4"/>
        <w:numPr>
          <w:ilvl w:val="0"/>
          <w:numId w:val="5"/>
        </w:numPr>
        <w:snapToGrid w:val="0"/>
        <w:ind w:left="0" w:firstLine="709"/>
      </w:pPr>
      <w:proofErr w:type="gramStart"/>
      <w:r w:rsidRPr="00F20EB6">
        <w:t>пояснительная  записка</w:t>
      </w:r>
      <w:proofErr w:type="gramEnd"/>
      <w:r w:rsidRPr="00F20EB6">
        <w:t>;</w:t>
      </w:r>
    </w:p>
    <w:p w:rsidR="00FE17C4" w:rsidRPr="00F20EB6" w:rsidRDefault="00FE17C4" w:rsidP="00897EC3">
      <w:pPr>
        <w:pStyle w:val="a4"/>
        <w:numPr>
          <w:ilvl w:val="0"/>
          <w:numId w:val="5"/>
        </w:numPr>
        <w:snapToGrid w:val="0"/>
        <w:ind w:left="0" w:firstLine="709"/>
      </w:pPr>
      <w:r w:rsidRPr="00F20EB6">
        <w:t>планируемые результаты освоения обучающимися основной образовательной программы основного общего образования;</w:t>
      </w:r>
    </w:p>
    <w:p w:rsidR="00FE17C4" w:rsidRPr="00F20EB6" w:rsidRDefault="00FE17C4" w:rsidP="00897EC3">
      <w:pPr>
        <w:pStyle w:val="a4"/>
        <w:numPr>
          <w:ilvl w:val="0"/>
          <w:numId w:val="5"/>
        </w:numPr>
        <w:snapToGrid w:val="0"/>
        <w:ind w:left="0" w:firstLine="709"/>
      </w:pPr>
      <w:r w:rsidRPr="00F20EB6">
        <w:t>система оценки достижения планируемых результатов освоения основной образовательной программы основного общего образования.</w:t>
      </w:r>
    </w:p>
    <w:p w:rsidR="00FE17C4" w:rsidRPr="00F20EB6" w:rsidRDefault="00FE17C4" w:rsidP="00897EC3">
      <w:pPr>
        <w:tabs>
          <w:tab w:val="left" w:pos="0"/>
        </w:tabs>
        <w:snapToGrid w:val="0"/>
      </w:pPr>
      <w:r w:rsidRPr="00F20EB6">
        <w:tab/>
      </w:r>
      <w:r w:rsidRPr="00F20EB6">
        <w:rPr>
          <w:lang w:val="en-US"/>
        </w:rPr>
        <w:t>II</w:t>
      </w:r>
      <w:r w:rsidRPr="00F20EB6">
        <w:t>. Содержательный раздел:</w:t>
      </w:r>
    </w:p>
    <w:p w:rsidR="00FE17C4" w:rsidRPr="00F20EB6" w:rsidRDefault="00FE17C4" w:rsidP="00897EC3">
      <w:pPr>
        <w:numPr>
          <w:ilvl w:val="0"/>
          <w:numId w:val="4"/>
        </w:numPr>
        <w:tabs>
          <w:tab w:val="left" w:pos="0"/>
        </w:tabs>
        <w:snapToGrid w:val="0"/>
        <w:ind w:left="0" w:firstLine="709"/>
      </w:pPr>
      <w:r w:rsidRPr="00F20EB6">
        <w:t>рабочие программы учебных предметов, учебных курсов (в том числе внеурочной деятельности), учебных модулей;</w:t>
      </w:r>
    </w:p>
    <w:p w:rsidR="00FE17C4" w:rsidRPr="00F20EB6" w:rsidRDefault="00FE17C4" w:rsidP="00897EC3">
      <w:pPr>
        <w:numPr>
          <w:ilvl w:val="0"/>
          <w:numId w:val="4"/>
        </w:numPr>
        <w:tabs>
          <w:tab w:val="left" w:pos="0"/>
        </w:tabs>
        <w:snapToGrid w:val="0"/>
        <w:ind w:left="0" w:firstLine="709"/>
      </w:pPr>
      <w:r w:rsidRPr="00F20EB6">
        <w:t>программа формирования универсальных учебных действий у обучающихся;</w:t>
      </w:r>
    </w:p>
    <w:p w:rsidR="00FE17C4" w:rsidRPr="00F20EB6" w:rsidRDefault="00FE17C4" w:rsidP="00897EC3">
      <w:pPr>
        <w:numPr>
          <w:ilvl w:val="0"/>
          <w:numId w:val="4"/>
        </w:numPr>
        <w:snapToGrid w:val="0"/>
        <w:ind w:left="0" w:firstLine="709"/>
      </w:pPr>
      <w:r w:rsidRPr="00F20EB6">
        <w:t>рабочая программа воспитания.</w:t>
      </w:r>
    </w:p>
    <w:p w:rsidR="00FE17C4" w:rsidRPr="00F20EB6" w:rsidRDefault="00FE17C4" w:rsidP="00897EC3">
      <w:pPr>
        <w:tabs>
          <w:tab w:val="left" w:pos="0"/>
        </w:tabs>
        <w:snapToGrid w:val="0"/>
      </w:pPr>
      <w:r w:rsidRPr="00F20EB6">
        <w:rPr>
          <w:lang w:val="en-US"/>
        </w:rPr>
        <w:t>III</w:t>
      </w:r>
      <w:r w:rsidRPr="00F20EB6">
        <w:t>. Организационный раздел:</w:t>
      </w:r>
    </w:p>
    <w:p w:rsidR="00FE17C4" w:rsidRPr="00F20EB6" w:rsidRDefault="00FE17C4" w:rsidP="00897EC3">
      <w:pPr>
        <w:numPr>
          <w:ilvl w:val="0"/>
          <w:numId w:val="6"/>
        </w:numPr>
        <w:tabs>
          <w:tab w:val="left" w:pos="0"/>
        </w:tabs>
        <w:snapToGrid w:val="0"/>
        <w:ind w:left="0" w:firstLine="709"/>
      </w:pPr>
      <w:r w:rsidRPr="00F20EB6">
        <w:t xml:space="preserve">учебный план основного общего образования; </w:t>
      </w:r>
    </w:p>
    <w:p w:rsidR="00FE17C4" w:rsidRPr="00F20EB6" w:rsidRDefault="00FE17C4" w:rsidP="00897EC3">
      <w:pPr>
        <w:pStyle w:val="5"/>
        <w:numPr>
          <w:ilvl w:val="0"/>
          <w:numId w:val="6"/>
        </w:numPr>
        <w:spacing w:before="0" w:after="0" w:line="360" w:lineRule="auto"/>
        <w:ind w:left="0" w:firstLine="709"/>
        <w:rPr>
          <w:rFonts w:ascii="Times New Roman" w:hAnsi="Times New Roman"/>
          <w:b w:val="0"/>
          <w:i w:val="0"/>
          <w:sz w:val="24"/>
          <w:szCs w:val="28"/>
        </w:rPr>
      </w:pPr>
      <w:r w:rsidRPr="00F20EB6">
        <w:rPr>
          <w:rFonts w:ascii="Times New Roman" w:hAnsi="Times New Roman"/>
          <w:b w:val="0"/>
          <w:i w:val="0"/>
          <w:sz w:val="24"/>
          <w:szCs w:val="28"/>
        </w:rPr>
        <w:lastRenderedPageBreak/>
        <w:t>календарный учебный график;</w:t>
      </w:r>
    </w:p>
    <w:p w:rsidR="00FE17C4" w:rsidRPr="00F20EB6" w:rsidRDefault="00FE17C4" w:rsidP="00897EC3">
      <w:pPr>
        <w:numPr>
          <w:ilvl w:val="0"/>
          <w:numId w:val="6"/>
        </w:numPr>
        <w:snapToGrid w:val="0"/>
        <w:ind w:left="0" w:firstLine="709"/>
      </w:pPr>
      <w:r w:rsidRPr="00F20EB6">
        <w:t>план внеурочной деятельности;</w:t>
      </w:r>
    </w:p>
    <w:p w:rsidR="00FE17C4" w:rsidRPr="00F20EB6" w:rsidRDefault="00FE17C4" w:rsidP="00897EC3">
      <w:pPr>
        <w:pStyle w:val="5"/>
        <w:numPr>
          <w:ilvl w:val="0"/>
          <w:numId w:val="6"/>
        </w:numPr>
        <w:spacing w:before="0" w:after="0" w:line="360" w:lineRule="auto"/>
        <w:ind w:left="0" w:firstLine="709"/>
        <w:rPr>
          <w:rFonts w:ascii="Times New Roman" w:hAnsi="Times New Roman"/>
          <w:b w:val="0"/>
          <w:i w:val="0"/>
          <w:sz w:val="24"/>
          <w:szCs w:val="28"/>
        </w:rPr>
      </w:pPr>
      <w:r w:rsidRPr="00F20EB6">
        <w:rPr>
          <w:rFonts w:ascii="Times New Roman" w:hAnsi="Times New Roman"/>
          <w:b w:val="0"/>
          <w:i w:val="0"/>
          <w:sz w:val="24"/>
          <w:szCs w:val="28"/>
        </w:rPr>
        <w:t>календарный план воспитательной работы</w:t>
      </w:r>
      <w:r w:rsidRPr="00F20EB6">
        <w:rPr>
          <w:rFonts w:ascii="Times New Roman" w:hAnsi="Times New Roman"/>
          <w:b w:val="0"/>
          <w:i w:val="0"/>
          <w:sz w:val="24"/>
          <w:szCs w:val="28"/>
          <w:lang w:val="ru-RU"/>
        </w:rPr>
        <w:t>;</w:t>
      </w:r>
    </w:p>
    <w:p w:rsidR="00FE17C4" w:rsidRPr="00F20EB6" w:rsidRDefault="00FE17C4" w:rsidP="00897EC3">
      <w:pPr>
        <w:pStyle w:val="5"/>
        <w:numPr>
          <w:ilvl w:val="0"/>
          <w:numId w:val="6"/>
        </w:numPr>
        <w:spacing w:before="0" w:after="0" w:line="360" w:lineRule="auto"/>
        <w:ind w:left="0" w:firstLine="709"/>
        <w:rPr>
          <w:rFonts w:ascii="Times New Roman" w:hAnsi="Times New Roman"/>
          <w:b w:val="0"/>
          <w:i w:val="0"/>
          <w:color w:val="000000"/>
          <w:sz w:val="24"/>
          <w:szCs w:val="28"/>
        </w:rPr>
      </w:pPr>
      <w:r w:rsidRPr="00F20EB6">
        <w:rPr>
          <w:rFonts w:ascii="Times New Roman" w:hAnsi="Times New Roman"/>
          <w:b w:val="0"/>
          <w:i w:val="0"/>
          <w:sz w:val="24"/>
          <w:szCs w:val="28"/>
        </w:rPr>
        <w:t xml:space="preserve">характеристика условий реализации программы </w:t>
      </w:r>
      <w:r w:rsidRPr="00F20EB6">
        <w:rPr>
          <w:rFonts w:ascii="Times New Roman" w:hAnsi="Times New Roman"/>
          <w:b w:val="0"/>
          <w:i w:val="0"/>
          <w:color w:val="000000"/>
          <w:sz w:val="24"/>
          <w:szCs w:val="28"/>
          <w:lang w:val="ru-RU"/>
        </w:rPr>
        <w:t>основного</w:t>
      </w:r>
      <w:r w:rsidRPr="00F20EB6">
        <w:rPr>
          <w:rFonts w:ascii="Times New Roman" w:hAnsi="Times New Roman"/>
          <w:b w:val="0"/>
          <w:i w:val="0"/>
          <w:color w:val="000000"/>
          <w:sz w:val="24"/>
          <w:szCs w:val="28"/>
        </w:rPr>
        <w:t xml:space="preserve"> общего образования.</w:t>
      </w:r>
    </w:p>
    <w:p w:rsidR="009117C7" w:rsidRPr="00F20EB6" w:rsidRDefault="009117C7" w:rsidP="00897EC3">
      <w:pPr>
        <w:pStyle w:val="5"/>
        <w:tabs>
          <w:tab w:val="clear" w:pos="720"/>
          <w:tab w:val="num" w:pos="0"/>
        </w:tabs>
        <w:spacing w:before="0" w:after="0" w:line="360" w:lineRule="auto"/>
        <w:ind w:left="0" w:firstLine="709"/>
        <w:rPr>
          <w:rStyle w:val="FontStyle46"/>
          <w:b w:val="0"/>
          <w:i w:val="0"/>
          <w:sz w:val="24"/>
          <w:szCs w:val="28"/>
        </w:rPr>
      </w:pPr>
      <w:r w:rsidRPr="00F20EB6">
        <w:rPr>
          <w:rStyle w:val="FontStyle46"/>
          <w:b w:val="0"/>
          <w:i w:val="0"/>
          <w:sz w:val="24"/>
          <w:szCs w:val="28"/>
        </w:rPr>
        <w:t>2. Планируемые результаты освоения основной общеобразовательной программы основного общего образования.</w:t>
      </w:r>
    </w:p>
    <w:p w:rsidR="009117C7" w:rsidRPr="00F20EB6" w:rsidRDefault="009117C7" w:rsidP="00897EC3">
      <w:pPr>
        <w:rPr>
          <w:rFonts w:eastAsia="SchoolBookSanPin"/>
        </w:rPr>
      </w:pPr>
      <w:r w:rsidRPr="00F20EB6">
        <w:rPr>
          <w:rFonts w:eastAsia="SchoolBookSanPin"/>
        </w:rPr>
        <w:t xml:space="preserve">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9117C7" w:rsidRPr="00F20EB6" w:rsidRDefault="009117C7" w:rsidP="00897EC3">
      <w:pPr>
        <w:rPr>
          <w:rFonts w:eastAsia="SchoolBookSanPin"/>
        </w:rPr>
      </w:pPr>
      <w:r w:rsidRPr="00F20EB6">
        <w:rPr>
          <w:rFonts w:eastAsia="SchoolBookSanPin"/>
        </w:rP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117C7" w:rsidRPr="00F20EB6" w:rsidRDefault="009117C7" w:rsidP="00897EC3">
      <w:pPr>
        <w:rPr>
          <w:rFonts w:eastAsia="SchoolBookSanPin"/>
        </w:rPr>
      </w:pPr>
      <w:r w:rsidRPr="00F20EB6">
        <w:rPr>
          <w:rFonts w:eastAsia="SchoolBookSanPin"/>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117C7" w:rsidRPr="00F20EB6" w:rsidRDefault="009117C7" w:rsidP="00897EC3">
      <w:pPr>
        <w:rPr>
          <w:rFonts w:eastAsia="SchoolBookSanPin"/>
        </w:rPr>
      </w:pPr>
      <w:r w:rsidRPr="00F20EB6">
        <w:rPr>
          <w:rFonts w:eastAsia="SchoolBookSanPin"/>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9117C7" w:rsidRPr="00F20EB6" w:rsidRDefault="009117C7" w:rsidP="00897EC3">
      <w:pPr>
        <w:rPr>
          <w:rFonts w:eastAsia="SchoolBookSanPin"/>
        </w:rPr>
      </w:pPr>
      <w:r w:rsidRPr="00F20EB6">
        <w:rPr>
          <w:rFonts w:eastAsia="SchoolBookSanPin"/>
        </w:rPr>
        <w:t>Метапредметные результаты включают:</w:t>
      </w:r>
    </w:p>
    <w:p w:rsidR="009117C7" w:rsidRPr="00F20EB6" w:rsidRDefault="009117C7" w:rsidP="00897EC3">
      <w:pPr>
        <w:rPr>
          <w:rFonts w:eastAsia="SchoolBookSanPin"/>
        </w:rPr>
      </w:pPr>
      <w:r w:rsidRPr="00F20EB6">
        <w:rPr>
          <w:rFonts w:eastAsia="SchoolBookSanPin"/>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9117C7" w:rsidRPr="00F20EB6" w:rsidRDefault="009117C7" w:rsidP="00897EC3">
      <w:pPr>
        <w:rPr>
          <w:rFonts w:eastAsia="SchoolBookSanPin"/>
        </w:rPr>
      </w:pPr>
      <w:r w:rsidRPr="00F20EB6">
        <w:rPr>
          <w:rFonts w:eastAsia="SchoolBookSanPin"/>
        </w:rPr>
        <w:t>способность их использовать в учебной, познавательной и социальной практике;</w:t>
      </w:r>
    </w:p>
    <w:p w:rsidR="009117C7" w:rsidRPr="00F20EB6" w:rsidRDefault="009117C7" w:rsidP="00897EC3">
      <w:pPr>
        <w:rPr>
          <w:rFonts w:eastAsia="SchoolBookSanPin"/>
        </w:rPr>
      </w:pPr>
      <w:r w:rsidRPr="00F20EB6">
        <w:rPr>
          <w:rFonts w:eastAsia="SchoolBookSanPin"/>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117C7" w:rsidRPr="00F20EB6" w:rsidRDefault="009117C7" w:rsidP="00897EC3">
      <w:pPr>
        <w:rPr>
          <w:rFonts w:eastAsia="SchoolBookSanPin"/>
        </w:rPr>
      </w:pPr>
      <w:r w:rsidRPr="00F20EB6">
        <w:rPr>
          <w:rFonts w:eastAsia="SchoolBookSanPin"/>
        </w:rPr>
        <w:lastRenderedPageBreak/>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9117C7" w:rsidRPr="00F20EB6" w:rsidRDefault="009117C7" w:rsidP="00897EC3">
      <w:pPr>
        <w:rPr>
          <w:rFonts w:eastAsia="SchoolBookSanPin"/>
        </w:rPr>
      </w:pPr>
      <w:r w:rsidRPr="00F20EB6">
        <w:rPr>
          <w:rFonts w:eastAsia="SchoolBookSanPin"/>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9117C7" w:rsidRPr="00F20EB6" w:rsidRDefault="009117C7" w:rsidP="00897EC3">
      <w:pPr>
        <w:rPr>
          <w:rFonts w:eastAsia="SchoolBookSanPin"/>
        </w:rPr>
      </w:pPr>
      <w:r w:rsidRPr="00F20EB6">
        <w:rPr>
          <w:rFonts w:eastAsia="SchoolBookSanPin"/>
        </w:rPr>
        <w:t>познавательными универсальными учебными действиями;</w:t>
      </w:r>
    </w:p>
    <w:p w:rsidR="009117C7" w:rsidRPr="00F20EB6" w:rsidRDefault="009117C7" w:rsidP="00897EC3">
      <w:pPr>
        <w:rPr>
          <w:rFonts w:eastAsia="SchoolBookSanPin"/>
        </w:rPr>
      </w:pPr>
      <w:r w:rsidRPr="00F20EB6">
        <w:rPr>
          <w:rFonts w:eastAsia="SchoolBookSanPin"/>
        </w:rPr>
        <w:t>коммуникативными универсальными учебными действиями;</w:t>
      </w:r>
    </w:p>
    <w:p w:rsidR="009117C7" w:rsidRPr="00F20EB6" w:rsidRDefault="009117C7" w:rsidP="00897EC3">
      <w:pPr>
        <w:rPr>
          <w:rFonts w:eastAsia="SchoolBookSanPin"/>
        </w:rPr>
      </w:pPr>
      <w:r w:rsidRPr="00F20EB6">
        <w:rPr>
          <w:rFonts w:eastAsia="SchoolBookSanPin"/>
        </w:rPr>
        <w:t>регулятивными универсальными учебными действиями.</w:t>
      </w:r>
    </w:p>
    <w:p w:rsidR="009117C7" w:rsidRPr="00F20EB6" w:rsidRDefault="009117C7" w:rsidP="00897EC3">
      <w:pPr>
        <w:rPr>
          <w:rFonts w:eastAsia="SchoolBookSanPin"/>
        </w:rPr>
      </w:pPr>
      <w:r w:rsidRPr="00F20EB6">
        <w:rPr>
          <w:rFonts w:eastAsia="SchoolBookSanPin"/>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9117C7" w:rsidRPr="00F20EB6" w:rsidRDefault="009117C7" w:rsidP="00897EC3">
      <w:pPr>
        <w:rPr>
          <w:rFonts w:eastAsia="SchoolBookSanPin"/>
        </w:rPr>
      </w:pPr>
      <w:r w:rsidRPr="00F20EB6">
        <w:rPr>
          <w:rFonts w:eastAsia="SchoolBookSanPin"/>
        </w:rPr>
        <w:t>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9117C7" w:rsidRPr="00F20EB6" w:rsidRDefault="009117C7" w:rsidP="00897EC3">
      <w:pPr>
        <w:rPr>
          <w:rFonts w:eastAsia="SchoolBookSanPin"/>
        </w:rPr>
      </w:pPr>
      <w:r w:rsidRPr="00F20EB6">
        <w:rPr>
          <w:rFonts w:eastAsia="SchoolBookSanPin"/>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9117C7" w:rsidRPr="00F20EB6" w:rsidRDefault="009117C7" w:rsidP="00897EC3">
      <w:pPr>
        <w:rPr>
          <w:rFonts w:eastAsia="SchoolBookSanPin"/>
        </w:rPr>
      </w:pPr>
      <w:r w:rsidRPr="00F20EB6">
        <w:rPr>
          <w:rFonts w:eastAsia="SchoolBookSanPin"/>
        </w:rPr>
        <w:t xml:space="preserve">Предметные результаты включают: </w:t>
      </w:r>
    </w:p>
    <w:p w:rsidR="009117C7" w:rsidRPr="00F20EB6" w:rsidRDefault="009117C7" w:rsidP="00897EC3">
      <w:pPr>
        <w:rPr>
          <w:rFonts w:eastAsia="SchoolBookSanPin"/>
        </w:rPr>
      </w:pPr>
      <w:r w:rsidRPr="00F20EB6">
        <w:rPr>
          <w:rFonts w:eastAsia="SchoolBookSanPin"/>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9117C7" w:rsidRPr="00F20EB6" w:rsidRDefault="009117C7" w:rsidP="00897EC3">
      <w:pPr>
        <w:rPr>
          <w:rFonts w:eastAsia="SchoolBookSanPin"/>
        </w:rPr>
      </w:pPr>
      <w:r w:rsidRPr="00F20EB6">
        <w:rPr>
          <w:rFonts w:eastAsia="SchoolBookSanPin"/>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117C7" w:rsidRPr="00F20EB6" w:rsidRDefault="009117C7" w:rsidP="00897EC3">
      <w:pPr>
        <w:rPr>
          <w:rFonts w:eastAsia="SchoolBookSanPin"/>
        </w:rPr>
      </w:pPr>
      <w:r w:rsidRPr="00F20EB6">
        <w:rPr>
          <w:rFonts w:eastAsia="SchoolBookSanPin"/>
        </w:rPr>
        <w:t>Требования к предметным результатам:</w:t>
      </w:r>
    </w:p>
    <w:p w:rsidR="009117C7" w:rsidRPr="00F20EB6" w:rsidRDefault="009117C7" w:rsidP="00897EC3">
      <w:pPr>
        <w:rPr>
          <w:rFonts w:eastAsia="SchoolBookSanPin"/>
        </w:rPr>
      </w:pPr>
      <w:r w:rsidRPr="00F20EB6">
        <w:rPr>
          <w:rFonts w:eastAsia="SchoolBookSanPin"/>
        </w:rPr>
        <w:t>сформулированы в деятельностной форме с усилением акцента на применение знаний и конкретные умения;</w:t>
      </w:r>
    </w:p>
    <w:p w:rsidR="009117C7" w:rsidRPr="00F20EB6" w:rsidRDefault="009117C7" w:rsidP="00897EC3">
      <w:pPr>
        <w:rPr>
          <w:rFonts w:eastAsia="SchoolBookSanPin"/>
        </w:rPr>
      </w:pPr>
      <w:r w:rsidRPr="00F20EB6">
        <w:rPr>
          <w:rFonts w:eastAsia="SchoolBookSanPin"/>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9117C7" w:rsidRPr="00F20EB6" w:rsidRDefault="009117C7" w:rsidP="00897EC3">
      <w:pPr>
        <w:rPr>
          <w:rFonts w:eastAsia="SchoolBookSanPin"/>
        </w:rPr>
      </w:pPr>
      <w:r w:rsidRPr="00F20EB6">
        <w:rPr>
          <w:rFonts w:eastAsia="SchoolBookSanPin"/>
        </w:rPr>
        <w:t>определяют требования к результатам освоения программ основного общего образования по учебным предметам;</w:t>
      </w:r>
    </w:p>
    <w:p w:rsidR="009117C7" w:rsidRPr="00F20EB6" w:rsidRDefault="009117C7" w:rsidP="00897EC3">
      <w:pPr>
        <w:rPr>
          <w:rFonts w:eastAsia="SchoolBookSanPin"/>
        </w:rPr>
      </w:pPr>
      <w:r w:rsidRPr="00F20EB6">
        <w:rPr>
          <w:rFonts w:eastAsia="SchoolBookSanPin"/>
        </w:rPr>
        <w:t>усиливают акценты на изучение явлений и процессов современной России и мира в целом, современного состояния науки.</w:t>
      </w:r>
    </w:p>
    <w:p w:rsidR="00D959F0" w:rsidRPr="00F20EB6" w:rsidRDefault="00D959F0" w:rsidP="00897EC3">
      <w:pPr>
        <w:rPr>
          <w:rFonts w:eastAsia="SchoolBookSanPin"/>
        </w:rPr>
      </w:pPr>
      <w:r w:rsidRPr="00F20EB6">
        <w:rPr>
          <w:rFonts w:eastAsia="SchoolBookSanPin"/>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D959F0" w:rsidRPr="00F20EB6" w:rsidRDefault="00D959F0" w:rsidP="00897EC3">
      <w:pPr>
        <w:rPr>
          <w:rFonts w:eastAsia="SchoolBookSanPin"/>
        </w:rPr>
      </w:pPr>
      <w:r w:rsidRPr="00F20EB6">
        <w:rPr>
          <w:rFonts w:eastAsia="SchoolBookSanPin"/>
        </w:rPr>
        <w:t>Гражданского воспитания:</w:t>
      </w:r>
    </w:p>
    <w:p w:rsidR="00D959F0" w:rsidRPr="00F20EB6" w:rsidRDefault="00D959F0" w:rsidP="00897EC3">
      <w:pPr>
        <w:rPr>
          <w:rFonts w:eastAsia="SchoolBookSanPin"/>
        </w:rPr>
      </w:pPr>
      <w:r w:rsidRPr="00F20EB6">
        <w:rPr>
          <w:rFonts w:eastAsia="SchoolBookSanPin"/>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D959F0" w:rsidRPr="00F20EB6" w:rsidRDefault="00D959F0" w:rsidP="00897EC3">
      <w:pPr>
        <w:rPr>
          <w:rFonts w:eastAsia="SchoolBookSanPin"/>
        </w:rPr>
      </w:pPr>
      <w:r w:rsidRPr="00F20EB6">
        <w:rPr>
          <w:rFonts w:eastAsia="SchoolBookSanPin"/>
        </w:rPr>
        <w:t>активное участие в жизни семьи, Организации, местного сообщества, родного края, страны;</w:t>
      </w:r>
    </w:p>
    <w:p w:rsidR="00D959F0" w:rsidRPr="00F20EB6" w:rsidRDefault="00D959F0" w:rsidP="00897EC3">
      <w:pPr>
        <w:rPr>
          <w:rFonts w:eastAsia="SchoolBookSanPin"/>
        </w:rPr>
      </w:pPr>
      <w:r w:rsidRPr="00F20EB6">
        <w:rPr>
          <w:rFonts w:eastAsia="SchoolBookSanPin"/>
        </w:rPr>
        <w:t>неприятие любых форм экстремизма, дискриминации;</w:t>
      </w:r>
    </w:p>
    <w:p w:rsidR="00D959F0" w:rsidRPr="00F20EB6" w:rsidRDefault="00D959F0" w:rsidP="00897EC3">
      <w:pPr>
        <w:rPr>
          <w:rFonts w:eastAsia="SchoolBookSanPin"/>
        </w:rPr>
      </w:pPr>
      <w:r w:rsidRPr="00F20EB6">
        <w:rPr>
          <w:rFonts w:eastAsia="SchoolBookSanPin"/>
        </w:rPr>
        <w:t>понимание роли различных социальных институтов в жизни человека;</w:t>
      </w:r>
    </w:p>
    <w:p w:rsidR="00D959F0" w:rsidRPr="00F20EB6" w:rsidRDefault="00D959F0" w:rsidP="00897EC3">
      <w:pPr>
        <w:rPr>
          <w:rFonts w:eastAsia="SchoolBookSanPin"/>
        </w:rPr>
      </w:pPr>
      <w:r w:rsidRPr="00F20EB6">
        <w:rPr>
          <w:rFonts w:eastAsia="SchoolBookSanPi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D959F0" w:rsidRPr="00F20EB6" w:rsidRDefault="00D959F0" w:rsidP="00897EC3">
      <w:pPr>
        <w:rPr>
          <w:rFonts w:eastAsia="SchoolBookSanPin"/>
        </w:rPr>
      </w:pPr>
      <w:r w:rsidRPr="00F20EB6">
        <w:rPr>
          <w:rFonts w:eastAsia="SchoolBookSanPin"/>
        </w:rPr>
        <w:t>представление о способах противодействия коррупции;</w:t>
      </w:r>
    </w:p>
    <w:p w:rsidR="00D959F0" w:rsidRPr="00F20EB6" w:rsidRDefault="00D959F0" w:rsidP="00897EC3">
      <w:pPr>
        <w:rPr>
          <w:rFonts w:eastAsia="SchoolBookSanPin"/>
        </w:rPr>
      </w:pPr>
      <w:r w:rsidRPr="00F20EB6">
        <w:rPr>
          <w:rFonts w:eastAsia="SchoolBookSanPin"/>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D959F0" w:rsidRPr="00F20EB6" w:rsidRDefault="00D959F0" w:rsidP="00897EC3">
      <w:pPr>
        <w:rPr>
          <w:rFonts w:eastAsia="SchoolBookSanPin"/>
        </w:rPr>
      </w:pPr>
      <w:r w:rsidRPr="00F20EB6">
        <w:rPr>
          <w:rFonts w:eastAsia="SchoolBookSanPin"/>
        </w:rPr>
        <w:t>готовность к участию в гуманитарной деятельности (волонтерство, помощь людям, нуждающимся в ней).</w:t>
      </w:r>
    </w:p>
    <w:p w:rsidR="00D959F0" w:rsidRPr="00F20EB6" w:rsidRDefault="00D959F0" w:rsidP="00897EC3">
      <w:pPr>
        <w:rPr>
          <w:rFonts w:eastAsia="SchoolBookSanPin"/>
        </w:rPr>
      </w:pPr>
      <w:r w:rsidRPr="00F20EB6">
        <w:rPr>
          <w:rFonts w:eastAsia="SchoolBookSanPin"/>
        </w:rPr>
        <w:t>Патриотического воспитания:</w:t>
      </w:r>
    </w:p>
    <w:p w:rsidR="00D959F0" w:rsidRPr="00F20EB6" w:rsidRDefault="00D959F0" w:rsidP="00897EC3">
      <w:pPr>
        <w:rPr>
          <w:rFonts w:eastAsia="SchoolBookSanPin"/>
        </w:rPr>
      </w:pPr>
      <w:r w:rsidRPr="00F20EB6">
        <w:rPr>
          <w:rFonts w:eastAsia="SchoolBookSanPi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959F0" w:rsidRPr="00F20EB6" w:rsidRDefault="00D959F0" w:rsidP="00897EC3">
      <w:pPr>
        <w:rPr>
          <w:rFonts w:eastAsia="SchoolBookSanPin"/>
        </w:rPr>
      </w:pPr>
      <w:r w:rsidRPr="00F20EB6">
        <w:rPr>
          <w:rFonts w:eastAsia="SchoolBookSanPin"/>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959F0" w:rsidRPr="00F20EB6" w:rsidRDefault="00D959F0" w:rsidP="00897EC3">
      <w:pPr>
        <w:rPr>
          <w:rFonts w:eastAsia="SchoolBookSanPin"/>
        </w:rPr>
      </w:pPr>
      <w:r w:rsidRPr="00F20EB6">
        <w:rPr>
          <w:rFonts w:eastAsia="SchoolBookSanPi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959F0" w:rsidRPr="00F20EB6" w:rsidRDefault="00D959F0" w:rsidP="00897EC3">
      <w:pPr>
        <w:rPr>
          <w:rFonts w:eastAsia="SchoolBookSanPin"/>
        </w:rPr>
      </w:pPr>
      <w:r w:rsidRPr="00F20EB6">
        <w:rPr>
          <w:rFonts w:eastAsia="SchoolBookSanPin"/>
        </w:rPr>
        <w:t>Духовно-нравственного воспитания:</w:t>
      </w:r>
    </w:p>
    <w:p w:rsidR="00D959F0" w:rsidRPr="00F20EB6" w:rsidRDefault="00D959F0" w:rsidP="00897EC3">
      <w:pPr>
        <w:rPr>
          <w:rFonts w:eastAsia="SchoolBookSanPin"/>
        </w:rPr>
      </w:pPr>
      <w:r w:rsidRPr="00F20EB6">
        <w:rPr>
          <w:rFonts w:eastAsia="SchoolBookSanPin"/>
        </w:rPr>
        <w:t>ориентация на моральные ценности и нормы в ситуациях нравственного выбора;</w:t>
      </w:r>
    </w:p>
    <w:p w:rsidR="00D959F0" w:rsidRPr="00F20EB6" w:rsidRDefault="00D959F0" w:rsidP="00897EC3">
      <w:pPr>
        <w:rPr>
          <w:rFonts w:eastAsia="SchoolBookSanPin"/>
        </w:rPr>
      </w:pPr>
      <w:r w:rsidRPr="00F20EB6">
        <w:rPr>
          <w:rFonts w:eastAsia="SchoolBookSanPin"/>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D959F0" w:rsidRPr="00F20EB6" w:rsidRDefault="00D959F0" w:rsidP="00897EC3">
      <w:pPr>
        <w:rPr>
          <w:rFonts w:eastAsia="SchoolBookSanPin"/>
        </w:rPr>
      </w:pPr>
      <w:r w:rsidRPr="00F20EB6">
        <w:rPr>
          <w:rFonts w:eastAsia="SchoolBookSanPin"/>
        </w:rPr>
        <w:t>активное неприятие асоциальных поступков, свобода и ответственность личности в условиях индивидуального и общественного пространства.</w:t>
      </w:r>
    </w:p>
    <w:p w:rsidR="00D959F0" w:rsidRPr="00F20EB6" w:rsidRDefault="00D959F0" w:rsidP="00897EC3">
      <w:pPr>
        <w:rPr>
          <w:rFonts w:eastAsia="SchoolBookSanPin"/>
        </w:rPr>
      </w:pPr>
      <w:r w:rsidRPr="00F20EB6">
        <w:rPr>
          <w:rFonts w:eastAsia="SchoolBookSanPin"/>
        </w:rPr>
        <w:t>Эстетического воспитания:</w:t>
      </w:r>
    </w:p>
    <w:p w:rsidR="00D959F0" w:rsidRPr="00F20EB6" w:rsidRDefault="00D959F0" w:rsidP="00897EC3">
      <w:pPr>
        <w:rPr>
          <w:rFonts w:eastAsia="SchoolBookSanPin"/>
        </w:rPr>
      </w:pPr>
      <w:r w:rsidRPr="00F20EB6">
        <w:rPr>
          <w:rFonts w:eastAsia="SchoolBookSanPi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959F0" w:rsidRPr="00F20EB6" w:rsidRDefault="00D959F0" w:rsidP="00897EC3">
      <w:pPr>
        <w:rPr>
          <w:rFonts w:eastAsia="SchoolBookSanPin"/>
        </w:rPr>
      </w:pPr>
      <w:r w:rsidRPr="00F20EB6">
        <w:rPr>
          <w:rFonts w:eastAsia="SchoolBookSanPin"/>
        </w:rPr>
        <w:t>понимание ценности отечественного и мирового искусства, роли этнических культурных традиций и народного творчества;</w:t>
      </w:r>
    </w:p>
    <w:p w:rsidR="00D959F0" w:rsidRPr="00F20EB6" w:rsidRDefault="00D959F0" w:rsidP="00897EC3">
      <w:pPr>
        <w:rPr>
          <w:rFonts w:eastAsia="SchoolBookSanPin"/>
        </w:rPr>
      </w:pPr>
      <w:r w:rsidRPr="00F20EB6">
        <w:rPr>
          <w:rFonts w:eastAsia="SchoolBookSanPin"/>
        </w:rPr>
        <w:t>стремление к самовыражению в разных видах искусства.</w:t>
      </w:r>
    </w:p>
    <w:p w:rsidR="00D959F0" w:rsidRPr="00F20EB6" w:rsidRDefault="00D959F0" w:rsidP="00897EC3">
      <w:pPr>
        <w:rPr>
          <w:rFonts w:eastAsia="SchoolBookSanPin"/>
        </w:rPr>
      </w:pPr>
      <w:r w:rsidRPr="00F20EB6">
        <w:rPr>
          <w:rFonts w:eastAsia="SchoolBookSanPin"/>
        </w:rPr>
        <w:t>Физического воспитания, формирования культуры здоровья и эмоционального благополучия:</w:t>
      </w:r>
    </w:p>
    <w:p w:rsidR="00D959F0" w:rsidRPr="00F20EB6" w:rsidRDefault="00D959F0" w:rsidP="00897EC3">
      <w:pPr>
        <w:rPr>
          <w:rFonts w:eastAsia="SchoolBookSanPin"/>
        </w:rPr>
      </w:pPr>
      <w:r w:rsidRPr="00F20EB6">
        <w:rPr>
          <w:rFonts w:eastAsia="SchoolBookSanPin"/>
        </w:rPr>
        <w:t>осознание ценности жизни;</w:t>
      </w:r>
    </w:p>
    <w:p w:rsidR="00D959F0" w:rsidRPr="00F20EB6" w:rsidRDefault="00D959F0" w:rsidP="00897EC3">
      <w:pPr>
        <w:rPr>
          <w:rFonts w:eastAsia="SchoolBookSanPin"/>
        </w:rPr>
      </w:pPr>
      <w:r w:rsidRPr="00F20EB6">
        <w:rPr>
          <w:rFonts w:eastAsia="SchoolBookSanPin"/>
        </w:rPr>
        <w:lastRenderedPageBreak/>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959F0" w:rsidRPr="00F20EB6" w:rsidRDefault="00D959F0" w:rsidP="00897EC3">
      <w:pPr>
        <w:rPr>
          <w:rFonts w:eastAsia="SchoolBookSanPin"/>
        </w:rPr>
      </w:pPr>
      <w:r w:rsidRPr="00F20EB6">
        <w:rPr>
          <w:rFonts w:eastAsia="SchoolBookSanPi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959F0" w:rsidRPr="00F20EB6" w:rsidRDefault="00D959F0" w:rsidP="00897EC3">
      <w:pPr>
        <w:rPr>
          <w:rFonts w:eastAsia="SchoolBookSanPin"/>
        </w:rPr>
      </w:pPr>
      <w:r w:rsidRPr="00F20EB6">
        <w:rPr>
          <w:rFonts w:eastAsia="SchoolBookSanPin"/>
        </w:rPr>
        <w:t>соблюдение правил безопасности, в том числе навыков безопасного поведения в интернет-среде;</w:t>
      </w:r>
    </w:p>
    <w:p w:rsidR="00D959F0" w:rsidRPr="00F20EB6" w:rsidRDefault="00D959F0" w:rsidP="00897EC3">
      <w:pPr>
        <w:rPr>
          <w:rFonts w:eastAsia="SchoolBookSanPin"/>
        </w:rPr>
      </w:pPr>
      <w:r w:rsidRPr="00F20EB6">
        <w:rPr>
          <w:rFonts w:eastAsia="SchoolBookSanPi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959F0" w:rsidRPr="00F20EB6" w:rsidRDefault="00D959F0" w:rsidP="00897EC3">
      <w:pPr>
        <w:rPr>
          <w:rFonts w:eastAsia="SchoolBookSanPin"/>
        </w:rPr>
      </w:pPr>
      <w:r w:rsidRPr="00F20EB6">
        <w:rPr>
          <w:rFonts w:eastAsia="SchoolBookSanPin"/>
        </w:rPr>
        <w:t>умение принимать себя и других, не осуждая;</w:t>
      </w:r>
    </w:p>
    <w:p w:rsidR="00D959F0" w:rsidRPr="00F20EB6" w:rsidRDefault="00D959F0" w:rsidP="00897EC3">
      <w:pPr>
        <w:rPr>
          <w:rFonts w:eastAsia="SchoolBookSanPin"/>
        </w:rPr>
      </w:pPr>
      <w:r w:rsidRPr="00F20EB6">
        <w:rPr>
          <w:rFonts w:eastAsia="SchoolBookSanPin"/>
        </w:rPr>
        <w:t>умение осознавать эмоциональное состояние себя и других, умение управлять собственным эмоциональным состоянием;</w:t>
      </w:r>
    </w:p>
    <w:p w:rsidR="00D959F0" w:rsidRPr="00F20EB6" w:rsidRDefault="00D959F0" w:rsidP="00897EC3">
      <w:pPr>
        <w:rPr>
          <w:rFonts w:eastAsia="SchoolBookSanPin"/>
        </w:rPr>
      </w:pPr>
      <w:r w:rsidRPr="00F20EB6">
        <w:rPr>
          <w:rFonts w:eastAsia="SchoolBookSanPin"/>
        </w:rPr>
        <w:t>сформированность навыка рефлексии, признание своего права на ошибку и такого же права другого человека.</w:t>
      </w:r>
    </w:p>
    <w:p w:rsidR="00D959F0" w:rsidRPr="00F20EB6" w:rsidRDefault="00D959F0" w:rsidP="00897EC3">
      <w:pPr>
        <w:rPr>
          <w:rFonts w:eastAsia="SchoolBookSanPin"/>
        </w:rPr>
      </w:pPr>
      <w:r w:rsidRPr="00F20EB6">
        <w:rPr>
          <w:rFonts w:eastAsia="SchoolBookSanPin"/>
        </w:rPr>
        <w:t>Трудового воспитания:</w:t>
      </w:r>
    </w:p>
    <w:p w:rsidR="00D959F0" w:rsidRPr="00F20EB6" w:rsidRDefault="00D959F0" w:rsidP="00897EC3">
      <w:pPr>
        <w:rPr>
          <w:rFonts w:eastAsia="SchoolBookSanPin"/>
        </w:rPr>
      </w:pPr>
      <w:r w:rsidRPr="00F20EB6">
        <w:rPr>
          <w:rFonts w:eastAsia="SchoolBookSanPi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959F0" w:rsidRPr="00F20EB6" w:rsidRDefault="00D959F0" w:rsidP="00897EC3">
      <w:pPr>
        <w:rPr>
          <w:rFonts w:eastAsia="SchoolBookSanPin"/>
        </w:rPr>
      </w:pPr>
      <w:r w:rsidRPr="00F20EB6">
        <w:rPr>
          <w:rFonts w:eastAsia="SchoolBookSanPin"/>
        </w:rPr>
        <w:t>интерес к практическому изучению профессий и труда различного рода, в том числе на основе применения изучаемого предметного знания;</w:t>
      </w:r>
    </w:p>
    <w:p w:rsidR="00D959F0" w:rsidRPr="00F20EB6" w:rsidRDefault="00D959F0" w:rsidP="00897EC3">
      <w:pPr>
        <w:rPr>
          <w:rFonts w:eastAsia="SchoolBookSanPin"/>
        </w:rPr>
      </w:pPr>
      <w:r w:rsidRPr="00F20EB6">
        <w:rPr>
          <w:rFonts w:eastAsia="SchoolBookSanPin"/>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D959F0" w:rsidRPr="00F20EB6" w:rsidRDefault="00D959F0" w:rsidP="00897EC3">
      <w:pPr>
        <w:rPr>
          <w:rFonts w:eastAsia="SchoolBookSanPin"/>
        </w:rPr>
      </w:pPr>
      <w:r w:rsidRPr="00F20EB6">
        <w:rPr>
          <w:rFonts w:eastAsia="SchoolBookSanPin"/>
        </w:rPr>
        <w:t>готовность адаптироваться в профессиональной среде;</w:t>
      </w:r>
    </w:p>
    <w:p w:rsidR="00D959F0" w:rsidRPr="00F20EB6" w:rsidRDefault="00D959F0" w:rsidP="00897EC3">
      <w:pPr>
        <w:rPr>
          <w:rFonts w:eastAsia="SchoolBookSanPin"/>
        </w:rPr>
      </w:pPr>
      <w:r w:rsidRPr="00F20EB6">
        <w:rPr>
          <w:rFonts w:eastAsia="SchoolBookSanPin"/>
        </w:rPr>
        <w:t>уважение к труду и результатам трудовой деятельности;</w:t>
      </w:r>
    </w:p>
    <w:p w:rsidR="00D959F0" w:rsidRPr="00F20EB6" w:rsidRDefault="00D959F0" w:rsidP="00897EC3">
      <w:pPr>
        <w:rPr>
          <w:rFonts w:eastAsia="SchoolBookSanPin"/>
        </w:rPr>
      </w:pPr>
      <w:r w:rsidRPr="00F20EB6">
        <w:rPr>
          <w:rFonts w:eastAsia="SchoolBookSanPin"/>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959F0" w:rsidRPr="00F20EB6" w:rsidRDefault="00D959F0" w:rsidP="00897EC3">
      <w:pPr>
        <w:rPr>
          <w:rFonts w:eastAsia="SchoolBookSanPin"/>
        </w:rPr>
      </w:pPr>
      <w:r w:rsidRPr="00F20EB6">
        <w:rPr>
          <w:rFonts w:eastAsia="SchoolBookSanPin"/>
        </w:rPr>
        <w:t>Экологического воспитания:</w:t>
      </w:r>
    </w:p>
    <w:p w:rsidR="00D959F0" w:rsidRPr="00F20EB6" w:rsidRDefault="00D959F0" w:rsidP="00897EC3">
      <w:pPr>
        <w:rPr>
          <w:rFonts w:eastAsia="SchoolBookSanPin"/>
        </w:rPr>
      </w:pPr>
      <w:r w:rsidRPr="00F20EB6">
        <w:rPr>
          <w:rFonts w:eastAsia="SchoolBookSanPi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959F0" w:rsidRPr="00F20EB6" w:rsidRDefault="00D959F0" w:rsidP="00897EC3">
      <w:pPr>
        <w:rPr>
          <w:rFonts w:eastAsia="SchoolBookSanPin"/>
        </w:rPr>
      </w:pPr>
      <w:r w:rsidRPr="00F20EB6">
        <w:rPr>
          <w:rFonts w:eastAsia="SchoolBookSanPin"/>
        </w:rPr>
        <w:t>повышение уровня экологической культуры, осознание глобального характера экологических проблем и путей их решения;</w:t>
      </w:r>
    </w:p>
    <w:p w:rsidR="00D959F0" w:rsidRPr="00F20EB6" w:rsidRDefault="00D959F0" w:rsidP="00897EC3">
      <w:pPr>
        <w:rPr>
          <w:rFonts w:eastAsia="SchoolBookSanPin"/>
        </w:rPr>
      </w:pPr>
      <w:r w:rsidRPr="00F20EB6">
        <w:rPr>
          <w:rFonts w:eastAsia="SchoolBookSanPin"/>
        </w:rPr>
        <w:t>активное неприятие действий, приносящих вред окружающей среде;</w:t>
      </w:r>
    </w:p>
    <w:p w:rsidR="00D959F0" w:rsidRPr="00F20EB6" w:rsidRDefault="00D959F0" w:rsidP="00897EC3">
      <w:pPr>
        <w:rPr>
          <w:rFonts w:eastAsia="SchoolBookSanPin"/>
        </w:rPr>
      </w:pPr>
      <w:r w:rsidRPr="00F20EB6">
        <w:rPr>
          <w:rFonts w:eastAsia="SchoolBookSanPin"/>
        </w:rPr>
        <w:t>осознание своей роли как гражданина и потребителя в условиях взаимосвязи природной, технологической и социальной сред;</w:t>
      </w:r>
    </w:p>
    <w:p w:rsidR="00D959F0" w:rsidRPr="00F20EB6" w:rsidRDefault="00D959F0" w:rsidP="00897EC3">
      <w:pPr>
        <w:rPr>
          <w:rFonts w:eastAsia="SchoolBookSanPin"/>
        </w:rPr>
      </w:pPr>
      <w:r w:rsidRPr="00F20EB6">
        <w:rPr>
          <w:rFonts w:eastAsia="SchoolBookSanPin"/>
        </w:rPr>
        <w:t>готовность к участию в практической деятельности экологической направленности.</w:t>
      </w:r>
    </w:p>
    <w:p w:rsidR="00D959F0" w:rsidRPr="00F20EB6" w:rsidRDefault="00D959F0" w:rsidP="00897EC3">
      <w:pPr>
        <w:rPr>
          <w:rFonts w:eastAsia="SchoolBookSanPin"/>
        </w:rPr>
      </w:pPr>
      <w:r w:rsidRPr="00F20EB6">
        <w:rPr>
          <w:rFonts w:eastAsia="SchoolBookSanPin"/>
        </w:rPr>
        <w:lastRenderedPageBreak/>
        <w:t>Ценности научного познания:</w:t>
      </w:r>
    </w:p>
    <w:p w:rsidR="00D959F0" w:rsidRPr="00F20EB6" w:rsidRDefault="00D959F0" w:rsidP="00897EC3">
      <w:pPr>
        <w:rPr>
          <w:rFonts w:eastAsia="SchoolBookSanPin"/>
        </w:rPr>
      </w:pPr>
      <w:r w:rsidRPr="00F20EB6">
        <w:rPr>
          <w:rFonts w:eastAsia="SchoolBookSanPi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959F0" w:rsidRPr="00F20EB6" w:rsidRDefault="00D959F0" w:rsidP="00897EC3">
      <w:pPr>
        <w:rPr>
          <w:rFonts w:eastAsia="SchoolBookSanPin"/>
        </w:rPr>
      </w:pPr>
      <w:r w:rsidRPr="00F20EB6">
        <w:rPr>
          <w:rFonts w:eastAsia="SchoolBookSanPin"/>
        </w:rPr>
        <w:t>овладение языковой и читательской культурой как средством познания мира;</w:t>
      </w:r>
    </w:p>
    <w:p w:rsidR="00D959F0" w:rsidRPr="00F20EB6" w:rsidRDefault="00D959F0" w:rsidP="00897EC3">
      <w:pPr>
        <w:rPr>
          <w:rFonts w:eastAsia="SchoolBookSanPin"/>
        </w:rPr>
      </w:pPr>
      <w:r w:rsidRPr="00F20EB6">
        <w:rPr>
          <w:rFonts w:eastAsia="SchoolBookSanPi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59F0" w:rsidRPr="00F20EB6" w:rsidRDefault="00D959F0" w:rsidP="00897EC3">
      <w:pPr>
        <w:rPr>
          <w:rFonts w:eastAsia="SchoolBookSanPin"/>
        </w:rPr>
      </w:pPr>
      <w:r w:rsidRPr="00F20EB6">
        <w:rPr>
          <w:rFonts w:eastAsia="SchoolBookSanPin"/>
        </w:rPr>
        <w:t>Личностные результаты, обеспечивающие адаптацию обучающегося к изменяющимся условиям социальной и природной среды, включают:</w:t>
      </w:r>
    </w:p>
    <w:p w:rsidR="00D959F0" w:rsidRPr="00F20EB6" w:rsidRDefault="00D959F0" w:rsidP="00897EC3">
      <w:pPr>
        <w:rPr>
          <w:rFonts w:eastAsia="SchoolBookSanPin"/>
        </w:rPr>
      </w:pPr>
      <w:r w:rsidRPr="00F20EB6">
        <w:rPr>
          <w:rFonts w:eastAsia="SchoolBookSanPi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959F0" w:rsidRPr="00F20EB6" w:rsidRDefault="00D959F0" w:rsidP="00897EC3">
      <w:pPr>
        <w:rPr>
          <w:rFonts w:eastAsia="SchoolBookSanPin"/>
        </w:rPr>
      </w:pPr>
      <w:r w:rsidRPr="00F20EB6">
        <w:rPr>
          <w:rFonts w:eastAsia="SchoolBookSanPin"/>
        </w:rPr>
        <w:t>способность обучающихся во взаимодействии в условиях неопределенности, открытость опыту и знаниям других;</w:t>
      </w:r>
    </w:p>
    <w:p w:rsidR="00D959F0" w:rsidRPr="00F20EB6" w:rsidRDefault="00D959F0" w:rsidP="00897EC3">
      <w:pPr>
        <w:rPr>
          <w:rFonts w:eastAsia="SchoolBookSanPin"/>
        </w:rPr>
      </w:pPr>
      <w:r w:rsidRPr="00F20EB6">
        <w:rPr>
          <w:rFonts w:eastAsia="SchoolBookSanPin"/>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959F0" w:rsidRPr="00F20EB6" w:rsidRDefault="00D959F0" w:rsidP="00897EC3">
      <w:pPr>
        <w:rPr>
          <w:rFonts w:eastAsia="SchoolBookSanPin"/>
        </w:rPr>
      </w:pPr>
      <w:r w:rsidRPr="00F20EB6">
        <w:rPr>
          <w:rFonts w:eastAsia="SchoolBookSanPi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D959F0" w:rsidRPr="00F20EB6" w:rsidRDefault="00D959F0" w:rsidP="00897EC3">
      <w:pPr>
        <w:rPr>
          <w:rFonts w:eastAsia="SchoolBookSanPin"/>
        </w:rPr>
      </w:pPr>
      <w:r w:rsidRPr="00F20EB6">
        <w:rPr>
          <w:rFonts w:eastAsia="SchoolBookSanPi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959F0" w:rsidRPr="00F20EB6" w:rsidRDefault="00D959F0" w:rsidP="00897EC3">
      <w:pPr>
        <w:rPr>
          <w:rFonts w:eastAsia="SchoolBookSanPin"/>
        </w:rPr>
      </w:pPr>
      <w:r w:rsidRPr="00F20EB6">
        <w:rPr>
          <w:rFonts w:eastAsia="SchoolBookSanPin"/>
        </w:rPr>
        <w:t>умение анализировать и выявлять взаимосвязи природы, общества и экономики;</w:t>
      </w:r>
    </w:p>
    <w:p w:rsidR="00D959F0" w:rsidRPr="00F20EB6" w:rsidRDefault="00D959F0" w:rsidP="00897EC3">
      <w:pPr>
        <w:rPr>
          <w:rFonts w:eastAsia="SchoolBookSanPin"/>
        </w:rPr>
      </w:pPr>
      <w:r w:rsidRPr="00F20EB6">
        <w:rPr>
          <w:rFonts w:eastAsia="SchoolBookSanPin"/>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D959F0" w:rsidRPr="00F20EB6" w:rsidRDefault="00D959F0" w:rsidP="00897EC3">
      <w:pPr>
        <w:rPr>
          <w:rFonts w:eastAsia="SchoolBookSanPin"/>
        </w:rPr>
      </w:pPr>
      <w:r w:rsidRPr="00F20EB6">
        <w:rPr>
          <w:rFonts w:eastAsia="SchoolBookSanPin"/>
        </w:rPr>
        <w:t>способность обучающихся осознавать стрессовую ситуацию, оценивать происходящие изменения и их последствия;</w:t>
      </w:r>
    </w:p>
    <w:p w:rsidR="00D959F0" w:rsidRPr="00F20EB6" w:rsidRDefault="00D959F0" w:rsidP="00897EC3">
      <w:pPr>
        <w:rPr>
          <w:rFonts w:eastAsia="SchoolBookSanPin"/>
        </w:rPr>
      </w:pPr>
      <w:r w:rsidRPr="00F20EB6">
        <w:rPr>
          <w:rFonts w:eastAsia="SchoolBookSanPin"/>
        </w:rPr>
        <w:t>воспринимать стрессовую ситуацию как вызов, требующий контрмер;</w:t>
      </w:r>
    </w:p>
    <w:p w:rsidR="00D959F0" w:rsidRPr="00F20EB6" w:rsidRDefault="00D959F0" w:rsidP="00897EC3">
      <w:pPr>
        <w:rPr>
          <w:rFonts w:eastAsia="SchoolBookSanPin"/>
        </w:rPr>
      </w:pPr>
      <w:r w:rsidRPr="00F20EB6">
        <w:rPr>
          <w:rFonts w:eastAsia="SchoolBookSanPin"/>
        </w:rPr>
        <w:t>оценивать ситуацию стресса, корректировать принимаемые решения и действия;</w:t>
      </w:r>
    </w:p>
    <w:p w:rsidR="00D959F0" w:rsidRPr="00F20EB6" w:rsidRDefault="00D959F0" w:rsidP="00897EC3">
      <w:pPr>
        <w:rPr>
          <w:rFonts w:eastAsia="SchoolBookSanPin"/>
        </w:rPr>
      </w:pPr>
      <w:r w:rsidRPr="00F20EB6">
        <w:rPr>
          <w:rFonts w:eastAsia="SchoolBookSanPin"/>
        </w:rPr>
        <w:t>формулировать и оценивать риски и последствия, формировать опыт, уметь находить позитивное в произошедшей ситуации;</w:t>
      </w:r>
    </w:p>
    <w:p w:rsidR="00D959F0" w:rsidRPr="00F20EB6" w:rsidRDefault="00D959F0" w:rsidP="00897EC3">
      <w:pPr>
        <w:rPr>
          <w:rFonts w:eastAsia="SchoolBookSanPin"/>
        </w:rPr>
      </w:pPr>
      <w:r w:rsidRPr="00F20EB6">
        <w:rPr>
          <w:rFonts w:eastAsia="SchoolBookSanPin"/>
        </w:rPr>
        <w:t>быть готовым действовать в отсутствие гарантий успеха.</w:t>
      </w:r>
    </w:p>
    <w:p w:rsidR="00D959F0" w:rsidRPr="00F20EB6" w:rsidRDefault="00D959F0" w:rsidP="00897EC3">
      <w:pPr>
        <w:rPr>
          <w:rFonts w:eastAsia="SchoolBookSanPin"/>
        </w:rPr>
      </w:pPr>
      <w:r w:rsidRPr="00F20EB6">
        <w:rPr>
          <w:rFonts w:eastAsia="SchoolBookSanPin"/>
        </w:rPr>
        <w:lastRenderedPageBreak/>
        <w:t>Метапредметные результаты освоения программы основного общего образования отражают:</w:t>
      </w:r>
    </w:p>
    <w:p w:rsidR="00D959F0" w:rsidRPr="00F20EB6" w:rsidRDefault="00D959F0" w:rsidP="00897EC3">
      <w:pPr>
        <w:rPr>
          <w:rFonts w:eastAsia="SchoolBookSanPin"/>
        </w:rPr>
      </w:pPr>
      <w:r w:rsidRPr="00F20EB6">
        <w:rPr>
          <w:rFonts w:eastAsia="SchoolBookSanPin"/>
        </w:rPr>
        <w:t>. Овладение универсальными учебными познавательными действиями:</w:t>
      </w:r>
    </w:p>
    <w:p w:rsidR="00D959F0" w:rsidRPr="00F20EB6" w:rsidRDefault="00D959F0" w:rsidP="00897EC3">
      <w:pPr>
        <w:rPr>
          <w:rFonts w:eastAsia="SchoolBookSanPin"/>
        </w:rPr>
      </w:pPr>
      <w:r w:rsidRPr="00F20EB6">
        <w:rPr>
          <w:rFonts w:eastAsia="SchoolBookSanPin"/>
        </w:rPr>
        <w:t>1) базовые логические действия:</w:t>
      </w:r>
    </w:p>
    <w:p w:rsidR="00D959F0" w:rsidRPr="00F20EB6" w:rsidRDefault="00D959F0" w:rsidP="00897EC3">
      <w:pPr>
        <w:rPr>
          <w:rFonts w:eastAsia="SchoolBookSanPin"/>
        </w:rPr>
      </w:pPr>
      <w:r w:rsidRPr="00F20EB6">
        <w:rPr>
          <w:rFonts w:eastAsia="SchoolBookSanPin"/>
        </w:rPr>
        <w:t>выявлять и характеризовать существенные признаки объектов (явлений);</w:t>
      </w:r>
    </w:p>
    <w:p w:rsidR="00D959F0" w:rsidRPr="00F20EB6" w:rsidRDefault="00D959F0" w:rsidP="00897EC3">
      <w:pPr>
        <w:rPr>
          <w:rFonts w:eastAsia="SchoolBookSanPin"/>
        </w:rPr>
      </w:pPr>
      <w:r w:rsidRPr="00F20EB6">
        <w:rPr>
          <w:rFonts w:eastAsia="SchoolBookSanPin"/>
        </w:rPr>
        <w:t>устанавливать существенный признак классификации, основания для обобщения и сравнения, критерии проводимого анализа;</w:t>
      </w:r>
    </w:p>
    <w:p w:rsidR="00D959F0" w:rsidRPr="00F20EB6" w:rsidRDefault="00D959F0" w:rsidP="00897EC3">
      <w:pPr>
        <w:rPr>
          <w:rFonts w:eastAsia="SchoolBookSanPin"/>
        </w:rPr>
      </w:pPr>
      <w:r w:rsidRPr="00F20EB6">
        <w:rPr>
          <w:rFonts w:eastAsia="SchoolBookSanPin"/>
        </w:rPr>
        <w:t>с учетом предложенной задачи выявлять закономерности и противоречия в рассматриваемых фактах, данных и наблюдениях;</w:t>
      </w:r>
    </w:p>
    <w:p w:rsidR="00D959F0" w:rsidRPr="00F20EB6" w:rsidRDefault="00D959F0" w:rsidP="00897EC3">
      <w:pPr>
        <w:rPr>
          <w:rFonts w:eastAsia="SchoolBookSanPin"/>
        </w:rPr>
      </w:pPr>
      <w:r w:rsidRPr="00F20EB6">
        <w:rPr>
          <w:rFonts w:eastAsia="SchoolBookSanPin"/>
        </w:rPr>
        <w:t>предлагать критерии для выявления закономерностей и противоречий;</w:t>
      </w:r>
    </w:p>
    <w:p w:rsidR="00D959F0" w:rsidRPr="00F20EB6" w:rsidRDefault="00D959F0" w:rsidP="00897EC3">
      <w:pPr>
        <w:rPr>
          <w:rFonts w:eastAsia="SchoolBookSanPin"/>
        </w:rPr>
      </w:pPr>
      <w:r w:rsidRPr="00F20EB6">
        <w:rPr>
          <w:rFonts w:eastAsia="SchoolBookSanPin"/>
        </w:rPr>
        <w:t>выявлять дефициты информации, данных, необходимых для решения поставленной задачи;</w:t>
      </w:r>
    </w:p>
    <w:p w:rsidR="00D959F0" w:rsidRPr="00F20EB6" w:rsidRDefault="00D959F0" w:rsidP="00897EC3">
      <w:pPr>
        <w:rPr>
          <w:rFonts w:eastAsia="SchoolBookSanPin"/>
        </w:rPr>
      </w:pPr>
      <w:r w:rsidRPr="00F20EB6">
        <w:rPr>
          <w:rFonts w:eastAsia="SchoolBookSanPin"/>
        </w:rPr>
        <w:t>выявлять причинно-следственные связи при изучении явлений и процессов;</w:t>
      </w:r>
    </w:p>
    <w:p w:rsidR="00D959F0" w:rsidRPr="00F20EB6" w:rsidRDefault="00D959F0" w:rsidP="00897EC3">
      <w:pPr>
        <w:rPr>
          <w:rFonts w:eastAsia="SchoolBookSanPin"/>
        </w:rPr>
      </w:pPr>
      <w:r w:rsidRPr="00F20EB6">
        <w:rPr>
          <w:rFonts w:eastAsia="SchoolBookSanPi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D959F0" w:rsidRPr="00F20EB6" w:rsidRDefault="00D959F0" w:rsidP="00897EC3">
      <w:pPr>
        <w:rPr>
          <w:rFonts w:eastAsia="SchoolBookSanPin"/>
        </w:rPr>
      </w:pPr>
      <w:r w:rsidRPr="00F20EB6">
        <w:rPr>
          <w:rFonts w:eastAsia="SchoolBookSanPin"/>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959F0" w:rsidRPr="00F20EB6" w:rsidRDefault="00D959F0" w:rsidP="00897EC3">
      <w:pPr>
        <w:rPr>
          <w:rFonts w:eastAsia="SchoolBookSanPin"/>
        </w:rPr>
      </w:pPr>
      <w:r w:rsidRPr="00F20EB6">
        <w:rPr>
          <w:rFonts w:eastAsia="SchoolBookSanPin"/>
        </w:rPr>
        <w:t>2) базовые исследовательские действия:</w:t>
      </w:r>
    </w:p>
    <w:p w:rsidR="00D959F0" w:rsidRPr="00F20EB6" w:rsidRDefault="00D959F0" w:rsidP="00897EC3">
      <w:pPr>
        <w:rPr>
          <w:rFonts w:eastAsia="SchoolBookSanPin"/>
        </w:rPr>
      </w:pPr>
      <w:r w:rsidRPr="00F20EB6">
        <w:rPr>
          <w:rFonts w:eastAsia="SchoolBookSanPin"/>
        </w:rPr>
        <w:t>использовать вопросы как исследовательский инструмент познания;</w:t>
      </w:r>
    </w:p>
    <w:p w:rsidR="00D959F0" w:rsidRPr="00F20EB6" w:rsidRDefault="00D959F0" w:rsidP="00897EC3">
      <w:pPr>
        <w:rPr>
          <w:rFonts w:eastAsia="SchoolBookSanPin"/>
        </w:rPr>
      </w:pPr>
      <w:r w:rsidRPr="00F20EB6">
        <w:rPr>
          <w:rFonts w:eastAsia="SchoolBookSanPi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959F0" w:rsidRPr="00F20EB6" w:rsidRDefault="00D959F0" w:rsidP="00897EC3">
      <w:pPr>
        <w:rPr>
          <w:rFonts w:eastAsia="SchoolBookSanPin"/>
        </w:rPr>
      </w:pPr>
      <w:r w:rsidRPr="00F20EB6">
        <w:rPr>
          <w:rFonts w:eastAsia="SchoolBookSanPin"/>
        </w:rPr>
        <w:t>формировать гипотезу об истинности собственных суждений и суждений других, аргументировать свою позицию, мнение;</w:t>
      </w:r>
    </w:p>
    <w:p w:rsidR="00D959F0" w:rsidRPr="00F20EB6" w:rsidRDefault="00D959F0" w:rsidP="00897EC3">
      <w:pPr>
        <w:rPr>
          <w:rFonts w:eastAsia="SchoolBookSanPin"/>
        </w:rPr>
      </w:pPr>
      <w:r w:rsidRPr="00F20EB6">
        <w:rPr>
          <w:rFonts w:eastAsia="SchoolBookSanPi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D959F0" w:rsidRPr="00F20EB6" w:rsidRDefault="00D959F0" w:rsidP="00897EC3">
      <w:pPr>
        <w:rPr>
          <w:rFonts w:eastAsia="SchoolBookSanPin"/>
        </w:rPr>
      </w:pPr>
      <w:r w:rsidRPr="00F20EB6">
        <w:rPr>
          <w:rFonts w:eastAsia="SchoolBookSanPin"/>
        </w:rPr>
        <w:t>оценивать на применимость и достоверность информации, полученной в ходе исследования (эксперимента);</w:t>
      </w:r>
    </w:p>
    <w:p w:rsidR="00D959F0" w:rsidRPr="00F20EB6" w:rsidRDefault="00D959F0" w:rsidP="00897EC3">
      <w:pPr>
        <w:rPr>
          <w:rFonts w:eastAsia="SchoolBookSanPin"/>
        </w:rPr>
      </w:pPr>
      <w:r w:rsidRPr="00F20EB6">
        <w:rPr>
          <w:rFonts w:eastAsia="SchoolBookSanPi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959F0" w:rsidRPr="00F20EB6" w:rsidRDefault="00D959F0" w:rsidP="00897EC3">
      <w:pPr>
        <w:rPr>
          <w:rFonts w:eastAsia="SchoolBookSanPin"/>
        </w:rPr>
      </w:pPr>
      <w:r w:rsidRPr="00F20EB6">
        <w:rPr>
          <w:rFonts w:eastAsia="SchoolBookSanPi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959F0" w:rsidRPr="00F20EB6" w:rsidRDefault="00D959F0" w:rsidP="00897EC3">
      <w:pPr>
        <w:rPr>
          <w:rFonts w:eastAsia="SchoolBookSanPin"/>
        </w:rPr>
      </w:pPr>
      <w:r w:rsidRPr="00F20EB6">
        <w:rPr>
          <w:rFonts w:eastAsia="SchoolBookSanPin"/>
        </w:rPr>
        <w:t>3) работа с информацией:</w:t>
      </w:r>
    </w:p>
    <w:p w:rsidR="00D959F0" w:rsidRPr="00F20EB6" w:rsidRDefault="00D959F0" w:rsidP="00897EC3">
      <w:pPr>
        <w:rPr>
          <w:rFonts w:eastAsia="SchoolBookSanPin"/>
        </w:rPr>
      </w:pPr>
      <w:r w:rsidRPr="00F20EB6">
        <w:rPr>
          <w:rFonts w:eastAsia="SchoolBookSanPi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959F0" w:rsidRPr="00F20EB6" w:rsidRDefault="00D959F0" w:rsidP="00897EC3">
      <w:pPr>
        <w:rPr>
          <w:rFonts w:eastAsia="SchoolBookSanPin"/>
        </w:rPr>
      </w:pPr>
      <w:r w:rsidRPr="00F20EB6">
        <w:rPr>
          <w:rFonts w:eastAsia="SchoolBookSanPin"/>
        </w:rPr>
        <w:t>выбирать, анализировать, систематизировать и интерпретировать информацию различных видов и форм представления;</w:t>
      </w:r>
    </w:p>
    <w:p w:rsidR="00D959F0" w:rsidRPr="0050597A" w:rsidRDefault="00D959F0" w:rsidP="00897EC3">
      <w:pPr>
        <w:rPr>
          <w:rFonts w:eastAsia="SchoolBookSanPin"/>
          <w:szCs w:val="24"/>
        </w:rPr>
      </w:pPr>
      <w:r w:rsidRPr="0050597A">
        <w:rPr>
          <w:rFonts w:eastAsia="SchoolBookSanPin"/>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D959F0" w:rsidRPr="0050597A" w:rsidRDefault="00D959F0" w:rsidP="00897EC3">
      <w:pPr>
        <w:rPr>
          <w:rFonts w:eastAsia="SchoolBookSanPin"/>
          <w:szCs w:val="24"/>
        </w:rPr>
      </w:pPr>
      <w:r w:rsidRPr="0050597A">
        <w:rPr>
          <w:rFonts w:eastAsia="SchoolBookSanPin"/>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959F0" w:rsidRPr="0050597A" w:rsidRDefault="00D959F0" w:rsidP="00897EC3">
      <w:pPr>
        <w:rPr>
          <w:rFonts w:eastAsia="SchoolBookSanPin"/>
          <w:szCs w:val="24"/>
        </w:rPr>
      </w:pPr>
      <w:r w:rsidRPr="0050597A">
        <w:rPr>
          <w:rFonts w:eastAsia="SchoolBookSanPin"/>
          <w:szCs w:val="24"/>
        </w:rPr>
        <w:t>оценивать надежность информации по критериям, предложенным педагогическим работником или сформулированным самостоятельно;</w:t>
      </w:r>
    </w:p>
    <w:p w:rsidR="00D959F0" w:rsidRPr="0050597A" w:rsidRDefault="00D959F0" w:rsidP="00897EC3">
      <w:pPr>
        <w:rPr>
          <w:rFonts w:eastAsia="SchoolBookSanPin"/>
          <w:szCs w:val="24"/>
        </w:rPr>
      </w:pPr>
      <w:r w:rsidRPr="0050597A">
        <w:rPr>
          <w:rFonts w:eastAsia="SchoolBookSanPin"/>
          <w:szCs w:val="24"/>
        </w:rPr>
        <w:t>эффективно запоминать и систематизировать информацию.</w:t>
      </w:r>
    </w:p>
    <w:p w:rsidR="00D959F0" w:rsidRPr="0050597A" w:rsidRDefault="00D959F0" w:rsidP="00897EC3">
      <w:pPr>
        <w:rPr>
          <w:rFonts w:eastAsia="SchoolBookSanPin"/>
          <w:szCs w:val="24"/>
        </w:rPr>
      </w:pPr>
      <w:r w:rsidRPr="0050597A">
        <w:rPr>
          <w:rFonts w:eastAsia="SchoolBookSanPin"/>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D959F0" w:rsidRPr="0050597A" w:rsidRDefault="00D959F0" w:rsidP="00897EC3">
      <w:pPr>
        <w:rPr>
          <w:rFonts w:eastAsia="SchoolBookSanPin"/>
          <w:szCs w:val="24"/>
        </w:rPr>
      </w:pPr>
      <w:r w:rsidRPr="0050597A">
        <w:rPr>
          <w:rFonts w:eastAsia="SchoolBookSanPin"/>
          <w:szCs w:val="24"/>
        </w:rPr>
        <w:t xml:space="preserve">Овладение универсальными учебными </w:t>
      </w:r>
      <w:r w:rsidRPr="0050597A">
        <w:rPr>
          <w:rFonts w:eastAsia="SchoolBookSanPin"/>
          <w:b/>
          <w:szCs w:val="24"/>
        </w:rPr>
        <w:t>коммуникативными</w:t>
      </w:r>
      <w:r w:rsidRPr="0050597A">
        <w:rPr>
          <w:rFonts w:eastAsia="SchoolBookSanPin"/>
          <w:szCs w:val="24"/>
        </w:rPr>
        <w:t xml:space="preserve"> действиями:</w:t>
      </w:r>
    </w:p>
    <w:p w:rsidR="00D959F0" w:rsidRPr="0050597A" w:rsidRDefault="00D959F0" w:rsidP="00897EC3">
      <w:pPr>
        <w:rPr>
          <w:rFonts w:eastAsia="SchoolBookSanPin"/>
          <w:szCs w:val="24"/>
        </w:rPr>
      </w:pPr>
      <w:r w:rsidRPr="0050597A">
        <w:rPr>
          <w:rFonts w:eastAsia="SchoolBookSanPin"/>
          <w:szCs w:val="24"/>
        </w:rPr>
        <w:t>1) общение:</w:t>
      </w:r>
    </w:p>
    <w:p w:rsidR="00D959F0" w:rsidRPr="0050597A" w:rsidRDefault="00D959F0" w:rsidP="00897EC3">
      <w:pPr>
        <w:rPr>
          <w:rFonts w:eastAsia="SchoolBookSanPin"/>
          <w:szCs w:val="24"/>
        </w:rPr>
      </w:pPr>
      <w:r w:rsidRPr="0050597A">
        <w:rPr>
          <w:rFonts w:eastAsia="SchoolBookSanPin"/>
          <w:szCs w:val="24"/>
        </w:rPr>
        <w:t>воспринимать и формулировать суждения, выражать эмоции в соответствии с целями и условиями общения;</w:t>
      </w:r>
    </w:p>
    <w:p w:rsidR="00D959F0" w:rsidRPr="0050597A" w:rsidRDefault="00D959F0" w:rsidP="00897EC3">
      <w:pPr>
        <w:rPr>
          <w:rFonts w:eastAsia="SchoolBookSanPin"/>
          <w:szCs w:val="24"/>
        </w:rPr>
      </w:pPr>
      <w:r w:rsidRPr="0050597A">
        <w:rPr>
          <w:rFonts w:eastAsia="SchoolBookSanPin"/>
          <w:szCs w:val="24"/>
        </w:rPr>
        <w:t>выражать себя (свою точку зрения) в устных и письменных текстах;</w:t>
      </w:r>
    </w:p>
    <w:p w:rsidR="00D959F0" w:rsidRPr="0050597A" w:rsidRDefault="00D959F0" w:rsidP="00897EC3">
      <w:pPr>
        <w:rPr>
          <w:rFonts w:eastAsia="SchoolBookSanPin"/>
          <w:szCs w:val="24"/>
        </w:rPr>
      </w:pPr>
      <w:r w:rsidRPr="0050597A">
        <w:rPr>
          <w:rFonts w:eastAsia="SchoolBookSanPin"/>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959F0" w:rsidRPr="0050597A" w:rsidRDefault="00D959F0" w:rsidP="00897EC3">
      <w:pPr>
        <w:rPr>
          <w:rFonts w:eastAsia="SchoolBookSanPin"/>
          <w:szCs w:val="24"/>
        </w:rPr>
      </w:pPr>
      <w:r w:rsidRPr="0050597A">
        <w:rPr>
          <w:rFonts w:eastAsia="SchoolBookSanPin"/>
          <w:szCs w:val="24"/>
        </w:rPr>
        <w:t>понимать намерения других, проявлять уважительное отношение к собеседнику и в корректной форме формулировать свои возражения;</w:t>
      </w:r>
    </w:p>
    <w:p w:rsidR="00D959F0" w:rsidRPr="0050597A" w:rsidRDefault="00D959F0" w:rsidP="00897EC3">
      <w:pPr>
        <w:rPr>
          <w:rFonts w:eastAsia="SchoolBookSanPin"/>
          <w:szCs w:val="24"/>
        </w:rPr>
      </w:pPr>
      <w:r w:rsidRPr="0050597A">
        <w:rPr>
          <w:rFonts w:eastAsia="SchoolBookSanPin"/>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959F0" w:rsidRPr="0050597A" w:rsidRDefault="00D959F0" w:rsidP="00897EC3">
      <w:pPr>
        <w:rPr>
          <w:rFonts w:eastAsia="SchoolBookSanPin"/>
          <w:szCs w:val="24"/>
        </w:rPr>
      </w:pPr>
      <w:r w:rsidRPr="0050597A">
        <w:rPr>
          <w:rFonts w:eastAsia="SchoolBookSanPin"/>
          <w:szCs w:val="24"/>
        </w:rPr>
        <w:t>сопоставлять свои суждения с суждениями других участников диалога, обнаруживать различие и сходство позиций;</w:t>
      </w:r>
    </w:p>
    <w:p w:rsidR="00D959F0" w:rsidRPr="0050597A" w:rsidRDefault="00D959F0" w:rsidP="00897EC3">
      <w:pPr>
        <w:rPr>
          <w:rFonts w:eastAsia="SchoolBookSanPin"/>
          <w:szCs w:val="24"/>
        </w:rPr>
      </w:pPr>
      <w:r w:rsidRPr="0050597A">
        <w:rPr>
          <w:rFonts w:eastAsia="SchoolBookSanPin"/>
          <w:szCs w:val="24"/>
        </w:rPr>
        <w:t>публично представлять результаты выполненного опыта (эксперимента, исследования, проекта);</w:t>
      </w:r>
    </w:p>
    <w:p w:rsidR="00D959F0" w:rsidRPr="0050597A" w:rsidRDefault="00D959F0" w:rsidP="00897EC3">
      <w:pPr>
        <w:rPr>
          <w:rFonts w:eastAsia="SchoolBookSanPin"/>
          <w:szCs w:val="24"/>
        </w:rPr>
      </w:pPr>
      <w:r w:rsidRPr="0050597A">
        <w:rPr>
          <w:rFonts w:eastAsia="SchoolBookSanPin"/>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959F0" w:rsidRPr="0050597A" w:rsidRDefault="00D959F0" w:rsidP="00897EC3">
      <w:pPr>
        <w:rPr>
          <w:rFonts w:eastAsia="SchoolBookSanPin"/>
          <w:szCs w:val="24"/>
        </w:rPr>
      </w:pPr>
      <w:r w:rsidRPr="0050597A">
        <w:rPr>
          <w:rFonts w:eastAsia="SchoolBookSanPin"/>
          <w:szCs w:val="24"/>
        </w:rPr>
        <w:t>2) совместная деятельность:</w:t>
      </w:r>
    </w:p>
    <w:p w:rsidR="00D959F0" w:rsidRPr="0050597A" w:rsidRDefault="00D959F0" w:rsidP="00897EC3">
      <w:pPr>
        <w:rPr>
          <w:rFonts w:eastAsia="SchoolBookSanPin"/>
          <w:szCs w:val="24"/>
        </w:rPr>
      </w:pPr>
      <w:r w:rsidRPr="0050597A">
        <w:rPr>
          <w:rFonts w:eastAsia="SchoolBookSanPin"/>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959F0" w:rsidRPr="0050597A" w:rsidRDefault="00D959F0" w:rsidP="00897EC3">
      <w:pPr>
        <w:rPr>
          <w:rFonts w:eastAsia="SchoolBookSanPin"/>
          <w:szCs w:val="24"/>
        </w:rPr>
      </w:pPr>
      <w:r w:rsidRPr="0050597A">
        <w:rPr>
          <w:rFonts w:eastAsia="SchoolBookSanPin"/>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959F0" w:rsidRPr="0050597A" w:rsidRDefault="00D959F0" w:rsidP="00897EC3">
      <w:pPr>
        <w:rPr>
          <w:rFonts w:eastAsia="SchoolBookSanPin"/>
          <w:szCs w:val="24"/>
        </w:rPr>
      </w:pPr>
      <w:r w:rsidRPr="0050597A">
        <w:rPr>
          <w:rFonts w:eastAsia="SchoolBookSanPin"/>
          <w:szCs w:val="24"/>
        </w:rPr>
        <w:t>уметь обобщать мнения нескольких людей, проявлять готовность руководить, выполнять поручения, подчиняться;</w:t>
      </w:r>
    </w:p>
    <w:p w:rsidR="00D959F0" w:rsidRPr="0050597A" w:rsidRDefault="00D959F0" w:rsidP="00897EC3">
      <w:pPr>
        <w:rPr>
          <w:rFonts w:eastAsia="SchoolBookSanPin"/>
          <w:szCs w:val="24"/>
        </w:rPr>
      </w:pPr>
      <w:r w:rsidRPr="0050597A">
        <w:rPr>
          <w:rFonts w:eastAsia="SchoolBookSanPin"/>
          <w:szCs w:val="24"/>
        </w:rPr>
        <w:lastRenderedPageBreak/>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959F0" w:rsidRPr="0050597A" w:rsidRDefault="00D959F0" w:rsidP="00897EC3">
      <w:pPr>
        <w:rPr>
          <w:rFonts w:eastAsia="SchoolBookSanPin"/>
          <w:szCs w:val="24"/>
        </w:rPr>
      </w:pPr>
      <w:r w:rsidRPr="0050597A">
        <w:rPr>
          <w:rFonts w:eastAsia="SchoolBookSanPin"/>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959F0" w:rsidRPr="0050597A" w:rsidRDefault="00D959F0" w:rsidP="00897EC3">
      <w:pPr>
        <w:rPr>
          <w:rFonts w:eastAsia="SchoolBookSanPin"/>
          <w:szCs w:val="24"/>
        </w:rPr>
      </w:pPr>
      <w:r w:rsidRPr="0050597A">
        <w:rPr>
          <w:rFonts w:eastAsia="SchoolBookSanPin"/>
          <w:szCs w:val="24"/>
        </w:rPr>
        <w:t>оценивать качество своего вклада в общий продукт по критериям, самостоятельно сформулированным участниками взаимодействия;</w:t>
      </w:r>
    </w:p>
    <w:p w:rsidR="00D959F0" w:rsidRPr="0050597A" w:rsidRDefault="00D959F0" w:rsidP="00897EC3">
      <w:pPr>
        <w:rPr>
          <w:rFonts w:eastAsia="SchoolBookSanPin"/>
          <w:szCs w:val="24"/>
        </w:rPr>
      </w:pPr>
      <w:r w:rsidRPr="0050597A">
        <w:rPr>
          <w:rFonts w:eastAsia="SchoolBookSanPin"/>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959F0" w:rsidRPr="0050597A" w:rsidRDefault="00D959F0" w:rsidP="00897EC3">
      <w:pPr>
        <w:rPr>
          <w:rFonts w:eastAsia="SchoolBookSanPin"/>
          <w:szCs w:val="24"/>
        </w:rPr>
      </w:pPr>
      <w:r w:rsidRPr="0050597A">
        <w:rPr>
          <w:rFonts w:eastAsia="SchoolBookSanPin"/>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D959F0" w:rsidRPr="0050597A" w:rsidRDefault="00D959F0" w:rsidP="00897EC3">
      <w:pPr>
        <w:rPr>
          <w:rFonts w:eastAsia="SchoolBookSanPin"/>
          <w:szCs w:val="24"/>
        </w:rPr>
      </w:pPr>
      <w:r w:rsidRPr="0050597A">
        <w:rPr>
          <w:rFonts w:eastAsia="SchoolBookSanPin"/>
          <w:szCs w:val="24"/>
        </w:rPr>
        <w:t xml:space="preserve">Овладение универсальными учебными </w:t>
      </w:r>
      <w:r w:rsidRPr="0050597A">
        <w:rPr>
          <w:rFonts w:eastAsia="SchoolBookSanPin"/>
          <w:b/>
          <w:szCs w:val="24"/>
        </w:rPr>
        <w:t>регулятивными</w:t>
      </w:r>
      <w:r w:rsidRPr="0050597A">
        <w:rPr>
          <w:rFonts w:eastAsia="SchoolBookSanPin"/>
          <w:szCs w:val="24"/>
        </w:rPr>
        <w:t xml:space="preserve"> действиями:</w:t>
      </w:r>
    </w:p>
    <w:p w:rsidR="00D959F0" w:rsidRPr="0050597A" w:rsidRDefault="00D959F0" w:rsidP="00897EC3">
      <w:pPr>
        <w:rPr>
          <w:rFonts w:eastAsia="SchoolBookSanPin"/>
          <w:szCs w:val="24"/>
        </w:rPr>
      </w:pPr>
      <w:r w:rsidRPr="0050597A">
        <w:rPr>
          <w:rFonts w:eastAsia="SchoolBookSanPin"/>
          <w:szCs w:val="24"/>
        </w:rPr>
        <w:t>1) самоорганизация:</w:t>
      </w:r>
    </w:p>
    <w:p w:rsidR="00D959F0" w:rsidRPr="0050597A" w:rsidRDefault="00D959F0" w:rsidP="00897EC3">
      <w:pPr>
        <w:rPr>
          <w:rFonts w:eastAsia="SchoolBookSanPin"/>
          <w:szCs w:val="24"/>
        </w:rPr>
      </w:pPr>
      <w:r w:rsidRPr="0050597A">
        <w:rPr>
          <w:rFonts w:eastAsia="SchoolBookSanPin"/>
          <w:szCs w:val="24"/>
        </w:rPr>
        <w:t>выявлять проблемы для решения в жизненных и учебных ситуациях;</w:t>
      </w:r>
    </w:p>
    <w:p w:rsidR="00D959F0" w:rsidRPr="0050597A" w:rsidRDefault="00D959F0" w:rsidP="00897EC3">
      <w:pPr>
        <w:rPr>
          <w:rFonts w:eastAsia="SchoolBookSanPin"/>
          <w:szCs w:val="24"/>
        </w:rPr>
      </w:pPr>
      <w:r w:rsidRPr="0050597A">
        <w:rPr>
          <w:rFonts w:eastAsia="SchoolBookSanPin"/>
          <w:szCs w:val="24"/>
        </w:rPr>
        <w:t>ориентироваться в различных подходах принятия решений (индивидуальное, принятие решения в группе, принятие решений группой);</w:t>
      </w:r>
    </w:p>
    <w:p w:rsidR="00D959F0" w:rsidRPr="0050597A" w:rsidRDefault="00D959F0" w:rsidP="00897EC3">
      <w:pPr>
        <w:rPr>
          <w:rFonts w:eastAsia="SchoolBookSanPin"/>
          <w:szCs w:val="24"/>
        </w:rPr>
      </w:pPr>
      <w:r w:rsidRPr="0050597A">
        <w:rPr>
          <w:rFonts w:eastAsia="SchoolBookSanPin"/>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959F0" w:rsidRPr="0050597A" w:rsidRDefault="00D959F0" w:rsidP="00897EC3">
      <w:pPr>
        <w:rPr>
          <w:rFonts w:eastAsia="SchoolBookSanPin"/>
          <w:szCs w:val="24"/>
        </w:rPr>
      </w:pPr>
      <w:r w:rsidRPr="0050597A">
        <w:rPr>
          <w:rFonts w:eastAsia="SchoolBookSanPin"/>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959F0" w:rsidRPr="0050597A" w:rsidRDefault="00D959F0" w:rsidP="00897EC3">
      <w:pPr>
        <w:rPr>
          <w:rFonts w:eastAsia="SchoolBookSanPin"/>
          <w:szCs w:val="24"/>
        </w:rPr>
      </w:pPr>
      <w:r w:rsidRPr="0050597A">
        <w:rPr>
          <w:rFonts w:eastAsia="SchoolBookSanPin"/>
          <w:szCs w:val="24"/>
        </w:rPr>
        <w:t>делать выбор и брать ответственность за решение;</w:t>
      </w:r>
    </w:p>
    <w:p w:rsidR="00D959F0" w:rsidRPr="0050597A" w:rsidRDefault="00D959F0" w:rsidP="00897EC3">
      <w:pPr>
        <w:rPr>
          <w:rFonts w:eastAsia="SchoolBookSanPin"/>
          <w:szCs w:val="24"/>
        </w:rPr>
      </w:pPr>
      <w:r w:rsidRPr="0050597A">
        <w:rPr>
          <w:rFonts w:eastAsia="SchoolBookSanPin"/>
          <w:szCs w:val="24"/>
        </w:rPr>
        <w:t>2) самоконтроль:</w:t>
      </w:r>
    </w:p>
    <w:p w:rsidR="00D959F0" w:rsidRPr="0050597A" w:rsidRDefault="00D959F0" w:rsidP="0050597A">
      <w:pPr>
        <w:ind w:firstLine="0"/>
        <w:rPr>
          <w:rFonts w:eastAsia="SchoolBookSanPin"/>
          <w:szCs w:val="24"/>
        </w:rPr>
      </w:pPr>
      <w:r w:rsidRPr="0050597A">
        <w:rPr>
          <w:rFonts w:eastAsia="SchoolBookSanPin"/>
          <w:szCs w:val="24"/>
        </w:rPr>
        <w:t>владеть способами самоконтроля, самомотивации и рефлексии;</w:t>
      </w:r>
    </w:p>
    <w:p w:rsidR="00D959F0" w:rsidRPr="0050597A" w:rsidRDefault="00D959F0" w:rsidP="0050597A">
      <w:pPr>
        <w:ind w:firstLine="0"/>
        <w:rPr>
          <w:rFonts w:eastAsia="SchoolBookSanPin"/>
          <w:szCs w:val="24"/>
        </w:rPr>
      </w:pPr>
      <w:r w:rsidRPr="0050597A">
        <w:rPr>
          <w:rFonts w:eastAsia="SchoolBookSanPin"/>
          <w:szCs w:val="24"/>
        </w:rPr>
        <w:t>давать адекватную оценку ситуации и предлагать план ее изменения;</w:t>
      </w:r>
    </w:p>
    <w:p w:rsidR="00D959F0" w:rsidRPr="0050597A" w:rsidRDefault="00D959F0" w:rsidP="0050597A">
      <w:pPr>
        <w:ind w:firstLine="0"/>
        <w:rPr>
          <w:rFonts w:eastAsia="SchoolBookSanPin"/>
          <w:szCs w:val="24"/>
        </w:rPr>
      </w:pPr>
      <w:r w:rsidRPr="0050597A">
        <w:rPr>
          <w:rFonts w:eastAsia="SchoolBookSanPin"/>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959F0" w:rsidRPr="0050597A" w:rsidRDefault="00D959F0" w:rsidP="00897EC3">
      <w:pPr>
        <w:rPr>
          <w:rFonts w:eastAsia="SchoolBookSanPin"/>
          <w:szCs w:val="24"/>
        </w:rPr>
      </w:pPr>
      <w:r w:rsidRPr="0050597A">
        <w:rPr>
          <w:rFonts w:eastAsia="SchoolBookSanPin"/>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959F0" w:rsidRPr="0050597A" w:rsidRDefault="00D959F0" w:rsidP="00897EC3">
      <w:pPr>
        <w:rPr>
          <w:rFonts w:eastAsia="SchoolBookSanPin"/>
          <w:szCs w:val="24"/>
        </w:rPr>
      </w:pPr>
      <w:r w:rsidRPr="0050597A">
        <w:rPr>
          <w:rFonts w:eastAsia="SchoolBookSanPin"/>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959F0" w:rsidRPr="0050597A" w:rsidRDefault="00D959F0" w:rsidP="00897EC3">
      <w:pPr>
        <w:rPr>
          <w:rFonts w:eastAsia="SchoolBookSanPin"/>
          <w:szCs w:val="24"/>
        </w:rPr>
      </w:pPr>
      <w:r w:rsidRPr="0050597A">
        <w:rPr>
          <w:rFonts w:eastAsia="SchoolBookSanPin"/>
          <w:szCs w:val="24"/>
        </w:rPr>
        <w:t>оценивать соответствие результата цели и условиям;</w:t>
      </w:r>
    </w:p>
    <w:p w:rsidR="00D959F0" w:rsidRPr="0050597A" w:rsidRDefault="00D959F0" w:rsidP="00897EC3">
      <w:pPr>
        <w:rPr>
          <w:rFonts w:eastAsia="SchoolBookSanPin"/>
          <w:szCs w:val="24"/>
        </w:rPr>
      </w:pPr>
      <w:r w:rsidRPr="0050597A">
        <w:rPr>
          <w:rFonts w:eastAsia="SchoolBookSanPin"/>
          <w:szCs w:val="24"/>
        </w:rPr>
        <w:t>3) эмоциональный интеллект:</w:t>
      </w:r>
    </w:p>
    <w:p w:rsidR="00D959F0" w:rsidRPr="0050597A" w:rsidRDefault="00D959F0" w:rsidP="0050597A">
      <w:pPr>
        <w:ind w:firstLine="0"/>
        <w:rPr>
          <w:rFonts w:eastAsia="SchoolBookSanPin"/>
          <w:szCs w:val="24"/>
        </w:rPr>
      </w:pPr>
      <w:r w:rsidRPr="0050597A">
        <w:rPr>
          <w:rFonts w:eastAsia="SchoolBookSanPin"/>
          <w:szCs w:val="24"/>
        </w:rPr>
        <w:t>различать, называть и управлять собственными эмоциями и эмоциями других;</w:t>
      </w:r>
    </w:p>
    <w:p w:rsidR="00D959F0" w:rsidRPr="0050597A" w:rsidRDefault="00D959F0" w:rsidP="0050597A">
      <w:pPr>
        <w:ind w:firstLine="0"/>
        <w:rPr>
          <w:rFonts w:eastAsia="SchoolBookSanPin"/>
          <w:szCs w:val="24"/>
        </w:rPr>
      </w:pPr>
      <w:r w:rsidRPr="0050597A">
        <w:rPr>
          <w:rFonts w:eastAsia="SchoolBookSanPin"/>
          <w:szCs w:val="24"/>
        </w:rPr>
        <w:t>выявлять и анализировать причины эмоций;</w:t>
      </w:r>
    </w:p>
    <w:p w:rsidR="00D959F0" w:rsidRPr="0050597A" w:rsidRDefault="00D959F0" w:rsidP="0050597A">
      <w:pPr>
        <w:ind w:firstLine="0"/>
        <w:rPr>
          <w:rFonts w:eastAsia="SchoolBookSanPin"/>
          <w:szCs w:val="24"/>
        </w:rPr>
      </w:pPr>
      <w:r w:rsidRPr="0050597A">
        <w:rPr>
          <w:rFonts w:eastAsia="SchoolBookSanPin"/>
          <w:szCs w:val="24"/>
        </w:rPr>
        <w:t>ставить себя на место другого человека, понимать мотивы и намерения другого;</w:t>
      </w:r>
    </w:p>
    <w:p w:rsidR="00D959F0" w:rsidRPr="0050597A" w:rsidRDefault="00D959F0" w:rsidP="0050597A">
      <w:pPr>
        <w:ind w:firstLine="0"/>
        <w:rPr>
          <w:rFonts w:eastAsia="SchoolBookSanPin"/>
          <w:szCs w:val="24"/>
        </w:rPr>
      </w:pPr>
      <w:r w:rsidRPr="0050597A">
        <w:rPr>
          <w:rFonts w:eastAsia="SchoolBookSanPin"/>
          <w:szCs w:val="24"/>
        </w:rPr>
        <w:lastRenderedPageBreak/>
        <w:t>регулировать способ выражения эмоций;</w:t>
      </w:r>
    </w:p>
    <w:p w:rsidR="00D959F0" w:rsidRPr="0050597A" w:rsidRDefault="00D959F0" w:rsidP="00897EC3">
      <w:pPr>
        <w:rPr>
          <w:rFonts w:eastAsia="SchoolBookSanPin"/>
          <w:szCs w:val="24"/>
        </w:rPr>
      </w:pPr>
      <w:r w:rsidRPr="0050597A">
        <w:rPr>
          <w:rFonts w:eastAsia="SchoolBookSanPin"/>
          <w:szCs w:val="24"/>
        </w:rPr>
        <w:t>4) принятие себя и других:</w:t>
      </w:r>
    </w:p>
    <w:p w:rsidR="00D959F0" w:rsidRPr="0050597A" w:rsidRDefault="00D959F0" w:rsidP="0050597A">
      <w:pPr>
        <w:ind w:firstLine="0"/>
        <w:rPr>
          <w:rFonts w:eastAsia="SchoolBookSanPin"/>
          <w:szCs w:val="24"/>
        </w:rPr>
      </w:pPr>
      <w:r w:rsidRPr="0050597A">
        <w:rPr>
          <w:rFonts w:eastAsia="SchoolBookSanPin"/>
          <w:szCs w:val="24"/>
        </w:rPr>
        <w:t>осознанно относиться к другому человеку, его мнению;</w:t>
      </w:r>
    </w:p>
    <w:p w:rsidR="00D959F0" w:rsidRPr="0050597A" w:rsidRDefault="00D959F0" w:rsidP="0050597A">
      <w:pPr>
        <w:ind w:firstLine="0"/>
        <w:rPr>
          <w:rFonts w:eastAsia="SchoolBookSanPin"/>
          <w:szCs w:val="24"/>
        </w:rPr>
      </w:pPr>
      <w:r w:rsidRPr="0050597A">
        <w:rPr>
          <w:rFonts w:eastAsia="SchoolBookSanPin"/>
          <w:szCs w:val="24"/>
        </w:rPr>
        <w:t>признавать свое право на ошибку и такое же право другого;</w:t>
      </w:r>
    </w:p>
    <w:p w:rsidR="00D959F0" w:rsidRPr="0050597A" w:rsidRDefault="00D959F0" w:rsidP="0050597A">
      <w:pPr>
        <w:ind w:firstLine="0"/>
        <w:rPr>
          <w:rFonts w:eastAsia="SchoolBookSanPin"/>
          <w:szCs w:val="24"/>
        </w:rPr>
      </w:pPr>
      <w:r w:rsidRPr="0050597A">
        <w:rPr>
          <w:rFonts w:eastAsia="SchoolBookSanPin"/>
          <w:szCs w:val="24"/>
        </w:rPr>
        <w:t>принимать себя и других, не осуждая;</w:t>
      </w:r>
    </w:p>
    <w:p w:rsidR="00D959F0" w:rsidRPr="0050597A" w:rsidRDefault="00D959F0" w:rsidP="0050597A">
      <w:pPr>
        <w:ind w:firstLine="0"/>
        <w:rPr>
          <w:rFonts w:eastAsia="SchoolBookSanPin"/>
          <w:szCs w:val="24"/>
        </w:rPr>
      </w:pPr>
      <w:r w:rsidRPr="0050597A">
        <w:rPr>
          <w:rFonts w:eastAsia="SchoolBookSanPin"/>
          <w:szCs w:val="24"/>
        </w:rPr>
        <w:t>открытость себе и другим;</w:t>
      </w:r>
    </w:p>
    <w:p w:rsidR="00D959F0" w:rsidRPr="0050597A" w:rsidRDefault="00D959F0" w:rsidP="0050597A">
      <w:pPr>
        <w:ind w:firstLine="0"/>
        <w:rPr>
          <w:rFonts w:eastAsia="SchoolBookSanPin"/>
          <w:szCs w:val="24"/>
        </w:rPr>
      </w:pPr>
      <w:r w:rsidRPr="0050597A">
        <w:rPr>
          <w:rFonts w:eastAsia="SchoolBookSanPin"/>
          <w:szCs w:val="24"/>
        </w:rPr>
        <w:t>осознавать невозможность контролировать все вокруг.</w:t>
      </w:r>
    </w:p>
    <w:p w:rsidR="00D959F0" w:rsidRPr="0050597A" w:rsidRDefault="00D959F0" w:rsidP="00897EC3">
      <w:pPr>
        <w:rPr>
          <w:rFonts w:eastAsia="SchoolBookSanPin"/>
          <w:szCs w:val="24"/>
        </w:rPr>
      </w:pPr>
      <w:r w:rsidRPr="0050597A">
        <w:rPr>
          <w:rFonts w:eastAsia="SchoolBookSanPin"/>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959F0" w:rsidRPr="0050597A" w:rsidRDefault="00D959F0" w:rsidP="00897EC3">
      <w:pPr>
        <w:rPr>
          <w:rFonts w:eastAsia="SchoolBookSanPin"/>
          <w:szCs w:val="24"/>
        </w:rPr>
      </w:pPr>
      <w:r w:rsidRPr="0050597A">
        <w:rPr>
          <w:rFonts w:eastAsia="SchoolBookSanPin"/>
          <w:szCs w:val="24"/>
        </w:rPr>
        <w:t>Предметные результаты освоения программы основного общего образования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rsidR="00D959F0" w:rsidRPr="00897EC3" w:rsidRDefault="00D959F0" w:rsidP="00897EC3">
      <w:pPr>
        <w:rPr>
          <w:rFonts w:eastAsia="SchoolBookSanPin"/>
          <w:b/>
          <w:sz w:val="28"/>
        </w:rPr>
      </w:pPr>
    </w:p>
    <w:p w:rsidR="00D959F0" w:rsidRPr="0050597A" w:rsidRDefault="00D959F0" w:rsidP="00897EC3">
      <w:pPr>
        <w:rPr>
          <w:rFonts w:eastAsia="SchoolBookSanPin"/>
          <w:b/>
          <w:szCs w:val="24"/>
        </w:rPr>
      </w:pPr>
      <w:r w:rsidRPr="0050597A">
        <w:rPr>
          <w:rFonts w:eastAsia="SchoolBookSanPin"/>
          <w:b/>
          <w:szCs w:val="24"/>
        </w:rPr>
        <w:t>Предметные результаты по предметной области «Русский язык и литература» обеспечивают:</w:t>
      </w:r>
    </w:p>
    <w:p w:rsidR="00D959F0" w:rsidRPr="0050597A" w:rsidRDefault="00D959F0" w:rsidP="00897EC3">
      <w:pPr>
        <w:rPr>
          <w:rFonts w:eastAsia="SchoolBookSanPin"/>
          <w:b/>
          <w:szCs w:val="24"/>
        </w:rPr>
      </w:pPr>
      <w:r w:rsidRPr="0050597A">
        <w:rPr>
          <w:rFonts w:eastAsia="SchoolBookSanPin"/>
          <w:b/>
          <w:szCs w:val="24"/>
        </w:rPr>
        <w:t xml:space="preserve"> </w:t>
      </w:r>
      <w:r w:rsidRPr="0050597A">
        <w:rPr>
          <w:rFonts w:eastAsia="SchoolBookSanPin"/>
          <w:szCs w:val="24"/>
        </w:rPr>
        <w:t xml:space="preserve">По учебному предмету </w:t>
      </w:r>
      <w:r w:rsidRPr="0050597A">
        <w:rPr>
          <w:rFonts w:eastAsia="SchoolBookSanPin"/>
          <w:b/>
          <w:szCs w:val="24"/>
        </w:rPr>
        <w:t>«Русский язык»:</w:t>
      </w:r>
    </w:p>
    <w:p w:rsidR="00D959F0" w:rsidRPr="0050597A" w:rsidRDefault="00D959F0" w:rsidP="00897EC3">
      <w:pPr>
        <w:rPr>
          <w:rFonts w:eastAsia="SchoolBookSanPin"/>
          <w:szCs w:val="24"/>
        </w:rPr>
      </w:pPr>
      <w:r w:rsidRPr="0050597A">
        <w:rPr>
          <w:rFonts w:eastAsia="SchoolBookSanPin"/>
          <w:szCs w:val="24"/>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rsidR="00D959F0" w:rsidRPr="0050597A" w:rsidRDefault="00D959F0" w:rsidP="00897EC3">
      <w:pPr>
        <w:rPr>
          <w:rFonts w:eastAsia="SchoolBookSanPin"/>
          <w:szCs w:val="24"/>
        </w:rPr>
      </w:pPr>
      <w:r w:rsidRPr="0050597A">
        <w:rPr>
          <w:rFonts w:eastAsia="SchoolBookSanPin"/>
          <w:szCs w:val="24"/>
        </w:rPr>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p w:rsidR="00D959F0" w:rsidRPr="0050597A" w:rsidRDefault="00D959F0" w:rsidP="00897EC3">
      <w:pPr>
        <w:rPr>
          <w:rFonts w:eastAsia="SchoolBookSanPin"/>
          <w:szCs w:val="24"/>
        </w:rPr>
      </w:pPr>
      <w:r w:rsidRPr="0050597A">
        <w:rPr>
          <w:rFonts w:eastAsia="SchoolBookSanPin"/>
          <w:szCs w:val="24"/>
        </w:rPr>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p w:rsidR="00D959F0" w:rsidRPr="0050597A" w:rsidRDefault="00D959F0" w:rsidP="00897EC3">
      <w:pPr>
        <w:rPr>
          <w:rFonts w:eastAsia="SchoolBookSanPin"/>
          <w:szCs w:val="24"/>
        </w:rPr>
      </w:pPr>
      <w:r w:rsidRPr="0050597A">
        <w:rPr>
          <w:rFonts w:eastAsia="SchoolBookSanPin"/>
          <w:szCs w:val="24"/>
        </w:rP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p w:rsidR="00D959F0" w:rsidRPr="0050597A" w:rsidRDefault="00D959F0" w:rsidP="00897EC3">
      <w:pPr>
        <w:rPr>
          <w:rFonts w:eastAsia="SchoolBookSanPin"/>
          <w:szCs w:val="24"/>
        </w:rPr>
      </w:pPr>
      <w:r w:rsidRPr="0050597A">
        <w:rPr>
          <w:rFonts w:eastAsia="SchoolBookSanPin"/>
          <w:szCs w:val="24"/>
        </w:rPr>
        <w:t>овладение различными видами чтения (просмотровым, ознакомительным, изучающим, поисковым);</w:t>
      </w:r>
    </w:p>
    <w:p w:rsidR="00D959F0" w:rsidRPr="0050597A" w:rsidRDefault="00D959F0" w:rsidP="00897EC3">
      <w:pPr>
        <w:rPr>
          <w:rFonts w:eastAsia="SchoolBookSanPin"/>
          <w:szCs w:val="24"/>
        </w:rPr>
      </w:pPr>
      <w:r w:rsidRPr="0050597A">
        <w:rPr>
          <w:rFonts w:eastAsia="SchoolBookSanPin"/>
          <w:szCs w:val="24"/>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D959F0" w:rsidRPr="0050597A" w:rsidRDefault="00D959F0" w:rsidP="00897EC3">
      <w:pPr>
        <w:rPr>
          <w:rFonts w:eastAsia="SchoolBookSanPin"/>
          <w:szCs w:val="24"/>
        </w:rPr>
      </w:pPr>
      <w:r w:rsidRPr="0050597A">
        <w:rPr>
          <w:rFonts w:eastAsia="SchoolBookSanPin"/>
          <w:szCs w:val="24"/>
        </w:rPr>
        <w:lastRenderedPageBreak/>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p w:rsidR="00D959F0" w:rsidRPr="0050597A" w:rsidRDefault="00D959F0" w:rsidP="00897EC3">
      <w:pPr>
        <w:rPr>
          <w:rFonts w:eastAsia="SchoolBookSanPin"/>
          <w:szCs w:val="24"/>
        </w:rPr>
      </w:pPr>
      <w:r w:rsidRPr="0050597A">
        <w:rPr>
          <w:rFonts w:eastAsia="SchoolBookSanPin"/>
          <w:szCs w:val="24"/>
        </w:rPr>
        <w:t xml:space="preserve">представление </w:t>
      </w:r>
      <w:proofErr w:type="gramStart"/>
      <w:r w:rsidRPr="0050597A">
        <w:rPr>
          <w:rFonts w:eastAsia="SchoolBookSanPin"/>
          <w:szCs w:val="24"/>
        </w:rPr>
        <w:t>содержания</w:t>
      </w:r>
      <w:proofErr w:type="gramEnd"/>
      <w:r w:rsidRPr="0050597A">
        <w:rPr>
          <w:rFonts w:eastAsia="SchoolBookSanPin"/>
          <w:szCs w:val="24"/>
        </w:rPr>
        <w:t xml:space="preserve">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p w:rsidR="00D959F0" w:rsidRPr="0050597A" w:rsidRDefault="00D959F0" w:rsidP="00897EC3">
      <w:pPr>
        <w:rPr>
          <w:rFonts w:eastAsia="SchoolBookSanPin"/>
          <w:szCs w:val="24"/>
        </w:rPr>
      </w:pPr>
      <w:r w:rsidRPr="0050597A">
        <w:rPr>
          <w:rFonts w:eastAsia="SchoolBookSanPin"/>
          <w:szCs w:val="24"/>
        </w:rP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p w:rsidR="00D959F0" w:rsidRPr="0050597A" w:rsidRDefault="00D959F0" w:rsidP="00897EC3">
      <w:pPr>
        <w:rPr>
          <w:rFonts w:eastAsia="SchoolBookSanPin"/>
          <w:szCs w:val="24"/>
        </w:rPr>
      </w:pPr>
      <w:r w:rsidRPr="0050597A">
        <w:rPr>
          <w:rFonts w:eastAsia="SchoolBookSanPin"/>
          <w:szCs w:val="24"/>
        </w:rPr>
        <w:t>устный пересказ прочитанного или прослушанного текста объемом не менее 150 слов;</w:t>
      </w:r>
    </w:p>
    <w:p w:rsidR="00D959F0" w:rsidRPr="0050597A" w:rsidRDefault="00D959F0" w:rsidP="00897EC3">
      <w:pPr>
        <w:rPr>
          <w:rFonts w:eastAsia="SchoolBookSanPin"/>
          <w:szCs w:val="24"/>
        </w:rPr>
      </w:pPr>
      <w:r w:rsidRPr="0050597A">
        <w:rPr>
          <w:rFonts w:eastAsia="SchoolBookSanPin"/>
          <w:szCs w:val="24"/>
        </w:rPr>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D959F0" w:rsidRPr="0050597A" w:rsidRDefault="00D959F0" w:rsidP="00897EC3">
      <w:pPr>
        <w:rPr>
          <w:rFonts w:eastAsia="SchoolBookSanPin"/>
          <w:szCs w:val="24"/>
        </w:rPr>
      </w:pPr>
      <w:r w:rsidRPr="0050597A">
        <w:rPr>
          <w:rFonts w:eastAsia="SchoolBookSanPin"/>
          <w:szCs w:val="24"/>
        </w:rP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rsidR="00D959F0" w:rsidRPr="0050597A" w:rsidRDefault="00D959F0" w:rsidP="00897EC3">
      <w:pPr>
        <w:rPr>
          <w:rFonts w:eastAsia="SchoolBookSanPin"/>
          <w:szCs w:val="24"/>
        </w:rPr>
      </w:pPr>
      <w:r w:rsidRPr="0050597A">
        <w:rPr>
          <w:rFonts w:eastAsia="SchoolBookSanPin"/>
          <w:szCs w:val="24"/>
        </w:rPr>
        <w:t>оформление деловых бумаг (заявление, инструкция, объяснительная записка, расписка, автобиография, характеристика);</w:t>
      </w:r>
    </w:p>
    <w:p w:rsidR="00D959F0" w:rsidRPr="0050597A" w:rsidRDefault="00D959F0" w:rsidP="00897EC3">
      <w:pPr>
        <w:rPr>
          <w:rFonts w:eastAsia="SchoolBookSanPin"/>
          <w:szCs w:val="24"/>
        </w:rPr>
      </w:pPr>
      <w:r w:rsidRPr="0050597A">
        <w:rPr>
          <w:rFonts w:eastAsia="SchoolBookSanPin"/>
          <w:szCs w:val="24"/>
        </w:rPr>
        <w:t>составление тезисов, конспекта, написание рецензии, реферата;</w:t>
      </w:r>
    </w:p>
    <w:p w:rsidR="00D959F0" w:rsidRPr="0050597A" w:rsidRDefault="00D959F0" w:rsidP="00897EC3">
      <w:pPr>
        <w:rPr>
          <w:rFonts w:eastAsia="SchoolBookSanPin"/>
          <w:szCs w:val="24"/>
        </w:rPr>
      </w:pPr>
      <w:r w:rsidRPr="0050597A">
        <w:rPr>
          <w:rFonts w:eastAsia="SchoolBookSanPin"/>
          <w:szCs w:val="24"/>
        </w:rPr>
        <w:t>осуществление выбора языковых средств для создания устного или письменного высказывания в соответствии с коммуникативным замыслом;</w:t>
      </w:r>
    </w:p>
    <w:p w:rsidR="00D959F0" w:rsidRPr="0050597A" w:rsidRDefault="00D959F0" w:rsidP="00897EC3">
      <w:pPr>
        <w:rPr>
          <w:rFonts w:eastAsia="SchoolBookSanPin"/>
          <w:szCs w:val="24"/>
        </w:rPr>
      </w:pPr>
      <w:r w:rsidRPr="0050597A">
        <w:rPr>
          <w:rFonts w:eastAsia="SchoolBookSanPin"/>
          <w:szCs w:val="24"/>
        </w:rP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p w:rsidR="00D959F0" w:rsidRPr="0050597A" w:rsidRDefault="00D959F0" w:rsidP="00897EC3">
      <w:pPr>
        <w:rPr>
          <w:rFonts w:eastAsia="SchoolBookSanPin"/>
          <w:szCs w:val="24"/>
        </w:rPr>
      </w:pPr>
      <w:r w:rsidRPr="0050597A">
        <w:rPr>
          <w:rFonts w:eastAsia="SchoolBookSanPin"/>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D959F0" w:rsidRPr="0050597A" w:rsidRDefault="00D959F0" w:rsidP="00897EC3">
      <w:pPr>
        <w:rPr>
          <w:rFonts w:eastAsia="SchoolBookSanPin"/>
          <w:szCs w:val="24"/>
        </w:rPr>
      </w:pPr>
      <w:r w:rsidRPr="0050597A">
        <w:rPr>
          <w:rFonts w:eastAsia="SchoolBookSanPin"/>
          <w:szCs w:val="24"/>
        </w:rPr>
        <w:lastRenderedPageBreak/>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D959F0" w:rsidRPr="0050597A" w:rsidRDefault="00D959F0" w:rsidP="00897EC3">
      <w:pPr>
        <w:rPr>
          <w:rFonts w:eastAsia="SchoolBookSanPin"/>
          <w:szCs w:val="24"/>
        </w:rPr>
      </w:pPr>
      <w:r w:rsidRPr="0050597A">
        <w:rPr>
          <w:rFonts w:eastAsia="SchoolBookSanPin"/>
          <w:szCs w:val="24"/>
        </w:rPr>
        <w:t>вычленение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p w:rsidR="00D959F0" w:rsidRPr="0050597A" w:rsidRDefault="00D959F0" w:rsidP="00897EC3">
      <w:pPr>
        <w:rPr>
          <w:rFonts w:eastAsia="SchoolBookSanPin"/>
          <w:szCs w:val="24"/>
        </w:rPr>
      </w:pPr>
      <w:r w:rsidRPr="0050597A">
        <w:rPr>
          <w:rFonts w:eastAsia="SchoolBookSanPin"/>
          <w:szCs w:val="24"/>
        </w:rPr>
        <w:t>вычленение морфем в словах; распознавание разных видов морфем;</w:t>
      </w:r>
    </w:p>
    <w:p w:rsidR="00D959F0" w:rsidRPr="0050597A" w:rsidRDefault="00D959F0" w:rsidP="00897EC3">
      <w:pPr>
        <w:rPr>
          <w:rFonts w:eastAsia="SchoolBookSanPin"/>
          <w:szCs w:val="24"/>
        </w:rPr>
      </w:pPr>
      <w:r w:rsidRPr="0050597A">
        <w:rPr>
          <w:rFonts w:eastAsia="SchoolBookSanPin"/>
          <w:szCs w:val="24"/>
        </w:rPr>
        <w:t>определение основных способов словообразования; построение словообразовательной цепочки, определение производной и производящей основ;</w:t>
      </w:r>
    </w:p>
    <w:p w:rsidR="00D959F0" w:rsidRPr="0050597A" w:rsidRDefault="00D959F0" w:rsidP="00897EC3">
      <w:pPr>
        <w:rPr>
          <w:rFonts w:eastAsia="SchoolBookSanPin"/>
          <w:szCs w:val="24"/>
        </w:rPr>
      </w:pPr>
      <w:r w:rsidRPr="0050597A">
        <w:rPr>
          <w:rFonts w:eastAsia="SchoolBookSanPin"/>
          <w:szCs w:val="24"/>
        </w:rPr>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p w:rsidR="00D959F0" w:rsidRPr="0050597A" w:rsidRDefault="00D959F0" w:rsidP="00897EC3">
      <w:pPr>
        <w:rPr>
          <w:rFonts w:eastAsia="SchoolBookSanPin"/>
          <w:szCs w:val="24"/>
        </w:rPr>
      </w:pPr>
      <w:r w:rsidRPr="0050597A">
        <w:rPr>
          <w:rFonts w:eastAsia="SchoolBookSanPin"/>
          <w:szCs w:val="24"/>
        </w:rPr>
        <w:t>распознавание однозначных и многозначных слов, омонимов, синонимов, антонимов; прямого и переносного значений слова;</w:t>
      </w:r>
    </w:p>
    <w:p w:rsidR="00D959F0" w:rsidRPr="0050597A" w:rsidRDefault="00D959F0" w:rsidP="00897EC3">
      <w:pPr>
        <w:rPr>
          <w:rFonts w:eastAsia="SchoolBookSanPin"/>
          <w:szCs w:val="24"/>
        </w:rPr>
      </w:pPr>
      <w:r w:rsidRPr="0050597A">
        <w:rPr>
          <w:rFonts w:eastAsia="SchoolBookSanPin"/>
          <w:szCs w:val="24"/>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p w:rsidR="00D959F0" w:rsidRPr="0050597A" w:rsidRDefault="00D959F0" w:rsidP="00897EC3">
      <w:pPr>
        <w:rPr>
          <w:rFonts w:eastAsia="SchoolBookSanPin"/>
          <w:szCs w:val="24"/>
        </w:rPr>
      </w:pPr>
      <w:r w:rsidRPr="0050597A">
        <w:rPr>
          <w:rFonts w:eastAsia="SchoolBookSanPin"/>
          <w:szCs w:val="24"/>
        </w:rPr>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p w:rsidR="00D959F0" w:rsidRPr="0050597A" w:rsidRDefault="00D959F0" w:rsidP="00897EC3">
      <w:pPr>
        <w:rPr>
          <w:rFonts w:eastAsia="SchoolBookSanPin"/>
          <w:szCs w:val="24"/>
        </w:rPr>
      </w:pPr>
      <w:r w:rsidRPr="0050597A">
        <w:rPr>
          <w:rFonts w:eastAsia="SchoolBookSanPin"/>
          <w:szCs w:val="24"/>
        </w:rPr>
        <w:t>определение типов подчинительной связи слов в словосочетании (согласование, управление, примыкание);</w:t>
      </w:r>
    </w:p>
    <w:p w:rsidR="00D959F0" w:rsidRPr="0050597A" w:rsidRDefault="00D959F0" w:rsidP="00897EC3">
      <w:pPr>
        <w:rPr>
          <w:rFonts w:eastAsia="SchoolBookSanPin"/>
          <w:szCs w:val="24"/>
        </w:rPr>
      </w:pPr>
      <w:r w:rsidRPr="0050597A">
        <w:rPr>
          <w:rFonts w:eastAsia="SchoolBookSanPin"/>
          <w:szCs w:val="24"/>
        </w:rPr>
        <w:t>распознавание основных видов словосочетаний по морфологическим свойствам главного слова (именные, глагольные, наречные);</w:t>
      </w:r>
    </w:p>
    <w:p w:rsidR="00D959F0" w:rsidRPr="0050597A" w:rsidRDefault="00D959F0" w:rsidP="00897EC3">
      <w:pPr>
        <w:rPr>
          <w:rFonts w:eastAsia="SchoolBookSanPin"/>
          <w:szCs w:val="24"/>
        </w:rPr>
      </w:pPr>
      <w:r w:rsidRPr="0050597A">
        <w:rPr>
          <w:rFonts w:eastAsia="SchoolBookSanPin"/>
          <w:szCs w:val="24"/>
        </w:rPr>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p w:rsidR="00D959F0" w:rsidRPr="0050597A" w:rsidRDefault="00D959F0" w:rsidP="00897EC3">
      <w:pPr>
        <w:rPr>
          <w:rFonts w:eastAsia="SchoolBookSanPin"/>
          <w:szCs w:val="24"/>
        </w:rPr>
      </w:pPr>
      <w:r w:rsidRPr="0050597A">
        <w:rPr>
          <w:rFonts w:eastAsia="SchoolBookSanPin"/>
          <w:szCs w:val="24"/>
        </w:rPr>
        <w:t>распознавание косвенной и прямой речи;</w:t>
      </w:r>
    </w:p>
    <w:p w:rsidR="00D959F0" w:rsidRPr="0050597A" w:rsidRDefault="00D959F0" w:rsidP="00897EC3">
      <w:pPr>
        <w:rPr>
          <w:rFonts w:eastAsia="SchoolBookSanPin"/>
          <w:szCs w:val="24"/>
        </w:rPr>
      </w:pPr>
      <w:r w:rsidRPr="0050597A">
        <w:rPr>
          <w:rFonts w:eastAsia="SchoolBookSanPin"/>
          <w:szCs w:val="24"/>
        </w:rP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p w:rsidR="00D959F0" w:rsidRPr="0050597A" w:rsidRDefault="00D959F0" w:rsidP="00897EC3">
      <w:pPr>
        <w:rPr>
          <w:rFonts w:eastAsia="SchoolBookSanPin"/>
          <w:szCs w:val="24"/>
        </w:rPr>
      </w:pPr>
      <w:r w:rsidRPr="0050597A">
        <w:rPr>
          <w:rFonts w:eastAsia="SchoolBookSanPin"/>
          <w:szCs w:val="24"/>
        </w:rPr>
        <w:t>распознавание видов односоставных предложений (назывные, определенно-личные, неопределенно-личные, безличные);</w:t>
      </w:r>
    </w:p>
    <w:p w:rsidR="00D959F0" w:rsidRPr="0050597A" w:rsidRDefault="00D959F0" w:rsidP="00897EC3">
      <w:pPr>
        <w:rPr>
          <w:rFonts w:eastAsia="SchoolBookSanPin"/>
          <w:szCs w:val="24"/>
        </w:rPr>
      </w:pPr>
      <w:r w:rsidRPr="0050597A">
        <w:rPr>
          <w:rFonts w:eastAsia="SchoolBookSanPin"/>
          <w:szCs w:val="24"/>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p w:rsidR="00D959F0" w:rsidRPr="0050597A" w:rsidRDefault="00D959F0" w:rsidP="00897EC3">
      <w:pPr>
        <w:rPr>
          <w:rFonts w:eastAsia="SchoolBookSanPin"/>
          <w:szCs w:val="24"/>
        </w:rPr>
      </w:pPr>
      <w:r w:rsidRPr="0050597A">
        <w:rPr>
          <w:rFonts w:eastAsia="SchoolBookSanPin"/>
          <w:szCs w:val="24"/>
        </w:rPr>
        <w:lastRenderedPageBreak/>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rsidR="00D959F0" w:rsidRPr="0050597A" w:rsidRDefault="00D959F0" w:rsidP="00897EC3">
      <w:pPr>
        <w:rPr>
          <w:rFonts w:eastAsia="SchoolBookSanPin"/>
          <w:szCs w:val="24"/>
        </w:rPr>
      </w:pPr>
      <w:r w:rsidRPr="0050597A">
        <w:rPr>
          <w:rFonts w:eastAsia="SchoolBookSanPin"/>
          <w:szCs w:val="24"/>
        </w:rPr>
        <w:t>распознавание видов сложносочиненных предложений по смысловым отношениям между его частями;</w:t>
      </w:r>
    </w:p>
    <w:p w:rsidR="00D959F0" w:rsidRPr="0050597A" w:rsidRDefault="00D959F0" w:rsidP="00897EC3">
      <w:pPr>
        <w:rPr>
          <w:rFonts w:eastAsia="SchoolBookSanPin"/>
          <w:szCs w:val="24"/>
        </w:rPr>
      </w:pPr>
      <w:r w:rsidRPr="0050597A">
        <w:rPr>
          <w:rFonts w:eastAsia="SchoolBookSanPin"/>
          <w:szCs w:val="24"/>
        </w:rP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p w:rsidR="00D959F0" w:rsidRPr="0050597A" w:rsidRDefault="00D959F0" w:rsidP="00897EC3">
      <w:pPr>
        <w:rPr>
          <w:rFonts w:eastAsia="SchoolBookSanPin"/>
          <w:szCs w:val="24"/>
        </w:rPr>
      </w:pPr>
      <w:r w:rsidRPr="0050597A">
        <w:rPr>
          <w:rFonts w:eastAsia="SchoolBookSanPin"/>
          <w:szCs w:val="24"/>
        </w:rPr>
        <w:t>различение подчинительных союзов и союзных слов в сложноподчиненных предложениях;</w:t>
      </w:r>
    </w:p>
    <w:p w:rsidR="00D959F0" w:rsidRPr="0050597A" w:rsidRDefault="00D959F0" w:rsidP="00897EC3">
      <w:pPr>
        <w:rPr>
          <w:rFonts w:eastAsia="SchoolBookSanPin"/>
          <w:szCs w:val="24"/>
        </w:rPr>
      </w:pPr>
      <w:r w:rsidRPr="0050597A">
        <w:rPr>
          <w:rFonts w:eastAsia="SchoolBookSanPin"/>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rsidR="00D959F0" w:rsidRPr="0050597A" w:rsidRDefault="00D959F0" w:rsidP="00897EC3">
      <w:pPr>
        <w:rPr>
          <w:rFonts w:eastAsia="SchoolBookSanPin"/>
          <w:szCs w:val="24"/>
        </w:rPr>
      </w:pPr>
      <w:r w:rsidRPr="0050597A">
        <w:rPr>
          <w:rFonts w:eastAsia="SchoolBookSanPin"/>
          <w:szCs w:val="24"/>
        </w:rPr>
        <w:t>проведение фонетического, морфемного, словообразовательного, лексического, морфологического анализа слова;</w:t>
      </w:r>
    </w:p>
    <w:p w:rsidR="00D959F0" w:rsidRPr="0050597A" w:rsidRDefault="00D959F0" w:rsidP="00897EC3">
      <w:pPr>
        <w:rPr>
          <w:rFonts w:eastAsia="SchoolBookSanPin"/>
          <w:szCs w:val="24"/>
        </w:rPr>
      </w:pPr>
      <w:r w:rsidRPr="0050597A">
        <w:rPr>
          <w:rFonts w:eastAsia="SchoolBookSanPin"/>
          <w:szCs w:val="24"/>
        </w:rPr>
        <w:t>проведение орфографического анализа слова, предложения, текста или его фрагмента;</w:t>
      </w:r>
    </w:p>
    <w:p w:rsidR="00D959F0" w:rsidRPr="0050597A" w:rsidRDefault="00D959F0" w:rsidP="00897EC3">
      <w:pPr>
        <w:rPr>
          <w:rFonts w:eastAsia="SchoolBookSanPin"/>
          <w:szCs w:val="24"/>
        </w:rPr>
      </w:pPr>
      <w:r w:rsidRPr="0050597A">
        <w:rPr>
          <w:rFonts w:eastAsia="SchoolBookSanPin"/>
          <w:szCs w:val="24"/>
        </w:rPr>
        <w:t>проведение пунктуационного анализа предложения, текста или его фрагмента;</w:t>
      </w:r>
    </w:p>
    <w:p w:rsidR="00D959F0" w:rsidRPr="0050597A" w:rsidRDefault="00D959F0" w:rsidP="00897EC3">
      <w:pPr>
        <w:rPr>
          <w:rFonts w:eastAsia="SchoolBookSanPin"/>
          <w:szCs w:val="24"/>
        </w:rPr>
      </w:pPr>
      <w:r w:rsidRPr="0050597A">
        <w:rPr>
          <w:rFonts w:eastAsia="SchoolBookSanPin"/>
          <w:szCs w:val="24"/>
        </w:rPr>
        <w:t>проведение синтаксического анализа словосочетания, предложения, определение синтаксической роли самостоятельных частей речи в предложении;</w:t>
      </w:r>
    </w:p>
    <w:p w:rsidR="00D959F0" w:rsidRPr="0050597A" w:rsidRDefault="00D959F0" w:rsidP="00897EC3">
      <w:pPr>
        <w:rPr>
          <w:rFonts w:eastAsia="SchoolBookSanPin"/>
          <w:szCs w:val="24"/>
        </w:rPr>
      </w:pPr>
      <w:r w:rsidRPr="0050597A">
        <w:rPr>
          <w:rFonts w:eastAsia="SchoolBookSanPin"/>
          <w:szCs w:val="24"/>
        </w:rP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D959F0" w:rsidRPr="0050597A" w:rsidRDefault="00D959F0" w:rsidP="00897EC3">
      <w:pPr>
        <w:rPr>
          <w:rFonts w:eastAsia="SchoolBookSanPin"/>
          <w:szCs w:val="24"/>
        </w:rPr>
      </w:pPr>
      <w:r w:rsidRPr="0050597A">
        <w:rPr>
          <w:rFonts w:eastAsia="SchoolBookSanPin"/>
          <w:szCs w:val="24"/>
        </w:rPr>
        <w:t>проведение смыслового анализа текста;</w:t>
      </w:r>
    </w:p>
    <w:p w:rsidR="00D959F0" w:rsidRPr="0050597A" w:rsidRDefault="00D959F0" w:rsidP="00897EC3">
      <w:pPr>
        <w:rPr>
          <w:rFonts w:eastAsia="SchoolBookSanPin"/>
          <w:szCs w:val="24"/>
        </w:rPr>
      </w:pPr>
      <w:r w:rsidRPr="0050597A">
        <w:rPr>
          <w:rFonts w:eastAsia="SchoolBookSanPin"/>
          <w:szCs w:val="24"/>
        </w:rPr>
        <w:t>проведение анализа текста с точки зрения его композиционных особенностей, количества микротем и абзацев;</w:t>
      </w:r>
    </w:p>
    <w:p w:rsidR="00D959F0" w:rsidRPr="0050597A" w:rsidRDefault="00D959F0" w:rsidP="00897EC3">
      <w:pPr>
        <w:rPr>
          <w:rFonts w:eastAsia="SchoolBookSanPin"/>
          <w:szCs w:val="24"/>
        </w:rPr>
      </w:pPr>
      <w:r w:rsidRPr="0050597A">
        <w:rPr>
          <w:rFonts w:eastAsia="SchoolBookSanPin"/>
          <w:szCs w:val="24"/>
        </w:rPr>
        <w:t>проведение анализа способов и средств связи предложений в тексте или текстовом фрагменте;</w:t>
      </w:r>
    </w:p>
    <w:p w:rsidR="00D959F0" w:rsidRPr="0050597A" w:rsidRDefault="00D959F0" w:rsidP="00897EC3">
      <w:pPr>
        <w:rPr>
          <w:rFonts w:eastAsia="SchoolBookSanPin"/>
          <w:szCs w:val="24"/>
        </w:rPr>
      </w:pPr>
      <w:r w:rsidRPr="0050597A">
        <w:rPr>
          <w:rFonts w:eastAsia="SchoolBookSanPin"/>
          <w:szCs w:val="24"/>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p w:rsidR="00D959F0" w:rsidRPr="0050597A" w:rsidRDefault="00D959F0" w:rsidP="00897EC3">
      <w:pPr>
        <w:rPr>
          <w:rFonts w:eastAsia="SchoolBookSanPin"/>
          <w:szCs w:val="24"/>
        </w:rPr>
      </w:pPr>
      <w:r w:rsidRPr="0050597A">
        <w:rPr>
          <w:rFonts w:eastAsia="SchoolBookSanPin"/>
          <w:szCs w:val="24"/>
        </w:rPr>
        <w:t>выявление отличительных признаков текстов разных жанров (расписка, заявление, инструкция, словарная статья, научное сообщение, реферат, доклад на научную тему, интервью, репортаж, автобиография, характеристика);</w:t>
      </w:r>
    </w:p>
    <w:p w:rsidR="00D959F0" w:rsidRPr="0050597A" w:rsidRDefault="00D959F0" w:rsidP="00897EC3">
      <w:pPr>
        <w:rPr>
          <w:rFonts w:eastAsia="SchoolBookSanPin"/>
          <w:szCs w:val="24"/>
        </w:rPr>
      </w:pPr>
      <w:r w:rsidRPr="0050597A">
        <w:rPr>
          <w:rFonts w:eastAsia="SchoolBookSanPin"/>
          <w:szCs w:val="24"/>
        </w:rP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p w:rsidR="00D959F0" w:rsidRPr="0050597A" w:rsidRDefault="00D959F0" w:rsidP="00897EC3">
      <w:pPr>
        <w:rPr>
          <w:rFonts w:eastAsia="SchoolBookSanPin"/>
          <w:szCs w:val="24"/>
        </w:rPr>
      </w:pPr>
      <w:r w:rsidRPr="0050597A">
        <w:rPr>
          <w:rFonts w:eastAsia="SchoolBookSanPin"/>
          <w:szCs w:val="24"/>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rsidR="00D959F0" w:rsidRPr="0050597A" w:rsidRDefault="00D959F0" w:rsidP="00897EC3">
      <w:pPr>
        <w:rPr>
          <w:rFonts w:eastAsia="SchoolBookSanPin"/>
          <w:szCs w:val="24"/>
        </w:rPr>
      </w:pPr>
      <w:r w:rsidRPr="0050597A">
        <w:rPr>
          <w:rFonts w:eastAsia="SchoolBookSanPin"/>
          <w:szCs w:val="24"/>
        </w:rPr>
        <w:t>осознанное расширение своей речевой практики;</w:t>
      </w:r>
    </w:p>
    <w:p w:rsidR="00D959F0" w:rsidRPr="0050597A" w:rsidRDefault="00D959F0" w:rsidP="00897EC3">
      <w:pPr>
        <w:rPr>
          <w:rFonts w:eastAsia="SchoolBookSanPin"/>
          <w:szCs w:val="24"/>
        </w:rPr>
      </w:pPr>
      <w:r w:rsidRPr="0050597A">
        <w:rPr>
          <w:rFonts w:eastAsia="SchoolBookSanPin"/>
          <w:szCs w:val="24"/>
        </w:rPr>
        <w:lastRenderedPageBreak/>
        <w:t>использование словарей синонимов, антонимов, иностранных слов, толковых, орфоэпических, орфографических, фразеологических, морфемных, словообразовательных словарей (в том числе информационно-справочных систем в электронной форме), для осуществления эффективного и оперативного поиска нужной лингвистической информации при построении устного и письменного речевого высказывания;</w:t>
      </w:r>
    </w:p>
    <w:p w:rsidR="00D959F0" w:rsidRPr="0050597A" w:rsidRDefault="00D959F0" w:rsidP="00897EC3">
      <w:pPr>
        <w:rPr>
          <w:rFonts w:eastAsia="SchoolBookSanPin"/>
          <w:szCs w:val="24"/>
        </w:rPr>
      </w:pPr>
      <w:r w:rsidRPr="0050597A">
        <w:rPr>
          <w:rFonts w:eastAsia="SchoolBookSanPin"/>
          <w:szCs w:val="24"/>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 в том числе: соблюдение основных грамматических (морфологических и синтаксических)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 употребление имен существительных с предлогами в соответствии с их грамматическим значением; употребление предлогов из - с; в -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предложения с однородными членами, с прямой и косвенной речью, сложных предложений разных видов; соблюдение основных орфографических норм: правописание согласных и гласных в составе морфем; употребление прописной и строчной букв, графических сокращений слов; слитные, дефисные и раздельные написания слов и их частей;</w:t>
      </w:r>
    </w:p>
    <w:p w:rsidR="00D959F0" w:rsidRPr="0050597A" w:rsidRDefault="00D959F0" w:rsidP="00897EC3">
      <w:pPr>
        <w:rPr>
          <w:rFonts w:eastAsia="SchoolBookSanPin"/>
          <w:szCs w:val="24"/>
        </w:rPr>
      </w:pPr>
      <w:r w:rsidRPr="0050597A">
        <w:rPr>
          <w:rFonts w:eastAsia="SchoolBookSanPin"/>
          <w:szCs w:val="24"/>
        </w:rP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p w:rsidR="00D959F0" w:rsidRPr="0050597A" w:rsidRDefault="00D959F0" w:rsidP="00897EC3">
      <w:pPr>
        <w:rPr>
          <w:rFonts w:eastAsia="SchoolBookSanPin"/>
          <w:szCs w:val="24"/>
        </w:rPr>
      </w:pPr>
      <w:r w:rsidRPr="0050597A">
        <w:rPr>
          <w:rFonts w:eastAsia="SchoolBookSanPin"/>
          <w:szCs w:val="24"/>
        </w:rP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p w:rsidR="00A3529C" w:rsidRPr="00897EC3" w:rsidRDefault="00A3529C" w:rsidP="00897EC3">
      <w:pPr>
        <w:rPr>
          <w:rFonts w:eastAsia="SchoolBookSanPin"/>
          <w:sz w:val="28"/>
        </w:rPr>
      </w:pPr>
    </w:p>
    <w:p w:rsidR="00D959F0" w:rsidRPr="0050597A" w:rsidRDefault="00D959F0" w:rsidP="00897EC3">
      <w:pPr>
        <w:rPr>
          <w:rFonts w:eastAsia="SchoolBookSanPin"/>
          <w:b/>
        </w:rPr>
      </w:pPr>
      <w:r w:rsidRPr="0050597A">
        <w:rPr>
          <w:rFonts w:eastAsia="SchoolBookSanPin"/>
        </w:rPr>
        <w:t xml:space="preserve">По учебному предмету </w:t>
      </w:r>
      <w:r w:rsidRPr="0050597A">
        <w:rPr>
          <w:rFonts w:eastAsia="SchoolBookSanPin"/>
          <w:b/>
        </w:rPr>
        <w:t>«Литература»:</w:t>
      </w:r>
    </w:p>
    <w:p w:rsidR="00D959F0" w:rsidRPr="0050597A" w:rsidRDefault="00D959F0" w:rsidP="00897EC3">
      <w:pPr>
        <w:rPr>
          <w:rFonts w:eastAsia="SchoolBookSanPin"/>
        </w:rPr>
      </w:pPr>
      <w:r w:rsidRPr="0050597A">
        <w:rPr>
          <w:rFonts w:eastAsia="SchoolBookSanPin"/>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D959F0" w:rsidRPr="0050597A" w:rsidRDefault="00D959F0" w:rsidP="00897EC3">
      <w:pPr>
        <w:rPr>
          <w:rFonts w:eastAsia="SchoolBookSanPin"/>
        </w:rPr>
      </w:pPr>
      <w:r w:rsidRPr="0050597A">
        <w:rPr>
          <w:rFonts w:eastAsia="SchoolBookSanPin"/>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959F0" w:rsidRPr="0050597A" w:rsidRDefault="00D959F0" w:rsidP="00897EC3">
      <w:pPr>
        <w:rPr>
          <w:rFonts w:eastAsia="SchoolBookSanPin"/>
        </w:rPr>
      </w:pPr>
      <w:r w:rsidRPr="0050597A">
        <w:rPr>
          <w:rFonts w:eastAsia="SchoolBookSanPin"/>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D959F0" w:rsidRPr="0050597A" w:rsidRDefault="00D959F0" w:rsidP="00897EC3">
      <w:pPr>
        <w:rPr>
          <w:rFonts w:eastAsia="SchoolBookSanPin"/>
        </w:rPr>
      </w:pPr>
      <w:r w:rsidRPr="0050597A">
        <w:rPr>
          <w:rFonts w:eastAsia="SchoolBookSanPin"/>
        </w:rPr>
        <w:lastRenderedPageBreak/>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D959F0" w:rsidRPr="0050597A" w:rsidRDefault="00D959F0" w:rsidP="00897EC3">
      <w:pPr>
        <w:rPr>
          <w:rFonts w:eastAsia="SchoolBookSanPin"/>
        </w:rPr>
      </w:pPr>
      <w:r w:rsidRPr="0050597A">
        <w:rPr>
          <w:rFonts w:eastAsia="SchoolBookSanPin"/>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Знание теоретико-литературных понятий не выносится на промежуточную и государственную итоговую аттестацию;</w:t>
      </w:r>
    </w:p>
    <w:p w:rsidR="00D959F0" w:rsidRPr="0050597A" w:rsidRDefault="00D959F0" w:rsidP="00897EC3">
      <w:pPr>
        <w:rPr>
          <w:rFonts w:eastAsia="SchoolBookSanPin"/>
        </w:rPr>
      </w:pPr>
      <w:r w:rsidRPr="0050597A">
        <w:rPr>
          <w:rFonts w:eastAsia="SchoolBookSanPin"/>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D959F0" w:rsidRPr="0050597A" w:rsidRDefault="00D959F0" w:rsidP="00897EC3">
      <w:pPr>
        <w:rPr>
          <w:rFonts w:eastAsia="SchoolBookSanPin"/>
        </w:rPr>
      </w:pPr>
      <w:r w:rsidRPr="0050597A">
        <w:rPr>
          <w:rFonts w:eastAsia="SchoolBookSanPin"/>
        </w:rPr>
        <w:t>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D959F0" w:rsidRPr="0050597A" w:rsidRDefault="00D959F0" w:rsidP="00897EC3">
      <w:pPr>
        <w:rPr>
          <w:rFonts w:eastAsia="SchoolBookSanPin"/>
        </w:rPr>
      </w:pPr>
      <w:r w:rsidRPr="0050597A">
        <w:rPr>
          <w:rFonts w:eastAsia="SchoolBookSanPin"/>
        </w:rPr>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D959F0" w:rsidRPr="0050597A" w:rsidRDefault="00D959F0" w:rsidP="00897EC3">
      <w:pPr>
        <w:rPr>
          <w:rFonts w:eastAsia="SchoolBookSanPin"/>
        </w:rPr>
      </w:pPr>
      <w:r w:rsidRPr="0050597A">
        <w:rPr>
          <w:rFonts w:eastAsia="SchoolBookSanPin"/>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959F0" w:rsidRPr="0050597A" w:rsidRDefault="00D959F0" w:rsidP="00897EC3">
      <w:pPr>
        <w:rPr>
          <w:rFonts w:eastAsia="SchoolBookSanPin"/>
        </w:rPr>
      </w:pPr>
      <w:r w:rsidRPr="0050597A">
        <w:rPr>
          <w:rFonts w:eastAsia="SchoolBookSanPin"/>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D959F0" w:rsidRPr="0050597A" w:rsidRDefault="00D959F0" w:rsidP="00897EC3">
      <w:pPr>
        <w:rPr>
          <w:rFonts w:eastAsia="SchoolBookSanPin"/>
        </w:rPr>
      </w:pPr>
      <w:r w:rsidRPr="0050597A">
        <w:rPr>
          <w:rFonts w:eastAsia="SchoolBookSanPin"/>
        </w:rPr>
        <w:lastRenderedPageBreak/>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D959F0" w:rsidRPr="0050597A" w:rsidRDefault="00D959F0" w:rsidP="00897EC3">
      <w:pPr>
        <w:rPr>
          <w:rFonts w:eastAsia="SchoolBookSanPin"/>
        </w:rPr>
      </w:pPr>
      <w:r w:rsidRPr="0050597A">
        <w:rPr>
          <w:rFonts w:eastAsia="SchoolBookSanPin"/>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D959F0" w:rsidRPr="0050597A" w:rsidRDefault="00D959F0" w:rsidP="00897EC3">
      <w:pPr>
        <w:rPr>
          <w:rFonts w:eastAsia="SchoolBookSanPin"/>
        </w:rPr>
      </w:pPr>
      <w:r w:rsidRPr="0050597A">
        <w:rPr>
          <w:rFonts w:eastAsia="SchoolBookSanPin"/>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D959F0" w:rsidRPr="0050597A" w:rsidRDefault="00D959F0" w:rsidP="00897EC3">
      <w:pPr>
        <w:rPr>
          <w:rFonts w:eastAsia="SchoolBookSanPin"/>
        </w:rPr>
      </w:pPr>
      <w:r w:rsidRPr="0050597A">
        <w:rPr>
          <w:rFonts w:eastAsia="SchoolBookSanPin"/>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D959F0" w:rsidRPr="0050597A" w:rsidRDefault="00D959F0" w:rsidP="00897EC3">
      <w:pPr>
        <w:rPr>
          <w:rFonts w:eastAsia="SchoolBookSanPin"/>
        </w:rPr>
      </w:pPr>
      <w:r w:rsidRPr="0050597A">
        <w:rPr>
          <w:rFonts w:eastAsia="SchoolBookSanPin"/>
        </w:rPr>
        <w:t xml:space="preserve">«Слово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 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A.Т.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чем трех прозаиков по выбору (в том числе Ф.А. Абрамов, Ч.Т. Айтматов, В.П. Астафьев, В.И. Белов, B.В. Быков, Ф.А. Искандер, Ю.П. Казаков, В.Л. Кондратьев, Е.И. Носов, A.Н. и Б.Н. Стругацкие, В.Ф. Тендряков); не менее чем трех поэтов по выбору (в том числе Р.Г. Гамзатов, О.Ф. Берггольц, И.А. Бродский, А.А. Вознесенский, </w:t>
      </w:r>
      <w:r w:rsidRPr="0050597A">
        <w:rPr>
          <w:rFonts w:eastAsia="SchoolBookSanPin"/>
        </w:rPr>
        <w:lastRenderedPageBreak/>
        <w:t>B.C. Высоцкий, Е.А. Евтушенко, Н.А. Заболоцкий, Ю.П. Кузнецов, А.С. Кушнер, Б.Ш. Окуджава, Р.И. Рождественский, Н.М. Рубцов), Гомера, М. Сервантеса, У. Шекспира;</w:t>
      </w:r>
    </w:p>
    <w:p w:rsidR="00D959F0" w:rsidRPr="0050597A" w:rsidRDefault="00D959F0" w:rsidP="00897EC3">
      <w:pPr>
        <w:rPr>
          <w:rFonts w:eastAsia="SchoolBookSanPin"/>
        </w:rPr>
      </w:pPr>
      <w:r w:rsidRPr="0050597A">
        <w:rPr>
          <w:rFonts w:eastAsia="SchoolBookSanPin"/>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959F0" w:rsidRPr="0050597A" w:rsidRDefault="00D959F0" w:rsidP="00897EC3">
      <w:pPr>
        <w:rPr>
          <w:rFonts w:eastAsia="SchoolBookSanPin"/>
        </w:rPr>
      </w:pPr>
      <w:r w:rsidRPr="0050597A">
        <w:rPr>
          <w:rFonts w:eastAsia="SchoolBookSanPin"/>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D959F0" w:rsidRPr="0050597A" w:rsidRDefault="00D959F0" w:rsidP="00897EC3">
      <w:pPr>
        <w:rPr>
          <w:rFonts w:eastAsia="SchoolBookSanPin"/>
        </w:rPr>
      </w:pPr>
      <w:r w:rsidRPr="0050597A">
        <w:rPr>
          <w:rFonts w:eastAsia="SchoolBookSanPin"/>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959F0" w:rsidRPr="0050597A" w:rsidRDefault="00D959F0" w:rsidP="00897EC3">
      <w:pPr>
        <w:rPr>
          <w:rFonts w:eastAsia="SchoolBookSanPin"/>
        </w:rPr>
      </w:pPr>
      <w:r w:rsidRPr="0050597A">
        <w:rPr>
          <w:rFonts w:eastAsia="SchoolBookSanPin"/>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A3529C" w:rsidRPr="00897EC3" w:rsidRDefault="00A3529C" w:rsidP="00897EC3">
      <w:pPr>
        <w:rPr>
          <w:rFonts w:eastAsia="SchoolBookSanPin"/>
          <w:sz w:val="28"/>
        </w:rPr>
      </w:pPr>
    </w:p>
    <w:p w:rsidR="00D959F0" w:rsidRPr="0050597A" w:rsidRDefault="00D959F0" w:rsidP="00897EC3">
      <w:pPr>
        <w:rPr>
          <w:rFonts w:eastAsia="SchoolBookSanPin"/>
          <w:szCs w:val="24"/>
        </w:rPr>
      </w:pPr>
      <w:r w:rsidRPr="0050597A">
        <w:rPr>
          <w:rFonts w:eastAsia="SchoolBookSanPin"/>
          <w:szCs w:val="24"/>
        </w:rPr>
        <w:t xml:space="preserve">Предметные результаты по учебному предмету </w:t>
      </w:r>
      <w:r w:rsidRPr="0050597A">
        <w:rPr>
          <w:rFonts w:eastAsia="SchoolBookSanPin"/>
          <w:b/>
          <w:szCs w:val="24"/>
        </w:rPr>
        <w:t>«Иностранный язык» предметной области «Иностранные языки»</w:t>
      </w:r>
      <w:r w:rsidRPr="0050597A">
        <w:rPr>
          <w:rFonts w:eastAsia="SchoolBookSanPin"/>
          <w:szCs w:val="24"/>
        </w:rPr>
        <w:t xml:space="preserve">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D959F0" w:rsidRPr="0050597A" w:rsidRDefault="00D959F0" w:rsidP="00897EC3">
      <w:pPr>
        <w:rPr>
          <w:rFonts w:eastAsia="SchoolBookSanPin"/>
          <w:szCs w:val="24"/>
        </w:rPr>
      </w:pPr>
      <w:r w:rsidRPr="0050597A">
        <w:rPr>
          <w:rFonts w:eastAsia="SchoolBookSanPin"/>
          <w:szCs w:val="24"/>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rsidR="00D959F0" w:rsidRPr="0050597A" w:rsidRDefault="00D959F0" w:rsidP="00897EC3">
      <w:pPr>
        <w:rPr>
          <w:rFonts w:eastAsia="SchoolBookSanPin"/>
          <w:szCs w:val="24"/>
        </w:rPr>
      </w:pPr>
      <w:r w:rsidRPr="0050597A">
        <w:rPr>
          <w:rFonts w:eastAsia="SchoolBookSanPin"/>
          <w:szCs w:val="24"/>
        </w:rPr>
        <w:t>говорение: уметь вести разные виды диалога в стандартных ситуациях общения (диалог этикетного характера, диалог-побуждение к действию, диалог-расспрос, диалог-обмен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10-12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10-12 фраз;</w:t>
      </w:r>
    </w:p>
    <w:p w:rsidR="00D959F0" w:rsidRPr="0050597A" w:rsidRDefault="00D959F0" w:rsidP="00897EC3">
      <w:pPr>
        <w:rPr>
          <w:rFonts w:eastAsia="SchoolBookSanPin"/>
          <w:szCs w:val="24"/>
        </w:rPr>
      </w:pPr>
      <w:r w:rsidRPr="0050597A">
        <w:rPr>
          <w:rFonts w:eastAsia="SchoolBookSanPin"/>
          <w:szCs w:val="24"/>
        </w:rPr>
        <w:t xml:space="preserve">аудирование: 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разной глубиной проникновения в их </w:t>
      </w:r>
      <w:r w:rsidRPr="0050597A">
        <w:rPr>
          <w:rFonts w:eastAsia="SchoolBookSanPin"/>
          <w:szCs w:val="24"/>
        </w:rPr>
        <w:lastRenderedPageBreak/>
        <w:t>содержание: с пониманием основного содержания текстов, пониманием нужной/интересующей/запрашиваемой информации;</w:t>
      </w:r>
    </w:p>
    <w:p w:rsidR="00D959F0" w:rsidRPr="0050597A" w:rsidRDefault="00D959F0" w:rsidP="00897EC3">
      <w:pPr>
        <w:rPr>
          <w:rFonts w:eastAsia="SchoolBookSanPin"/>
          <w:szCs w:val="24"/>
        </w:rPr>
      </w:pPr>
      <w:r w:rsidRPr="0050597A">
        <w:rPr>
          <w:rFonts w:eastAsia="SchoolBookSanPin"/>
          <w:szCs w:val="24"/>
        </w:rPr>
        <w:t>смысловое чтение: читать про себя и понимать несложные аутентичные тексты разного вида, жанра и стиля объемом 450-500 слов, содержащие незнакомые слова и отдельные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главную идею текста, цель его создания), пониманием нужной/интересующей/запрашиваемой информации (в том числе выявлять детали, важные для раскрытия основной идеи, содержания текста), полным пониманием содержания; читать несплошные тексты (таблицы, диаграммы, схемы) и понимать представленную в них информацию;</w:t>
      </w:r>
    </w:p>
    <w:p w:rsidR="00D959F0" w:rsidRPr="0050597A" w:rsidRDefault="00D959F0" w:rsidP="00897EC3">
      <w:pPr>
        <w:rPr>
          <w:rFonts w:eastAsia="SchoolBookSanPin"/>
          <w:szCs w:val="24"/>
        </w:rPr>
      </w:pPr>
      <w:r w:rsidRPr="0050597A">
        <w:rPr>
          <w:rFonts w:eastAsia="SchoolBookSanPin"/>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100-120 слов, соблюдая речевой этикет, принятый в стране/странах изучаемого языка; создавать небольшие письменные высказывания объемом 100-120 слов с опорой на план, картинку, таблицу и (или) прочитанный/прослушанный текст; преобразовывать предложенные схематичные модели (таблица, схема) в текстовой вариант представления информации; представлять результаты выполненной проектной работы объемом 100-120 слов;</w:t>
      </w:r>
    </w:p>
    <w:p w:rsidR="00D959F0" w:rsidRPr="0050597A" w:rsidRDefault="00D959F0" w:rsidP="00897EC3">
      <w:pPr>
        <w:rPr>
          <w:rFonts w:eastAsia="SchoolBookSanPin"/>
          <w:szCs w:val="24"/>
        </w:rPr>
      </w:pPr>
      <w:r w:rsidRPr="0050597A">
        <w:rPr>
          <w:rFonts w:eastAsia="SchoolBookSanPin"/>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D959F0" w:rsidRPr="0050597A" w:rsidRDefault="00D959F0" w:rsidP="00897EC3">
      <w:pPr>
        <w:rPr>
          <w:rFonts w:eastAsia="SchoolBookSanPin"/>
          <w:szCs w:val="24"/>
        </w:rPr>
      </w:pPr>
      <w:r w:rsidRPr="0050597A">
        <w:rPr>
          <w:rFonts w:eastAsia="SchoolBookSanPin"/>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D959F0" w:rsidRPr="0050597A" w:rsidRDefault="00D959F0" w:rsidP="00897EC3">
      <w:pPr>
        <w:rPr>
          <w:rFonts w:eastAsia="SchoolBookSanPin"/>
          <w:szCs w:val="24"/>
        </w:rPr>
      </w:pPr>
      <w:r w:rsidRPr="0050597A">
        <w:rPr>
          <w:rFonts w:eastAsia="SchoolBookSanPin"/>
          <w:szCs w:val="24"/>
        </w:rPr>
        <w:lastRenderedPageBreak/>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D959F0" w:rsidRPr="0050597A" w:rsidRDefault="00D959F0" w:rsidP="00897EC3">
      <w:pPr>
        <w:rPr>
          <w:rFonts w:eastAsia="SchoolBookSanPin"/>
          <w:szCs w:val="24"/>
        </w:rPr>
      </w:pPr>
      <w:r w:rsidRPr="0050597A">
        <w:rPr>
          <w:rFonts w:eastAsia="SchoolBookSanPin"/>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D959F0" w:rsidRPr="0050597A" w:rsidRDefault="00D959F0" w:rsidP="00897EC3">
      <w:pPr>
        <w:rPr>
          <w:rFonts w:eastAsia="SchoolBookSanPin"/>
          <w:szCs w:val="24"/>
        </w:rPr>
      </w:pPr>
      <w:r w:rsidRPr="0050597A">
        <w:rPr>
          <w:rFonts w:eastAsia="SchoolBookSanPin"/>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D959F0" w:rsidRPr="0050597A" w:rsidRDefault="00D959F0" w:rsidP="00897EC3">
      <w:pPr>
        <w:rPr>
          <w:rFonts w:eastAsia="SchoolBookSanPin"/>
          <w:szCs w:val="24"/>
        </w:rPr>
      </w:pPr>
      <w:r w:rsidRPr="0050597A">
        <w:rPr>
          <w:rFonts w:eastAsia="SchoolBookSanPin"/>
          <w:szCs w:val="24"/>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rsidR="00D959F0" w:rsidRPr="0050597A" w:rsidRDefault="00D959F0" w:rsidP="00897EC3">
      <w:pPr>
        <w:rPr>
          <w:rFonts w:eastAsia="SchoolBookSanPin"/>
          <w:szCs w:val="24"/>
        </w:rPr>
      </w:pPr>
      <w:r w:rsidRPr="0050597A">
        <w:rPr>
          <w:rFonts w:eastAsia="SchoolBookSanPin"/>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D959F0" w:rsidRPr="0050597A" w:rsidRDefault="00D959F0" w:rsidP="00897EC3">
      <w:pPr>
        <w:rPr>
          <w:rFonts w:eastAsia="SchoolBookSanPin"/>
          <w:szCs w:val="24"/>
        </w:rPr>
      </w:pPr>
      <w:r w:rsidRPr="0050597A">
        <w:rPr>
          <w:rFonts w:eastAsia="SchoolBookSanPin"/>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959F0" w:rsidRPr="0050597A" w:rsidRDefault="00D959F0" w:rsidP="00897EC3">
      <w:pPr>
        <w:rPr>
          <w:rFonts w:eastAsia="SchoolBookSanPin"/>
          <w:szCs w:val="24"/>
        </w:rPr>
      </w:pPr>
      <w:r w:rsidRPr="0050597A">
        <w:rPr>
          <w:rFonts w:eastAsia="SchoolBookSanPin"/>
          <w:szCs w:val="24"/>
        </w:rPr>
        <w:t>10) формирование умения рассматривать несколько вариантов решения коммуникативной задачи в продуктивных видах речевой деятельности;</w:t>
      </w:r>
    </w:p>
    <w:p w:rsidR="00D959F0" w:rsidRPr="0050597A" w:rsidRDefault="00D959F0" w:rsidP="00897EC3">
      <w:pPr>
        <w:rPr>
          <w:rFonts w:eastAsia="SchoolBookSanPin"/>
          <w:szCs w:val="24"/>
        </w:rPr>
      </w:pPr>
      <w:r w:rsidRPr="0050597A">
        <w:rPr>
          <w:rFonts w:eastAsia="SchoolBookSanPin"/>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D959F0" w:rsidRPr="0050597A" w:rsidRDefault="00D959F0" w:rsidP="00897EC3">
      <w:pPr>
        <w:rPr>
          <w:rFonts w:eastAsia="SchoolBookSanPin"/>
          <w:szCs w:val="24"/>
        </w:rPr>
      </w:pPr>
      <w:r w:rsidRPr="0050597A">
        <w:rPr>
          <w:rFonts w:eastAsia="SchoolBookSanPin"/>
          <w:szCs w:val="24"/>
        </w:rPr>
        <w:t>12) приобретение опыта практической деятельности в повседневной жизни:</w:t>
      </w:r>
    </w:p>
    <w:p w:rsidR="00D959F0" w:rsidRPr="0050597A" w:rsidRDefault="00D959F0" w:rsidP="00897EC3">
      <w:pPr>
        <w:rPr>
          <w:rFonts w:eastAsia="SchoolBookSanPin"/>
          <w:szCs w:val="24"/>
        </w:rPr>
      </w:pPr>
      <w:r w:rsidRPr="0050597A">
        <w:rPr>
          <w:rFonts w:eastAsia="SchoolBookSanPin"/>
          <w:szCs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p w:rsidR="00D959F0" w:rsidRPr="0050597A" w:rsidRDefault="00D959F0" w:rsidP="00897EC3">
      <w:pPr>
        <w:rPr>
          <w:rFonts w:eastAsia="SchoolBookSanPin"/>
          <w:szCs w:val="24"/>
        </w:rPr>
      </w:pPr>
      <w:r w:rsidRPr="0050597A">
        <w:rPr>
          <w:rFonts w:eastAsia="SchoolBookSanPin"/>
          <w:szCs w:val="24"/>
        </w:rPr>
        <w:t>знакомить представителей других стран с культурой родной страны и традициями народов России;</w:t>
      </w:r>
    </w:p>
    <w:p w:rsidR="00D959F0" w:rsidRPr="0050597A" w:rsidRDefault="00D959F0" w:rsidP="00897EC3">
      <w:pPr>
        <w:rPr>
          <w:rFonts w:eastAsia="SchoolBookSanPin"/>
          <w:szCs w:val="24"/>
        </w:rPr>
      </w:pPr>
      <w:r w:rsidRPr="0050597A">
        <w:rPr>
          <w:rFonts w:eastAsia="SchoolBookSanPin"/>
          <w:szCs w:val="24"/>
        </w:rPr>
        <w:lastRenderedPageBreak/>
        <w:t>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959F0" w:rsidRPr="0050597A" w:rsidRDefault="00D959F0" w:rsidP="00897EC3">
      <w:pPr>
        <w:rPr>
          <w:rFonts w:eastAsia="SchoolBookSanPin"/>
          <w:szCs w:val="24"/>
        </w:rPr>
      </w:pPr>
    </w:p>
    <w:p w:rsidR="00A3529C" w:rsidRPr="0050597A" w:rsidRDefault="00A3529C" w:rsidP="00897EC3">
      <w:pPr>
        <w:rPr>
          <w:b/>
          <w:szCs w:val="24"/>
          <w:lang w:eastAsia="ar-SA"/>
        </w:rPr>
      </w:pPr>
      <w:r w:rsidRPr="0050597A">
        <w:rPr>
          <w:b/>
          <w:szCs w:val="24"/>
          <w:lang w:eastAsia="ar-SA"/>
        </w:rPr>
        <w:t>Предметные результаты по предметной области «Математика и информатика» обеспечивают:</w:t>
      </w:r>
    </w:p>
    <w:p w:rsidR="00A3529C" w:rsidRPr="0050597A" w:rsidRDefault="00A3529C" w:rsidP="00897EC3">
      <w:pPr>
        <w:rPr>
          <w:szCs w:val="24"/>
          <w:lang w:eastAsia="ar-SA"/>
        </w:rPr>
      </w:pPr>
      <w:r w:rsidRPr="0050597A">
        <w:rPr>
          <w:b/>
          <w:szCs w:val="24"/>
          <w:lang w:eastAsia="ar-SA"/>
        </w:rPr>
        <w:t>По учебному предмету «Математика»</w:t>
      </w:r>
      <w:r w:rsidRPr="0050597A">
        <w:rPr>
          <w:szCs w:val="24"/>
          <w:lang w:eastAsia="ar-SA"/>
        </w:rPr>
        <w:t xml:space="preserve"> (включая учебные курсы «Алгебра», «Геометрия», «Вероятность и статистика») (на базовом уровне):</w:t>
      </w:r>
    </w:p>
    <w:p w:rsidR="00A3529C" w:rsidRPr="0050597A" w:rsidRDefault="00A3529C" w:rsidP="00897EC3">
      <w:pPr>
        <w:rPr>
          <w:szCs w:val="24"/>
          <w:lang w:eastAsia="ar-SA"/>
        </w:rPr>
      </w:pPr>
      <w:r w:rsidRPr="0050597A">
        <w:rPr>
          <w:szCs w:val="24"/>
          <w:lang w:eastAsia="ar-SA"/>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A3529C" w:rsidRPr="0050597A" w:rsidRDefault="00A3529C" w:rsidP="00897EC3">
      <w:pPr>
        <w:rPr>
          <w:szCs w:val="24"/>
          <w:lang w:eastAsia="ar-SA"/>
        </w:rPr>
      </w:pPr>
      <w:r w:rsidRPr="0050597A">
        <w:rPr>
          <w:szCs w:val="24"/>
          <w:lang w:eastAsia="ar-SA"/>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rsidR="00A3529C" w:rsidRPr="0050597A" w:rsidRDefault="00A3529C" w:rsidP="00897EC3">
      <w:pPr>
        <w:rPr>
          <w:szCs w:val="24"/>
          <w:lang w:eastAsia="ar-SA"/>
        </w:rPr>
      </w:pPr>
      <w:r w:rsidRPr="0050597A">
        <w:rPr>
          <w:szCs w:val="24"/>
          <w:lang w:eastAsia="ar-SA"/>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rsidR="00A3529C" w:rsidRPr="0050597A" w:rsidRDefault="00A3529C" w:rsidP="00897EC3">
      <w:pPr>
        <w:rPr>
          <w:szCs w:val="24"/>
          <w:lang w:eastAsia="ar-SA"/>
        </w:rPr>
      </w:pPr>
      <w:r w:rsidRPr="0050597A">
        <w:rPr>
          <w:szCs w:val="24"/>
          <w:lang w:eastAsia="ar-SA"/>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rsidR="00A3529C" w:rsidRPr="0050597A" w:rsidRDefault="00A3529C" w:rsidP="00897EC3">
      <w:pPr>
        <w:rPr>
          <w:szCs w:val="24"/>
          <w:lang w:eastAsia="ar-SA"/>
        </w:rPr>
      </w:pPr>
      <w:r w:rsidRPr="0050597A">
        <w:rPr>
          <w:szCs w:val="24"/>
          <w:lang w:eastAsia="ar-SA"/>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A3529C" w:rsidRPr="0050597A" w:rsidRDefault="00A3529C" w:rsidP="00897EC3">
      <w:pPr>
        <w:rPr>
          <w:szCs w:val="24"/>
          <w:lang w:eastAsia="ar-SA"/>
        </w:rPr>
      </w:pPr>
      <w:r w:rsidRPr="0050597A">
        <w:rPr>
          <w:szCs w:val="24"/>
          <w:lang w:eastAsia="ar-SA"/>
        </w:rPr>
        <w:t xml:space="preserve">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w:t>
      </w:r>
      <w:r w:rsidRPr="0050597A">
        <w:rPr>
          <w:szCs w:val="24"/>
          <w:lang w:eastAsia="ar-SA"/>
        </w:rPr>
        <w:lastRenderedPageBreak/>
        <w:t>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rsidR="00A3529C" w:rsidRPr="0050597A" w:rsidRDefault="00A3529C" w:rsidP="00897EC3">
      <w:pPr>
        <w:rPr>
          <w:szCs w:val="24"/>
          <w:lang w:eastAsia="ar-SA"/>
        </w:rPr>
      </w:pPr>
      <w:r w:rsidRPr="0050597A">
        <w:rPr>
          <w:szCs w:val="24"/>
          <w:lang w:eastAsia="ar-SA"/>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rsidR="00A3529C" w:rsidRPr="0050597A" w:rsidRDefault="00A3529C" w:rsidP="00897EC3">
      <w:pPr>
        <w:rPr>
          <w:szCs w:val="24"/>
          <w:lang w:eastAsia="ar-SA"/>
        </w:rPr>
      </w:pPr>
      <w:r w:rsidRPr="0050597A">
        <w:rPr>
          <w:szCs w:val="24"/>
          <w:lang w:eastAsia="ar-SA"/>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A3529C" w:rsidRPr="0050597A" w:rsidRDefault="00A3529C" w:rsidP="00897EC3">
      <w:pPr>
        <w:rPr>
          <w:szCs w:val="24"/>
          <w:lang w:eastAsia="ar-SA"/>
        </w:rPr>
      </w:pPr>
      <w:r w:rsidRPr="0050597A">
        <w:rPr>
          <w:szCs w:val="24"/>
          <w:lang w:eastAsia="ar-SA"/>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rsidR="00A3529C" w:rsidRPr="0050597A" w:rsidRDefault="00A3529C" w:rsidP="00897EC3">
      <w:pPr>
        <w:rPr>
          <w:szCs w:val="24"/>
          <w:lang w:eastAsia="ar-SA"/>
        </w:rPr>
      </w:pPr>
      <w:r w:rsidRPr="0050597A">
        <w:rPr>
          <w:szCs w:val="24"/>
          <w:lang w:eastAsia="ar-SA"/>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A3529C" w:rsidRPr="0050597A" w:rsidRDefault="00A3529C" w:rsidP="00897EC3">
      <w:pPr>
        <w:rPr>
          <w:szCs w:val="24"/>
          <w:lang w:eastAsia="ar-SA"/>
        </w:rPr>
      </w:pPr>
      <w:r w:rsidRPr="0050597A">
        <w:rPr>
          <w:szCs w:val="24"/>
          <w:lang w:eastAsia="ar-SA"/>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A3529C" w:rsidRPr="0050597A" w:rsidRDefault="00A3529C" w:rsidP="00897EC3">
      <w:pPr>
        <w:rPr>
          <w:szCs w:val="24"/>
          <w:lang w:eastAsia="ar-SA"/>
        </w:rPr>
      </w:pPr>
      <w:r w:rsidRPr="0050597A">
        <w:rPr>
          <w:szCs w:val="24"/>
          <w:lang w:eastAsia="ar-SA"/>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A3529C" w:rsidRPr="0050597A" w:rsidRDefault="00A3529C" w:rsidP="00897EC3">
      <w:pPr>
        <w:rPr>
          <w:szCs w:val="24"/>
          <w:lang w:eastAsia="ar-SA"/>
        </w:rPr>
      </w:pPr>
      <w:r w:rsidRPr="0050597A">
        <w:rPr>
          <w:szCs w:val="24"/>
          <w:lang w:eastAsia="ar-SA"/>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A3529C" w:rsidRPr="0050597A" w:rsidRDefault="00A3529C" w:rsidP="00897EC3">
      <w:pPr>
        <w:rPr>
          <w:szCs w:val="24"/>
          <w:lang w:eastAsia="ar-SA"/>
        </w:rPr>
      </w:pPr>
      <w:r w:rsidRPr="0050597A">
        <w:rPr>
          <w:szCs w:val="24"/>
          <w:lang w:eastAsia="ar-SA"/>
        </w:rPr>
        <w:t xml:space="preserve">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w:t>
      </w:r>
      <w:r w:rsidRPr="0050597A">
        <w:rPr>
          <w:szCs w:val="24"/>
          <w:lang w:eastAsia="ar-SA"/>
        </w:rPr>
        <w:lastRenderedPageBreak/>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rsidR="00A3529C" w:rsidRPr="0050597A" w:rsidRDefault="00A3529C" w:rsidP="00897EC3">
      <w:pPr>
        <w:rPr>
          <w:szCs w:val="24"/>
          <w:lang w:eastAsia="ar-SA"/>
        </w:rPr>
      </w:pPr>
      <w:r w:rsidRPr="0050597A">
        <w:rPr>
          <w:szCs w:val="24"/>
          <w:lang w:eastAsia="ar-SA"/>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rsidR="00A3529C" w:rsidRPr="0050597A" w:rsidRDefault="00A3529C" w:rsidP="00897EC3">
      <w:pPr>
        <w:rPr>
          <w:szCs w:val="24"/>
          <w:lang w:eastAsia="ar-SA"/>
        </w:rPr>
      </w:pPr>
      <w:r w:rsidRPr="0050597A">
        <w:rPr>
          <w:szCs w:val="24"/>
          <w:lang w:eastAsia="ar-SA"/>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9117C7" w:rsidRPr="0050597A" w:rsidRDefault="009117C7" w:rsidP="00897EC3">
      <w:pPr>
        <w:rPr>
          <w:szCs w:val="24"/>
          <w:lang w:eastAsia="ar-SA"/>
        </w:rPr>
      </w:pPr>
    </w:p>
    <w:p w:rsidR="00A3529C" w:rsidRPr="0050597A" w:rsidRDefault="00A3529C" w:rsidP="00897EC3">
      <w:pPr>
        <w:rPr>
          <w:szCs w:val="24"/>
          <w:lang w:eastAsia="ar-SA"/>
        </w:rPr>
      </w:pPr>
      <w:r w:rsidRPr="0050597A">
        <w:rPr>
          <w:b/>
          <w:szCs w:val="24"/>
          <w:lang w:eastAsia="ar-SA"/>
        </w:rPr>
        <w:t>По учебному предмету «Информатика»</w:t>
      </w:r>
      <w:r w:rsidRPr="0050597A">
        <w:rPr>
          <w:szCs w:val="24"/>
          <w:lang w:eastAsia="ar-SA"/>
        </w:rPr>
        <w:t xml:space="preserve"> (на базовом уровне):</w:t>
      </w:r>
    </w:p>
    <w:p w:rsidR="00A3529C" w:rsidRPr="0050597A" w:rsidRDefault="00A3529C" w:rsidP="00897EC3">
      <w:pPr>
        <w:rPr>
          <w:szCs w:val="24"/>
          <w:lang w:eastAsia="ar-SA"/>
        </w:rPr>
      </w:pPr>
      <w:r w:rsidRPr="0050597A">
        <w:rPr>
          <w:szCs w:val="24"/>
          <w:lang w:eastAsia="ar-SA"/>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rsidR="00A3529C" w:rsidRPr="0050597A" w:rsidRDefault="00A3529C" w:rsidP="00897EC3">
      <w:pPr>
        <w:rPr>
          <w:szCs w:val="24"/>
          <w:lang w:eastAsia="ar-SA"/>
        </w:rPr>
      </w:pPr>
      <w:r w:rsidRPr="0050597A">
        <w:rPr>
          <w:szCs w:val="24"/>
          <w:lang w:eastAsia="ar-SA"/>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3529C" w:rsidRPr="0050597A" w:rsidRDefault="00A3529C" w:rsidP="00897EC3">
      <w:pPr>
        <w:rPr>
          <w:szCs w:val="24"/>
          <w:lang w:eastAsia="ar-SA"/>
        </w:rPr>
      </w:pPr>
      <w:r w:rsidRPr="0050597A">
        <w:rPr>
          <w:szCs w:val="24"/>
          <w:lang w:eastAsia="ar-SA"/>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rsidR="00A3529C" w:rsidRPr="0050597A" w:rsidRDefault="00A3529C" w:rsidP="00897EC3">
      <w:pPr>
        <w:rPr>
          <w:szCs w:val="24"/>
          <w:lang w:eastAsia="ar-SA"/>
        </w:rPr>
      </w:pPr>
      <w:r w:rsidRPr="0050597A">
        <w:rPr>
          <w:szCs w:val="24"/>
          <w:lang w:eastAsia="ar-SA"/>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rsidR="00A3529C" w:rsidRPr="0050597A" w:rsidRDefault="00A3529C" w:rsidP="00897EC3">
      <w:pPr>
        <w:rPr>
          <w:szCs w:val="24"/>
          <w:lang w:eastAsia="ar-SA"/>
        </w:rPr>
      </w:pPr>
      <w:r w:rsidRPr="0050597A">
        <w:rPr>
          <w:szCs w:val="24"/>
          <w:lang w:eastAsia="ar-SA"/>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rsidR="00A3529C" w:rsidRPr="0050597A" w:rsidRDefault="00A3529C" w:rsidP="00897EC3">
      <w:pPr>
        <w:rPr>
          <w:szCs w:val="24"/>
          <w:lang w:eastAsia="ar-SA"/>
        </w:rPr>
      </w:pPr>
      <w:r w:rsidRPr="0050597A">
        <w:rPr>
          <w:szCs w:val="24"/>
          <w:lang w:eastAsia="ar-SA"/>
        </w:rPr>
        <w:t xml:space="preserve">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w:t>
      </w:r>
      <w:r w:rsidRPr="0050597A">
        <w:rPr>
          <w:szCs w:val="24"/>
          <w:lang w:eastAsia="ar-SA"/>
        </w:rPr>
        <w:lastRenderedPageBreak/>
        <w:t>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rsidR="00A3529C" w:rsidRPr="0050597A" w:rsidRDefault="00A3529C" w:rsidP="00897EC3">
      <w:pPr>
        <w:rPr>
          <w:szCs w:val="24"/>
          <w:lang w:eastAsia="ar-SA"/>
        </w:rPr>
      </w:pPr>
      <w:r w:rsidRPr="0050597A">
        <w:rPr>
          <w:szCs w:val="24"/>
          <w:lang w:eastAsia="ar-SA"/>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rsidR="00A3529C" w:rsidRPr="0050597A" w:rsidRDefault="00A3529C" w:rsidP="00897EC3">
      <w:pPr>
        <w:rPr>
          <w:szCs w:val="24"/>
          <w:lang w:eastAsia="ar-SA"/>
        </w:rPr>
      </w:pPr>
      <w:r w:rsidRPr="0050597A">
        <w:rPr>
          <w:szCs w:val="24"/>
          <w:lang w:eastAsia="ar-SA"/>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A3529C" w:rsidRPr="0050597A" w:rsidRDefault="00A3529C" w:rsidP="00897EC3">
      <w:pPr>
        <w:rPr>
          <w:szCs w:val="24"/>
          <w:lang w:eastAsia="ar-SA"/>
        </w:rPr>
      </w:pPr>
      <w:r w:rsidRPr="0050597A">
        <w:rPr>
          <w:szCs w:val="24"/>
          <w:lang w:eastAsia="ar-SA"/>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A3529C" w:rsidRPr="00F20EB6" w:rsidRDefault="00A3529C" w:rsidP="00897EC3">
      <w:pPr>
        <w:rPr>
          <w:lang w:eastAsia="ar-SA"/>
        </w:rPr>
      </w:pPr>
      <w:r w:rsidRPr="00F20EB6">
        <w:rPr>
          <w:lang w:eastAsia="ar-SA"/>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A3529C" w:rsidRPr="00F20EB6" w:rsidRDefault="00A3529C" w:rsidP="00897EC3">
      <w:pPr>
        <w:rPr>
          <w:lang w:eastAsia="ar-SA"/>
        </w:rPr>
      </w:pPr>
      <w:r w:rsidRPr="00F20EB6">
        <w:rPr>
          <w:lang w:eastAsia="ar-SA"/>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rsidR="00A3529C" w:rsidRPr="00F20EB6" w:rsidRDefault="00A3529C" w:rsidP="00897EC3">
      <w:pPr>
        <w:rPr>
          <w:lang w:eastAsia="ar-SA"/>
        </w:rPr>
      </w:pPr>
      <w:r w:rsidRPr="00F20EB6">
        <w:rPr>
          <w:lang w:eastAsia="ar-SA"/>
        </w:rPr>
        <w:t>12) освоение и соблюдение требований безопасной эксплуатации технических средств информационно-коммуникационных технологий;</w:t>
      </w:r>
    </w:p>
    <w:p w:rsidR="00A3529C" w:rsidRPr="00F20EB6" w:rsidRDefault="00A3529C" w:rsidP="00897EC3">
      <w:pPr>
        <w:rPr>
          <w:lang w:eastAsia="ar-SA"/>
        </w:rPr>
      </w:pPr>
      <w:r w:rsidRPr="00F20EB6">
        <w:rPr>
          <w:lang w:eastAsia="ar-SA"/>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3529C" w:rsidRPr="00F20EB6" w:rsidRDefault="00A3529C" w:rsidP="00897EC3">
      <w:pPr>
        <w:rPr>
          <w:lang w:eastAsia="ar-SA"/>
        </w:rPr>
      </w:pPr>
      <w:r w:rsidRPr="00F20EB6">
        <w:rPr>
          <w:lang w:eastAsia="ar-SA"/>
        </w:rPr>
        <w:t xml:space="preserve">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w:t>
      </w:r>
      <w:r w:rsidRPr="00F20EB6">
        <w:rPr>
          <w:lang w:eastAsia="ar-SA"/>
        </w:rPr>
        <w:lastRenderedPageBreak/>
        <w:t>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3529C" w:rsidRPr="00F20EB6" w:rsidRDefault="00A3529C" w:rsidP="0050597A">
      <w:pPr>
        <w:rPr>
          <w:lang w:eastAsia="ar-SA"/>
        </w:rPr>
      </w:pPr>
      <w:r w:rsidRPr="00F20EB6">
        <w:rPr>
          <w:lang w:eastAsia="ar-SA"/>
        </w:rPr>
        <w:t>15) умение распознавать попытки и предупреждать вовлечение себя и окружающих в деструктивные и криминальные формы сетевой активности (в т</w:t>
      </w:r>
      <w:r w:rsidR="0050597A">
        <w:rPr>
          <w:lang w:eastAsia="ar-SA"/>
        </w:rPr>
        <w:t>ом числе кибербуллинг, фишинг).</w:t>
      </w:r>
    </w:p>
    <w:p w:rsidR="00A3529C" w:rsidRPr="00F20EB6" w:rsidRDefault="00A3529C" w:rsidP="00897EC3">
      <w:pPr>
        <w:rPr>
          <w:lang w:eastAsia="ar-SA"/>
        </w:rPr>
      </w:pPr>
      <w:r w:rsidRPr="00F20EB6">
        <w:rPr>
          <w:lang w:eastAsia="ar-SA"/>
        </w:rPr>
        <w:t>Предметные результаты по предметной области «Общественно-научные предметы» обеспечивают:</w:t>
      </w:r>
    </w:p>
    <w:p w:rsidR="00A3529C" w:rsidRPr="00F20EB6" w:rsidRDefault="00A3529C" w:rsidP="00897EC3">
      <w:pPr>
        <w:rPr>
          <w:lang w:eastAsia="ar-SA"/>
        </w:rPr>
      </w:pPr>
      <w:r w:rsidRPr="00F20EB6">
        <w:rPr>
          <w:lang w:eastAsia="ar-SA"/>
        </w:rPr>
        <w:t>По учебному предмету «История»:</w:t>
      </w:r>
    </w:p>
    <w:p w:rsidR="00A3529C" w:rsidRPr="00F20EB6" w:rsidRDefault="00A3529C" w:rsidP="00897EC3">
      <w:pPr>
        <w:rPr>
          <w:lang w:eastAsia="ar-SA"/>
        </w:rPr>
      </w:pPr>
      <w:r w:rsidRPr="00F20EB6">
        <w:rPr>
          <w:lang w:eastAsia="ar-S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3529C" w:rsidRPr="00F20EB6" w:rsidRDefault="00A3529C" w:rsidP="00897EC3">
      <w:pPr>
        <w:rPr>
          <w:lang w:eastAsia="ar-SA"/>
        </w:rPr>
      </w:pPr>
      <w:r w:rsidRPr="00F20EB6">
        <w:rPr>
          <w:lang w:eastAsia="ar-SA"/>
        </w:rPr>
        <w:t>2) умение выявлять особенности развития культуры, быта и нравов народов в различные исторические эпохи;</w:t>
      </w:r>
    </w:p>
    <w:p w:rsidR="00A3529C" w:rsidRPr="00F20EB6" w:rsidRDefault="00A3529C" w:rsidP="00897EC3">
      <w:pPr>
        <w:rPr>
          <w:lang w:eastAsia="ar-SA"/>
        </w:rPr>
      </w:pPr>
      <w:r w:rsidRPr="00F20EB6">
        <w:rPr>
          <w:lang w:eastAsia="ar-SA"/>
        </w:rPr>
        <w:t>3) овладение историческими понятиями и их использование для решения учебных и практических задач;</w:t>
      </w:r>
    </w:p>
    <w:p w:rsidR="00A3529C" w:rsidRPr="00F20EB6" w:rsidRDefault="00A3529C" w:rsidP="00897EC3">
      <w:pPr>
        <w:rPr>
          <w:lang w:eastAsia="ar-SA"/>
        </w:rPr>
      </w:pPr>
      <w:r w:rsidRPr="00F20EB6">
        <w:rPr>
          <w:lang w:eastAsia="ar-S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3529C" w:rsidRPr="00F20EB6" w:rsidRDefault="00A3529C" w:rsidP="00897EC3">
      <w:pPr>
        <w:rPr>
          <w:lang w:eastAsia="ar-SA"/>
        </w:rPr>
      </w:pPr>
      <w:r w:rsidRPr="00F20EB6">
        <w:rPr>
          <w:lang w:eastAsia="ar-SA"/>
        </w:rPr>
        <w:t>5) умение выявлять существенные черты и характерные признаки исторических событий, явлений, процессов;</w:t>
      </w:r>
    </w:p>
    <w:p w:rsidR="00A3529C" w:rsidRPr="00F20EB6" w:rsidRDefault="00A3529C" w:rsidP="00897EC3">
      <w:pPr>
        <w:rPr>
          <w:lang w:eastAsia="ar-SA"/>
        </w:rPr>
      </w:pPr>
      <w:r w:rsidRPr="00F20EB6">
        <w:rPr>
          <w:lang w:eastAsia="ar-SA"/>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A3529C" w:rsidRPr="00F20EB6" w:rsidRDefault="00A3529C" w:rsidP="00897EC3">
      <w:pPr>
        <w:rPr>
          <w:lang w:eastAsia="ar-SA"/>
        </w:rPr>
      </w:pPr>
      <w:r w:rsidRPr="00F20EB6">
        <w:rPr>
          <w:lang w:eastAsia="ar-SA"/>
        </w:rPr>
        <w:t>7) умение сравнивать исторические события, явления, процессы в различные исторические эпохи;</w:t>
      </w:r>
    </w:p>
    <w:p w:rsidR="00A3529C" w:rsidRPr="00F20EB6" w:rsidRDefault="00A3529C" w:rsidP="00897EC3">
      <w:pPr>
        <w:rPr>
          <w:lang w:eastAsia="ar-SA"/>
        </w:rPr>
      </w:pPr>
      <w:r w:rsidRPr="00F20EB6">
        <w:rPr>
          <w:lang w:eastAsia="ar-S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3529C" w:rsidRPr="00F20EB6" w:rsidRDefault="00A3529C" w:rsidP="00897EC3">
      <w:pPr>
        <w:rPr>
          <w:lang w:eastAsia="ar-SA"/>
        </w:rPr>
      </w:pPr>
      <w:r w:rsidRPr="00F20EB6">
        <w:rPr>
          <w:lang w:eastAsia="ar-SA"/>
        </w:rPr>
        <w:t>9) умение различать основные типы исторических источников: письменные, вещественные, аудиовизуальные;</w:t>
      </w:r>
    </w:p>
    <w:p w:rsidR="00A3529C" w:rsidRPr="00F20EB6" w:rsidRDefault="00A3529C" w:rsidP="00897EC3">
      <w:pPr>
        <w:rPr>
          <w:lang w:eastAsia="ar-SA"/>
        </w:rPr>
      </w:pPr>
      <w:r w:rsidRPr="00F20EB6">
        <w:rPr>
          <w:lang w:eastAsia="ar-SA"/>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w:t>
      </w:r>
      <w:r w:rsidRPr="00F20EB6">
        <w:rPr>
          <w:lang w:eastAsia="ar-SA"/>
        </w:rPr>
        <w:lastRenderedPageBreak/>
        <w:t>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3529C" w:rsidRPr="00F20EB6" w:rsidRDefault="00A3529C" w:rsidP="00897EC3">
      <w:pPr>
        <w:rPr>
          <w:lang w:eastAsia="ar-SA"/>
        </w:rPr>
      </w:pPr>
      <w:r w:rsidRPr="00F20EB6">
        <w:rPr>
          <w:lang w:eastAsia="ar-SA"/>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A3529C" w:rsidRPr="00F20EB6" w:rsidRDefault="00A3529C" w:rsidP="00897EC3">
      <w:pPr>
        <w:rPr>
          <w:lang w:eastAsia="ar-SA"/>
        </w:rPr>
      </w:pPr>
      <w:r w:rsidRPr="00F20EB6">
        <w:rPr>
          <w:lang w:eastAsia="ar-SA"/>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A3529C" w:rsidRPr="00F20EB6" w:rsidRDefault="00A3529C" w:rsidP="00897EC3">
      <w:pPr>
        <w:rPr>
          <w:lang w:eastAsia="ar-SA"/>
        </w:rPr>
      </w:pPr>
      <w:r w:rsidRPr="00F20EB6">
        <w:rPr>
          <w:lang w:eastAsia="ar-SA"/>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A3529C" w:rsidRPr="00F20EB6" w:rsidRDefault="00A3529C" w:rsidP="00897EC3">
      <w:pPr>
        <w:rPr>
          <w:lang w:eastAsia="ar-SA"/>
        </w:rPr>
      </w:pPr>
      <w:r w:rsidRPr="00F20EB6">
        <w:rPr>
          <w:lang w:eastAsia="ar-S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A3529C" w:rsidRPr="00F20EB6" w:rsidRDefault="00A3529C" w:rsidP="00897EC3">
      <w:pPr>
        <w:rPr>
          <w:lang w:eastAsia="ar-SA"/>
        </w:rPr>
      </w:pPr>
      <w:r w:rsidRPr="00F20EB6">
        <w:rPr>
          <w:lang w:eastAsia="ar-SA"/>
        </w:rPr>
        <w:t>По учебному курсу «История России»:</w:t>
      </w:r>
    </w:p>
    <w:p w:rsidR="00A3529C" w:rsidRPr="00F20EB6" w:rsidRDefault="00A3529C" w:rsidP="00897EC3">
      <w:pPr>
        <w:rPr>
          <w:lang w:eastAsia="ar-SA"/>
        </w:rPr>
      </w:pPr>
      <w:r w:rsidRPr="00F20EB6">
        <w:rPr>
          <w:lang w:eastAsia="ar-SA"/>
        </w:rPr>
        <w:t>знание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w:t>
      </w:r>
    </w:p>
    <w:p w:rsidR="00A3529C" w:rsidRPr="00F20EB6" w:rsidRDefault="00A3529C" w:rsidP="00897EC3">
      <w:pPr>
        <w:rPr>
          <w:lang w:eastAsia="ar-SA"/>
        </w:rPr>
      </w:pPr>
      <w:r w:rsidRPr="00F20EB6">
        <w:rPr>
          <w:lang w:eastAsia="ar-SA"/>
        </w:rPr>
        <w:t>Роль и место России в мировой истории. Периодизация и источники российской истории.</w:t>
      </w:r>
    </w:p>
    <w:p w:rsidR="00A3529C" w:rsidRPr="00F20EB6" w:rsidRDefault="00A3529C" w:rsidP="00897EC3">
      <w:pPr>
        <w:rPr>
          <w:lang w:eastAsia="ar-SA"/>
        </w:rPr>
      </w:pPr>
      <w:r w:rsidRPr="00F20EB6">
        <w:rPr>
          <w:lang w:eastAsia="ar-SA"/>
        </w:rPr>
        <w:t>Народы и государства на территории нашей страны в древности.</w:t>
      </w:r>
    </w:p>
    <w:p w:rsidR="00A3529C" w:rsidRPr="00F20EB6" w:rsidRDefault="00A3529C" w:rsidP="00897EC3">
      <w:pPr>
        <w:rPr>
          <w:lang w:eastAsia="ar-SA"/>
        </w:rPr>
      </w:pPr>
      <w:r w:rsidRPr="00F20EB6">
        <w:rPr>
          <w:lang w:eastAsia="ar-SA"/>
        </w:rPr>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rsidR="00A3529C" w:rsidRPr="00F20EB6" w:rsidRDefault="00A3529C" w:rsidP="00897EC3">
      <w:pPr>
        <w:rPr>
          <w:lang w:eastAsia="ar-SA"/>
        </w:rPr>
      </w:pPr>
      <w:r w:rsidRPr="00F20EB6">
        <w:rPr>
          <w:lang w:eastAsia="ar-SA"/>
        </w:rPr>
        <w:t>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 Внешняя политика и международные связи. Древнерусская культура.</w:t>
      </w:r>
    </w:p>
    <w:p w:rsidR="00A3529C" w:rsidRPr="00F20EB6" w:rsidRDefault="00A3529C" w:rsidP="00897EC3">
      <w:pPr>
        <w:rPr>
          <w:lang w:eastAsia="ar-SA"/>
        </w:rPr>
      </w:pPr>
      <w:r w:rsidRPr="00F20EB6">
        <w:rPr>
          <w:lang w:eastAsia="ar-SA"/>
        </w:rPr>
        <w:t>Русь в середине XII - начале XIII в.: Формирование системы земель -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w:t>
      </w:r>
    </w:p>
    <w:p w:rsidR="00A3529C" w:rsidRPr="00F20EB6" w:rsidRDefault="00A3529C" w:rsidP="00897EC3">
      <w:pPr>
        <w:rPr>
          <w:lang w:eastAsia="ar-SA"/>
        </w:rPr>
      </w:pPr>
      <w:r w:rsidRPr="00F20EB6">
        <w:rPr>
          <w:lang w:eastAsia="ar-SA"/>
        </w:rPr>
        <w:t xml:space="preserve">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Политический строй Новгорода и Пскова.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w:t>
      </w:r>
      <w:r w:rsidRPr="00F20EB6">
        <w:rPr>
          <w:lang w:eastAsia="ar-SA"/>
        </w:rPr>
        <w:lastRenderedPageBreak/>
        <w:t>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rsidR="00A3529C" w:rsidRPr="00F20EB6" w:rsidRDefault="00A3529C" w:rsidP="00897EC3">
      <w:pPr>
        <w:rPr>
          <w:lang w:eastAsia="ar-SA"/>
        </w:rPr>
      </w:pPr>
      <w:r w:rsidRPr="00F20EB6">
        <w:rPr>
          <w:lang w:eastAsia="ar-SA"/>
        </w:rPr>
        <w:t>Формирование единого Русского государства в XV веке: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Формирование единого аппарата управления. Культурное пространство единого государства.</w:t>
      </w:r>
    </w:p>
    <w:p w:rsidR="00A3529C" w:rsidRPr="00F20EB6" w:rsidRDefault="00A3529C" w:rsidP="00897EC3">
      <w:pPr>
        <w:rPr>
          <w:lang w:eastAsia="ar-SA"/>
        </w:rPr>
      </w:pPr>
      <w:r w:rsidRPr="00F20EB6">
        <w:rPr>
          <w:lang w:eastAsia="ar-SA"/>
        </w:rPr>
        <w:t>Россия в XVI веке: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w:t>
      </w:r>
    </w:p>
    <w:p w:rsidR="00A3529C" w:rsidRPr="00F20EB6" w:rsidRDefault="00A3529C" w:rsidP="00897EC3">
      <w:pPr>
        <w:rPr>
          <w:lang w:eastAsia="ar-SA"/>
        </w:rPr>
      </w:pPr>
      <w:r w:rsidRPr="00F20EB6">
        <w:rPr>
          <w:lang w:eastAsia="ar-SA"/>
        </w:rPr>
        <w:t>Реформы середины XVI в. Земские соборы. Формирование органов местного самоуправления.</w:t>
      </w:r>
    </w:p>
    <w:p w:rsidR="00A3529C" w:rsidRPr="00F20EB6" w:rsidRDefault="00A3529C" w:rsidP="00897EC3">
      <w:pPr>
        <w:rPr>
          <w:lang w:eastAsia="ar-SA"/>
        </w:rPr>
      </w:pPr>
      <w:r w:rsidRPr="00F20EB6">
        <w:rPr>
          <w:lang w:eastAsia="ar-SA"/>
        </w:rPr>
        <w:t>Внешняя политика России в XVI в.</w:t>
      </w:r>
    </w:p>
    <w:p w:rsidR="00A3529C" w:rsidRPr="00F20EB6" w:rsidRDefault="00A3529C" w:rsidP="00897EC3">
      <w:pPr>
        <w:rPr>
          <w:lang w:eastAsia="ar-SA"/>
        </w:rPr>
      </w:pPr>
      <w:r w:rsidRPr="00F20EB6">
        <w:rPr>
          <w:lang w:eastAsia="ar-SA"/>
        </w:rPr>
        <w:t>Социальная структура российского общества. Начало закрепощения крестьян. Формирование вольного казачества. Многонациональный состав населения.</w:t>
      </w:r>
    </w:p>
    <w:p w:rsidR="00A3529C" w:rsidRPr="00F20EB6" w:rsidRDefault="00A3529C" w:rsidP="00897EC3">
      <w:pPr>
        <w:rPr>
          <w:lang w:eastAsia="ar-SA"/>
        </w:rPr>
      </w:pPr>
      <w:r w:rsidRPr="00F20EB6">
        <w:rPr>
          <w:lang w:eastAsia="ar-SA"/>
        </w:rPr>
        <w:t>Культурное пространство России в XVI в.</w:t>
      </w:r>
    </w:p>
    <w:p w:rsidR="00A3529C" w:rsidRPr="00F20EB6" w:rsidRDefault="00A3529C" w:rsidP="00897EC3">
      <w:pPr>
        <w:rPr>
          <w:lang w:eastAsia="ar-SA"/>
        </w:rPr>
      </w:pPr>
      <w:r w:rsidRPr="00F20EB6">
        <w:rPr>
          <w:lang w:eastAsia="ar-SA"/>
        </w:rPr>
        <w:t>Опричнина: сущность, результаты и последствия. Россия в конце XVI в. Пресечение династии Рюриковичей.</w:t>
      </w:r>
    </w:p>
    <w:p w:rsidR="00A3529C" w:rsidRPr="00F20EB6" w:rsidRDefault="00A3529C" w:rsidP="00897EC3">
      <w:pPr>
        <w:rPr>
          <w:lang w:eastAsia="ar-SA"/>
        </w:rPr>
      </w:pPr>
      <w:r w:rsidRPr="00F20EB6">
        <w:rPr>
          <w:lang w:eastAsia="ar-SA"/>
        </w:rP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 Земский собор 1613 года и его роль в укреплении государственности. Итоги и последствия Смутного времени.</w:t>
      </w:r>
    </w:p>
    <w:p w:rsidR="00A3529C" w:rsidRPr="00F20EB6" w:rsidRDefault="00A3529C" w:rsidP="00897EC3">
      <w:pPr>
        <w:rPr>
          <w:lang w:eastAsia="ar-SA"/>
        </w:rPr>
      </w:pPr>
      <w:r w:rsidRPr="00F20EB6">
        <w:rPr>
          <w:lang w:eastAsia="ar-SA"/>
        </w:rPr>
        <w:t>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пространство.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w:t>
      </w:r>
    </w:p>
    <w:p w:rsidR="00A3529C" w:rsidRPr="00F20EB6" w:rsidRDefault="00A3529C" w:rsidP="00897EC3">
      <w:pPr>
        <w:rPr>
          <w:lang w:eastAsia="ar-SA"/>
        </w:rPr>
      </w:pPr>
      <w:r w:rsidRPr="00F20EB6">
        <w:rPr>
          <w:lang w:eastAsia="ar-SA"/>
        </w:rP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rsidR="00A3529C" w:rsidRPr="00F20EB6" w:rsidRDefault="00A3529C" w:rsidP="00897EC3">
      <w:pPr>
        <w:rPr>
          <w:lang w:eastAsia="ar-SA"/>
        </w:rPr>
      </w:pPr>
      <w:r w:rsidRPr="00F20EB6">
        <w:rPr>
          <w:lang w:eastAsia="ar-SA"/>
        </w:rPr>
        <w:lastRenderedPageBreak/>
        <w:t>Эпоха «дворцовых переворотов»: Причины и сущность дворцовых переворотов. Внутренняя и внешняя политика России в 1725-1762 гг.</w:t>
      </w:r>
    </w:p>
    <w:p w:rsidR="00A3529C" w:rsidRPr="00F20EB6" w:rsidRDefault="00A3529C" w:rsidP="00897EC3">
      <w:pPr>
        <w:rPr>
          <w:lang w:eastAsia="ar-SA"/>
        </w:rPr>
      </w:pPr>
      <w:r w:rsidRPr="00F20EB6">
        <w:rPr>
          <w:lang w:eastAsia="ar-SA"/>
        </w:rPr>
        <w:t>Россия в 1760-1790-х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w:t>
      </w:r>
    </w:p>
    <w:p w:rsidR="00A3529C" w:rsidRPr="00F20EB6" w:rsidRDefault="00A3529C" w:rsidP="00897EC3">
      <w:pPr>
        <w:rPr>
          <w:lang w:eastAsia="ar-SA"/>
        </w:rPr>
      </w:pPr>
      <w:r w:rsidRPr="00F20EB6">
        <w:rPr>
          <w:lang w:eastAsia="ar-SA"/>
        </w:rPr>
        <w:t>Внешняя политика России в период правления Екатерины II, ее основные задачи, направления, итоги.</w:t>
      </w:r>
    </w:p>
    <w:p w:rsidR="00A3529C" w:rsidRPr="00F20EB6" w:rsidRDefault="00A3529C" w:rsidP="00897EC3">
      <w:pPr>
        <w:rPr>
          <w:lang w:eastAsia="ar-SA"/>
        </w:rPr>
      </w:pPr>
      <w:r w:rsidRPr="00F20EB6">
        <w:rPr>
          <w:lang w:eastAsia="ar-SA"/>
        </w:rPr>
        <w:t>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p w:rsidR="00A3529C" w:rsidRPr="00F20EB6" w:rsidRDefault="00A3529C" w:rsidP="00897EC3">
      <w:pPr>
        <w:rPr>
          <w:lang w:eastAsia="ar-SA"/>
        </w:rPr>
      </w:pPr>
      <w:r w:rsidRPr="00F20EB6">
        <w:rPr>
          <w:lang w:eastAsia="ar-SA"/>
        </w:rPr>
        <w:t>Внутренняя и внешняя политика Павла I. Ограничение дворянских привилегий.</w:t>
      </w:r>
    </w:p>
    <w:p w:rsidR="00A3529C" w:rsidRPr="00F20EB6" w:rsidRDefault="00A3529C" w:rsidP="00897EC3">
      <w:pPr>
        <w:rPr>
          <w:lang w:eastAsia="ar-SA"/>
        </w:rPr>
      </w:pPr>
      <w:r w:rsidRPr="00F20EB6">
        <w:rPr>
          <w:lang w:eastAsia="ar-SA"/>
        </w:rPr>
        <w:t>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 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rsidR="00A3529C" w:rsidRPr="00F20EB6" w:rsidRDefault="00A3529C" w:rsidP="00897EC3">
      <w:pPr>
        <w:rPr>
          <w:lang w:eastAsia="ar-SA"/>
        </w:rPr>
      </w:pPr>
      <w:r w:rsidRPr="00F20EB6">
        <w:rPr>
          <w:lang w:eastAsia="ar-SA"/>
        </w:rP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1830-1850-е гг. Этнокультурный облик страны. Национальная политика. Кавказская война. Внешняя политика России в период правления Николая I. Крымская война. Культурное пространство империи в первой половине XIX в.</w:t>
      </w:r>
    </w:p>
    <w:p w:rsidR="00A3529C" w:rsidRPr="00F20EB6" w:rsidRDefault="00A3529C" w:rsidP="00897EC3">
      <w:pPr>
        <w:rPr>
          <w:lang w:eastAsia="ar-SA"/>
        </w:rPr>
      </w:pPr>
      <w:r w:rsidRPr="00F20EB6">
        <w:rPr>
          <w:lang w:eastAsia="ar-SA"/>
        </w:rPr>
        <w:t>Социальная и правовая модернизация страны при Александре II. Великие реформы 1860-1870-х гг. - движение к правовому государству и гражданскому обществу. Национальная и религиозная политика. Общественное движение в период правления. Многовекторность внешней политики империи.</w:t>
      </w:r>
    </w:p>
    <w:p w:rsidR="00A3529C" w:rsidRPr="00F20EB6" w:rsidRDefault="00A3529C" w:rsidP="00897EC3">
      <w:pPr>
        <w:rPr>
          <w:lang w:eastAsia="ar-SA"/>
        </w:rPr>
      </w:pPr>
      <w:r w:rsidRPr="00F20EB6">
        <w:rPr>
          <w:lang w:eastAsia="ar-SA"/>
        </w:rP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1880-1890-х гг. Основные регионы Российской империи и их роль в жизни страны. Внешняя политика Александра III. Культура и быт народов России во второй половине XIX в.</w:t>
      </w:r>
    </w:p>
    <w:p w:rsidR="00A3529C" w:rsidRPr="00F20EB6" w:rsidRDefault="00A3529C" w:rsidP="00897EC3">
      <w:pPr>
        <w:rPr>
          <w:lang w:eastAsia="ar-SA"/>
        </w:rPr>
      </w:pPr>
      <w:r w:rsidRPr="00F20EB6">
        <w:rPr>
          <w:lang w:eastAsia="ar-SA"/>
        </w:rPr>
        <w:t xml:space="preserve">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w:t>
      </w:r>
      <w:r w:rsidRPr="00F20EB6">
        <w:rPr>
          <w:lang w:eastAsia="ar-SA"/>
        </w:rPr>
        <w:lastRenderedPageBreak/>
        <w:t>политические партии в начале XX в. Политический терроризм. Первая российская революция 1905-1907 гг. Начало парламентаризма в России. «Основные Законы Российской империи» 1906 г. Общественное и политическое развитие России в 1907-1914 гг. Россия в системе международных отношений. Внешняя политика Николая II. «Серебряный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p w:rsidR="00A3529C" w:rsidRPr="00F20EB6" w:rsidRDefault="00A3529C" w:rsidP="00897EC3">
      <w:pPr>
        <w:rPr>
          <w:lang w:eastAsia="ar-SA"/>
        </w:rPr>
      </w:pPr>
      <w:r w:rsidRPr="00F20EB6">
        <w:rPr>
          <w:lang w:eastAsia="ar-SA"/>
        </w:rPr>
        <w:t>По учебному курсу «Всеобщая история»:</w:t>
      </w:r>
    </w:p>
    <w:p w:rsidR="00A3529C" w:rsidRPr="00F20EB6" w:rsidRDefault="00A3529C" w:rsidP="00897EC3">
      <w:pPr>
        <w:rPr>
          <w:lang w:eastAsia="ar-SA"/>
        </w:rPr>
      </w:pPr>
      <w:r w:rsidRPr="00F20EB6">
        <w:rPr>
          <w:lang w:eastAsia="ar-SA"/>
        </w:rPr>
        <w:t>Происхождение человека. Первобытное общество.</w:t>
      </w:r>
    </w:p>
    <w:p w:rsidR="00A3529C" w:rsidRPr="00F20EB6" w:rsidRDefault="00A3529C" w:rsidP="00897EC3">
      <w:pPr>
        <w:rPr>
          <w:lang w:eastAsia="ar-SA"/>
        </w:rPr>
      </w:pPr>
      <w:r w:rsidRPr="00F20EB6">
        <w:rPr>
          <w:lang w:eastAsia="ar-SA"/>
        </w:rPr>
        <w:t>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p w:rsidR="00A3529C" w:rsidRPr="00F20EB6" w:rsidRDefault="00A3529C" w:rsidP="00897EC3">
      <w:pPr>
        <w:rPr>
          <w:lang w:eastAsia="ar-SA"/>
        </w:rPr>
      </w:pPr>
      <w:r w:rsidRPr="00F20EB6">
        <w:rPr>
          <w:lang w:eastAsia="ar-SA"/>
        </w:rPr>
        <w:t>Античность. Древняя Греция. Эллинизм. Культура и религия Древней Греции. Культура эллинистического мира.</w:t>
      </w:r>
    </w:p>
    <w:p w:rsidR="00A3529C" w:rsidRPr="00F20EB6" w:rsidRDefault="00A3529C" w:rsidP="00897EC3">
      <w:pPr>
        <w:rPr>
          <w:lang w:eastAsia="ar-SA"/>
        </w:rPr>
      </w:pPr>
      <w:r w:rsidRPr="00F20EB6">
        <w:rPr>
          <w:lang w:eastAsia="ar-SA"/>
        </w:rPr>
        <w:t>Древний Рим. Культура и религия Древнего Рима. Возникновение и развитие христианства.</w:t>
      </w:r>
    </w:p>
    <w:p w:rsidR="00A3529C" w:rsidRPr="00F20EB6" w:rsidRDefault="00A3529C" w:rsidP="00897EC3">
      <w:pPr>
        <w:rPr>
          <w:lang w:eastAsia="ar-SA"/>
        </w:rPr>
      </w:pPr>
      <w:r w:rsidRPr="00F20EB6">
        <w:rPr>
          <w:lang w:eastAsia="ar-SA"/>
        </w:rPr>
        <w:t>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 века. Страны и народы Азии, Америки и Африки в Средние века. Международные отношения в Средние века. Культура Средневековья. Возникновение и развитие ислама.</w:t>
      </w:r>
    </w:p>
    <w:p w:rsidR="00A3529C" w:rsidRPr="00F20EB6" w:rsidRDefault="00A3529C" w:rsidP="00897EC3">
      <w:pPr>
        <w:rPr>
          <w:lang w:eastAsia="ar-SA"/>
        </w:rPr>
      </w:pPr>
      <w:r w:rsidRPr="00F20EB6">
        <w:rPr>
          <w:lang w:eastAsia="ar-SA"/>
        </w:rPr>
        <w:t>Великие географические открытия. Возникновение капиталистических отношений в Западной Европе. Становление абсолютизма в европейских странах.</w:t>
      </w:r>
    </w:p>
    <w:p w:rsidR="00A3529C" w:rsidRPr="00F20EB6" w:rsidRDefault="00A3529C" w:rsidP="00897EC3">
      <w:pPr>
        <w:rPr>
          <w:lang w:eastAsia="ar-SA"/>
        </w:rPr>
      </w:pPr>
      <w:r w:rsidRPr="00F20EB6">
        <w:rPr>
          <w:lang w:eastAsia="ar-SA"/>
        </w:rPr>
        <w:t>Реформация и контрреформация в Европе.</w:t>
      </w:r>
    </w:p>
    <w:p w:rsidR="00A3529C" w:rsidRPr="00F20EB6" w:rsidRDefault="00A3529C" w:rsidP="00897EC3">
      <w:pPr>
        <w:rPr>
          <w:lang w:eastAsia="ar-SA"/>
        </w:rPr>
      </w:pPr>
      <w:r w:rsidRPr="00F20EB6">
        <w:rPr>
          <w:lang w:eastAsia="ar-SA"/>
        </w:rPr>
        <w:t>Политическое и социально-экономическое развитие Испании, Франции, Англии в конце XV - XVII вв.</w:t>
      </w:r>
    </w:p>
    <w:p w:rsidR="00A3529C" w:rsidRPr="00F20EB6" w:rsidRDefault="00A3529C" w:rsidP="00897EC3">
      <w:pPr>
        <w:rPr>
          <w:lang w:eastAsia="ar-SA"/>
        </w:rPr>
      </w:pPr>
      <w:r w:rsidRPr="00F20EB6">
        <w:rPr>
          <w:lang w:eastAsia="ar-SA"/>
        </w:rPr>
        <w:t>Внутриполитическое развитие Османской империи, Индии, Китая, Японии в конце XV - XVII вв.</w:t>
      </w:r>
    </w:p>
    <w:p w:rsidR="00A3529C" w:rsidRPr="00F20EB6" w:rsidRDefault="00A3529C" w:rsidP="00897EC3">
      <w:pPr>
        <w:rPr>
          <w:lang w:eastAsia="ar-SA"/>
        </w:rPr>
      </w:pPr>
      <w:r w:rsidRPr="00F20EB6">
        <w:rPr>
          <w:lang w:eastAsia="ar-SA"/>
        </w:rPr>
        <w:t>Борьба христианской Европы с расширением господства Османской империи. Политические и религиозные противоречия начала XVII в. Тридцатилетняя война.</w:t>
      </w:r>
    </w:p>
    <w:p w:rsidR="00A3529C" w:rsidRPr="00F20EB6" w:rsidRDefault="00A3529C" w:rsidP="00897EC3">
      <w:pPr>
        <w:rPr>
          <w:lang w:eastAsia="ar-SA"/>
        </w:rPr>
      </w:pPr>
      <w:r w:rsidRPr="00F20EB6">
        <w:rPr>
          <w:lang w:eastAsia="ar-SA"/>
        </w:rPr>
        <w:t>Международные отношения в конце XV - XVII вв.</w:t>
      </w:r>
    </w:p>
    <w:p w:rsidR="00A3529C" w:rsidRPr="00F20EB6" w:rsidRDefault="00A3529C" w:rsidP="00897EC3">
      <w:pPr>
        <w:rPr>
          <w:lang w:eastAsia="ar-SA"/>
        </w:rPr>
      </w:pPr>
      <w:r w:rsidRPr="00F20EB6">
        <w:rPr>
          <w:lang w:eastAsia="ar-SA"/>
        </w:rPr>
        <w:t>Культура и картина мира человека раннего Нового времени.</w:t>
      </w:r>
    </w:p>
    <w:p w:rsidR="00A3529C" w:rsidRPr="00F20EB6" w:rsidRDefault="00A3529C" w:rsidP="00897EC3">
      <w:pPr>
        <w:rPr>
          <w:lang w:eastAsia="ar-SA"/>
        </w:rPr>
      </w:pPr>
      <w:r w:rsidRPr="00F20EB6">
        <w:rPr>
          <w:lang w:eastAsia="ar-SA"/>
        </w:rPr>
        <w:t>История Нового времени: Периодизация и характеристика основных этапов.</w:t>
      </w:r>
    </w:p>
    <w:p w:rsidR="00A3529C" w:rsidRPr="00F20EB6" w:rsidRDefault="00A3529C" w:rsidP="00897EC3">
      <w:pPr>
        <w:rPr>
          <w:lang w:eastAsia="ar-SA"/>
        </w:rPr>
      </w:pPr>
      <w:r w:rsidRPr="00F20EB6">
        <w:rPr>
          <w:lang w:eastAsia="ar-SA"/>
        </w:rPr>
        <w:t>Эпоха Просвещения. Просвещенный абсолютизм: общее и особенное.</w:t>
      </w:r>
    </w:p>
    <w:p w:rsidR="00A3529C" w:rsidRPr="00F20EB6" w:rsidRDefault="00A3529C" w:rsidP="00897EC3">
      <w:pPr>
        <w:rPr>
          <w:lang w:eastAsia="ar-SA"/>
        </w:rPr>
      </w:pPr>
      <w:r w:rsidRPr="00F20EB6">
        <w:rPr>
          <w:lang w:eastAsia="ar-SA"/>
        </w:rPr>
        <w:t>Социально-экономическое развитие Англии в XVIII в. Промышленный переворот. Развитие парламентской монархии в Англии в XVIII в.</w:t>
      </w:r>
    </w:p>
    <w:p w:rsidR="00A3529C" w:rsidRPr="00F20EB6" w:rsidRDefault="00A3529C" w:rsidP="00897EC3">
      <w:pPr>
        <w:rPr>
          <w:lang w:eastAsia="ar-SA"/>
        </w:rPr>
      </w:pPr>
      <w:r w:rsidRPr="00F20EB6">
        <w:rPr>
          <w:lang w:eastAsia="ar-SA"/>
        </w:rPr>
        <w:t>Абсолютная монархия во Франции. Особенности положения третьего сословия. Французская революция XVIII в.</w:t>
      </w:r>
    </w:p>
    <w:p w:rsidR="00A3529C" w:rsidRPr="00F20EB6" w:rsidRDefault="00A3529C" w:rsidP="00897EC3">
      <w:pPr>
        <w:rPr>
          <w:lang w:eastAsia="ar-SA"/>
        </w:rPr>
      </w:pPr>
      <w:r w:rsidRPr="00F20EB6">
        <w:rPr>
          <w:lang w:eastAsia="ar-SA"/>
        </w:rPr>
        <w:lastRenderedPageBreak/>
        <w:t>Своеобразие Священной Римской империи германской нации и государств, входивших в ее состав. Создание королевства Пруссия.</w:t>
      </w:r>
    </w:p>
    <w:p w:rsidR="00A3529C" w:rsidRPr="00F20EB6" w:rsidRDefault="00A3529C" w:rsidP="00897EC3">
      <w:pPr>
        <w:rPr>
          <w:lang w:eastAsia="ar-SA"/>
        </w:rPr>
      </w:pPr>
      <w:r w:rsidRPr="00F20EB6">
        <w:rPr>
          <w:lang w:eastAsia="ar-SA"/>
        </w:rPr>
        <w:t>Характерные черты международных отношений XVIII в. Война за независимость британских колоний в Северной Америке и образование США.</w:t>
      </w:r>
    </w:p>
    <w:p w:rsidR="00A3529C" w:rsidRPr="00F20EB6" w:rsidRDefault="00A3529C" w:rsidP="00897EC3">
      <w:pPr>
        <w:rPr>
          <w:lang w:eastAsia="ar-SA"/>
        </w:rPr>
      </w:pPr>
      <w:r w:rsidRPr="00F20EB6">
        <w:rPr>
          <w:lang w:eastAsia="ar-SA"/>
        </w:rPr>
        <w:t>Создание колониальных империй. Внутренняя и внешняя политика Османской империи, Индии, Китая, Японии. Колониальный период в Латинской Америке.</w:t>
      </w:r>
    </w:p>
    <w:p w:rsidR="00A3529C" w:rsidRPr="00F20EB6" w:rsidRDefault="00A3529C" w:rsidP="00897EC3">
      <w:pPr>
        <w:rPr>
          <w:lang w:eastAsia="ar-SA"/>
        </w:rPr>
      </w:pPr>
      <w:r w:rsidRPr="00F20EB6">
        <w:rPr>
          <w:lang w:eastAsia="ar-SA"/>
        </w:rP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p w:rsidR="00A3529C" w:rsidRPr="00F20EB6" w:rsidRDefault="00A3529C" w:rsidP="00897EC3">
      <w:pPr>
        <w:rPr>
          <w:lang w:eastAsia="ar-SA"/>
        </w:rPr>
      </w:pPr>
      <w:r w:rsidRPr="00F20EB6">
        <w:rPr>
          <w:lang w:eastAsia="ar-SA"/>
        </w:rPr>
        <w:t>США в XIX - начале XX в. Гражданская война в США.</w:t>
      </w:r>
    </w:p>
    <w:p w:rsidR="00A3529C" w:rsidRPr="00F20EB6" w:rsidRDefault="00A3529C" w:rsidP="00897EC3">
      <w:pPr>
        <w:rPr>
          <w:lang w:eastAsia="ar-SA"/>
        </w:rPr>
      </w:pPr>
      <w:r w:rsidRPr="00F20EB6">
        <w:rPr>
          <w:lang w:eastAsia="ar-SA"/>
        </w:rPr>
        <w:t>Борьба за освобождение и образование независимых государств в Латинской Америке в XIX в.</w:t>
      </w:r>
    </w:p>
    <w:p w:rsidR="00A3529C" w:rsidRPr="00F20EB6" w:rsidRDefault="00A3529C" w:rsidP="00897EC3">
      <w:pPr>
        <w:rPr>
          <w:lang w:eastAsia="ar-SA"/>
        </w:rPr>
      </w:pPr>
      <w:r w:rsidRPr="00F20EB6">
        <w:rPr>
          <w:lang w:eastAsia="ar-SA"/>
        </w:rPr>
        <w:t>Политическое и социально-экономическое развитие Османской империи, Индии, Китая, Японии в XIX - начале XX в.</w:t>
      </w:r>
    </w:p>
    <w:p w:rsidR="00A3529C" w:rsidRPr="00F20EB6" w:rsidRDefault="00A3529C" w:rsidP="00897EC3">
      <w:pPr>
        <w:rPr>
          <w:lang w:eastAsia="ar-SA"/>
        </w:rPr>
      </w:pPr>
      <w:r w:rsidRPr="00F20EB6">
        <w:rPr>
          <w:lang w:eastAsia="ar-SA"/>
        </w:rPr>
        <w:t>Колониальный раздел Африки. Антиколониальные движения.</w:t>
      </w:r>
    </w:p>
    <w:p w:rsidR="00A3529C" w:rsidRPr="00F20EB6" w:rsidRDefault="00A3529C" w:rsidP="00897EC3">
      <w:pPr>
        <w:rPr>
          <w:lang w:eastAsia="ar-SA"/>
        </w:rPr>
      </w:pPr>
      <w:r w:rsidRPr="00F20EB6">
        <w:rPr>
          <w:lang w:eastAsia="ar-SA"/>
        </w:rPr>
        <w:t>Международные отношения в XIX в.</w:t>
      </w:r>
    </w:p>
    <w:p w:rsidR="00A3529C" w:rsidRPr="00F20EB6" w:rsidRDefault="00A3529C" w:rsidP="00897EC3">
      <w:pPr>
        <w:rPr>
          <w:lang w:eastAsia="ar-SA"/>
        </w:rPr>
      </w:pPr>
      <w:r w:rsidRPr="00F20EB6">
        <w:rPr>
          <w:lang w:eastAsia="ar-SA"/>
        </w:rPr>
        <w:t>Развитие науки, образования и культуры в Новое время.</w:t>
      </w:r>
    </w:p>
    <w:p w:rsidR="00A3529C" w:rsidRPr="00F20EB6" w:rsidRDefault="00A3529C" w:rsidP="00897EC3">
      <w:pPr>
        <w:rPr>
          <w:lang w:eastAsia="ar-SA"/>
        </w:rPr>
      </w:pPr>
      <w:r w:rsidRPr="00F20EB6">
        <w:rPr>
          <w:lang w:eastAsia="ar-SA"/>
        </w:rPr>
        <w:t>По учебному предмету «Обществознание»:</w:t>
      </w:r>
    </w:p>
    <w:p w:rsidR="00A3529C" w:rsidRPr="00F20EB6" w:rsidRDefault="00A3529C" w:rsidP="00897EC3">
      <w:pPr>
        <w:rPr>
          <w:lang w:eastAsia="ar-SA"/>
        </w:rPr>
      </w:pPr>
      <w:r w:rsidRPr="00F20EB6">
        <w:rPr>
          <w:lang w:eastAsia="ar-SA"/>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3529C" w:rsidRPr="00F20EB6" w:rsidRDefault="00A3529C" w:rsidP="00897EC3">
      <w:pPr>
        <w:rPr>
          <w:lang w:eastAsia="ar-SA"/>
        </w:rPr>
      </w:pPr>
      <w:r w:rsidRPr="00F20EB6">
        <w:rPr>
          <w:lang w:eastAsia="ar-SA"/>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3529C" w:rsidRPr="00F20EB6" w:rsidRDefault="00A3529C" w:rsidP="00897EC3">
      <w:pPr>
        <w:rPr>
          <w:lang w:eastAsia="ar-SA"/>
        </w:rPr>
      </w:pPr>
      <w:r w:rsidRPr="00F20EB6">
        <w:rPr>
          <w:lang w:eastAsia="ar-SA"/>
        </w:rPr>
        <w:t xml:space="preserve">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w:t>
      </w:r>
      <w:r w:rsidRPr="00F20EB6">
        <w:rPr>
          <w:lang w:eastAsia="ar-SA"/>
        </w:rPr>
        <w:lastRenderedPageBreak/>
        <w:t>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3529C" w:rsidRPr="00F20EB6" w:rsidRDefault="00A3529C" w:rsidP="00897EC3">
      <w:pPr>
        <w:rPr>
          <w:lang w:eastAsia="ar-SA"/>
        </w:rPr>
      </w:pPr>
      <w:r w:rsidRPr="00F20EB6">
        <w:rPr>
          <w:lang w:eastAsia="ar-SA"/>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3529C" w:rsidRPr="00F20EB6" w:rsidRDefault="00A3529C" w:rsidP="00897EC3">
      <w:pPr>
        <w:rPr>
          <w:lang w:eastAsia="ar-SA"/>
        </w:rPr>
      </w:pPr>
      <w:r w:rsidRPr="00F20EB6">
        <w:rPr>
          <w:lang w:eastAsia="ar-SA"/>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3529C" w:rsidRPr="00F20EB6" w:rsidRDefault="00A3529C" w:rsidP="00897EC3">
      <w:pPr>
        <w:rPr>
          <w:lang w:eastAsia="ar-SA"/>
        </w:rPr>
      </w:pPr>
      <w:r w:rsidRPr="00F20EB6">
        <w:rPr>
          <w:lang w:eastAsia="ar-SA"/>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3529C" w:rsidRPr="00F20EB6" w:rsidRDefault="00A3529C" w:rsidP="00897EC3">
      <w:pPr>
        <w:rPr>
          <w:lang w:eastAsia="ar-SA"/>
        </w:rPr>
      </w:pPr>
      <w:r w:rsidRPr="00F20EB6">
        <w:rPr>
          <w:lang w:eastAsia="ar-SA"/>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3529C" w:rsidRPr="00F20EB6" w:rsidRDefault="00A3529C" w:rsidP="00897EC3">
      <w:pPr>
        <w:rPr>
          <w:lang w:eastAsia="ar-SA"/>
        </w:rPr>
      </w:pPr>
      <w:r w:rsidRPr="00F20EB6">
        <w:rPr>
          <w:lang w:eastAsia="ar-SA"/>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3529C" w:rsidRPr="00F20EB6" w:rsidRDefault="00A3529C" w:rsidP="00897EC3">
      <w:pPr>
        <w:rPr>
          <w:lang w:eastAsia="ar-SA"/>
        </w:rPr>
      </w:pPr>
      <w:r w:rsidRPr="00F20EB6">
        <w:rPr>
          <w:lang w:eastAsia="ar-S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3529C" w:rsidRPr="00F20EB6" w:rsidRDefault="00A3529C" w:rsidP="00897EC3">
      <w:pPr>
        <w:rPr>
          <w:lang w:eastAsia="ar-SA"/>
        </w:rPr>
      </w:pPr>
      <w:r w:rsidRPr="00F20EB6">
        <w:rPr>
          <w:lang w:eastAsia="ar-SA"/>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3529C" w:rsidRPr="00F20EB6" w:rsidRDefault="00A3529C" w:rsidP="00897EC3">
      <w:pPr>
        <w:rPr>
          <w:lang w:eastAsia="ar-SA"/>
        </w:rPr>
      </w:pPr>
      <w:r w:rsidRPr="00F20EB6">
        <w:rPr>
          <w:lang w:eastAsia="ar-SA"/>
        </w:rPr>
        <w:t xml:space="preserve">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w:t>
      </w:r>
      <w:r w:rsidRPr="00F20EB6">
        <w:rPr>
          <w:lang w:eastAsia="ar-SA"/>
        </w:rPr>
        <w:lastRenderedPageBreak/>
        <w:t>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A3529C" w:rsidRPr="00F20EB6" w:rsidRDefault="00A3529C" w:rsidP="00897EC3">
      <w:pPr>
        <w:rPr>
          <w:lang w:eastAsia="ar-SA"/>
        </w:rPr>
      </w:pPr>
      <w:r w:rsidRPr="00F20EB6">
        <w:rPr>
          <w:lang w:eastAsia="ar-SA"/>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3529C" w:rsidRPr="00F20EB6" w:rsidRDefault="00A3529C" w:rsidP="00897EC3">
      <w:pPr>
        <w:rPr>
          <w:lang w:eastAsia="ar-SA"/>
        </w:rPr>
      </w:pPr>
      <w:r w:rsidRPr="00F20EB6">
        <w:rPr>
          <w:lang w:eastAsia="ar-SA"/>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A3529C" w:rsidRPr="00F20EB6" w:rsidRDefault="00A3529C" w:rsidP="00897EC3">
      <w:pPr>
        <w:rPr>
          <w:lang w:eastAsia="ar-SA"/>
        </w:rPr>
      </w:pPr>
      <w:r w:rsidRPr="00F20EB6">
        <w:rPr>
          <w:lang w:eastAsia="ar-SA"/>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3529C" w:rsidRPr="00F20EB6" w:rsidRDefault="00A3529C" w:rsidP="00897EC3">
      <w:pPr>
        <w:rPr>
          <w:lang w:eastAsia="ar-SA"/>
        </w:rPr>
      </w:pPr>
      <w:r w:rsidRPr="00F20EB6">
        <w:rPr>
          <w:lang w:eastAsia="ar-SA"/>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3529C" w:rsidRPr="00F20EB6" w:rsidRDefault="00A3529C" w:rsidP="00897EC3">
      <w:pPr>
        <w:rPr>
          <w:lang w:eastAsia="ar-SA"/>
        </w:rPr>
      </w:pPr>
      <w:r w:rsidRPr="00F20EB6">
        <w:rPr>
          <w:lang w:eastAsia="ar-SA"/>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3529C" w:rsidRPr="00F20EB6" w:rsidRDefault="00A3529C" w:rsidP="00897EC3">
      <w:pPr>
        <w:rPr>
          <w:lang w:eastAsia="ar-SA"/>
        </w:rPr>
      </w:pPr>
      <w:r w:rsidRPr="00F20EB6">
        <w:rPr>
          <w:lang w:eastAsia="ar-SA"/>
        </w:rPr>
        <w:t>По учебному предмету «География»:</w:t>
      </w:r>
    </w:p>
    <w:p w:rsidR="00A3529C" w:rsidRPr="00F20EB6" w:rsidRDefault="00A3529C" w:rsidP="00897EC3">
      <w:pPr>
        <w:rPr>
          <w:lang w:eastAsia="ar-SA"/>
        </w:rPr>
      </w:pPr>
      <w:r w:rsidRPr="00F20EB6">
        <w:rPr>
          <w:lang w:eastAsia="ar-SA"/>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rsidR="00A3529C" w:rsidRPr="00F20EB6" w:rsidRDefault="00A3529C" w:rsidP="00897EC3">
      <w:pPr>
        <w:rPr>
          <w:lang w:eastAsia="ar-SA"/>
        </w:rPr>
      </w:pPr>
      <w:r w:rsidRPr="00F20EB6">
        <w:rPr>
          <w:lang w:eastAsia="ar-SA"/>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A3529C" w:rsidRPr="00F20EB6" w:rsidRDefault="00A3529C" w:rsidP="00897EC3">
      <w:pPr>
        <w:rPr>
          <w:lang w:eastAsia="ar-SA"/>
        </w:rPr>
      </w:pPr>
      <w:r w:rsidRPr="00F20EB6">
        <w:rPr>
          <w:lang w:eastAsia="ar-SA"/>
        </w:rPr>
        <w:lastRenderedPageBreak/>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A3529C" w:rsidRPr="00F20EB6" w:rsidRDefault="00A3529C" w:rsidP="00897EC3">
      <w:pPr>
        <w:rPr>
          <w:lang w:eastAsia="ar-SA"/>
        </w:rPr>
      </w:pPr>
      <w:r w:rsidRPr="00F20EB6">
        <w:rPr>
          <w:lang w:eastAsia="ar-SA"/>
        </w:rPr>
        <w:t>4) умение сравнивать изученные географические объекты, явления и процессы на основе выделения их существенных признаков;</w:t>
      </w:r>
    </w:p>
    <w:p w:rsidR="00A3529C" w:rsidRPr="00F20EB6" w:rsidRDefault="00A3529C" w:rsidP="00897EC3">
      <w:pPr>
        <w:rPr>
          <w:lang w:eastAsia="ar-SA"/>
        </w:rPr>
      </w:pPr>
      <w:r w:rsidRPr="00F20EB6">
        <w:rPr>
          <w:lang w:eastAsia="ar-SA"/>
        </w:rPr>
        <w:t>5) умение классифицировать географические объекты и явления на основе их известных характерных свойств;</w:t>
      </w:r>
    </w:p>
    <w:p w:rsidR="00A3529C" w:rsidRPr="00F20EB6" w:rsidRDefault="00A3529C" w:rsidP="00897EC3">
      <w:pPr>
        <w:rPr>
          <w:lang w:eastAsia="ar-SA"/>
        </w:rPr>
      </w:pPr>
      <w:r w:rsidRPr="00F20EB6">
        <w:rPr>
          <w:lang w:eastAsia="ar-SA"/>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A3529C" w:rsidRPr="00F20EB6" w:rsidRDefault="00A3529C" w:rsidP="00897EC3">
      <w:pPr>
        <w:rPr>
          <w:lang w:eastAsia="ar-SA"/>
        </w:rPr>
      </w:pPr>
      <w:r w:rsidRPr="00F20EB6">
        <w:rPr>
          <w:lang w:eastAsia="ar-SA"/>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A3529C" w:rsidRPr="00F20EB6" w:rsidRDefault="00A3529C" w:rsidP="00897EC3">
      <w:pPr>
        <w:rPr>
          <w:lang w:eastAsia="ar-SA"/>
        </w:rPr>
      </w:pPr>
      <w:r w:rsidRPr="00F20EB6">
        <w:rPr>
          <w:lang w:eastAsia="ar-SA"/>
        </w:rPr>
        <w:t>8) умение объяснять влияние изученных географических объектов и явлений на качество жизни человека и качество окружающей его среды;</w:t>
      </w:r>
    </w:p>
    <w:p w:rsidR="00A3529C" w:rsidRPr="00F20EB6" w:rsidRDefault="00A3529C" w:rsidP="00897EC3">
      <w:pPr>
        <w:rPr>
          <w:lang w:eastAsia="ar-SA"/>
        </w:rPr>
      </w:pPr>
      <w:r w:rsidRPr="00F20EB6">
        <w:rPr>
          <w:lang w:eastAsia="ar-SA"/>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A3529C" w:rsidRPr="00F20EB6" w:rsidRDefault="00A3529C" w:rsidP="00897EC3">
      <w:pPr>
        <w:rPr>
          <w:lang w:eastAsia="ar-SA"/>
        </w:rPr>
      </w:pPr>
      <w:r w:rsidRPr="00F20EB6">
        <w:rPr>
          <w:lang w:eastAsia="ar-SA"/>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3529C" w:rsidRPr="00F20EB6" w:rsidRDefault="00A3529C" w:rsidP="00897EC3">
      <w:pPr>
        <w:rPr>
          <w:lang w:eastAsia="ar-SA"/>
        </w:rPr>
      </w:pPr>
      <w:r w:rsidRPr="00F20EB6">
        <w:rPr>
          <w:lang w:eastAsia="ar-SA"/>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3529C" w:rsidRPr="00F20EB6" w:rsidRDefault="00A3529C" w:rsidP="00897EC3">
      <w:pPr>
        <w:rPr>
          <w:lang w:eastAsia="ar-SA"/>
        </w:rPr>
      </w:pPr>
      <w:r w:rsidRPr="00F20EB6">
        <w:rPr>
          <w:lang w:eastAsia="ar-SA"/>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A3529C" w:rsidRPr="00F20EB6" w:rsidRDefault="00A3529C" w:rsidP="00897EC3">
      <w:pPr>
        <w:rPr>
          <w:lang w:eastAsia="ar-SA"/>
        </w:rPr>
      </w:pPr>
      <w:r w:rsidRPr="00F20EB6">
        <w:rPr>
          <w:lang w:eastAsia="ar-SA"/>
        </w:rPr>
        <w:t>Предметные результаты по предметной области «Естественнонаучные предметы» обеспечивают:</w:t>
      </w:r>
    </w:p>
    <w:p w:rsidR="00A3529C" w:rsidRPr="00F20EB6" w:rsidRDefault="00A3529C" w:rsidP="00897EC3">
      <w:pPr>
        <w:rPr>
          <w:lang w:eastAsia="ar-SA"/>
        </w:rPr>
      </w:pPr>
      <w:r w:rsidRPr="00F20EB6">
        <w:rPr>
          <w:lang w:eastAsia="ar-SA"/>
        </w:rPr>
        <w:t>По учебному предмету «Физика» (на базовом уровне):</w:t>
      </w:r>
    </w:p>
    <w:p w:rsidR="00A3529C" w:rsidRPr="00F20EB6" w:rsidRDefault="00A3529C" w:rsidP="00897EC3">
      <w:pPr>
        <w:rPr>
          <w:lang w:eastAsia="ar-SA"/>
        </w:rPr>
      </w:pPr>
      <w:r w:rsidRPr="00F20EB6">
        <w:rPr>
          <w:lang w:eastAsia="ar-SA"/>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A3529C" w:rsidRPr="00F20EB6" w:rsidRDefault="00A3529C" w:rsidP="00897EC3">
      <w:pPr>
        <w:rPr>
          <w:lang w:eastAsia="ar-SA"/>
        </w:rPr>
      </w:pPr>
      <w:r w:rsidRPr="00F20EB6">
        <w:rPr>
          <w:lang w:eastAsia="ar-SA"/>
        </w:rPr>
        <w:lastRenderedPageBreak/>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rsidR="00A3529C" w:rsidRPr="00F20EB6" w:rsidRDefault="00A3529C" w:rsidP="00897EC3">
      <w:pPr>
        <w:rPr>
          <w:lang w:eastAsia="ar-SA"/>
        </w:rPr>
      </w:pPr>
      <w:r w:rsidRPr="00F20EB6">
        <w:rPr>
          <w:lang w:eastAsia="ar-SA"/>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A3529C" w:rsidRPr="00F20EB6" w:rsidRDefault="00A3529C" w:rsidP="00897EC3">
      <w:pPr>
        <w:rPr>
          <w:lang w:eastAsia="ar-SA"/>
        </w:rPr>
      </w:pPr>
      <w:r w:rsidRPr="00F20EB6">
        <w:rPr>
          <w:lang w:eastAsia="ar-SA"/>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A3529C" w:rsidRPr="00F20EB6" w:rsidRDefault="00A3529C" w:rsidP="00897EC3">
      <w:pPr>
        <w:rPr>
          <w:lang w:eastAsia="ar-SA"/>
        </w:rPr>
      </w:pPr>
      <w:r w:rsidRPr="00F20EB6">
        <w:rPr>
          <w:lang w:eastAsia="ar-SA"/>
        </w:rPr>
        <w:t>5) владение основами методов научного познания с учетом соблюдения правил безопасного труда:</w:t>
      </w:r>
    </w:p>
    <w:p w:rsidR="00A3529C" w:rsidRPr="00F20EB6" w:rsidRDefault="00A3529C" w:rsidP="00897EC3">
      <w:pPr>
        <w:rPr>
          <w:lang w:eastAsia="ar-SA"/>
        </w:rPr>
      </w:pPr>
      <w:r w:rsidRPr="00F20EB6">
        <w:rPr>
          <w:lang w:eastAsia="ar-SA"/>
        </w:rPr>
        <w:lastRenderedPageBreak/>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A3529C" w:rsidRPr="00F20EB6" w:rsidRDefault="00A3529C" w:rsidP="00897EC3">
      <w:pPr>
        <w:rPr>
          <w:lang w:eastAsia="ar-SA"/>
        </w:rPr>
      </w:pPr>
      <w:r w:rsidRPr="00F20EB6">
        <w:rPr>
          <w:lang w:eastAsia="ar-SA"/>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A3529C" w:rsidRPr="00F20EB6" w:rsidRDefault="00A3529C" w:rsidP="00897EC3">
      <w:pPr>
        <w:rPr>
          <w:lang w:eastAsia="ar-SA"/>
        </w:rPr>
      </w:pPr>
      <w:r w:rsidRPr="00F20EB6">
        <w:rPr>
          <w:lang w:eastAsia="ar-SA"/>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A3529C" w:rsidRPr="00F20EB6" w:rsidRDefault="00A3529C" w:rsidP="00897EC3">
      <w:pPr>
        <w:rPr>
          <w:lang w:eastAsia="ar-SA"/>
        </w:rPr>
      </w:pPr>
      <w:r w:rsidRPr="00F20EB6">
        <w:rPr>
          <w:lang w:eastAsia="ar-SA"/>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A3529C" w:rsidRPr="00F20EB6" w:rsidRDefault="00A3529C" w:rsidP="00897EC3">
      <w:pPr>
        <w:rPr>
          <w:lang w:eastAsia="ar-SA"/>
        </w:rPr>
      </w:pPr>
      <w:r w:rsidRPr="00F20EB6">
        <w:rPr>
          <w:lang w:eastAsia="ar-SA"/>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rsidR="00A3529C" w:rsidRPr="00F20EB6" w:rsidRDefault="00A3529C" w:rsidP="00897EC3">
      <w:pPr>
        <w:rPr>
          <w:lang w:eastAsia="ar-SA"/>
        </w:rPr>
      </w:pPr>
      <w:r w:rsidRPr="00F20EB6">
        <w:rPr>
          <w:lang w:eastAsia="ar-SA"/>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A3529C" w:rsidRPr="00F20EB6" w:rsidRDefault="00A3529C" w:rsidP="00897EC3">
      <w:pPr>
        <w:rPr>
          <w:lang w:eastAsia="ar-SA"/>
        </w:rPr>
      </w:pPr>
      <w:r w:rsidRPr="00F20EB6">
        <w:rPr>
          <w:lang w:eastAsia="ar-SA"/>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A3529C" w:rsidRPr="00F20EB6" w:rsidRDefault="00A3529C" w:rsidP="00897EC3">
      <w:pPr>
        <w:rPr>
          <w:lang w:eastAsia="ar-SA"/>
        </w:rPr>
      </w:pPr>
      <w:r w:rsidRPr="00F20EB6">
        <w:rPr>
          <w:lang w:eastAsia="ar-SA"/>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A3529C" w:rsidRPr="00F20EB6" w:rsidRDefault="00A3529C" w:rsidP="00897EC3">
      <w:pPr>
        <w:rPr>
          <w:lang w:eastAsia="ar-SA"/>
        </w:rPr>
      </w:pPr>
      <w:r w:rsidRPr="00F20EB6">
        <w:rPr>
          <w:lang w:eastAsia="ar-SA"/>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w:t>
      </w:r>
      <w:r w:rsidRPr="00F20EB6">
        <w:rPr>
          <w:lang w:eastAsia="ar-SA"/>
        </w:rPr>
        <w:lastRenderedPageBreak/>
        <w:t>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rsidR="00A3529C" w:rsidRPr="00F20EB6" w:rsidRDefault="00A3529C" w:rsidP="00897EC3">
      <w:pPr>
        <w:rPr>
          <w:lang w:eastAsia="ar-SA"/>
        </w:rPr>
      </w:pPr>
      <w:r w:rsidRPr="00F20EB6">
        <w:rPr>
          <w:lang w:eastAsia="ar-SA"/>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A3529C" w:rsidRPr="00F20EB6" w:rsidRDefault="00A3529C" w:rsidP="00897EC3">
      <w:pPr>
        <w:rPr>
          <w:lang w:eastAsia="ar-SA"/>
        </w:rPr>
      </w:pPr>
      <w:r w:rsidRPr="00F20EB6">
        <w:rPr>
          <w:lang w:eastAsia="ar-SA"/>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A3529C" w:rsidRPr="00F20EB6" w:rsidRDefault="00A3529C" w:rsidP="00897EC3">
      <w:pPr>
        <w:rPr>
          <w:lang w:eastAsia="ar-SA"/>
        </w:rPr>
      </w:pPr>
    </w:p>
    <w:p w:rsidR="00A3529C" w:rsidRPr="00F20EB6" w:rsidRDefault="00A3529C" w:rsidP="00897EC3">
      <w:pPr>
        <w:rPr>
          <w:lang w:eastAsia="ar-SA"/>
        </w:rPr>
      </w:pPr>
      <w:r w:rsidRPr="00F20EB6">
        <w:rPr>
          <w:lang w:eastAsia="ar-SA"/>
        </w:rPr>
        <w:t>По учебному предмету «Химия» (на базовом уровне):</w:t>
      </w:r>
    </w:p>
    <w:p w:rsidR="00A3529C" w:rsidRPr="00F20EB6" w:rsidRDefault="00A3529C" w:rsidP="00897EC3">
      <w:pPr>
        <w:rPr>
          <w:lang w:eastAsia="ar-SA"/>
        </w:rPr>
      </w:pPr>
      <w:r w:rsidRPr="00F20EB6">
        <w:rPr>
          <w:lang w:eastAsia="ar-SA"/>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A3529C" w:rsidRPr="00F20EB6" w:rsidRDefault="00A3529C" w:rsidP="00897EC3">
      <w:pPr>
        <w:rPr>
          <w:lang w:eastAsia="ar-SA"/>
        </w:rPr>
      </w:pPr>
      <w:r w:rsidRPr="00F20EB6">
        <w:rPr>
          <w:lang w:eastAsia="ar-SA"/>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rsidR="00A3529C" w:rsidRPr="00F20EB6" w:rsidRDefault="00A3529C" w:rsidP="00897EC3">
      <w:pPr>
        <w:rPr>
          <w:lang w:eastAsia="ar-SA"/>
        </w:rPr>
      </w:pPr>
      <w:r w:rsidRPr="00F20EB6">
        <w:rPr>
          <w:lang w:eastAsia="ar-SA"/>
        </w:rPr>
        <w:t>3) владение системой химических знаний и умение применять систему химических знаний, которая включает:</w:t>
      </w:r>
    </w:p>
    <w:p w:rsidR="00A3529C" w:rsidRPr="00F20EB6" w:rsidRDefault="00A3529C" w:rsidP="00897EC3">
      <w:pPr>
        <w:rPr>
          <w:lang w:eastAsia="ar-SA"/>
        </w:rPr>
      </w:pPr>
      <w:r w:rsidRPr="00F20EB6">
        <w:rPr>
          <w:lang w:eastAsia="ar-SA"/>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w:t>
      </w:r>
      <w:r w:rsidRPr="00F20EB6">
        <w:rPr>
          <w:lang w:eastAsia="ar-SA"/>
        </w:rPr>
        <w:lastRenderedPageBreak/>
        <w:t>скорость химической реакции, катализатор, предельно допустимая концентрация (ПДК), коррозия металлов, сплавы;</w:t>
      </w:r>
    </w:p>
    <w:p w:rsidR="00A3529C" w:rsidRPr="00F20EB6" w:rsidRDefault="00A3529C" w:rsidP="00897EC3">
      <w:pPr>
        <w:rPr>
          <w:lang w:eastAsia="ar-SA"/>
        </w:rPr>
      </w:pPr>
      <w:r w:rsidRPr="00F20EB6">
        <w:rPr>
          <w:lang w:eastAsia="ar-SA"/>
        </w:rPr>
        <w:t>основополагающие законы химии: закон сохранения массы, периодический закон Д.И. Менделеева, закон постоянства состава, закон Авогадро;</w:t>
      </w:r>
    </w:p>
    <w:p w:rsidR="00A3529C" w:rsidRPr="00F20EB6" w:rsidRDefault="00A3529C" w:rsidP="00897EC3">
      <w:pPr>
        <w:rPr>
          <w:lang w:eastAsia="ar-SA"/>
        </w:rPr>
      </w:pPr>
      <w:r w:rsidRPr="00F20EB6">
        <w:rPr>
          <w:lang w:eastAsia="ar-SA"/>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A3529C" w:rsidRPr="00F20EB6" w:rsidRDefault="00A3529C" w:rsidP="00897EC3">
      <w:pPr>
        <w:rPr>
          <w:lang w:eastAsia="ar-SA"/>
        </w:rPr>
      </w:pPr>
      <w:r w:rsidRPr="00F20EB6">
        <w:rPr>
          <w:lang w:eastAsia="ar-SA"/>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A3529C" w:rsidRPr="00F20EB6" w:rsidRDefault="00A3529C" w:rsidP="00897EC3">
      <w:pPr>
        <w:rPr>
          <w:lang w:eastAsia="ar-SA"/>
        </w:rPr>
      </w:pPr>
      <w:r w:rsidRPr="00F20EB6">
        <w:rPr>
          <w:lang w:eastAsia="ar-SA"/>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rsidR="00A3529C" w:rsidRPr="00F20EB6" w:rsidRDefault="00A3529C" w:rsidP="00897EC3">
      <w:pPr>
        <w:rPr>
          <w:lang w:eastAsia="ar-SA"/>
        </w:rPr>
      </w:pPr>
      <w:r w:rsidRPr="00F20EB6">
        <w:rPr>
          <w:lang w:eastAsia="ar-SA"/>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A3529C" w:rsidRPr="00F20EB6" w:rsidRDefault="00A3529C" w:rsidP="00897EC3">
      <w:pPr>
        <w:rPr>
          <w:lang w:eastAsia="ar-SA"/>
        </w:rPr>
      </w:pPr>
      <w:r w:rsidRPr="00F20EB6">
        <w:rPr>
          <w:lang w:eastAsia="ar-SA"/>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A3529C" w:rsidRPr="00F20EB6" w:rsidRDefault="00A3529C" w:rsidP="00897EC3">
      <w:pPr>
        <w:rPr>
          <w:lang w:eastAsia="ar-SA"/>
        </w:rPr>
      </w:pPr>
      <w:r w:rsidRPr="00F20EB6">
        <w:rPr>
          <w:lang w:eastAsia="ar-SA"/>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A3529C" w:rsidRPr="00F20EB6" w:rsidRDefault="00A3529C" w:rsidP="00897EC3">
      <w:pPr>
        <w:rPr>
          <w:lang w:eastAsia="ar-SA"/>
        </w:rPr>
      </w:pPr>
      <w:r w:rsidRPr="00F20EB6">
        <w:rPr>
          <w:lang w:eastAsia="ar-SA"/>
        </w:rPr>
        <w:lastRenderedPageBreak/>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rsidR="00A3529C" w:rsidRPr="00F20EB6" w:rsidRDefault="00A3529C" w:rsidP="00897EC3">
      <w:pPr>
        <w:rPr>
          <w:lang w:eastAsia="ar-SA"/>
        </w:rPr>
      </w:pPr>
      <w:r w:rsidRPr="00F20EB6">
        <w:rPr>
          <w:lang w:eastAsia="ar-SA"/>
        </w:rPr>
        <w:t>10) наличие практических навыков планирования и осуществления следующих химических экспериментов:</w:t>
      </w:r>
    </w:p>
    <w:p w:rsidR="00A3529C" w:rsidRPr="00F20EB6" w:rsidRDefault="00A3529C" w:rsidP="00897EC3">
      <w:pPr>
        <w:rPr>
          <w:lang w:eastAsia="ar-SA"/>
        </w:rPr>
      </w:pPr>
      <w:r w:rsidRPr="00F20EB6">
        <w:rPr>
          <w:lang w:eastAsia="ar-SA"/>
        </w:rPr>
        <w:t>изучение и описание физических свойств веществ;</w:t>
      </w:r>
    </w:p>
    <w:p w:rsidR="00A3529C" w:rsidRPr="00F20EB6" w:rsidRDefault="00A3529C" w:rsidP="00897EC3">
      <w:pPr>
        <w:rPr>
          <w:lang w:eastAsia="ar-SA"/>
        </w:rPr>
      </w:pPr>
      <w:r w:rsidRPr="00F20EB6">
        <w:rPr>
          <w:lang w:eastAsia="ar-SA"/>
        </w:rPr>
        <w:t>ознакомление с физическими и химическими явлениями;</w:t>
      </w:r>
    </w:p>
    <w:p w:rsidR="00A3529C" w:rsidRPr="00F20EB6" w:rsidRDefault="00A3529C" w:rsidP="00897EC3">
      <w:pPr>
        <w:rPr>
          <w:lang w:eastAsia="ar-SA"/>
        </w:rPr>
      </w:pPr>
      <w:r w:rsidRPr="00F20EB6">
        <w:rPr>
          <w:lang w:eastAsia="ar-SA"/>
        </w:rPr>
        <w:t>опыты, иллюстрирующие признаки протекания химических реакций;</w:t>
      </w:r>
    </w:p>
    <w:p w:rsidR="00A3529C" w:rsidRPr="00F20EB6" w:rsidRDefault="00A3529C" w:rsidP="00897EC3">
      <w:pPr>
        <w:rPr>
          <w:lang w:eastAsia="ar-SA"/>
        </w:rPr>
      </w:pPr>
      <w:r w:rsidRPr="00F20EB6">
        <w:rPr>
          <w:lang w:eastAsia="ar-SA"/>
        </w:rPr>
        <w:t>изучение способов разделения смесей;</w:t>
      </w:r>
    </w:p>
    <w:p w:rsidR="00A3529C" w:rsidRPr="00F20EB6" w:rsidRDefault="00A3529C" w:rsidP="00897EC3">
      <w:pPr>
        <w:rPr>
          <w:lang w:eastAsia="ar-SA"/>
        </w:rPr>
      </w:pPr>
      <w:r w:rsidRPr="00F20EB6">
        <w:rPr>
          <w:lang w:eastAsia="ar-SA"/>
        </w:rPr>
        <w:t>получение кислорода и изучение его свойств;</w:t>
      </w:r>
    </w:p>
    <w:p w:rsidR="00A3529C" w:rsidRPr="00F20EB6" w:rsidRDefault="00A3529C" w:rsidP="00897EC3">
      <w:pPr>
        <w:rPr>
          <w:lang w:eastAsia="ar-SA"/>
        </w:rPr>
      </w:pPr>
      <w:r w:rsidRPr="00F20EB6">
        <w:rPr>
          <w:lang w:eastAsia="ar-SA"/>
        </w:rPr>
        <w:t>получение водорода и изучение его свойств;</w:t>
      </w:r>
    </w:p>
    <w:p w:rsidR="00A3529C" w:rsidRPr="00F20EB6" w:rsidRDefault="00A3529C" w:rsidP="00897EC3">
      <w:pPr>
        <w:rPr>
          <w:lang w:eastAsia="ar-SA"/>
        </w:rPr>
      </w:pPr>
      <w:r w:rsidRPr="00F20EB6">
        <w:rPr>
          <w:lang w:eastAsia="ar-SA"/>
        </w:rPr>
        <w:t>получение углекислого газа и изучение его свойств;</w:t>
      </w:r>
    </w:p>
    <w:p w:rsidR="00A3529C" w:rsidRPr="00F20EB6" w:rsidRDefault="00A3529C" w:rsidP="00897EC3">
      <w:pPr>
        <w:rPr>
          <w:lang w:eastAsia="ar-SA"/>
        </w:rPr>
      </w:pPr>
      <w:r w:rsidRPr="00F20EB6">
        <w:rPr>
          <w:lang w:eastAsia="ar-SA"/>
        </w:rPr>
        <w:t>получение аммиака и изучение его свойств;</w:t>
      </w:r>
    </w:p>
    <w:p w:rsidR="00A3529C" w:rsidRPr="00F20EB6" w:rsidRDefault="00A3529C" w:rsidP="00897EC3">
      <w:pPr>
        <w:rPr>
          <w:lang w:eastAsia="ar-SA"/>
        </w:rPr>
      </w:pPr>
      <w:r w:rsidRPr="00F20EB6">
        <w:rPr>
          <w:lang w:eastAsia="ar-SA"/>
        </w:rPr>
        <w:t>приготовление растворов с определенной массовой долей растворенного вещества;</w:t>
      </w:r>
    </w:p>
    <w:p w:rsidR="00A3529C" w:rsidRPr="00F20EB6" w:rsidRDefault="00A3529C" w:rsidP="00897EC3">
      <w:pPr>
        <w:rPr>
          <w:lang w:eastAsia="ar-SA"/>
        </w:rPr>
      </w:pPr>
      <w:r w:rsidRPr="00F20EB6">
        <w:rPr>
          <w:lang w:eastAsia="ar-SA"/>
        </w:rPr>
        <w:t>исследование и описание свойств неорганических веществ различных классов;</w:t>
      </w:r>
    </w:p>
    <w:p w:rsidR="00A3529C" w:rsidRPr="00F20EB6" w:rsidRDefault="00A3529C" w:rsidP="00897EC3">
      <w:pPr>
        <w:rPr>
          <w:lang w:eastAsia="ar-SA"/>
        </w:rPr>
      </w:pPr>
      <w:r w:rsidRPr="00F20EB6">
        <w:rPr>
          <w:lang w:eastAsia="ar-SA"/>
        </w:rPr>
        <w:t>применение индикаторов (лакмуса, метилоранжа и фенолфталеина) для определения характера среды в растворах кислот и щелочей;</w:t>
      </w:r>
    </w:p>
    <w:p w:rsidR="00A3529C" w:rsidRPr="00F20EB6" w:rsidRDefault="00A3529C" w:rsidP="00897EC3">
      <w:pPr>
        <w:rPr>
          <w:lang w:eastAsia="ar-SA"/>
        </w:rPr>
      </w:pPr>
      <w:r w:rsidRPr="00F20EB6">
        <w:rPr>
          <w:lang w:eastAsia="ar-SA"/>
        </w:rPr>
        <w:t>изучение взаимодействия кислот с металлами, оксидами металлов, растворимыми и нерастворимыми основаниями, солями;</w:t>
      </w:r>
    </w:p>
    <w:p w:rsidR="00A3529C" w:rsidRPr="00F20EB6" w:rsidRDefault="00A3529C" w:rsidP="00897EC3">
      <w:pPr>
        <w:rPr>
          <w:lang w:eastAsia="ar-SA"/>
        </w:rPr>
      </w:pPr>
      <w:r w:rsidRPr="00F20EB6">
        <w:rPr>
          <w:lang w:eastAsia="ar-SA"/>
        </w:rPr>
        <w:t>получение нерастворимых оснований;</w:t>
      </w:r>
    </w:p>
    <w:p w:rsidR="00A3529C" w:rsidRPr="00F20EB6" w:rsidRDefault="00A3529C" w:rsidP="00897EC3">
      <w:pPr>
        <w:rPr>
          <w:lang w:eastAsia="ar-SA"/>
        </w:rPr>
      </w:pPr>
      <w:r w:rsidRPr="00F20EB6">
        <w:rPr>
          <w:lang w:eastAsia="ar-SA"/>
        </w:rPr>
        <w:t>вытеснение одного металла другим из раствора соли;</w:t>
      </w:r>
    </w:p>
    <w:p w:rsidR="00A3529C" w:rsidRPr="00F20EB6" w:rsidRDefault="00A3529C" w:rsidP="00897EC3">
      <w:pPr>
        <w:rPr>
          <w:lang w:eastAsia="ar-SA"/>
        </w:rPr>
      </w:pPr>
      <w:r w:rsidRPr="00F20EB6">
        <w:rPr>
          <w:lang w:eastAsia="ar-SA"/>
        </w:rPr>
        <w:t>исследование амфотерных свойств гидроксидов алюминия и цинка;</w:t>
      </w:r>
    </w:p>
    <w:p w:rsidR="00A3529C" w:rsidRPr="00F20EB6" w:rsidRDefault="00A3529C" w:rsidP="00897EC3">
      <w:pPr>
        <w:rPr>
          <w:lang w:eastAsia="ar-SA"/>
        </w:rPr>
      </w:pPr>
      <w:r w:rsidRPr="00F20EB6">
        <w:rPr>
          <w:lang w:eastAsia="ar-SA"/>
        </w:rPr>
        <w:t>решение экспериментальных задач по теме «Основные классы неорганических соединений»;</w:t>
      </w:r>
    </w:p>
    <w:p w:rsidR="00A3529C" w:rsidRPr="00F20EB6" w:rsidRDefault="00A3529C" w:rsidP="00897EC3">
      <w:pPr>
        <w:rPr>
          <w:lang w:eastAsia="ar-SA"/>
        </w:rPr>
      </w:pPr>
      <w:r w:rsidRPr="00F20EB6">
        <w:rPr>
          <w:lang w:eastAsia="ar-SA"/>
        </w:rPr>
        <w:t>решение экспериментальных задач по теме «Электролитическая диссоциация»;</w:t>
      </w:r>
    </w:p>
    <w:p w:rsidR="00A3529C" w:rsidRPr="00F20EB6" w:rsidRDefault="00A3529C" w:rsidP="00897EC3">
      <w:pPr>
        <w:rPr>
          <w:lang w:eastAsia="ar-SA"/>
        </w:rPr>
      </w:pPr>
      <w:r w:rsidRPr="00F20EB6">
        <w:rPr>
          <w:lang w:eastAsia="ar-SA"/>
        </w:rPr>
        <w:t>решение экспериментальных задач по теме «Важнейшие неметаллы и их соединения»;</w:t>
      </w:r>
    </w:p>
    <w:p w:rsidR="00A3529C" w:rsidRPr="00F20EB6" w:rsidRDefault="00A3529C" w:rsidP="00897EC3">
      <w:pPr>
        <w:rPr>
          <w:lang w:eastAsia="ar-SA"/>
        </w:rPr>
      </w:pPr>
      <w:r w:rsidRPr="00F20EB6">
        <w:rPr>
          <w:lang w:eastAsia="ar-SA"/>
        </w:rPr>
        <w:t>решение экспериментальных задач по теме «Важнейшие металлы и их соединения»;</w:t>
      </w:r>
    </w:p>
    <w:p w:rsidR="00A3529C" w:rsidRPr="00F20EB6" w:rsidRDefault="00A3529C" w:rsidP="00897EC3">
      <w:pPr>
        <w:rPr>
          <w:lang w:eastAsia="ar-SA"/>
        </w:rPr>
      </w:pPr>
      <w:r w:rsidRPr="00F20EB6">
        <w:rPr>
          <w:lang w:eastAsia="ar-SA"/>
        </w:rPr>
        <w:t>химические эксперименты, иллюстрирующие признаки протекания реакций ионного обмена;</w:t>
      </w:r>
    </w:p>
    <w:p w:rsidR="00A3529C" w:rsidRPr="00F20EB6" w:rsidRDefault="00A3529C" w:rsidP="00897EC3">
      <w:pPr>
        <w:rPr>
          <w:lang w:eastAsia="ar-SA"/>
        </w:rPr>
      </w:pPr>
      <w:r w:rsidRPr="00F20EB6">
        <w:rPr>
          <w:lang w:eastAsia="ar-SA"/>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A3529C" w:rsidRPr="00F20EB6" w:rsidRDefault="00A3529C" w:rsidP="00897EC3">
      <w:pPr>
        <w:rPr>
          <w:lang w:eastAsia="ar-SA"/>
        </w:rPr>
      </w:pPr>
      <w:r w:rsidRPr="00F20EB6">
        <w:rPr>
          <w:lang w:eastAsia="ar-SA"/>
        </w:rPr>
        <w:t>умение представлять результаты эксперимента в форме выводов, доказательств, графиков и таблиц и выявлять эмпирические закономерности;</w:t>
      </w:r>
    </w:p>
    <w:p w:rsidR="00A3529C" w:rsidRPr="00F20EB6" w:rsidRDefault="00A3529C" w:rsidP="00897EC3">
      <w:pPr>
        <w:rPr>
          <w:lang w:eastAsia="ar-SA"/>
        </w:rPr>
      </w:pPr>
      <w:r w:rsidRPr="00F20EB6">
        <w:rPr>
          <w:lang w:eastAsia="ar-SA"/>
        </w:rPr>
        <w:t xml:space="preserve">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w:t>
      </w:r>
      <w:r w:rsidRPr="00F20EB6">
        <w:rPr>
          <w:lang w:eastAsia="ar-SA"/>
        </w:rPr>
        <w:lastRenderedPageBreak/>
        <w:t>уменьшения и предотвращения их вредного воздействия; понимание значения жиров, белков, углеводов для организма человека;</w:t>
      </w:r>
    </w:p>
    <w:p w:rsidR="00A3529C" w:rsidRPr="00F20EB6" w:rsidRDefault="00A3529C" w:rsidP="00897EC3">
      <w:pPr>
        <w:rPr>
          <w:lang w:eastAsia="ar-SA"/>
        </w:rPr>
      </w:pPr>
      <w:r w:rsidRPr="00F20EB6">
        <w:rPr>
          <w:lang w:eastAsia="ar-SA"/>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A3529C" w:rsidRPr="00F20EB6" w:rsidRDefault="00A3529C" w:rsidP="00897EC3">
      <w:pPr>
        <w:rPr>
          <w:lang w:eastAsia="ar-SA"/>
        </w:rPr>
      </w:pPr>
      <w:r w:rsidRPr="00F20EB6">
        <w:rPr>
          <w:lang w:eastAsia="ar-SA"/>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A3529C" w:rsidRPr="00F20EB6" w:rsidRDefault="00A3529C" w:rsidP="00897EC3">
      <w:pPr>
        <w:rPr>
          <w:lang w:eastAsia="ar-SA"/>
        </w:rPr>
      </w:pPr>
      <w:r w:rsidRPr="00F20EB6">
        <w:rPr>
          <w:lang w:eastAsia="ar-SA"/>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A3529C" w:rsidRPr="00F20EB6" w:rsidRDefault="00A3529C" w:rsidP="00897EC3">
      <w:pPr>
        <w:rPr>
          <w:lang w:eastAsia="ar-SA"/>
        </w:rPr>
      </w:pPr>
      <w:r w:rsidRPr="00F20EB6">
        <w:rPr>
          <w:lang w:eastAsia="ar-SA"/>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rsidR="00A3529C" w:rsidRPr="00F20EB6" w:rsidRDefault="00A3529C" w:rsidP="00897EC3">
      <w:pPr>
        <w:rPr>
          <w:lang w:eastAsia="ar-SA"/>
        </w:rPr>
      </w:pPr>
    </w:p>
    <w:p w:rsidR="00A3529C" w:rsidRPr="00F20EB6" w:rsidRDefault="00A3529C" w:rsidP="00897EC3">
      <w:pPr>
        <w:rPr>
          <w:lang w:eastAsia="ar-SA"/>
        </w:rPr>
      </w:pPr>
      <w:r w:rsidRPr="00F20EB6">
        <w:rPr>
          <w:lang w:eastAsia="ar-SA"/>
        </w:rPr>
        <w:t>По учебному предмету «Биология» (на базовом уровне):</w:t>
      </w:r>
    </w:p>
    <w:p w:rsidR="00A3529C" w:rsidRPr="00F20EB6" w:rsidRDefault="00A3529C" w:rsidP="00897EC3">
      <w:pPr>
        <w:rPr>
          <w:lang w:eastAsia="ar-SA"/>
        </w:rPr>
      </w:pPr>
      <w:r w:rsidRPr="00F20EB6">
        <w:rPr>
          <w:lang w:eastAsia="ar-SA"/>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A3529C" w:rsidRPr="00F20EB6" w:rsidRDefault="00A3529C" w:rsidP="00897EC3">
      <w:pPr>
        <w:rPr>
          <w:lang w:eastAsia="ar-SA"/>
        </w:rPr>
      </w:pPr>
      <w:r w:rsidRPr="00F20EB6">
        <w:rPr>
          <w:lang w:eastAsia="ar-SA"/>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A3529C" w:rsidRPr="00F20EB6" w:rsidRDefault="00A3529C" w:rsidP="00897EC3">
      <w:pPr>
        <w:rPr>
          <w:lang w:eastAsia="ar-SA"/>
        </w:rPr>
      </w:pPr>
      <w:r w:rsidRPr="00F20EB6">
        <w:rPr>
          <w:lang w:eastAsia="ar-SA"/>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A3529C" w:rsidRPr="00F20EB6" w:rsidRDefault="00A3529C" w:rsidP="00897EC3">
      <w:pPr>
        <w:rPr>
          <w:lang w:eastAsia="ar-SA"/>
        </w:rPr>
      </w:pPr>
      <w:r w:rsidRPr="00F20EB6">
        <w:rPr>
          <w:lang w:eastAsia="ar-SA"/>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A3529C" w:rsidRPr="00F20EB6" w:rsidRDefault="00A3529C" w:rsidP="00897EC3">
      <w:pPr>
        <w:rPr>
          <w:lang w:eastAsia="ar-SA"/>
        </w:rPr>
      </w:pPr>
      <w:r w:rsidRPr="00F20EB6">
        <w:rPr>
          <w:lang w:eastAsia="ar-SA"/>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A3529C" w:rsidRPr="00F20EB6" w:rsidRDefault="00A3529C" w:rsidP="00897EC3">
      <w:pPr>
        <w:rPr>
          <w:lang w:eastAsia="ar-SA"/>
        </w:rPr>
      </w:pPr>
      <w:r w:rsidRPr="00F20EB6">
        <w:rPr>
          <w:lang w:eastAsia="ar-SA"/>
        </w:rPr>
        <w:lastRenderedPageBreak/>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A3529C" w:rsidRPr="00F20EB6" w:rsidRDefault="00A3529C" w:rsidP="00897EC3">
      <w:pPr>
        <w:rPr>
          <w:lang w:eastAsia="ar-SA"/>
        </w:rPr>
      </w:pPr>
      <w:r w:rsidRPr="00F20EB6">
        <w:rPr>
          <w:lang w:eastAsia="ar-SA"/>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A3529C" w:rsidRPr="00F20EB6" w:rsidRDefault="00A3529C" w:rsidP="00897EC3">
      <w:pPr>
        <w:rPr>
          <w:lang w:eastAsia="ar-SA"/>
        </w:rPr>
      </w:pPr>
      <w:r w:rsidRPr="00F20EB6">
        <w:rPr>
          <w:lang w:eastAsia="ar-SA"/>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A3529C" w:rsidRPr="00F20EB6" w:rsidRDefault="00A3529C" w:rsidP="00897EC3">
      <w:pPr>
        <w:rPr>
          <w:lang w:eastAsia="ar-SA"/>
        </w:rPr>
      </w:pPr>
      <w:r w:rsidRPr="00F20EB6">
        <w:rPr>
          <w:lang w:eastAsia="ar-SA"/>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rsidR="00A3529C" w:rsidRPr="00F20EB6" w:rsidRDefault="00A3529C" w:rsidP="00897EC3">
      <w:pPr>
        <w:rPr>
          <w:lang w:eastAsia="ar-SA"/>
        </w:rPr>
      </w:pPr>
      <w:r w:rsidRPr="00F20EB6">
        <w:rPr>
          <w:lang w:eastAsia="ar-SA"/>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A3529C" w:rsidRPr="00F20EB6" w:rsidRDefault="00A3529C" w:rsidP="00897EC3">
      <w:pPr>
        <w:rPr>
          <w:lang w:eastAsia="ar-SA"/>
        </w:rPr>
      </w:pPr>
      <w:r w:rsidRPr="00F20EB6">
        <w:rPr>
          <w:lang w:eastAsia="ar-SA"/>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rsidR="00A3529C" w:rsidRPr="00F20EB6" w:rsidRDefault="00A3529C" w:rsidP="00897EC3">
      <w:pPr>
        <w:rPr>
          <w:lang w:eastAsia="ar-SA"/>
        </w:rPr>
      </w:pPr>
      <w:r w:rsidRPr="00F20EB6">
        <w:rPr>
          <w:lang w:eastAsia="ar-SA"/>
        </w:rPr>
        <w:t>12) умение создавать и применять словесные и графические модели для объяснения строения живых систем, явлений и процессов живой природы;</w:t>
      </w:r>
    </w:p>
    <w:p w:rsidR="00A3529C" w:rsidRPr="00F20EB6" w:rsidRDefault="00A3529C" w:rsidP="00897EC3">
      <w:pPr>
        <w:rPr>
          <w:lang w:eastAsia="ar-SA"/>
        </w:rPr>
      </w:pPr>
      <w:r w:rsidRPr="00F20EB6">
        <w:rPr>
          <w:lang w:eastAsia="ar-SA"/>
        </w:rPr>
        <w:t>13) понимание вклада российских и зарубежных ученых в развитие биологических наук;</w:t>
      </w:r>
    </w:p>
    <w:p w:rsidR="00A3529C" w:rsidRPr="00F20EB6" w:rsidRDefault="00A3529C" w:rsidP="00897EC3">
      <w:pPr>
        <w:rPr>
          <w:lang w:eastAsia="ar-SA"/>
        </w:rPr>
      </w:pPr>
      <w:r w:rsidRPr="00F20EB6">
        <w:rPr>
          <w:lang w:eastAsia="ar-SA"/>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A3529C" w:rsidRPr="00F20EB6" w:rsidRDefault="00A3529C" w:rsidP="00897EC3">
      <w:pPr>
        <w:rPr>
          <w:lang w:eastAsia="ar-SA"/>
        </w:rPr>
      </w:pPr>
      <w:r w:rsidRPr="00F20EB6">
        <w:rPr>
          <w:lang w:eastAsia="ar-SA"/>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A3529C" w:rsidRPr="00F20EB6" w:rsidRDefault="00A3529C" w:rsidP="00897EC3">
      <w:pPr>
        <w:rPr>
          <w:lang w:eastAsia="ar-SA"/>
        </w:rPr>
      </w:pPr>
      <w:r w:rsidRPr="00F20EB6">
        <w:rPr>
          <w:lang w:eastAsia="ar-SA"/>
        </w:rPr>
        <w:t>16) умение интегрировать биологические знания со знаниями других учебных предметов;</w:t>
      </w:r>
    </w:p>
    <w:p w:rsidR="00A3529C" w:rsidRPr="00F20EB6" w:rsidRDefault="00A3529C" w:rsidP="00897EC3">
      <w:pPr>
        <w:rPr>
          <w:lang w:eastAsia="ar-SA"/>
        </w:rPr>
      </w:pPr>
      <w:r w:rsidRPr="00F20EB6">
        <w:rPr>
          <w:lang w:eastAsia="ar-SA"/>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A3529C" w:rsidRPr="00F20EB6" w:rsidRDefault="00A3529C" w:rsidP="00897EC3">
      <w:pPr>
        <w:rPr>
          <w:lang w:eastAsia="ar-SA"/>
        </w:rPr>
      </w:pPr>
      <w:r w:rsidRPr="00F20EB6">
        <w:rPr>
          <w:lang w:eastAsia="ar-SA"/>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A3529C" w:rsidRPr="00F20EB6" w:rsidRDefault="00A3529C" w:rsidP="0050597A">
      <w:pPr>
        <w:rPr>
          <w:lang w:eastAsia="ar-SA"/>
        </w:rPr>
      </w:pPr>
      <w:r w:rsidRPr="00F20EB6">
        <w:rPr>
          <w:lang w:eastAsia="ar-SA"/>
        </w:rPr>
        <w:t xml:space="preserve">19) овладение приемами оказания первой помощи человеку, выращивания культурных растений </w:t>
      </w:r>
      <w:r w:rsidR="0050597A">
        <w:rPr>
          <w:lang w:eastAsia="ar-SA"/>
        </w:rPr>
        <w:t>и ухода за домашними животными.</w:t>
      </w:r>
    </w:p>
    <w:p w:rsidR="00A3529C" w:rsidRPr="00F20EB6" w:rsidRDefault="00A3529C" w:rsidP="00897EC3">
      <w:pPr>
        <w:rPr>
          <w:lang w:eastAsia="ar-SA"/>
        </w:rPr>
      </w:pPr>
      <w:r w:rsidRPr="00F20EB6">
        <w:rPr>
          <w:lang w:eastAsia="ar-SA"/>
        </w:rPr>
        <w:t>Предметные результаты по предметной области «Основы духовно-нравственной культуры народов России» обеспечивают:</w:t>
      </w:r>
    </w:p>
    <w:p w:rsidR="000A4B7F" w:rsidRPr="00F20EB6" w:rsidRDefault="000A4B7F" w:rsidP="00897EC3">
      <w:pPr>
        <w:rPr>
          <w:lang w:eastAsia="ar-SA"/>
        </w:rPr>
      </w:pPr>
      <w:r w:rsidRPr="00F20EB6">
        <w:rPr>
          <w:lang w:eastAsia="ar-SA"/>
        </w:rPr>
        <w:lastRenderedPageBreak/>
        <w:t>1) понимание вклада представителей различных народов России в формирования ее цивилизационного наследия;</w:t>
      </w:r>
    </w:p>
    <w:p w:rsidR="000A4B7F" w:rsidRPr="00F20EB6" w:rsidRDefault="000A4B7F" w:rsidP="00897EC3">
      <w:pPr>
        <w:rPr>
          <w:lang w:eastAsia="ar-SA"/>
        </w:rPr>
      </w:pPr>
      <w:r w:rsidRPr="00F20EB6">
        <w:rPr>
          <w:lang w:eastAsia="ar-SA"/>
        </w:rPr>
        <w:t>2) понимание ценности многообразия культурных укладов народов, Российской Федерации;</w:t>
      </w:r>
    </w:p>
    <w:p w:rsidR="000A4B7F" w:rsidRPr="00F20EB6" w:rsidRDefault="000A4B7F" w:rsidP="00897EC3">
      <w:pPr>
        <w:rPr>
          <w:lang w:eastAsia="ar-SA"/>
        </w:rPr>
      </w:pPr>
      <w:r w:rsidRPr="00F20EB6">
        <w:rPr>
          <w:lang w:eastAsia="ar-SA"/>
        </w:rPr>
        <w:t>3) поддержку интереса к традициям собственного народа и народов, проживающих в Российской Федерации;</w:t>
      </w:r>
    </w:p>
    <w:p w:rsidR="000A4B7F" w:rsidRPr="00F20EB6" w:rsidRDefault="000A4B7F" w:rsidP="00897EC3">
      <w:pPr>
        <w:rPr>
          <w:lang w:eastAsia="ar-SA"/>
        </w:rPr>
      </w:pPr>
      <w:r w:rsidRPr="00F20EB6">
        <w:rPr>
          <w:lang w:eastAsia="ar-SA"/>
        </w:rPr>
        <w:t>4) знание исторических примеров взаимопомощи и сотрудничества народов Российской Федерации;</w:t>
      </w:r>
    </w:p>
    <w:p w:rsidR="000A4B7F" w:rsidRPr="00F20EB6" w:rsidRDefault="000A4B7F" w:rsidP="00897EC3">
      <w:pPr>
        <w:rPr>
          <w:lang w:eastAsia="ar-SA"/>
        </w:rPr>
      </w:pPr>
      <w:r w:rsidRPr="00F20EB6">
        <w:rPr>
          <w:lang w:eastAsia="ar-SA"/>
        </w:rPr>
        <w:t>5) формирование уважительного отношения к национальным и этническим ценностям, религиозным чувствам народов Российской Федерации;</w:t>
      </w:r>
    </w:p>
    <w:p w:rsidR="000A4B7F" w:rsidRPr="00F20EB6" w:rsidRDefault="000A4B7F" w:rsidP="00897EC3">
      <w:pPr>
        <w:rPr>
          <w:lang w:eastAsia="ar-SA"/>
        </w:rPr>
      </w:pPr>
      <w:r w:rsidRPr="00F20EB6">
        <w:rPr>
          <w:lang w:eastAsia="ar-SA"/>
        </w:rPr>
        <w:t>6) осознание ценности межнационального и межрелигиозного согласия;</w:t>
      </w:r>
    </w:p>
    <w:p w:rsidR="000A4B7F" w:rsidRPr="00F20EB6" w:rsidRDefault="000A4B7F" w:rsidP="00897EC3">
      <w:pPr>
        <w:rPr>
          <w:lang w:eastAsia="ar-SA"/>
        </w:rPr>
      </w:pPr>
      <w:r w:rsidRPr="00F20EB6">
        <w:rPr>
          <w:lang w:eastAsia="ar-SA"/>
        </w:rPr>
        <w:t>7) формирование представлений об образцах и примерах традиционного духовного наследия народов Российской Федерации.</w:t>
      </w:r>
    </w:p>
    <w:p w:rsidR="000A4B7F" w:rsidRPr="00F20EB6" w:rsidRDefault="000A4B7F" w:rsidP="00897EC3">
      <w:pPr>
        <w:rPr>
          <w:lang w:eastAsia="ar-SA"/>
        </w:rPr>
      </w:pPr>
      <w:r w:rsidRPr="00F20EB6">
        <w:rPr>
          <w:lang w:eastAsia="ar-SA"/>
        </w:rPr>
        <w:t>Предметные результаты по предметной области «Основы духовно-нравственной культуры народов России» конкретизируются Организацией с учетом выбранного по заявлению обучающихся, родителей (законных представителей) несовершеннолетних обучающихся из перечня, предлагаемого Организацией, учебного курса (учебного модуля) по указанной предметной области, предусматривающего региональные, национальные и этнокультурные особенности региона.</w:t>
      </w:r>
    </w:p>
    <w:p w:rsidR="000A4B7F" w:rsidRPr="00F20EB6" w:rsidRDefault="000A4B7F" w:rsidP="00897EC3">
      <w:pPr>
        <w:rPr>
          <w:lang w:eastAsia="ar-SA"/>
        </w:rPr>
      </w:pPr>
      <w:r w:rsidRPr="00F20EB6">
        <w:rPr>
          <w:lang w:eastAsia="ar-SA"/>
        </w:rPr>
        <w:t>Предметные результаты по предметной области «Искусство» обеспечивают:</w:t>
      </w:r>
    </w:p>
    <w:p w:rsidR="000A4B7F" w:rsidRPr="00F20EB6" w:rsidRDefault="000A4B7F" w:rsidP="00897EC3">
      <w:pPr>
        <w:rPr>
          <w:lang w:eastAsia="ar-SA"/>
        </w:rPr>
      </w:pPr>
      <w:r w:rsidRPr="00F20EB6">
        <w:rPr>
          <w:lang w:eastAsia="ar-SA"/>
        </w:rPr>
        <w:t xml:space="preserve"> По учебному предмету «Изобразительное искусство»:</w:t>
      </w:r>
    </w:p>
    <w:p w:rsidR="000A4B7F" w:rsidRPr="00F20EB6" w:rsidRDefault="000A4B7F" w:rsidP="00897EC3">
      <w:pPr>
        <w:rPr>
          <w:lang w:eastAsia="ar-SA"/>
        </w:rPr>
      </w:pPr>
      <w:r w:rsidRPr="00F20EB6">
        <w:rPr>
          <w:lang w:eastAsia="ar-SA"/>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0A4B7F" w:rsidRPr="00F20EB6" w:rsidRDefault="000A4B7F" w:rsidP="00897EC3">
      <w:pPr>
        <w:rPr>
          <w:lang w:eastAsia="ar-SA"/>
        </w:rPr>
      </w:pPr>
      <w:r w:rsidRPr="00F20EB6">
        <w:rPr>
          <w:lang w:eastAsia="ar-SA"/>
        </w:rPr>
        <w:t xml:space="preserve">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w:t>
      </w:r>
      <w:r w:rsidRPr="00F20EB6">
        <w:rPr>
          <w:lang w:eastAsia="ar-SA"/>
        </w:rPr>
        <w:lastRenderedPageBreak/>
        <w:t>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0A4B7F" w:rsidRPr="00F20EB6" w:rsidRDefault="000A4B7F" w:rsidP="00897EC3">
      <w:pPr>
        <w:rPr>
          <w:lang w:eastAsia="ar-SA"/>
        </w:rPr>
      </w:pPr>
      <w:r w:rsidRPr="00F20EB6">
        <w:rPr>
          <w:lang w:eastAsia="ar-SA"/>
        </w:rPr>
        <w:t>3) выполнение учебно-творческих работ с применением различных материалов и техник.</w:t>
      </w:r>
    </w:p>
    <w:p w:rsidR="000A4B7F" w:rsidRPr="00F20EB6" w:rsidRDefault="000A4B7F" w:rsidP="00897EC3">
      <w:pPr>
        <w:rPr>
          <w:lang w:eastAsia="ar-SA"/>
        </w:rPr>
      </w:pPr>
      <w:r w:rsidRPr="00F20EB6">
        <w:rPr>
          <w:lang w:eastAsia="ar-SA"/>
        </w:rPr>
        <w:t>По учебному предмету «Музыка»:</w:t>
      </w:r>
    </w:p>
    <w:p w:rsidR="000A4B7F" w:rsidRPr="00F20EB6" w:rsidRDefault="000A4B7F" w:rsidP="00897EC3">
      <w:pPr>
        <w:rPr>
          <w:lang w:eastAsia="ar-SA"/>
        </w:rPr>
      </w:pPr>
      <w:r w:rsidRPr="00F20EB6">
        <w:rPr>
          <w:lang w:eastAsia="ar-SA"/>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rsidR="000A4B7F" w:rsidRPr="00F20EB6" w:rsidRDefault="000A4B7F" w:rsidP="00897EC3">
      <w:pPr>
        <w:rPr>
          <w:lang w:eastAsia="ar-SA"/>
        </w:rPr>
      </w:pPr>
      <w:r w:rsidRPr="00F20EB6">
        <w:rPr>
          <w:lang w:eastAsia="ar-SA"/>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0A4B7F" w:rsidRPr="00F20EB6" w:rsidRDefault="000A4B7F" w:rsidP="00897EC3">
      <w:pPr>
        <w:rPr>
          <w:lang w:eastAsia="ar-SA"/>
        </w:rPr>
      </w:pPr>
      <w:r w:rsidRPr="00F20EB6">
        <w:rPr>
          <w:lang w:eastAsia="ar-SA"/>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rsidR="000A4B7F" w:rsidRPr="00F20EB6" w:rsidRDefault="000A4B7F" w:rsidP="00897EC3">
      <w:pPr>
        <w:rPr>
          <w:lang w:eastAsia="ar-SA"/>
        </w:rPr>
      </w:pPr>
      <w:r w:rsidRPr="00F20EB6">
        <w:rPr>
          <w:lang w:eastAsia="ar-SA"/>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rsidR="000A4B7F" w:rsidRPr="00F20EB6" w:rsidRDefault="000A4B7F" w:rsidP="00897EC3">
      <w:pPr>
        <w:rPr>
          <w:lang w:eastAsia="ar-SA"/>
        </w:rPr>
      </w:pPr>
      <w:r w:rsidRPr="00F20EB6">
        <w:rPr>
          <w:lang w:eastAsia="ar-SA"/>
        </w:rPr>
        <w:t>5) умение выявлять особенности интерпретации одной и той же художественной идеи, сюжета в творчестве различных композиторов;</w:t>
      </w:r>
    </w:p>
    <w:p w:rsidR="000A4B7F" w:rsidRPr="00F20EB6" w:rsidRDefault="000A4B7F" w:rsidP="00897EC3">
      <w:pPr>
        <w:rPr>
          <w:lang w:eastAsia="ar-SA"/>
        </w:rPr>
      </w:pPr>
      <w:r w:rsidRPr="00F20EB6">
        <w:rPr>
          <w:lang w:eastAsia="ar-SA"/>
        </w:rPr>
        <w:t>6) умение различать звучание отдельных музыкальных инструментов, виды хора и оркестра.</w:t>
      </w:r>
    </w:p>
    <w:p w:rsidR="000A4B7F" w:rsidRPr="00F20EB6" w:rsidRDefault="000A4B7F" w:rsidP="00897EC3">
      <w:pPr>
        <w:rPr>
          <w:lang w:eastAsia="ar-SA"/>
        </w:rPr>
      </w:pPr>
      <w:r w:rsidRPr="00F20EB6">
        <w:rPr>
          <w:lang w:eastAsia="ar-SA"/>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предметов предметной области «Искусство».</w:t>
      </w:r>
    </w:p>
    <w:p w:rsidR="000A4B7F" w:rsidRPr="00F20EB6" w:rsidRDefault="000A4B7F" w:rsidP="00897EC3">
      <w:pPr>
        <w:rPr>
          <w:lang w:eastAsia="ar-SA"/>
        </w:rPr>
      </w:pPr>
      <w:r w:rsidRPr="00F20EB6">
        <w:rPr>
          <w:lang w:eastAsia="ar-SA"/>
        </w:rPr>
        <w:t>Организация вправе самостоятельно определять последовательность модулей и количество часов для освоения обучающимися модулей предметов предметной области «Искусство» (с учетом возможностей материально-технической базы Организации).</w:t>
      </w:r>
    </w:p>
    <w:p w:rsidR="000A4B7F" w:rsidRPr="00F20EB6" w:rsidRDefault="000A4B7F" w:rsidP="00897EC3">
      <w:pPr>
        <w:rPr>
          <w:lang w:eastAsia="ar-SA"/>
        </w:rPr>
      </w:pPr>
      <w:r w:rsidRPr="00F20EB6">
        <w:rPr>
          <w:lang w:eastAsia="ar-SA"/>
        </w:rPr>
        <w:t>Предметные результаты по учебному предмету «Технология» предметной области «Технология» обеспечивают:</w:t>
      </w:r>
    </w:p>
    <w:p w:rsidR="000A4B7F" w:rsidRPr="00F20EB6" w:rsidRDefault="000A4B7F" w:rsidP="00897EC3">
      <w:pPr>
        <w:rPr>
          <w:lang w:eastAsia="ar-SA"/>
        </w:rPr>
      </w:pPr>
      <w:r w:rsidRPr="00F20EB6">
        <w:rPr>
          <w:lang w:eastAsia="ar-SA"/>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0A4B7F" w:rsidRPr="00F20EB6" w:rsidRDefault="000A4B7F" w:rsidP="00897EC3">
      <w:pPr>
        <w:rPr>
          <w:lang w:eastAsia="ar-SA"/>
        </w:rPr>
      </w:pPr>
      <w:r w:rsidRPr="00F20EB6">
        <w:rPr>
          <w:lang w:eastAsia="ar-SA"/>
        </w:rPr>
        <w:t xml:space="preserve">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w:t>
      </w:r>
      <w:r w:rsidRPr="00F20EB6">
        <w:rPr>
          <w:lang w:eastAsia="ar-SA"/>
        </w:rPr>
        <w:lastRenderedPageBreak/>
        <w:t>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0A4B7F" w:rsidRPr="00F20EB6" w:rsidRDefault="000A4B7F" w:rsidP="00897EC3">
      <w:pPr>
        <w:rPr>
          <w:lang w:eastAsia="ar-SA"/>
        </w:rPr>
      </w:pPr>
      <w:r w:rsidRPr="00F20EB6">
        <w:rPr>
          <w:lang w:eastAsia="ar-SA"/>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0A4B7F" w:rsidRPr="00F20EB6" w:rsidRDefault="000A4B7F" w:rsidP="00897EC3">
      <w:pPr>
        <w:rPr>
          <w:lang w:eastAsia="ar-SA"/>
        </w:rPr>
      </w:pPr>
      <w:r w:rsidRPr="00F20EB6">
        <w:rPr>
          <w:lang w:eastAsia="ar-SA"/>
        </w:rPr>
        <w:t>4) овладение средствами и формами графического отображения объектов или процессов, знаниями правил выполнения графической документации;</w:t>
      </w:r>
    </w:p>
    <w:p w:rsidR="000A4B7F" w:rsidRPr="00F20EB6" w:rsidRDefault="000A4B7F" w:rsidP="00897EC3">
      <w:pPr>
        <w:rPr>
          <w:lang w:eastAsia="ar-SA"/>
        </w:rPr>
      </w:pPr>
      <w:r w:rsidRPr="00F20EB6">
        <w:rPr>
          <w:lang w:eastAsia="ar-SA"/>
        </w:rPr>
        <w:t>5) сформированность умений устанавливать взаимосвязь знаний по разным учебным предметам для решения прикладных учебных задач;</w:t>
      </w:r>
    </w:p>
    <w:p w:rsidR="000A4B7F" w:rsidRPr="00F20EB6" w:rsidRDefault="000A4B7F" w:rsidP="00897EC3">
      <w:pPr>
        <w:rPr>
          <w:lang w:eastAsia="ar-SA"/>
        </w:rPr>
      </w:pPr>
      <w:r w:rsidRPr="00F20EB6">
        <w:rPr>
          <w:lang w:eastAsia="ar-SA"/>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0A4B7F" w:rsidRPr="00F20EB6" w:rsidRDefault="000A4B7F" w:rsidP="00897EC3">
      <w:pPr>
        <w:rPr>
          <w:lang w:eastAsia="ar-SA"/>
        </w:rPr>
      </w:pPr>
      <w:r w:rsidRPr="00F20EB6">
        <w:rPr>
          <w:lang w:eastAsia="ar-SA"/>
        </w:rPr>
        <w:t>7) сформированность представлений о мире профессий, связанных с изучаемыми технологиями, их востребованности на рынке труда.</w:t>
      </w:r>
    </w:p>
    <w:p w:rsidR="000A4B7F" w:rsidRPr="00F20EB6" w:rsidRDefault="000A4B7F" w:rsidP="00897EC3">
      <w:pPr>
        <w:rPr>
          <w:lang w:eastAsia="ar-SA"/>
        </w:rPr>
      </w:pPr>
      <w:r w:rsidRPr="00F20EB6">
        <w:rPr>
          <w:lang w:eastAsia="ar-SA"/>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«Технология».</w:t>
      </w:r>
    </w:p>
    <w:p w:rsidR="000A4B7F" w:rsidRPr="00F20EB6" w:rsidRDefault="000A4B7F" w:rsidP="00897EC3">
      <w:pPr>
        <w:rPr>
          <w:lang w:eastAsia="ar-SA"/>
        </w:rPr>
      </w:pPr>
      <w:r w:rsidRPr="00F20EB6">
        <w:rPr>
          <w:lang w:eastAsia="ar-SA"/>
        </w:rPr>
        <w:t>Организация самостоятельно определяет последовательность модулей и количество часов для освоения обучающимися модулей учебного предмета «Технология» (с учетом возможностей материально-технической базы Организации).</w:t>
      </w:r>
    </w:p>
    <w:p w:rsidR="000A4B7F" w:rsidRPr="00F20EB6" w:rsidRDefault="000A4B7F" w:rsidP="00897EC3">
      <w:pPr>
        <w:rPr>
          <w:lang w:eastAsia="ar-SA"/>
        </w:rPr>
      </w:pPr>
      <w:r w:rsidRPr="00F20EB6">
        <w:rPr>
          <w:lang w:eastAsia="ar-SA"/>
        </w:rPr>
        <w:t>Предметные результаты по предметной области «Физическая культура и основы безопасности жизнедеятельности» обеспечивают:</w:t>
      </w:r>
    </w:p>
    <w:p w:rsidR="000A4B7F" w:rsidRPr="00F20EB6" w:rsidRDefault="000A4B7F" w:rsidP="00897EC3">
      <w:pPr>
        <w:rPr>
          <w:lang w:eastAsia="ar-SA"/>
        </w:rPr>
      </w:pPr>
      <w:r w:rsidRPr="00F20EB6">
        <w:rPr>
          <w:lang w:eastAsia="ar-SA"/>
        </w:rPr>
        <w:t>По учебному предмету «Физическая культура»:</w:t>
      </w:r>
    </w:p>
    <w:p w:rsidR="000A4B7F" w:rsidRPr="00F20EB6" w:rsidRDefault="000A4B7F" w:rsidP="00897EC3">
      <w:pPr>
        <w:rPr>
          <w:lang w:eastAsia="ar-SA"/>
        </w:rPr>
      </w:pPr>
      <w:r w:rsidRPr="00F20EB6">
        <w:rPr>
          <w:lang w:eastAsia="ar-SA"/>
        </w:rPr>
        <w:t>1) формирование привычки к здоровому образу жизни и занятиям физической культурой;</w:t>
      </w:r>
    </w:p>
    <w:p w:rsidR="000A4B7F" w:rsidRPr="00F20EB6" w:rsidRDefault="000A4B7F" w:rsidP="00897EC3">
      <w:pPr>
        <w:rPr>
          <w:lang w:eastAsia="ar-SA"/>
        </w:rPr>
      </w:pPr>
      <w:r w:rsidRPr="00F20EB6">
        <w:rPr>
          <w:lang w:eastAsia="ar-SA"/>
        </w:rPr>
        <w:t>2) умение планировать самостоятельные занятия физической культурой и строить индивидуальные программы оздоровления и физического развития;</w:t>
      </w:r>
    </w:p>
    <w:p w:rsidR="000A4B7F" w:rsidRPr="00F20EB6" w:rsidRDefault="000A4B7F" w:rsidP="00897EC3">
      <w:pPr>
        <w:rPr>
          <w:lang w:eastAsia="ar-SA"/>
        </w:rPr>
      </w:pPr>
      <w:r w:rsidRPr="00F20EB6">
        <w:rPr>
          <w:lang w:eastAsia="ar-SA"/>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0A4B7F" w:rsidRPr="00F20EB6" w:rsidRDefault="000A4B7F" w:rsidP="00897EC3">
      <w:pPr>
        <w:rPr>
          <w:lang w:eastAsia="ar-SA"/>
        </w:rPr>
      </w:pPr>
      <w:r w:rsidRPr="00F20EB6">
        <w:rPr>
          <w:lang w:eastAsia="ar-SA"/>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rsidR="000A4B7F" w:rsidRPr="00F20EB6" w:rsidRDefault="000A4B7F" w:rsidP="00897EC3">
      <w:pPr>
        <w:rPr>
          <w:lang w:eastAsia="ar-SA"/>
        </w:rPr>
      </w:pPr>
      <w:r w:rsidRPr="00F20EB6">
        <w:rPr>
          <w:lang w:eastAsia="ar-SA"/>
        </w:rPr>
        <w:t>5) умение оказывать первую помощь при травмах (</w:t>
      </w:r>
      <w:r w:rsidR="0050597A" w:rsidRPr="00F20EB6">
        <w:rPr>
          <w:lang w:eastAsia="ar-SA"/>
        </w:rPr>
        <w:t>например,</w:t>
      </w:r>
      <w:r w:rsidRPr="00F20EB6">
        <w:rPr>
          <w:lang w:eastAsia="ar-SA"/>
        </w:rPr>
        <w:t xml:space="preserve">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rsidR="000A4B7F" w:rsidRPr="00F20EB6" w:rsidRDefault="000A4B7F" w:rsidP="00897EC3">
      <w:pPr>
        <w:rPr>
          <w:lang w:eastAsia="ar-SA"/>
        </w:rPr>
      </w:pPr>
      <w:r w:rsidRPr="00F20EB6">
        <w:rPr>
          <w:lang w:eastAsia="ar-SA"/>
        </w:rPr>
        <w:lastRenderedPageBreak/>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rsidR="000A4B7F" w:rsidRPr="00F20EB6" w:rsidRDefault="000A4B7F" w:rsidP="00897EC3">
      <w:pPr>
        <w:rPr>
          <w:lang w:eastAsia="ar-SA"/>
        </w:rPr>
      </w:pPr>
      <w:r w:rsidRPr="00F20EB6">
        <w:rPr>
          <w:lang w:eastAsia="ar-SA"/>
        </w:rPr>
        <w:t>7) умение выполнять комплексы общеразвивающих и корригирующих упражнений;</w:t>
      </w:r>
    </w:p>
    <w:p w:rsidR="000A4B7F" w:rsidRPr="00F20EB6" w:rsidRDefault="000A4B7F" w:rsidP="00897EC3">
      <w:pPr>
        <w:rPr>
          <w:lang w:eastAsia="ar-SA"/>
        </w:rPr>
      </w:pPr>
      <w:r w:rsidRPr="00F20EB6">
        <w:rPr>
          <w:lang w:eastAsia="ar-SA"/>
        </w:rPr>
        <w:t>8) владение основами технических действий и приемами различных видов спорта, их использование в игровой и соревновательной деятельности;</w:t>
      </w:r>
    </w:p>
    <w:p w:rsidR="000A4B7F" w:rsidRPr="00F20EB6" w:rsidRDefault="000A4B7F" w:rsidP="00897EC3">
      <w:pPr>
        <w:rPr>
          <w:lang w:eastAsia="ar-SA"/>
        </w:rPr>
      </w:pPr>
      <w:r w:rsidRPr="00F20EB6">
        <w:rPr>
          <w:lang w:eastAsia="ar-SA"/>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rsidR="000A4B7F" w:rsidRPr="00F20EB6" w:rsidRDefault="000A4B7F" w:rsidP="00897EC3">
      <w:pPr>
        <w:rPr>
          <w:lang w:eastAsia="ar-SA"/>
        </w:rPr>
      </w:pPr>
      <w:r w:rsidRPr="00F20EB6">
        <w:rPr>
          <w:lang w:eastAsia="ar-SA"/>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«Физическая культура».</w:t>
      </w:r>
    </w:p>
    <w:p w:rsidR="000A4B7F" w:rsidRPr="00F20EB6" w:rsidRDefault="000A4B7F" w:rsidP="00897EC3">
      <w:pPr>
        <w:rPr>
          <w:lang w:eastAsia="ar-SA"/>
        </w:rPr>
      </w:pPr>
      <w:r w:rsidRPr="00F20EB6">
        <w:rPr>
          <w:lang w:eastAsia="ar-SA"/>
        </w:rPr>
        <w:t>Организация самостоятельно определяет последовательность модулей и количество часов для освоения обучающимися модулей учебного предмета «Физическая культура» (с учетом возможностей материально-технической базы Организации и природно-климатических условий региона).</w:t>
      </w:r>
    </w:p>
    <w:p w:rsidR="000A4B7F" w:rsidRPr="00F20EB6" w:rsidRDefault="000A4B7F" w:rsidP="00897EC3">
      <w:pPr>
        <w:rPr>
          <w:lang w:eastAsia="ar-SA"/>
        </w:rPr>
      </w:pPr>
      <w:r w:rsidRPr="00F20EB6">
        <w:rPr>
          <w:lang w:eastAsia="ar-SA"/>
        </w:rPr>
        <w:t>По учебному предмету «Основы безопасности жизнедеятельности»:</w:t>
      </w:r>
    </w:p>
    <w:p w:rsidR="000A4B7F" w:rsidRPr="00F20EB6" w:rsidRDefault="000A4B7F" w:rsidP="00897EC3">
      <w:pPr>
        <w:rPr>
          <w:lang w:eastAsia="ar-SA"/>
        </w:rPr>
      </w:pPr>
      <w:r w:rsidRPr="00F20EB6">
        <w:rPr>
          <w:lang w:eastAsia="ar-S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A4B7F" w:rsidRPr="00F20EB6" w:rsidRDefault="000A4B7F" w:rsidP="00897EC3">
      <w:pPr>
        <w:rPr>
          <w:lang w:eastAsia="ar-SA"/>
        </w:rPr>
      </w:pPr>
      <w:r w:rsidRPr="00F20EB6">
        <w:rPr>
          <w:lang w:eastAsia="ar-S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A4B7F" w:rsidRPr="00F20EB6" w:rsidRDefault="000A4B7F" w:rsidP="00897EC3">
      <w:pPr>
        <w:rPr>
          <w:lang w:eastAsia="ar-SA"/>
        </w:rPr>
      </w:pPr>
      <w:r w:rsidRPr="00F20EB6">
        <w:rPr>
          <w:lang w:eastAsia="ar-S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A4B7F" w:rsidRPr="00F20EB6" w:rsidRDefault="000A4B7F" w:rsidP="00897EC3">
      <w:pPr>
        <w:rPr>
          <w:lang w:eastAsia="ar-SA"/>
        </w:rPr>
      </w:pPr>
      <w:r w:rsidRPr="00F20EB6">
        <w:rPr>
          <w:lang w:eastAsia="ar-S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0A4B7F" w:rsidRPr="00F20EB6" w:rsidRDefault="000A4B7F" w:rsidP="00897EC3">
      <w:pPr>
        <w:rPr>
          <w:lang w:eastAsia="ar-SA"/>
        </w:rPr>
      </w:pPr>
      <w:r w:rsidRPr="00F20EB6">
        <w:rPr>
          <w:lang w:eastAsia="ar-SA"/>
        </w:rPr>
        <w:t>5) сформированность чувства гордости за свою Родину, ответственного отношения к выполнению конституционного долга - защите Отечества;</w:t>
      </w:r>
    </w:p>
    <w:p w:rsidR="000A4B7F" w:rsidRPr="00F20EB6" w:rsidRDefault="000A4B7F" w:rsidP="00897EC3">
      <w:pPr>
        <w:rPr>
          <w:lang w:eastAsia="ar-SA"/>
        </w:rPr>
      </w:pPr>
      <w:r w:rsidRPr="00F20EB6">
        <w:rPr>
          <w:lang w:eastAsia="ar-SA"/>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0A4B7F" w:rsidRPr="00F20EB6" w:rsidRDefault="000A4B7F" w:rsidP="00897EC3">
      <w:pPr>
        <w:rPr>
          <w:lang w:eastAsia="ar-SA"/>
        </w:rPr>
      </w:pPr>
      <w:r w:rsidRPr="00F20EB6">
        <w:rPr>
          <w:lang w:eastAsia="ar-SA"/>
        </w:rPr>
        <w:t xml:space="preserve">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w:t>
      </w:r>
      <w:r w:rsidRPr="00F20EB6">
        <w:rPr>
          <w:lang w:eastAsia="ar-SA"/>
        </w:rPr>
        <w:lastRenderedPageBreak/>
        <w:t>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A4B7F" w:rsidRPr="00F20EB6" w:rsidRDefault="000A4B7F" w:rsidP="00897EC3">
      <w:pPr>
        <w:rPr>
          <w:lang w:eastAsia="ar-SA"/>
        </w:rPr>
      </w:pPr>
      <w:r w:rsidRPr="00F20EB6">
        <w:rPr>
          <w:lang w:eastAsia="ar-SA"/>
        </w:rPr>
        <w:t>8) 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rsidR="000A4B7F" w:rsidRPr="00F20EB6" w:rsidRDefault="000A4B7F" w:rsidP="00897EC3">
      <w:pPr>
        <w:rPr>
          <w:lang w:eastAsia="ar-SA"/>
        </w:rPr>
      </w:pPr>
      <w:r w:rsidRPr="00F20EB6">
        <w:rPr>
          <w:lang w:eastAsia="ar-S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A4B7F" w:rsidRPr="00F20EB6" w:rsidRDefault="000A4B7F" w:rsidP="00897EC3">
      <w:pPr>
        <w:rPr>
          <w:lang w:eastAsia="ar-SA"/>
        </w:rPr>
      </w:pPr>
      <w:r w:rsidRPr="00F20EB6">
        <w:rPr>
          <w:lang w:eastAsia="ar-S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A4B7F" w:rsidRPr="00F20EB6" w:rsidRDefault="000A4B7F" w:rsidP="00897EC3">
      <w:pPr>
        <w:rPr>
          <w:lang w:eastAsia="ar-SA"/>
        </w:rPr>
      </w:pPr>
      <w:r w:rsidRPr="00F20EB6">
        <w:rPr>
          <w:lang w:eastAsia="ar-S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A4B7F" w:rsidRPr="00F20EB6" w:rsidRDefault="000A4B7F" w:rsidP="00897EC3">
      <w:pPr>
        <w:rPr>
          <w:lang w:eastAsia="ar-SA"/>
        </w:rPr>
      </w:pPr>
      <w:r w:rsidRPr="00F20EB6">
        <w:rPr>
          <w:lang w:eastAsia="ar-SA"/>
        </w:rPr>
        <w:t>12)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A4B7F" w:rsidRPr="003D4A8A" w:rsidRDefault="000A4B7F" w:rsidP="00897EC3">
      <w:pPr>
        <w:rPr>
          <w:lang w:eastAsia="ar-SA"/>
        </w:rPr>
      </w:pPr>
    </w:p>
    <w:p w:rsidR="000A4B7F" w:rsidRPr="00F20EB6" w:rsidRDefault="000A4B7F" w:rsidP="00897EC3">
      <w:pPr>
        <w:rPr>
          <w:bCs/>
          <w:color w:val="000000"/>
        </w:rPr>
      </w:pPr>
      <w:r w:rsidRPr="003D4A8A">
        <w:rPr>
          <w:b/>
          <w:bCs/>
          <w:color w:val="000000"/>
        </w:rPr>
        <w:t xml:space="preserve">Результаты освоения основной общеобразовательной программы </w:t>
      </w:r>
      <w:r w:rsidRPr="00F20EB6">
        <w:rPr>
          <w:bCs/>
          <w:color w:val="000000"/>
        </w:rPr>
        <w:t>основного общего образования с учетом специфики содержания курсов внеурочной деятельности</w:t>
      </w:r>
    </w:p>
    <w:p w:rsidR="002C4C4F" w:rsidRPr="00F20EB6" w:rsidRDefault="002C4C4F" w:rsidP="00897EC3">
      <w:pPr>
        <w:rPr>
          <w:rFonts w:eastAsia="Times New Roman"/>
          <w:color w:val="000000"/>
          <w:lang w:eastAsia="ru-RU"/>
        </w:rPr>
      </w:pPr>
      <w:r w:rsidRPr="00F20EB6">
        <w:rPr>
          <w:rFonts w:eastAsia="Times New Roman"/>
          <w:color w:val="000000"/>
          <w:lang w:eastAsia="ru-RU"/>
        </w:rPr>
        <w:t>Планируемые результаты освоения курса внеурочной деятельности «Герои Вологодчины»</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Занятия в рамках программы направлены на обеспечение достижений школьниками следующих личностных, метапредметных и предметных образовательных результатов.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Личностные результаты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В сфере гражданского воспитания: уважение прав, свобод и законных интересов других людей; активное участие в жизни семьи,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(волонтёрство, помощь людям, нуждающимся в ней).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w:t>
      </w:r>
      <w:r w:rsidRPr="00F20EB6">
        <w:rPr>
          <w:rFonts w:eastAsia="Times New Roman"/>
          <w:color w:val="000000"/>
          <w:lang w:eastAsia="ru-RU"/>
        </w:rPr>
        <w:lastRenderedPageBreak/>
        <w:t xml:space="preserve">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В сфере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свобода и ответственность личности в условиях индивидуального и общественного пространства.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В сфере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В сфере физического воспитания: осознание ценности жизни;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В сфере трудового воспитания: установка на активное участие в решении практических задач; осознание важности обучения на протяжении всей жизни; уважение к труду и результатам трудовой деятельности.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В сфере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В сфере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Метапредметные результаты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Универсальные учебные познавательные действия:  </w:t>
      </w:r>
    </w:p>
    <w:p w:rsidR="002C4C4F" w:rsidRPr="00F20EB6" w:rsidRDefault="002C4C4F" w:rsidP="00294546">
      <w:pPr>
        <w:numPr>
          <w:ilvl w:val="0"/>
          <w:numId w:val="127"/>
        </w:numPr>
        <w:rPr>
          <w:rFonts w:eastAsia="Times New Roman"/>
          <w:color w:val="000000"/>
          <w:lang w:eastAsia="ru-RU"/>
        </w:rPr>
      </w:pPr>
      <w:r w:rsidRPr="00F20EB6">
        <w:rPr>
          <w:rFonts w:eastAsia="Times New Roman"/>
          <w:color w:val="000000"/>
          <w:lang w:eastAsia="ru-RU"/>
        </w:rPr>
        <w:lastRenderedPageBreak/>
        <w:t xml:space="preserve">базовые логические действия: выявлять и характеризовать существенные признаки объектов (явлений); систематизировать и обобщать исторические факты;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  </w:t>
      </w:r>
    </w:p>
    <w:p w:rsidR="002C4C4F" w:rsidRPr="00F20EB6" w:rsidRDefault="002C4C4F" w:rsidP="00294546">
      <w:pPr>
        <w:numPr>
          <w:ilvl w:val="0"/>
          <w:numId w:val="127"/>
        </w:numPr>
        <w:rPr>
          <w:rFonts w:eastAsia="Times New Roman"/>
          <w:color w:val="000000"/>
          <w:lang w:eastAsia="ru-RU"/>
        </w:rPr>
      </w:pPr>
      <w:r w:rsidRPr="00F20EB6">
        <w:rPr>
          <w:rFonts w:eastAsia="Times New Roman"/>
          <w:color w:val="000000"/>
          <w:lang w:eastAsia="ru-RU"/>
        </w:rPr>
        <w:t xml:space="preserve">базовые исследовательские действия: проводить по самостоятельно составленному плану небольшое исследование на основе регионального материала; систематизировать и анализировать исторические факты, осуществлять реконструкцию исторических событий; самостоятельно формулировать обобщения и выводы по результатам проведенного исследования, определять новизну и обоснованность полученного результата;  </w:t>
      </w:r>
    </w:p>
    <w:p w:rsidR="002C4C4F" w:rsidRPr="00F20EB6" w:rsidRDefault="002C4C4F" w:rsidP="00294546">
      <w:pPr>
        <w:numPr>
          <w:ilvl w:val="0"/>
          <w:numId w:val="127"/>
        </w:numPr>
        <w:rPr>
          <w:rFonts w:eastAsia="Times New Roman"/>
          <w:color w:val="000000"/>
          <w:lang w:eastAsia="ru-RU"/>
        </w:rPr>
      </w:pPr>
      <w:r w:rsidRPr="00F20EB6">
        <w:rPr>
          <w:rFonts w:eastAsia="Times New Roman"/>
          <w:color w:val="000000"/>
          <w:lang w:eastAsia="ru-RU"/>
        </w:rPr>
        <w:t xml:space="preserve">работа с информацией: применять различные методы, инструменты и запросы при поиске и отборе информации или данных из источников; выбирать, анализировать, систематизировать и интерпретировать информацию различных видов и форм представления; осуществлять анализ учебной и внеучебной исторической информации, извлекать информацию из источника; высказывать суждение о достоверности и значении информации источника.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Универсальные учебные коммуникативные действия:  </w:t>
      </w:r>
    </w:p>
    <w:p w:rsidR="002C4C4F" w:rsidRPr="00F20EB6" w:rsidRDefault="002C4C4F" w:rsidP="00294546">
      <w:pPr>
        <w:numPr>
          <w:ilvl w:val="0"/>
          <w:numId w:val="127"/>
        </w:numPr>
        <w:rPr>
          <w:rFonts w:eastAsia="Times New Roman"/>
          <w:color w:val="000000"/>
          <w:lang w:eastAsia="ru-RU"/>
        </w:rPr>
      </w:pPr>
      <w:r w:rsidRPr="00F20EB6">
        <w:rPr>
          <w:rFonts w:eastAsia="Times New Roman"/>
          <w:color w:val="000000"/>
          <w:lang w:eastAsia="ru-RU"/>
        </w:rPr>
        <w:t xml:space="preserve">общение: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2C4C4F" w:rsidRPr="00F20EB6" w:rsidRDefault="002C4C4F" w:rsidP="00294546">
      <w:pPr>
        <w:numPr>
          <w:ilvl w:val="0"/>
          <w:numId w:val="127"/>
        </w:numPr>
        <w:rPr>
          <w:rFonts w:eastAsia="Times New Roman"/>
          <w:color w:val="000000"/>
          <w:lang w:eastAsia="ru-RU"/>
        </w:rPr>
      </w:pPr>
      <w:r w:rsidRPr="00F20EB6">
        <w:rPr>
          <w:rFonts w:eastAsia="Times New Roman"/>
          <w:color w:val="000000"/>
          <w:lang w:eastAsia="ru-RU"/>
        </w:rPr>
        <w:t xml:space="preserve">совместная деятельность: участвовать в групповых формах работы; принимать цель совместной деятельности, коллективно строить действия по ее достижению; планировать и осуществлять совместную работу, коллективные учебные исследования и проекты по истории на основе регионального материала; определять свое участие в общей работе, координировать свои действия с другими членами группы, оценивать полученные результаты и свой вклад в общую работу.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Универсальные учебные регулятивные действия:  </w:t>
      </w:r>
    </w:p>
    <w:p w:rsidR="002C4C4F" w:rsidRPr="00F20EB6" w:rsidRDefault="002C4C4F" w:rsidP="00294546">
      <w:pPr>
        <w:numPr>
          <w:ilvl w:val="0"/>
          <w:numId w:val="127"/>
        </w:numPr>
        <w:rPr>
          <w:rFonts w:eastAsia="Times New Roman"/>
          <w:color w:val="000000"/>
          <w:lang w:eastAsia="ru-RU"/>
        </w:rPr>
      </w:pPr>
      <w:r w:rsidRPr="00F20EB6">
        <w:rPr>
          <w:rFonts w:eastAsia="Times New Roman"/>
          <w:color w:val="000000"/>
          <w:lang w:eastAsia="ru-RU"/>
        </w:rPr>
        <w:t xml:space="preserve">самоорганизация: ориентироваться в различных подходах принятия решений (индивидуальное, принятие решения в группе, принятие решений группой); составлять план действий (план реализации намеченного алгоритма решения), корректировать алгоритм с учетом получения новых знаний об изучаемом объекте; делать выбор и брать ответственность за решение;  </w:t>
      </w:r>
    </w:p>
    <w:p w:rsidR="002C4C4F" w:rsidRPr="00F20EB6" w:rsidRDefault="002C4C4F" w:rsidP="00294546">
      <w:pPr>
        <w:numPr>
          <w:ilvl w:val="0"/>
          <w:numId w:val="127"/>
        </w:numPr>
        <w:rPr>
          <w:rFonts w:eastAsia="Times New Roman"/>
          <w:color w:val="000000"/>
          <w:lang w:eastAsia="ru-RU"/>
        </w:rPr>
      </w:pPr>
      <w:r w:rsidRPr="00F20EB6">
        <w:rPr>
          <w:rFonts w:eastAsia="Times New Roman"/>
          <w:color w:val="000000"/>
          <w:lang w:eastAsia="ru-RU"/>
        </w:rPr>
        <w:t xml:space="preserve">самоконтроль: владеть способами самоконтроля и рефлексии; объяснять причины достижения (недостижения) результатов деятельности, давать оценку приобретенному опыту, уметь находить позитивное в сложившейся ситуации; вносить коррективы в деятельность; оценивать соответствие результата цели и условиям;  </w:t>
      </w:r>
    </w:p>
    <w:p w:rsidR="002C4C4F" w:rsidRPr="00F20EB6" w:rsidRDefault="002C4C4F" w:rsidP="00294546">
      <w:pPr>
        <w:numPr>
          <w:ilvl w:val="0"/>
          <w:numId w:val="127"/>
        </w:numPr>
        <w:rPr>
          <w:rFonts w:eastAsia="Times New Roman"/>
          <w:color w:val="000000"/>
          <w:lang w:eastAsia="ru-RU"/>
        </w:rPr>
      </w:pPr>
      <w:r w:rsidRPr="00F20EB6">
        <w:rPr>
          <w:rFonts w:eastAsia="Times New Roman"/>
          <w:color w:val="000000"/>
          <w:lang w:eastAsia="ru-RU"/>
        </w:rPr>
        <w:t xml:space="preserve">эмоциональный интеллект: ставить себя на место другого человека, понимать мотивы и намерения другого; регулировать способ выражения эмоций;  </w:t>
      </w:r>
    </w:p>
    <w:p w:rsidR="002C4C4F" w:rsidRPr="00F20EB6" w:rsidRDefault="002C4C4F" w:rsidP="00294546">
      <w:pPr>
        <w:numPr>
          <w:ilvl w:val="0"/>
          <w:numId w:val="127"/>
        </w:numPr>
        <w:rPr>
          <w:rFonts w:eastAsia="Times New Roman"/>
          <w:color w:val="000000"/>
          <w:lang w:eastAsia="ru-RU"/>
        </w:rPr>
      </w:pPr>
      <w:r w:rsidRPr="00F20EB6">
        <w:rPr>
          <w:rFonts w:eastAsia="Times New Roman"/>
          <w:color w:val="000000"/>
          <w:lang w:eastAsia="ru-RU"/>
        </w:rPr>
        <w:lastRenderedPageBreak/>
        <w:t xml:space="preserve">принятие себя и других: осознанно относиться к другому человеку, его мнению; признавать свое право на ошибку и такое же право другого.  Предметные результаты  </w:t>
      </w:r>
    </w:p>
    <w:p w:rsidR="002C4C4F" w:rsidRPr="00F20EB6" w:rsidRDefault="002C4C4F" w:rsidP="00294546">
      <w:pPr>
        <w:numPr>
          <w:ilvl w:val="0"/>
          <w:numId w:val="127"/>
        </w:numPr>
        <w:rPr>
          <w:rFonts w:eastAsia="Times New Roman"/>
          <w:color w:val="000000"/>
          <w:lang w:eastAsia="ru-RU"/>
        </w:rPr>
      </w:pPr>
      <w:r w:rsidRPr="00F20EB6">
        <w:rPr>
          <w:rFonts w:eastAsia="Times New Roman"/>
          <w:color w:val="000000"/>
          <w:lang w:eastAsia="ru-RU"/>
        </w:rPr>
        <w:t xml:space="preserve">целостные представления об историческом пути России и входящих в нее народов, о месте и роли России в мировой истории;  </w:t>
      </w:r>
    </w:p>
    <w:p w:rsidR="002C4C4F" w:rsidRPr="00F20EB6" w:rsidRDefault="002C4C4F" w:rsidP="00294546">
      <w:pPr>
        <w:numPr>
          <w:ilvl w:val="0"/>
          <w:numId w:val="127"/>
        </w:numPr>
        <w:rPr>
          <w:rFonts w:eastAsia="Times New Roman"/>
          <w:color w:val="000000"/>
          <w:lang w:eastAsia="ru-RU"/>
        </w:rPr>
      </w:pPr>
      <w:r w:rsidRPr="00F20EB6">
        <w:rPr>
          <w:rFonts w:eastAsia="Times New Roman"/>
          <w:color w:val="000000"/>
          <w:lang w:eastAsia="ru-RU"/>
        </w:rPr>
        <w:t xml:space="preserve">базовые знания об основных этапах и ключевых событиях отечественной истории;  </w:t>
      </w:r>
    </w:p>
    <w:p w:rsidR="002C4C4F" w:rsidRPr="00F20EB6" w:rsidRDefault="002C4C4F" w:rsidP="00294546">
      <w:pPr>
        <w:numPr>
          <w:ilvl w:val="0"/>
          <w:numId w:val="127"/>
        </w:numPr>
        <w:rPr>
          <w:rFonts w:eastAsia="Times New Roman"/>
          <w:color w:val="000000"/>
          <w:lang w:eastAsia="ru-RU"/>
        </w:rPr>
      </w:pPr>
      <w:r w:rsidRPr="00F20EB6">
        <w:rPr>
          <w:rFonts w:eastAsia="Times New Roman"/>
          <w:color w:val="000000"/>
          <w:lang w:eastAsia="ru-RU"/>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2C4C4F" w:rsidRPr="00F20EB6" w:rsidRDefault="002C4C4F" w:rsidP="00294546">
      <w:pPr>
        <w:numPr>
          <w:ilvl w:val="0"/>
          <w:numId w:val="127"/>
        </w:numPr>
        <w:rPr>
          <w:rFonts w:eastAsia="Times New Roman"/>
          <w:color w:val="000000"/>
          <w:lang w:eastAsia="ru-RU"/>
        </w:rPr>
      </w:pPr>
      <w:r w:rsidRPr="00F20EB6">
        <w:rPr>
          <w:rFonts w:eastAsia="Times New Roman"/>
          <w:color w:val="000000"/>
          <w:lang w:eastAsia="ru-RU"/>
        </w:rPr>
        <w:t xml:space="preserve">умение работать с основными видами современных источников исторической информации и с историческими (аутентичными) письменными, изобразительными и вещественными источниками;  </w:t>
      </w:r>
    </w:p>
    <w:p w:rsidR="002C4C4F" w:rsidRPr="00F20EB6" w:rsidRDefault="002C4C4F" w:rsidP="00294546">
      <w:pPr>
        <w:numPr>
          <w:ilvl w:val="0"/>
          <w:numId w:val="127"/>
        </w:numPr>
        <w:rPr>
          <w:rFonts w:eastAsia="Times New Roman"/>
          <w:color w:val="000000"/>
          <w:lang w:eastAsia="ru-RU"/>
        </w:rPr>
      </w:pPr>
      <w:r w:rsidRPr="00F20EB6">
        <w:rPr>
          <w:rFonts w:eastAsia="Times New Roman"/>
          <w:color w:val="000000"/>
          <w:lang w:eastAsia="ru-RU"/>
        </w:rPr>
        <w:t xml:space="preserve">способность представлять устное и письменное описание событий, явлений, процессов истории родного края, истории России и их участников, основанное на знании исторических фактов, дат, понятий;  </w:t>
      </w:r>
    </w:p>
    <w:p w:rsidR="002C4C4F" w:rsidRPr="00F20EB6" w:rsidRDefault="002C4C4F" w:rsidP="00294546">
      <w:pPr>
        <w:numPr>
          <w:ilvl w:val="0"/>
          <w:numId w:val="127"/>
        </w:numPr>
        <w:rPr>
          <w:rFonts w:eastAsia="Times New Roman"/>
          <w:color w:val="000000"/>
          <w:lang w:eastAsia="ru-RU"/>
        </w:rPr>
      </w:pPr>
      <w:r w:rsidRPr="00F20EB6">
        <w:rPr>
          <w:rFonts w:eastAsia="Times New Roman"/>
          <w:color w:val="000000"/>
          <w:lang w:eastAsia="ru-RU"/>
        </w:rPr>
        <w:t xml:space="preserve">владение приемами оценки значения исторических событий и деятельности исторических личностей в отечественной, в том числе региональной </w:t>
      </w:r>
      <w:r w:rsidR="003D4A8A" w:rsidRPr="00F20EB6">
        <w:rPr>
          <w:rFonts w:eastAsia="Times New Roman"/>
          <w:color w:val="000000"/>
          <w:lang w:eastAsia="ru-RU"/>
        </w:rPr>
        <w:t>истории; –</w:t>
      </w:r>
      <w:r w:rsidRPr="00F20EB6">
        <w:rPr>
          <w:rFonts w:eastAsia="Times New Roman"/>
          <w:color w:val="000000"/>
          <w:lang w:eastAsia="ru-RU"/>
        </w:rPr>
        <w:t xml:space="preserve"> способность применять исторические знания в общении как основу диалога в поликультурной, многонациональной и многоконфессиональной среде;  </w:t>
      </w:r>
    </w:p>
    <w:p w:rsidR="002C4C4F" w:rsidRPr="00F20EB6" w:rsidRDefault="002C4C4F" w:rsidP="00294546">
      <w:pPr>
        <w:numPr>
          <w:ilvl w:val="0"/>
          <w:numId w:val="127"/>
        </w:numPr>
        <w:rPr>
          <w:rFonts w:eastAsia="Times New Roman"/>
          <w:color w:val="000000"/>
          <w:lang w:eastAsia="ru-RU"/>
        </w:rPr>
      </w:pPr>
      <w:r w:rsidRPr="00F20EB6">
        <w:rPr>
          <w:rFonts w:eastAsia="Times New Roman"/>
          <w:color w:val="000000"/>
          <w:lang w:eastAsia="ru-RU"/>
        </w:rPr>
        <w:t xml:space="preserve">умение устанавливать взаимосвязь событий, явлений, процессов прошлого с важнейшими событиями ХХ – начала XXI в.;  </w:t>
      </w:r>
    </w:p>
    <w:p w:rsidR="002C4C4F" w:rsidRPr="00F20EB6" w:rsidRDefault="002C4C4F" w:rsidP="00294546">
      <w:pPr>
        <w:numPr>
          <w:ilvl w:val="0"/>
          <w:numId w:val="127"/>
        </w:numPr>
        <w:rPr>
          <w:rFonts w:eastAsia="Times New Roman"/>
          <w:color w:val="000000"/>
          <w:lang w:eastAsia="ru-RU"/>
        </w:rPr>
      </w:pPr>
      <w:r w:rsidRPr="00F20EB6">
        <w:rPr>
          <w:rFonts w:eastAsia="Times New Roman"/>
          <w:color w:val="000000"/>
          <w:lang w:eastAsia="ru-RU"/>
        </w:rPr>
        <w:t xml:space="preserve">осознание необходимости сохранения исторических и культурных памятников своей страны и своего региона.  </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«Разговоры о важном»</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5-9 классы</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Планируемые результаты освоения курса внеурочной деятельности</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Занятия в рамках программы направлены на обеспечение достижения школьниками следующих личностных, метапредметных и предметных образовательных результатов.</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Личностные результаты:</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 сфере гражданского воспитания: уважение прав, свобод и законных интересов других людей; активное участие в жизни семьи,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(волонтерство, помощь людям, нуждающимся в ней).</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lastRenderedPageBreak/>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В сфере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свобода и ответственность личности в условиях индивидуального и </w:t>
      </w:r>
      <w:r w:rsidR="003D4A8A" w:rsidRPr="00F20EB6">
        <w:rPr>
          <w:rFonts w:eastAsia="Times New Roman"/>
          <w:color w:val="000000"/>
          <w:lang w:eastAsia="ru-RU"/>
        </w:rPr>
        <w:t>общественного пространства</w:t>
      </w:r>
      <w:r w:rsidRPr="00F20EB6">
        <w:rPr>
          <w:rFonts w:eastAsia="Times New Roman"/>
          <w:color w:val="000000"/>
          <w:lang w:eastAsia="ru-RU"/>
        </w:rPr>
        <w:t>.</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 сфере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 сфере физического воспитания: осознание ценности жизни; соблюдение правил безопасности, в том числе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 сфере трудового воспитания: установка на активное участие в решении практических задач; осознание важности обучения на протяжении всей жизни; уважение к труду и результатам трудовой деятельности.</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 сфере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 xml:space="preserve">В сфере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w:t>
      </w:r>
      <w:r w:rsidRPr="00F20EB6">
        <w:rPr>
          <w:rFonts w:eastAsia="Times New Roman"/>
          <w:color w:val="000000"/>
          <w:lang w:eastAsia="ru-RU"/>
        </w:rPr>
        <w:lastRenderedPageBreak/>
        <w:t>деятельности, установка на осмысление опыта, наблюдений, поступков и стремление совершенствовать пути достижения индивидуального коллективного благополучия.</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 сфере адаптации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открытость опыту и знаниям других; повышение уровня своей компетентности через практическую деятельность, в том числе умение учиться у других людей, умение осознавать в совместной деятельности новые знания, навыки и компетенции из опыта других; осознавать дефициты собственных знаний и компетентностей, планировать свое развитие; умение анализировать и выявлять взаимосвязи природы, общества и экономики; 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Метапредметные результаты:</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 сфере овладения универсальными учебными познавательными действиями: использовать вопросы как исследовательский инструмент познания;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систематизировать информацию.</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 xml:space="preserve">В сфере овладения универсальными учебными коммуникативными действиями: воспринимать и формулировать суждения, выражать эмоции в соответствии с целями и условиями общения; выражать свою точку зрения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w:t>
      </w:r>
      <w:r w:rsidRPr="00F20EB6">
        <w:rPr>
          <w:rFonts w:eastAsia="Times New Roman"/>
          <w:color w:val="000000"/>
          <w:lang w:eastAsia="ru-RU"/>
        </w:rPr>
        <w:lastRenderedPageBreak/>
        <w:t>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 сфере овладения универсальными учебными регулятивными действиями: ориентироваться в различных подходах принятия решений (индивидуальное, принятие решения в группе, принятие решений группой); делать выбор и брать ответственность за решение; владеть способами самоконтроля, самомотивации и рефлексии;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оценивать соответствие результата цели и условиям;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Предметные результаты освоения программы внеурочной деятельности «Разговоры о важном» представлены с учетом специфики содержания предметных областей, к которым имеет отношение содержание курса внеурочной деятельности:</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Русский язык: совершенствование различных видов устной и письменной речевой деятельности; формирование умений речевого взаимодействия: 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участие в диалоге разных видов: побуждение к действию, обмен мнениями, запрос информации, сообщение информации; овладение различными видами чтения (просмотровым, ознакомительным, изучающим, поисковым); формулирование вопросов по содержанию текста и ответов на них; подробная, сжатая и выборочная передача в устной и письменной форме содержания текста; выделение главной и второстепенной информации, явной и скрытой информации в тексте; извлечение информации из различных источников, ее осмысление и оперирование ею.</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 xml:space="preserve">Литература: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понимание специфики литературы как вида искусства, принципиальных отличий художественного текста от текста научного, делового, публицистического; овладение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овладение умением пересказывать прочитанное произведение, используя подробный, сжатый, выборочный, творческий пересказ, </w:t>
      </w:r>
      <w:r w:rsidRPr="00F20EB6">
        <w:rPr>
          <w:rFonts w:eastAsia="Times New Roman"/>
          <w:color w:val="000000"/>
          <w:lang w:eastAsia="ru-RU"/>
        </w:rPr>
        <w:lastRenderedPageBreak/>
        <w:t>отвечать на вопросы по прочитанному произведению и формулировать вопросы к тексту;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Иностранный язык: умение сравнивать, находить сходства и отличия в культуре и традициях народов России и других стран.</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Информатика: освоение и соблюдение требований безопасной эксплуатации технических средств информационно-коммуникационных технологий;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История: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умение выявлять особенности развития культуры, быта и нравов народов в различные исторические эпохи; умение рассказывать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умение выявлять существенные черты и характерные признаки исторических событий, явлений, процессов;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 xml:space="preserve">Обществознание: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о характерных чертах общества; о содержании и значении социальных норм, регулирующих  общественные отношения; о процессах и явлениях в экономической, социальной, духовной и политической сферах жизни общества; об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о системе образования в Российской Федерации; об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умение характеризовать традиционные российские духовно-нравственные ценности (в том числе защита </w:t>
      </w:r>
      <w:r w:rsidRPr="00F20EB6">
        <w:rPr>
          <w:rFonts w:eastAsia="Times New Roman"/>
          <w:color w:val="000000"/>
          <w:lang w:eastAsia="ru-RU"/>
        </w:rPr>
        <w:lastRenderedPageBreak/>
        <w:t>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умение использовать полученные знания для объяснения (устного и письменного) сущности, взаимосвязей явлений, процессов социальной действительности;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 умение  анализировать, обобщать, систематизировать, конкретизировать и критически оценивать социальную информацию, соотносить ее с собственными знаниями о моральном и правовом регулировании поведения человека, личным социальным опытом;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осознание неприемлемости всех форм антиобщественного поведения; осознание ценности культуры и традиций народов России.</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География: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2C4C4F" w:rsidRPr="00F20EB6" w:rsidRDefault="002C4C4F" w:rsidP="00897EC3">
      <w:pPr>
        <w:keepNext/>
        <w:keepLines/>
        <w:outlineLvl w:val="0"/>
        <w:rPr>
          <w:rFonts w:eastAsia="Times New Roman"/>
          <w:color w:val="000000"/>
          <w:lang w:eastAsia="ru-RU"/>
        </w:rPr>
      </w:pPr>
      <w:r w:rsidRPr="00F20EB6">
        <w:rPr>
          <w:rFonts w:eastAsia="Times New Roman"/>
          <w:color w:val="000000"/>
          <w:lang w:eastAsia="ru-RU"/>
        </w:rPr>
        <w:t>5 класс</w:t>
      </w:r>
    </w:p>
    <w:p w:rsidR="002C4C4F" w:rsidRPr="00F20EB6" w:rsidRDefault="002C4C4F" w:rsidP="00897EC3">
      <w:pPr>
        <w:keepNext/>
        <w:keepLines/>
        <w:outlineLvl w:val="0"/>
        <w:rPr>
          <w:rFonts w:eastAsia="Times New Roman"/>
          <w:color w:val="000000"/>
          <w:lang w:eastAsia="ru-RU"/>
        </w:rPr>
      </w:pPr>
      <w:r w:rsidRPr="00F20EB6">
        <w:rPr>
          <w:rFonts w:eastAsia="Times New Roman"/>
          <w:color w:val="000000"/>
          <w:lang w:eastAsia="ru-RU"/>
        </w:rPr>
        <w:t>ПЛАНИРУЕМЫЕ РЕЗУЛЬТАТЫ ОСВОЕНИЯ КУРСА «ИСТОКИ»</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    Рабочая программа обеспечивает формирование личностных, метапредметных и предметных результатов в соответствии с ФГОС.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Личностные результаты изучения учебного курса «Истоки» обучающимися основной школы включают:  </w:t>
      </w:r>
    </w:p>
    <w:p w:rsidR="002C4C4F" w:rsidRPr="00F20EB6" w:rsidRDefault="002C4C4F" w:rsidP="00294546">
      <w:pPr>
        <w:numPr>
          <w:ilvl w:val="0"/>
          <w:numId w:val="153"/>
        </w:numPr>
        <w:ind w:left="0"/>
        <w:rPr>
          <w:rFonts w:eastAsia="Times New Roman"/>
          <w:color w:val="000000"/>
          <w:lang w:eastAsia="ru-RU"/>
        </w:rPr>
      </w:pPr>
      <w:r w:rsidRPr="00F20EB6">
        <w:rPr>
          <w:rFonts w:eastAsia="Times New Roman"/>
          <w:color w:val="000000"/>
          <w:lang w:eastAsia="ru-RU"/>
        </w:rPr>
        <w:t xml:space="preserve">воспитание патриотизма, любви и уважения к Отечеству, чувства гордости за свою Родину;   </w:t>
      </w:r>
    </w:p>
    <w:p w:rsidR="002C4C4F" w:rsidRPr="00F20EB6" w:rsidRDefault="002C4C4F" w:rsidP="00294546">
      <w:pPr>
        <w:numPr>
          <w:ilvl w:val="0"/>
          <w:numId w:val="153"/>
        </w:numPr>
        <w:ind w:left="0"/>
        <w:rPr>
          <w:rFonts w:eastAsia="Times New Roman"/>
          <w:color w:val="000000"/>
          <w:lang w:eastAsia="ru-RU"/>
        </w:rPr>
      </w:pPr>
      <w:r w:rsidRPr="00F20EB6">
        <w:rPr>
          <w:rFonts w:eastAsia="Times New Roman"/>
          <w:color w:val="000000"/>
          <w:lang w:eastAsia="ru-RU"/>
        </w:rPr>
        <w:t xml:space="preserve">осмысление духовно-нравственного и социокультурного опыта предшествующих поколений;   </w:t>
      </w:r>
    </w:p>
    <w:p w:rsidR="002C4C4F" w:rsidRPr="00F20EB6" w:rsidRDefault="002C4C4F" w:rsidP="00294546">
      <w:pPr>
        <w:numPr>
          <w:ilvl w:val="0"/>
          <w:numId w:val="153"/>
        </w:numPr>
        <w:ind w:left="0"/>
        <w:rPr>
          <w:rFonts w:eastAsia="Times New Roman"/>
          <w:color w:val="000000"/>
          <w:lang w:eastAsia="ru-RU"/>
        </w:rPr>
      </w:pPr>
      <w:r w:rsidRPr="00F20EB6">
        <w:rPr>
          <w:rFonts w:eastAsia="Times New Roman"/>
          <w:color w:val="000000"/>
          <w:lang w:eastAsia="ru-RU"/>
        </w:rPr>
        <w:lastRenderedPageBreak/>
        <w:t xml:space="preserve">укрепление социокультурного стержня личности, обогащение духовного и нравственного опыта обучающихся;  </w:t>
      </w:r>
    </w:p>
    <w:p w:rsidR="002C4C4F" w:rsidRPr="00F20EB6" w:rsidRDefault="002C4C4F" w:rsidP="00294546">
      <w:pPr>
        <w:numPr>
          <w:ilvl w:val="0"/>
          <w:numId w:val="153"/>
        </w:numPr>
        <w:ind w:left="0"/>
        <w:rPr>
          <w:rFonts w:eastAsia="Times New Roman"/>
          <w:color w:val="000000"/>
          <w:lang w:eastAsia="ru-RU"/>
        </w:rPr>
      </w:pPr>
      <w:r w:rsidRPr="00F20EB6">
        <w:rPr>
          <w:rFonts w:eastAsia="Times New Roman"/>
          <w:color w:val="000000"/>
          <w:lang w:eastAsia="ru-RU"/>
        </w:rPr>
        <w:t xml:space="preserve">осознание значимости семьи в жизни человека и общества, принятие ценностей семейной жизни, уважительное и заботливое отношение к членам своей семьи.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Метапредметные результаты изучения «Истоков» включают:  </w:t>
      </w:r>
    </w:p>
    <w:p w:rsidR="002C4C4F" w:rsidRPr="00F20EB6" w:rsidRDefault="002C4C4F" w:rsidP="00294546">
      <w:pPr>
        <w:numPr>
          <w:ilvl w:val="0"/>
          <w:numId w:val="153"/>
        </w:numPr>
        <w:ind w:left="0"/>
        <w:rPr>
          <w:rFonts w:eastAsia="Times New Roman"/>
          <w:color w:val="000000"/>
          <w:lang w:eastAsia="ru-RU"/>
        </w:rPr>
      </w:pPr>
      <w:r w:rsidRPr="00F20EB6">
        <w:rPr>
          <w:rFonts w:eastAsia="Times New Roman"/>
          <w:color w:val="000000"/>
          <w:lang w:eastAsia="ru-RU"/>
        </w:rPr>
        <w:t xml:space="preserve">умение самостоятельно определять цели обучения, ставить для себя новые задачи в учебе, развивать мотивы и интересы своей познавательной деятельности;  </w:t>
      </w:r>
    </w:p>
    <w:p w:rsidR="002C4C4F" w:rsidRPr="00F20EB6" w:rsidRDefault="002C4C4F" w:rsidP="00294546">
      <w:pPr>
        <w:numPr>
          <w:ilvl w:val="0"/>
          <w:numId w:val="153"/>
        </w:numPr>
        <w:ind w:left="0"/>
        <w:rPr>
          <w:rFonts w:eastAsia="Times New Roman"/>
          <w:color w:val="000000"/>
          <w:lang w:eastAsia="ru-RU"/>
        </w:rPr>
      </w:pPr>
      <w:r w:rsidRPr="00F20EB6">
        <w:rPr>
          <w:rFonts w:eastAsia="Times New Roman"/>
          <w:color w:val="000000"/>
          <w:lang w:eastAsia="ru-RU"/>
        </w:rPr>
        <w:t xml:space="preserve">умение соотносить свои действия с планируемым результатом;   </w:t>
      </w:r>
    </w:p>
    <w:p w:rsidR="002C4C4F" w:rsidRPr="00F20EB6" w:rsidRDefault="002C4C4F" w:rsidP="00294546">
      <w:pPr>
        <w:numPr>
          <w:ilvl w:val="0"/>
          <w:numId w:val="153"/>
        </w:numPr>
        <w:ind w:left="0"/>
        <w:rPr>
          <w:rFonts w:eastAsia="Times New Roman"/>
          <w:color w:val="000000"/>
          <w:lang w:eastAsia="ru-RU"/>
        </w:rPr>
      </w:pPr>
      <w:r w:rsidRPr="00F20EB6">
        <w:rPr>
          <w:rFonts w:eastAsia="Times New Roman"/>
          <w:color w:val="000000"/>
          <w:lang w:eastAsia="ru-RU"/>
        </w:rPr>
        <w:t xml:space="preserve">умение оценивать правильность выполнения учебной задачи;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-умение организовывать сотрудничество со сверстниками и учителем, работать индивидуально и в группе, находить общее решение и разрешать конфликты на основе согласования позиций; формулировать, аргументировать и отстаивать свое мнение.       Предметные результаты изучения данного курса «Истоки» учитывают требования Стандарта и специфику предмета и включают:   </w:t>
      </w:r>
    </w:p>
    <w:p w:rsidR="002C4C4F" w:rsidRPr="00F20EB6" w:rsidRDefault="002C4C4F" w:rsidP="00294546">
      <w:pPr>
        <w:numPr>
          <w:ilvl w:val="0"/>
          <w:numId w:val="153"/>
        </w:numPr>
        <w:ind w:left="0"/>
        <w:rPr>
          <w:rFonts w:eastAsia="Times New Roman"/>
          <w:color w:val="000000"/>
          <w:lang w:eastAsia="ru-RU"/>
        </w:rPr>
      </w:pPr>
      <w:r w:rsidRPr="00F20EB6">
        <w:rPr>
          <w:rFonts w:eastAsia="Times New Roman"/>
          <w:color w:val="000000"/>
          <w:lang w:eastAsia="ru-RU"/>
        </w:rPr>
        <w:t xml:space="preserve">приобщение к базовым, вечным, непреходящим ценностям российской цивилизации; формирование социокультурного стержня личности;  </w:t>
      </w:r>
    </w:p>
    <w:p w:rsidR="002C4C4F" w:rsidRPr="00F20EB6" w:rsidRDefault="002C4C4F" w:rsidP="00294546">
      <w:pPr>
        <w:numPr>
          <w:ilvl w:val="0"/>
          <w:numId w:val="153"/>
        </w:numPr>
        <w:ind w:left="0"/>
        <w:rPr>
          <w:rFonts w:eastAsia="Times New Roman"/>
          <w:color w:val="000000"/>
          <w:lang w:eastAsia="ru-RU"/>
        </w:rPr>
      </w:pPr>
      <w:r w:rsidRPr="00F20EB6">
        <w:rPr>
          <w:rFonts w:eastAsia="Times New Roman"/>
          <w:color w:val="000000"/>
          <w:lang w:eastAsia="ru-RU"/>
        </w:rPr>
        <w:t xml:space="preserve">обогащение категорий понятий, образов и представлений, связанных с социокультурными истоками;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  - развитие интереса к самостоятельному поиску и осмыслению истоков.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6 класс  </w:t>
      </w:r>
    </w:p>
    <w:p w:rsidR="002C4C4F" w:rsidRPr="00F20EB6" w:rsidRDefault="002C4C4F" w:rsidP="00897EC3">
      <w:pPr>
        <w:keepNext/>
        <w:keepLines/>
        <w:outlineLvl w:val="0"/>
        <w:rPr>
          <w:rFonts w:eastAsia="Times New Roman"/>
          <w:color w:val="000000"/>
          <w:lang w:eastAsia="ru-RU"/>
        </w:rPr>
      </w:pPr>
      <w:r w:rsidRPr="00F20EB6">
        <w:rPr>
          <w:rFonts w:eastAsia="Times New Roman"/>
          <w:color w:val="000000"/>
          <w:lang w:eastAsia="ru-RU"/>
        </w:rPr>
        <w:t xml:space="preserve">ПЛАНИРУЕМЫЕ РЕЗУЛЬТАТЫ ОСВОЕНИЯ КУРСА «ИСТОКИ»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Личностными результатами, формируемыми при изучении </w:t>
      </w:r>
      <w:proofErr w:type="gramStart"/>
      <w:r w:rsidRPr="00F20EB6">
        <w:rPr>
          <w:rFonts w:eastAsia="Times New Roman"/>
          <w:color w:val="000000"/>
          <w:lang w:eastAsia="ru-RU"/>
        </w:rPr>
        <w:t>курса</w:t>
      </w:r>
      <w:proofErr w:type="gramEnd"/>
      <w:r w:rsidRPr="00F20EB6">
        <w:rPr>
          <w:rFonts w:eastAsia="Times New Roman"/>
          <w:color w:val="000000"/>
          <w:lang w:eastAsia="ru-RU"/>
        </w:rPr>
        <w:t xml:space="preserve"> являются: -</w:t>
      </w:r>
      <w:r w:rsidRPr="00F20EB6">
        <w:rPr>
          <w:rFonts w:eastAsia="Arial"/>
          <w:color w:val="000000"/>
          <w:lang w:eastAsia="ru-RU"/>
        </w:rPr>
        <w:t xml:space="preserve"> </w:t>
      </w:r>
      <w:r w:rsidRPr="00F20EB6">
        <w:rPr>
          <w:rFonts w:eastAsia="Times New Roman"/>
          <w:color w:val="000000"/>
          <w:lang w:eastAsia="ru-RU"/>
        </w:rPr>
        <w:t xml:space="preserve">дальнейшее обогащение полученных в начальной школе представлений, образов и      понятий, связанных с социокультурными истоками;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  приобщение к глубинным (смысловым, нравственным, духовным) пластам выдающихся    памятников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 явлений отечественной материальной, художественной и духовной культуры; </w:t>
      </w:r>
    </w:p>
    <w:p w:rsidR="002C4C4F" w:rsidRPr="00F20EB6" w:rsidRDefault="002C4C4F" w:rsidP="00294546">
      <w:pPr>
        <w:numPr>
          <w:ilvl w:val="0"/>
          <w:numId w:val="154"/>
        </w:numPr>
        <w:ind w:left="0"/>
        <w:rPr>
          <w:rFonts w:eastAsia="Times New Roman"/>
          <w:color w:val="000000"/>
          <w:lang w:eastAsia="ru-RU"/>
        </w:rPr>
      </w:pPr>
      <w:r w:rsidRPr="00F20EB6">
        <w:rPr>
          <w:rFonts w:eastAsia="Times New Roman"/>
          <w:color w:val="000000"/>
          <w:lang w:eastAsia="ru-RU"/>
        </w:rPr>
        <w:t xml:space="preserve">закрепление и развитие имеющегося у ребенка опыта многомерного восприятия действительности и через этот опыт – ощущения укорененности в российской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социокультурной среде; </w:t>
      </w:r>
    </w:p>
    <w:p w:rsidR="002C4C4F" w:rsidRPr="00F20EB6" w:rsidRDefault="002C4C4F" w:rsidP="00294546">
      <w:pPr>
        <w:numPr>
          <w:ilvl w:val="0"/>
          <w:numId w:val="154"/>
        </w:numPr>
        <w:ind w:left="0"/>
        <w:rPr>
          <w:rFonts w:eastAsia="Times New Roman"/>
          <w:color w:val="000000"/>
          <w:lang w:eastAsia="ru-RU"/>
        </w:rPr>
      </w:pPr>
      <w:r w:rsidRPr="00F20EB6">
        <w:rPr>
          <w:rFonts w:eastAsia="Times New Roman"/>
          <w:color w:val="000000"/>
          <w:lang w:eastAsia="ru-RU"/>
        </w:rPr>
        <w:t xml:space="preserve">развитие интереса к самостоятельному поиску и осмыслению истоков.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Предметными результатами, формируемыми при изучении </w:t>
      </w:r>
      <w:proofErr w:type="gramStart"/>
      <w:r w:rsidRPr="00F20EB6">
        <w:rPr>
          <w:rFonts w:eastAsia="Times New Roman"/>
          <w:color w:val="000000"/>
          <w:lang w:eastAsia="ru-RU"/>
        </w:rPr>
        <w:t>курса</w:t>
      </w:r>
      <w:proofErr w:type="gramEnd"/>
      <w:r w:rsidRPr="00F20EB6">
        <w:rPr>
          <w:rFonts w:eastAsia="Times New Roman"/>
          <w:color w:val="000000"/>
          <w:lang w:eastAsia="ru-RU"/>
        </w:rPr>
        <w:t xml:space="preserve"> являются: </w:t>
      </w:r>
    </w:p>
    <w:p w:rsidR="002C4C4F" w:rsidRPr="00F20EB6" w:rsidRDefault="002C4C4F" w:rsidP="00294546">
      <w:pPr>
        <w:numPr>
          <w:ilvl w:val="0"/>
          <w:numId w:val="154"/>
        </w:numPr>
        <w:ind w:left="0"/>
        <w:rPr>
          <w:rFonts w:eastAsia="Times New Roman"/>
          <w:color w:val="000000"/>
          <w:lang w:eastAsia="ru-RU"/>
        </w:rPr>
      </w:pPr>
      <w:r w:rsidRPr="00F20EB6">
        <w:rPr>
          <w:rFonts w:eastAsia="Times New Roman"/>
          <w:color w:val="000000"/>
          <w:lang w:eastAsia="ru-RU"/>
        </w:rPr>
        <w:t xml:space="preserve">развитие единого контекста в группе и продолжение работы по формированию активно действующей четверки (четверки со сменным лидером, в которой каждый ученик становится способным организовать общение в группе и представлять полученный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результат классу); </w:t>
      </w:r>
    </w:p>
    <w:p w:rsidR="002C4C4F" w:rsidRPr="00F20EB6" w:rsidRDefault="002C4C4F" w:rsidP="00294546">
      <w:pPr>
        <w:numPr>
          <w:ilvl w:val="0"/>
          <w:numId w:val="154"/>
        </w:numPr>
        <w:ind w:left="0"/>
        <w:rPr>
          <w:rFonts w:eastAsia="Times New Roman"/>
          <w:color w:val="000000"/>
          <w:lang w:eastAsia="ru-RU"/>
        </w:rPr>
      </w:pPr>
      <w:r w:rsidRPr="00F20EB6">
        <w:rPr>
          <w:rFonts w:eastAsia="Times New Roman"/>
          <w:color w:val="000000"/>
          <w:lang w:eastAsia="ru-RU"/>
        </w:rPr>
        <w:t xml:space="preserve">освоение навыков общения в паре и планомерная системная работа по </w:t>
      </w:r>
      <w:proofErr w:type="gramStart"/>
      <w:r w:rsidRPr="00F20EB6">
        <w:rPr>
          <w:rFonts w:eastAsia="Times New Roman"/>
          <w:color w:val="000000"/>
          <w:lang w:eastAsia="ru-RU"/>
        </w:rPr>
        <w:t>организации  общения</w:t>
      </w:r>
      <w:proofErr w:type="gramEnd"/>
      <w:r w:rsidRPr="00F20EB6">
        <w:rPr>
          <w:rFonts w:eastAsia="Times New Roman"/>
          <w:color w:val="000000"/>
          <w:lang w:eastAsia="ru-RU"/>
        </w:rPr>
        <w:t xml:space="preserve"> в четверках в последующий период; </w:t>
      </w:r>
    </w:p>
    <w:p w:rsidR="002C4C4F" w:rsidRPr="00F20EB6" w:rsidRDefault="002C4C4F" w:rsidP="00294546">
      <w:pPr>
        <w:numPr>
          <w:ilvl w:val="0"/>
          <w:numId w:val="154"/>
        </w:numPr>
        <w:ind w:left="0"/>
        <w:rPr>
          <w:rFonts w:eastAsia="Times New Roman"/>
          <w:color w:val="000000"/>
          <w:lang w:eastAsia="ru-RU"/>
        </w:rPr>
      </w:pPr>
      <w:r w:rsidRPr="00F20EB6">
        <w:rPr>
          <w:rFonts w:eastAsia="Times New Roman"/>
          <w:color w:val="000000"/>
          <w:lang w:eastAsia="ru-RU"/>
        </w:rPr>
        <w:lastRenderedPageBreak/>
        <w:t xml:space="preserve">системное освоение учащимися социокультурных ценностей на основе активных форм обучения начатое в начальной школе.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Метапредметными результатам, формируемыми при изучении курса являются: </w:t>
      </w:r>
    </w:p>
    <w:tbl>
      <w:tblPr>
        <w:tblStyle w:val="TableGrid"/>
        <w:tblW w:w="9357" w:type="dxa"/>
        <w:tblInd w:w="14" w:type="dxa"/>
        <w:tblCellMar>
          <w:top w:w="7" w:type="dxa"/>
          <w:right w:w="9" w:type="dxa"/>
        </w:tblCellMar>
        <w:tblLook w:val="04A0" w:firstRow="1" w:lastRow="0" w:firstColumn="1" w:lastColumn="0" w:noHBand="0" w:noVBand="1"/>
      </w:tblPr>
      <w:tblGrid>
        <w:gridCol w:w="798"/>
        <w:gridCol w:w="7397"/>
        <w:gridCol w:w="1162"/>
      </w:tblGrid>
      <w:tr w:rsidR="002C4C4F" w:rsidRPr="00F20EB6" w:rsidTr="00BB6FC5">
        <w:trPr>
          <w:trHeight w:val="289"/>
        </w:trPr>
        <w:tc>
          <w:tcPr>
            <w:tcW w:w="9357" w:type="dxa"/>
            <w:gridSpan w:val="3"/>
            <w:tcBorders>
              <w:top w:val="nil"/>
              <w:left w:val="nil"/>
              <w:bottom w:val="nil"/>
              <w:right w:val="nil"/>
            </w:tcBorders>
            <w:shd w:val="clear" w:color="auto" w:fill="auto"/>
          </w:tcPr>
          <w:p w:rsidR="002C4C4F" w:rsidRPr="00F20EB6" w:rsidRDefault="002C4C4F" w:rsidP="00897EC3">
            <w:pPr>
              <w:spacing w:line="360" w:lineRule="auto"/>
              <w:rPr>
                <w:rFonts w:eastAsia="Times New Roman"/>
                <w:color w:val="000000"/>
              </w:rPr>
            </w:pPr>
            <w:r w:rsidRPr="00F20EB6">
              <w:rPr>
                <w:rFonts w:eastAsia="Times New Roman"/>
                <w:color w:val="000000"/>
                <w:u w:val="single" w:color="F7F7F8"/>
              </w:rPr>
              <w:t xml:space="preserve">- умение сознательно организовывать свою познавательную деятельность (от постановки  </w:t>
            </w:r>
          </w:p>
        </w:tc>
      </w:tr>
      <w:tr w:rsidR="002C4C4F" w:rsidRPr="00F20EB6" w:rsidTr="00BB6FC5">
        <w:trPr>
          <w:trHeight w:val="285"/>
        </w:trPr>
        <w:tc>
          <w:tcPr>
            <w:tcW w:w="9357" w:type="dxa"/>
            <w:gridSpan w:val="3"/>
            <w:tcBorders>
              <w:top w:val="nil"/>
              <w:left w:val="nil"/>
              <w:bottom w:val="single" w:sz="3" w:space="0" w:color="F7F7F8"/>
              <w:right w:val="nil"/>
            </w:tcBorders>
            <w:shd w:val="clear" w:color="auto" w:fill="auto"/>
          </w:tcPr>
          <w:p w:rsidR="002C4C4F" w:rsidRPr="00F20EB6" w:rsidRDefault="002C4C4F" w:rsidP="00897EC3">
            <w:pPr>
              <w:spacing w:line="360" w:lineRule="auto"/>
              <w:rPr>
                <w:rFonts w:eastAsia="Times New Roman"/>
                <w:color w:val="000000"/>
              </w:rPr>
            </w:pPr>
            <w:r w:rsidRPr="00F20EB6">
              <w:rPr>
                <w:rFonts w:eastAsia="Times New Roman"/>
                <w:color w:val="000000"/>
              </w:rPr>
              <w:t xml:space="preserve">цели до получения и оценки результата); </w:t>
            </w:r>
          </w:p>
        </w:tc>
      </w:tr>
      <w:tr w:rsidR="002C4C4F" w:rsidRPr="00F20EB6" w:rsidTr="00BB6FC5">
        <w:trPr>
          <w:trHeight w:val="283"/>
        </w:trPr>
        <w:tc>
          <w:tcPr>
            <w:tcW w:w="247" w:type="dxa"/>
            <w:tcBorders>
              <w:top w:val="nil"/>
              <w:left w:val="nil"/>
              <w:bottom w:val="nil"/>
              <w:right w:val="nil"/>
            </w:tcBorders>
            <w:shd w:val="clear" w:color="auto" w:fill="auto"/>
          </w:tcPr>
          <w:p w:rsidR="002C4C4F" w:rsidRPr="00F20EB6" w:rsidRDefault="002C4C4F" w:rsidP="00897EC3">
            <w:pPr>
              <w:spacing w:line="360" w:lineRule="auto"/>
              <w:rPr>
                <w:rFonts w:eastAsia="Times New Roman"/>
                <w:color w:val="000000"/>
              </w:rPr>
            </w:pPr>
            <w:r w:rsidRPr="00F20EB6">
              <w:rPr>
                <w:rFonts w:eastAsia="Times New Roman"/>
                <w:color w:val="000000"/>
              </w:rPr>
              <w:t xml:space="preserve">-  </w:t>
            </w:r>
          </w:p>
        </w:tc>
        <w:tc>
          <w:tcPr>
            <w:tcW w:w="9110" w:type="dxa"/>
            <w:gridSpan w:val="2"/>
            <w:tcBorders>
              <w:top w:val="single" w:sz="3" w:space="0" w:color="F7F7F8"/>
              <w:left w:val="nil"/>
              <w:bottom w:val="nil"/>
              <w:right w:val="nil"/>
            </w:tcBorders>
            <w:shd w:val="clear" w:color="auto" w:fill="auto"/>
          </w:tcPr>
          <w:p w:rsidR="002C4C4F" w:rsidRPr="00F20EB6" w:rsidRDefault="002C4C4F" w:rsidP="00897EC3">
            <w:pPr>
              <w:spacing w:line="360" w:lineRule="auto"/>
              <w:rPr>
                <w:rFonts w:eastAsia="Times New Roman"/>
                <w:color w:val="000000"/>
              </w:rPr>
            </w:pPr>
            <w:r w:rsidRPr="00F20EB6">
              <w:rPr>
                <w:rFonts w:eastAsia="Times New Roman"/>
                <w:color w:val="000000"/>
              </w:rPr>
              <w:t xml:space="preserve">умение объяснять явления и процессы социальной действительности с научных,  </w:t>
            </w:r>
          </w:p>
        </w:tc>
      </w:tr>
      <w:tr w:rsidR="002C4C4F" w:rsidRPr="00F20EB6" w:rsidTr="00BB6FC5">
        <w:trPr>
          <w:trHeight w:val="571"/>
        </w:trPr>
        <w:tc>
          <w:tcPr>
            <w:tcW w:w="9357" w:type="dxa"/>
            <w:gridSpan w:val="3"/>
            <w:tcBorders>
              <w:top w:val="nil"/>
              <w:left w:val="nil"/>
              <w:bottom w:val="nil"/>
              <w:right w:val="nil"/>
            </w:tcBorders>
            <w:shd w:val="clear" w:color="auto" w:fill="auto"/>
          </w:tcPr>
          <w:p w:rsidR="002C4C4F" w:rsidRPr="00F20EB6" w:rsidRDefault="002C4C4F" w:rsidP="00897EC3">
            <w:pPr>
              <w:spacing w:line="360" w:lineRule="auto"/>
              <w:rPr>
                <w:rFonts w:eastAsia="Times New Roman"/>
                <w:color w:val="000000"/>
              </w:rPr>
            </w:pPr>
            <w:r w:rsidRPr="00F20EB6">
              <w:rPr>
                <w:rFonts w:eastAsia="Times New Roman"/>
                <w:color w:val="000000"/>
              </w:rPr>
              <w:t xml:space="preserve">социально-философских позиций;  </w:t>
            </w:r>
          </w:p>
          <w:p w:rsidR="002C4C4F" w:rsidRPr="00F20EB6" w:rsidRDefault="002C4C4F" w:rsidP="00897EC3">
            <w:pPr>
              <w:spacing w:line="360" w:lineRule="auto"/>
              <w:rPr>
                <w:rFonts w:eastAsia="Times New Roman"/>
                <w:color w:val="000000"/>
              </w:rPr>
            </w:pPr>
            <w:r w:rsidRPr="00F20EB6">
              <w:rPr>
                <w:rFonts w:eastAsia="Times New Roman"/>
                <w:color w:val="000000"/>
              </w:rPr>
              <w:t xml:space="preserve">- рассматривать их комплексно ; способность анализировать реальные социальные  </w:t>
            </w:r>
          </w:p>
        </w:tc>
      </w:tr>
      <w:tr w:rsidR="002C4C4F" w:rsidRPr="00F20EB6" w:rsidTr="00BB6FC5">
        <w:trPr>
          <w:trHeight w:val="281"/>
        </w:trPr>
        <w:tc>
          <w:tcPr>
            <w:tcW w:w="9357" w:type="dxa"/>
            <w:gridSpan w:val="3"/>
            <w:tcBorders>
              <w:top w:val="nil"/>
              <w:left w:val="nil"/>
              <w:bottom w:val="nil"/>
              <w:right w:val="nil"/>
            </w:tcBorders>
            <w:shd w:val="clear" w:color="auto" w:fill="auto"/>
          </w:tcPr>
          <w:p w:rsidR="002C4C4F" w:rsidRPr="00F20EB6" w:rsidRDefault="002C4C4F" w:rsidP="00897EC3">
            <w:pPr>
              <w:spacing w:line="360" w:lineRule="auto"/>
              <w:rPr>
                <w:rFonts w:eastAsia="Times New Roman"/>
                <w:color w:val="000000"/>
              </w:rPr>
            </w:pPr>
            <w:r w:rsidRPr="00F20EB6">
              <w:rPr>
                <w:rFonts w:eastAsia="Times New Roman"/>
                <w:color w:val="000000"/>
              </w:rPr>
              <w:t xml:space="preserve">ситуации,  выбирать адекватные способы деятельности и модели  поведения; </w:t>
            </w:r>
          </w:p>
        </w:tc>
      </w:tr>
      <w:tr w:rsidR="002C4C4F" w:rsidRPr="00F20EB6" w:rsidTr="00BB6FC5">
        <w:trPr>
          <w:trHeight w:val="288"/>
        </w:trPr>
        <w:tc>
          <w:tcPr>
            <w:tcW w:w="9357" w:type="dxa"/>
            <w:gridSpan w:val="3"/>
            <w:tcBorders>
              <w:top w:val="nil"/>
              <w:left w:val="nil"/>
              <w:bottom w:val="nil"/>
              <w:right w:val="nil"/>
            </w:tcBorders>
            <w:shd w:val="clear" w:color="auto" w:fill="auto"/>
          </w:tcPr>
          <w:p w:rsidR="002C4C4F" w:rsidRPr="00F20EB6" w:rsidRDefault="002C4C4F" w:rsidP="00897EC3">
            <w:pPr>
              <w:spacing w:line="360" w:lineRule="auto"/>
              <w:rPr>
                <w:rFonts w:eastAsia="Times New Roman"/>
                <w:color w:val="000000"/>
              </w:rPr>
            </w:pPr>
            <w:r w:rsidRPr="00F20EB6">
              <w:rPr>
                <w:rFonts w:eastAsia="Times New Roman"/>
                <w:color w:val="000000"/>
                <w:u w:val="single" w:color="F7F7F8"/>
              </w:rPr>
              <w:t>овладение различными видами публичных выступлений (высказывания, монол</w:t>
            </w:r>
            <w:r w:rsidRPr="00F20EB6">
              <w:rPr>
                <w:rFonts w:eastAsia="Times New Roman"/>
                <w:color w:val="000000"/>
              </w:rPr>
              <w:t xml:space="preserve">ог,  </w:t>
            </w:r>
          </w:p>
        </w:tc>
      </w:tr>
      <w:tr w:rsidR="002C4C4F" w:rsidRPr="00F20EB6" w:rsidTr="00BB6FC5">
        <w:trPr>
          <w:trHeight w:val="281"/>
        </w:trPr>
        <w:tc>
          <w:tcPr>
            <w:tcW w:w="8168" w:type="dxa"/>
            <w:gridSpan w:val="2"/>
            <w:tcBorders>
              <w:top w:val="nil"/>
              <w:left w:val="nil"/>
              <w:bottom w:val="nil"/>
              <w:right w:val="nil"/>
            </w:tcBorders>
            <w:shd w:val="clear" w:color="auto" w:fill="auto"/>
          </w:tcPr>
          <w:p w:rsidR="002C4C4F" w:rsidRPr="00F20EB6" w:rsidRDefault="002C4C4F" w:rsidP="00897EC3">
            <w:pPr>
              <w:spacing w:line="360" w:lineRule="auto"/>
              <w:rPr>
                <w:rFonts w:eastAsia="Times New Roman"/>
                <w:color w:val="000000"/>
              </w:rPr>
            </w:pPr>
            <w:r w:rsidRPr="00F20EB6">
              <w:rPr>
                <w:rFonts w:eastAsia="Times New Roman"/>
                <w:color w:val="000000"/>
                <w:u w:val="single" w:color="F7F7F8"/>
              </w:rPr>
              <w:t>коллективный проект ) и следовании этическим нормам и правилам поведения.</w:t>
            </w:r>
          </w:p>
        </w:tc>
        <w:tc>
          <w:tcPr>
            <w:tcW w:w="1189" w:type="dxa"/>
            <w:tcBorders>
              <w:top w:val="nil"/>
              <w:left w:val="nil"/>
              <w:bottom w:val="nil"/>
              <w:right w:val="nil"/>
            </w:tcBorders>
            <w:shd w:val="clear" w:color="auto" w:fill="auto"/>
          </w:tcPr>
          <w:p w:rsidR="002C4C4F" w:rsidRPr="00F20EB6" w:rsidRDefault="002C4C4F" w:rsidP="00897EC3">
            <w:pPr>
              <w:spacing w:line="360" w:lineRule="auto"/>
              <w:rPr>
                <w:rFonts w:eastAsia="Times New Roman"/>
                <w:color w:val="000000"/>
              </w:rPr>
            </w:pPr>
            <w:r w:rsidRPr="00F20EB6">
              <w:rPr>
                <w:rFonts w:eastAsia="Times New Roman"/>
                <w:color w:val="000000"/>
              </w:rPr>
              <w:t xml:space="preserve"> </w:t>
            </w:r>
          </w:p>
        </w:tc>
      </w:tr>
    </w:tbl>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7 класс  </w:t>
      </w:r>
    </w:p>
    <w:p w:rsidR="002C4C4F" w:rsidRPr="00F20EB6" w:rsidRDefault="002C4C4F" w:rsidP="00897EC3">
      <w:pPr>
        <w:keepNext/>
        <w:keepLines/>
        <w:outlineLvl w:val="0"/>
        <w:rPr>
          <w:rFonts w:eastAsia="Times New Roman"/>
          <w:color w:val="000000"/>
          <w:lang w:eastAsia="ru-RU"/>
        </w:rPr>
      </w:pPr>
      <w:r w:rsidRPr="00F20EB6">
        <w:rPr>
          <w:rFonts w:eastAsia="Times New Roman"/>
          <w:color w:val="000000"/>
          <w:lang w:eastAsia="ru-RU"/>
        </w:rPr>
        <w:t xml:space="preserve">ПЛАНИРУЕМЫЕ РЕЗУЛЬТАТЫ ОСВОЕНИЯ КУРСА «ИСТОКИ»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Личностные результаты изучения учебного курса «Истоки» обучающимися основной школы включают:  </w:t>
      </w:r>
    </w:p>
    <w:p w:rsidR="002C4C4F" w:rsidRPr="00F20EB6" w:rsidRDefault="002C4C4F" w:rsidP="00294546">
      <w:pPr>
        <w:numPr>
          <w:ilvl w:val="0"/>
          <w:numId w:val="155"/>
        </w:numPr>
        <w:ind w:left="0"/>
        <w:rPr>
          <w:rFonts w:eastAsia="Times New Roman"/>
          <w:color w:val="000000"/>
          <w:lang w:eastAsia="ru-RU"/>
        </w:rPr>
      </w:pPr>
      <w:r w:rsidRPr="00F20EB6">
        <w:rPr>
          <w:rFonts w:eastAsia="Times New Roman"/>
          <w:color w:val="000000"/>
          <w:lang w:eastAsia="ru-RU"/>
        </w:rPr>
        <w:t xml:space="preserve">воспитание патриотизма, любви и уважения к Отечеству, чувства гордости за свою Родину, за ее историческое прошлое, усвоение традиционных ценностей многонационального российского общества;  </w:t>
      </w:r>
    </w:p>
    <w:p w:rsidR="002C4C4F" w:rsidRPr="00F20EB6" w:rsidRDefault="002C4C4F" w:rsidP="00294546">
      <w:pPr>
        <w:numPr>
          <w:ilvl w:val="0"/>
          <w:numId w:val="155"/>
        </w:numPr>
        <w:ind w:left="0"/>
        <w:rPr>
          <w:rFonts w:eastAsia="Times New Roman"/>
          <w:color w:val="000000"/>
          <w:lang w:eastAsia="ru-RU"/>
        </w:rPr>
      </w:pPr>
      <w:r w:rsidRPr="00F20EB6">
        <w:rPr>
          <w:rFonts w:eastAsia="Times New Roman"/>
          <w:color w:val="000000"/>
          <w:lang w:eastAsia="ru-RU"/>
        </w:rPr>
        <w:t xml:space="preserve">осмысление духовно-нравственного и социокультурного опыта предшествующих поколений, способность к определению своей позиции и ответственному поведению в современном обществе;  </w:t>
      </w:r>
    </w:p>
    <w:p w:rsidR="002C4C4F" w:rsidRPr="00F20EB6" w:rsidRDefault="002C4C4F" w:rsidP="00294546">
      <w:pPr>
        <w:numPr>
          <w:ilvl w:val="0"/>
          <w:numId w:val="155"/>
        </w:numPr>
        <w:ind w:left="0"/>
        <w:rPr>
          <w:rFonts w:eastAsia="Times New Roman"/>
          <w:color w:val="000000"/>
          <w:lang w:eastAsia="ru-RU"/>
        </w:rPr>
      </w:pPr>
      <w:r w:rsidRPr="00F20EB6">
        <w:rPr>
          <w:rFonts w:eastAsia="Times New Roman"/>
          <w:color w:val="000000"/>
          <w:lang w:eastAsia="ru-RU"/>
        </w:rPr>
        <w:t xml:space="preserve">укрепление социокультурного стержня личности, обогащение духовного и нравственного опыта обучающихся;  </w:t>
      </w:r>
    </w:p>
    <w:p w:rsidR="002C4C4F" w:rsidRPr="00F20EB6" w:rsidRDefault="002C4C4F" w:rsidP="00294546">
      <w:pPr>
        <w:numPr>
          <w:ilvl w:val="0"/>
          <w:numId w:val="155"/>
        </w:numPr>
        <w:ind w:left="0"/>
        <w:rPr>
          <w:rFonts w:eastAsia="Times New Roman"/>
          <w:color w:val="000000"/>
          <w:lang w:eastAsia="ru-RU"/>
        </w:rPr>
      </w:pPr>
      <w:r w:rsidRPr="00F20EB6">
        <w:rPr>
          <w:rFonts w:eastAsia="Times New Roman"/>
          <w:color w:val="000000"/>
          <w:lang w:eastAsia="ru-RU"/>
        </w:rPr>
        <w:t xml:space="preserve">формирование осознанного, уважительного и доброжелательного отношения к другому человеку, его мнению, мировоззрению, культуре, религии, традициям; готовности и способности вести диалог;  </w:t>
      </w:r>
    </w:p>
    <w:p w:rsidR="002C4C4F" w:rsidRPr="00F20EB6" w:rsidRDefault="002C4C4F" w:rsidP="00294546">
      <w:pPr>
        <w:numPr>
          <w:ilvl w:val="0"/>
          <w:numId w:val="155"/>
        </w:numPr>
        <w:ind w:left="0"/>
        <w:rPr>
          <w:rFonts w:eastAsia="Times New Roman"/>
          <w:color w:val="000000"/>
          <w:lang w:eastAsia="ru-RU"/>
        </w:rPr>
      </w:pPr>
      <w:r w:rsidRPr="00F20EB6">
        <w:rPr>
          <w:rFonts w:eastAsia="Times New Roman"/>
          <w:color w:val="000000"/>
          <w:lang w:eastAsia="ru-RU"/>
        </w:rPr>
        <w:t xml:space="preserve">формирование коммуникативной компетентности в общении и сотрудничестве со сверстниками, детьми старшего и младшего возраста, взрослыми в разнообразной деятельности;  </w:t>
      </w:r>
    </w:p>
    <w:p w:rsidR="002C4C4F" w:rsidRPr="00F20EB6" w:rsidRDefault="003D4A8A" w:rsidP="00294546">
      <w:pPr>
        <w:numPr>
          <w:ilvl w:val="0"/>
          <w:numId w:val="155"/>
        </w:numPr>
        <w:ind w:left="0"/>
        <w:rPr>
          <w:rFonts w:eastAsia="Times New Roman"/>
          <w:color w:val="000000"/>
          <w:lang w:eastAsia="ru-RU"/>
        </w:rPr>
      </w:pPr>
      <w:r w:rsidRPr="00F20EB6">
        <w:rPr>
          <w:rFonts w:eastAsia="Times New Roman"/>
          <w:color w:val="000000"/>
          <w:lang w:eastAsia="ru-RU"/>
        </w:rPr>
        <w:t xml:space="preserve">развитие эстетического </w:t>
      </w:r>
      <w:proofErr w:type="gramStart"/>
      <w:r w:rsidRPr="00F20EB6">
        <w:rPr>
          <w:rFonts w:eastAsia="Times New Roman"/>
          <w:color w:val="000000"/>
          <w:lang w:eastAsia="ru-RU"/>
        </w:rPr>
        <w:t>сознания</w:t>
      </w:r>
      <w:r w:rsidR="002C4C4F" w:rsidRPr="00F20EB6">
        <w:rPr>
          <w:rFonts w:eastAsia="Times New Roman"/>
          <w:color w:val="000000"/>
          <w:lang w:eastAsia="ru-RU"/>
        </w:rPr>
        <w:t xml:space="preserve">  через</w:t>
      </w:r>
      <w:proofErr w:type="gramEnd"/>
      <w:r w:rsidR="002C4C4F" w:rsidRPr="00F20EB6">
        <w:rPr>
          <w:rFonts w:eastAsia="Times New Roman"/>
          <w:color w:val="000000"/>
          <w:lang w:eastAsia="ru-RU"/>
        </w:rPr>
        <w:t xml:space="preserve">  освоение  художественного  наследия отечественной культуры и творческой деятельности эстетического характера.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Метапредметные результаты изучения «Истоков» включают:  </w:t>
      </w:r>
    </w:p>
    <w:p w:rsidR="002C4C4F" w:rsidRPr="00F20EB6" w:rsidRDefault="002C4C4F" w:rsidP="00294546">
      <w:pPr>
        <w:numPr>
          <w:ilvl w:val="0"/>
          <w:numId w:val="155"/>
        </w:numPr>
        <w:ind w:left="0"/>
        <w:rPr>
          <w:rFonts w:eastAsia="Times New Roman"/>
          <w:color w:val="000000"/>
          <w:lang w:eastAsia="ru-RU"/>
        </w:rPr>
      </w:pPr>
      <w:r w:rsidRPr="00F20EB6">
        <w:rPr>
          <w:rFonts w:eastAsia="Times New Roman"/>
          <w:color w:val="000000"/>
          <w:lang w:eastAsia="ru-RU"/>
        </w:rPr>
        <w:t xml:space="preserve">умение самостоятельно определять цели обучения, ставить для себя новые задачи в учебе, развивать мотивы и интересы своей познавательной деятельности;  </w:t>
      </w:r>
    </w:p>
    <w:p w:rsidR="002C4C4F" w:rsidRPr="00F20EB6" w:rsidRDefault="002C4C4F" w:rsidP="00294546">
      <w:pPr>
        <w:numPr>
          <w:ilvl w:val="0"/>
          <w:numId w:val="155"/>
        </w:numPr>
        <w:ind w:left="0"/>
        <w:rPr>
          <w:rFonts w:eastAsia="Times New Roman"/>
          <w:color w:val="000000"/>
          <w:lang w:eastAsia="ru-RU"/>
        </w:rPr>
      </w:pPr>
      <w:r w:rsidRPr="00F20EB6">
        <w:rPr>
          <w:rFonts w:eastAsia="Times New Roman"/>
          <w:color w:val="000000"/>
          <w:lang w:eastAsia="ru-RU"/>
        </w:rPr>
        <w:lastRenderedPageBreak/>
        <w:t xml:space="preserve">умение планировать пути достижения целей, сознательно выбирать наиболее эффективные способы решения поставленных задач;  </w:t>
      </w:r>
    </w:p>
    <w:p w:rsidR="002C4C4F" w:rsidRPr="00F20EB6" w:rsidRDefault="002C4C4F" w:rsidP="00294546">
      <w:pPr>
        <w:numPr>
          <w:ilvl w:val="0"/>
          <w:numId w:val="155"/>
        </w:numPr>
        <w:ind w:left="0"/>
        <w:rPr>
          <w:rFonts w:eastAsia="Times New Roman"/>
          <w:color w:val="000000"/>
          <w:lang w:eastAsia="ru-RU"/>
        </w:rPr>
      </w:pPr>
      <w:r w:rsidRPr="00F20EB6">
        <w:rPr>
          <w:rFonts w:eastAsia="Times New Roman"/>
          <w:color w:val="000000"/>
          <w:lang w:eastAsia="ru-RU"/>
        </w:rPr>
        <w:t xml:space="preserve">владение основами самоконтроля, самооценки, принятия решений осознанного выбора; -  умение определять понятия, создавать обобщения, устанавливать аналогии, строить логические рассуждения, умозаключения;  </w:t>
      </w:r>
    </w:p>
    <w:p w:rsidR="002C4C4F" w:rsidRPr="00F20EB6" w:rsidRDefault="002C4C4F" w:rsidP="00897EC3">
      <w:pPr>
        <w:rPr>
          <w:rFonts w:eastAsia="Times New Roman"/>
          <w:color w:val="000000"/>
          <w:lang w:eastAsia="ru-RU"/>
        </w:rPr>
      </w:pPr>
      <w:r w:rsidRPr="00F20EB6">
        <w:rPr>
          <w:rFonts w:eastAsia="Times New Roman"/>
          <w:color w:val="000000"/>
          <w:lang w:eastAsia="ru-RU"/>
        </w:rPr>
        <w:t>-</w:t>
      </w:r>
      <w:r w:rsidR="003D4A8A" w:rsidRPr="003D4A8A">
        <w:rPr>
          <w:rFonts w:eastAsia="Times New Roman"/>
          <w:color w:val="000000"/>
          <w:lang w:eastAsia="ru-RU"/>
        </w:rPr>
        <w:t xml:space="preserve">      </w:t>
      </w:r>
      <w:r w:rsidRPr="00F20EB6">
        <w:rPr>
          <w:rFonts w:eastAsia="Times New Roman"/>
          <w:color w:val="000000"/>
          <w:lang w:eastAsia="ru-RU"/>
        </w:rPr>
        <w:t xml:space="preserve">умение организовывать сотрудничество со сверстниками и учителем, работать индивидуально и в паре, находить общее решение и разрешать конфликты на основе согласования позиций; формулировать, аргументировать и отстаивать свое мнение; - умение осознанно использовать речевые средства в соответствии с задачей коммуникации для выражения своих чувств, мыслей и потребностей, </w:t>
      </w:r>
      <w:proofErr w:type="gramStart"/>
      <w:r w:rsidRPr="00F20EB6">
        <w:rPr>
          <w:rFonts w:eastAsia="Times New Roman"/>
          <w:color w:val="000000"/>
          <w:lang w:eastAsia="ru-RU"/>
        </w:rPr>
        <w:t>владение  монологической</w:t>
      </w:r>
      <w:proofErr w:type="gramEnd"/>
      <w:r w:rsidRPr="00F20EB6">
        <w:rPr>
          <w:rFonts w:eastAsia="Times New Roman"/>
          <w:color w:val="000000"/>
          <w:lang w:eastAsia="ru-RU"/>
        </w:rPr>
        <w:t xml:space="preserve"> контекстной речью.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Предметные результаты изучения данного курса «Истоки» учитывают требования Стандарта и специфику предмета и включают:   </w:t>
      </w:r>
    </w:p>
    <w:p w:rsidR="002C4C4F" w:rsidRPr="00F20EB6" w:rsidRDefault="002C4C4F" w:rsidP="00294546">
      <w:pPr>
        <w:numPr>
          <w:ilvl w:val="0"/>
          <w:numId w:val="155"/>
        </w:numPr>
        <w:ind w:left="0"/>
        <w:rPr>
          <w:rFonts w:eastAsia="Times New Roman"/>
          <w:color w:val="000000"/>
          <w:lang w:eastAsia="ru-RU"/>
        </w:rPr>
      </w:pPr>
      <w:r w:rsidRPr="00F20EB6">
        <w:rPr>
          <w:rFonts w:eastAsia="Times New Roman"/>
          <w:color w:val="000000"/>
          <w:lang w:eastAsia="ru-RU"/>
        </w:rPr>
        <w:t xml:space="preserve">формирование социокультурного стержня личности;  </w:t>
      </w:r>
    </w:p>
    <w:p w:rsidR="002C4C4F" w:rsidRPr="00F20EB6" w:rsidRDefault="002C4C4F" w:rsidP="00294546">
      <w:pPr>
        <w:numPr>
          <w:ilvl w:val="0"/>
          <w:numId w:val="155"/>
        </w:numPr>
        <w:ind w:left="0"/>
        <w:rPr>
          <w:rFonts w:eastAsia="Times New Roman"/>
          <w:color w:val="000000"/>
          <w:lang w:eastAsia="ru-RU"/>
        </w:rPr>
      </w:pPr>
      <w:r w:rsidRPr="00F20EB6">
        <w:rPr>
          <w:rFonts w:eastAsia="Times New Roman"/>
          <w:color w:val="000000"/>
          <w:lang w:eastAsia="ru-RU"/>
        </w:rPr>
        <w:t xml:space="preserve">обогащение категорий понятий, образов и представлений, связанных с социокультурными истоками;  </w:t>
      </w:r>
    </w:p>
    <w:p w:rsidR="003D4A8A" w:rsidRDefault="002C4C4F" w:rsidP="00294546">
      <w:pPr>
        <w:numPr>
          <w:ilvl w:val="0"/>
          <w:numId w:val="155"/>
        </w:numPr>
        <w:ind w:left="0"/>
        <w:rPr>
          <w:rFonts w:eastAsia="Times New Roman"/>
          <w:color w:val="000000"/>
          <w:lang w:eastAsia="ru-RU"/>
        </w:rPr>
      </w:pPr>
      <w:r w:rsidRPr="00F20EB6">
        <w:rPr>
          <w:rFonts w:eastAsia="Times New Roman"/>
          <w:color w:val="000000"/>
          <w:lang w:eastAsia="ru-RU"/>
        </w:rPr>
        <w:t xml:space="preserve">развитие интереса к самостоятельному поиску и осмыслению истоков; </w:t>
      </w:r>
    </w:p>
    <w:p w:rsidR="002C4C4F" w:rsidRPr="00F20EB6" w:rsidRDefault="002C4C4F" w:rsidP="00294546">
      <w:pPr>
        <w:numPr>
          <w:ilvl w:val="0"/>
          <w:numId w:val="155"/>
        </w:numPr>
        <w:ind w:left="0"/>
        <w:rPr>
          <w:rFonts w:eastAsia="Times New Roman"/>
          <w:color w:val="000000"/>
          <w:lang w:eastAsia="ru-RU"/>
        </w:rPr>
      </w:pPr>
      <w:r w:rsidRPr="00F20EB6">
        <w:rPr>
          <w:rFonts w:eastAsia="Times New Roman"/>
          <w:color w:val="000000"/>
          <w:lang w:eastAsia="ru-RU"/>
        </w:rPr>
        <w:t xml:space="preserve">осознание себя деятельным субъектом сохранения и приумножения духовно-нравственного социально-культурного опыта Отечества. </w:t>
      </w:r>
    </w:p>
    <w:p w:rsidR="002C4C4F" w:rsidRPr="00F20EB6" w:rsidRDefault="002C4C4F" w:rsidP="00897EC3">
      <w:pPr>
        <w:rPr>
          <w:rFonts w:eastAsia="Times New Roman"/>
          <w:color w:val="000000"/>
          <w:lang w:eastAsia="ru-RU"/>
        </w:rPr>
      </w:pPr>
      <w:r w:rsidRPr="00F20EB6">
        <w:rPr>
          <w:rFonts w:eastAsia="Times New Roman"/>
          <w:color w:val="000000"/>
          <w:lang w:eastAsia="ru-RU"/>
        </w:rPr>
        <w:t>8 класс</w:t>
      </w:r>
    </w:p>
    <w:p w:rsidR="002C4C4F" w:rsidRPr="00F20EB6" w:rsidRDefault="002C4C4F" w:rsidP="00897EC3">
      <w:pPr>
        <w:keepNext/>
        <w:keepLines/>
        <w:outlineLvl w:val="0"/>
        <w:rPr>
          <w:rFonts w:eastAsia="Times New Roman"/>
          <w:color w:val="000000"/>
          <w:lang w:eastAsia="ru-RU"/>
        </w:rPr>
      </w:pPr>
      <w:r w:rsidRPr="00F20EB6">
        <w:rPr>
          <w:rFonts w:eastAsia="Times New Roman"/>
          <w:color w:val="000000"/>
          <w:lang w:eastAsia="ru-RU"/>
        </w:rPr>
        <w:t xml:space="preserve">ПЛАНИРУЕМЫЕ РЕЗУЛЬТАТЫ ОСВОЕНИЯ КУРСА «ИСТОКИ»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Личностные результаты изучения учебного курса «Истоки» обучающимися основной школы включают:  </w:t>
      </w:r>
    </w:p>
    <w:p w:rsidR="002C4C4F" w:rsidRPr="00F20EB6" w:rsidRDefault="002C4C4F"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воспитание чувства ответственности и долга перед Родиной;  </w:t>
      </w:r>
    </w:p>
    <w:p w:rsidR="002C4C4F" w:rsidRPr="00F20EB6" w:rsidRDefault="002C4C4F"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воспитание уважения и признательности наследию предков;  </w:t>
      </w:r>
    </w:p>
    <w:p w:rsidR="002C4C4F" w:rsidRPr="00F20EB6" w:rsidRDefault="002C4C4F"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осмысление духовно-нравственного и социокультурного опыта предшествующих поколений, способность к определению своей позиции и ответственному поведению в современном обществе;  </w:t>
      </w:r>
    </w:p>
    <w:p w:rsidR="002C4C4F" w:rsidRPr="00F20EB6" w:rsidRDefault="002C4C4F"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укрепление социокультурного стержня личности, обогащение духовного и нравственного опыта обучающихся; - формирование осознанного, уважительного и доброжелательного отношения к другому человеку, его мнению, мировоззрению, культуре, религии, традициям; готовности и способности вести диалог;  </w:t>
      </w:r>
    </w:p>
    <w:p w:rsidR="002C4C4F" w:rsidRPr="00F20EB6" w:rsidRDefault="002C4C4F"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 формирование коммуникативной компетентности в общении и сотрудничестве со сверстниками, детьми старшего и младшего возраста, взрослыми в разнообразной деятельности.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Метапредметные результаты изучения «Истоков» включают:  </w:t>
      </w:r>
    </w:p>
    <w:p w:rsidR="002C4C4F" w:rsidRPr="00F20EB6" w:rsidRDefault="002C4C4F" w:rsidP="00294546">
      <w:pPr>
        <w:numPr>
          <w:ilvl w:val="0"/>
          <w:numId w:val="156"/>
        </w:numPr>
        <w:ind w:left="0"/>
        <w:rPr>
          <w:rFonts w:eastAsia="Times New Roman"/>
          <w:color w:val="000000"/>
          <w:lang w:eastAsia="ru-RU"/>
        </w:rPr>
      </w:pPr>
      <w:r w:rsidRPr="00F20EB6">
        <w:rPr>
          <w:rFonts w:eastAsia="Times New Roman"/>
          <w:color w:val="000000"/>
          <w:lang w:eastAsia="ru-RU"/>
        </w:rPr>
        <w:lastRenderedPageBreak/>
        <w:t xml:space="preserve">умение ставить для себя новые задачи в учебе, развивать мотивы и интересы своей познавательной деятельности;  </w:t>
      </w:r>
    </w:p>
    <w:p w:rsidR="002C4C4F" w:rsidRPr="00F20EB6" w:rsidRDefault="002C4C4F"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умение планировать пути достижения целей, сознательно выбирать наиболее эффективные способы решения поставленных задач;  </w:t>
      </w:r>
    </w:p>
    <w:p w:rsidR="002C4C4F" w:rsidRPr="00F20EB6" w:rsidRDefault="002C4C4F"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умение соотносить свои действия с планируемым результатом, осуществлять контроль своей деятельности, корректировать действия в процессе работы;  </w:t>
      </w:r>
    </w:p>
    <w:p w:rsidR="002C4C4F" w:rsidRPr="00F20EB6" w:rsidRDefault="002C4C4F"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умение оценивать правильность выполнения учебной задачи;  </w:t>
      </w:r>
    </w:p>
    <w:p w:rsidR="002C4C4F" w:rsidRPr="00F20EB6" w:rsidRDefault="002C4C4F"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владение основами самоконтроля, самооценки;  </w:t>
      </w:r>
    </w:p>
    <w:p w:rsidR="002C4C4F" w:rsidRPr="00F20EB6" w:rsidRDefault="002C4C4F"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умение определять понятия, создавать обобщения, устанавливать аналогии, строить логические рассуждения, умозаключения;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-умение организовывать сотрудничество со сверстниками и учителем, работать индивидуально и в группе, находить общее решение.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Предметные результаты изучения данного курса «Истоки» учитывают требования Стандарта и специфику предмета и включают:   </w:t>
      </w:r>
    </w:p>
    <w:p w:rsidR="002C4C4F" w:rsidRPr="00F20EB6" w:rsidRDefault="002C4C4F"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приобщение к базовым, вечным, непреходящим ценностям российской цивилизации; формирование социокультурного стержня личности;  </w:t>
      </w:r>
    </w:p>
    <w:p w:rsidR="002C4C4F" w:rsidRPr="00F20EB6" w:rsidRDefault="002C4C4F"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обогащение категорий понятий, образов и представлений, связанных с социокультурными истоками;  </w:t>
      </w:r>
    </w:p>
    <w:p w:rsidR="002C4C4F" w:rsidRPr="00F20EB6" w:rsidRDefault="002C4C4F"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приобщение к глубинным (смысловым, нравственным, духовным) пластам выдающихся памятников-явлений отечественной культуры;  </w:t>
      </w:r>
    </w:p>
    <w:p w:rsidR="002C4C4F" w:rsidRPr="00F20EB6" w:rsidRDefault="002C4C4F"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освоение социокультурного и духовного контекста пространства и времени феноменов российской цивилизации и ведущих видов человеческой деятельности;  </w:t>
      </w:r>
    </w:p>
    <w:p w:rsidR="002C4C4F" w:rsidRPr="00F20EB6" w:rsidRDefault="002C4C4F"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уяснение основополагающих принципов, утвердившихся в качестве жизненной нормы российской культуры;  </w:t>
      </w:r>
    </w:p>
    <w:p w:rsidR="002C4C4F" w:rsidRPr="00F20EB6" w:rsidRDefault="002C4C4F"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развитие интереса к самостоятельному поиску и осмыслению истоков;  </w:t>
      </w:r>
    </w:p>
    <w:p w:rsidR="002C4C4F" w:rsidRPr="00F20EB6" w:rsidRDefault="002C4C4F"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осознание себя деятельным субъектом.  </w:t>
      </w:r>
    </w:p>
    <w:p w:rsidR="002C4C4F" w:rsidRPr="00F20EB6" w:rsidRDefault="002C4C4F" w:rsidP="00897EC3">
      <w:pPr>
        <w:rPr>
          <w:rFonts w:eastAsia="Times New Roman"/>
          <w:color w:val="000000"/>
          <w:lang w:eastAsia="ru-RU"/>
        </w:rPr>
      </w:pPr>
      <w:r w:rsidRPr="00F20EB6">
        <w:rPr>
          <w:rFonts w:eastAsia="Times New Roman"/>
          <w:color w:val="000000"/>
          <w:lang w:eastAsia="ru-RU"/>
        </w:rPr>
        <w:t>9класс</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 </w:t>
      </w:r>
    </w:p>
    <w:p w:rsidR="002C4C4F" w:rsidRPr="00F20EB6" w:rsidRDefault="002C4C4F" w:rsidP="00897EC3">
      <w:pPr>
        <w:keepNext/>
        <w:keepLines/>
        <w:outlineLvl w:val="0"/>
        <w:rPr>
          <w:rFonts w:eastAsia="Times New Roman"/>
          <w:color w:val="000000"/>
          <w:lang w:eastAsia="ru-RU"/>
        </w:rPr>
      </w:pPr>
      <w:r w:rsidRPr="00F20EB6">
        <w:rPr>
          <w:rFonts w:eastAsia="Times New Roman"/>
          <w:color w:val="000000"/>
          <w:lang w:eastAsia="ru-RU"/>
        </w:rPr>
        <w:t xml:space="preserve">ПЛАНИРУЕМЫЕ РЕЗУЛЬТАТЫ ОСВОЕНИЯ КУРСА «ИСТОКИ»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Личностные результаты изучения учебного курса «Истоки» обучающимися основной школы включают:  </w:t>
      </w:r>
    </w:p>
    <w:p w:rsidR="002C4C4F" w:rsidRPr="00F20EB6" w:rsidRDefault="002C4C4F"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воспитание российской гражданской идентичности, патриотизма, любви и уважения к Отечеству, чувства гордости за свою Родину, за ее историческое прошлое, усвоение традиционных ценностей многонационального российского общества, воспитание чувства ответственности и долга перед Родиной;  </w:t>
      </w:r>
    </w:p>
    <w:p w:rsidR="002C4C4F" w:rsidRPr="00F20EB6" w:rsidRDefault="002C4C4F" w:rsidP="00294546">
      <w:pPr>
        <w:numPr>
          <w:ilvl w:val="0"/>
          <w:numId w:val="157"/>
        </w:numPr>
        <w:ind w:left="0"/>
        <w:rPr>
          <w:rFonts w:eastAsia="Times New Roman"/>
          <w:color w:val="000000"/>
          <w:lang w:eastAsia="ru-RU"/>
        </w:rPr>
      </w:pPr>
      <w:r w:rsidRPr="00F20EB6">
        <w:rPr>
          <w:rFonts w:eastAsia="Times New Roman"/>
          <w:color w:val="000000"/>
          <w:lang w:eastAsia="ru-RU"/>
        </w:rPr>
        <w:lastRenderedPageBreak/>
        <w:t xml:space="preserve">осознание обучающимися своей этнической принадлежности, ощущения укорененности в отечественной этносоциальной и этнокультурной среде, чувства родства этой среде, уважения и признательности наследию предков;  </w:t>
      </w:r>
    </w:p>
    <w:p w:rsidR="002C4C4F" w:rsidRPr="00F20EB6" w:rsidRDefault="002C4C4F"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осмысление духовно-нравственного и социокультурного опыта предшествующих поколений, способность к определению своей позиции и ответственному поведению в современном обществе;  </w:t>
      </w:r>
    </w:p>
    <w:p w:rsidR="002C4C4F" w:rsidRPr="00F20EB6" w:rsidRDefault="002C4C4F"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укрепление социокультурного стержня личности, обогащение духовного и нравственного опыта обучающихся;   </w:t>
      </w:r>
    </w:p>
    <w:p w:rsidR="002C4C4F" w:rsidRPr="00F20EB6" w:rsidRDefault="002C4C4F"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формирование осознанного, уважительного и доброжелательного отношения к другому человеку, его мнению, мировоззрению, культуре, религии, традициям; готовности и способности вести диалог;  </w:t>
      </w:r>
    </w:p>
    <w:p w:rsidR="002C4C4F" w:rsidRPr="00F20EB6" w:rsidRDefault="002C4C4F"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формирование ответственного отношения к учению, готовности и способности к саморазвитию и самообразованию на основе мотивации к обучению и познанию, осознанному выбору жизненного пути и будущей профессиональной деятельности, основанной на понимании смыслов и предназначений важнейших видов человеческой деятельности;  </w:t>
      </w:r>
    </w:p>
    <w:p w:rsidR="002C4C4F" w:rsidRPr="00F20EB6" w:rsidRDefault="002C4C4F"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освоение социальных норм, правил поведения, ролей и форм социальной жизни в группах и сообществах;  </w:t>
      </w:r>
    </w:p>
    <w:p w:rsidR="003D4A8A" w:rsidRDefault="002C4C4F"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2C4C4F" w:rsidRPr="00F20EB6" w:rsidRDefault="002C4C4F"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формирование коммуникативной компетентности в общении и сотрудничестве со сверстниками, детьми старшего и младшего возраста, взрослыми в разнообразной деятельности;  </w:t>
      </w:r>
    </w:p>
    <w:p w:rsidR="002C4C4F" w:rsidRPr="00F20EB6" w:rsidRDefault="002C4C4F"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осознание значимости семьи в жизни человека и общества, принятие ценностей семейной жизни, уважительное и заботливое отношение к членам своей семьи;  </w:t>
      </w:r>
    </w:p>
    <w:p w:rsidR="002C4C4F" w:rsidRPr="00F20EB6" w:rsidRDefault="002C4C4F"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развитие </w:t>
      </w:r>
      <w:proofErr w:type="gramStart"/>
      <w:r w:rsidRPr="00F20EB6">
        <w:rPr>
          <w:rFonts w:eastAsia="Times New Roman"/>
          <w:color w:val="000000"/>
          <w:lang w:eastAsia="ru-RU"/>
        </w:rPr>
        <w:t>эстетического  сознания</w:t>
      </w:r>
      <w:proofErr w:type="gramEnd"/>
      <w:r w:rsidRPr="00F20EB6">
        <w:rPr>
          <w:rFonts w:eastAsia="Times New Roman"/>
          <w:color w:val="000000"/>
          <w:lang w:eastAsia="ru-RU"/>
        </w:rPr>
        <w:t xml:space="preserve">  через  освоение  художественного  наследия отечественной культуры и творческой деятельности эстетического характера.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Метапредметные результаты изучения «Истоков» включают:  </w:t>
      </w:r>
    </w:p>
    <w:p w:rsidR="002C4C4F" w:rsidRPr="00F20EB6" w:rsidRDefault="002C4C4F"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умение самостоятельно определять цели обучения, ставить для себя новые задачи в учебе, развивать мотивы и интересы своей познавательной деятельности;  </w:t>
      </w:r>
    </w:p>
    <w:p w:rsidR="002C4C4F" w:rsidRPr="00F20EB6" w:rsidRDefault="002C4C4F"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умение планировать пути достижения целей, сознательно выбирать наиболее эффективные способы решения поставленных задач;  </w:t>
      </w:r>
    </w:p>
    <w:p w:rsidR="002C4C4F" w:rsidRPr="00F20EB6" w:rsidRDefault="002C4C4F"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умение соотносить свои действия с планируемым результатом, осуществлять контроль своей деятельности, корректировать действия в процессе работы;  </w:t>
      </w:r>
    </w:p>
    <w:p w:rsidR="002C4C4F" w:rsidRPr="00F20EB6" w:rsidRDefault="002C4C4F"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умение оценивать правильность выполнения учебной задачи;  </w:t>
      </w:r>
    </w:p>
    <w:p w:rsidR="002C4C4F" w:rsidRPr="00F20EB6" w:rsidRDefault="002C4C4F" w:rsidP="00294546">
      <w:pPr>
        <w:numPr>
          <w:ilvl w:val="0"/>
          <w:numId w:val="157"/>
        </w:numPr>
        <w:ind w:left="0"/>
        <w:rPr>
          <w:rFonts w:eastAsia="Times New Roman"/>
          <w:color w:val="000000"/>
          <w:lang w:eastAsia="ru-RU"/>
        </w:rPr>
      </w:pPr>
      <w:r w:rsidRPr="00F20EB6">
        <w:rPr>
          <w:rFonts w:eastAsia="Times New Roman"/>
          <w:color w:val="000000"/>
          <w:lang w:eastAsia="ru-RU"/>
        </w:rPr>
        <w:t>владение основами самоконтроля, самооценки, принятия решений осознанного выбора;</w:t>
      </w:r>
    </w:p>
    <w:p w:rsidR="002C4C4F" w:rsidRPr="00F20EB6" w:rsidRDefault="002C4C4F"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  умение определять понятия, создавать обобщения, устанавливать аналогии, строить логические рассуждения, умозаключения;  </w:t>
      </w:r>
    </w:p>
    <w:p w:rsidR="002C4C4F" w:rsidRPr="00F20EB6" w:rsidRDefault="002C4C4F" w:rsidP="00897EC3">
      <w:pPr>
        <w:rPr>
          <w:rFonts w:eastAsia="Times New Roman"/>
          <w:color w:val="000000"/>
          <w:lang w:eastAsia="ru-RU"/>
        </w:rPr>
      </w:pPr>
      <w:r w:rsidRPr="00F20EB6">
        <w:rPr>
          <w:rFonts w:eastAsia="Times New Roman"/>
          <w:color w:val="000000"/>
          <w:lang w:eastAsia="ru-RU"/>
        </w:rPr>
        <w:lastRenderedPageBreak/>
        <w:t>-</w:t>
      </w:r>
      <w:r w:rsidR="003D4A8A" w:rsidRPr="003D4A8A">
        <w:rPr>
          <w:rFonts w:eastAsia="Times New Roman"/>
          <w:color w:val="000000"/>
          <w:lang w:eastAsia="ru-RU"/>
        </w:rPr>
        <w:t xml:space="preserve">        </w:t>
      </w:r>
      <w:r w:rsidRPr="00F20EB6">
        <w:rPr>
          <w:rFonts w:eastAsia="Times New Roman"/>
          <w:color w:val="000000"/>
          <w:lang w:eastAsia="ru-RU"/>
        </w:rPr>
        <w:t xml:space="preserve">умение организовывать сотрудничество со сверстниками и учителем, работать индивидуально и в группе, находить общее решение и разрешать конфликты на основе согласования позиций; формулировать, аргументировать и отстаивать свое мнение;  </w:t>
      </w:r>
    </w:p>
    <w:p w:rsidR="002C4C4F" w:rsidRPr="00F20EB6" w:rsidRDefault="002C4C4F"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владение монологической контекстной речью.  </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Предметные результаты изучения данного курса «Истоки» учитывают требования Стандарта и специфику предмета и включают:   </w:t>
      </w:r>
    </w:p>
    <w:p w:rsidR="002C4C4F" w:rsidRPr="00F20EB6" w:rsidRDefault="002C4C4F"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формирование социокультурного стержня личности;  </w:t>
      </w:r>
    </w:p>
    <w:p w:rsidR="002C4C4F" w:rsidRPr="00F20EB6" w:rsidRDefault="002C4C4F"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обогащение категорий понятий, образов и представлений, связанных с социокультурными истоками;  </w:t>
      </w:r>
    </w:p>
    <w:p w:rsidR="002C4C4F" w:rsidRPr="00F20EB6" w:rsidRDefault="002C4C4F"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приобщение к глубинным (смысловым, нравственным, духовным) пластам выдающихся памятников-явлений отечественной культуры;  </w:t>
      </w:r>
    </w:p>
    <w:p w:rsidR="002C4C4F" w:rsidRPr="00F20EB6" w:rsidRDefault="002C4C4F"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освоение социокультурного и духовного контекста пространства и времени феноменов российской цивилизации и ведущих видов человеческой деятельности;  </w:t>
      </w:r>
    </w:p>
    <w:p w:rsidR="002C4C4F" w:rsidRPr="00F20EB6" w:rsidRDefault="002C4C4F"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уяснение основополагающих принципов, утвердившихся в качестве жизненной нормы российской культуры;  </w:t>
      </w:r>
    </w:p>
    <w:p w:rsidR="002C4C4F" w:rsidRPr="00F20EB6" w:rsidRDefault="002C4C4F"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развитие интереса к самостоятельному поиску и осмыслению истоков; </w:t>
      </w:r>
    </w:p>
    <w:p w:rsidR="002C4C4F" w:rsidRPr="00F20EB6" w:rsidRDefault="002C4C4F"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 осознание себя деятельным субъектом сохранения и приумножения духовно-нравственного социально- культурного опыта Отечества.  </w:t>
      </w:r>
    </w:p>
    <w:p w:rsidR="002C4C4F" w:rsidRPr="00F20EB6" w:rsidRDefault="002C4C4F" w:rsidP="00897EC3">
      <w:pPr>
        <w:shd w:val="clear" w:color="auto" w:fill="FFFFFF"/>
        <w:rPr>
          <w:rFonts w:eastAsia="Times New Roman"/>
          <w:color w:val="000000"/>
          <w:lang w:eastAsia="ru-RU"/>
        </w:rPr>
      </w:pPr>
      <w:r w:rsidRPr="00F20EB6">
        <w:rPr>
          <w:rFonts w:eastAsia="Times New Roman"/>
          <w:bCs/>
          <w:color w:val="000000"/>
          <w:lang w:eastAsia="ru-RU"/>
        </w:rPr>
        <w:t>Россия – мои горизонты</w:t>
      </w:r>
    </w:p>
    <w:p w:rsidR="002C4C4F" w:rsidRPr="00F20EB6" w:rsidRDefault="002C4C4F" w:rsidP="00897EC3">
      <w:pPr>
        <w:shd w:val="clear" w:color="auto" w:fill="FFFFFF"/>
        <w:rPr>
          <w:rFonts w:eastAsia="Times New Roman"/>
          <w:color w:val="000000"/>
          <w:lang w:eastAsia="ru-RU"/>
        </w:rPr>
      </w:pPr>
      <w:r w:rsidRPr="00F20EB6">
        <w:rPr>
          <w:rFonts w:eastAsia="Times New Roman"/>
          <w:bCs/>
          <w:color w:val="000000"/>
          <w:lang w:eastAsia="ru-RU"/>
        </w:rPr>
        <w:t>6-9 классы</w:t>
      </w:r>
    </w:p>
    <w:p w:rsidR="002C4C4F" w:rsidRPr="00F20EB6" w:rsidRDefault="002C4C4F" w:rsidP="00897EC3">
      <w:pPr>
        <w:shd w:val="clear" w:color="auto" w:fill="FFFFFF"/>
        <w:rPr>
          <w:rFonts w:eastAsia="Times New Roman"/>
          <w:color w:val="000000"/>
          <w:lang w:eastAsia="ru-RU"/>
        </w:rPr>
      </w:pPr>
      <w:r w:rsidRPr="00F20EB6">
        <w:rPr>
          <w:rFonts w:eastAsia="Times New Roman"/>
          <w:bCs/>
          <w:color w:val="000000"/>
          <w:lang w:eastAsia="ru-RU"/>
        </w:rPr>
        <w:t>1.Планируемые результаты освоения учебного предмета</w:t>
      </w:r>
    </w:p>
    <w:p w:rsidR="002C4C4F" w:rsidRPr="00F20EB6" w:rsidRDefault="002C4C4F" w:rsidP="00897EC3">
      <w:pPr>
        <w:shd w:val="clear" w:color="auto" w:fill="FFFFFF"/>
        <w:rPr>
          <w:rFonts w:eastAsia="Times New Roman"/>
          <w:color w:val="000000"/>
          <w:lang w:eastAsia="ru-RU"/>
        </w:rPr>
      </w:pPr>
      <w:r w:rsidRPr="00F20EB6">
        <w:rPr>
          <w:rFonts w:eastAsia="Times New Roman"/>
          <w:bCs/>
          <w:color w:val="000000"/>
          <w:lang w:eastAsia="ru-RU"/>
        </w:rPr>
        <w:t>Личностные результаты</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 сфере гражданского воспитания:</w:t>
      </w:r>
    </w:p>
    <w:p w:rsidR="002C4C4F" w:rsidRPr="00F20EB6" w:rsidRDefault="002C4C4F" w:rsidP="00294546">
      <w:pPr>
        <w:numPr>
          <w:ilvl w:val="0"/>
          <w:numId w:val="128"/>
        </w:numPr>
        <w:shd w:val="clear" w:color="auto" w:fill="FFFFFF"/>
        <w:ind w:left="0" w:firstLine="709"/>
        <w:rPr>
          <w:rFonts w:eastAsia="Times New Roman"/>
          <w:color w:val="000000"/>
          <w:lang w:eastAsia="ru-RU"/>
        </w:rPr>
      </w:pPr>
      <w:r w:rsidRPr="00F20EB6">
        <w:rPr>
          <w:rFonts w:eastAsia="Times New Roman"/>
          <w:color w:val="000000"/>
          <w:lang w:eastAsia="ru-RU"/>
        </w:rPr>
        <w:t>готовность к выполнению обязанностей гражданина и реализации его прав, уважение прав, свобод и законных интересов других людей, с которыми школьникам предстоит взаимодействовать в рамках реализации программы;</w:t>
      </w:r>
    </w:p>
    <w:p w:rsidR="002C4C4F" w:rsidRPr="00F20EB6" w:rsidRDefault="002C4C4F" w:rsidP="00294546">
      <w:pPr>
        <w:numPr>
          <w:ilvl w:val="0"/>
          <w:numId w:val="128"/>
        </w:numPr>
        <w:shd w:val="clear" w:color="auto" w:fill="FFFFFF"/>
        <w:ind w:left="0" w:firstLine="709"/>
        <w:rPr>
          <w:rFonts w:eastAsia="Times New Roman"/>
          <w:color w:val="000000"/>
          <w:lang w:eastAsia="ru-RU"/>
        </w:rPr>
      </w:pPr>
      <w:r w:rsidRPr="00F20EB6">
        <w:rPr>
          <w:rFonts w:eastAsia="Times New Roman"/>
          <w:color w:val="000000"/>
          <w:lang w:eastAsia="ru-RU"/>
        </w:rPr>
        <w:t>готовность к разнообразной совместной деятельности;</w:t>
      </w:r>
    </w:p>
    <w:p w:rsidR="002C4C4F" w:rsidRPr="00F20EB6" w:rsidRDefault="002C4C4F" w:rsidP="00294546">
      <w:pPr>
        <w:numPr>
          <w:ilvl w:val="0"/>
          <w:numId w:val="128"/>
        </w:numPr>
        <w:shd w:val="clear" w:color="auto" w:fill="FFFFFF"/>
        <w:ind w:left="0" w:firstLine="709"/>
        <w:rPr>
          <w:rFonts w:eastAsia="Times New Roman"/>
          <w:color w:val="000000"/>
          <w:lang w:eastAsia="ru-RU"/>
        </w:rPr>
      </w:pPr>
      <w:r w:rsidRPr="00F20EB6">
        <w:rPr>
          <w:rFonts w:eastAsia="Times New Roman"/>
          <w:color w:val="000000"/>
          <w:lang w:eastAsia="ru-RU"/>
        </w:rPr>
        <w:t>выстраивание доброжелательных отношений с участниками реализации программы на основе взаимопонимания и взаимопомощи.</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 сфере патриотического воспитания:</w:t>
      </w:r>
    </w:p>
    <w:p w:rsidR="002C4C4F" w:rsidRPr="00F20EB6" w:rsidRDefault="002C4C4F" w:rsidP="00294546">
      <w:pPr>
        <w:numPr>
          <w:ilvl w:val="0"/>
          <w:numId w:val="129"/>
        </w:numPr>
        <w:shd w:val="clear" w:color="auto" w:fill="FFFFFF"/>
        <w:ind w:left="0" w:firstLine="709"/>
        <w:rPr>
          <w:rFonts w:eastAsia="Times New Roman"/>
          <w:color w:val="000000"/>
          <w:lang w:eastAsia="ru-RU"/>
        </w:rPr>
      </w:pPr>
      <w:r w:rsidRPr="00F20EB6">
        <w:rPr>
          <w:rFonts w:eastAsia="Times New Roman"/>
          <w:color w:val="000000"/>
          <w:lang w:eastAsia="ru-RU"/>
        </w:rPr>
        <w:t>осознание российской гражданской идентичности в поликультурном и многоконфессиональном обществе, проявление интереса к познанию истории, культуры Российской Федерации, своего края, народов России;</w:t>
      </w:r>
    </w:p>
    <w:p w:rsidR="002C4C4F" w:rsidRPr="00F20EB6" w:rsidRDefault="002C4C4F" w:rsidP="00294546">
      <w:pPr>
        <w:numPr>
          <w:ilvl w:val="0"/>
          <w:numId w:val="129"/>
        </w:numPr>
        <w:shd w:val="clear" w:color="auto" w:fill="FFFFFF"/>
        <w:ind w:left="0" w:firstLine="709"/>
        <w:rPr>
          <w:rFonts w:eastAsia="Times New Roman"/>
          <w:color w:val="000000"/>
          <w:lang w:eastAsia="ru-RU"/>
        </w:rPr>
      </w:pPr>
      <w:r w:rsidRPr="00F20EB6">
        <w:rPr>
          <w:rFonts w:eastAsia="Times New Roman"/>
          <w:color w:val="000000"/>
          <w:lang w:eastAsia="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с которыми школьники будут знакомиться в ходе профориентационных экскурсий на предприятиях своего региона.</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 сфере духовно-нравственного воспитания:</w:t>
      </w:r>
    </w:p>
    <w:p w:rsidR="002C4C4F" w:rsidRPr="00F20EB6" w:rsidRDefault="002C4C4F" w:rsidP="00294546">
      <w:pPr>
        <w:numPr>
          <w:ilvl w:val="0"/>
          <w:numId w:val="130"/>
        </w:numPr>
        <w:shd w:val="clear" w:color="auto" w:fill="FFFFFF"/>
        <w:ind w:left="0" w:firstLine="709"/>
        <w:rPr>
          <w:rFonts w:eastAsia="Times New Roman"/>
          <w:color w:val="000000"/>
          <w:lang w:eastAsia="ru-RU"/>
        </w:rPr>
      </w:pPr>
      <w:r w:rsidRPr="00F20EB6">
        <w:rPr>
          <w:rFonts w:eastAsia="Times New Roman"/>
          <w:color w:val="000000"/>
          <w:lang w:eastAsia="ru-RU"/>
        </w:rPr>
        <w:t>ориентация на моральные ценности и нормы в ситуациях нравственного выбора;</w:t>
      </w:r>
    </w:p>
    <w:p w:rsidR="002C4C4F" w:rsidRPr="00F20EB6" w:rsidRDefault="002C4C4F" w:rsidP="00294546">
      <w:pPr>
        <w:numPr>
          <w:ilvl w:val="0"/>
          <w:numId w:val="130"/>
        </w:numPr>
        <w:shd w:val="clear" w:color="auto" w:fill="FFFFFF"/>
        <w:ind w:left="0" w:firstLine="709"/>
        <w:rPr>
          <w:rFonts w:eastAsia="Times New Roman"/>
          <w:color w:val="000000"/>
          <w:lang w:eastAsia="ru-RU"/>
        </w:rPr>
      </w:pPr>
      <w:r w:rsidRPr="00F20EB6">
        <w:rPr>
          <w:rFonts w:eastAsia="Times New Roman"/>
          <w:color w:val="000000"/>
          <w:lang w:eastAsia="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2C4C4F" w:rsidRPr="00F20EB6" w:rsidRDefault="002C4C4F" w:rsidP="00294546">
      <w:pPr>
        <w:numPr>
          <w:ilvl w:val="0"/>
          <w:numId w:val="130"/>
        </w:numPr>
        <w:shd w:val="clear" w:color="auto" w:fill="FFFFFF"/>
        <w:ind w:left="0" w:firstLine="709"/>
        <w:rPr>
          <w:rFonts w:eastAsia="Times New Roman"/>
          <w:color w:val="000000"/>
          <w:lang w:eastAsia="ru-RU"/>
        </w:rPr>
      </w:pPr>
      <w:r w:rsidRPr="00F20EB6">
        <w:rPr>
          <w:rFonts w:eastAsia="Times New Roman"/>
          <w:color w:val="000000"/>
          <w:lang w:eastAsia="ru-RU"/>
        </w:rPr>
        <w:t>осознание важности свободы и необходимости брать на себя ответственность в ситуации подготовки к выбору будущей профессии.</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 сфере эстетического воспитания:</w:t>
      </w:r>
    </w:p>
    <w:p w:rsidR="002C4C4F" w:rsidRPr="00F20EB6" w:rsidRDefault="002C4C4F" w:rsidP="00294546">
      <w:pPr>
        <w:numPr>
          <w:ilvl w:val="0"/>
          <w:numId w:val="131"/>
        </w:numPr>
        <w:shd w:val="clear" w:color="auto" w:fill="FFFFFF"/>
        <w:ind w:left="0" w:firstLine="709"/>
        <w:rPr>
          <w:rFonts w:eastAsia="Times New Roman"/>
          <w:color w:val="000000"/>
          <w:lang w:eastAsia="ru-RU"/>
        </w:rPr>
      </w:pPr>
      <w:r w:rsidRPr="00F20EB6">
        <w:rPr>
          <w:rFonts w:eastAsia="Times New Roman"/>
          <w:color w:val="000000"/>
          <w:lang w:eastAsia="ru-RU"/>
        </w:rPr>
        <w:t>осознание важности художественной культуры как средства коммуникации и самовыражения для представителей многих профессий;</w:t>
      </w:r>
    </w:p>
    <w:p w:rsidR="002C4C4F" w:rsidRPr="00F20EB6" w:rsidRDefault="002C4C4F" w:rsidP="00294546">
      <w:pPr>
        <w:numPr>
          <w:ilvl w:val="0"/>
          <w:numId w:val="131"/>
        </w:numPr>
        <w:shd w:val="clear" w:color="auto" w:fill="FFFFFF"/>
        <w:ind w:left="0" w:firstLine="709"/>
        <w:rPr>
          <w:rFonts w:eastAsia="Times New Roman"/>
          <w:color w:val="000000"/>
          <w:lang w:eastAsia="ru-RU"/>
        </w:rPr>
      </w:pPr>
      <w:r w:rsidRPr="00F20EB6">
        <w:rPr>
          <w:rFonts w:eastAsia="Times New Roman"/>
          <w:color w:val="000000"/>
          <w:lang w:eastAsia="ru-RU"/>
        </w:rPr>
        <w:t>стремление к самовыражению в разных видах искусства, в том числе прикладного;</w:t>
      </w:r>
    </w:p>
    <w:p w:rsidR="002C4C4F" w:rsidRPr="00F20EB6" w:rsidRDefault="002C4C4F" w:rsidP="00294546">
      <w:pPr>
        <w:numPr>
          <w:ilvl w:val="0"/>
          <w:numId w:val="131"/>
        </w:numPr>
        <w:shd w:val="clear" w:color="auto" w:fill="FFFFFF"/>
        <w:ind w:left="0" w:firstLine="709"/>
        <w:rPr>
          <w:rFonts w:eastAsia="Times New Roman"/>
          <w:color w:val="000000"/>
          <w:lang w:eastAsia="ru-RU"/>
        </w:rPr>
      </w:pPr>
      <w:r w:rsidRPr="00F20EB6">
        <w:rPr>
          <w:rFonts w:eastAsia="Times New Roman"/>
          <w:color w:val="000000"/>
          <w:lang w:eastAsia="ru-RU"/>
        </w:rPr>
        <w:t>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 сфере физического воспитания, формирования культуры здоровья и эмоционального благополучия:</w:t>
      </w:r>
    </w:p>
    <w:p w:rsidR="002C4C4F" w:rsidRPr="00F20EB6" w:rsidRDefault="002C4C4F" w:rsidP="00294546">
      <w:pPr>
        <w:numPr>
          <w:ilvl w:val="0"/>
          <w:numId w:val="132"/>
        </w:numPr>
        <w:shd w:val="clear" w:color="auto" w:fill="FFFFFF"/>
        <w:ind w:left="0" w:firstLine="709"/>
        <w:rPr>
          <w:rFonts w:eastAsia="Times New Roman"/>
          <w:color w:val="000000"/>
          <w:lang w:eastAsia="ru-RU"/>
        </w:rPr>
      </w:pPr>
      <w:r w:rsidRPr="00F20EB6">
        <w:rPr>
          <w:rFonts w:eastAsia="Times New Roman"/>
          <w:color w:val="000000"/>
          <w:lang w:eastAsia="ru-RU"/>
        </w:rPr>
        <w:t>осознание необходимости соблюдения правил безопасности в любой профессии, в том числе навыков безопасного поведения в интернет-среде;</w:t>
      </w:r>
    </w:p>
    <w:p w:rsidR="002C4C4F" w:rsidRPr="00F20EB6" w:rsidRDefault="002C4C4F" w:rsidP="00294546">
      <w:pPr>
        <w:numPr>
          <w:ilvl w:val="0"/>
          <w:numId w:val="132"/>
        </w:numPr>
        <w:shd w:val="clear" w:color="auto" w:fill="FFFFFF"/>
        <w:ind w:left="0" w:firstLine="709"/>
        <w:rPr>
          <w:rFonts w:eastAsia="Times New Roman"/>
          <w:color w:val="000000"/>
          <w:lang w:eastAsia="ru-RU"/>
        </w:rPr>
      </w:pPr>
      <w:r w:rsidRPr="00F20EB6">
        <w:rPr>
          <w:rFonts w:eastAsia="Times New Roman"/>
          <w:color w:val="000000"/>
          <w:lang w:eastAsia="ru-RU"/>
        </w:rPr>
        <w:t>ответственное отношение к своему здоровью и установка на здоровый образ жизни;</w:t>
      </w:r>
    </w:p>
    <w:p w:rsidR="002C4C4F" w:rsidRPr="00F20EB6" w:rsidRDefault="002C4C4F" w:rsidP="00294546">
      <w:pPr>
        <w:numPr>
          <w:ilvl w:val="0"/>
          <w:numId w:val="132"/>
        </w:numPr>
        <w:shd w:val="clear" w:color="auto" w:fill="FFFFFF"/>
        <w:ind w:left="0" w:firstLine="709"/>
        <w:rPr>
          <w:rFonts w:eastAsia="Times New Roman"/>
          <w:color w:val="000000"/>
          <w:lang w:eastAsia="ru-RU"/>
        </w:rPr>
      </w:pPr>
      <w:r w:rsidRPr="00F20EB6">
        <w:rPr>
          <w:rFonts w:eastAsia="Times New Roman"/>
          <w:color w:val="000000"/>
          <w:lang w:eastAsia="ru-RU"/>
        </w:rPr>
        <w:t>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w:t>
      </w:r>
    </w:p>
    <w:p w:rsidR="002C4C4F" w:rsidRPr="00F20EB6" w:rsidRDefault="002C4C4F" w:rsidP="00294546">
      <w:pPr>
        <w:numPr>
          <w:ilvl w:val="0"/>
          <w:numId w:val="132"/>
        </w:numPr>
        <w:shd w:val="clear" w:color="auto" w:fill="FFFFFF"/>
        <w:ind w:left="0" w:firstLine="709"/>
        <w:rPr>
          <w:rFonts w:eastAsia="Times New Roman"/>
          <w:color w:val="000000"/>
          <w:lang w:eastAsia="ru-RU"/>
        </w:rPr>
      </w:pPr>
      <w:r w:rsidRPr="00F20EB6">
        <w:rPr>
          <w:rFonts w:eastAsia="Times New Roman"/>
          <w:color w:val="000000"/>
          <w:lang w:eastAsia="ru-RU"/>
        </w:rPr>
        <w:t>умение принимать себя и других, не осуждая;</w:t>
      </w:r>
    </w:p>
    <w:p w:rsidR="002C4C4F" w:rsidRPr="00F20EB6" w:rsidRDefault="002C4C4F" w:rsidP="00294546">
      <w:pPr>
        <w:numPr>
          <w:ilvl w:val="0"/>
          <w:numId w:val="132"/>
        </w:numPr>
        <w:shd w:val="clear" w:color="auto" w:fill="FFFFFF"/>
        <w:ind w:left="0" w:firstLine="709"/>
        <w:rPr>
          <w:rFonts w:eastAsia="Times New Roman"/>
          <w:color w:val="000000"/>
          <w:lang w:eastAsia="ru-RU"/>
        </w:rPr>
      </w:pPr>
      <w:r w:rsidRPr="00F20EB6">
        <w:rPr>
          <w:rFonts w:eastAsia="Times New Roman"/>
          <w:color w:val="000000"/>
          <w:lang w:eastAsia="ru-RU"/>
        </w:rPr>
        <w:t>умение осознавать эмоциональное состояние себя и других, умение управлять собственным эмоциональным состоянием для экономии внутренних ресурсов;</w:t>
      </w:r>
    </w:p>
    <w:p w:rsidR="002C4C4F" w:rsidRPr="00F20EB6" w:rsidRDefault="002C4C4F" w:rsidP="00294546">
      <w:pPr>
        <w:numPr>
          <w:ilvl w:val="0"/>
          <w:numId w:val="132"/>
        </w:numPr>
        <w:shd w:val="clear" w:color="auto" w:fill="FFFFFF"/>
        <w:ind w:left="0" w:firstLine="709"/>
        <w:rPr>
          <w:rFonts w:eastAsia="Times New Roman"/>
          <w:color w:val="000000"/>
          <w:lang w:eastAsia="ru-RU"/>
        </w:rPr>
      </w:pPr>
      <w:r w:rsidRPr="00F20EB6">
        <w:rPr>
          <w:rFonts w:eastAsia="Times New Roman"/>
          <w:color w:val="000000"/>
          <w:lang w:eastAsia="ru-RU"/>
        </w:rPr>
        <w:t>сформированность навыка рефлексии, признание своего права на ошибку и такого же права другого человека.</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 сфере трудового воспитания:</w:t>
      </w:r>
    </w:p>
    <w:p w:rsidR="002C4C4F" w:rsidRPr="00F20EB6" w:rsidRDefault="002C4C4F" w:rsidP="00294546">
      <w:pPr>
        <w:numPr>
          <w:ilvl w:val="0"/>
          <w:numId w:val="133"/>
        </w:numPr>
        <w:shd w:val="clear" w:color="auto" w:fill="FFFFFF"/>
        <w:ind w:left="0" w:firstLine="709"/>
        <w:rPr>
          <w:rFonts w:eastAsia="Times New Roman"/>
          <w:color w:val="000000"/>
          <w:lang w:eastAsia="ru-RU"/>
        </w:rPr>
      </w:pPr>
      <w:r w:rsidRPr="00F20EB6">
        <w:rPr>
          <w:rFonts w:eastAsia="Times New Roman"/>
          <w:color w:val="000000"/>
          <w:lang w:eastAsia="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C4C4F" w:rsidRPr="00F20EB6" w:rsidRDefault="002C4C4F" w:rsidP="00294546">
      <w:pPr>
        <w:numPr>
          <w:ilvl w:val="0"/>
          <w:numId w:val="133"/>
        </w:numPr>
        <w:shd w:val="clear" w:color="auto" w:fill="FFFFFF"/>
        <w:ind w:left="0" w:firstLine="709"/>
        <w:rPr>
          <w:rFonts w:eastAsia="Times New Roman"/>
          <w:color w:val="000000"/>
          <w:lang w:eastAsia="ru-RU"/>
        </w:rPr>
      </w:pPr>
      <w:r w:rsidRPr="00F20EB6">
        <w:rPr>
          <w:rFonts w:eastAsia="Times New Roman"/>
          <w:color w:val="000000"/>
          <w:lang w:eastAsia="ru-RU"/>
        </w:rPr>
        <w:t>интерес к практическому изучению профессий и труда различного рода, в том числе на основе знаний, полученных в ходе изучения программы проекта;</w:t>
      </w:r>
    </w:p>
    <w:p w:rsidR="002C4C4F" w:rsidRPr="00F20EB6" w:rsidRDefault="002C4C4F" w:rsidP="00294546">
      <w:pPr>
        <w:numPr>
          <w:ilvl w:val="0"/>
          <w:numId w:val="133"/>
        </w:numPr>
        <w:shd w:val="clear" w:color="auto" w:fill="FFFFFF"/>
        <w:ind w:left="0" w:firstLine="709"/>
        <w:rPr>
          <w:rFonts w:eastAsia="Times New Roman"/>
          <w:color w:val="000000"/>
          <w:lang w:eastAsia="ru-RU"/>
        </w:rPr>
      </w:pPr>
      <w:r w:rsidRPr="00F20EB6">
        <w:rPr>
          <w:rFonts w:eastAsia="Times New Roman"/>
          <w:color w:val="000000"/>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2C4C4F" w:rsidRPr="00F20EB6" w:rsidRDefault="002C4C4F" w:rsidP="00294546">
      <w:pPr>
        <w:numPr>
          <w:ilvl w:val="0"/>
          <w:numId w:val="133"/>
        </w:numPr>
        <w:shd w:val="clear" w:color="auto" w:fill="FFFFFF"/>
        <w:ind w:left="0" w:firstLine="709"/>
        <w:rPr>
          <w:rFonts w:eastAsia="Times New Roman"/>
          <w:color w:val="000000"/>
          <w:lang w:eastAsia="ru-RU"/>
        </w:rPr>
      </w:pPr>
      <w:r w:rsidRPr="00F20EB6">
        <w:rPr>
          <w:rFonts w:eastAsia="Times New Roman"/>
          <w:color w:val="000000"/>
          <w:lang w:eastAsia="ru-RU"/>
        </w:rPr>
        <w:t>готовность адаптироваться в профессиональной среде;</w:t>
      </w:r>
    </w:p>
    <w:p w:rsidR="002C4C4F" w:rsidRPr="00F20EB6" w:rsidRDefault="002C4C4F" w:rsidP="00294546">
      <w:pPr>
        <w:numPr>
          <w:ilvl w:val="0"/>
          <w:numId w:val="133"/>
        </w:numPr>
        <w:shd w:val="clear" w:color="auto" w:fill="FFFFFF"/>
        <w:ind w:left="0" w:firstLine="709"/>
        <w:rPr>
          <w:rFonts w:eastAsia="Times New Roman"/>
          <w:color w:val="000000"/>
          <w:lang w:eastAsia="ru-RU"/>
        </w:rPr>
      </w:pPr>
      <w:r w:rsidRPr="00F20EB6">
        <w:rPr>
          <w:rFonts w:eastAsia="Times New Roman"/>
          <w:color w:val="000000"/>
          <w:lang w:eastAsia="ru-RU"/>
        </w:rPr>
        <w:lastRenderedPageBreak/>
        <w:t>уважение к труду и результатам трудовой деятельности;</w:t>
      </w:r>
    </w:p>
    <w:p w:rsidR="002C4C4F" w:rsidRPr="00F20EB6" w:rsidRDefault="002C4C4F" w:rsidP="00294546">
      <w:pPr>
        <w:numPr>
          <w:ilvl w:val="0"/>
          <w:numId w:val="133"/>
        </w:numPr>
        <w:shd w:val="clear" w:color="auto" w:fill="FFFFFF"/>
        <w:ind w:left="0" w:firstLine="709"/>
        <w:rPr>
          <w:rFonts w:eastAsia="Times New Roman"/>
          <w:color w:val="000000"/>
          <w:lang w:eastAsia="ru-RU"/>
        </w:rPr>
      </w:pPr>
      <w:r w:rsidRPr="00F20EB6">
        <w:rPr>
          <w:rFonts w:eastAsia="Times New Roman"/>
          <w:color w:val="000000"/>
          <w:lang w:eastAsia="ru-RU"/>
        </w:rPr>
        <w:t>осознанный выбор и построение индивидуальной образовательной траектории и жизненных планов с учётом личных и общественных интересов и потребностей.</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 сфере экологического воспитания:</w:t>
      </w:r>
    </w:p>
    <w:p w:rsidR="002C4C4F" w:rsidRPr="00F20EB6" w:rsidRDefault="002C4C4F" w:rsidP="00294546">
      <w:pPr>
        <w:numPr>
          <w:ilvl w:val="0"/>
          <w:numId w:val="134"/>
        </w:numPr>
        <w:shd w:val="clear" w:color="auto" w:fill="FFFFFF"/>
        <w:ind w:left="0" w:firstLine="709"/>
        <w:rPr>
          <w:rFonts w:eastAsia="Times New Roman"/>
          <w:color w:val="000000"/>
          <w:lang w:eastAsia="ru-RU"/>
        </w:rPr>
      </w:pPr>
      <w:r w:rsidRPr="00F20EB6">
        <w:rPr>
          <w:rFonts w:eastAsia="Times New Roman"/>
          <w:color w:val="000000"/>
          <w:lang w:eastAsia="ru-RU"/>
        </w:rPr>
        <w:t>повышение уровня экологической культуры, осознание глобального характера экологических проблем и путей их решения, в том числе в процессе ознакомления с профессиями сферы «человек-природа»;</w:t>
      </w:r>
    </w:p>
    <w:p w:rsidR="002C4C4F" w:rsidRPr="00F20EB6" w:rsidRDefault="002C4C4F" w:rsidP="00294546">
      <w:pPr>
        <w:numPr>
          <w:ilvl w:val="0"/>
          <w:numId w:val="134"/>
        </w:numPr>
        <w:shd w:val="clear" w:color="auto" w:fill="FFFFFF"/>
        <w:ind w:left="0" w:firstLine="709"/>
        <w:rPr>
          <w:rFonts w:eastAsia="Times New Roman"/>
          <w:color w:val="000000"/>
          <w:lang w:eastAsia="ru-RU"/>
        </w:rPr>
      </w:pPr>
      <w:r w:rsidRPr="00F20EB6">
        <w:rPr>
          <w:rFonts w:eastAsia="Times New Roman"/>
          <w:color w:val="000000"/>
          <w:lang w:eastAsia="ru-RU"/>
        </w:rPr>
        <w:t>активное неприятие действий, приносящих вред окружающей среде, в том числе осознание потенциального ущерба природе, который сопровождает ту или иную профессиональную деятельность;</w:t>
      </w:r>
    </w:p>
    <w:p w:rsidR="002C4C4F" w:rsidRPr="00F20EB6" w:rsidRDefault="002C4C4F" w:rsidP="00294546">
      <w:pPr>
        <w:numPr>
          <w:ilvl w:val="0"/>
          <w:numId w:val="134"/>
        </w:numPr>
        <w:shd w:val="clear" w:color="auto" w:fill="FFFFFF"/>
        <w:ind w:left="0" w:firstLine="709"/>
        <w:rPr>
          <w:rFonts w:eastAsia="Times New Roman"/>
          <w:color w:val="000000"/>
          <w:lang w:eastAsia="ru-RU"/>
        </w:rPr>
      </w:pPr>
      <w:r w:rsidRPr="00F20EB6">
        <w:rPr>
          <w:rFonts w:eastAsia="Times New Roman"/>
          <w:color w:val="000000"/>
          <w:lang w:eastAsia="ru-RU"/>
        </w:rPr>
        <w:t>осознание своей роли как гражданина и потребителя в условиях взаимосвязи природной, технологической и социальной сред.</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 сфере понимания ценности научного познания:</w:t>
      </w:r>
    </w:p>
    <w:p w:rsidR="002C4C4F" w:rsidRPr="00F20EB6" w:rsidRDefault="002C4C4F" w:rsidP="00294546">
      <w:pPr>
        <w:numPr>
          <w:ilvl w:val="0"/>
          <w:numId w:val="135"/>
        </w:numPr>
        <w:shd w:val="clear" w:color="auto" w:fill="FFFFFF"/>
        <w:ind w:left="0" w:firstLine="709"/>
        <w:rPr>
          <w:rFonts w:eastAsia="Times New Roman"/>
          <w:color w:val="000000"/>
          <w:lang w:eastAsia="ru-RU"/>
        </w:rPr>
      </w:pPr>
      <w:r w:rsidRPr="00F20EB6">
        <w:rPr>
          <w:rFonts w:eastAsia="Times New Roman"/>
          <w:color w:val="000000"/>
          <w:lang w:eastAsia="ru-RU"/>
        </w:rPr>
        <w:t>ориентация в деятельности, связанной с освоением программы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C4C4F" w:rsidRPr="00F20EB6" w:rsidRDefault="002C4C4F" w:rsidP="00294546">
      <w:pPr>
        <w:numPr>
          <w:ilvl w:val="0"/>
          <w:numId w:val="135"/>
        </w:numPr>
        <w:shd w:val="clear" w:color="auto" w:fill="FFFFFF"/>
        <w:ind w:left="0" w:firstLine="709"/>
        <w:rPr>
          <w:rFonts w:eastAsia="Times New Roman"/>
          <w:color w:val="000000"/>
          <w:lang w:eastAsia="ru-RU"/>
        </w:rPr>
      </w:pPr>
      <w:r w:rsidRPr="00F20EB6">
        <w:rPr>
          <w:rFonts w:eastAsia="Times New Roman"/>
          <w:color w:val="000000"/>
          <w:lang w:eastAsia="ru-RU"/>
        </w:rPr>
        <w:t>овладение языковой и читательской культурой как средством познания мира, средством самосовершенствования человека, в том числе в профессиональной сфере;</w:t>
      </w:r>
    </w:p>
    <w:p w:rsidR="002C4C4F" w:rsidRPr="00F20EB6" w:rsidRDefault="002C4C4F" w:rsidP="00294546">
      <w:pPr>
        <w:numPr>
          <w:ilvl w:val="0"/>
          <w:numId w:val="135"/>
        </w:numPr>
        <w:shd w:val="clear" w:color="auto" w:fill="FFFFFF"/>
        <w:ind w:left="0" w:firstLine="709"/>
        <w:rPr>
          <w:rFonts w:eastAsia="Times New Roman"/>
          <w:color w:val="000000"/>
          <w:lang w:eastAsia="ru-RU"/>
        </w:rPr>
      </w:pPr>
      <w:r w:rsidRPr="00F20EB6">
        <w:rPr>
          <w:rFonts w:eastAsia="Times New Roman"/>
          <w:color w:val="000000"/>
          <w:lang w:eastAsia="ru-RU"/>
        </w:rPr>
        <w:t>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 сфере адаптации к изменяющимся условиям социальной и природной среды:</w:t>
      </w:r>
    </w:p>
    <w:p w:rsidR="002C4C4F" w:rsidRPr="00F20EB6" w:rsidRDefault="002C4C4F" w:rsidP="00294546">
      <w:pPr>
        <w:numPr>
          <w:ilvl w:val="0"/>
          <w:numId w:val="136"/>
        </w:numPr>
        <w:shd w:val="clear" w:color="auto" w:fill="FFFFFF"/>
        <w:ind w:left="0" w:firstLine="709"/>
        <w:rPr>
          <w:rFonts w:eastAsia="Times New Roman"/>
          <w:color w:val="000000"/>
          <w:lang w:eastAsia="ru-RU"/>
        </w:rPr>
      </w:pPr>
      <w:r w:rsidRPr="00F20EB6">
        <w:rPr>
          <w:rFonts w:eastAsia="Times New Roman"/>
          <w:color w:val="000000"/>
          <w:lang w:eastAsia="ru-RU"/>
        </w:rPr>
        <w:t>освоение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профессиональному признаку;</w:t>
      </w:r>
    </w:p>
    <w:p w:rsidR="002C4C4F" w:rsidRPr="00F20EB6" w:rsidRDefault="002C4C4F" w:rsidP="00294546">
      <w:pPr>
        <w:numPr>
          <w:ilvl w:val="0"/>
          <w:numId w:val="136"/>
        </w:numPr>
        <w:shd w:val="clear" w:color="auto" w:fill="FFFFFF"/>
        <w:ind w:left="0" w:firstLine="709"/>
        <w:rPr>
          <w:rFonts w:eastAsia="Times New Roman"/>
          <w:color w:val="000000"/>
          <w:lang w:eastAsia="ru-RU"/>
        </w:rPr>
      </w:pPr>
      <w:r w:rsidRPr="00F20EB6">
        <w:rPr>
          <w:rFonts w:eastAsia="Times New Roman"/>
          <w:color w:val="000000"/>
          <w:lang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проходить профессиональные пробы в разных сферах деятельности;</w:t>
      </w:r>
    </w:p>
    <w:p w:rsidR="002C4C4F" w:rsidRPr="00F20EB6" w:rsidRDefault="002C4C4F" w:rsidP="00294546">
      <w:pPr>
        <w:numPr>
          <w:ilvl w:val="0"/>
          <w:numId w:val="136"/>
        </w:numPr>
        <w:shd w:val="clear" w:color="auto" w:fill="FFFFFF"/>
        <w:ind w:left="0" w:firstLine="709"/>
        <w:rPr>
          <w:rFonts w:eastAsia="Times New Roman"/>
          <w:color w:val="000000"/>
          <w:lang w:eastAsia="ru-RU"/>
        </w:rPr>
      </w:pPr>
      <w:r w:rsidRPr="00F20EB6">
        <w:rPr>
          <w:rFonts w:eastAsia="Times New Roman"/>
          <w:color w:val="000000"/>
          <w:lang w:eastAsia="ru-RU"/>
        </w:rPr>
        <w:t>навык выявления и связывания образов, способность осознавать дефициты собственных знаний и компетентностей, планировать своё развитие, в том числе профессиональное;</w:t>
      </w:r>
    </w:p>
    <w:p w:rsidR="002C4C4F" w:rsidRPr="00F20EB6" w:rsidRDefault="002C4C4F" w:rsidP="00294546">
      <w:pPr>
        <w:numPr>
          <w:ilvl w:val="0"/>
          <w:numId w:val="136"/>
        </w:numPr>
        <w:shd w:val="clear" w:color="auto" w:fill="FFFFFF"/>
        <w:ind w:left="0" w:firstLine="709"/>
        <w:rPr>
          <w:rFonts w:eastAsia="Times New Roman"/>
          <w:color w:val="000000"/>
          <w:lang w:eastAsia="ru-RU"/>
        </w:rPr>
      </w:pPr>
      <w:r w:rsidRPr="00F20EB6">
        <w:rPr>
          <w:rFonts w:eastAsia="Times New Roman"/>
          <w:color w:val="000000"/>
          <w:lang w:eastAsia="ru-RU"/>
        </w:rPr>
        <w:t>умение оперировать терминами и представлениями в области концепции устойчивого развития;</w:t>
      </w:r>
    </w:p>
    <w:p w:rsidR="002C4C4F" w:rsidRPr="00F20EB6" w:rsidRDefault="002C4C4F" w:rsidP="00294546">
      <w:pPr>
        <w:numPr>
          <w:ilvl w:val="0"/>
          <w:numId w:val="136"/>
        </w:numPr>
        <w:shd w:val="clear" w:color="auto" w:fill="FFFFFF"/>
        <w:ind w:left="0" w:firstLine="709"/>
        <w:rPr>
          <w:rFonts w:eastAsia="Times New Roman"/>
          <w:color w:val="000000"/>
          <w:lang w:eastAsia="ru-RU"/>
        </w:rPr>
      </w:pPr>
      <w:r w:rsidRPr="00F20EB6">
        <w:rPr>
          <w:rFonts w:eastAsia="Times New Roman"/>
          <w:color w:val="000000"/>
          <w:lang w:eastAsia="ru-RU"/>
        </w:rPr>
        <w:t>умение анализировать и выявлять взаимосвязи природы, общества и экономики;</w:t>
      </w:r>
    </w:p>
    <w:p w:rsidR="002C4C4F" w:rsidRPr="00F20EB6" w:rsidRDefault="002C4C4F" w:rsidP="00294546">
      <w:pPr>
        <w:numPr>
          <w:ilvl w:val="0"/>
          <w:numId w:val="136"/>
        </w:numPr>
        <w:shd w:val="clear" w:color="auto" w:fill="FFFFFF"/>
        <w:ind w:left="0" w:firstLine="709"/>
        <w:rPr>
          <w:rFonts w:eastAsia="Times New Roman"/>
          <w:color w:val="000000"/>
          <w:lang w:eastAsia="ru-RU"/>
        </w:rPr>
      </w:pPr>
      <w:r w:rsidRPr="00F20EB6">
        <w:rPr>
          <w:rFonts w:eastAsia="Times New Roman"/>
          <w:color w:val="000000"/>
          <w:lang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2C4C4F" w:rsidRPr="00F20EB6" w:rsidRDefault="002C4C4F" w:rsidP="00294546">
      <w:pPr>
        <w:numPr>
          <w:ilvl w:val="0"/>
          <w:numId w:val="136"/>
        </w:numPr>
        <w:shd w:val="clear" w:color="auto" w:fill="FFFFFF"/>
        <w:ind w:left="0" w:firstLine="709"/>
        <w:rPr>
          <w:rFonts w:eastAsia="Times New Roman"/>
          <w:color w:val="000000"/>
          <w:lang w:eastAsia="ru-RU"/>
        </w:rPr>
      </w:pPr>
      <w:r w:rsidRPr="00F20EB6">
        <w:rPr>
          <w:rFonts w:eastAsia="Times New Roman"/>
          <w:color w:val="000000"/>
          <w:lang w:eastAsia="ru-RU"/>
        </w:rPr>
        <w:lastRenderedPageBreak/>
        <w:t>способность осознавать стрессовую ситуацию, оценивать происходящие изменения и их последствия, формулировать и оценивать риски и последствия, формировать опыт, уметь находить позитивное в произошедшей ситуации.</w:t>
      </w:r>
    </w:p>
    <w:p w:rsidR="002C4C4F" w:rsidRPr="00F20EB6" w:rsidRDefault="002C4C4F" w:rsidP="00294546">
      <w:pPr>
        <w:numPr>
          <w:ilvl w:val="0"/>
          <w:numId w:val="137"/>
        </w:numPr>
        <w:shd w:val="clear" w:color="auto" w:fill="FFFFFF"/>
        <w:ind w:left="0" w:firstLine="709"/>
        <w:rPr>
          <w:rFonts w:eastAsia="Times New Roman"/>
          <w:color w:val="000000"/>
          <w:lang w:eastAsia="ru-RU"/>
        </w:rPr>
      </w:pPr>
      <w:r w:rsidRPr="00F20EB6">
        <w:rPr>
          <w:rFonts w:eastAsia="Times New Roman"/>
          <w:bCs/>
          <w:color w:val="000000"/>
          <w:lang w:eastAsia="ru-RU"/>
        </w:rPr>
        <w:t>Метапредметные результаты</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 сфере овладения универсальными учебными познавательными действиями:</w:t>
      </w:r>
    </w:p>
    <w:p w:rsidR="002C4C4F" w:rsidRPr="00F20EB6" w:rsidRDefault="002C4C4F" w:rsidP="00294546">
      <w:pPr>
        <w:numPr>
          <w:ilvl w:val="0"/>
          <w:numId w:val="138"/>
        </w:numPr>
        <w:shd w:val="clear" w:color="auto" w:fill="FFFFFF"/>
        <w:ind w:left="0" w:firstLine="709"/>
        <w:rPr>
          <w:rFonts w:eastAsia="Times New Roman"/>
          <w:color w:val="000000"/>
          <w:lang w:eastAsia="ru-RU"/>
        </w:rPr>
      </w:pPr>
      <w:r w:rsidRPr="00F20EB6">
        <w:rPr>
          <w:rFonts w:eastAsia="Times New Roman"/>
          <w:color w:val="000000"/>
          <w:lang w:eastAsia="ru-RU"/>
        </w:rPr>
        <w:t>выявлять дефицит информации о той или иной профессии, необходимой для полноты представлений о ней, и находить способы для решения возникшей проблемы;</w:t>
      </w:r>
    </w:p>
    <w:p w:rsidR="002C4C4F" w:rsidRPr="00F20EB6" w:rsidRDefault="002C4C4F" w:rsidP="00294546">
      <w:pPr>
        <w:numPr>
          <w:ilvl w:val="0"/>
          <w:numId w:val="138"/>
        </w:numPr>
        <w:shd w:val="clear" w:color="auto" w:fill="FFFFFF"/>
        <w:ind w:left="0" w:firstLine="709"/>
        <w:rPr>
          <w:rFonts w:eastAsia="Times New Roman"/>
          <w:color w:val="000000"/>
          <w:lang w:eastAsia="ru-RU"/>
        </w:rPr>
      </w:pPr>
      <w:r w:rsidRPr="00F20EB6">
        <w:rPr>
          <w:rFonts w:eastAsia="Times New Roman"/>
          <w:color w:val="000000"/>
          <w:lang w:eastAsia="ru-RU"/>
        </w:rPr>
        <w:t>использовать вопросы как инструмент для познания будущей профессии;</w:t>
      </w:r>
    </w:p>
    <w:p w:rsidR="002C4C4F" w:rsidRPr="00F20EB6" w:rsidRDefault="002C4C4F" w:rsidP="00294546">
      <w:pPr>
        <w:numPr>
          <w:ilvl w:val="0"/>
          <w:numId w:val="138"/>
        </w:numPr>
        <w:shd w:val="clear" w:color="auto" w:fill="FFFFFF"/>
        <w:ind w:left="0" w:firstLine="709"/>
        <w:rPr>
          <w:rFonts w:eastAsia="Times New Roman"/>
          <w:color w:val="000000"/>
          <w:lang w:eastAsia="ru-RU"/>
        </w:rPr>
      </w:pPr>
      <w:r w:rsidRPr="00F20EB6">
        <w:rPr>
          <w:rFonts w:eastAsia="Times New Roman"/>
          <w:color w:val="000000"/>
          <w:lang w:eastAsia="ru-RU"/>
        </w:rPr>
        <w:t>аргументировать свою позицию, мнение;</w:t>
      </w:r>
    </w:p>
    <w:p w:rsidR="002C4C4F" w:rsidRPr="00F20EB6" w:rsidRDefault="002C4C4F" w:rsidP="00294546">
      <w:pPr>
        <w:numPr>
          <w:ilvl w:val="0"/>
          <w:numId w:val="138"/>
        </w:numPr>
        <w:shd w:val="clear" w:color="auto" w:fill="FFFFFF"/>
        <w:ind w:left="0" w:firstLine="709"/>
        <w:rPr>
          <w:rFonts w:eastAsia="Times New Roman"/>
          <w:color w:val="000000"/>
          <w:lang w:eastAsia="ru-RU"/>
        </w:rPr>
      </w:pPr>
      <w:r w:rsidRPr="00F20EB6">
        <w:rPr>
          <w:rFonts w:eastAsia="Times New Roman"/>
          <w:color w:val="000000"/>
          <w:lang w:eastAsia="ru-RU"/>
        </w:rPr>
        <w:t>оценивать на применимость и достоверность информацию, полученную в ходе работы с интернет-источниками;</w:t>
      </w:r>
    </w:p>
    <w:p w:rsidR="002C4C4F" w:rsidRPr="00F20EB6" w:rsidRDefault="002C4C4F" w:rsidP="00294546">
      <w:pPr>
        <w:numPr>
          <w:ilvl w:val="0"/>
          <w:numId w:val="138"/>
        </w:numPr>
        <w:shd w:val="clear" w:color="auto" w:fill="FFFFFF"/>
        <w:ind w:left="0" w:firstLine="709"/>
        <w:rPr>
          <w:rFonts w:eastAsia="Times New Roman"/>
          <w:color w:val="000000"/>
          <w:lang w:eastAsia="ru-RU"/>
        </w:rPr>
      </w:pPr>
      <w:r w:rsidRPr="00F20EB6">
        <w:rPr>
          <w:rFonts w:eastAsia="Times New Roman"/>
          <w:color w:val="000000"/>
          <w:lang w:eastAsia="ru-RU"/>
        </w:rPr>
        <w:t>самостоятельно формулировать обобщения и выводы по результатам проведённого обсуждения в группе или в паре;</w:t>
      </w:r>
    </w:p>
    <w:p w:rsidR="002C4C4F" w:rsidRPr="00F20EB6" w:rsidRDefault="002C4C4F" w:rsidP="00294546">
      <w:pPr>
        <w:numPr>
          <w:ilvl w:val="0"/>
          <w:numId w:val="138"/>
        </w:numPr>
        <w:shd w:val="clear" w:color="auto" w:fill="FFFFFF"/>
        <w:ind w:left="0" w:firstLine="709"/>
        <w:rPr>
          <w:rFonts w:eastAsia="Times New Roman"/>
          <w:color w:val="000000"/>
          <w:lang w:eastAsia="ru-RU"/>
        </w:rPr>
      </w:pPr>
      <w:r w:rsidRPr="00F20EB6">
        <w:rPr>
          <w:rFonts w:eastAsia="Times New Roman"/>
          <w:color w:val="000000"/>
          <w:lang w:eastAsia="ru-RU"/>
        </w:rPr>
        <w:t>прогнозировать возможное дальнейшее развитие процессов, событий и их последствия, связанные с выбором будущей профессии;</w:t>
      </w:r>
    </w:p>
    <w:p w:rsidR="002C4C4F" w:rsidRPr="00F20EB6" w:rsidRDefault="002C4C4F" w:rsidP="00294546">
      <w:pPr>
        <w:numPr>
          <w:ilvl w:val="0"/>
          <w:numId w:val="138"/>
        </w:numPr>
        <w:shd w:val="clear" w:color="auto" w:fill="FFFFFF"/>
        <w:ind w:left="0" w:firstLine="709"/>
        <w:rPr>
          <w:rFonts w:eastAsia="Times New Roman"/>
          <w:color w:val="000000"/>
          <w:lang w:eastAsia="ru-RU"/>
        </w:rPr>
      </w:pPr>
      <w:r w:rsidRPr="00F20EB6">
        <w:rPr>
          <w:rFonts w:eastAsia="Times New Roman"/>
          <w:color w:val="000000"/>
          <w:lang w:eastAsia="ru-RU"/>
        </w:rPr>
        <w:t>выдвигать предположения о возможном росте и падении спроса на ту или иную специальность в новых условиях;</w:t>
      </w:r>
    </w:p>
    <w:p w:rsidR="002C4C4F" w:rsidRPr="00F20EB6" w:rsidRDefault="002C4C4F" w:rsidP="00294546">
      <w:pPr>
        <w:numPr>
          <w:ilvl w:val="0"/>
          <w:numId w:val="138"/>
        </w:numPr>
        <w:shd w:val="clear" w:color="auto" w:fill="FFFFFF"/>
        <w:ind w:left="0" w:firstLine="709"/>
        <w:rPr>
          <w:rFonts w:eastAsia="Times New Roman"/>
          <w:color w:val="000000"/>
          <w:lang w:eastAsia="ru-RU"/>
        </w:rPr>
      </w:pPr>
      <w:r w:rsidRPr="00F20EB6">
        <w:rPr>
          <w:rFonts w:eastAsia="Times New Roman"/>
          <w:color w:val="000000"/>
          <w:lang w:eastAsia="ru-RU"/>
        </w:rPr>
        <w:t>применять различные методы, инструменты и запросы при поиске и отборе информации, связанной с профессиональной деятельностью или дальнейшим обучением;</w:t>
      </w:r>
    </w:p>
    <w:p w:rsidR="002C4C4F" w:rsidRPr="00F20EB6" w:rsidRDefault="002C4C4F" w:rsidP="00294546">
      <w:pPr>
        <w:numPr>
          <w:ilvl w:val="0"/>
          <w:numId w:val="138"/>
        </w:numPr>
        <w:shd w:val="clear" w:color="auto" w:fill="FFFFFF"/>
        <w:ind w:left="0" w:firstLine="709"/>
        <w:rPr>
          <w:rFonts w:eastAsia="Times New Roman"/>
          <w:color w:val="000000"/>
          <w:lang w:eastAsia="ru-RU"/>
        </w:rPr>
      </w:pPr>
      <w:r w:rsidRPr="00F20EB6">
        <w:rPr>
          <w:rFonts w:eastAsia="Times New Roman"/>
          <w:color w:val="000000"/>
          <w:lang w:eastAsia="ru-RU"/>
        </w:rPr>
        <w:t>выбирать, анализировать, систематизировать и интерпретировать информацию различных видов и форм представления;</w:t>
      </w:r>
    </w:p>
    <w:p w:rsidR="002C4C4F" w:rsidRPr="00F20EB6" w:rsidRDefault="002C4C4F" w:rsidP="00294546">
      <w:pPr>
        <w:numPr>
          <w:ilvl w:val="0"/>
          <w:numId w:val="138"/>
        </w:numPr>
        <w:shd w:val="clear" w:color="auto" w:fill="FFFFFF"/>
        <w:ind w:left="0" w:firstLine="709"/>
        <w:rPr>
          <w:rFonts w:eastAsia="Times New Roman"/>
          <w:color w:val="000000"/>
          <w:lang w:eastAsia="ru-RU"/>
        </w:rPr>
      </w:pPr>
      <w:r w:rsidRPr="00F20EB6">
        <w:rPr>
          <w:rFonts w:eastAsia="Times New Roman"/>
          <w:color w:val="000000"/>
          <w:lang w:eastAsia="ru-RU"/>
        </w:rPr>
        <w:t>находить сходные аргументы (подтверждающие или опровергающие одну и ту же идею, версию) в различных информационных источниках;</w:t>
      </w:r>
    </w:p>
    <w:p w:rsidR="002C4C4F" w:rsidRPr="00F20EB6" w:rsidRDefault="002C4C4F" w:rsidP="00294546">
      <w:pPr>
        <w:numPr>
          <w:ilvl w:val="0"/>
          <w:numId w:val="138"/>
        </w:numPr>
        <w:shd w:val="clear" w:color="auto" w:fill="FFFFFF"/>
        <w:ind w:left="0" w:firstLine="709"/>
        <w:rPr>
          <w:rFonts w:eastAsia="Times New Roman"/>
          <w:color w:val="000000"/>
          <w:lang w:eastAsia="ru-RU"/>
        </w:rPr>
      </w:pPr>
      <w:r w:rsidRPr="00F20EB6">
        <w:rPr>
          <w:rFonts w:eastAsia="Times New Roman"/>
          <w:color w:val="000000"/>
          <w:lang w:eastAsia="ru-RU"/>
        </w:rPr>
        <w:t>самостоятельно выбирать оптимальную форму представления информации, предназначенную для остальных участников программы.</w:t>
      </w:r>
    </w:p>
    <w:p w:rsidR="002C4C4F" w:rsidRPr="00F20EB6" w:rsidRDefault="002C4C4F" w:rsidP="00897EC3">
      <w:pPr>
        <w:shd w:val="clear" w:color="auto" w:fill="FFFFFF"/>
        <w:rPr>
          <w:rFonts w:eastAsia="Times New Roman"/>
          <w:color w:val="000000"/>
          <w:lang w:eastAsia="ru-RU"/>
        </w:rPr>
      </w:pP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 сфере овладения универсальными учебными коммуникативными действиями:</w:t>
      </w:r>
    </w:p>
    <w:p w:rsidR="002C4C4F" w:rsidRPr="00F20EB6" w:rsidRDefault="002C4C4F" w:rsidP="00294546">
      <w:pPr>
        <w:numPr>
          <w:ilvl w:val="0"/>
          <w:numId w:val="139"/>
        </w:numPr>
        <w:shd w:val="clear" w:color="auto" w:fill="FFFFFF"/>
        <w:ind w:left="0" w:firstLine="709"/>
        <w:rPr>
          <w:rFonts w:eastAsia="Times New Roman"/>
          <w:color w:val="000000"/>
          <w:lang w:eastAsia="ru-RU"/>
        </w:rPr>
      </w:pPr>
      <w:r w:rsidRPr="00F20EB6">
        <w:rPr>
          <w:rFonts w:eastAsia="Times New Roman"/>
          <w:color w:val="000000"/>
          <w:lang w:eastAsia="ru-RU"/>
        </w:rPr>
        <w:t>воспринимать и формулировать суждения в соответствии с целями и условиями общения в рамках занятий, включённых в программу;</w:t>
      </w:r>
    </w:p>
    <w:p w:rsidR="002C4C4F" w:rsidRPr="00F20EB6" w:rsidRDefault="002C4C4F" w:rsidP="00294546">
      <w:pPr>
        <w:numPr>
          <w:ilvl w:val="0"/>
          <w:numId w:val="139"/>
        </w:numPr>
        <w:shd w:val="clear" w:color="auto" w:fill="FFFFFF"/>
        <w:ind w:left="0" w:firstLine="709"/>
        <w:rPr>
          <w:rFonts w:eastAsia="Times New Roman"/>
          <w:color w:val="000000"/>
          <w:lang w:eastAsia="ru-RU"/>
        </w:rPr>
      </w:pPr>
      <w:r w:rsidRPr="00F20EB6">
        <w:rPr>
          <w:rFonts w:eastAsia="Times New Roman"/>
          <w:color w:val="000000"/>
          <w:lang w:eastAsia="ru-RU"/>
        </w:rPr>
        <w:t>выражать свою точку зрения; распознавать невербальные средства общения, понимать значение социальных знаков, знать и распознавать предпосылки конфликтных ситуаций и стараться смягчать конфликты;</w:t>
      </w:r>
    </w:p>
    <w:p w:rsidR="002C4C4F" w:rsidRPr="00F20EB6" w:rsidRDefault="002C4C4F" w:rsidP="00294546">
      <w:pPr>
        <w:numPr>
          <w:ilvl w:val="0"/>
          <w:numId w:val="139"/>
        </w:numPr>
        <w:shd w:val="clear" w:color="auto" w:fill="FFFFFF"/>
        <w:ind w:left="0" w:firstLine="709"/>
        <w:rPr>
          <w:rFonts w:eastAsia="Times New Roman"/>
          <w:color w:val="000000"/>
          <w:lang w:eastAsia="ru-RU"/>
        </w:rPr>
      </w:pPr>
      <w:r w:rsidRPr="00F20EB6">
        <w:rPr>
          <w:rFonts w:eastAsia="Times New Roman"/>
          <w:color w:val="000000"/>
          <w:lang w:eastAsia="ru-RU"/>
        </w:rPr>
        <w:t>понимать намерения других участников занятий по программе проекта «Билет в будущее», проявлять уважительное отношение к ним и к взрослым, участвующим в занятиях, в корректной форме формулировать свои возражения;</w:t>
      </w:r>
    </w:p>
    <w:p w:rsidR="002C4C4F" w:rsidRPr="00F20EB6" w:rsidRDefault="002C4C4F" w:rsidP="00294546">
      <w:pPr>
        <w:numPr>
          <w:ilvl w:val="0"/>
          <w:numId w:val="139"/>
        </w:numPr>
        <w:shd w:val="clear" w:color="auto" w:fill="FFFFFF"/>
        <w:ind w:left="0" w:firstLine="709"/>
        <w:rPr>
          <w:rFonts w:eastAsia="Times New Roman"/>
          <w:color w:val="000000"/>
          <w:lang w:eastAsia="ru-RU"/>
        </w:rPr>
      </w:pPr>
      <w:r w:rsidRPr="00F20EB6">
        <w:rPr>
          <w:rFonts w:eastAsia="Times New Roman"/>
          <w:color w:val="000000"/>
          <w:lang w:eastAsia="ru-RU"/>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друг с другом;</w:t>
      </w:r>
    </w:p>
    <w:p w:rsidR="002C4C4F" w:rsidRPr="00F20EB6" w:rsidRDefault="002C4C4F" w:rsidP="00294546">
      <w:pPr>
        <w:numPr>
          <w:ilvl w:val="0"/>
          <w:numId w:val="139"/>
        </w:numPr>
        <w:shd w:val="clear" w:color="auto" w:fill="FFFFFF"/>
        <w:ind w:left="0" w:firstLine="709"/>
        <w:rPr>
          <w:rFonts w:eastAsia="Times New Roman"/>
          <w:color w:val="000000"/>
          <w:lang w:eastAsia="ru-RU"/>
        </w:rPr>
      </w:pPr>
      <w:r w:rsidRPr="00F20EB6">
        <w:rPr>
          <w:rFonts w:eastAsia="Times New Roman"/>
          <w:color w:val="000000"/>
          <w:lang w:eastAsia="ru-RU"/>
        </w:rPr>
        <w:t>сопоставлять свои суждения с суждениями других участников диалога, обнаруживать различие и сходство позиций;</w:t>
      </w:r>
    </w:p>
    <w:p w:rsidR="002C4C4F" w:rsidRPr="00F20EB6" w:rsidRDefault="002C4C4F" w:rsidP="00294546">
      <w:pPr>
        <w:numPr>
          <w:ilvl w:val="0"/>
          <w:numId w:val="139"/>
        </w:numPr>
        <w:shd w:val="clear" w:color="auto" w:fill="FFFFFF"/>
        <w:ind w:left="0" w:firstLine="709"/>
        <w:rPr>
          <w:rFonts w:eastAsia="Times New Roman"/>
          <w:color w:val="000000"/>
          <w:lang w:eastAsia="ru-RU"/>
        </w:rPr>
      </w:pPr>
      <w:r w:rsidRPr="00F20EB6">
        <w:rPr>
          <w:rFonts w:eastAsia="Times New Roman"/>
          <w:color w:val="000000"/>
          <w:lang w:eastAsia="ru-RU"/>
        </w:rPr>
        <w:t>публично представлять результаты работы, проделанной в рамках выполнения заданий, связанных с тематикой курса по профориентации;</w:t>
      </w:r>
    </w:p>
    <w:p w:rsidR="002C4C4F" w:rsidRPr="00F20EB6" w:rsidRDefault="002C4C4F" w:rsidP="00294546">
      <w:pPr>
        <w:numPr>
          <w:ilvl w:val="0"/>
          <w:numId w:val="139"/>
        </w:numPr>
        <w:shd w:val="clear" w:color="auto" w:fill="FFFFFF"/>
        <w:ind w:left="0" w:firstLine="709"/>
        <w:rPr>
          <w:rFonts w:eastAsia="Times New Roman"/>
          <w:color w:val="000000"/>
          <w:lang w:eastAsia="ru-RU"/>
        </w:rPr>
      </w:pPr>
      <w:r w:rsidRPr="00F20EB6">
        <w:rPr>
          <w:rFonts w:eastAsia="Times New Roman"/>
          <w:color w:val="000000"/>
          <w:lang w:eastAsia="ru-RU"/>
        </w:rPr>
        <w:t>понимать и использовать преимущества командной и индивидуальной работы при решении конкретной проблемы, принимать цель совместной деятельности, коллективно планировать действия по её достижению: распределять роли, договариваться, обсуждать процесс и результат совместной работы;</w:t>
      </w:r>
    </w:p>
    <w:p w:rsidR="002C4C4F" w:rsidRPr="00F20EB6" w:rsidRDefault="002C4C4F" w:rsidP="00294546">
      <w:pPr>
        <w:numPr>
          <w:ilvl w:val="0"/>
          <w:numId w:val="139"/>
        </w:numPr>
        <w:shd w:val="clear" w:color="auto" w:fill="FFFFFF"/>
        <w:ind w:left="0" w:firstLine="709"/>
        <w:rPr>
          <w:rFonts w:eastAsia="Times New Roman"/>
          <w:color w:val="000000"/>
          <w:lang w:eastAsia="ru-RU"/>
        </w:rPr>
      </w:pPr>
      <w:r w:rsidRPr="00F20EB6">
        <w:rPr>
          <w:rFonts w:eastAsia="Times New Roman"/>
          <w:color w:val="000000"/>
          <w:lang w:eastAsia="ru-RU"/>
        </w:rPr>
        <w:t>уметь обобщать мнения нескольких участников программы, проявлять готовность руководить, выполнять поручения, подчиняться;</w:t>
      </w:r>
    </w:p>
    <w:p w:rsidR="002C4C4F" w:rsidRPr="00F20EB6" w:rsidRDefault="002C4C4F" w:rsidP="00294546">
      <w:pPr>
        <w:numPr>
          <w:ilvl w:val="0"/>
          <w:numId w:val="139"/>
        </w:numPr>
        <w:shd w:val="clear" w:color="auto" w:fill="FFFFFF"/>
        <w:ind w:left="0" w:firstLine="709"/>
        <w:rPr>
          <w:rFonts w:eastAsia="Times New Roman"/>
          <w:color w:val="000000"/>
          <w:lang w:eastAsia="ru-RU"/>
        </w:rPr>
      </w:pPr>
      <w:r w:rsidRPr="00F20EB6">
        <w:rPr>
          <w:rFonts w:eastAsia="Times New Roman"/>
          <w:color w:val="000000"/>
          <w:lang w:eastAsia="ru-RU"/>
        </w:rPr>
        <w:t>участвовать в групповых формах работы (обсуждения, обмен мнениями, мозговые штурмы и др.);</w:t>
      </w:r>
    </w:p>
    <w:p w:rsidR="002C4C4F" w:rsidRPr="00F20EB6" w:rsidRDefault="002C4C4F" w:rsidP="00294546">
      <w:pPr>
        <w:numPr>
          <w:ilvl w:val="0"/>
          <w:numId w:val="139"/>
        </w:numPr>
        <w:shd w:val="clear" w:color="auto" w:fill="FFFFFF"/>
        <w:ind w:left="0" w:firstLine="709"/>
        <w:rPr>
          <w:rFonts w:eastAsia="Times New Roman"/>
          <w:color w:val="000000"/>
          <w:lang w:eastAsia="ru-RU"/>
        </w:rPr>
      </w:pPr>
      <w:r w:rsidRPr="00F20EB6">
        <w:rPr>
          <w:rFonts w:eastAsia="Times New Roman"/>
          <w:color w:val="000000"/>
          <w:lang w:eastAsia="ru-RU"/>
        </w:rPr>
        <w:t>выполнять свою часть работы, достигать качественного результата по своему направлению и координировать свои действия с действиями других участников.</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 сфере овладения универсальными учебными регулятивными действиями:</w:t>
      </w:r>
    </w:p>
    <w:p w:rsidR="002C4C4F" w:rsidRPr="00F20EB6" w:rsidRDefault="002C4C4F" w:rsidP="00294546">
      <w:pPr>
        <w:numPr>
          <w:ilvl w:val="0"/>
          <w:numId w:val="140"/>
        </w:numPr>
        <w:shd w:val="clear" w:color="auto" w:fill="FFFFFF"/>
        <w:ind w:left="0" w:firstLine="709"/>
        <w:rPr>
          <w:rFonts w:eastAsia="Times New Roman"/>
          <w:color w:val="000000"/>
          <w:lang w:eastAsia="ru-RU"/>
        </w:rPr>
      </w:pPr>
      <w:r w:rsidRPr="00F20EB6">
        <w:rPr>
          <w:rFonts w:eastAsia="Times New Roman"/>
          <w:color w:val="000000"/>
          <w:lang w:eastAsia="ru-RU"/>
        </w:rPr>
        <w:t>выявлять проблемы, возникающие в ходе выбора будущей профессии;</w:t>
      </w:r>
    </w:p>
    <w:p w:rsidR="002C4C4F" w:rsidRPr="00F20EB6" w:rsidRDefault="002C4C4F" w:rsidP="00294546">
      <w:pPr>
        <w:numPr>
          <w:ilvl w:val="0"/>
          <w:numId w:val="140"/>
        </w:numPr>
        <w:shd w:val="clear" w:color="auto" w:fill="FFFFFF"/>
        <w:ind w:left="0" w:firstLine="709"/>
        <w:rPr>
          <w:rFonts w:eastAsia="Times New Roman"/>
          <w:color w:val="000000"/>
          <w:lang w:eastAsia="ru-RU"/>
        </w:rPr>
      </w:pPr>
      <w:r w:rsidRPr="00F20EB6">
        <w:rPr>
          <w:rFonts w:eastAsia="Times New Roman"/>
          <w:color w:val="000000"/>
          <w:lang w:eastAsia="ru-RU"/>
        </w:rPr>
        <w:t>ориентироваться в различных подходах принятия решений (индивидуальное, принятие решения в группе, принятие решений группой);</w:t>
      </w:r>
    </w:p>
    <w:p w:rsidR="002C4C4F" w:rsidRPr="00F20EB6" w:rsidRDefault="002C4C4F" w:rsidP="00294546">
      <w:pPr>
        <w:numPr>
          <w:ilvl w:val="0"/>
          <w:numId w:val="140"/>
        </w:numPr>
        <w:shd w:val="clear" w:color="auto" w:fill="FFFFFF"/>
        <w:ind w:left="0" w:firstLine="709"/>
        <w:rPr>
          <w:rFonts w:eastAsia="Times New Roman"/>
          <w:color w:val="000000"/>
          <w:lang w:eastAsia="ru-RU"/>
        </w:rPr>
      </w:pPr>
      <w:r w:rsidRPr="00F20EB6">
        <w:rPr>
          <w:rFonts w:eastAsia="Times New Roman"/>
          <w:color w:val="000000"/>
          <w:lang w:eastAsia="ru-RU"/>
        </w:rPr>
        <w:t>делать выбор и брать на себя ответственность за решения, принимаемые в процессе профессионального самоопределения;</w:t>
      </w:r>
    </w:p>
    <w:p w:rsidR="002C4C4F" w:rsidRPr="00F20EB6" w:rsidRDefault="002C4C4F" w:rsidP="00294546">
      <w:pPr>
        <w:numPr>
          <w:ilvl w:val="0"/>
          <w:numId w:val="140"/>
        </w:numPr>
        <w:shd w:val="clear" w:color="auto" w:fill="FFFFFF"/>
        <w:ind w:left="0" w:firstLine="709"/>
        <w:rPr>
          <w:rFonts w:eastAsia="Times New Roman"/>
          <w:color w:val="000000"/>
          <w:lang w:eastAsia="ru-RU"/>
        </w:rPr>
      </w:pPr>
      <w:r w:rsidRPr="00F20EB6">
        <w:rPr>
          <w:rFonts w:eastAsia="Times New Roman"/>
          <w:color w:val="000000"/>
          <w:lang w:eastAsia="ru-RU"/>
        </w:rPr>
        <w:t>владеть способами самоконтроля, самомотивации и рефлексии;</w:t>
      </w:r>
    </w:p>
    <w:p w:rsidR="002C4C4F" w:rsidRPr="00F20EB6" w:rsidRDefault="002C4C4F" w:rsidP="00294546">
      <w:pPr>
        <w:numPr>
          <w:ilvl w:val="0"/>
          <w:numId w:val="140"/>
        </w:numPr>
        <w:shd w:val="clear" w:color="auto" w:fill="FFFFFF"/>
        <w:ind w:left="0" w:firstLine="709"/>
        <w:rPr>
          <w:rFonts w:eastAsia="Times New Roman"/>
          <w:color w:val="000000"/>
          <w:lang w:eastAsia="ru-RU"/>
        </w:rPr>
      </w:pPr>
      <w:r w:rsidRPr="00F20EB6">
        <w:rPr>
          <w:rFonts w:eastAsia="Times New Roman"/>
          <w:color w:val="000000"/>
          <w:lang w:eastAsia="ru-RU"/>
        </w:rPr>
        <w:t>предвидеть трудности, которые могут возникнуть при выборе будущей профессии;</w:t>
      </w:r>
    </w:p>
    <w:p w:rsidR="002C4C4F" w:rsidRPr="00F20EB6" w:rsidRDefault="002C4C4F" w:rsidP="00294546">
      <w:pPr>
        <w:numPr>
          <w:ilvl w:val="0"/>
          <w:numId w:val="140"/>
        </w:numPr>
        <w:shd w:val="clear" w:color="auto" w:fill="FFFFFF"/>
        <w:ind w:left="0" w:firstLine="709"/>
        <w:rPr>
          <w:rFonts w:eastAsia="Times New Roman"/>
          <w:color w:val="000000"/>
          <w:lang w:eastAsia="ru-RU"/>
        </w:rPr>
      </w:pPr>
      <w:r w:rsidRPr="00F20EB6">
        <w:rPr>
          <w:rFonts w:eastAsia="Times New Roman"/>
          <w:color w:val="000000"/>
          <w:lang w:eastAsia="ru-RU"/>
        </w:rPr>
        <w:t>объяснять причины достижения (недостижения) результатов деятельности, давать оценку опыту, приобретённому в ходе прохождения программы курса, уметь находить позитивное в любой ситуации;</w:t>
      </w:r>
    </w:p>
    <w:p w:rsidR="002C4C4F" w:rsidRPr="00F20EB6" w:rsidRDefault="002C4C4F" w:rsidP="00294546">
      <w:pPr>
        <w:numPr>
          <w:ilvl w:val="0"/>
          <w:numId w:val="140"/>
        </w:numPr>
        <w:shd w:val="clear" w:color="auto" w:fill="FFFFFF"/>
        <w:ind w:left="0" w:firstLine="709"/>
        <w:rPr>
          <w:rFonts w:eastAsia="Times New Roman"/>
          <w:color w:val="000000"/>
          <w:lang w:eastAsia="ru-RU"/>
        </w:rPr>
      </w:pPr>
      <w:r w:rsidRPr="00F20EB6">
        <w:rPr>
          <w:rFonts w:eastAsia="Times New Roman"/>
          <w:color w:val="000000"/>
          <w:lang w:eastAsia="ru-RU"/>
        </w:rPr>
        <w:t>уметь вносить коррективы в свою деятельность на основе новых обстоятельств, изменившихся ситуаций, установленных ошибок, возникших трудностей;</w:t>
      </w:r>
    </w:p>
    <w:p w:rsidR="002C4C4F" w:rsidRPr="00F20EB6" w:rsidRDefault="002C4C4F" w:rsidP="00294546">
      <w:pPr>
        <w:numPr>
          <w:ilvl w:val="0"/>
          <w:numId w:val="140"/>
        </w:numPr>
        <w:shd w:val="clear" w:color="auto" w:fill="FFFFFF"/>
        <w:ind w:left="0" w:firstLine="709"/>
        <w:rPr>
          <w:rFonts w:eastAsia="Times New Roman"/>
          <w:color w:val="000000"/>
          <w:lang w:eastAsia="ru-RU"/>
        </w:rPr>
      </w:pPr>
      <w:r w:rsidRPr="00F20EB6">
        <w:rPr>
          <w:rFonts w:eastAsia="Times New Roman"/>
          <w:color w:val="000000"/>
          <w:lang w:eastAsia="ru-RU"/>
        </w:rPr>
        <w:t>различать, называть и управлять собственными эмоциями;</w:t>
      </w:r>
    </w:p>
    <w:p w:rsidR="002C4C4F" w:rsidRPr="00F20EB6" w:rsidRDefault="002C4C4F" w:rsidP="00294546">
      <w:pPr>
        <w:numPr>
          <w:ilvl w:val="0"/>
          <w:numId w:val="140"/>
        </w:numPr>
        <w:shd w:val="clear" w:color="auto" w:fill="FFFFFF"/>
        <w:ind w:left="0" w:firstLine="709"/>
        <w:rPr>
          <w:rFonts w:eastAsia="Times New Roman"/>
          <w:color w:val="000000"/>
          <w:lang w:eastAsia="ru-RU"/>
        </w:rPr>
      </w:pPr>
      <w:r w:rsidRPr="00F20EB6">
        <w:rPr>
          <w:rFonts w:eastAsia="Times New Roman"/>
          <w:color w:val="000000"/>
          <w:lang w:eastAsia="ru-RU"/>
        </w:rPr>
        <w:t>уметь ставить себя на место другого человека, понимать мотивы и намерения участников курса, осознанно относиться к ним.</w:t>
      </w:r>
    </w:p>
    <w:p w:rsidR="002C4C4F" w:rsidRPr="00F20EB6" w:rsidRDefault="002C4C4F" w:rsidP="00294546">
      <w:pPr>
        <w:numPr>
          <w:ilvl w:val="0"/>
          <w:numId w:val="141"/>
        </w:numPr>
        <w:shd w:val="clear" w:color="auto" w:fill="FFFFFF"/>
        <w:ind w:left="0" w:firstLine="709"/>
        <w:rPr>
          <w:rFonts w:eastAsia="Times New Roman"/>
          <w:color w:val="000000"/>
          <w:lang w:eastAsia="ru-RU"/>
        </w:rPr>
      </w:pPr>
      <w:r w:rsidRPr="00F20EB6">
        <w:rPr>
          <w:rFonts w:eastAsia="Times New Roman"/>
          <w:bCs/>
          <w:color w:val="000000"/>
          <w:lang w:eastAsia="ru-RU"/>
        </w:rPr>
        <w:t>Предметные результаты</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Предметные результаты освоения Программы основного общего образования представлены с учётом специфики содержания предметных областей, затрагиваемых в ходе профориентационной деятельности школьников.</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lastRenderedPageBreak/>
        <w:t>Русский язык:</w:t>
      </w:r>
    </w:p>
    <w:p w:rsidR="002C4C4F" w:rsidRPr="00F20EB6" w:rsidRDefault="002C4C4F" w:rsidP="00294546">
      <w:pPr>
        <w:numPr>
          <w:ilvl w:val="0"/>
          <w:numId w:val="142"/>
        </w:numPr>
        <w:shd w:val="clear" w:color="auto" w:fill="FFFFFF"/>
        <w:ind w:left="0" w:firstLine="709"/>
        <w:rPr>
          <w:rFonts w:eastAsia="Times New Roman"/>
          <w:color w:val="000000"/>
          <w:lang w:eastAsia="ru-RU"/>
        </w:rPr>
      </w:pPr>
      <w:r w:rsidRPr="00F20EB6">
        <w:rPr>
          <w:rFonts w:eastAsia="Times New Roman"/>
          <w:color w:val="000000"/>
          <w:lang w:eastAsia="ru-RU"/>
        </w:rPr>
        <w:t>формирование умений речевого взаимодействия (в том числе, общения при помощи современных средств устной и письменной речи): создание устных монологических высказываний на основе жизненных наблюдений и личных впечатлений, чтения учебно-научной, художественной и научно-популярной литературы: монолог- описание, монолог-рассуждение, монолог-повествование;</w:t>
      </w:r>
    </w:p>
    <w:p w:rsidR="002C4C4F" w:rsidRPr="00F20EB6" w:rsidRDefault="002C4C4F" w:rsidP="00294546">
      <w:pPr>
        <w:numPr>
          <w:ilvl w:val="0"/>
          <w:numId w:val="142"/>
        </w:numPr>
        <w:shd w:val="clear" w:color="auto" w:fill="FFFFFF"/>
        <w:ind w:left="0" w:firstLine="709"/>
        <w:rPr>
          <w:rFonts w:eastAsia="Times New Roman"/>
          <w:color w:val="000000"/>
          <w:lang w:eastAsia="ru-RU"/>
        </w:rPr>
      </w:pPr>
      <w:r w:rsidRPr="00F20EB6">
        <w:rPr>
          <w:rFonts w:eastAsia="Times New Roman"/>
          <w:color w:val="000000"/>
          <w:lang w:eastAsia="ru-RU"/>
        </w:rPr>
        <w:t>участие в диалоге разных видов: побуждение к действию, обмен мнениями, запрос информации, сообщение информации;</w:t>
      </w:r>
    </w:p>
    <w:p w:rsidR="002C4C4F" w:rsidRPr="00F20EB6" w:rsidRDefault="002C4C4F" w:rsidP="00294546">
      <w:pPr>
        <w:numPr>
          <w:ilvl w:val="0"/>
          <w:numId w:val="142"/>
        </w:numPr>
        <w:shd w:val="clear" w:color="auto" w:fill="FFFFFF"/>
        <w:ind w:left="0" w:firstLine="709"/>
        <w:rPr>
          <w:rFonts w:eastAsia="Times New Roman"/>
          <w:color w:val="000000"/>
          <w:lang w:eastAsia="ru-RU"/>
        </w:rPr>
      </w:pPr>
      <w:r w:rsidRPr="00F20EB6">
        <w:rPr>
          <w:rFonts w:eastAsia="Times New Roman"/>
          <w:color w:val="000000"/>
          <w:lang w:eastAsia="ru-RU"/>
        </w:rPr>
        <w:t>обсуждение и чёткая формулировка цели, плана совместной групповой деятельности;</w:t>
      </w:r>
    </w:p>
    <w:p w:rsidR="002C4C4F" w:rsidRPr="00F20EB6" w:rsidRDefault="002C4C4F" w:rsidP="00294546">
      <w:pPr>
        <w:numPr>
          <w:ilvl w:val="0"/>
          <w:numId w:val="142"/>
        </w:numPr>
        <w:shd w:val="clear" w:color="auto" w:fill="FFFFFF"/>
        <w:ind w:left="0" w:firstLine="709"/>
        <w:rPr>
          <w:rFonts w:eastAsia="Times New Roman"/>
          <w:color w:val="000000"/>
          <w:lang w:eastAsia="ru-RU"/>
        </w:rPr>
      </w:pPr>
      <w:r w:rsidRPr="00F20EB6">
        <w:rPr>
          <w:rFonts w:eastAsia="Times New Roman"/>
          <w:color w:val="000000"/>
          <w:lang w:eastAsia="ru-RU"/>
        </w:rPr>
        <w:t>извлечение информации из различных источников, её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2C4C4F" w:rsidRPr="00F20EB6" w:rsidRDefault="002C4C4F" w:rsidP="00294546">
      <w:pPr>
        <w:numPr>
          <w:ilvl w:val="0"/>
          <w:numId w:val="142"/>
        </w:numPr>
        <w:shd w:val="clear" w:color="auto" w:fill="FFFFFF"/>
        <w:ind w:left="0" w:firstLine="709"/>
        <w:rPr>
          <w:rFonts w:eastAsia="Times New Roman"/>
          <w:color w:val="000000"/>
          <w:lang w:eastAsia="ru-RU"/>
        </w:rPr>
      </w:pPr>
      <w:r w:rsidRPr="00F20EB6">
        <w:rPr>
          <w:rFonts w:eastAsia="Times New Roman"/>
          <w:color w:val="000000"/>
          <w:lang w:eastAsia="ru-RU"/>
        </w:rPr>
        <w:t>создание письменных текстов различных стилей с соблюдением норм построения текста: соответствие текста теме и основной мысли, цельность и относительная законченность;</w:t>
      </w:r>
    </w:p>
    <w:p w:rsidR="002C4C4F" w:rsidRPr="00F20EB6" w:rsidRDefault="002C4C4F" w:rsidP="00294546">
      <w:pPr>
        <w:numPr>
          <w:ilvl w:val="0"/>
          <w:numId w:val="142"/>
        </w:numPr>
        <w:shd w:val="clear" w:color="auto" w:fill="FFFFFF"/>
        <w:ind w:left="0" w:firstLine="709"/>
        <w:rPr>
          <w:rFonts w:eastAsia="Times New Roman"/>
          <w:color w:val="000000"/>
          <w:lang w:eastAsia="ru-RU"/>
        </w:rPr>
      </w:pPr>
      <w:r w:rsidRPr="00F20EB6">
        <w:rPr>
          <w:rFonts w:eastAsia="Times New Roman"/>
          <w:color w:val="000000"/>
          <w:lang w:eastAsia="ru-RU"/>
        </w:rPr>
        <w:t>последовательность изложения (развёртывание содержания в зависимости от цели текста, типа речи);</w:t>
      </w:r>
    </w:p>
    <w:p w:rsidR="002C4C4F" w:rsidRPr="00F20EB6" w:rsidRDefault="002C4C4F" w:rsidP="00294546">
      <w:pPr>
        <w:numPr>
          <w:ilvl w:val="0"/>
          <w:numId w:val="142"/>
        </w:numPr>
        <w:shd w:val="clear" w:color="auto" w:fill="FFFFFF"/>
        <w:ind w:left="0" w:firstLine="709"/>
        <w:rPr>
          <w:rFonts w:eastAsia="Times New Roman"/>
          <w:color w:val="000000"/>
          <w:lang w:eastAsia="ru-RU"/>
        </w:rPr>
      </w:pPr>
      <w:r w:rsidRPr="00F20EB6">
        <w:rPr>
          <w:rFonts w:eastAsia="Times New Roman"/>
          <w:color w:val="000000"/>
          <w:lang w:eastAsia="ru-RU"/>
        </w:rPr>
        <w:t>правильность выделения абзацев в тексте, наличие грамматической связи предложений в тексте, логичность.</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Литература:</w:t>
      </w:r>
    </w:p>
    <w:p w:rsidR="002C4C4F" w:rsidRPr="00F20EB6" w:rsidRDefault="002C4C4F" w:rsidP="00294546">
      <w:pPr>
        <w:numPr>
          <w:ilvl w:val="0"/>
          <w:numId w:val="143"/>
        </w:numPr>
        <w:shd w:val="clear" w:color="auto" w:fill="FFFFFF"/>
        <w:ind w:left="0" w:firstLine="709"/>
        <w:rPr>
          <w:rFonts w:eastAsia="Times New Roman"/>
          <w:color w:val="000000"/>
          <w:lang w:eastAsia="ru-RU"/>
        </w:rPr>
      </w:pPr>
      <w:r w:rsidRPr="00F20EB6">
        <w:rPr>
          <w:rFonts w:eastAsia="Times New Roman"/>
          <w:color w:val="000000"/>
          <w:lang w:eastAsia="ru-RU"/>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Интернете для выполнения учебной задачи;</w:t>
      </w:r>
    </w:p>
    <w:p w:rsidR="002C4C4F" w:rsidRPr="00F20EB6" w:rsidRDefault="002C4C4F" w:rsidP="00294546">
      <w:pPr>
        <w:numPr>
          <w:ilvl w:val="0"/>
          <w:numId w:val="143"/>
        </w:numPr>
        <w:shd w:val="clear" w:color="auto" w:fill="FFFFFF"/>
        <w:ind w:left="0" w:firstLine="709"/>
        <w:rPr>
          <w:rFonts w:eastAsia="Times New Roman"/>
          <w:color w:val="000000"/>
          <w:lang w:eastAsia="ru-RU"/>
        </w:rPr>
      </w:pPr>
      <w:r w:rsidRPr="00F20EB6">
        <w:rPr>
          <w:rFonts w:eastAsia="Times New Roman"/>
          <w:color w:val="000000"/>
          <w:lang w:eastAsia="ru-RU"/>
        </w:rPr>
        <w:t>применять ИКТ, соблюдать правила информационной безопасности. Иностранный язык:</w:t>
      </w:r>
    </w:p>
    <w:p w:rsidR="002C4C4F" w:rsidRPr="00F20EB6" w:rsidRDefault="002C4C4F" w:rsidP="00294546">
      <w:pPr>
        <w:numPr>
          <w:ilvl w:val="0"/>
          <w:numId w:val="143"/>
        </w:numPr>
        <w:shd w:val="clear" w:color="auto" w:fill="FFFFFF"/>
        <w:ind w:left="0" w:firstLine="709"/>
        <w:rPr>
          <w:rFonts w:eastAsia="Times New Roman"/>
          <w:color w:val="000000"/>
          <w:lang w:eastAsia="ru-RU"/>
        </w:rPr>
      </w:pPr>
      <w:r w:rsidRPr="00F20EB6">
        <w:rPr>
          <w:rFonts w:eastAsia="Times New Roman"/>
          <w:color w:val="000000"/>
          <w:lang w:eastAsia="ru-RU"/>
        </w:rPr>
        <w:t>овладение основными видами речевой деятельности в рамках знакомства со спецификой современных профессий;</w:t>
      </w:r>
    </w:p>
    <w:p w:rsidR="002C4C4F" w:rsidRPr="00F20EB6" w:rsidRDefault="002C4C4F" w:rsidP="00294546">
      <w:pPr>
        <w:numPr>
          <w:ilvl w:val="0"/>
          <w:numId w:val="143"/>
        </w:numPr>
        <w:shd w:val="clear" w:color="auto" w:fill="FFFFFF"/>
        <w:ind w:left="0" w:firstLine="709"/>
        <w:rPr>
          <w:rFonts w:eastAsia="Times New Roman"/>
          <w:color w:val="000000"/>
          <w:lang w:eastAsia="ru-RU"/>
        </w:rPr>
      </w:pPr>
      <w:r w:rsidRPr="00F20EB6">
        <w:rPr>
          <w:rFonts w:eastAsia="Times New Roman"/>
          <w:color w:val="000000"/>
          <w:lang w:eastAsia="ru-RU"/>
        </w:rPr>
        <w:t>приобретение опыта практической деятельности в жизни: соблюдать правила информационной безопасности в ситуациях повседневной жизни и при работе в Интернете;</w:t>
      </w:r>
    </w:p>
    <w:p w:rsidR="002C4C4F" w:rsidRPr="00F20EB6" w:rsidRDefault="002C4C4F" w:rsidP="00294546">
      <w:pPr>
        <w:numPr>
          <w:ilvl w:val="0"/>
          <w:numId w:val="143"/>
        </w:numPr>
        <w:shd w:val="clear" w:color="auto" w:fill="FFFFFF"/>
        <w:ind w:left="0" w:firstLine="709"/>
        <w:rPr>
          <w:rFonts w:eastAsia="Times New Roman"/>
          <w:color w:val="000000"/>
          <w:lang w:eastAsia="ru-RU"/>
        </w:rPr>
      </w:pPr>
      <w:r w:rsidRPr="00F20EB6">
        <w:rPr>
          <w:rFonts w:eastAsia="Times New Roman"/>
          <w:color w:val="000000"/>
          <w:lang w:eastAsia="ru-RU"/>
        </w:rPr>
        <w:t>использовать иноязычные словари и справочники, в том числе информационно- справочные системы в электронной форме.</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Информатика:</w:t>
      </w:r>
    </w:p>
    <w:p w:rsidR="002C4C4F" w:rsidRPr="00F20EB6" w:rsidRDefault="002C4C4F" w:rsidP="00294546">
      <w:pPr>
        <w:numPr>
          <w:ilvl w:val="0"/>
          <w:numId w:val="144"/>
        </w:numPr>
        <w:shd w:val="clear" w:color="auto" w:fill="FFFFFF"/>
        <w:ind w:left="0" w:firstLine="709"/>
        <w:rPr>
          <w:rFonts w:eastAsia="Times New Roman"/>
          <w:color w:val="000000"/>
          <w:lang w:eastAsia="ru-RU"/>
        </w:rPr>
      </w:pPr>
      <w:r w:rsidRPr="00F20EB6">
        <w:rPr>
          <w:rFonts w:eastAsia="Times New Roman"/>
          <w:color w:val="000000"/>
          <w:lang w:eastAsia="ru-RU"/>
        </w:rPr>
        <w:t>овладение основными понятиями: информация, передача, хранение, обработка информации, алгоритм, модель, цифровой продукт - и их использованием для решения учебных и практических задач;</w:t>
      </w:r>
    </w:p>
    <w:p w:rsidR="002C4C4F" w:rsidRPr="00F20EB6" w:rsidRDefault="002C4C4F" w:rsidP="00294546">
      <w:pPr>
        <w:numPr>
          <w:ilvl w:val="0"/>
          <w:numId w:val="144"/>
        </w:numPr>
        <w:shd w:val="clear" w:color="auto" w:fill="FFFFFF"/>
        <w:ind w:left="0" w:firstLine="709"/>
        <w:rPr>
          <w:rFonts w:eastAsia="Times New Roman"/>
          <w:color w:val="000000"/>
          <w:lang w:eastAsia="ru-RU"/>
        </w:rPr>
      </w:pPr>
      <w:r w:rsidRPr="00F20EB6">
        <w:rPr>
          <w:rFonts w:eastAsia="Times New Roman"/>
          <w:color w:val="000000"/>
          <w:lang w:eastAsia="ru-RU"/>
        </w:rPr>
        <w:t>умение оперировать единицами измерения информационного объёма и скорости передачи данных;</w:t>
      </w:r>
    </w:p>
    <w:p w:rsidR="002C4C4F" w:rsidRPr="00F20EB6" w:rsidRDefault="002C4C4F" w:rsidP="00294546">
      <w:pPr>
        <w:numPr>
          <w:ilvl w:val="0"/>
          <w:numId w:val="144"/>
        </w:numPr>
        <w:shd w:val="clear" w:color="auto" w:fill="FFFFFF"/>
        <w:ind w:left="0" w:firstLine="709"/>
        <w:rPr>
          <w:rFonts w:eastAsia="Times New Roman"/>
          <w:color w:val="000000"/>
          <w:lang w:eastAsia="ru-RU"/>
        </w:rPr>
      </w:pPr>
      <w:r w:rsidRPr="00F20EB6">
        <w:rPr>
          <w:rFonts w:eastAsia="Times New Roman"/>
          <w:color w:val="000000"/>
          <w:lang w:eastAsia="ru-RU"/>
        </w:rPr>
        <w:t>сформированность мотивации к продолжению изучения информатики как профильного предмета.</w:t>
      </w:r>
    </w:p>
    <w:p w:rsidR="002C4C4F" w:rsidRPr="00F20EB6" w:rsidRDefault="002C4C4F" w:rsidP="00897EC3">
      <w:pPr>
        <w:shd w:val="clear" w:color="auto" w:fill="FFFFFF"/>
        <w:rPr>
          <w:rFonts w:eastAsia="Times New Roman"/>
          <w:color w:val="000000"/>
          <w:lang w:eastAsia="ru-RU"/>
        </w:rPr>
      </w:pPr>
    </w:p>
    <w:p w:rsidR="002C4C4F" w:rsidRPr="00F20EB6" w:rsidRDefault="002C4C4F" w:rsidP="00897EC3">
      <w:pPr>
        <w:shd w:val="clear" w:color="auto" w:fill="FFFFFF"/>
        <w:rPr>
          <w:rFonts w:eastAsia="Times New Roman"/>
          <w:color w:val="000000"/>
          <w:lang w:eastAsia="ru-RU"/>
        </w:rPr>
      </w:pP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География:</w:t>
      </w:r>
    </w:p>
    <w:p w:rsidR="002C4C4F" w:rsidRPr="00F20EB6" w:rsidRDefault="002C4C4F" w:rsidP="00294546">
      <w:pPr>
        <w:numPr>
          <w:ilvl w:val="0"/>
          <w:numId w:val="145"/>
        </w:numPr>
        <w:shd w:val="clear" w:color="auto" w:fill="FFFFFF"/>
        <w:ind w:left="0" w:firstLine="709"/>
        <w:rPr>
          <w:rFonts w:eastAsia="Times New Roman"/>
          <w:color w:val="000000"/>
          <w:lang w:eastAsia="ru-RU"/>
        </w:rPr>
      </w:pPr>
      <w:r w:rsidRPr="00F20EB6">
        <w:rPr>
          <w:rFonts w:eastAsia="Times New Roman"/>
          <w:color w:val="000000"/>
          <w:lang w:eastAsia="ru-RU"/>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w:t>
      </w:r>
    </w:p>
    <w:p w:rsidR="002C4C4F" w:rsidRPr="00F20EB6" w:rsidRDefault="002C4C4F" w:rsidP="00294546">
      <w:pPr>
        <w:numPr>
          <w:ilvl w:val="0"/>
          <w:numId w:val="145"/>
        </w:numPr>
        <w:shd w:val="clear" w:color="auto" w:fill="FFFFFF"/>
        <w:ind w:left="0" w:firstLine="709"/>
        <w:rPr>
          <w:rFonts w:eastAsia="Times New Roman"/>
          <w:color w:val="000000"/>
          <w:lang w:eastAsia="ru-RU"/>
        </w:rPr>
      </w:pPr>
      <w:r w:rsidRPr="00F20EB6">
        <w:rPr>
          <w:rFonts w:eastAsia="Times New Roman"/>
          <w:color w:val="000000"/>
          <w:lang w:eastAsia="ru-RU"/>
        </w:rPr>
        <w:t>умение устанавливать взаимосвязи между изученными природными, социальными и экономическими явлениями и процессами;</w:t>
      </w:r>
    </w:p>
    <w:p w:rsidR="002C4C4F" w:rsidRPr="00F20EB6" w:rsidRDefault="002C4C4F" w:rsidP="00294546">
      <w:pPr>
        <w:numPr>
          <w:ilvl w:val="0"/>
          <w:numId w:val="145"/>
        </w:numPr>
        <w:shd w:val="clear" w:color="auto" w:fill="FFFFFF"/>
        <w:ind w:left="0" w:firstLine="709"/>
        <w:rPr>
          <w:rFonts w:eastAsia="Times New Roman"/>
          <w:color w:val="000000"/>
          <w:lang w:eastAsia="ru-RU"/>
        </w:rPr>
      </w:pPr>
      <w:r w:rsidRPr="00F20EB6">
        <w:rPr>
          <w:rFonts w:eastAsia="Times New Roman"/>
          <w:color w:val="000000"/>
          <w:lang w:eastAsia="ru-RU"/>
        </w:rPr>
        <w:t>умение использовать географические знания для описания существенных признаков разнообразных явлений и процессов в повседневной жизни;</w:t>
      </w:r>
    </w:p>
    <w:p w:rsidR="002C4C4F" w:rsidRPr="00F20EB6" w:rsidRDefault="002C4C4F" w:rsidP="00294546">
      <w:pPr>
        <w:numPr>
          <w:ilvl w:val="0"/>
          <w:numId w:val="145"/>
        </w:numPr>
        <w:shd w:val="clear" w:color="auto" w:fill="FFFFFF"/>
        <w:ind w:left="0" w:firstLine="709"/>
        <w:rPr>
          <w:rFonts w:eastAsia="Times New Roman"/>
          <w:color w:val="000000"/>
          <w:lang w:eastAsia="ru-RU"/>
        </w:rPr>
      </w:pPr>
      <w:r w:rsidRPr="00F20EB6">
        <w:rPr>
          <w:rFonts w:eastAsia="Times New Roman"/>
          <w:color w:val="000000"/>
          <w:lang w:eastAsia="ru-RU"/>
        </w:rPr>
        <w:t>сформированность мотивации к продолжению изучения географии как профильного предмета на уровне среднего общего образования.</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Физика:</w:t>
      </w:r>
    </w:p>
    <w:p w:rsidR="002C4C4F" w:rsidRPr="00F20EB6" w:rsidRDefault="002C4C4F" w:rsidP="00294546">
      <w:pPr>
        <w:numPr>
          <w:ilvl w:val="0"/>
          <w:numId w:val="146"/>
        </w:numPr>
        <w:shd w:val="clear" w:color="auto" w:fill="FFFFFF"/>
        <w:ind w:left="0" w:firstLine="709"/>
        <w:rPr>
          <w:rFonts w:eastAsia="Times New Roman"/>
          <w:color w:val="000000"/>
          <w:lang w:eastAsia="ru-RU"/>
        </w:rPr>
      </w:pPr>
      <w:r w:rsidRPr="00F20EB6">
        <w:rPr>
          <w:rFonts w:eastAsia="Times New Roman"/>
          <w:color w:val="000000"/>
          <w:lang w:eastAsia="ru-RU"/>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w:t>
      </w:r>
    </w:p>
    <w:p w:rsidR="002C4C4F" w:rsidRPr="00F20EB6" w:rsidRDefault="002C4C4F" w:rsidP="00294546">
      <w:pPr>
        <w:numPr>
          <w:ilvl w:val="0"/>
          <w:numId w:val="146"/>
        </w:numPr>
        <w:shd w:val="clear" w:color="auto" w:fill="FFFFFF"/>
        <w:ind w:left="0" w:firstLine="709"/>
        <w:rPr>
          <w:rFonts w:eastAsia="Times New Roman"/>
          <w:color w:val="000000"/>
          <w:lang w:eastAsia="ru-RU"/>
        </w:rPr>
      </w:pPr>
      <w:r w:rsidRPr="00F20EB6">
        <w:rPr>
          <w:rFonts w:eastAsia="Times New Roman"/>
          <w:color w:val="000000"/>
          <w:lang w:eastAsia="ru-RU"/>
        </w:rPr>
        <w:t>понимание необходимости применения достижений физики и технологий для рационального природопользования;</w:t>
      </w:r>
    </w:p>
    <w:p w:rsidR="002C4C4F" w:rsidRPr="00F20EB6" w:rsidRDefault="002C4C4F" w:rsidP="00294546">
      <w:pPr>
        <w:numPr>
          <w:ilvl w:val="0"/>
          <w:numId w:val="146"/>
        </w:numPr>
        <w:shd w:val="clear" w:color="auto" w:fill="FFFFFF"/>
        <w:ind w:left="0" w:firstLine="709"/>
        <w:rPr>
          <w:rFonts w:eastAsia="Times New Roman"/>
          <w:color w:val="000000"/>
          <w:lang w:eastAsia="ru-RU"/>
        </w:rPr>
      </w:pPr>
      <w:r w:rsidRPr="00F20EB6">
        <w:rPr>
          <w:rFonts w:eastAsia="Times New Roman"/>
          <w:color w:val="000000"/>
          <w:lang w:eastAsia="ru-RU"/>
        </w:rPr>
        <w:t>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w:t>
      </w:r>
    </w:p>
    <w:p w:rsidR="002C4C4F" w:rsidRPr="00F20EB6" w:rsidRDefault="002C4C4F" w:rsidP="00294546">
      <w:pPr>
        <w:numPr>
          <w:ilvl w:val="0"/>
          <w:numId w:val="146"/>
        </w:numPr>
        <w:shd w:val="clear" w:color="auto" w:fill="FFFFFF"/>
        <w:ind w:left="0" w:firstLine="709"/>
        <w:rPr>
          <w:rFonts w:eastAsia="Times New Roman"/>
          <w:color w:val="000000"/>
          <w:lang w:eastAsia="ru-RU"/>
        </w:rPr>
      </w:pPr>
      <w:r w:rsidRPr="00F20EB6">
        <w:rPr>
          <w:rFonts w:eastAsia="Times New Roman"/>
          <w:color w:val="000000"/>
          <w:lang w:eastAsia="ru-RU"/>
        </w:rPr>
        <w:t>сформированность мотивации к продолжению изучения физики как профильного предмета на уровне среднего общего образования.</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Обществознание:</w:t>
      </w:r>
    </w:p>
    <w:p w:rsidR="002C4C4F" w:rsidRPr="00F20EB6" w:rsidRDefault="002C4C4F" w:rsidP="00294546">
      <w:pPr>
        <w:numPr>
          <w:ilvl w:val="0"/>
          <w:numId w:val="147"/>
        </w:numPr>
        <w:shd w:val="clear" w:color="auto" w:fill="FFFFFF"/>
        <w:ind w:left="0" w:firstLine="709"/>
        <w:rPr>
          <w:rFonts w:eastAsia="Times New Roman"/>
          <w:color w:val="000000"/>
          <w:lang w:eastAsia="ru-RU"/>
        </w:rPr>
      </w:pPr>
      <w:r w:rsidRPr="00F20EB6">
        <w:rPr>
          <w:rFonts w:eastAsia="Times New Roman"/>
          <w:color w:val="000000"/>
          <w:lang w:eastAsia="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сфере (в области макро- и микроэкономики);</w:t>
      </w:r>
    </w:p>
    <w:p w:rsidR="002C4C4F" w:rsidRPr="00F20EB6" w:rsidRDefault="002C4C4F" w:rsidP="00294546">
      <w:pPr>
        <w:numPr>
          <w:ilvl w:val="0"/>
          <w:numId w:val="147"/>
        </w:numPr>
        <w:shd w:val="clear" w:color="auto" w:fill="FFFFFF"/>
        <w:ind w:left="0" w:firstLine="709"/>
        <w:rPr>
          <w:rFonts w:eastAsia="Times New Roman"/>
          <w:color w:val="000000"/>
          <w:lang w:eastAsia="ru-RU"/>
        </w:rPr>
      </w:pPr>
      <w:r w:rsidRPr="00F20EB6">
        <w:rPr>
          <w:rFonts w:eastAsia="Times New Roman"/>
          <w:color w:val="000000"/>
          <w:lang w:eastAsia="ru-RU"/>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w:t>
      </w:r>
    </w:p>
    <w:p w:rsidR="002C4C4F" w:rsidRPr="00F20EB6" w:rsidRDefault="002C4C4F" w:rsidP="00294546">
      <w:pPr>
        <w:numPr>
          <w:ilvl w:val="0"/>
          <w:numId w:val="147"/>
        </w:numPr>
        <w:shd w:val="clear" w:color="auto" w:fill="FFFFFF"/>
        <w:ind w:left="0" w:firstLine="709"/>
        <w:rPr>
          <w:rFonts w:eastAsia="Times New Roman"/>
          <w:color w:val="000000"/>
          <w:lang w:eastAsia="ru-RU"/>
        </w:rPr>
      </w:pPr>
      <w:r w:rsidRPr="00F20EB6">
        <w:rPr>
          <w:rFonts w:eastAsia="Times New Roman"/>
          <w:color w:val="000000"/>
          <w:lang w:eastAsia="ru-RU"/>
        </w:rPr>
        <w:lastRenderedPageBreak/>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2C4C4F" w:rsidRPr="00F20EB6" w:rsidRDefault="002C4C4F" w:rsidP="00294546">
      <w:pPr>
        <w:numPr>
          <w:ilvl w:val="0"/>
          <w:numId w:val="147"/>
        </w:numPr>
        <w:shd w:val="clear" w:color="auto" w:fill="FFFFFF"/>
        <w:ind w:left="0" w:firstLine="709"/>
        <w:rPr>
          <w:rFonts w:eastAsia="Times New Roman"/>
          <w:color w:val="000000"/>
          <w:lang w:eastAsia="ru-RU"/>
        </w:rPr>
      </w:pPr>
      <w:r w:rsidRPr="00F20EB6">
        <w:rPr>
          <w:rFonts w:eastAsia="Times New Roman"/>
          <w:color w:val="000000"/>
          <w:lang w:eastAsia="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2C4C4F" w:rsidRPr="00F20EB6" w:rsidRDefault="002C4C4F" w:rsidP="00294546">
      <w:pPr>
        <w:numPr>
          <w:ilvl w:val="0"/>
          <w:numId w:val="147"/>
        </w:numPr>
        <w:shd w:val="clear" w:color="auto" w:fill="FFFFFF"/>
        <w:ind w:left="0" w:firstLine="709"/>
        <w:rPr>
          <w:rFonts w:eastAsia="Times New Roman"/>
          <w:color w:val="000000"/>
          <w:lang w:eastAsia="ru-RU"/>
        </w:rPr>
      </w:pPr>
      <w:r w:rsidRPr="00F20EB6">
        <w:rPr>
          <w:rFonts w:eastAsia="Times New Roman"/>
          <w:color w:val="000000"/>
          <w:lang w:eastAsia="ru-RU"/>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Биология:</w:t>
      </w:r>
    </w:p>
    <w:p w:rsidR="002C4C4F" w:rsidRPr="00F20EB6" w:rsidRDefault="002C4C4F" w:rsidP="00294546">
      <w:pPr>
        <w:numPr>
          <w:ilvl w:val="0"/>
          <w:numId w:val="148"/>
        </w:numPr>
        <w:shd w:val="clear" w:color="auto" w:fill="FFFFFF"/>
        <w:ind w:left="0" w:firstLine="709"/>
        <w:rPr>
          <w:rFonts w:eastAsia="Times New Roman"/>
          <w:color w:val="000000"/>
          <w:lang w:eastAsia="ru-RU"/>
        </w:rPr>
      </w:pPr>
      <w:r w:rsidRPr="00F20EB6">
        <w:rPr>
          <w:rFonts w:eastAsia="Times New Roman"/>
          <w:color w:val="000000"/>
          <w:lang w:eastAsia="ru-RU"/>
        </w:rP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w:t>
      </w:r>
    </w:p>
    <w:p w:rsidR="002C4C4F" w:rsidRPr="00F20EB6" w:rsidRDefault="002C4C4F" w:rsidP="00294546">
      <w:pPr>
        <w:numPr>
          <w:ilvl w:val="0"/>
          <w:numId w:val="148"/>
        </w:numPr>
        <w:shd w:val="clear" w:color="auto" w:fill="FFFFFF"/>
        <w:ind w:left="0" w:firstLine="709"/>
        <w:rPr>
          <w:rFonts w:eastAsia="Times New Roman"/>
          <w:color w:val="000000"/>
          <w:lang w:eastAsia="ru-RU"/>
        </w:rPr>
      </w:pPr>
      <w:r w:rsidRPr="00F20EB6">
        <w:rPr>
          <w:rFonts w:eastAsia="Times New Roman"/>
          <w:color w:val="000000"/>
          <w:lang w:eastAsia="ru-RU"/>
        </w:rPr>
        <w:t>умение интегрировать биологические знания со знаниями других учебных предметов;</w:t>
      </w:r>
    </w:p>
    <w:p w:rsidR="002C4C4F" w:rsidRPr="00F20EB6" w:rsidRDefault="002C4C4F" w:rsidP="00294546">
      <w:pPr>
        <w:numPr>
          <w:ilvl w:val="0"/>
          <w:numId w:val="148"/>
        </w:numPr>
        <w:shd w:val="clear" w:color="auto" w:fill="FFFFFF"/>
        <w:ind w:left="0" w:firstLine="709"/>
        <w:rPr>
          <w:rFonts w:eastAsia="Times New Roman"/>
          <w:color w:val="000000"/>
          <w:lang w:eastAsia="ru-RU"/>
        </w:rPr>
      </w:pPr>
      <w:r w:rsidRPr="00F20EB6">
        <w:rPr>
          <w:rFonts w:eastAsia="Times New Roman"/>
          <w:color w:val="000000"/>
          <w:lang w:eastAsia="ru-RU"/>
        </w:rPr>
        <w:t>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Изобразительное искусство:</w:t>
      </w:r>
    </w:p>
    <w:p w:rsidR="002C4C4F" w:rsidRPr="00F20EB6" w:rsidRDefault="002C4C4F" w:rsidP="00294546">
      <w:pPr>
        <w:numPr>
          <w:ilvl w:val="0"/>
          <w:numId w:val="149"/>
        </w:numPr>
        <w:shd w:val="clear" w:color="auto" w:fill="FFFFFF"/>
        <w:ind w:left="0" w:firstLine="709"/>
        <w:rPr>
          <w:rFonts w:eastAsia="Times New Roman"/>
          <w:color w:val="000000"/>
          <w:lang w:eastAsia="ru-RU"/>
        </w:rPr>
      </w:pPr>
      <w:r w:rsidRPr="00F20EB6">
        <w:rPr>
          <w:rFonts w:eastAsia="Times New Roman"/>
          <w:color w:val="000000"/>
          <w:lang w:eastAsia="ru-RU"/>
        </w:rPr>
        <w:t>сформированность системы знаний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Основы безопасности жизнедеятельности:</w:t>
      </w:r>
    </w:p>
    <w:p w:rsidR="002C4C4F" w:rsidRPr="00F20EB6" w:rsidRDefault="002C4C4F" w:rsidP="00294546">
      <w:pPr>
        <w:numPr>
          <w:ilvl w:val="0"/>
          <w:numId w:val="150"/>
        </w:numPr>
        <w:shd w:val="clear" w:color="auto" w:fill="FFFFFF"/>
        <w:ind w:left="0" w:firstLine="709"/>
        <w:rPr>
          <w:rFonts w:eastAsia="Times New Roman"/>
          <w:color w:val="000000"/>
          <w:lang w:eastAsia="ru-RU"/>
        </w:rPr>
      </w:pPr>
      <w:r w:rsidRPr="00F20EB6">
        <w:rPr>
          <w:rFonts w:eastAsia="Times New Roman"/>
          <w:color w:val="000000"/>
          <w:lang w:eastAsia="ru-RU"/>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w:t>
      </w:r>
    </w:p>
    <w:p w:rsidR="002C4C4F" w:rsidRPr="00F20EB6" w:rsidRDefault="002C4C4F" w:rsidP="00294546">
      <w:pPr>
        <w:numPr>
          <w:ilvl w:val="0"/>
          <w:numId w:val="150"/>
        </w:numPr>
        <w:shd w:val="clear" w:color="auto" w:fill="FFFFFF"/>
        <w:ind w:left="0" w:firstLine="709"/>
        <w:rPr>
          <w:rFonts w:eastAsia="Times New Roman"/>
          <w:color w:val="000000"/>
          <w:lang w:eastAsia="ru-RU"/>
        </w:rPr>
      </w:pPr>
      <w:r w:rsidRPr="00F20EB6">
        <w:rPr>
          <w:rFonts w:eastAsia="Times New Roman"/>
          <w:color w:val="000000"/>
          <w:lang w:eastAsia="ru-RU"/>
        </w:rPr>
        <w:t>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C4C4F" w:rsidRPr="00F20EB6" w:rsidRDefault="002C4C4F" w:rsidP="00897EC3">
      <w:pPr>
        <w:rPr>
          <w:rFonts w:eastAsia="Times New Roman"/>
          <w:lang w:eastAsia="ru-RU"/>
        </w:rPr>
      </w:pPr>
      <w:r w:rsidRPr="00F20EB6">
        <w:rPr>
          <w:rFonts w:eastAsia="Times New Roman"/>
          <w:lang w:eastAsia="ru-RU"/>
        </w:rPr>
        <w:t>Твой выбор</w:t>
      </w:r>
    </w:p>
    <w:p w:rsidR="002C4C4F" w:rsidRPr="00F20EB6" w:rsidRDefault="002C4C4F" w:rsidP="00897EC3">
      <w:pPr>
        <w:rPr>
          <w:rFonts w:eastAsia="Times New Roman"/>
          <w:lang w:eastAsia="ru-RU"/>
        </w:rPr>
      </w:pPr>
      <w:r w:rsidRPr="00F20EB6">
        <w:rPr>
          <w:rFonts w:eastAsia="Times New Roman"/>
          <w:lang w:eastAsia="ru-RU"/>
        </w:rPr>
        <w:t>Планируемые результаты освоения учебного предмета</w:t>
      </w:r>
    </w:p>
    <w:p w:rsidR="002C4C4F" w:rsidRPr="00F20EB6" w:rsidRDefault="002C4C4F" w:rsidP="00294546">
      <w:pPr>
        <w:numPr>
          <w:ilvl w:val="0"/>
          <w:numId w:val="94"/>
        </w:numPr>
        <w:tabs>
          <w:tab w:val="num" w:pos="360"/>
        </w:tabs>
        <w:ind w:left="0" w:firstLine="709"/>
        <w:rPr>
          <w:rFonts w:eastAsia="Times New Roman"/>
          <w:lang w:eastAsia="ru-RU"/>
        </w:rPr>
      </w:pPr>
      <w:r w:rsidRPr="00F20EB6">
        <w:rPr>
          <w:rFonts w:eastAsia="Times New Roman"/>
          <w:lang w:eastAsia="ru-RU"/>
        </w:rPr>
        <w:lastRenderedPageBreak/>
        <w:t>Выбор обучающимися курса, профиля адекватного его интересам.</w:t>
      </w:r>
    </w:p>
    <w:p w:rsidR="002C4C4F" w:rsidRPr="00F20EB6" w:rsidRDefault="002C4C4F" w:rsidP="00294546">
      <w:pPr>
        <w:numPr>
          <w:ilvl w:val="0"/>
          <w:numId w:val="94"/>
        </w:numPr>
        <w:tabs>
          <w:tab w:val="num" w:pos="360"/>
        </w:tabs>
        <w:ind w:left="0" w:firstLine="709"/>
        <w:rPr>
          <w:rFonts w:eastAsia="Times New Roman"/>
          <w:lang w:eastAsia="ru-RU"/>
        </w:rPr>
      </w:pPr>
      <w:r w:rsidRPr="00F20EB6">
        <w:rPr>
          <w:rFonts w:eastAsia="Times New Roman"/>
          <w:lang w:eastAsia="ru-RU"/>
        </w:rPr>
        <w:t>Формирование личного профессионального плана выпускника школы</w:t>
      </w:r>
    </w:p>
    <w:p w:rsidR="002C4C4F" w:rsidRPr="00F20EB6" w:rsidRDefault="002C4C4F" w:rsidP="00897EC3">
      <w:pPr>
        <w:rPr>
          <w:rFonts w:eastAsia="Times New Roman"/>
          <w:u w:val="single"/>
          <w:lang w:eastAsia="ru-RU"/>
        </w:rPr>
      </w:pPr>
      <w:r w:rsidRPr="00F20EB6">
        <w:rPr>
          <w:rFonts w:eastAsia="Times New Roman"/>
          <w:u w:val="single"/>
          <w:lang w:eastAsia="ru-RU"/>
        </w:rPr>
        <w:t>1. Личностные результаты:</w:t>
      </w:r>
    </w:p>
    <w:p w:rsidR="002C4C4F" w:rsidRPr="00F20EB6" w:rsidRDefault="002C4C4F" w:rsidP="00294546">
      <w:pPr>
        <w:numPr>
          <w:ilvl w:val="0"/>
          <w:numId w:val="95"/>
        </w:numPr>
        <w:tabs>
          <w:tab w:val="num" w:pos="360"/>
        </w:tabs>
        <w:autoSpaceDE w:val="0"/>
        <w:autoSpaceDN w:val="0"/>
        <w:adjustRightInd w:val="0"/>
        <w:ind w:left="0" w:firstLine="709"/>
        <w:rPr>
          <w:rFonts w:eastAsia="Times New Roman"/>
          <w:lang w:eastAsia="ru-RU"/>
        </w:rPr>
      </w:pPr>
      <w:r w:rsidRPr="00F20EB6">
        <w:rPr>
          <w:rFonts w:eastAsia="Times New Roman"/>
          <w:lang w:eastAsia="ru-RU"/>
        </w:rPr>
        <w:t xml:space="preserve">проявлять самостоятельность, личную ответственность за свои поступки на основе представлений о нравственных нормах, доброжелательность и эмоционально-нравственную отзывчивость, понимание и сопереживание чувствам других людей; </w:t>
      </w:r>
    </w:p>
    <w:p w:rsidR="002C4C4F" w:rsidRPr="00F20EB6" w:rsidRDefault="002C4C4F" w:rsidP="00294546">
      <w:pPr>
        <w:numPr>
          <w:ilvl w:val="0"/>
          <w:numId w:val="95"/>
        </w:numPr>
        <w:tabs>
          <w:tab w:val="num" w:pos="360"/>
        </w:tabs>
        <w:autoSpaceDE w:val="0"/>
        <w:autoSpaceDN w:val="0"/>
        <w:adjustRightInd w:val="0"/>
        <w:ind w:left="0" w:firstLine="709"/>
        <w:rPr>
          <w:rFonts w:eastAsia="Times New Roman"/>
          <w:color w:val="000000"/>
          <w:lang w:eastAsia="ru-RU"/>
        </w:rPr>
      </w:pPr>
      <w:r w:rsidRPr="00F20EB6">
        <w:rPr>
          <w:rFonts w:eastAsia="Times New Roman"/>
          <w:lang w:eastAsia="ru-RU"/>
        </w:rPr>
        <w:t>проявлять положительные качества личности, дисциплинированность, трудолюбие и упорство в достижении поставленной цели;</w:t>
      </w:r>
    </w:p>
    <w:p w:rsidR="002C4C4F" w:rsidRPr="00F20EB6" w:rsidRDefault="002C4C4F" w:rsidP="00294546">
      <w:pPr>
        <w:numPr>
          <w:ilvl w:val="0"/>
          <w:numId w:val="95"/>
        </w:numPr>
        <w:tabs>
          <w:tab w:val="num" w:pos="360"/>
        </w:tabs>
        <w:autoSpaceDE w:val="0"/>
        <w:autoSpaceDN w:val="0"/>
        <w:adjustRightInd w:val="0"/>
        <w:ind w:left="0" w:firstLine="709"/>
        <w:rPr>
          <w:rFonts w:eastAsia="Times New Roman"/>
          <w:color w:val="000000"/>
          <w:lang w:eastAsia="ru-RU"/>
        </w:rPr>
      </w:pPr>
      <w:r w:rsidRPr="00F20EB6">
        <w:rPr>
          <w:rFonts w:eastAsia="Times New Roman"/>
          <w:lang w:eastAsia="ru-RU"/>
        </w:rPr>
        <w:t xml:space="preserve">проявлять </w:t>
      </w:r>
      <w:r w:rsidRPr="00F20EB6">
        <w:rPr>
          <w:rFonts w:eastAsia="Times New Roman"/>
          <w:color w:val="000000"/>
          <w:lang w:eastAsia="ru-RU"/>
        </w:rPr>
        <w:t>навыки сотрудничества со взрослыми и сверстниками в разных социальных ситуациях, умение не создавать конфликтов и находить выходы из спорных ситуаций;</w:t>
      </w:r>
    </w:p>
    <w:p w:rsidR="002C4C4F" w:rsidRPr="00F20EB6" w:rsidRDefault="002C4C4F" w:rsidP="00294546">
      <w:pPr>
        <w:numPr>
          <w:ilvl w:val="0"/>
          <w:numId w:val="95"/>
        </w:numPr>
        <w:tabs>
          <w:tab w:val="num" w:pos="360"/>
        </w:tabs>
        <w:autoSpaceDE w:val="0"/>
        <w:autoSpaceDN w:val="0"/>
        <w:adjustRightInd w:val="0"/>
        <w:ind w:left="0" w:firstLine="709"/>
        <w:rPr>
          <w:rFonts w:eastAsia="Times New Roman"/>
          <w:color w:val="000000"/>
          <w:lang w:eastAsia="ru-RU"/>
        </w:rPr>
      </w:pPr>
      <w:r w:rsidRPr="00F20EB6">
        <w:rPr>
          <w:rFonts w:eastAsia="Times New Roman"/>
          <w:lang w:eastAsia="ru-RU"/>
        </w:rPr>
        <w:t xml:space="preserve">сопоставлять свои способности и возможности с требованиями профессии; </w:t>
      </w:r>
    </w:p>
    <w:p w:rsidR="002C4C4F" w:rsidRPr="00F20EB6" w:rsidRDefault="002C4C4F" w:rsidP="00294546">
      <w:pPr>
        <w:numPr>
          <w:ilvl w:val="0"/>
          <w:numId w:val="95"/>
        </w:numPr>
        <w:tabs>
          <w:tab w:val="num" w:pos="360"/>
        </w:tabs>
        <w:autoSpaceDE w:val="0"/>
        <w:autoSpaceDN w:val="0"/>
        <w:adjustRightInd w:val="0"/>
        <w:ind w:left="0" w:firstLine="709"/>
        <w:rPr>
          <w:rFonts w:eastAsia="Times New Roman"/>
          <w:color w:val="000000"/>
          <w:lang w:eastAsia="ru-RU"/>
        </w:rPr>
      </w:pPr>
      <w:r w:rsidRPr="00F20EB6">
        <w:rPr>
          <w:rFonts w:eastAsia="Times New Roman"/>
          <w:lang w:eastAsia="ru-RU"/>
        </w:rPr>
        <w:t>объективно оценивать свои индивидуальные возможности в соответствии с избираемой деятельностью;</w:t>
      </w:r>
    </w:p>
    <w:p w:rsidR="002C4C4F" w:rsidRPr="00F20EB6" w:rsidRDefault="002C4C4F" w:rsidP="00294546">
      <w:pPr>
        <w:numPr>
          <w:ilvl w:val="0"/>
          <w:numId w:val="95"/>
        </w:numPr>
        <w:tabs>
          <w:tab w:val="num" w:pos="360"/>
        </w:tabs>
        <w:autoSpaceDE w:val="0"/>
        <w:autoSpaceDN w:val="0"/>
        <w:adjustRightInd w:val="0"/>
        <w:ind w:left="0" w:firstLine="709"/>
        <w:rPr>
          <w:rFonts w:eastAsia="Times New Roman"/>
          <w:color w:val="000000"/>
          <w:lang w:eastAsia="ru-RU"/>
        </w:rPr>
      </w:pPr>
      <w:r w:rsidRPr="00F20EB6">
        <w:rPr>
          <w:rFonts w:eastAsia="Times New Roman"/>
          <w:color w:val="000000"/>
          <w:lang w:eastAsia="ru-RU"/>
        </w:rPr>
        <w:t>использовать приемы самосовершенствования в учебной и трудовой деятельности;</w:t>
      </w:r>
    </w:p>
    <w:p w:rsidR="002C4C4F" w:rsidRPr="00F20EB6" w:rsidRDefault="002C4C4F" w:rsidP="00897EC3">
      <w:pPr>
        <w:autoSpaceDE w:val="0"/>
        <w:autoSpaceDN w:val="0"/>
        <w:adjustRightInd w:val="0"/>
        <w:rPr>
          <w:rFonts w:eastAsia="Times New Roman"/>
          <w:u w:val="single"/>
          <w:lang w:eastAsia="ru-RU"/>
        </w:rPr>
      </w:pPr>
      <w:r w:rsidRPr="00F20EB6">
        <w:rPr>
          <w:rFonts w:eastAsia="Times New Roman"/>
          <w:u w:val="single"/>
          <w:lang w:eastAsia="ru-RU"/>
        </w:rPr>
        <w:t>2. Метапредметные результаты:</w:t>
      </w:r>
    </w:p>
    <w:p w:rsidR="002C4C4F" w:rsidRPr="00F20EB6" w:rsidRDefault="002C4C4F" w:rsidP="00294546">
      <w:pPr>
        <w:numPr>
          <w:ilvl w:val="0"/>
          <w:numId w:val="96"/>
        </w:numPr>
        <w:tabs>
          <w:tab w:val="num" w:pos="360"/>
        </w:tabs>
        <w:autoSpaceDE w:val="0"/>
        <w:autoSpaceDN w:val="0"/>
        <w:adjustRightInd w:val="0"/>
        <w:ind w:left="0" w:firstLine="709"/>
        <w:rPr>
          <w:rFonts w:eastAsia="Times New Roman"/>
          <w:lang w:eastAsia="ru-RU"/>
        </w:rPr>
      </w:pPr>
      <w:r w:rsidRPr="00F20EB6">
        <w:rPr>
          <w:rFonts w:eastAsia="Times New Roman"/>
          <w:lang w:eastAsia="ru-RU"/>
        </w:rPr>
        <w:t xml:space="preserve">самостоятельно определять цели своего обучения, </w:t>
      </w:r>
      <w:r w:rsidRPr="00F20EB6">
        <w:rPr>
          <w:rFonts w:eastAsia="Times New Roman"/>
          <w:color w:val="000000"/>
          <w:lang w:eastAsia="ru-RU"/>
        </w:rPr>
        <w:t>планировать действия для их достижения</w:t>
      </w:r>
      <w:r w:rsidRPr="00F20EB6">
        <w:rPr>
          <w:rFonts w:eastAsia="Times New Roman"/>
          <w:lang w:eastAsia="ru-RU"/>
        </w:rPr>
        <w:t xml:space="preserve"> в учебе и познавательной деятельности; </w:t>
      </w:r>
    </w:p>
    <w:p w:rsidR="002C4C4F" w:rsidRPr="00F20EB6" w:rsidRDefault="002C4C4F" w:rsidP="00294546">
      <w:pPr>
        <w:numPr>
          <w:ilvl w:val="0"/>
          <w:numId w:val="96"/>
        </w:numPr>
        <w:tabs>
          <w:tab w:val="num" w:pos="360"/>
        </w:tabs>
        <w:autoSpaceDE w:val="0"/>
        <w:autoSpaceDN w:val="0"/>
        <w:adjustRightInd w:val="0"/>
        <w:ind w:left="0" w:firstLine="709"/>
        <w:rPr>
          <w:rFonts w:eastAsia="Times New Roman"/>
          <w:lang w:eastAsia="ru-RU"/>
        </w:rPr>
      </w:pPr>
      <w:r w:rsidRPr="00F20EB6">
        <w:rPr>
          <w:rFonts w:eastAsia="Times New Roman"/>
          <w:lang w:eastAsia="ru-RU"/>
        </w:rPr>
        <w:t>планировать варианты личной профессиональной карьеры, рационально выбирать пути получения профессионального образования или трудоустройства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rsidR="002C4C4F" w:rsidRPr="00F20EB6" w:rsidRDefault="002C4C4F" w:rsidP="00294546">
      <w:pPr>
        <w:numPr>
          <w:ilvl w:val="0"/>
          <w:numId w:val="96"/>
        </w:numPr>
        <w:tabs>
          <w:tab w:val="num" w:pos="360"/>
        </w:tabs>
        <w:autoSpaceDE w:val="0"/>
        <w:autoSpaceDN w:val="0"/>
        <w:adjustRightInd w:val="0"/>
        <w:ind w:left="0" w:firstLine="709"/>
        <w:rPr>
          <w:rFonts w:eastAsia="Times New Roman"/>
          <w:lang w:eastAsia="ru-RU"/>
        </w:rPr>
      </w:pPr>
      <w:r w:rsidRPr="00F20EB6">
        <w:rPr>
          <w:rFonts w:eastAsia="Times New Roman"/>
          <w:lang w:eastAsia="ru-RU"/>
        </w:rPr>
        <w:t>ориентироваться в мире профессий, в информации по трудоустройству и продолжению образования:</w:t>
      </w:r>
    </w:p>
    <w:p w:rsidR="002C4C4F" w:rsidRPr="00F20EB6" w:rsidRDefault="002C4C4F" w:rsidP="00294546">
      <w:pPr>
        <w:numPr>
          <w:ilvl w:val="0"/>
          <w:numId w:val="96"/>
        </w:numPr>
        <w:tabs>
          <w:tab w:val="num" w:pos="360"/>
        </w:tabs>
        <w:autoSpaceDE w:val="0"/>
        <w:autoSpaceDN w:val="0"/>
        <w:adjustRightInd w:val="0"/>
        <w:ind w:left="0" w:firstLine="709"/>
        <w:rPr>
          <w:rFonts w:eastAsia="Times New Roman"/>
          <w:lang w:eastAsia="ru-RU"/>
        </w:rPr>
      </w:pPr>
      <w:r w:rsidRPr="00F20EB6">
        <w:rPr>
          <w:rFonts w:eastAsia="Times New Roman"/>
          <w:lang w:eastAsia="ru-RU"/>
        </w:rPr>
        <w:t>пользоваться сведениями о путях получения профессионального образования;</w:t>
      </w:r>
    </w:p>
    <w:p w:rsidR="002C4C4F" w:rsidRPr="00F20EB6" w:rsidRDefault="002C4C4F" w:rsidP="00294546">
      <w:pPr>
        <w:numPr>
          <w:ilvl w:val="0"/>
          <w:numId w:val="96"/>
        </w:numPr>
        <w:tabs>
          <w:tab w:val="num" w:pos="360"/>
        </w:tabs>
        <w:autoSpaceDE w:val="0"/>
        <w:autoSpaceDN w:val="0"/>
        <w:adjustRightInd w:val="0"/>
        <w:ind w:left="0" w:firstLine="709"/>
        <w:rPr>
          <w:rFonts w:eastAsia="Times New Roman"/>
          <w:lang w:eastAsia="ru-RU"/>
        </w:rPr>
      </w:pPr>
      <w:r w:rsidRPr="00F20EB6">
        <w:rPr>
          <w:rFonts w:eastAsia="Times New Roman"/>
          <w:lang w:eastAsia="ru-RU"/>
        </w:rPr>
        <w:t>находить выход из проблемной ситуации, связанной с выбором профиля и пути продолжения образования;</w:t>
      </w:r>
    </w:p>
    <w:p w:rsidR="002C4C4F" w:rsidRPr="00F20EB6" w:rsidRDefault="002C4C4F" w:rsidP="00294546">
      <w:pPr>
        <w:numPr>
          <w:ilvl w:val="0"/>
          <w:numId w:val="96"/>
        </w:numPr>
        <w:tabs>
          <w:tab w:val="num" w:pos="360"/>
        </w:tabs>
        <w:autoSpaceDE w:val="0"/>
        <w:autoSpaceDN w:val="0"/>
        <w:adjustRightInd w:val="0"/>
        <w:ind w:left="0" w:firstLine="709"/>
        <w:rPr>
          <w:rFonts w:eastAsia="Times New Roman"/>
          <w:lang w:eastAsia="ru-RU"/>
        </w:rPr>
      </w:pPr>
      <w:r w:rsidRPr="00F20EB6">
        <w:rPr>
          <w:rFonts w:eastAsia="Times New Roman"/>
          <w:color w:val="000000"/>
          <w:lang w:eastAsia="ru-RU"/>
        </w:rPr>
        <w:t>использовать приобретенные знания и умения в практической деятельности и повседневной жизни.</w:t>
      </w:r>
    </w:p>
    <w:p w:rsidR="002C4C4F" w:rsidRPr="00F20EB6" w:rsidRDefault="002C4C4F" w:rsidP="00897EC3">
      <w:pPr>
        <w:autoSpaceDE w:val="0"/>
        <w:autoSpaceDN w:val="0"/>
        <w:adjustRightInd w:val="0"/>
        <w:rPr>
          <w:rFonts w:eastAsia="Times New Roman"/>
          <w:lang w:eastAsia="ru-RU"/>
        </w:rPr>
      </w:pPr>
      <w:r w:rsidRPr="00F20EB6">
        <w:rPr>
          <w:rFonts w:eastAsia="Times New Roman"/>
          <w:u w:val="single"/>
          <w:lang w:eastAsia="ru-RU"/>
        </w:rPr>
        <w:t>3. Предметные результаты: понимать, иметь представление, знать</w:t>
      </w:r>
      <w:r w:rsidRPr="00F20EB6">
        <w:rPr>
          <w:rFonts w:eastAsia="Times New Roman"/>
          <w:lang w:eastAsia="ru-RU"/>
        </w:rPr>
        <w:t>:</w:t>
      </w:r>
    </w:p>
    <w:p w:rsidR="002C4C4F" w:rsidRPr="00F20EB6" w:rsidRDefault="002C4C4F" w:rsidP="00897EC3">
      <w:pPr>
        <w:autoSpaceDE w:val="0"/>
        <w:autoSpaceDN w:val="0"/>
        <w:adjustRightInd w:val="0"/>
        <w:rPr>
          <w:rFonts w:eastAsia="Times New Roman"/>
          <w:color w:val="000000"/>
          <w:lang w:eastAsia="ru-RU"/>
        </w:rPr>
      </w:pPr>
      <w:r w:rsidRPr="00F20EB6">
        <w:rPr>
          <w:rFonts w:eastAsia="Times New Roman"/>
          <w:color w:val="000000"/>
          <w:lang w:eastAsia="ru-RU"/>
        </w:rPr>
        <w:t xml:space="preserve">понятие о личности, направленности, структуре, потребностях личности; </w:t>
      </w:r>
    </w:p>
    <w:p w:rsidR="002C4C4F" w:rsidRPr="00F20EB6" w:rsidRDefault="002C4C4F" w:rsidP="00897EC3">
      <w:pPr>
        <w:autoSpaceDE w:val="0"/>
        <w:autoSpaceDN w:val="0"/>
        <w:adjustRightInd w:val="0"/>
        <w:rPr>
          <w:rFonts w:eastAsia="Times New Roman"/>
          <w:color w:val="000000"/>
          <w:lang w:eastAsia="ru-RU"/>
        </w:rPr>
      </w:pPr>
      <w:r w:rsidRPr="00F20EB6">
        <w:rPr>
          <w:rFonts w:eastAsia="Times New Roman"/>
          <w:color w:val="000000"/>
          <w:lang w:eastAsia="ru-RU"/>
        </w:rPr>
        <w:t xml:space="preserve">социально-типические и индивидуально-психологические качества личности; </w:t>
      </w:r>
    </w:p>
    <w:p w:rsidR="002C4C4F" w:rsidRPr="00F20EB6" w:rsidRDefault="002C4C4F" w:rsidP="00897EC3">
      <w:pPr>
        <w:autoSpaceDE w:val="0"/>
        <w:autoSpaceDN w:val="0"/>
        <w:adjustRightInd w:val="0"/>
        <w:rPr>
          <w:rFonts w:eastAsia="Times New Roman"/>
          <w:bCs/>
          <w:color w:val="000000"/>
          <w:lang w:eastAsia="ru-RU"/>
        </w:rPr>
      </w:pPr>
      <w:r w:rsidRPr="00F20EB6">
        <w:rPr>
          <w:rFonts w:eastAsia="Times New Roman"/>
          <w:color w:val="000000"/>
          <w:lang w:eastAsia="ru-RU"/>
        </w:rPr>
        <w:t>сущность понятий: профессиональные интересы, склонности, способности, их значимость в профессиональной деятельности;</w:t>
      </w:r>
      <w:r w:rsidRPr="00F20EB6">
        <w:rPr>
          <w:rFonts w:eastAsia="Times New Roman"/>
          <w:bCs/>
          <w:color w:val="000000"/>
          <w:lang w:eastAsia="ru-RU"/>
        </w:rPr>
        <w:t xml:space="preserve"> </w:t>
      </w:r>
    </w:p>
    <w:p w:rsidR="002C4C4F" w:rsidRPr="00F20EB6" w:rsidRDefault="002C4C4F" w:rsidP="00897EC3">
      <w:pPr>
        <w:autoSpaceDE w:val="0"/>
        <w:autoSpaceDN w:val="0"/>
        <w:adjustRightInd w:val="0"/>
        <w:rPr>
          <w:rFonts w:eastAsia="Times New Roman"/>
          <w:color w:val="000000"/>
          <w:lang w:eastAsia="ru-RU"/>
        </w:rPr>
      </w:pPr>
      <w:r w:rsidRPr="00F20EB6">
        <w:rPr>
          <w:rFonts w:eastAsia="Times New Roman"/>
          <w:color w:val="000000"/>
          <w:lang w:eastAsia="ru-RU"/>
        </w:rPr>
        <w:t>природные свойства нервной системы;</w:t>
      </w:r>
      <w:r w:rsidRPr="00F20EB6">
        <w:rPr>
          <w:rFonts w:eastAsia="Times New Roman"/>
          <w:iCs/>
          <w:color w:val="000000"/>
          <w:lang w:eastAsia="ru-RU"/>
        </w:rPr>
        <w:t xml:space="preserve"> </w:t>
      </w:r>
    </w:p>
    <w:p w:rsidR="002C4C4F" w:rsidRPr="00F20EB6" w:rsidRDefault="002C4C4F" w:rsidP="00897EC3">
      <w:pPr>
        <w:autoSpaceDE w:val="0"/>
        <w:autoSpaceDN w:val="0"/>
        <w:adjustRightInd w:val="0"/>
        <w:rPr>
          <w:rFonts w:eastAsia="Times New Roman"/>
          <w:color w:val="000000"/>
          <w:lang w:eastAsia="ru-RU"/>
        </w:rPr>
      </w:pPr>
      <w:r w:rsidRPr="00F20EB6">
        <w:rPr>
          <w:rFonts w:eastAsia="Times New Roman"/>
          <w:color w:val="000000"/>
          <w:lang w:eastAsia="ru-RU"/>
        </w:rPr>
        <w:lastRenderedPageBreak/>
        <w:t>ограничения при выборе некоторых профессий, обусловленных свойствами нервной системы;</w:t>
      </w:r>
      <w:r w:rsidR="003D4A8A" w:rsidRPr="003D4A8A">
        <w:rPr>
          <w:rFonts w:eastAsia="Times New Roman"/>
          <w:color w:val="000000"/>
          <w:lang w:eastAsia="ru-RU"/>
        </w:rPr>
        <w:t xml:space="preserve"> </w:t>
      </w:r>
      <w:r w:rsidRPr="00F20EB6">
        <w:rPr>
          <w:rFonts w:eastAsia="Times New Roman"/>
          <w:color w:val="000000"/>
          <w:lang w:eastAsia="ru-RU"/>
        </w:rPr>
        <w:t xml:space="preserve">эмоциональные состояния личности; </w:t>
      </w:r>
    </w:p>
    <w:p w:rsidR="002C4C4F" w:rsidRPr="00F20EB6" w:rsidRDefault="002C4C4F" w:rsidP="00897EC3">
      <w:pPr>
        <w:autoSpaceDE w:val="0"/>
        <w:autoSpaceDN w:val="0"/>
        <w:adjustRightInd w:val="0"/>
        <w:rPr>
          <w:rFonts w:eastAsia="Times New Roman"/>
          <w:color w:val="000000"/>
          <w:lang w:eastAsia="ru-RU"/>
        </w:rPr>
      </w:pPr>
      <w:r w:rsidRPr="00F20EB6">
        <w:rPr>
          <w:rFonts w:eastAsia="Times New Roman"/>
          <w:color w:val="000000"/>
          <w:lang w:eastAsia="ru-RU"/>
        </w:rPr>
        <w:t xml:space="preserve">роль эмоций в профессиональной деятельности человека; </w:t>
      </w:r>
    </w:p>
    <w:p w:rsidR="002C4C4F" w:rsidRPr="00F20EB6" w:rsidRDefault="002C4C4F" w:rsidP="00897EC3">
      <w:pPr>
        <w:autoSpaceDE w:val="0"/>
        <w:autoSpaceDN w:val="0"/>
        <w:adjustRightInd w:val="0"/>
        <w:rPr>
          <w:rFonts w:eastAsia="Times New Roman"/>
          <w:color w:val="000000"/>
          <w:lang w:eastAsia="ru-RU"/>
        </w:rPr>
      </w:pPr>
      <w:r w:rsidRPr="00F20EB6">
        <w:rPr>
          <w:rFonts w:eastAsia="Times New Roman"/>
          <w:color w:val="000000"/>
          <w:lang w:eastAsia="ru-RU"/>
        </w:rPr>
        <w:t>понятие о психических процессах и их роли в профессиональной деятельности;</w:t>
      </w:r>
      <w:r w:rsidRPr="00F20EB6">
        <w:rPr>
          <w:rFonts w:eastAsia="Times New Roman"/>
          <w:color w:val="666699"/>
          <w:lang w:eastAsia="ru-RU"/>
        </w:rPr>
        <w:t xml:space="preserve"> </w:t>
      </w:r>
      <w:r w:rsidRPr="00F20EB6">
        <w:rPr>
          <w:rFonts w:eastAsia="Times New Roman"/>
          <w:color w:val="000000"/>
          <w:lang w:eastAsia="ru-RU"/>
        </w:rPr>
        <w:t xml:space="preserve">понятие о профессиональной деятельности и ее субъекте; </w:t>
      </w:r>
    </w:p>
    <w:p w:rsidR="002C4C4F" w:rsidRPr="00F20EB6" w:rsidRDefault="002C4C4F" w:rsidP="00897EC3">
      <w:pPr>
        <w:autoSpaceDE w:val="0"/>
        <w:autoSpaceDN w:val="0"/>
        <w:adjustRightInd w:val="0"/>
        <w:rPr>
          <w:rFonts w:eastAsia="Times New Roman"/>
          <w:color w:val="666699"/>
          <w:lang w:eastAsia="ru-RU"/>
        </w:rPr>
      </w:pPr>
      <w:r w:rsidRPr="00F20EB6">
        <w:rPr>
          <w:rFonts w:eastAsia="Times New Roman"/>
          <w:color w:val="000000"/>
          <w:lang w:eastAsia="ru-RU"/>
        </w:rPr>
        <w:t>понятие о специальности и квалификации работника;</w:t>
      </w:r>
      <w:r w:rsidRPr="00F20EB6">
        <w:rPr>
          <w:rFonts w:eastAsia="Times New Roman"/>
          <w:color w:val="666699"/>
          <w:lang w:eastAsia="ru-RU"/>
        </w:rPr>
        <w:t xml:space="preserve"> </w:t>
      </w:r>
    </w:p>
    <w:p w:rsidR="002C4C4F" w:rsidRPr="00F20EB6" w:rsidRDefault="002C4C4F" w:rsidP="00897EC3">
      <w:pPr>
        <w:autoSpaceDE w:val="0"/>
        <w:autoSpaceDN w:val="0"/>
        <w:adjustRightInd w:val="0"/>
        <w:rPr>
          <w:rFonts w:eastAsia="Times New Roman"/>
          <w:bCs/>
          <w:color w:val="000000"/>
          <w:lang w:eastAsia="ru-RU"/>
        </w:rPr>
      </w:pPr>
      <w:r w:rsidRPr="00F20EB6">
        <w:rPr>
          <w:rFonts w:eastAsia="Times New Roman"/>
          <w:color w:val="000000"/>
          <w:lang w:eastAsia="ru-RU"/>
        </w:rPr>
        <w:t>требования к качествам личности при выборе профессии; о возможностях личности в характеристику профессий и специальностей;</w:t>
      </w:r>
      <w:r w:rsidRPr="00F20EB6">
        <w:rPr>
          <w:rFonts w:eastAsia="Times New Roman"/>
          <w:bCs/>
          <w:color w:val="000000"/>
          <w:lang w:eastAsia="ru-RU"/>
        </w:rPr>
        <w:t xml:space="preserve"> </w:t>
      </w:r>
    </w:p>
    <w:p w:rsidR="002C4C4F" w:rsidRPr="00F20EB6" w:rsidRDefault="002C4C4F" w:rsidP="00897EC3">
      <w:pPr>
        <w:autoSpaceDE w:val="0"/>
        <w:autoSpaceDN w:val="0"/>
        <w:adjustRightInd w:val="0"/>
        <w:rPr>
          <w:rFonts w:eastAsia="Times New Roman"/>
          <w:color w:val="000000"/>
          <w:lang w:eastAsia="ru-RU"/>
        </w:rPr>
      </w:pPr>
      <w:r w:rsidRPr="00F20EB6">
        <w:rPr>
          <w:rFonts w:eastAsia="Times New Roman"/>
          <w:color w:val="000000"/>
          <w:lang w:eastAsia="ru-RU"/>
        </w:rPr>
        <w:t xml:space="preserve">понятие о личном профессиональном и жизненном плане, способы его составления и обоснования. </w:t>
      </w:r>
    </w:p>
    <w:p w:rsidR="002C4C4F" w:rsidRPr="00F20EB6" w:rsidRDefault="002C4C4F" w:rsidP="00897EC3">
      <w:pPr>
        <w:autoSpaceDE w:val="0"/>
        <w:autoSpaceDN w:val="0"/>
        <w:adjustRightInd w:val="0"/>
        <w:rPr>
          <w:rFonts w:eastAsia="Times New Roman"/>
          <w:color w:val="000000"/>
          <w:lang w:eastAsia="ru-RU"/>
        </w:rPr>
      </w:pPr>
      <w:r w:rsidRPr="00F20EB6">
        <w:rPr>
          <w:rFonts w:eastAsia="Times New Roman"/>
          <w:color w:val="000000"/>
          <w:lang w:eastAsia="ru-RU"/>
        </w:rPr>
        <w:t xml:space="preserve">основные понятия, принципы и направления анализа рынка труда; </w:t>
      </w:r>
    </w:p>
    <w:p w:rsidR="002C4C4F" w:rsidRPr="00F20EB6" w:rsidRDefault="002C4C4F" w:rsidP="00897EC3">
      <w:pPr>
        <w:autoSpaceDE w:val="0"/>
        <w:autoSpaceDN w:val="0"/>
        <w:adjustRightInd w:val="0"/>
        <w:rPr>
          <w:rFonts w:eastAsia="Times New Roman"/>
          <w:color w:val="666699"/>
          <w:lang w:eastAsia="ru-RU"/>
        </w:rPr>
      </w:pPr>
      <w:r w:rsidRPr="00F20EB6">
        <w:rPr>
          <w:rFonts w:eastAsia="Times New Roman"/>
          <w:color w:val="000000"/>
          <w:lang w:eastAsia="ru-RU"/>
        </w:rPr>
        <w:t>факторы, влияющие на уровень оплаты труда;</w:t>
      </w:r>
      <w:r w:rsidRPr="00F20EB6">
        <w:rPr>
          <w:rFonts w:eastAsia="Times New Roman"/>
          <w:color w:val="666699"/>
          <w:lang w:eastAsia="ru-RU"/>
        </w:rPr>
        <w:t xml:space="preserve"> </w:t>
      </w:r>
    </w:p>
    <w:p w:rsidR="002C4C4F" w:rsidRPr="00F20EB6" w:rsidRDefault="002C4C4F" w:rsidP="00897EC3">
      <w:pPr>
        <w:autoSpaceDE w:val="0"/>
        <w:autoSpaceDN w:val="0"/>
        <w:adjustRightInd w:val="0"/>
        <w:rPr>
          <w:rFonts w:eastAsia="Times New Roman"/>
          <w:color w:val="000000"/>
          <w:lang w:eastAsia="ru-RU"/>
        </w:rPr>
      </w:pPr>
      <w:r w:rsidRPr="00F20EB6">
        <w:rPr>
          <w:rFonts w:eastAsia="Times New Roman"/>
          <w:color w:val="000000"/>
          <w:lang w:eastAsia="ru-RU"/>
        </w:rPr>
        <w:t xml:space="preserve">средства получения информации о рынке труда и путях профессионального образования; </w:t>
      </w:r>
    </w:p>
    <w:p w:rsidR="002C4C4F" w:rsidRPr="00F20EB6" w:rsidRDefault="002C4C4F" w:rsidP="00897EC3">
      <w:pPr>
        <w:autoSpaceDE w:val="0"/>
        <w:autoSpaceDN w:val="0"/>
        <w:adjustRightInd w:val="0"/>
        <w:rPr>
          <w:rFonts w:eastAsia="Times New Roman"/>
          <w:color w:val="000000"/>
          <w:lang w:eastAsia="ru-RU"/>
        </w:rPr>
      </w:pPr>
      <w:r w:rsidRPr="00F20EB6">
        <w:rPr>
          <w:rFonts w:eastAsia="Times New Roman"/>
          <w:color w:val="000000"/>
          <w:lang w:eastAsia="ru-RU"/>
        </w:rPr>
        <w:t xml:space="preserve">виды и формы получения профессионального образования; </w:t>
      </w:r>
    </w:p>
    <w:p w:rsidR="002C4C4F" w:rsidRPr="00F20EB6" w:rsidRDefault="002C4C4F" w:rsidP="00897EC3">
      <w:pPr>
        <w:autoSpaceDE w:val="0"/>
        <w:autoSpaceDN w:val="0"/>
        <w:adjustRightInd w:val="0"/>
        <w:rPr>
          <w:rFonts w:eastAsia="Times New Roman"/>
          <w:color w:val="000000"/>
          <w:lang w:eastAsia="ru-RU"/>
        </w:rPr>
      </w:pPr>
      <w:r w:rsidRPr="00F20EB6">
        <w:rPr>
          <w:rFonts w:eastAsia="Times New Roman"/>
          <w:color w:val="000000"/>
          <w:lang w:eastAsia="ru-RU"/>
        </w:rPr>
        <w:t>виды учреждений профессионального образования.</w:t>
      </w:r>
    </w:p>
    <w:p w:rsidR="002C4C4F" w:rsidRPr="00F20EB6" w:rsidRDefault="002C4C4F" w:rsidP="00897EC3">
      <w:pPr>
        <w:rPr>
          <w:rFonts w:eastAsia="Calibri"/>
          <w:bCs/>
          <w:caps/>
        </w:rPr>
      </w:pPr>
      <w:r w:rsidRPr="00F20EB6">
        <w:rPr>
          <w:rFonts w:eastAsia="Calibri"/>
          <w:bCs/>
          <w:caps/>
        </w:rPr>
        <w:t>Волейбол</w:t>
      </w:r>
    </w:p>
    <w:p w:rsidR="002C4C4F" w:rsidRPr="003D4A8A" w:rsidRDefault="002C4C4F" w:rsidP="00897EC3">
      <w:pPr>
        <w:pStyle w:val="1"/>
        <w:spacing w:before="0"/>
        <w:rPr>
          <w:rFonts w:ascii="Times New Roman" w:hAnsi="Times New Roman" w:cs="Times New Roman"/>
          <w:b/>
          <w:color w:val="auto"/>
          <w:sz w:val="24"/>
          <w:szCs w:val="28"/>
        </w:rPr>
      </w:pPr>
      <w:r w:rsidRPr="003D4A8A">
        <w:rPr>
          <w:rFonts w:ascii="Times New Roman" w:hAnsi="Times New Roman" w:cs="Times New Roman"/>
          <w:b/>
          <w:color w:val="auto"/>
          <w:sz w:val="24"/>
          <w:szCs w:val="28"/>
        </w:rPr>
        <w:t xml:space="preserve">РЕЗУЛЬТАТЫ ОСВОЕНИЯ КУРСА ВНЕУРОЧНОЙ ДЕЯТЕЛЬНОСТИ </w:t>
      </w:r>
    </w:p>
    <w:p w:rsidR="002C4C4F" w:rsidRPr="00F20EB6" w:rsidRDefault="002C4C4F" w:rsidP="00897EC3">
      <w:r w:rsidRPr="00F20EB6">
        <w:t xml:space="preserve">          Освоение курса «</w:t>
      </w:r>
      <w:proofErr w:type="gramStart"/>
      <w:r w:rsidRPr="00F20EB6">
        <w:t>волейбол »</w:t>
      </w:r>
      <w:proofErr w:type="gramEnd"/>
      <w:r w:rsidRPr="00F20EB6">
        <w:t xml:space="preserve"> вносит существенный вклад в достижение личностных результатов среднего образования.   Личностные универсальные учебные действия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У выпускника будут сформированы: </w:t>
      </w:r>
    </w:p>
    <w:p w:rsidR="002C4C4F" w:rsidRPr="00F20EB6" w:rsidRDefault="002C4C4F" w:rsidP="00294546">
      <w:pPr>
        <w:numPr>
          <w:ilvl w:val="0"/>
          <w:numId w:val="151"/>
        </w:numPr>
        <w:ind w:left="0"/>
      </w:pPr>
      <w:r w:rsidRPr="00F20EB6">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2C4C4F" w:rsidRPr="00F20EB6" w:rsidRDefault="002C4C4F" w:rsidP="00294546">
      <w:pPr>
        <w:numPr>
          <w:ilvl w:val="0"/>
          <w:numId w:val="151"/>
        </w:numPr>
        <w:ind w:left="0"/>
      </w:pPr>
      <w:r w:rsidRPr="00F20EB6">
        <w:t xml:space="preserve">широкая мотивационная основа учебной деятельности, включающая социальные, учебно – познавательные и внешние мотивы; </w:t>
      </w:r>
    </w:p>
    <w:p w:rsidR="002C4C4F" w:rsidRPr="00F20EB6" w:rsidRDefault="002C4C4F" w:rsidP="00294546">
      <w:pPr>
        <w:numPr>
          <w:ilvl w:val="0"/>
          <w:numId w:val="151"/>
        </w:numPr>
        <w:ind w:left="0"/>
      </w:pPr>
      <w:r w:rsidRPr="00F20EB6">
        <w:t xml:space="preserve">ориентация на понимание причин успеха в учебной деятельности; </w:t>
      </w:r>
    </w:p>
    <w:p w:rsidR="002C4C4F" w:rsidRPr="00F20EB6" w:rsidRDefault="002C4C4F" w:rsidP="00294546">
      <w:pPr>
        <w:numPr>
          <w:ilvl w:val="0"/>
          <w:numId w:val="151"/>
        </w:numPr>
        <w:ind w:left="0"/>
      </w:pPr>
      <w:r w:rsidRPr="00F20EB6">
        <w:t xml:space="preserve">учебно – познавательный интерес к новому учебному материалу и способам решения новой частной задачи; </w:t>
      </w:r>
    </w:p>
    <w:p w:rsidR="002C4C4F" w:rsidRPr="00F20EB6" w:rsidRDefault="002C4C4F" w:rsidP="00294546">
      <w:pPr>
        <w:numPr>
          <w:ilvl w:val="0"/>
          <w:numId w:val="151"/>
        </w:numPr>
        <w:ind w:left="0"/>
      </w:pPr>
      <w:r w:rsidRPr="00F20EB6">
        <w:t xml:space="preserve">способность к самооценке на основе критерия успешности учебной деятельности; </w:t>
      </w:r>
    </w:p>
    <w:p w:rsidR="002C4C4F" w:rsidRPr="00F20EB6" w:rsidRDefault="002C4C4F" w:rsidP="00294546">
      <w:pPr>
        <w:numPr>
          <w:ilvl w:val="0"/>
          <w:numId w:val="151"/>
        </w:numPr>
        <w:ind w:left="0"/>
      </w:pPr>
      <w:r w:rsidRPr="00F20EB6">
        <w:t xml:space="preserve">ориентация в нравственном содержании и смысле поступков как собственных, так и окружающих людей; </w:t>
      </w:r>
    </w:p>
    <w:p w:rsidR="002C4C4F" w:rsidRPr="00F20EB6" w:rsidRDefault="002C4C4F" w:rsidP="00294546">
      <w:pPr>
        <w:numPr>
          <w:ilvl w:val="0"/>
          <w:numId w:val="151"/>
        </w:numPr>
        <w:ind w:left="0"/>
      </w:pPr>
      <w:r w:rsidRPr="00F20EB6">
        <w:t xml:space="preserve">развитие этических чувств – стыда, вины, совести как регуляторов морального поведения; </w:t>
      </w:r>
    </w:p>
    <w:p w:rsidR="002C4C4F" w:rsidRPr="00F20EB6" w:rsidRDefault="002C4C4F" w:rsidP="00294546">
      <w:pPr>
        <w:numPr>
          <w:ilvl w:val="0"/>
          <w:numId w:val="151"/>
        </w:numPr>
        <w:ind w:left="0"/>
      </w:pPr>
      <w:r w:rsidRPr="00F20EB6">
        <w:t xml:space="preserve">установка на здоровый образ жизни; </w:t>
      </w:r>
    </w:p>
    <w:p w:rsidR="002C4C4F" w:rsidRPr="00F20EB6" w:rsidRDefault="002C4C4F" w:rsidP="00294546">
      <w:pPr>
        <w:numPr>
          <w:ilvl w:val="0"/>
          <w:numId w:val="151"/>
        </w:numPr>
        <w:ind w:left="0"/>
      </w:pPr>
      <w:r w:rsidRPr="00F20EB6">
        <w:lastRenderedPageBreak/>
        <w:t xml:space="preserve">эмпатия как понимание чувств других людей и сопереживания им. Выпускник получит возможность для формирования: </w:t>
      </w:r>
    </w:p>
    <w:p w:rsidR="002C4C4F" w:rsidRPr="00F20EB6" w:rsidRDefault="002C4C4F" w:rsidP="00294546">
      <w:pPr>
        <w:numPr>
          <w:ilvl w:val="0"/>
          <w:numId w:val="151"/>
        </w:numPr>
        <w:ind w:left="0"/>
      </w:pPr>
      <w:r w:rsidRPr="00F20EB6">
        <w:t xml:space="preserve">внутренней позиции школьника на основе положительного отношения к школе, понимания необходимости учения, выраженного в преобладании учебно – познавательных мотивов и предпочтений социального способа оценки знаний; </w:t>
      </w:r>
    </w:p>
    <w:p w:rsidR="002C4C4F" w:rsidRPr="00F20EB6" w:rsidRDefault="002C4C4F" w:rsidP="00294546">
      <w:pPr>
        <w:numPr>
          <w:ilvl w:val="0"/>
          <w:numId w:val="151"/>
        </w:numPr>
        <w:ind w:left="0"/>
      </w:pPr>
      <w:r w:rsidRPr="00F20EB6">
        <w:t xml:space="preserve">адекватного понимания дифференцированной самооценки на основе критерия успешности реализации социальной роли «хорошего ученика»; </w:t>
      </w:r>
    </w:p>
    <w:p w:rsidR="002C4C4F" w:rsidRPr="00F20EB6" w:rsidRDefault="002C4C4F" w:rsidP="00294546">
      <w:pPr>
        <w:numPr>
          <w:ilvl w:val="0"/>
          <w:numId w:val="151"/>
        </w:numPr>
        <w:ind w:left="0"/>
      </w:pPr>
      <w:r w:rsidRPr="00F20EB6">
        <w:t xml:space="preserve">установка на здоровый образ жизни и реализации в реальном поведении и поступках; </w:t>
      </w:r>
    </w:p>
    <w:p w:rsidR="002C4C4F" w:rsidRPr="00F20EB6" w:rsidRDefault="002C4C4F" w:rsidP="00897EC3">
      <w:pPr>
        <w:pStyle w:val="20"/>
        <w:spacing w:before="0" w:line="360" w:lineRule="auto"/>
        <w:rPr>
          <w:b w:val="0"/>
          <w:sz w:val="24"/>
          <w:szCs w:val="28"/>
        </w:rPr>
      </w:pPr>
      <w:r w:rsidRPr="00F20EB6">
        <w:rPr>
          <w:b w:val="0"/>
          <w:sz w:val="24"/>
          <w:szCs w:val="28"/>
        </w:rPr>
        <w:t xml:space="preserve">Метапредметные результаты освоения учебного предмета по волейболу </w:t>
      </w:r>
    </w:p>
    <w:p w:rsidR="002C4C4F" w:rsidRPr="00F20EB6" w:rsidRDefault="002C4C4F" w:rsidP="00897EC3">
      <w:r w:rsidRPr="00F20EB6">
        <w:t xml:space="preserve">В соответствии с Федеральным государственным образовательным стандартом сформированность универсальных учебных действий у обучающихся на ступени начального общего образования должна быть определена на этапе завершения обучения в начальной школе. Раздел «Регулятивные универсальные учебные действия» Выпускник научится: </w:t>
      </w:r>
    </w:p>
    <w:p w:rsidR="002C4C4F" w:rsidRPr="00F20EB6" w:rsidRDefault="002C4C4F" w:rsidP="00294546">
      <w:pPr>
        <w:numPr>
          <w:ilvl w:val="0"/>
          <w:numId w:val="152"/>
        </w:numPr>
        <w:ind w:left="0"/>
      </w:pPr>
      <w:r w:rsidRPr="00F20EB6">
        <w:t xml:space="preserve">принимать и сохранять учебную задачу; </w:t>
      </w:r>
    </w:p>
    <w:p w:rsidR="002C4C4F" w:rsidRPr="00F20EB6" w:rsidRDefault="002C4C4F" w:rsidP="00294546">
      <w:pPr>
        <w:numPr>
          <w:ilvl w:val="0"/>
          <w:numId w:val="152"/>
        </w:numPr>
        <w:ind w:left="0"/>
      </w:pPr>
      <w:r w:rsidRPr="00F20EB6">
        <w:t xml:space="preserve">учитывать выделенные учителем ориентиры действия в новом учебном материале в сотрудничестве с учителем; </w:t>
      </w:r>
    </w:p>
    <w:p w:rsidR="002C4C4F" w:rsidRPr="00F20EB6" w:rsidRDefault="002C4C4F" w:rsidP="00294546">
      <w:pPr>
        <w:numPr>
          <w:ilvl w:val="0"/>
          <w:numId w:val="152"/>
        </w:numPr>
        <w:ind w:left="0"/>
      </w:pPr>
      <w:r w:rsidRPr="00F20EB6">
        <w:t xml:space="preserve">планировать свое действие с поставленной задачей и условиями ее реализации, в том числе во внутреннем плане; </w:t>
      </w:r>
    </w:p>
    <w:p w:rsidR="002C4C4F" w:rsidRPr="00F20EB6" w:rsidRDefault="002C4C4F" w:rsidP="00294546">
      <w:pPr>
        <w:numPr>
          <w:ilvl w:val="0"/>
          <w:numId w:val="152"/>
        </w:numPr>
        <w:ind w:left="0"/>
      </w:pPr>
      <w:r w:rsidRPr="00F20EB6">
        <w:t xml:space="preserve">учитывать правило в планировании и контроле способа решения; </w:t>
      </w:r>
    </w:p>
    <w:p w:rsidR="002C4C4F" w:rsidRPr="00F20EB6" w:rsidRDefault="002C4C4F" w:rsidP="00294546">
      <w:pPr>
        <w:numPr>
          <w:ilvl w:val="0"/>
          <w:numId w:val="152"/>
        </w:numPr>
        <w:ind w:left="0"/>
      </w:pPr>
      <w:r w:rsidRPr="00F20EB6">
        <w:t xml:space="preserve">осуществлять итоговый контроль по результату; </w:t>
      </w:r>
    </w:p>
    <w:p w:rsidR="002C4C4F" w:rsidRPr="00F20EB6" w:rsidRDefault="002C4C4F" w:rsidP="00294546">
      <w:pPr>
        <w:numPr>
          <w:ilvl w:val="0"/>
          <w:numId w:val="152"/>
        </w:numPr>
        <w:ind w:left="0"/>
      </w:pPr>
      <w:r w:rsidRPr="00F20EB6">
        <w:t xml:space="preserve">адекватно воспринимать оценку учителя; </w:t>
      </w:r>
    </w:p>
    <w:p w:rsidR="002C4C4F" w:rsidRPr="00F20EB6" w:rsidRDefault="002C4C4F" w:rsidP="00294546">
      <w:pPr>
        <w:numPr>
          <w:ilvl w:val="0"/>
          <w:numId w:val="152"/>
        </w:numPr>
        <w:ind w:left="0"/>
      </w:pPr>
      <w:r w:rsidRPr="00F20EB6">
        <w:t xml:space="preserve">различать способ и результат действия; </w:t>
      </w:r>
    </w:p>
    <w:p w:rsidR="002C4C4F" w:rsidRPr="00F20EB6" w:rsidRDefault="002C4C4F" w:rsidP="00294546">
      <w:pPr>
        <w:numPr>
          <w:ilvl w:val="0"/>
          <w:numId w:val="152"/>
        </w:numPr>
        <w:ind w:left="0"/>
      </w:pPr>
      <w:r w:rsidRPr="00F20EB6">
        <w:t xml:space="preserve">оценивать правильность выполнения действия на уровне адекватной ретроспективной оценки; </w:t>
      </w:r>
    </w:p>
    <w:p w:rsidR="002C4C4F" w:rsidRPr="00F20EB6" w:rsidRDefault="002C4C4F" w:rsidP="00294546">
      <w:pPr>
        <w:numPr>
          <w:ilvl w:val="0"/>
          <w:numId w:val="152"/>
        </w:numPr>
        <w:ind w:left="0"/>
      </w:pPr>
      <w:r w:rsidRPr="00F20EB6">
        <w:t xml:space="preserve">вносить необходимые коррективы в действие после его завершения на основе его оценки и учета характера сделанных ошибок; Выпускник получит возможность научиться: </w:t>
      </w:r>
    </w:p>
    <w:p w:rsidR="002C4C4F" w:rsidRPr="00F20EB6" w:rsidRDefault="002C4C4F" w:rsidP="00294546">
      <w:pPr>
        <w:numPr>
          <w:ilvl w:val="0"/>
          <w:numId w:val="152"/>
        </w:numPr>
        <w:ind w:left="0"/>
      </w:pPr>
      <w:r w:rsidRPr="00F20EB6">
        <w:t xml:space="preserve">адекватно воспринимать предложения учителей, товарищей по исправлению допущенных ошибок; </w:t>
      </w:r>
    </w:p>
    <w:p w:rsidR="002C4C4F" w:rsidRPr="00F20EB6" w:rsidRDefault="002C4C4F" w:rsidP="00294546">
      <w:pPr>
        <w:numPr>
          <w:ilvl w:val="0"/>
          <w:numId w:val="152"/>
        </w:numPr>
        <w:ind w:left="0"/>
      </w:pPr>
      <w:r w:rsidRPr="00F20EB6">
        <w:t xml:space="preserve">выделять и формулировать то, что уже усвоено и что еще нужно усвоить, </w:t>
      </w:r>
    </w:p>
    <w:p w:rsidR="002C4C4F" w:rsidRPr="00F20EB6" w:rsidRDefault="002C4C4F" w:rsidP="00294546">
      <w:pPr>
        <w:numPr>
          <w:ilvl w:val="0"/>
          <w:numId w:val="152"/>
        </w:numPr>
        <w:ind w:left="0"/>
      </w:pPr>
      <w:r w:rsidRPr="00F20EB6">
        <w:t xml:space="preserve">устанавливать соответствие полученного результата поставленной цели; </w:t>
      </w:r>
    </w:p>
    <w:p w:rsidR="002C4C4F" w:rsidRPr="00F20EB6" w:rsidRDefault="002C4C4F" w:rsidP="00294546">
      <w:pPr>
        <w:numPr>
          <w:ilvl w:val="0"/>
          <w:numId w:val="152"/>
        </w:numPr>
        <w:ind w:left="0"/>
      </w:pPr>
      <w:r w:rsidRPr="00F20EB6">
        <w:t xml:space="preserve">соотносить правильность выбора, планирования, выполнения и результата действия с требованиями конкретной задачи; </w:t>
      </w:r>
    </w:p>
    <w:p w:rsidR="002C4C4F" w:rsidRPr="00F20EB6" w:rsidRDefault="002C4C4F" w:rsidP="00294546">
      <w:pPr>
        <w:numPr>
          <w:ilvl w:val="0"/>
          <w:numId w:val="152"/>
        </w:numPr>
        <w:ind w:left="0"/>
      </w:pPr>
      <w:proofErr w:type="gramStart"/>
      <w:r w:rsidRPr="00F20EB6">
        <w:t>активизация  сил</w:t>
      </w:r>
      <w:proofErr w:type="gramEnd"/>
      <w:r w:rsidRPr="00F20EB6">
        <w:t xml:space="preserve"> и энергии, к волевому усилию в ситуации мотивационного конфликта; </w:t>
      </w:r>
    </w:p>
    <w:p w:rsidR="002C4C4F" w:rsidRPr="00F20EB6" w:rsidRDefault="002C4C4F" w:rsidP="00294546">
      <w:pPr>
        <w:numPr>
          <w:ilvl w:val="0"/>
          <w:numId w:val="152"/>
        </w:numPr>
        <w:ind w:left="0"/>
      </w:pPr>
      <w:r w:rsidRPr="00F20EB6">
        <w:t xml:space="preserve">концентрация воли для преодоления физических препятствий; </w:t>
      </w:r>
    </w:p>
    <w:p w:rsidR="002C4C4F" w:rsidRPr="00F20EB6" w:rsidRDefault="002C4C4F" w:rsidP="00897EC3">
      <w:r w:rsidRPr="00F20EB6">
        <w:t xml:space="preserve">Раздел «Познавательные универсальные учебные действия» Выпускник научится: </w:t>
      </w:r>
    </w:p>
    <w:p w:rsidR="002C4C4F" w:rsidRPr="00F20EB6" w:rsidRDefault="002C4C4F" w:rsidP="00294546">
      <w:pPr>
        <w:numPr>
          <w:ilvl w:val="0"/>
          <w:numId w:val="152"/>
        </w:numPr>
        <w:ind w:left="0"/>
      </w:pPr>
      <w:r w:rsidRPr="00F20EB6">
        <w:lastRenderedPageBreak/>
        <w:t xml:space="preserve">осуществлять поиск информации для выполнения учебных заданий с использованием учебной литературы; </w:t>
      </w:r>
      <w:r w:rsidRPr="00F20EB6">
        <w:rPr>
          <w:rFonts w:eastAsia="Segoe UI Symbol"/>
        </w:rPr>
        <w:t></w:t>
      </w:r>
      <w:r w:rsidRPr="00F20EB6">
        <w:rPr>
          <w:rFonts w:eastAsia="Arial"/>
        </w:rPr>
        <w:t xml:space="preserve"> </w:t>
      </w:r>
      <w:r w:rsidRPr="00F20EB6">
        <w:rPr>
          <w:rFonts w:eastAsia="Arial"/>
        </w:rPr>
        <w:tab/>
      </w:r>
      <w:r w:rsidRPr="00F20EB6">
        <w:t xml:space="preserve">осуществлять синтез как составление целого из частей; </w:t>
      </w:r>
    </w:p>
    <w:p w:rsidR="002C4C4F" w:rsidRPr="00F20EB6" w:rsidRDefault="002C4C4F" w:rsidP="00294546">
      <w:pPr>
        <w:numPr>
          <w:ilvl w:val="0"/>
          <w:numId w:val="152"/>
        </w:numPr>
        <w:ind w:left="0"/>
      </w:pPr>
      <w:r w:rsidRPr="00F20EB6">
        <w:t xml:space="preserve">устанавливать причинно – следственные связи; </w:t>
      </w:r>
    </w:p>
    <w:p w:rsidR="002C4C4F" w:rsidRPr="00F20EB6" w:rsidRDefault="002C4C4F" w:rsidP="00897EC3">
      <w:r w:rsidRPr="00F20EB6">
        <w:t xml:space="preserve">Раздел «Коммуникативные универсальные учебные действия» </w:t>
      </w:r>
    </w:p>
    <w:p w:rsidR="002C4C4F" w:rsidRPr="00F20EB6" w:rsidRDefault="002C4C4F" w:rsidP="00897EC3">
      <w:r w:rsidRPr="00F20EB6">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использование средств языка и речи для получения и передачи информации, участие в продуктивном </w:t>
      </w:r>
      <w:proofErr w:type="gramStart"/>
      <w:r w:rsidRPr="00F20EB6">
        <w:t xml:space="preserve">диалоге;   </w:t>
      </w:r>
      <w:proofErr w:type="gramEnd"/>
      <w:r w:rsidRPr="00F20EB6">
        <w:t xml:space="preserve">  самовыражение: монологические высказывания разного типа. </w:t>
      </w:r>
    </w:p>
    <w:p w:rsidR="002C4C4F" w:rsidRPr="00F20EB6" w:rsidRDefault="002C4C4F" w:rsidP="00897EC3">
      <w:r w:rsidRPr="00F20EB6">
        <w:t xml:space="preserve">Выпускник научится: </w:t>
      </w:r>
    </w:p>
    <w:p w:rsidR="002C4C4F" w:rsidRPr="00F20EB6" w:rsidRDefault="002C4C4F" w:rsidP="00294546">
      <w:pPr>
        <w:numPr>
          <w:ilvl w:val="0"/>
          <w:numId w:val="152"/>
        </w:numPr>
        <w:ind w:left="0"/>
      </w:pPr>
      <w:r w:rsidRPr="00F20EB6">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 </w:t>
      </w:r>
    </w:p>
    <w:p w:rsidR="002C4C4F" w:rsidRPr="00F20EB6" w:rsidRDefault="002C4C4F" w:rsidP="00294546">
      <w:pPr>
        <w:numPr>
          <w:ilvl w:val="0"/>
          <w:numId w:val="152"/>
        </w:numPr>
        <w:ind w:left="0"/>
      </w:pPr>
      <w:r w:rsidRPr="00F20EB6">
        <w:t xml:space="preserve">учитывать разные мнения и стремиться к координации различных позиций в сотрудничестве; </w:t>
      </w:r>
      <w:r w:rsidRPr="00F20EB6">
        <w:rPr>
          <w:rFonts w:eastAsia="Segoe UI Symbol"/>
        </w:rPr>
        <w:t></w:t>
      </w:r>
      <w:r w:rsidRPr="00F20EB6">
        <w:rPr>
          <w:rFonts w:eastAsia="Arial"/>
        </w:rPr>
        <w:t xml:space="preserve"> </w:t>
      </w:r>
      <w:r w:rsidRPr="00F20EB6">
        <w:rPr>
          <w:rFonts w:eastAsia="Arial"/>
        </w:rPr>
        <w:tab/>
      </w:r>
      <w:r w:rsidRPr="00F20EB6">
        <w:t xml:space="preserve">формулировать собственное мнение и позицию; </w:t>
      </w:r>
    </w:p>
    <w:p w:rsidR="002C4C4F" w:rsidRPr="00F20EB6" w:rsidRDefault="002C4C4F" w:rsidP="00294546">
      <w:pPr>
        <w:numPr>
          <w:ilvl w:val="0"/>
          <w:numId w:val="152"/>
        </w:numPr>
        <w:ind w:left="0"/>
      </w:pPr>
      <w:r w:rsidRPr="00F20EB6">
        <w:t xml:space="preserve">договариваться и приводить к общему решению в совместной деятельности, в том числе в ситуации столкновения интересов; </w:t>
      </w:r>
      <w:r w:rsidRPr="00F20EB6">
        <w:rPr>
          <w:rFonts w:eastAsia="Segoe UI Symbol"/>
        </w:rPr>
        <w:t></w:t>
      </w:r>
      <w:r w:rsidRPr="00F20EB6">
        <w:rPr>
          <w:rFonts w:eastAsia="Arial"/>
        </w:rPr>
        <w:t xml:space="preserve"> </w:t>
      </w:r>
      <w:r w:rsidRPr="00F20EB6">
        <w:rPr>
          <w:rFonts w:eastAsia="Arial"/>
        </w:rPr>
        <w:tab/>
      </w:r>
      <w:r w:rsidRPr="00F20EB6">
        <w:t xml:space="preserve">строить понятные для партнера высказывания, учитывающие, что партнер знает и видит, а что нет; </w:t>
      </w:r>
      <w:r w:rsidRPr="00F20EB6">
        <w:rPr>
          <w:rFonts w:eastAsia="Segoe UI Symbol"/>
        </w:rPr>
        <w:t></w:t>
      </w:r>
      <w:r w:rsidRPr="00F20EB6">
        <w:rPr>
          <w:rFonts w:eastAsia="Arial"/>
        </w:rPr>
        <w:t xml:space="preserve"> </w:t>
      </w:r>
      <w:r w:rsidRPr="00F20EB6">
        <w:rPr>
          <w:rFonts w:eastAsia="Arial"/>
        </w:rPr>
        <w:tab/>
      </w:r>
      <w:r w:rsidRPr="00F20EB6">
        <w:t xml:space="preserve">контролировать действия партнеров; </w:t>
      </w:r>
    </w:p>
    <w:p w:rsidR="002C4C4F" w:rsidRPr="00F20EB6" w:rsidRDefault="002C4C4F" w:rsidP="00294546">
      <w:pPr>
        <w:numPr>
          <w:ilvl w:val="0"/>
          <w:numId w:val="152"/>
        </w:numPr>
        <w:ind w:left="0"/>
      </w:pPr>
      <w:r w:rsidRPr="00F20EB6">
        <w:t xml:space="preserve">использовать речь для регуляции своего действия; Выпускник получит возможность научиться: </w:t>
      </w:r>
    </w:p>
    <w:p w:rsidR="002C4C4F" w:rsidRPr="00F20EB6" w:rsidRDefault="002C4C4F" w:rsidP="00294546">
      <w:pPr>
        <w:numPr>
          <w:ilvl w:val="0"/>
          <w:numId w:val="152"/>
        </w:numPr>
        <w:ind w:left="0"/>
      </w:pPr>
      <w:r w:rsidRPr="00F20EB6">
        <w:t xml:space="preserve">слушать собеседника; </w:t>
      </w:r>
    </w:p>
    <w:p w:rsidR="002C4C4F" w:rsidRPr="00F20EB6" w:rsidRDefault="002C4C4F" w:rsidP="00294546">
      <w:pPr>
        <w:numPr>
          <w:ilvl w:val="0"/>
          <w:numId w:val="152"/>
        </w:numPr>
        <w:ind w:left="0"/>
      </w:pPr>
      <w:r w:rsidRPr="00F20EB6">
        <w:t xml:space="preserve">определять общую цель и пути ее достижения; </w:t>
      </w:r>
    </w:p>
    <w:p w:rsidR="002C4C4F" w:rsidRPr="00F20EB6" w:rsidRDefault="002C4C4F" w:rsidP="00294546">
      <w:pPr>
        <w:numPr>
          <w:ilvl w:val="0"/>
          <w:numId w:val="152"/>
        </w:numPr>
        <w:ind w:left="0"/>
      </w:pPr>
      <w:r w:rsidRPr="00F20EB6">
        <w:t xml:space="preserve">осуществлять взаимный контроль, </w:t>
      </w:r>
    </w:p>
    <w:p w:rsidR="002C4C4F" w:rsidRPr="00F20EB6" w:rsidRDefault="002C4C4F" w:rsidP="00294546">
      <w:pPr>
        <w:numPr>
          <w:ilvl w:val="0"/>
          <w:numId w:val="152"/>
        </w:numPr>
        <w:ind w:left="0"/>
      </w:pPr>
      <w:r w:rsidRPr="00F20EB6">
        <w:t>адекватно оценивать собственное поведение и поведение окружающих;</w:t>
      </w:r>
    </w:p>
    <w:p w:rsidR="002C4C4F" w:rsidRPr="00F20EB6" w:rsidRDefault="002C4C4F" w:rsidP="00294546">
      <w:pPr>
        <w:numPr>
          <w:ilvl w:val="0"/>
          <w:numId w:val="152"/>
        </w:numPr>
        <w:ind w:left="0"/>
      </w:pPr>
      <w:r w:rsidRPr="00F20EB6">
        <w:t xml:space="preserve">оказывать в сотрудничестве взаимопомощь; </w:t>
      </w:r>
    </w:p>
    <w:p w:rsidR="002C4C4F" w:rsidRPr="00F20EB6" w:rsidRDefault="002C4C4F" w:rsidP="00294546">
      <w:pPr>
        <w:numPr>
          <w:ilvl w:val="0"/>
          <w:numId w:val="152"/>
        </w:numPr>
        <w:ind w:left="0"/>
      </w:pPr>
      <w:r w:rsidRPr="00F20EB6">
        <w:t xml:space="preserve">аргументировать свою позицию и координировать её с позициями партнёров в сотрудничестве при выработке общего решения в совместной деятельности; </w:t>
      </w:r>
    </w:p>
    <w:p w:rsidR="002C4C4F" w:rsidRPr="00F20EB6" w:rsidRDefault="002C4C4F" w:rsidP="00294546">
      <w:pPr>
        <w:numPr>
          <w:ilvl w:val="0"/>
          <w:numId w:val="152"/>
        </w:numPr>
        <w:ind w:left="0"/>
      </w:pPr>
      <w:r w:rsidRPr="00F20EB6">
        <w:t>прогнозировать возникновение конфликтов при наличии разных точек зрения;</w:t>
      </w:r>
    </w:p>
    <w:p w:rsidR="002C4C4F" w:rsidRPr="00F20EB6" w:rsidRDefault="002C4C4F" w:rsidP="00294546">
      <w:pPr>
        <w:numPr>
          <w:ilvl w:val="0"/>
          <w:numId w:val="152"/>
        </w:numPr>
        <w:ind w:left="0"/>
      </w:pPr>
      <w:r w:rsidRPr="00F20EB6">
        <w:rPr>
          <w:rFonts w:eastAsia="Arial"/>
        </w:rPr>
        <w:tab/>
      </w:r>
      <w:r w:rsidRPr="00F20EB6">
        <w:t xml:space="preserve">разрешать конфликты на основе учёта интересов и позиций всех участников; </w:t>
      </w:r>
      <w:r w:rsidRPr="00F20EB6">
        <w:rPr>
          <w:rFonts w:eastAsia="Arial"/>
        </w:rPr>
        <w:tab/>
      </w:r>
    </w:p>
    <w:p w:rsidR="002C4C4F" w:rsidRPr="00F20EB6" w:rsidRDefault="002C4C4F" w:rsidP="00294546">
      <w:pPr>
        <w:numPr>
          <w:ilvl w:val="0"/>
          <w:numId w:val="152"/>
        </w:numPr>
        <w:ind w:left="0"/>
      </w:pPr>
      <w:r w:rsidRPr="00F20EB6">
        <w:t xml:space="preserve">координировать и принимать различные позиции во взаимодействии. </w:t>
      </w:r>
    </w:p>
    <w:p w:rsidR="002C4C4F" w:rsidRPr="00F20EB6" w:rsidRDefault="002C4C4F" w:rsidP="00897EC3">
      <w:pPr>
        <w:rPr>
          <w:rFonts w:eastAsia="Calibri"/>
          <w:bCs/>
          <w:caps/>
        </w:rPr>
      </w:pPr>
    </w:p>
    <w:p w:rsidR="002C4C4F" w:rsidRPr="00F20EB6" w:rsidRDefault="002C4C4F" w:rsidP="00897EC3">
      <w:pPr>
        <w:rPr>
          <w:rFonts w:eastAsia="Calibri"/>
          <w:bCs/>
          <w:caps/>
        </w:rPr>
      </w:pPr>
      <w:r w:rsidRPr="00F20EB6">
        <w:rPr>
          <w:rFonts w:eastAsia="Calibri"/>
          <w:bCs/>
          <w:caps/>
        </w:rPr>
        <w:t>Этикет и культура общения</w:t>
      </w:r>
    </w:p>
    <w:p w:rsidR="002C4C4F" w:rsidRPr="00F20EB6" w:rsidRDefault="002C4C4F" w:rsidP="00897EC3">
      <w:pPr>
        <w:rPr>
          <w:rFonts w:eastAsia="Calibri"/>
          <w:bCs/>
        </w:rPr>
      </w:pPr>
      <w:r w:rsidRPr="00F20EB6">
        <w:rPr>
          <w:rFonts w:eastAsia="Calibri"/>
          <w:bCs/>
          <w:caps/>
        </w:rPr>
        <w:t>Планируемые результаты</w:t>
      </w:r>
      <w:r w:rsidRPr="00F20EB6">
        <w:rPr>
          <w:rFonts w:eastAsia="Calibri"/>
          <w:bCs/>
        </w:rPr>
        <w:t xml:space="preserve"> ОСВОЕНИЯ КУРСА</w:t>
      </w:r>
      <w:r w:rsidRPr="00F20EB6">
        <w:rPr>
          <w:rFonts w:eastAsia="Calibri"/>
          <w:bCs/>
        </w:rPr>
        <w:br/>
      </w:r>
      <w:r w:rsidRPr="00F20EB6">
        <w:rPr>
          <w:rFonts w:eastAsia="Calibri"/>
        </w:rPr>
        <w:t>Личностными результатами изучения данного курса являются:</w:t>
      </w:r>
    </w:p>
    <w:p w:rsidR="002C4C4F" w:rsidRPr="00F20EB6" w:rsidRDefault="002C4C4F" w:rsidP="00897EC3">
      <w:pPr>
        <w:shd w:val="clear" w:color="auto" w:fill="FFFFFF"/>
        <w:rPr>
          <w:rFonts w:eastAsia="Calibri"/>
          <w:color w:val="000000"/>
          <w:lang w:eastAsia="ru-RU"/>
        </w:rPr>
      </w:pPr>
      <w:r w:rsidRPr="00F20EB6">
        <w:rPr>
          <w:rFonts w:eastAsia="Calibri"/>
          <w:color w:val="000000"/>
          <w:lang w:eastAsia="ru-RU"/>
        </w:rPr>
        <w:t>• мотивированность на посильное и созидательное участие в жизни общества;</w:t>
      </w:r>
    </w:p>
    <w:p w:rsidR="002C4C4F" w:rsidRPr="00F20EB6" w:rsidRDefault="002C4C4F" w:rsidP="00897EC3">
      <w:pPr>
        <w:shd w:val="clear" w:color="auto" w:fill="FFFFFF"/>
        <w:rPr>
          <w:rFonts w:eastAsia="Calibri"/>
          <w:color w:val="000000"/>
          <w:lang w:eastAsia="ru-RU"/>
        </w:rPr>
      </w:pPr>
      <w:r w:rsidRPr="00F20EB6">
        <w:rPr>
          <w:rFonts w:eastAsia="Calibri"/>
          <w:color w:val="000000"/>
          <w:lang w:eastAsia="ru-RU"/>
        </w:rPr>
        <w:t>• формирование основных навыков культуры воспитания и этикета;</w:t>
      </w:r>
    </w:p>
    <w:p w:rsidR="002C4C4F" w:rsidRPr="00F20EB6" w:rsidRDefault="002C4C4F" w:rsidP="00897EC3">
      <w:pPr>
        <w:shd w:val="clear" w:color="auto" w:fill="FFFFFF"/>
        <w:rPr>
          <w:rFonts w:eastAsia="Calibri"/>
          <w:color w:val="000000"/>
          <w:lang w:eastAsia="ru-RU"/>
        </w:rPr>
      </w:pPr>
      <w:r w:rsidRPr="00F20EB6">
        <w:rPr>
          <w:rFonts w:eastAsia="Calibri"/>
          <w:color w:val="000000"/>
          <w:lang w:eastAsia="ru-RU"/>
        </w:rPr>
        <w:lastRenderedPageBreak/>
        <w:t>• заинтересованность не только в личном успехе, но и в осознании культуры своего поведения;</w:t>
      </w:r>
    </w:p>
    <w:p w:rsidR="002C4C4F" w:rsidRPr="00F20EB6" w:rsidRDefault="002C4C4F" w:rsidP="00897EC3">
      <w:pPr>
        <w:rPr>
          <w:rFonts w:eastAsia="Calibri"/>
        </w:rPr>
      </w:pPr>
      <w:r w:rsidRPr="00F20EB6">
        <w:rPr>
          <w:rFonts w:eastAsia="Calibri"/>
        </w:rPr>
        <w:t>Метапредметные результаты отражают:</w:t>
      </w:r>
    </w:p>
    <w:p w:rsidR="002C4C4F" w:rsidRPr="00F20EB6" w:rsidRDefault="002C4C4F" w:rsidP="00897EC3">
      <w:pPr>
        <w:shd w:val="clear" w:color="auto" w:fill="FFFFFF"/>
        <w:rPr>
          <w:rFonts w:eastAsia="Calibri"/>
          <w:color w:val="000000"/>
          <w:lang w:eastAsia="ru-RU"/>
        </w:rPr>
      </w:pPr>
      <w:r w:rsidRPr="00F20EB6">
        <w:rPr>
          <w:rFonts w:eastAsia="Calibri"/>
          <w:color w:val="000000"/>
          <w:lang w:eastAsia="ru-RU"/>
        </w:rPr>
        <w:t>• умение сознательно организовывать свою познавательную деятельность (от постановки цели до получения и оценки результата);</w:t>
      </w:r>
    </w:p>
    <w:p w:rsidR="002C4C4F" w:rsidRPr="00F20EB6" w:rsidRDefault="002C4C4F" w:rsidP="00897EC3">
      <w:pPr>
        <w:shd w:val="clear" w:color="auto" w:fill="FFFFFF"/>
        <w:rPr>
          <w:rFonts w:eastAsia="Calibri"/>
          <w:color w:val="000000"/>
          <w:lang w:eastAsia="ru-RU"/>
        </w:rPr>
      </w:pPr>
      <w:r w:rsidRPr="00F20EB6">
        <w:rPr>
          <w:rFonts w:eastAsia="Calibri"/>
          <w:color w:val="000000"/>
          <w:lang w:eastAsia="ru-RU"/>
        </w:rPr>
        <w:t>• умение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2C4C4F" w:rsidRPr="00F20EB6" w:rsidRDefault="002C4C4F" w:rsidP="00897EC3">
      <w:pPr>
        <w:shd w:val="clear" w:color="auto" w:fill="FFFFFF"/>
        <w:rPr>
          <w:rFonts w:eastAsia="Calibri"/>
          <w:color w:val="000000"/>
          <w:lang w:eastAsia="ru-RU"/>
        </w:rPr>
      </w:pPr>
      <w:r w:rsidRPr="00F20EB6">
        <w:rPr>
          <w:rFonts w:eastAsia="Calibri"/>
          <w:color w:val="000000"/>
          <w:lang w:eastAsia="ru-RU"/>
        </w:rPr>
        <w:t>• овладение различными видами публичных выступлений (высказывания, монолог, дискуссия) и следовании этическим нормам и правилам ведения диалога;</w:t>
      </w:r>
    </w:p>
    <w:p w:rsidR="002C4C4F" w:rsidRPr="00F20EB6" w:rsidRDefault="002C4C4F" w:rsidP="00897EC3">
      <w:pPr>
        <w:shd w:val="clear" w:color="auto" w:fill="FFFFFF"/>
        <w:rPr>
          <w:rFonts w:eastAsia="Calibri"/>
          <w:color w:val="000000"/>
          <w:lang w:eastAsia="ru-RU"/>
        </w:rPr>
      </w:pPr>
      <w:r w:rsidRPr="00F20EB6">
        <w:rPr>
          <w:rFonts w:eastAsia="Calibri"/>
          <w:color w:val="000000"/>
          <w:lang w:eastAsia="ru-RU"/>
        </w:rPr>
        <w:t>• умение выполнять познавательные и практические задания, в том числе с использованием проектной деятельности на уроках и в доступной социальной практике, на:</w:t>
      </w:r>
    </w:p>
    <w:p w:rsidR="002C4C4F" w:rsidRPr="00F20EB6" w:rsidRDefault="002C4C4F" w:rsidP="00897EC3">
      <w:pPr>
        <w:shd w:val="clear" w:color="auto" w:fill="FFFFFF"/>
        <w:rPr>
          <w:rFonts w:eastAsia="Calibri"/>
          <w:color w:val="000000"/>
          <w:lang w:eastAsia="ru-RU"/>
        </w:rPr>
      </w:pPr>
      <w:r w:rsidRPr="00F20EB6">
        <w:rPr>
          <w:rFonts w:eastAsia="Calibri"/>
          <w:color w:val="000000"/>
          <w:lang w:eastAsia="ru-RU"/>
        </w:rPr>
        <w:t>1) использование элементов причинно-следственного анализа;</w:t>
      </w:r>
    </w:p>
    <w:p w:rsidR="002C4C4F" w:rsidRPr="00F20EB6" w:rsidRDefault="002C4C4F" w:rsidP="00897EC3">
      <w:pPr>
        <w:shd w:val="clear" w:color="auto" w:fill="FFFFFF"/>
        <w:rPr>
          <w:rFonts w:eastAsia="Calibri"/>
          <w:color w:val="000000"/>
          <w:lang w:eastAsia="ru-RU"/>
        </w:rPr>
      </w:pPr>
      <w:r w:rsidRPr="00F20EB6">
        <w:rPr>
          <w:rFonts w:eastAsia="Calibri"/>
          <w:color w:val="000000"/>
          <w:lang w:eastAsia="ru-RU"/>
        </w:rPr>
        <w:t>2) исследование несложных реальных связей и зависимостей;</w:t>
      </w:r>
    </w:p>
    <w:p w:rsidR="002C4C4F" w:rsidRPr="00F20EB6" w:rsidRDefault="002C4C4F" w:rsidP="00897EC3">
      <w:pPr>
        <w:shd w:val="clear" w:color="auto" w:fill="FFFFFF"/>
        <w:rPr>
          <w:rFonts w:eastAsia="Calibri"/>
          <w:color w:val="000000"/>
          <w:lang w:eastAsia="ru-RU"/>
        </w:rPr>
      </w:pPr>
      <w:r w:rsidRPr="00F20EB6">
        <w:rPr>
          <w:rFonts w:eastAsia="Calibri"/>
          <w:color w:val="000000"/>
          <w:lang w:eastAsia="ru-RU"/>
        </w:rPr>
        <w:t>3) определение сущностных характеристик изучаемого объекта; выбор верных критериев для сравнения, сопоставления, оценки объектов;</w:t>
      </w:r>
    </w:p>
    <w:p w:rsidR="002C4C4F" w:rsidRPr="00F20EB6" w:rsidRDefault="002C4C4F" w:rsidP="00897EC3">
      <w:pPr>
        <w:shd w:val="clear" w:color="auto" w:fill="FFFFFF"/>
        <w:rPr>
          <w:rFonts w:eastAsia="Calibri"/>
          <w:color w:val="000000"/>
          <w:lang w:eastAsia="ru-RU"/>
        </w:rPr>
      </w:pPr>
      <w:r w:rsidRPr="00F20EB6">
        <w:rPr>
          <w:rFonts w:eastAsia="Calibri"/>
          <w:color w:val="000000"/>
          <w:lang w:eastAsia="ru-RU"/>
        </w:rPr>
        <w:t>4) поиск и извлечение нужной информации по заданной теме в адаптированных источниках различного типа;</w:t>
      </w:r>
    </w:p>
    <w:p w:rsidR="002C4C4F" w:rsidRPr="00F20EB6" w:rsidRDefault="002C4C4F" w:rsidP="00897EC3">
      <w:pPr>
        <w:shd w:val="clear" w:color="auto" w:fill="FFFFFF"/>
        <w:rPr>
          <w:rFonts w:eastAsia="Calibri"/>
          <w:color w:val="000000"/>
          <w:lang w:eastAsia="ru-RU"/>
        </w:rPr>
      </w:pPr>
      <w:r w:rsidRPr="00F20EB6">
        <w:rPr>
          <w:rFonts w:eastAsia="Calibri"/>
          <w:color w:val="000000"/>
          <w:lang w:eastAsia="ru-RU"/>
        </w:rPr>
        <w:t>5) перевод информации из одной знаковой системы в другую (из текста в таблицу, из аудиовизуального ряда в тексте др.); выбор знаковых систем адекватно познавательной и коммуникативной ситуации;</w:t>
      </w:r>
    </w:p>
    <w:p w:rsidR="002C4C4F" w:rsidRPr="00F20EB6" w:rsidRDefault="002C4C4F" w:rsidP="00897EC3">
      <w:pPr>
        <w:shd w:val="clear" w:color="auto" w:fill="FFFFFF"/>
        <w:rPr>
          <w:rFonts w:eastAsia="Calibri"/>
          <w:color w:val="000000"/>
          <w:lang w:eastAsia="ru-RU"/>
        </w:rPr>
      </w:pPr>
      <w:r w:rsidRPr="00F20EB6">
        <w:rPr>
          <w:rFonts w:eastAsia="Calibri"/>
          <w:color w:val="000000"/>
          <w:lang w:eastAsia="ru-RU"/>
        </w:rPr>
        <w:t>6) подкрепление изученных положений конкретными примерами;</w:t>
      </w:r>
    </w:p>
    <w:p w:rsidR="002C4C4F" w:rsidRPr="00F20EB6" w:rsidRDefault="002C4C4F" w:rsidP="00897EC3">
      <w:pPr>
        <w:shd w:val="clear" w:color="auto" w:fill="FFFFFF"/>
        <w:rPr>
          <w:rFonts w:eastAsia="Calibri"/>
          <w:color w:val="000000"/>
          <w:lang w:eastAsia="ru-RU"/>
        </w:rPr>
      </w:pPr>
      <w:r w:rsidRPr="00F20EB6">
        <w:rPr>
          <w:rFonts w:eastAsia="Calibri"/>
          <w:color w:val="000000"/>
          <w:lang w:eastAsia="ru-RU"/>
        </w:rPr>
        <w:t>7) оценку своих учебных достижений, поведения, черт своей личности с учётом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2C4C4F" w:rsidRPr="00F20EB6" w:rsidRDefault="002C4C4F" w:rsidP="00897EC3">
      <w:pPr>
        <w:shd w:val="clear" w:color="auto" w:fill="FFFFFF"/>
        <w:rPr>
          <w:rFonts w:eastAsia="Calibri"/>
          <w:color w:val="000000"/>
          <w:lang w:eastAsia="ru-RU"/>
        </w:rPr>
      </w:pPr>
      <w:r w:rsidRPr="00F20EB6">
        <w:rPr>
          <w:rFonts w:eastAsia="Calibri"/>
          <w:color w:val="000000"/>
          <w:lang w:eastAsia="ru-RU"/>
        </w:rPr>
        <w:t>8) определение собственного отношения к явлениям современной жизни, формулирование своей точки зрения.</w:t>
      </w:r>
    </w:p>
    <w:p w:rsidR="002C4C4F" w:rsidRPr="00F20EB6" w:rsidRDefault="002C4C4F" w:rsidP="00897EC3">
      <w:pPr>
        <w:rPr>
          <w:rFonts w:eastAsia="Calibri"/>
        </w:rPr>
      </w:pPr>
      <w:r w:rsidRPr="00F20EB6">
        <w:rPr>
          <w:rFonts w:eastAsia="Calibri"/>
        </w:rPr>
        <w:t xml:space="preserve">     Предметные результаты:</w:t>
      </w:r>
    </w:p>
    <w:p w:rsidR="002C4C4F" w:rsidRPr="00F20EB6" w:rsidRDefault="002C4C4F" w:rsidP="00897EC3">
      <w:pPr>
        <w:shd w:val="clear" w:color="auto" w:fill="FFFFFF"/>
        <w:rPr>
          <w:rFonts w:eastAsia="Calibri"/>
          <w:color w:val="000000"/>
          <w:lang w:eastAsia="ru-RU"/>
        </w:rPr>
      </w:pPr>
      <w:r w:rsidRPr="00F20EB6">
        <w:rPr>
          <w:rFonts w:eastAsia="Calibri"/>
          <w:color w:val="000000"/>
          <w:lang w:eastAsia="ru-RU"/>
        </w:rPr>
        <w:t>• относительно целостное представление культуре и этикете, о поведении в общественной жизни, механизмах и регуляторах деятельности людей;</w:t>
      </w:r>
    </w:p>
    <w:p w:rsidR="002C4C4F" w:rsidRPr="00F20EB6" w:rsidRDefault="002C4C4F" w:rsidP="00897EC3">
      <w:pPr>
        <w:shd w:val="clear" w:color="auto" w:fill="FFFFFF"/>
        <w:rPr>
          <w:rFonts w:eastAsia="Calibri"/>
          <w:color w:val="000000"/>
          <w:lang w:eastAsia="ru-RU"/>
        </w:rPr>
      </w:pPr>
      <w:r w:rsidRPr="00F20EB6">
        <w:rPr>
          <w:rFonts w:eastAsia="Calibri"/>
          <w:color w:val="000000"/>
          <w:lang w:eastAsia="ru-RU"/>
        </w:rPr>
        <w:t>• знание ряда ключевых понятий об этике, этикете, воспитании; умение объяснять явления социальной действительности с опорой на эти понятия;</w:t>
      </w:r>
    </w:p>
    <w:p w:rsidR="002C4C4F" w:rsidRPr="00F20EB6" w:rsidRDefault="002C4C4F" w:rsidP="00897EC3">
      <w:pPr>
        <w:shd w:val="clear" w:color="auto" w:fill="FFFFFF"/>
        <w:rPr>
          <w:rFonts w:eastAsia="Calibri"/>
          <w:color w:val="000000"/>
          <w:lang w:eastAsia="ru-RU"/>
        </w:rPr>
      </w:pPr>
      <w:r w:rsidRPr="00F20EB6">
        <w:rPr>
          <w:rFonts w:eastAsia="Calibri"/>
          <w:color w:val="000000"/>
          <w:lang w:eastAsia="ru-RU"/>
        </w:rPr>
        <w:t xml:space="preserve">• знания, умения и ценностные установки, необходимые для сознательного </w:t>
      </w:r>
      <w:proofErr w:type="gramStart"/>
      <w:r w:rsidRPr="00F20EB6">
        <w:rPr>
          <w:rFonts w:eastAsia="Calibri"/>
          <w:color w:val="000000"/>
          <w:lang w:eastAsia="ru-RU"/>
        </w:rPr>
        <w:t>выполнения  подростками</w:t>
      </w:r>
      <w:proofErr w:type="gramEnd"/>
      <w:r w:rsidRPr="00F20EB6">
        <w:rPr>
          <w:rFonts w:eastAsia="Calibri"/>
          <w:color w:val="000000"/>
          <w:lang w:eastAsia="ru-RU"/>
        </w:rPr>
        <w:t xml:space="preserve"> основных социальных ролей в пределах своей дееспособности;</w:t>
      </w:r>
    </w:p>
    <w:p w:rsidR="002C4C4F" w:rsidRPr="00F20EB6" w:rsidRDefault="002C4C4F" w:rsidP="00897EC3">
      <w:pPr>
        <w:shd w:val="clear" w:color="auto" w:fill="FFFFFF"/>
        <w:rPr>
          <w:rFonts w:eastAsia="Calibri"/>
          <w:color w:val="000000"/>
          <w:lang w:eastAsia="ru-RU"/>
        </w:rPr>
      </w:pPr>
      <w:r w:rsidRPr="00F20EB6">
        <w:rPr>
          <w:rFonts w:eastAsia="Calibri"/>
          <w:color w:val="000000"/>
          <w:lang w:eastAsia="ru-RU"/>
        </w:rPr>
        <w:t>• 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rsidR="002C4C4F" w:rsidRPr="00F20EB6" w:rsidRDefault="002C4C4F" w:rsidP="00897EC3">
      <w:pPr>
        <w:shd w:val="clear" w:color="auto" w:fill="FFFFFF"/>
        <w:rPr>
          <w:rFonts w:eastAsia="Calibri"/>
          <w:color w:val="000000"/>
          <w:lang w:eastAsia="ru-RU"/>
        </w:rPr>
      </w:pPr>
      <w:r w:rsidRPr="00F20EB6">
        <w:rPr>
          <w:rFonts w:eastAsia="Calibri"/>
          <w:color w:val="000000"/>
          <w:lang w:eastAsia="ru-RU"/>
        </w:rPr>
        <w:t xml:space="preserve">• 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w:t>
      </w:r>
      <w:r w:rsidRPr="00F20EB6">
        <w:rPr>
          <w:rFonts w:eastAsia="Calibri"/>
          <w:color w:val="000000"/>
          <w:lang w:eastAsia="ru-RU"/>
        </w:rPr>
        <w:lastRenderedPageBreak/>
        <w:t>оценке реальных социальных ситуаций; установка на необходимость руководствоваться этими нормами и правилами в собственной повседневной жизни;</w:t>
      </w:r>
    </w:p>
    <w:p w:rsidR="002C4C4F" w:rsidRPr="00F20EB6" w:rsidRDefault="002C4C4F" w:rsidP="00897EC3">
      <w:pPr>
        <w:shd w:val="clear" w:color="auto" w:fill="FFFFFF"/>
        <w:rPr>
          <w:rFonts w:eastAsia="Calibri"/>
          <w:color w:val="000000"/>
          <w:lang w:eastAsia="ru-RU"/>
        </w:rPr>
      </w:pPr>
      <w:r w:rsidRPr="00F20EB6">
        <w:rPr>
          <w:rFonts w:eastAsia="Calibri"/>
          <w:color w:val="000000"/>
          <w:lang w:eastAsia="ru-RU"/>
        </w:rPr>
        <w:t>• приверженность гуманистическим и демократическим ценностям, патриотизм и гражданственность;</w:t>
      </w:r>
    </w:p>
    <w:p w:rsidR="002C4C4F" w:rsidRPr="00F20EB6" w:rsidRDefault="002C4C4F" w:rsidP="00897EC3">
      <w:pPr>
        <w:shd w:val="clear" w:color="auto" w:fill="FFFFFF"/>
        <w:rPr>
          <w:rFonts w:eastAsia="Calibri"/>
          <w:color w:val="000000"/>
          <w:lang w:eastAsia="ru-RU"/>
        </w:rPr>
      </w:pPr>
      <w:r w:rsidRPr="00F20EB6">
        <w:rPr>
          <w:rFonts w:eastAsia="Calibri"/>
          <w:color w:val="000000"/>
          <w:lang w:eastAsia="ru-RU"/>
        </w:rPr>
        <w:t>• 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rsidR="002C4C4F" w:rsidRPr="00F20EB6" w:rsidRDefault="002C4C4F" w:rsidP="00897EC3">
      <w:pPr>
        <w:shd w:val="clear" w:color="auto" w:fill="FFFFFF"/>
        <w:rPr>
          <w:rFonts w:eastAsia="Calibri"/>
          <w:color w:val="000000"/>
          <w:lang w:eastAsia="ru-RU"/>
        </w:rPr>
      </w:pPr>
      <w:r w:rsidRPr="00F20EB6">
        <w:rPr>
          <w:rFonts w:eastAsia="Calibri"/>
          <w:color w:val="000000"/>
          <w:lang w:eastAsia="ru-RU"/>
        </w:rPr>
        <w:t>• понимание значения трудовой деятельности для личности и для общества;</w:t>
      </w:r>
    </w:p>
    <w:p w:rsidR="002C4C4F" w:rsidRPr="00F20EB6" w:rsidRDefault="002C4C4F" w:rsidP="00897EC3">
      <w:pPr>
        <w:shd w:val="clear" w:color="auto" w:fill="FFFFFF"/>
        <w:rPr>
          <w:rFonts w:eastAsia="Calibri"/>
          <w:color w:val="000000"/>
          <w:lang w:eastAsia="ru-RU"/>
        </w:rPr>
      </w:pPr>
      <w:r w:rsidRPr="00F20EB6">
        <w:rPr>
          <w:rFonts w:eastAsia="Calibri"/>
          <w:color w:val="000000"/>
          <w:lang w:eastAsia="ru-RU"/>
        </w:rPr>
        <w:t>• понимание специфики познания мира средствами искусства в соотнесении с другими способами познания;</w:t>
      </w:r>
    </w:p>
    <w:p w:rsidR="002C4C4F" w:rsidRPr="00F20EB6" w:rsidRDefault="002C4C4F" w:rsidP="00897EC3">
      <w:pPr>
        <w:shd w:val="clear" w:color="auto" w:fill="FFFFFF"/>
        <w:rPr>
          <w:rFonts w:eastAsia="Calibri"/>
          <w:color w:val="000000"/>
          <w:lang w:eastAsia="ru-RU"/>
        </w:rPr>
      </w:pPr>
      <w:r w:rsidRPr="00F20EB6">
        <w:rPr>
          <w:rFonts w:eastAsia="Calibri"/>
          <w:color w:val="000000"/>
          <w:lang w:eastAsia="ru-RU"/>
        </w:rPr>
        <w:t>• знание определяющих признаков коммуникативной деятельности в сравнении с другими видами деятельности;</w:t>
      </w:r>
    </w:p>
    <w:p w:rsidR="002C4C4F" w:rsidRPr="00F20EB6" w:rsidRDefault="002C4C4F" w:rsidP="00897EC3">
      <w:pPr>
        <w:shd w:val="clear" w:color="auto" w:fill="FFFFFF"/>
        <w:rPr>
          <w:rFonts w:eastAsia="Calibri"/>
          <w:color w:val="000000"/>
          <w:lang w:eastAsia="ru-RU"/>
        </w:rPr>
      </w:pPr>
      <w:r w:rsidRPr="00F20EB6">
        <w:rPr>
          <w:rFonts w:eastAsia="Calibri"/>
          <w:color w:val="000000"/>
          <w:lang w:eastAsia="ru-RU"/>
        </w:rPr>
        <w:t>• 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rsidR="002C4C4F" w:rsidRPr="00F20EB6" w:rsidRDefault="002C4C4F" w:rsidP="00897EC3">
      <w:pPr>
        <w:shd w:val="clear" w:color="auto" w:fill="FFFFFF"/>
        <w:rPr>
          <w:rFonts w:eastAsia="Calibri"/>
          <w:color w:val="000000"/>
          <w:lang w:eastAsia="ru-RU"/>
        </w:rPr>
      </w:pPr>
      <w:r w:rsidRPr="00F20EB6">
        <w:rPr>
          <w:rFonts w:eastAsia="Calibri"/>
          <w:color w:val="000000"/>
          <w:lang w:eastAsia="ru-RU"/>
        </w:rPr>
        <w:t>• 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w:t>
      </w:r>
    </w:p>
    <w:p w:rsidR="002C4C4F" w:rsidRPr="00F20EB6" w:rsidRDefault="002C4C4F" w:rsidP="00897EC3">
      <w:pPr>
        <w:shd w:val="clear" w:color="auto" w:fill="FFFFFF"/>
        <w:rPr>
          <w:rFonts w:eastAsia="Calibri"/>
          <w:color w:val="000000"/>
          <w:lang w:eastAsia="ru-RU"/>
        </w:rPr>
      </w:pPr>
      <w:r w:rsidRPr="00F20EB6">
        <w:rPr>
          <w:rFonts w:eastAsia="Calibri"/>
          <w:color w:val="000000"/>
          <w:lang w:eastAsia="ru-RU"/>
        </w:rPr>
        <w:t>• понимание значения коммуникации в межличностном общении;</w:t>
      </w:r>
    </w:p>
    <w:p w:rsidR="002C4C4F" w:rsidRPr="00F20EB6" w:rsidRDefault="002C4C4F" w:rsidP="00897EC3">
      <w:pPr>
        <w:shd w:val="clear" w:color="auto" w:fill="FFFFFF"/>
        <w:rPr>
          <w:rFonts w:eastAsia="Calibri"/>
          <w:color w:val="000000"/>
          <w:lang w:eastAsia="ru-RU"/>
        </w:rPr>
      </w:pPr>
      <w:r w:rsidRPr="00F20EB6">
        <w:rPr>
          <w:rFonts w:eastAsia="Calibri"/>
          <w:color w:val="000000"/>
          <w:lang w:eastAsia="ru-RU"/>
        </w:rPr>
        <w:t>• умение взаимодействовать в ходе выполнения групповой работы, вести диалог, участвовать в дискуссии, аргументировать собственную точку зрения;</w:t>
      </w:r>
    </w:p>
    <w:p w:rsidR="002C4C4F" w:rsidRPr="00F20EB6" w:rsidRDefault="002C4C4F" w:rsidP="00897EC3">
      <w:pPr>
        <w:shd w:val="clear" w:color="auto" w:fill="FFFFFF"/>
        <w:rPr>
          <w:rFonts w:eastAsia="Calibri"/>
          <w:color w:val="000000"/>
          <w:lang w:eastAsia="ru-RU"/>
        </w:rPr>
      </w:pPr>
      <w:r w:rsidRPr="00F20EB6">
        <w:rPr>
          <w:rFonts w:eastAsia="Calibri"/>
          <w:color w:val="000000"/>
          <w:lang w:eastAsia="ru-RU"/>
        </w:rPr>
        <w:t>• знакомство с отдельными приёмами и техниками преодоления конфликтов</w:t>
      </w:r>
    </w:p>
    <w:p w:rsidR="002C4C4F" w:rsidRPr="00F20EB6" w:rsidRDefault="002C4C4F" w:rsidP="00897EC3">
      <w:pPr>
        <w:pStyle w:val="afffb"/>
        <w:spacing w:line="360" w:lineRule="auto"/>
        <w:rPr>
          <w:szCs w:val="28"/>
        </w:rPr>
      </w:pPr>
      <w:r w:rsidRPr="00F20EB6">
        <w:rPr>
          <w:szCs w:val="28"/>
        </w:rPr>
        <w:t>Плавание</w:t>
      </w:r>
    </w:p>
    <w:p w:rsidR="002C4C4F" w:rsidRPr="00F20EB6" w:rsidRDefault="002C4C4F" w:rsidP="00897EC3">
      <w:r w:rsidRPr="00F20EB6">
        <w:rPr>
          <w:rFonts w:eastAsia="Times New Roman"/>
          <w:bCs/>
        </w:rPr>
        <w:t>Планируемые результаты</w:t>
      </w:r>
    </w:p>
    <w:p w:rsidR="002C4C4F" w:rsidRPr="00F20EB6" w:rsidRDefault="002C4C4F" w:rsidP="00897EC3">
      <w:r w:rsidRPr="00F20EB6">
        <w:rPr>
          <w:rFonts w:eastAsia="Garamond"/>
        </w:rPr>
        <w:t>Планируемые результаты освоения данной программы отслеживаются по трем компонентам: предметный, метапредметный и личностный.</w:t>
      </w:r>
    </w:p>
    <w:p w:rsidR="002C4C4F" w:rsidRPr="00F20EB6" w:rsidRDefault="002C4C4F" w:rsidP="00897EC3">
      <w:r w:rsidRPr="00F20EB6">
        <w:rPr>
          <w:rFonts w:eastAsia="Garamond"/>
          <w:bCs/>
        </w:rPr>
        <w:t>Личностные результаты:</w:t>
      </w:r>
    </w:p>
    <w:p w:rsidR="002C4C4F" w:rsidRPr="00F20EB6" w:rsidRDefault="002C4C4F" w:rsidP="00897EC3">
      <w:r w:rsidRPr="00F20EB6">
        <w:rPr>
          <w:rFonts w:eastAsia="Arial Unicode MS"/>
        </w:rPr>
        <w:t>−</w:t>
      </w:r>
      <w:r w:rsidRPr="00F20EB6">
        <w:rPr>
          <w:rFonts w:eastAsia="Garamond"/>
        </w:rPr>
        <w:t xml:space="preserve"> активное включение в общение и взаимодействие со сверстниками на принципах уважения и доброжелательности, взаимопомощи и сопереживания;</w:t>
      </w:r>
    </w:p>
    <w:p w:rsidR="002C4C4F" w:rsidRPr="00F20EB6" w:rsidRDefault="002C4C4F" w:rsidP="00897EC3">
      <w:r w:rsidRPr="00F20EB6">
        <w:rPr>
          <w:rFonts w:eastAsia="Arial Unicode MS"/>
        </w:rPr>
        <w:t>−</w:t>
      </w:r>
      <w:r w:rsidRPr="00F20EB6">
        <w:rPr>
          <w:rFonts w:eastAsia="Garamond"/>
        </w:rPr>
        <w:t xml:space="preserve"> проявление положительных качеств личности и управление своими эмоциями в различных (нестандартных) ситуациях и условиях;</w:t>
      </w:r>
    </w:p>
    <w:p w:rsidR="002C4C4F" w:rsidRPr="00F20EB6" w:rsidRDefault="002C4C4F" w:rsidP="00897EC3">
      <w:r w:rsidRPr="00F20EB6">
        <w:rPr>
          <w:rFonts w:eastAsia="Arial Unicode MS"/>
        </w:rPr>
        <w:t>−</w:t>
      </w:r>
      <w:r w:rsidRPr="00F20EB6">
        <w:rPr>
          <w:rFonts w:eastAsia="Garamond"/>
        </w:rPr>
        <w:t xml:space="preserve"> проявление дисциплинированности, трудолюбия и упорства в достижении поставленных целей;</w:t>
      </w:r>
    </w:p>
    <w:p w:rsidR="002C4C4F" w:rsidRPr="00F20EB6" w:rsidRDefault="002C4C4F" w:rsidP="00897EC3">
      <w:r w:rsidRPr="00F20EB6">
        <w:rPr>
          <w:rFonts w:eastAsia="Arial Unicode MS"/>
        </w:rPr>
        <w:t>−</w:t>
      </w:r>
      <w:r w:rsidRPr="00F20EB6">
        <w:rPr>
          <w:rFonts w:eastAsia="Garamond"/>
        </w:rPr>
        <w:t xml:space="preserve"> оказание бескорыстной помощи своим сверстникам, нахождение с ними общего языка и общих интересов.</w:t>
      </w:r>
    </w:p>
    <w:p w:rsidR="002C4C4F" w:rsidRPr="00F20EB6" w:rsidRDefault="002C4C4F" w:rsidP="00897EC3">
      <w:r w:rsidRPr="00F20EB6">
        <w:rPr>
          <w:rFonts w:eastAsia="Garamond"/>
          <w:bCs/>
        </w:rPr>
        <w:t>Метапредметные результаты:</w:t>
      </w:r>
    </w:p>
    <w:p w:rsidR="002C4C4F" w:rsidRPr="00F20EB6" w:rsidRDefault="002C4C4F" w:rsidP="00897EC3">
      <w:r w:rsidRPr="00F20EB6">
        <w:rPr>
          <w:rFonts w:eastAsia="Arial Unicode MS"/>
        </w:rPr>
        <w:lastRenderedPageBreak/>
        <w:t>−</w:t>
      </w:r>
      <w:r w:rsidRPr="00F20EB6">
        <w:rPr>
          <w:rFonts w:eastAsia="Garamond"/>
        </w:rPr>
        <w:t xml:space="preserve"> характеристика явления (действия и поступков), их объективная оценка на основе освоенных знаний и имеющегося опыта;</w:t>
      </w:r>
    </w:p>
    <w:p w:rsidR="002C4C4F" w:rsidRPr="00F20EB6" w:rsidRDefault="002C4C4F" w:rsidP="00897EC3">
      <w:r w:rsidRPr="00F20EB6">
        <w:rPr>
          <w:rFonts w:eastAsia="Arial Unicode MS"/>
        </w:rPr>
        <w:t>−</w:t>
      </w:r>
      <w:r w:rsidRPr="00F20EB6">
        <w:rPr>
          <w:rFonts w:eastAsia="Garamond"/>
        </w:rPr>
        <w:t xml:space="preserve">   обнаружение ошибок при выполнении учебных заданий, отбор</w:t>
      </w:r>
    </w:p>
    <w:p w:rsidR="002C4C4F" w:rsidRPr="00F20EB6" w:rsidRDefault="002C4C4F" w:rsidP="00897EC3">
      <w:pPr>
        <w:rPr>
          <w:rFonts w:eastAsia="Garamond"/>
        </w:rPr>
      </w:pPr>
      <w:r w:rsidRPr="00F20EB6">
        <w:rPr>
          <w:rFonts w:eastAsia="Garamond"/>
        </w:rPr>
        <w:t>способов их исправления;</w:t>
      </w:r>
    </w:p>
    <w:p w:rsidR="002C4C4F" w:rsidRPr="00F20EB6" w:rsidRDefault="002C4C4F" w:rsidP="00897EC3">
      <w:r w:rsidRPr="00F20EB6">
        <w:rPr>
          <w:rFonts w:eastAsia="Arial Unicode MS"/>
        </w:rPr>
        <w:t>−</w:t>
      </w:r>
      <w:r w:rsidRPr="00F20EB6">
        <w:rPr>
          <w:rFonts w:eastAsia="Garamond"/>
        </w:rPr>
        <w:t xml:space="preserve"> общение и взаимодействие со сверстниками на принципах взаимоуважения и взаимопомощи, дружбы и толерантности;</w:t>
      </w:r>
    </w:p>
    <w:p w:rsidR="002C4C4F" w:rsidRPr="00F20EB6" w:rsidRDefault="002C4C4F" w:rsidP="00897EC3">
      <w:r w:rsidRPr="00F20EB6">
        <w:rPr>
          <w:rFonts w:eastAsia="Arial Unicode MS"/>
        </w:rPr>
        <w:t>−</w:t>
      </w:r>
      <w:r w:rsidRPr="00F20EB6">
        <w:rPr>
          <w:rFonts w:eastAsia="Garamond"/>
        </w:rPr>
        <w:t xml:space="preserve"> обеспечение защиты и сохранности природы во время активного отдыха и занятий плаванием;</w:t>
      </w:r>
    </w:p>
    <w:p w:rsidR="002C4C4F" w:rsidRPr="00F20EB6" w:rsidRDefault="002C4C4F" w:rsidP="00897EC3">
      <w:r w:rsidRPr="00F20EB6">
        <w:rPr>
          <w:rFonts w:eastAsia="Arial Unicode MS"/>
        </w:rPr>
        <w:t>−</w:t>
      </w:r>
      <w:r w:rsidRPr="00F20EB6">
        <w:rPr>
          <w:rFonts w:eastAsia="Garamond"/>
        </w:rPr>
        <w:t xml:space="preserve"> 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2C4C4F" w:rsidRPr="00F20EB6" w:rsidRDefault="002C4C4F" w:rsidP="00897EC3">
      <w:r w:rsidRPr="00F20EB6">
        <w:rPr>
          <w:rFonts w:eastAsia="Arial Unicode MS"/>
        </w:rPr>
        <w:t>−</w:t>
      </w:r>
      <w:r w:rsidRPr="00F20EB6">
        <w:rPr>
          <w:rFonts w:eastAsia="Garamond"/>
        </w:rPr>
        <w:t xml:space="preserve"> планирование собственной деятельности, распределение нагрузки и организация отдыха в процессе ее выполнения;</w:t>
      </w:r>
    </w:p>
    <w:p w:rsidR="002C4C4F" w:rsidRPr="00F20EB6" w:rsidRDefault="002C4C4F" w:rsidP="00897EC3">
      <w:r w:rsidRPr="00F20EB6">
        <w:rPr>
          <w:rFonts w:eastAsia="Arial Unicode MS"/>
        </w:rPr>
        <w:t>−</w:t>
      </w:r>
      <w:r w:rsidRPr="00F20EB6">
        <w:rPr>
          <w:rFonts w:eastAsia="Garamond"/>
        </w:rPr>
        <w:t xml:space="preserve"> анализ и объективная оценка результатов собственного труда, поиск возможностей и способов их улучшения;</w:t>
      </w:r>
    </w:p>
    <w:p w:rsidR="002C4C4F" w:rsidRPr="00F20EB6" w:rsidRDefault="002C4C4F" w:rsidP="00897EC3">
      <w:r w:rsidRPr="00F20EB6">
        <w:rPr>
          <w:rFonts w:eastAsia="Arial Unicode MS"/>
        </w:rPr>
        <w:t>−</w:t>
      </w:r>
      <w:r w:rsidRPr="00F20EB6">
        <w:rPr>
          <w:rFonts w:eastAsia="Garamond"/>
        </w:rPr>
        <w:t xml:space="preserve"> видение красоты движений, выделение и обоснование эстетических признаков в движениях и передвижениях человека;</w:t>
      </w:r>
    </w:p>
    <w:p w:rsidR="002C4C4F" w:rsidRPr="00F20EB6" w:rsidRDefault="002C4C4F" w:rsidP="00897EC3">
      <w:r w:rsidRPr="00F20EB6">
        <w:rPr>
          <w:rFonts w:eastAsia="Arial Unicode MS"/>
        </w:rPr>
        <w:t>−</w:t>
      </w:r>
      <w:r w:rsidRPr="00F20EB6">
        <w:rPr>
          <w:rFonts w:eastAsia="Garamond"/>
        </w:rPr>
        <w:t xml:space="preserve"> управление эмоциями при общении со сверстниками и взрослыми; сохранять хладнокровие, сдержанность, рассудительность;</w:t>
      </w:r>
    </w:p>
    <w:p w:rsidR="002C4C4F" w:rsidRPr="00F20EB6" w:rsidRDefault="002C4C4F" w:rsidP="00897EC3">
      <w:r w:rsidRPr="00F20EB6">
        <w:rPr>
          <w:rFonts w:eastAsia="Arial Unicode MS"/>
        </w:rPr>
        <w:t>−</w:t>
      </w:r>
      <w:r w:rsidRPr="00F20EB6">
        <w:rPr>
          <w:rFonts w:eastAsia="Garamond"/>
        </w:rPr>
        <w:t xml:space="preserve"> технически правильное выполнение двигательных действий всех стилей плавания, использование их в игровой и соревновательной деятельности.</w:t>
      </w:r>
    </w:p>
    <w:p w:rsidR="002C4C4F" w:rsidRPr="00F20EB6" w:rsidRDefault="002C4C4F" w:rsidP="00897EC3">
      <w:r w:rsidRPr="00F20EB6">
        <w:rPr>
          <w:rFonts w:eastAsia="Garamond"/>
          <w:bCs/>
        </w:rPr>
        <w:t>Предметные результаты:</w:t>
      </w:r>
    </w:p>
    <w:p w:rsidR="002C4C4F" w:rsidRPr="00F20EB6" w:rsidRDefault="002C4C4F" w:rsidP="00897EC3">
      <w:r w:rsidRPr="00F20EB6">
        <w:rPr>
          <w:rFonts w:eastAsia="Arial Unicode MS"/>
        </w:rPr>
        <w:t>−</w:t>
      </w:r>
      <w:r w:rsidRPr="00F20EB6">
        <w:rPr>
          <w:rFonts w:eastAsia="Garamond"/>
        </w:rPr>
        <w:t xml:space="preserve"> планирование занятий физическими упражнениями в режиме дня, организация отдыха и досуга с использованием средств физической культуры;</w:t>
      </w:r>
    </w:p>
    <w:p w:rsidR="002C4C4F" w:rsidRPr="00F20EB6" w:rsidRDefault="002C4C4F" w:rsidP="00897EC3">
      <w:r w:rsidRPr="00F20EB6">
        <w:rPr>
          <w:rFonts w:eastAsia="Arial Unicode MS"/>
        </w:rPr>
        <w:t>−</w:t>
      </w:r>
      <w:r w:rsidRPr="00F20EB6">
        <w:rPr>
          <w:rFonts w:eastAsia="Garamond"/>
        </w:rPr>
        <w:t xml:space="preserve"> изложение фактов истории развития плавания, характеристика ее роли и значения в жизнедеятельности человека;</w:t>
      </w:r>
    </w:p>
    <w:p w:rsidR="002C4C4F" w:rsidRPr="00F20EB6" w:rsidRDefault="002C4C4F" w:rsidP="00897EC3">
      <w:r w:rsidRPr="00F20EB6">
        <w:rPr>
          <w:rFonts w:eastAsia="Arial Unicode MS"/>
        </w:rPr>
        <w:t>−</w:t>
      </w:r>
      <w:r w:rsidRPr="00F20EB6">
        <w:rPr>
          <w:rFonts w:eastAsia="Garamond"/>
        </w:rPr>
        <w:t xml:space="preserve">   представление о том, какие существуют стили плавания;</w:t>
      </w:r>
    </w:p>
    <w:p w:rsidR="002C4C4F" w:rsidRPr="00F20EB6" w:rsidRDefault="002C4C4F" w:rsidP="00897EC3">
      <w:r w:rsidRPr="00F20EB6">
        <w:rPr>
          <w:rFonts w:eastAsia="Arial Unicode MS"/>
        </w:rPr>
        <w:t>−</w:t>
      </w:r>
      <w:r w:rsidRPr="00F20EB6">
        <w:rPr>
          <w:rFonts w:eastAsia="Garamond"/>
        </w:rPr>
        <w:t xml:space="preserve"> представление о том, что такое основные физические качества: сила, быстрота, выносливость, гибкость, ловкость и координация движений;</w:t>
      </w:r>
    </w:p>
    <w:p w:rsidR="002C4C4F" w:rsidRPr="00F20EB6" w:rsidRDefault="002C4C4F" w:rsidP="00897EC3">
      <w:r w:rsidRPr="00F20EB6">
        <w:rPr>
          <w:rFonts w:eastAsia="Arial Unicode MS"/>
        </w:rPr>
        <w:t>−</w:t>
      </w:r>
      <w:r w:rsidRPr="00F20EB6">
        <w:rPr>
          <w:rFonts w:eastAsia="Garamond"/>
        </w:rPr>
        <w:t xml:space="preserve"> представление об измерении уровня развития основных физических качеств;</w:t>
      </w:r>
    </w:p>
    <w:p w:rsidR="002C4C4F" w:rsidRPr="00F20EB6" w:rsidRDefault="002C4C4F" w:rsidP="00897EC3">
      <w:r w:rsidRPr="00F20EB6">
        <w:rPr>
          <w:rFonts w:eastAsia="Arial Unicode MS"/>
        </w:rPr>
        <w:t>−</w:t>
      </w:r>
      <w:r w:rsidRPr="00F20EB6">
        <w:rPr>
          <w:rFonts w:eastAsia="Garamond"/>
        </w:rPr>
        <w:t xml:space="preserve"> измерение индивидуальных показателей физического развития, развитие основных физических качеств;</w:t>
      </w:r>
    </w:p>
    <w:p w:rsidR="002C4C4F" w:rsidRPr="00F20EB6" w:rsidRDefault="002C4C4F" w:rsidP="00897EC3">
      <w:r w:rsidRPr="00F20EB6">
        <w:rPr>
          <w:rFonts w:eastAsia="Arial Unicode MS"/>
        </w:rPr>
        <w:t>−</w:t>
      </w:r>
      <w:r w:rsidRPr="00F20EB6">
        <w:rPr>
          <w:rFonts w:eastAsia="Garamond"/>
        </w:rPr>
        <w:t xml:space="preserve">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2C4C4F" w:rsidRPr="00F20EB6" w:rsidRDefault="002C4C4F" w:rsidP="00897EC3">
      <w:r w:rsidRPr="00F20EB6">
        <w:rPr>
          <w:rFonts w:eastAsia="Arial Unicode MS"/>
        </w:rPr>
        <w:t>−</w:t>
      </w:r>
      <w:r w:rsidRPr="00F20EB6">
        <w:rPr>
          <w:rFonts w:eastAsia="Garamond"/>
        </w:rPr>
        <w:t xml:space="preserve"> организация и проведение со сверстниками занятий по плаванию и соревнований, бережное обращение с инвентарем и оборудованием, соблюдение требований техники безопасности к местам проведения занятий;</w:t>
      </w:r>
    </w:p>
    <w:p w:rsidR="002C4C4F" w:rsidRPr="00F20EB6" w:rsidRDefault="002C4C4F" w:rsidP="00897EC3">
      <w:r w:rsidRPr="00F20EB6">
        <w:rPr>
          <w:rFonts w:eastAsia="Arial Unicode MS"/>
        </w:rPr>
        <w:t>−</w:t>
      </w:r>
      <w:r w:rsidRPr="00F20EB6">
        <w:rPr>
          <w:rFonts w:eastAsia="Garamond"/>
        </w:rPr>
        <w:t xml:space="preserve">   взаимодействие со сверстниками по правилам проведения соревнований;</w:t>
      </w:r>
    </w:p>
    <w:p w:rsidR="002C4C4F" w:rsidRPr="00F20EB6" w:rsidRDefault="002C4C4F" w:rsidP="00897EC3">
      <w:pPr>
        <w:tabs>
          <w:tab w:val="left" w:pos="491"/>
        </w:tabs>
        <w:rPr>
          <w:rFonts w:eastAsia="Garamond"/>
        </w:rPr>
      </w:pPr>
      <w:r w:rsidRPr="00F20EB6">
        <w:rPr>
          <w:rFonts w:eastAsia="Arial Unicode MS"/>
        </w:rPr>
        <w:lastRenderedPageBreak/>
        <w:t>−</w:t>
      </w:r>
      <w:r w:rsidRPr="00F20EB6">
        <w:rPr>
          <w:rFonts w:eastAsia="Garamond"/>
        </w:rPr>
        <w:t xml:space="preserve"> выполнение жизненно важных двигательных навыков и умений различными способами плавания, в различных условиях; </w:t>
      </w:r>
    </w:p>
    <w:p w:rsidR="002C4C4F" w:rsidRPr="00F20EB6" w:rsidRDefault="002C4C4F" w:rsidP="00897EC3">
      <w:pPr>
        <w:rPr>
          <w:rFonts w:eastAsia="Garamond"/>
        </w:rPr>
      </w:pPr>
      <w:r w:rsidRPr="00F20EB6">
        <w:rPr>
          <w:rFonts w:eastAsia="Arial Unicode MS"/>
        </w:rPr>
        <w:t>−</w:t>
      </w:r>
      <w:r w:rsidRPr="00F20EB6">
        <w:rPr>
          <w:rFonts w:eastAsia="Garamond"/>
        </w:rPr>
        <w:t xml:space="preserve"> выполнение технических действий из стилей плавания, применение</w:t>
      </w:r>
      <w:r w:rsidR="003D4A8A" w:rsidRPr="003D4A8A">
        <w:rPr>
          <w:rFonts w:eastAsia="Garamond"/>
        </w:rPr>
        <w:t xml:space="preserve"> </w:t>
      </w:r>
      <w:r w:rsidRPr="00F20EB6">
        <w:rPr>
          <w:rFonts w:eastAsia="Garamond"/>
        </w:rPr>
        <w:t>их в игровой и соревновательной деятельности;</w:t>
      </w:r>
    </w:p>
    <w:p w:rsidR="002C4C4F" w:rsidRPr="00F20EB6" w:rsidRDefault="002C4C4F" w:rsidP="00897EC3">
      <w:pPr>
        <w:rPr>
          <w:rFonts w:eastAsia="Garamond"/>
        </w:rPr>
      </w:pPr>
      <w:r w:rsidRPr="00F20EB6">
        <w:rPr>
          <w:rFonts w:eastAsia="Arial Unicode MS"/>
        </w:rPr>
        <w:t>−</w:t>
      </w:r>
      <w:r w:rsidRPr="00F20EB6">
        <w:rPr>
          <w:rFonts w:eastAsia="Garamond"/>
        </w:rPr>
        <w:t xml:space="preserve"> в доступной форме объяснять правила (технику) выполнения двигательных действий анализировать и находить ошибки, эффективно их исправляя.</w:t>
      </w:r>
    </w:p>
    <w:p w:rsidR="002C4C4F" w:rsidRPr="00F20EB6" w:rsidRDefault="002C4C4F" w:rsidP="00897EC3">
      <w:pPr>
        <w:pStyle w:val="afffb"/>
        <w:spacing w:line="360" w:lineRule="auto"/>
        <w:rPr>
          <w:szCs w:val="28"/>
        </w:rPr>
      </w:pPr>
      <w:r w:rsidRPr="00F20EB6">
        <w:rPr>
          <w:szCs w:val="28"/>
        </w:rPr>
        <w:t>Читательская грамотность</w:t>
      </w:r>
    </w:p>
    <w:p w:rsidR="002C4C4F" w:rsidRPr="00F20EB6" w:rsidRDefault="002C4C4F" w:rsidP="00897EC3">
      <w:pPr>
        <w:pStyle w:val="afffb"/>
        <w:spacing w:line="360" w:lineRule="auto"/>
        <w:rPr>
          <w:szCs w:val="28"/>
        </w:rPr>
      </w:pPr>
      <w:r w:rsidRPr="00F20EB6">
        <w:rPr>
          <w:szCs w:val="28"/>
        </w:rPr>
        <w:t>Планируемые результаты освоения курса внеурочной деятельности</w:t>
      </w:r>
    </w:p>
    <w:p w:rsidR="002C4C4F" w:rsidRPr="003D4A8A" w:rsidRDefault="002C4C4F" w:rsidP="00897EC3">
      <w:pPr>
        <w:pStyle w:val="1"/>
        <w:tabs>
          <w:tab w:val="left" w:pos="1500"/>
        </w:tabs>
        <w:spacing w:before="0"/>
        <w:rPr>
          <w:rFonts w:ascii="Times New Roman" w:hAnsi="Times New Roman" w:cs="Times New Roman"/>
          <w:color w:val="auto"/>
          <w:sz w:val="24"/>
          <w:szCs w:val="28"/>
        </w:rPr>
      </w:pPr>
      <w:r w:rsidRPr="003D4A8A">
        <w:rPr>
          <w:rFonts w:ascii="Times New Roman" w:hAnsi="Times New Roman" w:cs="Times New Roman"/>
          <w:color w:val="auto"/>
          <w:sz w:val="24"/>
          <w:szCs w:val="28"/>
        </w:rPr>
        <w:t>Личностные</w:t>
      </w:r>
      <w:r w:rsidRPr="003D4A8A">
        <w:rPr>
          <w:rFonts w:ascii="Times New Roman" w:hAnsi="Times New Roman" w:cs="Times New Roman"/>
          <w:color w:val="auto"/>
          <w:spacing w:val="-2"/>
          <w:sz w:val="24"/>
          <w:szCs w:val="28"/>
        </w:rPr>
        <w:t xml:space="preserve"> </w:t>
      </w:r>
      <w:r w:rsidRPr="003D4A8A">
        <w:rPr>
          <w:rFonts w:ascii="Times New Roman" w:hAnsi="Times New Roman" w:cs="Times New Roman"/>
          <w:color w:val="auto"/>
          <w:sz w:val="24"/>
          <w:szCs w:val="28"/>
        </w:rPr>
        <w:t>результаты</w:t>
      </w:r>
      <w:r w:rsidRPr="003D4A8A">
        <w:rPr>
          <w:rFonts w:ascii="Times New Roman" w:hAnsi="Times New Roman" w:cs="Times New Roman"/>
          <w:color w:val="auto"/>
          <w:spacing w:val="1"/>
          <w:sz w:val="24"/>
          <w:szCs w:val="28"/>
        </w:rPr>
        <w:t xml:space="preserve"> </w:t>
      </w:r>
    </w:p>
    <w:p w:rsidR="002C4C4F" w:rsidRPr="00F20EB6" w:rsidRDefault="002C4C4F" w:rsidP="00897EC3">
      <w:pPr>
        <w:pStyle w:val="aff5"/>
        <w:ind w:left="0" w:right="0" w:firstLine="709"/>
        <w:rPr>
          <w:rFonts w:ascii="Times New Roman" w:hAnsi="Times New Roman"/>
          <w:sz w:val="24"/>
          <w:szCs w:val="28"/>
        </w:rPr>
      </w:pPr>
      <w:r w:rsidRPr="00F20EB6">
        <w:rPr>
          <w:rFonts w:ascii="Times New Roman" w:hAnsi="Times New Roman"/>
          <w:sz w:val="24"/>
          <w:szCs w:val="28"/>
        </w:rPr>
        <w:t>1.</w:t>
      </w:r>
      <w:r w:rsidRPr="00F20EB6">
        <w:rPr>
          <w:rFonts w:ascii="Times New Roman" w:hAnsi="Times New Roman"/>
          <w:spacing w:val="1"/>
          <w:sz w:val="24"/>
          <w:szCs w:val="28"/>
        </w:rPr>
        <w:t xml:space="preserve"> </w:t>
      </w:r>
      <w:r w:rsidRPr="00F20EB6">
        <w:rPr>
          <w:rFonts w:ascii="Times New Roman" w:hAnsi="Times New Roman"/>
          <w:sz w:val="24"/>
          <w:szCs w:val="28"/>
        </w:rPr>
        <w:t>Готовность</w:t>
      </w:r>
      <w:r w:rsidRPr="00F20EB6">
        <w:rPr>
          <w:rFonts w:ascii="Times New Roman" w:hAnsi="Times New Roman"/>
          <w:spacing w:val="1"/>
          <w:sz w:val="24"/>
          <w:szCs w:val="28"/>
        </w:rPr>
        <w:t xml:space="preserve"> </w:t>
      </w:r>
      <w:r w:rsidRPr="00F20EB6">
        <w:rPr>
          <w:rFonts w:ascii="Times New Roman" w:hAnsi="Times New Roman"/>
          <w:sz w:val="24"/>
          <w:szCs w:val="28"/>
        </w:rPr>
        <w:t>и</w:t>
      </w:r>
      <w:r w:rsidRPr="00F20EB6">
        <w:rPr>
          <w:rFonts w:ascii="Times New Roman" w:hAnsi="Times New Roman"/>
          <w:spacing w:val="1"/>
          <w:sz w:val="24"/>
          <w:szCs w:val="28"/>
        </w:rPr>
        <w:t xml:space="preserve"> </w:t>
      </w:r>
      <w:r w:rsidRPr="00F20EB6">
        <w:rPr>
          <w:rFonts w:ascii="Times New Roman" w:hAnsi="Times New Roman"/>
          <w:sz w:val="24"/>
          <w:szCs w:val="28"/>
        </w:rPr>
        <w:t>способность</w:t>
      </w:r>
      <w:r w:rsidRPr="00F20EB6">
        <w:rPr>
          <w:rFonts w:ascii="Times New Roman" w:hAnsi="Times New Roman"/>
          <w:spacing w:val="1"/>
          <w:sz w:val="24"/>
          <w:szCs w:val="28"/>
        </w:rPr>
        <w:t xml:space="preserve"> </w:t>
      </w:r>
      <w:r w:rsidRPr="00F20EB6">
        <w:rPr>
          <w:rFonts w:ascii="Times New Roman" w:hAnsi="Times New Roman"/>
          <w:sz w:val="24"/>
          <w:szCs w:val="28"/>
        </w:rPr>
        <w:t>обучающихся</w:t>
      </w:r>
      <w:r w:rsidRPr="00F20EB6">
        <w:rPr>
          <w:rFonts w:ascii="Times New Roman" w:hAnsi="Times New Roman"/>
          <w:spacing w:val="1"/>
          <w:sz w:val="24"/>
          <w:szCs w:val="28"/>
        </w:rPr>
        <w:t xml:space="preserve"> </w:t>
      </w:r>
      <w:r w:rsidRPr="00F20EB6">
        <w:rPr>
          <w:rFonts w:ascii="Times New Roman" w:hAnsi="Times New Roman"/>
          <w:sz w:val="24"/>
          <w:szCs w:val="28"/>
        </w:rPr>
        <w:t>к</w:t>
      </w:r>
      <w:r w:rsidRPr="00F20EB6">
        <w:rPr>
          <w:rFonts w:ascii="Times New Roman" w:hAnsi="Times New Roman"/>
          <w:spacing w:val="1"/>
          <w:sz w:val="24"/>
          <w:szCs w:val="28"/>
        </w:rPr>
        <w:t xml:space="preserve"> </w:t>
      </w:r>
      <w:r w:rsidRPr="00F20EB6">
        <w:rPr>
          <w:rFonts w:ascii="Times New Roman" w:hAnsi="Times New Roman"/>
          <w:sz w:val="24"/>
          <w:szCs w:val="28"/>
        </w:rPr>
        <w:t>саморазвитию</w:t>
      </w:r>
      <w:r w:rsidRPr="00F20EB6">
        <w:rPr>
          <w:rFonts w:ascii="Times New Roman" w:hAnsi="Times New Roman"/>
          <w:spacing w:val="1"/>
          <w:sz w:val="24"/>
          <w:szCs w:val="28"/>
        </w:rPr>
        <w:t xml:space="preserve"> </w:t>
      </w:r>
      <w:r w:rsidRPr="00F20EB6">
        <w:rPr>
          <w:rFonts w:ascii="Times New Roman" w:hAnsi="Times New Roman"/>
          <w:sz w:val="24"/>
          <w:szCs w:val="28"/>
        </w:rPr>
        <w:t>и</w:t>
      </w:r>
      <w:r w:rsidRPr="00F20EB6">
        <w:rPr>
          <w:rFonts w:ascii="Times New Roman" w:hAnsi="Times New Roman"/>
          <w:spacing w:val="1"/>
          <w:sz w:val="24"/>
          <w:szCs w:val="28"/>
        </w:rPr>
        <w:t xml:space="preserve"> </w:t>
      </w:r>
      <w:r w:rsidRPr="00F20EB6">
        <w:rPr>
          <w:rFonts w:ascii="Times New Roman" w:hAnsi="Times New Roman"/>
          <w:sz w:val="24"/>
          <w:szCs w:val="28"/>
        </w:rPr>
        <w:t>самообразованию</w:t>
      </w:r>
      <w:r w:rsidRPr="00F20EB6">
        <w:rPr>
          <w:rFonts w:ascii="Times New Roman" w:hAnsi="Times New Roman"/>
          <w:spacing w:val="-2"/>
          <w:sz w:val="24"/>
          <w:szCs w:val="28"/>
        </w:rPr>
        <w:t xml:space="preserve"> </w:t>
      </w:r>
      <w:r w:rsidRPr="00F20EB6">
        <w:rPr>
          <w:rFonts w:ascii="Times New Roman" w:hAnsi="Times New Roman"/>
          <w:sz w:val="24"/>
          <w:szCs w:val="28"/>
        </w:rPr>
        <w:t>на</w:t>
      </w:r>
      <w:r w:rsidRPr="00F20EB6">
        <w:rPr>
          <w:rFonts w:ascii="Times New Roman" w:hAnsi="Times New Roman"/>
          <w:spacing w:val="-1"/>
          <w:sz w:val="24"/>
          <w:szCs w:val="28"/>
        </w:rPr>
        <w:t xml:space="preserve"> </w:t>
      </w:r>
      <w:r w:rsidRPr="00F20EB6">
        <w:rPr>
          <w:rFonts w:ascii="Times New Roman" w:hAnsi="Times New Roman"/>
          <w:sz w:val="24"/>
          <w:szCs w:val="28"/>
        </w:rPr>
        <w:t>основе мотивации</w:t>
      </w:r>
      <w:r w:rsidRPr="00F20EB6">
        <w:rPr>
          <w:rFonts w:ascii="Times New Roman" w:hAnsi="Times New Roman"/>
          <w:spacing w:val="-1"/>
          <w:sz w:val="24"/>
          <w:szCs w:val="28"/>
        </w:rPr>
        <w:t xml:space="preserve"> </w:t>
      </w:r>
      <w:r w:rsidRPr="00F20EB6">
        <w:rPr>
          <w:rFonts w:ascii="Times New Roman" w:hAnsi="Times New Roman"/>
          <w:sz w:val="24"/>
          <w:szCs w:val="28"/>
        </w:rPr>
        <w:t>к</w:t>
      </w:r>
      <w:r w:rsidRPr="00F20EB6">
        <w:rPr>
          <w:rFonts w:ascii="Times New Roman" w:hAnsi="Times New Roman"/>
          <w:spacing w:val="-2"/>
          <w:sz w:val="24"/>
          <w:szCs w:val="28"/>
        </w:rPr>
        <w:t xml:space="preserve"> </w:t>
      </w:r>
      <w:r w:rsidRPr="00F20EB6">
        <w:rPr>
          <w:rFonts w:ascii="Times New Roman" w:hAnsi="Times New Roman"/>
          <w:sz w:val="24"/>
          <w:szCs w:val="28"/>
        </w:rPr>
        <w:t>обучению</w:t>
      </w:r>
      <w:r w:rsidRPr="00F20EB6">
        <w:rPr>
          <w:rFonts w:ascii="Times New Roman" w:hAnsi="Times New Roman"/>
          <w:spacing w:val="-1"/>
          <w:sz w:val="24"/>
          <w:szCs w:val="28"/>
        </w:rPr>
        <w:t xml:space="preserve"> </w:t>
      </w:r>
      <w:r w:rsidRPr="00F20EB6">
        <w:rPr>
          <w:rFonts w:ascii="Times New Roman" w:hAnsi="Times New Roman"/>
          <w:sz w:val="24"/>
          <w:szCs w:val="28"/>
        </w:rPr>
        <w:t>и</w:t>
      </w:r>
      <w:r w:rsidRPr="00F20EB6">
        <w:rPr>
          <w:rFonts w:ascii="Times New Roman" w:hAnsi="Times New Roman"/>
          <w:spacing w:val="-2"/>
          <w:sz w:val="24"/>
          <w:szCs w:val="28"/>
        </w:rPr>
        <w:t xml:space="preserve"> </w:t>
      </w:r>
      <w:r w:rsidRPr="00F20EB6">
        <w:rPr>
          <w:rFonts w:ascii="Times New Roman" w:hAnsi="Times New Roman"/>
          <w:sz w:val="24"/>
          <w:szCs w:val="28"/>
        </w:rPr>
        <w:t>познанию.</w:t>
      </w:r>
    </w:p>
    <w:p w:rsidR="002C4C4F" w:rsidRPr="00F20EB6" w:rsidRDefault="002C4C4F" w:rsidP="00294546">
      <w:pPr>
        <w:pStyle w:val="a7"/>
        <w:numPr>
          <w:ilvl w:val="0"/>
          <w:numId w:val="93"/>
        </w:numPr>
        <w:tabs>
          <w:tab w:val="left" w:pos="1309"/>
        </w:tabs>
        <w:autoSpaceDE w:val="0"/>
        <w:autoSpaceDN w:val="0"/>
        <w:ind w:left="0" w:firstLine="709"/>
        <w:contextualSpacing w:val="0"/>
        <w:rPr>
          <w:rFonts w:cs="Times New Roman"/>
          <w:szCs w:val="28"/>
        </w:rPr>
      </w:pPr>
      <w:r w:rsidRPr="00F20EB6">
        <w:rPr>
          <w:rFonts w:cs="Times New Roman"/>
          <w:szCs w:val="28"/>
        </w:rPr>
        <w:t>Сформированность</w:t>
      </w:r>
      <w:r w:rsidRPr="00F20EB6">
        <w:rPr>
          <w:rFonts w:cs="Times New Roman"/>
          <w:spacing w:val="1"/>
          <w:szCs w:val="28"/>
        </w:rPr>
        <w:t xml:space="preserve"> </w:t>
      </w:r>
      <w:r w:rsidRPr="00F20EB6">
        <w:rPr>
          <w:rFonts w:cs="Times New Roman"/>
          <w:szCs w:val="28"/>
        </w:rPr>
        <w:t>целостного</w:t>
      </w:r>
      <w:r w:rsidRPr="00F20EB6">
        <w:rPr>
          <w:rFonts w:cs="Times New Roman"/>
          <w:spacing w:val="1"/>
          <w:szCs w:val="28"/>
        </w:rPr>
        <w:t xml:space="preserve"> </w:t>
      </w:r>
      <w:r w:rsidRPr="00F20EB6">
        <w:rPr>
          <w:rFonts w:cs="Times New Roman"/>
          <w:szCs w:val="28"/>
        </w:rPr>
        <w:t>мировоззрения,</w:t>
      </w:r>
      <w:r w:rsidRPr="00F20EB6">
        <w:rPr>
          <w:rFonts w:cs="Times New Roman"/>
          <w:spacing w:val="1"/>
          <w:szCs w:val="28"/>
        </w:rPr>
        <w:t xml:space="preserve"> </w:t>
      </w:r>
      <w:r w:rsidRPr="00F20EB6">
        <w:rPr>
          <w:rFonts w:cs="Times New Roman"/>
          <w:szCs w:val="28"/>
        </w:rPr>
        <w:t>соответствующего</w:t>
      </w:r>
      <w:r w:rsidRPr="00F20EB6">
        <w:rPr>
          <w:rFonts w:cs="Times New Roman"/>
          <w:spacing w:val="1"/>
          <w:szCs w:val="28"/>
        </w:rPr>
        <w:t xml:space="preserve"> </w:t>
      </w:r>
      <w:r w:rsidRPr="00F20EB6">
        <w:rPr>
          <w:rFonts w:cs="Times New Roman"/>
          <w:szCs w:val="28"/>
        </w:rPr>
        <w:t>современному уровню развития науки, учитывающего культурное, языковое,</w:t>
      </w:r>
      <w:r w:rsidRPr="00F20EB6">
        <w:rPr>
          <w:rFonts w:cs="Times New Roman"/>
          <w:spacing w:val="1"/>
          <w:szCs w:val="28"/>
        </w:rPr>
        <w:t xml:space="preserve"> </w:t>
      </w:r>
      <w:r w:rsidRPr="00F20EB6">
        <w:rPr>
          <w:rFonts w:cs="Times New Roman"/>
          <w:szCs w:val="28"/>
        </w:rPr>
        <w:t>духовное</w:t>
      </w:r>
      <w:r w:rsidRPr="00F20EB6">
        <w:rPr>
          <w:rFonts w:cs="Times New Roman"/>
          <w:spacing w:val="-3"/>
          <w:szCs w:val="28"/>
        </w:rPr>
        <w:t xml:space="preserve"> </w:t>
      </w:r>
      <w:r w:rsidRPr="00F20EB6">
        <w:rPr>
          <w:rFonts w:cs="Times New Roman"/>
          <w:szCs w:val="28"/>
        </w:rPr>
        <w:t>многообразие современного мира.</w:t>
      </w:r>
    </w:p>
    <w:p w:rsidR="002C4C4F" w:rsidRPr="00F20EB6" w:rsidRDefault="002C4C4F" w:rsidP="00294546">
      <w:pPr>
        <w:pStyle w:val="a7"/>
        <w:numPr>
          <w:ilvl w:val="0"/>
          <w:numId w:val="93"/>
        </w:numPr>
        <w:tabs>
          <w:tab w:val="left" w:pos="1386"/>
        </w:tabs>
        <w:autoSpaceDE w:val="0"/>
        <w:autoSpaceDN w:val="0"/>
        <w:ind w:left="0" w:firstLine="709"/>
        <w:contextualSpacing w:val="0"/>
        <w:rPr>
          <w:rFonts w:cs="Times New Roman"/>
          <w:szCs w:val="28"/>
        </w:rPr>
      </w:pPr>
      <w:r w:rsidRPr="00F20EB6">
        <w:rPr>
          <w:rFonts w:cs="Times New Roman"/>
          <w:szCs w:val="28"/>
        </w:rPr>
        <w:t>Осознанное,</w:t>
      </w:r>
      <w:r w:rsidRPr="00F20EB6">
        <w:rPr>
          <w:rFonts w:cs="Times New Roman"/>
          <w:spacing w:val="1"/>
          <w:szCs w:val="28"/>
        </w:rPr>
        <w:t xml:space="preserve"> </w:t>
      </w:r>
      <w:r w:rsidRPr="00F20EB6">
        <w:rPr>
          <w:rFonts w:cs="Times New Roman"/>
          <w:szCs w:val="28"/>
        </w:rPr>
        <w:t>уважительное</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доброжелательное</w:t>
      </w:r>
      <w:r w:rsidRPr="00F20EB6">
        <w:rPr>
          <w:rFonts w:cs="Times New Roman"/>
          <w:spacing w:val="1"/>
          <w:szCs w:val="28"/>
        </w:rPr>
        <w:t xml:space="preserve"> </w:t>
      </w:r>
      <w:r w:rsidRPr="00F20EB6">
        <w:rPr>
          <w:rFonts w:cs="Times New Roman"/>
          <w:szCs w:val="28"/>
        </w:rPr>
        <w:t>отношение</w:t>
      </w:r>
      <w:r w:rsidRPr="00F20EB6">
        <w:rPr>
          <w:rFonts w:cs="Times New Roman"/>
          <w:spacing w:val="1"/>
          <w:szCs w:val="28"/>
        </w:rPr>
        <w:t xml:space="preserve"> </w:t>
      </w:r>
      <w:r w:rsidRPr="00F20EB6">
        <w:rPr>
          <w:rFonts w:cs="Times New Roman"/>
          <w:szCs w:val="28"/>
        </w:rPr>
        <w:t>к</w:t>
      </w:r>
      <w:r w:rsidRPr="00F20EB6">
        <w:rPr>
          <w:rFonts w:cs="Times New Roman"/>
          <w:spacing w:val="1"/>
          <w:szCs w:val="28"/>
        </w:rPr>
        <w:t xml:space="preserve"> </w:t>
      </w:r>
      <w:r w:rsidRPr="00F20EB6">
        <w:rPr>
          <w:rFonts w:cs="Times New Roman"/>
          <w:szCs w:val="28"/>
        </w:rPr>
        <w:t>другому человеку, его мнению, мировоззрению, культуре, языку.</w:t>
      </w:r>
      <w:r w:rsidRPr="00F20EB6">
        <w:rPr>
          <w:rFonts w:cs="Times New Roman"/>
          <w:spacing w:val="1"/>
          <w:szCs w:val="28"/>
        </w:rPr>
        <w:t xml:space="preserve"> </w:t>
      </w:r>
      <w:r w:rsidRPr="00F20EB6">
        <w:rPr>
          <w:rFonts w:cs="Times New Roman"/>
          <w:szCs w:val="28"/>
        </w:rPr>
        <w:t>Готовность</w:t>
      </w:r>
      <w:r w:rsidRPr="00F20EB6">
        <w:rPr>
          <w:rFonts w:cs="Times New Roman"/>
          <w:spacing w:val="-67"/>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способность</w:t>
      </w:r>
      <w:r w:rsidRPr="00F20EB6">
        <w:rPr>
          <w:rFonts w:cs="Times New Roman"/>
          <w:spacing w:val="1"/>
          <w:szCs w:val="28"/>
        </w:rPr>
        <w:t xml:space="preserve"> </w:t>
      </w:r>
      <w:r w:rsidRPr="00F20EB6">
        <w:rPr>
          <w:rFonts w:cs="Times New Roman"/>
          <w:szCs w:val="28"/>
        </w:rPr>
        <w:t>вести</w:t>
      </w:r>
      <w:r w:rsidRPr="00F20EB6">
        <w:rPr>
          <w:rFonts w:cs="Times New Roman"/>
          <w:spacing w:val="1"/>
          <w:szCs w:val="28"/>
        </w:rPr>
        <w:t xml:space="preserve"> </w:t>
      </w:r>
      <w:r w:rsidRPr="00F20EB6">
        <w:rPr>
          <w:rFonts w:cs="Times New Roman"/>
          <w:szCs w:val="28"/>
        </w:rPr>
        <w:t>диалог</w:t>
      </w:r>
      <w:r w:rsidRPr="00F20EB6">
        <w:rPr>
          <w:rFonts w:cs="Times New Roman"/>
          <w:spacing w:val="1"/>
          <w:szCs w:val="28"/>
        </w:rPr>
        <w:t xml:space="preserve"> </w:t>
      </w:r>
      <w:r w:rsidRPr="00F20EB6">
        <w:rPr>
          <w:rFonts w:cs="Times New Roman"/>
          <w:szCs w:val="28"/>
        </w:rPr>
        <w:t>с</w:t>
      </w:r>
      <w:r w:rsidRPr="00F20EB6">
        <w:rPr>
          <w:rFonts w:cs="Times New Roman"/>
          <w:spacing w:val="1"/>
          <w:szCs w:val="28"/>
        </w:rPr>
        <w:t xml:space="preserve"> </w:t>
      </w:r>
      <w:r w:rsidRPr="00F20EB6">
        <w:rPr>
          <w:rFonts w:cs="Times New Roman"/>
          <w:szCs w:val="28"/>
        </w:rPr>
        <w:t>другими</w:t>
      </w:r>
      <w:r w:rsidRPr="00F20EB6">
        <w:rPr>
          <w:rFonts w:cs="Times New Roman"/>
          <w:spacing w:val="1"/>
          <w:szCs w:val="28"/>
        </w:rPr>
        <w:t xml:space="preserve"> </w:t>
      </w:r>
      <w:r w:rsidRPr="00F20EB6">
        <w:rPr>
          <w:rFonts w:cs="Times New Roman"/>
          <w:szCs w:val="28"/>
        </w:rPr>
        <w:t>людьми</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достигать</w:t>
      </w:r>
      <w:r w:rsidRPr="00F20EB6">
        <w:rPr>
          <w:rFonts w:cs="Times New Roman"/>
          <w:spacing w:val="1"/>
          <w:szCs w:val="28"/>
        </w:rPr>
        <w:t xml:space="preserve"> </w:t>
      </w:r>
      <w:r w:rsidRPr="00F20EB6">
        <w:rPr>
          <w:rFonts w:cs="Times New Roman"/>
          <w:szCs w:val="28"/>
        </w:rPr>
        <w:t>в</w:t>
      </w:r>
      <w:r w:rsidRPr="00F20EB6">
        <w:rPr>
          <w:rFonts w:cs="Times New Roman"/>
          <w:spacing w:val="1"/>
          <w:szCs w:val="28"/>
        </w:rPr>
        <w:t xml:space="preserve"> </w:t>
      </w:r>
      <w:r w:rsidRPr="00F20EB6">
        <w:rPr>
          <w:rFonts w:cs="Times New Roman"/>
          <w:szCs w:val="28"/>
        </w:rPr>
        <w:t>нем</w:t>
      </w:r>
      <w:r w:rsidRPr="00F20EB6">
        <w:rPr>
          <w:rFonts w:cs="Times New Roman"/>
          <w:spacing w:val="1"/>
          <w:szCs w:val="28"/>
        </w:rPr>
        <w:t xml:space="preserve"> </w:t>
      </w:r>
      <w:r w:rsidRPr="00F20EB6">
        <w:rPr>
          <w:rFonts w:cs="Times New Roman"/>
          <w:szCs w:val="28"/>
        </w:rPr>
        <w:t>взаимопонимания</w:t>
      </w:r>
      <w:r w:rsidRPr="00F20EB6">
        <w:rPr>
          <w:rFonts w:cs="Times New Roman"/>
          <w:spacing w:val="1"/>
          <w:szCs w:val="28"/>
        </w:rPr>
        <w:t xml:space="preserve"> </w:t>
      </w:r>
      <w:r w:rsidRPr="00F20EB6">
        <w:rPr>
          <w:rFonts w:cs="Times New Roman"/>
          <w:szCs w:val="28"/>
        </w:rPr>
        <w:t>(идентификация</w:t>
      </w:r>
      <w:r w:rsidRPr="00F20EB6">
        <w:rPr>
          <w:rFonts w:cs="Times New Roman"/>
          <w:spacing w:val="1"/>
          <w:szCs w:val="28"/>
        </w:rPr>
        <w:t xml:space="preserve"> </w:t>
      </w:r>
      <w:r w:rsidRPr="00F20EB6">
        <w:rPr>
          <w:rFonts w:cs="Times New Roman"/>
          <w:szCs w:val="28"/>
        </w:rPr>
        <w:t>себя</w:t>
      </w:r>
      <w:r w:rsidRPr="00F20EB6">
        <w:rPr>
          <w:rFonts w:cs="Times New Roman"/>
          <w:spacing w:val="1"/>
          <w:szCs w:val="28"/>
        </w:rPr>
        <w:t xml:space="preserve"> </w:t>
      </w:r>
      <w:r w:rsidRPr="00F20EB6">
        <w:rPr>
          <w:rFonts w:cs="Times New Roman"/>
          <w:szCs w:val="28"/>
        </w:rPr>
        <w:t>как</w:t>
      </w:r>
      <w:r w:rsidRPr="00F20EB6">
        <w:rPr>
          <w:rFonts w:cs="Times New Roman"/>
          <w:spacing w:val="1"/>
          <w:szCs w:val="28"/>
        </w:rPr>
        <w:t xml:space="preserve"> </w:t>
      </w:r>
      <w:r w:rsidRPr="00F20EB6">
        <w:rPr>
          <w:rFonts w:cs="Times New Roman"/>
          <w:szCs w:val="28"/>
        </w:rPr>
        <w:t>полноправного</w:t>
      </w:r>
      <w:r w:rsidRPr="00F20EB6">
        <w:rPr>
          <w:rFonts w:cs="Times New Roman"/>
          <w:spacing w:val="1"/>
          <w:szCs w:val="28"/>
        </w:rPr>
        <w:t xml:space="preserve"> </w:t>
      </w:r>
      <w:r w:rsidRPr="00F20EB6">
        <w:rPr>
          <w:rFonts w:cs="Times New Roman"/>
          <w:szCs w:val="28"/>
        </w:rPr>
        <w:t>субъекта</w:t>
      </w:r>
      <w:r w:rsidRPr="00F20EB6">
        <w:rPr>
          <w:rFonts w:cs="Times New Roman"/>
          <w:spacing w:val="1"/>
          <w:szCs w:val="28"/>
        </w:rPr>
        <w:t xml:space="preserve"> </w:t>
      </w:r>
      <w:r w:rsidRPr="00F20EB6">
        <w:rPr>
          <w:rFonts w:cs="Times New Roman"/>
          <w:szCs w:val="28"/>
        </w:rPr>
        <w:t>общения,</w:t>
      </w:r>
      <w:r w:rsidRPr="00F20EB6">
        <w:rPr>
          <w:rFonts w:cs="Times New Roman"/>
          <w:spacing w:val="1"/>
          <w:szCs w:val="28"/>
        </w:rPr>
        <w:t xml:space="preserve"> </w:t>
      </w:r>
      <w:r w:rsidRPr="00F20EB6">
        <w:rPr>
          <w:rFonts w:cs="Times New Roman"/>
          <w:szCs w:val="28"/>
        </w:rPr>
        <w:t>готовность</w:t>
      </w:r>
      <w:r w:rsidRPr="00F20EB6">
        <w:rPr>
          <w:rFonts w:cs="Times New Roman"/>
          <w:spacing w:val="1"/>
          <w:szCs w:val="28"/>
        </w:rPr>
        <w:t xml:space="preserve"> </w:t>
      </w:r>
      <w:r w:rsidRPr="00F20EB6">
        <w:rPr>
          <w:rFonts w:cs="Times New Roman"/>
          <w:szCs w:val="28"/>
        </w:rPr>
        <w:t>к</w:t>
      </w:r>
      <w:r w:rsidRPr="00F20EB6">
        <w:rPr>
          <w:rFonts w:cs="Times New Roman"/>
          <w:spacing w:val="1"/>
          <w:szCs w:val="28"/>
        </w:rPr>
        <w:t xml:space="preserve"> </w:t>
      </w:r>
      <w:r w:rsidRPr="00F20EB6">
        <w:rPr>
          <w:rFonts w:cs="Times New Roman"/>
          <w:szCs w:val="28"/>
        </w:rPr>
        <w:t>конструированию</w:t>
      </w:r>
      <w:r w:rsidRPr="00F20EB6">
        <w:rPr>
          <w:rFonts w:cs="Times New Roman"/>
          <w:spacing w:val="1"/>
          <w:szCs w:val="28"/>
        </w:rPr>
        <w:t xml:space="preserve"> </w:t>
      </w:r>
      <w:r w:rsidRPr="00F20EB6">
        <w:rPr>
          <w:rFonts w:cs="Times New Roman"/>
          <w:szCs w:val="28"/>
        </w:rPr>
        <w:t>образа</w:t>
      </w:r>
      <w:r w:rsidRPr="00F20EB6">
        <w:rPr>
          <w:rFonts w:cs="Times New Roman"/>
          <w:spacing w:val="1"/>
          <w:szCs w:val="28"/>
        </w:rPr>
        <w:t xml:space="preserve"> </w:t>
      </w:r>
      <w:r w:rsidRPr="00F20EB6">
        <w:rPr>
          <w:rFonts w:cs="Times New Roman"/>
          <w:szCs w:val="28"/>
        </w:rPr>
        <w:t>партнера</w:t>
      </w:r>
      <w:r w:rsidRPr="00F20EB6">
        <w:rPr>
          <w:rFonts w:cs="Times New Roman"/>
          <w:spacing w:val="1"/>
          <w:szCs w:val="28"/>
        </w:rPr>
        <w:t xml:space="preserve"> </w:t>
      </w:r>
      <w:r w:rsidRPr="00F20EB6">
        <w:rPr>
          <w:rFonts w:cs="Times New Roman"/>
          <w:szCs w:val="28"/>
        </w:rPr>
        <w:t>по</w:t>
      </w:r>
      <w:r w:rsidRPr="00F20EB6">
        <w:rPr>
          <w:rFonts w:cs="Times New Roman"/>
          <w:spacing w:val="1"/>
          <w:szCs w:val="28"/>
        </w:rPr>
        <w:t xml:space="preserve"> </w:t>
      </w:r>
      <w:r w:rsidRPr="00F20EB6">
        <w:rPr>
          <w:rFonts w:cs="Times New Roman"/>
          <w:szCs w:val="28"/>
        </w:rPr>
        <w:t>диалогу,</w:t>
      </w:r>
      <w:r w:rsidRPr="00F20EB6">
        <w:rPr>
          <w:rFonts w:cs="Times New Roman"/>
          <w:spacing w:val="1"/>
          <w:szCs w:val="28"/>
        </w:rPr>
        <w:t xml:space="preserve"> </w:t>
      </w:r>
      <w:r w:rsidRPr="00F20EB6">
        <w:rPr>
          <w:rFonts w:cs="Times New Roman"/>
          <w:szCs w:val="28"/>
        </w:rPr>
        <w:t>готовность</w:t>
      </w:r>
      <w:r w:rsidRPr="00F20EB6">
        <w:rPr>
          <w:rFonts w:cs="Times New Roman"/>
          <w:spacing w:val="1"/>
          <w:szCs w:val="28"/>
        </w:rPr>
        <w:t xml:space="preserve"> </w:t>
      </w:r>
      <w:r w:rsidRPr="00F20EB6">
        <w:rPr>
          <w:rFonts w:cs="Times New Roman"/>
          <w:szCs w:val="28"/>
        </w:rPr>
        <w:t>к</w:t>
      </w:r>
      <w:r w:rsidRPr="00F20EB6">
        <w:rPr>
          <w:rFonts w:cs="Times New Roman"/>
          <w:spacing w:val="1"/>
          <w:szCs w:val="28"/>
        </w:rPr>
        <w:t xml:space="preserve"> </w:t>
      </w:r>
      <w:r w:rsidRPr="00F20EB6">
        <w:rPr>
          <w:rFonts w:cs="Times New Roman"/>
          <w:szCs w:val="28"/>
        </w:rPr>
        <w:t>конструированию</w:t>
      </w:r>
      <w:r w:rsidRPr="00F20EB6">
        <w:rPr>
          <w:rFonts w:cs="Times New Roman"/>
          <w:spacing w:val="1"/>
          <w:szCs w:val="28"/>
        </w:rPr>
        <w:t xml:space="preserve"> </w:t>
      </w:r>
      <w:r w:rsidRPr="00F20EB6">
        <w:rPr>
          <w:rFonts w:cs="Times New Roman"/>
          <w:szCs w:val="28"/>
        </w:rPr>
        <w:t>образа</w:t>
      </w:r>
      <w:r w:rsidRPr="00F20EB6">
        <w:rPr>
          <w:rFonts w:cs="Times New Roman"/>
          <w:spacing w:val="1"/>
          <w:szCs w:val="28"/>
        </w:rPr>
        <w:t xml:space="preserve"> </w:t>
      </w:r>
      <w:r w:rsidRPr="00F20EB6">
        <w:rPr>
          <w:rFonts w:cs="Times New Roman"/>
          <w:szCs w:val="28"/>
        </w:rPr>
        <w:t>допустимых</w:t>
      </w:r>
      <w:r w:rsidRPr="00F20EB6">
        <w:rPr>
          <w:rFonts w:cs="Times New Roman"/>
          <w:spacing w:val="1"/>
          <w:szCs w:val="28"/>
        </w:rPr>
        <w:t xml:space="preserve"> </w:t>
      </w:r>
      <w:r w:rsidRPr="00F20EB6">
        <w:rPr>
          <w:rFonts w:cs="Times New Roman"/>
          <w:szCs w:val="28"/>
        </w:rPr>
        <w:t>способов</w:t>
      </w:r>
      <w:r w:rsidRPr="00F20EB6">
        <w:rPr>
          <w:rFonts w:cs="Times New Roman"/>
          <w:spacing w:val="1"/>
          <w:szCs w:val="28"/>
        </w:rPr>
        <w:t xml:space="preserve"> </w:t>
      </w:r>
      <w:r w:rsidRPr="00F20EB6">
        <w:rPr>
          <w:rFonts w:cs="Times New Roman"/>
          <w:szCs w:val="28"/>
        </w:rPr>
        <w:t>диалога,</w:t>
      </w:r>
      <w:r w:rsidRPr="00F20EB6">
        <w:rPr>
          <w:rFonts w:cs="Times New Roman"/>
          <w:spacing w:val="1"/>
          <w:szCs w:val="28"/>
        </w:rPr>
        <w:t xml:space="preserve"> </w:t>
      </w:r>
      <w:r w:rsidRPr="00F20EB6">
        <w:rPr>
          <w:rFonts w:cs="Times New Roman"/>
          <w:szCs w:val="28"/>
        </w:rPr>
        <w:t>готовность к конструированию процесса диалога как конвенционирования</w:t>
      </w:r>
      <w:r w:rsidRPr="00F20EB6">
        <w:rPr>
          <w:rFonts w:cs="Times New Roman"/>
          <w:spacing w:val="1"/>
          <w:szCs w:val="28"/>
        </w:rPr>
        <w:t xml:space="preserve"> </w:t>
      </w:r>
      <w:r w:rsidRPr="00F20EB6">
        <w:rPr>
          <w:rFonts w:cs="Times New Roman"/>
          <w:szCs w:val="28"/>
        </w:rPr>
        <w:t>интересов,</w:t>
      </w:r>
      <w:r w:rsidRPr="00F20EB6">
        <w:rPr>
          <w:rFonts w:cs="Times New Roman"/>
          <w:spacing w:val="-4"/>
          <w:szCs w:val="28"/>
        </w:rPr>
        <w:t xml:space="preserve"> </w:t>
      </w:r>
      <w:r w:rsidRPr="00F20EB6">
        <w:rPr>
          <w:rFonts w:cs="Times New Roman"/>
          <w:szCs w:val="28"/>
        </w:rPr>
        <w:t>процедур,</w:t>
      </w:r>
      <w:r w:rsidRPr="00F20EB6">
        <w:rPr>
          <w:rFonts w:cs="Times New Roman"/>
          <w:spacing w:val="-3"/>
          <w:szCs w:val="28"/>
        </w:rPr>
        <w:t xml:space="preserve"> </w:t>
      </w:r>
      <w:r w:rsidRPr="00F20EB6">
        <w:rPr>
          <w:rFonts w:cs="Times New Roman"/>
          <w:szCs w:val="28"/>
        </w:rPr>
        <w:t>готовность</w:t>
      </w:r>
      <w:r w:rsidRPr="00F20EB6">
        <w:rPr>
          <w:rFonts w:cs="Times New Roman"/>
          <w:spacing w:val="-4"/>
          <w:szCs w:val="28"/>
        </w:rPr>
        <w:t xml:space="preserve"> </w:t>
      </w:r>
      <w:r w:rsidRPr="00F20EB6">
        <w:rPr>
          <w:rFonts w:cs="Times New Roman"/>
          <w:szCs w:val="28"/>
        </w:rPr>
        <w:t>и</w:t>
      </w:r>
      <w:r w:rsidRPr="00F20EB6">
        <w:rPr>
          <w:rFonts w:cs="Times New Roman"/>
          <w:spacing w:val="-2"/>
          <w:szCs w:val="28"/>
        </w:rPr>
        <w:t xml:space="preserve"> </w:t>
      </w:r>
      <w:r w:rsidRPr="00F20EB6">
        <w:rPr>
          <w:rFonts w:cs="Times New Roman"/>
          <w:szCs w:val="28"/>
        </w:rPr>
        <w:t>способность</w:t>
      </w:r>
      <w:r w:rsidRPr="00F20EB6">
        <w:rPr>
          <w:rFonts w:cs="Times New Roman"/>
          <w:spacing w:val="-4"/>
          <w:szCs w:val="28"/>
        </w:rPr>
        <w:t xml:space="preserve"> </w:t>
      </w:r>
      <w:r w:rsidRPr="00F20EB6">
        <w:rPr>
          <w:rFonts w:cs="Times New Roman"/>
          <w:szCs w:val="28"/>
        </w:rPr>
        <w:t>к</w:t>
      </w:r>
      <w:r w:rsidRPr="00F20EB6">
        <w:rPr>
          <w:rFonts w:cs="Times New Roman"/>
          <w:spacing w:val="-3"/>
          <w:szCs w:val="28"/>
        </w:rPr>
        <w:t xml:space="preserve"> </w:t>
      </w:r>
      <w:r w:rsidRPr="00F20EB6">
        <w:rPr>
          <w:rFonts w:cs="Times New Roman"/>
          <w:szCs w:val="28"/>
        </w:rPr>
        <w:t>ведению</w:t>
      </w:r>
      <w:r w:rsidRPr="00F20EB6">
        <w:rPr>
          <w:rFonts w:cs="Times New Roman"/>
          <w:spacing w:val="-2"/>
          <w:szCs w:val="28"/>
        </w:rPr>
        <w:t xml:space="preserve"> </w:t>
      </w:r>
      <w:r w:rsidRPr="00F20EB6">
        <w:rPr>
          <w:rFonts w:cs="Times New Roman"/>
          <w:szCs w:val="28"/>
        </w:rPr>
        <w:t>переговоров).</w:t>
      </w:r>
    </w:p>
    <w:p w:rsidR="002C4C4F" w:rsidRPr="00F20EB6" w:rsidRDefault="002C4C4F" w:rsidP="00294546">
      <w:pPr>
        <w:pStyle w:val="a7"/>
        <w:numPr>
          <w:ilvl w:val="0"/>
          <w:numId w:val="93"/>
        </w:numPr>
        <w:tabs>
          <w:tab w:val="left" w:pos="1287"/>
        </w:tabs>
        <w:autoSpaceDE w:val="0"/>
        <w:autoSpaceDN w:val="0"/>
        <w:ind w:left="0" w:firstLine="709"/>
        <w:contextualSpacing w:val="0"/>
        <w:rPr>
          <w:rFonts w:cs="Times New Roman"/>
          <w:szCs w:val="28"/>
        </w:rPr>
      </w:pPr>
      <w:r w:rsidRPr="00F20EB6">
        <w:rPr>
          <w:rFonts w:cs="Times New Roman"/>
          <w:szCs w:val="28"/>
        </w:rPr>
        <w:t>Освоенность</w:t>
      </w:r>
      <w:r w:rsidRPr="00F20EB6">
        <w:rPr>
          <w:rFonts w:cs="Times New Roman"/>
          <w:spacing w:val="1"/>
          <w:szCs w:val="28"/>
        </w:rPr>
        <w:t xml:space="preserve"> </w:t>
      </w:r>
      <w:r w:rsidRPr="00F20EB6">
        <w:rPr>
          <w:rFonts w:cs="Times New Roman"/>
          <w:szCs w:val="28"/>
        </w:rPr>
        <w:t>социальных</w:t>
      </w:r>
      <w:r w:rsidRPr="00F20EB6">
        <w:rPr>
          <w:rFonts w:cs="Times New Roman"/>
          <w:spacing w:val="1"/>
          <w:szCs w:val="28"/>
        </w:rPr>
        <w:t xml:space="preserve"> </w:t>
      </w:r>
      <w:r w:rsidRPr="00F20EB6">
        <w:rPr>
          <w:rFonts w:cs="Times New Roman"/>
          <w:szCs w:val="28"/>
        </w:rPr>
        <w:t>норм,</w:t>
      </w:r>
      <w:r w:rsidRPr="00F20EB6">
        <w:rPr>
          <w:rFonts w:cs="Times New Roman"/>
          <w:spacing w:val="1"/>
          <w:szCs w:val="28"/>
        </w:rPr>
        <w:t xml:space="preserve"> </w:t>
      </w:r>
      <w:r w:rsidRPr="00F20EB6">
        <w:rPr>
          <w:rFonts w:cs="Times New Roman"/>
          <w:szCs w:val="28"/>
        </w:rPr>
        <w:t>правил</w:t>
      </w:r>
      <w:r w:rsidRPr="00F20EB6">
        <w:rPr>
          <w:rFonts w:cs="Times New Roman"/>
          <w:spacing w:val="1"/>
          <w:szCs w:val="28"/>
        </w:rPr>
        <w:t xml:space="preserve"> </w:t>
      </w:r>
      <w:r w:rsidRPr="00F20EB6">
        <w:rPr>
          <w:rFonts w:cs="Times New Roman"/>
          <w:szCs w:val="28"/>
        </w:rPr>
        <w:t>поведения,</w:t>
      </w:r>
      <w:r w:rsidRPr="00F20EB6">
        <w:rPr>
          <w:rFonts w:cs="Times New Roman"/>
          <w:spacing w:val="1"/>
          <w:szCs w:val="28"/>
        </w:rPr>
        <w:t xml:space="preserve"> </w:t>
      </w:r>
      <w:r w:rsidRPr="00F20EB6">
        <w:rPr>
          <w:rFonts w:cs="Times New Roman"/>
          <w:szCs w:val="28"/>
        </w:rPr>
        <w:t>ролей</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форм</w:t>
      </w:r>
      <w:r w:rsidRPr="00F20EB6">
        <w:rPr>
          <w:rFonts w:cs="Times New Roman"/>
          <w:spacing w:val="-67"/>
          <w:szCs w:val="28"/>
        </w:rPr>
        <w:t xml:space="preserve"> </w:t>
      </w:r>
      <w:r w:rsidRPr="00F20EB6">
        <w:rPr>
          <w:rFonts w:cs="Times New Roman"/>
          <w:szCs w:val="28"/>
        </w:rPr>
        <w:t>социальной</w:t>
      </w:r>
      <w:r w:rsidRPr="00F20EB6">
        <w:rPr>
          <w:rFonts w:cs="Times New Roman"/>
          <w:spacing w:val="1"/>
          <w:szCs w:val="28"/>
        </w:rPr>
        <w:t xml:space="preserve"> </w:t>
      </w:r>
      <w:r w:rsidRPr="00F20EB6">
        <w:rPr>
          <w:rFonts w:cs="Times New Roman"/>
          <w:szCs w:val="28"/>
        </w:rPr>
        <w:t>жизни</w:t>
      </w:r>
      <w:r w:rsidRPr="00F20EB6">
        <w:rPr>
          <w:rFonts w:cs="Times New Roman"/>
          <w:spacing w:val="1"/>
          <w:szCs w:val="28"/>
        </w:rPr>
        <w:t xml:space="preserve"> </w:t>
      </w:r>
      <w:r w:rsidRPr="00F20EB6">
        <w:rPr>
          <w:rFonts w:cs="Times New Roman"/>
          <w:szCs w:val="28"/>
        </w:rPr>
        <w:t>в</w:t>
      </w:r>
      <w:r w:rsidRPr="00F20EB6">
        <w:rPr>
          <w:rFonts w:cs="Times New Roman"/>
          <w:spacing w:val="1"/>
          <w:szCs w:val="28"/>
        </w:rPr>
        <w:t xml:space="preserve"> </w:t>
      </w:r>
      <w:r w:rsidRPr="00F20EB6">
        <w:rPr>
          <w:rFonts w:cs="Times New Roman"/>
          <w:szCs w:val="28"/>
        </w:rPr>
        <w:t>группах</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сообществах.</w:t>
      </w:r>
      <w:r w:rsidRPr="00F20EB6">
        <w:rPr>
          <w:rFonts w:cs="Times New Roman"/>
          <w:spacing w:val="1"/>
          <w:szCs w:val="28"/>
        </w:rPr>
        <w:t xml:space="preserve"> </w:t>
      </w:r>
      <w:r w:rsidRPr="00F20EB6">
        <w:rPr>
          <w:rFonts w:cs="Times New Roman"/>
          <w:szCs w:val="28"/>
        </w:rPr>
        <w:t>Ценностное</w:t>
      </w:r>
      <w:r w:rsidRPr="00F20EB6">
        <w:rPr>
          <w:rFonts w:cs="Times New Roman"/>
          <w:spacing w:val="1"/>
          <w:szCs w:val="28"/>
        </w:rPr>
        <w:t xml:space="preserve"> </w:t>
      </w:r>
      <w:r w:rsidRPr="00F20EB6">
        <w:rPr>
          <w:rFonts w:cs="Times New Roman"/>
          <w:szCs w:val="28"/>
        </w:rPr>
        <w:t>отношение</w:t>
      </w:r>
      <w:r w:rsidRPr="00F20EB6">
        <w:rPr>
          <w:rFonts w:cs="Times New Roman"/>
          <w:spacing w:val="1"/>
          <w:szCs w:val="28"/>
        </w:rPr>
        <w:t xml:space="preserve"> </w:t>
      </w:r>
      <w:r w:rsidRPr="00F20EB6">
        <w:rPr>
          <w:rFonts w:cs="Times New Roman"/>
          <w:szCs w:val="28"/>
        </w:rPr>
        <w:t>к</w:t>
      </w:r>
      <w:r w:rsidRPr="00F20EB6">
        <w:rPr>
          <w:rFonts w:cs="Times New Roman"/>
          <w:spacing w:val="1"/>
          <w:szCs w:val="28"/>
        </w:rPr>
        <w:t xml:space="preserve"> </w:t>
      </w:r>
      <w:r w:rsidRPr="00F20EB6">
        <w:rPr>
          <w:rFonts w:cs="Times New Roman"/>
          <w:szCs w:val="28"/>
        </w:rPr>
        <w:t>продуктивной</w:t>
      </w:r>
      <w:r w:rsidRPr="00F20EB6">
        <w:rPr>
          <w:rFonts w:cs="Times New Roman"/>
          <w:spacing w:val="1"/>
          <w:szCs w:val="28"/>
        </w:rPr>
        <w:t xml:space="preserve"> </w:t>
      </w:r>
      <w:r w:rsidRPr="00F20EB6">
        <w:rPr>
          <w:rFonts w:cs="Times New Roman"/>
          <w:szCs w:val="28"/>
        </w:rPr>
        <w:t>организации</w:t>
      </w:r>
      <w:r w:rsidRPr="00F20EB6">
        <w:rPr>
          <w:rFonts w:cs="Times New Roman"/>
          <w:spacing w:val="1"/>
          <w:szCs w:val="28"/>
        </w:rPr>
        <w:t xml:space="preserve"> </w:t>
      </w:r>
      <w:r w:rsidRPr="00F20EB6">
        <w:rPr>
          <w:rFonts w:cs="Times New Roman"/>
          <w:szCs w:val="28"/>
        </w:rPr>
        <w:t>совместной</w:t>
      </w:r>
      <w:r w:rsidRPr="00F20EB6">
        <w:rPr>
          <w:rFonts w:cs="Times New Roman"/>
          <w:spacing w:val="1"/>
          <w:szCs w:val="28"/>
        </w:rPr>
        <w:t xml:space="preserve"> </w:t>
      </w:r>
      <w:r w:rsidRPr="00F20EB6">
        <w:rPr>
          <w:rFonts w:cs="Times New Roman"/>
          <w:szCs w:val="28"/>
        </w:rPr>
        <w:t>деятельности,</w:t>
      </w:r>
      <w:r w:rsidRPr="00F20EB6">
        <w:rPr>
          <w:rFonts w:cs="Times New Roman"/>
          <w:spacing w:val="1"/>
          <w:szCs w:val="28"/>
        </w:rPr>
        <w:t xml:space="preserve"> </w:t>
      </w:r>
      <w:r w:rsidRPr="00F20EB6">
        <w:rPr>
          <w:rFonts w:cs="Times New Roman"/>
          <w:szCs w:val="28"/>
        </w:rPr>
        <w:t>самореализации</w:t>
      </w:r>
      <w:r w:rsidRPr="00F20EB6">
        <w:rPr>
          <w:rFonts w:cs="Times New Roman"/>
          <w:spacing w:val="1"/>
          <w:szCs w:val="28"/>
        </w:rPr>
        <w:t xml:space="preserve"> </w:t>
      </w:r>
      <w:r w:rsidRPr="00F20EB6">
        <w:rPr>
          <w:rFonts w:cs="Times New Roman"/>
          <w:szCs w:val="28"/>
        </w:rPr>
        <w:t>в</w:t>
      </w:r>
      <w:r w:rsidRPr="00F20EB6">
        <w:rPr>
          <w:rFonts w:cs="Times New Roman"/>
          <w:spacing w:val="1"/>
          <w:szCs w:val="28"/>
        </w:rPr>
        <w:t xml:space="preserve"> </w:t>
      </w:r>
      <w:r w:rsidRPr="00F20EB6">
        <w:rPr>
          <w:rFonts w:cs="Times New Roman"/>
          <w:szCs w:val="28"/>
        </w:rPr>
        <w:t>группе</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организации,</w:t>
      </w:r>
      <w:r w:rsidRPr="00F20EB6">
        <w:rPr>
          <w:rFonts w:cs="Times New Roman"/>
          <w:spacing w:val="1"/>
          <w:szCs w:val="28"/>
        </w:rPr>
        <w:t xml:space="preserve"> </w:t>
      </w:r>
      <w:r w:rsidRPr="00F20EB6">
        <w:rPr>
          <w:rFonts w:cs="Times New Roman"/>
          <w:szCs w:val="28"/>
        </w:rPr>
        <w:t>ценности</w:t>
      </w:r>
      <w:r w:rsidRPr="00F20EB6">
        <w:rPr>
          <w:rFonts w:cs="Times New Roman"/>
          <w:spacing w:val="1"/>
          <w:szCs w:val="28"/>
        </w:rPr>
        <w:t xml:space="preserve"> </w:t>
      </w:r>
      <w:r w:rsidRPr="00F20EB6">
        <w:rPr>
          <w:rFonts w:cs="Times New Roman"/>
          <w:szCs w:val="28"/>
        </w:rPr>
        <w:t>«другого»</w:t>
      </w:r>
      <w:r w:rsidRPr="00F20EB6">
        <w:rPr>
          <w:rFonts w:cs="Times New Roman"/>
          <w:spacing w:val="1"/>
          <w:szCs w:val="28"/>
        </w:rPr>
        <w:t xml:space="preserve"> </w:t>
      </w:r>
      <w:r w:rsidRPr="00F20EB6">
        <w:rPr>
          <w:rFonts w:cs="Times New Roman"/>
          <w:szCs w:val="28"/>
        </w:rPr>
        <w:t>как</w:t>
      </w:r>
      <w:r w:rsidRPr="00F20EB6">
        <w:rPr>
          <w:rFonts w:cs="Times New Roman"/>
          <w:spacing w:val="1"/>
          <w:szCs w:val="28"/>
        </w:rPr>
        <w:t xml:space="preserve"> </w:t>
      </w:r>
      <w:r w:rsidRPr="00F20EB6">
        <w:rPr>
          <w:rFonts w:cs="Times New Roman"/>
          <w:szCs w:val="28"/>
        </w:rPr>
        <w:t>равноправного</w:t>
      </w:r>
      <w:r w:rsidRPr="00F20EB6">
        <w:rPr>
          <w:rFonts w:cs="Times New Roman"/>
          <w:spacing w:val="1"/>
          <w:szCs w:val="28"/>
        </w:rPr>
        <w:t xml:space="preserve"> </w:t>
      </w:r>
      <w:r w:rsidRPr="00F20EB6">
        <w:rPr>
          <w:rFonts w:cs="Times New Roman"/>
          <w:szCs w:val="28"/>
        </w:rPr>
        <w:t>партнера,</w:t>
      </w:r>
      <w:r w:rsidRPr="00F20EB6">
        <w:rPr>
          <w:rFonts w:cs="Times New Roman"/>
          <w:spacing w:val="1"/>
          <w:szCs w:val="28"/>
        </w:rPr>
        <w:t xml:space="preserve"> </w:t>
      </w:r>
      <w:r w:rsidRPr="00F20EB6">
        <w:rPr>
          <w:rFonts w:cs="Times New Roman"/>
          <w:szCs w:val="28"/>
        </w:rPr>
        <w:t>формирование</w:t>
      </w:r>
      <w:r w:rsidRPr="00F20EB6">
        <w:rPr>
          <w:rFonts w:cs="Times New Roman"/>
          <w:spacing w:val="1"/>
          <w:szCs w:val="28"/>
        </w:rPr>
        <w:t xml:space="preserve"> </w:t>
      </w:r>
      <w:r w:rsidRPr="00F20EB6">
        <w:rPr>
          <w:rFonts w:cs="Times New Roman"/>
          <w:szCs w:val="28"/>
        </w:rPr>
        <w:t>компетенций</w:t>
      </w:r>
      <w:r w:rsidRPr="00F20EB6">
        <w:rPr>
          <w:rFonts w:cs="Times New Roman"/>
          <w:spacing w:val="1"/>
          <w:szCs w:val="28"/>
        </w:rPr>
        <w:t xml:space="preserve"> </w:t>
      </w:r>
      <w:r w:rsidRPr="00F20EB6">
        <w:rPr>
          <w:rFonts w:cs="Times New Roman"/>
          <w:szCs w:val="28"/>
        </w:rPr>
        <w:t>анализа,</w:t>
      </w:r>
      <w:r w:rsidRPr="00F20EB6">
        <w:rPr>
          <w:rFonts w:cs="Times New Roman"/>
          <w:spacing w:val="1"/>
          <w:szCs w:val="28"/>
        </w:rPr>
        <w:t xml:space="preserve"> </w:t>
      </w:r>
      <w:r w:rsidRPr="00F20EB6">
        <w:rPr>
          <w:rFonts w:cs="Times New Roman"/>
          <w:szCs w:val="28"/>
        </w:rPr>
        <w:t>проектирования,</w:t>
      </w:r>
      <w:r w:rsidRPr="00F20EB6">
        <w:rPr>
          <w:rFonts w:cs="Times New Roman"/>
          <w:spacing w:val="1"/>
          <w:szCs w:val="28"/>
        </w:rPr>
        <w:t xml:space="preserve"> </w:t>
      </w:r>
      <w:r w:rsidRPr="00F20EB6">
        <w:rPr>
          <w:rFonts w:cs="Times New Roman"/>
          <w:szCs w:val="28"/>
        </w:rPr>
        <w:t>организации</w:t>
      </w:r>
      <w:r w:rsidRPr="00F20EB6">
        <w:rPr>
          <w:rFonts w:cs="Times New Roman"/>
          <w:spacing w:val="1"/>
          <w:szCs w:val="28"/>
        </w:rPr>
        <w:t xml:space="preserve"> </w:t>
      </w:r>
      <w:r w:rsidRPr="00F20EB6">
        <w:rPr>
          <w:rFonts w:cs="Times New Roman"/>
          <w:szCs w:val="28"/>
        </w:rPr>
        <w:t>деятельности,</w:t>
      </w:r>
      <w:r w:rsidRPr="00F20EB6">
        <w:rPr>
          <w:rFonts w:cs="Times New Roman"/>
          <w:spacing w:val="1"/>
          <w:szCs w:val="28"/>
        </w:rPr>
        <w:t xml:space="preserve"> </w:t>
      </w:r>
      <w:r w:rsidRPr="00F20EB6">
        <w:rPr>
          <w:rFonts w:cs="Times New Roman"/>
          <w:szCs w:val="28"/>
        </w:rPr>
        <w:t>рефлексии</w:t>
      </w:r>
      <w:r w:rsidRPr="00F20EB6">
        <w:rPr>
          <w:rFonts w:cs="Times New Roman"/>
          <w:spacing w:val="1"/>
          <w:szCs w:val="28"/>
        </w:rPr>
        <w:t xml:space="preserve"> </w:t>
      </w:r>
      <w:r w:rsidRPr="00F20EB6">
        <w:rPr>
          <w:rFonts w:cs="Times New Roman"/>
          <w:szCs w:val="28"/>
        </w:rPr>
        <w:t>изменений,</w:t>
      </w:r>
      <w:r w:rsidRPr="00F20EB6">
        <w:rPr>
          <w:rFonts w:cs="Times New Roman"/>
          <w:spacing w:val="1"/>
          <w:szCs w:val="28"/>
        </w:rPr>
        <w:t xml:space="preserve"> </w:t>
      </w:r>
      <w:r w:rsidRPr="00F20EB6">
        <w:rPr>
          <w:rFonts w:cs="Times New Roman"/>
          <w:szCs w:val="28"/>
        </w:rPr>
        <w:t>способов</w:t>
      </w:r>
      <w:r w:rsidRPr="00F20EB6">
        <w:rPr>
          <w:rFonts w:cs="Times New Roman"/>
          <w:spacing w:val="1"/>
          <w:szCs w:val="28"/>
        </w:rPr>
        <w:t xml:space="preserve"> </w:t>
      </w:r>
      <w:r w:rsidRPr="00F20EB6">
        <w:rPr>
          <w:rFonts w:cs="Times New Roman"/>
          <w:szCs w:val="28"/>
        </w:rPr>
        <w:t>взаимовыгодного</w:t>
      </w:r>
      <w:r w:rsidRPr="00F20EB6">
        <w:rPr>
          <w:rFonts w:cs="Times New Roman"/>
          <w:spacing w:val="1"/>
          <w:szCs w:val="28"/>
        </w:rPr>
        <w:t xml:space="preserve"> </w:t>
      </w:r>
      <w:r w:rsidRPr="00F20EB6">
        <w:rPr>
          <w:rFonts w:cs="Times New Roman"/>
          <w:szCs w:val="28"/>
        </w:rPr>
        <w:t>сотрудничества,</w:t>
      </w:r>
      <w:r w:rsidRPr="00F20EB6">
        <w:rPr>
          <w:rFonts w:cs="Times New Roman"/>
          <w:spacing w:val="-4"/>
          <w:szCs w:val="28"/>
        </w:rPr>
        <w:t xml:space="preserve"> </w:t>
      </w:r>
      <w:r w:rsidRPr="00F20EB6">
        <w:rPr>
          <w:rFonts w:cs="Times New Roman"/>
          <w:szCs w:val="28"/>
        </w:rPr>
        <w:t>способов</w:t>
      </w:r>
      <w:r w:rsidRPr="00F20EB6">
        <w:rPr>
          <w:rFonts w:cs="Times New Roman"/>
          <w:spacing w:val="-3"/>
          <w:szCs w:val="28"/>
        </w:rPr>
        <w:t xml:space="preserve"> </w:t>
      </w:r>
      <w:r w:rsidRPr="00F20EB6">
        <w:rPr>
          <w:rFonts w:cs="Times New Roman"/>
          <w:szCs w:val="28"/>
        </w:rPr>
        <w:t>реализации</w:t>
      </w:r>
      <w:r w:rsidRPr="00F20EB6">
        <w:rPr>
          <w:rFonts w:cs="Times New Roman"/>
          <w:spacing w:val="-2"/>
          <w:szCs w:val="28"/>
        </w:rPr>
        <w:t xml:space="preserve"> </w:t>
      </w:r>
      <w:r w:rsidRPr="00F20EB6">
        <w:rPr>
          <w:rFonts w:cs="Times New Roman"/>
          <w:szCs w:val="28"/>
        </w:rPr>
        <w:t>собственного</w:t>
      </w:r>
      <w:r w:rsidRPr="00F20EB6">
        <w:rPr>
          <w:rFonts w:cs="Times New Roman"/>
          <w:spacing w:val="-3"/>
          <w:szCs w:val="28"/>
        </w:rPr>
        <w:t xml:space="preserve"> </w:t>
      </w:r>
      <w:r w:rsidRPr="00F20EB6">
        <w:rPr>
          <w:rFonts w:cs="Times New Roman"/>
          <w:szCs w:val="28"/>
        </w:rPr>
        <w:t>лидерского</w:t>
      </w:r>
      <w:r w:rsidRPr="00F20EB6">
        <w:rPr>
          <w:rFonts w:cs="Times New Roman"/>
          <w:spacing w:val="-2"/>
          <w:szCs w:val="28"/>
        </w:rPr>
        <w:t xml:space="preserve"> </w:t>
      </w:r>
      <w:r w:rsidRPr="00F20EB6">
        <w:rPr>
          <w:rFonts w:cs="Times New Roman"/>
          <w:szCs w:val="28"/>
        </w:rPr>
        <w:t>потенциала.</w:t>
      </w:r>
    </w:p>
    <w:p w:rsidR="002C4C4F" w:rsidRPr="00F20EB6" w:rsidRDefault="002C4C4F" w:rsidP="00897EC3">
      <w:pPr>
        <w:pStyle w:val="aff5"/>
        <w:ind w:left="0" w:right="0" w:firstLine="709"/>
        <w:rPr>
          <w:rFonts w:ascii="Times New Roman" w:hAnsi="Times New Roman"/>
          <w:sz w:val="24"/>
          <w:szCs w:val="28"/>
        </w:rPr>
      </w:pPr>
      <w:r w:rsidRPr="00F20EB6">
        <w:rPr>
          <w:rFonts w:ascii="Times New Roman" w:hAnsi="Times New Roman"/>
          <w:sz w:val="24"/>
          <w:szCs w:val="28"/>
        </w:rPr>
        <w:t>8.</w:t>
      </w:r>
      <w:r w:rsidRPr="00F20EB6">
        <w:rPr>
          <w:rFonts w:ascii="Times New Roman" w:hAnsi="Times New Roman"/>
          <w:spacing w:val="1"/>
          <w:sz w:val="24"/>
          <w:szCs w:val="28"/>
        </w:rPr>
        <w:t xml:space="preserve"> </w:t>
      </w:r>
      <w:r w:rsidRPr="00F20EB6">
        <w:rPr>
          <w:rFonts w:ascii="Times New Roman" w:hAnsi="Times New Roman"/>
          <w:sz w:val="24"/>
          <w:szCs w:val="28"/>
        </w:rPr>
        <w:t>Потребность</w:t>
      </w:r>
      <w:r w:rsidRPr="00F20EB6">
        <w:rPr>
          <w:rFonts w:ascii="Times New Roman" w:hAnsi="Times New Roman"/>
          <w:spacing w:val="1"/>
          <w:sz w:val="24"/>
          <w:szCs w:val="28"/>
        </w:rPr>
        <w:t xml:space="preserve"> </w:t>
      </w:r>
      <w:r w:rsidRPr="00F20EB6">
        <w:rPr>
          <w:rFonts w:ascii="Times New Roman" w:hAnsi="Times New Roman"/>
          <w:sz w:val="24"/>
          <w:szCs w:val="28"/>
        </w:rPr>
        <w:t>в</w:t>
      </w:r>
      <w:r w:rsidRPr="00F20EB6">
        <w:rPr>
          <w:rFonts w:ascii="Times New Roman" w:hAnsi="Times New Roman"/>
          <w:spacing w:val="1"/>
          <w:sz w:val="24"/>
          <w:szCs w:val="28"/>
        </w:rPr>
        <w:t xml:space="preserve"> </w:t>
      </w:r>
      <w:r w:rsidRPr="00F20EB6">
        <w:rPr>
          <w:rFonts w:ascii="Times New Roman" w:hAnsi="Times New Roman"/>
          <w:sz w:val="24"/>
          <w:szCs w:val="28"/>
        </w:rPr>
        <w:t>общении</w:t>
      </w:r>
      <w:r w:rsidRPr="00F20EB6">
        <w:rPr>
          <w:rFonts w:ascii="Times New Roman" w:hAnsi="Times New Roman"/>
          <w:spacing w:val="1"/>
          <w:sz w:val="24"/>
          <w:szCs w:val="28"/>
        </w:rPr>
        <w:t xml:space="preserve"> </w:t>
      </w:r>
      <w:r w:rsidRPr="00F20EB6">
        <w:rPr>
          <w:rFonts w:ascii="Times New Roman" w:hAnsi="Times New Roman"/>
          <w:sz w:val="24"/>
          <w:szCs w:val="28"/>
        </w:rPr>
        <w:t>с</w:t>
      </w:r>
      <w:r w:rsidRPr="00F20EB6">
        <w:rPr>
          <w:rFonts w:ascii="Times New Roman" w:hAnsi="Times New Roman"/>
          <w:spacing w:val="1"/>
          <w:sz w:val="24"/>
          <w:szCs w:val="28"/>
        </w:rPr>
        <w:t xml:space="preserve"> </w:t>
      </w:r>
      <w:r w:rsidRPr="00F20EB6">
        <w:rPr>
          <w:rFonts w:ascii="Times New Roman" w:hAnsi="Times New Roman"/>
          <w:sz w:val="24"/>
          <w:szCs w:val="28"/>
        </w:rPr>
        <w:t>художественными</w:t>
      </w:r>
      <w:r w:rsidRPr="00F20EB6">
        <w:rPr>
          <w:rFonts w:ascii="Times New Roman" w:hAnsi="Times New Roman"/>
          <w:spacing w:val="1"/>
          <w:sz w:val="24"/>
          <w:szCs w:val="28"/>
        </w:rPr>
        <w:t xml:space="preserve"> </w:t>
      </w:r>
      <w:r w:rsidRPr="00F20EB6">
        <w:rPr>
          <w:rFonts w:ascii="Times New Roman" w:hAnsi="Times New Roman"/>
          <w:sz w:val="24"/>
          <w:szCs w:val="28"/>
        </w:rPr>
        <w:t>произведениями,</w:t>
      </w:r>
      <w:r w:rsidRPr="00F20EB6">
        <w:rPr>
          <w:rFonts w:ascii="Times New Roman" w:hAnsi="Times New Roman"/>
          <w:spacing w:val="1"/>
          <w:sz w:val="24"/>
          <w:szCs w:val="28"/>
        </w:rPr>
        <w:t xml:space="preserve"> </w:t>
      </w:r>
      <w:r w:rsidRPr="00F20EB6">
        <w:rPr>
          <w:rFonts w:ascii="Times New Roman" w:hAnsi="Times New Roman"/>
          <w:sz w:val="24"/>
          <w:szCs w:val="28"/>
        </w:rPr>
        <w:t>сформированность</w:t>
      </w:r>
      <w:r w:rsidRPr="00F20EB6">
        <w:rPr>
          <w:rFonts w:ascii="Times New Roman" w:hAnsi="Times New Roman"/>
          <w:spacing w:val="1"/>
          <w:sz w:val="24"/>
          <w:szCs w:val="28"/>
        </w:rPr>
        <w:t xml:space="preserve"> </w:t>
      </w:r>
      <w:r w:rsidRPr="00F20EB6">
        <w:rPr>
          <w:rFonts w:ascii="Times New Roman" w:hAnsi="Times New Roman"/>
          <w:sz w:val="24"/>
          <w:szCs w:val="28"/>
        </w:rPr>
        <w:t>активного</w:t>
      </w:r>
      <w:r w:rsidRPr="00F20EB6">
        <w:rPr>
          <w:rFonts w:ascii="Times New Roman" w:hAnsi="Times New Roman"/>
          <w:spacing w:val="1"/>
          <w:sz w:val="24"/>
          <w:szCs w:val="28"/>
        </w:rPr>
        <w:t xml:space="preserve"> </w:t>
      </w:r>
      <w:r w:rsidRPr="00F20EB6">
        <w:rPr>
          <w:rFonts w:ascii="Times New Roman" w:hAnsi="Times New Roman"/>
          <w:sz w:val="24"/>
          <w:szCs w:val="28"/>
        </w:rPr>
        <w:t>отношения</w:t>
      </w:r>
      <w:r w:rsidRPr="00F20EB6">
        <w:rPr>
          <w:rFonts w:ascii="Times New Roman" w:hAnsi="Times New Roman"/>
          <w:spacing w:val="1"/>
          <w:sz w:val="24"/>
          <w:szCs w:val="28"/>
        </w:rPr>
        <w:t xml:space="preserve"> </w:t>
      </w:r>
      <w:r w:rsidRPr="00F20EB6">
        <w:rPr>
          <w:rFonts w:ascii="Times New Roman" w:hAnsi="Times New Roman"/>
          <w:sz w:val="24"/>
          <w:szCs w:val="28"/>
        </w:rPr>
        <w:t>к</w:t>
      </w:r>
      <w:r w:rsidRPr="00F20EB6">
        <w:rPr>
          <w:rFonts w:ascii="Times New Roman" w:hAnsi="Times New Roman"/>
          <w:spacing w:val="1"/>
          <w:sz w:val="24"/>
          <w:szCs w:val="28"/>
        </w:rPr>
        <w:t xml:space="preserve"> </w:t>
      </w:r>
      <w:r w:rsidRPr="00F20EB6">
        <w:rPr>
          <w:rFonts w:ascii="Times New Roman" w:hAnsi="Times New Roman"/>
          <w:sz w:val="24"/>
          <w:szCs w:val="28"/>
        </w:rPr>
        <w:t>традициям</w:t>
      </w:r>
      <w:r w:rsidRPr="00F20EB6">
        <w:rPr>
          <w:rFonts w:ascii="Times New Roman" w:hAnsi="Times New Roman"/>
          <w:spacing w:val="1"/>
          <w:sz w:val="24"/>
          <w:szCs w:val="28"/>
        </w:rPr>
        <w:t xml:space="preserve"> </w:t>
      </w:r>
      <w:r w:rsidRPr="00F20EB6">
        <w:rPr>
          <w:rFonts w:ascii="Times New Roman" w:hAnsi="Times New Roman"/>
          <w:sz w:val="24"/>
          <w:szCs w:val="28"/>
        </w:rPr>
        <w:t>художественной</w:t>
      </w:r>
      <w:r w:rsidRPr="00F20EB6">
        <w:rPr>
          <w:rFonts w:ascii="Times New Roman" w:hAnsi="Times New Roman"/>
          <w:spacing w:val="1"/>
          <w:sz w:val="24"/>
          <w:szCs w:val="28"/>
        </w:rPr>
        <w:t xml:space="preserve"> </w:t>
      </w:r>
      <w:r w:rsidRPr="00F20EB6">
        <w:rPr>
          <w:rFonts w:ascii="Times New Roman" w:hAnsi="Times New Roman"/>
          <w:sz w:val="24"/>
          <w:szCs w:val="28"/>
        </w:rPr>
        <w:t>культуры</w:t>
      </w:r>
      <w:r w:rsidRPr="00F20EB6">
        <w:rPr>
          <w:rFonts w:ascii="Times New Roman" w:hAnsi="Times New Roman"/>
          <w:spacing w:val="-3"/>
          <w:sz w:val="24"/>
          <w:szCs w:val="28"/>
        </w:rPr>
        <w:t xml:space="preserve"> </w:t>
      </w:r>
      <w:r w:rsidRPr="00F20EB6">
        <w:rPr>
          <w:rFonts w:ascii="Times New Roman" w:hAnsi="Times New Roman"/>
          <w:sz w:val="24"/>
          <w:szCs w:val="28"/>
        </w:rPr>
        <w:t>как</w:t>
      </w:r>
      <w:r w:rsidRPr="00F20EB6">
        <w:rPr>
          <w:rFonts w:ascii="Times New Roman" w:hAnsi="Times New Roman"/>
          <w:spacing w:val="-3"/>
          <w:sz w:val="24"/>
          <w:szCs w:val="28"/>
        </w:rPr>
        <w:t xml:space="preserve"> </w:t>
      </w:r>
      <w:r w:rsidRPr="00F20EB6">
        <w:rPr>
          <w:rFonts w:ascii="Times New Roman" w:hAnsi="Times New Roman"/>
          <w:sz w:val="24"/>
          <w:szCs w:val="28"/>
        </w:rPr>
        <w:t>смысловой,</w:t>
      </w:r>
      <w:r w:rsidRPr="00F20EB6">
        <w:rPr>
          <w:rFonts w:ascii="Times New Roman" w:hAnsi="Times New Roman"/>
          <w:spacing w:val="-3"/>
          <w:sz w:val="24"/>
          <w:szCs w:val="28"/>
        </w:rPr>
        <w:t xml:space="preserve"> </w:t>
      </w:r>
      <w:r w:rsidRPr="00F20EB6">
        <w:rPr>
          <w:rFonts w:ascii="Times New Roman" w:hAnsi="Times New Roman"/>
          <w:sz w:val="24"/>
          <w:szCs w:val="28"/>
        </w:rPr>
        <w:t>эстетической</w:t>
      </w:r>
      <w:r w:rsidRPr="00F20EB6">
        <w:rPr>
          <w:rFonts w:ascii="Times New Roman" w:hAnsi="Times New Roman"/>
          <w:spacing w:val="-2"/>
          <w:sz w:val="24"/>
          <w:szCs w:val="28"/>
        </w:rPr>
        <w:t xml:space="preserve"> </w:t>
      </w:r>
      <w:r w:rsidRPr="00F20EB6">
        <w:rPr>
          <w:rFonts w:ascii="Times New Roman" w:hAnsi="Times New Roman"/>
          <w:sz w:val="24"/>
          <w:szCs w:val="28"/>
        </w:rPr>
        <w:t>и</w:t>
      </w:r>
      <w:r w:rsidRPr="00F20EB6">
        <w:rPr>
          <w:rFonts w:ascii="Times New Roman" w:hAnsi="Times New Roman"/>
          <w:spacing w:val="-3"/>
          <w:sz w:val="24"/>
          <w:szCs w:val="28"/>
        </w:rPr>
        <w:t xml:space="preserve"> </w:t>
      </w:r>
      <w:r w:rsidRPr="00F20EB6">
        <w:rPr>
          <w:rFonts w:ascii="Times New Roman" w:hAnsi="Times New Roman"/>
          <w:sz w:val="24"/>
          <w:szCs w:val="28"/>
        </w:rPr>
        <w:t>личностно-значимой</w:t>
      </w:r>
      <w:r w:rsidRPr="00F20EB6">
        <w:rPr>
          <w:rFonts w:ascii="Times New Roman" w:hAnsi="Times New Roman"/>
          <w:spacing w:val="-2"/>
          <w:sz w:val="24"/>
          <w:szCs w:val="28"/>
        </w:rPr>
        <w:t xml:space="preserve"> </w:t>
      </w:r>
      <w:r w:rsidRPr="00F20EB6">
        <w:rPr>
          <w:rFonts w:ascii="Times New Roman" w:hAnsi="Times New Roman"/>
          <w:sz w:val="24"/>
          <w:szCs w:val="28"/>
        </w:rPr>
        <w:t>ценности.</w:t>
      </w:r>
    </w:p>
    <w:p w:rsidR="002C4C4F" w:rsidRPr="00F20EB6" w:rsidRDefault="002C4C4F" w:rsidP="00897EC3">
      <w:pPr>
        <w:pStyle w:val="aff5"/>
        <w:ind w:left="0" w:right="0" w:firstLine="709"/>
        <w:rPr>
          <w:rFonts w:ascii="Times New Roman" w:hAnsi="Times New Roman"/>
          <w:sz w:val="24"/>
          <w:szCs w:val="28"/>
        </w:rPr>
      </w:pPr>
    </w:p>
    <w:p w:rsidR="003D4A8A" w:rsidRDefault="002C4C4F" w:rsidP="00897EC3">
      <w:pPr>
        <w:pStyle w:val="1"/>
        <w:spacing w:before="0"/>
        <w:rPr>
          <w:rFonts w:ascii="Times New Roman" w:hAnsi="Times New Roman" w:cs="Times New Roman"/>
          <w:color w:val="auto"/>
          <w:spacing w:val="-67"/>
          <w:sz w:val="24"/>
          <w:szCs w:val="28"/>
          <w:lang w:val="en-US"/>
        </w:rPr>
      </w:pPr>
      <w:r w:rsidRPr="003D4A8A">
        <w:rPr>
          <w:rFonts w:ascii="Times New Roman" w:hAnsi="Times New Roman" w:cs="Times New Roman"/>
          <w:color w:val="auto"/>
          <w:sz w:val="24"/>
          <w:szCs w:val="28"/>
        </w:rPr>
        <w:t>Метапредметные результаты</w:t>
      </w:r>
      <w:r w:rsidRPr="003D4A8A">
        <w:rPr>
          <w:rFonts w:ascii="Times New Roman" w:hAnsi="Times New Roman" w:cs="Times New Roman"/>
          <w:color w:val="auto"/>
          <w:spacing w:val="-67"/>
          <w:sz w:val="24"/>
          <w:szCs w:val="28"/>
        </w:rPr>
        <w:t xml:space="preserve"> </w:t>
      </w:r>
      <w:r w:rsidR="003D4A8A">
        <w:rPr>
          <w:rFonts w:ascii="Times New Roman" w:hAnsi="Times New Roman" w:cs="Times New Roman"/>
          <w:color w:val="auto"/>
          <w:spacing w:val="-67"/>
          <w:sz w:val="24"/>
          <w:szCs w:val="28"/>
          <w:lang w:val="en-US"/>
        </w:rPr>
        <w:t xml:space="preserve">   </w:t>
      </w:r>
    </w:p>
    <w:p w:rsidR="002C4C4F" w:rsidRPr="003D4A8A" w:rsidRDefault="002C4C4F" w:rsidP="00897EC3">
      <w:pPr>
        <w:pStyle w:val="1"/>
        <w:spacing w:before="0"/>
        <w:rPr>
          <w:rFonts w:ascii="Times New Roman" w:hAnsi="Times New Roman" w:cs="Times New Roman"/>
          <w:color w:val="auto"/>
          <w:sz w:val="24"/>
          <w:szCs w:val="28"/>
        </w:rPr>
      </w:pPr>
      <w:r w:rsidRPr="003D4A8A">
        <w:rPr>
          <w:rFonts w:ascii="Times New Roman" w:hAnsi="Times New Roman" w:cs="Times New Roman"/>
          <w:color w:val="auto"/>
          <w:sz w:val="24"/>
          <w:szCs w:val="28"/>
        </w:rPr>
        <w:t>Регулятивные</w:t>
      </w:r>
      <w:r w:rsidRPr="003D4A8A">
        <w:rPr>
          <w:rFonts w:ascii="Times New Roman" w:hAnsi="Times New Roman" w:cs="Times New Roman"/>
          <w:color w:val="auto"/>
          <w:spacing w:val="-2"/>
          <w:sz w:val="24"/>
          <w:szCs w:val="28"/>
        </w:rPr>
        <w:t xml:space="preserve"> </w:t>
      </w:r>
      <w:r w:rsidRPr="003D4A8A">
        <w:rPr>
          <w:rFonts w:ascii="Times New Roman" w:hAnsi="Times New Roman" w:cs="Times New Roman"/>
          <w:color w:val="auto"/>
          <w:sz w:val="24"/>
          <w:szCs w:val="28"/>
        </w:rPr>
        <w:t>УУД</w:t>
      </w:r>
    </w:p>
    <w:p w:rsidR="002C4C4F" w:rsidRPr="00F20EB6" w:rsidRDefault="002C4C4F" w:rsidP="00294546">
      <w:pPr>
        <w:pStyle w:val="a7"/>
        <w:numPr>
          <w:ilvl w:val="0"/>
          <w:numId w:val="92"/>
        </w:numPr>
        <w:tabs>
          <w:tab w:val="left" w:pos="1356"/>
        </w:tabs>
        <w:autoSpaceDE w:val="0"/>
        <w:autoSpaceDN w:val="0"/>
        <w:ind w:left="0" w:firstLine="709"/>
        <w:contextualSpacing w:val="0"/>
        <w:rPr>
          <w:rFonts w:cs="Times New Roman"/>
          <w:szCs w:val="28"/>
        </w:rPr>
      </w:pPr>
      <w:r w:rsidRPr="00F20EB6">
        <w:rPr>
          <w:rFonts w:cs="Times New Roman"/>
          <w:szCs w:val="28"/>
        </w:rPr>
        <w:t>Умение</w:t>
      </w:r>
      <w:r w:rsidRPr="00F20EB6">
        <w:rPr>
          <w:rFonts w:cs="Times New Roman"/>
          <w:spacing w:val="1"/>
          <w:szCs w:val="28"/>
        </w:rPr>
        <w:t xml:space="preserve"> </w:t>
      </w:r>
      <w:r w:rsidRPr="00F20EB6">
        <w:rPr>
          <w:rFonts w:cs="Times New Roman"/>
          <w:szCs w:val="28"/>
        </w:rPr>
        <w:t>самостоятельно</w:t>
      </w:r>
      <w:r w:rsidRPr="00F20EB6">
        <w:rPr>
          <w:rFonts w:cs="Times New Roman"/>
          <w:spacing w:val="1"/>
          <w:szCs w:val="28"/>
        </w:rPr>
        <w:t xml:space="preserve"> </w:t>
      </w:r>
      <w:r w:rsidRPr="00F20EB6">
        <w:rPr>
          <w:rFonts w:cs="Times New Roman"/>
          <w:szCs w:val="28"/>
        </w:rPr>
        <w:t>определять</w:t>
      </w:r>
      <w:r w:rsidRPr="00F20EB6">
        <w:rPr>
          <w:rFonts w:cs="Times New Roman"/>
          <w:spacing w:val="1"/>
          <w:szCs w:val="28"/>
        </w:rPr>
        <w:t xml:space="preserve"> </w:t>
      </w:r>
      <w:r w:rsidRPr="00F20EB6">
        <w:rPr>
          <w:rFonts w:cs="Times New Roman"/>
          <w:szCs w:val="28"/>
        </w:rPr>
        <w:t>цели</w:t>
      </w:r>
      <w:r w:rsidRPr="00F20EB6">
        <w:rPr>
          <w:rFonts w:cs="Times New Roman"/>
          <w:spacing w:val="1"/>
          <w:szCs w:val="28"/>
        </w:rPr>
        <w:t xml:space="preserve"> </w:t>
      </w:r>
      <w:r w:rsidRPr="00F20EB6">
        <w:rPr>
          <w:rFonts w:cs="Times New Roman"/>
          <w:szCs w:val="28"/>
        </w:rPr>
        <w:t>обучения,</w:t>
      </w:r>
      <w:r w:rsidRPr="00F20EB6">
        <w:rPr>
          <w:rFonts w:cs="Times New Roman"/>
          <w:spacing w:val="1"/>
          <w:szCs w:val="28"/>
        </w:rPr>
        <w:t xml:space="preserve"> </w:t>
      </w:r>
      <w:r w:rsidRPr="00F20EB6">
        <w:rPr>
          <w:rFonts w:cs="Times New Roman"/>
          <w:szCs w:val="28"/>
        </w:rPr>
        <w:t>ставить</w:t>
      </w:r>
      <w:r w:rsidRPr="00F20EB6">
        <w:rPr>
          <w:rFonts w:cs="Times New Roman"/>
          <w:spacing w:val="1"/>
          <w:szCs w:val="28"/>
        </w:rPr>
        <w:t xml:space="preserve"> </w:t>
      </w:r>
      <w:r w:rsidRPr="00F20EB6">
        <w:rPr>
          <w:rFonts w:cs="Times New Roman"/>
          <w:szCs w:val="28"/>
        </w:rPr>
        <w:t>и</w:t>
      </w:r>
      <w:r w:rsidRPr="00F20EB6">
        <w:rPr>
          <w:rFonts w:cs="Times New Roman"/>
          <w:spacing w:val="-67"/>
          <w:szCs w:val="28"/>
        </w:rPr>
        <w:t xml:space="preserve"> </w:t>
      </w:r>
      <w:r w:rsidRPr="00F20EB6">
        <w:rPr>
          <w:rFonts w:cs="Times New Roman"/>
          <w:szCs w:val="28"/>
        </w:rPr>
        <w:t>формулировать</w:t>
      </w:r>
      <w:r w:rsidRPr="00F20EB6">
        <w:rPr>
          <w:rFonts w:cs="Times New Roman"/>
          <w:spacing w:val="1"/>
          <w:szCs w:val="28"/>
        </w:rPr>
        <w:t xml:space="preserve"> </w:t>
      </w:r>
      <w:r w:rsidRPr="00F20EB6">
        <w:rPr>
          <w:rFonts w:cs="Times New Roman"/>
          <w:szCs w:val="28"/>
        </w:rPr>
        <w:t>новые</w:t>
      </w:r>
      <w:r w:rsidRPr="00F20EB6">
        <w:rPr>
          <w:rFonts w:cs="Times New Roman"/>
          <w:spacing w:val="1"/>
          <w:szCs w:val="28"/>
        </w:rPr>
        <w:t xml:space="preserve"> </w:t>
      </w:r>
      <w:r w:rsidRPr="00F20EB6">
        <w:rPr>
          <w:rFonts w:cs="Times New Roman"/>
          <w:szCs w:val="28"/>
        </w:rPr>
        <w:t>задачи</w:t>
      </w:r>
      <w:r w:rsidRPr="00F20EB6">
        <w:rPr>
          <w:rFonts w:cs="Times New Roman"/>
          <w:spacing w:val="1"/>
          <w:szCs w:val="28"/>
        </w:rPr>
        <w:t xml:space="preserve"> </w:t>
      </w:r>
      <w:r w:rsidRPr="00F20EB6">
        <w:rPr>
          <w:rFonts w:cs="Times New Roman"/>
          <w:szCs w:val="28"/>
        </w:rPr>
        <w:t>в</w:t>
      </w:r>
      <w:r w:rsidRPr="00F20EB6">
        <w:rPr>
          <w:rFonts w:cs="Times New Roman"/>
          <w:spacing w:val="1"/>
          <w:szCs w:val="28"/>
        </w:rPr>
        <w:t xml:space="preserve"> </w:t>
      </w:r>
      <w:r w:rsidRPr="00F20EB6">
        <w:rPr>
          <w:rFonts w:cs="Times New Roman"/>
          <w:szCs w:val="28"/>
        </w:rPr>
        <w:t>учебе</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познавательной</w:t>
      </w:r>
      <w:r w:rsidRPr="00F20EB6">
        <w:rPr>
          <w:rFonts w:cs="Times New Roman"/>
          <w:spacing w:val="1"/>
          <w:szCs w:val="28"/>
        </w:rPr>
        <w:t xml:space="preserve"> </w:t>
      </w:r>
      <w:r w:rsidRPr="00F20EB6">
        <w:rPr>
          <w:rFonts w:cs="Times New Roman"/>
          <w:szCs w:val="28"/>
        </w:rPr>
        <w:t>деятельности,</w:t>
      </w:r>
      <w:r w:rsidRPr="00F20EB6">
        <w:rPr>
          <w:rFonts w:cs="Times New Roman"/>
          <w:spacing w:val="1"/>
          <w:szCs w:val="28"/>
        </w:rPr>
        <w:t xml:space="preserve"> </w:t>
      </w:r>
      <w:r w:rsidRPr="00F20EB6">
        <w:rPr>
          <w:rFonts w:cs="Times New Roman"/>
          <w:szCs w:val="28"/>
        </w:rPr>
        <w:t>развивать</w:t>
      </w:r>
      <w:r w:rsidRPr="00F20EB6">
        <w:rPr>
          <w:rFonts w:cs="Times New Roman"/>
          <w:spacing w:val="-2"/>
          <w:szCs w:val="28"/>
        </w:rPr>
        <w:t xml:space="preserve"> </w:t>
      </w:r>
      <w:r w:rsidRPr="00F20EB6">
        <w:rPr>
          <w:rFonts w:cs="Times New Roman"/>
          <w:szCs w:val="28"/>
        </w:rPr>
        <w:t>мотивы</w:t>
      </w:r>
      <w:r w:rsidRPr="00F20EB6">
        <w:rPr>
          <w:rFonts w:cs="Times New Roman"/>
          <w:spacing w:val="-3"/>
          <w:szCs w:val="28"/>
        </w:rPr>
        <w:t xml:space="preserve"> </w:t>
      </w:r>
      <w:r w:rsidRPr="00F20EB6">
        <w:rPr>
          <w:rFonts w:cs="Times New Roman"/>
          <w:szCs w:val="28"/>
        </w:rPr>
        <w:t>и интересы</w:t>
      </w:r>
      <w:r w:rsidRPr="00F20EB6">
        <w:rPr>
          <w:rFonts w:cs="Times New Roman"/>
          <w:spacing w:val="-2"/>
          <w:szCs w:val="28"/>
        </w:rPr>
        <w:t xml:space="preserve"> </w:t>
      </w:r>
      <w:r w:rsidRPr="00F20EB6">
        <w:rPr>
          <w:rFonts w:cs="Times New Roman"/>
          <w:szCs w:val="28"/>
        </w:rPr>
        <w:t>своей</w:t>
      </w:r>
      <w:r w:rsidRPr="00F20EB6">
        <w:rPr>
          <w:rFonts w:cs="Times New Roman"/>
          <w:spacing w:val="-2"/>
          <w:szCs w:val="28"/>
        </w:rPr>
        <w:t xml:space="preserve"> </w:t>
      </w:r>
      <w:r w:rsidRPr="00F20EB6">
        <w:rPr>
          <w:rFonts w:cs="Times New Roman"/>
          <w:szCs w:val="28"/>
        </w:rPr>
        <w:t>познавательной</w:t>
      </w:r>
      <w:r w:rsidRPr="00F20EB6">
        <w:rPr>
          <w:rFonts w:cs="Times New Roman"/>
          <w:spacing w:val="-2"/>
          <w:szCs w:val="28"/>
        </w:rPr>
        <w:t xml:space="preserve"> </w:t>
      </w:r>
      <w:r w:rsidRPr="00F20EB6">
        <w:rPr>
          <w:rFonts w:cs="Times New Roman"/>
          <w:szCs w:val="28"/>
        </w:rPr>
        <w:t>деятельности.</w:t>
      </w:r>
    </w:p>
    <w:p w:rsidR="002C4C4F" w:rsidRPr="00F20EB6" w:rsidRDefault="002C4C4F" w:rsidP="00294546">
      <w:pPr>
        <w:pStyle w:val="a7"/>
        <w:numPr>
          <w:ilvl w:val="0"/>
          <w:numId w:val="92"/>
        </w:numPr>
        <w:tabs>
          <w:tab w:val="left" w:pos="1356"/>
        </w:tabs>
        <w:autoSpaceDE w:val="0"/>
        <w:autoSpaceDN w:val="0"/>
        <w:ind w:left="0" w:firstLine="709"/>
        <w:contextualSpacing w:val="0"/>
        <w:rPr>
          <w:rFonts w:cs="Times New Roman"/>
          <w:szCs w:val="28"/>
        </w:rPr>
      </w:pPr>
      <w:r w:rsidRPr="00F20EB6">
        <w:rPr>
          <w:rFonts w:cs="Times New Roman"/>
          <w:szCs w:val="28"/>
        </w:rPr>
        <w:t>Умение самостоятельно планировать пути достижения целей, в том</w:t>
      </w:r>
      <w:r w:rsidRPr="00F20EB6">
        <w:rPr>
          <w:rFonts w:cs="Times New Roman"/>
          <w:spacing w:val="1"/>
          <w:szCs w:val="28"/>
        </w:rPr>
        <w:t xml:space="preserve"> </w:t>
      </w:r>
      <w:r w:rsidRPr="00F20EB6">
        <w:rPr>
          <w:rFonts w:cs="Times New Roman"/>
          <w:szCs w:val="28"/>
        </w:rPr>
        <w:t>числе альтернативные, осознанно выбирать наиболее эффективные способы</w:t>
      </w:r>
      <w:r w:rsidRPr="00F20EB6">
        <w:rPr>
          <w:rFonts w:cs="Times New Roman"/>
          <w:spacing w:val="1"/>
          <w:szCs w:val="28"/>
        </w:rPr>
        <w:t xml:space="preserve"> </w:t>
      </w:r>
      <w:r w:rsidRPr="00F20EB6">
        <w:rPr>
          <w:rFonts w:cs="Times New Roman"/>
          <w:szCs w:val="28"/>
        </w:rPr>
        <w:t>решения учебных</w:t>
      </w:r>
      <w:r w:rsidRPr="00F20EB6">
        <w:rPr>
          <w:rFonts w:cs="Times New Roman"/>
          <w:spacing w:val="-2"/>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познавательных</w:t>
      </w:r>
      <w:r w:rsidRPr="00F20EB6">
        <w:rPr>
          <w:rFonts w:cs="Times New Roman"/>
          <w:spacing w:val="-1"/>
          <w:szCs w:val="28"/>
        </w:rPr>
        <w:t xml:space="preserve"> </w:t>
      </w:r>
      <w:r w:rsidRPr="00F20EB6">
        <w:rPr>
          <w:rFonts w:cs="Times New Roman"/>
          <w:szCs w:val="28"/>
        </w:rPr>
        <w:t>задач.</w:t>
      </w:r>
      <w:r w:rsidRPr="00F20EB6">
        <w:rPr>
          <w:rFonts w:cs="Times New Roman"/>
          <w:spacing w:val="-1"/>
          <w:szCs w:val="28"/>
        </w:rPr>
        <w:t xml:space="preserve"> </w:t>
      </w:r>
      <w:r w:rsidRPr="00F20EB6">
        <w:rPr>
          <w:rFonts w:cs="Times New Roman"/>
          <w:szCs w:val="28"/>
        </w:rPr>
        <w:t>Обучающийся</w:t>
      </w:r>
      <w:r w:rsidRPr="00F20EB6">
        <w:rPr>
          <w:rFonts w:cs="Times New Roman"/>
          <w:spacing w:val="-2"/>
          <w:szCs w:val="28"/>
        </w:rPr>
        <w:t xml:space="preserve"> </w:t>
      </w:r>
      <w:r w:rsidRPr="00F20EB6">
        <w:rPr>
          <w:rFonts w:cs="Times New Roman"/>
          <w:szCs w:val="28"/>
        </w:rPr>
        <w:t>сможет:</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lastRenderedPageBreak/>
        <w:t>определять</w:t>
      </w:r>
      <w:r w:rsidRPr="00F20EB6">
        <w:rPr>
          <w:rFonts w:cs="Times New Roman"/>
          <w:spacing w:val="1"/>
          <w:szCs w:val="28"/>
        </w:rPr>
        <w:t xml:space="preserve"> </w:t>
      </w:r>
      <w:r w:rsidRPr="00F20EB6">
        <w:rPr>
          <w:rFonts w:cs="Times New Roman"/>
          <w:szCs w:val="28"/>
        </w:rPr>
        <w:t>необходимые</w:t>
      </w:r>
      <w:r w:rsidRPr="00F20EB6">
        <w:rPr>
          <w:rFonts w:cs="Times New Roman"/>
          <w:spacing w:val="1"/>
          <w:szCs w:val="28"/>
        </w:rPr>
        <w:t xml:space="preserve"> </w:t>
      </w:r>
      <w:r w:rsidRPr="00F20EB6">
        <w:rPr>
          <w:rFonts w:cs="Times New Roman"/>
          <w:szCs w:val="28"/>
        </w:rPr>
        <w:t>действие(я)</w:t>
      </w:r>
      <w:r w:rsidRPr="00F20EB6">
        <w:rPr>
          <w:rFonts w:cs="Times New Roman"/>
          <w:spacing w:val="1"/>
          <w:szCs w:val="28"/>
        </w:rPr>
        <w:t xml:space="preserve"> </w:t>
      </w:r>
      <w:r w:rsidRPr="00F20EB6">
        <w:rPr>
          <w:rFonts w:cs="Times New Roman"/>
          <w:szCs w:val="28"/>
        </w:rPr>
        <w:t>в</w:t>
      </w:r>
      <w:r w:rsidRPr="00F20EB6">
        <w:rPr>
          <w:rFonts w:cs="Times New Roman"/>
          <w:spacing w:val="1"/>
          <w:szCs w:val="28"/>
        </w:rPr>
        <w:t xml:space="preserve"> </w:t>
      </w:r>
      <w:r w:rsidRPr="00F20EB6">
        <w:rPr>
          <w:rFonts w:cs="Times New Roman"/>
          <w:szCs w:val="28"/>
        </w:rPr>
        <w:t>соответствии</w:t>
      </w:r>
      <w:r w:rsidRPr="00F20EB6">
        <w:rPr>
          <w:rFonts w:cs="Times New Roman"/>
          <w:spacing w:val="1"/>
          <w:szCs w:val="28"/>
        </w:rPr>
        <w:t xml:space="preserve"> </w:t>
      </w:r>
      <w:r w:rsidRPr="00F20EB6">
        <w:rPr>
          <w:rFonts w:cs="Times New Roman"/>
          <w:szCs w:val="28"/>
        </w:rPr>
        <w:t>с</w:t>
      </w:r>
      <w:r w:rsidRPr="00F20EB6">
        <w:rPr>
          <w:rFonts w:cs="Times New Roman"/>
          <w:spacing w:val="1"/>
          <w:szCs w:val="28"/>
        </w:rPr>
        <w:t xml:space="preserve"> </w:t>
      </w:r>
      <w:r w:rsidRPr="00F20EB6">
        <w:rPr>
          <w:rFonts w:cs="Times New Roman"/>
          <w:szCs w:val="28"/>
        </w:rPr>
        <w:t>учебной</w:t>
      </w:r>
      <w:r w:rsidRPr="00F20EB6">
        <w:rPr>
          <w:rFonts w:cs="Times New Roman"/>
          <w:spacing w:val="1"/>
          <w:szCs w:val="28"/>
        </w:rPr>
        <w:t xml:space="preserve"> </w:t>
      </w:r>
      <w:r w:rsidRPr="00F20EB6">
        <w:rPr>
          <w:rFonts w:cs="Times New Roman"/>
          <w:szCs w:val="28"/>
        </w:rPr>
        <w:t>и</w:t>
      </w:r>
      <w:r w:rsidRPr="00F20EB6">
        <w:rPr>
          <w:rFonts w:cs="Times New Roman"/>
          <w:spacing w:val="-67"/>
          <w:szCs w:val="28"/>
        </w:rPr>
        <w:t xml:space="preserve"> </w:t>
      </w:r>
      <w:r w:rsidRPr="00F20EB6">
        <w:rPr>
          <w:rFonts w:cs="Times New Roman"/>
          <w:szCs w:val="28"/>
        </w:rPr>
        <w:t>познавательной</w:t>
      </w:r>
      <w:r w:rsidRPr="00F20EB6">
        <w:rPr>
          <w:rFonts w:cs="Times New Roman"/>
          <w:spacing w:val="-1"/>
          <w:szCs w:val="28"/>
        </w:rPr>
        <w:t xml:space="preserve"> </w:t>
      </w:r>
      <w:r w:rsidRPr="00F20EB6">
        <w:rPr>
          <w:rFonts w:cs="Times New Roman"/>
          <w:szCs w:val="28"/>
        </w:rPr>
        <w:t>задачей и</w:t>
      </w:r>
      <w:r w:rsidRPr="00F20EB6">
        <w:rPr>
          <w:rFonts w:cs="Times New Roman"/>
          <w:spacing w:val="-2"/>
          <w:szCs w:val="28"/>
        </w:rPr>
        <w:t xml:space="preserve"> </w:t>
      </w:r>
      <w:r w:rsidRPr="00F20EB6">
        <w:rPr>
          <w:rFonts w:cs="Times New Roman"/>
          <w:szCs w:val="28"/>
        </w:rPr>
        <w:t>составлять</w:t>
      </w:r>
      <w:r w:rsidRPr="00F20EB6">
        <w:rPr>
          <w:rFonts w:cs="Times New Roman"/>
          <w:spacing w:val="-1"/>
          <w:szCs w:val="28"/>
        </w:rPr>
        <w:t xml:space="preserve"> </w:t>
      </w:r>
      <w:r w:rsidRPr="00F20EB6">
        <w:rPr>
          <w:rFonts w:cs="Times New Roman"/>
          <w:szCs w:val="28"/>
        </w:rPr>
        <w:t>алгоритм</w:t>
      </w:r>
      <w:r w:rsidRPr="00F20EB6">
        <w:rPr>
          <w:rFonts w:cs="Times New Roman"/>
          <w:spacing w:val="-2"/>
          <w:szCs w:val="28"/>
        </w:rPr>
        <w:t xml:space="preserve"> </w:t>
      </w:r>
      <w:r w:rsidRPr="00F20EB6">
        <w:rPr>
          <w:rFonts w:cs="Times New Roman"/>
          <w:szCs w:val="28"/>
        </w:rPr>
        <w:t>их</w:t>
      </w:r>
      <w:r w:rsidRPr="00F20EB6">
        <w:rPr>
          <w:rFonts w:cs="Times New Roman"/>
          <w:spacing w:val="-1"/>
          <w:szCs w:val="28"/>
        </w:rPr>
        <w:t xml:space="preserve"> </w:t>
      </w:r>
      <w:r w:rsidRPr="00F20EB6">
        <w:rPr>
          <w:rFonts w:cs="Times New Roman"/>
          <w:szCs w:val="28"/>
        </w:rPr>
        <w:t>выполнения;</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обосновывать</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осуществлять</w:t>
      </w:r>
      <w:r w:rsidRPr="00F20EB6">
        <w:rPr>
          <w:rFonts w:cs="Times New Roman"/>
          <w:spacing w:val="1"/>
          <w:szCs w:val="28"/>
        </w:rPr>
        <w:t xml:space="preserve"> </w:t>
      </w:r>
      <w:r w:rsidRPr="00F20EB6">
        <w:rPr>
          <w:rFonts w:cs="Times New Roman"/>
          <w:szCs w:val="28"/>
        </w:rPr>
        <w:t>выбор</w:t>
      </w:r>
      <w:r w:rsidRPr="00F20EB6">
        <w:rPr>
          <w:rFonts w:cs="Times New Roman"/>
          <w:spacing w:val="1"/>
          <w:szCs w:val="28"/>
        </w:rPr>
        <w:t xml:space="preserve"> </w:t>
      </w:r>
      <w:r w:rsidRPr="00F20EB6">
        <w:rPr>
          <w:rFonts w:cs="Times New Roman"/>
          <w:szCs w:val="28"/>
        </w:rPr>
        <w:t>наиболее</w:t>
      </w:r>
      <w:r w:rsidRPr="00F20EB6">
        <w:rPr>
          <w:rFonts w:cs="Times New Roman"/>
          <w:spacing w:val="71"/>
          <w:szCs w:val="28"/>
        </w:rPr>
        <w:t xml:space="preserve"> </w:t>
      </w:r>
      <w:r w:rsidRPr="00F20EB6">
        <w:rPr>
          <w:rFonts w:cs="Times New Roman"/>
          <w:szCs w:val="28"/>
        </w:rPr>
        <w:t>эффективных</w:t>
      </w:r>
      <w:r w:rsidRPr="00F20EB6">
        <w:rPr>
          <w:rFonts w:cs="Times New Roman"/>
          <w:spacing w:val="-67"/>
          <w:szCs w:val="28"/>
        </w:rPr>
        <w:t xml:space="preserve"> </w:t>
      </w:r>
      <w:r w:rsidRPr="00F20EB6">
        <w:rPr>
          <w:rFonts w:cs="Times New Roman"/>
          <w:szCs w:val="28"/>
        </w:rPr>
        <w:t>способов</w:t>
      </w:r>
      <w:r w:rsidRPr="00F20EB6">
        <w:rPr>
          <w:rFonts w:cs="Times New Roman"/>
          <w:spacing w:val="-2"/>
          <w:szCs w:val="28"/>
        </w:rPr>
        <w:t xml:space="preserve"> </w:t>
      </w:r>
      <w:r w:rsidRPr="00F20EB6">
        <w:rPr>
          <w:rFonts w:cs="Times New Roman"/>
          <w:szCs w:val="28"/>
        </w:rPr>
        <w:t>решения</w:t>
      </w:r>
      <w:r w:rsidRPr="00F20EB6">
        <w:rPr>
          <w:rFonts w:cs="Times New Roman"/>
          <w:spacing w:val="1"/>
          <w:szCs w:val="28"/>
        </w:rPr>
        <w:t xml:space="preserve"> </w:t>
      </w:r>
      <w:r w:rsidRPr="00F20EB6">
        <w:rPr>
          <w:rFonts w:cs="Times New Roman"/>
          <w:szCs w:val="28"/>
        </w:rPr>
        <w:t>учебных</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познавательных</w:t>
      </w:r>
      <w:r w:rsidRPr="00F20EB6">
        <w:rPr>
          <w:rFonts w:cs="Times New Roman"/>
          <w:spacing w:val="-1"/>
          <w:szCs w:val="28"/>
        </w:rPr>
        <w:t xml:space="preserve"> </w:t>
      </w:r>
      <w:r w:rsidRPr="00F20EB6">
        <w:rPr>
          <w:rFonts w:cs="Times New Roman"/>
          <w:szCs w:val="28"/>
        </w:rPr>
        <w:t>задач;</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определять/находить,</w:t>
      </w:r>
      <w:r w:rsidRPr="00F20EB6">
        <w:rPr>
          <w:rFonts w:cs="Times New Roman"/>
          <w:spacing w:val="56"/>
          <w:szCs w:val="28"/>
        </w:rPr>
        <w:t xml:space="preserve"> </w:t>
      </w:r>
      <w:r w:rsidRPr="00F20EB6">
        <w:rPr>
          <w:rFonts w:cs="Times New Roman"/>
          <w:szCs w:val="28"/>
        </w:rPr>
        <w:t>в</w:t>
      </w:r>
      <w:r w:rsidRPr="00F20EB6">
        <w:rPr>
          <w:rFonts w:cs="Times New Roman"/>
          <w:spacing w:val="125"/>
          <w:szCs w:val="28"/>
        </w:rPr>
        <w:t xml:space="preserve"> </w:t>
      </w:r>
      <w:r w:rsidRPr="00F20EB6">
        <w:rPr>
          <w:rFonts w:cs="Times New Roman"/>
          <w:szCs w:val="28"/>
        </w:rPr>
        <w:t>том</w:t>
      </w:r>
      <w:r w:rsidRPr="00F20EB6">
        <w:rPr>
          <w:rFonts w:cs="Times New Roman"/>
          <w:spacing w:val="127"/>
          <w:szCs w:val="28"/>
        </w:rPr>
        <w:t xml:space="preserve"> </w:t>
      </w:r>
      <w:r w:rsidRPr="00F20EB6">
        <w:rPr>
          <w:rFonts w:cs="Times New Roman"/>
          <w:szCs w:val="28"/>
        </w:rPr>
        <w:t>числе</w:t>
      </w:r>
      <w:r w:rsidRPr="00F20EB6">
        <w:rPr>
          <w:rFonts w:cs="Times New Roman"/>
          <w:spacing w:val="126"/>
          <w:szCs w:val="28"/>
        </w:rPr>
        <w:t xml:space="preserve"> </w:t>
      </w:r>
      <w:r w:rsidRPr="00F20EB6">
        <w:rPr>
          <w:rFonts w:cs="Times New Roman"/>
          <w:szCs w:val="28"/>
        </w:rPr>
        <w:t>из</w:t>
      </w:r>
      <w:r w:rsidRPr="00F20EB6">
        <w:rPr>
          <w:rFonts w:cs="Times New Roman"/>
          <w:spacing w:val="126"/>
          <w:szCs w:val="28"/>
        </w:rPr>
        <w:t xml:space="preserve"> </w:t>
      </w:r>
      <w:r w:rsidRPr="00F20EB6">
        <w:rPr>
          <w:rFonts w:cs="Times New Roman"/>
          <w:szCs w:val="28"/>
        </w:rPr>
        <w:t>предложенных</w:t>
      </w:r>
      <w:r w:rsidRPr="00F20EB6">
        <w:rPr>
          <w:rFonts w:cs="Times New Roman"/>
          <w:spacing w:val="126"/>
          <w:szCs w:val="28"/>
        </w:rPr>
        <w:t xml:space="preserve"> </w:t>
      </w:r>
      <w:r w:rsidRPr="00F20EB6">
        <w:rPr>
          <w:rFonts w:cs="Times New Roman"/>
          <w:szCs w:val="28"/>
        </w:rPr>
        <w:t>вариантов,</w:t>
      </w:r>
    </w:p>
    <w:p w:rsidR="002C4C4F" w:rsidRPr="00F20EB6" w:rsidRDefault="002C4C4F" w:rsidP="00897EC3">
      <w:pPr>
        <w:pStyle w:val="aff5"/>
        <w:ind w:left="0" w:right="0" w:firstLine="709"/>
        <w:rPr>
          <w:rFonts w:ascii="Times New Roman" w:hAnsi="Times New Roman"/>
          <w:sz w:val="24"/>
          <w:szCs w:val="28"/>
        </w:rPr>
      </w:pPr>
      <w:r w:rsidRPr="00F20EB6">
        <w:rPr>
          <w:rFonts w:ascii="Times New Roman" w:hAnsi="Times New Roman"/>
          <w:sz w:val="24"/>
          <w:szCs w:val="28"/>
        </w:rPr>
        <w:t>условия</w:t>
      </w:r>
      <w:r w:rsidRPr="00F20EB6">
        <w:rPr>
          <w:rFonts w:ascii="Times New Roman" w:hAnsi="Times New Roman"/>
          <w:spacing w:val="-5"/>
          <w:sz w:val="24"/>
          <w:szCs w:val="28"/>
        </w:rPr>
        <w:t xml:space="preserve"> </w:t>
      </w:r>
      <w:r w:rsidRPr="00F20EB6">
        <w:rPr>
          <w:rFonts w:ascii="Times New Roman" w:hAnsi="Times New Roman"/>
          <w:sz w:val="24"/>
          <w:szCs w:val="28"/>
        </w:rPr>
        <w:t>для</w:t>
      </w:r>
      <w:r w:rsidRPr="00F20EB6">
        <w:rPr>
          <w:rFonts w:ascii="Times New Roman" w:hAnsi="Times New Roman"/>
          <w:spacing w:val="-4"/>
          <w:sz w:val="24"/>
          <w:szCs w:val="28"/>
        </w:rPr>
        <w:t xml:space="preserve"> </w:t>
      </w:r>
      <w:r w:rsidRPr="00F20EB6">
        <w:rPr>
          <w:rFonts w:ascii="Times New Roman" w:hAnsi="Times New Roman"/>
          <w:sz w:val="24"/>
          <w:szCs w:val="28"/>
        </w:rPr>
        <w:t>выполнения</w:t>
      </w:r>
      <w:r w:rsidRPr="00F20EB6">
        <w:rPr>
          <w:rFonts w:ascii="Times New Roman" w:hAnsi="Times New Roman"/>
          <w:spacing w:val="-4"/>
          <w:sz w:val="24"/>
          <w:szCs w:val="28"/>
        </w:rPr>
        <w:t xml:space="preserve"> </w:t>
      </w:r>
      <w:r w:rsidRPr="00F20EB6">
        <w:rPr>
          <w:rFonts w:ascii="Times New Roman" w:hAnsi="Times New Roman"/>
          <w:sz w:val="24"/>
          <w:szCs w:val="28"/>
        </w:rPr>
        <w:t>учебной</w:t>
      </w:r>
      <w:r w:rsidRPr="00F20EB6">
        <w:rPr>
          <w:rFonts w:ascii="Times New Roman" w:hAnsi="Times New Roman"/>
          <w:spacing w:val="-3"/>
          <w:sz w:val="24"/>
          <w:szCs w:val="28"/>
        </w:rPr>
        <w:t xml:space="preserve"> </w:t>
      </w:r>
      <w:r w:rsidRPr="00F20EB6">
        <w:rPr>
          <w:rFonts w:ascii="Times New Roman" w:hAnsi="Times New Roman"/>
          <w:sz w:val="24"/>
          <w:szCs w:val="28"/>
        </w:rPr>
        <w:t>и</w:t>
      </w:r>
      <w:r w:rsidRPr="00F20EB6">
        <w:rPr>
          <w:rFonts w:ascii="Times New Roman" w:hAnsi="Times New Roman"/>
          <w:spacing w:val="-5"/>
          <w:sz w:val="24"/>
          <w:szCs w:val="28"/>
        </w:rPr>
        <w:t xml:space="preserve"> </w:t>
      </w:r>
      <w:r w:rsidRPr="00F20EB6">
        <w:rPr>
          <w:rFonts w:ascii="Times New Roman" w:hAnsi="Times New Roman"/>
          <w:sz w:val="24"/>
          <w:szCs w:val="28"/>
        </w:rPr>
        <w:t>познавательной</w:t>
      </w:r>
      <w:r w:rsidRPr="00F20EB6">
        <w:rPr>
          <w:rFonts w:ascii="Times New Roman" w:hAnsi="Times New Roman"/>
          <w:spacing w:val="-4"/>
          <w:sz w:val="24"/>
          <w:szCs w:val="28"/>
        </w:rPr>
        <w:t xml:space="preserve"> </w:t>
      </w:r>
      <w:r w:rsidRPr="00F20EB6">
        <w:rPr>
          <w:rFonts w:ascii="Times New Roman" w:hAnsi="Times New Roman"/>
          <w:sz w:val="24"/>
          <w:szCs w:val="28"/>
        </w:rPr>
        <w:t>задачи;</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выстраивать жизненные планы на краткосрочное будущее (заявлять</w:t>
      </w:r>
      <w:r w:rsidRPr="00F20EB6">
        <w:rPr>
          <w:rFonts w:cs="Times New Roman"/>
          <w:spacing w:val="1"/>
          <w:szCs w:val="28"/>
        </w:rPr>
        <w:t xml:space="preserve"> </w:t>
      </w:r>
      <w:r w:rsidRPr="00F20EB6">
        <w:rPr>
          <w:rFonts w:cs="Times New Roman"/>
          <w:szCs w:val="28"/>
        </w:rPr>
        <w:t>целевые ориентиры, ставить адекватные им задачи и предлагать действия,</w:t>
      </w:r>
      <w:r w:rsidRPr="00F20EB6">
        <w:rPr>
          <w:rFonts w:cs="Times New Roman"/>
          <w:spacing w:val="1"/>
          <w:szCs w:val="28"/>
        </w:rPr>
        <w:t xml:space="preserve"> </w:t>
      </w:r>
      <w:r w:rsidRPr="00F20EB6">
        <w:rPr>
          <w:rFonts w:cs="Times New Roman"/>
          <w:szCs w:val="28"/>
        </w:rPr>
        <w:t>указывая</w:t>
      </w:r>
      <w:r w:rsidRPr="00F20EB6">
        <w:rPr>
          <w:rFonts w:cs="Times New Roman"/>
          <w:spacing w:val="-2"/>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обосновывая</w:t>
      </w:r>
      <w:r w:rsidRPr="00F20EB6">
        <w:rPr>
          <w:rFonts w:cs="Times New Roman"/>
          <w:spacing w:val="-2"/>
          <w:szCs w:val="28"/>
        </w:rPr>
        <w:t xml:space="preserve"> </w:t>
      </w:r>
      <w:r w:rsidRPr="00F20EB6">
        <w:rPr>
          <w:rFonts w:cs="Times New Roman"/>
          <w:szCs w:val="28"/>
        </w:rPr>
        <w:t>логическую</w:t>
      </w:r>
      <w:r w:rsidRPr="00F20EB6">
        <w:rPr>
          <w:rFonts w:cs="Times New Roman"/>
          <w:spacing w:val="-1"/>
          <w:szCs w:val="28"/>
        </w:rPr>
        <w:t xml:space="preserve"> </w:t>
      </w:r>
      <w:r w:rsidRPr="00F20EB6">
        <w:rPr>
          <w:rFonts w:cs="Times New Roman"/>
          <w:szCs w:val="28"/>
        </w:rPr>
        <w:t>последовательность</w:t>
      </w:r>
      <w:r w:rsidRPr="00F20EB6">
        <w:rPr>
          <w:rFonts w:cs="Times New Roman"/>
          <w:spacing w:val="-2"/>
          <w:szCs w:val="28"/>
        </w:rPr>
        <w:t xml:space="preserve"> </w:t>
      </w:r>
      <w:r w:rsidRPr="00F20EB6">
        <w:rPr>
          <w:rFonts w:cs="Times New Roman"/>
          <w:szCs w:val="28"/>
        </w:rPr>
        <w:t>шагов);</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выбирать</w:t>
      </w:r>
      <w:r w:rsidRPr="00F20EB6">
        <w:rPr>
          <w:rFonts w:cs="Times New Roman"/>
          <w:spacing w:val="1"/>
          <w:szCs w:val="28"/>
        </w:rPr>
        <w:t xml:space="preserve"> </w:t>
      </w:r>
      <w:r w:rsidRPr="00F20EB6">
        <w:rPr>
          <w:rFonts w:cs="Times New Roman"/>
          <w:szCs w:val="28"/>
        </w:rPr>
        <w:t>из</w:t>
      </w:r>
      <w:r w:rsidRPr="00F20EB6">
        <w:rPr>
          <w:rFonts w:cs="Times New Roman"/>
          <w:spacing w:val="1"/>
          <w:szCs w:val="28"/>
        </w:rPr>
        <w:t xml:space="preserve"> </w:t>
      </w:r>
      <w:r w:rsidRPr="00F20EB6">
        <w:rPr>
          <w:rFonts w:cs="Times New Roman"/>
          <w:szCs w:val="28"/>
        </w:rPr>
        <w:t>предложенных</w:t>
      </w:r>
      <w:r w:rsidRPr="00F20EB6">
        <w:rPr>
          <w:rFonts w:cs="Times New Roman"/>
          <w:spacing w:val="1"/>
          <w:szCs w:val="28"/>
        </w:rPr>
        <w:t xml:space="preserve"> </w:t>
      </w:r>
      <w:r w:rsidRPr="00F20EB6">
        <w:rPr>
          <w:rFonts w:cs="Times New Roman"/>
          <w:szCs w:val="28"/>
        </w:rPr>
        <w:t>вариантов</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самостоятельно</w:t>
      </w:r>
      <w:r w:rsidRPr="00F20EB6">
        <w:rPr>
          <w:rFonts w:cs="Times New Roman"/>
          <w:spacing w:val="1"/>
          <w:szCs w:val="28"/>
        </w:rPr>
        <w:t xml:space="preserve"> </w:t>
      </w:r>
      <w:r w:rsidRPr="00F20EB6">
        <w:rPr>
          <w:rFonts w:cs="Times New Roman"/>
          <w:szCs w:val="28"/>
        </w:rPr>
        <w:t>искать</w:t>
      </w:r>
      <w:r w:rsidRPr="00F20EB6">
        <w:rPr>
          <w:rFonts w:cs="Times New Roman"/>
          <w:spacing w:val="1"/>
          <w:szCs w:val="28"/>
        </w:rPr>
        <w:t xml:space="preserve"> </w:t>
      </w:r>
      <w:r w:rsidRPr="00F20EB6">
        <w:rPr>
          <w:rFonts w:cs="Times New Roman"/>
          <w:szCs w:val="28"/>
        </w:rPr>
        <w:t>средства/ресурсы</w:t>
      </w:r>
      <w:r w:rsidRPr="00F20EB6">
        <w:rPr>
          <w:rFonts w:cs="Times New Roman"/>
          <w:spacing w:val="-2"/>
          <w:szCs w:val="28"/>
        </w:rPr>
        <w:t xml:space="preserve"> </w:t>
      </w:r>
      <w:r w:rsidRPr="00F20EB6">
        <w:rPr>
          <w:rFonts w:cs="Times New Roman"/>
          <w:szCs w:val="28"/>
        </w:rPr>
        <w:t>для</w:t>
      </w:r>
      <w:r w:rsidRPr="00F20EB6">
        <w:rPr>
          <w:rFonts w:cs="Times New Roman"/>
          <w:spacing w:val="-1"/>
          <w:szCs w:val="28"/>
        </w:rPr>
        <w:t xml:space="preserve"> </w:t>
      </w:r>
      <w:r w:rsidRPr="00F20EB6">
        <w:rPr>
          <w:rFonts w:cs="Times New Roman"/>
          <w:szCs w:val="28"/>
        </w:rPr>
        <w:t>решения</w:t>
      </w:r>
      <w:r w:rsidRPr="00F20EB6">
        <w:rPr>
          <w:rFonts w:cs="Times New Roman"/>
          <w:spacing w:val="-2"/>
          <w:szCs w:val="28"/>
        </w:rPr>
        <w:t xml:space="preserve"> </w:t>
      </w:r>
      <w:r w:rsidRPr="00F20EB6">
        <w:rPr>
          <w:rFonts w:cs="Times New Roman"/>
          <w:szCs w:val="28"/>
        </w:rPr>
        <w:t>задачи/достижения</w:t>
      </w:r>
      <w:r w:rsidRPr="00F20EB6">
        <w:rPr>
          <w:rFonts w:cs="Times New Roman"/>
          <w:spacing w:val="-1"/>
          <w:szCs w:val="28"/>
        </w:rPr>
        <w:t xml:space="preserve"> </w:t>
      </w:r>
      <w:r w:rsidRPr="00F20EB6">
        <w:rPr>
          <w:rFonts w:cs="Times New Roman"/>
          <w:szCs w:val="28"/>
        </w:rPr>
        <w:t>цели;</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составлять</w:t>
      </w:r>
      <w:r w:rsidRPr="00F20EB6">
        <w:rPr>
          <w:rFonts w:cs="Times New Roman"/>
          <w:spacing w:val="1"/>
          <w:szCs w:val="28"/>
        </w:rPr>
        <w:t xml:space="preserve"> </w:t>
      </w:r>
      <w:r w:rsidRPr="00F20EB6">
        <w:rPr>
          <w:rFonts w:cs="Times New Roman"/>
          <w:szCs w:val="28"/>
        </w:rPr>
        <w:t>план</w:t>
      </w:r>
      <w:r w:rsidRPr="00F20EB6">
        <w:rPr>
          <w:rFonts w:cs="Times New Roman"/>
          <w:spacing w:val="1"/>
          <w:szCs w:val="28"/>
        </w:rPr>
        <w:t xml:space="preserve"> </w:t>
      </w:r>
      <w:r w:rsidRPr="00F20EB6">
        <w:rPr>
          <w:rFonts w:cs="Times New Roman"/>
          <w:szCs w:val="28"/>
        </w:rPr>
        <w:t>решения</w:t>
      </w:r>
      <w:r w:rsidRPr="00F20EB6">
        <w:rPr>
          <w:rFonts w:cs="Times New Roman"/>
          <w:spacing w:val="1"/>
          <w:szCs w:val="28"/>
        </w:rPr>
        <w:t xml:space="preserve"> </w:t>
      </w:r>
      <w:r w:rsidRPr="00F20EB6">
        <w:rPr>
          <w:rFonts w:cs="Times New Roman"/>
          <w:szCs w:val="28"/>
        </w:rPr>
        <w:t>проблемы</w:t>
      </w:r>
      <w:r w:rsidRPr="00F20EB6">
        <w:rPr>
          <w:rFonts w:cs="Times New Roman"/>
          <w:spacing w:val="1"/>
          <w:szCs w:val="28"/>
        </w:rPr>
        <w:t xml:space="preserve"> </w:t>
      </w:r>
      <w:r w:rsidRPr="00F20EB6">
        <w:rPr>
          <w:rFonts w:cs="Times New Roman"/>
          <w:szCs w:val="28"/>
        </w:rPr>
        <w:t>(выполнения</w:t>
      </w:r>
      <w:r w:rsidRPr="00F20EB6">
        <w:rPr>
          <w:rFonts w:cs="Times New Roman"/>
          <w:spacing w:val="1"/>
          <w:szCs w:val="28"/>
        </w:rPr>
        <w:t xml:space="preserve"> </w:t>
      </w:r>
      <w:r w:rsidRPr="00F20EB6">
        <w:rPr>
          <w:rFonts w:cs="Times New Roman"/>
          <w:szCs w:val="28"/>
        </w:rPr>
        <w:t>проекта,</w:t>
      </w:r>
      <w:r w:rsidRPr="00F20EB6">
        <w:rPr>
          <w:rFonts w:cs="Times New Roman"/>
          <w:spacing w:val="1"/>
          <w:szCs w:val="28"/>
        </w:rPr>
        <w:t xml:space="preserve"> </w:t>
      </w:r>
      <w:r w:rsidRPr="00F20EB6">
        <w:rPr>
          <w:rFonts w:cs="Times New Roman"/>
          <w:szCs w:val="28"/>
        </w:rPr>
        <w:t>проведения</w:t>
      </w:r>
      <w:r w:rsidRPr="00F20EB6">
        <w:rPr>
          <w:rFonts w:cs="Times New Roman"/>
          <w:spacing w:val="-2"/>
          <w:szCs w:val="28"/>
        </w:rPr>
        <w:t xml:space="preserve"> </w:t>
      </w:r>
      <w:r w:rsidRPr="00F20EB6">
        <w:rPr>
          <w:rFonts w:cs="Times New Roman"/>
          <w:szCs w:val="28"/>
        </w:rPr>
        <w:t>исследования);</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определять</w:t>
      </w:r>
      <w:r w:rsidRPr="00F20EB6">
        <w:rPr>
          <w:rFonts w:cs="Times New Roman"/>
          <w:spacing w:val="1"/>
          <w:szCs w:val="28"/>
        </w:rPr>
        <w:t xml:space="preserve"> </w:t>
      </w:r>
      <w:r w:rsidRPr="00F20EB6">
        <w:rPr>
          <w:rFonts w:cs="Times New Roman"/>
          <w:szCs w:val="28"/>
        </w:rPr>
        <w:t>потенциальные</w:t>
      </w:r>
      <w:r w:rsidRPr="00F20EB6">
        <w:rPr>
          <w:rFonts w:cs="Times New Roman"/>
          <w:spacing w:val="1"/>
          <w:szCs w:val="28"/>
        </w:rPr>
        <w:t xml:space="preserve"> </w:t>
      </w:r>
      <w:r w:rsidRPr="00F20EB6">
        <w:rPr>
          <w:rFonts w:cs="Times New Roman"/>
          <w:szCs w:val="28"/>
        </w:rPr>
        <w:t>затруднения</w:t>
      </w:r>
      <w:r w:rsidRPr="00F20EB6">
        <w:rPr>
          <w:rFonts w:cs="Times New Roman"/>
          <w:spacing w:val="1"/>
          <w:szCs w:val="28"/>
        </w:rPr>
        <w:t xml:space="preserve"> </w:t>
      </w:r>
      <w:r w:rsidRPr="00F20EB6">
        <w:rPr>
          <w:rFonts w:cs="Times New Roman"/>
          <w:szCs w:val="28"/>
        </w:rPr>
        <w:t>при</w:t>
      </w:r>
      <w:r w:rsidRPr="00F20EB6">
        <w:rPr>
          <w:rFonts w:cs="Times New Roman"/>
          <w:spacing w:val="1"/>
          <w:szCs w:val="28"/>
        </w:rPr>
        <w:t xml:space="preserve"> </w:t>
      </w:r>
      <w:r w:rsidRPr="00F20EB6">
        <w:rPr>
          <w:rFonts w:cs="Times New Roman"/>
          <w:szCs w:val="28"/>
        </w:rPr>
        <w:t>решении</w:t>
      </w:r>
      <w:r w:rsidRPr="00F20EB6">
        <w:rPr>
          <w:rFonts w:cs="Times New Roman"/>
          <w:spacing w:val="1"/>
          <w:szCs w:val="28"/>
        </w:rPr>
        <w:t xml:space="preserve"> </w:t>
      </w:r>
      <w:r w:rsidRPr="00F20EB6">
        <w:rPr>
          <w:rFonts w:cs="Times New Roman"/>
          <w:szCs w:val="28"/>
        </w:rPr>
        <w:t>учебной</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познавательной</w:t>
      </w:r>
      <w:r w:rsidRPr="00F20EB6">
        <w:rPr>
          <w:rFonts w:cs="Times New Roman"/>
          <w:spacing w:val="-1"/>
          <w:szCs w:val="28"/>
        </w:rPr>
        <w:t xml:space="preserve"> </w:t>
      </w:r>
      <w:r w:rsidRPr="00F20EB6">
        <w:rPr>
          <w:rFonts w:cs="Times New Roman"/>
          <w:szCs w:val="28"/>
        </w:rPr>
        <w:t>задачи</w:t>
      </w:r>
      <w:r w:rsidRPr="00F20EB6">
        <w:rPr>
          <w:rFonts w:cs="Times New Roman"/>
          <w:spacing w:val="-1"/>
          <w:szCs w:val="28"/>
        </w:rPr>
        <w:t xml:space="preserve"> </w:t>
      </w:r>
      <w:r w:rsidRPr="00F20EB6">
        <w:rPr>
          <w:rFonts w:cs="Times New Roman"/>
          <w:szCs w:val="28"/>
        </w:rPr>
        <w:t>и</w:t>
      </w:r>
      <w:r w:rsidRPr="00F20EB6">
        <w:rPr>
          <w:rFonts w:cs="Times New Roman"/>
          <w:spacing w:val="-2"/>
          <w:szCs w:val="28"/>
        </w:rPr>
        <w:t xml:space="preserve"> </w:t>
      </w:r>
      <w:r w:rsidRPr="00F20EB6">
        <w:rPr>
          <w:rFonts w:cs="Times New Roman"/>
          <w:szCs w:val="28"/>
        </w:rPr>
        <w:t>находить</w:t>
      </w:r>
      <w:r w:rsidRPr="00F20EB6">
        <w:rPr>
          <w:rFonts w:cs="Times New Roman"/>
          <w:spacing w:val="-1"/>
          <w:szCs w:val="28"/>
        </w:rPr>
        <w:t xml:space="preserve"> </w:t>
      </w:r>
      <w:r w:rsidRPr="00F20EB6">
        <w:rPr>
          <w:rFonts w:cs="Times New Roman"/>
          <w:szCs w:val="28"/>
        </w:rPr>
        <w:t>средства</w:t>
      </w:r>
      <w:r w:rsidRPr="00F20EB6">
        <w:rPr>
          <w:rFonts w:cs="Times New Roman"/>
          <w:spacing w:val="-1"/>
          <w:szCs w:val="28"/>
        </w:rPr>
        <w:t xml:space="preserve"> </w:t>
      </w:r>
      <w:r w:rsidRPr="00F20EB6">
        <w:rPr>
          <w:rFonts w:cs="Times New Roman"/>
          <w:szCs w:val="28"/>
        </w:rPr>
        <w:t>для</w:t>
      </w:r>
      <w:r w:rsidRPr="00F20EB6">
        <w:rPr>
          <w:rFonts w:cs="Times New Roman"/>
          <w:spacing w:val="-2"/>
          <w:szCs w:val="28"/>
        </w:rPr>
        <w:t xml:space="preserve"> </w:t>
      </w:r>
      <w:r w:rsidRPr="00F20EB6">
        <w:rPr>
          <w:rFonts w:cs="Times New Roman"/>
          <w:szCs w:val="28"/>
        </w:rPr>
        <w:t>их</w:t>
      </w:r>
      <w:r w:rsidRPr="00F20EB6">
        <w:rPr>
          <w:rFonts w:cs="Times New Roman"/>
          <w:spacing w:val="-1"/>
          <w:szCs w:val="28"/>
        </w:rPr>
        <w:t xml:space="preserve"> </w:t>
      </w:r>
      <w:r w:rsidRPr="00F20EB6">
        <w:rPr>
          <w:rFonts w:cs="Times New Roman"/>
          <w:szCs w:val="28"/>
        </w:rPr>
        <w:t>устранения;</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описывать свой опыт, оформляя его для передачи другим людям в</w:t>
      </w:r>
      <w:r w:rsidRPr="00F20EB6">
        <w:rPr>
          <w:rFonts w:cs="Times New Roman"/>
          <w:spacing w:val="1"/>
          <w:szCs w:val="28"/>
        </w:rPr>
        <w:t xml:space="preserve"> </w:t>
      </w:r>
      <w:r w:rsidRPr="00F20EB6">
        <w:rPr>
          <w:rFonts w:cs="Times New Roman"/>
          <w:szCs w:val="28"/>
        </w:rPr>
        <w:t>виде</w:t>
      </w:r>
      <w:r w:rsidRPr="00F20EB6">
        <w:rPr>
          <w:rFonts w:cs="Times New Roman"/>
          <w:spacing w:val="-2"/>
          <w:szCs w:val="28"/>
        </w:rPr>
        <w:t xml:space="preserve"> </w:t>
      </w:r>
      <w:r w:rsidRPr="00F20EB6">
        <w:rPr>
          <w:rFonts w:cs="Times New Roman"/>
          <w:szCs w:val="28"/>
        </w:rPr>
        <w:t>технологии</w:t>
      </w:r>
      <w:r w:rsidRPr="00F20EB6">
        <w:rPr>
          <w:rFonts w:cs="Times New Roman"/>
          <w:spacing w:val="-2"/>
          <w:szCs w:val="28"/>
        </w:rPr>
        <w:t xml:space="preserve"> </w:t>
      </w:r>
      <w:r w:rsidRPr="00F20EB6">
        <w:rPr>
          <w:rFonts w:cs="Times New Roman"/>
          <w:szCs w:val="28"/>
        </w:rPr>
        <w:t>решения практических</w:t>
      </w:r>
      <w:r w:rsidRPr="00F20EB6">
        <w:rPr>
          <w:rFonts w:cs="Times New Roman"/>
          <w:spacing w:val="-1"/>
          <w:szCs w:val="28"/>
        </w:rPr>
        <w:t xml:space="preserve"> </w:t>
      </w:r>
      <w:r w:rsidRPr="00F20EB6">
        <w:rPr>
          <w:rFonts w:cs="Times New Roman"/>
          <w:szCs w:val="28"/>
        </w:rPr>
        <w:t>задач</w:t>
      </w:r>
      <w:r w:rsidRPr="00F20EB6">
        <w:rPr>
          <w:rFonts w:cs="Times New Roman"/>
          <w:spacing w:val="-1"/>
          <w:szCs w:val="28"/>
        </w:rPr>
        <w:t xml:space="preserve"> </w:t>
      </w:r>
      <w:r w:rsidRPr="00F20EB6">
        <w:rPr>
          <w:rFonts w:cs="Times New Roman"/>
          <w:szCs w:val="28"/>
        </w:rPr>
        <w:t>определенного</w:t>
      </w:r>
      <w:r w:rsidRPr="00F20EB6">
        <w:rPr>
          <w:rFonts w:cs="Times New Roman"/>
          <w:spacing w:val="-2"/>
          <w:szCs w:val="28"/>
        </w:rPr>
        <w:t xml:space="preserve"> </w:t>
      </w:r>
      <w:r w:rsidRPr="00F20EB6">
        <w:rPr>
          <w:rFonts w:cs="Times New Roman"/>
          <w:szCs w:val="28"/>
        </w:rPr>
        <w:t>класса;</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планировать</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корректировать</w:t>
      </w:r>
      <w:r w:rsidRPr="00F20EB6">
        <w:rPr>
          <w:rFonts w:cs="Times New Roman"/>
          <w:spacing w:val="1"/>
          <w:szCs w:val="28"/>
        </w:rPr>
        <w:t xml:space="preserve"> </w:t>
      </w:r>
      <w:r w:rsidRPr="00F20EB6">
        <w:rPr>
          <w:rFonts w:cs="Times New Roman"/>
          <w:szCs w:val="28"/>
        </w:rPr>
        <w:t>свою</w:t>
      </w:r>
      <w:r w:rsidRPr="00F20EB6">
        <w:rPr>
          <w:rFonts w:cs="Times New Roman"/>
          <w:spacing w:val="1"/>
          <w:szCs w:val="28"/>
        </w:rPr>
        <w:t xml:space="preserve"> </w:t>
      </w:r>
      <w:r w:rsidRPr="00F20EB6">
        <w:rPr>
          <w:rFonts w:cs="Times New Roman"/>
          <w:szCs w:val="28"/>
        </w:rPr>
        <w:t>индивидуальную</w:t>
      </w:r>
      <w:r w:rsidRPr="00F20EB6">
        <w:rPr>
          <w:rFonts w:cs="Times New Roman"/>
          <w:spacing w:val="1"/>
          <w:szCs w:val="28"/>
        </w:rPr>
        <w:t xml:space="preserve"> </w:t>
      </w:r>
      <w:r w:rsidRPr="00F20EB6">
        <w:rPr>
          <w:rFonts w:cs="Times New Roman"/>
          <w:szCs w:val="28"/>
        </w:rPr>
        <w:t>образовательную</w:t>
      </w:r>
      <w:r w:rsidRPr="00F20EB6">
        <w:rPr>
          <w:rFonts w:cs="Times New Roman"/>
          <w:spacing w:val="-1"/>
          <w:szCs w:val="28"/>
        </w:rPr>
        <w:t xml:space="preserve"> </w:t>
      </w:r>
      <w:r w:rsidRPr="00F20EB6">
        <w:rPr>
          <w:rFonts w:cs="Times New Roman"/>
          <w:szCs w:val="28"/>
        </w:rPr>
        <w:t>траекторию.</w:t>
      </w:r>
    </w:p>
    <w:p w:rsidR="002C4C4F" w:rsidRPr="00F20EB6" w:rsidRDefault="002C4C4F" w:rsidP="00294546">
      <w:pPr>
        <w:pStyle w:val="a7"/>
        <w:numPr>
          <w:ilvl w:val="0"/>
          <w:numId w:val="92"/>
        </w:numPr>
        <w:tabs>
          <w:tab w:val="left" w:pos="1356"/>
        </w:tabs>
        <w:autoSpaceDE w:val="0"/>
        <w:autoSpaceDN w:val="0"/>
        <w:ind w:left="0" w:firstLine="709"/>
        <w:contextualSpacing w:val="0"/>
        <w:rPr>
          <w:rFonts w:cs="Times New Roman"/>
          <w:szCs w:val="28"/>
        </w:rPr>
      </w:pPr>
      <w:r w:rsidRPr="00F20EB6">
        <w:rPr>
          <w:rFonts w:cs="Times New Roman"/>
          <w:szCs w:val="28"/>
        </w:rPr>
        <w:t>Умение соотносить свои действия с планируемыми результатами,</w:t>
      </w:r>
      <w:r w:rsidRPr="00F20EB6">
        <w:rPr>
          <w:rFonts w:cs="Times New Roman"/>
          <w:spacing w:val="1"/>
          <w:szCs w:val="28"/>
        </w:rPr>
        <w:t xml:space="preserve"> </w:t>
      </w:r>
      <w:r w:rsidRPr="00F20EB6">
        <w:rPr>
          <w:rFonts w:cs="Times New Roman"/>
          <w:szCs w:val="28"/>
        </w:rPr>
        <w:t>осуществлять</w:t>
      </w:r>
      <w:r w:rsidRPr="00F20EB6">
        <w:rPr>
          <w:rFonts w:cs="Times New Roman"/>
          <w:spacing w:val="1"/>
          <w:szCs w:val="28"/>
        </w:rPr>
        <w:t xml:space="preserve"> </w:t>
      </w:r>
      <w:r w:rsidRPr="00F20EB6">
        <w:rPr>
          <w:rFonts w:cs="Times New Roman"/>
          <w:szCs w:val="28"/>
        </w:rPr>
        <w:t>контроль</w:t>
      </w:r>
      <w:r w:rsidRPr="00F20EB6">
        <w:rPr>
          <w:rFonts w:cs="Times New Roman"/>
          <w:spacing w:val="1"/>
          <w:szCs w:val="28"/>
        </w:rPr>
        <w:t xml:space="preserve"> </w:t>
      </w:r>
      <w:r w:rsidRPr="00F20EB6">
        <w:rPr>
          <w:rFonts w:cs="Times New Roman"/>
          <w:szCs w:val="28"/>
        </w:rPr>
        <w:t>своей</w:t>
      </w:r>
      <w:r w:rsidRPr="00F20EB6">
        <w:rPr>
          <w:rFonts w:cs="Times New Roman"/>
          <w:spacing w:val="1"/>
          <w:szCs w:val="28"/>
        </w:rPr>
        <w:t xml:space="preserve"> </w:t>
      </w:r>
      <w:r w:rsidRPr="00F20EB6">
        <w:rPr>
          <w:rFonts w:cs="Times New Roman"/>
          <w:szCs w:val="28"/>
        </w:rPr>
        <w:t>деятельности</w:t>
      </w:r>
      <w:r w:rsidRPr="00F20EB6">
        <w:rPr>
          <w:rFonts w:cs="Times New Roman"/>
          <w:spacing w:val="1"/>
          <w:szCs w:val="28"/>
        </w:rPr>
        <w:t xml:space="preserve"> </w:t>
      </w:r>
      <w:r w:rsidRPr="00F20EB6">
        <w:rPr>
          <w:rFonts w:cs="Times New Roman"/>
          <w:szCs w:val="28"/>
        </w:rPr>
        <w:t>в</w:t>
      </w:r>
      <w:r w:rsidRPr="00F20EB6">
        <w:rPr>
          <w:rFonts w:cs="Times New Roman"/>
          <w:spacing w:val="1"/>
          <w:szCs w:val="28"/>
        </w:rPr>
        <w:t xml:space="preserve"> </w:t>
      </w:r>
      <w:r w:rsidRPr="00F20EB6">
        <w:rPr>
          <w:rFonts w:cs="Times New Roman"/>
          <w:szCs w:val="28"/>
        </w:rPr>
        <w:t>процессе</w:t>
      </w:r>
      <w:r w:rsidRPr="00F20EB6">
        <w:rPr>
          <w:rFonts w:cs="Times New Roman"/>
          <w:spacing w:val="1"/>
          <w:szCs w:val="28"/>
        </w:rPr>
        <w:t xml:space="preserve"> </w:t>
      </w:r>
      <w:r w:rsidRPr="00F20EB6">
        <w:rPr>
          <w:rFonts w:cs="Times New Roman"/>
          <w:szCs w:val="28"/>
        </w:rPr>
        <w:t>достижения</w:t>
      </w:r>
      <w:r w:rsidRPr="00F20EB6">
        <w:rPr>
          <w:rFonts w:cs="Times New Roman"/>
          <w:spacing w:val="-67"/>
          <w:szCs w:val="28"/>
        </w:rPr>
        <w:t xml:space="preserve"> </w:t>
      </w:r>
      <w:r w:rsidRPr="00F20EB6">
        <w:rPr>
          <w:rFonts w:cs="Times New Roman"/>
          <w:szCs w:val="28"/>
        </w:rPr>
        <w:t>результата, определять способы действий в рамках предложенных условий и</w:t>
      </w:r>
      <w:r w:rsidRPr="00F20EB6">
        <w:rPr>
          <w:rFonts w:cs="Times New Roman"/>
          <w:spacing w:val="1"/>
          <w:szCs w:val="28"/>
        </w:rPr>
        <w:t xml:space="preserve"> </w:t>
      </w:r>
      <w:r w:rsidRPr="00F20EB6">
        <w:rPr>
          <w:rFonts w:cs="Times New Roman"/>
          <w:szCs w:val="28"/>
        </w:rPr>
        <w:t>требований, корректировать свои действия в соответствии с изменяющейся</w:t>
      </w:r>
      <w:r w:rsidRPr="00F20EB6">
        <w:rPr>
          <w:rFonts w:cs="Times New Roman"/>
          <w:spacing w:val="1"/>
          <w:szCs w:val="28"/>
        </w:rPr>
        <w:t xml:space="preserve"> </w:t>
      </w:r>
      <w:r w:rsidRPr="00F20EB6">
        <w:rPr>
          <w:rFonts w:cs="Times New Roman"/>
          <w:szCs w:val="28"/>
        </w:rPr>
        <w:t>ситуацией.</w:t>
      </w:r>
      <w:r w:rsidRPr="00F20EB6">
        <w:rPr>
          <w:rFonts w:cs="Times New Roman"/>
          <w:spacing w:val="-2"/>
          <w:szCs w:val="28"/>
        </w:rPr>
        <w:t xml:space="preserve"> </w:t>
      </w:r>
      <w:r w:rsidRPr="00F20EB6">
        <w:rPr>
          <w:rFonts w:cs="Times New Roman"/>
          <w:szCs w:val="28"/>
        </w:rPr>
        <w:t>Обучающийся</w:t>
      </w:r>
      <w:r w:rsidRPr="00F20EB6">
        <w:rPr>
          <w:rFonts w:cs="Times New Roman"/>
          <w:spacing w:val="-1"/>
          <w:szCs w:val="28"/>
        </w:rPr>
        <w:t xml:space="preserve"> </w:t>
      </w:r>
      <w:r w:rsidRPr="00F20EB6">
        <w:rPr>
          <w:rFonts w:cs="Times New Roman"/>
          <w:szCs w:val="28"/>
        </w:rPr>
        <w:t>сможет:</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определять</w:t>
      </w:r>
      <w:r w:rsidRPr="00F20EB6">
        <w:rPr>
          <w:rFonts w:cs="Times New Roman"/>
          <w:spacing w:val="1"/>
          <w:szCs w:val="28"/>
        </w:rPr>
        <w:t xml:space="preserve"> </w:t>
      </w:r>
      <w:r w:rsidRPr="00F20EB6">
        <w:rPr>
          <w:rFonts w:cs="Times New Roman"/>
          <w:szCs w:val="28"/>
        </w:rPr>
        <w:t>совместно</w:t>
      </w:r>
      <w:r w:rsidRPr="00F20EB6">
        <w:rPr>
          <w:rFonts w:cs="Times New Roman"/>
          <w:spacing w:val="1"/>
          <w:szCs w:val="28"/>
        </w:rPr>
        <w:t xml:space="preserve"> </w:t>
      </w:r>
      <w:r w:rsidRPr="00F20EB6">
        <w:rPr>
          <w:rFonts w:cs="Times New Roman"/>
          <w:szCs w:val="28"/>
        </w:rPr>
        <w:t>с</w:t>
      </w:r>
      <w:r w:rsidRPr="00F20EB6">
        <w:rPr>
          <w:rFonts w:cs="Times New Roman"/>
          <w:spacing w:val="1"/>
          <w:szCs w:val="28"/>
        </w:rPr>
        <w:t xml:space="preserve"> </w:t>
      </w:r>
      <w:r w:rsidRPr="00F20EB6">
        <w:rPr>
          <w:rFonts w:cs="Times New Roman"/>
          <w:szCs w:val="28"/>
        </w:rPr>
        <w:t>педагогом</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сверстниками</w:t>
      </w:r>
      <w:r w:rsidRPr="00F20EB6">
        <w:rPr>
          <w:rFonts w:cs="Times New Roman"/>
          <w:spacing w:val="1"/>
          <w:szCs w:val="28"/>
        </w:rPr>
        <w:t xml:space="preserve"> </w:t>
      </w:r>
      <w:r w:rsidRPr="00F20EB6">
        <w:rPr>
          <w:rFonts w:cs="Times New Roman"/>
          <w:szCs w:val="28"/>
        </w:rPr>
        <w:t>критерии</w:t>
      </w:r>
      <w:r w:rsidRPr="00F20EB6">
        <w:rPr>
          <w:rFonts w:cs="Times New Roman"/>
          <w:spacing w:val="1"/>
          <w:szCs w:val="28"/>
        </w:rPr>
        <w:t xml:space="preserve"> </w:t>
      </w:r>
      <w:r w:rsidRPr="00F20EB6">
        <w:rPr>
          <w:rFonts w:cs="Times New Roman"/>
          <w:szCs w:val="28"/>
        </w:rPr>
        <w:t>планируемых</w:t>
      </w:r>
      <w:r w:rsidRPr="00F20EB6">
        <w:rPr>
          <w:rFonts w:cs="Times New Roman"/>
          <w:spacing w:val="-3"/>
          <w:szCs w:val="28"/>
        </w:rPr>
        <w:t xml:space="preserve"> </w:t>
      </w:r>
      <w:r w:rsidRPr="00F20EB6">
        <w:rPr>
          <w:rFonts w:cs="Times New Roman"/>
          <w:szCs w:val="28"/>
        </w:rPr>
        <w:t>результатов</w:t>
      </w:r>
      <w:r w:rsidRPr="00F20EB6">
        <w:rPr>
          <w:rFonts w:cs="Times New Roman"/>
          <w:spacing w:val="-2"/>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критерии</w:t>
      </w:r>
      <w:r w:rsidRPr="00F20EB6">
        <w:rPr>
          <w:rFonts w:cs="Times New Roman"/>
          <w:spacing w:val="-2"/>
          <w:szCs w:val="28"/>
        </w:rPr>
        <w:t xml:space="preserve"> </w:t>
      </w:r>
      <w:r w:rsidRPr="00F20EB6">
        <w:rPr>
          <w:rFonts w:cs="Times New Roman"/>
          <w:szCs w:val="28"/>
        </w:rPr>
        <w:t>оценки</w:t>
      </w:r>
      <w:r w:rsidRPr="00F20EB6">
        <w:rPr>
          <w:rFonts w:cs="Times New Roman"/>
          <w:spacing w:val="-3"/>
          <w:szCs w:val="28"/>
        </w:rPr>
        <w:t xml:space="preserve"> </w:t>
      </w:r>
      <w:r w:rsidRPr="00F20EB6">
        <w:rPr>
          <w:rFonts w:cs="Times New Roman"/>
          <w:szCs w:val="28"/>
        </w:rPr>
        <w:t>своей</w:t>
      </w:r>
      <w:r w:rsidRPr="00F20EB6">
        <w:rPr>
          <w:rFonts w:cs="Times New Roman"/>
          <w:spacing w:val="-3"/>
          <w:szCs w:val="28"/>
        </w:rPr>
        <w:t xml:space="preserve"> </w:t>
      </w:r>
      <w:r w:rsidRPr="00F20EB6">
        <w:rPr>
          <w:rFonts w:cs="Times New Roman"/>
          <w:szCs w:val="28"/>
        </w:rPr>
        <w:t>учебной</w:t>
      </w:r>
      <w:r w:rsidRPr="00F20EB6">
        <w:rPr>
          <w:rFonts w:cs="Times New Roman"/>
          <w:spacing w:val="-2"/>
          <w:szCs w:val="28"/>
        </w:rPr>
        <w:t xml:space="preserve"> </w:t>
      </w:r>
      <w:r w:rsidRPr="00F20EB6">
        <w:rPr>
          <w:rFonts w:cs="Times New Roman"/>
          <w:szCs w:val="28"/>
        </w:rPr>
        <w:t>деятельности;</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систематизировать (в том числе выбирать приоритетные) критерии</w:t>
      </w:r>
      <w:r w:rsidRPr="00F20EB6">
        <w:rPr>
          <w:rFonts w:cs="Times New Roman"/>
          <w:spacing w:val="1"/>
          <w:szCs w:val="28"/>
        </w:rPr>
        <w:t xml:space="preserve"> </w:t>
      </w:r>
      <w:r w:rsidRPr="00F20EB6">
        <w:rPr>
          <w:rFonts w:cs="Times New Roman"/>
          <w:szCs w:val="28"/>
        </w:rPr>
        <w:t>планируемых</w:t>
      </w:r>
      <w:r w:rsidRPr="00F20EB6">
        <w:rPr>
          <w:rFonts w:cs="Times New Roman"/>
          <w:spacing w:val="-2"/>
          <w:szCs w:val="28"/>
        </w:rPr>
        <w:t xml:space="preserve"> </w:t>
      </w:r>
      <w:r w:rsidRPr="00F20EB6">
        <w:rPr>
          <w:rFonts w:cs="Times New Roman"/>
          <w:szCs w:val="28"/>
        </w:rPr>
        <w:t>результатов и оценки</w:t>
      </w:r>
      <w:r w:rsidRPr="00F20EB6">
        <w:rPr>
          <w:rFonts w:cs="Times New Roman"/>
          <w:spacing w:val="-1"/>
          <w:szCs w:val="28"/>
        </w:rPr>
        <w:t xml:space="preserve"> </w:t>
      </w:r>
      <w:r w:rsidRPr="00F20EB6">
        <w:rPr>
          <w:rFonts w:cs="Times New Roman"/>
          <w:szCs w:val="28"/>
        </w:rPr>
        <w:t>своей</w:t>
      </w:r>
      <w:r w:rsidRPr="00F20EB6">
        <w:rPr>
          <w:rFonts w:cs="Times New Roman"/>
          <w:spacing w:val="-1"/>
          <w:szCs w:val="28"/>
        </w:rPr>
        <w:t xml:space="preserve"> </w:t>
      </w:r>
      <w:r w:rsidRPr="00F20EB6">
        <w:rPr>
          <w:rFonts w:cs="Times New Roman"/>
          <w:szCs w:val="28"/>
        </w:rPr>
        <w:t>деятельности;</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отбирать</w:t>
      </w:r>
      <w:r w:rsidRPr="00F20EB6">
        <w:rPr>
          <w:rFonts w:cs="Times New Roman"/>
          <w:spacing w:val="1"/>
          <w:szCs w:val="28"/>
        </w:rPr>
        <w:t xml:space="preserve"> </w:t>
      </w:r>
      <w:r w:rsidRPr="00F20EB6">
        <w:rPr>
          <w:rFonts w:cs="Times New Roman"/>
          <w:szCs w:val="28"/>
        </w:rPr>
        <w:t>инструменты</w:t>
      </w:r>
      <w:r w:rsidRPr="00F20EB6">
        <w:rPr>
          <w:rFonts w:cs="Times New Roman"/>
          <w:spacing w:val="1"/>
          <w:szCs w:val="28"/>
        </w:rPr>
        <w:t xml:space="preserve"> </w:t>
      </w:r>
      <w:r w:rsidRPr="00F20EB6">
        <w:rPr>
          <w:rFonts w:cs="Times New Roman"/>
          <w:szCs w:val="28"/>
        </w:rPr>
        <w:t>для</w:t>
      </w:r>
      <w:r w:rsidRPr="00F20EB6">
        <w:rPr>
          <w:rFonts w:cs="Times New Roman"/>
          <w:spacing w:val="1"/>
          <w:szCs w:val="28"/>
        </w:rPr>
        <w:t xml:space="preserve"> </w:t>
      </w:r>
      <w:r w:rsidRPr="00F20EB6">
        <w:rPr>
          <w:rFonts w:cs="Times New Roman"/>
          <w:szCs w:val="28"/>
        </w:rPr>
        <w:t>оценивания</w:t>
      </w:r>
      <w:r w:rsidRPr="00F20EB6">
        <w:rPr>
          <w:rFonts w:cs="Times New Roman"/>
          <w:spacing w:val="1"/>
          <w:szCs w:val="28"/>
        </w:rPr>
        <w:t xml:space="preserve"> </w:t>
      </w:r>
      <w:r w:rsidRPr="00F20EB6">
        <w:rPr>
          <w:rFonts w:cs="Times New Roman"/>
          <w:szCs w:val="28"/>
        </w:rPr>
        <w:t>своей</w:t>
      </w:r>
      <w:r w:rsidRPr="00F20EB6">
        <w:rPr>
          <w:rFonts w:cs="Times New Roman"/>
          <w:spacing w:val="1"/>
          <w:szCs w:val="28"/>
        </w:rPr>
        <w:t xml:space="preserve"> </w:t>
      </w:r>
      <w:r w:rsidRPr="00F20EB6">
        <w:rPr>
          <w:rFonts w:cs="Times New Roman"/>
          <w:szCs w:val="28"/>
        </w:rPr>
        <w:t>деятельности,</w:t>
      </w:r>
      <w:r w:rsidRPr="00F20EB6">
        <w:rPr>
          <w:rFonts w:cs="Times New Roman"/>
          <w:spacing w:val="1"/>
          <w:szCs w:val="28"/>
        </w:rPr>
        <w:t xml:space="preserve"> </w:t>
      </w:r>
      <w:r w:rsidRPr="00F20EB6">
        <w:rPr>
          <w:rFonts w:cs="Times New Roman"/>
          <w:szCs w:val="28"/>
        </w:rPr>
        <w:t>осуществлять</w:t>
      </w:r>
      <w:r w:rsidRPr="00F20EB6">
        <w:rPr>
          <w:rFonts w:cs="Times New Roman"/>
          <w:spacing w:val="1"/>
          <w:szCs w:val="28"/>
        </w:rPr>
        <w:t xml:space="preserve"> </w:t>
      </w:r>
      <w:r w:rsidRPr="00F20EB6">
        <w:rPr>
          <w:rFonts w:cs="Times New Roman"/>
          <w:szCs w:val="28"/>
        </w:rPr>
        <w:t>самоконтроль</w:t>
      </w:r>
      <w:r w:rsidRPr="00F20EB6">
        <w:rPr>
          <w:rFonts w:cs="Times New Roman"/>
          <w:spacing w:val="1"/>
          <w:szCs w:val="28"/>
        </w:rPr>
        <w:t xml:space="preserve"> </w:t>
      </w:r>
      <w:r w:rsidRPr="00F20EB6">
        <w:rPr>
          <w:rFonts w:cs="Times New Roman"/>
          <w:szCs w:val="28"/>
        </w:rPr>
        <w:t>своей</w:t>
      </w:r>
      <w:r w:rsidRPr="00F20EB6">
        <w:rPr>
          <w:rFonts w:cs="Times New Roman"/>
          <w:spacing w:val="1"/>
          <w:szCs w:val="28"/>
        </w:rPr>
        <w:t xml:space="preserve"> </w:t>
      </w:r>
      <w:r w:rsidRPr="00F20EB6">
        <w:rPr>
          <w:rFonts w:cs="Times New Roman"/>
          <w:szCs w:val="28"/>
        </w:rPr>
        <w:t>деятельности</w:t>
      </w:r>
      <w:r w:rsidRPr="00F20EB6">
        <w:rPr>
          <w:rFonts w:cs="Times New Roman"/>
          <w:spacing w:val="1"/>
          <w:szCs w:val="28"/>
        </w:rPr>
        <w:t xml:space="preserve"> </w:t>
      </w:r>
      <w:r w:rsidRPr="00F20EB6">
        <w:rPr>
          <w:rFonts w:cs="Times New Roman"/>
          <w:szCs w:val="28"/>
        </w:rPr>
        <w:t>в</w:t>
      </w:r>
      <w:r w:rsidRPr="00F20EB6">
        <w:rPr>
          <w:rFonts w:cs="Times New Roman"/>
          <w:spacing w:val="1"/>
          <w:szCs w:val="28"/>
        </w:rPr>
        <w:t xml:space="preserve"> </w:t>
      </w:r>
      <w:r w:rsidRPr="00F20EB6">
        <w:rPr>
          <w:rFonts w:cs="Times New Roman"/>
          <w:szCs w:val="28"/>
        </w:rPr>
        <w:t>рамках</w:t>
      </w:r>
      <w:r w:rsidRPr="00F20EB6">
        <w:rPr>
          <w:rFonts w:cs="Times New Roman"/>
          <w:spacing w:val="1"/>
          <w:szCs w:val="28"/>
        </w:rPr>
        <w:t xml:space="preserve"> </w:t>
      </w:r>
      <w:r w:rsidRPr="00F20EB6">
        <w:rPr>
          <w:rFonts w:cs="Times New Roman"/>
          <w:szCs w:val="28"/>
        </w:rPr>
        <w:t>предложенных</w:t>
      </w:r>
      <w:r w:rsidRPr="00F20EB6">
        <w:rPr>
          <w:rFonts w:cs="Times New Roman"/>
          <w:spacing w:val="1"/>
          <w:szCs w:val="28"/>
        </w:rPr>
        <w:t xml:space="preserve"> </w:t>
      </w:r>
      <w:r w:rsidRPr="00F20EB6">
        <w:rPr>
          <w:rFonts w:cs="Times New Roman"/>
          <w:szCs w:val="28"/>
        </w:rPr>
        <w:t>условий</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требований;</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оценивать</w:t>
      </w:r>
      <w:r w:rsidRPr="00F20EB6">
        <w:rPr>
          <w:rFonts w:cs="Times New Roman"/>
          <w:spacing w:val="1"/>
          <w:szCs w:val="28"/>
        </w:rPr>
        <w:t xml:space="preserve"> </w:t>
      </w:r>
      <w:r w:rsidRPr="00F20EB6">
        <w:rPr>
          <w:rFonts w:cs="Times New Roman"/>
          <w:szCs w:val="28"/>
        </w:rPr>
        <w:t>свою</w:t>
      </w:r>
      <w:r w:rsidRPr="00F20EB6">
        <w:rPr>
          <w:rFonts w:cs="Times New Roman"/>
          <w:spacing w:val="1"/>
          <w:szCs w:val="28"/>
        </w:rPr>
        <w:t xml:space="preserve"> </w:t>
      </w:r>
      <w:r w:rsidRPr="00F20EB6">
        <w:rPr>
          <w:rFonts w:cs="Times New Roman"/>
          <w:szCs w:val="28"/>
        </w:rPr>
        <w:t>деятельность,</w:t>
      </w:r>
      <w:r w:rsidRPr="00F20EB6">
        <w:rPr>
          <w:rFonts w:cs="Times New Roman"/>
          <w:spacing w:val="1"/>
          <w:szCs w:val="28"/>
        </w:rPr>
        <w:t xml:space="preserve"> </w:t>
      </w:r>
      <w:r w:rsidRPr="00F20EB6">
        <w:rPr>
          <w:rFonts w:cs="Times New Roman"/>
          <w:szCs w:val="28"/>
        </w:rPr>
        <w:t>аргументируя</w:t>
      </w:r>
      <w:r w:rsidRPr="00F20EB6">
        <w:rPr>
          <w:rFonts w:cs="Times New Roman"/>
          <w:spacing w:val="1"/>
          <w:szCs w:val="28"/>
        </w:rPr>
        <w:t xml:space="preserve"> </w:t>
      </w:r>
      <w:r w:rsidRPr="00F20EB6">
        <w:rPr>
          <w:rFonts w:cs="Times New Roman"/>
          <w:szCs w:val="28"/>
        </w:rPr>
        <w:t>причины</w:t>
      </w:r>
      <w:r w:rsidRPr="00F20EB6">
        <w:rPr>
          <w:rFonts w:cs="Times New Roman"/>
          <w:spacing w:val="1"/>
          <w:szCs w:val="28"/>
        </w:rPr>
        <w:t xml:space="preserve"> </w:t>
      </w:r>
      <w:r w:rsidRPr="00F20EB6">
        <w:rPr>
          <w:rFonts w:cs="Times New Roman"/>
          <w:szCs w:val="28"/>
        </w:rPr>
        <w:t>достижения</w:t>
      </w:r>
      <w:r w:rsidRPr="00F20EB6">
        <w:rPr>
          <w:rFonts w:cs="Times New Roman"/>
          <w:spacing w:val="-67"/>
          <w:szCs w:val="28"/>
        </w:rPr>
        <w:t xml:space="preserve"> </w:t>
      </w:r>
      <w:r w:rsidRPr="00F20EB6">
        <w:rPr>
          <w:rFonts w:cs="Times New Roman"/>
          <w:szCs w:val="28"/>
        </w:rPr>
        <w:t>или</w:t>
      </w:r>
      <w:r w:rsidRPr="00F20EB6">
        <w:rPr>
          <w:rFonts w:cs="Times New Roman"/>
          <w:spacing w:val="-2"/>
          <w:szCs w:val="28"/>
        </w:rPr>
        <w:t xml:space="preserve"> </w:t>
      </w:r>
      <w:r w:rsidRPr="00F20EB6">
        <w:rPr>
          <w:rFonts w:cs="Times New Roman"/>
          <w:szCs w:val="28"/>
        </w:rPr>
        <w:t>отсутствия</w:t>
      </w:r>
      <w:r w:rsidRPr="00F20EB6">
        <w:rPr>
          <w:rFonts w:cs="Times New Roman"/>
          <w:spacing w:val="-1"/>
          <w:szCs w:val="28"/>
        </w:rPr>
        <w:t xml:space="preserve"> </w:t>
      </w:r>
      <w:r w:rsidRPr="00F20EB6">
        <w:rPr>
          <w:rFonts w:cs="Times New Roman"/>
          <w:szCs w:val="28"/>
        </w:rPr>
        <w:t>планируемого</w:t>
      </w:r>
      <w:r w:rsidRPr="00F20EB6">
        <w:rPr>
          <w:rFonts w:cs="Times New Roman"/>
          <w:spacing w:val="-1"/>
          <w:szCs w:val="28"/>
        </w:rPr>
        <w:t xml:space="preserve"> </w:t>
      </w:r>
      <w:r w:rsidRPr="00F20EB6">
        <w:rPr>
          <w:rFonts w:cs="Times New Roman"/>
          <w:szCs w:val="28"/>
        </w:rPr>
        <w:t>результата;</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находить достаточные средства для выполнения учебных действий в</w:t>
      </w:r>
      <w:r w:rsidRPr="00F20EB6">
        <w:rPr>
          <w:rFonts w:cs="Times New Roman"/>
          <w:spacing w:val="1"/>
          <w:szCs w:val="28"/>
        </w:rPr>
        <w:t xml:space="preserve"> </w:t>
      </w:r>
      <w:r w:rsidRPr="00F20EB6">
        <w:rPr>
          <w:rFonts w:cs="Times New Roman"/>
          <w:szCs w:val="28"/>
        </w:rPr>
        <w:t>изменяющейся</w:t>
      </w:r>
      <w:r w:rsidRPr="00F20EB6">
        <w:rPr>
          <w:rFonts w:cs="Times New Roman"/>
          <w:spacing w:val="-3"/>
          <w:szCs w:val="28"/>
        </w:rPr>
        <w:t xml:space="preserve"> </w:t>
      </w:r>
      <w:r w:rsidRPr="00F20EB6">
        <w:rPr>
          <w:rFonts w:cs="Times New Roman"/>
          <w:szCs w:val="28"/>
        </w:rPr>
        <w:t>ситуации</w:t>
      </w:r>
      <w:r w:rsidRPr="00F20EB6">
        <w:rPr>
          <w:rFonts w:cs="Times New Roman"/>
          <w:spacing w:val="-3"/>
          <w:szCs w:val="28"/>
        </w:rPr>
        <w:t xml:space="preserve"> </w:t>
      </w:r>
      <w:r w:rsidRPr="00F20EB6">
        <w:rPr>
          <w:rFonts w:cs="Times New Roman"/>
          <w:szCs w:val="28"/>
        </w:rPr>
        <w:t>и/или</w:t>
      </w:r>
      <w:r w:rsidRPr="00F20EB6">
        <w:rPr>
          <w:rFonts w:cs="Times New Roman"/>
          <w:spacing w:val="-3"/>
          <w:szCs w:val="28"/>
        </w:rPr>
        <w:t xml:space="preserve"> </w:t>
      </w:r>
      <w:r w:rsidRPr="00F20EB6">
        <w:rPr>
          <w:rFonts w:cs="Times New Roman"/>
          <w:szCs w:val="28"/>
        </w:rPr>
        <w:t>при</w:t>
      </w:r>
      <w:r w:rsidRPr="00F20EB6">
        <w:rPr>
          <w:rFonts w:cs="Times New Roman"/>
          <w:spacing w:val="-2"/>
          <w:szCs w:val="28"/>
        </w:rPr>
        <w:t xml:space="preserve"> </w:t>
      </w:r>
      <w:r w:rsidRPr="00F20EB6">
        <w:rPr>
          <w:rFonts w:cs="Times New Roman"/>
          <w:szCs w:val="28"/>
        </w:rPr>
        <w:t>отсутствии</w:t>
      </w:r>
      <w:r w:rsidRPr="00F20EB6">
        <w:rPr>
          <w:rFonts w:cs="Times New Roman"/>
          <w:spacing w:val="-2"/>
          <w:szCs w:val="28"/>
        </w:rPr>
        <w:t xml:space="preserve"> </w:t>
      </w:r>
      <w:r w:rsidRPr="00F20EB6">
        <w:rPr>
          <w:rFonts w:cs="Times New Roman"/>
          <w:szCs w:val="28"/>
        </w:rPr>
        <w:t>планируемого</w:t>
      </w:r>
      <w:r w:rsidRPr="00F20EB6">
        <w:rPr>
          <w:rFonts w:cs="Times New Roman"/>
          <w:spacing w:val="-2"/>
          <w:szCs w:val="28"/>
        </w:rPr>
        <w:t xml:space="preserve"> </w:t>
      </w:r>
      <w:r w:rsidRPr="00F20EB6">
        <w:rPr>
          <w:rFonts w:cs="Times New Roman"/>
          <w:szCs w:val="28"/>
        </w:rPr>
        <w:t>результата;</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работая</w:t>
      </w:r>
      <w:r w:rsidRPr="00F20EB6">
        <w:rPr>
          <w:rFonts w:cs="Times New Roman"/>
          <w:spacing w:val="1"/>
          <w:szCs w:val="28"/>
        </w:rPr>
        <w:t xml:space="preserve"> </w:t>
      </w:r>
      <w:r w:rsidRPr="00F20EB6">
        <w:rPr>
          <w:rFonts w:cs="Times New Roman"/>
          <w:szCs w:val="28"/>
        </w:rPr>
        <w:t>по</w:t>
      </w:r>
      <w:r w:rsidRPr="00F20EB6">
        <w:rPr>
          <w:rFonts w:cs="Times New Roman"/>
          <w:spacing w:val="1"/>
          <w:szCs w:val="28"/>
        </w:rPr>
        <w:t xml:space="preserve"> </w:t>
      </w:r>
      <w:r w:rsidRPr="00F20EB6">
        <w:rPr>
          <w:rFonts w:cs="Times New Roman"/>
          <w:szCs w:val="28"/>
        </w:rPr>
        <w:t>своему</w:t>
      </w:r>
      <w:r w:rsidRPr="00F20EB6">
        <w:rPr>
          <w:rFonts w:cs="Times New Roman"/>
          <w:spacing w:val="1"/>
          <w:szCs w:val="28"/>
        </w:rPr>
        <w:t xml:space="preserve"> </w:t>
      </w:r>
      <w:r w:rsidRPr="00F20EB6">
        <w:rPr>
          <w:rFonts w:cs="Times New Roman"/>
          <w:szCs w:val="28"/>
        </w:rPr>
        <w:t>плану,</w:t>
      </w:r>
      <w:r w:rsidRPr="00F20EB6">
        <w:rPr>
          <w:rFonts w:cs="Times New Roman"/>
          <w:spacing w:val="1"/>
          <w:szCs w:val="28"/>
        </w:rPr>
        <w:t xml:space="preserve"> </w:t>
      </w:r>
      <w:r w:rsidRPr="00F20EB6">
        <w:rPr>
          <w:rFonts w:cs="Times New Roman"/>
          <w:szCs w:val="28"/>
        </w:rPr>
        <w:t>вносить</w:t>
      </w:r>
      <w:r w:rsidRPr="00F20EB6">
        <w:rPr>
          <w:rFonts w:cs="Times New Roman"/>
          <w:spacing w:val="1"/>
          <w:szCs w:val="28"/>
        </w:rPr>
        <w:t xml:space="preserve"> </w:t>
      </w:r>
      <w:r w:rsidRPr="00F20EB6">
        <w:rPr>
          <w:rFonts w:cs="Times New Roman"/>
          <w:szCs w:val="28"/>
        </w:rPr>
        <w:t>коррективы</w:t>
      </w:r>
      <w:r w:rsidRPr="00F20EB6">
        <w:rPr>
          <w:rFonts w:cs="Times New Roman"/>
          <w:spacing w:val="1"/>
          <w:szCs w:val="28"/>
        </w:rPr>
        <w:t xml:space="preserve"> </w:t>
      </w:r>
      <w:r w:rsidRPr="00F20EB6">
        <w:rPr>
          <w:rFonts w:cs="Times New Roman"/>
          <w:szCs w:val="28"/>
        </w:rPr>
        <w:t>в</w:t>
      </w:r>
      <w:r w:rsidRPr="00F20EB6">
        <w:rPr>
          <w:rFonts w:cs="Times New Roman"/>
          <w:spacing w:val="1"/>
          <w:szCs w:val="28"/>
        </w:rPr>
        <w:t xml:space="preserve"> </w:t>
      </w:r>
      <w:r w:rsidRPr="00F20EB6">
        <w:rPr>
          <w:rFonts w:cs="Times New Roman"/>
          <w:szCs w:val="28"/>
        </w:rPr>
        <w:t>текущую</w:t>
      </w:r>
      <w:r w:rsidRPr="00F20EB6">
        <w:rPr>
          <w:rFonts w:cs="Times New Roman"/>
          <w:spacing w:val="-67"/>
          <w:szCs w:val="28"/>
        </w:rPr>
        <w:t xml:space="preserve"> </w:t>
      </w:r>
      <w:r w:rsidRPr="00F20EB6">
        <w:rPr>
          <w:rFonts w:cs="Times New Roman"/>
          <w:szCs w:val="28"/>
        </w:rPr>
        <w:t>деятельность</w:t>
      </w:r>
      <w:r w:rsidRPr="00F20EB6">
        <w:rPr>
          <w:rFonts w:cs="Times New Roman"/>
          <w:spacing w:val="1"/>
          <w:szCs w:val="28"/>
        </w:rPr>
        <w:t xml:space="preserve"> </w:t>
      </w:r>
      <w:r w:rsidRPr="00F20EB6">
        <w:rPr>
          <w:rFonts w:cs="Times New Roman"/>
          <w:szCs w:val="28"/>
        </w:rPr>
        <w:t>на</w:t>
      </w:r>
      <w:r w:rsidRPr="00F20EB6">
        <w:rPr>
          <w:rFonts w:cs="Times New Roman"/>
          <w:spacing w:val="1"/>
          <w:szCs w:val="28"/>
        </w:rPr>
        <w:t xml:space="preserve"> </w:t>
      </w:r>
      <w:r w:rsidRPr="00F20EB6">
        <w:rPr>
          <w:rFonts w:cs="Times New Roman"/>
          <w:szCs w:val="28"/>
        </w:rPr>
        <w:t>основе</w:t>
      </w:r>
      <w:r w:rsidRPr="00F20EB6">
        <w:rPr>
          <w:rFonts w:cs="Times New Roman"/>
          <w:spacing w:val="1"/>
          <w:szCs w:val="28"/>
        </w:rPr>
        <w:t xml:space="preserve"> </w:t>
      </w:r>
      <w:r w:rsidRPr="00F20EB6">
        <w:rPr>
          <w:rFonts w:cs="Times New Roman"/>
          <w:szCs w:val="28"/>
        </w:rPr>
        <w:t>анализа</w:t>
      </w:r>
      <w:r w:rsidRPr="00F20EB6">
        <w:rPr>
          <w:rFonts w:cs="Times New Roman"/>
          <w:spacing w:val="1"/>
          <w:szCs w:val="28"/>
        </w:rPr>
        <w:t xml:space="preserve"> </w:t>
      </w:r>
      <w:r w:rsidRPr="00F20EB6">
        <w:rPr>
          <w:rFonts w:cs="Times New Roman"/>
          <w:szCs w:val="28"/>
        </w:rPr>
        <w:t>изменений</w:t>
      </w:r>
      <w:r w:rsidRPr="00F20EB6">
        <w:rPr>
          <w:rFonts w:cs="Times New Roman"/>
          <w:spacing w:val="1"/>
          <w:szCs w:val="28"/>
        </w:rPr>
        <w:t xml:space="preserve"> </w:t>
      </w:r>
      <w:r w:rsidRPr="00F20EB6">
        <w:rPr>
          <w:rFonts w:cs="Times New Roman"/>
          <w:szCs w:val="28"/>
        </w:rPr>
        <w:t>ситуации</w:t>
      </w:r>
      <w:r w:rsidRPr="00F20EB6">
        <w:rPr>
          <w:rFonts w:cs="Times New Roman"/>
          <w:spacing w:val="1"/>
          <w:szCs w:val="28"/>
        </w:rPr>
        <w:t xml:space="preserve"> </w:t>
      </w:r>
      <w:r w:rsidRPr="00F20EB6">
        <w:rPr>
          <w:rFonts w:cs="Times New Roman"/>
          <w:szCs w:val="28"/>
        </w:rPr>
        <w:t>для</w:t>
      </w:r>
      <w:r w:rsidRPr="00F20EB6">
        <w:rPr>
          <w:rFonts w:cs="Times New Roman"/>
          <w:spacing w:val="1"/>
          <w:szCs w:val="28"/>
        </w:rPr>
        <w:t xml:space="preserve"> </w:t>
      </w:r>
      <w:r w:rsidRPr="00F20EB6">
        <w:rPr>
          <w:rFonts w:cs="Times New Roman"/>
          <w:szCs w:val="28"/>
        </w:rPr>
        <w:t>получения</w:t>
      </w:r>
      <w:r w:rsidRPr="00F20EB6">
        <w:rPr>
          <w:rFonts w:cs="Times New Roman"/>
          <w:spacing w:val="1"/>
          <w:szCs w:val="28"/>
        </w:rPr>
        <w:t xml:space="preserve"> </w:t>
      </w:r>
      <w:r w:rsidRPr="00F20EB6">
        <w:rPr>
          <w:rFonts w:cs="Times New Roman"/>
          <w:szCs w:val="28"/>
        </w:rPr>
        <w:t>запланированных</w:t>
      </w:r>
      <w:r w:rsidRPr="00F20EB6">
        <w:rPr>
          <w:rFonts w:cs="Times New Roman"/>
          <w:spacing w:val="-1"/>
          <w:szCs w:val="28"/>
        </w:rPr>
        <w:t xml:space="preserve"> </w:t>
      </w:r>
      <w:r w:rsidRPr="00F20EB6">
        <w:rPr>
          <w:rFonts w:cs="Times New Roman"/>
          <w:szCs w:val="28"/>
        </w:rPr>
        <w:t>характеристик</w:t>
      </w:r>
      <w:r w:rsidRPr="00F20EB6">
        <w:rPr>
          <w:rFonts w:cs="Times New Roman"/>
          <w:spacing w:val="-1"/>
          <w:szCs w:val="28"/>
        </w:rPr>
        <w:t xml:space="preserve"> </w:t>
      </w:r>
      <w:r w:rsidRPr="00F20EB6">
        <w:rPr>
          <w:rFonts w:cs="Times New Roman"/>
          <w:szCs w:val="28"/>
        </w:rPr>
        <w:t>продукта/результата;</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lastRenderedPageBreak/>
        <w:t>устанавливать</w:t>
      </w:r>
      <w:r w:rsidRPr="00F20EB6">
        <w:rPr>
          <w:rFonts w:cs="Times New Roman"/>
          <w:spacing w:val="1"/>
          <w:szCs w:val="28"/>
        </w:rPr>
        <w:t xml:space="preserve"> </w:t>
      </w:r>
      <w:r w:rsidRPr="00F20EB6">
        <w:rPr>
          <w:rFonts w:cs="Times New Roman"/>
          <w:szCs w:val="28"/>
        </w:rPr>
        <w:t>связь</w:t>
      </w:r>
      <w:r w:rsidRPr="00F20EB6">
        <w:rPr>
          <w:rFonts w:cs="Times New Roman"/>
          <w:spacing w:val="1"/>
          <w:szCs w:val="28"/>
        </w:rPr>
        <w:t xml:space="preserve"> </w:t>
      </w:r>
      <w:r w:rsidRPr="00F20EB6">
        <w:rPr>
          <w:rFonts w:cs="Times New Roman"/>
          <w:szCs w:val="28"/>
        </w:rPr>
        <w:t>между</w:t>
      </w:r>
      <w:r w:rsidRPr="00F20EB6">
        <w:rPr>
          <w:rFonts w:cs="Times New Roman"/>
          <w:spacing w:val="1"/>
          <w:szCs w:val="28"/>
        </w:rPr>
        <w:t xml:space="preserve"> </w:t>
      </w:r>
      <w:r w:rsidRPr="00F20EB6">
        <w:rPr>
          <w:rFonts w:cs="Times New Roman"/>
          <w:szCs w:val="28"/>
        </w:rPr>
        <w:t>полученными</w:t>
      </w:r>
      <w:r w:rsidRPr="00F20EB6">
        <w:rPr>
          <w:rFonts w:cs="Times New Roman"/>
          <w:spacing w:val="71"/>
          <w:szCs w:val="28"/>
        </w:rPr>
        <w:t xml:space="preserve"> </w:t>
      </w:r>
      <w:r w:rsidRPr="00F20EB6">
        <w:rPr>
          <w:rFonts w:cs="Times New Roman"/>
          <w:szCs w:val="28"/>
        </w:rPr>
        <w:t>характеристиками</w:t>
      </w:r>
      <w:r w:rsidRPr="00F20EB6">
        <w:rPr>
          <w:rFonts w:cs="Times New Roman"/>
          <w:spacing w:val="-67"/>
          <w:szCs w:val="28"/>
        </w:rPr>
        <w:t xml:space="preserve"> </w:t>
      </w:r>
      <w:r w:rsidRPr="00F20EB6">
        <w:rPr>
          <w:rFonts w:cs="Times New Roman"/>
          <w:szCs w:val="28"/>
        </w:rPr>
        <w:t>продукта</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характеристиками</w:t>
      </w:r>
      <w:r w:rsidRPr="00F20EB6">
        <w:rPr>
          <w:rFonts w:cs="Times New Roman"/>
          <w:spacing w:val="1"/>
          <w:szCs w:val="28"/>
        </w:rPr>
        <w:t xml:space="preserve"> </w:t>
      </w:r>
      <w:r w:rsidRPr="00F20EB6">
        <w:rPr>
          <w:rFonts w:cs="Times New Roman"/>
          <w:szCs w:val="28"/>
        </w:rPr>
        <w:t>процесса</w:t>
      </w:r>
      <w:r w:rsidRPr="00F20EB6">
        <w:rPr>
          <w:rFonts w:cs="Times New Roman"/>
          <w:spacing w:val="1"/>
          <w:szCs w:val="28"/>
        </w:rPr>
        <w:t xml:space="preserve"> </w:t>
      </w:r>
      <w:r w:rsidRPr="00F20EB6">
        <w:rPr>
          <w:rFonts w:cs="Times New Roman"/>
          <w:szCs w:val="28"/>
        </w:rPr>
        <w:t>деятельности</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по</w:t>
      </w:r>
      <w:r w:rsidRPr="00F20EB6">
        <w:rPr>
          <w:rFonts w:cs="Times New Roman"/>
          <w:spacing w:val="1"/>
          <w:szCs w:val="28"/>
        </w:rPr>
        <w:t xml:space="preserve"> </w:t>
      </w:r>
      <w:r w:rsidRPr="00F20EB6">
        <w:rPr>
          <w:rFonts w:cs="Times New Roman"/>
          <w:szCs w:val="28"/>
        </w:rPr>
        <w:t>завершении</w:t>
      </w:r>
      <w:r w:rsidRPr="00F20EB6">
        <w:rPr>
          <w:rFonts w:cs="Times New Roman"/>
          <w:spacing w:val="1"/>
          <w:szCs w:val="28"/>
        </w:rPr>
        <w:t xml:space="preserve"> </w:t>
      </w:r>
      <w:r w:rsidRPr="00F20EB6">
        <w:rPr>
          <w:rFonts w:cs="Times New Roman"/>
          <w:szCs w:val="28"/>
        </w:rPr>
        <w:t>деятельности предлагать изменение характеристик процесса для получения</w:t>
      </w:r>
      <w:r w:rsidRPr="00F20EB6">
        <w:rPr>
          <w:rFonts w:cs="Times New Roman"/>
          <w:spacing w:val="1"/>
          <w:szCs w:val="28"/>
        </w:rPr>
        <w:t xml:space="preserve"> </w:t>
      </w:r>
      <w:r w:rsidRPr="00F20EB6">
        <w:rPr>
          <w:rFonts w:cs="Times New Roman"/>
          <w:szCs w:val="28"/>
        </w:rPr>
        <w:t>улучшенных</w:t>
      </w:r>
      <w:r w:rsidRPr="00F20EB6">
        <w:rPr>
          <w:rFonts w:cs="Times New Roman"/>
          <w:spacing w:val="-1"/>
          <w:szCs w:val="28"/>
        </w:rPr>
        <w:t xml:space="preserve"> </w:t>
      </w:r>
      <w:r w:rsidRPr="00F20EB6">
        <w:rPr>
          <w:rFonts w:cs="Times New Roman"/>
          <w:szCs w:val="28"/>
        </w:rPr>
        <w:t>характеристик</w:t>
      </w:r>
      <w:r w:rsidRPr="00F20EB6">
        <w:rPr>
          <w:rFonts w:cs="Times New Roman"/>
          <w:spacing w:val="-1"/>
          <w:szCs w:val="28"/>
        </w:rPr>
        <w:t xml:space="preserve"> </w:t>
      </w:r>
      <w:r w:rsidRPr="00F20EB6">
        <w:rPr>
          <w:rFonts w:cs="Times New Roman"/>
          <w:szCs w:val="28"/>
        </w:rPr>
        <w:t>продукта;</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сверять свои действия с целью и, при необходимости, исправлять</w:t>
      </w:r>
      <w:r w:rsidRPr="00F20EB6">
        <w:rPr>
          <w:rFonts w:cs="Times New Roman"/>
          <w:spacing w:val="1"/>
          <w:szCs w:val="28"/>
        </w:rPr>
        <w:t xml:space="preserve"> </w:t>
      </w:r>
      <w:r w:rsidRPr="00F20EB6">
        <w:rPr>
          <w:rFonts w:cs="Times New Roman"/>
          <w:szCs w:val="28"/>
        </w:rPr>
        <w:t>ошибки</w:t>
      </w:r>
      <w:r w:rsidRPr="00F20EB6">
        <w:rPr>
          <w:rFonts w:cs="Times New Roman"/>
          <w:spacing w:val="-2"/>
          <w:szCs w:val="28"/>
        </w:rPr>
        <w:t xml:space="preserve"> </w:t>
      </w:r>
      <w:r w:rsidRPr="00F20EB6">
        <w:rPr>
          <w:rFonts w:cs="Times New Roman"/>
          <w:szCs w:val="28"/>
        </w:rPr>
        <w:t>самостоятельно.</w:t>
      </w:r>
    </w:p>
    <w:p w:rsidR="002C4C4F" w:rsidRPr="00F20EB6" w:rsidRDefault="002C4C4F" w:rsidP="00294546">
      <w:pPr>
        <w:pStyle w:val="a7"/>
        <w:numPr>
          <w:ilvl w:val="0"/>
          <w:numId w:val="92"/>
        </w:numPr>
        <w:tabs>
          <w:tab w:val="left" w:pos="1356"/>
        </w:tabs>
        <w:autoSpaceDE w:val="0"/>
        <w:autoSpaceDN w:val="0"/>
        <w:ind w:left="0" w:firstLine="709"/>
        <w:contextualSpacing w:val="0"/>
        <w:rPr>
          <w:rFonts w:cs="Times New Roman"/>
          <w:szCs w:val="28"/>
        </w:rPr>
      </w:pPr>
      <w:r w:rsidRPr="00F20EB6">
        <w:rPr>
          <w:rFonts w:cs="Times New Roman"/>
          <w:szCs w:val="28"/>
        </w:rPr>
        <w:t>Умение</w:t>
      </w:r>
      <w:r w:rsidRPr="00F20EB6">
        <w:rPr>
          <w:rFonts w:cs="Times New Roman"/>
          <w:spacing w:val="1"/>
          <w:szCs w:val="28"/>
        </w:rPr>
        <w:t xml:space="preserve"> </w:t>
      </w:r>
      <w:r w:rsidRPr="00F20EB6">
        <w:rPr>
          <w:rFonts w:cs="Times New Roman"/>
          <w:szCs w:val="28"/>
        </w:rPr>
        <w:t>оценивать</w:t>
      </w:r>
      <w:r w:rsidRPr="00F20EB6">
        <w:rPr>
          <w:rFonts w:cs="Times New Roman"/>
          <w:spacing w:val="1"/>
          <w:szCs w:val="28"/>
        </w:rPr>
        <w:t xml:space="preserve"> </w:t>
      </w:r>
      <w:r w:rsidRPr="00F20EB6">
        <w:rPr>
          <w:rFonts w:cs="Times New Roman"/>
          <w:szCs w:val="28"/>
        </w:rPr>
        <w:t>правильность</w:t>
      </w:r>
      <w:r w:rsidRPr="00F20EB6">
        <w:rPr>
          <w:rFonts w:cs="Times New Roman"/>
          <w:spacing w:val="1"/>
          <w:szCs w:val="28"/>
        </w:rPr>
        <w:t xml:space="preserve"> </w:t>
      </w:r>
      <w:r w:rsidRPr="00F20EB6">
        <w:rPr>
          <w:rFonts w:cs="Times New Roman"/>
          <w:szCs w:val="28"/>
        </w:rPr>
        <w:t>выполнения</w:t>
      </w:r>
      <w:r w:rsidRPr="00F20EB6">
        <w:rPr>
          <w:rFonts w:cs="Times New Roman"/>
          <w:spacing w:val="1"/>
          <w:szCs w:val="28"/>
        </w:rPr>
        <w:t xml:space="preserve"> </w:t>
      </w:r>
      <w:r w:rsidRPr="00F20EB6">
        <w:rPr>
          <w:rFonts w:cs="Times New Roman"/>
          <w:szCs w:val="28"/>
        </w:rPr>
        <w:t>учебной</w:t>
      </w:r>
      <w:r w:rsidRPr="00F20EB6">
        <w:rPr>
          <w:rFonts w:cs="Times New Roman"/>
          <w:spacing w:val="1"/>
          <w:szCs w:val="28"/>
        </w:rPr>
        <w:t xml:space="preserve"> </w:t>
      </w:r>
      <w:r w:rsidRPr="00F20EB6">
        <w:rPr>
          <w:rFonts w:cs="Times New Roman"/>
          <w:szCs w:val="28"/>
        </w:rPr>
        <w:t>задачи,</w:t>
      </w:r>
      <w:r w:rsidRPr="00F20EB6">
        <w:rPr>
          <w:rFonts w:cs="Times New Roman"/>
          <w:spacing w:val="1"/>
          <w:szCs w:val="28"/>
        </w:rPr>
        <w:t xml:space="preserve"> </w:t>
      </w:r>
      <w:r w:rsidRPr="00F20EB6">
        <w:rPr>
          <w:rFonts w:cs="Times New Roman"/>
          <w:szCs w:val="28"/>
        </w:rPr>
        <w:t>собственные</w:t>
      </w:r>
      <w:r w:rsidRPr="00F20EB6">
        <w:rPr>
          <w:rFonts w:cs="Times New Roman"/>
          <w:spacing w:val="-2"/>
          <w:szCs w:val="28"/>
        </w:rPr>
        <w:t xml:space="preserve"> </w:t>
      </w:r>
      <w:r w:rsidRPr="00F20EB6">
        <w:rPr>
          <w:rFonts w:cs="Times New Roman"/>
          <w:szCs w:val="28"/>
        </w:rPr>
        <w:t>возможности</w:t>
      </w:r>
      <w:r w:rsidRPr="00F20EB6">
        <w:rPr>
          <w:rFonts w:cs="Times New Roman"/>
          <w:spacing w:val="-2"/>
          <w:szCs w:val="28"/>
        </w:rPr>
        <w:t xml:space="preserve"> </w:t>
      </w:r>
      <w:r w:rsidRPr="00F20EB6">
        <w:rPr>
          <w:rFonts w:cs="Times New Roman"/>
          <w:szCs w:val="28"/>
        </w:rPr>
        <w:t>ее решения. Обучающийся</w:t>
      </w:r>
      <w:r w:rsidRPr="00F20EB6">
        <w:rPr>
          <w:rFonts w:cs="Times New Roman"/>
          <w:spacing w:val="-2"/>
          <w:szCs w:val="28"/>
        </w:rPr>
        <w:t xml:space="preserve"> </w:t>
      </w:r>
      <w:r w:rsidRPr="00F20EB6">
        <w:rPr>
          <w:rFonts w:cs="Times New Roman"/>
          <w:szCs w:val="28"/>
        </w:rPr>
        <w:t>сможет:</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определять</w:t>
      </w:r>
      <w:r w:rsidRPr="00F20EB6">
        <w:rPr>
          <w:rFonts w:cs="Times New Roman"/>
          <w:spacing w:val="1"/>
          <w:szCs w:val="28"/>
        </w:rPr>
        <w:t xml:space="preserve"> </w:t>
      </w:r>
      <w:r w:rsidRPr="00F20EB6">
        <w:rPr>
          <w:rFonts w:cs="Times New Roman"/>
          <w:szCs w:val="28"/>
        </w:rPr>
        <w:t>критерии</w:t>
      </w:r>
      <w:r w:rsidRPr="00F20EB6">
        <w:rPr>
          <w:rFonts w:cs="Times New Roman"/>
          <w:spacing w:val="1"/>
          <w:szCs w:val="28"/>
        </w:rPr>
        <w:t xml:space="preserve"> </w:t>
      </w:r>
      <w:r w:rsidRPr="00F20EB6">
        <w:rPr>
          <w:rFonts w:cs="Times New Roman"/>
          <w:szCs w:val="28"/>
        </w:rPr>
        <w:t>правильности</w:t>
      </w:r>
      <w:r w:rsidRPr="00F20EB6">
        <w:rPr>
          <w:rFonts w:cs="Times New Roman"/>
          <w:spacing w:val="1"/>
          <w:szCs w:val="28"/>
        </w:rPr>
        <w:t xml:space="preserve"> </w:t>
      </w:r>
      <w:r w:rsidRPr="00F20EB6">
        <w:rPr>
          <w:rFonts w:cs="Times New Roman"/>
          <w:szCs w:val="28"/>
        </w:rPr>
        <w:t>(корректности)</w:t>
      </w:r>
      <w:r w:rsidRPr="00F20EB6">
        <w:rPr>
          <w:rFonts w:cs="Times New Roman"/>
          <w:spacing w:val="1"/>
          <w:szCs w:val="28"/>
        </w:rPr>
        <w:t xml:space="preserve"> </w:t>
      </w:r>
      <w:r w:rsidRPr="00F20EB6">
        <w:rPr>
          <w:rFonts w:cs="Times New Roman"/>
          <w:szCs w:val="28"/>
        </w:rPr>
        <w:t>выполнения</w:t>
      </w:r>
      <w:r w:rsidRPr="00F20EB6">
        <w:rPr>
          <w:rFonts w:cs="Times New Roman"/>
          <w:spacing w:val="1"/>
          <w:szCs w:val="28"/>
        </w:rPr>
        <w:t xml:space="preserve"> </w:t>
      </w:r>
      <w:r w:rsidRPr="00F20EB6">
        <w:rPr>
          <w:rFonts w:cs="Times New Roman"/>
          <w:szCs w:val="28"/>
        </w:rPr>
        <w:t>учебной</w:t>
      </w:r>
      <w:r w:rsidRPr="00F20EB6">
        <w:rPr>
          <w:rFonts w:cs="Times New Roman"/>
          <w:spacing w:val="-2"/>
          <w:szCs w:val="28"/>
        </w:rPr>
        <w:t xml:space="preserve"> </w:t>
      </w:r>
      <w:r w:rsidRPr="00F20EB6">
        <w:rPr>
          <w:rFonts w:cs="Times New Roman"/>
          <w:szCs w:val="28"/>
        </w:rPr>
        <w:t>задачи;</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анализировать</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обосновывать</w:t>
      </w:r>
      <w:r w:rsidRPr="00F20EB6">
        <w:rPr>
          <w:rFonts w:cs="Times New Roman"/>
          <w:spacing w:val="1"/>
          <w:szCs w:val="28"/>
        </w:rPr>
        <w:t xml:space="preserve"> </w:t>
      </w:r>
      <w:r w:rsidRPr="00F20EB6">
        <w:rPr>
          <w:rFonts w:cs="Times New Roman"/>
          <w:szCs w:val="28"/>
        </w:rPr>
        <w:t>применение</w:t>
      </w:r>
      <w:r w:rsidRPr="00F20EB6">
        <w:rPr>
          <w:rFonts w:cs="Times New Roman"/>
          <w:spacing w:val="1"/>
          <w:szCs w:val="28"/>
        </w:rPr>
        <w:t xml:space="preserve"> </w:t>
      </w:r>
      <w:r w:rsidRPr="00F20EB6">
        <w:rPr>
          <w:rFonts w:cs="Times New Roman"/>
          <w:szCs w:val="28"/>
        </w:rPr>
        <w:t>соответствующего</w:t>
      </w:r>
      <w:r w:rsidRPr="00F20EB6">
        <w:rPr>
          <w:rFonts w:cs="Times New Roman"/>
          <w:spacing w:val="-67"/>
          <w:szCs w:val="28"/>
        </w:rPr>
        <w:t xml:space="preserve"> </w:t>
      </w:r>
      <w:r w:rsidRPr="00F20EB6">
        <w:rPr>
          <w:rFonts w:cs="Times New Roman"/>
          <w:szCs w:val="28"/>
        </w:rPr>
        <w:t>инструментария</w:t>
      </w:r>
      <w:r w:rsidRPr="00F20EB6">
        <w:rPr>
          <w:rFonts w:cs="Times New Roman"/>
          <w:spacing w:val="-2"/>
          <w:szCs w:val="28"/>
        </w:rPr>
        <w:t xml:space="preserve"> </w:t>
      </w:r>
      <w:r w:rsidRPr="00F20EB6">
        <w:rPr>
          <w:rFonts w:cs="Times New Roman"/>
          <w:szCs w:val="28"/>
        </w:rPr>
        <w:t>для</w:t>
      </w:r>
      <w:r w:rsidRPr="00F20EB6">
        <w:rPr>
          <w:rFonts w:cs="Times New Roman"/>
          <w:spacing w:val="-1"/>
          <w:szCs w:val="28"/>
        </w:rPr>
        <w:t xml:space="preserve"> </w:t>
      </w:r>
      <w:r w:rsidRPr="00F20EB6">
        <w:rPr>
          <w:rFonts w:cs="Times New Roman"/>
          <w:szCs w:val="28"/>
        </w:rPr>
        <w:t>выполнения</w:t>
      </w:r>
      <w:r w:rsidRPr="00F20EB6">
        <w:rPr>
          <w:rFonts w:cs="Times New Roman"/>
          <w:spacing w:val="-1"/>
          <w:szCs w:val="28"/>
        </w:rPr>
        <w:t xml:space="preserve"> </w:t>
      </w:r>
      <w:r w:rsidRPr="00F20EB6">
        <w:rPr>
          <w:rFonts w:cs="Times New Roman"/>
          <w:szCs w:val="28"/>
        </w:rPr>
        <w:t>учебной</w:t>
      </w:r>
      <w:r w:rsidRPr="00F20EB6">
        <w:rPr>
          <w:rFonts w:cs="Times New Roman"/>
          <w:spacing w:val="-1"/>
          <w:szCs w:val="28"/>
        </w:rPr>
        <w:t xml:space="preserve"> </w:t>
      </w:r>
      <w:r w:rsidRPr="00F20EB6">
        <w:rPr>
          <w:rFonts w:cs="Times New Roman"/>
          <w:szCs w:val="28"/>
        </w:rPr>
        <w:t>задачи;</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свободно</w:t>
      </w:r>
      <w:r w:rsidRPr="00F20EB6">
        <w:rPr>
          <w:rFonts w:cs="Times New Roman"/>
          <w:spacing w:val="1"/>
          <w:szCs w:val="28"/>
        </w:rPr>
        <w:t xml:space="preserve"> </w:t>
      </w:r>
      <w:r w:rsidRPr="00F20EB6">
        <w:rPr>
          <w:rFonts w:cs="Times New Roman"/>
          <w:szCs w:val="28"/>
        </w:rPr>
        <w:t>пользоваться</w:t>
      </w:r>
      <w:r w:rsidRPr="00F20EB6">
        <w:rPr>
          <w:rFonts w:cs="Times New Roman"/>
          <w:spacing w:val="1"/>
          <w:szCs w:val="28"/>
        </w:rPr>
        <w:t xml:space="preserve"> </w:t>
      </w:r>
      <w:r w:rsidRPr="00F20EB6">
        <w:rPr>
          <w:rFonts w:cs="Times New Roman"/>
          <w:szCs w:val="28"/>
        </w:rPr>
        <w:t>выработанными</w:t>
      </w:r>
      <w:r w:rsidRPr="00F20EB6">
        <w:rPr>
          <w:rFonts w:cs="Times New Roman"/>
          <w:spacing w:val="1"/>
          <w:szCs w:val="28"/>
        </w:rPr>
        <w:t xml:space="preserve"> </w:t>
      </w:r>
      <w:r w:rsidRPr="00F20EB6">
        <w:rPr>
          <w:rFonts w:cs="Times New Roman"/>
          <w:szCs w:val="28"/>
        </w:rPr>
        <w:t>критериями</w:t>
      </w:r>
      <w:r w:rsidRPr="00F20EB6">
        <w:rPr>
          <w:rFonts w:cs="Times New Roman"/>
          <w:spacing w:val="1"/>
          <w:szCs w:val="28"/>
        </w:rPr>
        <w:t xml:space="preserve"> </w:t>
      </w:r>
      <w:r w:rsidRPr="00F20EB6">
        <w:rPr>
          <w:rFonts w:cs="Times New Roman"/>
          <w:szCs w:val="28"/>
        </w:rPr>
        <w:t>оценки</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самооценки,</w:t>
      </w:r>
      <w:r w:rsidRPr="00F20EB6">
        <w:rPr>
          <w:rFonts w:cs="Times New Roman"/>
          <w:spacing w:val="1"/>
          <w:szCs w:val="28"/>
        </w:rPr>
        <w:t xml:space="preserve"> </w:t>
      </w:r>
      <w:r w:rsidRPr="00F20EB6">
        <w:rPr>
          <w:rFonts w:cs="Times New Roman"/>
          <w:szCs w:val="28"/>
        </w:rPr>
        <w:t>исходя</w:t>
      </w:r>
      <w:r w:rsidRPr="00F20EB6">
        <w:rPr>
          <w:rFonts w:cs="Times New Roman"/>
          <w:spacing w:val="1"/>
          <w:szCs w:val="28"/>
        </w:rPr>
        <w:t xml:space="preserve"> </w:t>
      </w:r>
      <w:r w:rsidRPr="00F20EB6">
        <w:rPr>
          <w:rFonts w:cs="Times New Roman"/>
          <w:szCs w:val="28"/>
        </w:rPr>
        <w:t>из</w:t>
      </w:r>
      <w:r w:rsidRPr="00F20EB6">
        <w:rPr>
          <w:rFonts w:cs="Times New Roman"/>
          <w:spacing w:val="1"/>
          <w:szCs w:val="28"/>
        </w:rPr>
        <w:t xml:space="preserve"> </w:t>
      </w:r>
      <w:r w:rsidRPr="00F20EB6">
        <w:rPr>
          <w:rFonts w:cs="Times New Roman"/>
          <w:szCs w:val="28"/>
        </w:rPr>
        <w:t>цели</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имеющихся</w:t>
      </w:r>
      <w:r w:rsidRPr="00F20EB6">
        <w:rPr>
          <w:rFonts w:cs="Times New Roman"/>
          <w:spacing w:val="1"/>
          <w:szCs w:val="28"/>
        </w:rPr>
        <w:t xml:space="preserve"> </w:t>
      </w:r>
      <w:r w:rsidRPr="00F20EB6">
        <w:rPr>
          <w:rFonts w:cs="Times New Roman"/>
          <w:szCs w:val="28"/>
        </w:rPr>
        <w:t>средств,</w:t>
      </w:r>
      <w:r w:rsidRPr="00F20EB6">
        <w:rPr>
          <w:rFonts w:cs="Times New Roman"/>
          <w:spacing w:val="1"/>
          <w:szCs w:val="28"/>
        </w:rPr>
        <w:t xml:space="preserve"> </w:t>
      </w:r>
      <w:r w:rsidRPr="00F20EB6">
        <w:rPr>
          <w:rFonts w:cs="Times New Roman"/>
          <w:szCs w:val="28"/>
        </w:rPr>
        <w:t>различая</w:t>
      </w:r>
      <w:r w:rsidRPr="00F20EB6">
        <w:rPr>
          <w:rFonts w:cs="Times New Roman"/>
          <w:spacing w:val="1"/>
          <w:szCs w:val="28"/>
        </w:rPr>
        <w:t xml:space="preserve"> </w:t>
      </w:r>
      <w:r w:rsidRPr="00F20EB6">
        <w:rPr>
          <w:rFonts w:cs="Times New Roman"/>
          <w:szCs w:val="28"/>
        </w:rPr>
        <w:t>результат</w:t>
      </w:r>
      <w:r w:rsidRPr="00F20EB6">
        <w:rPr>
          <w:rFonts w:cs="Times New Roman"/>
          <w:spacing w:val="1"/>
          <w:szCs w:val="28"/>
        </w:rPr>
        <w:t xml:space="preserve"> </w:t>
      </w:r>
      <w:r w:rsidRPr="00F20EB6">
        <w:rPr>
          <w:rFonts w:cs="Times New Roman"/>
          <w:szCs w:val="28"/>
        </w:rPr>
        <w:t>и</w:t>
      </w:r>
      <w:r w:rsidRPr="00F20EB6">
        <w:rPr>
          <w:rFonts w:cs="Times New Roman"/>
          <w:spacing w:val="-67"/>
          <w:szCs w:val="28"/>
        </w:rPr>
        <w:t xml:space="preserve"> </w:t>
      </w:r>
      <w:r w:rsidRPr="00F20EB6">
        <w:rPr>
          <w:rFonts w:cs="Times New Roman"/>
          <w:szCs w:val="28"/>
        </w:rPr>
        <w:t>способы</w:t>
      </w:r>
      <w:r w:rsidRPr="00F20EB6">
        <w:rPr>
          <w:rFonts w:cs="Times New Roman"/>
          <w:spacing w:val="-2"/>
          <w:szCs w:val="28"/>
        </w:rPr>
        <w:t xml:space="preserve"> </w:t>
      </w:r>
      <w:r w:rsidRPr="00F20EB6">
        <w:rPr>
          <w:rFonts w:cs="Times New Roman"/>
          <w:szCs w:val="28"/>
        </w:rPr>
        <w:t>действий;</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оценивать</w:t>
      </w:r>
      <w:r w:rsidRPr="00F20EB6">
        <w:rPr>
          <w:rFonts w:cs="Times New Roman"/>
          <w:spacing w:val="1"/>
          <w:szCs w:val="28"/>
        </w:rPr>
        <w:t xml:space="preserve"> </w:t>
      </w:r>
      <w:r w:rsidRPr="00F20EB6">
        <w:rPr>
          <w:rFonts w:cs="Times New Roman"/>
          <w:szCs w:val="28"/>
        </w:rPr>
        <w:t>продукт</w:t>
      </w:r>
      <w:r w:rsidRPr="00F20EB6">
        <w:rPr>
          <w:rFonts w:cs="Times New Roman"/>
          <w:spacing w:val="1"/>
          <w:szCs w:val="28"/>
        </w:rPr>
        <w:t xml:space="preserve"> </w:t>
      </w:r>
      <w:r w:rsidRPr="00F20EB6">
        <w:rPr>
          <w:rFonts w:cs="Times New Roman"/>
          <w:szCs w:val="28"/>
        </w:rPr>
        <w:t>своей</w:t>
      </w:r>
      <w:r w:rsidRPr="00F20EB6">
        <w:rPr>
          <w:rFonts w:cs="Times New Roman"/>
          <w:spacing w:val="1"/>
          <w:szCs w:val="28"/>
        </w:rPr>
        <w:t xml:space="preserve"> </w:t>
      </w:r>
      <w:r w:rsidRPr="00F20EB6">
        <w:rPr>
          <w:rFonts w:cs="Times New Roman"/>
          <w:szCs w:val="28"/>
        </w:rPr>
        <w:t>деятельности</w:t>
      </w:r>
      <w:r w:rsidRPr="00F20EB6">
        <w:rPr>
          <w:rFonts w:cs="Times New Roman"/>
          <w:spacing w:val="1"/>
          <w:szCs w:val="28"/>
        </w:rPr>
        <w:t xml:space="preserve"> </w:t>
      </w:r>
      <w:r w:rsidRPr="00F20EB6">
        <w:rPr>
          <w:rFonts w:cs="Times New Roman"/>
          <w:szCs w:val="28"/>
        </w:rPr>
        <w:t>по</w:t>
      </w:r>
      <w:r w:rsidRPr="00F20EB6">
        <w:rPr>
          <w:rFonts w:cs="Times New Roman"/>
          <w:spacing w:val="1"/>
          <w:szCs w:val="28"/>
        </w:rPr>
        <w:t xml:space="preserve"> </w:t>
      </w:r>
      <w:r w:rsidRPr="00F20EB6">
        <w:rPr>
          <w:rFonts w:cs="Times New Roman"/>
          <w:szCs w:val="28"/>
        </w:rPr>
        <w:t>заданным</w:t>
      </w:r>
      <w:r w:rsidRPr="00F20EB6">
        <w:rPr>
          <w:rFonts w:cs="Times New Roman"/>
          <w:spacing w:val="1"/>
          <w:szCs w:val="28"/>
        </w:rPr>
        <w:t xml:space="preserve"> </w:t>
      </w:r>
      <w:r w:rsidRPr="00F20EB6">
        <w:rPr>
          <w:rFonts w:cs="Times New Roman"/>
          <w:szCs w:val="28"/>
        </w:rPr>
        <w:t>и/или</w:t>
      </w:r>
      <w:r w:rsidRPr="00F20EB6">
        <w:rPr>
          <w:rFonts w:cs="Times New Roman"/>
          <w:spacing w:val="1"/>
          <w:szCs w:val="28"/>
        </w:rPr>
        <w:t xml:space="preserve"> </w:t>
      </w:r>
      <w:r w:rsidRPr="00F20EB6">
        <w:rPr>
          <w:rFonts w:cs="Times New Roman"/>
          <w:szCs w:val="28"/>
        </w:rPr>
        <w:t>самостоятельно</w:t>
      </w:r>
      <w:r w:rsidRPr="00F20EB6">
        <w:rPr>
          <w:rFonts w:cs="Times New Roman"/>
          <w:spacing w:val="1"/>
          <w:szCs w:val="28"/>
        </w:rPr>
        <w:t xml:space="preserve"> </w:t>
      </w:r>
      <w:r w:rsidRPr="00F20EB6">
        <w:rPr>
          <w:rFonts w:cs="Times New Roman"/>
          <w:szCs w:val="28"/>
        </w:rPr>
        <w:t>определенным</w:t>
      </w:r>
      <w:r w:rsidRPr="00F20EB6">
        <w:rPr>
          <w:rFonts w:cs="Times New Roman"/>
          <w:spacing w:val="1"/>
          <w:szCs w:val="28"/>
        </w:rPr>
        <w:t xml:space="preserve"> </w:t>
      </w:r>
      <w:r w:rsidRPr="00F20EB6">
        <w:rPr>
          <w:rFonts w:cs="Times New Roman"/>
          <w:szCs w:val="28"/>
        </w:rPr>
        <w:t>критериям</w:t>
      </w:r>
      <w:r w:rsidRPr="00F20EB6">
        <w:rPr>
          <w:rFonts w:cs="Times New Roman"/>
          <w:spacing w:val="1"/>
          <w:szCs w:val="28"/>
        </w:rPr>
        <w:t xml:space="preserve"> </w:t>
      </w:r>
      <w:r w:rsidRPr="00F20EB6">
        <w:rPr>
          <w:rFonts w:cs="Times New Roman"/>
          <w:szCs w:val="28"/>
        </w:rPr>
        <w:t>в</w:t>
      </w:r>
      <w:r w:rsidRPr="00F20EB6">
        <w:rPr>
          <w:rFonts w:cs="Times New Roman"/>
          <w:spacing w:val="1"/>
          <w:szCs w:val="28"/>
        </w:rPr>
        <w:t xml:space="preserve"> </w:t>
      </w:r>
      <w:r w:rsidRPr="00F20EB6">
        <w:rPr>
          <w:rFonts w:cs="Times New Roman"/>
          <w:szCs w:val="28"/>
        </w:rPr>
        <w:t>соответствии</w:t>
      </w:r>
      <w:r w:rsidRPr="00F20EB6">
        <w:rPr>
          <w:rFonts w:cs="Times New Roman"/>
          <w:spacing w:val="1"/>
          <w:szCs w:val="28"/>
        </w:rPr>
        <w:t xml:space="preserve"> </w:t>
      </w:r>
      <w:r w:rsidRPr="00F20EB6">
        <w:rPr>
          <w:rFonts w:cs="Times New Roman"/>
          <w:szCs w:val="28"/>
        </w:rPr>
        <w:t>с</w:t>
      </w:r>
      <w:r w:rsidRPr="00F20EB6">
        <w:rPr>
          <w:rFonts w:cs="Times New Roman"/>
          <w:spacing w:val="1"/>
          <w:szCs w:val="28"/>
        </w:rPr>
        <w:t xml:space="preserve"> </w:t>
      </w:r>
      <w:r w:rsidRPr="00F20EB6">
        <w:rPr>
          <w:rFonts w:cs="Times New Roman"/>
          <w:szCs w:val="28"/>
        </w:rPr>
        <w:t>целью</w:t>
      </w:r>
      <w:r w:rsidRPr="00F20EB6">
        <w:rPr>
          <w:rFonts w:cs="Times New Roman"/>
          <w:spacing w:val="1"/>
          <w:szCs w:val="28"/>
        </w:rPr>
        <w:t xml:space="preserve"> </w:t>
      </w:r>
      <w:r w:rsidRPr="00F20EB6">
        <w:rPr>
          <w:rFonts w:cs="Times New Roman"/>
          <w:szCs w:val="28"/>
        </w:rPr>
        <w:t>деятельности;</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обосновывать достижимость цели выбранным способом на основе</w:t>
      </w:r>
      <w:r w:rsidRPr="00F20EB6">
        <w:rPr>
          <w:rFonts w:cs="Times New Roman"/>
          <w:spacing w:val="1"/>
          <w:szCs w:val="28"/>
        </w:rPr>
        <w:t xml:space="preserve"> </w:t>
      </w:r>
      <w:r w:rsidRPr="00F20EB6">
        <w:rPr>
          <w:rFonts w:cs="Times New Roman"/>
          <w:szCs w:val="28"/>
        </w:rPr>
        <w:t>оценки</w:t>
      </w:r>
      <w:r w:rsidRPr="00F20EB6">
        <w:rPr>
          <w:rFonts w:cs="Times New Roman"/>
          <w:spacing w:val="-2"/>
          <w:szCs w:val="28"/>
        </w:rPr>
        <w:t xml:space="preserve"> </w:t>
      </w:r>
      <w:r w:rsidRPr="00F20EB6">
        <w:rPr>
          <w:rFonts w:cs="Times New Roman"/>
          <w:szCs w:val="28"/>
        </w:rPr>
        <w:t>своих</w:t>
      </w:r>
      <w:r w:rsidRPr="00F20EB6">
        <w:rPr>
          <w:rFonts w:cs="Times New Roman"/>
          <w:spacing w:val="-2"/>
          <w:szCs w:val="28"/>
        </w:rPr>
        <w:t xml:space="preserve"> </w:t>
      </w:r>
      <w:r w:rsidRPr="00F20EB6">
        <w:rPr>
          <w:rFonts w:cs="Times New Roman"/>
          <w:szCs w:val="28"/>
        </w:rPr>
        <w:t>внутренних</w:t>
      </w:r>
      <w:r w:rsidRPr="00F20EB6">
        <w:rPr>
          <w:rFonts w:cs="Times New Roman"/>
          <w:spacing w:val="-2"/>
          <w:szCs w:val="28"/>
        </w:rPr>
        <w:t xml:space="preserve"> </w:t>
      </w:r>
      <w:r w:rsidRPr="00F20EB6">
        <w:rPr>
          <w:rFonts w:cs="Times New Roman"/>
          <w:szCs w:val="28"/>
        </w:rPr>
        <w:t>ресурсов</w:t>
      </w:r>
      <w:r w:rsidRPr="00F20EB6">
        <w:rPr>
          <w:rFonts w:cs="Times New Roman"/>
          <w:spacing w:val="-2"/>
          <w:szCs w:val="28"/>
        </w:rPr>
        <w:t xml:space="preserve"> </w:t>
      </w:r>
      <w:r w:rsidRPr="00F20EB6">
        <w:rPr>
          <w:rFonts w:cs="Times New Roman"/>
          <w:szCs w:val="28"/>
        </w:rPr>
        <w:t>и</w:t>
      </w:r>
      <w:r w:rsidRPr="00F20EB6">
        <w:rPr>
          <w:rFonts w:cs="Times New Roman"/>
          <w:spacing w:val="-2"/>
          <w:szCs w:val="28"/>
        </w:rPr>
        <w:t xml:space="preserve"> </w:t>
      </w:r>
      <w:r w:rsidRPr="00F20EB6">
        <w:rPr>
          <w:rFonts w:cs="Times New Roman"/>
          <w:szCs w:val="28"/>
        </w:rPr>
        <w:t>доступных</w:t>
      </w:r>
      <w:r w:rsidRPr="00F20EB6">
        <w:rPr>
          <w:rFonts w:cs="Times New Roman"/>
          <w:spacing w:val="-2"/>
          <w:szCs w:val="28"/>
        </w:rPr>
        <w:t xml:space="preserve"> </w:t>
      </w:r>
      <w:r w:rsidRPr="00F20EB6">
        <w:rPr>
          <w:rFonts w:cs="Times New Roman"/>
          <w:szCs w:val="28"/>
        </w:rPr>
        <w:t>внешних</w:t>
      </w:r>
      <w:r w:rsidRPr="00F20EB6">
        <w:rPr>
          <w:rFonts w:cs="Times New Roman"/>
          <w:spacing w:val="1"/>
          <w:szCs w:val="28"/>
        </w:rPr>
        <w:t xml:space="preserve"> </w:t>
      </w:r>
      <w:r w:rsidRPr="00F20EB6">
        <w:rPr>
          <w:rFonts w:cs="Times New Roman"/>
          <w:szCs w:val="28"/>
        </w:rPr>
        <w:t>ресурсов;</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фиксировать</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анализировать</w:t>
      </w:r>
      <w:r w:rsidRPr="00F20EB6">
        <w:rPr>
          <w:rFonts w:cs="Times New Roman"/>
          <w:spacing w:val="1"/>
          <w:szCs w:val="28"/>
        </w:rPr>
        <w:t xml:space="preserve"> </w:t>
      </w:r>
      <w:r w:rsidRPr="00F20EB6">
        <w:rPr>
          <w:rFonts w:cs="Times New Roman"/>
          <w:szCs w:val="28"/>
        </w:rPr>
        <w:t>динамику</w:t>
      </w:r>
      <w:r w:rsidRPr="00F20EB6">
        <w:rPr>
          <w:rFonts w:cs="Times New Roman"/>
          <w:spacing w:val="1"/>
          <w:szCs w:val="28"/>
        </w:rPr>
        <w:t xml:space="preserve"> </w:t>
      </w:r>
      <w:r w:rsidRPr="00F20EB6">
        <w:rPr>
          <w:rFonts w:cs="Times New Roman"/>
          <w:szCs w:val="28"/>
        </w:rPr>
        <w:t>собственных</w:t>
      </w:r>
      <w:r w:rsidRPr="00F20EB6">
        <w:rPr>
          <w:rFonts w:cs="Times New Roman"/>
          <w:spacing w:val="1"/>
          <w:szCs w:val="28"/>
        </w:rPr>
        <w:t xml:space="preserve"> </w:t>
      </w:r>
      <w:r w:rsidRPr="00F20EB6">
        <w:rPr>
          <w:rFonts w:cs="Times New Roman"/>
          <w:szCs w:val="28"/>
        </w:rPr>
        <w:t>образовательных</w:t>
      </w:r>
      <w:r w:rsidRPr="00F20EB6">
        <w:rPr>
          <w:rFonts w:cs="Times New Roman"/>
          <w:spacing w:val="-2"/>
          <w:szCs w:val="28"/>
        </w:rPr>
        <w:t xml:space="preserve"> </w:t>
      </w:r>
      <w:r w:rsidRPr="00F20EB6">
        <w:rPr>
          <w:rFonts w:cs="Times New Roman"/>
          <w:szCs w:val="28"/>
        </w:rPr>
        <w:t>результатов.</w:t>
      </w:r>
    </w:p>
    <w:p w:rsidR="002C4C4F" w:rsidRPr="00F20EB6" w:rsidRDefault="002C4C4F" w:rsidP="00294546">
      <w:pPr>
        <w:pStyle w:val="a7"/>
        <w:numPr>
          <w:ilvl w:val="0"/>
          <w:numId w:val="92"/>
        </w:numPr>
        <w:tabs>
          <w:tab w:val="left" w:pos="1356"/>
        </w:tabs>
        <w:autoSpaceDE w:val="0"/>
        <w:autoSpaceDN w:val="0"/>
        <w:ind w:left="0" w:firstLine="709"/>
        <w:contextualSpacing w:val="0"/>
        <w:rPr>
          <w:rFonts w:cs="Times New Roman"/>
          <w:szCs w:val="28"/>
        </w:rPr>
      </w:pPr>
      <w:r w:rsidRPr="00F20EB6">
        <w:rPr>
          <w:rFonts w:cs="Times New Roman"/>
          <w:szCs w:val="28"/>
        </w:rPr>
        <w:t>Владение</w:t>
      </w:r>
      <w:r w:rsidRPr="00F20EB6">
        <w:rPr>
          <w:rFonts w:cs="Times New Roman"/>
          <w:spacing w:val="70"/>
          <w:szCs w:val="28"/>
        </w:rPr>
        <w:t xml:space="preserve"> </w:t>
      </w:r>
      <w:r w:rsidRPr="00F20EB6">
        <w:rPr>
          <w:rFonts w:cs="Times New Roman"/>
          <w:szCs w:val="28"/>
        </w:rPr>
        <w:t>основами самоконтроля, самооценки, принятия решений</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осуществления</w:t>
      </w:r>
      <w:r w:rsidRPr="00F20EB6">
        <w:rPr>
          <w:rFonts w:cs="Times New Roman"/>
          <w:spacing w:val="1"/>
          <w:szCs w:val="28"/>
        </w:rPr>
        <w:t xml:space="preserve"> </w:t>
      </w:r>
      <w:r w:rsidRPr="00F20EB6">
        <w:rPr>
          <w:rFonts w:cs="Times New Roman"/>
          <w:szCs w:val="28"/>
        </w:rPr>
        <w:t>осознанного</w:t>
      </w:r>
      <w:r w:rsidRPr="00F20EB6">
        <w:rPr>
          <w:rFonts w:cs="Times New Roman"/>
          <w:spacing w:val="1"/>
          <w:szCs w:val="28"/>
        </w:rPr>
        <w:t xml:space="preserve"> </w:t>
      </w:r>
      <w:r w:rsidRPr="00F20EB6">
        <w:rPr>
          <w:rFonts w:cs="Times New Roman"/>
          <w:szCs w:val="28"/>
        </w:rPr>
        <w:t>выбора</w:t>
      </w:r>
      <w:r w:rsidRPr="00F20EB6">
        <w:rPr>
          <w:rFonts w:cs="Times New Roman"/>
          <w:spacing w:val="1"/>
          <w:szCs w:val="28"/>
        </w:rPr>
        <w:t xml:space="preserve"> </w:t>
      </w:r>
      <w:r w:rsidRPr="00F20EB6">
        <w:rPr>
          <w:rFonts w:cs="Times New Roman"/>
          <w:szCs w:val="28"/>
        </w:rPr>
        <w:t>в</w:t>
      </w:r>
      <w:r w:rsidRPr="00F20EB6">
        <w:rPr>
          <w:rFonts w:cs="Times New Roman"/>
          <w:spacing w:val="1"/>
          <w:szCs w:val="28"/>
        </w:rPr>
        <w:t xml:space="preserve"> </w:t>
      </w:r>
      <w:r w:rsidRPr="00F20EB6">
        <w:rPr>
          <w:rFonts w:cs="Times New Roman"/>
          <w:szCs w:val="28"/>
        </w:rPr>
        <w:t>учебной</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познавательной.</w:t>
      </w:r>
      <w:r w:rsidRPr="00F20EB6">
        <w:rPr>
          <w:rFonts w:cs="Times New Roman"/>
          <w:spacing w:val="1"/>
          <w:szCs w:val="28"/>
        </w:rPr>
        <w:t xml:space="preserve"> </w:t>
      </w:r>
      <w:r w:rsidRPr="00F20EB6">
        <w:rPr>
          <w:rFonts w:cs="Times New Roman"/>
          <w:szCs w:val="28"/>
        </w:rPr>
        <w:t>Обучающийся</w:t>
      </w:r>
      <w:r w:rsidRPr="00F20EB6">
        <w:rPr>
          <w:rFonts w:cs="Times New Roman"/>
          <w:spacing w:val="-2"/>
          <w:szCs w:val="28"/>
        </w:rPr>
        <w:t xml:space="preserve"> </w:t>
      </w:r>
      <w:r w:rsidRPr="00F20EB6">
        <w:rPr>
          <w:rFonts w:cs="Times New Roman"/>
          <w:szCs w:val="28"/>
        </w:rPr>
        <w:t>сможет:</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наблюдать и анализировать собственную учебную и познавательную</w:t>
      </w:r>
      <w:r w:rsidRPr="00F20EB6">
        <w:rPr>
          <w:rFonts w:cs="Times New Roman"/>
          <w:spacing w:val="1"/>
          <w:szCs w:val="28"/>
        </w:rPr>
        <w:t xml:space="preserve"> </w:t>
      </w:r>
      <w:r w:rsidRPr="00F20EB6">
        <w:rPr>
          <w:rFonts w:cs="Times New Roman"/>
          <w:szCs w:val="28"/>
        </w:rPr>
        <w:t>деятельность</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деятельность</w:t>
      </w:r>
      <w:r w:rsidRPr="00F20EB6">
        <w:rPr>
          <w:rFonts w:cs="Times New Roman"/>
          <w:spacing w:val="1"/>
          <w:szCs w:val="28"/>
        </w:rPr>
        <w:t xml:space="preserve"> </w:t>
      </w:r>
      <w:r w:rsidRPr="00F20EB6">
        <w:rPr>
          <w:rFonts w:cs="Times New Roman"/>
          <w:szCs w:val="28"/>
        </w:rPr>
        <w:t>других</w:t>
      </w:r>
      <w:r w:rsidRPr="00F20EB6">
        <w:rPr>
          <w:rFonts w:cs="Times New Roman"/>
          <w:spacing w:val="1"/>
          <w:szCs w:val="28"/>
        </w:rPr>
        <w:t xml:space="preserve"> </w:t>
      </w:r>
      <w:r w:rsidRPr="00F20EB6">
        <w:rPr>
          <w:rFonts w:cs="Times New Roman"/>
          <w:szCs w:val="28"/>
        </w:rPr>
        <w:t>обучающихся</w:t>
      </w:r>
      <w:r w:rsidRPr="00F20EB6">
        <w:rPr>
          <w:rFonts w:cs="Times New Roman"/>
          <w:spacing w:val="1"/>
          <w:szCs w:val="28"/>
        </w:rPr>
        <w:t xml:space="preserve"> </w:t>
      </w:r>
      <w:r w:rsidRPr="00F20EB6">
        <w:rPr>
          <w:rFonts w:cs="Times New Roman"/>
          <w:szCs w:val="28"/>
        </w:rPr>
        <w:t>в</w:t>
      </w:r>
      <w:r w:rsidRPr="00F20EB6">
        <w:rPr>
          <w:rFonts w:cs="Times New Roman"/>
          <w:spacing w:val="1"/>
          <w:szCs w:val="28"/>
        </w:rPr>
        <w:t xml:space="preserve"> </w:t>
      </w:r>
      <w:r w:rsidRPr="00F20EB6">
        <w:rPr>
          <w:rFonts w:cs="Times New Roman"/>
          <w:szCs w:val="28"/>
        </w:rPr>
        <w:t>процессе</w:t>
      </w:r>
      <w:r w:rsidRPr="00F20EB6">
        <w:rPr>
          <w:rFonts w:cs="Times New Roman"/>
          <w:spacing w:val="1"/>
          <w:szCs w:val="28"/>
        </w:rPr>
        <w:t xml:space="preserve"> </w:t>
      </w:r>
      <w:r w:rsidRPr="00F20EB6">
        <w:rPr>
          <w:rFonts w:cs="Times New Roman"/>
          <w:szCs w:val="28"/>
        </w:rPr>
        <w:t>взаимопроверки;</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соотносить</w:t>
      </w:r>
      <w:r w:rsidRPr="00F20EB6">
        <w:rPr>
          <w:rFonts w:cs="Times New Roman"/>
          <w:spacing w:val="1"/>
          <w:szCs w:val="28"/>
        </w:rPr>
        <w:t xml:space="preserve"> </w:t>
      </w:r>
      <w:r w:rsidRPr="00F20EB6">
        <w:rPr>
          <w:rFonts w:cs="Times New Roman"/>
          <w:szCs w:val="28"/>
        </w:rPr>
        <w:t>реальные</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планируемые</w:t>
      </w:r>
      <w:r w:rsidRPr="00F20EB6">
        <w:rPr>
          <w:rFonts w:cs="Times New Roman"/>
          <w:spacing w:val="1"/>
          <w:szCs w:val="28"/>
        </w:rPr>
        <w:t xml:space="preserve"> </w:t>
      </w:r>
      <w:r w:rsidRPr="00F20EB6">
        <w:rPr>
          <w:rFonts w:cs="Times New Roman"/>
          <w:szCs w:val="28"/>
        </w:rPr>
        <w:t>результаты</w:t>
      </w:r>
      <w:r w:rsidRPr="00F20EB6">
        <w:rPr>
          <w:rFonts w:cs="Times New Roman"/>
          <w:spacing w:val="1"/>
          <w:szCs w:val="28"/>
        </w:rPr>
        <w:t xml:space="preserve"> </w:t>
      </w:r>
      <w:r w:rsidRPr="00F20EB6">
        <w:rPr>
          <w:rFonts w:cs="Times New Roman"/>
          <w:szCs w:val="28"/>
        </w:rPr>
        <w:t>индивидуальной</w:t>
      </w:r>
      <w:r w:rsidRPr="00F20EB6">
        <w:rPr>
          <w:rFonts w:cs="Times New Roman"/>
          <w:spacing w:val="1"/>
          <w:szCs w:val="28"/>
        </w:rPr>
        <w:t xml:space="preserve"> </w:t>
      </w:r>
      <w:r w:rsidRPr="00F20EB6">
        <w:rPr>
          <w:rFonts w:cs="Times New Roman"/>
          <w:szCs w:val="28"/>
        </w:rPr>
        <w:t>образовательной</w:t>
      </w:r>
      <w:r w:rsidRPr="00F20EB6">
        <w:rPr>
          <w:rFonts w:cs="Times New Roman"/>
          <w:spacing w:val="-2"/>
          <w:szCs w:val="28"/>
        </w:rPr>
        <w:t xml:space="preserve"> </w:t>
      </w:r>
      <w:r w:rsidRPr="00F20EB6">
        <w:rPr>
          <w:rFonts w:cs="Times New Roman"/>
          <w:szCs w:val="28"/>
        </w:rPr>
        <w:t>деятельности</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делать</w:t>
      </w:r>
      <w:r w:rsidRPr="00F20EB6">
        <w:rPr>
          <w:rFonts w:cs="Times New Roman"/>
          <w:spacing w:val="-1"/>
          <w:szCs w:val="28"/>
        </w:rPr>
        <w:t xml:space="preserve"> </w:t>
      </w:r>
      <w:r w:rsidRPr="00F20EB6">
        <w:rPr>
          <w:rFonts w:cs="Times New Roman"/>
          <w:szCs w:val="28"/>
        </w:rPr>
        <w:t>выводы;</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принимать</w:t>
      </w:r>
      <w:r w:rsidRPr="00F20EB6">
        <w:rPr>
          <w:rFonts w:cs="Times New Roman"/>
          <w:spacing w:val="1"/>
          <w:szCs w:val="28"/>
        </w:rPr>
        <w:t xml:space="preserve"> </w:t>
      </w:r>
      <w:r w:rsidRPr="00F20EB6">
        <w:rPr>
          <w:rFonts w:cs="Times New Roman"/>
          <w:szCs w:val="28"/>
        </w:rPr>
        <w:t>решение</w:t>
      </w:r>
      <w:r w:rsidRPr="00F20EB6">
        <w:rPr>
          <w:rFonts w:cs="Times New Roman"/>
          <w:spacing w:val="1"/>
          <w:szCs w:val="28"/>
        </w:rPr>
        <w:t xml:space="preserve"> </w:t>
      </w:r>
      <w:r w:rsidRPr="00F20EB6">
        <w:rPr>
          <w:rFonts w:cs="Times New Roman"/>
          <w:szCs w:val="28"/>
        </w:rPr>
        <w:t>в</w:t>
      </w:r>
      <w:r w:rsidRPr="00F20EB6">
        <w:rPr>
          <w:rFonts w:cs="Times New Roman"/>
          <w:spacing w:val="1"/>
          <w:szCs w:val="28"/>
        </w:rPr>
        <w:t xml:space="preserve"> </w:t>
      </w:r>
      <w:r w:rsidRPr="00F20EB6">
        <w:rPr>
          <w:rFonts w:cs="Times New Roman"/>
          <w:szCs w:val="28"/>
        </w:rPr>
        <w:t>учебной</w:t>
      </w:r>
      <w:r w:rsidRPr="00F20EB6">
        <w:rPr>
          <w:rFonts w:cs="Times New Roman"/>
          <w:spacing w:val="1"/>
          <w:szCs w:val="28"/>
        </w:rPr>
        <w:t xml:space="preserve"> </w:t>
      </w:r>
      <w:r w:rsidRPr="00F20EB6">
        <w:rPr>
          <w:rFonts w:cs="Times New Roman"/>
          <w:szCs w:val="28"/>
        </w:rPr>
        <w:t>ситуации</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нести</w:t>
      </w:r>
      <w:r w:rsidRPr="00F20EB6">
        <w:rPr>
          <w:rFonts w:cs="Times New Roman"/>
          <w:spacing w:val="1"/>
          <w:szCs w:val="28"/>
        </w:rPr>
        <w:t xml:space="preserve"> </w:t>
      </w:r>
      <w:r w:rsidRPr="00F20EB6">
        <w:rPr>
          <w:rFonts w:cs="Times New Roman"/>
          <w:szCs w:val="28"/>
        </w:rPr>
        <w:t>за</w:t>
      </w:r>
      <w:r w:rsidRPr="00F20EB6">
        <w:rPr>
          <w:rFonts w:cs="Times New Roman"/>
          <w:spacing w:val="1"/>
          <w:szCs w:val="28"/>
        </w:rPr>
        <w:t xml:space="preserve"> </w:t>
      </w:r>
      <w:r w:rsidRPr="00F20EB6">
        <w:rPr>
          <w:rFonts w:cs="Times New Roman"/>
          <w:szCs w:val="28"/>
        </w:rPr>
        <w:t>него</w:t>
      </w:r>
      <w:r w:rsidRPr="00F20EB6">
        <w:rPr>
          <w:rFonts w:cs="Times New Roman"/>
          <w:spacing w:val="1"/>
          <w:szCs w:val="28"/>
        </w:rPr>
        <w:t xml:space="preserve"> </w:t>
      </w:r>
      <w:r w:rsidRPr="00F20EB6">
        <w:rPr>
          <w:rFonts w:cs="Times New Roman"/>
          <w:szCs w:val="28"/>
        </w:rPr>
        <w:t>ответственность;</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самостоятельно определять причины своего успеха или неуспеха и</w:t>
      </w:r>
      <w:r w:rsidRPr="00F20EB6">
        <w:rPr>
          <w:rFonts w:cs="Times New Roman"/>
          <w:spacing w:val="1"/>
          <w:szCs w:val="28"/>
        </w:rPr>
        <w:t xml:space="preserve"> </w:t>
      </w:r>
      <w:r w:rsidRPr="00F20EB6">
        <w:rPr>
          <w:rFonts w:cs="Times New Roman"/>
          <w:szCs w:val="28"/>
        </w:rPr>
        <w:t>находить</w:t>
      </w:r>
      <w:r w:rsidRPr="00F20EB6">
        <w:rPr>
          <w:rFonts w:cs="Times New Roman"/>
          <w:spacing w:val="-2"/>
          <w:szCs w:val="28"/>
        </w:rPr>
        <w:t xml:space="preserve"> </w:t>
      </w:r>
      <w:r w:rsidRPr="00F20EB6">
        <w:rPr>
          <w:rFonts w:cs="Times New Roman"/>
          <w:szCs w:val="28"/>
        </w:rPr>
        <w:t>способы выхода</w:t>
      </w:r>
      <w:r w:rsidRPr="00F20EB6">
        <w:rPr>
          <w:rFonts w:cs="Times New Roman"/>
          <w:spacing w:val="-1"/>
          <w:szCs w:val="28"/>
        </w:rPr>
        <w:t xml:space="preserve"> </w:t>
      </w:r>
      <w:r w:rsidRPr="00F20EB6">
        <w:rPr>
          <w:rFonts w:cs="Times New Roman"/>
          <w:szCs w:val="28"/>
        </w:rPr>
        <w:t>из</w:t>
      </w:r>
      <w:r w:rsidRPr="00F20EB6">
        <w:rPr>
          <w:rFonts w:cs="Times New Roman"/>
          <w:spacing w:val="-1"/>
          <w:szCs w:val="28"/>
        </w:rPr>
        <w:t xml:space="preserve"> </w:t>
      </w:r>
      <w:r w:rsidRPr="00F20EB6">
        <w:rPr>
          <w:rFonts w:cs="Times New Roman"/>
          <w:szCs w:val="28"/>
        </w:rPr>
        <w:t>ситуации неуспеха;</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ретроспективно</w:t>
      </w:r>
      <w:r w:rsidRPr="00F20EB6">
        <w:rPr>
          <w:rFonts w:cs="Times New Roman"/>
          <w:spacing w:val="1"/>
          <w:szCs w:val="28"/>
        </w:rPr>
        <w:t xml:space="preserve"> </w:t>
      </w:r>
      <w:r w:rsidRPr="00F20EB6">
        <w:rPr>
          <w:rFonts w:cs="Times New Roman"/>
          <w:szCs w:val="28"/>
        </w:rPr>
        <w:t>определять,</w:t>
      </w:r>
      <w:r w:rsidRPr="00F20EB6">
        <w:rPr>
          <w:rFonts w:cs="Times New Roman"/>
          <w:spacing w:val="1"/>
          <w:szCs w:val="28"/>
        </w:rPr>
        <w:t xml:space="preserve"> </w:t>
      </w:r>
      <w:r w:rsidRPr="00F20EB6">
        <w:rPr>
          <w:rFonts w:cs="Times New Roman"/>
          <w:szCs w:val="28"/>
        </w:rPr>
        <w:t>какие</w:t>
      </w:r>
      <w:r w:rsidRPr="00F20EB6">
        <w:rPr>
          <w:rFonts w:cs="Times New Roman"/>
          <w:spacing w:val="1"/>
          <w:szCs w:val="28"/>
        </w:rPr>
        <w:t xml:space="preserve"> </w:t>
      </w:r>
      <w:r w:rsidRPr="00F20EB6">
        <w:rPr>
          <w:rFonts w:cs="Times New Roman"/>
          <w:szCs w:val="28"/>
        </w:rPr>
        <w:t>действия</w:t>
      </w:r>
      <w:r w:rsidRPr="00F20EB6">
        <w:rPr>
          <w:rFonts w:cs="Times New Roman"/>
          <w:spacing w:val="1"/>
          <w:szCs w:val="28"/>
        </w:rPr>
        <w:t xml:space="preserve"> </w:t>
      </w:r>
      <w:r w:rsidRPr="00F20EB6">
        <w:rPr>
          <w:rFonts w:cs="Times New Roman"/>
          <w:szCs w:val="28"/>
        </w:rPr>
        <w:t>по</w:t>
      </w:r>
      <w:r w:rsidRPr="00F20EB6">
        <w:rPr>
          <w:rFonts w:cs="Times New Roman"/>
          <w:spacing w:val="1"/>
          <w:szCs w:val="28"/>
        </w:rPr>
        <w:t xml:space="preserve"> </w:t>
      </w:r>
      <w:r w:rsidRPr="00F20EB6">
        <w:rPr>
          <w:rFonts w:cs="Times New Roman"/>
          <w:szCs w:val="28"/>
        </w:rPr>
        <w:t>решению</w:t>
      </w:r>
      <w:r w:rsidRPr="00F20EB6">
        <w:rPr>
          <w:rFonts w:cs="Times New Roman"/>
          <w:spacing w:val="1"/>
          <w:szCs w:val="28"/>
        </w:rPr>
        <w:t xml:space="preserve"> </w:t>
      </w:r>
      <w:r w:rsidRPr="00F20EB6">
        <w:rPr>
          <w:rFonts w:cs="Times New Roman"/>
          <w:szCs w:val="28"/>
        </w:rPr>
        <w:t>учебной</w:t>
      </w:r>
      <w:r w:rsidRPr="00F20EB6">
        <w:rPr>
          <w:rFonts w:cs="Times New Roman"/>
          <w:spacing w:val="1"/>
          <w:szCs w:val="28"/>
        </w:rPr>
        <w:t xml:space="preserve"> </w:t>
      </w:r>
      <w:r w:rsidRPr="00F20EB6">
        <w:rPr>
          <w:rFonts w:cs="Times New Roman"/>
          <w:szCs w:val="28"/>
        </w:rPr>
        <w:t>задачи</w:t>
      </w:r>
      <w:r w:rsidRPr="00F20EB6">
        <w:rPr>
          <w:rFonts w:cs="Times New Roman"/>
          <w:spacing w:val="1"/>
          <w:szCs w:val="28"/>
        </w:rPr>
        <w:t xml:space="preserve"> </w:t>
      </w:r>
      <w:r w:rsidRPr="00F20EB6">
        <w:rPr>
          <w:rFonts w:cs="Times New Roman"/>
          <w:szCs w:val="28"/>
        </w:rPr>
        <w:t>или</w:t>
      </w:r>
      <w:r w:rsidRPr="00F20EB6">
        <w:rPr>
          <w:rFonts w:cs="Times New Roman"/>
          <w:spacing w:val="1"/>
          <w:szCs w:val="28"/>
        </w:rPr>
        <w:t xml:space="preserve"> </w:t>
      </w:r>
      <w:r w:rsidRPr="00F20EB6">
        <w:rPr>
          <w:rFonts w:cs="Times New Roman"/>
          <w:szCs w:val="28"/>
        </w:rPr>
        <w:t>параметры</w:t>
      </w:r>
      <w:r w:rsidRPr="00F20EB6">
        <w:rPr>
          <w:rFonts w:cs="Times New Roman"/>
          <w:spacing w:val="1"/>
          <w:szCs w:val="28"/>
        </w:rPr>
        <w:t xml:space="preserve"> </w:t>
      </w:r>
      <w:r w:rsidRPr="00F20EB6">
        <w:rPr>
          <w:rFonts w:cs="Times New Roman"/>
          <w:szCs w:val="28"/>
        </w:rPr>
        <w:t>этих</w:t>
      </w:r>
      <w:r w:rsidRPr="00F20EB6">
        <w:rPr>
          <w:rFonts w:cs="Times New Roman"/>
          <w:spacing w:val="1"/>
          <w:szCs w:val="28"/>
        </w:rPr>
        <w:t xml:space="preserve"> </w:t>
      </w:r>
      <w:r w:rsidRPr="00F20EB6">
        <w:rPr>
          <w:rFonts w:cs="Times New Roman"/>
          <w:szCs w:val="28"/>
        </w:rPr>
        <w:t>действий</w:t>
      </w:r>
      <w:r w:rsidRPr="00F20EB6">
        <w:rPr>
          <w:rFonts w:cs="Times New Roman"/>
          <w:spacing w:val="1"/>
          <w:szCs w:val="28"/>
        </w:rPr>
        <w:t xml:space="preserve"> </w:t>
      </w:r>
      <w:r w:rsidRPr="00F20EB6">
        <w:rPr>
          <w:rFonts w:cs="Times New Roman"/>
          <w:szCs w:val="28"/>
        </w:rPr>
        <w:t>привели</w:t>
      </w:r>
      <w:r w:rsidRPr="00F20EB6">
        <w:rPr>
          <w:rFonts w:cs="Times New Roman"/>
          <w:spacing w:val="1"/>
          <w:szCs w:val="28"/>
        </w:rPr>
        <w:t xml:space="preserve"> </w:t>
      </w:r>
      <w:r w:rsidRPr="00F20EB6">
        <w:rPr>
          <w:rFonts w:cs="Times New Roman"/>
          <w:szCs w:val="28"/>
        </w:rPr>
        <w:t>к</w:t>
      </w:r>
      <w:r w:rsidRPr="00F20EB6">
        <w:rPr>
          <w:rFonts w:cs="Times New Roman"/>
          <w:spacing w:val="1"/>
          <w:szCs w:val="28"/>
        </w:rPr>
        <w:t xml:space="preserve"> </w:t>
      </w:r>
      <w:r w:rsidRPr="00F20EB6">
        <w:rPr>
          <w:rFonts w:cs="Times New Roman"/>
          <w:szCs w:val="28"/>
        </w:rPr>
        <w:t>получению</w:t>
      </w:r>
      <w:r w:rsidRPr="00F20EB6">
        <w:rPr>
          <w:rFonts w:cs="Times New Roman"/>
          <w:spacing w:val="1"/>
          <w:szCs w:val="28"/>
        </w:rPr>
        <w:t xml:space="preserve"> </w:t>
      </w:r>
      <w:r w:rsidRPr="00F20EB6">
        <w:rPr>
          <w:rFonts w:cs="Times New Roman"/>
          <w:szCs w:val="28"/>
        </w:rPr>
        <w:t>имеющегося</w:t>
      </w:r>
      <w:r w:rsidRPr="00F20EB6">
        <w:rPr>
          <w:rFonts w:cs="Times New Roman"/>
          <w:spacing w:val="1"/>
          <w:szCs w:val="28"/>
        </w:rPr>
        <w:t xml:space="preserve"> </w:t>
      </w:r>
      <w:r w:rsidRPr="00F20EB6">
        <w:rPr>
          <w:rFonts w:cs="Times New Roman"/>
          <w:szCs w:val="28"/>
        </w:rPr>
        <w:t>продукта</w:t>
      </w:r>
      <w:r w:rsidRPr="00F20EB6">
        <w:rPr>
          <w:rFonts w:cs="Times New Roman"/>
          <w:spacing w:val="-2"/>
          <w:szCs w:val="28"/>
        </w:rPr>
        <w:t xml:space="preserve"> </w:t>
      </w:r>
      <w:r w:rsidRPr="00F20EB6">
        <w:rPr>
          <w:rFonts w:cs="Times New Roman"/>
          <w:szCs w:val="28"/>
        </w:rPr>
        <w:t>учебной деятельности;</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демонстрировать</w:t>
      </w:r>
      <w:r w:rsidRPr="00F20EB6">
        <w:rPr>
          <w:rFonts w:cs="Times New Roman"/>
          <w:spacing w:val="1"/>
          <w:szCs w:val="28"/>
        </w:rPr>
        <w:t xml:space="preserve"> </w:t>
      </w:r>
      <w:r w:rsidRPr="00F20EB6">
        <w:rPr>
          <w:rFonts w:cs="Times New Roman"/>
          <w:szCs w:val="28"/>
        </w:rPr>
        <w:t>приемы</w:t>
      </w:r>
      <w:r w:rsidRPr="00F20EB6">
        <w:rPr>
          <w:rFonts w:cs="Times New Roman"/>
          <w:spacing w:val="1"/>
          <w:szCs w:val="28"/>
        </w:rPr>
        <w:t xml:space="preserve"> </w:t>
      </w:r>
      <w:r w:rsidRPr="00F20EB6">
        <w:rPr>
          <w:rFonts w:cs="Times New Roman"/>
          <w:szCs w:val="28"/>
        </w:rPr>
        <w:t>регуляции</w:t>
      </w:r>
      <w:r w:rsidRPr="00F20EB6">
        <w:rPr>
          <w:rFonts w:cs="Times New Roman"/>
          <w:spacing w:val="1"/>
          <w:szCs w:val="28"/>
        </w:rPr>
        <w:t xml:space="preserve"> </w:t>
      </w:r>
      <w:r w:rsidRPr="00F20EB6">
        <w:rPr>
          <w:rFonts w:cs="Times New Roman"/>
          <w:szCs w:val="28"/>
        </w:rPr>
        <w:t>психофизиологических/</w:t>
      </w:r>
      <w:r w:rsidRPr="00F20EB6">
        <w:rPr>
          <w:rFonts w:cs="Times New Roman"/>
          <w:spacing w:val="1"/>
          <w:szCs w:val="28"/>
        </w:rPr>
        <w:t xml:space="preserve"> </w:t>
      </w:r>
      <w:r w:rsidRPr="00F20EB6">
        <w:rPr>
          <w:rFonts w:cs="Times New Roman"/>
          <w:szCs w:val="28"/>
        </w:rPr>
        <w:t>эмоциональных состояний для достижения эффекта успокоения (устранения</w:t>
      </w:r>
      <w:r w:rsidRPr="00F20EB6">
        <w:rPr>
          <w:rFonts w:cs="Times New Roman"/>
          <w:spacing w:val="1"/>
          <w:szCs w:val="28"/>
        </w:rPr>
        <w:t xml:space="preserve"> </w:t>
      </w:r>
      <w:r w:rsidRPr="00F20EB6">
        <w:rPr>
          <w:rFonts w:cs="Times New Roman"/>
          <w:szCs w:val="28"/>
        </w:rPr>
        <w:t>эмоциональной</w:t>
      </w:r>
      <w:r w:rsidRPr="00F20EB6">
        <w:rPr>
          <w:rFonts w:cs="Times New Roman"/>
          <w:spacing w:val="1"/>
          <w:szCs w:val="28"/>
        </w:rPr>
        <w:t xml:space="preserve"> </w:t>
      </w:r>
      <w:r w:rsidRPr="00F20EB6">
        <w:rPr>
          <w:rFonts w:cs="Times New Roman"/>
          <w:szCs w:val="28"/>
        </w:rPr>
        <w:t>напряженности),</w:t>
      </w:r>
      <w:r w:rsidRPr="00F20EB6">
        <w:rPr>
          <w:rFonts w:cs="Times New Roman"/>
          <w:spacing w:val="1"/>
          <w:szCs w:val="28"/>
        </w:rPr>
        <w:t xml:space="preserve"> </w:t>
      </w:r>
      <w:r w:rsidRPr="00F20EB6">
        <w:rPr>
          <w:rFonts w:cs="Times New Roman"/>
          <w:szCs w:val="28"/>
        </w:rPr>
        <w:t>эффекта</w:t>
      </w:r>
      <w:r w:rsidRPr="00F20EB6">
        <w:rPr>
          <w:rFonts w:cs="Times New Roman"/>
          <w:spacing w:val="1"/>
          <w:szCs w:val="28"/>
        </w:rPr>
        <w:t xml:space="preserve"> </w:t>
      </w:r>
      <w:r w:rsidRPr="00F20EB6">
        <w:rPr>
          <w:rFonts w:cs="Times New Roman"/>
          <w:szCs w:val="28"/>
        </w:rPr>
        <w:t>восстановления</w:t>
      </w:r>
      <w:r w:rsidRPr="00F20EB6">
        <w:rPr>
          <w:rFonts w:cs="Times New Roman"/>
          <w:spacing w:val="1"/>
          <w:szCs w:val="28"/>
        </w:rPr>
        <w:t xml:space="preserve"> </w:t>
      </w:r>
      <w:r w:rsidRPr="00F20EB6">
        <w:rPr>
          <w:rFonts w:cs="Times New Roman"/>
          <w:szCs w:val="28"/>
        </w:rPr>
        <w:t>(ослабления</w:t>
      </w:r>
      <w:r w:rsidRPr="00F20EB6">
        <w:rPr>
          <w:rFonts w:cs="Times New Roman"/>
          <w:spacing w:val="-67"/>
          <w:szCs w:val="28"/>
        </w:rPr>
        <w:t xml:space="preserve"> </w:t>
      </w:r>
      <w:r w:rsidRPr="00F20EB6">
        <w:rPr>
          <w:rFonts w:cs="Times New Roman"/>
          <w:szCs w:val="28"/>
        </w:rPr>
        <w:t>проявлений</w:t>
      </w:r>
      <w:r w:rsidRPr="00F20EB6">
        <w:rPr>
          <w:rFonts w:cs="Times New Roman"/>
          <w:spacing w:val="1"/>
          <w:szCs w:val="28"/>
        </w:rPr>
        <w:t xml:space="preserve"> </w:t>
      </w:r>
      <w:r w:rsidRPr="00F20EB6">
        <w:rPr>
          <w:rFonts w:cs="Times New Roman"/>
          <w:szCs w:val="28"/>
        </w:rPr>
        <w:t>утомления),</w:t>
      </w:r>
      <w:r w:rsidRPr="00F20EB6">
        <w:rPr>
          <w:rFonts w:cs="Times New Roman"/>
          <w:spacing w:val="1"/>
          <w:szCs w:val="28"/>
        </w:rPr>
        <w:t xml:space="preserve"> </w:t>
      </w:r>
      <w:r w:rsidRPr="00F20EB6">
        <w:rPr>
          <w:rFonts w:cs="Times New Roman"/>
          <w:szCs w:val="28"/>
        </w:rPr>
        <w:t>эффекта</w:t>
      </w:r>
      <w:r w:rsidRPr="00F20EB6">
        <w:rPr>
          <w:rFonts w:cs="Times New Roman"/>
          <w:spacing w:val="1"/>
          <w:szCs w:val="28"/>
        </w:rPr>
        <w:t xml:space="preserve"> </w:t>
      </w:r>
      <w:r w:rsidRPr="00F20EB6">
        <w:rPr>
          <w:rFonts w:cs="Times New Roman"/>
          <w:szCs w:val="28"/>
        </w:rPr>
        <w:t>активизации</w:t>
      </w:r>
      <w:r w:rsidRPr="00F20EB6">
        <w:rPr>
          <w:rFonts w:cs="Times New Roman"/>
          <w:spacing w:val="1"/>
          <w:szCs w:val="28"/>
        </w:rPr>
        <w:t xml:space="preserve"> </w:t>
      </w:r>
      <w:r w:rsidRPr="00F20EB6">
        <w:rPr>
          <w:rFonts w:cs="Times New Roman"/>
          <w:szCs w:val="28"/>
        </w:rPr>
        <w:t>(повышения</w:t>
      </w:r>
      <w:r w:rsidRPr="00F20EB6">
        <w:rPr>
          <w:rFonts w:cs="Times New Roman"/>
          <w:spacing w:val="-67"/>
          <w:szCs w:val="28"/>
        </w:rPr>
        <w:t xml:space="preserve"> </w:t>
      </w:r>
      <w:r w:rsidRPr="00F20EB6">
        <w:rPr>
          <w:rFonts w:cs="Times New Roman"/>
          <w:szCs w:val="28"/>
        </w:rPr>
        <w:t>психофизиологической</w:t>
      </w:r>
      <w:r w:rsidRPr="00F20EB6">
        <w:rPr>
          <w:rFonts w:cs="Times New Roman"/>
          <w:spacing w:val="-1"/>
          <w:szCs w:val="28"/>
        </w:rPr>
        <w:t xml:space="preserve"> </w:t>
      </w:r>
      <w:r w:rsidRPr="00F20EB6">
        <w:rPr>
          <w:rFonts w:cs="Times New Roman"/>
          <w:szCs w:val="28"/>
        </w:rPr>
        <w:t>реактивности).</w:t>
      </w:r>
    </w:p>
    <w:p w:rsidR="002C4C4F" w:rsidRPr="003D4A8A" w:rsidRDefault="002C4C4F" w:rsidP="00897EC3">
      <w:pPr>
        <w:pStyle w:val="1"/>
        <w:spacing w:before="0"/>
        <w:rPr>
          <w:rFonts w:ascii="Times New Roman" w:hAnsi="Times New Roman" w:cs="Times New Roman"/>
          <w:color w:val="auto"/>
          <w:sz w:val="24"/>
          <w:szCs w:val="28"/>
        </w:rPr>
      </w:pPr>
      <w:r w:rsidRPr="003D4A8A">
        <w:rPr>
          <w:rFonts w:ascii="Times New Roman" w:hAnsi="Times New Roman" w:cs="Times New Roman"/>
          <w:color w:val="auto"/>
          <w:sz w:val="24"/>
          <w:szCs w:val="28"/>
        </w:rPr>
        <w:t>Познавательные</w:t>
      </w:r>
      <w:r w:rsidRPr="003D4A8A">
        <w:rPr>
          <w:rFonts w:ascii="Times New Roman" w:hAnsi="Times New Roman" w:cs="Times New Roman"/>
          <w:color w:val="auto"/>
          <w:spacing w:val="-6"/>
          <w:sz w:val="24"/>
          <w:szCs w:val="28"/>
        </w:rPr>
        <w:t xml:space="preserve"> </w:t>
      </w:r>
      <w:r w:rsidRPr="003D4A8A">
        <w:rPr>
          <w:rFonts w:ascii="Times New Roman" w:hAnsi="Times New Roman" w:cs="Times New Roman"/>
          <w:color w:val="auto"/>
          <w:sz w:val="24"/>
          <w:szCs w:val="28"/>
        </w:rPr>
        <w:t>УУД</w:t>
      </w:r>
    </w:p>
    <w:p w:rsidR="002C4C4F" w:rsidRPr="00F20EB6" w:rsidRDefault="002C4C4F" w:rsidP="00294546">
      <w:pPr>
        <w:pStyle w:val="a7"/>
        <w:numPr>
          <w:ilvl w:val="0"/>
          <w:numId w:val="92"/>
        </w:numPr>
        <w:tabs>
          <w:tab w:val="left" w:pos="1356"/>
        </w:tabs>
        <w:autoSpaceDE w:val="0"/>
        <w:autoSpaceDN w:val="0"/>
        <w:ind w:left="0" w:firstLine="709"/>
        <w:contextualSpacing w:val="0"/>
        <w:rPr>
          <w:rFonts w:cs="Times New Roman"/>
          <w:szCs w:val="28"/>
        </w:rPr>
      </w:pPr>
      <w:r w:rsidRPr="00F20EB6">
        <w:rPr>
          <w:rFonts w:cs="Times New Roman"/>
          <w:szCs w:val="28"/>
        </w:rPr>
        <w:t>Умение определять понятия, создавать обобщения, устанавливать</w:t>
      </w:r>
      <w:r w:rsidRPr="00F20EB6">
        <w:rPr>
          <w:rFonts w:cs="Times New Roman"/>
          <w:spacing w:val="1"/>
          <w:szCs w:val="28"/>
        </w:rPr>
        <w:t xml:space="preserve"> </w:t>
      </w:r>
      <w:r w:rsidRPr="00F20EB6">
        <w:rPr>
          <w:rFonts w:cs="Times New Roman"/>
          <w:szCs w:val="28"/>
        </w:rPr>
        <w:t>аналогии,</w:t>
      </w:r>
      <w:r w:rsidRPr="00F20EB6">
        <w:rPr>
          <w:rFonts w:cs="Times New Roman"/>
          <w:spacing w:val="1"/>
          <w:szCs w:val="28"/>
        </w:rPr>
        <w:t xml:space="preserve"> </w:t>
      </w:r>
      <w:r w:rsidRPr="00F20EB6">
        <w:rPr>
          <w:rFonts w:cs="Times New Roman"/>
          <w:szCs w:val="28"/>
        </w:rPr>
        <w:t>классифицировать,</w:t>
      </w:r>
      <w:r w:rsidRPr="00F20EB6">
        <w:rPr>
          <w:rFonts w:cs="Times New Roman"/>
          <w:spacing w:val="1"/>
          <w:szCs w:val="28"/>
        </w:rPr>
        <w:t xml:space="preserve"> </w:t>
      </w:r>
      <w:r w:rsidRPr="00F20EB6">
        <w:rPr>
          <w:rFonts w:cs="Times New Roman"/>
          <w:szCs w:val="28"/>
        </w:rPr>
        <w:t>самостоятельно</w:t>
      </w:r>
      <w:r w:rsidRPr="00F20EB6">
        <w:rPr>
          <w:rFonts w:cs="Times New Roman"/>
          <w:spacing w:val="1"/>
          <w:szCs w:val="28"/>
        </w:rPr>
        <w:t xml:space="preserve"> </w:t>
      </w:r>
      <w:r w:rsidRPr="00F20EB6">
        <w:rPr>
          <w:rFonts w:cs="Times New Roman"/>
          <w:szCs w:val="28"/>
        </w:rPr>
        <w:t>выбирать</w:t>
      </w:r>
      <w:r w:rsidRPr="00F20EB6">
        <w:rPr>
          <w:rFonts w:cs="Times New Roman"/>
          <w:spacing w:val="1"/>
          <w:szCs w:val="28"/>
        </w:rPr>
        <w:t xml:space="preserve"> </w:t>
      </w:r>
      <w:r w:rsidRPr="00F20EB6">
        <w:rPr>
          <w:rFonts w:cs="Times New Roman"/>
          <w:szCs w:val="28"/>
        </w:rPr>
        <w:t>основания</w:t>
      </w:r>
      <w:r w:rsidRPr="00F20EB6">
        <w:rPr>
          <w:rFonts w:cs="Times New Roman"/>
          <w:spacing w:val="7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 xml:space="preserve">критерии для классификации, </w:t>
      </w:r>
      <w:r w:rsidRPr="00F20EB6">
        <w:rPr>
          <w:rFonts w:cs="Times New Roman"/>
          <w:szCs w:val="28"/>
        </w:rPr>
        <w:lastRenderedPageBreak/>
        <w:t>устанавливать причинно-следственные связи,</w:t>
      </w:r>
      <w:r w:rsidRPr="00F20EB6">
        <w:rPr>
          <w:rFonts w:cs="Times New Roman"/>
          <w:spacing w:val="1"/>
          <w:szCs w:val="28"/>
        </w:rPr>
        <w:t xml:space="preserve"> </w:t>
      </w:r>
      <w:r w:rsidRPr="00F20EB6">
        <w:rPr>
          <w:rFonts w:cs="Times New Roman"/>
          <w:szCs w:val="28"/>
        </w:rPr>
        <w:t>строить</w:t>
      </w:r>
      <w:r w:rsidRPr="00F20EB6">
        <w:rPr>
          <w:rFonts w:cs="Times New Roman"/>
          <w:spacing w:val="1"/>
          <w:szCs w:val="28"/>
        </w:rPr>
        <w:t xml:space="preserve"> </w:t>
      </w:r>
      <w:r w:rsidRPr="00F20EB6">
        <w:rPr>
          <w:rFonts w:cs="Times New Roman"/>
          <w:szCs w:val="28"/>
        </w:rPr>
        <w:t>логическое</w:t>
      </w:r>
      <w:r w:rsidRPr="00F20EB6">
        <w:rPr>
          <w:rFonts w:cs="Times New Roman"/>
          <w:spacing w:val="1"/>
          <w:szCs w:val="28"/>
        </w:rPr>
        <w:t xml:space="preserve"> </w:t>
      </w:r>
      <w:r w:rsidRPr="00F20EB6">
        <w:rPr>
          <w:rFonts w:cs="Times New Roman"/>
          <w:szCs w:val="28"/>
        </w:rPr>
        <w:t>рассуждение,</w:t>
      </w:r>
      <w:r w:rsidRPr="00F20EB6">
        <w:rPr>
          <w:rFonts w:cs="Times New Roman"/>
          <w:spacing w:val="71"/>
          <w:szCs w:val="28"/>
        </w:rPr>
        <w:t xml:space="preserve"> </w:t>
      </w:r>
      <w:r w:rsidRPr="00F20EB6">
        <w:rPr>
          <w:rFonts w:cs="Times New Roman"/>
          <w:szCs w:val="28"/>
        </w:rPr>
        <w:t>умозаключение</w:t>
      </w:r>
      <w:r w:rsidRPr="00F20EB6">
        <w:rPr>
          <w:rFonts w:cs="Times New Roman"/>
          <w:spacing w:val="71"/>
          <w:szCs w:val="28"/>
        </w:rPr>
        <w:t xml:space="preserve"> </w:t>
      </w:r>
      <w:r w:rsidRPr="00F20EB6">
        <w:rPr>
          <w:rFonts w:cs="Times New Roman"/>
          <w:szCs w:val="28"/>
        </w:rPr>
        <w:t>(индуктивное,</w:t>
      </w:r>
      <w:r w:rsidRPr="00F20EB6">
        <w:rPr>
          <w:rFonts w:cs="Times New Roman"/>
          <w:spacing w:val="1"/>
          <w:szCs w:val="28"/>
        </w:rPr>
        <w:t xml:space="preserve"> </w:t>
      </w:r>
      <w:r w:rsidRPr="00F20EB6">
        <w:rPr>
          <w:rFonts w:cs="Times New Roman"/>
          <w:szCs w:val="28"/>
        </w:rPr>
        <w:t>дедуктивное,</w:t>
      </w:r>
      <w:r w:rsidRPr="00F20EB6">
        <w:rPr>
          <w:rFonts w:cs="Times New Roman"/>
          <w:spacing w:val="-2"/>
          <w:szCs w:val="28"/>
        </w:rPr>
        <w:t xml:space="preserve"> </w:t>
      </w:r>
      <w:r w:rsidRPr="00F20EB6">
        <w:rPr>
          <w:rFonts w:cs="Times New Roman"/>
          <w:szCs w:val="28"/>
        </w:rPr>
        <w:t>по</w:t>
      </w:r>
      <w:r w:rsidRPr="00F20EB6">
        <w:rPr>
          <w:rFonts w:cs="Times New Roman"/>
          <w:spacing w:val="-2"/>
          <w:szCs w:val="28"/>
        </w:rPr>
        <w:t xml:space="preserve"> </w:t>
      </w:r>
      <w:r w:rsidRPr="00F20EB6">
        <w:rPr>
          <w:rFonts w:cs="Times New Roman"/>
          <w:szCs w:val="28"/>
        </w:rPr>
        <w:t>аналогии)</w:t>
      </w:r>
      <w:r w:rsidRPr="00F20EB6">
        <w:rPr>
          <w:rFonts w:cs="Times New Roman"/>
          <w:spacing w:val="-1"/>
          <w:szCs w:val="28"/>
        </w:rPr>
        <w:t xml:space="preserve"> </w:t>
      </w:r>
      <w:r w:rsidRPr="00F20EB6">
        <w:rPr>
          <w:rFonts w:cs="Times New Roman"/>
          <w:szCs w:val="28"/>
        </w:rPr>
        <w:t>и</w:t>
      </w:r>
      <w:r w:rsidRPr="00F20EB6">
        <w:rPr>
          <w:rFonts w:cs="Times New Roman"/>
          <w:spacing w:val="-2"/>
          <w:szCs w:val="28"/>
        </w:rPr>
        <w:t xml:space="preserve"> </w:t>
      </w:r>
      <w:r w:rsidRPr="00F20EB6">
        <w:rPr>
          <w:rFonts w:cs="Times New Roman"/>
          <w:szCs w:val="28"/>
        </w:rPr>
        <w:t>делать</w:t>
      </w:r>
      <w:r w:rsidRPr="00F20EB6">
        <w:rPr>
          <w:rFonts w:cs="Times New Roman"/>
          <w:spacing w:val="-2"/>
          <w:szCs w:val="28"/>
        </w:rPr>
        <w:t xml:space="preserve"> </w:t>
      </w:r>
      <w:r w:rsidRPr="00F20EB6">
        <w:rPr>
          <w:rFonts w:cs="Times New Roman"/>
          <w:szCs w:val="28"/>
        </w:rPr>
        <w:t>выводы.</w:t>
      </w:r>
      <w:r w:rsidRPr="00F20EB6">
        <w:rPr>
          <w:rFonts w:cs="Times New Roman"/>
          <w:spacing w:val="-2"/>
          <w:szCs w:val="28"/>
        </w:rPr>
        <w:t xml:space="preserve"> </w:t>
      </w:r>
      <w:r w:rsidRPr="00F20EB6">
        <w:rPr>
          <w:rFonts w:cs="Times New Roman"/>
          <w:szCs w:val="28"/>
        </w:rPr>
        <w:t>Обучающийся</w:t>
      </w:r>
      <w:r w:rsidRPr="00F20EB6">
        <w:rPr>
          <w:rFonts w:cs="Times New Roman"/>
          <w:spacing w:val="-2"/>
          <w:szCs w:val="28"/>
        </w:rPr>
        <w:t xml:space="preserve"> </w:t>
      </w:r>
      <w:r w:rsidRPr="00F20EB6">
        <w:rPr>
          <w:rFonts w:cs="Times New Roman"/>
          <w:szCs w:val="28"/>
        </w:rPr>
        <w:t>сможет:</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подбирать слова, соподчиненные ключевому слову, определяющие</w:t>
      </w:r>
      <w:r w:rsidRPr="00F20EB6">
        <w:rPr>
          <w:rFonts w:cs="Times New Roman"/>
          <w:spacing w:val="1"/>
          <w:szCs w:val="28"/>
        </w:rPr>
        <w:t xml:space="preserve"> </w:t>
      </w:r>
      <w:r w:rsidRPr="00F20EB6">
        <w:rPr>
          <w:rFonts w:cs="Times New Roman"/>
          <w:szCs w:val="28"/>
        </w:rPr>
        <w:t>его</w:t>
      </w:r>
      <w:r w:rsidRPr="00F20EB6">
        <w:rPr>
          <w:rFonts w:cs="Times New Roman"/>
          <w:spacing w:val="-2"/>
          <w:szCs w:val="28"/>
        </w:rPr>
        <w:t xml:space="preserve"> </w:t>
      </w:r>
      <w:r w:rsidRPr="00F20EB6">
        <w:rPr>
          <w:rFonts w:cs="Times New Roman"/>
          <w:szCs w:val="28"/>
        </w:rPr>
        <w:t>признаки</w:t>
      </w:r>
      <w:r w:rsidRPr="00F20EB6">
        <w:rPr>
          <w:rFonts w:cs="Times New Roman"/>
          <w:spacing w:val="-1"/>
          <w:szCs w:val="28"/>
        </w:rPr>
        <w:t xml:space="preserve"> </w:t>
      </w:r>
      <w:r w:rsidRPr="00F20EB6">
        <w:rPr>
          <w:rFonts w:cs="Times New Roman"/>
          <w:szCs w:val="28"/>
        </w:rPr>
        <w:t>и свойства;</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выстраивать логическую цепочку, состоящую из ключевого слова и</w:t>
      </w:r>
      <w:r w:rsidRPr="00F20EB6">
        <w:rPr>
          <w:rFonts w:cs="Times New Roman"/>
          <w:spacing w:val="1"/>
          <w:szCs w:val="28"/>
        </w:rPr>
        <w:t xml:space="preserve"> </w:t>
      </w:r>
      <w:r w:rsidRPr="00F20EB6">
        <w:rPr>
          <w:rFonts w:cs="Times New Roman"/>
          <w:szCs w:val="28"/>
        </w:rPr>
        <w:t>соподчиненных ему слов;</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выделять</w:t>
      </w:r>
      <w:r w:rsidRPr="00F20EB6">
        <w:rPr>
          <w:rFonts w:cs="Times New Roman"/>
          <w:spacing w:val="63"/>
          <w:szCs w:val="28"/>
        </w:rPr>
        <w:t xml:space="preserve"> </w:t>
      </w:r>
      <w:r w:rsidRPr="00F20EB6">
        <w:rPr>
          <w:rFonts w:cs="Times New Roman"/>
          <w:szCs w:val="28"/>
        </w:rPr>
        <w:t>общий</w:t>
      </w:r>
      <w:r w:rsidRPr="00F20EB6">
        <w:rPr>
          <w:rFonts w:cs="Times New Roman"/>
          <w:spacing w:val="132"/>
          <w:szCs w:val="28"/>
        </w:rPr>
        <w:t xml:space="preserve"> </w:t>
      </w:r>
      <w:r w:rsidRPr="00F20EB6">
        <w:rPr>
          <w:rFonts w:cs="Times New Roman"/>
          <w:szCs w:val="28"/>
        </w:rPr>
        <w:t>признак</w:t>
      </w:r>
      <w:r w:rsidRPr="00F20EB6">
        <w:rPr>
          <w:rFonts w:cs="Times New Roman"/>
          <w:spacing w:val="131"/>
          <w:szCs w:val="28"/>
        </w:rPr>
        <w:t xml:space="preserve"> </w:t>
      </w:r>
      <w:r w:rsidRPr="00F20EB6">
        <w:rPr>
          <w:rFonts w:cs="Times New Roman"/>
          <w:szCs w:val="28"/>
        </w:rPr>
        <w:t>двух</w:t>
      </w:r>
      <w:r w:rsidRPr="00F20EB6">
        <w:rPr>
          <w:rFonts w:cs="Times New Roman"/>
          <w:spacing w:val="132"/>
          <w:szCs w:val="28"/>
        </w:rPr>
        <w:t xml:space="preserve"> </w:t>
      </w:r>
      <w:r w:rsidRPr="00F20EB6">
        <w:rPr>
          <w:rFonts w:cs="Times New Roman"/>
          <w:szCs w:val="28"/>
        </w:rPr>
        <w:t>или</w:t>
      </w:r>
      <w:r w:rsidRPr="00F20EB6">
        <w:rPr>
          <w:rFonts w:cs="Times New Roman"/>
          <w:spacing w:val="132"/>
          <w:szCs w:val="28"/>
        </w:rPr>
        <w:t xml:space="preserve"> </w:t>
      </w:r>
      <w:r w:rsidRPr="00F20EB6">
        <w:rPr>
          <w:rFonts w:cs="Times New Roman"/>
          <w:szCs w:val="28"/>
        </w:rPr>
        <w:t>нескольких</w:t>
      </w:r>
      <w:r w:rsidRPr="00F20EB6">
        <w:rPr>
          <w:rFonts w:cs="Times New Roman"/>
          <w:spacing w:val="133"/>
          <w:szCs w:val="28"/>
        </w:rPr>
        <w:t xml:space="preserve"> </w:t>
      </w:r>
      <w:r w:rsidRPr="00F20EB6">
        <w:rPr>
          <w:rFonts w:cs="Times New Roman"/>
          <w:szCs w:val="28"/>
        </w:rPr>
        <w:t>предметов</w:t>
      </w:r>
      <w:r w:rsidRPr="00F20EB6">
        <w:rPr>
          <w:rFonts w:cs="Times New Roman"/>
          <w:spacing w:val="132"/>
          <w:szCs w:val="28"/>
        </w:rPr>
        <w:t xml:space="preserve"> </w:t>
      </w:r>
      <w:r w:rsidRPr="00F20EB6">
        <w:rPr>
          <w:rFonts w:cs="Times New Roman"/>
          <w:szCs w:val="28"/>
        </w:rPr>
        <w:t>или</w:t>
      </w:r>
    </w:p>
    <w:p w:rsidR="002C4C4F" w:rsidRPr="00F20EB6" w:rsidRDefault="002C4C4F" w:rsidP="00897EC3">
      <w:pPr>
        <w:pStyle w:val="aff5"/>
        <w:ind w:left="0" w:right="0" w:firstLine="709"/>
        <w:rPr>
          <w:rFonts w:ascii="Times New Roman" w:hAnsi="Times New Roman"/>
          <w:sz w:val="24"/>
          <w:szCs w:val="28"/>
        </w:rPr>
      </w:pPr>
      <w:r w:rsidRPr="00F20EB6">
        <w:rPr>
          <w:rFonts w:ascii="Times New Roman" w:hAnsi="Times New Roman"/>
          <w:sz w:val="24"/>
          <w:szCs w:val="28"/>
        </w:rPr>
        <w:t>явлений</w:t>
      </w:r>
      <w:r w:rsidRPr="00F20EB6">
        <w:rPr>
          <w:rFonts w:ascii="Times New Roman" w:hAnsi="Times New Roman"/>
          <w:spacing w:val="-2"/>
          <w:sz w:val="24"/>
          <w:szCs w:val="28"/>
        </w:rPr>
        <w:t xml:space="preserve"> </w:t>
      </w:r>
      <w:r w:rsidRPr="00F20EB6">
        <w:rPr>
          <w:rFonts w:ascii="Times New Roman" w:hAnsi="Times New Roman"/>
          <w:sz w:val="24"/>
          <w:szCs w:val="28"/>
        </w:rPr>
        <w:t>и</w:t>
      </w:r>
      <w:r w:rsidRPr="00F20EB6">
        <w:rPr>
          <w:rFonts w:ascii="Times New Roman" w:hAnsi="Times New Roman"/>
          <w:spacing w:val="-2"/>
          <w:sz w:val="24"/>
          <w:szCs w:val="28"/>
        </w:rPr>
        <w:t xml:space="preserve"> </w:t>
      </w:r>
      <w:r w:rsidRPr="00F20EB6">
        <w:rPr>
          <w:rFonts w:ascii="Times New Roman" w:hAnsi="Times New Roman"/>
          <w:sz w:val="24"/>
          <w:szCs w:val="28"/>
        </w:rPr>
        <w:t>объяснять</w:t>
      </w:r>
      <w:r w:rsidRPr="00F20EB6">
        <w:rPr>
          <w:rFonts w:ascii="Times New Roman" w:hAnsi="Times New Roman"/>
          <w:spacing w:val="-3"/>
          <w:sz w:val="24"/>
          <w:szCs w:val="28"/>
        </w:rPr>
        <w:t xml:space="preserve"> </w:t>
      </w:r>
      <w:r w:rsidRPr="00F20EB6">
        <w:rPr>
          <w:rFonts w:ascii="Times New Roman" w:hAnsi="Times New Roman"/>
          <w:sz w:val="24"/>
          <w:szCs w:val="28"/>
        </w:rPr>
        <w:t>их</w:t>
      </w:r>
      <w:r w:rsidRPr="00F20EB6">
        <w:rPr>
          <w:rFonts w:ascii="Times New Roman" w:hAnsi="Times New Roman"/>
          <w:spacing w:val="-3"/>
          <w:sz w:val="24"/>
          <w:szCs w:val="28"/>
        </w:rPr>
        <w:t xml:space="preserve"> </w:t>
      </w:r>
      <w:r w:rsidRPr="00F20EB6">
        <w:rPr>
          <w:rFonts w:ascii="Times New Roman" w:hAnsi="Times New Roman"/>
          <w:sz w:val="24"/>
          <w:szCs w:val="28"/>
        </w:rPr>
        <w:t>сходство;</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объединять</w:t>
      </w:r>
      <w:r w:rsidRPr="00F20EB6">
        <w:rPr>
          <w:rFonts w:cs="Times New Roman"/>
          <w:spacing w:val="1"/>
          <w:szCs w:val="28"/>
        </w:rPr>
        <w:t xml:space="preserve"> </w:t>
      </w:r>
      <w:r w:rsidRPr="00F20EB6">
        <w:rPr>
          <w:rFonts w:cs="Times New Roman"/>
          <w:szCs w:val="28"/>
        </w:rPr>
        <w:t>предметы</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явления</w:t>
      </w:r>
      <w:r w:rsidRPr="00F20EB6">
        <w:rPr>
          <w:rFonts w:cs="Times New Roman"/>
          <w:spacing w:val="1"/>
          <w:szCs w:val="28"/>
        </w:rPr>
        <w:t xml:space="preserve"> </w:t>
      </w:r>
      <w:r w:rsidRPr="00F20EB6">
        <w:rPr>
          <w:rFonts w:cs="Times New Roman"/>
          <w:szCs w:val="28"/>
        </w:rPr>
        <w:t>в</w:t>
      </w:r>
      <w:r w:rsidRPr="00F20EB6">
        <w:rPr>
          <w:rFonts w:cs="Times New Roman"/>
          <w:spacing w:val="1"/>
          <w:szCs w:val="28"/>
        </w:rPr>
        <w:t xml:space="preserve"> </w:t>
      </w:r>
      <w:r w:rsidRPr="00F20EB6">
        <w:rPr>
          <w:rFonts w:cs="Times New Roman"/>
          <w:szCs w:val="28"/>
        </w:rPr>
        <w:t>группы</w:t>
      </w:r>
      <w:r w:rsidRPr="00F20EB6">
        <w:rPr>
          <w:rFonts w:cs="Times New Roman"/>
          <w:spacing w:val="1"/>
          <w:szCs w:val="28"/>
        </w:rPr>
        <w:t xml:space="preserve"> </w:t>
      </w:r>
      <w:r w:rsidRPr="00F20EB6">
        <w:rPr>
          <w:rFonts w:cs="Times New Roman"/>
          <w:szCs w:val="28"/>
        </w:rPr>
        <w:t>по</w:t>
      </w:r>
      <w:r w:rsidRPr="00F20EB6">
        <w:rPr>
          <w:rFonts w:cs="Times New Roman"/>
          <w:spacing w:val="1"/>
          <w:szCs w:val="28"/>
        </w:rPr>
        <w:t xml:space="preserve"> </w:t>
      </w:r>
      <w:r w:rsidRPr="00F20EB6">
        <w:rPr>
          <w:rFonts w:cs="Times New Roman"/>
          <w:szCs w:val="28"/>
        </w:rPr>
        <w:t>определенным</w:t>
      </w:r>
      <w:r w:rsidRPr="00F20EB6">
        <w:rPr>
          <w:rFonts w:cs="Times New Roman"/>
          <w:spacing w:val="1"/>
          <w:szCs w:val="28"/>
        </w:rPr>
        <w:t xml:space="preserve"> </w:t>
      </w:r>
      <w:r w:rsidRPr="00F20EB6">
        <w:rPr>
          <w:rFonts w:cs="Times New Roman"/>
          <w:szCs w:val="28"/>
        </w:rPr>
        <w:t>признакам,</w:t>
      </w:r>
      <w:r w:rsidRPr="00F20EB6">
        <w:rPr>
          <w:rFonts w:cs="Times New Roman"/>
          <w:spacing w:val="-3"/>
          <w:szCs w:val="28"/>
        </w:rPr>
        <w:t xml:space="preserve"> </w:t>
      </w:r>
      <w:r w:rsidRPr="00F20EB6">
        <w:rPr>
          <w:rFonts w:cs="Times New Roman"/>
          <w:szCs w:val="28"/>
        </w:rPr>
        <w:t>сравнивать,</w:t>
      </w:r>
      <w:r w:rsidRPr="00F20EB6">
        <w:rPr>
          <w:rFonts w:cs="Times New Roman"/>
          <w:spacing w:val="-2"/>
          <w:szCs w:val="28"/>
        </w:rPr>
        <w:t xml:space="preserve"> </w:t>
      </w:r>
      <w:r w:rsidRPr="00F20EB6">
        <w:rPr>
          <w:rFonts w:cs="Times New Roman"/>
          <w:szCs w:val="28"/>
        </w:rPr>
        <w:t>классифицировать</w:t>
      </w:r>
      <w:r w:rsidRPr="00F20EB6">
        <w:rPr>
          <w:rFonts w:cs="Times New Roman"/>
          <w:spacing w:val="-3"/>
          <w:szCs w:val="28"/>
        </w:rPr>
        <w:t xml:space="preserve"> </w:t>
      </w:r>
      <w:r w:rsidRPr="00F20EB6">
        <w:rPr>
          <w:rFonts w:cs="Times New Roman"/>
          <w:szCs w:val="28"/>
        </w:rPr>
        <w:t>и обобщать</w:t>
      </w:r>
      <w:r w:rsidRPr="00F20EB6">
        <w:rPr>
          <w:rFonts w:cs="Times New Roman"/>
          <w:spacing w:val="-1"/>
          <w:szCs w:val="28"/>
        </w:rPr>
        <w:t xml:space="preserve"> </w:t>
      </w:r>
      <w:r w:rsidRPr="00F20EB6">
        <w:rPr>
          <w:rFonts w:cs="Times New Roman"/>
          <w:szCs w:val="28"/>
        </w:rPr>
        <w:t>факты</w:t>
      </w:r>
      <w:r w:rsidRPr="00F20EB6">
        <w:rPr>
          <w:rFonts w:cs="Times New Roman"/>
          <w:spacing w:val="-2"/>
          <w:szCs w:val="28"/>
        </w:rPr>
        <w:t xml:space="preserve"> </w:t>
      </w:r>
      <w:r w:rsidRPr="00F20EB6">
        <w:rPr>
          <w:rFonts w:cs="Times New Roman"/>
          <w:szCs w:val="28"/>
        </w:rPr>
        <w:t>и</w:t>
      </w:r>
      <w:r w:rsidRPr="00F20EB6">
        <w:rPr>
          <w:rFonts w:cs="Times New Roman"/>
          <w:spacing w:val="-2"/>
          <w:szCs w:val="28"/>
        </w:rPr>
        <w:t xml:space="preserve"> </w:t>
      </w:r>
      <w:r w:rsidRPr="00F20EB6">
        <w:rPr>
          <w:rFonts w:cs="Times New Roman"/>
          <w:szCs w:val="28"/>
        </w:rPr>
        <w:t>явления;</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выделять</w:t>
      </w:r>
      <w:r w:rsidRPr="00F20EB6">
        <w:rPr>
          <w:rFonts w:cs="Times New Roman"/>
          <w:spacing w:val="-2"/>
          <w:szCs w:val="28"/>
        </w:rPr>
        <w:t xml:space="preserve"> </w:t>
      </w:r>
      <w:r w:rsidRPr="00F20EB6">
        <w:rPr>
          <w:rFonts w:cs="Times New Roman"/>
          <w:szCs w:val="28"/>
        </w:rPr>
        <w:t>явление</w:t>
      </w:r>
      <w:r w:rsidRPr="00F20EB6">
        <w:rPr>
          <w:rFonts w:cs="Times New Roman"/>
          <w:spacing w:val="-4"/>
          <w:szCs w:val="28"/>
        </w:rPr>
        <w:t xml:space="preserve"> </w:t>
      </w:r>
      <w:r w:rsidRPr="00F20EB6">
        <w:rPr>
          <w:rFonts w:cs="Times New Roman"/>
          <w:szCs w:val="28"/>
        </w:rPr>
        <w:t>из</w:t>
      </w:r>
      <w:r w:rsidRPr="00F20EB6">
        <w:rPr>
          <w:rFonts w:cs="Times New Roman"/>
          <w:spacing w:val="-3"/>
          <w:szCs w:val="28"/>
        </w:rPr>
        <w:t xml:space="preserve"> </w:t>
      </w:r>
      <w:r w:rsidRPr="00F20EB6">
        <w:rPr>
          <w:rFonts w:cs="Times New Roman"/>
          <w:szCs w:val="28"/>
        </w:rPr>
        <w:t>общего</w:t>
      </w:r>
      <w:r w:rsidRPr="00F20EB6">
        <w:rPr>
          <w:rFonts w:cs="Times New Roman"/>
          <w:spacing w:val="-2"/>
          <w:szCs w:val="28"/>
        </w:rPr>
        <w:t xml:space="preserve"> </w:t>
      </w:r>
      <w:r w:rsidRPr="00F20EB6">
        <w:rPr>
          <w:rFonts w:cs="Times New Roman"/>
          <w:szCs w:val="28"/>
        </w:rPr>
        <w:t>ряда</w:t>
      </w:r>
      <w:r w:rsidRPr="00F20EB6">
        <w:rPr>
          <w:rFonts w:cs="Times New Roman"/>
          <w:spacing w:val="-4"/>
          <w:szCs w:val="28"/>
        </w:rPr>
        <w:t xml:space="preserve"> </w:t>
      </w:r>
      <w:r w:rsidRPr="00F20EB6">
        <w:rPr>
          <w:rFonts w:cs="Times New Roman"/>
          <w:szCs w:val="28"/>
        </w:rPr>
        <w:t>других</w:t>
      </w:r>
      <w:r w:rsidRPr="00F20EB6">
        <w:rPr>
          <w:rFonts w:cs="Times New Roman"/>
          <w:spacing w:val="-3"/>
          <w:szCs w:val="28"/>
        </w:rPr>
        <w:t xml:space="preserve"> </w:t>
      </w:r>
      <w:r w:rsidRPr="00F20EB6">
        <w:rPr>
          <w:rFonts w:cs="Times New Roman"/>
          <w:szCs w:val="28"/>
        </w:rPr>
        <w:t>явлений;</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определять обстоятельства, которые предшествовали возникновению</w:t>
      </w:r>
      <w:r w:rsidRPr="00F20EB6">
        <w:rPr>
          <w:rFonts w:cs="Times New Roman"/>
          <w:spacing w:val="-67"/>
          <w:szCs w:val="28"/>
        </w:rPr>
        <w:t xml:space="preserve"> </w:t>
      </w:r>
      <w:r w:rsidRPr="00F20EB6">
        <w:rPr>
          <w:rFonts w:cs="Times New Roman"/>
          <w:szCs w:val="28"/>
        </w:rPr>
        <w:t>связи</w:t>
      </w:r>
      <w:r w:rsidRPr="00F20EB6">
        <w:rPr>
          <w:rFonts w:cs="Times New Roman"/>
          <w:spacing w:val="1"/>
          <w:szCs w:val="28"/>
        </w:rPr>
        <w:t xml:space="preserve"> </w:t>
      </w:r>
      <w:r w:rsidRPr="00F20EB6">
        <w:rPr>
          <w:rFonts w:cs="Times New Roman"/>
          <w:szCs w:val="28"/>
        </w:rPr>
        <w:t>между</w:t>
      </w:r>
      <w:r w:rsidRPr="00F20EB6">
        <w:rPr>
          <w:rFonts w:cs="Times New Roman"/>
          <w:spacing w:val="1"/>
          <w:szCs w:val="28"/>
        </w:rPr>
        <w:t xml:space="preserve"> </w:t>
      </w:r>
      <w:r w:rsidRPr="00F20EB6">
        <w:rPr>
          <w:rFonts w:cs="Times New Roman"/>
          <w:szCs w:val="28"/>
        </w:rPr>
        <w:t>явлениями,</w:t>
      </w:r>
      <w:r w:rsidRPr="00F20EB6">
        <w:rPr>
          <w:rFonts w:cs="Times New Roman"/>
          <w:spacing w:val="1"/>
          <w:szCs w:val="28"/>
        </w:rPr>
        <w:t xml:space="preserve"> </w:t>
      </w:r>
      <w:r w:rsidRPr="00F20EB6">
        <w:rPr>
          <w:rFonts w:cs="Times New Roman"/>
          <w:szCs w:val="28"/>
        </w:rPr>
        <w:t>из</w:t>
      </w:r>
      <w:r w:rsidRPr="00F20EB6">
        <w:rPr>
          <w:rFonts w:cs="Times New Roman"/>
          <w:spacing w:val="1"/>
          <w:szCs w:val="28"/>
        </w:rPr>
        <w:t xml:space="preserve"> </w:t>
      </w:r>
      <w:r w:rsidRPr="00F20EB6">
        <w:rPr>
          <w:rFonts w:cs="Times New Roman"/>
          <w:szCs w:val="28"/>
        </w:rPr>
        <w:t>этих</w:t>
      </w:r>
      <w:r w:rsidRPr="00F20EB6">
        <w:rPr>
          <w:rFonts w:cs="Times New Roman"/>
          <w:spacing w:val="1"/>
          <w:szCs w:val="28"/>
        </w:rPr>
        <w:t xml:space="preserve"> </w:t>
      </w:r>
      <w:r w:rsidRPr="00F20EB6">
        <w:rPr>
          <w:rFonts w:cs="Times New Roman"/>
          <w:szCs w:val="28"/>
        </w:rPr>
        <w:t>обстоятельств</w:t>
      </w:r>
      <w:r w:rsidRPr="00F20EB6">
        <w:rPr>
          <w:rFonts w:cs="Times New Roman"/>
          <w:spacing w:val="1"/>
          <w:szCs w:val="28"/>
        </w:rPr>
        <w:t xml:space="preserve"> </w:t>
      </w:r>
      <w:r w:rsidRPr="00F20EB6">
        <w:rPr>
          <w:rFonts w:cs="Times New Roman"/>
          <w:szCs w:val="28"/>
        </w:rPr>
        <w:t>выделять</w:t>
      </w:r>
      <w:r w:rsidRPr="00F20EB6">
        <w:rPr>
          <w:rFonts w:cs="Times New Roman"/>
          <w:spacing w:val="1"/>
          <w:szCs w:val="28"/>
        </w:rPr>
        <w:t xml:space="preserve"> </w:t>
      </w:r>
      <w:r w:rsidRPr="00F20EB6">
        <w:rPr>
          <w:rFonts w:cs="Times New Roman"/>
          <w:szCs w:val="28"/>
        </w:rPr>
        <w:t>определяющие,</w:t>
      </w:r>
      <w:r w:rsidRPr="00F20EB6">
        <w:rPr>
          <w:rFonts w:cs="Times New Roman"/>
          <w:spacing w:val="1"/>
          <w:szCs w:val="28"/>
        </w:rPr>
        <w:t xml:space="preserve"> </w:t>
      </w:r>
      <w:r w:rsidRPr="00F20EB6">
        <w:rPr>
          <w:rFonts w:cs="Times New Roman"/>
          <w:szCs w:val="28"/>
        </w:rPr>
        <w:t>способные быть причиной данного явления, выявлять причины и следствия</w:t>
      </w:r>
      <w:r w:rsidRPr="00F20EB6">
        <w:rPr>
          <w:rFonts w:cs="Times New Roman"/>
          <w:spacing w:val="1"/>
          <w:szCs w:val="28"/>
        </w:rPr>
        <w:t xml:space="preserve"> </w:t>
      </w:r>
      <w:r w:rsidRPr="00F20EB6">
        <w:rPr>
          <w:rFonts w:cs="Times New Roman"/>
          <w:szCs w:val="28"/>
        </w:rPr>
        <w:t>явлений;</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строить рассуждение от общих закономерностей к частным явлениям</w:t>
      </w:r>
      <w:r w:rsidRPr="00F20EB6">
        <w:rPr>
          <w:rFonts w:cs="Times New Roman"/>
          <w:spacing w:val="-67"/>
          <w:szCs w:val="28"/>
        </w:rPr>
        <w:t xml:space="preserve"> </w:t>
      </w:r>
      <w:r w:rsidRPr="00F20EB6">
        <w:rPr>
          <w:rFonts w:cs="Times New Roman"/>
          <w:szCs w:val="28"/>
        </w:rPr>
        <w:t>и</w:t>
      </w:r>
      <w:r w:rsidRPr="00F20EB6">
        <w:rPr>
          <w:rFonts w:cs="Times New Roman"/>
          <w:spacing w:val="-2"/>
          <w:szCs w:val="28"/>
        </w:rPr>
        <w:t xml:space="preserve"> </w:t>
      </w:r>
      <w:r w:rsidRPr="00F20EB6">
        <w:rPr>
          <w:rFonts w:cs="Times New Roman"/>
          <w:szCs w:val="28"/>
        </w:rPr>
        <w:t>от частных</w:t>
      </w:r>
      <w:r w:rsidRPr="00F20EB6">
        <w:rPr>
          <w:rFonts w:cs="Times New Roman"/>
          <w:spacing w:val="1"/>
          <w:szCs w:val="28"/>
        </w:rPr>
        <w:t xml:space="preserve"> </w:t>
      </w:r>
      <w:r w:rsidRPr="00F20EB6">
        <w:rPr>
          <w:rFonts w:cs="Times New Roman"/>
          <w:szCs w:val="28"/>
        </w:rPr>
        <w:t>явлений</w:t>
      </w:r>
      <w:r w:rsidRPr="00F20EB6">
        <w:rPr>
          <w:rFonts w:cs="Times New Roman"/>
          <w:spacing w:val="-1"/>
          <w:szCs w:val="28"/>
        </w:rPr>
        <w:t xml:space="preserve"> </w:t>
      </w:r>
      <w:r w:rsidRPr="00F20EB6">
        <w:rPr>
          <w:rFonts w:cs="Times New Roman"/>
          <w:szCs w:val="28"/>
        </w:rPr>
        <w:t>к</w:t>
      </w:r>
      <w:r w:rsidRPr="00F20EB6">
        <w:rPr>
          <w:rFonts w:cs="Times New Roman"/>
          <w:spacing w:val="-1"/>
          <w:szCs w:val="28"/>
        </w:rPr>
        <w:t xml:space="preserve"> </w:t>
      </w:r>
      <w:r w:rsidRPr="00F20EB6">
        <w:rPr>
          <w:rFonts w:cs="Times New Roman"/>
          <w:szCs w:val="28"/>
        </w:rPr>
        <w:t>общим</w:t>
      </w:r>
      <w:r w:rsidRPr="00F20EB6">
        <w:rPr>
          <w:rFonts w:cs="Times New Roman"/>
          <w:spacing w:val="-2"/>
          <w:szCs w:val="28"/>
        </w:rPr>
        <w:t xml:space="preserve"> </w:t>
      </w:r>
      <w:r w:rsidRPr="00F20EB6">
        <w:rPr>
          <w:rFonts w:cs="Times New Roman"/>
          <w:szCs w:val="28"/>
        </w:rPr>
        <w:t>закономерностям;</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строить</w:t>
      </w:r>
      <w:r w:rsidRPr="00F20EB6">
        <w:rPr>
          <w:rFonts w:cs="Times New Roman"/>
          <w:spacing w:val="1"/>
          <w:szCs w:val="28"/>
        </w:rPr>
        <w:t xml:space="preserve"> </w:t>
      </w:r>
      <w:r w:rsidRPr="00F20EB6">
        <w:rPr>
          <w:rFonts w:cs="Times New Roman"/>
          <w:szCs w:val="28"/>
        </w:rPr>
        <w:t>рассуждение</w:t>
      </w:r>
      <w:r w:rsidRPr="00F20EB6">
        <w:rPr>
          <w:rFonts w:cs="Times New Roman"/>
          <w:spacing w:val="1"/>
          <w:szCs w:val="28"/>
        </w:rPr>
        <w:t xml:space="preserve"> </w:t>
      </w:r>
      <w:r w:rsidRPr="00F20EB6">
        <w:rPr>
          <w:rFonts w:cs="Times New Roman"/>
          <w:szCs w:val="28"/>
        </w:rPr>
        <w:t>на</w:t>
      </w:r>
      <w:r w:rsidRPr="00F20EB6">
        <w:rPr>
          <w:rFonts w:cs="Times New Roman"/>
          <w:spacing w:val="1"/>
          <w:szCs w:val="28"/>
        </w:rPr>
        <w:t xml:space="preserve"> </w:t>
      </w:r>
      <w:r w:rsidRPr="00F20EB6">
        <w:rPr>
          <w:rFonts w:cs="Times New Roman"/>
          <w:szCs w:val="28"/>
        </w:rPr>
        <w:t>основе</w:t>
      </w:r>
      <w:r w:rsidRPr="00F20EB6">
        <w:rPr>
          <w:rFonts w:cs="Times New Roman"/>
          <w:spacing w:val="1"/>
          <w:szCs w:val="28"/>
        </w:rPr>
        <w:t xml:space="preserve"> </w:t>
      </w:r>
      <w:r w:rsidRPr="00F20EB6">
        <w:rPr>
          <w:rFonts w:cs="Times New Roman"/>
          <w:szCs w:val="28"/>
        </w:rPr>
        <w:t>сравнения</w:t>
      </w:r>
      <w:r w:rsidRPr="00F20EB6">
        <w:rPr>
          <w:rFonts w:cs="Times New Roman"/>
          <w:spacing w:val="1"/>
          <w:szCs w:val="28"/>
        </w:rPr>
        <w:t xml:space="preserve"> </w:t>
      </w:r>
      <w:r w:rsidRPr="00F20EB6">
        <w:rPr>
          <w:rFonts w:cs="Times New Roman"/>
          <w:szCs w:val="28"/>
        </w:rPr>
        <w:t>предметов</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явлений,</w:t>
      </w:r>
      <w:r w:rsidRPr="00F20EB6">
        <w:rPr>
          <w:rFonts w:cs="Times New Roman"/>
          <w:spacing w:val="1"/>
          <w:szCs w:val="28"/>
        </w:rPr>
        <w:t xml:space="preserve"> </w:t>
      </w:r>
      <w:r w:rsidRPr="00F20EB6">
        <w:rPr>
          <w:rFonts w:cs="Times New Roman"/>
          <w:szCs w:val="28"/>
        </w:rPr>
        <w:t>выделяя</w:t>
      </w:r>
      <w:r w:rsidRPr="00F20EB6">
        <w:rPr>
          <w:rFonts w:cs="Times New Roman"/>
          <w:spacing w:val="-2"/>
          <w:szCs w:val="28"/>
        </w:rPr>
        <w:t xml:space="preserve"> </w:t>
      </w:r>
      <w:r w:rsidRPr="00F20EB6">
        <w:rPr>
          <w:rFonts w:cs="Times New Roman"/>
          <w:szCs w:val="28"/>
        </w:rPr>
        <w:t>при этом</w:t>
      </w:r>
      <w:r w:rsidRPr="00F20EB6">
        <w:rPr>
          <w:rFonts w:cs="Times New Roman"/>
          <w:spacing w:val="-1"/>
          <w:szCs w:val="28"/>
        </w:rPr>
        <w:t xml:space="preserve"> </w:t>
      </w:r>
      <w:r w:rsidRPr="00F20EB6">
        <w:rPr>
          <w:rFonts w:cs="Times New Roman"/>
          <w:szCs w:val="28"/>
        </w:rPr>
        <w:t>общие</w:t>
      </w:r>
      <w:r w:rsidRPr="00F20EB6">
        <w:rPr>
          <w:rFonts w:cs="Times New Roman"/>
          <w:spacing w:val="-1"/>
          <w:szCs w:val="28"/>
        </w:rPr>
        <w:t xml:space="preserve"> </w:t>
      </w:r>
      <w:r w:rsidRPr="00F20EB6">
        <w:rPr>
          <w:rFonts w:cs="Times New Roman"/>
          <w:szCs w:val="28"/>
        </w:rPr>
        <w:t>признаки;</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излагать</w:t>
      </w:r>
      <w:r w:rsidRPr="00F20EB6">
        <w:rPr>
          <w:rFonts w:cs="Times New Roman"/>
          <w:spacing w:val="1"/>
          <w:szCs w:val="28"/>
        </w:rPr>
        <w:t xml:space="preserve"> </w:t>
      </w:r>
      <w:r w:rsidRPr="00F20EB6">
        <w:rPr>
          <w:rFonts w:cs="Times New Roman"/>
          <w:szCs w:val="28"/>
        </w:rPr>
        <w:t>полученную</w:t>
      </w:r>
      <w:r w:rsidRPr="00F20EB6">
        <w:rPr>
          <w:rFonts w:cs="Times New Roman"/>
          <w:spacing w:val="1"/>
          <w:szCs w:val="28"/>
        </w:rPr>
        <w:t xml:space="preserve"> </w:t>
      </w:r>
      <w:r w:rsidRPr="00F20EB6">
        <w:rPr>
          <w:rFonts w:cs="Times New Roman"/>
          <w:szCs w:val="28"/>
        </w:rPr>
        <w:t>информацию,</w:t>
      </w:r>
      <w:r w:rsidRPr="00F20EB6">
        <w:rPr>
          <w:rFonts w:cs="Times New Roman"/>
          <w:spacing w:val="1"/>
          <w:szCs w:val="28"/>
        </w:rPr>
        <w:t xml:space="preserve"> </w:t>
      </w:r>
      <w:r w:rsidRPr="00F20EB6">
        <w:rPr>
          <w:rFonts w:cs="Times New Roman"/>
          <w:szCs w:val="28"/>
        </w:rPr>
        <w:t>интерпретируя</w:t>
      </w:r>
      <w:r w:rsidRPr="00F20EB6">
        <w:rPr>
          <w:rFonts w:cs="Times New Roman"/>
          <w:spacing w:val="1"/>
          <w:szCs w:val="28"/>
        </w:rPr>
        <w:t xml:space="preserve"> </w:t>
      </w:r>
      <w:r w:rsidRPr="00F20EB6">
        <w:rPr>
          <w:rFonts w:cs="Times New Roman"/>
          <w:szCs w:val="28"/>
        </w:rPr>
        <w:t>ее</w:t>
      </w:r>
      <w:r w:rsidRPr="00F20EB6">
        <w:rPr>
          <w:rFonts w:cs="Times New Roman"/>
          <w:spacing w:val="1"/>
          <w:szCs w:val="28"/>
        </w:rPr>
        <w:t xml:space="preserve"> </w:t>
      </w:r>
      <w:r w:rsidRPr="00F20EB6">
        <w:rPr>
          <w:rFonts w:cs="Times New Roman"/>
          <w:szCs w:val="28"/>
        </w:rPr>
        <w:t>в</w:t>
      </w:r>
      <w:r w:rsidRPr="00F20EB6">
        <w:rPr>
          <w:rFonts w:cs="Times New Roman"/>
          <w:spacing w:val="1"/>
          <w:szCs w:val="28"/>
        </w:rPr>
        <w:t xml:space="preserve"> </w:t>
      </w:r>
      <w:r w:rsidRPr="00F20EB6">
        <w:rPr>
          <w:rFonts w:cs="Times New Roman"/>
          <w:szCs w:val="28"/>
        </w:rPr>
        <w:t>контексте</w:t>
      </w:r>
      <w:r w:rsidRPr="00F20EB6">
        <w:rPr>
          <w:rFonts w:cs="Times New Roman"/>
          <w:spacing w:val="-67"/>
          <w:szCs w:val="28"/>
        </w:rPr>
        <w:t xml:space="preserve"> </w:t>
      </w:r>
      <w:r w:rsidRPr="00F20EB6">
        <w:rPr>
          <w:rFonts w:cs="Times New Roman"/>
          <w:szCs w:val="28"/>
        </w:rPr>
        <w:t>решаемой</w:t>
      </w:r>
      <w:r w:rsidRPr="00F20EB6">
        <w:rPr>
          <w:rFonts w:cs="Times New Roman"/>
          <w:spacing w:val="-1"/>
          <w:szCs w:val="28"/>
        </w:rPr>
        <w:t xml:space="preserve"> </w:t>
      </w:r>
      <w:r w:rsidRPr="00F20EB6">
        <w:rPr>
          <w:rFonts w:cs="Times New Roman"/>
          <w:szCs w:val="28"/>
        </w:rPr>
        <w:t>задачи;</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самостоятельно</w:t>
      </w:r>
      <w:r w:rsidRPr="00F20EB6">
        <w:rPr>
          <w:rFonts w:cs="Times New Roman"/>
          <w:spacing w:val="1"/>
          <w:szCs w:val="28"/>
        </w:rPr>
        <w:t xml:space="preserve"> </w:t>
      </w:r>
      <w:r w:rsidRPr="00F20EB6">
        <w:rPr>
          <w:rFonts w:cs="Times New Roman"/>
          <w:szCs w:val="28"/>
        </w:rPr>
        <w:t>указывать</w:t>
      </w:r>
      <w:r w:rsidRPr="00F20EB6">
        <w:rPr>
          <w:rFonts w:cs="Times New Roman"/>
          <w:spacing w:val="1"/>
          <w:szCs w:val="28"/>
        </w:rPr>
        <w:t xml:space="preserve"> </w:t>
      </w:r>
      <w:r w:rsidRPr="00F20EB6">
        <w:rPr>
          <w:rFonts w:cs="Times New Roman"/>
          <w:szCs w:val="28"/>
        </w:rPr>
        <w:t>на</w:t>
      </w:r>
      <w:r w:rsidRPr="00F20EB6">
        <w:rPr>
          <w:rFonts w:cs="Times New Roman"/>
          <w:spacing w:val="1"/>
          <w:szCs w:val="28"/>
        </w:rPr>
        <w:t xml:space="preserve"> </w:t>
      </w:r>
      <w:r w:rsidRPr="00F20EB6">
        <w:rPr>
          <w:rFonts w:cs="Times New Roman"/>
          <w:szCs w:val="28"/>
        </w:rPr>
        <w:t>информацию,</w:t>
      </w:r>
      <w:r w:rsidRPr="00F20EB6">
        <w:rPr>
          <w:rFonts w:cs="Times New Roman"/>
          <w:spacing w:val="1"/>
          <w:szCs w:val="28"/>
        </w:rPr>
        <w:t xml:space="preserve"> </w:t>
      </w:r>
      <w:r w:rsidRPr="00F20EB6">
        <w:rPr>
          <w:rFonts w:cs="Times New Roman"/>
          <w:szCs w:val="28"/>
        </w:rPr>
        <w:t>нуждающуюся</w:t>
      </w:r>
      <w:r w:rsidRPr="00F20EB6">
        <w:rPr>
          <w:rFonts w:cs="Times New Roman"/>
          <w:spacing w:val="1"/>
          <w:szCs w:val="28"/>
        </w:rPr>
        <w:t xml:space="preserve"> </w:t>
      </w:r>
      <w:r w:rsidRPr="00F20EB6">
        <w:rPr>
          <w:rFonts w:cs="Times New Roman"/>
          <w:szCs w:val="28"/>
        </w:rPr>
        <w:t>в</w:t>
      </w:r>
      <w:r w:rsidRPr="00F20EB6">
        <w:rPr>
          <w:rFonts w:cs="Times New Roman"/>
          <w:spacing w:val="-67"/>
          <w:szCs w:val="28"/>
        </w:rPr>
        <w:t xml:space="preserve"> </w:t>
      </w:r>
      <w:r w:rsidRPr="00F20EB6">
        <w:rPr>
          <w:rFonts w:cs="Times New Roman"/>
          <w:szCs w:val="28"/>
        </w:rPr>
        <w:t>проверке,</w:t>
      </w:r>
      <w:r w:rsidRPr="00F20EB6">
        <w:rPr>
          <w:rFonts w:cs="Times New Roman"/>
          <w:spacing w:val="1"/>
          <w:szCs w:val="28"/>
        </w:rPr>
        <w:t xml:space="preserve"> </w:t>
      </w:r>
      <w:r w:rsidRPr="00F20EB6">
        <w:rPr>
          <w:rFonts w:cs="Times New Roman"/>
          <w:szCs w:val="28"/>
        </w:rPr>
        <w:t>предлагать</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применять</w:t>
      </w:r>
      <w:r w:rsidRPr="00F20EB6">
        <w:rPr>
          <w:rFonts w:cs="Times New Roman"/>
          <w:spacing w:val="1"/>
          <w:szCs w:val="28"/>
        </w:rPr>
        <w:t xml:space="preserve"> </w:t>
      </w:r>
      <w:r w:rsidRPr="00F20EB6">
        <w:rPr>
          <w:rFonts w:cs="Times New Roman"/>
          <w:szCs w:val="28"/>
        </w:rPr>
        <w:t>способ</w:t>
      </w:r>
      <w:r w:rsidRPr="00F20EB6">
        <w:rPr>
          <w:rFonts w:cs="Times New Roman"/>
          <w:spacing w:val="1"/>
          <w:szCs w:val="28"/>
        </w:rPr>
        <w:t xml:space="preserve"> </w:t>
      </w:r>
      <w:r w:rsidRPr="00F20EB6">
        <w:rPr>
          <w:rFonts w:cs="Times New Roman"/>
          <w:szCs w:val="28"/>
        </w:rPr>
        <w:t>проверки</w:t>
      </w:r>
      <w:r w:rsidRPr="00F20EB6">
        <w:rPr>
          <w:rFonts w:cs="Times New Roman"/>
          <w:spacing w:val="1"/>
          <w:szCs w:val="28"/>
        </w:rPr>
        <w:t xml:space="preserve"> </w:t>
      </w:r>
      <w:r w:rsidRPr="00F20EB6">
        <w:rPr>
          <w:rFonts w:cs="Times New Roman"/>
          <w:szCs w:val="28"/>
        </w:rPr>
        <w:t>достоверности</w:t>
      </w:r>
      <w:r w:rsidRPr="00F20EB6">
        <w:rPr>
          <w:rFonts w:cs="Times New Roman"/>
          <w:spacing w:val="1"/>
          <w:szCs w:val="28"/>
        </w:rPr>
        <w:t xml:space="preserve"> </w:t>
      </w:r>
      <w:r w:rsidRPr="00F20EB6">
        <w:rPr>
          <w:rFonts w:cs="Times New Roman"/>
          <w:szCs w:val="28"/>
        </w:rPr>
        <w:t>информации;</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вербализовать</w:t>
      </w:r>
      <w:r w:rsidRPr="00F20EB6">
        <w:rPr>
          <w:rFonts w:cs="Times New Roman"/>
          <w:spacing w:val="1"/>
          <w:szCs w:val="28"/>
        </w:rPr>
        <w:t xml:space="preserve"> </w:t>
      </w:r>
      <w:r w:rsidRPr="00F20EB6">
        <w:rPr>
          <w:rFonts w:cs="Times New Roman"/>
          <w:szCs w:val="28"/>
        </w:rPr>
        <w:t>эмоциональное</w:t>
      </w:r>
      <w:r w:rsidRPr="00F20EB6">
        <w:rPr>
          <w:rFonts w:cs="Times New Roman"/>
          <w:spacing w:val="1"/>
          <w:szCs w:val="28"/>
        </w:rPr>
        <w:t xml:space="preserve"> </w:t>
      </w:r>
      <w:r w:rsidRPr="00F20EB6">
        <w:rPr>
          <w:rFonts w:cs="Times New Roman"/>
          <w:szCs w:val="28"/>
        </w:rPr>
        <w:t>впечатление,</w:t>
      </w:r>
      <w:r w:rsidRPr="00F20EB6">
        <w:rPr>
          <w:rFonts w:cs="Times New Roman"/>
          <w:spacing w:val="1"/>
          <w:szCs w:val="28"/>
        </w:rPr>
        <w:t xml:space="preserve"> </w:t>
      </w:r>
      <w:r w:rsidRPr="00F20EB6">
        <w:rPr>
          <w:rFonts w:cs="Times New Roman"/>
          <w:szCs w:val="28"/>
        </w:rPr>
        <w:t>оказанное</w:t>
      </w:r>
      <w:r w:rsidRPr="00F20EB6">
        <w:rPr>
          <w:rFonts w:cs="Times New Roman"/>
          <w:spacing w:val="1"/>
          <w:szCs w:val="28"/>
        </w:rPr>
        <w:t xml:space="preserve"> </w:t>
      </w:r>
      <w:r w:rsidRPr="00F20EB6">
        <w:rPr>
          <w:rFonts w:cs="Times New Roman"/>
          <w:szCs w:val="28"/>
        </w:rPr>
        <w:t>на</w:t>
      </w:r>
      <w:r w:rsidRPr="00F20EB6">
        <w:rPr>
          <w:rFonts w:cs="Times New Roman"/>
          <w:spacing w:val="1"/>
          <w:szCs w:val="28"/>
        </w:rPr>
        <w:t xml:space="preserve"> </w:t>
      </w:r>
      <w:r w:rsidRPr="00F20EB6">
        <w:rPr>
          <w:rFonts w:cs="Times New Roman"/>
          <w:szCs w:val="28"/>
        </w:rPr>
        <w:t>него</w:t>
      </w:r>
      <w:r w:rsidRPr="00F20EB6">
        <w:rPr>
          <w:rFonts w:cs="Times New Roman"/>
          <w:spacing w:val="1"/>
          <w:szCs w:val="28"/>
        </w:rPr>
        <w:t xml:space="preserve"> </w:t>
      </w:r>
      <w:r w:rsidRPr="00F20EB6">
        <w:rPr>
          <w:rFonts w:cs="Times New Roman"/>
          <w:szCs w:val="28"/>
        </w:rPr>
        <w:t>источником;</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объяснять явления, процессы, связи и отношения, выявляемые в ходе</w:t>
      </w:r>
      <w:r w:rsidRPr="00F20EB6">
        <w:rPr>
          <w:rFonts w:cs="Times New Roman"/>
          <w:spacing w:val="-67"/>
          <w:szCs w:val="28"/>
        </w:rPr>
        <w:t xml:space="preserve"> </w:t>
      </w:r>
      <w:r w:rsidRPr="00F20EB6">
        <w:rPr>
          <w:rFonts w:cs="Times New Roman"/>
          <w:szCs w:val="28"/>
        </w:rPr>
        <w:t>познавательной и исследовательской деятельности (приводить объяснение с</w:t>
      </w:r>
      <w:r w:rsidRPr="00F20EB6">
        <w:rPr>
          <w:rFonts w:cs="Times New Roman"/>
          <w:spacing w:val="1"/>
          <w:szCs w:val="28"/>
        </w:rPr>
        <w:t xml:space="preserve"> </w:t>
      </w:r>
      <w:r w:rsidRPr="00F20EB6">
        <w:rPr>
          <w:rFonts w:cs="Times New Roman"/>
          <w:szCs w:val="28"/>
        </w:rPr>
        <w:t>изменением</w:t>
      </w:r>
      <w:r w:rsidRPr="00F20EB6">
        <w:rPr>
          <w:rFonts w:cs="Times New Roman"/>
          <w:spacing w:val="1"/>
          <w:szCs w:val="28"/>
        </w:rPr>
        <w:t xml:space="preserve"> </w:t>
      </w:r>
      <w:r w:rsidRPr="00F20EB6">
        <w:rPr>
          <w:rFonts w:cs="Times New Roman"/>
          <w:szCs w:val="28"/>
        </w:rPr>
        <w:t>формы</w:t>
      </w:r>
      <w:r w:rsidRPr="00F20EB6">
        <w:rPr>
          <w:rFonts w:cs="Times New Roman"/>
          <w:spacing w:val="1"/>
          <w:szCs w:val="28"/>
        </w:rPr>
        <w:t xml:space="preserve"> </w:t>
      </w:r>
      <w:r w:rsidRPr="00F20EB6">
        <w:rPr>
          <w:rFonts w:cs="Times New Roman"/>
          <w:szCs w:val="28"/>
        </w:rPr>
        <w:t>представления;</w:t>
      </w:r>
      <w:r w:rsidRPr="00F20EB6">
        <w:rPr>
          <w:rFonts w:cs="Times New Roman"/>
          <w:spacing w:val="1"/>
          <w:szCs w:val="28"/>
        </w:rPr>
        <w:t xml:space="preserve"> </w:t>
      </w:r>
      <w:r w:rsidRPr="00F20EB6">
        <w:rPr>
          <w:rFonts w:cs="Times New Roman"/>
          <w:szCs w:val="28"/>
        </w:rPr>
        <w:t>объяснять,</w:t>
      </w:r>
      <w:r w:rsidRPr="00F20EB6">
        <w:rPr>
          <w:rFonts w:cs="Times New Roman"/>
          <w:spacing w:val="1"/>
          <w:szCs w:val="28"/>
        </w:rPr>
        <w:t xml:space="preserve"> </w:t>
      </w:r>
      <w:r w:rsidRPr="00F20EB6">
        <w:rPr>
          <w:rFonts w:cs="Times New Roman"/>
          <w:szCs w:val="28"/>
        </w:rPr>
        <w:t>детализируя</w:t>
      </w:r>
      <w:r w:rsidRPr="00F20EB6">
        <w:rPr>
          <w:rFonts w:cs="Times New Roman"/>
          <w:spacing w:val="1"/>
          <w:szCs w:val="28"/>
        </w:rPr>
        <w:t xml:space="preserve"> </w:t>
      </w:r>
      <w:r w:rsidRPr="00F20EB6">
        <w:rPr>
          <w:rFonts w:cs="Times New Roman"/>
          <w:szCs w:val="28"/>
        </w:rPr>
        <w:t>или</w:t>
      </w:r>
      <w:r w:rsidRPr="00F20EB6">
        <w:rPr>
          <w:rFonts w:cs="Times New Roman"/>
          <w:spacing w:val="1"/>
          <w:szCs w:val="28"/>
        </w:rPr>
        <w:t xml:space="preserve"> </w:t>
      </w:r>
      <w:r w:rsidRPr="00F20EB6">
        <w:rPr>
          <w:rFonts w:cs="Times New Roman"/>
          <w:szCs w:val="28"/>
        </w:rPr>
        <w:t>обобщая;</w:t>
      </w:r>
      <w:r w:rsidRPr="00F20EB6">
        <w:rPr>
          <w:rFonts w:cs="Times New Roman"/>
          <w:spacing w:val="1"/>
          <w:szCs w:val="28"/>
        </w:rPr>
        <w:t xml:space="preserve"> </w:t>
      </w:r>
      <w:r w:rsidRPr="00F20EB6">
        <w:rPr>
          <w:rFonts w:cs="Times New Roman"/>
          <w:szCs w:val="28"/>
        </w:rPr>
        <w:t>объяснять</w:t>
      </w:r>
      <w:r w:rsidRPr="00F20EB6">
        <w:rPr>
          <w:rFonts w:cs="Times New Roman"/>
          <w:spacing w:val="-1"/>
          <w:szCs w:val="28"/>
        </w:rPr>
        <w:t xml:space="preserve"> </w:t>
      </w:r>
      <w:r w:rsidRPr="00F20EB6">
        <w:rPr>
          <w:rFonts w:cs="Times New Roman"/>
          <w:szCs w:val="28"/>
        </w:rPr>
        <w:t>с</w:t>
      </w:r>
      <w:r w:rsidRPr="00F20EB6">
        <w:rPr>
          <w:rFonts w:cs="Times New Roman"/>
          <w:spacing w:val="-1"/>
          <w:szCs w:val="28"/>
        </w:rPr>
        <w:t xml:space="preserve"> </w:t>
      </w:r>
      <w:r w:rsidRPr="00F20EB6">
        <w:rPr>
          <w:rFonts w:cs="Times New Roman"/>
          <w:szCs w:val="28"/>
        </w:rPr>
        <w:t>заданной</w:t>
      </w:r>
      <w:r w:rsidRPr="00F20EB6">
        <w:rPr>
          <w:rFonts w:cs="Times New Roman"/>
          <w:spacing w:val="-1"/>
          <w:szCs w:val="28"/>
        </w:rPr>
        <w:t xml:space="preserve"> </w:t>
      </w:r>
      <w:r w:rsidRPr="00F20EB6">
        <w:rPr>
          <w:rFonts w:cs="Times New Roman"/>
          <w:szCs w:val="28"/>
        </w:rPr>
        <w:t>точки</w:t>
      </w:r>
      <w:r w:rsidRPr="00F20EB6">
        <w:rPr>
          <w:rFonts w:cs="Times New Roman"/>
          <w:spacing w:val="-1"/>
          <w:szCs w:val="28"/>
        </w:rPr>
        <w:t xml:space="preserve"> </w:t>
      </w:r>
      <w:r w:rsidRPr="00F20EB6">
        <w:rPr>
          <w:rFonts w:cs="Times New Roman"/>
          <w:szCs w:val="28"/>
        </w:rPr>
        <w:t>зрения);</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делать вывод на основе критического анализа разных точек зрения,</w:t>
      </w:r>
      <w:r w:rsidRPr="00F20EB6">
        <w:rPr>
          <w:rFonts w:cs="Times New Roman"/>
          <w:spacing w:val="1"/>
          <w:szCs w:val="28"/>
        </w:rPr>
        <w:t xml:space="preserve"> </w:t>
      </w:r>
      <w:r w:rsidRPr="00F20EB6">
        <w:rPr>
          <w:rFonts w:cs="Times New Roman"/>
          <w:szCs w:val="28"/>
        </w:rPr>
        <w:t>подтверждать</w:t>
      </w:r>
      <w:r w:rsidRPr="00F20EB6">
        <w:rPr>
          <w:rFonts w:cs="Times New Roman"/>
          <w:spacing w:val="1"/>
          <w:szCs w:val="28"/>
        </w:rPr>
        <w:t xml:space="preserve"> </w:t>
      </w:r>
      <w:r w:rsidRPr="00F20EB6">
        <w:rPr>
          <w:rFonts w:cs="Times New Roman"/>
          <w:szCs w:val="28"/>
        </w:rPr>
        <w:t>вывод</w:t>
      </w:r>
      <w:r w:rsidRPr="00F20EB6">
        <w:rPr>
          <w:rFonts w:cs="Times New Roman"/>
          <w:spacing w:val="1"/>
          <w:szCs w:val="28"/>
        </w:rPr>
        <w:t xml:space="preserve"> </w:t>
      </w:r>
      <w:r w:rsidRPr="00F20EB6">
        <w:rPr>
          <w:rFonts w:cs="Times New Roman"/>
          <w:szCs w:val="28"/>
        </w:rPr>
        <w:t>собственной</w:t>
      </w:r>
      <w:r w:rsidRPr="00F20EB6">
        <w:rPr>
          <w:rFonts w:cs="Times New Roman"/>
          <w:spacing w:val="1"/>
          <w:szCs w:val="28"/>
        </w:rPr>
        <w:t xml:space="preserve"> </w:t>
      </w:r>
      <w:r w:rsidRPr="00F20EB6">
        <w:rPr>
          <w:rFonts w:cs="Times New Roman"/>
          <w:szCs w:val="28"/>
        </w:rPr>
        <w:t>аргументацией</w:t>
      </w:r>
      <w:r w:rsidRPr="00F20EB6">
        <w:rPr>
          <w:rFonts w:cs="Times New Roman"/>
          <w:spacing w:val="1"/>
          <w:szCs w:val="28"/>
        </w:rPr>
        <w:t xml:space="preserve"> </w:t>
      </w:r>
      <w:r w:rsidRPr="00F20EB6">
        <w:rPr>
          <w:rFonts w:cs="Times New Roman"/>
          <w:szCs w:val="28"/>
        </w:rPr>
        <w:t>или</w:t>
      </w:r>
      <w:r w:rsidRPr="00F20EB6">
        <w:rPr>
          <w:rFonts w:cs="Times New Roman"/>
          <w:spacing w:val="1"/>
          <w:szCs w:val="28"/>
        </w:rPr>
        <w:t xml:space="preserve"> </w:t>
      </w:r>
      <w:r w:rsidRPr="00F20EB6">
        <w:rPr>
          <w:rFonts w:cs="Times New Roman"/>
          <w:szCs w:val="28"/>
        </w:rPr>
        <w:t>самостоятельно</w:t>
      </w:r>
      <w:r w:rsidRPr="00F20EB6">
        <w:rPr>
          <w:rFonts w:cs="Times New Roman"/>
          <w:spacing w:val="1"/>
          <w:szCs w:val="28"/>
        </w:rPr>
        <w:t xml:space="preserve"> </w:t>
      </w:r>
      <w:r w:rsidRPr="00F20EB6">
        <w:rPr>
          <w:rFonts w:cs="Times New Roman"/>
          <w:szCs w:val="28"/>
        </w:rPr>
        <w:t>полученными</w:t>
      </w:r>
      <w:r w:rsidRPr="00F20EB6">
        <w:rPr>
          <w:rFonts w:cs="Times New Roman"/>
          <w:spacing w:val="-2"/>
          <w:szCs w:val="28"/>
        </w:rPr>
        <w:t xml:space="preserve"> </w:t>
      </w:r>
      <w:r w:rsidRPr="00F20EB6">
        <w:rPr>
          <w:rFonts w:cs="Times New Roman"/>
          <w:szCs w:val="28"/>
        </w:rPr>
        <w:t>данными.</w:t>
      </w:r>
    </w:p>
    <w:p w:rsidR="002C4C4F" w:rsidRPr="00F20EB6" w:rsidRDefault="002C4C4F" w:rsidP="00294546">
      <w:pPr>
        <w:pStyle w:val="a7"/>
        <w:numPr>
          <w:ilvl w:val="0"/>
          <w:numId w:val="92"/>
        </w:numPr>
        <w:tabs>
          <w:tab w:val="left" w:pos="1356"/>
        </w:tabs>
        <w:autoSpaceDE w:val="0"/>
        <w:autoSpaceDN w:val="0"/>
        <w:ind w:left="0" w:firstLine="709"/>
        <w:contextualSpacing w:val="0"/>
        <w:rPr>
          <w:rFonts w:cs="Times New Roman"/>
          <w:szCs w:val="28"/>
        </w:rPr>
      </w:pPr>
      <w:r w:rsidRPr="00F20EB6">
        <w:rPr>
          <w:rFonts w:cs="Times New Roman"/>
          <w:szCs w:val="28"/>
        </w:rPr>
        <w:t>Умение создавать, применять и преобразовывать знаки и символы,</w:t>
      </w:r>
      <w:r w:rsidRPr="00F20EB6">
        <w:rPr>
          <w:rFonts w:cs="Times New Roman"/>
          <w:spacing w:val="1"/>
          <w:szCs w:val="28"/>
        </w:rPr>
        <w:t xml:space="preserve"> </w:t>
      </w:r>
      <w:r w:rsidRPr="00F20EB6">
        <w:rPr>
          <w:rFonts w:cs="Times New Roman"/>
          <w:szCs w:val="28"/>
        </w:rPr>
        <w:t>модели</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схемы</w:t>
      </w:r>
      <w:r w:rsidRPr="00F20EB6">
        <w:rPr>
          <w:rFonts w:cs="Times New Roman"/>
          <w:spacing w:val="1"/>
          <w:szCs w:val="28"/>
        </w:rPr>
        <w:t xml:space="preserve"> </w:t>
      </w:r>
      <w:r w:rsidRPr="00F20EB6">
        <w:rPr>
          <w:rFonts w:cs="Times New Roman"/>
          <w:szCs w:val="28"/>
        </w:rPr>
        <w:t>для</w:t>
      </w:r>
      <w:r w:rsidRPr="00F20EB6">
        <w:rPr>
          <w:rFonts w:cs="Times New Roman"/>
          <w:spacing w:val="1"/>
          <w:szCs w:val="28"/>
        </w:rPr>
        <w:t xml:space="preserve"> </w:t>
      </w:r>
      <w:r w:rsidRPr="00F20EB6">
        <w:rPr>
          <w:rFonts w:cs="Times New Roman"/>
          <w:szCs w:val="28"/>
        </w:rPr>
        <w:t>решения</w:t>
      </w:r>
      <w:r w:rsidRPr="00F20EB6">
        <w:rPr>
          <w:rFonts w:cs="Times New Roman"/>
          <w:spacing w:val="1"/>
          <w:szCs w:val="28"/>
        </w:rPr>
        <w:t xml:space="preserve"> </w:t>
      </w:r>
      <w:r w:rsidRPr="00F20EB6">
        <w:rPr>
          <w:rFonts w:cs="Times New Roman"/>
          <w:szCs w:val="28"/>
        </w:rPr>
        <w:t>учебных</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познавательных</w:t>
      </w:r>
      <w:r w:rsidRPr="00F20EB6">
        <w:rPr>
          <w:rFonts w:cs="Times New Roman"/>
          <w:spacing w:val="71"/>
          <w:szCs w:val="28"/>
        </w:rPr>
        <w:t xml:space="preserve"> </w:t>
      </w:r>
      <w:r w:rsidRPr="00F20EB6">
        <w:rPr>
          <w:rFonts w:cs="Times New Roman"/>
          <w:szCs w:val="28"/>
        </w:rPr>
        <w:t>задач.</w:t>
      </w:r>
      <w:r w:rsidRPr="00F20EB6">
        <w:rPr>
          <w:rFonts w:cs="Times New Roman"/>
          <w:spacing w:val="1"/>
          <w:szCs w:val="28"/>
        </w:rPr>
        <w:t xml:space="preserve"> </w:t>
      </w:r>
      <w:r w:rsidRPr="00F20EB6">
        <w:rPr>
          <w:rFonts w:cs="Times New Roman"/>
          <w:szCs w:val="28"/>
        </w:rPr>
        <w:t>Обучающийся</w:t>
      </w:r>
      <w:r w:rsidRPr="00F20EB6">
        <w:rPr>
          <w:rFonts w:cs="Times New Roman"/>
          <w:spacing w:val="-2"/>
          <w:szCs w:val="28"/>
        </w:rPr>
        <w:t xml:space="preserve"> </w:t>
      </w:r>
      <w:r w:rsidRPr="00F20EB6">
        <w:rPr>
          <w:rFonts w:cs="Times New Roman"/>
          <w:szCs w:val="28"/>
        </w:rPr>
        <w:t>сможет:</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обозначать</w:t>
      </w:r>
      <w:r w:rsidRPr="00F20EB6">
        <w:rPr>
          <w:rFonts w:cs="Times New Roman"/>
          <w:spacing w:val="-3"/>
          <w:szCs w:val="28"/>
        </w:rPr>
        <w:t xml:space="preserve"> </w:t>
      </w:r>
      <w:r w:rsidRPr="00F20EB6">
        <w:rPr>
          <w:rFonts w:cs="Times New Roman"/>
          <w:szCs w:val="28"/>
        </w:rPr>
        <w:t>символом</w:t>
      </w:r>
      <w:r w:rsidRPr="00F20EB6">
        <w:rPr>
          <w:rFonts w:cs="Times New Roman"/>
          <w:spacing w:val="-3"/>
          <w:szCs w:val="28"/>
        </w:rPr>
        <w:t xml:space="preserve"> </w:t>
      </w:r>
      <w:r w:rsidRPr="00F20EB6">
        <w:rPr>
          <w:rFonts w:cs="Times New Roman"/>
          <w:szCs w:val="28"/>
        </w:rPr>
        <w:t>и</w:t>
      </w:r>
      <w:r w:rsidRPr="00F20EB6">
        <w:rPr>
          <w:rFonts w:cs="Times New Roman"/>
          <w:spacing w:val="-3"/>
          <w:szCs w:val="28"/>
        </w:rPr>
        <w:t xml:space="preserve"> </w:t>
      </w:r>
      <w:r w:rsidRPr="00F20EB6">
        <w:rPr>
          <w:rFonts w:cs="Times New Roman"/>
          <w:szCs w:val="28"/>
        </w:rPr>
        <w:t>знаком</w:t>
      </w:r>
      <w:r w:rsidRPr="00F20EB6">
        <w:rPr>
          <w:rFonts w:cs="Times New Roman"/>
          <w:spacing w:val="-2"/>
          <w:szCs w:val="28"/>
        </w:rPr>
        <w:t xml:space="preserve"> </w:t>
      </w:r>
      <w:r w:rsidRPr="00F20EB6">
        <w:rPr>
          <w:rFonts w:cs="Times New Roman"/>
          <w:szCs w:val="28"/>
        </w:rPr>
        <w:t>предмет</w:t>
      </w:r>
      <w:r w:rsidRPr="00F20EB6">
        <w:rPr>
          <w:rFonts w:cs="Times New Roman"/>
          <w:spacing w:val="-1"/>
          <w:szCs w:val="28"/>
        </w:rPr>
        <w:t xml:space="preserve"> </w:t>
      </w:r>
      <w:r w:rsidRPr="00F20EB6">
        <w:rPr>
          <w:rFonts w:cs="Times New Roman"/>
          <w:szCs w:val="28"/>
        </w:rPr>
        <w:t>и/или</w:t>
      </w:r>
      <w:r w:rsidRPr="00F20EB6">
        <w:rPr>
          <w:rFonts w:cs="Times New Roman"/>
          <w:spacing w:val="-2"/>
          <w:szCs w:val="28"/>
        </w:rPr>
        <w:t xml:space="preserve"> </w:t>
      </w:r>
      <w:r w:rsidRPr="00F20EB6">
        <w:rPr>
          <w:rFonts w:cs="Times New Roman"/>
          <w:szCs w:val="28"/>
        </w:rPr>
        <w:t>явление;</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определять логические связи между предметами и/или явлениями,</w:t>
      </w:r>
      <w:r w:rsidRPr="00F20EB6">
        <w:rPr>
          <w:rFonts w:cs="Times New Roman"/>
          <w:spacing w:val="1"/>
          <w:szCs w:val="28"/>
        </w:rPr>
        <w:t xml:space="preserve"> </w:t>
      </w:r>
      <w:r w:rsidRPr="00F20EB6">
        <w:rPr>
          <w:rFonts w:cs="Times New Roman"/>
          <w:szCs w:val="28"/>
        </w:rPr>
        <w:t>обозначать</w:t>
      </w:r>
      <w:r w:rsidRPr="00F20EB6">
        <w:rPr>
          <w:rFonts w:cs="Times New Roman"/>
          <w:spacing w:val="-2"/>
          <w:szCs w:val="28"/>
        </w:rPr>
        <w:t xml:space="preserve"> </w:t>
      </w:r>
      <w:r w:rsidRPr="00F20EB6">
        <w:rPr>
          <w:rFonts w:cs="Times New Roman"/>
          <w:szCs w:val="28"/>
        </w:rPr>
        <w:t>данные</w:t>
      </w:r>
      <w:r w:rsidRPr="00F20EB6">
        <w:rPr>
          <w:rFonts w:cs="Times New Roman"/>
          <w:spacing w:val="-1"/>
          <w:szCs w:val="28"/>
        </w:rPr>
        <w:t xml:space="preserve"> </w:t>
      </w:r>
      <w:r w:rsidRPr="00F20EB6">
        <w:rPr>
          <w:rFonts w:cs="Times New Roman"/>
          <w:szCs w:val="28"/>
        </w:rPr>
        <w:t>логические</w:t>
      </w:r>
      <w:r w:rsidRPr="00F20EB6">
        <w:rPr>
          <w:rFonts w:cs="Times New Roman"/>
          <w:spacing w:val="-1"/>
          <w:szCs w:val="28"/>
        </w:rPr>
        <w:t xml:space="preserve"> </w:t>
      </w:r>
      <w:r w:rsidRPr="00F20EB6">
        <w:rPr>
          <w:rFonts w:cs="Times New Roman"/>
          <w:szCs w:val="28"/>
        </w:rPr>
        <w:t>связи с</w:t>
      </w:r>
      <w:r w:rsidRPr="00F20EB6">
        <w:rPr>
          <w:rFonts w:cs="Times New Roman"/>
          <w:spacing w:val="-2"/>
          <w:szCs w:val="28"/>
        </w:rPr>
        <w:t xml:space="preserve"> </w:t>
      </w:r>
      <w:r w:rsidRPr="00F20EB6">
        <w:rPr>
          <w:rFonts w:cs="Times New Roman"/>
          <w:szCs w:val="28"/>
        </w:rPr>
        <w:t>помощью знаков</w:t>
      </w:r>
      <w:r w:rsidRPr="00F20EB6">
        <w:rPr>
          <w:rFonts w:cs="Times New Roman"/>
          <w:spacing w:val="-1"/>
          <w:szCs w:val="28"/>
        </w:rPr>
        <w:t xml:space="preserve"> </w:t>
      </w:r>
      <w:r w:rsidRPr="00F20EB6">
        <w:rPr>
          <w:rFonts w:cs="Times New Roman"/>
          <w:szCs w:val="28"/>
        </w:rPr>
        <w:t>в схеме;</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создавать</w:t>
      </w:r>
      <w:r w:rsidRPr="00F20EB6">
        <w:rPr>
          <w:rFonts w:cs="Times New Roman"/>
          <w:spacing w:val="-4"/>
          <w:szCs w:val="28"/>
        </w:rPr>
        <w:t xml:space="preserve"> </w:t>
      </w:r>
      <w:r w:rsidRPr="00F20EB6">
        <w:rPr>
          <w:rFonts w:cs="Times New Roman"/>
          <w:szCs w:val="28"/>
        </w:rPr>
        <w:t>абстрактный</w:t>
      </w:r>
      <w:r w:rsidRPr="00F20EB6">
        <w:rPr>
          <w:rFonts w:cs="Times New Roman"/>
          <w:spacing w:val="-2"/>
          <w:szCs w:val="28"/>
        </w:rPr>
        <w:t xml:space="preserve"> </w:t>
      </w:r>
      <w:r w:rsidRPr="00F20EB6">
        <w:rPr>
          <w:rFonts w:cs="Times New Roman"/>
          <w:szCs w:val="28"/>
        </w:rPr>
        <w:t>или</w:t>
      </w:r>
      <w:r w:rsidRPr="00F20EB6">
        <w:rPr>
          <w:rFonts w:cs="Times New Roman"/>
          <w:spacing w:val="-3"/>
          <w:szCs w:val="28"/>
        </w:rPr>
        <w:t xml:space="preserve"> </w:t>
      </w:r>
      <w:r w:rsidRPr="00F20EB6">
        <w:rPr>
          <w:rFonts w:cs="Times New Roman"/>
          <w:szCs w:val="28"/>
        </w:rPr>
        <w:t>реальный</w:t>
      </w:r>
      <w:r w:rsidRPr="00F20EB6">
        <w:rPr>
          <w:rFonts w:cs="Times New Roman"/>
          <w:spacing w:val="-3"/>
          <w:szCs w:val="28"/>
        </w:rPr>
        <w:t xml:space="preserve"> </w:t>
      </w:r>
      <w:r w:rsidRPr="00F20EB6">
        <w:rPr>
          <w:rFonts w:cs="Times New Roman"/>
          <w:szCs w:val="28"/>
        </w:rPr>
        <w:t>образ</w:t>
      </w:r>
      <w:r w:rsidRPr="00F20EB6">
        <w:rPr>
          <w:rFonts w:cs="Times New Roman"/>
          <w:spacing w:val="-3"/>
          <w:szCs w:val="28"/>
        </w:rPr>
        <w:t xml:space="preserve"> </w:t>
      </w:r>
      <w:r w:rsidRPr="00F20EB6">
        <w:rPr>
          <w:rFonts w:cs="Times New Roman"/>
          <w:szCs w:val="28"/>
        </w:rPr>
        <w:t>предмета</w:t>
      </w:r>
      <w:r w:rsidRPr="00F20EB6">
        <w:rPr>
          <w:rFonts w:cs="Times New Roman"/>
          <w:spacing w:val="-3"/>
          <w:szCs w:val="28"/>
        </w:rPr>
        <w:t xml:space="preserve"> </w:t>
      </w:r>
      <w:r w:rsidRPr="00F20EB6">
        <w:rPr>
          <w:rFonts w:cs="Times New Roman"/>
          <w:szCs w:val="28"/>
        </w:rPr>
        <w:t>и/или</w:t>
      </w:r>
      <w:r w:rsidRPr="00F20EB6">
        <w:rPr>
          <w:rFonts w:cs="Times New Roman"/>
          <w:spacing w:val="-3"/>
          <w:szCs w:val="28"/>
        </w:rPr>
        <w:t xml:space="preserve"> </w:t>
      </w:r>
      <w:r w:rsidRPr="00F20EB6">
        <w:rPr>
          <w:rFonts w:cs="Times New Roman"/>
          <w:szCs w:val="28"/>
        </w:rPr>
        <w:t>явления;</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строить модель/схему на основе условий задачи и/или способа ее</w:t>
      </w:r>
      <w:r w:rsidRPr="00F20EB6">
        <w:rPr>
          <w:rFonts w:cs="Times New Roman"/>
          <w:spacing w:val="1"/>
          <w:szCs w:val="28"/>
        </w:rPr>
        <w:t xml:space="preserve"> </w:t>
      </w:r>
      <w:r w:rsidRPr="00F20EB6">
        <w:rPr>
          <w:rFonts w:cs="Times New Roman"/>
          <w:szCs w:val="28"/>
        </w:rPr>
        <w:t>решения;</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lastRenderedPageBreak/>
        <w:t>создавать вербальные, вещественные и информационные модели с</w:t>
      </w:r>
      <w:r w:rsidRPr="00F20EB6">
        <w:rPr>
          <w:rFonts w:cs="Times New Roman"/>
          <w:spacing w:val="1"/>
          <w:szCs w:val="28"/>
        </w:rPr>
        <w:t xml:space="preserve"> </w:t>
      </w:r>
      <w:r w:rsidRPr="00F20EB6">
        <w:rPr>
          <w:rFonts w:cs="Times New Roman"/>
          <w:szCs w:val="28"/>
        </w:rPr>
        <w:t>выделением существенных характеристик объекта для определения способа</w:t>
      </w:r>
      <w:r w:rsidRPr="00F20EB6">
        <w:rPr>
          <w:rFonts w:cs="Times New Roman"/>
          <w:spacing w:val="1"/>
          <w:szCs w:val="28"/>
        </w:rPr>
        <w:t xml:space="preserve"> </w:t>
      </w:r>
      <w:r w:rsidRPr="00F20EB6">
        <w:rPr>
          <w:rFonts w:cs="Times New Roman"/>
          <w:szCs w:val="28"/>
        </w:rPr>
        <w:t>решения задачи в</w:t>
      </w:r>
      <w:r w:rsidRPr="00F20EB6">
        <w:rPr>
          <w:rFonts w:cs="Times New Roman"/>
          <w:spacing w:val="-1"/>
          <w:szCs w:val="28"/>
        </w:rPr>
        <w:t xml:space="preserve"> </w:t>
      </w:r>
      <w:r w:rsidRPr="00F20EB6">
        <w:rPr>
          <w:rFonts w:cs="Times New Roman"/>
          <w:szCs w:val="28"/>
        </w:rPr>
        <w:t>соответствии</w:t>
      </w:r>
      <w:r w:rsidRPr="00F20EB6">
        <w:rPr>
          <w:rFonts w:cs="Times New Roman"/>
          <w:spacing w:val="-1"/>
          <w:szCs w:val="28"/>
        </w:rPr>
        <w:t xml:space="preserve"> </w:t>
      </w:r>
      <w:r w:rsidRPr="00F20EB6">
        <w:rPr>
          <w:rFonts w:cs="Times New Roman"/>
          <w:szCs w:val="28"/>
        </w:rPr>
        <w:t>с</w:t>
      </w:r>
      <w:r w:rsidRPr="00F20EB6">
        <w:rPr>
          <w:rFonts w:cs="Times New Roman"/>
          <w:spacing w:val="-2"/>
          <w:szCs w:val="28"/>
        </w:rPr>
        <w:t xml:space="preserve"> </w:t>
      </w:r>
      <w:r w:rsidRPr="00F20EB6">
        <w:rPr>
          <w:rFonts w:cs="Times New Roman"/>
          <w:szCs w:val="28"/>
        </w:rPr>
        <w:t>ситуацией;</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преобразовывать</w:t>
      </w:r>
      <w:r w:rsidRPr="00F20EB6">
        <w:rPr>
          <w:rFonts w:cs="Times New Roman"/>
          <w:spacing w:val="1"/>
          <w:szCs w:val="28"/>
        </w:rPr>
        <w:t xml:space="preserve"> </w:t>
      </w:r>
      <w:r w:rsidRPr="00F20EB6">
        <w:rPr>
          <w:rFonts w:cs="Times New Roman"/>
          <w:szCs w:val="28"/>
        </w:rPr>
        <w:t>модели</w:t>
      </w:r>
      <w:r w:rsidRPr="00F20EB6">
        <w:rPr>
          <w:rFonts w:cs="Times New Roman"/>
          <w:spacing w:val="1"/>
          <w:szCs w:val="28"/>
        </w:rPr>
        <w:t xml:space="preserve"> </w:t>
      </w:r>
      <w:r w:rsidRPr="00F20EB6">
        <w:rPr>
          <w:rFonts w:cs="Times New Roman"/>
          <w:szCs w:val="28"/>
        </w:rPr>
        <w:t>с</w:t>
      </w:r>
      <w:r w:rsidRPr="00F20EB6">
        <w:rPr>
          <w:rFonts w:cs="Times New Roman"/>
          <w:spacing w:val="1"/>
          <w:szCs w:val="28"/>
        </w:rPr>
        <w:t xml:space="preserve"> </w:t>
      </w:r>
      <w:r w:rsidRPr="00F20EB6">
        <w:rPr>
          <w:rFonts w:cs="Times New Roman"/>
          <w:szCs w:val="28"/>
        </w:rPr>
        <w:t>целью</w:t>
      </w:r>
      <w:r w:rsidRPr="00F20EB6">
        <w:rPr>
          <w:rFonts w:cs="Times New Roman"/>
          <w:spacing w:val="1"/>
          <w:szCs w:val="28"/>
        </w:rPr>
        <w:t xml:space="preserve"> </w:t>
      </w:r>
      <w:r w:rsidRPr="00F20EB6">
        <w:rPr>
          <w:rFonts w:cs="Times New Roman"/>
          <w:szCs w:val="28"/>
        </w:rPr>
        <w:t>выявления</w:t>
      </w:r>
      <w:r w:rsidRPr="00F20EB6">
        <w:rPr>
          <w:rFonts w:cs="Times New Roman"/>
          <w:spacing w:val="1"/>
          <w:szCs w:val="28"/>
        </w:rPr>
        <w:t xml:space="preserve"> </w:t>
      </w:r>
      <w:r w:rsidRPr="00F20EB6">
        <w:rPr>
          <w:rFonts w:cs="Times New Roman"/>
          <w:szCs w:val="28"/>
        </w:rPr>
        <w:t>общих</w:t>
      </w:r>
      <w:r w:rsidRPr="00F20EB6">
        <w:rPr>
          <w:rFonts w:cs="Times New Roman"/>
          <w:spacing w:val="1"/>
          <w:szCs w:val="28"/>
        </w:rPr>
        <w:t xml:space="preserve"> </w:t>
      </w:r>
      <w:r w:rsidRPr="00F20EB6">
        <w:rPr>
          <w:rFonts w:cs="Times New Roman"/>
          <w:szCs w:val="28"/>
        </w:rPr>
        <w:t>законов,</w:t>
      </w:r>
      <w:r w:rsidRPr="00F20EB6">
        <w:rPr>
          <w:rFonts w:cs="Times New Roman"/>
          <w:spacing w:val="1"/>
          <w:szCs w:val="28"/>
        </w:rPr>
        <w:t xml:space="preserve"> </w:t>
      </w:r>
      <w:r w:rsidRPr="00F20EB6">
        <w:rPr>
          <w:rFonts w:cs="Times New Roman"/>
          <w:szCs w:val="28"/>
        </w:rPr>
        <w:t>определяющих</w:t>
      </w:r>
      <w:r w:rsidRPr="00F20EB6">
        <w:rPr>
          <w:rFonts w:cs="Times New Roman"/>
          <w:spacing w:val="-1"/>
          <w:szCs w:val="28"/>
        </w:rPr>
        <w:t xml:space="preserve"> </w:t>
      </w:r>
      <w:r w:rsidRPr="00F20EB6">
        <w:rPr>
          <w:rFonts w:cs="Times New Roman"/>
          <w:szCs w:val="28"/>
        </w:rPr>
        <w:t>данную</w:t>
      </w:r>
      <w:r w:rsidRPr="00F20EB6">
        <w:rPr>
          <w:rFonts w:cs="Times New Roman"/>
          <w:spacing w:val="-1"/>
          <w:szCs w:val="28"/>
        </w:rPr>
        <w:t xml:space="preserve"> </w:t>
      </w:r>
      <w:r w:rsidRPr="00F20EB6">
        <w:rPr>
          <w:rFonts w:cs="Times New Roman"/>
          <w:szCs w:val="28"/>
        </w:rPr>
        <w:t>предметную</w:t>
      </w:r>
      <w:r w:rsidRPr="00F20EB6">
        <w:rPr>
          <w:rFonts w:cs="Times New Roman"/>
          <w:spacing w:val="-1"/>
          <w:szCs w:val="28"/>
        </w:rPr>
        <w:t xml:space="preserve"> </w:t>
      </w:r>
      <w:r w:rsidRPr="00F20EB6">
        <w:rPr>
          <w:rFonts w:cs="Times New Roman"/>
          <w:szCs w:val="28"/>
        </w:rPr>
        <w:t>область;</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переводить сложную по составу (многоаспектную) информацию из</w:t>
      </w:r>
      <w:r w:rsidRPr="00F20EB6">
        <w:rPr>
          <w:rFonts w:cs="Times New Roman"/>
          <w:spacing w:val="1"/>
          <w:szCs w:val="28"/>
        </w:rPr>
        <w:t xml:space="preserve"> </w:t>
      </w:r>
      <w:r w:rsidRPr="00F20EB6">
        <w:rPr>
          <w:rFonts w:cs="Times New Roman"/>
          <w:szCs w:val="28"/>
        </w:rPr>
        <w:t>графического</w:t>
      </w:r>
      <w:r w:rsidRPr="00F20EB6">
        <w:rPr>
          <w:rFonts w:cs="Times New Roman"/>
          <w:spacing w:val="1"/>
          <w:szCs w:val="28"/>
        </w:rPr>
        <w:t xml:space="preserve"> </w:t>
      </w:r>
      <w:r w:rsidRPr="00F20EB6">
        <w:rPr>
          <w:rFonts w:cs="Times New Roman"/>
          <w:szCs w:val="28"/>
        </w:rPr>
        <w:t>или</w:t>
      </w:r>
      <w:r w:rsidRPr="00F20EB6">
        <w:rPr>
          <w:rFonts w:cs="Times New Roman"/>
          <w:spacing w:val="1"/>
          <w:szCs w:val="28"/>
        </w:rPr>
        <w:t xml:space="preserve"> </w:t>
      </w:r>
      <w:r w:rsidRPr="00F20EB6">
        <w:rPr>
          <w:rFonts w:cs="Times New Roman"/>
          <w:szCs w:val="28"/>
        </w:rPr>
        <w:t>формализованного</w:t>
      </w:r>
      <w:r w:rsidRPr="00F20EB6">
        <w:rPr>
          <w:rFonts w:cs="Times New Roman"/>
          <w:spacing w:val="1"/>
          <w:szCs w:val="28"/>
        </w:rPr>
        <w:t xml:space="preserve"> </w:t>
      </w:r>
      <w:r w:rsidRPr="00F20EB6">
        <w:rPr>
          <w:rFonts w:cs="Times New Roman"/>
          <w:szCs w:val="28"/>
        </w:rPr>
        <w:t>(символьного)</w:t>
      </w:r>
      <w:r w:rsidRPr="00F20EB6">
        <w:rPr>
          <w:rFonts w:cs="Times New Roman"/>
          <w:spacing w:val="1"/>
          <w:szCs w:val="28"/>
        </w:rPr>
        <w:t xml:space="preserve"> </w:t>
      </w:r>
      <w:r w:rsidRPr="00F20EB6">
        <w:rPr>
          <w:rFonts w:cs="Times New Roman"/>
          <w:szCs w:val="28"/>
        </w:rPr>
        <w:t>представления</w:t>
      </w:r>
      <w:r w:rsidRPr="00F20EB6">
        <w:rPr>
          <w:rFonts w:cs="Times New Roman"/>
          <w:spacing w:val="1"/>
          <w:szCs w:val="28"/>
        </w:rPr>
        <w:t xml:space="preserve"> </w:t>
      </w:r>
      <w:r w:rsidRPr="00F20EB6">
        <w:rPr>
          <w:rFonts w:cs="Times New Roman"/>
          <w:szCs w:val="28"/>
        </w:rPr>
        <w:t>в</w:t>
      </w:r>
      <w:r w:rsidRPr="00F20EB6">
        <w:rPr>
          <w:rFonts w:cs="Times New Roman"/>
          <w:spacing w:val="-67"/>
          <w:szCs w:val="28"/>
        </w:rPr>
        <w:t xml:space="preserve"> </w:t>
      </w:r>
      <w:r w:rsidRPr="00F20EB6">
        <w:rPr>
          <w:rFonts w:cs="Times New Roman"/>
          <w:szCs w:val="28"/>
        </w:rPr>
        <w:t>текстовое,</w:t>
      </w:r>
      <w:r w:rsidRPr="00F20EB6">
        <w:rPr>
          <w:rFonts w:cs="Times New Roman"/>
          <w:spacing w:val="-2"/>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наоборот;</w:t>
      </w:r>
    </w:p>
    <w:p w:rsidR="002C4C4F" w:rsidRPr="00F20EB6" w:rsidRDefault="002C4C4F" w:rsidP="00294546">
      <w:pPr>
        <w:pStyle w:val="a7"/>
        <w:numPr>
          <w:ilvl w:val="0"/>
          <w:numId w:val="92"/>
        </w:numPr>
        <w:tabs>
          <w:tab w:val="left" w:pos="1355"/>
          <w:tab w:val="left" w:pos="1356"/>
        </w:tabs>
        <w:autoSpaceDE w:val="0"/>
        <w:autoSpaceDN w:val="0"/>
        <w:ind w:left="0" w:firstLine="709"/>
        <w:contextualSpacing w:val="0"/>
        <w:rPr>
          <w:rFonts w:cs="Times New Roman"/>
          <w:szCs w:val="28"/>
        </w:rPr>
      </w:pPr>
      <w:r w:rsidRPr="00F20EB6">
        <w:rPr>
          <w:rFonts w:cs="Times New Roman"/>
          <w:szCs w:val="28"/>
        </w:rPr>
        <w:t>Смысловое</w:t>
      </w:r>
      <w:r w:rsidRPr="00F20EB6">
        <w:rPr>
          <w:rFonts w:cs="Times New Roman"/>
          <w:spacing w:val="-4"/>
          <w:szCs w:val="28"/>
        </w:rPr>
        <w:t xml:space="preserve"> </w:t>
      </w:r>
      <w:r w:rsidRPr="00F20EB6">
        <w:rPr>
          <w:rFonts w:cs="Times New Roman"/>
          <w:szCs w:val="28"/>
        </w:rPr>
        <w:t>чтение.</w:t>
      </w:r>
      <w:r w:rsidRPr="00F20EB6">
        <w:rPr>
          <w:rFonts w:cs="Times New Roman"/>
          <w:spacing w:val="-3"/>
          <w:szCs w:val="28"/>
        </w:rPr>
        <w:t xml:space="preserve"> </w:t>
      </w:r>
      <w:r w:rsidRPr="00F20EB6">
        <w:rPr>
          <w:rFonts w:cs="Times New Roman"/>
          <w:szCs w:val="28"/>
        </w:rPr>
        <w:t>Обучающийся</w:t>
      </w:r>
      <w:r w:rsidRPr="00F20EB6">
        <w:rPr>
          <w:rFonts w:cs="Times New Roman"/>
          <w:spacing w:val="-2"/>
          <w:szCs w:val="28"/>
        </w:rPr>
        <w:t xml:space="preserve"> </w:t>
      </w:r>
      <w:r w:rsidRPr="00F20EB6">
        <w:rPr>
          <w:rFonts w:cs="Times New Roman"/>
          <w:szCs w:val="28"/>
        </w:rPr>
        <w:t>сможет:</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находить</w:t>
      </w:r>
      <w:r w:rsidRPr="00F20EB6">
        <w:rPr>
          <w:rFonts w:cs="Times New Roman"/>
          <w:spacing w:val="12"/>
          <w:szCs w:val="28"/>
        </w:rPr>
        <w:t xml:space="preserve"> </w:t>
      </w:r>
      <w:r w:rsidRPr="00F20EB6">
        <w:rPr>
          <w:rFonts w:cs="Times New Roman"/>
          <w:szCs w:val="28"/>
        </w:rPr>
        <w:t>в</w:t>
      </w:r>
      <w:r w:rsidRPr="00F20EB6">
        <w:rPr>
          <w:rFonts w:cs="Times New Roman"/>
          <w:spacing w:val="12"/>
          <w:szCs w:val="28"/>
        </w:rPr>
        <w:t xml:space="preserve"> </w:t>
      </w:r>
      <w:r w:rsidRPr="00F20EB6">
        <w:rPr>
          <w:rFonts w:cs="Times New Roman"/>
          <w:szCs w:val="28"/>
        </w:rPr>
        <w:t>тексте</w:t>
      </w:r>
      <w:r w:rsidRPr="00F20EB6">
        <w:rPr>
          <w:rFonts w:cs="Times New Roman"/>
          <w:spacing w:val="12"/>
          <w:szCs w:val="28"/>
        </w:rPr>
        <w:t xml:space="preserve"> </w:t>
      </w:r>
      <w:r w:rsidRPr="00F20EB6">
        <w:rPr>
          <w:rFonts w:cs="Times New Roman"/>
          <w:szCs w:val="28"/>
        </w:rPr>
        <w:t>требуемую</w:t>
      </w:r>
      <w:r w:rsidRPr="00F20EB6">
        <w:rPr>
          <w:rFonts w:cs="Times New Roman"/>
          <w:spacing w:val="14"/>
          <w:szCs w:val="28"/>
        </w:rPr>
        <w:t xml:space="preserve"> </w:t>
      </w:r>
      <w:r w:rsidRPr="00F20EB6">
        <w:rPr>
          <w:rFonts w:cs="Times New Roman"/>
          <w:szCs w:val="28"/>
        </w:rPr>
        <w:t>информацию</w:t>
      </w:r>
      <w:r w:rsidRPr="00F20EB6">
        <w:rPr>
          <w:rFonts w:cs="Times New Roman"/>
          <w:spacing w:val="12"/>
          <w:szCs w:val="28"/>
        </w:rPr>
        <w:t xml:space="preserve"> </w:t>
      </w:r>
      <w:r w:rsidRPr="00F20EB6">
        <w:rPr>
          <w:rFonts w:cs="Times New Roman"/>
          <w:szCs w:val="28"/>
        </w:rPr>
        <w:t>(в</w:t>
      </w:r>
      <w:r w:rsidRPr="00F20EB6">
        <w:rPr>
          <w:rFonts w:cs="Times New Roman"/>
          <w:spacing w:val="13"/>
          <w:szCs w:val="28"/>
        </w:rPr>
        <w:t xml:space="preserve"> </w:t>
      </w:r>
      <w:r w:rsidRPr="00F20EB6">
        <w:rPr>
          <w:rFonts w:cs="Times New Roman"/>
          <w:szCs w:val="28"/>
        </w:rPr>
        <w:t>соответствии</w:t>
      </w:r>
      <w:r w:rsidRPr="00F20EB6">
        <w:rPr>
          <w:rFonts w:cs="Times New Roman"/>
          <w:spacing w:val="13"/>
          <w:szCs w:val="28"/>
        </w:rPr>
        <w:t xml:space="preserve"> </w:t>
      </w:r>
      <w:r w:rsidRPr="00F20EB6">
        <w:rPr>
          <w:rFonts w:cs="Times New Roman"/>
          <w:szCs w:val="28"/>
        </w:rPr>
        <w:t>с</w:t>
      </w:r>
      <w:r w:rsidRPr="00F20EB6">
        <w:rPr>
          <w:rFonts w:cs="Times New Roman"/>
          <w:spacing w:val="12"/>
          <w:szCs w:val="28"/>
        </w:rPr>
        <w:t xml:space="preserve"> </w:t>
      </w:r>
      <w:r w:rsidRPr="00F20EB6">
        <w:rPr>
          <w:rFonts w:cs="Times New Roman"/>
          <w:szCs w:val="28"/>
        </w:rPr>
        <w:t>целями</w:t>
      </w:r>
      <w:r w:rsidRPr="00F20EB6">
        <w:rPr>
          <w:rFonts w:cs="Times New Roman"/>
          <w:spacing w:val="-67"/>
          <w:szCs w:val="28"/>
        </w:rPr>
        <w:t xml:space="preserve"> </w:t>
      </w:r>
      <w:r w:rsidRPr="00F20EB6">
        <w:rPr>
          <w:rFonts w:cs="Times New Roman"/>
          <w:szCs w:val="28"/>
        </w:rPr>
        <w:t>своей</w:t>
      </w:r>
      <w:r w:rsidRPr="00F20EB6">
        <w:rPr>
          <w:rFonts w:cs="Times New Roman"/>
          <w:spacing w:val="-2"/>
          <w:szCs w:val="28"/>
        </w:rPr>
        <w:t xml:space="preserve"> </w:t>
      </w:r>
      <w:r w:rsidRPr="00F20EB6">
        <w:rPr>
          <w:rFonts w:cs="Times New Roman"/>
          <w:szCs w:val="28"/>
        </w:rPr>
        <w:t>деятельности);</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ориентироваться</w:t>
      </w:r>
      <w:r w:rsidRPr="00F20EB6">
        <w:rPr>
          <w:rFonts w:cs="Times New Roman"/>
          <w:spacing w:val="53"/>
          <w:szCs w:val="28"/>
        </w:rPr>
        <w:t xml:space="preserve"> </w:t>
      </w:r>
      <w:r w:rsidRPr="00F20EB6">
        <w:rPr>
          <w:rFonts w:cs="Times New Roman"/>
          <w:szCs w:val="28"/>
        </w:rPr>
        <w:t>в</w:t>
      </w:r>
      <w:r w:rsidRPr="00F20EB6">
        <w:rPr>
          <w:rFonts w:cs="Times New Roman"/>
          <w:spacing w:val="53"/>
          <w:szCs w:val="28"/>
        </w:rPr>
        <w:t xml:space="preserve"> </w:t>
      </w:r>
      <w:r w:rsidRPr="00F20EB6">
        <w:rPr>
          <w:rFonts w:cs="Times New Roman"/>
          <w:szCs w:val="28"/>
        </w:rPr>
        <w:t>содержании</w:t>
      </w:r>
      <w:r w:rsidRPr="00F20EB6">
        <w:rPr>
          <w:rFonts w:cs="Times New Roman"/>
          <w:spacing w:val="53"/>
          <w:szCs w:val="28"/>
        </w:rPr>
        <w:t xml:space="preserve"> </w:t>
      </w:r>
      <w:r w:rsidRPr="00F20EB6">
        <w:rPr>
          <w:rFonts w:cs="Times New Roman"/>
          <w:szCs w:val="28"/>
        </w:rPr>
        <w:t>текста,</w:t>
      </w:r>
      <w:r w:rsidRPr="00F20EB6">
        <w:rPr>
          <w:rFonts w:cs="Times New Roman"/>
          <w:spacing w:val="52"/>
          <w:szCs w:val="28"/>
        </w:rPr>
        <w:t xml:space="preserve"> </w:t>
      </w:r>
      <w:r w:rsidRPr="00F20EB6">
        <w:rPr>
          <w:rFonts w:cs="Times New Roman"/>
          <w:szCs w:val="28"/>
        </w:rPr>
        <w:t>понимать</w:t>
      </w:r>
      <w:r w:rsidRPr="00F20EB6">
        <w:rPr>
          <w:rFonts w:cs="Times New Roman"/>
          <w:spacing w:val="54"/>
          <w:szCs w:val="28"/>
        </w:rPr>
        <w:t xml:space="preserve"> </w:t>
      </w:r>
      <w:r w:rsidRPr="00F20EB6">
        <w:rPr>
          <w:rFonts w:cs="Times New Roman"/>
          <w:szCs w:val="28"/>
        </w:rPr>
        <w:t>целостный</w:t>
      </w:r>
      <w:r w:rsidRPr="00F20EB6">
        <w:rPr>
          <w:rFonts w:cs="Times New Roman"/>
          <w:spacing w:val="53"/>
          <w:szCs w:val="28"/>
        </w:rPr>
        <w:t xml:space="preserve"> </w:t>
      </w:r>
      <w:r w:rsidRPr="00F20EB6">
        <w:rPr>
          <w:rFonts w:cs="Times New Roman"/>
          <w:szCs w:val="28"/>
        </w:rPr>
        <w:t>смысл</w:t>
      </w:r>
      <w:r w:rsidRPr="00F20EB6">
        <w:rPr>
          <w:rFonts w:cs="Times New Roman"/>
          <w:spacing w:val="-67"/>
          <w:szCs w:val="28"/>
        </w:rPr>
        <w:t xml:space="preserve"> </w:t>
      </w:r>
      <w:r w:rsidRPr="00F20EB6">
        <w:rPr>
          <w:rFonts w:cs="Times New Roman"/>
          <w:szCs w:val="28"/>
        </w:rPr>
        <w:t>текста,</w:t>
      </w:r>
      <w:r w:rsidRPr="00F20EB6">
        <w:rPr>
          <w:rFonts w:cs="Times New Roman"/>
          <w:spacing w:val="-2"/>
          <w:szCs w:val="28"/>
        </w:rPr>
        <w:t xml:space="preserve"> </w:t>
      </w:r>
      <w:r w:rsidRPr="00F20EB6">
        <w:rPr>
          <w:rFonts w:cs="Times New Roman"/>
          <w:szCs w:val="28"/>
        </w:rPr>
        <w:t>структурировать</w:t>
      </w:r>
      <w:r w:rsidRPr="00F20EB6">
        <w:rPr>
          <w:rFonts w:cs="Times New Roman"/>
          <w:spacing w:val="-1"/>
          <w:szCs w:val="28"/>
        </w:rPr>
        <w:t xml:space="preserve"> </w:t>
      </w:r>
      <w:r w:rsidRPr="00F20EB6">
        <w:rPr>
          <w:rFonts w:cs="Times New Roman"/>
          <w:szCs w:val="28"/>
        </w:rPr>
        <w:t>текст;</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устанавливать</w:t>
      </w:r>
      <w:r w:rsidRPr="00F20EB6">
        <w:rPr>
          <w:rFonts w:cs="Times New Roman"/>
          <w:spacing w:val="1"/>
          <w:szCs w:val="28"/>
        </w:rPr>
        <w:t xml:space="preserve"> </w:t>
      </w:r>
      <w:r w:rsidRPr="00F20EB6">
        <w:rPr>
          <w:rFonts w:cs="Times New Roman"/>
          <w:szCs w:val="28"/>
        </w:rPr>
        <w:t>взаимосвязь</w:t>
      </w:r>
      <w:r w:rsidRPr="00F20EB6">
        <w:rPr>
          <w:rFonts w:cs="Times New Roman"/>
          <w:spacing w:val="1"/>
          <w:szCs w:val="28"/>
        </w:rPr>
        <w:t xml:space="preserve"> </w:t>
      </w:r>
      <w:r w:rsidRPr="00F20EB6">
        <w:rPr>
          <w:rFonts w:cs="Times New Roman"/>
          <w:szCs w:val="28"/>
        </w:rPr>
        <w:t>описанных</w:t>
      </w:r>
      <w:r w:rsidRPr="00F20EB6">
        <w:rPr>
          <w:rFonts w:cs="Times New Roman"/>
          <w:spacing w:val="1"/>
          <w:szCs w:val="28"/>
        </w:rPr>
        <w:t xml:space="preserve"> </w:t>
      </w:r>
      <w:r w:rsidRPr="00F20EB6">
        <w:rPr>
          <w:rFonts w:cs="Times New Roman"/>
          <w:szCs w:val="28"/>
        </w:rPr>
        <w:t>в</w:t>
      </w:r>
      <w:r w:rsidRPr="00F20EB6">
        <w:rPr>
          <w:rFonts w:cs="Times New Roman"/>
          <w:spacing w:val="1"/>
          <w:szCs w:val="28"/>
        </w:rPr>
        <w:t xml:space="preserve"> </w:t>
      </w:r>
      <w:r w:rsidRPr="00F20EB6">
        <w:rPr>
          <w:rFonts w:cs="Times New Roman"/>
          <w:szCs w:val="28"/>
        </w:rPr>
        <w:t>тексте</w:t>
      </w:r>
      <w:r w:rsidRPr="00F20EB6">
        <w:rPr>
          <w:rFonts w:cs="Times New Roman"/>
          <w:spacing w:val="1"/>
          <w:szCs w:val="28"/>
        </w:rPr>
        <w:t xml:space="preserve"> </w:t>
      </w:r>
      <w:r w:rsidRPr="00F20EB6">
        <w:rPr>
          <w:rFonts w:cs="Times New Roman"/>
          <w:szCs w:val="28"/>
        </w:rPr>
        <w:t>событий,</w:t>
      </w:r>
      <w:r w:rsidRPr="00F20EB6">
        <w:rPr>
          <w:rFonts w:cs="Times New Roman"/>
          <w:spacing w:val="1"/>
          <w:szCs w:val="28"/>
        </w:rPr>
        <w:t xml:space="preserve"> </w:t>
      </w:r>
      <w:r w:rsidRPr="00F20EB6">
        <w:rPr>
          <w:rFonts w:cs="Times New Roman"/>
          <w:szCs w:val="28"/>
        </w:rPr>
        <w:t>явлений,</w:t>
      </w:r>
      <w:r w:rsidRPr="00F20EB6">
        <w:rPr>
          <w:rFonts w:cs="Times New Roman"/>
          <w:spacing w:val="-67"/>
          <w:szCs w:val="28"/>
        </w:rPr>
        <w:t xml:space="preserve"> </w:t>
      </w:r>
      <w:r w:rsidRPr="00F20EB6">
        <w:rPr>
          <w:rFonts w:cs="Times New Roman"/>
          <w:szCs w:val="28"/>
        </w:rPr>
        <w:t>процессов;</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резюмировать</w:t>
      </w:r>
      <w:r w:rsidRPr="00F20EB6">
        <w:rPr>
          <w:rFonts w:cs="Times New Roman"/>
          <w:spacing w:val="-5"/>
          <w:szCs w:val="28"/>
        </w:rPr>
        <w:t xml:space="preserve"> </w:t>
      </w:r>
      <w:r w:rsidRPr="00F20EB6">
        <w:rPr>
          <w:rFonts w:cs="Times New Roman"/>
          <w:szCs w:val="28"/>
        </w:rPr>
        <w:t>главную</w:t>
      </w:r>
      <w:r w:rsidRPr="00F20EB6">
        <w:rPr>
          <w:rFonts w:cs="Times New Roman"/>
          <w:spacing w:val="-4"/>
          <w:szCs w:val="28"/>
        </w:rPr>
        <w:t xml:space="preserve"> </w:t>
      </w:r>
      <w:r w:rsidRPr="00F20EB6">
        <w:rPr>
          <w:rFonts w:cs="Times New Roman"/>
          <w:szCs w:val="28"/>
        </w:rPr>
        <w:t>идею</w:t>
      </w:r>
      <w:r w:rsidRPr="00F20EB6">
        <w:rPr>
          <w:rFonts w:cs="Times New Roman"/>
          <w:spacing w:val="-3"/>
          <w:szCs w:val="28"/>
        </w:rPr>
        <w:t xml:space="preserve"> </w:t>
      </w:r>
      <w:r w:rsidRPr="00F20EB6">
        <w:rPr>
          <w:rFonts w:cs="Times New Roman"/>
          <w:szCs w:val="28"/>
        </w:rPr>
        <w:t>текста;</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преобразовывать</w:t>
      </w:r>
      <w:r w:rsidRPr="00F20EB6">
        <w:rPr>
          <w:rFonts w:cs="Times New Roman"/>
          <w:spacing w:val="1"/>
          <w:szCs w:val="28"/>
        </w:rPr>
        <w:t xml:space="preserve"> </w:t>
      </w:r>
      <w:r w:rsidRPr="00F20EB6">
        <w:rPr>
          <w:rFonts w:cs="Times New Roman"/>
          <w:szCs w:val="28"/>
        </w:rPr>
        <w:t>текст,</w:t>
      </w:r>
      <w:r w:rsidRPr="00F20EB6">
        <w:rPr>
          <w:rFonts w:cs="Times New Roman"/>
          <w:spacing w:val="1"/>
          <w:szCs w:val="28"/>
        </w:rPr>
        <w:t xml:space="preserve"> </w:t>
      </w:r>
      <w:r w:rsidRPr="00F20EB6">
        <w:rPr>
          <w:rFonts w:cs="Times New Roman"/>
          <w:szCs w:val="28"/>
        </w:rPr>
        <w:t>«переводя»</w:t>
      </w:r>
      <w:r w:rsidRPr="00F20EB6">
        <w:rPr>
          <w:rFonts w:cs="Times New Roman"/>
          <w:spacing w:val="1"/>
          <w:szCs w:val="28"/>
        </w:rPr>
        <w:t xml:space="preserve"> </w:t>
      </w:r>
      <w:r w:rsidRPr="00F20EB6">
        <w:rPr>
          <w:rFonts w:cs="Times New Roman"/>
          <w:szCs w:val="28"/>
        </w:rPr>
        <w:t>его</w:t>
      </w:r>
      <w:r w:rsidRPr="00F20EB6">
        <w:rPr>
          <w:rFonts w:cs="Times New Roman"/>
          <w:spacing w:val="1"/>
          <w:szCs w:val="28"/>
        </w:rPr>
        <w:t xml:space="preserve"> </w:t>
      </w:r>
      <w:r w:rsidRPr="00F20EB6">
        <w:rPr>
          <w:rFonts w:cs="Times New Roman"/>
          <w:szCs w:val="28"/>
        </w:rPr>
        <w:t>в</w:t>
      </w:r>
      <w:r w:rsidRPr="00F20EB6">
        <w:rPr>
          <w:rFonts w:cs="Times New Roman"/>
          <w:spacing w:val="1"/>
          <w:szCs w:val="28"/>
        </w:rPr>
        <w:t xml:space="preserve"> </w:t>
      </w:r>
      <w:r w:rsidRPr="00F20EB6">
        <w:rPr>
          <w:rFonts w:cs="Times New Roman"/>
          <w:szCs w:val="28"/>
        </w:rPr>
        <w:t>другую</w:t>
      </w:r>
      <w:r w:rsidRPr="00F20EB6">
        <w:rPr>
          <w:rFonts w:cs="Times New Roman"/>
          <w:spacing w:val="1"/>
          <w:szCs w:val="28"/>
        </w:rPr>
        <w:t xml:space="preserve"> </w:t>
      </w:r>
      <w:r w:rsidRPr="00F20EB6">
        <w:rPr>
          <w:rFonts w:cs="Times New Roman"/>
          <w:szCs w:val="28"/>
        </w:rPr>
        <w:t>модальность,</w:t>
      </w:r>
      <w:r w:rsidRPr="00F20EB6">
        <w:rPr>
          <w:rFonts w:cs="Times New Roman"/>
          <w:spacing w:val="-67"/>
          <w:szCs w:val="28"/>
        </w:rPr>
        <w:t xml:space="preserve"> </w:t>
      </w:r>
      <w:r w:rsidRPr="00F20EB6">
        <w:rPr>
          <w:rFonts w:cs="Times New Roman"/>
          <w:szCs w:val="28"/>
        </w:rPr>
        <w:t>интерпретировать текст (художественный и нехудожественный – учебный,</w:t>
      </w:r>
      <w:r w:rsidRPr="00F20EB6">
        <w:rPr>
          <w:rFonts w:cs="Times New Roman"/>
          <w:spacing w:val="1"/>
          <w:szCs w:val="28"/>
        </w:rPr>
        <w:t xml:space="preserve"> </w:t>
      </w:r>
      <w:r w:rsidRPr="00F20EB6">
        <w:rPr>
          <w:rFonts w:cs="Times New Roman"/>
          <w:szCs w:val="28"/>
        </w:rPr>
        <w:t>научно-популярный,</w:t>
      </w:r>
      <w:r w:rsidRPr="00F20EB6">
        <w:rPr>
          <w:rFonts w:cs="Times New Roman"/>
          <w:spacing w:val="-3"/>
          <w:szCs w:val="28"/>
        </w:rPr>
        <w:t xml:space="preserve"> </w:t>
      </w:r>
      <w:r w:rsidRPr="00F20EB6">
        <w:rPr>
          <w:rFonts w:cs="Times New Roman"/>
          <w:szCs w:val="28"/>
        </w:rPr>
        <w:t>информационный,</w:t>
      </w:r>
      <w:r w:rsidRPr="00F20EB6">
        <w:rPr>
          <w:rFonts w:cs="Times New Roman"/>
          <w:spacing w:val="-3"/>
          <w:szCs w:val="28"/>
        </w:rPr>
        <w:t xml:space="preserve"> </w:t>
      </w:r>
      <w:r w:rsidRPr="00F20EB6">
        <w:rPr>
          <w:rFonts w:cs="Times New Roman"/>
          <w:szCs w:val="28"/>
        </w:rPr>
        <w:t>текст</w:t>
      </w:r>
      <w:r w:rsidRPr="00F20EB6">
        <w:rPr>
          <w:rFonts w:cs="Times New Roman"/>
          <w:spacing w:val="1"/>
          <w:szCs w:val="28"/>
        </w:rPr>
        <w:t xml:space="preserve"> </w:t>
      </w:r>
      <w:r w:rsidRPr="00F20EB6">
        <w:rPr>
          <w:rFonts w:cs="Times New Roman"/>
          <w:szCs w:val="28"/>
        </w:rPr>
        <w:t>non-fiction);</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критически</w:t>
      </w:r>
      <w:r w:rsidRPr="00F20EB6">
        <w:rPr>
          <w:rFonts w:cs="Times New Roman"/>
          <w:spacing w:val="-4"/>
          <w:szCs w:val="28"/>
        </w:rPr>
        <w:t xml:space="preserve"> </w:t>
      </w:r>
      <w:r w:rsidRPr="00F20EB6">
        <w:rPr>
          <w:rFonts w:cs="Times New Roman"/>
          <w:szCs w:val="28"/>
        </w:rPr>
        <w:t>оценивать</w:t>
      </w:r>
      <w:r w:rsidRPr="00F20EB6">
        <w:rPr>
          <w:rFonts w:cs="Times New Roman"/>
          <w:spacing w:val="-3"/>
          <w:szCs w:val="28"/>
        </w:rPr>
        <w:t xml:space="preserve"> </w:t>
      </w:r>
      <w:r w:rsidRPr="00F20EB6">
        <w:rPr>
          <w:rFonts w:cs="Times New Roman"/>
          <w:szCs w:val="28"/>
        </w:rPr>
        <w:t>содержание</w:t>
      </w:r>
      <w:r w:rsidRPr="00F20EB6">
        <w:rPr>
          <w:rFonts w:cs="Times New Roman"/>
          <w:spacing w:val="-3"/>
          <w:szCs w:val="28"/>
        </w:rPr>
        <w:t xml:space="preserve"> </w:t>
      </w:r>
      <w:r w:rsidRPr="00F20EB6">
        <w:rPr>
          <w:rFonts w:cs="Times New Roman"/>
          <w:szCs w:val="28"/>
        </w:rPr>
        <w:t>и</w:t>
      </w:r>
      <w:r w:rsidRPr="00F20EB6">
        <w:rPr>
          <w:rFonts w:cs="Times New Roman"/>
          <w:spacing w:val="-3"/>
          <w:szCs w:val="28"/>
        </w:rPr>
        <w:t xml:space="preserve"> </w:t>
      </w:r>
      <w:r w:rsidRPr="00F20EB6">
        <w:rPr>
          <w:rFonts w:cs="Times New Roman"/>
          <w:szCs w:val="28"/>
        </w:rPr>
        <w:t>форму</w:t>
      </w:r>
      <w:r w:rsidRPr="00F20EB6">
        <w:rPr>
          <w:rFonts w:cs="Times New Roman"/>
          <w:spacing w:val="-3"/>
          <w:szCs w:val="28"/>
        </w:rPr>
        <w:t xml:space="preserve"> </w:t>
      </w:r>
      <w:r w:rsidRPr="00F20EB6">
        <w:rPr>
          <w:rFonts w:cs="Times New Roman"/>
          <w:szCs w:val="28"/>
        </w:rPr>
        <w:t>текста.</w:t>
      </w:r>
    </w:p>
    <w:p w:rsidR="002C4C4F" w:rsidRPr="00F20EB6" w:rsidRDefault="002C4C4F" w:rsidP="00294546">
      <w:pPr>
        <w:pStyle w:val="a7"/>
        <w:numPr>
          <w:ilvl w:val="0"/>
          <w:numId w:val="90"/>
        </w:numPr>
        <w:tabs>
          <w:tab w:val="left" w:pos="1621"/>
        </w:tabs>
        <w:autoSpaceDE w:val="0"/>
        <w:autoSpaceDN w:val="0"/>
        <w:ind w:left="0" w:firstLine="709"/>
        <w:contextualSpacing w:val="0"/>
        <w:rPr>
          <w:rFonts w:cs="Times New Roman"/>
          <w:szCs w:val="28"/>
        </w:rPr>
      </w:pPr>
      <w:r w:rsidRPr="00F20EB6">
        <w:rPr>
          <w:rFonts w:cs="Times New Roman"/>
          <w:szCs w:val="28"/>
        </w:rPr>
        <w:t>Развитие</w:t>
      </w:r>
      <w:r w:rsidRPr="00F20EB6">
        <w:rPr>
          <w:rFonts w:cs="Times New Roman"/>
          <w:spacing w:val="1"/>
          <w:szCs w:val="28"/>
        </w:rPr>
        <w:t xml:space="preserve"> </w:t>
      </w:r>
      <w:r w:rsidRPr="00F20EB6">
        <w:rPr>
          <w:rFonts w:cs="Times New Roman"/>
          <w:szCs w:val="28"/>
        </w:rPr>
        <w:t>мотивации</w:t>
      </w:r>
      <w:r w:rsidRPr="00F20EB6">
        <w:rPr>
          <w:rFonts w:cs="Times New Roman"/>
          <w:spacing w:val="1"/>
          <w:szCs w:val="28"/>
        </w:rPr>
        <w:t xml:space="preserve"> </w:t>
      </w:r>
      <w:r w:rsidRPr="00F20EB6">
        <w:rPr>
          <w:rFonts w:cs="Times New Roman"/>
          <w:szCs w:val="28"/>
        </w:rPr>
        <w:t>к</w:t>
      </w:r>
      <w:r w:rsidRPr="00F20EB6">
        <w:rPr>
          <w:rFonts w:cs="Times New Roman"/>
          <w:spacing w:val="1"/>
          <w:szCs w:val="28"/>
        </w:rPr>
        <w:t xml:space="preserve"> </w:t>
      </w:r>
      <w:r w:rsidRPr="00F20EB6">
        <w:rPr>
          <w:rFonts w:cs="Times New Roman"/>
          <w:szCs w:val="28"/>
        </w:rPr>
        <w:t>овладению</w:t>
      </w:r>
      <w:r w:rsidRPr="00F20EB6">
        <w:rPr>
          <w:rFonts w:cs="Times New Roman"/>
          <w:spacing w:val="1"/>
          <w:szCs w:val="28"/>
        </w:rPr>
        <w:t xml:space="preserve"> </w:t>
      </w:r>
      <w:r w:rsidRPr="00F20EB6">
        <w:rPr>
          <w:rFonts w:cs="Times New Roman"/>
          <w:szCs w:val="28"/>
        </w:rPr>
        <w:t>культурой</w:t>
      </w:r>
      <w:r w:rsidRPr="00F20EB6">
        <w:rPr>
          <w:rFonts w:cs="Times New Roman"/>
          <w:spacing w:val="1"/>
          <w:szCs w:val="28"/>
        </w:rPr>
        <w:t xml:space="preserve"> </w:t>
      </w:r>
      <w:r w:rsidRPr="00F20EB6">
        <w:rPr>
          <w:rFonts w:cs="Times New Roman"/>
          <w:szCs w:val="28"/>
        </w:rPr>
        <w:t>активного</w:t>
      </w:r>
      <w:r w:rsidRPr="00F20EB6">
        <w:rPr>
          <w:rFonts w:cs="Times New Roman"/>
          <w:spacing w:val="1"/>
          <w:szCs w:val="28"/>
        </w:rPr>
        <w:t xml:space="preserve"> </w:t>
      </w:r>
      <w:r w:rsidRPr="00F20EB6">
        <w:rPr>
          <w:rFonts w:cs="Times New Roman"/>
          <w:szCs w:val="28"/>
        </w:rPr>
        <w:t>использования</w:t>
      </w:r>
      <w:r w:rsidRPr="00F20EB6">
        <w:rPr>
          <w:rFonts w:cs="Times New Roman"/>
          <w:spacing w:val="-3"/>
          <w:szCs w:val="28"/>
        </w:rPr>
        <w:t xml:space="preserve"> </w:t>
      </w:r>
      <w:r w:rsidRPr="00F20EB6">
        <w:rPr>
          <w:rFonts w:cs="Times New Roman"/>
          <w:szCs w:val="28"/>
        </w:rPr>
        <w:t>словарей</w:t>
      </w:r>
      <w:r w:rsidRPr="00F20EB6">
        <w:rPr>
          <w:rFonts w:cs="Times New Roman"/>
          <w:spacing w:val="-3"/>
          <w:szCs w:val="28"/>
        </w:rPr>
        <w:t xml:space="preserve"> </w:t>
      </w:r>
      <w:r w:rsidRPr="00F20EB6">
        <w:rPr>
          <w:rFonts w:cs="Times New Roman"/>
          <w:szCs w:val="28"/>
        </w:rPr>
        <w:t>и</w:t>
      </w:r>
      <w:r w:rsidRPr="00F20EB6">
        <w:rPr>
          <w:rFonts w:cs="Times New Roman"/>
          <w:spacing w:val="-4"/>
          <w:szCs w:val="28"/>
        </w:rPr>
        <w:t xml:space="preserve"> </w:t>
      </w:r>
      <w:r w:rsidRPr="00F20EB6">
        <w:rPr>
          <w:rFonts w:cs="Times New Roman"/>
          <w:szCs w:val="28"/>
        </w:rPr>
        <w:t>других</w:t>
      </w:r>
      <w:r w:rsidRPr="00F20EB6">
        <w:rPr>
          <w:rFonts w:cs="Times New Roman"/>
          <w:spacing w:val="-2"/>
          <w:szCs w:val="28"/>
        </w:rPr>
        <w:t xml:space="preserve"> </w:t>
      </w:r>
      <w:r w:rsidRPr="00F20EB6">
        <w:rPr>
          <w:rFonts w:cs="Times New Roman"/>
          <w:szCs w:val="28"/>
        </w:rPr>
        <w:t>поисковых</w:t>
      </w:r>
      <w:r w:rsidRPr="00F20EB6">
        <w:rPr>
          <w:rFonts w:cs="Times New Roman"/>
          <w:spacing w:val="-3"/>
          <w:szCs w:val="28"/>
        </w:rPr>
        <w:t xml:space="preserve"> </w:t>
      </w:r>
      <w:r w:rsidRPr="00F20EB6">
        <w:rPr>
          <w:rFonts w:cs="Times New Roman"/>
          <w:szCs w:val="28"/>
        </w:rPr>
        <w:t>систем.</w:t>
      </w:r>
      <w:r w:rsidRPr="00F20EB6">
        <w:rPr>
          <w:rFonts w:cs="Times New Roman"/>
          <w:spacing w:val="-4"/>
          <w:szCs w:val="28"/>
        </w:rPr>
        <w:t xml:space="preserve"> </w:t>
      </w:r>
      <w:r w:rsidRPr="00F20EB6">
        <w:rPr>
          <w:rFonts w:cs="Times New Roman"/>
          <w:szCs w:val="28"/>
        </w:rPr>
        <w:t>Обучающийся</w:t>
      </w:r>
      <w:r w:rsidRPr="00F20EB6">
        <w:rPr>
          <w:rFonts w:cs="Times New Roman"/>
          <w:spacing w:val="-3"/>
          <w:szCs w:val="28"/>
        </w:rPr>
        <w:t xml:space="preserve"> </w:t>
      </w:r>
      <w:r w:rsidRPr="00F20EB6">
        <w:rPr>
          <w:rFonts w:cs="Times New Roman"/>
          <w:szCs w:val="28"/>
        </w:rPr>
        <w:t>сможет:</w:t>
      </w:r>
    </w:p>
    <w:p w:rsidR="002C4C4F" w:rsidRPr="00F20EB6" w:rsidRDefault="002C4C4F" w:rsidP="00294546">
      <w:pPr>
        <w:pStyle w:val="a7"/>
        <w:numPr>
          <w:ilvl w:val="1"/>
          <w:numId w:val="90"/>
        </w:numPr>
        <w:tabs>
          <w:tab w:val="left" w:pos="1638"/>
        </w:tabs>
        <w:autoSpaceDE w:val="0"/>
        <w:autoSpaceDN w:val="0"/>
        <w:ind w:left="0" w:firstLine="709"/>
        <w:contextualSpacing w:val="0"/>
        <w:rPr>
          <w:rFonts w:cs="Times New Roman"/>
          <w:szCs w:val="28"/>
        </w:rPr>
      </w:pPr>
      <w:r w:rsidRPr="00F20EB6">
        <w:rPr>
          <w:rFonts w:cs="Times New Roman"/>
          <w:szCs w:val="28"/>
        </w:rPr>
        <w:t>определять</w:t>
      </w:r>
      <w:r w:rsidRPr="00F20EB6">
        <w:rPr>
          <w:rFonts w:cs="Times New Roman"/>
          <w:spacing w:val="-5"/>
          <w:szCs w:val="28"/>
        </w:rPr>
        <w:t xml:space="preserve"> </w:t>
      </w:r>
      <w:r w:rsidRPr="00F20EB6">
        <w:rPr>
          <w:rFonts w:cs="Times New Roman"/>
          <w:szCs w:val="28"/>
        </w:rPr>
        <w:t>необходимые</w:t>
      </w:r>
      <w:r w:rsidRPr="00F20EB6">
        <w:rPr>
          <w:rFonts w:cs="Times New Roman"/>
          <w:spacing w:val="-4"/>
          <w:szCs w:val="28"/>
        </w:rPr>
        <w:t xml:space="preserve"> </w:t>
      </w:r>
      <w:r w:rsidRPr="00F20EB6">
        <w:rPr>
          <w:rFonts w:cs="Times New Roman"/>
          <w:szCs w:val="28"/>
        </w:rPr>
        <w:t>ключевые</w:t>
      </w:r>
      <w:r w:rsidRPr="00F20EB6">
        <w:rPr>
          <w:rFonts w:cs="Times New Roman"/>
          <w:spacing w:val="-5"/>
          <w:szCs w:val="28"/>
        </w:rPr>
        <w:t xml:space="preserve"> </w:t>
      </w:r>
      <w:r w:rsidRPr="00F20EB6">
        <w:rPr>
          <w:rFonts w:cs="Times New Roman"/>
          <w:szCs w:val="28"/>
        </w:rPr>
        <w:t>поисковые</w:t>
      </w:r>
      <w:r w:rsidRPr="00F20EB6">
        <w:rPr>
          <w:rFonts w:cs="Times New Roman"/>
          <w:spacing w:val="-3"/>
          <w:szCs w:val="28"/>
        </w:rPr>
        <w:t xml:space="preserve"> </w:t>
      </w:r>
      <w:r w:rsidRPr="00F20EB6">
        <w:rPr>
          <w:rFonts w:cs="Times New Roman"/>
          <w:szCs w:val="28"/>
        </w:rPr>
        <w:t>слова</w:t>
      </w:r>
      <w:r w:rsidRPr="00F20EB6">
        <w:rPr>
          <w:rFonts w:cs="Times New Roman"/>
          <w:spacing w:val="-5"/>
          <w:szCs w:val="28"/>
        </w:rPr>
        <w:t xml:space="preserve"> </w:t>
      </w:r>
      <w:r w:rsidRPr="00F20EB6">
        <w:rPr>
          <w:rFonts w:cs="Times New Roman"/>
          <w:szCs w:val="28"/>
        </w:rPr>
        <w:t>и</w:t>
      </w:r>
      <w:r w:rsidRPr="00F20EB6">
        <w:rPr>
          <w:rFonts w:cs="Times New Roman"/>
          <w:spacing w:val="-4"/>
          <w:szCs w:val="28"/>
        </w:rPr>
        <w:t xml:space="preserve"> </w:t>
      </w:r>
      <w:r w:rsidRPr="00F20EB6">
        <w:rPr>
          <w:rFonts w:cs="Times New Roman"/>
          <w:szCs w:val="28"/>
        </w:rPr>
        <w:t>запросы;</w:t>
      </w:r>
    </w:p>
    <w:p w:rsidR="002C4C4F" w:rsidRPr="00F20EB6" w:rsidRDefault="002C4C4F" w:rsidP="00294546">
      <w:pPr>
        <w:pStyle w:val="a7"/>
        <w:numPr>
          <w:ilvl w:val="1"/>
          <w:numId w:val="90"/>
        </w:numPr>
        <w:tabs>
          <w:tab w:val="left" w:pos="1638"/>
        </w:tabs>
        <w:autoSpaceDE w:val="0"/>
        <w:autoSpaceDN w:val="0"/>
        <w:ind w:left="0" w:firstLine="709"/>
        <w:contextualSpacing w:val="0"/>
        <w:rPr>
          <w:rFonts w:cs="Times New Roman"/>
          <w:szCs w:val="28"/>
        </w:rPr>
      </w:pPr>
      <w:r w:rsidRPr="00F20EB6">
        <w:rPr>
          <w:rFonts w:cs="Times New Roman"/>
          <w:szCs w:val="28"/>
        </w:rPr>
        <w:t>осуществлять</w:t>
      </w:r>
      <w:r w:rsidRPr="00F20EB6">
        <w:rPr>
          <w:rFonts w:cs="Times New Roman"/>
          <w:spacing w:val="1"/>
          <w:szCs w:val="28"/>
        </w:rPr>
        <w:t xml:space="preserve"> </w:t>
      </w:r>
      <w:r w:rsidRPr="00F20EB6">
        <w:rPr>
          <w:rFonts w:cs="Times New Roman"/>
          <w:szCs w:val="28"/>
        </w:rPr>
        <w:t>взаимодействие</w:t>
      </w:r>
      <w:r w:rsidRPr="00F20EB6">
        <w:rPr>
          <w:rFonts w:cs="Times New Roman"/>
          <w:spacing w:val="1"/>
          <w:szCs w:val="28"/>
        </w:rPr>
        <w:t xml:space="preserve"> </w:t>
      </w:r>
      <w:r w:rsidRPr="00F20EB6">
        <w:rPr>
          <w:rFonts w:cs="Times New Roman"/>
          <w:szCs w:val="28"/>
        </w:rPr>
        <w:t>с</w:t>
      </w:r>
      <w:r w:rsidRPr="00F20EB6">
        <w:rPr>
          <w:rFonts w:cs="Times New Roman"/>
          <w:spacing w:val="1"/>
          <w:szCs w:val="28"/>
        </w:rPr>
        <w:t xml:space="preserve"> </w:t>
      </w:r>
      <w:r w:rsidRPr="00F20EB6">
        <w:rPr>
          <w:rFonts w:cs="Times New Roman"/>
          <w:szCs w:val="28"/>
        </w:rPr>
        <w:t>электронными</w:t>
      </w:r>
      <w:r w:rsidRPr="00F20EB6">
        <w:rPr>
          <w:rFonts w:cs="Times New Roman"/>
          <w:spacing w:val="1"/>
          <w:szCs w:val="28"/>
        </w:rPr>
        <w:t xml:space="preserve"> </w:t>
      </w:r>
      <w:r w:rsidRPr="00F20EB6">
        <w:rPr>
          <w:rFonts w:cs="Times New Roman"/>
          <w:szCs w:val="28"/>
        </w:rPr>
        <w:t>поисковыми</w:t>
      </w:r>
      <w:r w:rsidRPr="00F20EB6">
        <w:rPr>
          <w:rFonts w:cs="Times New Roman"/>
          <w:spacing w:val="1"/>
          <w:szCs w:val="28"/>
        </w:rPr>
        <w:t xml:space="preserve"> </w:t>
      </w:r>
      <w:r w:rsidRPr="00F20EB6">
        <w:rPr>
          <w:rFonts w:cs="Times New Roman"/>
          <w:szCs w:val="28"/>
        </w:rPr>
        <w:t>системами,</w:t>
      </w:r>
      <w:r w:rsidRPr="00F20EB6">
        <w:rPr>
          <w:rFonts w:cs="Times New Roman"/>
          <w:spacing w:val="-2"/>
          <w:szCs w:val="28"/>
        </w:rPr>
        <w:t xml:space="preserve"> </w:t>
      </w:r>
      <w:r w:rsidRPr="00F20EB6">
        <w:rPr>
          <w:rFonts w:cs="Times New Roman"/>
          <w:szCs w:val="28"/>
        </w:rPr>
        <w:t>словарями;</w:t>
      </w:r>
    </w:p>
    <w:p w:rsidR="002C4C4F" w:rsidRPr="00F20EB6" w:rsidRDefault="002C4C4F" w:rsidP="00294546">
      <w:pPr>
        <w:pStyle w:val="a7"/>
        <w:numPr>
          <w:ilvl w:val="1"/>
          <w:numId w:val="90"/>
        </w:numPr>
        <w:tabs>
          <w:tab w:val="left" w:pos="1638"/>
        </w:tabs>
        <w:autoSpaceDE w:val="0"/>
        <w:autoSpaceDN w:val="0"/>
        <w:ind w:left="0" w:firstLine="709"/>
        <w:contextualSpacing w:val="0"/>
        <w:rPr>
          <w:rFonts w:cs="Times New Roman"/>
          <w:szCs w:val="28"/>
        </w:rPr>
      </w:pPr>
      <w:r w:rsidRPr="00F20EB6">
        <w:rPr>
          <w:rFonts w:cs="Times New Roman"/>
          <w:szCs w:val="28"/>
        </w:rPr>
        <w:t>формировать множественную выборку из поисковых источников</w:t>
      </w:r>
      <w:r w:rsidRPr="00F20EB6">
        <w:rPr>
          <w:rFonts w:cs="Times New Roman"/>
          <w:spacing w:val="1"/>
          <w:szCs w:val="28"/>
        </w:rPr>
        <w:t xml:space="preserve"> </w:t>
      </w:r>
      <w:r w:rsidRPr="00F20EB6">
        <w:rPr>
          <w:rFonts w:cs="Times New Roman"/>
          <w:szCs w:val="28"/>
        </w:rPr>
        <w:t>для</w:t>
      </w:r>
      <w:r w:rsidRPr="00F20EB6">
        <w:rPr>
          <w:rFonts w:cs="Times New Roman"/>
          <w:spacing w:val="-1"/>
          <w:szCs w:val="28"/>
        </w:rPr>
        <w:t xml:space="preserve"> </w:t>
      </w:r>
      <w:r w:rsidRPr="00F20EB6">
        <w:rPr>
          <w:rFonts w:cs="Times New Roman"/>
          <w:szCs w:val="28"/>
        </w:rPr>
        <w:t>объективизации</w:t>
      </w:r>
      <w:r w:rsidRPr="00F20EB6">
        <w:rPr>
          <w:rFonts w:cs="Times New Roman"/>
          <w:spacing w:val="-1"/>
          <w:szCs w:val="28"/>
        </w:rPr>
        <w:t xml:space="preserve"> </w:t>
      </w:r>
      <w:r w:rsidRPr="00F20EB6">
        <w:rPr>
          <w:rFonts w:cs="Times New Roman"/>
          <w:szCs w:val="28"/>
        </w:rPr>
        <w:t>результатов</w:t>
      </w:r>
      <w:r w:rsidRPr="00F20EB6">
        <w:rPr>
          <w:rFonts w:cs="Times New Roman"/>
          <w:spacing w:val="-1"/>
          <w:szCs w:val="28"/>
        </w:rPr>
        <w:t xml:space="preserve"> </w:t>
      </w:r>
      <w:r w:rsidRPr="00F20EB6">
        <w:rPr>
          <w:rFonts w:cs="Times New Roman"/>
          <w:szCs w:val="28"/>
        </w:rPr>
        <w:t>поиска;</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соотносить</w:t>
      </w:r>
      <w:r w:rsidRPr="00F20EB6">
        <w:rPr>
          <w:rFonts w:cs="Times New Roman"/>
          <w:spacing w:val="-6"/>
          <w:szCs w:val="28"/>
        </w:rPr>
        <w:t xml:space="preserve"> </w:t>
      </w:r>
      <w:r w:rsidRPr="00F20EB6">
        <w:rPr>
          <w:rFonts w:cs="Times New Roman"/>
          <w:szCs w:val="28"/>
        </w:rPr>
        <w:t>полученные</w:t>
      </w:r>
      <w:r w:rsidRPr="00F20EB6">
        <w:rPr>
          <w:rFonts w:cs="Times New Roman"/>
          <w:spacing w:val="-5"/>
          <w:szCs w:val="28"/>
        </w:rPr>
        <w:t xml:space="preserve"> </w:t>
      </w:r>
      <w:r w:rsidRPr="00F20EB6">
        <w:rPr>
          <w:rFonts w:cs="Times New Roman"/>
          <w:szCs w:val="28"/>
        </w:rPr>
        <w:t>результаты</w:t>
      </w:r>
      <w:r w:rsidRPr="00F20EB6">
        <w:rPr>
          <w:rFonts w:cs="Times New Roman"/>
          <w:spacing w:val="-5"/>
          <w:szCs w:val="28"/>
        </w:rPr>
        <w:t xml:space="preserve"> </w:t>
      </w:r>
      <w:r w:rsidRPr="00F20EB6">
        <w:rPr>
          <w:rFonts w:cs="Times New Roman"/>
          <w:szCs w:val="28"/>
        </w:rPr>
        <w:t>поиска</w:t>
      </w:r>
      <w:r w:rsidRPr="00F20EB6">
        <w:rPr>
          <w:rFonts w:cs="Times New Roman"/>
          <w:spacing w:val="-5"/>
          <w:szCs w:val="28"/>
        </w:rPr>
        <w:t xml:space="preserve"> </w:t>
      </w:r>
      <w:r w:rsidRPr="00F20EB6">
        <w:rPr>
          <w:rFonts w:cs="Times New Roman"/>
          <w:szCs w:val="28"/>
        </w:rPr>
        <w:t>со</w:t>
      </w:r>
      <w:r w:rsidRPr="00F20EB6">
        <w:rPr>
          <w:rFonts w:cs="Times New Roman"/>
          <w:spacing w:val="-3"/>
          <w:szCs w:val="28"/>
        </w:rPr>
        <w:t xml:space="preserve"> </w:t>
      </w:r>
      <w:r w:rsidRPr="00F20EB6">
        <w:rPr>
          <w:rFonts w:cs="Times New Roman"/>
          <w:szCs w:val="28"/>
        </w:rPr>
        <w:t>своей</w:t>
      </w:r>
      <w:r w:rsidRPr="00F20EB6">
        <w:rPr>
          <w:rFonts w:cs="Times New Roman"/>
          <w:spacing w:val="-5"/>
          <w:szCs w:val="28"/>
        </w:rPr>
        <w:t xml:space="preserve"> </w:t>
      </w:r>
      <w:r w:rsidRPr="00F20EB6">
        <w:rPr>
          <w:rFonts w:cs="Times New Roman"/>
          <w:szCs w:val="28"/>
        </w:rPr>
        <w:t>деятельностью.</w:t>
      </w:r>
    </w:p>
    <w:p w:rsidR="002C4C4F" w:rsidRPr="003D4A8A" w:rsidRDefault="002C4C4F" w:rsidP="00897EC3">
      <w:pPr>
        <w:pStyle w:val="1"/>
        <w:spacing w:before="0"/>
        <w:rPr>
          <w:rFonts w:ascii="Times New Roman" w:hAnsi="Times New Roman" w:cs="Times New Roman"/>
          <w:color w:val="auto"/>
          <w:sz w:val="24"/>
          <w:szCs w:val="28"/>
        </w:rPr>
      </w:pPr>
      <w:r w:rsidRPr="003D4A8A">
        <w:rPr>
          <w:rFonts w:ascii="Times New Roman" w:hAnsi="Times New Roman" w:cs="Times New Roman"/>
          <w:color w:val="auto"/>
          <w:sz w:val="24"/>
          <w:szCs w:val="28"/>
        </w:rPr>
        <w:t>Коммуникативные</w:t>
      </w:r>
      <w:r w:rsidRPr="003D4A8A">
        <w:rPr>
          <w:rFonts w:ascii="Times New Roman" w:hAnsi="Times New Roman" w:cs="Times New Roman"/>
          <w:color w:val="auto"/>
          <w:spacing w:val="-7"/>
          <w:sz w:val="24"/>
          <w:szCs w:val="28"/>
        </w:rPr>
        <w:t xml:space="preserve"> </w:t>
      </w:r>
      <w:r w:rsidRPr="003D4A8A">
        <w:rPr>
          <w:rFonts w:ascii="Times New Roman" w:hAnsi="Times New Roman" w:cs="Times New Roman"/>
          <w:color w:val="auto"/>
          <w:sz w:val="24"/>
          <w:szCs w:val="28"/>
        </w:rPr>
        <w:t>УУД</w:t>
      </w:r>
    </w:p>
    <w:p w:rsidR="002C4C4F" w:rsidRPr="00F20EB6" w:rsidRDefault="002C4C4F" w:rsidP="00294546">
      <w:pPr>
        <w:pStyle w:val="a7"/>
        <w:numPr>
          <w:ilvl w:val="0"/>
          <w:numId w:val="90"/>
        </w:numPr>
        <w:tabs>
          <w:tab w:val="left" w:pos="1638"/>
        </w:tabs>
        <w:autoSpaceDE w:val="0"/>
        <w:autoSpaceDN w:val="0"/>
        <w:ind w:left="0" w:firstLine="709"/>
        <w:contextualSpacing w:val="0"/>
        <w:rPr>
          <w:rFonts w:cs="Times New Roman"/>
          <w:szCs w:val="28"/>
        </w:rPr>
      </w:pPr>
      <w:r w:rsidRPr="00F20EB6">
        <w:rPr>
          <w:rFonts w:cs="Times New Roman"/>
          <w:szCs w:val="28"/>
        </w:rPr>
        <w:t>Умение организовывать учебное сотрудничество и совместную</w:t>
      </w:r>
      <w:r w:rsidRPr="00F20EB6">
        <w:rPr>
          <w:rFonts w:cs="Times New Roman"/>
          <w:spacing w:val="1"/>
          <w:szCs w:val="28"/>
        </w:rPr>
        <w:t xml:space="preserve"> </w:t>
      </w:r>
      <w:r w:rsidRPr="00F20EB6">
        <w:rPr>
          <w:rFonts w:cs="Times New Roman"/>
          <w:szCs w:val="28"/>
        </w:rPr>
        <w:t>деятельность</w:t>
      </w:r>
      <w:r w:rsidRPr="00F20EB6">
        <w:rPr>
          <w:rFonts w:cs="Times New Roman"/>
          <w:spacing w:val="1"/>
          <w:szCs w:val="28"/>
        </w:rPr>
        <w:t xml:space="preserve"> </w:t>
      </w:r>
      <w:r w:rsidRPr="00F20EB6">
        <w:rPr>
          <w:rFonts w:cs="Times New Roman"/>
          <w:szCs w:val="28"/>
        </w:rPr>
        <w:t>с</w:t>
      </w:r>
      <w:r w:rsidRPr="00F20EB6">
        <w:rPr>
          <w:rFonts w:cs="Times New Roman"/>
          <w:spacing w:val="1"/>
          <w:szCs w:val="28"/>
        </w:rPr>
        <w:t xml:space="preserve"> </w:t>
      </w:r>
      <w:r w:rsidRPr="00F20EB6">
        <w:rPr>
          <w:rFonts w:cs="Times New Roman"/>
          <w:szCs w:val="28"/>
        </w:rPr>
        <w:t>учителем</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сверстниками;</w:t>
      </w:r>
      <w:r w:rsidRPr="00F20EB6">
        <w:rPr>
          <w:rFonts w:cs="Times New Roman"/>
          <w:spacing w:val="1"/>
          <w:szCs w:val="28"/>
        </w:rPr>
        <w:t xml:space="preserve"> </w:t>
      </w:r>
      <w:r w:rsidRPr="00F20EB6">
        <w:rPr>
          <w:rFonts w:cs="Times New Roman"/>
          <w:szCs w:val="28"/>
        </w:rPr>
        <w:t>работать</w:t>
      </w:r>
      <w:r w:rsidRPr="00F20EB6">
        <w:rPr>
          <w:rFonts w:cs="Times New Roman"/>
          <w:spacing w:val="1"/>
          <w:szCs w:val="28"/>
        </w:rPr>
        <w:t xml:space="preserve"> </w:t>
      </w:r>
      <w:r w:rsidRPr="00F20EB6">
        <w:rPr>
          <w:rFonts w:cs="Times New Roman"/>
          <w:szCs w:val="28"/>
        </w:rPr>
        <w:t>индивидуально</w:t>
      </w:r>
      <w:r w:rsidRPr="00F20EB6">
        <w:rPr>
          <w:rFonts w:cs="Times New Roman"/>
          <w:spacing w:val="1"/>
          <w:szCs w:val="28"/>
        </w:rPr>
        <w:t xml:space="preserve"> </w:t>
      </w:r>
      <w:r w:rsidRPr="00F20EB6">
        <w:rPr>
          <w:rFonts w:cs="Times New Roman"/>
          <w:szCs w:val="28"/>
        </w:rPr>
        <w:t>и</w:t>
      </w:r>
      <w:r w:rsidRPr="00F20EB6">
        <w:rPr>
          <w:rFonts w:cs="Times New Roman"/>
          <w:spacing w:val="70"/>
          <w:szCs w:val="28"/>
        </w:rPr>
        <w:t xml:space="preserve"> </w:t>
      </w:r>
      <w:r w:rsidRPr="00F20EB6">
        <w:rPr>
          <w:rFonts w:cs="Times New Roman"/>
          <w:szCs w:val="28"/>
        </w:rPr>
        <w:t>в</w:t>
      </w:r>
      <w:r w:rsidRPr="00F20EB6">
        <w:rPr>
          <w:rFonts w:cs="Times New Roman"/>
          <w:spacing w:val="1"/>
          <w:szCs w:val="28"/>
        </w:rPr>
        <w:t xml:space="preserve"> </w:t>
      </w:r>
      <w:r w:rsidRPr="00F20EB6">
        <w:rPr>
          <w:rFonts w:cs="Times New Roman"/>
          <w:szCs w:val="28"/>
        </w:rPr>
        <w:t>группе:</w:t>
      </w:r>
      <w:r w:rsidRPr="00F20EB6">
        <w:rPr>
          <w:rFonts w:cs="Times New Roman"/>
          <w:spacing w:val="1"/>
          <w:szCs w:val="28"/>
        </w:rPr>
        <w:t xml:space="preserve"> </w:t>
      </w:r>
      <w:r w:rsidRPr="00F20EB6">
        <w:rPr>
          <w:rFonts w:cs="Times New Roman"/>
          <w:szCs w:val="28"/>
        </w:rPr>
        <w:t>находить</w:t>
      </w:r>
      <w:r w:rsidRPr="00F20EB6">
        <w:rPr>
          <w:rFonts w:cs="Times New Roman"/>
          <w:spacing w:val="1"/>
          <w:szCs w:val="28"/>
        </w:rPr>
        <w:t xml:space="preserve"> </w:t>
      </w:r>
      <w:r w:rsidRPr="00F20EB6">
        <w:rPr>
          <w:rFonts w:cs="Times New Roman"/>
          <w:szCs w:val="28"/>
        </w:rPr>
        <w:t>общее</w:t>
      </w:r>
      <w:r w:rsidRPr="00F20EB6">
        <w:rPr>
          <w:rFonts w:cs="Times New Roman"/>
          <w:spacing w:val="1"/>
          <w:szCs w:val="28"/>
        </w:rPr>
        <w:t xml:space="preserve"> </w:t>
      </w:r>
      <w:r w:rsidRPr="00F20EB6">
        <w:rPr>
          <w:rFonts w:cs="Times New Roman"/>
          <w:szCs w:val="28"/>
        </w:rPr>
        <w:t>решение</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разрешать</w:t>
      </w:r>
      <w:r w:rsidRPr="00F20EB6">
        <w:rPr>
          <w:rFonts w:cs="Times New Roman"/>
          <w:spacing w:val="1"/>
          <w:szCs w:val="28"/>
        </w:rPr>
        <w:t xml:space="preserve"> </w:t>
      </w:r>
      <w:r w:rsidRPr="00F20EB6">
        <w:rPr>
          <w:rFonts w:cs="Times New Roman"/>
          <w:szCs w:val="28"/>
        </w:rPr>
        <w:t>конфликты</w:t>
      </w:r>
      <w:r w:rsidRPr="00F20EB6">
        <w:rPr>
          <w:rFonts w:cs="Times New Roman"/>
          <w:spacing w:val="1"/>
          <w:szCs w:val="28"/>
        </w:rPr>
        <w:t xml:space="preserve"> </w:t>
      </w:r>
      <w:r w:rsidRPr="00F20EB6">
        <w:rPr>
          <w:rFonts w:cs="Times New Roman"/>
          <w:szCs w:val="28"/>
        </w:rPr>
        <w:t>на</w:t>
      </w:r>
      <w:r w:rsidRPr="00F20EB6">
        <w:rPr>
          <w:rFonts w:cs="Times New Roman"/>
          <w:spacing w:val="1"/>
          <w:szCs w:val="28"/>
        </w:rPr>
        <w:t xml:space="preserve"> </w:t>
      </w:r>
      <w:r w:rsidRPr="00F20EB6">
        <w:rPr>
          <w:rFonts w:cs="Times New Roman"/>
          <w:szCs w:val="28"/>
        </w:rPr>
        <w:t>основе</w:t>
      </w:r>
      <w:r w:rsidRPr="00F20EB6">
        <w:rPr>
          <w:rFonts w:cs="Times New Roman"/>
          <w:spacing w:val="1"/>
          <w:szCs w:val="28"/>
        </w:rPr>
        <w:t xml:space="preserve"> </w:t>
      </w:r>
      <w:r w:rsidRPr="00F20EB6">
        <w:rPr>
          <w:rFonts w:cs="Times New Roman"/>
          <w:szCs w:val="28"/>
        </w:rPr>
        <w:t>согласования позиций и учета интересов; формулировать, аргументировать и</w:t>
      </w:r>
      <w:r w:rsidRPr="00F20EB6">
        <w:rPr>
          <w:rFonts w:cs="Times New Roman"/>
          <w:spacing w:val="1"/>
          <w:szCs w:val="28"/>
        </w:rPr>
        <w:t xml:space="preserve"> </w:t>
      </w:r>
      <w:r w:rsidRPr="00F20EB6">
        <w:rPr>
          <w:rFonts w:cs="Times New Roman"/>
          <w:szCs w:val="28"/>
        </w:rPr>
        <w:t>отстаивать</w:t>
      </w:r>
      <w:r w:rsidRPr="00F20EB6">
        <w:rPr>
          <w:rFonts w:cs="Times New Roman"/>
          <w:spacing w:val="-2"/>
          <w:szCs w:val="28"/>
        </w:rPr>
        <w:t xml:space="preserve"> </w:t>
      </w:r>
      <w:r w:rsidRPr="00F20EB6">
        <w:rPr>
          <w:rFonts w:cs="Times New Roman"/>
          <w:szCs w:val="28"/>
        </w:rPr>
        <w:t>свое</w:t>
      </w:r>
      <w:r w:rsidRPr="00F20EB6">
        <w:rPr>
          <w:rFonts w:cs="Times New Roman"/>
          <w:spacing w:val="-1"/>
          <w:szCs w:val="28"/>
        </w:rPr>
        <w:t xml:space="preserve"> </w:t>
      </w:r>
      <w:r w:rsidRPr="00F20EB6">
        <w:rPr>
          <w:rFonts w:cs="Times New Roman"/>
          <w:szCs w:val="28"/>
        </w:rPr>
        <w:t>мнение.</w:t>
      </w:r>
      <w:r w:rsidRPr="00F20EB6">
        <w:rPr>
          <w:rFonts w:cs="Times New Roman"/>
          <w:spacing w:val="-1"/>
          <w:szCs w:val="28"/>
        </w:rPr>
        <w:t xml:space="preserve"> </w:t>
      </w:r>
      <w:r w:rsidRPr="00F20EB6">
        <w:rPr>
          <w:rFonts w:cs="Times New Roman"/>
          <w:szCs w:val="28"/>
        </w:rPr>
        <w:t>Обучающийся</w:t>
      </w:r>
      <w:r w:rsidRPr="00F20EB6">
        <w:rPr>
          <w:rFonts w:cs="Times New Roman"/>
          <w:spacing w:val="-1"/>
          <w:szCs w:val="28"/>
        </w:rPr>
        <w:t xml:space="preserve"> </w:t>
      </w:r>
      <w:r w:rsidRPr="00F20EB6">
        <w:rPr>
          <w:rFonts w:cs="Times New Roman"/>
          <w:szCs w:val="28"/>
        </w:rPr>
        <w:t>сможет:</w:t>
      </w:r>
    </w:p>
    <w:p w:rsidR="002C4C4F" w:rsidRPr="00F20EB6" w:rsidRDefault="002C4C4F" w:rsidP="00294546">
      <w:pPr>
        <w:pStyle w:val="a7"/>
        <w:numPr>
          <w:ilvl w:val="0"/>
          <w:numId w:val="89"/>
        </w:numPr>
        <w:tabs>
          <w:tab w:val="left" w:pos="1215"/>
        </w:tabs>
        <w:autoSpaceDE w:val="0"/>
        <w:autoSpaceDN w:val="0"/>
        <w:ind w:left="0" w:firstLine="709"/>
        <w:contextualSpacing w:val="0"/>
        <w:rPr>
          <w:rFonts w:cs="Times New Roman"/>
          <w:szCs w:val="28"/>
        </w:rPr>
      </w:pPr>
      <w:r w:rsidRPr="00F20EB6">
        <w:rPr>
          <w:rFonts w:cs="Times New Roman"/>
          <w:szCs w:val="28"/>
        </w:rPr>
        <w:t>определять</w:t>
      </w:r>
      <w:r w:rsidRPr="00F20EB6">
        <w:rPr>
          <w:rFonts w:cs="Times New Roman"/>
          <w:spacing w:val="-4"/>
          <w:szCs w:val="28"/>
        </w:rPr>
        <w:t xml:space="preserve"> </w:t>
      </w:r>
      <w:r w:rsidRPr="00F20EB6">
        <w:rPr>
          <w:rFonts w:cs="Times New Roman"/>
          <w:szCs w:val="28"/>
        </w:rPr>
        <w:t>возможные</w:t>
      </w:r>
      <w:r w:rsidRPr="00F20EB6">
        <w:rPr>
          <w:rFonts w:cs="Times New Roman"/>
          <w:spacing w:val="-4"/>
          <w:szCs w:val="28"/>
        </w:rPr>
        <w:t xml:space="preserve"> </w:t>
      </w:r>
      <w:r w:rsidRPr="00F20EB6">
        <w:rPr>
          <w:rFonts w:cs="Times New Roman"/>
          <w:szCs w:val="28"/>
        </w:rPr>
        <w:t>роли</w:t>
      </w:r>
      <w:r w:rsidRPr="00F20EB6">
        <w:rPr>
          <w:rFonts w:cs="Times New Roman"/>
          <w:spacing w:val="-3"/>
          <w:szCs w:val="28"/>
        </w:rPr>
        <w:t xml:space="preserve"> </w:t>
      </w:r>
      <w:r w:rsidRPr="00F20EB6">
        <w:rPr>
          <w:rFonts w:cs="Times New Roman"/>
          <w:szCs w:val="28"/>
        </w:rPr>
        <w:t>в</w:t>
      </w:r>
      <w:r w:rsidRPr="00F20EB6">
        <w:rPr>
          <w:rFonts w:cs="Times New Roman"/>
          <w:spacing w:val="-4"/>
          <w:szCs w:val="28"/>
        </w:rPr>
        <w:t xml:space="preserve"> </w:t>
      </w:r>
      <w:r w:rsidRPr="00F20EB6">
        <w:rPr>
          <w:rFonts w:cs="Times New Roman"/>
          <w:szCs w:val="28"/>
        </w:rPr>
        <w:t>совместной</w:t>
      </w:r>
      <w:r w:rsidRPr="00F20EB6">
        <w:rPr>
          <w:rFonts w:cs="Times New Roman"/>
          <w:spacing w:val="-3"/>
          <w:szCs w:val="28"/>
        </w:rPr>
        <w:t xml:space="preserve"> </w:t>
      </w:r>
      <w:r w:rsidRPr="00F20EB6">
        <w:rPr>
          <w:rFonts w:cs="Times New Roman"/>
          <w:szCs w:val="28"/>
        </w:rPr>
        <w:t>деятельности;</w:t>
      </w:r>
    </w:p>
    <w:p w:rsidR="002C4C4F" w:rsidRPr="00F20EB6" w:rsidRDefault="002C4C4F" w:rsidP="00294546">
      <w:pPr>
        <w:pStyle w:val="a7"/>
        <w:numPr>
          <w:ilvl w:val="0"/>
          <w:numId w:val="89"/>
        </w:numPr>
        <w:tabs>
          <w:tab w:val="left" w:pos="1215"/>
        </w:tabs>
        <w:autoSpaceDE w:val="0"/>
        <w:autoSpaceDN w:val="0"/>
        <w:ind w:left="0" w:firstLine="709"/>
        <w:contextualSpacing w:val="0"/>
        <w:rPr>
          <w:rFonts w:cs="Times New Roman"/>
          <w:szCs w:val="28"/>
        </w:rPr>
      </w:pPr>
      <w:r w:rsidRPr="00F20EB6">
        <w:rPr>
          <w:rFonts w:cs="Times New Roman"/>
          <w:szCs w:val="28"/>
        </w:rPr>
        <w:t>играть</w:t>
      </w:r>
      <w:r w:rsidRPr="00F20EB6">
        <w:rPr>
          <w:rFonts w:cs="Times New Roman"/>
          <w:spacing w:val="-4"/>
          <w:szCs w:val="28"/>
        </w:rPr>
        <w:t xml:space="preserve"> </w:t>
      </w:r>
      <w:r w:rsidRPr="00F20EB6">
        <w:rPr>
          <w:rFonts w:cs="Times New Roman"/>
          <w:szCs w:val="28"/>
        </w:rPr>
        <w:t>определенную</w:t>
      </w:r>
      <w:r w:rsidRPr="00F20EB6">
        <w:rPr>
          <w:rFonts w:cs="Times New Roman"/>
          <w:spacing w:val="-4"/>
          <w:szCs w:val="28"/>
        </w:rPr>
        <w:t xml:space="preserve"> </w:t>
      </w:r>
      <w:r w:rsidRPr="00F20EB6">
        <w:rPr>
          <w:rFonts w:cs="Times New Roman"/>
          <w:szCs w:val="28"/>
        </w:rPr>
        <w:t>роль</w:t>
      </w:r>
      <w:r w:rsidRPr="00F20EB6">
        <w:rPr>
          <w:rFonts w:cs="Times New Roman"/>
          <w:spacing w:val="-4"/>
          <w:szCs w:val="28"/>
        </w:rPr>
        <w:t xml:space="preserve"> </w:t>
      </w:r>
      <w:r w:rsidRPr="00F20EB6">
        <w:rPr>
          <w:rFonts w:cs="Times New Roman"/>
          <w:szCs w:val="28"/>
        </w:rPr>
        <w:t>в</w:t>
      </w:r>
      <w:r w:rsidRPr="00F20EB6">
        <w:rPr>
          <w:rFonts w:cs="Times New Roman"/>
          <w:spacing w:val="-3"/>
          <w:szCs w:val="28"/>
        </w:rPr>
        <w:t xml:space="preserve"> </w:t>
      </w:r>
      <w:r w:rsidRPr="00F20EB6">
        <w:rPr>
          <w:rFonts w:cs="Times New Roman"/>
          <w:szCs w:val="28"/>
        </w:rPr>
        <w:t>совместной</w:t>
      </w:r>
      <w:r w:rsidRPr="00F20EB6">
        <w:rPr>
          <w:rFonts w:cs="Times New Roman"/>
          <w:spacing w:val="-3"/>
          <w:szCs w:val="28"/>
        </w:rPr>
        <w:t xml:space="preserve"> </w:t>
      </w:r>
      <w:r w:rsidRPr="00F20EB6">
        <w:rPr>
          <w:rFonts w:cs="Times New Roman"/>
          <w:szCs w:val="28"/>
        </w:rPr>
        <w:t>деятельности;</w:t>
      </w:r>
    </w:p>
    <w:p w:rsidR="002C4C4F" w:rsidRPr="00F20EB6" w:rsidRDefault="002C4C4F" w:rsidP="00294546">
      <w:pPr>
        <w:pStyle w:val="a7"/>
        <w:numPr>
          <w:ilvl w:val="0"/>
          <w:numId w:val="89"/>
        </w:numPr>
        <w:tabs>
          <w:tab w:val="left" w:pos="1215"/>
        </w:tabs>
        <w:autoSpaceDE w:val="0"/>
        <w:autoSpaceDN w:val="0"/>
        <w:ind w:left="0" w:firstLine="709"/>
        <w:contextualSpacing w:val="0"/>
        <w:rPr>
          <w:rFonts w:cs="Times New Roman"/>
          <w:szCs w:val="28"/>
        </w:rPr>
      </w:pPr>
      <w:r w:rsidRPr="00F20EB6">
        <w:rPr>
          <w:rFonts w:cs="Times New Roman"/>
          <w:szCs w:val="28"/>
        </w:rPr>
        <w:t>принимать</w:t>
      </w:r>
      <w:r w:rsidRPr="00F20EB6">
        <w:rPr>
          <w:rFonts w:cs="Times New Roman"/>
          <w:spacing w:val="1"/>
          <w:szCs w:val="28"/>
        </w:rPr>
        <w:t xml:space="preserve"> </w:t>
      </w:r>
      <w:r w:rsidRPr="00F20EB6">
        <w:rPr>
          <w:rFonts w:cs="Times New Roman"/>
          <w:szCs w:val="28"/>
        </w:rPr>
        <w:t>позицию</w:t>
      </w:r>
      <w:r w:rsidRPr="00F20EB6">
        <w:rPr>
          <w:rFonts w:cs="Times New Roman"/>
          <w:spacing w:val="1"/>
          <w:szCs w:val="28"/>
        </w:rPr>
        <w:t xml:space="preserve"> </w:t>
      </w:r>
      <w:r w:rsidRPr="00F20EB6">
        <w:rPr>
          <w:rFonts w:cs="Times New Roman"/>
          <w:szCs w:val="28"/>
        </w:rPr>
        <w:t>собеседника,</w:t>
      </w:r>
      <w:r w:rsidRPr="00F20EB6">
        <w:rPr>
          <w:rFonts w:cs="Times New Roman"/>
          <w:spacing w:val="1"/>
          <w:szCs w:val="28"/>
        </w:rPr>
        <w:t xml:space="preserve"> </w:t>
      </w:r>
      <w:r w:rsidRPr="00F20EB6">
        <w:rPr>
          <w:rFonts w:cs="Times New Roman"/>
          <w:szCs w:val="28"/>
        </w:rPr>
        <w:t>понимая</w:t>
      </w:r>
      <w:r w:rsidRPr="00F20EB6">
        <w:rPr>
          <w:rFonts w:cs="Times New Roman"/>
          <w:spacing w:val="1"/>
          <w:szCs w:val="28"/>
        </w:rPr>
        <w:t xml:space="preserve"> </w:t>
      </w:r>
      <w:r w:rsidRPr="00F20EB6">
        <w:rPr>
          <w:rFonts w:cs="Times New Roman"/>
          <w:szCs w:val="28"/>
        </w:rPr>
        <w:t>позицию</w:t>
      </w:r>
      <w:r w:rsidRPr="00F20EB6">
        <w:rPr>
          <w:rFonts w:cs="Times New Roman"/>
          <w:spacing w:val="1"/>
          <w:szCs w:val="28"/>
        </w:rPr>
        <w:t xml:space="preserve"> </w:t>
      </w:r>
      <w:r w:rsidRPr="00F20EB6">
        <w:rPr>
          <w:rFonts w:cs="Times New Roman"/>
          <w:szCs w:val="28"/>
        </w:rPr>
        <w:t>другого,</w:t>
      </w:r>
      <w:r w:rsidRPr="00F20EB6">
        <w:rPr>
          <w:rFonts w:cs="Times New Roman"/>
          <w:spacing w:val="1"/>
          <w:szCs w:val="28"/>
        </w:rPr>
        <w:t xml:space="preserve"> </w:t>
      </w:r>
      <w:r w:rsidRPr="00F20EB6">
        <w:rPr>
          <w:rFonts w:cs="Times New Roman"/>
          <w:szCs w:val="28"/>
        </w:rPr>
        <w:t>различать в его речи: мнение (точку зрения), доказательство (аргументы),</w:t>
      </w:r>
      <w:r w:rsidRPr="00F20EB6">
        <w:rPr>
          <w:rFonts w:cs="Times New Roman"/>
          <w:spacing w:val="1"/>
          <w:szCs w:val="28"/>
        </w:rPr>
        <w:t xml:space="preserve"> </w:t>
      </w:r>
      <w:r w:rsidRPr="00F20EB6">
        <w:rPr>
          <w:rFonts w:cs="Times New Roman"/>
          <w:szCs w:val="28"/>
        </w:rPr>
        <w:t>факты;</w:t>
      </w:r>
      <w:r w:rsidRPr="00F20EB6">
        <w:rPr>
          <w:rFonts w:cs="Times New Roman"/>
          <w:spacing w:val="-2"/>
          <w:szCs w:val="28"/>
        </w:rPr>
        <w:t xml:space="preserve"> </w:t>
      </w:r>
      <w:r w:rsidRPr="00F20EB6">
        <w:rPr>
          <w:rFonts w:cs="Times New Roman"/>
          <w:szCs w:val="28"/>
        </w:rPr>
        <w:t>гипотезы,</w:t>
      </w:r>
      <w:r w:rsidRPr="00F20EB6">
        <w:rPr>
          <w:rFonts w:cs="Times New Roman"/>
          <w:spacing w:val="-1"/>
          <w:szCs w:val="28"/>
        </w:rPr>
        <w:t xml:space="preserve"> </w:t>
      </w:r>
      <w:r w:rsidRPr="00F20EB6">
        <w:rPr>
          <w:rFonts w:cs="Times New Roman"/>
          <w:szCs w:val="28"/>
        </w:rPr>
        <w:t>аксиомы, теории;</w:t>
      </w:r>
    </w:p>
    <w:p w:rsidR="002C4C4F" w:rsidRPr="00F20EB6" w:rsidRDefault="002C4C4F" w:rsidP="00294546">
      <w:pPr>
        <w:pStyle w:val="a7"/>
        <w:numPr>
          <w:ilvl w:val="0"/>
          <w:numId w:val="89"/>
        </w:numPr>
        <w:tabs>
          <w:tab w:val="left" w:pos="1215"/>
        </w:tabs>
        <w:autoSpaceDE w:val="0"/>
        <w:autoSpaceDN w:val="0"/>
        <w:ind w:left="0" w:firstLine="709"/>
        <w:contextualSpacing w:val="0"/>
        <w:rPr>
          <w:rFonts w:cs="Times New Roman"/>
          <w:szCs w:val="28"/>
        </w:rPr>
      </w:pPr>
      <w:r w:rsidRPr="00F20EB6">
        <w:rPr>
          <w:rFonts w:cs="Times New Roman"/>
          <w:szCs w:val="28"/>
        </w:rPr>
        <w:lastRenderedPageBreak/>
        <w:t>определять</w:t>
      </w:r>
      <w:r w:rsidRPr="00F20EB6">
        <w:rPr>
          <w:rFonts w:cs="Times New Roman"/>
          <w:spacing w:val="1"/>
          <w:szCs w:val="28"/>
        </w:rPr>
        <w:t xml:space="preserve"> </w:t>
      </w:r>
      <w:r w:rsidRPr="00F20EB6">
        <w:rPr>
          <w:rFonts w:cs="Times New Roman"/>
          <w:szCs w:val="28"/>
        </w:rPr>
        <w:t>свои</w:t>
      </w:r>
      <w:r w:rsidRPr="00F20EB6">
        <w:rPr>
          <w:rFonts w:cs="Times New Roman"/>
          <w:spacing w:val="1"/>
          <w:szCs w:val="28"/>
        </w:rPr>
        <w:t xml:space="preserve"> </w:t>
      </w:r>
      <w:r w:rsidRPr="00F20EB6">
        <w:rPr>
          <w:rFonts w:cs="Times New Roman"/>
          <w:szCs w:val="28"/>
        </w:rPr>
        <w:t>действия</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действия</w:t>
      </w:r>
      <w:r w:rsidRPr="00F20EB6">
        <w:rPr>
          <w:rFonts w:cs="Times New Roman"/>
          <w:spacing w:val="1"/>
          <w:szCs w:val="28"/>
        </w:rPr>
        <w:t xml:space="preserve"> </w:t>
      </w:r>
      <w:r w:rsidRPr="00F20EB6">
        <w:rPr>
          <w:rFonts w:cs="Times New Roman"/>
          <w:szCs w:val="28"/>
        </w:rPr>
        <w:t>партнера,</w:t>
      </w:r>
      <w:r w:rsidRPr="00F20EB6">
        <w:rPr>
          <w:rFonts w:cs="Times New Roman"/>
          <w:spacing w:val="1"/>
          <w:szCs w:val="28"/>
        </w:rPr>
        <w:t xml:space="preserve"> </w:t>
      </w:r>
      <w:r w:rsidRPr="00F20EB6">
        <w:rPr>
          <w:rFonts w:cs="Times New Roman"/>
          <w:szCs w:val="28"/>
        </w:rPr>
        <w:t>которые</w:t>
      </w:r>
      <w:r w:rsidRPr="00F20EB6">
        <w:rPr>
          <w:rFonts w:cs="Times New Roman"/>
          <w:spacing w:val="1"/>
          <w:szCs w:val="28"/>
        </w:rPr>
        <w:t xml:space="preserve"> </w:t>
      </w:r>
      <w:r w:rsidRPr="00F20EB6">
        <w:rPr>
          <w:rFonts w:cs="Times New Roman"/>
          <w:szCs w:val="28"/>
        </w:rPr>
        <w:t>способствовали</w:t>
      </w:r>
      <w:r w:rsidRPr="00F20EB6">
        <w:rPr>
          <w:rFonts w:cs="Times New Roman"/>
          <w:spacing w:val="-3"/>
          <w:szCs w:val="28"/>
        </w:rPr>
        <w:t xml:space="preserve"> </w:t>
      </w:r>
      <w:r w:rsidRPr="00F20EB6">
        <w:rPr>
          <w:rFonts w:cs="Times New Roman"/>
          <w:szCs w:val="28"/>
        </w:rPr>
        <w:t>или препятствовали</w:t>
      </w:r>
      <w:r w:rsidRPr="00F20EB6">
        <w:rPr>
          <w:rFonts w:cs="Times New Roman"/>
          <w:spacing w:val="-3"/>
          <w:szCs w:val="28"/>
        </w:rPr>
        <w:t xml:space="preserve"> </w:t>
      </w:r>
      <w:r w:rsidRPr="00F20EB6">
        <w:rPr>
          <w:rFonts w:cs="Times New Roman"/>
          <w:szCs w:val="28"/>
        </w:rPr>
        <w:t>продуктивной</w:t>
      </w:r>
      <w:r w:rsidRPr="00F20EB6">
        <w:rPr>
          <w:rFonts w:cs="Times New Roman"/>
          <w:spacing w:val="-2"/>
          <w:szCs w:val="28"/>
        </w:rPr>
        <w:t xml:space="preserve"> </w:t>
      </w:r>
      <w:r w:rsidRPr="00F20EB6">
        <w:rPr>
          <w:rFonts w:cs="Times New Roman"/>
          <w:szCs w:val="28"/>
        </w:rPr>
        <w:t>коммуникации;</w:t>
      </w:r>
    </w:p>
    <w:p w:rsidR="002C4C4F" w:rsidRPr="00F20EB6" w:rsidRDefault="002C4C4F" w:rsidP="00294546">
      <w:pPr>
        <w:pStyle w:val="a7"/>
        <w:numPr>
          <w:ilvl w:val="0"/>
          <w:numId w:val="89"/>
        </w:numPr>
        <w:tabs>
          <w:tab w:val="left" w:pos="1215"/>
        </w:tabs>
        <w:autoSpaceDE w:val="0"/>
        <w:autoSpaceDN w:val="0"/>
        <w:ind w:left="0" w:firstLine="709"/>
        <w:contextualSpacing w:val="0"/>
        <w:rPr>
          <w:rFonts w:cs="Times New Roman"/>
          <w:szCs w:val="28"/>
        </w:rPr>
      </w:pPr>
      <w:r w:rsidRPr="00F20EB6">
        <w:rPr>
          <w:rFonts w:cs="Times New Roman"/>
          <w:szCs w:val="28"/>
        </w:rPr>
        <w:t>строить</w:t>
      </w:r>
      <w:r w:rsidRPr="00F20EB6">
        <w:rPr>
          <w:rFonts w:cs="Times New Roman"/>
          <w:spacing w:val="1"/>
          <w:szCs w:val="28"/>
        </w:rPr>
        <w:t xml:space="preserve"> </w:t>
      </w:r>
      <w:r w:rsidRPr="00F20EB6">
        <w:rPr>
          <w:rFonts w:cs="Times New Roman"/>
          <w:szCs w:val="28"/>
        </w:rPr>
        <w:t>позитивные</w:t>
      </w:r>
      <w:r w:rsidRPr="00F20EB6">
        <w:rPr>
          <w:rFonts w:cs="Times New Roman"/>
          <w:spacing w:val="1"/>
          <w:szCs w:val="28"/>
        </w:rPr>
        <w:t xml:space="preserve"> </w:t>
      </w:r>
      <w:r w:rsidRPr="00F20EB6">
        <w:rPr>
          <w:rFonts w:cs="Times New Roman"/>
          <w:szCs w:val="28"/>
        </w:rPr>
        <w:t>отношения</w:t>
      </w:r>
      <w:r w:rsidRPr="00F20EB6">
        <w:rPr>
          <w:rFonts w:cs="Times New Roman"/>
          <w:spacing w:val="1"/>
          <w:szCs w:val="28"/>
        </w:rPr>
        <w:t xml:space="preserve"> </w:t>
      </w:r>
      <w:r w:rsidRPr="00F20EB6">
        <w:rPr>
          <w:rFonts w:cs="Times New Roman"/>
          <w:szCs w:val="28"/>
        </w:rPr>
        <w:t>в</w:t>
      </w:r>
      <w:r w:rsidRPr="00F20EB6">
        <w:rPr>
          <w:rFonts w:cs="Times New Roman"/>
          <w:spacing w:val="1"/>
          <w:szCs w:val="28"/>
        </w:rPr>
        <w:t xml:space="preserve"> </w:t>
      </w:r>
      <w:r w:rsidRPr="00F20EB6">
        <w:rPr>
          <w:rFonts w:cs="Times New Roman"/>
          <w:szCs w:val="28"/>
        </w:rPr>
        <w:t>процессе</w:t>
      </w:r>
      <w:r w:rsidRPr="00F20EB6">
        <w:rPr>
          <w:rFonts w:cs="Times New Roman"/>
          <w:spacing w:val="1"/>
          <w:szCs w:val="28"/>
        </w:rPr>
        <w:t xml:space="preserve"> </w:t>
      </w:r>
      <w:r w:rsidRPr="00F20EB6">
        <w:rPr>
          <w:rFonts w:cs="Times New Roman"/>
          <w:szCs w:val="28"/>
        </w:rPr>
        <w:t>учебной</w:t>
      </w:r>
      <w:r w:rsidRPr="00F20EB6">
        <w:rPr>
          <w:rFonts w:cs="Times New Roman"/>
          <w:spacing w:val="7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познавательной</w:t>
      </w:r>
      <w:r w:rsidRPr="00F20EB6">
        <w:rPr>
          <w:rFonts w:cs="Times New Roman"/>
          <w:spacing w:val="-1"/>
          <w:szCs w:val="28"/>
        </w:rPr>
        <w:t xml:space="preserve"> </w:t>
      </w:r>
      <w:r w:rsidRPr="00F20EB6">
        <w:rPr>
          <w:rFonts w:cs="Times New Roman"/>
          <w:szCs w:val="28"/>
        </w:rPr>
        <w:t>деятельности;</w:t>
      </w:r>
    </w:p>
    <w:p w:rsidR="002C4C4F" w:rsidRPr="00F20EB6" w:rsidRDefault="002C4C4F" w:rsidP="00294546">
      <w:pPr>
        <w:pStyle w:val="a7"/>
        <w:numPr>
          <w:ilvl w:val="0"/>
          <w:numId w:val="89"/>
        </w:numPr>
        <w:tabs>
          <w:tab w:val="left" w:pos="1215"/>
        </w:tabs>
        <w:autoSpaceDE w:val="0"/>
        <w:autoSpaceDN w:val="0"/>
        <w:ind w:left="0" w:firstLine="709"/>
        <w:contextualSpacing w:val="0"/>
        <w:rPr>
          <w:rFonts w:cs="Times New Roman"/>
          <w:szCs w:val="28"/>
        </w:rPr>
      </w:pPr>
      <w:r w:rsidRPr="00F20EB6">
        <w:rPr>
          <w:rFonts w:cs="Times New Roman"/>
          <w:szCs w:val="28"/>
        </w:rPr>
        <w:t>корректно</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аргументированно</w:t>
      </w:r>
      <w:r w:rsidRPr="00F20EB6">
        <w:rPr>
          <w:rFonts w:cs="Times New Roman"/>
          <w:spacing w:val="1"/>
          <w:szCs w:val="28"/>
        </w:rPr>
        <w:t xml:space="preserve"> </w:t>
      </w:r>
      <w:r w:rsidRPr="00F20EB6">
        <w:rPr>
          <w:rFonts w:cs="Times New Roman"/>
          <w:szCs w:val="28"/>
        </w:rPr>
        <w:t>отстаивать</w:t>
      </w:r>
      <w:r w:rsidRPr="00F20EB6">
        <w:rPr>
          <w:rFonts w:cs="Times New Roman"/>
          <w:spacing w:val="1"/>
          <w:szCs w:val="28"/>
        </w:rPr>
        <w:t xml:space="preserve"> </w:t>
      </w:r>
      <w:r w:rsidRPr="00F20EB6">
        <w:rPr>
          <w:rFonts w:cs="Times New Roman"/>
          <w:szCs w:val="28"/>
        </w:rPr>
        <w:t>свою</w:t>
      </w:r>
      <w:r w:rsidRPr="00F20EB6">
        <w:rPr>
          <w:rFonts w:cs="Times New Roman"/>
          <w:spacing w:val="1"/>
          <w:szCs w:val="28"/>
        </w:rPr>
        <w:t xml:space="preserve"> </w:t>
      </w:r>
      <w:r w:rsidRPr="00F20EB6">
        <w:rPr>
          <w:rFonts w:cs="Times New Roman"/>
          <w:szCs w:val="28"/>
        </w:rPr>
        <w:t>точку</w:t>
      </w:r>
      <w:r w:rsidRPr="00F20EB6">
        <w:rPr>
          <w:rFonts w:cs="Times New Roman"/>
          <w:spacing w:val="1"/>
          <w:szCs w:val="28"/>
        </w:rPr>
        <w:t xml:space="preserve"> </w:t>
      </w:r>
      <w:r w:rsidRPr="00F20EB6">
        <w:rPr>
          <w:rFonts w:cs="Times New Roman"/>
          <w:szCs w:val="28"/>
        </w:rPr>
        <w:t>зрения,</w:t>
      </w:r>
      <w:r w:rsidRPr="00F20EB6">
        <w:rPr>
          <w:rFonts w:cs="Times New Roman"/>
          <w:spacing w:val="1"/>
          <w:szCs w:val="28"/>
        </w:rPr>
        <w:t xml:space="preserve"> </w:t>
      </w:r>
      <w:r w:rsidRPr="00F20EB6">
        <w:rPr>
          <w:rFonts w:cs="Times New Roman"/>
          <w:szCs w:val="28"/>
        </w:rPr>
        <w:t>в</w:t>
      </w:r>
      <w:r w:rsidRPr="00F20EB6">
        <w:rPr>
          <w:rFonts w:cs="Times New Roman"/>
          <w:spacing w:val="1"/>
          <w:szCs w:val="28"/>
        </w:rPr>
        <w:t xml:space="preserve"> </w:t>
      </w:r>
      <w:r w:rsidRPr="00F20EB6">
        <w:rPr>
          <w:rFonts w:cs="Times New Roman"/>
          <w:szCs w:val="28"/>
        </w:rPr>
        <w:t>дискуссии уметь выдвигать контраргументы, перефразировать свою мысль</w:t>
      </w:r>
      <w:r w:rsidRPr="00F20EB6">
        <w:rPr>
          <w:rFonts w:cs="Times New Roman"/>
          <w:spacing w:val="1"/>
          <w:szCs w:val="28"/>
        </w:rPr>
        <w:t xml:space="preserve"> </w:t>
      </w:r>
      <w:r w:rsidRPr="00F20EB6">
        <w:rPr>
          <w:rFonts w:cs="Times New Roman"/>
          <w:szCs w:val="28"/>
        </w:rPr>
        <w:t>(владение</w:t>
      </w:r>
      <w:r w:rsidRPr="00F20EB6">
        <w:rPr>
          <w:rFonts w:cs="Times New Roman"/>
          <w:spacing w:val="-1"/>
          <w:szCs w:val="28"/>
        </w:rPr>
        <w:t xml:space="preserve"> </w:t>
      </w:r>
      <w:r w:rsidRPr="00F20EB6">
        <w:rPr>
          <w:rFonts w:cs="Times New Roman"/>
          <w:szCs w:val="28"/>
        </w:rPr>
        <w:t>механизмом</w:t>
      </w:r>
      <w:r w:rsidRPr="00F20EB6">
        <w:rPr>
          <w:rFonts w:cs="Times New Roman"/>
          <w:spacing w:val="-1"/>
          <w:szCs w:val="28"/>
        </w:rPr>
        <w:t xml:space="preserve"> </w:t>
      </w:r>
      <w:r w:rsidRPr="00F20EB6">
        <w:rPr>
          <w:rFonts w:cs="Times New Roman"/>
          <w:szCs w:val="28"/>
        </w:rPr>
        <w:t>эквивалентных</w:t>
      </w:r>
      <w:r w:rsidRPr="00F20EB6">
        <w:rPr>
          <w:rFonts w:cs="Times New Roman"/>
          <w:spacing w:val="-1"/>
          <w:szCs w:val="28"/>
        </w:rPr>
        <w:t xml:space="preserve"> </w:t>
      </w:r>
      <w:r w:rsidRPr="00F20EB6">
        <w:rPr>
          <w:rFonts w:cs="Times New Roman"/>
          <w:szCs w:val="28"/>
        </w:rPr>
        <w:t>замен);</w:t>
      </w:r>
    </w:p>
    <w:p w:rsidR="002C4C4F" w:rsidRPr="00F20EB6" w:rsidRDefault="002C4C4F" w:rsidP="00294546">
      <w:pPr>
        <w:pStyle w:val="a7"/>
        <w:numPr>
          <w:ilvl w:val="0"/>
          <w:numId w:val="89"/>
        </w:numPr>
        <w:tabs>
          <w:tab w:val="left" w:pos="1215"/>
        </w:tabs>
        <w:autoSpaceDE w:val="0"/>
        <w:autoSpaceDN w:val="0"/>
        <w:ind w:left="0" w:firstLine="709"/>
        <w:contextualSpacing w:val="0"/>
        <w:rPr>
          <w:rFonts w:cs="Times New Roman"/>
          <w:szCs w:val="28"/>
        </w:rPr>
      </w:pPr>
      <w:r w:rsidRPr="00F20EB6">
        <w:rPr>
          <w:rFonts w:cs="Times New Roman"/>
          <w:szCs w:val="28"/>
        </w:rPr>
        <w:t>критически</w:t>
      </w:r>
      <w:r w:rsidRPr="00F20EB6">
        <w:rPr>
          <w:rFonts w:cs="Times New Roman"/>
          <w:spacing w:val="1"/>
          <w:szCs w:val="28"/>
        </w:rPr>
        <w:t xml:space="preserve"> </w:t>
      </w:r>
      <w:r w:rsidRPr="00F20EB6">
        <w:rPr>
          <w:rFonts w:cs="Times New Roman"/>
          <w:szCs w:val="28"/>
        </w:rPr>
        <w:t>относиться</w:t>
      </w:r>
      <w:r w:rsidRPr="00F20EB6">
        <w:rPr>
          <w:rFonts w:cs="Times New Roman"/>
          <w:spacing w:val="1"/>
          <w:szCs w:val="28"/>
        </w:rPr>
        <w:t xml:space="preserve"> </w:t>
      </w:r>
      <w:r w:rsidRPr="00F20EB6">
        <w:rPr>
          <w:rFonts w:cs="Times New Roman"/>
          <w:szCs w:val="28"/>
        </w:rPr>
        <w:t>к</w:t>
      </w:r>
      <w:r w:rsidRPr="00F20EB6">
        <w:rPr>
          <w:rFonts w:cs="Times New Roman"/>
          <w:spacing w:val="1"/>
          <w:szCs w:val="28"/>
        </w:rPr>
        <w:t xml:space="preserve"> </w:t>
      </w:r>
      <w:r w:rsidRPr="00F20EB6">
        <w:rPr>
          <w:rFonts w:cs="Times New Roman"/>
          <w:szCs w:val="28"/>
        </w:rPr>
        <w:t>собственному</w:t>
      </w:r>
      <w:r w:rsidRPr="00F20EB6">
        <w:rPr>
          <w:rFonts w:cs="Times New Roman"/>
          <w:spacing w:val="1"/>
          <w:szCs w:val="28"/>
        </w:rPr>
        <w:t xml:space="preserve"> </w:t>
      </w:r>
      <w:r w:rsidRPr="00F20EB6">
        <w:rPr>
          <w:rFonts w:cs="Times New Roman"/>
          <w:szCs w:val="28"/>
        </w:rPr>
        <w:t>мнению,</w:t>
      </w:r>
      <w:r w:rsidRPr="00F20EB6">
        <w:rPr>
          <w:rFonts w:cs="Times New Roman"/>
          <w:spacing w:val="1"/>
          <w:szCs w:val="28"/>
        </w:rPr>
        <w:t xml:space="preserve"> </w:t>
      </w:r>
      <w:r w:rsidRPr="00F20EB6">
        <w:rPr>
          <w:rFonts w:cs="Times New Roman"/>
          <w:szCs w:val="28"/>
        </w:rPr>
        <w:t>с</w:t>
      </w:r>
      <w:r w:rsidRPr="00F20EB6">
        <w:rPr>
          <w:rFonts w:cs="Times New Roman"/>
          <w:spacing w:val="1"/>
          <w:szCs w:val="28"/>
        </w:rPr>
        <w:t xml:space="preserve"> </w:t>
      </w:r>
      <w:r w:rsidRPr="00F20EB6">
        <w:rPr>
          <w:rFonts w:cs="Times New Roman"/>
          <w:szCs w:val="28"/>
        </w:rPr>
        <w:t>достоинством</w:t>
      </w:r>
      <w:r w:rsidRPr="00F20EB6">
        <w:rPr>
          <w:rFonts w:cs="Times New Roman"/>
          <w:spacing w:val="1"/>
          <w:szCs w:val="28"/>
        </w:rPr>
        <w:t xml:space="preserve"> </w:t>
      </w:r>
      <w:r w:rsidRPr="00F20EB6">
        <w:rPr>
          <w:rFonts w:cs="Times New Roman"/>
          <w:szCs w:val="28"/>
        </w:rPr>
        <w:t>признавать ошибочность своего мнения (если оно таково) и корректировать</w:t>
      </w:r>
      <w:r w:rsidRPr="00F20EB6">
        <w:rPr>
          <w:rFonts w:cs="Times New Roman"/>
          <w:spacing w:val="1"/>
          <w:szCs w:val="28"/>
        </w:rPr>
        <w:t xml:space="preserve"> </w:t>
      </w:r>
      <w:r w:rsidRPr="00F20EB6">
        <w:rPr>
          <w:rFonts w:cs="Times New Roman"/>
          <w:szCs w:val="28"/>
        </w:rPr>
        <w:t>его;</w:t>
      </w:r>
    </w:p>
    <w:p w:rsidR="002C4C4F" w:rsidRPr="00F20EB6" w:rsidRDefault="002C4C4F" w:rsidP="00294546">
      <w:pPr>
        <w:pStyle w:val="a7"/>
        <w:numPr>
          <w:ilvl w:val="0"/>
          <w:numId w:val="89"/>
        </w:numPr>
        <w:tabs>
          <w:tab w:val="left" w:pos="1215"/>
        </w:tabs>
        <w:autoSpaceDE w:val="0"/>
        <w:autoSpaceDN w:val="0"/>
        <w:ind w:left="0" w:firstLine="709"/>
        <w:contextualSpacing w:val="0"/>
        <w:rPr>
          <w:rFonts w:cs="Times New Roman"/>
          <w:szCs w:val="28"/>
        </w:rPr>
      </w:pPr>
      <w:r w:rsidRPr="00F20EB6">
        <w:rPr>
          <w:rFonts w:cs="Times New Roman"/>
          <w:szCs w:val="28"/>
        </w:rPr>
        <w:t>предлагать</w:t>
      </w:r>
      <w:r w:rsidRPr="00F20EB6">
        <w:rPr>
          <w:rFonts w:cs="Times New Roman"/>
          <w:spacing w:val="-4"/>
          <w:szCs w:val="28"/>
        </w:rPr>
        <w:t xml:space="preserve"> </w:t>
      </w:r>
      <w:r w:rsidRPr="00F20EB6">
        <w:rPr>
          <w:rFonts w:cs="Times New Roman"/>
          <w:szCs w:val="28"/>
        </w:rPr>
        <w:t>альтернативное</w:t>
      </w:r>
      <w:r w:rsidRPr="00F20EB6">
        <w:rPr>
          <w:rFonts w:cs="Times New Roman"/>
          <w:spacing w:val="-3"/>
          <w:szCs w:val="28"/>
        </w:rPr>
        <w:t xml:space="preserve"> </w:t>
      </w:r>
      <w:r w:rsidRPr="00F20EB6">
        <w:rPr>
          <w:rFonts w:cs="Times New Roman"/>
          <w:szCs w:val="28"/>
        </w:rPr>
        <w:t>решение</w:t>
      </w:r>
      <w:r w:rsidRPr="00F20EB6">
        <w:rPr>
          <w:rFonts w:cs="Times New Roman"/>
          <w:spacing w:val="-3"/>
          <w:szCs w:val="28"/>
        </w:rPr>
        <w:t xml:space="preserve"> </w:t>
      </w:r>
      <w:r w:rsidRPr="00F20EB6">
        <w:rPr>
          <w:rFonts w:cs="Times New Roman"/>
          <w:szCs w:val="28"/>
        </w:rPr>
        <w:t>в</w:t>
      </w:r>
      <w:r w:rsidRPr="00F20EB6">
        <w:rPr>
          <w:rFonts w:cs="Times New Roman"/>
          <w:spacing w:val="-1"/>
          <w:szCs w:val="28"/>
        </w:rPr>
        <w:t xml:space="preserve"> </w:t>
      </w:r>
      <w:r w:rsidRPr="00F20EB6">
        <w:rPr>
          <w:rFonts w:cs="Times New Roman"/>
          <w:szCs w:val="28"/>
        </w:rPr>
        <w:t>конфликтной</w:t>
      </w:r>
      <w:r w:rsidRPr="00F20EB6">
        <w:rPr>
          <w:rFonts w:cs="Times New Roman"/>
          <w:spacing w:val="-4"/>
          <w:szCs w:val="28"/>
        </w:rPr>
        <w:t xml:space="preserve"> </w:t>
      </w:r>
      <w:r w:rsidRPr="00F20EB6">
        <w:rPr>
          <w:rFonts w:cs="Times New Roman"/>
          <w:szCs w:val="28"/>
        </w:rPr>
        <w:t>ситуации;</w:t>
      </w:r>
    </w:p>
    <w:p w:rsidR="003D4A8A" w:rsidRPr="003D4A8A" w:rsidRDefault="002C4C4F" w:rsidP="0031029F">
      <w:pPr>
        <w:pStyle w:val="a7"/>
        <w:numPr>
          <w:ilvl w:val="0"/>
          <w:numId w:val="89"/>
        </w:numPr>
        <w:tabs>
          <w:tab w:val="left" w:pos="1215"/>
        </w:tabs>
        <w:autoSpaceDE w:val="0"/>
        <w:autoSpaceDN w:val="0"/>
        <w:ind w:left="0" w:firstLine="709"/>
        <w:contextualSpacing w:val="0"/>
      </w:pPr>
      <w:r w:rsidRPr="003D4A8A">
        <w:rPr>
          <w:rFonts w:cs="Times New Roman"/>
          <w:szCs w:val="24"/>
        </w:rPr>
        <w:t>выделять</w:t>
      </w:r>
      <w:r w:rsidRPr="003D4A8A">
        <w:rPr>
          <w:rFonts w:cs="Times New Roman"/>
          <w:spacing w:val="-1"/>
          <w:szCs w:val="24"/>
        </w:rPr>
        <w:t xml:space="preserve"> </w:t>
      </w:r>
      <w:r w:rsidRPr="003D4A8A">
        <w:rPr>
          <w:rFonts w:cs="Times New Roman"/>
          <w:szCs w:val="24"/>
        </w:rPr>
        <w:t>общую</w:t>
      </w:r>
      <w:r w:rsidRPr="003D4A8A">
        <w:rPr>
          <w:rFonts w:cs="Times New Roman"/>
          <w:spacing w:val="-3"/>
          <w:szCs w:val="24"/>
        </w:rPr>
        <w:t xml:space="preserve"> </w:t>
      </w:r>
      <w:r w:rsidRPr="003D4A8A">
        <w:rPr>
          <w:rFonts w:cs="Times New Roman"/>
          <w:szCs w:val="24"/>
        </w:rPr>
        <w:t>точку</w:t>
      </w:r>
      <w:r w:rsidRPr="003D4A8A">
        <w:rPr>
          <w:rFonts w:cs="Times New Roman"/>
          <w:spacing w:val="-3"/>
          <w:szCs w:val="24"/>
        </w:rPr>
        <w:t xml:space="preserve"> </w:t>
      </w:r>
      <w:r w:rsidRPr="003D4A8A">
        <w:rPr>
          <w:rFonts w:cs="Times New Roman"/>
          <w:szCs w:val="24"/>
        </w:rPr>
        <w:t>зрения</w:t>
      </w:r>
      <w:r w:rsidRPr="003D4A8A">
        <w:rPr>
          <w:rFonts w:cs="Times New Roman"/>
          <w:spacing w:val="-2"/>
          <w:szCs w:val="24"/>
        </w:rPr>
        <w:t xml:space="preserve"> </w:t>
      </w:r>
      <w:r w:rsidRPr="003D4A8A">
        <w:rPr>
          <w:rFonts w:cs="Times New Roman"/>
          <w:szCs w:val="24"/>
        </w:rPr>
        <w:t>в</w:t>
      </w:r>
      <w:r w:rsidRPr="003D4A8A">
        <w:rPr>
          <w:rFonts w:cs="Times New Roman"/>
          <w:spacing w:val="-3"/>
          <w:szCs w:val="24"/>
        </w:rPr>
        <w:t xml:space="preserve"> </w:t>
      </w:r>
      <w:r w:rsidRPr="003D4A8A">
        <w:rPr>
          <w:rFonts w:cs="Times New Roman"/>
          <w:szCs w:val="24"/>
        </w:rPr>
        <w:t>дискуссии</w:t>
      </w:r>
    </w:p>
    <w:p w:rsidR="002C4C4F" w:rsidRPr="00F20EB6" w:rsidRDefault="002C4C4F" w:rsidP="0031029F">
      <w:pPr>
        <w:pStyle w:val="a7"/>
        <w:numPr>
          <w:ilvl w:val="0"/>
          <w:numId w:val="89"/>
        </w:numPr>
        <w:tabs>
          <w:tab w:val="left" w:pos="1215"/>
        </w:tabs>
        <w:autoSpaceDE w:val="0"/>
        <w:autoSpaceDN w:val="0"/>
        <w:ind w:left="0" w:firstLine="709"/>
        <w:contextualSpacing w:val="0"/>
      </w:pPr>
      <w:r w:rsidRPr="00F20EB6">
        <w:t>договариваться</w:t>
      </w:r>
      <w:r w:rsidRPr="003D4A8A">
        <w:rPr>
          <w:spacing w:val="1"/>
        </w:rPr>
        <w:t xml:space="preserve"> </w:t>
      </w:r>
      <w:r w:rsidRPr="00F20EB6">
        <w:t>о</w:t>
      </w:r>
      <w:r w:rsidRPr="003D4A8A">
        <w:rPr>
          <w:spacing w:val="1"/>
        </w:rPr>
        <w:t xml:space="preserve"> </w:t>
      </w:r>
      <w:r w:rsidRPr="00F20EB6">
        <w:t>правилах</w:t>
      </w:r>
      <w:r w:rsidRPr="003D4A8A">
        <w:rPr>
          <w:spacing w:val="1"/>
        </w:rPr>
        <w:t xml:space="preserve"> </w:t>
      </w:r>
      <w:r w:rsidRPr="00F20EB6">
        <w:t>и</w:t>
      </w:r>
      <w:r w:rsidRPr="003D4A8A">
        <w:rPr>
          <w:spacing w:val="1"/>
        </w:rPr>
        <w:t xml:space="preserve"> </w:t>
      </w:r>
      <w:r w:rsidRPr="00F20EB6">
        <w:t>вопросах</w:t>
      </w:r>
      <w:r w:rsidRPr="003D4A8A">
        <w:rPr>
          <w:spacing w:val="1"/>
        </w:rPr>
        <w:t xml:space="preserve"> </w:t>
      </w:r>
      <w:r w:rsidRPr="00F20EB6">
        <w:t>для</w:t>
      </w:r>
      <w:r w:rsidRPr="003D4A8A">
        <w:rPr>
          <w:spacing w:val="1"/>
        </w:rPr>
        <w:t xml:space="preserve"> </w:t>
      </w:r>
      <w:r w:rsidRPr="00F20EB6">
        <w:t>обсуждения</w:t>
      </w:r>
      <w:r w:rsidRPr="003D4A8A">
        <w:rPr>
          <w:spacing w:val="1"/>
        </w:rPr>
        <w:t xml:space="preserve"> </w:t>
      </w:r>
      <w:r w:rsidRPr="00F20EB6">
        <w:t>в</w:t>
      </w:r>
      <w:r w:rsidRPr="003D4A8A">
        <w:rPr>
          <w:spacing w:val="1"/>
        </w:rPr>
        <w:t xml:space="preserve"> </w:t>
      </w:r>
      <w:r w:rsidRPr="00F20EB6">
        <w:t>соответствии</w:t>
      </w:r>
      <w:r w:rsidRPr="003D4A8A">
        <w:rPr>
          <w:spacing w:val="-1"/>
        </w:rPr>
        <w:t xml:space="preserve"> </w:t>
      </w:r>
      <w:r w:rsidRPr="00F20EB6">
        <w:t>с</w:t>
      </w:r>
      <w:r w:rsidRPr="003D4A8A">
        <w:rPr>
          <w:spacing w:val="-2"/>
        </w:rPr>
        <w:t xml:space="preserve"> </w:t>
      </w:r>
      <w:r w:rsidRPr="00F20EB6">
        <w:t>поставленной перед</w:t>
      </w:r>
      <w:r w:rsidRPr="003D4A8A">
        <w:rPr>
          <w:spacing w:val="-2"/>
        </w:rPr>
        <w:t xml:space="preserve"> </w:t>
      </w:r>
      <w:r w:rsidRPr="00F20EB6">
        <w:t>группой</w:t>
      </w:r>
      <w:r w:rsidRPr="003D4A8A">
        <w:rPr>
          <w:spacing w:val="-1"/>
        </w:rPr>
        <w:t xml:space="preserve"> </w:t>
      </w:r>
      <w:r w:rsidRPr="00F20EB6">
        <w:t>задачей;</w:t>
      </w:r>
    </w:p>
    <w:p w:rsidR="002C4C4F" w:rsidRPr="00F20EB6" w:rsidRDefault="002C4C4F" w:rsidP="00294546">
      <w:pPr>
        <w:pStyle w:val="a7"/>
        <w:numPr>
          <w:ilvl w:val="0"/>
          <w:numId w:val="89"/>
        </w:numPr>
        <w:tabs>
          <w:tab w:val="left" w:pos="1215"/>
        </w:tabs>
        <w:autoSpaceDE w:val="0"/>
        <w:autoSpaceDN w:val="0"/>
        <w:ind w:left="0" w:firstLine="709"/>
        <w:contextualSpacing w:val="0"/>
        <w:rPr>
          <w:rFonts w:cs="Times New Roman"/>
          <w:szCs w:val="28"/>
        </w:rPr>
      </w:pPr>
      <w:r w:rsidRPr="00F20EB6">
        <w:rPr>
          <w:rFonts w:cs="Times New Roman"/>
          <w:szCs w:val="28"/>
        </w:rPr>
        <w:t>организовывать учебное взаимодействие в группе (определять общие</w:t>
      </w:r>
      <w:r w:rsidRPr="00F20EB6">
        <w:rPr>
          <w:rFonts w:cs="Times New Roman"/>
          <w:spacing w:val="-67"/>
          <w:szCs w:val="28"/>
        </w:rPr>
        <w:t xml:space="preserve"> </w:t>
      </w:r>
      <w:r w:rsidRPr="00F20EB6">
        <w:rPr>
          <w:rFonts w:cs="Times New Roman"/>
          <w:szCs w:val="28"/>
        </w:rPr>
        <w:t>цели,</w:t>
      </w:r>
      <w:r w:rsidRPr="00F20EB6">
        <w:rPr>
          <w:rFonts w:cs="Times New Roman"/>
          <w:spacing w:val="-2"/>
          <w:szCs w:val="28"/>
        </w:rPr>
        <w:t xml:space="preserve"> </w:t>
      </w:r>
      <w:r w:rsidRPr="00F20EB6">
        <w:rPr>
          <w:rFonts w:cs="Times New Roman"/>
          <w:szCs w:val="28"/>
        </w:rPr>
        <w:t>распределять</w:t>
      </w:r>
      <w:r w:rsidRPr="00F20EB6">
        <w:rPr>
          <w:rFonts w:cs="Times New Roman"/>
          <w:spacing w:val="-1"/>
          <w:szCs w:val="28"/>
        </w:rPr>
        <w:t xml:space="preserve"> </w:t>
      </w:r>
      <w:r w:rsidRPr="00F20EB6">
        <w:rPr>
          <w:rFonts w:cs="Times New Roman"/>
          <w:szCs w:val="28"/>
        </w:rPr>
        <w:t>роли,</w:t>
      </w:r>
      <w:r w:rsidRPr="00F20EB6">
        <w:rPr>
          <w:rFonts w:cs="Times New Roman"/>
          <w:spacing w:val="-1"/>
          <w:szCs w:val="28"/>
        </w:rPr>
        <w:t xml:space="preserve"> </w:t>
      </w:r>
      <w:r w:rsidRPr="00F20EB6">
        <w:rPr>
          <w:rFonts w:cs="Times New Roman"/>
          <w:szCs w:val="28"/>
        </w:rPr>
        <w:t>договариваться</w:t>
      </w:r>
      <w:r w:rsidRPr="00F20EB6">
        <w:rPr>
          <w:rFonts w:cs="Times New Roman"/>
          <w:spacing w:val="-2"/>
          <w:szCs w:val="28"/>
        </w:rPr>
        <w:t xml:space="preserve"> </w:t>
      </w:r>
      <w:r w:rsidRPr="00F20EB6">
        <w:rPr>
          <w:rFonts w:cs="Times New Roman"/>
          <w:szCs w:val="28"/>
        </w:rPr>
        <w:t>друг</w:t>
      </w:r>
      <w:r w:rsidRPr="00F20EB6">
        <w:rPr>
          <w:rFonts w:cs="Times New Roman"/>
          <w:spacing w:val="-2"/>
          <w:szCs w:val="28"/>
        </w:rPr>
        <w:t xml:space="preserve"> </w:t>
      </w:r>
      <w:r w:rsidRPr="00F20EB6">
        <w:rPr>
          <w:rFonts w:cs="Times New Roman"/>
          <w:szCs w:val="28"/>
        </w:rPr>
        <w:t>с</w:t>
      </w:r>
      <w:r w:rsidRPr="00F20EB6">
        <w:rPr>
          <w:rFonts w:cs="Times New Roman"/>
          <w:spacing w:val="-1"/>
          <w:szCs w:val="28"/>
        </w:rPr>
        <w:t xml:space="preserve"> </w:t>
      </w:r>
      <w:r w:rsidRPr="00F20EB6">
        <w:rPr>
          <w:rFonts w:cs="Times New Roman"/>
          <w:szCs w:val="28"/>
        </w:rPr>
        <w:t>другом</w:t>
      </w:r>
      <w:r w:rsidRPr="00F20EB6">
        <w:rPr>
          <w:rFonts w:cs="Times New Roman"/>
          <w:spacing w:val="-3"/>
          <w:szCs w:val="28"/>
        </w:rPr>
        <w:t xml:space="preserve"> </w:t>
      </w:r>
      <w:r w:rsidRPr="00F20EB6">
        <w:rPr>
          <w:rFonts w:cs="Times New Roman"/>
          <w:szCs w:val="28"/>
        </w:rPr>
        <w:t>и т.</w:t>
      </w:r>
      <w:r w:rsidRPr="00F20EB6">
        <w:rPr>
          <w:rFonts w:cs="Times New Roman"/>
          <w:spacing w:val="-2"/>
          <w:szCs w:val="28"/>
        </w:rPr>
        <w:t xml:space="preserve"> </w:t>
      </w:r>
      <w:r w:rsidRPr="00F20EB6">
        <w:rPr>
          <w:rFonts w:cs="Times New Roman"/>
          <w:szCs w:val="28"/>
        </w:rPr>
        <w:t>д.);</w:t>
      </w:r>
    </w:p>
    <w:p w:rsidR="002C4C4F" w:rsidRPr="00F20EB6" w:rsidRDefault="002C4C4F" w:rsidP="00294546">
      <w:pPr>
        <w:pStyle w:val="a7"/>
        <w:numPr>
          <w:ilvl w:val="0"/>
          <w:numId w:val="89"/>
        </w:numPr>
        <w:tabs>
          <w:tab w:val="left" w:pos="1215"/>
        </w:tabs>
        <w:autoSpaceDE w:val="0"/>
        <w:autoSpaceDN w:val="0"/>
        <w:ind w:left="0" w:firstLine="709"/>
        <w:contextualSpacing w:val="0"/>
        <w:rPr>
          <w:rFonts w:cs="Times New Roman"/>
          <w:szCs w:val="28"/>
        </w:rPr>
      </w:pPr>
      <w:r w:rsidRPr="00F20EB6">
        <w:rPr>
          <w:rFonts w:cs="Times New Roman"/>
          <w:szCs w:val="28"/>
        </w:rPr>
        <w:t>устранять</w:t>
      </w:r>
      <w:r w:rsidRPr="00F20EB6">
        <w:rPr>
          <w:rFonts w:cs="Times New Roman"/>
          <w:spacing w:val="1"/>
          <w:szCs w:val="28"/>
        </w:rPr>
        <w:t xml:space="preserve"> </w:t>
      </w:r>
      <w:r w:rsidRPr="00F20EB6">
        <w:rPr>
          <w:rFonts w:cs="Times New Roman"/>
          <w:szCs w:val="28"/>
        </w:rPr>
        <w:t>в</w:t>
      </w:r>
      <w:r w:rsidRPr="00F20EB6">
        <w:rPr>
          <w:rFonts w:cs="Times New Roman"/>
          <w:spacing w:val="1"/>
          <w:szCs w:val="28"/>
        </w:rPr>
        <w:t xml:space="preserve"> </w:t>
      </w:r>
      <w:r w:rsidRPr="00F20EB6">
        <w:rPr>
          <w:rFonts w:cs="Times New Roman"/>
          <w:szCs w:val="28"/>
        </w:rPr>
        <w:t>рамках</w:t>
      </w:r>
      <w:r w:rsidRPr="00F20EB6">
        <w:rPr>
          <w:rFonts w:cs="Times New Roman"/>
          <w:spacing w:val="1"/>
          <w:szCs w:val="28"/>
        </w:rPr>
        <w:t xml:space="preserve"> </w:t>
      </w:r>
      <w:r w:rsidRPr="00F20EB6">
        <w:rPr>
          <w:rFonts w:cs="Times New Roman"/>
          <w:szCs w:val="28"/>
        </w:rPr>
        <w:t>диалога</w:t>
      </w:r>
      <w:r w:rsidRPr="00F20EB6">
        <w:rPr>
          <w:rFonts w:cs="Times New Roman"/>
          <w:spacing w:val="1"/>
          <w:szCs w:val="28"/>
        </w:rPr>
        <w:t xml:space="preserve"> </w:t>
      </w:r>
      <w:r w:rsidRPr="00F20EB6">
        <w:rPr>
          <w:rFonts w:cs="Times New Roman"/>
          <w:szCs w:val="28"/>
        </w:rPr>
        <w:t>разрывы</w:t>
      </w:r>
      <w:r w:rsidRPr="00F20EB6">
        <w:rPr>
          <w:rFonts w:cs="Times New Roman"/>
          <w:spacing w:val="1"/>
          <w:szCs w:val="28"/>
        </w:rPr>
        <w:t xml:space="preserve"> </w:t>
      </w:r>
      <w:r w:rsidRPr="00F20EB6">
        <w:rPr>
          <w:rFonts w:cs="Times New Roman"/>
          <w:szCs w:val="28"/>
        </w:rPr>
        <w:t>в</w:t>
      </w:r>
      <w:r w:rsidRPr="00F20EB6">
        <w:rPr>
          <w:rFonts w:cs="Times New Roman"/>
          <w:spacing w:val="71"/>
          <w:szCs w:val="28"/>
        </w:rPr>
        <w:t xml:space="preserve"> </w:t>
      </w:r>
      <w:r w:rsidRPr="00F20EB6">
        <w:rPr>
          <w:rFonts w:cs="Times New Roman"/>
          <w:szCs w:val="28"/>
        </w:rPr>
        <w:t>коммуникации,</w:t>
      </w:r>
      <w:r w:rsidRPr="00F20EB6">
        <w:rPr>
          <w:rFonts w:cs="Times New Roman"/>
          <w:spacing w:val="1"/>
          <w:szCs w:val="28"/>
        </w:rPr>
        <w:t xml:space="preserve"> </w:t>
      </w:r>
      <w:r w:rsidRPr="00F20EB6">
        <w:rPr>
          <w:rFonts w:cs="Times New Roman"/>
          <w:szCs w:val="28"/>
        </w:rPr>
        <w:t>обусловленные непониманием/неприятием со стороны собеседника задачи,</w:t>
      </w:r>
      <w:r w:rsidRPr="00F20EB6">
        <w:rPr>
          <w:rFonts w:cs="Times New Roman"/>
          <w:spacing w:val="1"/>
          <w:szCs w:val="28"/>
        </w:rPr>
        <w:t xml:space="preserve"> </w:t>
      </w:r>
      <w:r w:rsidRPr="00F20EB6">
        <w:rPr>
          <w:rFonts w:cs="Times New Roman"/>
          <w:szCs w:val="28"/>
        </w:rPr>
        <w:t>формы</w:t>
      </w:r>
      <w:r w:rsidRPr="00F20EB6">
        <w:rPr>
          <w:rFonts w:cs="Times New Roman"/>
          <w:spacing w:val="-1"/>
          <w:szCs w:val="28"/>
        </w:rPr>
        <w:t xml:space="preserve"> </w:t>
      </w:r>
      <w:r w:rsidRPr="00F20EB6">
        <w:rPr>
          <w:rFonts w:cs="Times New Roman"/>
          <w:szCs w:val="28"/>
        </w:rPr>
        <w:t>или</w:t>
      </w:r>
      <w:r w:rsidRPr="00F20EB6">
        <w:rPr>
          <w:rFonts w:cs="Times New Roman"/>
          <w:spacing w:val="-1"/>
          <w:szCs w:val="28"/>
        </w:rPr>
        <w:t xml:space="preserve"> </w:t>
      </w:r>
      <w:r w:rsidRPr="00F20EB6">
        <w:rPr>
          <w:rFonts w:cs="Times New Roman"/>
          <w:szCs w:val="28"/>
        </w:rPr>
        <w:t>содержания</w:t>
      </w:r>
      <w:r w:rsidRPr="00F20EB6">
        <w:rPr>
          <w:rFonts w:cs="Times New Roman"/>
          <w:spacing w:val="-1"/>
          <w:szCs w:val="28"/>
        </w:rPr>
        <w:t xml:space="preserve"> </w:t>
      </w:r>
      <w:r w:rsidRPr="00F20EB6">
        <w:rPr>
          <w:rFonts w:cs="Times New Roman"/>
          <w:szCs w:val="28"/>
        </w:rPr>
        <w:t>диалога.</w:t>
      </w:r>
    </w:p>
    <w:p w:rsidR="002C4C4F" w:rsidRPr="00F20EB6" w:rsidRDefault="002C4C4F" w:rsidP="00897EC3">
      <w:pPr>
        <w:pStyle w:val="a7"/>
        <w:tabs>
          <w:tab w:val="left" w:pos="1638"/>
        </w:tabs>
        <w:ind w:left="0"/>
        <w:rPr>
          <w:rFonts w:cs="Times New Roman"/>
          <w:szCs w:val="28"/>
        </w:rPr>
      </w:pPr>
      <w:r w:rsidRPr="00F20EB6">
        <w:rPr>
          <w:rFonts w:cs="Times New Roman"/>
          <w:szCs w:val="28"/>
        </w:rPr>
        <w:t>Умение осознанно использовать речевые средства в соответствии</w:t>
      </w:r>
      <w:r w:rsidRPr="00F20EB6">
        <w:rPr>
          <w:rFonts w:cs="Times New Roman"/>
          <w:spacing w:val="-67"/>
          <w:szCs w:val="28"/>
        </w:rPr>
        <w:t xml:space="preserve"> </w:t>
      </w:r>
      <w:r w:rsidRPr="00F20EB6">
        <w:rPr>
          <w:rFonts w:cs="Times New Roman"/>
          <w:szCs w:val="28"/>
        </w:rPr>
        <w:t>с</w:t>
      </w:r>
      <w:r w:rsidRPr="00F20EB6">
        <w:rPr>
          <w:rFonts w:cs="Times New Roman"/>
          <w:spacing w:val="1"/>
          <w:szCs w:val="28"/>
        </w:rPr>
        <w:t xml:space="preserve"> </w:t>
      </w:r>
      <w:r w:rsidRPr="00F20EB6">
        <w:rPr>
          <w:rFonts w:cs="Times New Roman"/>
          <w:szCs w:val="28"/>
        </w:rPr>
        <w:t>задачей</w:t>
      </w:r>
      <w:r w:rsidRPr="00F20EB6">
        <w:rPr>
          <w:rFonts w:cs="Times New Roman"/>
          <w:spacing w:val="1"/>
          <w:szCs w:val="28"/>
        </w:rPr>
        <w:t xml:space="preserve"> </w:t>
      </w:r>
      <w:r w:rsidRPr="00F20EB6">
        <w:rPr>
          <w:rFonts w:cs="Times New Roman"/>
          <w:szCs w:val="28"/>
        </w:rPr>
        <w:t>коммуникации</w:t>
      </w:r>
      <w:r w:rsidRPr="00F20EB6">
        <w:rPr>
          <w:rFonts w:cs="Times New Roman"/>
          <w:spacing w:val="1"/>
          <w:szCs w:val="28"/>
        </w:rPr>
        <w:t xml:space="preserve"> </w:t>
      </w:r>
      <w:r w:rsidRPr="00F20EB6">
        <w:rPr>
          <w:rFonts w:cs="Times New Roman"/>
          <w:szCs w:val="28"/>
        </w:rPr>
        <w:t>для</w:t>
      </w:r>
      <w:r w:rsidRPr="00F20EB6">
        <w:rPr>
          <w:rFonts w:cs="Times New Roman"/>
          <w:spacing w:val="1"/>
          <w:szCs w:val="28"/>
        </w:rPr>
        <w:t xml:space="preserve"> </w:t>
      </w:r>
      <w:r w:rsidRPr="00F20EB6">
        <w:rPr>
          <w:rFonts w:cs="Times New Roman"/>
          <w:szCs w:val="28"/>
        </w:rPr>
        <w:t>выражения</w:t>
      </w:r>
      <w:r w:rsidRPr="00F20EB6">
        <w:rPr>
          <w:rFonts w:cs="Times New Roman"/>
          <w:spacing w:val="1"/>
          <w:szCs w:val="28"/>
        </w:rPr>
        <w:t xml:space="preserve"> </w:t>
      </w:r>
      <w:r w:rsidRPr="00F20EB6">
        <w:rPr>
          <w:rFonts w:cs="Times New Roman"/>
          <w:szCs w:val="28"/>
        </w:rPr>
        <w:t>своих</w:t>
      </w:r>
      <w:r w:rsidRPr="00F20EB6">
        <w:rPr>
          <w:rFonts w:cs="Times New Roman"/>
          <w:spacing w:val="1"/>
          <w:szCs w:val="28"/>
        </w:rPr>
        <w:t xml:space="preserve"> </w:t>
      </w:r>
      <w:r w:rsidRPr="00F20EB6">
        <w:rPr>
          <w:rFonts w:cs="Times New Roman"/>
          <w:szCs w:val="28"/>
        </w:rPr>
        <w:t>чувств,</w:t>
      </w:r>
      <w:r w:rsidRPr="00F20EB6">
        <w:rPr>
          <w:rFonts w:cs="Times New Roman"/>
          <w:spacing w:val="1"/>
          <w:szCs w:val="28"/>
        </w:rPr>
        <w:t xml:space="preserve"> </w:t>
      </w:r>
      <w:r w:rsidRPr="00F20EB6">
        <w:rPr>
          <w:rFonts w:cs="Times New Roman"/>
          <w:szCs w:val="28"/>
        </w:rPr>
        <w:t>мыслей</w:t>
      </w:r>
      <w:r w:rsidRPr="00F20EB6">
        <w:rPr>
          <w:rFonts w:cs="Times New Roman"/>
          <w:spacing w:val="7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потребностей для планирования и регуляции своей деятельности; владение</w:t>
      </w:r>
      <w:r w:rsidRPr="00F20EB6">
        <w:rPr>
          <w:rFonts w:cs="Times New Roman"/>
          <w:spacing w:val="1"/>
          <w:szCs w:val="28"/>
        </w:rPr>
        <w:t xml:space="preserve"> </w:t>
      </w:r>
      <w:r w:rsidRPr="00F20EB6">
        <w:rPr>
          <w:rFonts w:cs="Times New Roman"/>
          <w:szCs w:val="28"/>
        </w:rPr>
        <w:t>устной</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письменной</w:t>
      </w:r>
      <w:r w:rsidRPr="00F20EB6">
        <w:rPr>
          <w:rFonts w:cs="Times New Roman"/>
          <w:spacing w:val="1"/>
          <w:szCs w:val="28"/>
        </w:rPr>
        <w:t xml:space="preserve"> </w:t>
      </w:r>
      <w:r w:rsidRPr="00F20EB6">
        <w:rPr>
          <w:rFonts w:cs="Times New Roman"/>
          <w:szCs w:val="28"/>
        </w:rPr>
        <w:t>речью,</w:t>
      </w:r>
      <w:r w:rsidRPr="00F20EB6">
        <w:rPr>
          <w:rFonts w:cs="Times New Roman"/>
          <w:spacing w:val="1"/>
          <w:szCs w:val="28"/>
        </w:rPr>
        <w:t xml:space="preserve"> </w:t>
      </w:r>
      <w:r w:rsidRPr="00F20EB6">
        <w:rPr>
          <w:rFonts w:cs="Times New Roman"/>
          <w:szCs w:val="28"/>
        </w:rPr>
        <w:t>монологической</w:t>
      </w:r>
      <w:r w:rsidRPr="00F20EB6">
        <w:rPr>
          <w:rFonts w:cs="Times New Roman"/>
          <w:spacing w:val="1"/>
          <w:szCs w:val="28"/>
        </w:rPr>
        <w:t xml:space="preserve"> </w:t>
      </w:r>
      <w:r w:rsidRPr="00F20EB6">
        <w:rPr>
          <w:rFonts w:cs="Times New Roman"/>
          <w:szCs w:val="28"/>
        </w:rPr>
        <w:t>контекстной</w:t>
      </w:r>
      <w:r w:rsidRPr="00F20EB6">
        <w:rPr>
          <w:rFonts w:cs="Times New Roman"/>
          <w:spacing w:val="1"/>
          <w:szCs w:val="28"/>
        </w:rPr>
        <w:t xml:space="preserve"> </w:t>
      </w:r>
      <w:r w:rsidRPr="00F20EB6">
        <w:rPr>
          <w:rFonts w:cs="Times New Roman"/>
          <w:szCs w:val="28"/>
        </w:rPr>
        <w:t>речью.</w:t>
      </w:r>
      <w:r w:rsidRPr="00F20EB6">
        <w:rPr>
          <w:rFonts w:cs="Times New Roman"/>
          <w:spacing w:val="1"/>
          <w:szCs w:val="28"/>
        </w:rPr>
        <w:t xml:space="preserve"> </w:t>
      </w:r>
      <w:r w:rsidRPr="00F20EB6">
        <w:rPr>
          <w:rFonts w:cs="Times New Roman"/>
          <w:szCs w:val="28"/>
        </w:rPr>
        <w:t>Обучающийся</w:t>
      </w:r>
      <w:r w:rsidRPr="00F20EB6">
        <w:rPr>
          <w:rFonts w:cs="Times New Roman"/>
          <w:spacing w:val="-2"/>
          <w:szCs w:val="28"/>
        </w:rPr>
        <w:t xml:space="preserve"> </w:t>
      </w:r>
      <w:r w:rsidRPr="00F20EB6">
        <w:rPr>
          <w:rFonts w:cs="Times New Roman"/>
          <w:szCs w:val="28"/>
        </w:rPr>
        <w:t>сможет:</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определять задачу коммуникации и в соответствии с ней отбирать</w:t>
      </w:r>
      <w:r w:rsidRPr="00F20EB6">
        <w:rPr>
          <w:rFonts w:cs="Times New Roman"/>
          <w:spacing w:val="1"/>
          <w:szCs w:val="28"/>
        </w:rPr>
        <w:t xml:space="preserve"> </w:t>
      </w:r>
      <w:r w:rsidRPr="00F20EB6">
        <w:rPr>
          <w:rFonts w:cs="Times New Roman"/>
          <w:szCs w:val="28"/>
        </w:rPr>
        <w:t>речевые</w:t>
      </w:r>
      <w:r w:rsidRPr="00F20EB6">
        <w:rPr>
          <w:rFonts w:cs="Times New Roman"/>
          <w:spacing w:val="-2"/>
          <w:szCs w:val="28"/>
        </w:rPr>
        <w:t xml:space="preserve"> </w:t>
      </w:r>
      <w:r w:rsidRPr="00F20EB6">
        <w:rPr>
          <w:rFonts w:cs="Times New Roman"/>
          <w:szCs w:val="28"/>
        </w:rPr>
        <w:t>средства;</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отбирать и использовать речевые средства в процессе коммуникации</w:t>
      </w:r>
      <w:r w:rsidRPr="00F20EB6">
        <w:rPr>
          <w:rFonts w:cs="Times New Roman"/>
          <w:spacing w:val="-67"/>
          <w:szCs w:val="28"/>
        </w:rPr>
        <w:t xml:space="preserve"> </w:t>
      </w:r>
      <w:r w:rsidRPr="00F20EB6">
        <w:rPr>
          <w:rFonts w:cs="Times New Roman"/>
          <w:szCs w:val="28"/>
        </w:rPr>
        <w:t>с</w:t>
      </w:r>
      <w:r w:rsidRPr="00F20EB6">
        <w:rPr>
          <w:rFonts w:cs="Times New Roman"/>
          <w:spacing w:val="-2"/>
          <w:szCs w:val="28"/>
        </w:rPr>
        <w:t xml:space="preserve"> </w:t>
      </w:r>
      <w:r w:rsidRPr="00F20EB6">
        <w:rPr>
          <w:rFonts w:cs="Times New Roman"/>
          <w:szCs w:val="28"/>
        </w:rPr>
        <w:t>другими</w:t>
      </w:r>
      <w:r w:rsidRPr="00F20EB6">
        <w:rPr>
          <w:rFonts w:cs="Times New Roman"/>
          <w:spacing w:val="-1"/>
          <w:szCs w:val="28"/>
        </w:rPr>
        <w:t xml:space="preserve"> </w:t>
      </w:r>
      <w:r w:rsidRPr="00F20EB6">
        <w:rPr>
          <w:rFonts w:cs="Times New Roman"/>
          <w:szCs w:val="28"/>
        </w:rPr>
        <w:t>людьми</w:t>
      </w:r>
      <w:r w:rsidRPr="00F20EB6">
        <w:rPr>
          <w:rFonts w:cs="Times New Roman"/>
          <w:spacing w:val="-1"/>
          <w:szCs w:val="28"/>
        </w:rPr>
        <w:t xml:space="preserve"> </w:t>
      </w:r>
      <w:r w:rsidRPr="00F20EB6">
        <w:rPr>
          <w:rFonts w:cs="Times New Roman"/>
          <w:szCs w:val="28"/>
        </w:rPr>
        <w:t>(диалог в</w:t>
      </w:r>
      <w:r w:rsidRPr="00F20EB6">
        <w:rPr>
          <w:rFonts w:cs="Times New Roman"/>
          <w:spacing w:val="-1"/>
          <w:szCs w:val="28"/>
        </w:rPr>
        <w:t xml:space="preserve"> </w:t>
      </w:r>
      <w:r w:rsidRPr="00F20EB6">
        <w:rPr>
          <w:rFonts w:cs="Times New Roman"/>
          <w:szCs w:val="28"/>
        </w:rPr>
        <w:t>паре,</w:t>
      </w:r>
      <w:r w:rsidRPr="00F20EB6">
        <w:rPr>
          <w:rFonts w:cs="Times New Roman"/>
          <w:spacing w:val="-3"/>
          <w:szCs w:val="28"/>
        </w:rPr>
        <w:t xml:space="preserve"> </w:t>
      </w:r>
      <w:r w:rsidRPr="00F20EB6">
        <w:rPr>
          <w:rFonts w:cs="Times New Roman"/>
          <w:szCs w:val="28"/>
        </w:rPr>
        <w:t>в малой</w:t>
      </w:r>
      <w:r w:rsidRPr="00F20EB6">
        <w:rPr>
          <w:rFonts w:cs="Times New Roman"/>
          <w:spacing w:val="-1"/>
          <w:szCs w:val="28"/>
        </w:rPr>
        <w:t xml:space="preserve"> </w:t>
      </w:r>
      <w:r w:rsidRPr="00F20EB6">
        <w:rPr>
          <w:rFonts w:cs="Times New Roman"/>
          <w:szCs w:val="28"/>
        </w:rPr>
        <w:t>группе</w:t>
      </w:r>
      <w:r w:rsidRPr="00F20EB6">
        <w:rPr>
          <w:rFonts w:cs="Times New Roman"/>
          <w:spacing w:val="-2"/>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т. д.);</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представлять</w:t>
      </w:r>
      <w:r w:rsidRPr="00F20EB6">
        <w:rPr>
          <w:rFonts w:cs="Times New Roman"/>
          <w:spacing w:val="1"/>
          <w:szCs w:val="28"/>
        </w:rPr>
        <w:t xml:space="preserve"> </w:t>
      </w:r>
      <w:r w:rsidRPr="00F20EB6">
        <w:rPr>
          <w:rFonts w:cs="Times New Roman"/>
          <w:szCs w:val="28"/>
        </w:rPr>
        <w:t>в</w:t>
      </w:r>
      <w:r w:rsidRPr="00F20EB6">
        <w:rPr>
          <w:rFonts w:cs="Times New Roman"/>
          <w:spacing w:val="1"/>
          <w:szCs w:val="28"/>
        </w:rPr>
        <w:t xml:space="preserve"> </w:t>
      </w:r>
      <w:r w:rsidRPr="00F20EB6">
        <w:rPr>
          <w:rFonts w:cs="Times New Roman"/>
          <w:szCs w:val="28"/>
        </w:rPr>
        <w:t>устной</w:t>
      </w:r>
      <w:r w:rsidRPr="00F20EB6">
        <w:rPr>
          <w:rFonts w:cs="Times New Roman"/>
          <w:spacing w:val="1"/>
          <w:szCs w:val="28"/>
        </w:rPr>
        <w:t xml:space="preserve"> </w:t>
      </w:r>
      <w:r w:rsidRPr="00F20EB6">
        <w:rPr>
          <w:rFonts w:cs="Times New Roman"/>
          <w:szCs w:val="28"/>
        </w:rPr>
        <w:t>или</w:t>
      </w:r>
      <w:r w:rsidRPr="00F20EB6">
        <w:rPr>
          <w:rFonts w:cs="Times New Roman"/>
          <w:spacing w:val="1"/>
          <w:szCs w:val="28"/>
        </w:rPr>
        <w:t xml:space="preserve"> </w:t>
      </w:r>
      <w:r w:rsidRPr="00F20EB6">
        <w:rPr>
          <w:rFonts w:cs="Times New Roman"/>
          <w:szCs w:val="28"/>
        </w:rPr>
        <w:t>письменной</w:t>
      </w:r>
      <w:r w:rsidRPr="00F20EB6">
        <w:rPr>
          <w:rFonts w:cs="Times New Roman"/>
          <w:spacing w:val="1"/>
          <w:szCs w:val="28"/>
        </w:rPr>
        <w:t xml:space="preserve"> </w:t>
      </w:r>
      <w:r w:rsidRPr="00F20EB6">
        <w:rPr>
          <w:rFonts w:cs="Times New Roman"/>
          <w:szCs w:val="28"/>
        </w:rPr>
        <w:t>форме</w:t>
      </w:r>
      <w:r w:rsidRPr="00F20EB6">
        <w:rPr>
          <w:rFonts w:cs="Times New Roman"/>
          <w:spacing w:val="1"/>
          <w:szCs w:val="28"/>
        </w:rPr>
        <w:t xml:space="preserve"> </w:t>
      </w:r>
      <w:r w:rsidRPr="00F20EB6">
        <w:rPr>
          <w:rFonts w:cs="Times New Roman"/>
          <w:szCs w:val="28"/>
        </w:rPr>
        <w:t>развернутый</w:t>
      </w:r>
      <w:r w:rsidRPr="00F20EB6">
        <w:rPr>
          <w:rFonts w:cs="Times New Roman"/>
          <w:spacing w:val="1"/>
          <w:szCs w:val="28"/>
        </w:rPr>
        <w:t xml:space="preserve"> </w:t>
      </w:r>
      <w:r w:rsidRPr="00F20EB6">
        <w:rPr>
          <w:rFonts w:cs="Times New Roman"/>
          <w:szCs w:val="28"/>
        </w:rPr>
        <w:t>план</w:t>
      </w:r>
      <w:r w:rsidRPr="00F20EB6">
        <w:rPr>
          <w:rFonts w:cs="Times New Roman"/>
          <w:spacing w:val="1"/>
          <w:szCs w:val="28"/>
        </w:rPr>
        <w:t xml:space="preserve"> </w:t>
      </w:r>
      <w:r w:rsidRPr="00F20EB6">
        <w:rPr>
          <w:rFonts w:cs="Times New Roman"/>
          <w:szCs w:val="28"/>
        </w:rPr>
        <w:t>собственной</w:t>
      </w:r>
      <w:r w:rsidRPr="00F20EB6">
        <w:rPr>
          <w:rFonts w:cs="Times New Roman"/>
          <w:spacing w:val="-1"/>
          <w:szCs w:val="28"/>
        </w:rPr>
        <w:t xml:space="preserve"> </w:t>
      </w:r>
      <w:r w:rsidRPr="00F20EB6">
        <w:rPr>
          <w:rFonts w:cs="Times New Roman"/>
          <w:szCs w:val="28"/>
        </w:rPr>
        <w:t>деятельности;</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соблюдать</w:t>
      </w:r>
      <w:r w:rsidRPr="00F20EB6">
        <w:rPr>
          <w:rFonts w:cs="Times New Roman"/>
          <w:spacing w:val="1"/>
          <w:szCs w:val="28"/>
        </w:rPr>
        <w:t xml:space="preserve"> </w:t>
      </w:r>
      <w:r w:rsidRPr="00F20EB6">
        <w:rPr>
          <w:rFonts w:cs="Times New Roman"/>
          <w:szCs w:val="28"/>
        </w:rPr>
        <w:t>нормы</w:t>
      </w:r>
      <w:r w:rsidRPr="00F20EB6">
        <w:rPr>
          <w:rFonts w:cs="Times New Roman"/>
          <w:spacing w:val="1"/>
          <w:szCs w:val="28"/>
        </w:rPr>
        <w:t xml:space="preserve"> </w:t>
      </w:r>
      <w:r w:rsidRPr="00F20EB6">
        <w:rPr>
          <w:rFonts w:cs="Times New Roman"/>
          <w:szCs w:val="28"/>
        </w:rPr>
        <w:t>публичной</w:t>
      </w:r>
      <w:r w:rsidRPr="00F20EB6">
        <w:rPr>
          <w:rFonts w:cs="Times New Roman"/>
          <w:spacing w:val="1"/>
          <w:szCs w:val="28"/>
        </w:rPr>
        <w:t xml:space="preserve"> </w:t>
      </w:r>
      <w:r w:rsidRPr="00F20EB6">
        <w:rPr>
          <w:rFonts w:cs="Times New Roman"/>
          <w:szCs w:val="28"/>
        </w:rPr>
        <w:t>речи,</w:t>
      </w:r>
      <w:r w:rsidRPr="00F20EB6">
        <w:rPr>
          <w:rFonts w:cs="Times New Roman"/>
          <w:spacing w:val="1"/>
          <w:szCs w:val="28"/>
        </w:rPr>
        <w:t xml:space="preserve"> </w:t>
      </w:r>
      <w:r w:rsidRPr="00F20EB6">
        <w:rPr>
          <w:rFonts w:cs="Times New Roman"/>
          <w:szCs w:val="28"/>
        </w:rPr>
        <w:t>регламент</w:t>
      </w:r>
      <w:r w:rsidRPr="00F20EB6">
        <w:rPr>
          <w:rFonts w:cs="Times New Roman"/>
          <w:spacing w:val="1"/>
          <w:szCs w:val="28"/>
        </w:rPr>
        <w:t xml:space="preserve"> </w:t>
      </w:r>
      <w:r w:rsidRPr="00F20EB6">
        <w:rPr>
          <w:rFonts w:cs="Times New Roman"/>
          <w:szCs w:val="28"/>
        </w:rPr>
        <w:t>в</w:t>
      </w:r>
      <w:r w:rsidRPr="00F20EB6">
        <w:rPr>
          <w:rFonts w:cs="Times New Roman"/>
          <w:spacing w:val="1"/>
          <w:szCs w:val="28"/>
        </w:rPr>
        <w:t xml:space="preserve"> </w:t>
      </w:r>
      <w:r w:rsidRPr="00F20EB6">
        <w:rPr>
          <w:rFonts w:cs="Times New Roman"/>
          <w:szCs w:val="28"/>
        </w:rPr>
        <w:t>монологе</w:t>
      </w:r>
      <w:r w:rsidRPr="00F20EB6">
        <w:rPr>
          <w:rFonts w:cs="Times New Roman"/>
          <w:spacing w:val="7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дискуссии</w:t>
      </w:r>
      <w:r w:rsidRPr="00F20EB6">
        <w:rPr>
          <w:rFonts w:cs="Times New Roman"/>
          <w:spacing w:val="-2"/>
          <w:szCs w:val="28"/>
        </w:rPr>
        <w:t xml:space="preserve"> </w:t>
      </w:r>
      <w:r w:rsidRPr="00F20EB6">
        <w:rPr>
          <w:rFonts w:cs="Times New Roman"/>
          <w:szCs w:val="28"/>
        </w:rPr>
        <w:t>в</w:t>
      </w:r>
      <w:r w:rsidRPr="00F20EB6">
        <w:rPr>
          <w:rFonts w:cs="Times New Roman"/>
          <w:spacing w:val="-1"/>
          <w:szCs w:val="28"/>
        </w:rPr>
        <w:t xml:space="preserve"> </w:t>
      </w:r>
      <w:r w:rsidRPr="00F20EB6">
        <w:rPr>
          <w:rFonts w:cs="Times New Roman"/>
          <w:szCs w:val="28"/>
        </w:rPr>
        <w:t>соответствии</w:t>
      </w:r>
      <w:r w:rsidRPr="00F20EB6">
        <w:rPr>
          <w:rFonts w:cs="Times New Roman"/>
          <w:spacing w:val="-2"/>
          <w:szCs w:val="28"/>
        </w:rPr>
        <w:t xml:space="preserve"> </w:t>
      </w:r>
      <w:r w:rsidRPr="00F20EB6">
        <w:rPr>
          <w:rFonts w:cs="Times New Roman"/>
          <w:szCs w:val="28"/>
        </w:rPr>
        <w:t>с коммуникативной</w:t>
      </w:r>
      <w:r w:rsidRPr="00F20EB6">
        <w:rPr>
          <w:rFonts w:cs="Times New Roman"/>
          <w:spacing w:val="-1"/>
          <w:szCs w:val="28"/>
        </w:rPr>
        <w:t xml:space="preserve"> </w:t>
      </w:r>
      <w:r w:rsidRPr="00F20EB6">
        <w:rPr>
          <w:rFonts w:cs="Times New Roman"/>
          <w:szCs w:val="28"/>
        </w:rPr>
        <w:t>задачей;</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высказывать</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обосновывать</w:t>
      </w:r>
      <w:r w:rsidRPr="00F20EB6">
        <w:rPr>
          <w:rFonts w:cs="Times New Roman"/>
          <w:spacing w:val="1"/>
          <w:szCs w:val="28"/>
        </w:rPr>
        <w:t xml:space="preserve"> </w:t>
      </w:r>
      <w:r w:rsidRPr="00F20EB6">
        <w:rPr>
          <w:rFonts w:cs="Times New Roman"/>
          <w:szCs w:val="28"/>
        </w:rPr>
        <w:t>мнение</w:t>
      </w:r>
      <w:r w:rsidRPr="00F20EB6">
        <w:rPr>
          <w:rFonts w:cs="Times New Roman"/>
          <w:spacing w:val="1"/>
          <w:szCs w:val="28"/>
        </w:rPr>
        <w:t xml:space="preserve"> </w:t>
      </w:r>
      <w:r w:rsidRPr="00F20EB6">
        <w:rPr>
          <w:rFonts w:cs="Times New Roman"/>
          <w:szCs w:val="28"/>
        </w:rPr>
        <w:t>(суждение)</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запрашивать</w:t>
      </w:r>
      <w:r w:rsidRPr="00F20EB6">
        <w:rPr>
          <w:rFonts w:cs="Times New Roman"/>
          <w:spacing w:val="1"/>
          <w:szCs w:val="28"/>
        </w:rPr>
        <w:t xml:space="preserve"> </w:t>
      </w:r>
      <w:r w:rsidRPr="00F20EB6">
        <w:rPr>
          <w:rFonts w:cs="Times New Roman"/>
          <w:szCs w:val="28"/>
        </w:rPr>
        <w:t>мнение</w:t>
      </w:r>
      <w:r w:rsidRPr="00F20EB6">
        <w:rPr>
          <w:rFonts w:cs="Times New Roman"/>
          <w:spacing w:val="-1"/>
          <w:szCs w:val="28"/>
        </w:rPr>
        <w:t xml:space="preserve"> </w:t>
      </w:r>
      <w:r w:rsidRPr="00F20EB6">
        <w:rPr>
          <w:rFonts w:cs="Times New Roman"/>
          <w:szCs w:val="28"/>
        </w:rPr>
        <w:t>партнера</w:t>
      </w:r>
      <w:r w:rsidRPr="00F20EB6">
        <w:rPr>
          <w:rFonts w:cs="Times New Roman"/>
          <w:spacing w:val="-1"/>
          <w:szCs w:val="28"/>
        </w:rPr>
        <w:t xml:space="preserve"> </w:t>
      </w:r>
      <w:r w:rsidRPr="00F20EB6">
        <w:rPr>
          <w:rFonts w:cs="Times New Roman"/>
          <w:szCs w:val="28"/>
        </w:rPr>
        <w:t>в</w:t>
      </w:r>
      <w:r w:rsidRPr="00F20EB6">
        <w:rPr>
          <w:rFonts w:cs="Times New Roman"/>
          <w:spacing w:val="-1"/>
          <w:szCs w:val="28"/>
        </w:rPr>
        <w:t xml:space="preserve"> </w:t>
      </w:r>
      <w:r w:rsidRPr="00F20EB6">
        <w:rPr>
          <w:rFonts w:cs="Times New Roman"/>
          <w:szCs w:val="28"/>
        </w:rPr>
        <w:t>рамках</w:t>
      </w:r>
      <w:r w:rsidRPr="00F20EB6">
        <w:rPr>
          <w:rFonts w:cs="Times New Roman"/>
          <w:spacing w:val="-1"/>
          <w:szCs w:val="28"/>
        </w:rPr>
        <w:t xml:space="preserve"> </w:t>
      </w:r>
      <w:r w:rsidRPr="00F20EB6">
        <w:rPr>
          <w:rFonts w:cs="Times New Roman"/>
          <w:szCs w:val="28"/>
        </w:rPr>
        <w:t>диалога;</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принимать</w:t>
      </w:r>
      <w:r w:rsidRPr="00F20EB6">
        <w:rPr>
          <w:rFonts w:cs="Times New Roman"/>
          <w:spacing w:val="1"/>
          <w:szCs w:val="28"/>
        </w:rPr>
        <w:t xml:space="preserve"> </w:t>
      </w:r>
      <w:r w:rsidRPr="00F20EB6">
        <w:rPr>
          <w:rFonts w:cs="Times New Roman"/>
          <w:szCs w:val="28"/>
        </w:rPr>
        <w:t>решение</w:t>
      </w:r>
      <w:r w:rsidRPr="00F20EB6">
        <w:rPr>
          <w:rFonts w:cs="Times New Roman"/>
          <w:spacing w:val="1"/>
          <w:szCs w:val="28"/>
        </w:rPr>
        <w:t xml:space="preserve"> </w:t>
      </w:r>
      <w:r w:rsidRPr="00F20EB6">
        <w:rPr>
          <w:rFonts w:cs="Times New Roman"/>
          <w:szCs w:val="28"/>
        </w:rPr>
        <w:t>в</w:t>
      </w:r>
      <w:r w:rsidRPr="00F20EB6">
        <w:rPr>
          <w:rFonts w:cs="Times New Roman"/>
          <w:spacing w:val="1"/>
          <w:szCs w:val="28"/>
        </w:rPr>
        <w:t xml:space="preserve"> </w:t>
      </w:r>
      <w:r w:rsidRPr="00F20EB6">
        <w:rPr>
          <w:rFonts w:cs="Times New Roman"/>
          <w:szCs w:val="28"/>
        </w:rPr>
        <w:t>ходе</w:t>
      </w:r>
      <w:r w:rsidRPr="00F20EB6">
        <w:rPr>
          <w:rFonts w:cs="Times New Roman"/>
          <w:spacing w:val="1"/>
          <w:szCs w:val="28"/>
        </w:rPr>
        <w:t xml:space="preserve"> </w:t>
      </w:r>
      <w:r w:rsidRPr="00F20EB6">
        <w:rPr>
          <w:rFonts w:cs="Times New Roman"/>
          <w:szCs w:val="28"/>
        </w:rPr>
        <w:t>диалога</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согласовывать</w:t>
      </w:r>
      <w:r w:rsidRPr="00F20EB6">
        <w:rPr>
          <w:rFonts w:cs="Times New Roman"/>
          <w:spacing w:val="1"/>
          <w:szCs w:val="28"/>
        </w:rPr>
        <w:t xml:space="preserve"> </w:t>
      </w:r>
      <w:r w:rsidRPr="00F20EB6">
        <w:rPr>
          <w:rFonts w:cs="Times New Roman"/>
          <w:szCs w:val="28"/>
        </w:rPr>
        <w:t>его</w:t>
      </w:r>
      <w:r w:rsidRPr="00F20EB6">
        <w:rPr>
          <w:rFonts w:cs="Times New Roman"/>
          <w:spacing w:val="1"/>
          <w:szCs w:val="28"/>
        </w:rPr>
        <w:t xml:space="preserve"> </w:t>
      </w:r>
      <w:r w:rsidRPr="00F20EB6">
        <w:rPr>
          <w:rFonts w:cs="Times New Roman"/>
          <w:szCs w:val="28"/>
        </w:rPr>
        <w:t>с</w:t>
      </w:r>
      <w:r w:rsidRPr="00F20EB6">
        <w:rPr>
          <w:rFonts w:cs="Times New Roman"/>
          <w:spacing w:val="1"/>
          <w:szCs w:val="28"/>
        </w:rPr>
        <w:t xml:space="preserve"> </w:t>
      </w:r>
      <w:r w:rsidRPr="00F20EB6">
        <w:rPr>
          <w:rFonts w:cs="Times New Roman"/>
          <w:szCs w:val="28"/>
        </w:rPr>
        <w:t>собеседником;</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создавать письменные «клишированные» и оригинальные тексты с</w:t>
      </w:r>
      <w:r w:rsidRPr="00F20EB6">
        <w:rPr>
          <w:rFonts w:cs="Times New Roman"/>
          <w:spacing w:val="1"/>
          <w:szCs w:val="28"/>
        </w:rPr>
        <w:t xml:space="preserve"> </w:t>
      </w:r>
      <w:r w:rsidRPr="00F20EB6">
        <w:rPr>
          <w:rFonts w:cs="Times New Roman"/>
          <w:szCs w:val="28"/>
        </w:rPr>
        <w:t>использованием</w:t>
      </w:r>
      <w:r w:rsidRPr="00F20EB6">
        <w:rPr>
          <w:rFonts w:cs="Times New Roman"/>
          <w:spacing w:val="-2"/>
          <w:szCs w:val="28"/>
        </w:rPr>
        <w:t xml:space="preserve"> </w:t>
      </w:r>
      <w:r w:rsidRPr="00F20EB6">
        <w:rPr>
          <w:rFonts w:cs="Times New Roman"/>
          <w:szCs w:val="28"/>
        </w:rPr>
        <w:t>необходимых</w:t>
      </w:r>
      <w:r w:rsidRPr="00F20EB6">
        <w:rPr>
          <w:rFonts w:cs="Times New Roman"/>
          <w:spacing w:val="-1"/>
          <w:szCs w:val="28"/>
        </w:rPr>
        <w:t xml:space="preserve"> </w:t>
      </w:r>
      <w:r w:rsidRPr="00F20EB6">
        <w:rPr>
          <w:rFonts w:cs="Times New Roman"/>
          <w:szCs w:val="28"/>
        </w:rPr>
        <w:t>речевых средств;</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использовать вербальные средства (средства логической связи) для</w:t>
      </w:r>
      <w:r w:rsidRPr="00F20EB6">
        <w:rPr>
          <w:rFonts w:cs="Times New Roman"/>
          <w:spacing w:val="1"/>
          <w:szCs w:val="28"/>
        </w:rPr>
        <w:t xml:space="preserve"> </w:t>
      </w:r>
      <w:r w:rsidRPr="00F20EB6">
        <w:rPr>
          <w:rFonts w:cs="Times New Roman"/>
          <w:szCs w:val="28"/>
        </w:rPr>
        <w:t>выделения</w:t>
      </w:r>
      <w:r w:rsidRPr="00F20EB6">
        <w:rPr>
          <w:rFonts w:cs="Times New Roman"/>
          <w:spacing w:val="-2"/>
          <w:szCs w:val="28"/>
        </w:rPr>
        <w:t xml:space="preserve"> </w:t>
      </w:r>
      <w:r w:rsidRPr="00F20EB6">
        <w:rPr>
          <w:rFonts w:cs="Times New Roman"/>
          <w:szCs w:val="28"/>
        </w:rPr>
        <w:t>смысловых блоков своего</w:t>
      </w:r>
      <w:r w:rsidRPr="00F20EB6">
        <w:rPr>
          <w:rFonts w:cs="Times New Roman"/>
          <w:spacing w:val="-1"/>
          <w:szCs w:val="28"/>
        </w:rPr>
        <w:t xml:space="preserve"> </w:t>
      </w:r>
      <w:r w:rsidRPr="00F20EB6">
        <w:rPr>
          <w:rFonts w:cs="Times New Roman"/>
          <w:szCs w:val="28"/>
        </w:rPr>
        <w:t>выступления;</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t>использовать</w:t>
      </w:r>
      <w:r w:rsidRPr="00F20EB6">
        <w:rPr>
          <w:rFonts w:cs="Times New Roman"/>
          <w:spacing w:val="1"/>
          <w:szCs w:val="28"/>
        </w:rPr>
        <w:t xml:space="preserve"> </w:t>
      </w:r>
      <w:r w:rsidRPr="00F20EB6">
        <w:rPr>
          <w:rFonts w:cs="Times New Roman"/>
          <w:szCs w:val="28"/>
        </w:rPr>
        <w:t>невербальные</w:t>
      </w:r>
      <w:r w:rsidRPr="00F20EB6">
        <w:rPr>
          <w:rFonts w:cs="Times New Roman"/>
          <w:spacing w:val="1"/>
          <w:szCs w:val="28"/>
        </w:rPr>
        <w:t xml:space="preserve"> </w:t>
      </w:r>
      <w:r w:rsidRPr="00F20EB6">
        <w:rPr>
          <w:rFonts w:cs="Times New Roman"/>
          <w:szCs w:val="28"/>
        </w:rPr>
        <w:t>средства</w:t>
      </w:r>
      <w:r w:rsidRPr="00F20EB6">
        <w:rPr>
          <w:rFonts w:cs="Times New Roman"/>
          <w:spacing w:val="1"/>
          <w:szCs w:val="28"/>
        </w:rPr>
        <w:t xml:space="preserve"> </w:t>
      </w:r>
      <w:r w:rsidRPr="00F20EB6">
        <w:rPr>
          <w:rFonts w:cs="Times New Roman"/>
          <w:szCs w:val="28"/>
        </w:rPr>
        <w:t>или</w:t>
      </w:r>
      <w:r w:rsidRPr="00F20EB6">
        <w:rPr>
          <w:rFonts w:cs="Times New Roman"/>
          <w:spacing w:val="1"/>
          <w:szCs w:val="28"/>
        </w:rPr>
        <w:t xml:space="preserve"> </w:t>
      </w:r>
      <w:r w:rsidRPr="00F20EB6">
        <w:rPr>
          <w:rFonts w:cs="Times New Roman"/>
          <w:szCs w:val="28"/>
        </w:rPr>
        <w:t>наглядные</w:t>
      </w:r>
      <w:r w:rsidRPr="00F20EB6">
        <w:rPr>
          <w:rFonts w:cs="Times New Roman"/>
          <w:spacing w:val="1"/>
          <w:szCs w:val="28"/>
        </w:rPr>
        <w:t xml:space="preserve"> </w:t>
      </w:r>
      <w:r w:rsidRPr="00F20EB6">
        <w:rPr>
          <w:rFonts w:cs="Times New Roman"/>
          <w:szCs w:val="28"/>
        </w:rPr>
        <w:t>материалы,</w:t>
      </w:r>
      <w:r w:rsidRPr="00F20EB6">
        <w:rPr>
          <w:rFonts w:cs="Times New Roman"/>
          <w:spacing w:val="1"/>
          <w:szCs w:val="28"/>
        </w:rPr>
        <w:t xml:space="preserve"> </w:t>
      </w:r>
      <w:r w:rsidRPr="00F20EB6">
        <w:rPr>
          <w:rFonts w:cs="Times New Roman"/>
          <w:szCs w:val="28"/>
        </w:rPr>
        <w:t>подготовленные/отобранные</w:t>
      </w:r>
      <w:r w:rsidRPr="00F20EB6">
        <w:rPr>
          <w:rFonts w:cs="Times New Roman"/>
          <w:spacing w:val="-2"/>
          <w:szCs w:val="28"/>
        </w:rPr>
        <w:t xml:space="preserve"> </w:t>
      </w:r>
      <w:r w:rsidRPr="00F20EB6">
        <w:rPr>
          <w:rFonts w:cs="Times New Roman"/>
          <w:szCs w:val="28"/>
        </w:rPr>
        <w:t>под руководством</w:t>
      </w:r>
      <w:r w:rsidRPr="00F20EB6">
        <w:rPr>
          <w:rFonts w:cs="Times New Roman"/>
          <w:spacing w:val="-1"/>
          <w:szCs w:val="28"/>
        </w:rPr>
        <w:t xml:space="preserve"> </w:t>
      </w:r>
      <w:r w:rsidRPr="00F20EB6">
        <w:rPr>
          <w:rFonts w:cs="Times New Roman"/>
          <w:szCs w:val="28"/>
        </w:rPr>
        <w:t>учителя;</w:t>
      </w:r>
    </w:p>
    <w:p w:rsidR="002C4C4F" w:rsidRPr="00F20EB6" w:rsidRDefault="002C4C4F" w:rsidP="00294546">
      <w:pPr>
        <w:pStyle w:val="a7"/>
        <w:numPr>
          <w:ilvl w:val="0"/>
          <w:numId w:val="91"/>
        </w:numPr>
        <w:tabs>
          <w:tab w:val="left" w:pos="1215"/>
        </w:tabs>
        <w:autoSpaceDE w:val="0"/>
        <w:autoSpaceDN w:val="0"/>
        <w:ind w:left="0" w:firstLine="709"/>
        <w:contextualSpacing w:val="0"/>
        <w:rPr>
          <w:rFonts w:cs="Times New Roman"/>
          <w:szCs w:val="28"/>
        </w:rPr>
      </w:pPr>
      <w:r w:rsidRPr="00F20EB6">
        <w:rPr>
          <w:rFonts w:cs="Times New Roman"/>
          <w:szCs w:val="28"/>
        </w:rPr>
        <w:lastRenderedPageBreak/>
        <w:t>делать</w:t>
      </w:r>
      <w:r w:rsidRPr="00F20EB6">
        <w:rPr>
          <w:rFonts w:cs="Times New Roman"/>
          <w:spacing w:val="1"/>
          <w:szCs w:val="28"/>
        </w:rPr>
        <w:t xml:space="preserve"> </w:t>
      </w:r>
      <w:r w:rsidRPr="00F20EB6">
        <w:rPr>
          <w:rFonts w:cs="Times New Roman"/>
          <w:szCs w:val="28"/>
        </w:rPr>
        <w:t>оценочный</w:t>
      </w:r>
      <w:r w:rsidRPr="00F20EB6">
        <w:rPr>
          <w:rFonts w:cs="Times New Roman"/>
          <w:spacing w:val="1"/>
          <w:szCs w:val="28"/>
        </w:rPr>
        <w:t xml:space="preserve"> </w:t>
      </w:r>
      <w:r w:rsidRPr="00F20EB6">
        <w:rPr>
          <w:rFonts w:cs="Times New Roman"/>
          <w:szCs w:val="28"/>
        </w:rPr>
        <w:t>вывод</w:t>
      </w:r>
      <w:r w:rsidRPr="00F20EB6">
        <w:rPr>
          <w:rFonts w:cs="Times New Roman"/>
          <w:spacing w:val="1"/>
          <w:szCs w:val="28"/>
        </w:rPr>
        <w:t xml:space="preserve"> </w:t>
      </w:r>
      <w:r w:rsidRPr="00F20EB6">
        <w:rPr>
          <w:rFonts w:cs="Times New Roman"/>
          <w:szCs w:val="28"/>
        </w:rPr>
        <w:t>о</w:t>
      </w:r>
      <w:r w:rsidRPr="00F20EB6">
        <w:rPr>
          <w:rFonts w:cs="Times New Roman"/>
          <w:spacing w:val="1"/>
          <w:szCs w:val="28"/>
        </w:rPr>
        <w:t xml:space="preserve"> </w:t>
      </w:r>
      <w:r w:rsidRPr="00F20EB6">
        <w:rPr>
          <w:rFonts w:cs="Times New Roman"/>
          <w:szCs w:val="28"/>
        </w:rPr>
        <w:t>достижении</w:t>
      </w:r>
      <w:r w:rsidRPr="00F20EB6">
        <w:rPr>
          <w:rFonts w:cs="Times New Roman"/>
          <w:spacing w:val="1"/>
          <w:szCs w:val="28"/>
        </w:rPr>
        <w:t xml:space="preserve"> </w:t>
      </w:r>
      <w:r w:rsidRPr="00F20EB6">
        <w:rPr>
          <w:rFonts w:cs="Times New Roman"/>
          <w:szCs w:val="28"/>
        </w:rPr>
        <w:t>цели</w:t>
      </w:r>
      <w:r w:rsidRPr="00F20EB6">
        <w:rPr>
          <w:rFonts w:cs="Times New Roman"/>
          <w:spacing w:val="1"/>
          <w:szCs w:val="28"/>
        </w:rPr>
        <w:t xml:space="preserve"> </w:t>
      </w:r>
      <w:r w:rsidRPr="00F20EB6">
        <w:rPr>
          <w:rFonts w:cs="Times New Roman"/>
          <w:szCs w:val="28"/>
        </w:rPr>
        <w:t>коммуникации</w:t>
      </w:r>
      <w:r w:rsidRPr="00F20EB6">
        <w:rPr>
          <w:rFonts w:cs="Times New Roman"/>
          <w:spacing w:val="1"/>
          <w:szCs w:val="28"/>
        </w:rPr>
        <w:t xml:space="preserve"> </w:t>
      </w:r>
      <w:r w:rsidRPr="00F20EB6">
        <w:rPr>
          <w:rFonts w:cs="Times New Roman"/>
          <w:szCs w:val="28"/>
        </w:rPr>
        <w:t>непосредственно</w:t>
      </w:r>
      <w:r w:rsidRPr="00F20EB6">
        <w:rPr>
          <w:rFonts w:cs="Times New Roman"/>
          <w:spacing w:val="1"/>
          <w:szCs w:val="28"/>
        </w:rPr>
        <w:t xml:space="preserve"> </w:t>
      </w:r>
      <w:r w:rsidRPr="00F20EB6">
        <w:rPr>
          <w:rFonts w:cs="Times New Roman"/>
          <w:szCs w:val="28"/>
        </w:rPr>
        <w:t>после</w:t>
      </w:r>
      <w:r w:rsidRPr="00F20EB6">
        <w:rPr>
          <w:rFonts w:cs="Times New Roman"/>
          <w:spacing w:val="1"/>
          <w:szCs w:val="28"/>
        </w:rPr>
        <w:t xml:space="preserve"> </w:t>
      </w:r>
      <w:r w:rsidRPr="00F20EB6">
        <w:rPr>
          <w:rFonts w:cs="Times New Roman"/>
          <w:szCs w:val="28"/>
        </w:rPr>
        <w:t>завершения</w:t>
      </w:r>
      <w:r w:rsidRPr="00F20EB6">
        <w:rPr>
          <w:rFonts w:cs="Times New Roman"/>
          <w:spacing w:val="1"/>
          <w:szCs w:val="28"/>
        </w:rPr>
        <w:t xml:space="preserve"> </w:t>
      </w:r>
      <w:r w:rsidRPr="00F20EB6">
        <w:rPr>
          <w:rFonts w:cs="Times New Roman"/>
          <w:szCs w:val="28"/>
        </w:rPr>
        <w:t>коммуникативного</w:t>
      </w:r>
      <w:r w:rsidRPr="00F20EB6">
        <w:rPr>
          <w:rFonts w:cs="Times New Roman"/>
          <w:spacing w:val="1"/>
          <w:szCs w:val="28"/>
        </w:rPr>
        <w:t xml:space="preserve"> </w:t>
      </w:r>
      <w:r w:rsidRPr="00F20EB6">
        <w:rPr>
          <w:rFonts w:cs="Times New Roman"/>
          <w:szCs w:val="28"/>
        </w:rPr>
        <w:t>контакта</w:t>
      </w:r>
      <w:r w:rsidRPr="00F20EB6">
        <w:rPr>
          <w:rFonts w:cs="Times New Roman"/>
          <w:spacing w:val="1"/>
          <w:szCs w:val="28"/>
        </w:rPr>
        <w:t xml:space="preserve"> </w:t>
      </w:r>
      <w:r w:rsidRPr="00F20EB6">
        <w:rPr>
          <w:rFonts w:cs="Times New Roman"/>
          <w:szCs w:val="28"/>
        </w:rPr>
        <w:t>и</w:t>
      </w:r>
      <w:r w:rsidRPr="00F20EB6">
        <w:rPr>
          <w:rFonts w:cs="Times New Roman"/>
          <w:spacing w:val="1"/>
          <w:szCs w:val="28"/>
        </w:rPr>
        <w:t xml:space="preserve"> </w:t>
      </w:r>
      <w:r w:rsidRPr="00F20EB6">
        <w:rPr>
          <w:rFonts w:cs="Times New Roman"/>
          <w:szCs w:val="28"/>
        </w:rPr>
        <w:t>обосновывать</w:t>
      </w:r>
      <w:r w:rsidRPr="00F20EB6">
        <w:rPr>
          <w:rFonts w:cs="Times New Roman"/>
          <w:spacing w:val="-2"/>
          <w:szCs w:val="28"/>
        </w:rPr>
        <w:t xml:space="preserve"> </w:t>
      </w:r>
      <w:r w:rsidRPr="00F20EB6">
        <w:rPr>
          <w:rFonts w:cs="Times New Roman"/>
          <w:szCs w:val="28"/>
        </w:rPr>
        <w:t>его.</w:t>
      </w:r>
    </w:p>
    <w:p w:rsidR="002C4C4F" w:rsidRPr="003D4A8A" w:rsidRDefault="002C4C4F" w:rsidP="00897EC3">
      <w:pPr>
        <w:keepNext/>
        <w:keepLines/>
        <w:shd w:val="clear" w:color="auto" w:fill="FFFFFF"/>
        <w:jc w:val="center"/>
        <w:rPr>
          <w:b/>
          <w:bCs/>
        </w:rPr>
      </w:pPr>
      <w:r w:rsidRPr="003D4A8A">
        <w:rPr>
          <w:b/>
          <w:bCs/>
        </w:rPr>
        <w:t>ПЛАНИРУЕМЫЕ РЕЗУЛЬТАТЫ</w:t>
      </w:r>
    </w:p>
    <w:p w:rsidR="002C4C4F" w:rsidRPr="00F20EB6" w:rsidRDefault="002C4C4F" w:rsidP="00897EC3">
      <w:pPr>
        <w:jc w:val="center"/>
        <w:outlineLvl w:val="1"/>
        <w:rPr>
          <w:bCs/>
          <w:caps/>
          <w:color w:val="000000"/>
          <w:lang w:eastAsia="ru-RU"/>
        </w:rPr>
      </w:pPr>
      <w:r w:rsidRPr="00F20EB6">
        <w:rPr>
          <w:bCs/>
          <w:caps/>
          <w:color w:val="000000"/>
          <w:lang w:eastAsia="ru-RU"/>
        </w:rPr>
        <w:t>ЛИЧНОСТНЫЕ РЕЗУЛЬТАТЫ</w:t>
      </w:r>
    </w:p>
    <w:p w:rsidR="002C4C4F" w:rsidRPr="00F20EB6" w:rsidRDefault="002C4C4F" w:rsidP="00897EC3">
      <w:pPr>
        <w:rPr>
          <w:color w:val="000000"/>
          <w:lang w:eastAsia="ru-RU"/>
        </w:rPr>
      </w:pPr>
      <w:r w:rsidRPr="00F20EB6">
        <w:rPr>
          <w:color w:val="000000"/>
          <w:lang w:eastAsia="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2C4C4F" w:rsidRPr="00F20EB6" w:rsidRDefault="002C4C4F" w:rsidP="00897EC3">
      <w:pPr>
        <w:rPr>
          <w:color w:val="000000"/>
          <w:lang w:eastAsia="ru-RU"/>
        </w:rPr>
      </w:pPr>
      <w:r w:rsidRPr="00F20EB6">
        <w:rPr>
          <w:bCs/>
          <w:iCs/>
          <w:color w:val="000000"/>
          <w:lang w:eastAsia="ru-RU"/>
        </w:rPr>
        <w:t>Гражданского воспитания:</w:t>
      </w:r>
    </w:p>
    <w:p w:rsidR="002C4C4F" w:rsidRPr="00F20EB6" w:rsidRDefault="002C4C4F" w:rsidP="00897EC3">
      <w:pPr>
        <w:rPr>
          <w:color w:val="000000"/>
          <w:lang w:eastAsia="ru-RU"/>
        </w:rPr>
      </w:pPr>
      <w:r w:rsidRPr="00F20EB6">
        <w:rPr>
          <w:color w:val="000000"/>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F20EB6">
        <w:rPr>
          <w:bCs/>
          <w:iCs/>
          <w:color w:val="000000"/>
          <w:lang w:eastAsia="ru-RU"/>
        </w:rPr>
        <w:t>   </w:t>
      </w:r>
    </w:p>
    <w:p w:rsidR="002C4C4F" w:rsidRPr="00F20EB6" w:rsidRDefault="002C4C4F" w:rsidP="00897EC3">
      <w:pPr>
        <w:rPr>
          <w:color w:val="000000"/>
          <w:lang w:eastAsia="ru-RU"/>
        </w:rPr>
      </w:pPr>
      <w:r w:rsidRPr="00F20EB6">
        <w:rPr>
          <w:bCs/>
          <w:iCs/>
          <w:color w:val="000000"/>
          <w:lang w:eastAsia="ru-RU"/>
        </w:rPr>
        <w:t>Патриотического воспитания:</w:t>
      </w:r>
    </w:p>
    <w:p w:rsidR="002C4C4F" w:rsidRPr="00F20EB6" w:rsidRDefault="002C4C4F" w:rsidP="00897EC3">
      <w:pPr>
        <w:rPr>
          <w:color w:val="000000"/>
          <w:lang w:eastAsia="ru-RU"/>
        </w:rPr>
      </w:pPr>
      <w:r w:rsidRPr="00F20EB6">
        <w:rPr>
          <w:color w:val="000000"/>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2C4C4F" w:rsidRPr="00F20EB6" w:rsidRDefault="002C4C4F" w:rsidP="00897EC3">
      <w:pPr>
        <w:rPr>
          <w:color w:val="000000"/>
          <w:lang w:eastAsia="ru-RU"/>
        </w:rPr>
      </w:pPr>
      <w:r w:rsidRPr="00F20EB6">
        <w:rPr>
          <w:bCs/>
          <w:iCs/>
          <w:color w:val="000000"/>
          <w:lang w:eastAsia="ru-RU"/>
        </w:rPr>
        <w:t>Духовно-нравственного воспитания:</w:t>
      </w:r>
    </w:p>
    <w:p w:rsidR="002C4C4F" w:rsidRPr="00F20EB6" w:rsidRDefault="002C4C4F" w:rsidP="00897EC3">
      <w:pPr>
        <w:rPr>
          <w:color w:val="000000"/>
          <w:lang w:eastAsia="ru-RU"/>
        </w:rPr>
      </w:pPr>
      <w:r w:rsidRPr="00F20EB6">
        <w:rPr>
          <w:color w:val="000000"/>
          <w:lang w:eastAsia="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C4C4F" w:rsidRPr="00F20EB6" w:rsidRDefault="002C4C4F" w:rsidP="00897EC3">
      <w:pPr>
        <w:rPr>
          <w:color w:val="000000"/>
          <w:lang w:eastAsia="ru-RU"/>
        </w:rPr>
      </w:pPr>
      <w:r w:rsidRPr="00F20EB6">
        <w:rPr>
          <w:bCs/>
          <w:iCs/>
          <w:color w:val="000000"/>
          <w:lang w:eastAsia="ru-RU"/>
        </w:rPr>
        <w:t>Физического воспитания, формирования культуры здоровья и эмоционального благополучия:</w:t>
      </w:r>
    </w:p>
    <w:p w:rsidR="002C4C4F" w:rsidRPr="00F20EB6" w:rsidRDefault="002C4C4F" w:rsidP="00897EC3">
      <w:pPr>
        <w:rPr>
          <w:color w:val="000000"/>
          <w:lang w:eastAsia="ru-RU"/>
        </w:rPr>
      </w:pPr>
      <w:r w:rsidRPr="00F20EB6">
        <w:rPr>
          <w:color w:val="000000"/>
          <w:lang w:eastAsia="ru-RU"/>
        </w:rPr>
        <w:lastRenderedPageBreak/>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2C4C4F" w:rsidRPr="00F20EB6" w:rsidRDefault="002C4C4F" w:rsidP="00897EC3">
      <w:pPr>
        <w:rPr>
          <w:color w:val="000000"/>
          <w:lang w:eastAsia="ru-RU"/>
        </w:rPr>
      </w:pPr>
      <w:r w:rsidRPr="00F20EB6">
        <w:rPr>
          <w:color w:val="000000"/>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C4C4F" w:rsidRPr="00F20EB6" w:rsidRDefault="002C4C4F" w:rsidP="00897EC3">
      <w:pPr>
        <w:rPr>
          <w:color w:val="000000"/>
          <w:lang w:eastAsia="ru-RU"/>
        </w:rPr>
      </w:pPr>
      <w:r w:rsidRPr="00F20EB6">
        <w:rPr>
          <w:color w:val="000000"/>
          <w:lang w:eastAsia="ru-RU"/>
        </w:rPr>
        <w:t>умение принимать себя и других, не осуждая;</w:t>
      </w:r>
    </w:p>
    <w:p w:rsidR="002C4C4F" w:rsidRPr="00F20EB6" w:rsidRDefault="002C4C4F" w:rsidP="00897EC3">
      <w:pPr>
        <w:rPr>
          <w:color w:val="000000"/>
          <w:lang w:eastAsia="ru-RU"/>
        </w:rPr>
      </w:pPr>
      <w:r w:rsidRPr="00F20EB6">
        <w:rPr>
          <w:color w:val="000000"/>
          <w:lang w:eastAsia="ru-RU"/>
        </w:rPr>
        <w:t>сформированность навыков рефлексии, признание своего права на ошибку и такого же права другого человека.</w:t>
      </w:r>
    </w:p>
    <w:p w:rsidR="002C4C4F" w:rsidRPr="00F20EB6" w:rsidRDefault="002C4C4F" w:rsidP="00897EC3">
      <w:pPr>
        <w:rPr>
          <w:color w:val="000000"/>
          <w:lang w:eastAsia="ru-RU"/>
        </w:rPr>
      </w:pPr>
      <w:r w:rsidRPr="00F20EB6">
        <w:rPr>
          <w:bCs/>
          <w:iCs/>
          <w:color w:val="000000"/>
          <w:lang w:eastAsia="ru-RU"/>
        </w:rPr>
        <w:t>Трудового воспитания:</w:t>
      </w:r>
    </w:p>
    <w:p w:rsidR="002C4C4F" w:rsidRPr="00F20EB6" w:rsidRDefault="002C4C4F" w:rsidP="00897EC3">
      <w:pPr>
        <w:rPr>
          <w:color w:val="000000"/>
          <w:lang w:eastAsia="ru-RU"/>
        </w:rPr>
      </w:pPr>
      <w:r w:rsidRPr="00F20EB6">
        <w:rPr>
          <w:color w:val="000000"/>
          <w:lang w:eastAsia="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F20EB6">
        <w:rPr>
          <w:bCs/>
          <w:iCs/>
          <w:color w:val="000000"/>
          <w:lang w:eastAsia="ru-RU"/>
        </w:rPr>
        <w:t> </w:t>
      </w:r>
      <w:r w:rsidRPr="00F20EB6">
        <w:rPr>
          <w:color w:val="000000"/>
          <w:lang w:eastAsia="ru-RU"/>
        </w:rPr>
        <w:t> </w:t>
      </w:r>
    </w:p>
    <w:p w:rsidR="002C4C4F" w:rsidRPr="00F20EB6" w:rsidRDefault="002C4C4F" w:rsidP="00897EC3">
      <w:pPr>
        <w:rPr>
          <w:color w:val="000000"/>
          <w:lang w:eastAsia="ru-RU"/>
        </w:rPr>
      </w:pPr>
      <w:r w:rsidRPr="00F20EB6">
        <w:rPr>
          <w:bCs/>
          <w:iCs/>
          <w:color w:val="000000"/>
          <w:lang w:eastAsia="ru-RU"/>
        </w:rPr>
        <w:t>Экологического воспитания:</w:t>
      </w:r>
    </w:p>
    <w:p w:rsidR="002C4C4F" w:rsidRPr="00F20EB6" w:rsidRDefault="002C4C4F" w:rsidP="00897EC3">
      <w:pPr>
        <w:rPr>
          <w:color w:val="000000"/>
          <w:lang w:eastAsia="ru-RU"/>
        </w:rPr>
      </w:pPr>
      <w:r w:rsidRPr="00F20EB6">
        <w:rPr>
          <w:color w:val="000000"/>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F20EB6">
        <w:rPr>
          <w:bCs/>
          <w:iCs/>
          <w:color w:val="000000"/>
          <w:lang w:eastAsia="ru-RU"/>
        </w:rPr>
        <w:t> </w:t>
      </w:r>
    </w:p>
    <w:p w:rsidR="002C4C4F" w:rsidRPr="00F20EB6" w:rsidRDefault="002C4C4F" w:rsidP="00897EC3">
      <w:pPr>
        <w:rPr>
          <w:color w:val="000000"/>
          <w:lang w:eastAsia="ru-RU"/>
        </w:rPr>
      </w:pPr>
      <w:r w:rsidRPr="00F20EB6">
        <w:rPr>
          <w:bCs/>
          <w:iCs/>
          <w:color w:val="000000"/>
          <w:lang w:eastAsia="ru-RU"/>
        </w:rPr>
        <w:t>Ценности научного познания:</w:t>
      </w:r>
    </w:p>
    <w:p w:rsidR="002C4C4F" w:rsidRPr="00F20EB6" w:rsidRDefault="002C4C4F" w:rsidP="00897EC3">
      <w:pPr>
        <w:rPr>
          <w:color w:val="000000"/>
          <w:lang w:eastAsia="ru-RU"/>
        </w:rPr>
      </w:pPr>
      <w:r w:rsidRPr="00F20EB6">
        <w:rPr>
          <w:color w:val="000000"/>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F20EB6">
        <w:rPr>
          <w:bCs/>
          <w:iCs/>
          <w:color w:val="000000"/>
          <w:lang w:eastAsia="ru-RU"/>
        </w:rPr>
        <w:t> </w:t>
      </w:r>
    </w:p>
    <w:p w:rsidR="002C4C4F" w:rsidRPr="00F20EB6" w:rsidRDefault="002C4C4F" w:rsidP="00897EC3">
      <w:pPr>
        <w:rPr>
          <w:color w:val="000000"/>
          <w:lang w:eastAsia="ru-RU"/>
        </w:rPr>
      </w:pPr>
      <w:r w:rsidRPr="00F20EB6">
        <w:rPr>
          <w:bCs/>
          <w:iCs/>
          <w:color w:val="000000"/>
          <w:lang w:eastAsia="ru-RU"/>
        </w:rPr>
        <w:t>Личностные результаты, обеспечивающие адаптацию обучающегося к изменяющимся условиям социальной и природной среды:   </w:t>
      </w:r>
    </w:p>
    <w:p w:rsidR="002C4C4F" w:rsidRPr="00F20EB6" w:rsidRDefault="002C4C4F" w:rsidP="00897EC3">
      <w:pPr>
        <w:rPr>
          <w:color w:val="000000"/>
          <w:lang w:eastAsia="ru-RU"/>
        </w:rPr>
      </w:pPr>
      <w:r w:rsidRPr="00F20EB6">
        <w:rPr>
          <w:color w:val="000000"/>
          <w:lang w:eastAsia="ru-RU"/>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C4C4F" w:rsidRPr="00F20EB6" w:rsidRDefault="002C4C4F" w:rsidP="00897EC3">
      <w:pPr>
        <w:rPr>
          <w:color w:val="000000"/>
          <w:lang w:eastAsia="ru-RU"/>
        </w:rPr>
      </w:pPr>
      <w:r w:rsidRPr="00F20EB6">
        <w:rPr>
          <w:color w:val="000000"/>
          <w:lang w:eastAsia="ru-RU"/>
        </w:rPr>
        <w:t>способность обучающихся во взаимодействии в условиях неопределённости, открытость опыту и знаниям других;</w:t>
      </w:r>
    </w:p>
    <w:p w:rsidR="002C4C4F" w:rsidRPr="00F20EB6" w:rsidRDefault="002C4C4F" w:rsidP="00897EC3">
      <w:pPr>
        <w:rPr>
          <w:color w:val="000000"/>
          <w:lang w:eastAsia="ru-RU"/>
        </w:rPr>
      </w:pPr>
      <w:r w:rsidRPr="00F20EB6">
        <w:rPr>
          <w:color w:val="000000"/>
          <w:lang w:eastAsia="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2C4C4F" w:rsidRPr="00F20EB6" w:rsidRDefault="002C4C4F" w:rsidP="00897EC3">
      <w:pPr>
        <w:rPr>
          <w:color w:val="000000"/>
          <w:lang w:eastAsia="ru-RU"/>
        </w:rPr>
      </w:pPr>
      <w:r w:rsidRPr="00F20EB6">
        <w:rPr>
          <w:color w:val="000000"/>
          <w:lang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2C4C4F" w:rsidRPr="00F20EB6" w:rsidRDefault="002C4C4F" w:rsidP="00897EC3">
      <w:pPr>
        <w:rPr>
          <w:color w:val="000000"/>
          <w:lang w:eastAsia="ru-RU"/>
        </w:rPr>
      </w:pPr>
      <w:r w:rsidRPr="00F20EB6">
        <w:rPr>
          <w:color w:val="000000"/>
          <w:lang w:eastAsia="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2C4C4F" w:rsidRPr="00F20EB6" w:rsidRDefault="002C4C4F" w:rsidP="00897EC3">
      <w:pPr>
        <w:rPr>
          <w:color w:val="000000"/>
          <w:lang w:eastAsia="ru-RU"/>
        </w:rPr>
      </w:pPr>
      <w:r w:rsidRPr="00F20EB6">
        <w:rPr>
          <w:color w:val="000000"/>
          <w:lang w:eastAsia="ru-RU"/>
        </w:rPr>
        <w:t>умение анализировать и выявлять взаимосвязи природы, общества и экономики;</w:t>
      </w:r>
    </w:p>
    <w:p w:rsidR="002C4C4F" w:rsidRPr="00F20EB6" w:rsidRDefault="002C4C4F" w:rsidP="00897EC3">
      <w:pPr>
        <w:rPr>
          <w:color w:val="000000"/>
          <w:lang w:eastAsia="ru-RU"/>
        </w:rPr>
      </w:pPr>
      <w:r w:rsidRPr="00F20EB6">
        <w:rPr>
          <w:color w:val="000000"/>
          <w:lang w:eastAsia="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C4C4F" w:rsidRPr="00F20EB6" w:rsidRDefault="002C4C4F" w:rsidP="00897EC3">
      <w:pPr>
        <w:rPr>
          <w:color w:val="000000"/>
          <w:lang w:eastAsia="ru-RU"/>
        </w:rPr>
      </w:pPr>
      <w:r w:rsidRPr="00F20EB6">
        <w:rPr>
          <w:color w:val="000000"/>
          <w:lang w:eastAsia="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2C4C4F" w:rsidRPr="00F20EB6" w:rsidRDefault="002C4C4F" w:rsidP="00897EC3">
      <w:pPr>
        <w:outlineLvl w:val="1"/>
        <w:rPr>
          <w:bCs/>
          <w:caps/>
          <w:color w:val="000000"/>
          <w:lang w:eastAsia="ru-RU"/>
        </w:rPr>
      </w:pPr>
      <w:r w:rsidRPr="00F20EB6">
        <w:rPr>
          <w:bCs/>
          <w:caps/>
          <w:color w:val="000000"/>
          <w:lang w:eastAsia="ru-RU"/>
        </w:rPr>
        <w:t>МЕТАПРЕДМЕТНЫЕ РЕЗУЛЬТАТЫ</w:t>
      </w:r>
    </w:p>
    <w:p w:rsidR="002C4C4F" w:rsidRPr="00F20EB6" w:rsidRDefault="002C4C4F" w:rsidP="00897EC3">
      <w:pPr>
        <w:rPr>
          <w:color w:val="000000"/>
          <w:lang w:eastAsia="ru-RU"/>
        </w:rPr>
      </w:pPr>
      <w:r w:rsidRPr="00F20EB6">
        <w:rPr>
          <w:color w:val="000000"/>
          <w:lang w:eastAsia="ru-RU"/>
        </w:rPr>
        <w:t>Метапредметные результаты освоения основной образовательной программы, формируемые при изучении обществознания:</w:t>
      </w:r>
    </w:p>
    <w:p w:rsidR="002C4C4F" w:rsidRPr="00F20EB6" w:rsidRDefault="002C4C4F" w:rsidP="00897EC3">
      <w:pPr>
        <w:rPr>
          <w:color w:val="000000"/>
          <w:lang w:eastAsia="ru-RU"/>
        </w:rPr>
      </w:pPr>
      <w:r w:rsidRPr="00F20EB6">
        <w:rPr>
          <w:bCs/>
          <w:color w:val="000000"/>
          <w:lang w:eastAsia="ru-RU"/>
        </w:rPr>
        <w:t>1. Овладение универсальными учебными познавательными действиями</w:t>
      </w:r>
    </w:p>
    <w:p w:rsidR="002C4C4F" w:rsidRPr="00F20EB6" w:rsidRDefault="002C4C4F" w:rsidP="00897EC3">
      <w:pPr>
        <w:rPr>
          <w:color w:val="000000"/>
          <w:lang w:eastAsia="ru-RU"/>
        </w:rPr>
      </w:pPr>
      <w:r w:rsidRPr="00F20EB6">
        <w:rPr>
          <w:bCs/>
          <w:iCs/>
          <w:color w:val="000000"/>
          <w:lang w:eastAsia="ru-RU"/>
        </w:rPr>
        <w:t>Базовые логические действия:</w:t>
      </w:r>
    </w:p>
    <w:p w:rsidR="002C4C4F" w:rsidRPr="00F20EB6" w:rsidRDefault="002C4C4F" w:rsidP="00897EC3">
      <w:pPr>
        <w:rPr>
          <w:color w:val="000000"/>
          <w:lang w:eastAsia="ru-RU"/>
        </w:rPr>
      </w:pPr>
      <w:r w:rsidRPr="00F20EB6">
        <w:rPr>
          <w:color w:val="000000"/>
          <w:lang w:eastAsia="ru-RU"/>
        </w:rPr>
        <w:t>выявлять и характеризовать существенные признаки социальных явлений и процессов;</w:t>
      </w:r>
    </w:p>
    <w:p w:rsidR="002C4C4F" w:rsidRPr="00F20EB6" w:rsidRDefault="002C4C4F" w:rsidP="00897EC3">
      <w:pPr>
        <w:rPr>
          <w:color w:val="000000"/>
          <w:lang w:eastAsia="ru-RU"/>
        </w:rPr>
      </w:pPr>
      <w:r w:rsidRPr="00F20EB6">
        <w:rPr>
          <w:color w:val="000000"/>
          <w:lang w:eastAsia="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2C4C4F" w:rsidRPr="00F20EB6" w:rsidRDefault="002C4C4F" w:rsidP="00897EC3">
      <w:pPr>
        <w:rPr>
          <w:color w:val="000000"/>
          <w:lang w:eastAsia="ru-RU"/>
        </w:rPr>
      </w:pPr>
      <w:r w:rsidRPr="00F20EB6">
        <w:rPr>
          <w:color w:val="000000"/>
          <w:lang w:eastAsia="ru-RU"/>
        </w:rPr>
        <w:lastRenderedPageBreak/>
        <w:t>с учётом предложенной задачи выявлять закономерности и противоречия в рассматриваемых фактах, данных и наблюдениях;</w:t>
      </w:r>
    </w:p>
    <w:p w:rsidR="002C4C4F" w:rsidRPr="00F20EB6" w:rsidRDefault="002C4C4F" w:rsidP="00897EC3">
      <w:pPr>
        <w:rPr>
          <w:color w:val="000000"/>
          <w:lang w:eastAsia="ru-RU"/>
        </w:rPr>
      </w:pPr>
      <w:r w:rsidRPr="00F20EB6">
        <w:rPr>
          <w:color w:val="000000"/>
          <w:lang w:eastAsia="ru-RU"/>
        </w:rPr>
        <w:t>предлагать критерии для выявления закономерностей и противоречий;</w:t>
      </w:r>
    </w:p>
    <w:p w:rsidR="002C4C4F" w:rsidRPr="00F20EB6" w:rsidRDefault="002C4C4F" w:rsidP="00897EC3">
      <w:pPr>
        <w:rPr>
          <w:color w:val="000000"/>
          <w:lang w:eastAsia="ru-RU"/>
        </w:rPr>
      </w:pPr>
      <w:r w:rsidRPr="00F20EB6">
        <w:rPr>
          <w:color w:val="000000"/>
          <w:lang w:eastAsia="ru-RU"/>
        </w:rPr>
        <w:t>выявлять дефицит информации, данных, необходимых для решения поставленной задачи;</w:t>
      </w:r>
    </w:p>
    <w:p w:rsidR="002C4C4F" w:rsidRPr="00F20EB6" w:rsidRDefault="002C4C4F" w:rsidP="00897EC3">
      <w:pPr>
        <w:rPr>
          <w:color w:val="000000"/>
          <w:lang w:eastAsia="ru-RU"/>
        </w:rPr>
      </w:pPr>
      <w:r w:rsidRPr="00F20EB6">
        <w:rPr>
          <w:color w:val="000000"/>
          <w:lang w:eastAsia="ru-RU"/>
        </w:rPr>
        <w:t>выявлять причинно-следственные связи при изучении явлений и процессов;</w:t>
      </w:r>
    </w:p>
    <w:p w:rsidR="002C4C4F" w:rsidRPr="00F20EB6" w:rsidRDefault="002C4C4F" w:rsidP="00897EC3">
      <w:pPr>
        <w:rPr>
          <w:color w:val="000000"/>
          <w:lang w:eastAsia="ru-RU"/>
        </w:rPr>
      </w:pPr>
      <w:r w:rsidRPr="00F20EB6">
        <w:rPr>
          <w:color w:val="000000"/>
          <w:lang w:eastAsia="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2C4C4F" w:rsidRPr="00F20EB6" w:rsidRDefault="002C4C4F" w:rsidP="00897EC3">
      <w:pPr>
        <w:rPr>
          <w:color w:val="000000"/>
          <w:lang w:eastAsia="ru-RU"/>
        </w:rPr>
      </w:pPr>
      <w:r w:rsidRPr="00F20EB6">
        <w:rPr>
          <w:color w:val="000000"/>
          <w:lang w:eastAsia="ru-RU"/>
        </w:rPr>
        <w:t>самостоятельно выбирать способ решения учебной задачи (сравнивать несколько вариантов решения, выбирать наи</w:t>
      </w:r>
      <w:r w:rsidRPr="00F20EB6">
        <w:rPr>
          <w:color w:val="000000"/>
          <w:lang w:eastAsia="ru-RU"/>
        </w:rPr>
        <w:softHyphen/>
        <w:t>более подходящий с учётом самостоятельно выделенных критериев).</w:t>
      </w:r>
    </w:p>
    <w:p w:rsidR="002C4C4F" w:rsidRPr="00F20EB6" w:rsidRDefault="002C4C4F" w:rsidP="00897EC3">
      <w:pPr>
        <w:rPr>
          <w:color w:val="000000"/>
          <w:lang w:eastAsia="ru-RU"/>
        </w:rPr>
      </w:pPr>
      <w:r w:rsidRPr="00F20EB6">
        <w:rPr>
          <w:bCs/>
          <w:iCs/>
          <w:color w:val="000000"/>
          <w:lang w:eastAsia="ru-RU"/>
        </w:rPr>
        <w:t>Базовые исследовательские действия:</w:t>
      </w:r>
    </w:p>
    <w:p w:rsidR="002C4C4F" w:rsidRPr="00F20EB6" w:rsidRDefault="002C4C4F" w:rsidP="00897EC3">
      <w:pPr>
        <w:rPr>
          <w:color w:val="000000"/>
          <w:lang w:eastAsia="ru-RU"/>
        </w:rPr>
      </w:pPr>
      <w:r w:rsidRPr="00F20EB6">
        <w:rPr>
          <w:color w:val="000000"/>
          <w:lang w:eastAsia="ru-RU"/>
        </w:rPr>
        <w:t>использовать вопросы как исследовательский инструмент познания;</w:t>
      </w:r>
    </w:p>
    <w:p w:rsidR="002C4C4F" w:rsidRPr="00F20EB6" w:rsidRDefault="002C4C4F" w:rsidP="00897EC3">
      <w:pPr>
        <w:rPr>
          <w:color w:val="000000"/>
          <w:lang w:eastAsia="ru-RU"/>
        </w:rPr>
      </w:pPr>
      <w:r w:rsidRPr="00F20EB6">
        <w:rPr>
          <w:color w:val="000000"/>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C4C4F" w:rsidRPr="00F20EB6" w:rsidRDefault="002C4C4F" w:rsidP="00897EC3">
      <w:pPr>
        <w:rPr>
          <w:color w:val="000000"/>
          <w:lang w:eastAsia="ru-RU"/>
        </w:rPr>
      </w:pPr>
      <w:r w:rsidRPr="00F20EB6">
        <w:rPr>
          <w:color w:val="000000"/>
          <w:lang w:eastAsia="ru-RU"/>
        </w:rPr>
        <w:t>формулировать гипотезу об истинности собственных суждений и суждений других, аргументировать свою позицию, мнение;</w:t>
      </w:r>
    </w:p>
    <w:p w:rsidR="002C4C4F" w:rsidRPr="00F20EB6" w:rsidRDefault="002C4C4F" w:rsidP="00897EC3">
      <w:pPr>
        <w:rPr>
          <w:color w:val="000000"/>
          <w:lang w:eastAsia="ru-RU"/>
        </w:rPr>
      </w:pPr>
      <w:r w:rsidRPr="00F20EB6">
        <w:rPr>
          <w:color w:val="000000"/>
          <w:lang w:eastAsia="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2C4C4F" w:rsidRPr="00F20EB6" w:rsidRDefault="002C4C4F" w:rsidP="00897EC3">
      <w:pPr>
        <w:rPr>
          <w:color w:val="000000"/>
          <w:lang w:eastAsia="ru-RU"/>
        </w:rPr>
      </w:pPr>
      <w:r w:rsidRPr="00F20EB6">
        <w:rPr>
          <w:color w:val="000000"/>
          <w:lang w:eastAsia="ru-RU"/>
        </w:rPr>
        <w:t>оценивать на применимость и достоверность информацию, полученную в ходе исследования;</w:t>
      </w:r>
    </w:p>
    <w:p w:rsidR="002C4C4F" w:rsidRPr="00F20EB6" w:rsidRDefault="002C4C4F" w:rsidP="00897EC3">
      <w:pPr>
        <w:rPr>
          <w:color w:val="000000"/>
          <w:lang w:eastAsia="ru-RU"/>
        </w:rPr>
      </w:pPr>
      <w:r w:rsidRPr="00F20EB6">
        <w:rPr>
          <w:color w:val="000000"/>
          <w:lang w:eastAsia="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C4C4F" w:rsidRPr="00F20EB6" w:rsidRDefault="002C4C4F" w:rsidP="00897EC3">
      <w:pPr>
        <w:rPr>
          <w:color w:val="000000"/>
          <w:lang w:eastAsia="ru-RU"/>
        </w:rPr>
      </w:pPr>
      <w:r w:rsidRPr="00F20EB6">
        <w:rPr>
          <w:color w:val="000000"/>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C4C4F" w:rsidRPr="00F20EB6" w:rsidRDefault="002C4C4F" w:rsidP="00897EC3">
      <w:pPr>
        <w:rPr>
          <w:color w:val="000000"/>
          <w:lang w:eastAsia="ru-RU"/>
        </w:rPr>
      </w:pPr>
      <w:r w:rsidRPr="00F20EB6">
        <w:rPr>
          <w:bCs/>
          <w:iCs/>
          <w:color w:val="000000"/>
          <w:lang w:eastAsia="ru-RU"/>
        </w:rPr>
        <w:t>Работа с информацией:</w:t>
      </w:r>
    </w:p>
    <w:p w:rsidR="002C4C4F" w:rsidRPr="00F20EB6" w:rsidRDefault="002C4C4F" w:rsidP="00897EC3">
      <w:pPr>
        <w:rPr>
          <w:color w:val="000000"/>
          <w:lang w:eastAsia="ru-RU"/>
        </w:rPr>
      </w:pPr>
      <w:r w:rsidRPr="00F20EB6">
        <w:rPr>
          <w:color w:val="000000"/>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C4C4F" w:rsidRPr="00F20EB6" w:rsidRDefault="002C4C4F" w:rsidP="00897EC3">
      <w:pPr>
        <w:rPr>
          <w:color w:val="000000"/>
          <w:lang w:eastAsia="ru-RU"/>
        </w:rPr>
      </w:pPr>
      <w:r w:rsidRPr="00F20EB6">
        <w:rPr>
          <w:color w:val="000000"/>
          <w:lang w:eastAsia="ru-RU"/>
        </w:rPr>
        <w:t xml:space="preserve">выбирать, анализировать, систематизировать и интерпретировать информацию различных видов и </w:t>
      </w:r>
      <w:proofErr w:type="gramStart"/>
      <w:r w:rsidRPr="00F20EB6">
        <w:rPr>
          <w:color w:val="000000"/>
          <w:lang w:eastAsia="ru-RU"/>
        </w:rPr>
        <w:t>форм  представления</w:t>
      </w:r>
      <w:proofErr w:type="gramEnd"/>
      <w:r w:rsidRPr="00F20EB6">
        <w:rPr>
          <w:color w:val="000000"/>
          <w:lang w:eastAsia="ru-RU"/>
        </w:rPr>
        <w:t>;</w:t>
      </w:r>
    </w:p>
    <w:p w:rsidR="002C4C4F" w:rsidRPr="00F20EB6" w:rsidRDefault="002C4C4F" w:rsidP="00897EC3">
      <w:pPr>
        <w:rPr>
          <w:color w:val="000000"/>
          <w:lang w:eastAsia="ru-RU"/>
        </w:rPr>
      </w:pPr>
      <w:r w:rsidRPr="00F20EB6">
        <w:rPr>
          <w:color w:val="000000"/>
          <w:lang w:eastAsia="ru-RU"/>
        </w:rPr>
        <w:t>находить сходные аргументы (подтверждающие или опровергающие одну и ту же идею, версию) в различных информационных источниках;</w:t>
      </w:r>
    </w:p>
    <w:p w:rsidR="002C4C4F" w:rsidRPr="00F20EB6" w:rsidRDefault="002C4C4F" w:rsidP="00897EC3">
      <w:pPr>
        <w:rPr>
          <w:color w:val="000000"/>
          <w:lang w:eastAsia="ru-RU"/>
        </w:rPr>
      </w:pPr>
      <w:r w:rsidRPr="00F20EB6">
        <w:rPr>
          <w:color w:val="000000"/>
          <w:lang w:eastAsia="ru-RU"/>
        </w:rPr>
        <w:t>самостоятельно выбирать оптимальную форму представления информации;</w:t>
      </w:r>
    </w:p>
    <w:p w:rsidR="002C4C4F" w:rsidRPr="00F20EB6" w:rsidRDefault="002C4C4F" w:rsidP="00897EC3">
      <w:pPr>
        <w:rPr>
          <w:color w:val="000000"/>
          <w:lang w:eastAsia="ru-RU"/>
        </w:rPr>
      </w:pPr>
      <w:r w:rsidRPr="00F20EB6">
        <w:rPr>
          <w:color w:val="000000"/>
          <w:lang w:eastAsia="ru-RU"/>
        </w:rPr>
        <w:t>оценивать надёжность информации по критериям, предложенным педагогическим работником или сформулированным самостоятельно;</w:t>
      </w:r>
    </w:p>
    <w:p w:rsidR="002C4C4F" w:rsidRPr="00F20EB6" w:rsidRDefault="002C4C4F" w:rsidP="00897EC3">
      <w:pPr>
        <w:rPr>
          <w:color w:val="000000"/>
          <w:lang w:eastAsia="ru-RU"/>
        </w:rPr>
      </w:pPr>
      <w:r w:rsidRPr="00F20EB6">
        <w:rPr>
          <w:color w:val="000000"/>
          <w:lang w:eastAsia="ru-RU"/>
        </w:rPr>
        <w:t>эффективно запоминать и систематизировать информацию.</w:t>
      </w:r>
    </w:p>
    <w:p w:rsidR="002C4C4F" w:rsidRPr="00F20EB6" w:rsidRDefault="002C4C4F" w:rsidP="00897EC3">
      <w:pPr>
        <w:rPr>
          <w:color w:val="000000"/>
          <w:lang w:eastAsia="ru-RU"/>
        </w:rPr>
      </w:pPr>
      <w:r w:rsidRPr="00F20EB6">
        <w:rPr>
          <w:bCs/>
          <w:color w:val="000000"/>
          <w:lang w:eastAsia="ru-RU"/>
        </w:rPr>
        <w:t>2. Овладение универсальными учебными коммуникативными действиями</w:t>
      </w:r>
    </w:p>
    <w:p w:rsidR="002C4C4F" w:rsidRPr="00F20EB6" w:rsidRDefault="002C4C4F" w:rsidP="00897EC3">
      <w:pPr>
        <w:rPr>
          <w:color w:val="000000"/>
          <w:lang w:eastAsia="ru-RU"/>
        </w:rPr>
      </w:pPr>
      <w:r w:rsidRPr="00F20EB6">
        <w:rPr>
          <w:bCs/>
          <w:iCs/>
          <w:color w:val="000000"/>
          <w:lang w:eastAsia="ru-RU"/>
        </w:rPr>
        <w:lastRenderedPageBreak/>
        <w:t>Общение:</w:t>
      </w:r>
    </w:p>
    <w:p w:rsidR="002C4C4F" w:rsidRPr="00F20EB6" w:rsidRDefault="002C4C4F" w:rsidP="00897EC3">
      <w:pPr>
        <w:rPr>
          <w:color w:val="000000"/>
          <w:lang w:eastAsia="ru-RU"/>
        </w:rPr>
      </w:pPr>
      <w:r w:rsidRPr="00F20EB6">
        <w:rPr>
          <w:color w:val="000000"/>
          <w:lang w:eastAsia="ru-RU"/>
        </w:rPr>
        <w:t>воспринимать и формулировать суждения, выражать эмоции в соответствии с целями и условиями общения;</w:t>
      </w:r>
    </w:p>
    <w:p w:rsidR="002C4C4F" w:rsidRPr="00F20EB6" w:rsidRDefault="002C4C4F" w:rsidP="00897EC3">
      <w:pPr>
        <w:rPr>
          <w:color w:val="000000"/>
          <w:lang w:eastAsia="ru-RU"/>
        </w:rPr>
      </w:pPr>
      <w:r w:rsidRPr="00F20EB6">
        <w:rPr>
          <w:color w:val="000000"/>
          <w:lang w:eastAsia="ru-RU"/>
        </w:rPr>
        <w:t>выражать себя (свою точку зрения) в устных и письменных текстах;</w:t>
      </w:r>
    </w:p>
    <w:p w:rsidR="002C4C4F" w:rsidRPr="00F20EB6" w:rsidRDefault="002C4C4F" w:rsidP="00897EC3">
      <w:pPr>
        <w:rPr>
          <w:color w:val="000000"/>
          <w:lang w:eastAsia="ru-RU"/>
        </w:rPr>
      </w:pPr>
      <w:r w:rsidRPr="00F20EB6">
        <w:rPr>
          <w:color w:val="000000"/>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C4C4F" w:rsidRPr="00F20EB6" w:rsidRDefault="002C4C4F" w:rsidP="00897EC3">
      <w:pPr>
        <w:rPr>
          <w:color w:val="000000"/>
          <w:lang w:eastAsia="ru-RU"/>
        </w:rPr>
      </w:pPr>
      <w:r w:rsidRPr="00F20EB6">
        <w:rPr>
          <w:color w:val="000000"/>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2C4C4F" w:rsidRPr="00F20EB6" w:rsidRDefault="002C4C4F" w:rsidP="00897EC3">
      <w:pPr>
        <w:rPr>
          <w:color w:val="000000"/>
          <w:lang w:eastAsia="ru-RU"/>
        </w:rPr>
      </w:pPr>
      <w:r w:rsidRPr="00F20EB6">
        <w:rPr>
          <w:color w:val="000000"/>
          <w:lang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C4C4F" w:rsidRPr="00F20EB6" w:rsidRDefault="002C4C4F" w:rsidP="00897EC3">
      <w:pPr>
        <w:rPr>
          <w:color w:val="000000"/>
          <w:lang w:eastAsia="ru-RU"/>
        </w:rPr>
      </w:pPr>
      <w:r w:rsidRPr="00F20EB6">
        <w:rPr>
          <w:color w:val="000000"/>
          <w:lang w:eastAsia="ru-RU"/>
        </w:rPr>
        <w:t>сопоставлять свои суждения с суждениями других участников диалога, обнаруживать различие и сходство позиций;</w:t>
      </w:r>
    </w:p>
    <w:p w:rsidR="002C4C4F" w:rsidRPr="00F20EB6" w:rsidRDefault="002C4C4F" w:rsidP="00897EC3">
      <w:pPr>
        <w:rPr>
          <w:color w:val="000000"/>
          <w:lang w:eastAsia="ru-RU"/>
        </w:rPr>
      </w:pPr>
      <w:r w:rsidRPr="00F20EB6">
        <w:rPr>
          <w:color w:val="000000"/>
          <w:lang w:eastAsia="ru-RU"/>
        </w:rPr>
        <w:t>публично представлять результаты выполненного исследования, проекта;</w:t>
      </w:r>
    </w:p>
    <w:p w:rsidR="002C4C4F" w:rsidRPr="00F20EB6" w:rsidRDefault="002C4C4F" w:rsidP="00897EC3">
      <w:pPr>
        <w:rPr>
          <w:color w:val="000000"/>
          <w:lang w:eastAsia="ru-RU"/>
        </w:rPr>
      </w:pPr>
      <w:r w:rsidRPr="00F20EB6">
        <w:rPr>
          <w:color w:val="000000"/>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C4C4F" w:rsidRPr="00F20EB6" w:rsidRDefault="002C4C4F" w:rsidP="00897EC3">
      <w:pPr>
        <w:rPr>
          <w:color w:val="000000"/>
          <w:lang w:eastAsia="ru-RU"/>
        </w:rPr>
      </w:pPr>
      <w:r w:rsidRPr="00F20EB6">
        <w:rPr>
          <w:bCs/>
          <w:iCs/>
          <w:color w:val="000000"/>
          <w:lang w:eastAsia="ru-RU"/>
        </w:rPr>
        <w:t>Совместная деятельность:</w:t>
      </w:r>
    </w:p>
    <w:p w:rsidR="002C4C4F" w:rsidRPr="00F20EB6" w:rsidRDefault="002C4C4F" w:rsidP="00897EC3">
      <w:pPr>
        <w:rPr>
          <w:color w:val="000000"/>
          <w:lang w:eastAsia="ru-RU"/>
        </w:rPr>
      </w:pPr>
      <w:r w:rsidRPr="00F20EB6">
        <w:rPr>
          <w:color w:val="000000"/>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C4C4F" w:rsidRPr="00F20EB6" w:rsidRDefault="002C4C4F" w:rsidP="00897EC3">
      <w:pPr>
        <w:rPr>
          <w:color w:val="000000"/>
          <w:lang w:eastAsia="ru-RU"/>
        </w:rPr>
      </w:pPr>
      <w:r w:rsidRPr="00F20EB6">
        <w:rPr>
          <w:color w:val="000000"/>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C4C4F" w:rsidRPr="00F20EB6" w:rsidRDefault="002C4C4F" w:rsidP="00897EC3">
      <w:pPr>
        <w:rPr>
          <w:color w:val="000000"/>
          <w:lang w:eastAsia="ru-RU"/>
        </w:rPr>
      </w:pPr>
      <w:r w:rsidRPr="00F20EB6">
        <w:rPr>
          <w:color w:val="000000"/>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C4C4F" w:rsidRPr="00F20EB6" w:rsidRDefault="002C4C4F" w:rsidP="00897EC3">
      <w:pPr>
        <w:rPr>
          <w:color w:val="000000"/>
          <w:lang w:eastAsia="ru-RU"/>
        </w:rPr>
      </w:pPr>
      <w:r w:rsidRPr="00F20EB6">
        <w:rPr>
          <w:color w:val="000000"/>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4C4F" w:rsidRPr="00F20EB6" w:rsidRDefault="002C4C4F" w:rsidP="00897EC3">
      <w:pPr>
        <w:rPr>
          <w:color w:val="000000"/>
          <w:lang w:eastAsia="ru-RU"/>
        </w:rPr>
      </w:pPr>
      <w:r w:rsidRPr="00F20EB6">
        <w:rPr>
          <w:color w:val="000000"/>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C4C4F" w:rsidRPr="00F20EB6" w:rsidRDefault="002C4C4F" w:rsidP="00897EC3">
      <w:pPr>
        <w:rPr>
          <w:color w:val="000000"/>
          <w:lang w:eastAsia="ru-RU"/>
        </w:rPr>
      </w:pPr>
      <w:r w:rsidRPr="00F20EB6">
        <w:rPr>
          <w:bCs/>
          <w:color w:val="000000"/>
          <w:lang w:eastAsia="ru-RU"/>
        </w:rPr>
        <w:t>3. Овладение универсальными учебными регулятивными действиями</w:t>
      </w:r>
    </w:p>
    <w:p w:rsidR="002C4C4F" w:rsidRPr="00F20EB6" w:rsidRDefault="002C4C4F" w:rsidP="00897EC3">
      <w:pPr>
        <w:rPr>
          <w:color w:val="000000"/>
          <w:lang w:eastAsia="ru-RU"/>
        </w:rPr>
      </w:pPr>
      <w:r w:rsidRPr="00F20EB6">
        <w:rPr>
          <w:bCs/>
          <w:iCs/>
          <w:color w:val="000000"/>
          <w:lang w:eastAsia="ru-RU"/>
        </w:rPr>
        <w:t>Самоорганизация:</w:t>
      </w:r>
    </w:p>
    <w:p w:rsidR="002C4C4F" w:rsidRPr="00F20EB6" w:rsidRDefault="002C4C4F" w:rsidP="00897EC3">
      <w:pPr>
        <w:rPr>
          <w:color w:val="000000"/>
          <w:lang w:eastAsia="ru-RU"/>
        </w:rPr>
      </w:pPr>
      <w:r w:rsidRPr="00F20EB6">
        <w:rPr>
          <w:color w:val="000000"/>
          <w:lang w:eastAsia="ru-RU"/>
        </w:rPr>
        <w:t>выявлять проблемы для решения в жизненных и учебных ситуациях;</w:t>
      </w:r>
    </w:p>
    <w:p w:rsidR="002C4C4F" w:rsidRPr="00F20EB6" w:rsidRDefault="002C4C4F" w:rsidP="00897EC3">
      <w:pPr>
        <w:rPr>
          <w:color w:val="000000"/>
          <w:lang w:eastAsia="ru-RU"/>
        </w:rPr>
      </w:pPr>
      <w:r w:rsidRPr="00F20EB6">
        <w:rPr>
          <w:color w:val="000000"/>
          <w:lang w:eastAsia="ru-RU"/>
        </w:rPr>
        <w:lastRenderedPageBreak/>
        <w:t>ориентироваться в различных подходах принятия решений (индивидуальное, принятие решения в группе, принятие решений в группе);</w:t>
      </w:r>
    </w:p>
    <w:p w:rsidR="002C4C4F" w:rsidRPr="00F20EB6" w:rsidRDefault="002C4C4F" w:rsidP="00897EC3">
      <w:pPr>
        <w:rPr>
          <w:color w:val="000000"/>
          <w:lang w:eastAsia="ru-RU"/>
        </w:rPr>
      </w:pPr>
      <w:r w:rsidRPr="00F20EB6">
        <w:rPr>
          <w:color w:val="000000"/>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C4C4F" w:rsidRPr="00F20EB6" w:rsidRDefault="002C4C4F" w:rsidP="00897EC3">
      <w:pPr>
        <w:rPr>
          <w:color w:val="000000"/>
          <w:lang w:eastAsia="ru-RU"/>
        </w:rPr>
      </w:pPr>
      <w:r w:rsidRPr="00F20EB6">
        <w:rPr>
          <w:color w:val="000000"/>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C4C4F" w:rsidRPr="00F20EB6" w:rsidRDefault="002C4C4F" w:rsidP="00897EC3">
      <w:pPr>
        <w:rPr>
          <w:color w:val="000000"/>
          <w:lang w:eastAsia="ru-RU"/>
        </w:rPr>
      </w:pPr>
      <w:r w:rsidRPr="00F20EB6">
        <w:rPr>
          <w:color w:val="000000"/>
          <w:lang w:eastAsia="ru-RU"/>
        </w:rPr>
        <w:t>делать выбор и брать ответственность за решение.</w:t>
      </w:r>
    </w:p>
    <w:p w:rsidR="002C4C4F" w:rsidRPr="00F20EB6" w:rsidRDefault="002C4C4F" w:rsidP="00897EC3">
      <w:pPr>
        <w:rPr>
          <w:color w:val="000000"/>
          <w:lang w:eastAsia="ru-RU"/>
        </w:rPr>
      </w:pPr>
      <w:r w:rsidRPr="00F20EB6">
        <w:rPr>
          <w:bCs/>
          <w:iCs/>
          <w:color w:val="000000"/>
          <w:lang w:eastAsia="ru-RU"/>
        </w:rPr>
        <w:t>Самоконтроль:</w:t>
      </w:r>
    </w:p>
    <w:p w:rsidR="002C4C4F" w:rsidRPr="00F20EB6" w:rsidRDefault="002C4C4F" w:rsidP="00897EC3">
      <w:pPr>
        <w:rPr>
          <w:color w:val="000000"/>
          <w:lang w:eastAsia="ru-RU"/>
        </w:rPr>
      </w:pPr>
      <w:r w:rsidRPr="00F20EB6">
        <w:rPr>
          <w:color w:val="000000"/>
          <w:lang w:eastAsia="ru-RU"/>
        </w:rPr>
        <w:t>владеть способами самоконтроля, самомотивации и рефлексии;</w:t>
      </w:r>
    </w:p>
    <w:p w:rsidR="002C4C4F" w:rsidRPr="00F20EB6" w:rsidRDefault="002C4C4F" w:rsidP="00897EC3">
      <w:pPr>
        <w:rPr>
          <w:color w:val="000000"/>
          <w:lang w:eastAsia="ru-RU"/>
        </w:rPr>
      </w:pPr>
      <w:r w:rsidRPr="00F20EB6">
        <w:rPr>
          <w:color w:val="000000"/>
          <w:lang w:eastAsia="ru-RU"/>
        </w:rPr>
        <w:t>давать адекватную оценку ситуации и предлагать план её изменения;</w:t>
      </w:r>
    </w:p>
    <w:p w:rsidR="002C4C4F" w:rsidRPr="00F20EB6" w:rsidRDefault="002C4C4F" w:rsidP="00897EC3">
      <w:pPr>
        <w:rPr>
          <w:color w:val="000000"/>
          <w:lang w:eastAsia="ru-RU"/>
        </w:rPr>
      </w:pPr>
      <w:r w:rsidRPr="00F20EB6">
        <w:rPr>
          <w:color w:val="000000"/>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C4C4F" w:rsidRPr="00F20EB6" w:rsidRDefault="002C4C4F" w:rsidP="00897EC3">
      <w:pPr>
        <w:rPr>
          <w:color w:val="000000"/>
          <w:lang w:eastAsia="ru-RU"/>
        </w:rPr>
      </w:pPr>
      <w:r w:rsidRPr="00F20EB6">
        <w:rPr>
          <w:color w:val="000000"/>
          <w:lang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C4C4F" w:rsidRPr="00F20EB6" w:rsidRDefault="002C4C4F" w:rsidP="00897EC3">
      <w:pPr>
        <w:rPr>
          <w:color w:val="000000"/>
          <w:lang w:eastAsia="ru-RU"/>
        </w:rPr>
      </w:pPr>
      <w:r w:rsidRPr="00F20EB6">
        <w:rPr>
          <w:color w:val="000000"/>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2C4C4F" w:rsidRPr="00F20EB6" w:rsidRDefault="002C4C4F" w:rsidP="00897EC3">
      <w:pPr>
        <w:rPr>
          <w:color w:val="000000"/>
          <w:lang w:eastAsia="ru-RU"/>
        </w:rPr>
      </w:pPr>
      <w:r w:rsidRPr="00F20EB6">
        <w:rPr>
          <w:color w:val="000000"/>
          <w:lang w:eastAsia="ru-RU"/>
        </w:rPr>
        <w:t>оценивать соответствие результата цели и условиям.</w:t>
      </w:r>
    </w:p>
    <w:p w:rsidR="002C4C4F" w:rsidRPr="00F20EB6" w:rsidRDefault="002C4C4F" w:rsidP="00897EC3">
      <w:pPr>
        <w:rPr>
          <w:color w:val="000000"/>
          <w:lang w:eastAsia="ru-RU"/>
        </w:rPr>
      </w:pPr>
      <w:r w:rsidRPr="00F20EB6">
        <w:rPr>
          <w:bCs/>
          <w:iCs/>
          <w:color w:val="000000"/>
          <w:lang w:eastAsia="ru-RU"/>
        </w:rPr>
        <w:t>Эмоциональный интеллект:</w:t>
      </w:r>
    </w:p>
    <w:p w:rsidR="002C4C4F" w:rsidRPr="00F20EB6" w:rsidRDefault="002C4C4F" w:rsidP="00897EC3">
      <w:pPr>
        <w:rPr>
          <w:color w:val="000000"/>
          <w:lang w:eastAsia="ru-RU"/>
        </w:rPr>
      </w:pPr>
      <w:r w:rsidRPr="00F20EB6">
        <w:rPr>
          <w:color w:val="000000"/>
          <w:lang w:eastAsia="ru-RU"/>
        </w:rPr>
        <w:t>различать, называть и управлять собственными эмоциями и эмоциями других;</w:t>
      </w:r>
    </w:p>
    <w:p w:rsidR="002C4C4F" w:rsidRPr="00F20EB6" w:rsidRDefault="002C4C4F" w:rsidP="00897EC3">
      <w:pPr>
        <w:rPr>
          <w:color w:val="000000"/>
          <w:lang w:eastAsia="ru-RU"/>
        </w:rPr>
      </w:pPr>
      <w:r w:rsidRPr="00F20EB6">
        <w:rPr>
          <w:color w:val="000000"/>
          <w:lang w:eastAsia="ru-RU"/>
        </w:rPr>
        <w:t>выявлять и анализировать причины эмоций;</w:t>
      </w:r>
    </w:p>
    <w:p w:rsidR="002C4C4F" w:rsidRPr="00F20EB6" w:rsidRDefault="002C4C4F" w:rsidP="00897EC3">
      <w:pPr>
        <w:rPr>
          <w:color w:val="000000"/>
          <w:lang w:eastAsia="ru-RU"/>
        </w:rPr>
      </w:pPr>
      <w:r w:rsidRPr="00F20EB6">
        <w:rPr>
          <w:color w:val="000000"/>
          <w:lang w:eastAsia="ru-RU"/>
        </w:rPr>
        <w:t>ставить себя на место другого человека, понимать мотивы и намерения другого;</w:t>
      </w:r>
    </w:p>
    <w:p w:rsidR="002C4C4F" w:rsidRPr="00F20EB6" w:rsidRDefault="002C4C4F" w:rsidP="00897EC3">
      <w:pPr>
        <w:rPr>
          <w:color w:val="000000"/>
          <w:lang w:eastAsia="ru-RU"/>
        </w:rPr>
      </w:pPr>
      <w:r w:rsidRPr="00F20EB6">
        <w:rPr>
          <w:color w:val="000000"/>
          <w:lang w:eastAsia="ru-RU"/>
        </w:rPr>
        <w:t>регулировать способ выражения эмоций.</w:t>
      </w:r>
    </w:p>
    <w:p w:rsidR="002C4C4F" w:rsidRPr="00F20EB6" w:rsidRDefault="002C4C4F" w:rsidP="00897EC3">
      <w:pPr>
        <w:rPr>
          <w:color w:val="000000"/>
          <w:lang w:eastAsia="ru-RU"/>
        </w:rPr>
      </w:pPr>
      <w:r w:rsidRPr="00F20EB6">
        <w:rPr>
          <w:bCs/>
          <w:iCs/>
          <w:color w:val="000000"/>
          <w:lang w:eastAsia="ru-RU"/>
        </w:rPr>
        <w:t>Принятие себя и других:</w:t>
      </w:r>
    </w:p>
    <w:p w:rsidR="002C4C4F" w:rsidRPr="00F20EB6" w:rsidRDefault="002C4C4F" w:rsidP="00897EC3">
      <w:pPr>
        <w:rPr>
          <w:color w:val="000000"/>
          <w:lang w:eastAsia="ru-RU"/>
        </w:rPr>
      </w:pPr>
      <w:r w:rsidRPr="00F20EB6">
        <w:rPr>
          <w:color w:val="000000"/>
          <w:lang w:eastAsia="ru-RU"/>
        </w:rPr>
        <w:t>осознанно относиться к другому человеку, его мнению;</w:t>
      </w:r>
    </w:p>
    <w:p w:rsidR="002C4C4F" w:rsidRPr="00F20EB6" w:rsidRDefault="002C4C4F" w:rsidP="00897EC3">
      <w:pPr>
        <w:rPr>
          <w:color w:val="000000"/>
          <w:lang w:eastAsia="ru-RU"/>
        </w:rPr>
      </w:pPr>
      <w:r w:rsidRPr="00F20EB6">
        <w:rPr>
          <w:color w:val="000000"/>
          <w:lang w:eastAsia="ru-RU"/>
        </w:rPr>
        <w:t>признавать своё право на ошибку и такое же право другого;</w:t>
      </w:r>
    </w:p>
    <w:p w:rsidR="002C4C4F" w:rsidRPr="00F20EB6" w:rsidRDefault="002C4C4F" w:rsidP="00897EC3">
      <w:pPr>
        <w:rPr>
          <w:color w:val="000000"/>
          <w:lang w:eastAsia="ru-RU"/>
        </w:rPr>
      </w:pPr>
      <w:r w:rsidRPr="00F20EB6">
        <w:rPr>
          <w:color w:val="000000"/>
          <w:lang w:eastAsia="ru-RU"/>
        </w:rPr>
        <w:t>принимать себя и других, не осуждая;</w:t>
      </w:r>
    </w:p>
    <w:p w:rsidR="002C4C4F" w:rsidRPr="00F20EB6" w:rsidRDefault="002C4C4F" w:rsidP="00897EC3">
      <w:pPr>
        <w:rPr>
          <w:color w:val="000000"/>
          <w:lang w:eastAsia="ru-RU"/>
        </w:rPr>
      </w:pPr>
      <w:r w:rsidRPr="00F20EB6">
        <w:rPr>
          <w:color w:val="000000"/>
          <w:lang w:eastAsia="ru-RU"/>
        </w:rPr>
        <w:t>открытость себе и другим;</w:t>
      </w:r>
    </w:p>
    <w:p w:rsidR="002C4C4F" w:rsidRPr="00F20EB6" w:rsidRDefault="002C4C4F" w:rsidP="00897EC3">
      <w:pPr>
        <w:rPr>
          <w:color w:val="000000"/>
          <w:lang w:eastAsia="ru-RU"/>
        </w:rPr>
      </w:pPr>
      <w:r w:rsidRPr="00F20EB6">
        <w:rPr>
          <w:color w:val="000000"/>
          <w:lang w:eastAsia="ru-RU"/>
        </w:rPr>
        <w:t>осознавать невозможность контролировать всё вокруг.</w:t>
      </w:r>
    </w:p>
    <w:p w:rsidR="002C4C4F" w:rsidRPr="00F20EB6" w:rsidRDefault="002C4C4F" w:rsidP="00897EC3">
      <w:pPr>
        <w:rPr>
          <w:color w:val="000000"/>
          <w:lang w:eastAsia="ru-RU"/>
        </w:rPr>
      </w:pPr>
      <w:r w:rsidRPr="00F20EB6">
        <w:rPr>
          <w:color w:val="000000"/>
          <w:lang w:eastAsia="ru-RU"/>
        </w:rPr>
        <w:t>осознавать невозможность контролировать всё вокруг.</w:t>
      </w:r>
    </w:p>
    <w:p w:rsidR="002C4C4F" w:rsidRPr="00F20EB6" w:rsidRDefault="002C4C4F" w:rsidP="00897EC3">
      <w:pPr>
        <w:rPr>
          <w:bCs/>
          <w:caps/>
          <w:color w:val="000000"/>
          <w:lang w:eastAsia="ru-RU"/>
        </w:rPr>
      </w:pPr>
      <w:r w:rsidRPr="00F20EB6">
        <w:t>9 КЛАСС</w:t>
      </w:r>
      <w:r w:rsidRPr="00F20EB6">
        <w:rPr>
          <w:bCs/>
          <w:caps/>
          <w:color w:val="000000"/>
          <w:lang w:eastAsia="ru-RU"/>
        </w:rPr>
        <w:t xml:space="preserve"> </w:t>
      </w:r>
    </w:p>
    <w:p w:rsidR="002C4C4F" w:rsidRPr="00F20EB6" w:rsidRDefault="002C4C4F" w:rsidP="00897EC3">
      <w:pPr>
        <w:rPr>
          <w:bCs/>
          <w:caps/>
          <w:color w:val="000000"/>
          <w:lang w:eastAsia="ru-RU"/>
        </w:rPr>
      </w:pPr>
      <w:r w:rsidRPr="00F20EB6">
        <w:rPr>
          <w:bCs/>
          <w:caps/>
          <w:color w:val="000000"/>
          <w:lang w:eastAsia="ru-RU"/>
        </w:rPr>
        <w:t>ПРЕДМЕТНЫЕ РЕЗУЛЬТАТЫ</w:t>
      </w:r>
    </w:p>
    <w:p w:rsidR="002C4C4F" w:rsidRPr="00F20EB6" w:rsidRDefault="002C4C4F" w:rsidP="00897EC3">
      <w:pPr>
        <w:shd w:val="clear" w:color="auto" w:fill="FFFFFF"/>
        <w:rPr>
          <w:color w:val="000000"/>
          <w:lang w:eastAsia="ru-RU"/>
        </w:rPr>
      </w:pPr>
      <w:r w:rsidRPr="00F20EB6">
        <w:rPr>
          <w:bCs/>
          <w:color w:val="000000"/>
          <w:lang w:eastAsia="ru-RU"/>
        </w:rPr>
        <w:t xml:space="preserve">Предметные результаты по разделу «Общество» </w:t>
      </w:r>
    </w:p>
    <w:p w:rsidR="002C4C4F" w:rsidRPr="00F20EB6" w:rsidRDefault="002C4C4F" w:rsidP="00294546">
      <w:pPr>
        <w:numPr>
          <w:ilvl w:val="0"/>
          <w:numId w:val="85"/>
        </w:numPr>
        <w:shd w:val="clear" w:color="auto" w:fill="FFFFFF"/>
        <w:ind w:left="0" w:firstLine="709"/>
        <w:rPr>
          <w:color w:val="000000"/>
          <w:lang w:eastAsia="ru-RU"/>
        </w:rPr>
      </w:pPr>
      <w:r w:rsidRPr="00F20EB6">
        <w:rPr>
          <w:color w:val="000000"/>
          <w:lang w:eastAsia="ru-RU"/>
        </w:rPr>
        <w:t>Характеризовать общество как целостную развивающуюся (динамическую) систему в единстве и взаимодействии его основных сфер и институтов;</w:t>
      </w:r>
    </w:p>
    <w:p w:rsidR="002C4C4F" w:rsidRPr="00F20EB6" w:rsidRDefault="002C4C4F" w:rsidP="00294546">
      <w:pPr>
        <w:numPr>
          <w:ilvl w:val="0"/>
          <w:numId w:val="85"/>
        </w:numPr>
        <w:shd w:val="clear" w:color="auto" w:fill="FFFFFF"/>
        <w:ind w:left="0" w:firstLine="709"/>
        <w:rPr>
          <w:color w:val="000000"/>
          <w:lang w:eastAsia="ru-RU"/>
        </w:rPr>
      </w:pPr>
      <w:r w:rsidRPr="00F20EB6">
        <w:rPr>
          <w:color w:val="000000"/>
          <w:lang w:eastAsia="ru-RU"/>
        </w:rPr>
        <w:t>выявлять, анализировать, систематизировать и оценивать информацию, иллюстрирующую многообразие и противоречивость социального развития;</w:t>
      </w:r>
    </w:p>
    <w:p w:rsidR="002C4C4F" w:rsidRPr="00F20EB6" w:rsidRDefault="002C4C4F" w:rsidP="00294546">
      <w:pPr>
        <w:numPr>
          <w:ilvl w:val="0"/>
          <w:numId w:val="85"/>
        </w:numPr>
        <w:shd w:val="clear" w:color="auto" w:fill="FFFFFF"/>
        <w:ind w:left="0" w:firstLine="709"/>
        <w:rPr>
          <w:color w:val="000000"/>
          <w:lang w:eastAsia="ru-RU"/>
        </w:rPr>
      </w:pPr>
      <w:r w:rsidRPr="00F20EB6">
        <w:rPr>
          <w:color w:val="000000"/>
          <w:lang w:eastAsia="ru-RU"/>
        </w:rPr>
        <w:lastRenderedPageBreak/>
        <w:t>приводить примеры прогрессивных и регрессивных общественных изменений, аргументировать свои суждения, выводы;</w:t>
      </w:r>
    </w:p>
    <w:p w:rsidR="002C4C4F" w:rsidRPr="00F20EB6" w:rsidRDefault="002C4C4F" w:rsidP="00294546">
      <w:pPr>
        <w:numPr>
          <w:ilvl w:val="0"/>
          <w:numId w:val="85"/>
        </w:numPr>
        <w:shd w:val="clear" w:color="auto" w:fill="FFFFFF"/>
        <w:ind w:left="0" w:firstLine="709"/>
        <w:rPr>
          <w:color w:val="000000"/>
          <w:lang w:eastAsia="ru-RU"/>
        </w:rPr>
      </w:pPr>
      <w:r w:rsidRPr="00F20EB6">
        <w:rPr>
          <w:color w:val="000000"/>
          <w:lang w:eastAsia="ru-RU"/>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2C4C4F" w:rsidRPr="00F20EB6" w:rsidRDefault="002C4C4F" w:rsidP="00897EC3">
      <w:pPr>
        <w:shd w:val="clear" w:color="auto" w:fill="FFFFFF"/>
        <w:rPr>
          <w:bCs/>
          <w:color w:val="000000"/>
          <w:lang w:eastAsia="ru-RU"/>
        </w:rPr>
      </w:pPr>
      <w:r w:rsidRPr="00F20EB6">
        <w:rPr>
          <w:bCs/>
          <w:color w:val="000000"/>
          <w:lang w:eastAsia="ru-RU"/>
        </w:rPr>
        <w:t>Предметные результаты по разделу «Человек»</w:t>
      </w:r>
      <w:r w:rsidRPr="00F20EB6">
        <w:rPr>
          <w:bCs/>
        </w:rPr>
        <w:t xml:space="preserve"> </w:t>
      </w:r>
    </w:p>
    <w:p w:rsidR="002C4C4F" w:rsidRPr="00F20EB6" w:rsidRDefault="002C4C4F" w:rsidP="00897EC3">
      <w:pPr>
        <w:shd w:val="clear" w:color="auto" w:fill="FFFFFF"/>
        <w:rPr>
          <w:lang w:eastAsia="ru-RU"/>
        </w:rPr>
      </w:pPr>
      <w:r w:rsidRPr="00F20EB6">
        <w:rPr>
          <w:bCs/>
          <w:lang w:eastAsia="ru-RU"/>
        </w:rPr>
        <w:t xml:space="preserve">        </w:t>
      </w:r>
      <w:r w:rsidRPr="00F20EB6">
        <w:rPr>
          <w:lang w:eastAsia="ru-RU"/>
        </w:rPr>
        <w:t>Выделять черты социальной сущности человека;</w:t>
      </w:r>
    </w:p>
    <w:p w:rsidR="002C4C4F" w:rsidRPr="00F20EB6" w:rsidRDefault="002C4C4F" w:rsidP="00294546">
      <w:pPr>
        <w:numPr>
          <w:ilvl w:val="0"/>
          <w:numId w:val="84"/>
        </w:numPr>
        <w:shd w:val="clear" w:color="auto" w:fill="FFFFFF"/>
        <w:ind w:left="0" w:firstLine="709"/>
        <w:rPr>
          <w:lang w:eastAsia="ru-RU"/>
        </w:rPr>
      </w:pPr>
      <w:r w:rsidRPr="00F20EB6">
        <w:rPr>
          <w:lang w:eastAsia="ru-RU"/>
        </w:rPr>
        <w:t>выявлять роль агентов социализации на основных этапах социализации индивида;</w:t>
      </w:r>
    </w:p>
    <w:p w:rsidR="002C4C4F" w:rsidRPr="00F20EB6" w:rsidRDefault="002C4C4F" w:rsidP="00294546">
      <w:pPr>
        <w:numPr>
          <w:ilvl w:val="0"/>
          <w:numId w:val="84"/>
        </w:numPr>
        <w:shd w:val="clear" w:color="auto" w:fill="FFFFFF"/>
        <w:ind w:left="0" w:firstLine="709"/>
        <w:rPr>
          <w:lang w:eastAsia="ru-RU"/>
        </w:rPr>
      </w:pPr>
      <w:r w:rsidRPr="00F20EB6">
        <w:rPr>
          <w:lang w:eastAsia="ru-RU"/>
        </w:rPr>
        <w:t>раскрывать связь между мышлением и деятельностью;</w:t>
      </w:r>
    </w:p>
    <w:p w:rsidR="002C4C4F" w:rsidRPr="00F20EB6" w:rsidRDefault="002C4C4F" w:rsidP="00294546">
      <w:pPr>
        <w:numPr>
          <w:ilvl w:val="0"/>
          <w:numId w:val="84"/>
        </w:numPr>
        <w:shd w:val="clear" w:color="auto" w:fill="FFFFFF"/>
        <w:ind w:left="0" w:firstLine="709"/>
        <w:rPr>
          <w:lang w:eastAsia="ru-RU"/>
        </w:rPr>
      </w:pPr>
      <w:r w:rsidRPr="00F20EB6">
        <w:rPr>
          <w:lang w:eastAsia="ru-RU"/>
        </w:rPr>
        <w:t>различать виды деятельности, приводить примеры основных видов деятельности;</w:t>
      </w:r>
    </w:p>
    <w:p w:rsidR="002C4C4F" w:rsidRPr="00F20EB6" w:rsidRDefault="002C4C4F" w:rsidP="00294546">
      <w:pPr>
        <w:numPr>
          <w:ilvl w:val="0"/>
          <w:numId w:val="84"/>
        </w:numPr>
        <w:shd w:val="clear" w:color="auto" w:fill="FFFFFF"/>
        <w:ind w:left="0" w:firstLine="709"/>
        <w:rPr>
          <w:lang w:eastAsia="ru-RU"/>
        </w:rPr>
      </w:pPr>
      <w:r w:rsidRPr="00F20EB6">
        <w:rPr>
          <w:lang w:eastAsia="ru-RU"/>
        </w:rPr>
        <w:t>выявлять и соотносить цели, средства и результаты деятельности;</w:t>
      </w:r>
    </w:p>
    <w:p w:rsidR="002C4C4F" w:rsidRPr="00F20EB6" w:rsidRDefault="002C4C4F" w:rsidP="00294546">
      <w:pPr>
        <w:numPr>
          <w:ilvl w:val="0"/>
          <w:numId w:val="84"/>
        </w:numPr>
        <w:shd w:val="clear" w:color="auto" w:fill="FFFFFF"/>
        <w:ind w:left="0" w:firstLine="709"/>
        <w:rPr>
          <w:lang w:eastAsia="ru-RU"/>
        </w:rPr>
      </w:pPr>
      <w:r w:rsidRPr="00F20EB6">
        <w:rPr>
          <w:lang w:eastAsia="ru-RU"/>
        </w:rPr>
        <w:t>анализировать различные ситуации свободного выбора, выявлять его основания и последствия;</w:t>
      </w:r>
    </w:p>
    <w:p w:rsidR="002C4C4F" w:rsidRPr="00F20EB6" w:rsidRDefault="002C4C4F" w:rsidP="00294546">
      <w:pPr>
        <w:numPr>
          <w:ilvl w:val="0"/>
          <w:numId w:val="84"/>
        </w:numPr>
        <w:shd w:val="clear" w:color="auto" w:fill="FFFFFF"/>
        <w:ind w:left="0" w:firstLine="709"/>
        <w:rPr>
          <w:lang w:eastAsia="ru-RU"/>
        </w:rPr>
      </w:pPr>
      <w:r w:rsidRPr="00F20EB6">
        <w:rPr>
          <w:lang w:eastAsia="ru-RU"/>
        </w:rPr>
        <w:t>выявлять значимость потребностей для развития и жизни человека</w:t>
      </w:r>
    </w:p>
    <w:p w:rsidR="002C4C4F" w:rsidRPr="00F20EB6" w:rsidRDefault="002C4C4F" w:rsidP="00294546">
      <w:pPr>
        <w:numPr>
          <w:ilvl w:val="0"/>
          <w:numId w:val="84"/>
        </w:numPr>
        <w:shd w:val="clear" w:color="auto" w:fill="FFFFFF"/>
        <w:ind w:left="0" w:firstLine="709"/>
        <w:rPr>
          <w:lang w:eastAsia="ru-RU"/>
        </w:rPr>
      </w:pPr>
      <w:r w:rsidRPr="00F20EB6">
        <w:rPr>
          <w:lang w:eastAsia="ru-RU"/>
        </w:rPr>
        <w:t>иллюстрировать конкретными примерами роль мировоззрения в жизни человека;</w:t>
      </w:r>
    </w:p>
    <w:p w:rsidR="002C4C4F" w:rsidRPr="00F20EB6" w:rsidRDefault="002C4C4F" w:rsidP="00897EC3">
      <w:pPr>
        <w:shd w:val="clear" w:color="auto" w:fill="FFFFFF"/>
        <w:rPr>
          <w:bCs/>
          <w:color w:val="000000"/>
          <w:lang w:eastAsia="ru-RU"/>
        </w:rPr>
      </w:pPr>
      <w:r w:rsidRPr="00F20EB6">
        <w:rPr>
          <w:bCs/>
          <w:color w:val="000000"/>
          <w:lang w:eastAsia="ru-RU"/>
        </w:rPr>
        <w:t>Предметные результаты по разделу «Социальные отношения»</w:t>
      </w:r>
    </w:p>
    <w:p w:rsidR="002C4C4F" w:rsidRPr="00F20EB6" w:rsidRDefault="002C4C4F" w:rsidP="00294546">
      <w:pPr>
        <w:numPr>
          <w:ilvl w:val="0"/>
          <w:numId w:val="83"/>
        </w:numPr>
        <w:shd w:val="clear" w:color="auto" w:fill="FFFFFF"/>
        <w:ind w:left="0" w:firstLine="709"/>
        <w:rPr>
          <w:lang w:eastAsia="ru-RU"/>
        </w:rPr>
      </w:pPr>
      <w:r w:rsidRPr="00F20EB6">
        <w:rPr>
          <w:lang w:eastAsia="ru-RU"/>
        </w:rPr>
        <w:t>Выделять критерии социальной стратификации;</w:t>
      </w:r>
    </w:p>
    <w:p w:rsidR="002C4C4F" w:rsidRPr="00F20EB6" w:rsidRDefault="002C4C4F" w:rsidP="00294546">
      <w:pPr>
        <w:numPr>
          <w:ilvl w:val="0"/>
          <w:numId w:val="83"/>
        </w:numPr>
        <w:shd w:val="clear" w:color="auto" w:fill="FFFFFF"/>
        <w:ind w:left="0" w:firstLine="709"/>
        <w:rPr>
          <w:lang w:eastAsia="ru-RU"/>
        </w:rPr>
      </w:pPr>
      <w:r w:rsidRPr="00F20EB6">
        <w:rPr>
          <w:lang w:eastAsia="ru-RU"/>
        </w:rPr>
        <w:t>анализировать социальную информацию из адаптированных источников о структуре общества и направлениях ее изменения;</w:t>
      </w:r>
    </w:p>
    <w:p w:rsidR="002C4C4F" w:rsidRPr="00F20EB6" w:rsidRDefault="002C4C4F" w:rsidP="00294546">
      <w:pPr>
        <w:numPr>
          <w:ilvl w:val="0"/>
          <w:numId w:val="83"/>
        </w:numPr>
        <w:shd w:val="clear" w:color="auto" w:fill="FFFFFF"/>
        <w:ind w:left="0" w:firstLine="709"/>
        <w:rPr>
          <w:lang w:eastAsia="ru-RU"/>
        </w:rPr>
      </w:pPr>
      <w:r w:rsidRPr="00F20EB6">
        <w:rPr>
          <w:lang w:eastAsia="ru-RU"/>
        </w:rPr>
        <w:t>характеризовать социальный конфликт</w:t>
      </w:r>
    </w:p>
    <w:p w:rsidR="002C4C4F" w:rsidRPr="00F20EB6" w:rsidRDefault="002C4C4F" w:rsidP="00294546">
      <w:pPr>
        <w:numPr>
          <w:ilvl w:val="0"/>
          <w:numId w:val="83"/>
        </w:numPr>
        <w:shd w:val="clear" w:color="auto" w:fill="FFFFFF"/>
        <w:ind w:left="0" w:firstLine="709"/>
        <w:rPr>
          <w:lang w:eastAsia="ru-RU"/>
        </w:rPr>
      </w:pPr>
      <w:r w:rsidRPr="00F20EB6">
        <w:rPr>
          <w:lang w:eastAsia="ru-RU"/>
        </w:rPr>
        <w:t>выявлять причины социальных конфликтов, моделировать ситуации разрешения конфликтов;</w:t>
      </w:r>
    </w:p>
    <w:p w:rsidR="002C4C4F" w:rsidRPr="00F20EB6" w:rsidRDefault="002C4C4F" w:rsidP="00294546">
      <w:pPr>
        <w:numPr>
          <w:ilvl w:val="0"/>
          <w:numId w:val="83"/>
        </w:numPr>
        <w:shd w:val="clear" w:color="auto" w:fill="FFFFFF"/>
        <w:ind w:left="0" w:firstLine="709"/>
        <w:rPr>
          <w:lang w:eastAsia="ru-RU"/>
        </w:rPr>
      </w:pPr>
      <w:r w:rsidRPr="00F20EB6">
        <w:rPr>
          <w:lang w:eastAsia="ru-RU"/>
        </w:rPr>
        <w:t>характеризовать виды социального контроля и их социальную роль, различать санкции социального контроля;</w:t>
      </w:r>
    </w:p>
    <w:p w:rsidR="002C4C4F" w:rsidRPr="00F20EB6" w:rsidRDefault="002C4C4F" w:rsidP="00897EC3">
      <w:pPr>
        <w:shd w:val="clear" w:color="auto" w:fill="FFFFFF"/>
        <w:rPr>
          <w:color w:val="000000"/>
          <w:lang w:eastAsia="ru-RU"/>
        </w:rPr>
      </w:pPr>
      <w:r w:rsidRPr="00F20EB6">
        <w:rPr>
          <w:bCs/>
          <w:color w:val="000000"/>
          <w:lang w:eastAsia="ru-RU"/>
        </w:rPr>
        <w:t>Предметные результаты по разделу «</w:t>
      </w:r>
      <w:r w:rsidRPr="00F20EB6">
        <w:rPr>
          <w:color w:val="000000"/>
          <w:lang w:eastAsia="ru-RU"/>
        </w:rPr>
        <w:t>Экономика»</w:t>
      </w:r>
    </w:p>
    <w:p w:rsidR="002C4C4F" w:rsidRPr="00F20EB6" w:rsidRDefault="002C4C4F" w:rsidP="00294546">
      <w:pPr>
        <w:numPr>
          <w:ilvl w:val="0"/>
          <w:numId w:val="82"/>
        </w:numPr>
        <w:shd w:val="clear" w:color="auto" w:fill="FFFFFF"/>
        <w:ind w:left="0" w:firstLine="709"/>
        <w:rPr>
          <w:color w:val="000000"/>
          <w:lang w:eastAsia="ru-RU"/>
        </w:rPr>
      </w:pPr>
      <w:r w:rsidRPr="00F20EB6">
        <w:rPr>
          <w:color w:val="000000"/>
          <w:lang w:eastAsia="ru-RU"/>
        </w:rPr>
        <w:t>Раскрывать взаимосвязь экономики с другими сферами жизни общества;</w:t>
      </w:r>
    </w:p>
    <w:p w:rsidR="002C4C4F" w:rsidRPr="00F20EB6" w:rsidRDefault="002C4C4F" w:rsidP="00294546">
      <w:pPr>
        <w:numPr>
          <w:ilvl w:val="0"/>
          <w:numId w:val="86"/>
        </w:numPr>
        <w:shd w:val="clear" w:color="auto" w:fill="FFFFFF"/>
        <w:ind w:left="0" w:firstLine="709"/>
        <w:rPr>
          <w:lang w:eastAsia="ru-RU"/>
        </w:rPr>
      </w:pPr>
      <w:r w:rsidRPr="00F20EB6">
        <w:rPr>
          <w:lang w:eastAsia="ru-RU"/>
        </w:rPr>
        <w:t>Уметь характеризовать типы экономических систем, приводить примеры рыночных механизмов.</w:t>
      </w:r>
    </w:p>
    <w:p w:rsidR="002C4C4F" w:rsidRPr="00F20EB6" w:rsidRDefault="002C4C4F" w:rsidP="00294546">
      <w:pPr>
        <w:numPr>
          <w:ilvl w:val="0"/>
          <w:numId w:val="86"/>
        </w:numPr>
        <w:shd w:val="clear" w:color="auto" w:fill="FFFFFF"/>
        <w:ind w:left="0" w:firstLine="709"/>
        <w:rPr>
          <w:lang w:eastAsia="ru-RU"/>
        </w:rPr>
      </w:pPr>
      <w:r w:rsidRPr="00F20EB6">
        <w:rPr>
          <w:lang w:eastAsia="ru-RU"/>
        </w:rPr>
        <w:t>извлекать социальную информацию из источников различного типа о тенденциях развития современной рыночной экономики;</w:t>
      </w:r>
    </w:p>
    <w:p w:rsidR="002C4C4F" w:rsidRPr="00F20EB6" w:rsidRDefault="002C4C4F" w:rsidP="00294546">
      <w:pPr>
        <w:numPr>
          <w:ilvl w:val="0"/>
          <w:numId w:val="86"/>
        </w:numPr>
        <w:shd w:val="clear" w:color="auto" w:fill="FFFFFF"/>
        <w:ind w:left="0" w:firstLine="709"/>
        <w:rPr>
          <w:lang w:eastAsia="ru-RU"/>
        </w:rPr>
      </w:pPr>
      <w:r w:rsidRPr="00F20EB6">
        <w:rPr>
          <w:lang w:eastAsia="ru-RU"/>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2C4C4F" w:rsidRPr="00F20EB6" w:rsidRDefault="002C4C4F" w:rsidP="00294546">
      <w:pPr>
        <w:numPr>
          <w:ilvl w:val="0"/>
          <w:numId w:val="86"/>
        </w:numPr>
        <w:shd w:val="clear" w:color="auto" w:fill="FFFFFF"/>
        <w:ind w:left="0" w:firstLine="709"/>
        <w:rPr>
          <w:lang w:eastAsia="ru-RU"/>
        </w:rPr>
      </w:pPr>
      <w:r w:rsidRPr="00F20EB6">
        <w:rPr>
          <w:lang w:eastAsia="ru-RU"/>
        </w:rPr>
        <w:t>уметь характеризовать виды ценных бумаг</w:t>
      </w:r>
    </w:p>
    <w:p w:rsidR="002C4C4F" w:rsidRPr="00F20EB6" w:rsidRDefault="002C4C4F" w:rsidP="00294546">
      <w:pPr>
        <w:numPr>
          <w:ilvl w:val="0"/>
          <w:numId w:val="86"/>
        </w:numPr>
        <w:shd w:val="clear" w:color="auto" w:fill="FFFFFF"/>
        <w:ind w:left="0" w:firstLine="709"/>
        <w:rPr>
          <w:lang w:eastAsia="ru-RU"/>
        </w:rPr>
      </w:pPr>
      <w:r w:rsidRPr="00F20EB6">
        <w:rPr>
          <w:lang w:eastAsia="ru-RU"/>
        </w:rPr>
        <w:t>приводить примеры участия государства в регулировании рыночной экономики;</w:t>
      </w:r>
    </w:p>
    <w:p w:rsidR="002C4C4F" w:rsidRPr="00F20EB6" w:rsidRDefault="002C4C4F" w:rsidP="00294546">
      <w:pPr>
        <w:numPr>
          <w:ilvl w:val="0"/>
          <w:numId w:val="86"/>
        </w:numPr>
        <w:shd w:val="clear" w:color="auto" w:fill="FFFFFF"/>
        <w:ind w:left="0" w:firstLine="709"/>
        <w:rPr>
          <w:lang w:eastAsia="ru-RU"/>
        </w:rPr>
      </w:pPr>
      <w:r w:rsidRPr="00F20EB6">
        <w:rPr>
          <w:lang w:eastAsia="ru-RU"/>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2C4C4F" w:rsidRPr="00F20EB6" w:rsidRDefault="002C4C4F" w:rsidP="00294546">
      <w:pPr>
        <w:numPr>
          <w:ilvl w:val="0"/>
          <w:numId w:val="86"/>
        </w:numPr>
        <w:shd w:val="clear" w:color="auto" w:fill="FFFFFF"/>
        <w:ind w:left="0" w:firstLine="709"/>
        <w:rPr>
          <w:lang w:eastAsia="ru-RU"/>
        </w:rPr>
      </w:pPr>
      <w:r w:rsidRPr="00F20EB6">
        <w:rPr>
          <w:lang w:eastAsia="ru-RU"/>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2C4C4F" w:rsidRPr="00F20EB6" w:rsidRDefault="002C4C4F" w:rsidP="00294546">
      <w:pPr>
        <w:numPr>
          <w:ilvl w:val="0"/>
          <w:numId w:val="86"/>
        </w:numPr>
        <w:shd w:val="clear" w:color="auto" w:fill="FFFFFF"/>
        <w:ind w:left="0" w:firstLine="709"/>
        <w:rPr>
          <w:lang w:eastAsia="ru-RU"/>
        </w:rPr>
      </w:pPr>
      <w:r w:rsidRPr="00F20EB6">
        <w:rPr>
          <w:lang w:eastAsia="ru-RU"/>
        </w:rPr>
        <w:lastRenderedPageBreak/>
        <w:t>различать и сравнивать пути достижения экономического роста.</w:t>
      </w:r>
    </w:p>
    <w:p w:rsidR="002C4C4F" w:rsidRPr="00F20EB6" w:rsidRDefault="002C4C4F" w:rsidP="00897EC3">
      <w:pPr>
        <w:rPr>
          <w:color w:val="000000"/>
          <w:lang w:eastAsia="ru-RU"/>
        </w:rPr>
      </w:pPr>
      <w:r w:rsidRPr="00F20EB6">
        <w:rPr>
          <w:bCs/>
          <w:color w:val="000000"/>
          <w:lang w:eastAsia="ru-RU"/>
        </w:rPr>
        <w:t>Предметные результаты по разделу «Политика</w:t>
      </w:r>
      <w:r w:rsidRPr="00F20EB6">
        <w:rPr>
          <w:color w:val="000000"/>
          <w:lang w:eastAsia="ru-RU"/>
        </w:rPr>
        <w:t>»</w:t>
      </w:r>
    </w:p>
    <w:p w:rsidR="002C4C4F" w:rsidRPr="00F20EB6" w:rsidRDefault="002C4C4F" w:rsidP="00294546">
      <w:pPr>
        <w:pStyle w:val="a7"/>
        <w:numPr>
          <w:ilvl w:val="0"/>
          <w:numId w:val="88"/>
        </w:numPr>
        <w:ind w:left="0" w:firstLine="709"/>
        <w:rPr>
          <w:color w:val="000000"/>
          <w:szCs w:val="24"/>
          <w:lang w:eastAsia="ru-RU"/>
        </w:rPr>
      </w:pPr>
      <w:r w:rsidRPr="00F20EB6">
        <w:rPr>
          <w:szCs w:val="24"/>
        </w:rPr>
        <w:t>объяснять роль политики в жизни общества;</w:t>
      </w:r>
    </w:p>
    <w:p w:rsidR="002C4C4F" w:rsidRPr="00F20EB6" w:rsidRDefault="002C4C4F" w:rsidP="00294546">
      <w:pPr>
        <w:pStyle w:val="a7"/>
        <w:numPr>
          <w:ilvl w:val="0"/>
          <w:numId w:val="88"/>
        </w:numPr>
        <w:ind w:left="0" w:firstLine="709"/>
        <w:rPr>
          <w:color w:val="000000"/>
          <w:szCs w:val="24"/>
          <w:lang w:eastAsia="ru-RU"/>
        </w:rPr>
      </w:pPr>
      <w:r w:rsidRPr="00F20EB6">
        <w:rPr>
          <w:szCs w:val="24"/>
        </w:rPr>
        <w:t xml:space="preserve">различать и сравнивать различные формы правления, иллюстрировать их примерами; давать характеристику формам государственно-территориального устройства; </w:t>
      </w:r>
    </w:p>
    <w:p w:rsidR="002C4C4F" w:rsidRPr="00F20EB6" w:rsidRDefault="002C4C4F" w:rsidP="00294546">
      <w:pPr>
        <w:pStyle w:val="a7"/>
        <w:numPr>
          <w:ilvl w:val="0"/>
          <w:numId w:val="88"/>
        </w:numPr>
        <w:ind w:left="0" w:firstLine="709"/>
        <w:rPr>
          <w:szCs w:val="24"/>
        </w:rPr>
      </w:pPr>
      <w:r w:rsidRPr="00F20EB6">
        <w:rPr>
          <w:szCs w:val="24"/>
        </w:rPr>
        <w:t>различать различные типы политических режимов, раскрывать их основные признаки;</w:t>
      </w:r>
    </w:p>
    <w:p w:rsidR="002C4C4F" w:rsidRPr="00F20EB6" w:rsidRDefault="002C4C4F" w:rsidP="00294546">
      <w:pPr>
        <w:pStyle w:val="a7"/>
        <w:numPr>
          <w:ilvl w:val="0"/>
          <w:numId w:val="88"/>
        </w:numPr>
        <w:ind w:left="0" w:firstLine="709"/>
        <w:rPr>
          <w:szCs w:val="24"/>
        </w:rPr>
      </w:pPr>
      <w:r w:rsidRPr="00F20EB6">
        <w:rPr>
          <w:szCs w:val="24"/>
        </w:rPr>
        <w:t xml:space="preserve">раскрывать на конкретных примерах основные черты и принципы демократии; </w:t>
      </w:r>
    </w:p>
    <w:p w:rsidR="002C4C4F" w:rsidRPr="00F20EB6" w:rsidRDefault="002C4C4F" w:rsidP="00294546">
      <w:pPr>
        <w:pStyle w:val="a7"/>
        <w:numPr>
          <w:ilvl w:val="0"/>
          <w:numId w:val="88"/>
        </w:numPr>
        <w:ind w:left="0" w:firstLine="709"/>
        <w:rPr>
          <w:szCs w:val="24"/>
        </w:rPr>
      </w:pPr>
      <w:r w:rsidRPr="00F20EB6">
        <w:rPr>
          <w:szCs w:val="24"/>
        </w:rPr>
        <w:t>называть основные политические институты</w:t>
      </w:r>
    </w:p>
    <w:p w:rsidR="002C4C4F" w:rsidRPr="00F20EB6" w:rsidRDefault="002C4C4F" w:rsidP="00294546">
      <w:pPr>
        <w:pStyle w:val="a7"/>
        <w:numPr>
          <w:ilvl w:val="0"/>
          <w:numId w:val="88"/>
        </w:numPr>
        <w:ind w:left="0" w:firstLine="709"/>
        <w:rPr>
          <w:szCs w:val="24"/>
        </w:rPr>
      </w:pPr>
      <w:r w:rsidRPr="00F20EB6">
        <w:rPr>
          <w:szCs w:val="24"/>
        </w:rPr>
        <w:t>характеризовать черты парламентаризма</w:t>
      </w:r>
    </w:p>
    <w:p w:rsidR="002C4C4F" w:rsidRPr="00F20EB6" w:rsidRDefault="002C4C4F" w:rsidP="00294546">
      <w:pPr>
        <w:pStyle w:val="a7"/>
        <w:numPr>
          <w:ilvl w:val="0"/>
          <w:numId w:val="88"/>
        </w:numPr>
        <w:ind w:left="0" w:firstLine="709"/>
        <w:rPr>
          <w:color w:val="000000"/>
          <w:szCs w:val="24"/>
          <w:lang w:eastAsia="ru-RU"/>
        </w:rPr>
      </w:pPr>
      <w:r w:rsidRPr="00F20EB6">
        <w:rPr>
          <w:szCs w:val="24"/>
        </w:rPr>
        <w:t>характеризовать различные формы участия граждан в политической жизни.</w:t>
      </w:r>
    </w:p>
    <w:p w:rsidR="002C4C4F" w:rsidRPr="00F20EB6" w:rsidRDefault="002C4C4F" w:rsidP="00897EC3">
      <w:pPr>
        <w:rPr>
          <w:bCs/>
        </w:rPr>
      </w:pPr>
      <w:r w:rsidRPr="00F20EB6">
        <w:rPr>
          <w:bCs/>
          <w:color w:val="000000"/>
          <w:lang w:eastAsia="ru-RU"/>
        </w:rPr>
        <w:t>Предметные результаты по разделу</w:t>
      </w:r>
      <w:r w:rsidRPr="00F20EB6">
        <w:t xml:space="preserve"> «Право»</w:t>
      </w:r>
      <w:r w:rsidRPr="00F20EB6">
        <w:rPr>
          <w:bCs/>
        </w:rPr>
        <w:t xml:space="preserve"> </w:t>
      </w:r>
    </w:p>
    <w:p w:rsidR="002C4C4F" w:rsidRPr="00F20EB6" w:rsidRDefault="002C4C4F" w:rsidP="00294546">
      <w:pPr>
        <w:pStyle w:val="a7"/>
        <w:numPr>
          <w:ilvl w:val="0"/>
          <w:numId w:val="87"/>
        </w:numPr>
        <w:shd w:val="clear" w:color="auto" w:fill="FFFFFF"/>
        <w:ind w:left="0" w:firstLine="709"/>
        <w:rPr>
          <w:color w:val="181818"/>
          <w:szCs w:val="24"/>
          <w:lang w:eastAsia="ru-RU"/>
        </w:rPr>
      </w:pPr>
      <w:r w:rsidRPr="00F20EB6">
        <w:rPr>
          <w:color w:val="181818"/>
          <w:szCs w:val="24"/>
          <w:lang w:eastAsia="ru-RU"/>
        </w:rPr>
        <w:t>сформированность представлений о системе и структуре права</w:t>
      </w:r>
    </w:p>
    <w:p w:rsidR="002C4C4F" w:rsidRPr="00F20EB6" w:rsidRDefault="002C4C4F" w:rsidP="00294546">
      <w:pPr>
        <w:pStyle w:val="a7"/>
        <w:numPr>
          <w:ilvl w:val="0"/>
          <w:numId w:val="87"/>
        </w:numPr>
        <w:shd w:val="clear" w:color="auto" w:fill="FFFFFF"/>
        <w:ind w:left="0" w:firstLine="709"/>
        <w:rPr>
          <w:color w:val="181818"/>
          <w:szCs w:val="24"/>
          <w:lang w:eastAsia="ru-RU"/>
        </w:rPr>
      </w:pPr>
      <w:r w:rsidRPr="00F20EB6">
        <w:rPr>
          <w:color w:val="181818"/>
          <w:szCs w:val="24"/>
          <w:lang w:eastAsia="ru-RU"/>
        </w:rPr>
        <w:t>владение знаниями о российской правовой системе, особенностях её развития;</w:t>
      </w:r>
    </w:p>
    <w:p w:rsidR="002C4C4F" w:rsidRPr="00F20EB6" w:rsidRDefault="002C4C4F" w:rsidP="00294546">
      <w:pPr>
        <w:pStyle w:val="a7"/>
        <w:numPr>
          <w:ilvl w:val="0"/>
          <w:numId w:val="87"/>
        </w:numPr>
        <w:shd w:val="clear" w:color="auto" w:fill="FFFFFF"/>
        <w:ind w:left="0" w:firstLine="709"/>
        <w:rPr>
          <w:color w:val="181818"/>
          <w:szCs w:val="24"/>
          <w:lang w:eastAsia="ru-RU"/>
        </w:rPr>
      </w:pPr>
      <w:r w:rsidRPr="00F20EB6">
        <w:rPr>
          <w:color w:val="181818"/>
          <w:szCs w:val="24"/>
          <w:lang w:eastAsia="ru-RU"/>
        </w:rPr>
        <w:t>сформированность представлений о гражданском, семейном, трудовом праве</w:t>
      </w:r>
    </w:p>
    <w:p w:rsidR="002C4C4F" w:rsidRPr="00F20EB6" w:rsidRDefault="002C4C4F" w:rsidP="00294546">
      <w:pPr>
        <w:pStyle w:val="a7"/>
        <w:numPr>
          <w:ilvl w:val="0"/>
          <w:numId w:val="87"/>
        </w:numPr>
        <w:shd w:val="clear" w:color="auto" w:fill="FFFFFF"/>
        <w:ind w:left="0" w:firstLine="709"/>
        <w:rPr>
          <w:color w:val="181818"/>
          <w:szCs w:val="24"/>
          <w:lang w:eastAsia="ru-RU"/>
        </w:rPr>
      </w:pPr>
      <w:r w:rsidRPr="00F20EB6">
        <w:rPr>
          <w:color w:val="181818"/>
          <w:szCs w:val="24"/>
          <w:lang w:eastAsia="ru-RU"/>
        </w:rPr>
        <w:t>сформированность правового мышления и способности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2C4C4F" w:rsidRPr="00F20EB6" w:rsidRDefault="002C4C4F" w:rsidP="00294546">
      <w:pPr>
        <w:pStyle w:val="a7"/>
        <w:numPr>
          <w:ilvl w:val="0"/>
          <w:numId w:val="87"/>
        </w:numPr>
        <w:shd w:val="clear" w:color="auto" w:fill="FFFFFF"/>
        <w:ind w:left="0" w:firstLine="709"/>
        <w:rPr>
          <w:color w:val="181818"/>
          <w:szCs w:val="24"/>
          <w:lang w:eastAsia="ru-RU"/>
        </w:rPr>
      </w:pPr>
      <w:r w:rsidRPr="00F20EB6">
        <w:rPr>
          <w:color w:val="181818"/>
          <w:szCs w:val="24"/>
          <w:lang w:eastAsia="ru-RU"/>
        </w:rPr>
        <w:t>характеризовать основные направления деятельности государственных органов по предотвращению терроризма.</w:t>
      </w:r>
    </w:p>
    <w:p w:rsidR="002C4C4F" w:rsidRPr="00F20EB6" w:rsidRDefault="002C4C4F" w:rsidP="00897EC3"/>
    <w:p w:rsidR="002C4C4F" w:rsidRPr="00F20EB6" w:rsidRDefault="002C4C4F" w:rsidP="00897EC3">
      <w:r w:rsidRPr="00F20EB6">
        <w:t>Россия на карте мира</w:t>
      </w:r>
    </w:p>
    <w:p w:rsidR="002C4C4F" w:rsidRPr="00F20EB6" w:rsidRDefault="002C4C4F" w:rsidP="00897EC3">
      <w:r w:rsidRPr="00F20EB6">
        <w:t>Планируемые результаты освоения учебного курса.</w:t>
      </w:r>
    </w:p>
    <w:p w:rsidR="002C4C4F" w:rsidRPr="00F20EB6" w:rsidRDefault="002C4C4F" w:rsidP="00897EC3">
      <w:r w:rsidRPr="00F20EB6">
        <w:t>Личностными результатами изучения предмета является формирование следующих умений и качеств:</w:t>
      </w:r>
    </w:p>
    <w:p w:rsidR="002C4C4F" w:rsidRPr="00F20EB6" w:rsidRDefault="002C4C4F" w:rsidP="00897EC3">
      <w:r w:rsidRPr="00F20EB6">
        <w:t xml:space="preserve"> • осознание российской гражданской идентичности и своей этнической принадлежности;</w:t>
      </w:r>
    </w:p>
    <w:p w:rsidR="002C4C4F" w:rsidRPr="00F20EB6" w:rsidRDefault="002C4C4F" w:rsidP="00897EC3">
      <w:r w:rsidRPr="00F20EB6">
        <w:t xml:space="preserve"> • ответственное отношение к учению; </w:t>
      </w:r>
    </w:p>
    <w:p w:rsidR="002C4C4F" w:rsidRPr="00F20EB6" w:rsidRDefault="002C4C4F" w:rsidP="00897EC3">
      <w:r w:rsidRPr="00F20EB6">
        <w:t xml:space="preserve">• готовность и способность к саморазвитию и самообразованию на основе мотивации к обучению и познанию; </w:t>
      </w:r>
    </w:p>
    <w:p w:rsidR="002C4C4F" w:rsidRPr="00F20EB6" w:rsidRDefault="002C4C4F" w:rsidP="00897EC3">
      <w:r w:rsidRPr="00F20EB6">
        <w:t>• постепенное выстраивание собственной целостной картины мира;</w:t>
      </w:r>
    </w:p>
    <w:p w:rsidR="002C4C4F" w:rsidRPr="00F20EB6" w:rsidRDefault="002C4C4F" w:rsidP="00897EC3">
      <w:r w:rsidRPr="00F20EB6">
        <w:t xml:space="preserve">• приобретение опыта участия в социально значимом труде; </w:t>
      </w:r>
    </w:p>
    <w:p w:rsidR="002C4C4F" w:rsidRPr="00F20EB6" w:rsidRDefault="002C4C4F" w:rsidP="00897EC3">
      <w:r w:rsidRPr="00F20EB6">
        <w:t xml:space="preserve">• развитие коммуникативной компетентности в общении и сотрудничестве со сверстниками в процессе образовательной, общественно полезной, учебно-исследовательской, творческой деятельности; </w:t>
      </w:r>
    </w:p>
    <w:p w:rsidR="002C4C4F" w:rsidRPr="00F20EB6" w:rsidRDefault="002C4C4F" w:rsidP="00897EC3">
      <w:r w:rsidRPr="00F20EB6">
        <w:t xml:space="preserve">• осознание ценности здорового образа жизни; </w:t>
      </w:r>
    </w:p>
    <w:p w:rsidR="002C4C4F" w:rsidRPr="00F20EB6" w:rsidRDefault="002C4C4F" w:rsidP="00897EC3">
      <w:r w:rsidRPr="00F20EB6">
        <w:t xml:space="preserve">• понимание основ экологической культуры. </w:t>
      </w:r>
    </w:p>
    <w:p w:rsidR="002C4C4F" w:rsidRPr="00F20EB6" w:rsidRDefault="002C4C4F" w:rsidP="00897EC3">
      <w:r w:rsidRPr="00F20EB6">
        <w:t>Метапредметными. Регулятивные УУД:</w:t>
      </w:r>
    </w:p>
    <w:p w:rsidR="002C4C4F" w:rsidRPr="00F20EB6" w:rsidRDefault="002C4C4F" w:rsidP="00897EC3">
      <w:r w:rsidRPr="00F20EB6">
        <w:t xml:space="preserve"> • ставить учебную задачу (самостоятельно и под руководством учителя);</w:t>
      </w:r>
    </w:p>
    <w:p w:rsidR="002C4C4F" w:rsidRPr="00F20EB6" w:rsidRDefault="002C4C4F" w:rsidP="00897EC3">
      <w:r w:rsidRPr="00F20EB6">
        <w:lastRenderedPageBreak/>
        <w:t xml:space="preserve"> • планировать свою деятельность (самостоятельно, в группе или под руководством учителя);</w:t>
      </w:r>
    </w:p>
    <w:p w:rsidR="002C4C4F" w:rsidRPr="00F20EB6" w:rsidRDefault="002C4C4F" w:rsidP="00897EC3">
      <w:r w:rsidRPr="00F20EB6">
        <w:t xml:space="preserve"> • работать в соответствии с поставленной учебной задачей; </w:t>
      </w:r>
    </w:p>
    <w:p w:rsidR="002C4C4F" w:rsidRPr="00F20EB6" w:rsidRDefault="002C4C4F" w:rsidP="00897EC3">
      <w:r w:rsidRPr="00F20EB6">
        <w:t>• работать в соответствии с предложенным планом; • сравнивать полученные результаты с ожидаемыми;</w:t>
      </w:r>
    </w:p>
    <w:p w:rsidR="002C4C4F" w:rsidRPr="00F20EB6" w:rsidRDefault="002C4C4F" w:rsidP="00897EC3">
      <w:r w:rsidRPr="00F20EB6">
        <w:t xml:space="preserve"> • владеть основами самоконтроля и самооценки; </w:t>
      </w:r>
    </w:p>
    <w:p w:rsidR="002C4C4F" w:rsidRPr="00F20EB6" w:rsidRDefault="002C4C4F" w:rsidP="00897EC3">
      <w:r w:rsidRPr="00F20EB6">
        <w:t xml:space="preserve">• осуществлять осознанный выбор в учебной и познавательной деятельности. </w:t>
      </w:r>
    </w:p>
    <w:p w:rsidR="002C4C4F" w:rsidRPr="00F20EB6" w:rsidRDefault="002C4C4F" w:rsidP="00897EC3">
      <w:r w:rsidRPr="00F20EB6">
        <w:t xml:space="preserve">Коммуникативные УУД: </w:t>
      </w:r>
    </w:p>
    <w:p w:rsidR="002C4C4F" w:rsidRPr="00F20EB6" w:rsidRDefault="002C4C4F" w:rsidP="00897EC3">
      <w:r w:rsidRPr="00F20EB6">
        <w:t>• участвовать в совместной деятельности, организовывать сотрудничество;</w:t>
      </w:r>
    </w:p>
    <w:p w:rsidR="002C4C4F" w:rsidRPr="00F20EB6" w:rsidRDefault="002C4C4F" w:rsidP="00897EC3">
      <w:r w:rsidRPr="00F20EB6">
        <w:t xml:space="preserve"> • оценивать работу одноклассников; </w:t>
      </w:r>
    </w:p>
    <w:p w:rsidR="002C4C4F" w:rsidRPr="00F20EB6" w:rsidRDefault="002C4C4F" w:rsidP="00897EC3">
      <w:r w:rsidRPr="00F20EB6">
        <w:t xml:space="preserve">• в дискуссии высказывать суждения, подтверждая их фактами; </w:t>
      </w:r>
    </w:p>
    <w:p w:rsidR="002C4C4F" w:rsidRPr="00F20EB6" w:rsidRDefault="002C4C4F" w:rsidP="00897EC3">
      <w:r w:rsidRPr="00F20EB6">
        <w:t>• проявлять уважительное и доброжелательное отношение к другому человеку и его мнению;</w:t>
      </w:r>
    </w:p>
    <w:p w:rsidR="002C4C4F" w:rsidRPr="00F20EB6" w:rsidRDefault="002C4C4F" w:rsidP="00897EC3">
      <w:r w:rsidRPr="00F20EB6">
        <w:t xml:space="preserve"> • критично относиться к своему мнению.</w:t>
      </w:r>
    </w:p>
    <w:p w:rsidR="002C4C4F" w:rsidRPr="00F20EB6" w:rsidRDefault="002C4C4F" w:rsidP="00897EC3">
      <w:r w:rsidRPr="00F20EB6">
        <w:t xml:space="preserve"> Познавательные УУД: • выделять главное, существенные признаки понятий; </w:t>
      </w:r>
    </w:p>
    <w:p w:rsidR="002C4C4F" w:rsidRPr="00F20EB6" w:rsidRDefault="002C4C4F" w:rsidP="00897EC3">
      <w:r w:rsidRPr="00F20EB6">
        <w:t>• устанавливать причинно-следственные связи;</w:t>
      </w:r>
    </w:p>
    <w:p w:rsidR="002C4C4F" w:rsidRPr="00F20EB6" w:rsidRDefault="002C4C4F" w:rsidP="00897EC3">
      <w:r w:rsidRPr="00F20EB6">
        <w:t xml:space="preserve"> • определять критерии для сравнения фактов, явлений, событий, объектов;</w:t>
      </w:r>
    </w:p>
    <w:p w:rsidR="002C4C4F" w:rsidRPr="00F20EB6" w:rsidRDefault="002C4C4F" w:rsidP="00897EC3">
      <w:r w:rsidRPr="00F20EB6">
        <w:t xml:space="preserve"> • сравнивать объекты, факты, явления, события по заданным критериям;</w:t>
      </w:r>
    </w:p>
    <w:p w:rsidR="002C4C4F" w:rsidRPr="00F20EB6" w:rsidRDefault="002C4C4F" w:rsidP="00897EC3">
      <w:r w:rsidRPr="00F20EB6">
        <w:t xml:space="preserve"> • классифицировать информацию по заданным признакам; </w:t>
      </w:r>
    </w:p>
    <w:p w:rsidR="002C4C4F" w:rsidRPr="00F20EB6" w:rsidRDefault="002C4C4F" w:rsidP="00897EC3">
      <w:r w:rsidRPr="00F20EB6">
        <w:t xml:space="preserve">• решать проблемные задачи; • искать и отбирать информацию в учебных и справочных пособиях, словарях; </w:t>
      </w:r>
    </w:p>
    <w:p w:rsidR="002C4C4F" w:rsidRPr="00F20EB6" w:rsidRDefault="002C4C4F" w:rsidP="00897EC3">
      <w:r w:rsidRPr="00F20EB6">
        <w:t xml:space="preserve">• работать с текстом и нетекстовыми компонентами; </w:t>
      </w:r>
    </w:p>
    <w:p w:rsidR="002C4C4F" w:rsidRPr="00F20EB6" w:rsidRDefault="002C4C4F" w:rsidP="00897EC3">
      <w:r w:rsidRPr="00F20EB6">
        <w:t>• создавать тексты разных типов (описательные, объяснительные).</w:t>
      </w:r>
    </w:p>
    <w:p w:rsidR="002C4C4F" w:rsidRPr="00F20EB6" w:rsidRDefault="002C4C4F" w:rsidP="00897EC3">
      <w:r w:rsidRPr="00F20EB6">
        <w:t xml:space="preserve"> Предметными результатами изучения курса является формирование следующих умений:</w:t>
      </w:r>
    </w:p>
    <w:p w:rsidR="002C4C4F" w:rsidRPr="00F20EB6" w:rsidRDefault="002C4C4F" w:rsidP="00897EC3">
      <w:r w:rsidRPr="00F20EB6">
        <w:t xml:space="preserve"> • объяснять значение ключевых понятий курса;</w:t>
      </w:r>
    </w:p>
    <w:p w:rsidR="002C4C4F" w:rsidRPr="00F20EB6" w:rsidRDefault="002C4C4F" w:rsidP="00897EC3">
      <w:r w:rsidRPr="00F20EB6">
        <w:t>• работать с основными источниками географической информации;</w:t>
      </w:r>
    </w:p>
    <w:p w:rsidR="002C4C4F" w:rsidRPr="00F20EB6" w:rsidRDefault="002C4C4F" w:rsidP="00897EC3">
      <w:r w:rsidRPr="00F20EB6">
        <w:t xml:space="preserve"> • определять географическое положение России и ее регионов;</w:t>
      </w:r>
    </w:p>
    <w:p w:rsidR="002C4C4F" w:rsidRPr="00F20EB6" w:rsidRDefault="002C4C4F" w:rsidP="00897EC3">
      <w:r w:rsidRPr="00F20EB6">
        <w:t xml:space="preserve"> • определять время в различных пунктах страны;</w:t>
      </w:r>
    </w:p>
    <w:p w:rsidR="002C4C4F" w:rsidRPr="00F20EB6" w:rsidRDefault="002C4C4F" w:rsidP="00897EC3">
      <w:r w:rsidRPr="00F20EB6">
        <w:t xml:space="preserve"> • называть и показывать основные географические объекты; </w:t>
      </w:r>
    </w:p>
    <w:p w:rsidR="002C4C4F" w:rsidRPr="00F20EB6" w:rsidRDefault="002C4C4F" w:rsidP="00897EC3">
      <w:r w:rsidRPr="00F20EB6">
        <w:t xml:space="preserve">• называть и объяснять географические закономерности и главные факторы различных </w:t>
      </w:r>
      <w:proofErr w:type="gramStart"/>
      <w:r w:rsidRPr="00F20EB6">
        <w:t>при- родных</w:t>
      </w:r>
      <w:proofErr w:type="gramEnd"/>
      <w:r w:rsidRPr="00F20EB6">
        <w:t xml:space="preserve"> процессов;</w:t>
      </w:r>
    </w:p>
    <w:p w:rsidR="002C4C4F" w:rsidRPr="00F20EB6" w:rsidRDefault="002C4C4F" w:rsidP="00897EC3">
      <w:r w:rsidRPr="00F20EB6">
        <w:t xml:space="preserve"> • работать с контурной картой; </w:t>
      </w:r>
    </w:p>
    <w:p w:rsidR="002C4C4F" w:rsidRPr="00F20EB6" w:rsidRDefault="002C4C4F" w:rsidP="00897EC3">
      <w:r w:rsidRPr="00F20EB6">
        <w:t>• составлять описания (характеристики) отдельных объектов природы и природного комплекса по плану; • приводить примеры единства и взаимосвязей компонентов природы;</w:t>
      </w:r>
    </w:p>
    <w:p w:rsidR="002C4C4F" w:rsidRPr="00F20EB6" w:rsidRDefault="002C4C4F" w:rsidP="00897EC3">
      <w:r w:rsidRPr="00F20EB6">
        <w:t xml:space="preserve"> • давать комплексную физико-географическую характеристику объектов; </w:t>
      </w:r>
    </w:p>
    <w:p w:rsidR="002C4C4F" w:rsidRPr="00F20EB6" w:rsidRDefault="002C4C4F" w:rsidP="00897EC3">
      <w:r w:rsidRPr="00F20EB6">
        <w:t xml:space="preserve">• приводить примеры влияния компонентов природы на хозяйственную деятельность человека и условия жизни; </w:t>
      </w:r>
    </w:p>
    <w:p w:rsidR="002C4C4F" w:rsidRPr="00F20EB6" w:rsidRDefault="002C4C4F" w:rsidP="00897EC3">
      <w:r w:rsidRPr="00F20EB6">
        <w:t>• приводить примеры рационального и нерационального использования природных ресурсов;</w:t>
      </w:r>
    </w:p>
    <w:p w:rsidR="002C4C4F" w:rsidRPr="00F20EB6" w:rsidRDefault="002C4C4F" w:rsidP="00897EC3">
      <w:r w:rsidRPr="00F20EB6">
        <w:t xml:space="preserve"> • объяснять изменение природы под влиянием деятельности человека; </w:t>
      </w:r>
    </w:p>
    <w:p w:rsidR="002C4C4F" w:rsidRPr="00F20EB6" w:rsidRDefault="002C4C4F" w:rsidP="00897EC3">
      <w:r w:rsidRPr="00F20EB6">
        <w:lastRenderedPageBreak/>
        <w:t xml:space="preserve">• определять экологические проблемы природных регионов; </w:t>
      </w:r>
    </w:p>
    <w:p w:rsidR="002C4C4F" w:rsidRPr="00F20EB6" w:rsidRDefault="002C4C4F" w:rsidP="00897EC3">
      <w:r w:rsidRPr="00F20EB6">
        <w:t>• называть меры по охране природы.</w:t>
      </w:r>
    </w:p>
    <w:p w:rsidR="002C4C4F" w:rsidRPr="00F20EB6" w:rsidRDefault="002C4C4F" w:rsidP="00897EC3">
      <w:r w:rsidRPr="00F20EB6">
        <w:t>Подвижные игры.</w:t>
      </w:r>
    </w:p>
    <w:p w:rsidR="002C4C4F" w:rsidRPr="00F20EB6" w:rsidRDefault="002C4C4F" w:rsidP="00897EC3">
      <w:r w:rsidRPr="00F20EB6">
        <w:t>Планируемые результаты.</w:t>
      </w:r>
    </w:p>
    <w:p w:rsidR="002C4C4F" w:rsidRPr="00F20EB6" w:rsidRDefault="002C4C4F" w:rsidP="00897EC3">
      <w:pPr>
        <w:rPr>
          <w:rFonts w:eastAsia="Times New Roman"/>
        </w:rPr>
      </w:pPr>
      <w:r w:rsidRPr="00F20EB6">
        <w:t>1.1.</w:t>
      </w:r>
      <w:r w:rsidRPr="00F20EB6">
        <w:tab/>
        <w:t>Личностные результаты.</w:t>
      </w:r>
    </w:p>
    <w:p w:rsidR="002C4C4F" w:rsidRPr="00F20EB6" w:rsidRDefault="002C4C4F" w:rsidP="00897EC3">
      <w:pPr>
        <w:pStyle w:val="ConsPlusNormal"/>
        <w:spacing w:after="0" w:line="360" w:lineRule="auto"/>
        <w:rPr>
          <w:sz w:val="24"/>
          <w:szCs w:val="24"/>
        </w:rPr>
      </w:pPr>
      <w:r w:rsidRPr="00F20EB6">
        <w:rPr>
          <w:sz w:val="24"/>
          <w:szCs w:val="24"/>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2C4C4F" w:rsidRPr="00F20EB6" w:rsidRDefault="002C4C4F" w:rsidP="00897EC3">
      <w:pPr>
        <w:pStyle w:val="ConsPlusNormal"/>
        <w:spacing w:after="0" w:line="360" w:lineRule="auto"/>
        <w:rPr>
          <w:sz w:val="24"/>
          <w:szCs w:val="24"/>
        </w:rPr>
      </w:pPr>
      <w:r w:rsidRPr="00F20EB6">
        <w:rPr>
          <w:sz w:val="24"/>
          <w:szCs w:val="24"/>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2C4C4F" w:rsidRPr="00F20EB6" w:rsidRDefault="002C4C4F" w:rsidP="00897EC3">
      <w:pPr>
        <w:pStyle w:val="ConsPlusNormal"/>
        <w:spacing w:after="0" w:line="360" w:lineRule="auto"/>
        <w:rPr>
          <w:sz w:val="24"/>
          <w:szCs w:val="24"/>
        </w:rPr>
      </w:pPr>
      <w:r w:rsidRPr="00F20EB6">
        <w:rPr>
          <w:sz w:val="24"/>
          <w:szCs w:val="24"/>
        </w:rPr>
        <w:t>3) готовность к служению Отечеству, его защите;</w:t>
      </w:r>
    </w:p>
    <w:p w:rsidR="002C4C4F" w:rsidRPr="00F20EB6" w:rsidRDefault="002C4C4F" w:rsidP="00897EC3">
      <w:pPr>
        <w:pStyle w:val="ConsPlusNormal"/>
        <w:spacing w:after="0" w:line="360" w:lineRule="auto"/>
        <w:rPr>
          <w:sz w:val="24"/>
          <w:szCs w:val="24"/>
        </w:rPr>
      </w:pPr>
      <w:r w:rsidRPr="00F20EB6">
        <w:rPr>
          <w:sz w:val="24"/>
          <w:szCs w:val="24"/>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2C4C4F" w:rsidRPr="00F20EB6" w:rsidRDefault="002C4C4F" w:rsidP="00897EC3">
      <w:pPr>
        <w:pStyle w:val="ConsPlusNormal"/>
        <w:spacing w:after="0" w:line="360" w:lineRule="auto"/>
        <w:rPr>
          <w:sz w:val="24"/>
          <w:szCs w:val="24"/>
        </w:rPr>
      </w:pPr>
      <w:r w:rsidRPr="00F20EB6">
        <w:rPr>
          <w:sz w:val="24"/>
          <w:szCs w:val="24"/>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2C4C4F" w:rsidRPr="00F20EB6" w:rsidRDefault="002C4C4F" w:rsidP="00897EC3">
      <w:pPr>
        <w:pStyle w:val="ConsPlusNormal"/>
        <w:spacing w:after="0" w:line="360" w:lineRule="auto"/>
        <w:rPr>
          <w:sz w:val="24"/>
          <w:szCs w:val="24"/>
        </w:rPr>
      </w:pPr>
      <w:r w:rsidRPr="00F20EB6">
        <w:rPr>
          <w:sz w:val="24"/>
          <w:szCs w:val="24"/>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 (в ред. Приказа Минобрнауки России от 29.06.2017 N 613)</w:t>
      </w:r>
    </w:p>
    <w:p w:rsidR="002C4C4F" w:rsidRPr="00F20EB6" w:rsidRDefault="002C4C4F" w:rsidP="00897EC3">
      <w:pPr>
        <w:pStyle w:val="ConsPlusNormal"/>
        <w:spacing w:after="0" w:line="360" w:lineRule="auto"/>
        <w:rPr>
          <w:sz w:val="24"/>
          <w:szCs w:val="24"/>
        </w:rPr>
      </w:pPr>
      <w:r w:rsidRPr="00F20EB6">
        <w:rPr>
          <w:sz w:val="24"/>
          <w:szCs w:val="24"/>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2C4C4F" w:rsidRPr="00F20EB6" w:rsidRDefault="002C4C4F" w:rsidP="00897EC3">
      <w:pPr>
        <w:pStyle w:val="ConsPlusNormal"/>
        <w:spacing w:after="0" w:line="360" w:lineRule="auto"/>
        <w:rPr>
          <w:sz w:val="24"/>
          <w:szCs w:val="24"/>
        </w:rPr>
      </w:pPr>
      <w:r w:rsidRPr="00F20EB6">
        <w:rPr>
          <w:sz w:val="24"/>
          <w:szCs w:val="24"/>
        </w:rPr>
        <w:t>8) нравственное сознание и поведение на основе усвоения общечеловеческих ценностей;</w:t>
      </w:r>
    </w:p>
    <w:p w:rsidR="002C4C4F" w:rsidRPr="00F20EB6" w:rsidRDefault="002C4C4F" w:rsidP="00897EC3">
      <w:pPr>
        <w:pStyle w:val="ConsPlusNormal"/>
        <w:spacing w:after="0" w:line="360" w:lineRule="auto"/>
        <w:rPr>
          <w:sz w:val="24"/>
          <w:szCs w:val="24"/>
        </w:rPr>
      </w:pPr>
      <w:r w:rsidRPr="00F20EB6">
        <w:rPr>
          <w:sz w:val="24"/>
          <w:szCs w:val="24"/>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2C4C4F" w:rsidRPr="00F20EB6" w:rsidRDefault="002C4C4F" w:rsidP="00897EC3">
      <w:pPr>
        <w:pStyle w:val="ConsPlusNormal"/>
        <w:spacing w:after="0" w:line="360" w:lineRule="auto"/>
        <w:rPr>
          <w:sz w:val="24"/>
          <w:szCs w:val="24"/>
        </w:rPr>
      </w:pPr>
      <w:r w:rsidRPr="00F20EB6">
        <w:rPr>
          <w:sz w:val="24"/>
          <w:szCs w:val="24"/>
        </w:rPr>
        <w:t>10) эстетическое отношение к миру, включая эстетику быта, научного и технического творчества, спорта, общественных отношений;</w:t>
      </w:r>
    </w:p>
    <w:p w:rsidR="002C4C4F" w:rsidRPr="00F20EB6" w:rsidRDefault="002C4C4F" w:rsidP="00897EC3">
      <w:pPr>
        <w:pStyle w:val="ConsPlusNormal"/>
        <w:spacing w:after="0" w:line="360" w:lineRule="auto"/>
        <w:rPr>
          <w:sz w:val="24"/>
          <w:szCs w:val="24"/>
        </w:rPr>
      </w:pPr>
      <w:r w:rsidRPr="00F20EB6">
        <w:rPr>
          <w:sz w:val="24"/>
          <w:szCs w:val="24"/>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C4C4F" w:rsidRPr="00F20EB6" w:rsidRDefault="002C4C4F" w:rsidP="00897EC3">
      <w:pPr>
        <w:pStyle w:val="ConsPlusNormal"/>
        <w:spacing w:after="0" w:line="360" w:lineRule="auto"/>
        <w:rPr>
          <w:sz w:val="24"/>
          <w:szCs w:val="24"/>
        </w:rPr>
      </w:pPr>
      <w:r w:rsidRPr="00F20EB6">
        <w:rPr>
          <w:sz w:val="24"/>
          <w:szCs w:val="24"/>
        </w:rPr>
        <w:t xml:space="preserve">12) бережное, ответственное и компетентное отношение к физическому и психологическому </w:t>
      </w:r>
      <w:r w:rsidRPr="00F20EB6">
        <w:rPr>
          <w:sz w:val="24"/>
          <w:szCs w:val="24"/>
        </w:rPr>
        <w:lastRenderedPageBreak/>
        <w:t>здоровью, как собственному, так и других людей, умение оказывать первую помощь;</w:t>
      </w:r>
    </w:p>
    <w:p w:rsidR="002C4C4F" w:rsidRPr="00F20EB6" w:rsidRDefault="002C4C4F" w:rsidP="00897EC3">
      <w:pPr>
        <w:pStyle w:val="ConsPlusNormal"/>
        <w:spacing w:after="0" w:line="360" w:lineRule="auto"/>
        <w:rPr>
          <w:sz w:val="24"/>
          <w:szCs w:val="24"/>
        </w:rPr>
      </w:pPr>
      <w:r w:rsidRPr="00F20EB6">
        <w:rPr>
          <w:sz w:val="24"/>
          <w:szCs w:val="24"/>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2C4C4F" w:rsidRPr="00F20EB6" w:rsidRDefault="002C4C4F" w:rsidP="00897EC3">
      <w:pPr>
        <w:pStyle w:val="ConsPlusNormal"/>
        <w:spacing w:after="0" w:line="360" w:lineRule="auto"/>
        <w:rPr>
          <w:sz w:val="24"/>
          <w:szCs w:val="24"/>
        </w:rPr>
      </w:pPr>
      <w:r w:rsidRPr="00F20EB6">
        <w:rPr>
          <w:sz w:val="24"/>
          <w:szCs w:val="24"/>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2C4C4F" w:rsidRPr="00F20EB6" w:rsidRDefault="002C4C4F" w:rsidP="00897EC3">
      <w:pPr>
        <w:pStyle w:val="ConsPlusNormal"/>
        <w:spacing w:after="0" w:line="360" w:lineRule="auto"/>
        <w:rPr>
          <w:sz w:val="24"/>
          <w:szCs w:val="24"/>
        </w:rPr>
      </w:pPr>
      <w:r w:rsidRPr="00F20EB6">
        <w:rPr>
          <w:sz w:val="24"/>
          <w:szCs w:val="24"/>
        </w:rPr>
        <w:t>15) ответственное отношение к созданию семьи на основе осознанного принятия ценностей семейной жизни.</w:t>
      </w:r>
    </w:p>
    <w:p w:rsidR="002C4C4F" w:rsidRPr="00F20EB6" w:rsidRDefault="002C4C4F" w:rsidP="00897EC3">
      <w:pPr>
        <w:pStyle w:val="ConsPlusNormal"/>
        <w:spacing w:after="0" w:line="360" w:lineRule="auto"/>
        <w:rPr>
          <w:sz w:val="24"/>
          <w:szCs w:val="24"/>
        </w:rPr>
      </w:pPr>
      <w:r w:rsidRPr="00F20EB6">
        <w:rPr>
          <w:sz w:val="24"/>
          <w:szCs w:val="24"/>
        </w:rPr>
        <w:t>1.2. Метапредметные результаты должны отражать:</w:t>
      </w:r>
    </w:p>
    <w:p w:rsidR="002C4C4F" w:rsidRPr="00F20EB6" w:rsidRDefault="002C4C4F" w:rsidP="00897EC3">
      <w:pPr>
        <w:pStyle w:val="ConsPlusNormal"/>
        <w:spacing w:after="0" w:line="360" w:lineRule="auto"/>
        <w:rPr>
          <w:sz w:val="24"/>
          <w:szCs w:val="24"/>
        </w:rPr>
      </w:pPr>
      <w:r w:rsidRPr="00F20EB6">
        <w:rPr>
          <w:sz w:val="24"/>
          <w:szCs w:val="24"/>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2C4C4F" w:rsidRPr="00F20EB6" w:rsidRDefault="002C4C4F" w:rsidP="00897EC3">
      <w:pPr>
        <w:pStyle w:val="ConsPlusNormal"/>
        <w:spacing w:after="0" w:line="360" w:lineRule="auto"/>
        <w:rPr>
          <w:sz w:val="24"/>
          <w:szCs w:val="24"/>
        </w:rPr>
      </w:pPr>
      <w:r w:rsidRPr="00F20EB6">
        <w:rPr>
          <w:sz w:val="24"/>
          <w:szCs w:val="24"/>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2C4C4F" w:rsidRPr="00F20EB6" w:rsidRDefault="002C4C4F" w:rsidP="00897EC3">
      <w:pPr>
        <w:pStyle w:val="ConsPlusNormal"/>
        <w:spacing w:after="0" w:line="360" w:lineRule="auto"/>
        <w:rPr>
          <w:sz w:val="24"/>
          <w:szCs w:val="24"/>
        </w:rPr>
      </w:pPr>
      <w:r w:rsidRPr="00F20EB6">
        <w:rPr>
          <w:sz w:val="24"/>
          <w:szCs w:val="24"/>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2C4C4F" w:rsidRPr="00F20EB6" w:rsidRDefault="002C4C4F" w:rsidP="00897EC3">
      <w:pPr>
        <w:pStyle w:val="ConsPlusNormal"/>
        <w:spacing w:after="0" w:line="360" w:lineRule="auto"/>
        <w:rPr>
          <w:sz w:val="24"/>
          <w:szCs w:val="24"/>
        </w:rPr>
      </w:pPr>
      <w:r w:rsidRPr="00F20EB6">
        <w:rPr>
          <w:sz w:val="24"/>
          <w:szCs w:val="24"/>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2C4C4F" w:rsidRPr="00F20EB6" w:rsidRDefault="002C4C4F" w:rsidP="00897EC3">
      <w:pPr>
        <w:pStyle w:val="ConsPlusNormal"/>
        <w:spacing w:after="0" w:line="360" w:lineRule="auto"/>
        <w:rPr>
          <w:sz w:val="24"/>
          <w:szCs w:val="24"/>
        </w:rPr>
      </w:pPr>
      <w:r w:rsidRPr="00F20EB6">
        <w:rPr>
          <w:sz w:val="24"/>
          <w:szCs w:val="24"/>
        </w:rPr>
        <w:t>(в ред. Приказа Минобрнауки России от 29.12.2014 N 1645)</w:t>
      </w:r>
    </w:p>
    <w:p w:rsidR="002C4C4F" w:rsidRPr="00F20EB6" w:rsidRDefault="002C4C4F" w:rsidP="00897EC3">
      <w:pPr>
        <w:pStyle w:val="ConsPlusNormal"/>
        <w:spacing w:after="0" w:line="360" w:lineRule="auto"/>
        <w:rPr>
          <w:sz w:val="24"/>
          <w:szCs w:val="24"/>
        </w:rPr>
      </w:pPr>
      <w:r w:rsidRPr="00F20EB6">
        <w:rPr>
          <w:sz w:val="24"/>
          <w:szCs w:val="24"/>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C4C4F" w:rsidRPr="00F20EB6" w:rsidRDefault="002C4C4F" w:rsidP="00897EC3">
      <w:pPr>
        <w:pStyle w:val="ConsPlusNormal"/>
        <w:spacing w:after="0" w:line="360" w:lineRule="auto"/>
        <w:rPr>
          <w:sz w:val="24"/>
          <w:szCs w:val="24"/>
        </w:rPr>
      </w:pPr>
      <w:r w:rsidRPr="00F20EB6">
        <w:rPr>
          <w:sz w:val="24"/>
          <w:szCs w:val="24"/>
        </w:rPr>
        <w:t>6) умение определять назначение и функции различных социальных институтов;</w:t>
      </w:r>
    </w:p>
    <w:p w:rsidR="002C4C4F" w:rsidRPr="00F20EB6" w:rsidRDefault="002C4C4F" w:rsidP="00897EC3">
      <w:pPr>
        <w:pStyle w:val="ConsPlusNormal"/>
        <w:spacing w:after="0" w:line="360" w:lineRule="auto"/>
        <w:rPr>
          <w:sz w:val="24"/>
          <w:szCs w:val="24"/>
        </w:rPr>
      </w:pPr>
      <w:r w:rsidRPr="00F20EB6">
        <w:rPr>
          <w:sz w:val="24"/>
          <w:szCs w:val="24"/>
        </w:rPr>
        <w:t>7) умение самостоятельно оценивать и принимать решения, определяющие стратегию поведения, с учетом гражданских и нравственных ценностей;</w:t>
      </w:r>
    </w:p>
    <w:p w:rsidR="002C4C4F" w:rsidRPr="00F20EB6" w:rsidRDefault="002C4C4F" w:rsidP="00897EC3">
      <w:pPr>
        <w:pStyle w:val="ConsPlusNormal"/>
        <w:spacing w:after="0" w:line="360" w:lineRule="auto"/>
        <w:rPr>
          <w:sz w:val="24"/>
          <w:szCs w:val="24"/>
        </w:rPr>
      </w:pPr>
      <w:r w:rsidRPr="00F20EB6">
        <w:rPr>
          <w:sz w:val="24"/>
          <w:szCs w:val="24"/>
        </w:rPr>
        <w:t>8) владение языковыми средствами - умение ясно, логично и точно излагать свою точку зрения, использовать адекватные языковые средства;</w:t>
      </w:r>
    </w:p>
    <w:p w:rsidR="002C4C4F" w:rsidRPr="00F20EB6" w:rsidRDefault="002C4C4F" w:rsidP="00897EC3">
      <w:pPr>
        <w:pStyle w:val="ConsPlusNormal"/>
        <w:spacing w:after="0" w:line="360" w:lineRule="auto"/>
        <w:rPr>
          <w:sz w:val="24"/>
          <w:szCs w:val="24"/>
        </w:rPr>
      </w:pPr>
      <w:r w:rsidRPr="00F20EB6">
        <w:rPr>
          <w:sz w:val="24"/>
          <w:szCs w:val="24"/>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2C4C4F" w:rsidRPr="00F20EB6" w:rsidRDefault="002C4C4F" w:rsidP="00897EC3">
      <w:pPr>
        <w:pStyle w:val="ConsPlusNormal"/>
        <w:spacing w:after="0" w:line="360" w:lineRule="auto"/>
        <w:rPr>
          <w:sz w:val="24"/>
          <w:szCs w:val="24"/>
        </w:rPr>
      </w:pPr>
      <w:r w:rsidRPr="00F20EB6">
        <w:rPr>
          <w:sz w:val="24"/>
          <w:szCs w:val="24"/>
        </w:rPr>
        <w:t xml:space="preserve">Метапредметные результаты освоения представлены тремя группами универсальных учебных </w:t>
      </w:r>
      <w:r w:rsidRPr="00F20EB6">
        <w:rPr>
          <w:sz w:val="24"/>
          <w:szCs w:val="24"/>
        </w:rPr>
        <w:lastRenderedPageBreak/>
        <w:t>действий (УУД):</w:t>
      </w:r>
    </w:p>
    <w:p w:rsidR="002C4C4F" w:rsidRPr="00F20EB6" w:rsidRDefault="002C4C4F" w:rsidP="00897EC3">
      <w:pPr>
        <w:pStyle w:val="ConsPlusNormal"/>
        <w:spacing w:after="0" w:line="360" w:lineRule="auto"/>
        <w:rPr>
          <w:sz w:val="24"/>
          <w:szCs w:val="24"/>
        </w:rPr>
      </w:pPr>
      <w:r w:rsidRPr="00F20EB6">
        <w:rPr>
          <w:sz w:val="24"/>
          <w:szCs w:val="24"/>
        </w:rPr>
        <w:t>1. Регулятивные универсальные учебные действия:</w:t>
      </w:r>
    </w:p>
    <w:p w:rsidR="002C4C4F" w:rsidRPr="00F20EB6" w:rsidRDefault="002C4C4F" w:rsidP="00897EC3">
      <w:pPr>
        <w:pStyle w:val="ConsPlusNormal"/>
        <w:spacing w:after="0" w:line="360" w:lineRule="auto"/>
        <w:rPr>
          <w:sz w:val="24"/>
          <w:szCs w:val="24"/>
        </w:rPr>
      </w:pPr>
      <w:r w:rsidRPr="00F20EB6">
        <w:rPr>
          <w:sz w:val="24"/>
          <w:szCs w:val="24"/>
        </w:rPr>
        <w:t>Выпускник научится:</w:t>
      </w:r>
    </w:p>
    <w:p w:rsidR="002C4C4F" w:rsidRPr="00F20EB6" w:rsidRDefault="002C4C4F" w:rsidP="00897EC3">
      <w:pPr>
        <w:pStyle w:val="ConsPlusNormal"/>
        <w:spacing w:after="0" w:line="360" w:lineRule="auto"/>
        <w:rPr>
          <w:sz w:val="24"/>
          <w:szCs w:val="24"/>
        </w:rPr>
      </w:pPr>
      <w:r w:rsidRPr="00F20EB6">
        <w:rPr>
          <w:sz w:val="24"/>
          <w:szCs w:val="24"/>
        </w:rPr>
        <w:t>- самостоятельно определять цели, задавать параметры и критерии, по которым можно определить, что цель достигнута;</w:t>
      </w:r>
    </w:p>
    <w:p w:rsidR="002C4C4F" w:rsidRPr="00F20EB6" w:rsidRDefault="002C4C4F" w:rsidP="00897EC3">
      <w:pPr>
        <w:pStyle w:val="ConsPlusNormal"/>
        <w:spacing w:after="0" w:line="360" w:lineRule="auto"/>
        <w:rPr>
          <w:sz w:val="24"/>
          <w:szCs w:val="24"/>
        </w:rPr>
      </w:pPr>
      <w:r w:rsidRPr="00F20EB6">
        <w:rPr>
          <w:sz w:val="24"/>
          <w:szCs w:val="24"/>
        </w:rPr>
        <w:t>-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2C4C4F" w:rsidRPr="00F20EB6" w:rsidRDefault="002C4C4F" w:rsidP="00897EC3">
      <w:pPr>
        <w:pStyle w:val="ConsPlusNormal"/>
        <w:spacing w:after="0" w:line="360" w:lineRule="auto"/>
        <w:rPr>
          <w:sz w:val="24"/>
          <w:szCs w:val="24"/>
        </w:rPr>
      </w:pPr>
      <w:r w:rsidRPr="00F20EB6">
        <w:rPr>
          <w:sz w:val="24"/>
          <w:szCs w:val="24"/>
        </w:rPr>
        <w:t>- ставить и формулировать собственные задачи в образовательной деятельности и жизненных ситуациях;</w:t>
      </w:r>
    </w:p>
    <w:p w:rsidR="002C4C4F" w:rsidRPr="00F20EB6" w:rsidRDefault="002C4C4F" w:rsidP="00897EC3">
      <w:pPr>
        <w:pStyle w:val="ConsPlusNormal"/>
        <w:spacing w:after="0" w:line="360" w:lineRule="auto"/>
        <w:rPr>
          <w:sz w:val="24"/>
          <w:szCs w:val="24"/>
        </w:rPr>
      </w:pPr>
      <w:r w:rsidRPr="00F20EB6">
        <w:rPr>
          <w:sz w:val="24"/>
          <w:szCs w:val="24"/>
        </w:rPr>
        <w:t>- оценивать ресурсы, в том числе время и другие нематериальные ресурсы, необходимые для достижения поставленной цели;</w:t>
      </w:r>
    </w:p>
    <w:p w:rsidR="002C4C4F" w:rsidRPr="00F20EB6" w:rsidRDefault="002C4C4F" w:rsidP="00897EC3">
      <w:pPr>
        <w:pStyle w:val="ConsPlusNormal"/>
        <w:spacing w:after="0" w:line="360" w:lineRule="auto"/>
        <w:rPr>
          <w:sz w:val="24"/>
          <w:szCs w:val="24"/>
        </w:rPr>
      </w:pPr>
      <w:r w:rsidRPr="00F20EB6">
        <w:rPr>
          <w:sz w:val="24"/>
          <w:szCs w:val="24"/>
        </w:rPr>
        <w:t xml:space="preserve">- выбирать путь достижения цели, планировать решение поставленных задач, оптимизируя материальные и нематериальные затраты; </w:t>
      </w:r>
    </w:p>
    <w:p w:rsidR="002C4C4F" w:rsidRPr="00F20EB6" w:rsidRDefault="002C4C4F" w:rsidP="00897EC3">
      <w:pPr>
        <w:pStyle w:val="ConsPlusNormal"/>
        <w:spacing w:after="0" w:line="360" w:lineRule="auto"/>
        <w:rPr>
          <w:sz w:val="24"/>
          <w:szCs w:val="24"/>
        </w:rPr>
      </w:pPr>
      <w:r w:rsidRPr="00F20EB6">
        <w:rPr>
          <w:sz w:val="24"/>
          <w:szCs w:val="24"/>
        </w:rPr>
        <w:t>- организовывать эффективный поиск ресурсов, необходимых для достижения поставленной цели;</w:t>
      </w:r>
    </w:p>
    <w:p w:rsidR="002C4C4F" w:rsidRPr="00F20EB6" w:rsidRDefault="002C4C4F" w:rsidP="00897EC3">
      <w:pPr>
        <w:pStyle w:val="ConsPlusNormal"/>
        <w:spacing w:after="0" w:line="360" w:lineRule="auto"/>
        <w:rPr>
          <w:sz w:val="24"/>
          <w:szCs w:val="24"/>
        </w:rPr>
      </w:pPr>
      <w:r w:rsidRPr="00F20EB6">
        <w:rPr>
          <w:sz w:val="24"/>
          <w:szCs w:val="24"/>
        </w:rPr>
        <w:t>- сопоставлять полученный результат деятельности с поставленной заранее целью.</w:t>
      </w:r>
    </w:p>
    <w:p w:rsidR="002C4C4F" w:rsidRPr="00F20EB6" w:rsidRDefault="002C4C4F" w:rsidP="00897EC3">
      <w:pPr>
        <w:pStyle w:val="ConsPlusNormal"/>
        <w:spacing w:after="0" w:line="360" w:lineRule="auto"/>
        <w:rPr>
          <w:sz w:val="24"/>
          <w:szCs w:val="24"/>
        </w:rPr>
      </w:pPr>
      <w:r w:rsidRPr="00F20EB6">
        <w:rPr>
          <w:sz w:val="24"/>
          <w:szCs w:val="24"/>
        </w:rPr>
        <w:t>2. Познавательные универсальные учебные действия</w:t>
      </w:r>
    </w:p>
    <w:p w:rsidR="002C4C4F" w:rsidRPr="00F20EB6" w:rsidRDefault="002C4C4F" w:rsidP="00897EC3">
      <w:pPr>
        <w:pStyle w:val="ConsPlusNormal"/>
        <w:spacing w:after="0" w:line="360" w:lineRule="auto"/>
        <w:rPr>
          <w:sz w:val="24"/>
          <w:szCs w:val="24"/>
        </w:rPr>
      </w:pPr>
      <w:r w:rsidRPr="00F20EB6">
        <w:rPr>
          <w:sz w:val="24"/>
          <w:szCs w:val="24"/>
        </w:rPr>
        <w:t xml:space="preserve">Выпускник научится: </w:t>
      </w:r>
    </w:p>
    <w:p w:rsidR="002C4C4F" w:rsidRPr="00F20EB6" w:rsidRDefault="002C4C4F" w:rsidP="00897EC3">
      <w:pPr>
        <w:pStyle w:val="ConsPlusNormal"/>
        <w:spacing w:after="0" w:line="360" w:lineRule="auto"/>
        <w:rPr>
          <w:sz w:val="24"/>
          <w:szCs w:val="24"/>
        </w:rPr>
      </w:pPr>
      <w:r w:rsidRPr="00F20EB6">
        <w:rPr>
          <w:sz w:val="24"/>
          <w:szCs w:val="24"/>
        </w:rPr>
        <w:t>-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2C4C4F" w:rsidRPr="00F20EB6" w:rsidRDefault="002C4C4F" w:rsidP="00897EC3">
      <w:pPr>
        <w:pStyle w:val="ConsPlusNormal"/>
        <w:spacing w:after="0" w:line="360" w:lineRule="auto"/>
        <w:rPr>
          <w:sz w:val="24"/>
          <w:szCs w:val="24"/>
        </w:rPr>
      </w:pPr>
      <w:r w:rsidRPr="00F20EB6">
        <w:rPr>
          <w:sz w:val="24"/>
          <w:szCs w:val="24"/>
        </w:rPr>
        <w:t xml:space="preserve">- критически оценивать и интерпретировать информацию с разных </w:t>
      </w:r>
      <w:proofErr w:type="gramStart"/>
      <w:r w:rsidRPr="00F20EB6">
        <w:rPr>
          <w:sz w:val="24"/>
          <w:szCs w:val="24"/>
        </w:rPr>
        <w:t>позиций,  распознавать</w:t>
      </w:r>
      <w:proofErr w:type="gramEnd"/>
      <w:r w:rsidRPr="00F20EB6">
        <w:rPr>
          <w:sz w:val="24"/>
          <w:szCs w:val="24"/>
        </w:rPr>
        <w:t xml:space="preserve"> и фиксировать противоречия в информационных источниках;</w:t>
      </w:r>
    </w:p>
    <w:p w:rsidR="002C4C4F" w:rsidRPr="00F20EB6" w:rsidRDefault="002C4C4F" w:rsidP="00897EC3">
      <w:pPr>
        <w:pStyle w:val="ConsPlusNormal"/>
        <w:spacing w:after="0" w:line="360" w:lineRule="auto"/>
        <w:rPr>
          <w:sz w:val="24"/>
          <w:szCs w:val="24"/>
        </w:rPr>
      </w:pPr>
      <w:r w:rsidRPr="00F20EB6">
        <w:rPr>
          <w:sz w:val="24"/>
          <w:szCs w:val="24"/>
        </w:rPr>
        <w:t>-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2C4C4F" w:rsidRPr="00F20EB6" w:rsidRDefault="002C4C4F" w:rsidP="00897EC3">
      <w:pPr>
        <w:pStyle w:val="ConsPlusNormal"/>
        <w:spacing w:after="0" w:line="360" w:lineRule="auto"/>
        <w:rPr>
          <w:sz w:val="24"/>
          <w:szCs w:val="24"/>
        </w:rPr>
      </w:pPr>
      <w:r w:rsidRPr="00F20EB6">
        <w:rPr>
          <w:sz w:val="24"/>
          <w:szCs w:val="24"/>
        </w:rPr>
        <w:t>-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2C4C4F" w:rsidRPr="00F20EB6" w:rsidRDefault="002C4C4F" w:rsidP="00897EC3">
      <w:pPr>
        <w:pStyle w:val="ConsPlusNormal"/>
        <w:spacing w:after="0" w:line="360" w:lineRule="auto"/>
        <w:rPr>
          <w:sz w:val="24"/>
          <w:szCs w:val="24"/>
        </w:rPr>
      </w:pPr>
      <w:r w:rsidRPr="00F20EB6">
        <w:rPr>
          <w:sz w:val="24"/>
          <w:szCs w:val="24"/>
        </w:rPr>
        <w:t xml:space="preserve">- выходить за рамки учебного предмета и осуществлять целенаправленный поиск возможностей </w:t>
      </w:r>
      <w:proofErr w:type="gramStart"/>
      <w:r w:rsidRPr="00F20EB6">
        <w:rPr>
          <w:sz w:val="24"/>
          <w:szCs w:val="24"/>
        </w:rPr>
        <w:t>для  широкого</w:t>
      </w:r>
      <w:proofErr w:type="gramEnd"/>
      <w:r w:rsidRPr="00F20EB6">
        <w:rPr>
          <w:sz w:val="24"/>
          <w:szCs w:val="24"/>
        </w:rPr>
        <w:t xml:space="preserve"> переноса средств и способов действия;</w:t>
      </w:r>
    </w:p>
    <w:p w:rsidR="002C4C4F" w:rsidRPr="00F20EB6" w:rsidRDefault="002C4C4F" w:rsidP="00897EC3">
      <w:pPr>
        <w:pStyle w:val="ConsPlusNormal"/>
        <w:spacing w:after="0" w:line="360" w:lineRule="auto"/>
        <w:rPr>
          <w:sz w:val="24"/>
          <w:szCs w:val="24"/>
        </w:rPr>
      </w:pPr>
      <w:r w:rsidRPr="00F20EB6">
        <w:rPr>
          <w:sz w:val="24"/>
          <w:szCs w:val="24"/>
        </w:rPr>
        <w:t>- выстраивать индивидуальную образовательную траекторию, учитывая ограничения со стороны других участников и ресурсные ограничения;</w:t>
      </w:r>
    </w:p>
    <w:p w:rsidR="002C4C4F" w:rsidRPr="00F20EB6" w:rsidRDefault="002C4C4F" w:rsidP="00897EC3">
      <w:pPr>
        <w:pStyle w:val="ConsPlusNormal"/>
        <w:spacing w:after="0" w:line="360" w:lineRule="auto"/>
        <w:rPr>
          <w:sz w:val="24"/>
          <w:szCs w:val="24"/>
        </w:rPr>
      </w:pPr>
      <w:r w:rsidRPr="00F20EB6">
        <w:rPr>
          <w:sz w:val="24"/>
          <w:szCs w:val="24"/>
        </w:rPr>
        <w:t>- менять и удерживать разные позиции в познавательной деятельности.</w:t>
      </w:r>
    </w:p>
    <w:p w:rsidR="002C4C4F" w:rsidRPr="00F20EB6" w:rsidRDefault="002C4C4F" w:rsidP="00897EC3">
      <w:pPr>
        <w:pStyle w:val="ConsPlusNormal"/>
        <w:spacing w:after="0" w:line="360" w:lineRule="auto"/>
        <w:rPr>
          <w:sz w:val="24"/>
          <w:szCs w:val="24"/>
        </w:rPr>
      </w:pPr>
      <w:r w:rsidRPr="00F20EB6">
        <w:rPr>
          <w:sz w:val="24"/>
          <w:szCs w:val="24"/>
        </w:rPr>
        <w:t>3. Коммуникативные универсальные учебные действия</w:t>
      </w:r>
    </w:p>
    <w:p w:rsidR="002C4C4F" w:rsidRPr="00F20EB6" w:rsidRDefault="002C4C4F" w:rsidP="00897EC3">
      <w:pPr>
        <w:pStyle w:val="ConsPlusNormal"/>
        <w:spacing w:after="0" w:line="360" w:lineRule="auto"/>
        <w:rPr>
          <w:sz w:val="24"/>
          <w:szCs w:val="24"/>
        </w:rPr>
      </w:pPr>
      <w:r w:rsidRPr="00F20EB6">
        <w:rPr>
          <w:sz w:val="24"/>
          <w:szCs w:val="24"/>
        </w:rPr>
        <w:t>Выпускник научится:</w:t>
      </w:r>
    </w:p>
    <w:p w:rsidR="002C4C4F" w:rsidRPr="00F20EB6" w:rsidRDefault="002C4C4F" w:rsidP="00897EC3">
      <w:pPr>
        <w:pStyle w:val="ConsPlusNormal"/>
        <w:spacing w:after="0" w:line="360" w:lineRule="auto"/>
        <w:rPr>
          <w:sz w:val="24"/>
          <w:szCs w:val="24"/>
        </w:rPr>
      </w:pPr>
      <w:r w:rsidRPr="00F20EB6">
        <w:rPr>
          <w:sz w:val="24"/>
          <w:szCs w:val="24"/>
        </w:rPr>
        <w:t xml:space="preserve">-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w:t>
      </w:r>
      <w:r w:rsidRPr="00F20EB6">
        <w:rPr>
          <w:sz w:val="24"/>
          <w:szCs w:val="24"/>
        </w:rPr>
        <w:lastRenderedPageBreak/>
        <w:t>коммуникации исходя из соображений результативности взаимодействия, а не личных симпатий;</w:t>
      </w:r>
    </w:p>
    <w:p w:rsidR="002C4C4F" w:rsidRPr="00F20EB6" w:rsidRDefault="002C4C4F" w:rsidP="00897EC3">
      <w:pPr>
        <w:pStyle w:val="ConsPlusNormal"/>
        <w:spacing w:after="0" w:line="360" w:lineRule="auto"/>
        <w:rPr>
          <w:sz w:val="24"/>
          <w:szCs w:val="24"/>
        </w:rPr>
      </w:pPr>
      <w:r w:rsidRPr="00F20EB6">
        <w:rPr>
          <w:sz w:val="24"/>
          <w:szCs w:val="24"/>
        </w:rPr>
        <w:t>-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2C4C4F" w:rsidRPr="00F20EB6" w:rsidRDefault="002C4C4F" w:rsidP="00897EC3">
      <w:pPr>
        <w:pStyle w:val="ConsPlusNormal"/>
        <w:spacing w:after="0" w:line="360" w:lineRule="auto"/>
        <w:rPr>
          <w:sz w:val="24"/>
          <w:szCs w:val="24"/>
        </w:rPr>
      </w:pPr>
      <w:r w:rsidRPr="00F20EB6">
        <w:rPr>
          <w:sz w:val="24"/>
          <w:szCs w:val="24"/>
        </w:rPr>
        <w:t>- координировать и выполнять работу в условиях реального, виртуального и комбинированного взаимодействия;</w:t>
      </w:r>
    </w:p>
    <w:p w:rsidR="002C4C4F" w:rsidRPr="00F20EB6" w:rsidRDefault="002C4C4F" w:rsidP="00897EC3">
      <w:pPr>
        <w:pStyle w:val="ConsPlusNormal"/>
        <w:spacing w:after="0" w:line="360" w:lineRule="auto"/>
        <w:rPr>
          <w:sz w:val="24"/>
          <w:szCs w:val="24"/>
        </w:rPr>
      </w:pPr>
      <w:r w:rsidRPr="00F20EB6">
        <w:rPr>
          <w:sz w:val="24"/>
          <w:szCs w:val="24"/>
        </w:rPr>
        <w:t>- развернуто, логично и точно излагать свою точку зрения с использованием адекватных (устных и письменных) языковых средств;</w:t>
      </w:r>
    </w:p>
    <w:p w:rsidR="002C4C4F" w:rsidRPr="003D4A8A" w:rsidRDefault="002C4C4F" w:rsidP="003D4A8A">
      <w:pPr>
        <w:pStyle w:val="ConsPlusNormal"/>
        <w:spacing w:after="0" w:line="360" w:lineRule="auto"/>
        <w:rPr>
          <w:sz w:val="24"/>
          <w:szCs w:val="24"/>
        </w:rPr>
      </w:pPr>
      <w:r w:rsidRPr="00F20EB6">
        <w:rPr>
          <w:sz w:val="24"/>
          <w:szCs w:val="24"/>
        </w:rPr>
        <w:t>- распознавать конфликтогенные ситуации и предотвращать конфликты до их активной фазы, выстраивать деловую и образовательную коммуникацию, избегая</w:t>
      </w:r>
      <w:r w:rsidR="003D4A8A">
        <w:rPr>
          <w:sz w:val="24"/>
          <w:szCs w:val="24"/>
        </w:rPr>
        <w:t xml:space="preserve"> личностных оценочных суждений.</w:t>
      </w:r>
    </w:p>
    <w:p w:rsidR="002C4C4F" w:rsidRPr="00F20EB6" w:rsidRDefault="002C4C4F" w:rsidP="00897EC3">
      <w:pPr>
        <w:shd w:val="clear" w:color="auto" w:fill="FFFFFF"/>
      </w:pPr>
      <w:r w:rsidRPr="00F20EB6">
        <w:tab/>
        <w:t>Предметные результаты:</w:t>
      </w:r>
    </w:p>
    <w:p w:rsidR="002C4C4F" w:rsidRPr="00F20EB6" w:rsidRDefault="002C4C4F" w:rsidP="00897EC3">
      <w:pPr>
        <w:shd w:val="clear" w:color="auto" w:fill="FFFFFF"/>
        <w:rPr>
          <w:rFonts w:eastAsia="Times New Roman"/>
          <w:color w:val="000000"/>
          <w:lang w:eastAsia="ru-RU"/>
        </w:rPr>
      </w:pPr>
      <w:r w:rsidRPr="00F20EB6">
        <w:rPr>
          <w:rFonts w:eastAsia="Times New Roman"/>
          <w:iCs/>
          <w:color w:val="000000"/>
          <w:lang w:eastAsia="ru-RU"/>
        </w:rPr>
        <w:t>Выпускник научится:</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-руководствоваться правилами оказания первой помощи при травмах и ушибах во время самостоятельных занятий физическими упражнениями.</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 xml:space="preserve">Выпускник </w:t>
      </w:r>
      <w:proofErr w:type="gramStart"/>
      <w:r w:rsidRPr="00F20EB6">
        <w:rPr>
          <w:rFonts w:eastAsia="Times New Roman"/>
          <w:color w:val="000000"/>
          <w:lang w:eastAsia="ru-RU"/>
        </w:rPr>
        <w:t>получит  возможность</w:t>
      </w:r>
      <w:proofErr w:type="gramEnd"/>
      <w:r w:rsidRPr="00F20EB6">
        <w:rPr>
          <w:rFonts w:eastAsia="Times New Roman"/>
          <w:color w:val="000000"/>
          <w:lang w:eastAsia="ru-RU"/>
        </w:rPr>
        <w:t xml:space="preserve"> научиться:</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2C4C4F" w:rsidRPr="00F20EB6" w:rsidRDefault="002C4C4F" w:rsidP="00897EC3">
      <w:pPr>
        <w:shd w:val="clear" w:color="auto" w:fill="FFFFFF"/>
        <w:rPr>
          <w:rFonts w:eastAsia="Times New Roman"/>
          <w:color w:val="000000"/>
          <w:lang w:eastAsia="ru-RU"/>
        </w:rPr>
      </w:pPr>
      <w:r w:rsidRPr="00F20EB6">
        <w:rPr>
          <w:rFonts w:eastAsia="Times New Roman"/>
          <w:bCs/>
          <w:color w:val="000000"/>
          <w:lang w:eastAsia="ru-RU"/>
        </w:rPr>
        <w:t>Способы двигательной (физкультурной) деятельности</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Выпускник научится:</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lastRenderedPageBreak/>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Выпускник получит возможность научиться:</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-проводить занятия физической культурой с использованием оздоровительной ходьбы и бега, лыжных прогулок и туристских походов, обеспечивать их оздоровительную направленность;</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-проводить восстановительные мероприятия с использованием банных процедур и сеансов оздоровительного массажа.</w:t>
      </w:r>
    </w:p>
    <w:p w:rsidR="002C4C4F" w:rsidRPr="00F20EB6" w:rsidRDefault="002C4C4F" w:rsidP="00897EC3">
      <w:pPr>
        <w:shd w:val="clear" w:color="auto" w:fill="FFFFFF"/>
        <w:rPr>
          <w:rFonts w:eastAsia="Times New Roman"/>
          <w:color w:val="000000"/>
          <w:lang w:eastAsia="ru-RU"/>
        </w:rPr>
      </w:pPr>
      <w:r w:rsidRPr="00F20EB6">
        <w:rPr>
          <w:rFonts w:eastAsia="Times New Roman"/>
          <w:bCs/>
          <w:color w:val="000000"/>
          <w:lang w:eastAsia="ru-RU"/>
        </w:rPr>
        <w:t>Физическое совершенствование</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Выпускник научится:</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-выполнять акробатические комбинации из числа хорошо освоенных упражнений;</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-выполнять гимнастические комбинации на спортивных снарядах из числа хорошо освоенных упражнений;</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-выполнять легкоатлетические упражнения в беге и прыжках (в высоту и длину);</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lastRenderedPageBreak/>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-выполнять спуски и торможения на лыжах с пологого склона одним из разученных способов;</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-выполнять основные технические действия и приёмы игры в футбол, волейбол, баскетбол в условиях учебной и игровой деятельности;</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-выполнять тестовые упражнения на оценку уровня индивидуального развития основных физических качеств.</w:t>
      </w:r>
    </w:p>
    <w:p w:rsidR="002C4C4F" w:rsidRPr="00F20EB6" w:rsidRDefault="002C4C4F" w:rsidP="00897EC3">
      <w:pPr>
        <w:shd w:val="clear" w:color="auto" w:fill="FFFFFF"/>
        <w:rPr>
          <w:rFonts w:eastAsia="Times New Roman"/>
          <w:color w:val="000000"/>
          <w:lang w:eastAsia="ru-RU"/>
        </w:rPr>
      </w:pPr>
      <w:r w:rsidRPr="00F20EB6">
        <w:rPr>
          <w:rFonts w:eastAsia="Times New Roman"/>
          <w:bCs/>
          <w:color w:val="000000"/>
          <w:lang w:eastAsia="ru-RU"/>
        </w:rPr>
        <w:t>Выпускник получит возможность научиться:</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-выполнять комплексы упражнений лечебной физической культуры с учётом имеющихся индивидуальных нарушений в показателях здоровья;</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-преодолевать естественные и искусственные препятствия с помощью разнообразных способов лазанья, прыжков и бега;</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-осуществлять судейство по одному из осваиваемых видов спорта;</w:t>
      </w:r>
    </w:p>
    <w:p w:rsidR="002C4C4F" w:rsidRPr="00F20EB6" w:rsidRDefault="002C4C4F" w:rsidP="00897EC3">
      <w:pPr>
        <w:shd w:val="clear" w:color="auto" w:fill="FFFFFF"/>
        <w:rPr>
          <w:rFonts w:eastAsia="Times New Roman"/>
          <w:color w:val="000000"/>
          <w:lang w:eastAsia="ru-RU"/>
        </w:rPr>
      </w:pPr>
      <w:r w:rsidRPr="00F20EB6">
        <w:rPr>
          <w:rFonts w:eastAsia="Times New Roman"/>
          <w:color w:val="000000"/>
          <w:lang w:eastAsia="ru-RU"/>
        </w:rPr>
        <w:t xml:space="preserve">-выполнять тестовые нормативы </w:t>
      </w:r>
      <w:proofErr w:type="gramStart"/>
      <w:r w:rsidRPr="00F20EB6">
        <w:rPr>
          <w:rFonts w:eastAsia="Times New Roman"/>
          <w:color w:val="000000"/>
          <w:lang w:eastAsia="ru-RU"/>
        </w:rPr>
        <w:t>по физической подготовки</w:t>
      </w:r>
      <w:proofErr w:type="gramEnd"/>
      <w:r w:rsidRPr="00F20EB6">
        <w:rPr>
          <w:rFonts w:eastAsia="Times New Roman"/>
          <w:color w:val="000000"/>
          <w:lang w:eastAsia="ru-RU"/>
        </w:rPr>
        <w:t>.</w:t>
      </w:r>
    </w:p>
    <w:p w:rsidR="002C4C4F" w:rsidRPr="00F20EB6" w:rsidRDefault="002C4C4F" w:rsidP="00897EC3">
      <w:pPr>
        <w:pStyle w:val="ConsPlusNormal"/>
        <w:spacing w:after="0" w:line="360" w:lineRule="auto"/>
        <w:rPr>
          <w:sz w:val="24"/>
          <w:szCs w:val="24"/>
        </w:rPr>
      </w:pPr>
      <w:r w:rsidRPr="00F20EB6">
        <w:rPr>
          <w:sz w:val="24"/>
          <w:szCs w:val="24"/>
        </w:rPr>
        <w:t xml:space="preserve">Дети с ОВЗ, дети инвалиды осваивают </w:t>
      </w:r>
      <w:r w:rsidRPr="00F20EB6">
        <w:rPr>
          <w:sz w:val="24"/>
          <w:szCs w:val="24"/>
          <w:lang w:val="en-US"/>
        </w:rPr>
        <w:t>I</w:t>
      </w:r>
      <w:r w:rsidRPr="00F20EB6">
        <w:rPr>
          <w:sz w:val="24"/>
          <w:szCs w:val="24"/>
        </w:rPr>
        <w:t xml:space="preserve"> раздел «Выпускник научиться»</w:t>
      </w:r>
    </w:p>
    <w:p w:rsidR="002C4C4F" w:rsidRPr="00F20EB6" w:rsidRDefault="002C4C4F" w:rsidP="00897EC3">
      <w:r w:rsidRPr="00F20EB6">
        <w:t>Самоуправление</w:t>
      </w:r>
    </w:p>
    <w:p w:rsidR="002C4C4F" w:rsidRPr="00F20EB6" w:rsidRDefault="002C4C4F" w:rsidP="00897EC3">
      <w:pPr>
        <w:rPr>
          <w:rFonts w:eastAsia="Calibri"/>
          <w:bCs/>
        </w:rPr>
      </w:pPr>
      <w:r w:rsidRPr="00F20EB6">
        <w:rPr>
          <w:rFonts w:eastAsia="Calibri"/>
          <w:bCs/>
          <w:caps/>
        </w:rPr>
        <w:t>Планируемые результаты</w:t>
      </w:r>
      <w:r w:rsidRPr="00F20EB6">
        <w:rPr>
          <w:rFonts w:eastAsia="Calibri"/>
          <w:bCs/>
        </w:rPr>
        <w:t xml:space="preserve"> ОСВОЕНИЯ КУРСА</w:t>
      </w:r>
    </w:p>
    <w:p w:rsidR="002C4C4F" w:rsidRPr="00F20EB6" w:rsidRDefault="002C4C4F" w:rsidP="00897EC3">
      <w:pPr>
        <w:shd w:val="clear" w:color="auto" w:fill="FFFFFF"/>
        <w:rPr>
          <w:rFonts w:eastAsia="Times New Roman"/>
          <w:bCs/>
          <w:color w:val="333333"/>
          <w:lang w:eastAsia="ru-RU"/>
        </w:rPr>
      </w:pPr>
      <w:r w:rsidRPr="00F20EB6">
        <w:rPr>
          <w:rFonts w:eastAsia="Times New Roman"/>
          <w:bCs/>
          <w:color w:val="333333"/>
          <w:lang w:eastAsia="ru-RU"/>
        </w:rPr>
        <w:t>Ожидаемые результаты:</w:t>
      </w:r>
    </w:p>
    <w:p w:rsidR="002C4C4F" w:rsidRPr="00F20EB6" w:rsidRDefault="002C4C4F" w:rsidP="00897EC3">
      <w:pPr>
        <w:shd w:val="clear" w:color="auto" w:fill="FFFFFF"/>
        <w:rPr>
          <w:rFonts w:eastAsia="Times New Roman"/>
          <w:color w:val="333333"/>
          <w:lang w:eastAsia="ru-RU"/>
        </w:rPr>
      </w:pPr>
      <w:r w:rsidRPr="00F20EB6">
        <w:rPr>
          <w:rFonts w:eastAsia="Times New Roman"/>
          <w:color w:val="333333"/>
          <w:lang w:eastAsia="ru-RU"/>
        </w:rPr>
        <w:t>Развитие лидерских качеств, самостоятельности;</w:t>
      </w:r>
    </w:p>
    <w:p w:rsidR="002C4C4F" w:rsidRPr="00F20EB6" w:rsidRDefault="002C4C4F" w:rsidP="00897EC3">
      <w:pPr>
        <w:shd w:val="clear" w:color="auto" w:fill="FFFFFF"/>
        <w:rPr>
          <w:rFonts w:eastAsia="Times New Roman"/>
          <w:color w:val="333333"/>
          <w:lang w:eastAsia="ru-RU"/>
        </w:rPr>
      </w:pPr>
      <w:r w:rsidRPr="00F20EB6">
        <w:rPr>
          <w:rFonts w:eastAsia="Times New Roman"/>
          <w:color w:val="333333"/>
          <w:lang w:eastAsia="ru-RU"/>
        </w:rPr>
        <w:t>Умение подростков работать в коллективе, организовывать и руководить группой сверстников;</w:t>
      </w:r>
    </w:p>
    <w:p w:rsidR="002C4C4F" w:rsidRPr="00F20EB6" w:rsidRDefault="002C4C4F" w:rsidP="00897EC3">
      <w:pPr>
        <w:shd w:val="clear" w:color="auto" w:fill="FFFFFF"/>
        <w:rPr>
          <w:rFonts w:eastAsia="Times New Roman"/>
          <w:color w:val="333333"/>
          <w:lang w:eastAsia="ru-RU"/>
        </w:rPr>
      </w:pPr>
      <w:r w:rsidRPr="00F20EB6">
        <w:rPr>
          <w:rFonts w:eastAsia="Times New Roman"/>
          <w:color w:val="333333"/>
          <w:lang w:eastAsia="ru-RU"/>
        </w:rPr>
        <w:t>Формирование умений и навыков организации взаимоотношений со взрослыми и сверстниками;</w:t>
      </w:r>
    </w:p>
    <w:p w:rsidR="002C4C4F" w:rsidRPr="00F20EB6" w:rsidRDefault="002C4C4F" w:rsidP="00897EC3">
      <w:pPr>
        <w:shd w:val="clear" w:color="auto" w:fill="FFFFFF"/>
        <w:rPr>
          <w:rFonts w:eastAsia="Times New Roman"/>
          <w:color w:val="333333"/>
          <w:lang w:eastAsia="ru-RU"/>
        </w:rPr>
      </w:pPr>
      <w:r w:rsidRPr="00F20EB6">
        <w:rPr>
          <w:rFonts w:eastAsia="Times New Roman"/>
          <w:color w:val="333333"/>
          <w:lang w:eastAsia="ru-RU"/>
        </w:rPr>
        <w:t>Наличие у подростков чувства социальной ответственности;</w:t>
      </w:r>
    </w:p>
    <w:p w:rsidR="002C4C4F" w:rsidRPr="00F20EB6" w:rsidRDefault="002C4C4F" w:rsidP="00897EC3">
      <w:pPr>
        <w:shd w:val="clear" w:color="auto" w:fill="FFFFFF"/>
        <w:rPr>
          <w:rFonts w:eastAsia="Times New Roman"/>
          <w:color w:val="333333"/>
          <w:lang w:eastAsia="ru-RU"/>
        </w:rPr>
      </w:pPr>
      <w:r w:rsidRPr="00F20EB6">
        <w:rPr>
          <w:rFonts w:eastAsia="Times New Roman"/>
          <w:color w:val="333333"/>
          <w:lang w:eastAsia="ru-RU"/>
        </w:rPr>
        <w:t>Применение полученных знаний и умений в классе, в школе;</w:t>
      </w:r>
    </w:p>
    <w:p w:rsidR="002C4C4F" w:rsidRPr="00F20EB6" w:rsidRDefault="002C4C4F" w:rsidP="00897EC3">
      <w:pPr>
        <w:shd w:val="clear" w:color="auto" w:fill="FFFFFF"/>
        <w:rPr>
          <w:rFonts w:eastAsia="Times New Roman"/>
          <w:color w:val="333333"/>
          <w:lang w:eastAsia="ru-RU"/>
        </w:rPr>
      </w:pPr>
      <w:r w:rsidRPr="00F20EB6">
        <w:rPr>
          <w:rFonts w:eastAsia="Times New Roman"/>
          <w:color w:val="333333"/>
          <w:lang w:eastAsia="ru-RU"/>
        </w:rPr>
        <w:t>Овладение навыками организации КТД;</w:t>
      </w:r>
    </w:p>
    <w:p w:rsidR="002C4C4F" w:rsidRPr="00F20EB6" w:rsidRDefault="002C4C4F" w:rsidP="00897EC3">
      <w:pPr>
        <w:shd w:val="clear" w:color="auto" w:fill="FFFFFF"/>
        <w:rPr>
          <w:rFonts w:eastAsia="Times New Roman"/>
          <w:color w:val="333333"/>
          <w:lang w:eastAsia="ru-RU"/>
        </w:rPr>
      </w:pPr>
      <w:r w:rsidRPr="00F20EB6">
        <w:rPr>
          <w:rFonts w:eastAsia="Times New Roman"/>
          <w:color w:val="333333"/>
          <w:lang w:eastAsia="ru-RU"/>
        </w:rPr>
        <w:t>Умение находить приемлемый выход из самых сложных ситуаций;</w:t>
      </w:r>
    </w:p>
    <w:p w:rsidR="002C4C4F" w:rsidRPr="00F20EB6" w:rsidRDefault="002C4C4F" w:rsidP="00897EC3">
      <w:pPr>
        <w:shd w:val="clear" w:color="auto" w:fill="FFFFFF"/>
        <w:rPr>
          <w:rFonts w:eastAsia="Times New Roman"/>
          <w:color w:val="333333"/>
          <w:lang w:eastAsia="ru-RU"/>
        </w:rPr>
      </w:pPr>
      <w:r w:rsidRPr="00F20EB6">
        <w:rPr>
          <w:rFonts w:eastAsia="Times New Roman"/>
          <w:color w:val="333333"/>
          <w:lang w:eastAsia="ru-RU"/>
        </w:rPr>
        <w:t>Знание способов избегания конфликтов и умение ими пользоваться.</w:t>
      </w:r>
    </w:p>
    <w:p w:rsidR="002C4C4F" w:rsidRPr="00F20EB6" w:rsidRDefault="002C4C4F" w:rsidP="00897EC3">
      <w:pPr>
        <w:rPr>
          <w:rFonts w:eastAsia="Calibri"/>
        </w:rPr>
      </w:pPr>
      <w:r w:rsidRPr="00F20EB6">
        <w:rPr>
          <w:rFonts w:eastAsia="Calibri"/>
        </w:rPr>
        <w:t>Личностными результатами изучения данного курса являются:</w:t>
      </w:r>
    </w:p>
    <w:p w:rsidR="002C4C4F" w:rsidRPr="00F20EB6" w:rsidRDefault="002C4C4F" w:rsidP="00294546">
      <w:pPr>
        <w:numPr>
          <w:ilvl w:val="0"/>
          <w:numId w:val="98"/>
        </w:numPr>
        <w:shd w:val="clear" w:color="auto" w:fill="FFFFFF"/>
        <w:ind w:left="0" w:firstLine="709"/>
        <w:rPr>
          <w:rFonts w:eastAsia="Times New Roman"/>
          <w:color w:val="333333"/>
          <w:lang w:eastAsia="ru-RU"/>
        </w:rPr>
      </w:pPr>
      <w:r w:rsidRPr="00F20EB6">
        <w:rPr>
          <w:rFonts w:eastAsia="Times New Roman"/>
          <w:iCs/>
          <w:color w:val="333333"/>
          <w:lang w:eastAsia="ru-RU"/>
        </w:rPr>
        <w:t>Определять</w:t>
      </w:r>
      <w:r w:rsidRPr="00F20EB6">
        <w:rPr>
          <w:rFonts w:eastAsia="Times New Roman"/>
          <w:color w:val="333333"/>
          <w:lang w:eastAsia="ru-RU"/>
        </w:rPr>
        <w:t> и </w:t>
      </w:r>
      <w:r w:rsidRPr="00F20EB6">
        <w:rPr>
          <w:rFonts w:eastAsia="Times New Roman"/>
          <w:iCs/>
          <w:color w:val="333333"/>
          <w:lang w:eastAsia="ru-RU"/>
        </w:rPr>
        <w:t>высказывать</w:t>
      </w:r>
      <w:r w:rsidRPr="00F20EB6">
        <w:rPr>
          <w:rFonts w:eastAsia="Times New Roman"/>
          <w:color w:val="333333"/>
          <w:lang w:eastAsia="ru-RU"/>
        </w:rPr>
        <w:t> под руководством педагога самые простые общие для всех людей правила поведения при сотрудничестве (этические нормы).</w:t>
      </w:r>
    </w:p>
    <w:p w:rsidR="002C4C4F" w:rsidRPr="00F20EB6" w:rsidRDefault="002C4C4F" w:rsidP="00294546">
      <w:pPr>
        <w:numPr>
          <w:ilvl w:val="0"/>
          <w:numId w:val="99"/>
        </w:numPr>
        <w:shd w:val="clear" w:color="auto" w:fill="FFFFFF"/>
        <w:ind w:left="0" w:firstLine="709"/>
        <w:rPr>
          <w:rFonts w:eastAsia="Times New Roman"/>
          <w:color w:val="333333"/>
          <w:lang w:eastAsia="ru-RU"/>
        </w:rPr>
      </w:pPr>
      <w:r w:rsidRPr="00F20EB6">
        <w:rPr>
          <w:rFonts w:eastAsia="Times New Roman"/>
          <w:color w:val="333333"/>
          <w:lang w:eastAsia="ru-RU"/>
        </w:rPr>
        <w:t xml:space="preserve">В предложенных педагогом ситуациях общения и сотрудничества, опираясь на общие для всех простые правила </w:t>
      </w:r>
      <w:proofErr w:type="gramStart"/>
      <w:r w:rsidRPr="00F20EB6">
        <w:rPr>
          <w:rFonts w:eastAsia="Times New Roman"/>
          <w:color w:val="333333"/>
          <w:lang w:eastAsia="ru-RU"/>
        </w:rPr>
        <w:t>поведения,  </w:t>
      </w:r>
      <w:r w:rsidRPr="00F20EB6">
        <w:rPr>
          <w:rFonts w:eastAsia="Times New Roman"/>
          <w:iCs/>
          <w:color w:val="333333"/>
          <w:lang w:eastAsia="ru-RU"/>
        </w:rPr>
        <w:t>делать</w:t>
      </w:r>
      <w:proofErr w:type="gramEnd"/>
      <w:r w:rsidRPr="00F20EB6">
        <w:rPr>
          <w:rFonts w:eastAsia="Times New Roman"/>
          <w:iCs/>
          <w:color w:val="333333"/>
          <w:lang w:eastAsia="ru-RU"/>
        </w:rPr>
        <w:t xml:space="preserve"> выбор</w:t>
      </w:r>
      <w:r w:rsidRPr="00F20EB6">
        <w:rPr>
          <w:rFonts w:eastAsia="Times New Roman"/>
          <w:color w:val="333333"/>
          <w:lang w:eastAsia="ru-RU"/>
        </w:rPr>
        <w:t>, при поддержке других участников группы и педагога, как поступить.</w:t>
      </w:r>
    </w:p>
    <w:p w:rsidR="002C4C4F" w:rsidRPr="00F20EB6" w:rsidRDefault="002C4C4F" w:rsidP="00294546">
      <w:pPr>
        <w:numPr>
          <w:ilvl w:val="0"/>
          <w:numId w:val="99"/>
        </w:numPr>
        <w:shd w:val="clear" w:color="auto" w:fill="FFFFFF"/>
        <w:ind w:left="0" w:firstLine="709"/>
        <w:rPr>
          <w:rFonts w:eastAsia="Times New Roman"/>
          <w:color w:val="333333"/>
          <w:lang w:eastAsia="ru-RU"/>
        </w:rPr>
      </w:pPr>
      <w:r w:rsidRPr="00F20EB6">
        <w:rPr>
          <w:rFonts w:eastAsia="Times New Roman"/>
          <w:color w:val="333333"/>
          <w:lang w:eastAsia="ru-RU"/>
        </w:rPr>
        <w:t>адекватная реакция в проявлениях эмоционально-оценочного отношения к миру (интересы, склонности, предпочтения);</w:t>
      </w:r>
    </w:p>
    <w:p w:rsidR="002C4C4F" w:rsidRPr="00F20EB6" w:rsidRDefault="002C4C4F" w:rsidP="00294546">
      <w:pPr>
        <w:numPr>
          <w:ilvl w:val="0"/>
          <w:numId w:val="99"/>
        </w:numPr>
        <w:shd w:val="clear" w:color="auto" w:fill="FFFFFF"/>
        <w:ind w:left="0" w:firstLine="709"/>
        <w:rPr>
          <w:rFonts w:eastAsia="Times New Roman"/>
          <w:color w:val="333333"/>
          <w:lang w:eastAsia="ru-RU"/>
        </w:rPr>
      </w:pPr>
      <w:r w:rsidRPr="00F20EB6">
        <w:rPr>
          <w:rFonts w:eastAsia="Times New Roman"/>
          <w:color w:val="333333"/>
          <w:lang w:eastAsia="ru-RU"/>
        </w:rPr>
        <w:t>выражение собственного мнения, позиции; овладение культурой общения и поведения.</w:t>
      </w:r>
    </w:p>
    <w:p w:rsidR="002C4C4F" w:rsidRPr="00F20EB6" w:rsidRDefault="002C4C4F" w:rsidP="00897EC3">
      <w:pPr>
        <w:shd w:val="clear" w:color="auto" w:fill="FFFFFF"/>
        <w:rPr>
          <w:rFonts w:eastAsia="Times New Roman"/>
          <w:color w:val="333333"/>
          <w:lang w:eastAsia="ru-RU"/>
        </w:rPr>
      </w:pPr>
      <w:r w:rsidRPr="00F20EB6">
        <w:rPr>
          <w:rFonts w:eastAsia="Times New Roman"/>
          <w:bCs/>
          <w:color w:val="333333"/>
          <w:lang w:eastAsia="ru-RU"/>
        </w:rPr>
        <w:lastRenderedPageBreak/>
        <w:t>Метапредметными результатами являются:</w:t>
      </w:r>
    </w:p>
    <w:p w:rsidR="002C4C4F" w:rsidRPr="00F20EB6" w:rsidRDefault="002C4C4F" w:rsidP="00897EC3">
      <w:pPr>
        <w:shd w:val="clear" w:color="auto" w:fill="FFFFFF"/>
        <w:rPr>
          <w:rFonts w:eastAsia="Times New Roman"/>
          <w:color w:val="333333"/>
          <w:lang w:eastAsia="ru-RU"/>
        </w:rPr>
      </w:pPr>
      <w:r w:rsidRPr="00F20EB6">
        <w:rPr>
          <w:rFonts w:eastAsia="Times New Roman"/>
          <w:iCs/>
          <w:color w:val="333333"/>
          <w:lang w:eastAsia="ru-RU"/>
        </w:rPr>
        <w:t>Регулятивные УУД</w:t>
      </w:r>
      <w:r w:rsidRPr="00F20EB6">
        <w:rPr>
          <w:rFonts w:eastAsia="Times New Roman"/>
          <w:color w:val="333333"/>
          <w:lang w:eastAsia="ru-RU"/>
        </w:rPr>
        <w:t>:</w:t>
      </w:r>
    </w:p>
    <w:p w:rsidR="002C4C4F" w:rsidRPr="00F20EB6" w:rsidRDefault="002C4C4F" w:rsidP="00294546">
      <w:pPr>
        <w:numPr>
          <w:ilvl w:val="0"/>
          <w:numId w:val="100"/>
        </w:numPr>
        <w:shd w:val="clear" w:color="auto" w:fill="FFFFFF"/>
        <w:ind w:left="0" w:firstLine="709"/>
        <w:rPr>
          <w:rFonts w:eastAsia="Times New Roman"/>
          <w:color w:val="333333"/>
          <w:lang w:eastAsia="ru-RU"/>
        </w:rPr>
      </w:pPr>
      <w:r w:rsidRPr="00F20EB6">
        <w:rPr>
          <w:rFonts w:eastAsia="Times New Roman"/>
          <w:color w:val="333333"/>
          <w:lang w:eastAsia="ru-RU"/>
        </w:rPr>
        <w:t xml:space="preserve">Определять и формулировать цель </w:t>
      </w:r>
      <w:proofErr w:type="gramStart"/>
      <w:r w:rsidRPr="00F20EB6">
        <w:rPr>
          <w:rFonts w:eastAsia="Times New Roman"/>
          <w:color w:val="333333"/>
          <w:lang w:eastAsia="ru-RU"/>
        </w:rPr>
        <w:t>деятельности  с</w:t>
      </w:r>
      <w:proofErr w:type="gramEnd"/>
      <w:r w:rsidRPr="00F20EB6">
        <w:rPr>
          <w:rFonts w:eastAsia="Times New Roman"/>
          <w:color w:val="333333"/>
          <w:lang w:eastAsia="ru-RU"/>
        </w:rPr>
        <w:t xml:space="preserve"> помощью учителя.</w:t>
      </w:r>
    </w:p>
    <w:p w:rsidR="002C4C4F" w:rsidRPr="00F20EB6" w:rsidRDefault="002C4C4F" w:rsidP="00294546">
      <w:pPr>
        <w:numPr>
          <w:ilvl w:val="0"/>
          <w:numId w:val="101"/>
        </w:numPr>
        <w:shd w:val="clear" w:color="auto" w:fill="FFFFFF"/>
        <w:ind w:left="0" w:firstLine="709"/>
        <w:rPr>
          <w:rFonts w:eastAsia="Times New Roman"/>
          <w:color w:val="333333"/>
          <w:lang w:eastAsia="ru-RU"/>
        </w:rPr>
      </w:pPr>
      <w:r w:rsidRPr="00F20EB6">
        <w:rPr>
          <w:rFonts w:eastAsia="Times New Roman"/>
          <w:color w:val="333333"/>
          <w:lang w:eastAsia="ru-RU"/>
        </w:rPr>
        <w:t>Учиться высказывать своё предположение (версию).</w:t>
      </w:r>
    </w:p>
    <w:p w:rsidR="002C4C4F" w:rsidRPr="00F20EB6" w:rsidRDefault="002C4C4F" w:rsidP="00294546">
      <w:pPr>
        <w:numPr>
          <w:ilvl w:val="0"/>
          <w:numId w:val="102"/>
        </w:numPr>
        <w:shd w:val="clear" w:color="auto" w:fill="FFFFFF"/>
        <w:ind w:left="0" w:firstLine="709"/>
        <w:rPr>
          <w:rFonts w:eastAsia="Times New Roman"/>
          <w:color w:val="333333"/>
          <w:lang w:eastAsia="ru-RU"/>
        </w:rPr>
      </w:pPr>
      <w:r w:rsidRPr="00F20EB6">
        <w:rPr>
          <w:rFonts w:eastAsia="Times New Roman"/>
          <w:color w:val="333333"/>
          <w:lang w:eastAsia="ru-RU"/>
        </w:rPr>
        <w:t>Учиться работать по предложенному учителем плану.</w:t>
      </w:r>
    </w:p>
    <w:p w:rsidR="002C4C4F" w:rsidRPr="00F20EB6" w:rsidRDefault="002C4C4F" w:rsidP="00294546">
      <w:pPr>
        <w:numPr>
          <w:ilvl w:val="0"/>
          <w:numId w:val="103"/>
        </w:numPr>
        <w:shd w:val="clear" w:color="auto" w:fill="FFFFFF"/>
        <w:ind w:left="0" w:firstLine="709"/>
        <w:rPr>
          <w:rFonts w:eastAsia="Times New Roman"/>
          <w:color w:val="333333"/>
          <w:lang w:eastAsia="ru-RU"/>
        </w:rPr>
      </w:pPr>
      <w:r w:rsidRPr="00F20EB6">
        <w:rPr>
          <w:rFonts w:eastAsia="Times New Roman"/>
          <w:color w:val="333333"/>
          <w:lang w:eastAsia="ru-RU"/>
        </w:rPr>
        <w:t>Учиться отличать верно выполненное задание от неверного.</w:t>
      </w:r>
    </w:p>
    <w:p w:rsidR="002C4C4F" w:rsidRPr="00F20EB6" w:rsidRDefault="002C4C4F" w:rsidP="00294546">
      <w:pPr>
        <w:numPr>
          <w:ilvl w:val="0"/>
          <w:numId w:val="104"/>
        </w:numPr>
        <w:shd w:val="clear" w:color="auto" w:fill="FFFFFF"/>
        <w:ind w:left="0" w:firstLine="709"/>
        <w:rPr>
          <w:rFonts w:eastAsia="Times New Roman"/>
          <w:color w:val="333333"/>
          <w:lang w:eastAsia="ru-RU"/>
        </w:rPr>
      </w:pPr>
      <w:r w:rsidRPr="00F20EB6">
        <w:rPr>
          <w:rFonts w:eastAsia="Times New Roman"/>
          <w:color w:val="333333"/>
          <w:lang w:eastAsia="ru-RU"/>
        </w:rPr>
        <w:t>Учиться совместно с учителем и другими учениками давать эмоциональную оценку деятельности товарищей.</w:t>
      </w:r>
    </w:p>
    <w:p w:rsidR="002C4C4F" w:rsidRPr="00F20EB6" w:rsidRDefault="002C4C4F" w:rsidP="00294546">
      <w:pPr>
        <w:numPr>
          <w:ilvl w:val="0"/>
          <w:numId w:val="104"/>
        </w:numPr>
        <w:shd w:val="clear" w:color="auto" w:fill="FFFFFF"/>
        <w:ind w:left="0" w:firstLine="709"/>
        <w:rPr>
          <w:rFonts w:eastAsia="Times New Roman"/>
          <w:color w:val="333333"/>
          <w:lang w:eastAsia="ru-RU"/>
        </w:rPr>
      </w:pPr>
      <w:r w:rsidRPr="00F20EB6">
        <w:rPr>
          <w:rFonts w:eastAsia="Times New Roman"/>
          <w:color w:val="333333"/>
          <w:lang w:eastAsia="ru-RU"/>
        </w:rPr>
        <w:t> Контроль в форме сличения способа действия и его результата с заданным эталоном;</w:t>
      </w:r>
    </w:p>
    <w:p w:rsidR="002C4C4F" w:rsidRPr="00F20EB6" w:rsidRDefault="002C4C4F" w:rsidP="00897EC3">
      <w:pPr>
        <w:shd w:val="clear" w:color="auto" w:fill="FFFFFF"/>
        <w:rPr>
          <w:rFonts w:eastAsia="Times New Roman"/>
          <w:color w:val="333333"/>
          <w:lang w:eastAsia="ru-RU"/>
        </w:rPr>
      </w:pPr>
      <w:r w:rsidRPr="00F20EB6">
        <w:rPr>
          <w:rFonts w:eastAsia="Times New Roman"/>
          <w:iCs/>
          <w:color w:val="333333"/>
          <w:lang w:eastAsia="ru-RU"/>
        </w:rPr>
        <w:t>Познавательные УУД:</w:t>
      </w:r>
    </w:p>
    <w:p w:rsidR="002C4C4F" w:rsidRPr="00F20EB6" w:rsidRDefault="002C4C4F" w:rsidP="00294546">
      <w:pPr>
        <w:numPr>
          <w:ilvl w:val="0"/>
          <w:numId w:val="105"/>
        </w:numPr>
        <w:shd w:val="clear" w:color="auto" w:fill="FFFFFF"/>
        <w:ind w:left="0" w:firstLine="709"/>
        <w:rPr>
          <w:rFonts w:eastAsia="Times New Roman"/>
          <w:color w:val="333333"/>
          <w:lang w:eastAsia="ru-RU"/>
        </w:rPr>
      </w:pPr>
      <w:r w:rsidRPr="00F20EB6">
        <w:rPr>
          <w:rFonts w:eastAsia="Times New Roman"/>
          <w:color w:val="333333"/>
          <w:lang w:eastAsia="ru-RU"/>
        </w:rPr>
        <w:t>Ориентироваться в своей системе знаний: </w:t>
      </w:r>
      <w:r w:rsidRPr="00F20EB6">
        <w:rPr>
          <w:rFonts w:eastAsia="Times New Roman"/>
          <w:iCs/>
          <w:color w:val="333333"/>
          <w:lang w:eastAsia="ru-RU"/>
        </w:rPr>
        <w:t>отличать</w:t>
      </w:r>
      <w:r w:rsidRPr="00F20EB6">
        <w:rPr>
          <w:rFonts w:eastAsia="Times New Roman"/>
          <w:color w:val="333333"/>
          <w:lang w:eastAsia="ru-RU"/>
        </w:rPr>
        <w:t> новое от уже известного с помощью учителя.</w:t>
      </w:r>
    </w:p>
    <w:p w:rsidR="002C4C4F" w:rsidRPr="00F20EB6" w:rsidRDefault="002C4C4F" w:rsidP="00294546">
      <w:pPr>
        <w:numPr>
          <w:ilvl w:val="0"/>
          <w:numId w:val="106"/>
        </w:numPr>
        <w:shd w:val="clear" w:color="auto" w:fill="FFFFFF"/>
        <w:ind w:left="0" w:firstLine="709"/>
        <w:rPr>
          <w:rFonts w:eastAsia="Times New Roman"/>
          <w:color w:val="333333"/>
          <w:lang w:eastAsia="ru-RU"/>
        </w:rPr>
      </w:pPr>
      <w:r w:rsidRPr="00F20EB6">
        <w:rPr>
          <w:rFonts w:eastAsia="Times New Roman"/>
          <w:color w:val="333333"/>
          <w:lang w:eastAsia="ru-RU"/>
        </w:rPr>
        <w:t>Перерабатывать полученную информацию:</w:t>
      </w:r>
      <w:r w:rsidRPr="00F20EB6">
        <w:rPr>
          <w:rFonts w:eastAsia="Times New Roman"/>
          <w:iCs/>
          <w:color w:val="333333"/>
          <w:lang w:eastAsia="ru-RU"/>
        </w:rPr>
        <w:t> делать выводы</w:t>
      </w:r>
      <w:r w:rsidRPr="00F20EB6">
        <w:rPr>
          <w:rFonts w:eastAsia="Times New Roman"/>
          <w:color w:val="333333"/>
          <w:lang w:eastAsia="ru-RU"/>
        </w:rPr>
        <w:t> в результате совместной работы всей группы.</w:t>
      </w:r>
    </w:p>
    <w:p w:rsidR="002C4C4F" w:rsidRPr="00F20EB6" w:rsidRDefault="002C4C4F" w:rsidP="00294546">
      <w:pPr>
        <w:numPr>
          <w:ilvl w:val="0"/>
          <w:numId w:val="107"/>
        </w:numPr>
        <w:shd w:val="clear" w:color="auto" w:fill="FFFFFF"/>
        <w:ind w:left="0" w:firstLine="709"/>
        <w:rPr>
          <w:rFonts w:eastAsia="Times New Roman"/>
          <w:color w:val="333333"/>
          <w:lang w:eastAsia="ru-RU"/>
        </w:rPr>
      </w:pPr>
      <w:r w:rsidRPr="00F20EB6">
        <w:rPr>
          <w:rFonts w:eastAsia="Times New Roman"/>
          <w:color w:val="333333"/>
          <w:lang w:eastAsia="ru-RU"/>
        </w:rPr>
        <w:t>Перерабатывать полученную информацию: </w:t>
      </w:r>
      <w:r w:rsidRPr="00F20EB6">
        <w:rPr>
          <w:rFonts w:eastAsia="Times New Roman"/>
          <w:iCs/>
          <w:color w:val="333333"/>
          <w:lang w:eastAsia="ru-RU"/>
        </w:rPr>
        <w:t>сравнивать</w:t>
      </w:r>
      <w:r w:rsidRPr="00F20EB6">
        <w:rPr>
          <w:rFonts w:eastAsia="Times New Roman"/>
          <w:color w:val="333333"/>
          <w:lang w:eastAsia="ru-RU"/>
        </w:rPr>
        <w:t> и </w:t>
      </w:r>
      <w:r w:rsidRPr="00F20EB6">
        <w:rPr>
          <w:rFonts w:eastAsia="Times New Roman"/>
          <w:iCs/>
          <w:color w:val="333333"/>
          <w:lang w:eastAsia="ru-RU"/>
        </w:rPr>
        <w:t>группировать</w:t>
      </w:r>
    </w:p>
    <w:p w:rsidR="002C4C4F" w:rsidRPr="00F20EB6" w:rsidRDefault="002C4C4F" w:rsidP="00897EC3">
      <w:pPr>
        <w:shd w:val="clear" w:color="auto" w:fill="FFFFFF"/>
        <w:rPr>
          <w:rFonts w:eastAsia="Times New Roman"/>
          <w:color w:val="333333"/>
          <w:lang w:eastAsia="ru-RU"/>
        </w:rPr>
      </w:pPr>
      <w:r w:rsidRPr="00F20EB6">
        <w:rPr>
          <w:rFonts w:eastAsia="Times New Roman"/>
          <w:iCs/>
          <w:color w:val="333333"/>
          <w:lang w:eastAsia="ru-RU"/>
        </w:rPr>
        <w:t>Коммуникативные УУД</w:t>
      </w:r>
      <w:r w:rsidRPr="00F20EB6">
        <w:rPr>
          <w:rFonts w:eastAsia="Times New Roman"/>
          <w:color w:val="333333"/>
          <w:lang w:eastAsia="ru-RU"/>
        </w:rPr>
        <w:t>:</w:t>
      </w:r>
    </w:p>
    <w:p w:rsidR="002C4C4F" w:rsidRPr="00F20EB6" w:rsidRDefault="002C4C4F" w:rsidP="00294546">
      <w:pPr>
        <w:numPr>
          <w:ilvl w:val="0"/>
          <w:numId w:val="108"/>
        </w:numPr>
        <w:shd w:val="clear" w:color="auto" w:fill="FFFFFF"/>
        <w:ind w:left="0" w:firstLine="709"/>
        <w:rPr>
          <w:rFonts w:eastAsia="Times New Roman"/>
          <w:color w:val="333333"/>
          <w:lang w:eastAsia="ru-RU"/>
        </w:rPr>
      </w:pPr>
      <w:r w:rsidRPr="00F20EB6">
        <w:rPr>
          <w:rFonts w:eastAsia="Times New Roman"/>
          <w:color w:val="333333"/>
          <w:lang w:eastAsia="ru-RU"/>
        </w:rPr>
        <w:t>Донести свою позицию до других:</w:t>
      </w:r>
      <w:r w:rsidRPr="00F20EB6">
        <w:rPr>
          <w:rFonts w:eastAsia="Times New Roman"/>
          <w:iCs/>
          <w:color w:val="333333"/>
          <w:lang w:eastAsia="ru-RU"/>
        </w:rPr>
        <w:t> оформлять</w:t>
      </w:r>
      <w:r w:rsidRPr="00F20EB6">
        <w:rPr>
          <w:rFonts w:eastAsia="Times New Roman"/>
          <w:color w:val="333333"/>
          <w:lang w:eastAsia="ru-RU"/>
        </w:rPr>
        <w:t> свою мысль в устной и письменной речи (на уровне одного предложения или небольшого текста).</w:t>
      </w:r>
    </w:p>
    <w:p w:rsidR="002C4C4F" w:rsidRPr="00F20EB6" w:rsidRDefault="002C4C4F" w:rsidP="00294546">
      <w:pPr>
        <w:numPr>
          <w:ilvl w:val="0"/>
          <w:numId w:val="109"/>
        </w:numPr>
        <w:shd w:val="clear" w:color="auto" w:fill="FFFFFF"/>
        <w:ind w:left="0" w:firstLine="709"/>
        <w:rPr>
          <w:rFonts w:eastAsia="Times New Roman"/>
          <w:color w:val="333333"/>
          <w:lang w:eastAsia="ru-RU"/>
        </w:rPr>
      </w:pPr>
      <w:r w:rsidRPr="00F20EB6">
        <w:rPr>
          <w:rFonts w:eastAsia="Times New Roman"/>
          <w:iCs/>
          <w:color w:val="333333"/>
          <w:lang w:eastAsia="ru-RU"/>
        </w:rPr>
        <w:t>Слушать</w:t>
      </w:r>
      <w:r w:rsidRPr="00F20EB6">
        <w:rPr>
          <w:rFonts w:eastAsia="Times New Roman"/>
          <w:color w:val="333333"/>
          <w:lang w:eastAsia="ru-RU"/>
        </w:rPr>
        <w:t> и </w:t>
      </w:r>
      <w:r w:rsidRPr="00F20EB6">
        <w:rPr>
          <w:rFonts w:eastAsia="Times New Roman"/>
          <w:iCs/>
          <w:color w:val="333333"/>
          <w:lang w:eastAsia="ru-RU"/>
        </w:rPr>
        <w:t>понимать</w:t>
      </w:r>
      <w:r w:rsidRPr="00F20EB6">
        <w:rPr>
          <w:rFonts w:eastAsia="Times New Roman"/>
          <w:color w:val="333333"/>
          <w:lang w:eastAsia="ru-RU"/>
        </w:rPr>
        <w:t> речь других.</w:t>
      </w:r>
    </w:p>
    <w:p w:rsidR="002C4C4F" w:rsidRPr="00F20EB6" w:rsidRDefault="002C4C4F" w:rsidP="00294546">
      <w:pPr>
        <w:numPr>
          <w:ilvl w:val="0"/>
          <w:numId w:val="110"/>
        </w:numPr>
        <w:shd w:val="clear" w:color="auto" w:fill="FFFFFF"/>
        <w:ind w:left="0" w:firstLine="709"/>
        <w:rPr>
          <w:rFonts w:eastAsia="Times New Roman"/>
          <w:color w:val="333333"/>
          <w:lang w:eastAsia="ru-RU"/>
        </w:rPr>
      </w:pPr>
      <w:r w:rsidRPr="00F20EB6">
        <w:rPr>
          <w:rFonts w:eastAsia="Times New Roman"/>
          <w:color w:val="333333"/>
          <w:lang w:eastAsia="ru-RU"/>
        </w:rPr>
        <w:t>Совместно договариваться о правилах общения и поведения в школе и следовать им.</w:t>
      </w:r>
    </w:p>
    <w:p w:rsidR="002C4C4F" w:rsidRPr="00F20EB6" w:rsidRDefault="002C4C4F" w:rsidP="00294546">
      <w:pPr>
        <w:numPr>
          <w:ilvl w:val="0"/>
          <w:numId w:val="111"/>
        </w:numPr>
        <w:shd w:val="clear" w:color="auto" w:fill="FFFFFF"/>
        <w:ind w:left="0" w:firstLine="709"/>
        <w:rPr>
          <w:rFonts w:eastAsia="Times New Roman"/>
          <w:color w:val="333333"/>
          <w:lang w:eastAsia="ru-RU"/>
        </w:rPr>
      </w:pPr>
      <w:r w:rsidRPr="00F20EB6">
        <w:rPr>
          <w:rFonts w:eastAsia="Times New Roman"/>
          <w:color w:val="333333"/>
          <w:lang w:eastAsia="ru-RU"/>
        </w:rPr>
        <w:t>Учиться выполнять различные роли в группе (лидера, исполнителя, критика).</w:t>
      </w:r>
    </w:p>
    <w:p w:rsidR="002C4C4F" w:rsidRPr="00F20EB6" w:rsidRDefault="002C4C4F" w:rsidP="00897EC3">
      <w:r w:rsidRPr="00F20EB6">
        <w:t>Юные инспекторы дорожного движения</w:t>
      </w:r>
    </w:p>
    <w:p w:rsidR="002C4C4F" w:rsidRPr="00F20EB6" w:rsidRDefault="002C4C4F" w:rsidP="00897EC3">
      <w:pPr>
        <w:rPr>
          <w:rFonts w:eastAsia="Calibri"/>
        </w:rPr>
      </w:pPr>
      <w:r w:rsidRPr="00F20EB6">
        <w:rPr>
          <w:rFonts w:eastAsia="Calibri"/>
        </w:rPr>
        <w:t>Личностными результатами изучения данного курса являются:</w:t>
      </w:r>
    </w:p>
    <w:p w:rsidR="002C4C4F" w:rsidRPr="00F20EB6" w:rsidRDefault="002C4C4F" w:rsidP="00294546">
      <w:pPr>
        <w:pStyle w:val="a9"/>
        <w:numPr>
          <w:ilvl w:val="0"/>
          <w:numId w:val="112"/>
        </w:numPr>
        <w:shd w:val="clear" w:color="auto" w:fill="FFFFFF"/>
        <w:spacing w:before="0" w:after="0"/>
        <w:ind w:left="0" w:firstLine="709"/>
        <w:rPr>
          <w:color w:val="000000"/>
        </w:rPr>
      </w:pPr>
      <w:r w:rsidRPr="00F20EB6">
        <w:rPr>
          <w:color w:val="000000"/>
        </w:rPr>
        <w:t>Уметь оценивать жизненные ситуации (поступки, явления, события) с точки зрения, соблюдения правил дорожного движения;</w:t>
      </w:r>
    </w:p>
    <w:p w:rsidR="002C4C4F" w:rsidRPr="00F20EB6" w:rsidRDefault="002C4C4F" w:rsidP="00294546">
      <w:pPr>
        <w:pStyle w:val="a9"/>
        <w:numPr>
          <w:ilvl w:val="0"/>
          <w:numId w:val="112"/>
        </w:numPr>
        <w:shd w:val="clear" w:color="auto" w:fill="FFFFFF"/>
        <w:spacing w:before="0" w:after="0"/>
        <w:ind w:left="0" w:firstLine="709"/>
        <w:rPr>
          <w:color w:val="000000"/>
        </w:rPr>
      </w:pPr>
      <w:r w:rsidRPr="00F20EB6">
        <w:rPr>
          <w:color w:val="000000"/>
        </w:rPr>
        <w:t>объяснять своё отношение к поступкам с позиции общечеловеческих нравственных ценностей;</w:t>
      </w:r>
    </w:p>
    <w:p w:rsidR="002C4C4F" w:rsidRPr="00F20EB6" w:rsidRDefault="002C4C4F" w:rsidP="00294546">
      <w:pPr>
        <w:pStyle w:val="a9"/>
        <w:numPr>
          <w:ilvl w:val="0"/>
          <w:numId w:val="112"/>
        </w:numPr>
        <w:shd w:val="clear" w:color="auto" w:fill="FFFFFF"/>
        <w:spacing w:before="0" w:after="0"/>
        <w:ind w:left="0" w:firstLine="709"/>
        <w:rPr>
          <w:color w:val="000000"/>
        </w:rPr>
      </w:pPr>
      <w:r w:rsidRPr="00F20EB6">
        <w:rPr>
          <w:color w:val="000000"/>
        </w:rPr>
        <w:t>в предложенных ситуациях, опираясь на знания правил дорожного движения, делать выбор, как поступить;</w:t>
      </w:r>
    </w:p>
    <w:p w:rsidR="002C4C4F" w:rsidRPr="00F20EB6" w:rsidRDefault="002C4C4F" w:rsidP="00294546">
      <w:pPr>
        <w:pStyle w:val="a9"/>
        <w:numPr>
          <w:ilvl w:val="0"/>
          <w:numId w:val="112"/>
        </w:numPr>
        <w:shd w:val="clear" w:color="auto" w:fill="FFFFFF"/>
        <w:spacing w:before="0" w:after="0"/>
        <w:ind w:left="0" w:firstLine="709"/>
        <w:rPr>
          <w:color w:val="000000"/>
        </w:rPr>
      </w:pPr>
      <w:r w:rsidRPr="00F20EB6">
        <w:rPr>
          <w:color w:val="000000"/>
        </w:rPr>
        <w:t>осознавать ответственное отношение к собственному здоровью, к личной безопасности и безопасности окружающих.</w:t>
      </w:r>
    </w:p>
    <w:p w:rsidR="002C4C4F" w:rsidRPr="00F20EB6" w:rsidRDefault="002C4C4F" w:rsidP="00897EC3">
      <w:pPr>
        <w:pStyle w:val="a9"/>
        <w:shd w:val="clear" w:color="auto" w:fill="FFFFFF"/>
        <w:spacing w:before="0" w:after="0"/>
        <w:rPr>
          <w:color w:val="000000"/>
        </w:rPr>
      </w:pPr>
      <w:r w:rsidRPr="00F20EB6">
        <w:t>Метапредметные результаты отражают</w:t>
      </w:r>
      <w:r w:rsidRPr="00F20EB6">
        <w:rPr>
          <w:color w:val="000000"/>
          <w:u w:val="single"/>
        </w:rPr>
        <w:t xml:space="preserve"> </w:t>
      </w:r>
    </w:p>
    <w:p w:rsidR="002C4C4F" w:rsidRPr="00F20EB6" w:rsidRDefault="002C4C4F" w:rsidP="00897EC3">
      <w:pPr>
        <w:pStyle w:val="a9"/>
        <w:shd w:val="clear" w:color="auto" w:fill="FFFFFF"/>
        <w:spacing w:before="0" w:after="0"/>
        <w:rPr>
          <w:color w:val="000000"/>
        </w:rPr>
      </w:pPr>
      <w:r w:rsidRPr="00F20EB6">
        <w:rPr>
          <w:color w:val="000000"/>
          <w:u w:val="single"/>
        </w:rPr>
        <w:t>Регулятивные УУД:</w:t>
      </w:r>
    </w:p>
    <w:p w:rsidR="002C4C4F" w:rsidRPr="00F20EB6" w:rsidRDefault="002C4C4F" w:rsidP="00294546">
      <w:pPr>
        <w:pStyle w:val="a9"/>
        <w:numPr>
          <w:ilvl w:val="0"/>
          <w:numId w:val="113"/>
        </w:numPr>
        <w:shd w:val="clear" w:color="auto" w:fill="FFFFFF"/>
        <w:spacing w:before="0" w:after="0"/>
        <w:ind w:left="0" w:firstLine="709"/>
        <w:rPr>
          <w:color w:val="000000"/>
        </w:rPr>
      </w:pPr>
      <w:r w:rsidRPr="00F20EB6">
        <w:rPr>
          <w:color w:val="000000"/>
        </w:rPr>
        <w:t>определять цель деятельности;</w:t>
      </w:r>
    </w:p>
    <w:p w:rsidR="002C4C4F" w:rsidRPr="00F20EB6" w:rsidRDefault="002C4C4F" w:rsidP="00294546">
      <w:pPr>
        <w:pStyle w:val="a9"/>
        <w:numPr>
          <w:ilvl w:val="0"/>
          <w:numId w:val="113"/>
        </w:numPr>
        <w:shd w:val="clear" w:color="auto" w:fill="FFFFFF"/>
        <w:spacing w:before="0" w:after="0"/>
        <w:ind w:left="0" w:firstLine="709"/>
        <w:rPr>
          <w:color w:val="000000"/>
        </w:rPr>
      </w:pPr>
      <w:r w:rsidRPr="00F20EB6">
        <w:rPr>
          <w:color w:val="000000"/>
        </w:rPr>
        <w:t>учиться обнаруживать и формулировать проблемы;</w:t>
      </w:r>
    </w:p>
    <w:p w:rsidR="002C4C4F" w:rsidRPr="00F20EB6" w:rsidRDefault="002C4C4F" w:rsidP="00294546">
      <w:pPr>
        <w:pStyle w:val="a9"/>
        <w:numPr>
          <w:ilvl w:val="0"/>
          <w:numId w:val="113"/>
        </w:numPr>
        <w:shd w:val="clear" w:color="auto" w:fill="FFFFFF"/>
        <w:spacing w:before="0" w:after="0"/>
        <w:ind w:left="0" w:firstLine="709"/>
        <w:rPr>
          <w:color w:val="000000"/>
        </w:rPr>
      </w:pPr>
      <w:r w:rsidRPr="00F20EB6">
        <w:rPr>
          <w:color w:val="000000"/>
        </w:rPr>
        <w:t>устанавливать причинно-следственные связи;</w:t>
      </w:r>
    </w:p>
    <w:p w:rsidR="002C4C4F" w:rsidRPr="00F20EB6" w:rsidRDefault="002C4C4F" w:rsidP="00294546">
      <w:pPr>
        <w:pStyle w:val="a9"/>
        <w:numPr>
          <w:ilvl w:val="0"/>
          <w:numId w:val="114"/>
        </w:numPr>
        <w:shd w:val="clear" w:color="auto" w:fill="FFFFFF"/>
        <w:spacing w:before="0" w:after="0"/>
        <w:ind w:left="0" w:firstLine="709"/>
        <w:rPr>
          <w:color w:val="000000"/>
        </w:rPr>
      </w:pPr>
      <w:r w:rsidRPr="00F20EB6">
        <w:rPr>
          <w:color w:val="000000"/>
        </w:rPr>
        <w:t>вырабатывать навыки контроля и самооценки процесса и результата деятельности;</w:t>
      </w:r>
    </w:p>
    <w:p w:rsidR="002C4C4F" w:rsidRPr="00F20EB6" w:rsidRDefault="002C4C4F" w:rsidP="00294546">
      <w:pPr>
        <w:pStyle w:val="a9"/>
        <w:numPr>
          <w:ilvl w:val="0"/>
          <w:numId w:val="114"/>
        </w:numPr>
        <w:shd w:val="clear" w:color="auto" w:fill="FFFFFF"/>
        <w:spacing w:before="0" w:after="0"/>
        <w:ind w:left="0" w:firstLine="709"/>
        <w:rPr>
          <w:color w:val="000000"/>
        </w:rPr>
      </w:pPr>
      <w:r w:rsidRPr="00F20EB6">
        <w:rPr>
          <w:color w:val="000000"/>
        </w:rPr>
        <w:lastRenderedPageBreak/>
        <w:t>навыки осознанного и произвольного построения сообщения в устной форме, в том числе творческого характера;</w:t>
      </w:r>
    </w:p>
    <w:p w:rsidR="002C4C4F" w:rsidRPr="00F20EB6" w:rsidRDefault="002C4C4F" w:rsidP="00897EC3">
      <w:pPr>
        <w:pStyle w:val="a9"/>
        <w:shd w:val="clear" w:color="auto" w:fill="FFFFFF"/>
        <w:spacing w:before="0" w:after="0"/>
        <w:rPr>
          <w:color w:val="000000"/>
        </w:rPr>
      </w:pPr>
      <w:r w:rsidRPr="00F20EB6">
        <w:rPr>
          <w:color w:val="000000"/>
          <w:u w:val="single"/>
        </w:rPr>
        <w:t>Познавательные УУД:</w:t>
      </w:r>
    </w:p>
    <w:p w:rsidR="002C4C4F" w:rsidRPr="00F20EB6" w:rsidRDefault="002C4C4F" w:rsidP="00294546">
      <w:pPr>
        <w:pStyle w:val="a9"/>
        <w:numPr>
          <w:ilvl w:val="0"/>
          <w:numId w:val="115"/>
        </w:numPr>
        <w:shd w:val="clear" w:color="auto" w:fill="FFFFFF"/>
        <w:spacing w:before="0" w:after="0"/>
        <w:ind w:left="0" w:firstLine="709"/>
        <w:rPr>
          <w:color w:val="000000"/>
        </w:rPr>
      </w:pPr>
      <w:r w:rsidRPr="00F20EB6">
        <w:rPr>
          <w:color w:val="000000"/>
        </w:rPr>
        <w:t>добывать новые знания: находить ответы на вопросы, используя разные источники информации, свой жизненный опыт;</w:t>
      </w:r>
    </w:p>
    <w:p w:rsidR="002C4C4F" w:rsidRPr="00F20EB6" w:rsidRDefault="002C4C4F" w:rsidP="00294546">
      <w:pPr>
        <w:pStyle w:val="a9"/>
        <w:numPr>
          <w:ilvl w:val="0"/>
          <w:numId w:val="115"/>
        </w:numPr>
        <w:shd w:val="clear" w:color="auto" w:fill="FFFFFF"/>
        <w:spacing w:before="0" w:after="0"/>
        <w:ind w:left="0" w:firstLine="709"/>
        <w:rPr>
          <w:color w:val="000000"/>
        </w:rPr>
      </w:pPr>
      <w:r w:rsidRPr="00F20EB6">
        <w:rPr>
          <w:color w:val="000000"/>
        </w:rPr>
        <w:t>перерабатывать полученную информацию: делать выводы в результате совместной деятельности;</w:t>
      </w:r>
    </w:p>
    <w:p w:rsidR="002C4C4F" w:rsidRPr="00F20EB6" w:rsidRDefault="002C4C4F" w:rsidP="00897EC3">
      <w:pPr>
        <w:pStyle w:val="a9"/>
        <w:shd w:val="clear" w:color="auto" w:fill="FFFFFF"/>
        <w:spacing w:before="0" w:after="0"/>
        <w:rPr>
          <w:color w:val="000000"/>
        </w:rPr>
      </w:pPr>
      <w:r w:rsidRPr="00F20EB6">
        <w:rPr>
          <w:color w:val="000000"/>
          <w:u w:val="single"/>
        </w:rPr>
        <w:t>Коммуникативные УУД:</w:t>
      </w:r>
    </w:p>
    <w:p w:rsidR="002C4C4F" w:rsidRPr="00F20EB6" w:rsidRDefault="002C4C4F" w:rsidP="00294546">
      <w:pPr>
        <w:pStyle w:val="a9"/>
        <w:numPr>
          <w:ilvl w:val="0"/>
          <w:numId w:val="116"/>
        </w:numPr>
        <w:shd w:val="clear" w:color="auto" w:fill="FFFFFF"/>
        <w:spacing w:before="0" w:after="0"/>
        <w:ind w:left="0" w:firstLine="709"/>
        <w:rPr>
          <w:color w:val="000000"/>
        </w:rPr>
      </w:pPr>
      <w:r w:rsidRPr="00F20EB6">
        <w:rPr>
          <w:color w:val="000000"/>
        </w:rPr>
        <w:t>оформлять свои мысли в устной и письменной форме с учётом речевой ситуации;</w:t>
      </w:r>
    </w:p>
    <w:p w:rsidR="002C4C4F" w:rsidRPr="00F20EB6" w:rsidRDefault="002C4C4F" w:rsidP="00294546">
      <w:pPr>
        <w:pStyle w:val="a9"/>
        <w:numPr>
          <w:ilvl w:val="0"/>
          <w:numId w:val="116"/>
        </w:numPr>
        <w:shd w:val="clear" w:color="auto" w:fill="FFFFFF"/>
        <w:spacing w:before="0" w:after="0"/>
        <w:ind w:left="0" w:firstLine="709"/>
        <w:rPr>
          <w:color w:val="000000"/>
        </w:rPr>
      </w:pPr>
      <w:r w:rsidRPr="00F20EB6">
        <w:rPr>
          <w:color w:val="000000"/>
        </w:rPr>
        <w:t>высказывать и обосновывать свою точку зрения;</w:t>
      </w:r>
    </w:p>
    <w:p w:rsidR="002C4C4F" w:rsidRPr="00F20EB6" w:rsidRDefault="002C4C4F" w:rsidP="00294546">
      <w:pPr>
        <w:pStyle w:val="a9"/>
        <w:numPr>
          <w:ilvl w:val="0"/>
          <w:numId w:val="116"/>
        </w:numPr>
        <w:shd w:val="clear" w:color="auto" w:fill="FFFFFF"/>
        <w:spacing w:before="0" w:after="0"/>
        <w:ind w:left="0" w:firstLine="709"/>
        <w:rPr>
          <w:color w:val="000000"/>
        </w:rPr>
      </w:pPr>
      <w:r w:rsidRPr="00F20EB6">
        <w:rPr>
          <w:color w:val="000000"/>
        </w:rPr>
        <w:t>слушать и слышать других, пытаясь принимать иную точку зрения, быть готовым корректировать свою точку зрения;</w:t>
      </w:r>
    </w:p>
    <w:p w:rsidR="002C4C4F" w:rsidRPr="00F20EB6" w:rsidRDefault="002C4C4F" w:rsidP="00294546">
      <w:pPr>
        <w:pStyle w:val="a9"/>
        <w:numPr>
          <w:ilvl w:val="0"/>
          <w:numId w:val="116"/>
        </w:numPr>
        <w:shd w:val="clear" w:color="auto" w:fill="FFFFFF"/>
        <w:spacing w:before="0" w:after="0"/>
        <w:ind w:left="0" w:firstLine="709"/>
        <w:rPr>
          <w:color w:val="000000"/>
        </w:rPr>
      </w:pPr>
      <w:r w:rsidRPr="00F20EB6">
        <w:rPr>
          <w:color w:val="000000"/>
        </w:rPr>
        <w:t>договариваться и приходить к общему решению в совместной деятельности;</w:t>
      </w:r>
    </w:p>
    <w:p w:rsidR="002C4C4F" w:rsidRPr="00F20EB6" w:rsidRDefault="002C4C4F" w:rsidP="00294546">
      <w:pPr>
        <w:pStyle w:val="a9"/>
        <w:numPr>
          <w:ilvl w:val="0"/>
          <w:numId w:val="116"/>
        </w:numPr>
        <w:shd w:val="clear" w:color="auto" w:fill="FFFFFF"/>
        <w:spacing w:before="0" w:after="0"/>
        <w:ind w:left="0" w:firstLine="709"/>
        <w:rPr>
          <w:color w:val="000000"/>
        </w:rPr>
      </w:pPr>
      <w:r w:rsidRPr="00F20EB6">
        <w:rPr>
          <w:color w:val="000000"/>
        </w:rPr>
        <w:t>задавать вопросы</w:t>
      </w:r>
    </w:p>
    <w:p w:rsidR="002C4C4F" w:rsidRPr="00F20EB6" w:rsidRDefault="002C4C4F" w:rsidP="00897EC3">
      <w:pPr>
        <w:pStyle w:val="a9"/>
        <w:shd w:val="clear" w:color="auto" w:fill="FFFFFF"/>
        <w:spacing w:before="0" w:after="0"/>
        <w:rPr>
          <w:color w:val="000000"/>
        </w:rPr>
      </w:pPr>
      <w:r w:rsidRPr="00F20EB6">
        <w:rPr>
          <w:color w:val="000000"/>
        </w:rPr>
        <w:t>Учащиеся 5-го класса должны уметь:</w:t>
      </w:r>
    </w:p>
    <w:p w:rsidR="002C4C4F" w:rsidRPr="00F20EB6" w:rsidRDefault="002C4C4F" w:rsidP="00294546">
      <w:pPr>
        <w:pStyle w:val="a9"/>
        <w:numPr>
          <w:ilvl w:val="0"/>
          <w:numId w:val="117"/>
        </w:numPr>
        <w:shd w:val="clear" w:color="auto" w:fill="FFFFFF"/>
        <w:spacing w:before="0" w:after="0"/>
        <w:ind w:left="0" w:firstLine="709"/>
        <w:rPr>
          <w:color w:val="000000"/>
        </w:rPr>
      </w:pPr>
      <w:r w:rsidRPr="00F20EB6">
        <w:rPr>
          <w:color w:val="000000"/>
        </w:rPr>
        <w:t>переходить улицы и дороги по сигналам светофора и пешеходным переходам, а также проезжую часть небольшой дороги (вне зоны видимости пешеходных переходов);</w:t>
      </w:r>
    </w:p>
    <w:p w:rsidR="002C4C4F" w:rsidRPr="00F20EB6" w:rsidRDefault="002C4C4F" w:rsidP="00294546">
      <w:pPr>
        <w:pStyle w:val="a9"/>
        <w:numPr>
          <w:ilvl w:val="0"/>
          <w:numId w:val="117"/>
        </w:numPr>
        <w:shd w:val="clear" w:color="auto" w:fill="FFFFFF"/>
        <w:spacing w:before="0" w:after="0"/>
        <w:ind w:left="0" w:firstLine="709"/>
        <w:rPr>
          <w:color w:val="000000"/>
        </w:rPr>
      </w:pPr>
      <w:r w:rsidRPr="00F20EB6">
        <w:rPr>
          <w:color w:val="000000"/>
        </w:rPr>
        <w:t>правильно вести себя во дворах, жилых зонах, на тротуаре, при движении группой, в транспорте, при езде на велосипеде.</w:t>
      </w:r>
      <w:r w:rsidRPr="00F20EB6">
        <w:rPr>
          <w:bCs/>
          <w:color w:val="000000"/>
        </w:rPr>
        <w:t> </w:t>
      </w:r>
    </w:p>
    <w:p w:rsidR="002C4C4F" w:rsidRPr="00F20EB6" w:rsidRDefault="002C4C4F" w:rsidP="00294546">
      <w:pPr>
        <w:pStyle w:val="a9"/>
        <w:numPr>
          <w:ilvl w:val="0"/>
          <w:numId w:val="118"/>
        </w:numPr>
        <w:shd w:val="clear" w:color="auto" w:fill="FFFFFF"/>
        <w:spacing w:before="0" w:after="0"/>
        <w:ind w:left="0" w:firstLine="709"/>
        <w:rPr>
          <w:color w:val="000000"/>
        </w:rPr>
      </w:pPr>
      <w:r w:rsidRPr="00F20EB6">
        <w:rPr>
          <w:color w:val="000000"/>
        </w:rPr>
        <w:t>перехода регулируемых и нерегулируемых перекрестков;</w:t>
      </w:r>
    </w:p>
    <w:p w:rsidR="002C4C4F" w:rsidRPr="00F20EB6" w:rsidRDefault="002C4C4F" w:rsidP="00294546">
      <w:pPr>
        <w:pStyle w:val="a9"/>
        <w:numPr>
          <w:ilvl w:val="0"/>
          <w:numId w:val="118"/>
        </w:numPr>
        <w:shd w:val="clear" w:color="auto" w:fill="FFFFFF"/>
        <w:spacing w:before="0" w:after="0"/>
        <w:ind w:left="0" w:firstLine="709"/>
        <w:rPr>
          <w:color w:val="000000"/>
        </w:rPr>
      </w:pPr>
      <w:r w:rsidRPr="00F20EB6">
        <w:rPr>
          <w:color w:val="000000"/>
        </w:rPr>
        <w:t>перехода проезжей части с односторонним и двусторонним движением транспорта и трамвайными путями.</w:t>
      </w:r>
    </w:p>
    <w:p w:rsidR="002C4C4F" w:rsidRPr="00F20EB6" w:rsidRDefault="002C4C4F" w:rsidP="00294546">
      <w:pPr>
        <w:pStyle w:val="a9"/>
        <w:numPr>
          <w:ilvl w:val="0"/>
          <w:numId w:val="119"/>
        </w:numPr>
        <w:shd w:val="clear" w:color="auto" w:fill="FFFFFF"/>
        <w:spacing w:before="0" w:after="0"/>
        <w:ind w:left="0" w:firstLine="709"/>
        <w:rPr>
          <w:color w:val="000000"/>
        </w:rPr>
      </w:pPr>
      <w:r w:rsidRPr="00F20EB6">
        <w:rPr>
          <w:color w:val="000000"/>
        </w:rPr>
        <w:t>переходить регулируемые и нерегулируемые перекрестки;</w:t>
      </w:r>
    </w:p>
    <w:p w:rsidR="002C4C4F" w:rsidRPr="00F20EB6" w:rsidRDefault="002C4C4F" w:rsidP="00294546">
      <w:pPr>
        <w:pStyle w:val="a9"/>
        <w:numPr>
          <w:ilvl w:val="0"/>
          <w:numId w:val="119"/>
        </w:numPr>
        <w:shd w:val="clear" w:color="auto" w:fill="FFFFFF"/>
        <w:spacing w:before="0" w:after="0"/>
        <w:ind w:left="0" w:firstLine="709"/>
        <w:rPr>
          <w:color w:val="000000"/>
        </w:rPr>
      </w:pPr>
      <w:r w:rsidRPr="00F20EB6">
        <w:rPr>
          <w:color w:val="000000"/>
        </w:rPr>
        <w:t>обращаться за помощью к взрослым в сложных дорожных условиях;</w:t>
      </w:r>
      <w:r w:rsidRPr="00F20EB6">
        <w:rPr>
          <w:color w:val="000000"/>
        </w:rPr>
        <w:br/>
        <w:t>при посадке и высадке из общественного транспорта;</w:t>
      </w:r>
    </w:p>
    <w:p w:rsidR="002C4C4F" w:rsidRPr="00F20EB6" w:rsidRDefault="002C4C4F" w:rsidP="00294546">
      <w:pPr>
        <w:pStyle w:val="a9"/>
        <w:numPr>
          <w:ilvl w:val="0"/>
          <w:numId w:val="119"/>
        </w:numPr>
        <w:shd w:val="clear" w:color="auto" w:fill="FFFFFF"/>
        <w:spacing w:before="0" w:after="0"/>
        <w:ind w:left="0" w:firstLine="709"/>
        <w:rPr>
          <w:color w:val="000000"/>
        </w:rPr>
      </w:pPr>
      <w:r w:rsidRPr="00F20EB6">
        <w:rPr>
          <w:color w:val="000000"/>
        </w:rPr>
        <w:t>ориентироваться в дорожной обстановке: не выходить из-за препятствий и сооружений; не стоять близко от углов перекрестка и края проезжей части и спиной к ней;</w:t>
      </w:r>
    </w:p>
    <w:p w:rsidR="002C4C4F" w:rsidRPr="00F20EB6" w:rsidRDefault="002C4C4F" w:rsidP="00294546">
      <w:pPr>
        <w:pStyle w:val="a9"/>
        <w:numPr>
          <w:ilvl w:val="0"/>
          <w:numId w:val="119"/>
        </w:numPr>
        <w:shd w:val="clear" w:color="auto" w:fill="FFFFFF"/>
        <w:spacing w:before="0" w:after="0"/>
        <w:ind w:left="0" w:firstLine="709"/>
        <w:rPr>
          <w:color w:val="000000"/>
        </w:rPr>
      </w:pPr>
      <w:r w:rsidRPr="00F20EB6">
        <w:rPr>
          <w:color w:val="000000"/>
        </w:rPr>
        <w:t>не создавать помех движению транспорта;</w:t>
      </w:r>
    </w:p>
    <w:p w:rsidR="002C4C4F" w:rsidRPr="00F20EB6" w:rsidRDefault="002C4C4F" w:rsidP="00294546">
      <w:pPr>
        <w:pStyle w:val="a9"/>
        <w:numPr>
          <w:ilvl w:val="0"/>
          <w:numId w:val="119"/>
        </w:numPr>
        <w:shd w:val="clear" w:color="auto" w:fill="FFFFFF"/>
        <w:spacing w:before="0" w:after="0"/>
        <w:ind w:left="0" w:firstLine="709"/>
        <w:rPr>
          <w:color w:val="000000"/>
        </w:rPr>
      </w:pPr>
      <w:r w:rsidRPr="00F20EB6">
        <w:rPr>
          <w:color w:val="000000"/>
        </w:rPr>
        <w:t>определять опасные и безопасные участки дорог и улиц;</w:t>
      </w:r>
    </w:p>
    <w:p w:rsidR="002C4C4F" w:rsidRPr="00F20EB6" w:rsidRDefault="002C4C4F" w:rsidP="00294546">
      <w:pPr>
        <w:pStyle w:val="a9"/>
        <w:numPr>
          <w:ilvl w:val="0"/>
          <w:numId w:val="119"/>
        </w:numPr>
        <w:shd w:val="clear" w:color="auto" w:fill="FFFFFF"/>
        <w:spacing w:before="0" w:after="0"/>
        <w:ind w:left="0" w:firstLine="709"/>
        <w:rPr>
          <w:color w:val="000000"/>
        </w:rPr>
      </w:pPr>
      <w:r w:rsidRPr="00F20EB6">
        <w:rPr>
          <w:color w:val="000000"/>
        </w:rPr>
        <w:t>дисциплинированно вести себя на посадочных площадках, при входе, выходе и в салоне общественного транспорта.</w:t>
      </w:r>
      <w:r w:rsidRPr="00F20EB6">
        <w:rPr>
          <w:bCs/>
          <w:color w:val="000000"/>
        </w:rPr>
        <w:t> </w:t>
      </w:r>
    </w:p>
    <w:p w:rsidR="002C4C4F" w:rsidRPr="00F20EB6" w:rsidRDefault="002C4C4F" w:rsidP="00897EC3">
      <w:pPr>
        <w:pStyle w:val="a9"/>
        <w:shd w:val="clear" w:color="auto" w:fill="FFFFFF"/>
        <w:spacing w:before="0" w:after="0"/>
        <w:rPr>
          <w:color w:val="000000"/>
        </w:rPr>
      </w:pPr>
      <w:r w:rsidRPr="00F20EB6">
        <w:rPr>
          <w:color w:val="000000"/>
        </w:rPr>
        <w:t>Учащиеся 6 – 7 -го класса</w:t>
      </w:r>
      <w:r w:rsidRPr="00F20EB6">
        <w:rPr>
          <w:bCs/>
          <w:color w:val="000000"/>
        </w:rPr>
        <w:t>, </w:t>
      </w:r>
      <w:r w:rsidRPr="00F20EB6">
        <w:rPr>
          <w:color w:val="000000"/>
        </w:rPr>
        <w:t>кроме перечисленного для 5-го класса, должны знать</w:t>
      </w:r>
      <w:r w:rsidRPr="00F20EB6">
        <w:rPr>
          <w:bCs/>
          <w:color w:val="000000"/>
        </w:rPr>
        <w:t>:</w:t>
      </w:r>
    </w:p>
    <w:p w:rsidR="002C4C4F" w:rsidRPr="00F20EB6" w:rsidRDefault="002C4C4F" w:rsidP="00294546">
      <w:pPr>
        <w:pStyle w:val="a9"/>
        <w:numPr>
          <w:ilvl w:val="0"/>
          <w:numId w:val="120"/>
        </w:numPr>
        <w:shd w:val="clear" w:color="auto" w:fill="FFFFFF"/>
        <w:spacing w:before="0" w:after="0"/>
        <w:ind w:left="0" w:firstLine="709"/>
        <w:rPr>
          <w:color w:val="000000"/>
        </w:rPr>
      </w:pPr>
      <w:r w:rsidRPr="00F20EB6">
        <w:rPr>
          <w:color w:val="000000"/>
        </w:rPr>
        <w:t>что такое остановочный и тормозной путь, как он изменяется и от каких факторов зависит;</w:t>
      </w:r>
    </w:p>
    <w:p w:rsidR="002C4C4F" w:rsidRPr="00F20EB6" w:rsidRDefault="002C4C4F" w:rsidP="00897EC3">
      <w:pPr>
        <w:pStyle w:val="a9"/>
        <w:shd w:val="clear" w:color="auto" w:fill="FFFFFF"/>
        <w:spacing w:before="0" w:after="0"/>
        <w:rPr>
          <w:color w:val="000000"/>
        </w:rPr>
      </w:pPr>
      <w:r w:rsidRPr="00F20EB6">
        <w:rPr>
          <w:color w:val="000000"/>
        </w:rPr>
        <w:t>А также Правила</w:t>
      </w:r>
      <w:r w:rsidRPr="00F20EB6">
        <w:rPr>
          <w:bCs/>
          <w:color w:val="000000"/>
        </w:rPr>
        <w:t>:</w:t>
      </w:r>
    </w:p>
    <w:p w:rsidR="002C4C4F" w:rsidRPr="00F20EB6" w:rsidRDefault="002C4C4F" w:rsidP="00294546">
      <w:pPr>
        <w:pStyle w:val="a9"/>
        <w:numPr>
          <w:ilvl w:val="0"/>
          <w:numId w:val="121"/>
        </w:numPr>
        <w:shd w:val="clear" w:color="auto" w:fill="FFFFFF"/>
        <w:spacing w:before="0" w:after="0"/>
        <w:ind w:left="0" w:firstLine="709"/>
        <w:rPr>
          <w:color w:val="000000"/>
        </w:rPr>
      </w:pPr>
      <w:r w:rsidRPr="00F20EB6">
        <w:rPr>
          <w:color w:val="000000"/>
        </w:rPr>
        <w:t>перехода дорог с двусторонним и односторонним движением;</w:t>
      </w:r>
    </w:p>
    <w:p w:rsidR="002C4C4F" w:rsidRPr="00F20EB6" w:rsidRDefault="002C4C4F" w:rsidP="00294546">
      <w:pPr>
        <w:pStyle w:val="a9"/>
        <w:numPr>
          <w:ilvl w:val="0"/>
          <w:numId w:val="121"/>
        </w:numPr>
        <w:shd w:val="clear" w:color="auto" w:fill="FFFFFF"/>
        <w:spacing w:before="0" w:after="0"/>
        <w:ind w:left="0" w:firstLine="709"/>
        <w:rPr>
          <w:color w:val="000000"/>
        </w:rPr>
      </w:pPr>
      <w:r w:rsidRPr="00F20EB6">
        <w:rPr>
          <w:color w:val="000000"/>
        </w:rPr>
        <w:t>перехода улиц и дорог при высадке из общественного транспорта;</w:t>
      </w:r>
    </w:p>
    <w:p w:rsidR="002C4C4F" w:rsidRPr="00F20EB6" w:rsidRDefault="002C4C4F" w:rsidP="00294546">
      <w:pPr>
        <w:pStyle w:val="a9"/>
        <w:numPr>
          <w:ilvl w:val="0"/>
          <w:numId w:val="121"/>
        </w:numPr>
        <w:shd w:val="clear" w:color="auto" w:fill="FFFFFF"/>
        <w:spacing w:before="0" w:after="0"/>
        <w:ind w:left="0" w:firstLine="709"/>
        <w:rPr>
          <w:color w:val="000000"/>
        </w:rPr>
      </w:pPr>
      <w:r w:rsidRPr="00F20EB6">
        <w:rPr>
          <w:color w:val="000000"/>
        </w:rPr>
        <w:lastRenderedPageBreak/>
        <w:t>перехода железной дороги.</w:t>
      </w:r>
      <w:r w:rsidRPr="00F20EB6">
        <w:rPr>
          <w:bCs/>
          <w:color w:val="000000"/>
        </w:rPr>
        <w:t> </w:t>
      </w:r>
    </w:p>
    <w:p w:rsidR="002C4C4F" w:rsidRPr="00F20EB6" w:rsidRDefault="002C4C4F" w:rsidP="00294546">
      <w:pPr>
        <w:pStyle w:val="a9"/>
        <w:numPr>
          <w:ilvl w:val="0"/>
          <w:numId w:val="122"/>
        </w:numPr>
        <w:shd w:val="clear" w:color="auto" w:fill="FFFFFF"/>
        <w:spacing w:before="0" w:after="0"/>
        <w:ind w:left="0" w:firstLine="709"/>
        <w:rPr>
          <w:color w:val="000000"/>
        </w:rPr>
      </w:pPr>
      <w:r w:rsidRPr="00F20EB6">
        <w:rPr>
          <w:color w:val="000000"/>
        </w:rPr>
        <w:t>ориентироваться в дорожной обстановке при переходе улиц и дорог с двусторонним и односторонним движением, наличием трамвайных путей;</w:t>
      </w:r>
    </w:p>
    <w:p w:rsidR="002C4C4F" w:rsidRPr="00F20EB6" w:rsidRDefault="002C4C4F" w:rsidP="00294546">
      <w:pPr>
        <w:pStyle w:val="a9"/>
        <w:numPr>
          <w:ilvl w:val="0"/>
          <w:numId w:val="122"/>
        </w:numPr>
        <w:shd w:val="clear" w:color="auto" w:fill="FFFFFF"/>
        <w:spacing w:before="0" w:after="0"/>
        <w:ind w:left="0" w:firstLine="709"/>
        <w:rPr>
          <w:color w:val="000000"/>
        </w:rPr>
      </w:pPr>
      <w:r w:rsidRPr="00F20EB6">
        <w:rPr>
          <w:color w:val="000000"/>
        </w:rPr>
        <w:t>переходить железнодорожные пути;</w:t>
      </w:r>
    </w:p>
    <w:p w:rsidR="002C4C4F" w:rsidRPr="00F20EB6" w:rsidRDefault="002C4C4F" w:rsidP="00294546">
      <w:pPr>
        <w:pStyle w:val="a9"/>
        <w:numPr>
          <w:ilvl w:val="0"/>
          <w:numId w:val="122"/>
        </w:numPr>
        <w:shd w:val="clear" w:color="auto" w:fill="FFFFFF"/>
        <w:spacing w:before="0" w:after="0"/>
        <w:ind w:left="0" w:firstLine="709"/>
        <w:rPr>
          <w:color w:val="000000"/>
        </w:rPr>
      </w:pPr>
      <w:r w:rsidRPr="00F20EB6">
        <w:rPr>
          <w:color w:val="000000"/>
        </w:rPr>
        <w:t>переходить регулируемые и нерегулируемые перекрестки;</w:t>
      </w:r>
    </w:p>
    <w:p w:rsidR="002C4C4F" w:rsidRPr="00F20EB6" w:rsidRDefault="002C4C4F" w:rsidP="00294546">
      <w:pPr>
        <w:pStyle w:val="a9"/>
        <w:numPr>
          <w:ilvl w:val="0"/>
          <w:numId w:val="122"/>
        </w:numPr>
        <w:shd w:val="clear" w:color="auto" w:fill="FFFFFF"/>
        <w:spacing w:before="0" w:after="0"/>
        <w:ind w:left="0" w:firstLine="709"/>
        <w:rPr>
          <w:color w:val="000000"/>
        </w:rPr>
      </w:pPr>
      <w:r w:rsidRPr="00F20EB6">
        <w:rPr>
          <w:color w:val="000000"/>
        </w:rPr>
        <w:t>осуществлять посадку и высадку из общественного транспорта.</w:t>
      </w:r>
    </w:p>
    <w:p w:rsidR="002C4C4F" w:rsidRPr="00F20EB6" w:rsidRDefault="002C4C4F" w:rsidP="00294546">
      <w:pPr>
        <w:pStyle w:val="a9"/>
        <w:numPr>
          <w:ilvl w:val="0"/>
          <w:numId w:val="123"/>
        </w:numPr>
        <w:shd w:val="clear" w:color="auto" w:fill="FFFFFF"/>
        <w:spacing w:before="0" w:after="0"/>
        <w:ind w:left="0" w:firstLine="709"/>
        <w:rPr>
          <w:color w:val="000000"/>
        </w:rPr>
      </w:pPr>
      <w:r w:rsidRPr="00F20EB6">
        <w:rPr>
          <w:color w:val="000000"/>
        </w:rPr>
        <w:t>устойчивые привычки дисциплинированного, осторожного и безопасного поведения на улицах, дорогах и в транспорте;</w:t>
      </w:r>
    </w:p>
    <w:p w:rsidR="002C4C4F" w:rsidRPr="00F20EB6" w:rsidRDefault="002C4C4F" w:rsidP="00294546">
      <w:pPr>
        <w:pStyle w:val="a9"/>
        <w:numPr>
          <w:ilvl w:val="0"/>
          <w:numId w:val="124"/>
        </w:numPr>
        <w:shd w:val="clear" w:color="auto" w:fill="FFFFFF"/>
        <w:spacing w:before="0" w:after="0"/>
        <w:ind w:left="0" w:firstLine="709"/>
        <w:rPr>
          <w:color w:val="000000"/>
        </w:rPr>
      </w:pPr>
      <w:r w:rsidRPr="00F20EB6">
        <w:rPr>
          <w:color w:val="000000"/>
        </w:rPr>
        <w:t>познавательные психические процессы (восприятие, внимание, воображение, мышление, память, речь);</w:t>
      </w:r>
    </w:p>
    <w:p w:rsidR="002C4C4F" w:rsidRPr="00F20EB6" w:rsidRDefault="002C4C4F" w:rsidP="00294546">
      <w:pPr>
        <w:pStyle w:val="a9"/>
        <w:numPr>
          <w:ilvl w:val="0"/>
          <w:numId w:val="124"/>
        </w:numPr>
        <w:shd w:val="clear" w:color="auto" w:fill="FFFFFF"/>
        <w:spacing w:before="0" w:after="0"/>
        <w:ind w:left="0" w:firstLine="709"/>
        <w:rPr>
          <w:color w:val="000000"/>
        </w:rPr>
      </w:pPr>
      <w:r w:rsidRPr="00F20EB6">
        <w:rPr>
          <w:color w:val="000000"/>
        </w:rPr>
        <w:t>понимание, осмысление и осознание опасных и безопасных действий на улицах и дорогах, в транспорте; способность самостоятельно их анализировать и оценивать;</w:t>
      </w:r>
    </w:p>
    <w:p w:rsidR="002C4C4F" w:rsidRPr="00F20EB6" w:rsidRDefault="002C4C4F" w:rsidP="00294546">
      <w:pPr>
        <w:pStyle w:val="a9"/>
        <w:numPr>
          <w:ilvl w:val="0"/>
          <w:numId w:val="124"/>
        </w:numPr>
        <w:shd w:val="clear" w:color="auto" w:fill="FFFFFF"/>
        <w:spacing w:before="0" w:after="0"/>
        <w:ind w:left="0" w:firstLine="709"/>
        <w:rPr>
          <w:color w:val="000000"/>
        </w:rPr>
      </w:pPr>
      <w:r w:rsidRPr="00F20EB6">
        <w:rPr>
          <w:color w:val="000000"/>
        </w:rPr>
        <w:t>самоконтроль, само регуляцию и самоорганизацию право послушного и безопасного поведения на улицах, дорогах и в транспорте.</w:t>
      </w:r>
    </w:p>
    <w:p w:rsidR="002C4C4F" w:rsidRPr="00F20EB6" w:rsidRDefault="002C4C4F" w:rsidP="00897EC3">
      <w:r w:rsidRPr="00F20EB6">
        <w:t>Дружина Юных пожарных</w:t>
      </w:r>
    </w:p>
    <w:p w:rsidR="002C4C4F" w:rsidRPr="00F20EB6" w:rsidRDefault="002C4C4F" w:rsidP="00897EC3">
      <w:pPr>
        <w:rPr>
          <w:rFonts w:eastAsia="Times New Roman"/>
          <w:bCs/>
          <w:color w:val="000000"/>
          <w:lang w:eastAsia="ru-RU"/>
        </w:rPr>
      </w:pPr>
      <w:r w:rsidRPr="00F20EB6">
        <w:rPr>
          <w:rFonts w:eastAsia="Times New Roman"/>
          <w:bCs/>
          <w:color w:val="000000"/>
          <w:lang w:eastAsia="ru-RU"/>
        </w:rPr>
        <w:t>Планируемые результаты освоения курса</w:t>
      </w:r>
    </w:p>
    <w:p w:rsidR="002C4C4F" w:rsidRPr="00F20EB6" w:rsidRDefault="002C4C4F" w:rsidP="00897EC3">
      <w:pPr>
        <w:shd w:val="clear" w:color="auto" w:fill="FFFFFF"/>
        <w:rPr>
          <w:rFonts w:eastAsia="Times New Roman"/>
          <w:color w:val="000000"/>
          <w:lang w:eastAsia="ru-RU"/>
        </w:rPr>
      </w:pPr>
      <w:r w:rsidRPr="00F20EB6">
        <w:rPr>
          <w:rFonts w:eastAsia="Times New Roman"/>
          <w:bCs/>
          <w:iCs/>
          <w:color w:val="000000"/>
          <w:lang w:eastAsia="ru-RU"/>
        </w:rPr>
        <w:t>Личностные:</w:t>
      </w:r>
    </w:p>
    <w:p w:rsidR="002C4C4F" w:rsidRPr="00F20EB6" w:rsidRDefault="002C4C4F" w:rsidP="00294546">
      <w:pPr>
        <w:numPr>
          <w:ilvl w:val="0"/>
          <w:numId w:val="125"/>
        </w:numPr>
        <w:shd w:val="clear" w:color="auto" w:fill="FFFFFF"/>
        <w:ind w:left="0" w:firstLine="709"/>
        <w:rPr>
          <w:rFonts w:eastAsia="Times New Roman"/>
          <w:color w:val="000000"/>
          <w:lang w:eastAsia="ru-RU"/>
        </w:rPr>
      </w:pPr>
      <w:r w:rsidRPr="00F20EB6">
        <w:rPr>
          <w:rFonts w:eastAsia="Times New Roman"/>
          <w:color w:val="000000"/>
          <w:lang w:eastAsia="ru-RU"/>
        </w:rPr>
        <w:t>толерантное сознание и поведение в обществе;</w:t>
      </w:r>
    </w:p>
    <w:p w:rsidR="002C4C4F" w:rsidRPr="00F20EB6" w:rsidRDefault="002C4C4F" w:rsidP="00294546">
      <w:pPr>
        <w:numPr>
          <w:ilvl w:val="0"/>
          <w:numId w:val="125"/>
        </w:numPr>
        <w:shd w:val="clear" w:color="auto" w:fill="FFFFFF"/>
        <w:ind w:left="0" w:firstLine="709"/>
        <w:rPr>
          <w:rFonts w:eastAsia="Times New Roman"/>
          <w:color w:val="000000"/>
          <w:lang w:eastAsia="ru-RU"/>
        </w:rPr>
      </w:pPr>
      <w:r w:rsidRPr="00F20EB6">
        <w:rPr>
          <w:rFonts w:eastAsia="Times New Roman"/>
          <w:color w:val="000000"/>
          <w:lang w:eastAsia="ru-RU"/>
        </w:rPr>
        <w:t>навыки сотрудничества со сверстниками;</w:t>
      </w:r>
    </w:p>
    <w:p w:rsidR="002C4C4F" w:rsidRPr="00F20EB6" w:rsidRDefault="002C4C4F" w:rsidP="00294546">
      <w:pPr>
        <w:numPr>
          <w:ilvl w:val="0"/>
          <w:numId w:val="125"/>
        </w:numPr>
        <w:shd w:val="clear" w:color="auto" w:fill="FFFFFF"/>
        <w:ind w:left="0" w:firstLine="709"/>
        <w:rPr>
          <w:rFonts w:eastAsia="Times New Roman"/>
          <w:color w:val="000000"/>
          <w:lang w:eastAsia="ru-RU"/>
        </w:rPr>
      </w:pPr>
      <w:r w:rsidRPr="00F20EB6">
        <w:rPr>
          <w:rFonts w:eastAsia="Times New Roman"/>
          <w:color w:val="000000"/>
          <w:lang w:eastAsia="ru-RU"/>
        </w:rPr>
        <w:t>нравственное сознание и поведение на основе усвоения общечеловеческих ценностей;</w:t>
      </w:r>
    </w:p>
    <w:p w:rsidR="002C4C4F" w:rsidRPr="00F20EB6" w:rsidRDefault="002C4C4F" w:rsidP="00294546">
      <w:pPr>
        <w:numPr>
          <w:ilvl w:val="0"/>
          <w:numId w:val="125"/>
        </w:numPr>
        <w:shd w:val="clear" w:color="auto" w:fill="FFFFFF"/>
        <w:ind w:left="0" w:firstLine="709"/>
        <w:rPr>
          <w:rFonts w:eastAsia="Times New Roman"/>
          <w:color w:val="000000"/>
          <w:lang w:eastAsia="ru-RU"/>
        </w:rPr>
      </w:pPr>
      <w:r w:rsidRPr="00F20EB6">
        <w:rPr>
          <w:rFonts w:eastAsia="Times New Roman"/>
          <w:color w:val="000000"/>
          <w:lang w:eastAsia="ru-RU"/>
        </w:rPr>
        <w:t>готовность и способность к самообразованию.</w:t>
      </w:r>
    </w:p>
    <w:p w:rsidR="002C4C4F" w:rsidRPr="00F20EB6" w:rsidRDefault="002C4C4F" w:rsidP="00897EC3">
      <w:pPr>
        <w:shd w:val="clear" w:color="auto" w:fill="FFFFFF"/>
        <w:rPr>
          <w:rFonts w:eastAsia="Times New Roman"/>
          <w:bCs/>
          <w:iCs/>
          <w:color w:val="000000"/>
          <w:lang w:eastAsia="ru-RU"/>
        </w:rPr>
      </w:pPr>
      <w:r w:rsidRPr="00F20EB6">
        <w:rPr>
          <w:rFonts w:eastAsia="Times New Roman"/>
          <w:bCs/>
          <w:iCs/>
          <w:color w:val="000000"/>
          <w:lang w:eastAsia="ru-RU"/>
        </w:rPr>
        <w:t>Метапредметные:</w:t>
      </w:r>
    </w:p>
    <w:p w:rsidR="002C4C4F" w:rsidRPr="00F20EB6" w:rsidRDefault="002C4C4F" w:rsidP="00897EC3">
      <w:pPr>
        <w:rPr>
          <w:rFonts w:eastAsia="Times New Roman"/>
          <w:lang w:eastAsia="ru-RU"/>
        </w:rPr>
      </w:pPr>
      <w:r w:rsidRPr="00F20EB6">
        <w:rPr>
          <w:rFonts w:eastAsia="Times New Roman"/>
          <w:lang w:eastAsia="ru-RU"/>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2C4C4F" w:rsidRPr="00F20EB6" w:rsidRDefault="002C4C4F" w:rsidP="00897EC3">
      <w:pPr>
        <w:rPr>
          <w:rFonts w:eastAsia="Times New Roman"/>
          <w:lang w:eastAsia="ru-RU"/>
        </w:rPr>
      </w:pPr>
      <w:r w:rsidRPr="00F20EB6">
        <w:rPr>
          <w:rFonts w:eastAsia="Times New Roman"/>
          <w:lang w:eastAsia="ru-RU"/>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C4C4F" w:rsidRPr="00F20EB6" w:rsidRDefault="002C4C4F" w:rsidP="00897EC3">
      <w:pPr>
        <w:rPr>
          <w:rFonts w:eastAsia="Times New Roman"/>
          <w:lang w:eastAsia="ru-RU"/>
        </w:rPr>
      </w:pPr>
      <w:r w:rsidRPr="00F20EB6">
        <w:rPr>
          <w:rFonts w:eastAsia="Times New Roman"/>
          <w:lang w:eastAsia="ru-RU"/>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C4C4F" w:rsidRPr="00F20EB6" w:rsidRDefault="002C4C4F" w:rsidP="00897EC3">
      <w:pPr>
        <w:rPr>
          <w:rFonts w:eastAsia="Times New Roman"/>
          <w:lang w:eastAsia="ru-RU"/>
        </w:rPr>
      </w:pPr>
      <w:r w:rsidRPr="00F20EB6">
        <w:rPr>
          <w:rFonts w:eastAsia="Times New Roman"/>
          <w:lang w:eastAsia="ru-RU"/>
        </w:rPr>
        <w:t>4) умение оценивать правильность выполнения учебной задачи, собственные возможности ее решения;</w:t>
      </w:r>
    </w:p>
    <w:p w:rsidR="002C4C4F" w:rsidRPr="00F20EB6" w:rsidRDefault="002C4C4F" w:rsidP="00897EC3">
      <w:pPr>
        <w:rPr>
          <w:rFonts w:eastAsia="Times New Roman"/>
          <w:lang w:eastAsia="ru-RU"/>
        </w:rPr>
      </w:pPr>
      <w:r w:rsidRPr="00F20EB6">
        <w:rPr>
          <w:rFonts w:eastAsia="Times New Roman"/>
          <w:lang w:eastAsia="ru-RU"/>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2C4C4F" w:rsidRPr="00F20EB6" w:rsidRDefault="002C4C4F" w:rsidP="00897EC3">
      <w:pPr>
        <w:rPr>
          <w:rFonts w:eastAsia="Times New Roman"/>
          <w:lang w:eastAsia="ru-RU"/>
        </w:rPr>
      </w:pPr>
      <w:r w:rsidRPr="00F20EB6">
        <w:rPr>
          <w:rFonts w:eastAsia="Times New Roman"/>
          <w:lang w:eastAsia="ru-RU"/>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r w:rsidRPr="00F20EB6">
        <w:rPr>
          <w:rFonts w:eastAsia="Times New Roman"/>
          <w:lang w:eastAsia="ru-RU"/>
        </w:rPr>
        <w:lastRenderedPageBreak/>
        <w:t>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2C4C4F" w:rsidRPr="00F20EB6" w:rsidRDefault="002C4C4F" w:rsidP="00897EC3">
      <w:pPr>
        <w:rPr>
          <w:rFonts w:eastAsia="Times New Roman"/>
          <w:lang w:eastAsia="ru-RU"/>
        </w:rPr>
      </w:pPr>
      <w:r w:rsidRPr="00F20EB6">
        <w:rPr>
          <w:rFonts w:eastAsia="Times New Roman"/>
          <w:lang w:eastAsia="ru-RU"/>
        </w:rPr>
        <w:t>7)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C4C4F" w:rsidRPr="00F20EB6" w:rsidRDefault="002C4C4F" w:rsidP="00897EC3">
      <w:pPr>
        <w:rPr>
          <w:rFonts w:eastAsia="Times New Roman"/>
          <w:lang w:eastAsia="ru-RU"/>
        </w:rPr>
      </w:pPr>
      <w:r w:rsidRPr="00F20EB6">
        <w:rPr>
          <w:rFonts w:eastAsia="Times New Roman"/>
          <w:lang w:eastAsia="ru-RU"/>
        </w:rPr>
        <w:t>9)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2C4C4F" w:rsidRPr="00F20EB6" w:rsidRDefault="002C4C4F" w:rsidP="00897EC3">
      <w:pPr>
        <w:rPr>
          <w:rFonts w:eastAsia="Times New Roman"/>
          <w:lang w:eastAsia="ru-RU"/>
        </w:rPr>
      </w:pPr>
      <w:r w:rsidRPr="00F20EB6">
        <w:rPr>
          <w:rFonts w:eastAsia="Times New Roman"/>
          <w:lang w:eastAsia="ru-RU"/>
        </w:rPr>
        <w:t>10) </w:t>
      </w:r>
      <w:r w:rsidRPr="00F20EB6">
        <w:rPr>
          <w:rFonts w:eastAsia="Times New Roman"/>
          <w:color w:val="000000"/>
          <w:lang w:eastAsia="ru-RU"/>
        </w:rPr>
        <w:t>использовать речь для регуляции своего действия;</w:t>
      </w:r>
    </w:p>
    <w:p w:rsidR="002C4C4F" w:rsidRPr="00F20EB6" w:rsidRDefault="002C4C4F" w:rsidP="00897EC3">
      <w:pPr>
        <w:rPr>
          <w:rFonts w:eastAsia="Times New Roman"/>
          <w:lang w:eastAsia="ru-RU"/>
        </w:rPr>
      </w:pPr>
      <w:r w:rsidRPr="00F20EB6">
        <w:rPr>
          <w:rFonts w:eastAsia="Times New Roman"/>
          <w:lang w:eastAsia="ru-RU"/>
        </w:rPr>
        <w:t>11)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2C4C4F" w:rsidRPr="00F20EB6" w:rsidRDefault="002C4C4F" w:rsidP="00897EC3">
      <w:pPr>
        <w:outlineLvl w:val="0"/>
        <w:rPr>
          <w:color w:val="000000" w:themeColor="text1"/>
        </w:rPr>
      </w:pPr>
      <w:r w:rsidRPr="00F20EB6">
        <w:rPr>
          <w:color w:val="000000" w:themeColor="text1"/>
        </w:rPr>
        <w:t>Предметные:</w:t>
      </w:r>
    </w:p>
    <w:p w:rsidR="002C4C4F" w:rsidRPr="00F20EB6" w:rsidRDefault="002C4C4F" w:rsidP="00897EC3">
      <w:pPr>
        <w:rPr>
          <w:rFonts w:eastAsia="Times New Roman"/>
          <w:lang w:eastAsia="ru-RU"/>
        </w:rPr>
      </w:pPr>
      <w:r w:rsidRPr="00F20EB6">
        <w:rPr>
          <w:rFonts w:eastAsia="Times New Roman"/>
          <w:lang w:eastAsia="ru-RU"/>
        </w:rPr>
        <w:t>1)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w:t>
      </w:r>
    </w:p>
    <w:p w:rsidR="002C4C4F" w:rsidRPr="00F20EB6" w:rsidRDefault="002C4C4F" w:rsidP="00897EC3">
      <w:pPr>
        <w:rPr>
          <w:rFonts w:eastAsia="Times New Roman"/>
          <w:lang w:eastAsia="ru-RU"/>
        </w:rPr>
      </w:pPr>
      <w:r w:rsidRPr="00F20EB6">
        <w:rPr>
          <w:rFonts w:eastAsia="Times New Roman"/>
          <w:lang w:eastAsia="ru-RU"/>
        </w:rPr>
        <w:t>2) развитие умений </w:t>
      </w:r>
      <w:r w:rsidRPr="00F20EB6">
        <w:rPr>
          <w:rFonts w:eastAsia="Times New Roman"/>
          <w:color w:val="000000"/>
          <w:lang w:eastAsia="ru-RU"/>
        </w:rPr>
        <w:t>оценивать окружающие его предметы и явления с точки зрения пожарной безопасности;</w:t>
      </w:r>
    </w:p>
    <w:p w:rsidR="002C4C4F" w:rsidRPr="00F20EB6" w:rsidRDefault="002C4C4F" w:rsidP="00897EC3">
      <w:pPr>
        <w:rPr>
          <w:rFonts w:eastAsia="Times New Roman"/>
          <w:lang w:eastAsia="ru-RU"/>
        </w:rPr>
      </w:pPr>
      <w:r w:rsidRPr="00F20EB6">
        <w:rPr>
          <w:rFonts w:eastAsia="Times New Roman"/>
          <w:color w:val="000000"/>
          <w:lang w:eastAsia="ru-RU"/>
        </w:rPr>
        <w:t>3) </w:t>
      </w:r>
      <w:r w:rsidRPr="00F20EB6">
        <w:rPr>
          <w:rFonts w:eastAsia="Times New Roman"/>
          <w:lang w:eastAsia="ru-RU"/>
        </w:rPr>
        <w:t>развитие умений </w:t>
      </w:r>
      <w:r w:rsidRPr="00F20EB6">
        <w:rPr>
          <w:rFonts w:eastAsia="Times New Roman"/>
          <w:color w:val="000000"/>
          <w:lang w:eastAsia="ru-RU"/>
        </w:rPr>
        <w:t>предвидеть возможность возникновения пожара и прогнозировать его последствия;</w:t>
      </w:r>
    </w:p>
    <w:p w:rsidR="002C4C4F" w:rsidRPr="00F20EB6" w:rsidRDefault="002C4C4F" w:rsidP="00897EC3">
      <w:pPr>
        <w:rPr>
          <w:rFonts w:eastAsia="Times New Roman"/>
          <w:lang w:eastAsia="ru-RU"/>
        </w:rPr>
      </w:pPr>
      <w:r w:rsidRPr="00F20EB6">
        <w:rPr>
          <w:rFonts w:eastAsia="Times New Roman"/>
          <w:color w:val="000000"/>
          <w:lang w:eastAsia="ru-RU"/>
        </w:rPr>
        <w:t>4) развитие и совершенствование навыков оказания первой помощи;</w:t>
      </w:r>
    </w:p>
    <w:p w:rsidR="002C4C4F" w:rsidRPr="00F20EB6" w:rsidRDefault="002C4C4F" w:rsidP="00897EC3">
      <w:pPr>
        <w:rPr>
          <w:rFonts w:eastAsia="Times New Roman"/>
          <w:lang w:eastAsia="ru-RU"/>
        </w:rPr>
      </w:pPr>
      <w:r w:rsidRPr="00F20EB6">
        <w:rPr>
          <w:rFonts w:eastAsia="Times New Roman"/>
          <w:color w:val="000000"/>
          <w:lang w:eastAsia="ru-RU"/>
        </w:rPr>
        <w:t>5) применение на практике методов и форм противопожарной безопасности;</w:t>
      </w:r>
    </w:p>
    <w:p w:rsidR="002C4C4F" w:rsidRPr="00F20EB6" w:rsidRDefault="002C4C4F" w:rsidP="00897EC3">
      <w:pPr>
        <w:rPr>
          <w:rFonts w:eastAsia="Times New Roman"/>
          <w:lang w:eastAsia="ru-RU"/>
        </w:rPr>
      </w:pPr>
      <w:r w:rsidRPr="00F20EB6">
        <w:rPr>
          <w:rFonts w:eastAsia="Times New Roman"/>
          <w:color w:val="000000"/>
          <w:lang w:eastAsia="ru-RU"/>
        </w:rPr>
        <w:t>6) планирование профилактической деятельности с ровесниками и младшими школьниками;</w:t>
      </w:r>
    </w:p>
    <w:p w:rsidR="002C4C4F" w:rsidRPr="00F20EB6" w:rsidRDefault="002C4C4F" w:rsidP="00897EC3">
      <w:pPr>
        <w:rPr>
          <w:rFonts w:eastAsia="Times New Roman"/>
          <w:lang w:eastAsia="ru-RU"/>
        </w:rPr>
      </w:pPr>
      <w:r w:rsidRPr="00F20EB6">
        <w:rPr>
          <w:rFonts w:eastAsia="Times New Roman"/>
          <w:color w:val="000000"/>
          <w:lang w:eastAsia="ru-RU"/>
        </w:rPr>
        <w:t>7) использование методов получения знаний, характерных для социальных и исторических наук: объяснение, использование статистических данных;</w:t>
      </w:r>
    </w:p>
    <w:p w:rsidR="002C4C4F" w:rsidRPr="00F20EB6" w:rsidRDefault="002C4C4F" w:rsidP="00897EC3">
      <w:pPr>
        <w:rPr>
          <w:rFonts w:eastAsia="Times New Roman"/>
          <w:lang w:eastAsia="ru-RU"/>
        </w:rPr>
      </w:pPr>
      <w:r w:rsidRPr="00F20EB6">
        <w:rPr>
          <w:rFonts w:eastAsia="Times New Roman"/>
          <w:color w:val="000000"/>
          <w:lang w:eastAsia="ru-RU"/>
        </w:rPr>
        <w:t>8) реализация своих творческих способностей при проведении профилактической работы по ППБ: составлять сценарии, выполнять рисунки;</w:t>
      </w:r>
    </w:p>
    <w:p w:rsidR="002C4C4F" w:rsidRPr="00F20EB6" w:rsidRDefault="002C4C4F" w:rsidP="00897EC3">
      <w:pPr>
        <w:rPr>
          <w:rFonts w:eastAsia="Times New Roman"/>
          <w:lang w:eastAsia="ru-RU"/>
        </w:rPr>
      </w:pPr>
      <w:r w:rsidRPr="00F20EB6">
        <w:rPr>
          <w:rFonts w:eastAsia="Times New Roman"/>
          <w:color w:val="000000"/>
          <w:lang w:eastAsia="ru-RU"/>
        </w:rPr>
        <w:t>10) </w:t>
      </w:r>
      <w:r w:rsidRPr="00F20EB6">
        <w:rPr>
          <w:rFonts w:eastAsia="Times New Roman"/>
          <w:lang w:eastAsia="ru-RU"/>
        </w:rPr>
        <w:t>развитие умений </w:t>
      </w:r>
      <w:r w:rsidRPr="00F20EB6">
        <w:rPr>
          <w:rFonts w:eastAsia="Times New Roman"/>
          <w:color w:val="000000"/>
          <w:lang w:eastAsia="ru-RU"/>
        </w:rPr>
        <w:t>убеждать окружающих в необходимости проведения профилактической работы и привитие им навыков пожаробезопасного поведения;</w:t>
      </w:r>
    </w:p>
    <w:p w:rsidR="002C4C4F" w:rsidRPr="00F20EB6" w:rsidRDefault="002C4C4F" w:rsidP="00897EC3">
      <w:pPr>
        <w:rPr>
          <w:rFonts w:eastAsia="Times New Roman"/>
          <w:lang w:eastAsia="ru-RU"/>
        </w:rPr>
      </w:pPr>
      <w:r w:rsidRPr="00F20EB6">
        <w:rPr>
          <w:rFonts w:eastAsia="Times New Roman"/>
          <w:color w:val="000000"/>
          <w:lang w:eastAsia="ru-RU"/>
        </w:rPr>
        <w:t>11) осознание своей ответственности за качество выполненного проекта;</w:t>
      </w:r>
    </w:p>
    <w:p w:rsidR="002C4C4F" w:rsidRPr="00F20EB6" w:rsidRDefault="002C4C4F" w:rsidP="00897EC3">
      <w:pPr>
        <w:rPr>
          <w:rFonts w:eastAsia="Times New Roman"/>
          <w:lang w:eastAsia="ru-RU"/>
        </w:rPr>
      </w:pPr>
      <w:r w:rsidRPr="00F20EB6">
        <w:rPr>
          <w:rFonts w:eastAsia="Times New Roman"/>
          <w:color w:val="000000"/>
          <w:lang w:eastAsia="ru-RU"/>
        </w:rPr>
        <w:t>12) </w:t>
      </w:r>
      <w:r w:rsidRPr="00F20EB6">
        <w:rPr>
          <w:rFonts w:eastAsia="Times New Roman"/>
          <w:lang w:eastAsia="ru-RU"/>
        </w:rPr>
        <w:t>развитие умений презентовать свою работу, участвовать в обсуждении - коллективной </w:t>
      </w:r>
      <w:r w:rsidRPr="00F20EB6">
        <w:rPr>
          <w:rFonts w:eastAsia="Times New Roman"/>
          <w:color w:val="000000"/>
          <w:lang w:eastAsia="ru-RU"/>
        </w:rPr>
        <w:t>оценочной деятельности;</w:t>
      </w:r>
    </w:p>
    <w:p w:rsidR="002C4C4F" w:rsidRPr="00F20EB6" w:rsidRDefault="002C4C4F" w:rsidP="00897EC3">
      <w:pPr>
        <w:rPr>
          <w:rFonts w:eastAsia="Times New Roman"/>
          <w:lang w:eastAsia="ru-RU"/>
        </w:rPr>
      </w:pPr>
      <w:r w:rsidRPr="00F20EB6">
        <w:rPr>
          <w:rFonts w:eastAsia="Times New Roman"/>
          <w:color w:val="000000"/>
          <w:lang w:eastAsia="ru-RU"/>
        </w:rPr>
        <w:t>13) </w:t>
      </w:r>
      <w:r w:rsidRPr="00F20EB6">
        <w:rPr>
          <w:rFonts w:eastAsia="Times New Roman"/>
          <w:lang w:eastAsia="ru-RU"/>
        </w:rPr>
        <w:t>развитие умений </w:t>
      </w:r>
      <w:r w:rsidRPr="00F20EB6">
        <w:rPr>
          <w:rFonts w:eastAsia="Times New Roman"/>
          <w:color w:val="000000"/>
          <w:lang w:eastAsia="ru-RU"/>
        </w:rPr>
        <w:t>проводить игры, беседы с детьми младшего возраста, взаимодействовать с другими членами отряда ДЮП, с сотрудниками ГПС в процессе проведения профилактической работы.</w:t>
      </w:r>
    </w:p>
    <w:p w:rsidR="002C4C4F" w:rsidRPr="00F20EB6" w:rsidRDefault="002C4C4F" w:rsidP="00897EC3">
      <w:pPr>
        <w:rPr>
          <w:rFonts w:eastAsia="Times New Roman"/>
          <w:lang w:eastAsia="ru-RU"/>
        </w:rPr>
      </w:pPr>
      <w:r w:rsidRPr="00F20EB6">
        <w:rPr>
          <w:rFonts w:eastAsia="Times New Roman"/>
          <w:color w:val="000000"/>
          <w:lang w:eastAsia="ru-RU"/>
        </w:rPr>
        <w:t>14) приобретение обучающимися знаний по технике безопасности и жизненно-важным навыкам;</w:t>
      </w:r>
    </w:p>
    <w:p w:rsidR="002C4C4F" w:rsidRPr="00F20EB6" w:rsidRDefault="002C4C4F" w:rsidP="00897EC3">
      <w:pPr>
        <w:rPr>
          <w:rFonts w:eastAsia="Times New Roman"/>
          <w:lang w:eastAsia="ru-RU"/>
        </w:rPr>
      </w:pPr>
      <w:r w:rsidRPr="00F20EB6">
        <w:rPr>
          <w:rFonts w:eastAsia="Times New Roman"/>
          <w:color w:val="000000"/>
          <w:lang w:eastAsia="ru-RU"/>
        </w:rPr>
        <w:lastRenderedPageBreak/>
        <w:t>15) формирование интереса к регулярным занятиям спортом, повышение спортивного мастерства; овладение двигательными умениями и навыками, улучшение физической подготовки, повышение культурного уровня.</w:t>
      </w:r>
    </w:p>
    <w:p w:rsidR="002C4C4F" w:rsidRPr="00F20EB6" w:rsidRDefault="002C4C4F" w:rsidP="00897EC3">
      <w:pPr>
        <w:rPr>
          <w:rFonts w:eastAsia="Times New Roman"/>
          <w:color w:val="000000"/>
          <w:lang w:eastAsia="ru-RU"/>
        </w:rPr>
      </w:pPr>
      <w:r w:rsidRPr="00F20EB6">
        <w:rPr>
          <w:bCs/>
          <w:color w:val="000000"/>
          <w:shd w:val="clear" w:color="auto" w:fill="FFFFFF"/>
        </w:rPr>
        <w:t>Срок реализации</w:t>
      </w:r>
      <w:r w:rsidRPr="00F20EB6">
        <w:rPr>
          <w:color w:val="000000"/>
          <w:shd w:val="clear" w:color="auto" w:fill="FFFFFF"/>
        </w:rPr>
        <w:t> программы: 1 учебный год (68 часа, 2 часа в неделю)</w:t>
      </w:r>
    </w:p>
    <w:p w:rsidR="002C4C4F" w:rsidRPr="00F20EB6" w:rsidRDefault="002C4C4F" w:rsidP="00897EC3">
      <w:r w:rsidRPr="00F20EB6">
        <w:t>«Волонтерский отряд «Восток -42»</w:t>
      </w:r>
    </w:p>
    <w:p w:rsidR="002C4C4F" w:rsidRPr="00F20EB6" w:rsidRDefault="002C4C4F" w:rsidP="00897EC3">
      <w:r w:rsidRPr="00F20EB6">
        <w:t xml:space="preserve">Личностные результаты отражаются в индивидуальных качественных </w:t>
      </w:r>
    </w:p>
    <w:p w:rsidR="002C4C4F" w:rsidRPr="00F20EB6" w:rsidRDefault="002C4C4F" w:rsidP="00897EC3">
      <w:r w:rsidRPr="00F20EB6">
        <w:t xml:space="preserve">свойствах учащихся, которые они должны приобрести в процессе освоения </w:t>
      </w:r>
    </w:p>
    <w:p w:rsidR="002C4C4F" w:rsidRPr="00F20EB6" w:rsidRDefault="002C4C4F" w:rsidP="00897EC3">
      <w:r w:rsidRPr="00F20EB6">
        <w:t>курса. К личностным результатам относят:</w:t>
      </w:r>
    </w:p>
    <w:p w:rsidR="002C4C4F" w:rsidRPr="00F20EB6" w:rsidRDefault="002C4C4F" w:rsidP="00897EC3">
      <w:r w:rsidRPr="00F20EB6">
        <w:t xml:space="preserve">• воспитание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w:t>
      </w:r>
    </w:p>
    <w:p w:rsidR="002C4C4F" w:rsidRPr="00F20EB6" w:rsidRDefault="002C4C4F" w:rsidP="00897EC3">
      <w:r w:rsidRPr="00F20EB6">
        <w:t xml:space="preserve">культуры своего народа, своего края, основ культурного наследия народов </w:t>
      </w:r>
    </w:p>
    <w:p w:rsidR="002C4C4F" w:rsidRPr="00F20EB6" w:rsidRDefault="002C4C4F" w:rsidP="00897EC3">
      <w:r w:rsidRPr="00F20EB6">
        <w:t>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2C4C4F" w:rsidRPr="00F20EB6" w:rsidRDefault="002C4C4F" w:rsidP="00897EC3">
      <w:r w:rsidRPr="00F20EB6">
        <w:t xml:space="preserve">• формирование ответственного отношения к учению, </w:t>
      </w:r>
      <w:r w:rsidR="003D4A8A" w:rsidRPr="00F20EB6">
        <w:t>готовности и способности,</w:t>
      </w:r>
      <w:r w:rsidRPr="00F20EB6">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w:t>
      </w:r>
    </w:p>
    <w:p w:rsidR="002C4C4F" w:rsidRPr="00F20EB6" w:rsidRDefault="002C4C4F" w:rsidP="00897EC3">
      <w:r w:rsidRPr="00F20EB6">
        <w:t xml:space="preserve">мире профессий и профессиональных предпочтений, с учётом устойчивых </w:t>
      </w:r>
    </w:p>
    <w:p w:rsidR="002C4C4F" w:rsidRPr="00F20EB6" w:rsidRDefault="002C4C4F" w:rsidP="00897EC3">
      <w:r w:rsidRPr="00F20EB6">
        <w:t>познавательных интересов, а также на основе формирования уважительного отношения к труду, развития опыта участия в социально значимом труде;</w:t>
      </w:r>
    </w:p>
    <w:p w:rsidR="002C4C4F" w:rsidRPr="00F20EB6" w:rsidRDefault="002C4C4F" w:rsidP="00897EC3">
      <w:r w:rsidRPr="00F20EB6">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C4C4F" w:rsidRPr="00F20EB6" w:rsidRDefault="002C4C4F" w:rsidP="00897EC3">
      <w:r w:rsidRPr="00F20EB6">
        <w:t xml:space="preserve">• формирование осознанного, уважительного и доброжелательного отношения к другому человеку, его мнению, мировоззрению, культуре, языку, </w:t>
      </w:r>
    </w:p>
    <w:p w:rsidR="002C4C4F" w:rsidRPr="00F20EB6" w:rsidRDefault="002C4C4F" w:rsidP="00897EC3">
      <w:r w:rsidRPr="00F20EB6">
        <w:t xml:space="preserve">вере, гражданской позиции, к истории, культуре, религии, традициям, языкам, ценностям народов России и народов мира; готовности и способности </w:t>
      </w:r>
    </w:p>
    <w:p w:rsidR="002C4C4F" w:rsidRPr="00F20EB6" w:rsidRDefault="002C4C4F" w:rsidP="00897EC3">
      <w:r w:rsidRPr="00F20EB6">
        <w:t>вести диалог с другими людьми и достигать в нём взаимопонимания;</w:t>
      </w:r>
    </w:p>
    <w:p w:rsidR="002C4C4F" w:rsidRPr="00F20EB6" w:rsidRDefault="002C4C4F" w:rsidP="00897EC3">
      <w:r w:rsidRPr="00F20EB6">
        <w:t xml:space="preserve">•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w:t>
      </w:r>
    </w:p>
    <w:p w:rsidR="002C4C4F" w:rsidRPr="00F20EB6" w:rsidRDefault="002C4C4F" w:rsidP="00897EC3">
      <w:r w:rsidRPr="00F20EB6">
        <w:t xml:space="preserve">пределах возрастных компетенций с учётом региональных, этнокультурных, </w:t>
      </w:r>
    </w:p>
    <w:p w:rsidR="002C4C4F" w:rsidRPr="00F20EB6" w:rsidRDefault="002C4C4F" w:rsidP="00897EC3">
      <w:r w:rsidRPr="00F20EB6">
        <w:t>социальных и экономических особенностей;</w:t>
      </w:r>
    </w:p>
    <w:p w:rsidR="002C4C4F" w:rsidRPr="00F20EB6" w:rsidRDefault="002C4C4F" w:rsidP="00897EC3">
      <w:r w:rsidRPr="00F20EB6">
        <w:t xml:space="preserve">• развитие морального сознания и компетентности в решении моральных </w:t>
      </w:r>
    </w:p>
    <w:p w:rsidR="002C4C4F" w:rsidRPr="00F20EB6" w:rsidRDefault="002C4C4F" w:rsidP="00897EC3">
      <w:r w:rsidRPr="00F20EB6">
        <w:t xml:space="preserve">проблем на основе личностного выбора, формирование нравственных </w:t>
      </w:r>
    </w:p>
    <w:p w:rsidR="002C4C4F" w:rsidRPr="00F20EB6" w:rsidRDefault="002C4C4F" w:rsidP="00897EC3">
      <w:r w:rsidRPr="00F20EB6">
        <w:lastRenderedPageBreak/>
        <w:t>чувств и нравственного поведения, осознанного и ответственного отношения к собственным поступкам;</w:t>
      </w:r>
    </w:p>
    <w:p w:rsidR="002C4C4F" w:rsidRPr="00F20EB6" w:rsidRDefault="002C4C4F" w:rsidP="00897EC3">
      <w:r w:rsidRPr="00F20EB6">
        <w:t>•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2C4C4F" w:rsidRPr="00F20EB6" w:rsidRDefault="002C4C4F" w:rsidP="00897EC3">
      <w:r w:rsidRPr="00F20EB6">
        <w:t xml:space="preserve">• формирование ценности здорового и безопасного образа жизни; усвоение правил индивидуального и коллективного безопасного поведения в </w:t>
      </w:r>
    </w:p>
    <w:p w:rsidR="002C4C4F" w:rsidRPr="00F20EB6" w:rsidRDefault="002C4C4F" w:rsidP="00897EC3">
      <w:r w:rsidRPr="00F20EB6">
        <w:t xml:space="preserve">чрезвычайных ситуациях, угрожающих жизни и здоровью людей, правил </w:t>
      </w:r>
    </w:p>
    <w:p w:rsidR="002C4C4F" w:rsidRPr="00F20EB6" w:rsidRDefault="002C4C4F" w:rsidP="00897EC3">
      <w:r w:rsidRPr="00F20EB6">
        <w:t>поведения на транспорте и на дорогах;</w:t>
      </w:r>
    </w:p>
    <w:p w:rsidR="002C4C4F" w:rsidRPr="00F20EB6" w:rsidRDefault="002C4C4F" w:rsidP="00897EC3">
      <w:r w:rsidRPr="00F20EB6">
        <w:t xml:space="preserve">• формирование основ экологической культуры, соответствующей современному уровню экологического мышления, развитие опыта экологически </w:t>
      </w:r>
    </w:p>
    <w:p w:rsidR="002C4C4F" w:rsidRPr="00F20EB6" w:rsidRDefault="002C4C4F" w:rsidP="00897EC3">
      <w:r w:rsidRPr="00F20EB6">
        <w:t xml:space="preserve">ориентированной рефлексивно-оценочной и практической деятельности в </w:t>
      </w:r>
    </w:p>
    <w:p w:rsidR="002C4C4F" w:rsidRPr="00F20EB6" w:rsidRDefault="002C4C4F" w:rsidP="00897EC3">
      <w:r w:rsidRPr="00F20EB6">
        <w:t>жизненных ситуациях;</w:t>
      </w:r>
    </w:p>
    <w:p w:rsidR="002C4C4F" w:rsidRPr="00F20EB6" w:rsidRDefault="002C4C4F" w:rsidP="00897EC3">
      <w:r w:rsidRPr="00F20EB6">
        <w:t xml:space="preserve">• осознание значения семьи в жизни человека и общества, принятие ценности семейной жизни, уважительное и заботливое отношение к членам </w:t>
      </w:r>
    </w:p>
    <w:p w:rsidR="002C4C4F" w:rsidRPr="00F20EB6" w:rsidRDefault="002C4C4F" w:rsidP="00897EC3">
      <w:r w:rsidRPr="00F20EB6">
        <w:t>своей семьи;</w:t>
      </w:r>
    </w:p>
    <w:p w:rsidR="002C4C4F" w:rsidRPr="00F20EB6" w:rsidRDefault="002C4C4F" w:rsidP="00897EC3">
      <w:r w:rsidRPr="00F20EB6">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2C4C4F" w:rsidRPr="00F20EB6" w:rsidRDefault="002C4C4F" w:rsidP="00897EC3">
      <w:r w:rsidRPr="00F20EB6">
        <w:t xml:space="preserve">Метапредметные результаты характеризуют уровень сформированности </w:t>
      </w:r>
    </w:p>
    <w:p w:rsidR="002C4C4F" w:rsidRPr="00F20EB6" w:rsidRDefault="002C4C4F" w:rsidP="00897EC3">
      <w:r w:rsidRPr="00F20EB6">
        <w:t xml:space="preserve">универсальных способностей учащихся, проявляющихся в познавательной и </w:t>
      </w:r>
    </w:p>
    <w:p w:rsidR="002C4C4F" w:rsidRPr="00F20EB6" w:rsidRDefault="002C4C4F" w:rsidP="00897EC3">
      <w:r w:rsidRPr="00F20EB6">
        <w:t>практической творческой деятельности, таких как:</w:t>
      </w:r>
    </w:p>
    <w:p w:rsidR="002C4C4F" w:rsidRPr="00F20EB6" w:rsidRDefault="002C4C4F" w:rsidP="00897EC3">
      <w:r w:rsidRPr="00F20EB6">
        <w:t xml:space="preserve">• умение самостоятельно определять цели своего обучения, ставить и </w:t>
      </w:r>
    </w:p>
    <w:p w:rsidR="002C4C4F" w:rsidRPr="00F20EB6" w:rsidRDefault="002C4C4F" w:rsidP="00897EC3">
      <w:r w:rsidRPr="00F20EB6">
        <w:t>формулировать для себя новые задачи в учёбе и познавательной деятельности, развивать мотивы и интересы своей познавательной деятельности;</w:t>
      </w:r>
    </w:p>
    <w:p w:rsidR="002C4C4F" w:rsidRPr="00F20EB6" w:rsidRDefault="002C4C4F" w:rsidP="00897EC3">
      <w:r w:rsidRPr="00F20EB6">
        <w:t xml:space="preserve">• умение самостоятельно планировать пути достижения целей, в том числе </w:t>
      </w:r>
    </w:p>
    <w:p w:rsidR="002C4C4F" w:rsidRPr="00F20EB6" w:rsidRDefault="002C4C4F" w:rsidP="00897EC3">
      <w:r w:rsidRPr="00F20EB6">
        <w:t>альтернативные, осознанно выбирать наиболее эффективные способы решения учебных и познавательных задач;</w:t>
      </w:r>
    </w:p>
    <w:p w:rsidR="002C4C4F" w:rsidRPr="00F20EB6" w:rsidRDefault="002C4C4F" w:rsidP="00897EC3">
      <w:r w:rsidRPr="00F20EB6">
        <w:t xml:space="preserve">• умение соотносить свои действия с планируемыми результатами, осуществлять контроль своей деятельности в процессе достижения результата, </w:t>
      </w:r>
    </w:p>
    <w:p w:rsidR="002C4C4F" w:rsidRPr="00F20EB6" w:rsidRDefault="002C4C4F" w:rsidP="00897EC3">
      <w:r w:rsidRPr="00F20EB6">
        <w:t>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C4C4F" w:rsidRPr="00F20EB6" w:rsidRDefault="002C4C4F" w:rsidP="00897EC3">
      <w:r w:rsidRPr="00F20EB6">
        <w:t>• умение оценивать правильность выполнения учебной задачи, собственные возможности её решения;</w:t>
      </w:r>
    </w:p>
    <w:p w:rsidR="002C4C4F" w:rsidRPr="00F20EB6" w:rsidRDefault="002C4C4F" w:rsidP="00897EC3">
      <w:r w:rsidRPr="00F20EB6">
        <w:t xml:space="preserve">• владение основами самоконтроля, самооценки, принятия решений и </w:t>
      </w:r>
    </w:p>
    <w:p w:rsidR="002C4C4F" w:rsidRPr="00F20EB6" w:rsidRDefault="002C4C4F" w:rsidP="00897EC3">
      <w:r w:rsidRPr="00F20EB6">
        <w:t>осуществления осознанного выбора в учебной и познавательной деятельности;</w:t>
      </w:r>
    </w:p>
    <w:p w:rsidR="002C4C4F" w:rsidRPr="00F20EB6" w:rsidRDefault="002C4C4F" w:rsidP="00897EC3">
      <w:r w:rsidRPr="00F20EB6">
        <w:t xml:space="preserve">• умение определять понятия, создавать обобщения, устанавливать аналогии, классифицировать, самостоятельно выбирать основания и критерии </w:t>
      </w:r>
    </w:p>
    <w:p w:rsidR="002C4C4F" w:rsidRPr="00F20EB6" w:rsidRDefault="002C4C4F" w:rsidP="00897EC3">
      <w:r w:rsidRPr="00F20EB6">
        <w:lastRenderedPageBreak/>
        <w:t xml:space="preserve">для классификации, устанавливать причинно-следственные связи, строить </w:t>
      </w:r>
    </w:p>
    <w:p w:rsidR="002C4C4F" w:rsidRPr="00F20EB6" w:rsidRDefault="002C4C4F" w:rsidP="00897EC3">
      <w:r w:rsidRPr="00F20EB6">
        <w:t xml:space="preserve">логическое рассуждение, умозаключение (индуктивное, дедуктивное и по </w:t>
      </w:r>
    </w:p>
    <w:p w:rsidR="002C4C4F" w:rsidRPr="00F20EB6" w:rsidRDefault="002C4C4F" w:rsidP="00897EC3">
      <w:r w:rsidRPr="00F20EB6">
        <w:t>аналогии) и делать выводы;</w:t>
      </w:r>
    </w:p>
    <w:p w:rsidR="002C4C4F" w:rsidRPr="00F20EB6" w:rsidRDefault="002C4C4F" w:rsidP="00897EC3">
      <w:r w:rsidRPr="00F20EB6">
        <w:t>• умение создавать, применять и преобразовывать знаки и символы, модели и схемы для решения учебных и познавательных задач;</w:t>
      </w:r>
    </w:p>
    <w:p w:rsidR="002C4C4F" w:rsidRPr="00F20EB6" w:rsidRDefault="002C4C4F" w:rsidP="00897EC3">
      <w:r w:rsidRPr="00F20EB6">
        <w:t>• смысловое чтение;</w:t>
      </w:r>
    </w:p>
    <w:p w:rsidR="002C4C4F" w:rsidRPr="00F20EB6" w:rsidRDefault="002C4C4F" w:rsidP="00897EC3">
      <w:r w:rsidRPr="00F20EB6">
        <w:t>• умение организовывать учебное сотрудничество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C4C4F" w:rsidRPr="00F20EB6" w:rsidRDefault="002C4C4F" w:rsidP="00897EC3">
      <w:r w:rsidRPr="00F20EB6">
        <w:t xml:space="preserve">• умение осознанно использовать речевые средства в соответствии с задачей коммуникации для выражения своих чувств, мыслей и потребностей; </w:t>
      </w:r>
    </w:p>
    <w:p w:rsidR="002C4C4F" w:rsidRPr="00F20EB6" w:rsidRDefault="002C4C4F" w:rsidP="00897EC3">
      <w:r w:rsidRPr="00F20EB6">
        <w:t>планирования и регуляции своей деятельности; владение устной и письменной речью, монологической контекстной речью;</w:t>
      </w:r>
    </w:p>
    <w:p w:rsidR="002C4C4F" w:rsidRPr="00F20EB6" w:rsidRDefault="002C4C4F" w:rsidP="00897EC3">
      <w:r w:rsidRPr="00F20EB6">
        <w:t>• 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w:t>
      </w:r>
    </w:p>
    <w:p w:rsidR="002C4C4F" w:rsidRPr="00F20EB6" w:rsidRDefault="002C4C4F" w:rsidP="00897EC3">
      <w:r w:rsidRPr="00F20EB6">
        <w:t xml:space="preserve">• формирование и развитие экологического мышления, умение применять </w:t>
      </w:r>
    </w:p>
    <w:p w:rsidR="002C4C4F" w:rsidRPr="00F20EB6" w:rsidRDefault="002C4C4F" w:rsidP="00897EC3">
      <w:r w:rsidRPr="00F20EB6">
        <w:t>его в познавательной, коммуникативной, социальной практике и профессиональной ориентации.</w:t>
      </w:r>
    </w:p>
    <w:p w:rsidR="002C4C4F" w:rsidRPr="00F20EB6" w:rsidRDefault="002C4C4F" w:rsidP="00897EC3">
      <w:r w:rsidRPr="00F20EB6">
        <w:t>Достижение предметных результатов образовательной программы общественно-научных предметов даст учащимся возможность:</w:t>
      </w:r>
    </w:p>
    <w:p w:rsidR="002C4C4F" w:rsidRPr="00F20EB6" w:rsidRDefault="002C4C4F" w:rsidP="00897EC3">
      <w:r w:rsidRPr="00F20EB6">
        <w:t>• выполнять несложные познавательные и практические задания, основанные на ситуациях жизнедеятельности человека в разных сферах общества;</w:t>
      </w:r>
    </w:p>
    <w:p w:rsidR="002C4C4F" w:rsidRPr="00F20EB6" w:rsidRDefault="002C4C4F" w:rsidP="00897EC3">
      <w:r w:rsidRPr="00F20EB6">
        <w:t xml:space="preserve">• раскрывать влияние современных средств массовой коммуникации на </w:t>
      </w:r>
    </w:p>
    <w:p w:rsidR="002C4C4F" w:rsidRPr="00F20EB6" w:rsidRDefault="002C4C4F" w:rsidP="00897EC3">
      <w:r w:rsidRPr="00F20EB6">
        <w:t>общество и личность;</w:t>
      </w:r>
    </w:p>
    <w:p w:rsidR="002C4C4F" w:rsidRPr="00F20EB6" w:rsidRDefault="002C4C4F" w:rsidP="00897EC3">
      <w:r w:rsidRPr="00F20EB6">
        <w:t>• наблюдать и характеризовать явления и события, происходящие в различных сферах общественной жизни;</w:t>
      </w:r>
    </w:p>
    <w:p w:rsidR="002C4C4F" w:rsidRPr="00F20EB6" w:rsidRDefault="002C4C4F" w:rsidP="00897EC3">
      <w:r w:rsidRPr="00F20EB6">
        <w:t>• выявлять причинно-следственные связи между общественными явлениями и характеризовать основные направления общественного развития;</w:t>
      </w:r>
    </w:p>
    <w:p w:rsidR="002C4C4F" w:rsidRPr="00F20EB6" w:rsidRDefault="002C4C4F" w:rsidP="00897EC3">
      <w:r w:rsidRPr="00F20EB6">
        <w:t>• осознанно содействовать защите природы;</w:t>
      </w:r>
    </w:p>
    <w:p w:rsidR="002C4C4F" w:rsidRPr="00F20EB6" w:rsidRDefault="002C4C4F" w:rsidP="00897EC3">
      <w:r w:rsidRPr="00F20EB6">
        <w:t xml:space="preserve">• раскрывать роль социальных норм как регуляторов общественной жизни </w:t>
      </w:r>
    </w:p>
    <w:p w:rsidR="002C4C4F" w:rsidRPr="00F20EB6" w:rsidRDefault="002C4C4F" w:rsidP="00897EC3">
      <w:r w:rsidRPr="00F20EB6">
        <w:t>и поведения человека;</w:t>
      </w:r>
    </w:p>
    <w:p w:rsidR="002C4C4F" w:rsidRPr="00F20EB6" w:rsidRDefault="002C4C4F" w:rsidP="00897EC3">
      <w:r w:rsidRPr="00F20EB6">
        <w:t>• различать отдельные виды социальных норм;</w:t>
      </w:r>
    </w:p>
    <w:p w:rsidR="002C4C4F" w:rsidRPr="00F20EB6" w:rsidRDefault="002C4C4F" w:rsidP="00897EC3">
      <w:r w:rsidRPr="00F20EB6">
        <w:t>• характеризовать основные нормы морали;</w:t>
      </w:r>
    </w:p>
    <w:p w:rsidR="002C4C4F" w:rsidRPr="00F20EB6" w:rsidRDefault="002C4C4F" w:rsidP="00897EC3">
      <w:r w:rsidRPr="00F20EB6">
        <w:t>• раскрывать сущность патриотизма, гражданственности; приводить примеры проявления этих качеств из истории и жизни современного общества;</w:t>
      </w:r>
    </w:p>
    <w:p w:rsidR="002C4C4F" w:rsidRPr="00F20EB6" w:rsidRDefault="002C4C4F" w:rsidP="00897EC3">
      <w:r w:rsidRPr="00F20EB6">
        <w:lastRenderedPageBreak/>
        <w:t>• раскрывать сущность процесса социализации личности;</w:t>
      </w:r>
    </w:p>
    <w:p w:rsidR="002C4C4F" w:rsidRPr="00F20EB6" w:rsidRDefault="002C4C4F" w:rsidP="00897EC3">
      <w:r w:rsidRPr="00F20EB6">
        <w:t>• оценивать социальную значимость здорового образа жизни;</w:t>
      </w:r>
    </w:p>
    <w:p w:rsidR="002C4C4F" w:rsidRPr="00F20EB6" w:rsidRDefault="002C4C4F" w:rsidP="00897EC3">
      <w:r w:rsidRPr="00F20EB6">
        <w:t xml:space="preserve">• учитывать общественные потребности при выборе направления своей </w:t>
      </w:r>
    </w:p>
    <w:p w:rsidR="002C4C4F" w:rsidRPr="00F20EB6" w:rsidRDefault="002C4C4F" w:rsidP="00897EC3">
      <w:r w:rsidRPr="00F20EB6">
        <w:t>будущей профессиональной деятельности;</w:t>
      </w:r>
    </w:p>
    <w:p w:rsidR="002C4C4F" w:rsidRPr="00F20EB6" w:rsidRDefault="002C4C4F" w:rsidP="00897EC3">
      <w:r w:rsidRPr="00F20EB6">
        <w:t xml:space="preserve">• критически воспринимать сообщения и рекламу в СМИ и Интернете о </w:t>
      </w:r>
    </w:p>
    <w:p w:rsidR="002C4C4F" w:rsidRPr="00F20EB6" w:rsidRDefault="002C4C4F" w:rsidP="00897EC3">
      <w:r w:rsidRPr="00F20EB6">
        <w:t>таких направлениях массовой культуры, как шоу-бизнес и мода;</w:t>
      </w:r>
    </w:p>
    <w:p w:rsidR="002C4C4F" w:rsidRPr="00F20EB6" w:rsidRDefault="002C4C4F" w:rsidP="00897EC3">
      <w:r w:rsidRPr="00F20EB6">
        <w:t>• объяснять взаимодействие социальных общностей и групп;</w:t>
      </w:r>
    </w:p>
    <w:p w:rsidR="002C4C4F" w:rsidRPr="00F20EB6" w:rsidRDefault="002C4C4F" w:rsidP="00897EC3">
      <w:r w:rsidRPr="00F20EB6">
        <w:t>• описывать основные социальные роли подростка;</w:t>
      </w:r>
    </w:p>
    <w:p w:rsidR="002C4C4F" w:rsidRPr="00F20EB6" w:rsidRDefault="002C4C4F" w:rsidP="00897EC3">
      <w:r w:rsidRPr="00F20EB6">
        <w:t>• характеризовать основные слагаемые здорового образа жизни; осознанно выбирать верные критерии для оценки безопасных условий жизни;</w:t>
      </w:r>
    </w:p>
    <w:p w:rsidR="002C4C4F" w:rsidRPr="00F20EB6" w:rsidRDefault="002C4C4F" w:rsidP="00897EC3">
      <w:r w:rsidRPr="00F20EB6">
        <w:t>• выражать и обосновывать собственную позицию по актуальным проблемам молодёжи;</w:t>
      </w:r>
    </w:p>
    <w:p w:rsidR="002C4C4F" w:rsidRPr="00F20EB6" w:rsidRDefault="002C4C4F" w:rsidP="00897EC3">
      <w:r w:rsidRPr="00F20EB6">
        <w:t xml:space="preserve">• формировать положительное отношение к необходимости соблюдать </w:t>
      </w:r>
    </w:p>
    <w:p w:rsidR="002C4C4F" w:rsidRPr="00F20EB6" w:rsidRDefault="002C4C4F" w:rsidP="00897EC3">
      <w:r w:rsidRPr="00F20EB6">
        <w:t>здоровый образ жизни; корректировать собственное поведение в соответствии с требованиями безопасности жизнедеятельности;</w:t>
      </w:r>
    </w:p>
    <w:p w:rsidR="002C4C4F" w:rsidRPr="00F20EB6" w:rsidRDefault="002C4C4F" w:rsidP="00897EC3">
      <w:r w:rsidRPr="00F20EB6">
        <w:t xml:space="preserve">• осознавать значение гражданской активности и патриотической позиции </w:t>
      </w:r>
    </w:p>
    <w:p w:rsidR="002C4C4F" w:rsidRPr="00F20EB6" w:rsidRDefault="002C4C4F" w:rsidP="00897EC3">
      <w:r w:rsidRPr="00F20EB6">
        <w:t>в укреплении нашего государства;</w:t>
      </w:r>
    </w:p>
    <w:p w:rsidR="002C4C4F" w:rsidRPr="00F20EB6" w:rsidRDefault="002C4C4F" w:rsidP="00897EC3">
      <w:r w:rsidRPr="00F20EB6">
        <w:t>• раскрывать достижения российского народа;</w:t>
      </w:r>
    </w:p>
    <w:p w:rsidR="002C4C4F" w:rsidRPr="00F20EB6" w:rsidRDefault="002C4C4F" w:rsidP="00897EC3">
      <w:r w:rsidRPr="00F20EB6">
        <w:t>• использовать знания и умения для формирования способности уважительно относиться к правам других людей, выполнять свои обязанности гражданина РФ</w:t>
      </w:r>
    </w:p>
    <w:p w:rsidR="002C4C4F" w:rsidRPr="00F20EB6" w:rsidRDefault="002C4C4F" w:rsidP="00897EC3">
      <w:r w:rsidRPr="00F20EB6">
        <w:t>«Математическая грамотность»</w:t>
      </w:r>
    </w:p>
    <w:p w:rsidR="002C4C4F" w:rsidRPr="00F20EB6" w:rsidRDefault="002C4C4F" w:rsidP="00897EC3">
      <w:pPr>
        <w:autoSpaceDE w:val="0"/>
        <w:autoSpaceDN w:val="0"/>
        <w:outlineLvl w:val="1"/>
        <w:rPr>
          <w:rFonts w:eastAsia="Times New Roman"/>
          <w:bCs/>
        </w:rPr>
      </w:pPr>
      <w:r w:rsidRPr="00F20EB6">
        <w:rPr>
          <w:rFonts w:eastAsia="Times New Roman"/>
          <w:bCs/>
        </w:rPr>
        <w:t>Планируемые результаты</w:t>
      </w:r>
      <w:r w:rsidRPr="00F20EB6">
        <w:rPr>
          <w:rFonts w:eastAsia="Times New Roman"/>
          <w:bCs/>
          <w:spacing w:val="1"/>
        </w:rPr>
        <w:t xml:space="preserve"> </w:t>
      </w:r>
      <w:r w:rsidRPr="00F20EB6">
        <w:rPr>
          <w:rFonts w:eastAsia="Times New Roman"/>
          <w:bCs/>
        </w:rPr>
        <w:t>Метапредметные</w:t>
      </w:r>
      <w:r w:rsidRPr="00F20EB6">
        <w:rPr>
          <w:rFonts w:eastAsia="Times New Roman"/>
          <w:bCs/>
          <w:spacing w:val="-2"/>
        </w:rPr>
        <w:t xml:space="preserve"> </w:t>
      </w:r>
      <w:r w:rsidRPr="00F20EB6">
        <w:rPr>
          <w:rFonts w:eastAsia="Times New Roman"/>
          <w:bCs/>
        </w:rPr>
        <w:t>и</w:t>
      </w:r>
      <w:r w:rsidRPr="00F20EB6">
        <w:rPr>
          <w:rFonts w:eastAsia="Times New Roman"/>
          <w:bCs/>
          <w:spacing w:val="-3"/>
        </w:rPr>
        <w:t xml:space="preserve"> </w:t>
      </w:r>
      <w:r w:rsidRPr="00F20EB6">
        <w:rPr>
          <w:rFonts w:eastAsia="Times New Roman"/>
          <w:bCs/>
        </w:rPr>
        <w:t>предметные</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5"/>
        <w:gridCol w:w="6520"/>
      </w:tblGrid>
      <w:tr w:rsidR="002C4C4F" w:rsidRPr="00F20EB6" w:rsidTr="00897EC3">
        <w:trPr>
          <w:trHeight w:val="514"/>
          <w:jc w:val="center"/>
        </w:trPr>
        <w:tc>
          <w:tcPr>
            <w:tcW w:w="3155" w:type="dxa"/>
          </w:tcPr>
          <w:p w:rsidR="002C4C4F" w:rsidRPr="00F20EB6" w:rsidRDefault="002C4C4F" w:rsidP="00897EC3">
            <w:pPr>
              <w:spacing w:line="360" w:lineRule="auto"/>
              <w:rPr>
                <w:rFonts w:ascii="Times New Roman" w:eastAsia="Times New Roman" w:hAnsi="Times New Roman"/>
                <w:lang w:val="ru-RU"/>
              </w:rPr>
            </w:pPr>
          </w:p>
        </w:tc>
        <w:tc>
          <w:tcPr>
            <w:tcW w:w="6520" w:type="dxa"/>
          </w:tcPr>
          <w:p w:rsidR="002C4C4F" w:rsidRPr="00F20EB6" w:rsidRDefault="002C4C4F" w:rsidP="00897EC3">
            <w:pPr>
              <w:spacing w:line="360" w:lineRule="auto"/>
              <w:rPr>
                <w:rFonts w:ascii="Times New Roman" w:eastAsia="Times New Roman" w:hAnsi="Times New Roman"/>
              </w:rPr>
            </w:pPr>
            <w:r w:rsidRPr="00F20EB6">
              <w:rPr>
                <w:rFonts w:ascii="Times New Roman" w:eastAsia="Times New Roman" w:hAnsi="Times New Roman"/>
              </w:rPr>
              <w:t>Математическая грамотность</w:t>
            </w:r>
          </w:p>
        </w:tc>
      </w:tr>
      <w:tr w:rsidR="002C4C4F" w:rsidRPr="00F20EB6" w:rsidTr="00897EC3">
        <w:trPr>
          <w:trHeight w:val="940"/>
          <w:jc w:val="center"/>
        </w:trPr>
        <w:tc>
          <w:tcPr>
            <w:tcW w:w="3155" w:type="dxa"/>
          </w:tcPr>
          <w:p w:rsidR="002C4C4F" w:rsidRPr="00F20EB6" w:rsidRDefault="002C4C4F" w:rsidP="00897EC3">
            <w:pPr>
              <w:spacing w:line="360" w:lineRule="auto"/>
              <w:rPr>
                <w:rFonts w:ascii="Times New Roman" w:eastAsia="Times New Roman" w:hAnsi="Times New Roman"/>
                <w:lang w:val="ru-RU"/>
              </w:rPr>
            </w:pPr>
            <w:r w:rsidRPr="00F20EB6">
              <w:rPr>
                <w:rFonts w:ascii="Times New Roman" w:eastAsia="Times New Roman" w:hAnsi="Times New Roman"/>
                <w:lang w:val="ru-RU"/>
              </w:rPr>
              <w:t>5</w:t>
            </w:r>
            <w:r w:rsidRPr="00F20EB6">
              <w:rPr>
                <w:rFonts w:ascii="Times New Roman" w:eastAsia="Times New Roman" w:hAnsi="Times New Roman"/>
                <w:spacing w:val="-1"/>
                <w:lang w:val="ru-RU"/>
              </w:rPr>
              <w:t xml:space="preserve"> </w:t>
            </w:r>
            <w:r w:rsidRPr="00F20EB6">
              <w:rPr>
                <w:rFonts w:ascii="Times New Roman" w:eastAsia="Times New Roman" w:hAnsi="Times New Roman"/>
                <w:lang w:val="ru-RU"/>
              </w:rPr>
              <w:t>класс</w:t>
            </w:r>
          </w:p>
          <w:p w:rsidR="002C4C4F" w:rsidRPr="00F20EB6" w:rsidRDefault="002C4C4F" w:rsidP="00897EC3">
            <w:pPr>
              <w:spacing w:line="360" w:lineRule="auto"/>
              <w:rPr>
                <w:rFonts w:ascii="Times New Roman" w:eastAsia="Times New Roman" w:hAnsi="Times New Roman"/>
                <w:lang w:val="ru-RU"/>
              </w:rPr>
            </w:pPr>
            <w:r w:rsidRPr="00F20EB6">
              <w:rPr>
                <w:rFonts w:ascii="Times New Roman" w:eastAsia="Times New Roman" w:hAnsi="Times New Roman"/>
                <w:lang w:val="ru-RU"/>
              </w:rPr>
              <w:t>Уровень узнавания</w:t>
            </w:r>
            <w:r w:rsidRPr="00F20EB6">
              <w:rPr>
                <w:rFonts w:ascii="Times New Roman" w:eastAsia="Times New Roman" w:hAnsi="Times New Roman"/>
                <w:spacing w:val="-4"/>
                <w:lang w:val="ru-RU"/>
              </w:rPr>
              <w:t xml:space="preserve"> </w:t>
            </w:r>
            <w:r w:rsidRPr="00F20EB6">
              <w:rPr>
                <w:rFonts w:ascii="Times New Roman" w:eastAsia="Times New Roman" w:hAnsi="Times New Roman"/>
                <w:lang w:val="ru-RU"/>
              </w:rPr>
              <w:t>и</w:t>
            </w:r>
          </w:p>
          <w:p w:rsidR="002C4C4F" w:rsidRPr="00F20EB6" w:rsidRDefault="002C4C4F" w:rsidP="00897EC3">
            <w:pPr>
              <w:spacing w:line="360" w:lineRule="auto"/>
              <w:rPr>
                <w:rFonts w:ascii="Times New Roman" w:eastAsia="Times New Roman" w:hAnsi="Times New Roman"/>
                <w:lang w:val="ru-RU"/>
              </w:rPr>
            </w:pPr>
            <w:r w:rsidRPr="00F20EB6">
              <w:rPr>
                <w:rFonts w:ascii="Times New Roman" w:eastAsia="Times New Roman" w:hAnsi="Times New Roman"/>
                <w:lang w:val="ru-RU"/>
              </w:rPr>
              <w:t xml:space="preserve">      понимания</w:t>
            </w:r>
          </w:p>
        </w:tc>
        <w:tc>
          <w:tcPr>
            <w:tcW w:w="6520" w:type="dxa"/>
          </w:tcPr>
          <w:p w:rsidR="002C4C4F" w:rsidRPr="003D4A8A" w:rsidRDefault="002C4C4F" w:rsidP="003D4A8A">
            <w:pPr>
              <w:pStyle w:val="a7"/>
              <w:numPr>
                <w:ilvl w:val="0"/>
                <w:numId w:val="195"/>
              </w:numPr>
              <w:ind w:left="667"/>
              <w:rPr>
                <w:rFonts w:ascii="Times New Roman" w:eastAsia="Times New Roman" w:hAnsi="Times New Roman" w:cs="Times New Roman"/>
                <w:lang w:val="ru-RU"/>
              </w:rPr>
            </w:pPr>
            <w:r w:rsidRPr="003D4A8A">
              <w:rPr>
                <w:rFonts w:ascii="Times New Roman" w:eastAsia="Times New Roman" w:hAnsi="Times New Roman" w:cs="Times New Roman"/>
                <w:lang w:val="ru-RU"/>
              </w:rPr>
              <w:t>находит</w:t>
            </w:r>
            <w:r w:rsidRPr="003D4A8A">
              <w:rPr>
                <w:rFonts w:ascii="Times New Roman" w:eastAsia="Times New Roman" w:hAnsi="Times New Roman" w:cs="Times New Roman"/>
                <w:spacing w:val="-3"/>
                <w:lang w:val="ru-RU"/>
              </w:rPr>
              <w:t xml:space="preserve"> </w:t>
            </w:r>
            <w:r w:rsidRPr="003D4A8A">
              <w:rPr>
                <w:rFonts w:ascii="Times New Roman" w:eastAsia="Times New Roman" w:hAnsi="Times New Roman" w:cs="Times New Roman"/>
                <w:lang w:val="ru-RU"/>
              </w:rPr>
              <w:t>и</w:t>
            </w:r>
            <w:r w:rsidRPr="003D4A8A">
              <w:rPr>
                <w:rFonts w:ascii="Times New Roman" w:eastAsia="Times New Roman" w:hAnsi="Times New Roman" w:cs="Times New Roman"/>
                <w:spacing w:val="-1"/>
                <w:lang w:val="ru-RU"/>
              </w:rPr>
              <w:t xml:space="preserve"> </w:t>
            </w:r>
            <w:r w:rsidRPr="003D4A8A">
              <w:rPr>
                <w:rFonts w:ascii="Times New Roman" w:eastAsia="Times New Roman" w:hAnsi="Times New Roman" w:cs="Times New Roman"/>
                <w:lang w:val="ru-RU"/>
              </w:rPr>
              <w:t>извлекает</w:t>
            </w:r>
            <w:r w:rsidRPr="003D4A8A">
              <w:rPr>
                <w:rFonts w:ascii="Times New Roman" w:eastAsia="Times New Roman" w:hAnsi="Times New Roman" w:cs="Times New Roman"/>
                <w:spacing w:val="-1"/>
                <w:lang w:val="ru-RU"/>
              </w:rPr>
              <w:t xml:space="preserve"> </w:t>
            </w:r>
            <w:r w:rsidRPr="003D4A8A">
              <w:rPr>
                <w:rFonts w:ascii="Times New Roman" w:eastAsia="Times New Roman" w:hAnsi="Times New Roman" w:cs="Times New Roman"/>
                <w:lang w:val="ru-RU"/>
              </w:rPr>
              <w:t>математическую</w:t>
            </w:r>
            <w:r w:rsidRPr="003D4A8A">
              <w:rPr>
                <w:rFonts w:ascii="Times New Roman" w:eastAsia="Times New Roman" w:hAnsi="Times New Roman" w:cs="Times New Roman"/>
                <w:spacing w:val="-2"/>
                <w:lang w:val="ru-RU"/>
              </w:rPr>
              <w:t xml:space="preserve"> </w:t>
            </w:r>
            <w:r w:rsidRPr="003D4A8A">
              <w:rPr>
                <w:rFonts w:ascii="Times New Roman" w:eastAsia="Times New Roman" w:hAnsi="Times New Roman" w:cs="Times New Roman"/>
                <w:lang w:val="ru-RU"/>
              </w:rPr>
              <w:t>информацию</w:t>
            </w:r>
            <w:r w:rsidRPr="003D4A8A">
              <w:rPr>
                <w:rFonts w:ascii="Times New Roman" w:eastAsia="Times New Roman" w:hAnsi="Times New Roman" w:cs="Times New Roman"/>
                <w:spacing w:val="-1"/>
                <w:lang w:val="ru-RU"/>
              </w:rPr>
              <w:t xml:space="preserve"> </w:t>
            </w:r>
            <w:r w:rsidRPr="003D4A8A">
              <w:rPr>
                <w:rFonts w:ascii="Times New Roman" w:eastAsia="Times New Roman" w:hAnsi="Times New Roman" w:cs="Times New Roman"/>
                <w:lang w:val="ru-RU"/>
              </w:rPr>
              <w:t>в</w:t>
            </w:r>
            <w:r w:rsidRPr="003D4A8A">
              <w:rPr>
                <w:rFonts w:ascii="Times New Roman" w:eastAsia="Times New Roman" w:hAnsi="Times New Roman" w:cs="Times New Roman"/>
                <w:spacing w:val="-2"/>
                <w:lang w:val="ru-RU"/>
              </w:rPr>
              <w:t xml:space="preserve"> </w:t>
            </w:r>
            <w:r w:rsidRPr="003D4A8A">
              <w:rPr>
                <w:rFonts w:ascii="Times New Roman" w:eastAsia="Times New Roman" w:hAnsi="Times New Roman" w:cs="Times New Roman"/>
                <w:lang w:val="ru-RU"/>
              </w:rPr>
              <w:t>различном контексте</w:t>
            </w:r>
          </w:p>
        </w:tc>
      </w:tr>
      <w:tr w:rsidR="002C4C4F" w:rsidRPr="00F20EB6" w:rsidTr="00897EC3">
        <w:trPr>
          <w:trHeight w:val="962"/>
          <w:jc w:val="center"/>
        </w:trPr>
        <w:tc>
          <w:tcPr>
            <w:tcW w:w="3155" w:type="dxa"/>
            <w:tcBorders>
              <w:bottom w:val="single" w:sz="4" w:space="0" w:color="000000"/>
            </w:tcBorders>
          </w:tcPr>
          <w:p w:rsidR="002C4C4F" w:rsidRPr="00F20EB6" w:rsidRDefault="002C4C4F" w:rsidP="00897EC3">
            <w:pPr>
              <w:spacing w:line="360" w:lineRule="auto"/>
              <w:rPr>
                <w:rFonts w:ascii="Times New Roman" w:eastAsia="Times New Roman" w:hAnsi="Times New Roman"/>
                <w:lang w:val="ru-RU"/>
              </w:rPr>
            </w:pPr>
            <w:r w:rsidRPr="00F20EB6">
              <w:rPr>
                <w:rFonts w:ascii="Times New Roman" w:eastAsia="Times New Roman" w:hAnsi="Times New Roman"/>
                <w:lang w:val="ru-RU"/>
              </w:rPr>
              <w:t>6</w:t>
            </w:r>
            <w:r w:rsidRPr="00F20EB6">
              <w:rPr>
                <w:rFonts w:ascii="Times New Roman" w:eastAsia="Times New Roman" w:hAnsi="Times New Roman"/>
                <w:spacing w:val="-1"/>
                <w:lang w:val="ru-RU"/>
              </w:rPr>
              <w:t xml:space="preserve"> </w:t>
            </w:r>
            <w:r w:rsidRPr="00F20EB6">
              <w:rPr>
                <w:rFonts w:ascii="Times New Roman" w:eastAsia="Times New Roman" w:hAnsi="Times New Roman"/>
                <w:lang w:val="ru-RU"/>
              </w:rPr>
              <w:t>класс</w:t>
            </w:r>
          </w:p>
          <w:p w:rsidR="002C4C4F" w:rsidRPr="00F20EB6" w:rsidRDefault="002C4C4F" w:rsidP="00897EC3">
            <w:pPr>
              <w:spacing w:line="360" w:lineRule="auto"/>
              <w:rPr>
                <w:rFonts w:ascii="Times New Roman" w:eastAsia="Times New Roman" w:hAnsi="Times New Roman"/>
                <w:lang w:val="ru-RU"/>
              </w:rPr>
            </w:pPr>
            <w:r w:rsidRPr="00F20EB6">
              <w:rPr>
                <w:rFonts w:ascii="Times New Roman" w:eastAsia="Times New Roman" w:hAnsi="Times New Roman"/>
                <w:lang w:val="ru-RU"/>
              </w:rPr>
              <w:t>Уровень понимания и</w:t>
            </w:r>
            <w:r w:rsidRPr="00F20EB6">
              <w:rPr>
                <w:rFonts w:ascii="Times New Roman" w:eastAsia="Times New Roman" w:hAnsi="Times New Roman"/>
                <w:spacing w:val="-1"/>
                <w:lang w:val="ru-RU"/>
              </w:rPr>
              <w:t xml:space="preserve"> </w:t>
            </w:r>
            <w:r w:rsidRPr="00F20EB6">
              <w:rPr>
                <w:rFonts w:ascii="Times New Roman" w:eastAsia="Times New Roman" w:hAnsi="Times New Roman"/>
                <w:lang w:val="ru-RU"/>
              </w:rPr>
              <w:t>применения</w:t>
            </w:r>
          </w:p>
        </w:tc>
        <w:tc>
          <w:tcPr>
            <w:tcW w:w="6520" w:type="dxa"/>
          </w:tcPr>
          <w:p w:rsidR="002C4C4F" w:rsidRPr="003D4A8A" w:rsidRDefault="002C4C4F" w:rsidP="003D4A8A">
            <w:pPr>
              <w:pStyle w:val="a7"/>
              <w:numPr>
                <w:ilvl w:val="0"/>
                <w:numId w:val="195"/>
              </w:numPr>
              <w:ind w:left="667"/>
              <w:rPr>
                <w:rFonts w:ascii="Times New Roman" w:eastAsia="Times New Roman" w:hAnsi="Times New Roman" w:cs="Times New Roman"/>
                <w:lang w:val="ru-RU"/>
              </w:rPr>
            </w:pPr>
            <w:r w:rsidRPr="003D4A8A">
              <w:rPr>
                <w:rFonts w:ascii="Times New Roman" w:eastAsia="Times New Roman" w:hAnsi="Times New Roman" w:cs="Times New Roman"/>
                <w:lang w:val="ru-RU"/>
              </w:rPr>
              <w:t>применяет</w:t>
            </w:r>
            <w:r w:rsidRPr="003D4A8A">
              <w:rPr>
                <w:rFonts w:ascii="Times New Roman" w:eastAsia="Times New Roman" w:hAnsi="Times New Roman" w:cs="Times New Roman"/>
                <w:spacing w:val="-1"/>
                <w:lang w:val="ru-RU"/>
              </w:rPr>
              <w:t xml:space="preserve"> </w:t>
            </w:r>
            <w:r w:rsidRPr="003D4A8A">
              <w:rPr>
                <w:rFonts w:ascii="Times New Roman" w:eastAsia="Times New Roman" w:hAnsi="Times New Roman" w:cs="Times New Roman"/>
                <w:lang w:val="ru-RU"/>
              </w:rPr>
              <w:t>математические</w:t>
            </w:r>
            <w:r w:rsidRPr="003D4A8A">
              <w:rPr>
                <w:rFonts w:ascii="Times New Roman" w:eastAsia="Times New Roman" w:hAnsi="Times New Roman" w:cs="Times New Roman"/>
                <w:spacing w:val="-2"/>
                <w:lang w:val="ru-RU"/>
              </w:rPr>
              <w:t xml:space="preserve"> </w:t>
            </w:r>
            <w:r w:rsidRPr="003D4A8A">
              <w:rPr>
                <w:rFonts w:ascii="Times New Roman" w:eastAsia="Times New Roman" w:hAnsi="Times New Roman" w:cs="Times New Roman"/>
                <w:lang w:val="ru-RU"/>
              </w:rPr>
              <w:t>знания</w:t>
            </w:r>
            <w:r w:rsidRPr="003D4A8A">
              <w:rPr>
                <w:rFonts w:ascii="Times New Roman" w:eastAsia="Times New Roman" w:hAnsi="Times New Roman" w:cs="Times New Roman"/>
                <w:spacing w:val="-2"/>
                <w:lang w:val="ru-RU"/>
              </w:rPr>
              <w:t xml:space="preserve"> </w:t>
            </w:r>
            <w:r w:rsidRPr="003D4A8A">
              <w:rPr>
                <w:rFonts w:ascii="Times New Roman" w:eastAsia="Times New Roman" w:hAnsi="Times New Roman" w:cs="Times New Roman"/>
                <w:lang w:val="ru-RU"/>
              </w:rPr>
              <w:t>для решения разного рода проблем</w:t>
            </w:r>
          </w:p>
        </w:tc>
      </w:tr>
      <w:tr w:rsidR="002C4C4F" w:rsidRPr="00F20EB6" w:rsidTr="00897EC3">
        <w:trPr>
          <w:trHeight w:val="855"/>
          <w:jc w:val="center"/>
        </w:trPr>
        <w:tc>
          <w:tcPr>
            <w:tcW w:w="3155" w:type="dxa"/>
            <w:tcBorders>
              <w:bottom w:val="single" w:sz="4" w:space="0" w:color="000000"/>
            </w:tcBorders>
          </w:tcPr>
          <w:p w:rsidR="002C4C4F" w:rsidRPr="00F20EB6" w:rsidRDefault="002C4C4F" w:rsidP="00897EC3">
            <w:pPr>
              <w:spacing w:line="360" w:lineRule="auto"/>
              <w:rPr>
                <w:rFonts w:ascii="Times New Roman" w:eastAsia="Times New Roman" w:hAnsi="Times New Roman"/>
                <w:lang w:val="ru-RU"/>
              </w:rPr>
            </w:pPr>
            <w:r w:rsidRPr="00F20EB6">
              <w:rPr>
                <w:rFonts w:ascii="Times New Roman" w:eastAsia="Times New Roman" w:hAnsi="Times New Roman"/>
                <w:lang w:val="ru-RU"/>
              </w:rPr>
              <w:t>7</w:t>
            </w:r>
            <w:r w:rsidRPr="00F20EB6">
              <w:rPr>
                <w:rFonts w:ascii="Times New Roman" w:eastAsia="Times New Roman" w:hAnsi="Times New Roman"/>
                <w:spacing w:val="-1"/>
                <w:lang w:val="ru-RU"/>
              </w:rPr>
              <w:t xml:space="preserve"> </w:t>
            </w:r>
            <w:r w:rsidRPr="00F20EB6">
              <w:rPr>
                <w:rFonts w:ascii="Times New Roman" w:eastAsia="Times New Roman" w:hAnsi="Times New Roman"/>
                <w:lang w:val="ru-RU"/>
              </w:rPr>
              <w:t>класс</w:t>
            </w:r>
          </w:p>
          <w:p w:rsidR="002C4C4F" w:rsidRPr="00F20EB6" w:rsidRDefault="002C4C4F" w:rsidP="00897EC3">
            <w:pPr>
              <w:spacing w:line="360" w:lineRule="auto"/>
              <w:rPr>
                <w:rFonts w:ascii="Times New Roman" w:eastAsia="Times New Roman" w:hAnsi="Times New Roman"/>
                <w:lang w:val="ru-RU"/>
              </w:rPr>
            </w:pPr>
            <w:proofErr w:type="gramStart"/>
            <w:r w:rsidRPr="00F20EB6">
              <w:rPr>
                <w:rFonts w:ascii="Times New Roman" w:eastAsia="Times New Roman" w:hAnsi="Times New Roman"/>
                <w:lang w:val="ru-RU"/>
              </w:rPr>
              <w:t>Уровень  анализа</w:t>
            </w:r>
            <w:proofErr w:type="gramEnd"/>
            <w:r w:rsidRPr="00F20EB6">
              <w:rPr>
                <w:rFonts w:ascii="Times New Roman" w:eastAsia="Times New Roman" w:hAnsi="Times New Roman"/>
                <w:lang w:val="ru-RU"/>
              </w:rPr>
              <w:t xml:space="preserve"> и</w:t>
            </w:r>
          </w:p>
          <w:p w:rsidR="002C4C4F" w:rsidRPr="00F20EB6" w:rsidRDefault="002C4C4F" w:rsidP="00897EC3">
            <w:pPr>
              <w:spacing w:line="360" w:lineRule="auto"/>
              <w:rPr>
                <w:rFonts w:ascii="Times New Roman" w:eastAsia="Times New Roman" w:hAnsi="Times New Roman"/>
                <w:lang w:val="ru-RU"/>
              </w:rPr>
            </w:pPr>
            <w:r w:rsidRPr="00F20EB6">
              <w:rPr>
                <w:rFonts w:ascii="Times New Roman" w:eastAsia="Times New Roman" w:hAnsi="Times New Roman"/>
                <w:lang w:val="ru-RU"/>
              </w:rPr>
              <w:t>синтеза</w:t>
            </w:r>
          </w:p>
        </w:tc>
        <w:tc>
          <w:tcPr>
            <w:tcW w:w="6520" w:type="dxa"/>
          </w:tcPr>
          <w:p w:rsidR="002C4C4F" w:rsidRPr="003D4A8A" w:rsidRDefault="002C4C4F" w:rsidP="003D4A8A">
            <w:pPr>
              <w:pStyle w:val="a7"/>
              <w:numPr>
                <w:ilvl w:val="0"/>
                <w:numId w:val="195"/>
              </w:numPr>
              <w:ind w:left="667"/>
              <w:rPr>
                <w:rFonts w:ascii="Times New Roman" w:eastAsia="Times New Roman" w:hAnsi="Times New Roman" w:cs="Times New Roman"/>
                <w:lang w:val="ru-RU"/>
              </w:rPr>
            </w:pPr>
            <w:r w:rsidRPr="003D4A8A">
              <w:rPr>
                <w:rFonts w:ascii="Times New Roman" w:eastAsia="Times New Roman" w:hAnsi="Times New Roman" w:cs="Times New Roman"/>
                <w:lang w:val="ru-RU"/>
              </w:rPr>
              <w:t>формулирует</w:t>
            </w:r>
            <w:r w:rsidRPr="003D4A8A">
              <w:rPr>
                <w:rFonts w:ascii="Times New Roman" w:eastAsia="Times New Roman" w:hAnsi="Times New Roman" w:cs="Times New Roman"/>
                <w:spacing w:val="-1"/>
                <w:lang w:val="ru-RU"/>
              </w:rPr>
              <w:t xml:space="preserve"> </w:t>
            </w:r>
            <w:r w:rsidRPr="003D4A8A">
              <w:rPr>
                <w:rFonts w:ascii="Times New Roman" w:eastAsia="Times New Roman" w:hAnsi="Times New Roman" w:cs="Times New Roman"/>
                <w:lang w:val="ru-RU"/>
              </w:rPr>
              <w:t>математическую проблему</w:t>
            </w:r>
            <w:r w:rsidRPr="003D4A8A">
              <w:rPr>
                <w:rFonts w:ascii="Times New Roman" w:eastAsia="Times New Roman" w:hAnsi="Times New Roman" w:cs="Times New Roman"/>
                <w:spacing w:val="-4"/>
                <w:lang w:val="ru-RU"/>
              </w:rPr>
              <w:t xml:space="preserve"> </w:t>
            </w:r>
            <w:r w:rsidRPr="003D4A8A">
              <w:rPr>
                <w:rFonts w:ascii="Times New Roman" w:eastAsia="Times New Roman" w:hAnsi="Times New Roman" w:cs="Times New Roman"/>
                <w:lang w:val="ru-RU"/>
              </w:rPr>
              <w:t>на</w:t>
            </w:r>
            <w:r w:rsidRPr="003D4A8A">
              <w:rPr>
                <w:rFonts w:ascii="Times New Roman" w:eastAsia="Times New Roman" w:hAnsi="Times New Roman" w:cs="Times New Roman"/>
                <w:spacing w:val="-1"/>
                <w:lang w:val="ru-RU"/>
              </w:rPr>
              <w:t xml:space="preserve"> </w:t>
            </w:r>
            <w:r w:rsidRPr="003D4A8A">
              <w:rPr>
                <w:rFonts w:ascii="Times New Roman" w:eastAsia="Times New Roman" w:hAnsi="Times New Roman" w:cs="Times New Roman"/>
                <w:lang w:val="ru-RU"/>
              </w:rPr>
              <w:t>основе</w:t>
            </w:r>
            <w:r w:rsidRPr="003D4A8A">
              <w:rPr>
                <w:rFonts w:ascii="Times New Roman" w:eastAsia="Times New Roman" w:hAnsi="Times New Roman" w:cs="Times New Roman"/>
                <w:spacing w:val="-2"/>
                <w:lang w:val="ru-RU"/>
              </w:rPr>
              <w:t xml:space="preserve"> </w:t>
            </w:r>
            <w:r w:rsidRPr="003D4A8A">
              <w:rPr>
                <w:rFonts w:ascii="Times New Roman" w:eastAsia="Times New Roman" w:hAnsi="Times New Roman" w:cs="Times New Roman"/>
                <w:lang w:val="ru-RU"/>
              </w:rPr>
              <w:t>анализа</w:t>
            </w:r>
            <w:r w:rsidRPr="003D4A8A">
              <w:rPr>
                <w:rFonts w:ascii="Times New Roman" w:eastAsia="Times New Roman" w:hAnsi="Times New Roman" w:cs="Times New Roman"/>
                <w:spacing w:val="-2"/>
                <w:lang w:val="ru-RU"/>
              </w:rPr>
              <w:t xml:space="preserve"> </w:t>
            </w:r>
            <w:r w:rsidRPr="003D4A8A">
              <w:rPr>
                <w:rFonts w:ascii="Times New Roman" w:eastAsia="Times New Roman" w:hAnsi="Times New Roman" w:cs="Times New Roman"/>
                <w:lang w:val="ru-RU"/>
              </w:rPr>
              <w:t>ситуации</w:t>
            </w:r>
          </w:p>
        </w:tc>
      </w:tr>
      <w:tr w:rsidR="002C4C4F" w:rsidRPr="00F20EB6" w:rsidTr="00897EC3">
        <w:trPr>
          <w:trHeight w:val="1122"/>
          <w:jc w:val="center"/>
        </w:trPr>
        <w:tc>
          <w:tcPr>
            <w:tcW w:w="3155" w:type="dxa"/>
            <w:tcBorders>
              <w:bottom w:val="single" w:sz="4" w:space="0" w:color="000000"/>
            </w:tcBorders>
          </w:tcPr>
          <w:p w:rsidR="002C4C4F" w:rsidRPr="00F20EB6" w:rsidRDefault="002C4C4F" w:rsidP="00897EC3">
            <w:pPr>
              <w:spacing w:line="360" w:lineRule="auto"/>
              <w:rPr>
                <w:rFonts w:ascii="Times New Roman" w:eastAsia="Times New Roman" w:hAnsi="Times New Roman"/>
                <w:lang w:val="ru-RU"/>
              </w:rPr>
            </w:pPr>
            <w:r w:rsidRPr="00F20EB6">
              <w:rPr>
                <w:rFonts w:ascii="Times New Roman" w:eastAsia="Times New Roman" w:hAnsi="Times New Roman"/>
                <w:lang w:val="ru-RU"/>
              </w:rPr>
              <w:t>8</w:t>
            </w:r>
            <w:r w:rsidRPr="00F20EB6">
              <w:rPr>
                <w:rFonts w:ascii="Times New Roman" w:eastAsia="Times New Roman" w:hAnsi="Times New Roman"/>
                <w:spacing w:val="-1"/>
                <w:lang w:val="ru-RU"/>
              </w:rPr>
              <w:t xml:space="preserve"> </w:t>
            </w:r>
            <w:r w:rsidRPr="00F20EB6">
              <w:rPr>
                <w:rFonts w:ascii="Times New Roman" w:eastAsia="Times New Roman" w:hAnsi="Times New Roman"/>
                <w:lang w:val="ru-RU"/>
              </w:rPr>
              <w:t>класс</w:t>
            </w:r>
          </w:p>
          <w:p w:rsidR="002C4C4F" w:rsidRPr="00F20EB6" w:rsidRDefault="002C4C4F" w:rsidP="00897EC3">
            <w:pPr>
              <w:spacing w:line="360" w:lineRule="auto"/>
              <w:rPr>
                <w:rFonts w:ascii="Times New Roman" w:eastAsia="Times New Roman" w:hAnsi="Times New Roman"/>
                <w:lang w:val="ru-RU"/>
              </w:rPr>
            </w:pPr>
            <w:r w:rsidRPr="00F20EB6">
              <w:rPr>
                <w:rFonts w:ascii="Times New Roman" w:eastAsia="Times New Roman" w:hAnsi="Times New Roman"/>
                <w:lang w:val="ru-RU"/>
              </w:rPr>
              <w:t>Уровень оценки (рефлексии) в рамках</w:t>
            </w:r>
          </w:p>
          <w:p w:rsidR="002C4C4F" w:rsidRPr="00F20EB6" w:rsidRDefault="002C4C4F" w:rsidP="00897EC3">
            <w:pPr>
              <w:spacing w:line="360" w:lineRule="auto"/>
              <w:rPr>
                <w:rFonts w:ascii="Times New Roman" w:eastAsia="Times New Roman" w:hAnsi="Times New Roman"/>
              </w:rPr>
            </w:pPr>
            <w:r w:rsidRPr="00F20EB6">
              <w:rPr>
                <w:rFonts w:ascii="Times New Roman" w:eastAsia="Times New Roman" w:hAnsi="Times New Roman"/>
                <w:lang w:val="ru-RU"/>
              </w:rPr>
              <w:t xml:space="preserve">     </w:t>
            </w:r>
            <w:r w:rsidRPr="00F20EB6">
              <w:rPr>
                <w:rFonts w:ascii="Times New Roman" w:eastAsia="Times New Roman" w:hAnsi="Times New Roman"/>
              </w:rPr>
              <w:t>Предметного содержания</w:t>
            </w:r>
          </w:p>
        </w:tc>
        <w:tc>
          <w:tcPr>
            <w:tcW w:w="6520" w:type="dxa"/>
          </w:tcPr>
          <w:p w:rsidR="002C4C4F" w:rsidRPr="003D4A8A" w:rsidRDefault="002C4C4F" w:rsidP="003D4A8A">
            <w:pPr>
              <w:pStyle w:val="a7"/>
              <w:numPr>
                <w:ilvl w:val="0"/>
                <w:numId w:val="195"/>
              </w:numPr>
              <w:ind w:left="667"/>
              <w:rPr>
                <w:rFonts w:ascii="Times New Roman" w:eastAsia="Times New Roman" w:hAnsi="Times New Roman" w:cs="Times New Roman"/>
                <w:lang w:val="ru-RU"/>
              </w:rPr>
            </w:pPr>
            <w:r w:rsidRPr="003D4A8A">
              <w:rPr>
                <w:rFonts w:ascii="Times New Roman" w:eastAsia="Times New Roman" w:hAnsi="Times New Roman" w:cs="Times New Roman"/>
                <w:lang w:val="ru-RU"/>
              </w:rPr>
              <w:t>интерпретирует</w:t>
            </w:r>
            <w:r w:rsidRPr="003D4A8A">
              <w:rPr>
                <w:rFonts w:ascii="Times New Roman" w:eastAsia="Times New Roman" w:hAnsi="Times New Roman" w:cs="Times New Roman"/>
                <w:spacing w:val="-2"/>
                <w:lang w:val="ru-RU"/>
              </w:rPr>
              <w:t xml:space="preserve"> </w:t>
            </w:r>
            <w:r w:rsidRPr="003D4A8A">
              <w:rPr>
                <w:rFonts w:ascii="Times New Roman" w:eastAsia="Times New Roman" w:hAnsi="Times New Roman" w:cs="Times New Roman"/>
                <w:lang w:val="ru-RU"/>
              </w:rPr>
              <w:t>и оценивает</w:t>
            </w:r>
            <w:r w:rsidRPr="003D4A8A">
              <w:rPr>
                <w:rFonts w:ascii="Times New Roman" w:eastAsia="Times New Roman" w:hAnsi="Times New Roman" w:cs="Times New Roman"/>
                <w:spacing w:val="-1"/>
                <w:lang w:val="ru-RU"/>
              </w:rPr>
              <w:t xml:space="preserve"> </w:t>
            </w:r>
            <w:r w:rsidRPr="003D4A8A">
              <w:rPr>
                <w:rFonts w:ascii="Times New Roman" w:eastAsia="Times New Roman" w:hAnsi="Times New Roman" w:cs="Times New Roman"/>
                <w:lang w:val="ru-RU"/>
              </w:rPr>
              <w:t>математические</w:t>
            </w:r>
            <w:r w:rsidRPr="003D4A8A">
              <w:rPr>
                <w:rFonts w:ascii="Times New Roman" w:eastAsia="Times New Roman" w:hAnsi="Times New Roman" w:cs="Times New Roman"/>
                <w:spacing w:val="-4"/>
                <w:lang w:val="ru-RU"/>
              </w:rPr>
              <w:t xml:space="preserve"> </w:t>
            </w:r>
            <w:r w:rsidRPr="003D4A8A">
              <w:rPr>
                <w:rFonts w:ascii="Times New Roman" w:eastAsia="Times New Roman" w:hAnsi="Times New Roman" w:cs="Times New Roman"/>
                <w:lang w:val="ru-RU"/>
              </w:rPr>
              <w:t>данные</w:t>
            </w:r>
            <w:r w:rsidRPr="003D4A8A">
              <w:rPr>
                <w:rFonts w:ascii="Times New Roman" w:eastAsia="Times New Roman" w:hAnsi="Times New Roman" w:cs="Times New Roman"/>
                <w:spacing w:val="-1"/>
                <w:lang w:val="ru-RU"/>
              </w:rPr>
              <w:t xml:space="preserve"> </w:t>
            </w:r>
            <w:r w:rsidRPr="003D4A8A">
              <w:rPr>
                <w:rFonts w:ascii="Times New Roman" w:eastAsia="Times New Roman" w:hAnsi="Times New Roman" w:cs="Times New Roman"/>
                <w:lang w:val="ru-RU"/>
              </w:rPr>
              <w:t>в</w:t>
            </w:r>
            <w:r w:rsidRPr="003D4A8A">
              <w:rPr>
                <w:rFonts w:ascii="Times New Roman" w:eastAsia="Times New Roman" w:hAnsi="Times New Roman" w:cs="Times New Roman"/>
                <w:spacing w:val="-1"/>
                <w:lang w:val="ru-RU"/>
              </w:rPr>
              <w:t xml:space="preserve"> </w:t>
            </w:r>
            <w:r w:rsidRPr="003D4A8A">
              <w:rPr>
                <w:rFonts w:ascii="Times New Roman" w:eastAsia="Times New Roman" w:hAnsi="Times New Roman" w:cs="Times New Roman"/>
                <w:lang w:val="ru-RU"/>
              </w:rPr>
              <w:t>контексте</w:t>
            </w:r>
          </w:p>
          <w:p w:rsidR="002C4C4F" w:rsidRPr="003D4A8A" w:rsidRDefault="002C4C4F" w:rsidP="003D4A8A">
            <w:pPr>
              <w:pStyle w:val="a7"/>
              <w:numPr>
                <w:ilvl w:val="0"/>
                <w:numId w:val="195"/>
              </w:numPr>
              <w:ind w:left="667"/>
              <w:rPr>
                <w:rFonts w:ascii="Times New Roman" w:eastAsia="Times New Roman" w:hAnsi="Times New Roman" w:cs="Times New Roman"/>
              </w:rPr>
            </w:pPr>
            <w:r w:rsidRPr="003D4A8A">
              <w:rPr>
                <w:rFonts w:ascii="Times New Roman" w:eastAsia="Times New Roman" w:hAnsi="Times New Roman" w:cs="Times New Roman"/>
              </w:rPr>
              <w:t>лично</w:t>
            </w:r>
            <w:r w:rsidRPr="003D4A8A">
              <w:rPr>
                <w:rFonts w:ascii="Times New Roman" w:eastAsia="Times New Roman" w:hAnsi="Times New Roman" w:cs="Times New Roman"/>
                <w:spacing w:val="-2"/>
              </w:rPr>
              <w:t xml:space="preserve"> </w:t>
            </w:r>
            <w:r w:rsidRPr="003D4A8A">
              <w:rPr>
                <w:rFonts w:ascii="Times New Roman" w:eastAsia="Times New Roman" w:hAnsi="Times New Roman" w:cs="Times New Roman"/>
              </w:rPr>
              <w:t>значимой ситуации</w:t>
            </w:r>
          </w:p>
        </w:tc>
      </w:tr>
      <w:tr w:rsidR="002C4C4F" w:rsidRPr="00F20EB6" w:rsidTr="00897EC3">
        <w:trPr>
          <w:trHeight w:val="996"/>
          <w:jc w:val="center"/>
        </w:trPr>
        <w:tc>
          <w:tcPr>
            <w:tcW w:w="3155" w:type="dxa"/>
          </w:tcPr>
          <w:p w:rsidR="002C4C4F" w:rsidRPr="00F20EB6" w:rsidRDefault="002C4C4F" w:rsidP="00897EC3">
            <w:pPr>
              <w:spacing w:line="360" w:lineRule="auto"/>
              <w:rPr>
                <w:rFonts w:ascii="Times New Roman" w:eastAsia="Times New Roman" w:hAnsi="Times New Roman"/>
                <w:lang w:val="ru-RU"/>
              </w:rPr>
            </w:pPr>
            <w:r w:rsidRPr="00F20EB6">
              <w:rPr>
                <w:rFonts w:ascii="Times New Roman" w:eastAsia="Times New Roman" w:hAnsi="Times New Roman"/>
                <w:lang w:val="ru-RU"/>
              </w:rPr>
              <w:lastRenderedPageBreak/>
              <w:t>9</w:t>
            </w:r>
            <w:r w:rsidRPr="00F20EB6">
              <w:rPr>
                <w:rFonts w:ascii="Times New Roman" w:eastAsia="Times New Roman" w:hAnsi="Times New Roman"/>
                <w:spacing w:val="-1"/>
                <w:lang w:val="ru-RU"/>
              </w:rPr>
              <w:t xml:space="preserve"> </w:t>
            </w:r>
            <w:r w:rsidRPr="00F20EB6">
              <w:rPr>
                <w:rFonts w:ascii="Times New Roman" w:eastAsia="Times New Roman" w:hAnsi="Times New Roman"/>
                <w:lang w:val="ru-RU"/>
              </w:rPr>
              <w:t>класс</w:t>
            </w:r>
          </w:p>
          <w:p w:rsidR="002C4C4F" w:rsidRPr="00F20EB6" w:rsidRDefault="002C4C4F" w:rsidP="00897EC3">
            <w:pPr>
              <w:spacing w:line="360" w:lineRule="auto"/>
              <w:rPr>
                <w:rFonts w:ascii="Times New Roman" w:eastAsia="Times New Roman" w:hAnsi="Times New Roman"/>
                <w:lang w:val="ru-RU"/>
              </w:rPr>
            </w:pPr>
            <w:r w:rsidRPr="00F20EB6">
              <w:rPr>
                <w:rFonts w:ascii="Times New Roman" w:eastAsia="Times New Roman" w:hAnsi="Times New Roman"/>
                <w:lang w:val="ru-RU"/>
              </w:rPr>
              <w:t>Уровень оценки (рефлексии) в рамках метапредметного</w:t>
            </w:r>
            <w:r w:rsidRPr="00F20EB6">
              <w:rPr>
                <w:rFonts w:ascii="Times New Roman" w:eastAsia="Times New Roman" w:hAnsi="Times New Roman"/>
                <w:spacing w:val="-1"/>
                <w:lang w:val="ru-RU"/>
              </w:rPr>
              <w:t xml:space="preserve"> </w:t>
            </w:r>
            <w:r w:rsidRPr="00F20EB6">
              <w:rPr>
                <w:rFonts w:ascii="Times New Roman" w:eastAsia="Times New Roman" w:hAnsi="Times New Roman"/>
                <w:lang w:val="ru-RU"/>
              </w:rPr>
              <w:t>содержания</w:t>
            </w:r>
          </w:p>
        </w:tc>
        <w:tc>
          <w:tcPr>
            <w:tcW w:w="6520" w:type="dxa"/>
          </w:tcPr>
          <w:p w:rsidR="002C4C4F" w:rsidRPr="003D4A8A" w:rsidRDefault="002C4C4F" w:rsidP="003D4A8A">
            <w:pPr>
              <w:pStyle w:val="a7"/>
              <w:numPr>
                <w:ilvl w:val="0"/>
                <w:numId w:val="195"/>
              </w:numPr>
              <w:ind w:left="667"/>
              <w:rPr>
                <w:rFonts w:ascii="Times New Roman" w:eastAsia="Times New Roman" w:hAnsi="Times New Roman" w:cs="Times New Roman"/>
                <w:lang w:val="ru-RU"/>
              </w:rPr>
            </w:pPr>
            <w:r w:rsidRPr="003D4A8A">
              <w:rPr>
                <w:rFonts w:ascii="Times New Roman" w:eastAsia="Times New Roman" w:hAnsi="Times New Roman" w:cs="Times New Roman"/>
                <w:lang w:val="ru-RU"/>
              </w:rPr>
              <w:t>интерпретирует</w:t>
            </w:r>
            <w:r w:rsidRPr="003D4A8A">
              <w:rPr>
                <w:rFonts w:ascii="Times New Roman" w:eastAsia="Times New Roman" w:hAnsi="Times New Roman" w:cs="Times New Roman"/>
                <w:spacing w:val="-2"/>
                <w:lang w:val="ru-RU"/>
              </w:rPr>
              <w:t xml:space="preserve"> </w:t>
            </w:r>
            <w:r w:rsidRPr="003D4A8A">
              <w:rPr>
                <w:rFonts w:ascii="Times New Roman" w:eastAsia="Times New Roman" w:hAnsi="Times New Roman" w:cs="Times New Roman"/>
                <w:lang w:val="ru-RU"/>
              </w:rPr>
              <w:t>и оценивает</w:t>
            </w:r>
            <w:r w:rsidRPr="003D4A8A">
              <w:rPr>
                <w:rFonts w:ascii="Times New Roman" w:eastAsia="Times New Roman" w:hAnsi="Times New Roman" w:cs="Times New Roman"/>
                <w:spacing w:val="-1"/>
                <w:lang w:val="ru-RU"/>
              </w:rPr>
              <w:t xml:space="preserve"> </w:t>
            </w:r>
            <w:r w:rsidRPr="003D4A8A">
              <w:rPr>
                <w:rFonts w:ascii="Times New Roman" w:eastAsia="Times New Roman" w:hAnsi="Times New Roman" w:cs="Times New Roman"/>
                <w:lang w:val="ru-RU"/>
              </w:rPr>
              <w:t>математические</w:t>
            </w:r>
            <w:r w:rsidRPr="003D4A8A">
              <w:rPr>
                <w:rFonts w:ascii="Times New Roman" w:eastAsia="Times New Roman" w:hAnsi="Times New Roman" w:cs="Times New Roman"/>
                <w:spacing w:val="-3"/>
                <w:lang w:val="ru-RU"/>
              </w:rPr>
              <w:t xml:space="preserve"> </w:t>
            </w:r>
            <w:r w:rsidRPr="003D4A8A">
              <w:rPr>
                <w:rFonts w:ascii="Times New Roman" w:eastAsia="Times New Roman" w:hAnsi="Times New Roman" w:cs="Times New Roman"/>
                <w:lang w:val="ru-RU"/>
              </w:rPr>
              <w:t>результаты</w:t>
            </w:r>
            <w:r w:rsidRPr="003D4A8A">
              <w:rPr>
                <w:rFonts w:ascii="Times New Roman" w:eastAsia="Times New Roman" w:hAnsi="Times New Roman" w:cs="Times New Roman"/>
                <w:spacing w:val="-2"/>
                <w:lang w:val="ru-RU"/>
              </w:rPr>
              <w:t xml:space="preserve"> </w:t>
            </w:r>
            <w:r w:rsidRPr="003D4A8A">
              <w:rPr>
                <w:rFonts w:ascii="Times New Roman" w:eastAsia="Times New Roman" w:hAnsi="Times New Roman" w:cs="Times New Roman"/>
                <w:lang w:val="ru-RU"/>
              </w:rPr>
              <w:t>в</w:t>
            </w:r>
            <w:r w:rsidRPr="003D4A8A">
              <w:rPr>
                <w:rFonts w:ascii="Times New Roman" w:eastAsia="Times New Roman" w:hAnsi="Times New Roman" w:cs="Times New Roman"/>
                <w:spacing w:val="-3"/>
                <w:lang w:val="ru-RU"/>
              </w:rPr>
              <w:t xml:space="preserve"> </w:t>
            </w:r>
            <w:r w:rsidRPr="003D4A8A">
              <w:rPr>
                <w:rFonts w:ascii="Times New Roman" w:eastAsia="Times New Roman" w:hAnsi="Times New Roman" w:cs="Times New Roman"/>
                <w:lang w:val="ru-RU"/>
              </w:rPr>
              <w:t>контексте</w:t>
            </w:r>
            <w:r w:rsidRPr="003D4A8A">
              <w:rPr>
                <w:rFonts w:ascii="Times New Roman" w:eastAsia="Times New Roman" w:hAnsi="Times New Roman" w:cs="Times New Roman"/>
                <w:spacing w:val="-1"/>
                <w:lang w:val="ru-RU"/>
              </w:rPr>
              <w:t xml:space="preserve"> </w:t>
            </w:r>
            <w:r w:rsidRPr="003D4A8A">
              <w:rPr>
                <w:rFonts w:ascii="Times New Roman" w:eastAsia="Times New Roman" w:hAnsi="Times New Roman" w:cs="Times New Roman"/>
                <w:lang w:val="ru-RU"/>
              </w:rPr>
              <w:t>национальной</w:t>
            </w:r>
            <w:r w:rsidRPr="003D4A8A">
              <w:rPr>
                <w:rFonts w:ascii="Times New Roman" w:eastAsia="Times New Roman" w:hAnsi="Times New Roman" w:cs="Times New Roman"/>
                <w:spacing w:val="-3"/>
                <w:lang w:val="ru-RU"/>
              </w:rPr>
              <w:t xml:space="preserve"> </w:t>
            </w:r>
            <w:r w:rsidRPr="003D4A8A">
              <w:rPr>
                <w:rFonts w:ascii="Times New Roman" w:eastAsia="Times New Roman" w:hAnsi="Times New Roman" w:cs="Times New Roman"/>
                <w:lang w:val="ru-RU"/>
              </w:rPr>
              <w:t>или</w:t>
            </w:r>
            <w:r w:rsidRPr="003D4A8A">
              <w:rPr>
                <w:rFonts w:ascii="Times New Roman" w:eastAsia="Times New Roman" w:hAnsi="Times New Roman" w:cs="Times New Roman"/>
                <w:spacing w:val="-2"/>
                <w:lang w:val="ru-RU"/>
              </w:rPr>
              <w:t xml:space="preserve"> </w:t>
            </w:r>
            <w:r w:rsidRPr="003D4A8A">
              <w:rPr>
                <w:rFonts w:ascii="Times New Roman" w:eastAsia="Times New Roman" w:hAnsi="Times New Roman" w:cs="Times New Roman"/>
                <w:lang w:val="ru-RU"/>
              </w:rPr>
              <w:t>глобальной</w:t>
            </w:r>
            <w:r w:rsidRPr="003D4A8A">
              <w:rPr>
                <w:rFonts w:ascii="Times New Roman" w:eastAsia="Times New Roman" w:hAnsi="Times New Roman" w:cs="Times New Roman"/>
                <w:spacing w:val="-3"/>
                <w:lang w:val="ru-RU"/>
              </w:rPr>
              <w:t xml:space="preserve"> </w:t>
            </w:r>
            <w:r w:rsidRPr="003D4A8A">
              <w:rPr>
                <w:rFonts w:ascii="Times New Roman" w:eastAsia="Times New Roman" w:hAnsi="Times New Roman" w:cs="Times New Roman"/>
                <w:lang w:val="ru-RU"/>
              </w:rPr>
              <w:t>ситуации</w:t>
            </w:r>
          </w:p>
        </w:tc>
      </w:tr>
    </w:tbl>
    <w:p w:rsidR="002C4C4F" w:rsidRPr="00F20EB6" w:rsidRDefault="002C4C4F" w:rsidP="00897EC3">
      <w:pPr>
        <w:autoSpaceDE w:val="0"/>
        <w:autoSpaceDN w:val="0"/>
        <w:rPr>
          <w:rFonts w:eastAsia="Times New Roman"/>
        </w:rPr>
      </w:pPr>
    </w:p>
    <w:p w:rsidR="002C4C4F" w:rsidRPr="00F20EB6" w:rsidRDefault="002C4C4F" w:rsidP="00294546">
      <w:pPr>
        <w:numPr>
          <w:ilvl w:val="0"/>
          <w:numId w:val="81"/>
        </w:numPr>
        <w:tabs>
          <w:tab w:val="left" w:pos="777"/>
          <w:tab w:val="left" w:pos="778"/>
          <w:tab w:val="left" w:pos="1466"/>
          <w:tab w:val="left" w:pos="1833"/>
          <w:tab w:val="left" w:pos="3310"/>
          <w:tab w:val="left" w:pos="3939"/>
          <w:tab w:val="left" w:pos="5090"/>
          <w:tab w:val="left" w:pos="6181"/>
          <w:tab w:val="left" w:pos="7193"/>
          <w:tab w:val="left" w:pos="8504"/>
          <w:tab w:val="left" w:pos="9220"/>
        </w:tabs>
        <w:autoSpaceDE w:val="0"/>
        <w:autoSpaceDN w:val="0"/>
        <w:ind w:left="0" w:firstLine="709"/>
        <w:rPr>
          <w:rFonts w:eastAsia="Times New Roman"/>
        </w:rPr>
      </w:pPr>
      <w:r w:rsidRPr="00F20EB6">
        <w:rPr>
          <w:rFonts w:eastAsia="Times New Roman"/>
        </w:rPr>
        <w:t>PISA</w:t>
      </w:r>
      <w:r w:rsidRPr="00F20EB6">
        <w:rPr>
          <w:rFonts w:eastAsia="Times New Roman"/>
        </w:rPr>
        <w:tab/>
        <w:t>//</w:t>
      </w:r>
      <w:r w:rsidRPr="00F20EB6">
        <w:rPr>
          <w:rFonts w:eastAsia="Times New Roman"/>
        </w:rPr>
        <w:tab/>
        <w:t>Официальный</w:t>
      </w:r>
      <w:r w:rsidRPr="00F20EB6">
        <w:rPr>
          <w:rFonts w:eastAsia="Times New Roman"/>
        </w:rPr>
        <w:tab/>
        <w:t>сайт</w:t>
      </w:r>
      <w:r w:rsidRPr="00F20EB6">
        <w:rPr>
          <w:rFonts w:eastAsia="Times New Roman"/>
        </w:rPr>
        <w:tab/>
        <w:t>Института</w:t>
      </w:r>
      <w:r w:rsidRPr="00F20EB6">
        <w:rPr>
          <w:rFonts w:eastAsia="Times New Roman"/>
        </w:rPr>
        <w:tab/>
        <w:t>стратегии</w:t>
      </w:r>
      <w:r w:rsidRPr="00F20EB6">
        <w:rPr>
          <w:rFonts w:eastAsia="Times New Roman"/>
        </w:rPr>
        <w:tab/>
        <w:t>развития</w:t>
      </w:r>
      <w:r w:rsidRPr="00F20EB6">
        <w:rPr>
          <w:rFonts w:eastAsia="Times New Roman"/>
        </w:rPr>
        <w:tab/>
        <w:t>образования</w:t>
      </w:r>
      <w:r w:rsidRPr="00F20EB6">
        <w:rPr>
          <w:rFonts w:eastAsia="Times New Roman"/>
        </w:rPr>
        <w:tab/>
        <w:t>РАО.</w:t>
      </w:r>
      <w:r w:rsidRPr="00F20EB6">
        <w:rPr>
          <w:rFonts w:eastAsia="Times New Roman"/>
        </w:rPr>
        <w:tab/>
      </w:r>
      <w:r w:rsidRPr="00F20EB6">
        <w:rPr>
          <w:rFonts w:eastAsia="Times New Roman"/>
          <w:spacing w:val="-1"/>
        </w:rPr>
        <w:t>URL:</w:t>
      </w:r>
      <w:r w:rsidRPr="00F20EB6">
        <w:rPr>
          <w:rFonts w:eastAsia="Times New Roman"/>
          <w:color w:val="0000FF"/>
          <w:spacing w:val="-47"/>
        </w:rPr>
        <w:t xml:space="preserve"> </w:t>
      </w:r>
      <w:hyperlink r:id="rId8">
        <w:r w:rsidRPr="00F20EB6">
          <w:rPr>
            <w:rFonts w:eastAsia="Times New Roman"/>
            <w:color w:val="0000FF"/>
            <w:u w:val="single" w:color="0000FF"/>
          </w:rPr>
          <w:t>http</w:t>
        </w:r>
      </w:hyperlink>
      <w:hyperlink r:id="rId9">
        <w:r w:rsidRPr="00F20EB6">
          <w:rPr>
            <w:rFonts w:eastAsia="Times New Roman"/>
            <w:color w:val="0000FF"/>
            <w:u w:val="single" w:color="0000FF"/>
          </w:rPr>
          <w:t>://</w:t>
        </w:r>
      </w:hyperlink>
      <w:hyperlink r:id="rId10">
        <w:r w:rsidRPr="00F20EB6">
          <w:rPr>
            <w:rFonts w:eastAsia="Times New Roman"/>
            <w:color w:val="0000FF"/>
            <w:u w:val="single" w:color="0000FF"/>
          </w:rPr>
          <w:t>www</w:t>
        </w:r>
      </w:hyperlink>
      <w:hyperlink r:id="rId11">
        <w:r w:rsidRPr="00F20EB6">
          <w:rPr>
            <w:rFonts w:eastAsia="Times New Roman"/>
            <w:color w:val="0000FF"/>
            <w:u w:val="single" w:color="0000FF"/>
          </w:rPr>
          <w:t>.centeroko</w:t>
        </w:r>
      </w:hyperlink>
      <w:hyperlink r:id="rId12">
        <w:r w:rsidRPr="00F20EB6">
          <w:rPr>
            <w:rFonts w:eastAsia="Times New Roman"/>
            <w:color w:val="0000FF"/>
            <w:u w:val="single" w:color="0000FF"/>
          </w:rPr>
          <w:t>.ru</w:t>
        </w:r>
      </w:hyperlink>
      <w:hyperlink r:id="rId13">
        <w:r w:rsidRPr="00F20EB6">
          <w:rPr>
            <w:rFonts w:eastAsia="Times New Roman"/>
            <w:color w:val="0000FF"/>
            <w:u w:val="single" w:color="0000FF"/>
          </w:rPr>
          <w:t>/pisa</w:t>
        </w:r>
      </w:hyperlink>
      <w:hyperlink r:id="rId14">
        <w:r w:rsidRPr="00F20EB6">
          <w:rPr>
            <w:rFonts w:eastAsia="Times New Roman"/>
            <w:color w:val="0000FF"/>
            <w:u w:val="single" w:color="0000FF"/>
          </w:rPr>
          <w:t>12/</w:t>
        </w:r>
      </w:hyperlink>
      <w:hyperlink r:id="rId15">
        <w:r w:rsidRPr="00F20EB6">
          <w:rPr>
            <w:rFonts w:eastAsia="Times New Roman"/>
            <w:color w:val="0000FF"/>
            <w:u w:val="single" w:color="0000FF"/>
          </w:rPr>
          <w:t>pisa</w:t>
        </w:r>
      </w:hyperlink>
      <w:hyperlink r:id="rId16">
        <w:r w:rsidRPr="00F20EB6">
          <w:rPr>
            <w:rFonts w:eastAsia="Times New Roman"/>
            <w:color w:val="0000FF"/>
            <w:u w:val="single" w:color="0000FF"/>
          </w:rPr>
          <w:t>12_</w:t>
        </w:r>
      </w:hyperlink>
      <w:hyperlink r:id="rId17">
        <w:r w:rsidRPr="00F20EB6">
          <w:rPr>
            <w:rFonts w:eastAsia="Times New Roman"/>
            <w:color w:val="0000FF"/>
            <w:u w:val="single" w:color="0000FF"/>
          </w:rPr>
          <w:t>res</w:t>
        </w:r>
      </w:hyperlink>
      <w:hyperlink r:id="rId18">
        <w:r w:rsidRPr="00F20EB6">
          <w:rPr>
            <w:rFonts w:eastAsia="Times New Roman"/>
            <w:color w:val="0000FF"/>
            <w:u w:val="single" w:color="0000FF"/>
          </w:rPr>
          <w:t>.html</w:t>
        </w:r>
      </w:hyperlink>
    </w:p>
    <w:p w:rsidR="002C4C4F" w:rsidRPr="00F20EB6" w:rsidRDefault="002C4C4F" w:rsidP="00294546">
      <w:pPr>
        <w:numPr>
          <w:ilvl w:val="0"/>
          <w:numId w:val="81"/>
        </w:numPr>
        <w:tabs>
          <w:tab w:val="left" w:pos="575"/>
        </w:tabs>
        <w:autoSpaceDE w:val="0"/>
        <w:autoSpaceDN w:val="0"/>
        <w:ind w:left="0" w:firstLine="709"/>
        <w:rPr>
          <w:rFonts w:eastAsia="Times New Roman"/>
        </w:rPr>
      </w:pPr>
      <w:r w:rsidRPr="00F20EB6">
        <w:rPr>
          <w:rFonts w:eastAsia="Times New Roman"/>
        </w:rPr>
        <w:t>Планируемые</w:t>
      </w:r>
      <w:r w:rsidRPr="00F20EB6">
        <w:rPr>
          <w:rFonts w:eastAsia="Times New Roman"/>
          <w:spacing w:val="-5"/>
        </w:rPr>
        <w:t xml:space="preserve"> </w:t>
      </w:r>
      <w:r w:rsidRPr="00F20EB6">
        <w:rPr>
          <w:rFonts w:eastAsia="Times New Roman"/>
        </w:rPr>
        <w:t>результаты</w:t>
      </w:r>
      <w:r w:rsidRPr="00F20EB6">
        <w:rPr>
          <w:rFonts w:eastAsia="Times New Roman"/>
          <w:spacing w:val="-5"/>
        </w:rPr>
        <w:t xml:space="preserve"> </w:t>
      </w:r>
      <w:r w:rsidRPr="00F20EB6">
        <w:rPr>
          <w:rFonts w:eastAsia="Times New Roman"/>
        </w:rPr>
        <w:t>отражают</w:t>
      </w:r>
      <w:r w:rsidRPr="00F20EB6">
        <w:rPr>
          <w:rFonts w:eastAsia="Times New Roman"/>
          <w:spacing w:val="-5"/>
        </w:rPr>
        <w:t xml:space="preserve"> </w:t>
      </w:r>
      <w:r w:rsidRPr="00F20EB6">
        <w:rPr>
          <w:rFonts w:eastAsia="Times New Roman"/>
        </w:rPr>
        <w:t>структурные</w:t>
      </w:r>
      <w:r w:rsidRPr="00F20EB6">
        <w:rPr>
          <w:rFonts w:eastAsia="Times New Roman"/>
          <w:spacing w:val="-4"/>
        </w:rPr>
        <w:t xml:space="preserve"> </w:t>
      </w:r>
      <w:r w:rsidRPr="00F20EB6">
        <w:rPr>
          <w:rFonts w:eastAsia="Times New Roman"/>
        </w:rPr>
        <w:t>компоненты</w:t>
      </w:r>
      <w:r w:rsidRPr="00F20EB6">
        <w:rPr>
          <w:rFonts w:eastAsia="Times New Roman"/>
          <w:spacing w:val="-4"/>
        </w:rPr>
        <w:t xml:space="preserve"> </w:t>
      </w:r>
      <w:r w:rsidRPr="00F20EB6">
        <w:rPr>
          <w:rFonts w:eastAsia="Times New Roman"/>
        </w:rPr>
        <w:t>различного</w:t>
      </w:r>
      <w:r w:rsidRPr="00F20EB6">
        <w:rPr>
          <w:rFonts w:eastAsia="Times New Roman"/>
          <w:spacing w:val="-3"/>
        </w:rPr>
        <w:t xml:space="preserve"> </w:t>
      </w:r>
      <w:r w:rsidRPr="00F20EB6">
        <w:rPr>
          <w:rFonts w:eastAsia="Times New Roman"/>
        </w:rPr>
        <w:t>вида</w:t>
      </w:r>
      <w:r w:rsidRPr="00F20EB6">
        <w:rPr>
          <w:rFonts w:eastAsia="Times New Roman"/>
          <w:spacing w:val="-5"/>
        </w:rPr>
        <w:t xml:space="preserve"> </w:t>
      </w:r>
      <w:r w:rsidRPr="00F20EB6">
        <w:rPr>
          <w:rFonts w:eastAsia="Times New Roman"/>
        </w:rPr>
        <w:t>грамотности</w:t>
      </w:r>
      <w:r w:rsidRPr="00F20EB6">
        <w:rPr>
          <w:rFonts w:eastAsia="Times New Roman"/>
          <w:spacing w:val="-3"/>
        </w:rPr>
        <w:t xml:space="preserve"> </w:t>
      </w:r>
      <w:r w:rsidRPr="00F20EB6">
        <w:rPr>
          <w:rFonts w:eastAsia="Times New Roman"/>
        </w:rPr>
        <w:t>по</w:t>
      </w:r>
      <w:r w:rsidRPr="00F20EB6">
        <w:rPr>
          <w:rFonts w:eastAsia="Times New Roman"/>
          <w:spacing w:val="5"/>
        </w:rPr>
        <w:t xml:space="preserve"> </w:t>
      </w:r>
      <w:r w:rsidRPr="00F20EB6">
        <w:rPr>
          <w:rFonts w:eastAsia="Times New Roman"/>
        </w:rPr>
        <w:t>PISA</w:t>
      </w:r>
    </w:p>
    <w:p w:rsidR="002C4C4F" w:rsidRPr="00F20EB6" w:rsidRDefault="002C4C4F" w:rsidP="00897EC3">
      <w:pPr>
        <w:autoSpaceDE w:val="0"/>
        <w:autoSpaceDN w:val="0"/>
        <w:outlineLvl w:val="1"/>
        <w:rPr>
          <w:rFonts w:eastAsia="Times New Roman"/>
          <w:bCs/>
        </w:rPr>
      </w:pPr>
      <w:r w:rsidRPr="00F20EB6">
        <w:rPr>
          <w:rFonts w:eastAsia="Times New Roman"/>
          <w:bCs/>
        </w:rPr>
        <w:t>Личностные</w:t>
      </w:r>
      <w:r w:rsidRPr="00F20EB6">
        <w:rPr>
          <w:rFonts w:eastAsia="Times New Roman"/>
          <w:bCs/>
          <w:spacing w:val="-2"/>
        </w:rPr>
        <w:t xml:space="preserve"> </w:t>
      </w:r>
      <w:r w:rsidRPr="00F20EB6">
        <w:rPr>
          <w:rFonts w:eastAsia="Times New Roman"/>
          <w:bCs/>
        </w:rPr>
        <w:t>результаты</w:t>
      </w:r>
    </w:p>
    <w:p w:rsidR="002C4C4F" w:rsidRPr="00F20EB6" w:rsidRDefault="002C4C4F" w:rsidP="00897EC3">
      <w:pPr>
        <w:shd w:val="clear" w:color="auto" w:fill="FFFFFF"/>
        <w:rPr>
          <w:rFonts w:eastAsia="Times New Roman"/>
          <w:bCs/>
          <w:iCs/>
          <w:color w:val="000000"/>
          <w:lang w:eastAsia="ru-RU"/>
        </w:rPr>
      </w:pPr>
      <w:r w:rsidRPr="00F20EB6">
        <w:rPr>
          <w:rFonts w:eastAsia="Times New Roman"/>
          <w:bCs/>
          <w:iCs/>
          <w:color w:val="000000"/>
          <w:lang w:eastAsia="ru-RU"/>
        </w:rPr>
        <w:t>Прессцентр</w:t>
      </w:r>
    </w:p>
    <w:p w:rsidR="002C4C4F" w:rsidRPr="00F20EB6" w:rsidRDefault="002C4C4F" w:rsidP="00897EC3">
      <w:pPr>
        <w:shd w:val="clear" w:color="auto" w:fill="FFFFFF"/>
        <w:rPr>
          <w:rFonts w:eastAsia="Times New Roman"/>
          <w:color w:val="000000"/>
          <w:lang w:eastAsia="ru-RU"/>
        </w:rPr>
      </w:pPr>
      <w:r w:rsidRPr="00F20EB6">
        <w:rPr>
          <w:rFonts w:eastAsia="Times New Roman"/>
          <w:iCs/>
          <w:color w:val="000000"/>
          <w:lang w:eastAsia="ru-RU"/>
        </w:rPr>
        <w:t>Планируемые личностные, метапредметные и предметные результаты освоения программы курса внеурочной деятельности «Пресс-центр».</w:t>
      </w:r>
    </w:p>
    <w:tbl>
      <w:tblPr>
        <w:tblW w:w="9443" w:type="dxa"/>
        <w:jc w:val="center"/>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799"/>
        <w:gridCol w:w="2548"/>
        <w:gridCol w:w="2548"/>
        <w:gridCol w:w="2548"/>
      </w:tblGrid>
      <w:tr w:rsidR="002C4C4F" w:rsidRPr="00F20EB6" w:rsidTr="00897EC3">
        <w:trPr>
          <w:jc w:val="center"/>
        </w:trPr>
        <w:tc>
          <w:tcPr>
            <w:tcW w:w="1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C4C4F" w:rsidRPr="00F20EB6" w:rsidRDefault="002C4C4F" w:rsidP="00897EC3">
            <w:pPr>
              <w:rPr>
                <w:rFonts w:eastAsia="Times New Roman"/>
                <w:color w:val="666666"/>
                <w:lang w:eastAsia="ru-RU"/>
              </w:rPr>
            </w:pPr>
            <w:r w:rsidRPr="00F20EB6">
              <w:rPr>
                <w:rFonts w:eastAsia="Times New Roman"/>
                <w:color w:val="666666"/>
                <w:lang w:eastAsia="ru-RU"/>
              </w:rPr>
              <w:br/>
            </w:r>
          </w:p>
        </w:tc>
        <w:tc>
          <w:tcPr>
            <w:tcW w:w="2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C4C4F" w:rsidRPr="00F20EB6" w:rsidRDefault="002C4C4F" w:rsidP="00897EC3">
            <w:pPr>
              <w:rPr>
                <w:rFonts w:eastAsia="Times New Roman"/>
                <w:color w:val="000000"/>
                <w:lang w:eastAsia="ru-RU"/>
              </w:rPr>
            </w:pPr>
            <w:r w:rsidRPr="00F20EB6">
              <w:rPr>
                <w:rFonts w:eastAsia="Times New Roman"/>
                <w:bCs/>
                <w:color w:val="000000"/>
                <w:lang w:eastAsia="ru-RU"/>
              </w:rPr>
              <w:t>Личностные</w:t>
            </w:r>
          </w:p>
        </w:tc>
        <w:tc>
          <w:tcPr>
            <w:tcW w:w="2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C4C4F" w:rsidRPr="00F20EB6" w:rsidRDefault="002C4C4F" w:rsidP="00897EC3">
            <w:pPr>
              <w:rPr>
                <w:rFonts w:eastAsia="Times New Roman"/>
                <w:color w:val="000000"/>
                <w:lang w:eastAsia="ru-RU"/>
              </w:rPr>
            </w:pPr>
            <w:r w:rsidRPr="00F20EB6">
              <w:rPr>
                <w:rFonts w:eastAsia="Times New Roman"/>
                <w:bCs/>
                <w:color w:val="000000"/>
                <w:lang w:eastAsia="ru-RU"/>
              </w:rPr>
              <w:t>Метапредметные</w:t>
            </w:r>
          </w:p>
        </w:tc>
        <w:tc>
          <w:tcPr>
            <w:tcW w:w="2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C4C4F" w:rsidRPr="00F20EB6" w:rsidRDefault="002C4C4F" w:rsidP="00897EC3">
            <w:pPr>
              <w:rPr>
                <w:rFonts w:eastAsia="Times New Roman"/>
                <w:color w:val="000000"/>
                <w:lang w:eastAsia="ru-RU"/>
              </w:rPr>
            </w:pPr>
            <w:r w:rsidRPr="00F20EB6">
              <w:rPr>
                <w:rFonts w:eastAsia="Times New Roman"/>
                <w:bCs/>
                <w:color w:val="000000"/>
                <w:lang w:eastAsia="ru-RU"/>
              </w:rPr>
              <w:t>Предметные</w:t>
            </w:r>
          </w:p>
        </w:tc>
      </w:tr>
      <w:tr w:rsidR="002C4C4F" w:rsidRPr="00F20EB6" w:rsidTr="00897EC3">
        <w:trPr>
          <w:jc w:val="center"/>
        </w:trPr>
        <w:tc>
          <w:tcPr>
            <w:tcW w:w="1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C4C4F" w:rsidRPr="00F20EB6" w:rsidRDefault="002C4C4F" w:rsidP="00897EC3">
            <w:pPr>
              <w:rPr>
                <w:rFonts w:eastAsia="Times New Roman"/>
                <w:color w:val="000000"/>
                <w:lang w:eastAsia="ru-RU"/>
              </w:rPr>
            </w:pPr>
            <w:r w:rsidRPr="00F20EB6">
              <w:rPr>
                <w:rFonts w:eastAsia="Times New Roman"/>
                <w:bCs/>
                <w:color w:val="000000"/>
                <w:lang w:eastAsia="ru-RU"/>
              </w:rPr>
              <w:t>Знать</w:t>
            </w:r>
          </w:p>
        </w:tc>
        <w:tc>
          <w:tcPr>
            <w:tcW w:w="2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C4C4F" w:rsidRPr="00F20EB6" w:rsidRDefault="002C4C4F" w:rsidP="00897EC3">
            <w:pPr>
              <w:rPr>
                <w:rFonts w:eastAsia="Times New Roman"/>
                <w:color w:val="000000"/>
                <w:lang w:eastAsia="ru-RU"/>
              </w:rPr>
            </w:pPr>
            <w:r w:rsidRPr="00F20EB6">
              <w:rPr>
                <w:rFonts w:eastAsia="Times New Roman"/>
                <w:color w:val="000000"/>
                <w:lang w:eastAsia="ru-RU"/>
              </w:rPr>
              <w:t>- правила поведения на занятиях</w:t>
            </w:r>
          </w:p>
        </w:tc>
        <w:tc>
          <w:tcPr>
            <w:tcW w:w="2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C4C4F" w:rsidRPr="00F20EB6" w:rsidRDefault="002C4C4F" w:rsidP="00897EC3">
            <w:pPr>
              <w:rPr>
                <w:rFonts w:eastAsia="Times New Roman"/>
                <w:color w:val="000000"/>
                <w:lang w:eastAsia="ru-RU"/>
              </w:rPr>
            </w:pPr>
            <w:r w:rsidRPr="00F20EB6">
              <w:rPr>
                <w:rFonts w:eastAsia="Times New Roman"/>
                <w:color w:val="000000"/>
                <w:lang w:eastAsia="ru-RU"/>
              </w:rPr>
              <w:t> - перерабатывать и преобразовывать информацию из одной формы в другую (составлять план, таблицу, схему);</w:t>
            </w:r>
          </w:p>
          <w:p w:rsidR="002C4C4F" w:rsidRPr="00F20EB6" w:rsidRDefault="002C4C4F" w:rsidP="00897EC3">
            <w:pPr>
              <w:rPr>
                <w:rFonts w:eastAsia="Times New Roman"/>
                <w:color w:val="000000"/>
                <w:lang w:eastAsia="ru-RU"/>
              </w:rPr>
            </w:pPr>
            <w:r w:rsidRPr="00F20EB6">
              <w:rPr>
                <w:rFonts w:eastAsia="Times New Roman"/>
                <w:color w:val="000000"/>
                <w:lang w:eastAsia="ru-RU"/>
              </w:rPr>
              <w:t>- пользоваться словарями, справочниками;</w:t>
            </w:r>
          </w:p>
          <w:p w:rsidR="002C4C4F" w:rsidRPr="00F20EB6" w:rsidRDefault="002C4C4F" w:rsidP="00897EC3">
            <w:pPr>
              <w:rPr>
                <w:rFonts w:eastAsia="Times New Roman"/>
                <w:color w:val="000000"/>
                <w:lang w:eastAsia="ru-RU"/>
              </w:rPr>
            </w:pPr>
            <w:r w:rsidRPr="00F20EB6">
              <w:rPr>
                <w:rFonts w:eastAsia="Times New Roman"/>
                <w:color w:val="000000"/>
                <w:lang w:eastAsia="ru-RU"/>
              </w:rPr>
              <w:t>- осуществлять анализ и синтез;</w:t>
            </w:r>
          </w:p>
          <w:p w:rsidR="002C4C4F" w:rsidRPr="00F20EB6" w:rsidRDefault="002C4C4F" w:rsidP="00897EC3">
            <w:pPr>
              <w:rPr>
                <w:rFonts w:eastAsia="Times New Roman"/>
                <w:color w:val="000000"/>
                <w:lang w:eastAsia="ru-RU"/>
              </w:rPr>
            </w:pPr>
            <w:r w:rsidRPr="00F20EB6">
              <w:rPr>
                <w:rFonts w:eastAsia="Times New Roman"/>
                <w:color w:val="000000"/>
                <w:lang w:eastAsia="ru-RU"/>
              </w:rPr>
              <w:t>- устанавливать причинно-следственные связи;</w:t>
            </w:r>
          </w:p>
          <w:p w:rsidR="002C4C4F" w:rsidRPr="00F20EB6" w:rsidRDefault="002C4C4F" w:rsidP="00897EC3">
            <w:pPr>
              <w:rPr>
                <w:rFonts w:eastAsia="Times New Roman"/>
                <w:color w:val="000000"/>
                <w:lang w:eastAsia="ru-RU"/>
              </w:rPr>
            </w:pPr>
            <w:r w:rsidRPr="00F20EB6">
              <w:rPr>
                <w:rFonts w:eastAsia="Times New Roman"/>
                <w:color w:val="000000"/>
                <w:lang w:eastAsia="ru-RU"/>
              </w:rPr>
              <w:t>- строить рассуждения.</w:t>
            </w:r>
          </w:p>
        </w:tc>
        <w:tc>
          <w:tcPr>
            <w:tcW w:w="2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C4C4F" w:rsidRPr="00F20EB6" w:rsidRDefault="002C4C4F" w:rsidP="00897EC3">
            <w:pPr>
              <w:rPr>
                <w:rFonts w:eastAsia="Times New Roman"/>
                <w:color w:val="000000"/>
                <w:lang w:eastAsia="ru-RU"/>
              </w:rPr>
            </w:pPr>
            <w:r w:rsidRPr="00F20EB6">
              <w:rPr>
                <w:rFonts w:eastAsia="Times New Roman"/>
                <w:color w:val="000000"/>
                <w:lang w:eastAsia="ru-RU"/>
              </w:rPr>
              <w:t>- основные правила русского языка, лексические значение и происхождение слов, историю народа в целом.</w:t>
            </w:r>
          </w:p>
        </w:tc>
      </w:tr>
      <w:tr w:rsidR="002C4C4F" w:rsidRPr="00F20EB6" w:rsidTr="00897EC3">
        <w:trPr>
          <w:jc w:val="center"/>
        </w:trPr>
        <w:tc>
          <w:tcPr>
            <w:tcW w:w="1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C4C4F" w:rsidRPr="00F20EB6" w:rsidRDefault="002C4C4F" w:rsidP="00897EC3">
            <w:pPr>
              <w:rPr>
                <w:rFonts w:eastAsia="Times New Roman"/>
                <w:color w:val="000000"/>
                <w:lang w:eastAsia="ru-RU"/>
              </w:rPr>
            </w:pPr>
            <w:r w:rsidRPr="00F20EB6">
              <w:rPr>
                <w:rFonts w:eastAsia="Times New Roman"/>
                <w:bCs/>
                <w:color w:val="000000"/>
                <w:lang w:eastAsia="ru-RU"/>
              </w:rPr>
              <w:t>Уметь</w:t>
            </w:r>
          </w:p>
        </w:tc>
        <w:tc>
          <w:tcPr>
            <w:tcW w:w="2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 умение чувствовать красоту и выразительность речи, стремиться к </w:t>
            </w:r>
            <w:r w:rsidRPr="00F20EB6">
              <w:rPr>
                <w:rFonts w:eastAsia="Times New Roman"/>
                <w:color w:val="000000"/>
                <w:lang w:eastAsia="ru-RU"/>
              </w:rPr>
              <w:lastRenderedPageBreak/>
              <w:t>совершенствованию собственной речи; любовь и уважение к Отечеству, его языку, культуре; интерес к чтению, к ведению диалога с автором текста; потребность в чтении;        </w:t>
            </w:r>
          </w:p>
          <w:p w:rsidR="002C4C4F" w:rsidRPr="00F20EB6" w:rsidRDefault="002C4C4F" w:rsidP="00897EC3">
            <w:pPr>
              <w:rPr>
                <w:rFonts w:eastAsia="Times New Roman"/>
                <w:color w:val="000000"/>
                <w:lang w:eastAsia="ru-RU"/>
              </w:rPr>
            </w:pPr>
            <w:r w:rsidRPr="00F20EB6">
              <w:rPr>
                <w:rFonts w:eastAsia="Times New Roman"/>
                <w:color w:val="000000"/>
                <w:lang w:eastAsia="ru-RU"/>
              </w:rPr>
              <w:t>- адекватно оценивать свои поступки и нести ответственность за их результат;</w:t>
            </w:r>
          </w:p>
          <w:p w:rsidR="002C4C4F" w:rsidRPr="00F20EB6" w:rsidRDefault="002C4C4F" w:rsidP="00897EC3">
            <w:pPr>
              <w:rPr>
                <w:rFonts w:eastAsia="Times New Roman"/>
                <w:color w:val="000000"/>
                <w:lang w:eastAsia="ru-RU"/>
              </w:rPr>
            </w:pPr>
            <w:r w:rsidRPr="00F20EB6">
              <w:rPr>
                <w:rFonts w:eastAsia="Times New Roman"/>
                <w:color w:val="000000"/>
                <w:lang w:eastAsia="ru-RU"/>
              </w:rPr>
              <w:t>- правильно взаимодействовать с партнерами по команде (терпимо, имея взаимовыручку и т.д.);</w:t>
            </w:r>
          </w:p>
          <w:p w:rsidR="002C4C4F" w:rsidRPr="00F20EB6" w:rsidRDefault="002C4C4F" w:rsidP="00897EC3">
            <w:pPr>
              <w:rPr>
                <w:rFonts w:eastAsia="Times New Roman"/>
                <w:color w:val="000000"/>
                <w:lang w:eastAsia="ru-RU"/>
              </w:rPr>
            </w:pPr>
            <w:r w:rsidRPr="00F20EB6">
              <w:rPr>
                <w:rFonts w:eastAsia="Times New Roman"/>
                <w:color w:val="000000"/>
                <w:lang w:eastAsia="ru-RU"/>
              </w:rPr>
              <w:t>- выражать себя в различных доступных и наиболее привлекательных видах творческой деятельности.</w:t>
            </w:r>
          </w:p>
        </w:tc>
        <w:tc>
          <w:tcPr>
            <w:tcW w:w="2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C4C4F" w:rsidRPr="00F20EB6" w:rsidRDefault="002C4C4F" w:rsidP="00897EC3">
            <w:pPr>
              <w:rPr>
                <w:rFonts w:eastAsia="Times New Roman"/>
                <w:color w:val="000000"/>
                <w:lang w:eastAsia="ru-RU"/>
              </w:rPr>
            </w:pPr>
            <w:r w:rsidRPr="00F20EB6">
              <w:rPr>
                <w:rFonts w:eastAsia="Times New Roman"/>
                <w:color w:val="000000"/>
                <w:lang w:eastAsia="ru-RU"/>
              </w:rPr>
              <w:lastRenderedPageBreak/>
              <w:t xml:space="preserve">- адекватно воспринимать предложения и оценку </w:t>
            </w:r>
            <w:r w:rsidRPr="00F20EB6">
              <w:rPr>
                <w:rFonts w:eastAsia="Times New Roman"/>
                <w:color w:val="000000"/>
                <w:lang w:eastAsia="ru-RU"/>
              </w:rPr>
              <w:lastRenderedPageBreak/>
              <w:t>учителя, товарища, и других людей;</w:t>
            </w:r>
          </w:p>
          <w:p w:rsidR="002C4C4F" w:rsidRPr="00F20EB6" w:rsidRDefault="002C4C4F" w:rsidP="00897EC3">
            <w:pPr>
              <w:rPr>
                <w:rFonts w:eastAsia="Times New Roman"/>
                <w:color w:val="000000"/>
                <w:lang w:eastAsia="ru-RU"/>
              </w:rPr>
            </w:pPr>
            <w:r w:rsidRPr="00F20EB6">
              <w:rPr>
                <w:rFonts w:eastAsia="Times New Roman"/>
                <w:color w:val="000000"/>
                <w:lang w:eastAsia="ru-RU"/>
              </w:rPr>
              <w:t>- контролировать и оценивать процесс и результат деятельности;</w:t>
            </w:r>
          </w:p>
          <w:p w:rsidR="002C4C4F" w:rsidRPr="00F20EB6" w:rsidRDefault="002C4C4F" w:rsidP="00897EC3">
            <w:pPr>
              <w:rPr>
                <w:rFonts w:eastAsia="Times New Roman"/>
                <w:color w:val="000000"/>
                <w:lang w:eastAsia="ru-RU"/>
              </w:rPr>
            </w:pPr>
            <w:r w:rsidRPr="00F20EB6">
              <w:rPr>
                <w:rFonts w:eastAsia="Times New Roman"/>
                <w:color w:val="000000"/>
                <w:lang w:eastAsia="ru-RU"/>
              </w:rPr>
              <w:t>- формулировать собственное мнение и позицию.</w:t>
            </w:r>
          </w:p>
        </w:tc>
        <w:tc>
          <w:tcPr>
            <w:tcW w:w="2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C4C4F" w:rsidRPr="00F20EB6" w:rsidRDefault="002C4C4F" w:rsidP="00897EC3">
            <w:pPr>
              <w:rPr>
                <w:rFonts w:eastAsia="Times New Roman"/>
                <w:color w:val="000000"/>
                <w:lang w:eastAsia="ru-RU"/>
              </w:rPr>
            </w:pPr>
            <w:r w:rsidRPr="00F20EB6">
              <w:rPr>
                <w:rFonts w:eastAsia="Times New Roman"/>
                <w:color w:val="000000"/>
                <w:lang w:eastAsia="ru-RU"/>
              </w:rPr>
              <w:lastRenderedPageBreak/>
              <w:t xml:space="preserve">- уметь разговаривать, строить логически и грамматические </w:t>
            </w:r>
            <w:r w:rsidRPr="00F20EB6">
              <w:rPr>
                <w:rFonts w:eastAsia="Times New Roman"/>
                <w:color w:val="000000"/>
                <w:lang w:eastAsia="ru-RU"/>
              </w:rPr>
              <w:lastRenderedPageBreak/>
              <w:t>правильные предложения.</w:t>
            </w:r>
          </w:p>
        </w:tc>
      </w:tr>
      <w:tr w:rsidR="002C4C4F" w:rsidRPr="00F20EB6" w:rsidTr="00897EC3">
        <w:trPr>
          <w:jc w:val="center"/>
        </w:trPr>
        <w:tc>
          <w:tcPr>
            <w:tcW w:w="1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C4C4F" w:rsidRPr="00F20EB6" w:rsidRDefault="002C4C4F" w:rsidP="00897EC3">
            <w:pPr>
              <w:rPr>
                <w:rFonts w:eastAsia="Times New Roman"/>
                <w:color w:val="000000"/>
                <w:lang w:eastAsia="ru-RU"/>
              </w:rPr>
            </w:pPr>
            <w:r w:rsidRPr="00F20EB6">
              <w:rPr>
                <w:rFonts w:eastAsia="Times New Roman"/>
                <w:bCs/>
                <w:color w:val="000000"/>
                <w:lang w:eastAsia="ru-RU"/>
              </w:rPr>
              <w:lastRenderedPageBreak/>
              <w:t>Применять</w:t>
            </w:r>
          </w:p>
        </w:tc>
        <w:tc>
          <w:tcPr>
            <w:tcW w:w="2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C4C4F" w:rsidRPr="00F20EB6" w:rsidRDefault="002C4C4F" w:rsidP="00897EC3">
            <w:pPr>
              <w:rPr>
                <w:rFonts w:eastAsia="Times New Roman"/>
                <w:color w:val="000000"/>
                <w:lang w:eastAsia="ru-RU"/>
              </w:rPr>
            </w:pPr>
            <w:r w:rsidRPr="00F20EB6">
              <w:rPr>
                <w:rFonts w:eastAsia="Times New Roman"/>
                <w:color w:val="000000"/>
                <w:lang w:eastAsia="ru-RU"/>
              </w:rPr>
              <w:t>- быть сдержанным, терпеливым, вежливым в процессе взаимодействия;</w:t>
            </w:r>
          </w:p>
          <w:p w:rsidR="002C4C4F" w:rsidRPr="00F20EB6" w:rsidRDefault="002C4C4F" w:rsidP="00897EC3">
            <w:pPr>
              <w:rPr>
                <w:rFonts w:eastAsia="Times New Roman"/>
                <w:color w:val="000000"/>
                <w:lang w:eastAsia="ru-RU"/>
              </w:rPr>
            </w:pPr>
            <w:r w:rsidRPr="00F20EB6">
              <w:rPr>
                <w:rFonts w:eastAsia="Times New Roman"/>
                <w:color w:val="000000"/>
                <w:lang w:eastAsia="ru-RU"/>
              </w:rPr>
              <w:t>- подводить самостоятельный итог занятия;</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 анализировать и систематизировать </w:t>
            </w:r>
            <w:r w:rsidRPr="00F20EB6">
              <w:rPr>
                <w:rFonts w:eastAsia="Times New Roman"/>
                <w:color w:val="000000"/>
                <w:lang w:eastAsia="ru-RU"/>
              </w:rPr>
              <w:lastRenderedPageBreak/>
              <w:t>полученные умения и навыки.</w:t>
            </w:r>
          </w:p>
        </w:tc>
        <w:tc>
          <w:tcPr>
            <w:tcW w:w="2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C4C4F" w:rsidRPr="00F20EB6" w:rsidRDefault="002C4C4F" w:rsidP="00897EC3">
            <w:pPr>
              <w:rPr>
                <w:rFonts w:eastAsia="Times New Roman"/>
                <w:color w:val="000000"/>
                <w:lang w:eastAsia="ru-RU"/>
              </w:rPr>
            </w:pPr>
            <w:r w:rsidRPr="00F20EB6">
              <w:rPr>
                <w:rFonts w:eastAsia="Times New Roman"/>
                <w:color w:val="000000"/>
                <w:lang w:eastAsia="ru-RU"/>
              </w:rPr>
              <w:lastRenderedPageBreak/>
              <w:t>- применять полученные навыки в быту.</w:t>
            </w:r>
          </w:p>
        </w:tc>
        <w:tc>
          <w:tcPr>
            <w:tcW w:w="2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C4C4F" w:rsidRPr="00F20EB6" w:rsidRDefault="002C4C4F" w:rsidP="00897EC3">
            <w:pPr>
              <w:rPr>
                <w:rFonts w:eastAsia="Times New Roman"/>
                <w:color w:val="000000"/>
                <w:lang w:eastAsia="ru-RU"/>
              </w:rPr>
            </w:pPr>
            <w:r w:rsidRPr="00F20EB6">
              <w:rPr>
                <w:rFonts w:eastAsia="Times New Roman"/>
                <w:color w:val="000000"/>
                <w:lang w:eastAsia="ru-RU"/>
              </w:rPr>
              <w:t>- применять полученные знания и умения в повседневной жизни.</w:t>
            </w:r>
          </w:p>
        </w:tc>
      </w:tr>
    </w:tbl>
    <w:p w:rsidR="002C4C4F" w:rsidRPr="00F20EB6" w:rsidRDefault="002C4C4F" w:rsidP="00897EC3"/>
    <w:p w:rsidR="002C4C4F" w:rsidRPr="00F20EB6" w:rsidRDefault="002C4C4F" w:rsidP="00897EC3">
      <w:pPr>
        <w:tabs>
          <w:tab w:val="left" w:pos="575"/>
        </w:tabs>
        <w:autoSpaceDE w:val="0"/>
        <w:autoSpaceDN w:val="0"/>
        <w:rPr>
          <w:rFonts w:eastAsia="Times New Roman"/>
        </w:rPr>
      </w:pPr>
      <w:r w:rsidRPr="00F20EB6">
        <w:rPr>
          <w:rFonts w:eastAsia="Times New Roman"/>
        </w:rPr>
        <w:t>Юнармия</w:t>
      </w:r>
    </w:p>
    <w:p w:rsidR="002C4C4F" w:rsidRPr="00F20EB6" w:rsidRDefault="002C4C4F" w:rsidP="00897EC3">
      <w:r w:rsidRPr="00F20EB6">
        <w:t xml:space="preserve">Планируемые результаты изучения курса </w:t>
      </w:r>
    </w:p>
    <w:p w:rsidR="002C4C4F" w:rsidRPr="00F20EB6" w:rsidRDefault="002C4C4F" w:rsidP="00897EC3">
      <w:r w:rsidRPr="00F20EB6">
        <w:t xml:space="preserve">Личностные: </w:t>
      </w:r>
    </w:p>
    <w:p w:rsidR="002C4C4F" w:rsidRPr="00F20EB6" w:rsidRDefault="002C4C4F" w:rsidP="00294546">
      <w:pPr>
        <w:numPr>
          <w:ilvl w:val="0"/>
          <w:numId w:val="126"/>
        </w:numPr>
        <w:ind w:left="0"/>
      </w:pPr>
      <w:r w:rsidRPr="00F20EB6">
        <w:t xml:space="preserve">Осознанное ценностное отношение к национальным базовым ценностям, России, своему народу, своему краю, отечественному культурно-историческому наследию, государственной символике, законам РФ, русскому и родному языку, народным традициям, старшему поколению; сформированная гражданская компетенция. </w:t>
      </w:r>
    </w:p>
    <w:p w:rsidR="002C4C4F" w:rsidRPr="00F20EB6" w:rsidRDefault="002C4C4F" w:rsidP="00294546">
      <w:pPr>
        <w:numPr>
          <w:ilvl w:val="0"/>
          <w:numId w:val="126"/>
        </w:numPr>
        <w:ind w:left="0"/>
      </w:pPr>
      <w:r w:rsidRPr="00F20EB6">
        <w:t xml:space="preserve">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w:t>
      </w:r>
    </w:p>
    <w:p w:rsidR="002C4C4F" w:rsidRPr="00F20EB6" w:rsidRDefault="002C4C4F" w:rsidP="00294546">
      <w:pPr>
        <w:numPr>
          <w:ilvl w:val="0"/>
          <w:numId w:val="126"/>
        </w:numPr>
        <w:ind w:left="0"/>
      </w:pPr>
      <w:r w:rsidRPr="00F20EB6">
        <w:t xml:space="preserve">Положительный опыт взаимодействия со сверстниками, старшим поколением и младшими детьми в соответствии с общепринятыми нравственными нормами; сформированная коммуникативная компетенция. </w:t>
      </w:r>
    </w:p>
    <w:p w:rsidR="002C4C4F" w:rsidRPr="00F20EB6" w:rsidRDefault="002C4C4F" w:rsidP="00294546">
      <w:pPr>
        <w:numPr>
          <w:ilvl w:val="0"/>
          <w:numId w:val="126"/>
        </w:numPr>
        <w:ind w:left="0"/>
      </w:pPr>
      <w:r w:rsidRPr="00F20EB6">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2C4C4F" w:rsidRPr="00F20EB6" w:rsidRDefault="002C4C4F" w:rsidP="00294546">
      <w:pPr>
        <w:numPr>
          <w:ilvl w:val="0"/>
          <w:numId w:val="126"/>
        </w:numPr>
        <w:ind w:left="0"/>
      </w:pPr>
      <w:r w:rsidRPr="00F20EB6">
        <w:t xml:space="preserve">Понимание и осознание взаимной обусловленности физического, нравственного, психологического, психического и социально-психологического здоровья человека. </w:t>
      </w:r>
    </w:p>
    <w:p w:rsidR="002C4C4F" w:rsidRPr="00F20EB6" w:rsidRDefault="002C4C4F" w:rsidP="00294546">
      <w:pPr>
        <w:numPr>
          <w:ilvl w:val="0"/>
          <w:numId w:val="126"/>
        </w:numPr>
        <w:ind w:left="0"/>
      </w:pPr>
      <w:r w:rsidRPr="00F20EB6">
        <w:t xml:space="preserve">Осознание негативных факторов, пагубно влияющих на здоровье. </w:t>
      </w:r>
    </w:p>
    <w:p w:rsidR="002C4C4F" w:rsidRPr="00F20EB6" w:rsidRDefault="002C4C4F" w:rsidP="00294546">
      <w:pPr>
        <w:numPr>
          <w:ilvl w:val="0"/>
          <w:numId w:val="126"/>
        </w:numPr>
        <w:ind w:left="0"/>
      </w:pPr>
      <w:r w:rsidRPr="00F20EB6">
        <w:t xml:space="preserve">Умение делать осознанный выбор поступков, поведения, образа жизни, позволяющих сохранить и укрепить здоровье. </w:t>
      </w:r>
    </w:p>
    <w:p w:rsidR="002C4C4F" w:rsidRPr="00F20EB6" w:rsidRDefault="002C4C4F" w:rsidP="00294546">
      <w:pPr>
        <w:numPr>
          <w:ilvl w:val="0"/>
          <w:numId w:val="126"/>
        </w:numPr>
        <w:ind w:left="0"/>
      </w:pPr>
      <w:r w:rsidRPr="00F20EB6">
        <w:t xml:space="preserve">Представление об основных компонентах культуры здоровья и здорового образа жизни. </w:t>
      </w:r>
    </w:p>
    <w:p w:rsidR="002C4C4F" w:rsidRPr="00F20EB6" w:rsidRDefault="002C4C4F" w:rsidP="00294546">
      <w:pPr>
        <w:numPr>
          <w:ilvl w:val="0"/>
          <w:numId w:val="126"/>
        </w:numPr>
        <w:ind w:left="0"/>
      </w:pPr>
      <w:r w:rsidRPr="00F20EB6">
        <w:t xml:space="preserve">Потребность заниматься физической культурой и спортом, вести активный образ жизни. </w:t>
      </w:r>
    </w:p>
    <w:p w:rsidR="002C4C4F" w:rsidRPr="00F20EB6" w:rsidRDefault="002C4C4F" w:rsidP="00897EC3">
      <w:r w:rsidRPr="00F20EB6">
        <w:t xml:space="preserve"> Метапредметные: </w:t>
      </w:r>
    </w:p>
    <w:p w:rsidR="002C4C4F" w:rsidRPr="00F20EB6" w:rsidRDefault="002C4C4F" w:rsidP="00897EC3">
      <w:r w:rsidRPr="00F20EB6">
        <w:t xml:space="preserve">Регулятивные: </w:t>
      </w:r>
    </w:p>
    <w:p w:rsidR="002C4C4F" w:rsidRPr="00F20EB6" w:rsidRDefault="002C4C4F" w:rsidP="00294546">
      <w:pPr>
        <w:numPr>
          <w:ilvl w:val="0"/>
          <w:numId w:val="126"/>
        </w:numPr>
        <w:ind w:left="0"/>
      </w:pPr>
      <w:r w:rsidRPr="00F20EB6">
        <w:t xml:space="preserve">умение ставить цель своей деятельности на основе имеющихся возможностей; </w:t>
      </w:r>
    </w:p>
    <w:p w:rsidR="002C4C4F" w:rsidRPr="00F20EB6" w:rsidRDefault="002C4C4F" w:rsidP="00294546">
      <w:pPr>
        <w:numPr>
          <w:ilvl w:val="0"/>
          <w:numId w:val="126"/>
        </w:numPr>
        <w:ind w:left="0"/>
      </w:pPr>
      <w:r w:rsidRPr="00F20EB6">
        <w:t xml:space="preserve">умение оценивать свою деятельность, аргументируя при этом причины достижения или отсутствия планируемого результата (участие в соревнованиях и смотрах); </w:t>
      </w:r>
    </w:p>
    <w:p w:rsidR="002C4C4F" w:rsidRPr="00F20EB6" w:rsidRDefault="002C4C4F" w:rsidP="00294546">
      <w:pPr>
        <w:numPr>
          <w:ilvl w:val="0"/>
          <w:numId w:val="126"/>
        </w:numPr>
        <w:ind w:left="0"/>
      </w:pPr>
      <w:r w:rsidRPr="00F20EB6">
        <w:t xml:space="preserve">формирование умения находить достаточные средства для решения своих учебных задач; демонстрация приёмов саморегуляции в процессе подготовки мероприятий разного уровня, </w:t>
      </w:r>
    </w:p>
    <w:p w:rsidR="002C4C4F" w:rsidRPr="00F20EB6" w:rsidRDefault="002C4C4F" w:rsidP="00897EC3">
      <w:r w:rsidRPr="00F20EB6">
        <w:t xml:space="preserve">участие в них, в том числе и в качестве конкурсанта. </w:t>
      </w:r>
    </w:p>
    <w:p w:rsidR="002C4C4F" w:rsidRPr="00F20EB6" w:rsidRDefault="002C4C4F" w:rsidP="00897EC3">
      <w:r w:rsidRPr="00F20EB6">
        <w:t xml:space="preserve">Познавательные: </w:t>
      </w:r>
    </w:p>
    <w:p w:rsidR="002C4C4F" w:rsidRPr="00F20EB6" w:rsidRDefault="002C4C4F" w:rsidP="00294546">
      <w:pPr>
        <w:numPr>
          <w:ilvl w:val="0"/>
          <w:numId w:val="126"/>
        </w:numPr>
        <w:ind w:left="0"/>
      </w:pPr>
      <w:r w:rsidRPr="00F20EB6">
        <w:t xml:space="preserve">умение осознавать свое место в военно-патриотических акциях; </w:t>
      </w:r>
    </w:p>
    <w:p w:rsidR="002C4C4F" w:rsidRPr="00F20EB6" w:rsidRDefault="002C4C4F" w:rsidP="00294546">
      <w:pPr>
        <w:numPr>
          <w:ilvl w:val="0"/>
          <w:numId w:val="126"/>
        </w:numPr>
        <w:ind w:left="0"/>
      </w:pPr>
      <w:r w:rsidRPr="00F20EB6">
        <w:lastRenderedPageBreak/>
        <w:t xml:space="preserve">навык делать выводы, устанавливать причинно-следственные связи на основе полученной информации о времени, эпохе при знакомстве с работами известных военных конструкторов и действий полководцев; </w:t>
      </w:r>
    </w:p>
    <w:p w:rsidR="002C4C4F" w:rsidRPr="00F20EB6" w:rsidRDefault="002C4C4F" w:rsidP="00294546">
      <w:pPr>
        <w:numPr>
          <w:ilvl w:val="0"/>
          <w:numId w:val="126"/>
        </w:numPr>
        <w:ind w:left="0"/>
      </w:pPr>
      <w:r w:rsidRPr="00F20EB6">
        <w:t xml:space="preserve">анализ и принятие опыта разработки и реализации проекта исследования разной сложности; - умение самостоятельно находить требуемую информацию, ориентироваться в информации, устанавливать взаимосвязи между событиями и явлениями; </w:t>
      </w:r>
    </w:p>
    <w:p w:rsidR="002C4C4F" w:rsidRPr="00F20EB6" w:rsidRDefault="002C4C4F" w:rsidP="00294546">
      <w:pPr>
        <w:numPr>
          <w:ilvl w:val="0"/>
          <w:numId w:val="126"/>
        </w:numPr>
        <w:ind w:left="0"/>
      </w:pPr>
      <w:r w:rsidRPr="00F20EB6">
        <w:t xml:space="preserve">критическое оценивание содержания и форм современных внутригосударственных и международных событий; </w:t>
      </w:r>
    </w:p>
    <w:p w:rsidR="002C4C4F" w:rsidRPr="00F20EB6" w:rsidRDefault="002C4C4F" w:rsidP="00294546">
      <w:pPr>
        <w:numPr>
          <w:ilvl w:val="0"/>
          <w:numId w:val="126"/>
        </w:numPr>
        <w:ind w:left="0"/>
      </w:pPr>
      <w:r w:rsidRPr="00F20EB6">
        <w:t xml:space="preserve">овладение культурой активного использования печатных изданий и интернет ресурсами. </w:t>
      </w:r>
    </w:p>
    <w:p w:rsidR="002C4C4F" w:rsidRPr="00F20EB6" w:rsidRDefault="002C4C4F" w:rsidP="00897EC3">
      <w:r w:rsidRPr="00F20EB6">
        <w:t xml:space="preserve">Коммуникативные: </w:t>
      </w:r>
    </w:p>
    <w:p w:rsidR="002C4C4F" w:rsidRPr="00F20EB6" w:rsidRDefault="002C4C4F" w:rsidP="00294546">
      <w:pPr>
        <w:numPr>
          <w:ilvl w:val="0"/>
          <w:numId w:val="126"/>
        </w:numPr>
        <w:ind w:left="0"/>
      </w:pPr>
      <w:r w:rsidRPr="00F20EB6">
        <w:t xml:space="preserve">умение организовать сотрудничество и совместную деятельность с педагогом и сверстниками в отряде; </w:t>
      </w:r>
    </w:p>
    <w:p w:rsidR="002C4C4F" w:rsidRPr="00F20EB6" w:rsidRDefault="002C4C4F" w:rsidP="00294546">
      <w:pPr>
        <w:numPr>
          <w:ilvl w:val="0"/>
          <w:numId w:val="126"/>
        </w:numPr>
        <w:ind w:left="0"/>
      </w:pPr>
      <w:r w:rsidRPr="00F20EB6">
        <w:t xml:space="preserve">приобретение навыков работы индивидуально и в коллективе для решения поставленной задачи; </w:t>
      </w:r>
    </w:p>
    <w:p w:rsidR="002C4C4F" w:rsidRPr="00F20EB6" w:rsidRDefault="002C4C4F" w:rsidP="00294546">
      <w:pPr>
        <w:numPr>
          <w:ilvl w:val="0"/>
          <w:numId w:val="126"/>
        </w:numPr>
        <w:ind w:left="0"/>
      </w:pPr>
      <w:r w:rsidRPr="00F20EB6">
        <w:t xml:space="preserve">умение находить общее решение и разрешать конфликты; </w:t>
      </w:r>
    </w:p>
    <w:p w:rsidR="002C4C4F" w:rsidRPr="00F20EB6" w:rsidRDefault="002C4C4F" w:rsidP="00294546">
      <w:pPr>
        <w:numPr>
          <w:ilvl w:val="0"/>
          <w:numId w:val="126"/>
        </w:numPr>
        <w:ind w:left="0"/>
      </w:pPr>
      <w:r w:rsidRPr="00F20EB6">
        <w:t xml:space="preserve">соблюдение норм публичного поведения и речи в процессе выступления. </w:t>
      </w:r>
    </w:p>
    <w:p w:rsidR="002C4C4F" w:rsidRPr="00F20EB6" w:rsidRDefault="002C4C4F" w:rsidP="00897EC3">
      <w:r w:rsidRPr="00F20EB6">
        <w:t xml:space="preserve"> Предметные (на конец освоения курса): </w:t>
      </w:r>
    </w:p>
    <w:p w:rsidR="002C4C4F" w:rsidRPr="00F20EB6" w:rsidRDefault="002C4C4F" w:rsidP="00897EC3">
      <w:r w:rsidRPr="00F20EB6">
        <w:t xml:space="preserve">Обучающиеся научатся: </w:t>
      </w:r>
    </w:p>
    <w:p w:rsidR="002C4C4F" w:rsidRPr="00F20EB6" w:rsidRDefault="002C4C4F" w:rsidP="00294546">
      <w:pPr>
        <w:numPr>
          <w:ilvl w:val="0"/>
          <w:numId w:val="126"/>
        </w:numPr>
        <w:ind w:left="0"/>
      </w:pPr>
      <w:r w:rsidRPr="00F20EB6">
        <w:t xml:space="preserve">использовать элементарные теоретические знания по истории техники и вооружения; </w:t>
      </w:r>
    </w:p>
    <w:p w:rsidR="002C4C4F" w:rsidRPr="00F20EB6" w:rsidRDefault="002C4C4F" w:rsidP="00294546">
      <w:pPr>
        <w:numPr>
          <w:ilvl w:val="0"/>
          <w:numId w:val="126"/>
        </w:numPr>
        <w:ind w:left="0"/>
      </w:pPr>
      <w:r w:rsidRPr="00F20EB6">
        <w:t xml:space="preserve">применять основы строевой подготовки и дисциплины строя; </w:t>
      </w:r>
    </w:p>
    <w:p w:rsidR="002C4C4F" w:rsidRPr="00F20EB6" w:rsidRDefault="002C4C4F" w:rsidP="00294546">
      <w:pPr>
        <w:numPr>
          <w:ilvl w:val="0"/>
          <w:numId w:val="126"/>
        </w:numPr>
        <w:ind w:left="0"/>
      </w:pPr>
      <w:r w:rsidRPr="00F20EB6">
        <w:t xml:space="preserve">владеть приёмами исследовательской деятельности, навыками поиска необходимой информации; </w:t>
      </w:r>
    </w:p>
    <w:p w:rsidR="002C4C4F" w:rsidRPr="00F20EB6" w:rsidRDefault="002C4C4F" w:rsidP="00294546">
      <w:pPr>
        <w:numPr>
          <w:ilvl w:val="0"/>
          <w:numId w:val="126"/>
        </w:numPr>
        <w:ind w:left="0"/>
      </w:pPr>
      <w:r w:rsidRPr="00F20EB6">
        <w:t xml:space="preserve">использовать полученные знания и навыки по подготовке и проведению мероприятий военнопатриотической направленности. </w:t>
      </w:r>
    </w:p>
    <w:p w:rsidR="002C4C4F" w:rsidRPr="00F20EB6" w:rsidRDefault="002C4C4F" w:rsidP="00897EC3">
      <w:r w:rsidRPr="00F20EB6">
        <w:t xml:space="preserve">Обучающиеся получат возможность научиться: </w:t>
      </w:r>
    </w:p>
    <w:p w:rsidR="002C4C4F" w:rsidRPr="00F20EB6" w:rsidRDefault="002C4C4F" w:rsidP="00294546">
      <w:pPr>
        <w:numPr>
          <w:ilvl w:val="0"/>
          <w:numId w:val="126"/>
        </w:numPr>
        <w:ind w:left="0"/>
      </w:pPr>
      <w:r w:rsidRPr="00F20EB6">
        <w:t xml:space="preserve">правильно применять и использовать приемы владения стрелковым оружием; </w:t>
      </w:r>
    </w:p>
    <w:p w:rsidR="002C4C4F" w:rsidRPr="00F20EB6" w:rsidRDefault="002C4C4F" w:rsidP="00294546">
      <w:pPr>
        <w:numPr>
          <w:ilvl w:val="0"/>
          <w:numId w:val="126"/>
        </w:numPr>
        <w:ind w:left="0"/>
      </w:pPr>
      <w:r w:rsidRPr="00F20EB6">
        <w:t xml:space="preserve">владеть навыками управления строя; </w:t>
      </w:r>
    </w:p>
    <w:p w:rsidR="002C4C4F" w:rsidRPr="00F20EB6" w:rsidRDefault="002C4C4F" w:rsidP="00294546">
      <w:pPr>
        <w:numPr>
          <w:ilvl w:val="0"/>
          <w:numId w:val="126"/>
        </w:numPr>
        <w:ind w:left="0"/>
      </w:pPr>
      <w:r w:rsidRPr="00F20EB6">
        <w:t>готовить и проводить военно-патриотические мероприятия для разных целевых аудиторий;</w:t>
      </w:r>
    </w:p>
    <w:p w:rsidR="002C4C4F" w:rsidRPr="00F20EB6" w:rsidRDefault="002C4C4F" w:rsidP="00294546">
      <w:pPr>
        <w:numPr>
          <w:ilvl w:val="0"/>
          <w:numId w:val="126"/>
        </w:numPr>
        <w:ind w:left="0"/>
      </w:pPr>
      <w:r w:rsidRPr="00F20EB6">
        <w:t xml:space="preserve">участвовать в соревнованиях и смотрах-конкурсах по военно-патриотической тематике </w:t>
      </w:r>
    </w:p>
    <w:p w:rsidR="002C4C4F" w:rsidRPr="00F20EB6" w:rsidRDefault="002C4C4F" w:rsidP="00897EC3">
      <w:r w:rsidRPr="00F20EB6">
        <w:t xml:space="preserve">разного уровня; </w:t>
      </w:r>
    </w:p>
    <w:p w:rsidR="002C4C4F" w:rsidRPr="00F20EB6" w:rsidRDefault="002C4C4F" w:rsidP="00294546">
      <w:pPr>
        <w:numPr>
          <w:ilvl w:val="0"/>
          <w:numId w:val="126"/>
        </w:numPr>
        <w:ind w:left="0"/>
      </w:pPr>
      <w:r w:rsidRPr="00F20EB6">
        <w:t xml:space="preserve">готовить исследовательские работы по истории создания и применения вооружения и военной технике для участия в конференциях и конкурсах. </w:t>
      </w:r>
    </w:p>
    <w:p w:rsidR="002C4C4F" w:rsidRPr="00F20EB6" w:rsidRDefault="002C4C4F" w:rsidP="00897EC3">
      <w:r w:rsidRPr="00F20EB6">
        <w:t xml:space="preserve">Виды организации деятельности: игровая, познавательная, спортивно-оздоровительная Формы организации деятельности: обзорных бесед и установочных лекций; занятия-презентации, занятия вопросов и ответов; занятия по физической подготовке: занятия-тренировки: строевая подготовка, </w:t>
      </w:r>
      <w:r w:rsidRPr="00F20EB6">
        <w:lastRenderedPageBreak/>
        <w:t xml:space="preserve">огневая подготовка, практические занятия в тире; экскурсии, медицинская подготовка для оказания первой доврачебной помощи. </w:t>
      </w:r>
    </w:p>
    <w:p w:rsidR="002C4C4F" w:rsidRPr="00F20EB6" w:rsidRDefault="002C4C4F" w:rsidP="00897EC3">
      <w:r w:rsidRPr="00F20EB6">
        <w:t xml:space="preserve">         В рамках программы предусматривается проведение экскурсий, походов, тактическая подготовка, проведение и участие в массовых мероприятиях. Для походов, экскурсий, тренировочных занятий на местности используются выходные дни и каникулярное время. Обучение по программе будет осуществляться как через традиционные, так и не традиционные формы занятий: лекции, экскурсии, беседы, походы, экскурсии в музей, полевые занятия, интеллектуальные игры, исследовательские работы, встречи с ветеранами Великой Отечественной войны и войн современности, социально-значимые акции, выступления агитбригады, КВНы, викторины. </w:t>
      </w:r>
    </w:p>
    <w:p w:rsidR="002C4C4F" w:rsidRPr="00F20EB6" w:rsidRDefault="002C4C4F" w:rsidP="00897EC3">
      <w:pPr>
        <w:rPr>
          <w:rFonts w:eastAsia="Times New Roman"/>
          <w:color w:val="000000"/>
          <w:lang w:eastAsia="ru-RU"/>
        </w:rPr>
      </w:pPr>
      <w:r w:rsidRPr="00F20EB6">
        <w:rPr>
          <w:rFonts w:eastAsia="Times New Roman"/>
          <w:color w:val="000000"/>
          <w:lang w:eastAsia="ru-RU"/>
        </w:rPr>
        <w:t>Подвижные игры</w:t>
      </w:r>
    </w:p>
    <w:p w:rsidR="002C4C4F" w:rsidRPr="00F20EB6" w:rsidRDefault="002C4C4F" w:rsidP="00897EC3">
      <w:pPr>
        <w:rPr>
          <w:rFonts w:eastAsia="Times New Roman"/>
          <w:color w:val="000000"/>
          <w:lang w:eastAsia="ru-RU"/>
        </w:rPr>
      </w:pPr>
      <w:r w:rsidRPr="00F20EB6">
        <w:rPr>
          <w:rFonts w:eastAsia="Times New Roman"/>
          <w:color w:val="000000"/>
          <w:lang w:eastAsia="ru-RU"/>
        </w:rPr>
        <w:t>Планируемые результаты.</w:t>
      </w:r>
    </w:p>
    <w:p w:rsidR="002C4C4F" w:rsidRPr="00F20EB6" w:rsidRDefault="002C4C4F" w:rsidP="00897EC3">
      <w:pPr>
        <w:rPr>
          <w:rFonts w:eastAsia="Times New Roman"/>
          <w:color w:val="000000"/>
          <w:lang w:eastAsia="ru-RU"/>
        </w:rPr>
      </w:pPr>
      <w:r w:rsidRPr="00F20EB6">
        <w:rPr>
          <w:rFonts w:eastAsia="Times New Roman"/>
          <w:color w:val="000000"/>
          <w:lang w:eastAsia="ru-RU"/>
        </w:rPr>
        <w:t>1.1.</w:t>
      </w:r>
      <w:r w:rsidRPr="00F20EB6">
        <w:rPr>
          <w:rFonts w:eastAsia="Times New Roman"/>
          <w:color w:val="000000"/>
          <w:lang w:eastAsia="ru-RU"/>
        </w:rPr>
        <w:tab/>
        <w:t>Личностные результаты.</w:t>
      </w:r>
    </w:p>
    <w:p w:rsidR="002C4C4F" w:rsidRPr="00F20EB6" w:rsidRDefault="002C4C4F" w:rsidP="00897EC3">
      <w:pPr>
        <w:rPr>
          <w:rFonts w:eastAsia="Times New Roman"/>
          <w:color w:val="000000"/>
          <w:lang w:eastAsia="ru-RU"/>
        </w:rPr>
      </w:pPr>
      <w:r w:rsidRPr="00F20EB6">
        <w:rPr>
          <w:rFonts w:eastAsia="Times New Roman"/>
          <w:color w:val="000000"/>
          <w:lang w:eastAsia="ru-RU"/>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2C4C4F" w:rsidRPr="00F20EB6" w:rsidRDefault="002C4C4F" w:rsidP="00897EC3">
      <w:pPr>
        <w:rPr>
          <w:rFonts w:eastAsia="Times New Roman"/>
          <w:color w:val="000000"/>
          <w:lang w:eastAsia="ru-RU"/>
        </w:rPr>
      </w:pPr>
      <w:r w:rsidRPr="00F20EB6">
        <w:rPr>
          <w:rFonts w:eastAsia="Times New Roman"/>
          <w:color w:val="000000"/>
          <w:lang w:eastAsia="ru-RU"/>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2C4C4F" w:rsidRPr="00F20EB6" w:rsidRDefault="002C4C4F" w:rsidP="00897EC3">
      <w:pPr>
        <w:rPr>
          <w:rFonts w:eastAsia="Times New Roman"/>
          <w:color w:val="000000"/>
          <w:lang w:eastAsia="ru-RU"/>
        </w:rPr>
      </w:pPr>
      <w:r w:rsidRPr="00F20EB6">
        <w:rPr>
          <w:rFonts w:eastAsia="Times New Roman"/>
          <w:color w:val="000000"/>
          <w:lang w:eastAsia="ru-RU"/>
        </w:rPr>
        <w:t>3) готовность к служению Отечеству, его защите;</w:t>
      </w:r>
    </w:p>
    <w:p w:rsidR="002C4C4F" w:rsidRPr="00F20EB6" w:rsidRDefault="002C4C4F" w:rsidP="00897EC3">
      <w:pPr>
        <w:rPr>
          <w:rFonts w:eastAsia="Times New Roman"/>
          <w:color w:val="000000"/>
          <w:lang w:eastAsia="ru-RU"/>
        </w:rPr>
      </w:pPr>
      <w:r w:rsidRPr="00F20EB6">
        <w:rPr>
          <w:rFonts w:eastAsia="Times New Roman"/>
          <w:color w:val="000000"/>
          <w:lang w:eastAsia="ru-RU"/>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2C4C4F" w:rsidRPr="00F20EB6" w:rsidRDefault="002C4C4F" w:rsidP="00897EC3">
      <w:pPr>
        <w:rPr>
          <w:rFonts w:eastAsia="Times New Roman"/>
          <w:color w:val="000000"/>
          <w:lang w:eastAsia="ru-RU"/>
        </w:rPr>
      </w:pPr>
      <w:r w:rsidRPr="00F20EB6">
        <w:rPr>
          <w:rFonts w:eastAsia="Times New Roman"/>
          <w:color w:val="000000"/>
          <w:lang w:eastAsia="ru-RU"/>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2C4C4F" w:rsidRPr="00F20EB6" w:rsidRDefault="002C4C4F" w:rsidP="00897EC3">
      <w:pPr>
        <w:rPr>
          <w:rFonts w:eastAsia="Times New Roman"/>
          <w:color w:val="000000"/>
          <w:lang w:eastAsia="ru-RU"/>
        </w:rPr>
      </w:pPr>
      <w:r w:rsidRPr="00F20EB6">
        <w:rPr>
          <w:rFonts w:eastAsia="Times New Roman"/>
          <w:color w:val="000000"/>
          <w:lang w:eastAsia="ru-RU"/>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 (в ред. Приказа Минобрнауки России от 29.06.2017 N 613)</w:t>
      </w:r>
    </w:p>
    <w:p w:rsidR="002C4C4F" w:rsidRPr="00F20EB6" w:rsidRDefault="002C4C4F" w:rsidP="00897EC3">
      <w:pPr>
        <w:rPr>
          <w:rFonts w:eastAsia="Times New Roman"/>
          <w:color w:val="000000"/>
          <w:lang w:eastAsia="ru-RU"/>
        </w:rPr>
      </w:pPr>
      <w:r w:rsidRPr="00F20EB6">
        <w:rPr>
          <w:rFonts w:eastAsia="Times New Roman"/>
          <w:color w:val="000000"/>
          <w:lang w:eastAsia="ru-RU"/>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2C4C4F" w:rsidRPr="00F20EB6" w:rsidRDefault="002C4C4F" w:rsidP="00897EC3">
      <w:pPr>
        <w:rPr>
          <w:rFonts w:eastAsia="Times New Roman"/>
          <w:color w:val="000000"/>
          <w:lang w:eastAsia="ru-RU"/>
        </w:rPr>
      </w:pPr>
      <w:r w:rsidRPr="00F20EB6">
        <w:rPr>
          <w:rFonts w:eastAsia="Times New Roman"/>
          <w:color w:val="000000"/>
          <w:lang w:eastAsia="ru-RU"/>
        </w:rPr>
        <w:t>8) нравственное сознание и поведение на основе усвоения общечеловеческих ценностей;</w:t>
      </w:r>
    </w:p>
    <w:p w:rsidR="002C4C4F" w:rsidRPr="00F20EB6" w:rsidRDefault="002C4C4F" w:rsidP="00897EC3">
      <w:pPr>
        <w:rPr>
          <w:rFonts w:eastAsia="Times New Roman"/>
          <w:color w:val="000000"/>
          <w:lang w:eastAsia="ru-RU"/>
        </w:rPr>
      </w:pPr>
      <w:r w:rsidRPr="00F20EB6">
        <w:rPr>
          <w:rFonts w:eastAsia="Times New Roman"/>
          <w:color w:val="000000"/>
          <w:lang w:eastAsia="ru-RU"/>
        </w:rPr>
        <w:lastRenderedPageBreak/>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2C4C4F" w:rsidRPr="00F20EB6" w:rsidRDefault="002C4C4F" w:rsidP="00897EC3">
      <w:pPr>
        <w:rPr>
          <w:rFonts w:eastAsia="Times New Roman"/>
          <w:color w:val="000000"/>
          <w:lang w:eastAsia="ru-RU"/>
        </w:rPr>
      </w:pPr>
      <w:r w:rsidRPr="00F20EB6">
        <w:rPr>
          <w:rFonts w:eastAsia="Times New Roman"/>
          <w:color w:val="000000"/>
          <w:lang w:eastAsia="ru-RU"/>
        </w:rPr>
        <w:t>10) эстетическое отношение к миру, включая эстетику быта, научного и технического творчества, спорта, общественных отношений;</w:t>
      </w:r>
    </w:p>
    <w:p w:rsidR="002C4C4F" w:rsidRPr="00F20EB6" w:rsidRDefault="002C4C4F" w:rsidP="00897EC3">
      <w:pPr>
        <w:rPr>
          <w:rFonts w:eastAsia="Times New Roman"/>
          <w:color w:val="000000"/>
          <w:lang w:eastAsia="ru-RU"/>
        </w:rPr>
      </w:pPr>
      <w:r w:rsidRPr="00F20EB6">
        <w:rPr>
          <w:rFonts w:eastAsia="Times New Roman"/>
          <w:color w:val="000000"/>
          <w:lang w:eastAsia="ru-RU"/>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C4C4F" w:rsidRPr="00F20EB6" w:rsidRDefault="002C4C4F" w:rsidP="00897EC3">
      <w:pPr>
        <w:rPr>
          <w:rFonts w:eastAsia="Times New Roman"/>
          <w:color w:val="000000"/>
          <w:lang w:eastAsia="ru-RU"/>
        </w:rPr>
      </w:pPr>
      <w:r w:rsidRPr="00F20EB6">
        <w:rPr>
          <w:rFonts w:eastAsia="Times New Roman"/>
          <w:color w:val="000000"/>
          <w:lang w:eastAsia="ru-RU"/>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2C4C4F" w:rsidRPr="00F20EB6" w:rsidRDefault="002C4C4F" w:rsidP="00897EC3">
      <w:pPr>
        <w:rPr>
          <w:rFonts w:eastAsia="Times New Roman"/>
          <w:color w:val="000000"/>
          <w:lang w:eastAsia="ru-RU"/>
        </w:rPr>
      </w:pPr>
      <w:r w:rsidRPr="00F20EB6">
        <w:rPr>
          <w:rFonts w:eastAsia="Times New Roman"/>
          <w:color w:val="000000"/>
          <w:lang w:eastAsia="ru-RU"/>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2C4C4F" w:rsidRPr="00F20EB6" w:rsidRDefault="002C4C4F" w:rsidP="00897EC3">
      <w:pPr>
        <w:rPr>
          <w:rFonts w:eastAsia="Times New Roman"/>
          <w:color w:val="000000"/>
          <w:lang w:eastAsia="ru-RU"/>
        </w:rPr>
      </w:pPr>
      <w:r w:rsidRPr="00F20EB6">
        <w:rPr>
          <w:rFonts w:eastAsia="Times New Roman"/>
          <w:color w:val="000000"/>
          <w:lang w:eastAsia="ru-RU"/>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2C4C4F" w:rsidRPr="00F20EB6" w:rsidRDefault="002C4C4F" w:rsidP="00897EC3">
      <w:pPr>
        <w:rPr>
          <w:rFonts w:eastAsia="Times New Roman"/>
          <w:color w:val="000000"/>
          <w:lang w:eastAsia="ru-RU"/>
        </w:rPr>
      </w:pPr>
      <w:r w:rsidRPr="00F20EB6">
        <w:rPr>
          <w:rFonts w:eastAsia="Times New Roman"/>
          <w:color w:val="000000"/>
          <w:lang w:eastAsia="ru-RU"/>
        </w:rPr>
        <w:t>15) ответственное отношение к созданию семьи на основе осознанного принятия ценностей семейной жизни.</w:t>
      </w:r>
    </w:p>
    <w:p w:rsidR="002C4C4F" w:rsidRPr="00F20EB6" w:rsidRDefault="002C4C4F" w:rsidP="00897EC3">
      <w:pPr>
        <w:rPr>
          <w:rFonts w:eastAsia="Times New Roman"/>
          <w:color w:val="000000"/>
          <w:lang w:eastAsia="ru-RU"/>
        </w:rPr>
      </w:pPr>
    </w:p>
    <w:p w:rsidR="002C4C4F" w:rsidRPr="00F20EB6" w:rsidRDefault="002C4C4F" w:rsidP="00897EC3">
      <w:pPr>
        <w:rPr>
          <w:rFonts w:eastAsia="Times New Roman"/>
          <w:color w:val="000000"/>
          <w:lang w:eastAsia="ru-RU"/>
        </w:rPr>
      </w:pPr>
      <w:r w:rsidRPr="00F20EB6">
        <w:rPr>
          <w:rFonts w:eastAsia="Times New Roman"/>
          <w:color w:val="000000"/>
          <w:lang w:eastAsia="ru-RU"/>
        </w:rPr>
        <w:t>1.2. Метапредметные результаты должны отражать:</w:t>
      </w:r>
    </w:p>
    <w:p w:rsidR="002C4C4F" w:rsidRPr="00F20EB6" w:rsidRDefault="002C4C4F" w:rsidP="00897EC3">
      <w:pPr>
        <w:rPr>
          <w:rFonts w:eastAsia="Times New Roman"/>
          <w:color w:val="000000"/>
          <w:lang w:eastAsia="ru-RU"/>
        </w:rPr>
      </w:pPr>
      <w:r w:rsidRPr="00F20EB6">
        <w:rPr>
          <w:rFonts w:eastAsia="Times New Roman"/>
          <w:color w:val="000000"/>
          <w:lang w:eastAsia="ru-RU"/>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2C4C4F" w:rsidRPr="00F20EB6" w:rsidRDefault="002C4C4F" w:rsidP="00897EC3">
      <w:pPr>
        <w:rPr>
          <w:rFonts w:eastAsia="Times New Roman"/>
          <w:color w:val="000000"/>
          <w:lang w:eastAsia="ru-RU"/>
        </w:rPr>
      </w:pPr>
      <w:r w:rsidRPr="00F20EB6">
        <w:rPr>
          <w:rFonts w:eastAsia="Times New Roman"/>
          <w:color w:val="000000"/>
          <w:lang w:eastAsia="ru-RU"/>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2C4C4F" w:rsidRPr="00F20EB6" w:rsidRDefault="002C4C4F" w:rsidP="00897EC3">
      <w:pPr>
        <w:rPr>
          <w:rFonts w:eastAsia="Times New Roman"/>
          <w:color w:val="000000"/>
          <w:lang w:eastAsia="ru-RU"/>
        </w:rPr>
      </w:pPr>
      <w:r w:rsidRPr="00F20EB6">
        <w:rPr>
          <w:rFonts w:eastAsia="Times New Roman"/>
          <w:color w:val="000000"/>
          <w:lang w:eastAsia="ru-RU"/>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2C4C4F" w:rsidRPr="00F20EB6" w:rsidRDefault="002C4C4F" w:rsidP="00897EC3">
      <w:pPr>
        <w:rPr>
          <w:rFonts w:eastAsia="Times New Roman"/>
          <w:color w:val="000000"/>
          <w:lang w:eastAsia="ru-RU"/>
        </w:rPr>
      </w:pPr>
      <w:r w:rsidRPr="00F20EB6">
        <w:rPr>
          <w:rFonts w:eastAsia="Times New Roman"/>
          <w:color w:val="000000"/>
          <w:lang w:eastAsia="ru-RU"/>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2C4C4F" w:rsidRPr="00F20EB6" w:rsidRDefault="002C4C4F" w:rsidP="00897EC3">
      <w:pPr>
        <w:rPr>
          <w:rFonts w:eastAsia="Times New Roman"/>
          <w:color w:val="000000"/>
          <w:lang w:eastAsia="ru-RU"/>
        </w:rPr>
      </w:pPr>
      <w:r w:rsidRPr="00F20EB6">
        <w:rPr>
          <w:rFonts w:eastAsia="Times New Roman"/>
          <w:color w:val="000000"/>
          <w:lang w:eastAsia="ru-RU"/>
        </w:rPr>
        <w:t>(в ред. Приказа Минобрнауки России от 29.12.2014 N 1645)</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w:t>
      </w:r>
      <w:r w:rsidRPr="00F20EB6">
        <w:rPr>
          <w:rFonts w:eastAsia="Times New Roman"/>
          <w:color w:val="000000"/>
          <w:lang w:eastAsia="ru-RU"/>
        </w:rPr>
        <w:lastRenderedPageBreak/>
        <w:t>требований эргономики, техники безопасности, гигиены, ресурсосбережения, правовых и этических норм, норм информационной безопасности;</w:t>
      </w:r>
    </w:p>
    <w:p w:rsidR="002C4C4F" w:rsidRPr="00F20EB6" w:rsidRDefault="002C4C4F" w:rsidP="00897EC3">
      <w:pPr>
        <w:rPr>
          <w:rFonts w:eastAsia="Times New Roman"/>
          <w:color w:val="000000"/>
          <w:lang w:eastAsia="ru-RU"/>
        </w:rPr>
      </w:pPr>
      <w:r w:rsidRPr="00F20EB6">
        <w:rPr>
          <w:rFonts w:eastAsia="Times New Roman"/>
          <w:color w:val="000000"/>
          <w:lang w:eastAsia="ru-RU"/>
        </w:rPr>
        <w:t>6) умение определять назначение и функции различных социальных институтов;</w:t>
      </w:r>
    </w:p>
    <w:p w:rsidR="002C4C4F" w:rsidRPr="00F20EB6" w:rsidRDefault="002C4C4F" w:rsidP="00897EC3">
      <w:pPr>
        <w:rPr>
          <w:rFonts w:eastAsia="Times New Roman"/>
          <w:color w:val="000000"/>
          <w:lang w:eastAsia="ru-RU"/>
        </w:rPr>
      </w:pPr>
      <w:r w:rsidRPr="00F20EB6">
        <w:rPr>
          <w:rFonts w:eastAsia="Times New Roman"/>
          <w:color w:val="000000"/>
          <w:lang w:eastAsia="ru-RU"/>
        </w:rPr>
        <w:t>7) умение самостоятельно оценивать и принимать решения, определяющие стратегию поведения, с учетом гражданских и нравственных ценностей;</w:t>
      </w:r>
    </w:p>
    <w:p w:rsidR="002C4C4F" w:rsidRPr="00F20EB6" w:rsidRDefault="002C4C4F" w:rsidP="00897EC3">
      <w:pPr>
        <w:rPr>
          <w:rFonts w:eastAsia="Times New Roman"/>
          <w:color w:val="000000"/>
          <w:lang w:eastAsia="ru-RU"/>
        </w:rPr>
      </w:pPr>
      <w:r w:rsidRPr="00F20EB6">
        <w:rPr>
          <w:rFonts w:eastAsia="Times New Roman"/>
          <w:color w:val="000000"/>
          <w:lang w:eastAsia="ru-RU"/>
        </w:rPr>
        <w:t>8) владение языковыми средствами - умение ясно, логично и точно излагать свою точку зрения, использовать адекватные языковые средства;</w:t>
      </w:r>
    </w:p>
    <w:p w:rsidR="002C4C4F" w:rsidRPr="00F20EB6" w:rsidRDefault="002C4C4F" w:rsidP="00897EC3">
      <w:pPr>
        <w:rPr>
          <w:rFonts w:eastAsia="Times New Roman"/>
          <w:color w:val="000000"/>
          <w:lang w:eastAsia="ru-RU"/>
        </w:rPr>
      </w:pPr>
      <w:r w:rsidRPr="00F20EB6">
        <w:rPr>
          <w:rFonts w:eastAsia="Times New Roman"/>
          <w:color w:val="000000"/>
          <w:lang w:eastAsia="ru-RU"/>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2C4C4F" w:rsidRPr="00F20EB6" w:rsidRDefault="002C4C4F" w:rsidP="00897EC3">
      <w:pPr>
        <w:rPr>
          <w:rFonts w:eastAsia="Times New Roman"/>
          <w:color w:val="000000"/>
          <w:lang w:eastAsia="ru-RU"/>
        </w:rPr>
      </w:pPr>
      <w:r w:rsidRPr="00F20EB6">
        <w:rPr>
          <w:rFonts w:eastAsia="Times New Roman"/>
          <w:color w:val="000000"/>
          <w:lang w:eastAsia="ru-RU"/>
        </w:rPr>
        <w:t>Метапредметные результаты освоения представлены тремя группами универсальных учебных действий (УУД):</w:t>
      </w:r>
    </w:p>
    <w:p w:rsidR="002C4C4F" w:rsidRPr="00F20EB6" w:rsidRDefault="002C4C4F" w:rsidP="00897EC3">
      <w:pPr>
        <w:rPr>
          <w:rFonts w:eastAsia="Times New Roman"/>
          <w:color w:val="000000"/>
          <w:lang w:eastAsia="ru-RU"/>
        </w:rPr>
      </w:pPr>
      <w:r w:rsidRPr="00F20EB6">
        <w:rPr>
          <w:rFonts w:eastAsia="Times New Roman"/>
          <w:color w:val="000000"/>
          <w:lang w:eastAsia="ru-RU"/>
        </w:rPr>
        <w:t>1. Регулятивные универсальные учебные действия:</w:t>
      </w:r>
    </w:p>
    <w:p w:rsidR="002C4C4F" w:rsidRPr="00F20EB6" w:rsidRDefault="002C4C4F" w:rsidP="00897EC3">
      <w:pPr>
        <w:rPr>
          <w:rFonts w:eastAsia="Times New Roman"/>
          <w:color w:val="000000"/>
          <w:lang w:eastAsia="ru-RU"/>
        </w:rPr>
      </w:pPr>
      <w:r w:rsidRPr="00F20EB6">
        <w:rPr>
          <w:rFonts w:eastAsia="Times New Roman"/>
          <w:color w:val="000000"/>
          <w:lang w:eastAsia="ru-RU"/>
        </w:rPr>
        <w:t>Выпускник научится:</w:t>
      </w:r>
    </w:p>
    <w:p w:rsidR="002C4C4F" w:rsidRPr="00F20EB6" w:rsidRDefault="002C4C4F" w:rsidP="00897EC3">
      <w:pPr>
        <w:rPr>
          <w:rFonts w:eastAsia="Times New Roman"/>
          <w:color w:val="000000"/>
          <w:lang w:eastAsia="ru-RU"/>
        </w:rPr>
      </w:pPr>
      <w:r w:rsidRPr="00F20EB6">
        <w:rPr>
          <w:rFonts w:eastAsia="Times New Roman"/>
          <w:color w:val="000000"/>
          <w:lang w:eastAsia="ru-RU"/>
        </w:rPr>
        <w:t>- самостоятельно определять цели, задавать параметры и критерии, по которым можно определить, что цель достигнута;</w:t>
      </w:r>
    </w:p>
    <w:p w:rsidR="002C4C4F" w:rsidRPr="00F20EB6" w:rsidRDefault="002C4C4F" w:rsidP="00897EC3">
      <w:pPr>
        <w:rPr>
          <w:rFonts w:eastAsia="Times New Roman"/>
          <w:color w:val="000000"/>
          <w:lang w:eastAsia="ru-RU"/>
        </w:rPr>
      </w:pPr>
      <w:r w:rsidRPr="00F20EB6">
        <w:rPr>
          <w:rFonts w:eastAsia="Times New Roman"/>
          <w:color w:val="000000"/>
          <w:lang w:eastAsia="ru-RU"/>
        </w:rPr>
        <w:t>-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2C4C4F" w:rsidRPr="00F20EB6" w:rsidRDefault="002C4C4F" w:rsidP="00897EC3">
      <w:pPr>
        <w:rPr>
          <w:rFonts w:eastAsia="Times New Roman"/>
          <w:color w:val="000000"/>
          <w:lang w:eastAsia="ru-RU"/>
        </w:rPr>
      </w:pPr>
      <w:r w:rsidRPr="00F20EB6">
        <w:rPr>
          <w:rFonts w:eastAsia="Times New Roman"/>
          <w:color w:val="000000"/>
          <w:lang w:eastAsia="ru-RU"/>
        </w:rPr>
        <w:t>- ставить и формулировать собственные задачи в образовательной деятельности и жизненных ситуациях;</w:t>
      </w:r>
    </w:p>
    <w:p w:rsidR="002C4C4F" w:rsidRPr="00F20EB6" w:rsidRDefault="002C4C4F" w:rsidP="00897EC3">
      <w:pPr>
        <w:rPr>
          <w:rFonts w:eastAsia="Times New Roman"/>
          <w:color w:val="000000"/>
          <w:lang w:eastAsia="ru-RU"/>
        </w:rPr>
      </w:pPr>
      <w:r w:rsidRPr="00F20EB6">
        <w:rPr>
          <w:rFonts w:eastAsia="Times New Roman"/>
          <w:color w:val="000000"/>
          <w:lang w:eastAsia="ru-RU"/>
        </w:rPr>
        <w:t>- оценивать ресурсы, в том числе время и другие нематериальные ресурсы, необходимые для достижения поставленной цели;</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 выбирать путь достижения цели, планировать решение поставленных задач, оптимизируя материальные и нематериальные затраты; </w:t>
      </w:r>
    </w:p>
    <w:p w:rsidR="002C4C4F" w:rsidRPr="00F20EB6" w:rsidRDefault="002C4C4F" w:rsidP="00897EC3">
      <w:pPr>
        <w:rPr>
          <w:rFonts w:eastAsia="Times New Roman"/>
          <w:color w:val="000000"/>
          <w:lang w:eastAsia="ru-RU"/>
        </w:rPr>
      </w:pPr>
      <w:r w:rsidRPr="00F20EB6">
        <w:rPr>
          <w:rFonts w:eastAsia="Times New Roman"/>
          <w:color w:val="000000"/>
          <w:lang w:eastAsia="ru-RU"/>
        </w:rPr>
        <w:t>- организовывать эффективный поиск ресурсов, необходимых для достижения поставленной цели;</w:t>
      </w:r>
    </w:p>
    <w:p w:rsidR="002C4C4F" w:rsidRPr="00F20EB6" w:rsidRDefault="002C4C4F" w:rsidP="00897EC3">
      <w:pPr>
        <w:rPr>
          <w:rFonts w:eastAsia="Times New Roman"/>
          <w:color w:val="000000"/>
          <w:lang w:eastAsia="ru-RU"/>
        </w:rPr>
      </w:pPr>
      <w:r w:rsidRPr="00F20EB6">
        <w:rPr>
          <w:rFonts w:eastAsia="Times New Roman"/>
          <w:color w:val="000000"/>
          <w:lang w:eastAsia="ru-RU"/>
        </w:rPr>
        <w:t>- сопоставлять полученный результат деятельности с поставленной заранее целью.</w:t>
      </w:r>
    </w:p>
    <w:p w:rsidR="002C4C4F" w:rsidRPr="00F20EB6" w:rsidRDefault="002C4C4F" w:rsidP="00897EC3">
      <w:pPr>
        <w:rPr>
          <w:rFonts w:eastAsia="Times New Roman"/>
          <w:color w:val="000000"/>
          <w:lang w:eastAsia="ru-RU"/>
        </w:rPr>
      </w:pPr>
      <w:r w:rsidRPr="00F20EB6">
        <w:rPr>
          <w:rFonts w:eastAsia="Times New Roman"/>
          <w:color w:val="000000"/>
          <w:lang w:eastAsia="ru-RU"/>
        </w:rPr>
        <w:t>2. Познавательные универсальные учебные действия</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Выпускник научится: </w:t>
      </w:r>
    </w:p>
    <w:p w:rsidR="002C4C4F" w:rsidRPr="00F20EB6" w:rsidRDefault="002C4C4F" w:rsidP="00897EC3">
      <w:pPr>
        <w:rPr>
          <w:rFonts w:eastAsia="Times New Roman"/>
          <w:color w:val="000000"/>
          <w:lang w:eastAsia="ru-RU"/>
        </w:rPr>
      </w:pPr>
      <w:r w:rsidRPr="00F20EB6">
        <w:rPr>
          <w:rFonts w:eastAsia="Times New Roman"/>
          <w:color w:val="000000"/>
          <w:lang w:eastAsia="ru-RU"/>
        </w:rPr>
        <w:t>-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 критически оценивать и интерпретировать информацию с разных </w:t>
      </w:r>
      <w:proofErr w:type="gramStart"/>
      <w:r w:rsidRPr="00F20EB6">
        <w:rPr>
          <w:rFonts w:eastAsia="Times New Roman"/>
          <w:color w:val="000000"/>
          <w:lang w:eastAsia="ru-RU"/>
        </w:rPr>
        <w:t>позиций,  распознавать</w:t>
      </w:r>
      <w:proofErr w:type="gramEnd"/>
      <w:r w:rsidRPr="00F20EB6">
        <w:rPr>
          <w:rFonts w:eastAsia="Times New Roman"/>
          <w:color w:val="000000"/>
          <w:lang w:eastAsia="ru-RU"/>
        </w:rPr>
        <w:t xml:space="preserve"> и фиксировать противоречия в информационных источниках;</w:t>
      </w:r>
    </w:p>
    <w:p w:rsidR="002C4C4F" w:rsidRPr="00F20EB6" w:rsidRDefault="002C4C4F" w:rsidP="00897EC3">
      <w:pPr>
        <w:rPr>
          <w:rFonts w:eastAsia="Times New Roman"/>
          <w:color w:val="000000"/>
          <w:lang w:eastAsia="ru-RU"/>
        </w:rPr>
      </w:pPr>
      <w:r w:rsidRPr="00F20EB6">
        <w:rPr>
          <w:rFonts w:eastAsia="Times New Roman"/>
          <w:color w:val="000000"/>
          <w:lang w:eastAsia="ru-RU"/>
        </w:rPr>
        <w:t>-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2C4C4F" w:rsidRPr="00F20EB6" w:rsidRDefault="002C4C4F" w:rsidP="00897EC3">
      <w:pPr>
        <w:rPr>
          <w:rFonts w:eastAsia="Times New Roman"/>
          <w:color w:val="000000"/>
          <w:lang w:eastAsia="ru-RU"/>
        </w:rPr>
      </w:pPr>
      <w:r w:rsidRPr="00F20EB6">
        <w:rPr>
          <w:rFonts w:eastAsia="Times New Roman"/>
          <w:color w:val="000000"/>
          <w:lang w:eastAsia="ru-RU"/>
        </w:rPr>
        <w:lastRenderedPageBreak/>
        <w:t>-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 выходить за рамки учебного предмета и осуществлять целенаправленный поиск возможностей </w:t>
      </w:r>
      <w:proofErr w:type="gramStart"/>
      <w:r w:rsidRPr="00F20EB6">
        <w:rPr>
          <w:rFonts w:eastAsia="Times New Roman"/>
          <w:color w:val="000000"/>
          <w:lang w:eastAsia="ru-RU"/>
        </w:rPr>
        <w:t>для  широкого</w:t>
      </w:r>
      <w:proofErr w:type="gramEnd"/>
      <w:r w:rsidRPr="00F20EB6">
        <w:rPr>
          <w:rFonts w:eastAsia="Times New Roman"/>
          <w:color w:val="000000"/>
          <w:lang w:eastAsia="ru-RU"/>
        </w:rPr>
        <w:t xml:space="preserve"> переноса средств и способов действия;</w:t>
      </w:r>
    </w:p>
    <w:p w:rsidR="002C4C4F" w:rsidRPr="00F20EB6" w:rsidRDefault="002C4C4F" w:rsidP="00897EC3">
      <w:pPr>
        <w:rPr>
          <w:rFonts w:eastAsia="Times New Roman"/>
          <w:color w:val="000000"/>
          <w:lang w:eastAsia="ru-RU"/>
        </w:rPr>
      </w:pPr>
      <w:r w:rsidRPr="00F20EB6">
        <w:rPr>
          <w:rFonts w:eastAsia="Times New Roman"/>
          <w:color w:val="000000"/>
          <w:lang w:eastAsia="ru-RU"/>
        </w:rPr>
        <w:t>- выстраивать индивидуальную образовательную траекторию, учитывая ограничения со стороны других участников и ресурсные ограничения;</w:t>
      </w:r>
    </w:p>
    <w:p w:rsidR="002C4C4F" w:rsidRPr="00F20EB6" w:rsidRDefault="002C4C4F" w:rsidP="00897EC3">
      <w:pPr>
        <w:rPr>
          <w:rFonts w:eastAsia="Times New Roman"/>
          <w:color w:val="000000"/>
          <w:lang w:eastAsia="ru-RU"/>
        </w:rPr>
      </w:pPr>
      <w:r w:rsidRPr="00F20EB6">
        <w:rPr>
          <w:rFonts w:eastAsia="Times New Roman"/>
          <w:color w:val="000000"/>
          <w:lang w:eastAsia="ru-RU"/>
        </w:rPr>
        <w:t>- менять и удерживать разные позиции в познавательной деятельности.</w:t>
      </w:r>
    </w:p>
    <w:p w:rsidR="002C4C4F" w:rsidRPr="00F20EB6" w:rsidRDefault="002C4C4F" w:rsidP="00897EC3">
      <w:pPr>
        <w:rPr>
          <w:rFonts w:eastAsia="Times New Roman"/>
          <w:color w:val="000000"/>
          <w:lang w:eastAsia="ru-RU"/>
        </w:rPr>
      </w:pPr>
      <w:r w:rsidRPr="00F20EB6">
        <w:rPr>
          <w:rFonts w:eastAsia="Times New Roman"/>
          <w:color w:val="000000"/>
          <w:lang w:eastAsia="ru-RU"/>
        </w:rPr>
        <w:t>3. Коммуникативные универсальные учебные действия</w:t>
      </w:r>
    </w:p>
    <w:p w:rsidR="002C4C4F" w:rsidRPr="00F20EB6" w:rsidRDefault="002C4C4F" w:rsidP="00897EC3">
      <w:pPr>
        <w:rPr>
          <w:rFonts w:eastAsia="Times New Roman"/>
          <w:color w:val="000000"/>
          <w:lang w:eastAsia="ru-RU"/>
        </w:rPr>
      </w:pPr>
      <w:r w:rsidRPr="00F20EB6">
        <w:rPr>
          <w:rFonts w:eastAsia="Times New Roman"/>
          <w:color w:val="000000"/>
          <w:lang w:eastAsia="ru-RU"/>
        </w:rPr>
        <w:t>Выпускник научится:</w:t>
      </w:r>
    </w:p>
    <w:p w:rsidR="002C4C4F" w:rsidRPr="00F20EB6" w:rsidRDefault="002C4C4F" w:rsidP="00897EC3">
      <w:pPr>
        <w:rPr>
          <w:rFonts w:eastAsia="Times New Roman"/>
          <w:color w:val="000000"/>
          <w:lang w:eastAsia="ru-RU"/>
        </w:rPr>
      </w:pPr>
      <w:r w:rsidRPr="00F20EB6">
        <w:rPr>
          <w:rFonts w:eastAsia="Times New Roman"/>
          <w:color w:val="000000"/>
          <w:lang w:eastAsia="ru-RU"/>
        </w:rPr>
        <w:t>-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2C4C4F" w:rsidRPr="00F20EB6" w:rsidRDefault="002C4C4F" w:rsidP="00897EC3">
      <w:pPr>
        <w:rPr>
          <w:rFonts w:eastAsia="Times New Roman"/>
          <w:color w:val="000000"/>
          <w:lang w:eastAsia="ru-RU"/>
        </w:rPr>
      </w:pPr>
      <w:r w:rsidRPr="00F20EB6">
        <w:rPr>
          <w:rFonts w:eastAsia="Times New Roman"/>
          <w:color w:val="000000"/>
          <w:lang w:eastAsia="ru-RU"/>
        </w:rPr>
        <w:t>-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2C4C4F" w:rsidRPr="00F20EB6" w:rsidRDefault="002C4C4F" w:rsidP="00897EC3">
      <w:pPr>
        <w:rPr>
          <w:rFonts w:eastAsia="Times New Roman"/>
          <w:color w:val="000000"/>
          <w:lang w:eastAsia="ru-RU"/>
        </w:rPr>
      </w:pPr>
      <w:r w:rsidRPr="00F20EB6">
        <w:rPr>
          <w:rFonts w:eastAsia="Times New Roman"/>
          <w:color w:val="000000"/>
          <w:lang w:eastAsia="ru-RU"/>
        </w:rPr>
        <w:t>- координировать и выполнять работу в условиях реального, виртуального и комбинированного взаимодействия;</w:t>
      </w:r>
    </w:p>
    <w:p w:rsidR="002C4C4F" w:rsidRPr="00F20EB6" w:rsidRDefault="002C4C4F" w:rsidP="00897EC3">
      <w:pPr>
        <w:rPr>
          <w:rFonts w:eastAsia="Times New Roman"/>
          <w:color w:val="000000"/>
          <w:lang w:eastAsia="ru-RU"/>
        </w:rPr>
      </w:pPr>
      <w:r w:rsidRPr="00F20EB6">
        <w:rPr>
          <w:rFonts w:eastAsia="Times New Roman"/>
          <w:color w:val="000000"/>
          <w:lang w:eastAsia="ru-RU"/>
        </w:rPr>
        <w:t>- развернуто, логично и точно излагать свою точку зрения с использованием адекватных (устных и письменных) языковых средств;</w:t>
      </w:r>
    </w:p>
    <w:p w:rsidR="002C4C4F" w:rsidRPr="00F20EB6" w:rsidRDefault="002C4C4F" w:rsidP="00897EC3">
      <w:pPr>
        <w:rPr>
          <w:rFonts w:eastAsia="Times New Roman"/>
          <w:color w:val="000000"/>
          <w:lang w:eastAsia="ru-RU"/>
        </w:rPr>
      </w:pPr>
      <w:r w:rsidRPr="00F20EB6">
        <w:rPr>
          <w:rFonts w:eastAsia="Times New Roman"/>
          <w:color w:val="000000"/>
          <w:lang w:eastAsia="ru-RU"/>
        </w:rPr>
        <w:t>-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2C4C4F" w:rsidRPr="00F20EB6" w:rsidRDefault="002C4C4F" w:rsidP="00897EC3">
      <w:pPr>
        <w:rPr>
          <w:rFonts w:eastAsia="Times New Roman"/>
          <w:color w:val="000000"/>
          <w:lang w:eastAsia="ru-RU"/>
        </w:rPr>
      </w:pPr>
      <w:r w:rsidRPr="00F20EB6">
        <w:rPr>
          <w:rFonts w:eastAsia="Times New Roman"/>
          <w:color w:val="000000"/>
          <w:lang w:eastAsia="ru-RU"/>
        </w:rPr>
        <w:t>1.3.</w:t>
      </w:r>
      <w:r w:rsidRPr="00F20EB6">
        <w:rPr>
          <w:rFonts w:eastAsia="Times New Roman"/>
          <w:color w:val="000000"/>
          <w:lang w:eastAsia="ru-RU"/>
        </w:rPr>
        <w:tab/>
        <w:t>Предметные результаты:</w:t>
      </w:r>
    </w:p>
    <w:p w:rsidR="002C4C4F" w:rsidRPr="00F20EB6" w:rsidRDefault="002C4C4F" w:rsidP="00897EC3">
      <w:pPr>
        <w:rPr>
          <w:rFonts w:eastAsia="Times New Roman"/>
          <w:color w:val="000000"/>
          <w:lang w:eastAsia="ru-RU"/>
        </w:rPr>
      </w:pPr>
      <w:r w:rsidRPr="00F20EB6">
        <w:rPr>
          <w:rFonts w:eastAsia="Times New Roman"/>
          <w:color w:val="000000"/>
          <w:lang w:eastAsia="ru-RU"/>
        </w:rPr>
        <w:t>Выпускник научится:</w:t>
      </w:r>
    </w:p>
    <w:p w:rsidR="002C4C4F" w:rsidRPr="00F20EB6" w:rsidRDefault="002C4C4F" w:rsidP="00897EC3">
      <w:pPr>
        <w:rPr>
          <w:rFonts w:eastAsia="Times New Roman"/>
          <w:color w:val="000000"/>
          <w:lang w:eastAsia="ru-RU"/>
        </w:rPr>
      </w:pPr>
      <w:r w:rsidRPr="00F20EB6">
        <w:rPr>
          <w:rFonts w:eastAsia="Times New Roman"/>
          <w:color w:val="000000"/>
          <w:lang w:eastAsia="ru-RU"/>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2C4C4F" w:rsidRPr="00F20EB6" w:rsidRDefault="002C4C4F" w:rsidP="00897EC3">
      <w:pPr>
        <w:rPr>
          <w:rFonts w:eastAsia="Times New Roman"/>
          <w:color w:val="000000"/>
          <w:lang w:eastAsia="ru-RU"/>
        </w:rPr>
      </w:pPr>
      <w:r w:rsidRPr="00F20EB6">
        <w:rPr>
          <w:rFonts w:eastAsia="Times New Roman"/>
          <w:color w:val="000000"/>
          <w:lang w:eastAsia="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2C4C4F" w:rsidRPr="00F20EB6" w:rsidRDefault="002C4C4F" w:rsidP="00897EC3">
      <w:pPr>
        <w:rPr>
          <w:rFonts w:eastAsia="Times New Roman"/>
          <w:color w:val="000000"/>
          <w:lang w:eastAsia="ru-RU"/>
        </w:rPr>
      </w:pPr>
      <w:r w:rsidRPr="00F20EB6">
        <w:rPr>
          <w:rFonts w:eastAsia="Times New Roman"/>
          <w:color w:val="000000"/>
          <w:lang w:eastAsia="ru-RU"/>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2C4C4F" w:rsidRPr="00F20EB6" w:rsidRDefault="002C4C4F" w:rsidP="00897EC3">
      <w:pPr>
        <w:rPr>
          <w:rFonts w:eastAsia="Times New Roman"/>
          <w:color w:val="000000"/>
          <w:lang w:eastAsia="ru-RU"/>
        </w:rPr>
      </w:pPr>
      <w:r w:rsidRPr="00F20EB6">
        <w:rPr>
          <w:rFonts w:eastAsia="Times New Roman"/>
          <w:color w:val="000000"/>
          <w:lang w:eastAsia="ru-RU"/>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2C4C4F" w:rsidRPr="00F20EB6" w:rsidRDefault="002C4C4F" w:rsidP="00897EC3">
      <w:pPr>
        <w:rPr>
          <w:rFonts w:eastAsia="Times New Roman"/>
          <w:color w:val="000000"/>
          <w:lang w:eastAsia="ru-RU"/>
        </w:rPr>
      </w:pPr>
      <w:r w:rsidRPr="00F20EB6">
        <w:rPr>
          <w:rFonts w:eastAsia="Times New Roman"/>
          <w:color w:val="000000"/>
          <w:lang w:eastAsia="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2C4C4F" w:rsidRPr="00F20EB6" w:rsidRDefault="002C4C4F" w:rsidP="00897EC3">
      <w:pPr>
        <w:rPr>
          <w:rFonts w:eastAsia="Times New Roman"/>
          <w:color w:val="000000"/>
          <w:lang w:eastAsia="ru-RU"/>
        </w:rPr>
      </w:pPr>
      <w:r w:rsidRPr="00F20EB6">
        <w:rPr>
          <w:rFonts w:eastAsia="Times New Roman"/>
          <w:color w:val="000000"/>
          <w:lang w:eastAsia="ru-RU"/>
        </w:rPr>
        <w:lastRenderedPageBreak/>
        <w:t>-руководствоваться правилами оказания первой помощи при травмах и ушибах во время самостоятельных занятий физическими упражнениями.</w:t>
      </w:r>
    </w:p>
    <w:p w:rsidR="002C4C4F" w:rsidRPr="00F20EB6" w:rsidRDefault="002C4C4F" w:rsidP="00897EC3">
      <w:pPr>
        <w:rPr>
          <w:rFonts w:eastAsia="Times New Roman"/>
          <w:color w:val="000000"/>
          <w:lang w:eastAsia="ru-RU"/>
        </w:rPr>
      </w:pPr>
      <w:r w:rsidRPr="00F20EB6">
        <w:rPr>
          <w:rFonts w:eastAsia="Times New Roman"/>
          <w:color w:val="000000"/>
          <w:lang w:eastAsia="ru-RU"/>
        </w:rPr>
        <w:t xml:space="preserve">Выпускник </w:t>
      </w:r>
      <w:proofErr w:type="gramStart"/>
      <w:r w:rsidRPr="00F20EB6">
        <w:rPr>
          <w:rFonts w:eastAsia="Times New Roman"/>
          <w:color w:val="000000"/>
          <w:lang w:eastAsia="ru-RU"/>
        </w:rPr>
        <w:t>получит  возможность</w:t>
      </w:r>
      <w:proofErr w:type="gramEnd"/>
      <w:r w:rsidRPr="00F20EB6">
        <w:rPr>
          <w:rFonts w:eastAsia="Times New Roman"/>
          <w:color w:val="000000"/>
          <w:lang w:eastAsia="ru-RU"/>
        </w:rPr>
        <w:t xml:space="preserve"> научиться:</w:t>
      </w:r>
    </w:p>
    <w:p w:rsidR="002C4C4F" w:rsidRPr="00F20EB6" w:rsidRDefault="002C4C4F" w:rsidP="00897EC3">
      <w:pPr>
        <w:rPr>
          <w:rFonts w:eastAsia="Times New Roman"/>
          <w:color w:val="000000"/>
          <w:lang w:eastAsia="ru-RU"/>
        </w:rPr>
      </w:pPr>
      <w:r w:rsidRPr="00F20EB6">
        <w:rPr>
          <w:rFonts w:eastAsia="Times New Roman"/>
          <w:color w:val="000000"/>
          <w:lang w:eastAsia="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2C4C4F" w:rsidRPr="00F20EB6" w:rsidRDefault="002C4C4F" w:rsidP="00897EC3">
      <w:pPr>
        <w:rPr>
          <w:rFonts w:eastAsia="Times New Roman"/>
          <w:color w:val="000000"/>
          <w:lang w:eastAsia="ru-RU"/>
        </w:rPr>
      </w:pPr>
      <w:r w:rsidRPr="00F20EB6">
        <w:rPr>
          <w:rFonts w:eastAsia="Times New Roman"/>
          <w:color w:val="000000"/>
          <w:lang w:eastAsia="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2C4C4F" w:rsidRPr="00F20EB6" w:rsidRDefault="002C4C4F" w:rsidP="00897EC3">
      <w:pPr>
        <w:rPr>
          <w:rFonts w:eastAsia="Times New Roman"/>
          <w:color w:val="000000"/>
          <w:lang w:eastAsia="ru-RU"/>
        </w:rPr>
      </w:pPr>
      <w:r w:rsidRPr="00F20EB6">
        <w:rPr>
          <w:rFonts w:eastAsia="Times New Roman"/>
          <w:color w:val="000000"/>
          <w:lang w:eastAsia="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2C4C4F" w:rsidRPr="00F20EB6" w:rsidRDefault="002C4C4F" w:rsidP="00897EC3">
      <w:pPr>
        <w:rPr>
          <w:rFonts w:eastAsia="Times New Roman"/>
          <w:color w:val="000000"/>
          <w:lang w:eastAsia="ru-RU"/>
        </w:rPr>
      </w:pPr>
      <w:r w:rsidRPr="00F20EB6">
        <w:rPr>
          <w:rFonts w:eastAsia="Times New Roman"/>
          <w:color w:val="000000"/>
          <w:lang w:eastAsia="ru-RU"/>
        </w:rPr>
        <w:t>Способы двигательной (физкультурной) деятельности</w:t>
      </w:r>
    </w:p>
    <w:p w:rsidR="002C4C4F" w:rsidRPr="00F20EB6" w:rsidRDefault="002C4C4F" w:rsidP="00897EC3">
      <w:pPr>
        <w:rPr>
          <w:rFonts w:eastAsia="Times New Roman"/>
          <w:color w:val="000000"/>
          <w:lang w:eastAsia="ru-RU"/>
        </w:rPr>
      </w:pPr>
      <w:r w:rsidRPr="00F20EB6">
        <w:rPr>
          <w:rFonts w:eastAsia="Times New Roman"/>
          <w:color w:val="000000"/>
          <w:lang w:eastAsia="ru-RU"/>
        </w:rPr>
        <w:t>Выпускник научится:</w:t>
      </w:r>
    </w:p>
    <w:p w:rsidR="002C4C4F" w:rsidRPr="00F20EB6" w:rsidRDefault="002C4C4F" w:rsidP="00897EC3">
      <w:pPr>
        <w:rPr>
          <w:rFonts w:eastAsia="Times New Roman"/>
          <w:color w:val="000000"/>
          <w:lang w:eastAsia="ru-RU"/>
        </w:rPr>
      </w:pPr>
      <w:r w:rsidRPr="00F20EB6">
        <w:rPr>
          <w:rFonts w:eastAsia="Times New Roman"/>
          <w:color w:val="000000"/>
          <w:lang w:eastAsia="ru-RU"/>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2C4C4F" w:rsidRPr="00F20EB6" w:rsidRDefault="002C4C4F" w:rsidP="00897EC3">
      <w:pPr>
        <w:rPr>
          <w:rFonts w:eastAsia="Times New Roman"/>
          <w:color w:val="000000"/>
          <w:lang w:eastAsia="ru-RU"/>
        </w:rPr>
      </w:pPr>
      <w:r w:rsidRPr="00F20EB6">
        <w:rPr>
          <w:rFonts w:eastAsia="Times New Roman"/>
          <w:color w:val="000000"/>
          <w:lang w:eastAsia="ru-RU"/>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2C4C4F" w:rsidRPr="00F20EB6" w:rsidRDefault="002C4C4F" w:rsidP="00897EC3">
      <w:pPr>
        <w:rPr>
          <w:rFonts w:eastAsia="Times New Roman"/>
          <w:color w:val="000000"/>
          <w:lang w:eastAsia="ru-RU"/>
        </w:rPr>
      </w:pPr>
      <w:r w:rsidRPr="00F20EB6">
        <w:rPr>
          <w:rFonts w:eastAsia="Times New Roman"/>
          <w:color w:val="000000"/>
          <w:lang w:eastAsia="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2C4C4F" w:rsidRPr="00F20EB6" w:rsidRDefault="002C4C4F" w:rsidP="00897EC3">
      <w:pPr>
        <w:rPr>
          <w:rFonts w:eastAsia="Times New Roman"/>
          <w:color w:val="000000"/>
          <w:lang w:eastAsia="ru-RU"/>
        </w:rPr>
      </w:pPr>
      <w:r w:rsidRPr="00F20EB6">
        <w:rPr>
          <w:rFonts w:eastAsia="Times New Roman"/>
          <w:color w:val="000000"/>
          <w:lang w:eastAsia="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2C4C4F" w:rsidRPr="00F20EB6" w:rsidRDefault="002C4C4F" w:rsidP="00897EC3">
      <w:pPr>
        <w:rPr>
          <w:rFonts w:eastAsia="Times New Roman"/>
          <w:color w:val="000000"/>
          <w:lang w:eastAsia="ru-RU"/>
        </w:rPr>
      </w:pPr>
      <w:r w:rsidRPr="00F20EB6">
        <w:rPr>
          <w:rFonts w:eastAsia="Times New Roman"/>
          <w:color w:val="000000"/>
          <w:lang w:eastAsia="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2C4C4F" w:rsidRPr="00F20EB6" w:rsidRDefault="002C4C4F" w:rsidP="00897EC3">
      <w:pPr>
        <w:rPr>
          <w:rFonts w:eastAsia="Times New Roman"/>
          <w:color w:val="000000"/>
          <w:lang w:eastAsia="ru-RU"/>
        </w:rPr>
      </w:pPr>
      <w:r w:rsidRPr="00F20EB6">
        <w:rPr>
          <w:rFonts w:eastAsia="Times New Roman"/>
          <w:color w:val="000000"/>
          <w:lang w:eastAsia="ru-RU"/>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2C4C4F" w:rsidRPr="00F20EB6" w:rsidRDefault="002C4C4F" w:rsidP="00897EC3">
      <w:pPr>
        <w:rPr>
          <w:rFonts w:eastAsia="Times New Roman"/>
          <w:color w:val="000000"/>
          <w:lang w:eastAsia="ru-RU"/>
        </w:rPr>
      </w:pPr>
      <w:r w:rsidRPr="00F20EB6">
        <w:rPr>
          <w:rFonts w:eastAsia="Times New Roman"/>
          <w:color w:val="000000"/>
          <w:lang w:eastAsia="ru-RU"/>
        </w:rPr>
        <w:t>Выпускник получит возможность научиться:</w:t>
      </w:r>
    </w:p>
    <w:p w:rsidR="002C4C4F" w:rsidRPr="00F20EB6" w:rsidRDefault="002C4C4F" w:rsidP="00897EC3">
      <w:pPr>
        <w:rPr>
          <w:rFonts w:eastAsia="Times New Roman"/>
          <w:color w:val="000000"/>
          <w:lang w:eastAsia="ru-RU"/>
        </w:rPr>
      </w:pPr>
      <w:r w:rsidRPr="00F20EB6">
        <w:rPr>
          <w:rFonts w:eastAsia="Times New Roman"/>
          <w:color w:val="000000"/>
          <w:lang w:eastAsia="ru-RU"/>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2C4C4F" w:rsidRPr="00F20EB6" w:rsidRDefault="002C4C4F" w:rsidP="00897EC3">
      <w:pPr>
        <w:rPr>
          <w:rFonts w:eastAsia="Times New Roman"/>
          <w:color w:val="000000"/>
          <w:lang w:eastAsia="ru-RU"/>
        </w:rPr>
      </w:pPr>
      <w:r w:rsidRPr="00F20EB6">
        <w:rPr>
          <w:rFonts w:eastAsia="Times New Roman"/>
          <w:color w:val="000000"/>
          <w:lang w:eastAsia="ru-RU"/>
        </w:rPr>
        <w:t>-проводить занятия физической культурой с использованием оздоровительной ходьбы и бега, лыжных прогулок и туристских походов, обеспечивать их оздоровительную направленность;</w:t>
      </w:r>
    </w:p>
    <w:p w:rsidR="002C4C4F" w:rsidRPr="00F20EB6" w:rsidRDefault="002C4C4F" w:rsidP="00897EC3">
      <w:pPr>
        <w:rPr>
          <w:rFonts w:eastAsia="Times New Roman"/>
          <w:color w:val="000000"/>
          <w:lang w:eastAsia="ru-RU"/>
        </w:rPr>
      </w:pPr>
      <w:r w:rsidRPr="00F20EB6">
        <w:rPr>
          <w:rFonts w:eastAsia="Times New Roman"/>
          <w:color w:val="000000"/>
          <w:lang w:eastAsia="ru-RU"/>
        </w:rPr>
        <w:lastRenderedPageBreak/>
        <w:t>-проводить восстановительные мероприятия с использованием банных процедур и сеансов оздоровительного массажа.</w:t>
      </w:r>
    </w:p>
    <w:p w:rsidR="002C4C4F" w:rsidRPr="00F20EB6" w:rsidRDefault="002C4C4F" w:rsidP="00897EC3">
      <w:pPr>
        <w:rPr>
          <w:rFonts w:eastAsia="Times New Roman"/>
          <w:color w:val="000000"/>
          <w:lang w:eastAsia="ru-RU"/>
        </w:rPr>
      </w:pPr>
      <w:r w:rsidRPr="00F20EB6">
        <w:rPr>
          <w:rFonts w:eastAsia="Times New Roman"/>
          <w:color w:val="000000"/>
          <w:lang w:eastAsia="ru-RU"/>
        </w:rPr>
        <w:t>Физическое совершенствование</w:t>
      </w:r>
    </w:p>
    <w:p w:rsidR="002C4C4F" w:rsidRPr="00F20EB6" w:rsidRDefault="002C4C4F" w:rsidP="00897EC3">
      <w:pPr>
        <w:rPr>
          <w:rFonts w:eastAsia="Times New Roman"/>
          <w:color w:val="000000"/>
          <w:lang w:eastAsia="ru-RU"/>
        </w:rPr>
      </w:pPr>
      <w:r w:rsidRPr="00F20EB6">
        <w:rPr>
          <w:rFonts w:eastAsia="Times New Roman"/>
          <w:color w:val="000000"/>
          <w:lang w:eastAsia="ru-RU"/>
        </w:rPr>
        <w:t>Выпускник научится:</w:t>
      </w:r>
    </w:p>
    <w:p w:rsidR="002C4C4F" w:rsidRPr="00F20EB6" w:rsidRDefault="002C4C4F" w:rsidP="00897EC3">
      <w:pPr>
        <w:rPr>
          <w:rFonts w:eastAsia="Times New Roman"/>
          <w:color w:val="000000"/>
          <w:lang w:eastAsia="ru-RU"/>
        </w:rPr>
      </w:pPr>
      <w:r w:rsidRPr="00F20EB6">
        <w:rPr>
          <w:rFonts w:eastAsia="Times New Roman"/>
          <w:color w:val="000000"/>
          <w:lang w:eastAsia="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2C4C4F" w:rsidRPr="00F20EB6" w:rsidRDefault="002C4C4F" w:rsidP="00897EC3">
      <w:pPr>
        <w:rPr>
          <w:rFonts w:eastAsia="Times New Roman"/>
          <w:color w:val="000000"/>
          <w:lang w:eastAsia="ru-RU"/>
        </w:rPr>
      </w:pPr>
      <w:r w:rsidRPr="00F20EB6">
        <w:rPr>
          <w:rFonts w:eastAsia="Times New Roman"/>
          <w:color w:val="000000"/>
          <w:lang w:eastAsia="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2C4C4F" w:rsidRPr="00F20EB6" w:rsidRDefault="002C4C4F" w:rsidP="00897EC3">
      <w:pPr>
        <w:rPr>
          <w:rFonts w:eastAsia="Times New Roman"/>
          <w:color w:val="000000"/>
          <w:lang w:eastAsia="ru-RU"/>
        </w:rPr>
      </w:pPr>
      <w:r w:rsidRPr="00F20EB6">
        <w:rPr>
          <w:rFonts w:eastAsia="Times New Roman"/>
          <w:color w:val="000000"/>
          <w:lang w:eastAsia="ru-RU"/>
        </w:rPr>
        <w:t>-выполнять акробатические комбинации из числа хорошо освоенных упражнений;</w:t>
      </w:r>
    </w:p>
    <w:p w:rsidR="002C4C4F" w:rsidRPr="00F20EB6" w:rsidRDefault="002C4C4F" w:rsidP="00897EC3">
      <w:pPr>
        <w:rPr>
          <w:rFonts w:eastAsia="Times New Roman"/>
          <w:color w:val="000000"/>
          <w:lang w:eastAsia="ru-RU"/>
        </w:rPr>
      </w:pPr>
      <w:r w:rsidRPr="00F20EB6">
        <w:rPr>
          <w:rFonts w:eastAsia="Times New Roman"/>
          <w:color w:val="000000"/>
          <w:lang w:eastAsia="ru-RU"/>
        </w:rPr>
        <w:t>-выполнять гимнастические комбинации на спортивных снарядах из числа хорошо освоенных упражнений;</w:t>
      </w:r>
    </w:p>
    <w:p w:rsidR="002C4C4F" w:rsidRPr="00F20EB6" w:rsidRDefault="002C4C4F" w:rsidP="00897EC3">
      <w:pPr>
        <w:rPr>
          <w:rFonts w:eastAsia="Times New Roman"/>
          <w:color w:val="000000"/>
          <w:lang w:eastAsia="ru-RU"/>
        </w:rPr>
      </w:pPr>
      <w:r w:rsidRPr="00F20EB6">
        <w:rPr>
          <w:rFonts w:eastAsia="Times New Roman"/>
          <w:color w:val="000000"/>
          <w:lang w:eastAsia="ru-RU"/>
        </w:rPr>
        <w:t>-выполнять легкоатлетические упражнения в беге и прыжках (в высоту и длину);</w:t>
      </w:r>
    </w:p>
    <w:p w:rsidR="002C4C4F" w:rsidRPr="00F20EB6" w:rsidRDefault="002C4C4F" w:rsidP="00897EC3">
      <w:pPr>
        <w:rPr>
          <w:rFonts w:eastAsia="Times New Roman"/>
          <w:color w:val="000000"/>
          <w:lang w:eastAsia="ru-RU"/>
        </w:rPr>
      </w:pPr>
      <w:r w:rsidRPr="00F20EB6">
        <w:rPr>
          <w:rFonts w:eastAsia="Times New Roman"/>
          <w:color w:val="000000"/>
          <w:lang w:eastAsia="ru-RU"/>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2C4C4F" w:rsidRPr="00F20EB6" w:rsidRDefault="002C4C4F" w:rsidP="00897EC3">
      <w:pPr>
        <w:rPr>
          <w:rFonts w:eastAsia="Times New Roman"/>
          <w:color w:val="000000"/>
          <w:lang w:eastAsia="ru-RU"/>
        </w:rPr>
      </w:pPr>
      <w:r w:rsidRPr="00F20EB6">
        <w:rPr>
          <w:rFonts w:eastAsia="Times New Roman"/>
          <w:color w:val="000000"/>
          <w:lang w:eastAsia="ru-RU"/>
        </w:rPr>
        <w:t>-выполнять спуски и торможения на лыжах с пологого склона одним из разученных способов;</w:t>
      </w:r>
    </w:p>
    <w:p w:rsidR="002C4C4F" w:rsidRPr="00F20EB6" w:rsidRDefault="002C4C4F" w:rsidP="00897EC3">
      <w:pPr>
        <w:rPr>
          <w:rFonts w:eastAsia="Times New Roman"/>
          <w:color w:val="000000"/>
          <w:lang w:eastAsia="ru-RU"/>
        </w:rPr>
      </w:pPr>
      <w:r w:rsidRPr="00F20EB6">
        <w:rPr>
          <w:rFonts w:eastAsia="Times New Roman"/>
          <w:color w:val="000000"/>
          <w:lang w:eastAsia="ru-RU"/>
        </w:rPr>
        <w:t>-выполнять основные технические действия и приёмы игры в футбол, волейбол, баскетбол в условиях учебной и игровой деятельности;</w:t>
      </w:r>
    </w:p>
    <w:p w:rsidR="002C4C4F" w:rsidRPr="00F20EB6" w:rsidRDefault="002C4C4F" w:rsidP="00897EC3">
      <w:pPr>
        <w:rPr>
          <w:rFonts w:eastAsia="Times New Roman"/>
          <w:color w:val="000000"/>
          <w:lang w:eastAsia="ru-RU"/>
        </w:rPr>
      </w:pPr>
      <w:r w:rsidRPr="00F20EB6">
        <w:rPr>
          <w:rFonts w:eastAsia="Times New Roman"/>
          <w:color w:val="000000"/>
          <w:lang w:eastAsia="ru-RU"/>
        </w:rPr>
        <w:t>-выполнять тестовые упражнения на оценку уровня индивидуального развития основных физических качеств.</w:t>
      </w:r>
    </w:p>
    <w:p w:rsidR="002C4C4F" w:rsidRPr="00F20EB6" w:rsidRDefault="002C4C4F" w:rsidP="00897EC3">
      <w:pPr>
        <w:rPr>
          <w:rFonts w:eastAsia="Times New Roman"/>
          <w:color w:val="000000"/>
          <w:lang w:eastAsia="ru-RU"/>
        </w:rPr>
      </w:pPr>
      <w:r w:rsidRPr="00F20EB6">
        <w:rPr>
          <w:rFonts w:eastAsia="Times New Roman"/>
          <w:color w:val="000000"/>
          <w:lang w:eastAsia="ru-RU"/>
        </w:rPr>
        <w:t>Выпускник получит возможность научиться:</w:t>
      </w:r>
    </w:p>
    <w:p w:rsidR="002C4C4F" w:rsidRPr="00F20EB6" w:rsidRDefault="002C4C4F" w:rsidP="00897EC3">
      <w:pPr>
        <w:rPr>
          <w:rFonts w:eastAsia="Times New Roman"/>
          <w:color w:val="000000"/>
          <w:lang w:eastAsia="ru-RU"/>
        </w:rPr>
      </w:pPr>
      <w:r w:rsidRPr="00F20EB6">
        <w:rPr>
          <w:rFonts w:eastAsia="Times New Roman"/>
          <w:color w:val="000000"/>
          <w:lang w:eastAsia="ru-RU"/>
        </w:rPr>
        <w:t>-выполнять комплексы упражнений лечебной физической культуры с учётом имеющихся индивидуальных нарушений в показателях здоровья;</w:t>
      </w:r>
    </w:p>
    <w:p w:rsidR="002C4C4F" w:rsidRPr="00F20EB6" w:rsidRDefault="002C4C4F" w:rsidP="00897EC3">
      <w:pPr>
        <w:rPr>
          <w:rFonts w:eastAsia="Times New Roman"/>
          <w:color w:val="000000"/>
          <w:lang w:eastAsia="ru-RU"/>
        </w:rPr>
      </w:pPr>
      <w:r w:rsidRPr="00F20EB6">
        <w:rPr>
          <w:rFonts w:eastAsia="Times New Roman"/>
          <w:color w:val="000000"/>
          <w:lang w:eastAsia="ru-RU"/>
        </w:rPr>
        <w:t>-преодолевать естественные и искусственные препятствия с помощью разнообразных способов лазанья, прыжков и бега;</w:t>
      </w:r>
    </w:p>
    <w:p w:rsidR="002C4C4F" w:rsidRPr="00F20EB6" w:rsidRDefault="002C4C4F" w:rsidP="00897EC3">
      <w:pPr>
        <w:rPr>
          <w:rFonts w:eastAsia="Times New Roman"/>
          <w:color w:val="000000"/>
          <w:lang w:eastAsia="ru-RU"/>
        </w:rPr>
      </w:pPr>
      <w:r w:rsidRPr="00F20EB6">
        <w:rPr>
          <w:rFonts w:eastAsia="Times New Roman"/>
          <w:color w:val="000000"/>
          <w:lang w:eastAsia="ru-RU"/>
        </w:rPr>
        <w:t>-осуществлять судейство по одному из осваиваемых видов спорта;</w:t>
      </w:r>
    </w:p>
    <w:p w:rsidR="002C4C4F" w:rsidRPr="00F20EB6" w:rsidRDefault="002C4C4F" w:rsidP="00897EC3">
      <w:pPr>
        <w:rPr>
          <w:rFonts w:eastAsia="Times New Roman"/>
          <w:color w:val="000000"/>
          <w:lang w:eastAsia="ru-RU"/>
        </w:rPr>
      </w:pPr>
      <w:r w:rsidRPr="00F20EB6">
        <w:rPr>
          <w:rFonts w:eastAsia="Times New Roman"/>
          <w:color w:val="000000"/>
          <w:lang w:eastAsia="ru-RU"/>
        </w:rPr>
        <w:t>-выполнять тестовые нормативы по физической подготовке.</w:t>
      </w:r>
    </w:p>
    <w:p w:rsidR="007B27B3" w:rsidRPr="00F20EB6" w:rsidRDefault="007B27B3" w:rsidP="00897EC3"/>
    <w:p w:rsidR="007B27B3" w:rsidRPr="00F20EB6" w:rsidRDefault="007B27B3" w:rsidP="00897EC3">
      <w:pPr>
        <w:rPr>
          <w:rStyle w:val="FontStyle46"/>
          <w:sz w:val="24"/>
          <w:szCs w:val="28"/>
        </w:rPr>
      </w:pPr>
      <w:r w:rsidRPr="00F20EB6">
        <w:rPr>
          <w:rStyle w:val="FontStyle46"/>
          <w:sz w:val="24"/>
          <w:szCs w:val="28"/>
        </w:rPr>
        <w:t>3. Система оценки достижения планируемых результатов освоения основной общеобразовательной программы основного общего образования</w:t>
      </w:r>
    </w:p>
    <w:p w:rsidR="007B27B3" w:rsidRPr="00F20EB6" w:rsidRDefault="007B27B3" w:rsidP="00897EC3"/>
    <w:p w:rsidR="007B27B3" w:rsidRPr="00F20EB6" w:rsidRDefault="007B27B3" w:rsidP="00897EC3">
      <w:pPr>
        <w:rPr>
          <w:rFonts w:eastAsia="SchoolBookSanPin"/>
        </w:rPr>
      </w:pPr>
      <w:r w:rsidRPr="00F20EB6">
        <w:rPr>
          <w:rFonts w:eastAsia="SchoolBookSanPin"/>
        </w:rPr>
        <w:t>Система оценки достижения планируемых результатов освоения ФОП ООО.</w:t>
      </w:r>
    </w:p>
    <w:p w:rsidR="007B27B3" w:rsidRPr="00F20EB6" w:rsidRDefault="007B27B3" w:rsidP="00897EC3">
      <w:pPr>
        <w:rPr>
          <w:rFonts w:eastAsia="SchoolBookSanPin"/>
        </w:rPr>
      </w:pPr>
      <w:r w:rsidRPr="00F20EB6">
        <w:rPr>
          <w:rFonts w:eastAsia="SchoolBookSanPin"/>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F20EB6">
        <w:rPr>
          <w:rFonts w:eastAsia="SchoolBookSanPin"/>
          <w:bCs/>
        </w:rPr>
        <w:t xml:space="preserve">функциями </w:t>
      </w:r>
      <w:r w:rsidRPr="00F20EB6">
        <w:rPr>
          <w:rFonts w:eastAsia="SchoolBookSanPin"/>
        </w:rPr>
        <w:t xml:space="preserve">являются: </w:t>
      </w:r>
      <w:r w:rsidRPr="00F20EB6">
        <w:rPr>
          <w:rFonts w:eastAsia="SchoolBookSanPin"/>
          <w:bCs/>
        </w:rPr>
        <w:t xml:space="preserve">ориентация образовательного процесса </w:t>
      </w:r>
      <w:r w:rsidRPr="00F20EB6">
        <w:rPr>
          <w:rFonts w:eastAsia="SchoolBookSanPin"/>
        </w:rPr>
        <w:t xml:space="preserve">на достижение планируемых результатов освоения ФОП ООО и обеспечение эффективной </w:t>
      </w:r>
      <w:r w:rsidRPr="00F20EB6">
        <w:rPr>
          <w:rFonts w:eastAsia="SchoolBookSanPin"/>
          <w:bCs/>
        </w:rPr>
        <w:t>обратной связи</w:t>
      </w:r>
      <w:r w:rsidRPr="00F20EB6">
        <w:rPr>
          <w:rFonts w:eastAsia="SchoolBookSanPin"/>
        </w:rPr>
        <w:t xml:space="preserve">, позволяющей осуществлять </w:t>
      </w:r>
      <w:r w:rsidRPr="00F20EB6">
        <w:rPr>
          <w:rFonts w:eastAsia="SchoolBookSanPin"/>
          <w:bCs/>
        </w:rPr>
        <w:t>управление образовательным процессом.</w:t>
      </w:r>
    </w:p>
    <w:p w:rsidR="007B27B3" w:rsidRPr="00F20EB6" w:rsidRDefault="007B27B3" w:rsidP="00897EC3">
      <w:pPr>
        <w:rPr>
          <w:rFonts w:eastAsia="SchoolBookSanPin"/>
        </w:rPr>
      </w:pPr>
      <w:r w:rsidRPr="00F20EB6">
        <w:rPr>
          <w:rFonts w:eastAsia="SchoolBookSanPin"/>
          <w:bCs/>
        </w:rPr>
        <w:lastRenderedPageBreak/>
        <w:t xml:space="preserve">Основными направлениями и целями оценочной деятельности </w:t>
      </w:r>
      <w:r w:rsidRPr="00F20EB6">
        <w:rPr>
          <w:rFonts w:eastAsia="SchoolBookSanPin"/>
        </w:rPr>
        <w:t>в образовательной организации являются:</w:t>
      </w:r>
    </w:p>
    <w:p w:rsidR="007B27B3" w:rsidRPr="00F20EB6" w:rsidRDefault="007B27B3" w:rsidP="00897EC3">
      <w:pPr>
        <w:rPr>
          <w:rFonts w:eastAsia="SchoolBookSanPin"/>
        </w:rPr>
      </w:pPr>
      <w:r w:rsidRPr="00F20EB6">
        <w:rPr>
          <w:rFonts w:eastAsia="SchoolBookSanPin"/>
        </w:rPr>
        <w:t xml:space="preserve">оценка </w:t>
      </w:r>
      <w:proofErr w:type="gramStart"/>
      <w:r w:rsidRPr="00F20EB6">
        <w:rPr>
          <w:rFonts w:eastAsia="SchoolBookSanPin"/>
        </w:rPr>
        <w:t>образовательных достижений</w:t>
      </w:r>
      <w:proofErr w:type="gramEnd"/>
      <w:r w:rsidRPr="00F20EB6">
        <w:rPr>
          <w:rFonts w:eastAsia="SchoolBookSanPin"/>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B27B3" w:rsidRPr="00F20EB6" w:rsidRDefault="007B27B3" w:rsidP="00897EC3">
      <w:pPr>
        <w:rPr>
          <w:rFonts w:eastAsia="SchoolBookSanPin"/>
        </w:rPr>
      </w:pPr>
      <w:r w:rsidRPr="00F20EB6">
        <w:rPr>
          <w:rFonts w:eastAsia="SchoolBookSanPin"/>
        </w:rPr>
        <w:t>оценка результатов деятельности образовательной организации как основа аккредитационных процедур.</w:t>
      </w:r>
    </w:p>
    <w:p w:rsidR="007B27B3" w:rsidRPr="00F20EB6" w:rsidRDefault="007B27B3" w:rsidP="00897EC3">
      <w:pPr>
        <w:rPr>
          <w:rFonts w:eastAsia="SchoolBookSanPin"/>
        </w:rPr>
      </w:pPr>
      <w:r w:rsidRPr="00F20EB6">
        <w:rPr>
          <w:rFonts w:eastAsia="SchoolBookSanPin"/>
        </w:rPr>
        <w:t> </w:t>
      </w:r>
      <w:r w:rsidRPr="00F20EB6">
        <w:rPr>
          <w:rFonts w:eastAsia="SchoolBookSanPin"/>
          <w:bCs/>
        </w:rPr>
        <w:t>Основным объектом системы оценки</w:t>
      </w:r>
      <w:r w:rsidRPr="00F20EB6">
        <w:rPr>
          <w:rFonts w:eastAsia="SchoolBookSanPin"/>
        </w:rPr>
        <w:t>,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7B27B3" w:rsidRPr="00F20EB6" w:rsidRDefault="007B27B3" w:rsidP="00897EC3">
      <w:pPr>
        <w:rPr>
          <w:rFonts w:eastAsia="SchoolBookSanPin"/>
        </w:rPr>
      </w:pPr>
      <w:r w:rsidRPr="00F20EB6">
        <w:rPr>
          <w:rFonts w:eastAsia="SchoolBookSanPin"/>
          <w:bCs/>
        </w:rPr>
        <w:t xml:space="preserve">Внутренняя оценка </w:t>
      </w:r>
      <w:r w:rsidRPr="00F20EB6">
        <w:rPr>
          <w:rFonts w:eastAsia="SchoolBookSanPin"/>
        </w:rPr>
        <w:t>включает:</w:t>
      </w:r>
    </w:p>
    <w:p w:rsidR="007B27B3" w:rsidRPr="00F20EB6" w:rsidRDefault="007B27B3" w:rsidP="00294546">
      <w:pPr>
        <w:pStyle w:val="a7"/>
        <w:numPr>
          <w:ilvl w:val="0"/>
          <w:numId w:val="158"/>
        </w:numPr>
        <w:tabs>
          <w:tab w:val="left" w:pos="709"/>
          <w:tab w:val="left" w:pos="851"/>
        </w:tabs>
        <w:ind w:left="0" w:firstLine="709"/>
        <w:rPr>
          <w:rFonts w:eastAsia="SchoolBookSanPin" w:cs="Times New Roman"/>
          <w:szCs w:val="28"/>
        </w:rPr>
      </w:pPr>
      <w:r w:rsidRPr="00F20EB6">
        <w:rPr>
          <w:rFonts w:eastAsia="SchoolBookSanPin" w:cs="Times New Roman"/>
          <w:szCs w:val="28"/>
        </w:rPr>
        <w:t>стартовую диагностику;</w:t>
      </w:r>
    </w:p>
    <w:p w:rsidR="007B27B3" w:rsidRPr="00F20EB6" w:rsidRDefault="007B27B3" w:rsidP="00294546">
      <w:pPr>
        <w:pStyle w:val="a7"/>
        <w:numPr>
          <w:ilvl w:val="0"/>
          <w:numId w:val="158"/>
        </w:numPr>
        <w:tabs>
          <w:tab w:val="left" w:pos="709"/>
          <w:tab w:val="left" w:pos="851"/>
        </w:tabs>
        <w:ind w:left="0" w:firstLine="709"/>
        <w:rPr>
          <w:rFonts w:eastAsia="SchoolBookSanPin" w:cs="Times New Roman"/>
          <w:szCs w:val="28"/>
        </w:rPr>
      </w:pPr>
      <w:r w:rsidRPr="00F20EB6">
        <w:rPr>
          <w:rFonts w:eastAsia="SchoolBookSanPin" w:cs="Times New Roman"/>
          <w:szCs w:val="28"/>
        </w:rPr>
        <w:t>текущую и тематическую оценку;</w:t>
      </w:r>
    </w:p>
    <w:p w:rsidR="007B27B3" w:rsidRPr="00F20EB6" w:rsidRDefault="007B27B3" w:rsidP="00294546">
      <w:pPr>
        <w:pStyle w:val="a7"/>
        <w:numPr>
          <w:ilvl w:val="0"/>
          <w:numId w:val="158"/>
        </w:numPr>
        <w:tabs>
          <w:tab w:val="left" w:pos="709"/>
          <w:tab w:val="left" w:pos="851"/>
        </w:tabs>
        <w:ind w:left="0" w:firstLine="709"/>
        <w:rPr>
          <w:rFonts w:eastAsia="SchoolBookSanPin" w:cs="Times New Roman"/>
          <w:szCs w:val="28"/>
        </w:rPr>
      </w:pPr>
      <w:r w:rsidRPr="00F20EB6">
        <w:rPr>
          <w:rFonts w:eastAsia="SchoolBookSanPin" w:cs="Times New Roman"/>
          <w:szCs w:val="28"/>
        </w:rPr>
        <w:t>итоговую оценку;</w:t>
      </w:r>
    </w:p>
    <w:p w:rsidR="007B27B3" w:rsidRPr="00F20EB6" w:rsidRDefault="007B27B3" w:rsidP="00294546">
      <w:pPr>
        <w:pStyle w:val="a7"/>
        <w:numPr>
          <w:ilvl w:val="0"/>
          <w:numId w:val="158"/>
        </w:numPr>
        <w:tabs>
          <w:tab w:val="left" w:pos="709"/>
          <w:tab w:val="left" w:pos="851"/>
        </w:tabs>
        <w:ind w:left="0" w:firstLine="709"/>
        <w:rPr>
          <w:rFonts w:eastAsia="SchoolBookSanPin" w:cs="Times New Roman"/>
          <w:szCs w:val="28"/>
        </w:rPr>
      </w:pPr>
      <w:r w:rsidRPr="00F20EB6">
        <w:rPr>
          <w:rFonts w:eastAsia="SchoolBookSanPin" w:cs="Times New Roman"/>
          <w:szCs w:val="28"/>
        </w:rPr>
        <w:t>промежуточную аттестацию;</w:t>
      </w:r>
    </w:p>
    <w:p w:rsidR="007B27B3" w:rsidRPr="00F20EB6" w:rsidRDefault="007B27B3" w:rsidP="00294546">
      <w:pPr>
        <w:pStyle w:val="a7"/>
        <w:numPr>
          <w:ilvl w:val="0"/>
          <w:numId w:val="158"/>
        </w:numPr>
        <w:tabs>
          <w:tab w:val="left" w:pos="709"/>
          <w:tab w:val="left" w:pos="851"/>
        </w:tabs>
        <w:ind w:left="0" w:firstLine="709"/>
        <w:rPr>
          <w:rFonts w:eastAsia="SchoolBookSanPin" w:cs="Times New Roman"/>
          <w:szCs w:val="28"/>
        </w:rPr>
      </w:pPr>
      <w:r w:rsidRPr="00F20EB6">
        <w:rPr>
          <w:rFonts w:eastAsia="SchoolBookSanPin" w:cs="Times New Roman"/>
          <w:szCs w:val="28"/>
        </w:rPr>
        <w:t>психолого-педагогическое наблюдение;</w:t>
      </w:r>
    </w:p>
    <w:p w:rsidR="007B27B3" w:rsidRPr="00F20EB6" w:rsidRDefault="007B27B3" w:rsidP="00294546">
      <w:pPr>
        <w:pStyle w:val="a7"/>
        <w:numPr>
          <w:ilvl w:val="0"/>
          <w:numId w:val="158"/>
        </w:numPr>
        <w:tabs>
          <w:tab w:val="left" w:pos="709"/>
          <w:tab w:val="left" w:pos="851"/>
        </w:tabs>
        <w:ind w:left="0" w:firstLine="709"/>
        <w:rPr>
          <w:rFonts w:eastAsia="SchoolBookSanPin" w:cs="Times New Roman"/>
          <w:szCs w:val="28"/>
        </w:rPr>
      </w:pPr>
      <w:r w:rsidRPr="00F20EB6">
        <w:rPr>
          <w:rFonts w:eastAsia="SchoolBookSanPin" w:cs="Times New Roman"/>
          <w:szCs w:val="28"/>
        </w:rPr>
        <w:t>внутренний мониторинг образовательных достижений обучающихся.</w:t>
      </w:r>
    </w:p>
    <w:p w:rsidR="007B27B3" w:rsidRPr="00F20EB6" w:rsidRDefault="007B27B3" w:rsidP="00897EC3">
      <w:pPr>
        <w:rPr>
          <w:rFonts w:eastAsia="SchoolBookSanPin"/>
        </w:rPr>
      </w:pPr>
      <w:r w:rsidRPr="00F20EB6">
        <w:rPr>
          <w:rFonts w:eastAsia="SchoolBookSanPin"/>
        </w:rPr>
        <w:t>Внешняя оценка включает:</w:t>
      </w:r>
    </w:p>
    <w:p w:rsidR="007B27B3" w:rsidRPr="00F20EB6" w:rsidRDefault="007B27B3" w:rsidP="00897EC3">
      <w:pPr>
        <w:tabs>
          <w:tab w:val="left" w:pos="709"/>
          <w:tab w:val="left" w:pos="851"/>
        </w:tabs>
        <w:rPr>
          <w:rFonts w:eastAsia="SchoolBookSanPin"/>
        </w:rPr>
      </w:pPr>
      <w:r w:rsidRPr="00F20EB6">
        <w:rPr>
          <w:rFonts w:eastAsia="SchoolBookSanPin"/>
        </w:rPr>
        <w:t>независимую оценку качества подготовки обучающихся</w:t>
      </w:r>
    </w:p>
    <w:p w:rsidR="007B27B3" w:rsidRPr="00F20EB6" w:rsidRDefault="007B27B3" w:rsidP="00897EC3">
      <w:pPr>
        <w:tabs>
          <w:tab w:val="left" w:pos="709"/>
          <w:tab w:val="left" w:pos="851"/>
        </w:tabs>
        <w:rPr>
          <w:rFonts w:eastAsia="SchoolBookSanPin"/>
        </w:rPr>
      </w:pPr>
      <w:r w:rsidRPr="00F20EB6">
        <w:rPr>
          <w:rFonts w:eastAsia="SchoolBookSanPin"/>
        </w:rPr>
        <w:t>итоговую аттестацию</w:t>
      </w:r>
    </w:p>
    <w:p w:rsidR="007B27B3" w:rsidRPr="00F20EB6" w:rsidRDefault="007B27B3" w:rsidP="00897EC3">
      <w:pPr>
        <w:rPr>
          <w:rFonts w:eastAsia="SchoolBookSanPin"/>
        </w:rPr>
      </w:pPr>
      <w:r w:rsidRPr="00F20EB6">
        <w:rPr>
          <w:rFonts w:eastAsia="SchoolBookSanPin"/>
        </w:rPr>
        <w:t>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B27B3" w:rsidRPr="00F20EB6" w:rsidRDefault="007B27B3" w:rsidP="00897EC3">
      <w:pPr>
        <w:rPr>
          <w:rFonts w:eastAsia="SchoolBookSanPin"/>
        </w:rPr>
      </w:pPr>
      <w:r w:rsidRPr="00F20EB6">
        <w:rPr>
          <w:rFonts w:eastAsia="SchoolBookSanPin"/>
          <w:bCs/>
        </w:rPr>
        <w:t xml:space="preserve">Системно-деятельностный подход </w:t>
      </w:r>
      <w:r w:rsidRPr="00F20EB6">
        <w:rPr>
          <w:rFonts w:eastAsia="SchoolBookSanPin"/>
        </w:rPr>
        <w:t xml:space="preserve">к оценке </w:t>
      </w:r>
      <w:proofErr w:type="gramStart"/>
      <w:r w:rsidRPr="00F20EB6">
        <w:rPr>
          <w:rFonts w:eastAsia="SchoolBookSanPin"/>
        </w:rPr>
        <w:t>образовательных достижений</w:t>
      </w:r>
      <w:proofErr w:type="gramEnd"/>
      <w:r w:rsidRPr="00F20EB6">
        <w:rPr>
          <w:rFonts w:eastAsia="SchoolBookSanPin"/>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B27B3" w:rsidRPr="00F20EB6" w:rsidRDefault="007B27B3" w:rsidP="00897EC3">
      <w:pPr>
        <w:rPr>
          <w:rFonts w:eastAsia="SchoolBookSanPin"/>
        </w:rPr>
      </w:pPr>
      <w:r w:rsidRPr="00F20EB6">
        <w:rPr>
          <w:rFonts w:eastAsia="SchoolBookSanPin"/>
          <w:bCs/>
        </w:rPr>
        <w:t xml:space="preserve">Уровневый подход </w:t>
      </w:r>
      <w:r w:rsidRPr="00F20EB6">
        <w:rPr>
          <w:rFonts w:eastAsia="SchoolBookSanPin"/>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B27B3" w:rsidRPr="00F20EB6" w:rsidRDefault="007B27B3" w:rsidP="00897EC3">
      <w:pPr>
        <w:rPr>
          <w:rFonts w:eastAsia="SchoolBookSanPin"/>
        </w:rPr>
      </w:pPr>
      <w:r w:rsidRPr="00F20EB6">
        <w:rPr>
          <w:rFonts w:eastAsia="SchoolBookSanPin"/>
        </w:rPr>
        <w:t xml:space="preserve">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w:t>
      </w:r>
      <w:r w:rsidRPr="00F20EB6">
        <w:rPr>
          <w:rFonts w:eastAsia="SchoolBookSanPin"/>
        </w:rPr>
        <w:lastRenderedPageBreak/>
        <w:t>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7B27B3" w:rsidRPr="00F20EB6" w:rsidRDefault="007B27B3" w:rsidP="00897EC3">
      <w:pPr>
        <w:rPr>
          <w:rFonts w:eastAsia="SchoolBookSanPin"/>
        </w:rPr>
      </w:pPr>
      <w:r w:rsidRPr="00F20EB6">
        <w:rPr>
          <w:rFonts w:eastAsia="SchoolBookSanPin"/>
          <w:bCs/>
        </w:rPr>
        <w:t xml:space="preserve">Комплексный подход </w:t>
      </w:r>
      <w:r w:rsidRPr="00F20EB6">
        <w:rPr>
          <w:rFonts w:eastAsia="SchoolBookSanPin"/>
        </w:rPr>
        <w:t>к оценке образовательных достижений реализуется через:</w:t>
      </w:r>
    </w:p>
    <w:p w:rsidR="007B27B3" w:rsidRPr="00F20EB6" w:rsidRDefault="007B27B3" w:rsidP="00897EC3">
      <w:pPr>
        <w:tabs>
          <w:tab w:val="left" w:pos="851"/>
        </w:tabs>
        <w:rPr>
          <w:rFonts w:eastAsia="SchoolBookSanPin"/>
        </w:rPr>
      </w:pPr>
      <w:r w:rsidRPr="00F20EB6">
        <w:rPr>
          <w:rFonts w:eastAsia="SchoolBookSanPin"/>
        </w:rPr>
        <w:t>оценку предметных и метапредметных результатов;</w:t>
      </w:r>
    </w:p>
    <w:p w:rsidR="007B27B3" w:rsidRPr="00F20EB6" w:rsidRDefault="007B27B3" w:rsidP="00897EC3">
      <w:pPr>
        <w:tabs>
          <w:tab w:val="left" w:pos="851"/>
        </w:tabs>
        <w:rPr>
          <w:rFonts w:eastAsia="SchoolBookSanPin"/>
        </w:rPr>
      </w:pPr>
      <w:r w:rsidRPr="00F20EB6">
        <w:rPr>
          <w:rFonts w:eastAsia="SchoolBookSanPin"/>
        </w:rPr>
        <w:t xml:space="preserve">использование комплекса оценочных процедур для выявления динамики </w:t>
      </w:r>
      <w:proofErr w:type="gramStart"/>
      <w:r w:rsidRPr="00F20EB6">
        <w:rPr>
          <w:rFonts w:eastAsia="SchoolBookSanPin"/>
        </w:rPr>
        <w:t>индивидуальных образовательных достижений</w:t>
      </w:r>
      <w:proofErr w:type="gramEnd"/>
      <w:r w:rsidRPr="00F20EB6">
        <w:rPr>
          <w:rFonts w:eastAsia="SchoolBookSanPin"/>
        </w:rPr>
        <w:t xml:space="preserve">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B27B3" w:rsidRPr="00F20EB6" w:rsidRDefault="007B27B3" w:rsidP="00897EC3">
      <w:pPr>
        <w:tabs>
          <w:tab w:val="left" w:pos="851"/>
        </w:tabs>
        <w:rPr>
          <w:rFonts w:eastAsia="SchoolBookSanPin"/>
          <w:color w:val="FF0000"/>
        </w:rPr>
      </w:pPr>
      <w:r w:rsidRPr="00F20EB6">
        <w:rPr>
          <w:rFonts w:eastAsia="SchoolBookSanPin"/>
        </w:rPr>
        <w:t>использование разнообразных методов и форм оценки, взаимно дополняющих друг друга, в том числе оценок</w:t>
      </w:r>
      <w:r w:rsidRPr="00F20EB6">
        <w:rPr>
          <w:rFonts w:eastAsia="Times New Roman"/>
          <w:lang w:eastAsia="ru-RU"/>
        </w:rPr>
        <w:t xml:space="preserve"> проектов, практических, исследовательских, творческих работ, наблюдения;</w:t>
      </w:r>
    </w:p>
    <w:p w:rsidR="007B27B3" w:rsidRPr="00F20EB6" w:rsidRDefault="007B27B3" w:rsidP="00897EC3">
      <w:pPr>
        <w:tabs>
          <w:tab w:val="left" w:pos="851"/>
        </w:tabs>
        <w:rPr>
          <w:rFonts w:eastAsia="SchoolBookSanPin"/>
        </w:rPr>
      </w:pPr>
      <w:r w:rsidRPr="00F20EB6">
        <w:rPr>
          <w:rFonts w:eastAsia="SchoolBookSanPin"/>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B27B3" w:rsidRPr="00F20EB6" w:rsidRDefault="007B27B3" w:rsidP="00897EC3">
      <w:pPr>
        <w:tabs>
          <w:tab w:val="left" w:pos="851"/>
        </w:tabs>
      </w:pPr>
      <w:r w:rsidRPr="00F20EB6">
        <w:rPr>
          <w:rFonts w:eastAsia="SchoolBookSanPin"/>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F20EB6">
        <w:t xml:space="preserve"> </w:t>
      </w:r>
    </w:p>
    <w:p w:rsidR="007B27B3" w:rsidRPr="00F20EB6" w:rsidRDefault="007B27B3" w:rsidP="00897EC3">
      <w:r w:rsidRPr="00F20EB6">
        <w:t xml:space="preserve">Оценка </w:t>
      </w:r>
      <w:proofErr w:type="gramStart"/>
      <w:r w:rsidRPr="00F20EB6">
        <w:t>личностных результатов</w:t>
      </w:r>
      <w:proofErr w:type="gramEnd"/>
      <w:r w:rsidRPr="00F20EB6">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7B27B3" w:rsidRPr="00F20EB6" w:rsidRDefault="007B27B3" w:rsidP="00897EC3">
      <w:r w:rsidRPr="00F20EB6">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7B27B3" w:rsidRPr="00F20EB6" w:rsidRDefault="007B27B3" w:rsidP="00897EC3">
      <w:r w:rsidRPr="00F20EB6">
        <w:rPr>
          <w:rFonts w:eastAsia="SchoolBookSanPin"/>
          <w:bCs/>
        </w:rPr>
        <w:t> </w:t>
      </w:r>
      <w:r w:rsidRPr="00F20EB6">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7B27B3" w:rsidRPr="00F20EB6" w:rsidRDefault="007B27B3" w:rsidP="00897EC3">
      <w:r w:rsidRPr="00F20EB6">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7B27B3" w:rsidRPr="00F20EB6" w:rsidRDefault="007B27B3" w:rsidP="00897EC3">
      <w:pPr>
        <w:rPr>
          <w:rFonts w:eastAsia="SchoolBookSanPin"/>
          <w:color w:val="FF0000"/>
        </w:rPr>
      </w:pPr>
      <w:r w:rsidRPr="00F20EB6">
        <w:rPr>
          <w:rFonts w:eastAsia="SchoolBookSanPin"/>
          <w:bCs/>
        </w:rPr>
        <w:t>При о</w:t>
      </w:r>
      <w:r w:rsidRPr="00F20EB6">
        <w:rPr>
          <w:rFonts w:eastAsia="SchoolBookSanPin"/>
        </w:rPr>
        <w:t>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7B27B3" w:rsidRPr="00F20EB6" w:rsidRDefault="007B27B3" w:rsidP="00897EC3">
      <w:pPr>
        <w:rPr>
          <w:rFonts w:eastAsia="SchoolBookSanPin"/>
        </w:rPr>
      </w:pPr>
      <w:r w:rsidRPr="00F20EB6">
        <w:rPr>
          <w:rFonts w:eastAsia="SchoolBookSanPin"/>
        </w:rPr>
        <w:t>Формирование метапредметных результатов обеспечивается комплексом освоения программ учебных предметов и внеурочной деятельности.</w:t>
      </w:r>
    </w:p>
    <w:p w:rsidR="007B27B3" w:rsidRPr="00F20EB6" w:rsidRDefault="007B27B3" w:rsidP="00897EC3">
      <w:pPr>
        <w:rPr>
          <w:rFonts w:eastAsia="SchoolBookSanPin"/>
        </w:rPr>
      </w:pPr>
      <w:r w:rsidRPr="00F20EB6">
        <w:rPr>
          <w:rFonts w:eastAsia="SchoolBookSanPin"/>
        </w:rPr>
        <w:t>Основным объектом оценки метапредметных результатов является овладение:</w:t>
      </w:r>
    </w:p>
    <w:p w:rsidR="007B27B3" w:rsidRPr="00F20EB6" w:rsidRDefault="007B27B3" w:rsidP="00897EC3">
      <w:pPr>
        <w:rPr>
          <w:rFonts w:eastAsia="SchoolBookSanPin"/>
        </w:rPr>
      </w:pPr>
      <w:r w:rsidRPr="00F20EB6">
        <w:rPr>
          <w:rFonts w:eastAsia="SchoolBookSanPin"/>
        </w:rPr>
        <w:lastRenderedPageBreak/>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7B27B3" w:rsidRPr="00F20EB6" w:rsidRDefault="007B27B3" w:rsidP="00897EC3">
      <w:pPr>
        <w:rPr>
          <w:rFonts w:eastAsia="SchoolBookSanPin"/>
        </w:rPr>
      </w:pPr>
      <w:r w:rsidRPr="00F20EB6">
        <w:rPr>
          <w:rFonts w:eastAsia="SchoolBookSanPin"/>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B27B3" w:rsidRPr="00F20EB6" w:rsidRDefault="007B27B3" w:rsidP="00897EC3">
      <w:pPr>
        <w:rPr>
          <w:rFonts w:eastAsia="SchoolBookSanPin"/>
        </w:rPr>
      </w:pPr>
      <w:r w:rsidRPr="00F20EB6">
        <w:rPr>
          <w:rFonts w:eastAsia="SchoolBookSanPin"/>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B27B3" w:rsidRPr="00F20EB6" w:rsidRDefault="007B27B3" w:rsidP="00897EC3">
      <w:pPr>
        <w:rPr>
          <w:rFonts w:eastAsia="SchoolBookSanPin"/>
        </w:rPr>
      </w:pPr>
      <w:r w:rsidRPr="00F20EB6">
        <w:rPr>
          <w:rFonts w:eastAsia="SchoolBookSanPin"/>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7B27B3" w:rsidRPr="00F20EB6" w:rsidRDefault="007B27B3" w:rsidP="00897EC3">
      <w:pPr>
        <w:rPr>
          <w:rFonts w:eastAsia="SchoolBookSanPin"/>
        </w:rPr>
      </w:pPr>
      <w:r w:rsidRPr="00F20EB6">
        <w:rPr>
          <w:rFonts w:eastAsia="SchoolBookSanPin"/>
        </w:rPr>
        <w:t>Формы оценки:</w:t>
      </w:r>
    </w:p>
    <w:p w:rsidR="007B27B3" w:rsidRPr="00F20EB6" w:rsidRDefault="007B27B3" w:rsidP="00897EC3">
      <w:pPr>
        <w:rPr>
          <w:rFonts w:eastAsia="SchoolBookSanPin"/>
        </w:rPr>
      </w:pPr>
      <w:r w:rsidRPr="00F20EB6">
        <w:rPr>
          <w:rFonts w:eastAsia="SchoolBookSanPin"/>
        </w:rPr>
        <w:t>для проверки читательской грамотности ‒ письменная работа на межпредметной основе;</w:t>
      </w:r>
    </w:p>
    <w:p w:rsidR="007B27B3" w:rsidRPr="00F20EB6" w:rsidRDefault="007B27B3" w:rsidP="00897EC3">
      <w:pPr>
        <w:rPr>
          <w:rFonts w:eastAsia="SchoolBookSanPin"/>
        </w:rPr>
      </w:pPr>
      <w:r w:rsidRPr="00F20EB6">
        <w:rPr>
          <w:rFonts w:eastAsia="SchoolBookSanPin"/>
        </w:rPr>
        <w:t>для проверки цифровой грамотности ‒ практическая работа в сочетании с письменной (компьютеризованной) частью;</w:t>
      </w:r>
    </w:p>
    <w:p w:rsidR="007B27B3" w:rsidRPr="00F20EB6" w:rsidRDefault="007B27B3" w:rsidP="00897EC3">
      <w:pPr>
        <w:rPr>
          <w:rFonts w:eastAsia="SchoolBookSanPin"/>
        </w:rPr>
      </w:pPr>
      <w:r w:rsidRPr="00F20EB6">
        <w:rPr>
          <w:rFonts w:eastAsia="SchoolBookSanPin"/>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B27B3" w:rsidRPr="00F20EB6" w:rsidRDefault="007B27B3" w:rsidP="00897EC3">
      <w:pPr>
        <w:rPr>
          <w:rFonts w:eastAsia="SchoolBookSanPin"/>
        </w:rPr>
      </w:pPr>
      <w:r w:rsidRPr="00F20EB6">
        <w:rPr>
          <w:rFonts w:eastAsia="SchoolBookSanPin"/>
        </w:rPr>
        <w:t>Каждый из перечисленных видов диагностики проводится с периодичностью не менее чем один раз в два года.</w:t>
      </w:r>
    </w:p>
    <w:p w:rsidR="007B27B3" w:rsidRPr="00F20EB6" w:rsidRDefault="007B27B3" w:rsidP="00897EC3">
      <w:pPr>
        <w:rPr>
          <w:rFonts w:eastAsia="SchoolBookSanPin"/>
        </w:rPr>
      </w:pPr>
      <w:r w:rsidRPr="00F20EB6">
        <w:rPr>
          <w:rFonts w:eastAsia="SchoolBookSanPin"/>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7B27B3" w:rsidRPr="00F20EB6" w:rsidRDefault="007B27B3" w:rsidP="00897EC3">
      <w:pPr>
        <w:rPr>
          <w:rFonts w:eastAsia="SchoolBookSanPin"/>
        </w:rPr>
      </w:pPr>
      <w:r w:rsidRPr="00F20EB6">
        <w:rPr>
          <w:rFonts w:eastAsia="SchoolBookSanPin"/>
        </w:rPr>
        <w:lastRenderedPageBreak/>
        <w:t>Выбор темы проекта осуществляется обучающимися.</w:t>
      </w:r>
    </w:p>
    <w:p w:rsidR="007B27B3" w:rsidRPr="00F20EB6" w:rsidRDefault="007B27B3" w:rsidP="00897EC3">
      <w:pPr>
        <w:rPr>
          <w:rFonts w:eastAsia="SchoolBookSanPin"/>
        </w:rPr>
      </w:pPr>
      <w:r w:rsidRPr="00F20EB6">
        <w:rPr>
          <w:rFonts w:eastAsia="SchoolBookSanPin"/>
        </w:rPr>
        <w:t>Результатом проекта является одна из следующих работ:</w:t>
      </w:r>
    </w:p>
    <w:p w:rsidR="007B27B3" w:rsidRPr="00F20EB6" w:rsidRDefault="007B27B3" w:rsidP="00897EC3">
      <w:pPr>
        <w:rPr>
          <w:rFonts w:eastAsia="SchoolBookSanPin"/>
        </w:rPr>
      </w:pPr>
      <w:r w:rsidRPr="00F20EB6">
        <w:rPr>
          <w:rFonts w:eastAsia="SchoolBookSanPin"/>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7B27B3" w:rsidRPr="00F20EB6" w:rsidRDefault="007B27B3" w:rsidP="00897EC3">
      <w:pPr>
        <w:rPr>
          <w:rFonts w:eastAsia="SchoolBookSanPin"/>
        </w:rPr>
      </w:pPr>
      <w:r w:rsidRPr="00F20EB6">
        <w:rPr>
          <w:rFonts w:eastAsia="SchoolBookSanPin"/>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7B27B3" w:rsidRPr="00F20EB6" w:rsidRDefault="007B27B3" w:rsidP="00897EC3">
      <w:pPr>
        <w:rPr>
          <w:rFonts w:eastAsia="SchoolBookSanPin"/>
        </w:rPr>
      </w:pPr>
      <w:r w:rsidRPr="00F20EB6">
        <w:rPr>
          <w:rFonts w:eastAsia="SchoolBookSanPin"/>
        </w:rPr>
        <w:t>материальный объект, макет, иное конструкторское изделие;</w:t>
      </w:r>
    </w:p>
    <w:p w:rsidR="007B27B3" w:rsidRPr="00F20EB6" w:rsidRDefault="007B27B3" w:rsidP="00897EC3">
      <w:pPr>
        <w:rPr>
          <w:rFonts w:eastAsia="SchoolBookSanPin"/>
        </w:rPr>
      </w:pPr>
      <w:r w:rsidRPr="00F20EB6">
        <w:rPr>
          <w:rFonts w:eastAsia="SchoolBookSanPin"/>
        </w:rPr>
        <w:t>отчётные материалы по социальному проекту.</w:t>
      </w:r>
    </w:p>
    <w:p w:rsidR="007B27B3" w:rsidRPr="00F20EB6" w:rsidRDefault="007B27B3" w:rsidP="00897EC3">
      <w:pPr>
        <w:rPr>
          <w:rFonts w:eastAsia="SchoolBookSanPin"/>
        </w:rPr>
      </w:pPr>
      <w:r w:rsidRPr="00F20EB6">
        <w:rPr>
          <w:rFonts w:eastAsia="SchoolBookSanPin"/>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7B27B3" w:rsidRPr="00F20EB6" w:rsidRDefault="007B27B3" w:rsidP="00897EC3">
      <w:pPr>
        <w:rPr>
          <w:rFonts w:eastAsia="SchoolBookSanPin"/>
        </w:rPr>
      </w:pPr>
      <w:r w:rsidRPr="00F20EB6">
        <w:rPr>
          <w:rFonts w:eastAsia="SchoolBookSanPin"/>
        </w:rPr>
        <w:t>Проект оценивается по критериям сформированности:</w:t>
      </w:r>
    </w:p>
    <w:p w:rsidR="007B27B3" w:rsidRPr="00F20EB6" w:rsidRDefault="007B27B3" w:rsidP="00897EC3">
      <w:pPr>
        <w:rPr>
          <w:rFonts w:eastAsia="SchoolBookSanPin"/>
        </w:rPr>
      </w:pPr>
      <w:r w:rsidRPr="00F20EB6">
        <w:rPr>
          <w:rFonts w:eastAsia="SchoolBookSanPin"/>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B27B3" w:rsidRPr="00F20EB6" w:rsidRDefault="007B27B3" w:rsidP="00897EC3">
      <w:pPr>
        <w:rPr>
          <w:rFonts w:eastAsia="SchoolBookSanPin"/>
        </w:rPr>
      </w:pPr>
      <w:r w:rsidRPr="00F20EB6">
        <w:rPr>
          <w:rFonts w:eastAsia="SchoolBookSanPin"/>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B27B3" w:rsidRPr="00F20EB6" w:rsidRDefault="007B27B3" w:rsidP="00897EC3">
      <w:pPr>
        <w:rPr>
          <w:rFonts w:eastAsia="SchoolBookSanPin"/>
        </w:rPr>
      </w:pPr>
      <w:r w:rsidRPr="00F20EB6">
        <w:rPr>
          <w:rFonts w:eastAsia="SchoolBookSanPin"/>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B27B3" w:rsidRPr="00F20EB6" w:rsidRDefault="007B27B3" w:rsidP="00897EC3">
      <w:pPr>
        <w:rPr>
          <w:rFonts w:eastAsia="SchoolBookSanPin"/>
        </w:rPr>
      </w:pPr>
      <w:r w:rsidRPr="00F20EB6">
        <w:rPr>
          <w:rFonts w:eastAsia="SchoolBookSanPin"/>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7B27B3" w:rsidRPr="00F20EB6" w:rsidRDefault="007B27B3" w:rsidP="00897EC3">
      <w:pPr>
        <w:rPr>
          <w:rFonts w:eastAsia="SchoolBookSanPin"/>
        </w:rPr>
      </w:pPr>
      <w:r w:rsidRPr="00F20EB6">
        <w:rPr>
          <w:rFonts w:eastAsia="SchoolBookSanPin"/>
        </w:rP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7B27B3" w:rsidRPr="00F20EB6" w:rsidRDefault="007B27B3" w:rsidP="00897EC3">
      <w:pPr>
        <w:rPr>
          <w:rFonts w:eastAsia="SchoolBookSanPin"/>
        </w:rPr>
      </w:pPr>
      <w:r w:rsidRPr="00F20EB6">
        <w:rPr>
          <w:rFonts w:eastAsia="SchoolBookSanPin"/>
        </w:rPr>
        <w:t xml:space="preserve">При оценке предметных результатов оцениваются достижения обучающихся планируемых результатов по отдельным учебным предметам. </w:t>
      </w:r>
    </w:p>
    <w:p w:rsidR="007B27B3" w:rsidRPr="00F20EB6" w:rsidRDefault="007B27B3" w:rsidP="00897EC3">
      <w:pPr>
        <w:rPr>
          <w:rFonts w:eastAsia="SchoolBookSanPin"/>
        </w:rPr>
      </w:pPr>
      <w:r w:rsidRPr="00F20EB6">
        <w:rPr>
          <w:rFonts w:eastAsia="SchoolBookSanPin"/>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7B27B3" w:rsidRPr="00F20EB6" w:rsidRDefault="007B27B3" w:rsidP="00897EC3">
      <w:pPr>
        <w:rPr>
          <w:rFonts w:eastAsia="SchoolBookSanPin"/>
        </w:rPr>
      </w:pPr>
      <w:r w:rsidRPr="00F20EB6">
        <w:rPr>
          <w:rFonts w:eastAsia="SchoolBookSanPin"/>
        </w:rPr>
        <w:lastRenderedPageBreak/>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B27B3" w:rsidRPr="00F20EB6" w:rsidRDefault="007B27B3" w:rsidP="00897EC3">
      <w:pPr>
        <w:rPr>
          <w:rFonts w:eastAsia="SchoolBookSanPin"/>
        </w:rPr>
      </w:pPr>
      <w:r w:rsidRPr="00F20EB6">
        <w:rPr>
          <w:rFonts w:eastAsia="SchoolBookSanPin"/>
        </w:rPr>
        <w:t>Особенности оценки по отдельному учебному предмету фиксируются в приложении к ООП ООО.</w:t>
      </w:r>
    </w:p>
    <w:p w:rsidR="007B27B3" w:rsidRPr="00F20EB6" w:rsidRDefault="007B27B3" w:rsidP="00897EC3">
      <w:pPr>
        <w:rPr>
          <w:rFonts w:eastAsia="SchoolBookSanPin"/>
        </w:rPr>
      </w:pPr>
      <w:r w:rsidRPr="00F20EB6">
        <w:rPr>
          <w:rFonts w:eastAsia="SchoolBookSanPin"/>
        </w:rPr>
        <w:t>Описание оценки предметных результатов по отдельному учебному предмету включает:</w:t>
      </w:r>
    </w:p>
    <w:p w:rsidR="007B27B3" w:rsidRPr="00F20EB6" w:rsidRDefault="007B27B3" w:rsidP="00897EC3">
      <w:pPr>
        <w:tabs>
          <w:tab w:val="left" w:pos="851"/>
        </w:tabs>
        <w:rPr>
          <w:rFonts w:eastAsia="SchoolBookSanPin"/>
        </w:rPr>
      </w:pPr>
      <w:r w:rsidRPr="00F20EB6">
        <w:rPr>
          <w:rFonts w:eastAsia="SchoolBookSanPin"/>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B27B3" w:rsidRPr="00F20EB6" w:rsidRDefault="007B27B3" w:rsidP="00897EC3">
      <w:pPr>
        <w:tabs>
          <w:tab w:val="left" w:pos="851"/>
        </w:tabs>
        <w:rPr>
          <w:rFonts w:eastAsia="SchoolBookSanPin"/>
        </w:rPr>
      </w:pPr>
      <w:r w:rsidRPr="00F20EB6">
        <w:rPr>
          <w:rFonts w:eastAsia="SchoolBookSanPin"/>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7B27B3" w:rsidRPr="00F20EB6" w:rsidRDefault="007B27B3" w:rsidP="00897EC3">
      <w:pPr>
        <w:tabs>
          <w:tab w:val="left" w:pos="851"/>
        </w:tabs>
      </w:pPr>
      <w:r w:rsidRPr="00F20EB6">
        <w:rPr>
          <w:rFonts w:eastAsia="SchoolBookSanPin"/>
        </w:rPr>
        <w:t>график контрольных мероприятий.</w:t>
      </w:r>
      <w:r w:rsidRPr="00F20EB6">
        <w:t xml:space="preserve"> </w:t>
      </w:r>
    </w:p>
    <w:p w:rsidR="007B27B3" w:rsidRPr="00F20EB6" w:rsidRDefault="007B27B3" w:rsidP="00897EC3">
      <w:pPr>
        <w:rPr>
          <w:rFonts w:eastAsia="SchoolBookSanPin"/>
        </w:rPr>
      </w:pPr>
      <w:r w:rsidRPr="00F20EB6">
        <w:rPr>
          <w:rFonts w:eastAsia="SchoolBookSanPin"/>
        </w:rPr>
        <w:t>. </w:t>
      </w:r>
      <w:r w:rsidRPr="00F20EB6">
        <w:rPr>
          <w:rFonts w:eastAsia="SchoolBookSanPin"/>
          <w:bCs/>
        </w:rPr>
        <w:t xml:space="preserve">Стартовая диагностика </w:t>
      </w:r>
      <w:r w:rsidRPr="00F20EB6">
        <w:rPr>
          <w:rFonts w:eastAsia="SchoolBookSanPin"/>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7B27B3" w:rsidRPr="00F20EB6" w:rsidRDefault="007B27B3" w:rsidP="00897EC3">
      <w:pPr>
        <w:rPr>
          <w:rFonts w:eastAsia="SchoolBookSanPin"/>
        </w:rPr>
      </w:pPr>
      <w:r w:rsidRPr="00F20EB6">
        <w:rPr>
          <w:rFonts w:eastAsia="SchoolBookSanPin"/>
          <w:bCs/>
        </w:rPr>
        <w:t>Стартовая диагностика проводится</w:t>
      </w:r>
      <w:r w:rsidRPr="00F20EB6">
        <w:rPr>
          <w:rFonts w:eastAsia="SchoolBookSanPin"/>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7B27B3" w:rsidRPr="00F20EB6" w:rsidRDefault="007B27B3" w:rsidP="00897EC3">
      <w:pPr>
        <w:rPr>
          <w:rFonts w:eastAsia="SchoolBookSanPin"/>
        </w:rPr>
      </w:pPr>
      <w:r w:rsidRPr="00F20EB6">
        <w:rPr>
          <w:rFonts w:eastAsia="SchoolBookSanPin"/>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7B27B3" w:rsidRPr="00F20EB6" w:rsidRDefault="007B27B3" w:rsidP="00897EC3">
      <w:pPr>
        <w:rPr>
          <w:rFonts w:eastAsia="SchoolBookSanPin"/>
        </w:rPr>
      </w:pPr>
      <w:r w:rsidRPr="00F20EB6">
        <w:rPr>
          <w:rFonts w:eastAsia="SchoolBookSanPin"/>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B27B3" w:rsidRPr="00F20EB6" w:rsidRDefault="007B27B3" w:rsidP="00897EC3">
      <w:pPr>
        <w:rPr>
          <w:rFonts w:eastAsia="SchoolBookSanPin"/>
        </w:rPr>
      </w:pPr>
      <w:r w:rsidRPr="00F20EB6">
        <w:rPr>
          <w:rFonts w:eastAsia="SchoolBookSanPin"/>
          <w:bCs/>
        </w:rPr>
        <w:t xml:space="preserve">При текущей оценке оценивается </w:t>
      </w:r>
      <w:r w:rsidRPr="00F20EB6">
        <w:rPr>
          <w:rFonts w:eastAsia="SchoolBookSanPin"/>
        </w:rPr>
        <w:t xml:space="preserve">индивидуальное продвижение обучающегося в освоении программы учебного предмета. </w:t>
      </w:r>
    </w:p>
    <w:p w:rsidR="007B27B3" w:rsidRPr="00F20EB6" w:rsidRDefault="007B27B3" w:rsidP="00897EC3">
      <w:pPr>
        <w:rPr>
          <w:rFonts w:eastAsia="SchoolBookSanPin"/>
        </w:rPr>
      </w:pPr>
      <w:r w:rsidRPr="00F20EB6">
        <w:rPr>
          <w:rFonts w:eastAsia="SchoolBookSanPin"/>
          <w:bCs/>
        </w:rPr>
        <w:t> </w:t>
      </w:r>
      <w:r w:rsidRPr="00F20EB6">
        <w:rPr>
          <w:rFonts w:eastAsia="SchoolBookSanPin"/>
        </w:rPr>
        <w:t xml:space="preserve">Текущая оценка может быть </w:t>
      </w:r>
      <w:r w:rsidRPr="00F20EB6">
        <w:rPr>
          <w:rFonts w:eastAsia="SchoolBookSanPin"/>
          <w:bCs/>
        </w:rPr>
        <w:t>формирующей (</w:t>
      </w:r>
      <w:r w:rsidRPr="00F20EB6">
        <w:rPr>
          <w:rFonts w:eastAsia="SchoolBookSanPin"/>
        </w:rPr>
        <w:t xml:space="preserve">поддерживающей и направляющей усилия обучающегося, включающей его в самостоятельную оценочную деятельность) и </w:t>
      </w:r>
      <w:r w:rsidRPr="00F20EB6">
        <w:rPr>
          <w:rFonts w:eastAsia="SchoolBookSanPin"/>
          <w:bCs/>
        </w:rPr>
        <w:t>диагностической</w:t>
      </w:r>
      <w:r w:rsidRPr="00F20EB6">
        <w:rPr>
          <w:rFonts w:eastAsia="SchoolBookSanPin"/>
        </w:rPr>
        <w:t>, способствующей выявлению и осознанию педагогическим работником и обучающимся существующих проблем в обучении.</w:t>
      </w:r>
    </w:p>
    <w:p w:rsidR="007B27B3" w:rsidRPr="00F20EB6" w:rsidRDefault="007B27B3" w:rsidP="00897EC3">
      <w:pPr>
        <w:rPr>
          <w:rFonts w:eastAsia="SchoolBookSanPin"/>
        </w:rPr>
      </w:pPr>
      <w:r w:rsidRPr="00F20EB6">
        <w:rPr>
          <w:rFonts w:eastAsia="SchoolBookSanPin"/>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7B27B3" w:rsidRPr="00F20EB6" w:rsidRDefault="007B27B3" w:rsidP="00897EC3">
      <w:pPr>
        <w:rPr>
          <w:rFonts w:eastAsia="SchoolBookSanPin"/>
        </w:rPr>
      </w:pPr>
      <w:r w:rsidRPr="00F20EB6">
        <w:rPr>
          <w:rFonts w:eastAsia="SchoolBookSanPin"/>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7B27B3" w:rsidRPr="00F20EB6" w:rsidRDefault="007B27B3" w:rsidP="00897EC3">
      <w:pPr>
        <w:rPr>
          <w:rFonts w:eastAsia="SchoolBookSanPin"/>
        </w:rPr>
      </w:pPr>
      <w:r w:rsidRPr="00F20EB6">
        <w:rPr>
          <w:rFonts w:eastAsia="SchoolBookSanPin"/>
        </w:rPr>
        <w:t>Результаты текущей оценки являются основой для индивидуализации учебного процесса.</w:t>
      </w:r>
    </w:p>
    <w:p w:rsidR="007B27B3" w:rsidRPr="00F20EB6" w:rsidRDefault="007B27B3" w:rsidP="00897EC3">
      <w:pPr>
        <w:rPr>
          <w:rFonts w:eastAsia="SchoolBookSanPin"/>
        </w:rPr>
      </w:pPr>
      <w:r w:rsidRPr="00F20EB6">
        <w:rPr>
          <w:rFonts w:eastAsia="SchoolBookSanPin"/>
        </w:rPr>
        <w:t>При тематической оценке оценивается уровень достижения тематических планируемых результатов по учебному предмету.</w:t>
      </w:r>
    </w:p>
    <w:p w:rsidR="007B27B3" w:rsidRPr="00F20EB6" w:rsidRDefault="007B27B3" w:rsidP="00897EC3">
      <w:pPr>
        <w:rPr>
          <w:rFonts w:eastAsia="SchoolBookSanPin"/>
        </w:rPr>
      </w:pPr>
      <w:r w:rsidRPr="00F20EB6">
        <w:rPr>
          <w:rFonts w:eastAsia="SchoolBookSanPin"/>
        </w:rPr>
        <w:t>Внутренний мониторинг включает следующие процедуры:</w:t>
      </w:r>
    </w:p>
    <w:p w:rsidR="007B27B3" w:rsidRPr="00F20EB6" w:rsidRDefault="007B27B3" w:rsidP="00294546">
      <w:pPr>
        <w:pStyle w:val="a7"/>
        <w:numPr>
          <w:ilvl w:val="0"/>
          <w:numId w:val="159"/>
        </w:numPr>
        <w:ind w:left="0" w:firstLine="709"/>
        <w:rPr>
          <w:rFonts w:eastAsia="SchoolBookSanPin" w:cs="Times New Roman"/>
          <w:szCs w:val="28"/>
        </w:rPr>
      </w:pPr>
      <w:r w:rsidRPr="00F20EB6">
        <w:rPr>
          <w:rFonts w:eastAsia="SchoolBookSanPin" w:cs="Times New Roman"/>
          <w:szCs w:val="28"/>
        </w:rPr>
        <w:lastRenderedPageBreak/>
        <w:t>стартовая диагностика;</w:t>
      </w:r>
    </w:p>
    <w:p w:rsidR="007B27B3" w:rsidRPr="00F20EB6" w:rsidRDefault="007B27B3" w:rsidP="00294546">
      <w:pPr>
        <w:pStyle w:val="a7"/>
        <w:numPr>
          <w:ilvl w:val="0"/>
          <w:numId w:val="159"/>
        </w:numPr>
        <w:ind w:left="0" w:firstLine="709"/>
        <w:rPr>
          <w:rFonts w:eastAsia="SchoolBookSanPin" w:cs="Times New Roman"/>
          <w:szCs w:val="28"/>
        </w:rPr>
      </w:pPr>
      <w:r w:rsidRPr="00F20EB6">
        <w:rPr>
          <w:rFonts w:eastAsia="SchoolBookSanPin" w:cs="Times New Roman"/>
          <w:szCs w:val="28"/>
        </w:rPr>
        <w:t>оценка уровня достижения предметных и метапредметных результатов;</w:t>
      </w:r>
    </w:p>
    <w:p w:rsidR="007B27B3" w:rsidRPr="00F20EB6" w:rsidRDefault="007B27B3" w:rsidP="00294546">
      <w:pPr>
        <w:pStyle w:val="a7"/>
        <w:numPr>
          <w:ilvl w:val="0"/>
          <w:numId w:val="159"/>
        </w:numPr>
        <w:ind w:left="0" w:firstLine="709"/>
        <w:rPr>
          <w:rFonts w:eastAsia="SchoolBookSanPin" w:cs="Times New Roman"/>
          <w:szCs w:val="28"/>
        </w:rPr>
      </w:pPr>
      <w:r w:rsidRPr="00F20EB6">
        <w:rPr>
          <w:rFonts w:eastAsia="SchoolBookSanPin" w:cs="Times New Roman"/>
          <w:szCs w:val="28"/>
        </w:rPr>
        <w:t>оценка уровня функциональной грамотности;</w:t>
      </w:r>
    </w:p>
    <w:p w:rsidR="007B27B3" w:rsidRPr="00F20EB6" w:rsidRDefault="007B27B3" w:rsidP="00294546">
      <w:pPr>
        <w:pStyle w:val="a7"/>
        <w:numPr>
          <w:ilvl w:val="0"/>
          <w:numId w:val="159"/>
        </w:numPr>
        <w:ind w:left="0" w:firstLine="709"/>
        <w:rPr>
          <w:rFonts w:eastAsia="SchoolBookSanPin" w:cs="Times New Roman"/>
          <w:szCs w:val="28"/>
        </w:rPr>
      </w:pPr>
      <w:r w:rsidRPr="00F20EB6">
        <w:rPr>
          <w:rFonts w:eastAsia="SchoolBookSanPin" w:cs="Times New Roman"/>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7B27B3" w:rsidRPr="00F20EB6" w:rsidRDefault="007B27B3" w:rsidP="00897EC3">
      <w:pPr>
        <w:rPr>
          <w:rFonts w:eastAsia="SchoolBookSanPin"/>
        </w:rPr>
      </w:pPr>
      <w:r w:rsidRPr="00F20EB6">
        <w:rPr>
          <w:rFonts w:eastAsia="SchoolBookSanPin"/>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B27B3" w:rsidRPr="00F20EB6" w:rsidRDefault="007B27B3" w:rsidP="00897EC3"/>
    <w:p w:rsidR="00596D3E" w:rsidRPr="00F20EB6" w:rsidRDefault="00596D3E" w:rsidP="00897EC3">
      <w:pPr>
        <w:rPr>
          <w:rStyle w:val="FontStyle46"/>
          <w:sz w:val="24"/>
          <w:szCs w:val="28"/>
        </w:rPr>
      </w:pPr>
      <w:r w:rsidRPr="00F20EB6">
        <w:rPr>
          <w:rStyle w:val="FontStyle46"/>
          <w:sz w:val="24"/>
          <w:szCs w:val="28"/>
          <w:lang w:val="en-US"/>
        </w:rPr>
        <w:t>II</w:t>
      </w:r>
      <w:r w:rsidRPr="00F20EB6">
        <w:rPr>
          <w:rStyle w:val="FontStyle46"/>
          <w:sz w:val="24"/>
          <w:szCs w:val="28"/>
        </w:rPr>
        <w:t>. Содержательный раздел</w:t>
      </w:r>
    </w:p>
    <w:p w:rsidR="00596D3E" w:rsidRPr="00F20EB6" w:rsidRDefault="00596D3E" w:rsidP="00897EC3">
      <w:pPr>
        <w:rPr>
          <w:rStyle w:val="FontStyle46"/>
          <w:bCs/>
          <w:sz w:val="24"/>
          <w:szCs w:val="28"/>
        </w:rPr>
      </w:pPr>
      <w:r w:rsidRPr="00F20EB6">
        <w:rPr>
          <w:rStyle w:val="FontStyle46"/>
          <w:bCs/>
          <w:sz w:val="24"/>
          <w:szCs w:val="28"/>
        </w:rPr>
        <w:t xml:space="preserve">1. </w:t>
      </w:r>
      <w:proofErr w:type="gramStart"/>
      <w:r w:rsidRPr="00F20EB6">
        <w:rPr>
          <w:rStyle w:val="FontStyle46"/>
          <w:bCs/>
          <w:sz w:val="24"/>
          <w:szCs w:val="28"/>
        </w:rPr>
        <w:t>Программы  учебных</w:t>
      </w:r>
      <w:proofErr w:type="gramEnd"/>
      <w:r w:rsidRPr="00F20EB6">
        <w:rPr>
          <w:rStyle w:val="FontStyle46"/>
          <w:bCs/>
          <w:sz w:val="24"/>
          <w:szCs w:val="28"/>
        </w:rPr>
        <w:t xml:space="preserve"> предметов, учебных курсов, курсов внеурочной деятельности, учебных модулей</w:t>
      </w:r>
      <w:r w:rsidRPr="00F20EB6">
        <w:rPr>
          <w:rStyle w:val="FontStyle46"/>
          <w:bCs/>
          <w:color w:val="FF0000"/>
          <w:sz w:val="24"/>
          <w:szCs w:val="28"/>
        </w:rPr>
        <w:t xml:space="preserve"> </w:t>
      </w:r>
    </w:p>
    <w:p w:rsidR="00596D3E" w:rsidRPr="002E30FE" w:rsidRDefault="00596D3E" w:rsidP="00897EC3">
      <w:pPr>
        <w:pStyle w:val="1"/>
        <w:tabs>
          <w:tab w:val="left" w:pos="1276"/>
        </w:tabs>
        <w:spacing w:before="0"/>
        <w:rPr>
          <w:rFonts w:ascii="Times New Roman" w:hAnsi="Times New Roman" w:cs="Times New Roman"/>
          <w:color w:val="auto"/>
          <w:sz w:val="24"/>
          <w:szCs w:val="28"/>
        </w:rPr>
      </w:pPr>
      <w:r w:rsidRPr="002E30FE">
        <w:rPr>
          <w:rFonts w:ascii="Times New Roman" w:eastAsia="SchoolBookSanPin" w:hAnsi="Times New Roman" w:cs="Times New Roman"/>
          <w:color w:val="auto"/>
          <w:sz w:val="24"/>
          <w:szCs w:val="28"/>
        </w:rPr>
        <w:t> Федеральная рабочая программа по учебному предмету «Русский язык».</w:t>
      </w:r>
    </w:p>
    <w:p w:rsidR="00596D3E" w:rsidRPr="00F20EB6" w:rsidRDefault="00596D3E" w:rsidP="00897EC3">
      <w:pPr>
        <w:rPr>
          <w:rFonts w:eastAsia="SchoolBookSanPin"/>
        </w:rPr>
      </w:pPr>
      <w:r w:rsidRPr="00F20EB6">
        <w:rPr>
          <w:rFonts w:eastAsia="SchoolBookSanPin"/>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596D3E" w:rsidRPr="00F20EB6" w:rsidRDefault="00596D3E" w:rsidP="00897EC3">
      <w:pPr>
        <w:rPr>
          <w:rFonts w:eastAsia="SchoolBookSanPin"/>
        </w:rPr>
      </w:pPr>
      <w:r w:rsidRPr="00F20EB6">
        <w:rPr>
          <w:rFonts w:eastAsia="SchoolBookSanPin"/>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596D3E" w:rsidRPr="00F20EB6" w:rsidRDefault="00596D3E" w:rsidP="00897EC3">
      <w:pPr>
        <w:rPr>
          <w:rFonts w:eastAsia="SchoolBookSanPin"/>
        </w:rPr>
      </w:pPr>
      <w:r w:rsidRPr="00F20EB6">
        <w:rPr>
          <w:rFonts w:eastAsia="SchoolBookSanPin"/>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596D3E" w:rsidRPr="00F20EB6" w:rsidRDefault="00596D3E" w:rsidP="00897EC3">
      <w:pPr>
        <w:rPr>
          <w:rFonts w:eastAsia="SchoolBookSanPin"/>
        </w:rPr>
      </w:pPr>
      <w:r w:rsidRPr="00F20EB6">
        <w:rPr>
          <w:rFonts w:eastAsia="SchoolBookSanPin"/>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596D3E" w:rsidRPr="00F20EB6" w:rsidRDefault="00596D3E" w:rsidP="00897EC3">
      <w:pPr>
        <w:rPr>
          <w:rFonts w:eastAsia="OfficinaSansBoldITC"/>
        </w:rPr>
      </w:pPr>
      <w:r w:rsidRPr="00F20EB6">
        <w:rPr>
          <w:rFonts w:eastAsia="OfficinaSansBoldITC"/>
        </w:rPr>
        <w:t>Пояснительная записка.</w:t>
      </w:r>
    </w:p>
    <w:p w:rsidR="00596D3E" w:rsidRPr="00F20EB6" w:rsidRDefault="00596D3E" w:rsidP="00897EC3">
      <w:pPr>
        <w:rPr>
          <w:rFonts w:eastAsia="SchoolBookSanPin"/>
        </w:rPr>
      </w:pPr>
      <w:r w:rsidRPr="00F20EB6">
        <w:rPr>
          <w:rFonts w:eastAsia="SchoolBookSanPin"/>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596D3E" w:rsidRPr="00F20EB6" w:rsidRDefault="00596D3E" w:rsidP="00897EC3">
      <w:pPr>
        <w:rPr>
          <w:rFonts w:eastAsia="SchoolBookSanPin"/>
        </w:rPr>
      </w:pPr>
      <w:r w:rsidRPr="00F20EB6">
        <w:rPr>
          <w:rFonts w:eastAsia="SchoolBookSanPin"/>
        </w:rPr>
        <w:t xml:space="preserve">Программа по русскому языку </w:t>
      </w:r>
      <w:r w:rsidRPr="00F20EB6">
        <w:rPr>
          <w:rFonts w:eastAsia="SchoolBookSanPin"/>
          <w:position w:val="1"/>
        </w:rPr>
        <w:t>позволит учителю:</w:t>
      </w:r>
    </w:p>
    <w:p w:rsidR="00596D3E" w:rsidRPr="00F20EB6" w:rsidRDefault="00596D3E" w:rsidP="00897EC3">
      <w:pPr>
        <w:rPr>
          <w:rFonts w:eastAsia="SchoolBookSanPin"/>
        </w:rPr>
      </w:pPr>
      <w:r w:rsidRPr="00F20EB6">
        <w:rPr>
          <w:rFonts w:eastAsia="SchoolBookSanPin"/>
          <w:position w:val="1"/>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596D3E" w:rsidRPr="00F20EB6" w:rsidRDefault="00596D3E" w:rsidP="00897EC3">
      <w:pPr>
        <w:rPr>
          <w:rFonts w:eastAsia="SchoolBookSanPin"/>
        </w:rPr>
      </w:pPr>
      <w:r w:rsidRPr="00F20EB6">
        <w:rPr>
          <w:rFonts w:eastAsia="SchoolBookSanPin"/>
          <w:position w:val="1"/>
        </w:rPr>
        <w:t>определить и структурировать планируемые результаты обучения и содержание русского языка по годам обучения в соответствии с ФГОС ООО;</w:t>
      </w:r>
      <w:r w:rsidRPr="00F20EB6">
        <w:rPr>
          <w:rFonts w:eastAsia="SchoolBookSanPin"/>
        </w:rPr>
        <w:t xml:space="preserve"> </w:t>
      </w:r>
    </w:p>
    <w:p w:rsidR="00596D3E" w:rsidRPr="00F20EB6" w:rsidRDefault="00596D3E" w:rsidP="00897EC3">
      <w:pPr>
        <w:rPr>
          <w:rFonts w:eastAsia="SchoolBookSanPin"/>
        </w:rPr>
      </w:pPr>
      <w:r w:rsidRPr="00F20EB6">
        <w:rPr>
          <w:rFonts w:eastAsia="SchoolBookSanPin"/>
        </w:rPr>
        <w:lastRenderedPageBreak/>
        <w:t>разработать календарно-тематическое планирование с учётом особенностей конкретного класса.</w:t>
      </w:r>
    </w:p>
    <w:p w:rsidR="00596D3E" w:rsidRPr="00F20EB6" w:rsidRDefault="00596D3E" w:rsidP="00897EC3">
      <w:pPr>
        <w:rPr>
          <w:rFonts w:eastAsia="SchoolBookSanPin"/>
        </w:rPr>
      </w:pPr>
      <w:r w:rsidRPr="00F20EB6">
        <w:rPr>
          <w:rFonts w:eastAsia="SchoolBookSanPin"/>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596D3E" w:rsidRPr="00F20EB6" w:rsidRDefault="00596D3E" w:rsidP="00897EC3">
      <w:pPr>
        <w:rPr>
          <w:rFonts w:eastAsia="SchoolBookSanPin"/>
        </w:rPr>
      </w:pPr>
      <w:r w:rsidRPr="00F20EB6">
        <w:rPr>
          <w:rFonts w:eastAsia="SchoolBookSanPin"/>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596D3E" w:rsidRPr="00F20EB6" w:rsidRDefault="00596D3E" w:rsidP="00897EC3">
      <w:pPr>
        <w:rPr>
          <w:rFonts w:eastAsia="SchoolBookSanPin"/>
        </w:rPr>
      </w:pPr>
      <w:r w:rsidRPr="00F20EB6">
        <w:rPr>
          <w:rFonts w:eastAsia="SchoolBookSanPi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596D3E" w:rsidRPr="00F20EB6" w:rsidRDefault="00596D3E" w:rsidP="00897EC3">
      <w:pPr>
        <w:rPr>
          <w:rFonts w:eastAsia="SchoolBookSanPin"/>
        </w:rPr>
      </w:pPr>
      <w:r w:rsidRPr="00F20EB6">
        <w:rPr>
          <w:rFonts w:eastAsia="SchoolBookSanPin"/>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596D3E" w:rsidRPr="00F20EB6" w:rsidRDefault="00596D3E" w:rsidP="00897EC3">
      <w:pPr>
        <w:rPr>
          <w:rFonts w:eastAsia="SchoolBookSanPin"/>
        </w:rPr>
      </w:pPr>
      <w:r w:rsidRPr="00F20EB6">
        <w:rPr>
          <w:rFonts w:eastAsia="SchoolBookSanPin"/>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596D3E" w:rsidRPr="00F20EB6" w:rsidRDefault="00596D3E" w:rsidP="00897EC3">
      <w:pPr>
        <w:rPr>
          <w:rFonts w:eastAsia="SchoolBookSanPin"/>
        </w:rPr>
      </w:pPr>
      <w:r w:rsidRPr="00F20EB6">
        <w:rPr>
          <w:rFonts w:eastAsia="SchoolBookSanPin"/>
        </w:rPr>
        <w:t>Изучение русского языка направлено на достижение следующих целей:</w:t>
      </w:r>
    </w:p>
    <w:p w:rsidR="00596D3E" w:rsidRPr="00F20EB6" w:rsidRDefault="00596D3E" w:rsidP="00897EC3">
      <w:pPr>
        <w:rPr>
          <w:rFonts w:eastAsia="SchoolBookSanPin"/>
        </w:rPr>
      </w:pPr>
      <w:r w:rsidRPr="00F20EB6">
        <w:rPr>
          <w:rFonts w:eastAsia="SchoolBookSanPin"/>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596D3E" w:rsidRPr="00F20EB6" w:rsidRDefault="00596D3E" w:rsidP="00897EC3">
      <w:pPr>
        <w:rPr>
          <w:rFonts w:eastAsia="SchoolBookSanPin"/>
        </w:rPr>
      </w:pPr>
      <w:r w:rsidRPr="00F20EB6">
        <w:rPr>
          <w:rFonts w:eastAsia="SchoolBookSanPi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596D3E" w:rsidRPr="00F20EB6" w:rsidRDefault="00596D3E" w:rsidP="00897EC3">
      <w:pPr>
        <w:rPr>
          <w:rFonts w:eastAsia="SchoolBookSanPin"/>
        </w:rPr>
      </w:pPr>
      <w:r w:rsidRPr="00F20EB6">
        <w:rPr>
          <w:rFonts w:eastAsia="SchoolBookSanPin"/>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w:t>
      </w:r>
      <w:r w:rsidRPr="00F20EB6">
        <w:rPr>
          <w:rFonts w:eastAsia="SchoolBookSanPin"/>
        </w:rPr>
        <w:lastRenderedPageBreak/>
        <w:t>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596D3E" w:rsidRPr="00F20EB6" w:rsidRDefault="00596D3E" w:rsidP="00897EC3">
      <w:pPr>
        <w:rPr>
          <w:rFonts w:eastAsia="SchoolBookSanPin"/>
        </w:rPr>
      </w:pPr>
      <w:r w:rsidRPr="00F20EB6">
        <w:rPr>
          <w:rFonts w:eastAsia="SchoolBookSanPin"/>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596D3E" w:rsidRPr="00F20EB6" w:rsidRDefault="00596D3E" w:rsidP="00897EC3">
      <w:pPr>
        <w:rPr>
          <w:rFonts w:eastAsia="SchoolBookSanPin"/>
        </w:rPr>
      </w:pPr>
      <w:r w:rsidRPr="00F20EB6">
        <w:rPr>
          <w:rFonts w:eastAsia="SchoolBookSanPi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596D3E" w:rsidRPr="00F20EB6" w:rsidRDefault="00596D3E" w:rsidP="00897EC3">
      <w:pPr>
        <w:rPr>
          <w:rFonts w:eastAsia="SchoolBookSanPin"/>
        </w:rPr>
      </w:pPr>
      <w:r w:rsidRPr="00F20EB6">
        <w:rPr>
          <w:rFonts w:eastAsia="SchoolBookSanPin"/>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596D3E" w:rsidRPr="00F20EB6" w:rsidRDefault="00596D3E" w:rsidP="00897EC3">
      <w:pPr>
        <w:rPr>
          <w:rFonts w:eastAsia="SchoolBookSanPin"/>
          <w:position w:val="1"/>
        </w:rPr>
      </w:pPr>
      <w:r w:rsidRPr="00F20EB6">
        <w:rPr>
          <w:rFonts w:eastAsia="OfficinaSansBoldITC"/>
        </w:rPr>
        <w:t xml:space="preserve">.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sidRPr="00F20EB6">
        <w:rPr>
          <w:rFonts w:eastAsia="SchoolBookSanPin"/>
        </w:rPr>
        <w:t xml:space="preserve">Общее число часов, рекомендованных для изучения русского языка, – </w:t>
      </w:r>
      <w:r w:rsidRPr="00F20EB6">
        <w:rPr>
          <w:rFonts w:eastAsia="SchoolBookSanPin"/>
          <w:position w:val="1"/>
        </w:rPr>
        <w:t>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96D3E" w:rsidRPr="00F20EB6" w:rsidRDefault="00596D3E" w:rsidP="00897EC3">
      <w:pPr>
        <w:rPr>
          <w:rFonts w:eastAsia="OfficinaSansBoldITC"/>
        </w:rPr>
      </w:pPr>
      <w:r w:rsidRPr="00F20EB6">
        <w:rPr>
          <w:rFonts w:eastAsia="OfficinaSansBoldITC"/>
        </w:rPr>
        <w:t>Содержание обучения в 5 классе.</w:t>
      </w:r>
    </w:p>
    <w:p w:rsidR="00596D3E" w:rsidRPr="00F20EB6" w:rsidRDefault="00596D3E" w:rsidP="00897EC3">
      <w:pPr>
        <w:rPr>
          <w:rFonts w:eastAsia="OfficinaSansBoldITC"/>
        </w:rPr>
      </w:pPr>
      <w:r w:rsidRPr="00F20EB6">
        <w:rPr>
          <w:rFonts w:eastAsia="OfficinaSansBoldITC"/>
        </w:rPr>
        <w:t>Общие сведения о языке.</w:t>
      </w:r>
    </w:p>
    <w:p w:rsidR="00596D3E" w:rsidRPr="00F20EB6" w:rsidRDefault="00596D3E" w:rsidP="00897EC3">
      <w:pPr>
        <w:rPr>
          <w:rFonts w:eastAsia="SchoolBookSanPin"/>
        </w:rPr>
      </w:pPr>
      <w:r w:rsidRPr="00F20EB6">
        <w:rPr>
          <w:rFonts w:eastAsia="SchoolBookSanPin"/>
        </w:rPr>
        <w:t>Богатство и выразительность русского языка. Лингвистика как наука о языке.</w:t>
      </w:r>
    </w:p>
    <w:p w:rsidR="00596D3E" w:rsidRPr="00F20EB6" w:rsidRDefault="00596D3E" w:rsidP="00897EC3">
      <w:pPr>
        <w:rPr>
          <w:rFonts w:eastAsia="SchoolBookSanPin"/>
        </w:rPr>
      </w:pPr>
      <w:r w:rsidRPr="00F20EB6">
        <w:rPr>
          <w:rFonts w:eastAsia="SchoolBookSanPin"/>
        </w:rPr>
        <w:t>Основные разделы лингвистики.</w:t>
      </w:r>
    </w:p>
    <w:p w:rsidR="00596D3E" w:rsidRPr="00F20EB6" w:rsidRDefault="00596D3E" w:rsidP="00897EC3">
      <w:pPr>
        <w:rPr>
          <w:rFonts w:eastAsia="OfficinaSansBoldITC"/>
        </w:rPr>
      </w:pPr>
      <w:r w:rsidRPr="00F20EB6">
        <w:rPr>
          <w:rFonts w:eastAsia="OfficinaSansBoldITC"/>
        </w:rPr>
        <w:t>Язык и речь.</w:t>
      </w:r>
    </w:p>
    <w:p w:rsidR="00596D3E" w:rsidRPr="00F20EB6" w:rsidRDefault="00596D3E" w:rsidP="00897EC3">
      <w:pPr>
        <w:rPr>
          <w:rFonts w:eastAsia="SchoolBookSanPin"/>
        </w:rPr>
      </w:pPr>
      <w:r w:rsidRPr="00F20EB6">
        <w:rPr>
          <w:rFonts w:eastAsia="SchoolBookSanPin"/>
        </w:rPr>
        <w:t>Язык и речь. Речь устная и письменная, монологическая и диалогическая, полилог.</w:t>
      </w:r>
    </w:p>
    <w:p w:rsidR="00596D3E" w:rsidRPr="00F20EB6" w:rsidRDefault="00596D3E" w:rsidP="00897EC3">
      <w:pPr>
        <w:rPr>
          <w:rFonts w:eastAsia="SchoolBookSanPin"/>
        </w:rPr>
      </w:pPr>
      <w:r w:rsidRPr="00F20EB6">
        <w:rPr>
          <w:rFonts w:eastAsia="SchoolBookSanPin"/>
        </w:rPr>
        <w:t>Виды речевой деятельности (говорение, слушание, чтение, письмо), их особенности.</w:t>
      </w:r>
    </w:p>
    <w:p w:rsidR="00596D3E" w:rsidRPr="00F20EB6" w:rsidRDefault="00596D3E" w:rsidP="00897EC3">
      <w:pPr>
        <w:rPr>
          <w:rFonts w:eastAsia="SchoolBookSanPin"/>
        </w:rPr>
      </w:pPr>
      <w:r w:rsidRPr="00F20EB6">
        <w:rPr>
          <w:rFonts w:eastAsia="SchoolBookSanPin"/>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596D3E" w:rsidRPr="00F20EB6" w:rsidRDefault="00596D3E" w:rsidP="00897EC3">
      <w:pPr>
        <w:rPr>
          <w:rFonts w:eastAsia="SchoolBookSanPin"/>
        </w:rPr>
      </w:pPr>
      <w:r w:rsidRPr="00F20EB6">
        <w:rPr>
          <w:rFonts w:eastAsia="SchoolBookSanPin"/>
        </w:rPr>
        <w:t>Устный пересказ прочитанного или прослушанного текста, в том числе с изменением лица рассказчика.</w:t>
      </w:r>
    </w:p>
    <w:p w:rsidR="00596D3E" w:rsidRPr="00F20EB6" w:rsidRDefault="00596D3E" w:rsidP="00897EC3">
      <w:pPr>
        <w:rPr>
          <w:rFonts w:eastAsia="SchoolBookSanPin"/>
        </w:rPr>
      </w:pPr>
      <w:r w:rsidRPr="00F20EB6">
        <w:rPr>
          <w:rFonts w:eastAsia="SchoolBookSanPin"/>
        </w:rPr>
        <w:t>Участие в диалоге на лингвистические темы (в рамках изученного) и темы на основе жизненных наблюдений.</w:t>
      </w:r>
    </w:p>
    <w:p w:rsidR="00596D3E" w:rsidRPr="00F20EB6" w:rsidRDefault="00596D3E" w:rsidP="00897EC3">
      <w:pPr>
        <w:rPr>
          <w:rFonts w:eastAsia="SchoolBookSanPin"/>
        </w:rPr>
      </w:pPr>
      <w:r w:rsidRPr="00F20EB6">
        <w:rPr>
          <w:rFonts w:eastAsia="SchoolBookSanPin"/>
        </w:rPr>
        <w:t>Речевые формулы приветствия, прощания, просьбы, благодарности.</w:t>
      </w:r>
    </w:p>
    <w:p w:rsidR="00596D3E" w:rsidRPr="00F20EB6" w:rsidRDefault="00596D3E" w:rsidP="00897EC3">
      <w:pPr>
        <w:rPr>
          <w:rFonts w:eastAsia="SchoolBookSanPin"/>
        </w:rPr>
      </w:pPr>
      <w:r w:rsidRPr="00F20EB6">
        <w:rPr>
          <w:rFonts w:eastAsia="SchoolBookSanPin"/>
        </w:rPr>
        <w:t>Сочинения различных видов с использованием жизненного и читательского опыта, сюжетной картины (в том числе сочинения-миниатюры).</w:t>
      </w:r>
    </w:p>
    <w:p w:rsidR="00596D3E" w:rsidRPr="00F20EB6" w:rsidRDefault="00596D3E" w:rsidP="00897EC3">
      <w:pPr>
        <w:rPr>
          <w:rFonts w:eastAsia="SchoolBookSanPin"/>
        </w:rPr>
      </w:pPr>
      <w:r w:rsidRPr="00F20EB6">
        <w:rPr>
          <w:rFonts w:eastAsia="SchoolBookSanPin"/>
        </w:rPr>
        <w:lastRenderedPageBreak/>
        <w:t>Виды аудирования: выборочное, ознакомительное, детальное. Виды чтения: изучающее, ознакомительное, просмотровое, поисковое.</w:t>
      </w:r>
    </w:p>
    <w:p w:rsidR="00596D3E" w:rsidRPr="00F20EB6" w:rsidRDefault="00596D3E" w:rsidP="00897EC3">
      <w:pPr>
        <w:rPr>
          <w:rFonts w:eastAsia="OfficinaSansBoldITC"/>
        </w:rPr>
      </w:pPr>
      <w:r w:rsidRPr="00F20EB6">
        <w:rPr>
          <w:rFonts w:eastAsia="OfficinaSansBoldITC"/>
        </w:rPr>
        <w:t>Текст.</w:t>
      </w:r>
    </w:p>
    <w:p w:rsidR="00596D3E" w:rsidRPr="00F20EB6" w:rsidRDefault="00596D3E" w:rsidP="00897EC3">
      <w:pPr>
        <w:rPr>
          <w:rFonts w:eastAsia="SchoolBookSanPin"/>
        </w:rPr>
      </w:pPr>
      <w:r w:rsidRPr="00F20EB6">
        <w:rPr>
          <w:rFonts w:eastAsia="SchoolBookSanPin"/>
        </w:rPr>
        <w:t>Текст и его основные признаки. Тема и главная мысль текста. Микротема текста. Ключевые слова.</w:t>
      </w:r>
    </w:p>
    <w:p w:rsidR="00596D3E" w:rsidRPr="00F20EB6" w:rsidRDefault="00596D3E" w:rsidP="00897EC3">
      <w:pPr>
        <w:rPr>
          <w:rFonts w:eastAsia="SchoolBookSanPin"/>
        </w:rPr>
      </w:pPr>
      <w:r w:rsidRPr="00F20EB6">
        <w:rPr>
          <w:rFonts w:eastAsia="SchoolBookSanPin"/>
        </w:rPr>
        <w:t>Функционально-смысловые типы речи: описание, повествование, рассуждение; их особенности.</w:t>
      </w:r>
    </w:p>
    <w:p w:rsidR="00596D3E" w:rsidRPr="00F20EB6" w:rsidRDefault="00596D3E" w:rsidP="00897EC3">
      <w:pPr>
        <w:rPr>
          <w:rFonts w:eastAsia="SchoolBookSanPin"/>
        </w:rPr>
      </w:pPr>
      <w:r w:rsidRPr="00F20EB6">
        <w:rPr>
          <w:rFonts w:eastAsia="SchoolBookSanPin"/>
        </w:rPr>
        <w:t>Композиционная структура текста. Абзац как средство членения текста на композиционно-смысловые части.</w:t>
      </w:r>
    </w:p>
    <w:p w:rsidR="00596D3E" w:rsidRPr="00F20EB6" w:rsidRDefault="00596D3E" w:rsidP="00897EC3">
      <w:pPr>
        <w:rPr>
          <w:rFonts w:eastAsia="SchoolBookSanPin"/>
        </w:rPr>
      </w:pPr>
      <w:r w:rsidRPr="00F20EB6">
        <w:rPr>
          <w:rFonts w:eastAsia="SchoolBookSanPin"/>
        </w:rPr>
        <w:t>Средства связи предложений и частей текста: формы слова, однокоренные слова, синонимы, антонимы, личные местоимения, повтор слова.</w:t>
      </w:r>
    </w:p>
    <w:p w:rsidR="00596D3E" w:rsidRPr="00F20EB6" w:rsidRDefault="00596D3E" w:rsidP="00897EC3">
      <w:pPr>
        <w:rPr>
          <w:rFonts w:eastAsia="SchoolBookSanPin"/>
        </w:rPr>
      </w:pPr>
      <w:r w:rsidRPr="00F20EB6">
        <w:rPr>
          <w:rFonts w:eastAsia="SchoolBookSanPin"/>
        </w:rPr>
        <w:t>Повествование как тип речи. Рассказ.</w:t>
      </w:r>
    </w:p>
    <w:p w:rsidR="00596D3E" w:rsidRPr="00F20EB6" w:rsidRDefault="00596D3E" w:rsidP="00897EC3">
      <w:pPr>
        <w:rPr>
          <w:rFonts w:eastAsia="SchoolBookSanPin"/>
        </w:rPr>
      </w:pPr>
      <w:r w:rsidRPr="00F20EB6">
        <w:rPr>
          <w:rFonts w:eastAsia="SchoolBookSanPin"/>
          <w:position w:val="1"/>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96D3E" w:rsidRPr="00F20EB6" w:rsidRDefault="00596D3E" w:rsidP="00897EC3">
      <w:pPr>
        <w:rPr>
          <w:rFonts w:eastAsia="SchoolBookSanPin"/>
        </w:rPr>
      </w:pPr>
      <w:r w:rsidRPr="00F20EB6">
        <w:rPr>
          <w:rFonts w:eastAsia="SchoolBookSanPin"/>
          <w:position w:val="1"/>
        </w:rPr>
        <w:t xml:space="preserve">Подробное, выборочное и сжатое изложение </w:t>
      </w:r>
      <w:proofErr w:type="gramStart"/>
      <w:r w:rsidRPr="00F20EB6">
        <w:rPr>
          <w:rFonts w:eastAsia="SchoolBookSanPin"/>
          <w:position w:val="1"/>
        </w:rPr>
        <w:t>содержания</w:t>
      </w:r>
      <w:proofErr w:type="gramEnd"/>
      <w:r w:rsidRPr="00F20EB6">
        <w:rPr>
          <w:rFonts w:eastAsia="SchoolBookSanPin"/>
          <w:position w:val="1"/>
        </w:rPr>
        <w:t xml:space="preserve"> прочитанного или прослушанного текста. Изложение содержания текста с изменением лица рассказчика.</w:t>
      </w:r>
    </w:p>
    <w:p w:rsidR="00596D3E" w:rsidRPr="00F20EB6" w:rsidRDefault="00596D3E" w:rsidP="00897EC3">
      <w:pPr>
        <w:rPr>
          <w:rFonts w:eastAsia="SchoolBookSanPin"/>
        </w:rPr>
      </w:pPr>
      <w:r w:rsidRPr="00F20EB6">
        <w:rPr>
          <w:rFonts w:eastAsia="SchoolBookSanPin"/>
          <w:position w:val="1"/>
        </w:rPr>
        <w:t>Информационная переработка текста: простой и сложный план текста.</w:t>
      </w:r>
    </w:p>
    <w:p w:rsidR="00596D3E" w:rsidRPr="00F20EB6" w:rsidRDefault="00596D3E" w:rsidP="00897EC3">
      <w:pPr>
        <w:rPr>
          <w:rFonts w:eastAsia="OfficinaSansBoldITC"/>
        </w:rPr>
      </w:pPr>
      <w:r w:rsidRPr="00F20EB6">
        <w:rPr>
          <w:rFonts w:eastAsia="OfficinaSansBoldITC"/>
        </w:rPr>
        <w:t>Функциональные разновидности языка.</w:t>
      </w:r>
    </w:p>
    <w:p w:rsidR="00596D3E" w:rsidRPr="00F20EB6" w:rsidRDefault="00596D3E" w:rsidP="00897EC3">
      <w:pPr>
        <w:rPr>
          <w:rFonts w:eastAsia="SchoolBookSanPin"/>
        </w:rPr>
      </w:pPr>
      <w:r w:rsidRPr="00F20EB6">
        <w:rPr>
          <w:rFonts w:eastAsia="SchoolBookSanPin"/>
        </w:rPr>
        <w:t>Общее представление о функциональных разновидностях языка (о разговорной речи, функциональных стилях, языке художественной литературы).</w:t>
      </w:r>
    </w:p>
    <w:p w:rsidR="00596D3E" w:rsidRPr="00F20EB6" w:rsidRDefault="00596D3E" w:rsidP="00897EC3">
      <w:pPr>
        <w:rPr>
          <w:rFonts w:eastAsia="OfficinaSansBoldITC"/>
        </w:rPr>
      </w:pPr>
      <w:r w:rsidRPr="00F20EB6">
        <w:rPr>
          <w:rFonts w:eastAsia="OfficinaSansBoldITC"/>
        </w:rPr>
        <w:t>Система языка.</w:t>
      </w:r>
    </w:p>
    <w:p w:rsidR="00596D3E" w:rsidRPr="00F20EB6" w:rsidRDefault="00596D3E" w:rsidP="00897EC3">
      <w:pPr>
        <w:rPr>
          <w:rFonts w:eastAsia="SchoolBookSanPin"/>
        </w:rPr>
      </w:pPr>
      <w:r w:rsidRPr="00F20EB6">
        <w:rPr>
          <w:rFonts w:eastAsia="SchoolBookSanPin"/>
          <w:bCs/>
        </w:rPr>
        <w:t>Фонетика. Графика. Орфоэпия.</w:t>
      </w:r>
    </w:p>
    <w:p w:rsidR="00596D3E" w:rsidRPr="00F20EB6" w:rsidRDefault="00596D3E" w:rsidP="00897EC3">
      <w:pPr>
        <w:rPr>
          <w:rFonts w:eastAsia="SchoolBookSanPin"/>
        </w:rPr>
      </w:pPr>
      <w:r w:rsidRPr="00F20EB6">
        <w:rPr>
          <w:rFonts w:eastAsia="SchoolBookSanPin"/>
          <w:position w:val="1"/>
        </w:rPr>
        <w:t>Фонетика и графика как разделы лингвистики.</w:t>
      </w:r>
    </w:p>
    <w:p w:rsidR="00596D3E" w:rsidRPr="00F20EB6" w:rsidRDefault="00596D3E" w:rsidP="00897EC3">
      <w:pPr>
        <w:rPr>
          <w:rFonts w:eastAsia="SchoolBookSanPin"/>
        </w:rPr>
      </w:pPr>
      <w:r w:rsidRPr="00F20EB6">
        <w:rPr>
          <w:rFonts w:eastAsia="SchoolBookSanPin"/>
          <w:position w:val="1"/>
        </w:rPr>
        <w:t>Звук как единица языка. Смыслоразличительная роль звука.</w:t>
      </w:r>
    </w:p>
    <w:p w:rsidR="00596D3E" w:rsidRPr="00F20EB6" w:rsidRDefault="00596D3E" w:rsidP="00897EC3">
      <w:pPr>
        <w:rPr>
          <w:rFonts w:eastAsia="SchoolBookSanPin"/>
        </w:rPr>
      </w:pPr>
      <w:r w:rsidRPr="00F20EB6">
        <w:rPr>
          <w:rFonts w:eastAsia="SchoolBookSanPin"/>
          <w:position w:val="1"/>
        </w:rPr>
        <w:t>Система гласных звуков.</w:t>
      </w:r>
    </w:p>
    <w:p w:rsidR="00596D3E" w:rsidRPr="00F20EB6" w:rsidRDefault="00596D3E" w:rsidP="00897EC3">
      <w:pPr>
        <w:rPr>
          <w:rFonts w:eastAsia="SchoolBookSanPin"/>
        </w:rPr>
      </w:pPr>
      <w:r w:rsidRPr="00F20EB6">
        <w:rPr>
          <w:rFonts w:eastAsia="SchoolBookSanPin"/>
          <w:position w:val="1"/>
        </w:rPr>
        <w:t>Система согласных звуков.</w:t>
      </w:r>
    </w:p>
    <w:p w:rsidR="00596D3E" w:rsidRPr="00F20EB6" w:rsidRDefault="00596D3E" w:rsidP="00897EC3">
      <w:pPr>
        <w:rPr>
          <w:rFonts w:eastAsia="SchoolBookSanPin"/>
        </w:rPr>
      </w:pPr>
      <w:r w:rsidRPr="00F20EB6">
        <w:rPr>
          <w:rFonts w:eastAsia="SchoolBookSanPin"/>
          <w:position w:val="1"/>
        </w:rPr>
        <w:t>Изменение звуков в речевом потоке. Элементы фонетической транскрипции.</w:t>
      </w:r>
    </w:p>
    <w:p w:rsidR="00596D3E" w:rsidRPr="00F20EB6" w:rsidRDefault="00596D3E" w:rsidP="00897EC3">
      <w:pPr>
        <w:rPr>
          <w:rFonts w:eastAsia="SchoolBookSanPin"/>
        </w:rPr>
      </w:pPr>
      <w:r w:rsidRPr="00F20EB6">
        <w:rPr>
          <w:rFonts w:eastAsia="SchoolBookSanPin"/>
          <w:position w:val="1"/>
        </w:rPr>
        <w:t>Слог. Ударение. Свойства русского ударения.</w:t>
      </w:r>
    </w:p>
    <w:p w:rsidR="00596D3E" w:rsidRPr="00F20EB6" w:rsidRDefault="00596D3E" w:rsidP="00897EC3">
      <w:pPr>
        <w:rPr>
          <w:rFonts w:eastAsia="SchoolBookSanPin"/>
        </w:rPr>
      </w:pPr>
      <w:r w:rsidRPr="00F20EB6">
        <w:rPr>
          <w:rFonts w:eastAsia="SchoolBookSanPin"/>
          <w:position w:val="1"/>
        </w:rPr>
        <w:t>Соотношение звуков и букв.</w:t>
      </w:r>
    </w:p>
    <w:p w:rsidR="00596D3E" w:rsidRPr="00F20EB6" w:rsidRDefault="00596D3E" w:rsidP="00897EC3">
      <w:pPr>
        <w:rPr>
          <w:rFonts w:eastAsia="SchoolBookSanPin"/>
        </w:rPr>
      </w:pPr>
      <w:r w:rsidRPr="00F20EB6">
        <w:rPr>
          <w:rFonts w:eastAsia="SchoolBookSanPin"/>
          <w:position w:val="1"/>
        </w:rPr>
        <w:t>Фонетический анализ слова.</w:t>
      </w:r>
    </w:p>
    <w:p w:rsidR="00596D3E" w:rsidRPr="00F20EB6" w:rsidRDefault="00596D3E" w:rsidP="00897EC3">
      <w:pPr>
        <w:rPr>
          <w:rFonts w:eastAsia="SchoolBookSanPin"/>
        </w:rPr>
      </w:pPr>
      <w:r w:rsidRPr="00F20EB6">
        <w:rPr>
          <w:rFonts w:eastAsia="SchoolBookSanPin"/>
          <w:position w:val="1"/>
        </w:rPr>
        <w:t>Способы обозначения [й’], мягкости согласных.</w:t>
      </w:r>
    </w:p>
    <w:p w:rsidR="00596D3E" w:rsidRPr="00F20EB6" w:rsidRDefault="00596D3E" w:rsidP="00897EC3">
      <w:pPr>
        <w:rPr>
          <w:rFonts w:eastAsia="SchoolBookSanPin"/>
        </w:rPr>
      </w:pPr>
      <w:r w:rsidRPr="00F20EB6">
        <w:rPr>
          <w:rFonts w:eastAsia="SchoolBookSanPin"/>
          <w:position w:val="1"/>
        </w:rPr>
        <w:t>Основные выразительные средства фонетики.</w:t>
      </w:r>
    </w:p>
    <w:p w:rsidR="00596D3E" w:rsidRPr="00F20EB6" w:rsidRDefault="00596D3E" w:rsidP="00897EC3">
      <w:pPr>
        <w:rPr>
          <w:rFonts w:eastAsia="SchoolBookSanPin"/>
        </w:rPr>
      </w:pPr>
      <w:r w:rsidRPr="00F20EB6">
        <w:rPr>
          <w:rFonts w:eastAsia="SchoolBookSanPin"/>
          <w:position w:val="1"/>
        </w:rPr>
        <w:t>Прописные и строчные буквы.</w:t>
      </w:r>
    </w:p>
    <w:p w:rsidR="00596D3E" w:rsidRPr="00F20EB6" w:rsidRDefault="00596D3E" w:rsidP="00897EC3">
      <w:pPr>
        <w:rPr>
          <w:rFonts w:eastAsia="SchoolBookSanPin"/>
        </w:rPr>
      </w:pPr>
      <w:r w:rsidRPr="00F20EB6">
        <w:rPr>
          <w:rFonts w:eastAsia="SchoolBookSanPin"/>
          <w:position w:val="1"/>
        </w:rPr>
        <w:t>Интонация, её функции. Основные элементы интонации.</w:t>
      </w:r>
    </w:p>
    <w:p w:rsidR="00596D3E" w:rsidRPr="00F20EB6" w:rsidRDefault="00596D3E" w:rsidP="00897EC3">
      <w:pPr>
        <w:rPr>
          <w:rFonts w:eastAsia="SchoolBookSanPin"/>
        </w:rPr>
      </w:pPr>
      <w:r w:rsidRPr="00F20EB6">
        <w:rPr>
          <w:rFonts w:eastAsia="SchoolBookSanPin"/>
          <w:bCs/>
          <w:position w:val="1"/>
        </w:rPr>
        <w:t>Орфография.</w:t>
      </w:r>
    </w:p>
    <w:p w:rsidR="00596D3E" w:rsidRPr="00F20EB6" w:rsidRDefault="00596D3E" w:rsidP="00897EC3">
      <w:pPr>
        <w:rPr>
          <w:rFonts w:eastAsia="SchoolBookSanPin"/>
        </w:rPr>
      </w:pPr>
      <w:r w:rsidRPr="00F20EB6">
        <w:rPr>
          <w:rFonts w:eastAsia="SchoolBookSanPin"/>
          <w:position w:val="1"/>
        </w:rPr>
        <w:t>Орфография как раздел лингвистики.</w:t>
      </w:r>
    </w:p>
    <w:p w:rsidR="00596D3E" w:rsidRPr="00F20EB6" w:rsidRDefault="00596D3E" w:rsidP="00897EC3">
      <w:pPr>
        <w:rPr>
          <w:rFonts w:eastAsia="SchoolBookSanPin"/>
        </w:rPr>
      </w:pPr>
      <w:r w:rsidRPr="00F20EB6">
        <w:rPr>
          <w:rFonts w:eastAsia="SchoolBookSanPin"/>
          <w:position w:val="1"/>
        </w:rPr>
        <w:lastRenderedPageBreak/>
        <w:t>Понятие «орфограмма». Буквенные и небуквенные орфограммы.</w:t>
      </w:r>
    </w:p>
    <w:p w:rsidR="00596D3E" w:rsidRPr="00F20EB6" w:rsidRDefault="00596D3E" w:rsidP="00897EC3">
      <w:pPr>
        <w:rPr>
          <w:rFonts w:eastAsia="SchoolBookSanPin"/>
        </w:rPr>
      </w:pPr>
      <w:r w:rsidRPr="00F20EB6">
        <w:rPr>
          <w:rFonts w:eastAsia="SchoolBookSanPin"/>
          <w:position w:val="1"/>
        </w:rPr>
        <w:t xml:space="preserve">Правописание разделительных </w:t>
      </w:r>
      <w:r w:rsidRPr="00F20EB6">
        <w:rPr>
          <w:rFonts w:eastAsia="SchoolBookSanPin"/>
          <w:bCs/>
          <w:position w:val="1"/>
        </w:rPr>
        <w:t xml:space="preserve">ъ </w:t>
      </w:r>
      <w:r w:rsidRPr="00F20EB6">
        <w:rPr>
          <w:rFonts w:eastAsia="SchoolBookSanPin"/>
          <w:position w:val="1"/>
        </w:rPr>
        <w:t xml:space="preserve">и </w:t>
      </w:r>
      <w:r w:rsidRPr="00F20EB6">
        <w:rPr>
          <w:rFonts w:eastAsia="SchoolBookSanPin"/>
          <w:bCs/>
          <w:position w:val="1"/>
        </w:rPr>
        <w:t>ь</w:t>
      </w:r>
      <w:r w:rsidRPr="00F20EB6">
        <w:rPr>
          <w:rFonts w:eastAsia="SchoolBookSanPin"/>
          <w:position w:val="1"/>
        </w:rPr>
        <w:t>.</w:t>
      </w:r>
    </w:p>
    <w:p w:rsidR="00596D3E" w:rsidRPr="00F20EB6" w:rsidRDefault="00596D3E" w:rsidP="00897EC3">
      <w:pPr>
        <w:rPr>
          <w:rFonts w:eastAsia="SchoolBookSanPin"/>
        </w:rPr>
      </w:pPr>
      <w:r w:rsidRPr="00F20EB6">
        <w:rPr>
          <w:rFonts w:eastAsia="SchoolBookSanPin"/>
          <w:bCs/>
          <w:position w:val="1"/>
        </w:rPr>
        <w:t>Лексикология.</w:t>
      </w:r>
    </w:p>
    <w:p w:rsidR="00596D3E" w:rsidRPr="00F20EB6" w:rsidRDefault="00596D3E" w:rsidP="00897EC3">
      <w:pPr>
        <w:rPr>
          <w:rFonts w:eastAsia="SchoolBookSanPin"/>
        </w:rPr>
      </w:pPr>
      <w:r w:rsidRPr="00F20EB6">
        <w:rPr>
          <w:rFonts w:eastAsia="SchoolBookSanPin"/>
          <w:position w:val="1"/>
        </w:rPr>
        <w:t>Лексикология как раздел лингвистики.</w:t>
      </w:r>
    </w:p>
    <w:p w:rsidR="00596D3E" w:rsidRPr="00F20EB6" w:rsidRDefault="00596D3E" w:rsidP="00897EC3">
      <w:pPr>
        <w:rPr>
          <w:rFonts w:eastAsia="SchoolBookSanPin"/>
        </w:rPr>
      </w:pPr>
      <w:r w:rsidRPr="00F20EB6">
        <w:rPr>
          <w:rFonts w:eastAsia="SchoolBookSanPin"/>
          <w:position w:val="1"/>
        </w:rPr>
        <w:t>Основные способы толкования лексического значения слова (подбор однокоренных слов; подбор синонимов и антонимов);</w:t>
      </w:r>
    </w:p>
    <w:p w:rsidR="00596D3E" w:rsidRPr="00F20EB6" w:rsidRDefault="00596D3E" w:rsidP="00897EC3">
      <w:pPr>
        <w:rPr>
          <w:rFonts w:eastAsia="SchoolBookSanPin"/>
          <w:position w:val="1"/>
        </w:rPr>
      </w:pPr>
      <w:r w:rsidRPr="00F20EB6">
        <w:rPr>
          <w:rFonts w:eastAsia="SchoolBookSanPin"/>
          <w:position w:val="1"/>
        </w:rPr>
        <w:t>основные способы разъяснения значения слова (по контексту, с помощью толкового словаря).</w:t>
      </w:r>
    </w:p>
    <w:p w:rsidR="00596D3E" w:rsidRPr="00F20EB6" w:rsidRDefault="00596D3E" w:rsidP="00897EC3">
      <w:pPr>
        <w:rPr>
          <w:rFonts w:eastAsia="SchoolBookSanPin"/>
        </w:rPr>
      </w:pPr>
      <w:r w:rsidRPr="00F20EB6">
        <w:rPr>
          <w:rFonts w:eastAsia="SchoolBookSanPin"/>
        </w:rPr>
        <w:t>Слова однозначные и многозначные. Прямое и переносное значения слова. Тематические группы слов. Обозначение родовых и видовых понятий.</w:t>
      </w:r>
    </w:p>
    <w:p w:rsidR="00596D3E" w:rsidRPr="00F20EB6" w:rsidRDefault="00596D3E" w:rsidP="00897EC3">
      <w:pPr>
        <w:rPr>
          <w:rFonts w:eastAsia="SchoolBookSanPin"/>
        </w:rPr>
      </w:pPr>
      <w:r w:rsidRPr="00F20EB6">
        <w:rPr>
          <w:rFonts w:eastAsia="SchoolBookSanPin"/>
        </w:rPr>
        <w:t>Синонимы. Антонимы. Омонимы. Паронимы.</w:t>
      </w:r>
    </w:p>
    <w:p w:rsidR="00596D3E" w:rsidRPr="00F20EB6" w:rsidRDefault="00596D3E" w:rsidP="00897EC3">
      <w:pPr>
        <w:rPr>
          <w:rFonts w:eastAsia="SchoolBookSanPin"/>
        </w:rPr>
      </w:pPr>
      <w:r w:rsidRPr="00F20EB6">
        <w:rPr>
          <w:rFonts w:eastAsia="SchoolBookSanPin"/>
          <w:position w:val="1"/>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596D3E" w:rsidRPr="00F20EB6" w:rsidRDefault="00596D3E" w:rsidP="00897EC3">
      <w:pPr>
        <w:rPr>
          <w:rFonts w:eastAsia="SchoolBookSanPin"/>
        </w:rPr>
      </w:pPr>
      <w:r w:rsidRPr="00F20EB6">
        <w:rPr>
          <w:rFonts w:eastAsia="SchoolBookSanPin"/>
          <w:position w:val="1"/>
        </w:rPr>
        <w:t>Лексический анализ слов (в рамках изученного).</w:t>
      </w:r>
    </w:p>
    <w:p w:rsidR="00596D3E" w:rsidRPr="00F20EB6" w:rsidRDefault="00596D3E" w:rsidP="00897EC3">
      <w:pPr>
        <w:rPr>
          <w:rFonts w:eastAsia="SchoolBookSanPin"/>
        </w:rPr>
      </w:pPr>
      <w:r w:rsidRPr="00F20EB6">
        <w:rPr>
          <w:rFonts w:eastAsia="SchoolBookSanPin"/>
          <w:bCs/>
          <w:position w:val="1"/>
        </w:rPr>
        <w:t>Морфемика. Орфография.</w:t>
      </w:r>
    </w:p>
    <w:p w:rsidR="00596D3E" w:rsidRPr="00F20EB6" w:rsidRDefault="00596D3E" w:rsidP="00897EC3">
      <w:pPr>
        <w:rPr>
          <w:rFonts w:eastAsia="SchoolBookSanPin"/>
        </w:rPr>
      </w:pPr>
      <w:r w:rsidRPr="00F20EB6">
        <w:rPr>
          <w:rFonts w:eastAsia="SchoolBookSanPin"/>
          <w:position w:val="1"/>
        </w:rPr>
        <w:t>Морфемика как раздел лингвистики.</w:t>
      </w:r>
    </w:p>
    <w:p w:rsidR="00596D3E" w:rsidRPr="00F20EB6" w:rsidRDefault="00596D3E" w:rsidP="00897EC3">
      <w:pPr>
        <w:rPr>
          <w:rFonts w:eastAsia="SchoolBookSanPin"/>
        </w:rPr>
      </w:pPr>
      <w:r w:rsidRPr="00F20EB6">
        <w:rPr>
          <w:rFonts w:eastAsia="SchoolBookSanPin"/>
          <w:position w:val="1"/>
        </w:rPr>
        <w:t>Морфема как минимальная значимая единица языка. Основа слова. Виды морфем (корень, приставка, суффикс, окончание).</w:t>
      </w:r>
    </w:p>
    <w:p w:rsidR="00596D3E" w:rsidRPr="00F20EB6" w:rsidRDefault="00596D3E" w:rsidP="00897EC3">
      <w:pPr>
        <w:rPr>
          <w:rFonts w:eastAsia="SchoolBookSanPin"/>
        </w:rPr>
      </w:pPr>
      <w:r w:rsidRPr="00F20EB6">
        <w:rPr>
          <w:rFonts w:eastAsia="SchoolBookSanPin"/>
          <w:position w:val="1"/>
        </w:rPr>
        <w:t>Чередование звуков в морфемах (в том числе чередование гласных с нулём звука).</w:t>
      </w:r>
    </w:p>
    <w:p w:rsidR="00596D3E" w:rsidRPr="00F20EB6" w:rsidRDefault="00596D3E" w:rsidP="00897EC3">
      <w:pPr>
        <w:rPr>
          <w:rFonts w:eastAsia="SchoolBookSanPin"/>
        </w:rPr>
      </w:pPr>
      <w:r w:rsidRPr="00F20EB6">
        <w:rPr>
          <w:rFonts w:eastAsia="SchoolBookSanPin"/>
          <w:position w:val="1"/>
        </w:rPr>
        <w:t>Морфемный анализ слов.</w:t>
      </w:r>
    </w:p>
    <w:p w:rsidR="00596D3E" w:rsidRPr="00F20EB6" w:rsidRDefault="00596D3E" w:rsidP="00897EC3">
      <w:pPr>
        <w:rPr>
          <w:rFonts w:eastAsia="SchoolBookSanPin"/>
        </w:rPr>
      </w:pPr>
      <w:r w:rsidRPr="00F20EB6">
        <w:rPr>
          <w:rFonts w:eastAsia="SchoolBookSanPin"/>
          <w:position w:val="1"/>
        </w:rPr>
        <w:t>Уместное использование слов с суффиксами оценки в собственной речи.</w:t>
      </w:r>
    </w:p>
    <w:p w:rsidR="00596D3E" w:rsidRPr="00F20EB6" w:rsidRDefault="00596D3E" w:rsidP="00897EC3">
      <w:pPr>
        <w:rPr>
          <w:rFonts w:eastAsia="SchoolBookSanPin"/>
        </w:rPr>
      </w:pPr>
      <w:r w:rsidRPr="00F20EB6">
        <w:rPr>
          <w:rFonts w:eastAsia="SchoolBookSanPin"/>
          <w:position w:val="1"/>
        </w:rPr>
        <w:t>Правописание корней с безударными проверяемыми, непроверяемыми гласными (в рамках изученного).</w:t>
      </w:r>
    </w:p>
    <w:p w:rsidR="00596D3E" w:rsidRPr="00F20EB6" w:rsidRDefault="00596D3E" w:rsidP="00897EC3">
      <w:pPr>
        <w:rPr>
          <w:rFonts w:eastAsia="SchoolBookSanPin"/>
        </w:rPr>
      </w:pPr>
      <w:r w:rsidRPr="00F20EB6">
        <w:rPr>
          <w:rFonts w:eastAsia="SchoolBookSanPin"/>
          <w:position w:val="1"/>
        </w:rPr>
        <w:t>Правописание корней с проверяемыми, непроверяемыми, непроизносимыми согласными (в рамках изученного).</w:t>
      </w:r>
    </w:p>
    <w:p w:rsidR="00596D3E" w:rsidRPr="00F20EB6" w:rsidRDefault="00596D3E" w:rsidP="00897EC3">
      <w:pPr>
        <w:rPr>
          <w:rFonts w:eastAsia="SchoolBookSanPin"/>
        </w:rPr>
      </w:pPr>
      <w:r w:rsidRPr="00F20EB6">
        <w:rPr>
          <w:rFonts w:eastAsia="SchoolBookSanPin"/>
          <w:position w:val="1"/>
        </w:rPr>
        <w:t xml:space="preserve">Правописание </w:t>
      </w:r>
      <w:r w:rsidRPr="00F20EB6">
        <w:rPr>
          <w:rFonts w:eastAsia="SchoolBookSanPin"/>
          <w:bCs/>
          <w:position w:val="1"/>
        </w:rPr>
        <w:t xml:space="preserve">ё – о </w:t>
      </w:r>
      <w:r w:rsidRPr="00F20EB6">
        <w:rPr>
          <w:rFonts w:eastAsia="SchoolBookSanPin"/>
          <w:position w:val="1"/>
        </w:rPr>
        <w:t>после шипящих в корне слова.</w:t>
      </w:r>
    </w:p>
    <w:p w:rsidR="00596D3E" w:rsidRPr="00F20EB6" w:rsidRDefault="00596D3E" w:rsidP="00897EC3">
      <w:pPr>
        <w:rPr>
          <w:rFonts w:eastAsia="SchoolBookSanPin"/>
        </w:rPr>
      </w:pPr>
      <w:r w:rsidRPr="00F20EB6">
        <w:rPr>
          <w:rFonts w:eastAsia="SchoolBookSanPin"/>
          <w:position w:val="1"/>
        </w:rPr>
        <w:t xml:space="preserve">Правописание неизменяемых при письме приставок и приставок на </w:t>
      </w:r>
      <w:r w:rsidRPr="00F20EB6">
        <w:rPr>
          <w:rFonts w:eastAsia="SchoolBookSanPin"/>
          <w:bCs/>
          <w:position w:val="1"/>
        </w:rPr>
        <w:t xml:space="preserve">-з </w:t>
      </w:r>
      <w:r w:rsidRPr="00F20EB6">
        <w:rPr>
          <w:rFonts w:eastAsia="SchoolBookSanPin"/>
          <w:position w:val="1"/>
        </w:rPr>
        <w:t>(-</w:t>
      </w:r>
      <w:r w:rsidRPr="00F20EB6">
        <w:rPr>
          <w:rFonts w:eastAsia="SchoolBookSanPin"/>
          <w:bCs/>
          <w:position w:val="1"/>
        </w:rPr>
        <w:t>с</w:t>
      </w:r>
      <w:r w:rsidRPr="00F20EB6">
        <w:rPr>
          <w:rFonts w:eastAsia="SchoolBookSanPin"/>
          <w:position w:val="1"/>
        </w:rPr>
        <w:t>).</w:t>
      </w:r>
    </w:p>
    <w:p w:rsidR="00596D3E" w:rsidRPr="00F20EB6" w:rsidRDefault="00596D3E" w:rsidP="00897EC3">
      <w:pPr>
        <w:rPr>
          <w:rFonts w:eastAsia="SchoolBookSanPin"/>
        </w:rPr>
      </w:pPr>
      <w:r w:rsidRPr="00F20EB6">
        <w:rPr>
          <w:rFonts w:eastAsia="SchoolBookSanPin"/>
          <w:position w:val="1"/>
        </w:rPr>
        <w:t xml:space="preserve">Правописание </w:t>
      </w:r>
      <w:r w:rsidRPr="00F20EB6">
        <w:rPr>
          <w:rFonts w:eastAsia="SchoolBookSanPin"/>
          <w:bCs/>
          <w:position w:val="1"/>
        </w:rPr>
        <w:t xml:space="preserve">ы – и </w:t>
      </w:r>
      <w:r w:rsidRPr="00F20EB6">
        <w:rPr>
          <w:rFonts w:eastAsia="SchoolBookSanPin"/>
          <w:position w:val="1"/>
        </w:rPr>
        <w:t>после приставок.</w:t>
      </w:r>
    </w:p>
    <w:p w:rsidR="00596D3E" w:rsidRPr="00F20EB6" w:rsidRDefault="00596D3E" w:rsidP="00897EC3">
      <w:pPr>
        <w:rPr>
          <w:rFonts w:eastAsia="SchoolBookSanPin"/>
        </w:rPr>
      </w:pPr>
      <w:r w:rsidRPr="00F20EB6">
        <w:rPr>
          <w:rFonts w:eastAsia="SchoolBookSanPin"/>
          <w:position w:val="1"/>
        </w:rPr>
        <w:t xml:space="preserve">Правописание </w:t>
      </w:r>
      <w:r w:rsidRPr="00F20EB6">
        <w:rPr>
          <w:rFonts w:eastAsia="SchoolBookSanPin"/>
          <w:bCs/>
          <w:position w:val="1"/>
        </w:rPr>
        <w:t xml:space="preserve">ы – и </w:t>
      </w:r>
      <w:r w:rsidRPr="00F20EB6">
        <w:rPr>
          <w:rFonts w:eastAsia="SchoolBookSanPin"/>
          <w:position w:val="1"/>
        </w:rPr>
        <w:t xml:space="preserve">после </w:t>
      </w:r>
      <w:r w:rsidRPr="00F20EB6">
        <w:rPr>
          <w:rFonts w:eastAsia="SchoolBookSanPin"/>
          <w:bCs/>
          <w:position w:val="1"/>
        </w:rPr>
        <w:t>ц</w:t>
      </w:r>
      <w:r w:rsidRPr="00F20EB6">
        <w:rPr>
          <w:rFonts w:eastAsia="SchoolBookSanPin"/>
          <w:position w:val="1"/>
        </w:rPr>
        <w:t>.</w:t>
      </w:r>
    </w:p>
    <w:p w:rsidR="00596D3E" w:rsidRPr="00F20EB6" w:rsidRDefault="00596D3E" w:rsidP="00897EC3">
      <w:pPr>
        <w:rPr>
          <w:rFonts w:eastAsia="SchoolBookSanPin"/>
        </w:rPr>
      </w:pPr>
      <w:r w:rsidRPr="00F20EB6">
        <w:rPr>
          <w:rFonts w:eastAsia="SchoolBookSanPin"/>
          <w:position w:val="1"/>
        </w:rPr>
        <w:t>Орфографический анализ слова (в рамках изученного).</w:t>
      </w:r>
    </w:p>
    <w:p w:rsidR="00596D3E" w:rsidRPr="00F20EB6" w:rsidRDefault="00596D3E" w:rsidP="00897EC3">
      <w:pPr>
        <w:rPr>
          <w:rFonts w:eastAsia="SchoolBookSanPin"/>
        </w:rPr>
      </w:pPr>
      <w:r w:rsidRPr="00F20EB6">
        <w:rPr>
          <w:rFonts w:eastAsia="OfficinaSansBoldITC"/>
        </w:rPr>
        <w:t>. </w:t>
      </w:r>
      <w:r w:rsidRPr="00F20EB6">
        <w:rPr>
          <w:rFonts w:eastAsia="SchoolBookSanPin"/>
          <w:bCs/>
          <w:position w:val="1"/>
        </w:rPr>
        <w:t>Морфология. Культура речи. Орфография.</w:t>
      </w:r>
    </w:p>
    <w:p w:rsidR="00596D3E" w:rsidRPr="00F20EB6" w:rsidRDefault="00596D3E" w:rsidP="00897EC3">
      <w:pPr>
        <w:rPr>
          <w:rFonts w:eastAsia="SchoolBookSanPin"/>
        </w:rPr>
      </w:pPr>
      <w:r w:rsidRPr="00F20EB6">
        <w:rPr>
          <w:rFonts w:eastAsia="SchoolBookSanPin"/>
          <w:position w:val="1"/>
        </w:rPr>
        <w:t>Морфология как раздел грамматики. Грамматическое значение слова.</w:t>
      </w:r>
    </w:p>
    <w:p w:rsidR="00596D3E" w:rsidRPr="00F20EB6" w:rsidRDefault="00596D3E" w:rsidP="00897EC3">
      <w:pPr>
        <w:rPr>
          <w:rFonts w:eastAsia="SchoolBookSanPin"/>
        </w:rPr>
      </w:pPr>
      <w:r w:rsidRPr="00F20EB6">
        <w:rPr>
          <w:rFonts w:eastAsia="SchoolBookSanPin"/>
          <w:position w:val="1"/>
        </w:rPr>
        <w:t>Части речи как лексико-грамматические разряды слов.</w:t>
      </w:r>
    </w:p>
    <w:p w:rsidR="00596D3E" w:rsidRPr="00F20EB6" w:rsidRDefault="00596D3E" w:rsidP="00897EC3">
      <w:pPr>
        <w:rPr>
          <w:rFonts w:eastAsia="SchoolBookSanPin"/>
        </w:rPr>
      </w:pPr>
      <w:r w:rsidRPr="00F20EB6">
        <w:rPr>
          <w:rFonts w:eastAsia="SchoolBookSanPin"/>
          <w:position w:val="1"/>
        </w:rPr>
        <w:t>Система частей речи в русском языке. Самостоятельные и служебные части речи.</w:t>
      </w:r>
    </w:p>
    <w:p w:rsidR="00596D3E" w:rsidRPr="00F20EB6" w:rsidRDefault="00596D3E" w:rsidP="00897EC3">
      <w:pPr>
        <w:rPr>
          <w:rFonts w:eastAsia="SchoolBookSanPin"/>
        </w:rPr>
      </w:pPr>
      <w:r w:rsidRPr="00F20EB6">
        <w:rPr>
          <w:rFonts w:eastAsia="SchoolBookSanPin"/>
          <w:bCs/>
          <w:position w:val="1"/>
        </w:rPr>
        <w:t>Имя существительное.</w:t>
      </w:r>
    </w:p>
    <w:p w:rsidR="00596D3E" w:rsidRPr="00F20EB6" w:rsidRDefault="00596D3E" w:rsidP="00897EC3">
      <w:pPr>
        <w:rPr>
          <w:rFonts w:eastAsia="SchoolBookSanPin"/>
        </w:rPr>
      </w:pPr>
      <w:r w:rsidRPr="00F20EB6">
        <w:rPr>
          <w:rFonts w:eastAsia="SchoolBookSanPin"/>
          <w:position w:val="1"/>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596D3E" w:rsidRPr="00F20EB6" w:rsidRDefault="00596D3E" w:rsidP="00897EC3">
      <w:pPr>
        <w:rPr>
          <w:rFonts w:eastAsia="SchoolBookSanPin"/>
        </w:rPr>
      </w:pPr>
      <w:r w:rsidRPr="00F20EB6">
        <w:rPr>
          <w:rFonts w:eastAsia="SchoolBookSanPin"/>
          <w:position w:val="1"/>
        </w:rPr>
        <w:lastRenderedPageBreak/>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596D3E" w:rsidRPr="00F20EB6" w:rsidRDefault="00596D3E" w:rsidP="00897EC3">
      <w:pPr>
        <w:rPr>
          <w:rFonts w:eastAsia="SchoolBookSanPin"/>
        </w:rPr>
      </w:pPr>
      <w:r w:rsidRPr="00F20EB6">
        <w:rPr>
          <w:rFonts w:eastAsia="SchoolBookSanPin"/>
          <w:position w:val="1"/>
        </w:rPr>
        <w:t>Род, число, падеж имени существительного.</w:t>
      </w:r>
    </w:p>
    <w:p w:rsidR="00596D3E" w:rsidRPr="00F20EB6" w:rsidRDefault="00596D3E" w:rsidP="00897EC3">
      <w:pPr>
        <w:rPr>
          <w:rFonts w:eastAsia="SchoolBookSanPin"/>
          <w:position w:val="1"/>
        </w:rPr>
      </w:pPr>
      <w:r w:rsidRPr="00F20EB6">
        <w:rPr>
          <w:rFonts w:eastAsia="SchoolBookSanPin"/>
          <w:position w:val="1"/>
        </w:rPr>
        <w:t>Имена существительные общего рода.</w:t>
      </w:r>
    </w:p>
    <w:p w:rsidR="00596D3E" w:rsidRPr="00F20EB6" w:rsidRDefault="00596D3E" w:rsidP="00897EC3">
      <w:pPr>
        <w:rPr>
          <w:rFonts w:eastAsia="SchoolBookSanPin"/>
        </w:rPr>
      </w:pPr>
      <w:r w:rsidRPr="00F20EB6">
        <w:rPr>
          <w:rFonts w:eastAsia="SchoolBookSanPin"/>
        </w:rPr>
        <w:t>Имена существительные, имеющие форму только единственного или только множественного числа.</w:t>
      </w:r>
    </w:p>
    <w:p w:rsidR="00596D3E" w:rsidRPr="00F20EB6" w:rsidRDefault="00596D3E" w:rsidP="00897EC3">
      <w:pPr>
        <w:rPr>
          <w:rFonts w:eastAsia="SchoolBookSanPin"/>
        </w:rPr>
      </w:pPr>
      <w:r w:rsidRPr="00F20EB6">
        <w:rPr>
          <w:rFonts w:eastAsia="SchoolBookSanPin"/>
        </w:rPr>
        <w:t>Типы склонения имён существительных. Разносклоняемые имена существительные. Несклоняемые имена существительные.</w:t>
      </w:r>
    </w:p>
    <w:p w:rsidR="00596D3E" w:rsidRPr="00F20EB6" w:rsidRDefault="00596D3E" w:rsidP="00897EC3">
      <w:pPr>
        <w:rPr>
          <w:rFonts w:eastAsia="SchoolBookSanPin"/>
        </w:rPr>
      </w:pPr>
      <w:r w:rsidRPr="00F20EB6">
        <w:rPr>
          <w:rFonts w:eastAsia="SchoolBookSanPin"/>
          <w:position w:val="1"/>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596D3E" w:rsidRPr="00F20EB6" w:rsidRDefault="00596D3E" w:rsidP="00897EC3">
      <w:pPr>
        <w:rPr>
          <w:rFonts w:eastAsia="SchoolBookSanPin"/>
        </w:rPr>
      </w:pPr>
      <w:r w:rsidRPr="00F20EB6">
        <w:rPr>
          <w:rFonts w:eastAsia="SchoolBookSanPin"/>
          <w:position w:val="1"/>
        </w:rPr>
        <w:t xml:space="preserve">Правописание собственных имён существительных. Правописание </w:t>
      </w:r>
      <w:r w:rsidRPr="00F20EB6">
        <w:rPr>
          <w:rFonts w:eastAsia="SchoolBookSanPin"/>
          <w:bCs/>
          <w:position w:val="1"/>
        </w:rPr>
        <w:t xml:space="preserve">ь </w:t>
      </w:r>
      <w:r w:rsidRPr="00F20EB6">
        <w:rPr>
          <w:rFonts w:eastAsia="SchoolBookSanPin"/>
          <w:position w:val="1"/>
        </w:rPr>
        <w:t>на конце имён существительных после шипящих.</w:t>
      </w:r>
    </w:p>
    <w:p w:rsidR="00596D3E" w:rsidRPr="00F20EB6" w:rsidRDefault="00596D3E" w:rsidP="00897EC3">
      <w:pPr>
        <w:rPr>
          <w:rFonts w:eastAsia="SchoolBookSanPin"/>
        </w:rPr>
      </w:pPr>
      <w:r w:rsidRPr="00F20EB6">
        <w:rPr>
          <w:rFonts w:eastAsia="SchoolBookSanPin"/>
          <w:position w:val="1"/>
        </w:rPr>
        <w:t xml:space="preserve">Правописание безударных окончаний имён существительных. Правописание </w:t>
      </w:r>
      <w:r w:rsidRPr="00F20EB6">
        <w:rPr>
          <w:rFonts w:eastAsia="SchoolBookSanPin"/>
          <w:bCs/>
          <w:position w:val="1"/>
        </w:rPr>
        <w:t xml:space="preserve">о – е </w:t>
      </w:r>
      <w:r w:rsidRPr="00F20EB6">
        <w:rPr>
          <w:rFonts w:eastAsia="SchoolBookSanPin"/>
          <w:position w:val="1"/>
        </w:rPr>
        <w:t>(</w:t>
      </w:r>
      <w:r w:rsidRPr="00F20EB6">
        <w:rPr>
          <w:rFonts w:eastAsia="SchoolBookSanPin"/>
          <w:bCs/>
          <w:position w:val="1"/>
        </w:rPr>
        <w:t>ё</w:t>
      </w:r>
      <w:r w:rsidRPr="00F20EB6">
        <w:rPr>
          <w:rFonts w:eastAsia="SchoolBookSanPin"/>
          <w:position w:val="1"/>
        </w:rPr>
        <w:t xml:space="preserve">) после шипящих и </w:t>
      </w:r>
      <w:r w:rsidRPr="00F20EB6">
        <w:rPr>
          <w:rFonts w:eastAsia="SchoolBookSanPin"/>
          <w:bCs/>
          <w:position w:val="1"/>
        </w:rPr>
        <w:t xml:space="preserve">ц </w:t>
      </w:r>
      <w:r w:rsidRPr="00F20EB6">
        <w:rPr>
          <w:rFonts w:eastAsia="SchoolBookSanPin"/>
          <w:position w:val="1"/>
        </w:rPr>
        <w:t>в суффиксах и окончаниях имён существительных.</w:t>
      </w:r>
    </w:p>
    <w:p w:rsidR="00596D3E" w:rsidRPr="00F20EB6" w:rsidRDefault="00596D3E" w:rsidP="00897EC3">
      <w:pPr>
        <w:rPr>
          <w:rFonts w:eastAsia="SchoolBookSanPin"/>
        </w:rPr>
      </w:pPr>
      <w:r w:rsidRPr="00F20EB6">
        <w:rPr>
          <w:rFonts w:eastAsia="SchoolBookSanPin"/>
          <w:position w:val="1"/>
        </w:rPr>
        <w:t xml:space="preserve">Правописание суффиксов </w:t>
      </w:r>
      <w:r w:rsidRPr="00F20EB6">
        <w:rPr>
          <w:rFonts w:eastAsia="SchoolBookSanPin"/>
          <w:bCs/>
          <w:position w:val="1"/>
        </w:rPr>
        <w:t>-чик- – -щик-</w:t>
      </w:r>
      <w:r w:rsidRPr="00F20EB6">
        <w:rPr>
          <w:rFonts w:eastAsia="SchoolBookSanPin"/>
          <w:position w:val="1"/>
        </w:rPr>
        <w:t>; -</w:t>
      </w:r>
      <w:r w:rsidRPr="00F20EB6">
        <w:rPr>
          <w:rFonts w:eastAsia="SchoolBookSanPin"/>
          <w:bCs/>
          <w:position w:val="1"/>
        </w:rPr>
        <w:t xml:space="preserve">ек- – -ик- </w:t>
      </w:r>
      <w:r w:rsidRPr="00F20EB6">
        <w:rPr>
          <w:rFonts w:eastAsia="SchoolBookSanPin"/>
          <w:position w:val="1"/>
        </w:rPr>
        <w:t>(-</w:t>
      </w:r>
      <w:r w:rsidRPr="00F20EB6">
        <w:rPr>
          <w:rFonts w:eastAsia="SchoolBookSanPin"/>
          <w:bCs/>
          <w:position w:val="1"/>
        </w:rPr>
        <w:t>чик-</w:t>
      </w:r>
      <w:r w:rsidRPr="00F20EB6">
        <w:rPr>
          <w:rFonts w:eastAsia="SchoolBookSanPin"/>
          <w:position w:val="1"/>
        </w:rPr>
        <w:t>)</w:t>
      </w:r>
    </w:p>
    <w:p w:rsidR="00596D3E" w:rsidRPr="00F20EB6" w:rsidRDefault="00596D3E" w:rsidP="00897EC3">
      <w:pPr>
        <w:rPr>
          <w:rFonts w:eastAsia="SchoolBookSanPin"/>
        </w:rPr>
      </w:pPr>
      <w:r w:rsidRPr="00F20EB6">
        <w:rPr>
          <w:rFonts w:eastAsia="SchoolBookSanPin"/>
          <w:position w:val="1"/>
        </w:rPr>
        <w:t>имён существительных.</w:t>
      </w:r>
    </w:p>
    <w:p w:rsidR="00596D3E" w:rsidRPr="00F20EB6" w:rsidRDefault="00596D3E" w:rsidP="00897EC3">
      <w:pPr>
        <w:rPr>
          <w:rFonts w:eastAsia="SchoolBookSanPin"/>
        </w:rPr>
      </w:pPr>
      <w:r w:rsidRPr="00F20EB6">
        <w:rPr>
          <w:rFonts w:eastAsia="SchoolBookSanPin"/>
          <w:position w:val="1"/>
        </w:rPr>
        <w:t xml:space="preserve">Правописание корней с </w:t>
      </w:r>
      <w:proofErr w:type="gramStart"/>
      <w:r w:rsidRPr="00F20EB6">
        <w:rPr>
          <w:rFonts w:eastAsia="SchoolBookSanPin"/>
          <w:position w:val="1"/>
        </w:rPr>
        <w:t>чередованием</w:t>
      </w:r>
      <w:proofErr w:type="gramEnd"/>
      <w:r w:rsidRPr="00F20EB6">
        <w:rPr>
          <w:rFonts w:eastAsia="SchoolBookSanPin"/>
          <w:position w:val="1"/>
        </w:rPr>
        <w:t xml:space="preserve"> </w:t>
      </w:r>
      <w:r w:rsidRPr="00F20EB6">
        <w:rPr>
          <w:rFonts w:eastAsia="SchoolBookSanPin"/>
          <w:bCs/>
          <w:position w:val="1"/>
        </w:rPr>
        <w:t xml:space="preserve">а </w:t>
      </w:r>
      <w:r w:rsidRPr="00F20EB6">
        <w:rPr>
          <w:rFonts w:eastAsia="SchoolBookSanPin"/>
          <w:position w:val="1"/>
        </w:rPr>
        <w:t xml:space="preserve">// </w:t>
      </w:r>
      <w:r w:rsidRPr="00F20EB6">
        <w:rPr>
          <w:rFonts w:eastAsia="SchoolBookSanPin"/>
          <w:bCs/>
          <w:position w:val="1"/>
        </w:rPr>
        <w:t>о</w:t>
      </w:r>
      <w:r w:rsidRPr="00F20EB6">
        <w:rPr>
          <w:rFonts w:eastAsia="SchoolBookSanPin"/>
          <w:position w:val="1"/>
        </w:rPr>
        <w:t>: -</w:t>
      </w:r>
      <w:r w:rsidRPr="00F20EB6">
        <w:rPr>
          <w:rFonts w:eastAsia="SchoolBookSanPin"/>
          <w:bCs/>
          <w:position w:val="1"/>
        </w:rPr>
        <w:t>лаг</w:t>
      </w:r>
      <w:r w:rsidRPr="00F20EB6">
        <w:rPr>
          <w:rFonts w:eastAsia="SchoolBookSanPin"/>
          <w:position w:val="1"/>
        </w:rPr>
        <w:t>- – -</w:t>
      </w:r>
      <w:r w:rsidRPr="00F20EB6">
        <w:rPr>
          <w:rFonts w:eastAsia="SchoolBookSanPin"/>
          <w:bCs/>
          <w:position w:val="1"/>
        </w:rPr>
        <w:t>лож</w:t>
      </w:r>
      <w:r w:rsidRPr="00F20EB6">
        <w:rPr>
          <w:rFonts w:eastAsia="SchoolBookSanPin"/>
          <w:position w:val="1"/>
        </w:rPr>
        <w:t>-;</w:t>
      </w:r>
    </w:p>
    <w:p w:rsidR="00596D3E" w:rsidRPr="00F20EB6" w:rsidRDefault="00596D3E" w:rsidP="00897EC3">
      <w:pPr>
        <w:rPr>
          <w:rFonts w:eastAsia="SchoolBookSanPin"/>
        </w:rPr>
      </w:pPr>
      <w:r w:rsidRPr="00F20EB6">
        <w:rPr>
          <w:rFonts w:eastAsia="SchoolBookSanPin"/>
          <w:position w:val="1"/>
        </w:rPr>
        <w:t>-</w:t>
      </w:r>
      <w:r w:rsidRPr="00F20EB6">
        <w:rPr>
          <w:rFonts w:eastAsia="SchoolBookSanPin"/>
          <w:bCs/>
          <w:position w:val="1"/>
        </w:rPr>
        <w:t>раст</w:t>
      </w:r>
      <w:r w:rsidRPr="00F20EB6">
        <w:rPr>
          <w:rFonts w:eastAsia="SchoolBookSanPin"/>
          <w:position w:val="1"/>
        </w:rPr>
        <w:t>- – -</w:t>
      </w:r>
      <w:r w:rsidRPr="00F20EB6">
        <w:rPr>
          <w:rFonts w:eastAsia="SchoolBookSanPin"/>
          <w:bCs/>
          <w:position w:val="1"/>
        </w:rPr>
        <w:t>ращ</w:t>
      </w:r>
      <w:r w:rsidRPr="00F20EB6">
        <w:rPr>
          <w:rFonts w:eastAsia="SchoolBookSanPin"/>
          <w:position w:val="1"/>
        </w:rPr>
        <w:t>- – -</w:t>
      </w:r>
      <w:r w:rsidRPr="00F20EB6">
        <w:rPr>
          <w:rFonts w:eastAsia="SchoolBookSanPin"/>
          <w:bCs/>
          <w:position w:val="1"/>
        </w:rPr>
        <w:t>рос</w:t>
      </w:r>
      <w:r w:rsidRPr="00F20EB6">
        <w:rPr>
          <w:rFonts w:eastAsia="SchoolBookSanPin"/>
          <w:position w:val="1"/>
        </w:rPr>
        <w:t>-; -</w:t>
      </w:r>
      <w:r w:rsidRPr="00F20EB6">
        <w:rPr>
          <w:rFonts w:eastAsia="SchoolBookSanPin"/>
          <w:bCs/>
          <w:position w:val="1"/>
        </w:rPr>
        <w:t>гар</w:t>
      </w:r>
      <w:r w:rsidRPr="00F20EB6">
        <w:rPr>
          <w:rFonts w:eastAsia="SchoolBookSanPin"/>
          <w:position w:val="1"/>
        </w:rPr>
        <w:t>- – -</w:t>
      </w:r>
      <w:r w:rsidRPr="00F20EB6">
        <w:rPr>
          <w:rFonts w:eastAsia="SchoolBookSanPin"/>
          <w:bCs/>
          <w:position w:val="1"/>
        </w:rPr>
        <w:t>гор</w:t>
      </w:r>
      <w:r w:rsidRPr="00F20EB6">
        <w:rPr>
          <w:rFonts w:eastAsia="SchoolBookSanPin"/>
          <w:position w:val="1"/>
        </w:rPr>
        <w:t>-, -</w:t>
      </w:r>
      <w:r w:rsidRPr="00F20EB6">
        <w:rPr>
          <w:rFonts w:eastAsia="SchoolBookSanPin"/>
          <w:bCs/>
          <w:position w:val="1"/>
        </w:rPr>
        <w:t>зар</w:t>
      </w:r>
      <w:r w:rsidRPr="00F20EB6">
        <w:rPr>
          <w:rFonts w:eastAsia="SchoolBookSanPin"/>
          <w:position w:val="1"/>
        </w:rPr>
        <w:t>- – -</w:t>
      </w:r>
      <w:r w:rsidRPr="00F20EB6">
        <w:rPr>
          <w:rFonts w:eastAsia="SchoolBookSanPin"/>
          <w:bCs/>
          <w:position w:val="1"/>
        </w:rPr>
        <w:t>зор</w:t>
      </w:r>
      <w:r w:rsidRPr="00F20EB6">
        <w:rPr>
          <w:rFonts w:eastAsia="SchoolBookSanPin"/>
          <w:position w:val="1"/>
        </w:rPr>
        <w:t>-;</w:t>
      </w:r>
    </w:p>
    <w:p w:rsidR="00596D3E" w:rsidRPr="00F20EB6" w:rsidRDefault="00596D3E" w:rsidP="00897EC3">
      <w:pPr>
        <w:rPr>
          <w:rFonts w:eastAsia="SchoolBookSanPin"/>
        </w:rPr>
      </w:pPr>
      <w:r w:rsidRPr="00F20EB6">
        <w:rPr>
          <w:rFonts w:eastAsia="SchoolBookSanPin"/>
          <w:bCs/>
          <w:position w:val="1"/>
        </w:rPr>
        <w:t>-клан- – -клон-</w:t>
      </w:r>
      <w:r w:rsidRPr="00F20EB6">
        <w:rPr>
          <w:rFonts w:eastAsia="SchoolBookSanPin"/>
          <w:position w:val="1"/>
        </w:rPr>
        <w:t xml:space="preserve">, </w:t>
      </w:r>
      <w:r w:rsidRPr="00F20EB6">
        <w:rPr>
          <w:rFonts w:eastAsia="SchoolBookSanPin"/>
          <w:bCs/>
          <w:position w:val="1"/>
        </w:rPr>
        <w:t>-скак- – -скоч-.</w:t>
      </w:r>
    </w:p>
    <w:p w:rsidR="00596D3E" w:rsidRPr="00F20EB6" w:rsidRDefault="00596D3E" w:rsidP="00897EC3">
      <w:pPr>
        <w:rPr>
          <w:rFonts w:eastAsia="SchoolBookSanPin"/>
        </w:rPr>
      </w:pPr>
      <w:r w:rsidRPr="00F20EB6">
        <w:rPr>
          <w:rFonts w:eastAsia="SchoolBookSanPin"/>
          <w:position w:val="1"/>
        </w:rPr>
        <w:t xml:space="preserve">Слитное и раздельное написание </w:t>
      </w:r>
      <w:r w:rsidRPr="00F20EB6">
        <w:rPr>
          <w:rFonts w:eastAsia="SchoolBookSanPin"/>
          <w:bCs/>
          <w:position w:val="1"/>
        </w:rPr>
        <w:t xml:space="preserve">не </w:t>
      </w:r>
      <w:r w:rsidRPr="00F20EB6">
        <w:rPr>
          <w:rFonts w:eastAsia="SchoolBookSanPin"/>
          <w:position w:val="1"/>
        </w:rPr>
        <w:t>с именами существительными.</w:t>
      </w:r>
    </w:p>
    <w:p w:rsidR="00596D3E" w:rsidRPr="00F20EB6" w:rsidRDefault="00596D3E" w:rsidP="00897EC3">
      <w:pPr>
        <w:rPr>
          <w:rFonts w:eastAsia="OfficinaSansBoldITC"/>
        </w:rPr>
      </w:pPr>
      <w:r w:rsidRPr="00F20EB6">
        <w:rPr>
          <w:rFonts w:eastAsia="SchoolBookSanPin"/>
          <w:bCs/>
          <w:position w:val="1"/>
        </w:rPr>
        <w:t>Орфографический анализ имён существительных (в рамках изученного).</w:t>
      </w:r>
    </w:p>
    <w:p w:rsidR="00596D3E" w:rsidRPr="00F20EB6" w:rsidRDefault="00596D3E" w:rsidP="00897EC3">
      <w:pPr>
        <w:rPr>
          <w:rFonts w:eastAsia="SchoolBookSanPin"/>
        </w:rPr>
      </w:pPr>
      <w:r w:rsidRPr="00F20EB6">
        <w:rPr>
          <w:rFonts w:eastAsia="SchoolBookSanPin"/>
          <w:bCs/>
          <w:position w:val="1"/>
        </w:rPr>
        <w:t>Имя прилагательное.</w:t>
      </w:r>
    </w:p>
    <w:p w:rsidR="00596D3E" w:rsidRPr="00F20EB6" w:rsidRDefault="00596D3E" w:rsidP="00897EC3">
      <w:pPr>
        <w:rPr>
          <w:rFonts w:eastAsia="SchoolBookSanPin"/>
        </w:rPr>
      </w:pPr>
      <w:r w:rsidRPr="00F20EB6">
        <w:rPr>
          <w:rFonts w:eastAsia="SchoolBookSanPin"/>
          <w:position w:val="1"/>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596D3E" w:rsidRPr="00F20EB6" w:rsidRDefault="00596D3E" w:rsidP="00897EC3">
      <w:pPr>
        <w:rPr>
          <w:rFonts w:eastAsia="SchoolBookSanPin"/>
        </w:rPr>
      </w:pPr>
      <w:r w:rsidRPr="00F20EB6">
        <w:rPr>
          <w:rFonts w:eastAsia="SchoolBookSanPin"/>
          <w:position w:val="1"/>
        </w:rPr>
        <w:t>Имена прилагательные полные и краткие, их синтаксические функции.</w:t>
      </w:r>
    </w:p>
    <w:p w:rsidR="00596D3E" w:rsidRPr="00F20EB6" w:rsidRDefault="00596D3E" w:rsidP="00897EC3">
      <w:pPr>
        <w:rPr>
          <w:rFonts w:eastAsia="SchoolBookSanPin"/>
        </w:rPr>
      </w:pPr>
      <w:r w:rsidRPr="00F20EB6">
        <w:rPr>
          <w:rFonts w:eastAsia="SchoolBookSanPin"/>
          <w:position w:val="1"/>
        </w:rPr>
        <w:t>Склонение имён прилагательных.</w:t>
      </w:r>
    </w:p>
    <w:p w:rsidR="00596D3E" w:rsidRPr="00F20EB6" w:rsidRDefault="00596D3E" w:rsidP="00897EC3">
      <w:pPr>
        <w:rPr>
          <w:rFonts w:eastAsia="SchoolBookSanPin"/>
        </w:rPr>
      </w:pPr>
      <w:r w:rsidRPr="00F20EB6">
        <w:rPr>
          <w:rFonts w:eastAsia="SchoolBookSanPin"/>
          <w:position w:val="1"/>
        </w:rPr>
        <w:t>Морфологический анализ имён прилагательных (в рамках изученного).</w:t>
      </w:r>
    </w:p>
    <w:p w:rsidR="00596D3E" w:rsidRPr="00F20EB6" w:rsidRDefault="00596D3E" w:rsidP="00897EC3">
      <w:pPr>
        <w:rPr>
          <w:rFonts w:eastAsia="SchoolBookSanPin"/>
        </w:rPr>
      </w:pPr>
      <w:r w:rsidRPr="00F20EB6">
        <w:rPr>
          <w:rFonts w:eastAsia="SchoolBookSanPin"/>
          <w:position w:val="1"/>
        </w:rPr>
        <w:t>Нормы словоизменения, произношения имён прилагательных, постановки ударения (в рамках изученного).</w:t>
      </w:r>
    </w:p>
    <w:p w:rsidR="00596D3E" w:rsidRPr="00F20EB6" w:rsidRDefault="00596D3E" w:rsidP="00897EC3">
      <w:pPr>
        <w:rPr>
          <w:rFonts w:eastAsia="SchoolBookSanPin"/>
        </w:rPr>
      </w:pPr>
      <w:r w:rsidRPr="00F20EB6">
        <w:rPr>
          <w:rFonts w:eastAsia="SchoolBookSanPin"/>
          <w:position w:val="1"/>
        </w:rPr>
        <w:t xml:space="preserve">Правописание безударных окончаний имён прилагательных. Правописание </w:t>
      </w:r>
      <w:r w:rsidRPr="00F20EB6">
        <w:rPr>
          <w:rFonts w:eastAsia="SchoolBookSanPin"/>
          <w:bCs/>
          <w:position w:val="1"/>
        </w:rPr>
        <w:t xml:space="preserve">о – е </w:t>
      </w:r>
      <w:r w:rsidRPr="00F20EB6">
        <w:rPr>
          <w:rFonts w:eastAsia="SchoolBookSanPin"/>
          <w:position w:val="1"/>
        </w:rPr>
        <w:t xml:space="preserve">после шипящих и </w:t>
      </w:r>
      <w:r w:rsidRPr="00F20EB6">
        <w:rPr>
          <w:rFonts w:eastAsia="SchoolBookSanPin"/>
          <w:bCs/>
          <w:position w:val="1"/>
        </w:rPr>
        <w:t xml:space="preserve">ц </w:t>
      </w:r>
      <w:r w:rsidRPr="00F20EB6">
        <w:rPr>
          <w:rFonts w:eastAsia="SchoolBookSanPin"/>
          <w:position w:val="1"/>
        </w:rPr>
        <w:t>в суффиксах и окончаниях имён прилагательных.</w:t>
      </w:r>
    </w:p>
    <w:p w:rsidR="00596D3E" w:rsidRPr="00F20EB6" w:rsidRDefault="00596D3E" w:rsidP="00897EC3">
      <w:pPr>
        <w:rPr>
          <w:rFonts w:eastAsia="SchoolBookSanPin"/>
        </w:rPr>
      </w:pPr>
      <w:r w:rsidRPr="00F20EB6">
        <w:rPr>
          <w:rFonts w:eastAsia="SchoolBookSanPin"/>
          <w:position w:val="1"/>
        </w:rPr>
        <w:t>Правописание кратких форм имён прилагательных с основой на шипящий.</w:t>
      </w:r>
    </w:p>
    <w:p w:rsidR="00596D3E" w:rsidRPr="00F20EB6" w:rsidRDefault="00596D3E" w:rsidP="00897EC3">
      <w:pPr>
        <w:rPr>
          <w:rFonts w:eastAsia="SchoolBookSanPin"/>
          <w:position w:val="1"/>
        </w:rPr>
      </w:pPr>
      <w:r w:rsidRPr="00F20EB6">
        <w:rPr>
          <w:rFonts w:eastAsia="SchoolBookSanPin"/>
          <w:position w:val="1"/>
        </w:rPr>
        <w:t xml:space="preserve">Слитное и раздельное написание </w:t>
      </w:r>
      <w:r w:rsidRPr="00F20EB6">
        <w:rPr>
          <w:rFonts w:eastAsia="SchoolBookSanPin"/>
          <w:bCs/>
          <w:position w:val="1"/>
        </w:rPr>
        <w:t xml:space="preserve">не </w:t>
      </w:r>
      <w:r w:rsidRPr="00F20EB6">
        <w:rPr>
          <w:rFonts w:eastAsia="SchoolBookSanPin"/>
          <w:position w:val="1"/>
        </w:rPr>
        <w:t>с именами прилагательными.</w:t>
      </w:r>
    </w:p>
    <w:p w:rsidR="00596D3E" w:rsidRPr="00F20EB6" w:rsidRDefault="00596D3E" w:rsidP="00897EC3">
      <w:pPr>
        <w:rPr>
          <w:rFonts w:eastAsia="SchoolBookSanPin"/>
        </w:rPr>
      </w:pPr>
      <w:r w:rsidRPr="00F20EB6">
        <w:rPr>
          <w:rFonts w:eastAsia="SchoolBookSanPin"/>
        </w:rPr>
        <w:t>Орфографический анализ имён прилагательных (в рамках изученного).</w:t>
      </w:r>
    </w:p>
    <w:p w:rsidR="00596D3E" w:rsidRPr="00F20EB6" w:rsidRDefault="00596D3E" w:rsidP="00897EC3">
      <w:pPr>
        <w:rPr>
          <w:rFonts w:eastAsia="SchoolBookSanPin"/>
        </w:rPr>
      </w:pPr>
      <w:r w:rsidRPr="00F20EB6">
        <w:rPr>
          <w:rFonts w:eastAsia="OfficinaSansBoldITC"/>
        </w:rPr>
        <w:t>. </w:t>
      </w:r>
      <w:r w:rsidRPr="00F20EB6">
        <w:rPr>
          <w:rFonts w:eastAsia="SchoolBookSanPin"/>
          <w:bCs/>
          <w:position w:val="1"/>
        </w:rPr>
        <w:t>Глагол.</w:t>
      </w:r>
    </w:p>
    <w:p w:rsidR="00596D3E" w:rsidRPr="00F20EB6" w:rsidRDefault="00596D3E" w:rsidP="00897EC3">
      <w:pPr>
        <w:rPr>
          <w:rFonts w:eastAsia="SchoolBookSanPin"/>
        </w:rPr>
      </w:pPr>
      <w:r w:rsidRPr="00F20EB6">
        <w:rPr>
          <w:rFonts w:eastAsia="SchoolBookSanPin"/>
          <w:position w:val="1"/>
        </w:rPr>
        <w:lastRenderedPageBreak/>
        <w:t>Глагол как часть речи. Общее грамматическое значение, морфологические признаки и синтаксические функции глагола.</w:t>
      </w:r>
    </w:p>
    <w:p w:rsidR="00596D3E" w:rsidRPr="00F20EB6" w:rsidRDefault="00596D3E" w:rsidP="00897EC3">
      <w:pPr>
        <w:rPr>
          <w:rFonts w:eastAsia="SchoolBookSanPin"/>
        </w:rPr>
      </w:pPr>
      <w:r w:rsidRPr="00F20EB6">
        <w:rPr>
          <w:rFonts w:eastAsia="SchoolBookSanPin"/>
          <w:position w:val="1"/>
        </w:rPr>
        <w:t>Роль глагола в словосочетании и предложении, в речи.</w:t>
      </w:r>
    </w:p>
    <w:p w:rsidR="00596D3E" w:rsidRPr="00F20EB6" w:rsidRDefault="00596D3E" w:rsidP="00897EC3">
      <w:pPr>
        <w:rPr>
          <w:rFonts w:eastAsia="SchoolBookSanPin"/>
          <w:position w:val="1"/>
        </w:rPr>
      </w:pPr>
      <w:r w:rsidRPr="00F20EB6">
        <w:rPr>
          <w:rFonts w:eastAsia="SchoolBookSanPin"/>
          <w:position w:val="1"/>
        </w:rPr>
        <w:t>Глаголы совершенного и несовершенного вида, возвратные и невозвратные.</w:t>
      </w:r>
    </w:p>
    <w:p w:rsidR="00596D3E" w:rsidRPr="00F20EB6" w:rsidRDefault="00596D3E" w:rsidP="00897EC3">
      <w:pPr>
        <w:rPr>
          <w:rFonts w:eastAsia="SchoolBookSanPin"/>
        </w:rPr>
      </w:pPr>
      <w:r w:rsidRPr="00F20EB6">
        <w:rPr>
          <w:rFonts w:eastAsia="SchoolBookSanPin"/>
        </w:rPr>
        <w:t>Инфинитив и его грамматические свойства. Основа инфинитива, основа настоящего (будущего простого) времени глагола.</w:t>
      </w:r>
    </w:p>
    <w:p w:rsidR="00596D3E" w:rsidRPr="00F20EB6" w:rsidRDefault="00596D3E" w:rsidP="00897EC3">
      <w:pPr>
        <w:rPr>
          <w:rFonts w:eastAsia="SchoolBookSanPin"/>
        </w:rPr>
      </w:pPr>
      <w:r w:rsidRPr="00F20EB6">
        <w:rPr>
          <w:rFonts w:eastAsia="SchoolBookSanPin"/>
          <w:position w:val="1"/>
        </w:rPr>
        <w:t>Спряжение глагола.</w:t>
      </w:r>
    </w:p>
    <w:p w:rsidR="00596D3E" w:rsidRPr="00F20EB6" w:rsidRDefault="00596D3E" w:rsidP="00897EC3">
      <w:pPr>
        <w:rPr>
          <w:rFonts w:eastAsia="SchoolBookSanPin"/>
          <w:position w:val="1"/>
        </w:rPr>
      </w:pPr>
      <w:r w:rsidRPr="00F20EB6">
        <w:rPr>
          <w:rFonts w:eastAsia="SchoolBookSanPin"/>
          <w:position w:val="1"/>
        </w:rPr>
        <w:t>Морфологический анализ глаголов (в рамках изученного).</w:t>
      </w:r>
    </w:p>
    <w:p w:rsidR="00596D3E" w:rsidRPr="00F20EB6" w:rsidRDefault="00596D3E" w:rsidP="00897EC3">
      <w:pPr>
        <w:rPr>
          <w:rFonts w:eastAsia="SchoolBookSanPin"/>
        </w:rPr>
      </w:pPr>
      <w:r w:rsidRPr="00F20EB6">
        <w:rPr>
          <w:rFonts w:eastAsia="SchoolBookSanPin"/>
          <w:position w:val="1"/>
        </w:rPr>
        <w:t>Нормы словоизменения глаголов, постановки ударения в глагольных формах (в рамках изученного).</w:t>
      </w:r>
    </w:p>
    <w:p w:rsidR="00596D3E" w:rsidRPr="00F20EB6" w:rsidRDefault="00596D3E" w:rsidP="00897EC3">
      <w:pPr>
        <w:rPr>
          <w:rFonts w:eastAsia="SchoolBookSanPin"/>
        </w:rPr>
      </w:pPr>
      <w:r w:rsidRPr="00F20EB6">
        <w:rPr>
          <w:rFonts w:eastAsia="SchoolBookSanPin"/>
          <w:position w:val="1"/>
        </w:rPr>
        <w:t xml:space="preserve">Правописание корней с чередованием </w:t>
      </w:r>
      <w:r w:rsidRPr="00F20EB6">
        <w:rPr>
          <w:rFonts w:eastAsia="SchoolBookSanPin"/>
          <w:bCs/>
          <w:position w:val="1"/>
        </w:rPr>
        <w:t xml:space="preserve">е </w:t>
      </w:r>
      <w:r w:rsidRPr="00F20EB6">
        <w:rPr>
          <w:rFonts w:eastAsia="SchoolBookSanPin"/>
          <w:position w:val="1"/>
        </w:rPr>
        <w:t xml:space="preserve">// </w:t>
      </w:r>
      <w:r w:rsidRPr="00F20EB6">
        <w:rPr>
          <w:rFonts w:eastAsia="SchoolBookSanPin"/>
          <w:bCs/>
          <w:position w:val="1"/>
        </w:rPr>
        <w:t xml:space="preserve">и: </w:t>
      </w:r>
      <w:r w:rsidRPr="00F20EB6">
        <w:rPr>
          <w:rFonts w:eastAsia="SchoolBookSanPin"/>
          <w:position w:val="1"/>
        </w:rPr>
        <w:t>-</w:t>
      </w:r>
      <w:r w:rsidRPr="00F20EB6">
        <w:rPr>
          <w:rFonts w:eastAsia="SchoolBookSanPin"/>
          <w:bCs/>
          <w:position w:val="1"/>
        </w:rPr>
        <w:t>бер</w:t>
      </w:r>
      <w:r w:rsidRPr="00F20EB6">
        <w:rPr>
          <w:rFonts w:eastAsia="SchoolBookSanPin"/>
          <w:position w:val="1"/>
        </w:rPr>
        <w:t>- – -</w:t>
      </w:r>
      <w:r w:rsidRPr="00F20EB6">
        <w:rPr>
          <w:rFonts w:eastAsia="SchoolBookSanPin"/>
          <w:bCs/>
          <w:position w:val="1"/>
        </w:rPr>
        <w:t>бир</w:t>
      </w:r>
      <w:r w:rsidRPr="00F20EB6">
        <w:rPr>
          <w:rFonts w:eastAsia="SchoolBookSanPin"/>
          <w:position w:val="1"/>
        </w:rPr>
        <w:t>-, -</w:t>
      </w:r>
      <w:r w:rsidRPr="00F20EB6">
        <w:rPr>
          <w:rFonts w:eastAsia="SchoolBookSanPin"/>
          <w:bCs/>
          <w:position w:val="1"/>
        </w:rPr>
        <w:t>блест</w:t>
      </w:r>
      <w:r w:rsidRPr="00F20EB6">
        <w:rPr>
          <w:rFonts w:eastAsia="SchoolBookSanPin"/>
          <w:position w:val="1"/>
        </w:rPr>
        <w:t>- – -</w:t>
      </w:r>
      <w:r w:rsidRPr="00F20EB6">
        <w:rPr>
          <w:rFonts w:eastAsia="SchoolBookSanPin"/>
          <w:bCs/>
          <w:position w:val="1"/>
        </w:rPr>
        <w:t>блист</w:t>
      </w:r>
      <w:r w:rsidRPr="00F20EB6">
        <w:rPr>
          <w:rFonts w:eastAsia="SchoolBookSanPin"/>
          <w:position w:val="1"/>
        </w:rPr>
        <w:t>-, -</w:t>
      </w:r>
      <w:r w:rsidRPr="00F20EB6">
        <w:rPr>
          <w:rFonts w:eastAsia="SchoolBookSanPin"/>
          <w:bCs/>
          <w:position w:val="1"/>
        </w:rPr>
        <w:t>дер</w:t>
      </w:r>
      <w:r w:rsidRPr="00F20EB6">
        <w:rPr>
          <w:rFonts w:eastAsia="SchoolBookSanPin"/>
          <w:position w:val="1"/>
        </w:rPr>
        <w:t>- – -</w:t>
      </w:r>
      <w:r w:rsidRPr="00F20EB6">
        <w:rPr>
          <w:rFonts w:eastAsia="SchoolBookSanPin"/>
          <w:bCs/>
          <w:position w:val="1"/>
        </w:rPr>
        <w:t>дир</w:t>
      </w:r>
      <w:r w:rsidRPr="00F20EB6">
        <w:rPr>
          <w:rFonts w:eastAsia="SchoolBookSanPin"/>
          <w:position w:val="1"/>
        </w:rPr>
        <w:t>-, -</w:t>
      </w:r>
      <w:r w:rsidRPr="00F20EB6">
        <w:rPr>
          <w:rFonts w:eastAsia="SchoolBookSanPin"/>
          <w:bCs/>
          <w:position w:val="1"/>
        </w:rPr>
        <w:t>жег</w:t>
      </w:r>
      <w:r w:rsidRPr="00F20EB6">
        <w:rPr>
          <w:rFonts w:eastAsia="SchoolBookSanPin"/>
          <w:position w:val="1"/>
        </w:rPr>
        <w:t>- – -</w:t>
      </w:r>
      <w:r w:rsidRPr="00F20EB6">
        <w:rPr>
          <w:rFonts w:eastAsia="SchoolBookSanPin"/>
          <w:bCs/>
          <w:position w:val="1"/>
        </w:rPr>
        <w:t>жиг</w:t>
      </w:r>
      <w:r w:rsidRPr="00F20EB6">
        <w:rPr>
          <w:rFonts w:eastAsia="SchoolBookSanPin"/>
          <w:position w:val="1"/>
        </w:rPr>
        <w:t>-, -</w:t>
      </w:r>
      <w:r w:rsidRPr="00F20EB6">
        <w:rPr>
          <w:rFonts w:eastAsia="SchoolBookSanPin"/>
          <w:bCs/>
          <w:position w:val="1"/>
        </w:rPr>
        <w:t>мер</w:t>
      </w:r>
      <w:r w:rsidRPr="00F20EB6">
        <w:rPr>
          <w:rFonts w:eastAsia="SchoolBookSanPin"/>
          <w:position w:val="1"/>
        </w:rPr>
        <w:t>- – -</w:t>
      </w:r>
      <w:r w:rsidRPr="00F20EB6">
        <w:rPr>
          <w:rFonts w:eastAsia="SchoolBookSanPin"/>
          <w:bCs/>
          <w:position w:val="1"/>
        </w:rPr>
        <w:t>мир</w:t>
      </w:r>
      <w:r w:rsidRPr="00F20EB6">
        <w:rPr>
          <w:rFonts w:eastAsia="SchoolBookSanPin"/>
          <w:position w:val="1"/>
        </w:rPr>
        <w:t>-, -</w:t>
      </w:r>
      <w:r w:rsidRPr="00F20EB6">
        <w:rPr>
          <w:rFonts w:eastAsia="SchoolBookSanPin"/>
          <w:bCs/>
          <w:position w:val="1"/>
        </w:rPr>
        <w:t>пер</w:t>
      </w:r>
      <w:r w:rsidRPr="00F20EB6">
        <w:rPr>
          <w:rFonts w:eastAsia="SchoolBookSanPin"/>
          <w:position w:val="1"/>
        </w:rPr>
        <w:t>- – -</w:t>
      </w:r>
      <w:r w:rsidRPr="00F20EB6">
        <w:rPr>
          <w:rFonts w:eastAsia="SchoolBookSanPin"/>
          <w:bCs/>
          <w:position w:val="1"/>
        </w:rPr>
        <w:t>пир</w:t>
      </w:r>
      <w:r w:rsidRPr="00F20EB6">
        <w:rPr>
          <w:rFonts w:eastAsia="SchoolBookSanPin"/>
          <w:position w:val="1"/>
        </w:rPr>
        <w:t>-, -</w:t>
      </w:r>
      <w:r w:rsidRPr="00F20EB6">
        <w:rPr>
          <w:rFonts w:eastAsia="SchoolBookSanPin"/>
          <w:bCs/>
          <w:position w:val="1"/>
        </w:rPr>
        <w:t>стел</w:t>
      </w:r>
      <w:r w:rsidRPr="00F20EB6">
        <w:rPr>
          <w:rFonts w:eastAsia="SchoolBookSanPin"/>
          <w:position w:val="1"/>
        </w:rPr>
        <w:t>- – -</w:t>
      </w:r>
      <w:r w:rsidRPr="00F20EB6">
        <w:rPr>
          <w:rFonts w:eastAsia="SchoolBookSanPin"/>
          <w:bCs/>
          <w:position w:val="1"/>
        </w:rPr>
        <w:t>стил</w:t>
      </w:r>
      <w:r w:rsidRPr="00F20EB6">
        <w:rPr>
          <w:rFonts w:eastAsia="SchoolBookSanPin"/>
          <w:position w:val="1"/>
        </w:rPr>
        <w:t>-, -</w:t>
      </w:r>
      <w:r w:rsidRPr="00F20EB6">
        <w:rPr>
          <w:rFonts w:eastAsia="SchoolBookSanPin"/>
          <w:bCs/>
          <w:position w:val="1"/>
        </w:rPr>
        <w:t>тер</w:t>
      </w:r>
      <w:r w:rsidRPr="00F20EB6">
        <w:rPr>
          <w:rFonts w:eastAsia="SchoolBookSanPin"/>
          <w:position w:val="1"/>
        </w:rPr>
        <w:t>- – -</w:t>
      </w:r>
      <w:r w:rsidRPr="00F20EB6">
        <w:rPr>
          <w:rFonts w:eastAsia="SchoolBookSanPin"/>
          <w:bCs/>
          <w:position w:val="1"/>
        </w:rPr>
        <w:t>тир</w:t>
      </w:r>
      <w:r w:rsidRPr="00F20EB6">
        <w:rPr>
          <w:rFonts w:eastAsia="SchoolBookSanPin"/>
          <w:position w:val="1"/>
        </w:rPr>
        <w:t>-.</w:t>
      </w:r>
    </w:p>
    <w:p w:rsidR="00596D3E" w:rsidRPr="00F20EB6" w:rsidRDefault="00596D3E" w:rsidP="00897EC3">
      <w:pPr>
        <w:rPr>
          <w:rFonts w:eastAsia="SchoolBookSanPin"/>
        </w:rPr>
      </w:pPr>
      <w:r w:rsidRPr="00F20EB6">
        <w:rPr>
          <w:rFonts w:eastAsia="SchoolBookSanPin"/>
          <w:position w:val="1"/>
        </w:rPr>
        <w:t xml:space="preserve">Использование </w:t>
      </w:r>
      <w:r w:rsidRPr="00F20EB6">
        <w:rPr>
          <w:rFonts w:eastAsia="SchoolBookSanPin"/>
          <w:bCs/>
          <w:position w:val="1"/>
        </w:rPr>
        <w:t xml:space="preserve">ь </w:t>
      </w:r>
      <w:r w:rsidRPr="00F20EB6">
        <w:rPr>
          <w:rFonts w:eastAsia="SchoolBookSanPin"/>
          <w:position w:val="1"/>
        </w:rPr>
        <w:t>как показателя грамматической формы в инфинитиве, в форме 2-го лица единственного числа после шипящих.</w:t>
      </w:r>
    </w:p>
    <w:p w:rsidR="00596D3E" w:rsidRPr="00F20EB6" w:rsidRDefault="00596D3E" w:rsidP="00897EC3">
      <w:pPr>
        <w:rPr>
          <w:rFonts w:eastAsia="SchoolBookSanPin"/>
        </w:rPr>
      </w:pPr>
      <w:r w:rsidRPr="00F20EB6">
        <w:rPr>
          <w:rFonts w:eastAsia="SchoolBookSanPin"/>
          <w:position w:val="1"/>
        </w:rPr>
        <w:t xml:space="preserve">Правописание </w:t>
      </w:r>
      <w:r w:rsidRPr="00F20EB6">
        <w:rPr>
          <w:rFonts w:eastAsia="SchoolBookSanPin"/>
          <w:bCs/>
          <w:position w:val="1"/>
        </w:rPr>
        <w:t xml:space="preserve">-тся </w:t>
      </w:r>
      <w:r w:rsidRPr="00F20EB6">
        <w:rPr>
          <w:rFonts w:eastAsia="SchoolBookSanPin"/>
          <w:position w:val="1"/>
        </w:rPr>
        <w:t xml:space="preserve">и </w:t>
      </w:r>
      <w:r w:rsidRPr="00F20EB6">
        <w:rPr>
          <w:rFonts w:eastAsia="SchoolBookSanPin"/>
          <w:bCs/>
          <w:position w:val="1"/>
        </w:rPr>
        <w:t xml:space="preserve">-ться </w:t>
      </w:r>
      <w:r w:rsidRPr="00F20EB6">
        <w:rPr>
          <w:rFonts w:eastAsia="SchoolBookSanPin"/>
          <w:position w:val="1"/>
        </w:rPr>
        <w:t xml:space="preserve">в глаголах, суффиксов </w:t>
      </w:r>
      <w:r w:rsidRPr="00F20EB6">
        <w:rPr>
          <w:rFonts w:eastAsia="SchoolBookSanPin"/>
          <w:bCs/>
          <w:position w:val="1"/>
        </w:rPr>
        <w:t>-ова</w:t>
      </w:r>
      <w:r w:rsidRPr="00F20EB6">
        <w:rPr>
          <w:rFonts w:eastAsia="SchoolBookSanPin"/>
          <w:position w:val="1"/>
        </w:rPr>
        <w:t>- – -</w:t>
      </w:r>
      <w:r w:rsidRPr="00F20EB6">
        <w:rPr>
          <w:rFonts w:eastAsia="SchoolBookSanPin"/>
          <w:bCs/>
          <w:position w:val="1"/>
        </w:rPr>
        <w:t>ева</w:t>
      </w:r>
      <w:r w:rsidRPr="00F20EB6">
        <w:rPr>
          <w:rFonts w:eastAsia="SchoolBookSanPin"/>
          <w:position w:val="1"/>
        </w:rPr>
        <w:t xml:space="preserve">-, </w:t>
      </w:r>
      <w:r w:rsidRPr="00F20EB6">
        <w:rPr>
          <w:rFonts w:eastAsia="SchoolBookSanPin"/>
          <w:bCs/>
          <w:position w:val="1"/>
        </w:rPr>
        <w:t>-ыва- – -ива-</w:t>
      </w:r>
      <w:r w:rsidRPr="00F20EB6">
        <w:rPr>
          <w:rFonts w:eastAsia="SchoolBookSanPin"/>
          <w:position w:val="1"/>
        </w:rPr>
        <w:t>.</w:t>
      </w:r>
    </w:p>
    <w:p w:rsidR="00596D3E" w:rsidRPr="00F20EB6" w:rsidRDefault="00596D3E" w:rsidP="00897EC3">
      <w:pPr>
        <w:rPr>
          <w:rFonts w:eastAsia="SchoolBookSanPin"/>
        </w:rPr>
      </w:pPr>
      <w:r w:rsidRPr="00F20EB6">
        <w:rPr>
          <w:rFonts w:eastAsia="SchoolBookSanPin"/>
          <w:position w:val="1"/>
        </w:rPr>
        <w:t>Правописание безударных личных окончаний глагола.</w:t>
      </w:r>
    </w:p>
    <w:p w:rsidR="00596D3E" w:rsidRPr="00F20EB6" w:rsidRDefault="00596D3E" w:rsidP="00897EC3">
      <w:pPr>
        <w:rPr>
          <w:rFonts w:eastAsia="SchoolBookSanPin"/>
        </w:rPr>
      </w:pPr>
      <w:r w:rsidRPr="00F20EB6">
        <w:rPr>
          <w:rFonts w:eastAsia="SchoolBookSanPin"/>
          <w:position w:val="1"/>
        </w:rPr>
        <w:t xml:space="preserve">Правописание гласной перед суффиксом </w:t>
      </w:r>
      <w:r w:rsidRPr="00F20EB6">
        <w:rPr>
          <w:rFonts w:eastAsia="SchoolBookSanPin"/>
          <w:bCs/>
          <w:position w:val="1"/>
        </w:rPr>
        <w:t xml:space="preserve">-л- </w:t>
      </w:r>
      <w:r w:rsidRPr="00F20EB6">
        <w:rPr>
          <w:rFonts w:eastAsia="SchoolBookSanPin"/>
          <w:position w:val="1"/>
        </w:rPr>
        <w:t>в формах прошедшего времени глагола.</w:t>
      </w:r>
    </w:p>
    <w:p w:rsidR="00596D3E" w:rsidRPr="00F20EB6" w:rsidRDefault="00596D3E" w:rsidP="00897EC3">
      <w:pPr>
        <w:rPr>
          <w:rFonts w:eastAsia="SchoolBookSanPin"/>
        </w:rPr>
      </w:pPr>
      <w:r w:rsidRPr="00F20EB6">
        <w:rPr>
          <w:rFonts w:eastAsia="SchoolBookSanPin"/>
          <w:position w:val="1"/>
        </w:rPr>
        <w:t xml:space="preserve">Слитное и раздельное написание </w:t>
      </w:r>
      <w:r w:rsidRPr="00F20EB6">
        <w:rPr>
          <w:rFonts w:eastAsia="SchoolBookSanPin"/>
          <w:bCs/>
          <w:position w:val="1"/>
        </w:rPr>
        <w:t xml:space="preserve">не </w:t>
      </w:r>
      <w:r w:rsidRPr="00F20EB6">
        <w:rPr>
          <w:rFonts w:eastAsia="SchoolBookSanPin"/>
          <w:position w:val="1"/>
        </w:rPr>
        <w:t>с глаголами.</w:t>
      </w:r>
    </w:p>
    <w:p w:rsidR="00596D3E" w:rsidRPr="00F20EB6" w:rsidRDefault="00596D3E" w:rsidP="00897EC3">
      <w:pPr>
        <w:rPr>
          <w:rFonts w:eastAsia="SchoolBookSanPin"/>
          <w:bCs/>
          <w:position w:val="1"/>
        </w:rPr>
      </w:pPr>
      <w:r w:rsidRPr="00F20EB6">
        <w:rPr>
          <w:rFonts w:eastAsia="SchoolBookSanPin"/>
          <w:bCs/>
          <w:position w:val="1"/>
        </w:rPr>
        <w:t>Орфографический анализ глаголов (в рамках изученного).</w:t>
      </w:r>
    </w:p>
    <w:p w:rsidR="00596D3E" w:rsidRPr="00F20EB6" w:rsidRDefault="00596D3E" w:rsidP="00897EC3">
      <w:pPr>
        <w:rPr>
          <w:rFonts w:eastAsia="SchoolBookSanPin"/>
        </w:rPr>
      </w:pPr>
      <w:r w:rsidRPr="00F20EB6">
        <w:rPr>
          <w:rFonts w:eastAsia="OfficinaSansBoldITC"/>
        </w:rPr>
        <w:t xml:space="preserve">. </w:t>
      </w:r>
      <w:r w:rsidRPr="00F20EB6">
        <w:rPr>
          <w:rFonts w:eastAsia="SchoolBookSanPin"/>
          <w:bCs/>
          <w:position w:val="1"/>
        </w:rPr>
        <w:t>Синтаксис. Культура речи. Пунктуация.</w:t>
      </w:r>
    </w:p>
    <w:p w:rsidR="00596D3E" w:rsidRPr="00F20EB6" w:rsidRDefault="00596D3E" w:rsidP="00897EC3">
      <w:pPr>
        <w:rPr>
          <w:rFonts w:eastAsia="SchoolBookSanPin"/>
        </w:rPr>
      </w:pPr>
      <w:r w:rsidRPr="00F20EB6">
        <w:rPr>
          <w:rFonts w:eastAsia="SchoolBookSanPin"/>
          <w:position w:val="1"/>
        </w:rPr>
        <w:t>Синтаксис как раздел грамматики. Словосочетание и предложение как единицы синтаксиса.</w:t>
      </w:r>
    </w:p>
    <w:p w:rsidR="00596D3E" w:rsidRPr="00F20EB6" w:rsidRDefault="00596D3E" w:rsidP="00897EC3">
      <w:pPr>
        <w:rPr>
          <w:rFonts w:eastAsia="SchoolBookSanPin"/>
        </w:rPr>
      </w:pPr>
      <w:r w:rsidRPr="00F20EB6">
        <w:rPr>
          <w:rFonts w:eastAsia="SchoolBookSanPin"/>
          <w:position w:val="1"/>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596D3E" w:rsidRPr="00F20EB6" w:rsidRDefault="00596D3E" w:rsidP="00897EC3">
      <w:pPr>
        <w:rPr>
          <w:rFonts w:eastAsia="SchoolBookSanPin"/>
        </w:rPr>
      </w:pPr>
      <w:r w:rsidRPr="00F20EB6">
        <w:rPr>
          <w:rFonts w:eastAsia="SchoolBookSanPin"/>
          <w:position w:val="1"/>
        </w:rPr>
        <w:t>Синтаксический анализ словосочетания.</w:t>
      </w:r>
    </w:p>
    <w:p w:rsidR="00596D3E" w:rsidRPr="00F20EB6" w:rsidRDefault="00596D3E" w:rsidP="00897EC3">
      <w:pPr>
        <w:rPr>
          <w:rFonts w:eastAsia="SchoolBookSanPin"/>
        </w:rPr>
      </w:pPr>
      <w:r w:rsidRPr="00F20EB6">
        <w:rPr>
          <w:rFonts w:eastAsia="SchoolBookSanPin"/>
          <w:position w:val="1"/>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596D3E" w:rsidRPr="00F20EB6" w:rsidRDefault="00596D3E" w:rsidP="00897EC3">
      <w:pPr>
        <w:rPr>
          <w:rFonts w:eastAsia="SchoolBookSanPin"/>
        </w:rPr>
      </w:pPr>
      <w:r w:rsidRPr="00F20EB6">
        <w:rPr>
          <w:rFonts w:eastAsia="SchoolBookSanPin"/>
          <w:position w:val="1"/>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596D3E" w:rsidRPr="00F20EB6" w:rsidRDefault="00596D3E" w:rsidP="00897EC3">
      <w:pPr>
        <w:rPr>
          <w:rFonts w:eastAsia="SchoolBookSanPin"/>
        </w:rPr>
      </w:pPr>
      <w:r w:rsidRPr="00F20EB6">
        <w:rPr>
          <w:rFonts w:eastAsia="SchoolBookSanPin"/>
          <w:position w:val="1"/>
        </w:rPr>
        <w:t>Тире между подлежащим и сказуемым.</w:t>
      </w:r>
    </w:p>
    <w:p w:rsidR="00596D3E" w:rsidRPr="00F20EB6" w:rsidRDefault="00596D3E" w:rsidP="00897EC3">
      <w:pPr>
        <w:tabs>
          <w:tab w:val="left" w:pos="1940"/>
          <w:tab w:val="left" w:pos="3980"/>
          <w:tab w:val="left" w:pos="4340"/>
        </w:tabs>
        <w:rPr>
          <w:rFonts w:eastAsia="SchoolBookSanPin"/>
        </w:rPr>
      </w:pPr>
      <w:r w:rsidRPr="00F20EB6">
        <w:rPr>
          <w:rFonts w:eastAsia="SchoolBookSanPin"/>
          <w:position w:val="1"/>
        </w:rPr>
        <w:t>Предложения распространённые и нераспространённые.</w:t>
      </w:r>
    </w:p>
    <w:p w:rsidR="00596D3E" w:rsidRPr="00F20EB6" w:rsidRDefault="00596D3E" w:rsidP="00897EC3">
      <w:pPr>
        <w:rPr>
          <w:rFonts w:eastAsia="SchoolBookSanPin"/>
        </w:rPr>
      </w:pPr>
      <w:r w:rsidRPr="00F20EB6">
        <w:rPr>
          <w:rFonts w:eastAsia="SchoolBookSanPin"/>
          <w:position w:val="1"/>
        </w:rPr>
        <w:t>Второстепенные члены предложения: определение, дополнение, обстоятельство. Определение и типичные средства его выраже</w:t>
      </w:r>
      <w:r w:rsidRPr="00F20EB6">
        <w:rPr>
          <w:rFonts w:eastAsia="SchoolBookSanPin"/>
        </w:rPr>
        <w:t xml:space="preserve">ния. Дополнение (прямое и косвенное) и типичные средства его </w:t>
      </w:r>
      <w:r w:rsidRPr="00F20EB6">
        <w:rPr>
          <w:rFonts w:eastAsia="SchoolBookSanPin"/>
        </w:rPr>
        <w:lastRenderedPageBreak/>
        <w:t>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596D3E" w:rsidRPr="00F20EB6" w:rsidRDefault="00596D3E" w:rsidP="00897EC3">
      <w:pPr>
        <w:rPr>
          <w:rFonts w:eastAsia="SchoolBookSanPin"/>
        </w:rPr>
      </w:pPr>
      <w:r w:rsidRPr="00F20EB6">
        <w:rPr>
          <w:rFonts w:eastAsia="SchoolBookSanPin"/>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F20EB6">
        <w:rPr>
          <w:rFonts w:eastAsia="SchoolBookSanPin"/>
          <w:bCs/>
        </w:rPr>
        <w:t>и</w:t>
      </w:r>
      <w:r w:rsidRPr="00F20EB6">
        <w:rPr>
          <w:rFonts w:eastAsia="SchoolBookSanPin"/>
        </w:rPr>
        <w:t xml:space="preserve">, </w:t>
      </w:r>
      <w:proofErr w:type="gramStart"/>
      <w:r w:rsidRPr="00F20EB6">
        <w:rPr>
          <w:rFonts w:eastAsia="SchoolBookSanPin"/>
        </w:rPr>
        <w:t>союзами</w:t>
      </w:r>
      <w:proofErr w:type="gramEnd"/>
      <w:r w:rsidRPr="00F20EB6">
        <w:rPr>
          <w:rFonts w:eastAsia="SchoolBookSanPin"/>
        </w:rPr>
        <w:t xml:space="preserve"> </w:t>
      </w:r>
      <w:r w:rsidRPr="00F20EB6">
        <w:rPr>
          <w:rFonts w:eastAsia="SchoolBookSanPin"/>
          <w:bCs/>
        </w:rPr>
        <w:t>а</w:t>
      </w:r>
      <w:r w:rsidRPr="00F20EB6">
        <w:rPr>
          <w:rFonts w:eastAsia="SchoolBookSanPin"/>
        </w:rPr>
        <w:t xml:space="preserve">, </w:t>
      </w:r>
      <w:r w:rsidRPr="00F20EB6">
        <w:rPr>
          <w:rFonts w:eastAsia="SchoolBookSanPin"/>
          <w:bCs/>
        </w:rPr>
        <w:t>но</w:t>
      </w:r>
      <w:r w:rsidRPr="00F20EB6">
        <w:rPr>
          <w:rFonts w:eastAsia="SchoolBookSanPin"/>
        </w:rPr>
        <w:t xml:space="preserve">, </w:t>
      </w:r>
      <w:r w:rsidRPr="00F20EB6">
        <w:rPr>
          <w:rFonts w:eastAsia="SchoolBookSanPin"/>
          <w:bCs/>
        </w:rPr>
        <w:t>однако</w:t>
      </w:r>
      <w:r w:rsidRPr="00F20EB6">
        <w:rPr>
          <w:rFonts w:eastAsia="SchoolBookSanPin"/>
        </w:rPr>
        <w:t xml:space="preserve">, </w:t>
      </w:r>
      <w:r w:rsidRPr="00F20EB6">
        <w:rPr>
          <w:rFonts w:eastAsia="SchoolBookSanPin"/>
          <w:bCs/>
        </w:rPr>
        <w:t>зато</w:t>
      </w:r>
      <w:r w:rsidRPr="00F20EB6">
        <w:rPr>
          <w:rFonts w:eastAsia="SchoolBookSanPin"/>
        </w:rPr>
        <w:t xml:space="preserve">, </w:t>
      </w:r>
      <w:r w:rsidRPr="00F20EB6">
        <w:rPr>
          <w:rFonts w:eastAsia="SchoolBookSanPin"/>
          <w:bCs/>
        </w:rPr>
        <w:t xml:space="preserve">да </w:t>
      </w:r>
      <w:r w:rsidRPr="00F20EB6">
        <w:rPr>
          <w:rFonts w:eastAsia="SchoolBookSanPin"/>
        </w:rPr>
        <w:t xml:space="preserve">(в значении </w:t>
      </w:r>
      <w:r w:rsidRPr="00F20EB6">
        <w:rPr>
          <w:rFonts w:eastAsia="SchoolBookSanPin"/>
          <w:bCs/>
        </w:rPr>
        <w:t>и</w:t>
      </w:r>
      <w:r w:rsidRPr="00F20EB6">
        <w:rPr>
          <w:rFonts w:eastAsia="SchoolBookSanPin"/>
        </w:rPr>
        <w:t xml:space="preserve">), </w:t>
      </w:r>
      <w:r w:rsidRPr="00F20EB6">
        <w:rPr>
          <w:rFonts w:eastAsia="SchoolBookSanPin"/>
          <w:bCs/>
        </w:rPr>
        <w:t xml:space="preserve">да </w:t>
      </w:r>
      <w:r w:rsidRPr="00F20EB6">
        <w:rPr>
          <w:rFonts w:eastAsia="SchoolBookSanPin"/>
        </w:rPr>
        <w:t xml:space="preserve">(в значении </w:t>
      </w:r>
      <w:r w:rsidRPr="00F20EB6">
        <w:rPr>
          <w:rFonts w:eastAsia="SchoolBookSanPin"/>
          <w:bCs/>
        </w:rPr>
        <w:t>но</w:t>
      </w:r>
      <w:r w:rsidRPr="00F20EB6">
        <w:rPr>
          <w:rFonts w:eastAsia="SchoolBookSanPin"/>
        </w:rPr>
        <w:t>). Предложения с обобщающим словом при однородных членах.</w:t>
      </w:r>
    </w:p>
    <w:p w:rsidR="00596D3E" w:rsidRPr="00F20EB6" w:rsidRDefault="00596D3E" w:rsidP="00897EC3">
      <w:pPr>
        <w:rPr>
          <w:rFonts w:eastAsia="SchoolBookSanPin"/>
        </w:rPr>
      </w:pPr>
      <w:r w:rsidRPr="00F20EB6">
        <w:rPr>
          <w:rFonts w:eastAsia="SchoolBookSanPin"/>
        </w:rPr>
        <w:t>Предложения с обращением, особенности интонации. Обращение и средства его выражения.</w:t>
      </w:r>
    </w:p>
    <w:p w:rsidR="00596D3E" w:rsidRPr="00F20EB6" w:rsidRDefault="00596D3E" w:rsidP="00897EC3">
      <w:pPr>
        <w:rPr>
          <w:rFonts w:eastAsia="SchoolBookSanPin"/>
        </w:rPr>
      </w:pPr>
      <w:r w:rsidRPr="00F20EB6">
        <w:rPr>
          <w:rFonts w:eastAsia="SchoolBookSanPin"/>
        </w:rPr>
        <w:t>Синтаксический анализ простого и простого осложнённого предложений.</w:t>
      </w:r>
    </w:p>
    <w:p w:rsidR="00596D3E" w:rsidRPr="00F20EB6" w:rsidRDefault="00596D3E" w:rsidP="00897EC3">
      <w:pPr>
        <w:rPr>
          <w:rFonts w:eastAsia="SchoolBookSanPin"/>
        </w:rPr>
      </w:pPr>
      <w:r w:rsidRPr="00F20EB6">
        <w:rPr>
          <w:rFonts w:eastAsia="SchoolBookSanPin"/>
        </w:rPr>
        <w:t xml:space="preserve">Пунктуационное оформление предложений, осложнённых однородными членами, связанными бессоюзной связью, одиночным союзом </w:t>
      </w:r>
      <w:r w:rsidRPr="00F20EB6">
        <w:rPr>
          <w:rFonts w:eastAsia="SchoolBookSanPin"/>
          <w:bCs/>
        </w:rPr>
        <w:t>и</w:t>
      </w:r>
      <w:r w:rsidRPr="00F20EB6">
        <w:rPr>
          <w:rFonts w:eastAsia="SchoolBookSanPin"/>
        </w:rPr>
        <w:t xml:space="preserve">, </w:t>
      </w:r>
      <w:proofErr w:type="gramStart"/>
      <w:r w:rsidRPr="00F20EB6">
        <w:rPr>
          <w:rFonts w:eastAsia="SchoolBookSanPin"/>
        </w:rPr>
        <w:t>союзами</w:t>
      </w:r>
      <w:proofErr w:type="gramEnd"/>
      <w:r w:rsidRPr="00F20EB6">
        <w:rPr>
          <w:rFonts w:eastAsia="SchoolBookSanPin"/>
        </w:rPr>
        <w:t xml:space="preserve"> </w:t>
      </w:r>
      <w:r w:rsidRPr="00F20EB6">
        <w:rPr>
          <w:rFonts w:eastAsia="SchoolBookSanPin"/>
          <w:bCs/>
        </w:rPr>
        <w:t>а</w:t>
      </w:r>
      <w:r w:rsidRPr="00F20EB6">
        <w:rPr>
          <w:rFonts w:eastAsia="SchoolBookSanPin"/>
        </w:rPr>
        <w:t xml:space="preserve">, </w:t>
      </w:r>
      <w:r w:rsidRPr="00F20EB6">
        <w:rPr>
          <w:rFonts w:eastAsia="SchoolBookSanPin"/>
          <w:bCs/>
        </w:rPr>
        <w:t>но</w:t>
      </w:r>
      <w:r w:rsidRPr="00F20EB6">
        <w:rPr>
          <w:rFonts w:eastAsia="SchoolBookSanPin"/>
        </w:rPr>
        <w:t xml:space="preserve">, </w:t>
      </w:r>
      <w:r w:rsidRPr="00F20EB6">
        <w:rPr>
          <w:rFonts w:eastAsia="SchoolBookSanPin"/>
          <w:bCs/>
        </w:rPr>
        <w:t>однако</w:t>
      </w:r>
      <w:r w:rsidRPr="00F20EB6">
        <w:rPr>
          <w:rFonts w:eastAsia="SchoolBookSanPin"/>
        </w:rPr>
        <w:t xml:space="preserve">, </w:t>
      </w:r>
      <w:r w:rsidRPr="00F20EB6">
        <w:rPr>
          <w:rFonts w:eastAsia="SchoolBookSanPin"/>
          <w:bCs/>
        </w:rPr>
        <w:t>зато</w:t>
      </w:r>
      <w:r w:rsidRPr="00F20EB6">
        <w:rPr>
          <w:rFonts w:eastAsia="SchoolBookSanPin"/>
        </w:rPr>
        <w:t xml:space="preserve">, </w:t>
      </w:r>
      <w:r w:rsidRPr="00F20EB6">
        <w:rPr>
          <w:rFonts w:eastAsia="SchoolBookSanPin"/>
          <w:bCs/>
        </w:rPr>
        <w:t xml:space="preserve">да </w:t>
      </w:r>
      <w:r w:rsidRPr="00F20EB6">
        <w:rPr>
          <w:rFonts w:eastAsia="SchoolBookSanPin"/>
        </w:rPr>
        <w:t xml:space="preserve">(в значении </w:t>
      </w:r>
      <w:r w:rsidRPr="00F20EB6">
        <w:rPr>
          <w:rFonts w:eastAsia="SchoolBookSanPin"/>
          <w:bCs/>
        </w:rPr>
        <w:t>и</w:t>
      </w:r>
      <w:r w:rsidRPr="00F20EB6">
        <w:rPr>
          <w:rFonts w:eastAsia="SchoolBookSanPin"/>
        </w:rPr>
        <w:t xml:space="preserve">), </w:t>
      </w:r>
      <w:r w:rsidRPr="00F20EB6">
        <w:rPr>
          <w:rFonts w:eastAsia="SchoolBookSanPin"/>
          <w:bCs/>
        </w:rPr>
        <w:t xml:space="preserve">да </w:t>
      </w:r>
      <w:r w:rsidRPr="00F20EB6">
        <w:rPr>
          <w:rFonts w:eastAsia="SchoolBookSanPin"/>
        </w:rPr>
        <w:t xml:space="preserve">(в значении </w:t>
      </w:r>
      <w:r w:rsidRPr="00F20EB6">
        <w:rPr>
          <w:rFonts w:eastAsia="SchoolBookSanPin"/>
          <w:bCs/>
        </w:rPr>
        <w:t>но</w:t>
      </w:r>
      <w:r w:rsidRPr="00F20EB6">
        <w:rPr>
          <w:rFonts w:eastAsia="SchoolBookSanPin"/>
        </w:rPr>
        <w:t>).</w:t>
      </w:r>
    </w:p>
    <w:p w:rsidR="00596D3E" w:rsidRPr="00F20EB6" w:rsidRDefault="00596D3E" w:rsidP="00897EC3">
      <w:pPr>
        <w:rPr>
          <w:rFonts w:eastAsia="SchoolBookSanPin"/>
        </w:rPr>
      </w:pPr>
      <w:r w:rsidRPr="00F20EB6">
        <w:rPr>
          <w:rFonts w:eastAsia="SchoolBookSanPin"/>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596D3E" w:rsidRPr="00F20EB6" w:rsidRDefault="00596D3E" w:rsidP="00897EC3">
      <w:pPr>
        <w:rPr>
          <w:rFonts w:eastAsia="SchoolBookSanPin"/>
        </w:rPr>
      </w:pPr>
      <w:r w:rsidRPr="00F20EB6">
        <w:rPr>
          <w:rFonts w:eastAsia="SchoolBookSanPin"/>
        </w:rPr>
        <w:t xml:space="preserve">Пунктуационное оформление сложных предложений, состоящих из частей, связанных бессоюзной связью и союзами </w:t>
      </w:r>
      <w:r w:rsidRPr="00F20EB6">
        <w:rPr>
          <w:rFonts w:eastAsia="SchoolBookSanPin"/>
          <w:bCs/>
        </w:rPr>
        <w:t>и</w:t>
      </w:r>
      <w:r w:rsidRPr="00F20EB6">
        <w:rPr>
          <w:rFonts w:eastAsia="SchoolBookSanPin"/>
        </w:rPr>
        <w:t xml:space="preserve">, </w:t>
      </w:r>
      <w:r w:rsidRPr="00F20EB6">
        <w:rPr>
          <w:rFonts w:eastAsia="SchoolBookSanPin"/>
          <w:bCs/>
        </w:rPr>
        <w:t>но</w:t>
      </w:r>
      <w:r w:rsidRPr="00F20EB6">
        <w:rPr>
          <w:rFonts w:eastAsia="SchoolBookSanPin"/>
        </w:rPr>
        <w:t xml:space="preserve">, </w:t>
      </w:r>
      <w:r w:rsidRPr="00F20EB6">
        <w:rPr>
          <w:rFonts w:eastAsia="SchoolBookSanPin"/>
          <w:bCs/>
        </w:rPr>
        <w:t>а</w:t>
      </w:r>
      <w:r w:rsidRPr="00F20EB6">
        <w:rPr>
          <w:rFonts w:eastAsia="SchoolBookSanPin"/>
        </w:rPr>
        <w:t xml:space="preserve">, </w:t>
      </w:r>
      <w:r w:rsidRPr="00F20EB6">
        <w:rPr>
          <w:rFonts w:eastAsia="SchoolBookSanPin"/>
          <w:bCs/>
        </w:rPr>
        <w:t>однако</w:t>
      </w:r>
      <w:r w:rsidRPr="00F20EB6">
        <w:rPr>
          <w:rFonts w:eastAsia="SchoolBookSanPin"/>
        </w:rPr>
        <w:t xml:space="preserve">, </w:t>
      </w:r>
      <w:r w:rsidRPr="00F20EB6">
        <w:rPr>
          <w:rFonts w:eastAsia="SchoolBookSanPin"/>
          <w:bCs/>
        </w:rPr>
        <w:t>зато</w:t>
      </w:r>
      <w:r w:rsidRPr="00F20EB6">
        <w:rPr>
          <w:rFonts w:eastAsia="SchoolBookSanPin"/>
        </w:rPr>
        <w:t xml:space="preserve">, </w:t>
      </w:r>
      <w:r w:rsidRPr="00F20EB6">
        <w:rPr>
          <w:rFonts w:eastAsia="SchoolBookSanPin"/>
          <w:bCs/>
        </w:rPr>
        <w:t>да</w:t>
      </w:r>
      <w:r w:rsidRPr="00F20EB6">
        <w:rPr>
          <w:rFonts w:eastAsia="SchoolBookSanPin"/>
        </w:rPr>
        <w:t>.</w:t>
      </w:r>
    </w:p>
    <w:p w:rsidR="00596D3E" w:rsidRPr="00F20EB6" w:rsidRDefault="00596D3E" w:rsidP="00897EC3">
      <w:pPr>
        <w:rPr>
          <w:rFonts w:eastAsia="SchoolBookSanPin"/>
        </w:rPr>
      </w:pPr>
      <w:r w:rsidRPr="00F20EB6">
        <w:rPr>
          <w:rFonts w:eastAsia="SchoolBookSanPin"/>
          <w:position w:val="1"/>
        </w:rPr>
        <w:t>Предложения с прямой речью.</w:t>
      </w:r>
    </w:p>
    <w:p w:rsidR="00596D3E" w:rsidRPr="00F20EB6" w:rsidRDefault="00596D3E" w:rsidP="00897EC3">
      <w:pPr>
        <w:rPr>
          <w:rFonts w:eastAsia="SchoolBookSanPin"/>
        </w:rPr>
      </w:pPr>
      <w:r w:rsidRPr="00F20EB6">
        <w:rPr>
          <w:rFonts w:eastAsia="SchoolBookSanPin"/>
          <w:position w:val="1"/>
        </w:rPr>
        <w:t>Пунктуационное оформление предложений с прямой речью.</w:t>
      </w:r>
    </w:p>
    <w:p w:rsidR="00596D3E" w:rsidRPr="00F20EB6" w:rsidRDefault="00596D3E" w:rsidP="00897EC3">
      <w:pPr>
        <w:rPr>
          <w:rFonts w:eastAsia="SchoolBookSanPin"/>
        </w:rPr>
      </w:pPr>
      <w:r w:rsidRPr="00F20EB6">
        <w:rPr>
          <w:rFonts w:eastAsia="SchoolBookSanPin"/>
          <w:position w:val="1"/>
        </w:rPr>
        <w:t>Диалог.</w:t>
      </w:r>
    </w:p>
    <w:p w:rsidR="00596D3E" w:rsidRPr="00F20EB6" w:rsidRDefault="00596D3E" w:rsidP="00897EC3">
      <w:pPr>
        <w:rPr>
          <w:rFonts w:eastAsia="SchoolBookSanPin"/>
        </w:rPr>
      </w:pPr>
      <w:r w:rsidRPr="00F20EB6">
        <w:rPr>
          <w:rFonts w:eastAsia="SchoolBookSanPin"/>
          <w:position w:val="1"/>
        </w:rPr>
        <w:t>Пунктуационное оформление диалога при письме.</w:t>
      </w:r>
    </w:p>
    <w:p w:rsidR="00596D3E" w:rsidRPr="00F20EB6" w:rsidRDefault="00596D3E" w:rsidP="00897EC3">
      <w:pPr>
        <w:rPr>
          <w:rFonts w:eastAsia="SchoolBookSanPin"/>
          <w:position w:val="1"/>
        </w:rPr>
      </w:pPr>
      <w:r w:rsidRPr="00F20EB6">
        <w:rPr>
          <w:rFonts w:eastAsia="SchoolBookSanPin"/>
          <w:position w:val="1"/>
        </w:rPr>
        <w:t>Пунктуация как раздел лингвистики.</w:t>
      </w:r>
    </w:p>
    <w:p w:rsidR="00596D3E" w:rsidRPr="00F20EB6" w:rsidRDefault="00596D3E" w:rsidP="00897EC3">
      <w:pPr>
        <w:rPr>
          <w:rFonts w:eastAsia="SchoolBookSanPin"/>
        </w:rPr>
      </w:pPr>
      <w:r w:rsidRPr="00F20EB6">
        <w:rPr>
          <w:rFonts w:eastAsia="SchoolBookSanPin"/>
          <w:position w:val="1"/>
        </w:rPr>
        <w:t>Пунктуационный анализ предложения (в рамках изученного).</w:t>
      </w:r>
    </w:p>
    <w:p w:rsidR="00596D3E" w:rsidRPr="00F20EB6" w:rsidRDefault="00596D3E" w:rsidP="00897EC3">
      <w:pPr>
        <w:rPr>
          <w:rFonts w:eastAsia="OfficinaSansBoldITC"/>
        </w:rPr>
      </w:pPr>
      <w:r w:rsidRPr="00F20EB6">
        <w:rPr>
          <w:rFonts w:eastAsia="OfficinaSansBoldITC"/>
        </w:rPr>
        <w:t>Содержание обучения в 6 классе.</w:t>
      </w:r>
    </w:p>
    <w:p w:rsidR="00596D3E" w:rsidRPr="00F20EB6" w:rsidRDefault="00596D3E" w:rsidP="00897EC3">
      <w:pPr>
        <w:rPr>
          <w:rFonts w:eastAsia="OfficinaSansBoldITC"/>
        </w:rPr>
      </w:pPr>
      <w:r w:rsidRPr="00F20EB6">
        <w:rPr>
          <w:rFonts w:eastAsia="OfficinaSansBoldITC"/>
        </w:rPr>
        <w:t>Общие сведения о языке.</w:t>
      </w:r>
    </w:p>
    <w:p w:rsidR="00596D3E" w:rsidRPr="00F20EB6" w:rsidRDefault="00596D3E" w:rsidP="00897EC3">
      <w:pPr>
        <w:rPr>
          <w:rFonts w:eastAsia="SchoolBookSanPin"/>
        </w:rPr>
      </w:pPr>
      <w:r w:rsidRPr="00F20EB6">
        <w:rPr>
          <w:rFonts w:eastAsia="SchoolBookSanPin"/>
        </w:rPr>
        <w:t>Русский язык – государственный язык Российской Федерации и язык межнационального общения.</w:t>
      </w:r>
    </w:p>
    <w:p w:rsidR="00596D3E" w:rsidRPr="00F20EB6" w:rsidRDefault="00596D3E" w:rsidP="00897EC3">
      <w:pPr>
        <w:rPr>
          <w:rFonts w:eastAsia="SchoolBookSanPin"/>
        </w:rPr>
      </w:pPr>
      <w:r w:rsidRPr="00F20EB6">
        <w:rPr>
          <w:rFonts w:eastAsia="SchoolBookSanPin"/>
          <w:position w:val="1"/>
        </w:rPr>
        <w:t>Понятие о литературном языке.</w:t>
      </w:r>
    </w:p>
    <w:p w:rsidR="00596D3E" w:rsidRPr="00F20EB6" w:rsidRDefault="00596D3E" w:rsidP="00897EC3">
      <w:pPr>
        <w:rPr>
          <w:rFonts w:eastAsia="OfficinaSansBoldITC"/>
        </w:rPr>
      </w:pPr>
      <w:r w:rsidRPr="00F20EB6">
        <w:rPr>
          <w:rFonts w:eastAsia="OfficinaSansBoldITC"/>
        </w:rPr>
        <w:t>Язык и речь.</w:t>
      </w:r>
    </w:p>
    <w:p w:rsidR="00596D3E" w:rsidRPr="00F20EB6" w:rsidRDefault="00596D3E" w:rsidP="00897EC3">
      <w:pPr>
        <w:rPr>
          <w:rFonts w:eastAsia="SchoolBookSanPin"/>
        </w:rPr>
      </w:pPr>
      <w:r w:rsidRPr="00F20EB6">
        <w:rPr>
          <w:rFonts w:eastAsia="SchoolBookSanPin"/>
        </w:rPr>
        <w:t>Монолог-описание, монолог-повествование, монолог-рассуждение; сообщение на лингвистическую тему.</w:t>
      </w:r>
    </w:p>
    <w:p w:rsidR="00596D3E" w:rsidRPr="00F20EB6" w:rsidRDefault="00596D3E" w:rsidP="00897EC3">
      <w:pPr>
        <w:rPr>
          <w:rFonts w:eastAsia="SchoolBookSanPin"/>
          <w:position w:val="1"/>
        </w:rPr>
      </w:pPr>
      <w:r w:rsidRPr="00F20EB6">
        <w:rPr>
          <w:rFonts w:eastAsia="SchoolBookSanPin"/>
          <w:position w:val="1"/>
        </w:rPr>
        <w:t>Виды диалога: побуждение к действию, обмен мнениями.</w:t>
      </w:r>
    </w:p>
    <w:p w:rsidR="00596D3E" w:rsidRPr="00F20EB6" w:rsidRDefault="00596D3E" w:rsidP="00897EC3">
      <w:pPr>
        <w:rPr>
          <w:rFonts w:eastAsia="OfficinaSansBoldITC"/>
        </w:rPr>
      </w:pPr>
      <w:r w:rsidRPr="00F20EB6">
        <w:rPr>
          <w:rFonts w:eastAsia="OfficinaSansBoldITC"/>
        </w:rPr>
        <w:t>Текст.</w:t>
      </w:r>
    </w:p>
    <w:p w:rsidR="00596D3E" w:rsidRPr="00F20EB6" w:rsidRDefault="00596D3E" w:rsidP="00897EC3">
      <w:pPr>
        <w:rPr>
          <w:rFonts w:eastAsia="SchoolBookSanPin"/>
        </w:rPr>
      </w:pPr>
      <w:r w:rsidRPr="00F20EB6">
        <w:rPr>
          <w:rFonts w:eastAsia="SchoolBookSanPi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96D3E" w:rsidRPr="00F20EB6" w:rsidRDefault="00596D3E" w:rsidP="00897EC3">
      <w:pPr>
        <w:rPr>
          <w:rFonts w:eastAsia="SchoolBookSanPin"/>
        </w:rPr>
      </w:pPr>
      <w:r w:rsidRPr="00F20EB6">
        <w:rPr>
          <w:rFonts w:eastAsia="SchoolBookSanPi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596D3E" w:rsidRPr="00F20EB6" w:rsidRDefault="00596D3E" w:rsidP="00897EC3">
      <w:pPr>
        <w:rPr>
          <w:rFonts w:eastAsia="SchoolBookSanPin"/>
        </w:rPr>
      </w:pPr>
      <w:r w:rsidRPr="00F20EB6">
        <w:rPr>
          <w:rFonts w:eastAsia="SchoolBookSanPin"/>
        </w:rPr>
        <w:lastRenderedPageBreak/>
        <w:t>Описание как тип речи.</w:t>
      </w:r>
    </w:p>
    <w:p w:rsidR="00596D3E" w:rsidRPr="00F20EB6" w:rsidRDefault="00596D3E" w:rsidP="00897EC3">
      <w:pPr>
        <w:rPr>
          <w:rFonts w:eastAsia="SchoolBookSanPin"/>
        </w:rPr>
      </w:pPr>
      <w:r w:rsidRPr="00F20EB6">
        <w:rPr>
          <w:rFonts w:eastAsia="SchoolBookSanPin"/>
        </w:rPr>
        <w:t>Описание внешности человека.</w:t>
      </w:r>
    </w:p>
    <w:p w:rsidR="00596D3E" w:rsidRPr="00F20EB6" w:rsidRDefault="00596D3E" w:rsidP="00897EC3">
      <w:pPr>
        <w:rPr>
          <w:rFonts w:eastAsia="SchoolBookSanPin"/>
        </w:rPr>
      </w:pPr>
      <w:r w:rsidRPr="00F20EB6">
        <w:rPr>
          <w:rFonts w:eastAsia="SchoolBookSanPin"/>
        </w:rPr>
        <w:t>Описание помещения.</w:t>
      </w:r>
    </w:p>
    <w:p w:rsidR="00596D3E" w:rsidRPr="00F20EB6" w:rsidRDefault="00596D3E" w:rsidP="00897EC3">
      <w:pPr>
        <w:rPr>
          <w:rFonts w:eastAsia="SchoolBookSanPin"/>
        </w:rPr>
      </w:pPr>
      <w:r w:rsidRPr="00F20EB6">
        <w:rPr>
          <w:rFonts w:eastAsia="SchoolBookSanPin"/>
        </w:rPr>
        <w:t>Описание природы.</w:t>
      </w:r>
    </w:p>
    <w:p w:rsidR="00596D3E" w:rsidRPr="00F20EB6" w:rsidRDefault="00596D3E" w:rsidP="00897EC3">
      <w:pPr>
        <w:rPr>
          <w:rFonts w:eastAsia="SchoolBookSanPin"/>
        </w:rPr>
      </w:pPr>
      <w:r w:rsidRPr="00F20EB6">
        <w:rPr>
          <w:rFonts w:eastAsia="SchoolBookSanPin"/>
        </w:rPr>
        <w:t>Описание местности.</w:t>
      </w:r>
    </w:p>
    <w:p w:rsidR="00596D3E" w:rsidRPr="00F20EB6" w:rsidRDefault="00596D3E" w:rsidP="00897EC3">
      <w:pPr>
        <w:rPr>
          <w:rFonts w:eastAsia="SchoolBookSanPin"/>
        </w:rPr>
      </w:pPr>
      <w:r w:rsidRPr="00F20EB6">
        <w:rPr>
          <w:rFonts w:eastAsia="SchoolBookSanPin"/>
        </w:rPr>
        <w:t>Описание действий.</w:t>
      </w:r>
    </w:p>
    <w:p w:rsidR="00596D3E" w:rsidRPr="00F20EB6" w:rsidRDefault="00596D3E" w:rsidP="00897EC3">
      <w:pPr>
        <w:rPr>
          <w:rFonts w:eastAsia="OfficinaSansBoldITC"/>
        </w:rPr>
      </w:pPr>
      <w:r w:rsidRPr="00F20EB6">
        <w:rPr>
          <w:rFonts w:eastAsia="OfficinaSansBoldITC"/>
        </w:rPr>
        <w:t>Функциональные разновидности языка.</w:t>
      </w:r>
    </w:p>
    <w:p w:rsidR="00596D3E" w:rsidRPr="00F20EB6" w:rsidRDefault="00596D3E" w:rsidP="00897EC3">
      <w:pPr>
        <w:rPr>
          <w:rFonts w:eastAsia="SchoolBookSanPin"/>
        </w:rPr>
      </w:pPr>
      <w:r w:rsidRPr="00F20EB6">
        <w:rPr>
          <w:rFonts w:eastAsia="SchoolBookSanPin"/>
        </w:rPr>
        <w:t>Официально-деловой стиль. Заявление. Расписка. Научный стиль. Словарная статья. Научное сообщение.</w:t>
      </w:r>
    </w:p>
    <w:p w:rsidR="00596D3E" w:rsidRPr="00F20EB6" w:rsidRDefault="00596D3E" w:rsidP="00897EC3">
      <w:pPr>
        <w:rPr>
          <w:rFonts w:eastAsia="OfficinaSansBoldITC"/>
        </w:rPr>
      </w:pPr>
      <w:r w:rsidRPr="00F20EB6">
        <w:rPr>
          <w:rFonts w:eastAsia="OfficinaSansBoldITC"/>
        </w:rPr>
        <w:t xml:space="preserve">Система языка. </w:t>
      </w:r>
    </w:p>
    <w:p w:rsidR="00596D3E" w:rsidRPr="00F20EB6" w:rsidRDefault="00596D3E" w:rsidP="00897EC3">
      <w:pPr>
        <w:rPr>
          <w:rFonts w:eastAsia="OfficinaSansBoldITC"/>
        </w:rPr>
      </w:pPr>
      <w:r w:rsidRPr="00F20EB6">
        <w:rPr>
          <w:rFonts w:eastAsia="OfficinaSansBoldITC"/>
        </w:rPr>
        <w:t>Лексикология. Культура речи.</w:t>
      </w:r>
    </w:p>
    <w:p w:rsidR="00596D3E" w:rsidRPr="00F20EB6" w:rsidRDefault="00596D3E" w:rsidP="00897EC3">
      <w:pPr>
        <w:rPr>
          <w:rFonts w:eastAsia="SchoolBookSanPin"/>
        </w:rPr>
      </w:pPr>
      <w:r w:rsidRPr="00F20EB6">
        <w:rPr>
          <w:rFonts w:eastAsia="SchoolBookSanPin"/>
          <w:position w:val="1"/>
        </w:rPr>
        <w:t>Лексика русского языка с точки зрения её происхождения: исконно русские и заимствованные слова.</w:t>
      </w:r>
    </w:p>
    <w:p w:rsidR="00596D3E" w:rsidRPr="00F20EB6" w:rsidRDefault="00596D3E" w:rsidP="00897EC3">
      <w:pPr>
        <w:rPr>
          <w:rFonts w:eastAsia="SchoolBookSanPin"/>
        </w:rPr>
      </w:pPr>
      <w:r w:rsidRPr="00F20EB6">
        <w:rPr>
          <w:rFonts w:eastAsia="SchoolBookSanPin"/>
          <w:position w:val="1"/>
        </w:rPr>
        <w:t>Лексика русского языка с точки зрения принадлежности к активному и пассивному запасу: неологизмы, устаревшие слова (историзмы и архаизмы).</w:t>
      </w:r>
    </w:p>
    <w:p w:rsidR="00596D3E" w:rsidRPr="00F20EB6" w:rsidRDefault="00596D3E" w:rsidP="00897EC3">
      <w:pPr>
        <w:rPr>
          <w:rFonts w:eastAsia="SchoolBookSanPin"/>
        </w:rPr>
      </w:pPr>
      <w:r w:rsidRPr="00F20EB6">
        <w:rPr>
          <w:rFonts w:eastAsia="SchoolBookSanPin"/>
          <w:position w:val="1"/>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596D3E" w:rsidRPr="00F20EB6" w:rsidRDefault="00596D3E" w:rsidP="00897EC3">
      <w:pPr>
        <w:rPr>
          <w:rFonts w:eastAsia="SchoolBookSanPin"/>
        </w:rPr>
      </w:pPr>
      <w:r w:rsidRPr="00F20EB6">
        <w:rPr>
          <w:rFonts w:eastAsia="SchoolBookSanPin"/>
          <w:position w:val="1"/>
        </w:rPr>
        <w:t>Стилистические пласты лексики: стилистически нейтральная, высокая и сниженная лексика.</w:t>
      </w:r>
    </w:p>
    <w:p w:rsidR="00596D3E" w:rsidRPr="00F20EB6" w:rsidRDefault="00596D3E" w:rsidP="00897EC3">
      <w:pPr>
        <w:rPr>
          <w:rFonts w:eastAsia="SchoolBookSanPin"/>
        </w:rPr>
      </w:pPr>
      <w:r w:rsidRPr="00F20EB6">
        <w:rPr>
          <w:rFonts w:eastAsia="SchoolBookSanPin"/>
          <w:position w:val="1"/>
        </w:rPr>
        <w:t>Лексический анализ слов.</w:t>
      </w:r>
    </w:p>
    <w:p w:rsidR="00596D3E" w:rsidRPr="00F20EB6" w:rsidRDefault="00596D3E" w:rsidP="00897EC3">
      <w:pPr>
        <w:rPr>
          <w:rFonts w:eastAsia="SchoolBookSanPin"/>
        </w:rPr>
      </w:pPr>
      <w:r w:rsidRPr="00F20EB6">
        <w:rPr>
          <w:rFonts w:eastAsia="SchoolBookSanPin"/>
          <w:position w:val="1"/>
        </w:rPr>
        <w:t>Фразеологизмы. Их признаки и значение. Употребление лексических средств в соответствии с ситуацией общения.</w:t>
      </w:r>
    </w:p>
    <w:p w:rsidR="00596D3E" w:rsidRPr="00F20EB6" w:rsidRDefault="00596D3E" w:rsidP="00897EC3">
      <w:pPr>
        <w:rPr>
          <w:rFonts w:eastAsia="SchoolBookSanPin"/>
        </w:rPr>
      </w:pPr>
      <w:r w:rsidRPr="00F20EB6">
        <w:rPr>
          <w:rFonts w:eastAsia="SchoolBookSanPin"/>
          <w:position w:val="1"/>
        </w:rPr>
        <w:t>Оценка своей и чужой речи с точки зрения точного, уместного и выразительного словоупотребления.</w:t>
      </w:r>
    </w:p>
    <w:p w:rsidR="00596D3E" w:rsidRPr="00F20EB6" w:rsidRDefault="00596D3E" w:rsidP="00897EC3">
      <w:pPr>
        <w:rPr>
          <w:rFonts w:eastAsia="SchoolBookSanPin"/>
        </w:rPr>
      </w:pPr>
      <w:r w:rsidRPr="00F20EB6">
        <w:rPr>
          <w:rFonts w:eastAsia="SchoolBookSanPin"/>
          <w:position w:val="1"/>
        </w:rPr>
        <w:t>Эпитеты, метафоры, олицетворения.</w:t>
      </w:r>
    </w:p>
    <w:p w:rsidR="00596D3E" w:rsidRPr="00F20EB6" w:rsidRDefault="00596D3E" w:rsidP="00897EC3">
      <w:pPr>
        <w:rPr>
          <w:rFonts w:eastAsia="SchoolBookSanPin"/>
          <w:position w:val="1"/>
        </w:rPr>
      </w:pPr>
      <w:r w:rsidRPr="00F20EB6">
        <w:rPr>
          <w:rFonts w:eastAsia="SchoolBookSanPin"/>
          <w:position w:val="1"/>
        </w:rPr>
        <w:t>Лексические словари.</w:t>
      </w:r>
    </w:p>
    <w:p w:rsidR="00596D3E" w:rsidRPr="00F20EB6" w:rsidRDefault="00596D3E" w:rsidP="00897EC3">
      <w:pPr>
        <w:rPr>
          <w:rFonts w:eastAsia="OfficinaSansBoldITC"/>
        </w:rPr>
      </w:pPr>
      <w:r w:rsidRPr="00F20EB6">
        <w:rPr>
          <w:rFonts w:eastAsia="OfficinaSansBoldITC"/>
        </w:rPr>
        <w:t>Словообразование. Культура речи. Орфография.</w:t>
      </w:r>
    </w:p>
    <w:p w:rsidR="00596D3E" w:rsidRPr="00F20EB6" w:rsidRDefault="00596D3E" w:rsidP="00897EC3">
      <w:pPr>
        <w:rPr>
          <w:rFonts w:eastAsia="SchoolBookSanPin"/>
        </w:rPr>
      </w:pPr>
      <w:r w:rsidRPr="00F20EB6">
        <w:rPr>
          <w:rFonts w:eastAsia="SchoolBookSanPin"/>
        </w:rPr>
        <w:t>Формообразующие и словообразующие морфемы. Производящая основа.</w:t>
      </w:r>
    </w:p>
    <w:p w:rsidR="00596D3E" w:rsidRPr="00F20EB6" w:rsidRDefault="00596D3E" w:rsidP="00897EC3">
      <w:pPr>
        <w:rPr>
          <w:rFonts w:eastAsia="SchoolBookSanPin"/>
        </w:rPr>
      </w:pPr>
      <w:r w:rsidRPr="00F20EB6">
        <w:rPr>
          <w:rFonts w:eastAsia="SchoolBookSanPin"/>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596D3E" w:rsidRPr="00F20EB6" w:rsidRDefault="00596D3E" w:rsidP="00897EC3">
      <w:pPr>
        <w:rPr>
          <w:rFonts w:eastAsia="SchoolBookSanPin"/>
        </w:rPr>
      </w:pPr>
      <w:r w:rsidRPr="00F20EB6">
        <w:rPr>
          <w:rFonts w:eastAsia="SchoolBookSanPin"/>
        </w:rPr>
        <w:t>Понятие об этимологии (общее представление).</w:t>
      </w:r>
    </w:p>
    <w:p w:rsidR="00596D3E" w:rsidRPr="00F20EB6" w:rsidRDefault="00596D3E" w:rsidP="00897EC3">
      <w:pPr>
        <w:rPr>
          <w:rFonts w:eastAsia="SchoolBookSanPin"/>
        </w:rPr>
      </w:pPr>
      <w:r w:rsidRPr="00F20EB6">
        <w:rPr>
          <w:rFonts w:eastAsia="SchoolBookSanPin"/>
        </w:rPr>
        <w:t>Морфемный и словообразовательный анализ слов. Правописание сложных и сложносокращённых слов.</w:t>
      </w:r>
    </w:p>
    <w:p w:rsidR="00596D3E" w:rsidRPr="00F20EB6" w:rsidRDefault="00596D3E" w:rsidP="00897EC3">
      <w:pPr>
        <w:rPr>
          <w:rFonts w:eastAsia="SchoolBookSanPin"/>
        </w:rPr>
      </w:pPr>
      <w:r w:rsidRPr="00F20EB6">
        <w:rPr>
          <w:rFonts w:eastAsia="SchoolBookSanPin"/>
        </w:rPr>
        <w:t>Правописания корня -</w:t>
      </w:r>
      <w:r w:rsidRPr="00F20EB6">
        <w:rPr>
          <w:rFonts w:eastAsia="SchoolBookSanPin"/>
          <w:bCs/>
        </w:rPr>
        <w:t>кас</w:t>
      </w:r>
      <w:r w:rsidRPr="00F20EB6">
        <w:rPr>
          <w:rFonts w:eastAsia="SchoolBookSanPin"/>
        </w:rPr>
        <w:t>- – -</w:t>
      </w:r>
      <w:r w:rsidRPr="00F20EB6">
        <w:rPr>
          <w:rFonts w:eastAsia="SchoolBookSanPin"/>
          <w:bCs/>
        </w:rPr>
        <w:t>кос</w:t>
      </w:r>
      <w:r w:rsidRPr="00F20EB6">
        <w:rPr>
          <w:rFonts w:eastAsia="SchoolBookSanPin"/>
        </w:rPr>
        <w:t xml:space="preserve">- с </w:t>
      </w:r>
      <w:proofErr w:type="gramStart"/>
      <w:r w:rsidRPr="00F20EB6">
        <w:rPr>
          <w:rFonts w:eastAsia="SchoolBookSanPin"/>
        </w:rPr>
        <w:t>чередованием</w:t>
      </w:r>
      <w:proofErr w:type="gramEnd"/>
      <w:r w:rsidRPr="00F20EB6">
        <w:rPr>
          <w:rFonts w:eastAsia="SchoolBookSanPin"/>
        </w:rPr>
        <w:t xml:space="preserve"> </w:t>
      </w:r>
      <w:r w:rsidRPr="00F20EB6">
        <w:rPr>
          <w:rFonts w:eastAsia="SchoolBookSanPin"/>
          <w:bCs/>
          <w:position w:val="1"/>
        </w:rPr>
        <w:t xml:space="preserve">а </w:t>
      </w:r>
      <w:r w:rsidRPr="00F20EB6">
        <w:rPr>
          <w:rFonts w:eastAsia="SchoolBookSanPin"/>
          <w:position w:val="1"/>
        </w:rPr>
        <w:t xml:space="preserve">// </w:t>
      </w:r>
      <w:r w:rsidRPr="00F20EB6">
        <w:rPr>
          <w:rFonts w:eastAsia="SchoolBookSanPin"/>
          <w:bCs/>
          <w:position w:val="1"/>
        </w:rPr>
        <w:t>о</w:t>
      </w:r>
      <w:r w:rsidRPr="00F20EB6">
        <w:rPr>
          <w:rFonts w:eastAsia="SchoolBookSanPin"/>
          <w:position w:val="1"/>
        </w:rPr>
        <w:t xml:space="preserve">, гласных в приставках </w:t>
      </w:r>
      <w:r w:rsidRPr="00F20EB6">
        <w:rPr>
          <w:rFonts w:eastAsia="SchoolBookSanPin"/>
          <w:bCs/>
          <w:position w:val="1"/>
        </w:rPr>
        <w:t>пре</w:t>
      </w:r>
      <w:r w:rsidRPr="00F20EB6">
        <w:rPr>
          <w:rFonts w:eastAsia="SchoolBookSanPin"/>
          <w:position w:val="1"/>
        </w:rPr>
        <w:t xml:space="preserve">- и </w:t>
      </w:r>
      <w:r w:rsidRPr="00F20EB6">
        <w:rPr>
          <w:rFonts w:eastAsia="SchoolBookSanPin"/>
          <w:bCs/>
          <w:position w:val="1"/>
        </w:rPr>
        <w:t>при</w:t>
      </w:r>
      <w:r w:rsidR="002E30FE">
        <w:rPr>
          <w:rFonts w:eastAsia="SchoolBookSanPin"/>
          <w:position w:val="1"/>
        </w:rPr>
        <w:t>-</w:t>
      </w:r>
    </w:p>
    <w:p w:rsidR="00596D3E" w:rsidRPr="00F20EB6" w:rsidRDefault="00596D3E" w:rsidP="00897EC3">
      <w:pPr>
        <w:rPr>
          <w:rFonts w:eastAsia="OfficinaSansBoldITC"/>
        </w:rPr>
      </w:pPr>
      <w:r w:rsidRPr="00F20EB6">
        <w:rPr>
          <w:rFonts w:eastAsia="OfficinaSansBoldITC"/>
        </w:rPr>
        <w:t>Орфографический анализ слов (в рамках изученного).</w:t>
      </w:r>
    </w:p>
    <w:p w:rsidR="00596D3E" w:rsidRPr="00F20EB6" w:rsidRDefault="00596D3E" w:rsidP="00897EC3">
      <w:pPr>
        <w:rPr>
          <w:rFonts w:eastAsia="OfficinaSansBoldITC"/>
        </w:rPr>
      </w:pPr>
      <w:r w:rsidRPr="00F20EB6">
        <w:rPr>
          <w:rFonts w:eastAsia="OfficinaSansBoldITC"/>
        </w:rPr>
        <w:t>Морфология. Культура речи. Орфография.</w:t>
      </w:r>
    </w:p>
    <w:p w:rsidR="00596D3E" w:rsidRPr="00F20EB6" w:rsidRDefault="00596D3E" w:rsidP="00897EC3">
      <w:pPr>
        <w:rPr>
          <w:rFonts w:eastAsia="SchoolBookSanPin"/>
        </w:rPr>
      </w:pPr>
      <w:r w:rsidRPr="00F20EB6">
        <w:rPr>
          <w:rFonts w:eastAsia="SchoolBookSanPin"/>
          <w:bCs/>
        </w:rPr>
        <w:t>Имя существительное.</w:t>
      </w:r>
    </w:p>
    <w:p w:rsidR="00596D3E" w:rsidRPr="00F20EB6" w:rsidRDefault="00596D3E" w:rsidP="00897EC3">
      <w:pPr>
        <w:rPr>
          <w:rFonts w:eastAsia="SchoolBookSanPin"/>
        </w:rPr>
      </w:pPr>
      <w:r w:rsidRPr="00F20EB6">
        <w:rPr>
          <w:rFonts w:eastAsia="SchoolBookSanPin"/>
          <w:position w:val="1"/>
        </w:rPr>
        <w:t>Особенности словообразования.</w:t>
      </w:r>
    </w:p>
    <w:p w:rsidR="00596D3E" w:rsidRPr="00F20EB6" w:rsidRDefault="00596D3E" w:rsidP="00897EC3">
      <w:pPr>
        <w:rPr>
          <w:rFonts w:eastAsia="SchoolBookSanPin"/>
        </w:rPr>
      </w:pPr>
      <w:r w:rsidRPr="00F20EB6">
        <w:rPr>
          <w:rFonts w:eastAsia="SchoolBookSanPin"/>
          <w:position w:val="1"/>
        </w:rPr>
        <w:lastRenderedPageBreak/>
        <w:t>Нормы произношения имён существительных, нормы постановки ударения (в рамках изученного).</w:t>
      </w:r>
    </w:p>
    <w:p w:rsidR="00596D3E" w:rsidRPr="00F20EB6" w:rsidRDefault="00596D3E" w:rsidP="00897EC3">
      <w:pPr>
        <w:rPr>
          <w:rFonts w:eastAsia="SchoolBookSanPin"/>
        </w:rPr>
      </w:pPr>
      <w:r w:rsidRPr="00F20EB6">
        <w:rPr>
          <w:rFonts w:eastAsia="SchoolBookSanPin"/>
          <w:position w:val="1"/>
        </w:rPr>
        <w:t>Нормы словоизменения имён существительных.</w:t>
      </w:r>
    </w:p>
    <w:p w:rsidR="00596D3E" w:rsidRPr="00F20EB6" w:rsidRDefault="00596D3E" w:rsidP="00897EC3">
      <w:pPr>
        <w:rPr>
          <w:rFonts w:eastAsia="SchoolBookSanPin"/>
          <w:position w:val="1"/>
        </w:rPr>
      </w:pPr>
      <w:r w:rsidRPr="00F20EB6">
        <w:rPr>
          <w:rFonts w:eastAsia="SchoolBookSanPin"/>
          <w:position w:val="1"/>
        </w:rPr>
        <w:t xml:space="preserve">Морфологический анализ имён существительных. </w:t>
      </w:r>
    </w:p>
    <w:p w:rsidR="00596D3E" w:rsidRPr="00F20EB6" w:rsidRDefault="00596D3E" w:rsidP="00897EC3">
      <w:pPr>
        <w:rPr>
          <w:rFonts w:eastAsia="SchoolBookSanPin"/>
        </w:rPr>
      </w:pPr>
      <w:r w:rsidRPr="00F20EB6">
        <w:rPr>
          <w:rFonts w:eastAsia="SchoolBookSanPin"/>
          <w:position w:val="1"/>
        </w:rPr>
        <w:t xml:space="preserve">Правила слитного и дефисного написания </w:t>
      </w:r>
      <w:proofErr w:type="gramStart"/>
      <w:r w:rsidRPr="00F20EB6">
        <w:rPr>
          <w:rFonts w:eastAsia="SchoolBookSanPin"/>
          <w:bCs/>
          <w:position w:val="1"/>
        </w:rPr>
        <w:t>пол</w:t>
      </w:r>
      <w:r w:rsidRPr="00F20EB6">
        <w:rPr>
          <w:rFonts w:eastAsia="SchoolBookSanPin"/>
          <w:position w:val="1"/>
        </w:rPr>
        <w:t>- и</w:t>
      </w:r>
      <w:proofErr w:type="gramEnd"/>
      <w:r w:rsidRPr="00F20EB6">
        <w:rPr>
          <w:rFonts w:eastAsia="SchoolBookSanPin"/>
          <w:position w:val="1"/>
        </w:rPr>
        <w:t xml:space="preserve"> </w:t>
      </w:r>
      <w:r w:rsidRPr="00F20EB6">
        <w:rPr>
          <w:rFonts w:eastAsia="SchoolBookSanPin"/>
          <w:bCs/>
          <w:position w:val="1"/>
        </w:rPr>
        <w:t>полу</w:t>
      </w:r>
      <w:r w:rsidRPr="00F20EB6">
        <w:rPr>
          <w:rFonts w:eastAsia="SchoolBookSanPin"/>
          <w:position w:val="1"/>
        </w:rPr>
        <w:t>- со словами.</w:t>
      </w:r>
    </w:p>
    <w:p w:rsidR="00596D3E" w:rsidRPr="00F20EB6" w:rsidRDefault="00596D3E" w:rsidP="00897EC3">
      <w:pPr>
        <w:rPr>
          <w:rFonts w:eastAsia="SchoolBookSanPin"/>
          <w:bCs/>
          <w:position w:val="1"/>
        </w:rPr>
      </w:pPr>
      <w:r w:rsidRPr="00F20EB6">
        <w:rPr>
          <w:rFonts w:eastAsia="SchoolBookSanPin"/>
          <w:bCs/>
          <w:position w:val="1"/>
        </w:rPr>
        <w:t>Орфографический анализ имён существительных (в рамках изученного).</w:t>
      </w:r>
    </w:p>
    <w:p w:rsidR="00596D3E" w:rsidRPr="00F20EB6" w:rsidRDefault="00596D3E" w:rsidP="00897EC3">
      <w:pPr>
        <w:rPr>
          <w:rFonts w:eastAsia="SchoolBookSanPin"/>
        </w:rPr>
      </w:pPr>
      <w:r w:rsidRPr="00F20EB6">
        <w:rPr>
          <w:rFonts w:eastAsia="SchoolBookSanPin"/>
          <w:bCs/>
          <w:position w:val="1"/>
        </w:rPr>
        <w:t>Имя прилагательное.</w:t>
      </w:r>
    </w:p>
    <w:p w:rsidR="00596D3E" w:rsidRPr="00F20EB6" w:rsidRDefault="00596D3E" w:rsidP="00897EC3">
      <w:pPr>
        <w:rPr>
          <w:rFonts w:eastAsia="SchoolBookSanPin"/>
        </w:rPr>
      </w:pPr>
      <w:r w:rsidRPr="00F20EB6">
        <w:rPr>
          <w:rFonts w:eastAsia="SchoolBookSanPin"/>
          <w:position w:val="1"/>
        </w:rPr>
        <w:t>Качественные, относительные и притяжательные имена прилагательные.</w:t>
      </w:r>
    </w:p>
    <w:p w:rsidR="00596D3E" w:rsidRPr="00F20EB6" w:rsidRDefault="00596D3E" w:rsidP="00897EC3">
      <w:pPr>
        <w:rPr>
          <w:rFonts w:eastAsia="SchoolBookSanPin"/>
        </w:rPr>
      </w:pPr>
      <w:r w:rsidRPr="00F20EB6">
        <w:rPr>
          <w:rFonts w:eastAsia="SchoolBookSanPin"/>
          <w:position w:val="1"/>
        </w:rPr>
        <w:t>Степени сравнения качественных имён прилагательных.</w:t>
      </w:r>
    </w:p>
    <w:p w:rsidR="00596D3E" w:rsidRPr="00F20EB6" w:rsidRDefault="00596D3E" w:rsidP="00897EC3">
      <w:pPr>
        <w:rPr>
          <w:rFonts w:eastAsia="SchoolBookSanPin"/>
        </w:rPr>
      </w:pPr>
      <w:r w:rsidRPr="00F20EB6">
        <w:rPr>
          <w:rFonts w:eastAsia="SchoolBookSanPin"/>
          <w:position w:val="1"/>
        </w:rPr>
        <w:t>Словообразование имён прилагательных.</w:t>
      </w:r>
    </w:p>
    <w:p w:rsidR="00596D3E" w:rsidRPr="00F20EB6" w:rsidRDefault="00596D3E" w:rsidP="00897EC3">
      <w:pPr>
        <w:rPr>
          <w:rFonts w:eastAsia="SchoolBookSanPin"/>
        </w:rPr>
      </w:pPr>
      <w:r w:rsidRPr="00F20EB6">
        <w:rPr>
          <w:rFonts w:eastAsia="SchoolBookSanPin"/>
          <w:position w:val="1"/>
        </w:rPr>
        <w:t>Морфологический анализ имён прилагательных.</w:t>
      </w:r>
    </w:p>
    <w:p w:rsidR="00596D3E" w:rsidRPr="00F20EB6" w:rsidRDefault="00596D3E" w:rsidP="00897EC3">
      <w:pPr>
        <w:rPr>
          <w:rFonts w:eastAsia="SchoolBookSanPin"/>
        </w:rPr>
      </w:pPr>
      <w:r w:rsidRPr="00F20EB6">
        <w:rPr>
          <w:rFonts w:eastAsia="SchoolBookSanPin"/>
          <w:position w:val="1"/>
        </w:rPr>
        <w:t xml:space="preserve">Правописание </w:t>
      </w:r>
      <w:r w:rsidRPr="00F20EB6">
        <w:rPr>
          <w:rFonts w:eastAsia="SchoolBookSanPin"/>
          <w:bCs/>
          <w:position w:val="1"/>
        </w:rPr>
        <w:t xml:space="preserve">н </w:t>
      </w:r>
      <w:r w:rsidRPr="00F20EB6">
        <w:rPr>
          <w:rFonts w:eastAsia="SchoolBookSanPin"/>
          <w:position w:val="1"/>
        </w:rPr>
        <w:t xml:space="preserve">и </w:t>
      </w:r>
      <w:r w:rsidRPr="00F20EB6">
        <w:rPr>
          <w:rFonts w:eastAsia="SchoolBookSanPin"/>
          <w:bCs/>
          <w:position w:val="1"/>
        </w:rPr>
        <w:t xml:space="preserve">нн </w:t>
      </w:r>
      <w:r w:rsidRPr="00F20EB6">
        <w:rPr>
          <w:rFonts w:eastAsia="SchoolBookSanPin"/>
          <w:position w:val="1"/>
        </w:rPr>
        <w:t>в именах прилагательных.</w:t>
      </w:r>
    </w:p>
    <w:p w:rsidR="00596D3E" w:rsidRPr="00F20EB6" w:rsidRDefault="00596D3E" w:rsidP="00897EC3">
      <w:pPr>
        <w:rPr>
          <w:rFonts w:eastAsia="SchoolBookSanPin"/>
        </w:rPr>
      </w:pPr>
      <w:r w:rsidRPr="00F20EB6">
        <w:rPr>
          <w:rFonts w:eastAsia="SchoolBookSanPin"/>
          <w:position w:val="1"/>
        </w:rPr>
        <w:t>Правописание суффиксов -</w:t>
      </w:r>
      <w:r w:rsidRPr="00F20EB6">
        <w:rPr>
          <w:rFonts w:eastAsia="SchoolBookSanPin"/>
          <w:bCs/>
          <w:position w:val="1"/>
        </w:rPr>
        <w:t>к</w:t>
      </w:r>
      <w:r w:rsidRPr="00F20EB6">
        <w:rPr>
          <w:rFonts w:eastAsia="SchoolBookSanPin"/>
          <w:position w:val="1"/>
        </w:rPr>
        <w:t>- и -</w:t>
      </w:r>
      <w:r w:rsidRPr="00F20EB6">
        <w:rPr>
          <w:rFonts w:eastAsia="SchoolBookSanPin"/>
          <w:bCs/>
          <w:position w:val="1"/>
        </w:rPr>
        <w:t>ск</w:t>
      </w:r>
      <w:r w:rsidRPr="00F20EB6">
        <w:rPr>
          <w:rFonts w:eastAsia="SchoolBookSanPin"/>
          <w:position w:val="1"/>
        </w:rPr>
        <w:t>- имён прилагательных.</w:t>
      </w:r>
    </w:p>
    <w:p w:rsidR="00596D3E" w:rsidRPr="00F20EB6" w:rsidRDefault="00596D3E" w:rsidP="00897EC3">
      <w:pPr>
        <w:rPr>
          <w:rFonts w:eastAsia="SchoolBookSanPin"/>
        </w:rPr>
      </w:pPr>
      <w:r w:rsidRPr="00F20EB6">
        <w:rPr>
          <w:rFonts w:eastAsia="SchoolBookSanPin"/>
          <w:position w:val="1"/>
        </w:rPr>
        <w:t>Правописание сложных имён прилагательных.</w:t>
      </w:r>
    </w:p>
    <w:p w:rsidR="00596D3E" w:rsidRPr="00F20EB6" w:rsidRDefault="00596D3E" w:rsidP="00897EC3">
      <w:pPr>
        <w:rPr>
          <w:rFonts w:eastAsia="SchoolBookSanPin"/>
          <w:position w:val="1"/>
        </w:rPr>
      </w:pPr>
      <w:r w:rsidRPr="00F20EB6">
        <w:rPr>
          <w:rFonts w:eastAsia="SchoolBookSanPin"/>
          <w:position w:val="1"/>
        </w:rPr>
        <w:t>Нормы произношения имён прилагательных, нормы ударения (в рамках изученного).</w:t>
      </w:r>
    </w:p>
    <w:p w:rsidR="00596D3E" w:rsidRPr="00F20EB6" w:rsidRDefault="00596D3E" w:rsidP="00897EC3">
      <w:pPr>
        <w:rPr>
          <w:rFonts w:eastAsia="SchoolBookSanPin"/>
        </w:rPr>
      </w:pPr>
      <w:r w:rsidRPr="00F20EB6">
        <w:rPr>
          <w:rFonts w:eastAsia="SchoolBookSanPin"/>
          <w:position w:val="1"/>
        </w:rPr>
        <w:t>Орфографический анализ имени прилагательного (в рамках изученного).</w:t>
      </w:r>
    </w:p>
    <w:p w:rsidR="00596D3E" w:rsidRPr="00F20EB6" w:rsidRDefault="00596D3E" w:rsidP="00897EC3">
      <w:pPr>
        <w:rPr>
          <w:rFonts w:eastAsia="SchoolBookSanPin"/>
        </w:rPr>
      </w:pPr>
      <w:r w:rsidRPr="00F20EB6">
        <w:rPr>
          <w:rFonts w:eastAsia="OfficinaSansBoldITC"/>
        </w:rPr>
        <w:t> </w:t>
      </w:r>
      <w:r w:rsidRPr="00F20EB6">
        <w:rPr>
          <w:rFonts w:eastAsia="SchoolBookSanPin"/>
          <w:bCs/>
          <w:position w:val="1"/>
        </w:rPr>
        <w:t>Имя числительное.</w:t>
      </w:r>
    </w:p>
    <w:p w:rsidR="00596D3E" w:rsidRPr="00F20EB6" w:rsidRDefault="00596D3E" w:rsidP="00897EC3">
      <w:pPr>
        <w:rPr>
          <w:rFonts w:eastAsia="SchoolBookSanPin"/>
        </w:rPr>
      </w:pPr>
      <w:r w:rsidRPr="00F20EB6">
        <w:rPr>
          <w:rFonts w:eastAsia="SchoolBookSanPin"/>
          <w:position w:val="1"/>
        </w:rPr>
        <w:t>Общее грамматическое значение имени числительного. Синтаксические функции имён числительных.</w:t>
      </w:r>
    </w:p>
    <w:p w:rsidR="00596D3E" w:rsidRPr="00F20EB6" w:rsidRDefault="00596D3E" w:rsidP="00897EC3">
      <w:pPr>
        <w:rPr>
          <w:rFonts w:eastAsia="SchoolBookSanPin"/>
        </w:rPr>
      </w:pPr>
      <w:r w:rsidRPr="00F20EB6">
        <w:rPr>
          <w:rFonts w:eastAsia="SchoolBookSanPin"/>
          <w:position w:val="1"/>
        </w:rPr>
        <w:t>Разряды имён числительных по значению: количественные</w:t>
      </w:r>
      <w:r w:rsidRPr="00F20EB6">
        <w:rPr>
          <w:rFonts w:eastAsia="SchoolBookSanPin"/>
        </w:rPr>
        <w:t xml:space="preserve"> (</w:t>
      </w:r>
      <w:r w:rsidRPr="00F20EB6">
        <w:rPr>
          <w:rFonts w:eastAsia="SchoolBookSanPin"/>
          <w:position w:val="1"/>
        </w:rPr>
        <w:t>целые, дробные, собирательные), порядковые числительные.</w:t>
      </w:r>
    </w:p>
    <w:p w:rsidR="00596D3E" w:rsidRPr="00F20EB6" w:rsidRDefault="00596D3E" w:rsidP="00897EC3">
      <w:pPr>
        <w:rPr>
          <w:rFonts w:eastAsia="SchoolBookSanPin"/>
        </w:rPr>
      </w:pPr>
      <w:r w:rsidRPr="00F20EB6">
        <w:rPr>
          <w:rFonts w:eastAsia="SchoolBookSanPin"/>
          <w:position w:val="1"/>
        </w:rPr>
        <w:t>Разряды имён числительных по строению: простые, сложные, составные числительные.</w:t>
      </w:r>
    </w:p>
    <w:p w:rsidR="00596D3E" w:rsidRPr="00F20EB6" w:rsidRDefault="00596D3E" w:rsidP="00897EC3">
      <w:pPr>
        <w:rPr>
          <w:rFonts w:eastAsia="SchoolBookSanPin"/>
        </w:rPr>
      </w:pPr>
      <w:r w:rsidRPr="00F20EB6">
        <w:rPr>
          <w:rFonts w:eastAsia="SchoolBookSanPin"/>
          <w:position w:val="1"/>
        </w:rPr>
        <w:t>Словообразование имён числительных.</w:t>
      </w:r>
    </w:p>
    <w:p w:rsidR="00596D3E" w:rsidRPr="00F20EB6" w:rsidRDefault="00596D3E" w:rsidP="00897EC3">
      <w:pPr>
        <w:rPr>
          <w:rFonts w:eastAsia="SchoolBookSanPin"/>
        </w:rPr>
      </w:pPr>
      <w:r w:rsidRPr="00F20EB6">
        <w:rPr>
          <w:rFonts w:eastAsia="SchoolBookSanPin"/>
          <w:position w:val="1"/>
        </w:rPr>
        <w:t>Склонение количественных и порядковых имён числительных.</w:t>
      </w:r>
    </w:p>
    <w:p w:rsidR="00596D3E" w:rsidRPr="00F20EB6" w:rsidRDefault="00596D3E" w:rsidP="00897EC3">
      <w:pPr>
        <w:rPr>
          <w:rFonts w:eastAsia="SchoolBookSanPin"/>
          <w:position w:val="1"/>
        </w:rPr>
      </w:pPr>
      <w:r w:rsidRPr="00F20EB6">
        <w:rPr>
          <w:rFonts w:eastAsia="SchoolBookSanPin"/>
          <w:position w:val="1"/>
        </w:rPr>
        <w:t>Правильное образование форм имён числительных.</w:t>
      </w:r>
    </w:p>
    <w:p w:rsidR="00596D3E" w:rsidRPr="00F20EB6" w:rsidRDefault="00596D3E" w:rsidP="00897EC3">
      <w:pPr>
        <w:rPr>
          <w:rFonts w:eastAsia="SchoolBookSanPin"/>
        </w:rPr>
      </w:pPr>
      <w:r w:rsidRPr="00F20EB6">
        <w:rPr>
          <w:rFonts w:eastAsia="SchoolBookSanPin"/>
        </w:rPr>
        <w:t>Правильное употребление собирательных имён числительных.</w:t>
      </w:r>
    </w:p>
    <w:p w:rsidR="00596D3E" w:rsidRPr="00F20EB6" w:rsidRDefault="00596D3E" w:rsidP="00897EC3">
      <w:pPr>
        <w:rPr>
          <w:rFonts w:eastAsia="SchoolBookSanPin"/>
        </w:rPr>
      </w:pPr>
      <w:r w:rsidRPr="00F20EB6">
        <w:rPr>
          <w:rFonts w:eastAsia="SchoolBookSanPin"/>
        </w:rPr>
        <w:t>Морфологический анализ имён числительных.</w:t>
      </w:r>
    </w:p>
    <w:p w:rsidR="00596D3E" w:rsidRPr="00F20EB6" w:rsidRDefault="00596D3E" w:rsidP="00897EC3">
      <w:pPr>
        <w:rPr>
          <w:rFonts w:eastAsia="SchoolBookSanPin"/>
        </w:rPr>
      </w:pPr>
      <w:r w:rsidRPr="00F20EB6">
        <w:rPr>
          <w:rFonts w:eastAsia="SchoolBookSanPin"/>
          <w:position w:val="1"/>
        </w:rPr>
        <w:t xml:space="preserve">Правила правописания имён числительных: написание </w:t>
      </w:r>
      <w:r w:rsidRPr="00F20EB6">
        <w:rPr>
          <w:rFonts w:eastAsia="SchoolBookSanPin"/>
          <w:bCs/>
          <w:position w:val="1"/>
        </w:rPr>
        <w:t xml:space="preserve">ь </w:t>
      </w:r>
      <w:r w:rsidRPr="00F20EB6">
        <w:rPr>
          <w:rFonts w:eastAsia="SchoolBookSanPin"/>
          <w:position w:val="1"/>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596D3E" w:rsidRPr="00F20EB6" w:rsidRDefault="00596D3E" w:rsidP="00897EC3">
      <w:pPr>
        <w:rPr>
          <w:rFonts w:eastAsia="SchoolBookSanPin"/>
          <w:bCs/>
          <w:position w:val="1"/>
        </w:rPr>
      </w:pPr>
      <w:r w:rsidRPr="00F20EB6">
        <w:rPr>
          <w:rFonts w:eastAsia="SchoolBookSanPin"/>
          <w:bCs/>
          <w:position w:val="1"/>
        </w:rPr>
        <w:t>Орфографический анализ имён числительных (в рамках изученного).</w:t>
      </w:r>
    </w:p>
    <w:p w:rsidR="00596D3E" w:rsidRPr="00F20EB6" w:rsidRDefault="00596D3E" w:rsidP="00897EC3">
      <w:pPr>
        <w:rPr>
          <w:rFonts w:eastAsia="SchoolBookSanPin"/>
        </w:rPr>
      </w:pPr>
      <w:r w:rsidRPr="00F20EB6">
        <w:rPr>
          <w:rFonts w:eastAsia="SchoolBookSanPin"/>
          <w:bCs/>
          <w:position w:val="1"/>
        </w:rPr>
        <w:t>Местоимение.</w:t>
      </w:r>
    </w:p>
    <w:p w:rsidR="00596D3E" w:rsidRPr="00F20EB6" w:rsidRDefault="00596D3E" w:rsidP="00897EC3">
      <w:pPr>
        <w:rPr>
          <w:rFonts w:eastAsia="SchoolBookSanPin"/>
        </w:rPr>
      </w:pPr>
      <w:r w:rsidRPr="00F20EB6">
        <w:rPr>
          <w:rFonts w:eastAsia="SchoolBookSanPin"/>
          <w:position w:val="1"/>
        </w:rPr>
        <w:t>Общее грамматическое значение местоимения. Синтаксические функции местоимений. Роль местоимений в речи.</w:t>
      </w:r>
    </w:p>
    <w:p w:rsidR="00596D3E" w:rsidRPr="00F20EB6" w:rsidRDefault="00596D3E" w:rsidP="00897EC3">
      <w:pPr>
        <w:rPr>
          <w:rFonts w:eastAsia="SchoolBookSanPin"/>
        </w:rPr>
      </w:pPr>
      <w:r w:rsidRPr="00F20EB6">
        <w:rPr>
          <w:rFonts w:eastAsia="SchoolBookSanPin"/>
          <w:position w:val="1"/>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596D3E" w:rsidRPr="00F20EB6" w:rsidRDefault="00596D3E" w:rsidP="00897EC3">
      <w:pPr>
        <w:rPr>
          <w:rFonts w:eastAsia="SchoolBookSanPin"/>
          <w:position w:val="1"/>
        </w:rPr>
      </w:pPr>
      <w:r w:rsidRPr="00F20EB6">
        <w:rPr>
          <w:rFonts w:eastAsia="SchoolBookSanPin"/>
          <w:position w:val="1"/>
        </w:rPr>
        <w:t>Склонение местоимений.</w:t>
      </w:r>
    </w:p>
    <w:p w:rsidR="00596D3E" w:rsidRPr="00F20EB6" w:rsidRDefault="00596D3E" w:rsidP="00897EC3">
      <w:pPr>
        <w:rPr>
          <w:rFonts w:eastAsia="SchoolBookSanPin"/>
        </w:rPr>
      </w:pPr>
      <w:r w:rsidRPr="00F20EB6">
        <w:rPr>
          <w:rFonts w:eastAsia="SchoolBookSanPin"/>
          <w:position w:val="1"/>
        </w:rPr>
        <w:lastRenderedPageBreak/>
        <w:t>Словообразование местоимений.</w:t>
      </w:r>
    </w:p>
    <w:p w:rsidR="00596D3E" w:rsidRPr="00F20EB6" w:rsidRDefault="00596D3E" w:rsidP="00897EC3">
      <w:pPr>
        <w:rPr>
          <w:rFonts w:eastAsia="SchoolBookSanPin"/>
        </w:rPr>
      </w:pPr>
      <w:r w:rsidRPr="00F20EB6">
        <w:rPr>
          <w:rFonts w:eastAsia="SchoolBookSanPin"/>
          <w:position w:val="1"/>
        </w:rPr>
        <w:t>Морфологический анализ местоимений.</w:t>
      </w:r>
    </w:p>
    <w:p w:rsidR="00596D3E" w:rsidRPr="00F20EB6" w:rsidRDefault="00596D3E" w:rsidP="00897EC3">
      <w:pPr>
        <w:rPr>
          <w:rFonts w:eastAsia="SchoolBookSanPin"/>
        </w:rPr>
      </w:pPr>
      <w:r w:rsidRPr="00F20EB6">
        <w:rPr>
          <w:rFonts w:eastAsia="SchoolBookSanPin"/>
          <w:position w:val="1"/>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596D3E" w:rsidRPr="00F20EB6" w:rsidRDefault="00596D3E" w:rsidP="00897EC3">
      <w:pPr>
        <w:rPr>
          <w:rFonts w:eastAsia="SchoolBookSanPin"/>
        </w:rPr>
      </w:pPr>
      <w:r w:rsidRPr="00F20EB6">
        <w:rPr>
          <w:rFonts w:eastAsia="SchoolBookSanPin"/>
          <w:position w:val="1"/>
        </w:rPr>
        <w:t xml:space="preserve">Правила правописания местоимений: правописание местоимений с </w:t>
      </w:r>
      <w:r w:rsidRPr="00F20EB6">
        <w:rPr>
          <w:rFonts w:eastAsia="SchoolBookSanPin"/>
          <w:bCs/>
          <w:position w:val="1"/>
        </w:rPr>
        <w:t xml:space="preserve">не </w:t>
      </w:r>
      <w:r w:rsidRPr="00F20EB6">
        <w:rPr>
          <w:rFonts w:eastAsia="SchoolBookSanPin"/>
          <w:position w:val="1"/>
        </w:rPr>
        <w:t xml:space="preserve">и </w:t>
      </w:r>
      <w:r w:rsidRPr="00F20EB6">
        <w:rPr>
          <w:rFonts w:eastAsia="SchoolBookSanPin"/>
          <w:bCs/>
          <w:position w:val="1"/>
        </w:rPr>
        <w:t>ни</w:t>
      </w:r>
      <w:r w:rsidRPr="00F20EB6">
        <w:rPr>
          <w:rFonts w:eastAsia="SchoolBookSanPin"/>
          <w:position w:val="1"/>
        </w:rPr>
        <w:t>; слитное, раздельное и дефисное написание местоимений.</w:t>
      </w:r>
    </w:p>
    <w:p w:rsidR="00596D3E" w:rsidRPr="00F20EB6" w:rsidRDefault="00596D3E" w:rsidP="00897EC3">
      <w:pPr>
        <w:rPr>
          <w:rFonts w:eastAsia="SchoolBookSanPin"/>
          <w:bCs/>
          <w:position w:val="1"/>
        </w:rPr>
      </w:pPr>
      <w:r w:rsidRPr="00F20EB6">
        <w:rPr>
          <w:rFonts w:eastAsia="SchoolBookSanPin"/>
          <w:bCs/>
          <w:position w:val="1"/>
        </w:rPr>
        <w:t>Орфографический анализ местоимений (в рамках изученного).</w:t>
      </w:r>
    </w:p>
    <w:p w:rsidR="00596D3E" w:rsidRPr="00F20EB6" w:rsidRDefault="00596D3E" w:rsidP="00897EC3">
      <w:pPr>
        <w:rPr>
          <w:rFonts w:eastAsia="SchoolBookSanPin"/>
        </w:rPr>
      </w:pPr>
      <w:r w:rsidRPr="00F20EB6">
        <w:rPr>
          <w:rFonts w:eastAsia="SchoolBookSanPin"/>
          <w:bCs/>
          <w:position w:val="1"/>
        </w:rPr>
        <w:t>Глагол.</w:t>
      </w:r>
    </w:p>
    <w:p w:rsidR="00596D3E" w:rsidRPr="00F20EB6" w:rsidRDefault="00596D3E" w:rsidP="00897EC3">
      <w:pPr>
        <w:rPr>
          <w:rFonts w:eastAsia="SchoolBookSanPin"/>
        </w:rPr>
      </w:pPr>
      <w:r w:rsidRPr="00F20EB6">
        <w:rPr>
          <w:rFonts w:eastAsia="SchoolBookSanPin"/>
          <w:position w:val="1"/>
        </w:rPr>
        <w:t>Переходные и непереходные глаголы.</w:t>
      </w:r>
    </w:p>
    <w:p w:rsidR="00596D3E" w:rsidRPr="00F20EB6" w:rsidRDefault="00596D3E" w:rsidP="00897EC3">
      <w:pPr>
        <w:rPr>
          <w:rFonts w:eastAsia="SchoolBookSanPin"/>
        </w:rPr>
      </w:pPr>
      <w:r w:rsidRPr="00F20EB6">
        <w:rPr>
          <w:rFonts w:eastAsia="SchoolBookSanPin"/>
          <w:position w:val="1"/>
        </w:rPr>
        <w:t>Разноспрягаемые глаголы.</w:t>
      </w:r>
    </w:p>
    <w:p w:rsidR="00596D3E" w:rsidRPr="00F20EB6" w:rsidRDefault="00596D3E" w:rsidP="00897EC3">
      <w:pPr>
        <w:rPr>
          <w:rFonts w:eastAsia="SchoolBookSanPin"/>
        </w:rPr>
      </w:pPr>
      <w:r w:rsidRPr="00F20EB6">
        <w:rPr>
          <w:rFonts w:eastAsia="SchoolBookSanPin"/>
          <w:position w:val="1"/>
        </w:rPr>
        <w:t>Безличные глаголы. Использование личных глаголов в безличном значении.</w:t>
      </w:r>
    </w:p>
    <w:p w:rsidR="00596D3E" w:rsidRPr="00F20EB6" w:rsidRDefault="00596D3E" w:rsidP="00897EC3">
      <w:pPr>
        <w:rPr>
          <w:rFonts w:eastAsia="SchoolBookSanPin"/>
        </w:rPr>
      </w:pPr>
      <w:r w:rsidRPr="00F20EB6">
        <w:rPr>
          <w:rFonts w:eastAsia="SchoolBookSanPin"/>
          <w:position w:val="1"/>
        </w:rP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w:t>
      </w:r>
      <w:r w:rsidR="002E30FE">
        <w:rPr>
          <w:rFonts w:eastAsia="SchoolBookSanPin"/>
          <w:position w:val="1"/>
        </w:rPr>
        <w:t xml:space="preserve">Видовременных </w:t>
      </w:r>
      <w:r w:rsidRPr="00F20EB6">
        <w:rPr>
          <w:rFonts w:eastAsia="SchoolBookSanPin"/>
          <w:position w:val="1"/>
        </w:rPr>
        <w:t>соотнесённость глагольных форм в тексте.</w:t>
      </w:r>
    </w:p>
    <w:p w:rsidR="00596D3E" w:rsidRPr="00F20EB6" w:rsidRDefault="00596D3E" w:rsidP="00897EC3">
      <w:pPr>
        <w:rPr>
          <w:rFonts w:eastAsia="SchoolBookSanPin"/>
        </w:rPr>
      </w:pPr>
      <w:r w:rsidRPr="00F20EB6">
        <w:rPr>
          <w:rFonts w:eastAsia="SchoolBookSanPin"/>
          <w:position w:val="1"/>
        </w:rPr>
        <w:t>Морфологический анализ глаголов.</w:t>
      </w:r>
    </w:p>
    <w:p w:rsidR="00596D3E" w:rsidRPr="00F20EB6" w:rsidRDefault="00596D3E" w:rsidP="00897EC3">
      <w:pPr>
        <w:rPr>
          <w:rFonts w:eastAsia="SchoolBookSanPin"/>
          <w:position w:val="1"/>
        </w:rPr>
      </w:pPr>
      <w:r w:rsidRPr="00F20EB6">
        <w:rPr>
          <w:rFonts w:eastAsia="SchoolBookSanPin"/>
          <w:position w:val="1"/>
        </w:rPr>
        <w:t xml:space="preserve">Использование </w:t>
      </w:r>
      <w:r w:rsidRPr="00F20EB6">
        <w:rPr>
          <w:rFonts w:eastAsia="SchoolBookSanPin"/>
          <w:bCs/>
          <w:position w:val="1"/>
        </w:rPr>
        <w:t xml:space="preserve">ь </w:t>
      </w:r>
      <w:r w:rsidRPr="00F20EB6">
        <w:rPr>
          <w:rFonts w:eastAsia="SchoolBookSanPin"/>
          <w:position w:val="1"/>
        </w:rPr>
        <w:t>как показателя грамматической формы в повелительном наклонении глагола.</w:t>
      </w:r>
    </w:p>
    <w:p w:rsidR="00596D3E" w:rsidRPr="00F20EB6" w:rsidRDefault="00596D3E" w:rsidP="00897EC3">
      <w:pPr>
        <w:rPr>
          <w:rFonts w:eastAsia="SchoolBookSanPin"/>
          <w:position w:val="1"/>
        </w:rPr>
      </w:pPr>
      <w:r w:rsidRPr="00F20EB6">
        <w:rPr>
          <w:rFonts w:eastAsia="SchoolBookSanPin"/>
          <w:position w:val="1"/>
        </w:rPr>
        <w:t>Орфографический анализ глаголов (в рамках изученного).</w:t>
      </w:r>
    </w:p>
    <w:p w:rsidR="00596D3E" w:rsidRPr="00F20EB6" w:rsidRDefault="00596D3E" w:rsidP="00897EC3">
      <w:pPr>
        <w:rPr>
          <w:rFonts w:eastAsia="OfficinaSansBoldITC"/>
        </w:rPr>
      </w:pPr>
      <w:r w:rsidRPr="00F20EB6">
        <w:rPr>
          <w:rFonts w:eastAsia="OfficinaSansBoldITC"/>
        </w:rPr>
        <w:t>Содержание обучения в 7 классе.</w:t>
      </w:r>
    </w:p>
    <w:p w:rsidR="00596D3E" w:rsidRPr="00F20EB6" w:rsidRDefault="00596D3E" w:rsidP="00897EC3">
      <w:pPr>
        <w:rPr>
          <w:rFonts w:eastAsia="OfficinaSansBoldITC"/>
        </w:rPr>
      </w:pPr>
      <w:r w:rsidRPr="00F20EB6">
        <w:rPr>
          <w:rFonts w:eastAsia="OfficinaSansBoldITC"/>
        </w:rPr>
        <w:t>Общие сведения о языке.</w:t>
      </w:r>
    </w:p>
    <w:p w:rsidR="00596D3E" w:rsidRPr="00F20EB6" w:rsidRDefault="00596D3E" w:rsidP="00897EC3">
      <w:pPr>
        <w:rPr>
          <w:rFonts w:eastAsia="SchoolBookSanPin"/>
        </w:rPr>
      </w:pPr>
      <w:r w:rsidRPr="00F20EB6">
        <w:rPr>
          <w:rFonts w:eastAsia="SchoolBookSanPin"/>
        </w:rPr>
        <w:t>Русский язык как развивающееся явление. Взаимосвязь языка, культуры и истории народа.</w:t>
      </w:r>
    </w:p>
    <w:p w:rsidR="00596D3E" w:rsidRPr="00F20EB6" w:rsidRDefault="00596D3E" w:rsidP="00897EC3">
      <w:pPr>
        <w:rPr>
          <w:rFonts w:eastAsia="OfficinaSansBoldITC"/>
        </w:rPr>
      </w:pPr>
      <w:r w:rsidRPr="00F20EB6">
        <w:rPr>
          <w:rFonts w:eastAsia="OfficinaSansBoldITC"/>
        </w:rPr>
        <w:t>Язык и речь.</w:t>
      </w:r>
    </w:p>
    <w:p w:rsidR="00596D3E" w:rsidRPr="00F20EB6" w:rsidRDefault="00596D3E" w:rsidP="00897EC3">
      <w:pPr>
        <w:rPr>
          <w:rFonts w:eastAsia="SchoolBookSanPin"/>
        </w:rPr>
      </w:pPr>
      <w:r w:rsidRPr="00F20EB6">
        <w:rPr>
          <w:rFonts w:eastAsia="SchoolBookSanPin"/>
        </w:rPr>
        <w:t>Монолог-описание, монолог-рассуждение, монолог-повествование.</w:t>
      </w:r>
    </w:p>
    <w:p w:rsidR="00596D3E" w:rsidRPr="00F20EB6" w:rsidRDefault="00596D3E" w:rsidP="00897EC3">
      <w:pPr>
        <w:rPr>
          <w:rFonts w:eastAsia="SchoolBookSanPin"/>
        </w:rPr>
      </w:pPr>
      <w:r w:rsidRPr="00F20EB6">
        <w:rPr>
          <w:rFonts w:eastAsia="SchoolBookSanPin"/>
        </w:rPr>
        <w:t>Виды диалога: побуждение к действию, обмен мнениями, запрос информации, сообщение информации.</w:t>
      </w:r>
    </w:p>
    <w:p w:rsidR="00596D3E" w:rsidRPr="00F20EB6" w:rsidRDefault="00596D3E" w:rsidP="00897EC3">
      <w:pPr>
        <w:rPr>
          <w:rFonts w:eastAsia="OfficinaSansBoldITC"/>
        </w:rPr>
      </w:pPr>
      <w:r w:rsidRPr="00F20EB6">
        <w:rPr>
          <w:rFonts w:eastAsia="OfficinaSansBoldITC"/>
        </w:rPr>
        <w:t> Текст.</w:t>
      </w:r>
    </w:p>
    <w:p w:rsidR="00596D3E" w:rsidRPr="00F20EB6" w:rsidRDefault="00596D3E" w:rsidP="00897EC3">
      <w:pPr>
        <w:rPr>
          <w:rFonts w:eastAsia="SchoolBookSanPin"/>
        </w:rPr>
      </w:pPr>
      <w:r w:rsidRPr="00F20EB6">
        <w:rPr>
          <w:rFonts w:eastAsia="SchoolBookSanPin"/>
        </w:rPr>
        <w:t>Текст как речевое произведение. Основные признаки текста (</w:t>
      </w:r>
      <w:r w:rsidRPr="00F20EB6">
        <w:rPr>
          <w:rFonts w:eastAsia="SchoolBookSanPin"/>
          <w:position w:val="1"/>
        </w:rPr>
        <w:t>обобщение).</w:t>
      </w:r>
    </w:p>
    <w:p w:rsidR="00596D3E" w:rsidRPr="00F20EB6" w:rsidRDefault="00596D3E" w:rsidP="00897EC3">
      <w:pPr>
        <w:rPr>
          <w:rFonts w:eastAsia="SchoolBookSanPin"/>
        </w:rPr>
      </w:pPr>
      <w:r w:rsidRPr="00F20EB6">
        <w:rPr>
          <w:rFonts w:eastAsia="SchoolBookSanPin"/>
          <w:position w:val="1"/>
        </w:rPr>
        <w:t>Структура текста. Абзац.</w:t>
      </w:r>
    </w:p>
    <w:p w:rsidR="00596D3E" w:rsidRPr="00F20EB6" w:rsidRDefault="00596D3E" w:rsidP="00897EC3">
      <w:pPr>
        <w:rPr>
          <w:rFonts w:eastAsia="SchoolBookSanPin"/>
        </w:rPr>
      </w:pPr>
      <w:r w:rsidRPr="00F20EB6">
        <w:rPr>
          <w:rFonts w:eastAsia="SchoolBookSanPin"/>
          <w:position w:val="1"/>
        </w:rPr>
        <w:t>Информационная переработка текста: план текста (простой, сложный; назывной, вопросный, тезисный); главная и второстепенная информация текста.</w:t>
      </w:r>
    </w:p>
    <w:p w:rsidR="00596D3E" w:rsidRPr="00F20EB6" w:rsidRDefault="00596D3E" w:rsidP="00897EC3">
      <w:pPr>
        <w:rPr>
          <w:rFonts w:eastAsia="SchoolBookSanPin"/>
        </w:rPr>
      </w:pPr>
      <w:r w:rsidRPr="00F20EB6">
        <w:rPr>
          <w:rFonts w:eastAsia="SchoolBookSanPin"/>
          <w:position w:val="1"/>
        </w:rPr>
        <w:t>Способы и средства связи предложений в тексте (обобщение).</w:t>
      </w:r>
    </w:p>
    <w:p w:rsidR="00596D3E" w:rsidRPr="00F20EB6" w:rsidRDefault="00596D3E" w:rsidP="00897EC3">
      <w:pPr>
        <w:rPr>
          <w:rFonts w:eastAsia="SchoolBookSanPin"/>
        </w:rPr>
      </w:pPr>
      <w:r w:rsidRPr="00F20EB6">
        <w:rPr>
          <w:rFonts w:eastAsia="SchoolBookSanPin"/>
          <w:position w:val="1"/>
        </w:rPr>
        <w:t>Языковые средства выразительности в тексте: фонетические</w:t>
      </w:r>
      <w:r w:rsidRPr="00F20EB6">
        <w:rPr>
          <w:rFonts w:eastAsia="SchoolBookSanPin"/>
        </w:rPr>
        <w:t xml:space="preserve"> (</w:t>
      </w:r>
      <w:r w:rsidRPr="00F20EB6">
        <w:rPr>
          <w:rFonts w:eastAsia="SchoolBookSanPin"/>
          <w:position w:val="1"/>
        </w:rPr>
        <w:t>звукопись), словообразовательные, лексические (обобщение).</w:t>
      </w:r>
    </w:p>
    <w:p w:rsidR="00596D3E" w:rsidRPr="00F20EB6" w:rsidRDefault="00596D3E" w:rsidP="00897EC3">
      <w:pPr>
        <w:rPr>
          <w:rFonts w:eastAsia="SchoolBookSanPin"/>
        </w:rPr>
      </w:pPr>
      <w:r w:rsidRPr="00F20EB6">
        <w:rPr>
          <w:rFonts w:eastAsia="SchoolBookSanPin"/>
          <w:position w:val="1"/>
        </w:rPr>
        <w:t>Рассуждение как функционально-смысловой тип речи.</w:t>
      </w:r>
    </w:p>
    <w:p w:rsidR="00596D3E" w:rsidRPr="00F20EB6" w:rsidRDefault="00596D3E" w:rsidP="00897EC3">
      <w:pPr>
        <w:rPr>
          <w:rFonts w:eastAsia="SchoolBookSanPin"/>
        </w:rPr>
      </w:pPr>
      <w:r w:rsidRPr="00F20EB6">
        <w:rPr>
          <w:rFonts w:eastAsia="SchoolBookSanPin"/>
          <w:position w:val="1"/>
        </w:rPr>
        <w:t>Структурные особенности текста-рассуждения.</w:t>
      </w:r>
    </w:p>
    <w:p w:rsidR="00596D3E" w:rsidRPr="00F20EB6" w:rsidRDefault="00596D3E" w:rsidP="00897EC3">
      <w:pPr>
        <w:rPr>
          <w:rFonts w:eastAsia="SchoolBookSanPin"/>
        </w:rPr>
      </w:pPr>
      <w:r w:rsidRPr="00F20EB6">
        <w:rPr>
          <w:rFonts w:eastAsia="SchoolBookSanPin"/>
          <w:position w:val="1"/>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96D3E" w:rsidRPr="00F20EB6" w:rsidRDefault="00596D3E" w:rsidP="00897EC3">
      <w:pPr>
        <w:rPr>
          <w:rFonts w:eastAsia="OfficinaSansBoldITC"/>
        </w:rPr>
      </w:pPr>
      <w:r w:rsidRPr="00F20EB6">
        <w:rPr>
          <w:rFonts w:eastAsia="OfficinaSansBoldITC"/>
        </w:rPr>
        <w:t>Функциональные разновидности языка.</w:t>
      </w:r>
    </w:p>
    <w:p w:rsidR="00596D3E" w:rsidRPr="00F20EB6" w:rsidRDefault="00596D3E" w:rsidP="00897EC3">
      <w:pPr>
        <w:rPr>
          <w:rFonts w:eastAsia="SchoolBookSanPin"/>
        </w:rPr>
      </w:pPr>
      <w:r w:rsidRPr="00F20EB6">
        <w:rPr>
          <w:rFonts w:eastAsia="SchoolBookSanPin"/>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596D3E" w:rsidRPr="00F20EB6" w:rsidRDefault="00596D3E" w:rsidP="00897EC3">
      <w:pPr>
        <w:rPr>
          <w:rFonts w:eastAsia="SchoolBookSanPin"/>
        </w:rPr>
      </w:pPr>
      <w:r w:rsidRPr="00F20EB6">
        <w:rPr>
          <w:rFonts w:eastAsia="SchoolBookSanPin"/>
        </w:rPr>
        <w:t>Публицистический стиль. Сфера употребления, функции, языковые особенности.</w:t>
      </w:r>
    </w:p>
    <w:p w:rsidR="00596D3E" w:rsidRPr="00F20EB6" w:rsidRDefault="00596D3E" w:rsidP="00897EC3">
      <w:pPr>
        <w:rPr>
          <w:rFonts w:eastAsia="SchoolBookSanPin"/>
        </w:rPr>
      </w:pPr>
      <w:r w:rsidRPr="00F20EB6">
        <w:rPr>
          <w:rFonts w:eastAsia="SchoolBookSanPin"/>
        </w:rPr>
        <w:t>Жанры публицистического стиля (репортаж, заметка, интервью).</w:t>
      </w:r>
    </w:p>
    <w:p w:rsidR="00596D3E" w:rsidRPr="00F20EB6" w:rsidRDefault="00596D3E" w:rsidP="00897EC3">
      <w:pPr>
        <w:rPr>
          <w:rFonts w:eastAsia="SchoolBookSanPin"/>
        </w:rPr>
      </w:pPr>
      <w:r w:rsidRPr="00F20EB6">
        <w:rPr>
          <w:rFonts w:eastAsia="SchoolBookSanPin"/>
        </w:rPr>
        <w:t>Употребление языковых средств выразительности в текстах публицистического стиля.</w:t>
      </w:r>
    </w:p>
    <w:p w:rsidR="00596D3E" w:rsidRPr="00F20EB6" w:rsidRDefault="00596D3E" w:rsidP="00897EC3">
      <w:pPr>
        <w:rPr>
          <w:rFonts w:eastAsia="SchoolBookSanPin"/>
        </w:rPr>
      </w:pPr>
      <w:r w:rsidRPr="00F20EB6">
        <w:rPr>
          <w:rFonts w:eastAsia="SchoolBookSanPin"/>
        </w:rPr>
        <w:t>Официально-деловой стиль. Сфера употребления, функции, языковые особенности. Инструкция.</w:t>
      </w:r>
    </w:p>
    <w:p w:rsidR="00596D3E" w:rsidRPr="00F20EB6" w:rsidRDefault="00596D3E" w:rsidP="00897EC3">
      <w:pPr>
        <w:rPr>
          <w:rFonts w:eastAsia="OfficinaSansBoldITC"/>
        </w:rPr>
      </w:pPr>
      <w:r w:rsidRPr="00F20EB6">
        <w:rPr>
          <w:rFonts w:eastAsia="OfficinaSansBoldITC"/>
        </w:rPr>
        <w:t xml:space="preserve">Система языка. </w:t>
      </w:r>
    </w:p>
    <w:p w:rsidR="00596D3E" w:rsidRPr="00F20EB6" w:rsidRDefault="00596D3E" w:rsidP="00897EC3">
      <w:pPr>
        <w:rPr>
          <w:rFonts w:eastAsia="OfficinaSansBoldITC"/>
        </w:rPr>
      </w:pPr>
      <w:r w:rsidRPr="00F20EB6">
        <w:rPr>
          <w:rFonts w:eastAsia="OfficinaSansBoldITC"/>
        </w:rPr>
        <w:t>Морфология. Культура речи. Орфография.</w:t>
      </w:r>
    </w:p>
    <w:p w:rsidR="00596D3E" w:rsidRPr="00F20EB6" w:rsidRDefault="00596D3E" w:rsidP="00897EC3">
      <w:pPr>
        <w:rPr>
          <w:rFonts w:eastAsia="SchoolBookSanPin"/>
        </w:rPr>
      </w:pPr>
      <w:r w:rsidRPr="00F20EB6">
        <w:rPr>
          <w:rFonts w:eastAsia="SchoolBookSanPin"/>
        </w:rPr>
        <w:t>Морфология как раздел науки о языке (обобщение).</w:t>
      </w:r>
    </w:p>
    <w:p w:rsidR="00596D3E" w:rsidRPr="00F20EB6" w:rsidRDefault="00596D3E" w:rsidP="00897EC3">
      <w:pPr>
        <w:rPr>
          <w:rFonts w:eastAsia="SchoolBookSanPin"/>
        </w:rPr>
      </w:pPr>
      <w:r w:rsidRPr="00F20EB6">
        <w:rPr>
          <w:rFonts w:eastAsia="SchoolBookSanPin"/>
          <w:bCs/>
          <w:position w:val="1"/>
        </w:rPr>
        <w:t>Причастие.</w:t>
      </w:r>
    </w:p>
    <w:p w:rsidR="00596D3E" w:rsidRPr="00F20EB6" w:rsidRDefault="00596D3E" w:rsidP="00897EC3">
      <w:pPr>
        <w:rPr>
          <w:rFonts w:eastAsia="SchoolBookSanPin"/>
          <w:position w:val="1"/>
        </w:rPr>
      </w:pPr>
      <w:r w:rsidRPr="00F20EB6">
        <w:rPr>
          <w:rFonts w:eastAsia="SchoolBookSanPin"/>
          <w:position w:val="1"/>
        </w:rPr>
        <w:t>Причастие как особая форма глагола. Признаки глагола и имени прилагательного в причастии. Синтаксические функции причастия, роль в речи.</w:t>
      </w:r>
    </w:p>
    <w:p w:rsidR="00596D3E" w:rsidRPr="00F20EB6" w:rsidRDefault="00596D3E" w:rsidP="00897EC3">
      <w:pPr>
        <w:rPr>
          <w:rFonts w:eastAsia="SchoolBookSanPin"/>
          <w:position w:val="1"/>
        </w:rPr>
      </w:pPr>
      <w:r w:rsidRPr="00F20EB6">
        <w:rPr>
          <w:rFonts w:eastAsia="SchoolBookSanPin"/>
          <w:position w:val="1"/>
        </w:rPr>
        <w:t>Причастный оборот. Знаки препинания в предложениях с причастным оборотом.</w:t>
      </w:r>
    </w:p>
    <w:p w:rsidR="00596D3E" w:rsidRPr="00F20EB6" w:rsidRDefault="00596D3E" w:rsidP="00897EC3">
      <w:pPr>
        <w:rPr>
          <w:rFonts w:eastAsia="SchoolBookSanPin"/>
          <w:position w:val="1"/>
        </w:rPr>
      </w:pPr>
      <w:r w:rsidRPr="00F20EB6">
        <w:rPr>
          <w:rFonts w:eastAsia="SchoolBookSanPin"/>
          <w:position w:val="1"/>
        </w:rPr>
        <w:t>Действительные и страдательные причастия.</w:t>
      </w:r>
    </w:p>
    <w:p w:rsidR="00596D3E" w:rsidRPr="00F20EB6" w:rsidRDefault="00596D3E" w:rsidP="00897EC3">
      <w:pPr>
        <w:rPr>
          <w:rFonts w:eastAsia="SchoolBookSanPin"/>
        </w:rPr>
      </w:pPr>
      <w:r w:rsidRPr="00F20EB6">
        <w:rPr>
          <w:rFonts w:eastAsia="SchoolBookSanPin"/>
          <w:position w:val="1"/>
        </w:rPr>
        <w:t>Полные и краткие формы страдательных причастий.</w:t>
      </w:r>
    </w:p>
    <w:p w:rsidR="00596D3E" w:rsidRPr="00F20EB6" w:rsidRDefault="00596D3E" w:rsidP="00897EC3">
      <w:pPr>
        <w:rPr>
          <w:rFonts w:eastAsia="SchoolBookSanPin"/>
        </w:rPr>
      </w:pPr>
      <w:r w:rsidRPr="00F20EB6">
        <w:rPr>
          <w:rFonts w:eastAsia="SchoolBookSanPin"/>
          <w:position w:val="1"/>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F20EB6">
        <w:rPr>
          <w:rFonts w:eastAsia="SchoolBookSanPin"/>
          <w:bCs/>
          <w:position w:val="1"/>
        </w:rPr>
        <w:t>висящий — висячий</w:t>
      </w:r>
      <w:r w:rsidRPr="00F20EB6">
        <w:rPr>
          <w:rFonts w:eastAsia="SchoolBookSanPin"/>
          <w:position w:val="1"/>
        </w:rPr>
        <w:t xml:space="preserve">, </w:t>
      </w:r>
      <w:r w:rsidRPr="00F20EB6">
        <w:rPr>
          <w:rFonts w:eastAsia="SchoolBookSanPin"/>
          <w:bCs/>
          <w:position w:val="1"/>
        </w:rPr>
        <w:t>горящий — горячий</w:t>
      </w:r>
      <w:r w:rsidRPr="00F20EB6">
        <w:rPr>
          <w:rFonts w:eastAsia="SchoolBookSanPin"/>
          <w:position w:val="1"/>
        </w:rPr>
        <w:t>). Ударение в некоторых формах причастий.</w:t>
      </w:r>
    </w:p>
    <w:p w:rsidR="00596D3E" w:rsidRPr="00F20EB6" w:rsidRDefault="00596D3E" w:rsidP="00897EC3">
      <w:pPr>
        <w:rPr>
          <w:rFonts w:eastAsia="SchoolBookSanPin"/>
        </w:rPr>
      </w:pPr>
      <w:r w:rsidRPr="00F20EB6">
        <w:rPr>
          <w:rFonts w:eastAsia="SchoolBookSanPin"/>
          <w:position w:val="1"/>
        </w:rPr>
        <w:t>Морфологический анализ причастий.</w:t>
      </w:r>
    </w:p>
    <w:p w:rsidR="00596D3E" w:rsidRPr="00F20EB6" w:rsidRDefault="00596D3E" w:rsidP="00897EC3">
      <w:pPr>
        <w:rPr>
          <w:rFonts w:eastAsia="SchoolBookSanPin"/>
        </w:rPr>
      </w:pPr>
      <w:r w:rsidRPr="00F20EB6">
        <w:rPr>
          <w:rFonts w:eastAsia="SchoolBookSanPin"/>
          <w:position w:val="1"/>
        </w:rPr>
        <w:t xml:space="preserve">Правописание гласных в суффиксах причастий. Правописание </w:t>
      </w:r>
      <w:r w:rsidRPr="00F20EB6">
        <w:rPr>
          <w:rFonts w:eastAsia="SchoolBookSanPin"/>
          <w:bCs/>
          <w:position w:val="1"/>
        </w:rPr>
        <w:t xml:space="preserve">н </w:t>
      </w:r>
      <w:r w:rsidRPr="00F20EB6">
        <w:rPr>
          <w:rFonts w:eastAsia="SchoolBookSanPin"/>
          <w:position w:val="1"/>
        </w:rPr>
        <w:t xml:space="preserve">и </w:t>
      </w:r>
      <w:r w:rsidRPr="00F20EB6">
        <w:rPr>
          <w:rFonts w:eastAsia="SchoolBookSanPin"/>
          <w:bCs/>
          <w:position w:val="1"/>
        </w:rPr>
        <w:t xml:space="preserve">нн </w:t>
      </w:r>
      <w:r w:rsidRPr="00F20EB6">
        <w:rPr>
          <w:rFonts w:eastAsia="SchoolBookSanPin"/>
          <w:position w:val="1"/>
        </w:rPr>
        <w:t>в суффиксах причастий и отглагольных имён прилагательных.</w:t>
      </w:r>
    </w:p>
    <w:p w:rsidR="00596D3E" w:rsidRPr="00F20EB6" w:rsidRDefault="00596D3E" w:rsidP="00897EC3">
      <w:pPr>
        <w:rPr>
          <w:rFonts w:eastAsia="SchoolBookSanPin"/>
        </w:rPr>
      </w:pPr>
      <w:r w:rsidRPr="00F20EB6">
        <w:rPr>
          <w:rFonts w:eastAsia="SchoolBookSanPin"/>
          <w:position w:val="1"/>
        </w:rPr>
        <w:t xml:space="preserve">Слитное и раздельное написание </w:t>
      </w:r>
      <w:r w:rsidRPr="00F20EB6">
        <w:rPr>
          <w:rFonts w:eastAsia="SchoolBookSanPin"/>
          <w:bCs/>
          <w:position w:val="1"/>
        </w:rPr>
        <w:t xml:space="preserve">не </w:t>
      </w:r>
      <w:r w:rsidRPr="00F20EB6">
        <w:rPr>
          <w:rFonts w:eastAsia="SchoolBookSanPin"/>
          <w:position w:val="1"/>
        </w:rPr>
        <w:t>с причастиями.</w:t>
      </w:r>
    </w:p>
    <w:p w:rsidR="00596D3E" w:rsidRPr="00F20EB6" w:rsidRDefault="00596D3E" w:rsidP="00897EC3">
      <w:pPr>
        <w:rPr>
          <w:rFonts w:eastAsia="SchoolBookSanPin"/>
          <w:position w:val="1"/>
        </w:rPr>
      </w:pPr>
      <w:r w:rsidRPr="00F20EB6">
        <w:rPr>
          <w:rFonts w:eastAsia="SchoolBookSanPin"/>
          <w:position w:val="1"/>
        </w:rPr>
        <w:t>Орфографический анализ причастий (в рамках изученного).</w:t>
      </w:r>
    </w:p>
    <w:p w:rsidR="00596D3E" w:rsidRPr="00F20EB6" w:rsidRDefault="00596D3E" w:rsidP="00897EC3">
      <w:pPr>
        <w:rPr>
          <w:rFonts w:eastAsia="SchoolBookSanPin"/>
          <w:position w:val="1"/>
        </w:rPr>
      </w:pPr>
      <w:r w:rsidRPr="00F20EB6">
        <w:rPr>
          <w:rFonts w:eastAsia="SchoolBookSanPin"/>
          <w:position w:val="1"/>
        </w:rPr>
        <w:t>Синтаксический и пунктуационный анализ предложений с причастным оборотом (в рамках изученного).</w:t>
      </w:r>
    </w:p>
    <w:p w:rsidR="00596D3E" w:rsidRPr="00F20EB6" w:rsidRDefault="00596D3E" w:rsidP="00897EC3">
      <w:pPr>
        <w:rPr>
          <w:rFonts w:eastAsia="SchoolBookSanPin"/>
        </w:rPr>
      </w:pPr>
      <w:r w:rsidRPr="00F20EB6">
        <w:rPr>
          <w:rFonts w:eastAsia="SchoolBookSanPin"/>
          <w:bCs/>
          <w:position w:val="1"/>
        </w:rPr>
        <w:t>Деепричастие.</w:t>
      </w:r>
    </w:p>
    <w:p w:rsidR="00596D3E" w:rsidRPr="00F20EB6" w:rsidRDefault="00596D3E" w:rsidP="00897EC3">
      <w:pPr>
        <w:rPr>
          <w:rFonts w:eastAsia="SchoolBookSanPin"/>
          <w:position w:val="1"/>
        </w:rPr>
      </w:pPr>
      <w:r w:rsidRPr="00F20EB6">
        <w:rPr>
          <w:rFonts w:eastAsia="SchoolBookSanPin"/>
          <w:position w:val="1"/>
        </w:rPr>
        <w:t>Деепричастие как особая форма глагола. Признаки глагола и наречия в деепричастии. Синтаксическая функция деепричастия, роль в речи.</w:t>
      </w:r>
    </w:p>
    <w:p w:rsidR="00596D3E" w:rsidRPr="00F20EB6" w:rsidRDefault="00596D3E" w:rsidP="00897EC3">
      <w:pPr>
        <w:rPr>
          <w:rFonts w:eastAsia="SchoolBookSanPin"/>
          <w:position w:val="1"/>
        </w:rPr>
      </w:pPr>
      <w:r w:rsidRPr="00F20EB6">
        <w:rPr>
          <w:rFonts w:eastAsia="SchoolBookSanPin"/>
          <w:position w:val="1"/>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596D3E" w:rsidRPr="00F20EB6" w:rsidRDefault="00596D3E" w:rsidP="00897EC3">
      <w:pPr>
        <w:rPr>
          <w:rFonts w:eastAsia="SchoolBookSanPin"/>
        </w:rPr>
      </w:pPr>
      <w:r w:rsidRPr="00F20EB6">
        <w:rPr>
          <w:rFonts w:eastAsia="SchoolBookSanPin"/>
          <w:position w:val="1"/>
        </w:rPr>
        <w:t>Деепричастия совершенного и несовершенного вида. Постановка ударения в деепричастиях.</w:t>
      </w:r>
    </w:p>
    <w:p w:rsidR="00596D3E" w:rsidRPr="00F20EB6" w:rsidRDefault="00596D3E" w:rsidP="00897EC3">
      <w:pPr>
        <w:rPr>
          <w:rFonts w:eastAsia="SchoolBookSanPin"/>
        </w:rPr>
      </w:pPr>
      <w:r w:rsidRPr="00F20EB6">
        <w:rPr>
          <w:rFonts w:eastAsia="SchoolBookSanPin"/>
          <w:position w:val="1"/>
        </w:rPr>
        <w:lastRenderedPageBreak/>
        <w:t>Морфологический анализ деепричастий.</w:t>
      </w:r>
    </w:p>
    <w:p w:rsidR="00596D3E" w:rsidRPr="00F20EB6" w:rsidRDefault="00596D3E" w:rsidP="00897EC3">
      <w:pPr>
        <w:rPr>
          <w:rFonts w:eastAsia="SchoolBookSanPin"/>
        </w:rPr>
      </w:pPr>
      <w:r w:rsidRPr="00F20EB6">
        <w:rPr>
          <w:rFonts w:eastAsia="SchoolBookSanPin"/>
          <w:position w:val="1"/>
        </w:rPr>
        <w:t xml:space="preserve">Правописание гласных в суффиксах деепричастий. Слитное и раздельное написание </w:t>
      </w:r>
      <w:r w:rsidRPr="00F20EB6">
        <w:rPr>
          <w:rFonts w:eastAsia="SchoolBookSanPin"/>
          <w:bCs/>
          <w:position w:val="1"/>
        </w:rPr>
        <w:t xml:space="preserve">не </w:t>
      </w:r>
      <w:r w:rsidRPr="00F20EB6">
        <w:rPr>
          <w:rFonts w:eastAsia="SchoolBookSanPin"/>
          <w:position w:val="1"/>
        </w:rPr>
        <w:t>с деепричастиями.</w:t>
      </w:r>
    </w:p>
    <w:p w:rsidR="00596D3E" w:rsidRPr="00F20EB6" w:rsidRDefault="00596D3E" w:rsidP="00897EC3">
      <w:pPr>
        <w:rPr>
          <w:rFonts w:eastAsia="SchoolBookSanPin"/>
          <w:position w:val="1"/>
        </w:rPr>
      </w:pPr>
      <w:r w:rsidRPr="00F20EB6">
        <w:rPr>
          <w:rFonts w:eastAsia="SchoolBookSanPin"/>
          <w:position w:val="1"/>
        </w:rPr>
        <w:t>Орфографический анализ деепричастий (в рамках изученного).</w:t>
      </w:r>
    </w:p>
    <w:p w:rsidR="00596D3E" w:rsidRPr="00F20EB6" w:rsidRDefault="00596D3E" w:rsidP="00897EC3">
      <w:pPr>
        <w:rPr>
          <w:rFonts w:eastAsia="SchoolBookSanPin"/>
          <w:position w:val="1"/>
        </w:rPr>
      </w:pPr>
      <w:r w:rsidRPr="00F20EB6">
        <w:rPr>
          <w:rFonts w:eastAsia="SchoolBookSanPin"/>
          <w:position w:val="1"/>
        </w:rPr>
        <w:t>Синтаксический и пунктуационный анализ предложений с деепричастным оборотом (в рамках изученного).</w:t>
      </w:r>
    </w:p>
    <w:p w:rsidR="00596D3E" w:rsidRPr="00F20EB6" w:rsidRDefault="00596D3E" w:rsidP="00897EC3">
      <w:pPr>
        <w:rPr>
          <w:rFonts w:eastAsia="SchoolBookSanPin"/>
        </w:rPr>
      </w:pPr>
      <w:r w:rsidRPr="00F20EB6">
        <w:rPr>
          <w:rFonts w:eastAsia="SchoolBookSanPin"/>
          <w:bCs/>
          <w:position w:val="1"/>
        </w:rPr>
        <w:t>Наречие.</w:t>
      </w:r>
    </w:p>
    <w:p w:rsidR="00596D3E" w:rsidRPr="00F20EB6" w:rsidRDefault="00596D3E" w:rsidP="00897EC3">
      <w:pPr>
        <w:rPr>
          <w:rFonts w:eastAsia="SchoolBookSanPin"/>
        </w:rPr>
      </w:pPr>
      <w:r w:rsidRPr="00F20EB6">
        <w:rPr>
          <w:rFonts w:eastAsia="SchoolBookSanPin"/>
          <w:position w:val="1"/>
        </w:rPr>
        <w:t xml:space="preserve">Общее грамматическое значение наречий. </w:t>
      </w:r>
      <w:r w:rsidRPr="00F20EB6">
        <w:rPr>
          <w:rFonts w:eastAsia="SchoolBookSanPin"/>
        </w:rPr>
        <w:t>Синтаксические свойства наречий. Роль в речи.</w:t>
      </w:r>
    </w:p>
    <w:p w:rsidR="00596D3E" w:rsidRPr="00F20EB6" w:rsidRDefault="00596D3E" w:rsidP="00897EC3">
      <w:pPr>
        <w:rPr>
          <w:rFonts w:eastAsia="SchoolBookSanPin"/>
          <w:position w:val="1"/>
        </w:rPr>
      </w:pPr>
      <w:r w:rsidRPr="00F20EB6">
        <w:rPr>
          <w:rFonts w:eastAsia="SchoolBookSanPin"/>
          <w:position w:val="1"/>
        </w:rPr>
        <w:t xml:space="preserve">Разряды наречий по значению. Простая и составная формы сравнительной и превосходной степеней сравнения наречий. </w:t>
      </w:r>
      <w:r w:rsidRPr="00F20EB6">
        <w:rPr>
          <w:rFonts w:eastAsia="SchoolBookSanPin"/>
        </w:rPr>
        <w:t>Нормы постановки ударения в наречиях, нормы произношения наречий. Нормы образования степеней сравнения наречий.</w:t>
      </w:r>
    </w:p>
    <w:p w:rsidR="00596D3E" w:rsidRPr="00F20EB6" w:rsidRDefault="00596D3E" w:rsidP="00897EC3">
      <w:pPr>
        <w:rPr>
          <w:rFonts w:eastAsia="SchoolBookSanPin"/>
        </w:rPr>
      </w:pPr>
      <w:r w:rsidRPr="00F20EB6">
        <w:rPr>
          <w:rFonts w:eastAsia="SchoolBookSanPin"/>
        </w:rPr>
        <w:t>Словообразование наречий.</w:t>
      </w:r>
    </w:p>
    <w:p w:rsidR="00596D3E" w:rsidRPr="00F20EB6" w:rsidRDefault="00596D3E" w:rsidP="00897EC3">
      <w:pPr>
        <w:rPr>
          <w:rFonts w:eastAsia="SchoolBookSanPin"/>
        </w:rPr>
      </w:pPr>
      <w:r w:rsidRPr="00F20EB6">
        <w:rPr>
          <w:rFonts w:eastAsia="SchoolBookSanPin"/>
        </w:rPr>
        <w:t>Морфологический анализ наречий.</w:t>
      </w:r>
    </w:p>
    <w:p w:rsidR="00596D3E" w:rsidRPr="00F20EB6" w:rsidRDefault="00596D3E" w:rsidP="00897EC3">
      <w:pPr>
        <w:rPr>
          <w:rFonts w:eastAsia="SchoolBookSanPin"/>
        </w:rPr>
      </w:pPr>
      <w:r w:rsidRPr="00F20EB6">
        <w:rPr>
          <w:rFonts w:eastAsia="SchoolBookSanPin"/>
          <w:position w:val="1"/>
        </w:rPr>
        <w:t xml:space="preserve">Правописание наречий: слитное, раздельное, дефисное написание; слитное и раздельное написание </w:t>
      </w:r>
      <w:r w:rsidRPr="00F20EB6">
        <w:rPr>
          <w:rFonts w:eastAsia="SchoolBookSanPin"/>
          <w:bCs/>
          <w:position w:val="1"/>
        </w:rPr>
        <w:t xml:space="preserve">не </w:t>
      </w:r>
      <w:r w:rsidRPr="00F20EB6">
        <w:rPr>
          <w:rFonts w:eastAsia="SchoolBookSanPin"/>
          <w:position w:val="1"/>
        </w:rPr>
        <w:t xml:space="preserve">с наречиями; </w:t>
      </w:r>
      <w:r w:rsidRPr="00F20EB6">
        <w:rPr>
          <w:rFonts w:eastAsia="SchoolBookSanPin"/>
          <w:bCs/>
          <w:position w:val="1"/>
        </w:rPr>
        <w:t xml:space="preserve">н </w:t>
      </w:r>
      <w:r w:rsidRPr="00F20EB6">
        <w:rPr>
          <w:rFonts w:eastAsia="SchoolBookSanPin"/>
          <w:position w:val="1"/>
        </w:rPr>
        <w:t xml:space="preserve">и </w:t>
      </w:r>
      <w:r w:rsidRPr="00F20EB6">
        <w:rPr>
          <w:rFonts w:eastAsia="SchoolBookSanPin"/>
          <w:bCs/>
          <w:position w:val="1"/>
        </w:rPr>
        <w:t xml:space="preserve">нн </w:t>
      </w:r>
      <w:r w:rsidRPr="00F20EB6">
        <w:rPr>
          <w:rFonts w:eastAsia="SchoolBookSanPin"/>
          <w:position w:val="1"/>
        </w:rPr>
        <w:t>в наречиях на -</w:t>
      </w:r>
      <w:r w:rsidRPr="00F20EB6">
        <w:rPr>
          <w:rFonts w:eastAsia="SchoolBookSanPin"/>
          <w:bCs/>
          <w:position w:val="1"/>
        </w:rPr>
        <w:t xml:space="preserve">о </w:t>
      </w:r>
      <w:r w:rsidRPr="00F20EB6">
        <w:rPr>
          <w:rFonts w:eastAsia="SchoolBookSanPin"/>
          <w:position w:val="1"/>
        </w:rPr>
        <w:t>(-</w:t>
      </w:r>
      <w:r w:rsidRPr="00F20EB6">
        <w:rPr>
          <w:rFonts w:eastAsia="SchoolBookSanPin"/>
          <w:bCs/>
          <w:position w:val="1"/>
        </w:rPr>
        <w:t>е</w:t>
      </w:r>
      <w:r w:rsidRPr="00F20EB6">
        <w:rPr>
          <w:rFonts w:eastAsia="SchoolBookSanPin"/>
          <w:position w:val="1"/>
        </w:rPr>
        <w:t>); правописание суффиксов -</w:t>
      </w:r>
      <w:r w:rsidRPr="00F20EB6">
        <w:rPr>
          <w:rFonts w:eastAsia="SchoolBookSanPin"/>
          <w:bCs/>
          <w:position w:val="1"/>
        </w:rPr>
        <w:t xml:space="preserve">а </w:t>
      </w:r>
      <w:r w:rsidRPr="00F20EB6">
        <w:rPr>
          <w:rFonts w:eastAsia="SchoolBookSanPin"/>
          <w:position w:val="1"/>
        </w:rPr>
        <w:t>и -</w:t>
      </w:r>
      <w:proofErr w:type="gramStart"/>
      <w:r w:rsidRPr="00F20EB6">
        <w:rPr>
          <w:rFonts w:eastAsia="SchoolBookSanPin"/>
          <w:bCs/>
          <w:position w:val="1"/>
        </w:rPr>
        <w:t xml:space="preserve">о </w:t>
      </w:r>
      <w:r w:rsidRPr="00F20EB6">
        <w:rPr>
          <w:rFonts w:eastAsia="SchoolBookSanPin"/>
          <w:position w:val="1"/>
        </w:rPr>
        <w:t>наречий</w:t>
      </w:r>
      <w:proofErr w:type="gramEnd"/>
      <w:r w:rsidRPr="00F20EB6">
        <w:rPr>
          <w:rFonts w:eastAsia="SchoolBookSanPin"/>
          <w:position w:val="1"/>
        </w:rPr>
        <w:t xml:space="preserve"> с приставками </w:t>
      </w:r>
      <w:r w:rsidRPr="00F20EB6">
        <w:rPr>
          <w:rFonts w:eastAsia="SchoolBookSanPin"/>
          <w:bCs/>
          <w:position w:val="1"/>
        </w:rPr>
        <w:t>из-</w:t>
      </w:r>
      <w:r w:rsidRPr="00F20EB6">
        <w:rPr>
          <w:rFonts w:eastAsia="SchoolBookSanPin"/>
          <w:position w:val="1"/>
        </w:rPr>
        <w:t xml:space="preserve">, </w:t>
      </w:r>
      <w:r w:rsidRPr="00F20EB6">
        <w:rPr>
          <w:rFonts w:eastAsia="SchoolBookSanPin"/>
          <w:bCs/>
          <w:position w:val="1"/>
        </w:rPr>
        <w:t>до-</w:t>
      </w:r>
      <w:r w:rsidRPr="00F20EB6">
        <w:rPr>
          <w:rFonts w:eastAsia="SchoolBookSanPin"/>
          <w:position w:val="1"/>
        </w:rPr>
        <w:t xml:space="preserve">, </w:t>
      </w:r>
      <w:r w:rsidRPr="00F20EB6">
        <w:rPr>
          <w:rFonts w:eastAsia="SchoolBookSanPin"/>
          <w:bCs/>
          <w:position w:val="1"/>
        </w:rPr>
        <w:t>с-</w:t>
      </w:r>
      <w:r w:rsidRPr="00F20EB6">
        <w:rPr>
          <w:rFonts w:eastAsia="SchoolBookSanPin"/>
          <w:position w:val="1"/>
        </w:rPr>
        <w:t xml:space="preserve">, </w:t>
      </w:r>
      <w:r w:rsidRPr="00F20EB6">
        <w:rPr>
          <w:rFonts w:eastAsia="SchoolBookSanPin"/>
          <w:bCs/>
          <w:position w:val="1"/>
        </w:rPr>
        <w:t>в-</w:t>
      </w:r>
      <w:r w:rsidRPr="00F20EB6">
        <w:rPr>
          <w:rFonts w:eastAsia="SchoolBookSanPin"/>
          <w:position w:val="1"/>
        </w:rPr>
        <w:t xml:space="preserve">, </w:t>
      </w:r>
      <w:r w:rsidRPr="00F20EB6">
        <w:rPr>
          <w:rFonts w:eastAsia="SchoolBookSanPin"/>
          <w:bCs/>
          <w:position w:val="1"/>
        </w:rPr>
        <w:t>на-</w:t>
      </w:r>
      <w:r w:rsidRPr="00F20EB6">
        <w:rPr>
          <w:rFonts w:eastAsia="SchoolBookSanPin"/>
          <w:position w:val="1"/>
        </w:rPr>
        <w:t xml:space="preserve">, </w:t>
      </w:r>
      <w:r w:rsidRPr="00F20EB6">
        <w:rPr>
          <w:rFonts w:eastAsia="SchoolBookSanPin"/>
          <w:bCs/>
          <w:position w:val="1"/>
        </w:rPr>
        <w:t>за-</w:t>
      </w:r>
      <w:r w:rsidRPr="00F20EB6">
        <w:rPr>
          <w:rFonts w:eastAsia="SchoolBookSanPin"/>
          <w:position w:val="1"/>
        </w:rPr>
        <w:t xml:space="preserve">; употребление </w:t>
      </w:r>
      <w:r w:rsidRPr="00F20EB6">
        <w:rPr>
          <w:rFonts w:eastAsia="SchoolBookSanPin"/>
          <w:bCs/>
          <w:position w:val="1"/>
        </w:rPr>
        <w:t xml:space="preserve">ь </w:t>
      </w:r>
      <w:r w:rsidRPr="00F20EB6">
        <w:rPr>
          <w:rFonts w:eastAsia="SchoolBookSanPin"/>
          <w:position w:val="1"/>
        </w:rPr>
        <w:t>после шипящих на конце наречий; правописание суффиксов наречий -</w:t>
      </w:r>
      <w:r w:rsidRPr="00F20EB6">
        <w:rPr>
          <w:rFonts w:eastAsia="SchoolBookSanPin"/>
          <w:bCs/>
          <w:position w:val="1"/>
        </w:rPr>
        <w:t xml:space="preserve">о </w:t>
      </w:r>
      <w:r w:rsidRPr="00F20EB6">
        <w:rPr>
          <w:rFonts w:eastAsia="SchoolBookSanPin"/>
          <w:position w:val="1"/>
        </w:rPr>
        <w:t>и -</w:t>
      </w:r>
      <w:r w:rsidRPr="00F20EB6">
        <w:rPr>
          <w:rFonts w:eastAsia="SchoolBookSanPin"/>
          <w:bCs/>
          <w:position w:val="1"/>
        </w:rPr>
        <w:t xml:space="preserve">е </w:t>
      </w:r>
      <w:r w:rsidRPr="00F20EB6">
        <w:rPr>
          <w:rFonts w:eastAsia="SchoolBookSanPin"/>
          <w:position w:val="1"/>
        </w:rPr>
        <w:t>после шипящих.</w:t>
      </w:r>
    </w:p>
    <w:p w:rsidR="00596D3E" w:rsidRPr="00F20EB6" w:rsidRDefault="00596D3E" w:rsidP="00897EC3">
      <w:pPr>
        <w:rPr>
          <w:rFonts w:eastAsia="SchoolBookSanPin"/>
          <w:bCs/>
          <w:position w:val="1"/>
        </w:rPr>
      </w:pPr>
      <w:r w:rsidRPr="00F20EB6">
        <w:rPr>
          <w:rFonts w:eastAsia="SchoolBookSanPin"/>
          <w:bCs/>
          <w:position w:val="1"/>
        </w:rPr>
        <w:t>Орфографический анализ наречий (в рамках изученного).</w:t>
      </w:r>
    </w:p>
    <w:p w:rsidR="00596D3E" w:rsidRPr="00F20EB6" w:rsidRDefault="00596D3E" w:rsidP="00897EC3">
      <w:pPr>
        <w:rPr>
          <w:rFonts w:eastAsia="SchoolBookSanPin"/>
        </w:rPr>
      </w:pPr>
      <w:r w:rsidRPr="00F20EB6">
        <w:rPr>
          <w:rFonts w:eastAsia="SchoolBookSanPin"/>
          <w:bCs/>
          <w:position w:val="1"/>
        </w:rPr>
        <w:t>Слова категории состояния.</w:t>
      </w:r>
    </w:p>
    <w:p w:rsidR="00596D3E" w:rsidRPr="00F20EB6" w:rsidRDefault="00596D3E" w:rsidP="00897EC3">
      <w:pPr>
        <w:rPr>
          <w:rFonts w:eastAsia="SchoolBookSanPin"/>
        </w:rPr>
      </w:pPr>
      <w:r w:rsidRPr="00F20EB6">
        <w:rPr>
          <w:rFonts w:eastAsia="SchoolBookSanPin"/>
          <w:position w:val="1"/>
        </w:rPr>
        <w:t>Вопрос о словах категории состояния в системе частей речи.</w:t>
      </w:r>
    </w:p>
    <w:p w:rsidR="00596D3E" w:rsidRPr="00F20EB6" w:rsidRDefault="00596D3E" w:rsidP="00897EC3">
      <w:pPr>
        <w:rPr>
          <w:rFonts w:eastAsia="SchoolBookSanPin"/>
        </w:rPr>
      </w:pPr>
      <w:r w:rsidRPr="00F20EB6">
        <w:rPr>
          <w:rFonts w:eastAsia="SchoolBookSanPin"/>
          <w:position w:val="1"/>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596D3E" w:rsidRPr="00F20EB6" w:rsidRDefault="00596D3E" w:rsidP="00897EC3">
      <w:pPr>
        <w:rPr>
          <w:rFonts w:eastAsia="SchoolBookSanPin"/>
        </w:rPr>
      </w:pPr>
      <w:r w:rsidRPr="00F20EB6">
        <w:rPr>
          <w:rFonts w:eastAsia="SchoolBookSanPin"/>
          <w:bCs/>
          <w:position w:val="1"/>
        </w:rPr>
        <w:t>Служебные части речи.</w:t>
      </w:r>
    </w:p>
    <w:p w:rsidR="00596D3E" w:rsidRPr="00F20EB6" w:rsidRDefault="00596D3E" w:rsidP="00897EC3">
      <w:pPr>
        <w:rPr>
          <w:rFonts w:eastAsia="SchoolBookSanPin"/>
        </w:rPr>
      </w:pPr>
      <w:r w:rsidRPr="00F20EB6">
        <w:rPr>
          <w:rFonts w:eastAsia="SchoolBookSanPin"/>
          <w:position w:val="1"/>
        </w:rPr>
        <w:t>Общая характеристика служебных частей речи. Отличие самостоятельных частей речи от служебных.</w:t>
      </w:r>
    </w:p>
    <w:p w:rsidR="00596D3E" w:rsidRPr="00F20EB6" w:rsidRDefault="00596D3E" w:rsidP="00897EC3">
      <w:pPr>
        <w:rPr>
          <w:rFonts w:eastAsia="SchoolBookSanPin"/>
        </w:rPr>
      </w:pPr>
      <w:r w:rsidRPr="00F20EB6">
        <w:rPr>
          <w:rFonts w:eastAsia="SchoolBookSanPin"/>
          <w:bCs/>
          <w:position w:val="1"/>
        </w:rPr>
        <w:t>Предлог.</w:t>
      </w:r>
    </w:p>
    <w:p w:rsidR="00596D3E" w:rsidRPr="00F20EB6" w:rsidRDefault="00596D3E" w:rsidP="00897EC3">
      <w:pPr>
        <w:rPr>
          <w:rFonts w:eastAsia="SchoolBookSanPin"/>
        </w:rPr>
      </w:pPr>
      <w:r w:rsidRPr="00F20EB6">
        <w:rPr>
          <w:rFonts w:eastAsia="SchoolBookSanPin"/>
          <w:position w:val="1"/>
        </w:rPr>
        <w:t>Предлог как служебная часть речи. Грамматические функции предлогов.</w:t>
      </w:r>
    </w:p>
    <w:p w:rsidR="00596D3E" w:rsidRPr="00F20EB6" w:rsidRDefault="00596D3E" w:rsidP="00897EC3">
      <w:pPr>
        <w:rPr>
          <w:rFonts w:eastAsia="SchoolBookSanPin"/>
        </w:rPr>
      </w:pPr>
      <w:r w:rsidRPr="00F20EB6">
        <w:rPr>
          <w:rFonts w:eastAsia="SchoolBookSanPin"/>
          <w:position w:val="1"/>
        </w:rPr>
        <w:t>Разряды предлогов по происхождению: предлоги производные и непроизводные. Разряды предлогов по строению: предлоги простые и составные.</w:t>
      </w:r>
    </w:p>
    <w:p w:rsidR="00596D3E" w:rsidRPr="00F20EB6" w:rsidRDefault="00596D3E" w:rsidP="00897EC3">
      <w:pPr>
        <w:rPr>
          <w:rFonts w:eastAsia="SchoolBookSanPin"/>
        </w:rPr>
      </w:pPr>
      <w:r w:rsidRPr="00F20EB6">
        <w:rPr>
          <w:rFonts w:eastAsia="SchoolBookSanPin"/>
          <w:position w:val="1"/>
        </w:rPr>
        <w:t>Морфологический анализ предлогов.</w:t>
      </w:r>
    </w:p>
    <w:p w:rsidR="00596D3E" w:rsidRPr="00F20EB6" w:rsidRDefault="00596D3E" w:rsidP="00897EC3">
      <w:pPr>
        <w:rPr>
          <w:rFonts w:eastAsia="SchoolBookSanPin"/>
        </w:rPr>
      </w:pPr>
      <w:r w:rsidRPr="00F20EB6">
        <w:rPr>
          <w:rFonts w:eastAsia="SchoolBookSanPin"/>
          <w:position w:val="1"/>
        </w:rPr>
        <w:t xml:space="preserve">Нормы употребления имён существительных и местоимений с предлогами. Правильное использование предлогов </w:t>
      </w:r>
      <w:r w:rsidRPr="00F20EB6">
        <w:rPr>
          <w:rFonts w:eastAsia="SchoolBookSanPin"/>
          <w:bCs/>
          <w:position w:val="1"/>
        </w:rPr>
        <w:t>из–с</w:t>
      </w:r>
      <w:r w:rsidRPr="00F20EB6">
        <w:rPr>
          <w:rFonts w:eastAsia="SchoolBookSanPin"/>
          <w:position w:val="1"/>
        </w:rPr>
        <w:t xml:space="preserve">, </w:t>
      </w:r>
      <w:r w:rsidRPr="00F20EB6">
        <w:rPr>
          <w:rFonts w:eastAsia="SchoolBookSanPin"/>
          <w:bCs/>
          <w:position w:val="1"/>
        </w:rPr>
        <w:t>в–на</w:t>
      </w:r>
      <w:r w:rsidRPr="00F20EB6">
        <w:rPr>
          <w:rFonts w:eastAsia="SchoolBookSanPin"/>
          <w:position w:val="1"/>
        </w:rPr>
        <w:t xml:space="preserve">. Правильное образование предложно-падежных форм с предлогами </w:t>
      </w:r>
      <w:r w:rsidRPr="00F20EB6">
        <w:rPr>
          <w:rFonts w:eastAsia="SchoolBookSanPin"/>
          <w:bCs/>
          <w:position w:val="1"/>
        </w:rPr>
        <w:t>по</w:t>
      </w:r>
      <w:r w:rsidRPr="00F20EB6">
        <w:rPr>
          <w:rFonts w:eastAsia="SchoolBookSanPin"/>
          <w:position w:val="1"/>
        </w:rPr>
        <w:t xml:space="preserve">, </w:t>
      </w:r>
      <w:r w:rsidRPr="00F20EB6">
        <w:rPr>
          <w:rFonts w:eastAsia="SchoolBookSanPin"/>
          <w:bCs/>
          <w:position w:val="1"/>
        </w:rPr>
        <w:t>благодаря</w:t>
      </w:r>
      <w:r w:rsidRPr="00F20EB6">
        <w:rPr>
          <w:rFonts w:eastAsia="SchoolBookSanPin"/>
          <w:position w:val="1"/>
        </w:rPr>
        <w:t xml:space="preserve">, </w:t>
      </w:r>
      <w:r w:rsidRPr="00F20EB6">
        <w:rPr>
          <w:rFonts w:eastAsia="SchoolBookSanPin"/>
          <w:bCs/>
          <w:position w:val="1"/>
        </w:rPr>
        <w:t>согласно</w:t>
      </w:r>
      <w:r w:rsidRPr="00F20EB6">
        <w:rPr>
          <w:rFonts w:eastAsia="SchoolBookSanPin"/>
          <w:position w:val="1"/>
        </w:rPr>
        <w:t xml:space="preserve">, </w:t>
      </w:r>
      <w:r w:rsidRPr="00F20EB6">
        <w:rPr>
          <w:rFonts w:eastAsia="SchoolBookSanPin"/>
          <w:bCs/>
          <w:position w:val="1"/>
        </w:rPr>
        <w:t>вопреки</w:t>
      </w:r>
      <w:r w:rsidRPr="00F20EB6">
        <w:rPr>
          <w:rFonts w:eastAsia="SchoolBookSanPin"/>
          <w:position w:val="1"/>
        </w:rPr>
        <w:t xml:space="preserve">, </w:t>
      </w:r>
      <w:r w:rsidRPr="00F20EB6">
        <w:rPr>
          <w:rFonts w:eastAsia="SchoolBookSanPin"/>
          <w:bCs/>
          <w:position w:val="1"/>
        </w:rPr>
        <w:t>наперерез</w:t>
      </w:r>
      <w:r w:rsidRPr="00F20EB6">
        <w:rPr>
          <w:rFonts w:eastAsia="SchoolBookSanPin"/>
          <w:position w:val="1"/>
        </w:rPr>
        <w:t>.</w:t>
      </w:r>
    </w:p>
    <w:p w:rsidR="00596D3E" w:rsidRPr="00F20EB6" w:rsidRDefault="00596D3E" w:rsidP="00897EC3">
      <w:pPr>
        <w:rPr>
          <w:rFonts w:eastAsia="SchoolBookSanPin"/>
        </w:rPr>
      </w:pPr>
      <w:r w:rsidRPr="00F20EB6">
        <w:rPr>
          <w:rFonts w:eastAsia="SchoolBookSanPin"/>
          <w:position w:val="1"/>
        </w:rPr>
        <w:t>Правописание производных предлогов.</w:t>
      </w:r>
    </w:p>
    <w:p w:rsidR="00596D3E" w:rsidRPr="00F20EB6" w:rsidRDefault="00596D3E" w:rsidP="00897EC3">
      <w:pPr>
        <w:rPr>
          <w:rFonts w:eastAsia="SchoolBookSanPin"/>
        </w:rPr>
      </w:pPr>
      <w:r w:rsidRPr="00F20EB6">
        <w:rPr>
          <w:rFonts w:eastAsia="SchoolBookSanPin"/>
          <w:bCs/>
          <w:position w:val="1"/>
        </w:rPr>
        <w:t>Союз.</w:t>
      </w:r>
    </w:p>
    <w:p w:rsidR="00596D3E" w:rsidRPr="00F20EB6" w:rsidRDefault="00596D3E" w:rsidP="00897EC3">
      <w:pPr>
        <w:rPr>
          <w:rFonts w:eastAsia="SchoolBookSanPin"/>
        </w:rPr>
      </w:pPr>
      <w:r w:rsidRPr="00F20EB6">
        <w:rPr>
          <w:rFonts w:eastAsia="SchoolBookSanPin"/>
          <w:position w:val="1"/>
        </w:rPr>
        <w:t>Союз как служебная часть речи. Союз как средство связи однородных членов предложения и частей сложного предложения.</w:t>
      </w:r>
    </w:p>
    <w:p w:rsidR="00596D3E" w:rsidRPr="00F20EB6" w:rsidRDefault="00596D3E" w:rsidP="00897EC3">
      <w:pPr>
        <w:rPr>
          <w:rFonts w:eastAsia="SchoolBookSanPin"/>
          <w:position w:val="1"/>
        </w:rPr>
      </w:pPr>
      <w:r w:rsidRPr="00F20EB6">
        <w:rPr>
          <w:rFonts w:eastAsia="SchoolBookSanPin"/>
          <w:position w:val="1"/>
        </w:rPr>
        <w:lastRenderedPageBreak/>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596D3E" w:rsidRPr="00F20EB6" w:rsidRDefault="00596D3E" w:rsidP="00897EC3">
      <w:pPr>
        <w:rPr>
          <w:rFonts w:eastAsia="SchoolBookSanPin"/>
        </w:rPr>
      </w:pPr>
      <w:r w:rsidRPr="00F20EB6">
        <w:rPr>
          <w:rFonts w:eastAsia="SchoolBookSanPin"/>
        </w:rPr>
        <w:t>Морфологический анализ союзов.</w:t>
      </w:r>
    </w:p>
    <w:p w:rsidR="00596D3E" w:rsidRPr="00F20EB6" w:rsidRDefault="00596D3E" w:rsidP="00897EC3">
      <w:pPr>
        <w:rPr>
          <w:rFonts w:eastAsia="SchoolBookSanPin"/>
        </w:rPr>
      </w:pPr>
      <w:r w:rsidRPr="00F20EB6">
        <w:rPr>
          <w:rFonts w:eastAsia="SchoolBookSanPin"/>
          <w:position w:val="1"/>
        </w:rPr>
        <w:t>Правописание союзов.</w:t>
      </w:r>
    </w:p>
    <w:p w:rsidR="00596D3E" w:rsidRPr="00F20EB6" w:rsidRDefault="00596D3E" w:rsidP="00897EC3">
      <w:pPr>
        <w:rPr>
          <w:rFonts w:eastAsia="SchoolBookSanPin"/>
        </w:rPr>
      </w:pPr>
      <w:r w:rsidRPr="00F20EB6">
        <w:rPr>
          <w:rFonts w:eastAsia="SchoolBookSanPin"/>
          <w:position w:val="1"/>
        </w:rPr>
        <w:t xml:space="preserve">Знаки препинания в сложных союзных предложениях (в рамках изученного). Знаки препинания в предложениях с союзом </w:t>
      </w:r>
      <w:r w:rsidRPr="00F20EB6">
        <w:rPr>
          <w:rFonts w:eastAsia="SchoolBookSanPin"/>
          <w:bCs/>
          <w:position w:val="1"/>
        </w:rPr>
        <w:t>и</w:t>
      </w:r>
      <w:r w:rsidRPr="00F20EB6">
        <w:rPr>
          <w:rFonts w:eastAsia="SchoolBookSanPin"/>
          <w:position w:val="1"/>
        </w:rPr>
        <w:t>, связывающим однородные члены и части сложного предложения.</w:t>
      </w:r>
    </w:p>
    <w:p w:rsidR="00596D3E" w:rsidRPr="00F20EB6" w:rsidRDefault="00596D3E" w:rsidP="00897EC3">
      <w:pPr>
        <w:rPr>
          <w:rFonts w:eastAsia="SchoolBookSanPin"/>
        </w:rPr>
      </w:pPr>
      <w:r w:rsidRPr="00F20EB6">
        <w:rPr>
          <w:rFonts w:eastAsia="SchoolBookSanPin"/>
          <w:bCs/>
          <w:position w:val="1"/>
        </w:rPr>
        <w:t>Частица.</w:t>
      </w:r>
    </w:p>
    <w:p w:rsidR="00596D3E" w:rsidRPr="00F20EB6" w:rsidRDefault="00596D3E" w:rsidP="00897EC3">
      <w:pPr>
        <w:rPr>
          <w:rFonts w:eastAsia="SchoolBookSanPin"/>
        </w:rPr>
      </w:pPr>
      <w:r w:rsidRPr="00F20EB6">
        <w:rPr>
          <w:rFonts w:eastAsia="SchoolBookSanPin"/>
          <w:position w:val="1"/>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596D3E" w:rsidRPr="00F20EB6" w:rsidRDefault="00596D3E" w:rsidP="00897EC3">
      <w:pPr>
        <w:rPr>
          <w:rFonts w:eastAsia="SchoolBookSanPin"/>
        </w:rPr>
      </w:pPr>
      <w:r w:rsidRPr="00F20EB6">
        <w:rPr>
          <w:rFonts w:eastAsia="SchoolBookSanPin"/>
          <w:position w:val="1"/>
        </w:rPr>
        <w:t>Разряды частиц по значению и употреблению: формообразующие, отрицательные, модальные.</w:t>
      </w:r>
    </w:p>
    <w:p w:rsidR="00596D3E" w:rsidRPr="00F20EB6" w:rsidRDefault="00596D3E" w:rsidP="00897EC3">
      <w:pPr>
        <w:rPr>
          <w:rFonts w:eastAsia="SchoolBookSanPin"/>
        </w:rPr>
      </w:pPr>
      <w:r w:rsidRPr="00F20EB6">
        <w:rPr>
          <w:rFonts w:eastAsia="SchoolBookSanPin"/>
          <w:position w:val="1"/>
        </w:rPr>
        <w:t>Морфологический анализ частиц.</w:t>
      </w:r>
    </w:p>
    <w:p w:rsidR="00596D3E" w:rsidRPr="00F20EB6" w:rsidRDefault="00596D3E" w:rsidP="00897EC3">
      <w:pPr>
        <w:rPr>
          <w:rFonts w:eastAsia="SchoolBookSanPin"/>
        </w:rPr>
      </w:pPr>
      <w:r w:rsidRPr="00F20EB6">
        <w:rPr>
          <w:rFonts w:eastAsia="SchoolBookSanPin"/>
          <w:position w:val="1"/>
        </w:rPr>
        <w:t xml:space="preserve">Смысловые различия частиц </w:t>
      </w:r>
      <w:r w:rsidRPr="00F20EB6">
        <w:rPr>
          <w:rFonts w:eastAsia="SchoolBookSanPin"/>
          <w:bCs/>
          <w:position w:val="1"/>
        </w:rPr>
        <w:t xml:space="preserve">не </w:t>
      </w:r>
      <w:r w:rsidRPr="00F20EB6">
        <w:rPr>
          <w:rFonts w:eastAsia="SchoolBookSanPin"/>
          <w:position w:val="1"/>
        </w:rPr>
        <w:t xml:space="preserve">и </w:t>
      </w:r>
      <w:r w:rsidRPr="00F20EB6">
        <w:rPr>
          <w:rFonts w:eastAsia="SchoolBookSanPin"/>
          <w:bCs/>
          <w:position w:val="1"/>
        </w:rPr>
        <w:t>ни</w:t>
      </w:r>
      <w:r w:rsidRPr="00F20EB6">
        <w:rPr>
          <w:rFonts w:eastAsia="SchoolBookSanPin"/>
          <w:position w:val="1"/>
        </w:rPr>
        <w:t xml:space="preserve">. Использование частиц </w:t>
      </w:r>
      <w:r w:rsidRPr="00F20EB6">
        <w:rPr>
          <w:rFonts w:eastAsia="SchoolBookSanPin"/>
          <w:bCs/>
          <w:position w:val="1"/>
        </w:rPr>
        <w:t xml:space="preserve">не </w:t>
      </w:r>
      <w:r w:rsidRPr="00F20EB6">
        <w:rPr>
          <w:rFonts w:eastAsia="SchoolBookSanPin"/>
          <w:position w:val="1"/>
        </w:rPr>
        <w:t xml:space="preserve">и </w:t>
      </w:r>
      <w:r w:rsidRPr="00F20EB6">
        <w:rPr>
          <w:rFonts w:eastAsia="SchoolBookSanPin"/>
          <w:bCs/>
          <w:position w:val="1"/>
        </w:rPr>
        <w:t xml:space="preserve">ни </w:t>
      </w:r>
      <w:r w:rsidRPr="00F20EB6">
        <w:rPr>
          <w:rFonts w:eastAsia="SchoolBookSanPin"/>
          <w:position w:val="1"/>
        </w:rPr>
        <w:t xml:space="preserve">в письменной речи. Различение приставки </w:t>
      </w:r>
      <w:r w:rsidRPr="00F20EB6">
        <w:rPr>
          <w:rFonts w:eastAsia="SchoolBookSanPin"/>
          <w:bCs/>
          <w:position w:val="1"/>
        </w:rPr>
        <w:t>не</w:t>
      </w:r>
      <w:r w:rsidRPr="00F20EB6">
        <w:rPr>
          <w:rFonts w:eastAsia="SchoolBookSanPin"/>
          <w:position w:val="1"/>
        </w:rPr>
        <w:t xml:space="preserve">- и частицы </w:t>
      </w:r>
      <w:r w:rsidRPr="00F20EB6">
        <w:rPr>
          <w:rFonts w:eastAsia="SchoolBookSanPin"/>
          <w:bCs/>
          <w:position w:val="1"/>
        </w:rPr>
        <w:t>не</w:t>
      </w:r>
      <w:r w:rsidRPr="00F20EB6">
        <w:rPr>
          <w:rFonts w:eastAsia="SchoolBookSanPin"/>
          <w:position w:val="1"/>
        </w:rPr>
        <w:t xml:space="preserve">. Слитное и раздельное написание </w:t>
      </w:r>
      <w:r w:rsidRPr="00F20EB6">
        <w:rPr>
          <w:rFonts w:eastAsia="SchoolBookSanPin"/>
          <w:bCs/>
          <w:position w:val="1"/>
        </w:rPr>
        <w:t xml:space="preserve">не </w:t>
      </w:r>
      <w:r w:rsidRPr="00F20EB6">
        <w:rPr>
          <w:rFonts w:eastAsia="SchoolBookSanPin"/>
          <w:position w:val="1"/>
        </w:rPr>
        <w:t xml:space="preserve">с разными частями речи (обобщение). Правописание частиц </w:t>
      </w:r>
      <w:r w:rsidRPr="00F20EB6">
        <w:rPr>
          <w:rFonts w:eastAsia="SchoolBookSanPin"/>
          <w:bCs/>
          <w:position w:val="1"/>
        </w:rPr>
        <w:t>бы</w:t>
      </w:r>
      <w:r w:rsidRPr="00F20EB6">
        <w:rPr>
          <w:rFonts w:eastAsia="SchoolBookSanPin"/>
          <w:position w:val="1"/>
        </w:rPr>
        <w:t xml:space="preserve">, </w:t>
      </w:r>
      <w:r w:rsidRPr="00F20EB6">
        <w:rPr>
          <w:rFonts w:eastAsia="SchoolBookSanPin"/>
          <w:bCs/>
          <w:position w:val="1"/>
        </w:rPr>
        <w:t>ли</w:t>
      </w:r>
      <w:r w:rsidRPr="00F20EB6">
        <w:rPr>
          <w:rFonts w:eastAsia="SchoolBookSanPin"/>
          <w:position w:val="1"/>
        </w:rPr>
        <w:t xml:space="preserve">, </w:t>
      </w:r>
      <w:r w:rsidRPr="00F20EB6">
        <w:rPr>
          <w:rFonts w:eastAsia="SchoolBookSanPin"/>
          <w:bCs/>
          <w:position w:val="1"/>
        </w:rPr>
        <w:t xml:space="preserve">же </w:t>
      </w:r>
      <w:proofErr w:type="gramStart"/>
      <w:r w:rsidRPr="00F20EB6">
        <w:rPr>
          <w:rFonts w:eastAsia="SchoolBookSanPin"/>
          <w:position w:val="1"/>
        </w:rPr>
        <w:t>с</w:t>
      </w:r>
      <w:proofErr w:type="gramEnd"/>
      <w:r w:rsidRPr="00F20EB6">
        <w:rPr>
          <w:rFonts w:eastAsia="SchoolBookSanPin"/>
          <w:position w:val="1"/>
        </w:rPr>
        <w:t xml:space="preserve"> другими словами. Дефисное написание частиц -</w:t>
      </w:r>
      <w:r w:rsidRPr="00F20EB6">
        <w:rPr>
          <w:rFonts w:eastAsia="SchoolBookSanPin"/>
          <w:bCs/>
          <w:position w:val="1"/>
        </w:rPr>
        <w:t>то</w:t>
      </w:r>
      <w:r w:rsidRPr="00F20EB6">
        <w:rPr>
          <w:rFonts w:eastAsia="SchoolBookSanPin"/>
          <w:position w:val="1"/>
        </w:rPr>
        <w:t>, -</w:t>
      </w:r>
      <w:r w:rsidRPr="00F20EB6">
        <w:rPr>
          <w:rFonts w:eastAsia="SchoolBookSanPin"/>
          <w:bCs/>
          <w:position w:val="1"/>
        </w:rPr>
        <w:t>таки</w:t>
      </w:r>
      <w:r w:rsidRPr="00F20EB6">
        <w:rPr>
          <w:rFonts w:eastAsia="SchoolBookSanPin"/>
          <w:position w:val="1"/>
        </w:rPr>
        <w:t>, -</w:t>
      </w:r>
      <w:r w:rsidRPr="00F20EB6">
        <w:rPr>
          <w:rFonts w:eastAsia="SchoolBookSanPin"/>
          <w:bCs/>
          <w:position w:val="1"/>
        </w:rPr>
        <w:t>ка</w:t>
      </w:r>
      <w:r w:rsidRPr="00F20EB6">
        <w:rPr>
          <w:rFonts w:eastAsia="SchoolBookSanPin"/>
          <w:position w:val="1"/>
        </w:rPr>
        <w:t>.</w:t>
      </w:r>
    </w:p>
    <w:p w:rsidR="00596D3E" w:rsidRPr="00F20EB6" w:rsidRDefault="00596D3E" w:rsidP="00897EC3">
      <w:pPr>
        <w:rPr>
          <w:rFonts w:eastAsia="SchoolBookSanPin"/>
        </w:rPr>
      </w:pPr>
      <w:r w:rsidRPr="00F20EB6">
        <w:rPr>
          <w:rFonts w:eastAsia="SchoolBookSanPin"/>
          <w:bCs/>
          <w:position w:val="1"/>
        </w:rPr>
        <w:t>Междометия и звукоподражательные слова.</w:t>
      </w:r>
    </w:p>
    <w:p w:rsidR="00596D3E" w:rsidRPr="00F20EB6" w:rsidRDefault="00596D3E" w:rsidP="00897EC3">
      <w:pPr>
        <w:rPr>
          <w:rFonts w:eastAsia="SchoolBookSanPin"/>
        </w:rPr>
      </w:pPr>
      <w:r w:rsidRPr="00F20EB6">
        <w:rPr>
          <w:rFonts w:eastAsia="SchoolBookSanPin"/>
          <w:position w:val="1"/>
        </w:rPr>
        <w:t>Междометия как особая группа слов.</w:t>
      </w:r>
    </w:p>
    <w:p w:rsidR="00596D3E" w:rsidRPr="00F20EB6" w:rsidRDefault="00596D3E" w:rsidP="00897EC3">
      <w:pPr>
        <w:rPr>
          <w:rFonts w:eastAsia="SchoolBookSanPin"/>
        </w:rPr>
      </w:pPr>
      <w:r w:rsidRPr="00F20EB6">
        <w:rPr>
          <w:rFonts w:eastAsia="SchoolBookSanPin"/>
          <w:position w:val="1"/>
        </w:rPr>
        <w:t>Разряды междометий по значению (выражающие чувства, побуждающие к действию, этикетные междометия); междометия производные и непроизводные.</w:t>
      </w:r>
    </w:p>
    <w:p w:rsidR="00596D3E" w:rsidRPr="00F20EB6" w:rsidRDefault="00596D3E" w:rsidP="00897EC3">
      <w:pPr>
        <w:rPr>
          <w:rFonts w:eastAsia="SchoolBookSanPin"/>
        </w:rPr>
      </w:pPr>
      <w:r w:rsidRPr="00F20EB6">
        <w:rPr>
          <w:rFonts w:eastAsia="SchoolBookSanPin"/>
          <w:position w:val="1"/>
        </w:rPr>
        <w:t>Морфологический анализ междометий.</w:t>
      </w:r>
    </w:p>
    <w:p w:rsidR="00596D3E" w:rsidRPr="00F20EB6" w:rsidRDefault="00596D3E" w:rsidP="00897EC3">
      <w:pPr>
        <w:rPr>
          <w:rFonts w:eastAsia="SchoolBookSanPin"/>
        </w:rPr>
      </w:pPr>
      <w:r w:rsidRPr="00F20EB6">
        <w:rPr>
          <w:rFonts w:eastAsia="SchoolBookSanPin"/>
          <w:position w:val="1"/>
        </w:rPr>
        <w:t>Звукоподражательные слова.</w:t>
      </w:r>
    </w:p>
    <w:p w:rsidR="00596D3E" w:rsidRPr="00F20EB6" w:rsidRDefault="00596D3E" w:rsidP="00897EC3">
      <w:pPr>
        <w:rPr>
          <w:rFonts w:eastAsia="SchoolBookSanPin"/>
        </w:rPr>
      </w:pPr>
      <w:r w:rsidRPr="00F20EB6">
        <w:rPr>
          <w:rFonts w:eastAsia="SchoolBookSanPin"/>
          <w:position w:val="1"/>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596D3E" w:rsidRPr="00F20EB6" w:rsidRDefault="00596D3E" w:rsidP="00897EC3">
      <w:pPr>
        <w:rPr>
          <w:rFonts w:eastAsia="SchoolBookSanPin"/>
          <w:position w:val="1"/>
        </w:rPr>
      </w:pPr>
      <w:r w:rsidRPr="00F20EB6">
        <w:rPr>
          <w:rFonts w:eastAsia="SchoolBookSanPin"/>
          <w:position w:val="1"/>
        </w:rPr>
        <w:t>Омонимия слов разных частей речи. Грамматическая омонимия. Использование грамматических омонимов в речи.</w:t>
      </w:r>
    </w:p>
    <w:p w:rsidR="00596D3E" w:rsidRPr="00F20EB6" w:rsidRDefault="00596D3E" w:rsidP="00897EC3">
      <w:pPr>
        <w:rPr>
          <w:rFonts w:eastAsia="SchoolBookSanPin"/>
          <w:position w:val="1"/>
        </w:rPr>
      </w:pPr>
      <w:r w:rsidRPr="00F20EB6">
        <w:rPr>
          <w:rFonts w:eastAsia="SchoolBookSanPin"/>
          <w:position w:val="1"/>
        </w:rPr>
        <w:t>Содержание обучения в 8 классе.</w:t>
      </w:r>
    </w:p>
    <w:p w:rsidR="00596D3E" w:rsidRPr="00F20EB6" w:rsidRDefault="00596D3E" w:rsidP="00897EC3">
      <w:pPr>
        <w:rPr>
          <w:rFonts w:eastAsia="OfficinaSansBoldITC"/>
        </w:rPr>
      </w:pPr>
      <w:r w:rsidRPr="00F20EB6">
        <w:rPr>
          <w:rFonts w:eastAsia="OfficinaSansBoldITC"/>
        </w:rPr>
        <w:t>Общие сведения о языке.</w:t>
      </w:r>
    </w:p>
    <w:p w:rsidR="00596D3E" w:rsidRPr="00F20EB6" w:rsidRDefault="00596D3E" w:rsidP="00897EC3">
      <w:pPr>
        <w:rPr>
          <w:rFonts w:eastAsia="SchoolBookSanPin"/>
        </w:rPr>
      </w:pPr>
      <w:r w:rsidRPr="00F20EB6">
        <w:rPr>
          <w:rFonts w:eastAsia="SchoolBookSanPin"/>
        </w:rPr>
        <w:t>Русский язык в кругу других славянских языков.</w:t>
      </w:r>
    </w:p>
    <w:p w:rsidR="00596D3E" w:rsidRPr="00F20EB6" w:rsidRDefault="00596D3E" w:rsidP="00897EC3">
      <w:pPr>
        <w:rPr>
          <w:rFonts w:eastAsia="OfficinaSansBoldITC"/>
        </w:rPr>
      </w:pPr>
      <w:r w:rsidRPr="00F20EB6">
        <w:rPr>
          <w:rFonts w:eastAsia="OfficinaSansBoldITC"/>
        </w:rPr>
        <w:t>Язык и речь.</w:t>
      </w:r>
    </w:p>
    <w:p w:rsidR="00596D3E" w:rsidRPr="00F20EB6" w:rsidRDefault="00596D3E" w:rsidP="00897EC3">
      <w:pPr>
        <w:rPr>
          <w:rFonts w:eastAsia="SchoolBookSanPin"/>
        </w:rPr>
      </w:pPr>
      <w:r w:rsidRPr="00F20EB6">
        <w:rPr>
          <w:rFonts w:eastAsia="SchoolBookSanPin"/>
        </w:rPr>
        <w:t>Монолог-описание, монолог-рассуждение, монолог-повествование; выступление с научным сообщением.</w:t>
      </w:r>
    </w:p>
    <w:p w:rsidR="00596D3E" w:rsidRPr="00F20EB6" w:rsidRDefault="00596D3E" w:rsidP="00897EC3">
      <w:pPr>
        <w:rPr>
          <w:rFonts w:eastAsia="SchoolBookSanPin"/>
        </w:rPr>
      </w:pPr>
      <w:r w:rsidRPr="00F20EB6">
        <w:rPr>
          <w:rFonts w:eastAsia="SchoolBookSanPin"/>
        </w:rPr>
        <w:t>Диалог.</w:t>
      </w:r>
    </w:p>
    <w:p w:rsidR="00596D3E" w:rsidRPr="00F20EB6" w:rsidRDefault="00596D3E" w:rsidP="00897EC3">
      <w:pPr>
        <w:rPr>
          <w:rFonts w:eastAsia="OfficinaSansBoldITC"/>
        </w:rPr>
      </w:pPr>
      <w:r w:rsidRPr="00F20EB6">
        <w:rPr>
          <w:rFonts w:eastAsia="OfficinaSansBoldITC"/>
        </w:rPr>
        <w:t>Текст.</w:t>
      </w:r>
    </w:p>
    <w:p w:rsidR="00596D3E" w:rsidRPr="00F20EB6" w:rsidRDefault="00596D3E" w:rsidP="00897EC3">
      <w:pPr>
        <w:rPr>
          <w:rFonts w:eastAsia="SchoolBookSanPin"/>
        </w:rPr>
      </w:pPr>
      <w:r w:rsidRPr="00F20EB6">
        <w:rPr>
          <w:rFonts w:eastAsia="SchoolBookSanPin"/>
        </w:rPr>
        <w:lastRenderedPageBreak/>
        <w:t>Текст и его основные признаки.</w:t>
      </w:r>
    </w:p>
    <w:p w:rsidR="00596D3E" w:rsidRPr="00F20EB6" w:rsidRDefault="00596D3E" w:rsidP="00897EC3">
      <w:pPr>
        <w:rPr>
          <w:rFonts w:eastAsia="SchoolBookSanPin"/>
        </w:rPr>
      </w:pPr>
      <w:r w:rsidRPr="00F20EB6">
        <w:rPr>
          <w:rFonts w:eastAsia="SchoolBookSanPin"/>
          <w:position w:val="1"/>
        </w:rPr>
        <w:t>Особенности функционально-смысловых типов речи (повествование, описание, рассуждение).</w:t>
      </w:r>
    </w:p>
    <w:p w:rsidR="00596D3E" w:rsidRPr="00F20EB6" w:rsidRDefault="00596D3E" w:rsidP="00897EC3">
      <w:pPr>
        <w:rPr>
          <w:rFonts w:eastAsia="SchoolBookSanPin"/>
        </w:rPr>
      </w:pPr>
      <w:r w:rsidRPr="00F20EB6">
        <w:rPr>
          <w:rFonts w:eastAsia="SchoolBookSanPin"/>
          <w:position w:val="1"/>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596D3E" w:rsidRPr="00F20EB6" w:rsidRDefault="00596D3E" w:rsidP="00897EC3">
      <w:pPr>
        <w:rPr>
          <w:rFonts w:eastAsia="OfficinaSansBoldITC"/>
        </w:rPr>
      </w:pPr>
      <w:r w:rsidRPr="00F20EB6">
        <w:rPr>
          <w:rFonts w:eastAsia="OfficinaSansBoldITC"/>
        </w:rPr>
        <w:t>Функциональные разновидности языка.</w:t>
      </w:r>
    </w:p>
    <w:p w:rsidR="00596D3E" w:rsidRPr="00F20EB6" w:rsidRDefault="00596D3E" w:rsidP="00897EC3">
      <w:pPr>
        <w:rPr>
          <w:rFonts w:eastAsia="SchoolBookSanPin"/>
        </w:rPr>
      </w:pPr>
      <w:r w:rsidRPr="00F20EB6">
        <w:rPr>
          <w:rFonts w:eastAsia="SchoolBookSanPin"/>
        </w:rPr>
        <w:t>Официально-деловой стиль. Сфера употребления, функции, языковые особенности.</w:t>
      </w:r>
    </w:p>
    <w:p w:rsidR="00596D3E" w:rsidRPr="00F20EB6" w:rsidRDefault="00596D3E" w:rsidP="00897EC3">
      <w:pPr>
        <w:rPr>
          <w:rFonts w:eastAsia="SchoolBookSanPin"/>
        </w:rPr>
      </w:pPr>
      <w:r w:rsidRPr="00F20EB6">
        <w:rPr>
          <w:rFonts w:eastAsia="SchoolBookSanPin"/>
        </w:rPr>
        <w:t>Жанры официально-делового стиля (заявление, объяснительная записка, автобиография, характеристика).</w:t>
      </w:r>
    </w:p>
    <w:p w:rsidR="00596D3E" w:rsidRPr="00F20EB6" w:rsidRDefault="00596D3E" w:rsidP="00897EC3">
      <w:pPr>
        <w:rPr>
          <w:rFonts w:eastAsia="SchoolBookSanPin"/>
        </w:rPr>
      </w:pPr>
      <w:r w:rsidRPr="00F20EB6">
        <w:rPr>
          <w:rFonts w:eastAsia="SchoolBookSanPin"/>
        </w:rPr>
        <w:t>Научный стиль. Сфера употребления, функции, языковые особенности.</w:t>
      </w:r>
    </w:p>
    <w:p w:rsidR="00596D3E" w:rsidRPr="00F20EB6" w:rsidRDefault="00596D3E" w:rsidP="00897EC3">
      <w:pPr>
        <w:rPr>
          <w:rFonts w:eastAsia="SchoolBookSanPin"/>
        </w:rPr>
      </w:pPr>
      <w:r w:rsidRPr="00F20EB6">
        <w:rPr>
          <w:rFonts w:eastAsia="SchoolBookSanPi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596D3E" w:rsidRPr="00F20EB6" w:rsidRDefault="00596D3E" w:rsidP="00897EC3">
      <w:pPr>
        <w:rPr>
          <w:rFonts w:eastAsia="OfficinaSansBoldITC"/>
        </w:rPr>
      </w:pPr>
      <w:r w:rsidRPr="00F20EB6">
        <w:rPr>
          <w:rFonts w:eastAsia="OfficinaSansBoldITC"/>
        </w:rPr>
        <w:t>Система языка.</w:t>
      </w:r>
    </w:p>
    <w:p w:rsidR="00596D3E" w:rsidRPr="00F20EB6" w:rsidRDefault="00596D3E" w:rsidP="00897EC3">
      <w:pPr>
        <w:rPr>
          <w:rFonts w:eastAsia="OfficinaSansBoldITC"/>
        </w:rPr>
      </w:pPr>
      <w:r w:rsidRPr="00F20EB6">
        <w:rPr>
          <w:rFonts w:eastAsia="OfficinaSansBoldITC"/>
        </w:rPr>
        <w:t>Синтаксис. Культура речи. Пунктуация.</w:t>
      </w:r>
    </w:p>
    <w:p w:rsidR="00596D3E" w:rsidRPr="00F20EB6" w:rsidRDefault="00596D3E" w:rsidP="00897EC3">
      <w:pPr>
        <w:rPr>
          <w:rFonts w:eastAsia="SchoolBookSanPin"/>
        </w:rPr>
      </w:pPr>
      <w:r w:rsidRPr="00F20EB6">
        <w:rPr>
          <w:rFonts w:eastAsia="SchoolBookSanPin"/>
        </w:rPr>
        <w:t>Синтаксис как раздел лингвистики.</w:t>
      </w:r>
    </w:p>
    <w:p w:rsidR="00596D3E" w:rsidRPr="00F20EB6" w:rsidRDefault="00596D3E" w:rsidP="00897EC3">
      <w:pPr>
        <w:rPr>
          <w:rFonts w:eastAsia="SchoolBookSanPin"/>
        </w:rPr>
      </w:pPr>
      <w:r w:rsidRPr="00F20EB6">
        <w:rPr>
          <w:rFonts w:eastAsia="SchoolBookSanPin"/>
          <w:position w:val="1"/>
        </w:rPr>
        <w:t>Словосочетание и предложение как единицы синтаксиса.</w:t>
      </w:r>
    </w:p>
    <w:p w:rsidR="00596D3E" w:rsidRPr="00F20EB6" w:rsidRDefault="00596D3E" w:rsidP="00897EC3">
      <w:pPr>
        <w:rPr>
          <w:rFonts w:eastAsia="SchoolBookSanPin"/>
        </w:rPr>
      </w:pPr>
      <w:r w:rsidRPr="00F20EB6">
        <w:rPr>
          <w:rFonts w:eastAsia="SchoolBookSanPin"/>
          <w:position w:val="1"/>
        </w:rPr>
        <w:t>Пунктуация. Функции знаков препинания.</w:t>
      </w:r>
    </w:p>
    <w:p w:rsidR="00596D3E" w:rsidRPr="00F20EB6" w:rsidRDefault="00596D3E" w:rsidP="00897EC3">
      <w:pPr>
        <w:rPr>
          <w:rFonts w:eastAsia="OfficinaSansBoldITC"/>
        </w:rPr>
      </w:pPr>
      <w:r w:rsidRPr="00F20EB6">
        <w:rPr>
          <w:rFonts w:eastAsia="OfficinaSansBoldITC"/>
        </w:rPr>
        <w:t>Словосочетание.</w:t>
      </w:r>
    </w:p>
    <w:p w:rsidR="00596D3E" w:rsidRPr="00F20EB6" w:rsidRDefault="00596D3E" w:rsidP="00897EC3">
      <w:pPr>
        <w:rPr>
          <w:rFonts w:eastAsia="SchoolBookSanPin"/>
        </w:rPr>
      </w:pPr>
      <w:r w:rsidRPr="00F20EB6">
        <w:rPr>
          <w:rFonts w:eastAsia="SchoolBookSanPin"/>
        </w:rPr>
        <w:t>Основные признаки словосочетания.</w:t>
      </w:r>
    </w:p>
    <w:p w:rsidR="00596D3E" w:rsidRPr="00F20EB6" w:rsidRDefault="00596D3E" w:rsidP="00897EC3">
      <w:pPr>
        <w:rPr>
          <w:rFonts w:eastAsia="SchoolBookSanPin"/>
        </w:rPr>
      </w:pPr>
      <w:r w:rsidRPr="00F20EB6">
        <w:rPr>
          <w:rFonts w:eastAsia="SchoolBookSanPin"/>
          <w:position w:val="1"/>
        </w:rPr>
        <w:t>Виды словосочетаний по морфологическим свойствам главного слова: глагольные, именные, наречные.</w:t>
      </w:r>
    </w:p>
    <w:p w:rsidR="00596D3E" w:rsidRPr="00F20EB6" w:rsidRDefault="00596D3E" w:rsidP="00897EC3">
      <w:pPr>
        <w:rPr>
          <w:rFonts w:eastAsia="SchoolBookSanPin"/>
        </w:rPr>
      </w:pPr>
      <w:r w:rsidRPr="00F20EB6">
        <w:rPr>
          <w:rFonts w:eastAsia="SchoolBookSanPin"/>
          <w:position w:val="1"/>
        </w:rPr>
        <w:t>Типы подчинительной связи слов в словосочетании: согласование, управление, примыкание.</w:t>
      </w:r>
    </w:p>
    <w:p w:rsidR="00596D3E" w:rsidRPr="00F20EB6" w:rsidRDefault="00596D3E" w:rsidP="00897EC3">
      <w:pPr>
        <w:rPr>
          <w:rFonts w:eastAsia="SchoolBookSanPin"/>
          <w:position w:val="1"/>
        </w:rPr>
      </w:pPr>
      <w:r w:rsidRPr="00F20EB6">
        <w:rPr>
          <w:rFonts w:eastAsia="SchoolBookSanPin"/>
          <w:position w:val="1"/>
        </w:rPr>
        <w:t>Синтаксический анализ словосочетаний.</w:t>
      </w:r>
    </w:p>
    <w:p w:rsidR="00596D3E" w:rsidRPr="00F20EB6" w:rsidRDefault="00596D3E" w:rsidP="00897EC3">
      <w:pPr>
        <w:rPr>
          <w:rFonts w:eastAsia="SchoolBookSanPin"/>
        </w:rPr>
      </w:pPr>
      <w:r w:rsidRPr="00F20EB6">
        <w:rPr>
          <w:rFonts w:eastAsia="SchoolBookSanPin"/>
        </w:rPr>
        <w:t>Грамматическая синонимия словосочетаний. Нормы построения словосочетаний.</w:t>
      </w:r>
    </w:p>
    <w:p w:rsidR="00596D3E" w:rsidRPr="00F20EB6" w:rsidRDefault="00596D3E" w:rsidP="00897EC3">
      <w:pPr>
        <w:rPr>
          <w:rFonts w:eastAsia="OfficinaSansBoldITC"/>
        </w:rPr>
      </w:pPr>
      <w:r w:rsidRPr="00F20EB6">
        <w:rPr>
          <w:rFonts w:eastAsia="OfficinaSansBoldITC"/>
        </w:rPr>
        <w:t>Предложение.</w:t>
      </w:r>
    </w:p>
    <w:p w:rsidR="00596D3E" w:rsidRPr="00F20EB6" w:rsidRDefault="00596D3E" w:rsidP="00897EC3">
      <w:pPr>
        <w:rPr>
          <w:rFonts w:eastAsia="SchoolBookSanPin"/>
        </w:rPr>
      </w:pPr>
      <w:r w:rsidRPr="00F20EB6">
        <w:rPr>
          <w:rFonts w:eastAsia="SchoolBookSanPin"/>
        </w:rPr>
        <w:t>Предложение. Основные признаки предложения: смысловая и интонационная законченность, грамматическая оформленность.</w:t>
      </w:r>
    </w:p>
    <w:p w:rsidR="00596D3E" w:rsidRPr="00F20EB6" w:rsidRDefault="00596D3E" w:rsidP="00897EC3">
      <w:pPr>
        <w:rPr>
          <w:rFonts w:eastAsia="SchoolBookSanPin"/>
        </w:rPr>
      </w:pPr>
      <w:r w:rsidRPr="00F20EB6">
        <w:rPr>
          <w:rFonts w:eastAsia="SchoolBookSanPin"/>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596D3E" w:rsidRPr="00F20EB6" w:rsidRDefault="00596D3E" w:rsidP="00897EC3">
      <w:pPr>
        <w:rPr>
          <w:rFonts w:eastAsia="SchoolBookSanPin"/>
        </w:rPr>
      </w:pPr>
      <w:r w:rsidRPr="00F20EB6">
        <w:rPr>
          <w:rFonts w:eastAsia="SchoolBookSanPin"/>
        </w:rPr>
        <w:t>Употребление языковых форм выражения побуждения в побудительных предложениях.</w:t>
      </w:r>
    </w:p>
    <w:p w:rsidR="00596D3E" w:rsidRPr="00F20EB6" w:rsidRDefault="00596D3E" w:rsidP="00897EC3">
      <w:pPr>
        <w:rPr>
          <w:rFonts w:eastAsia="SchoolBookSanPin"/>
        </w:rPr>
      </w:pPr>
      <w:r w:rsidRPr="00F20EB6">
        <w:rPr>
          <w:rFonts w:eastAsia="SchoolBookSanPin"/>
        </w:rPr>
        <w:t>Средства оформления предложения в устной и письменной речи (интонация, логическое ударение, знаки препинания).</w:t>
      </w:r>
    </w:p>
    <w:p w:rsidR="00596D3E" w:rsidRPr="00F20EB6" w:rsidRDefault="00596D3E" w:rsidP="00897EC3">
      <w:pPr>
        <w:rPr>
          <w:rFonts w:eastAsia="SchoolBookSanPin"/>
        </w:rPr>
      </w:pPr>
      <w:r w:rsidRPr="00F20EB6">
        <w:rPr>
          <w:rFonts w:eastAsia="SchoolBookSanPin"/>
        </w:rPr>
        <w:t>Виды предложений по количеству грамматических основ (</w:t>
      </w:r>
      <w:r w:rsidRPr="00F20EB6">
        <w:rPr>
          <w:rFonts w:eastAsia="SchoolBookSanPin"/>
          <w:position w:val="1"/>
        </w:rPr>
        <w:t>простые, сложные).</w:t>
      </w:r>
    </w:p>
    <w:p w:rsidR="00596D3E" w:rsidRPr="00F20EB6" w:rsidRDefault="00596D3E" w:rsidP="00897EC3">
      <w:pPr>
        <w:rPr>
          <w:rFonts w:eastAsia="SchoolBookSanPin"/>
        </w:rPr>
      </w:pPr>
      <w:r w:rsidRPr="00F20EB6">
        <w:rPr>
          <w:rFonts w:eastAsia="SchoolBookSanPin"/>
          <w:position w:val="1"/>
        </w:rPr>
        <w:t>Виды простых предложений по наличию главных членов</w:t>
      </w:r>
      <w:r w:rsidRPr="00F20EB6">
        <w:rPr>
          <w:rFonts w:eastAsia="SchoolBookSanPin"/>
        </w:rPr>
        <w:t xml:space="preserve"> (</w:t>
      </w:r>
      <w:r w:rsidRPr="00F20EB6">
        <w:rPr>
          <w:rFonts w:eastAsia="SchoolBookSanPin"/>
          <w:position w:val="1"/>
        </w:rPr>
        <w:t>двусоставные, односоставные).</w:t>
      </w:r>
    </w:p>
    <w:p w:rsidR="00596D3E" w:rsidRPr="00F20EB6" w:rsidRDefault="00596D3E" w:rsidP="00897EC3">
      <w:pPr>
        <w:rPr>
          <w:rFonts w:eastAsia="SchoolBookSanPin"/>
        </w:rPr>
      </w:pPr>
      <w:r w:rsidRPr="00F20EB6">
        <w:rPr>
          <w:rFonts w:eastAsia="SchoolBookSanPin"/>
          <w:position w:val="1"/>
        </w:rPr>
        <w:t>Виды предложений по наличию второстепенных членов (распространённые, нераспространённые).</w:t>
      </w:r>
    </w:p>
    <w:p w:rsidR="00596D3E" w:rsidRPr="00F20EB6" w:rsidRDefault="00596D3E" w:rsidP="00897EC3">
      <w:pPr>
        <w:rPr>
          <w:rFonts w:eastAsia="SchoolBookSanPin"/>
        </w:rPr>
      </w:pPr>
      <w:r w:rsidRPr="00F20EB6">
        <w:rPr>
          <w:rFonts w:eastAsia="SchoolBookSanPin"/>
          <w:position w:val="1"/>
        </w:rPr>
        <w:t>Предложения полные и неполные.</w:t>
      </w:r>
    </w:p>
    <w:p w:rsidR="00596D3E" w:rsidRPr="00F20EB6" w:rsidRDefault="00596D3E" w:rsidP="00897EC3">
      <w:pPr>
        <w:rPr>
          <w:rFonts w:eastAsia="SchoolBookSanPin"/>
        </w:rPr>
      </w:pPr>
      <w:r w:rsidRPr="00F20EB6">
        <w:rPr>
          <w:rFonts w:eastAsia="SchoolBookSanPin"/>
          <w:position w:val="1"/>
        </w:rPr>
        <w:lastRenderedPageBreak/>
        <w:t>Употребление неполных предложений в диалогической речи, соблюдение в устной речи интонации неполного предложения.</w:t>
      </w:r>
    </w:p>
    <w:p w:rsidR="00596D3E" w:rsidRPr="00F20EB6" w:rsidRDefault="00596D3E" w:rsidP="00897EC3">
      <w:pPr>
        <w:rPr>
          <w:rFonts w:eastAsia="SchoolBookSanPin"/>
        </w:rPr>
      </w:pPr>
      <w:r w:rsidRPr="00F20EB6">
        <w:rPr>
          <w:rFonts w:eastAsia="SchoolBookSanPin"/>
          <w:position w:val="1"/>
        </w:rPr>
        <w:t xml:space="preserve">Грамматические, интонационные и пунктуационные особенности предложений со словами </w:t>
      </w:r>
      <w:r w:rsidRPr="00F20EB6">
        <w:rPr>
          <w:rFonts w:eastAsia="SchoolBookSanPin"/>
          <w:bCs/>
          <w:position w:val="1"/>
        </w:rPr>
        <w:t>да</w:t>
      </w:r>
      <w:r w:rsidRPr="00F20EB6">
        <w:rPr>
          <w:rFonts w:eastAsia="SchoolBookSanPin"/>
          <w:position w:val="1"/>
        </w:rPr>
        <w:t xml:space="preserve">, </w:t>
      </w:r>
      <w:r w:rsidRPr="00F20EB6">
        <w:rPr>
          <w:rFonts w:eastAsia="SchoolBookSanPin"/>
          <w:bCs/>
          <w:position w:val="1"/>
        </w:rPr>
        <w:t>нет</w:t>
      </w:r>
      <w:r w:rsidRPr="00F20EB6">
        <w:rPr>
          <w:rFonts w:eastAsia="SchoolBookSanPin"/>
          <w:position w:val="1"/>
        </w:rPr>
        <w:t>.</w:t>
      </w:r>
    </w:p>
    <w:p w:rsidR="00596D3E" w:rsidRPr="00F20EB6" w:rsidRDefault="00596D3E" w:rsidP="00897EC3">
      <w:pPr>
        <w:rPr>
          <w:rFonts w:eastAsia="SchoolBookSanPin"/>
        </w:rPr>
      </w:pPr>
      <w:r w:rsidRPr="00F20EB6">
        <w:rPr>
          <w:rFonts w:eastAsia="SchoolBookSanPin"/>
          <w:position w:val="1"/>
        </w:rPr>
        <w:t>Нормы построения простого предложения, использования инверсии.</w:t>
      </w:r>
    </w:p>
    <w:p w:rsidR="00596D3E" w:rsidRPr="00F20EB6" w:rsidRDefault="00596D3E" w:rsidP="00897EC3">
      <w:pPr>
        <w:rPr>
          <w:rFonts w:eastAsia="SchoolBookSanPin"/>
        </w:rPr>
      </w:pPr>
      <w:r w:rsidRPr="00F20EB6">
        <w:rPr>
          <w:rFonts w:eastAsia="SchoolBookSanPin"/>
          <w:bCs/>
          <w:position w:val="1"/>
        </w:rPr>
        <w:t>Двусоставное предложение.</w:t>
      </w:r>
    </w:p>
    <w:p w:rsidR="00596D3E" w:rsidRPr="00F20EB6" w:rsidRDefault="00596D3E" w:rsidP="00897EC3">
      <w:pPr>
        <w:rPr>
          <w:rFonts w:eastAsia="SchoolBookSanPin"/>
        </w:rPr>
      </w:pPr>
      <w:r w:rsidRPr="00F20EB6">
        <w:rPr>
          <w:rFonts w:eastAsia="SchoolBookSanPin"/>
          <w:bCs/>
          <w:position w:val="1"/>
        </w:rPr>
        <w:t>Главные члены предложения.</w:t>
      </w:r>
    </w:p>
    <w:p w:rsidR="00596D3E" w:rsidRPr="00F20EB6" w:rsidRDefault="00596D3E" w:rsidP="00897EC3">
      <w:pPr>
        <w:rPr>
          <w:rFonts w:eastAsia="SchoolBookSanPin"/>
        </w:rPr>
      </w:pPr>
      <w:r w:rsidRPr="00F20EB6">
        <w:rPr>
          <w:rFonts w:eastAsia="SchoolBookSanPin"/>
          <w:position w:val="1"/>
        </w:rPr>
        <w:t>Подлежащее и сказуемое как главные члены предложения.</w:t>
      </w:r>
    </w:p>
    <w:p w:rsidR="00596D3E" w:rsidRPr="00F20EB6" w:rsidRDefault="00596D3E" w:rsidP="00897EC3">
      <w:pPr>
        <w:rPr>
          <w:rFonts w:eastAsia="SchoolBookSanPin"/>
        </w:rPr>
      </w:pPr>
      <w:r w:rsidRPr="00F20EB6">
        <w:rPr>
          <w:rFonts w:eastAsia="SchoolBookSanPin"/>
          <w:position w:val="1"/>
        </w:rPr>
        <w:t>Способы выражения подлежащего.</w:t>
      </w:r>
    </w:p>
    <w:p w:rsidR="00596D3E" w:rsidRPr="00F20EB6" w:rsidRDefault="00596D3E" w:rsidP="00897EC3">
      <w:pPr>
        <w:rPr>
          <w:rFonts w:eastAsia="SchoolBookSanPin"/>
        </w:rPr>
      </w:pPr>
      <w:r w:rsidRPr="00F20EB6">
        <w:rPr>
          <w:rFonts w:eastAsia="SchoolBookSanPin"/>
          <w:position w:val="1"/>
        </w:rPr>
        <w:t>Виды сказуемого (простое глагольное, составное глагольное, составное именное) и способы его выражения.</w:t>
      </w:r>
    </w:p>
    <w:p w:rsidR="00596D3E" w:rsidRPr="00F20EB6" w:rsidRDefault="00596D3E" w:rsidP="00897EC3">
      <w:pPr>
        <w:rPr>
          <w:rFonts w:eastAsia="SchoolBookSanPin"/>
        </w:rPr>
      </w:pPr>
      <w:r w:rsidRPr="00F20EB6">
        <w:rPr>
          <w:rFonts w:eastAsia="SchoolBookSanPin"/>
          <w:position w:val="1"/>
        </w:rPr>
        <w:t>Тире между подлежащим и сказуемым.</w:t>
      </w:r>
    </w:p>
    <w:p w:rsidR="00596D3E" w:rsidRPr="00F20EB6" w:rsidRDefault="00596D3E" w:rsidP="00897EC3">
      <w:pPr>
        <w:rPr>
          <w:rFonts w:eastAsia="SchoolBookSanPin"/>
        </w:rPr>
      </w:pPr>
      <w:r w:rsidRPr="00F20EB6">
        <w:rPr>
          <w:rFonts w:eastAsia="SchoolBookSanPin"/>
          <w:position w:val="1"/>
        </w:rPr>
        <w:t xml:space="preserve">Нормы согласования сказуемого с подлежащим, выраженным словосочетанием, сложносокращёнными словами, словами </w:t>
      </w:r>
      <w:r w:rsidRPr="00F20EB6">
        <w:rPr>
          <w:rFonts w:eastAsia="SchoolBookSanPin"/>
          <w:bCs/>
          <w:position w:val="1"/>
        </w:rPr>
        <w:t>большинство – меньшинство</w:t>
      </w:r>
      <w:r w:rsidRPr="00F20EB6">
        <w:rPr>
          <w:rFonts w:eastAsia="SchoolBookSanPin"/>
          <w:position w:val="1"/>
        </w:rPr>
        <w:t>, количественными сочетаниями.</w:t>
      </w:r>
    </w:p>
    <w:p w:rsidR="00596D3E" w:rsidRPr="00F20EB6" w:rsidRDefault="00596D3E" w:rsidP="00897EC3">
      <w:pPr>
        <w:rPr>
          <w:rFonts w:eastAsia="SchoolBookSanPin"/>
        </w:rPr>
      </w:pPr>
      <w:r w:rsidRPr="00F20EB6">
        <w:rPr>
          <w:rFonts w:eastAsia="SchoolBookSanPin"/>
          <w:bCs/>
          <w:position w:val="1"/>
        </w:rPr>
        <w:t>Второстепенные члены предложения.</w:t>
      </w:r>
    </w:p>
    <w:p w:rsidR="00596D3E" w:rsidRPr="00F20EB6" w:rsidRDefault="00596D3E" w:rsidP="00897EC3">
      <w:pPr>
        <w:rPr>
          <w:rFonts w:eastAsia="SchoolBookSanPin"/>
        </w:rPr>
      </w:pPr>
      <w:r w:rsidRPr="00F20EB6">
        <w:rPr>
          <w:rFonts w:eastAsia="SchoolBookSanPin"/>
          <w:position w:val="1"/>
        </w:rPr>
        <w:t>Второстепенные члены предложения, их виды.</w:t>
      </w:r>
    </w:p>
    <w:p w:rsidR="00596D3E" w:rsidRPr="00F20EB6" w:rsidRDefault="00596D3E" w:rsidP="00897EC3">
      <w:pPr>
        <w:rPr>
          <w:rFonts w:eastAsia="SchoolBookSanPin"/>
          <w:position w:val="1"/>
        </w:rPr>
      </w:pPr>
      <w:r w:rsidRPr="00F20EB6">
        <w:rPr>
          <w:rFonts w:eastAsia="SchoolBookSanPin"/>
          <w:position w:val="1"/>
        </w:rPr>
        <w:t>Определение как второстепенный член предложения. Определения согласованные и несогласованные.</w:t>
      </w:r>
    </w:p>
    <w:p w:rsidR="00596D3E" w:rsidRPr="00F20EB6" w:rsidRDefault="00596D3E" w:rsidP="00897EC3">
      <w:pPr>
        <w:rPr>
          <w:rFonts w:eastAsia="SchoolBookSanPin"/>
        </w:rPr>
      </w:pPr>
      <w:r w:rsidRPr="00F20EB6">
        <w:rPr>
          <w:rFonts w:eastAsia="SchoolBookSanPin"/>
        </w:rPr>
        <w:t>Приложение как особый вид определения. Дополнение как второстепенный член предложения. Дополнения прямые и косвенные.</w:t>
      </w:r>
    </w:p>
    <w:p w:rsidR="00596D3E" w:rsidRPr="00F20EB6" w:rsidRDefault="00596D3E" w:rsidP="00897EC3">
      <w:pPr>
        <w:rPr>
          <w:rFonts w:eastAsia="SchoolBookSanPin"/>
        </w:rPr>
      </w:pPr>
      <w:r w:rsidRPr="00F20EB6">
        <w:rPr>
          <w:rFonts w:eastAsia="SchoolBookSanPin"/>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596D3E" w:rsidRPr="00F20EB6" w:rsidRDefault="00596D3E" w:rsidP="00897EC3">
      <w:pPr>
        <w:rPr>
          <w:rFonts w:eastAsia="SchoolBookSanPin"/>
        </w:rPr>
      </w:pPr>
      <w:r w:rsidRPr="00F20EB6">
        <w:rPr>
          <w:rFonts w:eastAsia="SchoolBookSanPin"/>
          <w:bCs/>
        </w:rPr>
        <w:t>Односоставные предложения.</w:t>
      </w:r>
    </w:p>
    <w:p w:rsidR="00596D3E" w:rsidRPr="00F20EB6" w:rsidRDefault="00596D3E" w:rsidP="00897EC3">
      <w:pPr>
        <w:rPr>
          <w:rFonts w:eastAsia="SchoolBookSanPin"/>
        </w:rPr>
      </w:pPr>
      <w:r w:rsidRPr="00F20EB6">
        <w:rPr>
          <w:rFonts w:eastAsia="SchoolBookSanPin"/>
          <w:position w:val="1"/>
        </w:rPr>
        <w:t>Односоставные предложения, их грамматические признаки.</w:t>
      </w:r>
    </w:p>
    <w:p w:rsidR="00596D3E" w:rsidRPr="00F20EB6" w:rsidRDefault="00596D3E" w:rsidP="00897EC3">
      <w:pPr>
        <w:rPr>
          <w:rFonts w:eastAsia="SchoolBookSanPin"/>
        </w:rPr>
      </w:pPr>
      <w:r w:rsidRPr="00F20EB6">
        <w:rPr>
          <w:rFonts w:eastAsia="SchoolBookSanPin"/>
          <w:position w:val="1"/>
        </w:rPr>
        <w:t>Грамматические различия односоставных предложений и двусоставных неполных предложений.</w:t>
      </w:r>
    </w:p>
    <w:p w:rsidR="00596D3E" w:rsidRPr="00F20EB6" w:rsidRDefault="00596D3E" w:rsidP="00897EC3">
      <w:pPr>
        <w:rPr>
          <w:rFonts w:eastAsia="SchoolBookSanPin"/>
        </w:rPr>
      </w:pPr>
      <w:r w:rsidRPr="00F20EB6">
        <w:rPr>
          <w:rFonts w:eastAsia="SchoolBookSanPin"/>
          <w:position w:val="1"/>
        </w:rPr>
        <w:t>Виды односоставных предложений: назывные, определённо-личные, неопределённо-личные, обобщённо-личные, безличные предложения.</w:t>
      </w:r>
    </w:p>
    <w:p w:rsidR="00596D3E" w:rsidRPr="00F20EB6" w:rsidRDefault="00596D3E" w:rsidP="00897EC3">
      <w:pPr>
        <w:rPr>
          <w:rFonts w:eastAsia="SchoolBookSanPin"/>
        </w:rPr>
      </w:pPr>
      <w:r w:rsidRPr="00F20EB6">
        <w:rPr>
          <w:rFonts w:eastAsia="SchoolBookSanPin"/>
          <w:position w:val="1"/>
        </w:rPr>
        <w:t>Синтаксическая синонимия односоставных и двусоставных предложений.</w:t>
      </w:r>
    </w:p>
    <w:p w:rsidR="00596D3E" w:rsidRPr="00F20EB6" w:rsidRDefault="00596D3E" w:rsidP="00897EC3">
      <w:pPr>
        <w:rPr>
          <w:rFonts w:eastAsia="SchoolBookSanPin"/>
        </w:rPr>
      </w:pPr>
      <w:r w:rsidRPr="00F20EB6">
        <w:rPr>
          <w:rFonts w:eastAsia="SchoolBookSanPin"/>
          <w:position w:val="1"/>
        </w:rPr>
        <w:t>Употребление односоставных предложений в речи.</w:t>
      </w:r>
    </w:p>
    <w:p w:rsidR="00596D3E" w:rsidRPr="00F20EB6" w:rsidRDefault="00596D3E" w:rsidP="00897EC3">
      <w:pPr>
        <w:rPr>
          <w:rFonts w:eastAsia="SchoolBookSanPin"/>
        </w:rPr>
      </w:pPr>
      <w:r w:rsidRPr="00F20EB6">
        <w:rPr>
          <w:rFonts w:eastAsia="SchoolBookSanPin"/>
          <w:bCs/>
          <w:position w:val="1"/>
        </w:rPr>
        <w:t>Простое осложнённое предложение.</w:t>
      </w:r>
    </w:p>
    <w:p w:rsidR="00596D3E" w:rsidRPr="00F20EB6" w:rsidRDefault="00596D3E" w:rsidP="00897EC3">
      <w:pPr>
        <w:rPr>
          <w:rFonts w:eastAsia="SchoolBookSanPin"/>
        </w:rPr>
      </w:pPr>
      <w:r w:rsidRPr="00F20EB6">
        <w:rPr>
          <w:rFonts w:eastAsia="SchoolBookSanPin"/>
          <w:bCs/>
          <w:position w:val="1"/>
        </w:rPr>
        <w:t>Предложения с однородными членами.</w:t>
      </w:r>
    </w:p>
    <w:p w:rsidR="00596D3E" w:rsidRPr="00F20EB6" w:rsidRDefault="00596D3E" w:rsidP="00897EC3">
      <w:pPr>
        <w:rPr>
          <w:rFonts w:eastAsia="SchoolBookSanPin"/>
        </w:rPr>
      </w:pPr>
      <w:r w:rsidRPr="00F20EB6">
        <w:rPr>
          <w:rFonts w:eastAsia="SchoolBookSanPin"/>
          <w:position w:val="1"/>
        </w:rPr>
        <w:t>Однородные члены предложения, их признаки, средства связи.</w:t>
      </w:r>
    </w:p>
    <w:p w:rsidR="00596D3E" w:rsidRPr="00F20EB6" w:rsidRDefault="00596D3E" w:rsidP="00897EC3">
      <w:pPr>
        <w:rPr>
          <w:rFonts w:eastAsia="SchoolBookSanPin"/>
        </w:rPr>
      </w:pPr>
      <w:r w:rsidRPr="00F20EB6">
        <w:rPr>
          <w:rFonts w:eastAsia="SchoolBookSanPin"/>
          <w:position w:val="1"/>
        </w:rPr>
        <w:t>Союзная и бессоюзная связь однородных членов предложения.</w:t>
      </w:r>
    </w:p>
    <w:p w:rsidR="00596D3E" w:rsidRPr="00F20EB6" w:rsidRDefault="00596D3E" w:rsidP="00897EC3">
      <w:pPr>
        <w:rPr>
          <w:rFonts w:eastAsia="SchoolBookSanPin"/>
        </w:rPr>
      </w:pPr>
      <w:r w:rsidRPr="00F20EB6">
        <w:rPr>
          <w:rFonts w:eastAsia="SchoolBookSanPin"/>
          <w:position w:val="1"/>
        </w:rPr>
        <w:t>Однородные и неоднородные определения.</w:t>
      </w:r>
    </w:p>
    <w:p w:rsidR="00596D3E" w:rsidRPr="00F20EB6" w:rsidRDefault="00596D3E" w:rsidP="00897EC3">
      <w:pPr>
        <w:rPr>
          <w:rFonts w:eastAsia="SchoolBookSanPin"/>
        </w:rPr>
      </w:pPr>
      <w:r w:rsidRPr="00F20EB6">
        <w:rPr>
          <w:rFonts w:eastAsia="SchoolBookSanPin"/>
          <w:position w:val="1"/>
        </w:rPr>
        <w:t>Предложения с обобщающими словами при однородных членах.</w:t>
      </w:r>
    </w:p>
    <w:p w:rsidR="00596D3E" w:rsidRPr="00F20EB6" w:rsidRDefault="00596D3E" w:rsidP="00897EC3">
      <w:pPr>
        <w:rPr>
          <w:rFonts w:eastAsia="SchoolBookSanPin"/>
        </w:rPr>
      </w:pPr>
      <w:r w:rsidRPr="00F20EB6">
        <w:rPr>
          <w:rFonts w:eastAsia="SchoolBookSanPin"/>
          <w:position w:val="1"/>
        </w:rPr>
        <w:lastRenderedPageBreak/>
        <w:t xml:space="preserve">Нормы построения предложений с однородными членами, связанными двойными союзами </w:t>
      </w:r>
      <w:r w:rsidRPr="00F20EB6">
        <w:rPr>
          <w:rFonts w:eastAsia="SchoolBookSanPin"/>
          <w:bCs/>
          <w:position w:val="1"/>
        </w:rPr>
        <w:t>не только… но и</w:t>
      </w:r>
      <w:r w:rsidRPr="00F20EB6">
        <w:rPr>
          <w:rFonts w:eastAsia="SchoolBookSanPin"/>
          <w:position w:val="1"/>
        </w:rPr>
        <w:t xml:space="preserve">, </w:t>
      </w:r>
      <w:r w:rsidRPr="00F20EB6">
        <w:rPr>
          <w:rFonts w:eastAsia="SchoolBookSanPin"/>
          <w:bCs/>
          <w:position w:val="1"/>
        </w:rPr>
        <w:t>как…так и.</w:t>
      </w:r>
    </w:p>
    <w:p w:rsidR="00596D3E" w:rsidRPr="00F20EB6" w:rsidRDefault="00596D3E" w:rsidP="00897EC3">
      <w:pPr>
        <w:rPr>
          <w:rFonts w:eastAsia="SchoolBookSanPin"/>
        </w:rPr>
      </w:pPr>
      <w:r w:rsidRPr="00F20EB6">
        <w:rPr>
          <w:rFonts w:eastAsia="SchoolBookSanPin"/>
          <w:position w:val="1"/>
        </w:rPr>
        <w:t>Правила постановки знаков препинания в предложениях с однородными членами, связанными попарно, с помощью повторяющихся союзов (</w:t>
      </w:r>
      <w:proofErr w:type="gramStart"/>
      <w:r w:rsidRPr="00F20EB6">
        <w:rPr>
          <w:rFonts w:eastAsia="SchoolBookSanPin"/>
          <w:bCs/>
          <w:position w:val="1"/>
        </w:rPr>
        <w:t>и...</w:t>
      </w:r>
      <w:proofErr w:type="gramEnd"/>
      <w:r w:rsidRPr="00F20EB6">
        <w:rPr>
          <w:rFonts w:eastAsia="SchoolBookSanPin"/>
          <w:bCs/>
          <w:position w:val="1"/>
        </w:rPr>
        <w:t xml:space="preserve"> и</w:t>
      </w:r>
      <w:r w:rsidRPr="00F20EB6">
        <w:rPr>
          <w:rFonts w:eastAsia="SchoolBookSanPin"/>
          <w:position w:val="1"/>
        </w:rPr>
        <w:t xml:space="preserve">, </w:t>
      </w:r>
      <w:r w:rsidRPr="00F20EB6">
        <w:rPr>
          <w:rFonts w:eastAsia="SchoolBookSanPin"/>
          <w:bCs/>
          <w:position w:val="1"/>
        </w:rPr>
        <w:t>или... или</w:t>
      </w:r>
      <w:r w:rsidRPr="00F20EB6">
        <w:rPr>
          <w:rFonts w:eastAsia="SchoolBookSanPin"/>
          <w:position w:val="1"/>
        </w:rPr>
        <w:t xml:space="preserve">, </w:t>
      </w:r>
      <w:r w:rsidRPr="00F20EB6">
        <w:rPr>
          <w:rFonts w:eastAsia="SchoolBookSanPin"/>
          <w:bCs/>
          <w:position w:val="1"/>
        </w:rPr>
        <w:t>либo... либo</w:t>
      </w:r>
      <w:r w:rsidRPr="00F20EB6">
        <w:rPr>
          <w:rFonts w:eastAsia="SchoolBookSanPin"/>
          <w:position w:val="1"/>
        </w:rPr>
        <w:t xml:space="preserve">, </w:t>
      </w:r>
      <w:r w:rsidRPr="00F20EB6">
        <w:rPr>
          <w:rFonts w:eastAsia="SchoolBookSanPin"/>
          <w:bCs/>
          <w:position w:val="1"/>
        </w:rPr>
        <w:t>ни...ни</w:t>
      </w:r>
      <w:r w:rsidRPr="00F20EB6">
        <w:rPr>
          <w:rFonts w:eastAsia="SchoolBookSanPin"/>
          <w:position w:val="1"/>
        </w:rPr>
        <w:t xml:space="preserve">, </w:t>
      </w:r>
      <w:r w:rsidRPr="00F20EB6">
        <w:rPr>
          <w:rFonts w:eastAsia="SchoolBookSanPin"/>
          <w:bCs/>
          <w:position w:val="1"/>
        </w:rPr>
        <w:t>тo... тo</w:t>
      </w:r>
      <w:r w:rsidRPr="00F20EB6">
        <w:rPr>
          <w:rFonts w:eastAsia="SchoolBookSanPin"/>
          <w:position w:val="1"/>
        </w:rPr>
        <w:t>).</w:t>
      </w:r>
    </w:p>
    <w:p w:rsidR="00596D3E" w:rsidRPr="00F20EB6" w:rsidRDefault="00596D3E" w:rsidP="00897EC3">
      <w:pPr>
        <w:rPr>
          <w:rFonts w:eastAsia="SchoolBookSanPin"/>
        </w:rPr>
      </w:pPr>
      <w:r w:rsidRPr="00F20EB6">
        <w:rPr>
          <w:rFonts w:eastAsia="SchoolBookSanPin"/>
          <w:position w:val="1"/>
        </w:rPr>
        <w:t>Правила постановки знаков препинания в предложениях с обобщающими словами при однородных членах.</w:t>
      </w:r>
    </w:p>
    <w:p w:rsidR="00596D3E" w:rsidRPr="00F20EB6" w:rsidRDefault="00596D3E" w:rsidP="00897EC3">
      <w:pPr>
        <w:rPr>
          <w:rFonts w:eastAsia="SchoolBookSanPin"/>
        </w:rPr>
      </w:pPr>
      <w:r w:rsidRPr="00F20EB6">
        <w:rPr>
          <w:rFonts w:eastAsia="SchoolBookSanPin"/>
          <w:position w:val="1"/>
        </w:rPr>
        <w:t xml:space="preserve">Правила постановки знаков препинания в простом и сложном предложениях с союзом </w:t>
      </w:r>
      <w:r w:rsidRPr="00F20EB6">
        <w:rPr>
          <w:rFonts w:eastAsia="SchoolBookSanPin"/>
          <w:bCs/>
          <w:position w:val="1"/>
        </w:rPr>
        <w:t>и</w:t>
      </w:r>
      <w:r w:rsidRPr="00F20EB6">
        <w:rPr>
          <w:rFonts w:eastAsia="SchoolBookSanPin"/>
          <w:position w:val="1"/>
        </w:rPr>
        <w:t>.</w:t>
      </w:r>
    </w:p>
    <w:p w:rsidR="00596D3E" w:rsidRPr="00F20EB6" w:rsidRDefault="00596D3E" w:rsidP="00897EC3">
      <w:pPr>
        <w:rPr>
          <w:rFonts w:eastAsia="SchoolBookSanPin"/>
        </w:rPr>
      </w:pPr>
      <w:r w:rsidRPr="00F20EB6">
        <w:rPr>
          <w:rFonts w:eastAsia="SchoolBookSanPin"/>
          <w:bCs/>
          <w:position w:val="1"/>
        </w:rPr>
        <w:t>Предложения с обособленными членами.</w:t>
      </w:r>
    </w:p>
    <w:p w:rsidR="00596D3E" w:rsidRPr="00F20EB6" w:rsidRDefault="00596D3E" w:rsidP="00897EC3">
      <w:pPr>
        <w:rPr>
          <w:rFonts w:eastAsia="SchoolBookSanPin"/>
        </w:rPr>
      </w:pPr>
      <w:r w:rsidRPr="00F20EB6">
        <w:rPr>
          <w:rFonts w:eastAsia="SchoolBookSanPin"/>
          <w:position w:val="1"/>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596D3E" w:rsidRPr="00F20EB6" w:rsidRDefault="00596D3E" w:rsidP="00897EC3">
      <w:pPr>
        <w:rPr>
          <w:rFonts w:eastAsia="SchoolBookSanPin"/>
        </w:rPr>
      </w:pPr>
      <w:r w:rsidRPr="00F20EB6">
        <w:rPr>
          <w:rFonts w:eastAsia="SchoolBookSanPin"/>
          <w:position w:val="1"/>
        </w:rPr>
        <w:t>Уточняющие члены предложения, пояснительные и присоединительные конструкции.</w:t>
      </w:r>
    </w:p>
    <w:p w:rsidR="00596D3E" w:rsidRPr="00F20EB6" w:rsidRDefault="00596D3E" w:rsidP="00897EC3">
      <w:pPr>
        <w:rPr>
          <w:rFonts w:eastAsia="SchoolBookSanPin"/>
        </w:rPr>
      </w:pPr>
      <w:r w:rsidRPr="00F20EB6">
        <w:rPr>
          <w:rFonts w:eastAsia="SchoolBookSanPin"/>
          <w:position w:val="1"/>
        </w:rPr>
        <w:t>Правила постановки знаков препинания в предложениях со сравнительным оборотом; правила обособления согласованных</w:t>
      </w:r>
      <w:r w:rsidRPr="00F20EB6">
        <w:rPr>
          <w:rFonts w:eastAsia="SchoolBookSanPin"/>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596D3E" w:rsidRPr="00F20EB6" w:rsidRDefault="00596D3E" w:rsidP="00897EC3">
      <w:pPr>
        <w:rPr>
          <w:rFonts w:eastAsia="SchoolBookSanPin"/>
        </w:rPr>
      </w:pPr>
      <w:r w:rsidRPr="00F20EB6">
        <w:rPr>
          <w:rFonts w:eastAsia="SchoolBookSanPin"/>
          <w:bCs/>
        </w:rPr>
        <w:t>Предложения с обращениями, вводными и вставными конструкциями.</w:t>
      </w:r>
    </w:p>
    <w:p w:rsidR="00596D3E" w:rsidRPr="00F20EB6" w:rsidRDefault="00596D3E" w:rsidP="00897EC3">
      <w:pPr>
        <w:rPr>
          <w:rFonts w:eastAsia="SchoolBookSanPin"/>
        </w:rPr>
      </w:pPr>
      <w:r w:rsidRPr="00F20EB6">
        <w:rPr>
          <w:rFonts w:eastAsia="SchoolBookSanPin"/>
        </w:rPr>
        <w:t>Обращение. Основные функции обращения. Распространённое и нераспространённое обращение.</w:t>
      </w:r>
    </w:p>
    <w:p w:rsidR="00596D3E" w:rsidRPr="00F20EB6" w:rsidRDefault="00596D3E" w:rsidP="00897EC3">
      <w:pPr>
        <w:rPr>
          <w:rFonts w:eastAsia="SchoolBookSanPin"/>
        </w:rPr>
      </w:pPr>
      <w:r w:rsidRPr="00F20EB6">
        <w:rPr>
          <w:rFonts w:eastAsia="SchoolBookSanPin"/>
        </w:rPr>
        <w:t>Вводные конструкции.</w:t>
      </w:r>
    </w:p>
    <w:p w:rsidR="00596D3E" w:rsidRPr="00F20EB6" w:rsidRDefault="00596D3E" w:rsidP="00897EC3">
      <w:pPr>
        <w:rPr>
          <w:rFonts w:eastAsia="SchoolBookSanPin"/>
        </w:rPr>
      </w:pPr>
      <w:r w:rsidRPr="00F20EB6">
        <w:rPr>
          <w:rFonts w:eastAsia="SchoolBookSanPin"/>
          <w:position w:val="1"/>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596D3E" w:rsidRPr="00F20EB6" w:rsidRDefault="00596D3E" w:rsidP="00897EC3">
      <w:pPr>
        <w:rPr>
          <w:rFonts w:eastAsia="SchoolBookSanPin"/>
        </w:rPr>
      </w:pPr>
      <w:r w:rsidRPr="00F20EB6">
        <w:rPr>
          <w:rFonts w:eastAsia="SchoolBookSanPin"/>
          <w:position w:val="1"/>
        </w:rPr>
        <w:t>Вставные конструкции.</w:t>
      </w:r>
    </w:p>
    <w:p w:rsidR="00596D3E" w:rsidRPr="00F20EB6" w:rsidRDefault="00596D3E" w:rsidP="00897EC3">
      <w:pPr>
        <w:rPr>
          <w:rFonts w:eastAsia="SchoolBookSanPin"/>
        </w:rPr>
      </w:pPr>
      <w:r w:rsidRPr="00F20EB6">
        <w:rPr>
          <w:rFonts w:eastAsia="SchoolBookSanPin"/>
          <w:position w:val="1"/>
        </w:rPr>
        <w:t>Омонимия членов предложения и вводных слов, словосочетаний и предложений.</w:t>
      </w:r>
    </w:p>
    <w:p w:rsidR="00596D3E" w:rsidRPr="00F20EB6" w:rsidRDefault="00596D3E" w:rsidP="00897EC3">
      <w:pPr>
        <w:rPr>
          <w:rFonts w:eastAsia="SchoolBookSanPin"/>
        </w:rPr>
      </w:pPr>
      <w:r w:rsidRPr="00F20EB6">
        <w:rPr>
          <w:rFonts w:eastAsia="SchoolBookSanPin"/>
          <w:position w:val="1"/>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596D3E" w:rsidRPr="00F20EB6" w:rsidRDefault="00596D3E" w:rsidP="00897EC3">
      <w:pPr>
        <w:rPr>
          <w:rFonts w:eastAsia="SchoolBookSanPin"/>
        </w:rPr>
      </w:pPr>
      <w:r w:rsidRPr="00F20EB6">
        <w:rPr>
          <w:rFonts w:eastAsia="SchoolBookSanPin"/>
          <w:position w:val="1"/>
        </w:rPr>
        <w:t>Правила постановки знаков препинания в предложениях с вводными и вставными конструкциями, обращениями и междометиями.</w:t>
      </w:r>
    </w:p>
    <w:p w:rsidR="00596D3E" w:rsidRPr="00F20EB6" w:rsidRDefault="00596D3E" w:rsidP="00897EC3">
      <w:pPr>
        <w:rPr>
          <w:rFonts w:eastAsia="OfficinaSansBoldITC"/>
        </w:rPr>
      </w:pPr>
      <w:r w:rsidRPr="00F20EB6">
        <w:rPr>
          <w:rFonts w:eastAsia="OfficinaSansBoldITC"/>
        </w:rPr>
        <w:t>Синтаксический и пунктуационный анализ простых предложений.</w:t>
      </w:r>
    </w:p>
    <w:p w:rsidR="00596D3E" w:rsidRPr="00F20EB6" w:rsidRDefault="00596D3E" w:rsidP="00897EC3">
      <w:pPr>
        <w:rPr>
          <w:rFonts w:eastAsia="SchoolBookSanPin"/>
          <w:position w:val="1"/>
        </w:rPr>
      </w:pPr>
      <w:r w:rsidRPr="00F20EB6">
        <w:rPr>
          <w:rFonts w:eastAsia="SchoolBookSanPin"/>
          <w:position w:val="1"/>
        </w:rPr>
        <w:t xml:space="preserve">Содержание обучения в 9 классе. </w:t>
      </w:r>
    </w:p>
    <w:p w:rsidR="00596D3E" w:rsidRPr="00F20EB6" w:rsidRDefault="00596D3E" w:rsidP="00897EC3">
      <w:pPr>
        <w:rPr>
          <w:rFonts w:eastAsia="OfficinaSansBoldITC"/>
        </w:rPr>
      </w:pPr>
      <w:r w:rsidRPr="00F20EB6">
        <w:rPr>
          <w:rFonts w:eastAsia="OfficinaSansBoldITC"/>
        </w:rPr>
        <w:t>Общие сведения о языке.</w:t>
      </w:r>
    </w:p>
    <w:p w:rsidR="00596D3E" w:rsidRPr="00F20EB6" w:rsidRDefault="00596D3E" w:rsidP="00897EC3">
      <w:pPr>
        <w:rPr>
          <w:rFonts w:eastAsia="SchoolBookSanPin"/>
        </w:rPr>
      </w:pPr>
      <w:r w:rsidRPr="00F20EB6">
        <w:rPr>
          <w:rFonts w:eastAsia="SchoolBookSanPin"/>
        </w:rPr>
        <w:t>Роль русского языка в Российской Федерации. Русский язык в современном мире.</w:t>
      </w:r>
    </w:p>
    <w:p w:rsidR="00596D3E" w:rsidRPr="00F20EB6" w:rsidRDefault="00596D3E" w:rsidP="00897EC3">
      <w:pPr>
        <w:rPr>
          <w:rFonts w:eastAsia="OfficinaSansBoldITC"/>
        </w:rPr>
      </w:pPr>
      <w:r w:rsidRPr="00F20EB6">
        <w:rPr>
          <w:rFonts w:eastAsia="OfficinaSansBoldITC"/>
        </w:rPr>
        <w:t>Язык и речь.</w:t>
      </w:r>
    </w:p>
    <w:p w:rsidR="00596D3E" w:rsidRPr="00F20EB6" w:rsidRDefault="00596D3E" w:rsidP="00897EC3">
      <w:pPr>
        <w:rPr>
          <w:rFonts w:eastAsia="SchoolBookSanPin"/>
        </w:rPr>
      </w:pPr>
      <w:r w:rsidRPr="00F20EB6">
        <w:rPr>
          <w:rFonts w:eastAsia="SchoolBookSanPin"/>
        </w:rPr>
        <w:t>Речь устная и письменная, монологическая и диалогическая, полилог (повторение).</w:t>
      </w:r>
    </w:p>
    <w:p w:rsidR="00596D3E" w:rsidRPr="00F20EB6" w:rsidRDefault="00596D3E" w:rsidP="00897EC3">
      <w:pPr>
        <w:rPr>
          <w:rFonts w:eastAsia="SchoolBookSanPin"/>
        </w:rPr>
      </w:pPr>
      <w:r w:rsidRPr="00F20EB6">
        <w:rPr>
          <w:rFonts w:eastAsia="SchoolBookSanPin"/>
        </w:rPr>
        <w:t>Виды речевой деятельности: говорение, письмо, аудирование, чтение (повторение).</w:t>
      </w:r>
    </w:p>
    <w:p w:rsidR="00596D3E" w:rsidRPr="00F20EB6" w:rsidRDefault="00596D3E" w:rsidP="00897EC3">
      <w:pPr>
        <w:rPr>
          <w:rFonts w:eastAsia="SchoolBookSanPin"/>
        </w:rPr>
      </w:pPr>
      <w:r w:rsidRPr="00F20EB6">
        <w:rPr>
          <w:rFonts w:eastAsia="SchoolBookSanPin"/>
        </w:rPr>
        <w:t>Виды аудирования: выборочное, ознакомительное, детальное.</w:t>
      </w:r>
    </w:p>
    <w:p w:rsidR="00596D3E" w:rsidRPr="00F20EB6" w:rsidRDefault="00596D3E" w:rsidP="00897EC3">
      <w:pPr>
        <w:rPr>
          <w:rFonts w:eastAsia="SchoolBookSanPin"/>
        </w:rPr>
      </w:pPr>
      <w:r w:rsidRPr="00F20EB6">
        <w:rPr>
          <w:rFonts w:eastAsia="SchoolBookSanPin"/>
        </w:rPr>
        <w:t>Виды чтения: изучающее, ознакомительное, просмотровое, поисковое.</w:t>
      </w:r>
    </w:p>
    <w:p w:rsidR="00596D3E" w:rsidRPr="00F20EB6" w:rsidRDefault="00596D3E" w:rsidP="00897EC3">
      <w:pPr>
        <w:rPr>
          <w:rFonts w:eastAsia="SchoolBookSanPin"/>
        </w:rPr>
      </w:pPr>
      <w:r w:rsidRPr="00F20EB6">
        <w:rPr>
          <w:rFonts w:eastAsia="SchoolBookSanPin"/>
        </w:rPr>
        <w:lastRenderedPageBreak/>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596D3E" w:rsidRPr="00F20EB6" w:rsidRDefault="00596D3E" w:rsidP="00897EC3">
      <w:pPr>
        <w:rPr>
          <w:rFonts w:eastAsia="SchoolBookSanPin"/>
        </w:rPr>
      </w:pPr>
      <w:r w:rsidRPr="00F20EB6">
        <w:rPr>
          <w:rFonts w:eastAsia="SchoolBookSanPin"/>
        </w:rPr>
        <w:t>Подробное, сжатое, выборочное изложение прочитанного или прослушанного текста.</w:t>
      </w:r>
    </w:p>
    <w:p w:rsidR="00596D3E" w:rsidRPr="00F20EB6" w:rsidRDefault="00596D3E" w:rsidP="00897EC3">
      <w:pPr>
        <w:rPr>
          <w:rFonts w:eastAsia="SchoolBookSanPin"/>
        </w:rPr>
      </w:pPr>
      <w:r w:rsidRPr="00F20EB6">
        <w:rPr>
          <w:rFonts w:eastAsia="SchoolBookSanPin"/>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596D3E" w:rsidRPr="00F20EB6" w:rsidRDefault="00596D3E" w:rsidP="00897EC3">
      <w:pPr>
        <w:rPr>
          <w:rFonts w:eastAsia="SchoolBookSanPin"/>
        </w:rPr>
      </w:pPr>
      <w:r w:rsidRPr="00F20EB6">
        <w:rPr>
          <w:rFonts w:eastAsia="SchoolBookSanPin"/>
        </w:rPr>
        <w:t>Приёмы работы с учебной книгой, лингвистическими словарями, справочной литературой.</w:t>
      </w:r>
    </w:p>
    <w:p w:rsidR="00596D3E" w:rsidRPr="00F20EB6" w:rsidRDefault="00596D3E" w:rsidP="00897EC3">
      <w:pPr>
        <w:rPr>
          <w:rFonts w:eastAsia="OfficinaSansBoldITC"/>
        </w:rPr>
      </w:pPr>
      <w:r w:rsidRPr="00F20EB6">
        <w:rPr>
          <w:rFonts w:eastAsia="OfficinaSansBoldITC"/>
        </w:rPr>
        <w:t>Текст.</w:t>
      </w:r>
    </w:p>
    <w:p w:rsidR="00596D3E" w:rsidRPr="00F20EB6" w:rsidRDefault="00596D3E" w:rsidP="00897EC3">
      <w:pPr>
        <w:rPr>
          <w:rFonts w:eastAsia="SchoolBookSanPin"/>
        </w:rPr>
      </w:pPr>
      <w:r w:rsidRPr="00F20EB6">
        <w:rPr>
          <w:rFonts w:eastAsia="SchoolBookSanPin"/>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596D3E" w:rsidRPr="00F20EB6" w:rsidRDefault="00596D3E" w:rsidP="00897EC3">
      <w:pPr>
        <w:rPr>
          <w:rFonts w:eastAsia="SchoolBookSanPin"/>
        </w:rPr>
      </w:pPr>
      <w:r w:rsidRPr="00F20EB6">
        <w:rPr>
          <w:rFonts w:eastAsia="SchoolBookSanPin"/>
        </w:rPr>
        <w:t>Особенности употребления языковых средств выразительности в текстах, принадлежащих к различным функционально-смысловым типам речи.</w:t>
      </w:r>
    </w:p>
    <w:p w:rsidR="00596D3E" w:rsidRPr="00F20EB6" w:rsidRDefault="00596D3E" w:rsidP="00897EC3">
      <w:pPr>
        <w:rPr>
          <w:rFonts w:eastAsia="SchoolBookSanPin"/>
        </w:rPr>
      </w:pPr>
      <w:r w:rsidRPr="00F20EB6">
        <w:rPr>
          <w:rFonts w:eastAsia="SchoolBookSanPin"/>
          <w:position w:val="1"/>
        </w:rPr>
        <w:t>Информационная переработка текста.</w:t>
      </w:r>
    </w:p>
    <w:p w:rsidR="00596D3E" w:rsidRPr="00F20EB6" w:rsidRDefault="00596D3E" w:rsidP="00897EC3">
      <w:pPr>
        <w:rPr>
          <w:rFonts w:eastAsia="OfficinaSansBoldITC"/>
        </w:rPr>
      </w:pPr>
      <w:r w:rsidRPr="00F20EB6">
        <w:rPr>
          <w:rFonts w:eastAsia="OfficinaSansBoldITC"/>
        </w:rPr>
        <w:t>Функциональные разновидности языка.</w:t>
      </w:r>
    </w:p>
    <w:p w:rsidR="00596D3E" w:rsidRPr="00F20EB6" w:rsidRDefault="00596D3E" w:rsidP="00897EC3">
      <w:pPr>
        <w:rPr>
          <w:rFonts w:eastAsia="SchoolBookSanPin"/>
        </w:rPr>
      </w:pPr>
      <w:r w:rsidRPr="00F20EB6">
        <w:rPr>
          <w:rFonts w:eastAsia="SchoolBookSanPin"/>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596D3E" w:rsidRPr="00F20EB6" w:rsidRDefault="00596D3E" w:rsidP="00897EC3">
      <w:pPr>
        <w:rPr>
          <w:rFonts w:eastAsia="SchoolBookSanPin"/>
        </w:rPr>
      </w:pPr>
      <w:r w:rsidRPr="00F20EB6">
        <w:rPr>
          <w:rFonts w:eastAsia="SchoolBookSanPi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596D3E" w:rsidRPr="00F20EB6" w:rsidRDefault="00596D3E" w:rsidP="00897EC3">
      <w:pPr>
        <w:rPr>
          <w:rFonts w:eastAsia="SchoolBookSanPin"/>
        </w:rPr>
      </w:pPr>
      <w:r w:rsidRPr="00F20EB6">
        <w:rPr>
          <w:rFonts w:eastAsia="SchoolBookSanPin"/>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596D3E" w:rsidRPr="00F20EB6" w:rsidRDefault="00596D3E" w:rsidP="00897EC3">
      <w:pPr>
        <w:rPr>
          <w:rFonts w:eastAsia="SchoolBookSanPin"/>
        </w:rPr>
      </w:pPr>
      <w:r w:rsidRPr="00F20EB6">
        <w:rPr>
          <w:rFonts w:eastAsia="SchoolBookSanPin"/>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596D3E" w:rsidRPr="00F20EB6" w:rsidRDefault="00596D3E" w:rsidP="00897EC3">
      <w:pPr>
        <w:rPr>
          <w:rFonts w:eastAsia="OfficinaSansBoldITC"/>
        </w:rPr>
      </w:pPr>
      <w:r w:rsidRPr="00F20EB6">
        <w:rPr>
          <w:rFonts w:eastAsia="OfficinaSansBoldITC"/>
        </w:rPr>
        <w:t>.</w:t>
      </w:r>
      <w:r w:rsidRPr="00F20EB6">
        <w:rPr>
          <w:rFonts w:eastAsia="SchoolBookSanPin"/>
          <w:position w:val="1"/>
        </w:rPr>
        <w:t> </w:t>
      </w:r>
      <w:r w:rsidRPr="00F20EB6">
        <w:rPr>
          <w:rFonts w:eastAsia="OfficinaSansBoldITC"/>
        </w:rPr>
        <w:t>Синтаксис. Культура речи. Пунктуация.</w:t>
      </w:r>
    </w:p>
    <w:p w:rsidR="00596D3E" w:rsidRPr="00F20EB6" w:rsidRDefault="00596D3E" w:rsidP="00897EC3">
      <w:pPr>
        <w:rPr>
          <w:rFonts w:eastAsia="SchoolBookSanPin"/>
        </w:rPr>
      </w:pPr>
      <w:r w:rsidRPr="00F20EB6">
        <w:rPr>
          <w:rFonts w:eastAsia="SchoolBookSanPin"/>
          <w:bCs/>
        </w:rPr>
        <w:t>Сложное предложение.</w:t>
      </w:r>
    </w:p>
    <w:p w:rsidR="00596D3E" w:rsidRPr="00F20EB6" w:rsidRDefault="00596D3E" w:rsidP="00897EC3">
      <w:pPr>
        <w:rPr>
          <w:rFonts w:eastAsia="SchoolBookSanPin"/>
        </w:rPr>
      </w:pPr>
      <w:r w:rsidRPr="00F20EB6">
        <w:rPr>
          <w:rFonts w:eastAsia="SchoolBookSanPin"/>
          <w:position w:val="1"/>
        </w:rPr>
        <w:t>Понятие о сложном предложении (повторение).</w:t>
      </w:r>
    </w:p>
    <w:p w:rsidR="00596D3E" w:rsidRPr="00F20EB6" w:rsidRDefault="00596D3E" w:rsidP="00897EC3">
      <w:pPr>
        <w:rPr>
          <w:rFonts w:eastAsia="SchoolBookSanPin"/>
        </w:rPr>
      </w:pPr>
      <w:r w:rsidRPr="00F20EB6">
        <w:rPr>
          <w:rFonts w:eastAsia="SchoolBookSanPin"/>
          <w:position w:val="1"/>
        </w:rPr>
        <w:t>Классификация сложных предложений.</w:t>
      </w:r>
    </w:p>
    <w:p w:rsidR="00596D3E" w:rsidRPr="00F20EB6" w:rsidRDefault="00596D3E" w:rsidP="00897EC3">
      <w:pPr>
        <w:rPr>
          <w:rFonts w:eastAsia="SchoolBookSanPin"/>
        </w:rPr>
      </w:pPr>
      <w:r w:rsidRPr="00F20EB6">
        <w:rPr>
          <w:rFonts w:eastAsia="SchoolBookSanPin"/>
          <w:position w:val="1"/>
        </w:rPr>
        <w:t>Смысловое, структурное и интонационное единство частей сложного предложения.</w:t>
      </w:r>
    </w:p>
    <w:p w:rsidR="00596D3E" w:rsidRPr="00F20EB6" w:rsidRDefault="00596D3E" w:rsidP="00897EC3">
      <w:pPr>
        <w:rPr>
          <w:rFonts w:eastAsia="SchoolBookSanPin"/>
        </w:rPr>
      </w:pPr>
      <w:r w:rsidRPr="00F20EB6">
        <w:rPr>
          <w:rFonts w:eastAsia="SchoolBookSanPin"/>
          <w:bCs/>
          <w:position w:val="1"/>
        </w:rPr>
        <w:t>Сложносочинённое предложение.</w:t>
      </w:r>
    </w:p>
    <w:p w:rsidR="00596D3E" w:rsidRPr="00F20EB6" w:rsidRDefault="00596D3E" w:rsidP="00897EC3">
      <w:pPr>
        <w:rPr>
          <w:rFonts w:eastAsia="SchoolBookSanPin"/>
          <w:position w:val="1"/>
        </w:rPr>
      </w:pPr>
      <w:r w:rsidRPr="00F20EB6">
        <w:rPr>
          <w:rFonts w:eastAsia="SchoolBookSanPin"/>
          <w:position w:val="1"/>
        </w:rPr>
        <w:t>Понятие о сложносочинённом предложении, его строении.</w:t>
      </w:r>
    </w:p>
    <w:p w:rsidR="00596D3E" w:rsidRPr="00F20EB6" w:rsidRDefault="00596D3E" w:rsidP="00897EC3">
      <w:pPr>
        <w:rPr>
          <w:rFonts w:eastAsia="SchoolBookSanPin"/>
        </w:rPr>
      </w:pPr>
      <w:r w:rsidRPr="00F20EB6">
        <w:rPr>
          <w:rFonts w:eastAsia="SchoolBookSanPin"/>
        </w:rPr>
        <w:t>Виды сложносочинённых предложений. Средства связи частей сложносочинённого предложения.</w:t>
      </w:r>
    </w:p>
    <w:p w:rsidR="00596D3E" w:rsidRPr="00F20EB6" w:rsidRDefault="00596D3E" w:rsidP="00897EC3">
      <w:pPr>
        <w:rPr>
          <w:rFonts w:eastAsia="SchoolBookSanPin"/>
        </w:rPr>
      </w:pPr>
      <w:r w:rsidRPr="00F20EB6">
        <w:rPr>
          <w:rFonts w:eastAsia="SchoolBookSanPin"/>
        </w:rPr>
        <w:t>Интонационные особенности сложносочинённых предложений с разными смысловыми отношениями между частями.</w:t>
      </w:r>
    </w:p>
    <w:p w:rsidR="00596D3E" w:rsidRPr="00F20EB6" w:rsidRDefault="00596D3E" w:rsidP="00897EC3">
      <w:pPr>
        <w:rPr>
          <w:rFonts w:eastAsia="SchoolBookSanPin"/>
        </w:rPr>
      </w:pPr>
      <w:r w:rsidRPr="00F20EB6">
        <w:rPr>
          <w:rFonts w:eastAsia="SchoolBookSanPin"/>
        </w:rPr>
        <w:lastRenderedPageBreak/>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596D3E" w:rsidRPr="00F20EB6" w:rsidRDefault="00596D3E" w:rsidP="00897EC3">
      <w:pPr>
        <w:rPr>
          <w:rFonts w:eastAsia="SchoolBookSanPin"/>
        </w:rPr>
      </w:pPr>
      <w:r w:rsidRPr="00F20EB6">
        <w:rPr>
          <w:rFonts w:eastAsia="SchoolBookSanPin"/>
        </w:rPr>
        <w:t>Нормы построения сложносочинённого предложения; правила постановки знаков препинания в сложных предложениях.</w:t>
      </w:r>
    </w:p>
    <w:p w:rsidR="00596D3E" w:rsidRPr="00F20EB6" w:rsidRDefault="00596D3E" w:rsidP="00897EC3">
      <w:pPr>
        <w:rPr>
          <w:rFonts w:eastAsia="SchoolBookSanPin"/>
        </w:rPr>
      </w:pPr>
      <w:r w:rsidRPr="00F20EB6">
        <w:rPr>
          <w:rFonts w:eastAsia="SchoolBookSanPin"/>
        </w:rPr>
        <w:t>Синтаксический и пунктуационный анализ сложносочинённых предложений.</w:t>
      </w:r>
    </w:p>
    <w:p w:rsidR="00596D3E" w:rsidRPr="00F20EB6" w:rsidRDefault="00596D3E" w:rsidP="00897EC3">
      <w:pPr>
        <w:rPr>
          <w:rFonts w:eastAsia="SchoolBookSanPin"/>
        </w:rPr>
      </w:pPr>
      <w:r w:rsidRPr="00F20EB6">
        <w:rPr>
          <w:rFonts w:eastAsia="SchoolBookSanPin"/>
          <w:bCs/>
        </w:rPr>
        <w:t>Сложноподчинённое предложение.</w:t>
      </w:r>
    </w:p>
    <w:p w:rsidR="00596D3E" w:rsidRPr="00F20EB6" w:rsidRDefault="00596D3E" w:rsidP="00897EC3">
      <w:pPr>
        <w:rPr>
          <w:rFonts w:eastAsia="SchoolBookSanPin"/>
        </w:rPr>
      </w:pPr>
      <w:r w:rsidRPr="00F20EB6">
        <w:rPr>
          <w:rFonts w:eastAsia="SchoolBookSanPin"/>
          <w:position w:val="1"/>
        </w:rPr>
        <w:t>Понятие о сложноподчинённом предложении. Главная и придаточная части предложения.</w:t>
      </w:r>
    </w:p>
    <w:p w:rsidR="00596D3E" w:rsidRPr="00F20EB6" w:rsidRDefault="00596D3E" w:rsidP="00897EC3">
      <w:pPr>
        <w:rPr>
          <w:rFonts w:eastAsia="SchoolBookSanPin"/>
        </w:rPr>
      </w:pPr>
      <w:r w:rsidRPr="00F20EB6">
        <w:rPr>
          <w:rFonts w:eastAsia="SchoolBookSanPin"/>
          <w:position w:val="1"/>
        </w:rPr>
        <w:t>Союзы и союзные слова. Различия подчинительных союзов и союзных слов.</w:t>
      </w:r>
    </w:p>
    <w:p w:rsidR="00596D3E" w:rsidRPr="00F20EB6" w:rsidRDefault="00596D3E" w:rsidP="00897EC3">
      <w:pPr>
        <w:rPr>
          <w:rFonts w:eastAsia="SchoolBookSanPin"/>
        </w:rPr>
      </w:pPr>
      <w:r w:rsidRPr="00F20EB6">
        <w:rPr>
          <w:rFonts w:eastAsia="SchoolBookSanPin"/>
          <w:position w:val="1"/>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596D3E" w:rsidRPr="00F20EB6" w:rsidRDefault="00596D3E" w:rsidP="00897EC3">
      <w:pPr>
        <w:rPr>
          <w:rFonts w:eastAsia="SchoolBookSanPin"/>
        </w:rPr>
      </w:pPr>
      <w:r w:rsidRPr="00F20EB6">
        <w:rPr>
          <w:rFonts w:eastAsia="SchoolBookSanPin"/>
          <w:position w:val="1"/>
        </w:rPr>
        <w:t>Грамматическая синонимия сложноподчинённых предложений и простых предложений с обособленными членами.</w:t>
      </w:r>
    </w:p>
    <w:p w:rsidR="00596D3E" w:rsidRPr="00F20EB6" w:rsidRDefault="00596D3E" w:rsidP="00897EC3">
      <w:pPr>
        <w:rPr>
          <w:rFonts w:eastAsia="SchoolBookSanPin"/>
        </w:rPr>
      </w:pPr>
      <w:r w:rsidRPr="00F20EB6">
        <w:rPr>
          <w:rFonts w:eastAsia="SchoolBookSanPin"/>
          <w:position w:val="1"/>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596D3E" w:rsidRPr="00F20EB6" w:rsidRDefault="00596D3E" w:rsidP="00897EC3">
      <w:pPr>
        <w:rPr>
          <w:rFonts w:eastAsia="SchoolBookSanPin"/>
        </w:rPr>
      </w:pPr>
      <w:r w:rsidRPr="00F20EB6">
        <w:rPr>
          <w:rFonts w:eastAsia="SchoolBookSanPin"/>
          <w:position w:val="1"/>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F20EB6">
        <w:rPr>
          <w:rFonts w:eastAsia="SchoolBookSanPin"/>
          <w:bCs/>
          <w:position w:val="1"/>
        </w:rPr>
        <w:t>чтобы</w:t>
      </w:r>
      <w:r w:rsidRPr="00F20EB6">
        <w:rPr>
          <w:rFonts w:eastAsia="SchoolBookSanPin"/>
          <w:position w:val="1"/>
        </w:rPr>
        <w:t xml:space="preserve">, союзными словами </w:t>
      </w:r>
      <w:r w:rsidRPr="00F20EB6">
        <w:rPr>
          <w:rFonts w:eastAsia="SchoolBookSanPin"/>
          <w:bCs/>
          <w:position w:val="1"/>
        </w:rPr>
        <w:t>какой</w:t>
      </w:r>
      <w:r w:rsidRPr="00F20EB6">
        <w:rPr>
          <w:rFonts w:eastAsia="SchoolBookSanPin"/>
          <w:position w:val="1"/>
        </w:rPr>
        <w:t xml:space="preserve">, </w:t>
      </w:r>
      <w:r w:rsidRPr="00F20EB6">
        <w:rPr>
          <w:rFonts w:eastAsia="SchoolBookSanPin"/>
          <w:bCs/>
          <w:position w:val="1"/>
        </w:rPr>
        <w:t>который</w:t>
      </w:r>
      <w:r w:rsidRPr="00F20EB6">
        <w:rPr>
          <w:rFonts w:eastAsia="SchoolBookSanPin"/>
          <w:position w:val="1"/>
        </w:rPr>
        <w:t>.</w:t>
      </w:r>
    </w:p>
    <w:p w:rsidR="00596D3E" w:rsidRPr="00F20EB6" w:rsidRDefault="00596D3E" w:rsidP="00897EC3">
      <w:pPr>
        <w:rPr>
          <w:rFonts w:eastAsia="SchoolBookSanPin"/>
        </w:rPr>
      </w:pPr>
      <w:r w:rsidRPr="00F20EB6">
        <w:rPr>
          <w:rFonts w:eastAsia="SchoolBookSanPin"/>
          <w:position w:val="1"/>
        </w:rPr>
        <w:t>Типичные грамматические ошибки при построении сложноподчинённых предложений.</w:t>
      </w:r>
    </w:p>
    <w:p w:rsidR="00596D3E" w:rsidRPr="00F20EB6" w:rsidRDefault="00596D3E" w:rsidP="00897EC3">
      <w:pPr>
        <w:rPr>
          <w:rFonts w:eastAsia="SchoolBookSanPin"/>
          <w:position w:val="1"/>
        </w:rPr>
      </w:pPr>
      <w:r w:rsidRPr="00F20EB6">
        <w:rPr>
          <w:rFonts w:eastAsia="SchoolBookSanPin"/>
          <w:position w:val="1"/>
        </w:rPr>
        <w:t>Сложноподчинённые предложения с несколькими придаточными. Однородное, неоднородное и последовательное подчинение придаточных частей.</w:t>
      </w:r>
    </w:p>
    <w:p w:rsidR="00596D3E" w:rsidRPr="00F20EB6" w:rsidRDefault="00596D3E" w:rsidP="00897EC3">
      <w:pPr>
        <w:rPr>
          <w:rFonts w:eastAsia="SchoolBookSanPin"/>
        </w:rPr>
      </w:pPr>
      <w:r w:rsidRPr="00F20EB6">
        <w:rPr>
          <w:rFonts w:eastAsia="SchoolBookSanPin"/>
        </w:rPr>
        <w:t>Правила постановки знаков препинания в сложноподчинённых предложениях.</w:t>
      </w:r>
    </w:p>
    <w:p w:rsidR="00596D3E" w:rsidRPr="00F20EB6" w:rsidRDefault="00596D3E" w:rsidP="00897EC3">
      <w:pPr>
        <w:rPr>
          <w:rFonts w:eastAsia="SchoolBookSanPin"/>
        </w:rPr>
      </w:pPr>
      <w:r w:rsidRPr="00F20EB6">
        <w:rPr>
          <w:rFonts w:eastAsia="SchoolBookSanPin"/>
        </w:rPr>
        <w:t>Синтаксический и пунктуационный анализ сложноподчинённых предложений.</w:t>
      </w:r>
    </w:p>
    <w:p w:rsidR="00596D3E" w:rsidRPr="00F20EB6" w:rsidRDefault="00596D3E" w:rsidP="00897EC3">
      <w:pPr>
        <w:rPr>
          <w:rFonts w:eastAsia="SchoolBookSanPin"/>
        </w:rPr>
      </w:pPr>
      <w:r w:rsidRPr="00F20EB6">
        <w:rPr>
          <w:rFonts w:eastAsia="SchoolBookSanPin"/>
          <w:bCs/>
        </w:rPr>
        <w:t>Бессоюзное сложное предложение.</w:t>
      </w:r>
    </w:p>
    <w:p w:rsidR="00596D3E" w:rsidRPr="00F20EB6" w:rsidRDefault="00596D3E" w:rsidP="00897EC3">
      <w:pPr>
        <w:rPr>
          <w:rFonts w:eastAsia="SchoolBookSanPin"/>
        </w:rPr>
      </w:pPr>
      <w:r w:rsidRPr="00F20EB6">
        <w:rPr>
          <w:rFonts w:eastAsia="SchoolBookSanPin"/>
          <w:position w:val="1"/>
        </w:rPr>
        <w:t>Понятие о бессоюзном сложном предложении.</w:t>
      </w:r>
    </w:p>
    <w:p w:rsidR="00596D3E" w:rsidRPr="00F20EB6" w:rsidRDefault="00596D3E" w:rsidP="00897EC3">
      <w:pPr>
        <w:rPr>
          <w:rFonts w:eastAsia="SchoolBookSanPin"/>
        </w:rPr>
      </w:pPr>
      <w:r w:rsidRPr="00F20EB6">
        <w:rPr>
          <w:rFonts w:eastAsia="SchoolBookSanPin"/>
          <w:position w:val="1"/>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596D3E" w:rsidRPr="00F20EB6" w:rsidRDefault="00596D3E" w:rsidP="00897EC3">
      <w:pPr>
        <w:rPr>
          <w:rFonts w:eastAsia="SchoolBookSanPin"/>
        </w:rPr>
      </w:pPr>
      <w:r w:rsidRPr="00F20EB6">
        <w:rPr>
          <w:rFonts w:eastAsia="SchoolBookSanPin"/>
          <w:position w:val="1"/>
        </w:rPr>
        <w:t>Бессоюзные сложные предложения со значением перечисления. Запятая и точка с запятой в бессоюзном сложном предложении.</w:t>
      </w:r>
    </w:p>
    <w:p w:rsidR="00596D3E" w:rsidRPr="00F20EB6" w:rsidRDefault="00596D3E" w:rsidP="00897EC3">
      <w:pPr>
        <w:rPr>
          <w:rFonts w:eastAsia="SchoolBookSanPin"/>
        </w:rPr>
      </w:pPr>
      <w:r w:rsidRPr="00F20EB6">
        <w:rPr>
          <w:rFonts w:eastAsia="SchoolBookSanPin"/>
          <w:position w:val="1"/>
        </w:rPr>
        <w:t>Бессоюзные сложные предложения со значением причины, пояснения, дополнения. Двоеточие в бессоюзном сложном предложении.</w:t>
      </w:r>
    </w:p>
    <w:p w:rsidR="00596D3E" w:rsidRPr="00F20EB6" w:rsidRDefault="00596D3E" w:rsidP="00897EC3">
      <w:pPr>
        <w:rPr>
          <w:rFonts w:eastAsia="SchoolBookSanPin"/>
        </w:rPr>
      </w:pPr>
      <w:r w:rsidRPr="00F20EB6">
        <w:rPr>
          <w:rFonts w:eastAsia="SchoolBookSanPin"/>
          <w:position w:val="1"/>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596D3E" w:rsidRPr="00F20EB6" w:rsidRDefault="00596D3E" w:rsidP="00897EC3">
      <w:pPr>
        <w:rPr>
          <w:rFonts w:eastAsia="SchoolBookSanPin"/>
        </w:rPr>
      </w:pPr>
      <w:r w:rsidRPr="00F20EB6">
        <w:rPr>
          <w:rFonts w:eastAsia="SchoolBookSanPin"/>
          <w:position w:val="1"/>
        </w:rPr>
        <w:lastRenderedPageBreak/>
        <w:t>Синтаксический и пунктуационный анализ бессоюзных сложных предложений.</w:t>
      </w:r>
    </w:p>
    <w:p w:rsidR="00596D3E" w:rsidRPr="00F20EB6" w:rsidRDefault="00596D3E" w:rsidP="00897EC3">
      <w:pPr>
        <w:rPr>
          <w:rFonts w:eastAsia="SchoolBookSanPin"/>
        </w:rPr>
      </w:pPr>
      <w:r w:rsidRPr="00F20EB6">
        <w:rPr>
          <w:rFonts w:eastAsia="SchoolBookSanPin"/>
          <w:bCs/>
          <w:position w:val="1"/>
        </w:rPr>
        <w:t>Сложные предложения с разными видами союзной и бессоюзной связи.</w:t>
      </w:r>
    </w:p>
    <w:p w:rsidR="00596D3E" w:rsidRPr="00F20EB6" w:rsidRDefault="00596D3E" w:rsidP="00897EC3">
      <w:pPr>
        <w:rPr>
          <w:rFonts w:eastAsia="SchoolBookSanPin"/>
        </w:rPr>
      </w:pPr>
      <w:r w:rsidRPr="00F20EB6">
        <w:rPr>
          <w:rFonts w:eastAsia="SchoolBookSanPin"/>
          <w:position w:val="1"/>
        </w:rPr>
        <w:t>Типы сложных предложений с разными видами связи.</w:t>
      </w:r>
    </w:p>
    <w:p w:rsidR="00596D3E" w:rsidRPr="00F20EB6" w:rsidRDefault="00596D3E" w:rsidP="00897EC3">
      <w:pPr>
        <w:rPr>
          <w:rFonts w:eastAsia="SchoolBookSanPin"/>
        </w:rPr>
      </w:pPr>
      <w:r w:rsidRPr="00F20EB6">
        <w:rPr>
          <w:rFonts w:eastAsia="SchoolBookSanPin"/>
          <w:position w:val="1"/>
        </w:rPr>
        <w:t>Синтаксический и пунктуационный анализ сложных предложений с разными видами союзной и бессоюзной связи.</w:t>
      </w:r>
    </w:p>
    <w:p w:rsidR="00596D3E" w:rsidRPr="00F20EB6" w:rsidRDefault="00596D3E" w:rsidP="00897EC3">
      <w:pPr>
        <w:rPr>
          <w:rFonts w:eastAsia="SchoolBookSanPin"/>
        </w:rPr>
      </w:pPr>
      <w:r w:rsidRPr="00F20EB6">
        <w:rPr>
          <w:rFonts w:eastAsia="SchoolBookSanPin"/>
          <w:bCs/>
          <w:position w:val="1"/>
        </w:rPr>
        <w:t>Прямая и косвенная речь.</w:t>
      </w:r>
    </w:p>
    <w:p w:rsidR="00596D3E" w:rsidRPr="00F20EB6" w:rsidRDefault="00596D3E" w:rsidP="00897EC3">
      <w:pPr>
        <w:rPr>
          <w:rFonts w:eastAsia="SchoolBookSanPin"/>
        </w:rPr>
      </w:pPr>
      <w:r w:rsidRPr="00F20EB6">
        <w:rPr>
          <w:rFonts w:eastAsia="SchoolBookSanPin"/>
          <w:position w:val="1"/>
        </w:rPr>
        <w:t>Прямая и косвенная речь. Синонимия предложений с прямой и косвенной речью.</w:t>
      </w:r>
    </w:p>
    <w:p w:rsidR="00596D3E" w:rsidRPr="00F20EB6" w:rsidRDefault="00596D3E" w:rsidP="00897EC3">
      <w:pPr>
        <w:rPr>
          <w:rFonts w:eastAsia="SchoolBookSanPin"/>
        </w:rPr>
      </w:pPr>
      <w:r w:rsidRPr="00F20EB6">
        <w:rPr>
          <w:rFonts w:eastAsia="SchoolBookSanPin"/>
          <w:position w:val="1"/>
        </w:rPr>
        <w:t>Цитирование. Способы включения цитат в высказывание.</w:t>
      </w:r>
    </w:p>
    <w:p w:rsidR="00596D3E" w:rsidRPr="00F20EB6" w:rsidRDefault="00596D3E" w:rsidP="00897EC3">
      <w:pPr>
        <w:rPr>
          <w:rFonts w:eastAsia="SchoolBookSanPin"/>
        </w:rPr>
      </w:pPr>
      <w:r w:rsidRPr="00F20EB6">
        <w:rPr>
          <w:rFonts w:eastAsia="SchoolBookSanPin"/>
          <w:position w:val="1"/>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596D3E" w:rsidRPr="00F20EB6" w:rsidRDefault="00596D3E" w:rsidP="00897EC3">
      <w:pPr>
        <w:rPr>
          <w:rFonts w:eastAsia="SchoolBookSanPin"/>
          <w:position w:val="1"/>
        </w:rPr>
      </w:pPr>
      <w:r w:rsidRPr="00F20EB6">
        <w:rPr>
          <w:rFonts w:eastAsia="SchoolBookSanPin"/>
          <w:position w:val="1"/>
        </w:rPr>
        <w:t>Применение знаний по синтаксису и пунктуации в практике правописания.</w:t>
      </w:r>
    </w:p>
    <w:p w:rsidR="00596D3E" w:rsidRPr="00F20EB6" w:rsidRDefault="00596D3E" w:rsidP="00897EC3">
      <w:pPr>
        <w:rPr>
          <w:rFonts w:eastAsia="OfficinaSansBoldITC"/>
        </w:rPr>
      </w:pPr>
      <w:r w:rsidRPr="00F20EB6">
        <w:rPr>
          <w:rFonts w:eastAsia="OfficinaSansBoldITC"/>
        </w:rPr>
        <w:t>Планируемые результаты освоения программы по русскому языку на уровне основного общего образования.</w:t>
      </w:r>
    </w:p>
    <w:p w:rsidR="00596D3E" w:rsidRPr="00F20EB6" w:rsidRDefault="00596D3E" w:rsidP="00897EC3">
      <w:pPr>
        <w:rPr>
          <w:rFonts w:eastAsia="SchoolBookSanPin"/>
        </w:rPr>
      </w:pPr>
      <w:r w:rsidRPr="00F20EB6">
        <w:rPr>
          <w:rFonts w:eastAsia="SchoolBookSanPin"/>
        </w:rPr>
        <w:t xml:space="preserve">Личностные результаты освоения </w:t>
      </w:r>
      <w:r w:rsidRPr="00F20EB6">
        <w:rPr>
          <w:rFonts w:eastAsia="OfficinaSansBoldITC"/>
        </w:rPr>
        <w:t>программы по русскому языку на уровне основного общего образования</w:t>
      </w:r>
      <w:r w:rsidRPr="00F20EB6">
        <w:rPr>
          <w:rFonts w:eastAsia="SchoolBookSanPin"/>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96D3E" w:rsidRPr="00F20EB6" w:rsidRDefault="00596D3E" w:rsidP="00897EC3">
      <w:pPr>
        <w:rPr>
          <w:rFonts w:eastAsia="SchoolBookSanPin"/>
        </w:rPr>
      </w:pPr>
      <w:r w:rsidRPr="00F20EB6">
        <w:rPr>
          <w:rFonts w:eastAsia="SchoolBookSanPin"/>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596D3E" w:rsidRPr="00F20EB6" w:rsidRDefault="00596D3E" w:rsidP="00897EC3">
      <w:pPr>
        <w:rPr>
          <w:rFonts w:eastAsia="SchoolBookSanPin"/>
        </w:rPr>
      </w:pPr>
      <w:r w:rsidRPr="00F20EB6">
        <w:rPr>
          <w:rFonts w:eastAsia="SchoolBookSanPin"/>
          <w:bCs/>
          <w:position w:val="1"/>
        </w:rPr>
        <w:t>1) гражданского воспитания:</w:t>
      </w:r>
    </w:p>
    <w:p w:rsidR="00596D3E" w:rsidRPr="00F20EB6" w:rsidRDefault="00596D3E" w:rsidP="00897EC3">
      <w:pPr>
        <w:rPr>
          <w:rFonts w:eastAsia="SchoolBookSanPin"/>
        </w:rPr>
      </w:pPr>
      <w:r w:rsidRPr="00F20EB6">
        <w:rPr>
          <w:rFonts w:eastAsia="SchoolBookSanPin"/>
          <w:position w:val="1"/>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96D3E" w:rsidRPr="00F20EB6" w:rsidRDefault="00596D3E" w:rsidP="00897EC3">
      <w:pPr>
        <w:rPr>
          <w:rFonts w:eastAsia="SchoolBookSanPin"/>
        </w:rPr>
      </w:pPr>
      <w:r w:rsidRPr="00F20EB6">
        <w:rPr>
          <w:rFonts w:eastAsia="SchoolBookSanPin"/>
          <w:position w:val="1"/>
        </w:rPr>
        <w:t>неприятие любых форм экстремизма, дискриминации; понимание роли различных социальных институтов в жизни человека;</w:t>
      </w:r>
    </w:p>
    <w:p w:rsidR="00596D3E" w:rsidRPr="00F20EB6" w:rsidRDefault="00596D3E" w:rsidP="00897EC3">
      <w:pPr>
        <w:rPr>
          <w:rFonts w:eastAsia="SchoolBookSanPin"/>
        </w:rPr>
      </w:pPr>
      <w:r w:rsidRPr="00F20EB6">
        <w:rPr>
          <w:rFonts w:eastAsia="SchoolBookSanPin"/>
          <w:position w:val="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596D3E" w:rsidRPr="00F20EB6" w:rsidRDefault="00596D3E" w:rsidP="00897EC3">
      <w:pPr>
        <w:rPr>
          <w:rFonts w:eastAsia="SchoolBookSanPin"/>
        </w:rPr>
      </w:pPr>
      <w:r w:rsidRPr="00F20EB6">
        <w:rPr>
          <w:rFonts w:eastAsia="SchoolBookSanPin"/>
          <w:bCs/>
          <w:position w:val="1"/>
        </w:rPr>
        <w:t>2) патриотического воспитания:</w:t>
      </w:r>
    </w:p>
    <w:p w:rsidR="00596D3E" w:rsidRPr="00F20EB6" w:rsidRDefault="00596D3E" w:rsidP="00897EC3">
      <w:pPr>
        <w:rPr>
          <w:rFonts w:eastAsia="SchoolBookSanPin"/>
        </w:rPr>
      </w:pPr>
      <w:r w:rsidRPr="00F20EB6">
        <w:rPr>
          <w:rFonts w:eastAsia="SchoolBookSanPin"/>
          <w:position w:val="1"/>
        </w:rPr>
        <w:t>осознание российской гражданской идентичности в поликультурном и многоконфессиональном обществе, понимание</w:t>
      </w:r>
      <w:r w:rsidRPr="00F20EB6">
        <w:rPr>
          <w:rFonts w:eastAsia="SchoolBookSanPin"/>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w:t>
      </w:r>
      <w:r w:rsidRPr="00F20EB6">
        <w:rPr>
          <w:rFonts w:eastAsia="SchoolBookSanPin"/>
        </w:rPr>
        <w:lastRenderedPageBreak/>
        <w:t>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96D3E" w:rsidRPr="00F20EB6" w:rsidRDefault="00596D3E" w:rsidP="00897EC3">
      <w:pPr>
        <w:rPr>
          <w:rFonts w:eastAsia="SchoolBookSanPin"/>
        </w:rPr>
      </w:pPr>
      <w:r w:rsidRPr="00F20EB6">
        <w:rPr>
          <w:rFonts w:eastAsia="SchoolBookSanPin"/>
          <w:bCs/>
          <w:position w:val="1"/>
        </w:rPr>
        <w:t>3) духовно-нравственного воспитания:</w:t>
      </w:r>
    </w:p>
    <w:p w:rsidR="00596D3E" w:rsidRPr="00F20EB6" w:rsidRDefault="00596D3E" w:rsidP="00897EC3">
      <w:pPr>
        <w:rPr>
          <w:rFonts w:eastAsia="SchoolBookSanPin"/>
        </w:rPr>
      </w:pPr>
      <w:r w:rsidRPr="00F20EB6">
        <w:rPr>
          <w:rFonts w:eastAsia="SchoolBookSanPin"/>
          <w:position w:val="1"/>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96D3E" w:rsidRPr="00F20EB6" w:rsidRDefault="00596D3E" w:rsidP="00897EC3">
      <w:pPr>
        <w:rPr>
          <w:rFonts w:eastAsia="SchoolBookSanPin"/>
        </w:rPr>
      </w:pPr>
      <w:r w:rsidRPr="00F20EB6">
        <w:rPr>
          <w:rFonts w:eastAsia="SchoolBookSanPin"/>
          <w:bCs/>
          <w:position w:val="1"/>
        </w:rPr>
        <w:t>4) эстетического воспитания:</w:t>
      </w:r>
    </w:p>
    <w:p w:rsidR="00596D3E" w:rsidRPr="00F20EB6" w:rsidRDefault="00596D3E" w:rsidP="00897EC3">
      <w:pPr>
        <w:rPr>
          <w:rFonts w:eastAsia="SchoolBookSanPin"/>
        </w:rPr>
      </w:pPr>
      <w:r w:rsidRPr="00F20EB6">
        <w:rPr>
          <w:rFonts w:eastAsia="SchoolBookSanPin"/>
          <w:position w:val="1"/>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96D3E" w:rsidRPr="00F20EB6" w:rsidRDefault="00596D3E" w:rsidP="00897EC3">
      <w:pPr>
        <w:rPr>
          <w:rFonts w:eastAsia="SchoolBookSanPin"/>
        </w:rPr>
      </w:pPr>
      <w:r w:rsidRPr="00F20EB6">
        <w:rPr>
          <w:rFonts w:eastAsia="SchoolBookSanPin"/>
          <w:position w:val="1"/>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96D3E" w:rsidRPr="00F20EB6" w:rsidRDefault="00596D3E" w:rsidP="00897EC3">
      <w:pPr>
        <w:rPr>
          <w:rFonts w:eastAsia="SchoolBookSanPin"/>
        </w:rPr>
      </w:pPr>
      <w:r w:rsidRPr="00F20EB6">
        <w:rPr>
          <w:rFonts w:eastAsia="SchoolBookSanPin"/>
          <w:bCs/>
          <w:position w:val="1"/>
        </w:rPr>
        <w:t>5) физического воспитания, формирования культуры здоровья и эмоционального благополучия:</w:t>
      </w:r>
    </w:p>
    <w:p w:rsidR="00596D3E" w:rsidRPr="00F20EB6" w:rsidRDefault="00596D3E" w:rsidP="00897EC3">
      <w:pPr>
        <w:rPr>
          <w:rFonts w:eastAsia="SchoolBookSanPin"/>
        </w:rPr>
      </w:pPr>
      <w:r w:rsidRPr="00F20EB6">
        <w:rPr>
          <w:rFonts w:eastAsia="SchoolBookSanPin"/>
          <w:position w:val="1"/>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596D3E" w:rsidRPr="00F20EB6" w:rsidRDefault="00596D3E" w:rsidP="00897EC3">
      <w:pPr>
        <w:rPr>
          <w:rFonts w:eastAsia="SchoolBookSanPin"/>
        </w:rPr>
      </w:pPr>
      <w:r w:rsidRPr="00F20EB6">
        <w:rPr>
          <w:rFonts w:eastAsia="SchoolBookSanPin"/>
          <w:position w:val="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596D3E" w:rsidRPr="00F20EB6" w:rsidRDefault="00596D3E" w:rsidP="00897EC3">
      <w:pPr>
        <w:rPr>
          <w:rFonts w:eastAsia="SchoolBookSanPin"/>
        </w:rPr>
      </w:pPr>
      <w:r w:rsidRPr="00F20EB6">
        <w:rPr>
          <w:rFonts w:eastAsia="SchoolBookSanPin"/>
          <w:position w:val="1"/>
        </w:rPr>
        <w:t>способность адаптироваться к стрессовым ситуациям и меняю</w:t>
      </w:r>
      <w:r w:rsidRPr="00F20EB6">
        <w:rPr>
          <w:rFonts w:eastAsia="SchoolBookSanPin"/>
        </w:rPr>
        <w:t>щимся социальным, информационным и природным условиям, в том числе осмысляя собственный опыт и выстраивая дальнейшие цели;</w:t>
      </w:r>
    </w:p>
    <w:p w:rsidR="00596D3E" w:rsidRPr="00F20EB6" w:rsidRDefault="00596D3E" w:rsidP="00897EC3">
      <w:pPr>
        <w:rPr>
          <w:rFonts w:eastAsia="SchoolBookSanPin"/>
        </w:rPr>
      </w:pPr>
      <w:r w:rsidRPr="00F20EB6">
        <w:rPr>
          <w:rFonts w:eastAsia="SchoolBookSanPin"/>
          <w:position w:val="1"/>
        </w:rPr>
        <w:t>умение принимать себя и других, не осуждая;</w:t>
      </w:r>
    </w:p>
    <w:p w:rsidR="00596D3E" w:rsidRPr="00F20EB6" w:rsidRDefault="00596D3E" w:rsidP="00897EC3">
      <w:pPr>
        <w:rPr>
          <w:rFonts w:eastAsia="SchoolBookSanPin"/>
        </w:rPr>
      </w:pPr>
      <w:r w:rsidRPr="00F20EB6">
        <w:rPr>
          <w:rFonts w:eastAsia="SchoolBookSanPin"/>
          <w:position w:val="1"/>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596D3E" w:rsidRPr="00F20EB6" w:rsidRDefault="00596D3E" w:rsidP="00897EC3">
      <w:pPr>
        <w:rPr>
          <w:rFonts w:eastAsia="SchoolBookSanPin"/>
        </w:rPr>
      </w:pPr>
      <w:r w:rsidRPr="00F20EB6">
        <w:rPr>
          <w:rFonts w:eastAsia="SchoolBookSanPin"/>
          <w:bCs/>
          <w:position w:val="1"/>
        </w:rPr>
        <w:lastRenderedPageBreak/>
        <w:t>6) трудового воспитания:</w:t>
      </w:r>
    </w:p>
    <w:p w:rsidR="00596D3E" w:rsidRPr="00F20EB6" w:rsidRDefault="00596D3E" w:rsidP="00897EC3">
      <w:pPr>
        <w:rPr>
          <w:rFonts w:eastAsia="SchoolBookSanPin"/>
        </w:rPr>
      </w:pPr>
      <w:r w:rsidRPr="00F20EB6">
        <w:rPr>
          <w:rFonts w:eastAsia="SchoolBookSanPin"/>
          <w:position w:val="1"/>
        </w:rPr>
        <w:t xml:space="preserve">установка на активное участие в решении практических задач (в рамках семьи, общеобравательной организации, </w:t>
      </w:r>
      <w:r w:rsidRPr="00F20EB6">
        <w:rPr>
          <w:rFonts w:eastAsia="SchoolBookSanPin"/>
        </w:rPr>
        <w:t>населенного пункта, родного края)</w:t>
      </w:r>
      <w:r w:rsidRPr="00F20EB6">
        <w:rPr>
          <w:rFonts w:eastAsia="SchoolBookSanPin"/>
          <w:position w:val="1"/>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596D3E" w:rsidRPr="00F20EB6" w:rsidRDefault="00596D3E" w:rsidP="00897EC3">
      <w:pPr>
        <w:rPr>
          <w:rFonts w:eastAsia="SchoolBookSanPin"/>
        </w:rPr>
      </w:pPr>
      <w:r w:rsidRPr="00F20EB6">
        <w:rPr>
          <w:rFonts w:eastAsia="SchoolBookSanPin"/>
          <w:position w:val="1"/>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96D3E" w:rsidRPr="00F20EB6" w:rsidRDefault="00596D3E" w:rsidP="00897EC3">
      <w:pPr>
        <w:rPr>
          <w:rFonts w:eastAsia="SchoolBookSanPin"/>
        </w:rPr>
      </w:pPr>
      <w:r w:rsidRPr="00F20EB6">
        <w:rPr>
          <w:rFonts w:eastAsia="SchoolBookSanPin"/>
          <w:position w:val="1"/>
        </w:rPr>
        <w:t>умение рассказать о своих планах на будущее;</w:t>
      </w:r>
    </w:p>
    <w:p w:rsidR="00596D3E" w:rsidRPr="00F20EB6" w:rsidRDefault="00596D3E" w:rsidP="00897EC3">
      <w:pPr>
        <w:rPr>
          <w:rFonts w:eastAsia="SchoolBookSanPin"/>
        </w:rPr>
      </w:pPr>
      <w:r w:rsidRPr="00F20EB6">
        <w:rPr>
          <w:rFonts w:eastAsia="SchoolBookSanPin"/>
          <w:bCs/>
          <w:position w:val="1"/>
        </w:rPr>
        <w:t>7) экологического воспитания:</w:t>
      </w:r>
    </w:p>
    <w:p w:rsidR="00596D3E" w:rsidRPr="00F20EB6" w:rsidRDefault="00596D3E" w:rsidP="00897EC3">
      <w:pPr>
        <w:rPr>
          <w:rFonts w:eastAsia="SchoolBookSanPin"/>
        </w:rPr>
      </w:pPr>
      <w:r w:rsidRPr="00F20EB6">
        <w:rPr>
          <w:rFonts w:eastAsia="SchoolBookSanPin"/>
          <w:position w:val="1"/>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596D3E" w:rsidRPr="00F20EB6" w:rsidRDefault="00596D3E" w:rsidP="00897EC3">
      <w:pPr>
        <w:rPr>
          <w:rFonts w:eastAsia="SchoolBookSanPin"/>
        </w:rPr>
      </w:pPr>
      <w:r w:rsidRPr="00F20EB6">
        <w:rPr>
          <w:rFonts w:eastAsia="SchoolBookSanPin"/>
          <w:position w:val="1"/>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96D3E" w:rsidRPr="00F20EB6" w:rsidRDefault="00596D3E" w:rsidP="00897EC3">
      <w:pPr>
        <w:rPr>
          <w:rFonts w:eastAsia="SchoolBookSanPin"/>
        </w:rPr>
      </w:pPr>
      <w:r w:rsidRPr="00F20EB6">
        <w:rPr>
          <w:rFonts w:eastAsia="SchoolBookSanPin"/>
          <w:bCs/>
          <w:position w:val="1"/>
        </w:rPr>
        <w:t>8) ценности научного познания:</w:t>
      </w:r>
    </w:p>
    <w:p w:rsidR="00596D3E" w:rsidRPr="00F20EB6" w:rsidRDefault="00596D3E" w:rsidP="00897EC3">
      <w:pPr>
        <w:rPr>
          <w:rFonts w:eastAsia="SchoolBookSanPin"/>
        </w:rPr>
      </w:pPr>
      <w:r w:rsidRPr="00F20EB6">
        <w:rPr>
          <w:rFonts w:eastAsia="SchoolBookSanPin"/>
          <w:position w:val="1"/>
        </w:rPr>
        <w:t>ориентация в деятельности на современную систему научных представлений об основных закономерностях развития чело</w:t>
      </w:r>
      <w:r w:rsidRPr="00F20EB6">
        <w:rPr>
          <w:rFonts w:eastAsia="SchoolBookSanPin"/>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96D3E" w:rsidRPr="00F20EB6" w:rsidRDefault="00596D3E" w:rsidP="00897EC3">
      <w:pPr>
        <w:rPr>
          <w:rFonts w:eastAsia="SchoolBookSanPin"/>
        </w:rPr>
      </w:pPr>
      <w:r w:rsidRPr="00F20EB6">
        <w:rPr>
          <w:rFonts w:eastAsia="SchoolBookSanPin"/>
          <w:bCs/>
        </w:rPr>
        <w:t>9) адаптации обучающегося к изменяющимся условиям социальной и природной среды:</w:t>
      </w:r>
    </w:p>
    <w:p w:rsidR="00596D3E" w:rsidRPr="00F20EB6" w:rsidRDefault="00596D3E" w:rsidP="00897EC3">
      <w:pPr>
        <w:rPr>
          <w:rFonts w:eastAsia="SchoolBookSanPin"/>
        </w:rPr>
      </w:pPr>
      <w:r w:rsidRPr="00F20EB6">
        <w:rPr>
          <w:rFonts w:eastAsia="SchoolBookSanPin"/>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96D3E" w:rsidRPr="00F20EB6" w:rsidRDefault="00596D3E" w:rsidP="00897EC3">
      <w:pPr>
        <w:rPr>
          <w:rFonts w:eastAsia="SchoolBookSanPin"/>
        </w:rPr>
      </w:pPr>
      <w:r w:rsidRPr="00F20EB6">
        <w:rPr>
          <w:rFonts w:eastAsia="SchoolBookSanPin"/>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w:t>
      </w:r>
      <w:r w:rsidRPr="00F20EB6">
        <w:rPr>
          <w:rFonts w:eastAsia="SchoolBookSanPin"/>
        </w:rPr>
        <w:lastRenderedPageBreak/>
        <w:t>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596D3E" w:rsidRPr="00F20EB6" w:rsidRDefault="00596D3E" w:rsidP="00897EC3">
      <w:pPr>
        <w:rPr>
          <w:rFonts w:eastAsia="SchoolBookSanPin"/>
        </w:rPr>
      </w:pPr>
      <w:r w:rsidRPr="00F20EB6">
        <w:rPr>
          <w:rFonts w:eastAsia="SchoolBookSanPin"/>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596D3E" w:rsidRPr="00F20EB6" w:rsidRDefault="00596D3E" w:rsidP="00897EC3">
      <w:pPr>
        <w:rPr>
          <w:rFonts w:eastAsia="SchoolBookSanPin"/>
          <w:bCs/>
        </w:rPr>
      </w:pPr>
      <w:r w:rsidRPr="00F20EB6">
        <w:rPr>
          <w:rFonts w:eastAsia="SchoolBookSanPin"/>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F20EB6">
        <w:rPr>
          <w:rFonts w:eastAsia="SchoolBookSanPi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6D3E" w:rsidRPr="00F20EB6" w:rsidRDefault="00596D3E" w:rsidP="00897EC3">
      <w:pPr>
        <w:rPr>
          <w:rFonts w:eastAsia="SchoolBookSanPin"/>
        </w:rPr>
      </w:pPr>
      <w:r w:rsidRPr="00F20EB6">
        <w:rPr>
          <w:rFonts w:eastAsia="SchoolBookSanPin"/>
        </w:rPr>
        <w:t xml:space="preserve">У обучающегося будут сформированы следующие базовые логические действия как часть </w:t>
      </w:r>
      <w:r w:rsidRPr="00F20EB6">
        <w:rPr>
          <w:rFonts w:eastAsia="SchoolBookSanPin"/>
          <w:bCs/>
        </w:rPr>
        <w:t>познавательных универсальных учебных действий</w:t>
      </w:r>
      <w:r w:rsidRPr="00F20EB6">
        <w:rPr>
          <w:rFonts w:eastAsia="SchoolBookSanPin"/>
        </w:rPr>
        <w:t>:</w:t>
      </w:r>
    </w:p>
    <w:p w:rsidR="00596D3E" w:rsidRPr="00F20EB6" w:rsidRDefault="00596D3E" w:rsidP="00897EC3">
      <w:pPr>
        <w:rPr>
          <w:rFonts w:eastAsia="SchoolBookSanPin"/>
        </w:rPr>
      </w:pPr>
      <w:r w:rsidRPr="00F20EB6">
        <w:rPr>
          <w:rFonts w:eastAsia="SchoolBookSanPin"/>
          <w:position w:val="1"/>
        </w:rPr>
        <w:t>выявлять и характеризовать существенные признаки языковых единиц, языковых явлений и процессов;</w:t>
      </w:r>
    </w:p>
    <w:p w:rsidR="00596D3E" w:rsidRPr="00F20EB6" w:rsidRDefault="00596D3E" w:rsidP="00897EC3">
      <w:pPr>
        <w:rPr>
          <w:rFonts w:eastAsia="SchoolBookSanPin"/>
        </w:rPr>
      </w:pPr>
      <w:r w:rsidRPr="00F20EB6">
        <w:rPr>
          <w:rFonts w:eastAsia="SchoolBookSanPin"/>
          <w:position w:val="1"/>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96D3E" w:rsidRPr="00F20EB6" w:rsidRDefault="00596D3E" w:rsidP="00897EC3">
      <w:pPr>
        <w:rPr>
          <w:rFonts w:eastAsia="SchoolBookSanPin"/>
        </w:rPr>
      </w:pPr>
      <w:r w:rsidRPr="00F20EB6">
        <w:rPr>
          <w:rFonts w:eastAsia="SchoolBookSanPin"/>
          <w:position w:val="1"/>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96D3E" w:rsidRPr="00F20EB6" w:rsidRDefault="00596D3E" w:rsidP="00897EC3">
      <w:pPr>
        <w:rPr>
          <w:rFonts w:eastAsia="SchoolBookSanPin"/>
        </w:rPr>
      </w:pPr>
      <w:r w:rsidRPr="00F20EB6">
        <w:rPr>
          <w:rFonts w:eastAsia="SchoolBookSanPin"/>
          <w:position w:val="1"/>
        </w:rPr>
        <w:t>выявлять дефицит информации текста, необходимой для решения поставленной учебной задачи;</w:t>
      </w:r>
    </w:p>
    <w:p w:rsidR="00596D3E" w:rsidRPr="00F20EB6" w:rsidRDefault="00596D3E" w:rsidP="00897EC3">
      <w:pPr>
        <w:rPr>
          <w:rFonts w:eastAsia="SchoolBookSanPin"/>
        </w:rPr>
      </w:pPr>
      <w:r w:rsidRPr="00F20EB6">
        <w:rPr>
          <w:rFonts w:eastAsia="SchoolBookSanPin"/>
          <w:position w:val="1"/>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96D3E" w:rsidRPr="00F20EB6" w:rsidRDefault="00596D3E" w:rsidP="00897EC3">
      <w:pPr>
        <w:rPr>
          <w:rFonts w:eastAsia="SchoolBookSanPin"/>
        </w:rPr>
      </w:pPr>
      <w:r w:rsidRPr="00F20EB6">
        <w:rPr>
          <w:rFonts w:eastAsia="SchoolBookSanPin"/>
          <w:position w:val="1"/>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96D3E" w:rsidRPr="00F20EB6" w:rsidRDefault="00596D3E" w:rsidP="00897EC3">
      <w:pPr>
        <w:rPr>
          <w:rFonts w:eastAsia="SchoolBookSanPin"/>
        </w:rPr>
      </w:pPr>
      <w:r w:rsidRPr="00F20EB6">
        <w:rPr>
          <w:rFonts w:eastAsia="SchoolBookSanPin"/>
        </w:rPr>
        <w:t xml:space="preserve">У обучающегося будут сформированы следующие базовые исследовательские действия как часть </w:t>
      </w:r>
      <w:r w:rsidRPr="00F20EB6">
        <w:rPr>
          <w:rFonts w:eastAsia="SchoolBookSanPin"/>
          <w:bCs/>
        </w:rPr>
        <w:t>познавательных универсальных учебных действий</w:t>
      </w:r>
      <w:r w:rsidRPr="00F20EB6">
        <w:rPr>
          <w:rFonts w:eastAsia="SchoolBookSanPin"/>
        </w:rPr>
        <w:t>:</w:t>
      </w:r>
    </w:p>
    <w:p w:rsidR="00596D3E" w:rsidRPr="00F20EB6" w:rsidRDefault="00596D3E" w:rsidP="00897EC3">
      <w:pPr>
        <w:rPr>
          <w:rFonts w:eastAsia="SchoolBookSanPin"/>
        </w:rPr>
      </w:pPr>
      <w:r w:rsidRPr="00F20EB6">
        <w:rPr>
          <w:rFonts w:eastAsia="SchoolBookSanPin"/>
          <w:position w:val="1"/>
        </w:rPr>
        <w:lastRenderedPageBreak/>
        <w:t>использовать вопросы как исследовательский инструмент познания в языковом образовании;</w:t>
      </w:r>
    </w:p>
    <w:p w:rsidR="00596D3E" w:rsidRPr="00F20EB6" w:rsidRDefault="00596D3E" w:rsidP="00897EC3">
      <w:pPr>
        <w:rPr>
          <w:rFonts w:eastAsia="SchoolBookSanPin"/>
        </w:rPr>
      </w:pPr>
      <w:r w:rsidRPr="00F20EB6">
        <w:rPr>
          <w:rFonts w:eastAsia="SchoolBookSanPin"/>
          <w:position w:val="1"/>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596D3E" w:rsidRPr="00F20EB6" w:rsidRDefault="00596D3E" w:rsidP="00897EC3">
      <w:pPr>
        <w:rPr>
          <w:rFonts w:eastAsia="SchoolBookSanPin"/>
        </w:rPr>
      </w:pPr>
      <w:r w:rsidRPr="00F20EB6">
        <w:rPr>
          <w:rFonts w:eastAsia="SchoolBookSanPin"/>
          <w:position w:val="1"/>
        </w:rPr>
        <w:t>формировать гипотезу об истинности собственных суждений и суждений других, аргументировать свою позицию, мнение;</w:t>
      </w:r>
    </w:p>
    <w:p w:rsidR="00596D3E" w:rsidRPr="00F20EB6" w:rsidRDefault="00596D3E" w:rsidP="00897EC3">
      <w:pPr>
        <w:rPr>
          <w:rFonts w:eastAsia="SchoolBookSanPin"/>
        </w:rPr>
      </w:pPr>
      <w:r w:rsidRPr="00F20EB6">
        <w:rPr>
          <w:rFonts w:eastAsia="SchoolBookSanPin"/>
          <w:position w:val="1"/>
        </w:rPr>
        <w:t>составлять алгоритм действий и использовать его для решения учебных задач;</w:t>
      </w:r>
    </w:p>
    <w:p w:rsidR="00596D3E" w:rsidRPr="00F20EB6" w:rsidRDefault="00596D3E" w:rsidP="00897EC3">
      <w:pPr>
        <w:rPr>
          <w:rFonts w:eastAsia="SchoolBookSanPin"/>
        </w:rPr>
      </w:pPr>
      <w:r w:rsidRPr="00F20EB6">
        <w:rPr>
          <w:rFonts w:eastAsia="SchoolBookSanPin"/>
          <w:position w:val="1"/>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596D3E" w:rsidRPr="00F20EB6" w:rsidRDefault="00596D3E" w:rsidP="00897EC3">
      <w:pPr>
        <w:rPr>
          <w:rFonts w:eastAsia="SchoolBookSanPin"/>
        </w:rPr>
      </w:pPr>
      <w:r w:rsidRPr="00F20EB6">
        <w:rPr>
          <w:rFonts w:eastAsia="SchoolBookSanPin"/>
          <w:position w:val="1"/>
        </w:rPr>
        <w:t>оценивать на применимость и достоверность информацию, полученную в ходе лингвистического исследования (эксперимента);</w:t>
      </w:r>
    </w:p>
    <w:p w:rsidR="00596D3E" w:rsidRPr="00F20EB6" w:rsidRDefault="00596D3E" w:rsidP="00897EC3">
      <w:pPr>
        <w:rPr>
          <w:rFonts w:eastAsia="SchoolBookSanPin"/>
          <w:position w:val="1"/>
        </w:rPr>
      </w:pPr>
      <w:r w:rsidRPr="00F20EB6">
        <w:rPr>
          <w:rFonts w:eastAsia="SchoolBookSanPin"/>
          <w:position w:val="1"/>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96D3E" w:rsidRPr="00F20EB6" w:rsidRDefault="00596D3E" w:rsidP="00897EC3">
      <w:pPr>
        <w:rPr>
          <w:rFonts w:eastAsia="SchoolBookSanPin"/>
        </w:rPr>
      </w:pPr>
      <w:r w:rsidRPr="00F20EB6">
        <w:rPr>
          <w:rFonts w:eastAsia="SchoolBookSanPi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96D3E" w:rsidRPr="00F20EB6" w:rsidRDefault="00596D3E" w:rsidP="00897EC3">
      <w:pPr>
        <w:rPr>
          <w:rFonts w:eastAsia="SchoolBookSanPin"/>
        </w:rPr>
      </w:pPr>
      <w:r w:rsidRPr="00F20EB6">
        <w:rPr>
          <w:rFonts w:eastAsia="OfficinaSansBoldITC"/>
        </w:rPr>
        <w:t> </w:t>
      </w:r>
      <w:r w:rsidRPr="00F20EB6">
        <w:rPr>
          <w:rFonts w:eastAsia="SchoolBookSanPin"/>
        </w:rPr>
        <w:t xml:space="preserve">У обучающегося будут сформированы умения работать с информацией как часть </w:t>
      </w:r>
      <w:r w:rsidRPr="00F20EB6">
        <w:rPr>
          <w:rFonts w:eastAsia="SchoolBookSanPin"/>
          <w:bCs/>
        </w:rPr>
        <w:t>познавательных универсальных учебных действий</w:t>
      </w:r>
      <w:r w:rsidRPr="00F20EB6">
        <w:rPr>
          <w:rFonts w:eastAsia="SchoolBookSanPin"/>
        </w:rPr>
        <w:t>:</w:t>
      </w:r>
    </w:p>
    <w:p w:rsidR="00596D3E" w:rsidRPr="00F20EB6" w:rsidRDefault="00596D3E" w:rsidP="00897EC3">
      <w:pPr>
        <w:rPr>
          <w:rFonts w:eastAsia="SchoolBookSanPin"/>
        </w:rPr>
      </w:pPr>
      <w:r w:rsidRPr="00F20EB6">
        <w:rPr>
          <w:rFonts w:eastAsia="SchoolBookSanPin"/>
          <w:position w:val="1"/>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96D3E" w:rsidRPr="00F20EB6" w:rsidRDefault="00596D3E" w:rsidP="00897EC3">
      <w:pPr>
        <w:rPr>
          <w:rFonts w:eastAsia="SchoolBookSanPin"/>
        </w:rPr>
      </w:pPr>
      <w:r w:rsidRPr="00F20EB6">
        <w:rPr>
          <w:rFonts w:eastAsia="SchoolBookSanPin"/>
          <w:position w:val="1"/>
        </w:rPr>
        <w:t>выбирать, анализировать, интерпретировать, обобщать и систематизировать информацию, представленную в текстах, таблицах, схемах;</w:t>
      </w:r>
    </w:p>
    <w:p w:rsidR="00596D3E" w:rsidRPr="00F20EB6" w:rsidRDefault="00596D3E" w:rsidP="00897EC3">
      <w:pPr>
        <w:rPr>
          <w:rFonts w:eastAsia="SchoolBookSanPin"/>
        </w:rPr>
      </w:pPr>
      <w:r w:rsidRPr="00F20EB6">
        <w:rPr>
          <w:rFonts w:eastAsia="SchoolBookSanPin"/>
          <w:position w:val="1"/>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96D3E" w:rsidRPr="00F20EB6" w:rsidRDefault="00596D3E" w:rsidP="00897EC3">
      <w:pPr>
        <w:rPr>
          <w:rFonts w:eastAsia="SchoolBookSanPin"/>
        </w:rPr>
      </w:pPr>
      <w:r w:rsidRPr="00F20EB6">
        <w:rPr>
          <w:rFonts w:eastAsia="SchoolBookSanPin"/>
          <w:position w:val="1"/>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96D3E" w:rsidRPr="00F20EB6" w:rsidRDefault="00596D3E" w:rsidP="00897EC3">
      <w:pPr>
        <w:rPr>
          <w:rFonts w:eastAsia="SchoolBookSanPin"/>
        </w:rPr>
      </w:pPr>
      <w:r w:rsidRPr="00F20EB6">
        <w:rPr>
          <w:rFonts w:eastAsia="SchoolBookSanPin"/>
          <w:position w:val="1"/>
        </w:rPr>
        <w:t>находить сходные аргументы (подтверждающие или опровергающие одну и ту же идею, версию) в различных информационных источниках;</w:t>
      </w:r>
    </w:p>
    <w:p w:rsidR="00596D3E" w:rsidRPr="00F20EB6" w:rsidRDefault="00596D3E" w:rsidP="00897EC3">
      <w:pPr>
        <w:rPr>
          <w:rFonts w:eastAsia="SchoolBookSanPin"/>
        </w:rPr>
      </w:pPr>
      <w:r w:rsidRPr="00F20EB6">
        <w:rPr>
          <w:rFonts w:eastAsia="SchoolBookSanPin"/>
          <w:position w:val="1"/>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596D3E" w:rsidRPr="00F20EB6" w:rsidRDefault="00596D3E" w:rsidP="00897EC3">
      <w:pPr>
        <w:rPr>
          <w:rFonts w:eastAsia="SchoolBookSanPin"/>
        </w:rPr>
      </w:pPr>
      <w:r w:rsidRPr="00F20EB6">
        <w:rPr>
          <w:rFonts w:eastAsia="SchoolBookSanPin"/>
          <w:position w:val="1"/>
        </w:rPr>
        <w:t>оценивать надёжность информации по критериям, предложенным учителем или сформулированным самостоятельно;</w:t>
      </w:r>
    </w:p>
    <w:p w:rsidR="00596D3E" w:rsidRPr="00F20EB6" w:rsidRDefault="00596D3E" w:rsidP="00897EC3">
      <w:pPr>
        <w:rPr>
          <w:rFonts w:eastAsia="SchoolBookSanPin"/>
        </w:rPr>
      </w:pPr>
      <w:r w:rsidRPr="00F20EB6">
        <w:rPr>
          <w:rFonts w:eastAsia="SchoolBookSanPin"/>
          <w:position w:val="1"/>
        </w:rPr>
        <w:t>эффективно запоминать и систематизировать информацию.</w:t>
      </w:r>
    </w:p>
    <w:p w:rsidR="00596D3E" w:rsidRPr="00F20EB6" w:rsidRDefault="00596D3E" w:rsidP="00897EC3">
      <w:pPr>
        <w:rPr>
          <w:rFonts w:eastAsia="SchoolBookSanPin"/>
        </w:rPr>
      </w:pPr>
      <w:r w:rsidRPr="00F20EB6">
        <w:rPr>
          <w:rFonts w:eastAsia="SchoolBookSanPin"/>
        </w:rPr>
        <w:lastRenderedPageBreak/>
        <w:t xml:space="preserve">У обучающегося будут сформированы умения общения как часть </w:t>
      </w:r>
      <w:r w:rsidRPr="00F20EB6">
        <w:rPr>
          <w:rFonts w:eastAsia="SchoolBookSanPin"/>
          <w:bCs/>
        </w:rPr>
        <w:t>коммуникативных универсальных учебных действий</w:t>
      </w:r>
      <w:r w:rsidRPr="00F20EB6">
        <w:rPr>
          <w:rFonts w:eastAsia="SchoolBookSanPin"/>
        </w:rPr>
        <w:t>:</w:t>
      </w:r>
    </w:p>
    <w:p w:rsidR="00596D3E" w:rsidRPr="00F20EB6" w:rsidRDefault="00596D3E" w:rsidP="00897EC3">
      <w:pPr>
        <w:rPr>
          <w:rFonts w:eastAsia="SchoolBookSanPin"/>
        </w:rPr>
      </w:pPr>
      <w:r w:rsidRPr="00F20EB6">
        <w:rPr>
          <w:rFonts w:eastAsia="SchoolBookSanPin"/>
          <w:position w:val="1"/>
        </w:rPr>
        <w:t>воспринимать и формулировать суждения, выражать эмоции в соответствии с условиями и целями общения; выражать себя</w:t>
      </w:r>
      <w:r w:rsidRPr="00F20EB6">
        <w:rPr>
          <w:rFonts w:eastAsia="SchoolBookSanPin"/>
        </w:rPr>
        <w:t xml:space="preserve"> (</w:t>
      </w:r>
      <w:r w:rsidRPr="00F20EB6">
        <w:rPr>
          <w:rFonts w:eastAsia="SchoolBookSanPin"/>
          <w:position w:val="1"/>
        </w:rPr>
        <w:t>свою точку зрения) в диалогах и дискуссиях, в устной монологической речи и в письменных текстах;</w:t>
      </w:r>
    </w:p>
    <w:p w:rsidR="00596D3E" w:rsidRPr="00F20EB6" w:rsidRDefault="00596D3E" w:rsidP="00897EC3">
      <w:pPr>
        <w:rPr>
          <w:rFonts w:eastAsia="SchoolBookSanPin"/>
        </w:rPr>
      </w:pPr>
      <w:r w:rsidRPr="00F20EB6">
        <w:rPr>
          <w:rFonts w:eastAsia="SchoolBookSanPin"/>
          <w:position w:val="1"/>
        </w:rPr>
        <w:t>распознавать невербальные средства общения, понимать значение социальных знаков;</w:t>
      </w:r>
    </w:p>
    <w:p w:rsidR="00596D3E" w:rsidRPr="00F20EB6" w:rsidRDefault="00596D3E" w:rsidP="00897EC3">
      <w:pPr>
        <w:rPr>
          <w:rFonts w:eastAsia="SchoolBookSanPin"/>
        </w:rPr>
      </w:pPr>
      <w:r w:rsidRPr="00F20EB6">
        <w:rPr>
          <w:rFonts w:eastAsia="SchoolBookSanPin"/>
          <w:position w:val="1"/>
        </w:rPr>
        <w:t>знать и распознавать предпосылки конфликтных ситуаций и смягчать конфликты, вести переговоры;</w:t>
      </w:r>
    </w:p>
    <w:p w:rsidR="00596D3E" w:rsidRPr="00F20EB6" w:rsidRDefault="00596D3E" w:rsidP="00897EC3">
      <w:pPr>
        <w:rPr>
          <w:rFonts w:eastAsia="SchoolBookSanPin"/>
          <w:position w:val="1"/>
        </w:rPr>
      </w:pPr>
      <w:r w:rsidRPr="00F20EB6">
        <w:rPr>
          <w:rFonts w:eastAsia="SchoolBookSanPin"/>
          <w:position w:val="1"/>
        </w:rPr>
        <w:t>понимать намерения других, проявлять уважительное отношение к собеседнику и в корректной форме формулировать свои возражения;</w:t>
      </w:r>
    </w:p>
    <w:p w:rsidR="00596D3E" w:rsidRPr="00F20EB6" w:rsidRDefault="00596D3E" w:rsidP="00897EC3">
      <w:pPr>
        <w:rPr>
          <w:rFonts w:eastAsia="SchoolBookSanPin"/>
        </w:rPr>
      </w:pPr>
      <w:r w:rsidRPr="00F20EB6">
        <w:rPr>
          <w:rFonts w:eastAsia="SchoolBookSanPin"/>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96D3E" w:rsidRPr="00F20EB6" w:rsidRDefault="00596D3E" w:rsidP="00897EC3">
      <w:pPr>
        <w:rPr>
          <w:rFonts w:eastAsia="SchoolBookSanPin"/>
        </w:rPr>
      </w:pPr>
      <w:r w:rsidRPr="00F20EB6">
        <w:rPr>
          <w:rFonts w:eastAsia="SchoolBookSanPin"/>
        </w:rPr>
        <w:t>сопоставлять свои суждения с суждениями других участников диалога, обнаруживать различие и сходство позиций;</w:t>
      </w:r>
    </w:p>
    <w:p w:rsidR="00596D3E" w:rsidRPr="00F20EB6" w:rsidRDefault="00596D3E" w:rsidP="00897EC3">
      <w:pPr>
        <w:rPr>
          <w:rFonts w:eastAsia="SchoolBookSanPin"/>
        </w:rPr>
      </w:pPr>
      <w:r w:rsidRPr="00F20EB6">
        <w:rPr>
          <w:rFonts w:eastAsia="SchoolBookSanPin"/>
        </w:rPr>
        <w:t>публично представлять результаты проведённого языкового анализа, выполненного лингвистического эксперимента, исследования, проекта;</w:t>
      </w:r>
    </w:p>
    <w:p w:rsidR="00596D3E" w:rsidRPr="00F20EB6" w:rsidRDefault="00596D3E" w:rsidP="00897EC3">
      <w:pPr>
        <w:rPr>
          <w:rFonts w:eastAsia="SchoolBookSanPin"/>
        </w:rPr>
      </w:pPr>
      <w:r w:rsidRPr="00F20EB6">
        <w:rPr>
          <w:rFonts w:eastAsia="SchoolBookSanPi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96D3E" w:rsidRPr="00F20EB6" w:rsidRDefault="00596D3E" w:rsidP="00897EC3">
      <w:pPr>
        <w:rPr>
          <w:rFonts w:eastAsia="SchoolBookSanPin"/>
        </w:rPr>
      </w:pPr>
      <w:r w:rsidRPr="00F20EB6">
        <w:rPr>
          <w:rFonts w:eastAsia="SchoolBookSanPin"/>
        </w:rPr>
        <w:t xml:space="preserve">У обучающегося будут сформированы умения самоорганизации как части </w:t>
      </w:r>
      <w:r w:rsidRPr="00F20EB6">
        <w:rPr>
          <w:rFonts w:eastAsia="SchoolBookSanPin"/>
          <w:bCs/>
        </w:rPr>
        <w:t>регулятивных универсальных учебных действий</w:t>
      </w:r>
      <w:r w:rsidRPr="00F20EB6">
        <w:rPr>
          <w:rFonts w:eastAsia="SchoolBookSanPin"/>
        </w:rPr>
        <w:t>:</w:t>
      </w:r>
    </w:p>
    <w:p w:rsidR="00596D3E" w:rsidRPr="00F20EB6" w:rsidRDefault="00596D3E" w:rsidP="00897EC3">
      <w:pPr>
        <w:rPr>
          <w:rFonts w:eastAsia="SchoolBookSanPin"/>
        </w:rPr>
      </w:pPr>
      <w:r w:rsidRPr="00F20EB6">
        <w:rPr>
          <w:rFonts w:eastAsia="SchoolBookSanPin"/>
          <w:position w:val="1"/>
        </w:rPr>
        <w:t>выявлять проблемы для решения в учебных и жизненных ситуациях;</w:t>
      </w:r>
    </w:p>
    <w:p w:rsidR="00596D3E" w:rsidRPr="00F20EB6" w:rsidRDefault="00596D3E" w:rsidP="00897EC3">
      <w:pPr>
        <w:rPr>
          <w:rFonts w:eastAsia="SchoolBookSanPin"/>
          <w:position w:val="1"/>
        </w:rPr>
      </w:pPr>
      <w:r w:rsidRPr="00F20EB6">
        <w:rPr>
          <w:rFonts w:eastAsia="SchoolBookSanPin"/>
          <w:position w:val="1"/>
        </w:rPr>
        <w:t>ориентироваться в различных подходах к принятию решений</w:t>
      </w:r>
      <w:r w:rsidRPr="00F20EB6">
        <w:rPr>
          <w:rFonts w:eastAsia="SchoolBookSanPin"/>
        </w:rPr>
        <w:t xml:space="preserve"> (</w:t>
      </w:r>
      <w:r w:rsidRPr="00F20EB6">
        <w:rPr>
          <w:rFonts w:eastAsia="SchoolBookSanPin"/>
          <w:position w:val="1"/>
        </w:rPr>
        <w:t>индивидуальное, принятие решения в группе, принятие решения группой);</w:t>
      </w:r>
    </w:p>
    <w:p w:rsidR="00596D3E" w:rsidRPr="00F20EB6" w:rsidRDefault="00596D3E" w:rsidP="00897EC3">
      <w:pPr>
        <w:rPr>
          <w:rFonts w:eastAsia="SchoolBookSanPin"/>
        </w:rPr>
      </w:pPr>
      <w:r w:rsidRPr="00F20EB6">
        <w:rPr>
          <w:rFonts w:eastAsia="SchoolBookSanPi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96D3E" w:rsidRPr="00F20EB6" w:rsidRDefault="00596D3E" w:rsidP="00897EC3">
      <w:pPr>
        <w:rPr>
          <w:rFonts w:eastAsia="SchoolBookSanPin"/>
        </w:rPr>
      </w:pPr>
      <w:r w:rsidRPr="00F20EB6">
        <w:rPr>
          <w:rFonts w:eastAsia="SchoolBookSanPin"/>
        </w:rPr>
        <w:t>самостоятельно составлять план действий, вносить необходимые коррективы в ходе его реализации;</w:t>
      </w:r>
    </w:p>
    <w:p w:rsidR="00596D3E" w:rsidRPr="00F20EB6" w:rsidRDefault="00596D3E" w:rsidP="00897EC3">
      <w:pPr>
        <w:rPr>
          <w:rFonts w:eastAsia="SchoolBookSanPin"/>
        </w:rPr>
      </w:pPr>
      <w:r w:rsidRPr="00F20EB6">
        <w:rPr>
          <w:rFonts w:eastAsia="SchoolBookSanPin"/>
          <w:position w:val="1"/>
        </w:rPr>
        <w:t>проводить выбор и брать ответственность за решение.</w:t>
      </w:r>
    </w:p>
    <w:p w:rsidR="00596D3E" w:rsidRPr="00F20EB6" w:rsidRDefault="00596D3E" w:rsidP="00897EC3">
      <w:pPr>
        <w:rPr>
          <w:rFonts w:eastAsia="SchoolBookSanPin"/>
        </w:rPr>
      </w:pPr>
      <w:r w:rsidRPr="00F20EB6">
        <w:rPr>
          <w:rFonts w:eastAsia="SchoolBookSanPin"/>
        </w:rPr>
        <w:t xml:space="preserve">У обучающегося будут сформированы умения самоконтроля, эмоционального интеллекта как части </w:t>
      </w:r>
      <w:r w:rsidRPr="00F20EB6">
        <w:rPr>
          <w:rFonts w:eastAsia="SchoolBookSanPin"/>
          <w:bCs/>
        </w:rPr>
        <w:t>регулятивных универсальных учебных действий</w:t>
      </w:r>
      <w:r w:rsidRPr="00F20EB6">
        <w:rPr>
          <w:rFonts w:eastAsia="SchoolBookSanPin"/>
        </w:rPr>
        <w:t>:</w:t>
      </w:r>
    </w:p>
    <w:p w:rsidR="00596D3E" w:rsidRPr="00F20EB6" w:rsidRDefault="00596D3E" w:rsidP="00897EC3">
      <w:pPr>
        <w:rPr>
          <w:rFonts w:eastAsia="SchoolBookSanPin"/>
        </w:rPr>
      </w:pPr>
      <w:r w:rsidRPr="00F20EB6">
        <w:rPr>
          <w:rFonts w:eastAsia="SchoolBookSanPin"/>
          <w:position w:val="1"/>
        </w:rPr>
        <w:t>владеть разными способами самоконтроля (в том числе речевого), самомотивации и рефлексии;</w:t>
      </w:r>
    </w:p>
    <w:p w:rsidR="00596D3E" w:rsidRPr="00F20EB6" w:rsidRDefault="00596D3E" w:rsidP="00897EC3">
      <w:pPr>
        <w:rPr>
          <w:rFonts w:eastAsia="SchoolBookSanPin"/>
        </w:rPr>
      </w:pPr>
      <w:r w:rsidRPr="00F20EB6">
        <w:rPr>
          <w:rFonts w:eastAsia="SchoolBookSanPin"/>
          <w:position w:val="1"/>
        </w:rPr>
        <w:t>давать оценку учебной ситуации и предлагать план её изменения;</w:t>
      </w:r>
    </w:p>
    <w:p w:rsidR="00596D3E" w:rsidRPr="00F20EB6" w:rsidRDefault="00596D3E" w:rsidP="00897EC3">
      <w:pPr>
        <w:rPr>
          <w:rFonts w:eastAsia="SchoolBookSanPin"/>
        </w:rPr>
      </w:pPr>
      <w:r w:rsidRPr="00F20EB6">
        <w:rPr>
          <w:rFonts w:eastAsia="SchoolBookSanPin"/>
          <w:position w:val="1"/>
        </w:rPr>
        <w:t>предвидеть трудности, которые могут возникнуть при решении учебной задачи, и адаптировать решение к меняющимся обстоятельствам;</w:t>
      </w:r>
    </w:p>
    <w:p w:rsidR="00596D3E" w:rsidRPr="00F20EB6" w:rsidRDefault="00596D3E" w:rsidP="00897EC3">
      <w:pPr>
        <w:rPr>
          <w:rFonts w:eastAsia="SchoolBookSanPin"/>
        </w:rPr>
      </w:pPr>
      <w:r w:rsidRPr="00F20EB6">
        <w:rPr>
          <w:rFonts w:eastAsia="SchoolBookSanPin"/>
          <w:position w:val="1"/>
        </w:rPr>
        <w:lastRenderedPageBreak/>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596D3E" w:rsidRPr="00F20EB6" w:rsidRDefault="00596D3E" w:rsidP="00897EC3">
      <w:pPr>
        <w:rPr>
          <w:rFonts w:eastAsia="SchoolBookSanPin"/>
        </w:rPr>
      </w:pPr>
      <w:r w:rsidRPr="00F20EB6">
        <w:rPr>
          <w:rFonts w:eastAsia="SchoolBookSanPin"/>
          <w:position w:val="1"/>
        </w:rPr>
        <w:t>развивать способность управлять собственными эмоциями и эмоциями других;</w:t>
      </w:r>
    </w:p>
    <w:p w:rsidR="00596D3E" w:rsidRPr="00F20EB6" w:rsidRDefault="00596D3E" w:rsidP="00897EC3">
      <w:pPr>
        <w:rPr>
          <w:rFonts w:eastAsia="SchoolBookSanPin"/>
        </w:rPr>
      </w:pPr>
      <w:r w:rsidRPr="00F20EB6">
        <w:rPr>
          <w:rFonts w:eastAsia="SchoolBookSanPin"/>
          <w:position w:val="1"/>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96D3E" w:rsidRPr="00F20EB6" w:rsidRDefault="00596D3E" w:rsidP="00897EC3">
      <w:pPr>
        <w:rPr>
          <w:rFonts w:eastAsia="SchoolBookSanPin"/>
        </w:rPr>
      </w:pPr>
      <w:r w:rsidRPr="00F20EB6">
        <w:rPr>
          <w:rFonts w:eastAsia="SchoolBookSanPin"/>
          <w:position w:val="1"/>
        </w:rPr>
        <w:t>осознанно относиться к другому человеку и его мнению;</w:t>
      </w:r>
    </w:p>
    <w:p w:rsidR="00596D3E" w:rsidRPr="00F20EB6" w:rsidRDefault="00596D3E" w:rsidP="00897EC3">
      <w:pPr>
        <w:rPr>
          <w:rFonts w:eastAsia="SchoolBookSanPin"/>
        </w:rPr>
      </w:pPr>
      <w:r w:rsidRPr="00F20EB6">
        <w:rPr>
          <w:rFonts w:eastAsia="SchoolBookSanPin"/>
          <w:position w:val="1"/>
        </w:rPr>
        <w:t>признавать своё и чужое право на ошибку;</w:t>
      </w:r>
    </w:p>
    <w:p w:rsidR="00596D3E" w:rsidRPr="00F20EB6" w:rsidRDefault="00596D3E" w:rsidP="00897EC3">
      <w:pPr>
        <w:rPr>
          <w:rFonts w:eastAsia="SchoolBookSanPin"/>
        </w:rPr>
      </w:pPr>
      <w:r w:rsidRPr="00F20EB6">
        <w:rPr>
          <w:rFonts w:eastAsia="SchoolBookSanPin"/>
          <w:position w:val="1"/>
        </w:rPr>
        <w:t>принимать себя и других, не осуждая;</w:t>
      </w:r>
    </w:p>
    <w:p w:rsidR="00596D3E" w:rsidRPr="00F20EB6" w:rsidRDefault="00596D3E" w:rsidP="00897EC3">
      <w:pPr>
        <w:rPr>
          <w:rFonts w:eastAsia="SchoolBookSanPin"/>
        </w:rPr>
      </w:pPr>
      <w:r w:rsidRPr="00F20EB6">
        <w:rPr>
          <w:rFonts w:eastAsia="SchoolBookSanPin"/>
          <w:position w:val="1"/>
        </w:rPr>
        <w:t>проявлять открытость;</w:t>
      </w:r>
    </w:p>
    <w:p w:rsidR="00596D3E" w:rsidRPr="00F20EB6" w:rsidRDefault="00596D3E" w:rsidP="00897EC3">
      <w:pPr>
        <w:rPr>
          <w:rFonts w:eastAsia="SchoolBookSanPin"/>
        </w:rPr>
      </w:pPr>
      <w:r w:rsidRPr="00F20EB6">
        <w:rPr>
          <w:rFonts w:eastAsia="SchoolBookSanPin"/>
          <w:position w:val="1"/>
        </w:rPr>
        <w:t>осознавать невозможность контролировать всё вокруг.</w:t>
      </w:r>
    </w:p>
    <w:p w:rsidR="00596D3E" w:rsidRPr="00F20EB6" w:rsidRDefault="00596D3E" w:rsidP="00897EC3">
      <w:pPr>
        <w:rPr>
          <w:rFonts w:eastAsia="SchoolBookSanPin"/>
        </w:rPr>
      </w:pPr>
      <w:r w:rsidRPr="00F20EB6">
        <w:rPr>
          <w:rFonts w:eastAsia="SchoolBookSanPin"/>
        </w:rPr>
        <w:t>У обучающегося будут сформированы умения совместной деятельности:</w:t>
      </w:r>
    </w:p>
    <w:p w:rsidR="00596D3E" w:rsidRPr="00F20EB6" w:rsidRDefault="00596D3E" w:rsidP="00897EC3">
      <w:pPr>
        <w:rPr>
          <w:rFonts w:eastAsia="SchoolBookSanPin"/>
        </w:rPr>
      </w:pPr>
      <w:r w:rsidRPr="00F20EB6">
        <w:rPr>
          <w:rFonts w:eastAsia="SchoolBookSanPin"/>
          <w:position w:val="1"/>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96D3E" w:rsidRPr="00F20EB6" w:rsidRDefault="00596D3E" w:rsidP="00897EC3">
      <w:pPr>
        <w:rPr>
          <w:rFonts w:eastAsia="SchoolBookSanPin"/>
        </w:rPr>
      </w:pPr>
      <w:r w:rsidRPr="00F20EB6">
        <w:rPr>
          <w:rFonts w:eastAsia="SchoolBookSanPin"/>
          <w:position w:val="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96D3E" w:rsidRPr="00F20EB6" w:rsidRDefault="00596D3E" w:rsidP="00897EC3">
      <w:pPr>
        <w:rPr>
          <w:rFonts w:eastAsia="SchoolBookSanPin"/>
        </w:rPr>
      </w:pPr>
      <w:r w:rsidRPr="00F20EB6">
        <w:rPr>
          <w:rFonts w:eastAsia="SchoolBookSanPin"/>
          <w:position w:val="1"/>
        </w:rPr>
        <w:t xml:space="preserve">обобщать мнения нескольких </w:t>
      </w:r>
      <w:r w:rsidRPr="00F20EB6">
        <w:t>человек</w:t>
      </w:r>
      <w:r w:rsidRPr="00F20EB6">
        <w:rPr>
          <w:rFonts w:eastAsia="SchoolBookSanPin"/>
          <w:position w:val="1"/>
        </w:rPr>
        <w:t>, проявлять готовность руководить, выполнять поручения, подчиняться;</w:t>
      </w:r>
    </w:p>
    <w:p w:rsidR="00596D3E" w:rsidRPr="00F20EB6" w:rsidRDefault="00596D3E" w:rsidP="00897EC3">
      <w:pPr>
        <w:rPr>
          <w:rFonts w:eastAsia="SchoolBookSanPin"/>
        </w:rPr>
      </w:pPr>
      <w:r w:rsidRPr="00F20EB6">
        <w:rPr>
          <w:rFonts w:eastAsia="SchoolBookSanPin"/>
          <w:position w:val="1"/>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596D3E" w:rsidRPr="00F20EB6" w:rsidRDefault="00596D3E" w:rsidP="00897EC3">
      <w:pPr>
        <w:rPr>
          <w:rFonts w:eastAsia="SchoolBookSanPin"/>
        </w:rPr>
      </w:pPr>
      <w:r w:rsidRPr="00F20EB6">
        <w:rPr>
          <w:rFonts w:eastAsia="SchoolBookSanPin"/>
          <w:position w:val="1"/>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96D3E" w:rsidRPr="00F20EB6" w:rsidRDefault="00596D3E" w:rsidP="00897EC3">
      <w:pPr>
        <w:rPr>
          <w:rFonts w:eastAsia="SchoolBookSanPin"/>
        </w:rPr>
      </w:pPr>
      <w:r w:rsidRPr="00F20EB6">
        <w:rPr>
          <w:rFonts w:eastAsia="SchoolBookSanPin"/>
          <w:position w:val="1"/>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96D3E" w:rsidRPr="00F20EB6" w:rsidRDefault="00596D3E" w:rsidP="00897EC3">
      <w:pPr>
        <w:rPr>
          <w:rFonts w:eastAsia="SchoolBookSanPin"/>
        </w:rPr>
      </w:pPr>
      <w:r w:rsidRPr="00F20EB6">
        <w:rPr>
          <w:rFonts w:eastAsia="OfficinaSansBoldITC"/>
        </w:rPr>
        <w:t>К</w:t>
      </w:r>
      <w:r w:rsidRPr="00F20EB6">
        <w:rPr>
          <w:rFonts w:eastAsia="SchoolBookSanPin"/>
        </w:rPr>
        <w:t xml:space="preserve"> концу обучения в </w:t>
      </w:r>
      <w:r w:rsidRPr="00F20EB6">
        <w:rPr>
          <w:rFonts w:eastAsia="SchoolBookSanPin"/>
          <w:bCs/>
        </w:rPr>
        <w:t xml:space="preserve">5 классе </w:t>
      </w:r>
      <w:r w:rsidRPr="00F20EB6">
        <w:rPr>
          <w:rFonts w:eastAsia="SchoolBookSanPin"/>
        </w:rPr>
        <w:t>обучающийся получит следующие п</w:t>
      </w:r>
      <w:r w:rsidRPr="00F20EB6">
        <w:rPr>
          <w:rFonts w:eastAsia="OfficinaSansBoldITC"/>
        </w:rPr>
        <w:t>редметные результаты по отдельным темам программы по русскому языку</w:t>
      </w:r>
      <w:r w:rsidRPr="00F20EB6">
        <w:rPr>
          <w:rFonts w:eastAsia="SchoolBookSanPin"/>
        </w:rPr>
        <w:t>.</w:t>
      </w:r>
    </w:p>
    <w:p w:rsidR="00596D3E" w:rsidRPr="00F20EB6" w:rsidRDefault="00596D3E" w:rsidP="00897EC3">
      <w:pPr>
        <w:rPr>
          <w:rFonts w:eastAsia="OfficinaSansBoldITC"/>
        </w:rPr>
      </w:pPr>
      <w:r w:rsidRPr="00F20EB6">
        <w:rPr>
          <w:rFonts w:eastAsia="SchoolBookSanPin"/>
        </w:rPr>
        <w:t> </w:t>
      </w:r>
      <w:r w:rsidRPr="00F20EB6">
        <w:rPr>
          <w:rFonts w:eastAsia="OfficinaSansBoldITC"/>
        </w:rPr>
        <w:t>Общие сведения о языке.</w:t>
      </w:r>
    </w:p>
    <w:p w:rsidR="00596D3E" w:rsidRPr="00F20EB6" w:rsidRDefault="00596D3E" w:rsidP="00897EC3">
      <w:pPr>
        <w:rPr>
          <w:rFonts w:eastAsia="SchoolBookSanPin"/>
        </w:rPr>
      </w:pPr>
      <w:r w:rsidRPr="00F20EB6">
        <w:rPr>
          <w:rFonts w:eastAsia="SchoolBookSanPin"/>
        </w:rPr>
        <w:t>Осознавать богатство и выразительность русского языка, приводить примеры, свидетельствующие об этом.</w:t>
      </w:r>
    </w:p>
    <w:p w:rsidR="00596D3E" w:rsidRPr="00F20EB6" w:rsidRDefault="00596D3E" w:rsidP="00897EC3">
      <w:pPr>
        <w:rPr>
          <w:rFonts w:eastAsia="SchoolBookSanPin"/>
        </w:rPr>
      </w:pPr>
      <w:r w:rsidRPr="00F20EB6">
        <w:rPr>
          <w:rFonts w:eastAsia="SchoolBookSanPin"/>
        </w:rPr>
        <w:t>Знать основные разделы лингвистики, основные единицы языка и речи (звук, морфема, слово, словосочетание, предложение).</w:t>
      </w:r>
    </w:p>
    <w:p w:rsidR="00596D3E" w:rsidRPr="00F20EB6" w:rsidRDefault="00596D3E" w:rsidP="00897EC3">
      <w:pPr>
        <w:rPr>
          <w:rFonts w:eastAsia="OfficinaSansBoldITC"/>
        </w:rPr>
      </w:pPr>
      <w:r w:rsidRPr="00F20EB6">
        <w:rPr>
          <w:rFonts w:eastAsia="OfficinaSansBoldITC"/>
        </w:rPr>
        <w:t>Язык и речь.</w:t>
      </w:r>
    </w:p>
    <w:p w:rsidR="00596D3E" w:rsidRPr="00F20EB6" w:rsidRDefault="00596D3E" w:rsidP="00897EC3">
      <w:pPr>
        <w:rPr>
          <w:rFonts w:eastAsia="SchoolBookSanPin"/>
        </w:rPr>
      </w:pPr>
      <w:r w:rsidRPr="00F20EB6">
        <w:rPr>
          <w:rFonts w:eastAsia="SchoolBookSanPin"/>
        </w:rPr>
        <w:lastRenderedPageBreak/>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596D3E" w:rsidRPr="00F20EB6" w:rsidRDefault="00596D3E" w:rsidP="00897EC3">
      <w:pPr>
        <w:rPr>
          <w:rFonts w:eastAsia="SchoolBookSanPin"/>
        </w:rPr>
      </w:pPr>
      <w:r w:rsidRPr="00F20EB6">
        <w:rPr>
          <w:rFonts w:eastAsia="SchoolBookSanPi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596D3E" w:rsidRPr="00F20EB6" w:rsidRDefault="00596D3E" w:rsidP="00897EC3">
      <w:pPr>
        <w:rPr>
          <w:rFonts w:eastAsia="SchoolBookSanPin"/>
        </w:rPr>
      </w:pPr>
      <w:r w:rsidRPr="00F20EB6">
        <w:rPr>
          <w:rFonts w:eastAsia="SchoolBookSanPin"/>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596D3E" w:rsidRPr="00F20EB6" w:rsidRDefault="00596D3E" w:rsidP="00897EC3">
      <w:pPr>
        <w:rPr>
          <w:rFonts w:eastAsia="SchoolBookSanPin"/>
        </w:rPr>
      </w:pPr>
      <w:r w:rsidRPr="00F20EB6">
        <w:rPr>
          <w:rFonts w:eastAsia="SchoolBookSanPin"/>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596D3E" w:rsidRPr="00F20EB6" w:rsidRDefault="00596D3E" w:rsidP="00897EC3">
      <w:pPr>
        <w:rPr>
          <w:rFonts w:eastAsia="SchoolBookSanPin"/>
        </w:rPr>
      </w:pPr>
      <w:r w:rsidRPr="00F20EB6">
        <w:rPr>
          <w:rFonts w:eastAsia="SchoolBookSanPin"/>
        </w:rPr>
        <w:t>Владеть различными видами чтения: просмотровым, ознакомительным, изучающим, поисковым.</w:t>
      </w:r>
    </w:p>
    <w:p w:rsidR="00596D3E" w:rsidRPr="00F20EB6" w:rsidRDefault="00596D3E" w:rsidP="00897EC3">
      <w:pPr>
        <w:rPr>
          <w:rFonts w:eastAsia="SchoolBookSanPin"/>
        </w:rPr>
      </w:pPr>
      <w:r w:rsidRPr="00F20EB6">
        <w:rPr>
          <w:rFonts w:eastAsia="SchoolBookSanPin"/>
        </w:rPr>
        <w:t>Устно пересказывать прочитанный или прослушанный текст объёмом не менее 100 слов.</w:t>
      </w:r>
    </w:p>
    <w:p w:rsidR="00596D3E" w:rsidRPr="00F20EB6" w:rsidRDefault="00596D3E" w:rsidP="00897EC3">
      <w:pPr>
        <w:rPr>
          <w:rFonts w:eastAsia="SchoolBookSanPin"/>
        </w:rPr>
      </w:pPr>
      <w:r w:rsidRPr="00F20EB6">
        <w:rPr>
          <w:rFonts w:eastAsia="SchoolBookSanPi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596D3E" w:rsidRPr="00F20EB6" w:rsidRDefault="00596D3E" w:rsidP="00897EC3">
      <w:pPr>
        <w:rPr>
          <w:rFonts w:eastAsia="SchoolBookSanPin"/>
        </w:rPr>
      </w:pPr>
      <w:r w:rsidRPr="00F20EB6">
        <w:rPr>
          <w:rFonts w:eastAsia="SchoolBookSanPin"/>
        </w:rPr>
        <w:t>Осуществлять выбор языковых средств для создания высказывания в соответствии с целью, темой и коммуникативным замыслом.</w:t>
      </w:r>
    </w:p>
    <w:p w:rsidR="00596D3E" w:rsidRPr="00F20EB6" w:rsidRDefault="00596D3E" w:rsidP="00897EC3">
      <w:pPr>
        <w:rPr>
          <w:rFonts w:eastAsia="SchoolBookSanPin"/>
        </w:rPr>
      </w:pPr>
      <w:r w:rsidRPr="00F20EB6">
        <w:rPr>
          <w:rFonts w:eastAsia="SchoolBookSanPin"/>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596D3E" w:rsidRPr="00F20EB6" w:rsidRDefault="00596D3E" w:rsidP="00897EC3">
      <w:pPr>
        <w:rPr>
          <w:rFonts w:eastAsia="OfficinaSansBoldITC"/>
        </w:rPr>
      </w:pPr>
      <w:r w:rsidRPr="00F20EB6">
        <w:rPr>
          <w:rFonts w:eastAsia="OfficinaSansBoldITC"/>
        </w:rPr>
        <w:t>Текст.</w:t>
      </w:r>
    </w:p>
    <w:p w:rsidR="00596D3E" w:rsidRPr="00F20EB6" w:rsidRDefault="00596D3E" w:rsidP="00897EC3">
      <w:pPr>
        <w:rPr>
          <w:rFonts w:eastAsia="SchoolBookSanPin"/>
        </w:rPr>
      </w:pPr>
      <w:r w:rsidRPr="00F20EB6">
        <w:rPr>
          <w:rFonts w:eastAsia="SchoolBookSanPin"/>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596D3E" w:rsidRPr="00F20EB6" w:rsidRDefault="00596D3E" w:rsidP="00897EC3">
      <w:pPr>
        <w:rPr>
          <w:rFonts w:eastAsia="SchoolBookSanPin"/>
        </w:rPr>
      </w:pPr>
      <w:r w:rsidRPr="00F20EB6">
        <w:rPr>
          <w:rFonts w:eastAsia="SchoolBookSanPin"/>
        </w:rPr>
        <w:t>Проводить смысловой анализ текста, его композиционных особенностей, определять количество микротем и абзацев.</w:t>
      </w:r>
    </w:p>
    <w:p w:rsidR="00596D3E" w:rsidRPr="00F20EB6" w:rsidRDefault="00596D3E" w:rsidP="00897EC3">
      <w:pPr>
        <w:rPr>
          <w:rFonts w:eastAsia="SchoolBookSanPin"/>
        </w:rPr>
      </w:pPr>
      <w:r w:rsidRPr="00F20EB6">
        <w:rPr>
          <w:rFonts w:eastAsia="SchoolBookSanPin"/>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596D3E" w:rsidRPr="00F20EB6" w:rsidRDefault="00596D3E" w:rsidP="00897EC3">
      <w:pPr>
        <w:rPr>
          <w:rFonts w:eastAsia="SchoolBookSanPin"/>
        </w:rPr>
      </w:pPr>
      <w:r w:rsidRPr="00F20EB6">
        <w:rPr>
          <w:rFonts w:eastAsia="SchoolBookSanPin"/>
        </w:rPr>
        <w:lastRenderedPageBreak/>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596D3E" w:rsidRPr="00F20EB6" w:rsidRDefault="00596D3E" w:rsidP="00897EC3">
      <w:pPr>
        <w:rPr>
          <w:rFonts w:eastAsia="SchoolBookSanPin"/>
        </w:rPr>
      </w:pPr>
      <w:r w:rsidRPr="00F20EB6">
        <w:rPr>
          <w:rFonts w:eastAsia="SchoolBookSanPin"/>
        </w:rPr>
        <w:t>Применять знание основных признаков текста (повествование) в практике его создания.</w:t>
      </w:r>
    </w:p>
    <w:p w:rsidR="00596D3E" w:rsidRPr="00F20EB6" w:rsidRDefault="00596D3E" w:rsidP="00897EC3">
      <w:pPr>
        <w:rPr>
          <w:rFonts w:eastAsia="SchoolBookSanPin"/>
        </w:rPr>
      </w:pPr>
      <w:r w:rsidRPr="00F20EB6">
        <w:rPr>
          <w:rFonts w:eastAsia="SchoolBookSanPin"/>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596D3E" w:rsidRPr="00F20EB6" w:rsidRDefault="00596D3E" w:rsidP="00897EC3">
      <w:pPr>
        <w:rPr>
          <w:rFonts w:eastAsia="SchoolBookSanPin"/>
        </w:rPr>
      </w:pPr>
      <w:r w:rsidRPr="00F20EB6">
        <w:rPr>
          <w:rFonts w:eastAsia="SchoolBookSanPin"/>
        </w:rPr>
        <w:t>Восстанавливать деформированный текст, осуществлять корректировку восстановленного текста с использованием образца.</w:t>
      </w:r>
    </w:p>
    <w:p w:rsidR="00596D3E" w:rsidRPr="00F20EB6" w:rsidRDefault="00596D3E" w:rsidP="00897EC3">
      <w:pPr>
        <w:rPr>
          <w:rFonts w:eastAsia="SchoolBookSanPin"/>
        </w:rPr>
      </w:pPr>
      <w:r w:rsidRPr="00F20EB6">
        <w:rPr>
          <w:rFonts w:eastAsia="SchoolBookSanPin"/>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96D3E" w:rsidRPr="00F20EB6" w:rsidRDefault="00596D3E" w:rsidP="00897EC3">
      <w:pPr>
        <w:rPr>
          <w:rFonts w:eastAsia="SchoolBookSanPin"/>
        </w:rPr>
      </w:pPr>
      <w:r w:rsidRPr="00F20EB6">
        <w:rPr>
          <w:rFonts w:eastAsia="SchoolBookSanPin"/>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F20EB6">
        <w:rPr>
          <w:rFonts w:eastAsia="SchoolBookSanPin"/>
          <w:position w:val="1"/>
        </w:rPr>
        <w:t>текста – целостность, связность, информативность).</w:t>
      </w:r>
    </w:p>
    <w:p w:rsidR="00596D3E" w:rsidRPr="00F20EB6" w:rsidRDefault="00596D3E" w:rsidP="00897EC3">
      <w:pPr>
        <w:rPr>
          <w:rFonts w:eastAsia="OfficinaSansBoldITC"/>
        </w:rPr>
      </w:pPr>
      <w:r w:rsidRPr="00F20EB6">
        <w:rPr>
          <w:rFonts w:eastAsia="OfficinaSansBoldITC"/>
        </w:rPr>
        <w:t>Функциональные разновидности языка.</w:t>
      </w:r>
    </w:p>
    <w:p w:rsidR="00596D3E" w:rsidRPr="00F20EB6" w:rsidRDefault="00596D3E" w:rsidP="00897EC3">
      <w:pPr>
        <w:rPr>
          <w:rFonts w:eastAsia="SchoolBookSanPin"/>
        </w:rPr>
      </w:pPr>
      <w:r w:rsidRPr="00F20EB6">
        <w:rPr>
          <w:rFonts w:eastAsia="SchoolBookSanPin"/>
        </w:rPr>
        <w:t>Иметь общее представление об особенностях разговорной речи, функциональных стилей, языка художественной литературы.</w:t>
      </w:r>
    </w:p>
    <w:p w:rsidR="00596D3E" w:rsidRPr="00F20EB6" w:rsidRDefault="00596D3E" w:rsidP="00897EC3">
      <w:pPr>
        <w:rPr>
          <w:rFonts w:eastAsia="SchoolBookSanPin"/>
        </w:rPr>
      </w:pPr>
      <w:r w:rsidRPr="00F20EB6">
        <w:rPr>
          <w:rFonts w:eastAsia="SchoolBookSanPin"/>
        </w:rPr>
        <w:t>Система языка. </w:t>
      </w:r>
    </w:p>
    <w:p w:rsidR="00596D3E" w:rsidRPr="00F20EB6" w:rsidRDefault="00596D3E" w:rsidP="00897EC3">
      <w:pPr>
        <w:rPr>
          <w:rFonts w:eastAsia="SchoolBookSanPin"/>
        </w:rPr>
      </w:pPr>
      <w:r w:rsidRPr="00F20EB6">
        <w:rPr>
          <w:rFonts w:eastAsia="SchoolBookSanPin"/>
          <w:bCs/>
        </w:rPr>
        <w:t>Фонетика. Графика. Орфоэпия.</w:t>
      </w:r>
    </w:p>
    <w:p w:rsidR="00596D3E" w:rsidRPr="00F20EB6" w:rsidRDefault="00596D3E" w:rsidP="00897EC3">
      <w:pPr>
        <w:rPr>
          <w:rFonts w:eastAsia="SchoolBookSanPin"/>
        </w:rPr>
      </w:pPr>
      <w:r w:rsidRPr="00F20EB6">
        <w:rPr>
          <w:rFonts w:eastAsia="SchoolBookSanPin"/>
          <w:position w:val="1"/>
        </w:rPr>
        <w:t>Характеризовать звуки; понимать различие между звуком и буквой, характеризовать систему звуков.</w:t>
      </w:r>
    </w:p>
    <w:p w:rsidR="00596D3E" w:rsidRPr="00F20EB6" w:rsidRDefault="00596D3E" w:rsidP="00897EC3">
      <w:pPr>
        <w:rPr>
          <w:rFonts w:eastAsia="SchoolBookSanPin"/>
        </w:rPr>
      </w:pPr>
      <w:r w:rsidRPr="00F20EB6">
        <w:rPr>
          <w:rFonts w:eastAsia="SchoolBookSanPin"/>
          <w:position w:val="1"/>
        </w:rPr>
        <w:t>Проводить фонетический анализ слов.</w:t>
      </w:r>
    </w:p>
    <w:p w:rsidR="00596D3E" w:rsidRPr="00F20EB6" w:rsidRDefault="00596D3E" w:rsidP="00897EC3">
      <w:pPr>
        <w:rPr>
          <w:rFonts w:eastAsia="SchoolBookSanPin"/>
        </w:rPr>
      </w:pPr>
      <w:r w:rsidRPr="00F20EB6">
        <w:rPr>
          <w:rFonts w:eastAsia="SchoolBookSanPin"/>
          <w:position w:val="1"/>
        </w:rPr>
        <w:t>Использовать знания по фонетике, графике и орфоэпии в практике произношения и правописания слов.</w:t>
      </w:r>
    </w:p>
    <w:p w:rsidR="00596D3E" w:rsidRPr="00F20EB6" w:rsidRDefault="00596D3E" w:rsidP="00897EC3">
      <w:pPr>
        <w:rPr>
          <w:rFonts w:eastAsia="SchoolBookSanPin"/>
        </w:rPr>
      </w:pPr>
      <w:r w:rsidRPr="00F20EB6">
        <w:rPr>
          <w:rFonts w:eastAsia="SchoolBookSanPin"/>
          <w:bCs/>
          <w:position w:val="1"/>
        </w:rPr>
        <w:t>Орфография.</w:t>
      </w:r>
    </w:p>
    <w:p w:rsidR="00596D3E" w:rsidRPr="00F20EB6" w:rsidRDefault="00596D3E" w:rsidP="00897EC3">
      <w:pPr>
        <w:rPr>
          <w:rFonts w:eastAsia="SchoolBookSanPin"/>
        </w:rPr>
      </w:pPr>
      <w:r w:rsidRPr="00F20EB6">
        <w:rPr>
          <w:rFonts w:eastAsia="SchoolBookSanPin"/>
          <w:position w:val="1"/>
        </w:rPr>
        <w:t>Оперировать понятием «орфограмма» и различать буквенные и небуквенные орфограммы при проведении орфографического анализа слова.</w:t>
      </w:r>
    </w:p>
    <w:p w:rsidR="00596D3E" w:rsidRPr="00F20EB6" w:rsidRDefault="00596D3E" w:rsidP="00897EC3">
      <w:pPr>
        <w:rPr>
          <w:rFonts w:eastAsia="SchoolBookSanPin"/>
        </w:rPr>
      </w:pPr>
      <w:r w:rsidRPr="00F20EB6">
        <w:rPr>
          <w:rFonts w:eastAsia="SchoolBookSanPin"/>
          <w:position w:val="1"/>
        </w:rPr>
        <w:t>Распознавать изученные орфограммы.</w:t>
      </w:r>
    </w:p>
    <w:p w:rsidR="00596D3E" w:rsidRPr="00F20EB6" w:rsidRDefault="00596D3E" w:rsidP="00897EC3">
      <w:pPr>
        <w:rPr>
          <w:rFonts w:eastAsia="SchoolBookSanPin"/>
        </w:rPr>
      </w:pPr>
      <w:r w:rsidRPr="00F20EB6">
        <w:rPr>
          <w:rFonts w:eastAsia="SchoolBookSanPin"/>
          <w:position w:val="1"/>
        </w:rPr>
        <w:t>Применять знания по орфографии в практике правописания</w:t>
      </w:r>
      <w:r w:rsidRPr="00F20EB6">
        <w:rPr>
          <w:rFonts w:eastAsia="SchoolBookSanPin"/>
        </w:rPr>
        <w:t xml:space="preserve"> (</w:t>
      </w:r>
      <w:r w:rsidRPr="00F20EB6">
        <w:rPr>
          <w:rFonts w:eastAsia="SchoolBookSanPin"/>
          <w:position w:val="1"/>
        </w:rPr>
        <w:t xml:space="preserve">в том числе применять знание о правописании разделительных </w:t>
      </w:r>
      <w:r w:rsidRPr="00F20EB6">
        <w:rPr>
          <w:rFonts w:eastAsia="SchoolBookSanPin"/>
          <w:bCs/>
          <w:position w:val="1"/>
        </w:rPr>
        <w:t xml:space="preserve">ъ </w:t>
      </w:r>
      <w:r w:rsidRPr="00F20EB6">
        <w:rPr>
          <w:rFonts w:eastAsia="SchoolBookSanPin"/>
          <w:position w:val="1"/>
        </w:rPr>
        <w:t xml:space="preserve">и </w:t>
      </w:r>
      <w:r w:rsidRPr="00F20EB6">
        <w:rPr>
          <w:rFonts w:eastAsia="SchoolBookSanPin"/>
          <w:bCs/>
          <w:position w:val="1"/>
        </w:rPr>
        <w:t>ь</w:t>
      </w:r>
      <w:r w:rsidRPr="00F20EB6">
        <w:rPr>
          <w:rFonts w:eastAsia="SchoolBookSanPin"/>
          <w:position w:val="1"/>
        </w:rPr>
        <w:t>).</w:t>
      </w:r>
    </w:p>
    <w:p w:rsidR="00596D3E" w:rsidRPr="00F20EB6" w:rsidRDefault="00596D3E" w:rsidP="00897EC3">
      <w:pPr>
        <w:rPr>
          <w:rFonts w:eastAsia="SchoolBookSanPin"/>
        </w:rPr>
      </w:pPr>
      <w:r w:rsidRPr="00F20EB6">
        <w:rPr>
          <w:rFonts w:eastAsia="SchoolBookSanPin"/>
          <w:bCs/>
          <w:position w:val="1"/>
        </w:rPr>
        <w:t>Лексикология.</w:t>
      </w:r>
    </w:p>
    <w:p w:rsidR="00596D3E" w:rsidRPr="00F20EB6" w:rsidRDefault="00596D3E" w:rsidP="00897EC3">
      <w:pPr>
        <w:rPr>
          <w:rFonts w:eastAsia="SchoolBookSanPin"/>
        </w:rPr>
      </w:pPr>
      <w:r w:rsidRPr="00F20EB6">
        <w:rPr>
          <w:rFonts w:eastAsia="SchoolBookSanPin"/>
          <w:position w:val="1"/>
        </w:rPr>
        <w:lastRenderedPageBreak/>
        <w:t>Объяснять лексическое значение слова разными способами</w:t>
      </w:r>
      <w:r w:rsidRPr="00F20EB6">
        <w:rPr>
          <w:rFonts w:eastAsia="SchoolBookSanPin"/>
        </w:rPr>
        <w:t xml:space="preserve"> (</w:t>
      </w:r>
      <w:r w:rsidRPr="00F20EB6">
        <w:rPr>
          <w:rFonts w:eastAsia="SchoolBookSanPin"/>
          <w:position w:val="1"/>
        </w:rPr>
        <w:t>подбор однокоренных слов; подбор синонимов и антонимов, определение значения слова по контексту, с помощью толкового словаря).</w:t>
      </w:r>
    </w:p>
    <w:p w:rsidR="00596D3E" w:rsidRPr="00F20EB6" w:rsidRDefault="00596D3E" w:rsidP="00897EC3">
      <w:pPr>
        <w:rPr>
          <w:rFonts w:eastAsia="SchoolBookSanPin"/>
        </w:rPr>
      </w:pPr>
      <w:r w:rsidRPr="00F20EB6">
        <w:rPr>
          <w:rFonts w:eastAsia="SchoolBookSanPin"/>
          <w:position w:val="1"/>
        </w:rPr>
        <w:t>Распознавать однозначные и многозначные слова, различать прямое и переносное значения слова.</w:t>
      </w:r>
    </w:p>
    <w:p w:rsidR="00596D3E" w:rsidRPr="00F20EB6" w:rsidRDefault="00596D3E" w:rsidP="00897EC3">
      <w:pPr>
        <w:rPr>
          <w:rFonts w:eastAsia="SchoolBookSanPin"/>
        </w:rPr>
      </w:pPr>
      <w:r w:rsidRPr="00F20EB6">
        <w:rPr>
          <w:rFonts w:eastAsia="SchoolBookSanPin"/>
          <w:position w:val="1"/>
        </w:rPr>
        <w:t>Распознавать синонимы, антонимы, омонимы; различать многозначные слова и омонимы, правильно употреблять слова-паронимы.</w:t>
      </w:r>
    </w:p>
    <w:p w:rsidR="00596D3E" w:rsidRPr="00F20EB6" w:rsidRDefault="00596D3E" w:rsidP="00897EC3">
      <w:pPr>
        <w:rPr>
          <w:rFonts w:eastAsia="SchoolBookSanPin"/>
        </w:rPr>
      </w:pPr>
      <w:r w:rsidRPr="00F20EB6">
        <w:rPr>
          <w:rFonts w:eastAsia="SchoolBookSanPin"/>
          <w:position w:val="1"/>
        </w:rPr>
        <w:t>Характеризовать тематические группы слов, родовые и видовые понятия.</w:t>
      </w:r>
    </w:p>
    <w:p w:rsidR="00596D3E" w:rsidRPr="00F20EB6" w:rsidRDefault="00596D3E" w:rsidP="00897EC3">
      <w:pPr>
        <w:rPr>
          <w:rFonts w:eastAsia="SchoolBookSanPin"/>
        </w:rPr>
      </w:pPr>
      <w:r w:rsidRPr="00F20EB6">
        <w:rPr>
          <w:rFonts w:eastAsia="SchoolBookSanPin"/>
          <w:position w:val="1"/>
        </w:rPr>
        <w:t>Проводить лексический анализ слов (в рамках изученного).</w:t>
      </w:r>
    </w:p>
    <w:p w:rsidR="00596D3E" w:rsidRPr="00F20EB6" w:rsidRDefault="00596D3E" w:rsidP="00897EC3">
      <w:pPr>
        <w:rPr>
          <w:rFonts w:eastAsia="SchoolBookSanPin"/>
        </w:rPr>
      </w:pPr>
      <w:r w:rsidRPr="00F20EB6">
        <w:rPr>
          <w:rFonts w:eastAsia="SchoolBookSanPin"/>
          <w:position w:val="1"/>
        </w:rPr>
        <w:t>Пользоваться лексическими словарями (толковым словарём, словарями синонимов, антонимов, омонимов, паронимов).</w:t>
      </w:r>
    </w:p>
    <w:p w:rsidR="00596D3E" w:rsidRPr="00F20EB6" w:rsidRDefault="00596D3E" w:rsidP="00897EC3">
      <w:pPr>
        <w:rPr>
          <w:rFonts w:eastAsia="SchoolBookSanPin"/>
        </w:rPr>
      </w:pPr>
      <w:r w:rsidRPr="00F20EB6">
        <w:rPr>
          <w:rFonts w:eastAsia="SchoolBookSanPin"/>
          <w:bCs/>
          <w:position w:val="1"/>
        </w:rPr>
        <w:t>Морфемика. Орфография.</w:t>
      </w:r>
    </w:p>
    <w:p w:rsidR="00596D3E" w:rsidRPr="00F20EB6" w:rsidRDefault="00596D3E" w:rsidP="00897EC3">
      <w:pPr>
        <w:rPr>
          <w:rFonts w:eastAsia="SchoolBookSanPin"/>
        </w:rPr>
      </w:pPr>
      <w:r w:rsidRPr="00F20EB6">
        <w:rPr>
          <w:rFonts w:eastAsia="SchoolBookSanPin"/>
          <w:position w:val="1"/>
        </w:rPr>
        <w:t>Характеризовать морфему как минимальную значимую единицу языка.</w:t>
      </w:r>
    </w:p>
    <w:p w:rsidR="00596D3E" w:rsidRPr="00F20EB6" w:rsidRDefault="00596D3E" w:rsidP="00897EC3">
      <w:pPr>
        <w:rPr>
          <w:rFonts w:eastAsia="SchoolBookSanPin"/>
        </w:rPr>
      </w:pPr>
      <w:r w:rsidRPr="00F20EB6">
        <w:rPr>
          <w:rFonts w:eastAsia="SchoolBookSanPin"/>
          <w:position w:val="1"/>
        </w:rPr>
        <w:t>Распознавать морфемы в слове (корень, приставку, суффикс, окончание), выделять основу слова.</w:t>
      </w:r>
    </w:p>
    <w:p w:rsidR="00596D3E" w:rsidRPr="00F20EB6" w:rsidRDefault="00596D3E" w:rsidP="00897EC3">
      <w:pPr>
        <w:rPr>
          <w:rFonts w:eastAsia="SchoolBookSanPin"/>
        </w:rPr>
      </w:pPr>
      <w:r w:rsidRPr="00F20EB6">
        <w:rPr>
          <w:rFonts w:eastAsia="SchoolBookSanPin"/>
          <w:position w:val="1"/>
        </w:rPr>
        <w:t>Находить чередование звуков в морфемах (в том числе чередование гласных с нулём звука).</w:t>
      </w:r>
    </w:p>
    <w:p w:rsidR="00596D3E" w:rsidRPr="00F20EB6" w:rsidRDefault="00596D3E" w:rsidP="00897EC3">
      <w:pPr>
        <w:rPr>
          <w:rFonts w:eastAsia="SchoolBookSanPin"/>
        </w:rPr>
      </w:pPr>
      <w:r w:rsidRPr="00F20EB6">
        <w:rPr>
          <w:rFonts w:eastAsia="SchoolBookSanPin"/>
          <w:position w:val="1"/>
        </w:rPr>
        <w:t>Проводить морфемный анализ слов.</w:t>
      </w:r>
    </w:p>
    <w:p w:rsidR="00596D3E" w:rsidRPr="00F20EB6" w:rsidRDefault="00596D3E" w:rsidP="00897EC3">
      <w:pPr>
        <w:rPr>
          <w:rFonts w:eastAsia="SchoolBookSanPin"/>
        </w:rPr>
      </w:pPr>
      <w:r w:rsidRPr="00F20EB6">
        <w:rPr>
          <w:rFonts w:eastAsia="SchoolBookSanPin"/>
          <w:position w:val="1"/>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F20EB6">
        <w:rPr>
          <w:rFonts w:eastAsia="SchoolBookSanPin"/>
          <w:bCs/>
          <w:position w:val="1"/>
        </w:rPr>
        <w:t xml:space="preserve">з </w:t>
      </w:r>
      <w:r w:rsidRPr="00F20EB6">
        <w:rPr>
          <w:rFonts w:eastAsia="SchoolBookSanPin"/>
          <w:position w:val="1"/>
        </w:rPr>
        <w:t>(-</w:t>
      </w:r>
      <w:r w:rsidRPr="00F20EB6">
        <w:rPr>
          <w:rFonts w:eastAsia="SchoolBookSanPin"/>
          <w:bCs/>
          <w:position w:val="1"/>
        </w:rPr>
        <w:t>с</w:t>
      </w:r>
      <w:r w:rsidRPr="00F20EB6">
        <w:rPr>
          <w:rFonts w:eastAsia="SchoolBookSanPin"/>
          <w:position w:val="1"/>
        </w:rPr>
        <w:t xml:space="preserve">); </w:t>
      </w:r>
      <w:r w:rsidRPr="00F20EB6">
        <w:rPr>
          <w:rFonts w:eastAsia="SchoolBookSanPin"/>
          <w:bCs/>
          <w:position w:val="1"/>
        </w:rPr>
        <w:t xml:space="preserve">ы – и </w:t>
      </w:r>
      <w:r w:rsidRPr="00F20EB6">
        <w:rPr>
          <w:rFonts w:eastAsia="SchoolBookSanPin"/>
          <w:position w:val="1"/>
        </w:rPr>
        <w:t xml:space="preserve">после приставок, корней с безударными проверяемыми, непроверяемыми, </w:t>
      </w:r>
      <w:r w:rsidRPr="00F20EB6">
        <w:rPr>
          <w:rFonts w:eastAsia="SchoolBookSanPin"/>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F20EB6">
        <w:rPr>
          <w:rFonts w:eastAsia="SchoolBookSanPin"/>
          <w:bCs/>
        </w:rPr>
        <w:t xml:space="preserve">ё – о </w:t>
      </w:r>
      <w:r w:rsidRPr="00F20EB6">
        <w:rPr>
          <w:rFonts w:eastAsia="SchoolBookSanPin"/>
        </w:rPr>
        <w:t xml:space="preserve">после шипящих в корне слова, </w:t>
      </w:r>
      <w:r w:rsidRPr="00F20EB6">
        <w:rPr>
          <w:rFonts w:eastAsia="SchoolBookSanPin"/>
          <w:bCs/>
        </w:rPr>
        <w:t xml:space="preserve">ы – и </w:t>
      </w:r>
      <w:r w:rsidRPr="00F20EB6">
        <w:rPr>
          <w:rFonts w:eastAsia="SchoolBookSanPin"/>
        </w:rPr>
        <w:t xml:space="preserve">после </w:t>
      </w:r>
      <w:r w:rsidRPr="00F20EB6">
        <w:rPr>
          <w:rFonts w:eastAsia="SchoolBookSanPin"/>
          <w:bCs/>
        </w:rPr>
        <w:t>ц</w:t>
      </w:r>
      <w:r w:rsidRPr="00F20EB6">
        <w:rPr>
          <w:rFonts w:eastAsia="SchoolBookSanPin"/>
        </w:rPr>
        <w:t>.</w:t>
      </w:r>
    </w:p>
    <w:p w:rsidR="00596D3E" w:rsidRPr="00F20EB6" w:rsidRDefault="00596D3E" w:rsidP="00897EC3">
      <w:pPr>
        <w:rPr>
          <w:rFonts w:eastAsia="SchoolBookSanPin"/>
        </w:rPr>
      </w:pPr>
      <w:r w:rsidRPr="00F20EB6">
        <w:rPr>
          <w:rFonts w:eastAsia="SchoolBookSanPin"/>
        </w:rPr>
        <w:t>Проводить орфографический анализ слов (в рамках изученного).</w:t>
      </w:r>
    </w:p>
    <w:p w:rsidR="00596D3E" w:rsidRPr="00F20EB6" w:rsidRDefault="00596D3E" w:rsidP="00897EC3">
      <w:pPr>
        <w:rPr>
          <w:rFonts w:eastAsia="SchoolBookSanPin"/>
        </w:rPr>
      </w:pPr>
      <w:r w:rsidRPr="00F20EB6">
        <w:rPr>
          <w:rFonts w:eastAsia="SchoolBookSanPin"/>
        </w:rPr>
        <w:t>Уместно использовать слова с суффиксами оценки в собственной речи.</w:t>
      </w:r>
    </w:p>
    <w:p w:rsidR="00596D3E" w:rsidRPr="00F20EB6" w:rsidRDefault="00596D3E" w:rsidP="00897EC3">
      <w:pPr>
        <w:rPr>
          <w:rFonts w:eastAsia="OfficinaSansBoldITC"/>
        </w:rPr>
      </w:pPr>
      <w:r w:rsidRPr="00F20EB6">
        <w:rPr>
          <w:rFonts w:eastAsia="OfficinaSansBoldITC"/>
        </w:rPr>
        <w:t>Морфология. Культура речи. Орфография.</w:t>
      </w:r>
    </w:p>
    <w:p w:rsidR="00596D3E" w:rsidRPr="00F20EB6" w:rsidRDefault="00596D3E" w:rsidP="00897EC3">
      <w:pPr>
        <w:rPr>
          <w:rFonts w:eastAsia="SchoolBookSanPin"/>
        </w:rPr>
      </w:pPr>
      <w:r w:rsidRPr="00F20EB6">
        <w:rPr>
          <w:rFonts w:eastAsia="SchoolBookSanPin"/>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596D3E" w:rsidRPr="00F20EB6" w:rsidRDefault="00596D3E" w:rsidP="00897EC3">
      <w:pPr>
        <w:rPr>
          <w:rFonts w:eastAsia="SchoolBookSanPin"/>
        </w:rPr>
      </w:pPr>
      <w:r w:rsidRPr="00F20EB6">
        <w:rPr>
          <w:rFonts w:eastAsia="SchoolBookSanPin"/>
        </w:rPr>
        <w:t>Распознавать имена существительные, имена прилагательные, глаголы.</w:t>
      </w:r>
    </w:p>
    <w:p w:rsidR="00596D3E" w:rsidRPr="00F20EB6" w:rsidRDefault="00596D3E" w:rsidP="00897EC3">
      <w:pPr>
        <w:rPr>
          <w:rFonts w:eastAsia="SchoolBookSanPin"/>
        </w:rPr>
      </w:pPr>
      <w:r w:rsidRPr="00F20EB6">
        <w:rPr>
          <w:rFonts w:eastAsia="SchoolBookSanPin"/>
        </w:rPr>
        <w:t>Проводить морфологический анализ имён существительных, частичный морфологический анализ имён прилагательных, глаголов.</w:t>
      </w:r>
    </w:p>
    <w:p w:rsidR="00596D3E" w:rsidRPr="00F20EB6" w:rsidRDefault="00596D3E" w:rsidP="00897EC3">
      <w:pPr>
        <w:rPr>
          <w:rFonts w:eastAsia="SchoolBookSanPin"/>
        </w:rPr>
      </w:pPr>
      <w:r w:rsidRPr="00F20EB6">
        <w:rPr>
          <w:rFonts w:eastAsia="SchoolBookSanPin"/>
        </w:rPr>
        <w:t>Проводить орфографический анализ имён существительных, имён прилагательных, глаголов (в рамках изученного).</w:t>
      </w:r>
    </w:p>
    <w:p w:rsidR="00596D3E" w:rsidRPr="00F20EB6" w:rsidRDefault="00596D3E" w:rsidP="00897EC3">
      <w:pPr>
        <w:rPr>
          <w:rFonts w:eastAsia="SchoolBookSanPin"/>
        </w:rPr>
      </w:pPr>
      <w:r w:rsidRPr="00F20EB6">
        <w:rPr>
          <w:rFonts w:eastAsia="SchoolBookSanPin"/>
        </w:rPr>
        <w:t>Применять знания по морфологии при выполнении языкового анализа различных видов и в речевой практике.</w:t>
      </w:r>
    </w:p>
    <w:p w:rsidR="00596D3E" w:rsidRPr="00F20EB6" w:rsidRDefault="00596D3E" w:rsidP="00897EC3">
      <w:pPr>
        <w:rPr>
          <w:rFonts w:eastAsia="SchoolBookSanPin"/>
        </w:rPr>
      </w:pPr>
      <w:r w:rsidRPr="00F20EB6">
        <w:rPr>
          <w:rFonts w:eastAsia="SchoolBookSanPin"/>
          <w:bCs/>
          <w:position w:val="1"/>
        </w:rPr>
        <w:t>Имя существительное.</w:t>
      </w:r>
    </w:p>
    <w:p w:rsidR="00596D3E" w:rsidRPr="00F20EB6" w:rsidRDefault="00596D3E" w:rsidP="00897EC3">
      <w:pPr>
        <w:rPr>
          <w:rFonts w:eastAsia="SchoolBookSanPin"/>
        </w:rPr>
      </w:pPr>
      <w:r w:rsidRPr="00F20EB6">
        <w:rPr>
          <w:rFonts w:eastAsia="SchoolBookSanPin"/>
          <w:position w:val="1"/>
        </w:rPr>
        <w:lastRenderedPageBreak/>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596D3E" w:rsidRPr="00F20EB6" w:rsidRDefault="00596D3E" w:rsidP="00897EC3">
      <w:pPr>
        <w:rPr>
          <w:rFonts w:eastAsia="SchoolBookSanPin"/>
        </w:rPr>
      </w:pPr>
      <w:r w:rsidRPr="00F20EB6">
        <w:rPr>
          <w:rFonts w:eastAsia="SchoolBookSanPin"/>
          <w:position w:val="1"/>
        </w:rPr>
        <w:t>Определять лексико-грамматические разряды имён существительных.</w:t>
      </w:r>
    </w:p>
    <w:p w:rsidR="00596D3E" w:rsidRPr="00F20EB6" w:rsidRDefault="00596D3E" w:rsidP="00897EC3">
      <w:pPr>
        <w:rPr>
          <w:rFonts w:eastAsia="SchoolBookSanPin"/>
        </w:rPr>
      </w:pPr>
      <w:r w:rsidRPr="00F20EB6">
        <w:rPr>
          <w:rFonts w:eastAsia="SchoolBookSanPin"/>
          <w:position w:val="1"/>
        </w:rPr>
        <w:t>Различать типы склонения имён существительных, выявлять разносклоняемые и несклоняемые имена существительные.</w:t>
      </w:r>
    </w:p>
    <w:p w:rsidR="00596D3E" w:rsidRPr="00F20EB6" w:rsidRDefault="00596D3E" w:rsidP="00897EC3">
      <w:pPr>
        <w:rPr>
          <w:rFonts w:eastAsia="SchoolBookSanPin"/>
        </w:rPr>
      </w:pPr>
      <w:r w:rsidRPr="00F20EB6">
        <w:rPr>
          <w:rFonts w:eastAsia="SchoolBookSanPin"/>
          <w:position w:val="1"/>
        </w:rPr>
        <w:t>Проводить морфологический анализ имён существительных.</w:t>
      </w:r>
    </w:p>
    <w:p w:rsidR="00596D3E" w:rsidRPr="00F20EB6" w:rsidRDefault="00596D3E" w:rsidP="00897EC3">
      <w:pPr>
        <w:rPr>
          <w:rFonts w:eastAsia="SchoolBookSanPin"/>
        </w:rPr>
      </w:pPr>
      <w:r w:rsidRPr="00F20EB6">
        <w:rPr>
          <w:rFonts w:eastAsia="SchoolBookSanPin"/>
          <w:position w:val="1"/>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596D3E" w:rsidRPr="00F20EB6" w:rsidRDefault="00596D3E" w:rsidP="00897EC3">
      <w:pPr>
        <w:rPr>
          <w:rFonts w:eastAsia="SchoolBookSanPin"/>
        </w:rPr>
      </w:pPr>
      <w:r w:rsidRPr="00F20EB6">
        <w:rPr>
          <w:rFonts w:eastAsia="SchoolBookSanPin"/>
          <w:position w:val="1"/>
        </w:rPr>
        <w:t xml:space="preserve">Соблюдать правила правописания имён существительных: безударных окончаний, </w:t>
      </w:r>
      <w:r w:rsidRPr="00F20EB6">
        <w:rPr>
          <w:rFonts w:eastAsia="SchoolBookSanPin"/>
          <w:bCs/>
          <w:position w:val="1"/>
        </w:rPr>
        <w:t xml:space="preserve">о – е </w:t>
      </w:r>
      <w:r w:rsidRPr="00F20EB6">
        <w:rPr>
          <w:rFonts w:eastAsia="SchoolBookSanPin"/>
          <w:position w:val="1"/>
        </w:rPr>
        <w:t>(</w:t>
      </w:r>
      <w:r w:rsidRPr="00F20EB6">
        <w:rPr>
          <w:rFonts w:eastAsia="SchoolBookSanPin"/>
          <w:bCs/>
          <w:position w:val="1"/>
        </w:rPr>
        <w:t>ё</w:t>
      </w:r>
      <w:r w:rsidRPr="00F20EB6">
        <w:rPr>
          <w:rFonts w:eastAsia="SchoolBookSanPin"/>
          <w:position w:val="1"/>
        </w:rPr>
        <w:t xml:space="preserve">) после шипящих и </w:t>
      </w:r>
      <w:r w:rsidRPr="00F20EB6">
        <w:rPr>
          <w:rFonts w:eastAsia="SchoolBookSanPin"/>
          <w:bCs/>
          <w:position w:val="1"/>
        </w:rPr>
        <w:t xml:space="preserve">ц </w:t>
      </w:r>
      <w:r w:rsidRPr="00F20EB6">
        <w:rPr>
          <w:rFonts w:eastAsia="SchoolBookSanPin"/>
          <w:position w:val="1"/>
        </w:rPr>
        <w:t xml:space="preserve">в суффиксах и окончаниях, суффиксов </w:t>
      </w:r>
      <w:r w:rsidRPr="00F20EB6">
        <w:rPr>
          <w:rFonts w:eastAsia="SchoolBookSanPin"/>
          <w:bCs/>
          <w:position w:val="1"/>
        </w:rPr>
        <w:t>-чик- – -щик-</w:t>
      </w:r>
      <w:r w:rsidRPr="00F20EB6">
        <w:rPr>
          <w:rFonts w:eastAsia="SchoolBookSanPin"/>
          <w:position w:val="1"/>
        </w:rPr>
        <w:t xml:space="preserve">, </w:t>
      </w:r>
      <w:r w:rsidRPr="00F20EB6">
        <w:rPr>
          <w:rFonts w:eastAsia="SchoolBookSanPin"/>
          <w:bCs/>
          <w:position w:val="1"/>
        </w:rPr>
        <w:t xml:space="preserve">-ек- – -ик- (-чик-), </w:t>
      </w:r>
      <w:r w:rsidRPr="00F20EB6">
        <w:rPr>
          <w:rFonts w:eastAsia="SchoolBookSanPin"/>
          <w:position w:val="1"/>
        </w:rPr>
        <w:t xml:space="preserve">корней с </w:t>
      </w:r>
      <w:proofErr w:type="gramStart"/>
      <w:r w:rsidRPr="00F20EB6">
        <w:rPr>
          <w:rFonts w:eastAsia="SchoolBookSanPin"/>
          <w:position w:val="1"/>
        </w:rPr>
        <w:t>чередованием</w:t>
      </w:r>
      <w:proofErr w:type="gramEnd"/>
      <w:r w:rsidRPr="00F20EB6">
        <w:rPr>
          <w:rFonts w:eastAsia="SchoolBookSanPin"/>
          <w:position w:val="1"/>
        </w:rPr>
        <w:t xml:space="preserve"> </w:t>
      </w:r>
      <w:r w:rsidRPr="00F20EB6">
        <w:rPr>
          <w:rFonts w:eastAsia="SchoolBookSanPin"/>
          <w:bCs/>
          <w:position w:val="1"/>
        </w:rPr>
        <w:t>а (о)</w:t>
      </w:r>
      <w:r w:rsidRPr="00F20EB6">
        <w:rPr>
          <w:rFonts w:eastAsia="SchoolBookSanPin"/>
          <w:position w:val="1"/>
        </w:rPr>
        <w:t xml:space="preserve">: </w:t>
      </w:r>
      <w:r w:rsidRPr="00F20EB6">
        <w:rPr>
          <w:rFonts w:eastAsia="SchoolBookSanPin"/>
          <w:bCs/>
          <w:position w:val="1"/>
        </w:rPr>
        <w:t>-лаг- – -лож-</w:t>
      </w:r>
      <w:r w:rsidRPr="00F20EB6">
        <w:rPr>
          <w:rFonts w:eastAsia="SchoolBookSanPin"/>
          <w:position w:val="1"/>
        </w:rPr>
        <w:t xml:space="preserve">; </w:t>
      </w:r>
      <w:r w:rsidRPr="00F20EB6">
        <w:rPr>
          <w:rFonts w:eastAsia="SchoolBookSanPin"/>
          <w:bCs/>
          <w:position w:val="1"/>
        </w:rPr>
        <w:t>-раст- – -ращ- – рос-</w:t>
      </w:r>
      <w:r w:rsidRPr="00F20EB6">
        <w:rPr>
          <w:rFonts w:eastAsia="SchoolBookSanPin"/>
          <w:position w:val="1"/>
        </w:rPr>
        <w:t xml:space="preserve">, </w:t>
      </w:r>
      <w:r w:rsidRPr="00F20EB6">
        <w:rPr>
          <w:rFonts w:eastAsia="SchoolBookSanPin"/>
          <w:bCs/>
          <w:position w:val="1"/>
        </w:rPr>
        <w:t>-гар- – -гор-</w:t>
      </w:r>
      <w:r w:rsidRPr="00F20EB6">
        <w:rPr>
          <w:rFonts w:eastAsia="SchoolBookSanPin"/>
          <w:position w:val="1"/>
        </w:rPr>
        <w:t xml:space="preserve">, </w:t>
      </w:r>
      <w:r w:rsidRPr="00F20EB6">
        <w:rPr>
          <w:rFonts w:eastAsia="SchoolBookSanPin"/>
          <w:bCs/>
          <w:position w:val="1"/>
        </w:rPr>
        <w:t>-зар- – -зор-</w:t>
      </w:r>
      <w:r w:rsidRPr="00F20EB6">
        <w:rPr>
          <w:rFonts w:eastAsia="SchoolBookSanPin"/>
          <w:position w:val="1"/>
        </w:rPr>
        <w:t xml:space="preserve">, </w:t>
      </w:r>
      <w:r w:rsidRPr="00F20EB6">
        <w:rPr>
          <w:rFonts w:eastAsia="SchoolBookSanPin"/>
          <w:bCs/>
          <w:position w:val="1"/>
        </w:rPr>
        <w:t>-клан- – -клон-</w:t>
      </w:r>
      <w:r w:rsidRPr="00F20EB6">
        <w:rPr>
          <w:rFonts w:eastAsia="SchoolBookSanPin"/>
          <w:position w:val="1"/>
        </w:rPr>
        <w:t xml:space="preserve">, </w:t>
      </w:r>
      <w:r w:rsidRPr="00F20EB6">
        <w:rPr>
          <w:rFonts w:eastAsia="SchoolBookSanPin"/>
          <w:bCs/>
          <w:position w:val="1"/>
        </w:rPr>
        <w:t>-скак- – -скоч-</w:t>
      </w:r>
      <w:r w:rsidRPr="00F20EB6">
        <w:rPr>
          <w:rFonts w:eastAsia="SchoolBookSanPin"/>
          <w:position w:val="1"/>
        </w:rPr>
        <w:t xml:space="preserve">, употребления (неупотребления) </w:t>
      </w:r>
      <w:r w:rsidRPr="00F20EB6">
        <w:rPr>
          <w:rFonts w:eastAsia="SchoolBookSanPin"/>
          <w:bCs/>
          <w:position w:val="1"/>
        </w:rPr>
        <w:t xml:space="preserve">ь </w:t>
      </w:r>
      <w:r w:rsidRPr="00F20EB6">
        <w:rPr>
          <w:rFonts w:eastAsia="SchoolBookSanPin"/>
          <w:position w:val="1"/>
        </w:rPr>
        <w:t xml:space="preserve">на конце имён существительных после шипящих; слитное и раздельное написание </w:t>
      </w:r>
      <w:r w:rsidRPr="00F20EB6">
        <w:rPr>
          <w:rFonts w:eastAsia="SchoolBookSanPin"/>
          <w:bCs/>
          <w:position w:val="1"/>
        </w:rPr>
        <w:t xml:space="preserve">не </w:t>
      </w:r>
      <w:r w:rsidRPr="00F20EB6">
        <w:rPr>
          <w:rFonts w:eastAsia="SchoolBookSanPin"/>
          <w:position w:val="1"/>
        </w:rPr>
        <w:t>с именами существительными; правописание собственных имён существительных.</w:t>
      </w:r>
    </w:p>
    <w:p w:rsidR="00596D3E" w:rsidRPr="00F20EB6" w:rsidRDefault="00596D3E" w:rsidP="00897EC3">
      <w:pPr>
        <w:rPr>
          <w:rFonts w:eastAsia="SchoolBookSanPin"/>
        </w:rPr>
      </w:pPr>
      <w:r w:rsidRPr="00F20EB6">
        <w:rPr>
          <w:rFonts w:eastAsia="SchoolBookSanPin"/>
          <w:bCs/>
          <w:position w:val="1"/>
        </w:rPr>
        <w:t>Имя прилагательное.</w:t>
      </w:r>
    </w:p>
    <w:p w:rsidR="00596D3E" w:rsidRPr="00F20EB6" w:rsidRDefault="00596D3E" w:rsidP="00897EC3">
      <w:pPr>
        <w:rPr>
          <w:rFonts w:eastAsia="SchoolBookSanPin"/>
        </w:rPr>
      </w:pPr>
      <w:r w:rsidRPr="00F20EB6">
        <w:rPr>
          <w:rFonts w:eastAsia="SchoolBookSanPin"/>
          <w:position w:val="1"/>
        </w:rPr>
        <w:t>Определять общее грамматическое значение, морфологические признаки и синтаксические функции имени прилагательного,</w:t>
      </w:r>
      <w:r w:rsidRPr="00F20EB6">
        <w:rPr>
          <w:rFonts w:eastAsia="SchoolBookSanPin"/>
        </w:rPr>
        <w:t xml:space="preserve"> объяснять его роль в речи; различать полную и краткую формы имён прилагательных.</w:t>
      </w:r>
    </w:p>
    <w:p w:rsidR="00596D3E" w:rsidRPr="00F20EB6" w:rsidRDefault="00596D3E" w:rsidP="00897EC3">
      <w:pPr>
        <w:rPr>
          <w:rFonts w:eastAsia="SchoolBookSanPin"/>
        </w:rPr>
      </w:pPr>
      <w:r w:rsidRPr="00F20EB6">
        <w:rPr>
          <w:rFonts w:eastAsia="SchoolBookSanPin"/>
        </w:rPr>
        <w:t>Проводить частичный морфологический анализ имён прилагательных (в рамках изученного).</w:t>
      </w:r>
    </w:p>
    <w:p w:rsidR="00596D3E" w:rsidRPr="00F20EB6" w:rsidRDefault="00596D3E" w:rsidP="00897EC3">
      <w:pPr>
        <w:rPr>
          <w:rFonts w:eastAsia="SchoolBookSanPin"/>
        </w:rPr>
      </w:pPr>
      <w:r w:rsidRPr="00F20EB6">
        <w:rPr>
          <w:rFonts w:eastAsia="SchoolBookSanPin"/>
        </w:rPr>
        <w:t>Соблюдать нормы словоизменения, произношения имён прилагательных, постановки в них ударения (в рамках изученного).</w:t>
      </w:r>
    </w:p>
    <w:p w:rsidR="00596D3E" w:rsidRPr="00F20EB6" w:rsidRDefault="00596D3E" w:rsidP="00897EC3">
      <w:pPr>
        <w:rPr>
          <w:rFonts w:eastAsia="SchoolBookSanPin"/>
        </w:rPr>
      </w:pPr>
      <w:r w:rsidRPr="00F20EB6">
        <w:rPr>
          <w:rFonts w:eastAsia="SchoolBookSanPin"/>
        </w:rPr>
        <w:t xml:space="preserve">Соблюдать </w:t>
      </w:r>
      <w:r w:rsidRPr="00F20EB6">
        <w:rPr>
          <w:rFonts w:eastAsia="SchoolBookSanPin"/>
          <w:position w:val="1"/>
        </w:rPr>
        <w:t xml:space="preserve">правила </w:t>
      </w:r>
      <w:r w:rsidRPr="00F20EB6">
        <w:rPr>
          <w:rFonts w:eastAsia="SchoolBookSanPin"/>
        </w:rPr>
        <w:t xml:space="preserve">правописания имён прилагательных: безударных окончаний, </w:t>
      </w:r>
      <w:r w:rsidRPr="00F20EB6">
        <w:rPr>
          <w:rFonts w:eastAsia="SchoolBookSanPin"/>
          <w:bCs/>
        </w:rPr>
        <w:t xml:space="preserve">о – е </w:t>
      </w:r>
      <w:r w:rsidRPr="00F20EB6">
        <w:rPr>
          <w:rFonts w:eastAsia="SchoolBookSanPin"/>
        </w:rPr>
        <w:t xml:space="preserve">после шипящих и </w:t>
      </w:r>
      <w:r w:rsidRPr="00F20EB6">
        <w:rPr>
          <w:rFonts w:eastAsia="SchoolBookSanPin"/>
          <w:bCs/>
        </w:rPr>
        <w:t xml:space="preserve">ц </w:t>
      </w:r>
      <w:r w:rsidRPr="00F20EB6">
        <w:rPr>
          <w:rFonts w:eastAsia="SchoolBookSanPin"/>
        </w:rPr>
        <w:t xml:space="preserve">в суффиксах и окончаниях; кратких форм имён прилагательных с основой на шипящие; </w:t>
      </w:r>
      <w:r w:rsidRPr="00F20EB6">
        <w:rPr>
          <w:rFonts w:eastAsia="SchoolBookSanPin"/>
          <w:position w:val="1"/>
        </w:rPr>
        <w:t xml:space="preserve">правила </w:t>
      </w:r>
      <w:r w:rsidRPr="00F20EB6">
        <w:rPr>
          <w:rFonts w:eastAsia="SchoolBookSanPin"/>
        </w:rPr>
        <w:t xml:space="preserve">слитного и раздельного написания </w:t>
      </w:r>
      <w:r w:rsidRPr="00F20EB6">
        <w:rPr>
          <w:rFonts w:eastAsia="SchoolBookSanPin"/>
          <w:bCs/>
        </w:rPr>
        <w:t xml:space="preserve">не </w:t>
      </w:r>
      <w:r w:rsidRPr="00F20EB6">
        <w:rPr>
          <w:rFonts w:eastAsia="SchoolBookSanPin"/>
        </w:rPr>
        <w:t xml:space="preserve">с именами прилагательными. </w:t>
      </w:r>
    </w:p>
    <w:p w:rsidR="00596D3E" w:rsidRPr="00F20EB6" w:rsidRDefault="00596D3E" w:rsidP="00897EC3">
      <w:pPr>
        <w:rPr>
          <w:rFonts w:eastAsia="SchoolBookSanPin"/>
        </w:rPr>
      </w:pPr>
      <w:r w:rsidRPr="00F20EB6">
        <w:rPr>
          <w:rFonts w:eastAsia="SchoolBookSanPin"/>
          <w:bCs/>
          <w:position w:val="1"/>
        </w:rPr>
        <w:t>Глагол.</w:t>
      </w:r>
    </w:p>
    <w:p w:rsidR="00596D3E" w:rsidRPr="00F20EB6" w:rsidRDefault="00596D3E" w:rsidP="00897EC3">
      <w:pPr>
        <w:rPr>
          <w:rFonts w:eastAsia="SchoolBookSanPin"/>
        </w:rPr>
      </w:pPr>
      <w:r w:rsidRPr="00F20EB6">
        <w:rPr>
          <w:rFonts w:eastAsia="SchoolBookSanPin"/>
          <w:position w:val="1"/>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596D3E" w:rsidRPr="00F20EB6" w:rsidRDefault="00596D3E" w:rsidP="00897EC3">
      <w:pPr>
        <w:rPr>
          <w:rFonts w:eastAsia="SchoolBookSanPin"/>
        </w:rPr>
      </w:pPr>
      <w:r w:rsidRPr="00F20EB6">
        <w:rPr>
          <w:rFonts w:eastAsia="SchoolBookSanPin"/>
          <w:position w:val="1"/>
        </w:rPr>
        <w:t>Различать глаголы совершенного и несовершенного вида, возвратные и невозвратные.</w:t>
      </w:r>
    </w:p>
    <w:p w:rsidR="00596D3E" w:rsidRPr="00F20EB6" w:rsidRDefault="00596D3E" w:rsidP="00897EC3">
      <w:pPr>
        <w:rPr>
          <w:rFonts w:eastAsia="SchoolBookSanPin"/>
        </w:rPr>
      </w:pPr>
      <w:r w:rsidRPr="00F20EB6">
        <w:rPr>
          <w:rFonts w:eastAsia="SchoolBookSanPin"/>
          <w:position w:val="1"/>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596D3E" w:rsidRPr="00F20EB6" w:rsidRDefault="00596D3E" w:rsidP="00897EC3">
      <w:pPr>
        <w:rPr>
          <w:rFonts w:eastAsia="SchoolBookSanPin"/>
          <w:position w:val="1"/>
        </w:rPr>
      </w:pPr>
      <w:r w:rsidRPr="00F20EB6">
        <w:rPr>
          <w:rFonts w:eastAsia="SchoolBookSanPin"/>
          <w:position w:val="1"/>
        </w:rPr>
        <w:t>Определять спряжение глагола, спрягать глаголы.</w:t>
      </w:r>
    </w:p>
    <w:p w:rsidR="00596D3E" w:rsidRPr="00F20EB6" w:rsidRDefault="00596D3E" w:rsidP="00897EC3">
      <w:pPr>
        <w:rPr>
          <w:rFonts w:eastAsia="SchoolBookSanPin"/>
        </w:rPr>
      </w:pPr>
      <w:r w:rsidRPr="00F20EB6">
        <w:rPr>
          <w:rFonts w:eastAsia="SchoolBookSanPin"/>
          <w:position w:val="1"/>
        </w:rPr>
        <w:t>Проводить частичный морфологический анализ глаголов</w:t>
      </w:r>
      <w:r w:rsidRPr="00F20EB6">
        <w:rPr>
          <w:rFonts w:eastAsia="SchoolBookSanPin"/>
        </w:rPr>
        <w:t xml:space="preserve"> (</w:t>
      </w:r>
      <w:r w:rsidRPr="00F20EB6">
        <w:rPr>
          <w:rFonts w:eastAsia="SchoolBookSanPin"/>
          <w:position w:val="1"/>
        </w:rPr>
        <w:t>в рамках изученного).</w:t>
      </w:r>
    </w:p>
    <w:p w:rsidR="00596D3E" w:rsidRPr="00F20EB6" w:rsidRDefault="00596D3E" w:rsidP="00897EC3">
      <w:pPr>
        <w:rPr>
          <w:rFonts w:eastAsia="SchoolBookSanPin"/>
        </w:rPr>
      </w:pPr>
      <w:r w:rsidRPr="00F20EB6">
        <w:rPr>
          <w:rFonts w:eastAsia="SchoolBookSanPin"/>
          <w:position w:val="1"/>
        </w:rPr>
        <w:t>Соблюдать нормы словоизменения глаголов, постановки ударения в глагольных формах (в рамках изученного).</w:t>
      </w:r>
    </w:p>
    <w:p w:rsidR="00596D3E" w:rsidRPr="00F20EB6" w:rsidRDefault="00596D3E" w:rsidP="00897EC3">
      <w:pPr>
        <w:rPr>
          <w:rFonts w:eastAsia="SchoolBookSanPin"/>
        </w:rPr>
      </w:pPr>
      <w:r w:rsidRPr="00F20EB6">
        <w:rPr>
          <w:rFonts w:eastAsia="SchoolBookSanPin"/>
          <w:position w:val="1"/>
        </w:rPr>
        <w:t xml:space="preserve">Соблюдать правила правописания глаголов: корней с чередованием </w:t>
      </w:r>
      <w:r w:rsidRPr="00F20EB6">
        <w:rPr>
          <w:rFonts w:eastAsia="SchoolBookSanPin"/>
          <w:bCs/>
          <w:position w:val="1"/>
        </w:rPr>
        <w:t xml:space="preserve">е </w:t>
      </w:r>
      <w:r w:rsidRPr="00F20EB6">
        <w:rPr>
          <w:rFonts w:eastAsia="SchoolBookSanPin"/>
          <w:position w:val="1"/>
        </w:rPr>
        <w:t>(</w:t>
      </w:r>
      <w:r w:rsidRPr="00F20EB6">
        <w:rPr>
          <w:rFonts w:eastAsia="SchoolBookSanPin"/>
          <w:bCs/>
          <w:position w:val="1"/>
        </w:rPr>
        <w:t>и),</w:t>
      </w:r>
      <w:r w:rsidRPr="00F20EB6">
        <w:rPr>
          <w:rFonts w:eastAsia="SchoolBookSanPin"/>
          <w:position w:val="1"/>
        </w:rPr>
        <w:t xml:space="preserve"> использования </w:t>
      </w:r>
      <w:r w:rsidRPr="00F20EB6">
        <w:rPr>
          <w:rFonts w:eastAsia="SchoolBookSanPin"/>
          <w:bCs/>
          <w:position w:val="1"/>
        </w:rPr>
        <w:t xml:space="preserve">ь </w:t>
      </w:r>
      <w:r w:rsidRPr="00F20EB6">
        <w:rPr>
          <w:rFonts w:eastAsia="SchoolBookSanPin"/>
          <w:position w:val="1"/>
        </w:rPr>
        <w:t xml:space="preserve">после шипящих как показателя грамматической формы в инфинитиве, в форме 2-го лица единственного числа, </w:t>
      </w:r>
      <w:r w:rsidRPr="00F20EB6">
        <w:rPr>
          <w:rFonts w:eastAsia="SchoolBookSanPin"/>
          <w:bCs/>
          <w:position w:val="1"/>
        </w:rPr>
        <w:t xml:space="preserve">-тся </w:t>
      </w:r>
      <w:r w:rsidRPr="00F20EB6">
        <w:rPr>
          <w:rFonts w:eastAsia="SchoolBookSanPin"/>
          <w:position w:val="1"/>
        </w:rPr>
        <w:t xml:space="preserve">и </w:t>
      </w:r>
      <w:r w:rsidRPr="00F20EB6">
        <w:rPr>
          <w:rFonts w:eastAsia="SchoolBookSanPin"/>
          <w:bCs/>
          <w:position w:val="1"/>
        </w:rPr>
        <w:t xml:space="preserve">-ться </w:t>
      </w:r>
      <w:r w:rsidRPr="00F20EB6">
        <w:rPr>
          <w:rFonts w:eastAsia="SchoolBookSanPin"/>
          <w:position w:val="1"/>
        </w:rPr>
        <w:t xml:space="preserve">в глаголах; суффиксов </w:t>
      </w:r>
      <w:r w:rsidRPr="00F20EB6">
        <w:rPr>
          <w:rFonts w:eastAsia="SchoolBookSanPin"/>
          <w:bCs/>
          <w:position w:val="1"/>
        </w:rPr>
        <w:t>-ова</w:t>
      </w:r>
      <w:r w:rsidRPr="00F20EB6">
        <w:rPr>
          <w:rFonts w:eastAsia="SchoolBookSanPin"/>
          <w:position w:val="1"/>
        </w:rPr>
        <w:t>- – -</w:t>
      </w:r>
      <w:r w:rsidRPr="00F20EB6">
        <w:rPr>
          <w:rFonts w:eastAsia="SchoolBookSanPin"/>
          <w:bCs/>
          <w:position w:val="1"/>
        </w:rPr>
        <w:t>ева</w:t>
      </w:r>
      <w:r w:rsidRPr="00F20EB6">
        <w:rPr>
          <w:rFonts w:eastAsia="SchoolBookSanPin"/>
          <w:position w:val="1"/>
        </w:rPr>
        <w:t xml:space="preserve">-, </w:t>
      </w:r>
      <w:r w:rsidRPr="00F20EB6">
        <w:rPr>
          <w:rFonts w:eastAsia="SchoolBookSanPin"/>
          <w:bCs/>
          <w:position w:val="1"/>
        </w:rPr>
        <w:t>-ыва- – -ива-</w:t>
      </w:r>
      <w:r w:rsidRPr="00F20EB6">
        <w:rPr>
          <w:rFonts w:eastAsia="SchoolBookSanPin"/>
          <w:position w:val="1"/>
        </w:rPr>
        <w:t xml:space="preserve">, личных окончаний </w:t>
      </w:r>
      <w:r w:rsidRPr="00F20EB6">
        <w:rPr>
          <w:rFonts w:eastAsia="SchoolBookSanPin"/>
          <w:position w:val="1"/>
        </w:rPr>
        <w:lastRenderedPageBreak/>
        <w:t xml:space="preserve">глагола, гласной перед суффиксом </w:t>
      </w:r>
      <w:r w:rsidRPr="00F20EB6">
        <w:rPr>
          <w:rFonts w:eastAsia="SchoolBookSanPin"/>
          <w:bCs/>
          <w:position w:val="1"/>
        </w:rPr>
        <w:t xml:space="preserve">-л- </w:t>
      </w:r>
      <w:r w:rsidRPr="00F20EB6">
        <w:rPr>
          <w:rFonts w:eastAsia="SchoolBookSanPin"/>
          <w:position w:val="1"/>
        </w:rPr>
        <w:t xml:space="preserve">в формах прошедшего времени глагола, слитного и раздельного написания </w:t>
      </w:r>
      <w:r w:rsidRPr="00F20EB6">
        <w:rPr>
          <w:rFonts w:eastAsia="SchoolBookSanPin"/>
          <w:bCs/>
          <w:position w:val="1"/>
        </w:rPr>
        <w:t xml:space="preserve">не </w:t>
      </w:r>
      <w:r w:rsidRPr="00F20EB6">
        <w:rPr>
          <w:rFonts w:eastAsia="SchoolBookSanPin"/>
          <w:position w:val="1"/>
        </w:rPr>
        <w:t>с глаголами.</w:t>
      </w:r>
    </w:p>
    <w:p w:rsidR="00596D3E" w:rsidRPr="00F20EB6" w:rsidRDefault="00596D3E" w:rsidP="00897EC3">
      <w:pPr>
        <w:rPr>
          <w:rFonts w:eastAsia="OfficinaSansBoldITC"/>
        </w:rPr>
      </w:pPr>
      <w:r w:rsidRPr="00F20EB6">
        <w:rPr>
          <w:rFonts w:eastAsia="OfficinaSansBoldITC"/>
        </w:rPr>
        <w:t>Синтаксис. Культура речи. Пунктуация.</w:t>
      </w:r>
    </w:p>
    <w:p w:rsidR="00596D3E" w:rsidRPr="00F20EB6" w:rsidRDefault="00596D3E" w:rsidP="00897EC3">
      <w:pPr>
        <w:rPr>
          <w:rFonts w:eastAsia="SchoolBookSanPin"/>
        </w:rPr>
      </w:pPr>
      <w:r w:rsidRPr="00F20EB6">
        <w:rPr>
          <w:rFonts w:eastAsia="SchoolBookSanPin"/>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96D3E" w:rsidRPr="00F20EB6" w:rsidRDefault="00596D3E" w:rsidP="00897EC3">
      <w:pPr>
        <w:rPr>
          <w:rFonts w:eastAsia="SchoolBookSanPin"/>
        </w:rPr>
      </w:pPr>
      <w:r w:rsidRPr="00F20EB6">
        <w:rPr>
          <w:rFonts w:eastAsia="SchoolBookSanPin"/>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596D3E" w:rsidRPr="00F20EB6" w:rsidRDefault="00596D3E" w:rsidP="00897EC3">
      <w:pPr>
        <w:rPr>
          <w:rFonts w:eastAsia="SchoolBookSanPin"/>
        </w:rPr>
      </w:pPr>
      <w:r w:rsidRPr="00F20EB6">
        <w:rPr>
          <w:rFonts w:eastAsia="SchoolBookSanPin"/>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F20EB6">
        <w:rPr>
          <w:rFonts w:eastAsia="SchoolBookSanPin"/>
          <w:bCs/>
        </w:rPr>
        <w:t>и</w:t>
      </w:r>
      <w:r w:rsidRPr="00F20EB6">
        <w:rPr>
          <w:rFonts w:eastAsia="SchoolBookSanPin"/>
        </w:rPr>
        <w:t xml:space="preserve">, союзами </w:t>
      </w:r>
      <w:r w:rsidRPr="00F20EB6">
        <w:rPr>
          <w:rFonts w:eastAsia="SchoolBookSanPin"/>
          <w:bCs/>
        </w:rPr>
        <w:t>а</w:t>
      </w:r>
      <w:r w:rsidRPr="00F20EB6">
        <w:rPr>
          <w:rFonts w:eastAsia="SchoolBookSanPin"/>
        </w:rPr>
        <w:t xml:space="preserve">, </w:t>
      </w:r>
      <w:r w:rsidRPr="00F20EB6">
        <w:rPr>
          <w:rFonts w:eastAsia="SchoolBookSanPin"/>
          <w:bCs/>
        </w:rPr>
        <w:t>но</w:t>
      </w:r>
      <w:r w:rsidRPr="00F20EB6">
        <w:rPr>
          <w:rFonts w:eastAsia="SchoolBookSanPin"/>
        </w:rPr>
        <w:t xml:space="preserve">, </w:t>
      </w:r>
      <w:r w:rsidRPr="00F20EB6">
        <w:rPr>
          <w:rFonts w:eastAsia="SchoolBookSanPin"/>
          <w:bCs/>
        </w:rPr>
        <w:t>однако</w:t>
      </w:r>
      <w:r w:rsidRPr="00F20EB6">
        <w:rPr>
          <w:rFonts w:eastAsia="SchoolBookSanPin"/>
        </w:rPr>
        <w:t xml:space="preserve">, </w:t>
      </w:r>
      <w:r w:rsidRPr="00F20EB6">
        <w:rPr>
          <w:rFonts w:eastAsia="SchoolBookSanPin"/>
          <w:bCs/>
        </w:rPr>
        <w:t>зато</w:t>
      </w:r>
      <w:r w:rsidRPr="00F20EB6">
        <w:rPr>
          <w:rFonts w:eastAsia="SchoolBookSanPin"/>
        </w:rPr>
        <w:t xml:space="preserve">, </w:t>
      </w:r>
      <w:r w:rsidRPr="00F20EB6">
        <w:rPr>
          <w:rFonts w:eastAsia="SchoolBookSanPin"/>
          <w:bCs/>
        </w:rPr>
        <w:t xml:space="preserve">да </w:t>
      </w:r>
      <w:r w:rsidRPr="00F20EB6">
        <w:rPr>
          <w:rFonts w:eastAsia="SchoolBookSanPin"/>
        </w:rPr>
        <w:t xml:space="preserve">(в значении </w:t>
      </w:r>
      <w:r w:rsidRPr="00F20EB6">
        <w:rPr>
          <w:rFonts w:eastAsia="SchoolBookSanPin"/>
          <w:bCs/>
        </w:rPr>
        <w:t>и</w:t>
      </w:r>
      <w:r w:rsidRPr="00F20EB6">
        <w:rPr>
          <w:rFonts w:eastAsia="SchoolBookSanPin"/>
        </w:rPr>
        <w:t xml:space="preserve">), </w:t>
      </w:r>
      <w:r w:rsidRPr="00F20EB6">
        <w:rPr>
          <w:rFonts w:eastAsia="SchoolBookSanPin"/>
          <w:bCs/>
        </w:rPr>
        <w:t xml:space="preserve">да </w:t>
      </w:r>
      <w:r w:rsidRPr="00F20EB6">
        <w:rPr>
          <w:rFonts w:eastAsia="SchoolBookSanPin"/>
        </w:rPr>
        <w:t xml:space="preserve">(в значении </w:t>
      </w:r>
      <w:r w:rsidRPr="00F20EB6">
        <w:rPr>
          <w:rFonts w:eastAsia="SchoolBookSanPin"/>
          <w:bCs/>
        </w:rPr>
        <w:t>но</w:t>
      </w:r>
      <w:r w:rsidRPr="00F20EB6">
        <w:rPr>
          <w:rFonts w:eastAsia="SchoolBookSanPin"/>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F20EB6">
        <w:rPr>
          <w:rFonts w:eastAsia="SchoolBookSanPin"/>
          <w:bCs/>
        </w:rPr>
        <w:t>и</w:t>
      </w:r>
      <w:r w:rsidRPr="00F20EB6">
        <w:rPr>
          <w:rFonts w:eastAsia="SchoolBookSanPin"/>
        </w:rPr>
        <w:t xml:space="preserve">, </w:t>
      </w:r>
      <w:r w:rsidRPr="00F20EB6">
        <w:rPr>
          <w:rFonts w:eastAsia="SchoolBookSanPin"/>
          <w:bCs/>
        </w:rPr>
        <w:t>но</w:t>
      </w:r>
      <w:r w:rsidRPr="00F20EB6">
        <w:rPr>
          <w:rFonts w:eastAsia="SchoolBookSanPin"/>
        </w:rPr>
        <w:t xml:space="preserve">, </w:t>
      </w:r>
      <w:r w:rsidRPr="00F20EB6">
        <w:rPr>
          <w:rFonts w:eastAsia="SchoolBookSanPin"/>
          <w:bCs/>
        </w:rPr>
        <w:t>а</w:t>
      </w:r>
      <w:r w:rsidRPr="00F20EB6">
        <w:rPr>
          <w:rFonts w:eastAsia="SchoolBookSanPin"/>
        </w:rPr>
        <w:t xml:space="preserve">, </w:t>
      </w:r>
      <w:r w:rsidRPr="00F20EB6">
        <w:rPr>
          <w:rFonts w:eastAsia="SchoolBookSanPin"/>
          <w:bCs/>
        </w:rPr>
        <w:t>однако</w:t>
      </w:r>
      <w:r w:rsidRPr="00F20EB6">
        <w:rPr>
          <w:rFonts w:eastAsia="SchoolBookSanPin"/>
        </w:rPr>
        <w:t xml:space="preserve">, </w:t>
      </w:r>
      <w:r w:rsidRPr="00F20EB6">
        <w:rPr>
          <w:rFonts w:eastAsia="SchoolBookSanPin"/>
          <w:bCs/>
        </w:rPr>
        <w:t>зато</w:t>
      </w:r>
      <w:r w:rsidRPr="00F20EB6">
        <w:rPr>
          <w:rFonts w:eastAsia="SchoolBookSanPin"/>
        </w:rPr>
        <w:t xml:space="preserve">, </w:t>
      </w:r>
      <w:r w:rsidRPr="00F20EB6">
        <w:rPr>
          <w:rFonts w:eastAsia="SchoolBookSanPin"/>
          <w:bCs/>
        </w:rPr>
        <w:t>да</w:t>
      </w:r>
      <w:r w:rsidRPr="00F20EB6">
        <w:rPr>
          <w:rFonts w:eastAsia="SchoolBookSanPin"/>
        </w:rPr>
        <w:t>; оформлять при письме диалог.</w:t>
      </w:r>
    </w:p>
    <w:p w:rsidR="00596D3E" w:rsidRPr="00F20EB6" w:rsidRDefault="00596D3E" w:rsidP="00897EC3">
      <w:pPr>
        <w:rPr>
          <w:rFonts w:eastAsia="SchoolBookSanPin"/>
        </w:rPr>
      </w:pPr>
      <w:r w:rsidRPr="00F20EB6">
        <w:rPr>
          <w:rFonts w:eastAsia="SchoolBookSanPin"/>
        </w:rPr>
        <w:t>Проводить пунктуационный анализ предложения (в рамках изученного).</w:t>
      </w:r>
    </w:p>
    <w:p w:rsidR="00596D3E" w:rsidRPr="00F20EB6" w:rsidRDefault="00596D3E" w:rsidP="00897EC3">
      <w:pPr>
        <w:rPr>
          <w:rFonts w:eastAsia="SchoolBookSanPin"/>
        </w:rPr>
      </w:pPr>
      <w:r w:rsidRPr="00F20EB6">
        <w:rPr>
          <w:rFonts w:eastAsia="OfficinaSansBoldITC"/>
        </w:rPr>
        <w:t>К</w:t>
      </w:r>
      <w:r w:rsidRPr="00F20EB6">
        <w:rPr>
          <w:rFonts w:eastAsia="SchoolBookSanPin"/>
        </w:rPr>
        <w:t xml:space="preserve"> концу обучения в </w:t>
      </w:r>
      <w:r w:rsidRPr="00F20EB6">
        <w:rPr>
          <w:rFonts w:eastAsia="SchoolBookSanPin"/>
          <w:bCs/>
        </w:rPr>
        <w:t xml:space="preserve">6 классе </w:t>
      </w:r>
      <w:r w:rsidRPr="00F20EB6">
        <w:rPr>
          <w:rFonts w:eastAsia="SchoolBookSanPin"/>
        </w:rPr>
        <w:t>обучающийся получит следующие п</w:t>
      </w:r>
      <w:r w:rsidRPr="00F20EB6">
        <w:rPr>
          <w:rFonts w:eastAsia="OfficinaSansBoldITC"/>
        </w:rPr>
        <w:t>редметные результаты по отдельным темам программы по русскому языку</w:t>
      </w:r>
      <w:r w:rsidRPr="00F20EB6">
        <w:rPr>
          <w:rFonts w:eastAsia="SchoolBookSanPin"/>
        </w:rPr>
        <w:t>:</w:t>
      </w:r>
    </w:p>
    <w:p w:rsidR="00596D3E" w:rsidRPr="00F20EB6" w:rsidRDefault="00596D3E" w:rsidP="00897EC3">
      <w:pPr>
        <w:rPr>
          <w:rFonts w:eastAsia="OfficinaSansBoldITC"/>
        </w:rPr>
      </w:pPr>
      <w:r w:rsidRPr="00F20EB6">
        <w:rPr>
          <w:rFonts w:eastAsia="OfficinaSansBoldITC"/>
        </w:rPr>
        <w:t>Общие сведения о языке.</w:t>
      </w:r>
    </w:p>
    <w:p w:rsidR="00596D3E" w:rsidRPr="00F20EB6" w:rsidRDefault="00596D3E" w:rsidP="00897EC3">
      <w:pPr>
        <w:rPr>
          <w:rFonts w:eastAsia="SchoolBookSanPin"/>
        </w:rPr>
      </w:pPr>
      <w:r w:rsidRPr="00F20EB6">
        <w:rPr>
          <w:rFonts w:eastAsia="SchoolBookSanPi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596D3E" w:rsidRPr="00F20EB6" w:rsidRDefault="00596D3E" w:rsidP="00897EC3">
      <w:pPr>
        <w:rPr>
          <w:rFonts w:eastAsia="SchoolBookSanPin"/>
          <w:position w:val="1"/>
        </w:rPr>
      </w:pPr>
      <w:r w:rsidRPr="00F20EB6">
        <w:rPr>
          <w:rFonts w:eastAsia="SchoolBookSanPin"/>
          <w:position w:val="1"/>
        </w:rPr>
        <w:t>Иметь представление о русском литературном языке.</w:t>
      </w:r>
    </w:p>
    <w:p w:rsidR="00596D3E" w:rsidRPr="00F20EB6" w:rsidRDefault="00596D3E" w:rsidP="00897EC3">
      <w:pPr>
        <w:rPr>
          <w:rFonts w:eastAsia="OfficinaSansBoldITC"/>
        </w:rPr>
      </w:pPr>
      <w:r w:rsidRPr="00F20EB6">
        <w:rPr>
          <w:rFonts w:eastAsia="OfficinaSansBoldITC"/>
        </w:rPr>
        <w:t>Язык и речь.</w:t>
      </w:r>
    </w:p>
    <w:p w:rsidR="00596D3E" w:rsidRPr="00F20EB6" w:rsidRDefault="00596D3E" w:rsidP="00897EC3">
      <w:pPr>
        <w:rPr>
          <w:rFonts w:eastAsia="SchoolBookSanPin"/>
        </w:rPr>
      </w:pPr>
      <w:r w:rsidRPr="00F20EB6">
        <w:rPr>
          <w:rFonts w:eastAsia="SchoolBookSanPin"/>
        </w:rPr>
        <w:lastRenderedPageBreak/>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596D3E" w:rsidRPr="00F20EB6" w:rsidRDefault="00596D3E" w:rsidP="00897EC3">
      <w:pPr>
        <w:rPr>
          <w:rFonts w:eastAsia="SchoolBookSanPin"/>
        </w:rPr>
      </w:pPr>
      <w:r w:rsidRPr="00F20EB6">
        <w:rPr>
          <w:rFonts w:eastAsia="SchoolBookSanPin"/>
        </w:rPr>
        <w:t>Участвовать в диалоге (побуждение к действию, обмен мнениями) объёмом не менее 4 реплик.</w:t>
      </w:r>
    </w:p>
    <w:p w:rsidR="00596D3E" w:rsidRPr="00F20EB6" w:rsidRDefault="00596D3E" w:rsidP="00897EC3">
      <w:pPr>
        <w:rPr>
          <w:rFonts w:eastAsia="SchoolBookSanPin"/>
        </w:rPr>
      </w:pPr>
      <w:r w:rsidRPr="00F20EB6">
        <w:rPr>
          <w:rFonts w:eastAsia="SchoolBookSanPin"/>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596D3E" w:rsidRPr="00F20EB6" w:rsidRDefault="00596D3E" w:rsidP="00897EC3">
      <w:pPr>
        <w:rPr>
          <w:rFonts w:eastAsia="SchoolBookSanPin"/>
        </w:rPr>
      </w:pPr>
      <w:r w:rsidRPr="00F20EB6">
        <w:rPr>
          <w:rFonts w:eastAsia="SchoolBookSanPin"/>
        </w:rPr>
        <w:t>Владеть различными видами чтения: просмотровым, ознакомительным, изучающим, поисковым.</w:t>
      </w:r>
    </w:p>
    <w:p w:rsidR="00596D3E" w:rsidRPr="00F20EB6" w:rsidRDefault="00596D3E" w:rsidP="00897EC3">
      <w:pPr>
        <w:rPr>
          <w:rFonts w:eastAsia="SchoolBookSanPin"/>
        </w:rPr>
      </w:pPr>
      <w:r w:rsidRPr="00F20EB6">
        <w:rPr>
          <w:rFonts w:eastAsia="SchoolBookSanPin"/>
        </w:rPr>
        <w:t>Устно пересказывать прочитанный или прослушанный текст объёмом не менее 110 слов.</w:t>
      </w:r>
    </w:p>
    <w:p w:rsidR="00596D3E" w:rsidRPr="00F20EB6" w:rsidRDefault="00596D3E" w:rsidP="00897EC3">
      <w:pPr>
        <w:rPr>
          <w:rFonts w:eastAsia="SchoolBookSanPin"/>
        </w:rPr>
      </w:pPr>
      <w:r w:rsidRPr="00F20EB6">
        <w:rPr>
          <w:rFonts w:eastAsia="SchoolBookSanPin"/>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Pr="00F20EB6">
        <w:rPr>
          <w:rFonts w:eastAsia="SchoolBookSanPin"/>
          <w:position w:val="1"/>
        </w:rPr>
        <w:t>160 слов; для сжатого изложения – не менее 165 слов).</w:t>
      </w:r>
    </w:p>
    <w:p w:rsidR="00596D3E" w:rsidRPr="00F20EB6" w:rsidRDefault="00596D3E" w:rsidP="00897EC3">
      <w:pPr>
        <w:rPr>
          <w:rFonts w:eastAsia="SchoolBookSanPin"/>
        </w:rPr>
      </w:pPr>
      <w:r w:rsidRPr="00F20EB6">
        <w:rPr>
          <w:rFonts w:eastAsia="SchoolBookSanPin"/>
          <w:position w:val="1"/>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96D3E" w:rsidRPr="00F20EB6" w:rsidRDefault="00596D3E" w:rsidP="00897EC3">
      <w:pPr>
        <w:rPr>
          <w:rFonts w:eastAsia="SchoolBookSanPin"/>
        </w:rPr>
      </w:pPr>
      <w:r w:rsidRPr="00F20EB6">
        <w:rPr>
          <w:rFonts w:eastAsia="SchoolBookSanPin"/>
          <w:position w:val="1"/>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596D3E" w:rsidRPr="00F20EB6" w:rsidRDefault="00596D3E" w:rsidP="00897EC3">
      <w:pPr>
        <w:rPr>
          <w:rFonts w:eastAsia="OfficinaSansBoldITC"/>
        </w:rPr>
      </w:pPr>
      <w:r w:rsidRPr="00F20EB6">
        <w:rPr>
          <w:rFonts w:eastAsia="SchoolBookSanPin"/>
        </w:rPr>
        <w:t> </w:t>
      </w:r>
      <w:r w:rsidRPr="00F20EB6">
        <w:rPr>
          <w:rFonts w:eastAsia="OfficinaSansBoldITC"/>
        </w:rPr>
        <w:t>Текст.</w:t>
      </w:r>
    </w:p>
    <w:p w:rsidR="00596D3E" w:rsidRPr="00F20EB6" w:rsidRDefault="00596D3E" w:rsidP="00897EC3">
      <w:pPr>
        <w:rPr>
          <w:rFonts w:eastAsia="SchoolBookSanPin"/>
        </w:rPr>
      </w:pPr>
      <w:r w:rsidRPr="00F20EB6">
        <w:rPr>
          <w:rFonts w:eastAsia="SchoolBookSanPin"/>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596D3E" w:rsidRPr="00F20EB6" w:rsidRDefault="00596D3E" w:rsidP="00897EC3">
      <w:pPr>
        <w:rPr>
          <w:rFonts w:eastAsia="SchoolBookSanPin"/>
        </w:rPr>
      </w:pPr>
      <w:r w:rsidRPr="00F20EB6">
        <w:rPr>
          <w:rFonts w:eastAsia="SchoolBookSanPi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596D3E" w:rsidRPr="00F20EB6" w:rsidRDefault="00596D3E" w:rsidP="00897EC3">
      <w:pPr>
        <w:rPr>
          <w:rFonts w:eastAsia="SchoolBookSanPin"/>
        </w:rPr>
      </w:pPr>
      <w:r w:rsidRPr="00F20EB6">
        <w:rPr>
          <w:rFonts w:eastAsia="SchoolBookSanPin"/>
        </w:rPr>
        <w:t xml:space="preserve">Выявлять средства связи предложений в тексте, в том числе притяжательные и указательные местоимения, </w:t>
      </w:r>
      <w:proofErr w:type="gramStart"/>
      <w:r w:rsidRPr="00F20EB6">
        <w:rPr>
          <w:rFonts w:eastAsia="SchoolBookSanPin"/>
        </w:rPr>
        <w:t>видо-временную</w:t>
      </w:r>
      <w:proofErr w:type="gramEnd"/>
      <w:r w:rsidRPr="00F20EB6">
        <w:rPr>
          <w:rFonts w:eastAsia="SchoolBookSanPin"/>
        </w:rPr>
        <w:t xml:space="preserve"> соотнесённость глагольных форм.</w:t>
      </w:r>
    </w:p>
    <w:p w:rsidR="00596D3E" w:rsidRPr="00F20EB6" w:rsidRDefault="00596D3E" w:rsidP="00897EC3">
      <w:pPr>
        <w:rPr>
          <w:rFonts w:eastAsia="SchoolBookSanPin"/>
        </w:rPr>
      </w:pPr>
      <w:r w:rsidRPr="00F20EB6">
        <w:rPr>
          <w:rFonts w:eastAsia="SchoolBookSanPin"/>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596D3E" w:rsidRPr="00F20EB6" w:rsidRDefault="00596D3E" w:rsidP="00897EC3">
      <w:pPr>
        <w:rPr>
          <w:rFonts w:eastAsia="SchoolBookSanPin"/>
        </w:rPr>
      </w:pPr>
      <w:r w:rsidRPr="00F20EB6">
        <w:rPr>
          <w:rFonts w:eastAsia="SchoolBookSanPin"/>
        </w:rPr>
        <w:lastRenderedPageBreak/>
        <w:t>Проводить смысловой анализ текста, его композиционных особенностей, определять количество микротем и абзацев.</w:t>
      </w:r>
    </w:p>
    <w:p w:rsidR="00596D3E" w:rsidRPr="00F20EB6" w:rsidRDefault="00596D3E" w:rsidP="00897EC3">
      <w:pPr>
        <w:rPr>
          <w:rFonts w:eastAsia="SchoolBookSanPin"/>
        </w:rPr>
      </w:pPr>
      <w:r w:rsidRPr="00F20EB6">
        <w:rPr>
          <w:rFonts w:eastAsia="SchoolBookSanPin"/>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596D3E" w:rsidRPr="00F20EB6" w:rsidRDefault="00596D3E" w:rsidP="00897EC3">
      <w:pPr>
        <w:rPr>
          <w:rFonts w:eastAsia="SchoolBookSanPin"/>
        </w:rPr>
      </w:pPr>
      <w:r w:rsidRPr="00F20EB6">
        <w:rPr>
          <w:rFonts w:eastAsia="SchoolBookSanPin"/>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96D3E" w:rsidRPr="00F20EB6" w:rsidRDefault="00596D3E" w:rsidP="00897EC3">
      <w:pPr>
        <w:rPr>
          <w:rFonts w:eastAsia="SchoolBookSanPin"/>
        </w:rPr>
      </w:pPr>
      <w:r w:rsidRPr="00F20EB6">
        <w:rPr>
          <w:rFonts w:eastAsia="SchoolBookSanPin"/>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F20EB6">
        <w:rPr>
          <w:rFonts w:eastAsia="SchoolBookSanPin"/>
          <w:position w:val="1"/>
        </w:rPr>
        <w:t>содержание таблицы, схемы в виде текста.</w:t>
      </w:r>
    </w:p>
    <w:p w:rsidR="00596D3E" w:rsidRPr="00F20EB6" w:rsidRDefault="00596D3E" w:rsidP="00897EC3">
      <w:pPr>
        <w:rPr>
          <w:rFonts w:eastAsia="SchoolBookSanPin"/>
        </w:rPr>
      </w:pPr>
      <w:r w:rsidRPr="00F20EB6">
        <w:rPr>
          <w:rFonts w:eastAsia="SchoolBookSanPin"/>
          <w:position w:val="1"/>
        </w:rPr>
        <w:t>Редактировать собственные тексты с использованием знаний норм современного русского литературного языка.</w:t>
      </w:r>
    </w:p>
    <w:p w:rsidR="00596D3E" w:rsidRPr="00F20EB6" w:rsidRDefault="00596D3E" w:rsidP="00897EC3">
      <w:pPr>
        <w:rPr>
          <w:rFonts w:eastAsia="OfficinaSansBoldITC"/>
        </w:rPr>
      </w:pPr>
      <w:r w:rsidRPr="00F20EB6">
        <w:rPr>
          <w:rFonts w:eastAsia="OfficinaSansBoldITC"/>
        </w:rPr>
        <w:t>Функциональные разновидности языка.</w:t>
      </w:r>
    </w:p>
    <w:p w:rsidR="00596D3E" w:rsidRPr="00F20EB6" w:rsidRDefault="00596D3E" w:rsidP="00897EC3">
      <w:pPr>
        <w:rPr>
          <w:rFonts w:eastAsia="SchoolBookSanPin"/>
        </w:rPr>
      </w:pPr>
      <w:r w:rsidRPr="00F20EB6">
        <w:rPr>
          <w:rFonts w:eastAsia="SchoolBookSanPin"/>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596D3E" w:rsidRPr="00F20EB6" w:rsidRDefault="00596D3E" w:rsidP="00897EC3">
      <w:pPr>
        <w:rPr>
          <w:rFonts w:eastAsia="SchoolBookSanPin"/>
        </w:rPr>
      </w:pPr>
      <w:r w:rsidRPr="00F20EB6">
        <w:rPr>
          <w:rFonts w:eastAsia="SchoolBookSanPin"/>
        </w:rPr>
        <w:t>Применять знания об официально-деловом и научном стиле при выполнении языкового анализа различных видов и в речевой практике.</w:t>
      </w:r>
    </w:p>
    <w:p w:rsidR="00596D3E" w:rsidRPr="00F20EB6" w:rsidRDefault="00596D3E" w:rsidP="00897EC3">
      <w:pPr>
        <w:rPr>
          <w:rFonts w:eastAsia="SchoolBookSanPin"/>
        </w:rPr>
      </w:pPr>
      <w:r w:rsidRPr="00F20EB6">
        <w:rPr>
          <w:rFonts w:eastAsia="SchoolBookSanPin"/>
        </w:rPr>
        <w:t>Система языка.</w:t>
      </w:r>
    </w:p>
    <w:p w:rsidR="00596D3E" w:rsidRPr="00F20EB6" w:rsidRDefault="00596D3E" w:rsidP="00897EC3">
      <w:pPr>
        <w:rPr>
          <w:rFonts w:eastAsia="OfficinaSansBoldITC"/>
        </w:rPr>
      </w:pPr>
      <w:r w:rsidRPr="00F20EB6">
        <w:rPr>
          <w:rFonts w:eastAsia="OfficinaSansBoldITC"/>
        </w:rPr>
        <w:t>Лексикология. Культура речи.</w:t>
      </w:r>
    </w:p>
    <w:p w:rsidR="00596D3E" w:rsidRPr="00F20EB6" w:rsidRDefault="00596D3E" w:rsidP="00897EC3">
      <w:pPr>
        <w:rPr>
          <w:rFonts w:eastAsia="SchoolBookSanPin"/>
        </w:rPr>
      </w:pPr>
      <w:r w:rsidRPr="00F20EB6">
        <w:rPr>
          <w:rFonts w:eastAsia="SchoolBookSanPin"/>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596D3E" w:rsidRPr="00F20EB6" w:rsidRDefault="00596D3E" w:rsidP="00897EC3">
      <w:pPr>
        <w:rPr>
          <w:rFonts w:eastAsia="SchoolBookSanPin"/>
        </w:rPr>
      </w:pPr>
      <w:r w:rsidRPr="00F20EB6">
        <w:rPr>
          <w:rFonts w:eastAsia="SchoolBookSanPin"/>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596D3E" w:rsidRPr="00F20EB6" w:rsidRDefault="00596D3E" w:rsidP="00897EC3">
      <w:pPr>
        <w:rPr>
          <w:rFonts w:eastAsia="SchoolBookSanPin"/>
        </w:rPr>
      </w:pPr>
      <w:r w:rsidRPr="00F20EB6">
        <w:rPr>
          <w:rFonts w:eastAsia="SchoolBookSanPin"/>
        </w:rPr>
        <w:t>Распознавать в тексте фразеологизмы, определять их значения; характеризовать ситуацию употребления фразеологизма.</w:t>
      </w:r>
    </w:p>
    <w:p w:rsidR="00596D3E" w:rsidRPr="00F20EB6" w:rsidRDefault="00596D3E" w:rsidP="00897EC3">
      <w:pPr>
        <w:rPr>
          <w:rFonts w:eastAsia="SchoolBookSanPin"/>
        </w:rPr>
      </w:pPr>
      <w:r w:rsidRPr="00F20EB6">
        <w:rPr>
          <w:rFonts w:eastAsia="SchoolBookSanPin"/>
        </w:rP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96D3E" w:rsidRPr="00F20EB6" w:rsidRDefault="00596D3E" w:rsidP="00897EC3">
      <w:pPr>
        <w:rPr>
          <w:rFonts w:eastAsia="OfficinaSansBoldITC"/>
        </w:rPr>
      </w:pPr>
      <w:r w:rsidRPr="00F20EB6">
        <w:rPr>
          <w:rFonts w:eastAsia="OfficinaSansBoldITC"/>
        </w:rPr>
        <w:t>Словообразование. Культура речи. Орфография.</w:t>
      </w:r>
    </w:p>
    <w:p w:rsidR="00596D3E" w:rsidRPr="00F20EB6" w:rsidRDefault="00596D3E" w:rsidP="00897EC3">
      <w:pPr>
        <w:rPr>
          <w:rFonts w:eastAsia="SchoolBookSanPin"/>
        </w:rPr>
      </w:pPr>
      <w:r w:rsidRPr="00F20EB6">
        <w:rPr>
          <w:rFonts w:eastAsia="SchoolBookSanPin"/>
        </w:rPr>
        <w:t>Распознавать формообразующие и словообразующие морфемы в слове; выделять производящую основу.</w:t>
      </w:r>
    </w:p>
    <w:p w:rsidR="00596D3E" w:rsidRPr="00F20EB6" w:rsidRDefault="00596D3E" w:rsidP="00897EC3">
      <w:pPr>
        <w:rPr>
          <w:rFonts w:eastAsia="SchoolBookSanPin"/>
        </w:rPr>
      </w:pPr>
      <w:r w:rsidRPr="00F20EB6">
        <w:rPr>
          <w:rFonts w:eastAsia="SchoolBookSanPin"/>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596D3E" w:rsidRPr="00F20EB6" w:rsidRDefault="00596D3E" w:rsidP="00897EC3">
      <w:pPr>
        <w:rPr>
          <w:rFonts w:eastAsia="SchoolBookSanPin"/>
        </w:rPr>
      </w:pPr>
      <w:r w:rsidRPr="00F20EB6">
        <w:rPr>
          <w:rFonts w:eastAsia="SchoolBookSanPin"/>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596D3E" w:rsidRPr="00F20EB6" w:rsidRDefault="00596D3E" w:rsidP="00897EC3">
      <w:pPr>
        <w:rPr>
          <w:rFonts w:eastAsia="SchoolBookSanPin"/>
        </w:rPr>
      </w:pPr>
      <w:r w:rsidRPr="00F20EB6">
        <w:rPr>
          <w:rFonts w:eastAsia="SchoolBookSanPin"/>
        </w:rPr>
        <w:t xml:space="preserve">Соблюдать правила правописания сложных и сложносокращённых слов, правила правописания корня </w:t>
      </w:r>
      <w:r w:rsidRPr="00F20EB6">
        <w:rPr>
          <w:rFonts w:eastAsia="SchoolBookSanPin"/>
          <w:bCs/>
        </w:rPr>
        <w:t xml:space="preserve">-кас- – -кос- </w:t>
      </w:r>
      <w:r w:rsidRPr="00F20EB6">
        <w:rPr>
          <w:rFonts w:eastAsia="SchoolBookSanPin"/>
        </w:rPr>
        <w:t xml:space="preserve">с </w:t>
      </w:r>
      <w:proofErr w:type="gramStart"/>
      <w:r w:rsidRPr="00F20EB6">
        <w:rPr>
          <w:rFonts w:eastAsia="SchoolBookSanPin"/>
        </w:rPr>
        <w:t>чередованием</w:t>
      </w:r>
      <w:proofErr w:type="gramEnd"/>
      <w:r w:rsidRPr="00F20EB6">
        <w:rPr>
          <w:rFonts w:eastAsia="SchoolBookSanPin"/>
        </w:rPr>
        <w:t xml:space="preserve"> </w:t>
      </w:r>
      <w:r w:rsidRPr="00F20EB6">
        <w:rPr>
          <w:rFonts w:eastAsia="SchoolBookSanPin"/>
          <w:bCs/>
        </w:rPr>
        <w:t xml:space="preserve">а </w:t>
      </w:r>
      <w:r w:rsidRPr="00F20EB6">
        <w:rPr>
          <w:rFonts w:eastAsia="SchoolBookSanPin"/>
        </w:rPr>
        <w:t>(</w:t>
      </w:r>
      <w:r w:rsidRPr="00F20EB6">
        <w:rPr>
          <w:rFonts w:eastAsia="SchoolBookSanPin"/>
          <w:bCs/>
        </w:rPr>
        <w:t>о)</w:t>
      </w:r>
      <w:r w:rsidRPr="00F20EB6">
        <w:rPr>
          <w:rFonts w:eastAsia="SchoolBookSanPin"/>
        </w:rPr>
        <w:t xml:space="preserve">, гласных в приставках </w:t>
      </w:r>
      <w:r w:rsidRPr="00F20EB6">
        <w:rPr>
          <w:rFonts w:eastAsia="SchoolBookSanPin"/>
          <w:bCs/>
        </w:rPr>
        <w:t xml:space="preserve">пре- </w:t>
      </w:r>
      <w:r w:rsidRPr="00F20EB6">
        <w:rPr>
          <w:rFonts w:eastAsia="SchoolBookSanPin"/>
        </w:rPr>
        <w:t xml:space="preserve">и </w:t>
      </w:r>
      <w:r w:rsidRPr="00F20EB6">
        <w:rPr>
          <w:rFonts w:eastAsia="SchoolBookSanPin"/>
          <w:bCs/>
        </w:rPr>
        <w:t>при-</w:t>
      </w:r>
      <w:r w:rsidRPr="00F20EB6">
        <w:rPr>
          <w:rFonts w:eastAsia="SchoolBookSanPin"/>
        </w:rPr>
        <w:t>.</w:t>
      </w:r>
    </w:p>
    <w:p w:rsidR="00596D3E" w:rsidRPr="00F20EB6" w:rsidRDefault="00596D3E" w:rsidP="00897EC3">
      <w:pPr>
        <w:rPr>
          <w:rFonts w:eastAsia="OfficinaSansBoldITC"/>
        </w:rPr>
      </w:pPr>
      <w:r w:rsidRPr="00F20EB6">
        <w:rPr>
          <w:rFonts w:eastAsia="OfficinaSansBoldITC"/>
        </w:rPr>
        <w:t>Морфология. Культура речи. Орфография.</w:t>
      </w:r>
    </w:p>
    <w:p w:rsidR="00596D3E" w:rsidRPr="00F20EB6" w:rsidRDefault="00596D3E" w:rsidP="00897EC3">
      <w:pPr>
        <w:rPr>
          <w:rFonts w:eastAsia="SchoolBookSanPin"/>
        </w:rPr>
      </w:pPr>
      <w:r w:rsidRPr="00F20EB6">
        <w:rPr>
          <w:rFonts w:eastAsia="SchoolBookSanPin"/>
        </w:rPr>
        <w:t>Характеризовать особенности словообразования имён существительных.</w:t>
      </w:r>
    </w:p>
    <w:p w:rsidR="00596D3E" w:rsidRPr="00F20EB6" w:rsidRDefault="00596D3E" w:rsidP="00897EC3">
      <w:pPr>
        <w:rPr>
          <w:rFonts w:eastAsia="SchoolBookSanPin"/>
        </w:rPr>
      </w:pPr>
      <w:r w:rsidRPr="00F20EB6">
        <w:rPr>
          <w:rFonts w:eastAsia="SchoolBookSanPin"/>
        </w:rPr>
        <w:t xml:space="preserve">Соблюдать правила слитного и дефисного написания </w:t>
      </w:r>
      <w:proofErr w:type="gramStart"/>
      <w:r w:rsidRPr="00F20EB6">
        <w:rPr>
          <w:rFonts w:eastAsia="SchoolBookSanPin"/>
          <w:bCs/>
        </w:rPr>
        <w:t xml:space="preserve">пол- </w:t>
      </w:r>
      <w:r w:rsidRPr="00F20EB6">
        <w:rPr>
          <w:rFonts w:eastAsia="SchoolBookSanPin"/>
        </w:rPr>
        <w:t>и</w:t>
      </w:r>
      <w:proofErr w:type="gramEnd"/>
      <w:r w:rsidRPr="00F20EB6">
        <w:rPr>
          <w:rFonts w:eastAsia="SchoolBookSanPin"/>
        </w:rPr>
        <w:t xml:space="preserve"> </w:t>
      </w:r>
      <w:r w:rsidRPr="00F20EB6">
        <w:rPr>
          <w:rFonts w:eastAsia="SchoolBookSanPin"/>
          <w:bCs/>
          <w:position w:val="1"/>
        </w:rPr>
        <w:t xml:space="preserve">полу- </w:t>
      </w:r>
      <w:r w:rsidRPr="00F20EB6">
        <w:rPr>
          <w:rFonts w:eastAsia="SchoolBookSanPin"/>
          <w:position w:val="1"/>
        </w:rPr>
        <w:t>со словами.</w:t>
      </w:r>
    </w:p>
    <w:p w:rsidR="00596D3E" w:rsidRPr="00F20EB6" w:rsidRDefault="00596D3E" w:rsidP="00897EC3">
      <w:pPr>
        <w:rPr>
          <w:rFonts w:eastAsia="SchoolBookSanPin"/>
        </w:rPr>
      </w:pPr>
      <w:r w:rsidRPr="00F20EB6">
        <w:rPr>
          <w:rFonts w:eastAsia="SchoolBookSanPin"/>
          <w:position w:val="1"/>
        </w:rPr>
        <w:t>Соблюдать нормы произношения, постановки ударения (в рамках изученного), словоизменения имён существительных.</w:t>
      </w:r>
    </w:p>
    <w:p w:rsidR="00596D3E" w:rsidRPr="00F20EB6" w:rsidRDefault="00596D3E" w:rsidP="00897EC3">
      <w:pPr>
        <w:rPr>
          <w:rFonts w:eastAsia="SchoolBookSanPin"/>
        </w:rPr>
      </w:pPr>
      <w:r w:rsidRPr="00F20EB6">
        <w:rPr>
          <w:rFonts w:eastAsia="SchoolBookSanPin"/>
          <w:position w:val="1"/>
        </w:rPr>
        <w:t>Различать качественные, относительные и притяжательные имена прилагательные, степени сравнения качественных имён прилагательных.</w:t>
      </w:r>
    </w:p>
    <w:p w:rsidR="00596D3E" w:rsidRPr="00F20EB6" w:rsidRDefault="00596D3E" w:rsidP="00897EC3">
      <w:pPr>
        <w:rPr>
          <w:rFonts w:eastAsia="SchoolBookSanPin"/>
        </w:rPr>
      </w:pPr>
      <w:r w:rsidRPr="00F20EB6">
        <w:rPr>
          <w:rFonts w:eastAsia="SchoolBookSanPin"/>
          <w:position w:val="1"/>
        </w:rPr>
        <w:t>Соблюдать нормы словообразования имён прилагательных, нормы произношения имён прилагательных, нормы ударения</w:t>
      </w:r>
      <w:r w:rsidRPr="00F20EB6">
        <w:rPr>
          <w:rFonts w:eastAsia="SchoolBookSanPin"/>
        </w:rPr>
        <w:t xml:space="preserve"> (</w:t>
      </w:r>
      <w:r w:rsidRPr="00F20EB6">
        <w:rPr>
          <w:rFonts w:eastAsia="SchoolBookSanPin"/>
          <w:position w:val="1"/>
        </w:rPr>
        <w:t xml:space="preserve">в рамках изученного); соблюдать </w:t>
      </w:r>
      <w:r w:rsidRPr="00F20EB6">
        <w:rPr>
          <w:rFonts w:eastAsia="SchoolBookSanPin"/>
        </w:rPr>
        <w:t xml:space="preserve">правила </w:t>
      </w:r>
      <w:r w:rsidRPr="00F20EB6">
        <w:rPr>
          <w:rFonts w:eastAsia="SchoolBookSanPin"/>
          <w:position w:val="1"/>
        </w:rPr>
        <w:t xml:space="preserve">правописания </w:t>
      </w:r>
      <w:r w:rsidRPr="00F20EB6">
        <w:rPr>
          <w:rFonts w:eastAsia="SchoolBookSanPin"/>
          <w:bCs/>
          <w:position w:val="1"/>
        </w:rPr>
        <w:t xml:space="preserve">н </w:t>
      </w:r>
      <w:r w:rsidRPr="00F20EB6">
        <w:rPr>
          <w:rFonts w:eastAsia="SchoolBookSanPin"/>
          <w:position w:val="1"/>
        </w:rPr>
        <w:t xml:space="preserve">и </w:t>
      </w:r>
      <w:r w:rsidRPr="00F20EB6">
        <w:rPr>
          <w:rFonts w:eastAsia="SchoolBookSanPin"/>
          <w:bCs/>
          <w:position w:val="1"/>
        </w:rPr>
        <w:t xml:space="preserve">нн </w:t>
      </w:r>
      <w:r w:rsidRPr="00F20EB6">
        <w:rPr>
          <w:rFonts w:eastAsia="SchoolBookSanPin"/>
          <w:position w:val="1"/>
        </w:rPr>
        <w:t xml:space="preserve">в именах прилагательных, суффиксов </w:t>
      </w:r>
      <w:r w:rsidRPr="00F20EB6">
        <w:rPr>
          <w:rFonts w:eastAsia="SchoolBookSanPin"/>
          <w:bCs/>
          <w:position w:val="1"/>
        </w:rPr>
        <w:t xml:space="preserve">-к- </w:t>
      </w:r>
      <w:r w:rsidRPr="00F20EB6">
        <w:rPr>
          <w:rFonts w:eastAsia="SchoolBookSanPin"/>
          <w:position w:val="1"/>
        </w:rPr>
        <w:t xml:space="preserve">и </w:t>
      </w:r>
      <w:r w:rsidRPr="00F20EB6">
        <w:rPr>
          <w:rFonts w:eastAsia="SchoolBookSanPin"/>
          <w:bCs/>
          <w:position w:val="1"/>
        </w:rPr>
        <w:t xml:space="preserve">-ск- </w:t>
      </w:r>
      <w:r w:rsidRPr="00F20EB6">
        <w:rPr>
          <w:rFonts w:eastAsia="SchoolBookSanPin"/>
          <w:position w:val="1"/>
        </w:rPr>
        <w:t>имён прилагательных, сложных имён прилагательных.</w:t>
      </w:r>
    </w:p>
    <w:p w:rsidR="00596D3E" w:rsidRPr="00F20EB6" w:rsidRDefault="00596D3E" w:rsidP="00897EC3">
      <w:pPr>
        <w:rPr>
          <w:rFonts w:eastAsia="SchoolBookSanPin"/>
        </w:rPr>
      </w:pPr>
      <w:r w:rsidRPr="00F20EB6">
        <w:rPr>
          <w:rFonts w:eastAsia="SchoolBookSanPin"/>
          <w:position w:val="1"/>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596D3E" w:rsidRPr="00F20EB6" w:rsidRDefault="00596D3E" w:rsidP="00897EC3">
      <w:pPr>
        <w:rPr>
          <w:rFonts w:eastAsia="SchoolBookSanPin"/>
        </w:rPr>
      </w:pPr>
      <w:r w:rsidRPr="00F20EB6">
        <w:rPr>
          <w:rFonts w:eastAsia="SchoolBookSanPin"/>
          <w:position w:val="1"/>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596D3E" w:rsidRPr="00F20EB6" w:rsidRDefault="00596D3E" w:rsidP="00897EC3">
      <w:pPr>
        <w:rPr>
          <w:rFonts w:eastAsia="SchoolBookSanPin"/>
        </w:rPr>
      </w:pPr>
      <w:r w:rsidRPr="00F20EB6">
        <w:rPr>
          <w:rFonts w:eastAsia="SchoolBookSanPin"/>
          <w:position w:val="1"/>
        </w:rPr>
        <w:t xml:space="preserve">Правильно употреблять собирательные имена числительные, соблюдать </w:t>
      </w:r>
      <w:r w:rsidRPr="00F20EB6">
        <w:rPr>
          <w:rFonts w:eastAsia="SchoolBookSanPin"/>
        </w:rPr>
        <w:t xml:space="preserve">правила </w:t>
      </w:r>
      <w:r w:rsidRPr="00F20EB6">
        <w:rPr>
          <w:rFonts w:eastAsia="SchoolBookSanPin"/>
          <w:position w:val="1"/>
        </w:rPr>
        <w:t xml:space="preserve">правописания имён числительных, в том числе написание </w:t>
      </w:r>
      <w:r w:rsidRPr="00F20EB6">
        <w:rPr>
          <w:rFonts w:eastAsia="SchoolBookSanPin"/>
          <w:bCs/>
          <w:position w:val="1"/>
        </w:rPr>
        <w:t xml:space="preserve">ь </w:t>
      </w:r>
      <w:r w:rsidRPr="00F20EB6">
        <w:rPr>
          <w:rFonts w:eastAsia="SchoolBookSanPin"/>
          <w:position w:val="1"/>
        </w:rPr>
        <w:t xml:space="preserve">в именах числительных, написание двойных согласных; слитное, раздельное, дефисное написание числительных, </w:t>
      </w:r>
      <w:r w:rsidRPr="00F20EB6">
        <w:rPr>
          <w:rFonts w:eastAsia="SchoolBookSanPin"/>
        </w:rPr>
        <w:t xml:space="preserve">правила </w:t>
      </w:r>
      <w:r w:rsidRPr="00F20EB6">
        <w:rPr>
          <w:rFonts w:eastAsia="SchoolBookSanPin"/>
          <w:position w:val="1"/>
        </w:rPr>
        <w:t>правописания окончаний числительных.</w:t>
      </w:r>
    </w:p>
    <w:p w:rsidR="00596D3E" w:rsidRPr="00F20EB6" w:rsidRDefault="00596D3E" w:rsidP="00897EC3">
      <w:pPr>
        <w:rPr>
          <w:rFonts w:eastAsia="SchoolBookSanPin"/>
        </w:rPr>
      </w:pPr>
      <w:r w:rsidRPr="00F20EB6">
        <w:rPr>
          <w:rFonts w:eastAsia="SchoolBookSanPin"/>
          <w:position w:val="1"/>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596D3E" w:rsidRPr="00F20EB6" w:rsidRDefault="00596D3E" w:rsidP="00897EC3">
      <w:pPr>
        <w:rPr>
          <w:rFonts w:eastAsia="SchoolBookSanPin"/>
        </w:rPr>
      </w:pPr>
      <w:r w:rsidRPr="00F20EB6">
        <w:rPr>
          <w:rFonts w:eastAsia="SchoolBookSanPin"/>
          <w:position w:val="1"/>
        </w:rPr>
        <w:lastRenderedPageBreak/>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F20EB6">
        <w:rPr>
          <w:rFonts w:eastAsia="SchoolBookSanPin"/>
        </w:rPr>
        <w:t xml:space="preserve">правила </w:t>
      </w:r>
      <w:r w:rsidRPr="00F20EB6">
        <w:rPr>
          <w:rFonts w:eastAsia="SchoolBookSanPin"/>
          <w:position w:val="1"/>
        </w:rPr>
        <w:t xml:space="preserve">правописания местоимений с </w:t>
      </w:r>
      <w:r w:rsidRPr="00F20EB6">
        <w:rPr>
          <w:rFonts w:eastAsia="SchoolBookSanPin"/>
          <w:bCs/>
          <w:position w:val="1"/>
        </w:rPr>
        <w:t xml:space="preserve">не </w:t>
      </w:r>
      <w:r w:rsidRPr="00F20EB6">
        <w:rPr>
          <w:rFonts w:eastAsia="SchoolBookSanPin"/>
          <w:position w:val="1"/>
        </w:rPr>
        <w:t xml:space="preserve">и </w:t>
      </w:r>
      <w:r w:rsidRPr="00F20EB6">
        <w:rPr>
          <w:rFonts w:eastAsia="SchoolBookSanPin"/>
          <w:bCs/>
          <w:position w:val="1"/>
        </w:rPr>
        <w:t>ни</w:t>
      </w:r>
      <w:r w:rsidRPr="00F20EB6">
        <w:rPr>
          <w:rFonts w:eastAsia="SchoolBookSanPin"/>
          <w:position w:val="1"/>
        </w:rPr>
        <w:t>, слитного, раздельного и дефисного написания местоимений.</w:t>
      </w:r>
    </w:p>
    <w:p w:rsidR="00596D3E" w:rsidRPr="00F20EB6" w:rsidRDefault="00596D3E" w:rsidP="00897EC3">
      <w:pPr>
        <w:rPr>
          <w:rFonts w:eastAsia="SchoolBookSanPin"/>
        </w:rPr>
      </w:pPr>
      <w:r w:rsidRPr="00F20EB6">
        <w:rPr>
          <w:rFonts w:eastAsia="SchoolBookSanPin"/>
          <w:position w:val="1"/>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596D3E" w:rsidRPr="00F20EB6" w:rsidRDefault="00596D3E" w:rsidP="00897EC3">
      <w:pPr>
        <w:rPr>
          <w:rFonts w:eastAsia="SchoolBookSanPin"/>
        </w:rPr>
      </w:pPr>
      <w:r w:rsidRPr="00F20EB6">
        <w:rPr>
          <w:rFonts w:eastAsia="SchoolBookSanPin"/>
          <w:position w:val="1"/>
        </w:rPr>
        <w:t xml:space="preserve">Соблюдать </w:t>
      </w:r>
      <w:r w:rsidRPr="00F20EB6">
        <w:rPr>
          <w:rFonts w:eastAsia="SchoolBookSanPin"/>
        </w:rPr>
        <w:t xml:space="preserve">правила </w:t>
      </w:r>
      <w:r w:rsidRPr="00F20EB6">
        <w:rPr>
          <w:rFonts w:eastAsia="SchoolBookSanPin"/>
          <w:position w:val="1"/>
        </w:rPr>
        <w:t xml:space="preserve">правописания </w:t>
      </w:r>
      <w:r w:rsidRPr="00F20EB6">
        <w:rPr>
          <w:rFonts w:eastAsia="SchoolBookSanPin"/>
          <w:bCs/>
          <w:position w:val="1"/>
        </w:rPr>
        <w:t xml:space="preserve">ь </w:t>
      </w:r>
      <w:r w:rsidRPr="00F20EB6">
        <w:rPr>
          <w:rFonts w:eastAsia="SchoolBookSanPin"/>
          <w:position w:val="1"/>
        </w:rPr>
        <w:t>в формах глагола повелительного наклонения.</w:t>
      </w:r>
    </w:p>
    <w:p w:rsidR="00596D3E" w:rsidRPr="00F20EB6" w:rsidRDefault="00596D3E" w:rsidP="00897EC3">
      <w:pPr>
        <w:rPr>
          <w:rFonts w:eastAsia="SchoolBookSanPin"/>
        </w:rPr>
      </w:pPr>
      <w:r w:rsidRPr="00F20EB6">
        <w:rPr>
          <w:rFonts w:eastAsia="SchoolBookSanPin"/>
          <w:position w:val="1"/>
        </w:rPr>
        <w:t xml:space="preserve">Проводить морфологический анализ имён прилагательных, имён числительных, местоимений, глаголов; применять знания </w:t>
      </w:r>
      <w:r w:rsidRPr="00F20EB6">
        <w:rPr>
          <w:rFonts w:eastAsia="SchoolBookSanPin"/>
        </w:rPr>
        <w:t>по морфологии при выполнении языкового анализа различных видов и в речевой практике.</w:t>
      </w:r>
    </w:p>
    <w:p w:rsidR="00596D3E" w:rsidRPr="00F20EB6" w:rsidRDefault="00596D3E" w:rsidP="00897EC3">
      <w:pPr>
        <w:rPr>
          <w:rFonts w:eastAsia="SchoolBookSanPin"/>
        </w:rPr>
      </w:pPr>
      <w:r w:rsidRPr="00F20EB6">
        <w:rPr>
          <w:rFonts w:eastAsia="SchoolBookSanPin"/>
        </w:rPr>
        <w:t>Проводить фонетический анализ слов; использовать знания по фонетике и графике в практике произношения и правописания слов.</w:t>
      </w:r>
    </w:p>
    <w:p w:rsidR="00596D3E" w:rsidRPr="00F20EB6" w:rsidRDefault="00596D3E" w:rsidP="00897EC3">
      <w:pPr>
        <w:rPr>
          <w:rFonts w:eastAsia="SchoolBookSanPin"/>
        </w:rPr>
      </w:pPr>
      <w:r w:rsidRPr="00F20EB6">
        <w:rPr>
          <w:rFonts w:eastAsia="SchoolBookSanPin"/>
        </w:rPr>
        <w:t>Распознавать изученные орфограммы, проводить орфографический анализ слов, применять знания по орфографии в практике правописания.</w:t>
      </w:r>
    </w:p>
    <w:p w:rsidR="00596D3E" w:rsidRPr="00F20EB6" w:rsidRDefault="00596D3E" w:rsidP="00897EC3">
      <w:pPr>
        <w:rPr>
          <w:rFonts w:eastAsia="SchoolBookSanPin"/>
        </w:rPr>
      </w:pPr>
      <w:r w:rsidRPr="00F20EB6">
        <w:rPr>
          <w:rFonts w:eastAsia="SchoolBookSanPin"/>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96D3E" w:rsidRPr="00F20EB6" w:rsidRDefault="00596D3E" w:rsidP="00897EC3">
      <w:pPr>
        <w:rPr>
          <w:rFonts w:eastAsia="SchoolBookSanPin"/>
        </w:rPr>
      </w:pPr>
      <w:r w:rsidRPr="00F20EB6">
        <w:rPr>
          <w:rFonts w:eastAsia="OfficinaSansBoldITC"/>
        </w:rPr>
        <w:t>К</w:t>
      </w:r>
      <w:r w:rsidRPr="00F20EB6">
        <w:rPr>
          <w:rFonts w:eastAsia="SchoolBookSanPin"/>
        </w:rPr>
        <w:t xml:space="preserve"> концу обучения в </w:t>
      </w:r>
      <w:r w:rsidRPr="00F20EB6">
        <w:rPr>
          <w:rFonts w:eastAsia="SchoolBookSanPin"/>
          <w:bCs/>
        </w:rPr>
        <w:t xml:space="preserve">7 классе </w:t>
      </w:r>
      <w:r w:rsidRPr="00F20EB6">
        <w:rPr>
          <w:rFonts w:eastAsia="SchoolBookSanPin"/>
        </w:rPr>
        <w:t>обучающийся получит следующие п</w:t>
      </w:r>
      <w:r w:rsidRPr="00F20EB6">
        <w:rPr>
          <w:rFonts w:eastAsia="OfficinaSansBoldITC"/>
        </w:rPr>
        <w:t>редметные результаты по отдельным темам программы по русскому языку</w:t>
      </w:r>
      <w:r w:rsidRPr="00F20EB6">
        <w:rPr>
          <w:rFonts w:eastAsia="SchoolBookSanPin"/>
        </w:rPr>
        <w:t>:</w:t>
      </w:r>
    </w:p>
    <w:p w:rsidR="00596D3E" w:rsidRPr="00F20EB6" w:rsidRDefault="00596D3E" w:rsidP="00897EC3">
      <w:pPr>
        <w:rPr>
          <w:rFonts w:eastAsia="OfficinaSansBoldITC"/>
        </w:rPr>
      </w:pPr>
      <w:r w:rsidRPr="00F20EB6">
        <w:rPr>
          <w:rFonts w:eastAsia="OfficinaSansBoldITC"/>
        </w:rPr>
        <w:t>Общие сведения о языке.</w:t>
      </w:r>
    </w:p>
    <w:p w:rsidR="00596D3E" w:rsidRPr="00F20EB6" w:rsidRDefault="00596D3E" w:rsidP="00897EC3">
      <w:pPr>
        <w:rPr>
          <w:rFonts w:eastAsia="SchoolBookSanPin"/>
        </w:rPr>
      </w:pPr>
      <w:r w:rsidRPr="00F20EB6">
        <w:rPr>
          <w:rFonts w:eastAsia="SchoolBookSanPin"/>
        </w:rPr>
        <w:t>Иметь представление о языке как развивающемся явлении. Осознавать взаимосвязь языка, культуры и истории народа (</w:t>
      </w:r>
      <w:r w:rsidRPr="00F20EB6">
        <w:rPr>
          <w:rFonts w:eastAsia="SchoolBookSanPin"/>
          <w:position w:val="1"/>
        </w:rPr>
        <w:t>приводить примеры).</w:t>
      </w:r>
    </w:p>
    <w:p w:rsidR="00596D3E" w:rsidRPr="00F20EB6" w:rsidRDefault="00596D3E" w:rsidP="00897EC3">
      <w:pPr>
        <w:rPr>
          <w:rFonts w:eastAsia="OfficinaSansBoldITC"/>
        </w:rPr>
      </w:pPr>
      <w:r w:rsidRPr="00F20EB6">
        <w:rPr>
          <w:rFonts w:eastAsia="OfficinaSansBoldITC"/>
        </w:rPr>
        <w:t>Язык и речь.</w:t>
      </w:r>
    </w:p>
    <w:p w:rsidR="00596D3E" w:rsidRPr="00F20EB6" w:rsidRDefault="00596D3E" w:rsidP="00897EC3">
      <w:pPr>
        <w:rPr>
          <w:rFonts w:eastAsia="SchoolBookSanPin"/>
        </w:rPr>
      </w:pPr>
      <w:r w:rsidRPr="00F20EB6">
        <w:rPr>
          <w:rFonts w:eastAsia="SchoolBookSanPin"/>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596D3E" w:rsidRPr="00F20EB6" w:rsidRDefault="00596D3E" w:rsidP="00897EC3">
      <w:pPr>
        <w:rPr>
          <w:rFonts w:eastAsia="SchoolBookSanPin"/>
        </w:rPr>
      </w:pPr>
      <w:r w:rsidRPr="00F20EB6">
        <w:rPr>
          <w:rFonts w:eastAsia="SchoolBookSanPin"/>
        </w:rPr>
        <w:t>Участвовать в диалоге на лингвистические темы (в рамках изученного) и темы на основе жизненных наблюдений объёмом не менее 5 реплик.</w:t>
      </w:r>
    </w:p>
    <w:p w:rsidR="00596D3E" w:rsidRPr="00F20EB6" w:rsidRDefault="00596D3E" w:rsidP="00897EC3">
      <w:pPr>
        <w:rPr>
          <w:rFonts w:eastAsia="SchoolBookSanPin"/>
        </w:rPr>
      </w:pPr>
      <w:r w:rsidRPr="00F20EB6">
        <w:rPr>
          <w:rFonts w:eastAsia="SchoolBookSanPin"/>
        </w:rPr>
        <w:t>Владеть различными видами диалога: диалог – запрос информации, диалог – сообщение информации.</w:t>
      </w:r>
    </w:p>
    <w:p w:rsidR="00596D3E" w:rsidRPr="00F20EB6" w:rsidRDefault="00596D3E" w:rsidP="00897EC3">
      <w:pPr>
        <w:rPr>
          <w:rFonts w:eastAsia="SchoolBookSanPin"/>
        </w:rPr>
      </w:pPr>
      <w:r w:rsidRPr="00F20EB6">
        <w:rPr>
          <w:rFonts w:eastAsia="SchoolBookSanPi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596D3E" w:rsidRPr="00F20EB6" w:rsidRDefault="00596D3E" w:rsidP="00897EC3">
      <w:pPr>
        <w:rPr>
          <w:rFonts w:eastAsia="SchoolBookSanPin"/>
        </w:rPr>
      </w:pPr>
      <w:r w:rsidRPr="00F20EB6">
        <w:rPr>
          <w:rFonts w:eastAsia="SchoolBookSanPin"/>
        </w:rPr>
        <w:t>Владеть различными видами чтения: просмотровым, ознакомительным, изучающим, поисковым.</w:t>
      </w:r>
    </w:p>
    <w:p w:rsidR="00596D3E" w:rsidRPr="00F20EB6" w:rsidRDefault="00596D3E" w:rsidP="00897EC3">
      <w:pPr>
        <w:rPr>
          <w:rFonts w:eastAsia="SchoolBookSanPin"/>
        </w:rPr>
      </w:pPr>
      <w:r w:rsidRPr="00F20EB6">
        <w:rPr>
          <w:rFonts w:eastAsia="SchoolBookSanPin"/>
        </w:rPr>
        <w:t>Устно пересказывать прослушанный или прочитанный текст объёмом не менее 120 слов.</w:t>
      </w:r>
    </w:p>
    <w:p w:rsidR="00596D3E" w:rsidRPr="00F20EB6" w:rsidRDefault="00596D3E" w:rsidP="00897EC3">
      <w:pPr>
        <w:rPr>
          <w:rFonts w:eastAsia="SchoolBookSanPin"/>
        </w:rPr>
      </w:pPr>
      <w:r w:rsidRPr="00F20EB6">
        <w:rPr>
          <w:rFonts w:eastAsia="SchoolBookSanPin"/>
        </w:rPr>
        <w:lastRenderedPageBreak/>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F20EB6">
        <w:rPr>
          <w:rFonts w:eastAsia="SchoolBookSanPin"/>
          <w:position w:val="1"/>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596D3E" w:rsidRPr="00F20EB6" w:rsidRDefault="00596D3E" w:rsidP="00897EC3">
      <w:pPr>
        <w:rPr>
          <w:rFonts w:eastAsia="SchoolBookSanPin"/>
        </w:rPr>
      </w:pPr>
      <w:r w:rsidRPr="00F20EB6">
        <w:rPr>
          <w:rFonts w:eastAsia="SchoolBookSanPin"/>
          <w:position w:val="1"/>
        </w:rPr>
        <w:t>Осуществлять выбор языковых средств для создания высказывания в соответствии с целью, темой и коммуникативным замыслом.</w:t>
      </w:r>
    </w:p>
    <w:p w:rsidR="00596D3E" w:rsidRPr="00F20EB6" w:rsidRDefault="00596D3E" w:rsidP="00897EC3">
      <w:pPr>
        <w:rPr>
          <w:rFonts w:eastAsia="SchoolBookSanPin"/>
        </w:rPr>
      </w:pPr>
      <w:r w:rsidRPr="00F20EB6">
        <w:rPr>
          <w:rFonts w:eastAsia="SchoolBookSanPin"/>
          <w:position w:val="1"/>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596D3E" w:rsidRPr="00F20EB6" w:rsidRDefault="00596D3E" w:rsidP="00897EC3">
      <w:pPr>
        <w:rPr>
          <w:rFonts w:eastAsia="OfficinaSansBoldITC"/>
        </w:rPr>
      </w:pPr>
      <w:r w:rsidRPr="00F20EB6">
        <w:rPr>
          <w:rFonts w:eastAsia="OfficinaSansBoldITC"/>
        </w:rPr>
        <w:t>Текст.</w:t>
      </w:r>
    </w:p>
    <w:p w:rsidR="00596D3E" w:rsidRPr="00F20EB6" w:rsidRDefault="00596D3E" w:rsidP="00897EC3">
      <w:pPr>
        <w:rPr>
          <w:rFonts w:eastAsia="SchoolBookSanPin"/>
        </w:rPr>
      </w:pPr>
      <w:r w:rsidRPr="00F20EB6">
        <w:rPr>
          <w:rFonts w:eastAsia="SchoolBookSanPin"/>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596D3E" w:rsidRPr="00F20EB6" w:rsidRDefault="00596D3E" w:rsidP="00897EC3">
      <w:pPr>
        <w:rPr>
          <w:rFonts w:eastAsia="SchoolBookSanPin"/>
        </w:rPr>
      </w:pPr>
      <w:r w:rsidRPr="00F20EB6">
        <w:rPr>
          <w:rFonts w:eastAsia="SchoolBookSanPin"/>
        </w:rPr>
        <w:t>Проводить смысловой анализ текста, его композиционных особенностей, определять количество микротем и абзацев.</w:t>
      </w:r>
    </w:p>
    <w:p w:rsidR="00596D3E" w:rsidRPr="00F20EB6" w:rsidRDefault="00596D3E" w:rsidP="00897EC3">
      <w:pPr>
        <w:rPr>
          <w:rFonts w:eastAsia="SchoolBookSanPin"/>
        </w:rPr>
      </w:pPr>
      <w:r w:rsidRPr="00F20EB6">
        <w:rPr>
          <w:rFonts w:eastAsia="SchoolBookSanPin"/>
        </w:rPr>
        <w:t>Выявлять лексические и грамматические средства связи предложений и частей текста.</w:t>
      </w:r>
    </w:p>
    <w:p w:rsidR="00596D3E" w:rsidRPr="00F20EB6" w:rsidRDefault="00596D3E" w:rsidP="00897EC3">
      <w:pPr>
        <w:rPr>
          <w:rFonts w:eastAsia="SchoolBookSanPin"/>
        </w:rPr>
      </w:pPr>
      <w:r w:rsidRPr="00F20EB6">
        <w:rPr>
          <w:rFonts w:eastAsia="SchoolBookSanPin"/>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596D3E" w:rsidRPr="00F20EB6" w:rsidRDefault="00596D3E" w:rsidP="00897EC3">
      <w:pPr>
        <w:rPr>
          <w:rFonts w:eastAsia="SchoolBookSanPin"/>
        </w:rPr>
      </w:pPr>
      <w:r w:rsidRPr="00F20EB6">
        <w:rPr>
          <w:rFonts w:eastAsia="SchoolBookSanPin"/>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96D3E" w:rsidRPr="00F20EB6" w:rsidRDefault="00596D3E" w:rsidP="00897EC3">
      <w:pPr>
        <w:rPr>
          <w:rFonts w:eastAsia="SchoolBookSanPin"/>
        </w:rPr>
      </w:pPr>
      <w:r w:rsidRPr="00F20EB6">
        <w:rPr>
          <w:rFonts w:eastAsia="SchoolBookSanPin"/>
        </w:rPr>
        <w:t>Представлять сообщение на заданную тему в виде презентации.</w:t>
      </w:r>
    </w:p>
    <w:p w:rsidR="00596D3E" w:rsidRPr="00F20EB6" w:rsidRDefault="00596D3E" w:rsidP="00897EC3">
      <w:pPr>
        <w:rPr>
          <w:rFonts w:eastAsia="SchoolBookSanPin"/>
        </w:rPr>
      </w:pPr>
      <w:r w:rsidRPr="00F20EB6">
        <w:rPr>
          <w:rFonts w:eastAsia="SchoolBookSanPin"/>
        </w:rPr>
        <w:t>Представлять содержание научно-учебного текста в виде таблицы, схемы; представлять содержание таблицы, схемы в виде текста.</w:t>
      </w:r>
    </w:p>
    <w:p w:rsidR="00596D3E" w:rsidRPr="00F20EB6" w:rsidRDefault="00596D3E" w:rsidP="00897EC3">
      <w:pPr>
        <w:rPr>
          <w:rFonts w:eastAsia="SchoolBookSanPin"/>
        </w:rPr>
      </w:pPr>
      <w:r w:rsidRPr="00F20EB6">
        <w:rPr>
          <w:rFonts w:eastAsia="SchoolBookSanPin"/>
        </w:rPr>
        <w:lastRenderedPageBreak/>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596D3E" w:rsidRPr="00F20EB6" w:rsidRDefault="00596D3E" w:rsidP="00897EC3">
      <w:pPr>
        <w:rPr>
          <w:rFonts w:eastAsia="OfficinaSansBoldITC"/>
        </w:rPr>
      </w:pPr>
      <w:r w:rsidRPr="00F20EB6">
        <w:rPr>
          <w:rFonts w:eastAsia="OfficinaSansBoldITC"/>
        </w:rPr>
        <w:t>Функциональные разновидности языка.</w:t>
      </w:r>
    </w:p>
    <w:p w:rsidR="00596D3E" w:rsidRPr="00F20EB6" w:rsidRDefault="00596D3E" w:rsidP="00897EC3">
      <w:pPr>
        <w:rPr>
          <w:rFonts w:eastAsia="SchoolBookSanPin"/>
        </w:rPr>
      </w:pPr>
      <w:r w:rsidRPr="00F20EB6">
        <w:rPr>
          <w:rFonts w:eastAsia="SchoolBookSanPin"/>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596D3E" w:rsidRPr="00F20EB6" w:rsidRDefault="00596D3E" w:rsidP="00897EC3">
      <w:pPr>
        <w:rPr>
          <w:rFonts w:eastAsia="SchoolBookSanPin"/>
        </w:rPr>
      </w:pPr>
      <w:r w:rsidRPr="00F20EB6">
        <w:rPr>
          <w:rFonts w:eastAsia="SchoolBookSanPin"/>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596D3E" w:rsidRPr="00F20EB6" w:rsidRDefault="00596D3E" w:rsidP="00897EC3">
      <w:pPr>
        <w:rPr>
          <w:rFonts w:eastAsia="SchoolBookSanPin"/>
        </w:rPr>
      </w:pPr>
      <w:r w:rsidRPr="00F20EB6">
        <w:rPr>
          <w:rFonts w:eastAsia="SchoolBookSanPin"/>
        </w:rPr>
        <w:t>Создавать тексты публицистического стиля в жанре репортажа, заметки, интервью; оформлять деловые бумаги (инструкция).</w:t>
      </w:r>
    </w:p>
    <w:p w:rsidR="00596D3E" w:rsidRPr="00F20EB6" w:rsidRDefault="00596D3E" w:rsidP="00897EC3">
      <w:pPr>
        <w:rPr>
          <w:rFonts w:eastAsia="SchoolBookSanPin"/>
        </w:rPr>
      </w:pPr>
      <w:r w:rsidRPr="00F20EB6">
        <w:rPr>
          <w:rFonts w:eastAsia="SchoolBookSanPin"/>
        </w:rPr>
        <w:t>Владеть нормами построения текстов публицистического стиля.</w:t>
      </w:r>
    </w:p>
    <w:p w:rsidR="00596D3E" w:rsidRPr="00F20EB6" w:rsidRDefault="00596D3E" w:rsidP="00897EC3">
      <w:pPr>
        <w:rPr>
          <w:rFonts w:eastAsia="SchoolBookSanPin"/>
        </w:rPr>
      </w:pPr>
      <w:r w:rsidRPr="00F20EB6">
        <w:rPr>
          <w:rFonts w:eastAsia="SchoolBookSanPin"/>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596D3E" w:rsidRPr="00F20EB6" w:rsidRDefault="00596D3E" w:rsidP="00897EC3">
      <w:pPr>
        <w:rPr>
          <w:rFonts w:eastAsia="SchoolBookSanPin"/>
        </w:rPr>
      </w:pPr>
      <w:r w:rsidRPr="00F20EB6">
        <w:rPr>
          <w:rFonts w:eastAsia="SchoolBookSanPin"/>
        </w:rPr>
        <w:t>Применять знания о функциональных разновидностях языка при выполнении языкового анализа различных видов и в речевой практике.</w:t>
      </w:r>
    </w:p>
    <w:p w:rsidR="00596D3E" w:rsidRPr="00F20EB6" w:rsidRDefault="00596D3E" w:rsidP="00897EC3">
      <w:pPr>
        <w:rPr>
          <w:rFonts w:eastAsia="OfficinaSansBoldITC"/>
        </w:rPr>
      </w:pPr>
      <w:r w:rsidRPr="00F20EB6">
        <w:rPr>
          <w:rFonts w:eastAsia="OfficinaSansBoldITC"/>
        </w:rPr>
        <w:t>Система языка.</w:t>
      </w:r>
    </w:p>
    <w:p w:rsidR="00596D3E" w:rsidRPr="00F20EB6" w:rsidRDefault="00596D3E" w:rsidP="00897EC3">
      <w:pPr>
        <w:rPr>
          <w:rFonts w:eastAsia="SchoolBookSanPin"/>
        </w:rPr>
      </w:pPr>
      <w:r w:rsidRPr="00F20EB6">
        <w:rPr>
          <w:rFonts w:eastAsia="SchoolBookSanPin"/>
        </w:rPr>
        <w:t>Распознавать изученные орфограммы; проводить орфографический анализ слов, применять знания по орфографии в практике правописания.</w:t>
      </w:r>
    </w:p>
    <w:p w:rsidR="00596D3E" w:rsidRPr="00F20EB6" w:rsidRDefault="00596D3E" w:rsidP="00897EC3">
      <w:pPr>
        <w:rPr>
          <w:rFonts w:eastAsia="SchoolBookSanPin"/>
        </w:rPr>
      </w:pPr>
      <w:r w:rsidRPr="00F20EB6">
        <w:rPr>
          <w:rFonts w:eastAsia="SchoolBookSanPin"/>
        </w:rPr>
        <w:t>Использовать знания по морфемике и словообразованию при выполнении языкового анализа различных видов и в практике правописания.</w:t>
      </w:r>
    </w:p>
    <w:p w:rsidR="00596D3E" w:rsidRPr="00F20EB6" w:rsidRDefault="00596D3E" w:rsidP="00897EC3">
      <w:pPr>
        <w:rPr>
          <w:rFonts w:eastAsia="SchoolBookSanPin"/>
        </w:rPr>
      </w:pPr>
      <w:r w:rsidRPr="00F20EB6">
        <w:rPr>
          <w:rFonts w:eastAsia="SchoolBookSanPin"/>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596D3E" w:rsidRPr="00F20EB6" w:rsidRDefault="00596D3E" w:rsidP="00897EC3">
      <w:pPr>
        <w:rPr>
          <w:rFonts w:eastAsia="SchoolBookSanPin"/>
        </w:rPr>
      </w:pPr>
      <w:r w:rsidRPr="00F20EB6">
        <w:rPr>
          <w:rFonts w:eastAsia="SchoolBookSanPi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596D3E" w:rsidRPr="00F20EB6" w:rsidRDefault="00596D3E" w:rsidP="00897EC3">
      <w:pPr>
        <w:rPr>
          <w:rFonts w:eastAsia="SchoolBookSanPin"/>
        </w:rPr>
      </w:pPr>
      <w:r w:rsidRPr="00F20EB6">
        <w:rPr>
          <w:rFonts w:eastAsia="SchoolBookSanPin"/>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596D3E" w:rsidRPr="00F20EB6" w:rsidRDefault="00596D3E" w:rsidP="00897EC3">
      <w:pPr>
        <w:rPr>
          <w:rFonts w:eastAsia="SchoolBookSanPin"/>
        </w:rPr>
      </w:pPr>
      <w:r w:rsidRPr="00F20EB6">
        <w:rPr>
          <w:rFonts w:eastAsia="SchoolBookSanPin"/>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596D3E" w:rsidRPr="00F20EB6" w:rsidRDefault="00596D3E" w:rsidP="00897EC3">
      <w:pPr>
        <w:rPr>
          <w:rFonts w:eastAsia="SchoolBookSanPin"/>
        </w:rPr>
      </w:pPr>
      <w:r w:rsidRPr="00F20EB6">
        <w:rPr>
          <w:rFonts w:eastAsia="SchoolBookSanPin"/>
        </w:rPr>
        <w:t>Использовать грамматические словари и справочники в речевой практике.</w:t>
      </w:r>
    </w:p>
    <w:p w:rsidR="00596D3E" w:rsidRPr="00F20EB6" w:rsidRDefault="00596D3E" w:rsidP="00897EC3">
      <w:pPr>
        <w:rPr>
          <w:rFonts w:eastAsia="OfficinaSansBoldITC"/>
        </w:rPr>
      </w:pPr>
      <w:r w:rsidRPr="00F20EB6">
        <w:rPr>
          <w:rFonts w:eastAsia="OfficinaSansBoldITC"/>
        </w:rPr>
        <w:t>Морфология. Культура речи. Орфография.</w:t>
      </w:r>
    </w:p>
    <w:p w:rsidR="00596D3E" w:rsidRPr="00F20EB6" w:rsidRDefault="00596D3E" w:rsidP="00897EC3">
      <w:pPr>
        <w:rPr>
          <w:rFonts w:eastAsia="SchoolBookSanPin"/>
        </w:rPr>
      </w:pPr>
      <w:r w:rsidRPr="00F20EB6">
        <w:rPr>
          <w:rFonts w:eastAsia="SchoolBookSanPi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596D3E" w:rsidRPr="00F20EB6" w:rsidRDefault="00596D3E" w:rsidP="00897EC3">
      <w:pPr>
        <w:rPr>
          <w:rFonts w:eastAsia="SchoolBookSanPin"/>
        </w:rPr>
      </w:pPr>
      <w:r w:rsidRPr="00F20EB6">
        <w:rPr>
          <w:rFonts w:eastAsia="SchoolBookSanPin"/>
          <w:bCs/>
          <w:position w:val="1"/>
        </w:rPr>
        <w:lastRenderedPageBreak/>
        <w:t>Причастие.</w:t>
      </w:r>
    </w:p>
    <w:p w:rsidR="00596D3E" w:rsidRPr="00F20EB6" w:rsidRDefault="00596D3E" w:rsidP="00897EC3">
      <w:pPr>
        <w:rPr>
          <w:rFonts w:eastAsia="SchoolBookSanPin"/>
        </w:rPr>
      </w:pPr>
      <w:r w:rsidRPr="00F20EB6">
        <w:rPr>
          <w:rFonts w:eastAsia="SchoolBookSanPin"/>
          <w:position w:val="1"/>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596D3E" w:rsidRPr="00F20EB6" w:rsidRDefault="00596D3E" w:rsidP="00897EC3">
      <w:pPr>
        <w:rPr>
          <w:rFonts w:eastAsia="SchoolBookSanPin"/>
        </w:rPr>
      </w:pPr>
      <w:r w:rsidRPr="00F20EB6">
        <w:rPr>
          <w:rFonts w:eastAsia="SchoolBookSanPin"/>
          <w:position w:val="1"/>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596D3E" w:rsidRPr="00F20EB6" w:rsidRDefault="00596D3E" w:rsidP="00897EC3">
      <w:pPr>
        <w:rPr>
          <w:rFonts w:eastAsia="SchoolBookSanPin"/>
        </w:rPr>
      </w:pPr>
      <w:r w:rsidRPr="00F20EB6">
        <w:rPr>
          <w:rFonts w:eastAsia="SchoolBookSanPin"/>
          <w:position w:val="1"/>
        </w:rPr>
        <w:t>Проводить морфологический, орфографический анализ причастий, применять это умение в речевой практике.</w:t>
      </w:r>
    </w:p>
    <w:p w:rsidR="00596D3E" w:rsidRPr="00F20EB6" w:rsidRDefault="00596D3E" w:rsidP="00897EC3">
      <w:pPr>
        <w:rPr>
          <w:rFonts w:eastAsia="SchoolBookSanPin"/>
        </w:rPr>
      </w:pPr>
      <w:r w:rsidRPr="00F20EB6">
        <w:rPr>
          <w:rFonts w:eastAsia="SchoolBookSanPin"/>
          <w:position w:val="1"/>
        </w:rPr>
        <w:t>Составлять словосочетания с причастием в роли зависимого слова, конструировать причастные обороты.</w:t>
      </w:r>
    </w:p>
    <w:p w:rsidR="00596D3E" w:rsidRPr="00F20EB6" w:rsidRDefault="00596D3E" w:rsidP="00897EC3">
      <w:pPr>
        <w:rPr>
          <w:rFonts w:eastAsia="SchoolBookSanPin"/>
        </w:rPr>
      </w:pPr>
      <w:r w:rsidRPr="00F20EB6">
        <w:rPr>
          <w:rFonts w:eastAsia="SchoolBookSanPin"/>
          <w:position w:val="1"/>
        </w:rPr>
        <w:t>Уместно использовать причастия в речи, различать созвучные причастия и имена прилагательные (</w:t>
      </w:r>
      <w:r w:rsidRPr="00F20EB6">
        <w:rPr>
          <w:rFonts w:eastAsia="SchoolBookSanPin"/>
          <w:bCs/>
          <w:position w:val="1"/>
        </w:rPr>
        <w:t>висящий ‒ висячий</w:t>
      </w:r>
      <w:r w:rsidRPr="00F20EB6">
        <w:rPr>
          <w:rFonts w:eastAsia="SchoolBookSanPin"/>
          <w:position w:val="1"/>
        </w:rPr>
        <w:t xml:space="preserve">, </w:t>
      </w:r>
      <w:r w:rsidRPr="00F20EB6">
        <w:rPr>
          <w:rFonts w:eastAsia="SchoolBookSanPin"/>
          <w:bCs/>
          <w:position w:val="1"/>
        </w:rPr>
        <w:t>горящий ‒ горячий</w:t>
      </w:r>
      <w:r w:rsidRPr="00F20EB6">
        <w:rPr>
          <w:rFonts w:eastAsia="SchoolBookSanPin"/>
          <w:position w:val="1"/>
        </w:rPr>
        <w:t xml:space="preserve">). </w:t>
      </w:r>
      <w:r w:rsidRPr="00F20EB6">
        <w:rPr>
          <w:rFonts w:eastAsia="SchoolBookSanPin"/>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F20EB6">
        <w:rPr>
          <w:rFonts w:eastAsia="SchoolBookSanPin"/>
          <w:bCs/>
        </w:rPr>
        <w:t xml:space="preserve">н </w:t>
      </w:r>
      <w:r w:rsidRPr="00F20EB6">
        <w:rPr>
          <w:rFonts w:eastAsia="SchoolBookSanPin"/>
        </w:rPr>
        <w:t xml:space="preserve">и </w:t>
      </w:r>
      <w:r w:rsidRPr="00F20EB6">
        <w:rPr>
          <w:rFonts w:eastAsia="SchoolBookSanPin"/>
          <w:bCs/>
        </w:rPr>
        <w:t xml:space="preserve">нн </w:t>
      </w:r>
      <w:r w:rsidRPr="00F20EB6">
        <w:rPr>
          <w:rFonts w:eastAsia="SchoolBookSanPin"/>
        </w:rPr>
        <w:t xml:space="preserve">в причастиях и отглагольных именах прилагательных, написания гласной перед суффиксом </w:t>
      </w:r>
      <w:r w:rsidRPr="00F20EB6">
        <w:rPr>
          <w:rFonts w:eastAsia="SchoolBookSanPin"/>
          <w:bCs/>
        </w:rPr>
        <w:t xml:space="preserve">-вш- </w:t>
      </w:r>
      <w:r w:rsidRPr="00F20EB6">
        <w:rPr>
          <w:rFonts w:eastAsia="SchoolBookSanPin"/>
        </w:rPr>
        <w:t xml:space="preserve">действительных причастий прошедшего времени, перед суффиксом </w:t>
      </w:r>
      <w:r w:rsidRPr="00F20EB6">
        <w:rPr>
          <w:rFonts w:eastAsia="SchoolBookSanPin"/>
          <w:bCs/>
        </w:rPr>
        <w:t xml:space="preserve">-нн- </w:t>
      </w:r>
      <w:r w:rsidRPr="00F20EB6">
        <w:rPr>
          <w:rFonts w:eastAsia="SchoolBookSanPin"/>
        </w:rPr>
        <w:t xml:space="preserve">страдательных причастий прошедшего времени, написания </w:t>
      </w:r>
      <w:r w:rsidRPr="00F20EB6">
        <w:rPr>
          <w:rFonts w:eastAsia="SchoolBookSanPin"/>
          <w:bCs/>
        </w:rPr>
        <w:t xml:space="preserve">не </w:t>
      </w:r>
      <w:r w:rsidRPr="00F20EB6">
        <w:rPr>
          <w:rFonts w:eastAsia="SchoolBookSanPin"/>
        </w:rPr>
        <w:t>с причастиями.</w:t>
      </w:r>
    </w:p>
    <w:p w:rsidR="00596D3E" w:rsidRPr="00F20EB6" w:rsidRDefault="00596D3E" w:rsidP="00897EC3">
      <w:pPr>
        <w:rPr>
          <w:rFonts w:eastAsia="SchoolBookSanPin"/>
        </w:rPr>
      </w:pPr>
      <w:r w:rsidRPr="00F20EB6">
        <w:rPr>
          <w:rFonts w:eastAsia="SchoolBookSanPin"/>
        </w:rPr>
        <w:t>Правильно расставлять знаки препинания в предложениях с причастным оборотом.</w:t>
      </w:r>
    </w:p>
    <w:p w:rsidR="00596D3E" w:rsidRPr="00F20EB6" w:rsidRDefault="00596D3E" w:rsidP="00897EC3">
      <w:pPr>
        <w:rPr>
          <w:rFonts w:eastAsia="SchoolBookSanPin"/>
        </w:rPr>
      </w:pPr>
      <w:r w:rsidRPr="00F20EB6">
        <w:rPr>
          <w:rFonts w:eastAsia="SchoolBookSanPin"/>
        </w:rPr>
        <w:t>Проводить синтаксический и пунктуационный анализ предложений с причастным оборотом (в рамках изученного).</w:t>
      </w:r>
    </w:p>
    <w:p w:rsidR="00596D3E" w:rsidRPr="00F20EB6" w:rsidRDefault="00596D3E" w:rsidP="00897EC3">
      <w:pPr>
        <w:rPr>
          <w:rFonts w:eastAsia="SchoolBookSanPin"/>
        </w:rPr>
      </w:pPr>
      <w:r w:rsidRPr="00F20EB6">
        <w:rPr>
          <w:rFonts w:eastAsia="SchoolBookSanPin"/>
          <w:bCs/>
          <w:position w:val="1"/>
        </w:rPr>
        <w:t>Деепричастие.</w:t>
      </w:r>
    </w:p>
    <w:p w:rsidR="00596D3E" w:rsidRPr="00F20EB6" w:rsidRDefault="00596D3E" w:rsidP="00897EC3">
      <w:pPr>
        <w:rPr>
          <w:rFonts w:eastAsia="SchoolBookSanPin"/>
        </w:rPr>
      </w:pPr>
      <w:r w:rsidRPr="00F20EB6">
        <w:rPr>
          <w:rFonts w:eastAsia="SchoolBookSanPin"/>
          <w:position w:val="1"/>
        </w:rPr>
        <w:t>Характеризовать деепричастие как особую форму глагола.</w:t>
      </w:r>
    </w:p>
    <w:p w:rsidR="00596D3E" w:rsidRPr="00F20EB6" w:rsidRDefault="00596D3E" w:rsidP="00897EC3">
      <w:pPr>
        <w:rPr>
          <w:rFonts w:eastAsia="SchoolBookSanPin"/>
        </w:rPr>
      </w:pPr>
      <w:r w:rsidRPr="00F20EB6">
        <w:rPr>
          <w:rFonts w:eastAsia="SchoolBookSanPin"/>
          <w:position w:val="1"/>
        </w:rPr>
        <w:t>Определять признаки глагола и наречия в деепричастии, синтаксическую функцию деепричастия.</w:t>
      </w:r>
    </w:p>
    <w:p w:rsidR="00596D3E" w:rsidRPr="00F20EB6" w:rsidRDefault="00596D3E" w:rsidP="00897EC3">
      <w:pPr>
        <w:rPr>
          <w:rFonts w:eastAsia="SchoolBookSanPin"/>
        </w:rPr>
      </w:pPr>
      <w:r w:rsidRPr="00F20EB6">
        <w:rPr>
          <w:rFonts w:eastAsia="SchoolBookSanPin"/>
          <w:position w:val="1"/>
        </w:rPr>
        <w:t>Распознавать деепричастия совершенного и несовершенного вида.</w:t>
      </w:r>
    </w:p>
    <w:p w:rsidR="00596D3E" w:rsidRPr="00F20EB6" w:rsidRDefault="00596D3E" w:rsidP="00897EC3">
      <w:pPr>
        <w:rPr>
          <w:rFonts w:eastAsia="SchoolBookSanPin"/>
        </w:rPr>
      </w:pPr>
      <w:r w:rsidRPr="00F20EB6">
        <w:rPr>
          <w:rFonts w:eastAsia="SchoolBookSanPin"/>
          <w:position w:val="1"/>
        </w:rPr>
        <w:t>Проводить морфологический, орфографический анализ деепричастий, применять это умение в речевой практике.</w:t>
      </w:r>
    </w:p>
    <w:p w:rsidR="00596D3E" w:rsidRPr="00F20EB6" w:rsidRDefault="00596D3E" w:rsidP="00897EC3">
      <w:pPr>
        <w:rPr>
          <w:rFonts w:eastAsia="SchoolBookSanPin"/>
        </w:rPr>
      </w:pPr>
      <w:r w:rsidRPr="00F20EB6">
        <w:rPr>
          <w:rFonts w:eastAsia="SchoolBookSanPin"/>
          <w:position w:val="1"/>
        </w:rPr>
        <w:t>Конструировать деепричастный оборот, определять роль деепричастия в предложении.</w:t>
      </w:r>
    </w:p>
    <w:p w:rsidR="00596D3E" w:rsidRPr="00F20EB6" w:rsidRDefault="00596D3E" w:rsidP="00897EC3">
      <w:pPr>
        <w:rPr>
          <w:rFonts w:eastAsia="SchoolBookSanPin"/>
        </w:rPr>
      </w:pPr>
      <w:r w:rsidRPr="00F20EB6">
        <w:rPr>
          <w:rFonts w:eastAsia="SchoolBookSanPin"/>
          <w:position w:val="1"/>
        </w:rPr>
        <w:t>Уместно использовать деепричастия в речи.</w:t>
      </w:r>
    </w:p>
    <w:p w:rsidR="00596D3E" w:rsidRPr="00F20EB6" w:rsidRDefault="00596D3E" w:rsidP="00897EC3">
      <w:pPr>
        <w:rPr>
          <w:rFonts w:eastAsia="SchoolBookSanPin"/>
        </w:rPr>
      </w:pPr>
      <w:r w:rsidRPr="00F20EB6">
        <w:rPr>
          <w:rFonts w:eastAsia="SchoolBookSanPin"/>
          <w:position w:val="1"/>
        </w:rPr>
        <w:t>Правильно ставить ударение в деепричастиях.</w:t>
      </w:r>
    </w:p>
    <w:p w:rsidR="00596D3E" w:rsidRPr="00F20EB6" w:rsidRDefault="00596D3E" w:rsidP="00897EC3">
      <w:pPr>
        <w:rPr>
          <w:rFonts w:eastAsia="SchoolBookSanPin"/>
        </w:rPr>
      </w:pPr>
      <w:r w:rsidRPr="00F20EB6">
        <w:rPr>
          <w:rFonts w:eastAsia="SchoolBookSanPin"/>
          <w:position w:val="1"/>
        </w:rPr>
        <w:t xml:space="preserve">Применять правила написания гласных в суффиксах деепричастий, правила слитного и раздельного написания </w:t>
      </w:r>
      <w:r w:rsidRPr="00F20EB6">
        <w:rPr>
          <w:rFonts w:eastAsia="SchoolBookSanPin"/>
          <w:bCs/>
          <w:position w:val="1"/>
        </w:rPr>
        <w:t xml:space="preserve">не </w:t>
      </w:r>
      <w:r w:rsidRPr="00F20EB6">
        <w:rPr>
          <w:rFonts w:eastAsia="SchoolBookSanPin"/>
          <w:position w:val="1"/>
        </w:rPr>
        <w:t>с деепричастиями.</w:t>
      </w:r>
    </w:p>
    <w:p w:rsidR="00596D3E" w:rsidRPr="00F20EB6" w:rsidRDefault="00596D3E" w:rsidP="00897EC3">
      <w:pPr>
        <w:rPr>
          <w:rFonts w:eastAsia="SchoolBookSanPin"/>
        </w:rPr>
      </w:pPr>
      <w:r w:rsidRPr="00F20EB6">
        <w:rPr>
          <w:rFonts w:eastAsia="SchoolBookSanPin"/>
          <w:position w:val="1"/>
        </w:rPr>
        <w:t>Правильно строить предложения с одиночными деепричастиями и деепричастными оборотами.</w:t>
      </w:r>
    </w:p>
    <w:p w:rsidR="00596D3E" w:rsidRPr="00F20EB6" w:rsidRDefault="00596D3E" w:rsidP="00897EC3">
      <w:pPr>
        <w:rPr>
          <w:rFonts w:eastAsia="SchoolBookSanPin"/>
          <w:position w:val="1"/>
        </w:rPr>
      </w:pPr>
      <w:r w:rsidRPr="00F20EB6">
        <w:rPr>
          <w:rFonts w:eastAsia="SchoolBookSanPin"/>
          <w:position w:val="1"/>
        </w:rPr>
        <w:t>Правильно расставлять знаки препинания в предложениях с одиночным деепричастием и деепричастным оборотом.</w:t>
      </w:r>
    </w:p>
    <w:p w:rsidR="00596D3E" w:rsidRPr="00F20EB6" w:rsidRDefault="00596D3E" w:rsidP="00897EC3">
      <w:pPr>
        <w:rPr>
          <w:rFonts w:eastAsia="SchoolBookSanPin"/>
        </w:rPr>
      </w:pPr>
      <w:r w:rsidRPr="00F20EB6">
        <w:rPr>
          <w:rFonts w:eastAsia="SchoolBookSanPin"/>
        </w:rPr>
        <w:t>Проводить синтаксический и пунктуационный анализ предложений с одиночным деепричастием и деепричастным оборотом (в рамках изученного).</w:t>
      </w:r>
    </w:p>
    <w:p w:rsidR="00596D3E" w:rsidRPr="00F20EB6" w:rsidRDefault="00596D3E" w:rsidP="00897EC3">
      <w:pPr>
        <w:rPr>
          <w:rFonts w:eastAsia="SchoolBookSanPin"/>
        </w:rPr>
      </w:pPr>
      <w:r w:rsidRPr="00F20EB6">
        <w:rPr>
          <w:rFonts w:eastAsia="SchoolBookSanPin"/>
          <w:bCs/>
          <w:position w:val="1"/>
        </w:rPr>
        <w:t>Наречие.</w:t>
      </w:r>
    </w:p>
    <w:p w:rsidR="00596D3E" w:rsidRPr="00F20EB6" w:rsidRDefault="00596D3E" w:rsidP="00897EC3">
      <w:pPr>
        <w:rPr>
          <w:rFonts w:eastAsia="SchoolBookSanPin"/>
        </w:rPr>
      </w:pPr>
      <w:r w:rsidRPr="00F20EB6">
        <w:rPr>
          <w:rFonts w:eastAsia="SchoolBookSanPin"/>
          <w:position w:val="1"/>
        </w:rPr>
        <w:lastRenderedPageBreak/>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596D3E" w:rsidRPr="00F20EB6" w:rsidRDefault="00596D3E" w:rsidP="00897EC3">
      <w:pPr>
        <w:rPr>
          <w:rFonts w:eastAsia="SchoolBookSanPin"/>
          <w:position w:val="1"/>
        </w:rPr>
      </w:pPr>
      <w:r w:rsidRPr="00F20EB6">
        <w:rPr>
          <w:rFonts w:eastAsia="SchoolBookSanPin"/>
          <w:position w:val="1"/>
        </w:rPr>
        <w:t>Проводить морфологический, орфографический анализ наречий (в рамках изученного), применять это умение в речевой практике.</w:t>
      </w:r>
    </w:p>
    <w:p w:rsidR="00596D3E" w:rsidRPr="00F20EB6" w:rsidRDefault="00596D3E" w:rsidP="00897EC3">
      <w:pPr>
        <w:rPr>
          <w:rFonts w:eastAsia="SchoolBookSanPin"/>
        </w:rPr>
      </w:pPr>
      <w:r w:rsidRPr="00F20EB6">
        <w:rPr>
          <w:rFonts w:eastAsia="SchoolBookSanPin"/>
          <w:position w:val="1"/>
        </w:rPr>
        <w:t>Соблюдать нормы образования степеней сравнения наречий, произношения наречий, постановки в них ударения.</w:t>
      </w:r>
    </w:p>
    <w:p w:rsidR="00596D3E" w:rsidRPr="00F20EB6" w:rsidRDefault="00596D3E" w:rsidP="00897EC3">
      <w:pPr>
        <w:rPr>
          <w:rFonts w:eastAsia="SchoolBookSanPin"/>
          <w:position w:val="1"/>
        </w:rPr>
      </w:pPr>
      <w:r w:rsidRPr="00F20EB6">
        <w:rPr>
          <w:rFonts w:eastAsia="SchoolBookSanPin"/>
          <w:position w:val="1"/>
        </w:rPr>
        <w:t xml:space="preserve">Применять правила слитного, раздельного и дефисного написания наречий, написания </w:t>
      </w:r>
      <w:r w:rsidRPr="00F20EB6">
        <w:rPr>
          <w:rFonts w:eastAsia="SchoolBookSanPin"/>
          <w:bCs/>
          <w:position w:val="1"/>
        </w:rPr>
        <w:t xml:space="preserve">н </w:t>
      </w:r>
      <w:r w:rsidRPr="00F20EB6">
        <w:rPr>
          <w:rFonts w:eastAsia="SchoolBookSanPin"/>
          <w:position w:val="1"/>
        </w:rPr>
        <w:t xml:space="preserve">и </w:t>
      </w:r>
      <w:r w:rsidRPr="00F20EB6">
        <w:rPr>
          <w:rFonts w:eastAsia="SchoolBookSanPin"/>
          <w:bCs/>
          <w:position w:val="1"/>
        </w:rPr>
        <w:t xml:space="preserve">нн </w:t>
      </w:r>
      <w:r w:rsidRPr="00F20EB6">
        <w:rPr>
          <w:rFonts w:eastAsia="SchoolBookSanPin"/>
          <w:position w:val="1"/>
        </w:rPr>
        <w:t xml:space="preserve">в наречиях на </w:t>
      </w:r>
      <w:r w:rsidRPr="00F20EB6">
        <w:rPr>
          <w:rFonts w:eastAsia="SchoolBookSanPin"/>
          <w:bCs/>
          <w:position w:val="1"/>
        </w:rPr>
        <w:t xml:space="preserve">-о </w:t>
      </w:r>
      <w:r w:rsidRPr="00F20EB6">
        <w:rPr>
          <w:rFonts w:eastAsia="SchoolBookSanPin"/>
          <w:position w:val="1"/>
        </w:rPr>
        <w:t xml:space="preserve">и </w:t>
      </w:r>
      <w:r w:rsidRPr="00F20EB6">
        <w:rPr>
          <w:rFonts w:eastAsia="SchoolBookSanPin"/>
          <w:bCs/>
          <w:position w:val="1"/>
        </w:rPr>
        <w:t>-е</w:t>
      </w:r>
      <w:r w:rsidRPr="00F20EB6">
        <w:rPr>
          <w:rFonts w:eastAsia="SchoolBookSanPin"/>
          <w:position w:val="1"/>
        </w:rPr>
        <w:t xml:space="preserve">; написания суффиксов </w:t>
      </w:r>
      <w:r w:rsidRPr="00F20EB6">
        <w:rPr>
          <w:rFonts w:eastAsia="SchoolBookSanPin"/>
          <w:bCs/>
          <w:position w:val="1"/>
        </w:rPr>
        <w:t xml:space="preserve">-а </w:t>
      </w:r>
      <w:r w:rsidRPr="00F20EB6">
        <w:rPr>
          <w:rFonts w:eastAsia="SchoolBookSanPin"/>
          <w:position w:val="1"/>
        </w:rPr>
        <w:t xml:space="preserve">и </w:t>
      </w:r>
      <w:r w:rsidRPr="00F20EB6">
        <w:rPr>
          <w:rFonts w:eastAsia="SchoolBookSanPin"/>
          <w:bCs/>
          <w:position w:val="1"/>
        </w:rPr>
        <w:t>-</w:t>
      </w:r>
      <w:proofErr w:type="gramStart"/>
      <w:r w:rsidRPr="00F20EB6">
        <w:rPr>
          <w:rFonts w:eastAsia="SchoolBookSanPin"/>
          <w:bCs/>
          <w:position w:val="1"/>
        </w:rPr>
        <w:t xml:space="preserve">о </w:t>
      </w:r>
      <w:r w:rsidRPr="00F20EB6">
        <w:rPr>
          <w:rFonts w:eastAsia="SchoolBookSanPin"/>
          <w:position w:val="1"/>
        </w:rPr>
        <w:t>наречий</w:t>
      </w:r>
      <w:proofErr w:type="gramEnd"/>
      <w:r w:rsidRPr="00F20EB6">
        <w:rPr>
          <w:rFonts w:eastAsia="SchoolBookSanPin"/>
          <w:position w:val="1"/>
        </w:rPr>
        <w:t xml:space="preserve"> с приставками </w:t>
      </w:r>
      <w:r w:rsidRPr="00F20EB6">
        <w:rPr>
          <w:rFonts w:eastAsia="SchoolBookSanPin"/>
          <w:bCs/>
          <w:position w:val="1"/>
        </w:rPr>
        <w:t>из-</w:t>
      </w:r>
      <w:r w:rsidRPr="00F20EB6">
        <w:rPr>
          <w:rFonts w:eastAsia="SchoolBookSanPin"/>
          <w:position w:val="1"/>
        </w:rPr>
        <w:t xml:space="preserve">, </w:t>
      </w:r>
      <w:r w:rsidRPr="00F20EB6">
        <w:rPr>
          <w:rFonts w:eastAsia="SchoolBookSanPin"/>
          <w:bCs/>
          <w:position w:val="1"/>
        </w:rPr>
        <w:t>до-</w:t>
      </w:r>
      <w:r w:rsidRPr="00F20EB6">
        <w:rPr>
          <w:rFonts w:eastAsia="SchoolBookSanPin"/>
          <w:position w:val="1"/>
        </w:rPr>
        <w:t xml:space="preserve">, </w:t>
      </w:r>
      <w:r w:rsidRPr="00F20EB6">
        <w:rPr>
          <w:rFonts w:eastAsia="SchoolBookSanPin"/>
          <w:bCs/>
          <w:position w:val="1"/>
        </w:rPr>
        <w:t>с-</w:t>
      </w:r>
      <w:r w:rsidRPr="00F20EB6">
        <w:rPr>
          <w:rFonts w:eastAsia="SchoolBookSanPin"/>
          <w:position w:val="1"/>
        </w:rPr>
        <w:t xml:space="preserve">, </w:t>
      </w:r>
      <w:r w:rsidRPr="00F20EB6">
        <w:rPr>
          <w:rFonts w:eastAsia="SchoolBookSanPin"/>
          <w:bCs/>
          <w:position w:val="1"/>
        </w:rPr>
        <w:t>в-</w:t>
      </w:r>
      <w:r w:rsidRPr="00F20EB6">
        <w:rPr>
          <w:rFonts w:eastAsia="SchoolBookSanPin"/>
          <w:position w:val="1"/>
        </w:rPr>
        <w:t xml:space="preserve">, </w:t>
      </w:r>
      <w:r w:rsidRPr="00F20EB6">
        <w:rPr>
          <w:rFonts w:eastAsia="SchoolBookSanPin"/>
          <w:bCs/>
          <w:position w:val="1"/>
        </w:rPr>
        <w:t>на-</w:t>
      </w:r>
      <w:r w:rsidRPr="00F20EB6">
        <w:rPr>
          <w:rFonts w:eastAsia="SchoolBookSanPin"/>
          <w:position w:val="1"/>
        </w:rPr>
        <w:t xml:space="preserve">, </w:t>
      </w:r>
      <w:r w:rsidRPr="00F20EB6">
        <w:rPr>
          <w:rFonts w:eastAsia="SchoolBookSanPin"/>
          <w:bCs/>
          <w:position w:val="1"/>
        </w:rPr>
        <w:t>за-</w:t>
      </w:r>
      <w:r w:rsidRPr="00F20EB6">
        <w:rPr>
          <w:rFonts w:eastAsia="SchoolBookSanPin"/>
          <w:position w:val="1"/>
        </w:rPr>
        <w:t xml:space="preserve">, употребления </w:t>
      </w:r>
      <w:r w:rsidRPr="00F20EB6">
        <w:rPr>
          <w:rFonts w:eastAsia="SchoolBookSanPin"/>
          <w:bCs/>
          <w:position w:val="1"/>
        </w:rPr>
        <w:t xml:space="preserve">ь </w:t>
      </w:r>
      <w:r w:rsidRPr="00F20EB6">
        <w:rPr>
          <w:rFonts w:eastAsia="SchoolBookSanPin"/>
          <w:position w:val="1"/>
        </w:rPr>
        <w:t>на конце наречий после шипящих, написания суффиксов наречий -</w:t>
      </w:r>
      <w:r w:rsidRPr="00F20EB6">
        <w:rPr>
          <w:rFonts w:eastAsia="SchoolBookSanPin"/>
          <w:bCs/>
          <w:position w:val="1"/>
        </w:rPr>
        <w:t xml:space="preserve">о </w:t>
      </w:r>
      <w:r w:rsidRPr="00F20EB6">
        <w:rPr>
          <w:rFonts w:eastAsia="SchoolBookSanPin"/>
          <w:position w:val="1"/>
        </w:rPr>
        <w:t>и -</w:t>
      </w:r>
      <w:r w:rsidRPr="00F20EB6">
        <w:rPr>
          <w:rFonts w:eastAsia="SchoolBookSanPin"/>
          <w:bCs/>
          <w:position w:val="1"/>
        </w:rPr>
        <w:t xml:space="preserve">е </w:t>
      </w:r>
      <w:r w:rsidRPr="00F20EB6">
        <w:rPr>
          <w:rFonts w:eastAsia="SchoolBookSanPin"/>
          <w:position w:val="1"/>
        </w:rPr>
        <w:t xml:space="preserve">после шипящих; написания </w:t>
      </w:r>
      <w:r w:rsidRPr="00F20EB6">
        <w:rPr>
          <w:rFonts w:eastAsia="SchoolBookSanPin"/>
          <w:bCs/>
          <w:position w:val="1"/>
        </w:rPr>
        <w:t xml:space="preserve">е </w:t>
      </w:r>
      <w:r w:rsidRPr="00F20EB6">
        <w:rPr>
          <w:rFonts w:eastAsia="SchoolBookSanPin"/>
          <w:position w:val="1"/>
        </w:rPr>
        <w:t xml:space="preserve">и </w:t>
      </w:r>
      <w:r w:rsidRPr="00F20EB6">
        <w:rPr>
          <w:rFonts w:eastAsia="SchoolBookSanPin"/>
          <w:bCs/>
          <w:position w:val="1"/>
        </w:rPr>
        <w:t xml:space="preserve">и </w:t>
      </w:r>
      <w:r w:rsidRPr="00F20EB6">
        <w:rPr>
          <w:rFonts w:eastAsia="SchoolBookSanPin"/>
          <w:position w:val="1"/>
        </w:rPr>
        <w:t xml:space="preserve">в приставках </w:t>
      </w:r>
      <w:r w:rsidRPr="00F20EB6">
        <w:rPr>
          <w:rFonts w:eastAsia="SchoolBookSanPin"/>
          <w:bCs/>
          <w:position w:val="1"/>
        </w:rPr>
        <w:t xml:space="preserve">не- </w:t>
      </w:r>
      <w:r w:rsidRPr="00F20EB6">
        <w:rPr>
          <w:rFonts w:eastAsia="SchoolBookSanPin"/>
          <w:position w:val="1"/>
        </w:rPr>
        <w:t xml:space="preserve">и </w:t>
      </w:r>
      <w:r w:rsidRPr="00F20EB6">
        <w:rPr>
          <w:rFonts w:eastAsia="SchoolBookSanPin"/>
          <w:bCs/>
          <w:position w:val="1"/>
        </w:rPr>
        <w:t xml:space="preserve">ни- </w:t>
      </w:r>
      <w:r w:rsidRPr="00F20EB6">
        <w:rPr>
          <w:rFonts w:eastAsia="SchoolBookSanPin"/>
          <w:position w:val="1"/>
        </w:rPr>
        <w:t xml:space="preserve">наречий; слитного и раздельного написания </w:t>
      </w:r>
      <w:r w:rsidRPr="00F20EB6">
        <w:rPr>
          <w:rFonts w:eastAsia="SchoolBookSanPin"/>
          <w:bCs/>
          <w:position w:val="1"/>
        </w:rPr>
        <w:t xml:space="preserve">не </w:t>
      </w:r>
      <w:r w:rsidRPr="00F20EB6">
        <w:rPr>
          <w:rFonts w:eastAsia="SchoolBookSanPin"/>
          <w:position w:val="1"/>
        </w:rPr>
        <w:t>с наречиями.</w:t>
      </w:r>
    </w:p>
    <w:p w:rsidR="00596D3E" w:rsidRPr="00F20EB6" w:rsidRDefault="00596D3E" w:rsidP="00897EC3">
      <w:pPr>
        <w:rPr>
          <w:rFonts w:eastAsia="SchoolBookSanPin"/>
        </w:rPr>
      </w:pPr>
      <w:r w:rsidRPr="00F20EB6">
        <w:rPr>
          <w:rFonts w:eastAsia="SchoolBookSanPin"/>
          <w:bCs/>
        </w:rPr>
        <w:t>Слова категории состояния.</w:t>
      </w:r>
    </w:p>
    <w:p w:rsidR="00596D3E" w:rsidRPr="00F20EB6" w:rsidRDefault="00596D3E" w:rsidP="00897EC3">
      <w:pPr>
        <w:rPr>
          <w:rFonts w:eastAsia="SchoolBookSanPin"/>
        </w:rPr>
      </w:pPr>
      <w:r w:rsidRPr="00F20EB6">
        <w:rPr>
          <w:rFonts w:eastAsia="SchoolBookSanPin"/>
          <w:position w:val="1"/>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596D3E" w:rsidRPr="00F20EB6" w:rsidRDefault="00596D3E" w:rsidP="00897EC3">
      <w:pPr>
        <w:rPr>
          <w:rFonts w:eastAsia="SchoolBookSanPin"/>
        </w:rPr>
      </w:pPr>
      <w:r w:rsidRPr="00F20EB6">
        <w:rPr>
          <w:rFonts w:eastAsia="SchoolBookSanPin"/>
          <w:bCs/>
          <w:position w:val="1"/>
        </w:rPr>
        <w:t>Служебные части речи.</w:t>
      </w:r>
    </w:p>
    <w:p w:rsidR="00596D3E" w:rsidRPr="00F20EB6" w:rsidRDefault="00596D3E" w:rsidP="00897EC3">
      <w:pPr>
        <w:rPr>
          <w:rFonts w:eastAsia="SchoolBookSanPin"/>
        </w:rPr>
      </w:pPr>
      <w:r w:rsidRPr="00F20EB6">
        <w:rPr>
          <w:rFonts w:eastAsia="SchoolBookSanPin"/>
          <w:position w:val="1"/>
        </w:rPr>
        <w:t>Давать общую характеристику служебных частей речи, объяснять их отличия от самостоятельных частей речи.</w:t>
      </w:r>
    </w:p>
    <w:p w:rsidR="00596D3E" w:rsidRPr="00F20EB6" w:rsidRDefault="00596D3E" w:rsidP="00897EC3">
      <w:pPr>
        <w:rPr>
          <w:rFonts w:eastAsia="SchoolBookSanPin"/>
        </w:rPr>
      </w:pPr>
      <w:r w:rsidRPr="00F20EB6">
        <w:rPr>
          <w:rFonts w:eastAsia="SchoolBookSanPin"/>
          <w:bCs/>
          <w:position w:val="1"/>
        </w:rPr>
        <w:t>Предлог.</w:t>
      </w:r>
    </w:p>
    <w:p w:rsidR="00596D3E" w:rsidRPr="00F20EB6" w:rsidRDefault="00596D3E" w:rsidP="00897EC3">
      <w:pPr>
        <w:rPr>
          <w:rFonts w:eastAsia="SchoolBookSanPin"/>
        </w:rPr>
      </w:pPr>
      <w:r w:rsidRPr="00F20EB6">
        <w:rPr>
          <w:rFonts w:eastAsia="SchoolBookSanPin"/>
          <w:position w:val="1"/>
        </w:rPr>
        <w:t>Характеризовать предлог как служебную часть речи, различать производные и непроизводные предлоги, простые и составные предлоги.</w:t>
      </w:r>
    </w:p>
    <w:p w:rsidR="00596D3E" w:rsidRPr="00F20EB6" w:rsidRDefault="00596D3E" w:rsidP="00897EC3">
      <w:pPr>
        <w:rPr>
          <w:rFonts w:eastAsia="SchoolBookSanPin"/>
        </w:rPr>
      </w:pPr>
      <w:r w:rsidRPr="00F20EB6">
        <w:rPr>
          <w:rFonts w:eastAsia="SchoolBookSanPin"/>
          <w:position w:val="1"/>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596D3E" w:rsidRPr="00F20EB6" w:rsidRDefault="00596D3E" w:rsidP="00897EC3">
      <w:pPr>
        <w:rPr>
          <w:rFonts w:eastAsia="SchoolBookSanPin"/>
        </w:rPr>
      </w:pPr>
      <w:r w:rsidRPr="00F20EB6">
        <w:rPr>
          <w:rFonts w:eastAsia="SchoolBookSanPin"/>
          <w:position w:val="1"/>
        </w:rPr>
        <w:t xml:space="preserve">Соблюдать нормы употребления имён существительных и местоимений с предлогами, предлогов </w:t>
      </w:r>
      <w:r w:rsidRPr="00F20EB6">
        <w:rPr>
          <w:rFonts w:eastAsia="SchoolBookSanPin"/>
          <w:bCs/>
          <w:position w:val="1"/>
        </w:rPr>
        <w:t>из – с</w:t>
      </w:r>
      <w:r w:rsidRPr="00F20EB6">
        <w:rPr>
          <w:rFonts w:eastAsia="SchoolBookSanPin"/>
          <w:position w:val="1"/>
        </w:rPr>
        <w:t xml:space="preserve">, </w:t>
      </w:r>
      <w:r w:rsidRPr="00F20EB6">
        <w:rPr>
          <w:rFonts w:eastAsia="SchoolBookSanPin"/>
          <w:bCs/>
          <w:position w:val="1"/>
        </w:rPr>
        <w:t xml:space="preserve">в – на </w:t>
      </w:r>
      <w:r w:rsidRPr="00F20EB6">
        <w:rPr>
          <w:rFonts w:eastAsia="SchoolBookSanPin"/>
          <w:position w:val="1"/>
        </w:rPr>
        <w:t>в составе словосочетаний, правила правописания производных предлогов.</w:t>
      </w:r>
    </w:p>
    <w:p w:rsidR="00596D3E" w:rsidRPr="00F20EB6" w:rsidRDefault="00596D3E" w:rsidP="00897EC3">
      <w:pPr>
        <w:rPr>
          <w:rFonts w:eastAsia="SchoolBookSanPin"/>
        </w:rPr>
      </w:pPr>
      <w:r w:rsidRPr="00F20EB6">
        <w:rPr>
          <w:rFonts w:eastAsia="SchoolBookSanPin"/>
          <w:position w:val="1"/>
        </w:rPr>
        <w:t>Проводить морфологический анализ предлогов, применять это умение при выполнении языкового анализа различных видов и в речевой практике.</w:t>
      </w:r>
    </w:p>
    <w:p w:rsidR="00596D3E" w:rsidRPr="00F20EB6" w:rsidRDefault="00596D3E" w:rsidP="00897EC3">
      <w:pPr>
        <w:rPr>
          <w:rFonts w:eastAsia="SchoolBookSanPin"/>
        </w:rPr>
      </w:pPr>
      <w:r w:rsidRPr="00F20EB6">
        <w:rPr>
          <w:rFonts w:eastAsia="SchoolBookSanPin"/>
          <w:bCs/>
          <w:position w:val="1"/>
        </w:rPr>
        <w:t>Союз.</w:t>
      </w:r>
    </w:p>
    <w:p w:rsidR="00596D3E" w:rsidRPr="00F20EB6" w:rsidRDefault="00596D3E" w:rsidP="00897EC3">
      <w:pPr>
        <w:rPr>
          <w:rFonts w:eastAsia="SchoolBookSanPin"/>
        </w:rPr>
      </w:pPr>
      <w:r w:rsidRPr="00F20EB6">
        <w:rPr>
          <w:rFonts w:eastAsia="SchoolBookSanPin"/>
          <w:position w:val="1"/>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596D3E" w:rsidRPr="00F20EB6" w:rsidRDefault="00596D3E" w:rsidP="00897EC3">
      <w:pPr>
        <w:rPr>
          <w:rFonts w:eastAsia="SchoolBookSanPin"/>
        </w:rPr>
      </w:pPr>
      <w:r w:rsidRPr="00F20EB6">
        <w:rPr>
          <w:rFonts w:eastAsia="SchoolBookSanPin"/>
          <w:position w:val="1"/>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F20EB6">
        <w:rPr>
          <w:rFonts w:eastAsia="SchoolBookSanPin"/>
          <w:bCs/>
          <w:position w:val="1"/>
        </w:rPr>
        <w:t>и</w:t>
      </w:r>
      <w:r w:rsidRPr="00F20EB6">
        <w:rPr>
          <w:rFonts w:eastAsia="SchoolBookSanPin"/>
          <w:position w:val="1"/>
        </w:rPr>
        <w:t>.</w:t>
      </w:r>
    </w:p>
    <w:p w:rsidR="00596D3E" w:rsidRPr="00F20EB6" w:rsidRDefault="00596D3E" w:rsidP="00897EC3">
      <w:pPr>
        <w:rPr>
          <w:rFonts w:eastAsia="SchoolBookSanPin"/>
        </w:rPr>
      </w:pPr>
      <w:r w:rsidRPr="00F20EB6">
        <w:rPr>
          <w:rFonts w:eastAsia="SchoolBookSanPin"/>
          <w:position w:val="1"/>
        </w:rPr>
        <w:t>Проводить морфологический анализ союзов, применять это умение в речевой практике.</w:t>
      </w:r>
    </w:p>
    <w:p w:rsidR="00596D3E" w:rsidRPr="00F20EB6" w:rsidRDefault="00596D3E" w:rsidP="00897EC3">
      <w:pPr>
        <w:rPr>
          <w:rFonts w:eastAsia="SchoolBookSanPin"/>
        </w:rPr>
      </w:pPr>
      <w:r w:rsidRPr="00F20EB6">
        <w:rPr>
          <w:rFonts w:eastAsia="SchoolBookSanPin"/>
        </w:rPr>
        <w:t>. </w:t>
      </w:r>
      <w:r w:rsidRPr="00F20EB6">
        <w:rPr>
          <w:rFonts w:eastAsia="SchoolBookSanPin"/>
          <w:bCs/>
          <w:position w:val="1"/>
        </w:rPr>
        <w:t>Частица.</w:t>
      </w:r>
    </w:p>
    <w:p w:rsidR="00596D3E" w:rsidRPr="00F20EB6" w:rsidRDefault="00596D3E" w:rsidP="00897EC3">
      <w:pPr>
        <w:rPr>
          <w:rFonts w:eastAsia="SchoolBookSanPin"/>
        </w:rPr>
      </w:pPr>
      <w:r w:rsidRPr="00F20EB6">
        <w:rPr>
          <w:rFonts w:eastAsia="SchoolBookSanPin"/>
          <w:position w:val="1"/>
        </w:rPr>
        <w:lastRenderedPageBreak/>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596D3E" w:rsidRPr="00F20EB6" w:rsidRDefault="00596D3E" w:rsidP="00897EC3">
      <w:pPr>
        <w:rPr>
          <w:rFonts w:eastAsia="SchoolBookSanPin"/>
        </w:rPr>
      </w:pPr>
      <w:r w:rsidRPr="00F20EB6">
        <w:rPr>
          <w:rFonts w:eastAsia="SchoolBookSanPin"/>
          <w:position w:val="1"/>
        </w:rPr>
        <w:t>Употреблять частицы в речи в соответствии с их значением и стилистической окраской; соблюдать правила правописания частиц.</w:t>
      </w:r>
    </w:p>
    <w:p w:rsidR="00596D3E" w:rsidRPr="00F20EB6" w:rsidRDefault="00596D3E" w:rsidP="00897EC3">
      <w:pPr>
        <w:rPr>
          <w:rFonts w:eastAsia="SchoolBookSanPin"/>
          <w:position w:val="1"/>
        </w:rPr>
      </w:pPr>
      <w:r w:rsidRPr="00F20EB6">
        <w:rPr>
          <w:rFonts w:eastAsia="SchoolBookSanPin"/>
          <w:position w:val="1"/>
        </w:rPr>
        <w:t>Проводить морфологический анализ частиц, применять это умение в речевой практике.</w:t>
      </w:r>
    </w:p>
    <w:p w:rsidR="00596D3E" w:rsidRPr="00F20EB6" w:rsidRDefault="00596D3E" w:rsidP="00897EC3">
      <w:pPr>
        <w:rPr>
          <w:rFonts w:eastAsia="SchoolBookSanPin"/>
        </w:rPr>
      </w:pPr>
      <w:r w:rsidRPr="00F20EB6">
        <w:rPr>
          <w:rFonts w:eastAsia="SchoolBookSanPin"/>
          <w:bCs/>
        </w:rPr>
        <w:t>Междометия и звукоподражательные слова.</w:t>
      </w:r>
    </w:p>
    <w:p w:rsidR="00596D3E" w:rsidRPr="00F20EB6" w:rsidRDefault="00596D3E" w:rsidP="00897EC3">
      <w:pPr>
        <w:rPr>
          <w:rFonts w:eastAsia="SchoolBookSanPin"/>
        </w:rPr>
      </w:pPr>
      <w:r w:rsidRPr="00F20EB6">
        <w:rPr>
          <w:rFonts w:eastAsia="SchoolBookSanPin"/>
          <w:position w:val="1"/>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596D3E" w:rsidRPr="00F20EB6" w:rsidRDefault="00596D3E" w:rsidP="00897EC3">
      <w:pPr>
        <w:rPr>
          <w:rFonts w:eastAsia="SchoolBookSanPin"/>
        </w:rPr>
      </w:pPr>
      <w:r w:rsidRPr="00F20EB6">
        <w:rPr>
          <w:rFonts w:eastAsia="SchoolBookSanPin"/>
          <w:position w:val="1"/>
        </w:rPr>
        <w:t>Проводить морфологический анализ междометий, применять это умение в речевой практике.</w:t>
      </w:r>
    </w:p>
    <w:p w:rsidR="00596D3E" w:rsidRPr="00F20EB6" w:rsidRDefault="00596D3E" w:rsidP="00897EC3">
      <w:pPr>
        <w:rPr>
          <w:rFonts w:eastAsia="SchoolBookSanPin"/>
        </w:rPr>
      </w:pPr>
      <w:r w:rsidRPr="00F20EB6">
        <w:rPr>
          <w:rFonts w:eastAsia="SchoolBookSanPin"/>
          <w:position w:val="1"/>
        </w:rPr>
        <w:t>Соблюдать пунктуационные правила оформления предложений с междометиями.</w:t>
      </w:r>
    </w:p>
    <w:p w:rsidR="00596D3E" w:rsidRPr="00F20EB6" w:rsidRDefault="00596D3E" w:rsidP="00897EC3">
      <w:pPr>
        <w:rPr>
          <w:rFonts w:eastAsia="OfficinaSansBoldITC"/>
        </w:rPr>
      </w:pPr>
      <w:r w:rsidRPr="00F20EB6">
        <w:rPr>
          <w:rFonts w:eastAsia="SchoolBookSanPin"/>
          <w:position w:val="1"/>
        </w:rPr>
        <w:t>Различать грамматические омонимы.</w:t>
      </w:r>
    </w:p>
    <w:p w:rsidR="00596D3E" w:rsidRPr="00F20EB6" w:rsidRDefault="00596D3E" w:rsidP="00897EC3">
      <w:pPr>
        <w:rPr>
          <w:rFonts w:eastAsia="SchoolBookSanPin"/>
        </w:rPr>
      </w:pPr>
      <w:r w:rsidRPr="00F20EB6">
        <w:rPr>
          <w:rFonts w:eastAsia="OfficinaSansBoldITC"/>
        </w:rPr>
        <w:t>К</w:t>
      </w:r>
      <w:r w:rsidRPr="00F20EB6">
        <w:rPr>
          <w:rFonts w:eastAsia="SchoolBookSanPin"/>
        </w:rPr>
        <w:t xml:space="preserve"> концу обучения в </w:t>
      </w:r>
      <w:r w:rsidRPr="00F20EB6">
        <w:rPr>
          <w:rFonts w:eastAsia="SchoolBookSanPin"/>
          <w:bCs/>
        </w:rPr>
        <w:t xml:space="preserve">8 классе </w:t>
      </w:r>
      <w:r w:rsidRPr="00F20EB6">
        <w:rPr>
          <w:rFonts w:eastAsia="SchoolBookSanPin"/>
        </w:rPr>
        <w:t>обучающийся получит следующие п</w:t>
      </w:r>
      <w:r w:rsidRPr="00F20EB6">
        <w:rPr>
          <w:rFonts w:eastAsia="OfficinaSansBoldITC"/>
        </w:rPr>
        <w:t>редметные результаты по отдельным темам программы по русскому языку</w:t>
      </w:r>
      <w:r w:rsidRPr="00F20EB6">
        <w:rPr>
          <w:rFonts w:eastAsia="SchoolBookSanPin"/>
        </w:rPr>
        <w:t>:</w:t>
      </w:r>
    </w:p>
    <w:p w:rsidR="00596D3E" w:rsidRPr="00F20EB6" w:rsidRDefault="00596D3E" w:rsidP="00897EC3">
      <w:pPr>
        <w:rPr>
          <w:rFonts w:eastAsia="OfficinaSansBoldITC"/>
        </w:rPr>
      </w:pPr>
      <w:r w:rsidRPr="00F20EB6">
        <w:rPr>
          <w:rFonts w:eastAsia="OfficinaSansBoldITC"/>
        </w:rPr>
        <w:t>Общие сведения о языке.</w:t>
      </w:r>
    </w:p>
    <w:p w:rsidR="00596D3E" w:rsidRPr="00F20EB6" w:rsidRDefault="00596D3E" w:rsidP="00897EC3">
      <w:pPr>
        <w:rPr>
          <w:rFonts w:eastAsia="SchoolBookSanPin"/>
        </w:rPr>
      </w:pPr>
      <w:r w:rsidRPr="00F20EB6">
        <w:rPr>
          <w:rFonts w:eastAsia="SchoolBookSanPin"/>
        </w:rPr>
        <w:t>Иметь представление о русском языке как одном из славянских языков.</w:t>
      </w:r>
    </w:p>
    <w:p w:rsidR="00596D3E" w:rsidRPr="00F20EB6" w:rsidRDefault="00596D3E" w:rsidP="00897EC3">
      <w:pPr>
        <w:rPr>
          <w:rFonts w:eastAsia="OfficinaSansBoldITC"/>
        </w:rPr>
      </w:pPr>
      <w:r w:rsidRPr="00F20EB6">
        <w:rPr>
          <w:rFonts w:eastAsia="OfficinaSansBoldITC"/>
        </w:rPr>
        <w:t>Язык и речь.</w:t>
      </w:r>
    </w:p>
    <w:p w:rsidR="00596D3E" w:rsidRPr="00F20EB6" w:rsidRDefault="00596D3E" w:rsidP="00897EC3">
      <w:pPr>
        <w:rPr>
          <w:rFonts w:eastAsia="SchoolBookSanPin"/>
        </w:rPr>
      </w:pPr>
      <w:r w:rsidRPr="00F20EB6">
        <w:rPr>
          <w:rFonts w:eastAsia="SchoolBookSanPi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596D3E" w:rsidRPr="00F20EB6" w:rsidRDefault="00596D3E" w:rsidP="00897EC3">
      <w:pPr>
        <w:rPr>
          <w:rFonts w:eastAsia="SchoolBookSanPin"/>
        </w:rPr>
      </w:pPr>
      <w:r w:rsidRPr="00F20EB6">
        <w:rPr>
          <w:rFonts w:eastAsia="SchoolBookSanPin"/>
        </w:rPr>
        <w:t>Участвовать в диалоге на лингвистические темы (в рамках изученного) и темы на основе жизненных наблюдений (объём не менее 6 реплик).</w:t>
      </w:r>
    </w:p>
    <w:p w:rsidR="00596D3E" w:rsidRPr="00F20EB6" w:rsidRDefault="00596D3E" w:rsidP="00897EC3">
      <w:pPr>
        <w:rPr>
          <w:rFonts w:eastAsia="SchoolBookSanPin"/>
        </w:rPr>
      </w:pPr>
      <w:r w:rsidRPr="00F20EB6">
        <w:rPr>
          <w:rFonts w:eastAsia="SchoolBookSanPin"/>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596D3E" w:rsidRPr="00F20EB6" w:rsidRDefault="00596D3E" w:rsidP="00897EC3">
      <w:pPr>
        <w:rPr>
          <w:rFonts w:eastAsia="SchoolBookSanPin"/>
        </w:rPr>
      </w:pPr>
      <w:r w:rsidRPr="00F20EB6">
        <w:rPr>
          <w:rFonts w:eastAsia="SchoolBookSanPin"/>
        </w:rPr>
        <w:t>Владеть различными видами чтения: просмотровым, ознакомительным, изучающим, поисковым.</w:t>
      </w:r>
    </w:p>
    <w:p w:rsidR="00596D3E" w:rsidRPr="00F20EB6" w:rsidRDefault="00596D3E" w:rsidP="00897EC3">
      <w:pPr>
        <w:rPr>
          <w:rFonts w:eastAsia="SchoolBookSanPin"/>
        </w:rPr>
      </w:pPr>
      <w:r w:rsidRPr="00F20EB6">
        <w:rPr>
          <w:rFonts w:eastAsia="SchoolBookSanPin"/>
        </w:rPr>
        <w:t>Устно пересказывать прочитанный или прослушанный текст объёмом не менее 140 слов.</w:t>
      </w:r>
    </w:p>
    <w:p w:rsidR="00596D3E" w:rsidRPr="00F20EB6" w:rsidRDefault="00596D3E" w:rsidP="00897EC3">
      <w:pPr>
        <w:rPr>
          <w:rFonts w:eastAsia="SchoolBookSanPin"/>
        </w:rPr>
      </w:pPr>
      <w:r w:rsidRPr="00F20EB6">
        <w:rPr>
          <w:rFonts w:eastAsia="SchoolBookSanPin"/>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596D3E" w:rsidRPr="00F20EB6" w:rsidRDefault="00596D3E" w:rsidP="00897EC3">
      <w:pPr>
        <w:rPr>
          <w:rFonts w:eastAsia="SchoolBookSanPin"/>
        </w:rPr>
      </w:pPr>
      <w:r w:rsidRPr="00F20EB6">
        <w:rPr>
          <w:rFonts w:eastAsia="SchoolBookSanPin"/>
        </w:rPr>
        <w:lastRenderedPageBreak/>
        <w:t>Осуществлять выбор языковых средств для создания высказывания в соответствии с целью, темой и коммуникативным замыслом.</w:t>
      </w:r>
    </w:p>
    <w:p w:rsidR="00596D3E" w:rsidRPr="00F20EB6" w:rsidRDefault="00596D3E" w:rsidP="00897EC3">
      <w:pPr>
        <w:rPr>
          <w:rFonts w:eastAsia="SchoolBookSanPin"/>
        </w:rPr>
      </w:pPr>
      <w:r w:rsidRPr="00F20EB6">
        <w:rPr>
          <w:rFonts w:eastAsia="SchoolBookSanPin"/>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596D3E" w:rsidRPr="00F20EB6" w:rsidRDefault="00596D3E" w:rsidP="00897EC3">
      <w:pPr>
        <w:rPr>
          <w:rFonts w:eastAsia="OfficinaSansBoldITC"/>
        </w:rPr>
      </w:pPr>
      <w:r w:rsidRPr="00F20EB6">
        <w:rPr>
          <w:rFonts w:eastAsia="OfficinaSansBoldITC"/>
        </w:rPr>
        <w:t>Текст.</w:t>
      </w:r>
    </w:p>
    <w:p w:rsidR="00596D3E" w:rsidRPr="00F20EB6" w:rsidRDefault="00596D3E" w:rsidP="00897EC3">
      <w:pPr>
        <w:rPr>
          <w:rFonts w:eastAsia="SchoolBookSanPin"/>
        </w:rPr>
      </w:pPr>
      <w:r w:rsidRPr="00F20EB6">
        <w:rPr>
          <w:rFonts w:eastAsia="SchoolBookSanPin"/>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596D3E" w:rsidRPr="00F20EB6" w:rsidRDefault="00596D3E" w:rsidP="00897EC3">
      <w:pPr>
        <w:rPr>
          <w:rFonts w:eastAsia="SchoolBookSanPin"/>
        </w:rPr>
      </w:pPr>
      <w:r w:rsidRPr="00F20EB6">
        <w:rPr>
          <w:rFonts w:eastAsia="SchoolBookSanPi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596D3E" w:rsidRPr="00F20EB6" w:rsidRDefault="00596D3E" w:rsidP="00897EC3">
      <w:pPr>
        <w:rPr>
          <w:rFonts w:eastAsia="SchoolBookSanPin"/>
        </w:rPr>
      </w:pPr>
      <w:r w:rsidRPr="00F20EB6">
        <w:rPr>
          <w:rFonts w:eastAsia="SchoolBookSanPin"/>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596D3E" w:rsidRPr="00F20EB6" w:rsidRDefault="00596D3E" w:rsidP="00897EC3">
      <w:pPr>
        <w:rPr>
          <w:rFonts w:eastAsia="SchoolBookSanPin"/>
        </w:rPr>
      </w:pPr>
      <w:r w:rsidRPr="00F20EB6">
        <w:rPr>
          <w:rFonts w:eastAsia="SchoolBookSanPin"/>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96D3E" w:rsidRPr="00F20EB6" w:rsidRDefault="00596D3E" w:rsidP="00897EC3">
      <w:pPr>
        <w:rPr>
          <w:rFonts w:eastAsia="SchoolBookSanPin"/>
          <w:position w:val="1"/>
        </w:rPr>
      </w:pPr>
      <w:r w:rsidRPr="00F20EB6">
        <w:rPr>
          <w:rFonts w:eastAsia="SchoolBookSanPin"/>
          <w:position w:val="1"/>
        </w:rPr>
        <w:t>Представлять сообщение на заданную тему в виде презентации.</w:t>
      </w:r>
    </w:p>
    <w:p w:rsidR="00596D3E" w:rsidRPr="00F20EB6" w:rsidRDefault="00596D3E" w:rsidP="00897EC3">
      <w:pPr>
        <w:rPr>
          <w:rFonts w:eastAsia="SchoolBookSanPin"/>
        </w:rPr>
      </w:pPr>
      <w:r w:rsidRPr="00F20EB6">
        <w:rPr>
          <w:rFonts w:eastAsia="SchoolBookSanPi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96D3E" w:rsidRPr="00F20EB6" w:rsidRDefault="00596D3E" w:rsidP="00897EC3">
      <w:pPr>
        <w:rPr>
          <w:rFonts w:eastAsia="SchoolBookSanPin"/>
        </w:rPr>
      </w:pPr>
      <w:r w:rsidRPr="00F20EB6">
        <w:rPr>
          <w:rFonts w:eastAsia="SchoolBookSanPin"/>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596D3E" w:rsidRPr="00F20EB6" w:rsidRDefault="00596D3E" w:rsidP="00897EC3">
      <w:pPr>
        <w:rPr>
          <w:rFonts w:eastAsia="OfficinaSansBoldITC"/>
        </w:rPr>
      </w:pPr>
      <w:r w:rsidRPr="00F20EB6">
        <w:rPr>
          <w:rFonts w:eastAsia="OfficinaSansBoldITC"/>
        </w:rPr>
        <w:t>Функциональные разновидности языка.</w:t>
      </w:r>
    </w:p>
    <w:p w:rsidR="00596D3E" w:rsidRPr="00F20EB6" w:rsidRDefault="00596D3E" w:rsidP="00897EC3">
      <w:pPr>
        <w:rPr>
          <w:rFonts w:eastAsia="SchoolBookSanPin"/>
        </w:rPr>
      </w:pPr>
      <w:r w:rsidRPr="00F20EB6">
        <w:rPr>
          <w:rFonts w:eastAsia="SchoolBookSanPi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596D3E" w:rsidRPr="00F20EB6" w:rsidRDefault="00596D3E" w:rsidP="00897EC3">
      <w:pPr>
        <w:rPr>
          <w:rFonts w:eastAsia="SchoolBookSanPin"/>
        </w:rPr>
      </w:pPr>
      <w:r w:rsidRPr="00F20EB6">
        <w:rPr>
          <w:rFonts w:eastAsia="SchoolBookSanPin"/>
        </w:rPr>
        <w:lastRenderedPageBreak/>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596D3E" w:rsidRPr="00F20EB6" w:rsidRDefault="00596D3E" w:rsidP="00897EC3">
      <w:pPr>
        <w:rPr>
          <w:rFonts w:eastAsia="SchoolBookSanPin"/>
        </w:rPr>
      </w:pPr>
      <w:r w:rsidRPr="00F20EB6">
        <w:rPr>
          <w:rFonts w:eastAsia="SchoolBookSanPin"/>
        </w:rPr>
        <w:t>Осуществлять выбор языковых средств для создания высказывания в соответствии с целью, темой и коммуникативным замыслом.</w:t>
      </w:r>
    </w:p>
    <w:p w:rsidR="00596D3E" w:rsidRPr="00F20EB6" w:rsidRDefault="00596D3E" w:rsidP="00897EC3">
      <w:pPr>
        <w:rPr>
          <w:rFonts w:eastAsia="SchoolBookSanPin"/>
        </w:rPr>
      </w:pPr>
      <w:r w:rsidRPr="00F20EB6">
        <w:rPr>
          <w:rFonts w:eastAsia="SchoolBookSanPin"/>
        </w:rPr>
        <w:t> Система языка.</w:t>
      </w:r>
    </w:p>
    <w:p w:rsidR="00596D3E" w:rsidRPr="00F20EB6" w:rsidRDefault="00596D3E" w:rsidP="00897EC3">
      <w:pPr>
        <w:rPr>
          <w:rFonts w:eastAsia="OfficinaSansBoldITC"/>
        </w:rPr>
      </w:pPr>
      <w:r w:rsidRPr="00F20EB6">
        <w:rPr>
          <w:rFonts w:eastAsia="OfficinaSansBoldITC"/>
        </w:rPr>
        <w:t>Cинтаксис. Культура речи. Пунктуация.</w:t>
      </w:r>
    </w:p>
    <w:p w:rsidR="00596D3E" w:rsidRPr="00F20EB6" w:rsidRDefault="00596D3E" w:rsidP="00897EC3">
      <w:pPr>
        <w:rPr>
          <w:rFonts w:eastAsia="SchoolBookSanPin"/>
        </w:rPr>
      </w:pPr>
      <w:r w:rsidRPr="00F20EB6">
        <w:rPr>
          <w:rFonts w:eastAsia="SchoolBookSanPin"/>
        </w:rPr>
        <w:t xml:space="preserve">Иметь представление о синтаксисе как разделе лингвистики, распознавать словосочетание и предложение как единицы </w:t>
      </w:r>
      <w:r w:rsidRPr="00F20EB6">
        <w:rPr>
          <w:rFonts w:eastAsia="SchoolBookSanPin"/>
          <w:position w:val="1"/>
        </w:rPr>
        <w:t>синтаксиса.</w:t>
      </w:r>
    </w:p>
    <w:p w:rsidR="00596D3E" w:rsidRPr="00F20EB6" w:rsidRDefault="00596D3E" w:rsidP="00897EC3">
      <w:pPr>
        <w:rPr>
          <w:rFonts w:eastAsia="SchoolBookSanPin"/>
        </w:rPr>
      </w:pPr>
      <w:r w:rsidRPr="00F20EB6">
        <w:rPr>
          <w:rFonts w:eastAsia="SchoolBookSanPin"/>
          <w:position w:val="1"/>
        </w:rPr>
        <w:t>Различать функции знаков препинания.</w:t>
      </w:r>
    </w:p>
    <w:p w:rsidR="00596D3E" w:rsidRPr="00F20EB6" w:rsidRDefault="00596D3E" w:rsidP="00897EC3">
      <w:pPr>
        <w:rPr>
          <w:rFonts w:eastAsia="OfficinaSansBoldITC"/>
        </w:rPr>
      </w:pPr>
      <w:r w:rsidRPr="00F20EB6">
        <w:rPr>
          <w:rFonts w:eastAsia="OfficinaSansBoldITC"/>
        </w:rPr>
        <w:t>Словосочетание.</w:t>
      </w:r>
    </w:p>
    <w:p w:rsidR="00596D3E" w:rsidRPr="00F20EB6" w:rsidRDefault="00596D3E" w:rsidP="00897EC3">
      <w:pPr>
        <w:rPr>
          <w:rFonts w:eastAsia="SchoolBookSanPin"/>
        </w:rPr>
      </w:pPr>
      <w:r w:rsidRPr="00F20EB6">
        <w:rPr>
          <w:rFonts w:eastAsia="SchoolBookSanPin"/>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596D3E" w:rsidRPr="00F20EB6" w:rsidRDefault="00596D3E" w:rsidP="00897EC3">
      <w:pPr>
        <w:rPr>
          <w:rFonts w:eastAsia="SchoolBookSanPin"/>
        </w:rPr>
      </w:pPr>
      <w:r w:rsidRPr="00F20EB6">
        <w:rPr>
          <w:rFonts w:eastAsia="SchoolBookSanPin"/>
          <w:position w:val="1"/>
        </w:rPr>
        <w:t>Применять нормы построения словосочетаний.</w:t>
      </w:r>
    </w:p>
    <w:p w:rsidR="00596D3E" w:rsidRPr="00F20EB6" w:rsidRDefault="00596D3E" w:rsidP="00897EC3">
      <w:pPr>
        <w:rPr>
          <w:rFonts w:eastAsia="OfficinaSansBoldITC"/>
        </w:rPr>
      </w:pPr>
      <w:r w:rsidRPr="00F20EB6">
        <w:rPr>
          <w:rFonts w:eastAsia="OfficinaSansBoldITC"/>
        </w:rPr>
        <w:t>Предложение.</w:t>
      </w:r>
    </w:p>
    <w:p w:rsidR="00596D3E" w:rsidRPr="00F20EB6" w:rsidRDefault="00596D3E" w:rsidP="00897EC3">
      <w:pPr>
        <w:rPr>
          <w:rFonts w:eastAsia="SchoolBookSanPin"/>
        </w:rPr>
      </w:pPr>
      <w:r w:rsidRPr="00F20EB6">
        <w:rPr>
          <w:rFonts w:eastAsia="SchoolBookSanPin"/>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596D3E" w:rsidRPr="00F20EB6" w:rsidRDefault="00596D3E" w:rsidP="00897EC3">
      <w:pPr>
        <w:rPr>
          <w:rFonts w:eastAsia="SchoolBookSanPin"/>
        </w:rPr>
      </w:pPr>
      <w:r w:rsidRPr="00F20EB6">
        <w:rPr>
          <w:rFonts w:eastAsia="SchoolBookSanPi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596D3E" w:rsidRPr="00F20EB6" w:rsidRDefault="00596D3E" w:rsidP="00897EC3">
      <w:pPr>
        <w:rPr>
          <w:rFonts w:eastAsia="SchoolBookSanPin"/>
        </w:rPr>
      </w:pPr>
      <w:r w:rsidRPr="00F20EB6">
        <w:rPr>
          <w:rFonts w:eastAsia="SchoolBookSanPin"/>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F20EB6">
        <w:rPr>
          <w:rFonts w:eastAsia="SchoolBookSanPin"/>
          <w:bCs/>
        </w:rPr>
        <w:t>большинство – меньшинство</w:t>
      </w:r>
      <w:r w:rsidRPr="00F20EB6">
        <w:rPr>
          <w:rFonts w:eastAsia="SchoolBookSanPin"/>
        </w:rPr>
        <w:t>, количественными сочетаниями, применять правила постановки тире между подлежащим и сказуемым.</w:t>
      </w:r>
    </w:p>
    <w:p w:rsidR="00596D3E" w:rsidRPr="00F20EB6" w:rsidRDefault="00596D3E" w:rsidP="00897EC3">
      <w:pPr>
        <w:rPr>
          <w:rFonts w:eastAsia="SchoolBookSanPin"/>
        </w:rPr>
      </w:pPr>
      <w:r w:rsidRPr="00F20EB6">
        <w:rPr>
          <w:rFonts w:eastAsia="SchoolBookSanPin"/>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596D3E" w:rsidRPr="00F20EB6" w:rsidRDefault="00596D3E" w:rsidP="00897EC3">
      <w:pPr>
        <w:rPr>
          <w:rFonts w:eastAsia="SchoolBookSanPin"/>
        </w:rPr>
      </w:pPr>
      <w:r w:rsidRPr="00F20EB6">
        <w:rPr>
          <w:rFonts w:eastAsia="SchoolBookSanPin"/>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596D3E" w:rsidRPr="00F20EB6" w:rsidRDefault="00596D3E" w:rsidP="00897EC3">
      <w:pPr>
        <w:rPr>
          <w:rFonts w:eastAsia="SchoolBookSanPin"/>
        </w:rPr>
      </w:pPr>
      <w:r w:rsidRPr="00F20EB6">
        <w:rPr>
          <w:rFonts w:eastAsia="SchoolBookSanPin"/>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w:t>
      </w:r>
      <w:r w:rsidRPr="00F20EB6">
        <w:rPr>
          <w:rFonts w:eastAsia="SchoolBookSanPin"/>
        </w:rPr>
        <w:lastRenderedPageBreak/>
        <w:t xml:space="preserve">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F20EB6">
        <w:rPr>
          <w:rFonts w:eastAsia="SchoolBookSanPin"/>
          <w:bCs/>
        </w:rPr>
        <w:t>да</w:t>
      </w:r>
      <w:r w:rsidRPr="00F20EB6">
        <w:rPr>
          <w:rFonts w:eastAsia="SchoolBookSanPin"/>
        </w:rPr>
        <w:t xml:space="preserve">, </w:t>
      </w:r>
      <w:r w:rsidRPr="00F20EB6">
        <w:rPr>
          <w:rFonts w:eastAsia="SchoolBookSanPin"/>
          <w:bCs/>
        </w:rPr>
        <w:t>нет</w:t>
      </w:r>
      <w:r w:rsidRPr="00F20EB6">
        <w:rPr>
          <w:rFonts w:eastAsia="SchoolBookSanPin"/>
        </w:rPr>
        <w:t>.</w:t>
      </w:r>
    </w:p>
    <w:p w:rsidR="00596D3E" w:rsidRPr="00F20EB6" w:rsidRDefault="00596D3E" w:rsidP="00897EC3">
      <w:pPr>
        <w:rPr>
          <w:rFonts w:eastAsia="SchoolBookSanPin"/>
        </w:rPr>
      </w:pPr>
      <w:r w:rsidRPr="00F20EB6">
        <w:rPr>
          <w:rFonts w:eastAsia="SchoolBookSanPin"/>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596D3E" w:rsidRPr="00F20EB6" w:rsidRDefault="00596D3E" w:rsidP="00897EC3">
      <w:pPr>
        <w:rPr>
          <w:rFonts w:eastAsia="SchoolBookSanPin"/>
        </w:rPr>
      </w:pPr>
      <w:r w:rsidRPr="00F20EB6">
        <w:rPr>
          <w:rFonts w:eastAsia="SchoolBookSanPin"/>
        </w:rPr>
        <w:t xml:space="preserve">Применять нормы построения предложений с однородными членами, связанными двойными союзами </w:t>
      </w:r>
      <w:r w:rsidRPr="00F20EB6">
        <w:rPr>
          <w:rFonts w:eastAsia="SchoolBookSanPin"/>
          <w:bCs/>
        </w:rPr>
        <w:t>не только… но и</w:t>
      </w:r>
      <w:r w:rsidRPr="00F20EB6">
        <w:rPr>
          <w:rFonts w:eastAsia="SchoolBookSanPin"/>
        </w:rPr>
        <w:t xml:space="preserve">, </w:t>
      </w:r>
      <w:r w:rsidRPr="00F20EB6">
        <w:rPr>
          <w:rFonts w:eastAsia="SchoolBookSanPin"/>
          <w:bCs/>
        </w:rPr>
        <w:t>как… так и</w:t>
      </w:r>
      <w:r w:rsidRPr="00F20EB6">
        <w:rPr>
          <w:rFonts w:eastAsia="SchoolBookSanPin"/>
        </w:rPr>
        <w:t>.</w:t>
      </w:r>
    </w:p>
    <w:p w:rsidR="00596D3E" w:rsidRPr="00F20EB6" w:rsidRDefault="00596D3E" w:rsidP="00897EC3">
      <w:pPr>
        <w:rPr>
          <w:rFonts w:eastAsia="SchoolBookSanPin"/>
        </w:rPr>
      </w:pPr>
      <w:r w:rsidRPr="00F20EB6">
        <w:rPr>
          <w:rFonts w:eastAsia="SchoolBookSanPin"/>
        </w:rPr>
        <w:t>Применять правила постановки знаков препинания в предложениях с однородными членами, связанными попарно, с помощью повторяющихся союзов (</w:t>
      </w:r>
      <w:proofErr w:type="gramStart"/>
      <w:r w:rsidRPr="00F20EB6">
        <w:rPr>
          <w:rFonts w:eastAsia="SchoolBookSanPin"/>
          <w:bCs/>
        </w:rPr>
        <w:t>и...</w:t>
      </w:r>
      <w:proofErr w:type="gramEnd"/>
      <w:r w:rsidRPr="00F20EB6">
        <w:rPr>
          <w:rFonts w:eastAsia="SchoolBookSanPin"/>
          <w:bCs/>
        </w:rPr>
        <w:t xml:space="preserve"> и, или... или, либo... либo, ни... ни, тo... тo</w:t>
      </w:r>
      <w:r w:rsidRPr="00F20EB6">
        <w:rPr>
          <w:rFonts w:eastAsia="SchoolBookSanPin"/>
        </w:rPr>
        <w:t>); правила постановки знаков препинания в предложениях с обобщающим словом при однородных членах.</w:t>
      </w:r>
    </w:p>
    <w:p w:rsidR="00596D3E" w:rsidRPr="00F20EB6" w:rsidRDefault="00596D3E" w:rsidP="00897EC3">
      <w:pPr>
        <w:rPr>
          <w:rFonts w:eastAsia="SchoolBookSanPin"/>
        </w:rPr>
      </w:pPr>
      <w:r w:rsidRPr="00F20EB6">
        <w:rPr>
          <w:rFonts w:eastAsia="SchoolBookSanPin"/>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596D3E" w:rsidRPr="00F20EB6" w:rsidRDefault="00596D3E" w:rsidP="00897EC3">
      <w:pPr>
        <w:rPr>
          <w:rFonts w:eastAsia="SchoolBookSanPin"/>
        </w:rPr>
      </w:pPr>
      <w:r w:rsidRPr="00F20EB6">
        <w:rPr>
          <w:rFonts w:eastAsia="SchoolBookSanPin"/>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596D3E" w:rsidRPr="00F20EB6" w:rsidRDefault="00596D3E" w:rsidP="00897EC3">
      <w:pPr>
        <w:rPr>
          <w:rFonts w:eastAsia="SchoolBookSanPin"/>
        </w:rPr>
      </w:pPr>
      <w:r w:rsidRPr="00F20EB6">
        <w:rPr>
          <w:rFonts w:eastAsia="SchoolBookSanPin"/>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596D3E" w:rsidRPr="00F20EB6" w:rsidRDefault="00596D3E" w:rsidP="00897EC3">
      <w:pPr>
        <w:rPr>
          <w:rFonts w:eastAsia="SchoolBookSanPin"/>
        </w:rPr>
      </w:pPr>
      <w:r w:rsidRPr="00F20EB6">
        <w:rPr>
          <w:rFonts w:eastAsia="SchoolBookSanPin"/>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596D3E" w:rsidRPr="00F20EB6" w:rsidRDefault="00596D3E" w:rsidP="00897EC3">
      <w:pPr>
        <w:rPr>
          <w:rFonts w:eastAsia="SchoolBookSanPin"/>
        </w:rPr>
      </w:pPr>
      <w:r w:rsidRPr="00F20EB6">
        <w:rPr>
          <w:rFonts w:eastAsia="SchoolBookSanPin"/>
        </w:rPr>
        <w:t>Распознавать сложные предложения, конструкции с чужой речью (в рамках изученного).</w:t>
      </w:r>
    </w:p>
    <w:p w:rsidR="00596D3E" w:rsidRPr="00F20EB6" w:rsidRDefault="00596D3E" w:rsidP="00897EC3">
      <w:pPr>
        <w:rPr>
          <w:rFonts w:eastAsia="SchoolBookSanPin"/>
        </w:rPr>
      </w:pPr>
      <w:r w:rsidRPr="00F20EB6">
        <w:rPr>
          <w:rFonts w:eastAsia="SchoolBookSanPi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596D3E" w:rsidRPr="00F20EB6" w:rsidRDefault="00596D3E" w:rsidP="00897EC3">
      <w:pPr>
        <w:rPr>
          <w:rFonts w:eastAsia="SchoolBookSanPin"/>
        </w:rPr>
      </w:pPr>
      <w:r w:rsidRPr="00F20EB6">
        <w:rPr>
          <w:rFonts w:eastAsia="OfficinaSansBoldITC"/>
        </w:rPr>
        <w:lastRenderedPageBreak/>
        <w:t>К</w:t>
      </w:r>
      <w:r w:rsidRPr="00F20EB6">
        <w:rPr>
          <w:rFonts w:eastAsia="SchoolBookSanPin"/>
        </w:rPr>
        <w:t xml:space="preserve"> концу обучения в </w:t>
      </w:r>
      <w:r w:rsidRPr="00F20EB6">
        <w:rPr>
          <w:rFonts w:eastAsia="SchoolBookSanPin"/>
          <w:bCs/>
        </w:rPr>
        <w:t xml:space="preserve">9 классе </w:t>
      </w:r>
      <w:r w:rsidRPr="00F20EB6">
        <w:rPr>
          <w:rFonts w:eastAsia="SchoolBookSanPin"/>
        </w:rPr>
        <w:t>обучающийся получит следующие п</w:t>
      </w:r>
      <w:r w:rsidRPr="00F20EB6">
        <w:rPr>
          <w:rFonts w:eastAsia="OfficinaSansBoldITC"/>
        </w:rPr>
        <w:t>редметные результаты по отдельным темам программы по русскому языку</w:t>
      </w:r>
      <w:r w:rsidRPr="00F20EB6">
        <w:rPr>
          <w:rFonts w:eastAsia="SchoolBookSanPin"/>
        </w:rPr>
        <w:t>:</w:t>
      </w:r>
    </w:p>
    <w:p w:rsidR="00596D3E" w:rsidRPr="00F20EB6" w:rsidRDefault="00596D3E" w:rsidP="00897EC3">
      <w:pPr>
        <w:rPr>
          <w:rFonts w:eastAsia="OfficinaSansBoldITC"/>
        </w:rPr>
      </w:pPr>
      <w:r w:rsidRPr="00F20EB6">
        <w:rPr>
          <w:rFonts w:eastAsia="OfficinaSansBoldITC"/>
        </w:rPr>
        <w:t>Общие сведения о языке.</w:t>
      </w:r>
    </w:p>
    <w:p w:rsidR="00596D3E" w:rsidRPr="00F20EB6" w:rsidRDefault="00596D3E" w:rsidP="00897EC3">
      <w:pPr>
        <w:rPr>
          <w:rFonts w:eastAsia="SchoolBookSanPin"/>
        </w:rPr>
      </w:pPr>
      <w:r w:rsidRPr="00F20EB6">
        <w:rPr>
          <w:rFonts w:eastAsia="SchoolBookSanPin"/>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596D3E" w:rsidRPr="00F20EB6" w:rsidRDefault="00596D3E" w:rsidP="00897EC3">
      <w:pPr>
        <w:rPr>
          <w:rFonts w:eastAsia="OfficinaSansBoldITC"/>
        </w:rPr>
      </w:pPr>
      <w:r w:rsidRPr="00F20EB6">
        <w:rPr>
          <w:rFonts w:eastAsia="OfficinaSansBoldITC"/>
        </w:rPr>
        <w:t>Язык и речь.</w:t>
      </w:r>
    </w:p>
    <w:p w:rsidR="00596D3E" w:rsidRPr="00F20EB6" w:rsidRDefault="00596D3E" w:rsidP="00897EC3">
      <w:pPr>
        <w:rPr>
          <w:rFonts w:eastAsia="SchoolBookSanPin"/>
        </w:rPr>
      </w:pPr>
      <w:r w:rsidRPr="00F20EB6">
        <w:rPr>
          <w:rFonts w:eastAsia="SchoolBookSanPin"/>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596D3E" w:rsidRPr="00F20EB6" w:rsidRDefault="00596D3E" w:rsidP="00897EC3">
      <w:pPr>
        <w:rPr>
          <w:rFonts w:eastAsia="SchoolBookSanPin"/>
        </w:rPr>
      </w:pPr>
      <w:r w:rsidRPr="00F20EB6">
        <w:rPr>
          <w:rFonts w:eastAsia="SchoolBookSanPin"/>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596D3E" w:rsidRPr="00F20EB6" w:rsidRDefault="00596D3E" w:rsidP="00897EC3">
      <w:pPr>
        <w:rPr>
          <w:rFonts w:eastAsia="SchoolBookSanPin"/>
        </w:rPr>
      </w:pPr>
      <w:r w:rsidRPr="00F20EB6">
        <w:rPr>
          <w:rFonts w:eastAsia="SchoolBookSanPi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96D3E" w:rsidRPr="00F20EB6" w:rsidRDefault="00596D3E" w:rsidP="00897EC3">
      <w:pPr>
        <w:rPr>
          <w:rFonts w:eastAsia="SchoolBookSanPin"/>
        </w:rPr>
      </w:pPr>
      <w:r w:rsidRPr="00F20EB6">
        <w:rPr>
          <w:rFonts w:eastAsia="SchoolBookSanPin"/>
        </w:rPr>
        <w:t>Владеть различными видами чтения: просмотровым, ознакомительным, изучающим, поисковым.</w:t>
      </w:r>
    </w:p>
    <w:p w:rsidR="00596D3E" w:rsidRPr="00F20EB6" w:rsidRDefault="00596D3E" w:rsidP="00897EC3">
      <w:pPr>
        <w:rPr>
          <w:rFonts w:eastAsia="SchoolBookSanPin"/>
        </w:rPr>
      </w:pPr>
      <w:r w:rsidRPr="00F20EB6">
        <w:rPr>
          <w:rFonts w:eastAsia="SchoolBookSanPin"/>
        </w:rPr>
        <w:t>Устно пересказывать прочитанный или прослушанный текст объёмом не менее 150 слов.</w:t>
      </w:r>
    </w:p>
    <w:p w:rsidR="00596D3E" w:rsidRPr="00F20EB6" w:rsidRDefault="00596D3E" w:rsidP="00897EC3">
      <w:pPr>
        <w:rPr>
          <w:rFonts w:eastAsia="SchoolBookSanPin"/>
        </w:rPr>
      </w:pPr>
      <w:r w:rsidRPr="00F20EB6">
        <w:rPr>
          <w:rFonts w:eastAsia="SchoolBookSanPin"/>
        </w:rPr>
        <w:t>Осуществлять выбор языковых средств для создания высказывания в соответствии с целью, темой и коммуникативным замыслом.</w:t>
      </w:r>
    </w:p>
    <w:p w:rsidR="00596D3E" w:rsidRPr="00F20EB6" w:rsidRDefault="00596D3E" w:rsidP="00897EC3">
      <w:pPr>
        <w:rPr>
          <w:rFonts w:eastAsia="SchoolBookSanPin"/>
        </w:rPr>
      </w:pPr>
      <w:r w:rsidRPr="00F20EB6">
        <w:rPr>
          <w:rFonts w:eastAsia="SchoolBookSanPin"/>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596D3E" w:rsidRPr="00F20EB6" w:rsidRDefault="00596D3E" w:rsidP="00897EC3">
      <w:pPr>
        <w:rPr>
          <w:rFonts w:eastAsia="OfficinaSansBoldITC"/>
        </w:rPr>
      </w:pPr>
      <w:r w:rsidRPr="00F20EB6">
        <w:rPr>
          <w:rFonts w:eastAsia="OfficinaSansBoldITC"/>
        </w:rPr>
        <w:t>Текст.</w:t>
      </w:r>
    </w:p>
    <w:p w:rsidR="00596D3E" w:rsidRPr="00F20EB6" w:rsidRDefault="00596D3E" w:rsidP="00897EC3">
      <w:pPr>
        <w:rPr>
          <w:rFonts w:eastAsia="SchoolBookSanPin"/>
        </w:rPr>
      </w:pPr>
      <w:r w:rsidRPr="00F20EB6">
        <w:rPr>
          <w:rFonts w:eastAsia="SchoolBookSanPin"/>
        </w:rPr>
        <w:t>Анализировать текст: определять тему и главную мысль текста, подбирать заголовок, отражающий тему или главную мысль текста.</w:t>
      </w:r>
    </w:p>
    <w:p w:rsidR="00596D3E" w:rsidRPr="00F20EB6" w:rsidRDefault="00596D3E" w:rsidP="00897EC3">
      <w:pPr>
        <w:rPr>
          <w:rFonts w:eastAsia="SchoolBookSanPin"/>
        </w:rPr>
      </w:pPr>
      <w:r w:rsidRPr="00F20EB6">
        <w:rPr>
          <w:rFonts w:eastAsia="SchoolBookSanPin"/>
        </w:rPr>
        <w:t>Устанавливать принадлежность текста к функционально-смысловому типу речи.</w:t>
      </w:r>
    </w:p>
    <w:p w:rsidR="00596D3E" w:rsidRPr="00F20EB6" w:rsidRDefault="00596D3E" w:rsidP="00897EC3">
      <w:pPr>
        <w:rPr>
          <w:rFonts w:eastAsia="SchoolBookSanPin"/>
        </w:rPr>
      </w:pPr>
      <w:r w:rsidRPr="00F20EB6">
        <w:rPr>
          <w:rFonts w:eastAsia="SchoolBookSanPin"/>
        </w:rPr>
        <w:t>Находить в тексте типовые фрагменты – описание, повествование, рассуждение-доказательство, оценочные высказывания.</w:t>
      </w:r>
    </w:p>
    <w:p w:rsidR="00596D3E" w:rsidRPr="00F20EB6" w:rsidRDefault="00596D3E" w:rsidP="00897EC3">
      <w:pPr>
        <w:rPr>
          <w:rFonts w:eastAsia="SchoolBookSanPin"/>
        </w:rPr>
      </w:pPr>
      <w:r w:rsidRPr="00F20EB6">
        <w:rPr>
          <w:rFonts w:eastAsia="SchoolBookSanPin"/>
        </w:rPr>
        <w:t>Прогнозировать содержание текста по заголовку, ключевым словам, зачину или концовке.</w:t>
      </w:r>
    </w:p>
    <w:p w:rsidR="00596D3E" w:rsidRPr="00F20EB6" w:rsidRDefault="00596D3E" w:rsidP="00897EC3">
      <w:pPr>
        <w:rPr>
          <w:rFonts w:eastAsia="SchoolBookSanPin"/>
        </w:rPr>
      </w:pPr>
      <w:r w:rsidRPr="00F20EB6">
        <w:rPr>
          <w:rFonts w:eastAsia="SchoolBookSanPin"/>
        </w:rPr>
        <w:t>Выявлять отличительные признаки текстов разных жанров.</w:t>
      </w:r>
    </w:p>
    <w:p w:rsidR="00596D3E" w:rsidRPr="00F20EB6" w:rsidRDefault="00596D3E" w:rsidP="00897EC3">
      <w:pPr>
        <w:rPr>
          <w:rFonts w:eastAsia="SchoolBookSanPin"/>
        </w:rPr>
      </w:pPr>
      <w:r w:rsidRPr="00F20EB6">
        <w:rPr>
          <w:rFonts w:eastAsia="SchoolBookSanPin"/>
        </w:rPr>
        <w:t>Создавать высказывание на основе текста: выражать своё отношение к прочитанному или прослушанному в устной и письменной форме.</w:t>
      </w:r>
    </w:p>
    <w:p w:rsidR="00596D3E" w:rsidRPr="00F20EB6" w:rsidRDefault="00596D3E" w:rsidP="00897EC3">
      <w:pPr>
        <w:rPr>
          <w:rFonts w:eastAsia="SchoolBookSanPin"/>
        </w:rPr>
      </w:pPr>
      <w:r w:rsidRPr="00F20EB6">
        <w:rPr>
          <w:rFonts w:eastAsia="SchoolBookSanPin"/>
        </w:rPr>
        <w:lastRenderedPageBreak/>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596D3E" w:rsidRPr="00F20EB6" w:rsidRDefault="00596D3E" w:rsidP="00897EC3">
      <w:pPr>
        <w:rPr>
          <w:rFonts w:eastAsia="SchoolBookSanPin"/>
        </w:rPr>
      </w:pPr>
      <w:r w:rsidRPr="00F20EB6">
        <w:rPr>
          <w:rFonts w:eastAsia="SchoolBookSanPin"/>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96D3E" w:rsidRPr="00F20EB6" w:rsidRDefault="00596D3E" w:rsidP="00897EC3">
      <w:pPr>
        <w:rPr>
          <w:rFonts w:eastAsia="SchoolBookSanPin"/>
        </w:rPr>
      </w:pPr>
      <w:r w:rsidRPr="00F20EB6">
        <w:rPr>
          <w:rFonts w:eastAsia="SchoolBookSanPin"/>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F20EB6">
        <w:rPr>
          <w:rFonts w:eastAsia="SchoolBookSanPin"/>
          <w:position w:val="1"/>
        </w:rPr>
        <w:t>содержание таблицы, схемы в виде текста.</w:t>
      </w:r>
    </w:p>
    <w:p w:rsidR="00596D3E" w:rsidRPr="00F20EB6" w:rsidRDefault="00596D3E" w:rsidP="00897EC3">
      <w:pPr>
        <w:rPr>
          <w:rFonts w:eastAsia="SchoolBookSanPin"/>
        </w:rPr>
      </w:pPr>
      <w:r w:rsidRPr="00F20EB6">
        <w:rPr>
          <w:rFonts w:eastAsia="SchoolBookSanPin"/>
          <w:position w:val="1"/>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596D3E" w:rsidRPr="00F20EB6" w:rsidRDefault="00596D3E" w:rsidP="00897EC3">
      <w:pPr>
        <w:rPr>
          <w:rFonts w:eastAsia="SchoolBookSanPin"/>
        </w:rPr>
      </w:pPr>
      <w:r w:rsidRPr="00F20EB6">
        <w:rPr>
          <w:rFonts w:eastAsia="SchoolBookSanPin"/>
          <w:position w:val="1"/>
        </w:rPr>
        <w:t>Редактировать собственные</w:t>
      </w:r>
      <w:r w:rsidRPr="00F20EB6">
        <w:rPr>
          <w:rFonts w:eastAsia="SchoolBookSanPin"/>
        </w:rPr>
        <w:t xml:space="preserve"> и (или) </w:t>
      </w:r>
      <w:r w:rsidRPr="00F20EB6">
        <w:rPr>
          <w:rFonts w:eastAsia="SchoolBookSanPin"/>
          <w:position w:val="1"/>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96D3E" w:rsidRPr="00F20EB6" w:rsidRDefault="00596D3E" w:rsidP="00897EC3">
      <w:pPr>
        <w:rPr>
          <w:rFonts w:eastAsia="OfficinaSansBoldITC"/>
        </w:rPr>
      </w:pPr>
      <w:r w:rsidRPr="00F20EB6">
        <w:rPr>
          <w:rFonts w:eastAsia="OfficinaSansBoldITC"/>
        </w:rPr>
        <w:t>Функциональные разновидности языка.</w:t>
      </w:r>
    </w:p>
    <w:p w:rsidR="00596D3E" w:rsidRPr="00F20EB6" w:rsidRDefault="00596D3E" w:rsidP="00897EC3">
      <w:pPr>
        <w:rPr>
          <w:rFonts w:eastAsia="SchoolBookSanPin"/>
        </w:rPr>
      </w:pPr>
      <w:r w:rsidRPr="00F20EB6">
        <w:rPr>
          <w:rFonts w:eastAsia="SchoolBookSanPi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596D3E" w:rsidRPr="00F20EB6" w:rsidRDefault="00596D3E" w:rsidP="00897EC3">
      <w:pPr>
        <w:rPr>
          <w:rFonts w:eastAsia="SchoolBookSanPin"/>
        </w:rPr>
      </w:pPr>
      <w:r w:rsidRPr="00F20EB6">
        <w:rPr>
          <w:rFonts w:eastAsia="SchoolBookSanPin"/>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596D3E" w:rsidRPr="00F20EB6" w:rsidRDefault="00596D3E" w:rsidP="00897EC3">
      <w:pPr>
        <w:rPr>
          <w:rFonts w:eastAsia="SchoolBookSanPin"/>
        </w:rPr>
      </w:pPr>
      <w:r w:rsidRPr="00F20EB6">
        <w:rPr>
          <w:rFonts w:eastAsia="SchoolBookSanPi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596D3E" w:rsidRPr="00F20EB6" w:rsidRDefault="00596D3E" w:rsidP="00897EC3">
      <w:pPr>
        <w:rPr>
          <w:rFonts w:eastAsia="SchoolBookSanPin"/>
        </w:rPr>
      </w:pPr>
      <w:r w:rsidRPr="00F20EB6">
        <w:rPr>
          <w:rFonts w:eastAsia="SchoolBookSanPin"/>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596D3E" w:rsidRPr="00F20EB6" w:rsidRDefault="00596D3E" w:rsidP="00897EC3">
      <w:pPr>
        <w:rPr>
          <w:rFonts w:eastAsia="SchoolBookSanPin"/>
        </w:rPr>
      </w:pPr>
      <w:r w:rsidRPr="00F20EB6">
        <w:rPr>
          <w:rFonts w:eastAsia="SchoolBookSanPin"/>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596D3E" w:rsidRPr="00F20EB6" w:rsidRDefault="00596D3E" w:rsidP="00897EC3">
      <w:pPr>
        <w:rPr>
          <w:rFonts w:eastAsia="SchoolBookSanPin"/>
        </w:rPr>
      </w:pPr>
      <w:r w:rsidRPr="00F20EB6">
        <w:rPr>
          <w:rFonts w:eastAsia="SchoolBookSanPin"/>
        </w:rPr>
        <w:t>Система языка. Синтаксис. Культура речи. Пунктуация.</w:t>
      </w:r>
    </w:p>
    <w:p w:rsidR="00596D3E" w:rsidRPr="00F20EB6" w:rsidRDefault="00596D3E" w:rsidP="00897EC3">
      <w:pPr>
        <w:rPr>
          <w:rFonts w:eastAsia="SchoolBookSanPin"/>
        </w:rPr>
      </w:pPr>
      <w:r w:rsidRPr="00F20EB6">
        <w:rPr>
          <w:rFonts w:eastAsia="SchoolBookSanPin"/>
          <w:bCs/>
        </w:rPr>
        <w:lastRenderedPageBreak/>
        <w:t>Сложносочинённое предложение.</w:t>
      </w:r>
    </w:p>
    <w:p w:rsidR="00596D3E" w:rsidRPr="00F20EB6" w:rsidRDefault="00596D3E" w:rsidP="00897EC3">
      <w:pPr>
        <w:rPr>
          <w:rFonts w:eastAsia="SchoolBookSanPin"/>
        </w:rPr>
      </w:pPr>
      <w:r w:rsidRPr="00F20EB6">
        <w:rPr>
          <w:rFonts w:eastAsia="SchoolBookSanPin"/>
          <w:position w:val="1"/>
        </w:rPr>
        <w:t>Выявлять основные средства синтаксической связи между частями сложного предложения.</w:t>
      </w:r>
    </w:p>
    <w:p w:rsidR="00596D3E" w:rsidRPr="00F20EB6" w:rsidRDefault="00596D3E" w:rsidP="00897EC3">
      <w:pPr>
        <w:rPr>
          <w:rFonts w:eastAsia="SchoolBookSanPin"/>
        </w:rPr>
      </w:pPr>
      <w:r w:rsidRPr="00F20EB6">
        <w:rPr>
          <w:rFonts w:eastAsia="SchoolBookSanPin"/>
          <w:position w:val="1"/>
        </w:rPr>
        <w:t>Распознавать сложные предложения с разными видами связи, бессоюзные и союзные предложения (сложносочинённые и сложноподчинённые).</w:t>
      </w:r>
    </w:p>
    <w:p w:rsidR="00596D3E" w:rsidRPr="00F20EB6" w:rsidRDefault="00596D3E" w:rsidP="00897EC3">
      <w:pPr>
        <w:rPr>
          <w:rFonts w:eastAsia="SchoolBookSanPin"/>
        </w:rPr>
      </w:pPr>
      <w:r w:rsidRPr="00F20EB6">
        <w:rPr>
          <w:rFonts w:eastAsia="SchoolBookSanPin"/>
          <w:position w:val="1"/>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596D3E" w:rsidRPr="00F20EB6" w:rsidRDefault="00596D3E" w:rsidP="00897EC3">
      <w:pPr>
        <w:rPr>
          <w:rFonts w:eastAsia="SchoolBookSanPin"/>
        </w:rPr>
      </w:pPr>
      <w:r w:rsidRPr="00F20EB6">
        <w:rPr>
          <w:rFonts w:eastAsia="SchoolBookSanPin"/>
          <w:position w:val="1"/>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596D3E" w:rsidRPr="00F20EB6" w:rsidRDefault="00596D3E" w:rsidP="00897EC3">
      <w:pPr>
        <w:rPr>
          <w:rFonts w:eastAsia="SchoolBookSanPin"/>
        </w:rPr>
      </w:pPr>
      <w:r w:rsidRPr="00F20EB6">
        <w:rPr>
          <w:rFonts w:eastAsia="SchoolBookSanPin"/>
          <w:position w:val="1"/>
        </w:rPr>
        <w:t>Понимать особенности употребления сложносочинённых предложений в речи.</w:t>
      </w:r>
    </w:p>
    <w:p w:rsidR="00596D3E" w:rsidRPr="00F20EB6" w:rsidRDefault="00596D3E" w:rsidP="00897EC3">
      <w:pPr>
        <w:rPr>
          <w:rFonts w:eastAsia="SchoolBookSanPin"/>
        </w:rPr>
      </w:pPr>
      <w:r w:rsidRPr="00F20EB6">
        <w:rPr>
          <w:rFonts w:eastAsia="SchoolBookSanPin"/>
          <w:position w:val="1"/>
        </w:rPr>
        <w:t>Соблюдать основные нормы построения сложносочинённого предложения.</w:t>
      </w:r>
    </w:p>
    <w:p w:rsidR="00596D3E" w:rsidRPr="00F20EB6" w:rsidRDefault="00596D3E" w:rsidP="00897EC3">
      <w:pPr>
        <w:rPr>
          <w:rFonts w:eastAsia="SchoolBookSanPin"/>
        </w:rPr>
      </w:pPr>
      <w:r w:rsidRPr="00F20EB6">
        <w:rPr>
          <w:rFonts w:eastAsia="SchoolBookSanPin"/>
          <w:position w:val="1"/>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596D3E" w:rsidRPr="00F20EB6" w:rsidRDefault="00596D3E" w:rsidP="00897EC3">
      <w:pPr>
        <w:rPr>
          <w:rFonts w:eastAsia="SchoolBookSanPin"/>
          <w:position w:val="1"/>
        </w:rPr>
      </w:pPr>
      <w:r w:rsidRPr="00F20EB6">
        <w:rPr>
          <w:rFonts w:eastAsia="SchoolBookSanPin"/>
          <w:position w:val="1"/>
        </w:rPr>
        <w:t>Проводить синтаксический и пунктуационный анализ сложносочинённых предложений.</w:t>
      </w:r>
    </w:p>
    <w:p w:rsidR="00596D3E" w:rsidRPr="00F20EB6" w:rsidRDefault="00596D3E" w:rsidP="00897EC3">
      <w:pPr>
        <w:rPr>
          <w:rFonts w:eastAsia="SchoolBookSanPin"/>
        </w:rPr>
      </w:pPr>
      <w:r w:rsidRPr="00F20EB6">
        <w:rPr>
          <w:rFonts w:eastAsia="SchoolBookSanPin"/>
        </w:rPr>
        <w:t>Применять правила постановки знаков препинания в сложносочинённых предложениях.</w:t>
      </w:r>
    </w:p>
    <w:p w:rsidR="00596D3E" w:rsidRPr="00F20EB6" w:rsidRDefault="00596D3E" w:rsidP="00897EC3">
      <w:pPr>
        <w:rPr>
          <w:rFonts w:eastAsia="SchoolBookSanPin"/>
        </w:rPr>
      </w:pPr>
      <w:r w:rsidRPr="00F20EB6">
        <w:rPr>
          <w:rFonts w:eastAsia="SchoolBookSanPin"/>
          <w:bCs/>
          <w:position w:val="1"/>
        </w:rPr>
        <w:t>Сложноподчинённое предложение.</w:t>
      </w:r>
    </w:p>
    <w:p w:rsidR="00596D3E" w:rsidRPr="00F20EB6" w:rsidRDefault="00596D3E" w:rsidP="00897EC3">
      <w:pPr>
        <w:rPr>
          <w:rFonts w:eastAsia="SchoolBookSanPin"/>
        </w:rPr>
      </w:pPr>
      <w:r w:rsidRPr="00F20EB6">
        <w:rPr>
          <w:rFonts w:eastAsia="SchoolBookSanPin"/>
          <w:position w:val="1"/>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596D3E" w:rsidRPr="00F20EB6" w:rsidRDefault="00596D3E" w:rsidP="00897EC3">
      <w:pPr>
        <w:rPr>
          <w:rFonts w:eastAsia="SchoolBookSanPin"/>
        </w:rPr>
      </w:pPr>
      <w:r w:rsidRPr="00F20EB6">
        <w:rPr>
          <w:rFonts w:eastAsia="SchoolBookSanPin"/>
          <w:position w:val="1"/>
        </w:rPr>
        <w:t>Различать подчинительные союзы и союзные слова.</w:t>
      </w:r>
    </w:p>
    <w:p w:rsidR="00596D3E" w:rsidRPr="00F20EB6" w:rsidRDefault="00596D3E" w:rsidP="00897EC3">
      <w:pPr>
        <w:rPr>
          <w:rFonts w:eastAsia="SchoolBookSanPin"/>
        </w:rPr>
      </w:pPr>
      <w:r w:rsidRPr="00F20EB6">
        <w:rPr>
          <w:rFonts w:eastAsia="SchoolBookSanPin"/>
          <w:position w:val="1"/>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596D3E" w:rsidRPr="00F20EB6" w:rsidRDefault="00596D3E" w:rsidP="00897EC3">
      <w:pPr>
        <w:rPr>
          <w:rFonts w:eastAsia="SchoolBookSanPin"/>
        </w:rPr>
      </w:pPr>
      <w:r w:rsidRPr="00F20EB6">
        <w:rPr>
          <w:rFonts w:eastAsia="SchoolBookSanPin"/>
          <w:position w:val="1"/>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596D3E" w:rsidRPr="00F20EB6" w:rsidRDefault="00596D3E" w:rsidP="00897EC3">
      <w:pPr>
        <w:rPr>
          <w:rFonts w:eastAsia="SchoolBookSanPin"/>
        </w:rPr>
      </w:pPr>
      <w:r w:rsidRPr="00F20EB6">
        <w:rPr>
          <w:rFonts w:eastAsia="SchoolBookSanPin"/>
          <w:position w:val="1"/>
        </w:rPr>
        <w:t>Выявлять однородное, неоднородное и последовательное подчинение придаточных частей.</w:t>
      </w:r>
    </w:p>
    <w:p w:rsidR="00596D3E" w:rsidRPr="00F20EB6" w:rsidRDefault="00596D3E" w:rsidP="00897EC3">
      <w:pPr>
        <w:rPr>
          <w:rFonts w:eastAsia="SchoolBookSanPin"/>
        </w:rPr>
      </w:pPr>
      <w:r w:rsidRPr="00F20EB6">
        <w:rPr>
          <w:rFonts w:eastAsia="SchoolBookSanPin"/>
          <w:position w:val="1"/>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596D3E" w:rsidRPr="00F20EB6" w:rsidRDefault="00596D3E" w:rsidP="00897EC3">
      <w:pPr>
        <w:rPr>
          <w:rFonts w:eastAsia="SchoolBookSanPin"/>
          <w:position w:val="1"/>
        </w:rPr>
      </w:pPr>
      <w:r w:rsidRPr="00F20EB6">
        <w:rPr>
          <w:rFonts w:eastAsia="SchoolBookSanPin"/>
          <w:position w:val="1"/>
        </w:rPr>
        <w:t>Соблюдать основные нормы построения сложноподчинённого предложения.</w:t>
      </w:r>
    </w:p>
    <w:p w:rsidR="00596D3E" w:rsidRPr="00F20EB6" w:rsidRDefault="00596D3E" w:rsidP="00897EC3">
      <w:pPr>
        <w:rPr>
          <w:rFonts w:eastAsia="SchoolBookSanPin"/>
        </w:rPr>
      </w:pPr>
      <w:r w:rsidRPr="00F20EB6">
        <w:rPr>
          <w:rFonts w:eastAsia="SchoolBookSanPin"/>
          <w:position w:val="1"/>
        </w:rPr>
        <w:t>Понимать особенности употребления сложноподчинённых предложений в речи.</w:t>
      </w:r>
    </w:p>
    <w:p w:rsidR="00596D3E" w:rsidRPr="00F20EB6" w:rsidRDefault="00596D3E" w:rsidP="00897EC3">
      <w:pPr>
        <w:rPr>
          <w:rFonts w:eastAsia="SchoolBookSanPin"/>
        </w:rPr>
      </w:pPr>
      <w:r w:rsidRPr="00F20EB6">
        <w:rPr>
          <w:rFonts w:eastAsia="SchoolBookSanPin"/>
          <w:position w:val="1"/>
        </w:rPr>
        <w:t>Проводить синтаксический и пунктуационный анализ сложноподчинённых предложений.</w:t>
      </w:r>
    </w:p>
    <w:p w:rsidR="00596D3E" w:rsidRPr="00F20EB6" w:rsidRDefault="00596D3E" w:rsidP="00897EC3">
      <w:pPr>
        <w:rPr>
          <w:rFonts w:eastAsia="SchoolBookSanPin"/>
        </w:rPr>
      </w:pPr>
      <w:r w:rsidRPr="00F20EB6">
        <w:rPr>
          <w:rFonts w:eastAsia="SchoolBookSanPin"/>
          <w:position w:val="1"/>
        </w:rPr>
        <w:t>Применять нормы построения сложноподчинённых предложений и правила постановки знаков препинания в них.</w:t>
      </w:r>
    </w:p>
    <w:p w:rsidR="00596D3E" w:rsidRPr="00F20EB6" w:rsidRDefault="00596D3E" w:rsidP="00897EC3">
      <w:pPr>
        <w:rPr>
          <w:rFonts w:eastAsia="SchoolBookSanPin"/>
        </w:rPr>
      </w:pPr>
      <w:r w:rsidRPr="00F20EB6">
        <w:rPr>
          <w:rFonts w:eastAsia="SchoolBookSanPin"/>
          <w:bCs/>
          <w:position w:val="1"/>
        </w:rPr>
        <w:t>Бессоюзное сложное предложение.</w:t>
      </w:r>
    </w:p>
    <w:p w:rsidR="00596D3E" w:rsidRPr="00F20EB6" w:rsidRDefault="00596D3E" w:rsidP="00897EC3">
      <w:pPr>
        <w:rPr>
          <w:rFonts w:eastAsia="SchoolBookSanPin"/>
        </w:rPr>
      </w:pPr>
      <w:r w:rsidRPr="00F20EB6">
        <w:rPr>
          <w:rFonts w:eastAsia="SchoolBookSanPin"/>
          <w:position w:val="1"/>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596D3E" w:rsidRPr="00F20EB6" w:rsidRDefault="00596D3E" w:rsidP="00897EC3">
      <w:pPr>
        <w:rPr>
          <w:rFonts w:eastAsia="SchoolBookSanPin"/>
          <w:position w:val="1"/>
        </w:rPr>
      </w:pPr>
      <w:r w:rsidRPr="00F20EB6">
        <w:rPr>
          <w:rFonts w:eastAsia="SchoolBookSanPin"/>
          <w:position w:val="1"/>
        </w:rPr>
        <w:lastRenderedPageBreak/>
        <w:t xml:space="preserve">Соблюдать основные грамматические нормы построения бессоюзного сложного предложения. </w:t>
      </w:r>
    </w:p>
    <w:p w:rsidR="00596D3E" w:rsidRPr="00F20EB6" w:rsidRDefault="00596D3E" w:rsidP="00897EC3">
      <w:pPr>
        <w:rPr>
          <w:rFonts w:eastAsia="SchoolBookSanPin"/>
        </w:rPr>
      </w:pPr>
      <w:r w:rsidRPr="00F20EB6">
        <w:rPr>
          <w:rFonts w:eastAsia="SchoolBookSanPin"/>
          <w:position w:val="1"/>
        </w:rPr>
        <w:t xml:space="preserve">Понимать особенности употребления бессоюзных сложных предложений в речи. </w:t>
      </w:r>
    </w:p>
    <w:p w:rsidR="00596D3E" w:rsidRPr="00F20EB6" w:rsidRDefault="00596D3E" w:rsidP="00897EC3">
      <w:pPr>
        <w:rPr>
          <w:rFonts w:eastAsia="SchoolBookSanPin"/>
        </w:rPr>
      </w:pPr>
      <w:r w:rsidRPr="00F20EB6">
        <w:rPr>
          <w:rFonts w:eastAsia="SchoolBookSanPin"/>
          <w:position w:val="1"/>
        </w:rPr>
        <w:t>Проводить синтаксический и пунктуационный анализ бессоюзных сложных предложений.</w:t>
      </w:r>
    </w:p>
    <w:p w:rsidR="00596D3E" w:rsidRPr="00F20EB6" w:rsidRDefault="00596D3E" w:rsidP="00897EC3">
      <w:pPr>
        <w:rPr>
          <w:rFonts w:eastAsia="SchoolBookSanPin"/>
          <w:position w:val="1"/>
        </w:rPr>
      </w:pPr>
      <w:r w:rsidRPr="00F20EB6">
        <w:rPr>
          <w:rFonts w:eastAsia="SchoolBookSanPin"/>
          <w:position w:val="1"/>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596D3E" w:rsidRPr="00F20EB6" w:rsidRDefault="00596D3E" w:rsidP="00897EC3">
      <w:pPr>
        <w:rPr>
          <w:rFonts w:eastAsia="SchoolBookSanPin"/>
        </w:rPr>
      </w:pPr>
      <w:r w:rsidRPr="00F20EB6">
        <w:rPr>
          <w:rFonts w:eastAsia="SchoolBookSanPin"/>
          <w:bCs/>
        </w:rPr>
        <w:t>Сложные предложения с разными видами союзной и бессоюзной связи.</w:t>
      </w:r>
    </w:p>
    <w:p w:rsidR="00596D3E" w:rsidRPr="00F20EB6" w:rsidRDefault="00596D3E" w:rsidP="00897EC3">
      <w:pPr>
        <w:rPr>
          <w:rFonts w:eastAsia="SchoolBookSanPin"/>
        </w:rPr>
      </w:pPr>
      <w:r w:rsidRPr="00F20EB6">
        <w:rPr>
          <w:rFonts w:eastAsia="SchoolBookSanPin"/>
        </w:rPr>
        <w:t>Распознавать типы сложных предложений с разными видами связи.</w:t>
      </w:r>
    </w:p>
    <w:p w:rsidR="00596D3E" w:rsidRPr="00F20EB6" w:rsidRDefault="00596D3E" w:rsidP="00897EC3">
      <w:pPr>
        <w:rPr>
          <w:rFonts w:eastAsia="SchoolBookSanPin"/>
        </w:rPr>
      </w:pPr>
      <w:r w:rsidRPr="00F20EB6">
        <w:rPr>
          <w:rFonts w:eastAsia="SchoolBookSanPin"/>
        </w:rPr>
        <w:t>Соблюдать основные нормы построения сложных предложений с разными видами связи.</w:t>
      </w:r>
    </w:p>
    <w:p w:rsidR="00596D3E" w:rsidRPr="00F20EB6" w:rsidRDefault="00596D3E" w:rsidP="00897EC3">
      <w:pPr>
        <w:rPr>
          <w:rFonts w:eastAsia="SchoolBookSanPin"/>
        </w:rPr>
      </w:pPr>
      <w:r w:rsidRPr="00F20EB6">
        <w:rPr>
          <w:rFonts w:eastAsia="SchoolBookSanPin"/>
        </w:rPr>
        <w:t>Употреблять сложные предложения с разными видами связи в речи.</w:t>
      </w:r>
    </w:p>
    <w:p w:rsidR="00596D3E" w:rsidRPr="00F20EB6" w:rsidRDefault="00596D3E" w:rsidP="00897EC3">
      <w:pPr>
        <w:rPr>
          <w:rFonts w:eastAsia="SchoolBookSanPin"/>
        </w:rPr>
      </w:pPr>
      <w:r w:rsidRPr="00F20EB6">
        <w:rPr>
          <w:rFonts w:eastAsia="SchoolBookSanPin"/>
        </w:rPr>
        <w:t>Проводить синтаксический и пунктуационный анализ сложных предложений с разными видами связи.</w:t>
      </w:r>
    </w:p>
    <w:p w:rsidR="00596D3E" w:rsidRPr="00F20EB6" w:rsidRDefault="00596D3E" w:rsidP="00897EC3">
      <w:pPr>
        <w:rPr>
          <w:rFonts w:eastAsia="SchoolBookSanPin"/>
        </w:rPr>
      </w:pPr>
      <w:r w:rsidRPr="00F20EB6">
        <w:rPr>
          <w:rFonts w:eastAsia="SchoolBookSanPin"/>
        </w:rPr>
        <w:t>Применять правила постановки знаков препинания в сложных предложениях с разными видами связи.</w:t>
      </w:r>
    </w:p>
    <w:p w:rsidR="00596D3E" w:rsidRPr="00F20EB6" w:rsidRDefault="00596D3E" w:rsidP="00897EC3">
      <w:pPr>
        <w:rPr>
          <w:rFonts w:eastAsia="SchoolBookSanPin"/>
        </w:rPr>
      </w:pPr>
      <w:r w:rsidRPr="00F20EB6">
        <w:rPr>
          <w:rFonts w:eastAsia="SchoolBookSanPin"/>
          <w:bCs/>
          <w:position w:val="1"/>
        </w:rPr>
        <w:t>Прямая и косвенная речь.</w:t>
      </w:r>
    </w:p>
    <w:p w:rsidR="00596D3E" w:rsidRPr="00F20EB6" w:rsidRDefault="00596D3E" w:rsidP="00897EC3">
      <w:pPr>
        <w:rPr>
          <w:rFonts w:eastAsia="SchoolBookSanPin"/>
        </w:rPr>
      </w:pPr>
      <w:r w:rsidRPr="00F20EB6">
        <w:rPr>
          <w:rFonts w:eastAsia="SchoolBookSanPin"/>
          <w:position w:val="1"/>
        </w:rPr>
        <w:t>Распознавать прямую и косвенную речь; выявлять синонимию предложений с прямой и косвенной речью.</w:t>
      </w:r>
    </w:p>
    <w:p w:rsidR="00596D3E" w:rsidRPr="00F20EB6" w:rsidRDefault="00596D3E" w:rsidP="00897EC3">
      <w:pPr>
        <w:rPr>
          <w:rFonts w:eastAsia="SchoolBookSanPin"/>
        </w:rPr>
      </w:pPr>
      <w:r w:rsidRPr="00F20EB6">
        <w:rPr>
          <w:rFonts w:eastAsia="SchoolBookSanPin"/>
          <w:position w:val="1"/>
        </w:rPr>
        <w:t>Цитировать и применять разные способы включения цитат в высказывание.</w:t>
      </w:r>
    </w:p>
    <w:p w:rsidR="00596D3E" w:rsidRPr="00F20EB6" w:rsidRDefault="00596D3E" w:rsidP="00897EC3">
      <w:pPr>
        <w:rPr>
          <w:rFonts w:eastAsia="SchoolBookSanPin"/>
          <w:position w:val="1"/>
        </w:rPr>
      </w:pPr>
      <w:r w:rsidRPr="00F20EB6">
        <w:rPr>
          <w:rFonts w:eastAsia="SchoolBookSanPin"/>
          <w:position w:val="1"/>
        </w:rPr>
        <w:t>Соблюдать основные нормы построения предложений с прямой и косвенной речью, при цитировании.</w:t>
      </w:r>
    </w:p>
    <w:p w:rsidR="00596D3E" w:rsidRPr="009353EF" w:rsidRDefault="00596D3E" w:rsidP="009353EF">
      <w:pPr>
        <w:rPr>
          <w:rFonts w:eastAsia="SchoolBookSanPin"/>
          <w:position w:val="1"/>
        </w:rPr>
      </w:pPr>
      <w:r w:rsidRPr="00F20EB6">
        <w:t>Применять правила постановки знаков препинания в предложениях с прямой и косвенной речью, при цитировании.</w:t>
      </w:r>
    </w:p>
    <w:p w:rsidR="00C5127F" w:rsidRPr="00F20EB6" w:rsidRDefault="00C5127F" w:rsidP="00897EC3"/>
    <w:p w:rsidR="00FE5AB5" w:rsidRPr="00F20EB6" w:rsidRDefault="00FE5AB5" w:rsidP="00897EC3">
      <w:r w:rsidRPr="00F20EB6">
        <w:t>20. Федеральная рабочая программа по учебному предмету «Литература».</w:t>
      </w:r>
    </w:p>
    <w:p w:rsidR="00884D5A" w:rsidRPr="00884D5A" w:rsidRDefault="00884D5A" w:rsidP="00884D5A">
      <w:r w:rsidRPr="00884D5A">
        <w:t>Федеральная рабочая программа по учебному предмету «Литература».</w:t>
      </w:r>
    </w:p>
    <w:p w:rsidR="00884D5A" w:rsidRPr="00884D5A" w:rsidRDefault="00884D5A" w:rsidP="00884D5A">
      <w:r w:rsidRPr="00884D5A">
        <w:t xml:space="preserve">Пояснительная записка. </w:t>
      </w:r>
    </w:p>
    <w:p w:rsidR="00884D5A" w:rsidRPr="00884D5A" w:rsidRDefault="00884D5A" w:rsidP="00884D5A">
      <w:r w:rsidRPr="00884D5A">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 </w:t>
      </w:r>
    </w:p>
    <w:p w:rsidR="00884D5A" w:rsidRPr="00884D5A" w:rsidRDefault="00884D5A" w:rsidP="00884D5A">
      <w:r w:rsidRPr="00884D5A">
        <w:t xml:space="preserve">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884D5A" w:rsidRPr="00884D5A" w:rsidRDefault="00884D5A" w:rsidP="00884D5A">
      <w:r w:rsidRPr="00884D5A">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w:t>
      </w:r>
      <w:r w:rsidRPr="00884D5A">
        <w:lastRenderedPageBreak/>
        <w:t xml:space="preserve">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884D5A" w:rsidRPr="00884D5A" w:rsidRDefault="00884D5A" w:rsidP="00884D5A">
      <w:r w:rsidRPr="00884D5A">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884D5A" w:rsidRPr="00884D5A" w:rsidRDefault="00884D5A" w:rsidP="00884D5A">
      <w:r w:rsidRPr="00884D5A">
        <w:t xml:space="preserve">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884D5A" w:rsidRPr="00884D5A" w:rsidRDefault="00884D5A" w:rsidP="00884D5A">
      <w:r w:rsidRPr="00884D5A">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884D5A" w:rsidRPr="00884D5A" w:rsidRDefault="00884D5A" w:rsidP="00884D5A">
      <w:r w:rsidRPr="00884D5A">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884D5A" w:rsidRPr="00884D5A" w:rsidRDefault="00884D5A" w:rsidP="00884D5A">
      <w:r w:rsidRPr="00884D5A">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w:t>
      </w:r>
    </w:p>
    <w:p w:rsidR="00884D5A" w:rsidRPr="00884D5A" w:rsidRDefault="00884D5A" w:rsidP="00884D5A">
      <w:r w:rsidRPr="00884D5A">
        <w:t xml:space="preserve">Достижение целей изучения литературы возможно при решении учебных задач, которые постепенно усложняются от 5 к 9 классу. </w:t>
      </w:r>
    </w:p>
    <w:p w:rsidR="00884D5A" w:rsidRPr="00884D5A" w:rsidRDefault="00884D5A" w:rsidP="00884D5A">
      <w:r w:rsidRPr="00884D5A">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w:t>
      </w:r>
      <w:r w:rsidRPr="00884D5A">
        <w:lastRenderedPageBreak/>
        <w:t xml:space="preserve">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884D5A" w:rsidRPr="00884D5A" w:rsidRDefault="00884D5A" w:rsidP="00884D5A">
      <w:r w:rsidRPr="00884D5A">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 </w:t>
      </w:r>
    </w:p>
    <w:p w:rsidR="00884D5A" w:rsidRPr="00884D5A" w:rsidRDefault="00884D5A" w:rsidP="00884D5A">
      <w:r w:rsidRPr="00884D5A">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884D5A" w:rsidRPr="00884D5A" w:rsidRDefault="00884D5A" w:rsidP="00884D5A">
      <w:r w:rsidRPr="00884D5A">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rsidR="00884D5A" w:rsidRPr="00884D5A" w:rsidRDefault="00884D5A" w:rsidP="00884D5A">
      <w:r w:rsidRPr="00884D5A">
        <w:t xml:space="preserve">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 </w:t>
      </w:r>
    </w:p>
    <w:p w:rsidR="00884D5A" w:rsidRPr="00884D5A" w:rsidRDefault="00884D5A" w:rsidP="00884D5A">
      <w:r w:rsidRPr="00884D5A">
        <w:t xml:space="preserve">Содержание обучения в 5 классе. </w:t>
      </w:r>
    </w:p>
    <w:p w:rsidR="00884D5A" w:rsidRPr="00884D5A" w:rsidRDefault="00884D5A" w:rsidP="00884D5A">
      <w:r w:rsidRPr="00884D5A">
        <w:t xml:space="preserve">1.Мифология. </w:t>
      </w:r>
    </w:p>
    <w:p w:rsidR="00884D5A" w:rsidRPr="00884D5A" w:rsidRDefault="00884D5A" w:rsidP="00884D5A">
      <w:r w:rsidRPr="00884D5A">
        <w:t xml:space="preserve">Мифы народов России и мира. </w:t>
      </w:r>
    </w:p>
    <w:p w:rsidR="00884D5A" w:rsidRPr="00884D5A" w:rsidRDefault="00884D5A" w:rsidP="00884D5A">
      <w:r w:rsidRPr="00884D5A">
        <w:lastRenderedPageBreak/>
        <w:t xml:space="preserve">2. Фольклор. </w:t>
      </w:r>
    </w:p>
    <w:p w:rsidR="00884D5A" w:rsidRPr="00884D5A" w:rsidRDefault="00884D5A" w:rsidP="00884D5A">
      <w:r w:rsidRPr="00884D5A">
        <w:t xml:space="preserve">Малые жанры: пословицы, поговорки, загадки. Сказки народов России и народов мира (не менее трех). </w:t>
      </w:r>
    </w:p>
    <w:p w:rsidR="00884D5A" w:rsidRPr="00884D5A" w:rsidRDefault="00884D5A" w:rsidP="00884D5A">
      <w:r w:rsidRPr="00884D5A">
        <w:t xml:space="preserve">3. Литература первой половины XIX в. </w:t>
      </w:r>
    </w:p>
    <w:p w:rsidR="00884D5A" w:rsidRPr="00884D5A" w:rsidRDefault="00884D5A" w:rsidP="00884D5A">
      <w:r w:rsidRPr="00884D5A">
        <w:t xml:space="preserve">И.А. Крылов. Басни (три по выбору). Например, «Волк на псарне», «Листы и Корни», «Свинья под Дубом», «Квартет», «Осел и Соловей», «Ворона и Лисица» и другие. </w:t>
      </w:r>
    </w:p>
    <w:p w:rsidR="00884D5A" w:rsidRPr="00884D5A" w:rsidRDefault="00884D5A" w:rsidP="00884D5A">
      <w:r w:rsidRPr="00884D5A">
        <w:t xml:space="preserve">А.С. Пушкин. Стихотворения «Зимнее утро», «Зимний вечер», «Няне» и другие по выбору. «Сказка о мертвой царевне и о семи богатырях». </w:t>
      </w:r>
    </w:p>
    <w:p w:rsidR="00884D5A" w:rsidRPr="00884D5A" w:rsidRDefault="00884D5A" w:rsidP="00884D5A">
      <w:r w:rsidRPr="00884D5A">
        <w:t xml:space="preserve">М.Ю. Лермонтов. Стихотворение «Бородино». </w:t>
      </w:r>
    </w:p>
    <w:p w:rsidR="00884D5A" w:rsidRPr="00884D5A" w:rsidRDefault="00884D5A" w:rsidP="00884D5A">
      <w:r w:rsidRPr="00884D5A">
        <w:t xml:space="preserve">Н.В. Гоголь. Повесть «Ночь перед Рождеством» из сборника «Вечера на хуторе близ Диканьки». </w:t>
      </w:r>
    </w:p>
    <w:p w:rsidR="00884D5A" w:rsidRPr="00884D5A" w:rsidRDefault="00884D5A" w:rsidP="00884D5A">
      <w:r w:rsidRPr="00884D5A">
        <w:t xml:space="preserve">4. Литература второй половины XIX в. </w:t>
      </w:r>
    </w:p>
    <w:p w:rsidR="00884D5A" w:rsidRPr="00884D5A" w:rsidRDefault="00884D5A" w:rsidP="00884D5A">
      <w:r w:rsidRPr="00884D5A">
        <w:t xml:space="preserve">И.С. Тургенев. Рассказ «Муму». </w:t>
      </w:r>
    </w:p>
    <w:p w:rsidR="00884D5A" w:rsidRPr="00884D5A" w:rsidRDefault="00884D5A" w:rsidP="00884D5A">
      <w:r w:rsidRPr="00884D5A">
        <w:t xml:space="preserve">Н.А. Некрасов. Стихотворения «Крестьянские дети», «Школьник».   Поэма «Мороз, Красный нос» (фрагмент). </w:t>
      </w:r>
    </w:p>
    <w:p w:rsidR="00884D5A" w:rsidRPr="00884D5A" w:rsidRDefault="00884D5A" w:rsidP="00884D5A">
      <w:r w:rsidRPr="00884D5A">
        <w:t xml:space="preserve">Л.Н. Толстой. Рассказ «Кавказский пленник». </w:t>
      </w:r>
    </w:p>
    <w:p w:rsidR="00884D5A" w:rsidRPr="00884D5A" w:rsidRDefault="00884D5A" w:rsidP="00884D5A">
      <w:r w:rsidRPr="00884D5A">
        <w:t xml:space="preserve">5. Литература XIX – XX вв. </w:t>
      </w:r>
    </w:p>
    <w:p w:rsidR="00884D5A" w:rsidRPr="00884D5A" w:rsidRDefault="00884D5A" w:rsidP="00884D5A">
      <w:r w:rsidRPr="00884D5A">
        <w:t xml:space="preserve">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rsidR="00884D5A" w:rsidRPr="00884D5A" w:rsidRDefault="00884D5A" w:rsidP="00884D5A">
      <w:r w:rsidRPr="00884D5A">
        <w:t>Юмористические рассказы отечественных писателей XIX – XX вв.</w:t>
      </w:r>
    </w:p>
    <w:p w:rsidR="00884D5A" w:rsidRPr="00884D5A" w:rsidRDefault="00884D5A" w:rsidP="00884D5A">
      <w:r w:rsidRPr="00884D5A">
        <w:t xml:space="preserve">А.П. Чехов (два рассказа по выбору). Например, «Лошадиная фамилия», «Мальчики», «Хирургия» и другие. </w:t>
      </w:r>
    </w:p>
    <w:p w:rsidR="00884D5A" w:rsidRPr="00884D5A" w:rsidRDefault="00884D5A" w:rsidP="00884D5A">
      <w:r w:rsidRPr="00884D5A">
        <w:t xml:space="preserve">М.М. Зощенко (два рассказа по выбору). Например, «Галоша», «Леля и Минька», «Елка», «Золотые слова», «Встреча» и другие. </w:t>
      </w:r>
    </w:p>
    <w:p w:rsidR="00884D5A" w:rsidRPr="00884D5A" w:rsidRDefault="00884D5A" w:rsidP="00884D5A">
      <w:r w:rsidRPr="00884D5A">
        <w:t xml:space="preserve">Произведения отечественной литературы о природе и животных (не менее двух). А.И. Куприн, М.М. Пришвин, К.Г. Паустовский и другие. </w:t>
      </w:r>
    </w:p>
    <w:p w:rsidR="00884D5A" w:rsidRPr="00884D5A" w:rsidRDefault="00884D5A" w:rsidP="00884D5A">
      <w:r w:rsidRPr="00884D5A">
        <w:t xml:space="preserve">А.П. Платонов. Рассказы (один по выбору). Например, «Корова», «Никита» и другие. </w:t>
      </w:r>
    </w:p>
    <w:p w:rsidR="00884D5A" w:rsidRPr="00884D5A" w:rsidRDefault="00884D5A" w:rsidP="00884D5A">
      <w:r w:rsidRPr="00884D5A">
        <w:t xml:space="preserve">В.П. Астафьев. Рассказ «Васюткино озеро». </w:t>
      </w:r>
    </w:p>
    <w:p w:rsidR="00884D5A" w:rsidRPr="00884D5A" w:rsidRDefault="00884D5A" w:rsidP="00884D5A">
      <w:r w:rsidRPr="00884D5A">
        <w:t xml:space="preserve">6. Литература XX – начала XXI вв. </w:t>
      </w:r>
    </w:p>
    <w:p w:rsidR="00884D5A" w:rsidRPr="00884D5A" w:rsidRDefault="00884D5A" w:rsidP="00884D5A">
      <w:r w:rsidRPr="00884D5A">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p>
    <w:p w:rsidR="00884D5A" w:rsidRPr="00884D5A" w:rsidRDefault="00884D5A" w:rsidP="00884D5A">
      <w:r w:rsidRPr="00884D5A">
        <w:t xml:space="preserve">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rsidR="00884D5A" w:rsidRPr="00884D5A" w:rsidRDefault="00884D5A" w:rsidP="00884D5A">
      <w:r w:rsidRPr="00884D5A">
        <w:lastRenderedPageBreak/>
        <w:t>Произведения приключенческого жанра отечественных писателей</w:t>
      </w:r>
      <w:proofErr w:type="gramStart"/>
      <w:r w:rsidRPr="00884D5A">
        <w:t xml:space="preserve">   (</w:t>
      </w:r>
      <w:proofErr w:type="gramEnd"/>
      <w:r w:rsidRPr="00884D5A">
        <w:t xml:space="preserve">одно по выбору). Например, К. Булычев «Девочка, с которой ничего не случится», «Миллион приключений» (главы по выбору) и другие. </w:t>
      </w:r>
    </w:p>
    <w:p w:rsidR="00884D5A" w:rsidRPr="00884D5A" w:rsidRDefault="00884D5A" w:rsidP="00884D5A">
      <w:r w:rsidRPr="00884D5A">
        <w:t xml:space="preserve">7. Литература народов Российской Федерации. </w:t>
      </w:r>
    </w:p>
    <w:p w:rsidR="00884D5A" w:rsidRPr="00884D5A" w:rsidRDefault="00884D5A" w:rsidP="00884D5A">
      <w:r w:rsidRPr="00884D5A">
        <w:t xml:space="preserve">Стихотворения (одно по выбору). Р.Г. Гамзатов «Песня соловья»; М. Карим «Эту песню мать мне пела». </w:t>
      </w:r>
    </w:p>
    <w:p w:rsidR="00884D5A" w:rsidRPr="00884D5A" w:rsidRDefault="00884D5A" w:rsidP="00884D5A">
      <w:r w:rsidRPr="00884D5A">
        <w:t xml:space="preserve">8. Зарубежная литература. </w:t>
      </w:r>
    </w:p>
    <w:p w:rsidR="00884D5A" w:rsidRPr="00884D5A" w:rsidRDefault="00884D5A" w:rsidP="00884D5A">
      <w:r w:rsidRPr="00884D5A">
        <w:t xml:space="preserve">Г.Х. Андерсен. Сказки (одна по выбору). Например, «Снежная королева», «Соловей» и другие. </w:t>
      </w:r>
    </w:p>
    <w:p w:rsidR="00884D5A" w:rsidRPr="00884D5A" w:rsidRDefault="00884D5A" w:rsidP="00884D5A">
      <w:r w:rsidRPr="00884D5A">
        <w:t xml:space="preserve">Зарубежная сказочная проза (одно произведение по выбору). Например, Л. Кэрролл «Алиса в Стране Чудес» (главы по выбору), Д. Толкин «Хоббит, или </w:t>
      </w:r>
      <w:proofErr w:type="gramStart"/>
      <w:r w:rsidRPr="00884D5A">
        <w:t>Туда</w:t>
      </w:r>
      <w:proofErr w:type="gramEnd"/>
      <w:r w:rsidRPr="00884D5A">
        <w:t xml:space="preserve"> и обратно» (главы по выбору) и другие. </w:t>
      </w:r>
    </w:p>
    <w:p w:rsidR="00884D5A" w:rsidRPr="00884D5A" w:rsidRDefault="00884D5A" w:rsidP="00884D5A">
      <w:r w:rsidRPr="00884D5A">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 </w:t>
      </w:r>
    </w:p>
    <w:p w:rsidR="00884D5A" w:rsidRPr="00884D5A" w:rsidRDefault="00884D5A" w:rsidP="00884D5A">
      <w:r w:rsidRPr="00884D5A">
        <w:t xml:space="preserve">Зарубежная приключенческая проза (два произведения по выбору). Например, Р. Стивенсон «Остров сокровищ», «Черная стрела» и другие. </w:t>
      </w:r>
    </w:p>
    <w:p w:rsidR="00884D5A" w:rsidRPr="00884D5A" w:rsidRDefault="00884D5A" w:rsidP="00884D5A">
      <w:r w:rsidRPr="00884D5A">
        <w:t xml:space="preserve">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 </w:t>
      </w:r>
    </w:p>
    <w:p w:rsidR="00884D5A" w:rsidRPr="00884D5A" w:rsidRDefault="00884D5A" w:rsidP="00884D5A">
      <w:r w:rsidRPr="00884D5A">
        <w:t xml:space="preserve">Содержание обучения в 6 классе. </w:t>
      </w:r>
    </w:p>
    <w:p w:rsidR="00884D5A" w:rsidRPr="00884D5A" w:rsidRDefault="00884D5A" w:rsidP="00884D5A">
      <w:r w:rsidRPr="00884D5A">
        <w:t xml:space="preserve">1. Античная литература. </w:t>
      </w:r>
    </w:p>
    <w:p w:rsidR="00884D5A" w:rsidRPr="00884D5A" w:rsidRDefault="00884D5A" w:rsidP="00884D5A">
      <w:r w:rsidRPr="00884D5A">
        <w:t xml:space="preserve">Гомер. Поэмы. «Илиада», «Одиссея» (фрагменты). </w:t>
      </w:r>
    </w:p>
    <w:p w:rsidR="00884D5A" w:rsidRPr="00884D5A" w:rsidRDefault="00884D5A" w:rsidP="00884D5A">
      <w:r w:rsidRPr="00884D5A">
        <w:t xml:space="preserve">2. Фольклор. </w:t>
      </w:r>
    </w:p>
    <w:p w:rsidR="00884D5A" w:rsidRPr="00884D5A" w:rsidRDefault="00884D5A" w:rsidP="00884D5A">
      <w:r w:rsidRPr="00884D5A">
        <w:t xml:space="preserve">Русские былины (не менее двух). Например, «Илья Муромец и Соловей-разбойник», «Садко» и другие. </w:t>
      </w:r>
    </w:p>
    <w:p w:rsidR="00884D5A" w:rsidRPr="00884D5A" w:rsidRDefault="00884D5A" w:rsidP="00884D5A">
      <w:r w:rsidRPr="00884D5A">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p>
    <w:p w:rsidR="00884D5A" w:rsidRPr="00884D5A" w:rsidRDefault="00884D5A" w:rsidP="00884D5A">
      <w:r w:rsidRPr="00884D5A">
        <w:t xml:space="preserve">3. Древнерусская литература. </w:t>
      </w:r>
    </w:p>
    <w:p w:rsidR="00884D5A" w:rsidRPr="00884D5A" w:rsidRDefault="00884D5A" w:rsidP="00884D5A">
      <w:r w:rsidRPr="00884D5A">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 </w:t>
      </w:r>
    </w:p>
    <w:p w:rsidR="00884D5A" w:rsidRPr="00884D5A" w:rsidRDefault="00884D5A" w:rsidP="00884D5A">
      <w:r w:rsidRPr="00884D5A">
        <w:t xml:space="preserve">4. Литература первой половины XIX в. </w:t>
      </w:r>
    </w:p>
    <w:p w:rsidR="00884D5A" w:rsidRPr="00884D5A" w:rsidRDefault="00884D5A" w:rsidP="00884D5A">
      <w:r w:rsidRPr="00884D5A">
        <w:t xml:space="preserve">А.С. Пушкин. Стихотворения (не менее трех). Например, «Песнь о вещем Олеге», «Зимняя дорога», «Узник», «Туча» и другие. Роман «Дубровский». </w:t>
      </w:r>
    </w:p>
    <w:p w:rsidR="00884D5A" w:rsidRPr="00884D5A" w:rsidRDefault="00884D5A" w:rsidP="00884D5A">
      <w:r w:rsidRPr="00884D5A">
        <w:t xml:space="preserve">М.Ю. Лермонтов. Стихотворения (не менее трех). Например, «Три пальмы», «Листок», «Утес» и другие. </w:t>
      </w:r>
    </w:p>
    <w:p w:rsidR="00884D5A" w:rsidRPr="00884D5A" w:rsidRDefault="00884D5A" w:rsidP="00884D5A">
      <w:r w:rsidRPr="00884D5A">
        <w:lastRenderedPageBreak/>
        <w:t xml:space="preserve">А.В. Кольцов. Стихотворения (не менее двух). Например, «Косарь», «Соловей» и другие. </w:t>
      </w:r>
    </w:p>
    <w:p w:rsidR="00884D5A" w:rsidRPr="00884D5A" w:rsidRDefault="00884D5A" w:rsidP="00884D5A">
      <w:r w:rsidRPr="00884D5A">
        <w:t xml:space="preserve">5. Литература второй половины XIX в. </w:t>
      </w:r>
    </w:p>
    <w:p w:rsidR="00884D5A" w:rsidRPr="00884D5A" w:rsidRDefault="00884D5A" w:rsidP="00884D5A">
      <w:r w:rsidRPr="00884D5A">
        <w:t xml:space="preserve">Ф.И. Тютчев. Стихотворения (не менее двух). Например, «Есть в осени первоначальной...», «С поляны коршун поднялся...» и другие. </w:t>
      </w:r>
    </w:p>
    <w:p w:rsidR="00884D5A" w:rsidRPr="00884D5A" w:rsidRDefault="00884D5A" w:rsidP="00884D5A">
      <w:r w:rsidRPr="00884D5A">
        <w:t xml:space="preserve">А.А. Фет. Стихотворения (не менее двух). Например, «Учись у них – у дуба, у березы...», «Я пришел к тебе с приветом...» и другие. </w:t>
      </w:r>
    </w:p>
    <w:p w:rsidR="00884D5A" w:rsidRPr="00884D5A" w:rsidRDefault="00884D5A" w:rsidP="00884D5A">
      <w:r w:rsidRPr="00884D5A">
        <w:t xml:space="preserve">И.С. Тургенев. Рассказ «Бежин луг». </w:t>
      </w:r>
    </w:p>
    <w:p w:rsidR="00884D5A" w:rsidRPr="00884D5A" w:rsidRDefault="00884D5A" w:rsidP="00884D5A">
      <w:r w:rsidRPr="00884D5A">
        <w:t xml:space="preserve">Н.С. Лесков. Сказ «Левша». </w:t>
      </w:r>
    </w:p>
    <w:p w:rsidR="00884D5A" w:rsidRPr="00884D5A" w:rsidRDefault="00884D5A" w:rsidP="00884D5A">
      <w:r w:rsidRPr="00884D5A">
        <w:t xml:space="preserve">Л.Н. Толстой. Повесть «Детство» (главы). </w:t>
      </w:r>
    </w:p>
    <w:p w:rsidR="00884D5A" w:rsidRPr="00884D5A" w:rsidRDefault="00884D5A" w:rsidP="00884D5A">
      <w:r w:rsidRPr="00884D5A">
        <w:t xml:space="preserve">А.П. Чехов. Рассказы (три по выбору). Например, «Толстый и тонкий», «Хамелеон», «Смерть чиновника» и другие. </w:t>
      </w:r>
    </w:p>
    <w:p w:rsidR="00884D5A" w:rsidRPr="00884D5A" w:rsidRDefault="00884D5A" w:rsidP="00884D5A">
      <w:r w:rsidRPr="00884D5A">
        <w:t xml:space="preserve">А.И. Куприн. Рассказ «Чудесный доктор». </w:t>
      </w:r>
    </w:p>
    <w:p w:rsidR="00884D5A" w:rsidRPr="00884D5A" w:rsidRDefault="00884D5A" w:rsidP="00884D5A">
      <w:r w:rsidRPr="00884D5A">
        <w:t>6. Литература XX – начала XXI вв.</w:t>
      </w:r>
    </w:p>
    <w:p w:rsidR="00884D5A" w:rsidRPr="00884D5A" w:rsidRDefault="00884D5A" w:rsidP="00884D5A">
      <w:r w:rsidRPr="00884D5A">
        <w:t xml:space="preserve">Стихотворения отечественных поэтов начала XX века (не менее двух). Например, стихотворения С.А. Есенина, В.В. Маяковского, А.А. Блока и других. </w:t>
      </w:r>
    </w:p>
    <w:p w:rsidR="00884D5A" w:rsidRPr="00884D5A" w:rsidRDefault="00884D5A" w:rsidP="00884D5A">
      <w:r w:rsidRPr="00884D5A">
        <w:t xml:space="preserve">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 </w:t>
      </w:r>
    </w:p>
    <w:p w:rsidR="00884D5A" w:rsidRPr="00884D5A" w:rsidRDefault="00884D5A" w:rsidP="00884D5A">
      <w:r w:rsidRPr="00884D5A">
        <w:t xml:space="preserve">Проза отечественных писателей конца XX – начала XXI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w:t>
      </w:r>
    </w:p>
    <w:p w:rsidR="00884D5A" w:rsidRPr="00884D5A" w:rsidRDefault="00884D5A" w:rsidP="00884D5A">
      <w:r w:rsidRPr="00884D5A">
        <w:t xml:space="preserve">В.Г. Распутин. Рассказ «Уроки французского». </w:t>
      </w:r>
    </w:p>
    <w:p w:rsidR="00884D5A" w:rsidRPr="00884D5A" w:rsidRDefault="00884D5A" w:rsidP="00884D5A">
      <w:r w:rsidRPr="00884D5A">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w:t>
      </w:r>
    </w:p>
    <w:p w:rsidR="00884D5A" w:rsidRPr="00884D5A" w:rsidRDefault="00884D5A" w:rsidP="00884D5A">
      <w:r w:rsidRPr="00884D5A">
        <w:t xml:space="preserve">Произведения современных отечественных писателей-фантастов. Например, К. Булычев «Сто лет тому вперед» и другие. </w:t>
      </w:r>
    </w:p>
    <w:p w:rsidR="00884D5A" w:rsidRPr="00884D5A" w:rsidRDefault="00884D5A" w:rsidP="00884D5A">
      <w:r w:rsidRPr="00884D5A">
        <w:t xml:space="preserve">7. Литература народов Российской Федерации. </w:t>
      </w:r>
    </w:p>
    <w:p w:rsidR="00884D5A" w:rsidRPr="00884D5A" w:rsidRDefault="00884D5A" w:rsidP="00884D5A">
      <w:r w:rsidRPr="00884D5A">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884D5A" w:rsidRPr="00884D5A" w:rsidRDefault="00884D5A" w:rsidP="00884D5A">
      <w:r w:rsidRPr="00884D5A">
        <w:t xml:space="preserve">8. Зарубежная литература. </w:t>
      </w:r>
    </w:p>
    <w:p w:rsidR="00884D5A" w:rsidRPr="00884D5A" w:rsidRDefault="00884D5A" w:rsidP="00884D5A">
      <w:r w:rsidRPr="00884D5A">
        <w:t xml:space="preserve">Д. Дефо «Робинзон Крузо» (главы по выбору). </w:t>
      </w:r>
    </w:p>
    <w:p w:rsidR="00884D5A" w:rsidRPr="00884D5A" w:rsidRDefault="00884D5A" w:rsidP="00884D5A">
      <w:r w:rsidRPr="00884D5A">
        <w:t xml:space="preserve">Д. Свифт «Путешествия Гулливера» (главы по выбору). </w:t>
      </w:r>
    </w:p>
    <w:p w:rsidR="00884D5A" w:rsidRPr="00884D5A" w:rsidRDefault="00884D5A" w:rsidP="00884D5A">
      <w:r w:rsidRPr="00884D5A">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884D5A" w:rsidRPr="00884D5A" w:rsidRDefault="00884D5A" w:rsidP="00884D5A">
      <w:r w:rsidRPr="00884D5A">
        <w:t xml:space="preserve">Содержание обучения в 7 классе. </w:t>
      </w:r>
    </w:p>
    <w:p w:rsidR="00884D5A" w:rsidRPr="00884D5A" w:rsidRDefault="00884D5A" w:rsidP="00884D5A">
      <w:r w:rsidRPr="00884D5A">
        <w:lastRenderedPageBreak/>
        <w:t xml:space="preserve">1. Древнерусская литература. </w:t>
      </w:r>
    </w:p>
    <w:p w:rsidR="00884D5A" w:rsidRPr="00884D5A" w:rsidRDefault="00884D5A" w:rsidP="00884D5A">
      <w:r w:rsidRPr="00884D5A">
        <w:t xml:space="preserve">Древнерусские повести (одна повесть по выбору). Например, «Поучение» Владимира Мономаха (в сокращении) и другие. </w:t>
      </w:r>
    </w:p>
    <w:p w:rsidR="00884D5A" w:rsidRPr="00884D5A" w:rsidRDefault="00884D5A" w:rsidP="00884D5A">
      <w:r w:rsidRPr="00884D5A">
        <w:t xml:space="preserve">2. Литература первой половины XIX века. </w:t>
      </w:r>
    </w:p>
    <w:p w:rsidR="00884D5A" w:rsidRPr="00884D5A" w:rsidRDefault="00884D5A" w:rsidP="00884D5A">
      <w:r w:rsidRPr="00884D5A">
        <w:t>А.С. Пушкин. Стихотворения (не менее четырех). Например, «Во глубине сибирских руд...», «19 октября» («Роняет лес багряный свой убор...»</w:t>
      </w:r>
      <w:proofErr w:type="gramStart"/>
      <w:r w:rsidRPr="00884D5A">
        <w:t>),  «</w:t>
      </w:r>
      <w:proofErr w:type="gramEnd"/>
      <w:r w:rsidRPr="00884D5A">
        <w:t xml:space="preserve">И.И. Пущину», «На холмах Грузии лежит ночная мгла...» и другие. «Повести Белкина» («Станционный смотритель»). Поэма «Полтава» (фрагмент). </w:t>
      </w:r>
    </w:p>
    <w:p w:rsidR="00884D5A" w:rsidRPr="00884D5A" w:rsidRDefault="00884D5A" w:rsidP="00884D5A">
      <w:r w:rsidRPr="00884D5A">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rsidR="00884D5A" w:rsidRPr="00884D5A" w:rsidRDefault="00884D5A" w:rsidP="00884D5A">
      <w:r w:rsidRPr="00884D5A">
        <w:t xml:space="preserve">Н.В. Гоголь. Повесть «Тарас Бульба». </w:t>
      </w:r>
    </w:p>
    <w:p w:rsidR="00884D5A" w:rsidRPr="00884D5A" w:rsidRDefault="00884D5A" w:rsidP="00884D5A">
      <w:r w:rsidRPr="00884D5A">
        <w:t xml:space="preserve">3. Литература второй половины XIX века. </w:t>
      </w:r>
    </w:p>
    <w:p w:rsidR="00884D5A" w:rsidRPr="00884D5A" w:rsidRDefault="00884D5A" w:rsidP="00884D5A">
      <w:r w:rsidRPr="00884D5A">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rsidR="00884D5A" w:rsidRPr="00884D5A" w:rsidRDefault="00884D5A" w:rsidP="00884D5A">
      <w:r w:rsidRPr="00884D5A">
        <w:t xml:space="preserve">Л.Н. Толстой. Рассказ «После бала». </w:t>
      </w:r>
    </w:p>
    <w:p w:rsidR="00884D5A" w:rsidRPr="00884D5A" w:rsidRDefault="00884D5A" w:rsidP="00884D5A">
      <w:r w:rsidRPr="00884D5A">
        <w:t xml:space="preserve">Н.А. Некрасов. Стихотворения (не менее двух). Например, «Размышления   у парадного подъезда», «Железная дорога» и другие. </w:t>
      </w:r>
    </w:p>
    <w:p w:rsidR="00884D5A" w:rsidRPr="00884D5A" w:rsidRDefault="00884D5A" w:rsidP="00884D5A">
      <w:r w:rsidRPr="00884D5A">
        <w:t xml:space="preserve">Поэзия второй половины XIX века. Ф.И. Тютчев, А.А. Фет, А.К. Толстой и другие (не менее двух стихотворений по выбору). </w:t>
      </w:r>
    </w:p>
    <w:p w:rsidR="00884D5A" w:rsidRPr="00884D5A" w:rsidRDefault="00884D5A" w:rsidP="00884D5A">
      <w:r w:rsidRPr="00884D5A">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884D5A" w:rsidRPr="00884D5A" w:rsidRDefault="00884D5A" w:rsidP="00884D5A">
      <w:r w:rsidRPr="00884D5A">
        <w:t xml:space="preserve">Произведения отечественных и зарубежных писателей на историческую тему (не менее двух). Например, А.К. Толстой, Р. Сабатини, Ф. Купер и другие. </w:t>
      </w:r>
    </w:p>
    <w:p w:rsidR="00884D5A" w:rsidRPr="00884D5A" w:rsidRDefault="00884D5A" w:rsidP="00884D5A">
      <w:r w:rsidRPr="00884D5A">
        <w:t xml:space="preserve">4. Литература конца XIX – начала XX вв. </w:t>
      </w:r>
    </w:p>
    <w:p w:rsidR="00884D5A" w:rsidRPr="00884D5A" w:rsidRDefault="00884D5A" w:rsidP="00884D5A">
      <w:r w:rsidRPr="00884D5A">
        <w:t xml:space="preserve">А.П. Чехов. Рассказы (один по выбору). Например, «Тоска», «Злоумышленник» и другие. </w:t>
      </w:r>
    </w:p>
    <w:p w:rsidR="00884D5A" w:rsidRPr="00884D5A" w:rsidRDefault="00884D5A" w:rsidP="00884D5A">
      <w:r w:rsidRPr="00884D5A">
        <w:t xml:space="preserve">М. Горький. Ранние рассказы (одно произведение по выбору). Например, «Старуха Изергиль» (легенда о Данко), «Челкаш» и другие. </w:t>
      </w:r>
    </w:p>
    <w:p w:rsidR="00884D5A" w:rsidRPr="00884D5A" w:rsidRDefault="00884D5A" w:rsidP="00884D5A">
      <w:r w:rsidRPr="00884D5A">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 </w:t>
      </w:r>
    </w:p>
    <w:p w:rsidR="00884D5A" w:rsidRPr="00884D5A" w:rsidRDefault="00884D5A" w:rsidP="00884D5A">
      <w:r w:rsidRPr="00884D5A">
        <w:t xml:space="preserve">5. Литература первой половины XX века. </w:t>
      </w:r>
    </w:p>
    <w:p w:rsidR="00884D5A" w:rsidRPr="00884D5A" w:rsidRDefault="00884D5A" w:rsidP="00884D5A">
      <w:r w:rsidRPr="00884D5A">
        <w:t xml:space="preserve">А.С. Грин. Повести и рассказы (одно произведение по выбору). Например, «Алые паруса», «Зеленая лампа» и другие. </w:t>
      </w:r>
    </w:p>
    <w:p w:rsidR="00884D5A" w:rsidRPr="00884D5A" w:rsidRDefault="00884D5A" w:rsidP="00884D5A">
      <w:r w:rsidRPr="00884D5A">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 </w:t>
      </w:r>
    </w:p>
    <w:p w:rsidR="00884D5A" w:rsidRPr="00884D5A" w:rsidRDefault="00884D5A" w:rsidP="00884D5A">
      <w:r w:rsidRPr="00884D5A">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884D5A" w:rsidRPr="00884D5A" w:rsidRDefault="00884D5A" w:rsidP="00884D5A">
      <w:r w:rsidRPr="00884D5A">
        <w:lastRenderedPageBreak/>
        <w:t xml:space="preserve">М.А. Шолохов «Донские рассказы» (один по выбору). Например, «Родинка», «Чужая кровь» и другие. </w:t>
      </w:r>
    </w:p>
    <w:p w:rsidR="00884D5A" w:rsidRPr="00884D5A" w:rsidRDefault="00884D5A" w:rsidP="00884D5A">
      <w:r w:rsidRPr="00884D5A">
        <w:t xml:space="preserve">А.П. Платонов. Рассказы (один по выбору). Например, «Юшка», «Неизвестный цветок» и другие. </w:t>
      </w:r>
    </w:p>
    <w:p w:rsidR="00884D5A" w:rsidRPr="00884D5A" w:rsidRDefault="00884D5A" w:rsidP="00884D5A">
      <w:r w:rsidRPr="00884D5A">
        <w:t>6. Литература второй половины XX – начала XXI вв.</w:t>
      </w:r>
    </w:p>
    <w:p w:rsidR="00884D5A" w:rsidRPr="00884D5A" w:rsidRDefault="00884D5A" w:rsidP="00884D5A">
      <w:r w:rsidRPr="00884D5A">
        <w:t xml:space="preserve">В.М. Шукшин. Рассказы (один по выбору). Например, «Чудик», «Стенька Разин», «Критики» и другие. </w:t>
      </w:r>
    </w:p>
    <w:p w:rsidR="00884D5A" w:rsidRPr="00884D5A" w:rsidRDefault="00884D5A" w:rsidP="00884D5A">
      <w:r w:rsidRPr="00884D5A">
        <w:t xml:space="preserve">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 </w:t>
      </w:r>
    </w:p>
    <w:p w:rsidR="00884D5A" w:rsidRPr="00884D5A" w:rsidRDefault="00884D5A" w:rsidP="00884D5A">
      <w:r w:rsidRPr="00884D5A">
        <w:t xml:space="preserve">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 </w:t>
      </w:r>
    </w:p>
    <w:p w:rsidR="00884D5A" w:rsidRPr="00884D5A" w:rsidRDefault="00884D5A" w:rsidP="00884D5A">
      <w:r w:rsidRPr="00884D5A">
        <w:t xml:space="preserve">7. Зарубежная литература. </w:t>
      </w:r>
    </w:p>
    <w:p w:rsidR="00884D5A" w:rsidRPr="00884D5A" w:rsidRDefault="00884D5A" w:rsidP="00884D5A">
      <w:r w:rsidRPr="00884D5A">
        <w:t xml:space="preserve">М. Сервантес. Роман «Хитроумный идальго Дон Кихот Ламанчский» (главы). </w:t>
      </w:r>
    </w:p>
    <w:p w:rsidR="00884D5A" w:rsidRPr="00884D5A" w:rsidRDefault="00884D5A" w:rsidP="00884D5A">
      <w:r w:rsidRPr="00884D5A">
        <w:t xml:space="preserve">Зарубежная новеллистика (одно-два произведения по выбору). Например, П. Мериме «Маттео Фальконе», О. Генри «Дары волхвов», «Последний </w:t>
      </w:r>
      <w:proofErr w:type="gramStart"/>
      <w:r w:rsidRPr="00884D5A">
        <w:t xml:space="preserve">лист»   </w:t>
      </w:r>
      <w:proofErr w:type="gramEnd"/>
      <w:r w:rsidRPr="00884D5A">
        <w:t xml:space="preserve">и другие. </w:t>
      </w:r>
    </w:p>
    <w:p w:rsidR="00884D5A" w:rsidRPr="00884D5A" w:rsidRDefault="00884D5A" w:rsidP="00884D5A">
      <w:r w:rsidRPr="00884D5A">
        <w:t xml:space="preserve">А. Экзюпери. Повесть-сказка «Маленький принц». </w:t>
      </w:r>
    </w:p>
    <w:p w:rsidR="00884D5A" w:rsidRPr="00884D5A" w:rsidRDefault="00884D5A" w:rsidP="00884D5A">
      <w:r w:rsidRPr="00884D5A">
        <w:t xml:space="preserve">Содержание обучения в 8 классе. </w:t>
      </w:r>
    </w:p>
    <w:p w:rsidR="00884D5A" w:rsidRPr="00884D5A" w:rsidRDefault="00884D5A" w:rsidP="00884D5A">
      <w:r w:rsidRPr="00884D5A">
        <w:t xml:space="preserve">1. Древнерусская литература. </w:t>
      </w:r>
    </w:p>
    <w:p w:rsidR="00884D5A" w:rsidRPr="00884D5A" w:rsidRDefault="00884D5A" w:rsidP="00884D5A">
      <w:r w:rsidRPr="00884D5A">
        <w:t xml:space="preserve">Житийная литература (одно произведение по выбору). «Житие Сергия Радонежского», «Житие протопопа Аввакума, им самим написанное». </w:t>
      </w:r>
    </w:p>
    <w:p w:rsidR="00884D5A" w:rsidRPr="00884D5A" w:rsidRDefault="00884D5A" w:rsidP="00884D5A">
      <w:r w:rsidRPr="00884D5A">
        <w:t xml:space="preserve">2. Литература XVIII века. </w:t>
      </w:r>
    </w:p>
    <w:p w:rsidR="00884D5A" w:rsidRPr="00884D5A" w:rsidRDefault="00884D5A" w:rsidP="00884D5A">
      <w:r w:rsidRPr="00884D5A">
        <w:t xml:space="preserve">Д.И. Фонвизин. Комедия «Недоросль». </w:t>
      </w:r>
    </w:p>
    <w:p w:rsidR="00884D5A" w:rsidRPr="00884D5A" w:rsidRDefault="00884D5A" w:rsidP="00884D5A">
      <w:r w:rsidRPr="00884D5A">
        <w:t xml:space="preserve">3. Литература первой половины XIX века. </w:t>
      </w:r>
    </w:p>
    <w:p w:rsidR="00884D5A" w:rsidRPr="00884D5A" w:rsidRDefault="00884D5A" w:rsidP="00884D5A">
      <w:r w:rsidRPr="00884D5A">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rsidR="00884D5A" w:rsidRPr="00884D5A" w:rsidRDefault="00884D5A" w:rsidP="00884D5A">
      <w:r w:rsidRPr="00884D5A">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rsidR="00884D5A" w:rsidRPr="00884D5A" w:rsidRDefault="00884D5A" w:rsidP="00884D5A">
      <w:r w:rsidRPr="00884D5A">
        <w:t xml:space="preserve">Н.В. Гоголь. Повесть «Шинель». Комедия «Ревизор». </w:t>
      </w:r>
    </w:p>
    <w:p w:rsidR="00884D5A" w:rsidRPr="00884D5A" w:rsidRDefault="00884D5A" w:rsidP="00884D5A">
      <w:r w:rsidRPr="00884D5A">
        <w:t xml:space="preserve">4. Литература второй половины XIX века. </w:t>
      </w:r>
    </w:p>
    <w:p w:rsidR="00884D5A" w:rsidRPr="00884D5A" w:rsidRDefault="00884D5A" w:rsidP="00884D5A">
      <w:r w:rsidRPr="00884D5A">
        <w:t xml:space="preserve">И.С. Тургенев. Повести (одна по выбору). Например, «Ася», «Первая любовь» и другие. </w:t>
      </w:r>
    </w:p>
    <w:p w:rsidR="00884D5A" w:rsidRPr="00884D5A" w:rsidRDefault="00884D5A" w:rsidP="00884D5A">
      <w:r w:rsidRPr="00884D5A">
        <w:t xml:space="preserve">Ф.М. Достоевский «Бедные люди», «Белые ночи» (одно произведение   по выбору). </w:t>
      </w:r>
    </w:p>
    <w:p w:rsidR="00884D5A" w:rsidRPr="00884D5A" w:rsidRDefault="00884D5A" w:rsidP="00884D5A">
      <w:r w:rsidRPr="00884D5A">
        <w:t xml:space="preserve">Л.Н. Толстой. Повести и рассказы (одно произведение по выбору). Например, «Отрочество» (главы) и другие. </w:t>
      </w:r>
    </w:p>
    <w:p w:rsidR="00884D5A" w:rsidRPr="00884D5A" w:rsidRDefault="00884D5A" w:rsidP="00884D5A">
      <w:r w:rsidRPr="00884D5A">
        <w:t xml:space="preserve">5. Литература первой половины XX века. </w:t>
      </w:r>
    </w:p>
    <w:p w:rsidR="00884D5A" w:rsidRPr="00884D5A" w:rsidRDefault="00884D5A" w:rsidP="00884D5A">
      <w:r w:rsidRPr="00884D5A">
        <w:lastRenderedPageBreak/>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 </w:t>
      </w:r>
    </w:p>
    <w:p w:rsidR="00884D5A" w:rsidRPr="00884D5A" w:rsidRDefault="00884D5A" w:rsidP="00884D5A">
      <w:r w:rsidRPr="00884D5A">
        <w:t xml:space="preserve">Поэзия первой половины XX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 </w:t>
      </w:r>
    </w:p>
    <w:p w:rsidR="00884D5A" w:rsidRPr="00884D5A" w:rsidRDefault="00884D5A" w:rsidP="00884D5A">
      <w:r w:rsidRPr="00884D5A">
        <w:t xml:space="preserve">М.А. Булгаков (одна повесть по выбору). Например, «Собачье сердце» и другие. </w:t>
      </w:r>
    </w:p>
    <w:p w:rsidR="00884D5A" w:rsidRPr="00884D5A" w:rsidRDefault="00884D5A" w:rsidP="00884D5A">
      <w:r w:rsidRPr="00884D5A">
        <w:t xml:space="preserve">6. Литература второй половины XX – начала XXI вв. </w:t>
      </w:r>
    </w:p>
    <w:p w:rsidR="00884D5A" w:rsidRPr="00884D5A" w:rsidRDefault="00884D5A" w:rsidP="00884D5A">
      <w:r w:rsidRPr="00884D5A">
        <w:t xml:space="preserve">А.Т. Твардовский. Поэма «Василий Теркин» (главы «Переправа», «Гармонь», «Два солдата», «Поединок» и другие). </w:t>
      </w:r>
    </w:p>
    <w:p w:rsidR="00884D5A" w:rsidRPr="00884D5A" w:rsidRDefault="00884D5A" w:rsidP="00884D5A">
      <w:r w:rsidRPr="00884D5A">
        <w:t xml:space="preserve">А.Н. Толстой. Рассказ «Русский характер». </w:t>
      </w:r>
    </w:p>
    <w:p w:rsidR="00884D5A" w:rsidRPr="00884D5A" w:rsidRDefault="00884D5A" w:rsidP="00884D5A">
      <w:r w:rsidRPr="00884D5A">
        <w:t xml:space="preserve">М.А. Шолохов. Рассказ «Судьба человека». </w:t>
      </w:r>
    </w:p>
    <w:p w:rsidR="00884D5A" w:rsidRPr="00884D5A" w:rsidRDefault="00884D5A" w:rsidP="00884D5A">
      <w:r w:rsidRPr="00884D5A">
        <w:t xml:space="preserve">А.И. Солженицын. Рассказ «Матренин двор». </w:t>
      </w:r>
    </w:p>
    <w:p w:rsidR="00884D5A" w:rsidRPr="00884D5A" w:rsidRDefault="00884D5A" w:rsidP="00884D5A">
      <w:r w:rsidRPr="00884D5A">
        <w:t xml:space="preserve">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 </w:t>
      </w:r>
    </w:p>
    <w:p w:rsidR="00884D5A" w:rsidRPr="00884D5A" w:rsidRDefault="00884D5A" w:rsidP="00884D5A">
      <w:r w:rsidRPr="00884D5A">
        <w:t xml:space="preserve">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rsidR="00884D5A" w:rsidRPr="00884D5A" w:rsidRDefault="00884D5A" w:rsidP="00884D5A">
      <w:r w:rsidRPr="00884D5A">
        <w:t xml:space="preserve">7. Зарубежная литература. </w:t>
      </w:r>
    </w:p>
    <w:p w:rsidR="00884D5A" w:rsidRPr="00884D5A" w:rsidRDefault="00884D5A" w:rsidP="00884D5A">
      <w:r w:rsidRPr="00884D5A">
        <w:t xml:space="preserve">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 </w:t>
      </w:r>
    </w:p>
    <w:p w:rsidR="00884D5A" w:rsidRPr="00884D5A" w:rsidRDefault="00884D5A" w:rsidP="00884D5A">
      <w:r w:rsidRPr="00884D5A">
        <w:t xml:space="preserve">Ж.-Б. Мольер. Комедия «Мещанин во дворянстве» (фрагменты по выбору). </w:t>
      </w:r>
    </w:p>
    <w:p w:rsidR="00884D5A" w:rsidRPr="00884D5A" w:rsidRDefault="00884D5A" w:rsidP="00884D5A">
      <w:r w:rsidRPr="00884D5A">
        <w:t xml:space="preserve">Содержание обучения в 9 классе. </w:t>
      </w:r>
    </w:p>
    <w:p w:rsidR="00884D5A" w:rsidRPr="00884D5A" w:rsidRDefault="00884D5A" w:rsidP="00884D5A">
      <w:r w:rsidRPr="00884D5A">
        <w:t xml:space="preserve">1. Древнерусская литература. </w:t>
      </w:r>
    </w:p>
    <w:p w:rsidR="00884D5A" w:rsidRPr="00884D5A" w:rsidRDefault="00884D5A" w:rsidP="00884D5A">
      <w:r w:rsidRPr="00884D5A">
        <w:t xml:space="preserve">«Слово о полку Игореве». </w:t>
      </w:r>
    </w:p>
    <w:p w:rsidR="00884D5A" w:rsidRPr="00884D5A" w:rsidRDefault="00884D5A" w:rsidP="00884D5A">
      <w:r w:rsidRPr="00884D5A">
        <w:t xml:space="preserve">2. Литература XVIII века. </w:t>
      </w:r>
    </w:p>
    <w:p w:rsidR="00884D5A" w:rsidRPr="00884D5A" w:rsidRDefault="00884D5A" w:rsidP="00884D5A">
      <w:r w:rsidRPr="00884D5A">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884D5A" w:rsidRPr="00884D5A" w:rsidRDefault="00884D5A" w:rsidP="00884D5A">
      <w:r w:rsidRPr="00884D5A">
        <w:t xml:space="preserve">Г.Р. Державин. Стихотворения (два по выбору). Например, «Властителям   и судиям», «Памятник» и другие. </w:t>
      </w:r>
    </w:p>
    <w:p w:rsidR="00884D5A" w:rsidRPr="00884D5A" w:rsidRDefault="00884D5A" w:rsidP="00884D5A">
      <w:r w:rsidRPr="00884D5A">
        <w:t xml:space="preserve">Н.М. Карамзин. Повесть «Бедная Лиза». </w:t>
      </w:r>
    </w:p>
    <w:p w:rsidR="00884D5A" w:rsidRPr="00884D5A" w:rsidRDefault="00884D5A" w:rsidP="00884D5A">
      <w:r w:rsidRPr="00884D5A">
        <w:t xml:space="preserve">3. Литература первой половины XIX века. </w:t>
      </w:r>
    </w:p>
    <w:p w:rsidR="00884D5A" w:rsidRPr="00884D5A" w:rsidRDefault="00884D5A" w:rsidP="00884D5A">
      <w:r w:rsidRPr="00884D5A">
        <w:t xml:space="preserve">В.А. Жуковский. Баллады, элегии (две по выбору). Например, «Светлана», «Невыразимое», «Море» и другие. </w:t>
      </w:r>
    </w:p>
    <w:p w:rsidR="00884D5A" w:rsidRPr="00884D5A" w:rsidRDefault="00884D5A" w:rsidP="00884D5A">
      <w:r w:rsidRPr="00884D5A">
        <w:t xml:space="preserve">А.С. Грибоедов. Комедия «Горе от ума». </w:t>
      </w:r>
    </w:p>
    <w:p w:rsidR="00884D5A" w:rsidRPr="00884D5A" w:rsidRDefault="00884D5A" w:rsidP="00884D5A">
      <w:r w:rsidRPr="00884D5A">
        <w:lastRenderedPageBreak/>
        <w:t xml:space="preserve">Поэзия пушкинской эпохи (не менее трех стихотворений по выбору). Например, К.Н. Батюшков, А.А. Дельвиг, Н.М. Языков, Е.А. Баратынский и другие. </w:t>
      </w:r>
    </w:p>
    <w:p w:rsidR="00884D5A" w:rsidRPr="00884D5A" w:rsidRDefault="00884D5A" w:rsidP="00884D5A">
      <w:r w:rsidRPr="00884D5A">
        <w:t xml:space="preserve">А.С. Пушкин. Стихотворения </w:t>
      </w:r>
      <w:bookmarkStart w:id="2" w:name="_Hlk158972399"/>
      <w:r w:rsidRPr="00884D5A">
        <w:t xml:space="preserve">(не менее пяти по выбору). </w:t>
      </w:r>
      <w:bookmarkEnd w:id="2"/>
      <w:r w:rsidRPr="00884D5A">
        <w:t xml:space="preserve">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 </w:t>
      </w:r>
    </w:p>
    <w:p w:rsidR="00884D5A" w:rsidRPr="00884D5A" w:rsidRDefault="00884D5A" w:rsidP="00884D5A">
      <w:r w:rsidRPr="00884D5A">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w:t>
      </w:r>
      <w:proofErr w:type="gramStart"/>
      <w:r w:rsidRPr="00884D5A">
        <w:t xml:space="preserve">),   </w:t>
      </w:r>
      <w:proofErr w:type="gramEnd"/>
      <w:r w:rsidRPr="00884D5A">
        <w:t xml:space="preserve">«Нет,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884D5A" w:rsidRPr="00884D5A" w:rsidRDefault="00884D5A" w:rsidP="00884D5A">
      <w:r w:rsidRPr="00884D5A">
        <w:t xml:space="preserve">Н.В. Гоголь. Поэма «Мертвые души». </w:t>
      </w:r>
    </w:p>
    <w:p w:rsidR="00884D5A" w:rsidRPr="00884D5A" w:rsidRDefault="00884D5A" w:rsidP="00884D5A">
      <w:r w:rsidRPr="00884D5A">
        <w:t xml:space="preserve">4. Зарубежная литература. </w:t>
      </w:r>
    </w:p>
    <w:p w:rsidR="00884D5A" w:rsidRPr="00884D5A" w:rsidRDefault="00884D5A" w:rsidP="00884D5A">
      <w:r w:rsidRPr="00884D5A">
        <w:t xml:space="preserve">Данте. «Божественная комедия» (не менее двух фрагментов по выбору). </w:t>
      </w:r>
    </w:p>
    <w:p w:rsidR="00884D5A" w:rsidRPr="00884D5A" w:rsidRDefault="00884D5A" w:rsidP="00884D5A">
      <w:r w:rsidRPr="00884D5A">
        <w:t xml:space="preserve">У. Шекспир. Трагедия «Гамлет» (не менее двух фрагментов по выбору). </w:t>
      </w:r>
    </w:p>
    <w:p w:rsidR="00884D5A" w:rsidRPr="00884D5A" w:rsidRDefault="00884D5A" w:rsidP="00884D5A">
      <w:r w:rsidRPr="00884D5A">
        <w:t xml:space="preserve">И. Гете. Трагедия «Фауст» (не менее двух фрагментов по выбору). </w:t>
      </w:r>
    </w:p>
    <w:p w:rsidR="00884D5A" w:rsidRPr="00884D5A" w:rsidRDefault="00884D5A" w:rsidP="00884D5A">
      <w:r w:rsidRPr="00884D5A">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 </w:t>
      </w:r>
    </w:p>
    <w:p w:rsidR="00884D5A" w:rsidRPr="00884D5A" w:rsidRDefault="00884D5A" w:rsidP="00884D5A">
      <w:r w:rsidRPr="00884D5A">
        <w:t xml:space="preserve">Зарубежная проза первой половины XIX в. (одно произведение по выбору). Например, произведения Э. Гофмана, В. Гюго, В. Скотта и других. </w:t>
      </w:r>
    </w:p>
    <w:p w:rsidR="00884D5A" w:rsidRPr="00884D5A" w:rsidRDefault="00884D5A" w:rsidP="00884D5A">
      <w:r w:rsidRPr="00884D5A">
        <w:t xml:space="preserve">Планируемые результаты освоения программы по литературе   на уровне основного общего образования. </w:t>
      </w:r>
    </w:p>
    <w:p w:rsidR="00884D5A" w:rsidRPr="00884D5A" w:rsidRDefault="00884D5A" w:rsidP="00884D5A">
      <w:r w:rsidRPr="00884D5A">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884D5A" w:rsidRPr="00884D5A" w:rsidRDefault="00884D5A" w:rsidP="00884D5A">
      <w:r w:rsidRPr="00884D5A">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884D5A" w:rsidRPr="00884D5A" w:rsidRDefault="00884D5A" w:rsidP="00884D5A">
      <w:r w:rsidRPr="00884D5A">
        <w:t xml:space="preserve">1) гражданского воспитания: </w:t>
      </w:r>
    </w:p>
    <w:p w:rsidR="00884D5A" w:rsidRPr="00884D5A" w:rsidRDefault="00884D5A" w:rsidP="00884D5A">
      <w:r w:rsidRPr="00884D5A">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w:t>
      </w:r>
      <w:r w:rsidRPr="00884D5A">
        <w:lastRenderedPageBreak/>
        <w:t xml:space="preserve">организации, местного сообщества, родного края, страны, в том числе в сопоставлении с ситуациями, отраженными в литературных произведениях; </w:t>
      </w:r>
    </w:p>
    <w:p w:rsidR="00884D5A" w:rsidRPr="00884D5A" w:rsidRDefault="00884D5A" w:rsidP="00884D5A">
      <w:r w:rsidRPr="00884D5A">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884D5A" w:rsidRPr="00884D5A" w:rsidRDefault="00884D5A" w:rsidP="00884D5A">
      <w:r w:rsidRPr="00884D5A">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rsidR="00884D5A" w:rsidRPr="00884D5A" w:rsidRDefault="00884D5A" w:rsidP="00884D5A">
      <w:r w:rsidRPr="00884D5A">
        <w:t xml:space="preserve">2) патриотического воспитания: </w:t>
      </w:r>
    </w:p>
    <w:p w:rsidR="00884D5A" w:rsidRPr="00884D5A" w:rsidRDefault="00884D5A" w:rsidP="00884D5A">
      <w:r w:rsidRPr="00884D5A">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w:t>
      </w:r>
    </w:p>
    <w:p w:rsidR="00884D5A" w:rsidRPr="00884D5A" w:rsidRDefault="00884D5A" w:rsidP="00884D5A">
      <w:r w:rsidRPr="00884D5A">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884D5A" w:rsidRPr="00884D5A" w:rsidRDefault="00884D5A" w:rsidP="00884D5A">
      <w:r w:rsidRPr="00884D5A">
        <w:t xml:space="preserve">3) духовно-нравственного воспитания: </w:t>
      </w:r>
    </w:p>
    <w:p w:rsidR="00884D5A" w:rsidRPr="00884D5A" w:rsidRDefault="00884D5A" w:rsidP="00884D5A">
      <w:r w:rsidRPr="00884D5A">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rsidR="00884D5A" w:rsidRPr="00884D5A" w:rsidRDefault="00884D5A" w:rsidP="00884D5A">
      <w:r w:rsidRPr="00884D5A">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884D5A" w:rsidRPr="00884D5A" w:rsidRDefault="00884D5A" w:rsidP="00884D5A">
      <w:r w:rsidRPr="00884D5A">
        <w:t xml:space="preserve">4) эстетического воспитания: </w:t>
      </w:r>
    </w:p>
    <w:p w:rsidR="00884D5A" w:rsidRPr="00884D5A" w:rsidRDefault="00884D5A" w:rsidP="00884D5A">
      <w:r w:rsidRPr="00884D5A">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884D5A" w:rsidRPr="00884D5A" w:rsidRDefault="00884D5A" w:rsidP="00884D5A">
      <w:r w:rsidRPr="00884D5A">
        <w:t xml:space="preserve">осознание важности художественной литературы и культуры как средства коммуникации и самовыражения; </w:t>
      </w:r>
    </w:p>
    <w:p w:rsidR="00884D5A" w:rsidRPr="00884D5A" w:rsidRDefault="00884D5A" w:rsidP="00884D5A">
      <w:r w:rsidRPr="00884D5A">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884D5A" w:rsidRPr="00884D5A" w:rsidRDefault="00884D5A" w:rsidP="00884D5A">
      <w:r w:rsidRPr="00884D5A">
        <w:t xml:space="preserve">5) физического воспитания, формирования культуры здоровья   и эмоционального благополучия: </w:t>
      </w:r>
    </w:p>
    <w:p w:rsidR="00884D5A" w:rsidRPr="00884D5A" w:rsidRDefault="00884D5A" w:rsidP="00884D5A">
      <w:r w:rsidRPr="00884D5A">
        <w:lastRenderedPageBreak/>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884D5A" w:rsidRPr="00884D5A" w:rsidRDefault="00884D5A" w:rsidP="00884D5A">
      <w:r w:rsidRPr="00884D5A">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w:t>
      </w:r>
    </w:p>
    <w:p w:rsidR="00884D5A" w:rsidRPr="00884D5A" w:rsidRDefault="00884D5A" w:rsidP="00884D5A">
      <w:r w:rsidRPr="00884D5A">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884D5A" w:rsidRPr="00884D5A" w:rsidRDefault="00884D5A" w:rsidP="00884D5A">
      <w:r w:rsidRPr="00884D5A">
        <w:t xml:space="preserve">6) трудового воспитания: </w:t>
      </w:r>
    </w:p>
    <w:p w:rsidR="00884D5A" w:rsidRPr="00884D5A" w:rsidRDefault="00884D5A" w:rsidP="00884D5A">
      <w:r w:rsidRPr="00884D5A">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884D5A" w:rsidRPr="00884D5A" w:rsidRDefault="00884D5A" w:rsidP="00884D5A">
      <w:r w:rsidRPr="00884D5A">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884D5A" w:rsidRPr="00884D5A" w:rsidRDefault="00884D5A" w:rsidP="00884D5A">
      <w:r w:rsidRPr="00884D5A">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884D5A" w:rsidRPr="00884D5A" w:rsidRDefault="00884D5A" w:rsidP="00884D5A">
      <w:r w:rsidRPr="00884D5A">
        <w:t xml:space="preserve">7) экологического воспитания: </w:t>
      </w:r>
    </w:p>
    <w:p w:rsidR="00884D5A" w:rsidRPr="00884D5A" w:rsidRDefault="00884D5A" w:rsidP="00884D5A">
      <w:r w:rsidRPr="00884D5A">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884D5A" w:rsidRPr="00884D5A" w:rsidRDefault="00884D5A" w:rsidP="00884D5A">
      <w:r w:rsidRPr="00884D5A">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884D5A" w:rsidRPr="00884D5A" w:rsidRDefault="00884D5A" w:rsidP="00884D5A">
      <w:r w:rsidRPr="00884D5A">
        <w:lastRenderedPageBreak/>
        <w:t xml:space="preserve">8) ценности научного познания: </w:t>
      </w:r>
    </w:p>
    <w:p w:rsidR="00884D5A" w:rsidRPr="00884D5A" w:rsidRDefault="00884D5A" w:rsidP="00884D5A">
      <w:r w:rsidRPr="00884D5A">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884D5A" w:rsidRPr="00884D5A" w:rsidRDefault="00884D5A" w:rsidP="00884D5A">
      <w:r w:rsidRPr="00884D5A">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84D5A" w:rsidRPr="00884D5A" w:rsidRDefault="00884D5A" w:rsidP="00884D5A">
      <w:r w:rsidRPr="00884D5A">
        <w:t xml:space="preserve">9) обеспечение адаптации обучающегося к изменяющимся условиям социальной и природной среды: </w:t>
      </w:r>
    </w:p>
    <w:p w:rsidR="00884D5A" w:rsidRPr="00884D5A" w:rsidRDefault="00884D5A" w:rsidP="00884D5A">
      <w:r w:rsidRPr="00884D5A">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884D5A" w:rsidRPr="00884D5A" w:rsidRDefault="00884D5A" w:rsidP="00884D5A">
      <w:r w:rsidRPr="00884D5A">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w:t>
      </w:r>
    </w:p>
    <w:p w:rsidR="00884D5A" w:rsidRPr="00884D5A" w:rsidRDefault="00884D5A" w:rsidP="00884D5A">
      <w:r w:rsidRPr="00884D5A">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rsidR="00884D5A" w:rsidRPr="00884D5A" w:rsidRDefault="00884D5A" w:rsidP="00884D5A">
      <w:r w:rsidRPr="00884D5A">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84D5A" w:rsidRPr="00884D5A" w:rsidRDefault="00884D5A" w:rsidP="00884D5A">
      <w:r w:rsidRPr="00884D5A">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884D5A" w:rsidRPr="00884D5A" w:rsidRDefault="00884D5A" w:rsidP="00884D5A">
      <w:r w:rsidRPr="00884D5A">
        <w:lastRenderedPageBreak/>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 </w:t>
      </w:r>
    </w:p>
    <w:p w:rsidR="00884D5A" w:rsidRPr="00884D5A" w:rsidRDefault="00884D5A" w:rsidP="00884D5A">
      <w:r w:rsidRPr="00884D5A">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rsidR="00884D5A" w:rsidRPr="00884D5A" w:rsidRDefault="00884D5A" w:rsidP="00884D5A">
      <w:r w:rsidRPr="00884D5A">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rsidR="00884D5A" w:rsidRPr="00884D5A" w:rsidRDefault="00884D5A" w:rsidP="00884D5A">
      <w:r w:rsidRPr="00884D5A">
        <w:t xml:space="preserve">выявлять дефицит информации, данных, необходимых для решения поставленной учебной задачи; </w:t>
      </w:r>
    </w:p>
    <w:p w:rsidR="00884D5A" w:rsidRPr="00884D5A" w:rsidRDefault="00884D5A" w:rsidP="00884D5A">
      <w:r w:rsidRPr="00884D5A">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 </w:t>
      </w:r>
    </w:p>
    <w:p w:rsidR="00884D5A" w:rsidRPr="00884D5A" w:rsidRDefault="00884D5A" w:rsidP="00884D5A">
      <w:r w:rsidRPr="00884D5A">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rsidR="00884D5A" w:rsidRPr="00884D5A" w:rsidRDefault="00884D5A" w:rsidP="00884D5A">
      <w:r w:rsidRPr="00884D5A">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884D5A" w:rsidRPr="00884D5A" w:rsidRDefault="00884D5A" w:rsidP="00884D5A">
      <w:r w:rsidRPr="00884D5A">
        <w:t xml:space="preserve">использовать вопросы как исследовательский инструмент познания   в литературном образовании; </w:t>
      </w:r>
    </w:p>
    <w:p w:rsidR="00884D5A" w:rsidRPr="00884D5A" w:rsidRDefault="00884D5A" w:rsidP="00884D5A">
      <w:r w:rsidRPr="00884D5A">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884D5A" w:rsidRPr="00884D5A" w:rsidRDefault="00884D5A" w:rsidP="00884D5A">
      <w:r w:rsidRPr="00884D5A">
        <w:t xml:space="preserve">формировать гипотезу об истинности собственных суждений и суждений других людей, аргументировать свою позицию, мнение; </w:t>
      </w:r>
    </w:p>
    <w:p w:rsidR="00884D5A" w:rsidRPr="00884D5A" w:rsidRDefault="00884D5A" w:rsidP="00884D5A">
      <w:r w:rsidRPr="00884D5A">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884D5A" w:rsidRPr="00884D5A" w:rsidRDefault="00884D5A" w:rsidP="00884D5A">
      <w:r w:rsidRPr="00884D5A">
        <w:t xml:space="preserve">оценивать на применимость и достоверность информацию, полученную в ходе исследования (эксперимента); </w:t>
      </w:r>
    </w:p>
    <w:p w:rsidR="00884D5A" w:rsidRPr="00884D5A" w:rsidRDefault="00884D5A" w:rsidP="00884D5A">
      <w:r w:rsidRPr="00884D5A">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884D5A" w:rsidRPr="00884D5A" w:rsidRDefault="00884D5A" w:rsidP="00884D5A">
      <w:r w:rsidRPr="00884D5A">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884D5A" w:rsidRPr="00884D5A" w:rsidRDefault="00884D5A" w:rsidP="00884D5A">
      <w:r w:rsidRPr="00884D5A">
        <w:lastRenderedPageBreak/>
        <w:t xml:space="preserve">У обучающегося будут сформированы умения работать   с информацией как часть познавательных универсальных учебных действий: </w:t>
      </w:r>
    </w:p>
    <w:p w:rsidR="00884D5A" w:rsidRPr="00884D5A" w:rsidRDefault="00884D5A" w:rsidP="00884D5A">
      <w:r w:rsidRPr="00884D5A">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rsidR="00884D5A" w:rsidRPr="00884D5A" w:rsidRDefault="00884D5A" w:rsidP="00884D5A">
      <w:r w:rsidRPr="00884D5A">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884D5A" w:rsidRPr="00884D5A" w:rsidRDefault="00884D5A" w:rsidP="00884D5A">
      <w:r w:rsidRPr="00884D5A">
        <w:t xml:space="preserve">находить сходные аргументы (подтверждающие или опровергающие одну и ту же идею, версию) в различных информационных источниках; </w:t>
      </w:r>
    </w:p>
    <w:p w:rsidR="00884D5A" w:rsidRPr="00884D5A" w:rsidRDefault="00884D5A" w:rsidP="00884D5A">
      <w:r w:rsidRPr="00884D5A">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884D5A" w:rsidRPr="00884D5A" w:rsidRDefault="00884D5A" w:rsidP="00884D5A">
      <w:r w:rsidRPr="00884D5A">
        <w:t xml:space="preserve">оценивать надежность литературной и другой информации по критериям, предложенным учителем или сформулированным самостоятельно; </w:t>
      </w:r>
    </w:p>
    <w:p w:rsidR="00884D5A" w:rsidRPr="00884D5A" w:rsidRDefault="00884D5A" w:rsidP="00884D5A">
      <w:r w:rsidRPr="00884D5A">
        <w:t xml:space="preserve">эффективно запоминать и систематизировать эту информацию. </w:t>
      </w:r>
    </w:p>
    <w:p w:rsidR="00884D5A" w:rsidRPr="00884D5A" w:rsidRDefault="00884D5A" w:rsidP="00884D5A">
      <w:r w:rsidRPr="00884D5A">
        <w:t xml:space="preserve">У обучающегося будут сформированы умения общения как часть коммуникативных универсальных учебных действий: </w:t>
      </w:r>
    </w:p>
    <w:p w:rsidR="00884D5A" w:rsidRPr="00884D5A" w:rsidRDefault="00884D5A" w:rsidP="00884D5A">
      <w:r w:rsidRPr="00884D5A">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884D5A" w:rsidRPr="00884D5A" w:rsidRDefault="00884D5A" w:rsidP="00884D5A">
      <w:r w:rsidRPr="00884D5A">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884D5A" w:rsidRPr="00884D5A" w:rsidRDefault="00884D5A" w:rsidP="00884D5A">
      <w:r w:rsidRPr="00884D5A">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884D5A" w:rsidRPr="00884D5A" w:rsidRDefault="00884D5A" w:rsidP="00884D5A">
      <w:r w:rsidRPr="00884D5A">
        <w:t xml:space="preserve">публично представлять результаты выполненного опыта (литературоведческого эксперимента, исследования, проекта); </w:t>
      </w:r>
    </w:p>
    <w:p w:rsidR="00884D5A" w:rsidRPr="00884D5A" w:rsidRDefault="00884D5A" w:rsidP="00884D5A">
      <w:r w:rsidRPr="00884D5A">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884D5A" w:rsidRPr="00884D5A" w:rsidRDefault="00884D5A" w:rsidP="00884D5A">
      <w:r w:rsidRPr="00884D5A">
        <w:t xml:space="preserve">У обучающегося будут сформированы умения самоорганизации как части регулятивных универсальных учебных действий: </w:t>
      </w:r>
    </w:p>
    <w:p w:rsidR="00884D5A" w:rsidRPr="00884D5A" w:rsidRDefault="00884D5A" w:rsidP="00884D5A">
      <w:r w:rsidRPr="00884D5A">
        <w:t xml:space="preserve">выявлять проблемы для решения в учебных и жизненных ситуациях, анализируя ситуации, изображенные в художественной литературе; </w:t>
      </w:r>
    </w:p>
    <w:p w:rsidR="00884D5A" w:rsidRPr="00884D5A" w:rsidRDefault="00884D5A" w:rsidP="00884D5A">
      <w:r w:rsidRPr="00884D5A">
        <w:lastRenderedPageBreak/>
        <w:t xml:space="preserve">ориентироваться в различных подходах принятия решений (индивидуальное, принятие решения в группе, принятие решений группой); </w:t>
      </w:r>
    </w:p>
    <w:p w:rsidR="00884D5A" w:rsidRPr="00884D5A" w:rsidRDefault="00884D5A" w:rsidP="00884D5A">
      <w:r w:rsidRPr="00884D5A">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884D5A" w:rsidRPr="00884D5A" w:rsidRDefault="00884D5A" w:rsidP="00884D5A">
      <w:r w:rsidRPr="00884D5A">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 </w:t>
      </w:r>
    </w:p>
    <w:p w:rsidR="00884D5A" w:rsidRPr="00884D5A" w:rsidRDefault="00884D5A" w:rsidP="00884D5A">
      <w:r w:rsidRPr="00884D5A">
        <w:t xml:space="preserve">У обучающегося будут сформированы умения самоконтроля, эмоционального интеллекта как части регулятивных универсальных учебных действий: </w:t>
      </w:r>
    </w:p>
    <w:p w:rsidR="00884D5A" w:rsidRPr="00884D5A" w:rsidRDefault="00884D5A" w:rsidP="00884D5A">
      <w:r w:rsidRPr="00884D5A">
        <w:t xml:space="preserve">владеть способами самоконтроля, самомотивации и рефлексии в литературном образовании; </w:t>
      </w:r>
    </w:p>
    <w:p w:rsidR="00884D5A" w:rsidRPr="00884D5A" w:rsidRDefault="00884D5A" w:rsidP="00884D5A">
      <w:r w:rsidRPr="00884D5A">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884D5A" w:rsidRPr="00884D5A" w:rsidRDefault="00884D5A" w:rsidP="00884D5A">
      <w:r w:rsidRPr="00884D5A">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884D5A" w:rsidRPr="00884D5A" w:rsidRDefault="00884D5A" w:rsidP="00884D5A">
      <w:r w:rsidRPr="00884D5A">
        <w:t xml:space="preserve">развивать способность различать и называть собственные эмоции, управлять ими и эмоциями других; </w:t>
      </w:r>
    </w:p>
    <w:p w:rsidR="00884D5A" w:rsidRPr="00884D5A" w:rsidRDefault="00884D5A" w:rsidP="00884D5A">
      <w:r w:rsidRPr="00884D5A">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 </w:t>
      </w:r>
    </w:p>
    <w:p w:rsidR="00884D5A" w:rsidRPr="00884D5A" w:rsidRDefault="00884D5A" w:rsidP="00884D5A">
      <w:r w:rsidRPr="00884D5A">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 </w:t>
      </w:r>
    </w:p>
    <w:p w:rsidR="00884D5A" w:rsidRPr="00884D5A" w:rsidRDefault="00884D5A" w:rsidP="00884D5A">
      <w:r w:rsidRPr="00884D5A">
        <w:t xml:space="preserve">принимать себя и других людей, не осуждая; проявлять открытость себе   и другим людям; осознавать невозможность контролировать все вокруг. </w:t>
      </w:r>
    </w:p>
    <w:p w:rsidR="00884D5A" w:rsidRPr="00884D5A" w:rsidRDefault="00884D5A" w:rsidP="00884D5A">
      <w:r w:rsidRPr="00884D5A">
        <w:t xml:space="preserve">У обучающегося будут сформированы умения совместной деятельности: </w:t>
      </w:r>
    </w:p>
    <w:p w:rsidR="00884D5A" w:rsidRPr="00884D5A" w:rsidRDefault="00884D5A" w:rsidP="00884D5A">
      <w:r w:rsidRPr="00884D5A">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884D5A" w:rsidRPr="00884D5A" w:rsidRDefault="00884D5A" w:rsidP="00884D5A">
      <w:r w:rsidRPr="00884D5A">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884D5A" w:rsidRPr="00884D5A" w:rsidRDefault="00884D5A" w:rsidP="00884D5A">
      <w:r w:rsidRPr="00884D5A">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w:t>
      </w:r>
      <w:proofErr w:type="gramStart"/>
      <w:r w:rsidRPr="00884D5A">
        <w:t xml:space="preserve">   (</w:t>
      </w:r>
      <w:proofErr w:type="gramEnd"/>
      <w:r w:rsidRPr="00884D5A">
        <w:t xml:space="preserve">с учетом предпочтений и возможностей </w:t>
      </w:r>
      <w:r w:rsidRPr="00884D5A">
        <w:lastRenderedPageBreak/>
        <w:t xml:space="preserve">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884D5A" w:rsidRPr="00884D5A" w:rsidRDefault="00884D5A" w:rsidP="00884D5A">
      <w:r w:rsidRPr="00884D5A">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884D5A" w:rsidRPr="00884D5A" w:rsidRDefault="00884D5A" w:rsidP="00884D5A">
      <w:r w:rsidRPr="00884D5A">
        <w:t xml:space="preserve">Предметные результаты освоения программы по литературе на уровне основного общего образования должны обеспечивать: </w:t>
      </w:r>
    </w:p>
    <w:p w:rsidR="00884D5A" w:rsidRPr="00884D5A" w:rsidRDefault="00884D5A" w:rsidP="00884D5A">
      <w:r w:rsidRPr="00884D5A">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rsidR="00884D5A" w:rsidRPr="00884D5A" w:rsidRDefault="00884D5A" w:rsidP="00884D5A">
      <w:r w:rsidRPr="00884D5A">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84D5A" w:rsidRPr="00884D5A" w:rsidRDefault="00884D5A" w:rsidP="00884D5A">
      <w:r w:rsidRPr="00884D5A">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rsidR="00884D5A" w:rsidRPr="00884D5A" w:rsidRDefault="00884D5A" w:rsidP="00884D5A">
      <w:r w:rsidRPr="00884D5A">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rsidR="00884D5A" w:rsidRPr="00884D5A" w:rsidRDefault="00884D5A" w:rsidP="00884D5A">
      <w:r w:rsidRPr="00884D5A">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w:t>
      </w:r>
      <w:r w:rsidRPr="00884D5A">
        <w:lastRenderedPageBreak/>
        <w:t xml:space="preserve">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884D5A" w:rsidRPr="00884D5A" w:rsidRDefault="00884D5A" w:rsidP="00884D5A">
      <w:r w:rsidRPr="00884D5A">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884D5A" w:rsidRPr="00884D5A" w:rsidRDefault="00884D5A" w:rsidP="00884D5A">
      <w:r w:rsidRPr="00884D5A">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884D5A" w:rsidRPr="00884D5A" w:rsidRDefault="00884D5A" w:rsidP="00884D5A">
      <w:r w:rsidRPr="00884D5A">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rsidR="00884D5A" w:rsidRPr="00884D5A" w:rsidRDefault="00884D5A" w:rsidP="00884D5A">
      <w:r w:rsidRPr="00884D5A">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884D5A" w:rsidRPr="00884D5A" w:rsidRDefault="00884D5A" w:rsidP="00884D5A">
      <w:r w:rsidRPr="00884D5A">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rsidR="00884D5A" w:rsidRPr="00884D5A" w:rsidRDefault="00884D5A" w:rsidP="00884D5A">
      <w:r w:rsidRPr="00884D5A">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884D5A" w:rsidRPr="00884D5A" w:rsidRDefault="00884D5A" w:rsidP="00884D5A">
      <w:r w:rsidRPr="00884D5A">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884D5A" w:rsidRPr="00884D5A" w:rsidRDefault="00884D5A" w:rsidP="00884D5A">
      <w:r w:rsidRPr="00884D5A">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
    <w:p w:rsidR="00884D5A" w:rsidRPr="00884D5A" w:rsidRDefault="00884D5A" w:rsidP="00884D5A">
      <w:r w:rsidRPr="00884D5A">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w:t>
      </w:r>
      <w:r w:rsidRPr="00884D5A">
        <w:lastRenderedPageBreak/>
        <w:t xml:space="preserve">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 </w:t>
      </w:r>
    </w:p>
    <w:p w:rsidR="00884D5A" w:rsidRPr="00884D5A" w:rsidRDefault="00884D5A" w:rsidP="00884D5A">
      <w:r w:rsidRPr="00884D5A">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884D5A" w:rsidRPr="00884D5A" w:rsidRDefault="00884D5A" w:rsidP="00884D5A">
      <w:r w:rsidRPr="00884D5A">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rsidR="00884D5A" w:rsidRPr="00884D5A" w:rsidRDefault="00884D5A" w:rsidP="00884D5A">
      <w:r w:rsidRPr="00884D5A">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884D5A" w:rsidRPr="00884D5A" w:rsidRDefault="00884D5A" w:rsidP="00884D5A">
      <w:r w:rsidRPr="00884D5A">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884D5A" w:rsidRPr="00884D5A" w:rsidRDefault="00884D5A" w:rsidP="00884D5A">
      <w:r w:rsidRPr="00884D5A">
        <w:t xml:space="preserve">Предметные результаты изучения литературы. К концу обучения   в 5 классе обучающийся научится: </w:t>
      </w:r>
    </w:p>
    <w:p w:rsidR="00884D5A" w:rsidRPr="00884D5A" w:rsidRDefault="00884D5A" w:rsidP="00884D5A">
      <w:r w:rsidRPr="00884D5A">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rsidR="00884D5A" w:rsidRPr="00884D5A" w:rsidRDefault="00884D5A" w:rsidP="00884D5A">
      <w:r w:rsidRPr="00884D5A">
        <w:t xml:space="preserve">2) понимать, что литература – это вид искусства и что художественный текст отличается от текста научного, делового, публицистического; </w:t>
      </w:r>
    </w:p>
    <w:p w:rsidR="00884D5A" w:rsidRPr="00884D5A" w:rsidRDefault="00884D5A" w:rsidP="00884D5A">
      <w:r w:rsidRPr="00884D5A">
        <w:t xml:space="preserve">3) владеть элементарными умениями воспринимать, анализировать, интерпретировать и оценивать прочитанные произведения: </w:t>
      </w:r>
    </w:p>
    <w:p w:rsidR="00884D5A" w:rsidRPr="00884D5A" w:rsidRDefault="00884D5A" w:rsidP="00884D5A">
      <w:r w:rsidRPr="00884D5A">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w:t>
      </w:r>
      <w:r w:rsidRPr="00884D5A">
        <w:lastRenderedPageBreak/>
        <w:t xml:space="preserve">выявлять элементарные особенности языка художественного произведения, поэтической и прозаической речи; </w:t>
      </w:r>
    </w:p>
    <w:p w:rsidR="00884D5A" w:rsidRPr="00884D5A" w:rsidRDefault="00884D5A" w:rsidP="00884D5A">
      <w:r w:rsidRPr="00884D5A">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884D5A" w:rsidRPr="00884D5A" w:rsidRDefault="00884D5A" w:rsidP="00884D5A">
      <w:r w:rsidRPr="00884D5A">
        <w:t xml:space="preserve">сопоставлять темы и сюжеты произведений, образы персонажей; </w:t>
      </w:r>
    </w:p>
    <w:p w:rsidR="00884D5A" w:rsidRPr="00884D5A" w:rsidRDefault="00884D5A" w:rsidP="00884D5A">
      <w:r w:rsidRPr="00884D5A">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rsidR="00884D5A" w:rsidRPr="00884D5A" w:rsidRDefault="00884D5A" w:rsidP="00884D5A">
      <w:r w:rsidRPr="00884D5A">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 </w:t>
      </w:r>
    </w:p>
    <w:p w:rsidR="00884D5A" w:rsidRPr="00884D5A" w:rsidRDefault="00884D5A" w:rsidP="00884D5A">
      <w:r w:rsidRPr="00884D5A">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884D5A" w:rsidRPr="00884D5A" w:rsidRDefault="00884D5A" w:rsidP="00884D5A">
      <w:r w:rsidRPr="00884D5A">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rsidR="00884D5A" w:rsidRPr="00884D5A" w:rsidRDefault="00884D5A" w:rsidP="00884D5A">
      <w:r w:rsidRPr="00884D5A">
        <w:t xml:space="preserve">7) создавать устные и письменные высказывания разных жанров объемом   не менее 70 слов (с учетом литературного развития обучающихся); </w:t>
      </w:r>
    </w:p>
    <w:p w:rsidR="00884D5A" w:rsidRPr="00884D5A" w:rsidRDefault="00884D5A" w:rsidP="00884D5A">
      <w:r w:rsidRPr="00884D5A">
        <w:t xml:space="preserve">8) владеть начальными умениями интерпретации и оценки текстуально изученных произведений фольклора и литературы; </w:t>
      </w:r>
    </w:p>
    <w:p w:rsidR="00884D5A" w:rsidRPr="00884D5A" w:rsidRDefault="00884D5A" w:rsidP="00884D5A">
      <w:r w:rsidRPr="00884D5A">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884D5A" w:rsidRPr="00884D5A" w:rsidRDefault="00884D5A" w:rsidP="00884D5A">
      <w:r w:rsidRPr="00884D5A">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rsidR="00884D5A" w:rsidRPr="00884D5A" w:rsidRDefault="00884D5A" w:rsidP="00884D5A">
      <w:r w:rsidRPr="00884D5A">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rsidR="00884D5A" w:rsidRPr="00884D5A" w:rsidRDefault="00884D5A" w:rsidP="00884D5A">
      <w:r w:rsidRPr="00884D5A">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w:t>
      </w:r>
      <w:r w:rsidRPr="00884D5A">
        <w:lastRenderedPageBreak/>
        <w:t xml:space="preserve">Федерации   в соответствии с частью 81 статьи 18 Федерального закона от 29 декабря 2012 г.   № 273-ФЗ «Об образовании в Российской Федерации» (далее – федеральный перечень). </w:t>
      </w:r>
    </w:p>
    <w:p w:rsidR="00884D5A" w:rsidRPr="00884D5A" w:rsidRDefault="00884D5A" w:rsidP="00884D5A">
      <w:r w:rsidRPr="00884D5A">
        <w:t xml:space="preserve">Предметные результаты изучения литературы. К концу обучения   в 6 классе обучающийся научится: </w:t>
      </w:r>
    </w:p>
    <w:p w:rsidR="00884D5A" w:rsidRPr="00884D5A" w:rsidRDefault="00884D5A" w:rsidP="00884D5A">
      <w:r w:rsidRPr="00884D5A">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884D5A" w:rsidRPr="00884D5A" w:rsidRDefault="00884D5A" w:rsidP="00884D5A">
      <w:r w:rsidRPr="00884D5A">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884D5A" w:rsidRPr="00884D5A" w:rsidRDefault="00884D5A" w:rsidP="00884D5A">
      <w:r w:rsidRPr="00884D5A">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884D5A" w:rsidRPr="00884D5A" w:rsidRDefault="00884D5A" w:rsidP="00884D5A">
      <w:r w:rsidRPr="00884D5A">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884D5A" w:rsidRPr="00884D5A" w:rsidRDefault="00884D5A" w:rsidP="00884D5A">
      <w:r w:rsidRPr="00884D5A">
        <w:t xml:space="preserve">5) выделять в произведениях элементы художественной формы   и обнаруживать связи между ними; </w:t>
      </w:r>
    </w:p>
    <w:p w:rsidR="00884D5A" w:rsidRPr="00884D5A" w:rsidRDefault="00884D5A" w:rsidP="00884D5A">
      <w:r w:rsidRPr="00884D5A">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rsidR="00884D5A" w:rsidRPr="00884D5A" w:rsidRDefault="00884D5A" w:rsidP="00884D5A">
      <w:r w:rsidRPr="00884D5A">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884D5A" w:rsidRPr="00884D5A" w:rsidRDefault="00884D5A" w:rsidP="00884D5A">
      <w:r w:rsidRPr="00884D5A">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884D5A" w:rsidRPr="00884D5A" w:rsidRDefault="00884D5A" w:rsidP="00884D5A">
      <w:r w:rsidRPr="00884D5A">
        <w:lastRenderedPageBreak/>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884D5A" w:rsidRPr="00884D5A" w:rsidRDefault="00884D5A" w:rsidP="00884D5A">
      <w:r w:rsidRPr="00884D5A">
        <w:t xml:space="preserve">10) участвовать в беседе и диалоге о прочитанном произведении, давать аргументированную оценку прочитанному; </w:t>
      </w:r>
    </w:p>
    <w:p w:rsidR="00884D5A" w:rsidRPr="00884D5A" w:rsidRDefault="00884D5A" w:rsidP="00884D5A">
      <w:r w:rsidRPr="00884D5A">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rsidR="00884D5A" w:rsidRPr="00884D5A" w:rsidRDefault="00884D5A" w:rsidP="00884D5A">
      <w:r w:rsidRPr="00884D5A">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884D5A" w:rsidRPr="00884D5A" w:rsidRDefault="00884D5A" w:rsidP="00884D5A">
      <w:r w:rsidRPr="00884D5A">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884D5A" w:rsidRPr="00884D5A" w:rsidRDefault="00884D5A" w:rsidP="00884D5A">
      <w:r w:rsidRPr="00884D5A">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rsidR="00884D5A" w:rsidRPr="00884D5A" w:rsidRDefault="00884D5A" w:rsidP="00884D5A">
      <w:r w:rsidRPr="00884D5A">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884D5A" w:rsidRPr="00884D5A" w:rsidRDefault="00884D5A" w:rsidP="00884D5A">
      <w:r w:rsidRPr="00884D5A">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884D5A" w:rsidRPr="00884D5A" w:rsidRDefault="00884D5A" w:rsidP="00884D5A">
      <w:r w:rsidRPr="00884D5A">
        <w:t xml:space="preserve">Предметные результаты изучения литературы. К концу обучения   в 7 классе обучающийся научится: </w:t>
      </w:r>
    </w:p>
    <w:p w:rsidR="00884D5A" w:rsidRPr="00884D5A" w:rsidRDefault="00884D5A" w:rsidP="00884D5A">
      <w:r w:rsidRPr="00884D5A">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884D5A" w:rsidRPr="00884D5A" w:rsidRDefault="00884D5A" w:rsidP="00884D5A">
      <w:r w:rsidRPr="00884D5A">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84D5A" w:rsidRPr="00884D5A" w:rsidRDefault="00884D5A" w:rsidP="00884D5A">
      <w:r w:rsidRPr="00884D5A">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rsidR="00884D5A" w:rsidRPr="00884D5A" w:rsidRDefault="00884D5A" w:rsidP="00884D5A">
      <w:r w:rsidRPr="00884D5A">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w:t>
      </w:r>
      <w:r w:rsidRPr="00884D5A">
        <w:lastRenderedPageBreak/>
        <w:t xml:space="preserve">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884D5A" w:rsidRPr="00884D5A" w:rsidRDefault="00884D5A" w:rsidP="00884D5A">
      <w:r w:rsidRPr="00884D5A">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884D5A" w:rsidRPr="00884D5A" w:rsidRDefault="00884D5A" w:rsidP="00884D5A">
      <w:r w:rsidRPr="00884D5A">
        <w:t xml:space="preserve">выделять в произведениях элементы художественной формы и обнаруживать связи между ними; </w:t>
      </w:r>
    </w:p>
    <w:p w:rsidR="00884D5A" w:rsidRPr="00884D5A" w:rsidRDefault="00884D5A" w:rsidP="00884D5A">
      <w:r w:rsidRPr="00884D5A">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rsidR="00884D5A" w:rsidRPr="00884D5A" w:rsidRDefault="00884D5A" w:rsidP="00884D5A">
      <w:r w:rsidRPr="00884D5A">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884D5A" w:rsidRPr="00884D5A" w:rsidRDefault="00884D5A" w:rsidP="00884D5A">
      <w:r w:rsidRPr="00884D5A">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884D5A" w:rsidRPr="00884D5A" w:rsidRDefault="00884D5A" w:rsidP="00884D5A">
      <w:r w:rsidRPr="00884D5A">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rsidR="00884D5A" w:rsidRPr="00884D5A" w:rsidRDefault="00884D5A" w:rsidP="00884D5A">
      <w:r w:rsidRPr="00884D5A">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884D5A" w:rsidRPr="00884D5A" w:rsidRDefault="00884D5A" w:rsidP="00884D5A">
      <w:r w:rsidRPr="00884D5A">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884D5A" w:rsidRPr="00884D5A" w:rsidRDefault="00884D5A" w:rsidP="00884D5A">
      <w:r w:rsidRPr="00884D5A">
        <w:lastRenderedPageBreak/>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884D5A" w:rsidRPr="00884D5A" w:rsidRDefault="00884D5A" w:rsidP="00884D5A">
      <w:r w:rsidRPr="00884D5A">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84D5A" w:rsidRPr="00884D5A" w:rsidRDefault="00884D5A" w:rsidP="00884D5A">
      <w:r w:rsidRPr="00884D5A">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rsidR="00884D5A" w:rsidRPr="00884D5A" w:rsidRDefault="00884D5A" w:rsidP="00884D5A">
      <w:r w:rsidRPr="00884D5A">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884D5A" w:rsidRPr="00884D5A" w:rsidRDefault="00884D5A" w:rsidP="00884D5A">
      <w:r w:rsidRPr="00884D5A">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884D5A" w:rsidRPr="00884D5A" w:rsidRDefault="00884D5A" w:rsidP="00884D5A">
      <w:r w:rsidRPr="00884D5A">
        <w:t xml:space="preserve">Предметные результаты изучения литературы. К концу обучения   в 8 классе обучающийся научится: </w:t>
      </w:r>
    </w:p>
    <w:p w:rsidR="00884D5A" w:rsidRPr="00884D5A" w:rsidRDefault="00884D5A" w:rsidP="00884D5A">
      <w:r w:rsidRPr="00884D5A">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rsidR="00884D5A" w:rsidRPr="00884D5A" w:rsidRDefault="00884D5A" w:rsidP="00884D5A">
      <w:r w:rsidRPr="00884D5A">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84D5A" w:rsidRPr="00884D5A" w:rsidRDefault="00884D5A" w:rsidP="00884D5A">
      <w:r w:rsidRPr="00884D5A">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rsidR="00884D5A" w:rsidRPr="00884D5A" w:rsidRDefault="00884D5A" w:rsidP="00884D5A">
      <w:r w:rsidRPr="00884D5A">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884D5A" w:rsidRPr="00884D5A" w:rsidRDefault="00884D5A" w:rsidP="00884D5A">
      <w:r w:rsidRPr="00884D5A">
        <w:lastRenderedPageBreak/>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884D5A" w:rsidRPr="00884D5A" w:rsidRDefault="00884D5A" w:rsidP="00884D5A">
      <w:r w:rsidRPr="00884D5A">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884D5A" w:rsidRPr="00884D5A" w:rsidRDefault="00884D5A" w:rsidP="00884D5A">
      <w:r w:rsidRPr="00884D5A">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84D5A" w:rsidRPr="00884D5A" w:rsidRDefault="00884D5A" w:rsidP="00884D5A">
      <w:r w:rsidRPr="00884D5A">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884D5A" w:rsidRPr="00884D5A" w:rsidRDefault="00884D5A" w:rsidP="00884D5A">
      <w:r w:rsidRPr="00884D5A">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rsidR="00884D5A" w:rsidRPr="00884D5A" w:rsidRDefault="00884D5A" w:rsidP="00884D5A">
      <w:r w:rsidRPr="00884D5A">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884D5A" w:rsidRPr="00884D5A" w:rsidRDefault="00884D5A" w:rsidP="00884D5A">
      <w:r w:rsidRPr="00884D5A">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rsidR="00884D5A" w:rsidRPr="00884D5A" w:rsidRDefault="00884D5A" w:rsidP="00884D5A">
      <w:r w:rsidRPr="00884D5A">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884D5A" w:rsidRPr="00884D5A" w:rsidRDefault="00884D5A" w:rsidP="00884D5A">
      <w:r w:rsidRPr="00884D5A">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w:t>
      </w:r>
      <w:r w:rsidRPr="00884D5A">
        <w:lastRenderedPageBreak/>
        <w:t xml:space="preserve">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884D5A" w:rsidRPr="00884D5A" w:rsidRDefault="00884D5A" w:rsidP="00884D5A">
      <w:r w:rsidRPr="00884D5A">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884D5A" w:rsidRPr="00884D5A" w:rsidRDefault="00884D5A" w:rsidP="00884D5A">
      <w:r w:rsidRPr="00884D5A">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84D5A" w:rsidRPr="00884D5A" w:rsidRDefault="00884D5A" w:rsidP="00884D5A">
      <w:r w:rsidRPr="00884D5A">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884D5A" w:rsidRPr="00884D5A" w:rsidRDefault="00884D5A" w:rsidP="00884D5A">
      <w:r w:rsidRPr="00884D5A">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884D5A" w:rsidRPr="00884D5A" w:rsidRDefault="00884D5A" w:rsidP="00884D5A">
      <w:r w:rsidRPr="00884D5A">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884D5A" w:rsidRPr="00884D5A" w:rsidRDefault="00884D5A" w:rsidP="00884D5A">
      <w:r w:rsidRPr="00884D5A">
        <w:t xml:space="preserve">Предметные результаты изучения литературы. К концу обучения   в 9 классе обучающийся научится: </w:t>
      </w:r>
    </w:p>
    <w:p w:rsidR="00884D5A" w:rsidRPr="00884D5A" w:rsidRDefault="00884D5A" w:rsidP="00884D5A">
      <w:r w:rsidRPr="00884D5A">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rsidR="00884D5A" w:rsidRPr="00884D5A" w:rsidRDefault="00884D5A" w:rsidP="00884D5A">
      <w:r w:rsidRPr="00884D5A">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84D5A" w:rsidRPr="00884D5A" w:rsidRDefault="00884D5A" w:rsidP="00884D5A">
      <w:r w:rsidRPr="00884D5A">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rsidR="00884D5A" w:rsidRPr="00884D5A" w:rsidRDefault="00884D5A" w:rsidP="00884D5A">
      <w:r w:rsidRPr="00884D5A">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w:t>
      </w:r>
      <w:r w:rsidRPr="00884D5A">
        <w:lastRenderedPageBreak/>
        <w:t xml:space="preserve">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884D5A" w:rsidRPr="00884D5A" w:rsidRDefault="00884D5A" w:rsidP="00884D5A">
      <w:r w:rsidRPr="00884D5A">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884D5A" w:rsidRPr="00884D5A" w:rsidRDefault="00884D5A" w:rsidP="00884D5A">
      <w:r w:rsidRPr="00884D5A">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884D5A" w:rsidRPr="00884D5A" w:rsidRDefault="00884D5A" w:rsidP="00884D5A">
      <w:r w:rsidRPr="00884D5A">
        <w:t>7) выявлять связь между важнейшими фактами биографии писателей</w:t>
      </w:r>
      <w:proofErr w:type="gramStart"/>
      <w:r w:rsidRPr="00884D5A">
        <w:t xml:space="preserve">   (</w:t>
      </w:r>
      <w:proofErr w:type="gramEnd"/>
      <w:r w:rsidRPr="00884D5A">
        <w:t xml:space="preserve">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884D5A" w:rsidRPr="00884D5A" w:rsidRDefault="00884D5A" w:rsidP="00884D5A">
      <w:r w:rsidRPr="00884D5A">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884D5A" w:rsidRPr="00884D5A" w:rsidRDefault="00884D5A" w:rsidP="00884D5A">
      <w:r w:rsidRPr="00884D5A">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884D5A" w:rsidRPr="00884D5A" w:rsidRDefault="00884D5A" w:rsidP="00884D5A">
      <w:r w:rsidRPr="00884D5A">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884D5A" w:rsidRPr="00884D5A" w:rsidRDefault="00884D5A" w:rsidP="00884D5A">
      <w:r w:rsidRPr="00884D5A">
        <w:lastRenderedPageBreak/>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884D5A" w:rsidRPr="00884D5A" w:rsidRDefault="00884D5A" w:rsidP="00884D5A">
      <w:r w:rsidRPr="00884D5A">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rsidR="00884D5A" w:rsidRPr="00884D5A" w:rsidRDefault="00884D5A" w:rsidP="00884D5A">
      <w:r w:rsidRPr="00884D5A">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884D5A" w:rsidRPr="00884D5A" w:rsidRDefault="00884D5A" w:rsidP="00884D5A">
      <w:r w:rsidRPr="00884D5A">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884D5A" w:rsidRPr="00884D5A" w:rsidRDefault="00884D5A" w:rsidP="00884D5A">
      <w:r w:rsidRPr="00884D5A">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884D5A" w:rsidRPr="00884D5A" w:rsidRDefault="00884D5A" w:rsidP="00884D5A">
      <w:r w:rsidRPr="00884D5A">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84D5A" w:rsidRPr="00884D5A" w:rsidRDefault="00884D5A" w:rsidP="00884D5A">
      <w:r w:rsidRPr="00884D5A">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884D5A" w:rsidRPr="00884D5A" w:rsidRDefault="00884D5A" w:rsidP="00884D5A">
      <w:r w:rsidRPr="00884D5A">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rsidR="00884D5A" w:rsidRPr="00884D5A" w:rsidRDefault="00884D5A" w:rsidP="00884D5A">
      <w:r w:rsidRPr="00884D5A">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FE5AB5" w:rsidRPr="00F20EB6" w:rsidRDefault="00FE5AB5" w:rsidP="00897EC3"/>
    <w:p w:rsidR="00E076D5" w:rsidRPr="00F20EB6" w:rsidRDefault="00E076D5" w:rsidP="00897EC3">
      <w:r w:rsidRPr="00F20EB6">
        <w:lastRenderedPageBreak/>
        <w:t>136. Федеральная рабочая программа по учебному предмету «Иностранный (английский) язык».</w:t>
      </w:r>
    </w:p>
    <w:p w:rsidR="00E076D5" w:rsidRPr="00F20EB6" w:rsidRDefault="00E076D5" w:rsidP="00897EC3">
      <w:r w:rsidRPr="00F20EB6">
        <w:t xml:space="preserve">Федеральная рабочая программа по учебному предмету «Иностранный (английский) язык» (предметная область «Иностранные языки») (далее соответственно – программа </w:t>
      </w:r>
      <w:proofErr w:type="gramStart"/>
      <w:r w:rsidRPr="00F20EB6">
        <w:t>по иностранному</w:t>
      </w:r>
      <w:proofErr w:type="gramEnd"/>
      <w:r w:rsidRPr="00F20EB6">
        <w:t xml:space="preserve">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076D5" w:rsidRPr="00F20EB6" w:rsidRDefault="00E076D5" w:rsidP="00897EC3">
      <w:r w:rsidRPr="00F20EB6">
        <w:t>. Пояснительная записка.</w:t>
      </w:r>
    </w:p>
    <w:p w:rsidR="00E076D5" w:rsidRPr="00F20EB6" w:rsidRDefault="00E076D5" w:rsidP="00897EC3">
      <w:r w:rsidRPr="00F20EB6">
        <w:t xml:space="preserve">Программа </w:t>
      </w:r>
      <w:proofErr w:type="gramStart"/>
      <w:r w:rsidRPr="00F20EB6">
        <w:t>по иностранному</w:t>
      </w:r>
      <w:proofErr w:type="gramEnd"/>
      <w:r w:rsidRPr="00F20EB6">
        <w:t xml:space="preserve">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E076D5" w:rsidRPr="00F20EB6" w:rsidRDefault="00E076D5" w:rsidP="00897EC3">
      <w:r w:rsidRPr="00F20EB6">
        <w:t xml:space="preserve">. Программа </w:t>
      </w:r>
      <w:proofErr w:type="gramStart"/>
      <w:r w:rsidRPr="00F20EB6">
        <w:t>по иностранному</w:t>
      </w:r>
      <w:proofErr w:type="gramEnd"/>
      <w:r w:rsidRPr="00F20EB6">
        <w:t xml:space="preserve">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w:t>
      </w:r>
      <w:proofErr w:type="gramStart"/>
      <w:r w:rsidRPr="00F20EB6">
        <w:t>по иностранному</w:t>
      </w:r>
      <w:proofErr w:type="gramEnd"/>
      <w:r w:rsidRPr="00F20EB6">
        <w:t xml:space="preserve">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w:t>
      </w:r>
      <w:proofErr w:type="gramStart"/>
      <w:r w:rsidRPr="00F20EB6">
        <w:t>по иностранному</w:t>
      </w:r>
      <w:proofErr w:type="gramEnd"/>
      <w:r w:rsidRPr="00F20EB6">
        <w:t xml:space="preserve">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E076D5" w:rsidRPr="00F20EB6" w:rsidRDefault="00E076D5" w:rsidP="00897EC3">
      <w:r w:rsidRPr="00F20EB6">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E076D5" w:rsidRPr="00F20EB6" w:rsidRDefault="00E076D5" w:rsidP="00897EC3">
      <w:r w:rsidRPr="00F20EB6">
        <w:t xml:space="preserve">. Построение программы </w:t>
      </w:r>
      <w:proofErr w:type="gramStart"/>
      <w:r w:rsidRPr="00F20EB6">
        <w:t>по иностранному</w:t>
      </w:r>
      <w:proofErr w:type="gramEnd"/>
      <w:r w:rsidRPr="00F20EB6">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proofErr w:type="gramStart"/>
      <w:r w:rsidRPr="00F20EB6">
        <w:t>обучения</w:t>
      </w:r>
      <w:proofErr w:type="gramEnd"/>
      <w:r w:rsidRPr="00F20EB6">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076D5" w:rsidRPr="00F20EB6" w:rsidRDefault="00E076D5" w:rsidP="00897EC3">
      <w:r w:rsidRPr="00F20EB6">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E076D5" w:rsidRPr="00F20EB6" w:rsidRDefault="00E076D5" w:rsidP="00897EC3">
      <w:r w:rsidRPr="00F20EB6">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E076D5" w:rsidRPr="00F20EB6" w:rsidRDefault="00E076D5" w:rsidP="00897EC3">
      <w:r w:rsidRPr="00F20EB6">
        <w:t>Целью иноязычного образования является формирование коммуникативной компетенции обучающихся в единстве таких её составляющих, как:</w:t>
      </w:r>
    </w:p>
    <w:p w:rsidR="00E076D5" w:rsidRPr="00F20EB6" w:rsidRDefault="00E076D5" w:rsidP="00897EC3">
      <w:r w:rsidRPr="00F20EB6">
        <w:t>речевая компетенция – развитие коммуникативных умений в четырёх основных видах речевой деятельности (говорении, аудировании, чтении, письме);</w:t>
      </w:r>
    </w:p>
    <w:p w:rsidR="00E076D5" w:rsidRPr="00F20EB6" w:rsidRDefault="00E076D5" w:rsidP="00897EC3">
      <w:r w:rsidRPr="00F20EB6">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E076D5" w:rsidRPr="00F20EB6" w:rsidRDefault="00E076D5" w:rsidP="00897EC3">
      <w:r w:rsidRPr="00F20EB6">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E076D5" w:rsidRPr="00F20EB6" w:rsidRDefault="00E076D5" w:rsidP="00897EC3">
      <w:r w:rsidRPr="00F20EB6">
        <w:t>свою страну, её культуру в условиях межкультурного общения;</w:t>
      </w:r>
    </w:p>
    <w:p w:rsidR="00E076D5" w:rsidRPr="00F20EB6" w:rsidRDefault="00E076D5" w:rsidP="00897EC3">
      <w:r w:rsidRPr="00F20EB6">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E076D5" w:rsidRPr="00F20EB6" w:rsidRDefault="00E076D5" w:rsidP="00897EC3">
      <w:r w:rsidRPr="00F20EB6">
        <w:t>.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E076D5" w:rsidRPr="00F20EB6" w:rsidRDefault="00E076D5" w:rsidP="00897EC3">
      <w:r w:rsidRPr="00F20EB6">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E076D5" w:rsidRPr="00F20EB6" w:rsidRDefault="00E076D5" w:rsidP="00897EC3">
      <w:r w:rsidRPr="00F20EB6">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E076D5" w:rsidRPr="00F20EB6" w:rsidRDefault="00E076D5" w:rsidP="00897EC3">
      <w:r w:rsidRPr="00F20EB6">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w:t>
      </w:r>
      <w:r w:rsidRPr="00F20EB6">
        <w:lastRenderedPageBreak/>
        <w:t>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E076D5" w:rsidRPr="00F20EB6" w:rsidRDefault="00E076D5" w:rsidP="00897EC3">
      <w:r w:rsidRPr="00F20EB6">
        <w:t>. Содержание обучения в 5 классе.</w:t>
      </w:r>
    </w:p>
    <w:p w:rsidR="00E076D5" w:rsidRPr="00F20EB6" w:rsidRDefault="00E076D5" w:rsidP="00897EC3">
      <w:r w:rsidRPr="00F20EB6">
        <w:t>. Коммуникативные умения.</w:t>
      </w:r>
    </w:p>
    <w:p w:rsidR="00E076D5" w:rsidRPr="00F20EB6" w:rsidRDefault="00E076D5" w:rsidP="00897EC3">
      <w:r w:rsidRPr="00F20EB6">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076D5" w:rsidRPr="00F20EB6" w:rsidRDefault="00E076D5" w:rsidP="00897EC3">
      <w:r w:rsidRPr="00F20EB6">
        <w:t>Моя семья. Мои друзья. Семейные праздники: день рождения, Новый год.</w:t>
      </w:r>
    </w:p>
    <w:p w:rsidR="00E076D5" w:rsidRPr="00F20EB6" w:rsidRDefault="00E076D5" w:rsidP="00897EC3">
      <w:r w:rsidRPr="00F20EB6">
        <w:t>Внешность и характер человека (литературного персонажа).</w:t>
      </w:r>
    </w:p>
    <w:p w:rsidR="00E076D5" w:rsidRPr="00F20EB6" w:rsidRDefault="00E076D5" w:rsidP="00897EC3">
      <w:r w:rsidRPr="00F20EB6">
        <w:t>Досуг и увлечения (хобби) современного подростка (чтение, кино, спорт).</w:t>
      </w:r>
    </w:p>
    <w:p w:rsidR="00E076D5" w:rsidRPr="00F20EB6" w:rsidRDefault="00E076D5" w:rsidP="00897EC3">
      <w:r w:rsidRPr="00F20EB6">
        <w:t>Здоровый образ жизни: режим труда и отдыха, здоровое питание.</w:t>
      </w:r>
    </w:p>
    <w:p w:rsidR="00E076D5" w:rsidRPr="00F20EB6" w:rsidRDefault="00E076D5" w:rsidP="00897EC3">
      <w:r w:rsidRPr="00F20EB6">
        <w:t>Покупки: одежда, обувь и продукты питания.</w:t>
      </w:r>
    </w:p>
    <w:p w:rsidR="00E076D5" w:rsidRPr="00F20EB6" w:rsidRDefault="00E076D5" w:rsidP="00897EC3">
      <w:r w:rsidRPr="00F20EB6">
        <w:t>Школа, школьная жизнь, школьная форма, изучаемые предметы. Переписка с иностранными сверстниками.</w:t>
      </w:r>
    </w:p>
    <w:p w:rsidR="00E076D5" w:rsidRPr="00F20EB6" w:rsidRDefault="00E076D5" w:rsidP="00897EC3">
      <w:r w:rsidRPr="00F20EB6">
        <w:t>Каникулы в различное время года. Виды отдыха.</w:t>
      </w:r>
    </w:p>
    <w:p w:rsidR="00E076D5" w:rsidRPr="00F20EB6" w:rsidRDefault="00E076D5" w:rsidP="00897EC3">
      <w:r w:rsidRPr="00F20EB6">
        <w:t>Природа: дикие и домашние животные. Погода.</w:t>
      </w:r>
    </w:p>
    <w:p w:rsidR="00E076D5" w:rsidRPr="00F20EB6" w:rsidRDefault="00E076D5" w:rsidP="00897EC3">
      <w:r w:rsidRPr="00F20EB6">
        <w:t>Родной город (село). Транспорт.</w:t>
      </w:r>
    </w:p>
    <w:p w:rsidR="00E076D5" w:rsidRPr="00F20EB6" w:rsidRDefault="00E076D5" w:rsidP="00897EC3">
      <w:r w:rsidRPr="00F20EB6">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076D5" w:rsidRPr="00F20EB6" w:rsidRDefault="00E076D5" w:rsidP="00897EC3">
      <w:r w:rsidRPr="00F20EB6">
        <w:t>Выдающиеся люди родной страны и страны (стран) изучаемого языка: писатели, поэты.</w:t>
      </w:r>
    </w:p>
    <w:p w:rsidR="00E076D5" w:rsidRPr="00F20EB6" w:rsidRDefault="00E076D5" w:rsidP="00897EC3">
      <w:r w:rsidRPr="00F20EB6">
        <w:t>Говорение.</w:t>
      </w:r>
    </w:p>
    <w:p w:rsidR="00E076D5" w:rsidRPr="00F20EB6" w:rsidRDefault="00E076D5" w:rsidP="00897EC3">
      <w:r w:rsidRPr="00F20EB6">
        <w:t>Развитие коммуникативных умений диалогической речи на базе умений, сформированных на уровне начального общего образования:</w:t>
      </w:r>
    </w:p>
    <w:p w:rsidR="00E076D5" w:rsidRPr="00F20EB6" w:rsidRDefault="00E076D5" w:rsidP="00897EC3">
      <w:r w:rsidRPr="00F20EB6">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076D5" w:rsidRPr="00F20EB6" w:rsidRDefault="00E076D5" w:rsidP="00897EC3">
      <w:r w:rsidRPr="00F20EB6">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E076D5" w:rsidRPr="00F20EB6" w:rsidRDefault="00E076D5" w:rsidP="00897EC3">
      <w:r w:rsidRPr="00F20EB6">
        <w:t>диалог-расспрос: сообщать фактическую информацию, отвечая на вопросы разных видов; запрашивать интересующую информацию.</w:t>
      </w:r>
    </w:p>
    <w:p w:rsidR="00E076D5" w:rsidRPr="00F20EB6" w:rsidRDefault="00E076D5" w:rsidP="00897EC3">
      <w:r w:rsidRPr="00F20EB6">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076D5" w:rsidRPr="00F20EB6" w:rsidRDefault="00E076D5" w:rsidP="00897EC3">
      <w:r w:rsidRPr="00F20EB6">
        <w:t>Объём диалога – до 5 реплик со стороны каждого собеседника.</w:t>
      </w:r>
    </w:p>
    <w:p w:rsidR="00E076D5" w:rsidRPr="00F20EB6" w:rsidRDefault="00E076D5" w:rsidP="00897EC3">
      <w:r w:rsidRPr="00F20EB6">
        <w:t>Развитие коммуникативных умений монологической речи на базе умений, сформированных на уровне начального общего образования:</w:t>
      </w:r>
    </w:p>
    <w:p w:rsidR="00E076D5" w:rsidRPr="00F20EB6" w:rsidRDefault="00E076D5" w:rsidP="00897EC3">
      <w:r w:rsidRPr="00F20EB6">
        <w:lastRenderedPageBreak/>
        <w:t>создание устных связных монологических высказываний с использованием основных коммуникативных типов речи:</w:t>
      </w:r>
    </w:p>
    <w:p w:rsidR="00E076D5" w:rsidRPr="00F20EB6" w:rsidRDefault="00E076D5" w:rsidP="00897EC3">
      <w:r w:rsidRPr="00F20EB6">
        <w:t>описание (предмета, внешности и одежды человека), в том числе характеристика (черты характера реального человека или литературного персонажа);</w:t>
      </w:r>
    </w:p>
    <w:p w:rsidR="00E076D5" w:rsidRPr="00F20EB6" w:rsidRDefault="00E076D5" w:rsidP="00897EC3">
      <w:r w:rsidRPr="00F20EB6">
        <w:t>повествование (сообщение);</w:t>
      </w:r>
    </w:p>
    <w:p w:rsidR="00E076D5" w:rsidRPr="00F20EB6" w:rsidRDefault="00E076D5" w:rsidP="00897EC3">
      <w:r w:rsidRPr="00F20EB6">
        <w:t>изложение (пересказ) основного содержания прочитанного текста;</w:t>
      </w:r>
    </w:p>
    <w:p w:rsidR="00E076D5" w:rsidRPr="00F20EB6" w:rsidRDefault="00E076D5" w:rsidP="00897EC3">
      <w:r w:rsidRPr="00F20EB6">
        <w:t>краткое изложение результатов выполненной проектной работы.</w:t>
      </w:r>
    </w:p>
    <w:p w:rsidR="00E076D5" w:rsidRPr="00F20EB6" w:rsidRDefault="00E076D5" w:rsidP="00897EC3">
      <w:r w:rsidRPr="00F20EB6">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E076D5" w:rsidRPr="00F20EB6" w:rsidRDefault="00E076D5" w:rsidP="00897EC3">
      <w:r w:rsidRPr="00F20EB6">
        <w:t>Объём монологического высказывания – 5–6 фраз.</w:t>
      </w:r>
    </w:p>
    <w:p w:rsidR="00E076D5" w:rsidRPr="00F20EB6" w:rsidRDefault="00E076D5" w:rsidP="00897EC3">
      <w:r w:rsidRPr="00F20EB6">
        <w:t>Аудирование.</w:t>
      </w:r>
    </w:p>
    <w:p w:rsidR="00E076D5" w:rsidRPr="00F20EB6" w:rsidRDefault="00E076D5" w:rsidP="00897EC3">
      <w:r w:rsidRPr="00F20EB6">
        <w:t>Развитие коммуникативных умений аудирования на базе умений, сформированных на уровне начального общего образования:</w:t>
      </w:r>
    </w:p>
    <w:p w:rsidR="00E076D5" w:rsidRPr="00F20EB6" w:rsidRDefault="00E076D5" w:rsidP="00897EC3">
      <w:r w:rsidRPr="00F20EB6">
        <w:t>при непосредственном общении: понимание на слух речи учителя и одноклассников и вербальная (невербальная) реакция на услышанное;</w:t>
      </w:r>
    </w:p>
    <w:p w:rsidR="00E076D5" w:rsidRPr="00F20EB6" w:rsidRDefault="00E076D5" w:rsidP="00897EC3">
      <w:r w:rsidRPr="00F20EB6">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E076D5" w:rsidRPr="00F20EB6" w:rsidRDefault="00E076D5" w:rsidP="00897EC3">
      <w:r w:rsidRPr="00F20EB6">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076D5" w:rsidRPr="00F20EB6" w:rsidRDefault="00E076D5" w:rsidP="00897EC3">
      <w:r w:rsidRPr="00F20EB6">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076D5" w:rsidRPr="00F20EB6" w:rsidRDefault="00E076D5" w:rsidP="00897EC3">
      <w:r w:rsidRPr="00F20EB6">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076D5" w:rsidRPr="00F20EB6" w:rsidRDefault="00E076D5" w:rsidP="00897EC3">
      <w:r w:rsidRPr="00F20EB6">
        <w:t>Время звучания текста (текстов) для аудирования – до 1 минуты.</w:t>
      </w:r>
    </w:p>
    <w:p w:rsidR="00E076D5" w:rsidRPr="00F20EB6" w:rsidRDefault="00E076D5" w:rsidP="00897EC3">
      <w:r w:rsidRPr="00F20EB6">
        <w:t>Смысловое чтение.</w:t>
      </w:r>
    </w:p>
    <w:p w:rsidR="00E076D5" w:rsidRPr="00F20EB6" w:rsidRDefault="00E076D5" w:rsidP="00897EC3">
      <w:r w:rsidRPr="00F20EB6">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076D5" w:rsidRPr="00F20EB6" w:rsidRDefault="00E076D5" w:rsidP="00897EC3">
      <w:r w:rsidRPr="00F20EB6">
        <w:lastRenderedPageBreak/>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076D5" w:rsidRPr="00F20EB6" w:rsidRDefault="00E076D5" w:rsidP="00897EC3">
      <w:r w:rsidRPr="00F20EB6">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076D5" w:rsidRPr="00F20EB6" w:rsidRDefault="00E076D5" w:rsidP="00897EC3">
      <w:r w:rsidRPr="00F20EB6">
        <w:t>Чтение несплошных текстов (таблиц) и понимание представленной в них информации.</w:t>
      </w:r>
    </w:p>
    <w:p w:rsidR="00E076D5" w:rsidRPr="00F20EB6" w:rsidRDefault="00E076D5" w:rsidP="00897EC3">
      <w:r w:rsidRPr="00F20EB6">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076D5" w:rsidRPr="00F20EB6" w:rsidRDefault="00E076D5" w:rsidP="00897EC3">
      <w:r w:rsidRPr="00F20EB6">
        <w:t>Объём текста (текстов) для чтения – 180–200 слов.</w:t>
      </w:r>
    </w:p>
    <w:p w:rsidR="00E076D5" w:rsidRPr="00F20EB6" w:rsidRDefault="00E076D5" w:rsidP="00897EC3">
      <w:r w:rsidRPr="00F20EB6">
        <w:t>. Письменная речь.</w:t>
      </w:r>
    </w:p>
    <w:p w:rsidR="00E076D5" w:rsidRPr="00F20EB6" w:rsidRDefault="00E076D5" w:rsidP="00897EC3">
      <w:r w:rsidRPr="00F20EB6">
        <w:t>Развитие умений письменной речи на базе умений, сформированных на уровне начального общего образования:</w:t>
      </w:r>
    </w:p>
    <w:p w:rsidR="00E076D5" w:rsidRPr="00F20EB6" w:rsidRDefault="00E076D5" w:rsidP="00897EC3">
      <w:r w:rsidRPr="00F20EB6">
        <w:t>списывание текста и выписывание из него слов, словосочетаний, предложений в соответствии с решаемой коммуникативной задачей;</w:t>
      </w:r>
    </w:p>
    <w:p w:rsidR="00E076D5" w:rsidRPr="00F20EB6" w:rsidRDefault="00E076D5" w:rsidP="00897EC3">
      <w:r w:rsidRPr="00F20EB6">
        <w:t>написание коротких поздравлений с праздниками (с Новым годом, Рождеством, днём рождения);</w:t>
      </w:r>
    </w:p>
    <w:p w:rsidR="00E076D5" w:rsidRPr="00F20EB6" w:rsidRDefault="00E076D5" w:rsidP="00897EC3">
      <w:r w:rsidRPr="00F20EB6">
        <w:t>заполнение анкет и формуляров: сообщение о себе основных сведений в соответствии с нормами, принятыми в стране (странах) изучаемого языка;</w:t>
      </w:r>
    </w:p>
    <w:p w:rsidR="00E076D5" w:rsidRPr="00F20EB6" w:rsidRDefault="00E076D5" w:rsidP="00897EC3">
      <w:r w:rsidRPr="00F20EB6">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E076D5" w:rsidRPr="00F20EB6" w:rsidRDefault="00E076D5" w:rsidP="00897EC3">
      <w:r w:rsidRPr="00F20EB6">
        <w:t>Языковые знания и умения.</w:t>
      </w:r>
    </w:p>
    <w:p w:rsidR="00E076D5" w:rsidRPr="00F20EB6" w:rsidRDefault="00E076D5" w:rsidP="00897EC3">
      <w:r w:rsidRPr="00F20EB6">
        <w:t>Фонетическая сторона речи.</w:t>
      </w:r>
    </w:p>
    <w:p w:rsidR="00E076D5" w:rsidRPr="00F20EB6" w:rsidRDefault="00E076D5" w:rsidP="00897EC3">
      <w:r w:rsidRPr="00F20EB6">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076D5" w:rsidRPr="00F20EB6" w:rsidRDefault="00E076D5" w:rsidP="00897EC3">
      <w:r w:rsidRPr="00F20EB6">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076D5" w:rsidRPr="00F20EB6" w:rsidRDefault="00E076D5" w:rsidP="00897EC3">
      <w:r w:rsidRPr="00F20EB6">
        <w:t>Тексты для чтения вслух: беседа (диалог), рассказ, отрывок из статьи научно-популярного характера, сообщение информационного характера.</w:t>
      </w:r>
    </w:p>
    <w:p w:rsidR="00E076D5" w:rsidRPr="00F20EB6" w:rsidRDefault="00E076D5" w:rsidP="00897EC3">
      <w:r w:rsidRPr="00F20EB6">
        <w:t>Объём текста для чтения вслух – до 90 слов.</w:t>
      </w:r>
    </w:p>
    <w:p w:rsidR="00E076D5" w:rsidRPr="00F20EB6" w:rsidRDefault="00E076D5" w:rsidP="00897EC3">
      <w:r w:rsidRPr="00F20EB6">
        <w:t>Графика, орфография и пунктуация.</w:t>
      </w:r>
    </w:p>
    <w:p w:rsidR="00E076D5" w:rsidRPr="00F20EB6" w:rsidRDefault="00E076D5" w:rsidP="00897EC3">
      <w:r w:rsidRPr="00F20EB6">
        <w:t>Правильное написание изученных слов.</w:t>
      </w:r>
    </w:p>
    <w:p w:rsidR="00E076D5" w:rsidRPr="00F20EB6" w:rsidRDefault="00E076D5" w:rsidP="00897EC3">
      <w:r w:rsidRPr="00F20EB6">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076D5" w:rsidRPr="00F20EB6" w:rsidRDefault="00E076D5" w:rsidP="00897EC3">
      <w:r w:rsidRPr="00F20EB6">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076D5" w:rsidRPr="00F20EB6" w:rsidRDefault="00E076D5" w:rsidP="00897EC3">
      <w:r w:rsidRPr="00F20EB6">
        <w:t>Лексическая сторона речи.</w:t>
      </w:r>
    </w:p>
    <w:p w:rsidR="00E076D5" w:rsidRPr="00F20EB6" w:rsidRDefault="00E076D5" w:rsidP="00897EC3">
      <w:r w:rsidRPr="00F20EB6">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076D5" w:rsidRPr="00F20EB6" w:rsidRDefault="00E076D5" w:rsidP="00897EC3">
      <w:r w:rsidRPr="00F20EB6">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E076D5" w:rsidRPr="00F20EB6" w:rsidRDefault="00E076D5" w:rsidP="00897EC3">
      <w:r w:rsidRPr="00F20EB6">
        <w:t>Основные способы словообразования:</w:t>
      </w:r>
    </w:p>
    <w:p w:rsidR="00E076D5" w:rsidRPr="00F20EB6" w:rsidRDefault="00E076D5" w:rsidP="00897EC3">
      <w:r w:rsidRPr="00F20EB6">
        <w:t>аффиксация:</w:t>
      </w:r>
    </w:p>
    <w:p w:rsidR="00E076D5" w:rsidRPr="00F20EB6" w:rsidRDefault="00E076D5" w:rsidP="00897EC3">
      <w:r w:rsidRPr="00F20EB6">
        <w:t>образование имён существительных при помощи суффиксов -er/-or (teacher/visitor), -ist (scientist, tourist), -sion/-tion (discussion/invitation);</w:t>
      </w:r>
    </w:p>
    <w:p w:rsidR="00E076D5" w:rsidRPr="00F20EB6" w:rsidRDefault="00E076D5" w:rsidP="00897EC3">
      <w:r w:rsidRPr="00F20EB6">
        <w:t>образование имён прилагательных при помощи суффиксов -ful (wonderful), -ian/-an (Russian/American);</w:t>
      </w:r>
    </w:p>
    <w:p w:rsidR="00E076D5" w:rsidRPr="00F20EB6" w:rsidRDefault="00E076D5" w:rsidP="00897EC3">
      <w:r w:rsidRPr="00F20EB6">
        <w:t>образование наречий при помощи суффикса -ly (recently);</w:t>
      </w:r>
    </w:p>
    <w:p w:rsidR="00E076D5" w:rsidRPr="00F20EB6" w:rsidRDefault="00E076D5" w:rsidP="00897EC3">
      <w:r w:rsidRPr="00F20EB6">
        <w:t>образование имён прилагательных, имён существительных и наречий при помощи отрицательного префикса un (unhappy, unreality, unusually).</w:t>
      </w:r>
    </w:p>
    <w:p w:rsidR="00E076D5" w:rsidRPr="00F20EB6" w:rsidRDefault="00E076D5" w:rsidP="00897EC3">
      <w:r w:rsidRPr="00F20EB6">
        <w:t>. Грамматическая сторона речи.</w:t>
      </w:r>
    </w:p>
    <w:p w:rsidR="00E076D5" w:rsidRPr="00F20EB6" w:rsidRDefault="00E076D5" w:rsidP="00897EC3">
      <w:r w:rsidRPr="00F20EB6">
        <w:t>Распознавание и употребление в устной и письменной речи изученных морфологических форм и синтаксических конструкций английского языка.</w:t>
      </w:r>
    </w:p>
    <w:p w:rsidR="00E076D5" w:rsidRPr="00F20EB6" w:rsidRDefault="00E076D5" w:rsidP="00897EC3">
      <w:r w:rsidRPr="00F20EB6">
        <w:t>Предложения с несколькими обстоятельствами, следующими в определённом порядке.</w:t>
      </w:r>
    </w:p>
    <w:p w:rsidR="00E076D5" w:rsidRPr="00F20EB6" w:rsidRDefault="00E076D5" w:rsidP="00897EC3">
      <w:r w:rsidRPr="00F20EB6">
        <w:t>Вопросительные предложения (альтернативный и разделительный вопросы в Present/Past/Future Simple Tense).</w:t>
      </w:r>
    </w:p>
    <w:p w:rsidR="00E076D5" w:rsidRPr="00F20EB6" w:rsidRDefault="00E076D5" w:rsidP="00897EC3">
      <w:r w:rsidRPr="00F20EB6">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E076D5" w:rsidRPr="00F20EB6" w:rsidRDefault="00E076D5" w:rsidP="00897EC3">
      <w:r w:rsidRPr="00F20EB6">
        <w:t>Имена существительные во множественном числе, в том числе имена существительные, имеющие форму только множественного числа.</w:t>
      </w:r>
    </w:p>
    <w:p w:rsidR="00E076D5" w:rsidRPr="00F20EB6" w:rsidRDefault="00E076D5" w:rsidP="00897EC3">
      <w:r w:rsidRPr="00F20EB6">
        <w:t>Имена существительные с причастиями настоящего и прошедшего времени.</w:t>
      </w:r>
    </w:p>
    <w:p w:rsidR="00E076D5" w:rsidRPr="00F20EB6" w:rsidRDefault="00E076D5" w:rsidP="00897EC3">
      <w:r w:rsidRPr="00F20EB6">
        <w:t>Наречия в положительной, сравнительной и превосходной степенях, образованные по правилу, и исключения.</w:t>
      </w:r>
    </w:p>
    <w:p w:rsidR="00E076D5" w:rsidRPr="00F20EB6" w:rsidRDefault="00E076D5" w:rsidP="00897EC3">
      <w:r w:rsidRPr="00F20EB6">
        <w:t>Социокультурные знания и умения.</w:t>
      </w:r>
    </w:p>
    <w:p w:rsidR="00E076D5" w:rsidRPr="00F20EB6" w:rsidRDefault="00E076D5" w:rsidP="00897EC3">
      <w:r w:rsidRPr="00F20EB6">
        <w:lastRenderedPageBreak/>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E076D5" w:rsidRPr="00F20EB6" w:rsidRDefault="00E076D5" w:rsidP="00897EC3">
      <w:r w:rsidRPr="00F20EB6">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E076D5" w:rsidRPr="00F20EB6" w:rsidRDefault="00E076D5" w:rsidP="00897EC3">
      <w:r w:rsidRPr="00F20EB6">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E076D5" w:rsidRPr="00F20EB6" w:rsidRDefault="00E076D5" w:rsidP="00897EC3">
      <w:r w:rsidRPr="00F20EB6">
        <w:t>Формирование умений:</w:t>
      </w:r>
    </w:p>
    <w:p w:rsidR="00E076D5" w:rsidRPr="00F20EB6" w:rsidRDefault="00E076D5" w:rsidP="00897EC3">
      <w:r w:rsidRPr="00F20EB6">
        <w:t>писать свои имя и фамилию, а также имена и фамилии своих родственников и друзей на английском языке;</w:t>
      </w:r>
    </w:p>
    <w:p w:rsidR="00E076D5" w:rsidRPr="00F20EB6" w:rsidRDefault="00E076D5" w:rsidP="00897EC3">
      <w:r w:rsidRPr="00F20EB6">
        <w:t>правильно оформлять свой адрес на английском языке (в анкете, формуляре);</w:t>
      </w:r>
    </w:p>
    <w:p w:rsidR="00E076D5" w:rsidRPr="00F20EB6" w:rsidRDefault="00E076D5" w:rsidP="00897EC3">
      <w:r w:rsidRPr="00F20EB6">
        <w:t>кратко представлять Россию и страну (страны) изучаемого языка;</w:t>
      </w:r>
    </w:p>
    <w:p w:rsidR="00E076D5" w:rsidRPr="00F20EB6" w:rsidRDefault="00E076D5" w:rsidP="00897EC3">
      <w:r w:rsidRPr="00F20EB6">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E076D5" w:rsidRPr="00F20EB6" w:rsidRDefault="00E076D5" w:rsidP="00897EC3">
      <w:r w:rsidRPr="00F20EB6">
        <w:t>. Компенсаторные умения.</w:t>
      </w:r>
    </w:p>
    <w:p w:rsidR="00E076D5" w:rsidRPr="00F20EB6" w:rsidRDefault="00E076D5" w:rsidP="00897EC3">
      <w:r w:rsidRPr="00F20EB6">
        <w:t>Использование при чтении и аудировании языковой, в том числе контекстуальной, догадки.</w:t>
      </w:r>
    </w:p>
    <w:p w:rsidR="00E076D5" w:rsidRPr="00F20EB6" w:rsidRDefault="00E076D5" w:rsidP="00897EC3">
      <w:r w:rsidRPr="00F20EB6">
        <w:t>Использование при формулировании собственных высказываний, ключевых слов, плана.</w:t>
      </w:r>
    </w:p>
    <w:p w:rsidR="00E076D5" w:rsidRPr="00F20EB6" w:rsidRDefault="00E076D5" w:rsidP="00897EC3">
      <w:r w:rsidRPr="00F20EB6">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076D5" w:rsidRPr="00F20EB6" w:rsidRDefault="00E076D5" w:rsidP="00897EC3">
      <w:r w:rsidRPr="00F20EB6">
        <w:t>. Содержание обучения в 6 классе.</w:t>
      </w:r>
    </w:p>
    <w:p w:rsidR="00E076D5" w:rsidRPr="00F20EB6" w:rsidRDefault="00E076D5" w:rsidP="00897EC3">
      <w:r w:rsidRPr="00F20EB6">
        <w:t>Коммуникативные умения.</w:t>
      </w:r>
    </w:p>
    <w:p w:rsidR="00E076D5" w:rsidRPr="00F20EB6" w:rsidRDefault="00E076D5" w:rsidP="00897EC3">
      <w:r w:rsidRPr="00F20EB6">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076D5" w:rsidRPr="00F20EB6" w:rsidRDefault="00E076D5" w:rsidP="00897EC3">
      <w:r w:rsidRPr="00F20EB6">
        <w:t>Взаимоотношения в семье и с друзьями. Семейные праздники.</w:t>
      </w:r>
    </w:p>
    <w:p w:rsidR="00E076D5" w:rsidRPr="00F20EB6" w:rsidRDefault="00E076D5" w:rsidP="00897EC3">
      <w:r w:rsidRPr="00F20EB6">
        <w:t>Внешность и характер человека (литературного персонажа).</w:t>
      </w:r>
    </w:p>
    <w:p w:rsidR="00E076D5" w:rsidRPr="00F20EB6" w:rsidRDefault="00E076D5" w:rsidP="00897EC3">
      <w:r w:rsidRPr="00F20EB6">
        <w:t>Досуг и увлечения (хобби) современного подростка (чтение, кино, театр, спорт).</w:t>
      </w:r>
    </w:p>
    <w:p w:rsidR="00E076D5" w:rsidRPr="00F20EB6" w:rsidRDefault="00E076D5" w:rsidP="00897EC3">
      <w:r w:rsidRPr="00F20EB6">
        <w:t>Здоровый образ жизни: режим труда и отдыха, фитнес, сбалансированное питание.</w:t>
      </w:r>
    </w:p>
    <w:p w:rsidR="00E076D5" w:rsidRPr="00F20EB6" w:rsidRDefault="00E076D5" w:rsidP="00897EC3">
      <w:r w:rsidRPr="00F20EB6">
        <w:t>Покупки: одежда, обувь и продукты питания.</w:t>
      </w:r>
    </w:p>
    <w:p w:rsidR="00E076D5" w:rsidRPr="00F20EB6" w:rsidRDefault="00E076D5" w:rsidP="00897EC3">
      <w:r w:rsidRPr="00F20EB6">
        <w:t>Школа, школьная жизнь, школьная форма, изучаемые предметы, любимый предмет, правила поведения в школе. Переписка с иностранными сверстниками.</w:t>
      </w:r>
    </w:p>
    <w:p w:rsidR="00E076D5" w:rsidRPr="00F20EB6" w:rsidRDefault="00E076D5" w:rsidP="00897EC3">
      <w:r w:rsidRPr="00F20EB6">
        <w:t>Переписка с иностранными сверстниками.</w:t>
      </w:r>
    </w:p>
    <w:p w:rsidR="00E076D5" w:rsidRPr="00F20EB6" w:rsidRDefault="00E076D5" w:rsidP="00897EC3">
      <w:r w:rsidRPr="00F20EB6">
        <w:t>Каникулы в различное время года. Виды отдыха.</w:t>
      </w:r>
    </w:p>
    <w:p w:rsidR="00E076D5" w:rsidRPr="00F20EB6" w:rsidRDefault="00E076D5" w:rsidP="00897EC3">
      <w:r w:rsidRPr="00F20EB6">
        <w:lastRenderedPageBreak/>
        <w:t>Путешествия по России и иностранным странам.</w:t>
      </w:r>
    </w:p>
    <w:p w:rsidR="00E076D5" w:rsidRPr="00F20EB6" w:rsidRDefault="00E076D5" w:rsidP="00897EC3">
      <w:r w:rsidRPr="00F20EB6">
        <w:t>Природа: дикие и домашние животные. Климат, погода.</w:t>
      </w:r>
    </w:p>
    <w:p w:rsidR="00E076D5" w:rsidRPr="00F20EB6" w:rsidRDefault="00E076D5" w:rsidP="00897EC3">
      <w:r w:rsidRPr="00F20EB6">
        <w:t>Жизнь в городе и сельской местности. Описание родного города (села). Транспорт.</w:t>
      </w:r>
    </w:p>
    <w:p w:rsidR="00E076D5" w:rsidRPr="00F20EB6" w:rsidRDefault="00E076D5" w:rsidP="00897EC3">
      <w:r w:rsidRPr="00F20EB6">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076D5" w:rsidRPr="00F20EB6" w:rsidRDefault="00E076D5" w:rsidP="00897EC3">
      <w:r w:rsidRPr="00F20EB6">
        <w:t>Выдающиеся люди родной страны и страны (стран) изучаемого языка: писатели, поэты, учёные.</w:t>
      </w:r>
    </w:p>
    <w:p w:rsidR="00E076D5" w:rsidRPr="00F20EB6" w:rsidRDefault="00E076D5" w:rsidP="00897EC3">
      <w:r w:rsidRPr="00F20EB6">
        <w:t>Говорение.</w:t>
      </w:r>
    </w:p>
    <w:p w:rsidR="00E076D5" w:rsidRPr="00F20EB6" w:rsidRDefault="00E076D5" w:rsidP="00897EC3">
      <w:r w:rsidRPr="00F20EB6">
        <w:t>Развитие коммуникативных умений диалогической речи, а именно умений вести:</w:t>
      </w:r>
    </w:p>
    <w:p w:rsidR="00E076D5" w:rsidRPr="00F20EB6" w:rsidRDefault="00E076D5" w:rsidP="00897EC3">
      <w:r w:rsidRPr="00F20EB6">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076D5" w:rsidRPr="00F20EB6" w:rsidRDefault="00E076D5" w:rsidP="00897EC3">
      <w:r w:rsidRPr="00F20EB6">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076D5" w:rsidRPr="00F20EB6" w:rsidRDefault="00E076D5" w:rsidP="00897EC3">
      <w:r w:rsidRPr="00F20EB6">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076D5" w:rsidRPr="00F20EB6" w:rsidRDefault="00E076D5" w:rsidP="00897EC3">
      <w:r w:rsidRPr="00F20EB6">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076D5" w:rsidRPr="00F20EB6" w:rsidRDefault="00E076D5" w:rsidP="00897EC3">
      <w:r w:rsidRPr="00F20EB6">
        <w:t xml:space="preserve">Объём диалога – до 5 реплик со стороны каждого собеседника. </w:t>
      </w:r>
    </w:p>
    <w:p w:rsidR="00E076D5" w:rsidRPr="00F20EB6" w:rsidRDefault="00E076D5" w:rsidP="00897EC3">
      <w:r w:rsidRPr="00F20EB6">
        <w:t>Развитие коммуникативных умений монологической речи:</w:t>
      </w:r>
    </w:p>
    <w:p w:rsidR="00E076D5" w:rsidRPr="00F20EB6" w:rsidRDefault="00E076D5" w:rsidP="00897EC3">
      <w:r w:rsidRPr="00F20EB6">
        <w:t>создание устных связных монологических высказываний с использованием основных коммуникативных типов речи:</w:t>
      </w:r>
    </w:p>
    <w:p w:rsidR="00E076D5" w:rsidRPr="00F20EB6" w:rsidRDefault="00E076D5" w:rsidP="00897EC3">
      <w:r w:rsidRPr="00F20EB6">
        <w:t>описание (предмета, внешности и одежды человека), в том числе характеристика (черты характера реального человека или литературного персонажа);</w:t>
      </w:r>
    </w:p>
    <w:p w:rsidR="00E076D5" w:rsidRPr="00F20EB6" w:rsidRDefault="00E076D5" w:rsidP="00897EC3">
      <w:r w:rsidRPr="00F20EB6">
        <w:t>повествование (сообщение);</w:t>
      </w:r>
    </w:p>
    <w:p w:rsidR="00E076D5" w:rsidRPr="00F20EB6" w:rsidRDefault="00E076D5" w:rsidP="00897EC3">
      <w:r w:rsidRPr="00F20EB6">
        <w:t>изложение (пересказ) основного содержания прочитанного текста;</w:t>
      </w:r>
    </w:p>
    <w:p w:rsidR="00E076D5" w:rsidRPr="00F20EB6" w:rsidRDefault="00E076D5" w:rsidP="00897EC3">
      <w:r w:rsidRPr="00F20EB6">
        <w:t>краткое изложение результатов выполненной проектной работы.</w:t>
      </w:r>
    </w:p>
    <w:p w:rsidR="00E076D5" w:rsidRPr="00F20EB6" w:rsidRDefault="00E076D5" w:rsidP="00897EC3">
      <w:r w:rsidRPr="00F20EB6">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E076D5" w:rsidRPr="00F20EB6" w:rsidRDefault="00E076D5" w:rsidP="00897EC3">
      <w:r w:rsidRPr="00F20EB6">
        <w:t>Объём монологического высказывания – 7–8 фраз.</w:t>
      </w:r>
    </w:p>
    <w:p w:rsidR="00E076D5" w:rsidRPr="00F20EB6" w:rsidRDefault="00E076D5" w:rsidP="00897EC3">
      <w:r w:rsidRPr="00F20EB6">
        <w:t>. Аудирование.</w:t>
      </w:r>
    </w:p>
    <w:p w:rsidR="00E076D5" w:rsidRPr="00F20EB6" w:rsidRDefault="00E076D5" w:rsidP="00897EC3">
      <w:r w:rsidRPr="00F20EB6">
        <w:lastRenderedPageBreak/>
        <w:t>При непосредственном общении: понимание на слух речи учителя и одноклассников и вербальная (невербальная) реакция на услышанное.</w:t>
      </w:r>
    </w:p>
    <w:p w:rsidR="00E076D5" w:rsidRPr="00F20EB6" w:rsidRDefault="00E076D5" w:rsidP="00897EC3">
      <w:r w:rsidRPr="00F20EB6">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076D5" w:rsidRPr="00F20EB6" w:rsidRDefault="00E076D5" w:rsidP="00897EC3">
      <w:r w:rsidRPr="00F20EB6">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076D5" w:rsidRPr="00F20EB6" w:rsidRDefault="00E076D5" w:rsidP="00897EC3">
      <w:r w:rsidRPr="00F20EB6">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076D5" w:rsidRPr="00F20EB6" w:rsidRDefault="00E076D5" w:rsidP="00897EC3">
      <w:r w:rsidRPr="00F20EB6">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076D5" w:rsidRPr="00F20EB6" w:rsidRDefault="00E076D5" w:rsidP="00897EC3">
      <w:r w:rsidRPr="00F20EB6">
        <w:t>Время звучания текста (текстов) для аудирования – до 1,5 минуты.</w:t>
      </w:r>
    </w:p>
    <w:p w:rsidR="00E076D5" w:rsidRPr="00F20EB6" w:rsidRDefault="00E076D5" w:rsidP="00897EC3">
      <w:r w:rsidRPr="00F20EB6">
        <w:t>Смысловое чтение.</w:t>
      </w:r>
    </w:p>
    <w:p w:rsidR="00E076D5" w:rsidRPr="00F20EB6" w:rsidRDefault="00E076D5" w:rsidP="00897EC3">
      <w:r w:rsidRPr="00F20EB6">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076D5" w:rsidRPr="00F20EB6" w:rsidRDefault="00E076D5" w:rsidP="00897EC3">
      <w:r w:rsidRPr="00F20EB6">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076D5" w:rsidRPr="00F20EB6" w:rsidRDefault="00E076D5" w:rsidP="00897EC3">
      <w:r w:rsidRPr="00F20EB6">
        <w:t>Чтение несплошных текстов (таблиц) и понимание представленной в них информации.</w:t>
      </w:r>
    </w:p>
    <w:p w:rsidR="00E076D5" w:rsidRPr="00F20EB6" w:rsidRDefault="00E076D5" w:rsidP="00897EC3">
      <w:r w:rsidRPr="00F20EB6">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076D5" w:rsidRPr="00F20EB6" w:rsidRDefault="00E076D5" w:rsidP="00897EC3">
      <w:r w:rsidRPr="00F20EB6">
        <w:t>Объём текста (текстов) для чтения – 250–300 слов.</w:t>
      </w:r>
    </w:p>
    <w:p w:rsidR="00E076D5" w:rsidRPr="00F20EB6" w:rsidRDefault="00E076D5" w:rsidP="00897EC3">
      <w:r w:rsidRPr="00F20EB6">
        <w:t>Письменная речь.</w:t>
      </w:r>
    </w:p>
    <w:p w:rsidR="00E076D5" w:rsidRPr="00F20EB6" w:rsidRDefault="00E076D5" w:rsidP="00897EC3">
      <w:r w:rsidRPr="00F20EB6">
        <w:t>Развитие умений письменной речи:</w:t>
      </w:r>
    </w:p>
    <w:p w:rsidR="00E076D5" w:rsidRPr="00F20EB6" w:rsidRDefault="00E076D5" w:rsidP="00897EC3">
      <w:r w:rsidRPr="00F20EB6">
        <w:t>списывание текста и выписывание из него слов, словосочетаний, предложений в соответствии с решаемой коммуникативной задачей;</w:t>
      </w:r>
    </w:p>
    <w:p w:rsidR="00E076D5" w:rsidRPr="00F20EB6" w:rsidRDefault="00E076D5" w:rsidP="00897EC3">
      <w:r w:rsidRPr="00F20EB6">
        <w:t>заполнение анкет и формуляров: сообщение о себе основных сведений в соответствии с нормами, принятыми в англоговорящих странах;</w:t>
      </w:r>
    </w:p>
    <w:p w:rsidR="00E076D5" w:rsidRPr="00F20EB6" w:rsidRDefault="00E076D5" w:rsidP="00897EC3">
      <w:r w:rsidRPr="00F20EB6">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E076D5" w:rsidRPr="00F20EB6" w:rsidRDefault="00E076D5" w:rsidP="00897EC3">
      <w:r w:rsidRPr="00F20EB6">
        <w:t>создание небольшого письменного высказывания с использованием образца, плана, иллюстраций. Объём письменного высказывания – до 70 слов.</w:t>
      </w:r>
    </w:p>
    <w:p w:rsidR="00E076D5" w:rsidRPr="00F20EB6" w:rsidRDefault="00E076D5" w:rsidP="00897EC3">
      <w:r w:rsidRPr="00F20EB6">
        <w:t>Языковые знания и умения.</w:t>
      </w:r>
    </w:p>
    <w:p w:rsidR="00E076D5" w:rsidRPr="00F20EB6" w:rsidRDefault="00E076D5" w:rsidP="00897EC3">
      <w:r w:rsidRPr="00F20EB6">
        <w:t>Фонетическая сторона речи.</w:t>
      </w:r>
    </w:p>
    <w:p w:rsidR="00E076D5" w:rsidRPr="00F20EB6" w:rsidRDefault="00E076D5" w:rsidP="00897EC3">
      <w:r w:rsidRPr="00F20EB6">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076D5" w:rsidRPr="00F20EB6" w:rsidRDefault="00E076D5" w:rsidP="00897EC3">
      <w:r w:rsidRPr="00F20EB6">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076D5" w:rsidRPr="00F20EB6" w:rsidRDefault="00E076D5" w:rsidP="00897EC3">
      <w:r w:rsidRPr="00F20EB6">
        <w:t>Тексты для чтения вслух: сообщение информационного характера, отрывок из статьи научно-популярного характера, рассказ, диалог (беседа).</w:t>
      </w:r>
    </w:p>
    <w:p w:rsidR="00E076D5" w:rsidRPr="00F20EB6" w:rsidRDefault="00E076D5" w:rsidP="00897EC3">
      <w:r w:rsidRPr="00F20EB6">
        <w:t>Объём текста для чтения вслух – до 95 слов.</w:t>
      </w:r>
    </w:p>
    <w:p w:rsidR="00E076D5" w:rsidRPr="00F20EB6" w:rsidRDefault="00E076D5" w:rsidP="00897EC3">
      <w:r w:rsidRPr="00F20EB6">
        <w:t>Графика, орфография и пунктуация.</w:t>
      </w:r>
    </w:p>
    <w:p w:rsidR="00E076D5" w:rsidRPr="00F20EB6" w:rsidRDefault="00E076D5" w:rsidP="00897EC3">
      <w:r w:rsidRPr="00F20EB6">
        <w:t>Правильное написание изученных слов.</w:t>
      </w:r>
    </w:p>
    <w:p w:rsidR="00E076D5" w:rsidRPr="00F20EB6" w:rsidRDefault="00E076D5" w:rsidP="00897EC3">
      <w:r w:rsidRPr="00F20EB6">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076D5" w:rsidRPr="00F20EB6" w:rsidRDefault="00E076D5" w:rsidP="00897EC3">
      <w:r w:rsidRPr="00F20EB6">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076D5" w:rsidRPr="00F20EB6" w:rsidRDefault="00E076D5" w:rsidP="00897EC3">
      <w:r w:rsidRPr="00F20EB6">
        <w:t>Лексическая сторона речи.</w:t>
      </w:r>
    </w:p>
    <w:p w:rsidR="00E076D5" w:rsidRPr="00F20EB6" w:rsidRDefault="00E076D5" w:rsidP="00897EC3">
      <w:r w:rsidRPr="00F20EB6">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076D5" w:rsidRPr="00F20EB6" w:rsidRDefault="00E076D5" w:rsidP="00897EC3">
      <w:r w:rsidRPr="00F20EB6">
        <w:t>Распознавание и употребление в устной и письменной речи различных средств связи для обеспечения логичности и целостности высказывания.</w:t>
      </w:r>
    </w:p>
    <w:p w:rsidR="00E076D5" w:rsidRPr="00F20EB6" w:rsidRDefault="00E076D5" w:rsidP="00897EC3">
      <w:r w:rsidRPr="00F20EB6">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076D5" w:rsidRPr="00F20EB6" w:rsidRDefault="00E076D5" w:rsidP="00897EC3">
      <w:r w:rsidRPr="00F20EB6">
        <w:t>Основные способы словообразования:</w:t>
      </w:r>
    </w:p>
    <w:p w:rsidR="00E076D5" w:rsidRPr="00F20EB6" w:rsidRDefault="00E076D5" w:rsidP="00897EC3">
      <w:r w:rsidRPr="00F20EB6">
        <w:t>аффиксация:</w:t>
      </w:r>
    </w:p>
    <w:p w:rsidR="00E076D5" w:rsidRPr="00F20EB6" w:rsidRDefault="00E076D5" w:rsidP="00897EC3">
      <w:r w:rsidRPr="00F20EB6">
        <w:t>образование имён существительных при помощи суффикса -ing (reading);</w:t>
      </w:r>
    </w:p>
    <w:p w:rsidR="00E076D5" w:rsidRPr="00F20EB6" w:rsidRDefault="00E076D5" w:rsidP="00897EC3">
      <w:r w:rsidRPr="00F20EB6">
        <w:lastRenderedPageBreak/>
        <w:t>образование имён прилагательных при помощи суффиксов -al (typical), -ing (amazing), -less (useless), -ive (impressive).</w:t>
      </w:r>
    </w:p>
    <w:p w:rsidR="00E076D5" w:rsidRPr="00F20EB6" w:rsidRDefault="00E076D5" w:rsidP="00897EC3">
      <w:r w:rsidRPr="00F20EB6">
        <w:t>Синонимы. Антонимы. Интернациональные слова.</w:t>
      </w:r>
    </w:p>
    <w:p w:rsidR="00E076D5" w:rsidRPr="00F20EB6" w:rsidRDefault="00E076D5" w:rsidP="00897EC3">
      <w:r w:rsidRPr="00F20EB6">
        <w:t>Грамматическая сторона речи.</w:t>
      </w:r>
    </w:p>
    <w:p w:rsidR="00E076D5" w:rsidRPr="00F20EB6" w:rsidRDefault="00E076D5" w:rsidP="00897EC3">
      <w:r w:rsidRPr="00F20EB6">
        <w:t>Распознавание и употребление в устной и письменной речи изученных морфологических форм и синтаксических конструкций английского языка.</w:t>
      </w:r>
    </w:p>
    <w:p w:rsidR="00E076D5" w:rsidRPr="00F20EB6" w:rsidRDefault="00E076D5" w:rsidP="00897EC3">
      <w:r w:rsidRPr="00F20EB6">
        <w:t>Сложноподчинённые предложения с придаточными определительными с союзными словами who, which, that.</w:t>
      </w:r>
    </w:p>
    <w:p w:rsidR="00E076D5" w:rsidRPr="00F20EB6" w:rsidRDefault="00E076D5" w:rsidP="00897EC3">
      <w:r w:rsidRPr="00F20EB6">
        <w:t xml:space="preserve">Сложноподчинённые предложения </w:t>
      </w:r>
      <w:proofErr w:type="gramStart"/>
      <w:r w:rsidRPr="00F20EB6">
        <w:t>с придаточными времени</w:t>
      </w:r>
      <w:proofErr w:type="gramEnd"/>
      <w:r w:rsidRPr="00F20EB6">
        <w:t xml:space="preserve"> с союзами for, since.</w:t>
      </w:r>
    </w:p>
    <w:p w:rsidR="00E076D5" w:rsidRPr="00F20EB6" w:rsidRDefault="00E076D5" w:rsidP="00897EC3">
      <w:r w:rsidRPr="00F20EB6">
        <w:t>Предложения с конструкциями as … as, not so … as.</w:t>
      </w:r>
    </w:p>
    <w:p w:rsidR="00E076D5" w:rsidRPr="00F20EB6" w:rsidRDefault="00E076D5" w:rsidP="00897EC3">
      <w:r w:rsidRPr="00F20EB6">
        <w:t>Все типы вопросительных предложений (общий, специальный, альтернативный, разделительный вопросы) в Present/Past Continuous Tense.</w:t>
      </w:r>
    </w:p>
    <w:p w:rsidR="00E076D5" w:rsidRPr="00F20EB6" w:rsidRDefault="00E076D5" w:rsidP="00897EC3">
      <w:r w:rsidRPr="00F20EB6">
        <w:t xml:space="preserve">Глаголы в </w:t>
      </w:r>
      <w:proofErr w:type="gramStart"/>
      <w:r w:rsidRPr="00F20EB6">
        <w:t>видо-временных</w:t>
      </w:r>
      <w:proofErr w:type="gramEnd"/>
      <w:r w:rsidRPr="00F20EB6">
        <w:t xml:space="preserve"> формах действительного залога в изъявительном наклонении в Present/Past Continuous Tense.</w:t>
      </w:r>
    </w:p>
    <w:p w:rsidR="00E076D5" w:rsidRPr="00F20EB6" w:rsidRDefault="00E076D5" w:rsidP="00897EC3">
      <w:pPr>
        <w:rPr>
          <w:lang w:val="en-US"/>
        </w:rPr>
      </w:pPr>
      <w:r w:rsidRPr="00F20EB6">
        <w:t>Модальные</w:t>
      </w:r>
      <w:r w:rsidRPr="00F20EB6">
        <w:rPr>
          <w:lang w:val="en-US"/>
        </w:rPr>
        <w:t xml:space="preserve"> </w:t>
      </w:r>
      <w:r w:rsidRPr="00F20EB6">
        <w:t>глаголы</w:t>
      </w:r>
      <w:r w:rsidRPr="00F20EB6">
        <w:rPr>
          <w:lang w:val="en-US"/>
        </w:rPr>
        <w:t xml:space="preserve"> </w:t>
      </w:r>
      <w:r w:rsidRPr="00F20EB6">
        <w:t>и</w:t>
      </w:r>
      <w:r w:rsidRPr="00F20EB6">
        <w:rPr>
          <w:lang w:val="en-US"/>
        </w:rPr>
        <w:t xml:space="preserve"> </w:t>
      </w:r>
      <w:r w:rsidRPr="00F20EB6">
        <w:t>их</w:t>
      </w:r>
      <w:r w:rsidRPr="00F20EB6">
        <w:rPr>
          <w:lang w:val="en-US"/>
        </w:rPr>
        <w:t xml:space="preserve"> </w:t>
      </w:r>
      <w:r w:rsidRPr="00F20EB6">
        <w:t>эквиваленты</w:t>
      </w:r>
      <w:r w:rsidRPr="00F20EB6">
        <w:rPr>
          <w:lang w:val="en-US"/>
        </w:rPr>
        <w:t xml:space="preserve"> (can/be able to, must/have to, may, should, need).</w:t>
      </w:r>
    </w:p>
    <w:p w:rsidR="00E076D5" w:rsidRPr="00F20EB6" w:rsidRDefault="00E076D5" w:rsidP="00897EC3">
      <w:pPr>
        <w:rPr>
          <w:lang w:val="en-US"/>
        </w:rPr>
      </w:pPr>
      <w:r w:rsidRPr="00F20EB6">
        <w:t>Слова</w:t>
      </w:r>
      <w:r w:rsidRPr="00F20EB6">
        <w:rPr>
          <w:lang w:val="en-US"/>
        </w:rPr>
        <w:t xml:space="preserve">, </w:t>
      </w:r>
      <w:r w:rsidRPr="00F20EB6">
        <w:t>выражающие</w:t>
      </w:r>
      <w:r w:rsidRPr="00F20EB6">
        <w:rPr>
          <w:lang w:val="en-US"/>
        </w:rPr>
        <w:t xml:space="preserve"> </w:t>
      </w:r>
      <w:r w:rsidRPr="00F20EB6">
        <w:t>количество</w:t>
      </w:r>
      <w:r w:rsidRPr="00F20EB6">
        <w:rPr>
          <w:lang w:val="en-US"/>
        </w:rPr>
        <w:t xml:space="preserve"> (little/a little, few/a few).</w:t>
      </w:r>
    </w:p>
    <w:p w:rsidR="00E076D5" w:rsidRPr="00F20EB6" w:rsidRDefault="00E076D5" w:rsidP="00897EC3">
      <w:r w:rsidRPr="00F20EB6">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E076D5" w:rsidRPr="00F20EB6" w:rsidRDefault="00E076D5" w:rsidP="00897EC3">
      <w:r w:rsidRPr="00F20EB6">
        <w:t>Числительные для обозначения дат и больших чисел (100–1000).</w:t>
      </w:r>
    </w:p>
    <w:p w:rsidR="00E076D5" w:rsidRPr="00F20EB6" w:rsidRDefault="00E076D5" w:rsidP="00897EC3">
      <w:r w:rsidRPr="00F20EB6">
        <w:t>Социокультурные знания и умения.</w:t>
      </w:r>
    </w:p>
    <w:p w:rsidR="00E076D5" w:rsidRPr="00F20EB6" w:rsidRDefault="00E076D5" w:rsidP="00897EC3">
      <w:r w:rsidRPr="00F20EB6">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E076D5" w:rsidRPr="00F20EB6" w:rsidRDefault="00E076D5" w:rsidP="00897EC3">
      <w:r w:rsidRPr="00F20EB6">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076D5" w:rsidRPr="00F20EB6" w:rsidRDefault="00E076D5" w:rsidP="00897EC3">
      <w:r w:rsidRPr="00F20EB6">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E076D5" w:rsidRPr="00F20EB6" w:rsidRDefault="00E076D5" w:rsidP="00897EC3">
      <w:r w:rsidRPr="00F20EB6">
        <w:t>Развитие умений:</w:t>
      </w:r>
    </w:p>
    <w:p w:rsidR="00E076D5" w:rsidRPr="00F20EB6" w:rsidRDefault="00E076D5" w:rsidP="00897EC3">
      <w:r w:rsidRPr="00F20EB6">
        <w:t>писать свои имя и фамилию, а также имена и фамилии своих родственников и друзей на английском языке;</w:t>
      </w:r>
    </w:p>
    <w:p w:rsidR="00E076D5" w:rsidRPr="00F20EB6" w:rsidRDefault="00E076D5" w:rsidP="00897EC3">
      <w:r w:rsidRPr="00F20EB6">
        <w:t>правильно оформлять свой адрес на английском языке (в анкете, формуляре);</w:t>
      </w:r>
    </w:p>
    <w:p w:rsidR="00E076D5" w:rsidRPr="00F20EB6" w:rsidRDefault="00E076D5" w:rsidP="00897EC3">
      <w:r w:rsidRPr="00F20EB6">
        <w:lastRenderedPageBreak/>
        <w:t>кратко представлять Россию и страну (страны) изучаемого языка;</w:t>
      </w:r>
    </w:p>
    <w:p w:rsidR="00E076D5" w:rsidRPr="00F20EB6" w:rsidRDefault="00E076D5" w:rsidP="00897EC3">
      <w:r w:rsidRPr="00F20EB6">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076D5" w:rsidRPr="00F20EB6" w:rsidRDefault="00E076D5" w:rsidP="00897EC3">
      <w:r w:rsidRPr="00F20EB6">
        <w:t>кратко рассказывать о выдающихся людях родной страны и страны (стран) изучаемого языка (учёных, писателях, поэтах).</w:t>
      </w:r>
    </w:p>
    <w:p w:rsidR="00E076D5" w:rsidRPr="00F20EB6" w:rsidRDefault="00E076D5" w:rsidP="00897EC3">
      <w:r w:rsidRPr="00F20EB6">
        <w:t>Компенсаторные умения.</w:t>
      </w:r>
    </w:p>
    <w:p w:rsidR="00E076D5" w:rsidRPr="00F20EB6" w:rsidRDefault="00E076D5" w:rsidP="00897EC3">
      <w:r w:rsidRPr="00F20EB6">
        <w:t>Использование при чтении и аудировании языковой догадки, в том числе контекстуальной.</w:t>
      </w:r>
    </w:p>
    <w:p w:rsidR="00E076D5" w:rsidRPr="00F20EB6" w:rsidRDefault="00E076D5" w:rsidP="00897EC3">
      <w:r w:rsidRPr="00F20EB6">
        <w:t>Использование при формулировании собственных высказываний, ключевых слов, плана.</w:t>
      </w:r>
    </w:p>
    <w:p w:rsidR="00E076D5" w:rsidRPr="00F20EB6" w:rsidRDefault="00E076D5" w:rsidP="00897EC3">
      <w:r w:rsidRPr="00F20EB6">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076D5" w:rsidRPr="00F20EB6" w:rsidRDefault="00E076D5" w:rsidP="00897EC3">
      <w:r w:rsidRPr="00F20EB6">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076D5" w:rsidRPr="00F20EB6" w:rsidRDefault="00E076D5" w:rsidP="00897EC3">
      <w:r w:rsidRPr="00F20EB6">
        <w:t>Содержание обучения в 7 классе.</w:t>
      </w:r>
    </w:p>
    <w:p w:rsidR="00E076D5" w:rsidRPr="00F20EB6" w:rsidRDefault="00E076D5" w:rsidP="00897EC3">
      <w:r w:rsidRPr="00F20EB6">
        <w:t>Коммуникативные умения.</w:t>
      </w:r>
    </w:p>
    <w:p w:rsidR="00E076D5" w:rsidRPr="00F20EB6" w:rsidRDefault="00E076D5" w:rsidP="00897EC3">
      <w:r w:rsidRPr="00F20EB6">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076D5" w:rsidRPr="00F20EB6" w:rsidRDefault="00E076D5" w:rsidP="00897EC3">
      <w:r w:rsidRPr="00F20EB6">
        <w:t>Взаимоотношения в семье и с друзьями. Семейные праздники. Обязанности по дому.</w:t>
      </w:r>
    </w:p>
    <w:p w:rsidR="00E076D5" w:rsidRPr="00F20EB6" w:rsidRDefault="00E076D5" w:rsidP="00897EC3">
      <w:r w:rsidRPr="00F20EB6">
        <w:t>Внешность и характер человека (литературного персонажа).</w:t>
      </w:r>
    </w:p>
    <w:p w:rsidR="00E076D5" w:rsidRPr="00F20EB6" w:rsidRDefault="00E076D5" w:rsidP="00897EC3">
      <w:r w:rsidRPr="00F20EB6">
        <w:t>Досуг и увлечения (хобби) современного подростка (чтение, кино, театр, музей, спорт, музыка).</w:t>
      </w:r>
    </w:p>
    <w:p w:rsidR="00E076D5" w:rsidRPr="00F20EB6" w:rsidRDefault="00E076D5" w:rsidP="00897EC3">
      <w:r w:rsidRPr="00F20EB6">
        <w:t>Здоровый образ жизни: режим труда и отдыха, фитнес, сбалансированное питание.</w:t>
      </w:r>
    </w:p>
    <w:p w:rsidR="00E076D5" w:rsidRPr="00F20EB6" w:rsidRDefault="00E076D5" w:rsidP="00897EC3">
      <w:r w:rsidRPr="00F20EB6">
        <w:t>Покупки: одежда, обувь и продукты питания.</w:t>
      </w:r>
    </w:p>
    <w:p w:rsidR="00E076D5" w:rsidRPr="00F20EB6" w:rsidRDefault="00E076D5" w:rsidP="00897EC3">
      <w:r w:rsidRPr="00F20EB6">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E076D5" w:rsidRPr="00F20EB6" w:rsidRDefault="00E076D5" w:rsidP="00897EC3">
      <w:r w:rsidRPr="00F20EB6">
        <w:t>Каникулы в различное время года. Виды отдыха. Путешествия по России и иностранным странам.</w:t>
      </w:r>
    </w:p>
    <w:p w:rsidR="00E076D5" w:rsidRPr="00F20EB6" w:rsidRDefault="00E076D5" w:rsidP="00897EC3">
      <w:r w:rsidRPr="00F20EB6">
        <w:t>Природа: дикие и домашние животные. Климат, погода.</w:t>
      </w:r>
    </w:p>
    <w:p w:rsidR="00E076D5" w:rsidRPr="00F20EB6" w:rsidRDefault="00E076D5" w:rsidP="00897EC3">
      <w:r w:rsidRPr="00F20EB6">
        <w:t>Жизнь в городе и сельской местности. Описание родного города (села). Транспорт.</w:t>
      </w:r>
    </w:p>
    <w:p w:rsidR="00E076D5" w:rsidRPr="00F20EB6" w:rsidRDefault="00E076D5" w:rsidP="00897EC3">
      <w:r w:rsidRPr="00F20EB6">
        <w:t>Средства массовой информации (телевидение, журналы, Интернет).</w:t>
      </w:r>
    </w:p>
    <w:p w:rsidR="00E076D5" w:rsidRPr="00F20EB6" w:rsidRDefault="00E076D5" w:rsidP="00897EC3">
      <w:r w:rsidRPr="00F20EB6">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076D5" w:rsidRPr="00F20EB6" w:rsidRDefault="00E076D5" w:rsidP="00897EC3">
      <w:r w:rsidRPr="00F20EB6">
        <w:t>Выдающиеся люди родной страны и страны (стран) изучаемого языка: учёные, писатели, поэты, спортсмены.</w:t>
      </w:r>
    </w:p>
    <w:p w:rsidR="00E076D5" w:rsidRPr="00F20EB6" w:rsidRDefault="00E076D5" w:rsidP="00897EC3">
      <w:r w:rsidRPr="00F20EB6">
        <w:t>Говорение.</w:t>
      </w:r>
    </w:p>
    <w:p w:rsidR="00E076D5" w:rsidRPr="00F20EB6" w:rsidRDefault="00E076D5" w:rsidP="00897EC3">
      <w:r w:rsidRPr="00F20EB6">
        <w:lastRenderedPageBreak/>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E076D5" w:rsidRPr="00F20EB6" w:rsidRDefault="00E076D5" w:rsidP="00897EC3">
      <w:r w:rsidRPr="00F20EB6">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076D5" w:rsidRPr="00F20EB6" w:rsidRDefault="00E076D5" w:rsidP="00897EC3">
      <w:r w:rsidRPr="00F20EB6">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076D5" w:rsidRPr="00F20EB6" w:rsidRDefault="00E076D5" w:rsidP="00897EC3">
      <w:r w:rsidRPr="00F20EB6">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076D5" w:rsidRPr="00F20EB6" w:rsidRDefault="00E076D5" w:rsidP="00897EC3">
      <w:r w:rsidRPr="00F20EB6">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076D5" w:rsidRPr="00F20EB6" w:rsidRDefault="00E076D5" w:rsidP="00897EC3">
      <w:r w:rsidRPr="00F20EB6">
        <w:t>Объём диалога – до 6 реплик со стороны каждого собеседника.</w:t>
      </w:r>
    </w:p>
    <w:p w:rsidR="00E076D5" w:rsidRPr="00F20EB6" w:rsidRDefault="00E076D5" w:rsidP="00897EC3">
      <w:r w:rsidRPr="00F20EB6">
        <w:t>. Развитие коммуникативных умений монологической речи:</w:t>
      </w:r>
    </w:p>
    <w:p w:rsidR="00E076D5" w:rsidRPr="00F20EB6" w:rsidRDefault="00E076D5" w:rsidP="00897EC3">
      <w:r w:rsidRPr="00F20EB6">
        <w:t>создание устных связных монологических высказываний с использованием основных коммуникативных типов речи:</w:t>
      </w:r>
    </w:p>
    <w:p w:rsidR="00E076D5" w:rsidRPr="00F20EB6" w:rsidRDefault="00E076D5" w:rsidP="00897EC3">
      <w:r w:rsidRPr="00F20EB6">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076D5" w:rsidRPr="00F20EB6" w:rsidRDefault="00E076D5" w:rsidP="00897EC3">
      <w:r w:rsidRPr="00F20EB6">
        <w:t>повествование (сообщение);</w:t>
      </w:r>
    </w:p>
    <w:p w:rsidR="00E076D5" w:rsidRPr="00F20EB6" w:rsidRDefault="00E076D5" w:rsidP="00897EC3">
      <w:r w:rsidRPr="00F20EB6">
        <w:t>изложение (пересказ) основного содержания, прочитанного (прослушанного) текста;</w:t>
      </w:r>
    </w:p>
    <w:p w:rsidR="00E076D5" w:rsidRPr="00F20EB6" w:rsidRDefault="00E076D5" w:rsidP="00897EC3">
      <w:r w:rsidRPr="00F20EB6">
        <w:t>краткое изложение результатов выполненной проектной работы.</w:t>
      </w:r>
    </w:p>
    <w:p w:rsidR="00E076D5" w:rsidRPr="00F20EB6" w:rsidRDefault="00E076D5" w:rsidP="00897EC3">
      <w:r w:rsidRPr="00F20EB6">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E076D5" w:rsidRPr="00F20EB6" w:rsidRDefault="00E076D5" w:rsidP="00897EC3">
      <w:r w:rsidRPr="00F20EB6">
        <w:t>Объём монологического высказывания – 8–9 фраз.</w:t>
      </w:r>
    </w:p>
    <w:p w:rsidR="00E076D5" w:rsidRPr="00F20EB6" w:rsidRDefault="00E076D5" w:rsidP="00897EC3">
      <w:r w:rsidRPr="00F20EB6">
        <w:t>Аудирование.</w:t>
      </w:r>
    </w:p>
    <w:p w:rsidR="00E076D5" w:rsidRPr="00F20EB6" w:rsidRDefault="00E076D5" w:rsidP="00897EC3">
      <w:r w:rsidRPr="00F20EB6">
        <w:t>При непосредственном общении: понимание на слух речи учителя и одноклассников и вербальная (невербальная) реакция на услышанное.</w:t>
      </w:r>
    </w:p>
    <w:p w:rsidR="00E076D5" w:rsidRPr="00F20EB6" w:rsidRDefault="00E076D5" w:rsidP="00897EC3">
      <w:r w:rsidRPr="00F20EB6">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076D5" w:rsidRPr="00F20EB6" w:rsidRDefault="00E076D5" w:rsidP="00897EC3">
      <w:r w:rsidRPr="00F20EB6">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E076D5" w:rsidRPr="00F20EB6" w:rsidRDefault="00E076D5" w:rsidP="00897EC3">
      <w:r w:rsidRPr="00F20EB6">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076D5" w:rsidRPr="00F20EB6" w:rsidRDefault="00E076D5" w:rsidP="00897EC3">
      <w:r w:rsidRPr="00F20EB6">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076D5" w:rsidRPr="00F20EB6" w:rsidRDefault="00E076D5" w:rsidP="00897EC3">
      <w:r w:rsidRPr="00F20EB6">
        <w:t>Время звучания текста (текстов) для аудирования – до 1,5 минуты.</w:t>
      </w:r>
    </w:p>
    <w:p w:rsidR="00E076D5" w:rsidRPr="00F20EB6" w:rsidRDefault="00E076D5" w:rsidP="00897EC3">
      <w:r w:rsidRPr="00F20EB6">
        <w:t>Смысловое чтение.</w:t>
      </w:r>
    </w:p>
    <w:p w:rsidR="00E076D5" w:rsidRPr="00F20EB6" w:rsidRDefault="00E076D5" w:rsidP="00897EC3">
      <w:r w:rsidRPr="00F20EB6">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076D5" w:rsidRPr="00F20EB6" w:rsidRDefault="00E076D5" w:rsidP="00897EC3">
      <w:r w:rsidRPr="00F20EB6">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E076D5" w:rsidRPr="00F20EB6" w:rsidRDefault="00E076D5" w:rsidP="00897EC3">
      <w:r w:rsidRPr="00F20EB6">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076D5" w:rsidRPr="00F20EB6" w:rsidRDefault="00E076D5" w:rsidP="00897EC3">
      <w:r w:rsidRPr="00F20EB6">
        <w:t>Чтение с полным пониманием предполагает полное и точное понимание информации, представленной в тексте, в эксплицитной (явной) форме.</w:t>
      </w:r>
    </w:p>
    <w:p w:rsidR="00E076D5" w:rsidRPr="00F20EB6" w:rsidRDefault="00E076D5" w:rsidP="00897EC3">
      <w:r w:rsidRPr="00F20EB6">
        <w:t>Чтение несплошных текстов (таблиц, диаграмм) и понимание представленной в них информации.</w:t>
      </w:r>
    </w:p>
    <w:p w:rsidR="00E076D5" w:rsidRPr="00F20EB6" w:rsidRDefault="00E076D5" w:rsidP="00897EC3">
      <w:r w:rsidRPr="00F20EB6">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076D5" w:rsidRPr="00F20EB6" w:rsidRDefault="00E076D5" w:rsidP="00897EC3">
      <w:r w:rsidRPr="00F20EB6">
        <w:t>Объём текста (текстов) для чтения – до 350 слов.</w:t>
      </w:r>
    </w:p>
    <w:p w:rsidR="00E076D5" w:rsidRPr="00F20EB6" w:rsidRDefault="00E076D5" w:rsidP="00897EC3">
      <w:r w:rsidRPr="00F20EB6">
        <w:t>Письменная речь.</w:t>
      </w:r>
    </w:p>
    <w:p w:rsidR="00E076D5" w:rsidRPr="00F20EB6" w:rsidRDefault="00E076D5" w:rsidP="00897EC3">
      <w:r w:rsidRPr="00F20EB6">
        <w:t>Развитие умений письменной речи:</w:t>
      </w:r>
    </w:p>
    <w:p w:rsidR="00E076D5" w:rsidRPr="00F20EB6" w:rsidRDefault="00E076D5" w:rsidP="00897EC3">
      <w:r w:rsidRPr="00F20EB6">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076D5" w:rsidRPr="00F20EB6" w:rsidRDefault="00E076D5" w:rsidP="00897EC3">
      <w:r w:rsidRPr="00F20EB6">
        <w:t>заполнение анкет и формуляров: сообщение о себе основных сведений в соответствии с нормами, принятыми в стране (странах) изучаемого языка;</w:t>
      </w:r>
    </w:p>
    <w:p w:rsidR="00E076D5" w:rsidRPr="00F20EB6" w:rsidRDefault="00E076D5" w:rsidP="00897EC3">
      <w:r w:rsidRPr="00F20EB6">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E076D5" w:rsidRPr="00F20EB6" w:rsidRDefault="00E076D5" w:rsidP="00897EC3">
      <w:r w:rsidRPr="00F20EB6">
        <w:t>создание небольшого письменного высказывания с использованием образца, плана, таблицы. Объём письменного высказывания – до 90 слов.</w:t>
      </w:r>
    </w:p>
    <w:p w:rsidR="00E076D5" w:rsidRPr="00F20EB6" w:rsidRDefault="00E076D5" w:rsidP="00897EC3">
      <w:r w:rsidRPr="00F20EB6">
        <w:t>Языковые знания и умения.</w:t>
      </w:r>
    </w:p>
    <w:p w:rsidR="00E076D5" w:rsidRPr="00F20EB6" w:rsidRDefault="00E076D5" w:rsidP="00897EC3">
      <w:r w:rsidRPr="00F20EB6">
        <w:t>Фонетическая сторона речи.</w:t>
      </w:r>
    </w:p>
    <w:p w:rsidR="00E076D5" w:rsidRPr="00F20EB6" w:rsidRDefault="00E076D5" w:rsidP="00897EC3">
      <w:r w:rsidRPr="00F20EB6">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076D5" w:rsidRPr="00F20EB6" w:rsidRDefault="00E076D5" w:rsidP="00897EC3">
      <w:r w:rsidRPr="00F20EB6">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076D5" w:rsidRPr="00F20EB6" w:rsidRDefault="00E076D5" w:rsidP="00897EC3">
      <w:r w:rsidRPr="00F20EB6">
        <w:t>Тексты для чтения вслух: диалог (беседа), рассказ, сообщение информационного характера, отрывок из статьи научно-популярного характера.</w:t>
      </w:r>
    </w:p>
    <w:p w:rsidR="00E076D5" w:rsidRPr="00F20EB6" w:rsidRDefault="00E076D5" w:rsidP="00897EC3">
      <w:r w:rsidRPr="00F20EB6">
        <w:t>Объём текста для чтения вслух – до 100 слов.</w:t>
      </w:r>
    </w:p>
    <w:p w:rsidR="00E076D5" w:rsidRPr="00F20EB6" w:rsidRDefault="00E076D5" w:rsidP="00897EC3">
      <w:r w:rsidRPr="00F20EB6">
        <w:t>. Графика, орфография и пунктуация.</w:t>
      </w:r>
    </w:p>
    <w:p w:rsidR="00E076D5" w:rsidRPr="00F20EB6" w:rsidRDefault="00E076D5" w:rsidP="00897EC3">
      <w:r w:rsidRPr="00F20EB6">
        <w:t>Правильное написание изученных слов.</w:t>
      </w:r>
    </w:p>
    <w:p w:rsidR="00E076D5" w:rsidRPr="00F20EB6" w:rsidRDefault="00E076D5" w:rsidP="00897EC3">
      <w:r w:rsidRPr="00F20EB6">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076D5" w:rsidRPr="00F20EB6" w:rsidRDefault="00E076D5" w:rsidP="00897EC3">
      <w:r w:rsidRPr="00F20EB6">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076D5" w:rsidRPr="00F20EB6" w:rsidRDefault="00E076D5" w:rsidP="00897EC3">
      <w:r w:rsidRPr="00F20EB6">
        <w:t>. Лексическая сторона речи.</w:t>
      </w:r>
    </w:p>
    <w:p w:rsidR="00E076D5" w:rsidRPr="00F20EB6" w:rsidRDefault="00E076D5" w:rsidP="00897EC3">
      <w:r w:rsidRPr="00F20EB6">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076D5" w:rsidRPr="00F20EB6" w:rsidRDefault="00E076D5" w:rsidP="00897EC3">
      <w:r w:rsidRPr="00F20EB6">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E076D5" w:rsidRPr="00F20EB6" w:rsidRDefault="00E076D5" w:rsidP="00897EC3">
      <w:r w:rsidRPr="00F20EB6">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E076D5" w:rsidRPr="00F20EB6" w:rsidRDefault="00E076D5" w:rsidP="00897EC3">
      <w:r w:rsidRPr="00F20EB6">
        <w:t>Основные способы словообразования:</w:t>
      </w:r>
    </w:p>
    <w:p w:rsidR="00E076D5" w:rsidRPr="00F20EB6" w:rsidRDefault="00E076D5" w:rsidP="00897EC3">
      <w:r w:rsidRPr="00F20EB6">
        <w:t>аффиксация:</w:t>
      </w:r>
    </w:p>
    <w:p w:rsidR="00E076D5" w:rsidRPr="00F20EB6" w:rsidRDefault="00E076D5" w:rsidP="00897EC3">
      <w:r w:rsidRPr="00F20EB6">
        <w:t>образование имён существительных при помощи префикса un (unreality) и при помощи суффиксов: -ment (development), -ness (darkness);</w:t>
      </w:r>
    </w:p>
    <w:p w:rsidR="00E076D5" w:rsidRPr="00F20EB6" w:rsidRDefault="00E076D5" w:rsidP="00897EC3">
      <w:r w:rsidRPr="00F20EB6">
        <w:lastRenderedPageBreak/>
        <w:t>образование имён прилагательных при помощи суффиксов -ly (friendly), -ous (famous), -y (busy);</w:t>
      </w:r>
    </w:p>
    <w:p w:rsidR="00E076D5" w:rsidRPr="00F20EB6" w:rsidRDefault="00E076D5" w:rsidP="00897EC3">
      <w:r w:rsidRPr="00F20EB6">
        <w:t>образование имён прилагательных и наречий при помощи префиксов in-/im- (informal, independently, impossible);</w:t>
      </w:r>
    </w:p>
    <w:p w:rsidR="00E076D5" w:rsidRPr="00F20EB6" w:rsidRDefault="00E076D5" w:rsidP="00897EC3">
      <w:r w:rsidRPr="00F20EB6">
        <w:t>словосложение:</w:t>
      </w:r>
    </w:p>
    <w:p w:rsidR="00E076D5" w:rsidRPr="00F20EB6" w:rsidRDefault="00E076D5" w:rsidP="00897EC3">
      <w:r w:rsidRPr="00F20EB6">
        <w:t>образование сложных прилагательных путём соединения основы прилагательного с основой существительного с добавлением суффикса -ed (blue-eyed).</w:t>
      </w:r>
    </w:p>
    <w:p w:rsidR="00E076D5" w:rsidRPr="00F20EB6" w:rsidRDefault="00E076D5" w:rsidP="00897EC3">
      <w:r w:rsidRPr="00F20EB6">
        <w:t>Многозначные лексические единицы. Синонимы. Антонимы. Интернациональные слова. Наиболее частотные фразовые глаголы.</w:t>
      </w:r>
    </w:p>
    <w:p w:rsidR="00E076D5" w:rsidRPr="00F20EB6" w:rsidRDefault="00E076D5" w:rsidP="00897EC3">
      <w:r w:rsidRPr="00F20EB6">
        <w:t>Грамматическая сторона речи.</w:t>
      </w:r>
    </w:p>
    <w:p w:rsidR="00E076D5" w:rsidRPr="00F20EB6" w:rsidRDefault="00E076D5" w:rsidP="00897EC3">
      <w:r w:rsidRPr="00F20EB6">
        <w:t>Распознавание и употребление в устной и письменной речи изученных морфологических форм и синтаксических конструкций английского языка.</w:t>
      </w:r>
    </w:p>
    <w:p w:rsidR="00E076D5" w:rsidRPr="00F20EB6" w:rsidRDefault="00E076D5" w:rsidP="00897EC3">
      <w:r w:rsidRPr="00F20EB6">
        <w:t>Предложения со сложным дополнением (Complex Object). Условные предложения реального (Conditional 0, Conditional I) характера.</w:t>
      </w:r>
    </w:p>
    <w:p w:rsidR="00E076D5" w:rsidRPr="00F20EB6" w:rsidRDefault="00E076D5" w:rsidP="00897EC3">
      <w:r w:rsidRPr="00F20EB6">
        <w:t>Предложения с конструкцией to be going to + инфинитив и формы Future Simple Tense и Present Continuous Tense для выражения будущего действия.</w:t>
      </w:r>
    </w:p>
    <w:p w:rsidR="00E076D5" w:rsidRPr="00F20EB6" w:rsidRDefault="00E076D5" w:rsidP="00897EC3">
      <w:r w:rsidRPr="00F20EB6">
        <w:t>Конструкция used to + инфинитив глагола.</w:t>
      </w:r>
    </w:p>
    <w:p w:rsidR="00E076D5" w:rsidRPr="00F20EB6" w:rsidRDefault="00E076D5" w:rsidP="00897EC3">
      <w:r w:rsidRPr="00F20EB6">
        <w:t>Глаголы в наиболее употребительных формах страдательного залога (Present/Past Simple Passive).</w:t>
      </w:r>
    </w:p>
    <w:p w:rsidR="00E076D5" w:rsidRPr="00F20EB6" w:rsidRDefault="00E076D5" w:rsidP="00897EC3">
      <w:r w:rsidRPr="00F20EB6">
        <w:t>Предлоги, употребляемые с глаголами в страдательном залоге.</w:t>
      </w:r>
    </w:p>
    <w:p w:rsidR="00E076D5" w:rsidRPr="00F20EB6" w:rsidRDefault="00E076D5" w:rsidP="00897EC3">
      <w:r w:rsidRPr="00F20EB6">
        <w:t>Модальный глагол might.</w:t>
      </w:r>
    </w:p>
    <w:p w:rsidR="00E076D5" w:rsidRPr="00F20EB6" w:rsidRDefault="00E076D5" w:rsidP="00897EC3">
      <w:r w:rsidRPr="00F20EB6">
        <w:t>Наречия, совпадающие по форме с прилагательными (fast, high; early).</w:t>
      </w:r>
    </w:p>
    <w:p w:rsidR="00E076D5" w:rsidRPr="00F20EB6" w:rsidRDefault="00E076D5" w:rsidP="00897EC3">
      <w:pPr>
        <w:rPr>
          <w:lang w:val="en-US"/>
        </w:rPr>
      </w:pPr>
      <w:r w:rsidRPr="00F20EB6">
        <w:t>Местоимения</w:t>
      </w:r>
      <w:r w:rsidRPr="00F20EB6">
        <w:rPr>
          <w:lang w:val="en-US"/>
        </w:rPr>
        <w:t xml:space="preserve"> other/another, both, all, one.</w:t>
      </w:r>
    </w:p>
    <w:p w:rsidR="00E076D5" w:rsidRPr="00F20EB6" w:rsidRDefault="00E076D5" w:rsidP="00897EC3">
      <w:r w:rsidRPr="00F20EB6">
        <w:t>Количественные числительные для обозначения больших чисел (до 1 000 000).</w:t>
      </w:r>
    </w:p>
    <w:p w:rsidR="00E076D5" w:rsidRPr="00F20EB6" w:rsidRDefault="00E076D5" w:rsidP="00897EC3">
      <w:r w:rsidRPr="00F20EB6">
        <w:t>Социокультурные знания и умения.</w:t>
      </w:r>
    </w:p>
    <w:p w:rsidR="00E076D5" w:rsidRPr="00F20EB6" w:rsidRDefault="00E076D5" w:rsidP="00897EC3">
      <w:r w:rsidRPr="00F20EB6">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076D5" w:rsidRPr="00F20EB6" w:rsidRDefault="00E076D5" w:rsidP="00897EC3">
      <w:r w:rsidRPr="00F20EB6">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076D5" w:rsidRPr="00F20EB6" w:rsidRDefault="00E076D5" w:rsidP="00897EC3">
      <w:r w:rsidRPr="00F20EB6">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076D5" w:rsidRPr="00F20EB6" w:rsidRDefault="00E076D5" w:rsidP="00897EC3">
      <w:r w:rsidRPr="00F20EB6">
        <w:t>Развитие умений:</w:t>
      </w:r>
    </w:p>
    <w:p w:rsidR="00E076D5" w:rsidRPr="00F20EB6" w:rsidRDefault="00E076D5" w:rsidP="00897EC3">
      <w:r w:rsidRPr="00F20EB6">
        <w:lastRenderedPageBreak/>
        <w:t>писать свои имя и фамилию, а также имена и фамилии своих родственников и друзей на английском языке;</w:t>
      </w:r>
    </w:p>
    <w:p w:rsidR="00E076D5" w:rsidRPr="00F20EB6" w:rsidRDefault="00E076D5" w:rsidP="00897EC3">
      <w:r w:rsidRPr="00F20EB6">
        <w:t>правильно оформлять свой адрес на английском языке (в анкете);</w:t>
      </w:r>
    </w:p>
    <w:p w:rsidR="00E076D5" w:rsidRPr="00F20EB6" w:rsidRDefault="00E076D5" w:rsidP="00897EC3">
      <w:r w:rsidRPr="00F20EB6">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076D5" w:rsidRPr="00F20EB6" w:rsidRDefault="00E076D5" w:rsidP="00897EC3">
      <w:r w:rsidRPr="00F20EB6">
        <w:t>кратко представлять Россию и страну (страны) изучаемого языка;</w:t>
      </w:r>
    </w:p>
    <w:p w:rsidR="00E076D5" w:rsidRPr="00F20EB6" w:rsidRDefault="00E076D5" w:rsidP="00897EC3">
      <w:r w:rsidRPr="00F20EB6">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076D5" w:rsidRPr="00F20EB6" w:rsidRDefault="00E076D5" w:rsidP="00897EC3">
      <w:r w:rsidRPr="00F20EB6">
        <w:t>кратко рассказывать о выдающихся людях родной страны и страны (стран) изучаемого языка (учёных, писателях, поэтах, спортсменах).</w:t>
      </w:r>
    </w:p>
    <w:p w:rsidR="00E076D5" w:rsidRPr="00F20EB6" w:rsidRDefault="00E076D5" w:rsidP="00897EC3">
      <w:r w:rsidRPr="00F20EB6">
        <w:t>Компенсаторные умения.</w:t>
      </w:r>
    </w:p>
    <w:p w:rsidR="00E076D5" w:rsidRPr="00F20EB6" w:rsidRDefault="00E076D5" w:rsidP="00897EC3">
      <w:r w:rsidRPr="00F20EB6">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076D5" w:rsidRPr="00F20EB6" w:rsidRDefault="00E076D5" w:rsidP="00897EC3">
      <w:r w:rsidRPr="00F20EB6">
        <w:t>Переспрашивать, просить повторить, уточняя значение незнакомых слов.</w:t>
      </w:r>
    </w:p>
    <w:p w:rsidR="00E076D5" w:rsidRPr="00F20EB6" w:rsidRDefault="00E076D5" w:rsidP="00897EC3">
      <w:r w:rsidRPr="00F20EB6">
        <w:t>Использование при формулировании собственных высказываний, ключевых слов, плана.</w:t>
      </w:r>
    </w:p>
    <w:p w:rsidR="00E076D5" w:rsidRPr="00F20EB6" w:rsidRDefault="00E076D5" w:rsidP="00897EC3">
      <w:r w:rsidRPr="00F20EB6">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076D5" w:rsidRPr="00F20EB6" w:rsidRDefault="00E076D5" w:rsidP="00897EC3">
      <w:r w:rsidRPr="00F20EB6">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076D5" w:rsidRPr="00F20EB6" w:rsidRDefault="00E076D5" w:rsidP="00897EC3">
      <w:r w:rsidRPr="00F20EB6">
        <w:t>Содержание обучения в 8 классе.</w:t>
      </w:r>
    </w:p>
    <w:p w:rsidR="00E076D5" w:rsidRPr="00F20EB6" w:rsidRDefault="00E076D5" w:rsidP="00897EC3">
      <w:r w:rsidRPr="00F20EB6">
        <w:t>Коммуникативные умения.</w:t>
      </w:r>
    </w:p>
    <w:p w:rsidR="00E076D5" w:rsidRPr="00F20EB6" w:rsidRDefault="00E076D5" w:rsidP="00897EC3">
      <w:r w:rsidRPr="00F20EB6">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076D5" w:rsidRPr="00F20EB6" w:rsidRDefault="00E076D5" w:rsidP="00897EC3">
      <w:r w:rsidRPr="00F20EB6">
        <w:t>Взаимоотношения в семье и с друзьями.</w:t>
      </w:r>
    </w:p>
    <w:p w:rsidR="00E076D5" w:rsidRPr="00F20EB6" w:rsidRDefault="00E076D5" w:rsidP="00897EC3">
      <w:r w:rsidRPr="00F20EB6">
        <w:t>Внешность и характер человека (литературного персонажа).</w:t>
      </w:r>
    </w:p>
    <w:p w:rsidR="00E076D5" w:rsidRPr="00F20EB6" w:rsidRDefault="00E076D5" w:rsidP="00897EC3">
      <w:r w:rsidRPr="00F20EB6">
        <w:t>Досуг и увлечения (хобби) современного подростка (чтение, кино, театр, музей, спорт, музыка).</w:t>
      </w:r>
    </w:p>
    <w:p w:rsidR="00E076D5" w:rsidRPr="00F20EB6" w:rsidRDefault="00E076D5" w:rsidP="00897EC3">
      <w:r w:rsidRPr="00F20EB6">
        <w:t>Здоровый образ жизни: режим труда и отдыха, фитнес, сбалансированное питание. Посещение врача.</w:t>
      </w:r>
    </w:p>
    <w:p w:rsidR="00E076D5" w:rsidRPr="00F20EB6" w:rsidRDefault="00E076D5" w:rsidP="00897EC3">
      <w:r w:rsidRPr="00F20EB6">
        <w:t>Покупки: одежда, обувь и продукты питания. Карманные деньги.</w:t>
      </w:r>
    </w:p>
    <w:p w:rsidR="00E076D5" w:rsidRPr="00F20EB6" w:rsidRDefault="00E076D5" w:rsidP="00897EC3">
      <w:r w:rsidRPr="00F20EB6">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E076D5" w:rsidRPr="00F20EB6" w:rsidRDefault="00E076D5" w:rsidP="00897EC3">
      <w:r w:rsidRPr="00F20EB6">
        <w:t>Виды отдыха в различное время года. Путешествия по России и иностранным странам.</w:t>
      </w:r>
    </w:p>
    <w:p w:rsidR="00E076D5" w:rsidRPr="00F20EB6" w:rsidRDefault="00E076D5" w:rsidP="00897EC3">
      <w:r w:rsidRPr="00F20EB6">
        <w:t>Природа: флора и фауна. Проблемы экологии. Климат, погода. Стихийные бедствия.</w:t>
      </w:r>
    </w:p>
    <w:p w:rsidR="00E076D5" w:rsidRPr="00F20EB6" w:rsidRDefault="00E076D5" w:rsidP="00897EC3">
      <w:r w:rsidRPr="00F20EB6">
        <w:t>Условия проживания в городской (сельской) местности. Транспорт.</w:t>
      </w:r>
    </w:p>
    <w:p w:rsidR="00E076D5" w:rsidRPr="00F20EB6" w:rsidRDefault="00E076D5" w:rsidP="00897EC3">
      <w:r w:rsidRPr="00F20EB6">
        <w:lastRenderedPageBreak/>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076D5" w:rsidRPr="00F20EB6" w:rsidRDefault="00E076D5" w:rsidP="00897EC3">
      <w:r w:rsidRPr="00F20EB6">
        <w:t>Выдающиеся люди родной страны и страны (стран) изучаемого языка: учёные, писатели, поэты, художники, музыканты, спортсмены.</w:t>
      </w:r>
    </w:p>
    <w:p w:rsidR="00E076D5" w:rsidRPr="00F20EB6" w:rsidRDefault="00E076D5" w:rsidP="00897EC3">
      <w:r w:rsidRPr="00F20EB6">
        <w:t>Говорение.</w:t>
      </w:r>
    </w:p>
    <w:p w:rsidR="00E076D5" w:rsidRPr="00F20EB6" w:rsidRDefault="00E076D5" w:rsidP="00897EC3">
      <w:r w:rsidRPr="00F20EB6">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E076D5" w:rsidRPr="00F20EB6" w:rsidRDefault="00E076D5" w:rsidP="00897EC3">
      <w:r w:rsidRPr="00F20EB6">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076D5" w:rsidRPr="00F20EB6" w:rsidRDefault="00E076D5" w:rsidP="00897EC3">
      <w:r w:rsidRPr="00F20EB6">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076D5" w:rsidRPr="00F20EB6" w:rsidRDefault="00E076D5" w:rsidP="00897EC3">
      <w:r w:rsidRPr="00F20EB6">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076D5" w:rsidRPr="00F20EB6" w:rsidRDefault="00E076D5" w:rsidP="00897EC3">
      <w:r w:rsidRPr="00F20EB6">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076D5" w:rsidRPr="00F20EB6" w:rsidRDefault="00E076D5" w:rsidP="00897EC3">
      <w:r w:rsidRPr="00F20EB6">
        <w:t>Объём диалога – до 7 реплик со стороны каждого собеседника.</w:t>
      </w:r>
    </w:p>
    <w:p w:rsidR="00E076D5" w:rsidRPr="00F20EB6" w:rsidRDefault="00E076D5" w:rsidP="00897EC3">
      <w:r w:rsidRPr="00F20EB6">
        <w:t>Развитие коммуникативных умений монологической речи:</w:t>
      </w:r>
    </w:p>
    <w:p w:rsidR="00E076D5" w:rsidRPr="00F20EB6" w:rsidRDefault="00E076D5" w:rsidP="00897EC3">
      <w:r w:rsidRPr="00F20EB6">
        <w:t>создание устных связных монологических высказываний с использованием основных коммуникативных типов речи:</w:t>
      </w:r>
    </w:p>
    <w:p w:rsidR="00E076D5" w:rsidRPr="00F20EB6" w:rsidRDefault="00E076D5" w:rsidP="00897EC3">
      <w:r w:rsidRPr="00F20EB6">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076D5" w:rsidRPr="00F20EB6" w:rsidRDefault="00E076D5" w:rsidP="00897EC3">
      <w:r w:rsidRPr="00F20EB6">
        <w:t>повествование (сообщение);</w:t>
      </w:r>
    </w:p>
    <w:p w:rsidR="00E076D5" w:rsidRPr="00F20EB6" w:rsidRDefault="00E076D5" w:rsidP="00897EC3">
      <w:r w:rsidRPr="00F20EB6">
        <w:t>выражение и аргументирование своего мнения по отношению к услышанному (прочитанному);</w:t>
      </w:r>
    </w:p>
    <w:p w:rsidR="00E076D5" w:rsidRPr="00F20EB6" w:rsidRDefault="00E076D5" w:rsidP="00897EC3">
      <w:r w:rsidRPr="00F20EB6">
        <w:t>изложение (пересказ) основного содержания, прочитанного (прослушанного) текста;</w:t>
      </w:r>
    </w:p>
    <w:p w:rsidR="00E076D5" w:rsidRPr="00F20EB6" w:rsidRDefault="00E076D5" w:rsidP="00897EC3">
      <w:r w:rsidRPr="00F20EB6">
        <w:t>составление рассказа по картинкам;</w:t>
      </w:r>
    </w:p>
    <w:p w:rsidR="00E076D5" w:rsidRPr="00F20EB6" w:rsidRDefault="00E076D5" w:rsidP="00897EC3">
      <w:r w:rsidRPr="00F20EB6">
        <w:t xml:space="preserve">изложение результатов выполненной проектной работы. </w:t>
      </w:r>
    </w:p>
    <w:p w:rsidR="00E076D5" w:rsidRPr="00F20EB6" w:rsidRDefault="00E076D5" w:rsidP="00897EC3">
      <w:r w:rsidRPr="00F20EB6">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E076D5" w:rsidRPr="00F20EB6" w:rsidRDefault="00E076D5" w:rsidP="00897EC3">
      <w:r w:rsidRPr="00F20EB6">
        <w:lastRenderedPageBreak/>
        <w:t>Объём монологического высказывания – 9–10 фраз.</w:t>
      </w:r>
    </w:p>
    <w:p w:rsidR="00E076D5" w:rsidRPr="00F20EB6" w:rsidRDefault="00E076D5" w:rsidP="00897EC3">
      <w:r w:rsidRPr="00F20EB6">
        <w:t>Аудирование.</w:t>
      </w:r>
    </w:p>
    <w:p w:rsidR="00E076D5" w:rsidRPr="00F20EB6" w:rsidRDefault="00E076D5" w:rsidP="00897EC3">
      <w:r w:rsidRPr="00F20EB6">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076D5" w:rsidRPr="00F20EB6" w:rsidRDefault="00E076D5" w:rsidP="00897EC3">
      <w:r w:rsidRPr="00F20EB6">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076D5" w:rsidRPr="00F20EB6" w:rsidRDefault="00E076D5" w:rsidP="00897EC3">
      <w:r w:rsidRPr="00F20EB6">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E076D5" w:rsidRPr="00F20EB6" w:rsidRDefault="00E076D5" w:rsidP="00897EC3">
      <w:r w:rsidRPr="00F20EB6">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076D5" w:rsidRPr="00F20EB6" w:rsidRDefault="00E076D5" w:rsidP="00897EC3">
      <w:r w:rsidRPr="00F20EB6">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076D5" w:rsidRPr="00F20EB6" w:rsidRDefault="00E076D5" w:rsidP="00897EC3">
      <w:r w:rsidRPr="00F20EB6">
        <w:t>Время звучания текста (текстов) для аудирования – до 2 минут.</w:t>
      </w:r>
    </w:p>
    <w:p w:rsidR="00E076D5" w:rsidRPr="00F20EB6" w:rsidRDefault="00E076D5" w:rsidP="00897EC3">
      <w:r w:rsidRPr="00F20EB6">
        <w:t>Смысловое чтение.</w:t>
      </w:r>
    </w:p>
    <w:p w:rsidR="00E076D5" w:rsidRPr="00F20EB6" w:rsidRDefault="00E076D5" w:rsidP="00897EC3">
      <w:r w:rsidRPr="00F20EB6">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E076D5" w:rsidRPr="00F20EB6" w:rsidRDefault="00E076D5" w:rsidP="00897EC3">
      <w:r w:rsidRPr="00F20EB6">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076D5" w:rsidRPr="00F20EB6" w:rsidRDefault="00E076D5" w:rsidP="00897EC3">
      <w:r w:rsidRPr="00F20EB6">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076D5" w:rsidRPr="00F20EB6" w:rsidRDefault="00E076D5" w:rsidP="00897EC3">
      <w:r w:rsidRPr="00F20EB6">
        <w:t>Чтение несплошных текстов (таблиц, диаграмм, схем) и понимание представленной в них информации.</w:t>
      </w:r>
    </w:p>
    <w:p w:rsidR="00E076D5" w:rsidRPr="00F20EB6" w:rsidRDefault="00E076D5" w:rsidP="00897EC3">
      <w:r w:rsidRPr="00F20EB6">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E076D5" w:rsidRPr="00F20EB6" w:rsidRDefault="00E076D5" w:rsidP="00897EC3">
      <w:r w:rsidRPr="00F20EB6">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076D5" w:rsidRPr="00F20EB6" w:rsidRDefault="00E076D5" w:rsidP="00897EC3">
      <w:r w:rsidRPr="00F20EB6">
        <w:t>Объём текста (текстов) для чтения – 350–500 слов.</w:t>
      </w:r>
    </w:p>
    <w:p w:rsidR="00E076D5" w:rsidRPr="00F20EB6" w:rsidRDefault="00E076D5" w:rsidP="00897EC3">
      <w:r w:rsidRPr="00F20EB6">
        <w:t>Письменная речь.</w:t>
      </w:r>
    </w:p>
    <w:p w:rsidR="00E076D5" w:rsidRPr="00F20EB6" w:rsidRDefault="00E076D5" w:rsidP="00897EC3">
      <w:r w:rsidRPr="00F20EB6">
        <w:t>Развитие умений письменной речи:</w:t>
      </w:r>
    </w:p>
    <w:p w:rsidR="00E076D5" w:rsidRPr="00F20EB6" w:rsidRDefault="00E076D5" w:rsidP="00897EC3">
      <w:r w:rsidRPr="00F20EB6">
        <w:t>составление плана (тезисов) устного или письменного сообщения;</w:t>
      </w:r>
    </w:p>
    <w:p w:rsidR="00E076D5" w:rsidRPr="00F20EB6" w:rsidRDefault="00E076D5" w:rsidP="00897EC3">
      <w:r w:rsidRPr="00F20EB6">
        <w:t>заполнение анкет и формуляров: сообщение о себе основных сведений в соответствии с нормами, принятыми в стране (странах) изучаемого языка;</w:t>
      </w:r>
    </w:p>
    <w:p w:rsidR="00E076D5" w:rsidRPr="00F20EB6" w:rsidRDefault="00E076D5" w:rsidP="00897EC3">
      <w:r w:rsidRPr="00F20EB6">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E076D5" w:rsidRPr="00F20EB6" w:rsidRDefault="00E076D5" w:rsidP="00897EC3">
      <w:r w:rsidRPr="00F20EB6">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E076D5" w:rsidRPr="00F20EB6" w:rsidRDefault="00E076D5" w:rsidP="00897EC3">
      <w:r w:rsidRPr="00F20EB6">
        <w:t>Языковые знания и умения.</w:t>
      </w:r>
    </w:p>
    <w:p w:rsidR="00E076D5" w:rsidRPr="00F20EB6" w:rsidRDefault="00E076D5" w:rsidP="00897EC3">
      <w:r w:rsidRPr="00F20EB6">
        <w:t>. Фонетическая сторона речи.</w:t>
      </w:r>
    </w:p>
    <w:p w:rsidR="00E076D5" w:rsidRPr="00F20EB6" w:rsidRDefault="00E076D5" w:rsidP="00897EC3">
      <w:r w:rsidRPr="00F20EB6">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076D5" w:rsidRPr="00F20EB6" w:rsidRDefault="00E076D5" w:rsidP="00897EC3">
      <w:r w:rsidRPr="00F20EB6">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076D5" w:rsidRPr="00F20EB6" w:rsidRDefault="00E076D5" w:rsidP="00897EC3">
      <w:r w:rsidRPr="00F20EB6">
        <w:t>Тексты для чтения вслух: сообщение информационного характера, отрывок из статьи научно-популярного характера, рассказ, диалог (беседа).</w:t>
      </w:r>
    </w:p>
    <w:p w:rsidR="00E076D5" w:rsidRPr="00F20EB6" w:rsidRDefault="00E076D5" w:rsidP="00897EC3">
      <w:r w:rsidRPr="00F20EB6">
        <w:t>Объём текста для чтения вслух – до 110 слов.</w:t>
      </w:r>
    </w:p>
    <w:p w:rsidR="00E076D5" w:rsidRPr="00F20EB6" w:rsidRDefault="00E076D5" w:rsidP="00897EC3">
      <w:r w:rsidRPr="00F20EB6">
        <w:t>Графика, орфография и пунктуация.</w:t>
      </w:r>
    </w:p>
    <w:p w:rsidR="00E076D5" w:rsidRPr="00F20EB6" w:rsidRDefault="00E076D5" w:rsidP="00897EC3">
      <w:r w:rsidRPr="00F20EB6">
        <w:t>Правильное написание изученных слов.</w:t>
      </w:r>
    </w:p>
    <w:p w:rsidR="00E076D5" w:rsidRPr="00F20EB6" w:rsidRDefault="00E076D5" w:rsidP="00897EC3">
      <w:r w:rsidRPr="00F20EB6">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w:t>
      </w:r>
      <w:r w:rsidRPr="00F20EB6">
        <w:lastRenderedPageBreak/>
        <w:t>обозначающих порядок мыслей и их связь (например, в английском языке: firstly/first of all, secondly, finally; on the one hand, on the other hand), апострофа.</w:t>
      </w:r>
    </w:p>
    <w:p w:rsidR="00E076D5" w:rsidRPr="00F20EB6" w:rsidRDefault="00E076D5" w:rsidP="00897EC3">
      <w:r w:rsidRPr="00F20EB6">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076D5" w:rsidRPr="00F20EB6" w:rsidRDefault="00E076D5" w:rsidP="00897EC3">
      <w:r w:rsidRPr="00F20EB6">
        <w:t>Лексическая сторона речи.</w:t>
      </w:r>
    </w:p>
    <w:p w:rsidR="00E076D5" w:rsidRPr="00F20EB6" w:rsidRDefault="00E076D5" w:rsidP="00897EC3">
      <w:r w:rsidRPr="00F20EB6">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076D5" w:rsidRPr="00F20EB6" w:rsidRDefault="00E076D5" w:rsidP="00897EC3">
      <w:r w:rsidRPr="00F20EB6">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E076D5" w:rsidRPr="00F20EB6" w:rsidRDefault="00E076D5" w:rsidP="00897EC3">
      <w:r w:rsidRPr="00F20EB6">
        <w:t>Основные способы словообразования:</w:t>
      </w:r>
    </w:p>
    <w:p w:rsidR="00E076D5" w:rsidRPr="00F20EB6" w:rsidRDefault="00E076D5" w:rsidP="00897EC3">
      <w:r w:rsidRPr="00F20EB6">
        <w:t>аффиксация:</w:t>
      </w:r>
    </w:p>
    <w:p w:rsidR="00E076D5" w:rsidRPr="00F20EB6" w:rsidRDefault="00E076D5" w:rsidP="00897EC3">
      <w:r w:rsidRPr="00F20EB6">
        <w:t>образование имен существительных при помощи суффиксов: -ance/-ence (performance/residence), -ity (activity); -ship (friendship);</w:t>
      </w:r>
    </w:p>
    <w:p w:rsidR="00E076D5" w:rsidRPr="00F20EB6" w:rsidRDefault="00E076D5" w:rsidP="00897EC3">
      <w:r w:rsidRPr="00F20EB6">
        <w:t>образование имен прилагательных при помощи префикса inter- (international);</w:t>
      </w:r>
    </w:p>
    <w:p w:rsidR="00E076D5" w:rsidRPr="00F20EB6" w:rsidRDefault="00E076D5" w:rsidP="00897EC3">
      <w:r w:rsidRPr="00F20EB6">
        <w:t>образование имен прилагательных при помощи -ed и -ing (interested/interesting);</w:t>
      </w:r>
    </w:p>
    <w:p w:rsidR="00E076D5" w:rsidRPr="00F20EB6" w:rsidRDefault="00E076D5" w:rsidP="00897EC3">
      <w:r w:rsidRPr="00F20EB6">
        <w:t>конверсия:</w:t>
      </w:r>
    </w:p>
    <w:p w:rsidR="00E076D5" w:rsidRPr="00F20EB6" w:rsidRDefault="00E076D5" w:rsidP="00897EC3">
      <w:r w:rsidRPr="00F20EB6">
        <w:t>образование имени существительного от неопределённой формы глагола (to walk – a walk);</w:t>
      </w:r>
    </w:p>
    <w:p w:rsidR="00E076D5" w:rsidRPr="00F20EB6" w:rsidRDefault="00E076D5" w:rsidP="00897EC3">
      <w:r w:rsidRPr="00F20EB6">
        <w:t>образование глагола от имени существительного (a present – to present);</w:t>
      </w:r>
    </w:p>
    <w:p w:rsidR="00E076D5" w:rsidRPr="00F20EB6" w:rsidRDefault="00E076D5" w:rsidP="00897EC3">
      <w:r w:rsidRPr="00F20EB6">
        <w:t>образование имени существительного от прилагательного (rich – the rich);</w:t>
      </w:r>
    </w:p>
    <w:p w:rsidR="00E076D5" w:rsidRPr="00F20EB6" w:rsidRDefault="00E076D5" w:rsidP="00897EC3">
      <w:r w:rsidRPr="00F20EB6">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076D5" w:rsidRPr="00F20EB6" w:rsidRDefault="00E076D5" w:rsidP="00897EC3">
      <w:r w:rsidRPr="00F20EB6">
        <w:t>Различные средства связи в тексте для обеспечения его целостности (firstly, however, finally, at last, etc.).</w:t>
      </w:r>
    </w:p>
    <w:p w:rsidR="00E076D5" w:rsidRPr="00F20EB6" w:rsidRDefault="00E076D5" w:rsidP="00897EC3">
      <w:r w:rsidRPr="00F20EB6">
        <w:t>Грамматическая сторона речи.</w:t>
      </w:r>
    </w:p>
    <w:p w:rsidR="00E076D5" w:rsidRPr="00F20EB6" w:rsidRDefault="00E076D5" w:rsidP="00897EC3">
      <w:r w:rsidRPr="00F20EB6">
        <w:t>Распознавание и употребление в устной и письменной речи изученных морфологических форм и синтаксических конструкций английского языка.</w:t>
      </w:r>
    </w:p>
    <w:p w:rsidR="00E076D5" w:rsidRPr="00F20EB6" w:rsidRDefault="00E076D5" w:rsidP="00897EC3">
      <w:pPr>
        <w:rPr>
          <w:lang w:val="en-US"/>
        </w:rPr>
      </w:pPr>
      <w:r w:rsidRPr="00F20EB6">
        <w:t>Предложения</w:t>
      </w:r>
      <w:r w:rsidRPr="00F20EB6">
        <w:rPr>
          <w:lang w:val="en-US"/>
        </w:rPr>
        <w:t xml:space="preserve"> </w:t>
      </w:r>
      <w:r w:rsidRPr="00F20EB6">
        <w:t>со</w:t>
      </w:r>
      <w:r w:rsidRPr="00F20EB6">
        <w:rPr>
          <w:lang w:val="en-US"/>
        </w:rPr>
        <w:t xml:space="preserve"> </w:t>
      </w:r>
      <w:r w:rsidRPr="00F20EB6">
        <w:t>сложным</w:t>
      </w:r>
      <w:r w:rsidRPr="00F20EB6">
        <w:rPr>
          <w:lang w:val="en-US"/>
        </w:rPr>
        <w:t xml:space="preserve"> </w:t>
      </w:r>
      <w:r w:rsidRPr="00F20EB6">
        <w:t>дополнением</w:t>
      </w:r>
      <w:r w:rsidRPr="00F20EB6">
        <w:rPr>
          <w:lang w:val="en-US"/>
        </w:rPr>
        <w:t xml:space="preserve"> (Complex Object) (I saw her cross/crossing the road.).</w:t>
      </w:r>
    </w:p>
    <w:p w:rsidR="00E076D5" w:rsidRPr="00F20EB6" w:rsidRDefault="00E076D5" w:rsidP="00897EC3">
      <w:r w:rsidRPr="00F20EB6">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E076D5" w:rsidRPr="00F20EB6" w:rsidRDefault="00E076D5" w:rsidP="00897EC3">
      <w:r w:rsidRPr="00F20EB6">
        <w:t>Все типы вопросительных предложений в Past Perfect Tense. Согласование времен в рамках сложного предложения.</w:t>
      </w:r>
    </w:p>
    <w:p w:rsidR="00E076D5" w:rsidRPr="00F20EB6" w:rsidRDefault="00E076D5" w:rsidP="00897EC3">
      <w:r w:rsidRPr="00F20EB6">
        <w:t>Согласование подлежащего, выраженного собирательным существительным (family, police) со сказуемым.</w:t>
      </w:r>
    </w:p>
    <w:p w:rsidR="00E076D5" w:rsidRPr="00F20EB6" w:rsidRDefault="00E076D5" w:rsidP="00897EC3">
      <w:pPr>
        <w:rPr>
          <w:lang w:val="en-US"/>
        </w:rPr>
      </w:pPr>
      <w:r w:rsidRPr="00F20EB6">
        <w:t>Конструкции</w:t>
      </w:r>
      <w:r w:rsidRPr="00F20EB6">
        <w:rPr>
          <w:lang w:val="en-US"/>
        </w:rPr>
        <w:t xml:space="preserve"> </w:t>
      </w:r>
      <w:r w:rsidRPr="00F20EB6">
        <w:t>с</w:t>
      </w:r>
      <w:r w:rsidRPr="00F20EB6">
        <w:rPr>
          <w:lang w:val="en-US"/>
        </w:rPr>
        <w:t xml:space="preserve"> </w:t>
      </w:r>
      <w:r w:rsidRPr="00F20EB6">
        <w:t>глаголами</w:t>
      </w:r>
      <w:r w:rsidRPr="00F20EB6">
        <w:rPr>
          <w:lang w:val="en-US"/>
        </w:rPr>
        <w:t xml:space="preserve"> </w:t>
      </w:r>
      <w:r w:rsidRPr="00F20EB6">
        <w:t>на</w:t>
      </w:r>
      <w:r w:rsidRPr="00F20EB6">
        <w:rPr>
          <w:lang w:val="en-US"/>
        </w:rPr>
        <w:t xml:space="preserve"> -ing: to love/hate doing something.</w:t>
      </w:r>
    </w:p>
    <w:p w:rsidR="00E076D5" w:rsidRPr="00F20EB6" w:rsidRDefault="00E076D5" w:rsidP="00897EC3">
      <w:pPr>
        <w:rPr>
          <w:lang w:val="en-US"/>
        </w:rPr>
      </w:pPr>
      <w:r w:rsidRPr="00F20EB6">
        <w:lastRenderedPageBreak/>
        <w:t>Конструкции</w:t>
      </w:r>
      <w:r w:rsidRPr="00F20EB6">
        <w:rPr>
          <w:lang w:val="en-US"/>
        </w:rPr>
        <w:t xml:space="preserve">, </w:t>
      </w:r>
      <w:r w:rsidRPr="00F20EB6">
        <w:t>содержащие</w:t>
      </w:r>
      <w:r w:rsidRPr="00F20EB6">
        <w:rPr>
          <w:lang w:val="en-US"/>
        </w:rPr>
        <w:t xml:space="preserve"> </w:t>
      </w:r>
      <w:r w:rsidRPr="00F20EB6">
        <w:t>глаголы</w:t>
      </w:r>
      <w:r w:rsidRPr="00F20EB6">
        <w:rPr>
          <w:lang w:val="en-US"/>
        </w:rPr>
        <w:t>-</w:t>
      </w:r>
      <w:r w:rsidRPr="00F20EB6">
        <w:t>связки</w:t>
      </w:r>
      <w:r w:rsidRPr="00F20EB6">
        <w:rPr>
          <w:lang w:val="en-US"/>
        </w:rPr>
        <w:t xml:space="preserve"> to be/to look/to feel/to seem.</w:t>
      </w:r>
    </w:p>
    <w:p w:rsidR="00E076D5" w:rsidRPr="00F20EB6" w:rsidRDefault="00E076D5" w:rsidP="00897EC3">
      <w:pPr>
        <w:rPr>
          <w:lang w:val="en-US"/>
        </w:rPr>
      </w:pPr>
      <w:r w:rsidRPr="00F20EB6">
        <w:t>Конструкции</w:t>
      </w:r>
      <w:r w:rsidRPr="00F20EB6">
        <w:rPr>
          <w:lang w:val="en-US"/>
        </w:rPr>
        <w:t xml:space="preserve"> be/get used to + </w:t>
      </w:r>
      <w:r w:rsidRPr="00F20EB6">
        <w:t>инфинитив</w:t>
      </w:r>
      <w:r w:rsidRPr="00F20EB6">
        <w:rPr>
          <w:lang w:val="en-US"/>
        </w:rPr>
        <w:t xml:space="preserve"> </w:t>
      </w:r>
      <w:r w:rsidRPr="00F20EB6">
        <w:t>глагола</w:t>
      </w:r>
      <w:r w:rsidRPr="00F20EB6">
        <w:rPr>
          <w:lang w:val="en-US"/>
        </w:rPr>
        <w:t xml:space="preserve">, be/get used to + </w:t>
      </w:r>
      <w:r w:rsidRPr="00F20EB6">
        <w:t>инфинитив</w:t>
      </w:r>
      <w:r w:rsidRPr="00F20EB6">
        <w:rPr>
          <w:lang w:val="en-US"/>
        </w:rPr>
        <w:t xml:space="preserve"> </w:t>
      </w:r>
      <w:r w:rsidRPr="00F20EB6">
        <w:t>глагол</w:t>
      </w:r>
      <w:r w:rsidRPr="00F20EB6">
        <w:rPr>
          <w:lang w:val="en-US"/>
        </w:rPr>
        <w:t>, be/get used to doing something, be/get used to something.</w:t>
      </w:r>
    </w:p>
    <w:p w:rsidR="00E076D5" w:rsidRPr="00F20EB6" w:rsidRDefault="00E076D5" w:rsidP="00897EC3">
      <w:pPr>
        <w:rPr>
          <w:lang w:val="en-US"/>
        </w:rPr>
      </w:pPr>
      <w:r w:rsidRPr="00F20EB6">
        <w:t>Конструкция</w:t>
      </w:r>
      <w:r w:rsidRPr="00F20EB6">
        <w:rPr>
          <w:lang w:val="en-US"/>
        </w:rPr>
        <w:t xml:space="preserve"> both … and ….</w:t>
      </w:r>
    </w:p>
    <w:p w:rsidR="00E076D5" w:rsidRPr="00F20EB6" w:rsidRDefault="00E076D5" w:rsidP="00897EC3">
      <w:pPr>
        <w:rPr>
          <w:lang w:val="en-US"/>
        </w:rPr>
      </w:pPr>
      <w:r w:rsidRPr="00F20EB6">
        <w:t>Конструкции</w:t>
      </w:r>
      <w:r w:rsidRPr="00F20EB6">
        <w:rPr>
          <w:lang w:val="en-US"/>
        </w:rPr>
        <w:t xml:space="preserve"> c </w:t>
      </w:r>
      <w:r w:rsidRPr="00F20EB6">
        <w:t>глаголами</w:t>
      </w:r>
      <w:r w:rsidRPr="00F20EB6">
        <w:rPr>
          <w:lang w:val="en-US"/>
        </w:rPr>
        <w:t xml:space="preserve"> to stop, to remember, to forget (</w:t>
      </w:r>
      <w:r w:rsidRPr="00F20EB6">
        <w:t>разница</w:t>
      </w:r>
      <w:r w:rsidRPr="00F20EB6">
        <w:rPr>
          <w:lang w:val="en-US"/>
        </w:rPr>
        <w:t xml:space="preserve"> </w:t>
      </w:r>
      <w:r w:rsidRPr="00F20EB6">
        <w:t>в</w:t>
      </w:r>
      <w:r w:rsidRPr="00F20EB6">
        <w:rPr>
          <w:lang w:val="en-US"/>
        </w:rPr>
        <w:t xml:space="preserve"> </w:t>
      </w:r>
      <w:r w:rsidRPr="00F20EB6">
        <w:t>значении</w:t>
      </w:r>
      <w:r w:rsidRPr="00F20EB6">
        <w:rPr>
          <w:lang w:val="en-US"/>
        </w:rPr>
        <w:t xml:space="preserve"> to stop doing smth </w:t>
      </w:r>
      <w:r w:rsidRPr="00F20EB6">
        <w:t>и</w:t>
      </w:r>
      <w:r w:rsidRPr="00F20EB6">
        <w:rPr>
          <w:lang w:val="en-US"/>
        </w:rPr>
        <w:t xml:space="preserve"> to stop to do smth).</w:t>
      </w:r>
    </w:p>
    <w:p w:rsidR="00E076D5" w:rsidRPr="00F20EB6" w:rsidRDefault="00E076D5" w:rsidP="00897EC3">
      <w:pPr>
        <w:rPr>
          <w:lang w:val="en-US"/>
        </w:rPr>
      </w:pPr>
      <w:r w:rsidRPr="00F20EB6">
        <w:t>Глаголы</w:t>
      </w:r>
      <w:r w:rsidRPr="00F20EB6">
        <w:rPr>
          <w:lang w:val="en-US"/>
        </w:rPr>
        <w:t xml:space="preserve"> </w:t>
      </w:r>
      <w:r w:rsidRPr="00F20EB6">
        <w:t>в</w:t>
      </w:r>
      <w:r w:rsidRPr="00F20EB6">
        <w:rPr>
          <w:lang w:val="en-US"/>
        </w:rPr>
        <w:t xml:space="preserve"> </w:t>
      </w:r>
      <w:proofErr w:type="gramStart"/>
      <w:r w:rsidRPr="00F20EB6">
        <w:t>видо</w:t>
      </w:r>
      <w:r w:rsidRPr="00F20EB6">
        <w:rPr>
          <w:lang w:val="en-US"/>
        </w:rPr>
        <w:t>-</w:t>
      </w:r>
      <w:r w:rsidRPr="00F20EB6">
        <w:t>временных</w:t>
      </w:r>
      <w:proofErr w:type="gramEnd"/>
      <w:r w:rsidRPr="00F20EB6">
        <w:rPr>
          <w:lang w:val="en-US"/>
        </w:rPr>
        <w:t xml:space="preserve"> </w:t>
      </w:r>
      <w:r w:rsidRPr="00F20EB6">
        <w:t>формах</w:t>
      </w:r>
      <w:r w:rsidRPr="00F20EB6">
        <w:rPr>
          <w:lang w:val="en-US"/>
        </w:rPr>
        <w:t xml:space="preserve"> </w:t>
      </w:r>
      <w:r w:rsidRPr="00F20EB6">
        <w:t>действительного</w:t>
      </w:r>
      <w:r w:rsidRPr="00F20EB6">
        <w:rPr>
          <w:lang w:val="en-US"/>
        </w:rPr>
        <w:t xml:space="preserve"> </w:t>
      </w:r>
      <w:r w:rsidRPr="00F20EB6">
        <w:t>залога</w:t>
      </w:r>
      <w:r w:rsidRPr="00F20EB6">
        <w:rPr>
          <w:lang w:val="en-US"/>
        </w:rPr>
        <w:t xml:space="preserve"> </w:t>
      </w:r>
      <w:r w:rsidRPr="00F20EB6">
        <w:t>в</w:t>
      </w:r>
      <w:r w:rsidRPr="00F20EB6">
        <w:rPr>
          <w:lang w:val="en-US"/>
        </w:rPr>
        <w:t xml:space="preserve"> </w:t>
      </w:r>
      <w:r w:rsidRPr="00F20EB6">
        <w:t>изъявительном</w:t>
      </w:r>
      <w:r w:rsidRPr="00F20EB6">
        <w:rPr>
          <w:lang w:val="en-US"/>
        </w:rPr>
        <w:t xml:space="preserve"> </w:t>
      </w:r>
      <w:r w:rsidRPr="00F20EB6">
        <w:t>наклонении</w:t>
      </w:r>
      <w:r w:rsidRPr="00F20EB6">
        <w:rPr>
          <w:lang w:val="en-US"/>
        </w:rPr>
        <w:t xml:space="preserve"> (Past Perfect Tense, Present Perfect Continuous Tense, Future-in-the-Past).</w:t>
      </w:r>
    </w:p>
    <w:p w:rsidR="00E076D5" w:rsidRPr="00F20EB6" w:rsidRDefault="00E076D5" w:rsidP="00897EC3">
      <w:r w:rsidRPr="00F20EB6">
        <w:t>Модальные глаголы в косвенной речи в настоящем и прошедшем времени.</w:t>
      </w:r>
    </w:p>
    <w:p w:rsidR="00E076D5" w:rsidRPr="00F20EB6" w:rsidRDefault="00E076D5" w:rsidP="00897EC3">
      <w:r w:rsidRPr="00F20EB6">
        <w:t>Неличные формы глагола (инфинитив, герундий, причастия настоящего и прошедшего времени).</w:t>
      </w:r>
    </w:p>
    <w:p w:rsidR="00E076D5" w:rsidRPr="00F20EB6" w:rsidRDefault="00E076D5" w:rsidP="00897EC3">
      <w:r w:rsidRPr="00F20EB6">
        <w:t>Наречия too – enough.</w:t>
      </w:r>
    </w:p>
    <w:p w:rsidR="00E076D5" w:rsidRPr="00F20EB6" w:rsidRDefault="00E076D5" w:rsidP="00897EC3">
      <w:r w:rsidRPr="00F20EB6">
        <w:t>Отрицательные местоимения no (и его производные nobody, nothing и другие), none.</w:t>
      </w:r>
    </w:p>
    <w:p w:rsidR="00E076D5" w:rsidRPr="00F20EB6" w:rsidRDefault="00E076D5" w:rsidP="00897EC3">
      <w:r w:rsidRPr="00F20EB6">
        <w:t>Социокультурные знания и умения.</w:t>
      </w:r>
    </w:p>
    <w:p w:rsidR="00E076D5" w:rsidRPr="00F20EB6" w:rsidRDefault="00E076D5" w:rsidP="00897EC3">
      <w:r w:rsidRPr="00F20EB6">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E076D5" w:rsidRPr="00F20EB6" w:rsidRDefault="00E076D5" w:rsidP="00897EC3">
      <w:r w:rsidRPr="00F20EB6">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076D5" w:rsidRPr="00F20EB6" w:rsidRDefault="00E076D5" w:rsidP="00897EC3">
      <w:r w:rsidRPr="00F20EB6">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076D5" w:rsidRPr="00F20EB6" w:rsidRDefault="00E076D5" w:rsidP="00897EC3">
      <w:r w:rsidRPr="00F20EB6">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E076D5" w:rsidRPr="00F20EB6" w:rsidRDefault="00E076D5" w:rsidP="00897EC3">
      <w:r w:rsidRPr="00F20EB6">
        <w:t>Соблюдение нормы вежливости в межкультурном общении.</w:t>
      </w:r>
    </w:p>
    <w:p w:rsidR="00E076D5" w:rsidRPr="00F20EB6" w:rsidRDefault="00E076D5" w:rsidP="00897EC3">
      <w:r w:rsidRPr="00F20EB6">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E076D5" w:rsidRPr="00F20EB6" w:rsidRDefault="00E076D5" w:rsidP="00897EC3">
      <w:r w:rsidRPr="00F20EB6">
        <w:t>Развитие умений:</w:t>
      </w:r>
    </w:p>
    <w:p w:rsidR="00E076D5" w:rsidRPr="00F20EB6" w:rsidRDefault="00E076D5" w:rsidP="00897EC3">
      <w:r w:rsidRPr="00F20EB6">
        <w:t>кратко представлять Россию и страну (страны) изучаемого языка (культурные явления, события, достопримечательности);</w:t>
      </w:r>
    </w:p>
    <w:p w:rsidR="00E076D5" w:rsidRPr="00F20EB6" w:rsidRDefault="00E076D5" w:rsidP="00897EC3">
      <w:r w:rsidRPr="00F20EB6">
        <w:lastRenderedPageBreak/>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E076D5" w:rsidRPr="00F20EB6" w:rsidRDefault="00E076D5" w:rsidP="00897EC3">
      <w:r w:rsidRPr="00F20EB6">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E076D5" w:rsidRPr="00F20EB6" w:rsidRDefault="00E076D5" w:rsidP="00897EC3">
      <w:r w:rsidRPr="00F20EB6">
        <w:t>. Компенсаторные умения.</w:t>
      </w:r>
    </w:p>
    <w:p w:rsidR="00E076D5" w:rsidRPr="00F20EB6" w:rsidRDefault="00E076D5" w:rsidP="00897EC3">
      <w:r w:rsidRPr="00F20EB6">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076D5" w:rsidRPr="00F20EB6" w:rsidRDefault="00E076D5" w:rsidP="00897EC3">
      <w:r w:rsidRPr="00F20EB6">
        <w:t>Переспрашивать, просить повторить, уточняя значение незнакомых слов.</w:t>
      </w:r>
    </w:p>
    <w:p w:rsidR="00E076D5" w:rsidRPr="00F20EB6" w:rsidRDefault="00E076D5" w:rsidP="00897EC3">
      <w:r w:rsidRPr="00F20EB6">
        <w:t>Использование при формулировании собственных высказываний, ключевых слов, плана.</w:t>
      </w:r>
    </w:p>
    <w:p w:rsidR="00E076D5" w:rsidRPr="00F20EB6" w:rsidRDefault="00E076D5" w:rsidP="00897EC3">
      <w:r w:rsidRPr="00F20EB6">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076D5" w:rsidRPr="00F20EB6" w:rsidRDefault="00E076D5" w:rsidP="00897EC3">
      <w:r w:rsidRPr="00F20EB6">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076D5" w:rsidRPr="00F20EB6" w:rsidRDefault="00E076D5" w:rsidP="00897EC3">
      <w:r w:rsidRPr="00F20EB6">
        <w:t>Содержание обучения в 9 классе.</w:t>
      </w:r>
    </w:p>
    <w:p w:rsidR="00E076D5" w:rsidRPr="00F20EB6" w:rsidRDefault="00E076D5" w:rsidP="00897EC3">
      <w:r w:rsidRPr="00F20EB6">
        <w:t>Коммуникативные умения.</w:t>
      </w:r>
    </w:p>
    <w:p w:rsidR="00E076D5" w:rsidRPr="00F20EB6" w:rsidRDefault="00E076D5" w:rsidP="00897EC3">
      <w:r w:rsidRPr="00F20EB6">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076D5" w:rsidRPr="00F20EB6" w:rsidRDefault="00E076D5" w:rsidP="00897EC3">
      <w:r w:rsidRPr="00F20EB6">
        <w:t>Взаимоотношения в семье и с друзьями. Конфликты и их разрешение.</w:t>
      </w:r>
    </w:p>
    <w:p w:rsidR="00E076D5" w:rsidRPr="00F20EB6" w:rsidRDefault="00E076D5" w:rsidP="00897EC3">
      <w:r w:rsidRPr="00F20EB6">
        <w:t>Внешность и характер человека (литературного персонажа).</w:t>
      </w:r>
    </w:p>
    <w:p w:rsidR="00E076D5" w:rsidRPr="00F20EB6" w:rsidRDefault="00E076D5" w:rsidP="00897EC3">
      <w:r w:rsidRPr="00F20EB6">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E076D5" w:rsidRPr="00F20EB6" w:rsidRDefault="00E076D5" w:rsidP="00897EC3">
      <w:r w:rsidRPr="00F20EB6">
        <w:t>Здоровый образ жизни: режим труда и отдыха, фитнес, сбалансированное питание. Посещение врача.</w:t>
      </w:r>
    </w:p>
    <w:p w:rsidR="00E076D5" w:rsidRPr="00F20EB6" w:rsidRDefault="00E076D5" w:rsidP="00897EC3">
      <w:r w:rsidRPr="00F20EB6">
        <w:t>Покупки: одежда, обувь и продукты питания. Карманные деньги. Молодёжная мода.</w:t>
      </w:r>
    </w:p>
    <w:p w:rsidR="00E076D5" w:rsidRPr="00F20EB6" w:rsidRDefault="00E076D5" w:rsidP="00897EC3">
      <w:r w:rsidRPr="00F20EB6">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E076D5" w:rsidRPr="00F20EB6" w:rsidRDefault="00E076D5" w:rsidP="00897EC3">
      <w:r w:rsidRPr="00F20EB6">
        <w:t>Виды отдыха в различное время года. Путешествия по России и иностранным странам. Транспорт.</w:t>
      </w:r>
    </w:p>
    <w:p w:rsidR="00E076D5" w:rsidRPr="00F20EB6" w:rsidRDefault="00E076D5" w:rsidP="00897EC3">
      <w:r w:rsidRPr="00F20EB6">
        <w:t>Природа: флора и фауна. Проблемы экологии. Защита окружающей среды. Климат, погода. Стихийные бедствия.</w:t>
      </w:r>
    </w:p>
    <w:p w:rsidR="00E076D5" w:rsidRPr="00F20EB6" w:rsidRDefault="00E076D5" w:rsidP="00897EC3">
      <w:r w:rsidRPr="00F20EB6">
        <w:t>Средства массовой информации (телевидение, радио, пресса, Интернет).</w:t>
      </w:r>
    </w:p>
    <w:p w:rsidR="00E076D5" w:rsidRPr="00F20EB6" w:rsidRDefault="00E076D5" w:rsidP="00897EC3">
      <w:r w:rsidRPr="00F20EB6">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076D5" w:rsidRPr="00F20EB6" w:rsidRDefault="00E076D5" w:rsidP="00897EC3">
      <w:r w:rsidRPr="00F20EB6">
        <w:lastRenderedPageBreak/>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E076D5" w:rsidRPr="00F20EB6" w:rsidRDefault="00E076D5" w:rsidP="00897EC3">
      <w:r w:rsidRPr="00F20EB6">
        <w:t>Говорение.</w:t>
      </w:r>
    </w:p>
    <w:p w:rsidR="00E076D5" w:rsidRPr="00F20EB6" w:rsidRDefault="00E076D5" w:rsidP="00897EC3">
      <w:r w:rsidRPr="00F20EB6">
        <w:t>.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E076D5" w:rsidRPr="00F20EB6" w:rsidRDefault="00E076D5" w:rsidP="00897EC3">
      <w:r w:rsidRPr="00F20EB6">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076D5" w:rsidRPr="00F20EB6" w:rsidRDefault="00E076D5" w:rsidP="00897EC3">
      <w:r w:rsidRPr="00F20EB6">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076D5" w:rsidRPr="00F20EB6" w:rsidRDefault="00E076D5" w:rsidP="00897EC3">
      <w:r w:rsidRPr="00F20EB6">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076D5" w:rsidRPr="00F20EB6" w:rsidRDefault="00E076D5" w:rsidP="00897EC3">
      <w:r w:rsidRPr="00F20EB6">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E076D5" w:rsidRPr="00F20EB6" w:rsidRDefault="00E076D5" w:rsidP="00897EC3">
      <w:r w:rsidRPr="00F20EB6">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E076D5" w:rsidRPr="00F20EB6" w:rsidRDefault="00E076D5" w:rsidP="00897EC3">
      <w:r w:rsidRPr="00F20EB6">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076D5" w:rsidRPr="00F20EB6" w:rsidRDefault="00E076D5" w:rsidP="00897EC3">
      <w:r w:rsidRPr="00F20EB6">
        <w:t>.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E076D5" w:rsidRPr="00F20EB6" w:rsidRDefault="00E076D5" w:rsidP="00897EC3">
      <w:r w:rsidRPr="00F20EB6">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076D5" w:rsidRPr="00F20EB6" w:rsidRDefault="00E076D5" w:rsidP="00897EC3">
      <w:r w:rsidRPr="00F20EB6">
        <w:t>повествование (сообщение);</w:t>
      </w:r>
    </w:p>
    <w:p w:rsidR="00E076D5" w:rsidRPr="00F20EB6" w:rsidRDefault="00E076D5" w:rsidP="00897EC3">
      <w:r w:rsidRPr="00F20EB6">
        <w:t>рассуждение;</w:t>
      </w:r>
    </w:p>
    <w:p w:rsidR="00E076D5" w:rsidRPr="00F20EB6" w:rsidRDefault="00E076D5" w:rsidP="00897EC3">
      <w:r w:rsidRPr="00F20EB6">
        <w:t>выражение и краткое аргументирование своего мнения по отношению к услышанному (прочитанному);</w:t>
      </w:r>
    </w:p>
    <w:p w:rsidR="00E076D5" w:rsidRPr="00F20EB6" w:rsidRDefault="00E076D5" w:rsidP="00897EC3">
      <w:r w:rsidRPr="00F20EB6">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076D5" w:rsidRPr="00F20EB6" w:rsidRDefault="00E076D5" w:rsidP="00897EC3">
      <w:r w:rsidRPr="00F20EB6">
        <w:t>составление рассказа по картинкам;</w:t>
      </w:r>
    </w:p>
    <w:p w:rsidR="00E076D5" w:rsidRPr="00F20EB6" w:rsidRDefault="00E076D5" w:rsidP="00897EC3">
      <w:r w:rsidRPr="00F20EB6">
        <w:lastRenderedPageBreak/>
        <w:t>изложение результатов выполненной проектной работы.</w:t>
      </w:r>
    </w:p>
    <w:p w:rsidR="00E076D5" w:rsidRPr="00F20EB6" w:rsidRDefault="00E076D5" w:rsidP="00897EC3">
      <w:r w:rsidRPr="00F20EB6">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E076D5" w:rsidRPr="00F20EB6" w:rsidRDefault="00E076D5" w:rsidP="00897EC3">
      <w:r w:rsidRPr="00F20EB6">
        <w:t>Объём монологического высказывания – 10–12 фраз.</w:t>
      </w:r>
    </w:p>
    <w:p w:rsidR="00E076D5" w:rsidRPr="00F20EB6" w:rsidRDefault="00E076D5" w:rsidP="00897EC3">
      <w:r w:rsidRPr="00F20EB6">
        <w:t>. Аудирование.</w:t>
      </w:r>
    </w:p>
    <w:p w:rsidR="00E076D5" w:rsidRPr="00F20EB6" w:rsidRDefault="00E076D5" w:rsidP="00897EC3">
      <w:r w:rsidRPr="00F20EB6">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076D5" w:rsidRPr="00F20EB6" w:rsidRDefault="00E076D5" w:rsidP="00897EC3">
      <w:r w:rsidRPr="00F20EB6">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076D5" w:rsidRPr="00F20EB6" w:rsidRDefault="00E076D5" w:rsidP="00897EC3">
      <w:r w:rsidRPr="00F20EB6">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076D5" w:rsidRPr="00F20EB6" w:rsidRDefault="00E076D5" w:rsidP="00897EC3">
      <w:r w:rsidRPr="00F20EB6">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076D5" w:rsidRPr="00F20EB6" w:rsidRDefault="00E076D5" w:rsidP="00897EC3">
      <w:r w:rsidRPr="00F20EB6">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076D5" w:rsidRPr="00F20EB6" w:rsidRDefault="00E076D5" w:rsidP="00897EC3">
      <w:r w:rsidRPr="00F20EB6">
        <w:t>Языковая сложность текстов для аудирования должна соответствовать базовому уровню (А2 – допороговому уровню по общеевропейской шкале).</w:t>
      </w:r>
    </w:p>
    <w:p w:rsidR="00E076D5" w:rsidRPr="00F20EB6" w:rsidRDefault="00E076D5" w:rsidP="00897EC3">
      <w:r w:rsidRPr="00F20EB6">
        <w:t>Время звучания текста (текстов) для аудирования – до 2 минут.</w:t>
      </w:r>
    </w:p>
    <w:p w:rsidR="00E076D5" w:rsidRPr="00F20EB6" w:rsidRDefault="00E076D5" w:rsidP="00897EC3">
      <w:r w:rsidRPr="00F20EB6">
        <w:t>Смысловое чтение.</w:t>
      </w:r>
    </w:p>
    <w:p w:rsidR="00E076D5" w:rsidRPr="00F20EB6" w:rsidRDefault="00E076D5" w:rsidP="00897EC3">
      <w:r w:rsidRPr="00F20EB6">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E076D5" w:rsidRPr="00F20EB6" w:rsidRDefault="00E076D5" w:rsidP="00897EC3">
      <w:r w:rsidRPr="00F20EB6">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w:t>
      </w:r>
      <w:r w:rsidRPr="00F20EB6">
        <w:lastRenderedPageBreak/>
        <w:t>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E076D5" w:rsidRPr="00F20EB6" w:rsidRDefault="00E076D5" w:rsidP="00897EC3">
      <w:r w:rsidRPr="00F20EB6">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076D5" w:rsidRPr="00F20EB6" w:rsidRDefault="00E076D5" w:rsidP="00897EC3">
      <w:r w:rsidRPr="00F20EB6">
        <w:t>Чтение несплошных текстов (таблиц, диаграмм, схем) и понимание представленной в них информации.</w:t>
      </w:r>
    </w:p>
    <w:p w:rsidR="00E076D5" w:rsidRPr="00F20EB6" w:rsidRDefault="00E076D5" w:rsidP="00897EC3">
      <w:r w:rsidRPr="00F20EB6">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076D5" w:rsidRPr="00F20EB6" w:rsidRDefault="00E076D5" w:rsidP="00897EC3">
      <w:r w:rsidRPr="00F20EB6">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076D5" w:rsidRPr="00F20EB6" w:rsidRDefault="00E076D5" w:rsidP="00897EC3">
      <w:r w:rsidRPr="00F20EB6">
        <w:t>Языковая сложность текстов для чтения должна соответствовать базовому уровню (А2 – допороговому уровню по общеевропейской шкале).</w:t>
      </w:r>
    </w:p>
    <w:p w:rsidR="00E076D5" w:rsidRPr="00F20EB6" w:rsidRDefault="00E076D5" w:rsidP="00897EC3">
      <w:r w:rsidRPr="00F20EB6">
        <w:t>Объём текста (текстов) для чтения – 500–600 слов.</w:t>
      </w:r>
    </w:p>
    <w:p w:rsidR="00E076D5" w:rsidRPr="00F20EB6" w:rsidRDefault="00E076D5" w:rsidP="00897EC3">
      <w:r w:rsidRPr="00F20EB6">
        <w:t>Письменная речь.</w:t>
      </w:r>
    </w:p>
    <w:p w:rsidR="00E076D5" w:rsidRPr="00F20EB6" w:rsidRDefault="00E076D5" w:rsidP="00897EC3">
      <w:r w:rsidRPr="00F20EB6">
        <w:t>Развитие умений письменной речи:</w:t>
      </w:r>
    </w:p>
    <w:p w:rsidR="00E076D5" w:rsidRPr="00F20EB6" w:rsidRDefault="00E076D5" w:rsidP="00897EC3">
      <w:r w:rsidRPr="00F20EB6">
        <w:t>составление плана (тезисов) устного или письменного сообщения;</w:t>
      </w:r>
    </w:p>
    <w:p w:rsidR="00E076D5" w:rsidRPr="00F20EB6" w:rsidRDefault="00E076D5" w:rsidP="00897EC3">
      <w:r w:rsidRPr="00F20EB6">
        <w:t>заполнение анкет и формуляров: сообщение о себе основных сведений в соответствии с нормами, принятыми в стране (странах) изучаемого языка;</w:t>
      </w:r>
    </w:p>
    <w:p w:rsidR="00E076D5" w:rsidRPr="00F20EB6" w:rsidRDefault="00E076D5" w:rsidP="00897EC3">
      <w:r w:rsidRPr="00F20EB6">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E076D5" w:rsidRPr="00F20EB6" w:rsidRDefault="00E076D5" w:rsidP="00897EC3">
      <w:r w:rsidRPr="00F20EB6">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E076D5" w:rsidRPr="00F20EB6" w:rsidRDefault="00E076D5" w:rsidP="00897EC3">
      <w:r w:rsidRPr="00F20EB6">
        <w:t>заполнение таблицы с краткой фиксацией содержания прочитанного (прослушанного) текста;</w:t>
      </w:r>
    </w:p>
    <w:p w:rsidR="00E076D5" w:rsidRPr="00F20EB6" w:rsidRDefault="00E076D5" w:rsidP="00897EC3">
      <w:r w:rsidRPr="00F20EB6">
        <w:t>преобразование таблицы, схемы в текстовый вариант представления информации;</w:t>
      </w:r>
    </w:p>
    <w:p w:rsidR="00E076D5" w:rsidRPr="00F20EB6" w:rsidRDefault="00E076D5" w:rsidP="00897EC3">
      <w:r w:rsidRPr="00F20EB6">
        <w:t>письменное представление результатов выполненной проектной работы (объём – 100–120 слов).</w:t>
      </w:r>
    </w:p>
    <w:p w:rsidR="00E076D5" w:rsidRPr="00F20EB6" w:rsidRDefault="00E076D5" w:rsidP="00897EC3">
      <w:r w:rsidRPr="00F20EB6">
        <w:t>Языковые знания и умения.</w:t>
      </w:r>
    </w:p>
    <w:p w:rsidR="00E076D5" w:rsidRPr="00F20EB6" w:rsidRDefault="00E076D5" w:rsidP="00897EC3">
      <w:r w:rsidRPr="00F20EB6">
        <w:t>. Фонетическая сторона речи.</w:t>
      </w:r>
    </w:p>
    <w:p w:rsidR="00E076D5" w:rsidRPr="00F20EB6" w:rsidRDefault="00E076D5" w:rsidP="00897EC3">
      <w:r w:rsidRPr="00F20EB6">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076D5" w:rsidRPr="00F20EB6" w:rsidRDefault="00E076D5" w:rsidP="00897EC3">
      <w:r w:rsidRPr="00F20EB6">
        <w:t>Выражение модального значения, чувства и эмоции.</w:t>
      </w:r>
    </w:p>
    <w:p w:rsidR="00E076D5" w:rsidRPr="00F20EB6" w:rsidRDefault="00E076D5" w:rsidP="00897EC3">
      <w:r w:rsidRPr="00F20EB6">
        <w:t>Различение на слух британского и американского вариантов произношения в прослушанных текстах или услышанных высказываниях.</w:t>
      </w:r>
    </w:p>
    <w:p w:rsidR="00E076D5" w:rsidRPr="00F20EB6" w:rsidRDefault="00E076D5" w:rsidP="00897EC3">
      <w:r w:rsidRPr="00F20EB6">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076D5" w:rsidRPr="00F20EB6" w:rsidRDefault="00E076D5" w:rsidP="00897EC3">
      <w:r w:rsidRPr="00F20EB6">
        <w:t>Тексты для чтения вслух: сообщение информационного характера, отрывок из статьи научно-популярного характера, рассказ, диалог (беседа).</w:t>
      </w:r>
    </w:p>
    <w:p w:rsidR="00E076D5" w:rsidRPr="00F20EB6" w:rsidRDefault="00E076D5" w:rsidP="00897EC3">
      <w:r w:rsidRPr="00F20EB6">
        <w:t>Объём текста для чтения вслух – до 110 слов.</w:t>
      </w:r>
    </w:p>
    <w:p w:rsidR="00E076D5" w:rsidRPr="00F20EB6" w:rsidRDefault="00E076D5" w:rsidP="00897EC3">
      <w:r w:rsidRPr="00F20EB6">
        <w:t>Графика, орфография и пунктуация.</w:t>
      </w:r>
    </w:p>
    <w:p w:rsidR="00E076D5" w:rsidRPr="00F20EB6" w:rsidRDefault="00E076D5" w:rsidP="00897EC3">
      <w:r w:rsidRPr="00F20EB6">
        <w:t>Правильное написание изученных слов.</w:t>
      </w:r>
    </w:p>
    <w:p w:rsidR="00E076D5" w:rsidRPr="00F20EB6" w:rsidRDefault="00E076D5" w:rsidP="00897EC3">
      <w:r w:rsidRPr="00F20EB6">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E076D5" w:rsidRPr="00F20EB6" w:rsidRDefault="00E076D5" w:rsidP="00897EC3">
      <w:r w:rsidRPr="00F20EB6">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076D5" w:rsidRPr="00F20EB6" w:rsidRDefault="00E076D5" w:rsidP="00897EC3">
      <w:r w:rsidRPr="00F20EB6">
        <w:t>. Лексическая сторона речи.</w:t>
      </w:r>
    </w:p>
    <w:p w:rsidR="00E076D5" w:rsidRPr="00F20EB6" w:rsidRDefault="00E076D5" w:rsidP="00897EC3">
      <w:r w:rsidRPr="00F20EB6">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076D5" w:rsidRPr="00F20EB6" w:rsidRDefault="00E076D5" w:rsidP="00897EC3">
      <w:r w:rsidRPr="00F20EB6">
        <w:t>Распознавание и употребление в устной и письменной речи различных средств связи для обеспечения логичности и целостности высказывания.</w:t>
      </w:r>
    </w:p>
    <w:p w:rsidR="00E076D5" w:rsidRPr="00F20EB6" w:rsidRDefault="00E076D5" w:rsidP="00897EC3">
      <w:r w:rsidRPr="00F20EB6">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E076D5" w:rsidRPr="00F20EB6" w:rsidRDefault="00E076D5" w:rsidP="00897EC3">
      <w:r w:rsidRPr="00F20EB6">
        <w:t>Основные способы словообразования:</w:t>
      </w:r>
    </w:p>
    <w:p w:rsidR="00E076D5" w:rsidRPr="00F20EB6" w:rsidRDefault="00E076D5" w:rsidP="00897EC3">
      <w:r w:rsidRPr="00F20EB6">
        <w:t>аффиксация:</w:t>
      </w:r>
    </w:p>
    <w:p w:rsidR="00E076D5" w:rsidRPr="00F20EB6" w:rsidRDefault="00E076D5" w:rsidP="00897EC3">
      <w:r w:rsidRPr="00F20EB6">
        <w:t>глаголов с помощью префиксов under-, over-, dis-, mis-;</w:t>
      </w:r>
    </w:p>
    <w:p w:rsidR="00E076D5" w:rsidRPr="00F20EB6" w:rsidRDefault="00E076D5" w:rsidP="00897EC3">
      <w:r w:rsidRPr="00F20EB6">
        <w:t>имён прилагательных с помощью суффиксов -able/-ible;</w:t>
      </w:r>
    </w:p>
    <w:p w:rsidR="00E076D5" w:rsidRPr="00F20EB6" w:rsidRDefault="00E076D5" w:rsidP="00897EC3">
      <w:r w:rsidRPr="00F20EB6">
        <w:t>имён существительных с помощью отрицательных префиксов in-/im-;</w:t>
      </w:r>
    </w:p>
    <w:p w:rsidR="00E076D5" w:rsidRPr="00F20EB6" w:rsidRDefault="00E076D5" w:rsidP="00897EC3">
      <w:r w:rsidRPr="00F20EB6">
        <w:t>словосложение:</w:t>
      </w:r>
    </w:p>
    <w:p w:rsidR="00E076D5" w:rsidRPr="00F20EB6" w:rsidRDefault="00E076D5" w:rsidP="00897EC3">
      <w:r w:rsidRPr="00F20EB6">
        <w:lastRenderedPageBreak/>
        <w:t>образование сложных существительных путём соединения основы числительного с основой существительного с добавлением суффикса -ed (eight-legged);</w:t>
      </w:r>
    </w:p>
    <w:p w:rsidR="00E076D5" w:rsidRPr="00F20EB6" w:rsidRDefault="00E076D5" w:rsidP="00897EC3">
      <w:r w:rsidRPr="00F20EB6">
        <w:t>образование сложных существительных путём соединения основ существительных с предлогом (father-in-law);</w:t>
      </w:r>
    </w:p>
    <w:p w:rsidR="00E076D5" w:rsidRPr="00F20EB6" w:rsidRDefault="00E076D5" w:rsidP="00897EC3">
      <w:r w:rsidRPr="00F20EB6">
        <w:t>образование сложных прилагательных путём соединения основы прилагательного с основой причастия настоящего времени (nice-looking);</w:t>
      </w:r>
    </w:p>
    <w:p w:rsidR="00E076D5" w:rsidRPr="00F20EB6" w:rsidRDefault="00E076D5" w:rsidP="00897EC3">
      <w:r w:rsidRPr="00F20EB6">
        <w:t>образование сложных прилагательных путём соединения основы прилагательного с основой причастия прошедшего времени (well-behaved);</w:t>
      </w:r>
    </w:p>
    <w:p w:rsidR="00E076D5" w:rsidRPr="00F20EB6" w:rsidRDefault="00E076D5" w:rsidP="00897EC3">
      <w:r w:rsidRPr="00F20EB6">
        <w:t>конверсия:</w:t>
      </w:r>
    </w:p>
    <w:p w:rsidR="00E076D5" w:rsidRPr="00F20EB6" w:rsidRDefault="00E076D5" w:rsidP="00897EC3">
      <w:r w:rsidRPr="00F20EB6">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E076D5" w:rsidRPr="00F20EB6" w:rsidRDefault="00E076D5" w:rsidP="00897EC3">
      <w:r w:rsidRPr="00F20EB6">
        <w:t>Различные средства связи в тексте для обеспечения его целостности (firstly, however, finally, at last, etc.).</w:t>
      </w:r>
    </w:p>
    <w:p w:rsidR="00E076D5" w:rsidRPr="00F20EB6" w:rsidRDefault="00E076D5" w:rsidP="00897EC3">
      <w:r w:rsidRPr="00F20EB6">
        <w:t>Грамматическая сторона речи.</w:t>
      </w:r>
    </w:p>
    <w:p w:rsidR="00E076D5" w:rsidRPr="00F20EB6" w:rsidRDefault="00E076D5" w:rsidP="00897EC3">
      <w:r w:rsidRPr="00F20EB6">
        <w:t>Распознавание и употребление в устной и письменной речи изученных морфологических форм и синтаксических конструкций английского языка.</w:t>
      </w:r>
    </w:p>
    <w:p w:rsidR="00E076D5" w:rsidRPr="00F20EB6" w:rsidRDefault="00E076D5" w:rsidP="00897EC3">
      <w:pPr>
        <w:rPr>
          <w:lang w:val="en-US"/>
        </w:rPr>
      </w:pPr>
      <w:r w:rsidRPr="00F20EB6">
        <w:t>Предложения</w:t>
      </w:r>
      <w:r w:rsidRPr="00F20EB6">
        <w:rPr>
          <w:lang w:val="en-US"/>
        </w:rPr>
        <w:t xml:space="preserve"> </w:t>
      </w:r>
      <w:r w:rsidRPr="00F20EB6">
        <w:t>со</w:t>
      </w:r>
      <w:r w:rsidRPr="00F20EB6">
        <w:rPr>
          <w:lang w:val="en-US"/>
        </w:rPr>
        <w:t xml:space="preserve"> </w:t>
      </w:r>
      <w:r w:rsidRPr="00F20EB6">
        <w:t>сложным</w:t>
      </w:r>
      <w:r w:rsidRPr="00F20EB6">
        <w:rPr>
          <w:lang w:val="en-US"/>
        </w:rPr>
        <w:t xml:space="preserve"> </w:t>
      </w:r>
      <w:r w:rsidRPr="00F20EB6">
        <w:t>дополнением</w:t>
      </w:r>
      <w:r w:rsidRPr="00F20EB6">
        <w:rPr>
          <w:lang w:val="en-US"/>
        </w:rPr>
        <w:t xml:space="preserve"> (Complex Object) (I want to have my hair cut.).</w:t>
      </w:r>
    </w:p>
    <w:p w:rsidR="00E076D5" w:rsidRPr="00F20EB6" w:rsidRDefault="00E076D5" w:rsidP="00897EC3">
      <w:r w:rsidRPr="00F20EB6">
        <w:t>Условные предложения нереального характера (Conditional II).</w:t>
      </w:r>
    </w:p>
    <w:p w:rsidR="00E076D5" w:rsidRPr="00F20EB6" w:rsidRDefault="00E076D5" w:rsidP="00897EC3">
      <w:r w:rsidRPr="00F20EB6">
        <w:t>Конструкции для выражения предпочтения I prefer …/I’d prefer …/I’d rather ….</w:t>
      </w:r>
    </w:p>
    <w:p w:rsidR="00E076D5" w:rsidRPr="00F20EB6" w:rsidRDefault="00E076D5" w:rsidP="00897EC3">
      <w:r w:rsidRPr="00F20EB6">
        <w:t>Конструкция I wish ….</w:t>
      </w:r>
    </w:p>
    <w:p w:rsidR="00E076D5" w:rsidRPr="00F20EB6" w:rsidRDefault="00E076D5" w:rsidP="00897EC3">
      <w:r w:rsidRPr="00F20EB6">
        <w:t>Предложения с конструкцией either … or, neither … nor.</w:t>
      </w:r>
    </w:p>
    <w:p w:rsidR="00E076D5" w:rsidRPr="00F20EB6" w:rsidRDefault="00E076D5" w:rsidP="00897EC3">
      <w:r w:rsidRPr="00F20EB6">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E076D5" w:rsidRPr="00F20EB6" w:rsidRDefault="00E076D5" w:rsidP="00897EC3">
      <w:r w:rsidRPr="00F20EB6">
        <w:t>Порядок следования имён прилагательных (nice long blond hair).</w:t>
      </w:r>
    </w:p>
    <w:p w:rsidR="00E076D5" w:rsidRPr="00F20EB6" w:rsidRDefault="00E076D5" w:rsidP="00897EC3">
      <w:r w:rsidRPr="00F20EB6">
        <w:t>136.7.3. Социокультурные знания и умения.</w:t>
      </w:r>
    </w:p>
    <w:p w:rsidR="00E076D5" w:rsidRPr="00F20EB6" w:rsidRDefault="00E076D5" w:rsidP="00897EC3">
      <w:r w:rsidRPr="00F20EB6">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E076D5" w:rsidRPr="00F20EB6" w:rsidRDefault="00E076D5" w:rsidP="00897EC3">
      <w:r w:rsidRPr="00F20EB6">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w:t>
      </w:r>
      <w:r w:rsidRPr="00F20EB6">
        <w:lastRenderedPageBreak/>
        <w:t>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076D5" w:rsidRPr="00F20EB6" w:rsidRDefault="00E076D5" w:rsidP="00897EC3">
      <w:r w:rsidRPr="00F20EB6">
        <w:t>Формирование элементарного представление о различных вариантах английского языка.</w:t>
      </w:r>
    </w:p>
    <w:p w:rsidR="00E076D5" w:rsidRPr="00F20EB6" w:rsidRDefault="00E076D5" w:rsidP="00897EC3">
      <w:r w:rsidRPr="00F20EB6">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E076D5" w:rsidRPr="00F20EB6" w:rsidRDefault="00E076D5" w:rsidP="00897EC3">
      <w:r w:rsidRPr="00F20EB6">
        <w:t xml:space="preserve">Соблюдение норм вежливости в межкультурном общении. </w:t>
      </w:r>
    </w:p>
    <w:p w:rsidR="00E076D5" w:rsidRPr="00F20EB6" w:rsidRDefault="00E076D5" w:rsidP="00897EC3">
      <w:r w:rsidRPr="00F20EB6">
        <w:t>Развитие умений:</w:t>
      </w:r>
    </w:p>
    <w:p w:rsidR="00E076D5" w:rsidRPr="00F20EB6" w:rsidRDefault="00E076D5" w:rsidP="00897EC3">
      <w:r w:rsidRPr="00F20EB6">
        <w:t>писать свои имя и фамилию, а также имена и фамилии своих родственников и друзей на английском языке;</w:t>
      </w:r>
    </w:p>
    <w:p w:rsidR="00E076D5" w:rsidRPr="00F20EB6" w:rsidRDefault="00E076D5" w:rsidP="00897EC3">
      <w:r w:rsidRPr="00F20EB6">
        <w:t>правильно оформлять свой адрес на английском языке (в анкете);</w:t>
      </w:r>
    </w:p>
    <w:p w:rsidR="00E076D5" w:rsidRPr="00F20EB6" w:rsidRDefault="00E076D5" w:rsidP="00897EC3">
      <w:r w:rsidRPr="00F20EB6">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076D5" w:rsidRPr="00F20EB6" w:rsidRDefault="00E076D5" w:rsidP="00897EC3">
      <w:r w:rsidRPr="00F20EB6">
        <w:t>кратко представлять Россию и страну (страны) изучаемого языка;</w:t>
      </w:r>
    </w:p>
    <w:p w:rsidR="00E076D5" w:rsidRPr="00F20EB6" w:rsidRDefault="00E076D5" w:rsidP="00897EC3">
      <w:r w:rsidRPr="00F20EB6">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E076D5" w:rsidRPr="00F20EB6" w:rsidRDefault="00E076D5" w:rsidP="00897EC3">
      <w:r w:rsidRPr="00F20EB6">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E076D5" w:rsidRPr="00F20EB6" w:rsidRDefault="00E076D5" w:rsidP="00897EC3">
      <w:r w:rsidRPr="00F20EB6">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E076D5" w:rsidRPr="00F20EB6" w:rsidRDefault="00E076D5" w:rsidP="00897EC3">
      <w:r w:rsidRPr="00F20EB6">
        <w:t>Компенсаторные умения.</w:t>
      </w:r>
    </w:p>
    <w:p w:rsidR="00E076D5" w:rsidRPr="00F20EB6" w:rsidRDefault="00E076D5" w:rsidP="00897EC3">
      <w:r w:rsidRPr="00F20EB6">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076D5" w:rsidRPr="00F20EB6" w:rsidRDefault="00E076D5" w:rsidP="00897EC3">
      <w:r w:rsidRPr="00F20EB6">
        <w:t>Переспрашивать, просить повторить, уточняя значение незнакомых слов.</w:t>
      </w:r>
    </w:p>
    <w:p w:rsidR="00E076D5" w:rsidRPr="00F20EB6" w:rsidRDefault="00E076D5" w:rsidP="00897EC3">
      <w:r w:rsidRPr="00F20EB6">
        <w:t>Использование при формулировании собственных высказываний, ключевых слов, плана.</w:t>
      </w:r>
    </w:p>
    <w:p w:rsidR="00E076D5" w:rsidRPr="00F20EB6" w:rsidRDefault="00E076D5" w:rsidP="00897EC3">
      <w:r w:rsidRPr="00F20EB6">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076D5" w:rsidRPr="00F20EB6" w:rsidRDefault="00E076D5" w:rsidP="00897EC3">
      <w:r w:rsidRPr="00F20EB6">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076D5" w:rsidRPr="00F20EB6" w:rsidRDefault="00E076D5" w:rsidP="00897EC3">
      <w:r w:rsidRPr="00F20EB6">
        <w:t xml:space="preserve">Планируемые результаты освоения программы </w:t>
      </w:r>
      <w:proofErr w:type="gramStart"/>
      <w:r w:rsidRPr="00F20EB6">
        <w:t>по иностранному</w:t>
      </w:r>
      <w:proofErr w:type="gramEnd"/>
      <w:r w:rsidRPr="00F20EB6">
        <w:t xml:space="preserve"> (английскому) языку на уровне основного общего образования.</w:t>
      </w:r>
    </w:p>
    <w:p w:rsidR="00E076D5" w:rsidRPr="00F20EB6" w:rsidRDefault="00E076D5" w:rsidP="00897EC3">
      <w:r w:rsidRPr="00F20EB6">
        <w:lastRenderedPageBreak/>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076D5" w:rsidRPr="00F20EB6" w:rsidRDefault="00E076D5" w:rsidP="00897EC3">
      <w:r w:rsidRPr="00F20EB6">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076D5" w:rsidRPr="00F20EB6" w:rsidRDefault="00E076D5" w:rsidP="00897EC3">
      <w:r w:rsidRPr="00F20EB6">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076D5" w:rsidRPr="00F20EB6" w:rsidRDefault="00E076D5" w:rsidP="00897EC3">
      <w:r w:rsidRPr="00F20EB6">
        <w:t>гражданского воспитания:</w:t>
      </w:r>
    </w:p>
    <w:p w:rsidR="00E076D5" w:rsidRPr="00F20EB6" w:rsidRDefault="00E076D5" w:rsidP="00897EC3">
      <w:r w:rsidRPr="00F20EB6">
        <w:t>готовность к выполнению обязанностей гражданина и реализации его прав, уважение прав, свобод и законных интересов других людей;</w:t>
      </w:r>
    </w:p>
    <w:p w:rsidR="00E076D5" w:rsidRPr="00F20EB6" w:rsidRDefault="00E076D5" w:rsidP="00897EC3">
      <w:r w:rsidRPr="00F20EB6">
        <w:t>активное участие в жизни семьи, организации, местного сообщества, родного края, страны;</w:t>
      </w:r>
    </w:p>
    <w:p w:rsidR="00E076D5" w:rsidRPr="00F20EB6" w:rsidRDefault="00E076D5" w:rsidP="00897EC3">
      <w:r w:rsidRPr="00F20EB6">
        <w:t>неприятие любых форм экстремизма, дискриминации;</w:t>
      </w:r>
    </w:p>
    <w:p w:rsidR="00E076D5" w:rsidRPr="00F20EB6" w:rsidRDefault="00E076D5" w:rsidP="00897EC3">
      <w:r w:rsidRPr="00F20EB6">
        <w:t>понимание роли различных социальных институтов в жизни человека;</w:t>
      </w:r>
    </w:p>
    <w:p w:rsidR="00E076D5" w:rsidRPr="00F20EB6" w:rsidRDefault="00E076D5" w:rsidP="00897EC3">
      <w:r w:rsidRPr="00F20EB6">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E076D5" w:rsidRPr="00F20EB6" w:rsidRDefault="00E076D5" w:rsidP="00897EC3">
      <w:r w:rsidRPr="00F20EB6">
        <w:t>представление о способах противодействия коррупции;</w:t>
      </w:r>
    </w:p>
    <w:p w:rsidR="00E076D5" w:rsidRPr="00F20EB6" w:rsidRDefault="00E076D5" w:rsidP="00897EC3">
      <w:r w:rsidRPr="00F20EB6">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E076D5" w:rsidRPr="00F20EB6" w:rsidRDefault="00E076D5" w:rsidP="00897EC3">
      <w:r w:rsidRPr="00F20EB6">
        <w:t>готовность к участию в гуманитарной деятельности (волонтёрство, помощь людям, нуждающимся в ней);</w:t>
      </w:r>
    </w:p>
    <w:p w:rsidR="00E076D5" w:rsidRPr="00F20EB6" w:rsidRDefault="00E076D5" w:rsidP="00897EC3">
      <w:r w:rsidRPr="00F20EB6">
        <w:t>патриотического воспитания:</w:t>
      </w:r>
    </w:p>
    <w:p w:rsidR="00E076D5" w:rsidRPr="00F20EB6" w:rsidRDefault="00E076D5" w:rsidP="00897EC3">
      <w:r w:rsidRPr="00F20EB6">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076D5" w:rsidRPr="00F20EB6" w:rsidRDefault="00E076D5" w:rsidP="00897EC3">
      <w:r w:rsidRPr="00F20EB6">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076D5" w:rsidRPr="00F20EB6" w:rsidRDefault="00E076D5" w:rsidP="00897EC3">
      <w:r w:rsidRPr="00F20EB6">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076D5" w:rsidRPr="00F20EB6" w:rsidRDefault="00E076D5" w:rsidP="00897EC3">
      <w:r w:rsidRPr="00F20EB6">
        <w:t>духовно-нравственного воспитания:</w:t>
      </w:r>
    </w:p>
    <w:p w:rsidR="00E076D5" w:rsidRPr="00F20EB6" w:rsidRDefault="00E076D5" w:rsidP="00897EC3">
      <w:r w:rsidRPr="00F20EB6">
        <w:t>ориентация на моральные ценности и нормы в ситуациях нравственного выбора;</w:t>
      </w:r>
    </w:p>
    <w:p w:rsidR="00E076D5" w:rsidRPr="00F20EB6" w:rsidRDefault="00E076D5" w:rsidP="00897EC3">
      <w:r w:rsidRPr="00F20EB6">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076D5" w:rsidRPr="00F20EB6" w:rsidRDefault="00E076D5" w:rsidP="00897EC3">
      <w:r w:rsidRPr="00F20EB6">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E076D5" w:rsidRPr="00F20EB6" w:rsidRDefault="00E076D5" w:rsidP="00897EC3">
      <w:r w:rsidRPr="00F20EB6">
        <w:t>эстетического воспитания:</w:t>
      </w:r>
    </w:p>
    <w:p w:rsidR="00E076D5" w:rsidRPr="00F20EB6" w:rsidRDefault="00E076D5" w:rsidP="00897EC3">
      <w:r w:rsidRPr="00F20EB6">
        <w:t>восприимчивость к разным видам искусства, традициям и творчеству своего и других народов, понимание эмоционального воздействия искусства;</w:t>
      </w:r>
    </w:p>
    <w:p w:rsidR="00E076D5" w:rsidRPr="00F20EB6" w:rsidRDefault="00E076D5" w:rsidP="00897EC3">
      <w:r w:rsidRPr="00F20EB6">
        <w:t>осознание важности художественной культуры как средства коммуникации и самовыражения;</w:t>
      </w:r>
    </w:p>
    <w:p w:rsidR="00E076D5" w:rsidRPr="00F20EB6" w:rsidRDefault="00E076D5" w:rsidP="00897EC3">
      <w:r w:rsidRPr="00F20EB6">
        <w:t>понимание ценности отечественного и мирового искусства, роли этнических культурных традиций и народного творчества;</w:t>
      </w:r>
    </w:p>
    <w:p w:rsidR="00E076D5" w:rsidRPr="00F20EB6" w:rsidRDefault="00E076D5" w:rsidP="00897EC3">
      <w:r w:rsidRPr="00F20EB6">
        <w:t>стремление к самовыражению в разных видах искусства;</w:t>
      </w:r>
    </w:p>
    <w:p w:rsidR="00E076D5" w:rsidRPr="00F20EB6" w:rsidRDefault="00E076D5" w:rsidP="00897EC3">
      <w:r w:rsidRPr="00F20EB6">
        <w:t>физического воспитания, формирования культуры здоровья и эмоционального благополучия:</w:t>
      </w:r>
    </w:p>
    <w:p w:rsidR="00E076D5" w:rsidRPr="00F20EB6" w:rsidRDefault="00E076D5" w:rsidP="00897EC3">
      <w:r w:rsidRPr="00F20EB6">
        <w:t>осознание ценности жизни;</w:t>
      </w:r>
    </w:p>
    <w:p w:rsidR="00E076D5" w:rsidRPr="00F20EB6" w:rsidRDefault="00E076D5" w:rsidP="00897EC3">
      <w:r w:rsidRPr="00F20EB6">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076D5" w:rsidRPr="00F20EB6" w:rsidRDefault="00E076D5" w:rsidP="00897EC3">
      <w:r w:rsidRPr="00F20EB6">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076D5" w:rsidRPr="00F20EB6" w:rsidRDefault="00E076D5" w:rsidP="00897EC3">
      <w:r w:rsidRPr="00F20EB6">
        <w:t>соблюдение правил безопасности, в том числе навыков безопасного поведения в Интернет-среде;</w:t>
      </w:r>
    </w:p>
    <w:p w:rsidR="00E076D5" w:rsidRPr="00F20EB6" w:rsidRDefault="00E076D5" w:rsidP="00897EC3">
      <w:r w:rsidRPr="00F20EB6">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076D5" w:rsidRPr="00F20EB6" w:rsidRDefault="00E076D5" w:rsidP="00897EC3">
      <w:r w:rsidRPr="00F20EB6">
        <w:t>умение принимать себя и других, не осуждая;</w:t>
      </w:r>
    </w:p>
    <w:p w:rsidR="00E076D5" w:rsidRPr="00F20EB6" w:rsidRDefault="00E076D5" w:rsidP="00897EC3">
      <w:r w:rsidRPr="00F20EB6">
        <w:t>умение осознавать эмоциональное состояние себя и других, умение управлять собственным эмоциональным состоянием;</w:t>
      </w:r>
    </w:p>
    <w:p w:rsidR="00E076D5" w:rsidRPr="00F20EB6" w:rsidRDefault="00E076D5" w:rsidP="00897EC3">
      <w:r w:rsidRPr="00F20EB6">
        <w:t>сформированность навыка рефлексии, признание своего права на ошибку и такого же права другого человека;</w:t>
      </w:r>
    </w:p>
    <w:p w:rsidR="00E076D5" w:rsidRPr="00F20EB6" w:rsidRDefault="00E076D5" w:rsidP="00897EC3">
      <w:r w:rsidRPr="00F20EB6">
        <w:t>трудового воспитания:</w:t>
      </w:r>
    </w:p>
    <w:p w:rsidR="00E076D5" w:rsidRPr="00F20EB6" w:rsidRDefault="00E076D5" w:rsidP="00897EC3">
      <w:r w:rsidRPr="00F20EB6">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076D5" w:rsidRPr="00F20EB6" w:rsidRDefault="00E076D5" w:rsidP="00897EC3">
      <w:r w:rsidRPr="00F20EB6">
        <w:t>интерес к практическому изучению профессий и труда различного рода, в том числе на основе применения изучаемого предметного знания;</w:t>
      </w:r>
    </w:p>
    <w:p w:rsidR="00E076D5" w:rsidRPr="00F20EB6" w:rsidRDefault="00E076D5" w:rsidP="00897EC3">
      <w:r w:rsidRPr="00F20EB6">
        <w:t>осознание важности обучения на протяжении всей жизни для успешной профессиональной деятельности и развитие необходимых умений для этого;</w:t>
      </w:r>
    </w:p>
    <w:p w:rsidR="00E076D5" w:rsidRPr="00F20EB6" w:rsidRDefault="00E076D5" w:rsidP="00897EC3">
      <w:r w:rsidRPr="00F20EB6">
        <w:t>готовность адаптироваться в профессиональной среде;</w:t>
      </w:r>
    </w:p>
    <w:p w:rsidR="00E076D5" w:rsidRPr="00F20EB6" w:rsidRDefault="00E076D5" w:rsidP="00897EC3">
      <w:r w:rsidRPr="00F20EB6">
        <w:t>уважение к труду и результатам трудовой деятельности;</w:t>
      </w:r>
    </w:p>
    <w:p w:rsidR="00E076D5" w:rsidRPr="00F20EB6" w:rsidRDefault="00E076D5" w:rsidP="00897EC3">
      <w:r w:rsidRPr="00F20EB6">
        <w:lastRenderedPageBreak/>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076D5" w:rsidRPr="00F20EB6" w:rsidRDefault="00E076D5" w:rsidP="00897EC3">
      <w:r w:rsidRPr="00F20EB6">
        <w:t>экологического воспитания:</w:t>
      </w:r>
    </w:p>
    <w:p w:rsidR="00E076D5" w:rsidRPr="00F20EB6" w:rsidRDefault="00E076D5" w:rsidP="00897EC3">
      <w:r w:rsidRPr="00F20EB6">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076D5" w:rsidRPr="00F20EB6" w:rsidRDefault="00E076D5" w:rsidP="00897EC3">
      <w:r w:rsidRPr="00F20EB6">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076D5" w:rsidRPr="00F20EB6" w:rsidRDefault="00E076D5" w:rsidP="00897EC3">
      <w:r w:rsidRPr="00F20EB6">
        <w:t>осознание своей роли как гражданина и потребителя в условиях взаимосвязи природной, технологической и социальной сред;</w:t>
      </w:r>
    </w:p>
    <w:p w:rsidR="00E076D5" w:rsidRPr="00F20EB6" w:rsidRDefault="00E076D5" w:rsidP="00897EC3">
      <w:r w:rsidRPr="00F20EB6">
        <w:t>готовность к участию в практической деятельности экологической направленности;</w:t>
      </w:r>
    </w:p>
    <w:p w:rsidR="00E076D5" w:rsidRPr="00F20EB6" w:rsidRDefault="00E076D5" w:rsidP="00897EC3">
      <w:r w:rsidRPr="00F20EB6">
        <w:t>ценности научного познания:</w:t>
      </w:r>
    </w:p>
    <w:p w:rsidR="00E076D5" w:rsidRPr="00F20EB6" w:rsidRDefault="00E076D5" w:rsidP="00897EC3">
      <w:r w:rsidRPr="00F20EB6">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076D5" w:rsidRPr="00F20EB6" w:rsidRDefault="00E076D5" w:rsidP="00897EC3">
      <w:r w:rsidRPr="00F20EB6">
        <w:t>овладение языковой и читательской культурой как средством познания мира;</w:t>
      </w:r>
    </w:p>
    <w:p w:rsidR="00E076D5" w:rsidRPr="00F20EB6" w:rsidRDefault="00E076D5" w:rsidP="00897EC3">
      <w:r w:rsidRPr="00F20EB6">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076D5" w:rsidRPr="00F20EB6" w:rsidRDefault="00E076D5" w:rsidP="00897EC3">
      <w:r w:rsidRPr="00F20EB6">
        <w:t>адаптации обучающегося к изменяющимся условиям социальной и природной среды:</w:t>
      </w:r>
    </w:p>
    <w:p w:rsidR="00E076D5" w:rsidRPr="00F20EB6" w:rsidRDefault="00E076D5" w:rsidP="00897EC3">
      <w:r w:rsidRPr="00F20EB6">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076D5" w:rsidRPr="00F20EB6" w:rsidRDefault="00E076D5" w:rsidP="00897EC3">
      <w:r w:rsidRPr="00F20EB6">
        <w:t>способность обучающихся взаимодействовать в условиях неопределённости, открытость опыту и знаниям других;</w:t>
      </w:r>
    </w:p>
    <w:p w:rsidR="00E076D5" w:rsidRPr="00F20EB6" w:rsidRDefault="00E076D5" w:rsidP="00897EC3">
      <w:r w:rsidRPr="00F20EB6">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076D5" w:rsidRPr="00F20EB6" w:rsidRDefault="00E076D5" w:rsidP="00897EC3">
      <w:r w:rsidRPr="00F20EB6">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E076D5" w:rsidRPr="00F20EB6" w:rsidRDefault="00E076D5" w:rsidP="00897EC3">
      <w:r w:rsidRPr="00F20EB6">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076D5" w:rsidRPr="00F20EB6" w:rsidRDefault="00E076D5" w:rsidP="00897EC3">
      <w:r w:rsidRPr="00F20EB6">
        <w:lastRenderedPageBreak/>
        <w:t>умение анализировать и выявлять взаимосвязи природы, общества и экономики;</w:t>
      </w:r>
    </w:p>
    <w:p w:rsidR="00E076D5" w:rsidRPr="00F20EB6" w:rsidRDefault="00E076D5" w:rsidP="00897EC3">
      <w:r w:rsidRPr="00F20EB6">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076D5" w:rsidRPr="00F20EB6" w:rsidRDefault="00E076D5" w:rsidP="00897EC3">
      <w:r w:rsidRPr="00F20EB6">
        <w:t>способность обучающихся осознавать стрессовую ситуацию, оценивать происходящие изменения и их последствия;</w:t>
      </w:r>
    </w:p>
    <w:p w:rsidR="00E076D5" w:rsidRPr="00F20EB6" w:rsidRDefault="00E076D5" w:rsidP="00897EC3">
      <w:r w:rsidRPr="00F20EB6">
        <w:t>воспринимать стрессовую ситуацию как вызов, требующий контрмер;</w:t>
      </w:r>
    </w:p>
    <w:p w:rsidR="00E076D5" w:rsidRPr="00F20EB6" w:rsidRDefault="00E076D5" w:rsidP="00897EC3">
      <w:r w:rsidRPr="00F20EB6">
        <w:t>оценивать ситуацию стресса, корректировать принимаемые решения и действия;</w:t>
      </w:r>
    </w:p>
    <w:p w:rsidR="00E076D5" w:rsidRPr="00F20EB6" w:rsidRDefault="00E076D5" w:rsidP="00897EC3">
      <w:r w:rsidRPr="00F20EB6">
        <w:t>формулировать и оценивать риски и последствия, формировать опыт, находить позитивное в произошедшей ситуации;</w:t>
      </w:r>
    </w:p>
    <w:p w:rsidR="00E076D5" w:rsidRPr="00F20EB6" w:rsidRDefault="00E076D5" w:rsidP="00897EC3">
      <w:r w:rsidRPr="00F20EB6">
        <w:t>быть готовым действовать в отсутствие гарантий успеха.</w:t>
      </w:r>
    </w:p>
    <w:p w:rsidR="00E076D5" w:rsidRPr="00F20EB6" w:rsidRDefault="00E076D5" w:rsidP="00897EC3">
      <w:r w:rsidRPr="00F20EB6">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076D5" w:rsidRPr="00F20EB6" w:rsidRDefault="00E076D5" w:rsidP="00897EC3">
      <w:r w:rsidRPr="00F20EB6">
        <w:t>136.8.3.1. У обучающегося будут сформированы следующие базовые логические действия как часть познавательных универсальных учебных действий:</w:t>
      </w:r>
    </w:p>
    <w:p w:rsidR="00E076D5" w:rsidRPr="00F20EB6" w:rsidRDefault="00E076D5" w:rsidP="00897EC3">
      <w:r w:rsidRPr="00F20EB6">
        <w:t>выявлять и характеризовать существенные признаки объектов (явлений);</w:t>
      </w:r>
    </w:p>
    <w:p w:rsidR="00E076D5" w:rsidRPr="00F20EB6" w:rsidRDefault="00E076D5" w:rsidP="00897EC3">
      <w:r w:rsidRPr="00F20EB6">
        <w:t>устанавливать существенный признак классификации, основания для обобщения и сравнения, критерии проводимого анализа;</w:t>
      </w:r>
    </w:p>
    <w:p w:rsidR="00E076D5" w:rsidRPr="00F20EB6" w:rsidRDefault="00E076D5" w:rsidP="00897EC3">
      <w:r w:rsidRPr="00F20EB6">
        <w:t>с учётом предложенной задачи выявлять закономерности и противоречия в рассматриваемых фактах, данных и наблюдениях;</w:t>
      </w:r>
    </w:p>
    <w:p w:rsidR="00E076D5" w:rsidRPr="00F20EB6" w:rsidRDefault="00E076D5" w:rsidP="00897EC3">
      <w:r w:rsidRPr="00F20EB6">
        <w:t>предлагать критерии для выявления закономерностей и противоречий;</w:t>
      </w:r>
    </w:p>
    <w:p w:rsidR="00E076D5" w:rsidRPr="00F20EB6" w:rsidRDefault="00E076D5" w:rsidP="00897EC3">
      <w:r w:rsidRPr="00F20EB6">
        <w:t>выявлять дефицит информации, данных, необходимых для решения поставленной задачи;</w:t>
      </w:r>
    </w:p>
    <w:p w:rsidR="00E076D5" w:rsidRPr="00F20EB6" w:rsidRDefault="00E076D5" w:rsidP="00897EC3">
      <w:r w:rsidRPr="00F20EB6">
        <w:t>выявлять причинно-следственные связи при изучении явлений и процессов;</w:t>
      </w:r>
    </w:p>
    <w:p w:rsidR="00E076D5" w:rsidRPr="00F20EB6" w:rsidRDefault="00E076D5" w:rsidP="00897EC3">
      <w:r w:rsidRPr="00F20EB6">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076D5" w:rsidRPr="00F20EB6" w:rsidRDefault="00E076D5" w:rsidP="00897EC3">
      <w:r w:rsidRPr="00F20EB6">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076D5" w:rsidRPr="00F20EB6" w:rsidRDefault="00E076D5" w:rsidP="00897EC3">
      <w:r w:rsidRPr="00F20EB6">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076D5" w:rsidRPr="00F20EB6" w:rsidRDefault="00E076D5" w:rsidP="00897EC3">
      <w:r w:rsidRPr="00F20EB6">
        <w:t>использовать вопросы как исследовательский инструмент познания;</w:t>
      </w:r>
    </w:p>
    <w:p w:rsidR="00E076D5" w:rsidRPr="00F20EB6" w:rsidRDefault="00E076D5" w:rsidP="00897EC3">
      <w:r w:rsidRPr="00F20EB6">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076D5" w:rsidRPr="00F20EB6" w:rsidRDefault="00E076D5" w:rsidP="00897EC3">
      <w:r w:rsidRPr="00F20EB6">
        <w:t>формулировать гипотезу об истинности собственных суждений и суждений других, аргументировать свою позицию, мнение;</w:t>
      </w:r>
    </w:p>
    <w:p w:rsidR="00E076D5" w:rsidRPr="00F20EB6" w:rsidRDefault="00E076D5" w:rsidP="00897EC3">
      <w:r w:rsidRPr="00F20EB6">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076D5" w:rsidRPr="00F20EB6" w:rsidRDefault="00E076D5" w:rsidP="00897EC3">
      <w:r w:rsidRPr="00F20EB6">
        <w:lastRenderedPageBreak/>
        <w:t>оценивать на применимость и достоверность информацию, полученную в ходе исследования (эксперимента);</w:t>
      </w:r>
    </w:p>
    <w:p w:rsidR="00E076D5" w:rsidRPr="00F20EB6" w:rsidRDefault="00E076D5" w:rsidP="00897EC3">
      <w:r w:rsidRPr="00F20EB6">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076D5" w:rsidRPr="00F20EB6" w:rsidRDefault="00E076D5" w:rsidP="00897EC3">
      <w:r w:rsidRPr="00F20EB6">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076D5" w:rsidRPr="00F20EB6" w:rsidRDefault="00E076D5" w:rsidP="00897EC3">
      <w:r w:rsidRPr="00F20EB6">
        <w:t>У обучающегося будут сформированы умения работать с информацией как часть познавательных универсальных учебных действий:</w:t>
      </w:r>
    </w:p>
    <w:p w:rsidR="00E076D5" w:rsidRPr="00F20EB6" w:rsidRDefault="00E076D5" w:rsidP="00897EC3">
      <w:r w:rsidRPr="00F20EB6">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076D5" w:rsidRPr="00F20EB6" w:rsidRDefault="00E076D5" w:rsidP="00897EC3">
      <w:r w:rsidRPr="00F20EB6">
        <w:t>выбирать, анализировать, систематизировать и интерпретировать информацию различных видов и форм представления;</w:t>
      </w:r>
    </w:p>
    <w:p w:rsidR="00E076D5" w:rsidRPr="00F20EB6" w:rsidRDefault="00E076D5" w:rsidP="00897EC3">
      <w:r w:rsidRPr="00F20EB6">
        <w:t>находить сходные аргументы (подтверждающие или опровергающие одну и ту же идею, версию) в различных информационных источниках;</w:t>
      </w:r>
    </w:p>
    <w:p w:rsidR="00E076D5" w:rsidRPr="00F20EB6" w:rsidRDefault="00E076D5" w:rsidP="00897EC3">
      <w:r w:rsidRPr="00F20EB6">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076D5" w:rsidRPr="00F20EB6" w:rsidRDefault="00E076D5" w:rsidP="00897EC3">
      <w:r w:rsidRPr="00F20EB6">
        <w:t>оценивать надёжность информации по критериям, предложенным педагогическим работником или сформулированным самостоятельно;</w:t>
      </w:r>
    </w:p>
    <w:p w:rsidR="00E076D5" w:rsidRPr="00F20EB6" w:rsidRDefault="00E076D5" w:rsidP="00897EC3">
      <w:r w:rsidRPr="00F20EB6">
        <w:t>эффективно запоминать и систематизировать информацию.</w:t>
      </w:r>
    </w:p>
    <w:p w:rsidR="00E076D5" w:rsidRPr="00F20EB6" w:rsidRDefault="00E076D5" w:rsidP="00897EC3">
      <w:r w:rsidRPr="00F20EB6">
        <w:t>Овладение системой универсальных учебных познавательных действий обеспечивает сформированность когнитивных навыков у обучающихся.</w:t>
      </w:r>
    </w:p>
    <w:p w:rsidR="00E076D5" w:rsidRPr="00F20EB6" w:rsidRDefault="00E076D5" w:rsidP="00897EC3">
      <w:r w:rsidRPr="00F20EB6">
        <w:t>У обучающегося будут сформированы умения общения как часть коммуникативных универсальных учебных действий:</w:t>
      </w:r>
    </w:p>
    <w:p w:rsidR="00E076D5" w:rsidRPr="00F20EB6" w:rsidRDefault="00E076D5" w:rsidP="00897EC3">
      <w:r w:rsidRPr="00F20EB6">
        <w:t>воспринимать и формулировать суждения, выражать эмоции в соответствии с целями и условиями общения;</w:t>
      </w:r>
    </w:p>
    <w:p w:rsidR="00E076D5" w:rsidRPr="00F20EB6" w:rsidRDefault="00E076D5" w:rsidP="00897EC3">
      <w:r w:rsidRPr="00F20EB6">
        <w:t>выражать себя (свою точку зрения) в устных и письменных текстах;</w:t>
      </w:r>
    </w:p>
    <w:p w:rsidR="00E076D5" w:rsidRPr="00F20EB6" w:rsidRDefault="00E076D5" w:rsidP="00897EC3">
      <w:r w:rsidRPr="00F20EB6">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076D5" w:rsidRPr="00F20EB6" w:rsidRDefault="00E076D5" w:rsidP="00897EC3">
      <w:r w:rsidRPr="00F20EB6">
        <w:t>понимать намерения других, проявлять уважительное отношение к собеседнику и в корректной форме формулировать свои возражения;</w:t>
      </w:r>
    </w:p>
    <w:p w:rsidR="00E076D5" w:rsidRPr="00F20EB6" w:rsidRDefault="00E076D5" w:rsidP="00897EC3">
      <w:r w:rsidRPr="00F20EB6">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E076D5" w:rsidRPr="00F20EB6" w:rsidRDefault="00E076D5" w:rsidP="00897EC3">
      <w:r w:rsidRPr="00F20EB6">
        <w:t>сопоставлять свои суждения с суждениями других участников диалога, обнаруживать различие и сходство позиций;</w:t>
      </w:r>
    </w:p>
    <w:p w:rsidR="00E076D5" w:rsidRPr="00F20EB6" w:rsidRDefault="00E076D5" w:rsidP="00897EC3">
      <w:r w:rsidRPr="00F20EB6">
        <w:lastRenderedPageBreak/>
        <w:t>публично представлять результаты выполненного опыта (эксперимента, исследования, проекта);</w:t>
      </w:r>
    </w:p>
    <w:p w:rsidR="00E076D5" w:rsidRPr="00F20EB6" w:rsidRDefault="00E076D5" w:rsidP="00897EC3">
      <w:r w:rsidRPr="00F20EB6">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076D5" w:rsidRPr="00F20EB6" w:rsidRDefault="00E076D5" w:rsidP="00897EC3">
      <w:r w:rsidRPr="00F20EB6">
        <w:t>У обучающегося будут сформированы умения совместной деятельности как часть коммуникативных универсальных учебных действий:</w:t>
      </w:r>
    </w:p>
    <w:p w:rsidR="00E076D5" w:rsidRPr="00F20EB6" w:rsidRDefault="00E076D5" w:rsidP="00897EC3">
      <w:r w:rsidRPr="00F20EB6">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076D5" w:rsidRPr="00F20EB6" w:rsidRDefault="00E076D5" w:rsidP="00897EC3">
      <w:r w:rsidRPr="00F20EB6">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076D5" w:rsidRPr="00F20EB6" w:rsidRDefault="00E076D5" w:rsidP="00897EC3">
      <w:r w:rsidRPr="00F20EB6">
        <w:t>обобщать мнения нескольких человек, проявлять готовность руководить, выполнять поручения, подчиняться;</w:t>
      </w:r>
    </w:p>
    <w:p w:rsidR="00E076D5" w:rsidRPr="00F20EB6" w:rsidRDefault="00E076D5" w:rsidP="00897EC3">
      <w:r w:rsidRPr="00F20EB6">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076D5" w:rsidRPr="00F20EB6" w:rsidRDefault="00E076D5" w:rsidP="00897EC3">
      <w:r w:rsidRPr="00F20EB6">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076D5" w:rsidRPr="00F20EB6" w:rsidRDefault="00E076D5" w:rsidP="00897EC3">
      <w:r w:rsidRPr="00F20EB6">
        <w:t>оценивать качество своего вклада в общий продукт по критериям, самостоятельно сформулированным участниками взаимодействия;</w:t>
      </w:r>
    </w:p>
    <w:p w:rsidR="00E076D5" w:rsidRPr="00F20EB6" w:rsidRDefault="00E076D5" w:rsidP="00897EC3">
      <w:r w:rsidRPr="00F20EB6">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076D5" w:rsidRPr="00F20EB6" w:rsidRDefault="00E076D5" w:rsidP="00897EC3">
      <w:r w:rsidRPr="00F20EB6">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076D5" w:rsidRPr="00F20EB6" w:rsidRDefault="00E076D5" w:rsidP="00897EC3">
      <w:r w:rsidRPr="00F20EB6">
        <w:t>У обучающегося будут сформированы умения самоорганизации как часть регулятивных универсальных учебных действий:</w:t>
      </w:r>
    </w:p>
    <w:p w:rsidR="00E076D5" w:rsidRPr="00F20EB6" w:rsidRDefault="00E076D5" w:rsidP="00897EC3">
      <w:r w:rsidRPr="00F20EB6">
        <w:t>выявлять проблемы для решения в жизненных и учебных ситуациях;</w:t>
      </w:r>
    </w:p>
    <w:p w:rsidR="00E076D5" w:rsidRPr="00F20EB6" w:rsidRDefault="00E076D5" w:rsidP="00897EC3">
      <w:r w:rsidRPr="00F20EB6">
        <w:t>ориентироваться в различных подходах принятия решений (индивидуальное, принятие решения в группе, принятие решений группой);</w:t>
      </w:r>
    </w:p>
    <w:p w:rsidR="00E076D5" w:rsidRPr="00F20EB6" w:rsidRDefault="00E076D5" w:rsidP="00897EC3">
      <w:r w:rsidRPr="00F20EB6">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076D5" w:rsidRPr="00F20EB6" w:rsidRDefault="00E076D5" w:rsidP="00897EC3">
      <w:r w:rsidRPr="00F20EB6">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076D5" w:rsidRPr="00F20EB6" w:rsidRDefault="00E076D5" w:rsidP="00897EC3">
      <w:r w:rsidRPr="00F20EB6">
        <w:t>проводить выбор и брать ответственность за решение.</w:t>
      </w:r>
    </w:p>
    <w:p w:rsidR="00E076D5" w:rsidRPr="00F20EB6" w:rsidRDefault="00E076D5" w:rsidP="00897EC3">
      <w:r w:rsidRPr="00F20EB6">
        <w:lastRenderedPageBreak/>
        <w:t>У обучающегося будут сформированы умения самоконтроля как часть регулятивных универсальных учебных действий:</w:t>
      </w:r>
    </w:p>
    <w:p w:rsidR="00E076D5" w:rsidRPr="00F20EB6" w:rsidRDefault="00E076D5" w:rsidP="00897EC3">
      <w:r w:rsidRPr="00F20EB6">
        <w:t>владеть способами самоконтроля, самомотивации и рефлексии;</w:t>
      </w:r>
    </w:p>
    <w:p w:rsidR="00E076D5" w:rsidRPr="00F20EB6" w:rsidRDefault="00E076D5" w:rsidP="00897EC3">
      <w:r w:rsidRPr="00F20EB6">
        <w:t>давать оценку ситуации и предлагать план её изменения;</w:t>
      </w:r>
    </w:p>
    <w:p w:rsidR="00E076D5" w:rsidRPr="00F20EB6" w:rsidRDefault="00E076D5" w:rsidP="00897EC3">
      <w:r w:rsidRPr="00F20EB6">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076D5" w:rsidRPr="00F20EB6" w:rsidRDefault="00E076D5" w:rsidP="00897EC3">
      <w:r w:rsidRPr="00F20EB6">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076D5" w:rsidRPr="00F20EB6" w:rsidRDefault="00E076D5" w:rsidP="00897EC3">
      <w:r w:rsidRPr="00F20EB6">
        <w:t>вносить коррективы в деятельность на основе новых обстоятельств, изменившихся ситуаций, установленных ошибок, возникших трудностей;</w:t>
      </w:r>
    </w:p>
    <w:p w:rsidR="00E076D5" w:rsidRPr="00F20EB6" w:rsidRDefault="00E076D5" w:rsidP="00897EC3">
      <w:r w:rsidRPr="00F20EB6">
        <w:t>оценивать соответствие результата цели и условиям.</w:t>
      </w:r>
    </w:p>
    <w:p w:rsidR="00E076D5" w:rsidRPr="00F20EB6" w:rsidRDefault="00E076D5" w:rsidP="00897EC3">
      <w:r w:rsidRPr="00F20EB6">
        <w:t>У обучающегося будут сформированы умения эмоционального интеллекта как часть регулятивных универсальных учебных действий:</w:t>
      </w:r>
    </w:p>
    <w:p w:rsidR="00E076D5" w:rsidRPr="00F20EB6" w:rsidRDefault="00E076D5" w:rsidP="00897EC3">
      <w:r w:rsidRPr="00F20EB6">
        <w:t>различать, называть и управлять собственными эмоциями и эмоциями других;</w:t>
      </w:r>
    </w:p>
    <w:p w:rsidR="00E076D5" w:rsidRPr="00F20EB6" w:rsidRDefault="00E076D5" w:rsidP="00897EC3">
      <w:r w:rsidRPr="00F20EB6">
        <w:t>выявлять и анализировать причины эмоций;</w:t>
      </w:r>
    </w:p>
    <w:p w:rsidR="00E076D5" w:rsidRPr="00F20EB6" w:rsidRDefault="00E076D5" w:rsidP="00897EC3">
      <w:r w:rsidRPr="00F20EB6">
        <w:t>ставить себя на место другого человека, понимать мотивы и намерения другого;</w:t>
      </w:r>
    </w:p>
    <w:p w:rsidR="00E076D5" w:rsidRPr="00F20EB6" w:rsidRDefault="00E076D5" w:rsidP="00897EC3">
      <w:r w:rsidRPr="00F20EB6">
        <w:t>регулировать способ выражения эмоций.</w:t>
      </w:r>
    </w:p>
    <w:p w:rsidR="00E076D5" w:rsidRPr="00F20EB6" w:rsidRDefault="00E076D5" w:rsidP="00897EC3">
      <w:r w:rsidRPr="00F20EB6">
        <w:t>У обучающегося будут сформированы умения принимать себя и других как часть регулятивных универсальных учебных действий:</w:t>
      </w:r>
    </w:p>
    <w:p w:rsidR="00E076D5" w:rsidRPr="00F20EB6" w:rsidRDefault="00E076D5" w:rsidP="00897EC3">
      <w:r w:rsidRPr="00F20EB6">
        <w:t>осознанно относиться к другому человеку, его мнению; признавать своё право на ошибку и такое же право другого;</w:t>
      </w:r>
    </w:p>
    <w:p w:rsidR="00E076D5" w:rsidRPr="00F20EB6" w:rsidRDefault="00E076D5" w:rsidP="00897EC3">
      <w:r w:rsidRPr="00F20EB6">
        <w:t>принимать себя и других, не осуждая;</w:t>
      </w:r>
    </w:p>
    <w:p w:rsidR="00E076D5" w:rsidRPr="00F20EB6" w:rsidRDefault="00E076D5" w:rsidP="00897EC3">
      <w:r w:rsidRPr="00F20EB6">
        <w:t>открытость себе и другим;</w:t>
      </w:r>
    </w:p>
    <w:p w:rsidR="00E076D5" w:rsidRPr="00F20EB6" w:rsidRDefault="00E076D5" w:rsidP="00897EC3">
      <w:r w:rsidRPr="00F20EB6">
        <w:t>осознавать невозможность контролировать всё вокруг.</w:t>
      </w:r>
    </w:p>
    <w:p w:rsidR="00E076D5" w:rsidRPr="00F20EB6" w:rsidRDefault="00E076D5" w:rsidP="00897EC3">
      <w:r w:rsidRPr="00F20EB6">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076D5" w:rsidRPr="00F20EB6" w:rsidRDefault="00E076D5" w:rsidP="00897EC3">
      <w:r w:rsidRPr="00F20EB6">
        <w:t xml:space="preserve">Предметные результаты освоения программы </w:t>
      </w:r>
      <w:proofErr w:type="gramStart"/>
      <w:r w:rsidRPr="00F20EB6">
        <w:t>по иностранному</w:t>
      </w:r>
      <w:proofErr w:type="gramEnd"/>
      <w:r w:rsidRPr="00F20EB6">
        <w:t xml:space="preserve">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076D5" w:rsidRPr="00F20EB6" w:rsidRDefault="00E076D5" w:rsidP="00897EC3">
      <w:r w:rsidRPr="00F20EB6">
        <w:t xml:space="preserve">Предметные результаты освоения программы </w:t>
      </w:r>
      <w:proofErr w:type="gramStart"/>
      <w:r w:rsidRPr="00F20EB6">
        <w:t>по иностранному</w:t>
      </w:r>
      <w:proofErr w:type="gramEnd"/>
      <w:r w:rsidRPr="00F20EB6">
        <w:t xml:space="preserve"> (английскому) языку к концу обучения в 5 классе:</w:t>
      </w:r>
    </w:p>
    <w:p w:rsidR="00E076D5" w:rsidRPr="00F20EB6" w:rsidRDefault="00E076D5" w:rsidP="00897EC3">
      <w:r w:rsidRPr="00F20EB6">
        <w:t>1) владеть основными видами речевой деятельности:</w:t>
      </w:r>
    </w:p>
    <w:p w:rsidR="00E076D5" w:rsidRPr="00F20EB6" w:rsidRDefault="00E076D5" w:rsidP="00897EC3">
      <w:r w:rsidRPr="00F20EB6">
        <w:t xml:space="preserve">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w:t>
      </w:r>
      <w:r w:rsidRPr="00F20EB6">
        <w:lastRenderedPageBreak/>
        <w:t>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076D5" w:rsidRPr="00F20EB6" w:rsidRDefault="00E076D5" w:rsidP="00897EC3">
      <w:r w:rsidRPr="00F20EB6">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E076D5" w:rsidRPr="00F20EB6" w:rsidRDefault="00E076D5" w:rsidP="00897EC3">
      <w:r w:rsidRPr="00F20EB6">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076D5" w:rsidRPr="00F20EB6" w:rsidRDefault="00E076D5" w:rsidP="00897EC3">
      <w:r w:rsidRPr="00F20EB6">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E076D5" w:rsidRPr="00F20EB6" w:rsidRDefault="00E076D5" w:rsidP="00897EC3">
      <w:r w:rsidRPr="00F20EB6">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076D5" w:rsidRPr="00F20EB6" w:rsidRDefault="00E076D5" w:rsidP="00897EC3">
      <w:r w:rsidRPr="00F20EB6">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076D5" w:rsidRPr="00F20EB6" w:rsidRDefault="00E076D5" w:rsidP="00897EC3">
      <w:r w:rsidRPr="00F20EB6">
        <w:t>владеть орфографическими навыками: правильно писать изученные слова;</w:t>
      </w:r>
    </w:p>
    <w:p w:rsidR="00E076D5" w:rsidRPr="00F20EB6" w:rsidRDefault="00E076D5" w:rsidP="00897EC3">
      <w:r w:rsidRPr="00F20EB6">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076D5" w:rsidRPr="00F20EB6" w:rsidRDefault="00E076D5" w:rsidP="00897EC3">
      <w:r w:rsidRPr="00F20EB6">
        <w:t xml:space="preserve">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w:t>
      </w:r>
      <w:r w:rsidRPr="00F20EB6">
        <w:lastRenderedPageBreak/>
        <w:t>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E076D5" w:rsidRPr="00F20EB6" w:rsidRDefault="00E076D5" w:rsidP="00897EC3">
      <w:r w:rsidRPr="00F20EB6">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E076D5" w:rsidRPr="00F20EB6" w:rsidRDefault="00E076D5" w:rsidP="00897EC3">
      <w:r w:rsidRPr="00F20EB6">
        <w:t>распознавать и употреблять в устной и письменной речи изученные синонимы и интернациональные слова;</w:t>
      </w:r>
    </w:p>
    <w:p w:rsidR="00E076D5" w:rsidRPr="00F20EB6" w:rsidRDefault="00E076D5" w:rsidP="00897EC3">
      <w:r w:rsidRPr="00F20EB6">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076D5" w:rsidRPr="00F20EB6" w:rsidRDefault="00E076D5" w:rsidP="00897EC3">
      <w:r w:rsidRPr="00F20EB6">
        <w:t>распознавать и употреблять в устной и письменной речи:</w:t>
      </w:r>
    </w:p>
    <w:p w:rsidR="00E076D5" w:rsidRPr="00F20EB6" w:rsidRDefault="00E076D5" w:rsidP="00897EC3">
      <w:r w:rsidRPr="00F20EB6">
        <w:t>предложения с несколькими обстоятельствами, следующими в определённом порядке;</w:t>
      </w:r>
    </w:p>
    <w:p w:rsidR="00E076D5" w:rsidRPr="00F20EB6" w:rsidRDefault="00E076D5" w:rsidP="00897EC3">
      <w:r w:rsidRPr="00F20EB6">
        <w:t>вопросительные предложения (альтернативный и разделительный вопросы в Present/Past/Future Simple Tense);</w:t>
      </w:r>
    </w:p>
    <w:p w:rsidR="00E076D5" w:rsidRPr="00F20EB6" w:rsidRDefault="00E076D5" w:rsidP="00897EC3">
      <w:r w:rsidRPr="00F20EB6">
        <w:t xml:space="preserve">глаголы в </w:t>
      </w:r>
      <w:proofErr w:type="gramStart"/>
      <w:r w:rsidRPr="00F20EB6">
        <w:t>видо-временных</w:t>
      </w:r>
      <w:proofErr w:type="gramEnd"/>
      <w:r w:rsidRPr="00F20EB6">
        <w:t xml:space="preserve">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E076D5" w:rsidRPr="00F20EB6" w:rsidRDefault="00E076D5" w:rsidP="00897EC3">
      <w:r w:rsidRPr="00F20EB6">
        <w:t>имена существительные во множественном числе, в том числе имена существительные, имеющие форму только множественного числа;</w:t>
      </w:r>
    </w:p>
    <w:p w:rsidR="00E076D5" w:rsidRPr="00F20EB6" w:rsidRDefault="00E076D5" w:rsidP="00897EC3">
      <w:r w:rsidRPr="00F20EB6">
        <w:t>имена существительные с причастиями настоящего и прошедшего времени;</w:t>
      </w:r>
    </w:p>
    <w:p w:rsidR="00E076D5" w:rsidRPr="00F20EB6" w:rsidRDefault="00E076D5" w:rsidP="00897EC3">
      <w:r w:rsidRPr="00F20EB6">
        <w:t>наречия в положительной, сравнительной и превосходной степенях, образованные по правилу, и исключения;</w:t>
      </w:r>
    </w:p>
    <w:p w:rsidR="00E076D5" w:rsidRPr="00F20EB6" w:rsidRDefault="00E076D5" w:rsidP="00897EC3">
      <w:r w:rsidRPr="00F20EB6">
        <w:t>5) владеть социокультурными знаниями и умениями:</w:t>
      </w:r>
    </w:p>
    <w:p w:rsidR="00E076D5" w:rsidRPr="00F20EB6" w:rsidRDefault="00E076D5" w:rsidP="00897EC3">
      <w:r w:rsidRPr="00F20EB6">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E076D5" w:rsidRPr="00F20EB6" w:rsidRDefault="00E076D5" w:rsidP="00897EC3">
      <w:r w:rsidRPr="00F20EB6">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076D5" w:rsidRPr="00F20EB6" w:rsidRDefault="00E076D5" w:rsidP="00897EC3">
      <w:r w:rsidRPr="00F20EB6">
        <w:t>правильно оформлять адрес, писать фамилии и имена (свои, родственников и друзей) на английском языке (в анкете, формуляре);</w:t>
      </w:r>
    </w:p>
    <w:p w:rsidR="00E076D5" w:rsidRPr="00F20EB6" w:rsidRDefault="00E076D5" w:rsidP="00897EC3">
      <w:r w:rsidRPr="00F20EB6">
        <w:t>обладать базовыми знаниями о социокультурном портрете родной страны и страны (стран) изучаемого языка;</w:t>
      </w:r>
    </w:p>
    <w:p w:rsidR="00E076D5" w:rsidRPr="00F20EB6" w:rsidRDefault="00E076D5" w:rsidP="00897EC3">
      <w:r w:rsidRPr="00F20EB6">
        <w:t>кратко представлять Россию и страны (стран) изучаемого языка;</w:t>
      </w:r>
    </w:p>
    <w:p w:rsidR="00E076D5" w:rsidRPr="00F20EB6" w:rsidRDefault="00E076D5" w:rsidP="00897EC3">
      <w:r w:rsidRPr="00F20EB6">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076D5" w:rsidRPr="00F20EB6" w:rsidRDefault="00E076D5" w:rsidP="00897EC3">
      <w:r w:rsidRPr="00F20EB6">
        <w:lastRenderedPageBreak/>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076D5" w:rsidRPr="00F20EB6" w:rsidRDefault="00E076D5" w:rsidP="00897EC3">
      <w:r w:rsidRPr="00F20EB6">
        <w:t>8) использовать иноязычные словари и справочники, в том числе информационно-справочные системы в электронной форме.</w:t>
      </w:r>
    </w:p>
    <w:p w:rsidR="00E076D5" w:rsidRPr="00F20EB6" w:rsidRDefault="00E076D5" w:rsidP="00897EC3">
      <w:r w:rsidRPr="00F20EB6">
        <w:t xml:space="preserve">Предметные результаты освоения программы </w:t>
      </w:r>
      <w:proofErr w:type="gramStart"/>
      <w:r w:rsidRPr="00F20EB6">
        <w:t>по иностранному</w:t>
      </w:r>
      <w:proofErr w:type="gramEnd"/>
      <w:r w:rsidRPr="00F20EB6">
        <w:t xml:space="preserve"> (английскому) языку к концу обучения в 6 классе:</w:t>
      </w:r>
    </w:p>
    <w:p w:rsidR="00E076D5" w:rsidRPr="00F20EB6" w:rsidRDefault="00E076D5" w:rsidP="00897EC3">
      <w:r w:rsidRPr="00F20EB6">
        <w:t>1) владеть основными видами речевой деятельности:</w:t>
      </w:r>
    </w:p>
    <w:p w:rsidR="00E076D5" w:rsidRPr="00F20EB6" w:rsidRDefault="00E076D5" w:rsidP="00897EC3">
      <w:r w:rsidRPr="00F20EB6">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076D5" w:rsidRPr="00F20EB6" w:rsidRDefault="00E076D5" w:rsidP="00897EC3">
      <w:r w:rsidRPr="00F20EB6">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E076D5" w:rsidRPr="00F20EB6" w:rsidRDefault="00E076D5" w:rsidP="00897EC3">
      <w:r w:rsidRPr="00F20EB6">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E076D5" w:rsidRPr="00F20EB6" w:rsidRDefault="00E076D5" w:rsidP="00897EC3">
      <w:r w:rsidRPr="00F20EB6">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E076D5" w:rsidRPr="00F20EB6" w:rsidRDefault="00E076D5" w:rsidP="00897EC3">
      <w:r w:rsidRPr="00F20EB6">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E076D5" w:rsidRPr="00F20EB6" w:rsidRDefault="00E076D5" w:rsidP="00897EC3">
      <w:r w:rsidRPr="00F20EB6">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w:t>
      </w:r>
      <w:r w:rsidRPr="00F20EB6">
        <w:lastRenderedPageBreak/>
        <w:t>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076D5" w:rsidRPr="00F20EB6" w:rsidRDefault="00E076D5" w:rsidP="00897EC3">
      <w:r w:rsidRPr="00F20EB6">
        <w:t>владеть орфографическими навыками: правильно писать изученные слова;</w:t>
      </w:r>
    </w:p>
    <w:p w:rsidR="00E076D5" w:rsidRPr="00F20EB6" w:rsidRDefault="00E076D5" w:rsidP="00897EC3">
      <w:r w:rsidRPr="00F20EB6">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076D5" w:rsidRPr="00F20EB6" w:rsidRDefault="00E076D5" w:rsidP="00897EC3">
      <w:r w:rsidRPr="00F20EB6">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076D5" w:rsidRPr="00F20EB6" w:rsidRDefault="00E076D5" w:rsidP="00897EC3">
      <w:r w:rsidRPr="00F20EB6">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E076D5" w:rsidRPr="00F20EB6" w:rsidRDefault="00E076D5" w:rsidP="00897EC3">
      <w:r w:rsidRPr="00F20EB6">
        <w:t>распознавать и употреблять в устной и письменной речи изученные синонимы, антонимы и интернациональные слова;</w:t>
      </w:r>
    </w:p>
    <w:p w:rsidR="00E076D5" w:rsidRPr="00F20EB6" w:rsidRDefault="00E076D5" w:rsidP="00897EC3">
      <w:r w:rsidRPr="00F20EB6">
        <w:t>распознавать и употреблять в устной и письменной речи различные средства связи для обеспечения целостности высказывания;</w:t>
      </w:r>
    </w:p>
    <w:p w:rsidR="00E076D5" w:rsidRPr="00F20EB6" w:rsidRDefault="00E076D5" w:rsidP="00897EC3">
      <w:r w:rsidRPr="00F20EB6">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076D5" w:rsidRPr="00F20EB6" w:rsidRDefault="00E076D5" w:rsidP="00897EC3">
      <w:r w:rsidRPr="00F20EB6">
        <w:t>распознавать и употреблять в устной и письменной речи:</w:t>
      </w:r>
    </w:p>
    <w:p w:rsidR="00E076D5" w:rsidRPr="00F20EB6" w:rsidRDefault="00E076D5" w:rsidP="00897EC3">
      <w:r w:rsidRPr="00F20EB6">
        <w:t>сложноподчинённые предложения с придаточными определительными с союзными словами who, which, that;</w:t>
      </w:r>
    </w:p>
    <w:p w:rsidR="00E076D5" w:rsidRPr="00F20EB6" w:rsidRDefault="00E076D5" w:rsidP="00897EC3">
      <w:r w:rsidRPr="00F20EB6">
        <w:t xml:space="preserve">сложноподчинённые предложения </w:t>
      </w:r>
      <w:proofErr w:type="gramStart"/>
      <w:r w:rsidRPr="00F20EB6">
        <w:t>с придаточными времени</w:t>
      </w:r>
      <w:proofErr w:type="gramEnd"/>
      <w:r w:rsidRPr="00F20EB6">
        <w:t xml:space="preserve"> с союзами for, since;</w:t>
      </w:r>
    </w:p>
    <w:p w:rsidR="00E076D5" w:rsidRPr="00F20EB6" w:rsidRDefault="00E076D5" w:rsidP="00897EC3">
      <w:r w:rsidRPr="00F20EB6">
        <w:t>предложения с конструкциями as … as, not so … as;</w:t>
      </w:r>
    </w:p>
    <w:p w:rsidR="00E076D5" w:rsidRPr="00F20EB6" w:rsidRDefault="00E076D5" w:rsidP="00897EC3">
      <w:r w:rsidRPr="00F20EB6">
        <w:t>глаголы в видовременных формах действительного залога в изъявительном наклонении в Present/Past Continuous Tense;</w:t>
      </w:r>
    </w:p>
    <w:p w:rsidR="00E076D5" w:rsidRPr="00F20EB6" w:rsidRDefault="00E076D5" w:rsidP="00897EC3">
      <w:r w:rsidRPr="00F20EB6">
        <w:t>все типы вопросительных предложений (общий, специальный, альтернативный, разделительный вопросы) в Present/ Past Continuous Tense;</w:t>
      </w:r>
    </w:p>
    <w:p w:rsidR="00E076D5" w:rsidRPr="00F20EB6" w:rsidRDefault="00E076D5" w:rsidP="00897EC3">
      <w:pPr>
        <w:rPr>
          <w:lang w:val="en-US"/>
        </w:rPr>
      </w:pPr>
      <w:r w:rsidRPr="00F20EB6">
        <w:t>модальные</w:t>
      </w:r>
      <w:r w:rsidRPr="00F20EB6">
        <w:rPr>
          <w:lang w:val="en-US"/>
        </w:rPr>
        <w:t xml:space="preserve"> </w:t>
      </w:r>
      <w:r w:rsidRPr="00F20EB6">
        <w:t>глаголы</w:t>
      </w:r>
      <w:r w:rsidRPr="00F20EB6">
        <w:rPr>
          <w:lang w:val="en-US"/>
        </w:rPr>
        <w:t xml:space="preserve"> </w:t>
      </w:r>
      <w:r w:rsidRPr="00F20EB6">
        <w:t>и</w:t>
      </w:r>
      <w:r w:rsidRPr="00F20EB6">
        <w:rPr>
          <w:lang w:val="en-US"/>
        </w:rPr>
        <w:t xml:space="preserve"> </w:t>
      </w:r>
      <w:r w:rsidRPr="00F20EB6">
        <w:t>их</w:t>
      </w:r>
      <w:r w:rsidRPr="00F20EB6">
        <w:rPr>
          <w:lang w:val="en-US"/>
        </w:rPr>
        <w:t xml:space="preserve"> </w:t>
      </w:r>
      <w:r w:rsidRPr="00F20EB6">
        <w:t>эквиваленты</w:t>
      </w:r>
      <w:r w:rsidRPr="00F20EB6">
        <w:rPr>
          <w:lang w:val="en-US"/>
        </w:rPr>
        <w:t xml:space="preserve"> (can/be able to, must/ have to, may, should, need);</w:t>
      </w:r>
    </w:p>
    <w:p w:rsidR="00E076D5" w:rsidRPr="00F20EB6" w:rsidRDefault="00E076D5" w:rsidP="00897EC3">
      <w:pPr>
        <w:rPr>
          <w:lang w:val="en-US"/>
        </w:rPr>
      </w:pPr>
      <w:r w:rsidRPr="00F20EB6">
        <w:rPr>
          <w:lang w:val="en-US"/>
        </w:rPr>
        <w:t>c</w:t>
      </w:r>
      <w:r w:rsidRPr="00F20EB6">
        <w:t>лова</w:t>
      </w:r>
      <w:r w:rsidRPr="00F20EB6">
        <w:rPr>
          <w:lang w:val="en-US"/>
        </w:rPr>
        <w:t xml:space="preserve">, </w:t>
      </w:r>
      <w:r w:rsidRPr="00F20EB6">
        <w:t>выражающие</w:t>
      </w:r>
      <w:r w:rsidRPr="00F20EB6">
        <w:rPr>
          <w:lang w:val="en-US"/>
        </w:rPr>
        <w:t xml:space="preserve"> </w:t>
      </w:r>
      <w:r w:rsidRPr="00F20EB6">
        <w:t>количество</w:t>
      </w:r>
      <w:r w:rsidRPr="00F20EB6">
        <w:rPr>
          <w:lang w:val="en-US"/>
        </w:rPr>
        <w:t xml:space="preserve"> (little/a little, few/a few);</w:t>
      </w:r>
    </w:p>
    <w:p w:rsidR="00E076D5" w:rsidRPr="00F20EB6" w:rsidRDefault="00E076D5" w:rsidP="00897EC3">
      <w:r w:rsidRPr="00F20EB6">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E076D5" w:rsidRPr="00F20EB6" w:rsidRDefault="00E076D5" w:rsidP="00897EC3">
      <w:r w:rsidRPr="00F20EB6">
        <w:t>числительные для обозначения дат и больших чисел (100–1000);</w:t>
      </w:r>
    </w:p>
    <w:p w:rsidR="00E076D5" w:rsidRPr="00F20EB6" w:rsidRDefault="00E076D5" w:rsidP="00897EC3">
      <w:r w:rsidRPr="00F20EB6">
        <w:lastRenderedPageBreak/>
        <w:t>5) владеть социокультурными знаниями и умениями:</w:t>
      </w:r>
    </w:p>
    <w:p w:rsidR="00E076D5" w:rsidRPr="00F20EB6" w:rsidRDefault="00E076D5" w:rsidP="00897EC3">
      <w:r w:rsidRPr="00F20EB6">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E076D5" w:rsidRPr="00F20EB6" w:rsidRDefault="00E076D5" w:rsidP="00897EC3">
      <w:r w:rsidRPr="00F20EB6">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E076D5" w:rsidRPr="00F20EB6" w:rsidRDefault="00E076D5" w:rsidP="00897EC3">
      <w:r w:rsidRPr="00F20EB6">
        <w:t>обладать базовыми знаниями о социокультурном портрете родной страны и страны (стран) изучаемого языка;</w:t>
      </w:r>
    </w:p>
    <w:p w:rsidR="00E076D5" w:rsidRPr="00F20EB6" w:rsidRDefault="00E076D5" w:rsidP="00897EC3">
      <w:r w:rsidRPr="00F20EB6">
        <w:t>кратко представлять Россию и страну (страны) изучаемого языка;</w:t>
      </w:r>
    </w:p>
    <w:p w:rsidR="00E076D5" w:rsidRPr="00F20EB6" w:rsidRDefault="00E076D5" w:rsidP="00897EC3">
      <w:r w:rsidRPr="00F20EB6">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076D5" w:rsidRPr="00F20EB6" w:rsidRDefault="00E076D5" w:rsidP="00897EC3">
      <w:r w:rsidRPr="00F20EB6">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076D5" w:rsidRPr="00F20EB6" w:rsidRDefault="00E076D5" w:rsidP="00897EC3">
      <w:r w:rsidRPr="00F20EB6">
        <w:t>8) использовать иноязычные словари и справочники, в том числе информационно-справочные системы в электронной форме;</w:t>
      </w:r>
    </w:p>
    <w:p w:rsidR="00E076D5" w:rsidRPr="00F20EB6" w:rsidRDefault="00E076D5" w:rsidP="00897EC3">
      <w:r w:rsidRPr="00F20EB6">
        <w:t>9) достигать взаимопонимания в процессе устного и письменного общения с носителями иностранного языка, с людьми другой культуры;</w:t>
      </w:r>
    </w:p>
    <w:p w:rsidR="00E076D5" w:rsidRPr="00F20EB6" w:rsidRDefault="00E076D5" w:rsidP="00897EC3">
      <w:r w:rsidRPr="00F20EB6">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076D5" w:rsidRPr="00F20EB6" w:rsidRDefault="00E076D5" w:rsidP="00897EC3">
      <w:r w:rsidRPr="00F20EB6">
        <w:t xml:space="preserve">136.8.4.3. Предметные результаты освоения программы </w:t>
      </w:r>
      <w:proofErr w:type="gramStart"/>
      <w:r w:rsidRPr="00F20EB6">
        <w:t>по иностранному</w:t>
      </w:r>
      <w:proofErr w:type="gramEnd"/>
      <w:r w:rsidRPr="00F20EB6">
        <w:t xml:space="preserve"> (английскому) языку к концу обучения в 7 классе:</w:t>
      </w:r>
    </w:p>
    <w:p w:rsidR="00E076D5" w:rsidRPr="00F20EB6" w:rsidRDefault="00E076D5" w:rsidP="00897EC3">
      <w:r w:rsidRPr="00F20EB6">
        <w:t>1) владеть основными видами речевой деятельности:</w:t>
      </w:r>
    </w:p>
    <w:p w:rsidR="00E076D5" w:rsidRPr="00F20EB6" w:rsidRDefault="00E076D5" w:rsidP="00897EC3">
      <w:r w:rsidRPr="00F20EB6">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E076D5" w:rsidRPr="00F20EB6" w:rsidRDefault="00E076D5" w:rsidP="00897EC3">
      <w:r w:rsidRPr="00F20EB6">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076D5" w:rsidRPr="00F20EB6" w:rsidRDefault="00E076D5" w:rsidP="00897EC3">
      <w:r w:rsidRPr="00F20EB6">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w:t>
      </w:r>
      <w:r w:rsidRPr="00F20EB6">
        <w:lastRenderedPageBreak/>
        <w:t>основного содержания, с пониманием запрашиваемой информации (время звучания текста (текстов) для аудирования – до 1,5 минут);</w:t>
      </w:r>
    </w:p>
    <w:p w:rsidR="00E076D5" w:rsidRPr="00F20EB6" w:rsidRDefault="00E076D5" w:rsidP="00897EC3">
      <w:r w:rsidRPr="00F20EB6">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076D5" w:rsidRPr="00F20EB6" w:rsidRDefault="00E076D5" w:rsidP="00897EC3">
      <w:r w:rsidRPr="00F20EB6">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E076D5" w:rsidRPr="00F20EB6" w:rsidRDefault="00E076D5" w:rsidP="00897EC3">
      <w:r w:rsidRPr="00F20EB6">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076D5" w:rsidRPr="00F20EB6" w:rsidRDefault="00E076D5" w:rsidP="00897EC3">
      <w:r w:rsidRPr="00F20EB6">
        <w:t>владеть орфографическими навыками: правильно писать изученные слова;</w:t>
      </w:r>
    </w:p>
    <w:p w:rsidR="00E076D5" w:rsidRPr="00F20EB6" w:rsidRDefault="00E076D5" w:rsidP="00897EC3">
      <w:r w:rsidRPr="00F20EB6">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076D5" w:rsidRPr="00F20EB6" w:rsidRDefault="00E076D5" w:rsidP="00897EC3">
      <w:r w:rsidRPr="00F20EB6">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076D5" w:rsidRPr="00F20EB6" w:rsidRDefault="00E076D5" w:rsidP="00897EC3">
      <w:r w:rsidRPr="00F20EB6">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E076D5" w:rsidRPr="00F20EB6" w:rsidRDefault="00E076D5" w:rsidP="00897EC3">
      <w:r w:rsidRPr="00F20EB6">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076D5" w:rsidRPr="00F20EB6" w:rsidRDefault="00E076D5" w:rsidP="00897EC3">
      <w:r w:rsidRPr="00F20EB6">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076D5" w:rsidRPr="00F20EB6" w:rsidRDefault="00E076D5" w:rsidP="00897EC3">
      <w:r w:rsidRPr="00F20EB6">
        <w:lastRenderedPageBreak/>
        <w:t>4) понимать особенности структуры простых и сложных предложений и различных коммуникативных типов предложений английского языка;</w:t>
      </w:r>
    </w:p>
    <w:p w:rsidR="00E076D5" w:rsidRPr="00F20EB6" w:rsidRDefault="00E076D5" w:rsidP="00897EC3">
      <w:r w:rsidRPr="00F20EB6">
        <w:t>распознавать и употреблять в устной и письменной речи:</w:t>
      </w:r>
    </w:p>
    <w:p w:rsidR="00E076D5" w:rsidRPr="00F20EB6" w:rsidRDefault="00E076D5" w:rsidP="00897EC3">
      <w:r w:rsidRPr="00F20EB6">
        <w:t>предложения со сложным дополнением (Complex Object);</w:t>
      </w:r>
    </w:p>
    <w:p w:rsidR="00E076D5" w:rsidRPr="00F20EB6" w:rsidRDefault="00E076D5" w:rsidP="00897EC3">
      <w:r w:rsidRPr="00F20EB6">
        <w:t>условные предложения реального (Conditional 0, Conditional I) характера;</w:t>
      </w:r>
    </w:p>
    <w:p w:rsidR="00E076D5" w:rsidRPr="00F20EB6" w:rsidRDefault="00E076D5" w:rsidP="00897EC3">
      <w:r w:rsidRPr="00F20EB6">
        <w:t>предложения с конструкцией to be going to + инфинитив и формы Future Simple Tense и Present Continuous Tense для выражения будущего действия;</w:t>
      </w:r>
    </w:p>
    <w:p w:rsidR="00E076D5" w:rsidRPr="00F20EB6" w:rsidRDefault="00E076D5" w:rsidP="00897EC3">
      <w:r w:rsidRPr="00F20EB6">
        <w:t>конструкцию used to + инфинитив глагола;</w:t>
      </w:r>
    </w:p>
    <w:p w:rsidR="00E076D5" w:rsidRPr="00F20EB6" w:rsidRDefault="00E076D5" w:rsidP="00897EC3">
      <w:r w:rsidRPr="00F20EB6">
        <w:t>глаголы в наиболее употребительных формах страдательного залога (Present/Past Simple Passive);</w:t>
      </w:r>
    </w:p>
    <w:p w:rsidR="00E076D5" w:rsidRPr="00F20EB6" w:rsidRDefault="00E076D5" w:rsidP="00897EC3">
      <w:r w:rsidRPr="00F20EB6">
        <w:t>предлоги, употребляемые с глаголами в страдательном залоге;</w:t>
      </w:r>
    </w:p>
    <w:p w:rsidR="00E076D5" w:rsidRPr="00F20EB6" w:rsidRDefault="00E076D5" w:rsidP="00897EC3">
      <w:r w:rsidRPr="00F20EB6">
        <w:t>модальный глагол might;</w:t>
      </w:r>
    </w:p>
    <w:p w:rsidR="00E076D5" w:rsidRPr="00F20EB6" w:rsidRDefault="00E076D5" w:rsidP="00897EC3">
      <w:r w:rsidRPr="00F20EB6">
        <w:t>наречия, совпадающие по форме с прилагательными (fast, high; early);</w:t>
      </w:r>
    </w:p>
    <w:p w:rsidR="00E076D5" w:rsidRPr="00F20EB6" w:rsidRDefault="00E076D5" w:rsidP="00897EC3">
      <w:pPr>
        <w:rPr>
          <w:lang w:val="en-US"/>
        </w:rPr>
      </w:pPr>
      <w:r w:rsidRPr="00F20EB6">
        <w:t>местоимения</w:t>
      </w:r>
      <w:r w:rsidRPr="00F20EB6">
        <w:rPr>
          <w:lang w:val="en-US"/>
        </w:rPr>
        <w:t xml:space="preserve"> other/another, both, all, one;</w:t>
      </w:r>
    </w:p>
    <w:p w:rsidR="00E076D5" w:rsidRPr="00F20EB6" w:rsidRDefault="00E076D5" w:rsidP="00897EC3">
      <w:r w:rsidRPr="00F20EB6">
        <w:t>количественные числительные для обозначения больших чисел (до 1 000 000);</w:t>
      </w:r>
    </w:p>
    <w:p w:rsidR="00E076D5" w:rsidRPr="00F20EB6" w:rsidRDefault="00E076D5" w:rsidP="00897EC3">
      <w:r w:rsidRPr="00F20EB6">
        <w:t>5) владеть социокультурными знаниями и умениями:</w:t>
      </w:r>
    </w:p>
    <w:p w:rsidR="00E076D5" w:rsidRPr="00F20EB6" w:rsidRDefault="00E076D5" w:rsidP="00897EC3">
      <w:r w:rsidRPr="00F20EB6">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E076D5" w:rsidRPr="00F20EB6" w:rsidRDefault="00E076D5" w:rsidP="00897EC3">
      <w:r w:rsidRPr="00F20EB6">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076D5" w:rsidRPr="00F20EB6" w:rsidRDefault="00E076D5" w:rsidP="00897EC3">
      <w:r w:rsidRPr="00F20EB6">
        <w:t>обладать базовыми знаниями о социокультурном портрете и культурном наследии родной страны и страны (стран) изучаемого языка;</w:t>
      </w:r>
    </w:p>
    <w:p w:rsidR="00E076D5" w:rsidRPr="00F20EB6" w:rsidRDefault="00E076D5" w:rsidP="00897EC3">
      <w:r w:rsidRPr="00F20EB6">
        <w:t>кратко представлять Россию и страну (страны) изучаемого языка;</w:t>
      </w:r>
    </w:p>
    <w:p w:rsidR="00E076D5" w:rsidRPr="00F20EB6" w:rsidRDefault="00E076D5" w:rsidP="00897EC3">
      <w:r w:rsidRPr="00F20EB6">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076D5" w:rsidRPr="00F20EB6" w:rsidRDefault="00E076D5" w:rsidP="00897EC3">
      <w:r w:rsidRPr="00F20EB6">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076D5" w:rsidRPr="00F20EB6" w:rsidRDefault="00E076D5" w:rsidP="00897EC3">
      <w:r w:rsidRPr="00F20EB6">
        <w:t>8) использовать иноязычные словари и справочники, в том числе информационно-справочные системы в электронной форме;</w:t>
      </w:r>
    </w:p>
    <w:p w:rsidR="00E076D5" w:rsidRPr="00F20EB6" w:rsidRDefault="00E076D5" w:rsidP="00897EC3">
      <w:r w:rsidRPr="00F20EB6">
        <w:t>9) достигать взаимопонимания в процессе устного и письменного общения с носителями иностранного языка, с людьми другой культуры;</w:t>
      </w:r>
    </w:p>
    <w:p w:rsidR="00E076D5" w:rsidRPr="00F20EB6" w:rsidRDefault="00E076D5" w:rsidP="00897EC3">
      <w:r w:rsidRPr="00F20EB6">
        <w:lastRenderedPageBreak/>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076D5" w:rsidRPr="00F20EB6" w:rsidRDefault="00E076D5" w:rsidP="00897EC3">
      <w:r w:rsidRPr="00F20EB6">
        <w:t xml:space="preserve">Предметные результаты освоения программы </w:t>
      </w:r>
      <w:proofErr w:type="gramStart"/>
      <w:r w:rsidRPr="00F20EB6">
        <w:t>по иностранному</w:t>
      </w:r>
      <w:proofErr w:type="gramEnd"/>
      <w:r w:rsidRPr="00F20EB6">
        <w:t xml:space="preserve"> (английскому) языку к концу обучения в 8 классе:</w:t>
      </w:r>
    </w:p>
    <w:p w:rsidR="00E076D5" w:rsidRPr="00F20EB6" w:rsidRDefault="00E076D5" w:rsidP="00897EC3">
      <w:r w:rsidRPr="00F20EB6">
        <w:t>1) владеть основными видами речевой деятельности:</w:t>
      </w:r>
    </w:p>
    <w:p w:rsidR="00E076D5" w:rsidRPr="00F20EB6" w:rsidRDefault="00E076D5" w:rsidP="00897EC3">
      <w:r w:rsidRPr="00F20EB6">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E076D5" w:rsidRPr="00F20EB6" w:rsidRDefault="00E076D5" w:rsidP="00897EC3">
      <w:r w:rsidRPr="00F20EB6">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E076D5" w:rsidRPr="00F20EB6" w:rsidRDefault="00E076D5" w:rsidP="00897EC3">
      <w:r w:rsidRPr="00F20EB6">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076D5" w:rsidRPr="00F20EB6" w:rsidRDefault="00E076D5" w:rsidP="00897EC3">
      <w:r w:rsidRPr="00F20EB6">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076D5" w:rsidRPr="00F20EB6" w:rsidRDefault="00E076D5" w:rsidP="00897EC3">
      <w:r w:rsidRPr="00F20EB6">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E076D5" w:rsidRPr="00F20EB6" w:rsidRDefault="00E076D5" w:rsidP="00897EC3">
      <w:r w:rsidRPr="00F20EB6">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w:t>
      </w:r>
      <w:r w:rsidRPr="00F20EB6">
        <w:lastRenderedPageBreak/>
        <w:t>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076D5" w:rsidRPr="00F20EB6" w:rsidRDefault="00E076D5" w:rsidP="00897EC3">
      <w:r w:rsidRPr="00F20EB6">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076D5" w:rsidRPr="00F20EB6" w:rsidRDefault="00E076D5" w:rsidP="00897EC3">
      <w:r w:rsidRPr="00F20EB6">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E076D5" w:rsidRPr="00F20EB6" w:rsidRDefault="00E076D5" w:rsidP="00897EC3">
      <w:r w:rsidRPr="00F20EB6">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E076D5" w:rsidRPr="00F20EB6" w:rsidRDefault="00E076D5" w:rsidP="00897EC3">
      <w:r w:rsidRPr="00F20EB6">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E076D5" w:rsidRPr="00F20EB6" w:rsidRDefault="00E076D5" w:rsidP="00897EC3">
      <w:r w:rsidRPr="00F20EB6">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076D5" w:rsidRPr="00F20EB6" w:rsidRDefault="00E076D5" w:rsidP="00897EC3">
      <w:r w:rsidRPr="00F20EB6">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076D5" w:rsidRPr="00F20EB6" w:rsidRDefault="00E076D5" w:rsidP="00897EC3">
      <w:r w:rsidRPr="00F20EB6">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076D5" w:rsidRPr="00F20EB6" w:rsidRDefault="00E076D5" w:rsidP="00897EC3">
      <w:r w:rsidRPr="00F20EB6">
        <w:t>распознавать и употреблять в устной и письменной речи:</w:t>
      </w:r>
    </w:p>
    <w:p w:rsidR="00E076D5" w:rsidRPr="00F20EB6" w:rsidRDefault="00E076D5" w:rsidP="00897EC3">
      <w:r w:rsidRPr="00F20EB6">
        <w:t>предложения со сложным дополнением (Complex Object);</w:t>
      </w:r>
    </w:p>
    <w:p w:rsidR="00E076D5" w:rsidRPr="00F20EB6" w:rsidRDefault="00E076D5" w:rsidP="00897EC3">
      <w:r w:rsidRPr="00F20EB6">
        <w:t>все типы вопросительных предложений в Past Perfect Tense;</w:t>
      </w:r>
    </w:p>
    <w:p w:rsidR="00E076D5" w:rsidRPr="00F20EB6" w:rsidRDefault="00E076D5" w:rsidP="00897EC3">
      <w:r w:rsidRPr="00F20EB6">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E076D5" w:rsidRPr="00F20EB6" w:rsidRDefault="00E076D5" w:rsidP="00897EC3">
      <w:r w:rsidRPr="00F20EB6">
        <w:t>согласование времён в рамках сложного предложения;</w:t>
      </w:r>
    </w:p>
    <w:p w:rsidR="00E076D5" w:rsidRPr="00F20EB6" w:rsidRDefault="00E076D5" w:rsidP="00897EC3">
      <w:r w:rsidRPr="00F20EB6">
        <w:t>согласование подлежащего, выраженного собирательным существительным (family, police), со сказуемым;</w:t>
      </w:r>
    </w:p>
    <w:p w:rsidR="00E076D5" w:rsidRPr="00F20EB6" w:rsidRDefault="00E076D5" w:rsidP="00897EC3">
      <w:pPr>
        <w:rPr>
          <w:lang w:val="en-US"/>
        </w:rPr>
      </w:pPr>
      <w:r w:rsidRPr="00F20EB6">
        <w:t>конструкции</w:t>
      </w:r>
      <w:r w:rsidRPr="00F20EB6">
        <w:rPr>
          <w:lang w:val="en-US"/>
        </w:rPr>
        <w:t xml:space="preserve"> </w:t>
      </w:r>
      <w:r w:rsidRPr="00F20EB6">
        <w:t>с</w:t>
      </w:r>
      <w:r w:rsidRPr="00F20EB6">
        <w:rPr>
          <w:lang w:val="en-US"/>
        </w:rPr>
        <w:t xml:space="preserve"> </w:t>
      </w:r>
      <w:r w:rsidRPr="00F20EB6">
        <w:t>глаголами</w:t>
      </w:r>
      <w:r w:rsidRPr="00F20EB6">
        <w:rPr>
          <w:lang w:val="en-US"/>
        </w:rPr>
        <w:t xml:space="preserve"> </w:t>
      </w:r>
      <w:r w:rsidRPr="00F20EB6">
        <w:t>на</w:t>
      </w:r>
      <w:r w:rsidRPr="00F20EB6">
        <w:rPr>
          <w:lang w:val="en-US"/>
        </w:rPr>
        <w:t xml:space="preserve"> -ing: to love/hate doing something;</w:t>
      </w:r>
    </w:p>
    <w:p w:rsidR="00E076D5" w:rsidRPr="00F20EB6" w:rsidRDefault="00E076D5" w:rsidP="00897EC3">
      <w:pPr>
        <w:rPr>
          <w:lang w:val="en-US"/>
        </w:rPr>
      </w:pPr>
      <w:r w:rsidRPr="00F20EB6">
        <w:t>конструкции</w:t>
      </w:r>
      <w:r w:rsidRPr="00F20EB6">
        <w:rPr>
          <w:lang w:val="en-US"/>
        </w:rPr>
        <w:t xml:space="preserve">, </w:t>
      </w:r>
      <w:r w:rsidRPr="00F20EB6">
        <w:t>содержащие</w:t>
      </w:r>
      <w:r w:rsidRPr="00F20EB6">
        <w:rPr>
          <w:lang w:val="en-US"/>
        </w:rPr>
        <w:t xml:space="preserve"> </w:t>
      </w:r>
      <w:r w:rsidRPr="00F20EB6">
        <w:t>глаголы</w:t>
      </w:r>
      <w:r w:rsidRPr="00F20EB6">
        <w:rPr>
          <w:lang w:val="en-US"/>
        </w:rPr>
        <w:t>-</w:t>
      </w:r>
      <w:r w:rsidRPr="00F20EB6">
        <w:t>связки</w:t>
      </w:r>
      <w:r w:rsidRPr="00F20EB6">
        <w:rPr>
          <w:lang w:val="en-US"/>
        </w:rPr>
        <w:t xml:space="preserve"> to be/to look/to feel/to seem;</w:t>
      </w:r>
    </w:p>
    <w:p w:rsidR="00E076D5" w:rsidRPr="00F20EB6" w:rsidRDefault="00E076D5" w:rsidP="00897EC3">
      <w:pPr>
        <w:rPr>
          <w:lang w:val="en-US"/>
        </w:rPr>
      </w:pPr>
      <w:r w:rsidRPr="00F20EB6">
        <w:t>конструкции</w:t>
      </w:r>
      <w:r w:rsidRPr="00F20EB6">
        <w:rPr>
          <w:lang w:val="en-US"/>
        </w:rPr>
        <w:t xml:space="preserve"> be/get used to do something; be/get used doing something;</w:t>
      </w:r>
    </w:p>
    <w:p w:rsidR="00E076D5" w:rsidRPr="00F20EB6" w:rsidRDefault="00E076D5" w:rsidP="00897EC3">
      <w:pPr>
        <w:rPr>
          <w:lang w:val="en-US"/>
        </w:rPr>
      </w:pPr>
      <w:r w:rsidRPr="00F20EB6">
        <w:t>конструкцию</w:t>
      </w:r>
      <w:r w:rsidRPr="00F20EB6">
        <w:rPr>
          <w:lang w:val="en-US"/>
        </w:rPr>
        <w:t xml:space="preserve"> both … and …;</w:t>
      </w:r>
    </w:p>
    <w:p w:rsidR="00E076D5" w:rsidRPr="00F20EB6" w:rsidRDefault="00E076D5" w:rsidP="00897EC3">
      <w:pPr>
        <w:rPr>
          <w:lang w:val="en-US"/>
        </w:rPr>
      </w:pPr>
      <w:r w:rsidRPr="00F20EB6">
        <w:lastRenderedPageBreak/>
        <w:t>конструкции</w:t>
      </w:r>
      <w:r w:rsidRPr="00F20EB6">
        <w:rPr>
          <w:lang w:val="en-US"/>
        </w:rPr>
        <w:t xml:space="preserve"> c </w:t>
      </w:r>
      <w:r w:rsidRPr="00F20EB6">
        <w:t>глаголами</w:t>
      </w:r>
      <w:r w:rsidRPr="00F20EB6">
        <w:rPr>
          <w:lang w:val="en-US"/>
        </w:rPr>
        <w:t xml:space="preserve"> to stop, to remember, to forget (</w:t>
      </w:r>
      <w:r w:rsidRPr="00F20EB6">
        <w:t>разница</w:t>
      </w:r>
      <w:r w:rsidRPr="00F20EB6">
        <w:rPr>
          <w:lang w:val="en-US"/>
        </w:rPr>
        <w:t xml:space="preserve"> </w:t>
      </w:r>
      <w:r w:rsidRPr="00F20EB6">
        <w:t>в</w:t>
      </w:r>
      <w:r w:rsidRPr="00F20EB6">
        <w:rPr>
          <w:lang w:val="en-US"/>
        </w:rPr>
        <w:t xml:space="preserve"> </w:t>
      </w:r>
      <w:r w:rsidRPr="00F20EB6">
        <w:t>значении</w:t>
      </w:r>
      <w:r w:rsidRPr="00F20EB6">
        <w:rPr>
          <w:lang w:val="en-US"/>
        </w:rPr>
        <w:t xml:space="preserve"> to stop doing smth </w:t>
      </w:r>
      <w:r w:rsidRPr="00F20EB6">
        <w:t>и</w:t>
      </w:r>
      <w:r w:rsidRPr="00F20EB6">
        <w:rPr>
          <w:lang w:val="en-US"/>
        </w:rPr>
        <w:t xml:space="preserve"> to stop to do smth);</w:t>
      </w:r>
    </w:p>
    <w:p w:rsidR="00E076D5" w:rsidRPr="00F20EB6" w:rsidRDefault="00E076D5" w:rsidP="00897EC3">
      <w:pPr>
        <w:rPr>
          <w:lang w:val="en-US"/>
        </w:rPr>
      </w:pPr>
      <w:r w:rsidRPr="00F20EB6">
        <w:t>глаголы</w:t>
      </w:r>
      <w:r w:rsidRPr="00F20EB6">
        <w:rPr>
          <w:lang w:val="en-US"/>
        </w:rPr>
        <w:t xml:space="preserve"> </w:t>
      </w:r>
      <w:r w:rsidRPr="00F20EB6">
        <w:t>в</w:t>
      </w:r>
      <w:r w:rsidRPr="00F20EB6">
        <w:rPr>
          <w:lang w:val="en-US"/>
        </w:rPr>
        <w:t xml:space="preserve"> </w:t>
      </w:r>
      <w:r w:rsidRPr="00F20EB6">
        <w:t>видовременных</w:t>
      </w:r>
      <w:r w:rsidRPr="00F20EB6">
        <w:rPr>
          <w:lang w:val="en-US"/>
        </w:rPr>
        <w:t xml:space="preserve"> </w:t>
      </w:r>
      <w:r w:rsidRPr="00F20EB6">
        <w:t>формах</w:t>
      </w:r>
      <w:r w:rsidRPr="00F20EB6">
        <w:rPr>
          <w:lang w:val="en-US"/>
        </w:rPr>
        <w:t xml:space="preserve"> </w:t>
      </w:r>
      <w:r w:rsidRPr="00F20EB6">
        <w:t>действительного</w:t>
      </w:r>
      <w:r w:rsidRPr="00F20EB6">
        <w:rPr>
          <w:lang w:val="en-US"/>
        </w:rPr>
        <w:t xml:space="preserve"> </w:t>
      </w:r>
      <w:r w:rsidRPr="00F20EB6">
        <w:t>залога</w:t>
      </w:r>
      <w:r w:rsidRPr="00F20EB6">
        <w:rPr>
          <w:lang w:val="en-US"/>
        </w:rPr>
        <w:t xml:space="preserve"> </w:t>
      </w:r>
      <w:r w:rsidRPr="00F20EB6">
        <w:t>в</w:t>
      </w:r>
      <w:r w:rsidRPr="00F20EB6">
        <w:rPr>
          <w:lang w:val="en-US"/>
        </w:rPr>
        <w:t xml:space="preserve"> </w:t>
      </w:r>
      <w:r w:rsidRPr="00F20EB6">
        <w:t>изъявительном</w:t>
      </w:r>
      <w:r w:rsidRPr="00F20EB6">
        <w:rPr>
          <w:lang w:val="en-US"/>
        </w:rPr>
        <w:t xml:space="preserve"> </w:t>
      </w:r>
      <w:r w:rsidRPr="00F20EB6">
        <w:t>наклонении</w:t>
      </w:r>
      <w:r w:rsidRPr="00F20EB6">
        <w:rPr>
          <w:lang w:val="en-US"/>
        </w:rPr>
        <w:t xml:space="preserve"> (Past Perfect Tense, Present Perfect Continuous Tense, Future-in-the-Past);</w:t>
      </w:r>
    </w:p>
    <w:p w:rsidR="00E076D5" w:rsidRPr="00F20EB6" w:rsidRDefault="00E076D5" w:rsidP="00897EC3">
      <w:r w:rsidRPr="00F20EB6">
        <w:t>модальные глаголы в косвенной речи в настоящем и прошедшем времени;</w:t>
      </w:r>
    </w:p>
    <w:p w:rsidR="00E076D5" w:rsidRPr="00F20EB6" w:rsidRDefault="00E076D5" w:rsidP="00897EC3">
      <w:r w:rsidRPr="00F20EB6">
        <w:t>неличные формы глагола (инфинитив, герундий, причастия настоящего и прошедшего времени);</w:t>
      </w:r>
    </w:p>
    <w:p w:rsidR="00E076D5" w:rsidRPr="00F20EB6" w:rsidRDefault="00E076D5" w:rsidP="00897EC3">
      <w:r w:rsidRPr="00F20EB6">
        <w:t>наречия too – enough;</w:t>
      </w:r>
    </w:p>
    <w:p w:rsidR="00E076D5" w:rsidRPr="00F20EB6" w:rsidRDefault="00E076D5" w:rsidP="00897EC3">
      <w:r w:rsidRPr="00F20EB6">
        <w:t>отрицательные местоимения no (и его производные nobody, nothing, etc.), none;</w:t>
      </w:r>
    </w:p>
    <w:p w:rsidR="00E076D5" w:rsidRPr="00F20EB6" w:rsidRDefault="00E076D5" w:rsidP="00897EC3">
      <w:r w:rsidRPr="00F20EB6">
        <w:t>5) владеть социокультурными знаниями и умениями:</w:t>
      </w:r>
    </w:p>
    <w:p w:rsidR="00E076D5" w:rsidRPr="00F20EB6" w:rsidRDefault="00E076D5" w:rsidP="00897EC3">
      <w:r w:rsidRPr="00F20EB6">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076D5" w:rsidRPr="00F20EB6" w:rsidRDefault="00E076D5" w:rsidP="00897EC3">
      <w:r w:rsidRPr="00F20EB6">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076D5" w:rsidRPr="00F20EB6" w:rsidRDefault="00E076D5" w:rsidP="00897EC3">
      <w:r w:rsidRPr="00F20EB6">
        <w:t>оказывать помощь иностранным гостям в ситуациях повседневного общения (объяснить местонахождение объекта, сообщить возможный маршрут);</w:t>
      </w:r>
    </w:p>
    <w:p w:rsidR="00E076D5" w:rsidRPr="00F20EB6" w:rsidRDefault="00E076D5" w:rsidP="00897EC3">
      <w:r w:rsidRPr="00F20EB6">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076D5" w:rsidRPr="00F20EB6" w:rsidRDefault="00E076D5" w:rsidP="00897EC3">
      <w:r w:rsidRPr="00F20EB6">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E076D5" w:rsidRPr="00F20EB6" w:rsidRDefault="00E076D5" w:rsidP="00897EC3">
      <w:r w:rsidRPr="00F20EB6">
        <w:t>8) рассматривать несколько вариантов решения коммуникативной задачи в продуктивных видах речевой деятельности (говорении и письменной речи);</w:t>
      </w:r>
    </w:p>
    <w:p w:rsidR="00E076D5" w:rsidRPr="00F20EB6" w:rsidRDefault="00E076D5" w:rsidP="00897EC3">
      <w:r w:rsidRPr="00F20EB6">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076D5" w:rsidRPr="00F20EB6" w:rsidRDefault="00E076D5" w:rsidP="00897EC3">
      <w:r w:rsidRPr="00F20EB6">
        <w:t>10) использовать иноязычные словари и справочники, в том числе информационно-справочные системы в электронной форме;</w:t>
      </w:r>
    </w:p>
    <w:p w:rsidR="00E076D5" w:rsidRPr="00F20EB6" w:rsidRDefault="00E076D5" w:rsidP="00897EC3">
      <w:r w:rsidRPr="00F20EB6">
        <w:t>11) достигать взаимопонимания в процессе устного и письменного общения с носителями иностранного языка, людьми другой культуры;</w:t>
      </w:r>
    </w:p>
    <w:p w:rsidR="00E076D5" w:rsidRPr="00F20EB6" w:rsidRDefault="00E076D5" w:rsidP="00897EC3">
      <w:r w:rsidRPr="00F20EB6">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076D5" w:rsidRPr="00F20EB6" w:rsidRDefault="00E076D5" w:rsidP="00897EC3">
      <w:r w:rsidRPr="00F20EB6">
        <w:lastRenderedPageBreak/>
        <w:t xml:space="preserve">Предметные результаты освоения программы </w:t>
      </w:r>
      <w:proofErr w:type="gramStart"/>
      <w:r w:rsidRPr="00F20EB6">
        <w:t>по иностранному</w:t>
      </w:r>
      <w:proofErr w:type="gramEnd"/>
      <w:r w:rsidRPr="00F20EB6">
        <w:t xml:space="preserve"> (английскому) языку к концу обучения в 9 классе:</w:t>
      </w:r>
    </w:p>
    <w:p w:rsidR="00E076D5" w:rsidRPr="00F20EB6" w:rsidRDefault="00E076D5" w:rsidP="00897EC3">
      <w:r w:rsidRPr="00F20EB6">
        <w:t>1) владеть основными видами речевой деятельности:</w:t>
      </w:r>
    </w:p>
    <w:p w:rsidR="00E076D5" w:rsidRPr="00F20EB6" w:rsidRDefault="00E076D5" w:rsidP="00897EC3">
      <w:r w:rsidRPr="00F20EB6">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076D5" w:rsidRPr="00F20EB6" w:rsidRDefault="00E076D5" w:rsidP="00897EC3">
      <w:r w:rsidRPr="00F20EB6">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E076D5" w:rsidRPr="00F20EB6" w:rsidRDefault="00E076D5" w:rsidP="00897EC3">
      <w:r w:rsidRPr="00F20EB6">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E076D5" w:rsidRPr="00F20EB6" w:rsidRDefault="00E076D5" w:rsidP="00897EC3">
      <w:r w:rsidRPr="00F20EB6">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E076D5" w:rsidRPr="00F20EB6" w:rsidRDefault="00E076D5" w:rsidP="00897EC3">
      <w:r w:rsidRPr="00F20EB6">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076D5" w:rsidRPr="00F20EB6" w:rsidRDefault="00E076D5" w:rsidP="00897EC3">
      <w:r w:rsidRPr="00F20EB6">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w:t>
      </w:r>
      <w:r w:rsidRPr="00F20EB6">
        <w:lastRenderedPageBreak/>
        <w:t>и соответствующей интонацией, демонстрируя понимание содержания текста, читать новые слова согласно основным правилам чтения.</w:t>
      </w:r>
    </w:p>
    <w:p w:rsidR="00E076D5" w:rsidRPr="00F20EB6" w:rsidRDefault="00E076D5" w:rsidP="00897EC3">
      <w:r w:rsidRPr="00F20EB6">
        <w:t>владеть орфографическими навыками: правильно писать изученные слова;</w:t>
      </w:r>
    </w:p>
    <w:p w:rsidR="00E076D5" w:rsidRPr="00F20EB6" w:rsidRDefault="00E076D5" w:rsidP="00897EC3">
      <w:r w:rsidRPr="00F20EB6">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076D5" w:rsidRPr="00F20EB6" w:rsidRDefault="00E076D5" w:rsidP="00897EC3">
      <w:r w:rsidRPr="00F20EB6">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076D5" w:rsidRPr="00F20EB6" w:rsidRDefault="00E076D5" w:rsidP="00897EC3">
      <w:r w:rsidRPr="00F20EB6">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E076D5" w:rsidRPr="00F20EB6" w:rsidRDefault="00E076D5" w:rsidP="00897EC3">
      <w:r w:rsidRPr="00F20EB6">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076D5" w:rsidRPr="00F20EB6" w:rsidRDefault="00E076D5" w:rsidP="00897EC3">
      <w:r w:rsidRPr="00F20EB6">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076D5" w:rsidRPr="00F20EB6" w:rsidRDefault="00E076D5" w:rsidP="00897EC3">
      <w:r w:rsidRPr="00F20EB6">
        <w:t>4) понимать особенности структуры простых и сложных предложений и различных коммуникативных типов предложений английского языка;</w:t>
      </w:r>
    </w:p>
    <w:p w:rsidR="00E076D5" w:rsidRPr="00F20EB6" w:rsidRDefault="00E076D5" w:rsidP="00897EC3">
      <w:r w:rsidRPr="00F20EB6">
        <w:t>распознавать и употреблять в устной и письменной речи:</w:t>
      </w:r>
    </w:p>
    <w:p w:rsidR="00E076D5" w:rsidRPr="00F20EB6" w:rsidRDefault="00E076D5" w:rsidP="00897EC3">
      <w:pPr>
        <w:rPr>
          <w:lang w:val="en-US"/>
        </w:rPr>
      </w:pPr>
      <w:r w:rsidRPr="00F20EB6">
        <w:t>предложения</w:t>
      </w:r>
      <w:r w:rsidRPr="00F20EB6">
        <w:rPr>
          <w:lang w:val="en-US"/>
        </w:rPr>
        <w:t xml:space="preserve"> </w:t>
      </w:r>
      <w:r w:rsidRPr="00F20EB6">
        <w:t>со</w:t>
      </w:r>
      <w:r w:rsidRPr="00F20EB6">
        <w:rPr>
          <w:lang w:val="en-US"/>
        </w:rPr>
        <w:t xml:space="preserve"> </w:t>
      </w:r>
      <w:r w:rsidRPr="00F20EB6">
        <w:t>сложным</w:t>
      </w:r>
      <w:r w:rsidRPr="00F20EB6">
        <w:rPr>
          <w:lang w:val="en-US"/>
        </w:rPr>
        <w:t xml:space="preserve"> </w:t>
      </w:r>
      <w:r w:rsidRPr="00F20EB6">
        <w:t>дополнением</w:t>
      </w:r>
      <w:r w:rsidRPr="00F20EB6">
        <w:rPr>
          <w:lang w:val="en-US"/>
        </w:rPr>
        <w:t xml:space="preserve"> (Complex Object) (I want to have my hair cut.);</w:t>
      </w:r>
    </w:p>
    <w:p w:rsidR="00E076D5" w:rsidRPr="00F20EB6" w:rsidRDefault="00E076D5" w:rsidP="00897EC3">
      <w:r w:rsidRPr="00F20EB6">
        <w:t>предложения с I wish;</w:t>
      </w:r>
    </w:p>
    <w:p w:rsidR="00E076D5" w:rsidRPr="00F20EB6" w:rsidRDefault="00E076D5" w:rsidP="00897EC3">
      <w:r w:rsidRPr="00F20EB6">
        <w:t>условные предложения нереального характера (Conditional II);</w:t>
      </w:r>
    </w:p>
    <w:p w:rsidR="00E076D5" w:rsidRPr="00F20EB6" w:rsidRDefault="00E076D5" w:rsidP="00897EC3">
      <w:r w:rsidRPr="00F20EB6">
        <w:t>конструкцию для выражения предпочтения I prefer …/I’d prefer …/I’d rather…;</w:t>
      </w:r>
    </w:p>
    <w:p w:rsidR="00E076D5" w:rsidRPr="00F20EB6" w:rsidRDefault="00E076D5" w:rsidP="00897EC3">
      <w:r w:rsidRPr="00F20EB6">
        <w:t>предложения с конструкцией either … or, neither … nor;</w:t>
      </w:r>
    </w:p>
    <w:p w:rsidR="00E076D5" w:rsidRPr="00F20EB6" w:rsidRDefault="00E076D5" w:rsidP="00897EC3">
      <w:r w:rsidRPr="00F20EB6">
        <w:t>формы страдательного залога Present Perfect Passive;</w:t>
      </w:r>
    </w:p>
    <w:p w:rsidR="00E076D5" w:rsidRPr="00F20EB6" w:rsidRDefault="00E076D5" w:rsidP="00897EC3">
      <w:r w:rsidRPr="00F20EB6">
        <w:t>порядок следования имён прилагательных (nice long blond hair);</w:t>
      </w:r>
    </w:p>
    <w:p w:rsidR="00E076D5" w:rsidRPr="00F20EB6" w:rsidRDefault="00E076D5" w:rsidP="00897EC3">
      <w:r w:rsidRPr="00F20EB6">
        <w:t>5) владеть социокультурными знаниями и умениями:</w:t>
      </w:r>
    </w:p>
    <w:p w:rsidR="00E076D5" w:rsidRPr="00F20EB6" w:rsidRDefault="00E076D5" w:rsidP="00897EC3">
      <w:r w:rsidRPr="00F20EB6">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076D5" w:rsidRPr="00F20EB6" w:rsidRDefault="00E076D5" w:rsidP="00897EC3">
      <w:r w:rsidRPr="00F20EB6">
        <w:lastRenderedPageBreak/>
        <w:t>выражать модальные значения, чувства и эмоции;</w:t>
      </w:r>
    </w:p>
    <w:p w:rsidR="00E076D5" w:rsidRPr="00F20EB6" w:rsidRDefault="00E076D5" w:rsidP="00897EC3">
      <w:r w:rsidRPr="00F20EB6">
        <w:t>иметь элементарные представления о различных вариантах английского языка;</w:t>
      </w:r>
    </w:p>
    <w:p w:rsidR="00E076D5" w:rsidRPr="00F20EB6" w:rsidRDefault="00E076D5" w:rsidP="00897EC3">
      <w:r w:rsidRPr="00F20EB6">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E076D5" w:rsidRPr="00F20EB6" w:rsidRDefault="00E076D5" w:rsidP="00897EC3">
      <w:r w:rsidRPr="00F20EB6">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076D5" w:rsidRPr="00F20EB6" w:rsidRDefault="00E076D5" w:rsidP="00897EC3">
      <w:r w:rsidRPr="00F20EB6">
        <w:t>7) рассматривать несколько вариантов решения коммуникативной задачи в продуктивных видах речевой деятельности (говорении и письменной речи);</w:t>
      </w:r>
    </w:p>
    <w:p w:rsidR="00E076D5" w:rsidRPr="00F20EB6" w:rsidRDefault="00E076D5" w:rsidP="00897EC3">
      <w:r w:rsidRPr="00F20EB6">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076D5" w:rsidRPr="00F20EB6" w:rsidRDefault="00E076D5" w:rsidP="00897EC3">
      <w:r w:rsidRPr="00F20EB6">
        <w:t>9) использовать иноязычные словари и справочники, в том числе информационно-справочные системы в электронной форме;</w:t>
      </w:r>
    </w:p>
    <w:p w:rsidR="00E076D5" w:rsidRPr="00F20EB6" w:rsidRDefault="00E076D5" w:rsidP="00897EC3">
      <w:r w:rsidRPr="00F20EB6">
        <w:t>10) достигать взаимопонимания в процессе устного и письменного общения с носителями иностранного языка, людьми другой культуры;</w:t>
      </w:r>
    </w:p>
    <w:p w:rsidR="00E076D5" w:rsidRPr="00F20EB6" w:rsidRDefault="00E076D5" w:rsidP="00897EC3">
      <w:r w:rsidRPr="00F20EB6">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076D5" w:rsidRPr="00F20EB6" w:rsidRDefault="00E076D5" w:rsidP="00897EC3"/>
    <w:p w:rsidR="009577DE" w:rsidRPr="00F20EB6" w:rsidRDefault="009577DE" w:rsidP="00897EC3">
      <w:pPr>
        <w:keepNext/>
        <w:keepLines/>
        <w:outlineLvl w:val="0"/>
        <w:rPr>
          <w:rFonts w:eastAsia="Times New Roman"/>
          <w:lang w:eastAsia="x-none"/>
        </w:rPr>
      </w:pPr>
      <w:bookmarkStart w:id="3" w:name="_Toc124426183"/>
      <w:r w:rsidRPr="00F20EB6">
        <w:rPr>
          <w:rFonts w:eastAsia="Times New Roman"/>
          <w:lang w:eastAsia="x-none"/>
        </w:rPr>
        <w:t>146. Федеральная рабочая программа по учебному предмету «Математика» (базовый уровень).</w:t>
      </w:r>
    </w:p>
    <w:p w:rsidR="009577DE" w:rsidRPr="00F20EB6" w:rsidRDefault="009577DE" w:rsidP="00897EC3">
      <w:pPr>
        <w:rPr>
          <w:rFonts w:eastAsia="Calibri"/>
        </w:rPr>
      </w:pPr>
      <w:r w:rsidRPr="00F20EB6">
        <w:rPr>
          <w:rFonts w:eastAsia="Calibri"/>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9577DE" w:rsidRPr="00F20EB6" w:rsidRDefault="009577DE" w:rsidP="00897EC3">
      <w:pPr>
        <w:rPr>
          <w:rFonts w:eastAsia="Calibri"/>
        </w:rPr>
      </w:pPr>
      <w:r w:rsidRPr="00F20EB6">
        <w:rPr>
          <w:rFonts w:eastAsia="Calibri"/>
        </w:rPr>
        <w:t>Пояснительная записка.</w:t>
      </w:r>
    </w:p>
    <w:bookmarkEnd w:id="3"/>
    <w:p w:rsidR="009577DE" w:rsidRPr="00F20EB6" w:rsidRDefault="009577DE" w:rsidP="00897EC3">
      <w:pPr>
        <w:rPr>
          <w:rFonts w:eastAsia="Calibri"/>
        </w:rPr>
      </w:pPr>
      <w:r w:rsidRPr="00F20EB6">
        <w:rPr>
          <w:rFonts w:eastAsia="Calibri"/>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9577DE" w:rsidRPr="00F20EB6" w:rsidRDefault="009577DE" w:rsidP="00897EC3">
      <w:pPr>
        <w:rPr>
          <w:rFonts w:eastAsia="Calibri"/>
        </w:rPr>
      </w:pPr>
      <w:r w:rsidRPr="00F20EB6">
        <w:rPr>
          <w:rFonts w:eastAsia="Calibri"/>
        </w:rPr>
        <w:t xml:space="preserve">.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w:t>
      </w:r>
      <w:r w:rsidRPr="00F20EB6">
        <w:rPr>
          <w:rFonts w:eastAsia="Calibri"/>
        </w:rPr>
        <w:lastRenderedPageBreak/>
        <w:t>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9577DE" w:rsidRPr="00F20EB6" w:rsidRDefault="009577DE" w:rsidP="00897EC3">
      <w:pPr>
        <w:rPr>
          <w:rFonts w:eastAsia="Calibri"/>
        </w:rPr>
      </w:pPr>
      <w:r w:rsidRPr="00F20EB6">
        <w:rPr>
          <w:rFonts w:eastAsia="Calibri"/>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9577DE" w:rsidRPr="00F20EB6" w:rsidRDefault="009577DE" w:rsidP="00897EC3">
      <w:pPr>
        <w:rPr>
          <w:rFonts w:eastAsia="Calibri"/>
        </w:rPr>
      </w:pPr>
      <w:r w:rsidRPr="00F20EB6">
        <w:rPr>
          <w:rFonts w:eastAsia="Calibri"/>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577DE" w:rsidRPr="00F20EB6" w:rsidRDefault="009577DE" w:rsidP="00897EC3">
      <w:pPr>
        <w:rPr>
          <w:rFonts w:eastAsia="Calibri"/>
        </w:rPr>
      </w:pPr>
      <w:r w:rsidRPr="00F20EB6">
        <w:rPr>
          <w:rFonts w:eastAsia="Calibri"/>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9577DE" w:rsidRPr="00F20EB6" w:rsidRDefault="009577DE" w:rsidP="00897EC3">
      <w:pPr>
        <w:rPr>
          <w:rFonts w:eastAsia="Calibri"/>
        </w:rPr>
      </w:pPr>
      <w:r w:rsidRPr="00F20EB6">
        <w:rPr>
          <w:rFonts w:eastAsia="Calibri"/>
        </w:rPr>
        <w:t xml:space="preserve">Приоритетными целями обучения математике в 5–9 классах являются: </w:t>
      </w:r>
    </w:p>
    <w:p w:rsidR="009577DE" w:rsidRPr="00F20EB6" w:rsidRDefault="009577DE" w:rsidP="00897EC3">
      <w:pPr>
        <w:rPr>
          <w:rFonts w:eastAsia="Calibri"/>
        </w:rPr>
      </w:pPr>
      <w:r w:rsidRPr="00F20EB6">
        <w:rPr>
          <w:rFonts w:eastAsia="Calibri"/>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9577DE" w:rsidRPr="00F20EB6" w:rsidRDefault="009577DE" w:rsidP="00897EC3">
      <w:pPr>
        <w:rPr>
          <w:rFonts w:eastAsia="Calibri"/>
        </w:rPr>
      </w:pPr>
      <w:r w:rsidRPr="00F20EB6">
        <w:rPr>
          <w:rFonts w:eastAsia="Calibri"/>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9577DE" w:rsidRPr="00F20EB6" w:rsidRDefault="009577DE" w:rsidP="00897EC3">
      <w:pPr>
        <w:rPr>
          <w:rFonts w:eastAsia="Calibri"/>
        </w:rPr>
      </w:pPr>
      <w:r w:rsidRPr="00F20EB6">
        <w:rPr>
          <w:rFonts w:eastAsia="Calibri"/>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577DE" w:rsidRPr="00F20EB6" w:rsidRDefault="009577DE" w:rsidP="00897EC3">
      <w:pPr>
        <w:rPr>
          <w:rFonts w:eastAsia="Calibri"/>
        </w:rPr>
      </w:pPr>
      <w:r w:rsidRPr="00F20EB6">
        <w:rPr>
          <w:rFonts w:eastAsia="Calibri"/>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577DE" w:rsidRPr="00F20EB6" w:rsidRDefault="009577DE" w:rsidP="00897EC3">
      <w:pPr>
        <w:rPr>
          <w:rFonts w:eastAsia="Calibri"/>
        </w:rPr>
      </w:pPr>
      <w:r w:rsidRPr="00F20EB6">
        <w:rPr>
          <w:rFonts w:eastAsia="Calibri"/>
        </w:rPr>
        <w:t xml:space="preserve">.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w:t>
      </w:r>
      <w:r w:rsidRPr="00F20EB6">
        <w:rPr>
          <w:rFonts w:eastAsia="Calibri"/>
        </w:rPr>
        <w:lastRenderedPageBreak/>
        <w:t xml:space="preserve">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9577DE" w:rsidRPr="00F20EB6" w:rsidRDefault="009577DE" w:rsidP="00897EC3">
      <w:pPr>
        <w:rPr>
          <w:rFonts w:eastAsia="Calibri"/>
        </w:rPr>
      </w:pPr>
      <w:r w:rsidRPr="00F20EB6">
        <w:rPr>
          <w:rFonts w:eastAsia="Calibri"/>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9577DE" w:rsidRPr="00F20EB6" w:rsidRDefault="009577DE" w:rsidP="00897EC3">
      <w:pPr>
        <w:rPr>
          <w:rFonts w:eastAsia="Calibri"/>
        </w:rPr>
      </w:pPr>
      <w:r w:rsidRPr="00F20EB6">
        <w:rPr>
          <w:rFonts w:eastAsia="Calibri"/>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9577DE" w:rsidRPr="00F20EB6" w:rsidRDefault="009577DE" w:rsidP="00897EC3">
      <w:pPr>
        <w:rPr>
          <w:rFonts w:eastAsia="Calibri"/>
        </w:rPr>
      </w:pPr>
      <w:r w:rsidRPr="00F20EB6">
        <w:rPr>
          <w:rFonts w:eastAsia="Calibri"/>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9577DE" w:rsidRPr="00F20EB6" w:rsidRDefault="009577DE" w:rsidP="00897EC3">
      <w:pPr>
        <w:rPr>
          <w:rFonts w:eastAsia="Calibri"/>
        </w:rPr>
      </w:pPr>
      <w:r w:rsidRPr="00F20EB6">
        <w:rPr>
          <w:rFonts w:eastAsia="Calibri"/>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9577DE" w:rsidRPr="00F20EB6" w:rsidRDefault="009577DE" w:rsidP="00897EC3">
      <w:pPr>
        <w:rPr>
          <w:rFonts w:eastAsia="Calibri"/>
        </w:rPr>
      </w:pPr>
      <w:r w:rsidRPr="00F20EB6">
        <w:rPr>
          <w:rFonts w:eastAsia="Calibri"/>
        </w:rPr>
        <w:t>Личностные результаты освоения программы по математике характеризуются:</w:t>
      </w:r>
    </w:p>
    <w:p w:rsidR="009577DE" w:rsidRPr="00F20EB6" w:rsidRDefault="009577DE" w:rsidP="00897EC3">
      <w:pPr>
        <w:rPr>
          <w:rFonts w:eastAsia="Calibri"/>
        </w:rPr>
      </w:pPr>
      <w:r w:rsidRPr="00F20EB6">
        <w:rPr>
          <w:rFonts w:eastAsia="Calibri"/>
        </w:rPr>
        <w:t>1) патриотическое воспитание:</w:t>
      </w:r>
    </w:p>
    <w:p w:rsidR="009577DE" w:rsidRPr="00F20EB6" w:rsidRDefault="009577DE" w:rsidP="00897EC3">
      <w:pPr>
        <w:rPr>
          <w:rFonts w:eastAsia="Calibri"/>
        </w:rPr>
      </w:pPr>
      <w:r w:rsidRPr="00F20EB6">
        <w:rPr>
          <w:rFonts w:eastAsia="Calibri"/>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9577DE" w:rsidRPr="00F20EB6" w:rsidRDefault="009577DE" w:rsidP="00897EC3">
      <w:pPr>
        <w:rPr>
          <w:rFonts w:eastAsia="Calibri"/>
        </w:rPr>
      </w:pPr>
      <w:r w:rsidRPr="00F20EB6">
        <w:rPr>
          <w:rFonts w:eastAsia="Calibri"/>
        </w:rPr>
        <w:t>2) гражданское и духовно-нравственное воспитание:</w:t>
      </w:r>
    </w:p>
    <w:p w:rsidR="009577DE" w:rsidRPr="00F20EB6" w:rsidRDefault="009577DE" w:rsidP="00897EC3">
      <w:pPr>
        <w:rPr>
          <w:rFonts w:eastAsia="Calibri"/>
        </w:rPr>
      </w:pPr>
      <w:r w:rsidRPr="00F20EB6">
        <w:rPr>
          <w:rFonts w:eastAsia="Calibri"/>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9577DE" w:rsidRPr="00F20EB6" w:rsidRDefault="009577DE" w:rsidP="00897EC3">
      <w:pPr>
        <w:rPr>
          <w:rFonts w:eastAsia="Calibri"/>
        </w:rPr>
      </w:pPr>
      <w:r w:rsidRPr="00F20EB6">
        <w:rPr>
          <w:rFonts w:eastAsia="Calibri"/>
        </w:rPr>
        <w:t>3) трудовое воспитание:</w:t>
      </w:r>
    </w:p>
    <w:p w:rsidR="009577DE" w:rsidRPr="00F20EB6" w:rsidRDefault="009577DE" w:rsidP="00897EC3">
      <w:pPr>
        <w:rPr>
          <w:rFonts w:eastAsia="Calibri"/>
        </w:rPr>
      </w:pPr>
      <w:r w:rsidRPr="00F20EB6">
        <w:rPr>
          <w:rFonts w:eastAsia="Calibri"/>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9577DE" w:rsidRPr="00F20EB6" w:rsidRDefault="009577DE" w:rsidP="00897EC3">
      <w:pPr>
        <w:rPr>
          <w:rFonts w:eastAsia="Calibri"/>
        </w:rPr>
      </w:pPr>
      <w:r w:rsidRPr="00F20EB6">
        <w:rPr>
          <w:rFonts w:eastAsia="Calibri"/>
        </w:rPr>
        <w:lastRenderedPageBreak/>
        <w:t>4) эстетическое воспитание:</w:t>
      </w:r>
    </w:p>
    <w:p w:rsidR="009577DE" w:rsidRPr="00F20EB6" w:rsidRDefault="009577DE" w:rsidP="00897EC3">
      <w:pPr>
        <w:rPr>
          <w:rFonts w:eastAsia="Calibri"/>
        </w:rPr>
      </w:pPr>
      <w:r w:rsidRPr="00F20EB6">
        <w:rPr>
          <w:rFonts w:eastAsia="Calibri"/>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9577DE" w:rsidRPr="00F20EB6" w:rsidRDefault="009577DE" w:rsidP="00897EC3">
      <w:pPr>
        <w:rPr>
          <w:rFonts w:eastAsia="Calibri"/>
        </w:rPr>
      </w:pPr>
      <w:r w:rsidRPr="00F20EB6">
        <w:rPr>
          <w:rFonts w:eastAsia="Calibri"/>
        </w:rPr>
        <w:t>5) ценности научного познания:</w:t>
      </w:r>
    </w:p>
    <w:p w:rsidR="009577DE" w:rsidRPr="00F20EB6" w:rsidRDefault="009577DE" w:rsidP="00897EC3">
      <w:pPr>
        <w:rPr>
          <w:rFonts w:eastAsia="Calibri"/>
        </w:rPr>
      </w:pPr>
      <w:r w:rsidRPr="00F20EB6">
        <w:rPr>
          <w:rFonts w:eastAsia="Calibri"/>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9577DE" w:rsidRPr="00F20EB6" w:rsidRDefault="009577DE" w:rsidP="00897EC3">
      <w:pPr>
        <w:rPr>
          <w:rFonts w:eastAsia="Calibri"/>
        </w:rPr>
      </w:pPr>
      <w:r w:rsidRPr="00F20EB6">
        <w:rPr>
          <w:rFonts w:eastAsia="Calibri"/>
        </w:rPr>
        <w:t>6) физическое воспитание, формирование культуры здоровья и эмоционального благополучия:</w:t>
      </w:r>
    </w:p>
    <w:p w:rsidR="009577DE" w:rsidRPr="00F20EB6" w:rsidRDefault="009577DE" w:rsidP="00897EC3">
      <w:pPr>
        <w:rPr>
          <w:rFonts w:eastAsia="Calibri"/>
        </w:rPr>
      </w:pPr>
      <w:r w:rsidRPr="00F20EB6">
        <w:rPr>
          <w:rFonts w:eastAsia="Calibri"/>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9577DE" w:rsidRPr="00F20EB6" w:rsidRDefault="009577DE" w:rsidP="00897EC3">
      <w:pPr>
        <w:rPr>
          <w:rFonts w:eastAsia="Calibri"/>
        </w:rPr>
      </w:pPr>
      <w:r w:rsidRPr="00F20EB6">
        <w:rPr>
          <w:rFonts w:eastAsia="Calibri"/>
        </w:rPr>
        <w:t>7) экологическое воспитание:</w:t>
      </w:r>
    </w:p>
    <w:p w:rsidR="009577DE" w:rsidRPr="00F20EB6" w:rsidRDefault="009577DE" w:rsidP="00897EC3">
      <w:pPr>
        <w:rPr>
          <w:rFonts w:eastAsia="Calibri"/>
        </w:rPr>
      </w:pPr>
      <w:r w:rsidRPr="00F20EB6">
        <w:rPr>
          <w:rFonts w:eastAsia="Calibri"/>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9577DE" w:rsidRPr="00F20EB6" w:rsidRDefault="009577DE" w:rsidP="00897EC3">
      <w:pPr>
        <w:rPr>
          <w:rFonts w:eastAsia="Calibri"/>
        </w:rPr>
      </w:pPr>
      <w:r w:rsidRPr="00F20EB6">
        <w:rPr>
          <w:rFonts w:eastAsia="Calibri"/>
        </w:rPr>
        <w:t>8) адаптация к изменяющимся условиям социальной и природной среды:</w:t>
      </w:r>
    </w:p>
    <w:p w:rsidR="009577DE" w:rsidRPr="00F20EB6" w:rsidRDefault="009577DE" w:rsidP="00897EC3">
      <w:pPr>
        <w:rPr>
          <w:rFonts w:eastAsia="Calibri"/>
        </w:rPr>
      </w:pPr>
      <w:r w:rsidRPr="00F20EB6">
        <w:rPr>
          <w:rFonts w:eastAsia="Calibri"/>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577DE" w:rsidRPr="00F20EB6" w:rsidRDefault="009577DE" w:rsidP="00897EC3">
      <w:pPr>
        <w:rPr>
          <w:rFonts w:eastAsia="Calibri"/>
        </w:rPr>
      </w:pPr>
      <w:r w:rsidRPr="00F20EB6">
        <w:rPr>
          <w:rFonts w:eastAsia="Calibri"/>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9577DE" w:rsidRPr="00F20EB6" w:rsidRDefault="009577DE" w:rsidP="00897EC3">
      <w:pPr>
        <w:rPr>
          <w:rFonts w:eastAsia="Calibri"/>
        </w:rPr>
      </w:pPr>
      <w:r w:rsidRPr="00F20EB6">
        <w:rPr>
          <w:rFonts w:eastAsia="Calibri"/>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577DE" w:rsidRPr="00F20EB6" w:rsidRDefault="009577DE" w:rsidP="00897EC3">
      <w:pPr>
        <w:rPr>
          <w:rFonts w:eastAsia="Calibri"/>
        </w:rPr>
      </w:pPr>
      <w:r w:rsidRPr="00F20EB6">
        <w:rPr>
          <w:rFonts w:eastAsia="Calibri"/>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9577DE" w:rsidRPr="00F20EB6" w:rsidRDefault="009577DE" w:rsidP="00897EC3">
      <w:pPr>
        <w:rPr>
          <w:rFonts w:eastAsia="Calibri"/>
        </w:rPr>
      </w:pPr>
      <w:r w:rsidRPr="00F20EB6">
        <w:rPr>
          <w:rFonts w:eastAsia="Calibri"/>
        </w:rPr>
        <w:t xml:space="preserve">. Универсальные познавательные действия обеспечивают формирование </w:t>
      </w:r>
      <w:proofErr w:type="gramStart"/>
      <w:r w:rsidRPr="00F20EB6">
        <w:rPr>
          <w:rFonts w:eastAsia="Calibri"/>
        </w:rPr>
        <w:t>базовых когнитивных процессов</w:t>
      </w:r>
      <w:proofErr w:type="gramEnd"/>
      <w:r w:rsidRPr="00F20EB6">
        <w:rPr>
          <w:rFonts w:eastAsia="Calibri"/>
        </w:rPr>
        <w:t xml:space="preserve"> обучающихся (освоение методов познания окружающего мира, применение логических, исследовательских операций, умений работать с информацией).</w:t>
      </w:r>
    </w:p>
    <w:p w:rsidR="009577DE" w:rsidRPr="00F20EB6" w:rsidRDefault="009577DE" w:rsidP="00897EC3">
      <w:pPr>
        <w:rPr>
          <w:rFonts w:eastAsia="Calibri"/>
        </w:rPr>
      </w:pPr>
      <w:r w:rsidRPr="00F20EB6">
        <w:rPr>
          <w:rFonts w:eastAsia="Calibri"/>
        </w:rPr>
        <w:t>. У обучающегося будут сформированы следующие базовые логические действия как часть универсальных познавательных учебных действий:</w:t>
      </w:r>
    </w:p>
    <w:p w:rsidR="009577DE" w:rsidRPr="00F20EB6" w:rsidRDefault="009577DE" w:rsidP="00897EC3">
      <w:pPr>
        <w:rPr>
          <w:rFonts w:eastAsia="Calibri"/>
        </w:rPr>
      </w:pPr>
      <w:r w:rsidRPr="00F20EB6">
        <w:rPr>
          <w:rFonts w:eastAsia="Calibri"/>
        </w:rPr>
        <w:lastRenderedPageBreak/>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577DE" w:rsidRPr="00F20EB6" w:rsidRDefault="009577DE" w:rsidP="00897EC3">
      <w:pPr>
        <w:rPr>
          <w:rFonts w:eastAsia="Calibri"/>
        </w:rPr>
      </w:pPr>
      <w:r w:rsidRPr="00F20EB6">
        <w:rPr>
          <w:rFonts w:eastAsia="Calibri"/>
        </w:rPr>
        <w:t>воспринимать, формулировать и преобразовывать суждения: утвердительные и отрицательные, единичные, частные и общие, условные;</w:t>
      </w:r>
    </w:p>
    <w:p w:rsidR="009577DE" w:rsidRPr="00F20EB6" w:rsidRDefault="009577DE" w:rsidP="00897EC3">
      <w:pPr>
        <w:rPr>
          <w:rFonts w:eastAsia="Calibri"/>
        </w:rPr>
      </w:pPr>
      <w:r w:rsidRPr="00F20EB6">
        <w:rPr>
          <w:rFonts w:eastAsia="Calibri"/>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9577DE" w:rsidRPr="00F20EB6" w:rsidRDefault="009577DE" w:rsidP="00897EC3">
      <w:pPr>
        <w:rPr>
          <w:rFonts w:eastAsia="Calibri"/>
        </w:rPr>
      </w:pPr>
      <w:r w:rsidRPr="00F20EB6">
        <w:rPr>
          <w:rFonts w:eastAsia="Calibri"/>
        </w:rPr>
        <w:t>проводить выводы с использованием законов логики, дедуктивных и индуктивных умозаключений, умозаключений по аналогии;</w:t>
      </w:r>
    </w:p>
    <w:p w:rsidR="009577DE" w:rsidRPr="00F20EB6" w:rsidRDefault="009577DE" w:rsidP="00897EC3">
      <w:pPr>
        <w:rPr>
          <w:rFonts w:eastAsia="Calibri"/>
        </w:rPr>
      </w:pPr>
      <w:r w:rsidRPr="00F20EB6">
        <w:rPr>
          <w:rFonts w:eastAsia="Calibri"/>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9577DE" w:rsidRPr="00F20EB6" w:rsidRDefault="009577DE" w:rsidP="00897EC3">
      <w:pPr>
        <w:rPr>
          <w:rFonts w:eastAsia="Calibri"/>
        </w:rPr>
      </w:pPr>
      <w:r w:rsidRPr="00F20EB6">
        <w:rPr>
          <w:rFonts w:eastAsia="Calibri"/>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577DE" w:rsidRPr="00F20EB6" w:rsidRDefault="009577DE" w:rsidP="00897EC3">
      <w:pPr>
        <w:rPr>
          <w:rFonts w:eastAsia="Calibri"/>
        </w:rPr>
      </w:pPr>
      <w:r w:rsidRPr="00F20EB6">
        <w:rPr>
          <w:rFonts w:eastAsia="Calibri"/>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9577DE" w:rsidRPr="00F20EB6" w:rsidRDefault="009577DE" w:rsidP="00897EC3">
      <w:pPr>
        <w:rPr>
          <w:rFonts w:eastAsia="Calibri"/>
        </w:rPr>
      </w:pPr>
      <w:r w:rsidRPr="00F20EB6">
        <w:rPr>
          <w:rFonts w:eastAsia="Calibri"/>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9577DE" w:rsidRPr="00F20EB6" w:rsidRDefault="009577DE" w:rsidP="00897EC3">
      <w:pPr>
        <w:rPr>
          <w:rFonts w:eastAsia="Calibri"/>
        </w:rPr>
      </w:pPr>
      <w:r w:rsidRPr="00F20EB6">
        <w:rPr>
          <w:rFonts w:eastAsia="Calibri"/>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9577DE" w:rsidRPr="00F20EB6" w:rsidRDefault="009577DE" w:rsidP="00897EC3">
      <w:pPr>
        <w:rPr>
          <w:rFonts w:eastAsia="Calibri"/>
        </w:rPr>
      </w:pPr>
      <w:r w:rsidRPr="00F20EB6">
        <w:rPr>
          <w:rFonts w:eastAsia="Calibri"/>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577DE" w:rsidRPr="00F20EB6" w:rsidRDefault="009577DE" w:rsidP="00897EC3">
      <w:pPr>
        <w:rPr>
          <w:rFonts w:eastAsia="Calibri"/>
        </w:rPr>
      </w:pPr>
      <w:r w:rsidRPr="00F20EB6">
        <w:rPr>
          <w:rFonts w:eastAsia="Calibri"/>
        </w:rPr>
        <w:t>прогнозировать возможное развитие процесса, а также выдвигать предположения о его развитии в новых условиях.</w:t>
      </w:r>
    </w:p>
    <w:p w:rsidR="009577DE" w:rsidRPr="00F20EB6" w:rsidRDefault="009577DE" w:rsidP="00897EC3">
      <w:pPr>
        <w:rPr>
          <w:rFonts w:eastAsia="Calibri"/>
        </w:rPr>
      </w:pPr>
      <w:r w:rsidRPr="00F20EB6">
        <w:rPr>
          <w:rFonts w:eastAsia="Calibri"/>
        </w:rPr>
        <w:t>У обучающегося будут сформированы умения работать с информацией как часть универсальных познавательных учебных действий:</w:t>
      </w:r>
    </w:p>
    <w:p w:rsidR="009577DE" w:rsidRPr="00F20EB6" w:rsidRDefault="009577DE" w:rsidP="00897EC3">
      <w:pPr>
        <w:rPr>
          <w:rFonts w:eastAsia="Calibri"/>
        </w:rPr>
      </w:pPr>
      <w:r w:rsidRPr="00F20EB6">
        <w:rPr>
          <w:rFonts w:eastAsia="Calibri"/>
        </w:rPr>
        <w:t>выявлять недостаточность и избыточность информации, данных, необходимых для решения задачи;</w:t>
      </w:r>
    </w:p>
    <w:p w:rsidR="009577DE" w:rsidRPr="00F20EB6" w:rsidRDefault="009577DE" w:rsidP="00897EC3">
      <w:pPr>
        <w:rPr>
          <w:rFonts w:eastAsia="Calibri"/>
        </w:rPr>
      </w:pPr>
      <w:r w:rsidRPr="00F20EB6">
        <w:rPr>
          <w:rFonts w:eastAsia="Calibri"/>
        </w:rPr>
        <w:t>выбирать, анализировать, систематизировать и интерпретировать информацию различных видов и форм представления;</w:t>
      </w:r>
    </w:p>
    <w:p w:rsidR="009577DE" w:rsidRPr="00F20EB6" w:rsidRDefault="009577DE" w:rsidP="00897EC3">
      <w:pPr>
        <w:rPr>
          <w:rFonts w:eastAsia="Calibri"/>
        </w:rPr>
      </w:pPr>
      <w:r w:rsidRPr="00F20EB6">
        <w:rPr>
          <w:rFonts w:eastAsia="Calibri"/>
        </w:rPr>
        <w:t>выбирать форму представления информации и иллюстрировать решаемые задачи схемами, диаграммами, иной графикой и их комбинациями;</w:t>
      </w:r>
    </w:p>
    <w:p w:rsidR="009577DE" w:rsidRPr="00F20EB6" w:rsidRDefault="009577DE" w:rsidP="00897EC3">
      <w:pPr>
        <w:rPr>
          <w:rFonts w:eastAsia="Calibri"/>
        </w:rPr>
      </w:pPr>
      <w:r w:rsidRPr="00F20EB6">
        <w:rPr>
          <w:rFonts w:eastAsia="Calibri"/>
        </w:rPr>
        <w:t>оценивать надёжность информации по критериям, предложенным учителем или сформулированным самостоятельно.</w:t>
      </w:r>
    </w:p>
    <w:p w:rsidR="009577DE" w:rsidRPr="00F20EB6" w:rsidRDefault="009577DE" w:rsidP="00897EC3">
      <w:pPr>
        <w:rPr>
          <w:rFonts w:eastAsia="Calibri"/>
        </w:rPr>
      </w:pPr>
      <w:r w:rsidRPr="00F20EB6">
        <w:rPr>
          <w:rFonts w:eastAsia="Calibri"/>
        </w:rPr>
        <w:lastRenderedPageBreak/>
        <w:t>Универсальные коммуникативные действия обеспечивают сформированность социальных навыков обучающихся.</w:t>
      </w:r>
    </w:p>
    <w:p w:rsidR="009577DE" w:rsidRPr="00F20EB6" w:rsidRDefault="009577DE" w:rsidP="00897EC3">
      <w:pPr>
        <w:rPr>
          <w:rFonts w:eastAsia="Calibri"/>
        </w:rPr>
      </w:pPr>
      <w:r w:rsidRPr="00F20EB6">
        <w:rPr>
          <w:rFonts w:eastAsia="Calibri"/>
        </w:rPr>
        <w:t>. У обучающегося будут сформированы умения общения как часть универсальных коммуникативных учебных действий:</w:t>
      </w:r>
    </w:p>
    <w:p w:rsidR="009577DE" w:rsidRPr="00F20EB6" w:rsidRDefault="009577DE" w:rsidP="00897EC3">
      <w:pPr>
        <w:rPr>
          <w:rFonts w:eastAsia="Calibri"/>
        </w:rPr>
      </w:pPr>
      <w:r w:rsidRPr="00F20EB6">
        <w:rPr>
          <w:rFonts w:eastAsia="Calibri"/>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9577DE" w:rsidRPr="00F20EB6" w:rsidRDefault="009577DE" w:rsidP="00897EC3">
      <w:pPr>
        <w:rPr>
          <w:rFonts w:eastAsia="Calibri"/>
        </w:rPr>
      </w:pPr>
      <w:r w:rsidRPr="00F20EB6">
        <w:rPr>
          <w:rFonts w:eastAsia="Calibri"/>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577DE" w:rsidRPr="00F20EB6" w:rsidRDefault="009577DE" w:rsidP="00897EC3">
      <w:pPr>
        <w:rPr>
          <w:rFonts w:eastAsia="Calibri"/>
        </w:rPr>
      </w:pPr>
      <w:r w:rsidRPr="00F20EB6">
        <w:rPr>
          <w:rFonts w:eastAsia="Calibri"/>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577DE" w:rsidRPr="00F20EB6" w:rsidRDefault="009577DE" w:rsidP="00897EC3">
      <w:pPr>
        <w:rPr>
          <w:rFonts w:eastAsia="Calibri"/>
        </w:rPr>
      </w:pPr>
      <w:r w:rsidRPr="00F20EB6">
        <w:rPr>
          <w:rFonts w:eastAsia="Calibri"/>
        </w:rPr>
        <w:t>У обучающегося будут сформированы умения сотрудничества как часть универсальных коммуникативных учебных действий:</w:t>
      </w:r>
    </w:p>
    <w:p w:rsidR="009577DE" w:rsidRPr="00F20EB6" w:rsidRDefault="009577DE" w:rsidP="00897EC3">
      <w:pPr>
        <w:rPr>
          <w:rFonts w:eastAsia="Calibri"/>
        </w:rPr>
      </w:pPr>
      <w:r w:rsidRPr="00F20EB6">
        <w:rPr>
          <w:rFonts w:eastAsia="Calibri"/>
        </w:rPr>
        <w:t xml:space="preserve">понимать и использовать преимущества командной и индивидуальной работы при решении учебных математических задач; </w:t>
      </w:r>
    </w:p>
    <w:p w:rsidR="009577DE" w:rsidRPr="00F20EB6" w:rsidRDefault="009577DE" w:rsidP="00897EC3">
      <w:pPr>
        <w:rPr>
          <w:rFonts w:eastAsia="Calibri"/>
        </w:rPr>
      </w:pPr>
      <w:r w:rsidRPr="00F20EB6">
        <w:rPr>
          <w:rFonts w:eastAsia="Calibri"/>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9577DE" w:rsidRPr="00F20EB6" w:rsidRDefault="009577DE" w:rsidP="00897EC3">
      <w:pPr>
        <w:rPr>
          <w:rFonts w:eastAsia="Calibri"/>
        </w:rPr>
      </w:pPr>
      <w:r w:rsidRPr="00F20EB6">
        <w:rPr>
          <w:rFonts w:eastAsia="Calibri"/>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577DE" w:rsidRPr="00F20EB6" w:rsidRDefault="009577DE" w:rsidP="00897EC3">
      <w:pPr>
        <w:rPr>
          <w:rFonts w:eastAsia="Calibri"/>
        </w:rPr>
      </w:pPr>
      <w:r w:rsidRPr="00F20EB6">
        <w:rPr>
          <w:rFonts w:eastAsia="Calibri"/>
        </w:rPr>
        <w:t>Универсальные регулятивные действия обеспечивают формирование смысловых установок и жизненных навыков личности.</w:t>
      </w:r>
    </w:p>
    <w:p w:rsidR="009577DE" w:rsidRPr="00F20EB6" w:rsidRDefault="009577DE" w:rsidP="00897EC3">
      <w:pPr>
        <w:rPr>
          <w:rFonts w:eastAsia="Calibri"/>
        </w:rPr>
      </w:pPr>
      <w:r w:rsidRPr="00F20EB6">
        <w:rPr>
          <w:rFonts w:eastAsia="Calibri"/>
        </w:rPr>
        <w:t>У обучающегося будут сформированы умения самоорганизации как часть универсальных регулятивных учебных действий:</w:t>
      </w:r>
    </w:p>
    <w:p w:rsidR="009577DE" w:rsidRPr="00F20EB6" w:rsidRDefault="009577DE" w:rsidP="00897EC3">
      <w:pPr>
        <w:rPr>
          <w:rFonts w:eastAsia="Calibri"/>
        </w:rPr>
      </w:pPr>
      <w:r w:rsidRPr="00F20EB6">
        <w:rPr>
          <w:rFonts w:eastAsia="Calibri"/>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577DE" w:rsidRPr="00F20EB6" w:rsidRDefault="009577DE" w:rsidP="00897EC3">
      <w:pPr>
        <w:rPr>
          <w:rFonts w:eastAsia="Calibri"/>
        </w:rPr>
      </w:pPr>
      <w:r w:rsidRPr="00F20EB6">
        <w:rPr>
          <w:rFonts w:eastAsia="Calibri"/>
        </w:rPr>
        <w:t>У обучающегося будут сформированы умения самоконтроля как часть универсальных регулятивных учебных действий:</w:t>
      </w:r>
    </w:p>
    <w:p w:rsidR="009577DE" w:rsidRPr="00F20EB6" w:rsidRDefault="009577DE" w:rsidP="00897EC3">
      <w:pPr>
        <w:rPr>
          <w:rFonts w:eastAsia="Calibri"/>
        </w:rPr>
      </w:pPr>
      <w:r w:rsidRPr="00F20EB6">
        <w:rPr>
          <w:rFonts w:eastAsia="Calibri"/>
        </w:rPr>
        <w:t>владеть способами самопроверки, самоконтроля процесса и результата решения математической задачи;</w:t>
      </w:r>
    </w:p>
    <w:p w:rsidR="009577DE" w:rsidRPr="00F20EB6" w:rsidRDefault="009577DE" w:rsidP="00897EC3">
      <w:pPr>
        <w:rPr>
          <w:rFonts w:eastAsia="Calibri"/>
        </w:rPr>
      </w:pPr>
      <w:r w:rsidRPr="00F20EB6">
        <w:rPr>
          <w:rFonts w:eastAsia="Calibri"/>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577DE" w:rsidRPr="00F20EB6" w:rsidRDefault="009577DE" w:rsidP="00897EC3">
      <w:pPr>
        <w:rPr>
          <w:rFonts w:eastAsia="Calibri"/>
        </w:rPr>
      </w:pPr>
      <w:r w:rsidRPr="00F20EB6">
        <w:rPr>
          <w:rFonts w:eastAsia="Calibri"/>
        </w:rPr>
        <w:lastRenderedPageBreak/>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9577DE" w:rsidRPr="00F20EB6" w:rsidRDefault="009577DE" w:rsidP="00897EC3">
      <w:pPr>
        <w:rPr>
          <w:rFonts w:eastAsia="Calibri"/>
        </w:rPr>
      </w:pPr>
      <w:r w:rsidRPr="00F20EB6">
        <w:rPr>
          <w:rFonts w:eastAsia="Calibri"/>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9577DE" w:rsidRPr="00F20EB6" w:rsidRDefault="009577DE" w:rsidP="00897EC3">
      <w:pPr>
        <w:rPr>
          <w:rFonts w:eastAsia="Calibri"/>
        </w:rPr>
      </w:pPr>
      <w:bookmarkStart w:id="4" w:name="_Toc124426190"/>
      <w:r w:rsidRPr="00F20EB6">
        <w:rPr>
          <w:rFonts w:eastAsia="Calibri"/>
        </w:rPr>
        <w:t>Федеральная рабочая программа учебного курса</w:t>
      </w:r>
      <w:bookmarkEnd w:id="4"/>
      <w:r w:rsidRPr="00F20EB6">
        <w:rPr>
          <w:rFonts w:eastAsia="Calibri"/>
        </w:rPr>
        <w:t xml:space="preserve"> «Математика» в 5–6 классах (далее соответственно – программа учебного курса «Математика», учебный курс).</w:t>
      </w:r>
    </w:p>
    <w:p w:rsidR="009577DE" w:rsidRPr="00F20EB6" w:rsidRDefault="009577DE" w:rsidP="00897EC3">
      <w:pPr>
        <w:rPr>
          <w:rFonts w:eastAsia="Calibri"/>
        </w:rPr>
      </w:pPr>
      <w:r w:rsidRPr="00F20EB6">
        <w:rPr>
          <w:rFonts w:eastAsia="Calibri"/>
        </w:rPr>
        <w:t>Пояснительная записка.</w:t>
      </w:r>
    </w:p>
    <w:p w:rsidR="009577DE" w:rsidRPr="00F20EB6" w:rsidRDefault="009577DE" w:rsidP="00897EC3">
      <w:pPr>
        <w:rPr>
          <w:rFonts w:eastAsia="Calibri"/>
        </w:rPr>
      </w:pPr>
      <w:r w:rsidRPr="00F20EB6">
        <w:rPr>
          <w:rFonts w:eastAsia="Calibri"/>
        </w:rPr>
        <w:t>Приоритетными целями обучения математике в 5–6 классах являются:</w:t>
      </w:r>
    </w:p>
    <w:p w:rsidR="009577DE" w:rsidRPr="00F20EB6" w:rsidRDefault="009577DE" w:rsidP="00897EC3">
      <w:pPr>
        <w:rPr>
          <w:rFonts w:eastAsia="Calibri"/>
        </w:rPr>
      </w:pPr>
      <w:r w:rsidRPr="00F20EB6">
        <w:rPr>
          <w:rFonts w:eastAsia="Calibri"/>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9577DE" w:rsidRPr="00F20EB6" w:rsidRDefault="009577DE" w:rsidP="00897EC3">
      <w:pPr>
        <w:rPr>
          <w:rFonts w:eastAsia="Calibri"/>
        </w:rPr>
      </w:pPr>
      <w:r w:rsidRPr="00F20EB6">
        <w:rPr>
          <w:rFonts w:eastAsia="Calibri"/>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9577DE" w:rsidRPr="00F20EB6" w:rsidRDefault="009577DE" w:rsidP="00897EC3">
      <w:pPr>
        <w:rPr>
          <w:rFonts w:eastAsia="Calibri"/>
        </w:rPr>
      </w:pPr>
      <w:r w:rsidRPr="00F20EB6">
        <w:rPr>
          <w:rFonts w:eastAsia="Calibri"/>
        </w:rPr>
        <w:t>подведение обучающихся на доступном для них уровне к осознанию взаимосвязи математики и окружающего мира;</w:t>
      </w:r>
    </w:p>
    <w:p w:rsidR="009577DE" w:rsidRPr="00F20EB6" w:rsidRDefault="009577DE" w:rsidP="00897EC3">
      <w:pPr>
        <w:rPr>
          <w:rFonts w:eastAsia="Calibri"/>
        </w:rPr>
      </w:pPr>
      <w:r w:rsidRPr="00F20EB6">
        <w:rPr>
          <w:rFonts w:eastAsia="Calibri"/>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9577DE" w:rsidRPr="00F20EB6" w:rsidRDefault="009577DE" w:rsidP="00897EC3">
      <w:pPr>
        <w:rPr>
          <w:rFonts w:eastAsia="Calibri"/>
        </w:rPr>
      </w:pPr>
      <w:r w:rsidRPr="00F20EB6">
        <w:rPr>
          <w:rFonts w:eastAsia="Calibri"/>
        </w:rPr>
        <w:t>.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9577DE" w:rsidRPr="00F20EB6" w:rsidRDefault="009577DE" w:rsidP="00897EC3">
      <w:pPr>
        <w:rPr>
          <w:rFonts w:eastAsia="Calibri"/>
        </w:rPr>
      </w:pPr>
      <w:r w:rsidRPr="00F20EB6">
        <w:rPr>
          <w:rFonts w:eastAsia="Calibri"/>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9577DE" w:rsidRPr="00F20EB6" w:rsidRDefault="009577DE" w:rsidP="00897EC3">
      <w:pPr>
        <w:rPr>
          <w:rFonts w:eastAsia="Calibri"/>
        </w:rPr>
      </w:pPr>
      <w:r w:rsidRPr="00F20EB6">
        <w:rPr>
          <w:rFonts w:eastAsia="Calibri"/>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w:t>
      </w:r>
      <w:r w:rsidRPr="00F20EB6">
        <w:rPr>
          <w:rFonts w:eastAsia="Calibri"/>
        </w:rPr>
        <w:lastRenderedPageBreak/>
        <w:t>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9577DE" w:rsidRPr="00F20EB6" w:rsidRDefault="009577DE" w:rsidP="00897EC3">
      <w:pPr>
        <w:rPr>
          <w:rFonts w:eastAsia="Calibri"/>
        </w:rPr>
      </w:pPr>
      <w:r w:rsidRPr="00F20EB6">
        <w:rPr>
          <w:rFonts w:eastAsia="Calibri"/>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9577DE" w:rsidRPr="00F20EB6" w:rsidRDefault="009577DE" w:rsidP="00897EC3">
      <w:pPr>
        <w:rPr>
          <w:rFonts w:eastAsia="Calibri"/>
        </w:rPr>
      </w:pPr>
      <w:r w:rsidRPr="00F20EB6">
        <w:rPr>
          <w:rFonts w:eastAsia="Calibri"/>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9577DE" w:rsidRPr="00F20EB6" w:rsidRDefault="009577DE" w:rsidP="00897EC3">
      <w:pPr>
        <w:rPr>
          <w:rFonts w:eastAsia="Calibri"/>
        </w:rPr>
      </w:pPr>
      <w:r w:rsidRPr="00F20EB6">
        <w:rPr>
          <w:rFonts w:eastAsia="Calibri"/>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9577DE" w:rsidRPr="00F20EB6" w:rsidRDefault="009577DE" w:rsidP="00897EC3">
      <w:pPr>
        <w:rPr>
          <w:rFonts w:eastAsia="Calibri"/>
        </w:rPr>
      </w:pPr>
      <w:r w:rsidRPr="00F20EB6">
        <w:rPr>
          <w:rFonts w:eastAsia="Calibri"/>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9577DE" w:rsidRPr="00F20EB6" w:rsidRDefault="009577DE" w:rsidP="00897EC3">
      <w:pPr>
        <w:rPr>
          <w:rFonts w:eastAsia="Calibri"/>
        </w:rPr>
      </w:pPr>
      <w:r w:rsidRPr="00F20EB6">
        <w:rPr>
          <w:rFonts w:eastAsia="Calibri"/>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9577DE" w:rsidRPr="00F20EB6" w:rsidRDefault="009577DE" w:rsidP="00897EC3">
      <w:pPr>
        <w:rPr>
          <w:rFonts w:eastAsia="Calibri"/>
        </w:rPr>
      </w:pPr>
      <w:r w:rsidRPr="00F20EB6">
        <w:rPr>
          <w:rFonts w:eastAsia="Calibri"/>
        </w:rPr>
        <w:lastRenderedPageBreak/>
        <w:t>Общее число часов, рекомендованных для изучения математики, – 340 часов: в 5 классе – 170 часов (5 часов в неделю), в 6 классе – 170 часов (5 часов в неделю).</w:t>
      </w:r>
    </w:p>
    <w:p w:rsidR="009577DE" w:rsidRPr="00F20EB6" w:rsidRDefault="009577DE" w:rsidP="00897EC3">
      <w:pPr>
        <w:rPr>
          <w:rFonts w:eastAsia="Calibri"/>
        </w:rPr>
      </w:pPr>
      <w:bookmarkStart w:id="5" w:name="_Toc124426195"/>
      <w:r w:rsidRPr="00F20EB6">
        <w:rPr>
          <w:rFonts w:eastAsia="Calibri"/>
        </w:rPr>
        <w:t>Содержание обучения в 5 классе.</w:t>
      </w:r>
    </w:p>
    <w:p w:rsidR="009577DE" w:rsidRPr="00F20EB6" w:rsidRDefault="009577DE" w:rsidP="00897EC3">
      <w:pPr>
        <w:rPr>
          <w:rFonts w:eastAsia="Calibri"/>
        </w:rPr>
      </w:pPr>
      <w:r w:rsidRPr="00F20EB6">
        <w:rPr>
          <w:rFonts w:eastAsia="Calibri"/>
        </w:rPr>
        <w:t>Натуральные числа и нуль</w:t>
      </w:r>
      <w:bookmarkEnd w:id="5"/>
      <w:r w:rsidRPr="00F20EB6">
        <w:rPr>
          <w:rFonts w:eastAsia="Calibri"/>
        </w:rPr>
        <w:t>.</w:t>
      </w:r>
    </w:p>
    <w:p w:rsidR="009577DE" w:rsidRPr="00F20EB6" w:rsidRDefault="009577DE" w:rsidP="00897EC3">
      <w:pPr>
        <w:rPr>
          <w:rFonts w:eastAsia="Calibri"/>
        </w:rPr>
      </w:pPr>
      <w:r w:rsidRPr="00F20EB6">
        <w:rPr>
          <w:rFonts w:eastAsia="Calibri"/>
        </w:rPr>
        <w:t>Натуральное число. Ряд натуральных чисел. Число 0. Изображение натуральных чисел точками на координатной (числовой) прямой.</w:t>
      </w:r>
    </w:p>
    <w:p w:rsidR="009577DE" w:rsidRPr="00F20EB6" w:rsidRDefault="009577DE" w:rsidP="00897EC3">
      <w:pPr>
        <w:rPr>
          <w:rFonts w:eastAsia="Calibri"/>
        </w:rPr>
      </w:pPr>
      <w:r w:rsidRPr="00F20EB6">
        <w:rPr>
          <w:rFonts w:eastAsia="Calibri"/>
        </w:rPr>
        <w:t>Позиционная система счисления. Римская нумерация как пример непозиционной системы счисления. Десятичная система счисления.</w:t>
      </w:r>
    </w:p>
    <w:p w:rsidR="009577DE" w:rsidRPr="00F20EB6" w:rsidRDefault="009577DE" w:rsidP="00897EC3">
      <w:pPr>
        <w:rPr>
          <w:rFonts w:eastAsia="Calibri"/>
        </w:rPr>
      </w:pPr>
      <w:r w:rsidRPr="00F20EB6">
        <w:rPr>
          <w:rFonts w:eastAsia="Calibri"/>
        </w:rPr>
        <w:t>Сравнение натуральных чисел, сравнение натуральных чисел с нулём. Способы сравнения. Округление натуральных чисел.</w:t>
      </w:r>
    </w:p>
    <w:p w:rsidR="009577DE" w:rsidRPr="00F20EB6" w:rsidRDefault="009577DE" w:rsidP="00897EC3">
      <w:pPr>
        <w:rPr>
          <w:rFonts w:eastAsia="Calibri"/>
        </w:rPr>
      </w:pPr>
      <w:r w:rsidRPr="00F20EB6">
        <w:rPr>
          <w:rFonts w:eastAsia="Calibri"/>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9577DE" w:rsidRPr="00F20EB6" w:rsidRDefault="009577DE" w:rsidP="00897EC3">
      <w:pPr>
        <w:rPr>
          <w:rFonts w:eastAsia="Calibri"/>
        </w:rPr>
      </w:pPr>
      <w:r w:rsidRPr="00F20EB6">
        <w:rPr>
          <w:rFonts w:eastAsia="Calibri"/>
        </w:rPr>
        <w:t>Использование букв для обозначения неизвестного компонента и записи свойств арифметических действий.</w:t>
      </w:r>
    </w:p>
    <w:p w:rsidR="009577DE" w:rsidRPr="00F20EB6" w:rsidRDefault="009577DE" w:rsidP="00897EC3">
      <w:pPr>
        <w:rPr>
          <w:rFonts w:eastAsia="Calibri"/>
        </w:rPr>
      </w:pPr>
      <w:r w:rsidRPr="00F20EB6">
        <w:rPr>
          <w:rFonts w:eastAsia="Calibri"/>
        </w:rPr>
        <w:t>Делители и кратные числа, разложение на множители. Простые и составные числа. Признаки делимости на 2, 5, 10, 3, 9. Деление с остатком.</w:t>
      </w:r>
    </w:p>
    <w:p w:rsidR="009577DE" w:rsidRPr="00F20EB6" w:rsidRDefault="009577DE" w:rsidP="00897EC3">
      <w:pPr>
        <w:rPr>
          <w:rFonts w:eastAsia="Calibri"/>
        </w:rPr>
      </w:pPr>
      <w:r w:rsidRPr="00F20EB6">
        <w:rPr>
          <w:rFonts w:eastAsia="Calibri"/>
        </w:rPr>
        <w:t>Степень с натуральным показателем. Запись числа в виде суммы разрядных слагаемых.</w:t>
      </w:r>
    </w:p>
    <w:p w:rsidR="009577DE" w:rsidRPr="00F20EB6" w:rsidRDefault="009577DE" w:rsidP="00897EC3">
      <w:pPr>
        <w:rPr>
          <w:rFonts w:eastAsia="Calibri"/>
        </w:rPr>
      </w:pPr>
      <w:r w:rsidRPr="00F20EB6">
        <w:rPr>
          <w:rFonts w:eastAsia="Calibri"/>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9577DE" w:rsidRPr="00F20EB6" w:rsidRDefault="009577DE" w:rsidP="00897EC3">
      <w:pPr>
        <w:rPr>
          <w:rFonts w:eastAsia="Calibri"/>
        </w:rPr>
      </w:pPr>
      <w:bookmarkStart w:id="6" w:name="_Toc124426196"/>
      <w:r w:rsidRPr="00F20EB6">
        <w:rPr>
          <w:rFonts w:eastAsia="Calibri"/>
        </w:rPr>
        <w:t>. Дроби</w:t>
      </w:r>
      <w:bookmarkEnd w:id="6"/>
      <w:r w:rsidRPr="00F20EB6">
        <w:rPr>
          <w:rFonts w:eastAsia="Calibri"/>
        </w:rPr>
        <w:t>.</w:t>
      </w:r>
    </w:p>
    <w:p w:rsidR="009577DE" w:rsidRPr="00F20EB6" w:rsidRDefault="009577DE" w:rsidP="00897EC3">
      <w:pPr>
        <w:rPr>
          <w:rFonts w:eastAsia="Calibri"/>
        </w:rPr>
      </w:pPr>
      <w:r w:rsidRPr="00F20EB6">
        <w:rPr>
          <w:rFonts w:eastAsia="Calibri"/>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9577DE" w:rsidRPr="00F20EB6" w:rsidRDefault="009577DE" w:rsidP="00897EC3">
      <w:pPr>
        <w:rPr>
          <w:rFonts w:eastAsia="Calibri"/>
        </w:rPr>
      </w:pPr>
      <w:r w:rsidRPr="00F20EB6">
        <w:rPr>
          <w:rFonts w:eastAsia="Calibri"/>
        </w:rPr>
        <w:t>Сложение и вычитание дробей. Умножение и деление дробей, взаимно-обратные дроби. Нахождение части целого и целого по его части.</w:t>
      </w:r>
    </w:p>
    <w:p w:rsidR="009577DE" w:rsidRPr="00F20EB6" w:rsidRDefault="009577DE" w:rsidP="00897EC3">
      <w:pPr>
        <w:rPr>
          <w:rFonts w:eastAsia="Calibri"/>
        </w:rPr>
      </w:pPr>
      <w:r w:rsidRPr="00F20EB6">
        <w:rPr>
          <w:rFonts w:eastAsia="Calibri"/>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9577DE" w:rsidRPr="00F20EB6" w:rsidRDefault="009577DE" w:rsidP="00897EC3">
      <w:pPr>
        <w:rPr>
          <w:rFonts w:eastAsia="Calibri"/>
        </w:rPr>
      </w:pPr>
      <w:r w:rsidRPr="00F20EB6">
        <w:rPr>
          <w:rFonts w:eastAsia="Calibri"/>
        </w:rPr>
        <w:t>Арифметические действия с десятичными дробями. Округление десятичных дробей.</w:t>
      </w:r>
    </w:p>
    <w:p w:rsidR="009577DE" w:rsidRPr="00F20EB6" w:rsidRDefault="009577DE" w:rsidP="00897EC3">
      <w:pPr>
        <w:rPr>
          <w:rFonts w:eastAsia="Calibri"/>
        </w:rPr>
      </w:pPr>
      <w:bookmarkStart w:id="7" w:name="_Toc124426197"/>
      <w:r w:rsidRPr="00F20EB6">
        <w:rPr>
          <w:rFonts w:eastAsia="Calibri"/>
        </w:rPr>
        <w:t>. Решение текстовых задач</w:t>
      </w:r>
      <w:bookmarkEnd w:id="7"/>
      <w:r w:rsidRPr="00F20EB6">
        <w:rPr>
          <w:rFonts w:eastAsia="Calibri"/>
        </w:rPr>
        <w:t>.</w:t>
      </w:r>
    </w:p>
    <w:p w:rsidR="009577DE" w:rsidRPr="00F20EB6" w:rsidRDefault="009577DE" w:rsidP="00897EC3">
      <w:pPr>
        <w:rPr>
          <w:rFonts w:eastAsia="Calibri"/>
        </w:rPr>
      </w:pPr>
      <w:r w:rsidRPr="00F20EB6">
        <w:rPr>
          <w:rFonts w:eastAsia="Calibri"/>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9577DE" w:rsidRPr="00F20EB6" w:rsidRDefault="009577DE" w:rsidP="00897EC3">
      <w:pPr>
        <w:rPr>
          <w:rFonts w:eastAsia="Calibri"/>
        </w:rPr>
      </w:pPr>
      <w:r w:rsidRPr="00F20EB6">
        <w:rPr>
          <w:rFonts w:eastAsia="Calibri"/>
        </w:rPr>
        <w:lastRenderedPageBreak/>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9577DE" w:rsidRPr="00F20EB6" w:rsidRDefault="009577DE" w:rsidP="00897EC3">
      <w:pPr>
        <w:rPr>
          <w:rFonts w:eastAsia="Calibri"/>
        </w:rPr>
      </w:pPr>
      <w:r w:rsidRPr="00F20EB6">
        <w:rPr>
          <w:rFonts w:eastAsia="Calibri"/>
        </w:rPr>
        <w:t>Решение основных задач на дроби.</w:t>
      </w:r>
    </w:p>
    <w:p w:rsidR="009577DE" w:rsidRPr="00F20EB6" w:rsidRDefault="009577DE" w:rsidP="00897EC3">
      <w:pPr>
        <w:rPr>
          <w:rFonts w:eastAsia="Calibri"/>
        </w:rPr>
      </w:pPr>
      <w:r w:rsidRPr="00F20EB6">
        <w:rPr>
          <w:rFonts w:eastAsia="Calibri"/>
        </w:rPr>
        <w:t>Представление данных в виде таблиц, столбчатых диаграмм.</w:t>
      </w:r>
    </w:p>
    <w:p w:rsidR="009577DE" w:rsidRPr="00F20EB6" w:rsidRDefault="009577DE" w:rsidP="00897EC3">
      <w:pPr>
        <w:rPr>
          <w:rFonts w:eastAsia="Calibri"/>
        </w:rPr>
      </w:pPr>
      <w:bookmarkStart w:id="8" w:name="_Toc124426198"/>
      <w:r w:rsidRPr="00F20EB6">
        <w:rPr>
          <w:rFonts w:eastAsia="Calibri"/>
        </w:rPr>
        <w:t>Наглядная геометрия</w:t>
      </w:r>
      <w:bookmarkEnd w:id="8"/>
      <w:r w:rsidRPr="00F20EB6">
        <w:rPr>
          <w:rFonts w:eastAsia="Calibri"/>
        </w:rPr>
        <w:t>.</w:t>
      </w:r>
    </w:p>
    <w:p w:rsidR="009577DE" w:rsidRPr="00F20EB6" w:rsidRDefault="009577DE" w:rsidP="00897EC3">
      <w:pPr>
        <w:rPr>
          <w:rFonts w:eastAsia="Calibri"/>
        </w:rPr>
      </w:pPr>
      <w:r w:rsidRPr="00F20EB6">
        <w:rPr>
          <w:rFonts w:eastAsia="Calibri"/>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9577DE" w:rsidRPr="00F20EB6" w:rsidRDefault="009577DE" w:rsidP="00897EC3">
      <w:pPr>
        <w:rPr>
          <w:rFonts w:eastAsia="Calibri"/>
        </w:rPr>
      </w:pPr>
      <w:r w:rsidRPr="00F20EB6">
        <w:rPr>
          <w:rFonts w:eastAsia="Calibri"/>
        </w:rPr>
        <w:t>Длина отрезка, метрические единицы длины. Длина ломаной, периметр многоугольника. Измерение и построение углов с помощью транспортира.</w:t>
      </w:r>
    </w:p>
    <w:p w:rsidR="009577DE" w:rsidRPr="00F20EB6" w:rsidRDefault="009577DE" w:rsidP="00897EC3">
      <w:pPr>
        <w:rPr>
          <w:rFonts w:eastAsia="Calibri"/>
        </w:rPr>
      </w:pPr>
      <w:r w:rsidRPr="00F20EB6">
        <w:rPr>
          <w:rFonts w:eastAsia="Calibri"/>
        </w:rPr>
        <w:t>Наглядные представления о фигурах на плоскости: многоугольник, прямоугольник, квадрат, треугольник, о равенстве фигур.</w:t>
      </w:r>
    </w:p>
    <w:p w:rsidR="009577DE" w:rsidRPr="00F20EB6" w:rsidRDefault="009577DE" w:rsidP="00897EC3">
      <w:pPr>
        <w:rPr>
          <w:rFonts w:eastAsia="Calibri"/>
        </w:rPr>
      </w:pPr>
      <w:r w:rsidRPr="00F20EB6">
        <w:rPr>
          <w:rFonts w:eastAsia="Calibri"/>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9577DE" w:rsidRPr="00F20EB6" w:rsidRDefault="009577DE" w:rsidP="00897EC3">
      <w:pPr>
        <w:rPr>
          <w:rFonts w:eastAsia="Calibri"/>
        </w:rPr>
      </w:pPr>
      <w:r w:rsidRPr="00F20EB6">
        <w:rPr>
          <w:rFonts w:eastAsia="Calibri"/>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9577DE" w:rsidRPr="00F20EB6" w:rsidRDefault="009577DE" w:rsidP="00897EC3">
      <w:pPr>
        <w:rPr>
          <w:rFonts w:eastAsia="Calibri"/>
        </w:rPr>
      </w:pPr>
      <w:r w:rsidRPr="00F20EB6">
        <w:rPr>
          <w:rFonts w:eastAsia="Calibri"/>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9577DE" w:rsidRPr="00F20EB6" w:rsidRDefault="009577DE" w:rsidP="00897EC3">
      <w:pPr>
        <w:rPr>
          <w:rFonts w:eastAsia="Calibri"/>
        </w:rPr>
      </w:pPr>
      <w:r w:rsidRPr="00F20EB6">
        <w:rPr>
          <w:rFonts w:eastAsia="Calibri"/>
        </w:rPr>
        <w:t>Объём прямоугольного параллелепипеда, куба. Единицы измерения объёма.</w:t>
      </w:r>
    </w:p>
    <w:p w:rsidR="009577DE" w:rsidRPr="00F20EB6" w:rsidRDefault="009577DE" w:rsidP="00897EC3">
      <w:pPr>
        <w:rPr>
          <w:rFonts w:eastAsia="Calibri"/>
        </w:rPr>
      </w:pPr>
      <w:bookmarkStart w:id="9" w:name="_Toc124426200"/>
      <w:r w:rsidRPr="00F20EB6">
        <w:rPr>
          <w:rFonts w:eastAsia="Calibri"/>
        </w:rPr>
        <w:t>Содержание обучения в 6 классе.</w:t>
      </w:r>
    </w:p>
    <w:p w:rsidR="009577DE" w:rsidRPr="00F20EB6" w:rsidRDefault="009577DE" w:rsidP="00897EC3">
      <w:pPr>
        <w:rPr>
          <w:rFonts w:eastAsia="Calibri"/>
        </w:rPr>
      </w:pPr>
      <w:r w:rsidRPr="00F20EB6">
        <w:rPr>
          <w:rFonts w:eastAsia="Calibri"/>
        </w:rPr>
        <w:t>Натуральные числа</w:t>
      </w:r>
      <w:bookmarkEnd w:id="9"/>
      <w:r w:rsidRPr="00F20EB6">
        <w:rPr>
          <w:rFonts w:eastAsia="Calibri"/>
        </w:rPr>
        <w:t>.</w:t>
      </w:r>
    </w:p>
    <w:p w:rsidR="009577DE" w:rsidRPr="00F20EB6" w:rsidRDefault="009577DE" w:rsidP="00897EC3">
      <w:pPr>
        <w:rPr>
          <w:rFonts w:eastAsia="Calibri"/>
        </w:rPr>
      </w:pPr>
      <w:r w:rsidRPr="00F20EB6">
        <w:rPr>
          <w:rFonts w:eastAsia="Calibri"/>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9577DE" w:rsidRPr="00F20EB6" w:rsidRDefault="009577DE" w:rsidP="00897EC3">
      <w:pPr>
        <w:rPr>
          <w:rFonts w:eastAsia="Calibri"/>
        </w:rPr>
      </w:pPr>
      <w:r w:rsidRPr="00F20EB6">
        <w:rPr>
          <w:rFonts w:eastAsia="Calibri"/>
        </w:rPr>
        <w:t>Делители и кратные числа, наибольший общий делитель и наименьшее общее кратное. Делимость суммы и произведения. Деление с остатком.</w:t>
      </w:r>
    </w:p>
    <w:p w:rsidR="009577DE" w:rsidRPr="00F20EB6" w:rsidRDefault="009577DE" w:rsidP="00897EC3">
      <w:pPr>
        <w:rPr>
          <w:rFonts w:eastAsia="Calibri"/>
        </w:rPr>
      </w:pPr>
      <w:bookmarkStart w:id="10" w:name="_Toc124426201"/>
      <w:r w:rsidRPr="00F20EB6">
        <w:rPr>
          <w:rFonts w:eastAsia="Calibri"/>
        </w:rPr>
        <w:t>Дроби</w:t>
      </w:r>
      <w:bookmarkEnd w:id="10"/>
      <w:r w:rsidRPr="00F20EB6">
        <w:rPr>
          <w:rFonts w:eastAsia="Calibri"/>
        </w:rPr>
        <w:t>.</w:t>
      </w:r>
    </w:p>
    <w:p w:rsidR="009577DE" w:rsidRPr="00F20EB6" w:rsidRDefault="009577DE" w:rsidP="00897EC3">
      <w:pPr>
        <w:rPr>
          <w:rFonts w:eastAsia="Calibri"/>
        </w:rPr>
      </w:pPr>
      <w:r w:rsidRPr="00F20EB6">
        <w:rPr>
          <w:rFonts w:eastAsia="Calibri"/>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9577DE" w:rsidRPr="00F20EB6" w:rsidRDefault="009577DE" w:rsidP="00897EC3">
      <w:pPr>
        <w:rPr>
          <w:rFonts w:eastAsia="Calibri"/>
        </w:rPr>
      </w:pPr>
      <w:r w:rsidRPr="00F20EB6">
        <w:rPr>
          <w:rFonts w:eastAsia="Calibri"/>
        </w:rPr>
        <w:lastRenderedPageBreak/>
        <w:t>Отношение. Деление в данном отношении. Масштаб, пропорция. Применение пропорций при решении задач.</w:t>
      </w:r>
    </w:p>
    <w:p w:rsidR="009577DE" w:rsidRPr="00F20EB6" w:rsidRDefault="009577DE" w:rsidP="00897EC3">
      <w:pPr>
        <w:rPr>
          <w:rFonts w:eastAsia="Calibri"/>
        </w:rPr>
      </w:pPr>
      <w:r w:rsidRPr="00F20EB6">
        <w:rPr>
          <w:rFonts w:eastAsia="Calibri"/>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9577DE" w:rsidRPr="00F20EB6" w:rsidRDefault="009577DE" w:rsidP="00897EC3">
      <w:pPr>
        <w:rPr>
          <w:rFonts w:eastAsia="Calibri"/>
        </w:rPr>
      </w:pPr>
      <w:bookmarkStart w:id="11" w:name="_Toc124426202"/>
      <w:r w:rsidRPr="00F20EB6">
        <w:rPr>
          <w:rFonts w:eastAsia="Calibri"/>
        </w:rPr>
        <w:t>Положительные и отрицательные числа</w:t>
      </w:r>
      <w:bookmarkEnd w:id="11"/>
      <w:r w:rsidRPr="00F20EB6">
        <w:rPr>
          <w:rFonts w:eastAsia="Calibri"/>
        </w:rPr>
        <w:t>.</w:t>
      </w:r>
    </w:p>
    <w:p w:rsidR="009577DE" w:rsidRPr="00F20EB6" w:rsidRDefault="009577DE" w:rsidP="00897EC3">
      <w:pPr>
        <w:rPr>
          <w:rFonts w:eastAsia="Calibri"/>
        </w:rPr>
      </w:pPr>
      <w:r w:rsidRPr="00F20EB6">
        <w:rPr>
          <w:rFonts w:eastAsia="Calibri"/>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9577DE" w:rsidRPr="00F20EB6" w:rsidRDefault="009577DE" w:rsidP="00897EC3">
      <w:pPr>
        <w:rPr>
          <w:rFonts w:eastAsia="Calibri"/>
        </w:rPr>
      </w:pPr>
      <w:r w:rsidRPr="00F20EB6">
        <w:rPr>
          <w:rFonts w:eastAsia="Calibri"/>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9577DE" w:rsidRPr="00F20EB6" w:rsidRDefault="009577DE" w:rsidP="00897EC3">
      <w:pPr>
        <w:rPr>
          <w:rFonts w:eastAsia="Calibri"/>
        </w:rPr>
      </w:pPr>
      <w:bookmarkStart w:id="12" w:name="_Toc124426203"/>
      <w:r w:rsidRPr="00F20EB6">
        <w:rPr>
          <w:rFonts w:eastAsia="Calibri"/>
        </w:rPr>
        <w:t>Буквенные выражения</w:t>
      </w:r>
      <w:bookmarkEnd w:id="12"/>
      <w:r w:rsidRPr="00F20EB6">
        <w:rPr>
          <w:rFonts w:eastAsia="Calibri"/>
        </w:rPr>
        <w:t>.</w:t>
      </w:r>
    </w:p>
    <w:p w:rsidR="009577DE" w:rsidRPr="00F20EB6" w:rsidRDefault="009577DE" w:rsidP="00897EC3">
      <w:pPr>
        <w:rPr>
          <w:rFonts w:eastAsia="Calibri"/>
        </w:rPr>
      </w:pPr>
      <w:r w:rsidRPr="00F20EB6">
        <w:rPr>
          <w:rFonts w:eastAsia="Calibri"/>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9577DE" w:rsidRPr="00F20EB6" w:rsidRDefault="009577DE" w:rsidP="00897EC3">
      <w:pPr>
        <w:rPr>
          <w:rFonts w:eastAsia="Calibri"/>
        </w:rPr>
      </w:pPr>
      <w:bookmarkStart w:id="13" w:name="_Toc124426204"/>
      <w:r w:rsidRPr="00F20EB6">
        <w:rPr>
          <w:rFonts w:eastAsia="Calibri"/>
        </w:rPr>
        <w:t>Решение текстовых задач</w:t>
      </w:r>
      <w:bookmarkEnd w:id="13"/>
      <w:r w:rsidRPr="00F20EB6">
        <w:rPr>
          <w:rFonts w:eastAsia="Calibri"/>
        </w:rPr>
        <w:t>.</w:t>
      </w:r>
    </w:p>
    <w:p w:rsidR="009577DE" w:rsidRPr="00F20EB6" w:rsidRDefault="009577DE" w:rsidP="00897EC3">
      <w:pPr>
        <w:rPr>
          <w:rFonts w:eastAsia="Calibri"/>
        </w:rPr>
      </w:pPr>
      <w:r w:rsidRPr="00F20EB6">
        <w:rPr>
          <w:rFonts w:eastAsia="Calibri"/>
        </w:rPr>
        <w:t>Решение текстовых задач арифметическим способом. Решение логических задач. Решение задач перебором всех возможных вариантов.</w:t>
      </w:r>
    </w:p>
    <w:p w:rsidR="009577DE" w:rsidRPr="00F20EB6" w:rsidRDefault="009577DE" w:rsidP="00897EC3">
      <w:pPr>
        <w:rPr>
          <w:rFonts w:eastAsia="Calibri"/>
        </w:rPr>
      </w:pPr>
      <w:r w:rsidRPr="00F20EB6">
        <w:rPr>
          <w:rFonts w:eastAsia="Calibri"/>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9577DE" w:rsidRPr="00F20EB6" w:rsidRDefault="009577DE" w:rsidP="00897EC3">
      <w:pPr>
        <w:rPr>
          <w:rFonts w:eastAsia="Calibri"/>
        </w:rPr>
      </w:pPr>
      <w:r w:rsidRPr="00F20EB6">
        <w:rPr>
          <w:rFonts w:eastAsia="Calibri"/>
        </w:rPr>
        <w:t>Решение задач, связанных с отношением, пропорциональностью величин, процентами; решение основных задач на дроби и проценты.</w:t>
      </w:r>
    </w:p>
    <w:p w:rsidR="009577DE" w:rsidRPr="00F20EB6" w:rsidRDefault="009577DE" w:rsidP="00897EC3">
      <w:pPr>
        <w:rPr>
          <w:rFonts w:eastAsia="Calibri"/>
        </w:rPr>
      </w:pPr>
      <w:r w:rsidRPr="00F20EB6">
        <w:rPr>
          <w:rFonts w:eastAsia="Calibri"/>
        </w:rPr>
        <w:t>Оценка и прикидка, округление результата. Составление буквенных выражений по условию задачи.</w:t>
      </w:r>
    </w:p>
    <w:p w:rsidR="009577DE" w:rsidRPr="00F20EB6" w:rsidRDefault="009577DE" w:rsidP="00897EC3">
      <w:pPr>
        <w:rPr>
          <w:rFonts w:eastAsia="Calibri"/>
        </w:rPr>
      </w:pPr>
      <w:r w:rsidRPr="00F20EB6">
        <w:rPr>
          <w:rFonts w:eastAsia="Calibri"/>
        </w:rPr>
        <w:t>Представление данных с помощью таблиц и диаграмм. Столбчатые диаграммы: чтение и построение. Чтение круговых диаграмм.</w:t>
      </w:r>
    </w:p>
    <w:p w:rsidR="009577DE" w:rsidRPr="00F20EB6" w:rsidRDefault="009577DE" w:rsidP="00897EC3">
      <w:pPr>
        <w:rPr>
          <w:rFonts w:eastAsia="Calibri"/>
        </w:rPr>
      </w:pPr>
      <w:bookmarkStart w:id="14" w:name="_Toc124426205"/>
      <w:r w:rsidRPr="00F20EB6">
        <w:rPr>
          <w:rFonts w:eastAsia="Calibri"/>
        </w:rPr>
        <w:t>Наглядная геометрия</w:t>
      </w:r>
      <w:bookmarkEnd w:id="14"/>
      <w:r w:rsidRPr="00F20EB6">
        <w:rPr>
          <w:rFonts w:eastAsia="Calibri"/>
        </w:rPr>
        <w:t>.</w:t>
      </w:r>
    </w:p>
    <w:p w:rsidR="009577DE" w:rsidRPr="00F20EB6" w:rsidRDefault="009577DE" w:rsidP="00897EC3">
      <w:pPr>
        <w:rPr>
          <w:rFonts w:eastAsia="Calibri"/>
        </w:rPr>
      </w:pPr>
      <w:r w:rsidRPr="00F20EB6">
        <w:rPr>
          <w:rFonts w:eastAsia="Calibri"/>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9577DE" w:rsidRPr="00F20EB6" w:rsidRDefault="009577DE" w:rsidP="00897EC3">
      <w:pPr>
        <w:rPr>
          <w:rFonts w:eastAsia="Calibri"/>
        </w:rPr>
      </w:pPr>
      <w:r w:rsidRPr="00F20EB6">
        <w:rPr>
          <w:rFonts w:eastAsia="Calibri"/>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9577DE" w:rsidRPr="00F20EB6" w:rsidRDefault="009577DE" w:rsidP="00897EC3">
      <w:pPr>
        <w:rPr>
          <w:rFonts w:eastAsia="Calibri"/>
        </w:rPr>
      </w:pPr>
      <w:r w:rsidRPr="00F20EB6">
        <w:rPr>
          <w:rFonts w:eastAsia="Calibri"/>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w:t>
      </w:r>
      <w:r w:rsidRPr="00F20EB6">
        <w:rPr>
          <w:rFonts w:eastAsia="Calibri"/>
        </w:rPr>
        <w:lastRenderedPageBreak/>
        <w:t>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9577DE" w:rsidRPr="00F20EB6" w:rsidRDefault="009577DE" w:rsidP="00897EC3">
      <w:pPr>
        <w:rPr>
          <w:rFonts w:eastAsia="Calibri"/>
        </w:rPr>
      </w:pPr>
      <w:r w:rsidRPr="00F20EB6">
        <w:rPr>
          <w:rFonts w:eastAsia="Calibri"/>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9577DE" w:rsidRPr="00F20EB6" w:rsidRDefault="009577DE" w:rsidP="00897EC3">
      <w:pPr>
        <w:rPr>
          <w:rFonts w:eastAsia="Calibri"/>
        </w:rPr>
      </w:pPr>
      <w:r w:rsidRPr="00F20EB6">
        <w:rPr>
          <w:rFonts w:eastAsia="Calibri"/>
        </w:rPr>
        <w:t>Симметрия: центральная, осевая и зеркальная симметрии.</w:t>
      </w:r>
    </w:p>
    <w:p w:rsidR="009577DE" w:rsidRPr="00F20EB6" w:rsidRDefault="009577DE" w:rsidP="00897EC3">
      <w:pPr>
        <w:rPr>
          <w:rFonts w:eastAsia="Calibri"/>
        </w:rPr>
      </w:pPr>
      <w:r w:rsidRPr="00F20EB6">
        <w:rPr>
          <w:rFonts w:eastAsia="Calibri"/>
        </w:rPr>
        <w:t>Построение симметричных фигур.</w:t>
      </w:r>
    </w:p>
    <w:p w:rsidR="009577DE" w:rsidRPr="00F20EB6" w:rsidRDefault="009577DE" w:rsidP="00897EC3">
      <w:pPr>
        <w:rPr>
          <w:rFonts w:eastAsia="Calibri"/>
        </w:rPr>
      </w:pPr>
      <w:r w:rsidRPr="00F20EB6">
        <w:rPr>
          <w:rFonts w:eastAsia="Calibri"/>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9577DE" w:rsidRPr="00F20EB6" w:rsidRDefault="009577DE" w:rsidP="00897EC3">
      <w:pPr>
        <w:rPr>
          <w:rFonts w:eastAsia="Calibri"/>
        </w:rPr>
      </w:pPr>
      <w:r w:rsidRPr="00F20EB6">
        <w:rPr>
          <w:rFonts w:eastAsia="Calibri"/>
        </w:rPr>
        <w:t>Понятие объёма, единицы измерения объёма. Объём прямоугольного параллелепипеда, куба.</w:t>
      </w:r>
    </w:p>
    <w:p w:rsidR="009577DE" w:rsidRPr="00F20EB6" w:rsidRDefault="009577DE" w:rsidP="00897EC3">
      <w:pPr>
        <w:rPr>
          <w:rFonts w:eastAsia="Calibri"/>
        </w:rPr>
      </w:pPr>
      <w:bookmarkStart w:id="15" w:name="_Toc124426206"/>
      <w:r w:rsidRPr="00F20EB6">
        <w:rPr>
          <w:rFonts w:eastAsia="Calibri"/>
        </w:rPr>
        <w:t>Предметные результаты освоения программы учебного курса</w:t>
      </w:r>
      <w:bookmarkEnd w:id="15"/>
      <w:r w:rsidRPr="00F20EB6">
        <w:rPr>
          <w:rFonts w:eastAsia="Calibri"/>
        </w:rPr>
        <w:t xml:space="preserve"> «Математика».</w:t>
      </w:r>
    </w:p>
    <w:p w:rsidR="009577DE" w:rsidRPr="00F20EB6" w:rsidRDefault="009577DE" w:rsidP="00897EC3">
      <w:pPr>
        <w:rPr>
          <w:rFonts w:eastAsia="Calibri"/>
        </w:rPr>
      </w:pPr>
      <w:bookmarkStart w:id="16" w:name="_Toc124426207"/>
      <w:r w:rsidRPr="00F20EB6">
        <w:rPr>
          <w:rFonts w:eastAsia="Calibri"/>
        </w:rPr>
        <w:t>Предметные результаты освоения программы учебного курса к концу обучения в 5 класс</w:t>
      </w:r>
      <w:bookmarkEnd w:id="16"/>
      <w:r w:rsidRPr="00F20EB6">
        <w:rPr>
          <w:rFonts w:eastAsia="Calibri"/>
        </w:rPr>
        <w:t>е.</w:t>
      </w:r>
    </w:p>
    <w:p w:rsidR="009577DE" w:rsidRPr="00F20EB6" w:rsidRDefault="009577DE" w:rsidP="00897EC3">
      <w:pPr>
        <w:rPr>
          <w:rFonts w:eastAsia="Calibri"/>
        </w:rPr>
      </w:pPr>
      <w:bookmarkStart w:id="17" w:name="_Toc124426208"/>
      <w:r w:rsidRPr="00F20EB6">
        <w:rPr>
          <w:rFonts w:eastAsia="Calibri"/>
        </w:rPr>
        <w:t>Числа и вычисления</w:t>
      </w:r>
      <w:bookmarkEnd w:id="17"/>
      <w:r w:rsidRPr="00F20EB6">
        <w:rPr>
          <w:rFonts w:eastAsia="Calibri"/>
        </w:rPr>
        <w:t>.</w:t>
      </w:r>
    </w:p>
    <w:p w:rsidR="009577DE" w:rsidRPr="00F20EB6" w:rsidRDefault="009577DE" w:rsidP="00897EC3">
      <w:pPr>
        <w:rPr>
          <w:rFonts w:eastAsia="Calibri"/>
        </w:rPr>
      </w:pPr>
      <w:r w:rsidRPr="00F20EB6">
        <w:rPr>
          <w:rFonts w:eastAsia="Calibri"/>
        </w:rPr>
        <w:t>Понимать и правильно употреблять термины, связанные с натуральными числами, обыкновенными и десятичными дробями.</w:t>
      </w:r>
    </w:p>
    <w:p w:rsidR="009577DE" w:rsidRPr="00F20EB6" w:rsidRDefault="009577DE" w:rsidP="00897EC3">
      <w:pPr>
        <w:rPr>
          <w:rFonts w:eastAsia="Calibri"/>
        </w:rPr>
      </w:pPr>
      <w:r w:rsidRPr="00F20EB6">
        <w:rPr>
          <w:rFonts w:eastAsia="Calibri"/>
        </w:rPr>
        <w:t>Сравнивать и упорядочивать натуральные числа, сравнивать в простейших случаях обыкновенные дроби, десятичные дроби.</w:t>
      </w:r>
    </w:p>
    <w:p w:rsidR="009577DE" w:rsidRPr="00F20EB6" w:rsidRDefault="009577DE" w:rsidP="00897EC3">
      <w:pPr>
        <w:rPr>
          <w:rFonts w:eastAsia="Calibri"/>
        </w:rPr>
      </w:pPr>
      <w:r w:rsidRPr="00F20EB6">
        <w:rPr>
          <w:rFonts w:eastAsia="Calibri"/>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9577DE" w:rsidRPr="00F20EB6" w:rsidRDefault="009577DE" w:rsidP="00897EC3">
      <w:pPr>
        <w:rPr>
          <w:rFonts w:eastAsia="Calibri"/>
        </w:rPr>
      </w:pPr>
      <w:r w:rsidRPr="00F20EB6">
        <w:rPr>
          <w:rFonts w:eastAsia="Calibri"/>
        </w:rPr>
        <w:t>Выполнять арифметические действия с натуральными числами, с обыкновенными дробями в простейших случаях.</w:t>
      </w:r>
    </w:p>
    <w:p w:rsidR="009577DE" w:rsidRPr="00F20EB6" w:rsidRDefault="009577DE" w:rsidP="00897EC3">
      <w:pPr>
        <w:rPr>
          <w:rFonts w:eastAsia="Calibri"/>
        </w:rPr>
      </w:pPr>
      <w:r w:rsidRPr="00F20EB6">
        <w:rPr>
          <w:rFonts w:eastAsia="Calibri"/>
        </w:rPr>
        <w:t>Выполнять проверку, прикидку результата вычислений.</w:t>
      </w:r>
    </w:p>
    <w:p w:rsidR="009577DE" w:rsidRPr="00F20EB6" w:rsidRDefault="009577DE" w:rsidP="00897EC3">
      <w:pPr>
        <w:rPr>
          <w:rFonts w:eastAsia="Calibri"/>
        </w:rPr>
      </w:pPr>
      <w:r w:rsidRPr="00F20EB6">
        <w:rPr>
          <w:rFonts w:eastAsia="Calibri"/>
        </w:rPr>
        <w:t>Округлять натуральные числа.</w:t>
      </w:r>
    </w:p>
    <w:p w:rsidR="009577DE" w:rsidRPr="00F20EB6" w:rsidRDefault="009577DE" w:rsidP="00897EC3">
      <w:pPr>
        <w:rPr>
          <w:rFonts w:eastAsia="Calibri"/>
        </w:rPr>
      </w:pPr>
      <w:bookmarkStart w:id="18" w:name="_Toc124426209"/>
      <w:r w:rsidRPr="00F20EB6">
        <w:rPr>
          <w:rFonts w:eastAsia="Calibri"/>
        </w:rPr>
        <w:t>Решение текстовых задач</w:t>
      </w:r>
      <w:bookmarkEnd w:id="18"/>
      <w:r w:rsidRPr="00F20EB6">
        <w:rPr>
          <w:rFonts w:eastAsia="Calibri"/>
        </w:rPr>
        <w:t>.</w:t>
      </w:r>
    </w:p>
    <w:p w:rsidR="009577DE" w:rsidRPr="00F20EB6" w:rsidRDefault="009577DE" w:rsidP="00897EC3">
      <w:pPr>
        <w:rPr>
          <w:rFonts w:eastAsia="Calibri"/>
        </w:rPr>
      </w:pPr>
      <w:r w:rsidRPr="00F20EB6">
        <w:rPr>
          <w:rFonts w:eastAsia="Calibri"/>
        </w:rPr>
        <w:t>Решать текстовые задачи арифметическим способом и с помощью организованного конечного перебора всех возможных вариантов.</w:t>
      </w:r>
    </w:p>
    <w:p w:rsidR="009577DE" w:rsidRPr="00F20EB6" w:rsidRDefault="009577DE" w:rsidP="00897EC3">
      <w:pPr>
        <w:rPr>
          <w:rFonts w:eastAsia="Calibri"/>
        </w:rPr>
      </w:pPr>
      <w:r w:rsidRPr="00F20EB6">
        <w:rPr>
          <w:rFonts w:eastAsia="Calibri"/>
        </w:rPr>
        <w:t>Решать задачи, содержащие зависимости, связывающие величины: скорость, время, расстояние, цена, количество, стоимость.</w:t>
      </w:r>
    </w:p>
    <w:p w:rsidR="009577DE" w:rsidRPr="00F20EB6" w:rsidRDefault="009577DE" w:rsidP="00897EC3">
      <w:pPr>
        <w:rPr>
          <w:rFonts w:eastAsia="Calibri"/>
        </w:rPr>
      </w:pPr>
      <w:r w:rsidRPr="00F20EB6">
        <w:rPr>
          <w:rFonts w:eastAsia="Calibri"/>
        </w:rPr>
        <w:t>Использовать краткие записи, схемы, таблицы, обозначения при решении задач.</w:t>
      </w:r>
    </w:p>
    <w:p w:rsidR="009577DE" w:rsidRPr="00F20EB6" w:rsidRDefault="009577DE" w:rsidP="00897EC3">
      <w:pPr>
        <w:rPr>
          <w:rFonts w:eastAsia="Calibri"/>
        </w:rPr>
      </w:pPr>
      <w:r w:rsidRPr="00F20EB6">
        <w:rPr>
          <w:rFonts w:eastAsia="Calibri"/>
        </w:rPr>
        <w:t>Пользоваться основными единицами измерения: цены, массы, расстояния, времени, скорости, выражать одни единицы величины через другие.</w:t>
      </w:r>
    </w:p>
    <w:p w:rsidR="009577DE" w:rsidRPr="00F20EB6" w:rsidRDefault="009577DE" w:rsidP="00897EC3">
      <w:pPr>
        <w:rPr>
          <w:rFonts w:eastAsia="Calibri"/>
        </w:rPr>
      </w:pPr>
      <w:r w:rsidRPr="00F20EB6">
        <w:rPr>
          <w:rFonts w:eastAsia="Calibri"/>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9577DE" w:rsidRPr="00F20EB6" w:rsidRDefault="009577DE" w:rsidP="00897EC3">
      <w:pPr>
        <w:rPr>
          <w:rFonts w:eastAsia="Calibri"/>
        </w:rPr>
      </w:pPr>
      <w:bookmarkStart w:id="19" w:name="_Toc124426210"/>
      <w:r w:rsidRPr="00F20EB6">
        <w:rPr>
          <w:rFonts w:eastAsia="Calibri"/>
        </w:rPr>
        <w:t>Наглядная геометрия</w:t>
      </w:r>
      <w:bookmarkEnd w:id="19"/>
      <w:r w:rsidRPr="00F20EB6">
        <w:rPr>
          <w:rFonts w:eastAsia="Calibri"/>
        </w:rPr>
        <w:t>.</w:t>
      </w:r>
    </w:p>
    <w:p w:rsidR="009577DE" w:rsidRPr="00F20EB6" w:rsidRDefault="009577DE" w:rsidP="00897EC3">
      <w:pPr>
        <w:rPr>
          <w:rFonts w:eastAsia="Calibri"/>
        </w:rPr>
      </w:pPr>
      <w:r w:rsidRPr="00F20EB6">
        <w:rPr>
          <w:rFonts w:eastAsia="Calibri"/>
        </w:rPr>
        <w:lastRenderedPageBreak/>
        <w:t>Пользоваться геометрическими понятиями: точка, прямая, отрезок, луч, угол, многоугольник, окружность, круг.</w:t>
      </w:r>
    </w:p>
    <w:p w:rsidR="009577DE" w:rsidRPr="00F20EB6" w:rsidRDefault="009577DE" w:rsidP="00897EC3">
      <w:pPr>
        <w:rPr>
          <w:rFonts w:eastAsia="Calibri"/>
        </w:rPr>
      </w:pPr>
      <w:r w:rsidRPr="00F20EB6">
        <w:rPr>
          <w:rFonts w:eastAsia="Calibri"/>
        </w:rPr>
        <w:t>Приводить примеры объектов окружающего мира, имеющих форму изученных геометрических фигур.</w:t>
      </w:r>
    </w:p>
    <w:p w:rsidR="009577DE" w:rsidRPr="00F20EB6" w:rsidRDefault="009577DE" w:rsidP="00897EC3">
      <w:pPr>
        <w:rPr>
          <w:rFonts w:eastAsia="Calibri"/>
        </w:rPr>
      </w:pPr>
      <w:r w:rsidRPr="00F20EB6">
        <w:rPr>
          <w:rFonts w:eastAsia="Calibri"/>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9577DE" w:rsidRPr="00F20EB6" w:rsidRDefault="009577DE" w:rsidP="00897EC3">
      <w:pPr>
        <w:rPr>
          <w:rFonts w:eastAsia="Calibri"/>
        </w:rPr>
      </w:pPr>
      <w:r w:rsidRPr="00F20EB6">
        <w:rPr>
          <w:rFonts w:eastAsia="Calibri"/>
        </w:rPr>
        <w:t>Изображать изученные геометрические фигуры на нелинованной и клетчатой бумаге с помощью циркуля и линейки.</w:t>
      </w:r>
    </w:p>
    <w:p w:rsidR="009577DE" w:rsidRPr="00F20EB6" w:rsidRDefault="009577DE" w:rsidP="00897EC3">
      <w:pPr>
        <w:rPr>
          <w:rFonts w:eastAsia="Calibri"/>
        </w:rPr>
      </w:pPr>
      <w:r w:rsidRPr="00F20EB6">
        <w:rPr>
          <w:rFonts w:eastAsia="Calibri"/>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9577DE" w:rsidRPr="00F20EB6" w:rsidRDefault="009577DE" w:rsidP="00897EC3">
      <w:pPr>
        <w:rPr>
          <w:rFonts w:eastAsia="Calibri"/>
        </w:rPr>
      </w:pPr>
      <w:r w:rsidRPr="00F20EB6">
        <w:rPr>
          <w:rFonts w:eastAsia="Calibri"/>
        </w:rPr>
        <w:t>Использовать свойства сторон и углов прямоугольника, квадрата для их построения, вычисления площади и периметра.</w:t>
      </w:r>
    </w:p>
    <w:p w:rsidR="009577DE" w:rsidRPr="00F20EB6" w:rsidRDefault="009577DE" w:rsidP="00897EC3">
      <w:pPr>
        <w:rPr>
          <w:rFonts w:eastAsia="Calibri"/>
        </w:rPr>
      </w:pPr>
      <w:r w:rsidRPr="00F20EB6">
        <w:rPr>
          <w:rFonts w:eastAsia="Calibri"/>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9577DE" w:rsidRPr="00F20EB6" w:rsidRDefault="009577DE" w:rsidP="00897EC3">
      <w:pPr>
        <w:rPr>
          <w:rFonts w:eastAsia="Calibri"/>
        </w:rPr>
      </w:pPr>
      <w:r w:rsidRPr="00F20EB6">
        <w:rPr>
          <w:rFonts w:eastAsia="Calibri"/>
        </w:rPr>
        <w:t>Пользоваться основными метрическими единицами измерения длины, площади; выражать одни единицы величины через другие.</w:t>
      </w:r>
    </w:p>
    <w:p w:rsidR="009577DE" w:rsidRPr="00F20EB6" w:rsidRDefault="009577DE" w:rsidP="00897EC3">
      <w:pPr>
        <w:rPr>
          <w:rFonts w:eastAsia="Calibri"/>
        </w:rPr>
      </w:pPr>
      <w:r w:rsidRPr="00F20EB6">
        <w:rPr>
          <w:rFonts w:eastAsia="Calibri"/>
        </w:rPr>
        <w:t>Распознавать параллелепипед, куб, использовать терминологию: вершина, ребро, грань, измерения, находить измерения параллелепипеда, куба.</w:t>
      </w:r>
    </w:p>
    <w:p w:rsidR="009577DE" w:rsidRPr="00F20EB6" w:rsidRDefault="009577DE" w:rsidP="00897EC3">
      <w:pPr>
        <w:rPr>
          <w:rFonts w:eastAsia="Calibri"/>
        </w:rPr>
      </w:pPr>
      <w:r w:rsidRPr="00F20EB6">
        <w:rPr>
          <w:rFonts w:eastAsia="Calibri"/>
        </w:rPr>
        <w:t>Вычислять объём куба, параллелепипеда по заданным измерениям, пользоваться единицами измерения объёма.</w:t>
      </w:r>
    </w:p>
    <w:p w:rsidR="009577DE" w:rsidRPr="00F20EB6" w:rsidRDefault="009577DE" w:rsidP="00897EC3">
      <w:pPr>
        <w:rPr>
          <w:rFonts w:eastAsia="Calibri"/>
        </w:rPr>
      </w:pPr>
      <w:r w:rsidRPr="00F20EB6">
        <w:rPr>
          <w:rFonts w:eastAsia="Calibri"/>
        </w:rPr>
        <w:t>Решать несложные задачи на измерение геометрических величин в практических ситуациях.</w:t>
      </w:r>
    </w:p>
    <w:p w:rsidR="009577DE" w:rsidRPr="00F20EB6" w:rsidRDefault="009577DE" w:rsidP="00897EC3">
      <w:pPr>
        <w:rPr>
          <w:rFonts w:eastAsia="Calibri"/>
        </w:rPr>
      </w:pPr>
      <w:r w:rsidRPr="00F20EB6">
        <w:rPr>
          <w:rFonts w:eastAsia="Calibri"/>
        </w:rPr>
        <w:t>. Предметные результаты освоения программы учебного курса к концу обучения в 6 классе.</w:t>
      </w:r>
    </w:p>
    <w:p w:rsidR="009577DE" w:rsidRPr="00F20EB6" w:rsidRDefault="009577DE" w:rsidP="00897EC3">
      <w:pPr>
        <w:rPr>
          <w:rFonts w:eastAsia="Calibri"/>
        </w:rPr>
      </w:pPr>
      <w:bookmarkStart w:id="20" w:name="_Toc124426211"/>
      <w:r w:rsidRPr="00F20EB6">
        <w:rPr>
          <w:rFonts w:eastAsia="Calibri"/>
        </w:rPr>
        <w:t>Числа и вычисления</w:t>
      </w:r>
      <w:bookmarkEnd w:id="20"/>
      <w:r w:rsidRPr="00F20EB6">
        <w:rPr>
          <w:rFonts w:eastAsia="Calibri"/>
        </w:rPr>
        <w:t>.</w:t>
      </w:r>
    </w:p>
    <w:p w:rsidR="009577DE" w:rsidRPr="00F20EB6" w:rsidRDefault="009577DE" w:rsidP="00897EC3">
      <w:pPr>
        <w:rPr>
          <w:rFonts w:eastAsia="Calibri"/>
        </w:rPr>
      </w:pPr>
      <w:r w:rsidRPr="00F20EB6">
        <w:rPr>
          <w:rFonts w:eastAsia="Calibri"/>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9577DE" w:rsidRPr="00F20EB6" w:rsidRDefault="009577DE" w:rsidP="00897EC3">
      <w:pPr>
        <w:rPr>
          <w:rFonts w:eastAsia="Calibri"/>
        </w:rPr>
      </w:pPr>
      <w:r w:rsidRPr="00F20EB6">
        <w:rPr>
          <w:rFonts w:eastAsia="Calibri"/>
        </w:rPr>
        <w:t>Сравнивать и упорядочивать целые числа, обыкновенные и десятичные дроби, сравнивать числа одного и разных знаков.</w:t>
      </w:r>
    </w:p>
    <w:p w:rsidR="009577DE" w:rsidRPr="00F20EB6" w:rsidRDefault="009577DE" w:rsidP="00897EC3">
      <w:pPr>
        <w:rPr>
          <w:rFonts w:eastAsia="Calibri"/>
        </w:rPr>
      </w:pPr>
      <w:r w:rsidRPr="00F20EB6">
        <w:rPr>
          <w:rFonts w:eastAsia="Calibri"/>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9577DE" w:rsidRPr="00F20EB6" w:rsidRDefault="009577DE" w:rsidP="00897EC3">
      <w:pPr>
        <w:rPr>
          <w:rFonts w:eastAsia="Calibri"/>
        </w:rPr>
      </w:pPr>
      <w:r w:rsidRPr="00F20EB6">
        <w:rPr>
          <w:rFonts w:eastAsia="Calibri"/>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9577DE" w:rsidRPr="00F20EB6" w:rsidRDefault="009577DE" w:rsidP="00897EC3">
      <w:pPr>
        <w:rPr>
          <w:rFonts w:eastAsia="Calibri"/>
        </w:rPr>
      </w:pPr>
      <w:r w:rsidRPr="00F20EB6">
        <w:rPr>
          <w:rFonts w:eastAsia="Calibri"/>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9577DE" w:rsidRPr="00F20EB6" w:rsidRDefault="009577DE" w:rsidP="00897EC3">
      <w:pPr>
        <w:rPr>
          <w:rFonts w:eastAsia="Calibri"/>
        </w:rPr>
      </w:pPr>
      <w:r w:rsidRPr="00F20EB6">
        <w:rPr>
          <w:rFonts w:eastAsia="Calibri"/>
        </w:rPr>
        <w:t>Соотносить точки в прямоугольной системе координат с координатами этой точки.</w:t>
      </w:r>
    </w:p>
    <w:p w:rsidR="009577DE" w:rsidRPr="00F20EB6" w:rsidRDefault="009577DE" w:rsidP="00897EC3">
      <w:pPr>
        <w:rPr>
          <w:rFonts w:eastAsia="Calibri"/>
        </w:rPr>
      </w:pPr>
      <w:r w:rsidRPr="00F20EB6">
        <w:rPr>
          <w:rFonts w:eastAsia="Calibri"/>
        </w:rPr>
        <w:t>Округлять целые числа и десятичные дроби, находить приближения чисел.</w:t>
      </w:r>
    </w:p>
    <w:p w:rsidR="009577DE" w:rsidRPr="00F20EB6" w:rsidRDefault="009577DE" w:rsidP="00897EC3">
      <w:pPr>
        <w:rPr>
          <w:rFonts w:eastAsia="Calibri"/>
        </w:rPr>
      </w:pPr>
      <w:bookmarkStart w:id="21" w:name="_Toc124426212"/>
      <w:r w:rsidRPr="00F20EB6">
        <w:rPr>
          <w:rFonts w:eastAsia="Calibri"/>
        </w:rPr>
        <w:lastRenderedPageBreak/>
        <w:t>. Числовые и буквенные выражения</w:t>
      </w:r>
      <w:bookmarkEnd w:id="21"/>
      <w:r w:rsidRPr="00F20EB6">
        <w:rPr>
          <w:rFonts w:eastAsia="Calibri"/>
        </w:rPr>
        <w:t>.</w:t>
      </w:r>
    </w:p>
    <w:p w:rsidR="009577DE" w:rsidRPr="00F20EB6" w:rsidRDefault="009577DE" w:rsidP="00897EC3">
      <w:pPr>
        <w:rPr>
          <w:rFonts w:eastAsia="Calibri"/>
        </w:rPr>
      </w:pPr>
      <w:r w:rsidRPr="00F20EB6">
        <w:rPr>
          <w:rFonts w:eastAsia="Calibri"/>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9577DE" w:rsidRPr="00F20EB6" w:rsidRDefault="009577DE" w:rsidP="00897EC3">
      <w:pPr>
        <w:rPr>
          <w:rFonts w:eastAsia="Calibri"/>
        </w:rPr>
      </w:pPr>
      <w:r w:rsidRPr="00F20EB6">
        <w:rPr>
          <w:rFonts w:eastAsia="Calibri"/>
        </w:rPr>
        <w:t>Пользоваться признаками делимости, раскладывать натуральные числа на простые множители.</w:t>
      </w:r>
    </w:p>
    <w:p w:rsidR="009577DE" w:rsidRPr="00F20EB6" w:rsidRDefault="009577DE" w:rsidP="00897EC3">
      <w:pPr>
        <w:rPr>
          <w:rFonts w:eastAsia="Calibri"/>
        </w:rPr>
      </w:pPr>
      <w:r w:rsidRPr="00F20EB6">
        <w:rPr>
          <w:rFonts w:eastAsia="Calibri"/>
        </w:rPr>
        <w:t xml:space="preserve">Пользоваться масштабом, составлять пропорции и отношения. </w:t>
      </w:r>
    </w:p>
    <w:p w:rsidR="009577DE" w:rsidRPr="00F20EB6" w:rsidRDefault="009577DE" w:rsidP="00897EC3">
      <w:pPr>
        <w:rPr>
          <w:rFonts w:eastAsia="Calibri"/>
        </w:rPr>
      </w:pPr>
      <w:r w:rsidRPr="00F20EB6">
        <w:rPr>
          <w:rFonts w:eastAsia="Calibri"/>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9577DE" w:rsidRPr="00F20EB6" w:rsidRDefault="009577DE" w:rsidP="00897EC3">
      <w:pPr>
        <w:rPr>
          <w:rFonts w:eastAsia="Calibri"/>
        </w:rPr>
      </w:pPr>
      <w:r w:rsidRPr="00F20EB6">
        <w:rPr>
          <w:rFonts w:eastAsia="Calibri"/>
        </w:rPr>
        <w:t>Находить неизвестный компонент равенства.</w:t>
      </w:r>
    </w:p>
    <w:p w:rsidR="009577DE" w:rsidRPr="00F20EB6" w:rsidRDefault="009577DE" w:rsidP="00897EC3">
      <w:pPr>
        <w:rPr>
          <w:rFonts w:eastAsia="Calibri"/>
        </w:rPr>
      </w:pPr>
      <w:bookmarkStart w:id="22" w:name="_Toc124426213"/>
      <w:r w:rsidRPr="00F20EB6">
        <w:rPr>
          <w:rFonts w:eastAsia="Calibri"/>
        </w:rPr>
        <w:t>. Решение текстовых задач</w:t>
      </w:r>
      <w:bookmarkEnd w:id="22"/>
      <w:r w:rsidRPr="00F20EB6">
        <w:rPr>
          <w:rFonts w:eastAsia="Calibri"/>
        </w:rPr>
        <w:t>.</w:t>
      </w:r>
    </w:p>
    <w:p w:rsidR="009577DE" w:rsidRPr="00F20EB6" w:rsidRDefault="009577DE" w:rsidP="00897EC3">
      <w:pPr>
        <w:rPr>
          <w:rFonts w:eastAsia="Calibri"/>
        </w:rPr>
      </w:pPr>
      <w:r w:rsidRPr="00F20EB6">
        <w:rPr>
          <w:rFonts w:eastAsia="Calibri"/>
        </w:rPr>
        <w:t>Решать многошаговые текстовые задачи арифметическим способом.</w:t>
      </w:r>
    </w:p>
    <w:p w:rsidR="009577DE" w:rsidRPr="00F20EB6" w:rsidRDefault="009577DE" w:rsidP="00897EC3">
      <w:pPr>
        <w:rPr>
          <w:rFonts w:eastAsia="Calibri"/>
        </w:rPr>
      </w:pPr>
      <w:r w:rsidRPr="00F20EB6">
        <w:rPr>
          <w:rFonts w:eastAsia="Calibri"/>
        </w:rPr>
        <w:t>Решать задачи, связанные с отношением, пропорциональностью величин, процентами, решать три основные задачи на дроби и проценты.</w:t>
      </w:r>
    </w:p>
    <w:p w:rsidR="009577DE" w:rsidRPr="00F20EB6" w:rsidRDefault="009577DE" w:rsidP="00897EC3">
      <w:pPr>
        <w:rPr>
          <w:rFonts w:eastAsia="Calibri"/>
        </w:rPr>
      </w:pPr>
      <w:r w:rsidRPr="00F20EB6">
        <w:rPr>
          <w:rFonts w:eastAsia="Calibri"/>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9577DE" w:rsidRPr="00F20EB6" w:rsidRDefault="009577DE" w:rsidP="00897EC3">
      <w:pPr>
        <w:rPr>
          <w:rFonts w:eastAsia="Calibri"/>
        </w:rPr>
      </w:pPr>
      <w:r w:rsidRPr="00F20EB6">
        <w:rPr>
          <w:rFonts w:eastAsia="Calibri"/>
        </w:rPr>
        <w:t>Составлять буквенные выражения по условию задачи.</w:t>
      </w:r>
    </w:p>
    <w:p w:rsidR="009577DE" w:rsidRPr="00F20EB6" w:rsidRDefault="009577DE" w:rsidP="00897EC3">
      <w:pPr>
        <w:rPr>
          <w:rFonts w:eastAsia="Calibri"/>
        </w:rPr>
      </w:pPr>
      <w:r w:rsidRPr="00F20EB6">
        <w:rPr>
          <w:rFonts w:eastAsia="Calibri"/>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9577DE" w:rsidRPr="00F20EB6" w:rsidRDefault="009577DE" w:rsidP="00897EC3">
      <w:pPr>
        <w:rPr>
          <w:rFonts w:eastAsia="Calibri"/>
        </w:rPr>
      </w:pPr>
      <w:r w:rsidRPr="00F20EB6">
        <w:rPr>
          <w:rFonts w:eastAsia="Calibri"/>
        </w:rPr>
        <w:t>Представлять информацию с помощью таблиц, линейной и столбчатой диаграмм.</w:t>
      </w:r>
    </w:p>
    <w:p w:rsidR="009577DE" w:rsidRPr="00F20EB6" w:rsidRDefault="009577DE" w:rsidP="00897EC3">
      <w:pPr>
        <w:rPr>
          <w:rFonts w:eastAsia="Calibri"/>
        </w:rPr>
      </w:pPr>
      <w:bookmarkStart w:id="23" w:name="_Toc124426214"/>
      <w:r w:rsidRPr="00F20EB6">
        <w:rPr>
          <w:rFonts w:eastAsia="Calibri"/>
        </w:rPr>
        <w:t>Наглядная геометрия</w:t>
      </w:r>
      <w:bookmarkEnd w:id="23"/>
      <w:r w:rsidRPr="00F20EB6">
        <w:rPr>
          <w:rFonts w:eastAsia="Calibri"/>
        </w:rPr>
        <w:t>.</w:t>
      </w:r>
    </w:p>
    <w:p w:rsidR="009577DE" w:rsidRPr="00F20EB6" w:rsidRDefault="009577DE" w:rsidP="00897EC3">
      <w:pPr>
        <w:rPr>
          <w:rFonts w:eastAsia="Calibri"/>
        </w:rPr>
      </w:pPr>
      <w:r w:rsidRPr="00F20EB6">
        <w:rPr>
          <w:rFonts w:eastAsia="Calibri"/>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9577DE" w:rsidRPr="00F20EB6" w:rsidRDefault="009577DE" w:rsidP="00897EC3">
      <w:pPr>
        <w:rPr>
          <w:rFonts w:eastAsia="Calibri"/>
        </w:rPr>
      </w:pPr>
      <w:r w:rsidRPr="00F20EB6">
        <w:rPr>
          <w:rFonts w:eastAsia="Calibri"/>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9577DE" w:rsidRPr="00F20EB6" w:rsidRDefault="009577DE" w:rsidP="00897EC3">
      <w:pPr>
        <w:rPr>
          <w:rFonts w:eastAsia="Calibri"/>
        </w:rPr>
      </w:pPr>
      <w:r w:rsidRPr="00F20EB6">
        <w:rPr>
          <w:rFonts w:eastAsia="Calibri"/>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9577DE" w:rsidRPr="00F20EB6" w:rsidRDefault="009577DE" w:rsidP="00897EC3">
      <w:pPr>
        <w:rPr>
          <w:rFonts w:eastAsia="Calibri"/>
        </w:rPr>
      </w:pPr>
      <w:r w:rsidRPr="00F20EB6">
        <w:rPr>
          <w:rFonts w:eastAsia="Calibri"/>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9577DE" w:rsidRPr="00F20EB6" w:rsidRDefault="009577DE" w:rsidP="00897EC3">
      <w:pPr>
        <w:rPr>
          <w:rFonts w:eastAsia="Calibri"/>
        </w:rPr>
      </w:pPr>
      <w:r w:rsidRPr="00F20EB6">
        <w:rPr>
          <w:rFonts w:eastAsia="Calibri"/>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9577DE" w:rsidRPr="00F20EB6" w:rsidRDefault="009577DE" w:rsidP="00897EC3">
      <w:pPr>
        <w:rPr>
          <w:rFonts w:eastAsia="Calibri"/>
        </w:rPr>
      </w:pPr>
      <w:r w:rsidRPr="00F20EB6">
        <w:rPr>
          <w:rFonts w:eastAsia="Calibri"/>
        </w:rPr>
        <w:t>Находить, используя чертёжные инструменты, расстояния: между двумя точками, от точки до прямой, длину пути на квадратной сетке.</w:t>
      </w:r>
    </w:p>
    <w:p w:rsidR="009577DE" w:rsidRPr="00F20EB6" w:rsidRDefault="009577DE" w:rsidP="00897EC3">
      <w:pPr>
        <w:rPr>
          <w:rFonts w:eastAsia="Calibri"/>
        </w:rPr>
      </w:pPr>
      <w:r w:rsidRPr="00F20EB6">
        <w:rPr>
          <w:rFonts w:eastAsia="Calibri"/>
        </w:rPr>
        <w:lastRenderedPageBreak/>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9577DE" w:rsidRPr="00F20EB6" w:rsidRDefault="009577DE" w:rsidP="00897EC3">
      <w:pPr>
        <w:rPr>
          <w:rFonts w:eastAsia="Calibri"/>
        </w:rPr>
      </w:pPr>
      <w:r w:rsidRPr="00F20EB6">
        <w:rPr>
          <w:rFonts w:eastAsia="Calibri"/>
        </w:rPr>
        <w:t>Распознавать на моделях и изображениях пирамиду, конус, цилиндр, использовать терминологию: вершина, ребро, грань, основание, развёртка.</w:t>
      </w:r>
    </w:p>
    <w:p w:rsidR="009577DE" w:rsidRPr="00F20EB6" w:rsidRDefault="009577DE" w:rsidP="00897EC3">
      <w:pPr>
        <w:rPr>
          <w:rFonts w:eastAsia="Calibri"/>
        </w:rPr>
      </w:pPr>
      <w:r w:rsidRPr="00F20EB6">
        <w:rPr>
          <w:rFonts w:eastAsia="Calibri"/>
        </w:rPr>
        <w:t>Изображать на клетчатой бумаге прямоугольный параллелепипед.</w:t>
      </w:r>
    </w:p>
    <w:p w:rsidR="009577DE" w:rsidRPr="00F20EB6" w:rsidRDefault="009577DE" w:rsidP="00897EC3">
      <w:pPr>
        <w:rPr>
          <w:rFonts w:eastAsia="Calibri"/>
        </w:rPr>
      </w:pPr>
      <w:r w:rsidRPr="00F20EB6">
        <w:rPr>
          <w:rFonts w:eastAsia="Calibri"/>
        </w:rPr>
        <w:t xml:space="preserve">Вычислять объём прямоугольного параллелепипеда, куба, пользоваться основными единицами измерения объёма; </w:t>
      </w:r>
    </w:p>
    <w:p w:rsidR="009577DE" w:rsidRPr="00F20EB6" w:rsidRDefault="009577DE" w:rsidP="00897EC3">
      <w:pPr>
        <w:rPr>
          <w:rFonts w:eastAsia="Calibri"/>
        </w:rPr>
      </w:pPr>
      <w:r w:rsidRPr="00F20EB6">
        <w:rPr>
          <w:rFonts w:eastAsia="Calibri"/>
        </w:rPr>
        <w:t>Решать несложные задачи на нахождение геометрических величин в практических ситуациях.</w:t>
      </w:r>
    </w:p>
    <w:p w:rsidR="009577DE" w:rsidRPr="00F20EB6" w:rsidRDefault="009577DE" w:rsidP="00897EC3">
      <w:pPr>
        <w:rPr>
          <w:rFonts w:eastAsia="Calibri"/>
        </w:rPr>
      </w:pPr>
      <w:r w:rsidRPr="00F20EB6">
        <w:rPr>
          <w:rFonts w:eastAsia="Calibri"/>
        </w:rPr>
        <w:t>. Федеральная рабочая программа учебного курса «Алгебра» в 7–9 классах (далее соответственно – программа учебного курса «Алгебра», учебный курс).</w:t>
      </w:r>
    </w:p>
    <w:p w:rsidR="009577DE" w:rsidRPr="00F20EB6" w:rsidRDefault="009577DE" w:rsidP="00897EC3">
      <w:pPr>
        <w:rPr>
          <w:rFonts w:eastAsia="Calibri"/>
        </w:rPr>
      </w:pPr>
      <w:r w:rsidRPr="00F20EB6">
        <w:rPr>
          <w:rFonts w:eastAsia="Calibri"/>
        </w:rPr>
        <w:t>Пояснительная записка.</w:t>
      </w:r>
    </w:p>
    <w:p w:rsidR="009577DE" w:rsidRPr="00F20EB6" w:rsidRDefault="009577DE" w:rsidP="00897EC3">
      <w:pPr>
        <w:rPr>
          <w:rFonts w:eastAsia="Calibri"/>
        </w:rPr>
      </w:pPr>
      <w:r w:rsidRPr="00F20EB6">
        <w:rPr>
          <w:rFonts w:eastAsia="Calibri"/>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9577DE" w:rsidRPr="00F20EB6" w:rsidRDefault="009577DE" w:rsidP="00897EC3">
      <w:pPr>
        <w:rPr>
          <w:rFonts w:eastAsia="Calibri"/>
        </w:rPr>
      </w:pPr>
      <w:r w:rsidRPr="00F20EB6">
        <w:rPr>
          <w:rFonts w:eastAsia="Calibri"/>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9577DE" w:rsidRPr="00F20EB6" w:rsidRDefault="009577DE" w:rsidP="00897EC3">
      <w:pPr>
        <w:rPr>
          <w:rFonts w:eastAsia="Calibri"/>
        </w:rPr>
      </w:pPr>
      <w:r w:rsidRPr="00F20EB6">
        <w:rPr>
          <w:rFonts w:eastAsia="Calibri"/>
        </w:rPr>
        <w:lastRenderedPageBreak/>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9577DE" w:rsidRPr="00F20EB6" w:rsidRDefault="009577DE" w:rsidP="00897EC3">
      <w:pPr>
        <w:rPr>
          <w:rFonts w:eastAsia="Calibri"/>
        </w:rPr>
      </w:pPr>
      <w:r w:rsidRPr="00F20EB6">
        <w:rPr>
          <w:rFonts w:eastAsia="Calibri"/>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9577DE" w:rsidRPr="00F20EB6" w:rsidRDefault="009577DE" w:rsidP="00897EC3">
      <w:pPr>
        <w:rPr>
          <w:rFonts w:eastAsia="Calibri"/>
        </w:rPr>
      </w:pPr>
      <w:r w:rsidRPr="00F20EB6">
        <w:rPr>
          <w:rFonts w:eastAsia="Calibri"/>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9577DE" w:rsidRPr="00F20EB6" w:rsidRDefault="009577DE" w:rsidP="00897EC3">
      <w:pPr>
        <w:rPr>
          <w:rFonts w:eastAsia="Calibri"/>
        </w:rPr>
      </w:pPr>
      <w:r w:rsidRPr="00F20EB6">
        <w:rPr>
          <w:rFonts w:eastAsia="Calibri"/>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9577DE" w:rsidRPr="00F20EB6" w:rsidRDefault="009577DE" w:rsidP="00897EC3">
      <w:pPr>
        <w:rPr>
          <w:rFonts w:eastAsia="Calibri"/>
        </w:rPr>
      </w:pPr>
      <w:r w:rsidRPr="00F20EB6">
        <w:rPr>
          <w:rFonts w:eastAsia="Calibri"/>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9577DE" w:rsidRPr="00F20EB6" w:rsidRDefault="009577DE" w:rsidP="00897EC3">
      <w:pPr>
        <w:rPr>
          <w:rFonts w:eastAsia="Calibri"/>
        </w:rPr>
      </w:pPr>
      <w:bookmarkStart w:id="24" w:name="_Toc124426220"/>
      <w:r w:rsidRPr="00F20EB6">
        <w:rPr>
          <w:rFonts w:eastAsia="Calibri"/>
        </w:rPr>
        <w:t>Содержание обучения в 7 классе.</w:t>
      </w:r>
    </w:p>
    <w:p w:rsidR="009577DE" w:rsidRPr="00F20EB6" w:rsidRDefault="009577DE" w:rsidP="00897EC3">
      <w:pPr>
        <w:rPr>
          <w:rFonts w:eastAsia="Calibri"/>
        </w:rPr>
      </w:pPr>
      <w:r w:rsidRPr="00F20EB6">
        <w:rPr>
          <w:rFonts w:eastAsia="Calibri"/>
        </w:rPr>
        <w:t>Числа и вычисления</w:t>
      </w:r>
      <w:bookmarkEnd w:id="24"/>
      <w:r w:rsidRPr="00F20EB6">
        <w:rPr>
          <w:rFonts w:eastAsia="Calibri"/>
        </w:rPr>
        <w:t>.</w:t>
      </w:r>
    </w:p>
    <w:p w:rsidR="009577DE" w:rsidRPr="00F20EB6" w:rsidRDefault="009577DE" w:rsidP="00897EC3">
      <w:pPr>
        <w:rPr>
          <w:rFonts w:eastAsia="Calibri"/>
        </w:rPr>
      </w:pPr>
      <w:r w:rsidRPr="00F20EB6">
        <w:rPr>
          <w:rFonts w:eastAsia="Calibri"/>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9577DE" w:rsidRPr="00F20EB6" w:rsidRDefault="009577DE" w:rsidP="00897EC3">
      <w:pPr>
        <w:rPr>
          <w:rFonts w:eastAsia="Calibri"/>
        </w:rPr>
      </w:pPr>
      <w:r w:rsidRPr="00F20EB6">
        <w:rPr>
          <w:rFonts w:eastAsia="Calibri"/>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9577DE" w:rsidRPr="00F20EB6" w:rsidRDefault="009577DE" w:rsidP="00897EC3">
      <w:pPr>
        <w:rPr>
          <w:rFonts w:eastAsia="Calibri"/>
        </w:rPr>
      </w:pPr>
      <w:r w:rsidRPr="00F20EB6">
        <w:rPr>
          <w:rFonts w:eastAsia="Calibri"/>
        </w:rPr>
        <w:t>Применение признаков делимости, разложение на множители натуральных чисел.</w:t>
      </w:r>
    </w:p>
    <w:p w:rsidR="009577DE" w:rsidRPr="00F20EB6" w:rsidRDefault="009577DE" w:rsidP="00897EC3">
      <w:pPr>
        <w:rPr>
          <w:rFonts w:eastAsia="Calibri"/>
        </w:rPr>
      </w:pPr>
      <w:r w:rsidRPr="00F20EB6">
        <w:rPr>
          <w:rFonts w:eastAsia="Calibri"/>
        </w:rPr>
        <w:t>Реальные зависимости, в том числе прямая и обратная пропорциональности.</w:t>
      </w:r>
    </w:p>
    <w:p w:rsidR="009577DE" w:rsidRPr="00F20EB6" w:rsidRDefault="009577DE" w:rsidP="00897EC3">
      <w:pPr>
        <w:rPr>
          <w:rFonts w:eastAsia="Calibri"/>
        </w:rPr>
      </w:pPr>
      <w:bookmarkStart w:id="25" w:name="_Toc124426221"/>
      <w:r w:rsidRPr="00F20EB6">
        <w:rPr>
          <w:rFonts w:eastAsia="Calibri"/>
        </w:rPr>
        <w:lastRenderedPageBreak/>
        <w:t>Алгебраические выражения</w:t>
      </w:r>
      <w:bookmarkEnd w:id="25"/>
      <w:r w:rsidRPr="00F20EB6">
        <w:rPr>
          <w:rFonts w:eastAsia="Calibri"/>
        </w:rPr>
        <w:t>.</w:t>
      </w:r>
    </w:p>
    <w:p w:rsidR="009577DE" w:rsidRPr="00F20EB6" w:rsidRDefault="009577DE" w:rsidP="00897EC3">
      <w:pPr>
        <w:rPr>
          <w:rFonts w:eastAsia="Calibri"/>
        </w:rPr>
      </w:pPr>
      <w:r w:rsidRPr="00F20EB6">
        <w:rPr>
          <w:rFonts w:eastAsia="Calibri"/>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9577DE" w:rsidRPr="00F20EB6" w:rsidRDefault="009577DE" w:rsidP="00897EC3">
      <w:pPr>
        <w:rPr>
          <w:rFonts w:eastAsia="Calibri"/>
        </w:rPr>
      </w:pPr>
      <w:r w:rsidRPr="00F20EB6">
        <w:rPr>
          <w:rFonts w:eastAsia="Calibri"/>
        </w:rPr>
        <w:t>Свойства степени с натуральным показателем.</w:t>
      </w:r>
    </w:p>
    <w:p w:rsidR="009577DE" w:rsidRPr="00F20EB6" w:rsidRDefault="009577DE" w:rsidP="00897EC3">
      <w:pPr>
        <w:rPr>
          <w:rFonts w:eastAsia="Calibri"/>
        </w:rPr>
      </w:pPr>
      <w:r w:rsidRPr="00F20EB6">
        <w:rPr>
          <w:rFonts w:eastAsia="Calibri"/>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9577DE" w:rsidRPr="00F20EB6" w:rsidRDefault="009577DE" w:rsidP="00897EC3">
      <w:pPr>
        <w:rPr>
          <w:rFonts w:eastAsia="Calibri"/>
        </w:rPr>
      </w:pPr>
      <w:bookmarkStart w:id="26" w:name="_Toc124426222"/>
      <w:r w:rsidRPr="00F20EB6">
        <w:rPr>
          <w:rFonts w:eastAsia="Calibri"/>
        </w:rPr>
        <w:t>Уравнения</w:t>
      </w:r>
      <w:bookmarkEnd w:id="26"/>
      <w:r w:rsidRPr="00F20EB6">
        <w:rPr>
          <w:rFonts w:eastAsia="Calibri"/>
        </w:rPr>
        <w:t xml:space="preserve"> и неравенства.</w:t>
      </w:r>
    </w:p>
    <w:p w:rsidR="009577DE" w:rsidRPr="00F20EB6" w:rsidRDefault="009577DE" w:rsidP="00897EC3">
      <w:pPr>
        <w:rPr>
          <w:rFonts w:eastAsia="Calibri"/>
        </w:rPr>
      </w:pPr>
      <w:r w:rsidRPr="00F20EB6">
        <w:rPr>
          <w:rFonts w:eastAsia="Calibri"/>
        </w:rPr>
        <w:t>Уравнение, корень уравнения, правила преобразования уравнения, равносильность уравнений.</w:t>
      </w:r>
    </w:p>
    <w:p w:rsidR="009577DE" w:rsidRPr="00F20EB6" w:rsidRDefault="009577DE" w:rsidP="00897EC3">
      <w:pPr>
        <w:rPr>
          <w:rFonts w:eastAsia="Calibri"/>
        </w:rPr>
      </w:pPr>
      <w:r w:rsidRPr="00F20EB6">
        <w:rPr>
          <w:rFonts w:eastAsia="Calibri"/>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9577DE" w:rsidRPr="00F20EB6" w:rsidRDefault="009577DE" w:rsidP="00897EC3">
      <w:pPr>
        <w:rPr>
          <w:rFonts w:eastAsia="Calibri"/>
        </w:rPr>
      </w:pPr>
      <w:r w:rsidRPr="00F20EB6">
        <w:rPr>
          <w:rFonts w:eastAsia="Calibri"/>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9577DE" w:rsidRPr="00F20EB6" w:rsidRDefault="009577DE" w:rsidP="00897EC3">
      <w:pPr>
        <w:rPr>
          <w:rFonts w:eastAsia="Calibri"/>
        </w:rPr>
      </w:pPr>
      <w:r w:rsidRPr="00F20EB6">
        <w:rPr>
          <w:rFonts w:eastAsia="Calibri"/>
        </w:rPr>
        <w:t>Функции.</w:t>
      </w:r>
    </w:p>
    <w:p w:rsidR="009577DE" w:rsidRPr="00F20EB6" w:rsidRDefault="009577DE" w:rsidP="00897EC3">
      <w:pPr>
        <w:rPr>
          <w:rFonts w:eastAsia="Calibri"/>
        </w:rPr>
      </w:pPr>
      <w:r w:rsidRPr="00F20EB6">
        <w:rPr>
          <w:rFonts w:eastAsia="Calibri"/>
        </w:rPr>
        <w:t>Координата точки на прямой. Числовые промежутки. Расстояние между двумя точками координатной прямой.</w:t>
      </w:r>
    </w:p>
    <w:p w:rsidR="009577DE" w:rsidRPr="00F20EB6" w:rsidRDefault="009577DE" w:rsidP="00897EC3">
      <w:pPr>
        <w:rPr>
          <w:rFonts w:eastAsia="Calibri"/>
        </w:rPr>
      </w:pPr>
      <w:r w:rsidRPr="00F20EB6">
        <w:rPr>
          <w:rFonts w:eastAsia="Calibri"/>
        </w:rPr>
        <w:t xml:space="preserve">Прямоугольная система координат, оси </w:t>
      </w:r>
      <w:r w:rsidRPr="00F20EB6">
        <w:rPr>
          <w:rFonts w:eastAsia="Calibri"/>
          <w:lang w:val="en-US"/>
        </w:rPr>
        <w:t>Ox</w:t>
      </w:r>
      <w:r w:rsidRPr="00F20EB6">
        <w:rPr>
          <w:rFonts w:eastAsia="Calibri"/>
        </w:rPr>
        <w:t xml:space="preserve"> и </w:t>
      </w:r>
      <w:r w:rsidRPr="00F20EB6">
        <w:rPr>
          <w:rFonts w:eastAsia="Calibri"/>
          <w:lang w:val="en-US"/>
        </w:rPr>
        <w:t>Oy</w:t>
      </w:r>
      <w:r w:rsidRPr="00F20EB6">
        <w:rPr>
          <w:rFonts w:eastAsia="Calibri"/>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rPr>
          <m:t>y</m:t>
        </m:r>
        <m:r>
          <m:rPr>
            <m:sty m:val="p"/>
          </m:rPr>
          <w:rPr>
            <w:rFonts w:ascii="Cambria Math" w:hAnsi="Cambria Math"/>
          </w:rPr>
          <m:t>=|</m:t>
        </m:r>
        <m:r>
          <w:rPr>
            <w:rFonts w:ascii="Cambria Math" w:hAnsi="Cambria Math"/>
          </w:rPr>
          <m:t>x</m:t>
        </m:r>
        <m:r>
          <m:rPr>
            <m:sty m:val="p"/>
          </m:rPr>
          <w:rPr>
            <w:rFonts w:ascii="Cambria Math" w:hAnsi="Cambria Math"/>
          </w:rPr>
          <m:t>|</m:t>
        </m:r>
      </m:oMath>
      <w:r w:rsidRPr="00F20EB6">
        <w:rPr>
          <w:rFonts w:eastAsia="Calibri"/>
        </w:rPr>
        <w:t>. Графическое решение линейных уравнений и систем линейных уравнений.</w:t>
      </w:r>
    </w:p>
    <w:p w:rsidR="009577DE" w:rsidRPr="00F20EB6" w:rsidRDefault="009577DE" w:rsidP="00897EC3">
      <w:pPr>
        <w:rPr>
          <w:rFonts w:eastAsia="Calibri"/>
        </w:rPr>
      </w:pPr>
      <w:bookmarkStart w:id="27" w:name="_Toc124426224"/>
      <w:r w:rsidRPr="00F20EB6">
        <w:rPr>
          <w:rFonts w:eastAsia="Calibri"/>
        </w:rPr>
        <w:t>Содержание обучения в 8 классе.</w:t>
      </w:r>
    </w:p>
    <w:p w:rsidR="009577DE" w:rsidRPr="00F20EB6" w:rsidRDefault="009577DE" w:rsidP="00897EC3">
      <w:pPr>
        <w:rPr>
          <w:rFonts w:eastAsia="Calibri"/>
        </w:rPr>
      </w:pPr>
      <w:r w:rsidRPr="00F20EB6">
        <w:rPr>
          <w:rFonts w:eastAsia="Calibri"/>
        </w:rPr>
        <w:t>Числа и вычисления</w:t>
      </w:r>
      <w:bookmarkEnd w:id="27"/>
      <w:r w:rsidRPr="00F20EB6">
        <w:rPr>
          <w:rFonts w:eastAsia="Calibri"/>
        </w:rPr>
        <w:t>.</w:t>
      </w:r>
    </w:p>
    <w:p w:rsidR="009577DE" w:rsidRPr="00F20EB6" w:rsidRDefault="009577DE" w:rsidP="00897EC3">
      <w:pPr>
        <w:rPr>
          <w:rFonts w:eastAsia="Calibri"/>
        </w:rPr>
      </w:pPr>
      <w:r w:rsidRPr="00F20EB6">
        <w:rPr>
          <w:rFonts w:eastAsia="Calibri"/>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9577DE" w:rsidRPr="00F20EB6" w:rsidRDefault="009577DE" w:rsidP="00897EC3">
      <w:pPr>
        <w:rPr>
          <w:rFonts w:eastAsia="Calibri"/>
        </w:rPr>
      </w:pPr>
      <w:r w:rsidRPr="00F20EB6">
        <w:rPr>
          <w:rFonts w:eastAsia="Calibri"/>
        </w:rPr>
        <w:t>Степень с целым показателем и её свойства. Стандартная запись числа.</w:t>
      </w:r>
    </w:p>
    <w:p w:rsidR="009577DE" w:rsidRPr="00F20EB6" w:rsidRDefault="009577DE" w:rsidP="00897EC3">
      <w:pPr>
        <w:rPr>
          <w:rFonts w:eastAsia="Calibri"/>
        </w:rPr>
      </w:pPr>
      <w:bookmarkStart w:id="28" w:name="_Toc124426225"/>
      <w:r w:rsidRPr="00F20EB6">
        <w:rPr>
          <w:rFonts w:eastAsia="Calibri"/>
        </w:rPr>
        <w:t>Алгебраические выражения</w:t>
      </w:r>
      <w:bookmarkEnd w:id="28"/>
      <w:r w:rsidRPr="00F20EB6">
        <w:rPr>
          <w:rFonts w:eastAsia="Calibri"/>
        </w:rPr>
        <w:t>.</w:t>
      </w:r>
    </w:p>
    <w:p w:rsidR="009577DE" w:rsidRPr="00F20EB6" w:rsidRDefault="009577DE" w:rsidP="00897EC3">
      <w:pPr>
        <w:rPr>
          <w:rFonts w:eastAsia="Calibri"/>
        </w:rPr>
      </w:pPr>
      <w:r w:rsidRPr="00F20EB6">
        <w:rPr>
          <w:rFonts w:eastAsia="Calibri"/>
        </w:rPr>
        <w:t>Квадратный трёхчлен, разложение квадратного трёхчлена на множители.</w:t>
      </w:r>
    </w:p>
    <w:p w:rsidR="009577DE" w:rsidRPr="00F20EB6" w:rsidRDefault="009577DE" w:rsidP="00897EC3">
      <w:pPr>
        <w:rPr>
          <w:rFonts w:eastAsia="Calibri"/>
        </w:rPr>
      </w:pPr>
      <w:r w:rsidRPr="00F20EB6">
        <w:rPr>
          <w:rFonts w:eastAsia="Calibri"/>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9577DE" w:rsidRPr="00F20EB6" w:rsidRDefault="009577DE" w:rsidP="00897EC3">
      <w:pPr>
        <w:rPr>
          <w:rFonts w:eastAsia="Calibri"/>
        </w:rPr>
      </w:pPr>
      <w:bookmarkStart w:id="29" w:name="_Toc124426226"/>
      <w:r w:rsidRPr="00F20EB6">
        <w:rPr>
          <w:rFonts w:eastAsia="Calibri"/>
        </w:rPr>
        <w:t>Уравнения и неравенства</w:t>
      </w:r>
      <w:bookmarkEnd w:id="29"/>
      <w:r w:rsidRPr="00F20EB6">
        <w:rPr>
          <w:rFonts w:eastAsia="Calibri"/>
        </w:rPr>
        <w:t>.</w:t>
      </w:r>
    </w:p>
    <w:p w:rsidR="009577DE" w:rsidRPr="00F20EB6" w:rsidRDefault="009577DE" w:rsidP="00897EC3">
      <w:pPr>
        <w:rPr>
          <w:rFonts w:eastAsia="Calibri"/>
        </w:rPr>
      </w:pPr>
      <w:r w:rsidRPr="00F20EB6">
        <w:rPr>
          <w:rFonts w:eastAsia="Calibri"/>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9577DE" w:rsidRPr="00F20EB6" w:rsidRDefault="009577DE" w:rsidP="00897EC3">
      <w:pPr>
        <w:rPr>
          <w:rFonts w:eastAsia="Calibri"/>
        </w:rPr>
      </w:pPr>
      <w:r w:rsidRPr="00F20EB6">
        <w:rPr>
          <w:rFonts w:eastAsia="Calibri"/>
        </w:rPr>
        <w:lastRenderedPageBreak/>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9577DE" w:rsidRPr="00F20EB6" w:rsidRDefault="009577DE" w:rsidP="00897EC3">
      <w:pPr>
        <w:rPr>
          <w:rFonts w:eastAsia="Calibri"/>
        </w:rPr>
      </w:pPr>
      <w:r w:rsidRPr="00F20EB6">
        <w:rPr>
          <w:rFonts w:eastAsia="Calibri"/>
        </w:rPr>
        <w:t>Решение текстовых задач алгебраическим способом.</w:t>
      </w:r>
    </w:p>
    <w:p w:rsidR="009577DE" w:rsidRPr="00F20EB6" w:rsidRDefault="009577DE" w:rsidP="00897EC3">
      <w:pPr>
        <w:rPr>
          <w:rFonts w:eastAsia="Calibri"/>
        </w:rPr>
      </w:pPr>
      <w:r w:rsidRPr="00F20EB6">
        <w:rPr>
          <w:rFonts w:eastAsia="Calibri"/>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9577DE" w:rsidRPr="00F20EB6" w:rsidRDefault="009577DE" w:rsidP="00897EC3">
      <w:pPr>
        <w:rPr>
          <w:rFonts w:eastAsia="Calibri"/>
        </w:rPr>
      </w:pPr>
      <w:bookmarkStart w:id="30" w:name="_Toc124426227"/>
      <w:r w:rsidRPr="00F20EB6">
        <w:rPr>
          <w:rFonts w:eastAsia="Calibri"/>
        </w:rPr>
        <w:t>Функции</w:t>
      </w:r>
      <w:bookmarkEnd w:id="30"/>
      <w:r w:rsidRPr="00F20EB6">
        <w:rPr>
          <w:rFonts w:eastAsia="Calibri"/>
        </w:rPr>
        <w:t>.</w:t>
      </w:r>
    </w:p>
    <w:p w:rsidR="009577DE" w:rsidRPr="00F20EB6" w:rsidRDefault="009577DE" w:rsidP="00897EC3">
      <w:pPr>
        <w:rPr>
          <w:rFonts w:eastAsia="Calibri"/>
        </w:rPr>
      </w:pPr>
      <w:r w:rsidRPr="00F20EB6">
        <w:rPr>
          <w:rFonts w:eastAsia="Calibri"/>
        </w:rPr>
        <w:t>Понятие функции. Область определения и множество значений функции. Способы задания функций.</w:t>
      </w:r>
    </w:p>
    <w:p w:rsidR="009577DE" w:rsidRPr="00F20EB6" w:rsidRDefault="009577DE" w:rsidP="00897EC3">
      <w:pPr>
        <w:rPr>
          <w:rFonts w:eastAsia="Calibri"/>
        </w:rPr>
      </w:pPr>
      <w:r w:rsidRPr="00F20EB6">
        <w:rPr>
          <w:rFonts w:eastAsia="Calibri"/>
        </w:rPr>
        <w:t>График функции. Чтение свойств функции по её графику. Примеры графиков функций, отражающих реальные процессы.</w:t>
      </w:r>
    </w:p>
    <w:p w:rsidR="009577DE" w:rsidRPr="00F20EB6" w:rsidRDefault="009577DE" w:rsidP="00897EC3">
      <w:pPr>
        <w:rPr>
          <w:rFonts w:eastAsia="Calibri"/>
        </w:rPr>
      </w:pPr>
      <w:r w:rsidRPr="00F20EB6">
        <w:rPr>
          <w:rFonts w:eastAsia="Calibri"/>
        </w:rPr>
        <w:t xml:space="preserve">Функции, описывающие прямую и обратную пропорциональные зависимости, их графики. Функции </w:t>
      </w:r>
      <w:r w:rsidRPr="00F20EB6">
        <w:rPr>
          <w:rFonts w:eastAsia="Calibri"/>
          <w:lang w:val="en-US"/>
        </w:rPr>
        <w:t>y</w:t>
      </w:r>
      <w:r w:rsidRPr="00F20EB6">
        <w:rPr>
          <w:rFonts w:eastAsia="Calibri"/>
        </w:rPr>
        <w:t xml:space="preserve"> = </w:t>
      </w:r>
      <w:r w:rsidRPr="00F20EB6">
        <w:rPr>
          <w:rFonts w:eastAsia="Calibri"/>
          <w:lang w:val="en-US"/>
        </w:rPr>
        <w:t>x</w:t>
      </w:r>
      <w:r w:rsidRPr="00F20EB6">
        <w:rPr>
          <w:rFonts w:eastAsia="Calibri"/>
          <w:vertAlign w:val="superscript"/>
        </w:rPr>
        <w:t>2</w:t>
      </w:r>
      <w:r w:rsidRPr="00F20EB6">
        <w:rPr>
          <w:rFonts w:eastAsia="Calibri"/>
        </w:rPr>
        <w:t xml:space="preserve">, </w:t>
      </w:r>
      <w:r w:rsidRPr="00F20EB6">
        <w:rPr>
          <w:rFonts w:eastAsia="Calibri"/>
          <w:lang w:val="en-US"/>
        </w:rPr>
        <w:t>y</w:t>
      </w:r>
      <w:r w:rsidRPr="00F20EB6">
        <w:rPr>
          <w:rFonts w:eastAsia="Calibri"/>
        </w:rPr>
        <w:t xml:space="preserve"> = </w:t>
      </w:r>
      <w:r w:rsidRPr="00F20EB6">
        <w:rPr>
          <w:rFonts w:eastAsia="Calibri"/>
          <w:lang w:val="en-US"/>
        </w:rPr>
        <w:t>x</w:t>
      </w:r>
      <w:r w:rsidRPr="00F20EB6">
        <w:rPr>
          <w:rFonts w:eastAsia="Calibri"/>
          <w:vertAlign w:val="superscript"/>
        </w:rPr>
        <w:t>3</w:t>
      </w:r>
      <w:r w:rsidRPr="00F20EB6">
        <w:rPr>
          <w:rFonts w:eastAsia="Calibri"/>
        </w:rPr>
        <w:t xml:space="preserve">, </w:t>
      </w:r>
      <w:r w:rsidRPr="00F20EB6">
        <w:rPr>
          <w:rFonts w:eastAsia="Calibri"/>
          <w:lang w:val="en-US"/>
        </w:rPr>
        <w:t>y</w:t>
      </w:r>
      <w:r w:rsidRPr="00F20EB6">
        <w:rPr>
          <w:rFonts w:eastAsia="Calibri"/>
        </w:rPr>
        <w:t xml:space="preserve"> =</w:t>
      </w:r>
      <m:oMath>
        <m:rad>
          <m:radPr>
            <m:degHide m:val="1"/>
            <m:ctrlPr>
              <w:rPr>
                <w:rFonts w:ascii="Cambria Math" w:hAnsi="Cambria Math"/>
              </w:rPr>
            </m:ctrlPr>
          </m:radPr>
          <m:deg/>
          <m:e>
            <m:r>
              <w:rPr>
                <w:rFonts w:ascii="Cambria Math" w:hAnsi="Cambria Math"/>
              </w:rPr>
              <m:t>x</m:t>
            </m:r>
          </m:e>
        </m:rad>
      </m:oMath>
      <w:r w:rsidRPr="00F20EB6">
        <w:rPr>
          <w:rFonts w:eastAsia="Calibri"/>
        </w:rPr>
        <w:t xml:space="preserve">, </w:t>
      </w:r>
      <w:r w:rsidRPr="00F20EB6">
        <w:rPr>
          <w:rFonts w:eastAsia="Calibri"/>
          <w:lang w:val="en-US"/>
        </w:rPr>
        <w:t>y</w:t>
      </w:r>
      <w:r w:rsidRPr="00F20EB6">
        <w:rPr>
          <w:rFonts w:eastAsia="Calibri"/>
        </w:rPr>
        <w:t>=|</w:t>
      </w:r>
      <w:r w:rsidRPr="00F20EB6">
        <w:rPr>
          <w:rFonts w:eastAsia="Calibri"/>
          <w:lang w:val="en-US"/>
        </w:rPr>
        <w:t>x</w:t>
      </w:r>
      <w:r w:rsidRPr="00F20EB6">
        <w:rPr>
          <w:rFonts w:eastAsia="Calibri"/>
        </w:rPr>
        <w:t>|. Графическое решение уравнений и систем уравнений.</w:t>
      </w:r>
    </w:p>
    <w:p w:rsidR="009577DE" w:rsidRPr="00F20EB6" w:rsidRDefault="009577DE" w:rsidP="00897EC3">
      <w:pPr>
        <w:rPr>
          <w:rFonts w:eastAsia="Calibri"/>
        </w:rPr>
      </w:pPr>
      <w:bookmarkStart w:id="31" w:name="_Toc124426229"/>
      <w:r w:rsidRPr="00F20EB6">
        <w:rPr>
          <w:rFonts w:eastAsia="Calibri"/>
        </w:rPr>
        <w:t>Содержание обучения в 9 классе.</w:t>
      </w:r>
    </w:p>
    <w:p w:rsidR="009577DE" w:rsidRPr="00F20EB6" w:rsidRDefault="009577DE" w:rsidP="00897EC3">
      <w:pPr>
        <w:rPr>
          <w:rFonts w:eastAsia="Calibri"/>
        </w:rPr>
      </w:pPr>
      <w:r w:rsidRPr="00F20EB6">
        <w:rPr>
          <w:rFonts w:eastAsia="Calibri"/>
        </w:rPr>
        <w:t>1. Числа и вычисления</w:t>
      </w:r>
      <w:bookmarkEnd w:id="31"/>
      <w:r w:rsidRPr="00F20EB6">
        <w:rPr>
          <w:rFonts w:eastAsia="Calibri"/>
        </w:rPr>
        <w:t>.</w:t>
      </w:r>
    </w:p>
    <w:p w:rsidR="009577DE" w:rsidRPr="00F20EB6" w:rsidRDefault="009577DE" w:rsidP="00897EC3">
      <w:pPr>
        <w:rPr>
          <w:rFonts w:eastAsia="Calibri"/>
        </w:rPr>
      </w:pPr>
      <w:r w:rsidRPr="00F20EB6">
        <w:rPr>
          <w:rFonts w:eastAsia="Calibri"/>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9577DE" w:rsidRPr="00F20EB6" w:rsidRDefault="009577DE" w:rsidP="00897EC3">
      <w:pPr>
        <w:rPr>
          <w:rFonts w:eastAsia="Calibri"/>
        </w:rPr>
      </w:pPr>
      <w:r w:rsidRPr="00F20EB6">
        <w:rPr>
          <w:rFonts w:eastAsia="Calibri"/>
        </w:rPr>
        <w:t>Сравнение действительных чисел, арифметические действия с действительными числами.</w:t>
      </w:r>
    </w:p>
    <w:p w:rsidR="009577DE" w:rsidRPr="00F20EB6" w:rsidRDefault="009577DE" w:rsidP="00897EC3">
      <w:pPr>
        <w:rPr>
          <w:rFonts w:eastAsia="Calibri"/>
        </w:rPr>
      </w:pPr>
      <w:r w:rsidRPr="00F20EB6">
        <w:rPr>
          <w:rFonts w:eastAsia="Calibri"/>
        </w:rPr>
        <w:t>Размеры объектов окружающего мира, длительность процессов в окружающем мире.</w:t>
      </w:r>
    </w:p>
    <w:p w:rsidR="009577DE" w:rsidRPr="00F20EB6" w:rsidRDefault="009577DE" w:rsidP="00897EC3">
      <w:pPr>
        <w:rPr>
          <w:rFonts w:eastAsia="Calibri"/>
        </w:rPr>
      </w:pPr>
      <w:r w:rsidRPr="00F20EB6">
        <w:rPr>
          <w:rFonts w:eastAsia="Calibri"/>
        </w:rPr>
        <w:t>Приближённое значение величины, точность приближения. Округление чисел. Прикидка и оценка результатов вычислений.</w:t>
      </w:r>
    </w:p>
    <w:p w:rsidR="009577DE" w:rsidRPr="00F20EB6" w:rsidRDefault="009577DE" w:rsidP="00897EC3">
      <w:pPr>
        <w:rPr>
          <w:rFonts w:eastAsia="Calibri"/>
        </w:rPr>
      </w:pPr>
      <w:bookmarkStart w:id="32" w:name="_Toc124426230"/>
      <w:r w:rsidRPr="00F20EB6">
        <w:rPr>
          <w:rFonts w:eastAsia="Calibri"/>
        </w:rPr>
        <w:t>Уравнения и неравенства</w:t>
      </w:r>
      <w:bookmarkEnd w:id="32"/>
      <w:r w:rsidRPr="00F20EB6">
        <w:rPr>
          <w:rFonts w:eastAsia="Calibri"/>
        </w:rPr>
        <w:t>.</w:t>
      </w:r>
    </w:p>
    <w:p w:rsidR="009577DE" w:rsidRPr="00F20EB6" w:rsidRDefault="009577DE" w:rsidP="00897EC3">
      <w:pPr>
        <w:rPr>
          <w:rFonts w:eastAsia="Calibri"/>
        </w:rPr>
      </w:pPr>
      <w:r w:rsidRPr="00F20EB6">
        <w:rPr>
          <w:rFonts w:eastAsia="Calibri"/>
        </w:rPr>
        <w:t>Линейное уравнение. Решение уравнений, сводящихся к линейным.</w:t>
      </w:r>
    </w:p>
    <w:p w:rsidR="009577DE" w:rsidRPr="00F20EB6" w:rsidRDefault="009577DE" w:rsidP="00897EC3">
      <w:pPr>
        <w:rPr>
          <w:rFonts w:eastAsia="Calibri"/>
        </w:rPr>
      </w:pPr>
      <w:r w:rsidRPr="00F20EB6">
        <w:rPr>
          <w:rFonts w:eastAsia="Calibri"/>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9577DE" w:rsidRPr="00F20EB6" w:rsidRDefault="009577DE" w:rsidP="00897EC3">
      <w:pPr>
        <w:rPr>
          <w:rFonts w:eastAsia="Calibri"/>
        </w:rPr>
      </w:pPr>
      <w:r w:rsidRPr="00F20EB6">
        <w:rPr>
          <w:rFonts w:eastAsia="Calibri"/>
        </w:rPr>
        <w:t>Решение дробно-рациональных уравнений. Решение текстовых задач алгебраическим методом.</w:t>
      </w:r>
    </w:p>
    <w:p w:rsidR="009577DE" w:rsidRPr="00F20EB6" w:rsidRDefault="009577DE" w:rsidP="00897EC3">
      <w:pPr>
        <w:rPr>
          <w:rFonts w:eastAsia="Calibri"/>
        </w:rPr>
      </w:pPr>
      <w:r w:rsidRPr="00F20EB6">
        <w:rPr>
          <w:rFonts w:eastAsia="Calibri"/>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9577DE" w:rsidRPr="00F20EB6" w:rsidRDefault="009577DE" w:rsidP="00897EC3">
      <w:pPr>
        <w:rPr>
          <w:rFonts w:eastAsia="Calibri"/>
        </w:rPr>
      </w:pPr>
      <w:r w:rsidRPr="00F20EB6">
        <w:rPr>
          <w:rFonts w:eastAsia="Calibri"/>
        </w:rPr>
        <w:t>Решение текстовых задач алгебраическим способом.</w:t>
      </w:r>
    </w:p>
    <w:p w:rsidR="009577DE" w:rsidRPr="00F20EB6" w:rsidRDefault="009577DE" w:rsidP="00897EC3">
      <w:pPr>
        <w:rPr>
          <w:rFonts w:eastAsia="Calibri"/>
        </w:rPr>
      </w:pPr>
      <w:r w:rsidRPr="00F20EB6">
        <w:rPr>
          <w:rFonts w:eastAsia="Calibri"/>
        </w:rPr>
        <w:t>Числовые неравенства и их свойства.</w:t>
      </w:r>
    </w:p>
    <w:p w:rsidR="009577DE" w:rsidRPr="00F20EB6" w:rsidRDefault="009577DE" w:rsidP="00897EC3">
      <w:pPr>
        <w:rPr>
          <w:rFonts w:eastAsia="Calibri"/>
        </w:rPr>
      </w:pPr>
      <w:r w:rsidRPr="00F20EB6">
        <w:rPr>
          <w:rFonts w:eastAsia="Calibri"/>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9577DE" w:rsidRPr="00F20EB6" w:rsidRDefault="009577DE" w:rsidP="00897EC3">
      <w:pPr>
        <w:rPr>
          <w:rFonts w:eastAsia="Calibri"/>
        </w:rPr>
      </w:pPr>
      <w:bookmarkStart w:id="33" w:name="_Toc124426231"/>
      <w:r w:rsidRPr="00F20EB6">
        <w:rPr>
          <w:rFonts w:eastAsia="Calibri"/>
        </w:rPr>
        <w:t>Функции</w:t>
      </w:r>
      <w:bookmarkEnd w:id="33"/>
      <w:r w:rsidRPr="00F20EB6">
        <w:rPr>
          <w:rFonts w:eastAsia="Calibri"/>
        </w:rPr>
        <w:t>.</w:t>
      </w:r>
    </w:p>
    <w:p w:rsidR="009577DE" w:rsidRPr="00F20EB6" w:rsidRDefault="009577DE" w:rsidP="00897EC3">
      <w:pPr>
        <w:rPr>
          <w:rFonts w:eastAsia="Calibri"/>
        </w:rPr>
      </w:pPr>
      <w:r w:rsidRPr="00F20EB6">
        <w:rPr>
          <w:rFonts w:eastAsia="Calibri"/>
        </w:rPr>
        <w:lastRenderedPageBreak/>
        <w:t>Квадратичная функция, её график и свойства. Парабола, координаты вершины параболы, ось симметрии параболы.</w:t>
      </w:r>
    </w:p>
    <w:p w:rsidR="009577DE" w:rsidRPr="00F20EB6" w:rsidRDefault="009577DE" w:rsidP="00897EC3">
      <w:pPr>
        <w:rPr>
          <w:rFonts w:eastAsia="Calibri"/>
        </w:rPr>
      </w:pPr>
      <w:r w:rsidRPr="00F20EB6">
        <w:rPr>
          <w:rFonts w:eastAsia="Calibri"/>
        </w:rPr>
        <w:t xml:space="preserve">Графики функций: </w:t>
      </w:r>
      <m:oMath>
        <m:r>
          <m:rPr>
            <m:scr m:val="script"/>
            <m:sty m:val="p"/>
          </m:rPr>
          <w:rPr>
            <w:rFonts w:ascii="Cambria Math" w:hAnsi="Cambria Math"/>
          </w:rPr>
          <m:t>у= k</m:t>
        </m:r>
        <m:r>
          <w:rPr>
            <w:rFonts w:ascii="Cambria Math" w:hAnsi="Cambria Math"/>
          </w:rPr>
          <m:t>x</m:t>
        </m:r>
        <m:r>
          <m:rPr>
            <m:sty m:val="p"/>
          </m:rPr>
          <w:rPr>
            <w:rFonts w:ascii="Cambria Math" w:hAnsi="Cambria Math"/>
          </w:rPr>
          <m:t xml:space="preserve">, </m:t>
        </m:r>
        <m:r>
          <w:rPr>
            <w:rFonts w:ascii="Cambria Math" w:hAnsi="Cambria Math"/>
          </w:rPr>
          <m:t>y</m:t>
        </m:r>
        <m:r>
          <m:rPr>
            <m:scr m:val="script"/>
            <m:sty m:val="p"/>
          </m:rPr>
          <w:rPr>
            <w:rFonts w:ascii="Cambria Math" w:hAnsi="Cambria Math"/>
          </w:rPr>
          <m:t>= k</m:t>
        </m:r>
        <m:r>
          <w:rPr>
            <w:rFonts w:ascii="Cambria Math" w:hAnsi="Cambria Math"/>
          </w:rPr>
          <m:t>x</m:t>
        </m:r>
        <m:r>
          <m:rPr>
            <m:sty m:val="p"/>
          </m:rPr>
          <w:rPr>
            <w:rFonts w:ascii="Cambria Math" w:hAnsi="Cambria Math"/>
          </w:rPr>
          <m:t>+</m:t>
        </m:r>
        <m:r>
          <w:rPr>
            <w:rFonts w:ascii="Cambria Math" w:hAnsi="Cambria Math"/>
          </w:rPr>
          <m:t>b</m:t>
        </m:r>
        <m:r>
          <m:rPr>
            <m:sty m:val="p"/>
          </m:rPr>
          <w:rPr>
            <w:rFonts w:ascii="Cambria Math" w:hAnsi="Cambria Math"/>
          </w:rPr>
          <m:t xml:space="preserve">, </m:t>
        </m:r>
        <m:r>
          <w:rPr>
            <w:rFonts w:ascii="Cambria Math" w:hAnsi="Cambria Math"/>
          </w:rPr>
          <m:t>y</m:t>
        </m:r>
        <m:r>
          <m:rPr>
            <m:sty m:val="p"/>
          </m:rPr>
          <w:rPr>
            <w:rFonts w:ascii="Cambria Math" w:hAnsi="Cambria Math"/>
          </w:rPr>
          <m:t xml:space="preserve">= </m:t>
        </m:r>
        <m:f>
          <m:fPr>
            <m:ctrlPr>
              <w:rPr>
                <w:rFonts w:ascii="Cambria Math" w:hAnsi="Cambria Math"/>
              </w:rPr>
            </m:ctrlPr>
          </m:fPr>
          <m:num>
            <m:r>
              <m:rPr>
                <m:scr m:val="script"/>
                <m:sty m:val="p"/>
              </m:rPr>
              <w:rPr>
                <w:rFonts w:ascii="Cambria Math" w:hAnsi="Cambria Math"/>
              </w:rPr>
              <m:t>k</m:t>
            </m:r>
          </m:num>
          <m:den>
            <m:r>
              <w:rPr>
                <w:rFonts w:ascii="Cambria Math" w:hAnsi="Cambria Math"/>
              </w:rPr>
              <m:t>x</m:t>
            </m:r>
          </m:den>
        </m:f>
        <m:r>
          <m:rPr>
            <m:sty m:val="p"/>
          </m:rPr>
          <w:rPr>
            <w:rFonts w:ascii="Cambria Math" w:hAnsi="Cambria Math"/>
          </w:rPr>
          <m:t xml:space="preserve">, </m:t>
        </m:r>
        <m:r>
          <w:rPr>
            <w:rFonts w:ascii="Cambria Math" w:hAnsi="Cambria Math"/>
          </w:rPr>
          <m:t>y</m:t>
        </m:r>
        <m:r>
          <m:rPr>
            <m:sty m:val="p"/>
          </m:rPr>
          <w:rPr>
            <w:rFonts w:ascii="Cambria Math" w:hAnsi="Cambria Math"/>
          </w:rPr>
          <m:t xml:space="preserve">= </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 xml:space="preserve">, </m:t>
        </m:r>
        <m:r>
          <w:rPr>
            <w:rFonts w:ascii="Cambria Math" w:hAnsi="Cambria Math"/>
          </w:rPr>
          <m:t>y</m:t>
        </m:r>
        <m:r>
          <m:rPr>
            <m:sty m:val="p"/>
          </m:rPr>
          <w:rPr>
            <w:rFonts w:ascii="Cambria Math" w:hAnsi="Cambria Math"/>
          </w:rPr>
          <m:t xml:space="preserve">= </m:t>
        </m:r>
        <m:rad>
          <m:radPr>
            <m:degHide m:val="1"/>
            <m:ctrlPr>
              <w:rPr>
                <w:rFonts w:ascii="Cambria Math" w:hAnsi="Cambria Math"/>
              </w:rPr>
            </m:ctrlPr>
          </m:radPr>
          <m:deg/>
          <m:e>
            <m:r>
              <w:rPr>
                <w:rFonts w:ascii="Cambria Math" w:hAnsi="Cambria Math"/>
              </w:rPr>
              <m:t>x</m:t>
            </m:r>
          </m:e>
        </m:rad>
        <m:r>
          <m:rPr>
            <m:sty m:val="p"/>
          </m:rPr>
          <w:rPr>
            <w:rFonts w:ascii="Cambria Math" w:hAnsi="Cambria Math"/>
          </w:rPr>
          <m:t xml:space="preserve">, </m:t>
        </m:r>
        <m:r>
          <w:rPr>
            <w:rFonts w:ascii="Cambria Math" w:hAnsi="Cambria Math"/>
          </w:rPr>
          <m:t>y</m:t>
        </m:r>
        <m:r>
          <m:rPr>
            <m:sty m:val="p"/>
          </m:rPr>
          <w:rPr>
            <w:rFonts w:ascii="Cambria Math" w:hAnsi="Cambria Math"/>
          </w:rPr>
          <m:t>=|</m:t>
        </m:r>
        <m:r>
          <w:rPr>
            <w:rFonts w:ascii="Cambria Math" w:hAnsi="Cambria Math"/>
          </w:rPr>
          <m:t>x</m:t>
        </m:r>
        <m:r>
          <m:rPr>
            <m:sty m:val="p"/>
          </m:rPr>
          <w:rPr>
            <w:rFonts w:ascii="Cambria Math" w:hAnsi="Cambria Math"/>
          </w:rPr>
          <m:t>|</m:t>
        </m:r>
      </m:oMath>
      <w:r w:rsidRPr="00F20EB6">
        <w:rPr>
          <w:rFonts w:eastAsia="Calibri"/>
        </w:rPr>
        <w:t>, и их свойства.</w:t>
      </w:r>
    </w:p>
    <w:p w:rsidR="009577DE" w:rsidRPr="00F20EB6" w:rsidRDefault="009577DE" w:rsidP="00897EC3">
      <w:pPr>
        <w:rPr>
          <w:rFonts w:eastAsia="Calibri"/>
        </w:rPr>
      </w:pPr>
      <w:bookmarkStart w:id="34" w:name="_Toc124426232"/>
      <w:r w:rsidRPr="00F20EB6">
        <w:rPr>
          <w:rFonts w:eastAsia="Calibri"/>
        </w:rPr>
        <w:t>Числовые последовательности</w:t>
      </w:r>
      <w:bookmarkEnd w:id="34"/>
      <w:r w:rsidRPr="00F20EB6">
        <w:rPr>
          <w:rFonts w:eastAsia="Calibri"/>
        </w:rPr>
        <w:t xml:space="preserve"> и прогрессии.</w:t>
      </w:r>
    </w:p>
    <w:p w:rsidR="009577DE" w:rsidRPr="00F20EB6" w:rsidRDefault="009577DE" w:rsidP="00897EC3">
      <w:pPr>
        <w:rPr>
          <w:rFonts w:eastAsia="Calibri"/>
        </w:rPr>
      </w:pPr>
      <w:r w:rsidRPr="00F20EB6">
        <w:rPr>
          <w:rFonts w:eastAsia="Calibri"/>
        </w:rPr>
        <w:t xml:space="preserve">Понятие числовой последовательности. Задание последовательности рекуррентной формулой и формулой </w:t>
      </w:r>
      <w:r w:rsidRPr="00F20EB6">
        <w:rPr>
          <w:rFonts w:eastAsia="Calibri"/>
          <w:lang w:val="en-US"/>
        </w:rPr>
        <w:t>n</w:t>
      </w:r>
      <w:r w:rsidRPr="00F20EB6">
        <w:rPr>
          <w:rFonts w:eastAsia="Calibri"/>
        </w:rPr>
        <w:t>-го члена.</w:t>
      </w:r>
    </w:p>
    <w:p w:rsidR="009577DE" w:rsidRPr="00F20EB6" w:rsidRDefault="009577DE" w:rsidP="00897EC3">
      <w:pPr>
        <w:rPr>
          <w:rFonts w:eastAsia="Calibri"/>
        </w:rPr>
      </w:pPr>
      <w:r w:rsidRPr="00F20EB6">
        <w:rPr>
          <w:rFonts w:eastAsia="Calibri"/>
        </w:rPr>
        <w:t xml:space="preserve">Арифметическая и геометрическая прогрессии. Формулы </w:t>
      </w:r>
      <w:r w:rsidRPr="00F20EB6">
        <w:rPr>
          <w:rFonts w:eastAsia="Calibri"/>
          <w:lang w:val="en-US"/>
        </w:rPr>
        <w:t>n</w:t>
      </w:r>
      <w:r w:rsidRPr="00F20EB6">
        <w:rPr>
          <w:rFonts w:eastAsia="Calibri"/>
        </w:rPr>
        <w:t xml:space="preserve">-го члена арифметической и геометрической прогрессий, суммы первых </w:t>
      </w:r>
      <w:r w:rsidRPr="00F20EB6">
        <w:rPr>
          <w:rFonts w:eastAsia="Calibri"/>
          <w:lang w:val="en-US"/>
        </w:rPr>
        <w:t>n</w:t>
      </w:r>
      <w:r w:rsidRPr="00F20EB6">
        <w:rPr>
          <w:rFonts w:eastAsia="Calibri"/>
        </w:rPr>
        <w:t xml:space="preserve"> членов.</w:t>
      </w:r>
    </w:p>
    <w:p w:rsidR="009577DE" w:rsidRPr="00F20EB6" w:rsidRDefault="009577DE" w:rsidP="00897EC3">
      <w:pPr>
        <w:rPr>
          <w:rFonts w:eastAsia="Calibri"/>
        </w:rPr>
      </w:pPr>
      <w:r w:rsidRPr="00F20EB6">
        <w:rPr>
          <w:rFonts w:eastAsia="Calibri"/>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9577DE" w:rsidRPr="00F20EB6" w:rsidRDefault="009577DE" w:rsidP="00897EC3">
      <w:pPr>
        <w:rPr>
          <w:rFonts w:eastAsia="Calibri"/>
        </w:rPr>
      </w:pPr>
      <w:r w:rsidRPr="00F20EB6">
        <w:rPr>
          <w:rFonts w:eastAsia="Calibri"/>
        </w:rPr>
        <w:t>Предметные результаты освоения программы учебного курса «Алгебра».</w:t>
      </w:r>
    </w:p>
    <w:p w:rsidR="009577DE" w:rsidRPr="00F20EB6" w:rsidRDefault="009577DE" w:rsidP="00897EC3">
      <w:pPr>
        <w:rPr>
          <w:rFonts w:eastAsia="Calibri"/>
        </w:rPr>
      </w:pPr>
      <w:bookmarkStart w:id="35" w:name="_Toc124426234"/>
      <w:r w:rsidRPr="00F20EB6">
        <w:rPr>
          <w:rFonts w:eastAsia="Calibri"/>
        </w:rPr>
        <w:t>Предметные результаты освоения программы учебного курса к концу обучения в 7 классе.</w:t>
      </w:r>
    </w:p>
    <w:p w:rsidR="009577DE" w:rsidRPr="00F20EB6" w:rsidRDefault="009577DE" w:rsidP="00897EC3">
      <w:pPr>
        <w:rPr>
          <w:rFonts w:eastAsia="Calibri"/>
        </w:rPr>
      </w:pPr>
      <w:bookmarkStart w:id="36" w:name="_Toc124426235"/>
      <w:bookmarkEnd w:id="35"/>
      <w:r w:rsidRPr="00F20EB6">
        <w:rPr>
          <w:rFonts w:eastAsia="Calibri"/>
        </w:rPr>
        <w:t>Числа и вычисления</w:t>
      </w:r>
      <w:bookmarkEnd w:id="36"/>
      <w:r w:rsidRPr="00F20EB6">
        <w:rPr>
          <w:rFonts w:eastAsia="Calibri"/>
        </w:rPr>
        <w:t>.</w:t>
      </w:r>
    </w:p>
    <w:p w:rsidR="009577DE" w:rsidRPr="00F20EB6" w:rsidRDefault="009577DE" w:rsidP="00897EC3">
      <w:pPr>
        <w:rPr>
          <w:rFonts w:eastAsia="Calibri"/>
        </w:rPr>
      </w:pPr>
      <w:r w:rsidRPr="00F20EB6">
        <w:rPr>
          <w:rFonts w:eastAsia="Calibri"/>
        </w:rPr>
        <w:t>Выполнять, сочетая устные и письменные приёмы, арифметические действия с рациональными числами.</w:t>
      </w:r>
    </w:p>
    <w:p w:rsidR="009577DE" w:rsidRPr="00F20EB6" w:rsidRDefault="009577DE" w:rsidP="00897EC3">
      <w:pPr>
        <w:rPr>
          <w:rFonts w:eastAsia="Calibri"/>
        </w:rPr>
      </w:pPr>
      <w:r w:rsidRPr="00F20EB6">
        <w:rPr>
          <w:rFonts w:eastAsia="Calibri"/>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9577DE" w:rsidRPr="00F20EB6" w:rsidRDefault="009577DE" w:rsidP="00897EC3">
      <w:pPr>
        <w:rPr>
          <w:rFonts w:eastAsia="Calibri"/>
        </w:rPr>
      </w:pPr>
      <w:r w:rsidRPr="00F20EB6">
        <w:rPr>
          <w:rFonts w:eastAsia="Calibri"/>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9577DE" w:rsidRPr="00F20EB6" w:rsidRDefault="009577DE" w:rsidP="00897EC3">
      <w:pPr>
        <w:rPr>
          <w:rFonts w:eastAsia="Calibri"/>
        </w:rPr>
      </w:pPr>
      <w:r w:rsidRPr="00F20EB6">
        <w:rPr>
          <w:rFonts w:eastAsia="Calibri"/>
        </w:rPr>
        <w:t>Сравнивать и упорядочивать рациональные числа.</w:t>
      </w:r>
    </w:p>
    <w:p w:rsidR="009577DE" w:rsidRPr="00F20EB6" w:rsidRDefault="009577DE" w:rsidP="00897EC3">
      <w:pPr>
        <w:rPr>
          <w:rFonts w:eastAsia="Calibri"/>
        </w:rPr>
      </w:pPr>
      <w:r w:rsidRPr="00F20EB6">
        <w:rPr>
          <w:rFonts w:eastAsia="Calibri"/>
        </w:rPr>
        <w:t>Округлять числа.</w:t>
      </w:r>
    </w:p>
    <w:p w:rsidR="009577DE" w:rsidRPr="00F20EB6" w:rsidRDefault="009577DE" w:rsidP="00897EC3">
      <w:pPr>
        <w:rPr>
          <w:rFonts w:eastAsia="Calibri"/>
        </w:rPr>
      </w:pPr>
      <w:r w:rsidRPr="00F20EB6">
        <w:rPr>
          <w:rFonts w:eastAsia="Calibri"/>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9577DE" w:rsidRPr="00F20EB6" w:rsidRDefault="009577DE" w:rsidP="00897EC3">
      <w:pPr>
        <w:rPr>
          <w:rFonts w:eastAsia="Calibri"/>
        </w:rPr>
      </w:pPr>
      <w:r w:rsidRPr="00F20EB6">
        <w:rPr>
          <w:rFonts w:eastAsia="Calibri"/>
        </w:rPr>
        <w:t>Применять признаки делимости, разложение на множители натуральных чисел.</w:t>
      </w:r>
    </w:p>
    <w:p w:rsidR="009577DE" w:rsidRPr="00F20EB6" w:rsidRDefault="009577DE" w:rsidP="00897EC3">
      <w:pPr>
        <w:rPr>
          <w:rFonts w:eastAsia="Calibri"/>
        </w:rPr>
      </w:pPr>
      <w:r w:rsidRPr="00F20EB6">
        <w:rPr>
          <w:rFonts w:eastAsia="Calibri"/>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9577DE" w:rsidRPr="00F20EB6" w:rsidRDefault="009577DE" w:rsidP="00897EC3">
      <w:pPr>
        <w:rPr>
          <w:rFonts w:eastAsia="Calibri"/>
        </w:rPr>
      </w:pPr>
      <w:bookmarkStart w:id="37" w:name="_Toc124426236"/>
      <w:r w:rsidRPr="00F20EB6">
        <w:rPr>
          <w:rFonts w:eastAsia="Calibri"/>
        </w:rPr>
        <w:t>. Алгебраические выражения</w:t>
      </w:r>
      <w:bookmarkEnd w:id="37"/>
      <w:r w:rsidRPr="00F20EB6">
        <w:rPr>
          <w:rFonts w:eastAsia="Calibri"/>
        </w:rPr>
        <w:t>.</w:t>
      </w:r>
    </w:p>
    <w:p w:rsidR="009577DE" w:rsidRPr="00F20EB6" w:rsidRDefault="009577DE" w:rsidP="00897EC3">
      <w:pPr>
        <w:rPr>
          <w:rFonts w:eastAsia="Calibri"/>
        </w:rPr>
      </w:pPr>
      <w:r w:rsidRPr="00F20EB6">
        <w:rPr>
          <w:rFonts w:eastAsia="Calibri"/>
        </w:rPr>
        <w:t>Использовать алгебраическую терминологию и символику, применять её в процессе освоения учебного материала.</w:t>
      </w:r>
    </w:p>
    <w:p w:rsidR="009577DE" w:rsidRPr="00F20EB6" w:rsidRDefault="009577DE" w:rsidP="00897EC3">
      <w:pPr>
        <w:rPr>
          <w:rFonts w:eastAsia="Calibri"/>
        </w:rPr>
      </w:pPr>
      <w:r w:rsidRPr="00F20EB6">
        <w:rPr>
          <w:rFonts w:eastAsia="Calibri"/>
        </w:rPr>
        <w:t>Находить значения буквенных выражений при заданных значениях переменных.</w:t>
      </w:r>
    </w:p>
    <w:p w:rsidR="009577DE" w:rsidRPr="00F20EB6" w:rsidRDefault="009577DE" w:rsidP="00897EC3">
      <w:pPr>
        <w:rPr>
          <w:rFonts w:eastAsia="Calibri"/>
        </w:rPr>
      </w:pPr>
      <w:r w:rsidRPr="00F20EB6">
        <w:rPr>
          <w:rFonts w:eastAsia="Calibri"/>
        </w:rPr>
        <w:t>Выполнять преобразования целого выражения в многочлен приведением подобных слагаемых, раскрытием скобок.</w:t>
      </w:r>
    </w:p>
    <w:p w:rsidR="009577DE" w:rsidRPr="00F20EB6" w:rsidRDefault="009577DE" w:rsidP="00897EC3">
      <w:pPr>
        <w:rPr>
          <w:rFonts w:eastAsia="Calibri"/>
        </w:rPr>
      </w:pPr>
      <w:r w:rsidRPr="00F20EB6">
        <w:rPr>
          <w:rFonts w:eastAsia="Calibri"/>
        </w:rPr>
        <w:t>Выполнять умножение одночлена на многочлен и многочлена на многочлен, применять формулы квадрата суммы и квадрата разности.</w:t>
      </w:r>
    </w:p>
    <w:p w:rsidR="009577DE" w:rsidRPr="00F20EB6" w:rsidRDefault="009577DE" w:rsidP="00897EC3">
      <w:pPr>
        <w:rPr>
          <w:rFonts w:eastAsia="Calibri"/>
        </w:rPr>
      </w:pPr>
      <w:r w:rsidRPr="00F20EB6">
        <w:rPr>
          <w:rFonts w:eastAsia="Calibri"/>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9577DE" w:rsidRPr="00F20EB6" w:rsidRDefault="009577DE" w:rsidP="00897EC3">
      <w:pPr>
        <w:rPr>
          <w:rFonts w:eastAsia="Calibri"/>
        </w:rPr>
      </w:pPr>
      <w:r w:rsidRPr="00F20EB6">
        <w:rPr>
          <w:rFonts w:eastAsia="Calibri"/>
        </w:rPr>
        <w:lastRenderedPageBreak/>
        <w:t>Применять преобразования многочленов для решения различных задач из математики, смежных предметов, из реальной практики.</w:t>
      </w:r>
    </w:p>
    <w:p w:rsidR="009577DE" w:rsidRPr="00F20EB6" w:rsidRDefault="009577DE" w:rsidP="00897EC3">
      <w:pPr>
        <w:rPr>
          <w:rFonts w:eastAsia="Calibri"/>
        </w:rPr>
      </w:pPr>
      <w:r w:rsidRPr="00F20EB6">
        <w:rPr>
          <w:rFonts w:eastAsia="Calibri"/>
        </w:rPr>
        <w:t>Использовать свойства степеней с натуральными показателями для преобразования выражений.</w:t>
      </w:r>
    </w:p>
    <w:p w:rsidR="009577DE" w:rsidRPr="00F20EB6" w:rsidRDefault="009577DE" w:rsidP="00897EC3">
      <w:pPr>
        <w:rPr>
          <w:rFonts w:eastAsia="Calibri"/>
        </w:rPr>
      </w:pPr>
      <w:bookmarkStart w:id="38" w:name="_Toc124426237"/>
      <w:r w:rsidRPr="00F20EB6">
        <w:rPr>
          <w:rFonts w:eastAsia="Calibri"/>
        </w:rPr>
        <w:t>. Уравнения и неравенства</w:t>
      </w:r>
      <w:bookmarkEnd w:id="38"/>
      <w:r w:rsidRPr="00F20EB6">
        <w:rPr>
          <w:rFonts w:eastAsia="Calibri"/>
        </w:rPr>
        <w:t>.</w:t>
      </w:r>
    </w:p>
    <w:p w:rsidR="009577DE" w:rsidRPr="00F20EB6" w:rsidRDefault="009577DE" w:rsidP="00897EC3">
      <w:pPr>
        <w:rPr>
          <w:rFonts w:eastAsia="Calibri"/>
        </w:rPr>
      </w:pPr>
      <w:r w:rsidRPr="00F20EB6">
        <w:rPr>
          <w:rFonts w:eastAsia="Calibri"/>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9577DE" w:rsidRPr="00F20EB6" w:rsidRDefault="009577DE" w:rsidP="00897EC3">
      <w:pPr>
        <w:rPr>
          <w:rFonts w:eastAsia="Calibri"/>
        </w:rPr>
      </w:pPr>
      <w:r w:rsidRPr="00F20EB6">
        <w:rPr>
          <w:rFonts w:eastAsia="Calibri"/>
        </w:rPr>
        <w:t>Применять графические методы при решении линейных уравнений и их систем.</w:t>
      </w:r>
    </w:p>
    <w:p w:rsidR="009577DE" w:rsidRPr="00F20EB6" w:rsidRDefault="009577DE" w:rsidP="00897EC3">
      <w:pPr>
        <w:rPr>
          <w:rFonts w:eastAsia="Calibri"/>
        </w:rPr>
      </w:pPr>
      <w:r w:rsidRPr="00F20EB6">
        <w:rPr>
          <w:rFonts w:eastAsia="Calibri"/>
        </w:rPr>
        <w:t>Подбирать примеры пар чисел, являющихся решением линейного уравнения с двумя переменными.</w:t>
      </w:r>
    </w:p>
    <w:p w:rsidR="009577DE" w:rsidRPr="00F20EB6" w:rsidRDefault="009577DE" w:rsidP="00897EC3">
      <w:pPr>
        <w:rPr>
          <w:rFonts w:eastAsia="Calibri"/>
        </w:rPr>
      </w:pPr>
      <w:r w:rsidRPr="00F20EB6">
        <w:rPr>
          <w:rFonts w:eastAsia="Calibri"/>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9577DE" w:rsidRPr="00F20EB6" w:rsidRDefault="009577DE" w:rsidP="00897EC3">
      <w:pPr>
        <w:rPr>
          <w:rFonts w:eastAsia="Calibri"/>
        </w:rPr>
      </w:pPr>
      <w:r w:rsidRPr="00F20EB6">
        <w:rPr>
          <w:rFonts w:eastAsia="Calibri"/>
        </w:rPr>
        <w:t>Решать системы двух линейных уравнений с двумя переменными, в том числе графически.</w:t>
      </w:r>
    </w:p>
    <w:p w:rsidR="009577DE" w:rsidRPr="00F20EB6" w:rsidRDefault="009577DE" w:rsidP="00897EC3">
      <w:pPr>
        <w:rPr>
          <w:rFonts w:eastAsia="Calibri"/>
        </w:rPr>
      </w:pPr>
      <w:r w:rsidRPr="00F20EB6">
        <w:rPr>
          <w:rFonts w:eastAsia="Calibri"/>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9577DE" w:rsidRPr="00F20EB6" w:rsidRDefault="009577DE" w:rsidP="00897EC3">
      <w:pPr>
        <w:rPr>
          <w:rFonts w:eastAsia="Calibri"/>
        </w:rPr>
      </w:pPr>
      <w:bookmarkStart w:id="39" w:name="_Toc124426238"/>
      <w:r w:rsidRPr="00F20EB6">
        <w:rPr>
          <w:rFonts w:eastAsia="Calibri"/>
        </w:rPr>
        <w:t>Функции</w:t>
      </w:r>
      <w:bookmarkEnd w:id="39"/>
      <w:r w:rsidRPr="00F20EB6">
        <w:rPr>
          <w:rFonts w:eastAsia="Calibri"/>
        </w:rPr>
        <w:t>.</w:t>
      </w:r>
    </w:p>
    <w:p w:rsidR="009577DE" w:rsidRPr="00F20EB6" w:rsidRDefault="009577DE" w:rsidP="00897EC3">
      <w:pPr>
        <w:rPr>
          <w:rFonts w:eastAsia="Calibri"/>
        </w:rPr>
      </w:pPr>
      <w:r w:rsidRPr="00F20EB6">
        <w:rPr>
          <w:rFonts w:eastAsia="Calibri"/>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9577DE" w:rsidRPr="00F20EB6" w:rsidRDefault="009577DE" w:rsidP="00897EC3">
      <w:pPr>
        <w:rPr>
          <w:rFonts w:eastAsia="Calibri"/>
        </w:rPr>
      </w:pPr>
      <w:r w:rsidRPr="00F20EB6">
        <w:rPr>
          <w:rFonts w:eastAsia="Calibri"/>
        </w:rPr>
        <w:t xml:space="preserve">Отмечать в координатной плоскости точки по заданным координатам, строить графики линейных функций. Строить график функции </w:t>
      </w:r>
      <w:r w:rsidRPr="00F20EB6">
        <w:rPr>
          <w:rFonts w:eastAsia="Calibri"/>
          <w:lang w:val="en-US"/>
        </w:rPr>
        <w:t>y</w:t>
      </w:r>
      <w:r w:rsidRPr="00F20EB6">
        <w:rPr>
          <w:rFonts w:eastAsia="Calibri"/>
        </w:rPr>
        <w:t xml:space="preserve"> = |х|.</w:t>
      </w:r>
    </w:p>
    <w:p w:rsidR="009577DE" w:rsidRPr="00F20EB6" w:rsidRDefault="009577DE" w:rsidP="00897EC3">
      <w:pPr>
        <w:rPr>
          <w:rFonts w:eastAsia="Calibri"/>
        </w:rPr>
      </w:pPr>
      <w:r w:rsidRPr="00F20EB6">
        <w:rPr>
          <w:rFonts w:eastAsia="Calibri"/>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9577DE" w:rsidRPr="00F20EB6" w:rsidRDefault="009577DE" w:rsidP="00897EC3">
      <w:pPr>
        <w:rPr>
          <w:rFonts w:eastAsia="Calibri"/>
        </w:rPr>
      </w:pPr>
      <w:r w:rsidRPr="00F20EB6">
        <w:rPr>
          <w:rFonts w:eastAsia="Calibri"/>
        </w:rPr>
        <w:t>Находить значение функции по значению её аргумента.</w:t>
      </w:r>
    </w:p>
    <w:p w:rsidR="009577DE" w:rsidRPr="00F20EB6" w:rsidRDefault="009577DE" w:rsidP="00897EC3">
      <w:pPr>
        <w:rPr>
          <w:rFonts w:eastAsia="Calibri"/>
        </w:rPr>
      </w:pPr>
      <w:r w:rsidRPr="00F20EB6">
        <w:rPr>
          <w:rFonts w:eastAsia="Calibri"/>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9577DE" w:rsidRPr="00F20EB6" w:rsidRDefault="009577DE" w:rsidP="00897EC3">
      <w:pPr>
        <w:rPr>
          <w:rFonts w:eastAsia="Calibri"/>
        </w:rPr>
      </w:pPr>
      <w:r w:rsidRPr="00F20EB6">
        <w:rPr>
          <w:rFonts w:eastAsia="Calibri"/>
        </w:rPr>
        <w:t>Предметные результаты освоения программы учебного курса к концу обучения в 8 классе.</w:t>
      </w:r>
    </w:p>
    <w:p w:rsidR="009577DE" w:rsidRPr="00F20EB6" w:rsidRDefault="009577DE" w:rsidP="00897EC3">
      <w:pPr>
        <w:rPr>
          <w:rFonts w:eastAsia="Calibri"/>
        </w:rPr>
      </w:pPr>
      <w:bookmarkStart w:id="40" w:name="_Toc124426240"/>
      <w:r w:rsidRPr="00F20EB6">
        <w:rPr>
          <w:rFonts w:eastAsia="Calibri"/>
        </w:rPr>
        <w:t>Числа и вычисления</w:t>
      </w:r>
      <w:bookmarkEnd w:id="40"/>
      <w:r w:rsidRPr="00F20EB6">
        <w:rPr>
          <w:rFonts w:eastAsia="Calibri"/>
        </w:rPr>
        <w:t>.</w:t>
      </w:r>
    </w:p>
    <w:p w:rsidR="009577DE" w:rsidRPr="00F20EB6" w:rsidRDefault="009577DE" w:rsidP="00897EC3">
      <w:pPr>
        <w:rPr>
          <w:rFonts w:eastAsia="Calibri"/>
        </w:rPr>
      </w:pPr>
      <w:r w:rsidRPr="00F20EB6">
        <w:rPr>
          <w:rFonts w:eastAsia="Calibri"/>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9577DE" w:rsidRPr="00F20EB6" w:rsidRDefault="009577DE" w:rsidP="00897EC3">
      <w:pPr>
        <w:rPr>
          <w:rFonts w:eastAsia="Calibri"/>
        </w:rPr>
      </w:pPr>
      <w:r w:rsidRPr="00F20EB6">
        <w:rPr>
          <w:rFonts w:eastAsia="Calibri"/>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9577DE" w:rsidRPr="00F20EB6" w:rsidRDefault="009577DE" w:rsidP="00897EC3">
      <w:pPr>
        <w:rPr>
          <w:rFonts w:eastAsia="Calibri"/>
        </w:rPr>
      </w:pPr>
      <w:r w:rsidRPr="00F20EB6">
        <w:rPr>
          <w:rFonts w:eastAsia="Calibri"/>
        </w:rPr>
        <w:t>Использовать записи больших и малых чисел с помощью десятичных дробей и степеней числа 10.</w:t>
      </w:r>
    </w:p>
    <w:p w:rsidR="009577DE" w:rsidRPr="00F20EB6" w:rsidRDefault="009577DE" w:rsidP="00897EC3">
      <w:pPr>
        <w:rPr>
          <w:rFonts w:eastAsia="Calibri"/>
        </w:rPr>
      </w:pPr>
      <w:bookmarkStart w:id="41" w:name="_Toc124426241"/>
      <w:r w:rsidRPr="00F20EB6">
        <w:rPr>
          <w:rFonts w:eastAsia="Calibri"/>
        </w:rPr>
        <w:t>Алгебраические выражения</w:t>
      </w:r>
      <w:bookmarkEnd w:id="41"/>
      <w:r w:rsidRPr="00F20EB6">
        <w:rPr>
          <w:rFonts w:eastAsia="Calibri"/>
        </w:rPr>
        <w:t>.</w:t>
      </w:r>
    </w:p>
    <w:p w:rsidR="009577DE" w:rsidRPr="00F20EB6" w:rsidRDefault="009577DE" w:rsidP="00897EC3">
      <w:pPr>
        <w:rPr>
          <w:rFonts w:eastAsia="Calibri"/>
        </w:rPr>
      </w:pPr>
      <w:r w:rsidRPr="00F20EB6">
        <w:rPr>
          <w:rFonts w:eastAsia="Calibri"/>
        </w:rPr>
        <w:t>Применять понятие степени с целым показателем, выполнять преобразования выражений, содержащих степени с целым показателем.</w:t>
      </w:r>
    </w:p>
    <w:p w:rsidR="009577DE" w:rsidRPr="00F20EB6" w:rsidRDefault="009577DE" w:rsidP="00897EC3">
      <w:pPr>
        <w:rPr>
          <w:rFonts w:eastAsia="Calibri"/>
        </w:rPr>
      </w:pPr>
      <w:r w:rsidRPr="00F20EB6">
        <w:rPr>
          <w:rFonts w:eastAsia="Calibri"/>
        </w:rPr>
        <w:lastRenderedPageBreak/>
        <w:t>Выполнять тождественные преобразования рациональных выражений на основе правил действий над многочленами и алгебраическими дробями.</w:t>
      </w:r>
    </w:p>
    <w:p w:rsidR="009577DE" w:rsidRPr="00F20EB6" w:rsidRDefault="009577DE" w:rsidP="00897EC3">
      <w:pPr>
        <w:rPr>
          <w:rFonts w:eastAsia="Calibri"/>
        </w:rPr>
      </w:pPr>
      <w:r w:rsidRPr="00F20EB6">
        <w:rPr>
          <w:rFonts w:eastAsia="Calibri"/>
        </w:rPr>
        <w:t>Раскладывать квадратный трёхчлен на множители.</w:t>
      </w:r>
    </w:p>
    <w:p w:rsidR="009577DE" w:rsidRPr="00F20EB6" w:rsidRDefault="009577DE" w:rsidP="00897EC3">
      <w:pPr>
        <w:rPr>
          <w:rFonts w:eastAsia="Calibri"/>
        </w:rPr>
      </w:pPr>
      <w:r w:rsidRPr="00F20EB6">
        <w:rPr>
          <w:rFonts w:eastAsia="Calibri"/>
        </w:rPr>
        <w:t>Применять преобразования выражений для решения различных задач из математики, смежных предметов, из реальной практики.</w:t>
      </w:r>
    </w:p>
    <w:p w:rsidR="009577DE" w:rsidRPr="00F20EB6" w:rsidRDefault="009577DE" w:rsidP="00897EC3">
      <w:pPr>
        <w:rPr>
          <w:rFonts w:eastAsia="Calibri"/>
        </w:rPr>
      </w:pPr>
      <w:bookmarkStart w:id="42" w:name="_Toc124426242"/>
      <w:r w:rsidRPr="00F20EB6">
        <w:rPr>
          <w:rFonts w:eastAsia="Calibri"/>
        </w:rPr>
        <w:t>. Уравнения и неравенства</w:t>
      </w:r>
      <w:bookmarkEnd w:id="42"/>
      <w:r w:rsidRPr="00F20EB6">
        <w:rPr>
          <w:rFonts w:eastAsia="Calibri"/>
        </w:rPr>
        <w:t>.</w:t>
      </w:r>
    </w:p>
    <w:p w:rsidR="009577DE" w:rsidRPr="00F20EB6" w:rsidRDefault="009577DE" w:rsidP="00897EC3">
      <w:pPr>
        <w:rPr>
          <w:rFonts w:eastAsia="Calibri"/>
        </w:rPr>
      </w:pPr>
      <w:r w:rsidRPr="00F20EB6">
        <w:rPr>
          <w:rFonts w:eastAsia="Calibri"/>
        </w:rPr>
        <w:t>Решать линейные, квадратные уравнения и рациональные уравнения, сводящиеся к ним, системы двух уравнений с двумя переменными.</w:t>
      </w:r>
    </w:p>
    <w:p w:rsidR="009577DE" w:rsidRPr="00F20EB6" w:rsidRDefault="009577DE" w:rsidP="00897EC3">
      <w:pPr>
        <w:rPr>
          <w:rFonts w:eastAsia="Calibri"/>
        </w:rPr>
      </w:pPr>
      <w:r w:rsidRPr="00F20EB6">
        <w:rPr>
          <w:rFonts w:eastAsia="Calibri"/>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9577DE" w:rsidRPr="00F20EB6" w:rsidRDefault="009577DE" w:rsidP="00897EC3">
      <w:pPr>
        <w:rPr>
          <w:rFonts w:eastAsia="Calibri"/>
        </w:rPr>
      </w:pPr>
      <w:r w:rsidRPr="00F20EB6">
        <w:rPr>
          <w:rFonts w:eastAsia="Calibri"/>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9577DE" w:rsidRPr="00F20EB6" w:rsidRDefault="009577DE" w:rsidP="00897EC3">
      <w:pPr>
        <w:rPr>
          <w:rFonts w:eastAsia="Calibri"/>
        </w:rPr>
      </w:pPr>
      <w:r w:rsidRPr="00F20EB6">
        <w:rPr>
          <w:rFonts w:eastAsia="Calibri"/>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9577DE" w:rsidRPr="00F20EB6" w:rsidRDefault="009577DE" w:rsidP="00897EC3">
      <w:pPr>
        <w:rPr>
          <w:rFonts w:eastAsia="Calibri"/>
        </w:rPr>
      </w:pPr>
      <w:bookmarkStart w:id="43" w:name="_Toc124426243"/>
      <w:r w:rsidRPr="00F20EB6">
        <w:rPr>
          <w:rFonts w:eastAsia="Calibri"/>
        </w:rPr>
        <w:t>Функции</w:t>
      </w:r>
      <w:bookmarkEnd w:id="43"/>
      <w:r w:rsidRPr="00F20EB6">
        <w:rPr>
          <w:rFonts w:eastAsia="Calibri"/>
        </w:rPr>
        <w:t>.</w:t>
      </w:r>
    </w:p>
    <w:p w:rsidR="009577DE" w:rsidRPr="00F20EB6" w:rsidRDefault="009577DE" w:rsidP="00897EC3">
      <w:pPr>
        <w:rPr>
          <w:rFonts w:eastAsia="Calibri"/>
        </w:rPr>
      </w:pPr>
      <w:r w:rsidRPr="00F20EB6">
        <w:rPr>
          <w:rFonts w:eastAsia="Calibri"/>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9577DE" w:rsidRPr="00F20EB6" w:rsidRDefault="009577DE" w:rsidP="00897EC3">
      <w:pPr>
        <w:rPr>
          <w:rFonts w:eastAsia="Calibri"/>
        </w:rPr>
      </w:pPr>
      <w:r w:rsidRPr="00F20EB6">
        <w:rPr>
          <w:rFonts w:eastAsia="Calibri"/>
        </w:rPr>
        <w:t>Строить графики элементарных функций вида:</w:t>
      </w:r>
    </w:p>
    <w:p w:rsidR="009577DE" w:rsidRPr="00F20EB6" w:rsidRDefault="009577DE" w:rsidP="00897EC3">
      <w:pPr>
        <w:rPr>
          <w:rFonts w:eastAsia="Calibri"/>
        </w:rPr>
      </w:pPr>
      <m:oMath>
        <m:r>
          <w:rPr>
            <w:rFonts w:ascii="Cambria Math" w:hAnsi="Cambria Math"/>
          </w:rPr>
          <m:t>y</m:t>
        </m:r>
        <m:r>
          <m:rPr>
            <m:sty m:val="p"/>
          </m:rPr>
          <w:rPr>
            <w:rFonts w:ascii="Cambria Math" w:hAnsi="Cambria Math"/>
          </w:rPr>
          <m:t xml:space="preserve">= </m:t>
        </m:r>
        <m:f>
          <m:fPr>
            <m:ctrlPr>
              <w:rPr>
                <w:rFonts w:ascii="Cambria Math" w:hAnsi="Cambria Math"/>
              </w:rPr>
            </m:ctrlPr>
          </m:fPr>
          <m:num>
            <m:r>
              <m:rPr>
                <m:scr m:val="script"/>
                <m:sty m:val="p"/>
              </m:rPr>
              <w:rPr>
                <w:rFonts w:ascii="Cambria Math" w:hAnsi="Cambria Math"/>
              </w:rPr>
              <m:t>k</m:t>
            </m:r>
          </m:num>
          <m:den>
            <m:r>
              <w:rPr>
                <w:rFonts w:ascii="Cambria Math" w:hAnsi="Cambria Math"/>
              </w:rPr>
              <m:t>x</m:t>
            </m:r>
          </m:den>
        </m:f>
        <m:r>
          <m:rPr>
            <m:sty m:val="p"/>
          </m:rPr>
          <w:rPr>
            <w:rFonts w:ascii="Cambria Math" w:hAnsi="Cambria Math"/>
          </w:rPr>
          <m:t xml:space="preserve">, </m:t>
        </m:r>
        <m:r>
          <w:rPr>
            <w:rFonts w:ascii="Cambria Math" w:hAnsi="Cambria Math"/>
          </w:rPr>
          <m:t>y</m:t>
        </m:r>
        <m:r>
          <m:rPr>
            <m:sty m:val="p"/>
          </m:rPr>
          <w:rPr>
            <w:rFonts w:ascii="Cambria Math" w:hAnsi="Cambria Math"/>
          </w:rPr>
          <m:t xml:space="preserve">= </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 xml:space="preserve">, </m:t>
        </m:r>
        <m:r>
          <w:rPr>
            <w:rFonts w:ascii="Cambria Math" w:hAnsi="Cambria Math"/>
          </w:rPr>
          <m:t>y</m:t>
        </m:r>
        <m:r>
          <m:rPr>
            <m:sty m:val="p"/>
          </m:rPr>
          <w:rPr>
            <w:rFonts w:ascii="Cambria Math" w:hAnsi="Cambria Math"/>
          </w:rPr>
          <m:t xml:space="preserve">= </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 xml:space="preserve">, </m:t>
        </m:r>
        <m:r>
          <w:rPr>
            <w:rFonts w:ascii="Cambria Math" w:hAnsi="Cambria Math"/>
          </w:rPr>
          <m:t>y</m:t>
        </m:r>
        <m:r>
          <m:rPr>
            <m:sty m:val="p"/>
          </m:rPr>
          <w:rPr>
            <w:rFonts w:ascii="Cambria Math" w:hAnsi="Cambria Math"/>
          </w:rPr>
          <m:t xml:space="preserve">= </m:t>
        </m:r>
        <m:rad>
          <m:radPr>
            <m:degHide m:val="1"/>
            <m:ctrlPr>
              <w:rPr>
                <w:rFonts w:ascii="Cambria Math" w:hAnsi="Cambria Math"/>
              </w:rPr>
            </m:ctrlPr>
          </m:radPr>
          <m:deg/>
          <m:e>
            <m:r>
              <w:rPr>
                <w:rFonts w:ascii="Cambria Math" w:hAnsi="Cambria Math"/>
              </w:rPr>
              <m:t>x</m:t>
            </m:r>
          </m:e>
        </m:rad>
        <m:r>
          <m:rPr>
            <m:sty m:val="p"/>
          </m:rPr>
          <w:rPr>
            <w:rFonts w:ascii="Cambria Math" w:hAnsi="Cambria Math"/>
          </w:rPr>
          <m:t xml:space="preserve">, </m:t>
        </m:r>
        <m:r>
          <w:rPr>
            <w:rFonts w:ascii="Cambria Math" w:hAnsi="Cambria Math"/>
          </w:rPr>
          <m:t>y</m:t>
        </m:r>
        <m:r>
          <m:rPr>
            <m:sty m:val="p"/>
          </m:rPr>
          <w:rPr>
            <w:rFonts w:ascii="Cambria Math" w:hAnsi="Cambria Math"/>
          </w:rPr>
          <m:t>=</m:t>
        </m:r>
        <m:d>
          <m:dPr>
            <m:begChr m:val="|"/>
            <m:endChr m:val="|"/>
            <m:ctrlPr>
              <w:rPr>
                <w:rFonts w:ascii="Cambria Math" w:hAnsi="Cambria Math"/>
              </w:rPr>
            </m:ctrlPr>
          </m:dPr>
          <m:e>
            <m:r>
              <w:rPr>
                <w:rFonts w:ascii="Cambria Math" w:hAnsi="Cambria Math"/>
              </w:rPr>
              <m:t>x</m:t>
            </m:r>
          </m:e>
        </m:d>
      </m:oMath>
      <w:r w:rsidRPr="00F20EB6">
        <w:rPr>
          <w:rFonts w:eastAsia="Calibri"/>
        </w:rPr>
        <w:t>, описывать свойства числовой функции по её графику.</w:t>
      </w:r>
    </w:p>
    <w:p w:rsidR="009577DE" w:rsidRPr="00F20EB6" w:rsidRDefault="009577DE" w:rsidP="00897EC3">
      <w:pPr>
        <w:rPr>
          <w:rFonts w:eastAsia="Calibri"/>
        </w:rPr>
      </w:pPr>
      <w:r w:rsidRPr="00F20EB6">
        <w:rPr>
          <w:rFonts w:eastAsia="Calibri"/>
        </w:rPr>
        <w:t>Предметные результаты освоения программы учебного курса к концу обучения в 9 классе.</w:t>
      </w:r>
    </w:p>
    <w:p w:rsidR="009577DE" w:rsidRPr="00F20EB6" w:rsidRDefault="009577DE" w:rsidP="00897EC3">
      <w:pPr>
        <w:rPr>
          <w:rFonts w:eastAsia="Calibri"/>
        </w:rPr>
      </w:pPr>
      <w:bookmarkStart w:id="44" w:name="_Toc124426245"/>
      <w:r w:rsidRPr="00F20EB6">
        <w:rPr>
          <w:rFonts w:eastAsia="Calibri"/>
        </w:rPr>
        <w:t>Числа и вычисления</w:t>
      </w:r>
      <w:bookmarkEnd w:id="44"/>
      <w:r w:rsidRPr="00F20EB6">
        <w:rPr>
          <w:rFonts w:eastAsia="Calibri"/>
        </w:rPr>
        <w:t>.</w:t>
      </w:r>
    </w:p>
    <w:p w:rsidR="009577DE" w:rsidRPr="00F20EB6" w:rsidRDefault="009577DE" w:rsidP="00897EC3">
      <w:pPr>
        <w:rPr>
          <w:rFonts w:eastAsia="Calibri"/>
        </w:rPr>
      </w:pPr>
      <w:r w:rsidRPr="00F20EB6">
        <w:rPr>
          <w:rFonts w:eastAsia="Calibri"/>
        </w:rPr>
        <w:t>Сравнивать и упорядочивать рациональные и иррациональные числа.</w:t>
      </w:r>
    </w:p>
    <w:p w:rsidR="009577DE" w:rsidRPr="00F20EB6" w:rsidRDefault="009577DE" w:rsidP="00897EC3">
      <w:pPr>
        <w:rPr>
          <w:rFonts w:eastAsia="Calibri"/>
        </w:rPr>
      </w:pPr>
      <w:r w:rsidRPr="00F20EB6">
        <w:rPr>
          <w:rFonts w:eastAsia="Calibri"/>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9577DE" w:rsidRPr="00F20EB6" w:rsidRDefault="009577DE" w:rsidP="00897EC3">
      <w:pPr>
        <w:rPr>
          <w:rFonts w:eastAsia="Calibri"/>
        </w:rPr>
      </w:pPr>
      <w:r w:rsidRPr="00F20EB6">
        <w:rPr>
          <w:rFonts w:eastAsia="Calibri"/>
        </w:rPr>
        <w:t>Находить значения степеней с целыми показателями и корней, вычислять значения числовых выражений.</w:t>
      </w:r>
    </w:p>
    <w:p w:rsidR="009577DE" w:rsidRPr="00F20EB6" w:rsidRDefault="009577DE" w:rsidP="00897EC3">
      <w:pPr>
        <w:rPr>
          <w:rFonts w:eastAsia="Calibri"/>
        </w:rPr>
      </w:pPr>
      <w:r w:rsidRPr="00F20EB6">
        <w:rPr>
          <w:rFonts w:eastAsia="Calibri"/>
        </w:rPr>
        <w:t>Округлять действительные числа, выполнять прикидку результата вычислений, оценку числовых выражений.</w:t>
      </w:r>
    </w:p>
    <w:p w:rsidR="009577DE" w:rsidRPr="00F20EB6" w:rsidRDefault="009577DE" w:rsidP="00897EC3">
      <w:pPr>
        <w:rPr>
          <w:rFonts w:eastAsia="Calibri"/>
        </w:rPr>
      </w:pPr>
      <w:bookmarkStart w:id="45" w:name="_Toc124426246"/>
      <w:r w:rsidRPr="00F20EB6">
        <w:rPr>
          <w:rFonts w:eastAsia="Calibri"/>
        </w:rPr>
        <w:t>Уравнения и неравенства</w:t>
      </w:r>
      <w:bookmarkEnd w:id="45"/>
      <w:r w:rsidRPr="00F20EB6">
        <w:rPr>
          <w:rFonts w:eastAsia="Calibri"/>
        </w:rPr>
        <w:t>.</w:t>
      </w:r>
    </w:p>
    <w:p w:rsidR="009577DE" w:rsidRPr="00F20EB6" w:rsidRDefault="009577DE" w:rsidP="00897EC3">
      <w:pPr>
        <w:rPr>
          <w:rFonts w:eastAsia="Calibri"/>
        </w:rPr>
      </w:pPr>
      <w:r w:rsidRPr="00F20EB6">
        <w:rPr>
          <w:rFonts w:eastAsia="Calibri"/>
        </w:rPr>
        <w:t>Решать линейные и квадратные уравнения, уравнения, сводящиеся к ним, простейшие дробно-рациональные уравнения.</w:t>
      </w:r>
    </w:p>
    <w:p w:rsidR="009577DE" w:rsidRPr="00F20EB6" w:rsidRDefault="009577DE" w:rsidP="00897EC3">
      <w:pPr>
        <w:rPr>
          <w:rFonts w:eastAsia="Calibri"/>
        </w:rPr>
      </w:pPr>
      <w:r w:rsidRPr="00F20EB6">
        <w:rPr>
          <w:rFonts w:eastAsia="Calibri"/>
        </w:rPr>
        <w:t>Решать системы двух линейных уравнений с двумя переменными и системы двух уравнений, в которых одно уравнение не является линейным.</w:t>
      </w:r>
    </w:p>
    <w:p w:rsidR="009577DE" w:rsidRPr="00F20EB6" w:rsidRDefault="009577DE" w:rsidP="00897EC3">
      <w:pPr>
        <w:rPr>
          <w:rFonts w:eastAsia="Calibri"/>
        </w:rPr>
      </w:pPr>
      <w:r w:rsidRPr="00F20EB6">
        <w:rPr>
          <w:rFonts w:eastAsia="Calibri"/>
        </w:rPr>
        <w:lastRenderedPageBreak/>
        <w:t>Решать текстовые задачи алгебраическим способом с помощью составления уравнения или системы двух уравнений с двумя переменными.</w:t>
      </w:r>
    </w:p>
    <w:p w:rsidR="009577DE" w:rsidRPr="00F20EB6" w:rsidRDefault="009577DE" w:rsidP="00897EC3">
      <w:pPr>
        <w:rPr>
          <w:rFonts w:eastAsia="Calibri"/>
        </w:rPr>
      </w:pPr>
      <w:r w:rsidRPr="00F20EB6">
        <w:rPr>
          <w:rFonts w:eastAsia="Calibri"/>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9577DE" w:rsidRPr="00F20EB6" w:rsidRDefault="009577DE" w:rsidP="00897EC3">
      <w:pPr>
        <w:rPr>
          <w:rFonts w:eastAsia="Calibri"/>
        </w:rPr>
      </w:pPr>
      <w:r w:rsidRPr="00F20EB6">
        <w:rPr>
          <w:rFonts w:eastAsia="Calibri"/>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9577DE" w:rsidRPr="00F20EB6" w:rsidRDefault="009577DE" w:rsidP="00897EC3">
      <w:pPr>
        <w:rPr>
          <w:rFonts w:eastAsia="Calibri"/>
        </w:rPr>
      </w:pPr>
      <w:r w:rsidRPr="00F20EB6">
        <w:rPr>
          <w:rFonts w:eastAsia="Calibri"/>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9577DE" w:rsidRPr="00F20EB6" w:rsidRDefault="009577DE" w:rsidP="00897EC3">
      <w:pPr>
        <w:rPr>
          <w:rFonts w:eastAsia="Calibri"/>
        </w:rPr>
      </w:pPr>
      <w:r w:rsidRPr="00F20EB6">
        <w:rPr>
          <w:rFonts w:eastAsia="Calibri"/>
        </w:rPr>
        <w:t>Использовать неравенства при решении различных задач.</w:t>
      </w:r>
    </w:p>
    <w:p w:rsidR="009577DE" w:rsidRPr="00F20EB6" w:rsidRDefault="009577DE" w:rsidP="00897EC3">
      <w:pPr>
        <w:rPr>
          <w:rFonts w:eastAsia="Calibri"/>
        </w:rPr>
      </w:pPr>
      <w:bookmarkStart w:id="46" w:name="_Toc124426247"/>
      <w:r w:rsidRPr="00F20EB6">
        <w:rPr>
          <w:rFonts w:eastAsia="Calibri"/>
        </w:rPr>
        <w:t>Функции</w:t>
      </w:r>
      <w:bookmarkEnd w:id="46"/>
      <w:r w:rsidRPr="00F20EB6">
        <w:rPr>
          <w:rFonts w:eastAsia="Calibri"/>
        </w:rPr>
        <w:t>.</w:t>
      </w:r>
    </w:p>
    <w:p w:rsidR="009577DE" w:rsidRPr="00F20EB6" w:rsidRDefault="009577DE" w:rsidP="00897EC3">
      <w:pPr>
        <w:rPr>
          <w:rFonts w:eastAsia="Calibri"/>
        </w:rPr>
      </w:pPr>
      <w:r w:rsidRPr="00F20EB6">
        <w:rPr>
          <w:rFonts w:eastAsia="Calibri"/>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rPr>
          <m:t>y</m:t>
        </m:r>
        <m:r>
          <m:rPr>
            <m:scr m:val="script"/>
            <m:sty m:val="p"/>
          </m:rPr>
          <w:rPr>
            <w:rFonts w:ascii="Cambria Math" w:hAnsi="Cambria Math"/>
          </w:rPr>
          <m:t>= k</m:t>
        </m:r>
        <m:r>
          <w:rPr>
            <w:rFonts w:ascii="Cambria Math" w:hAnsi="Cambria Math"/>
          </w:rPr>
          <m:t>x</m:t>
        </m:r>
        <m:r>
          <m:rPr>
            <m:sty m:val="p"/>
          </m:rPr>
          <w:rPr>
            <w:rFonts w:ascii="Cambria Math" w:hAnsi="Cambria Math"/>
          </w:rPr>
          <m:t xml:space="preserve">, </m:t>
        </m:r>
        <m:r>
          <w:rPr>
            <w:rFonts w:ascii="Cambria Math" w:hAnsi="Cambria Math"/>
          </w:rPr>
          <m:t>y</m:t>
        </m:r>
        <m:r>
          <m:rPr>
            <m:scr m:val="script"/>
            <m:sty m:val="p"/>
          </m:rPr>
          <w:rPr>
            <w:rFonts w:ascii="Cambria Math" w:hAnsi="Cambria Math"/>
          </w:rPr>
          <m:t>= k</m:t>
        </m:r>
        <m:r>
          <w:rPr>
            <w:rFonts w:ascii="Cambria Math" w:hAnsi="Cambria Math"/>
          </w:rPr>
          <m:t>x</m:t>
        </m:r>
        <m:r>
          <m:rPr>
            <m:sty m:val="p"/>
          </m:rPr>
          <w:rPr>
            <w:rFonts w:ascii="Cambria Math" w:hAnsi="Cambria Math"/>
          </w:rPr>
          <m:t>+</m:t>
        </m:r>
        <m:r>
          <w:rPr>
            <w:rFonts w:ascii="Cambria Math" w:hAnsi="Cambria Math"/>
          </w:rPr>
          <m:t>b</m:t>
        </m:r>
        <m:r>
          <m:rPr>
            <m:sty m:val="p"/>
          </m:rPr>
          <w:rPr>
            <w:rFonts w:ascii="Cambria Math" w:hAnsi="Cambria Math"/>
          </w:rPr>
          <m:t xml:space="preserve">, </m:t>
        </m:r>
        <m:r>
          <w:rPr>
            <w:rFonts w:ascii="Cambria Math" w:hAnsi="Cambria Math"/>
          </w:rPr>
          <m:t>y</m:t>
        </m:r>
        <m:r>
          <m:rPr>
            <m:sty m:val="p"/>
          </m:rPr>
          <w:rPr>
            <w:rFonts w:ascii="Cambria Math" w:hAnsi="Cambria Math"/>
          </w:rPr>
          <m:t xml:space="preserve">= </m:t>
        </m:r>
        <m:f>
          <m:fPr>
            <m:ctrlPr>
              <w:rPr>
                <w:rFonts w:ascii="Cambria Math" w:hAnsi="Cambria Math"/>
              </w:rPr>
            </m:ctrlPr>
          </m:fPr>
          <m:num>
            <m:r>
              <m:rPr>
                <m:scr m:val="script"/>
                <m:sty m:val="p"/>
              </m:rPr>
              <w:rPr>
                <w:rFonts w:ascii="Cambria Math" w:hAnsi="Cambria Math"/>
              </w:rPr>
              <m:t>k</m:t>
            </m:r>
          </m:num>
          <m:den>
            <m:r>
              <w:rPr>
                <w:rFonts w:ascii="Cambria Math" w:hAnsi="Cambria Math"/>
              </w:rPr>
              <m:t>x</m:t>
            </m:r>
          </m:den>
        </m:f>
        <m:r>
          <m:rPr>
            <m:sty m:val="p"/>
          </m:rPr>
          <w:rPr>
            <w:rFonts w:ascii="Cambria Math" w:hAnsi="Cambria Math"/>
          </w:rPr>
          <m:t xml:space="preserve">,     </m:t>
        </m:r>
        <m:r>
          <w:rPr>
            <w:rFonts w:ascii="Cambria Math" w:hAnsi="Cambria Math"/>
          </w:rPr>
          <m:t>y</m:t>
        </m:r>
        <m:r>
          <m:rPr>
            <m:sty m:val="p"/>
          </m:rPr>
          <w:rPr>
            <w:rFonts w:ascii="Cambria Math" w:hAnsi="Cambria Math"/>
          </w:rPr>
          <m:t>=</m:t>
        </m:r>
        <m:r>
          <w:rPr>
            <w:rFonts w:ascii="Cambria Math" w:hAnsi="Cambria Math"/>
          </w:rPr>
          <m:t>a</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bx</m:t>
        </m:r>
        <m:r>
          <m:rPr>
            <m:sty m:val="p"/>
          </m:rPr>
          <w:rPr>
            <w:rFonts w:ascii="Cambria Math" w:hAnsi="Cambria Math"/>
          </w:rPr>
          <m:t>+</m:t>
        </m:r>
        <m:r>
          <w:rPr>
            <w:rFonts w:ascii="Cambria Math" w:hAnsi="Cambria Math"/>
          </w:rPr>
          <m:t>c</m:t>
        </m:r>
        <m:r>
          <m:rPr>
            <m:sty m:val="p"/>
          </m:rPr>
          <w:rPr>
            <w:rFonts w:ascii="Cambria Math" w:hAnsi="Cambria Math"/>
          </w:rPr>
          <m:t xml:space="preserve">, </m:t>
        </m:r>
        <m:r>
          <w:rPr>
            <w:rFonts w:ascii="Cambria Math" w:hAnsi="Cambria Math"/>
          </w:rPr>
          <m:t>y</m:t>
        </m:r>
        <m:r>
          <m:rPr>
            <m:sty m:val="p"/>
          </m:rPr>
          <w:rPr>
            <w:rFonts w:ascii="Cambria Math" w:hAnsi="Cambria Math"/>
          </w:rPr>
          <m:t xml:space="preserve">= </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oMath>
      <w:r w:rsidRPr="00F20EB6">
        <w:rPr>
          <w:rFonts w:eastAsia="Calibri"/>
        </w:rPr>
        <w:t xml:space="preserve">, </w:t>
      </w:r>
      <m:oMath>
        <m:r>
          <w:rPr>
            <w:rFonts w:ascii="Cambria Math" w:hAnsi="Cambria Math"/>
          </w:rPr>
          <m:t>y</m:t>
        </m:r>
        <m:r>
          <m:rPr>
            <m:sty m:val="p"/>
          </m:rPr>
          <w:rPr>
            <w:rFonts w:ascii="Cambria Math" w:hAnsi="Cambria Math"/>
          </w:rPr>
          <m:t xml:space="preserve">= </m:t>
        </m:r>
        <m:rad>
          <m:radPr>
            <m:degHide m:val="1"/>
            <m:ctrlPr>
              <w:rPr>
                <w:rFonts w:ascii="Cambria Math" w:hAnsi="Cambria Math"/>
              </w:rPr>
            </m:ctrlPr>
          </m:radPr>
          <m:deg/>
          <m:e>
            <m:r>
              <w:rPr>
                <w:rFonts w:ascii="Cambria Math" w:hAnsi="Cambria Math"/>
              </w:rPr>
              <m:t>x</m:t>
            </m:r>
          </m:e>
        </m:rad>
        <m:r>
          <m:rPr>
            <m:sty m:val="p"/>
          </m:rPr>
          <w:rPr>
            <w:rFonts w:ascii="Cambria Math" w:hAnsi="Cambria Math"/>
          </w:rPr>
          <m:t xml:space="preserve">, </m:t>
        </m:r>
        <m:r>
          <w:rPr>
            <w:rFonts w:ascii="Cambria Math" w:hAnsi="Cambria Math"/>
          </w:rPr>
          <m:t>y</m:t>
        </m:r>
        <m:r>
          <m:rPr>
            <m:sty m:val="p"/>
          </m:rPr>
          <w:rPr>
            <w:rFonts w:ascii="Cambria Math" w:hAnsi="Cambria Math"/>
          </w:rPr>
          <m:t>=|</m:t>
        </m:r>
        <m:r>
          <w:rPr>
            <w:rFonts w:ascii="Cambria Math" w:hAnsi="Cambria Math"/>
          </w:rPr>
          <m:t>x</m:t>
        </m:r>
        <m:r>
          <m:rPr>
            <m:sty m:val="p"/>
          </m:rPr>
          <w:rPr>
            <w:rFonts w:ascii="Cambria Math" w:hAnsi="Cambria Math"/>
          </w:rPr>
          <m:t>|</m:t>
        </m:r>
      </m:oMath>
      <w:r w:rsidRPr="00F20EB6">
        <w:rPr>
          <w:rFonts w:eastAsia="Calibri"/>
        </w:rPr>
        <w:t xml:space="preserve"> в зависимости от значений коэффициентов, описывать свойства функций.</w:t>
      </w:r>
    </w:p>
    <w:p w:rsidR="009577DE" w:rsidRPr="00F20EB6" w:rsidRDefault="009577DE" w:rsidP="00897EC3">
      <w:pPr>
        <w:rPr>
          <w:rFonts w:eastAsia="Calibri"/>
        </w:rPr>
      </w:pPr>
      <w:r w:rsidRPr="00F20EB6">
        <w:rPr>
          <w:rFonts w:eastAsia="Calibri"/>
        </w:rPr>
        <w:t>Строить и изображать схематически графики квадратичных функций, описывать свойства квадратичных функций по их графикам.</w:t>
      </w:r>
    </w:p>
    <w:p w:rsidR="009577DE" w:rsidRPr="00F20EB6" w:rsidRDefault="009577DE" w:rsidP="00897EC3">
      <w:pPr>
        <w:rPr>
          <w:rFonts w:eastAsia="Calibri"/>
        </w:rPr>
      </w:pPr>
      <w:r w:rsidRPr="00F20EB6">
        <w:rPr>
          <w:rFonts w:eastAsia="Calibri"/>
        </w:rPr>
        <w:t>Распознавать квадратичную функцию по формуле, приводить примеры квадратичных функций из реальной жизни, физики, геометрии.</w:t>
      </w:r>
    </w:p>
    <w:p w:rsidR="009577DE" w:rsidRPr="00F20EB6" w:rsidRDefault="009577DE" w:rsidP="00897EC3">
      <w:pPr>
        <w:rPr>
          <w:rFonts w:eastAsia="Calibri"/>
        </w:rPr>
      </w:pPr>
      <w:bookmarkStart w:id="47" w:name="_Toc124426248"/>
      <w:r w:rsidRPr="00F20EB6">
        <w:rPr>
          <w:rFonts w:eastAsia="Calibri"/>
        </w:rPr>
        <w:t>Числовые последовательности и прогрессии</w:t>
      </w:r>
      <w:bookmarkEnd w:id="47"/>
      <w:r w:rsidRPr="00F20EB6">
        <w:rPr>
          <w:rFonts w:eastAsia="Calibri"/>
        </w:rPr>
        <w:t>.</w:t>
      </w:r>
    </w:p>
    <w:p w:rsidR="009577DE" w:rsidRPr="00F20EB6" w:rsidRDefault="009577DE" w:rsidP="00897EC3">
      <w:pPr>
        <w:rPr>
          <w:rFonts w:eastAsia="Calibri"/>
        </w:rPr>
      </w:pPr>
      <w:r w:rsidRPr="00F20EB6">
        <w:rPr>
          <w:rFonts w:eastAsia="Calibri"/>
        </w:rPr>
        <w:t>Распознавать арифметическую и геометрическую прогрессии при разных способах задания.</w:t>
      </w:r>
    </w:p>
    <w:p w:rsidR="009577DE" w:rsidRPr="00F20EB6" w:rsidRDefault="009577DE" w:rsidP="00897EC3">
      <w:pPr>
        <w:rPr>
          <w:rFonts w:eastAsia="Calibri"/>
        </w:rPr>
      </w:pPr>
      <w:r w:rsidRPr="00F20EB6">
        <w:rPr>
          <w:rFonts w:eastAsia="Calibri"/>
        </w:rPr>
        <w:t xml:space="preserve">Выполнять вычисления с использованием формул </w:t>
      </w:r>
      <w:r w:rsidRPr="00F20EB6">
        <w:rPr>
          <w:rFonts w:eastAsia="Calibri"/>
          <w:lang w:val="en-US"/>
        </w:rPr>
        <w:t>n</w:t>
      </w:r>
      <w:r w:rsidRPr="00F20EB6">
        <w:rPr>
          <w:rFonts w:eastAsia="Calibri"/>
        </w:rPr>
        <w:t xml:space="preserve">-го члена арифметической и геометрической прогрессий, суммы первых </w:t>
      </w:r>
      <w:r w:rsidRPr="00F20EB6">
        <w:rPr>
          <w:rFonts w:eastAsia="Calibri"/>
          <w:lang w:val="en-US"/>
        </w:rPr>
        <w:t>n</w:t>
      </w:r>
      <w:r w:rsidRPr="00F20EB6">
        <w:rPr>
          <w:rFonts w:eastAsia="Calibri"/>
        </w:rPr>
        <w:t xml:space="preserve"> членов.</w:t>
      </w:r>
    </w:p>
    <w:p w:rsidR="009577DE" w:rsidRPr="00F20EB6" w:rsidRDefault="009577DE" w:rsidP="00897EC3">
      <w:pPr>
        <w:rPr>
          <w:rFonts w:eastAsia="Calibri"/>
        </w:rPr>
      </w:pPr>
      <w:r w:rsidRPr="00F20EB6">
        <w:rPr>
          <w:rFonts w:eastAsia="Calibri"/>
        </w:rPr>
        <w:t>Изображать члены последовательности точками на координатной плоскости.</w:t>
      </w:r>
    </w:p>
    <w:p w:rsidR="009577DE" w:rsidRPr="00F20EB6" w:rsidRDefault="009577DE" w:rsidP="00897EC3">
      <w:pPr>
        <w:rPr>
          <w:rFonts w:eastAsia="Calibri"/>
        </w:rPr>
      </w:pPr>
      <w:r w:rsidRPr="00F20EB6">
        <w:rPr>
          <w:rFonts w:eastAsia="Calibri"/>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9577DE" w:rsidRPr="00F20EB6" w:rsidRDefault="009577DE" w:rsidP="00897EC3">
      <w:pPr>
        <w:rPr>
          <w:rFonts w:eastAsia="Calibri"/>
        </w:rPr>
      </w:pPr>
      <w:bookmarkStart w:id="48" w:name="_Toc124426249"/>
      <w:r w:rsidRPr="00F20EB6">
        <w:rPr>
          <w:rFonts w:eastAsia="Calibri"/>
        </w:rPr>
        <w:t>Федеральная рабочая программа</w:t>
      </w:r>
      <w:bookmarkEnd w:id="48"/>
      <w:r w:rsidRPr="00F20EB6">
        <w:rPr>
          <w:rFonts w:eastAsia="Calibri"/>
        </w:rPr>
        <w:t xml:space="preserve"> учебного курса «Геометрия» в 7–9 классах (далее соответственно – программа учебного курса «Геометрия», учебный курс).</w:t>
      </w:r>
    </w:p>
    <w:p w:rsidR="009577DE" w:rsidRPr="00F20EB6" w:rsidRDefault="009577DE" w:rsidP="00897EC3">
      <w:pPr>
        <w:rPr>
          <w:rFonts w:eastAsia="Calibri"/>
        </w:rPr>
      </w:pPr>
      <w:r w:rsidRPr="00F20EB6">
        <w:rPr>
          <w:rFonts w:eastAsia="Calibri"/>
        </w:rPr>
        <w:t>Пояснительная записка.</w:t>
      </w:r>
    </w:p>
    <w:p w:rsidR="009577DE" w:rsidRPr="00F20EB6" w:rsidRDefault="009577DE" w:rsidP="00897EC3">
      <w:pPr>
        <w:rPr>
          <w:rFonts w:eastAsia="Calibri"/>
        </w:rPr>
      </w:pPr>
      <w:r w:rsidRPr="00F20EB6">
        <w:rPr>
          <w:rFonts w:eastAsia="Calibri"/>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Pr="00F20EB6">
        <w:rPr>
          <w:rFonts w:eastAsia="Calibri"/>
          <w:color w:val="FF0000"/>
        </w:rPr>
        <w:t xml:space="preserve"> </w:t>
      </w:r>
    </w:p>
    <w:p w:rsidR="009577DE" w:rsidRPr="00F20EB6" w:rsidRDefault="009577DE" w:rsidP="00897EC3">
      <w:pPr>
        <w:rPr>
          <w:rFonts w:eastAsia="Calibri"/>
        </w:rPr>
      </w:pPr>
      <w:r w:rsidRPr="00F20EB6">
        <w:rPr>
          <w:rFonts w:eastAsia="Calibri"/>
        </w:rPr>
        <w:lastRenderedPageBreak/>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9577DE" w:rsidRPr="00F20EB6" w:rsidRDefault="009577DE" w:rsidP="00897EC3">
      <w:pPr>
        <w:rPr>
          <w:rFonts w:eastAsia="Calibri"/>
        </w:rPr>
      </w:pPr>
      <w:r w:rsidRPr="00F20EB6">
        <w:rPr>
          <w:rFonts w:eastAsia="Calibri"/>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577DE" w:rsidRPr="00F20EB6" w:rsidRDefault="009577DE" w:rsidP="00897EC3">
      <w:pPr>
        <w:rPr>
          <w:rFonts w:eastAsia="Calibri"/>
        </w:rPr>
      </w:pPr>
      <w:r w:rsidRPr="00F20EB6">
        <w:rPr>
          <w:rFonts w:eastAsia="Calibri"/>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9577DE" w:rsidRPr="00F20EB6" w:rsidRDefault="009577DE" w:rsidP="00897EC3">
      <w:pPr>
        <w:rPr>
          <w:rFonts w:eastAsia="Calibri"/>
        </w:rPr>
      </w:pPr>
      <w:r w:rsidRPr="00F20EB6">
        <w:rPr>
          <w:rFonts w:eastAsia="Calibri"/>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9577DE" w:rsidRPr="00F20EB6" w:rsidRDefault="009577DE" w:rsidP="00897EC3">
      <w:pPr>
        <w:rPr>
          <w:rFonts w:eastAsia="Calibri"/>
        </w:rPr>
      </w:pPr>
      <w:r w:rsidRPr="00F20EB6">
        <w:rPr>
          <w:rFonts w:eastAsia="Calibri"/>
        </w:rPr>
        <w:t>Содержание обучения в 7 классе.</w:t>
      </w:r>
    </w:p>
    <w:p w:rsidR="009577DE" w:rsidRPr="00F20EB6" w:rsidRDefault="009577DE" w:rsidP="00897EC3">
      <w:pPr>
        <w:rPr>
          <w:rFonts w:eastAsia="Calibri"/>
        </w:rPr>
      </w:pPr>
      <w:r w:rsidRPr="00F20EB6">
        <w:rPr>
          <w:rFonts w:eastAsia="Calibri"/>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9577DE" w:rsidRPr="00F20EB6" w:rsidRDefault="009577DE" w:rsidP="00897EC3">
      <w:pPr>
        <w:rPr>
          <w:rFonts w:eastAsia="Calibri"/>
        </w:rPr>
      </w:pPr>
      <w:r w:rsidRPr="00F20EB6">
        <w:rPr>
          <w:rFonts w:eastAsia="Calibri"/>
        </w:rPr>
        <w:t>Симметричные фигуры. Основные свойства осевой симметрии. Примеры симметрии в окружающем мире.</w:t>
      </w:r>
    </w:p>
    <w:p w:rsidR="009577DE" w:rsidRPr="00F20EB6" w:rsidRDefault="009577DE" w:rsidP="00897EC3">
      <w:pPr>
        <w:rPr>
          <w:rFonts w:eastAsia="Calibri"/>
        </w:rPr>
      </w:pPr>
      <w:r w:rsidRPr="00F20EB6">
        <w:rPr>
          <w:rFonts w:eastAsia="Calibri"/>
        </w:rPr>
        <w:t>Основные построения с помощью циркуля и линейки. Треугольник. Высота, медиана, биссектриса, их свойства.</w:t>
      </w:r>
    </w:p>
    <w:p w:rsidR="009577DE" w:rsidRPr="00F20EB6" w:rsidRDefault="009577DE" w:rsidP="00897EC3">
      <w:pPr>
        <w:rPr>
          <w:rFonts w:eastAsia="Calibri"/>
        </w:rPr>
      </w:pPr>
      <w:r w:rsidRPr="00F20EB6">
        <w:rPr>
          <w:rFonts w:eastAsia="Calibri"/>
        </w:rPr>
        <w:t>Равнобедренный и равносторонний треугольники. Неравенство треугольника.</w:t>
      </w:r>
    </w:p>
    <w:p w:rsidR="009577DE" w:rsidRPr="00F20EB6" w:rsidRDefault="009577DE" w:rsidP="00897EC3">
      <w:pPr>
        <w:rPr>
          <w:rFonts w:eastAsia="Calibri"/>
        </w:rPr>
      </w:pPr>
      <w:r w:rsidRPr="00F20EB6">
        <w:rPr>
          <w:rFonts w:eastAsia="Calibri"/>
        </w:rPr>
        <w:t>Свойства и признаки равнобедренного треугольника. Признаки равенства треугольников.</w:t>
      </w:r>
    </w:p>
    <w:p w:rsidR="009577DE" w:rsidRPr="00F20EB6" w:rsidRDefault="009577DE" w:rsidP="00897EC3">
      <w:pPr>
        <w:rPr>
          <w:rFonts w:eastAsia="Calibri"/>
        </w:rPr>
      </w:pPr>
      <w:r w:rsidRPr="00F20EB6">
        <w:rPr>
          <w:rFonts w:eastAsia="Calibri"/>
        </w:rPr>
        <w:t>Свойства и признаки параллельных прямых. Сумма углов треугольника. Внешние углы треугольника.</w:t>
      </w:r>
    </w:p>
    <w:p w:rsidR="009577DE" w:rsidRPr="00F20EB6" w:rsidRDefault="009577DE" w:rsidP="00897EC3">
      <w:pPr>
        <w:rPr>
          <w:rFonts w:eastAsia="Calibri"/>
        </w:rPr>
      </w:pPr>
      <w:r w:rsidRPr="00F20EB6">
        <w:rPr>
          <w:rFonts w:eastAsia="Calibri"/>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9577DE" w:rsidRPr="00F20EB6" w:rsidRDefault="009577DE" w:rsidP="00897EC3">
      <w:pPr>
        <w:rPr>
          <w:rFonts w:eastAsia="Calibri"/>
        </w:rPr>
      </w:pPr>
      <w:r w:rsidRPr="00F20EB6">
        <w:rPr>
          <w:rFonts w:eastAsia="Calibri"/>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9577DE" w:rsidRPr="00F20EB6" w:rsidRDefault="009577DE" w:rsidP="00897EC3">
      <w:pPr>
        <w:rPr>
          <w:rFonts w:eastAsia="Calibri"/>
        </w:rPr>
      </w:pPr>
      <w:r w:rsidRPr="00F20EB6">
        <w:rPr>
          <w:rFonts w:eastAsia="Calibri"/>
        </w:rPr>
        <w:t>Геометрическое место точек. Биссектриса угла и серединный перпендикуляр к отрезку как геометрические места точек.</w:t>
      </w:r>
    </w:p>
    <w:p w:rsidR="009577DE" w:rsidRPr="00F20EB6" w:rsidRDefault="009577DE" w:rsidP="00897EC3">
      <w:pPr>
        <w:rPr>
          <w:rFonts w:eastAsia="Calibri"/>
        </w:rPr>
      </w:pPr>
      <w:r w:rsidRPr="00F20EB6">
        <w:rPr>
          <w:rFonts w:eastAsia="Calibri"/>
        </w:rPr>
        <w:lastRenderedPageBreak/>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577DE" w:rsidRPr="00F20EB6" w:rsidRDefault="009577DE" w:rsidP="00897EC3">
      <w:pPr>
        <w:rPr>
          <w:rFonts w:eastAsia="Calibri"/>
        </w:rPr>
      </w:pPr>
      <w:r w:rsidRPr="00F20EB6">
        <w:rPr>
          <w:rFonts w:eastAsia="Calibri"/>
        </w:rPr>
        <w:t>Содержание обучения в 8 классе.</w:t>
      </w:r>
    </w:p>
    <w:p w:rsidR="009577DE" w:rsidRPr="00F20EB6" w:rsidRDefault="009577DE" w:rsidP="00897EC3">
      <w:pPr>
        <w:rPr>
          <w:rFonts w:eastAsia="Calibri"/>
        </w:rPr>
      </w:pPr>
      <w:r w:rsidRPr="00F20EB6">
        <w:rPr>
          <w:rFonts w:eastAsia="Calibri"/>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9577DE" w:rsidRPr="00F20EB6" w:rsidRDefault="009577DE" w:rsidP="00897EC3">
      <w:pPr>
        <w:rPr>
          <w:rFonts w:eastAsia="Calibri"/>
        </w:rPr>
      </w:pPr>
      <w:r w:rsidRPr="00F20EB6">
        <w:rPr>
          <w:rFonts w:eastAsia="Calibri"/>
        </w:rPr>
        <w:t>Метод удвоения медианы. Центральная симметрия. Теорема Фалеса и теорема о пропорциональных отрезках.</w:t>
      </w:r>
    </w:p>
    <w:p w:rsidR="009577DE" w:rsidRPr="00F20EB6" w:rsidRDefault="009577DE" w:rsidP="00897EC3">
      <w:pPr>
        <w:rPr>
          <w:rFonts w:eastAsia="Calibri"/>
        </w:rPr>
      </w:pPr>
      <w:r w:rsidRPr="00F20EB6">
        <w:rPr>
          <w:rFonts w:eastAsia="Calibri"/>
        </w:rPr>
        <w:t>Средние линии треугольника и трапеции. Центр масс треугольника.</w:t>
      </w:r>
    </w:p>
    <w:p w:rsidR="009577DE" w:rsidRPr="00F20EB6" w:rsidRDefault="009577DE" w:rsidP="00897EC3">
      <w:pPr>
        <w:rPr>
          <w:rFonts w:eastAsia="Calibri"/>
        </w:rPr>
      </w:pPr>
      <w:r w:rsidRPr="00F20EB6">
        <w:rPr>
          <w:rFonts w:eastAsia="Calibri"/>
        </w:rPr>
        <w:t>Подобие треугольников, коэффициент подобия. Признаки подобия треугольников. Применение подобия при решении практических задач.</w:t>
      </w:r>
    </w:p>
    <w:p w:rsidR="009577DE" w:rsidRPr="00F20EB6" w:rsidRDefault="009577DE" w:rsidP="00897EC3">
      <w:pPr>
        <w:rPr>
          <w:rFonts w:eastAsia="Calibri"/>
        </w:rPr>
      </w:pPr>
      <w:r w:rsidRPr="00F20EB6">
        <w:rPr>
          <w:rFonts w:eastAsia="Calibri"/>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9577DE" w:rsidRPr="00F20EB6" w:rsidRDefault="009577DE" w:rsidP="00897EC3">
      <w:pPr>
        <w:rPr>
          <w:rFonts w:eastAsia="Calibri"/>
        </w:rPr>
      </w:pPr>
      <w:r w:rsidRPr="00F20EB6">
        <w:rPr>
          <w:rFonts w:eastAsia="Calibri"/>
        </w:rPr>
        <w:t>Вычисление площадей треугольников и многоугольников на клетчатой бумаге.</w:t>
      </w:r>
    </w:p>
    <w:p w:rsidR="009577DE" w:rsidRPr="00F20EB6" w:rsidRDefault="009577DE" w:rsidP="00897EC3">
      <w:pPr>
        <w:rPr>
          <w:rFonts w:eastAsia="Calibri"/>
        </w:rPr>
      </w:pPr>
      <w:r w:rsidRPr="00F20EB6">
        <w:rPr>
          <w:rFonts w:eastAsia="Calibri"/>
        </w:rPr>
        <w:t>Теорема Пифагора. Применение теоремы Пифагора при решении практических задач.</w:t>
      </w:r>
    </w:p>
    <w:p w:rsidR="009577DE" w:rsidRPr="00F20EB6" w:rsidRDefault="009577DE" w:rsidP="00897EC3">
      <w:pPr>
        <w:rPr>
          <w:rFonts w:eastAsia="Calibri"/>
        </w:rPr>
      </w:pPr>
      <w:r w:rsidRPr="00F20EB6">
        <w:rPr>
          <w:rFonts w:eastAsia="Calibri"/>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9577DE" w:rsidRPr="00F20EB6" w:rsidRDefault="009577DE" w:rsidP="00897EC3">
      <w:pPr>
        <w:rPr>
          <w:rFonts w:eastAsia="Calibri"/>
        </w:rPr>
      </w:pPr>
      <w:r w:rsidRPr="00F20EB6">
        <w:rPr>
          <w:rFonts w:eastAsia="Calibri"/>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577DE" w:rsidRPr="00F20EB6" w:rsidRDefault="009577DE" w:rsidP="00897EC3">
      <w:pPr>
        <w:rPr>
          <w:rFonts w:eastAsia="Calibri"/>
        </w:rPr>
      </w:pPr>
      <w:r w:rsidRPr="00F20EB6">
        <w:rPr>
          <w:rFonts w:eastAsia="Calibri"/>
        </w:rPr>
        <w:t>Содержание обучения в 9 классе.</w:t>
      </w:r>
    </w:p>
    <w:p w:rsidR="009577DE" w:rsidRPr="00F20EB6" w:rsidRDefault="009577DE" w:rsidP="00897EC3">
      <w:pPr>
        <w:rPr>
          <w:rFonts w:eastAsia="Calibri"/>
        </w:rPr>
      </w:pPr>
      <w:r w:rsidRPr="00F20EB6">
        <w:rPr>
          <w:rFonts w:eastAsia="Calibri"/>
        </w:rPr>
        <w:t>Синус, косинус, тангенс углов от 0 до 180°. Основное тригонометрическое тождество. Формулы приведения.</w:t>
      </w:r>
    </w:p>
    <w:p w:rsidR="009577DE" w:rsidRPr="00F20EB6" w:rsidRDefault="009577DE" w:rsidP="00897EC3">
      <w:pPr>
        <w:rPr>
          <w:rFonts w:eastAsia="Calibri"/>
        </w:rPr>
      </w:pPr>
      <w:r w:rsidRPr="00F20EB6">
        <w:rPr>
          <w:rFonts w:eastAsia="Calibri"/>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9577DE" w:rsidRPr="00F20EB6" w:rsidRDefault="009577DE" w:rsidP="00897EC3">
      <w:pPr>
        <w:rPr>
          <w:rFonts w:eastAsia="Calibri"/>
        </w:rPr>
      </w:pPr>
      <w:r w:rsidRPr="00F20EB6">
        <w:rPr>
          <w:rFonts w:eastAsia="Calibri"/>
        </w:rPr>
        <w:t>Преобразование подобия. Подобие соответственных элементов.</w:t>
      </w:r>
    </w:p>
    <w:p w:rsidR="009577DE" w:rsidRPr="00F20EB6" w:rsidRDefault="009577DE" w:rsidP="00897EC3">
      <w:pPr>
        <w:rPr>
          <w:rFonts w:eastAsia="Calibri"/>
        </w:rPr>
      </w:pPr>
      <w:r w:rsidRPr="00F20EB6">
        <w:rPr>
          <w:rFonts w:eastAsia="Calibri"/>
        </w:rPr>
        <w:t>Теорема о произведении отрезков хорд, теоремы о произведении отрезков секущих, теорема о квадрате касательной.</w:t>
      </w:r>
    </w:p>
    <w:p w:rsidR="009577DE" w:rsidRPr="00F20EB6" w:rsidRDefault="009577DE" w:rsidP="00897EC3">
      <w:pPr>
        <w:rPr>
          <w:rFonts w:eastAsia="Calibri"/>
        </w:rPr>
      </w:pPr>
      <w:r w:rsidRPr="00F20EB6">
        <w:rPr>
          <w:rFonts w:eastAsia="Calibri"/>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9577DE" w:rsidRPr="00F20EB6" w:rsidRDefault="009577DE" w:rsidP="00897EC3">
      <w:pPr>
        <w:rPr>
          <w:rFonts w:eastAsia="Calibri"/>
        </w:rPr>
      </w:pPr>
      <w:r w:rsidRPr="00F20EB6">
        <w:rPr>
          <w:rFonts w:eastAsia="Calibri"/>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9577DE" w:rsidRPr="00F20EB6" w:rsidRDefault="009577DE" w:rsidP="00897EC3">
      <w:pPr>
        <w:rPr>
          <w:rFonts w:eastAsia="Calibri"/>
        </w:rPr>
      </w:pPr>
      <w:r w:rsidRPr="00F20EB6">
        <w:rPr>
          <w:rFonts w:eastAsia="Calibri"/>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577DE" w:rsidRPr="00F20EB6" w:rsidRDefault="009577DE" w:rsidP="00897EC3">
      <w:pPr>
        <w:rPr>
          <w:rFonts w:eastAsia="Calibri"/>
        </w:rPr>
      </w:pPr>
      <w:r w:rsidRPr="00F20EB6">
        <w:rPr>
          <w:rFonts w:eastAsia="Calibri"/>
        </w:rPr>
        <w:lastRenderedPageBreak/>
        <w:t>Движения плоскости и внутренние симметрии фигур (элементарные представления). Параллельный перенос. Поворот.</w:t>
      </w:r>
    </w:p>
    <w:p w:rsidR="009577DE" w:rsidRPr="00F20EB6" w:rsidRDefault="009577DE" w:rsidP="00897EC3">
      <w:pPr>
        <w:rPr>
          <w:rFonts w:eastAsia="Calibri"/>
        </w:rPr>
      </w:pPr>
      <w:r w:rsidRPr="00F20EB6">
        <w:rPr>
          <w:rFonts w:eastAsia="Calibri"/>
        </w:rPr>
        <w:t>Предметные результаты освоения программы учебного курса «Геометрия».</w:t>
      </w:r>
    </w:p>
    <w:p w:rsidR="009577DE" w:rsidRPr="00F20EB6" w:rsidRDefault="009577DE" w:rsidP="00897EC3">
      <w:pPr>
        <w:rPr>
          <w:rFonts w:eastAsia="Calibri"/>
        </w:rPr>
      </w:pPr>
      <w:r w:rsidRPr="00F20EB6">
        <w:rPr>
          <w:rFonts w:eastAsia="Calibri"/>
        </w:rPr>
        <w:t>Предметные результаты освоения программы учебного курса к концу обучения в 7 классе.</w:t>
      </w:r>
    </w:p>
    <w:p w:rsidR="009577DE" w:rsidRPr="00F20EB6" w:rsidRDefault="009577DE" w:rsidP="00897EC3">
      <w:pPr>
        <w:rPr>
          <w:rFonts w:eastAsia="Calibri"/>
        </w:rPr>
      </w:pPr>
      <w:r w:rsidRPr="00F20EB6">
        <w:rPr>
          <w:rFonts w:eastAsia="Calibri"/>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9577DE" w:rsidRPr="00F20EB6" w:rsidRDefault="009577DE" w:rsidP="00897EC3">
      <w:pPr>
        <w:rPr>
          <w:rFonts w:eastAsia="Calibri"/>
        </w:rPr>
      </w:pPr>
      <w:r w:rsidRPr="00F20EB6">
        <w:rPr>
          <w:rFonts w:eastAsia="Calibri"/>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9577DE" w:rsidRPr="00F20EB6" w:rsidRDefault="009577DE" w:rsidP="00897EC3">
      <w:pPr>
        <w:rPr>
          <w:rFonts w:eastAsia="Calibri"/>
        </w:rPr>
      </w:pPr>
      <w:r w:rsidRPr="00F20EB6">
        <w:rPr>
          <w:rFonts w:eastAsia="Calibri"/>
        </w:rPr>
        <w:t>Строить чертежи к геометрическим задачам.</w:t>
      </w:r>
    </w:p>
    <w:p w:rsidR="009577DE" w:rsidRPr="00F20EB6" w:rsidRDefault="009577DE" w:rsidP="00897EC3">
      <w:pPr>
        <w:rPr>
          <w:rFonts w:eastAsia="Calibri"/>
        </w:rPr>
      </w:pPr>
      <w:r w:rsidRPr="00F20EB6">
        <w:rPr>
          <w:rFonts w:eastAsia="Calibri"/>
        </w:rPr>
        <w:t>Пользоваться признаками равенства треугольников, использовать признаки и свойства равнобедренных треугольников при решении задач.</w:t>
      </w:r>
    </w:p>
    <w:p w:rsidR="009577DE" w:rsidRPr="00F20EB6" w:rsidRDefault="009577DE" w:rsidP="00897EC3">
      <w:pPr>
        <w:rPr>
          <w:rFonts w:eastAsia="Calibri"/>
        </w:rPr>
      </w:pPr>
      <w:r w:rsidRPr="00F20EB6">
        <w:rPr>
          <w:rFonts w:eastAsia="Calibri"/>
        </w:rPr>
        <w:t>Проводить логические рассуждения с использованием геометрических теорем.</w:t>
      </w:r>
    </w:p>
    <w:p w:rsidR="009577DE" w:rsidRPr="00F20EB6" w:rsidRDefault="009577DE" w:rsidP="00897EC3">
      <w:pPr>
        <w:rPr>
          <w:rFonts w:eastAsia="Calibri"/>
        </w:rPr>
      </w:pPr>
      <w:r w:rsidRPr="00F20EB6">
        <w:rPr>
          <w:rFonts w:eastAsia="Calibri"/>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9577DE" w:rsidRPr="00F20EB6" w:rsidRDefault="009577DE" w:rsidP="00897EC3">
      <w:pPr>
        <w:rPr>
          <w:rFonts w:eastAsia="Calibri"/>
        </w:rPr>
      </w:pPr>
      <w:r w:rsidRPr="00F20EB6">
        <w:rPr>
          <w:rFonts w:eastAsia="Calibri"/>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9577DE" w:rsidRPr="00F20EB6" w:rsidRDefault="009577DE" w:rsidP="00897EC3">
      <w:pPr>
        <w:rPr>
          <w:rFonts w:eastAsia="Calibri"/>
        </w:rPr>
      </w:pPr>
      <w:r w:rsidRPr="00F20EB6">
        <w:rPr>
          <w:rFonts w:eastAsia="Calibri"/>
        </w:rPr>
        <w:t>Решать задачи на клетчатой бумаге.</w:t>
      </w:r>
    </w:p>
    <w:p w:rsidR="009577DE" w:rsidRPr="00F20EB6" w:rsidRDefault="009577DE" w:rsidP="00897EC3">
      <w:pPr>
        <w:rPr>
          <w:rFonts w:eastAsia="Calibri"/>
        </w:rPr>
      </w:pPr>
      <w:r w:rsidRPr="00F20EB6">
        <w:rPr>
          <w:rFonts w:eastAsia="Calibri"/>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9577DE" w:rsidRPr="00F20EB6" w:rsidRDefault="009577DE" w:rsidP="00897EC3">
      <w:pPr>
        <w:rPr>
          <w:rFonts w:eastAsia="Calibri"/>
        </w:rPr>
      </w:pPr>
      <w:r w:rsidRPr="00F20EB6">
        <w:rPr>
          <w:rFonts w:eastAsia="Calibri"/>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9577DE" w:rsidRPr="00F20EB6" w:rsidRDefault="009577DE" w:rsidP="00897EC3">
      <w:pPr>
        <w:rPr>
          <w:rFonts w:eastAsia="Calibri"/>
        </w:rPr>
      </w:pPr>
      <w:r w:rsidRPr="00F20EB6">
        <w:rPr>
          <w:rFonts w:eastAsia="Calibri"/>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9577DE" w:rsidRPr="00F20EB6" w:rsidRDefault="009577DE" w:rsidP="00897EC3">
      <w:pPr>
        <w:rPr>
          <w:rFonts w:eastAsia="Calibri"/>
        </w:rPr>
      </w:pPr>
      <w:r w:rsidRPr="00F20EB6">
        <w:rPr>
          <w:rFonts w:eastAsia="Calibri"/>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577DE" w:rsidRPr="00F20EB6" w:rsidRDefault="009577DE" w:rsidP="00897EC3">
      <w:pPr>
        <w:rPr>
          <w:rFonts w:eastAsia="Calibri"/>
        </w:rPr>
      </w:pPr>
      <w:r w:rsidRPr="00F20EB6">
        <w:rPr>
          <w:rFonts w:eastAsia="Calibri"/>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9577DE" w:rsidRPr="00F20EB6" w:rsidRDefault="009577DE" w:rsidP="00897EC3">
      <w:pPr>
        <w:rPr>
          <w:rFonts w:eastAsia="Calibri"/>
        </w:rPr>
      </w:pPr>
      <w:r w:rsidRPr="00F20EB6">
        <w:rPr>
          <w:rFonts w:eastAsia="Calibri"/>
        </w:rPr>
        <w:t>Пользоваться простейшими геометрическими неравенствами, понимать их практический смысл.</w:t>
      </w:r>
    </w:p>
    <w:p w:rsidR="009577DE" w:rsidRPr="00F20EB6" w:rsidRDefault="009577DE" w:rsidP="00897EC3">
      <w:pPr>
        <w:rPr>
          <w:rFonts w:eastAsia="Calibri"/>
        </w:rPr>
      </w:pPr>
      <w:r w:rsidRPr="00F20EB6">
        <w:rPr>
          <w:rFonts w:eastAsia="Calibri"/>
        </w:rPr>
        <w:t>Проводить основные геометрические построения с помощью циркуля и линейки.</w:t>
      </w:r>
    </w:p>
    <w:p w:rsidR="009577DE" w:rsidRPr="00F20EB6" w:rsidRDefault="009577DE" w:rsidP="00897EC3">
      <w:pPr>
        <w:rPr>
          <w:rFonts w:eastAsia="Calibri"/>
        </w:rPr>
      </w:pPr>
      <w:r w:rsidRPr="00F20EB6">
        <w:rPr>
          <w:rFonts w:eastAsia="Calibri"/>
        </w:rPr>
        <w:t>Предметные результаты освоения программы учебного курса к концу обучения в 8 классе.</w:t>
      </w:r>
    </w:p>
    <w:p w:rsidR="009577DE" w:rsidRPr="00F20EB6" w:rsidRDefault="009577DE" w:rsidP="00897EC3">
      <w:pPr>
        <w:rPr>
          <w:rFonts w:eastAsia="Calibri"/>
        </w:rPr>
      </w:pPr>
      <w:r w:rsidRPr="00F20EB6">
        <w:rPr>
          <w:rFonts w:eastAsia="Calibri"/>
        </w:rPr>
        <w:lastRenderedPageBreak/>
        <w:t>Распознавать основные виды четырёхугольников, их элементы, пользоваться их свойствами при решении геометрических задач.</w:t>
      </w:r>
    </w:p>
    <w:p w:rsidR="009577DE" w:rsidRPr="00F20EB6" w:rsidRDefault="009577DE" w:rsidP="00897EC3">
      <w:pPr>
        <w:rPr>
          <w:rFonts w:eastAsia="Calibri"/>
        </w:rPr>
      </w:pPr>
      <w:r w:rsidRPr="00F20EB6">
        <w:rPr>
          <w:rFonts w:eastAsia="Calibri"/>
        </w:rPr>
        <w:t>Применять свойства точки пересечения медиан треугольника (центра масс) в решении задач.</w:t>
      </w:r>
    </w:p>
    <w:p w:rsidR="009577DE" w:rsidRPr="00F20EB6" w:rsidRDefault="009577DE" w:rsidP="00897EC3">
      <w:pPr>
        <w:rPr>
          <w:rFonts w:eastAsia="Calibri"/>
        </w:rPr>
      </w:pPr>
      <w:r w:rsidRPr="00F20EB6">
        <w:rPr>
          <w:rFonts w:eastAsia="Calibri"/>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9577DE" w:rsidRPr="00F20EB6" w:rsidRDefault="009577DE" w:rsidP="00897EC3">
      <w:pPr>
        <w:rPr>
          <w:rFonts w:eastAsia="Calibri"/>
        </w:rPr>
      </w:pPr>
      <w:r w:rsidRPr="00F20EB6">
        <w:rPr>
          <w:rFonts w:eastAsia="Calibri"/>
        </w:rPr>
        <w:t>Применять признаки подобия треугольников в решении геометрических задач.</w:t>
      </w:r>
    </w:p>
    <w:p w:rsidR="009577DE" w:rsidRPr="00F20EB6" w:rsidRDefault="009577DE" w:rsidP="00897EC3">
      <w:pPr>
        <w:rPr>
          <w:rFonts w:eastAsia="Calibri"/>
        </w:rPr>
      </w:pPr>
      <w:r w:rsidRPr="00F20EB6">
        <w:rPr>
          <w:rFonts w:eastAsia="Calibri"/>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9577DE" w:rsidRPr="00F20EB6" w:rsidRDefault="009577DE" w:rsidP="00897EC3">
      <w:pPr>
        <w:rPr>
          <w:rFonts w:eastAsia="Calibri"/>
        </w:rPr>
      </w:pPr>
      <w:r w:rsidRPr="00F20EB6">
        <w:rPr>
          <w:rFonts w:eastAsia="Calibri"/>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9577DE" w:rsidRPr="00F20EB6" w:rsidRDefault="009577DE" w:rsidP="00897EC3">
      <w:pPr>
        <w:rPr>
          <w:rFonts w:eastAsia="Calibri"/>
        </w:rPr>
      </w:pPr>
      <w:r w:rsidRPr="00F20EB6">
        <w:rPr>
          <w:rFonts w:eastAsia="Calibri"/>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9577DE" w:rsidRPr="00F20EB6" w:rsidRDefault="009577DE" w:rsidP="00897EC3">
      <w:pPr>
        <w:rPr>
          <w:rFonts w:eastAsia="Calibri"/>
        </w:rPr>
      </w:pPr>
      <w:r w:rsidRPr="00F20EB6">
        <w:rPr>
          <w:rFonts w:eastAsia="Calibri"/>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9577DE" w:rsidRPr="00F20EB6" w:rsidRDefault="009577DE" w:rsidP="00897EC3">
      <w:pPr>
        <w:rPr>
          <w:rFonts w:eastAsia="Calibri"/>
        </w:rPr>
      </w:pPr>
      <w:r w:rsidRPr="00F20EB6">
        <w:rPr>
          <w:rFonts w:eastAsia="Calibri"/>
        </w:rPr>
        <w:t>Владеть понятием описанного четырёхугольника, применять свойства описанного четырёхугольника при решении задач.</w:t>
      </w:r>
    </w:p>
    <w:p w:rsidR="009577DE" w:rsidRPr="00F20EB6" w:rsidRDefault="009577DE" w:rsidP="00897EC3">
      <w:pPr>
        <w:rPr>
          <w:rFonts w:eastAsia="Calibri"/>
        </w:rPr>
      </w:pPr>
      <w:r w:rsidRPr="00F20EB6">
        <w:rPr>
          <w:rFonts w:eastAsia="Calibri"/>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9577DE" w:rsidRPr="00F20EB6" w:rsidRDefault="009577DE" w:rsidP="00897EC3">
      <w:pPr>
        <w:rPr>
          <w:rFonts w:eastAsia="Calibri"/>
        </w:rPr>
      </w:pPr>
      <w:r w:rsidRPr="00F20EB6">
        <w:rPr>
          <w:rFonts w:eastAsia="Calibri"/>
        </w:rPr>
        <w:t>. Предметные результаты освоения программы учебного курса к концу обучения в 9 классе.</w:t>
      </w:r>
    </w:p>
    <w:p w:rsidR="009577DE" w:rsidRPr="00F20EB6" w:rsidRDefault="009577DE" w:rsidP="00897EC3">
      <w:pPr>
        <w:rPr>
          <w:rFonts w:eastAsia="Calibri"/>
        </w:rPr>
      </w:pPr>
      <w:r w:rsidRPr="00F20EB6">
        <w:rPr>
          <w:rFonts w:eastAsia="Calibri"/>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9577DE" w:rsidRPr="00F20EB6" w:rsidRDefault="009577DE" w:rsidP="00897EC3">
      <w:pPr>
        <w:rPr>
          <w:rFonts w:eastAsia="Calibri"/>
        </w:rPr>
      </w:pPr>
      <w:r w:rsidRPr="00F20EB6">
        <w:rPr>
          <w:rFonts w:eastAsia="Calibri"/>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9577DE" w:rsidRPr="00F20EB6" w:rsidRDefault="009577DE" w:rsidP="00897EC3">
      <w:pPr>
        <w:rPr>
          <w:rFonts w:eastAsia="Calibri"/>
        </w:rPr>
      </w:pPr>
      <w:r w:rsidRPr="00F20EB6">
        <w:rPr>
          <w:rFonts w:eastAsia="Calibri"/>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9577DE" w:rsidRPr="00F20EB6" w:rsidRDefault="009577DE" w:rsidP="00897EC3">
      <w:pPr>
        <w:rPr>
          <w:rFonts w:eastAsia="Calibri"/>
        </w:rPr>
      </w:pPr>
      <w:r w:rsidRPr="00F20EB6">
        <w:rPr>
          <w:rFonts w:eastAsia="Calibri"/>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9577DE" w:rsidRPr="00F20EB6" w:rsidRDefault="009577DE" w:rsidP="00897EC3">
      <w:pPr>
        <w:rPr>
          <w:rFonts w:eastAsia="Calibri"/>
        </w:rPr>
      </w:pPr>
      <w:r w:rsidRPr="00F20EB6">
        <w:rPr>
          <w:rFonts w:eastAsia="Calibri"/>
        </w:rPr>
        <w:t>Пользоваться теоремами о произведении отрезков хорд, о произведении отрезков секущих, о квадрате касательной.</w:t>
      </w:r>
    </w:p>
    <w:p w:rsidR="009577DE" w:rsidRPr="00F20EB6" w:rsidRDefault="009577DE" w:rsidP="00897EC3">
      <w:pPr>
        <w:rPr>
          <w:rFonts w:eastAsia="Calibri"/>
        </w:rPr>
      </w:pPr>
      <w:r w:rsidRPr="00F20EB6">
        <w:rPr>
          <w:rFonts w:eastAsia="Calibri"/>
        </w:rPr>
        <w:lastRenderedPageBreak/>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9577DE" w:rsidRPr="00F20EB6" w:rsidRDefault="009577DE" w:rsidP="00897EC3">
      <w:pPr>
        <w:rPr>
          <w:rFonts w:eastAsia="Calibri"/>
        </w:rPr>
      </w:pPr>
      <w:r w:rsidRPr="00F20EB6">
        <w:rPr>
          <w:rFonts w:eastAsia="Calibri"/>
        </w:rPr>
        <w:t>Пользоваться методом координат на плоскости, применять его в решении геометрических и практических задач.</w:t>
      </w:r>
    </w:p>
    <w:p w:rsidR="009577DE" w:rsidRPr="00F20EB6" w:rsidRDefault="009577DE" w:rsidP="00897EC3">
      <w:pPr>
        <w:rPr>
          <w:rFonts w:eastAsia="Calibri"/>
        </w:rPr>
      </w:pPr>
      <w:r w:rsidRPr="00F20EB6">
        <w:rPr>
          <w:rFonts w:eastAsia="Calibri"/>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9577DE" w:rsidRPr="00F20EB6" w:rsidRDefault="009577DE" w:rsidP="00897EC3">
      <w:pPr>
        <w:rPr>
          <w:rFonts w:eastAsia="Calibri"/>
        </w:rPr>
      </w:pPr>
      <w:r w:rsidRPr="00F20EB6">
        <w:rPr>
          <w:rFonts w:eastAsia="Calibri"/>
        </w:rPr>
        <w:t>Находить оси (или центры) симметрии фигур, применять движения плоскости в простейших случаях.</w:t>
      </w:r>
    </w:p>
    <w:p w:rsidR="009577DE" w:rsidRPr="00F20EB6" w:rsidRDefault="009577DE" w:rsidP="00897EC3">
      <w:pPr>
        <w:rPr>
          <w:rFonts w:eastAsia="Calibri"/>
        </w:rPr>
      </w:pPr>
      <w:r w:rsidRPr="00F20EB6">
        <w:rPr>
          <w:rFonts w:eastAsia="Calibri"/>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9577DE" w:rsidRPr="00F20EB6" w:rsidRDefault="009577DE" w:rsidP="00897EC3">
      <w:pPr>
        <w:rPr>
          <w:rFonts w:eastAsia="Calibri"/>
        </w:rPr>
      </w:pPr>
      <w:r w:rsidRPr="00F20EB6">
        <w:rPr>
          <w:rFonts w:eastAsia="Calibri"/>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9577DE" w:rsidRPr="00F20EB6" w:rsidRDefault="009577DE" w:rsidP="00897EC3">
      <w:pPr>
        <w:rPr>
          <w:rFonts w:eastAsia="Calibri"/>
        </w:rPr>
      </w:pPr>
      <w:r w:rsidRPr="00F20EB6">
        <w:rPr>
          <w:rFonts w:eastAsia="Calibri"/>
        </w:rPr>
        <w:t>Пояснительная записка.</w:t>
      </w:r>
    </w:p>
    <w:p w:rsidR="009577DE" w:rsidRPr="00F20EB6" w:rsidRDefault="009577DE" w:rsidP="00897EC3">
      <w:pPr>
        <w:rPr>
          <w:rFonts w:eastAsia="Calibri"/>
        </w:rPr>
      </w:pPr>
      <w:r w:rsidRPr="00F20EB6">
        <w:rPr>
          <w:rFonts w:eastAsia="Calibri"/>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9577DE" w:rsidRPr="00F20EB6" w:rsidRDefault="009577DE" w:rsidP="00897EC3">
      <w:pPr>
        <w:rPr>
          <w:rFonts w:eastAsia="Calibri"/>
        </w:rPr>
      </w:pPr>
      <w:r w:rsidRPr="00F20EB6">
        <w:rPr>
          <w:rFonts w:eastAsia="Calibri"/>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9577DE" w:rsidRPr="00F20EB6" w:rsidRDefault="009577DE" w:rsidP="00897EC3">
      <w:pPr>
        <w:rPr>
          <w:rFonts w:eastAsia="Calibri"/>
        </w:rPr>
      </w:pPr>
      <w:r w:rsidRPr="00F20EB6">
        <w:rPr>
          <w:rFonts w:eastAsia="Calibri"/>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9577DE" w:rsidRPr="00F20EB6" w:rsidRDefault="009577DE" w:rsidP="00897EC3">
      <w:pPr>
        <w:rPr>
          <w:rFonts w:eastAsia="Calibri"/>
        </w:rPr>
      </w:pPr>
      <w:r w:rsidRPr="00F20EB6">
        <w:rPr>
          <w:rFonts w:eastAsia="Calibri"/>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9577DE" w:rsidRPr="00F20EB6" w:rsidRDefault="009577DE" w:rsidP="00897EC3">
      <w:pPr>
        <w:rPr>
          <w:rFonts w:eastAsia="Calibri"/>
        </w:rPr>
      </w:pPr>
      <w:r w:rsidRPr="00F20EB6">
        <w:rPr>
          <w:rFonts w:eastAsia="Calibri"/>
        </w:rPr>
        <w:lastRenderedPageBreak/>
        <w:t>.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9577DE" w:rsidRPr="00F20EB6" w:rsidRDefault="009577DE" w:rsidP="00897EC3">
      <w:pPr>
        <w:rPr>
          <w:rFonts w:eastAsia="Calibri"/>
        </w:rPr>
      </w:pPr>
      <w:r w:rsidRPr="00F20EB6">
        <w:rPr>
          <w:rFonts w:eastAsia="Calibri"/>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9577DE" w:rsidRPr="00F20EB6" w:rsidRDefault="009577DE" w:rsidP="00897EC3">
      <w:pPr>
        <w:rPr>
          <w:rFonts w:eastAsia="Calibri"/>
        </w:rPr>
      </w:pPr>
      <w:r w:rsidRPr="00F20EB6">
        <w:rPr>
          <w:rFonts w:eastAsia="Calibri"/>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9577DE" w:rsidRPr="00F20EB6" w:rsidRDefault="009577DE" w:rsidP="00897EC3">
      <w:pPr>
        <w:rPr>
          <w:rFonts w:eastAsia="Calibri"/>
        </w:rPr>
      </w:pPr>
      <w:r w:rsidRPr="00F20EB6">
        <w:rPr>
          <w:rFonts w:eastAsia="Calibri"/>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9577DE" w:rsidRPr="00F20EB6" w:rsidRDefault="009577DE" w:rsidP="00897EC3">
      <w:pPr>
        <w:rPr>
          <w:rFonts w:eastAsia="Calibri"/>
        </w:rPr>
      </w:pPr>
      <w:r w:rsidRPr="00F20EB6">
        <w:rPr>
          <w:rFonts w:eastAsia="Calibri"/>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9577DE" w:rsidRPr="00F20EB6" w:rsidRDefault="009577DE" w:rsidP="00897EC3">
      <w:pPr>
        <w:rPr>
          <w:rFonts w:eastAsia="Calibri"/>
        </w:rPr>
      </w:pPr>
      <w:r w:rsidRPr="00F20EB6">
        <w:rPr>
          <w:rFonts w:eastAsia="Calibri"/>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9577DE" w:rsidRPr="00F20EB6" w:rsidRDefault="009577DE" w:rsidP="00897EC3">
      <w:pPr>
        <w:rPr>
          <w:rFonts w:eastAsia="Calibri"/>
        </w:rPr>
      </w:pPr>
      <w:r w:rsidRPr="00F20EB6">
        <w:rPr>
          <w:rFonts w:eastAsia="Calibri"/>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9577DE" w:rsidRPr="00F20EB6" w:rsidRDefault="009577DE" w:rsidP="00897EC3">
      <w:pPr>
        <w:rPr>
          <w:rFonts w:eastAsia="Calibri"/>
        </w:rPr>
      </w:pPr>
      <w:r w:rsidRPr="00F20EB6">
        <w:rPr>
          <w:rFonts w:eastAsia="Calibri"/>
        </w:rPr>
        <w:t>Содержание обучения в 7 классе.</w:t>
      </w:r>
    </w:p>
    <w:p w:rsidR="009577DE" w:rsidRPr="00F20EB6" w:rsidRDefault="009577DE" w:rsidP="00897EC3">
      <w:pPr>
        <w:rPr>
          <w:rFonts w:eastAsia="Calibri"/>
        </w:rPr>
      </w:pPr>
      <w:r w:rsidRPr="00F20EB6">
        <w:rPr>
          <w:rFonts w:eastAsia="Calibri"/>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9577DE" w:rsidRPr="00F20EB6" w:rsidRDefault="009577DE" w:rsidP="00897EC3">
      <w:pPr>
        <w:rPr>
          <w:rFonts w:eastAsia="Calibri"/>
        </w:rPr>
      </w:pPr>
      <w:r w:rsidRPr="00F20EB6">
        <w:rPr>
          <w:rFonts w:eastAsia="Calibri"/>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9577DE" w:rsidRPr="00F20EB6" w:rsidRDefault="009577DE" w:rsidP="00897EC3">
      <w:pPr>
        <w:rPr>
          <w:rFonts w:eastAsia="Calibri"/>
        </w:rPr>
      </w:pPr>
      <w:r w:rsidRPr="00F20EB6">
        <w:rPr>
          <w:rFonts w:eastAsia="Calibri"/>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9577DE" w:rsidRPr="00F20EB6" w:rsidRDefault="009577DE" w:rsidP="00897EC3">
      <w:pPr>
        <w:rPr>
          <w:rFonts w:eastAsia="Calibri"/>
        </w:rPr>
      </w:pPr>
      <w:r w:rsidRPr="00F20EB6">
        <w:rPr>
          <w:rFonts w:eastAsia="Calibri"/>
        </w:rPr>
        <w:lastRenderedPageBreak/>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9577DE" w:rsidRPr="00F20EB6" w:rsidRDefault="009577DE" w:rsidP="00897EC3">
      <w:pPr>
        <w:rPr>
          <w:rFonts w:eastAsia="Calibri"/>
        </w:rPr>
      </w:pPr>
      <w:r w:rsidRPr="00F20EB6">
        <w:rPr>
          <w:rFonts w:eastAsia="Calibri"/>
        </w:rPr>
        <w:t>Содержание обучения в 8 классе.</w:t>
      </w:r>
    </w:p>
    <w:p w:rsidR="009577DE" w:rsidRPr="00F20EB6" w:rsidRDefault="009577DE" w:rsidP="00897EC3">
      <w:pPr>
        <w:rPr>
          <w:rFonts w:eastAsia="Calibri"/>
        </w:rPr>
      </w:pPr>
      <w:r w:rsidRPr="00F20EB6">
        <w:rPr>
          <w:rFonts w:eastAsia="Calibri"/>
        </w:rPr>
        <w:t>Представление данных в виде таблиц, диаграмм, графиков.</w:t>
      </w:r>
    </w:p>
    <w:p w:rsidR="009577DE" w:rsidRPr="00F20EB6" w:rsidRDefault="009577DE" w:rsidP="00897EC3">
      <w:pPr>
        <w:rPr>
          <w:rFonts w:eastAsia="Calibri"/>
        </w:rPr>
      </w:pPr>
      <w:r w:rsidRPr="00F20EB6">
        <w:rPr>
          <w:rFonts w:eastAsia="Calibri"/>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9577DE" w:rsidRPr="00F20EB6" w:rsidRDefault="009577DE" w:rsidP="00897EC3">
      <w:pPr>
        <w:rPr>
          <w:rFonts w:eastAsia="Calibri"/>
        </w:rPr>
      </w:pPr>
      <w:r w:rsidRPr="00F20EB6">
        <w:rPr>
          <w:rFonts w:eastAsia="Calibri"/>
        </w:rPr>
        <w:t>Измерение рассеивания данных. Дисперсия и стандартное отклонение числовых наборов. Диаграмма рассеивания.</w:t>
      </w:r>
    </w:p>
    <w:p w:rsidR="009577DE" w:rsidRPr="00F20EB6" w:rsidRDefault="009577DE" w:rsidP="00897EC3">
      <w:pPr>
        <w:rPr>
          <w:rFonts w:eastAsia="Calibri"/>
        </w:rPr>
      </w:pPr>
      <w:r w:rsidRPr="00F20EB6">
        <w:rPr>
          <w:rFonts w:eastAsia="Calibri"/>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9577DE" w:rsidRPr="00F20EB6" w:rsidRDefault="009577DE" w:rsidP="00897EC3">
      <w:pPr>
        <w:rPr>
          <w:rFonts w:eastAsia="Calibri"/>
        </w:rPr>
      </w:pPr>
      <w:r w:rsidRPr="00F20EB6">
        <w:rPr>
          <w:rFonts w:eastAsia="Calibri"/>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9577DE" w:rsidRPr="00F20EB6" w:rsidRDefault="009577DE" w:rsidP="00897EC3">
      <w:pPr>
        <w:rPr>
          <w:rFonts w:eastAsia="Calibri"/>
        </w:rPr>
      </w:pPr>
      <w:r w:rsidRPr="00F20EB6">
        <w:rPr>
          <w:rFonts w:eastAsia="Calibri"/>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9577DE" w:rsidRPr="00F20EB6" w:rsidRDefault="009577DE" w:rsidP="00897EC3">
      <w:pPr>
        <w:rPr>
          <w:rFonts w:eastAsia="Calibri"/>
        </w:rPr>
      </w:pPr>
      <w:r w:rsidRPr="00F20EB6">
        <w:rPr>
          <w:rFonts w:eastAsia="Calibri"/>
        </w:rPr>
        <w:t>Содержание обучения в 9 классе.</w:t>
      </w:r>
    </w:p>
    <w:p w:rsidR="009577DE" w:rsidRPr="00F20EB6" w:rsidRDefault="009577DE" w:rsidP="00897EC3">
      <w:pPr>
        <w:rPr>
          <w:rFonts w:eastAsia="Calibri"/>
        </w:rPr>
      </w:pPr>
      <w:r w:rsidRPr="00F20EB6">
        <w:rPr>
          <w:rFonts w:eastAsia="Calibri"/>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9577DE" w:rsidRPr="00F20EB6" w:rsidRDefault="009577DE" w:rsidP="00897EC3">
      <w:pPr>
        <w:rPr>
          <w:rFonts w:eastAsia="Calibri"/>
        </w:rPr>
      </w:pPr>
      <w:r w:rsidRPr="00F20EB6">
        <w:rPr>
          <w:rFonts w:eastAsia="Calibri"/>
        </w:rPr>
        <w:t>Перестановки и факториал. Сочетания и число сочетаний. Треугольник Паскаля. Решение задач с использованием комбинаторики.</w:t>
      </w:r>
    </w:p>
    <w:p w:rsidR="009577DE" w:rsidRPr="00F20EB6" w:rsidRDefault="009577DE" w:rsidP="00897EC3">
      <w:pPr>
        <w:rPr>
          <w:rFonts w:eastAsia="Calibri"/>
        </w:rPr>
      </w:pPr>
      <w:r w:rsidRPr="00F20EB6">
        <w:rPr>
          <w:rFonts w:eastAsia="Calibri"/>
        </w:rPr>
        <w:t>Геометрическая вероятность. Случайный выбор точки из фигуры на плоскости, из отрезка и из дуги окружности.</w:t>
      </w:r>
    </w:p>
    <w:p w:rsidR="009577DE" w:rsidRPr="00F20EB6" w:rsidRDefault="009577DE" w:rsidP="00897EC3">
      <w:pPr>
        <w:rPr>
          <w:rFonts w:eastAsia="Calibri"/>
        </w:rPr>
      </w:pPr>
      <w:r w:rsidRPr="00F20EB6">
        <w:rPr>
          <w:rFonts w:eastAsia="Calibri"/>
        </w:rPr>
        <w:t>Испытание. Успех и неудача. Серия испытаний до первого успеха. Серия испытаний Бернулли. Вероятности событий в серии испытаний Бернулли.</w:t>
      </w:r>
    </w:p>
    <w:p w:rsidR="009577DE" w:rsidRPr="00F20EB6" w:rsidRDefault="009577DE" w:rsidP="00897EC3">
      <w:pPr>
        <w:rPr>
          <w:rFonts w:eastAsia="Calibri"/>
        </w:rPr>
      </w:pPr>
      <w:r w:rsidRPr="00F20EB6">
        <w:rPr>
          <w:rFonts w:eastAsia="Calibri"/>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9577DE" w:rsidRPr="00F20EB6" w:rsidRDefault="009577DE" w:rsidP="00897EC3">
      <w:pPr>
        <w:rPr>
          <w:rFonts w:eastAsia="Calibri"/>
        </w:rPr>
      </w:pPr>
      <w:r w:rsidRPr="00F20EB6">
        <w:rPr>
          <w:rFonts w:eastAsia="Calibri"/>
        </w:rPr>
        <w:t>Понятие о законе больших чисел. Измерение вероятностей с помощью частот. Роль и значение закона больших чисел в природе и обществе.</w:t>
      </w:r>
    </w:p>
    <w:p w:rsidR="009577DE" w:rsidRPr="00F20EB6" w:rsidRDefault="009577DE" w:rsidP="00897EC3">
      <w:pPr>
        <w:rPr>
          <w:rFonts w:eastAsia="Calibri"/>
        </w:rPr>
      </w:pPr>
      <w:r w:rsidRPr="00F20EB6">
        <w:rPr>
          <w:rFonts w:eastAsia="Calibri"/>
        </w:rPr>
        <w:t>Предметные результаты освоения программы учебного курса «Вероятность и статистика».</w:t>
      </w:r>
    </w:p>
    <w:p w:rsidR="009577DE" w:rsidRPr="00F20EB6" w:rsidRDefault="009577DE" w:rsidP="00897EC3">
      <w:pPr>
        <w:rPr>
          <w:rFonts w:eastAsia="Calibri"/>
        </w:rPr>
      </w:pPr>
      <w:r w:rsidRPr="00F20EB6">
        <w:rPr>
          <w:rFonts w:eastAsia="Calibri"/>
        </w:rPr>
        <w:t>Предметные результаты освоения программы учебного курса к концу обучения в 7 классе.</w:t>
      </w:r>
    </w:p>
    <w:p w:rsidR="009577DE" w:rsidRPr="00F20EB6" w:rsidRDefault="009577DE" w:rsidP="00897EC3">
      <w:pPr>
        <w:rPr>
          <w:rFonts w:eastAsia="Calibri"/>
        </w:rPr>
      </w:pPr>
      <w:r w:rsidRPr="00F20EB6">
        <w:rPr>
          <w:rFonts w:eastAsia="Calibri"/>
        </w:rPr>
        <w:lastRenderedPageBreak/>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9577DE" w:rsidRPr="00F20EB6" w:rsidRDefault="009577DE" w:rsidP="00897EC3">
      <w:pPr>
        <w:rPr>
          <w:rFonts w:eastAsia="Calibri"/>
        </w:rPr>
      </w:pPr>
      <w:r w:rsidRPr="00F20EB6">
        <w:rPr>
          <w:rFonts w:eastAsia="Calibri"/>
        </w:rPr>
        <w:t>Описывать и интерпретировать реальные числовые данные, представленные в таблицах, на диаграммах, графиках.</w:t>
      </w:r>
    </w:p>
    <w:p w:rsidR="009577DE" w:rsidRPr="00F20EB6" w:rsidRDefault="009577DE" w:rsidP="00897EC3">
      <w:pPr>
        <w:rPr>
          <w:rFonts w:eastAsia="Calibri"/>
        </w:rPr>
      </w:pPr>
      <w:r w:rsidRPr="00F20EB6">
        <w:rPr>
          <w:rFonts w:eastAsia="Calibri"/>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9577DE" w:rsidRPr="00F20EB6" w:rsidRDefault="009577DE" w:rsidP="00897EC3">
      <w:pPr>
        <w:rPr>
          <w:rFonts w:eastAsia="Calibri"/>
        </w:rPr>
      </w:pPr>
      <w:r w:rsidRPr="00F20EB6">
        <w:rPr>
          <w:rFonts w:eastAsia="Calibri"/>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9577DE" w:rsidRPr="00F20EB6" w:rsidRDefault="009577DE" w:rsidP="00897EC3">
      <w:pPr>
        <w:rPr>
          <w:rFonts w:eastAsia="Calibri"/>
        </w:rPr>
      </w:pPr>
      <w:r w:rsidRPr="00F20EB6">
        <w:rPr>
          <w:rFonts w:eastAsia="Calibri"/>
        </w:rPr>
        <w:t>Предметные результаты освоения программы учебного курса к концу обучения в 8 классе.</w:t>
      </w:r>
    </w:p>
    <w:p w:rsidR="009577DE" w:rsidRPr="00F20EB6" w:rsidRDefault="009577DE" w:rsidP="00897EC3">
      <w:pPr>
        <w:rPr>
          <w:rFonts w:eastAsia="Calibri"/>
        </w:rPr>
      </w:pPr>
      <w:r w:rsidRPr="00F20EB6">
        <w:rPr>
          <w:rFonts w:eastAsia="Calibri"/>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9577DE" w:rsidRPr="00F20EB6" w:rsidRDefault="009577DE" w:rsidP="00897EC3">
      <w:pPr>
        <w:rPr>
          <w:rFonts w:eastAsia="Calibri"/>
        </w:rPr>
      </w:pPr>
      <w:r w:rsidRPr="00F20EB6">
        <w:rPr>
          <w:rFonts w:eastAsia="Calibri"/>
        </w:rPr>
        <w:t>Описывать данные с помощью статистических показателей: средних значений и мер рассеивания (размах, дисперсия и стандартное отклонение).</w:t>
      </w:r>
    </w:p>
    <w:p w:rsidR="009577DE" w:rsidRPr="00F20EB6" w:rsidRDefault="009577DE" w:rsidP="00897EC3">
      <w:pPr>
        <w:rPr>
          <w:rFonts w:eastAsia="Calibri"/>
        </w:rPr>
      </w:pPr>
      <w:r w:rsidRPr="00F20EB6">
        <w:rPr>
          <w:rFonts w:eastAsia="Calibri"/>
        </w:rPr>
        <w:t>Находить частоты числовых значений и частоты событий, в том числе по результатам измерений и наблюдений.</w:t>
      </w:r>
    </w:p>
    <w:p w:rsidR="009577DE" w:rsidRPr="00F20EB6" w:rsidRDefault="009577DE" w:rsidP="00897EC3">
      <w:pPr>
        <w:rPr>
          <w:rFonts w:eastAsia="Calibri"/>
        </w:rPr>
      </w:pPr>
      <w:r w:rsidRPr="00F20EB6">
        <w:rPr>
          <w:rFonts w:eastAsia="Calibri"/>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9577DE" w:rsidRPr="00F20EB6" w:rsidRDefault="009577DE" w:rsidP="00897EC3">
      <w:pPr>
        <w:rPr>
          <w:rFonts w:eastAsia="Calibri"/>
        </w:rPr>
      </w:pPr>
      <w:r w:rsidRPr="00F20EB6">
        <w:rPr>
          <w:rFonts w:eastAsia="Calibri"/>
        </w:rPr>
        <w:t>Использовать графические модели: дерево случайного эксперимента, диаграммы Эйлера, числовая прямая.</w:t>
      </w:r>
    </w:p>
    <w:p w:rsidR="009577DE" w:rsidRPr="00F20EB6" w:rsidRDefault="009577DE" w:rsidP="00897EC3">
      <w:pPr>
        <w:rPr>
          <w:rFonts w:eastAsia="Calibri"/>
        </w:rPr>
      </w:pPr>
      <w:r w:rsidRPr="00F20EB6">
        <w:rPr>
          <w:rFonts w:eastAsia="Calibri"/>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9577DE" w:rsidRPr="00F20EB6" w:rsidRDefault="009577DE" w:rsidP="00897EC3">
      <w:pPr>
        <w:rPr>
          <w:rFonts w:eastAsia="Calibri"/>
        </w:rPr>
      </w:pPr>
      <w:r w:rsidRPr="00F20EB6">
        <w:rPr>
          <w:rFonts w:eastAsia="Calibri"/>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9577DE" w:rsidRPr="00F20EB6" w:rsidRDefault="009577DE" w:rsidP="00897EC3">
      <w:pPr>
        <w:rPr>
          <w:rFonts w:eastAsia="Calibri"/>
        </w:rPr>
      </w:pPr>
      <w:r w:rsidRPr="00F20EB6">
        <w:rPr>
          <w:rFonts w:eastAsia="Calibri"/>
        </w:rPr>
        <w:t>Предметные результаты освоения программы учебного курса к концу обучения в 9 классе.</w:t>
      </w:r>
    </w:p>
    <w:p w:rsidR="009577DE" w:rsidRPr="00F20EB6" w:rsidRDefault="009577DE" w:rsidP="00897EC3">
      <w:pPr>
        <w:rPr>
          <w:rFonts w:eastAsia="Calibri"/>
        </w:rPr>
      </w:pPr>
      <w:r w:rsidRPr="00F20EB6">
        <w:rPr>
          <w:rFonts w:eastAsia="Calibri"/>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9577DE" w:rsidRPr="00F20EB6" w:rsidRDefault="009577DE" w:rsidP="00897EC3">
      <w:pPr>
        <w:rPr>
          <w:rFonts w:eastAsia="Calibri"/>
        </w:rPr>
      </w:pPr>
      <w:r w:rsidRPr="00F20EB6">
        <w:rPr>
          <w:rFonts w:eastAsia="Calibri"/>
        </w:rPr>
        <w:t>Решать задачи организованным перебором вариантов, а также с использованием комбинаторных правил и методов.</w:t>
      </w:r>
    </w:p>
    <w:p w:rsidR="009577DE" w:rsidRPr="00F20EB6" w:rsidRDefault="009577DE" w:rsidP="00897EC3">
      <w:pPr>
        <w:rPr>
          <w:rFonts w:eastAsia="Calibri"/>
        </w:rPr>
      </w:pPr>
      <w:r w:rsidRPr="00F20EB6">
        <w:rPr>
          <w:rFonts w:eastAsia="Calibri"/>
        </w:rPr>
        <w:t>Использовать описательные характеристики для массивов числовых данных, в том числе средние значения и меры рассеивания.</w:t>
      </w:r>
    </w:p>
    <w:p w:rsidR="009577DE" w:rsidRPr="00F20EB6" w:rsidRDefault="009577DE" w:rsidP="00897EC3">
      <w:pPr>
        <w:rPr>
          <w:rFonts w:eastAsia="Calibri"/>
        </w:rPr>
      </w:pPr>
      <w:r w:rsidRPr="00F20EB6">
        <w:rPr>
          <w:rFonts w:eastAsia="Calibri"/>
        </w:rPr>
        <w:t>Находить частоты значений и частоты события, в том числе пользуясь результатами проведённых измерений и наблюдений.</w:t>
      </w:r>
    </w:p>
    <w:p w:rsidR="009577DE" w:rsidRPr="00F20EB6" w:rsidRDefault="009577DE" w:rsidP="00897EC3">
      <w:pPr>
        <w:rPr>
          <w:rFonts w:eastAsia="Calibri"/>
        </w:rPr>
      </w:pPr>
      <w:r w:rsidRPr="00F20EB6">
        <w:rPr>
          <w:rFonts w:eastAsia="Calibri"/>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9577DE" w:rsidRPr="00F20EB6" w:rsidRDefault="009577DE" w:rsidP="00897EC3">
      <w:pPr>
        <w:rPr>
          <w:rFonts w:eastAsia="Calibri"/>
        </w:rPr>
      </w:pPr>
      <w:r w:rsidRPr="00F20EB6">
        <w:rPr>
          <w:rFonts w:eastAsia="Calibri"/>
        </w:rPr>
        <w:t>Иметь представление о случайной величине и о распределении вероятностей.</w:t>
      </w:r>
    </w:p>
    <w:p w:rsidR="009577DE" w:rsidRPr="00F20EB6" w:rsidRDefault="009577DE" w:rsidP="00897EC3">
      <w:pPr>
        <w:rPr>
          <w:rFonts w:eastAsia="Calibri"/>
        </w:rPr>
      </w:pPr>
      <w:r w:rsidRPr="00F20EB6">
        <w:rPr>
          <w:rFonts w:eastAsia="Calibri"/>
        </w:rPr>
        <w:lastRenderedPageBreak/>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9577DE" w:rsidRPr="00F20EB6" w:rsidRDefault="009577DE" w:rsidP="009577DE">
      <w:pPr>
        <w:spacing w:after="160" w:line="259" w:lineRule="auto"/>
        <w:rPr>
          <w:rFonts w:cstheme="minorBidi"/>
          <w:szCs w:val="22"/>
        </w:rPr>
      </w:pPr>
    </w:p>
    <w:p w:rsidR="001562ED" w:rsidRPr="00F20EB6" w:rsidRDefault="001562ED" w:rsidP="001562ED">
      <w:pPr>
        <w:keepNext/>
        <w:keepLines/>
        <w:jc w:val="center"/>
        <w:outlineLvl w:val="0"/>
        <w:rPr>
          <w:rFonts w:eastAsia="Times New Roman"/>
          <w:lang w:eastAsia="x-none"/>
        </w:rPr>
      </w:pPr>
      <w:r w:rsidRPr="00F20EB6">
        <w:rPr>
          <w:rFonts w:eastAsia="Times New Roman"/>
          <w:lang w:eastAsia="x-none"/>
        </w:rPr>
        <w:t>148. Федеральная рабочая программа по учебному предмету «Информатика» (базовый уровень).</w:t>
      </w:r>
    </w:p>
    <w:p w:rsidR="001562ED" w:rsidRPr="00F20EB6" w:rsidRDefault="001562ED" w:rsidP="001562ED">
      <w:pPr>
        <w:keepNext/>
        <w:keepLines/>
        <w:outlineLvl w:val="0"/>
        <w:rPr>
          <w:rFonts w:eastAsia="Times New Roman"/>
          <w:lang w:eastAsia="x-none"/>
        </w:rPr>
      </w:pPr>
      <w:r w:rsidRPr="00F20EB6">
        <w:rPr>
          <w:rFonts w:eastAsia="Times New Roman"/>
          <w:lang w:eastAsia="x-none"/>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562ED" w:rsidRPr="00F20EB6" w:rsidRDefault="001562ED" w:rsidP="001562ED">
      <w:pPr>
        <w:rPr>
          <w:rFonts w:eastAsia="Calibri"/>
        </w:rPr>
      </w:pPr>
      <w:r w:rsidRPr="00F20EB6">
        <w:rPr>
          <w:rFonts w:eastAsia="Calibri"/>
        </w:rPr>
        <w:t>Пояснительная записка.</w:t>
      </w:r>
    </w:p>
    <w:p w:rsidR="001562ED" w:rsidRPr="00F20EB6" w:rsidRDefault="001562ED" w:rsidP="001562ED">
      <w:pPr>
        <w:rPr>
          <w:rFonts w:eastAsia="Calibri"/>
        </w:rPr>
      </w:pPr>
      <w:r w:rsidRPr="00F20EB6">
        <w:rPr>
          <w:rFonts w:eastAsia="Calibri"/>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562ED" w:rsidRPr="00F20EB6" w:rsidRDefault="001562ED" w:rsidP="001562ED">
      <w:pPr>
        <w:rPr>
          <w:rFonts w:eastAsia="Calibri"/>
        </w:rPr>
      </w:pPr>
      <w:r w:rsidRPr="00F20EB6">
        <w:rPr>
          <w:rFonts w:eastAsia="Calibri"/>
        </w:rPr>
        <w:t xml:space="preserve">Программа по информатике даёт представление о целях, общей стратегии обучения, </w:t>
      </w:r>
      <w:proofErr w:type="gramStart"/>
      <w:r w:rsidRPr="00F20EB6">
        <w:rPr>
          <w:rFonts w:eastAsia="Calibri"/>
        </w:rPr>
        <w:t>воспитания и развития</w:t>
      </w:r>
      <w:proofErr w:type="gramEnd"/>
      <w:r w:rsidRPr="00F20EB6">
        <w:rPr>
          <w:rFonts w:eastAsia="Calibri"/>
        </w:rPr>
        <w:t xml:space="preserve">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562ED" w:rsidRPr="00F20EB6" w:rsidRDefault="001562ED" w:rsidP="001562ED">
      <w:pPr>
        <w:rPr>
          <w:rFonts w:eastAsia="Calibri"/>
        </w:rPr>
      </w:pPr>
      <w:r w:rsidRPr="00F20EB6">
        <w:rPr>
          <w:rFonts w:eastAsia="Calibri"/>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562ED" w:rsidRPr="00F20EB6" w:rsidRDefault="001562ED" w:rsidP="001562ED">
      <w:pPr>
        <w:rPr>
          <w:rFonts w:eastAsia="Calibri"/>
        </w:rPr>
      </w:pPr>
      <w:r w:rsidRPr="00F20EB6">
        <w:rPr>
          <w:rFonts w:eastAsia="Calibri"/>
        </w:rPr>
        <w:t>Программа по информатике является основой для составления авторских учебных программ, тематического планирования курса учителем.</w:t>
      </w:r>
    </w:p>
    <w:p w:rsidR="001562ED" w:rsidRPr="00F20EB6" w:rsidRDefault="001562ED" w:rsidP="001562ED">
      <w:pPr>
        <w:rPr>
          <w:rFonts w:eastAsia="Calibri"/>
        </w:rPr>
      </w:pPr>
      <w:r w:rsidRPr="00F20EB6">
        <w:rPr>
          <w:rFonts w:eastAsia="Calibri"/>
        </w:rPr>
        <w:t xml:space="preserve">Целями изучения информатики на уровне основного общего образования являются: </w:t>
      </w:r>
    </w:p>
    <w:p w:rsidR="001562ED" w:rsidRPr="00F20EB6" w:rsidRDefault="001562ED" w:rsidP="001562ED">
      <w:pPr>
        <w:rPr>
          <w:rFonts w:eastAsia="Calibri"/>
        </w:rPr>
      </w:pPr>
      <w:r w:rsidRPr="00F20EB6">
        <w:rPr>
          <w:rFonts w:eastAsia="Calibri"/>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562ED" w:rsidRPr="00F20EB6" w:rsidRDefault="001562ED" w:rsidP="001562ED">
      <w:pPr>
        <w:rPr>
          <w:rFonts w:eastAsia="Calibri"/>
        </w:rPr>
      </w:pPr>
      <w:r w:rsidRPr="00F20EB6">
        <w:rPr>
          <w:rFonts w:eastAsia="Calibri"/>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562ED" w:rsidRPr="00F20EB6" w:rsidRDefault="001562ED" w:rsidP="001562ED">
      <w:pPr>
        <w:rPr>
          <w:rFonts w:eastAsia="Calibri"/>
        </w:rPr>
      </w:pPr>
      <w:r w:rsidRPr="00F20EB6">
        <w:rPr>
          <w:rFonts w:eastAsia="Calibri"/>
        </w:rPr>
        <w:t xml:space="preserve">формирование и развитие </w:t>
      </w:r>
      <w:proofErr w:type="gramStart"/>
      <w:r w:rsidRPr="00F20EB6">
        <w:rPr>
          <w:rFonts w:eastAsia="Calibri"/>
        </w:rPr>
        <w:t>компетенций</w:t>
      </w:r>
      <w:proofErr w:type="gramEnd"/>
      <w:r w:rsidRPr="00F20EB6">
        <w:rPr>
          <w:rFonts w:eastAsia="Calibri"/>
        </w:rPr>
        <w:t xml:space="preserve"> обучающихся в области использования информационно-коммуникационных технологий, в том числе знаний, умений и навыков работы с </w:t>
      </w:r>
      <w:r w:rsidRPr="00F20EB6">
        <w:rPr>
          <w:rFonts w:eastAsia="Calibri"/>
        </w:rPr>
        <w:lastRenderedPageBreak/>
        <w:t>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562ED" w:rsidRPr="00F20EB6" w:rsidRDefault="001562ED" w:rsidP="001562ED">
      <w:pPr>
        <w:rPr>
          <w:rFonts w:eastAsia="Calibri"/>
        </w:rPr>
      </w:pPr>
      <w:r w:rsidRPr="00F20EB6">
        <w:rPr>
          <w:rFonts w:eastAsia="Calibri"/>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1562ED" w:rsidRPr="00F20EB6" w:rsidRDefault="001562ED" w:rsidP="001562ED">
      <w:pPr>
        <w:rPr>
          <w:rFonts w:eastAsia="Calibri"/>
        </w:rPr>
      </w:pPr>
      <w:r w:rsidRPr="00F20EB6">
        <w:rPr>
          <w:rFonts w:eastAsia="Calibri"/>
        </w:rPr>
        <w:t>Информатика в основном общем образовании отражает:</w:t>
      </w:r>
    </w:p>
    <w:p w:rsidR="001562ED" w:rsidRPr="00F20EB6" w:rsidRDefault="001562ED" w:rsidP="001562ED">
      <w:pPr>
        <w:rPr>
          <w:rFonts w:eastAsia="Calibri"/>
        </w:rPr>
      </w:pPr>
      <w:r w:rsidRPr="00F20EB6">
        <w:rPr>
          <w:rFonts w:eastAsia="Calibri"/>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562ED" w:rsidRPr="00F20EB6" w:rsidRDefault="001562ED" w:rsidP="001562ED">
      <w:pPr>
        <w:rPr>
          <w:rFonts w:eastAsia="Calibri"/>
        </w:rPr>
      </w:pPr>
      <w:r w:rsidRPr="00F20EB6">
        <w:rPr>
          <w:rFonts w:eastAsia="Calibri"/>
        </w:rPr>
        <w:t>основные области применения информатики, прежде всего информационные технологии, управление и социальную сферу;</w:t>
      </w:r>
    </w:p>
    <w:p w:rsidR="001562ED" w:rsidRPr="00F20EB6" w:rsidRDefault="001562ED" w:rsidP="001562ED">
      <w:pPr>
        <w:rPr>
          <w:rFonts w:eastAsia="Calibri"/>
        </w:rPr>
      </w:pPr>
      <w:r w:rsidRPr="00F20EB6">
        <w:rPr>
          <w:rFonts w:eastAsia="Calibri"/>
        </w:rPr>
        <w:t>междисциплинарный характер информатики и информационной деятельности.</w:t>
      </w:r>
    </w:p>
    <w:p w:rsidR="001562ED" w:rsidRPr="00F20EB6" w:rsidRDefault="001562ED" w:rsidP="001562ED">
      <w:pPr>
        <w:rPr>
          <w:rFonts w:eastAsia="Calibri"/>
        </w:rPr>
      </w:pPr>
      <w:r w:rsidRPr="00F20EB6">
        <w:rPr>
          <w:rFonts w:eastAsia="Calibri"/>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562ED" w:rsidRPr="00F20EB6" w:rsidRDefault="001562ED" w:rsidP="001562ED">
      <w:pPr>
        <w:rPr>
          <w:rFonts w:eastAsia="Calibri"/>
        </w:rPr>
      </w:pPr>
      <w:r w:rsidRPr="00F20EB6">
        <w:rPr>
          <w:rFonts w:eastAsia="Calibri"/>
        </w:rPr>
        <w:t xml:space="preserve">Основные задачи учебного предмета «Информатика» – сформировать у обучающихся: </w:t>
      </w:r>
    </w:p>
    <w:p w:rsidR="001562ED" w:rsidRPr="00F20EB6" w:rsidRDefault="001562ED" w:rsidP="001562ED">
      <w:pPr>
        <w:rPr>
          <w:rFonts w:eastAsia="Calibri"/>
        </w:rPr>
      </w:pPr>
      <w:r w:rsidRPr="00F20EB6">
        <w:rPr>
          <w:rFonts w:eastAsia="Calibri"/>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562ED" w:rsidRPr="00F20EB6" w:rsidRDefault="001562ED" w:rsidP="001562ED">
      <w:pPr>
        <w:rPr>
          <w:rFonts w:eastAsia="Calibri"/>
        </w:rPr>
      </w:pPr>
      <w:r w:rsidRPr="00F20EB6">
        <w:rPr>
          <w:rFonts w:eastAsia="Calibri"/>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562ED" w:rsidRPr="00F20EB6" w:rsidRDefault="001562ED" w:rsidP="001562ED">
      <w:pPr>
        <w:rPr>
          <w:rFonts w:eastAsia="Calibri"/>
        </w:rPr>
      </w:pPr>
      <w:r w:rsidRPr="00F20EB6">
        <w:rPr>
          <w:rFonts w:eastAsia="Calibri"/>
        </w:rPr>
        <w:t>базовые знания об информационном моделировании, в том числе о математическом моделировании;</w:t>
      </w:r>
    </w:p>
    <w:p w:rsidR="001562ED" w:rsidRPr="00F20EB6" w:rsidRDefault="001562ED" w:rsidP="001562ED">
      <w:pPr>
        <w:rPr>
          <w:rFonts w:eastAsia="Calibri"/>
        </w:rPr>
      </w:pPr>
      <w:r w:rsidRPr="00F20EB6">
        <w:rPr>
          <w:rFonts w:eastAsia="Calibri"/>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562ED" w:rsidRPr="00F20EB6" w:rsidRDefault="001562ED" w:rsidP="001562ED">
      <w:pPr>
        <w:rPr>
          <w:rFonts w:eastAsia="Calibri"/>
        </w:rPr>
      </w:pPr>
      <w:r w:rsidRPr="00F20EB6">
        <w:rPr>
          <w:rFonts w:eastAsia="Calibri"/>
        </w:rPr>
        <w:t>умения и навыки составления простых программ по построенному алгоритму на одном из языков программирования высокого уровня;</w:t>
      </w:r>
    </w:p>
    <w:p w:rsidR="001562ED" w:rsidRPr="00F20EB6" w:rsidRDefault="001562ED" w:rsidP="001562ED">
      <w:pPr>
        <w:rPr>
          <w:rFonts w:eastAsia="Calibri"/>
        </w:rPr>
      </w:pPr>
      <w:r w:rsidRPr="00F20EB6">
        <w:rPr>
          <w:rFonts w:eastAsia="Calibri"/>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w:t>
      </w:r>
      <w:r w:rsidRPr="00F20EB6">
        <w:rPr>
          <w:rFonts w:eastAsia="Calibri"/>
        </w:rPr>
        <w:lastRenderedPageBreak/>
        <w:t>практических задач, владение базовыми нормами информационной этики и права, основами информационной безопасности;</w:t>
      </w:r>
    </w:p>
    <w:p w:rsidR="001562ED" w:rsidRPr="00F20EB6" w:rsidRDefault="001562ED" w:rsidP="001562ED">
      <w:pPr>
        <w:rPr>
          <w:rFonts w:eastAsia="Calibri"/>
        </w:rPr>
      </w:pPr>
      <w:r w:rsidRPr="00F20EB6">
        <w:rPr>
          <w:rFonts w:eastAsia="Calibri"/>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562ED" w:rsidRPr="00F20EB6" w:rsidRDefault="001562ED" w:rsidP="001562ED">
      <w:pPr>
        <w:rPr>
          <w:rFonts w:eastAsia="Calibri"/>
        </w:rPr>
      </w:pPr>
      <w:r w:rsidRPr="00F20EB6">
        <w:rPr>
          <w:rFonts w:eastAsia="Calibri"/>
        </w:rPr>
        <w:t>.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562ED" w:rsidRPr="00F20EB6" w:rsidRDefault="001562ED" w:rsidP="001562ED">
      <w:pPr>
        <w:rPr>
          <w:rFonts w:eastAsia="Calibri"/>
        </w:rPr>
      </w:pPr>
      <w:r w:rsidRPr="00F20EB6">
        <w:rPr>
          <w:rFonts w:eastAsia="Calibri"/>
        </w:rPr>
        <w:t>цифровая грамотность;</w:t>
      </w:r>
    </w:p>
    <w:p w:rsidR="001562ED" w:rsidRPr="00F20EB6" w:rsidRDefault="001562ED" w:rsidP="001562ED">
      <w:pPr>
        <w:rPr>
          <w:rFonts w:eastAsia="Calibri"/>
        </w:rPr>
      </w:pPr>
      <w:r w:rsidRPr="00F20EB6">
        <w:rPr>
          <w:rFonts w:eastAsia="Calibri"/>
        </w:rPr>
        <w:t>теоретические основы информатики;</w:t>
      </w:r>
    </w:p>
    <w:p w:rsidR="001562ED" w:rsidRPr="00F20EB6" w:rsidRDefault="001562ED" w:rsidP="001562ED">
      <w:pPr>
        <w:rPr>
          <w:rFonts w:eastAsia="Calibri"/>
        </w:rPr>
      </w:pPr>
      <w:r w:rsidRPr="00F20EB6">
        <w:rPr>
          <w:rFonts w:eastAsia="Calibri"/>
        </w:rPr>
        <w:t>алгоритмы и программирование;</w:t>
      </w:r>
    </w:p>
    <w:p w:rsidR="001562ED" w:rsidRPr="00F20EB6" w:rsidRDefault="001562ED" w:rsidP="001562ED">
      <w:pPr>
        <w:rPr>
          <w:rFonts w:eastAsia="Calibri"/>
        </w:rPr>
      </w:pPr>
      <w:r w:rsidRPr="00F20EB6">
        <w:rPr>
          <w:rFonts w:eastAsia="Calibri"/>
        </w:rPr>
        <w:t>информационные технологии.</w:t>
      </w:r>
    </w:p>
    <w:p w:rsidR="001562ED" w:rsidRPr="00F20EB6" w:rsidRDefault="001562ED" w:rsidP="001562ED">
      <w:pPr>
        <w:rPr>
          <w:rFonts w:eastAsia="Calibri"/>
        </w:rPr>
      </w:pPr>
      <w:r w:rsidRPr="00F20EB6">
        <w:rPr>
          <w:rFonts w:eastAsia="Calibri"/>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562ED" w:rsidRPr="00F20EB6" w:rsidRDefault="001562ED" w:rsidP="001562ED">
      <w:pPr>
        <w:rPr>
          <w:rFonts w:eastAsia="Calibri"/>
        </w:rPr>
      </w:pPr>
      <w:bookmarkStart w:id="49" w:name="_TOC_250014"/>
      <w:bookmarkEnd w:id="49"/>
      <w:r w:rsidRPr="00F20EB6">
        <w:rPr>
          <w:rFonts w:eastAsia="Calibri"/>
        </w:rPr>
        <w:t>Содержание обучения в 7 классе.</w:t>
      </w:r>
    </w:p>
    <w:p w:rsidR="001562ED" w:rsidRPr="00F20EB6" w:rsidRDefault="001562ED" w:rsidP="001562ED">
      <w:pPr>
        <w:rPr>
          <w:rFonts w:eastAsia="Calibri"/>
        </w:rPr>
      </w:pPr>
      <w:r w:rsidRPr="00F20EB6">
        <w:rPr>
          <w:rFonts w:eastAsia="Calibri"/>
        </w:rPr>
        <w:t>Цифровая грамотность.</w:t>
      </w:r>
    </w:p>
    <w:p w:rsidR="001562ED" w:rsidRPr="00F20EB6" w:rsidRDefault="001562ED" w:rsidP="001562ED">
      <w:pPr>
        <w:rPr>
          <w:rFonts w:eastAsia="Calibri"/>
        </w:rPr>
      </w:pPr>
      <w:r w:rsidRPr="00F20EB6">
        <w:rPr>
          <w:rFonts w:eastAsia="Calibri"/>
        </w:rPr>
        <w:t>Компьютер – универсальное устройство обработки данных.</w:t>
      </w:r>
    </w:p>
    <w:p w:rsidR="001562ED" w:rsidRPr="00F20EB6" w:rsidRDefault="001562ED" w:rsidP="001562ED">
      <w:pPr>
        <w:rPr>
          <w:rFonts w:eastAsia="Calibri"/>
        </w:rPr>
      </w:pPr>
      <w:r w:rsidRPr="00F20EB6">
        <w:rPr>
          <w:rFonts w:eastAsia="Calibri"/>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1562ED" w:rsidRPr="00F20EB6" w:rsidRDefault="001562ED" w:rsidP="001562ED">
      <w:pPr>
        <w:rPr>
          <w:rFonts w:eastAsia="Calibri"/>
        </w:rPr>
      </w:pPr>
      <w:r w:rsidRPr="00F20EB6">
        <w:rPr>
          <w:rFonts w:eastAsia="Calibri"/>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562ED" w:rsidRPr="00F20EB6" w:rsidRDefault="001562ED" w:rsidP="001562ED">
      <w:pPr>
        <w:rPr>
          <w:rFonts w:eastAsia="Calibri"/>
        </w:rPr>
      </w:pPr>
      <w:r w:rsidRPr="00F20EB6">
        <w:rPr>
          <w:rFonts w:eastAsia="Calibri"/>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562ED" w:rsidRPr="00F20EB6" w:rsidRDefault="001562ED" w:rsidP="001562ED">
      <w:pPr>
        <w:rPr>
          <w:rFonts w:eastAsia="Calibri"/>
        </w:rPr>
      </w:pPr>
      <w:r w:rsidRPr="00F20EB6">
        <w:rPr>
          <w:rFonts w:eastAsia="Calibri"/>
        </w:rPr>
        <w:t>Параллельные вычисления.</w:t>
      </w:r>
    </w:p>
    <w:p w:rsidR="001562ED" w:rsidRPr="00F20EB6" w:rsidRDefault="001562ED" w:rsidP="001562ED">
      <w:pPr>
        <w:rPr>
          <w:rFonts w:eastAsia="Calibri"/>
        </w:rPr>
      </w:pPr>
      <w:r w:rsidRPr="00F20EB6">
        <w:rPr>
          <w:rFonts w:eastAsia="Calibri"/>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562ED" w:rsidRPr="00F20EB6" w:rsidRDefault="001562ED" w:rsidP="001562ED">
      <w:pPr>
        <w:rPr>
          <w:rFonts w:eastAsia="Calibri"/>
        </w:rPr>
      </w:pPr>
      <w:r w:rsidRPr="00F20EB6">
        <w:rPr>
          <w:rFonts w:eastAsia="Calibri"/>
        </w:rPr>
        <w:t>Техника безопасности и правила работы на компьютере.</w:t>
      </w:r>
    </w:p>
    <w:p w:rsidR="001562ED" w:rsidRPr="00F20EB6" w:rsidRDefault="001562ED" w:rsidP="001562ED">
      <w:pPr>
        <w:rPr>
          <w:rFonts w:eastAsia="Calibri"/>
        </w:rPr>
      </w:pPr>
      <w:r w:rsidRPr="00F20EB6">
        <w:rPr>
          <w:rFonts w:eastAsia="Calibri"/>
        </w:rPr>
        <w:t>Программы и данные.</w:t>
      </w:r>
    </w:p>
    <w:p w:rsidR="001562ED" w:rsidRPr="00F20EB6" w:rsidRDefault="001562ED" w:rsidP="001562ED">
      <w:pPr>
        <w:rPr>
          <w:rFonts w:eastAsia="Calibri"/>
        </w:rPr>
      </w:pPr>
      <w:r w:rsidRPr="00F20EB6">
        <w:rPr>
          <w:rFonts w:eastAsia="Calibri"/>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562ED" w:rsidRPr="00F20EB6" w:rsidRDefault="001562ED" w:rsidP="001562ED">
      <w:pPr>
        <w:rPr>
          <w:rFonts w:eastAsia="Calibri"/>
        </w:rPr>
      </w:pPr>
      <w:r w:rsidRPr="00F20EB6">
        <w:rPr>
          <w:rFonts w:eastAsia="Calibri"/>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w:t>
      </w:r>
      <w:r w:rsidRPr="00F20EB6">
        <w:rPr>
          <w:rFonts w:eastAsia="Calibri"/>
        </w:rPr>
        <w:lastRenderedPageBreak/>
        <w:t>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562ED" w:rsidRPr="00F20EB6" w:rsidRDefault="001562ED" w:rsidP="001562ED">
      <w:pPr>
        <w:rPr>
          <w:rFonts w:eastAsia="Calibri"/>
        </w:rPr>
      </w:pPr>
      <w:r w:rsidRPr="00F20EB6">
        <w:rPr>
          <w:rFonts w:eastAsia="Calibri"/>
        </w:rPr>
        <w:t>Компьютерные вирусы и другие вредоносные программы. Программы для защиты от вирусов.</w:t>
      </w:r>
    </w:p>
    <w:p w:rsidR="001562ED" w:rsidRPr="00F20EB6" w:rsidRDefault="001562ED" w:rsidP="001562ED">
      <w:pPr>
        <w:rPr>
          <w:rFonts w:eastAsia="Calibri"/>
        </w:rPr>
      </w:pPr>
      <w:r w:rsidRPr="00F20EB6">
        <w:rPr>
          <w:rFonts w:eastAsia="Calibri"/>
        </w:rPr>
        <w:t>Компьютерные сети.</w:t>
      </w:r>
    </w:p>
    <w:p w:rsidR="001562ED" w:rsidRPr="00F20EB6" w:rsidRDefault="001562ED" w:rsidP="001562ED">
      <w:pPr>
        <w:rPr>
          <w:rFonts w:eastAsia="Calibri"/>
        </w:rPr>
      </w:pPr>
      <w:r w:rsidRPr="00F20EB6">
        <w:rPr>
          <w:rFonts w:eastAsia="Calibri"/>
        </w:rP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rsidRPr="00F20EB6">
        <w:rPr>
          <w:rFonts w:eastAsia="Calibri"/>
        </w:rPr>
        <w:t>информации по ключевым словам</w:t>
      </w:r>
      <w:proofErr w:type="gramEnd"/>
      <w:r w:rsidRPr="00F20EB6">
        <w:rPr>
          <w:rFonts w:eastAsia="Calibri"/>
        </w:rPr>
        <w:t xml:space="preserve"> и по изображению. Достоверность информации, полученной из Интернета.</w:t>
      </w:r>
    </w:p>
    <w:p w:rsidR="001562ED" w:rsidRPr="00F20EB6" w:rsidRDefault="001562ED" w:rsidP="001562ED">
      <w:pPr>
        <w:rPr>
          <w:rFonts w:eastAsia="Calibri"/>
        </w:rPr>
      </w:pPr>
      <w:r w:rsidRPr="00F20EB6">
        <w:rPr>
          <w:rFonts w:eastAsia="Calibri"/>
        </w:rPr>
        <w:t>Современные сервисы интернет-коммуникаций.</w:t>
      </w:r>
    </w:p>
    <w:p w:rsidR="001562ED" w:rsidRPr="00F20EB6" w:rsidRDefault="001562ED" w:rsidP="001562ED">
      <w:pPr>
        <w:rPr>
          <w:rFonts w:eastAsia="Calibri"/>
        </w:rPr>
      </w:pPr>
      <w:r w:rsidRPr="00F20EB6">
        <w:rPr>
          <w:rFonts w:eastAsia="Calibri"/>
        </w:rPr>
        <w:t>Сетевой этикет, базовые нормы информационной этики и права при работе в Интернете. Стратегии безопасного поведения в Интернете.</w:t>
      </w:r>
    </w:p>
    <w:p w:rsidR="001562ED" w:rsidRPr="00F20EB6" w:rsidRDefault="001562ED" w:rsidP="001562ED">
      <w:pPr>
        <w:rPr>
          <w:rFonts w:eastAsia="Calibri"/>
        </w:rPr>
      </w:pPr>
      <w:r w:rsidRPr="00F20EB6">
        <w:rPr>
          <w:rFonts w:eastAsia="Calibri"/>
        </w:rPr>
        <w:t>Теоретические основы информатики.</w:t>
      </w:r>
    </w:p>
    <w:p w:rsidR="001562ED" w:rsidRPr="00F20EB6" w:rsidRDefault="001562ED" w:rsidP="001562ED">
      <w:pPr>
        <w:rPr>
          <w:rFonts w:eastAsia="Calibri"/>
        </w:rPr>
      </w:pPr>
      <w:r w:rsidRPr="00F20EB6">
        <w:rPr>
          <w:rFonts w:eastAsia="Calibri"/>
        </w:rPr>
        <w:t>Информация и информационные процессы.</w:t>
      </w:r>
    </w:p>
    <w:p w:rsidR="001562ED" w:rsidRPr="00F20EB6" w:rsidRDefault="001562ED" w:rsidP="001562ED">
      <w:pPr>
        <w:rPr>
          <w:rFonts w:eastAsia="Calibri"/>
        </w:rPr>
      </w:pPr>
      <w:r w:rsidRPr="00F20EB6">
        <w:rPr>
          <w:rFonts w:eastAsia="Calibri"/>
        </w:rPr>
        <w:t>Информация – одно из основных понятий современной науки.</w:t>
      </w:r>
    </w:p>
    <w:p w:rsidR="001562ED" w:rsidRPr="00F20EB6" w:rsidRDefault="001562ED" w:rsidP="001562ED">
      <w:pPr>
        <w:rPr>
          <w:rFonts w:eastAsia="Calibri"/>
        </w:rPr>
      </w:pPr>
      <w:r w:rsidRPr="00F20EB6">
        <w:rPr>
          <w:rFonts w:eastAsia="Calibri"/>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1562ED" w:rsidRPr="00F20EB6" w:rsidRDefault="001562ED" w:rsidP="001562ED">
      <w:pPr>
        <w:rPr>
          <w:rFonts w:eastAsia="Calibri"/>
        </w:rPr>
      </w:pPr>
      <w:r w:rsidRPr="00F20EB6">
        <w:rPr>
          <w:rFonts w:eastAsia="Calibri"/>
        </w:rPr>
        <w:t>Дискретность данных. Возможность описания непрерывных объектов и процессов с помощью дискретных данных.</w:t>
      </w:r>
    </w:p>
    <w:p w:rsidR="001562ED" w:rsidRPr="00F20EB6" w:rsidRDefault="001562ED" w:rsidP="001562ED">
      <w:pPr>
        <w:rPr>
          <w:rFonts w:eastAsia="Calibri"/>
        </w:rPr>
      </w:pPr>
      <w:r w:rsidRPr="00F20EB6">
        <w:rPr>
          <w:rFonts w:eastAsia="Calibri"/>
        </w:rPr>
        <w:t>Информационные процессы – процессы, связанные с хранением, преобразованием и передачей данных.</w:t>
      </w:r>
    </w:p>
    <w:p w:rsidR="001562ED" w:rsidRPr="00F20EB6" w:rsidRDefault="001562ED" w:rsidP="001562ED">
      <w:pPr>
        <w:rPr>
          <w:rFonts w:eastAsia="Calibri"/>
        </w:rPr>
      </w:pPr>
      <w:r w:rsidRPr="00F20EB6">
        <w:rPr>
          <w:rFonts w:eastAsia="Calibri"/>
        </w:rPr>
        <w:t>Представление информации</w:t>
      </w:r>
    </w:p>
    <w:p w:rsidR="001562ED" w:rsidRPr="00F20EB6" w:rsidRDefault="001562ED" w:rsidP="001562ED">
      <w:pPr>
        <w:rPr>
          <w:rFonts w:eastAsia="Calibri"/>
        </w:rPr>
      </w:pPr>
      <w:r w:rsidRPr="00F20EB6">
        <w:rPr>
          <w:rFonts w:eastAsia="Calibri"/>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562ED" w:rsidRPr="00F20EB6" w:rsidRDefault="001562ED" w:rsidP="001562ED">
      <w:pPr>
        <w:rPr>
          <w:rFonts w:eastAsia="Calibri"/>
        </w:rPr>
      </w:pPr>
      <w:r w:rsidRPr="00F20EB6">
        <w:rPr>
          <w:rFonts w:eastAsia="Calibri"/>
        </w:rPr>
        <w:t>Кодирование символов одного алфавита с помощью кодовых слов в другом алфавите, кодовая таблица, декодирование.</w:t>
      </w:r>
    </w:p>
    <w:p w:rsidR="001562ED" w:rsidRPr="00F20EB6" w:rsidRDefault="001562ED" w:rsidP="001562ED">
      <w:pPr>
        <w:rPr>
          <w:rFonts w:eastAsia="Calibri"/>
        </w:rPr>
      </w:pPr>
      <w:r w:rsidRPr="00F20EB6">
        <w:rPr>
          <w:rFonts w:eastAsia="Calibri"/>
        </w:rPr>
        <w:t>Двоичный код. Представление данных в компьютере как текстов в двоичном алфавите.</w:t>
      </w:r>
    </w:p>
    <w:p w:rsidR="001562ED" w:rsidRPr="00F20EB6" w:rsidRDefault="001562ED" w:rsidP="001562ED">
      <w:pPr>
        <w:rPr>
          <w:rFonts w:eastAsia="Calibri"/>
        </w:rPr>
      </w:pPr>
      <w:r w:rsidRPr="00F20EB6">
        <w:rPr>
          <w:rFonts w:eastAsia="Calibri"/>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562ED" w:rsidRPr="00F20EB6" w:rsidRDefault="001562ED" w:rsidP="001562ED">
      <w:pPr>
        <w:rPr>
          <w:rFonts w:eastAsia="Calibri"/>
        </w:rPr>
      </w:pPr>
      <w:r w:rsidRPr="00F20EB6">
        <w:rPr>
          <w:rFonts w:eastAsia="Calibri"/>
        </w:rPr>
        <w:t>Скорость передачи данных. Единицы скорости передачи данных.</w:t>
      </w:r>
    </w:p>
    <w:p w:rsidR="001562ED" w:rsidRPr="00F20EB6" w:rsidRDefault="001562ED" w:rsidP="001562ED">
      <w:pPr>
        <w:rPr>
          <w:rFonts w:eastAsia="Calibri"/>
        </w:rPr>
      </w:pPr>
      <w:r w:rsidRPr="00F20EB6">
        <w:rPr>
          <w:rFonts w:eastAsia="Calibri"/>
        </w:rPr>
        <w:lastRenderedPageBreak/>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562ED" w:rsidRPr="00F20EB6" w:rsidRDefault="001562ED" w:rsidP="001562ED">
      <w:pPr>
        <w:rPr>
          <w:rFonts w:eastAsia="Calibri"/>
        </w:rPr>
      </w:pPr>
      <w:r w:rsidRPr="00F20EB6">
        <w:rPr>
          <w:rFonts w:eastAsia="Calibri"/>
        </w:rPr>
        <w:t>Искажение информации при передаче.</w:t>
      </w:r>
    </w:p>
    <w:p w:rsidR="001562ED" w:rsidRPr="00F20EB6" w:rsidRDefault="001562ED" w:rsidP="001562ED">
      <w:pPr>
        <w:rPr>
          <w:rFonts w:eastAsia="Calibri"/>
        </w:rPr>
      </w:pPr>
      <w:r w:rsidRPr="00F20EB6">
        <w:rPr>
          <w:rFonts w:eastAsia="Calibri"/>
        </w:rPr>
        <w:t>Общее представление о цифровом представлении аудиовизуальных и других непрерывных данных.</w:t>
      </w:r>
    </w:p>
    <w:p w:rsidR="001562ED" w:rsidRPr="00F20EB6" w:rsidRDefault="001562ED" w:rsidP="001562ED">
      <w:pPr>
        <w:rPr>
          <w:rFonts w:eastAsia="Calibri"/>
        </w:rPr>
      </w:pPr>
      <w:r w:rsidRPr="00F20EB6">
        <w:rPr>
          <w:rFonts w:eastAsia="Calibri"/>
        </w:rPr>
        <w:t>Кодирование цвета. Цветовые модели. Модель RGB. Глубина кодирования. Палитра.</w:t>
      </w:r>
    </w:p>
    <w:p w:rsidR="001562ED" w:rsidRPr="00F20EB6" w:rsidRDefault="001562ED" w:rsidP="001562ED">
      <w:pPr>
        <w:rPr>
          <w:rFonts w:eastAsia="Calibri"/>
        </w:rPr>
      </w:pPr>
      <w:r w:rsidRPr="00F20EB6">
        <w:rPr>
          <w:rFonts w:eastAsia="Calibri"/>
        </w:rPr>
        <w:t>Растровое и векторное представление изображений. Пиксель. Оценка информационного объёма графических данных для растрового изображения.</w:t>
      </w:r>
    </w:p>
    <w:p w:rsidR="001562ED" w:rsidRPr="00F20EB6" w:rsidRDefault="001562ED" w:rsidP="001562ED">
      <w:pPr>
        <w:rPr>
          <w:rFonts w:eastAsia="Calibri"/>
        </w:rPr>
      </w:pPr>
      <w:r w:rsidRPr="00F20EB6">
        <w:rPr>
          <w:rFonts w:eastAsia="Calibri"/>
        </w:rPr>
        <w:t>Кодирование звука. Разрядность и частота записи. Количество каналов записи.</w:t>
      </w:r>
    </w:p>
    <w:p w:rsidR="001562ED" w:rsidRPr="00F20EB6" w:rsidRDefault="001562ED" w:rsidP="001562ED">
      <w:pPr>
        <w:rPr>
          <w:rFonts w:eastAsia="Calibri"/>
        </w:rPr>
      </w:pPr>
      <w:r w:rsidRPr="00F20EB6">
        <w:rPr>
          <w:rFonts w:eastAsia="Calibri"/>
        </w:rPr>
        <w:t>Оценка количественных параметров, связанных с представлением и хранением звуковых файлов.</w:t>
      </w:r>
    </w:p>
    <w:p w:rsidR="001562ED" w:rsidRPr="00F20EB6" w:rsidRDefault="001562ED" w:rsidP="001562ED">
      <w:pPr>
        <w:rPr>
          <w:rFonts w:eastAsia="Calibri"/>
        </w:rPr>
      </w:pPr>
      <w:r w:rsidRPr="00F20EB6">
        <w:rPr>
          <w:rFonts w:eastAsia="Calibri"/>
        </w:rPr>
        <w:t>Информационные технологии.</w:t>
      </w:r>
    </w:p>
    <w:p w:rsidR="001562ED" w:rsidRPr="00F20EB6" w:rsidRDefault="001562ED" w:rsidP="001562ED">
      <w:pPr>
        <w:rPr>
          <w:rFonts w:eastAsia="Calibri"/>
        </w:rPr>
      </w:pPr>
      <w:r w:rsidRPr="00F20EB6">
        <w:rPr>
          <w:rFonts w:eastAsia="Calibri"/>
        </w:rPr>
        <w:t>Текстовые документы.</w:t>
      </w:r>
    </w:p>
    <w:p w:rsidR="001562ED" w:rsidRPr="00F20EB6" w:rsidRDefault="001562ED" w:rsidP="001562ED">
      <w:pPr>
        <w:rPr>
          <w:rFonts w:eastAsia="Calibri"/>
        </w:rPr>
      </w:pPr>
      <w:r w:rsidRPr="00F20EB6">
        <w:rPr>
          <w:rFonts w:eastAsia="Calibri"/>
        </w:rPr>
        <w:t>Текстовые документы и их структурные элементы (страница, абзац, строка, слово, символ).</w:t>
      </w:r>
    </w:p>
    <w:p w:rsidR="001562ED" w:rsidRPr="00F20EB6" w:rsidRDefault="001562ED" w:rsidP="001562ED">
      <w:pPr>
        <w:rPr>
          <w:rFonts w:eastAsia="Calibri"/>
        </w:rPr>
      </w:pPr>
      <w:r w:rsidRPr="00F20EB6">
        <w:rPr>
          <w:rFonts w:eastAsia="Calibri"/>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562ED" w:rsidRPr="00F20EB6" w:rsidRDefault="001562ED" w:rsidP="001562ED">
      <w:pPr>
        <w:rPr>
          <w:rFonts w:eastAsia="Calibri"/>
        </w:rPr>
      </w:pPr>
      <w:r w:rsidRPr="00F20EB6">
        <w:rPr>
          <w:rFonts w:eastAsia="Calibri"/>
        </w:rPr>
        <w:t>Структурирование информации с помощью списков и таблиц. Многоуровневые списки. Добавление таблиц в текстовые документы.</w:t>
      </w:r>
    </w:p>
    <w:p w:rsidR="001562ED" w:rsidRPr="00F20EB6" w:rsidRDefault="001562ED" w:rsidP="001562ED">
      <w:pPr>
        <w:rPr>
          <w:rFonts w:eastAsia="Calibri"/>
        </w:rPr>
      </w:pPr>
      <w:r w:rsidRPr="00F20EB6">
        <w:rPr>
          <w:rFonts w:eastAsia="Calibri"/>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562ED" w:rsidRPr="00F20EB6" w:rsidRDefault="001562ED" w:rsidP="001562ED">
      <w:pPr>
        <w:rPr>
          <w:rFonts w:eastAsia="Calibri"/>
        </w:rPr>
      </w:pPr>
      <w:r w:rsidRPr="00F20EB6">
        <w:rPr>
          <w:rFonts w:eastAsia="Calibri"/>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562ED" w:rsidRPr="00F20EB6" w:rsidRDefault="001562ED" w:rsidP="001562ED">
      <w:pPr>
        <w:rPr>
          <w:rFonts w:eastAsia="Calibri"/>
        </w:rPr>
      </w:pPr>
      <w:r w:rsidRPr="00F20EB6">
        <w:rPr>
          <w:rFonts w:eastAsia="Calibri"/>
        </w:rPr>
        <w:t>Компьютерная графика.</w:t>
      </w:r>
    </w:p>
    <w:p w:rsidR="001562ED" w:rsidRPr="00F20EB6" w:rsidRDefault="001562ED" w:rsidP="001562ED">
      <w:pPr>
        <w:rPr>
          <w:rFonts w:eastAsia="Calibri"/>
        </w:rPr>
      </w:pPr>
      <w:r w:rsidRPr="00F20EB6">
        <w:rPr>
          <w:rFonts w:eastAsia="Calibri"/>
        </w:rPr>
        <w:t>Знакомство с графическими редакторами. Растровые рисунки. Использование графических примитивов.</w:t>
      </w:r>
    </w:p>
    <w:p w:rsidR="001562ED" w:rsidRPr="00F20EB6" w:rsidRDefault="001562ED" w:rsidP="001562ED">
      <w:pPr>
        <w:rPr>
          <w:rFonts w:eastAsia="Calibri"/>
        </w:rPr>
      </w:pPr>
      <w:r w:rsidRPr="00F20EB6">
        <w:rPr>
          <w:rFonts w:eastAsia="Calibri"/>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562ED" w:rsidRPr="00F20EB6" w:rsidRDefault="001562ED" w:rsidP="001562ED">
      <w:pPr>
        <w:rPr>
          <w:rFonts w:eastAsia="Calibri"/>
        </w:rPr>
      </w:pPr>
      <w:r w:rsidRPr="00F20EB6">
        <w:rPr>
          <w:rFonts w:eastAsia="Calibri"/>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562ED" w:rsidRPr="00F20EB6" w:rsidRDefault="001562ED" w:rsidP="001562ED">
      <w:pPr>
        <w:rPr>
          <w:rFonts w:eastAsia="Calibri"/>
        </w:rPr>
      </w:pPr>
      <w:r w:rsidRPr="00F20EB6">
        <w:rPr>
          <w:rFonts w:eastAsia="Calibri"/>
        </w:rPr>
        <w:t>Мультимедийные презентации.</w:t>
      </w:r>
    </w:p>
    <w:p w:rsidR="001562ED" w:rsidRPr="00F20EB6" w:rsidRDefault="001562ED" w:rsidP="001562ED">
      <w:pPr>
        <w:rPr>
          <w:rFonts w:eastAsia="Calibri"/>
        </w:rPr>
      </w:pPr>
      <w:r w:rsidRPr="00F20EB6">
        <w:rPr>
          <w:rFonts w:eastAsia="Calibri"/>
        </w:rPr>
        <w:lastRenderedPageBreak/>
        <w:t>Подготовка мультимедийных презентаций. Слайд. Добавление на слайд текста и изображений. Работа с несколькими слайдами.</w:t>
      </w:r>
    </w:p>
    <w:p w:rsidR="001562ED" w:rsidRPr="00F20EB6" w:rsidRDefault="001562ED" w:rsidP="001562ED">
      <w:pPr>
        <w:rPr>
          <w:rFonts w:eastAsia="Calibri"/>
        </w:rPr>
      </w:pPr>
      <w:r w:rsidRPr="00F20EB6">
        <w:rPr>
          <w:rFonts w:eastAsia="Calibri"/>
        </w:rPr>
        <w:t>Добавление на слайд аудиовизуальных данных. Анимация. Гиперссылки.</w:t>
      </w:r>
    </w:p>
    <w:p w:rsidR="001562ED" w:rsidRPr="00F20EB6" w:rsidRDefault="001562ED" w:rsidP="001562ED">
      <w:pPr>
        <w:rPr>
          <w:rFonts w:eastAsia="Calibri"/>
        </w:rPr>
      </w:pPr>
      <w:r w:rsidRPr="00F20EB6">
        <w:rPr>
          <w:rFonts w:eastAsia="Calibri"/>
        </w:rPr>
        <w:t>Содержание обучения в 8 классе.</w:t>
      </w:r>
    </w:p>
    <w:p w:rsidR="001562ED" w:rsidRPr="00F20EB6" w:rsidRDefault="001562ED" w:rsidP="001562ED">
      <w:pPr>
        <w:rPr>
          <w:rFonts w:eastAsia="Calibri"/>
        </w:rPr>
      </w:pPr>
      <w:r w:rsidRPr="00F20EB6">
        <w:rPr>
          <w:rFonts w:eastAsia="Calibri"/>
        </w:rPr>
        <w:t>Теоретические основы информатики.</w:t>
      </w:r>
    </w:p>
    <w:p w:rsidR="001562ED" w:rsidRPr="00F20EB6" w:rsidRDefault="001562ED" w:rsidP="001562ED">
      <w:pPr>
        <w:rPr>
          <w:rFonts w:eastAsia="Calibri"/>
        </w:rPr>
      </w:pPr>
      <w:r w:rsidRPr="00F20EB6">
        <w:rPr>
          <w:rFonts w:eastAsia="Calibri"/>
        </w:rPr>
        <w:t>Системы счисления.</w:t>
      </w:r>
    </w:p>
    <w:p w:rsidR="001562ED" w:rsidRPr="00F20EB6" w:rsidRDefault="001562ED" w:rsidP="001562ED">
      <w:pPr>
        <w:rPr>
          <w:rFonts w:eastAsia="Calibri"/>
        </w:rPr>
      </w:pPr>
      <w:r w:rsidRPr="00F20EB6">
        <w:rPr>
          <w:rFonts w:eastAsia="Calibri"/>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562ED" w:rsidRPr="00F20EB6" w:rsidRDefault="001562ED" w:rsidP="001562ED">
      <w:pPr>
        <w:rPr>
          <w:rFonts w:eastAsia="Calibri"/>
        </w:rPr>
      </w:pPr>
      <w:r w:rsidRPr="00F20EB6">
        <w:rPr>
          <w:rFonts w:eastAsia="Calibri"/>
        </w:rPr>
        <w:t>Римская система счисления.</w:t>
      </w:r>
    </w:p>
    <w:p w:rsidR="001562ED" w:rsidRPr="00F20EB6" w:rsidRDefault="001562ED" w:rsidP="001562ED">
      <w:pPr>
        <w:rPr>
          <w:rFonts w:eastAsia="Calibri"/>
        </w:rPr>
      </w:pPr>
      <w:r w:rsidRPr="00F20EB6">
        <w:rPr>
          <w:rFonts w:eastAsia="Calibri"/>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562ED" w:rsidRPr="00F20EB6" w:rsidRDefault="001562ED" w:rsidP="001562ED">
      <w:pPr>
        <w:rPr>
          <w:rFonts w:eastAsia="Calibri"/>
        </w:rPr>
      </w:pPr>
      <w:r w:rsidRPr="00F20EB6">
        <w:rPr>
          <w:rFonts w:eastAsia="Calibri"/>
        </w:rPr>
        <w:t>Арифметические операции в двоичной системе счисления.</w:t>
      </w:r>
    </w:p>
    <w:p w:rsidR="001562ED" w:rsidRPr="00F20EB6" w:rsidRDefault="001562ED" w:rsidP="001562ED">
      <w:pPr>
        <w:rPr>
          <w:rFonts w:eastAsia="Calibri"/>
        </w:rPr>
      </w:pPr>
      <w:r w:rsidRPr="00F20EB6">
        <w:rPr>
          <w:rFonts w:eastAsia="Calibri"/>
        </w:rPr>
        <w:t>Элементы математической логики.</w:t>
      </w:r>
    </w:p>
    <w:p w:rsidR="001562ED" w:rsidRPr="00F20EB6" w:rsidRDefault="001562ED" w:rsidP="001562ED">
      <w:pPr>
        <w:rPr>
          <w:rFonts w:eastAsia="Calibri"/>
        </w:rPr>
      </w:pPr>
      <w:r w:rsidRPr="00F20EB6">
        <w:rPr>
          <w:rFonts w:eastAsia="Calibri"/>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562ED" w:rsidRPr="00F20EB6" w:rsidRDefault="001562ED" w:rsidP="001562ED">
      <w:pPr>
        <w:rPr>
          <w:rFonts w:eastAsia="Calibri"/>
        </w:rPr>
      </w:pPr>
      <w:r w:rsidRPr="00F20EB6">
        <w:rPr>
          <w:rFonts w:eastAsia="Calibri"/>
        </w:rPr>
        <w:t>Логические элементы. Знакомство с логическими основами компьютера.</w:t>
      </w:r>
    </w:p>
    <w:p w:rsidR="001562ED" w:rsidRPr="00F20EB6" w:rsidRDefault="001562ED" w:rsidP="001562ED">
      <w:pPr>
        <w:rPr>
          <w:rFonts w:eastAsia="Calibri"/>
        </w:rPr>
      </w:pPr>
      <w:r w:rsidRPr="00F20EB6">
        <w:rPr>
          <w:rFonts w:eastAsia="Calibri"/>
        </w:rPr>
        <w:t>Алгоритмы и программирование.</w:t>
      </w:r>
    </w:p>
    <w:p w:rsidR="001562ED" w:rsidRPr="00F20EB6" w:rsidRDefault="001562ED" w:rsidP="001562ED">
      <w:pPr>
        <w:rPr>
          <w:rFonts w:eastAsia="Calibri"/>
        </w:rPr>
      </w:pPr>
      <w:r w:rsidRPr="00F20EB6">
        <w:rPr>
          <w:rFonts w:eastAsia="Calibri"/>
        </w:rPr>
        <w:t>Исполнители и алгоритмы. Алгоритмические конструкции.</w:t>
      </w:r>
    </w:p>
    <w:p w:rsidR="001562ED" w:rsidRPr="00F20EB6" w:rsidRDefault="001562ED" w:rsidP="001562ED">
      <w:pPr>
        <w:rPr>
          <w:rFonts w:eastAsia="Calibri"/>
        </w:rPr>
      </w:pPr>
      <w:r w:rsidRPr="00F20EB6">
        <w:rPr>
          <w:rFonts w:eastAsia="Calibri"/>
        </w:rPr>
        <w:t>Понятие алгоритма. Исполнители алгоритмов. Алгоритм как план управления исполнителем.</w:t>
      </w:r>
    </w:p>
    <w:p w:rsidR="001562ED" w:rsidRPr="00F20EB6" w:rsidRDefault="001562ED" w:rsidP="001562ED">
      <w:pPr>
        <w:rPr>
          <w:rFonts w:eastAsia="Calibri"/>
        </w:rPr>
      </w:pPr>
      <w:r w:rsidRPr="00F20EB6">
        <w:rPr>
          <w:rFonts w:eastAsia="Calibri"/>
        </w:rPr>
        <w:t>Свойства алгоритма. Способы записи алгоритма (словесный, в виде блок-схемы, программа).</w:t>
      </w:r>
    </w:p>
    <w:p w:rsidR="001562ED" w:rsidRPr="00F20EB6" w:rsidRDefault="001562ED" w:rsidP="001562ED">
      <w:pPr>
        <w:rPr>
          <w:rFonts w:eastAsia="Calibri"/>
        </w:rPr>
      </w:pPr>
      <w:r w:rsidRPr="00F20EB6">
        <w:rPr>
          <w:rFonts w:eastAsia="Calibri"/>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562ED" w:rsidRPr="00F20EB6" w:rsidRDefault="001562ED" w:rsidP="001562ED">
      <w:pPr>
        <w:rPr>
          <w:rFonts w:eastAsia="Calibri"/>
        </w:rPr>
      </w:pPr>
      <w:r w:rsidRPr="00F20EB6">
        <w:rPr>
          <w:rFonts w:eastAsia="Calibri"/>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562ED" w:rsidRPr="00F20EB6" w:rsidRDefault="001562ED" w:rsidP="001562ED">
      <w:pPr>
        <w:rPr>
          <w:rFonts w:eastAsia="Calibri"/>
        </w:rPr>
      </w:pPr>
      <w:r w:rsidRPr="00F20EB6">
        <w:rPr>
          <w:rFonts w:eastAsia="Calibri"/>
        </w:rPr>
        <w:t xml:space="preserve">Конструкция «повторения»: циклы с заданным числом повторений, с условием выполнения, </w:t>
      </w:r>
      <w:proofErr w:type="gramStart"/>
      <w:r w:rsidRPr="00F20EB6">
        <w:rPr>
          <w:rFonts w:eastAsia="Calibri"/>
        </w:rPr>
        <w:t>с переменной цикла</w:t>
      </w:r>
      <w:proofErr w:type="gramEnd"/>
      <w:r w:rsidRPr="00F20EB6">
        <w:rPr>
          <w:rFonts w:eastAsia="Calibri"/>
        </w:rPr>
        <w:t>.</w:t>
      </w:r>
    </w:p>
    <w:p w:rsidR="001562ED" w:rsidRPr="00F20EB6" w:rsidRDefault="001562ED" w:rsidP="001562ED">
      <w:pPr>
        <w:rPr>
          <w:rFonts w:eastAsia="Calibri"/>
        </w:rPr>
      </w:pPr>
      <w:r w:rsidRPr="00F20EB6">
        <w:rPr>
          <w:rFonts w:eastAsia="Calibri"/>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562ED" w:rsidRPr="00F20EB6" w:rsidRDefault="001562ED" w:rsidP="001562ED">
      <w:pPr>
        <w:rPr>
          <w:rFonts w:eastAsia="Calibri"/>
        </w:rPr>
      </w:pPr>
      <w:r w:rsidRPr="00F20EB6">
        <w:rPr>
          <w:rFonts w:eastAsia="Calibri"/>
        </w:rPr>
        <w:lastRenderedPageBreak/>
        <w:t>Язык программирования.</w:t>
      </w:r>
    </w:p>
    <w:p w:rsidR="001562ED" w:rsidRPr="00F20EB6" w:rsidRDefault="001562ED" w:rsidP="001562ED">
      <w:pPr>
        <w:rPr>
          <w:rFonts w:eastAsia="Calibri"/>
        </w:rPr>
      </w:pPr>
      <w:r w:rsidRPr="00F20EB6">
        <w:rPr>
          <w:rFonts w:eastAsia="Calibri"/>
        </w:rPr>
        <w:t>Язык программирования (Python, C++, Паскаль, Java, C#, Школьный Алгоритмический Язык).</w:t>
      </w:r>
    </w:p>
    <w:p w:rsidR="001562ED" w:rsidRPr="00F20EB6" w:rsidRDefault="001562ED" w:rsidP="001562ED">
      <w:pPr>
        <w:rPr>
          <w:rFonts w:eastAsia="Calibri"/>
        </w:rPr>
      </w:pPr>
      <w:r w:rsidRPr="00F20EB6">
        <w:rPr>
          <w:rFonts w:eastAsia="Calibri"/>
        </w:rPr>
        <w:t>Система программирования: редактор текста программ, транслятор, отладчик.</w:t>
      </w:r>
    </w:p>
    <w:p w:rsidR="001562ED" w:rsidRPr="00F20EB6" w:rsidRDefault="001562ED" w:rsidP="001562ED">
      <w:pPr>
        <w:rPr>
          <w:rFonts w:eastAsia="Calibri"/>
        </w:rPr>
      </w:pPr>
      <w:r w:rsidRPr="00F20EB6">
        <w:rPr>
          <w:rFonts w:eastAsia="Calibri"/>
        </w:rPr>
        <w:t>Переменная: тип, имя, значение. Целые, вещественные и символьные переменные.</w:t>
      </w:r>
    </w:p>
    <w:p w:rsidR="001562ED" w:rsidRPr="00F20EB6" w:rsidRDefault="001562ED" w:rsidP="001562ED">
      <w:pPr>
        <w:rPr>
          <w:rFonts w:eastAsia="Calibri"/>
        </w:rPr>
      </w:pPr>
      <w:r w:rsidRPr="00F20EB6">
        <w:rPr>
          <w:rFonts w:eastAsia="Calibri"/>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562ED" w:rsidRPr="00F20EB6" w:rsidRDefault="001562ED" w:rsidP="001562ED">
      <w:pPr>
        <w:rPr>
          <w:rFonts w:eastAsia="Calibri"/>
        </w:rPr>
      </w:pPr>
      <w:r w:rsidRPr="00F20EB6">
        <w:rPr>
          <w:rFonts w:eastAsia="Calibri"/>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562ED" w:rsidRPr="00F20EB6" w:rsidRDefault="001562ED" w:rsidP="001562ED">
      <w:pPr>
        <w:rPr>
          <w:rFonts w:eastAsia="Calibri"/>
        </w:rPr>
      </w:pPr>
      <w:r w:rsidRPr="00F20EB6">
        <w:rPr>
          <w:rFonts w:eastAsia="Calibri"/>
        </w:rPr>
        <w:t>Диалоговая отладка программ: пошаговое выполнение, просмотр значений величин, отладочный вывод, выбор точки останова.</w:t>
      </w:r>
    </w:p>
    <w:p w:rsidR="001562ED" w:rsidRPr="00F20EB6" w:rsidRDefault="001562ED" w:rsidP="001562ED">
      <w:pPr>
        <w:rPr>
          <w:rFonts w:eastAsia="Calibri"/>
        </w:rPr>
      </w:pPr>
      <w:r w:rsidRPr="00F20EB6">
        <w:rPr>
          <w:rFonts w:eastAsia="Calibri"/>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1562ED" w:rsidRPr="00F20EB6" w:rsidRDefault="001562ED" w:rsidP="001562ED">
      <w:pPr>
        <w:rPr>
          <w:rFonts w:eastAsia="Calibri"/>
        </w:rPr>
      </w:pPr>
      <w:r w:rsidRPr="00F20EB6">
        <w:rPr>
          <w:rFonts w:eastAsia="Calibri"/>
        </w:rPr>
        <w:t>Цикл с переменной. Алгоритмы проверки делимости одного целого числа на другое, проверки натурального числа на простоту.</w:t>
      </w:r>
    </w:p>
    <w:p w:rsidR="001562ED" w:rsidRPr="00F20EB6" w:rsidRDefault="001562ED" w:rsidP="001562ED">
      <w:pPr>
        <w:rPr>
          <w:rFonts w:eastAsia="Calibri"/>
        </w:rPr>
      </w:pPr>
      <w:r w:rsidRPr="00F20EB6">
        <w:rPr>
          <w:rFonts w:eastAsia="Calibri"/>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562ED" w:rsidRPr="00F20EB6" w:rsidRDefault="001562ED" w:rsidP="001562ED">
      <w:pPr>
        <w:rPr>
          <w:rFonts w:eastAsia="Calibri"/>
        </w:rPr>
      </w:pPr>
      <w:r w:rsidRPr="00F20EB6">
        <w:rPr>
          <w:rFonts w:eastAsia="Calibri"/>
        </w:rPr>
        <w:t>. Анализ алгоритмов.</w:t>
      </w:r>
    </w:p>
    <w:p w:rsidR="001562ED" w:rsidRPr="00F20EB6" w:rsidRDefault="001562ED" w:rsidP="001562ED">
      <w:pPr>
        <w:rPr>
          <w:rFonts w:eastAsia="Calibri"/>
        </w:rPr>
      </w:pPr>
      <w:r w:rsidRPr="00F20EB6">
        <w:rPr>
          <w:rFonts w:eastAsia="Calibri"/>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562ED" w:rsidRPr="00F20EB6" w:rsidRDefault="001562ED" w:rsidP="001562ED">
      <w:pPr>
        <w:rPr>
          <w:rFonts w:eastAsia="Calibri"/>
        </w:rPr>
      </w:pPr>
      <w:r w:rsidRPr="00F20EB6">
        <w:rPr>
          <w:rFonts w:eastAsia="Calibri"/>
        </w:rPr>
        <w:t>Содержание обучения в 9 классе.</w:t>
      </w:r>
    </w:p>
    <w:p w:rsidR="001562ED" w:rsidRPr="00F20EB6" w:rsidRDefault="001562ED" w:rsidP="001562ED">
      <w:pPr>
        <w:rPr>
          <w:rFonts w:eastAsia="Calibri"/>
        </w:rPr>
      </w:pPr>
      <w:r w:rsidRPr="00F20EB6">
        <w:rPr>
          <w:rFonts w:eastAsia="Calibri"/>
        </w:rPr>
        <w:t>Цифровая грамотность.</w:t>
      </w:r>
    </w:p>
    <w:p w:rsidR="001562ED" w:rsidRPr="00F20EB6" w:rsidRDefault="001562ED" w:rsidP="001562ED">
      <w:pPr>
        <w:rPr>
          <w:rFonts w:eastAsia="Calibri"/>
        </w:rPr>
      </w:pPr>
      <w:r w:rsidRPr="00F20EB6">
        <w:rPr>
          <w:rFonts w:eastAsia="Calibri"/>
        </w:rPr>
        <w:t>Глобальная сеть Интернет и стратегии безопасного поведения в ней.</w:t>
      </w:r>
    </w:p>
    <w:p w:rsidR="001562ED" w:rsidRPr="00F20EB6" w:rsidRDefault="001562ED" w:rsidP="001562ED">
      <w:pPr>
        <w:rPr>
          <w:rFonts w:eastAsia="Calibri"/>
        </w:rPr>
      </w:pPr>
      <w:r w:rsidRPr="00F20EB6">
        <w:rPr>
          <w:rFonts w:eastAsia="Calibri"/>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562ED" w:rsidRPr="00F20EB6" w:rsidRDefault="001562ED" w:rsidP="001562ED">
      <w:pPr>
        <w:rPr>
          <w:rFonts w:eastAsia="Calibri"/>
        </w:rPr>
      </w:pPr>
      <w:r w:rsidRPr="00F20EB6">
        <w:rPr>
          <w:rFonts w:eastAsia="Calibri"/>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562ED" w:rsidRPr="00F20EB6" w:rsidRDefault="001562ED" w:rsidP="001562ED">
      <w:pPr>
        <w:rPr>
          <w:rFonts w:eastAsia="Calibri"/>
        </w:rPr>
      </w:pPr>
      <w:r w:rsidRPr="00F20EB6">
        <w:rPr>
          <w:rFonts w:eastAsia="Calibri"/>
        </w:rPr>
        <w:t>Работа в информационном пространстве.</w:t>
      </w:r>
    </w:p>
    <w:p w:rsidR="001562ED" w:rsidRPr="00F20EB6" w:rsidRDefault="001562ED" w:rsidP="001562ED">
      <w:pPr>
        <w:rPr>
          <w:rFonts w:eastAsia="Calibri"/>
        </w:rPr>
      </w:pPr>
      <w:r w:rsidRPr="00F20EB6">
        <w:rPr>
          <w:rFonts w:eastAsia="Calibri"/>
        </w:rPr>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w:t>
      </w:r>
      <w:r w:rsidRPr="00F20EB6">
        <w:rPr>
          <w:rFonts w:eastAsia="Calibri"/>
        </w:rPr>
        <w:lastRenderedPageBreak/>
        <w:t>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562ED" w:rsidRPr="00F20EB6" w:rsidRDefault="001562ED" w:rsidP="001562ED">
      <w:pPr>
        <w:rPr>
          <w:rFonts w:eastAsia="Calibri"/>
        </w:rPr>
      </w:pPr>
      <w:r w:rsidRPr="00F20EB6">
        <w:rPr>
          <w:rFonts w:eastAsia="Calibri"/>
        </w:rPr>
        <w:t>Теоретические основы информатики.</w:t>
      </w:r>
    </w:p>
    <w:p w:rsidR="001562ED" w:rsidRPr="00F20EB6" w:rsidRDefault="001562ED" w:rsidP="001562ED">
      <w:pPr>
        <w:rPr>
          <w:rFonts w:eastAsia="Calibri"/>
        </w:rPr>
      </w:pPr>
      <w:r w:rsidRPr="00F20EB6">
        <w:rPr>
          <w:rFonts w:eastAsia="Calibri"/>
        </w:rPr>
        <w:t>Моделирование как метод познания.</w:t>
      </w:r>
    </w:p>
    <w:p w:rsidR="001562ED" w:rsidRPr="00F20EB6" w:rsidRDefault="001562ED" w:rsidP="001562ED">
      <w:pPr>
        <w:rPr>
          <w:rFonts w:eastAsia="Calibri"/>
        </w:rPr>
      </w:pPr>
      <w:r w:rsidRPr="00F20EB6">
        <w:rPr>
          <w:rFonts w:eastAsia="Calibri"/>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1562ED" w:rsidRPr="00F20EB6" w:rsidRDefault="001562ED" w:rsidP="001562ED">
      <w:pPr>
        <w:rPr>
          <w:rFonts w:eastAsia="Calibri"/>
        </w:rPr>
      </w:pPr>
      <w:r w:rsidRPr="00F20EB6">
        <w:rPr>
          <w:rFonts w:eastAsia="Calibri"/>
        </w:rPr>
        <w:t>Табличные модели. Таблица как представление отношения.</w:t>
      </w:r>
    </w:p>
    <w:p w:rsidR="001562ED" w:rsidRPr="00F20EB6" w:rsidRDefault="001562ED" w:rsidP="001562ED">
      <w:pPr>
        <w:rPr>
          <w:rFonts w:eastAsia="Calibri"/>
        </w:rPr>
      </w:pPr>
      <w:r w:rsidRPr="00F20EB6">
        <w:rPr>
          <w:rFonts w:eastAsia="Calibri"/>
        </w:rPr>
        <w:t>Базы данных. Отбор в таблице строк, удовлетворяющих заданному условию.</w:t>
      </w:r>
    </w:p>
    <w:p w:rsidR="001562ED" w:rsidRPr="00F20EB6" w:rsidRDefault="001562ED" w:rsidP="001562ED">
      <w:pPr>
        <w:rPr>
          <w:rFonts w:eastAsia="Calibri"/>
        </w:rPr>
      </w:pPr>
      <w:r w:rsidRPr="00F20EB6">
        <w:rPr>
          <w:rFonts w:eastAsia="Calibri"/>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562ED" w:rsidRPr="00F20EB6" w:rsidRDefault="001562ED" w:rsidP="001562ED">
      <w:pPr>
        <w:rPr>
          <w:rFonts w:eastAsia="Calibri"/>
        </w:rPr>
      </w:pPr>
      <w:r w:rsidRPr="00F20EB6">
        <w:rPr>
          <w:rFonts w:eastAsia="Calibri"/>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562ED" w:rsidRPr="00F20EB6" w:rsidRDefault="001562ED" w:rsidP="001562ED">
      <w:pPr>
        <w:rPr>
          <w:rFonts w:eastAsia="Calibri"/>
        </w:rPr>
      </w:pPr>
      <w:r w:rsidRPr="00F20EB6">
        <w:rPr>
          <w:rFonts w:eastAsia="Calibri"/>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562ED" w:rsidRPr="00F20EB6" w:rsidRDefault="001562ED" w:rsidP="001562ED">
      <w:pPr>
        <w:rPr>
          <w:rFonts w:eastAsia="Calibri"/>
        </w:rPr>
      </w:pPr>
      <w:r w:rsidRPr="00F20EB6">
        <w:rPr>
          <w:rFonts w:eastAsia="Calibri"/>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562ED" w:rsidRPr="00F20EB6" w:rsidRDefault="001562ED" w:rsidP="001562ED">
      <w:pPr>
        <w:rPr>
          <w:rFonts w:eastAsia="Calibri"/>
        </w:rPr>
      </w:pPr>
      <w:r w:rsidRPr="00F20EB6">
        <w:rPr>
          <w:rFonts w:eastAsia="Calibri"/>
        </w:rPr>
        <w:t>Алгоритмы и программирование.</w:t>
      </w:r>
    </w:p>
    <w:p w:rsidR="001562ED" w:rsidRPr="00F20EB6" w:rsidRDefault="001562ED" w:rsidP="001562ED">
      <w:pPr>
        <w:rPr>
          <w:rFonts w:eastAsia="Calibri"/>
        </w:rPr>
      </w:pPr>
      <w:r w:rsidRPr="00F20EB6">
        <w:rPr>
          <w:rFonts w:eastAsia="Calibri"/>
        </w:rPr>
        <w:t>Разработка алгоритмов и программ.</w:t>
      </w:r>
    </w:p>
    <w:p w:rsidR="001562ED" w:rsidRPr="00F20EB6" w:rsidRDefault="001562ED" w:rsidP="001562ED">
      <w:pPr>
        <w:rPr>
          <w:rFonts w:eastAsia="Calibri"/>
        </w:rPr>
      </w:pPr>
      <w:r w:rsidRPr="00F20EB6">
        <w:rPr>
          <w:rFonts w:eastAsia="Calibri"/>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562ED" w:rsidRPr="00F20EB6" w:rsidRDefault="001562ED" w:rsidP="001562ED">
      <w:pPr>
        <w:rPr>
          <w:rFonts w:eastAsia="Calibri"/>
        </w:rPr>
      </w:pPr>
      <w:r w:rsidRPr="00F20EB6">
        <w:rPr>
          <w:rFonts w:eastAsia="Calibri"/>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562ED" w:rsidRPr="00F20EB6" w:rsidRDefault="001562ED" w:rsidP="001562ED">
      <w:pPr>
        <w:rPr>
          <w:rFonts w:eastAsia="Calibri"/>
        </w:rPr>
      </w:pPr>
      <w:r w:rsidRPr="00F20EB6">
        <w:rPr>
          <w:rFonts w:eastAsia="Calibri"/>
        </w:rPr>
        <w:lastRenderedPageBreak/>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562ED" w:rsidRPr="00F20EB6" w:rsidRDefault="001562ED" w:rsidP="001562ED">
      <w:pPr>
        <w:rPr>
          <w:rFonts w:eastAsia="Calibri"/>
        </w:rPr>
      </w:pPr>
      <w:r w:rsidRPr="00F20EB6">
        <w:rPr>
          <w:rFonts w:eastAsia="Calibri"/>
        </w:rPr>
        <w:t>Управление.</w:t>
      </w:r>
    </w:p>
    <w:p w:rsidR="001562ED" w:rsidRPr="00F20EB6" w:rsidRDefault="001562ED" w:rsidP="001562ED">
      <w:pPr>
        <w:rPr>
          <w:rFonts w:eastAsia="Calibri"/>
        </w:rPr>
      </w:pPr>
      <w:r w:rsidRPr="00F20EB6">
        <w:rPr>
          <w:rFonts w:eastAsia="Calibri"/>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562ED" w:rsidRPr="00F20EB6" w:rsidRDefault="001562ED" w:rsidP="001562ED">
      <w:pPr>
        <w:rPr>
          <w:rFonts w:eastAsia="Calibri"/>
        </w:rPr>
      </w:pPr>
      <w:r w:rsidRPr="00F20EB6">
        <w:rPr>
          <w:rFonts w:eastAsia="Calibri"/>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562ED" w:rsidRPr="00F20EB6" w:rsidRDefault="001562ED" w:rsidP="001562ED">
      <w:pPr>
        <w:rPr>
          <w:rFonts w:eastAsia="Calibri"/>
        </w:rPr>
      </w:pPr>
      <w:r w:rsidRPr="00F20EB6">
        <w:rPr>
          <w:rFonts w:eastAsia="Calibri"/>
        </w:rPr>
        <w:t>Информационные технологии.</w:t>
      </w:r>
    </w:p>
    <w:p w:rsidR="001562ED" w:rsidRPr="00F20EB6" w:rsidRDefault="001562ED" w:rsidP="001562ED">
      <w:pPr>
        <w:rPr>
          <w:rFonts w:eastAsia="Calibri"/>
        </w:rPr>
      </w:pPr>
      <w:r w:rsidRPr="00F20EB6">
        <w:rPr>
          <w:rFonts w:eastAsia="Calibri"/>
        </w:rPr>
        <w:t>Электронные таблицы.</w:t>
      </w:r>
    </w:p>
    <w:p w:rsidR="001562ED" w:rsidRPr="00F20EB6" w:rsidRDefault="001562ED" w:rsidP="001562ED">
      <w:pPr>
        <w:rPr>
          <w:rFonts w:eastAsia="Calibri"/>
        </w:rPr>
      </w:pPr>
      <w:r w:rsidRPr="00F20EB6">
        <w:rPr>
          <w:rFonts w:eastAsia="Calibri"/>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562ED" w:rsidRPr="00F20EB6" w:rsidRDefault="001562ED" w:rsidP="001562ED">
      <w:pPr>
        <w:rPr>
          <w:rFonts w:eastAsia="Calibri"/>
        </w:rPr>
      </w:pPr>
      <w:r w:rsidRPr="00F20EB6">
        <w:rPr>
          <w:rFonts w:eastAsia="Calibri"/>
        </w:rPr>
        <w:t>Преобразование формул при копировании. Относительная, абсолютная и смешанная адресация.</w:t>
      </w:r>
    </w:p>
    <w:p w:rsidR="001562ED" w:rsidRPr="00F20EB6" w:rsidRDefault="001562ED" w:rsidP="001562ED">
      <w:pPr>
        <w:rPr>
          <w:rFonts w:eastAsia="Calibri"/>
        </w:rPr>
      </w:pPr>
      <w:r w:rsidRPr="00F20EB6">
        <w:rPr>
          <w:rFonts w:eastAsia="Calibri"/>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562ED" w:rsidRPr="00F20EB6" w:rsidRDefault="001562ED" w:rsidP="001562ED">
      <w:pPr>
        <w:rPr>
          <w:rFonts w:eastAsia="Calibri"/>
        </w:rPr>
      </w:pPr>
      <w:r w:rsidRPr="00F20EB6">
        <w:rPr>
          <w:rFonts w:eastAsia="Calibri"/>
        </w:rPr>
        <w:t>. Информационные технологии в современном обществе.</w:t>
      </w:r>
    </w:p>
    <w:p w:rsidR="001562ED" w:rsidRPr="00F20EB6" w:rsidRDefault="001562ED" w:rsidP="001562ED">
      <w:pPr>
        <w:rPr>
          <w:rFonts w:eastAsia="Calibri"/>
        </w:rPr>
      </w:pPr>
      <w:r w:rsidRPr="00F20EB6">
        <w:rPr>
          <w:rFonts w:eastAsia="Calibri"/>
        </w:rPr>
        <w:t>Роль информационных технологий в развитии экономики мира, страны, региона. Открытые образовательные ресурсы.</w:t>
      </w:r>
    </w:p>
    <w:p w:rsidR="001562ED" w:rsidRPr="00F20EB6" w:rsidRDefault="001562ED" w:rsidP="001562ED">
      <w:pPr>
        <w:rPr>
          <w:rFonts w:eastAsia="Calibri"/>
        </w:rPr>
      </w:pPr>
      <w:r w:rsidRPr="00F20EB6">
        <w:rPr>
          <w:rFonts w:eastAsia="Calibri"/>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562ED" w:rsidRPr="00F20EB6" w:rsidRDefault="001562ED" w:rsidP="001562ED">
      <w:pPr>
        <w:rPr>
          <w:rFonts w:eastAsia="Calibri"/>
        </w:rPr>
      </w:pPr>
      <w:bookmarkStart w:id="50" w:name="_TOC_250011"/>
      <w:r w:rsidRPr="00F20EB6">
        <w:rPr>
          <w:rFonts w:eastAsia="Calibri"/>
        </w:rPr>
        <w:t>Планируемые результаты освоения информатики на уровне основного общего образования.</w:t>
      </w:r>
    </w:p>
    <w:p w:rsidR="001562ED" w:rsidRPr="00F20EB6" w:rsidRDefault="001562ED" w:rsidP="001562ED">
      <w:pPr>
        <w:rPr>
          <w:rFonts w:eastAsia="Calibri"/>
        </w:rPr>
      </w:pPr>
      <w:r w:rsidRPr="00F20EB6">
        <w:rPr>
          <w:rFonts w:eastAsia="Calibri"/>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50"/>
    <w:p w:rsidR="001562ED" w:rsidRPr="00F20EB6" w:rsidRDefault="001562ED" w:rsidP="001562ED">
      <w:pPr>
        <w:rPr>
          <w:rFonts w:eastAsia="Calibri"/>
        </w:rPr>
      </w:pPr>
      <w:r w:rsidRPr="00F20EB6">
        <w:rPr>
          <w:rFonts w:eastAsia="Calibri"/>
        </w:rPr>
        <w:t xml:space="preserve">Личностные результаты имеют направленность на решение задач воспитания, </w:t>
      </w:r>
      <w:proofErr w:type="gramStart"/>
      <w:r w:rsidRPr="00F20EB6">
        <w:rPr>
          <w:rFonts w:eastAsia="Calibri"/>
        </w:rPr>
        <w:t>развития и социализации</w:t>
      </w:r>
      <w:proofErr w:type="gramEnd"/>
      <w:r w:rsidRPr="00F20EB6">
        <w:rPr>
          <w:rFonts w:eastAsia="Calibri"/>
        </w:rPr>
        <w:t xml:space="preserve"> обучающихся средствами учебного предмета.</w:t>
      </w:r>
    </w:p>
    <w:p w:rsidR="001562ED" w:rsidRPr="00F20EB6" w:rsidRDefault="001562ED" w:rsidP="001562ED">
      <w:pPr>
        <w:rPr>
          <w:rFonts w:eastAsia="Calibri"/>
        </w:rPr>
      </w:pPr>
      <w:r w:rsidRPr="00F20EB6">
        <w:rPr>
          <w:rFonts w:eastAsia="Calibri"/>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562ED" w:rsidRPr="00F20EB6" w:rsidRDefault="001562ED" w:rsidP="00294546">
      <w:pPr>
        <w:numPr>
          <w:ilvl w:val="0"/>
          <w:numId w:val="15"/>
        </w:numPr>
        <w:ind w:firstLine="709"/>
        <w:rPr>
          <w:rFonts w:eastAsia="Calibri"/>
        </w:rPr>
      </w:pPr>
      <w:r w:rsidRPr="00F20EB6">
        <w:rPr>
          <w:rFonts w:eastAsia="Calibri"/>
        </w:rPr>
        <w:t>патриотического воспитания:</w:t>
      </w:r>
    </w:p>
    <w:p w:rsidR="001562ED" w:rsidRPr="00F20EB6" w:rsidRDefault="001562ED" w:rsidP="001562ED">
      <w:pPr>
        <w:rPr>
          <w:rFonts w:eastAsia="Calibri"/>
        </w:rPr>
      </w:pPr>
      <w:r w:rsidRPr="00F20EB6">
        <w:rPr>
          <w:rFonts w:eastAsia="Calibri"/>
        </w:rP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w:t>
      </w:r>
      <w:r w:rsidRPr="00F20EB6">
        <w:rPr>
          <w:rFonts w:eastAsia="Calibri"/>
        </w:rPr>
        <w:lastRenderedPageBreak/>
        <w:t>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562ED" w:rsidRPr="00F20EB6" w:rsidRDefault="001562ED" w:rsidP="001562ED">
      <w:pPr>
        <w:rPr>
          <w:rFonts w:eastAsia="Calibri"/>
        </w:rPr>
      </w:pPr>
      <w:r w:rsidRPr="00F20EB6">
        <w:rPr>
          <w:rFonts w:eastAsia="Calibri"/>
        </w:rPr>
        <w:t>2) духовно-нравственного воспитания:</w:t>
      </w:r>
    </w:p>
    <w:p w:rsidR="001562ED" w:rsidRPr="00F20EB6" w:rsidRDefault="001562ED" w:rsidP="001562ED">
      <w:pPr>
        <w:rPr>
          <w:rFonts w:eastAsia="Calibri"/>
        </w:rPr>
      </w:pPr>
      <w:r w:rsidRPr="00F20EB6">
        <w:rPr>
          <w:rFonts w:eastAsia="Calibri"/>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1562ED" w:rsidRPr="00F20EB6" w:rsidRDefault="001562ED" w:rsidP="001562ED">
      <w:pPr>
        <w:rPr>
          <w:rFonts w:eastAsia="Calibri"/>
        </w:rPr>
      </w:pPr>
      <w:r w:rsidRPr="00F20EB6">
        <w:rPr>
          <w:rFonts w:eastAsia="Calibri"/>
        </w:rPr>
        <w:t>3)</w:t>
      </w:r>
      <w:r w:rsidRPr="00F20EB6">
        <w:rPr>
          <w:rFonts w:eastAsia="Calibri"/>
          <w:lang w:val="en-US"/>
        </w:rPr>
        <w:t> </w:t>
      </w:r>
      <w:r w:rsidRPr="00F20EB6">
        <w:rPr>
          <w:rFonts w:eastAsia="Calibri"/>
        </w:rPr>
        <w:t>гражданского воспитания:</w:t>
      </w:r>
    </w:p>
    <w:p w:rsidR="001562ED" w:rsidRPr="00F20EB6" w:rsidRDefault="001562ED" w:rsidP="001562ED">
      <w:pPr>
        <w:rPr>
          <w:rFonts w:eastAsia="Calibri"/>
        </w:rPr>
      </w:pPr>
      <w:r w:rsidRPr="00F20EB6">
        <w:rPr>
          <w:rFonts w:eastAsia="Calibri"/>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562ED" w:rsidRPr="00F20EB6" w:rsidRDefault="001562ED" w:rsidP="001562ED">
      <w:pPr>
        <w:rPr>
          <w:rFonts w:eastAsia="Calibri"/>
        </w:rPr>
      </w:pPr>
      <w:r w:rsidRPr="00F20EB6">
        <w:rPr>
          <w:rFonts w:eastAsia="Calibri"/>
        </w:rPr>
        <w:t>4) ценностей научного познания:</w:t>
      </w:r>
    </w:p>
    <w:p w:rsidR="001562ED" w:rsidRPr="00F20EB6" w:rsidRDefault="001562ED" w:rsidP="001562ED">
      <w:pPr>
        <w:rPr>
          <w:rFonts w:eastAsia="Calibri"/>
        </w:rPr>
      </w:pPr>
      <w:r w:rsidRPr="00F20EB6">
        <w:rPr>
          <w:rFonts w:eastAsia="Calibri"/>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562ED" w:rsidRPr="00F20EB6" w:rsidRDefault="001562ED" w:rsidP="001562ED">
      <w:pPr>
        <w:rPr>
          <w:rFonts w:eastAsia="Calibri"/>
        </w:rPr>
      </w:pPr>
      <w:r w:rsidRPr="00F20EB6">
        <w:rPr>
          <w:rFonts w:eastAsia="Calibri"/>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562ED" w:rsidRPr="00F20EB6" w:rsidRDefault="001562ED" w:rsidP="001562ED">
      <w:pPr>
        <w:rPr>
          <w:rFonts w:eastAsia="Calibri"/>
        </w:rPr>
      </w:pPr>
      <w:r w:rsidRPr="00F20EB6">
        <w:rPr>
          <w:rFonts w:eastAsia="Calibri"/>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562ED" w:rsidRPr="00F20EB6" w:rsidRDefault="001562ED" w:rsidP="001562ED">
      <w:pPr>
        <w:rPr>
          <w:rFonts w:eastAsia="Calibri"/>
        </w:rPr>
      </w:pPr>
      <w:r w:rsidRPr="00F20EB6">
        <w:rPr>
          <w:rFonts w:eastAsia="Calibri"/>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562ED" w:rsidRPr="00F20EB6" w:rsidRDefault="001562ED" w:rsidP="001562ED">
      <w:pPr>
        <w:rPr>
          <w:rFonts w:eastAsia="Calibri"/>
        </w:rPr>
      </w:pPr>
      <w:r w:rsidRPr="00F20EB6">
        <w:rPr>
          <w:rFonts w:eastAsia="Calibri"/>
        </w:rPr>
        <w:t>5) формирования культуры здоровья:</w:t>
      </w:r>
    </w:p>
    <w:p w:rsidR="001562ED" w:rsidRPr="00F20EB6" w:rsidRDefault="001562ED" w:rsidP="001562ED">
      <w:pPr>
        <w:rPr>
          <w:rFonts w:eastAsia="Calibri"/>
        </w:rPr>
      </w:pPr>
      <w:r w:rsidRPr="00F20EB6">
        <w:rPr>
          <w:rFonts w:eastAsia="Calibri"/>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562ED" w:rsidRPr="00F20EB6" w:rsidRDefault="001562ED" w:rsidP="001562ED">
      <w:pPr>
        <w:rPr>
          <w:rFonts w:eastAsia="Calibri"/>
        </w:rPr>
      </w:pPr>
      <w:r w:rsidRPr="00F20EB6">
        <w:rPr>
          <w:rFonts w:eastAsia="Calibri"/>
        </w:rPr>
        <w:t>6) трудового воспитания:</w:t>
      </w:r>
    </w:p>
    <w:p w:rsidR="001562ED" w:rsidRPr="00F20EB6" w:rsidRDefault="001562ED" w:rsidP="001562ED">
      <w:pPr>
        <w:rPr>
          <w:rFonts w:eastAsia="Calibri"/>
        </w:rPr>
      </w:pPr>
      <w:r w:rsidRPr="00F20EB6">
        <w:rPr>
          <w:rFonts w:eastAsia="Calibri"/>
        </w:rPr>
        <w:lastRenderedPageBreak/>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1562ED" w:rsidRPr="00F20EB6" w:rsidRDefault="001562ED" w:rsidP="001562ED">
      <w:pPr>
        <w:rPr>
          <w:rFonts w:eastAsia="Calibri"/>
        </w:rPr>
      </w:pPr>
      <w:r w:rsidRPr="00F20EB6">
        <w:rPr>
          <w:rFonts w:eastAsia="Calibri"/>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562ED" w:rsidRPr="00F20EB6" w:rsidRDefault="001562ED" w:rsidP="001562ED">
      <w:pPr>
        <w:rPr>
          <w:rFonts w:eastAsia="Calibri"/>
        </w:rPr>
      </w:pPr>
      <w:r w:rsidRPr="00F20EB6">
        <w:rPr>
          <w:rFonts w:eastAsia="Calibri"/>
        </w:rPr>
        <w:t>7) экологического воспитания:</w:t>
      </w:r>
    </w:p>
    <w:p w:rsidR="001562ED" w:rsidRPr="00F20EB6" w:rsidRDefault="001562ED" w:rsidP="001562ED">
      <w:pPr>
        <w:rPr>
          <w:rFonts w:eastAsia="Calibri"/>
        </w:rPr>
      </w:pPr>
      <w:r w:rsidRPr="00F20EB6">
        <w:rPr>
          <w:rFonts w:eastAsia="Calibri"/>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562ED" w:rsidRPr="00F20EB6" w:rsidRDefault="001562ED" w:rsidP="001562ED">
      <w:pPr>
        <w:rPr>
          <w:rFonts w:eastAsia="Calibri"/>
        </w:rPr>
      </w:pPr>
      <w:r w:rsidRPr="00F20EB6">
        <w:rPr>
          <w:rFonts w:eastAsia="Calibri"/>
        </w:rPr>
        <w:t>8) адаптации обучающегося к изменяющимся условиям социальной и природной среды:</w:t>
      </w:r>
    </w:p>
    <w:p w:rsidR="001562ED" w:rsidRPr="00F20EB6" w:rsidRDefault="001562ED" w:rsidP="001562ED">
      <w:pPr>
        <w:rPr>
          <w:rFonts w:eastAsia="Calibri"/>
        </w:rPr>
      </w:pPr>
      <w:r w:rsidRPr="00F20EB6">
        <w:rPr>
          <w:rFonts w:eastAsia="Calibri"/>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562ED" w:rsidRPr="00F20EB6" w:rsidRDefault="001562ED" w:rsidP="001562ED">
      <w:pPr>
        <w:rPr>
          <w:rFonts w:eastAsia="Calibri"/>
        </w:rPr>
      </w:pPr>
      <w:r w:rsidRPr="00F20EB6">
        <w:rPr>
          <w:rFonts w:eastAsia="Calibri"/>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562ED" w:rsidRPr="00F20EB6" w:rsidRDefault="001562ED" w:rsidP="001562ED">
      <w:pPr>
        <w:rPr>
          <w:rFonts w:eastAsia="Calibri"/>
        </w:rPr>
      </w:pPr>
      <w:r w:rsidRPr="00F20EB6">
        <w:rPr>
          <w:rFonts w:eastAsia="Calibri"/>
        </w:rPr>
        <w:t>Овладение универсальными учебными познавательными действиями:</w:t>
      </w:r>
    </w:p>
    <w:p w:rsidR="001562ED" w:rsidRPr="00F20EB6" w:rsidRDefault="001562ED" w:rsidP="001562ED">
      <w:pPr>
        <w:rPr>
          <w:rFonts w:eastAsia="Calibri"/>
        </w:rPr>
      </w:pPr>
      <w:r w:rsidRPr="00F20EB6">
        <w:rPr>
          <w:rFonts w:eastAsia="Calibri"/>
        </w:rPr>
        <w:t>1) базовые логические действия:</w:t>
      </w:r>
    </w:p>
    <w:p w:rsidR="001562ED" w:rsidRPr="00F20EB6" w:rsidRDefault="001562ED" w:rsidP="001562ED">
      <w:pPr>
        <w:rPr>
          <w:rFonts w:eastAsia="Calibri"/>
        </w:rPr>
      </w:pPr>
      <w:r w:rsidRPr="00F20EB6">
        <w:rPr>
          <w:rFonts w:eastAsia="Calibri"/>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562ED" w:rsidRPr="00F20EB6" w:rsidRDefault="001562ED" w:rsidP="001562ED">
      <w:pPr>
        <w:rPr>
          <w:rFonts w:eastAsia="Calibri"/>
        </w:rPr>
      </w:pPr>
      <w:r w:rsidRPr="00F20EB6">
        <w:rPr>
          <w:rFonts w:eastAsia="Calibri"/>
        </w:rPr>
        <w:t>умение создавать, применять и преобразовывать знаки и символы, модели и схемы для решения учебных и познавательных задач;</w:t>
      </w:r>
    </w:p>
    <w:p w:rsidR="001562ED" w:rsidRPr="00F20EB6" w:rsidRDefault="001562ED" w:rsidP="001562ED">
      <w:pPr>
        <w:rPr>
          <w:rFonts w:eastAsia="Calibri"/>
        </w:rPr>
      </w:pPr>
      <w:r w:rsidRPr="00F20EB6">
        <w:rPr>
          <w:rFonts w:eastAsia="Calibri"/>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562ED" w:rsidRPr="00F20EB6" w:rsidRDefault="001562ED" w:rsidP="001562ED">
      <w:pPr>
        <w:ind w:left="708"/>
        <w:rPr>
          <w:rFonts w:eastAsia="Calibri"/>
        </w:rPr>
      </w:pPr>
      <w:r w:rsidRPr="00F20EB6">
        <w:rPr>
          <w:rFonts w:eastAsia="Calibri"/>
        </w:rPr>
        <w:t>2) базовые исследовательские действия:</w:t>
      </w:r>
    </w:p>
    <w:p w:rsidR="001562ED" w:rsidRPr="00F20EB6" w:rsidRDefault="001562ED" w:rsidP="001562ED">
      <w:pPr>
        <w:rPr>
          <w:rFonts w:eastAsia="Calibri"/>
        </w:rPr>
      </w:pPr>
      <w:r w:rsidRPr="00F20EB6">
        <w:rPr>
          <w:rFonts w:eastAsia="Calibri"/>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562ED" w:rsidRPr="00F20EB6" w:rsidRDefault="001562ED" w:rsidP="001562ED">
      <w:pPr>
        <w:rPr>
          <w:rFonts w:eastAsia="Calibri"/>
        </w:rPr>
      </w:pPr>
      <w:r w:rsidRPr="00F20EB6">
        <w:rPr>
          <w:rFonts w:eastAsia="Calibri"/>
        </w:rPr>
        <w:t>оценивать на применимость и достоверность информацию, полученную в ходе исследования;</w:t>
      </w:r>
    </w:p>
    <w:p w:rsidR="001562ED" w:rsidRPr="00F20EB6" w:rsidRDefault="001562ED" w:rsidP="001562ED">
      <w:pPr>
        <w:rPr>
          <w:rFonts w:eastAsia="Calibri"/>
        </w:rPr>
      </w:pPr>
      <w:r w:rsidRPr="00F20EB6">
        <w:rPr>
          <w:rFonts w:eastAsia="Calibri"/>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562ED" w:rsidRPr="00F20EB6" w:rsidRDefault="001562ED" w:rsidP="001562ED">
      <w:pPr>
        <w:rPr>
          <w:rFonts w:eastAsia="Calibri"/>
        </w:rPr>
      </w:pPr>
      <w:r w:rsidRPr="00F20EB6">
        <w:rPr>
          <w:rFonts w:eastAsia="Calibri"/>
        </w:rPr>
        <w:t>3) работа с информацией:</w:t>
      </w:r>
    </w:p>
    <w:p w:rsidR="001562ED" w:rsidRPr="00F20EB6" w:rsidRDefault="001562ED" w:rsidP="001562ED">
      <w:pPr>
        <w:rPr>
          <w:rFonts w:eastAsia="Calibri"/>
        </w:rPr>
      </w:pPr>
      <w:r w:rsidRPr="00F20EB6">
        <w:rPr>
          <w:rFonts w:eastAsia="Calibri"/>
        </w:rPr>
        <w:t>выявлять дефицит информации, данных, необходимых для решения поставленной задачи;</w:t>
      </w:r>
    </w:p>
    <w:p w:rsidR="001562ED" w:rsidRPr="00F20EB6" w:rsidRDefault="001562ED" w:rsidP="001562ED">
      <w:pPr>
        <w:rPr>
          <w:rFonts w:eastAsia="Calibri"/>
        </w:rPr>
      </w:pPr>
      <w:r w:rsidRPr="00F20EB6">
        <w:rPr>
          <w:rFonts w:eastAsia="Calibri"/>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562ED" w:rsidRPr="00F20EB6" w:rsidRDefault="001562ED" w:rsidP="001562ED">
      <w:pPr>
        <w:rPr>
          <w:rFonts w:eastAsia="Calibri"/>
        </w:rPr>
      </w:pPr>
      <w:r w:rsidRPr="00F20EB6">
        <w:rPr>
          <w:rFonts w:eastAsia="Calibri"/>
        </w:rPr>
        <w:t>выбирать, анализировать, систематизировать и интерпретировать информацию различных видов и форм представления;</w:t>
      </w:r>
    </w:p>
    <w:p w:rsidR="001562ED" w:rsidRPr="00F20EB6" w:rsidRDefault="001562ED" w:rsidP="001562ED">
      <w:pPr>
        <w:rPr>
          <w:rFonts w:eastAsia="Calibri"/>
        </w:rPr>
      </w:pPr>
      <w:r w:rsidRPr="00F20EB6">
        <w:rPr>
          <w:rFonts w:eastAsia="Calibri"/>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562ED" w:rsidRPr="00F20EB6" w:rsidRDefault="001562ED" w:rsidP="001562ED">
      <w:pPr>
        <w:rPr>
          <w:rFonts w:eastAsia="Calibri"/>
        </w:rPr>
      </w:pPr>
      <w:r w:rsidRPr="00F20EB6">
        <w:rPr>
          <w:rFonts w:eastAsia="Calibri"/>
        </w:rPr>
        <w:t>оценивать надёжность информации по критериям, предложенным учителем или сформулированным самостоятельно;</w:t>
      </w:r>
    </w:p>
    <w:p w:rsidR="001562ED" w:rsidRPr="00F20EB6" w:rsidRDefault="001562ED" w:rsidP="001562ED">
      <w:pPr>
        <w:rPr>
          <w:rFonts w:eastAsia="Calibri"/>
        </w:rPr>
      </w:pPr>
      <w:r w:rsidRPr="00F20EB6">
        <w:rPr>
          <w:rFonts w:eastAsia="Calibri"/>
        </w:rPr>
        <w:t>эффективно запоминать и систематизировать информацию.</w:t>
      </w:r>
    </w:p>
    <w:p w:rsidR="001562ED" w:rsidRPr="00F20EB6" w:rsidRDefault="001562ED" w:rsidP="001562ED">
      <w:pPr>
        <w:rPr>
          <w:rFonts w:eastAsia="Calibri"/>
        </w:rPr>
      </w:pPr>
      <w:r w:rsidRPr="00F20EB6">
        <w:rPr>
          <w:rFonts w:eastAsia="Calibri"/>
        </w:rPr>
        <w:t>Овладение универсальными учебными коммуникативными действиями:</w:t>
      </w:r>
    </w:p>
    <w:p w:rsidR="001562ED" w:rsidRPr="00F20EB6" w:rsidRDefault="001562ED" w:rsidP="001562ED">
      <w:pPr>
        <w:rPr>
          <w:rFonts w:eastAsia="Calibri"/>
        </w:rPr>
      </w:pPr>
      <w:r w:rsidRPr="00F20EB6">
        <w:rPr>
          <w:rFonts w:eastAsia="Calibri"/>
        </w:rPr>
        <w:t>1) общение:</w:t>
      </w:r>
    </w:p>
    <w:p w:rsidR="001562ED" w:rsidRPr="00F20EB6" w:rsidRDefault="001562ED" w:rsidP="001562ED">
      <w:pPr>
        <w:rPr>
          <w:rFonts w:eastAsia="Calibri"/>
        </w:rPr>
      </w:pPr>
      <w:r w:rsidRPr="00F20EB6">
        <w:rPr>
          <w:rFonts w:eastAsia="Calibri"/>
        </w:rPr>
        <w:t>сопоставлять свои суждения с суждениями других участников диалога, обнаруживать различие и сходство позиций;</w:t>
      </w:r>
    </w:p>
    <w:p w:rsidR="001562ED" w:rsidRPr="00F20EB6" w:rsidRDefault="001562ED" w:rsidP="001562ED">
      <w:pPr>
        <w:rPr>
          <w:rFonts w:eastAsia="Calibri"/>
        </w:rPr>
      </w:pPr>
      <w:r w:rsidRPr="00F20EB6">
        <w:rPr>
          <w:rFonts w:eastAsia="Calibri"/>
        </w:rPr>
        <w:t>публично представлять результаты выполненного опыта (эксперимента, исследования, проекта);</w:t>
      </w:r>
    </w:p>
    <w:p w:rsidR="001562ED" w:rsidRPr="00F20EB6" w:rsidRDefault="001562ED" w:rsidP="001562ED">
      <w:pPr>
        <w:rPr>
          <w:rFonts w:eastAsia="Calibri"/>
        </w:rPr>
      </w:pPr>
      <w:r w:rsidRPr="00F20EB6">
        <w:rPr>
          <w:rFonts w:eastAsia="Calibri"/>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562ED" w:rsidRPr="00F20EB6" w:rsidRDefault="001562ED" w:rsidP="001562ED">
      <w:pPr>
        <w:rPr>
          <w:rFonts w:eastAsia="Calibri"/>
        </w:rPr>
      </w:pPr>
      <w:r w:rsidRPr="00F20EB6">
        <w:rPr>
          <w:rFonts w:eastAsia="Calibri"/>
        </w:rPr>
        <w:t>2) совместная деятельность (сотрудничество):</w:t>
      </w:r>
    </w:p>
    <w:p w:rsidR="001562ED" w:rsidRPr="00F20EB6" w:rsidRDefault="001562ED" w:rsidP="001562ED">
      <w:pPr>
        <w:rPr>
          <w:rFonts w:eastAsia="Calibri"/>
        </w:rPr>
      </w:pPr>
      <w:r w:rsidRPr="00F20EB6">
        <w:rPr>
          <w:rFonts w:eastAsia="Calibri"/>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562ED" w:rsidRPr="00F20EB6" w:rsidRDefault="001562ED" w:rsidP="001562ED">
      <w:pPr>
        <w:rPr>
          <w:rFonts w:eastAsia="Calibri"/>
        </w:rPr>
      </w:pPr>
      <w:r w:rsidRPr="00F20EB6">
        <w:rPr>
          <w:rFonts w:eastAsia="Calibri"/>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562ED" w:rsidRPr="00F20EB6" w:rsidRDefault="001562ED" w:rsidP="001562ED">
      <w:pPr>
        <w:rPr>
          <w:rFonts w:eastAsia="Calibri"/>
        </w:rPr>
      </w:pPr>
      <w:r w:rsidRPr="00F20EB6">
        <w:rPr>
          <w:rFonts w:eastAsia="Calibri"/>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562ED" w:rsidRPr="00F20EB6" w:rsidRDefault="001562ED" w:rsidP="001562ED">
      <w:pPr>
        <w:rPr>
          <w:rFonts w:eastAsia="Calibri"/>
        </w:rPr>
      </w:pPr>
      <w:r w:rsidRPr="00F20EB6">
        <w:rPr>
          <w:rFonts w:eastAsia="Calibri"/>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562ED" w:rsidRPr="00F20EB6" w:rsidRDefault="001562ED" w:rsidP="001562ED">
      <w:pPr>
        <w:rPr>
          <w:rFonts w:eastAsia="Calibri"/>
        </w:rPr>
      </w:pPr>
      <w:r w:rsidRPr="00F20EB6">
        <w:rPr>
          <w:rFonts w:eastAsia="Calibri"/>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562ED" w:rsidRPr="00F20EB6" w:rsidRDefault="001562ED" w:rsidP="001562ED">
      <w:pPr>
        <w:rPr>
          <w:rFonts w:eastAsia="Calibri"/>
        </w:rPr>
      </w:pPr>
      <w:r w:rsidRPr="00F20EB6">
        <w:rPr>
          <w:rFonts w:eastAsia="Calibri"/>
        </w:rPr>
        <w:t>Овладение универсальными учебными регулятивными действиями:</w:t>
      </w:r>
    </w:p>
    <w:p w:rsidR="001562ED" w:rsidRPr="00F20EB6" w:rsidRDefault="001562ED" w:rsidP="001562ED">
      <w:pPr>
        <w:rPr>
          <w:rFonts w:eastAsia="Calibri"/>
        </w:rPr>
      </w:pPr>
      <w:r w:rsidRPr="00F20EB6">
        <w:rPr>
          <w:rFonts w:eastAsia="Calibri"/>
        </w:rPr>
        <w:t>1) самоорганизация:</w:t>
      </w:r>
    </w:p>
    <w:p w:rsidR="001562ED" w:rsidRPr="00F20EB6" w:rsidRDefault="001562ED" w:rsidP="001562ED">
      <w:pPr>
        <w:rPr>
          <w:rFonts w:eastAsia="Calibri"/>
        </w:rPr>
      </w:pPr>
      <w:r w:rsidRPr="00F20EB6">
        <w:rPr>
          <w:rFonts w:eastAsia="Calibri"/>
        </w:rPr>
        <w:t>выявлять в жизненных и учебных ситуациях проблемы, требующие решения;</w:t>
      </w:r>
    </w:p>
    <w:p w:rsidR="001562ED" w:rsidRPr="00F20EB6" w:rsidRDefault="001562ED" w:rsidP="001562ED">
      <w:pPr>
        <w:rPr>
          <w:rFonts w:eastAsia="Calibri"/>
        </w:rPr>
      </w:pPr>
      <w:r w:rsidRPr="00F20EB6">
        <w:rPr>
          <w:rFonts w:eastAsia="Calibri"/>
        </w:rPr>
        <w:t>ориентироваться в различных подходах к принятию решений (индивидуальное принятие решений, принятие решений в группе);</w:t>
      </w:r>
    </w:p>
    <w:p w:rsidR="001562ED" w:rsidRPr="00F20EB6" w:rsidRDefault="001562ED" w:rsidP="001562ED">
      <w:pPr>
        <w:rPr>
          <w:rFonts w:eastAsia="Calibri"/>
        </w:rPr>
      </w:pPr>
      <w:r w:rsidRPr="00F20EB6">
        <w:rPr>
          <w:rFonts w:eastAsia="Calibri"/>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562ED" w:rsidRPr="00F20EB6" w:rsidRDefault="001562ED" w:rsidP="001562ED">
      <w:pPr>
        <w:rPr>
          <w:rFonts w:eastAsia="Calibri"/>
        </w:rPr>
      </w:pPr>
      <w:r w:rsidRPr="00F20EB6">
        <w:rPr>
          <w:rFonts w:eastAsia="Calibri"/>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562ED" w:rsidRPr="00F20EB6" w:rsidRDefault="001562ED" w:rsidP="001562ED">
      <w:pPr>
        <w:rPr>
          <w:rFonts w:eastAsia="Calibri"/>
        </w:rPr>
      </w:pPr>
      <w:r w:rsidRPr="00F20EB6">
        <w:rPr>
          <w:rFonts w:eastAsia="Calibri"/>
        </w:rPr>
        <w:t>проводить выбор в условиях противоречивой информации и брать ответственность за решение.</w:t>
      </w:r>
    </w:p>
    <w:p w:rsidR="001562ED" w:rsidRPr="00F20EB6" w:rsidRDefault="001562ED" w:rsidP="001562ED">
      <w:pPr>
        <w:rPr>
          <w:rFonts w:eastAsia="Calibri"/>
        </w:rPr>
      </w:pPr>
      <w:r w:rsidRPr="00F20EB6">
        <w:rPr>
          <w:rFonts w:eastAsia="Calibri"/>
        </w:rPr>
        <w:t>2) самоконтроль (рефлексия):</w:t>
      </w:r>
    </w:p>
    <w:p w:rsidR="001562ED" w:rsidRPr="00F20EB6" w:rsidRDefault="001562ED" w:rsidP="001562ED">
      <w:pPr>
        <w:rPr>
          <w:rFonts w:eastAsia="Calibri"/>
        </w:rPr>
      </w:pPr>
      <w:r w:rsidRPr="00F20EB6">
        <w:rPr>
          <w:rFonts w:eastAsia="Calibri"/>
        </w:rPr>
        <w:t>владеть способами самоконтроля, самомотивации и рефлексии;</w:t>
      </w:r>
    </w:p>
    <w:p w:rsidR="001562ED" w:rsidRPr="00F20EB6" w:rsidRDefault="001562ED" w:rsidP="001562ED">
      <w:pPr>
        <w:rPr>
          <w:rFonts w:eastAsia="Calibri"/>
        </w:rPr>
      </w:pPr>
      <w:r w:rsidRPr="00F20EB6">
        <w:rPr>
          <w:rFonts w:eastAsia="Calibri"/>
        </w:rPr>
        <w:t>давать оценку ситуации и предлагать план её изменения;</w:t>
      </w:r>
    </w:p>
    <w:p w:rsidR="001562ED" w:rsidRPr="00F20EB6" w:rsidRDefault="001562ED" w:rsidP="001562ED">
      <w:pPr>
        <w:rPr>
          <w:rFonts w:eastAsia="Calibri"/>
        </w:rPr>
      </w:pPr>
      <w:r w:rsidRPr="00F20EB6">
        <w:rPr>
          <w:rFonts w:eastAsia="Calibri"/>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562ED" w:rsidRPr="00F20EB6" w:rsidRDefault="001562ED" w:rsidP="001562ED">
      <w:pPr>
        <w:rPr>
          <w:rFonts w:eastAsia="Calibri"/>
        </w:rPr>
      </w:pPr>
      <w:r w:rsidRPr="00F20EB6">
        <w:rPr>
          <w:rFonts w:eastAsia="Calibri"/>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562ED" w:rsidRPr="00F20EB6" w:rsidRDefault="001562ED" w:rsidP="001562ED">
      <w:pPr>
        <w:rPr>
          <w:rFonts w:eastAsia="Calibri"/>
        </w:rPr>
      </w:pPr>
      <w:r w:rsidRPr="00F20EB6">
        <w:rPr>
          <w:rFonts w:eastAsia="Calibri"/>
        </w:rPr>
        <w:t>вносить коррективы в деятельность на основе новых обстоятельств, изменившихся ситуаций, установленных ошибок, возникших трудностей;</w:t>
      </w:r>
    </w:p>
    <w:p w:rsidR="001562ED" w:rsidRPr="00F20EB6" w:rsidRDefault="001562ED" w:rsidP="001562ED">
      <w:pPr>
        <w:rPr>
          <w:rFonts w:eastAsia="Calibri"/>
        </w:rPr>
      </w:pPr>
      <w:r w:rsidRPr="00F20EB6">
        <w:rPr>
          <w:rFonts w:eastAsia="Calibri"/>
        </w:rPr>
        <w:t>оценивать соответствие результата цели и условиям.</w:t>
      </w:r>
    </w:p>
    <w:p w:rsidR="001562ED" w:rsidRPr="00F20EB6" w:rsidRDefault="001562ED" w:rsidP="001562ED">
      <w:pPr>
        <w:rPr>
          <w:rFonts w:eastAsia="Calibri"/>
        </w:rPr>
      </w:pPr>
      <w:r w:rsidRPr="00F20EB6">
        <w:rPr>
          <w:rFonts w:eastAsia="Calibri"/>
        </w:rPr>
        <w:t>3) эмоциональный интеллект:</w:t>
      </w:r>
    </w:p>
    <w:p w:rsidR="001562ED" w:rsidRPr="00F20EB6" w:rsidRDefault="001562ED" w:rsidP="001562ED">
      <w:pPr>
        <w:rPr>
          <w:rFonts w:eastAsia="Calibri"/>
        </w:rPr>
      </w:pPr>
      <w:r w:rsidRPr="00F20EB6">
        <w:rPr>
          <w:rFonts w:eastAsia="Calibri"/>
        </w:rPr>
        <w:t>ставить себя на место другого человека, понимать мотивы и намерения другого.</w:t>
      </w:r>
    </w:p>
    <w:p w:rsidR="001562ED" w:rsidRPr="00F20EB6" w:rsidRDefault="001562ED" w:rsidP="001562ED">
      <w:pPr>
        <w:rPr>
          <w:rFonts w:eastAsia="Calibri"/>
        </w:rPr>
      </w:pPr>
      <w:r w:rsidRPr="00F20EB6">
        <w:rPr>
          <w:rFonts w:eastAsia="Calibri"/>
        </w:rPr>
        <w:t>4) принятие себя и других:</w:t>
      </w:r>
    </w:p>
    <w:p w:rsidR="001562ED" w:rsidRPr="00F20EB6" w:rsidRDefault="001562ED" w:rsidP="001562ED">
      <w:pPr>
        <w:rPr>
          <w:rFonts w:eastAsia="Calibri"/>
        </w:rPr>
      </w:pPr>
      <w:r w:rsidRPr="00F20EB6">
        <w:rPr>
          <w:rFonts w:eastAsia="Calibri"/>
        </w:rPr>
        <w:t>осознавать невозможность контролировать всё вокруг даже в условиях открытого доступа к любым объёмам информации.</w:t>
      </w:r>
    </w:p>
    <w:p w:rsidR="001562ED" w:rsidRPr="00F20EB6" w:rsidRDefault="001562ED" w:rsidP="001562ED">
      <w:pPr>
        <w:rPr>
          <w:rFonts w:eastAsia="Calibri"/>
        </w:rPr>
      </w:pPr>
      <w:r w:rsidRPr="00F20EB6">
        <w:rPr>
          <w:rFonts w:eastAsia="Calibri"/>
        </w:rPr>
        <w:t>Предметные результаты освоения программы по информатике на уровне основного общего образования.</w:t>
      </w:r>
    </w:p>
    <w:p w:rsidR="001562ED" w:rsidRPr="00F20EB6" w:rsidRDefault="001562ED" w:rsidP="001562ED">
      <w:pPr>
        <w:rPr>
          <w:rFonts w:eastAsia="Calibri"/>
        </w:rPr>
      </w:pPr>
      <w:r w:rsidRPr="00F20EB6">
        <w:rPr>
          <w:rFonts w:eastAsia="Calibri"/>
        </w:rPr>
        <w:t>К концу обучения в 7 классе у обучающегося будут сформированы умения:</w:t>
      </w:r>
    </w:p>
    <w:p w:rsidR="001562ED" w:rsidRPr="00F20EB6" w:rsidRDefault="001562ED" w:rsidP="001562ED">
      <w:pPr>
        <w:rPr>
          <w:rFonts w:eastAsia="Calibri"/>
        </w:rPr>
      </w:pPr>
      <w:r w:rsidRPr="00F20EB6">
        <w:rPr>
          <w:rFonts w:eastAsia="Calibri"/>
        </w:rPr>
        <w:t>пояснять на примерах смысл понятий «информация», «информационный процесс», «обработка информации», «хранение информации», «передача информации»;</w:t>
      </w:r>
    </w:p>
    <w:p w:rsidR="001562ED" w:rsidRPr="00F20EB6" w:rsidRDefault="001562ED" w:rsidP="001562ED">
      <w:pPr>
        <w:rPr>
          <w:rFonts w:eastAsia="Calibri"/>
        </w:rPr>
      </w:pPr>
      <w:r w:rsidRPr="00F20EB6">
        <w:rPr>
          <w:rFonts w:eastAsia="Calibri"/>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562ED" w:rsidRPr="00F20EB6" w:rsidRDefault="001562ED" w:rsidP="001562ED">
      <w:pPr>
        <w:rPr>
          <w:rFonts w:eastAsia="Calibri"/>
        </w:rPr>
      </w:pPr>
      <w:r w:rsidRPr="00F20EB6">
        <w:rPr>
          <w:rFonts w:eastAsia="Calibri"/>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562ED" w:rsidRPr="00F20EB6" w:rsidRDefault="001562ED" w:rsidP="001562ED">
      <w:pPr>
        <w:rPr>
          <w:rFonts w:eastAsia="Calibri"/>
        </w:rPr>
      </w:pPr>
      <w:r w:rsidRPr="00F20EB6">
        <w:rPr>
          <w:rFonts w:eastAsia="Calibri"/>
        </w:rPr>
        <w:t>оценивать и сравнивать размеры текстовых, графических, звуковых файлов и видеофайлов;</w:t>
      </w:r>
    </w:p>
    <w:p w:rsidR="001562ED" w:rsidRPr="00F20EB6" w:rsidRDefault="001562ED" w:rsidP="001562ED">
      <w:pPr>
        <w:rPr>
          <w:rFonts w:eastAsia="Calibri"/>
        </w:rPr>
      </w:pPr>
      <w:r w:rsidRPr="00F20EB6">
        <w:rPr>
          <w:rFonts w:eastAsia="Calibri"/>
        </w:rPr>
        <w:t>приводить примеры современных устройств хранения и передачи информации, сравнивать их количественные характеристики;</w:t>
      </w:r>
    </w:p>
    <w:p w:rsidR="001562ED" w:rsidRPr="00F20EB6" w:rsidRDefault="001562ED" w:rsidP="001562ED">
      <w:pPr>
        <w:rPr>
          <w:rFonts w:eastAsia="Calibri"/>
        </w:rPr>
      </w:pPr>
      <w:r w:rsidRPr="00F20EB6">
        <w:rPr>
          <w:rFonts w:eastAsia="Calibri"/>
        </w:rPr>
        <w:t>выделять основные этапы в истории и понимать тенденции развития компьютеров и программного обеспечения;</w:t>
      </w:r>
    </w:p>
    <w:p w:rsidR="001562ED" w:rsidRPr="00F20EB6" w:rsidRDefault="001562ED" w:rsidP="001562ED">
      <w:pPr>
        <w:rPr>
          <w:rFonts w:eastAsia="Calibri"/>
        </w:rPr>
      </w:pPr>
      <w:r w:rsidRPr="00F20EB6">
        <w:rPr>
          <w:rFonts w:eastAsia="Calibri"/>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562ED" w:rsidRPr="00F20EB6" w:rsidRDefault="001562ED" w:rsidP="001562ED">
      <w:pPr>
        <w:rPr>
          <w:rFonts w:eastAsia="Calibri"/>
        </w:rPr>
      </w:pPr>
      <w:r w:rsidRPr="00F20EB6">
        <w:rPr>
          <w:rFonts w:eastAsia="Calibri"/>
        </w:rPr>
        <w:t>соотносить характеристики компьютера с задачами, решаемыми с его помощью;</w:t>
      </w:r>
    </w:p>
    <w:p w:rsidR="001562ED" w:rsidRPr="00F20EB6" w:rsidRDefault="001562ED" w:rsidP="001562ED">
      <w:pPr>
        <w:rPr>
          <w:rFonts w:eastAsia="Calibri"/>
        </w:rPr>
      </w:pPr>
      <w:r w:rsidRPr="00F20EB6">
        <w:rPr>
          <w:rFonts w:eastAsia="Calibri"/>
        </w:rPr>
        <w:lastRenderedPageBreak/>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562ED" w:rsidRPr="00F20EB6" w:rsidRDefault="001562ED" w:rsidP="001562ED">
      <w:pPr>
        <w:rPr>
          <w:rFonts w:eastAsia="Calibri"/>
        </w:rPr>
      </w:pPr>
      <w:r w:rsidRPr="00F20EB6">
        <w:rPr>
          <w:rFonts w:eastAsia="Calibri"/>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562ED" w:rsidRPr="00F20EB6" w:rsidRDefault="001562ED" w:rsidP="001562ED">
      <w:pPr>
        <w:rPr>
          <w:rFonts w:eastAsia="Calibri"/>
        </w:rPr>
      </w:pPr>
      <w:r w:rsidRPr="00F20EB6">
        <w:rPr>
          <w:rFonts w:eastAsia="Calibri"/>
        </w:rPr>
        <w:t>представлять результаты своей деятельности в виде структурированных иллюстрированных документов, мультимедийных презентаций;</w:t>
      </w:r>
    </w:p>
    <w:p w:rsidR="001562ED" w:rsidRPr="00F20EB6" w:rsidRDefault="001562ED" w:rsidP="001562ED">
      <w:pPr>
        <w:rPr>
          <w:rFonts w:eastAsia="Calibri"/>
        </w:rPr>
      </w:pPr>
      <w:r w:rsidRPr="00F20EB6">
        <w:rPr>
          <w:rFonts w:eastAsia="Calibri"/>
        </w:rPr>
        <w:t xml:space="preserve">искать информацию в Интернете (в том </w:t>
      </w:r>
      <w:proofErr w:type="gramStart"/>
      <w:r w:rsidRPr="00F20EB6">
        <w:rPr>
          <w:rFonts w:eastAsia="Calibri"/>
        </w:rPr>
        <w:t>числе по ключевым словам</w:t>
      </w:r>
      <w:proofErr w:type="gramEnd"/>
      <w:r w:rsidRPr="00F20EB6">
        <w:rPr>
          <w:rFonts w:eastAsia="Calibri"/>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1562ED" w:rsidRPr="00F20EB6" w:rsidRDefault="001562ED" w:rsidP="001562ED">
      <w:pPr>
        <w:rPr>
          <w:rFonts w:eastAsia="Calibri"/>
        </w:rPr>
      </w:pPr>
      <w:r w:rsidRPr="00F20EB6">
        <w:rPr>
          <w:rFonts w:eastAsia="Calibri"/>
        </w:rPr>
        <w:t>понимать структуру адресов веб-ресурсов;</w:t>
      </w:r>
    </w:p>
    <w:p w:rsidR="001562ED" w:rsidRPr="00F20EB6" w:rsidRDefault="001562ED" w:rsidP="001562ED">
      <w:pPr>
        <w:rPr>
          <w:rFonts w:eastAsia="Calibri"/>
        </w:rPr>
      </w:pPr>
      <w:r w:rsidRPr="00F20EB6">
        <w:rPr>
          <w:rFonts w:eastAsia="Calibri"/>
        </w:rPr>
        <w:t>использовать современные сервисы интернет-коммуникаций;</w:t>
      </w:r>
    </w:p>
    <w:p w:rsidR="001562ED" w:rsidRPr="00F20EB6" w:rsidRDefault="001562ED" w:rsidP="001562ED">
      <w:pPr>
        <w:rPr>
          <w:rFonts w:eastAsia="Calibri"/>
        </w:rPr>
      </w:pPr>
      <w:r w:rsidRPr="00F20EB6">
        <w:rPr>
          <w:rFonts w:eastAsia="Calibri"/>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562ED" w:rsidRPr="00F20EB6" w:rsidRDefault="001562ED" w:rsidP="001562ED">
      <w:pPr>
        <w:rPr>
          <w:rFonts w:eastAsia="Calibri"/>
        </w:rPr>
      </w:pPr>
      <w:r w:rsidRPr="00F20EB6">
        <w:rPr>
          <w:rFonts w:eastAsia="Calibri"/>
        </w:rPr>
        <w:t>применять методы профилактики негативного влияния средств информационных и коммуникационных технологий на здоровье пользователя.</w:t>
      </w:r>
    </w:p>
    <w:p w:rsidR="001562ED" w:rsidRPr="00F20EB6" w:rsidRDefault="001562ED" w:rsidP="001562ED">
      <w:pPr>
        <w:rPr>
          <w:rFonts w:eastAsia="Calibri"/>
        </w:rPr>
      </w:pPr>
      <w:bookmarkStart w:id="51" w:name="_TOC_250005"/>
      <w:bookmarkEnd w:id="51"/>
      <w:r w:rsidRPr="00F20EB6">
        <w:rPr>
          <w:rFonts w:eastAsia="Calibri"/>
        </w:rPr>
        <w:t>К концу обучения в 8 классе у обучающегося будут сформированы умения:</w:t>
      </w:r>
    </w:p>
    <w:p w:rsidR="001562ED" w:rsidRPr="00F20EB6" w:rsidRDefault="001562ED" w:rsidP="001562ED">
      <w:pPr>
        <w:rPr>
          <w:rFonts w:eastAsia="Calibri"/>
        </w:rPr>
      </w:pPr>
      <w:r w:rsidRPr="00F20EB6">
        <w:rPr>
          <w:rFonts w:eastAsia="Calibri"/>
        </w:rPr>
        <w:t>пояснять на примерах различия между позиционными и непозиционными системами счисления;</w:t>
      </w:r>
    </w:p>
    <w:p w:rsidR="001562ED" w:rsidRPr="00F20EB6" w:rsidRDefault="001562ED" w:rsidP="001562ED">
      <w:pPr>
        <w:rPr>
          <w:rFonts w:eastAsia="Calibri"/>
        </w:rPr>
      </w:pPr>
      <w:r w:rsidRPr="00F20EB6">
        <w:rPr>
          <w:rFonts w:eastAsia="Calibri"/>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562ED" w:rsidRPr="00F20EB6" w:rsidRDefault="001562ED" w:rsidP="001562ED">
      <w:pPr>
        <w:rPr>
          <w:rFonts w:eastAsia="Calibri"/>
        </w:rPr>
      </w:pPr>
      <w:r w:rsidRPr="00F20EB6">
        <w:rPr>
          <w:rFonts w:eastAsia="Calibri"/>
        </w:rPr>
        <w:t>раскрывать смысл понятий «высказывание», «логическая операция», «логическое выражение»;</w:t>
      </w:r>
    </w:p>
    <w:p w:rsidR="001562ED" w:rsidRPr="00F20EB6" w:rsidRDefault="001562ED" w:rsidP="001562ED">
      <w:pPr>
        <w:rPr>
          <w:rFonts w:eastAsia="Calibri"/>
        </w:rPr>
      </w:pPr>
      <w:r w:rsidRPr="00F20EB6">
        <w:rPr>
          <w:rFonts w:eastAsia="Calibri"/>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562ED" w:rsidRPr="00F20EB6" w:rsidRDefault="001562ED" w:rsidP="001562ED">
      <w:pPr>
        <w:rPr>
          <w:rFonts w:eastAsia="Calibri"/>
        </w:rPr>
      </w:pPr>
      <w:r w:rsidRPr="00F20EB6">
        <w:rPr>
          <w:rFonts w:eastAsia="Calibri"/>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562ED" w:rsidRPr="00F20EB6" w:rsidRDefault="001562ED" w:rsidP="001562ED">
      <w:pPr>
        <w:rPr>
          <w:rFonts w:eastAsia="Calibri"/>
        </w:rPr>
      </w:pPr>
      <w:r w:rsidRPr="00F20EB6">
        <w:rPr>
          <w:rFonts w:eastAsia="Calibri"/>
        </w:rPr>
        <w:t>описывать алгоритм решения задачи различными способами, в том числе в виде блок-схемы;</w:t>
      </w:r>
    </w:p>
    <w:p w:rsidR="001562ED" w:rsidRPr="00F20EB6" w:rsidRDefault="001562ED" w:rsidP="001562ED">
      <w:pPr>
        <w:rPr>
          <w:rFonts w:eastAsia="Calibri"/>
        </w:rPr>
      </w:pPr>
      <w:r w:rsidRPr="00F20EB6">
        <w:rPr>
          <w:rFonts w:eastAsia="Calibri"/>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562ED" w:rsidRPr="00F20EB6" w:rsidRDefault="001562ED" w:rsidP="001562ED">
      <w:pPr>
        <w:rPr>
          <w:rFonts w:eastAsia="Calibri"/>
        </w:rPr>
      </w:pPr>
      <w:r w:rsidRPr="00F20EB6">
        <w:rPr>
          <w:rFonts w:eastAsia="Calibri"/>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562ED" w:rsidRPr="00F20EB6" w:rsidRDefault="001562ED" w:rsidP="001562ED">
      <w:pPr>
        <w:rPr>
          <w:rFonts w:eastAsia="Calibri"/>
        </w:rPr>
      </w:pPr>
      <w:r w:rsidRPr="00F20EB6">
        <w:rPr>
          <w:rFonts w:eastAsia="Calibri"/>
        </w:rPr>
        <w:t>использовать при разработке программ логические значения, операции и выражения с ними;</w:t>
      </w:r>
    </w:p>
    <w:p w:rsidR="001562ED" w:rsidRPr="00F20EB6" w:rsidRDefault="001562ED" w:rsidP="001562ED">
      <w:pPr>
        <w:rPr>
          <w:rFonts w:eastAsia="Calibri"/>
        </w:rPr>
      </w:pPr>
      <w:r w:rsidRPr="00F20EB6">
        <w:rPr>
          <w:rFonts w:eastAsia="Calibri"/>
        </w:rPr>
        <w:lastRenderedPageBreak/>
        <w:t>анализировать предложенные алгоритмы, в том числе определять, какие результаты возможны при заданном множестве исходных значений;</w:t>
      </w:r>
    </w:p>
    <w:p w:rsidR="001562ED" w:rsidRPr="00F20EB6" w:rsidRDefault="001562ED" w:rsidP="001562ED">
      <w:pPr>
        <w:rPr>
          <w:rFonts w:eastAsia="Calibri"/>
        </w:rPr>
      </w:pPr>
      <w:r w:rsidRPr="00F20EB6">
        <w:rPr>
          <w:rFonts w:eastAsia="Calibri"/>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562ED" w:rsidRPr="00F20EB6" w:rsidRDefault="001562ED" w:rsidP="001562ED">
      <w:pPr>
        <w:rPr>
          <w:rFonts w:eastAsia="Calibri"/>
        </w:rPr>
      </w:pPr>
      <w:r w:rsidRPr="00F20EB6">
        <w:rPr>
          <w:rFonts w:eastAsia="Calibri"/>
        </w:rPr>
        <w:t>К концу обучения в 9 классе у обучающегося будут сформированы умения:</w:t>
      </w:r>
    </w:p>
    <w:p w:rsidR="001562ED" w:rsidRPr="00F20EB6" w:rsidRDefault="001562ED" w:rsidP="001562ED">
      <w:pPr>
        <w:rPr>
          <w:rFonts w:eastAsia="Calibri"/>
        </w:rPr>
      </w:pPr>
      <w:r w:rsidRPr="00F20EB6">
        <w:rPr>
          <w:rFonts w:eastAsia="Calibri"/>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562ED" w:rsidRPr="00F20EB6" w:rsidRDefault="001562ED" w:rsidP="001562ED">
      <w:pPr>
        <w:rPr>
          <w:rFonts w:eastAsia="Calibri"/>
        </w:rPr>
      </w:pPr>
      <w:r w:rsidRPr="00F20EB6">
        <w:rPr>
          <w:rFonts w:eastAsia="Calibri"/>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562ED" w:rsidRPr="00F20EB6" w:rsidRDefault="001562ED" w:rsidP="001562ED">
      <w:pPr>
        <w:rPr>
          <w:rFonts w:eastAsia="Calibri"/>
        </w:rPr>
      </w:pPr>
      <w:r w:rsidRPr="00F20EB6">
        <w:rPr>
          <w:rFonts w:eastAsia="Calibri"/>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562ED" w:rsidRPr="00F20EB6" w:rsidRDefault="001562ED" w:rsidP="001562ED">
      <w:pPr>
        <w:rPr>
          <w:rFonts w:eastAsia="Calibri"/>
        </w:rPr>
      </w:pPr>
      <w:r w:rsidRPr="00F20EB6">
        <w:rPr>
          <w:rFonts w:eastAsia="Calibri"/>
        </w:rPr>
        <w:t>использовать графы и деревья для моделирования систем сетевой и иерархической структуры, находить кратчайший путь в графе;</w:t>
      </w:r>
    </w:p>
    <w:p w:rsidR="001562ED" w:rsidRPr="00F20EB6" w:rsidRDefault="001562ED" w:rsidP="001562ED">
      <w:pPr>
        <w:rPr>
          <w:rFonts w:eastAsia="Calibri"/>
        </w:rPr>
      </w:pPr>
      <w:r w:rsidRPr="00F20EB6">
        <w:rPr>
          <w:rFonts w:eastAsia="Calibri"/>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562ED" w:rsidRPr="00F20EB6" w:rsidRDefault="001562ED" w:rsidP="001562ED">
      <w:pPr>
        <w:rPr>
          <w:rFonts w:eastAsia="Calibri"/>
        </w:rPr>
      </w:pPr>
      <w:r w:rsidRPr="00F20EB6">
        <w:rPr>
          <w:rFonts w:eastAsia="Calibri"/>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562ED" w:rsidRPr="00F20EB6" w:rsidRDefault="001562ED" w:rsidP="001562ED">
      <w:pPr>
        <w:rPr>
          <w:rFonts w:eastAsia="Calibri"/>
        </w:rPr>
      </w:pPr>
      <w:r w:rsidRPr="00F20EB6">
        <w:rPr>
          <w:rFonts w:eastAsia="Calibri"/>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562ED" w:rsidRPr="00F20EB6" w:rsidRDefault="001562ED" w:rsidP="001562ED">
      <w:pPr>
        <w:rPr>
          <w:rFonts w:eastAsia="Calibri"/>
        </w:rPr>
      </w:pPr>
      <w:r w:rsidRPr="00F20EB6">
        <w:rPr>
          <w:rFonts w:eastAsia="Calibri"/>
        </w:rPr>
        <w:t>использовать электронные таблицы для численного моделирования в простых задачах из разных предметных областей;</w:t>
      </w:r>
    </w:p>
    <w:p w:rsidR="001562ED" w:rsidRPr="00F20EB6" w:rsidRDefault="001562ED" w:rsidP="001562ED">
      <w:pPr>
        <w:rPr>
          <w:rFonts w:eastAsia="Calibri"/>
        </w:rPr>
      </w:pPr>
      <w:r w:rsidRPr="00F20EB6">
        <w:rPr>
          <w:rFonts w:eastAsia="Calibri"/>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1562ED" w:rsidRPr="00F20EB6" w:rsidRDefault="001562ED" w:rsidP="001562ED">
      <w:pPr>
        <w:rPr>
          <w:rFonts w:eastAsia="Calibri"/>
        </w:rPr>
      </w:pPr>
      <w:r w:rsidRPr="00F20EB6">
        <w:rPr>
          <w:rFonts w:eastAsia="Calibri"/>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562ED" w:rsidRPr="00F20EB6" w:rsidRDefault="001562ED" w:rsidP="001562ED">
      <w:pPr>
        <w:rPr>
          <w:rFonts w:eastAsia="Calibri"/>
        </w:rPr>
      </w:pPr>
      <w:r w:rsidRPr="00F20EB6">
        <w:rPr>
          <w:rFonts w:eastAsia="Calibri"/>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w:t>
      </w:r>
      <w:r w:rsidRPr="00F20EB6">
        <w:rPr>
          <w:rFonts w:eastAsia="Calibri"/>
        </w:rPr>
        <w:lastRenderedPageBreak/>
        <w:t>(разглашения,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562ED" w:rsidRPr="00F20EB6" w:rsidRDefault="001562ED" w:rsidP="001562ED">
      <w:pPr>
        <w:rPr>
          <w:rFonts w:eastAsia="Calibri"/>
        </w:rPr>
      </w:pPr>
      <w:r w:rsidRPr="00F20EB6">
        <w:rPr>
          <w:rFonts w:eastAsia="Calibri"/>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7B27B3" w:rsidRPr="00F20EB6" w:rsidRDefault="007B27B3" w:rsidP="007B27B3"/>
    <w:p w:rsidR="0053473D" w:rsidRPr="00F20EB6" w:rsidRDefault="0053473D" w:rsidP="0053473D">
      <w:pPr>
        <w:keepNext/>
        <w:keepLines/>
        <w:outlineLvl w:val="0"/>
        <w:rPr>
          <w:rFonts w:eastAsia="Times New Roman"/>
          <w:lang w:eastAsia="x-none"/>
        </w:rPr>
      </w:pPr>
      <w:r w:rsidRPr="00F20EB6">
        <w:rPr>
          <w:rFonts w:eastAsia="SchoolBookSanPin"/>
          <w:lang w:eastAsia="x-none"/>
        </w:rPr>
        <w:t>Федеральная рабочая программа по учебному предмету «История».</w:t>
      </w:r>
      <w:r w:rsidRPr="00F20EB6">
        <w:rPr>
          <w:rFonts w:eastAsia="Times New Roman"/>
          <w:lang w:eastAsia="x-none"/>
        </w:rPr>
        <w:t xml:space="preserve"> </w:t>
      </w:r>
    </w:p>
    <w:p w:rsidR="0053473D" w:rsidRPr="00F20EB6" w:rsidRDefault="0053473D" w:rsidP="0053473D">
      <w:pPr>
        <w:rPr>
          <w:rFonts w:eastAsia="SchoolBookSanPin"/>
        </w:rPr>
      </w:pPr>
      <w:r w:rsidRPr="00F20EB6">
        <w:rPr>
          <w:rFonts w:eastAsia="SchoolBookSanPin"/>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3473D" w:rsidRPr="00F20EB6" w:rsidRDefault="0053473D" w:rsidP="0053473D">
      <w:pPr>
        <w:rPr>
          <w:rFonts w:eastAsia="OfficinaSansBoldITC"/>
        </w:rPr>
      </w:pPr>
      <w:r w:rsidRPr="00F20EB6">
        <w:rPr>
          <w:rFonts w:eastAsia="OfficinaSansBoldITC"/>
        </w:rPr>
        <w:t>Пояснительная записка.</w:t>
      </w:r>
    </w:p>
    <w:p w:rsidR="0053473D" w:rsidRPr="00F20EB6" w:rsidRDefault="0053473D" w:rsidP="0053473D">
      <w:pPr>
        <w:rPr>
          <w:rFonts w:eastAsia="SchoolBookSanPin"/>
        </w:rPr>
      </w:pPr>
      <w:r w:rsidRPr="00F20EB6">
        <w:rPr>
          <w:rFonts w:eastAsia="SchoolBookSanPin"/>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3473D" w:rsidRPr="00F20EB6" w:rsidRDefault="0053473D" w:rsidP="0053473D">
      <w:pPr>
        <w:rPr>
          <w:rFonts w:eastAsia="SchoolBookSanPin"/>
        </w:rPr>
      </w:pPr>
      <w:r w:rsidRPr="00F20EB6">
        <w:rPr>
          <w:rFonts w:eastAsia="SchoolBookSanPin"/>
        </w:rPr>
        <w:t xml:space="preserve">Программа учебного предмета «История» дает представление о целях, общей стратегии обучения, </w:t>
      </w:r>
      <w:proofErr w:type="gramStart"/>
      <w:r w:rsidRPr="00F20EB6">
        <w:rPr>
          <w:rFonts w:eastAsia="SchoolBookSanPin"/>
        </w:rPr>
        <w:t>воспитания и развития</w:t>
      </w:r>
      <w:proofErr w:type="gramEnd"/>
      <w:r w:rsidRPr="00F20EB6">
        <w:rPr>
          <w:rFonts w:eastAsia="SchoolBookSanPin"/>
        </w:rPr>
        <w:t xml:space="preserve">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3473D" w:rsidRPr="00F20EB6" w:rsidRDefault="0053473D" w:rsidP="0053473D">
      <w:pPr>
        <w:rPr>
          <w:rFonts w:eastAsia="SchoolBookSanPin"/>
        </w:rPr>
      </w:pPr>
      <w:r w:rsidRPr="00F20EB6">
        <w:rPr>
          <w:rFonts w:eastAsia="SchoolBookSanPin"/>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3473D" w:rsidRPr="00F20EB6" w:rsidRDefault="0053473D" w:rsidP="0053473D">
      <w:pPr>
        <w:rPr>
          <w:rFonts w:eastAsia="SchoolBookSanPin"/>
        </w:rPr>
      </w:pPr>
      <w:r w:rsidRPr="00F20EB6">
        <w:rPr>
          <w:rFonts w:eastAsia="SchoolBookSanPin"/>
        </w:rPr>
        <w:t xml:space="preserve">Целью </w:t>
      </w:r>
      <w:r w:rsidRPr="00F20EB6">
        <w:rPr>
          <w:rFonts w:eastAsia="Calibri"/>
        </w:rPr>
        <w:t>школьного</w:t>
      </w:r>
      <w:r w:rsidRPr="00F20EB6">
        <w:rPr>
          <w:rFonts w:eastAsia="SchoolBookSanPin"/>
        </w:rPr>
        <w:t xml:space="preserve"> исторического образования является формирование и развитие личности </w:t>
      </w:r>
      <w:r w:rsidRPr="00F20EB6">
        <w:rPr>
          <w:rFonts w:eastAsia="Calibri"/>
        </w:rPr>
        <w:t>обучающегося</w:t>
      </w:r>
      <w:r w:rsidRPr="00F20EB6">
        <w:rPr>
          <w:rFonts w:eastAsia="SchoolBookSanPin"/>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3473D" w:rsidRPr="00F20EB6" w:rsidRDefault="0053473D" w:rsidP="0053473D">
      <w:pPr>
        <w:rPr>
          <w:rFonts w:eastAsia="SchoolBookSanPin"/>
        </w:rPr>
      </w:pPr>
      <w:r w:rsidRPr="00F20EB6">
        <w:rPr>
          <w:rFonts w:eastAsia="SchoolBookSanPin"/>
          <w:position w:val="1"/>
        </w:rPr>
        <w:t>Задачами изучения истории являются:</w:t>
      </w:r>
    </w:p>
    <w:p w:rsidR="0053473D" w:rsidRPr="00F20EB6" w:rsidRDefault="0053473D" w:rsidP="0053473D">
      <w:pPr>
        <w:rPr>
          <w:rFonts w:eastAsia="SchoolBookSanPin"/>
        </w:rPr>
      </w:pPr>
      <w:r w:rsidRPr="00F20EB6">
        <w:rPr>
          <w:rFonts w:eastAsia="SchoolBookSanPin"/>
          <w:position w:val="1"/>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3473D" w:rsidRPr="00F20EB6" w:rsidRDefault="0053473D" w:rsidP="0053473D">
      <w:pPr>
        <w:rPr>
          <w:rFonts w:eastAsia="SchoolBookSanPin"/>
        </w:rPr>
      </w:pPr>
      <w:r w:rsidRPr="00F20EB6">
        <w:rPr>
          <w:rFonts w:eastAsia="SchoolBookSanPin"/>
          <w:position w:val="1"/>
        </w:rPr>
        <w:lastRenderedPageBreak/>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3473D" w:rsidRPr="00F20EB6" w:rsidRDefault="0053473D" w:rsidP="0053473D">
      <w:pPr>
        <w:rPr>
          <w:rFonts w:eastAsia="SchoolBookSanPin"/>
        </w:rPr>
      </w:pPr>
      <w:r w:rsidRPr="00F20EB6">
        <w:rPr>
          <w:rFonts w:eastAsia="SchoolBookSanPin"/>
          <w:position w:val="1"/>
        </w:rPr>
        <w:t xml:space="preserve">воспитание </w:t>
      </w:r>
      <w:r w:rsidRPr="00F20EB6">
        <w:rPr>
          <w:rFonts w:eastAsia="Calibri"/>
        </w:rPr>
        <w:t>обучающихся</w:t>
      </w:r>
      <w:r w:rsidRPr="00F20EB6">
        <w:rPr>
          <w:rFonts w:eastAsia="SchoolBookSanPin"/>
          <w:position w:val="1"/>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3473D" w:rsidRPr="00F20EB6" w:rsidRDefault="0053473D" w:rsidP="0053473D">
      <w:pPr>
        <w:rPr>
          <w:rFonts w:eastAsia="SchoolBookSanPin"/>
        </w:rPr>
      </w:pPr>
      <w:r w:rsidRPr="00F20EB6">
        <w:rPr>
          <w:rFonts w:eastAsia="SchoolBookSanPin"/>
          <w:position w:val="1"/>
        </w:rPr>
        <w:t xml:space="preserve">развитие </w:t>
      </w:r>
      <w:proofErr w:type="gramStart"/>
      <w:r w:rsidRPr="00F20EB6">
        <w:rPr>
          <w:rFonts w:eastAsia="SchoolBookSanPin"/>
          <w:position w:val="1"/>
        </w:rPr>
        <w:t>способностей</w:t>
      </w:r>
      <w:proofErr w:type="gramEnd"/>
      <w:r w:rsidRPr="00F20EB6">
        <w:rPr>
          <w:rFonts w:eastAsia="SchoolBookSanPin"/>
          <w:position w:val="1"/>
        </w:rPr>
        <w:t xml:space="preserve"> </w:t>
      </w:r>
      <w:r w:rsidRPr="00F20EB6">
        <w:rPr>
          <w:rFonts w:eastAsia="Calibri"/>
        </w:rPr>
        <w:t>обучающихся</w:t>
      </w:r>
      <w:r w:rsidRPr="00F20EB6">
        <w:rPr>
          <w:rFonts w:eastAsia="SchoolBookSanPin"/>
          <w:position w:val="1"/>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3473D" w:rsidRPr="00F20EB6" w:rsidRDefault="0053473D" w:rsidP="0053473D">
      <w:pPr>
        <w:rPr>
          <w:rFonts w:eastAsia="SchoolBookSanPin"/>
        </w:rPr>
      </w:pPr>
      <w:r w:rsidRPr="00F20EB6">
        <w:rPr>
          <w:rFonts w:eastAsia="SchoolBookSanPin"/>
          <w:position w:val="1"/>
        </w:rPr>
        <w:t xml:space="preserve">формирование у </w:t>
      </w:r>
      <w:r w:rsidRPr="00F20EB6">
        <w:rPr>
          <w:rFonts w:eastAsia="Calibri"/>
        </w:rPr>
        <w:t xml:space="preserve">обучающихся </w:t>
      </w:r>
      <w:r w:rsidRPr="00F20EB6">
        <w:rPr>
          <w:rFonts w:eastAsia="SchoolBookSanPin"/>
          <w:position w:val="1"/>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3473D" w:rsidRPr="00F20EB6" w:rsidRDefault="0053473D" w:rsidP="0053473D">
      <w:pPr>
        <w:rPr>
          <w:rFonts w:eastAsia="SchoolBookSanPin"/>
        </w:rPr>
      </w:pPr>
      <w:r w:rsidRPr="00F20EB6">
        <w:rPr>
          <w:rFonts w:eastAsia="SchoolBookSanPin"/>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53473D" w:rsidRPr="00F20EB6" w:rsidRDefault="0053473D" w:rsidP="0053473D">
      <w:pPr>
        <w:rPr>
          <w:rFonts w:eastAsia="SchoolBookSanPin"/>
        </w:rPr>
      </w:pPr>
      <w:r w:rsidRPr="00F20EB6">
        <w:rPr>
          <w:rFonts w:eastAsia="SchoolBookSanPin"/>
        </w:rPr>
        <w:t>Последовательность изучения тем в рамках программы по истории в пределах одного класса может варьироваться.</w:t>
      </w:r>
    </w:p>
    <w:p w:rsidR="0053473D" w:rsidRPr="00F20EB6" w:rsidRDefault="0053473D" w:rsidP="0053473D">
      <w:pPr>
        <w:jc w:val="right"/>
        <w:rPr>
          <w:rFonts w:eastAsia="SchoolBookSanPin"/>
          <w:bCs/>
        </w:rPr>
      </w:pPr>
    </w:p>
    <w:p w:rsidR="0053473D" w:rsidRPr="00F20EB6" w:rsidRDefault="0053473D" w:rsidP="0053473D">
      <w:pPr>
        <w:jc w:val="right"/>
        <w:rPr>
          <w:rFonts w:eastAsia="SchoolBookSanPin"/>
          <w:bCs/>
        </w:rPr>
      </w:pPr>
      <w:r w:rsidRPr="00F20EB6">
        <w:rPr>
          <w:rFonts w:eastAsia="SchoolBookSanPin"/>
          <w:bCs/>
        </w:rPr>
        <w:t>Таблица 1</w:t>
      </w:r>
    </w:p>
    <w:p w:rsidR="0053473D" w:rsidRPr="00F20EB6" w:rsidRDefault="0053473D" w:rsidP="0053473D">
      <w:pPr>
        <w:jc w:val="right"/>
        <w:rPr>
          <w:rFonts w:eastAsia="SchoolBookSanPin"/>
          <w:bCs/>
        </w:rPr>
      </w:pPr>
    </w:p>
    <w:p w:rsidR="0053473D" w:rsidRPr="00F20EB6" w:rsidRDefault="0053473D" w:rsidP="0053473D">
      <w:pPr>
        <w:jc w:val="center"/>
        <w:rPr>
          <w:rFonts w:eastAsia="SchoolBookSanPin"/>
          <w:bCs/>
        </w:rPr>
      </w:pPr>
      <w:r w:rsidRPr="00F20EB6">
        <w:rPr>
          <w:rFonts w:eastAsia="SchoolBookSanPin"/>
          <w:bCs/>
        </w:rPr>
        <w:t>Структура и последовательность изучения курсов в рамках учебного предмета «История»</w:t>
      </w:r>
    </w:p>
    <w:p w:rsidR="0053473D" w:rsidRPr="00F20EB6" w:rsidRDefault="0053473D" w:rsidP="0053473D">
      <w:pPr>
        <w:jc w:val="center"/>
        <w:rPr>
          <w:rFonts w:eastAsia="SchoolBookSanPin"/>
          <w:bCs/>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53473D" w:rsidRPr="00F20EB6" w:rsidTr="007C6C82">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53473D" w:rsidRPr="00F20EB6" w:rsidRDefault="0053473D" w:rsidP="0053473D">
            <w:pPr>
              <w:jc w:val="center"/>
              <w:rPr>
                <w:rFonts w:eastAsia="SchoolBookSanPin"/>
              </w:rPr>
            </w:pPr>
            <w:r w:rsidRPr="00F20EB6">
              <w:rPr>
                <w:rFonts w:eastAsia="SchoolBookSanPin"/>
                <w:bCs/>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53473D" w:rsidRPr="00F20EB6" w:rsidRDefault="0053473D" w:rsidP="0053473D">
            <w:pPr>
              <w:jc w:val="center"/>
              <w:rPr>
                <w:rFonts w:eastAsia="SchoolBookSanPin"/>
              </w:rPr>
            </w:pPr>
            <w:r w:rsidRPr="00F20EB6">
              <w:rPr>
                <w:rFonts w:eastAsia="SchoolBookSanPin"/>
                <w:bCs/>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53473D" w:rsidRPr="00F20EB6" w:rsidRDefault="0053473D" w:rsidP="0053473D">
            <w:pPr>
              <w:jc w:val="center"/>
              <w:rPr>
                <w:rFonts w:eastAsia="SchoolBookSanPin"/>
              </w:rPr>
            </w:pPr>
            <w:r w:rsidRPr="00F20EB6">
              <w:rPr>
                <w:rFonts w:eastAsia="SchoolBookSanPin"/>
                <w:bCs/>
              </w:rPr>
              <w:t>Примерное количество учебных часов</w:t>
            </w:r>
          </w:p>
        </w:tc>
      </w:tr>
      <w:tr w:rsidR="0053473D" w:rsidRPr="00F20EB6" w:rsidTr="007C6C82">
        <w:trPr>
          <w:trHeight w:val="20"/>
        </w:trPr>
        <w:tc>
          <w:tcPr>
            <w:tcW w:w="994" w:type="dxa"/>
            <w:tcBorders>
              <w:top w:val="single" w:sz="4" w:space="0" w:color="231F20"/>
              <w:left w:val="single" w:sz="4" w:space="0" w:color="231F20"/>
              <w:bottom w:val="single" w:sz="4" w:space="0" w:color="231F20"/>
              <w:right w:val="single" w:sz="4" w:space="0" w:color="231F20"/>
            </w:tcBorders>
          </w:tcPr>
          <w:p w:rsidR="0053473D" w:rsidRPr="00F20EB6" w:rsidRDefault="0053473D" w:rsidP="0053473D">
            <w:pPr>
              <w:jc w:val="center"/>
              <w:rPr>
                <w:rFonts w:eastAsia="SchoolBookSanPin"/>
              </w:rPr>
            </w:pPr>
            <w:r w:rsidRPr="00F20EB6">
              <w:rPr>
                <w:rFonts w:eastAsia="SchoolBookSanPin"/>
              </w:rPr>
              <w:t>5</w:t>
            </w:r>
          </w:p>
        </w:tc>
        <w:tc>
          <w:tcPr>
            <w:tcW w:w="6968" w:type="dxa"/>
            <w:tcBorders>
              <w:top w:val="single" w:sz="4" w:space="0" w:color="231F20"/>
              <w:left w:val="single" w:sz="4" w:space="0" w:color="231F20"/>
              <w:bottom w:val="single" w:sz="4" w:space="0" w:color="231F20"/>
              <w:right w:val="single" w:sz="4" w:space="0" w:color="231F20"/>
            </w:tcBorders>
          </w:tcPr>
          <w:p w:rsidR="0053473D" w:rsidRPr="00F20EB6" w:rsidRDefault="0053473D" w:rsidP="0053473D">
            <w:pPr>
              <w:rPr>
                <w:rFonts w:eastAsia="SchoolBookSanPin"/>
              </w:rPr>
            </w:pPr>
            <w:r w:rsidRPr="00F20EB6">
              <w:rPr>
                <w:rFonts w:eastAsia="SchoolBookSanPin"/>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53473D" w:rsidRPr="00F20EB6" w:rsidRDefault="0053473D" w:rsidP="0053473D">
            <w:pPr>
              <w:jc w:val="center"/>
              <w:rPr>
                <w:rFonts w:eastAsia="SchoolBookSanPin"/>
              </w:rPr>
            </w:pPr>
            <w:r w:rsidRPr="00F20EB6">
              <w:rPr>
                <w:rFonts w:eastAsia="SchoolBookSanPin"/>
              </w:rPr>
              <w:t>68</w:t>
            </w:r>
          </w:p>
        </w:tc>
      </w:tr>
      <w:tr w:rsidR="0053473D" w:rsidRPr="00F20EB6" w:rsidTr="007C6C82">
        <w:trPr>
          <w:trHeight w:val="20"/>
        </w:trPr>
        <w:tc>
          <w:tcPr>
            <w:tcW w:w="994" w:type="dxa"/>
            <w:tcBorders>
              <w:top w:val="single" w:sz="4" w:space="0" w:color="231F20"/>
              <w:left w:val="single" w:sz="4" w:space="0" w:color="231F20"/>
              <w:bottom w:val="single" w:sz="4" w:space="0" w:color="231F20"/>
              <w:right w:val="single" w:sz="4" w:space="0" w:color="231F20"/>
            </w:tcBorders>
          </w:tcPr>
          <w:p w:rsidR="0053473D" w:rsidRPr="00F20EB6" w:rsidRDefault="0053473D" w:rsidP="0053473D">
            <w:pPr>
              <w:jc w:val="center"/>
              <w:rPr>
                <w:rFonts w:eastAsia="SchoolBookSanPin"/>
              </w:rPr>
            </w:pPr>
            <w:r w:rsidRPr="00F20EB6">
              <w:rPr>
                <w:rFonts w:eastAsia="SchoolBookSanPin"/>
              </w:rPr>
              <w:t>6</w:t>
            </w:r>
          </w:p>
        </w:tc>
        <w:tc>
          <w:tcPr>
            <w:tcW w:w="6968" w:type="dxa"/>
            <w:tcBorders>
              <w:top w:val="single" w:sz="4" w:space="0" w:color="231F20"/>
              <w:left w:val="single" w:sz="4" w:space="0" w:color="231F20"/>
              <w:bottom w:val="single" w:sz="4" w:space="0" w:color="231F20"/>
              <w:right w:val="single" w:sz="4" w:space="0" w:color="231F20"/>
            </w:tcBorders>
          </w:tcPr>
          <w:p w:rsidR="0053473D" w:rsidRPr="00F20EB6" w:rsidRDefault="0053473D" w:rsidP="0053473D">
            <w:pPr>
              <w:rPr>
                <w:rFonts w:eastAsia="SchoolBookSanPin"/>
              </w:rPr>
            </w:pPr>
            <w:r w:rsidRPr="00F20EB6">
              <w:rPr>
                <w:rFonts w:eastAsia="SchoolBookSanPin"/>
              </w:rPr>
              <w:t xml:space="preserve">Всеобщая история. История Средних веков. </w:t>
            </w:r>
          </w:p>
          <w:p w:rsidR="0053473D" w:rsidRPr="00F20EB6" w:rsidRDefault="0053473D" w:rsidP="0053473D">
            <w:pPr>
              <w:rPr>
                <w:rFonts w:eastAsia="SchoolBookSanPin"/>
              </w:rPr>
            </w:pPr>
            <w:r w:rsidRPr="00F20EB6">
              <w:rPr>
                <w:rFonts w:eastAsia="SchoolBookSanPin"/>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53473D" w:rsidRPr="00F20EB6" w:rsidRDefault="0053473D" w:rsidP="0053473D">
            <w:pPr>
              <w:jc w:val="center"/>
              <w:rPr>
                <w:rFonts w:eastAsia="SchoolBookSanPin"/>
              </w:rPr>
            </w:pPr>
            <w:r w:rsidRPr="00F20EB6">
              <w:rPr>
                <w:rFonts w:eastAsia="SchoolBookSanPin"/>
              </w:rPr>
              <w:t>23</w:t>
            </w:r>
          </w:p>
          <w:p w:rsidR="0053473D" w:rsidRPr="00F20EB6" w:rsidRDefault="0053473D" w:rsidP="0053473D">
            <w:pPr>
              <w:jc w:val="center"/>
              <w:rPr>
                <w:rFonts w:eastAsia="SchoolBookSanPin"/>
              </w:rPr>
            </w:pPr>
            <w:r w:rsidRPr="00F20EB6">
              <w:rPr>
                <w:rFonts w:eastAsia="SchoolBookSanPin"/>
                <w:position w:val="1"/>
              </w:rPr>
              <w:t>45</w:t>
            </w:r>
          </w:p>
        </w:tc>
      </w:tr>
      <w:tr w:rsidR="0053473D" w:rsidRPr="00F20EB6" w:rsidTr="007C6C82">
        <w:trPr>
          <w:trHeight w:val="20"/>
        </w:trPr>
        <w:tc>
          <w:tcPr>
            <w:tcW w:w="994" w:type="dxa"/>
            <w:tcBorders>
              <w:top w:val="single" w:sz="4" w:space="0" w:color="231F20"/>
              <w:left w:val="single" w:sz="4" w:space="0" w:color="231F20"/>
              <w:bottom w:val="single" w:sz="4" w:space="0" w:color="231F20"/>
              <w:right w:val="single" w:sz="4" w:space="0" w:color="231F20"/>
            </w:tcBorders>
          </w:tcPr>
          <w:p w:rsidR="0053473D" w:rsidRPr="00F20EB6" w:rsidRDefault="0053473D" w:rsidP="0053473D">
            <w:pPr>
              <w:jc w:val="center"/>
              <w:rPr>
                <w:rFonts w:eastAsia="SchoolBookSanPin"/>
              </w:rPr>
            </w:pPr>
            <w:r w:rsidRPr="00F20EB6">
              <w:rPr>
                <w:rFonts w:eastAsia="SchoolBookSanPin"/>
              </w:rPr>
              <w:t>7</w:t>
            </w:r>
          </w:p>
        </w:tc>
        <w:tc>
          <w:tcPr>
            <w:tcW w:w="6968" w:type="dxa"/>
            <w:tcBorders>
              <w:top w:val="single" w:sz="4" w:space="0" w:color="231F20"/>
              <w:left w:val="single" w:sz="4" w:space="0" w:color="231F20"/>
              <w:bottom w:val="single" w:sz="4" w:space="0" w:color="231F20"/>
              <w:right w:val="single" w:sz="4" w:space="0" w:color="231F20"/>
            </w:tcBorders>
          </w:tcPr>
          <w:p w:rsidR="0053473D" w:rsidRPr="00F20EB6" w:rsidRDefault="0053473D" w:rsidP="0053473D">
            <w:pPr>
              <w:rPr>
                <w:rFonts w:eastAsia="SchoolBookSanPin"/>
              </w:rPr>
            </w:pPr>
            <w:r w:rsidRPr="00F20EB6">
              <w:rPr>
                <w:rFonts w:eastAsia="SchoolBookSanPin"/>
              </w:rPr>
              <w:t xml:space="preserve">Всеобщая история. История нового времени. Конец </w:t>
            </w:r>
            <w:r w:rsidRPr="00F20EB6">
              <w:rPr>
                <w:rFonts w:eastAsia="SchoolBookSanPin"/>
                <w:lang w:val="en-US"/>
              </w:rPr>
              <w:t>XV</w:t>
            </w:r>
            <w:r w:rsidRPr="00F20EB6">
              <w:rPr>
                <w:rFonts w:eastAsia="SchoolBookSanPin"/>
              </w:rPr>
              <w:t>—</w:t>
            </w:r>
            <w:r w:rsidRPr="00F20EB6">
              <w:rPr>
                <w:rFonts w:eastAsia="SchoolBookSanPin"/>
                <w:lang w:val="en-US"/>
              </w:rPr>
              <w:t>XVII</w:t>
            </w:r>
            <w:r w:rsidRPr="00F20EB6">
              <w:rPr>
                <w:rFonts w:eastAsia="SchoolBookSanPin"/>
              </w:rPr>
              <w:t xml:space="preserve"> вв.</w:t>
            </w:r>
          </w:p>
          <w:p w:rsidR="0053473D" w:rsidRPr="00F20EB6" w:rsidRDefault="0053473D" w:rsidP="0053473D">
            <w:pPr>
              <w:rPr>
                <w:rFonts w:eastAsia="SchoolBookSanPin"/>
              </w:rPr>
            </w:pPr>
            <w:r w:rsidRPr="00F20EB6">
              <w:rPr>
                <w:rFonts w:eastAsia="SchoolBookSanPin"/>
                <w:position w:val="1"/>
              </w:rPr>
              <w:t xml:space="preserve">История России. Россия в </w:t>
            </w:r>
            <w:r w:rsidRPr="00F20EB6">
              <w:rPr>
                <w:rFonts w:eastAsia="SchoolBookSanPin"/>
                <w:position w:val="1"/>
                <w:lang w:val="en-US"/>
              </w:rPr>
              <w:t>XVI</w:t>
            </w:r>
            <w:r w:rsidRPr="00F20EB6">
              <w:rPr>
                <w:rFonts w:eastAsia="SchoolBookSanPin"/>
                <w:position w:val="1"/>
              </w:rPr>
              <w:t>—</w:t>
            </w:r>
            <w:r w:rsidRPr="00F20EB6">
              <w:rPr>
                <w:rFonts w:eastAsia="SchoolBookSanPin"/>
                <w:position w:val="1"/>
                <w:lang w:val="en-US"/>
              </w:rPr>
              <w:t>XVII</w:t>
            </w:r>
            <w:r w:rsidRPr="00F20EB6">
              <w:rPr>
                <w:rFonts w:eastAsia="SchoolBookSanPin"/>
                <w:position w:val="1"/>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53473D" w:rsidRPr="00F20EB6" w:rsidRDefault="0053473D" w:rsidP="0053473D">
            <w:pPr>
              <w:jc w:val="center"/>
              <w:rPr>
                <w:rFonts w:eastAsia="SchoolBookSanPin"/>
                <w:lang w:val="en-US"/>
              </w:rPr>
            </w:pPr>
            <w:r w:rsidRPr="00F20EB6">
              <w:rPr>
                <w:rFonts w:eastAsia="SchoolBookSanPin"/>
              </w:rPr>
              <w:t>2</w:t>
            </w:r>
            <w:r w:rsidRPr="00F20EB6">
              <w:rPr>
                <w:rFonts w:eastAsia="SchoolBookSanPin"/>
                <w:lang w:val="en-US"/>
              </w:rPr>
              <w:t>3</w:t>
            </w:r>
          </w:p>
          <w:p w:rsidR="0053473D" w:rsidRPr="00F20EB6" w:rsidRDefault="0053473D" w:rsidP="0053473D">
            <w:pPr>
              <w:jc w:val="center"/>
              <w:rPr>
                <w:rFonts w:eastAsia="Calibri"/>
                <w:lang w:val="en-US"/>
              </w:rPr>
            </w:pPr>
          </w:p>
          <w:p w:rsidR="0053473D" w:rsidRPr="00F20EB6" w:rsidRDefault="0053473D" w:rsidP="0053473D">
            <w:pPr>
              <w:jc w:val="center"/>
              <w:rPr>
                <w:rFonts w:eastAsia="SchoolBookSanPin"/>
                <w:lang w:val="en-US"/>
              </w:rPr>
            </w:pPr>
            <w:r w:rsidRPr="00F20EB6">
              <w:rPr>
                <w:rFonts w:eastAsia="SchoolBookSanPin"/>
                <w:lang w:val="en-US"/>
              </w:rPr>
              <w:t>45</w:t>
            </w:r>
          </w:p>
        </w:tc>
      </w:tr>
      <w:tr w:rsidR="0053473D" w:rsidRPr="00F20EB6" w:rsidTr="007C6C82">
        <w:trPr>
          <w:trHeight w:val="20"/>
        </w:trPr>
        <w:tc>
          <w:tcPr>
            <w:tcW w:w="994" w:type="dxa"/>
            <w:tcBorders>
              <w:top w:val="single" w:sz="4" w:space="0" w:color="231F20"/>
              <w:left w:val="single" w:sz="4" w:space="0" w:color="231F20"/>
              <w:bottom w:val="single" w:sz="4" w:space="0" w:color="231F20"/>
              <w:right w:val="single" w:sz="4" w:space="0" w:color="231F20"/>
            </w:tcBorders>
          </w:tcPr>
          <w:p w:rsidR="0053473D" w:rsidRPr="00F20EB6" w:rsidRDefault="0053473D" w:rsidP="0053473D">
            <w:pPr>
              <w:jc w:val="center"/>
              <w:rPr>
                <w:rFonts w:eastAsia="SchoolBookSanPin"/>
                <w:lang w:val="en-US"/>
              </w:rPr>
            </w:pPr>
            <w:r w:rsidRPr="00F20EB6">
              <w:rPr>
                <w:rFonts w:eastAsia="SchoolBookSanPin"/>
                <w:lang w:val="en-US"/>
              </w:rPr>
              <w:t>8</w:t>
            </w:r>
          </w:p>
        </w:tc>
        <w:tc>
          <w:tcPr>
            <w:tcW w:w="6968" w:type="dxa"/>
            <w:tcBorders>
              <w:top w:val="single" w:sz="4" w:space="0" w:color="231F20"/>
              <w:left w:val="single" w:sz="4" w:space="0" w:color="231F20"/>
              <w:bottom w:val="single" w:sz="4" w:space="0" w:color="231F20"/>
              <w:right w:val="single" w:sz="4" w:space="0" w:color="231F20"/>
            </w:tcBorders>
          </w:tcPr>
          <w:p w:rsidR="0053473D" w:rsidRPr="00F20EB6" w:rsidRDefault="0053473D" w:rsidP="0053473D">
            <w:pPr>
              <w:rPr>
                <w:rFonts w:eastAsia="SchoolBookSanPin"/>
              </w:rPr>
            </w:pPr>
            <w:r w:rsidRPr="00F20EB6">
              <w:rPr>
                <w:rFonts w:eastAsia="SchoolBookSanPin"/>
              </w:rPr>
              <w:t xml:space="preserve">Всеобщая история. История нового времени. </w:t>
            </w:r>
            <w:r w:rsidRPr="00F20EB6">
              <w:rPr>
                <w:rFonts w:eastAsia="SchoolBookSanPin"/>
                <w:lang w:val="en-US"/>
              </w:rPr>
              <w:t>XVIII</w:t>
            </w:r>
            <w:r w:rsidRPr="00F20EB6">
              <w:rPr>
                <w:rFonts w:eastAsia="SchoolBookSanPin"/>
              </w:rPr>
              <w:t xml:space="preserve"> в. История России. Россия в конце </w:t>
            </w:r>
            <w:r w:rsidRPr="00F20EB6">
              <w:rPr>
                <w:rFonts w:eastAsia="SchoolBookSanPin"/>
                <w:lang w:val="en-US"/>
              </w:rPr>
              <w:t>XVII</w:t>
            </w:r>
            <w:r w:rsidRPr="00F20EB6">
              <w:rPr>
                <w:rFonts w:eastAsia="SchoolBookSanPin"/>
              </w:rPr>
              <w:t xml:space="preserve">— </w:t>
            </w:r>
            <w:r w:rsidRPr="00F20EB6">
              <w:rPr>
                <w:rFonts w:eastAsia="SchoolBookSanPin"/>
                <w:lang w:val="en-US"/>
              </w:rPr>
              <w:t>XVIII</w:t>
            </w:r>
            <w:r w:rsidRPr="00F20EB6">
              <w:rPr>
                <w:rFonts w:eastAsia="SchoolBookSanPin"/>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53473D" w:rsidRPr="00F20EB6" w:rsidRDefault="0053473D" w:rsidP="0053473D">
            <w:pPr>
              <w:jc w:val="center"/>
              <w:rPr>
                <w:rFonts w:eastAsia="SchoolBookSanPin"/>
              </w:rPr>
            </w:pPr>
            <w:r w:rsidRPr="00F20EB6">
              <w:rPr>
                <w:rFonts w:eastAsia="SchoolBookSanPin"/>
              </w:rPr>
              <w:t>23</w:t>
            </w:r>
          </w:p>
          <w:p w:rsidR="0053473D" w:rsidRPr="00F20EB6" w:rsidRDefault="0053473D" w:rsidP="0053473D">
            <w:pPr>
              <w:jc w:val="center"/>
              <w:rPr>
                <w:rFonts w:eastAsia="SchoolBookSanPin"/>
              </w:rPr>
            </w:pPr>
            <w:r w:rsidRPr="00F20EB6">
              <w:rPr>
                <w:rFonts w:eastAsia="SchoolBookSanPin"/>
                <w:position w:val="1"/>
              </w:rPr>
              <w:t>45</w:t>
            </w:r>
          </w:p>
        </w:tc>
      </w:tr>
      <w:tr w:rsidR="0053473D" w:rsidRPr="00F20EB6" w:rsidTr="007C6C82">
        <w:trPr>
          <w:trHeight w:val="20"/>
        </w:trPr>
        <w:tc>
          <w:tcPr>
            <w:tcW w:w="994" w:type="dxa"/>
            <w:tcBorders>
              <w:top w:val="single" w:sz="4" w:space="0" w:color="231F20"/>
              <w:left w:val="single" w:sz="4" w:space="0" w:color="231F20"/>
              <w:bottom w:val="single" w:sz="4" w:space="0" w:color="231F20"/>
              <w:right w:val="single" w:sz="4" w:space="0" w:color="231F20"/>
            </w:tcBorders>
          </w:tcPr>
          <w:p w:rsidR="0053473D" w:rsidRPr="00F20EB6" w:rsidRDefault="0053473D" w:rsidP="0053473D">
            <w:pPr>
              <w:jc w:val="center"/>
              <w:rPr>
                <w:rFonts w:eastAsia="SchoolBookSanPin"/>
              </w:rPr>
            </w:pPr>
            <w:r w:rsidRPr="00F20EB6">
              <w:rPr>
                <w:rFonts w:eastAsia="SchoolBookSanPin"/>
              </w:rPr>
              <w:t>9</w:t>
            </w:r>
          </w:p>
        </w:tc>
        <w:tc>
          <w:tcPr>
            <w:tcW w:w="6968" w:type="dxa"/>
            <w:tcBorders>
              <w:top w:val="single" w:sz="4" w:space="0" w:color="231F20"/>
              <w:left w:val="single" w:sz="4" w:space="0" w:color="231F20"/>
              <w:bottom w:val="single" w:sz="4" w:space="0" w:color="231F20"/>
              <w:right w:val="single" w:sz="4" w:space="0" w:color="231F20"/>
            </w:tcBorders>
          </w:tcPr>
          <w:p w:rsidR="0053473D" w:rsidRPr="00F20EB6" w:rsidRDefault="0053473D" w:rsidP="0053473D">
            <w:pPr>
              <w:rPr>
                <w:rFonts w:eastAsia="SchoolBookSanPin"/>
              </w:rPr>
            </w:pPr>
            <w:r w:rsidRPr="00F20EB6">
              <w:rPr>
                <w:rFonts w:eastAsia="SchoolBookSanPin"/>
              </w:rPr>
              <w:t xml:space="preserve">Всеобщая история. История нового времени. </w:t>
            </w:r>
            <w:r w:rsidRPr="00F20EB6">
              <w:rPr>
                <w:rFonts w:eastAsia="SchoolBookSanPin"/>
                <w:lang w:val="en-US"/>
              </w:rPr>
              <w:t>XIX</w:t>
            </w:r>
            <w:r w:rsidRPr="00F20EB6">
              <w:rPr>
                <w:rFonts w:eastAsia="SchoolBookSanPin"/>
              </w:rPr>
              <w:t xml:space="preserve"> — начало ХХ в.</w:t>
            </w:r>
          </w:p>
          <w:p w:rsidR="0053473D" w:rsidRPr="00F20EB6" w:rsidRDefault="0053473D" w:rsidP="0053473D">
            <w:pPr>
              <w:rPr>
                <w:rFonts w:eastAsia="SchoolBookSanPin"/>
              </w:rPr>
            </w:pPr>
            <w:r w:rsidRPr="00F20EB6">
              <w:rPr>
                <w:rFonts w:eastAsia="SchoolBookSanPin"/>
              </w:rPr>
              <w:lastRenderedPageBreak/>
              <w:t xml:space="preserve">История России. Российская империя в </w:t>
            </w:r>
            <w:r w:rsidRPr="00F20EB6">
              <w:rPr>
                <w:rFonts w:eastAsia="SchoolBookSanPin"/>
                <w:lang w:val="en-US"/>
              </w:rPr>
              <w:t>XIX</w:t>
            </w:r>
            <w:r w:rsidRPr="00F20EB6">
              <w:rPr>
                <w:rFonts w:eastAsia="SchoolBookSanPin"/>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53473D" w:rsidRPr="00F20EB6" w:rsidRDefault="0053473D" w:rsidP="0053473D">
            <w:pPr>
              <w:jc w:val="center"/>
              <w:rPr>
                <w:rFonts w:eastAsia="SchoolBookSanPin"/>
              </w:rPr>
            </w:pPr>
          </w:p>
          <w:p w:rsidR="0053473D" w:rsidRPr="00F20EB6" w:rsidRDefault="0053473D" w:rsidP="0053473D">
            <w:pPr>
              <w:jc w:val="center"/>
              <w:rPr>
                <w:rFonts w:eastAsia="SchoolBookSanPin"/>
              </w:rPr>
            </w:pPr>
            <w:r w:rsidRPr="00F20EB6">
              <w:rPr>
                <w:rFonts w:eastAsia="SchoolBookSanPin"/>
              </w:rPr>
              <w:t xml:space="preserve">68 </w:t>
            </w:r>
          </w:p>
        </w:tc>
      </w:tr>
      <w:tr w:rsidR="0053473D" w:rsidRPr="00F20EB6" w:rsidTr="007C6C82">
        <w:trPr>
          <w:trHeight w:val="20"/>
        </w:trPr>
        <w:tc>
          <w:tcPr>
            <w:tcW w:w="994" w:type="dxa"/>
            <w:tcBorders>
              <w:top w:val="single" w:sz="4" w:space="0" w:color="231F20"/>
              <w:left w:val="single" w:sz="4" w:space="0" w:color="231F20"/>
              <w:bottom w:val="single" w:sz="4" w:space="0" w:color="231F20"/>
              <w:right w:val="single" w:sz="4" w:space="0" w:color="231F20"/>
            </w:tcBorders>
          </w:tcPr>
          <w:p w:rsidR="0053473D" w:rsidRPr="00F20EB6" w:rsidRDefault="0053473D" w:rsidP="0053473D">
            <w:pPr>
              <w:jc w:val="center"/>
              <w:rPr>
                <w:rFonts w:eastAsia="SchoolBookSanPin"/>
              </w:rPr>
            </w:pPr>
            <w:r w:rsidRPr="00F20EB6">
              <w:rPr>
                <w:rFonts w:eastAsia="SchoolBookSanPin"/>
              </w:rPr>
              <w:lastRenderedPageBreak/>
              <w:t>9</w:t>
            </w:r>
          </w:p>
        </w:tc>
        <w:tc>
          <w:tcPr>
            <w:tcW w:w="6968" w:type="dxa"/>
            <w:tcBorders>
              <w:top w:val="single" w:sz="4" w:space="0" w:color="231F20"/>
              <w:left w:val="single" w:sz="4" w:space="0" w:color="231F20"/>
              <w:bottom w:val="single" w:sz="4" w:space="0" w:color="231F20"/>
              <w:right w:val="single" w:sz="4" w:space="0" w:color="231F20"/>
            </w:tcBorders>
          </w:tcPr>
          <w:p w:rsidR="0053473D" w:rsidRPr="00F20EB6" w:rsidRDefault="0053473D" w:rsidP="0053473D">
            <w:pPr>
              <w:rPr>
                <w:rFonts w:eastAsia="SchoolBookSanPin"/>
              </w:rPr>
            </w:pPr>
            <w:r w:rsidRPr="00F20EB6">
              <w:rPr>
                <w:rFonts w:eastAsia="SchoolBookSanPin"/>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53473D" w:rsidRPr="00F20EB6" w:rsidRDefault="0053473D" w:rsidP="0053473D">
            <w:pPr>
              <w:jc w:val="center"/>
              <w:rPr>
                <w:rFonts w:eastAsia="SchoolBookSanPin"/>
              </w:rPr>
            </w:pPr>
            <w:r w:rsidRPr="00F20EB6">
              <w:rPr>
                <w:rFonts w:eastAsia="SchoolBookSanPin"/>
              </w:rPr>
              <w:t>17</w:t>
            </w:r>
          </w:p>
        </w:tc>
      </w:tr>
    </w:tbl>
    <w:p w:rsidR="0053473D" w:rsidRPr="00F20EB6" w:rsidRDefault="0053473D" w:rsidP="0053473D">
      <w:pPr>
        <w:rPr>
          <w:rFonts w:eastAsia="OfficinaSansBoldITC"/>
        </w:rPr>
      </w:pPr>
    </w:p>
    <w:p w:rsidR="0053473D" w:rsidRPr="00F20EB6" w:rsidRDefault="0053473D" w:rsidP="0053473D">
      <w:pPr>
        <w:rPr>
          <w:rFonts w:eastAsia="OfficinaSansBoldITC"/>
        </w:rPr>
      </w:pPr>
      <w:r w:rsidRPr="00F20EB6">
        <w:rPr>
          <w:rFonts w:eastAsia="OfficinaSansBoldITC"/>
        </w:rPr>
        <w:t>Содержание обучения в 5 классе.</w:t>
      </w:r>
    </w:p>
    <w:p w:rsidR="0053473D" w:rsidRPr="00F20EB6" w:rsidRDefault="0053473D" w:rsidP="0053473D">
      <w:pPr>
        <w:rPr>
          <w:rFonts w:eastAsia="OfficinaSansBoldITC"/>
        </w:rPr>
      </w:pPr>
      <w:r w:rsidRPr="00F20EB6">
        <w:rPr>
          <w:rFonts w:eastAsia="OfficinaSansBoldITC"/>
        </w:rPr>
        <w:t xml:space="preserve">История Древнего мира. </w:t>
      </w:r>
    </w:p>
    <w:p w:rsidR="0053473D" w:rsidRPr="00F20EB6" w:rsidRDefault="0053473D" w:rsidP="0053473D">
      <w:pPr>
        <w:rPr>
          <w:rFonts w:eastAsia="SchoolBookSanPin"/>
        </w:rPr>
      </w:pPr>
      <w:r w:rsidRPr="00F20EB6">
        <w:rPr>
          <w:rFonts w:eastAsia="SchoolBookSanPin"/>
          <w:bCs/>
        </w:rPr>
        <w:t>Введение</w:t>
      </w:r>
      <w:r w:rsidRPr="00F20EB6">
        <w:rPr>
          <w:rFonts w:eastAsia="SchoolBookSanPin"/>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F20EB6">
        <w:rPr>
          <w:rFonts w:eastAsia="SchoolBookSanPin"/>
          <w:position w:val="1"/>
        </w:rPr>
        <w:t>«н. э.»). Историческая карта.</w:t>
      </w:r>
    </w:p>
    <w:p w:rsidR="0053473D" w:rsidRPr="00F20EB6" w:rsidRDefault="0053473D" w:rsidP="0053473D">
      <w:pPr>
        <w:rPr>
          <w:rFonts w:eastAsia="OfficinaSansBoldITC"/>
        </w:rPr>
      </w:pPr>
      <w:r w:rsidRPr="00F20EB6">
        <w:rPr>
          <w:rFonts w:eastAsia="OfficinaSansBoldITC"/>
        </w:rPr>
        <w:t xml:space="preserve">Первобытность. </w:t>
      </w:r>
    </w:p>
    <w:p w:rsidR="0053473D" w:rsidRPr="00F20EB6" w:rsidRDefault="0053473D" w:rsidP="0053473D">
      <w:pPr>
        <w:rPr>
          <w:rFonts w:eastAsia="SchoolBookSanPin"/>
        </w:rPr>
      </w:pPr>
      <w:r w:rsidRPr="00F20EB6">
        <w:rPr>
          <w:rFonts w:eastAsia="SchoolBookSanPin"/>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3473D" w:rsidRPr="00F20EB6" w:rsidRDefault="0053473D" w:rsidP="0053473D">
      <w:pPr>
        <w:rPr>
          <w:rFonts w:eastAsia="SchoolBookSanPin"/>
        </w:rPr>
      </w:pPr>
      <w:r w:rsidRPr="00F20EB6">
        <w:rPr>
          <w:rFonts w:eastAsia="SchoolBookSanPi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3473D" w:rsidRPr="00F20EB6" w:rsidRDefault="0053473D" w:rsidP="0053473D">
      <w:pPr>
        <w:rPr>
          <w:rFonts w:eastAsia="SchoolBookSanPin"/>
        </w:rPr>
      </w:pPr>
      <w:r w:rsidRPr="00F20EB6">
        <w:rPr>
          <w:rFonts w:eastAsia="SchoolBookSanPin"/>
        </w:rPr>
        <w:t>Разложение первобытнообщинных отношений. На пороге цивилизации.</w:t>
      </w:r>
    </w:p>
    <w:p w:rsidR="0053473D" w:rsidRPr="00F20EB6" w:rsidRDefault="0053473D" w:rsidP="0053473D">
      <w:pPr>
        <w:rPr>
          <w:rFonts w:eastAsia="OfficinaSansBoldITC"/>
        </w:rPr>
      </w:pPr>
      <w:r w:rsidRPr="00F20EB6">
        <w:rPr>
          <w:rFonts w:eastAsia="OfficinaSansBoldITC"/>
        </w:rPr>
        <w:t xml:space="preserve">Древний мир. </w:t>
      </w:r>
    </w:p>
    <w:p w:rsidR="0053473D" w:rsidRPr="00F20EB6" w:rsidRDefault="0053473D" w:rsidP="0053473D">
      <w:pPr>
        <w:rPr>
          <w:rFonts w:eastAsia="SchoolBookSanPin"/>
        </w:rPr>
      </w:pPr>
      <w:r w:rsidRPr="00F20EB6">
        <w:rPr>
          <w:rFonts w:eastAsia="SchoolBookSanPin"/>
        </w:rPr>
        <w:t>Понятие и хронологические рамки истории Древнего мира. Карта Древнего мира.</w:t>
      </w:r>
    </w:p>
    <w:p w:rsidR="0053473D" w:rsidRPr="00F20EB6" w:rsidRDefault="0053473D" w:rsidP="0053473D">
      <w:pPr>
        <w:rPr>
          <w:rFonts w:eastAsia="OfficinaSansBoldITC"/>
        </w:rPr>
      </w:pPr>
      <w:r w:rsidRPr="00F20EB6">
        <w:rPr>
          <w:rFonts w:eastAsia="OfficinaSansBoldITC"/>
        </w:rPr>
        <w:t xml:space="preserve">Древний Восток. </w:t>
      </w:r>
    </w:p>
    <w:p w:rsidR="0053473D" w:rsidRPr="00F20EB6" w:rsidRDefault="0053473D" w:rsidP="0053473D">
      <w:pPr>
        <w:rPr>
          <w:rFonts w:eastAsia="SchoolBookSanPin"/>
        </w:rPr>
      </w:pPr>
      <w:r w:rsidRPr="00F20EB6">
        <w:rPr>
          <w:rFonts w:eastAsia="SchoolBookSanPin"/>
        </w:rPr>
        <w:t>Понятие «Древний Восток». Карта древневосточного мира.</w:t>
      </w:r>
    </w:p>
    <w:p w:rsidR="0053473D" w:rsidRPr="00F20EB6" w:rsidRDefault="0053473D" w:rsidP="0053473D">
      <w:pPr>
        <w:rPr>
          <w:rFonts w:eastAsia="OfficinaSansBoldITC"/>
        </w:rPr>
      </w:pPr>
      <w:r w:rsidRPr="00F20EB6">
        <w:rPr>
          <w:rFonts w:eastAsia="OfficinaSansBoldITC"/>
        </w:rPr>
        <w:t xml:space="preserve">Древний Египет. </w:t>
      </w:r>
    </w:p>
    <w:p w:rsidR="0053473D" w:rsidRPr="00F20EB6" w:rsidRDefault="0053473D" w:rsidP="0053473D">
      <w:pPr>
        <w:rPr>
          <w:rFonts w:eastAsia="SchoolBookSanPin"/>
        </w:rPr>
      </w:pPr>
      <w:r w:rsidRPr="00F20EB6">
        <w:rPr>
          <w:rFonts w:eastAsia="SchoolBookSanPi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53473D" w:rsidRPr="00F20EB6" w:rsidRDefault="0053473D" w:rsidP="0053473D">
      <w:pPr>
        <w:rPr>
          <w:rFonts w:eastAsia="SchoolBookSanPin"/>
        </w:rPr>
      </w:pPr>
      <w:r w:rsidRPr="00F20EB6">
        <w:rPr>
          <w:rFonts w:eastAsia="SchoolBookSanPin"/>
        </w:rPr>
        <w:t xml:space="preserve">Отношения Египта с соседними народами. Египетское войско. Завоевательные походы фараонов; Тутмос </w:t>
      </w:r>
      <w:r w:rsidRPr="00F20EB6">
        <w:rPr>
          <w:rFonts w:eastAsia="SchoolBookSanPin"/>
          <w:lang w:val="en-US"/>
        </w:rPr>
        <w:t>III</w:t>
      </w:r>
      <w:r w:rsidRPr="00F20EB6">
        <w:rPr>
          <w:rFonts w:eastAsia="SchoolBookSanPin"/>
        </w:rPr>
        <w:t xml:space="preserve">. Могущество Египта при Рамсесе </w:t>
      </w:r>
      <w:r w:rsidRPr="00F20EB6">
        <w:rPr>
          <w:rFonts w:eastAsia="SchoolBookSanPin"/>
          <w:lang w:val="en-US"/>
        </w:rPr>
        <w:t>II</w:t>
      </w:r>
      <w:r w:rsidRPr="00F20EB6">
        <w:rPr>
          <w:rFonts w:eastAsia="SchoolBookSanPin"/>
        </w:rPr>
        <w:t>.</w:t>
      </w:r>
    </w:p>
    <w:p w:rsidR="0053473D" w:rsidRPr="00F20EB6" w:rsidRDefault="0053473D" w:rsidP="0053473D">
      <w:pPr>
        <w:rPr>
          <w:rFonts w:eastAsia="SchoolBookSanPin"/>
        </w:rPr>
      </w:pPr>
      <w:r w:rsidRPr="00F20EB6">
        <w:rPr>
          <w:rFonts w:eastAsia="SchoolBookSanPin"/>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53473D" w:rsidRPr="00F20EB6" w:rsidRDefault="0053473D" w:rsidP="0053473D">
      <w:pPr>
        <w:rPr>
          <w:rFonts w:eastAsia="OfficinaSansBoldITC"/>
        </w:rPr>
      </w:pPr>
      <w:r w:rsidRPr="00F20EB6">
        <w:rPr>
          <w:rFonts w:eastAsia="OfficinaSansBoldITC"/>
        </w:rPr>
        <w:t xml:space="preserve">Древние цивилизации Месопотамии. </w:t>
      </w:r>
    </w:p>
    <w:p w:rsidR="0053473D" w:rsidRPr="00F20EB6" w:rsidRDefault="0053473D" w:rsidP="0053473D">
      <w:pPr>
        <w:rPr>
          <w:rFonts w:eastAsia="SchoolBookSanPin"/>
        </w:rPr>
      </w:pPr>
      <w:r w:rsidRPr="00F20EB6">
        <w:rPr>
          <w:rFonts w:eastAsia="SchoolBookSanPin"/>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3473D" w:rsidRPr="00F20EB6" w:rsidRDefault="0053473D" w:rsidP="0053473D">
      <w:pPr>
        <w:rPr>
          <w:rFonts w:eastAsia="SchoolBookSanPin"/>
        </w:rPr>
      </w:pPr>
      <w:r w:rsidRPr="00F20EB6">
        <w:rPr>
          <w:rFonts w:eastAsia="SchoolBookSanPin"/>
        </w:rPr>
        <w:t>Древний Вавилон. Царь Хаммурапи и его законы.</w:t>
      </w:r>
    </w:p>
    <w:p w:rsidR="0053473D" w:rsidRPr="00F20EB6" w:rsidRDefault="0053473D" w:rsidP="0053473D">
      <w:pPr>
        <w:rPr>
          <w:rFonts w:eastAsia="SchoolBookSanPin"/>
        </w:rPr>
      </w:pPr>
      <w:r w:rsidRPr="00F20EB6">
        <w:rPr>
          <w:rFonts w:eastAsia="SchoolBookSanPin"/>
          <w:position w:val="1"/>
        </w:rPr>
        <w:lastRenderedPageBreak/>
        <w:t>Ассирия. Завоевания ассирийцев. Создание сильной державы. Культурные сокровища Ниневии. Гибель империи.</w:t>
      </w:r>
    </w:p>
    <w:p w:rsidR="0053473D" w:rsidRPr="00F20EB6" w:rsidRDefault="0053473D" w:rsidP="0053473D">
      <w:pPr>
        <w:rPr>
          <w:rFonts w:eastAsia="SchoolBookSanPin"/>
          <w:position w:val="1"/>
        </w:rPr>
      </w:pPr>
      <w:r w:rsidRPr="00F20EB6">
        <w:rPr>
          <w:rFonts w:eastAsia="SchoolBookSanPin"/>
          <w:position w:val="1"/>
        </w:rPr>
        <w:t>Усиление Нововавилонского царства. Легендарные памятники города Вавилона.</w:t>
      </w:r>
    </w:p>
    <w:p w:rsidR="0053473D" w:rsidRPr="00F20EB6" w:rsidRDefault="0053473D" w:rsidP="0053473D">
      <w:pPr>
        <w:rPr>
          <w:rFonts w:eastAsia="OfficinaSansBookITC"/>
        </w:rPr>
      </w:pPr>
      <w:r w:rsidRPr="00F20EB6">
        <w:rPr>
          <w:rFonts w:eastAsia="OfficinaSansBoldITC"/>
        </w:rPr>
        <w:t xml:space="preserve">Восточное Средиземноморье в древности. </w:t>
      </w:r>
    </w:p>
    <w:p w:rsidR="0053473D" w:rsidRPr="00F20EB6" w:rsidRDefault="0053473D" w:rsidP="0053473D">
      <w:pPr>
        <w:rPr>
          <w:rFonts w:eastAsia="SchoolBookSanPin"/>
        </w:rPr>
      </w:pPr>
      <w:r w:rsidRPr="00F20EB6">
        <w:rPr>
          <w:rFonts w:eastAsia="SchoolBookSanPin"/>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53473D" w:rsidRPr="00F20EB6" w:rsidRDefault="0053473D" w:rsidP="0053473D">
      <w:pPr>
        <w:rPr>
          <w:rFonts w:eastAsia="OfficinaSansBookITC"/>
        </w:rPr>
      </w:pPr>
      <w:r w:rsidRPr="00F20EB6">
        <w:rPr>
          <w:rFonts w:eastAsia="OfficinaSansBoldITC"/>
        </w:rPr>
        <w:t xml:space="preserve">Персидская держава. </w:t>
      </w:r>
    </w:p>
    <w:p w:rsidR="0053473D" w:rsidRPr="00F20EB6" w:rsidRDefault="0053473D" w:rsidP="0053473D">
      <w:pPr>
        <w:rPr>
          <w:rFonts w:eastAsia="SchoolBookSanPin"/>
        </w:rPr>
      </w:pPr>
      <w:r w:rsidRPr="00F20EB6">
        <w:rPr>
          <w:rFonts w:eastAsia="SchoolBookSanPin"/>
        </w:rPr>
        <w:t xml:space="preserve">Завоевания персов. Государство Ахеменидов. Великие цари: Кир </w:t>
      </w:r>
      <w:r w:rsidRPr="00F20EB6">
        <w:rPr>
          <w:rFonts w:eastAsia="SchoolBookSanPin"/>
          <w:lang w:val="en-US"/>
        </w:rPr>
        <w:t>II</w:t>
      </w:r>
      <w:r w:rsidRPr="00F20EB6">
        <w:rPr>
          <w:rFonts w:eastAsia="SchoolBookSanPin"/>
        </w:rPr>
        <w:t xml:space="preserve"> Великий, Дарий </w:t>
      </w:r>
      <w:r w:rsidRPr="00F20EB6">
        <w:rPr>
          <w:rFonts w:eastAsia="SchoolBookSanPin"/>
          <w:lang w:val="en-US"/>
        </w:rPr>
        <w:t>I</w:t>
      </w:r>
      <w:r w:rsidRPr="00F20EB6">
        <w:rPr>
          <w:rFonts w:eastAsia="SchoolBookSanPin"/>
        </w:rPr>
        <w:t>. Расширение территории державы. Государственное устройство. Центр и сатрапии, управление империей. Религия персов.</w:t>
      </w:r>
    </w:p>
    <w:p w:rsidR="0053473D" w:rsidRPr="00F20EB6" w:rsidRDefault="0053473D" w:rsidP="0053473D">
      <w:pPr>
        <w:rPr>
          <w:rFonts w:eastAsia="OfficinaSansBookITC"/>
        </w:rPr>
      </w:pPr>
      <w:r w:rsidRPr="00F20EB6">
        <w:rPr>
          <w:rFonts w:eastAsia="OfficinaSansBoldITC"/>
        </w:rPr>
        <w:t xml:space="preserve">Древняя Индия. </w:t>
      </w:r>
    </w:p>
    <w:p w:rsidR="0053473D" w:rsidRPr="00F20EB6" w:rsidRDefault="0053473D" w:rsidP="0053473D">
      <w:pPr>
        <w:rPr>
          <w:rFonts w:eastAsia="SchoolBookSanPin"/>
        </w:rPr>
      </w:pPr>
      <w:r w:rsidRPr="00F20EB6">
        <w:rPr>
          <w:rFonts w:eastAsia="SchoolBookSanPin"/>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3473D" w:rsidRPr="00F20EB6" w:rsidRDefault="0053473D" w:rsidP="0053473D">
      <w:pPr>
        <w:rPr>
          <w:rFonts w:eastAsia="OfficinaSansBoldITC"/>
        </w:rPr>
      </w:pPr>
      <w:r w:rsidRPr="00F20EB6">
        <w:rPr>
          <w:rFonts w:eastAsia="OfficinaSansBoldITC"/>
        </w:rPr>
        <w:t xml:space="preserve">Древний Китай. </w:t>
      </w:r>
    </w:p>
    <w:p w:rsidR="0053473D" w:rsidRPr="00F20EB6" w:rsidRDefault="0053473D" w:rsidP="0053473D">
      <w:pPr>
        <w:rPr>
          <w:rFonts w:eastAsia="SchoolBookSanPin"/>
        </w:rPr>
      </w:pPr>
      <w:r w:rsidRPr="00F20EB6">
        <w:rPr>
          <w:rFonts w:eastAsia="SchoolBookSanPin"/>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53473D" w:rsidRPr="00F20EB6" w:rsidRDefault="0053473D" w:rsidP="0053473D">
      <w:pPr>
        <w:rPr>
          <w:rFonts w:eastAsia="OfficinaSansBoldITC"/>
        </w:rPr>
      </w:pPr>
      <w:r w:rsidRPr="00F20EB6">
        <w:rPr>
          <w:rFonts w:eastAsia="OfficinaSansBoldITC"/>
        </w:rPr>
        <w:t xml:space="preserve">Древняя Греция. Эллинизм. </w:t>
      </w:r>
    </w:p>
    <w:p w:rsidR="0053473D" w:rsidRPr="00F20EB6" w:rsidRDefault="0053473D" w:rsidP="0053473D">
      <w:pPr>
        <w:rPr>
          <w:rFonts w:eastAsia="OfficinaSansBoldITC"/>
        </w:rPr>
      </w:pPr>
      <w:r w:rsidRPr="00F20EB6">
        <w:rPr>
          <w:rFonts w:eastAsia="OfficinaSansBoldITC"/>
        </w:rPr>
        <w:t xml:space="preserve">Древнейшая Греция. </w:t>
      </w:r>
    </w:p>
    <w:p w:rsidR="0053473D" w:rsidRPr="00F20EB6" w:rsidRDefault="0053473D" w:rsidP="0053473D">
      <w:pPr>
        <w:rPr>
          <w:rFonts w:eastAsia="SchoolBookSanPin"/>
        </w:rPr>
      </w:pPr>
      <w:r w:rsidRPr="00F20EB6">
        <w:rPr>
          <w:rFonts w:eastAsia="SchoolBookSanPin"/>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53473D" w:rsidRPr="00F20EB6" w:rsidRDefault="0053473D" w:rsidP="0053473D">
      <w:pPr>
        <w:rPr>
          <w:rFonts w:eastAsia="OfficinaSansBookITC"/>
        </w:rPr>
      </w:pPr>
      <w:r w:rsidRPr="00F20EB6">
        <w:rPr>
          <w:rFonts w:eastAsia="OfficinaSansBoldITC"/>
        </w:rPr>
        <w:t xml:space="preserve">Греческие полисы. </w:t>
      </w:r>
    </w:p>
    <w:p w:rsidR="0053473D" w:rsidRPr="00F20EB6" w:rsidRDefault="0053473D" w:rsidP="0053473D">
      <w:pPr>
        <w:rPr>
          <w:rFonts w:eastAsia="SchoolBookSanPin"/>
        </w:rPr>
      </w:pPr>
      <w:r w:rsidRPr="00F20EB6">
        <w:rPr>
          <w:rFonts w:eastAsia="SchoolBookSanPin"/>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53473D" w:rsidRPr="00F20EB6" w:rsidRDefault="0053473D" w:rsidP="0053473D">
      <w:pPr>
        <w:rPr>
          <w:rFonts w:eastAsia="SchoolBookSanPin"/>
        </w:rPr>
      </w:pPr>
      <w:r w:rsidRPr="00F20EB6">
        <w:rPr>
          <w:rFonts w:eastAsia="SchoolBookSanPin"/>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53473D" w:rsidRPr="00F20EB6" w:rsidRDefault="0053473D" w:rsidP="0053473D">
      <w:pPr>
        <w:rPr>
          <w:rFonts w:eastAsia="SchoolBookSanPin"/>
        </w:rPr>
      </w:pPr>
      <w:r w:rsidRPr="00F20EB6">
        <w:rPr>
          <w:rFonts w:eastAsia="SchoolBookSanPin"/>
        </w:rPr>
        <w:lastRenderedPageBreak/>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3473D" w:rsidRPr="00F20EB6" w:rsidRDefault="0053473D" w:rsidP="0053473D">
      <w:pPr>
        <w:rPr>
          <w:rFonts w:eastAsia="SchoolBookSanPin"/>
        </w:rPr>
      </w:pPr>
      <w:r w:rsidRPr="00F20EB6">
        <w:rPr>
          <w:rFonts w:eastAsia="SchoolBookSanPin"/>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53473D" w:rsidRPr="00F20EB6" w:rsidRDefault="0053473D" w:rsidP="0053473D">
      <w:pPr>
        <w:rPr>
          <w:rFonts w:eastAsia="OfficinaSansBoldITC"/>
        </w:rPr>
      </w:pPr>
      <w:r w:rsidRPr="00F20EB6">
        <w:rPr>
          <w:rFonts w:eastAsia="OfficinaSansBoldITC"/>
        </w:rPr>
        <w:t xml:space="preserve">Культура Древней Греции. </w:t>
      </w:r>
    </w:p>
    <w:p w:rsidR="0053473D" w:rsidRPr="00F20EB6" w:rsidRDefault="0053473D" w:rsidP="0053473D">
      <w:pPr>
        <w:rPr>
          <w:rFonts w:eastAsia="SchoolBookSanPin"/>
        </w:rPr>
      </w:pPr>
      <w:r w:rsidRPr="00F20EB6">
        <w:rPr>
          <w:rFonts w:eastAsia="SchoolBookSanPin"/>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3473D" w:rsidRPr="00F20EB6" w:rsidRDefault="0053473D" w:rsidP="0053473D">
      <w:pPr>
        <w:rPr>
          <w:rFonts w:eastAsia="OfficinaSansBoldITC"/>
        </w:rPr>
      </w:pPr>
      <w:r w:rsidRPr="00F20EB6">
        <w:rPr>
          <w:rFonts w:eastAsia="OfficinaSansBoldITC"/>
        </w:rPr>
        <w:t xml:space="preserve">Македонские завоевания. Эллинизм. </w:t>
      </w:r>
    </w:p>
    <w:p w:rsidR="0053473D" w:rsidRPr="00F20EB6" w:rsidRDefault="0053473D" w:rsidP="0053473D">
      <w:pPr>
        <w:rPr>
          <w:rFonts w:eastAsia="SchoolBookSanPin"/>
        </w:rPr>
      </w:pPr>
      <w:r w:rsidRPr="00F20EB6">
        <w:rPr>
          <w:rFonts w:eastAsia="SchoolBookSanPin"/>
        </w:rPr>
        <w:t xml:space="preserve">Возвышение Македонии. Политика Филиппа </w:t>
      </w:r>
      <w:r w:rsidRPr="00F20EB6">
        <w:rPr>
          <w:rFonts w:eastAsia="SchoolBookSanPin"/>
          <w:lang w:val="en-US"/>
        </w:rPr>
        <w:t>II</w:t>
      </w:r>
      <w:r w:rsidRPr="00F20EB6">
        <w:rPr>
          <w:rFonts w:eastAsia="SchoolBookSanPin"/>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53473D" w:rsidRPr="00F20EB6" w:rsidRDefault="0053473D" w:rsidP="0053473D">
      <w:pPr>
        <w:rPr>
          <w:rFonts w:eastAsia="OfficinaSansBoldITC"/>
        </w:rPr>
      </w:pPr>
      <w:r w:rsidRPr="00F20EB6">
        <w:rPr>
          <w:rFonts w:eastAsia="OfficinaSansBoldITC"/>
        </w:rPr>
        <w:t xml:space="preserve">Древний Рим. </w:t>
      </w:r>
    </w:p>
    <w:p w:rsidR="0053473D" w:rsidRPr="00F20EB6" w:rsidRDefault="0053473D" w:rsidP="0053473D">
      <w:pPr>
        <w:rPr>
          <w:rFonts w:eastAsia="OfficinaSansBoldITC"/>
        </w:rPr>
      </w:pPr>
      <w:r w:rsidRPr="00F20EB6">
        <w:rPr>
          <w:rFonts w:eastAsia="OfficinaSansBoldITC"/>
        </w:rPr>
        <w:t xml:space="preserve">Возникновение Римского государства. </w:t>
      </w:r>
    </w:p>
    <w:p w:rsidR="0053473D" w:rsidRPr="00F20EB6" w:rsidRDefault="0053473D" w:rsidP="0053473D">
      <w:pPr>
        <w:rPr>
          <w:rFonts w:eastAsia="SchoolBookSanPin"/>
        </w:rPr>
      </w:pPr>
      <w:r w:rsidRPr="00F20EB6">
        <w:rPr>
          <w:rFonts w:eastAsia="SchoolBookSanPin"/>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53473D" w:rsidRPr="00F20EB6" w:rsidRDefault="0053473D" w:rsidP="0053473D">
      <w:pPr>
        <w:rPr>
          <w:rFonts w:eastAsia="OfficinaSansBoldITC"/>
        </w:rPr>
      </w:pPr>
      <w:r w:rsidRPr="00F20EB6">
        <w:rPr>
          <w:rFonts w:eastAsia="OfficinaSansBoldITC"/>
        </w:rPr>
        <w:t xml:space="preserve">Римские завоевания в Средиземноморье. </w:t>
      </w:r>
    </w:p>
    <w:p w:rsidR="0053473D" w:rsidRPr="00F20EB6" w:rsidRDefault="0053473D" w:rsidP="0053473D">
      <w:pPr>
        <w:rPr>
          <w:rFonts w:eastAsia="SchoolBookSanPin"/>
        </w:rPr>
      </w:pPr>
      <w:r w:rsidRPr="00F20EB6">
        <w:rPr>
          <w:rFonts w:eastAsia="SchoolBookSanPin"/>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53473D" w:rsidRPr="00F20EB6" w:rsidRDefault="0053473D" w:rsidP="0053473D">
      <w:pPr>
        <w:rPr>
          <w:rFonts w:eastAsia="OfficinaSansBoldITC"/>
        </w:rPr>
      </w:pPr>
      <w:r w:rsidRPr="00F20EB6">
        <w:rPr>
          <w:rFonts w:eastAsia="OfficinaSansBoldITC"/>
        </w:rPr>
        <w:t xml:space="preserve">Поздняя Римская республика. Гражданские войны. </w:t>
      </w:r>
    </w:p>
    <w:p w:rsidR="0053473D" w:rsidRPr="00F20EB6" w:rsidRDefault="0053473D" w:rsidP="0053473D">
      <w:pPr>
        <w:rPr>
          <w:rFonts w:eastAsia="SchoolBookSanPin"/>
        </w:rPr>
      </w:pPr>
      <w:r w:rsidRPr="00F20EB6">
        <w:rPr>
          <w:rFonts w:eastAsia="SchoolBookSanPin"/>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3473D" w:rsidRPr="00F20EB6" w:rsidRDefault="0053473D" w:rsidP="0053473D">
      <w:pPr>
        <w:rPr>
          <w:rFonts w:eastAsia="OfficinaSansBoldITC"/>
        </w:rPr>
      </w:pPr>
      <w:r w:rsidRPr="00F20EB6">
        <w:rPr>
          <w:rFonts w:eastAsia="OfficinaSansBoldITC"/>
        </w:rPr>
        <w:t xml:space="preserve">Расцвет и падение Римской империи. </w:t>
      </w:r>
    </w:p>
    <w:p w:rsidR="0053473D" w:rsidRPr="00F20EB6" w:rsidRDefault="0053473D" w:rsidP="0053473D">
      <w:pPr>
        <w:rPr>
          <w:rFonts w:eastAsia="SchoolBookSanPin"/>
        </w:rPr>
      </w:pPr>
      <w:r w:rsidRPr="00F20EB6">
        <w:rPr>
          <w:rFonts w:eastAsia="SchoolBookSanPin"/>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F20EB6">
        <w:rPr>
          <w:rFonts w:eastAsia="SchoolBookSanPin"/>
          <w:lang w:val="en-US"/>
        </w:rPr>
        <w:t>I</w:t>
      </w:r>
      <w:r w:rsidRPr="00F20EB6">
        <w:rPr>
          <w:rFonts w:eastAsia="SchoolBookSanPin"/>
        </w:rPr>
        <w:t>, перенос столицы в Константинополь. Разделение Римской империи на Западную и Восточную части.</w:t>
      </w:r>
    </w:p>
    <w:p w:rsidR="0053473D" w:rsidRPr="00F20EB6" w:rsidRDefault="0053473D" w:rsidP="0053473D">
      <w:pPr>
        <w:rPr>
          <w:rFonts w:eastAsia="SchoolBookSanPin"/>
        </w:rPr>
      </w:pPr>
      <w:r w:rsidRPr="00F20EB6">
        <w:rPr>
          <w:rFonts w:eastAsia="SchoolBookSanPin"/>
        </w:rPr>
        <w:t>Начало Великого переселения народов. Рим и варвары. Падение Западной Римской империи.</w:t>
      </w:r>
    </w:p>
    <w:p w:rsidR="0053473D" w:rsidRPr="00F20EB6" w:rsidRDefault="0053473D" w:rsidP="0053473D">
      <w:pPr>
        <w:rPr>
          <w:rFonts w:eastAsia="OfficinaSansBoldITC"/>
        </w:rPr>
      </w:pPr>
      <w:r w:rsidRPr="00F20EB6">
        <w:rPr>
          <w:rFonts w:eastAsia="OfficinaSansBoldITC"/>
        </w:rPr>
        <w:t xml:space="preserve">Культура Древнего Рима. </w:t>
      </w:r>
    </w:p>
    <w:p w:rsidR="0053473D" w:rsidRPr="00F20EB6" w:rsidRDefault="0053473D" w:rsidP="0053473D">
      <w:pPr>
        <w:rPr>
          <w:rFonts w:eastAsia="SchoolBookSanPin"/>
        </w:rPr>
      </w:pPr>
      <w:r w:rsidRPr="00F20EB6">
        <w:rPr>
          <w:rFonts w:eastAsia="SchoolBookSanPin"/>
        </w:rPr>
        <w:lastRenderedPageBreak/>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53473D" w:rsidRPr="00F20EB6" w:rsidRDefault="0053473D" w:rsidP="0053473D">
      <w:pPr>
        <w:rPr>
          <w:rFonts w:eastAsia="SchoolBookSanPin"/>
        </w:rPr>
      </w:pPr>
      <w:r w:rsidRPr="00F20EB6">
        <w:rPr>
          <w:rFonts w:eastAsia="SchoolBookSanPin"/>
          <w:bCs/>
        </w:rPr>
        <w:t>Обобщение</w:t>
      </w:r>
      <w:r w:rsidRPr="00F20EB6">
        <w:rPr>
          <w:rFonts w:eastAsia="SchoolBookSanPin"/>
        </w:rPr>
        <w:t xml:space="preserve">. </w:t>
      </w:r>
    </w:p>
    <w:p w:rsidR="0053473D" w:rsidRPr="00F20EB6" w:rsidRDefault="0053473D" w:rsidP="0053473D">
      <w:pPr>
        <w:rPr>
          <w:rFonts w:eastAsia="SchoolBookSanPin"/>
        </w:rPr>
      </w:pPr>
      <w:r w:rsidRPr="00F20EB6">
        <w:rPr>
          <w:rFonts w:eastAsia="SchoolBookSanPin"/>
        </w:rPr>
        <w:t>Историческое и культурное наследие цивилизаций Древнего мира.</w:t>
      </w:r>
    </w:p>
    <w:p w:rsidR="0053473D" w:rsidRPr="00F20EB6" w:rsidRDefault="0053473D" w:rsidP="0053473D">
      <w:pPr>
        <w:rPr>
          <w:rFonts w:eastAsia="OfficinaSansBoldITC"/>
        </w:rPr>
      </w:pPr>
      <w:r w:rsidRPr="00F20EB6">
        <w:rPr>
          <w:rFonts w:eastAsia="OfficinaSansBoldITC"/>
        </w:rPr>
        <w:t>Содержание обучения в 6 классе.</w:t>
      </w:r>
    </w:p>
    <w:p w:rsidR="0053473D" w:rsidRPr="00F20EB6" w:rsidRDefault="0053473D" w:rsidP="0053473D">
      <w:pPr>
        <w:rPr>
          <w:rFonts w:eastAsia="OfficinaSansBookITC"/>
        </w:rPr>
      </w:pPr>
      <w:r w:rsidRPr="00F20EB6">
        <w:rPr>
          <w:rFonts w:eastAsia="OfficinaSansBoldITC"/>
        </w:rPr>
        <w:t xml:space="preserve">Всеобщая история. История Средних веков. </w:t>
      </w:r>
    </w:p>
    <w:p w:rsidR="0053473D" w:rsidRPr="00F20EB6" w:rsidRDefault="0053473D" w:rsidP="0053473D">
      <w:pPr>
        <w:rPr>
          <w:rFonts w:eastAsia="SchoolBookSanPin"/>
        </w:rPr>
      </w:pPr>
      <w:r w:rsidRPr="00F20EB6">
        <w:rPr>
          <w:rFonts w:eastAsia="SchoolBookSanPin"/>
          <w:bCs/>
        </w:rPr>
        <w:t>Введение</w:t>
      </w:r>
      <w:r w:rsidRPr="00F20EB6">
        <w:rPr>
          <w:rFonts w:eastAsia="SchoolBookSanPin"/>
        </w:rPr>
        <w:t xml:space="preserve">. </w:t>
      </w:r>
    </w:p>
    <w:p w:rsidR="0053473D" w:rsidRPr="00F20EB6" w:rsidRDefault="0053473D" w:rsidP="0053473D">
      <w:pPr>
        <w:rPr>
          <w:rFonts w:eastAsia="SchoolBookSanPin"/>
        </w:rPr>
      </w:pPr>
      <w:r w:rsidRPr="00F20EB6">
        <w:rPr>
          <w:rFonts w:eastAsia="SchoolBookSanPin"/>
        </w:rPr>
        <w:t>Средние века: понятие, хронологические рамки и периодизация Средневековья.</w:t>
      </w:r>
    </w:p>
    <w:p w:rsidR="0053473D" w:rsidRPr="00F20EB6" w:rsidRDefault="0053473D" w:rsidP="0053473D">
      <w:pPr>
        <w:rPr>
          <w:rFonts w:eastAsia="OfficinaSansBookITC"/>
        </w:rPr>
      </w:pPr>
      <w:r w:rsidRPr="00F20EB6">
        <w:rPr>
          <w:rFonts w:eastAsia="OfficinaSansBoldITC"/>
        </w:rPr>
        <w:t xml:space="preserve">Народы Европы в раннее Средневековье. </w:t>
      </w:r>
    </w:p>
    <w:p w:rsidR="0053473D" w:rsidRPr="00F20EB6" w:rsidRDefault="0053473D" w:rsidP="0053473D">
      <w:pPr>
        <w:rPr>
          <w:rFonts w:eastAsia="SchoolBookSanPin"/>
        </w:rPr>
      </w:pPr>
      <w:r w:rsidRPr="00F20EB6">
        <w:rPr>
          <w:rFonts w:eastAsia="SchoolBookSanPin"/>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3473D" w:rsidRPr="00F20EB6" w:rsidRDefault="0053473D" w:rsidP="0053473D">
      <w:pPr>
        <w:rPr>
          <w:rFonts w:eastAsia="SchoolBookSanPin"/>
        </w:rPr>
      </w:pPr>
      <w:r w:rsidRPr="00F20EB6">
        <w:rPr>
          <w:rFonts w:eastAsia="SchoolBookSanPin"/>
        </w:rPr>
        <w:t xml:space="preserve">Франкское государство в </w:t>
      </w:r>
      <w:r w:rsidRPr="00F20EB6">
        <w:rPr>
          <w:rFonts w:eastAsia="SchoolBookSanPin"/>
          <w:lang w:val="en-US"/>
        </w:rPr>
        <w:t>VIII</w:t>
      </w:r>
      <w:r w:rsidRPr="00F20EB6">
        <w:rPr>
          <w:rFonts w:eastAsia="SchoolBookSanPin"/>
        </w:rPr>
        <w:t>‒</w:t>
      </w:r>
      <w:r w:rsidRPr="00F20EB6">
        <w:rPr>
          <w:rFonts w:eastAsia="SchoolBookSanPin"/>
          <w:lang w:val="en-US"/>
        </w:rPr>
        <w:t>IX</w:t>
      </w:r>
      <w:r w:rsidRPr="00F20EB6">
        <w:rPr>
          <w:rFonts w:eastAsia="SchoolBookSanPin"/>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53473D" w:rsidRPr="00F20EB6" w:rsidRDefault="0053473D" w:rsidP="0053473D">
      <w:pPr>
        <w:rPr>
          <w:rFonts w:eastAsia="SchoolBookSanPin"/>
        </w:rPr>
      </w:pPr>
      <w:r w:rsidRPr="00F20EB6">
        <w:rPr>
          <w:rFonts w:eastAsia="SchoolBookSanPin"/>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3473D" w:rsidRPr="00F20EB6" w:rsidRDefault="0053473D" w:rsidP="0053473D">
      <w:pPr>
        <w:rPr>
          <w:rFonts w:eastAsia="OfficinaSansBoldITC"/>
        </w:rPr>
      </w:pPr>
      <w:r w:rsidRPr="00F20EB6">
        <w:rPr>
          <w:rFonts w:eastAsia="OfficinaSansBoldITC"/>
        </w:rPr>
        <w:t xml:space="preserve">Византийская империя в </w:t>
      </w:r>
      <w:r w:rsidRPr="00F20EB6">
        <w:rPr>
          <w:rFonts w:eastAsia="OfficinaSansBoldITC"/>
          <w:lang w:val="en-US"/>
        </w:rPr>
        <w:t>VI</w:t>
      </w:r>
      <w:r w:rsidRPr="00F20EB6">
        <w:rPr>
          <w:rFonts w:eastAsia="OfficinaSansBoldITC"/>
        </w:rPr>
        <w:t>‒Х</w:t>
      </w:r>
      <w:r w:rsidRPr="00F20EB6">
        <w:rPr>
          <w:rFonts w:eastAsia="OfficinaSansBoldITC"/>
          <w:lang w:val="en-US"/>
        </w:rPr>
        <w:t>I</w:t>
      </w:r>
      <w:r w:rsidRPr="00F20EB6">
        <w:rPr>
          <w:rFonts w:eastAsia="OfficinaSansBoldITC"/>
        </w:rPr>
        <w:t xml:space="preserve"> вв. </w:t>
      </w:r>
    </w:p>
    <w:p w:rsidR="0053473D" w:rsidRPr="00F20EB6" w:rsidRDefault="0053473D" w:rsidP="0053473D">
      <w:pPr>
        <w:rPr>
          <w:rFonts w:eastAsia="SchoolBookSanPin"/>
        </w:rPr>
      </w:pPr>
      <w:r w:rsidRPr="00F20EB6">
        <w:rPr>
          <w:rFonts w:eastAsia="SchoolBookSanPin"/>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53473D" w:rsidRPr="00F20EB6" w:rsidRDefault="0053473D" w:rsidP="0053473D">
      <w:pPr>
        <w:rPr>
          <w:rFonts w:eastAsia="OfficinaSansBoldITC"/>
        </w:rPr>
      </w:pPr>
      <w:r w:rsidRPr="00F20EB6">
        <w:rPr>
          <w:rFonts w:eastAsia="OfficinaSansBoldITC"/>
        </w:rPr>
        <w:t xml:space="preserve">Арабы в </w:t>
      </w:r>
      <w:r w:rsidRPr="00F20EB6">
        <w:rPr>
          <w:rFonts w:eastAsia="OfficinaSansBoldITC"/>
          <w:lang w:val="en-US"/>
        </w:rPr>
        <w:t>VI</w:t>
      </w:r>
      <w:r w:rsidRPr="00F20EB6">
        <w:rPr>
          <w:rFonts w:eastAsia="OfficinaSansBoldITC"/>
        </w:rPr>
        <w:t>‒Х</w:t>
      </w:r>
      <w:r w:rsidRPr="00F20EB6">
        <w:rPr>
          <w:rFonts w:eastAsia="OfficinaSansBoldITC"/>
          <w:lang w:val="en-US"/>
        </w:rPr>
        <w:t>I</w:t>
      </w:r>
      <w:r w:rsidRPr="00F20EB6">
        <w:rPr>
          <w:rFonts w:eastAsia="OfficinaSansBoldITC"/>
        </w:rPr>
        <w:t xml:space="preserve"> вв. </w:t>
      </w:r>
    </w:p>
    <w:p w:rsidR="0053473D" w:rsidRPr="00F20EB6" w:rsidRDefault="0053473D" w:rsidP="0053473D">
      <w:pPr>
        <w:rPr>
          <w:rFonts w:eastAsia="SchoolBookSanPin"/>
        </w:rPr>
      </w:pPr>
      <w:r w:rsidRPr="00F20EB6">
        <w:rPr>
          <w:rFonts w:eastAsia="SchoolBookSanPi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53473D" w:rsidRPr="00F20EB6" w:rsidRDefault="0053473D" w:rsidP="0053473D">
      <w:pPr>
        <w:rPr>
          <w:rFonts w:eastAsia="OfficinaSansBookITC"/>
        </w:rPr>
      </w:pPr>
      <w:r w:rsidRPr="00F20EB6">
        <w:rPr>
          <w:rFonts w:eastAsia="OfficinaSansBoldITC"/>
        </w:rPr>
        <w:t xml:space="preserve">Средневековое европейское общество. </w:t>
      </w:r>
    </w:p>
    <w:p w:rsidR="0053473D" w:rsidRPr="00F20EB6" w:rsidRDefault="0053473D" w:rsidP="0053473D">
      <w:pPr>
        <w:rPr>
          <w:rFonts w:eastAsia="SchoolBookSanPin"/>
        </w:rPr>
      </w:pPr>
      <w:r w:rsidRPr="00F20EB6">
        <w:rPr>
          <w:rFonts w:eastAsia="SchoolBookSanPi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3473D" w:rsidRPr="00F20EB6" w:rsidRDefault="0053473D" w:rsidP="0053473D">
      <w:pPr>
        <w:rPr>
          <w:rFonts w:eastAsia="SchoolBookSanPin"/>
        </w:rPr>
      </w:pPr>
      <w:r w:rsidRPr="00F20EB6">
        <w:rPr>
          <w:rFonts w:eastAsia="SchoolBookSanPin"/>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53473D" w:rsidRPr="00F20EB6" w:rsidRDefault="0053473D" w:rsidP="0053473D">
      <w:pPr>
        <w:rPr>
          <w:rFonts w:eastAsia="SchoolBookSanPin"/>
        </w:rPr>
      </w:pPr>
      <w:r w:rsidRPr="00F20EB6">
        <w:rPr>
          <w:rFonts w:eastAsia="SchoolBookSanPin"/>
        </w:rPr>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3473D" w:rsidRPr="00F20EB6" w:rsidRDefault="0053473D" w:rsidP="0053473D">
      <w:pPr>
        <w:rPr>
          <w:rFonts w:eastAsia="OfficinaSansBoldITC"/>
        </w:rPr>
      </w:pPr>
      <w:r w:rsidRPr="00F20EB6">
        <w:rPr>
          <w:rFonts w:eastAsia="OfficinaSansBoldITC"/>
        </w:rPr>
        <w:t>Государства Европы в Х</w:t>
      </w:r>
      <w:r w:rsidRPr="00F20EB6">
        <w:rPr>
          <w:rFonts w:eastAsia="OfficinaSansBoldITC"/>
          <w:lang w:val="en-US"/>
        </w:rPr>
        <w:t>II</w:t>
      </w:r>
      <w:r w:rsidRPr="00F20EB6">
        <w:rPr>
          <w:rFonts w:eastAsia="OfficinaSansBoldITC"/>
        </w:rPr>
        <w:t>‒Х</w:t>
      </w:r>
      <w:r w:rsidRPr="00F20EB6">
        <w:rPr>
          <w:rFonts w:eastAsia="OfficinaSansBoldITC"/>
          <w:lang w:val="en-US"/>
        </w:rPr>
        <w:t>V</w:t>
      </w:r>
      <w:r w:rsidRPr="00F20EB6">
        <w:rPr>
          <w:rFonts w:eastAsia="OfficinaSansBoldITC"/>
        </w:rPr>
        <w:t xml:space="preserve"> вв. </w:t>
      </w:r>
    </w:p>
    <w:p w:rsidR="0053473D" w:rsidRPr="00F20EB6" w:rsidRDefault="0053473D" w:rsidP="0053473D">
      <w:pPr>
        <w:rPr>
          <w:rFonts w:eastAsia="SchoolBookSanPin"/>
        </w:rPr>
      </w:pPr>
      <w:r w:rsidRPr="00F20EB6">
        <w:rPr>
          <w:rFonts w:eastAsia="SchoolBookSanPin"/>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F20EB6">
        <w:rPr>
          <w:rFonts w:eastAsia="SchoolBookSanPin"/>
          <w:lang w:val="en-US"/>
        </w:rPr>
        <w:t>II</w:t>
      </w:r>
      <w:r w:rsidRPr="00F20EB6">
        <w:rPr>
          <w:rFonts w:eastAsia="SchoolBookSanPin"/>
        </w:rPr>
        <w:t>‒Х</w:t>
      </w:r>
      <w:r w:rsidRPr="00F20EB6">
        <w:rPr>
          <w:rFonts w:eastAsia="SchoolBookSanPin"/>
          <w:lang w:val="en-US"/>
        </w:rPr>
        <w:t>V</w:t>
      </w:r>
      <w:r w:rsidRPr="00F20EB6">
        <w:rPr>
          <w:rFonts w:eastAsia="SchoolBookSanPin"/>
        </w:rPr>
        <w:t xml:space="preserve"> вв. Польско-литовское государство в </w:t>
      </w:r>
      <w:r w:rsidRPr="00F20EB6">
        <w:rPr>
          <w:rFonts w:eastAsia="SchoolBookSanPin"/>
          <w:lang w:val="en-US"/>
        </w:rPr>
        <w:t>XIV</w:t>
      </w:r>
      <w:r w:rsidRPr="00F20EB6">
        <w:rPr>
          <w:rFonts w:eastAsia="SchoolBookSanPin"/>
        </w:rPr>
        <w:t>‒</w:t>
      </w:r>
      <w:r w:rsidRPr="00F20EB6">
        <w:rPr>
          <w:rFonts w:eastAsia="SchoolBookSanPin"/>
          <w:lang w:val="en-US"/>
        </w:rPr>
        <w:t>XV</w:t>
      </w:r>
      <w:r w:rsidRPr="00F20EB6">
        <w:rPr>
          <w:rFonts w:eastAsia="SchoolBookSanPin"/>
        </w:rPr>
        <w:t xml:space="preserve"> вв. Реконкиста и образование централизованных государств на Пиренейском полуострове. Итальянские государства в </w:t>
      </w:r>
      <w:r w:rsidRPr="00F20EB6">
        <w:rPr>
          <w:rFonts w:eastAsia="SchoolBookSanPin"/>
          <w:lang w:val="en-US"/>
        </w:rPr>
        <w:t>XII</w:t>
      </w:r>
      <w:r w:rsidRPr="00F20EB6">
        <w:rPr>
          <w:rFonts w:eastAsia="SchoolBookSanPin"/>
        </w:rPr>
        <w:t>‒</w:t>
      </w:r>
      <w:r w:rsidRPr="00F20EB6">
        <w:rPr>
          <w:rFonts w:eastAsia="SchoolBookSanPin"/>
          <w:lang w:val="en-US"/>
        </w:rPr>
        <w:t>XV</w:t>
      </w:r>
      <w:r w:rsidRPr="00F20EB6">
        <w:rPr>
          <w:rFonts w:eastAsia="SchoolBookSanPin"/>
        </w:rPr>
        <w:t xml:space="preserve"> вв. Развитие экономики в европейских странах в период зрелого Средневековья. Обострение социальных противоречий в Х</w:t>
      </w:r>
      <w:r w:rsidRPr="00F20EB6">
        <w:rPr>
          <w:rFonts w:eastAsia="SchoolBookSanPin"/>
          <w:lang w:val="en-US"/>
        </w:rPr>
        <w:t>IV</w:t>
      </w:r>
      <w:r w:rsidRPr="00F20EB6">
        <w:rPr>
          <w:rFonts w:eastAsia="SchoolBookSanPin"/>
        </w:rPr>
        <w:t xml:space="preserve"> в. (Жакерия, восстание Уота Тайлера). Гуситское движение в Чехии.</w:t>
      </w:r>
    </w:p>
    <w:p w:rsidR="0053473D" w:rsidRPr="00F20EB6" w:rsidRDefault="0053473D" w:rsidP="0053473D">
      <w:pPr>
        <w:rPr>
          <w:rFonts w:eastAsia="SchoolBookSanPin"/>
        </w:rPr>
      </w:pPr>
      <w:r w:rsidRPr="00F20EB6">
        <w:rPr>
          <w:rFonts w:eastAsia="SchoolBookSanPin"/>
        </w:rPr>
        <w:t>Византийская империя и славянские государства в Х</w:t>
      </w:r>
      <w:r w:rsidRPr="00F20EB6">
        <w:rPr>
          <w:rFonts w:eastAsia="SchoolBookSanPin"/>
          <w:lang w:val="en-US"/>
        </w:rPr>
        <w:t>II</w:t>
      </w:r>
      <w:r w:rsidRPr="00F20EB6">
        <w:rPr>
          <w:rFonts w:eastAsia="SchoolBookSanPin"/>
        </w:rPr>
        <w:t>‒Х</w:t>
      </w:r>
      <w:r w:rsidRPr="00F20EB6">
        <w:rPr>
          <w:rFonts w:eastAsia="SchoolBookSanPin"/>
          <w:lang w:val="en-US"/>
        </w:rPr>
        <w:t>V</w:t>
      </w:r>
      <w:r w:rsidRPr="00F20EB6">
        <w:rPr>
          <w:rFonts w:eastAsia="SchoolBookSanPin"/>
        </w:rPr>
        <w:t xml:space="preserve"> вв. Экспансия турок-османов. Османские завоевания на Балканах. Падение Константинополя.</w:t>
      </w:r>
    </w:p>
    <w:p w:rsidR="0053473D" w:rsidRPr="00F20EB6" w:rsidRDefault="0053473D" w:rsidP="0053473D">
      <w:pPr>
        <w:rPr>
          <w:rFonts w:eastAsia="OfficinaSansBoldITC"/>
        </w:rPr>
      </w:pPr>
      <w:r w:rsidRPr="00F20EB6">
        <w:rPr>
          <w:rFonts w:eastAsia="OfficinaSansBoldITC"/>
        </w:rPr>
        <w:t xml:space="preserve">Культура средневековой Европы. </w:t>
      </w:r>
    </w:p>
    <w:p w:rsidR="0053473D" w:rsidRPr="00F20EB6" w:rsidRDefault="0053473D" w:rsidP="0053473D">
      <w:pPr>
        <w:rPr>
          <w:rFonts w:eastAsia="SchoolBookSanPin"/>
        </w:rPr>
      </w:pPr>
      <w:r w:rsidRPr="00F20EB6">
        <w:rPr>
          <w:rFonts w:eastAsia="SchoolBookSanPin"/>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53473D" w:rsidRPr="00F20EB6" w:rsidRDefault="0053473D" w:rsidP="0053473D">
      <w:pPr>
        <w:rPr>
          <w:rFonts w:eastAsia="OfficinaSansBoldITC"/>
        </w:rPr>
      </w:pPr>
      <w:r w:rsidRPr="00F20EB6">
        <w:rPr>
          <w:rFonts w:eastAsia="OfficinaSansBoldITC"/>
        </w:rPr>
        <w:t xml:space="preserve">Страны Востока в Средние века. </w:t>
      </w:r>
    </w:p>
    <w:p w:rsidR="0053473D" w:rsidRPr="00F20EB6" w:rsidRDefault="0053473D" w:rsidP="0053473D">
      <w:pPr>
        <w:rPr>
          <w:rFonts w:eastAsia="SchoolBookSanPin"/>
        </w:rPr>
      </w:pPr>
      <w:r w:rsidRPr="00F20EB6">
        <w:rPr>
          <w:rFonts w:eastAsia="SchoolBookSanPin"/>
          <w:bCs/>
        </w:rPr>
        <w:t>Османская империя</w:t>
      </w:r>
      <w:r w:rsidRPr="00F20EB6">
        <w:rPr>
          <w:rFonts w:eastAsia="SchoolBookSanPin"/>
        </w:rPr>
        <w:t xml:space="preserve">: завоевания турок-османов (Балканы, падение Византии), управление империей, положение покоренных народов. </w:t>
      </w:r>
      <w:r w:rsidRPr="00F20EB6">
        <w:rPr>
          <w:rFonts w:eastAsia="SchoolBookSanPin"/>
          <w:bCs/>
        </w:rPr>
        <w:t>Монгольская держава</w:t>
      </w:r>
      <w:r w:rsidRPr="00F20EB6">
        <w:rPr>
          <w:rFonts w:eastAsia="SchoolBookSanPin"/>
        </w:rPr>
        <w:t xml:space="preserve">: общественный строй монгольских племен, завоевания Чингисхана и его потомков, управление подчиненными территориями. </w:t>
      </w:r>
      <w:r w:rsidRPr="00F20EB6">
        <w:rPr>
          <w:rFonts w:eastAsia="SchoolBookSanPin"/>
          <w:bCs/>
        </w:rPr>
        <w:t>Китай</w:t>
      </w:r>
      <w:r w:rsidRPr="00F20EB6">
        <w:rPr>
          <w:rFonts w:eastAsia="SchoolBookSanPin"/>
        </w:rPr>
        <w:t xml:space="preserve">: империи, правители и подданные, борьба против завоевателей. </w:t>
      </w:r>
      <w:r w:rsidRPr="00F20EB6">
        <w:rPr>
          <w:rFonts w:eastAsia="SchoolBookSanPin"/>
          <w:bCs/>
        </w:rPr>
        <w:t xml:space="preserve">Япония </w:t>
      </w:r>
      <w:r w:rsidRPr="00F20EB6">
        <w:rPr>
          <w:rFonts w:eastAsia="SchoolBookSanPin"/>
        </w:rPr>
        <w:t xml:space="preserve">в Средние века: образование государства, власть императоров и управление сёгунов. </w:t>
      </w:r>
      <w:r w:rsidRPr="00F20EB6">
        <w:rPr>
          <w:rFonts w:eastAsia="SchoolBookSanPin"/>
          <w:bCs/>
        </w:rPr>
        <w:t>Индия</w:t>
      </w:r>
      <w:r w:rsidRPr="00F20EB6">
        <w:rPr>
          <w:rFonts w:eastAsia="SchoolBookSanPin"/>
        </w:rPr>
        <w:t>: раздробленность индийских княжеств, вторжение мусульман, Делийский султанат.</w:t>
      </w:r>
    </w:p>
    <w:p w:rsidR="0053473D" w:rsidRPr="00F20EB6" w:rsidRDefault="0053473D" w:rsidP="0053473D">
      <w:pPr>
        <w:rPr>
          <w:rFonts w:eastAsia="SchoolBookSanPin"/>
        </w:rPr>
      </w:pPr>
      <w:r w:rsidRPr="00F20EB6">
        <w:rPr>
          <w:rFonts w:eastAsia="SchoolBookSanPin"/>
        </w:rPr>
        <w:t>Культура народов Востока. Литература. Архитектура. Традиционные искусства и ремесла.</w:t>
      </w:r>
    </w:p>
    <w:p w:rsidR="0053473D" w:rsidRPr="00F20EB6" w:rsidRDefault="0053473D" w:rsidP="0053473D">
      <w:pPr>
        <w:rPr>
          <w:rFonts w:eastAsia="OfficinaSansBoldITC"/>
        </w:rPr>
      </w:pPr>
      <w:r w:rsidRPr="00F20EB6">
        <w:rPr>
          <w:rFonts w:eastAsia="OfficinaSansBoldITC"/>
        </w:rPr>
        <w:t xml:space="preserve">Государства доколумбовой Америки в Средние века. </w:t>
      </w:r>
    </w:p>
    <w:p w:rsidR="0053473D" w:rsidRPr="00F20EB6" w:rsidRDefault="0053473D" w:rsidP="0053473D">
      <w:pPr>
        <w:rPr>
          <w:rFonts w:eastAsia="SchoolBookSanPin"/>
        </w:rPr>
      </w:pPr>
      <w:r w:rsidRPr="00F20EB6">
        <w:rPr>
          <w:rFonts w:eastAsia="SchoolBookSanPin"/>
        </w:rPr>
        <w:t>Цивилизации майя, ацтеков и инков: общественный строй, религиозные верования, культура. Появление европейских завоевателей.</w:t>
      </w:r>
    </w:p>
    <w:p w:rsidR="0053473D" w:rsidRPr="00F20EB6" w:rsidRDefault="0053473D" w:rsidP="0053473D">
      <w:pPr>
        <w:rPr>
          <w:rFonts w:eastAsia="SchoolBookSanPin"/>
        </w:rPr>
      </w:pPr>
      <w:r w:rsidRPr="00F20EB6">
        <w:rPr>
          <w:rFonts w:eastAsia="SchoolBookSanPin"/>
          <w:bCs/>
        </w:rPr>
        <w:t>Обобщение</w:t>
      </w:r>
      <w:r w:rsidRPr="00F20EB6">
        <w:rPr>
          <w:rFonts w:eastAsia="SchoolBookSanPin"/>
        </w:rPr>
        <w:t>.</w:t>
      </w:r>
    </w:p>
    <w:p w:rsidR="0053473D" w:rsidRPr="00F20EB6" w:rsidRDefault="0053473D" w:rsidP="0053473D">
      <w:pPr>
        <w:rPr>
          <w:rFonts w:eastAsia="SchoolBookSanPin"/>
        </w:rPr>
      </w:pPr>
      <w:r w:rsidRPr="00F20EB6">
        <w:rPr>
          <w:rFonts w:eastAsia="SchoolBookSanPin"/>
        </w:rPr>
        <w:t>Историческое и культурное наследие Средних веков.</w:t>
      </w:r>
    </w:p>
    <w:p w:rsidR="0053473D" w:rsidRPr="00F20EB6" w:rsidRDefault="0053473D" w:rsidP="0053473D">
      <w:pPr>
        <w:rPr>
          <w:rFonts w:eastAsia="OfficinaSansBoldITC"/>
        </w:rPr>
      </w:pPr>
      <w:r w:rsidRPr="00F20EB6">
        <w:rPr>
          <w:rFonts w:eastAsia="OfficinaSansBoldITC"/>
        </w:rPr>
        <w:t xml:space="preserve">История России. От Руси к Российскому государству. </w:t>
      </w:r>
    </w:p>
    <w:p w:rsidR="0053473D" w:rsidRPr="00F20EB6" w:rsidRDefault="0053473D" w:rsidP="0053473D">
      <w:pPr>
        <w:rPr>
          <w:rFonts w:eastAsia="SchoolBookSanPin"/>
        </w:rPr>
      </w:pPr>
      <w:r w:rsidRPr="00F20EB6">
        <w:rPr>
          <w:rFonts w:eastAsia="SchoolBookSanPin"/>
          <w:bCs/>
        </w:rPr>
        <w:t>Введение</w:t>
      </w:r>
      <w:r w:rsidRPr="00F20EB6">
        <w:rPr>
          <w:rFonts w:eastAsia="SchoolBookSanPin"/>
        </w:rPr>
        <w:t xml:space="preserve">. </w:t>
      </w:r>
    </w:p>
    <w:p w:rsidR="0053473D" w:rsidRPr="00F20EB6" w:rsidRDefault="0053473D" w:rsidP="0053473D">
      <w:pPr>
        <w:rPr>
          <w:rFonts w:eastAsia="SchoolBookSanPin"/>
        </w:rPr>
      </w:pPr>
      <w:r w:rsidRPr="00F20EB6">
        <w:rPr>
          <w:rFonts w:eastAsia="SchoolBookSanPin"/>
        </w:rPr>
        <w:t>Роль и место России в мировой истории. Проблемы периодизации российской истории. Источники по истории России.</w:t>
      </w:r>
    </w:p>
    <w:p w:rsidR="0053473D" w:rsidRPr="00F20EB6" w:rsidRDefault="0053473D" w:rsidP="0053473D">
      <w:pPr>
        <w:rPr>
          <w:rFonts w:eastAsia="OfficinaSansBookITC"/>
        </w:rPr>
      </w:pPr>
      <w:r w:rsidRPr="00F20EB6">
        <w:rPr>
          <w:rFonts w:eastAsia="OfficinaSansBoldITC"/>
        </w:rPr>
        <w:lastRenderedPageBreak/>
        <w:t xml:space="preserve">Народы и государства на территории нашей страны </w:t>
      </w:r>
      <w:r w:rsidRPr="00F20EB6">
        <w:rPr>
          <w:rFonts w:eastAsia="OfficinaSansBoldITC"/>
          <w:position w:val="1"/>
        </w:rPr>
        <w:t xml:space="preserve">в древности. Восточная Европа в середине </w:t>
      </w:r>
      <w:r w:rsidRPr="00F20EB6">
        <w:rPr>
          <w:rFonts w:eastAsia="OfficinaSansBoldITC"/>
          <w:position w:val="1"/>
          <w:lang w:val="en-US"/>
        </w:rPr>
        <w:t>I</w:t>
      </w:r>
      <w:r w:rsidRPr="00F20EB6">
        <w:rPr>
          <w:rFonts w:eastAsia="OfficinaSansBoldITC"/>
          <w:position w:val="1"/>
        </w:rPr>
        <w:t xml:space="preserve"> тыс. н. э. </w:t>
      </w:r>
    </w:p>
    <w:p w:rsidR="0053473D" w:rsidRPr="00F20EB6" w:rsidRDefault="0053473D" w:rsidP="0053473D">
      <w:pPr>
        <w:rPr>
          <w:rFonts w:eastAsia="SchoolBookSanPin"/>
        </w:rPr>
      </w:pPr>
      <w:r w:rsidRPr="00F20EB6">
        <w:rPr>
          <w:rFonts w:eastAsia="SchoolBookSanPin"/>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53473D" w:rsidRPr="00F20EB6" w:rsidRDefault="0053473D" w:rsidP="0053473D">
      <w:pPr>
        <w:rPr>
          <w:rFonts w:eastAsia="SchoolBookSanPin"/>
        </w:rPr>
      </w:pPr>
      <w:r w:rsidRPr="00F20EB6">
        <w:rPr>
          <w:rFonts w:eastAsia="SchoolBookSanPin"/>
        </w:rPr>
        <w:t xml:space="preserve">Народы, проживавшие на этой территории до середины </w:t>
      </w:r>
      <w:r w:rsidRPr="00F20EB6">
        <w:rPr>
          <w:rFonts w:eastAsia="SchoolBookSanPin"/>
          <w:lang w:val="en-US"/>
        </w:rPr>
        <w:t>I</w:t>
      </w:r>
      <w:r w:rsidRPr="00F20EB6">
        <w:rPr>
          <w:rFonts w:eastAsia="SchoolBookSanPin"/>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53473D" w:rsidRPr="00F20EB6" w:rsidRDefault="0053473D" w:rsidP="0053473D">
      <w:pPr>
        <w:rPr>
          <w:rFonts w:eastAsia="SchoolBookSanPin"/>
        </w:rPr>
      </w:pPr>
      <w:r w:rsidRPr="00F20EB6">
        <w:rPr>
          <w:rFonts w:eastAsia="SchoolBookSanPin"/>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53473D" w:rsidRPr="00F20EB6" w:rsidRDefault="0053473D" w:rsidP="0053473D">
      <w:pPr>
        <w:rPr>
          <w:rFonts w:eastAsia="SchoolBookSanPin"/>
        </w:rPr>
      </w:pPr>
      <w:r w:rsidRPr="00F20EB6">
        <w:rPr>
          <w:rFonts w:eastAsia="SchoolBookSanPin"/>
        </w:rPr>
        <w:t>Страны и народы Восточной Европы, Сибири и Дальнего Востока, Тюркский каганат, Хазарский каганат, Волжская Булгария.</w:t>
      </w:r>
    </w:p>
    <w:p w:rsidR="0053473D" w:rsidRPr="00F20EB6" w:rsidRDefault="0053473D" w:rsidP="0053473D">
      <w:pPr>
        <w:rPr>
          <w:rFonts w:eastAsia="OfficinaSansBookITC"/>
        </w:rPr>
      </w:pPr>
      <w:r w:rsidRPr="00F20EB6">
        <w:rPr>
          <w:rFonts w:eastAsia="OfficinaSansBoldITC"/>
        </w:rPr>
        <w:t xml:space="preserve">Русь в </w:t>
      </w:r>
      <w:r w:rsidRPr="00F20EB6">
        <w:rPr>
          <w:rFonts w:eastAsia="OfficinaSansBoldITC"/>
          <w:lang w:val="en-US"/>
        </w:rPr>
        <w:t>IX</w:t>
      </w:r>
      <w:r w:rsidRPr="00F20EB6">
        <w:rPr>
          <w:rFonts w:eastAsia="OfficinaSansBoldITC"/>
        </w:rPr>
        <w:t xml:space="preserve"> ‒ начале </w:t>
      </w:r>
      <w:r w:rsidRPr="00F20EB6">
        <w:rPr>
          <w:rFonts w:eastAsia="OfficinaSansBoldITC"/>
          <w:lang w:val="en-US"/>
        </w:rPr>
        <w:t>XII</w:t>
      </w:r>
      <w:r w:rsidRPr="00F20EB6">
        <w:rPr>
          <w:rFonts w:eastAsia="OfficinaSansBoldITC"/>
        </w:rPr>
        <w:t xml:space="preserve"> в. </w:t>
      </w:r>
    </w:p>
    <w:p w:rsidR="0053473D" w:rsidRPr="00F20EB6" w:rsidRDefault="0053473D" w:rsidP="0053473D">
      <w:pPr>
        <w:rPr>
          <w:rFonts w:eastAsia="SchoolBookSanPin"/>
        </w:rPr>
      </w:pPr>
      <w:r w:rsidRPr="00F20EB6">
        <w:rPr>
          <w:rFonts w:eastAsia="SchoolBookSanPin"/>
          <w:bCs/>
        </w:rPr>
        <w:t xml:space="preserve">Образование государства Русь. </w:t>
      </w:r>
      <w:r w:rsidRPr="00F20EB6">
        <w:rPr>
          <w:rFonts w:eastAsia="SchoolBookSanPin"/>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F20EB6">
        <w:rPr>
          <w:rFonts w:eastAsia="SchoolBookSanPin"/>
          <w:lang w:val="en-US"/>
        </w:rPr>
        <w:t>I</w:t>
      </w:r>
      <w:r w:rsidRPr="00F20EB6">
        <w:rPr>
          <w:rFonts w:eastAsia="SchoolBookSanPin"/>
        </w:rPr>
        <w:t xml:space="preserve"> тыс. н. э. Формирование новой политической и этнической карты континента.</w:t>
      </w:r>
    </w:p>
    <w:p w:rsidR="0053473D" w:rsidRPr="00F20EB6" w:rsidRDefault="0053473D" w:rsidP="0053473D">
      <w:pPr>
        <w:rPr>
          <w:rFonts w:eastAsia="SchoolBookSanPin"/>
        </w:rPr>
      </w:pPr>
      <w:r w:rsidRPr="00F20EB6">
        <w:rPr>
          <w:rFonts w:eastAsia="SchoolBookSanPin"/>
        </w:rPr>
        <w:t>Первые известия о Руси. Проблема образования государства.</w:t>
      </w:r>
    </w:p>
    <w:p w:rsidR="0053473D" w:rsidRPr="00F20EB6" w:rsidRDefault="0053473D" w:rsidP="0053473D">
      <w:pPr>
        <w:rPr>
          <w:rFonts w:eastAsia="SchoolBookSanPin"/>
        </w:rPr>
      </w:pPr>
      <w:r w:rsidRPr="00F20EB6">
        <w:rPr>
          <w:rFonts w:eastAsia="SchoolBookSanPin"/>
          <w:position w:val="1"/>
        </w:rPr>
        <w:t>Русь. Скандинавы на Руси. Начало династии Рюриковичей.</w:t>
      </w:r>
    </w:p>
    <w:p w:rsidR="0053473D" w:rsidRPr="00F20EB6" w:rsidRDefault="0053473D" w:rsidP="0053473D">
      <w:pPr>
        <w:rPr>
          <w:rFonts w:eastAsia="SchoolBookSanPin"/>
        </w:rPr>
      </w:pPr>
      <w:r w:rsidRPr="00F20EB6">
        <w:rPr>
          <w:rFonts w:eastAsia="SchoolBookSanPin"/>
          <w:position w:val="1"/>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F20EB6">
        <w:rPr>
          <w:rFonts w:eastAsia="SchoolBookSanPin"/>
          <w:position w:val="1"/>
        </w:rPr>
        <w:t>из варяг</w:t>
      </w:r>
      <w:proofErr w:type="gramEnd"/>
      <w:r w:rsidRPr="00F20EB6">
        <w:rPr>
          <w:rFonts w:eastAsia="SchoolBookSanPin"/>
          <w:position w:val="1"/>
        </w:rPr>
        <w:t xml:space="preserve"> в греки». Волжский торговый путь. Языческий пантеон.</w:t>
      </w:r>
    </w:p>
    <w:p w:rsidR="0053473D" w:rsidRPr="00F20EB6" w:rsidRDefault="0053473D" w:rsidP="0053473D">
      <w:pPr>
        <w:rPr>
          <w:rFonts w:eastAsia="SchoolBookSanPin"/>
        </w:rPr>
      </w:pPr>
      <w:r w:rsidRPr="00F20EB6">
        <w:rPr>
          <w:rFonts w:eastAsia="SchoolBookSanPin"/>
          <w:position w:val="1"/>
        </w:rPr>
        <w:t>Принятие христианства и его значение. Византийское наследие на Руси.</w:t>
      </w:r>
    </w:p>
    <w:p w:rsidR="0053473D" w:rsidRPr="00F20EB6" w:rsidRDefault="0053473D" w:rsidP="0053473D">
      <w:pPr>
        <w:rPr>
          <w:rFonts w:eastAsia="SchoolBookSanPin"/>
        </w:rPr>
      </w:pPr>
      <w:r w:rsidRPr="00F20EB6">
        <w:rPr>
          <w:rFonts w:eastAsia="SchoolBookSanPin"/>
          <w:bCs/>
          <w:position w:val="1"/>
        </w:rPr>
        <w:t xml:space="preserve">Русь в конце </w:t>
      </w:r>
      <w:r w:rsidRPr="00F20EB6">
        <w:rPr>
          <w:rFonts w:eastAsia="SchoolBookSanPin"/>
          <w:bCs/>
          <w:position w:val="1"/>
          <w:lang w:val="en-US"/>
        </w:rPr>
        <w:t>X</w:t>
      </w:r>
      <w:r w:rsidRPr="00F20EB6">
        <w:rPr>
          <w:rFonts w:eastAsia="SchoolBookSanPin"/>
          <w:bCs/>
          <w:position w:val="1"/>
        </w:rPr>
        <w:t xml:space="preserve"> ‒ начале </w:t>
      </w:r>
      <w:r w:rsidRPr="00F20EB6">
        <w:rPr>
          <w:rFonts w:eastAsia="SchoolBookSanPin"/>
          <w:bCs/>
          <w:position w:val="1"/>
          <w:lang w:val="en-US"/>
        </w:rPr>
        <w:t>XII</w:t>
      </w:r>
      <w:r w:rsidRPr="00F20EB6">
        <w:rPr>
          <w:rFonts w:eastAsia="SchoolBookSanPin"/>
          <w:bCs/>
          <w:position w:val="1"/>
        </w:rPr>
        <w:t xml:space="preserve"> в. </w:t>
      </w:r>
      <w:r w:rsidRPr="00F20EB6">
        <w:rPr>
          <w:rFonts w:eastAsia="SchoolBookSanPin"/>
          <w:position w:val="1"/>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53473D" w:rsidRPr="00F20EB6" w:rsidRDefault="0053473D" w:rsidP="0053473D">
      <w:pPr>
        <w:rPr>
          <w:rFonts w:eastAsia="SchoolBookSanPin"/>
        </w:rPr>
      </w:pPr>
      <w:r w:rsidRPr="00F20EB6">
        <w:rPr>
          <w:rFonts w:eastAsia="SchoolBookSanPin"/>
          <w:position w:val="1"/>
        </w:rPr>
        <w:t>Общественный строй Руси: дискуссии в исторической науке.</w:t>
      </w:r>
    </w:p>
    <w:p w:rsidR="0053473D" w:rsidRPr="00F20EB6" w:rsidRDefault="0053473D" w:rsidP="0053473D">
      <w:pPr>
        <w:rPr>
          <w:rFonts w:eastAsia="SchoolBookSanPin"/>
        </w:rPr>
      </w:pPr>
      <w:r w:rsidRPr="00F20EB6">
        <w:rPr>
          <w:rFonts w:eastAsia="SchoolBookSanPin"/>
          <w:position w:val="1"/>
        </w:rPr>
        <w:t>Князья, дружина. Духовенство. Городское население. Купцы.</w:t>
      </w:r>
    </w:p>
    <w:p w:rsidR="0053473D" w:rsidRPr="00F20EB6" w:rsidRDefault="0053473D" w:rsidP="0053473D">
      <w:pPr>
        <w:rPr>
          <w:rFonts w:eastAsia="SchoolBookSanPin"/>
        </w:rPr>
      </w:pPr>
      <w:r w:rsidRPr="00F20EB6">
        <w:rPr>
          <w:rFonts w:eastAsia="SchoolBookSanPin"/>
          <w:position w:val="1"/>
        </w:rPr>
        <w:lastRenderedPageBreak/>
        <w:t>Категории рядового и зависимого населения. Древнерусское право: Русская Правда, церковные уставы.</w:t>
      </w:r>
    </w:p>
    <w:p w:rsidR="0053473D" w:rsidRPr="00F20EB6" w:rsidRDefault="0053473D" w:rsidP="0053473D">
      <w:pPr>
        <w:rPr>
          <w:rFonts w:eastAsia="SchoolBookSanPin"/>
        </w:rPr>
      </w:pPr>
      <w:r w:rsidRPr="00F20EB6">
        <w:rPr>
          <w:rFonts w:eastAsia="SchoolBookSanPin"/>
          <w:position w:val="1"/>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53473D" w:rsidRPr="00F20EB6" w:rsidRDefault="0053473D" w:rsidP="0053473D">
      <w:pPr>
        <w:rPr>
          <w:rFonts w:eastAsia="SchoolBookSanPin"/>
        </w:rPr>
      </w:pPr>
      <w:r w:rsidRPr="00F20EB6">
        <w:rPr>
          <w:rFonts w:eastAsia="SchoolBookSanPin"/>
          <w:bCs/>
          <w:position w:val="1"/>
        </w:rPr>
        <w:t xml:space="preserve">Культурное пространство. </w:t>
      </w:r>
      <w:r w:rsidRPr="00F20EB6">
        <w:rPr>
          <w:rFonts w:eastAsia="SchoolBookSanPin"/>
          <w:position w:val="1"/>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53473D" w:rsidRPr="00F20EB6" w:rsidRDefault="0053473D" w:rsidP="0053473D">
      <w:pPr>
        <w:rPr>
          <w:rFonts w:eastAsia="SchoolBookSanPin"/>
        </w:rPr>
      </w:pPr>
      <w:r w:rsidRPr="00F20EB6">
        <w:rPr>
          <w:rFonts w:eastAsia="SchoolBookSanPin"/>
          <w:position w:val="1"/>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53473D" w:rsidRPr="00F20EB6" w:rsidRDefault="0053473D" w:rsidP="0053473D">
      <w:pPr>
        <w:rPr>
          <w:rFonts w:eastAsia="SchoolBookSanPin"/>
        </w:rPr>
      </w:pPr>
      <w:r w:rsidRPr="00F20EB6">
        <w:rPr>
          <w:rFonts w:eastAsia="SchoolBookSanPin"/>
          <w:position w:val="1"/>
        </w:rPr>
        <w:t xml:space="preserve">«Новгородская псалтирь». «Остромирово Евангелие». Появление древнерусской литературы. «Слово о Законе и Благодати». </w:t>
      </w:r>
      <w:r w:rsidRPr="00F20EB6">
        <w:rPr>
          <w:rFonts w:eastAsia="SchoolBookSanPin"/>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53473D" w:rsidRPr="00F20EB6" w:rsidRDefault="0053473D" w:rsidP="0053473D">
      <w:pPr>
        <w:rPr>
          <w:rFonts w:eastAsia="OfficinaSansBookITC"/>
        </w:rPr>
      </w:pPr>
      <w:r w:rsidRPr="00F20EB6">
        <w:rPr>
          <w:rFonts w:eastAsia="OfficinaSansBoldITC"/>
        </w:rPr>
        <w:t xml:space="preserve">Русь в середине </w:t>
      </w:r>
      <w:r w:rsidRPr="00F20EB6">
        <w:rPr>
          <w:rFonts w:eastAsia="OfficinaSansBoldITC"/>
          <w:lang w:val="en-US"/>
        </w:rPr>
        <w:t>XII</w:t>
      </w:r>
      <w:r w:rsidRPr="00F20EB6">
        <w:rPr>
          <w:rFonts w:eastAsia="OfficinaSansBoldITC"/>
        </w:rPr>
        <w:t xml:space="preserve"> ‒ начале </w:t>
      </w:r>
      <w:r w:rsidRPr="00F20EB6">
        <w:rPr>
          <w:rFonts w:eastAsia="OfficinaSansBoldITC"/>
          <w:lang w:val="en-US"/>
        </w:rPr>
        <w:t>XIII</w:t>
      </w:r>
      <w:r w:rsidRPr="00F20EB6">
        <w:rPr>
          <w:rFonts w:eastAsia="OfficinaSansBoldITC"/>
        </w:rPr>
        <w:t xml:space="preserve"> в. </w:t>
      </w:r>
    </w:p>
    <w:p w:rsidR="0053473D" w:rsidRPr="00F20EB6" w:rsidRDefault="0053473D" w:rsidP="0053473D">
      <w:pPr>
        <w:rPr>
          <w:rFonts w:eastAsia="SchoolBookSanPin"/>
        </w:rPr>
      </w:pPr>
      <w:r w:rsidRPr="00F20EB6">
        <w:rPr>
          <w:rFonts w:eastAsia="SchoolBookSanPi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53473D" w:rsidRPr="00F20EB6" w:rsidRDefault="0053473D" w:rsidP="0053473D">
      <w:pPr>
        <w:rPr>
          <w:rFonts w:eastAsia="SchoolBookSanPin"/>
        </w:rPr>
      </w:pPr>
      <w:r w:rsidRPr="00F20EB6">
        <w:rPr>
          <w:rFonts w:eastAsia="SchoolBookSanPin"/>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53473D" w:rsidRPr="00F20EB6" w:rsidRDefault="0053473D" w:rsidP="0053473D">
      <w:pPr>
        <w:rPr>
          <w:rFonts w:eastAsia="OfficinaSansBookITC"/>
        </w:rPr>
      </w:pPr>
      <w:r w:rsidRPr="00F20EB6">
        <w:rPr>
          <w:rFonts w:eastAsia="OfficinaSansBoldITC"/>
        </w:rPr>
        <w:t xml:space="preserve">Русские земли и их соседи в середине </w:t>
      </w:r>
      <w:r w:rsidRPr="00F20EB6">
        <w:rPr>
          <w:rFonts w:eastAsia="OfficinaSansBoldITC"/>
          <w:lang w:val="en-US"/>
        </w:rPr>
        <w:t>XIII</w:t>
      </w:r>
      <w:r w:rsidRPr="00F20EB6">
        <w:rPr>
          <w:rFonts w:eastAsia="OfficinaSansBoldITC"/>
        </w:rPr>
        <w:t xml:space="preserve"> ‒ </w:t>
      </w:r>
      <w:r w:rsidRPr="00F20EB6">
        <w:rPr>
          <w:rFonts w:eastAsia="OfficinaSansBoldITC"/>
          <w:lang w:val="en-US"/>
        </w:rPr>
        <w:t>XIV</w:t>
      </w:r>
      <w:r w:rsidRPr="00F20EB6">
        <w:rPr>
          <w:rFonts w:eastAsia="OfficinaSansBoldITC"/>
        </w:rPr>
        <w:t xml:space="preserve"> в. </w:t>
      </w:r>
    </w:p>
    <w:p w:rsidR="0053473D" w:rsidRPr="00F20EB6" w:rsidRDefault="0053473D" w:rsidP="0053473D">
      <w:pPr>
        <w:rPr>
          <w:rFonts w:eastAsia="SchoolBookSanPin"/>
        </w:rPr>
      </w:pPr>
      <w:r w:rsidRPr="00F20EB6">
        <w:rPr>
          <w:rFonts w:eastAsia="SchoolBookSanPin"/>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53473D" w:rsidRPr="00F20EB6" w:rsidRDefault="0053473D" w:rsidP="0053473D">
      <w:pPr>
        <w:rPr>
          <w:rFonts w:eastAsia="SchoolBookSanPin"/>
        </w:rPr>
      </w:pPr>
      <w:r w:rsidRPr="00F20EB6">
        <w:rPr>
          <w:rFonts w:eastAsia="SchoolBookSanPi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53473D" w:rsidRPr="00F20EB6" w:rsidRDefault="0053473D" w:rsidP="0053473D">
      <w:pPr>
        <w:rPr>
          <w:rFonts w:eastAsia="SchoolBookSanPin"/>
        </w:rPr>
      </w:pPr>
      <w:r w:rsidRPr="00F20EB6">
        <w:rPr>
          <w:rFonts w:eastAsia="SchoolBookSanPin"/>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53473D" w:rsidRPr="00F20EB6" w:rsidRDefault="0053473D" w:rsidP="0053473D">
      <w:pPr>
        <w:rPr>
          <w:rFonts w:eastAsia="SchoolBookSanPin"/>
        </w:rPr>
      </w:pPr>
      <w:r w:rsidRPr="00F20EB6">
        <w:rPr>
          <w:rFonts w:eastAsia="SchoolBookSanPin"/>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53473D" w:rsidRPr="00F20EB6" w:rsidRDefault="0053473D" w:rsidP="0053473D">
      <w:pPr>
        <w:rPr>
          <w:rFonts w:eastAsia="SchoolBookSanPin"/>
        </w:rPr>
      </w:pPr>
      <w:r w:rsidRPr="00F20EB6">
        <w:rPr>
          <w:rFonts w:eastAsia="SchoolBookSanPin"/>
          <w:bCs/>
        </w:rPr>
        <w:lastRenderedPageBreak/>
        <w:t xml:space="preserve">Народы и государства степной зоны Восточной Европы и Сибири в </w:t>
      </w:r>
      <w:r w:rsidRPr="00F20EB6">
        <w:rPr>
          <w:rFonts w:eastAsia="SchoolBookSanPin"/>
          <w:bCs/>
          <w:lang w:val="en-US"/>
        </w:rPr>
        <w:t>XIII</w:t>
      </w:r>
      <w:r w:rsidRPr="00F20EB6">
        <w:rPr>
          <w:rFonts w:eastAsia="SchoolBookSanPin"/>
          <w:bCs/>
        </w:rPr>
        <w:t>‒</w:t>
      </w:r>
      <w:r w:rsidRPr="00F20EB6">
        <w:rPr>
          <w:rFonts w:eastAsia="SchoolBookSanPin"/>
          <w:bCs/>
          <w:lang w:val="en-US"/>
        </w:rPr>
        <w:t>XV</w:t>
      </w:r>
      <w:r w:rsidRPr="00F20EB6">
        <w:rPr>
          <w:rFonts w:eastAsia="SchoolBookSanPin"/>
          <w:bCs/>
        </w:rPr>
        <w:t xml:space="preserve"> вв. </w:t>
      </w:r>
      <w:r w:rsidRPr="00F20EB6">
        <w:rPr>
          <w:rFonts w:eastAsia="SchoolBookSanPi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F20EB6">
        <w:rPr>
          <w:rFonts w:eastAsia="SchoolBookSanPin"/>
          <w:lang w:val="en-US"/>
        </w:rPr>
        <w:t>XIV</w:t>
      </w:r>
      <w:r w:rsidRPr="00F20EB6">
        <w:rPr>
          <w:rFonts w:eastAsia="SchoolBookSanPin"/>
        </w:rPr>
        <w:t xml:space="preserve"> в., нашествие Тимура.</w:t>
      </w:r>
    </w:p>
    <w:p w:rsidR="0053473D" w:rsidRPr="00F20EB6" w:rsidRDefault="0053473D" w:rsidP="0053473D">
      <w:pPr>
        <w:rPr>
          <w:rFonts w:eastAsia="SchoolBookSanPin"/>
        </w:rPr>
      </w:pPr>
      <w:r w:rsidRPr="00F20EB6">
        <w:rPr>
          <w:rFonts w:eastAsia="SchoolBookSanPi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53473D" w:rsidRPr="00F20EB6" w:rsidRDefault="0053473D" w:rsidP="0053473D">
      <w:pPr>
        <w:rPr>
          <w:rFonts w:eastAsia="SchoolBookSanPin"/>
        </w:rPr>
      </w:pPr>
      <w:r w:rsidRPr="00F20EB6">
        <w:rPr>
          <w:rFonts w:eastAsia="SchoolBookSanPin"/>
          <w:bCs/>
        </w:rPr>
        <w:t xml:space="preserve">Культурное пространство. </w:t>
      </w:r>
      <w:r w:rsidRPr="00F20EB6">
        <w:rPr>
          <w:rFonts w:eastAsia="SchoolBookSanPin"/>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53473D" w:rsidRPr="00F20EB6" w:rsidRDefault="0053473D" w:rsidP="0053473D">
      <w:pPr>
        <w:rPr>
          <w:rFonts w:eastAsia="OfficinaSansBookITC"/>
        </w:rPr>
      </w:pPr>
      <w:r w:rsidRPr="00F20EB6">
        <w:rPr>
          <w:rFonts w:eastAsia="OfficinaSansBoldITC"/>
        </w:rPr>
        <w:t xml:space="preserve">Формирование единого Русского государства в </w:t>
      </w:r>
      <w:r w:rsidRPr="00F20EB6">
        <w:rPr>
          <w:rFonts w:eastAsia="OfficinaSansBoldITC"/>
          <w:lang w:val="en-US"/>
        </w:rPr>
        <w:t>XV</w:t>
      </w:r>
      <w:r w:rsidRPr="00F20EB6">
        <w:rPr>
          <w:rFonts w:eastAsia="OfficinaSansBoldITC"/>
        </w:rPr>
        <w:t xml:space="preserve"> в. </w:t>
      </w:r>
    </w:p>
    <w:p w:rsidR="0053473D" w:rsidRPr="00F20EB6" w:rsidRDefault="0053473D" w:rsidP="0053473D">
      <w:pPr>
        <w:rPr>
          <w:rFonts w:eastAsia="SchoolBookSanPin"/>
        </w:rPr>
      </w:pPr>
      <w:r w:rsidRPr="00F20EB6">
        <w:rPr>
          <w:rFonts w:eastAsia="SchoolBookSanPi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F20EB6">
        <w:rPr>
          <w:rFonts w:eastAsia="SchoolBookSanPin"/>
          <w:lang w:val="en-US"/>
        </w:rPr>
        <w:t>XV</w:t>
      </w:r>
      <w:r w:rsidRPr="00F20EB6">
        <w:rPr>
          <w:rFonts w:eastAsia="SchoolBookSanPin"/>
        </w:rPr>
        <w:t xml:space="preserve"> в. Василий Темный. Новгород и Псков в </w:t>
      </w:r>
      <w:r w:rsidRPr="00F20EB6">
        <w:rPr>
          <w:rFonts w:eastAsia="SchoolBookSanPin"/>
          <w:lang w:val="en-US"/>
        </w:rPr>
        <w:t>XV</w:t>
      </w:r>
      <w:r w:rsidRPr="00F20EB6">
        <w:rPr>
          <w:rFonts w:eastAsia="SchoolBookSanPin"/>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F20EB6">
        <w:rPr>
          <w:rFonts w:eastAsia="SchoolBookSanPin"/>
          <w:lang w:val="en-US"/>
        </w:rPr>
        <w:t>III</w:t>
      </w:r>
      <w:r w:rsidRPr="00F20EB6">
        <w:rPr>
          <w:rFonts w:eastAsia="SchoolBookSanPin"/>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53473D" w:rsidRPr="00F20EB6" w:rsidRDefault="0053473D" w:rsidP="0053473D">
      <w:pPr>
        <w:rPr>
          <w:rFonts w:eastAsia="SchoolBookSanPin"/>
        </w:rPr>
      </w:pPr>
      <w:r w:rsidRPr="00F20EB6">
        <w:rPr>
          <w:rFonts w:eastAsia="SchoolBookSanPin"/>
          <w:bCs/>
        </w:rPr>
        <w:t>Культурное пространство</w:t>
      </w:r>
      <w:r w:rsidRPr="00F20EB6">
        <w:rPr>
          <w:rFonts w:eastAsia="SchoolBookSanPin"/>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53473D" w:rsidRPr="00F20EB6" w:rsidRDefault="0053473D" w:rsidP="0053473D">
      <w:pPr>
        <w:rPr>
          <w:rFonts w:eastAsia="SchoolBookSanPin"/>
          <w:bCs/>
        </w:rPr>
      </w:pPr>
      <w:r w:rsidRPr="00F20EB6">
        <w:rPr>
          <w:rFonts w:eastAsia="SchoolBookSanPin"/>
          <w:bCs/>
        </w:rPr>
        <w:t xml:space="preserve">Наш край </w:t>
      </w:r>
      <w:r w:rsidRPr="00F20EB6">
        <w:rPr>
          <w:rFonts w:eastAsia="SchoolBookSanPin"/>
        </w:rPr>
        <w:t xml:space="preserve">с древнейших времен до конца </w:t>
      </w:r>
      <w:r w:rsidRPr="00F20EB6">
        <w:rPr>
          <w:rFonts w:eastAsia="SchoolBookSanPin"/>
          <w:lang w:val="en-US"/>
        </w:rPr>
        <w:t>XV</w:t>
      </w:r>
      <w:r w:rsidRPr="00F20EB6">
        <w:rPr>
          <w:rFonts w:eastAsia="SchoolBookSanPin"/>
        </w:rPr>
        <w:t xml:space="preserve"> в. </w:t>
      </w:r>
      <w:r w:rsidRPr="00F20EB6">
        <w:rPr>
          <w:rFonts w:eastAsia="SchoolBookSanPin"/>
          <w:bCs/>
        </w:rPr>
        <w:t>Материал по истории своего края привлекается при рассмотрении ключевых событий и процессов отечественной истории.</w:t>
      </w:r>
    </w:p>
    <w:p w:rsidR="0053473D" w:rsidRPr="00F20EB6" w:rsidRDefault="0053473D" w:rsidP="0053473D">
      <w:pPr>
        <w:rPr>
          <w:rFonts w:eastAsia="SchoolBookSanPin"/>
        </w:rPr>
      </w:pPr>
      <w:r w:rsidRPr="00F20EB6">
        <w:rPr>
          <w:rFonts w:eastAsia="SchoolBookSanPin"/>
          <w:bCs/>
          <w:position w:val="1"/>
        </w:rPr>
        <w:t xml:space="preserve">Обобщение. </w:t>
      </w:r>
    </w:p>
    <w:p w:rsidR="0053473D" w:rsidRPr="00F20EB6" w:rsidRDefault="0053473D" w:rsidP="0053473D">
      <w:pPr>
        <w:rPr>
          <w:rFonts w:eastAsia="OfficinaSansBoldITC"/>
        </w:rPr>
      </w:pPr>
      <w:r w:rsidRPr="00F20EB6">
        <w:rPr>
          <w:rFonts w:eastAsia="OfficinaSansBoldITC"/>
        </w:rPr>
        <w:t>Содержание обучения в 7 классе.</w:t>
      </w:r>
    </w:p>
    <w:p w:rsidR="0053473D" w:rsidRPr="00F20EB6" w:rsidRDefault="0053473D" w:rsidP="0053473D">
      <w:pPr>
        <w:rPr>
          <w:rFonts w:eastAsia="OfficinaSansBoldITC"/>
        </w:rPr>
      </w:pPr>
      <w:r w:rsidRPr="00F20EB6">
        <w:rPr>
          <w:rFonts w:eastAsia="OfficinaSansBoldITC"/>
        </w:rPr>
        <w:t xml:space="preserve">Всеобщая история. История Нового времени. Конец </w:t>
      </w:r>
      <w:r w:rsidRPr="00F20EB6">
        <w:rPr>
          <w:rFonts w:eastAsia="OfficinaSansBoldITC"/>
          <w:lang w:val="en-US"/>
        </w:rPr>
        <w:t>XV</w:t>
      </w:r>
      <w:r w:rsidRPr="00F20EB6">
        <w:rPr>
          <w:rFonts w:eastAsia="OfficinaSansBoldITC"/>
        </w:rPr>
        <w:t xml:space="preserve"> ‒ </w:t>
      </w:r>
      <w:r w:rsidRPr="00F20EB6">
        <w:rPr>
          <w:rFonts w:eastAsia="OfficinaSansBoldITC"/>
          <w:lang w:val="en-US"/>
        </w:rPr>
        <w:t>XVII</w:t>
      </w:r>
      <w:r w:rsidRPr="00F20EB6">
        <w:rPr>
          <w:rFonts w:eastAsia="OfficinaSansBoldITC"/>
        </w:rPr>
        <w:t xml:space="preserve"> в. </w:t>
      </w:r>
    </w:p>
    <w:p w:rsidR="0053473D" w:rsidRPr="00F20EB6" w:rsidRDefault="0053473D" w:rsidP="0053473D">
      <w:pPr>
        <w:rPr>
          <w:rFonts w:eastAsia="SchoolBookSanPin"/>
        </w:rPr>
      </w:pPr>
      <w:r w:rsidRPr="00F20EB6">
        <w:rPr>
          <w:rFonts w:eastAsia="SchoolBookSanPin"/>
          <w:bCs/>
        </w:rPr>
        <w:t>Введение</w:t>
      </w:r>
      <w:r w:rsidRPr="00F20EB6">
        <w:rPr>
          <w:rFonts w:eastAsia="SchoolBookSanPin"/>
        </w:rPr>
        <w:t xml:space="preserve">. </w:t>
      </w:r>
    </w:p>
    <w:p w:rsidR="0053473D" w:rsidRPr="00F20EB6" w:rsidRDefault="0053473D" w:rsidP="0053473D">
      <w:pPr>
        <w:rPr>
          <w:rFonts w:eastAsia="SchoolBookSanPin"/>
        </w:rPr>
      </w:pPr>
      <w:r w:rsidRPr="00F20EB6">
        <w:rPr>
          <w:rFonts w:eastAsia="SchoolBookSanPin"/>
        </w:rPr>
        <w:t>Понятие «Новое время». Хронологические рамки и периодизация истории Нового времени.</w:t>
      </w:r>
    </w:p>
    <w:p w:rsidR="0053473D" w:rsidRPr="00F20EB6" w:rsidRDefault="0053473D" w:rsidP="0053473D">
      <w:pPr>
        <w:rPr>
          <w:rFonts w:eastAsia="OfficinaSansBookITC"/>
        </w:rPr>
      </w:pPr>
      <w:r w:rsidRPr="00F20EB6">
        <w:rPr>
          <w:rFonts w:eastAsia="OfficinaSansBoldITC"/>
        </w:rPr>
        <w:t xml:space="preserve">Великие географические открытия. </w:t>
      </w:r>
    </w:p>
    <w:p w:rsidR="0053473D" w:rsidRPr="00F20EB6" w:rsidRDefault="0053473D" w:rsidP="0053473D">
      <w:pPr>
        <w:rPr>
          <w:rFonts w:eastAsia="SchoolBookSanPin"/>
        </w:rPr>
      </w:pPr>
      <w:r w:rsidRPr="00F20EB6">
        <w:rPr>
          <w:rFonts w:eastAsia="SchoolBookSanPin"/>
        </w:rPr>
        <w:lastRenderedPageBreak/>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F20EB6">
        <w:rPr>
          <w:rFonts w:eastAsia="SchoolBookSanPin"/>
          <w:lang w:val="en-US"/>
        </w:rPr>
        <w:t>XV</w:t>
      </w:r>
      <w:r w:rsidRPr="00F20EB6">
        <w:rPr>
          <w:rFonts w:eastAsia="SchoolBookSanPin"/>
        </w:rPr>
        <w:t>‒</w:t>
      </w:r>
      <w:r w:rsidRPr="00F20EB6">
        <w:rPr>
          <w:rFonts w:eastAsia="SchoolBookSanPin"/>
          <w:lang w:val="en-US"/>
        </w:rPr>
        <w:t>XVI</w:t>
      </w:r>
      <w:r w:rsidRPr="00F20EB6">
        <w:rPr>
          <w:rFonts w:eastAsia="SchoolBookSanPin"/>
        </w:rPr>
        <w:t xml:space="preserve"> в.</w:t>
      </w:r>
    </w:p>
    <w:p w:rsidR="0053473D" w:rsidRPr="00F20EB6" w:rsidRDefault="0053473D" w:rsidP="0053473D">
      <w:pPr>
        <w:rPr>
          <w:rFonts w:eastAsia="OfficinaSansBoldITC"/>
        </w:rPr>
      </w:pPr>
      <w:r w:rsidRPr="00F20EB6">
        <w:rPr>
          <w:rFonts w:eastAsia="OfficinaSansBoldITC"/>
        </w:rPr>
        <w:t xml:space="preserve">Изменения в европейском обществе в </w:t>
      </w:r>
      <w:r w:rsidRPr="00F20EB6">
        <w:rPr>
          <w:rFonts w:eastAsia="OfficinaSansBoldITC"/>
          <w:lang w:val="en-US"/>
        </w:rPr>
        <w:t>XVI</w:t>
      </w:r>
      <w:r w:rsidRPr="00F20EB6">
        <w:rPr>
          <w:rFonts w:eastAsia="OfficinaSansBoldITC"/>
        </w:rPr>
        <w:t>‒</w:t>
      </w:r>
      <w:r w:rsidRPr="00F20EB6">
        <w:rPr>
          <w:rFonts w:eastAsia="OfficinaSansBoldITC"/>
          <w:lang w:val="en-US"/>
        </w:rPr>
        <w:t>XVII</w:t>
      </w:r>
      <w:r w:rsidRPr="00F20EB6">
        <w:rPr>
          <w:rFonts w:eastAsia="OfficinaSansBoldITC"/>
        </w:rPr>
        <w:t xml:space="preserve"> вв. </w:t>
      </w:r>
    </w:p>
    <w:p w:rsidR="0053473D" w:rsidRPr="00F20EB6" w:rsidRDefault="0053473D" w:rsidP="0053473D">
      <w:pPr>
        <w:rPr>
          <w:rFonts w:eastAsia="SchoolBookSanPin"/>
        </w:rPr>
      </w:pPr>
      <w:r w:rsidRPr="00F20EB6">
        <w:rPr>
          <w:rFonts w:eastAsia="SchoolBookSanPin"/>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53473D" w:rsidRPr="00F20EB6" w:rsidRDefault="0053473D" w:rsidP="0053473D">
      <w:pPr>
        <w:rPr>
          <w:rFonts w:eastAsia="OfficinaSansBookITC"/>
        </w:rPr>
      </w:pPr>
      <w:r w:rsidRPr="00F20EB6">
        <w:rPr>
          <w:rFonts w:eastAsia="OfficinaSansBoldITC"/>
        </w:rPr>
        <w:t xml:space="preserve">Реформация и контрреформация в Европе. </w:t>
      </w:r>
    </w:p>
    <w:p w:rsidR="0053473D" w:rsidRPr="00F20EB6" w:rsidRDefault="0053473D" w:rsidP="0053473D">
      <w:pPr>
        <w:rPr>
          <w:rFonts w:eastAsia="SchoolBookSanPin"/>
        </w:rPr>
      </w:pPr>
      <w:r w:rsidRPr="00F20EB6">
        <w:rPr>
          <w:rFonts w:eastAsia="SchoolBookSanPin"/>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53473D" w:rsidRPr="00F20EB6" w:rsidRDefault="0053473D" w:rsidP="0053473D">
      <w:pPr>
        <w:rPr>
          <w:rFonts w:eastAsia="OfficinaSansBoldITC"/>
        </w:rPr>
      </w:pPr>
      <w:r w:rsidRPr="00F20EB6">
        <w:rPr>
          <w:rFonts w:eastAsia="OfficinaSansBoldITC"/>
        </w:rPr>
        <w:t xml:space="preserve">Государства Европы в </w:t>
      </w:r>
      <w:r w:rsidRPr="00F20EB6">
        <w:rPr>
          <w:rFonts w:eastAsia="OfficinaSansBoldITC"/>
          <w:lang w:val="en-US"/>
        </w:rPr>
        <w:t>XVI</w:t>
      </w:r>
      <w:r w:rsidRPr="00F20EB6">
        <w:rPr>
          <w:rFonts w:eastAsia="OfficinaSansBoldITC"/>
        </w:rPr>
        <w:t>‒</w:t>
      </w:r>
      <w:r w:rsidRPr="00F20EB6">
        <w:rPr>
          <w:rFonts w:eastAsia="OfficinaSansBoldITC"/>
          <w:lang w:val="en-US"/>
        </w:rPr>
        <w:t>XVII</w:t>
      </w:r>
      <w:r w:rsidRPr="00F20EB6">
        <w:rPr>
          <w:rFonts w:eastAsia="OfficinaSansBoldITC"/>
        </w:rPr>
        <w:t xml:space="preserve"> вв. </w:t>
      </w:r>
    </w:p>
    <w:p w:rsidR="0053473D" w:rsidRPr="00F20EB6" w:rsidRDefault="0053473D" w:rsidP="0053473D">
      <w:pPr>
        <w:rPr>
          <w:rFonts w:eastAsia="SchoolBookSanPin"/>
        </w:rPr>
      </w:pPr>
      <w:r w:rsidRPr="00F20EB6">
        <w:rPr>
          <w:rFonts w:eastAsia="SchoolBookSanPin"/>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53473D" w:rsidRPr="00F20EB6" w:rsidRDefault="0053473D" w:rsidP="0053473D">
      <w:pPr>
        <w:rPr>
          <w:rFonts w:eastAsia="SchoolBookSanPin"/>
        </w:rPr>
      </w:pPr>
      <w:r w:rsidRPr="00F20EB6">
        <w:rPr>
          <w:rFonts w:eastAsia="SchoolBookSanPin"/>
          <w:bCs/>
        </w:rPr>
        <w:t xml:space="preserve">Испания </w:t>
      </w:r>
      <w:r w:rsidRPr="00F20EB6">
        <w:rPr>
          <w:rFonts w:eastAsia="SchoolBookSanPin"/>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F20EB6">
        <w:rPr>
          <w:rFonts w:eastAsia="SchoolBookSanPin"/>
          <w:bCs/>
        </w:rPr>
        <w:t>Нидерландах</w:t>
      </w:r>
      <w:r w:rsidRPr="00F20EB6">
        <w:rPr>
          <w:rFonts w:eastAsia="SchoolBookSanPin"/>
        </w:rPr>
        <w:t>: цели, участники, формы борьбы. Итоги и значение Нидерландской революции.</w:t>
      </w:r>
    </w:p>
    <w:p w:rsidR="0053473D" w:rsidRPr="00F20EB6" w:rsidRDefault="0053473D" w:rsidP="0053473D">
      <w:pPr>
        <w:rPr>
          <w:rFonts w:eastAsia="SchoolBookSanPin"/>
        </w:rPr>
      </w:pPr>
      <w:r w:rsidRPr="00F20EB6">
        <w:rPr>
          <w:rFonts w:eastAsia="SchoolBookSanPin"/>
          <w:bCs/>
        </w:rPr>
        <w:t>Франция: путь к абсолютизму</w:t>
      </w:r>
      <w:r w:rsidRPr="00F20EB6">
        <w:rPr>
          <w:rFonts w:eastAsia="SchoolBookSanPin"/>
        </w:rPr>
        <w:t xml:space="preserve">. Королевская власть и централизация управления страной. Католики и гугеноты. Религиозные войны. Генрих </w:t>
      </w:r>
      <w:r w:rsidRPr="00F20EB6">
        <w:rPr>
          <w:rFonts w:eastAsia="SchoolBookSanPin"/>
          <w:lang w:val="en-US"/>
        </w:rPr>
        <w:t>IV</w:t>
      </w:r>
      <w:r w:rsidRPr="00F20EB6">
        <w:rPr>
          <w:rFonts w:eastAsia="SchoolBookSanPin"/>
        </w:rPr>
        <w:t xml:space="preserve">. Нантский эдикт 1598 г. Людовик </w:t>
      </w:r>
      <w:r w:rsidRPr="00F20EB6">
        <w:rPr>
          <w:rFonts w:eastAsia="SchoolBookSanPin"/>
          <w:lang w:val="en-US"/>
        </w:rPr>
        <w:t>XIII</w:t>
      </w:r>
      <w:r w:rsidRPr="00F20EB6">
        <w:rPr>
          <w:rFonts w:eastAsia="SchoolBookSanPin"/>
        </w:rPr>
        <w:t xml:space="preserve"> и кардинал Ришелье. Фронда. Французский абсолютизм при Людовике </w:t>
      </w:r>
      <w:r w:rsidRPr="00F20EB6">
        <w:rPr>
          <w:rFonts w:eastAsia="SchoolBookSanPin"/>
          <w:lang w:val="en-US"/>
        </w:rPr>
        <w:t>XIV</w:t>
      </w:r>
      <w:r w:rsidRPr="00F20EB6">
        <w:rPr>
          <w:rFonts w:eastAsia="SchoolBookSanPin"/>
        </w:rPr>
        <w:t>.</w:t>
      </w:r>
    </w:p>
    <w:p w:rsidR="0053473D" w:rsidRPr="00F20EB6" w:rsidRDefault="0053473D" w:rsidP="0053473D">
      <w:pPr>
        <w:rPr>
          <w:rFonts w:eastAsia="SchoolBookSanPin"/>
        </w:rPr>
      </w:pPr>
      <w:r w:rsidRPr="00F20EB6">
        <w:rPr>
          <w:rFonts w:eastAsia="SchoolBookSanPin"/>
          <w:bCs/>
        </w:rPr>
        <w:t xml:space="preserve">Англия. </w:t>
      </w:r>
      <w:r w:rsidRPr="00F20EB6">
        <w:rPr>
          <w:rFonts w:eastAsia="SchoolBookSanPin"/>
        </w:rPr>
        <w:t xml:space="preserve">Развитие капиталистического предпринимательства в городах и деревнях. Огораживания. Укрепление королевской власти при Тюдорах. Генрих </w:t>
      </w:r>
      <w:r w:rsidRPr="00F20EB6">
        <w:rPr>
          <w:rFonts w:eastAsia="SchoolBookSanPin"/>
          <w:lang w:val="en-US"/>
        </w:rPr>
        <w:t>VIII</w:t>
      </w:r>
      <w:r w:rsidRPr="00F20EB6">
        <w:rPr>
          <w:rFonts w:eastAsia="SchoolBookSanPin"/>
        </w:rPr>
        <w:t xml:space="preserve"> и королевская реформация. «Золотой век» Елизаветы </w:t>
      </w:r>
      <w:r w:rsidRPr="00F20EB6">
        <w:rPr>
          <w:rFonts w:eastAsia="SchoolBookSanPin"/>
          <w:lang w:val="en-US"/>
        </w:rPr>
        <w:t>I</w:t>
      </w:r>
      <w:r w:rsidRPr="00F20EB6">
        <w:rPr>
          <w:rFonts w:eastAsia="SchoolBookSanPin"/>
        </w:rPr>
        <w:t>.</w:t>
      </w:r>
    </w:p>
    <w:p w:rsidR="0053473D" w:rsidRPr="00F20EB6" w:rsidRDefault="0053473D" w:rsidP="0053473D">
      <w:pPr>
        <w:rPr>
          <w:rFonts w:eastAsia="SchoolBookSanPin"/>
        </w:rPr>
      </w:pPr>
      <w:r w:rsidRPr="00F20EB6">
        <w:rPr>
          <w:rFonts w:eastAsia="SchoolBookSanPin"/>
          <w:bCs/>
        </w:rPr>
        <w:t xml:space="preserve">Английская революция середины </w:t>
      </w:r>
      <w:r w:rsidRPr="00F20EB6">
        <w:rPr>
          <w:rFonts w:eastAsia="SchoolBookSanPin"/>
          <w:bCs/>
          <w:lang w:val="en-US"/>
        </w:rPr>
        <w:t>XVII</w:t>
      </w:r>
      <w:r w:rsidRPr="00F20EB6">
        <w:rPr>
          <w:rFonts w:eastAsia="SchoolBookSanPin"/>
          <w:bCs/>
        </w:rPr>
        <w:t xml:space="preserve"> в</w:t>
      </w:r>
      <w:r w:rsidRPr="00F20EB6">
        <w:rPr>
          <w:rFonts w:eastAsia="SchoolBookSanPin"/>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53473D" w:rsidRPr="00F20EB6" w:rsidRDefault="0053473D" w:rsidP="0053473D">
      <w:pPr>
        <w:rPr>
          <w:rFonts w:eastAsia="SchoolBookSanPin"/>
        </w:rPr>
      </w:pPr>
      <w:r w:rsidRPr="00F20EB6">
        <w:rPr>
          <w:rFonts w:eastAsia="SchoolBookSanPin"/>
          <w:bCs/>
        </w:rPr>
        <w:t>Страны Центральной, Южной и Юго-Восточной Европы</w:t>
      </w:r>
      <w:r w:rsidRPr="00F20EB6">
        <w:rPr>
          <w:rFonts w:eastAsia="SchoolBookSanPin"/>
        </w:rPr>
        <w:t>. В мире империй и вне его. Германские государства. Итальянские земли. Положение славянских народов. Образование Речи Посполитой.</w:t>
      </w:r>
    </w:p>
    <w:p w:rsidR="0053473D" w:rsidRPr="00F20EB6" w:rsidRDefault="0053473D" w:rsidP="0053473D">
      <w:pPr>
        <w:rPr>
          <w:rFonts w:eastAsia="OfficinaSansBoldITC"/>
        </w:rPr>
      </w:pPr>
      <w:r w:rsidRPr="00F20EB6">
        <w:rPr>
          <w:rFonts w:eastAsia="OfficinaSansBoldITC"/>
        </w:rPr>
        <w:t xml:space="preserve">Международные отношения в </w:t>
      </w:r>
      <w:r w:rsidRPr="00F20EB6">
        <w:rPr>
          <w:rFonts w:eastAsia="OfficinaSansBoldITC"/>
          <w:lang w:val="en-US"/>
        </w:rPr>
        <w:t>XVI</w:t>
      </w:r>
      <w:r w:rsidRPr="00F20EB6">
        <w:rPr>
          <w:rFonts w:eastAsia="OfficinaSansBoldITC"/>
        </w:rPr>
        <w:t>‒</w:t>
      </w:r>
      <w:r w:rsidRPr="00F20EB6">
        <w:rPr>
          <w:rFonts w:eastAsia="OfficinaSansBoldITC"/>
          <w:lang w:val="en-US"/>
        </w:rPr>
        <w:t>XVII</w:t>
      </w:r>
      <w:r w:rsidRPr="00F20EB6">
        <w:rPr>
          <w:rFonts w:eastAsia="OfficinaSansBoldITC"/>
        </w:rPr>
        <w:t xml:space="preserve"> вв. </w:t>
      </w:r>
    </w:p>
    <w:p w:rsidR="0053473D" w:rsidRPr="00F20EB6" w:rsidRDefault="0053473D" w:rsidP="0053473D">
      <w:pPr>
        <w:rPr>
          <w:rFonts w:eastAsia="SchoolBookSanPin"/>
        </w:rPr>
      </w:pPr>
      <w:r w:rsidRPr="00F20EB6">
        <w:rPr>
          <w:rFonts w:eastAsia="SchoolBookSanPin"/>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w:t>
      </w:r>
      <w:r w:rsidRPr="00F20EB6">
        <w:rPr>
          <w:rFonts w:eastAsia="SchoolBookSanPin"/>
        </w:rPr>
        <w:lastRenderedPageBreak/>
        <w:t>османской экспансии в Европе. Образование державы австрийских Габсбургов. Тридцатилетняя война. Вестфальский мир.</w:t>
      </w:r>
    </w:p>
    <w:p w:rsidR="0053473D" w:rsidRPr="00F20EB6" w:rsidRDefault="0053473D" w:rsidP="0053473D">
      <w:pPr>
        <w:rPr>
          <w:rFonts w:eastAsia="OfficinaSansBookITC"/>
        </w:rPr>
      </w:pPr>
      <w:r w:rsidRPr="00F20EB6">
        <w:rPr>
          <w:rFonts w:eastAsia="OfficinaSansBoldITC"/>
        </w:rPr>
        <w:t xml:space="preserve">Европейская культура в раннее Новое время. </w:t>
      </w:r>
    </w:p>
    <w:p w:rsidR="0053473D" w:rsidRPr="00F20EB6" w:rsidRDefault="0053473D" w:rsidP="0053473D">
      <w:pPr>
        <w:rPr>
          <w:rFonts w:eastAsia="SchoolBookSanPin"/>
        </w:rPr>
      </w:pPr>
      <w:r w:rsidRPr="00F20EB6">
        <w:rPr>
          <w:rFonts w:eastAsia="SchoolBookSanPin"/>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53473D" w:rsidRPr="00F20EB6" w:rsidRDefault="0053473D" w:rsidP="0053473D">
      <w:pPr>
        <w:rPr>
          <w:rFonts w:eastAsia="OfficinaSansBookITC"/>
        </w:rPr>
      </w:pPr>
      <w:r w:rsidRPr="00F20EB6">
        <w:rPr>
          <w:rFonts w:eastAsia="OfficinaSansBoldITC"/>
        </w:rPr>
        <w:t xml:space="preserve">Страны Востока в </w:t>
      </w:r>
      <w:r w:rsidRPr="00F20EB6">
        <w:rPr>
          <w:rFonts w:eastAsia="OfficinaSansBoldITC"/>
          <w:lang w:val="en-US"/>
        </w:rPr>
        <w:t>XVI</w:t>
      </w:r>
      <w:r w:rsidRPr="00F20EB6">
        <w:rPr>
          <w:rFonts w:eastAsia="OfficinaSansBoldITC"/>
        </w:rPr>
        <w:t>‒</w:t>
      </w:r>
      <w:r w:rsidRPr="00F20EB6">
        <w:rPr>
          <w:rFonts w:eastAsia="OfficinaSansBoldITC"/>
          <w:lang w:val="en-US"/>
        </w:rPr>
        <w:t>XVII</w:t>
      </w:r>
      <w:r w:rsidRPr="00F20EB6">
        <w:rPr>
          <w:rFonts w:eastAsia="OfficinaSansBoldITC"/>
        </w:rPr>
        <w:t xml:space="preserve"> вв. </w:t>
      </w:r>
    </w:p>
    <w:p w:rsidR="0053473D" w:rsidRPr="00F20EB6" w:rsidRDefault="0053473D" w:rsidP="0053473D">
      <w:pPr>
        <w:rPr>
          <w:rFonts w:eastAsia="SchoolBookSanPin"/>
        </w:rPr>
      </w:pPr>
      <w:r w:rsidRPr="00F20EB6">
        <w:rPr>
          <w:rFonts w:eastAsia="SchoolBookSanPin"/>
          <w:bCs/>
        </w:rPr>
        <w:t>Османская империя</w:t>
      </w:r>
      <w:r w:rsidRPr="00F20EB6">
        <w:rPr>
          <w:rFonts w:eastAsia="SchoolBookSanPin"/>
        </w:rPr>
        <w:t xml:space="preserve">: на вершине могущества. Сулейман </w:t>
      </w:r>
      <w:r w:rsidRPr="00F20EB6">
        <w:rPr>
          <w:rFonts w:eastAsia="SchoolBookSanPin"/>
          <w:lang w:val="en-US"/>
        </w:rPr>
        <w:t>I</w:t>
      </w:r>
      <w:r w:rsidRPr="00F20EB6">
        <w:rPr>
          <w:rFonts w:eastAsia="SchoolBookSanPin"/>
        </w:rPr>
        <w:t xml:space="preserve"> Великолепный: завоеватель, законодатель. Управление многонациональной империей. Османская армия. </w:t>
      </w:r>
      <w:r w:rsidRPr="00F20EB6">
        <w:rPr>
          <w:rFonts w:eastAsia="SchoolBookSanPin"/>
          <w:bCs/>
        </w:rPr>
        <w:t xml:space="preserve">Индия </w:t>
      </w:r>
      <w:r w:rsidRPr="00F20EB6">
        <w:rPr>
          <w:rFonts w:eastAsia="SchoolBookSanPin"/>
        </w:rPr>
        <w:t xml:space="preserve">при Великих Моголах. Начало проникновения европейцев. Ост-Индские компании. </w:t>
      </w:r>
      <w:r w:rsidRPr="00F20EB6">
        <w:rPr>
          <w:rFonts w:eastAsia="SchoolBookSanPin"/>
          <w:bCs/>
        </w:rPr>
        <w:t xml:space="preserve">Китай </w:t>
      </w:r>
      <w:r w:rsidRPr="00F20EB6">
        <w:rPr>
          <w:rFonts w:eastAsia="SchoolBookSanPin"/>
        </w:rPr>
        <w:t xml:space="preserve">в эпоху Мин. Экономическая и социальная политика государства. Утверждение маньчжурской династии Цин. </w:t>
      </w:r>
      <w:r w:rsidRPr="00F20EB6">
        <w:rPr>
          <w:rFonts w:eastAsia="SchoolBookSanPin"/>
          <w:bCs/>
        </w:rPr>
        <w:t>Япония</w:t>
      </w:r>
      <w:r w:rsidRPr="00F20EB6">
        <w:rPr>
          <w:rFonts w:eastAsia="SchoolBookSanPin"/>
        </w:rPr>
        <w:t>: борьба знатных кланов за власть, установление сёгуната Токугава, укрепление централизованного государства.</w:t>
      </w:r>
    </w:p>
    <w:p w:rsidR="0053473D" w:rsidRPr="00F20EB6" w:rsidRDefault="0053473D" w:rsidP="0053473D">
      <w:pPr>
        <w:rPr>
          <w:rFonts w:eastAsia="SchoolBookSanPin"/>
        </w:rPr>
      </w:pPr>
      <w:r w:rsidRPr="00F20EB6">
        <w:rPr>
          <w:rFonts w:eastAsia="SchoolBookSanPin"/>
        </w:rPr>
        <w:t xml:space="preserve">«Закрытие» страны для иноземцев. Культура и искусство стран </w:t>
      </w:r>
      <w:r w:rsidRPr="00F20EB6">
        <w:rPr>
          <w:rFonts w:eastAsia="SchoolBookSanPin"/>
          <w:position w:val="1"/>
        </w:rPr>
        <w:t xml:space="preserve">Востока в </w:t>
      </w:r>
      <w:r w:rsidRPr="00F20EB6">
        <w:rPr>
          <w:rFonts w:eastAsia="SchoolBookSanPin"/>
          <w:position w:val="1"/>
          <w:lang w:val="en-US"/>
        </w:rPr>
        <w:t>XVI</w:t>
      </w:r>
      <w:r w:rsidRPr="00F20EB6">
        <w:rPr>
          <w:rFonts w:eastAsia="SchoolBookSanPin"/>
          <w:position w:val="1"/>
        </w:rPr>
        <w:t>‒</w:t>
      </w:r>
      <w:r w:rsidRPr="00F20EB6">
        <w:rPr>
          <w:rFonts w:eastAsia="SchoolBookSanPin"/>
          <w:position w:val="1"/>
          <w:lang w:val="en-US"/>
        </w:rPr>
        <w:t>XVII</w:t>
      </w:r>
      <w:r w:rsidRPr="00F20EB6">
        <w:rPr>
          <w:rFonts w:eastAsia="SchoolBookSanPin"/>
          <w:position w:val="1"/>
        </w:rPr>
        <w:t xml:space="preserve"> вв.</w:t>
      </w:r>
    </w:p>
    <w:p w:rsidR="0053473D" w:rsidRPr="00F20EB6" w:rsidRDefault="0053473D" w:rsidP="0053473D">
      <w:pPr>
        <w:rPr>
          <w:rFonts w:eastAsia="SchoolBookSanPin"/>
          <w:position w:val="1"/>
        </w:rPr>
      </w:pPr>
      <w:r w:rsidRPr="00F20EB6">
        <w:rPr>
          <w:rFonts w:eastAsia="SchoolBookSanPin"/>
          <w:bCs/>
          <w:position w:val="1"/>
        </w:rPr>
        <w:t>Обобщение</w:t>
      </w:r>
      <w:r w:rsidRPr="00F20EB6">
        <w:rPr>
          <w:rFonts w:eastAsia="SchoolBookSanPin"/>
          <w:position w:val="1"/>
        </w:rPr>
        <w:t xml:space="preserve">. </w:t>
      </w:r>
    </w:p>
    <w:p w:rsidR="0053473D" w:rsidRPr="00F20EB6" w:rsidRDefault="0053473D" w:rsidP="0053473D">
      <w:pPr>
        <w:rPr>
          <w:rFonts w:eastAsia="SchoolBookSanPin"/>
        </w:rPr>
      </w:pPr>
      <w:r w:rsidRPr="00F20EB6">
        <w:rPr>
          <w:rFonts w:eastAsia="SchoolBookSanPin"/>
          <w:position w:val="1"/>
        </w:rPr>
        <w:t>Историческое и культурное наследие Раннего Нового времени.</w:t>
      </w:r>
    </w:p>
    <w:p w:rsidR="0053473D" w:rsidRPr="00F20EB6" w:rsidRDefault="0053473D" w:rsidP="0053473D">
      <w:pPr>
        <w:rPr>
          <w:rFonts w:eastAsia="OfficinaSansBoldITC"/>
        </w:rPr>
      </w:pPr>
      <w:r w:rsidRPr="00F20EB6">
        <w:rPr>
          <w:rFonts w:eastAsia="OfficinaSansBoldITC"/>
        </w:rPr>
        <w:t xml:space="preserve">История России. Россия в </w:t>
      </w:r>
      <w:r w:rsidRPr="00F20EB6">
        <w:rPr>
          <w:rFonts w:eastAsia="OfficinaSansBoldITC"/>
          <w:lang w:val="en-US"/>
        </w:rPr>
        <w:t>XVI</w:t>
      </w:r>
      <w:r w:rsidRPr="00F20EB6">
        <w:rPr>
          <w:rFonts w:eastAsia="OfficinaSansBoldITC"/>
        </w:rPr>
        <w:t>‒</w:t>
      </w:r>
      <w:r w:rsidRPr="00F20EB6">
        <w:rPr>
          <w:rFonts w:eastAsia="OfficinaSansBoldITC"/>
          <w:lang w:val="en-US"/>
        </w:rPr>
        <w:t>XVII</w:t>
      </w:r>
      <w:r w:rsidRPr="00F20EB6">
        <w:rPr>
          <w:rFonts w:eastAsia="OfficinaSansBoldITC"/>
        </w:rPr>
        <w:t xml:space="preserve"> вв.: от Великого княжества к царству.</w:t>
      </w:r>
    </w:p>
    <w:p w:rsidR="0053473D" w:rsidRPr="00F20EB6" w:rsidRDefault="0053473D" w:rsidP="0053473D">
      <w:pPr>
        <w:rPr>
          <w:rFonts w:eastAsia="OfficinaSansBoldITC"/>
        </w:rPr>
      </w:pPr>
      <w:r w:rsidRPr="00F20EB6">
        <w:rPr>
          <w:rFonts w:eastAsia="OfficinaSansBoldITC"/>
        </w:rPr>
        <w:t xml:space="preserve">Россия в </w:t>
      </w:r>
      <w:r w:rsidRPr="00F20EB6">
        <w:rPr>
          <w:rFonts w:eastAsia="OfficinaSansBoldITC"/>
          <w:lang w:val="en-US"/>
        </w:rPr>
        <w:t>XVI</w:t>
      </w:r>
      <w:r w:rsidRPr="00F20EB6">
        <w:rPr>
          <w:rFonts w:eastAsia="OfficinaSansBoldITC"/>
        </w:rPr>
        <w:t xml:space="preserve"> в. </w:t>
      </w:r>
    </w:p>
    <w:p w:rsidR="0053473D" w:rsidRPr="00F20EB6" w:rsidRDefault="0053473D" w:rsidP="0053473D">
      <w:pPr>
        <w:rPr>
          <w:rFonts w:eastAsia="SchoolBookSanPin"/>
        </w:rPr>
      </w:pPr>
      <w:r w:rsidRPr="00F20EB6">
        <w:rPr>
          <w:rFonts w:eastAsia="SchoolBookSanPin"/>
          <w:bCs/>
        </w:rPr>
        <w:t>Завершение объединения русских земель</w:t>
      </w:r>
      <w:r w:rsidRPr="00F20EB6">
        <w:rPr>
          <w:rFonts w:eastAsia="SchoolBookSanPin"/>
        </w:rPr>
        <w:t xml:space="preserve">. Княжение Василия </w:t>
      </w:r>
      <w:r w:rsidRPr="00F20EB6">
        <w:rPr>
          <w:rFonts w:eastAsia="SchoolBookSanPin"/>
          <w:lang w:val="en-US"/>
        </w:rPr>
        <w:t>III</w:t>
      </w:r>
      <w:r w:rsidRPr="00F20EB6">
        <w:rPr>
          <w:rFonts w:eastAsia="SchoolBookSanPin"/>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F20EB6">
        <w:rPr>
          <w:rFonts w:eastAsia="SchoolBookSanPin"/>
          <w:lang w:val="en-US"/>
        </w:rPr>
        <w:t>XVI</w:t>
      </w:r>
      <w:r w:rsidRPr="00F20EB6">
        <w:rPr>
          <w:rFonts w:eastAsia="SchoolBookSanPin"/>
        </w:rPr>
        <w:t xml:space="preserve"> в.: война с Великим княжеством Литовским, отношения с Крымским и Казанским ханствами, посольства в европейские государства.</w:t>
      </w:r>
    </w:p>
    <w:p w:rsidR="0053473D" w:rsidRPr="00F20EB6" w:rsidRDefault="0053473D" w:rsidP="0053473D">
      <w:pPr>
        <w:rPr>
          <w:rFonts w:eastAsia="SchoolBookSanPin"/>
        </w:rPr>
      </w:pPr>
      <w:r w:rsidRPr="00F20EB6">
        <w:rPr>
          <w:rFonts w:eastAsia="SchoolBookSanPin"/>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53473D" w:rsidRPr="00F20EB6" w:rsidRDefault="0053473D" w:rsidP="0053473D">
      <w:pPr>
        <w:rPr>
          <w:rFonts w:eastAsia="SchoolBookSanPin"/>
        </w:rPr>
      </w:pPr>
      <w:r w:rsidRPr="00F20EB6">
        <w:rPr>
          <w:rFonts w:eastAsia="SchoolBookSanPin"/>
          <w:bCs/>
        </w:rPr>
        <w:t xml:space="preserve">Царствование Ивана </w:t>
      </w:r>
      <w:r w:rsidRPr="00F20EB6">
        <w:rPr>
          <w:rFonts w:eastAsia="SchoolBookSanPin"/>
          <w:bCs/>
          <w:lang w:val="en-US"/>
        </w:rPr>
        <w:t>IV</w:t>
      </w:r>
      <w:r w:rsidRPr="00F20EB6">
        <w:rPr>
          <w:rFonts w:eastAsia="SchoolBookSanPin"/>
        </w:rPr>
        <w:t>. Регентство Елены Глинской. Сопротивление удельных князей великокняжеской власти. Унификация денежной системы.</w:t>
      </w:r>
    </w:p>
    <w:p w:rsidR="0053473D" w:rsidRPr="00F20EB6" w:rsidRDefault="0053473D" w:rsidP="0053473D">
      <w:pPr>
        <w:rPr>
          <w:rFonts w:eastAsia="SchoolBookSanPin"/>
        </w:rPr>
      </w:pPr>
      <w:r w:rsidRPr="00F20EB6">
        <w:rPr>
          <w:rFonts w:eastAsia="SchoolBookSanPin"/>
        </w:rPr>
        <w:t>Период боярского правления. Борьба за власть между боярскими кланами. Губная реформа. Московское восстание 1547 г. Ереси.</w:t>
      </w:r>
    </w:p>
    <w:p w:rsidR="0053473D" w:rsidRPr="00F20EB6" w:rsidRDefault="0053473D" w:rsidP="0053473D">
      <w:pPr>
        <w:rPr>
          <w:rFonts w:eastAsia="SchoolBookSanPin"/>
        </w:rPr>
      </w:pPr>
      <w:r w:rsidRPr="00F20EB6">
        <w:rPr>
          <w:rFonts w:eastAsia="SchoolBookSanPin"/>
        </w:rPr>
        <w:t xml:space="preserve">Принятие Иваном </w:t>
      </w:r>
      <w:r w:rsidRPr="00F20EB6">
        <w:rPr>
          <w:rFonts w:eastAsia="SchoolBookSanPin"/>
          <w:lang w:val="en-US"/>
        </w:rPr>
        <w:t>IV</w:t>
      </w:r>
      <w:r w:rsidRPr="00F20EB6">
        <w:rPr>
          <w:rFonts w:eastAsia="SchoolBookSanPin"/>
        </w:rPr>
        <w:t xml:space="preserve"> царского титула. Реформы середины </w:t>
      </w:r>
      <w:r w:rsidRPr="00F20EB6">
        <w:rPr>
          <w:rFonts w:eastAsia="SchoolBookSanPin"/>
          <w:lang w:val="en-US"/>
        </w:rPr>
        <w:t>XVI</w:t>
      </w:r>
      <w:r w:rsidRPr="00F20EB6">
        <w:rPr>
          <w:rFonts w:eastAsia="SchoolBookSanPin"/>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53473D" w:rsidRPr="00F20EB6" w:rsidRDefault="0053473D" w:rsidP="0053473D">
      <w:pPr>
        <w:rPr>
          <w:rFonts w:eastAsia="SchoolBookSanPin"/>
        </w:rPr>
      </w:pPr>
      <w:r w:rsidRPr="00F20EB6">
        <w:rPr>
          <w:rFonts w:eastAsia="SchoolBookSanPin"/>
        </w:rPr>
        <w:lastRenderedPageBreak/>
        <w:t xml:space="preserve">Внешняя политика России в </w:t>
      </w:r>
      <w:r w:rsidRPr="00F20EB6">
        <w:rPr>
          <w:rFonts w:eastAsia="SchoolBookSanPin"/>
          <w:lang w:val="en-US"/>
        </w:rPr>
        <w:t>XVI</w:t>
      </w:r>
      <w:r w:rsidRPr="00F20EB6">
        <w:rPr>
          <w:rFonts w:eastAsia="SchoolBookSanPin"/>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53473D" w:rsidRPr="00F20EB6" w:rsidRDefault="0053473D" w:rsidP="0053473D">
      <w:pPr>
        <w:rPr>
          <w:rFonts w:eastAsia="SchoolBookSanPin"/>
        </w:rPr>
      </w:pPr>
      <w:r w:rsidRPr="00F20EB6">
        <w:rPr>
          <w:rFonts w:eastAsia="SchoolBookSanPin"/>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53473D" w:rsidRPr="00F20EB6" w:rsidRDefault="0053473D" w:rsidP="0053473D">
      <w:pPr>
        <w:rPr>
          <w:rFonts w:eastAsia="SchoolBookSanPin"/>
        </w:rPr>
      </w:pPr>
      <w:r w:rsidRPr="00F20EB6">
        <w:rPr>
          <w:rFonts w:eastAsia="SchoolBookSanPin"/>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53473D" w:rsidRPr="00F20EB6" w:rsidRDefault="0053473D" w:rsidP="0053473D">
      <w:pPr>
        <w:rPr>
          <w:rFonts w:eastAsia="SchoolBookSanPin"/>
        </w:rPr>
      </w:pPr>
      <w:r w:rsidRPr="00F20EB6">
        <w:rPr>
          <w:rFonts w:eastAsia="SchoolBookSanPin"/>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53473D" w:rsidRPr="00F20EB6" w:rsidRDefault="0053473D" w:rsidP="0053473D">
      <w:pPr>
        <w:rPr>
          <w:rFonts w:eastAsia="SchoolBookSanPin"/>
        </w:rPr>
      </w:pPr>
      <w:r w:rsidRPr="00F20EB6">
        <w:rPr>
          <w:rFonts w:eastAsia="SchoolBookSanPin"/>
          <w:bCs/>
        </w:rPr>
        <w:t xml:space="preserve">Россия в конце </w:t>
      </w:r>
      <w:r w:rsidRPr="00F20EB6">
        <w:rPr>
          <w:rFonts w:eastAsia="SchoolBookSanPin"/>
          <w:bCs/>
          <w:lang w:val="en-US"/>
        </w:rPr>
        <w:t>XVI</w:t>
      </w:r>
      <w:r w:rsidRPr="00F20EB6">
        <w:rPr>
          <w:rFonts w:eastAsia="SchoolBookSanPin"/>
          <w:bCs/>
        </w:rPr>
        <w:t xml:space="preserve"> в</w:t>
      </w:r>
      <w:r w:rsidRPr="00F20EB6">
        <w:rPr>
          <w:rFonts w:eastAsia="SchoolBookSanPin"/>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53473D" w:rsidRPr="00F20EB6" w:rsidRDefault="0053473D" w:rsidP="0053473D">
      <w:pPr>
        <w:rPr>
          <w:rFonts w:eastAsia="OfficinaSansBoldITC"/>
        </w:rPr>
      </w:pPr>
      <w:r w:rsidRPr="00F20EB6">
        <w:rPr>
          <w:rFonts w:eastAsia="OfficinaSansBoldITC"/>
        </w:rPr>
        <w:t xml:space="preserve">Смута в России. </w:t>
      </w:r>
    </w:p>
    <w:p w:rsidR="0053473D" w:rsidRPr="00F20EB6" w:rsidRDefault="0053473D" w:rsidP="0053473D">
      <w:pPr>
        <w:rPr>
          <w:rFonts w:eastAsia="SchoolBookSanPin"/>
        </w:rPr>
      </w:pPr>
      <w:r w:rsidRPr="00F20EB6">
        <w:rPr>
          <w:rFonts w:eastAsia="SchoolBookSanPin"/>
          <w:bCs/>
        </w:rPr>
        <w:t xml:space="preserve">Накануне Смуты. </w:t>
      </w:r>
      <w:r w:rsidRPr="00F20EB6">
        <w:rPr>
          <w:rFonts w:eastAsia="SchoolBookSanPin"/>
        </w:rPr>
        <w:t xml:space="preserve">Династический кризис. Земский собор </w:t>
      </w:r>
      <w:r w:rsidRPr="00F20EB6">
        <w:rPr>
          <w:rFonts w:eastAsia="SchoolBookSanPin"/>
          <w:position w:val="1"/>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53473D" w:rsidRPr="00F20EB6" w:rsidRDefault="0053473D" w:rsidP="0053473D">
      <w:pPr>
        <w:rPr>
          <w:rFonts w:eastAsia="SchoolBookSanPin"/>
        </w:rPr>
      </w:pPr>
      <w:r w:rsidRPr="00F20EB6">
        <w:rPr>
          <w:rFonts w:eastAsia="SchoolBookSanPin"/>
          <w:bCs/>
          <w:position w:val="1"/>
        </w:rPr>
        <w:t xml:space="preserve">Смутное время начала </w:t>
      </w:r>
      <w:r w:rsidRPr="00F20EB6">
        <w:rPr>
          <w:rFonts w:eastAsia="SchoolBookSanPin"/>
          <w:bCs/>
          <w:position w:val="1"/>
          <w:lang w:val="en-US"/>
        </w:rPr>
        <w:t>XVII</w:t>
      </w:r>
      <w:r w:rsidRPr="00F20EB6">
        <w:rPr>
          <w:rFonts w:eastAsia="SchoolBookSanPin"/>
          <w:bCs/>
          <w:position w:val="1"/>
        </w:rPr>
        <w:t xml:space="preserve"> в. </w:t>
      </w:r>
      <w:r w:rsidRPr="00F20EB6">
        <w:rPr>
          <w:rFonts w:eastAsia="SchoolBookSanPin"/>
          <w:position w:val="1"/>
        </w:rPr>
        <w:t xml:space="preserve">Дискуссия о его причинах. Самозванцы и самозванство. Личность Лжедмитрия </w:t>
      </w:r>
      <w:r w:rsidRPr="00F20EB6">
        <w:rPr>
          <w:rFonts w:eastAsia="SchoolBookSanPin"/>
          <w:position w:val="1"/>
          <w:lang w:val="en-US"/>
        </w:rPr>
        <w:t>I</w:t>
      </w:r>
      <w:r w:rsidRPr="00F20EB6">
        <w:rPr>
          <w:rFonts w:eastAsia="SchoolBookSanPin"/>
          <w:position w:val="1"/>
        </w:rPr>
        <w:t xml:space="preserve"> и его политика. Восстание 1606 г. и убийство самозванца.</w:t>
      </w:r>
    </w:p>
    <w:p w:rsidR="0053473D" w:rsidRPr="00F20EB6" w:rsidRDefault="0053473D" w:rsidP="0053473D">
      <w:pPr>
        <w:rPr>
          <w:rFonts w:eastAsia="SchoolBookSanPin"/>
        </w:rPr>
      </w:pPr>
      <w:r w:rsidRPr="00F20EB6">
        <w:rPr>
          <w:rFonts w:eastAsia="SchoolBookSanPin"/>
          <w:position w:val="1"/>
        </w:rPr>
        <w:t xml:space="preserve">Царь Василий Шуйский. Восстание Ивана Болотникова. Перерастание внутреннего кризиса в гражданскую войну. Лжедмитрий </w:t>
      </w:r>
      <w:r w:rsidRPr="00F20EB6">
        <w:rPr>
          <w:rFonts w:eastAsia="SchoolBookSanPin"/>
          <w:position w:val="1"/>
          <w:lang w:val="en-US"/>
        </w:rPr>
        <w:t>II</w:t>
      </w:r>
      <w:r w:rsidRPr="00F20EB6">
        <w:rPr>
          <w:rFonts w:eastAsia="SchoolBookSanPin"/>
          <w:position w:val="1"/>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53473D" w:rsidRPr="00F20EB6" w:rsidRDefault="0053473D" w:rsidP="0053473D">
      <w:pPr>
        <w:rPr>
          <w:rFonts w:eastAsia="SchoolBookSanPin"/>
        </w:rPr>
      </w:pPr>
      <w:r w:rsidRPr="00F20EB6">
        <w:rPr>
          <w:rFonts w:eastAsia="SchoolBookSanPin"/>
          <w:position w:val="1"/>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53473D" w:rsidRPr="00F20EB6" w:rsidRDefault="0053473D" w:rsidP="0053473D">
      <w:pPr>
        <w:rPr>
          <w:rFonts w:eastAsia="SchoolBookSanPin"/>
        </w:rPr>
      </w:pPr>
      <w:r w:rsidRPr="00F20EB6">
        <w:rPr>
          <w:rFonts w:eastAsia="SchoolBookSanPin"/>
          <w:bCs/>
          <w:position w:val="1"/>
        </w:rPr>
        <w:lastRenderedPageBreak/>
        <w:t>Окончание Смуты</w:t>
      </w:r>
      <w:r w:rsidRPr="00F20EB6">
        <w:rPr>
          <w:rFonts w:eastAsia="SchoolBookSanPin"/>
          <w:position w:val="1"/>
        </w:rPr>
        <w:t>.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53473D" w:rsidRPr="00F20EB6" w:rsidRDefault="0053473D" w:rsidP="0053473D">
      <w:pPr>
        <w:rPr>
          <w:rFonts w:eastAsia="OfficinaSansBoldITC"/>
        </w:rPr>
      </w:pPr>
      <w:r w:rsidRPr="00F20EB6">
        <w:rPr>
          <w:rFonts w:eastAsia="OfficinaSansBoldITC"/>
        </w:rPr>
        <w:t xml:space="preserve">Россия в </w:t>
      </w:r>
      <w:r w:rsidRPr="00F20EB6">
        <w:rPr>
          <w:rFonts w:eastAsia="OfficinaSansBoldITC"/>
          <w:lang w:val="en-US"/>
        </w:rPr>
        <w:t>XVII</w:t>
      </w:r>
      <w:r w:rsidRPr="00F20EB6">
        <w:rPr>
          <w:rFonts w:eastAsia="OfficinaSansBoldITC"/>
        </w:rPr>
        <w:t xml:space="preserve"> в. </w:t>
      </w:r>
    </w:p>
    <w:p w:rsidR="0053473D" w:rsidRPr="00F20EB6" w:rsidRDefault="0053473D" w:rsidP="0053473D">
      <w:pPr>
        <w:rPr>
          <w:rFonts w:eastAsia="SchoolBookSanPin"/>
        </w:rPr>
      </w:pPr>
      <w:r w:rsidRPr="00F20EB6">
        <w:rPr>
          <w:rFonts w:eastAsia="SchoolBookSanPin"/>
          <w:bCs/>
        </w:rPr>
        <w:t xml:space="preserve">Россия при первых Романовых. </w:t>
      </w:r>
      <w:r w:rsidRPr="00F20EB6">
        <w:rPr>
          <w:rFonts w:eastAsia="SchoolBookSanPin"/>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53473D" w:rsidRPr="00F20EB6" w:rsidRDefault="0053473D" w:rsidP="0053473D">
      <w:pPr>
        <w:rPr>
          <w:rFonts w:eastAsia="SchoolBookSanPin"/>
        </w:rPr>
      </w:pPr>
      <w:r w:rsidRPr="00F20EB6">
        <w:rPr>
          <w:rFonts w:eastAsia="SchoolBookSanPin"/>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53473D" w:rsidRPr="00F20EB6" w:rsidRDefault="0053473D" w:rsidP="0053473D">
      <w:pPr>
        <w:rPr>
          <w:rFonts w:eastAsia="SchoolBookSanPin"/>
        </w:rPr>
      </w:pPr>
      <w:r w:rsidRPr="00F20EB6">
        <w:rPr>
          <w:rFonts w:eastAsia="SchoolBookSanPin"/>
          <w:bCs/>
        </w:rPr>
        <w:t xml:space="preserve">Экономическое развитие России в </w:t>
      </w:r>
      <w:r w:rsidRPr="00F20EB6">
        <w:rPr>
          <w:rFonts w:eastAsia="SchoolBookSanPin"/>
          <w:bCs/>
          <w:lang w:val="en-US"/>
        </w:rPr>
        <w:t>XVII</w:t>
      </w:r>
      <w:r w:rsidRPr="00F20EB6">
        <w:rPr>
          <w:rFonts w:eastAsia="SchoolBookSanPin"/>
          <w:bCs/>
        </w:rPr>
        <w:t xml:space="preserve"> в</w:t>
      </w:r>
      <w:r w:rsidRPr="00F20EB6">
        <w:rPr>
          <w:rFonts w:eastAsia="SchoolBookSanPin"/>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53473D" w:rsidRPr="00F20EB6" w:rsidRDefault="0053473D" w:rsidP="0053473D">
      <w:pPr>
        <w:rPr>
          <w:rFonts w:eastAsia="SchoolBookSanPin"/>
        </w:rPr>
      </w:pPr>
      <w:r w:rsidRPr="00F20EB6">
        <w:rPr>
          <w:rFonts w:eastAsia="SchoolBookSanPin"/>
          <w:bCs/>
        </w:rPr>
        <w:t xml:space="preserve">Социальная структура российского общества. </w:t>
      </w:r>
      <w:r w:rsidRPr="00F20EB6">
        <w:rPr>
          <w:rFonts w:eastAsia="SchoolBookSanPin"/>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F20EB6">
        <w:rPr>
          <w:rFonts w:eastAsia="SchoolBookSanPin"/>
          <w:lang w:val="en-US"/>
        </w:rPr>
        <w:t>XVII</w:t>
      </w:r>
      <w:r w:rsidRPr="00F20EB6">
        <w:rPr>
          <w:rFonts w:eastAsia="SchoolBookSanPin"/>
        </w:rPr>
        <w:t xml:space="preserve"> в. Городские восстания середины </w:t>
      </w:r>
      <w:r w:rsidRPr="00F20EB6">
        <w:rPr>
          <w:rFonts w:eastAsia="SchoolBookSanPin"/>
          <w:lang w:val="en-US"/>
        </w:rPr>
        <w:t>XVII</w:t>
      </w:r>
      <w:r w:rsidRPr="00F20EB6">
        <w:rPr>
          <w:rFonts w:eastAsia="SchoolBookSanPin"/>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53473D" w:rsidRPr="00F20EB6" w:rsidRDefault="0053473D" w:rsidP="0053473D">
      <w:pPr>
        <w:rPr>
          <w:rFonts w:eastAsia="SchoolBookSanPin"/>
        </w:rPr>
      </w:pPr>
      <w:r w:rsidRPr="00F20EB6">
        <w:rPr>
          <w:rFonts w:eastAsia="SchoolBookSanPin"/>
          <w:bCs/>
        </w:rPr>
        <w:t xml:space="preserve">Внешняя политика России в </w:t>
      </w:r>
      <w:r w:rsidRPr="00F20EB6">
        <w:rPr>
          <w:rFonts w:eastAsia="SchoolBookSanPin"/>
          <w:bCs/>
          <w:lang w:val="en-US"/>
        </w:rPr>
        <w:t>XVII</w:t>
      </w:r>
      <w:r w:rsidRPr="00F20EB6">
        <w:rPr>
          <w:rFonts w:eastAsia="SchoolBookSanPin"/>
          <w:bCs/>
        </w:rPr>
        <w:t xml:space="preserve"> в. </w:t>
      </w:r>
      <w:r w:rsidRPr="00F20EB6">
        <w:rPr>
          <w:rFonts w:eastAsia="SchoolBookSanPin"/>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sidRPr="00F20EB6">
        <w:rPr>
          <w:rFonts w:eastAsia="SchoolBookSanPin"/>
          <w:position w:val="1"/>
        </w:rPr>
        <w:t>1656-1658 гг. и её результаты. Укрепление южных рубежей.</w:t>
      </w:r>
    </w:p>
    <w:p w:rsidR="0053473D" w:rsidRPr="00F20EB6" w:rsidRDefault="0053473D" w:rsidP="0053473D">
      <w:pPr>
        <w:rPr>
          <w:rFonts w:eastAsia="SchoolBookSanPin"/>
        </w:rPr>
      </w:pPr>
      <w:r w:rsidRPr="00F20EB6">
        <w:rPr>
          <w:rFonts w:eastAsia="SchoolBookSanPin"/>
          <w:position w:val="1"/>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53473D" w:rsidRPr="00F20EB6" w:rsidRDefault="0053473D" w:rsidP="0053473D">
      <w:pPr>
        <w:rPr>
          <w:rFonts w:eastAsia="SchoolBookSanPin"/>
        </w:rPr>
      </w:pPr>
      <w:r w:rsidRPr="00F20EB6">
        <w:rPr>
          <w:rFonts w:eastAsia="SchoolBookSanPin"/>
          <w:bCs/>
          <w:position w:val="1"/>
        </w:rPr>
        <w:t xml:space="preserve">Освоение новых территорий. </w:t>
      </w:r>
      <w:r w:rsidRPr="00F20EB6">
        <w:rPr>
          <w:rFonts w:eastAsia="SchoolBookSanPin"/>
          <w:position w:val="1"/>
        </w:rPr>
        <w:t xml:space="preserve">Народы России в </w:t>
      </w:r>
      <w:r w:rsidRPr="00F20EB6">
        <w:rPr>
          <w:rFonts w:eastAsia="SchoolBookSanPin"/>
          <w:position w:val="1"/>
          <w:lang w:val="en-US"/>
        </w:rPr>
        <w:t>XVII</w:t>
      </w:r>
      <w:r w:rsidRPr="00F20EB6">
        <w:rPr>
          <w:rFonts w:eastAsia="SchoolBookSanPin"/>
          <w:position w:val="1"/>
        </w:rPr>
        <w:t xml:space="preserve"> в. Эпоха Великих географических открытий и русские географические открытия. Плавание Семёна Дежнёва. Выход к Тихому океану. </w:t>
      </w:r>
      <w:r w:rsidRPr="00F20EB6">
        <w:rPr>
          <w:rFonts w:eastAsia="SchoolBookSanPin"/>
          <w:position w:val="1"/>
        </w:rPr>
        <w:lastRenderedPageBreak/>
        <w:t xml:space="preserve">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Pr="00F20EB6">
        <w:rPr>
          <w:rFonts w:eastAsia="SchoolBookSanPin"/>
        </w:rPr>
        <w:t>русских на новые земли. Миссионерство и христианизация. Межэтнические отношения. Формирование многонациональной элиты.</w:t>
      </w:r>
    </w:p>
    <w:p w:rsidR="0053473D" w:rsidRPr="00F20EB6" w:rsidRDefault="0053473D" w:rsidP="0053473D">
      <w:pPr>
        <w:rPr>
          <w:rFonts w:eastAsia="OfficinaSansBookITC"/>
        </w:rPr>
      </w:pPr>
      <w:r w:rsidRPr="00F20EB6">
        <w:rPr>
          <w:rFonts w:eastAsia="OfficinaSansBoldITC"/>
        </w:rPr>
        <w:t xml:space="preserve">Культурное пространство </w:t>
      </w:r>
      <w:r w:rsidRPr="00F20EB6">
        <w:rPr>
          <w:rFonts w:eastAsia="OfficinaSansBoldITC"/>
          <w:lang w:val="en-US"/>
        </w:rPr>
        <w:t>XVI</w:t>
      </w:r>
      <w:r w:rsidRPr="00F20EB6">
        <w:rPr>
          <w:rFonts w:eastAsia="OfficinaSansBoldITC"/>
        </w:rPr>
        <w:t>–</w:t>
      </w:r>
      <w:r w:rsidRPr="00F20EB6">
        <w:rPr>
          <w:rFonts w:eastAsia="OfficinaSansBoldITC"/>
          <w:lang w:val="en-US"/>
        </w:rPr>
        <w:t>XVII</w:t>
      </w:r>
      <w:r w:rsidRPr="00F20EB6">
        <w:rPr>
          <w:rFonts w:eastAsia="OfficinaSansBoldITC"/>
        </w:rPr>
        <w:t xml:space="preserve"> вв. </w:t>
      </w:r>
    </w:p>
    <w:p w:rsidR="0053473D" w:rsidRPr="00F20EB6" w:rsidRDefault="0053473D" w:rsidP="0053473D">
      <w:pPr>
        <w:rPr>
          <w:rFonts w:eastAsia="SchoolBookSanPin"/>
        </w:rPr>
      </w:pPr>
      <w:r w:rsidRPr="00F20EB6">
        <w:rPr>
          <w:rFonts w:eastAsia="SchoolBookSanPin"/>
        </w:rPr>
        <w:t xml:space="preserve">Изменения в картине мира человека в </w:t>
      </w:r>
      <w:r w:rsidRPr="00F20EB6">
        <w:rPr>
          <w:rFonts w:eastAsia="SchoolBookSanPin"/>
          <w:lang w:val="en-US"/>
        </w:rPr>
        <w:t>XVI</w:t>
      </w:r>
      <w:r w:rsidRPr="00F20EB6">
        <w:rPr>
          <w:rFonts w:eastAsia="SchoolBookSanPin"/>
        </w:rPr>
        <w:t>‒</w:t>
      </w:r>
      <w:r w:rsidRPr="00F20EB6">
        <w:rPr>
          <w:rFonts w:eastAsia="SchoolBookSanPin"/>
          <w:lang w:val="en-US"/>
        </w:rPr>
        <w:t>XVII</w:t>
      </w:r>
      <w:r w:rsidRPr="00F20EB6">
        <w:rPr>
          <w:rFonts w:eastAsia="SchoolBookSanPin"/>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53473D" w:rsidRPr="00F20EB6" w:rsidRDefault="0053473D" w:rsidP="0053473D">
      <w:pPr>
        <w:rPr>
          <w:rFonts w:eastAsia="SchoolBookSanPin"/>
        </w:rPr>
      </w:pPr>
      <w:r w:rsidRPr="00F20EB6">
        <w:rPr>
          <w:rFonts w:eastAsia="SchoolBookSanPin"/>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53473D" w:rsidRPr="00F20EB6" w:rsidRDefault="0053473D" w:rsidP="0053473D">
      <w:pPr>
        <w:rPr>
          <w:rFonts w:eastAsia="SchoolBookSanPin"/>
        </w:rPr>
      </w:pPr>
      <w:r w:rsidRPr="00F20EB6">
        <w:rPr>
          <w:rFonts w:eastAsia="SchoolBookSanPin"/>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F20EB6">
        <w:rPr>
          <w:rFonts w:eastAsia="SchoolBookSanPin"/>
          <w:lang w:val="en-US"/>
        </w:rPr>
        <w:t>XVII</w:t>
      </w:r>
      <w:r w:rsidRPr="00F20EB6">
        <w:rPr>
          <w:rFonts w:eastAsia="SchoolBookSanPin"/>
        </w:rPr>
        <w:t xml:space="preserve"> в.</w:t>
      </w:r>
    </w:p>
    <w:p w:rsidR="0053473D" w:rsidRPr="00F20EB6" w:rsidRDefault="0053473D" w:rsidP="0053473D">
      <w:pPr>
        <w:rPr>
          <w:rFonts w:eastAsia="SchoolBookSanPin"/>
        </w:rPr>
      </w:pPr>
      <w:r w:rsidRPr="00F20EB6">
        <w:rPr>
          <w:rFonts w:eastAsia="SchoolBookSanPin"/>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53473D" w:rsidRPr="00F20EB6" w:rsidRDefault="0053473D" w:rsidP="0053473D">
      <w:pPr>
        <w:rPr>
          <w:rFonts w:eastAsia="SchoolBookSanPin"/>
        </w:rPr>
      </w:pPr>
      <w:r w:rsidRPr="00F20EB6">
        <w:rPr>
          <w:rFonts w:eastAsia="SchoolBookSanPin"/>
          <w:bCs/>
          <w:position w:val="1"/>
        </w:rPr>
        <w:t xml:space="preserve">Наш край </w:t>
      </w:r>
      <w:r w:rsidRPr="00F20EB6">
        <w:rPr>
          <w:rFonts w:eastAsia="SchoolBookSanPin"/>
          <w:position w:val="1"/>
        </w:rPr>
        <w:t xml:space="preserve">в </w:t>
      </w:r>
      <w:r w:rsidRPr="00F20EB6">
        <w:rPr>
          <w:rFonts w:eastAsia="SchoolBookSanPin"/>
          <w:position w:val="1"/>
          <w:lang w:val="en-US"/>
        </w:rPr>
        <w:t>XVI</w:t>
      </w:r>
      <w:r w:rsidRPr="00F20EB6">
        <w:rPr>
          <w:rFonts w:eastAsia="SchoolBookSanPin"/>
          <w:position w:val="1"/>
        </w:rPr>
        <w:t>‒</w:t>
      </w:r>
      <w:r w:rsidRPr="00F20EB6">
        <w:rPr>
          <w:rFonts w:eastAsia="SchoolBookSanPin"/>
          <w:position w:val="1"/>
          <w:lang w:val="en-US"/>
        </w:rPr>
        <w:t>XVII</w:t>
      </w:r>
      <w:r w:rsidRPr="00F20EB6">
        <w:rPr>
          <w:rFonts w:eastAsia="SchoolBookSanPin"/>
          <w:position w:val="1"/>
        </w:rPr>
        <w:t xml:space="preserve"> вв.</w:t>
      </w:r>
    </w:p>
    <w:p w:rsidR="0053473D" w:rsidRPr="00F20EB6" w:rsidRDefault="0053473D" w:rsidP="0053473D">
      <w:pPr>
        <w:rPr>
          <w:rFonts w:eastAsia="SchoolBookSanPin"/>
        </w:rPr>
      </w:pPr>
      <w:r w:rsidRPr="00F20EB6">
        <w:rPr>
          <w:rFonts w:eastAsia="SchoolBookSanPin"/>
          <w:bCs/>
          <w:position w:val="1"/>
        </w:rPr>
        <w:t xml:space="preserve">Обобщение. </w:t>
      </w:r>
    </w:p>
    <w:p w:rsidR="0053473D" w:rsidRPr="00F20EB6" w:rsidRDefault="0053473D" w:rsidP="0053473D">
      <w:pPr>
        <w:rPr>
          <w:rFonts w:eastAsia="OfficinaSansBoldITC"/>
        </w:rPr>
      </w:pPr>
      <w:r w:rsidRPr="00F20EB6">
        <w:rPr>
          <w:rFonts w:eastAsia="OfficinaSansBoldITC"/>
        </w:rPr>
        <w:t>Содержание обучения в 8 классе.</w:t>
      </w:r>
    </w:p>
    <w:p w:rsidR="0053473D" w:rsidRPr="00F20EB6" w:rsidRDefault="0053473D" w:rsidP="0053473D">
      <w:pPr>
        <w:rPr>
          <w:rFonts w:eastAsia="OfficinaSansBookITC"/>
        </w:rPr>
      </w:pPr>
      <w:r w:rsidRPr="00F20EB6">
        <w:rPr>
          <w:rFonts w:eastAsia="OfficinaSansBoldITC"/>
        </w:rPr>
        <w:t xml:space="preserve">Всеобщая история. История Нового времени. </w:t>
      </w:r>
      <w:r w:rsidRPr="00F20EB6">
        <w:rPr>
          <w:rFonts w:eastAsia="OfficinaSansBoldITC"/>
          <w:lang w:val="en-US"/>
        </w:rPr>
        <w:t>XVIII</w:t>
      </w:r>
      <w:r w:rsidRPr="00F20EB6">
        <w:rPr>
          <w:rFonts w:eastAsia="OfficinaSansBoldITC"/>
        </w:rPr>
        <w:t xml:space="preserve"> в. </w:t>
      </w:r>
    </w:p>
    <w:p w:rsidR="0053473D" w:rsidRPr="00F20EB6" w:rsidRDefault="0053473D" w:rsidP="0053473D">
      <w:pPr>
        <w:rPr>
          <w:rFonts w:eastAsia="SchoolBookSanPin"/>
        </w:rPr>
      </w:pPr>
      <w:r w:rsidRPr="00F20EB6">
        <w:rPr>
          <w:rFonts w:eastAsia="SchoolBookSanPin"/>
          <w:bCs/>
        </w:rPr>
        <w:t>Введение</w:t>
      </w:r>
      <w:r w:rsidRPr="00F20EB6">
        <w:rPr>
          <w:rFonts w:eastAsia="SchoolBookSanPin"/>
        </w:rPr>
        <w:t xml:space="preserve">. </w:t>
      </w:r>
    </w:p>
    <w:p w:rsidR="0053473D" w:rsidRPr="00F20EB6" w:rsidRDefault="0053473D" w:rsidP="0053473D">
      <w:pPr>
        <w:rPr>
          <w:rFonts w:eastAsia="OfficinaSansBoldITC"/>
        </w:rPr>
      </w:pPr>
      <w:r w:rsidRPr="00F20EB6">
        <w:rPr>
          <w:rFonts w:eastAsia="OfficinaSansBoldITC"/>
        </w:rPr>
        <w:t xml:space="preserve">Век Просвещения. </w:t>
      </w:r>
    </w:p>
    <w:p w:rsidR="0053473D" w:rsidRPr="00F20EB6" w:rsidRDefault="0053473D" w:rsidP="0053473D">
      <w:pPr>
        <w:rPr>
          <w:rFonts w:eastAsia="SchoolBookSanPin"/>
        </w:rPr>
      </w:pPr>
      <w:r w:rsidRPr="00F20EB6">
        <w:rPr>
          <w:rFonts w:eastAsia="SchoolBookSanPin"/>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53473D" w:rsidRPr="00F20EB6" w:rsidRDefault="0053473D" w:rsidP="0053473D">
      <w:pPr>
        <w:rPr>
          <w:rFonts w:eastAsia="OfficinaSansBoldITC"/>
        </w:rPr>
      </w:pPr>
      <w:r w:rsidRPr="00F20EB6">
        <w:rPr>
          <w:rFonts w:eastAsia="OfficinaSansBoldITC"/>
        </w:rPr>
        <w:t xml:space="preserve">Государства Европы в </w:t>
      </w:r>
      <w:r w:rsidRPr="00F20EB6">
        <w:rPr>
          <w:rFonts w:eastAsia="OfficinaSansBoldITC"/>
          <w:lang w:val="en-US"/>
        </w:rPr>
        <w:t>XVIII</w:t>
      </w:r>
      <w:r w:rsidRPr="00F20EB6">
        <w:rPr>
          <w:rFonts w:eastAsia="OfficinaSansBoldITC"/>
        </w:rPr>
        <w:t xml:space="preserve"> в. </w:t>
      </w:r>
    </w:p>
    <w:p w:rsidR="0053473D" w:rsidRPr="00F20EB6" w:rsidRDefault="0053473D" w:rsidP="0053473D">
      <w:pPr>
        <w:rPr>
          <w:rFonts w:eastAsia="SchoolBookSanPin"/>
        </w:rPr>
      </w:pPr>
      <w:r w:rsidRPr="00F20EB6">
        <w:rPr>
          <w:rFonts w:eastAsia="SchoolBookSanPin"/>
          <w:bCs/>
        </w:rPr>
        <w:t xml:space="preserve">Монархии в Европе </w:t>
      </w:r>
      <w:r w:rsidRPr="00F20EB6">
        <w:rPr>
          <w:rFonts w:eastAsia="SchoolBookSanPin"/>
          <w:bCs/>
          <w:lang w:val="en-US"/>
        </w:rPr>
        <w:t>XVIII</w:t>
      </w:r>
      <w:r w:rsidRPr="00F20EB6">
        <w:rPr>
          <w:rFonts w:eastAsia="SchoolBookSanPin"/>
          <w:bCs/>
        </w:rPr>
        <w:t xml:space="preserve"> в</w:t>
      </w:r>
      <w:r w:rsidRPr="00F20EB6">
        <w:rPr>
          <w:rFonts w:eastAsia="SchoolBookSanPin"/>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53473D" w:rsidRPr="00F20EB6" w:rsidRDefault="0053473D" w:rsidP="0053473D">
      <w:pPr>
        <w:rPr>
          <w:rFonts w:eastAsia="SchoolBookSanPin"/>
        </w:rPr>
      </w:pPr>
      <w:r w:rsidRPr="00F20EB6">
        <w:rPr>
          <w:rFonts w:eastAsia="SchoolBookSanPin"/>
          <w:bCs/>
        </w:rPr>
        <w:lastRenderedPageBreak/>
        <w:t xml:space="preserve">Великобритания в </w:t>
      </w:r>
      <w:r w:rsidRPr="00F20EB6">
        <w:rPr>
          <w:rFonts w:eastAsia="SchoolBookSanPin"/>
          <w:bCs/>
          <w:lang w:val="en-US"/>
        </w:rPr>
        <w:t>XVIII</w:t>
      </w:r>
      <w:r w:rsidRPr="00F20EB6">
        <w:rPr>
          <w:rFonts w:eastAsia="SchoolBookSanPin"/>
          <w:bCs/>
        </w:rPr>
        <w:t xml:space="preserve"> в</w:t>
      </w:r>
      <w:r w:rsidRPr="00F20EB6">
        <w:rPr>
          <w:rFonts w:eastAsia="SchoolBookSanPin"/>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53473D" w:rsidRPr="00F20EB6" w:rsidRDefault="0053473D" w:rsidP="0053473D">
      <w:pPr>
        <w:rPr>
          <w:rFonts w:eastAsia="SchoolBookSanPin"/>
        </w:rPr>
      </w:pPr>
      <w:r w:rsidRPr="00F20EB6">
        <w:rPr>
          <w:rFonts w:eastAsia="SchoolBookSanPin"/>
          <w:bCs/>
        </w:rPr>
        <w:t>Франция</w:t>
      </w:r>
      <w:r w:rsidRPr="00F20EB6">
        <w:rPr>
          <w:rFonts w:eastAsia="SchoolBookSanPin"/>
        </w:rPr>
        <w:t>. Абсолютная монархия: политика сохранения старого порядка. Попытки проведения реформ. Королевская власть и сословия.</w:t>
      </w:r>
    </w:p>
    <w:p w:rsidR="0053473D" w:rsidRPr="00F20EB6" w:rsidRDefault="0053473D" w:rsidP="0053473D">
      <w:pPr>
        <w:rPr>
          <w:rFonts w:eastAsia="SchoolBookSanPin"/>
        </w:rPr>
      </w:pPr>
      <w:r w:rsidRPr="00F20EB6">
        <w:rPr>
          <w:rFonts w:eastAsia="SchoolBookSanPin"/>
          <w:bCs/>
        </w:rPr>
        <w:t xml:space="preserve">Германские государства, монархия Габсбургов, итальянские земли в </w:t>
      </w:r>
      <w:r w:rsidRPr="00F20EB6">
        <w:rPr>
          <w:rFonts w:eastAsia="SchoolBookSanPin"/>
          <w:bCs/>
          <w:lang w:val="en-US"/>
        </w:rPr>
        <w:t>XVIII</w:t>
      </w:r>
      <w:r w:rsidRPr="00F20EB6">
        <w:rPr>
          <w:rFonts w:eastAsia="SchoolBookSanPin"/>
          <w:bCs/>
        </w:rPr>
        <w:t xml:space="preserve"> в. </w:t>
      </w:r>
      <w:r w:rsidRPr="00F20EB6">
        <w:rPr>
          <w:rFonts w:eastAsia="SchoolBookSanPin"/>
        </w:rPr>
        <w:t xml:space="preserve">Раздробленность Германии. Возвышение Пруссии. Фридрих </w:t>
      </w:r>
      <w:r w:rsidRPr="00F20EB6">
        <w:rPr>
          <w:rFonts w:eastAsia="SchoolBookSanPin"/>
          <w:lang w:val="en-US"/>
        </w:rPr>
        <w:t>II</w:t>
      </w:r>
      <w:r w:rsidRPr="00F20EB6">
        <w:rPr>
          <w:rFonts w:eastAsia="SchoolBookSanPin"/>
        </w:rPr>
        <w:t xml:space="preserve"> Великий. Габсбургская монархия в </w:t>
      </w:r>
      <w:r w:rsidRPr="00F20EB6">
        <w:rPr>
          <w:rFonts w:eastAsia="SchoolBookSanPin"/>
          <w:lang w:val="en-US"/>
        </w:rPr>
        <w:t>XVIII</w:t>
      </w:r>
      <w:r w:rsidRPr="00F20EB6">
        <w:rPr>
          <w:rFonts w:eastAsia="SchoolBookSanPin"/>
        </w:rPr>
        <w:t xml:space="preserve"> в. Правление Марии Терезии и Иосифа </w:t>
      </w:r>
      <w:r w:rsidRPr="00F20EB6">
        <w:rPr>
          <w:rFonts w:eastAsia="SchoolBookSanPin"/>
          <w:lang w:val="en-US"/>
        </w:rPr>
        <w:t>II</w:t>
      </w:r>
      <w:r w:rsidRPr="00F20EB6">
        <w:rPr>
          <w:rFonts w:eastAsia="SchoolBookSanPin"/>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53473D" w:rsidRPr="00F20EB6" w:rsidRDefault="0053473D" w:rsidP="0053473D">
      <w:pPr>
        <w:rPr>
          <w:rFonts w:eastAsia="SchoolBookSanPin"/>
        </w:rPr>
      </w:pPr>
      <w:r w:rsidRPr="00F20EB6">
        <w:rPr>
          <w:rFonts w:eastAsia="SchoolBookSanPin"/>
          <w:bCs/>
        </w:rPr>
        <w:t>Государства Пиренейского полуострова</w:t>
      </w:r>
      <w:r w:rsidRPr="00F20EB6">
        <w:rPr>
          <w:rFonts w:eastAsia="SchoolBookSanPin"/>
        </w:rPr>
        <w:t xml:space="preserve">. Испания: проблемы внутреннего развития, ослабление международных позиций. Реформы в правление Карла </w:t>
      </w:r>
      <w:r w:rsidRPr="00F20EB6">
        <w:rPr>
          <w:rFonts w:eastAsia="SchoolBookSanPin"/>
          <w:lang w:val="en-US"/>
        </w:rPr>
        <w:t>III</w:t>
      </w:r>
      <w:r w:rsidRPr="00F20EB6">
        <w:rPr>
          <w:rFonts w:eastAsia="SchoolBookSanPin"/>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53473D" w:rsidRPr="00F20EB6" w:rsidRDefault="0053473D" w:rsidP="0053473D">
      <w:pPr>
        <w:rPr>
          <w:rFonts w:eastAsia="OfficinaSansBoldITC"/>
          <w:position w:val="1"/>
        </w:rPr>
      </w:pPr>
      <w:r w:rsidRPr="00F20EB6">
        <w:rPr>
          <w:rFonts w:eastAsia="OfficinaSansBoldITC"/>
        </w:rPr>
        <w:t xml:space="preserve">Британские колонии в Северной Америке: </w:t>
      </w:r>
      <w:r w:rsidRPr="00F20EB6">
        <w:rPr>
          <w:rFonts w:eastAsia="OfficinaSansBoldITC"/>
          <w:position w:val="1"/>
        </w:rPr>
        <w:t xml:space="preserve">борьба за независимость. </w:t>
      </w:r>
    </w:p>
    <w:p w:rsidR="0053473D" w:rsidRPr="00F20EB6" w:rsidRDefault="0053473D" w:rsidP="0053473D">
      <w:pPr>
        <w:rPr>
          <w:rFonts w:eastAsia="SchoolBookSanPin"/>
        </w:rPr>
      </w:pPr>
      <w:r w:rsidRPr="00F20EB6">
        <w:rPr>
          <w:rFonts w:eastAsia="SchoolBookSanPin"/>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53473D" w:rsidRPr="00F20EB6" w:rsidRDefault="0053473D" w:rsidP="0053473D">
      <w:pPr>
        <w:rPr>
          <w:rFonts w:eastAsia="OfficinaSansBoldITC"/>
        </w:rPr>
      </w:pPr>
      <w:r w:rsidRPr="00F20EB6">
        <w:rPr>
          <w:rFonts w:eastAsia="OfficinaSansBoldITC"/>
        </w:rPr>
        <w:t xml:space="preserve">Французская революция конца </w:t>
      </w:r>
      <w:r w:rsidRPr="00F20EB6">
        <w:rPr>
          <w:rFonts w:eastAsia="OfficinaSansBoldITC"/>
          <w:lang w:val="en-US"/>
        </w:rPr>
        <w:t>XVIII</w:t>
      </w:r>
      <w:r w:rsidRPr="00F20EB6">
        <w:rPr>
          <w:rFonts w:eastAsia="OfficinaSansBoldITC"/>
        </w:rPr>
        <w:t xml:space="preserve"> в. </w:t>
      </w:r>
    </w:p>
    <w:p w:rsidR="0053473D" w:rsidRPr="00F20EB6" w:rsidRDefault="0053473D" w:rsidP="0053473D">
      <w:pPr>
        <w:rPr>
          <w:rFonts w:eastAsia="SchoolBookSanPin"/>
        </w:rPr>
      </w:pPr>
      <w:r w:rsidRPr="00F20EB6">
        <w:rPr>
          <w:rFonts w:eastAsia="SchoolBookSanPin"/>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53473D" w:rsidRPr="00F20EB6" w:rsidRDefault="0053473D" w:rsidP="0053473D">
      <w:pPr>
        <w:rPr>
          <w:rFonts w:eastAsia="OfficinaSansBoldITC"/>
        </w:rPr>
      </w:pPr>
      <w:r w:rsidRPr="00F20EB6">
        <w:rPr>
          <w:rFonts w:eastAsia="OfficinaSansBoldITC"/>
        </w:rPr>
        <w:t xml:space="preserve">Европейская культура в </w:t>
      </w:r>
      <w:r w:rsidRPr="00F20EB6">
        <w:rPr>
          <w:rFonts w:eastAsia="OfficinaSansBoldITC"/>
          <w:lang w:val="en-US"/>
        </w:rPr>
        <w:t>XVIII</w:t>
      </w:r>
      <w:r w:rsidRPr="00F20EB6">
        <w:rPr>
          <w:rFonts w:eastAsia="OfficinaSansBoldITC"/>
        </w:rPr>
        <w:t xml:space="preserve"> в. </w:t>
      </w:r>
    </w:p>
    <w:p w:rsidR="0053473D" w:rsidRPr="00F20EB6" w:rsidRDefault="0053473D" w:rsidP="0053473D">
      <w:pPr>
        <w:rPr>
          <w:rFonts w:eastAsia="SchoolBookSanPin"/>
        </w:rPr>
      </w:pPr>
      <w:r w:rsidRPr="00F20EB6">
        <w:rPr>
          <w:rFonts w:eastAsia="SchoolBookSanPin"/>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w:t>
      </w:r>
      <w:r w:rsidRPr="00F20EB6">
        <w:rPr>
          <w:rFonts w:eastAsia="SchoolBookSanPin"/>
        </w:rPr>
        <w:lastRenderedPageBreak/>
        <w:t xml:space="preserve">образования. Литература </w:t>
      </w:r>
      <w:r w:rsidRPr="00F20EB6">
        <w:rPr>
          <w:rFonts w:eastAsia="SchoolBookSanPin"/>
          <w:lang w:val="en-US"/>
        </w:rPr>
        <w:t>XVIII</w:t>
      </w:r>
      <w:r w:rsidRPr="00F20EB6">
        <w:rPr>
          <w:rFonts w:eastAsia="SchoolBookSanPin"/>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53473D" w:rsidRPr="00F20EB6" w:rsidRDefault="0053473D" w:rsidP="0053473D">
      <w:pPr>
        <w:rPr>
          <w:rFonts w:eastAsia="OfficinaSansBookITC"/>
        </w:rPr>
      </w:pPr>
      <w:r w:rsidRPr="00F20EB6">
        <w:rPr>
          <w:rFonts w:eastAsia="OfficinaSansBoldITC"/>
        </w:rPr>
        <w:t xml:space="preserve">Международные отношения в </w:t>
      </w:r>
      <w:r w:rsidRPr="00F20EB6">
        <w:rPr>
          <w:rFonts w:eastAsia="OfficinaSansBoldITC"/>
          <w:lang w:val="en-US"/>
        </w:rPr>
        <w:t>XVIII</w:t>
      </w:r>
      <w:r w:rsidRPr="00F20EB6">
        <w:rPr>
          <w:rFonts w:eastAsia="OfficinaSansBoldITC"/>
        </w:rPr>
        <w:t xml:space="preserve"> в. </w:t>
      </w:r>
    </w:p>
    <w:p w:rsidR="0053473D" w:rsidRPr="00F20EB6" w:rsidRDefault="0053473D" w:rsidP="0053473D">
      <w:pPr>
        <w:rPr>
          <w:rFonts w:eastAsia="SchoolBookSanPin"/>
        </w:rPr>
      </w:pPr>
      <w:r w:rsidRPr="00F20EB6">
        <w:rPr>
          <w:rFonts w:eastAsia="SchoolBookSanPin"/>
        </w:rPr>
        <w:t xml:space="preserve">Проблемы европейского баланса сил и дипломатия. Участие России в международных отношениях в </w:t>
      </w:r>
      <w:r w:rsidRPr="00F20EB6">
        <w:rPr>
          <w:rFonts w:eastAsia="SchoolBookSanPin"/>
          <w:lang w:val="en-US"/>
        </w:rPr>
        <w:t>XVIII</w:t>
      </w:r>
      <w:r w:rsidRPr="00F20EB6">
        <w:rPr>
          <w:rFonts w:eastAsia="SchoolBookSanPin"/>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53473D" w:rsidRPr="00F20EB6" w:rsidRDefault="0053473D" w:rsidP="0053473D">
      <w:pPr>
        <w:rPr>
          <w:rFonts w:eastAsia="OfficinaSansBoldITC"/>
        </w:rPr>
      </w:pPr>
      <w:r w:rsidRPr="00F20EB6">
        <w:rPr>
          <w:rFonts w:eastAsia="OfficinaSansBoldITC"/>
        </w:rPr>
        <w:t xml:space="preserve">Страны Востока в </w:t>
      </w:r>
      <w:r w:rsidRPr="00F20EB6">
        <w:rPr>
          <w:rFonts w:eastAsia="OfficinaSansBoldITC"/>
          <w:lang w:val="en-US"/>
        </w:rPr>
        <w:t>XVIII</w:t>
      </w:r>
      <w:r w:rsidRPr="00F20EB6">
        <w:rPr>
          <w:rFonts w:eastAsia="OfficinaSansBoldITC"/>
        </w:rPr>
        <w:t xml:space="preserve"> в. </w:t>
      </w:r>
    </w:p>
    <w:p w:rsidR="0053473D" w:rsidRPr="00F20EB6" w:rsidRDefault="0053473D" w:rsidP="0053473D">
      <w:pPr>
        <w:rPr>
          <w:rFonts w:eastAsia="SchoolBookSanPin"/>
        </w:rPr>
      </w:pPr>
      <w:r w:rsidRPr="00F20EB6">
        <w:rPr>
          <w:rFonts w:eastAsia="SchoolBookSanPin"/>
          <w:bCs/>
        </w:rPr>
        <w:t>Османская империя</w:t>
      </w:r>
      <w:r w:rsidRPr="00F20EB6">
        <w:rPr>
          <w:rFonts w:eastAsia="SchoolBookSanPin"/>
        </w:rPr>
        <w:t xml:space="preserve">: от могущества к упадку. Положение населения. Попытки проведения реформ; Селим </w:t>
      </w:r>
      <w:r w:rsidRPr="00F20EB6">
        <w:rPr>
          <w:rFonts w:eastAsia="SchoolBookSanPin"/>
          <w:lang w:val="en-US"/>
        </w:rPr>
        <w:t>III</w:t>
      </w:r>
      <w:r w:rsidRPr="00F20EB6">
        <w:rPr>
          <w:rFonts w:eastAsia="SchoolBookSanPin"/>
        </w:rPr>
        <w:t xml:space="preserve">. </w:t>
      </w:r>
      <w:r w:rsidRPr="00F20EB6">
        <w:rPr>
          <w:rFonts w:eastAsia="SchoolBookSanPin"/>
          <w:bCs/>
        </w:rPr>
        <w:t xml:space="preserve">Индия. </w:t>
      </w:r>
      <w:r w:rsidRPr="00F20EB6">
        <w:rPr>
          <w:rFonts w:eastAsia="SchoolBookSanPin"/>
        </w:rPr>
        <w:t xml:space="preserve">Ослабление империи Великих Моголов. Борьба европейцев за владения в Индии. Утверждение британского владычества. </w:t>
      </w:r>
      <w:r w:rsidRPr="00F20EB6">
        <w:rPr>
          <w:rFonts w:eastAsia="SchoolBookSanPin"/>
          <w:bCs/>
        </w:rPr>
        <w:t>Китай</w:t>
      </w:r>
      <w:r w:rsidRPr="00F20EB6">
        <w:rPr>
          <w:rFonts w:eastAsia="SchoolBookSanPin"/>
        </w:rPr>
        <w:t xml:space="preserve">. Империя Цин в </w:t>
      </w:r>
      <w:r w:rsidRPr="00F20EB6">
        <w:rPr>
          <w:rFonts w:eastAsia="SchoolBookSanPin"/>
          <w:lang w:val="en-US"/>
        </w:rPr>
        <w:t>XVIII</w:t>
      </w:r>
      <w:r w:rsidRPr="00F20EB6">
        <w:rPr>
          <w:rFonts w:eastAsia="SchoolBookSanPin"/>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F20EB6">
        <w:rPr>
          <w:rFonts w:eastAsia="SchoolBookSanPin"/>
          <w:bCs/>
        </w:rPr>
        <w:t xml:space="preserve">Япония </w:t>
      </w:r>
      <w:r w:rsidRPr="00F20EB6">
        <w:rPr>
          <w:rFonts w:eastAsia="SchoolBookSanPin"/>
        </w:rPr>
        <w:t xml:space="preserve">в </w:t>
      </w:r>
      <w:r w:rsidRPr="00F20EB6">
        <w:rPr>
          <w:rFonts w:eastAsia="SchoolBookSanPin"/>
          <w:lang w:val="en-US"/>
        </w:rPr>
        <w:t>XVIII</w:t>
      </w:r>
      <w:r w:rsidRPr="00F20EB6">
        <w:rPr>
          <w:rFonts w:eastAsia="SchoolBookSanPin"/>
        </w:rPr>
        <w:t xml:space="preserve"> в. Сёгуны и дайме. Положение сословий. Культура стран Востока в </w:t>
      </w:r>
      <w:r w:rsidRPr="00F20EB6">
        <w:rPr>
          <w:rFonts w:eastAsia="SchoolBookSanPin"/>
          <w:lang w:val="en-US"/>
        </w:rPr>
        <w:t>XVIII</w:t>
      </w:r>
      <w:r w:rsidRPr="00F20EB6">
        <w:rPr>
          <w:rFonts w:eastAsia="SchoolBookSanPin"/>
        </w:rPr>
        <w:t xml:space="preserve"> в.</w:t>
      </w:r>
    </w:p>
    <w:p w:rsidR="0053473D" w:rsidRPr="00F20EB6" w:rsidRDefault="0053473D" w:rsidP="0053473D">
      <w:pPr>
        <w:rPr>
          <w:rFonts w:eastAsia="SchoolBookSanPin"/>
        </w:rPr>
      </w:pPr>
      <w:r w:rsidRPr="00F20EB6">
        <w:rPr>
          <w:rFonts w:eastAsia="SchoolBookSanPin"/>
          <w:bCs/>
        </w:rPr>
        <w:t>Обобщение</w:t>
      </w:r>
      <w:r w:rsidRPr="00F20EB6">
        <w:rPr>
          <w:rFonts w:eastAsia="SchoolBookSanPin"/>
        </w:rPr>
        <w:t xml:space="preserve">. Историческое и культурное наследие </w:t>
      </w:r>
      <w:r w:rsidRPr="00F20EB6">
        <w:rPr>
          <w:rFonts w:eastAsia="SchoolBookSanPin"/>
          <w:position w:val="1"/>
          <w:lang w:val="en-US"/>
        </w:rPr>
        <w:t>XVIII</w:t>
      </w:r>
      <w:r w:rsidRPr="00F20EB6">
        <w:rPr>
          <w:rFonts w:eastAsia="SchoolBookSanPin"/>
          <w:position w:val="1"/>
        </w:rPr>
        <w:t xml:space="preserve"> в.</w:t>
      </w:r>
    </w:p>
    <w:p w:rsidR="0053473D" w:rsidRPr="00F20EB6" w:rsidRDefault="0053473D" w:rsidP="0053473D">
      <w:pPr>
        <w:rPr>
          <w:rFonts w:eastAsia="OfficinaSansBoldITC"/>
        </w:rPr>
      </w:pPr>
      <w:r w:rsidRPr="00F20EB6">
        <w:rPr>
          <w:rFonts w:eastAsia="OfficinaSansBoldITC"/>
        </w:rPr>
        <w:t xml:space="preserve">История России. Россия в конце </w:t>
      </w:r>
      <w:r w:rsidRPr="00F20EB6">
        <w:rPr>
          <w:rFonts w:eastAsia="OfficinaSansBoldITC"/>
          <w:lang w:val="en-US"/>
        </w:rPr>
        <w:t>XVII</w:t>
      </w:r>
      <w:r w:rsidRPr="00F20EB6">
        <w:rPr>
          <w:rFonts w:eastAsia="OfficinaSansBoldITC"/>
        </w:rPr>
        <w:t>‒</w:t>
      </w:r>
      <w:r w:rsidRPr="00F20EB6">
        <w:rPr>
          <w:rFonts w:eastAsia="OfficinaSansBoldITC"/>
          <w:lang w:val="en-US"/>
        </w:rPr>
        <w:t>XVIII</w:t>
      </w:r>
      <w:r w:rsidRPr="00F20EB6">
        <w:rPr>
          <w:rFonts w:eastAsia="OfficinaSansBoldITC"/>
        </w:rPr>
        <w:t xml:space="preserve"> в.: от царства к империи. </w:t>
      </w:r>
    </w:p>
    <w:p w:rsidR="0053473D" w:rsidRPr="00F20EB6" w:rsidRDefault="0053473D" w:rsidP="0053473D">
      <w:pPr>
        <w:rPr>
          <w:rFonts w:eastAsia="SchoolBookSanPin"/>
        </w:rPr>
      </w:pPr>
      <w:r w:rsidRPr="00F20EB6">
        <w:rPr>
          <w:rFonts w:eastAsia="SchoolBookSanPin"/>
          <w:bCs/>
        </w:rPr>
        <w:t>Введение</w:t>
      </w:r>
      <w:r w:rsidRPr="00F20EB6">
        <w:rPr>
          <w:rFonts w:eastAsia="SchoolBookSanPin"/>
        </w:rPr>
        <w:t>.</w:t>
      </w:r>
    </w:p>
    <w:p w:rsidR="0053473D" w:rsidRPr="00F20EB6" w:rsidRDefault="0053473D" w:rsidP="0053473D">
      <w:pPr>
        <w:rPr>
          <w:rFonts w:eastAsia="OfficinaSansBookITC"/>
        </w:rPr>
      </w:pPr>
      <w:r w:rsidRPr="00F20EB6">
        <w:rPr>
          <w:rFonts w:eastAsia="OfficinaSansBoldITC"/>
        </w:rPr>
        <w:t xml:space="preserve">Россия в эпоху преобразований Петра </w:t>
      </w:r>
      <w:r w:rsidRPr="00F20EB6">
        <w:rPr>
          <w:rFonts w:eastAsia="OfficinaSansBoldITC"/>
          <w:lang w:val="en-US"/>
        </w:rPr>
        <w:t>I</w:t>
      </w:r>
      <w:r w:rsidRPr="00F20EB6">
        <w:rPr>
          <w:rFonts w:eastAsia="OfficinaSansBoldITC"/>
        </w:rPr>
        <w:t xml:space="preserve">. </w:t>
      </w:r>
    </w:p>
    <w:p w:rsidR="0053473D" w:rsidRPr="00F20EB6" w:rsidRDefault="0053473D" w:rsidP="0053473D">
      <w:pPr>
        <w:rPr>
          <w:rFonts w:eastAsia="SchoolBookSanPin"/>
        </w:rPr>
      </w:pPr>
      <w:r w:rsidRPr="00F20EB6">
        <w:rPr>
          <w:rFonts w:eastAsia="SchoolBookSanPin"/>
          <w:bCs/>
        </w:rPr>
        <w:t>Причины и предпосылки преобразований</w:t>
      </w:r>
      <w:r w:rsidRPr="00F20EB6">
        <w:rPr>
          <w:rFonts w:eastAsia="SchoolBookSanPin"/>
        </w:rPr>
        <w:t xml:space="preserve">. Россия и Европа в конце </w:t>
      </w:r>
      <w:r w:rsidRPr="00F20EB6">
        <w:rPr>
          <w:rFonts w:eastAsia="SchoolBookSanPin"/>
          <w:lang w:val="en-US"/>
        </w:rPr>
        <w:t>XVII</w:t>
      </w:r>
      <w:r w:rsidRPr="00F20EB6">
        <w:rPr>
          <w:rFonts w:eastAsia="SchoolBookSanPin"/>
        </w:rPr>
        <w:t xml:space="preserve"> в. Модернизация как жизненно важная национальная задача. Начало царствования Петра </w:t>
      </w:r>
      <w:r w:rsidRPr="00F20EB6">
        <w:rPr>
          <w:rFonts w:eastAsia="SchoolBookSanPin"/>
          <w:lang w:val="en-US"/>
        </w:rPr>
        <w:t>I</w:t>
      </w:r>
      <w:r w:rsidRPr="00F20EB6">
        <w:rPr>
          <w:rFonts w:eastAsia="SchoolBookSanPin"/>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F20EB6">
        <w:rPr>
          <w:rFonts w:eastAsia="SchoolBookSanPin"/>
          <w:lang w:val="en-US"/>
        </w:rPr>
        <w:t>I</w:t>
      </w:r>
      <w:r w:rsidRPr="00F20EB6">
        <w:rPr>
          <w:rFonts w:eastAsia="SchoolBookSanPin"/>
        </w:rPr>
        <w:t>.</w:t>
      </w:r>
    </w:p>
    <w:p w:rsidR="0053473D" w:rsidRPr="00F20EB6" w:rsidRDefault="0053473D" w:rsidP="0053473D">
      <w:pPr>
        <w:rPr>
          <w:rFonts w:eastAsia="SchoolBookSanPin"/>
        </w:rPr>
      </w:pPr>
      <w:r w:rsidRPr="00F20EB6">
        <w:rPr>
          <w:rFonts w:eastAsia="SchoolBookSanPin"/>
          <w:bCs/>
        </w:rPr>
        <w:t xml:space="preserve">Экономическая политика. </w:t>
      </w:r>
      <w:r w:rsidRPr="00F20EB6">
        <w:rPr>
          <w:rFonts w:eastAsia="SchoolBookSanPin"/>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53473D" w:rsidRPr="00F20EB6" w:rsidRDefault="0053473D" w:rsidP="0053473D">
      <w:pPr>
        <w:rPr>
          <w:rFonts w:eastAsia="SchoolBookSanPin"/>
        </w:rPr>
      </w:pPr>
      <w:r w:rsidRPr="00F20EB6">
        <w:rPr>
          <w:rFonts w:eastAsia="SchoolBookSanPin"/>
          <w:bCs/>
        </w:rPr>
        <w:t xml:space="preserve">Социальная политика. </w:t>
      </w:r>
      <w:r w:rsidRPr="00F20EB6">
        <w:rPr>
          <w:rFonts w:eastAsia="SchoolBookSanPin"/>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53473D" w:rsidRPr="00F20EB6" w:rsidRDefault="0053473D" w:rsidP="0053473D">
      <w:pPr>
        <w:rPr>
          <w:rFonts w:eastAsia="SchoolBookSanPin"/>
        </w:rPr>
      </w:pPr>
      <w:r w:rsidRPr="00F20EB6">
        <w:rPr>
          <w:rFonts w:eastAsia="SchoolBookSanPin"/>
          <w:bCs/>
        </w:rPr>
        <w:t>Реформы управления</w:t>
      </w:r>
      <w:r w:rsidRPr="00F20EB6">
        <w:rPr>
          <w:rFonts w:eastAsia="SchoolBookSanPin"/>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53473D" w:rsidRPr="00F20EB6" w:rsidRDefault="0053473D" w:rsidP="0053473D">
      <w:pPr>
        <w:rPr>
          <w:rFonts w:eastAsia="SchoolBookSanPin"/>
        </w:rPr>
      </w:pPr>
      <w:r w:rsidRPr="00F20EB6">
        <w:rPr>
          <w:rFonts w:eastAsia="SchoolBookSanPin"/>
        </w:rPr>
        <w:t xml:space="preserve">Первые гвардейские полки. </w:t>
      </w:r>
      <w:r w:rsidRPr="00F20EB6">
        <w:rPr>
          <w:rFonts w:eastAsia="SchoolBookSanPin"/>
          <w:bCs/>
        </w:rPr>
        <w:t>Создание регулярной армии, военного флота</w:t>
      </w:r>
      <w:r w:rsidRPr="00F20EB6">
        <w:rPr>
          <w:rFonts w:eastAsia="SchoolBookSanPin"/>
        </w:rPr>
        <w:t>. Рекрутские наборы.</w:t>
      </w:r>
    </w:p>
    <w:p w:rsidR="0053473D" w:rsidRPr="00F20EB6" w:rsidRDefault="0053473D" w:rsidP="0053473D">
      <w:pPr>
        <w:rPr>
          <w:rFonts w:eastAsia="SchoolBookSanPin"/>
        </w:rPr>
      </w:pPr>
      <w:r w:rsidRPr="00F20EB6">
        <w:rPr>
          <w:rFonts w:eastAsia="SchoolBookSanPin"/>
          <w:bCs/>
        </w:rPr>
        <w:t>Церковная реформа</w:t>
      </w:r>
      <w:r w:rsidRPr="00F20EB6">
        <w:rPr>
          <w:rFonts w:eastAsia="SchoolBookSanPin"/>
        </w:rPr>
        <w:t>. Упразднение патриаршества, учреждение Синода. Положение инославных конфессий.</w:t>
      </w:r>
    </w:p>
    <w:p w:rsidR="0053473D" w:rsidRPr="00F20EB6" w:rsidRDefault="0053473D" w:rsidP="0053473D">
      <w:pPr>
        <w:rPr>
          <w:rFonts w:eastAsia="SchoolBookSanPin"/>
        </w:rPr>
      </w:pPr>
      <w:r w:rsidRPr="00F20EB6">
        <w:rPr>
          <w:rFonts w:eastAsia="SchoolBookSanPin"/>
          <w:bCs/>
        </w:rPr>
        <w:lastRenderedPageBreak/>
        <w:t xml:space="preserve">Оппозиция реформам Петра </w:t>
      </w:r>
      <w:r w:rsidRPr="00F20EB6">
        <w:rPr>
          <w:rFonts w:eastAsia="SchoolBookSanPin"/>
          <w:bCs/>
          <w:lang w:val="en-US"/>
        </w:rPr>
        <w:t>I</w:t>
      </w:r>
      <w:r w:rsidRPr="00F20EB6">
        <w:rPr>
          <w:rFonts w:eastAsia="SchoolBookSanPin"/>
        </w:rPr>
        <w:t xml:space="preserve">. Социальные движения в первой четверти </w:t>
      </w:r>
      <w:r w:rsidRPr="00F20EB6">
        <w:rPr>
          <w:rFonts w:eastAsia="SchoolBookSanPin"/>
          <w:lang w:val="en-US"/>
        </w:rPr>
        <w:t>XVIII</w:t>
      </w:r>
      <w:r w:rsidRPr="00F20EB6">
        <w:rPr>
          <w:rFonts w:eastAsia="SchoolBookSanPin"/>
        </w:rPr>
        <w:t xml:space="preserve"> в. Восстания в Астрахани, Башкирии, на Дону. Дело царевича Алексея.</w:t>
      </w:r>
    </w:p>
    <w:p w:rsidR="0053473D" w:rsidRPr="00F20EB6" w:rsidRDefault="0053473D" w:rsidP="0053473D">
      <w:pPr>
        <w:rPr>
          <w:rFonts w:eastAsia="SchoolBookSanPin"/>
        </w:rPr>
      </w:pPr>
      <w:r w:rsidRPr="00F20EB6">
        <w:rPr>
          <w:rFonts w:eastAsia="SchoolBookSanPin"/>
          <w:bCs/>
        </w:rPr>
        <w:t>Внешняя политика</w:t>
      </w:r>
      <w:r w:rsidRPr="00F20EB6">
        <w:rPr>
          <w:rFonts w:eastAsia="SchoolBookSanPin"/>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F20EB6">
        <w:rPr>
          <w:rFonts w:eastAsia="SchoolBookSanPin"/>
          <w:lang w:val="en-US"/>
        </w:rPr>
        <w:t>I</w:t>
      </w:r>
      <w:r w:rsidRPr="00F20EB6">
        <w:rPr>
          <w:rFonts w:eastAsia="SchoolBookSanPin"/>
        </w:rPr>
        <w:t>.</w:t>
      </w:r>
    </w:p>
    <w:p w:rsidR="0053473D" w:rsidRPr="00F20EB6" w:rsidRDefault="0053473D" w:rsidP="0053473D">
      <w:pPr>
        <w:rPr>
          <w:rFonts w:eastAsia="SchoolBookSanPin"/>
        </w:rPr>
      </w:pPr>
      <w:r w:rsidRPr="00F20EB6">
        <w:rPr>
          <w:rFonts w:eastAsia="SchoolBookSanPin"/>
          <w:bCs/>
        </w:rPr>
        <w:t xml:space="preserve">Преобразования Петра </w:t>
      </w:r>
      <w:r w:rsidRPr="00F20EB6">
        <w:rPr>
          <w:rFonts w:eastAsia="SchoolBookSanPin"/>
          <w:bCs/>
          <w:lang w:val="en-US"/>
        </w:rPr>
        <w:t>I</w:t>
      </w:r>
      <w:r w:rsidRPr="00F20EB6">
        <w:rPr>
          <w:rFonts w:eastAsia="SchoolBookSanPin"/>
          <w:bCs/>
        </w:rPr>
        <w:t xml:space="preserve"> в области культуры</w:t>
      </w:r>
      <w:r w:rsidRPr="00F20EB6">
        <w:rPr>
          <w:rFonts w:eastAsia="SchoolBookSanPin"/>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53473D" w:rsidRPr="00F20EB6" w:rsidRDefault="0053473D" w:rsidP="0053473D">
      <w:pPr>
        <w:rPr>
          <w:rFonts w:eastAsia="SchoolBookSanPin"/>
        </w:rPr>
      </w:pPr>
      <w:r w:rsidRPr="00F20EB6">
        <w:rPr>
          <w:rFonts w:eastAsia="SchoolBookSanPin"/>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53473D" w:rsidRPr="00F20EB6" w:rsidRDefault="0053473D" w:rsidP="0053473D">
      <w:pPr>
        <w:rPr>
          <w:rFonts w:eastAsia="SchoolBookSanPin"/>
        </w:rPr>
      </w:pPr>
      <w:r w:rsidRPr="00F20EB6">
        <w:rPr>
          <w:rFonts w:eastAsia="SchoolBookSanPin"/>
        </w:rPr>
        <w:t xml:space="preserve">Итоги, последствия и значение петровских преобразований. Образ Петра </w:t>
      </w:r>
      <w:r w:rsidRPr="00F20EB6">
        <w:rPr>
          <w:rFonts w:eastAsia="SchoolBookSanPin"/>
          <w:lang w:val="en-US"/>
        </w:rPr>
        <w:t>I</w:t>
      </w:r>
      <w:r w:rsidRPr="00F20EB6">
        <w:rPr>
          <w:rFonts w:eastAsia="SchoolBookSanPin"/>
        </w:rPr>
        <w:t xml:space="preserve"> в русской культуре.</w:t>
      </w:r>
    </w:p>
    <w:p w:rsidR="0053473D" w:rsidRPr="00F20EB6" w:rsidRDefault="0053473D" w:rsidP="0053473D">
      <w:pPr>
        <w:rPr>
          <w:rFonts w:eastAsia="OfficinaSansBoldITC"/>
        </w:rPr>
      </w:pPr>
      <w:r w:rsidRPr="00F20EB6">
        <w:rPr>
          <w:rFonts w:eastAsia="OfficinaSansBoldITC"/>
        </w:rPr>
        <w:t xml:space="preserve">Россия после Петра </w:t>
      </w:r>
      <w:r w:rsidRPr="00F20EB6">
        <w:rPr>
          <w:rFonts w:eastAsia="OfficinaSansBoldITC"/>
          <w:lang w:val="en-US"/>
        </w:rPr>
        <w:t>I</w:t>
      </w:r>
      <w:r w:rsidRPr="00F20EB6">
        <w:rPr>
          <w:rFonts w:eastAsia="OfficinaSansBoldITC"/>
        </w:rPr>
        <w:t xml:space="preserve">. Дворцовые перевороты. </w:t>
      </w:r>
    </w:p>
    <w:p w:rsidR="0053473D" w:rsidRPr="00F20EB6" w:rsidRDefault="0053473D" w:rsidP="0053473D">
      <w:pPr>
        <w:rPr>
          <w:rFonts w:eastAsia="SchoolBookSanPin"/>
        </w:rPr>
      </w:pPr>
      <w:r w:rsidRPr="00F20EB6">
        <w:rPr>
          <w:rFonts w:eastAsia="SchoolBookSanPin"/>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53473D" w:rsidRPr="00F20EB6" w:rsidRDefault="0053473D" w:rsidP="0053473D">
      <w:pPr>
        <w:rPr>
          <w:rFonts w:eastAsia="SchoolBookSanPin"/>
        </w:rPr>
      </w:pPr>
      <w:r w:rsidRPr="00F20EB6">
        <w:rPr>
          <w:rFonts w:eastAsia="SchoolBookSanPi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53473D" w:rsidRPr="00F20EB6" w:rsidRDefault="0053473D" w:rsidP="0053473D">
      <w:pPr>
        <w:rPr>
          <w:rFonts w:eastAsia="SchoolBookSanPin"/>
        </w:rPr>
      </w:pPr>
      <w:r w:rsidRPr="00F20EB6">
        <w:rPr>
          <w:rFonts w:eastAsia="SchoolBookSanPin"/>
          <w:bCs/>
        </w:rPr>
        <w:t>Россия при Елизавете Петровне</w:t>
      </w:r>
      <w:r w:rsidRPr="00F20EB6">
        <w:rPr>
          <w:rFonts w:eastAsia="SchoolBookSanPin"/>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53473D" w:rsidRPr="00F20EB6" w:rsidRDefault="0053473D" w:rsidP="0053473D">
      <w:pPr>
        <w:rPr>
          <w:rFonts w:eastAsia="SchoolBookSanPin"/>
        </w:rPr>
      </w:pPr>
      <w:r w:rsidRPr="00F20EB6">
        <w:rPr>
          <w:rFonts w:eastAsia="SchoolBookSanPin"/>
          <w:bCs/>
        </w:rPr>
        <w:t xml:space="preserve">Петр </w:t>
      </w:r>
      <w:r w:rsidRPr="00F20EB6">
        <w:rPr>
          <w:rFonts w:eastAsia="SchoolBookSanPin"/>
          <w:bCs/>
          <w:lang w:val="en-US"/>
        </w:rPr>
        <w:t>III</w:t>
      </w:r>
      <w:r w:rsidRPr="00F20EB6">
        <w:rPr>
          <w:rFonts w:eastAsia="SchoolBookSanPin"/>
        </w:rPr>
        <w:t>. Манифест о вольности дворянства. Причины переворота 28 июня 1762 г.</w:t>
      </w:r>
    </w:p>
    <w:p w:rsidR="0053473D" w:rsidRPr="00F20EB6" w:rsidRDefault="0053473D" w:rsidP="0053473D">
      <w:pPr>
        <w:rPr>
          <w:rFonts w:eastAsia="OfficinaSansBookITC"/>
          <w:color w:val="FF0000"/>
        </w:rPr>
      </w:pPr>
      <w:r w:rsidRPr="00F20EB6">
        <w:rPr>
          <w:rFonts w:eastAsia="OfficinaSansBoldITC"/>
        </w:rPr>
        <w:t xml:space="preserve">Россия в 1760-1790-х гг. </w:t>
      </w:r>
      <w:r w:rsidRPr="00F20EB6">
        <w:rPr>
          <w:rFonts w:eastAsia="OfficinaSansBoldITC"/>
          <w:position w:val="1"/>
        </w:rPr>
        <w:t xml:space="preserve">Правление Екатерины </w:t>
      </w:r>
      <w:r w:rsidRPr="00F20EB6">
        <w:rPr>
          <w:rFonts w:eastAsia="OfficinaSansBoldITC"/>
          <w:position w:val="1"/>
          <w:lang w:val="en-US"/>
        </w:rPr>
        <w:t>II</w:t>
      </w:r>
      <w:r w:rsidRPr="00F20EB6">
        <w:rPr>
          <w:rFonts w:eastAsia="OfficinaSansBoldITC"/>
          <w:position w:val="1"/>
        </w:rPr>
        <w:t xml:space="preserve"> и Павла </w:t>
      </w:r>
      <w:r w:rsidRPr="00F20EB6">
        <w:rPr>
          <w:rFonts w:eastAsia="OfficinaSansBoldITC"/>
          <w:position w:val="1"/>
          <w:lang w:val="en-US"/>
        </w:rPr>
        <w:t>I</w:t>
      </w:r>
      <w:r w:rsidRPr="00F20EB6">
        <w:rPr>
          <w:rFonts w:eastAsia="OfficinaSansBoldITC"/>
          <w:position w:val="1"/>
        </w:rPr>
        <w:t>.</w:t>
      </w:r>
      <w:r w:rsidRPr="00F20EB6">
        <w:rPr>
          <w:rFonts w:eastAsia="OfficinaSansBoldITC"/>
          <w:color w:val="FF0000"/>
          <w:position w:val="1"/>
        </w:rPr>
        <w:t xml:space="preserve"> </w:t>
      </w:r>
    </w:p>
    <w:p w:rsidR="0053473D" w:rsidRPr="00F20EB6" w:rsidRDefault="0053473D" w:rsidP="0053473D">
      <w:pPr>
        <w:rPr>
          <w:rFonts w:eastAsia="SchoolBookSanPin"/>
        </w:rPr>
      </w:pPr>
      <w:r w:rsidRPr="00F20EB6">
        <w:rPr>
          <w:rFonts w:eastAsia="SchoolBookSanPin"/>
          <w:bCs/>
        </w:rPr>
        <w:t xml:space="preserve">Внутренняя политика Екатерины </w:t>
      </w:r>
      <w:r w:rsidRPr="00F20EB6">
        <w:rPr>
          <w:rFonts w:eastAsia="SchoolBookSanPin"/>
          <w:bCs/>
          <w:lang w:val="en-US"/>
        </w:rPr>
        <w:t>II</w:t>
      </w:r>
      <w:r w:rsidRPr="00F20EB6">
        <w:rPr>
          <w:rFonts w:eastAsia="SchoolBookSanPin"/>
        </w:rPr>
        <w:t xml:space="preserve">.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w:t>
      </w:r>
      <w:r w:rsidRPr="00F20EB6">
        <w:rPr>
          <w:rFonts w:eastAsia="SchoolBookSanPin"/>
        </w:rPr>
        <w:lastRenderedPageBreak/>
        <w:t>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53473D" w:rsidRPr="00F20EB6" w:rsidRDefault="0053473D" w:rsidP="0053473D">
      <w:pPr>
        <w:rPr>
          <w:rFonts w:eastAsia="SchoolBookSanPin"/>
        </w:rPr>
      </w:pPr>
      <w:r w:rsidRPr="00F20EB6">
        <w:rPr>
          <w:rFonts w:eastAsia="SchoolBookSanPin"/>
        </w:rPr>
        <w:t xml:space="preserve">Национальная политика и народы России в </w:t>
      </w:r>
      <w:r w:rsidRPr="00F20EB6">
        <w:rPr>
          <w:rFonts w:eastAsia="SchoolBookSanPin"/>
          <w:lang w:val="en-US"/>
        </w:rPr>
        <w:t>XVIII</w:t>
      </w:r>
      <w:r w:rsidRPr="00F20EB6">
        <w:rPr>
          <w:rFonts w:eastAsia="SchoolBookSanPin"/>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53473D" w:rsidRPr="00F20EB6" w:rsidRDefault="0053473D" w:rsidP="0053473D">
      <w:pPr>
        <w:rPr>
          <w:rFonts w:eastAsia="SchoolBookSanPin"/>
        </w:rPr>
      </w:pPr>
      <w:r w:rsidRPr="00F20EB6">
        <w:rPr>
          <w:rFonts w:eastAsia="SchoolBookSanPin"/>
          <w:bCs/>
        </w:rPr>
        <w:t xml:space="preserve">Экономическое развитие России во второй половине </w:t>
      </w:r>
      <w:r w:rsidRPr="00F20EB6">
        <w:rPr>
          <w:rFonts w:eastAsia="SchoolBookSanPin"/>
          <w:bCs/>
          <w:lang w:val="en-US"/>
        </w:rPr>
        <w:t>XVIII</w:t>
      </w:r>
      <w:r w:rsidRPr="00F20EB6">
        <w:rPr>
          <w:rFonts w:eastAsia="SchoolBookSanPin"/>
          <w:bCs/>
        </w:rPr>
        <w:t xml:space="preserve"> в. </w:t>
      </w:r>
      <w:r w:rsidRPr="00F20EB6">
        <w:rPr>
          <w:rFonts w:eastAsia="SchoolBookSanPin"/>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53473D" w:rsidRPr="00F20EB6" w:rsidRDefault="0053473D" w:rsidP="0053473D">
      <w:pPr>
        <w:rPr>
          <w:rFonts w:eastAsia="SchoolBookSanPin"/>
        </w:rPr>
      </w:pPr>
      <w:r w:rsidRPr="00F20EB6">
        <w:rPr>
          <w:rFonts w:eastAsia="SchoolBookSanPin"/>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53473D" w:rsidRPr="00F20EB6" w:rsidRDefault="0053473D" w:rsidP="0053473D">
      <w:pPr>
        <w:rPr>
          <w:rFonts w:eastAsia="SchoolBookSanPin"/>
        </w:rPr>
      </w:pPr>
      <w:r w:rsidRPr="00F20EB6">
        <w:rPr>
          <w:rFonts w:eastAsia="SchoolBookSanPin"/>
        </w:rPr>
        <w:t xml:space="preserve">Внутренняя и внешняя торговля. Торговые пути внутри страны. </w:t>
      </w:r>
      <w:proofErr w:type="gramStart"/>
      <w:r w:rsidRPr="00F20EB6">
        <w:rPr>
          <w:rFonts w:eastAsia="SchoolBookSanPin"/>
        </w:rPr>
        <w:t>Водно-транспортные</w:t>
      </w:r>
      <w:proofErr w:type="gramEnd"/>
      <w:r w:rsidRPr="00F20EB6">
        <w:rPr>
          <w:rFonts w:eastAsia="SchoolBookSanPin"/>
        </w:rPr>
        <w:t xml:space="preserve">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53473D" w:rsidRPr="00F20EB6" w:rsidRDefault="0053473D" w:rsidP="0053473D">
      <w:pPr>
        <w:rPr>
          <w:rFonts w:eastAsia="SchoolBookSanPin"/>
        </w:rPr>
      </w:pPr>
      <w:r w:rsidRPr="00F20EB6">
        <w:rPr>
          <w:rFonts w:eastAsia="SchoolBookSanPin"/>
          <w:bCs/>
        </w:rPr>
        <w:t>Обострение социальных противоречий</w:t>
      </w:r>
      <w:r w:rsidRPr="00F20EB6">
        <w:rPr>
          <w:rFonts w:eastAsia="SchoolBookSanPin"/>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53473D" w:rsidRPr="00F20EB6" w:rsidRDefault="0053473D" w:rsidP="0053473D">
      <w:pPr>
        <w:rPr>
          <w:rFonts w:eastAsia="SchoolBookSanPin"/>
        </w:rPr>
      </w:pPr>
      <w:r w:rsidRPr="00F20EB6">
        <w:rPr>
          <w:rFonts w:eastAsia="SchoolBookSanPin"/>
          <w:bCs/>
        </w:rPr>
        <w:t xml:space="preserve">Внешняя политика России второй половины </w:t>
      </w:r>
      <w:r w:rsidRPr="00F20EB6">
        <w:rPr>
          <w:rFonts w:eastAsia="SchoolBookSanPin"/>
          <w:bCs/>
          <w:lang w:val="en-US"/>
        </w:rPr>
        <w:t>XVIII</w:t>
      </w:r>
      <w:r w:rsidRPr="00F20EB6">
        <w:rPr>
          <w:rFonts w:eastAsia="SchoolBookSanPin"/>
          <w:bCs/>
        </w:rPr>
        <w:t xml:space="preserve"> в., её основные задачи. </w:t>
      </w:r>
      <w:r w:rsidRPr="00F20EB6">
        <w:rPr>
          <w:rFonts w:eastAsia="SchoolBookSanPin"/>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F20EB6">
        <w:rPr>
          <w:rFonts w:eastAsia="SchoolBookSanPin"/>
          <w:lang w:val="en-US"/>
        </w:rPr>
        <w:t>II</w:t>
      </w:r>
      <w:r w:rsidRPr="00F20EB6">
        <w:rPr>
          <w:rFonts w:eastAsia="SchoolBookSanPin"/>
        </w:rPr>
        <w:t xml:space="preserve"> на юг в 1787 г.</w:t>
      </w:r>
    </w:p>
    <w:p w:rsidR="0053473D" w:rsidRPr="00F20EB6" w:rsidRDefault="0053473D" w:rsidP="0053473D">
      <w:pPr>
        <w:rPr>
          <w:rFonts w:eastAsia="SchoolBookSanPin"/>
        </w:rPr>
      </w:pPr>
      <w:r w:rsidRPr="00F20EB6">
        <w:rPr>
          <w:rFonts w:eastAsia="SchoolBookSanPi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53473D" w:rsidRPr="00F20EB6" w:rsidRDefault="0053473D" w:rsidP="0053473D">
      <w:pPr>
        <w:rPr>
          <w:rFonts w:eastAsia="SchoolBookSanPin"/>
        </w:rPr>
      </w:pPr>
      <w:r w:rsidRPr="00F20EB6">
        <w:rPr>
          <w:rFonts w:eastAsia="SchoolBookSanPin"/>
          <w:bCs/>
        </w:rPr>
        <w:lastRenderedPageBreak/>
        <w:t xml:space="preserve">Россия при Павле </w:t>
      </w:r>
      <w:r w:rsidRPr="00F20EB6">
        <w:rPr>
          <w:rFonts w:eastAsia="SchoolBookSanPin"/>
          <w:bCs/>
          <w:lang w:val="en-US"/>
        </w:rPr>
        <w:t>I</w:t>
      </w:r>
      <w:r w:rsidRPr="00F20EB6">
        <w:rPr>
          <w:rFonts w:eastAsia="SchoolBookSanPin"/>
          <w:bCs/>
        </w:rPr>
        <w:t xml:space="preserve">. </w:t>
      </w:r>
      <w:r w:rsidRPr="00F20EB6">
        <w:rPr>
          <w:rFonts w:eastAsia="SchoolBookSanPin"/>
        </w:rPr>
        <w:t xml:space="preserve">Личность Павла </w:t>
      </w:r>
      <w:r w:rsidRPr="00F20EB6">
        <w:rPr>
          <w:rFonts w:eastAsia="SchoolBookSanPin"/>
          <w:lang w:val="en-US"/>
        </w:rPr>
        <w:t>I</w:t>
      </w:r>
      <w:r w:rsidRPr="00F20EB6">
        <w:rPr>
          <w:rFonts w:eastAsia="SchoolBookSanPin"/>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53473D" w:rsidRPr="00F20EB6" w:rsidRDefault="0053473D" w:rsidP="0053473D">
      <w:pPr>
        <w:rPr>
          <w:rFonts w:eastAsia="SchoolBookSanPin"/>
        </w:rPr>
      </w:pPr>
      <w:r w:rsidRPr="00F20EB6">
        <w:rPr>
          <w:rFonts w:eastAsia="SchoolBookSanPin"/>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53473D" w:rsidRPr="00F20EB6" w:rsidRDefault="0053473D" w:rsidP="0053473D">
      <w:pPr>
        <w:rPr>
          <w:rFonts w:eastAsia="OfficinaSansBoldITC"/>
        </w:rPr>
      </w:pPr>
      <w:r w:rsidRPr="00F20EB6">
        <w:rPr>
          <w:rFonts w:eastAsia="OfficinaSansBoldITC"/>
        </w:rPr>
        <w:t xml:space="preserve">Культурное пространство Российской империи в </w:t>
      </w:r>
      <w:r w:rsidRPr="00F20EB6">
        <w:rPr>
          <w:rFonts w:eastAsia="OfficinaSansBoldITC"/>
          <w:lang w:val="en-US"/>
        </w:rPr>
        <w:t>XVIII</w:t>
      </w:r>
      <w:r w:rsidRPr="00F20EB6">
        <w:rPr>
          <w:rFonts w:eastAsia="OfficinaSansBoldITC"/>
        </w:rPr>
        <w:t xml:space="preserve"> в. </w:t>
      </w:r>
    </w:p>
    <w:p w:rsidR="0053473D" w:rsidRPr="00F20EB6" w:rsidRDefault="0053473D" w:rsidP="0053473D">
      <w:pPr>
        <w:rPr>
          <w:rFonts w:eastAsia="SchoolBookSanPin"/>
        </w:rPr>
      </w:pPr>
      <w:r w:rsidRPr="00F20EB6">
        <w:rPr>
          <w:rFonts w:eastAsia="SchoolBookSanPin"/>
        </w:rPr>
        <w:t xml:space="preserve">Идеи Просвещения в российской общественной мысли, публицистике и литературе. Литература народов России в </w:t>
      </w:r>
      <w:r w:rsidRPr="00F20EB6">
        <w:rPr>
          <w:rFonts w:eastAsia="SchoolBookSanPin"/>
          <w:lang w:val="en-US"/>
        </w:rPr>
        <w:t>XVIII</w:t>
      </w:r>
      <w:r w:rsidRPr="00F20EB6">
        <w:rPr>
          <w:rFonts w:eastAsia="SchoolBookSanPin"/>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53473D" w:rsidRPr="00F20EB6" w:rsidRDefault="0053473D" w:rsidP="0053473D">
      <w:pPr>
        <w:rPr>
          <w:rFonts w:eastAsia="SchoolBookSanPin"/>
        </w:rPr>
      </w:pPr>
      <w:r w:rsidRPr="00F20EB6">
        <w:rPr>
          <w:rFonts w:eastAsia="SchoolBookSanPin"/>
        </w:rPr>
        <w:t xml:space="preserve">Русская культура и культура народов России в </w:t>
      </w:r>
      <w:r w:rsidRPr="00F20EB6">
        <w:rPr>
          <w:rFonts w:eastAsia="SchoolBookSanPin"/>
          <w:lang w:val="en-US"/>
        </w:rPr>
        <w:t>XVIII</w:t>
      </w:r>
      <w:r w:rsidRPr="00F20EB6">
        <w:rPr>
          <w:rFonts w:eastAsia="SchoolBookSanPin"/>
        </w:rPr>
        <w:t xml:space="preserve"> в. Развитие новой светской культуры после преобразований Петра </w:t>
      </w:r>
      <w:r w:rsidRPr="00F20EB6">
        <w:rPr>
          <w:rFonts w:eastAsia="SchoolBookSanPin"/>
          <w:lang w:val="en-US"/>
        </w:rPr>
        <w:t>I</w:t>
      </w:r>
      <w:r w:rsidRPr="00F20EB6">
        <w:rPr>
          <w:rFonts w:eastAsia="SchoolBookSanPin"/>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53473D" w:rsidRPr="00F20EB6" w:rsidRDefault="0053473D" w:rsidP="0053473D">
      <w:pPr>
        <w:rPr>
          <w:rFonts w:eastAsia="SchoolBookSanPin"/>
        </w:rPr>
      </w:pPr>
      <w:r w:rsidRPr="00F20EB6">
        <w:rPr>
          <w:rFonts w:eastAsia="SchoolBookSanPin"/>
        </w:rPr>
        <w:t>Культура и быт российских сословий. Дворянство: жизнь и быт дворянской усадьбы. Духовенство. Купечество. Крестьянство.</w:t>
      </w:r>
    </w:p>
    <w:p w:rsidR="0053473D" w:rsidRPr="00F20EB6" w:rsidRDefault="0053473D" w:rsidP="0053473D">
      <w:pPr>
        <w:rPr>
          <w:rFonts w:eastAsia="SchoolBookSanPin"/>
        </w:rPr>
      </w:pPr>
      <w:r w:rsidRPr="00F20EB6">
        <w:rPr>
          <w:rFonts w:eastAsia="SchoolBookSanPin"/>
        </w:rPr>
        <w:t xml:space="preserve">Российская наука в </w:t>
      </w:r>
      <w:r w:rsidRPr="00F20EB6">
        <w:rPr>
          <w:rFonts w:eastAsia="SchoolBookSanPin"/>
          <w:lang w:val="en-US"/>
        </w:rPr>
        <w:t>XVIII</w:t>
      </w:r>
      <w:r w:rsidRPr="00F20EB6">
        <w:rPr>
          <w:rFonts w:eastAsia="SchoolBookSanPin"/>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53473D" w:rsidRPr="00F20EB6" w:rsidRDefault="0053473D" w:rsidP="0053473D">
      <w:pPr>
        <w:rPr>
          <w:rFonts w:eastAsia="SchoolBookSanPin"/>
        </w:rPr>
      </w:pPr>
      <w:r w:rsidRPr="00F20EB6">
        <w:rPr>
          <w:rFonts w:eastAsia="SchoolBookSanPin"/>
        </w:rPr>
        <w:t xml:space="preserve">Образование в России в </w:t>
      </w:r>
      <w:r w:rsidRPr="00F20EB6">
        <w:rPr>
          <w:rFonts w:eastAsia="SchoolBookSanPin"/>
          <w:lang w:val="en-US"/>
        </w:rPr>
        <w:t>XVIII</w:t>
      </w:r>
      <w:r w:rsidRPr="00F20EB6">
        <w:rPr>
          <w:rFonts w:eastAsia="SchoolBookSanPin"/>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3473D" w:rsidRPr="00F20EB6" w:rsidRDefault="0053473D" w:rsidP="0053473D">
      <w:pPr>
        <w:rPr>
          <w:rFonts w:eastAsia="SchoolBookSanPin"/>
        </w:rPr>
      </w:pPr>
      <w:r w:rsidRPr="00F20EB6">
        <w:rPr>
          <w:rFonts w:eastAsia="SchoolBookSanPin"/>
        </w:rPr>
        <w:t xml:space="preserve">Русская архитектура </w:t>
      </w:r>
      <w:r w:rsidRPr="00F20EB6">
        <w:rPr>
          <w:rFonts w:eastAsia="SchoolBookSanPin"/>
          <w:lang w:val="en-US"/>
        </w:rPr>
        <w:t>XVIII</w:t>
      </w:r>
      <w:r w:rsidRPr="00F20EB6">
        <w:rPr>
          <w:rFonts w:eastAsia="SchoolBookSanPin"/>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53473D" w:rsidRPr="00F20EB6" w:rsidRDefault="0053473D" w:rsidP="0053473D">
      <w:pPr>
        <w:rPr>
          <w:rFonts w:eastAsia="SchoolBookSanPin"/>
        </w:rPr>
      </w:pPr>
      <w:r w:rsidRPr="00F20EB6">
        <w:rPr>
          <w:rFonts w:eastAsia="SchoolBookSanPin"/>
        </w:rPr>
        <w:lastRenderedPageBreak/>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F20EB6">
        <w:rPr>
          <w:rFonts w:eastAsia="SchoolBookSanPin"/>
          <w:lang w:val="en-US"/>
        </w:rPr>
        <w:t>XVIII</w:t>
      </w:r>
      <w:r w:rsidRPr="00F20EB6">
        <w:rPr>
          <w:rFonts w:eastAsia="SchoolBookSanPin"/>
        </w:rPr>
        <w:t xml:space="preserve"> в. Новые веяния в изобразительном искусстве в конце столетия.</w:t>
      </w:r>
    </w:p>
    <w:p w:rsidR="0053473D" w:rsidRPr="00F20EB6" w:rsidRDefault="0053473D" w:rsidP="0053473D">
      <w:pPr>
        <w:rPr>
          <w:rFonts w:eastAsia="SchoolBookSanPin"/>
        </w:rPr>
      </w:pPr>
      <w:r w:rsidRPr="00F20EB6">
        <w:rPr>
          <w:rFonts w:eastAsia="SchoolBookSanPin"/>
          <w:bCs/>
        </w:rPr>
        <w:t xml:space="preserve">Наш край </w:t>
      </w:r>
      <w:r w:rsidRPr="00F20EB6">
        <w:rPr>
          <w:rFonts w:eastAsia="SchoolBookSanPin"/>
        </w:rPr>
        <w:t xml:space="preserve">в </w:t>
      </w:r>
      <w:r w:rsidRPr="00F20EB6">
        <w:rPr>
          <w:rFonts w:eastAsia="SchoolBookSanPin"/>
          <w:lang w:val="en-US"/>
        </w:rPr>
        <w:t>XVIII</w:t>
      </w:r>
      <w:r w:rsidRPr="00F20EB6">
        <w:rPr>
          <w:rFonts w:eastAsia="SchoolBookSanPin"/>
        </w:rPr>
        <w:t xml:space="preserve"> в.</w:t>
      </w:r>
    </w:p>
    <w:p w:rsidR="0053473D" w:rsidRPr="00F20EB6" w:rsidRDefault="0053473D" w:rsidP="0053473D">
      <w:pPr>
        <w:rPr>
          <w:rFonts w:eastAsia="SchoolBookSanPin"/>
        </w:rPr>
      </w:pPr>
      <w:r w:rsidRPr="00F20EB6">
        <w:rPr>
          <w:rFonts w:eastAsia="SchoolBookSanPin"/>
          <w:bCs/>
          <w:position w:val="1"/>
        </w:rPr>
        <w:t>Обобщение</w:t>
      </w:r>
      <w:r w:rsidRPr="00F20EB6">
        <w:rPr>
          <w:rFonts w:eastAsia="SchoolBookSanPin"/>
          <w:position w:val="1"/>
        </w:rPr>
        <w:t>.</w:t>
      </w:r>
    </w:p>
    <w:p w:rsidR="0053473D" w:rsidRPr="00F20EB6" w:rsidRDefault="0053473D" w:rsidP="0053473D">
      <w:pPr>
        <w:rPr>
          <w:rFonts w:eastAsia="OfficinaSansBoldITC"/>
        </w:rPr>
      </w:pPr>
      <w:r w:rsidRPr="00F20EB6">
        <w:rPr>
          <w:rFonts w:eastAsia="OfficinaSansBoldITC"/>
        </w:rPr>
        <w:t>Содержание обучения в 9 классе.</w:t>
      </w:r>
    </w:p>
    <w:p w:rsidR="0053473D" w:rsidRPr="00F20EB6" w:rsidRDefault="0053473D" w:rsidP="0053473D">
      <w:pPr>
        <w:rPr>
          <w:rFonts w:eastAsia="OfficinaSansBoldITC"/>
        </w:rPr>
      </w:pPr>
      <w:r w:rsidRPr="00F20EB6">
        <w:rPr>
          <w:rFonts w:eastAsia="OfficinaSansBoldITC"/>
        </w:rPr>
        <w:t xml:space="preserve">Всеобщая история. История Нового времени. </w:t>
      </w:r>
      <w:r w:rsidRPr="00F20EB6">
        <w:rPr>
          <w:rFonts w:eastAsia="OfficinaSansBoldITC"/>
          <w:lang w:val="en-US"/>
        </w:rPr>
        <w:t>XIX</w:t>
      </w:r>
      <w:r w:rsidRPr="00F20EB6">
        <w:rPr>
          <w:rFonts w:eastAsia="OfficinaSansBoldITC"/>
        </w:rPr>
        <w:t xml:space="preserve"> ‒ начало ХХ в. </w:t>
      </w:r>
    </w:p>
    <w:p w:rsidR="0053473D" w:rsidRPr="00F20EB6" w:rsidRDefault="0053473D" w:rsidP="0053473D">
      <w:pPr>
        <w:rPr>
          <w:rFonts w:eastAsia="SchoolBookSanPin"/>
        </w:rPr>
      </w:pPr>
      <w:r w:rsidRPr="00F20EB6">
        <w:rPr>
          <w:rFonts w:eastAsia="SchoolBookSanPin"/>
          <w:bCs/>
        </w:rPr>
        <w:t>Введение</w:t>
      </w:r>
      <w:r w:rsidRPr="00F20EB6">
        <w:rPr>
          <w:rFonts w:eastAsia="SchoolBookSanPin"/>
        </w:rPr>
        <w:t xml:space="preserve">. </w:t>
      </w:r>
    </w:p>
    <w:p w:rsidR="0053473D" w:rsidRPr="00F20EB6" w:rsidRDefault="0053473D" w:rsidP="0053473D">
      <w:pPr>
        <w:rPr>
          <w:rFonts w:eastAsia="OfficinaSansBoldITC"/>
        </w:rPr>
      </w:pPr>
      <w:r w:rsidRPr="00F20EB6">
        <w:rPr>
          <w:rFonts w:eastAsia="OfficinaSansBoldITC"/>
        </w:rPr>
        <w:t xml:space="preserve">Европа в начале </w:t>
      </w:r>
      <w:r w:rsidRPr="00F20EB6">
        <w:rPr>
          <w:rFonts w:eastAsia="OfficinaSansBoldITC"/>
          <w:lang w:val="en-US"/>
        </w:rPr>
        <w:t>XIX</w:t>
      </w:r>
      <w:r w:rsidRPr="00F20EB6">
        <w:rPr>
          <w:rFonts w:eastAsia="OfficinaSansBoldITC"/>
        </w:rPr>
        <w:t xml:space="preserve"> в. </w:t>
      </w:r>
    </w:p>
    <w:p w:rsidR="0053473D" w:rsidRPr="00F20EB6" w:rsidRDefault="0053473D" w:rsidP="0053473D">
      <w:pPr>
        <w:rPr>
          <w:rFonts w:eastAsia="SchoolBookSanPin"/>
        </w:rPr>
      </w:pPr>
      <w:r w:rsidRPr="00F20EB6">
        <w:rPr>
          <w:rFonts w:eastAsia="SchoolBookSanPin"/>
        </w:rPr>
        <w:t xml:space="preserve">Провозглашение империи Наполеона </w:t>
      </w:r>
      <w:r w:rsidRPr="00F20EB6">
        <w:rPr>
          <w:rFonts w:eastAsia="SchoolBookSanPin"/>
          <w:lang w:val="en-US"/>
        </w:rPr>
        <w:t>I</w:t>
      </w:r>
      <w:r w:rsidRPr="00F20EB6">
        <w:rPr>
          <w:rFonts w:eastAsia="SchoolBookSanPin"/>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53473D" w:rsidRPr="00F20EB6" w:rsidRDefault="0053473D" w:rsidP="0053473D">
      <w:pPr>
        <w:rPr>
          <w:rFonts w:eastAsia="OfficinaSansBoldITC"/>
          <w:position w:val="1"/>
        </w:rPr>
      </w:pPr>
      <w:r w:rsidRPr="00F20EB6">
        <w:rPr>
          <w:rFonts w:eastAsia="OfficinaSansBoldITC"/>
        </w:rPr>
        <w:t xml:space="preserve">Развитие индустриального общества в первой половине </w:t>
      </w:r>
      <w:r w:rsidRPr="00F20EB6">
        <w:rPr>
          <w:rFonts w:eastAsia="OfficinaSansBoldITC"/>
          <w:lang w:val="en-US"/>
        </w:rPr>
        <w:t>XIX</w:t>
      </w:r>
      <w:r w:rsidRPr="00F20EB6">
        <w:rPr>
          <w:rFonts w:eastAsia="OfficinaSansBoldITC"/>
        </w:rPr>
        <w:t xml:space="preserve"> в.: </w:t>
      </w:r>
      <w:r w:rsidRPr="00F20EB6">
        <w:rPr>
          <w:rFonts w:eastAsia="OfficinaSansBoldITC"/>
          <w:position w:val="1"/>
        </w:rPr>
        <w:t xml:space="preserve">экономика, социальные отношения, политические процессы. </w:t>
      </w:r>
    </w:p>
    <w:p w:rsidR="0053473D" w:rsidRPr="00F20EB6" w:rsidRDefault="0053473D" w:rsidP="0053473D">
      <w:pPr>
        <w:rPr>
          <w:rFonts w:eastAsia="SchoolBookSanPin"/>
        </w:rPr>
      </w:pPr>
      <w:r w:rsidRPr="00F20EB6">
        <w:rPr>
          <w:rFonts w:eastAsia="SchoolBookSanPin"/>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53473D" w:rsidRPr="00F20EB6" w:rsidRDefault="0053473D" w:rsidP="0053473D">
      <w:pPr>
        <w:rPr>
          <w:rFonts w:eastAsia="OfficinaSansBoldITC"/>
        </w:rPr>
      </w:pPr>
      <w:r w:rsidRPr="00F20EB6">
        <w:rPr>
          <w:rFonts w:eastAsia="OfficinaSansBoldITC"/>
        </w:rPr>
        <w:t xml:space="preserve">Политическое развитие европейских стран в 1815-1840-е гг. </w:t>
      </w:r>
    </w:p>
    <w:p w:rsidR="0053473D" w:rsidRPr="00F20EB6" w:rsidRDefault="0053473D" w:rsidP="0053473D">
      <w:pPr>
        <w:rPr>
          <w:rFonts w:eastAsia="SchoolBookSanPin"/>
        </w:rPr>
      </w:pPr>
      <w:r w:rsidRPr="00F20EB6">
        <w:rPr>
          <w:rFonts w:eastAsia="SchoolBookSanPi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53473D" w:rsidRPr="00F20EB6" w:rsidRDefault="0053473D" w:rsidP="0053473D">
      <w:pPr>
        <w:rPr>
          <w:rFonts w:eastAsia="OfficinaSansBoldITC"/>
        </w:rPr>
      </w:pPr>
      <w:r w:rsidRPr="00F20EB6">
        <w:rPr>
          <w:rFonts w:eastAsia="OfficinaSansBoldITC"/>
        </w:rPr>
        <w:t>Страны Европы и Северной Америки в середине Х</w:t>
      </w:r>
      <w:r w:rsidRPr="00F20EB6">
        <w:rPr>
          <w:rFonts w:eastAsia="OfficinaSansBoldITC"/>
          <w:lang w:val="en-US"/>
        </w:rPr>
        <w:t>I</w:t>
      </w:r>
      <w:r w:rsidRPr="00F20EB6">
        <w:rPr>
          <w:rFonts w:eastAsia="OfficinaSansBoldITC"/>
        </w:rPr>
        <w:t xml:space="preserve">Х ‒ начале ХХ в. </w:t>
      </w:r>
    </w:p>
    <w:p w:rsidR="0053473D" w:rsidRPr="00F20EB6" w:rsidRDefault="0053473D" w:rsidP="0053473D">
      <w:pPr>
        <w:rPr>
          <w:rFonts w:eastAsia="SchoolBookSanPin"/>
        </w:rPr>
      </w:pPr>
      <w:r w:rsidRPr="00F20EB6">
        <w:rPr>
          <w:rFonts w:eastAsia="SchoolBookSanPin"/>
          <w:bCs/>
        </w:rPr>
        <w:t xml:space="preserve">Великобритания </w:t>
      </w:r>
      <w:r w:rsidRPr="00F20EB6">
        <w:rPr>
          <w:rFonts w:eastAsia="SchoolBookSanPin"/>
        </w:rPr>
        <w:t>в Викторианскую эпоху. «Мастерская мира». Рабочее движение. Политические и социальные реформы. Британская колониальная империя; доминионы.</w:t>
      </w:r>
    </w:p>
    <w:p w:rsidR="0053473D" w:rsidRPr="00F20EB6" w:rsidRDefault="0053473D" w:rsidP="0053473D">
      <w:pPr>
        <w:rPr>
          <w:rFonts w:eastAsia="SchoolBookSanPin"/>
        </w:rPr>
      </w:pPr>
      <w:r w:rsidRPr="00F20EB6">
        <w:rPr>
          <w:rFonts w:eastAsia="SchoolBookSanPin"/>
          <w:bCs/>
        </w:rPr>
        <w:t xml:space="preserve">Франция. </w:t>
      </w:r>
      <w:r w:rsidRPr="00F20EB6">
        <w:rPr>
          <w:rFonts w:eastAsia="SchoolBookSanPin"/>
        </w:rPr>
        <w:t xml:space="preserve">Империя Наполеона </w:t>
      </w:r>
      <w:r w:rsidRPr="00F20EB6">
        <w:rPr>
          <w:rFonts w:eastAsia="SchoolBookSanPin"/>
          <w:lang w:val="en-US"/>
        </w:rPr>
        <w:t>III</w:t>
      </w:r>
      <w:r w:rsidRPr="00F20EB6">
        <w:rPr>
          <w:rFonts w:eastAsia="SchoolBookSanPin"/>
        </w:rPr>
        <w:t>: внутренняя и внешняя политика. Активизация колониальной экспансии. Франко-германская война 1870-1871 гг. Парижская коммуна.</w:t>
      </w:r>
    </w:p>
    <w:p w:rsidR="0053473D" w:rsidRPr="00F20EB6" w:rsidRDefault="0053473D" w:rsidP="0053473D">
      <w:pPr>
        <w:rPr>
          <w:rFonts w:eastAsia="SchoolBookSanPin"/>
        </w:rPr>
      </w:pPr>
      <w:r w:rsidRPr="00F20EB6">
        <w:rPr>
          <w:rFonts w:eastAsia="SchoolBookSanPin"/>
          <w:bCs/>
        </w:rPr>
        <w:t xml:space="preserve">Италия. </w:t>
      </w:r>
      <w:r w:rsidRPr="00F20EB6">
        <w:rPr>
          <w:rFonts w:eastAsia="SchoolBookSanPin"/>
        </w:rPr>
        <w:t xml:space="preserve">Подъём борьбы за независимость итальянских земель. К. Кавур, Д. Гарибальди. Образование единого государства. Король Виктор Эммануил </w:t>
      </w:r>
      <w:r w:rsidRPr="00F20EB6">
        <w:rPr>
          <w:rFonts w:eastAsia="SchoolBookSanPin"/>
          <w:lang w:val="en-US"/>
        </w:rPr>
        <w:t>II</w:t>
      </w:r>
      <w:r w:rsidRPr="00F20EB6">
        <w:rPr>
          <w:rFonts w:eastAsia="SchoolBookSanPin"/>
        </w:rPr>
        <w:t>.</w:t>
      </w:r>
    </w:p>
    <w:p w:rsidR="0053473D" w:rsidRPr="00F20EB6" w:rsidRDefault="0053473D" w:rsidP="0053473D">
      <w:pPr>
        <w:rPr>
          <w:rFonts w:eastAsia="SchoolBookSanPin"/>
        </w:rPr>
      </w:pPr>
      <w:r w:rsidRPr="00F20EB6">
        <w:rPr>
          <w:rFonts w:eastAsia="SchoolBookSanPin"/>
          <w:bCs/>
        </w:rPr>
        <w:t xml:space="preserve">Германия. </w:t>
      </w:r>
      <w:r w:rsidRPr="00F20EB6">
        <w:rPr>
          <w:rFonts w:eastAsia="SchoolBookSanPin"/>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53473D" w:rsidRPr="00F20EB6" w:rsidRDefault="0053473D" w:rsidP="0053473D">
      <w:pPr>
        <w:rPr>
          <w:rFonts w:eastAsia="SchoolBookSanPin"/>
        </w:rPr>
      </w:pPr>
      <w:r w:rsidRPr="00F20EB6">
        <w:rPr>
          <w:rFonts w:eastAsia="SchoolBookSanPin"/>
          <w:bCs/>
        </w:rPr>
        <w:t xml:space="preserve">Страны Центральной и Юго-Восточной Европы во второй половине </w:t>
      </w:r>
      <w:r w:rsidRPr="00F20EB6">
        <w:rPr>
          <w:rFonts w:eastAsia="SchoolBookSanPin"/>
          <w:bCs/>
          <w:lang w:val="en-US"/>
        </w:rPr>
        <w:t>XIX</w:t>
      </w:r>
      <w:r w:rsidRPr="00F20EB6">
        <w:rPr>
          <w:rFonts w:eastAsia="SchoolBookSanPin"/>
          <w:bCs/>
        </w:rPr>
        <w:t xml:space="preserve"> ‒ начале </w:t>
      </w:r>
      <w:r w:rsidRPr="00F20EB6">
        <w:rPr>
          <w:rFonts w:eastAsia="SchoolBookSanPin"/>
          <w:bCs/>
          <w:lang w:val="en-US"/>
        </w:rPr>
        <w:t>XX</w:t>
      </w:r>
      <w:r w:rsidRPr="00F20EB6">
        <w:rPr>
          <w:rFonts w:eastAsia="SchoolBookSanPin"/>
          <w:bCs/>
        </w:rPr>
        <w:t xml:space="preserve"> в</w:t>
      </w:r>
      <w:r w:rsidRPr="00F20EB6">
        <w:rPr>
          <w:rFonts w:eastAsia="SchoolBookSanPin"/>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w:t>
      </w:r>
      <w:r w:rsidRPr="00F20EB6">
        <w:rPr>
          <w:rFonts w:eastAsia="SchoolBookSanPin"/>
        </w:rPr>
        <w:lastRenderedPageBreak/>
        <w:t>народы: борьба за освобождение от османского господства. Русско-турецкая война 1877-1878 гг., её итоги.</w:t>
      </w:r>
    </w:p>
    <w:p w:rsidR="0053473D" w:rsidRPr="00F20EB6" w:rsidRDefault="0053473D" w:rsidP="0053473D">
      <w:pPr>
        <w:rPr>
          <w:rFonts w:eastAsia="SchoolBookSanPin"/>
        </w:rPr>
      </w:pPr>
      <w:r w:rsidRPr="00F20EB6">
        <w:rPr>
          <w:rFonts w:eastAsia="SchoolBookSanPin"/>
          <w:bCs/>
        </w:rPr>
        <w:t>Соединённые Штаты Америки</w:t>
      </w:r>
      <w:r w:rsidRPr="00F20EB6">
        <w:rPr>
          <w:rFonts w:eastAsia="SchoolBookSanPin"/>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F20EB6">
        <w:rPr>
          <w:rFonts w:eastAsia="SchoolBookSanPin"/>
          <w:lang w:val="en-US"/>
        </w:rPr>
        <w:t>XIX</w:t>
      </w:r>
      <w:r w:rsidRPr="00F20EB6">
        <w:rPr>
          <w:rFonts w:eastAsia="SchoolBookSanPin"/>
        </w:rPr>
        <w:t xml:space="preserve"> в.</w:t>
      </w:r>
    </w:p>
    <w:p w:rsidR="0053473D" w:rsidRPr="00F20EB6" w:rsidRDefault="0053473D" w:rsidP="0053473D">
      <w:pPr>
        <w:rPr>
          <w:rFonts w:eastAsia="SchoolBookSanPin"/>
        </w:rPr>
      </w:pPr>
      <w:r w:rsidRPr="00F20EB6">
        <w:rPr>
          <w:rFonts w:eastAsia="SchoolBookSanPin"/>
          <w:bCs/>
        </w:rPr>
        <w:t xml:space="preserve">Экономическое и социально-политическое развитие стран Европы и США в конце </w:t>
      </w:r>
      <w:r w:rsidRPr="00F20EB6">
        <w:rPr>
          <w:rFonts w:eastAsia="SchoolBookSanPin"/>
          <w:bCs/>
          <w:lang w:val="en-US"/>
        </w:rPr>
        <w:t>XIX</w:t>
      </w:r>
      <w:r w:rsidRPr="00F20EB6">
        <w:rPr>
          <w:rFonts w:eastAsia="SchoolBookSanPin"/>
          <w:bCs/>
        </w:rPr>
        <w:t xml:space="preserve"> ‒ начале ХХ в.</w:t>
      </w:r>
    </w:p>
    <w:p w:rsidR="0053473D" w:rsidRPr="00F20EB6" w:rsidRDefault="0053473D" w:rsidP="0053473D">
      <w:pPr>
        <w:rPr>
          <w:rFonts w:eastAsia="SchoolBookSanPin"/>
        </w:rPr>
      </w:pPr>
      <w:r w:rsidRPr="00F20EB6">
        <w:rPr>
          <w:rFonts w:eastAsia="SchoolBookSanPin"/>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53473D" w:rsidRPr="00F20EB6" w:rsidRDefault="0053473D" w:rsidP="0053473D">
      <w:pPr>
        <w:rPr>
          <w:rFonts w:eastAsia="OfficinaSansBoldITC"/>
        </w:rPr>
      </w:pPr>
      <w:r w:rsidRPr="00F20EB6">
        <w:rPr>
          <w:rFonts w:eastAsia="OfficinaSansBoldITC"/>
        </w:rPr>
        <w:t xml:space="preserve">Страны Латинской Америки в </w:t>
      </w:r>
      <w:r w:rsidRPr="00F20EB6">
        <w:rPr>
          <w:rFonts w:eastAsia="OfficinaSansBoldITC"/>
          <w:lang w:val="en-US"/>
        </w:rPr>
        <w:t>XIX</w:t>
      </w:r>
      <w:r w:rsidRPr="00F20EB6">
        <w:rPr>
          <w:rFonts w:eastAsia="OfficinaSansBoldITC"/>
        </w:rPr>
        <w:t xml:space="preserve"> ‒ начале ХХ в. </w:t>
      </w:r>
    </w:p>
    <w:p w:rsidR="0053473D" w:rsidRPr="00F20EB6" w:rsidRDefault="0053473D" w:rsidP="0053473D">
      <w:pPr>
        <w:rPr>
          <w:rFonts w:eastAsia="SchoolBookSanPin"/>
        </w:rPr>
      </w:pPr>
      <w:r w:rsidRPr="00F20EB6">
        <w:rPr>
          <w:rFonts w:eastAsia="SchoolBookSanPin"/>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53473D" w:rsidRPr="00F20EB6" w:rsidRDefault="0053473D" w:rsidP="0053473D">
      <w:pPr>
        <w:rPr>
          <w:rFonts w:eastAsia="OfficinaSansBoldITC"/>
        </w:rPr>
      </w:pPr>
      <w:r w:rsidRPr="00F20EB6">
        <w:rPr>
          <w:rFonts w:eastAsia="OfficinaSansBoldITC"/>
        </w:rPr>
        <w:t>Страны Азии в Х</w:t>
      </w:r>
      <w:r w:rsidRPr="00F20EB6">
        <w:rPr>
          <w:rFonts w:eastAsia="OfficinaSansBoldITC"/>
          <w:lang w:val="en-US"/>
        </w:rPr>
        <w:t>I</w:t>
      </w:r>
      <w:r w:rsidRPr="00F20EB6">
        <w:rPr>
          <w:rFonts w:eastAsia="OfficinaSansBoldITC"/>
        </w:rPr>
        <w:t xml:space="preserve">Х ‒ начале ХХ в. </w:t>
      </w:r>
    </w:p>
    <w:p w:rsidR="0053473D" w:rsidRPr="00F20EB6" w:rsidRDefault="0053473D" w:rsidP="0053473D">
      <w:pPr>
        <w:rPr>
          <w:rFonts w:eastAsia="SchoolBookSanPin"/>
        </w:rPr>
      </w:pPr>
      <w:r w:rsidRPr="00F20EB6">
        <w:rPr>
          <w:rFonts w:eastAsia="SchoolBookSanPin"/>
          <w:bCs/>
        </w:rPr>
        <w:t xml:space="preserve">Япония. </w:t>
      </w:r>
      <w:r w:rsidRPr="00F20EB6">
        <w:rPr>
          <w:rFonts w:eastAsia="SchoolBookSanPin"/>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53473D" w:rsidRPr="00F20EB6" w:rsidRDefault="0053473D" w:rsidP="0053473D">
      <w:pPr>
        <w:rPr>
          <w:rFonts w:eastAsia="SchoolBookSanPin"/>
        </w:rPr>
      </w:pPr>
      <w:r w:rsidRPr="00F20EB6">
        <w:rPr>
          <w:rFonts w:eastAsia="SchoolBookSanPin"/>
          <w:bCs/>
        </w:rPr>
        <w:t xml:space="preserve">Китай. </w:t>
      </w:r>
      <w:r w:rsidRPr="00F20EB6">
        <w:rPr>
          <w:rFonts w:eastAsia="SchoolBookSanPin"/>
        </w:rPr>
        <w:t>Империя Цин. «Опиумные войны». Восстание тайпинов. «Открытие» Китая. Политика «самоусиления». Восстание «ихэтуаней». Революция 1911-1913 гг. Сунь Ятсен.</w:t>
      </w:r>
    </w:p>
    <w:p w:rsidR="0053473D" w:rsidRPr="00F20EB6" w:rsidRDefault="0053473D" w:rsidP="0053473D">
      <w:pPr>
        <w:rPr>
          <w:rFonts w:eastAsia="SchoolBookSanPin"/>
        </w:rPr>
      </w:pPr>
      <w:r w:rsidRPr="00F20EB6">
        <w:rPr>
          <w:rFonts w:eastAsia="SchoolBookSanPin"/>
          <w:bCs/>
        </w:rPr>
        <w:t>Османская империя</w:t>
      </w:r>
      <w:r w:rsidRPr="00F20EB6">
        <w:rPr>
          <w:rFonts w:eastAsia="SchoolBookSanPin"/>
        </w:rPr>
        <w:t>. Традиционные устои и попытки проведения реформ. Политика Танзимата. Принятие конституции. Младотурецкая революция 1908-1909 гг.</w:t>
      </w:r>
    </w:p>
    <w:p w:rsidR="0053473D" w:rsidRPr="00F20EB6" w:rsidRDefault="0053473D" w:rsidP="0053473D">
      <w:pPr>
        <w:rPr>
          <w:rFonts w:eastAsia="SchoolBookSanPin"/>
        </w:rPr>
      </w:pPr>
      <w:r w:rsidRPr="00F20EB6">
        <w:rPr>
          <w:rFonts w:eastAsia="SchoolBookSanPin"/>
          <w:position w:val="1"/>
        </w:rPr>
        <w:t xml:space="preserve">Революция 1905-1911 г. в </w:t>
      </w:r>
      <w:r w:rsidRPr="00F20EB6">
        <w:rPr>
          <w:rFonts w:eastAsia="SchoolBookSanPin"/>
          <w:bCs/>
          <w:position w:val="1"/>
        </w:rPr>
        <w:t>Иране.</w:t>
      </w:r>
    </w:p>
    <w:p w:rsidR="0053473D" w:rsidRPr="00F20EB6" w:rsidRDefault="0053473D" w:rsidP="0053473D">
      <w:pPr>
        <w:rPr>
          <w:rFonts w:eastAsia="SchoolBookSanPin"/>
        </w:rPr>
      </w:pPr>
      <w:r w:rsidRPr="00F20EB6">
        <w:rPr>
          <w:rFonts w:eastAsia="SchoolBookSanPin"/>
          <w:bCs/>
          <w:position w:val="1"/>
        </w:rPr>
        <w:t xml:space="preserve">Индия. </w:t>
      </w:r>
      <w:r w:rsidRPr="00F20EB6">
        <w:rPr>
          <w:rFonts w:eastAsia="SchoolBookSanPin"/>
          <w:position w:val="1"/>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F20EB6">
        <w:rPr>
          <w:rFonts w:eastAsia="SchoolBookSanPin"/>
          <w:position w:val="1"/>
          <w:lang w:val="en-US"/>
        </w:rPr>
        <w:t>XIX</w:t>
      </w:r>
      <w:r w:rsidRPr="00F20EB6">
        <w:rPr>
          <w:rFonts w:eastAsia="SchoolBookSanPin"/>
          <w:position w:val="1"/>
        </w:rPr>
        <w:t xml:space="preserve"> в. Создание Индийского национального конгресса. Б. Тилак, М.К. Ганди.</w:t>
      </w:r>
    </w:p>
    <w:p w:rsidR="0053473D" w:rsidRPr="00F20EB6" w:rsidRDefault="0053473D" w:rsidP="0053473D">
      <w:pPr>
        <w:rPr>
          <w:rFonts w:eastAsia="OfficinaSansBoldITC"/>
        </w:rPr>
      </w:pPr>
      <w:r w:rsidRPr="00F20EB6">
        <w:rPr>
          <w:rFonts w:eastAsia="OfficinaSansBoldITC"/>
        </w:rPr>
        <w:t>Народы Африки в Х</w:t>
      </w:r>
      <w:r w:rsidRPr="00F20EB6">
        <w:rPr>
          <w:rFonts w:eastAsia="OfficinaSansBoldITC"/>
          <w:lang w:val="en-US"/>
        </w:rPr>
        <w:t>I</w:t>
      </w:r>
      <w:r w:rsidRPr="00F20EB6">
        <w:rPr>
          <w:rFonts w:eastAsia="OfficinaSansBoldITC"/>
        </w:rPr>
        <w:t xml:space="preserve">Х ‒ начале ХХ в. </w:t>
      </w:r>
    </w:p>
    <w:p w:rsidR="0053473D" w:rsidRPr="00F20EB6" w:rsidRDefault="0053473D" w:rsidP="0053473D">
      <w:pPr>
        <w:rPr>
          <w:rFonts w:eastAsia="SchoolBookSanPin"/>
        </w:rPr>
      </w:pPr>
      <w:r w:rsidRPr="00F20EB6">
        <w:rPr>
          <w:rFonts w:eastAsia="SchoolBookSanPin"/>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53473D" w:rsidRPr="00F20EB6" w:rsidRDefault="0053473D" w:rsidP="0053473D">
      <w:pPr>
        <w:rPr>
          <w:rFonts w:eastAsia="OfficinaSansBoldITC"/>
        </w:rPr>
      </w:pPr>
      <w:r w:rsidRPr="00F20EB6">
        <w:rPr>
          <w:rFonts w:eastAsia="OfficinaSansBoldITC"/>
        </w:rPr>
        <w:t xml:space="preserve">Развитие культуры в </w:t>
      </w:r>
      <w:r w:rsidRPr="00F20EB6">
        <w:rPr>
          <w:rFonts w:eastAsia="OfficinaSansBoldITC"/>
          <w:lang w:val="en-US"/>
        </w:rPr>
        <w:t>XIX</w:t>
      </w:r>
      <w:r w:rsidRPr="00F20EB6">
        <w:rPr>
          <w:rFonts w:eastAsia="OfficinaSansBoldITC"/>
        </w:rPr>
        <w:t xml:space="preserve"> ‒ начале ХХ в. </w:t>
      </w:r>
    </w:p>
    <w:p w:rsidR="0053473D" w:rsidRPr="00F20EB6" w:rsidRDefault="0053473D" w:rsidP="0053473D">
      <w:pPr>
        <w:rPr>
          <w:rFonts w:eastAsia="SchoolBookSanPin"/>
        </w:rPr>
      </w:pPr>
      <w:r w:rsidRPr="00F20EB6">
        <w:rPr>
          <w:rFonts w:eastAsia="SchoolBookSanPin"/>
        </w:rPr>
        <w:t xml:space="preserve">Научные открытия и технические изобретения в </w:t>
      </w:r>
      <w:r w:rsidRPr="00F20EB6">
        <w:rPr>
          <w:rFonts w:eastAsia="SchoolBookSanPin"/>
          <w:lang w:val="en-US"/>
        </w:rPr>
        <w:t>XIX</w:t>
      </w:r>
      <w:r w:rsidRPr="00F20EB6">
        <w:rPr>
          <w:rFonts w:eastAsia="SchoolBookSanPin"/>
        </w:rPr>
        <w:t xml:space="preserve"> ‒ начале ХХ в. Революция в физике. Достижения естествознания и медицины. Развитие философии, психологии и социологии.</w:t>
      </w:r>
    </w:p>
    <w:p w:rsidR="0053473D" w:rsidRPr="00F20EB6" w:rsidRDefault="0053473D" w:rsidP="0053473D">
      <w:pPr>
        <w:rPr>
          <w:rFonts w:eastAsia="SchoolBookSanPin"/>
        </w:rPr>
      </w:pPr>
      <w:r w:rsidRPr="00F20EB6">
        <w:rPr>
          <w:rFonts w:eastAsia="SchoolBookSanPin"/>
        </w:rPr>
        <w:lastRenderedPageBreak/>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F20EB6">
        <w:rPr>
          <w:rFonts w:eastAsia="SchoolBookSanPin"/>
          <w:lang w:val="en-US"/>
        </w:rPr>
        <w:t>XIX</w:t>
      </w:r>
      <w:r w:rsidRPr="00F20EB6">
        <w:rPr>
          <w:rFonts w:eastAsia="SchoolBookSanPin"/>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53473D" w:rsidRPr="00F20EB6" w:rsidRDefault="0053473D" w:rsidP="0053473D">
      <w:pPr>
        <w:rPr>
          <w:rFonts w:eastAsia="OfficinaSansBoldITC"/>
        </w:rPr>
      </w:pPr>
      <w:r w:rsidRPr="00F20EB6">
        <w:rPr>
          <w:rFonts w:eastAsia="OfficinaSansBoldITC"/>
        </w:rPr>
        <w:t xml:space="preserve">Международные отношения в </w:t>
      </w:r>
      <w:r w:rsidRPr="00F20EB6">
        <w:rPr>
          <w:rFonts w:eastAsia="OfficinaSansBoldITC"/>
          <w:lang w:val="en-US"/>
        </w:rPr>
        <w:t>XIX</w:t>
      </w:r>
      <w:r w:rsidRPr="00F20EB6">
        <w:rPr>
          <w:rFonts w:eastAsia="OfficinaSansBoldITC"/>
        </w:rPr>
        <w:t xml:space="preserve"> ‒ начале </w:t>
      </w:r>
      <w:r w:rsidRPr="00F20EB6">
        <w:rPr>
          <w:rFonts w:eastAsia="OfficinaSansBoldITC"/>
          <w:lang w:val="en-US"/>
        </w:rPr>
        <w:t>XX</w:t>
      </w:r>
      <w:r w:rsidRPr="00F20EB6">
        <w:rPr>
          <w:rFonts w:eastAsia="OfficinaSansBoldITC"/>
        </w:rPr>
        <w:t xml:space="preserve"> в. </w:t>
      </w:r>
    </w:p>
    <w:p w:rsidR="0053473D" w:rsidRPr="00F20EB6" w:rsidRDefault="0053473D" w:rsidP="0053473D">
      <w:pPr>
        <w:rPr>
          <w:rFonts w:eastAsia="SchoolBookSanPin"/>
        </w:rPr>
      </w:pPr>
      <w:r w:rsidRPr="00F20EB6">
        <w:rPr>
          <w:rFonts w:eastAsia="SchoolBookSanPin"/>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F20EB6">
        <w:rPr>
          <w:rFonts w:eastAsia="SchoolBookSanPin"/>
          <w:lang w:val="en-US"/>
        </w:rPr>
        <w:t>XIX</w:t>
      </w:r>
      <w:r w:rsidRPr="00F20EB6">
        <w:rPr>
          <w:rFonts w:eastAsia="SchoolBookSanPin"/>
        </w:rPr>
        <w:t xml:space="preserve"> ‒ начале ХХ в. (испано-американская война, русско-японская война, боснийский кризис). Балканские войны.</w:t>
      </w:r>
    </w:p>
    <w:p w:rsidR="0053473D" w:rsidRPr="00F20EB6" w:rsidRDefault="0053473D" w:rsidP="0053473D">
      <w:pPr>
        <w:rPr>
          <w:rFonts w:eastAsia="SchoolBookSanPin"/>
        </w:rPr>
      </w:pPr>
      <w:r w:rsidRPr="00F20EB6">
        <w:rPr>
          <w:rFonts w:eastAsia="SchoolBookSanPin"/>
          <w:bCs/>
        </w:rPr>
        <w:t>Обобщение</w:t>
      </w:r>
      <w:r w:rsidRPr="00F20EB6">
        <w:rPr>
          <w:rFonts w:eastAsia="SchoolBookSanPin"/>
        </w:rPr>
        <w:t xml:space="preserve">. Историческое и культурное наследие </w:t>
      </w:r>
      <w:r w:rsidRPr="00F20EB6">
        <w:rPr>
          <w:rFonts w:eastAsia="SchoolBookSanPin"/>
          <w:position w:val="1"/>
          <w:lang w:val="en-US"/>
        </w:rPr>
        <w:t>XIX</w:t>
      </w:r>
      <w:r w:rsidRPr="00F20EB6">
        <w:rPr>
          <w:rFonts w:eastAsia="SchoolBookSanPin"/>
          <w:position w:val="1"/>
        </w:rPr>
        <w:t xml:space="preserve"> в.</w:t>
      </w:r>
    </w:p>
    <w:p w:rsidR="0053473D" w:rsidRPr="00F20EB6" w:rsidRDefault="0053473D" w:rsidP="0053473D">
      <w:pPr>
        <w:rPr>
          <w:rFonts w:eastAsia="OfficinaSansBoldITC"/>
        </w:rPr>
      </w:pPr>
      <w:r w:rsidRPr="00F20EB6">
        <w:rPr>
          <w:rFonts w:eastAsia="OfficinaSansBoldITC"/>
        </w:rPr>
        <w:t xml:space="preserve">История России. Российская империя в </w:t>
      </w:r>
      <w:r w:rsidRPr="00F20EB6">
        <w:rPr>
          <w:rFonts w:eastAsia="OfficinaSansBoldITC"/>
          <w:lang w:val="en-US"/>
        </w:rPr>
        <w:t>XIX</w:t>
      </w:r>
      <w:r w:rsidRPr="00F20EB6">
        <w:rPr>
          <w:rFonts w:eastAsia="OfficinaSansBoldITC"/>
        </w:rPr>
        <w:t xml:space="preserve"> ‒ начале </w:t>
      </w:r>
      <w:r w:rsidRPr="00F20EB6">
        <w:rPr>
          <w:rFonts w:eastAsia="OfficinaSansBoldITC"/>
          <w:lang w:val="en-US"/>
        </w:rPr>
        <w:t>XX</w:t>
      </w:r>
      <w:r w:rsidRPr="00F20EB6">
        <w:rPr>
          <w:rFonts w:eastAsia="OfficinaSansBoldITC"/>
        </w:rPr>
        <w:t xml:space="preserve"> в. </w:t>
      </w:r>
    </w:p>
    <w:p w:rsidR="0053473D" w:rsidRPr="00F20EB6" w:rsidRDefault="0053473D" w:rsidP="0053473D">
      <w:pPr>
        <w:rPr>
          <w:rFonts w:eastAsia="SchoolBookSanPin"/>
        </w:rPr>
      </w:pPr>
      <w:r w:rsidRPr="00F20EB6">
        <w:rPr>
          <w:rFonts w:eastAsia="SchoolBookSanPin"/>
          <w:bCs/>
        </w:rPr>
        <w:t>Введение</w:t>
      </w:r>
      <w:r w:rsidRPr="00F20EB6">
        <w:rPr>
          <w:rFonts w:eastAsia="SchoolBookSanPin"/>
        </w:rPr>
        <w:t xml:space="preserve">. </w:t>
      </w:r>
    </w:p>
    <w:p w:rsidR="0053473D" w:rsidRPr="00F20EB6" w:rsidRDefault="0053473D" w:rsidP="0053473D">
      <w:pPr>
        <w:rPr>
          <w:rFonts w:eastAsia="OfficinaSansBoldITC"/>
        </w:rPr>
      </w:pPr>
      <w:r w:rsidRPr="00F20EB6">
        <w:rPr>
          <w:rFonts w:eastAsia="OfficinaSansBoldITC"/>
        </w:rPr>
        <w:t xml:space="preserve">Александровская эпоха: государственный либерализм. </w:t>
      </w:r>
    </w:p>
    <w:p w:rsidR="0053473D" w:rsidRPr="00F20EB6" w:rsidRDefault="0053473D" w:rsidP="0053473D">
      <w:pPr>
        <w:rPr>
          <w:rFonts w:eastAsia="SchoolBookSanPin"/>
        </w:rPr>
      </w:pPr>
      <w:r w:rsidRPr="00F20EB6">
        <w:rPr>
          <w:rFonts w:eastAsia="SchoolBookSanPin"/>
        </w:rPr>
        <w:t xml:space="preserve">Проекты либеральных реформ Александра </w:t>
      </w:r>
      <w:r w:rsidRPr="00F20EB6">
        <w:rPr>
          <w:rFonts w:eastAsia="SchoolBookSanPin"/>
          <w:lang w:val="en-US"/>
        </w:rPr>
        <w:t>I</w:t>
      </w:r>
      <w:r w:rsidRPr="00F20EB6">
        <w:rPr>
          <w:rFonts w:eastAsia="SchoolBookSanPin"/>
        </w:rPr>
        <w:t>. Внешние и внутренние факторы. Негласный комитет. Реформы государственного управления. М.М. Сперанский.</w:t>
      </w:r>
    </w:p>
    <w:p w:rsidR="0053473D" w:rsidRPr="00F20EB6" w:rsidRDefault="0053473D" w:rsidP="0053473D">
      <w:pPr>
        <w:rPr>
          <w:rFonts w:eastAsia="SchoolBookSanPin"/>
        </w:rPr>
      </w:pPr>
      <w:r w:rsidRPr="00F20EB6">
        <w:rPr>
          <w:rFonts w:eastAsia="SchoolBookSanPin"/>
        </w:rPr>
        <w:t>Внешняя политика России. Война России с Францией 1805-</w:t>
      </w:r>
      <w:r w:rsidRPr="00F20EB6">
        <w:rPr>
          <w:rFonts w:eastAsia="SchoolBookSanPin"/>
          <w:position w:val="1"/>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F20EB6">
        <w:rPr>
          <w:rFonts w:eastAsia="SchoolBookSanPin"/>
          <w:position w:val="1"/>
          <w:lang w:val="en-US"/>
        </w:rPr>
        <w:t>XIX</w:t>
      </w:r>
      <w:r w:rsidRPr="00F20EB6">
        <w:rPr>
          <w:rFonts w:eastAsia="SchoolBookSanPin"/>
          <w:position w:val="1"/>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53473D" w:rsidRPr="00F20EB6" w:rsidRDefault="0053473D" w:rsidP="0053473D">
      <w:pPr>
        <w:rPr>
          <w:rFonts w:eastAsia="SchoolBookSanPin"/>
        </w:rPr>
      </w:pPr>
      <w:r w:rsidRPr="00F20EB6">
        <w:rPr>
          <w:rFonts w:eastAsia="SchoolBookSanPin"/>
          <w:position w:val="1"/>
        </w:rPr>
        <w:t>Либеральные и охранительные тенденции во внутренней политике. Польская конституция 1815 г. Военные поселения.</w:t>
      </w:r>
    </w:p>
    <w:p w:rsidR="0053473D" w:rsidRPr="00F20EB6" w:rsidRDefault="0053473D" w:rsidP="0053473D">
      <w:pPr>
        <w:rPr>
          <w:rFonts w:eastAsia="SchoolBookSanPin"/>
        </w:rPr>
      </w:pPr>
      <w:r w:rsidRPr="00F20EB6">
        <w:rPr>
          <w:rFonts w:eastAsia="SchoolBookSanPin"/>
          <w:position w:val="1"/>
        </w:rPr>
        <w:t>Дворянская оппозиция самодержавию. Тайные организации:</w:t>
      </w:r>
    </w:p>
    <w:p w:rsidR="0053473D" w:rsidRPr="00F20EB6" w:rsidRDefault="0053473D" w:rsidP="0053473D">
      <w:pPr>
        <w:rPr>
          <w:rFonts w:eastAsia="SchoolBookSanPin"/>
          <w:position w:val="1"/>
        </w:rPr>
      </w:pPr>
      <w:r w:rsidRPr="00F20EB6">
        <w:rPr>
          <w:rFonts w:eastAsia="SchoolBookSanPin"/>
          <w:position w:val="1"/>
        </w:rPr>
        <w:t>Союз спасения, Союз благоденствия, Северное и Южное общества. Восстание декабристов 14 декабря 1825 г.</w:t>
      </w:r>
    </w:p>
    <w:p w:rsidR="0053473D" w:rsidRPr="00F20EB6" w:rsidRDefault="0053473D" w:rsidP="0053473D">
      <w:pPr>
        <w:rPr>
          <w:rFonts w:eastAsia="OfficinaSansBoldITC"/>
          <w:position w:val="1"/>
        </w:rPr>
      </w:pPr>
      <w:r w:rsidRPr="00F20EB6">
        <w:rPr>
          <w:rFonts w:eastAsia="OfficinaSansBoldITC"/>
        </w:rPr>
        <w:t xml:space="preserve">Николаевское самодержавие: </w:t>
      </w:r>
      <w:r w:rsidRPr="00F20EB6">
        <w:rPr>
          <w:rFonts w:eastAsia="OfficinaSansBoldITC"/>
          <w:position w:val="1"/>
        </w:rPr>
        <w:t xml:space="preserve">государственный консерватизм. </w:t>
      </w:r>
    </w:p>
    <w:p w:rsidR="0053473D" w:rsidRPr="00F20EB6" w:rsidRDefault="0053473D" w:rsidP="0053473D">
      <w:pPr>
        <w:rPr>
          <w:rFonts w:eastAsia="SchoolBookSanPin"/>
        </w:rPr>
      </w:pPr>
      <w:r w:rsidRPr="00F20EB6">
        <w:rPr>
          <w:rFonts w:eastAsia="SchoolBookSanPin"/>
        </w:rPr>
        <w:t xml:space="preserve">Реформаторские и консервативные тенденции в политике Николая </w:t>
      </w:r>
      <w:r w:rsidRPr="00F20EB6">
        <w:rPr>
          <w:rFonts w:eastAsia="SchoolBookSanPin"/>
          <w:lang w:val="en-US"/>
        </w:rPr>
        <w:t>I</w:t>
      </w:r>
      <w:r w:rsidRPr="00F20EB6">
        <w:rPr>
          <w:rFonts w:eastAsia="SchoolBookSanPin"/>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53473D" w:rsidRPr="00F20EB6" w:rsidRDefault="0053473D" w:rsidP="0053473D">
      <w:pPr>
        <w:rPr>
          <w:rFonts w:eastAsia="SchoolBookSanPin"/>
        </w:rPr>
      </w:pPr>
      <w:r w:rsidRPr="00F20EB6">
        <w:rPr>
          <w:rFonts w:eastAsia="SchoolBookSanPin"/>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w:t>
      </w:r>
      <w:r w:rsidRPr="00F20EB6">
        <w:rPr>
          <w:rFonts w:eastAsia="SchoolBookSanPin"/>
        </w:rPr>
        <w:lastRenderedPageBreak/>
        <w:t>вопрос. Распад Венской системы. Крымская война. Героическая оборона Севастополя. Парижский мир 1856 г.</w:t>
      </w:r>
    </w:p>
    <w:p w:rsidR="0053473D" w:rsidRPr="00F20EB6" w:rsidRDefault="0053473D" w:rsidP="0053473D">
      <w:pPr>
        <w:rPr>
          <w:rFonts w:eastAsia="SchoolBookSanPin"/>
        </w:rPr>
      </w:pPr>
      <w:r w:rsidRPr="00F20EB6">
        <w:rPr>
          <w:rFonts w:eastAsia="SchoolBookSanPin"/>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53473D" w:rsidRPr="00F20EB6" w:rsidRDefault="0053473D" w:rsidP="0053473D">
      <w:pPr>
        <w:rPr>
          <w:rFonts w:eastAsia="SchoolBookSanPin"/>
        </w:rPr>
      </w:pPr>
      <w:r w:rsidRPr="00F20EB6">
        <w:rPr>
          <w:rFonts w:eastAsia="SchoolBookSanPi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53473D" w:rsidRPr="00F20EB6" w:rsidRDefault="0053473D" w:rsidP="0053473D">
      <w:pPr>
        <w:rPr>
          <w:rFonts w:eastAsia="OfficinaSansBoldITC"/>
        </w:rPr>
      </w:pPr>
      <w:r w:rsidRPr="00F20EB6">
        <w:rPr>
          <w:rFonts w:eastAsia="OfficinaSansBoldITC"/>
        </w:rPr>
        <w:t xml:space="preserve">Культурное пространство империи в первой половине </w:t>
      </w:r>
      <w:r w:rsidRPr="00F20EB6">
        <w:rPr>
          <w:rFonts w:eastAsia="OfficinaSansBoldITC"/>
          <w:lang w:val="en-US"/>
        </w:rPr>
        <w:t>XIX</w:t>
      </w:r>
      <w:r w:rsidRPr="00F20EB6">
        <w:rPr>
          <w:rFonts w:eastAsia="OfficinaSansBoldITC"/>
        </w:rPr>
        <w:t xml:space="preserve"> в. </w:t>
      </w:r>
    </w:p>
    <w:p w:rsidR="0053473D" w:rsidRPr="00F20EB6" w:rsidRDefault="0053473D" w:rsidP="0053473D">
      <w:pPr>
        <w:rPr>
          <w:rFonts w:eastAsia="SchoolBookSanPin"/>
        </w:rPr>
      </w:pPr>
      <w:r w:rsidRPr="00F20EB6">
        <w:rPr>
          <w:rFonts w:eastAsia="SchoolBookSanPi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53473D" w:rsidRPr="00F20EB6" w:rsidRDefault="0053473D" w:rsidP="0053473D">
      <w:pPr>
        <w:rPr>
          <w:rFonts w:eastAsia="OfficinaSansBoldITC"/>
        </w:rPr>
      </w:pPr>
      <w:r w:rsidRPr="00F20EB6">
        <w:rPr>
          <w:rFonts w:eastAsia="OfficinaSansBoldITC"/>
        </w:rPr>
        <w:t xml:space="preserve">Народы России в первой половине </w:t>
      </w:r>
      <w:r w:rsidRPr="00F20EB6">
        <w:rPr>
          <w:rFonts w:eastAsia="OfficinaSansBoldITC"/>
          <w:lang w:val="en-US"/>
        </w:rPr>
        <w:t>XIX</w:t>
      </w:r>
      <w:r w:rsidRPr="00F20EB6">
        <w:rPr>
          <w:rFonts w:eastAsia="OfficinaSansBoldITC"/>
        </w:rPr>
        <w:t xml:space="preserve"> в. </w:t>
      </w:r>
    </w:p>
    <w:p w:rsidR="0053473D" w:rsidRPr="00F20EB6" w:rsidRDefault="0053473D" w:rsidP="0053473D">
      <w:pPr>
        <w:rPr>
          <w:rFonts w:eastAsia="SchoolBookSanPin"/>
        </w:rPr>
      </w:pPr>
      <w:r w:rsidRPr="00F20EB6">
        <w:rPr>
          <w:rFonts w:eastAsia="SchoolBookSanPin"/>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53473D" w:rsidRPr="00F20EB6" w:rsidRDefault="0053473D" w:rsidP="0053473D">
      <w:pPr>
        <w:rPr>
          <w:rFonts w:eastAsia="OfficinaSansBoldITC"/>
        </w:rPr>
      </w:pPr>
      <w:r w:rsidRPr="00F20EB6">
        <w:rPr>
          <w:rFonts w:eastAsia="OfficinaSansBoldITC"/>
        </w:rPr>
        <w:t xml:space="preserve">Социальная и правовая модернизация страны при Александре </w:t>
      </w:r>
      <w:r w:rsidRPr="00F20EB6">
        <w:rPr>
          <w:rFonts w:eastAsia="OfficinaSansBoldITC"/>
          <w:lang w:val="en-US"/>
        </w:rPr>
        <w:t>II</w:t>
      </w:r>
      <w:r w:rsidRPr="00F20EB6">
        <w:rPr>
          <w:rFonts w:eastAsia="OfficinaSansBoldITC"/>
        </w:rPr>
        <w:t xml:space="preserve">. </w:t>
      </w:r>
    </w:p>
    <w:p w:rsidR="0053473D" w:rsidRPr="00F20EB6" w:rsidRDefault="0053473D" w:rsidP="0053473D">
      <w:pPr>
        <w:rPr>
          <w:rFonts w:eastAsia="SchoolBookSanPin"/>
        </w:rPr>
      </w:pPr>
      <w:r w:rsidRPr="00F20EB6">
        <w:rPr>
          <w:rFonts w:eastAsia="SchoolBookSanPin"/>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53473D" w:rsidRPr="00F20EB6" w:rsidRDefault="0053473D" w:rsidP="0053473D">
      <w:pPr>
        <w:rPr>
          <w:rFonts w:eastAsia="SchoolBookSanPin"/>
        </w:rPr>
      </w:pPr>
      <w:r w:rsidRPr="00F20EB6">
        <w:rPr>
          <w:rFonts w:eastAsia="SchoolBookSanPi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53473D" w:rsidRPr="00F20EB6" w:rsidRDefault="0053473D" w:rsidP="0053473D">
      <w:pPr>
        <w:rPr>
          <w:rFonts w:eastAsia="OfficinaSansBoldITC"/>
        </w:rPr>
      </w:pPr>
      <w:r w:rsidRPr="00F20EB6">
        <w:rPr>
          <w:rFonts w:eastAsia="OfficinaSansBoldITC"/>
        </w:rPr>
        <w:t xml:space="preserve">Россия в 1880-1890-х гг. </w:t>
      </w:r>
    </w:p>
    <w:p w:rsidR="0053473D" w:rsidRPr="00F20EB6" w:rsidRDefault="0053473D" w:rsidP="0053473D">
      <w:pPr>
        <w:rPr>
          <w:rFonts w:eastAsia="SchoolBookSanPin"/>
        </w:rPr>
      </w:pPr>
      <w:r w:rsidRPr="00F20EB6">
        <w:rPr>
          <w:rFonts w:eastAsia="SchoolBookSanPin"/>
        </w:rPr>
        <w:t xml:space="preserve">«Народное самодержавие» Александра </w:t>
      </w:r>
      <w:r w:rsidRPr="00F20EB6">
        <w:rPr>
          <w:rFonts w:eastAsia="SchoolBookSanPin"/>
          <w:lang w:val="en-US"/>
        </w:rPr>
        <w:t>III</w:t>
      </w:r>
      <w:r w:rsidRPr="00F20EB6">
        <w:rPr>
          <w:rFonts w:eastAsia="SchoolBookSanPin"/>
        </w:rPr>
        <w:t xml:space="preserve">. Идеология самобытного развития России. Государственный национализм. Реформы и контрреформы. Политика консервативной стабилизации. </w:t>
      </w:r>
      <w:r w:rsidRPr="00F20EB6">
        <w:rPr>
          <w:rFonts w:eastAsia="SchoolBookSanPin"/>
        </w:rPr>
        <w:lastRenderedPageBreak/>
        <w:t>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53473D" w:rsidRPr="00F20EB6" w:rsidRDefault="0053473D" w:rsidP="0053473D">
      <w:pPr>
        <w:rPr>
          <w:rFonts w:eastAsia="SchoolBookSanPin"/>
        </w:rPr>
      </w:pPr>
      <w:r w:rsidRPr="00F20EB6">
        <w:rPr>
          <w:rFonts w:eastAsia="SchoolBookSanPi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53473D" w:rsidRPr="00F20EB6" w:rsidRDefault="0053473D" w:rsidP="0053473D">
      <w:pPr>
        <w:rPr>
          <w:rFonts w:eastAsia="SchoolBookSanPin"/>
        </w:rPr>
      </w:pPr>
      <w:r w:rsidRPr="00F20EB6">
        <w:rPr>
          <w:rFonts w:eastAsia="SchoolBookSanPin"/>
        </w:rPr>
        <w:t>Сельское хозяйство и промышленность</w:t>
      </w:r>
      <w:r w:rsidRPr="00F20EB6">
        <w:rPr>
          <w:rFonts w:eastAsia="SchoolBookSanPin"/>
          <w:bCs/>
        </w:rPr>
        <w:t xml:space="preserve">. </w:t>
      </w:r>
      <w:r w:rsidRPr="00F20EB6">
        <w:rPr>
          <w:rFonts w:eastAsia="SchoolBookSanPin"/>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53473D" w:rsidRPr="00F20EB6" w:rsidRDefault="0053473D" w:rsidP="0053473D">
      <w:pPr>
        <w:rPr>
          <w:rFonts w:eastAsia="SchoolBookSanPin"/>
        </w:rPr>
      </w:pPr>
      <w:r w:rsidRPr="00F20EB6">
        <w:rPr>
          <w:rFonts w:eastAsia="SchoolBookSanPi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53473D" w:rsidRPr="00F20EB6" w:rsidRDefault="0053473D" w:rsidP="0053473D">
      <w:pPr>
        <w:rPr>
          <w:rFonts w:eastAsia="OfficinaSansBoldITC"/>
        </w:rPr>
      </w:pPr>
      <w:r w:rsidRPr="00F20EB6">
        <w:rPr>
          <w:rFonts w:eastAsia="OfficinaSansBoldITC"/>
        </w:rPr>
        <w:t xml:space="preserve">Культурное пространство империи во второй половине </w:t>
      </w:r>
      <w:r w:rsidRPr="00F20EB6">
        <w:rPr>
          <w:rFonts w:eastAsia="OfficinaSansBoldITC"/>
          <w:lang w:val="en-US"/>
        </w:rPr>
        <w:t>XIX</w:t>
      </w:r>
      <w:r w:rsidRPr="00F20EB6">
        <w:rPr>
          <w:rFonts w:eastAsia="OfficinaSansBoldITC"/>
        </w:rPr>
        <w:t xml:space="preserve"> в. </w:t>
      </w:r>
    </w:p>
    <w:p w:rsidR="0053473D" w:rsidRPr="00F20EB6" w:rsidRDefault="0053473D" w:rsidP="0053473D">
      <w:pPr>
        <w:rPr>
          <w:rFonts w:eastAsia="SchoolBookSanPin"/>
        </w:rPr>
      </w:pPr>
      <w:r w:rsidRPr="00F20EB6">
        <w:rPr>
          <w:rFonts w:eastAsia="SchoolBookSanPin"/>
        </w:rPr>
        <w:t xml:space="preserve">Культура и быт народов России во второй половине </w:t>
      </w:r>
      <w:r w:rsidRPr="00F20EB6">
        <w:rPr>
          <w:rFonts w:eastAsia="SchoolBookSanPin"/>
          <w:lang w:val="en-US"/>
        </w:rPr>
        <w:t>XIX</w:t>
      </w:r>
      <w:r w:rsidRPr="00F20EB6">
        <w:rPr>
          <w:rFonts w:eastAsia="SchoolBookSanPin"/>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F20EB6">
        <w:rPr>
          <w:rFonts w:eastAsia="SchoolBookSanPin"/>
          <w:lang w:val="en-US"/>
        </w:rPr>
        <w:t>XIX</w:t>
      </w:r>
      <w:r w:rsidRPr="00F20EB6">
        <w:rPr>
          <w:rFonts w:eastAsia="SchoolBookSanPin"/>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53473D" w:rsidRPr="00F20EB6" w:rsidRDefault="0053473D" w:rsidP="0053473D">
      <w:pPr>
        <w:rPr>
          <w:rFonts w:eastAsia="OfficinaSansBoldITC"/>
        </w:rPr>
      </w:pPr>
      <w:r w:rsidRPr="00F20EB6">
        <w:rPr>
          <w:rFonts w:eastAsia="OfficinaSansBoldITC"/>
        </w:rPr>
        <w:t xml:space="preserve">Этнокультурный облик империи. </w:t>
      </w:r>
    </w:p>
    <w:p w:rsidR="0053473D" w:rsidRPr="00F20EB6" w:rsidRDefault="0053473D" w:rsidP="0053473D">
      <w:pPr>
        <w:rPr>
          <w:rFonts w:eastAsia="SchoolBookSanPin"/>
        </w:rPr>
      </w:pPr>
      <w:r w:rsidRPr="00F20EB6">
        <w:rPr>
          <w:rFonts w:eastAsia="SchoolBookSanPin"/>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3473D" w:rsidRPr="00F20EB6" w:rsidRDefault="0053473D" w:rsidP="0053473D">
      <w:pPr>
        <w:rPr>
          <w:rFonts w:eastAsia="OfficinaSansBoldITC"/>
          <w:position w:val="1"/>
        </w:rPr>
      </w:pPr>
      <w:r w:rsidRPr="00F20EB6">
        <w:rPr>
          <w:rFonts w:eastAsia="Calibri"/>
        </w:rPr>
        <w:t>150.</w:t>
      </w:r>
      <w:r w:rsidRPr="00F20EB6">
        <w:rPr>
          <w:rFonts w:eastAsia="OfficinaSansBoldITC"/>
        </w:rPr>
        <w:t xml:space="preserve">7.2.10. Формирование гражданского общества </w:t>
      </w:r>
      <w:r w:rsidRPr="00F20EB6">
        <w:rPr>
          <w:rFonts w:eastAsia="OfficinaSansBoldITC"/>
          <w:position w:val="1"/>
        </w:rPr>
        <w:t xml:space="preserve">и основные направления общественных движений. </w:t>
      </w:r>
    </w:p>
    <w:p w:rsidR="0053473D" w:rsidRPr="00F20EB6" w:rsidRDefault="0053473D" w:rsidP="0053473D">
      <w:pPr>
        <w:rPr>
          <w:rFonts w:eastAsia="SchoolBookSanPin"/>
        </w:rPr>
      </w:pPr>
      <w:r w:rsidRPr="00F20EB6">
        <w:rPr>
          <w:rFonts w:eastAsia="SchoolBookSanPi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53473D" w:rsidRPr="00F20EB6" w:rsidRDefault="0053473D" w:rsidP="0053473D">
      <w:pPr>
        <w:rPr>
          <w:rFonts w:eastAsia="SchoolBookSanPin"/>
        </w:rPr>
      </w:pPr>
      <w:r w:rsidRPr="00F20EB6">
        <w:rPr>
          <w:rFonts w:eastAsia="SchoolBookSanPin"/>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w:t>
      </w:r>
      <w:r w:rsidRPr="00F20EB6">
        <w:rPr>
          <w:rFonts w:eastAsia="SchoolBookSanPin"/>
        </w:rPr>
        <w:lastRenderedPageBreak/>
        <w:t xml:space="preserve">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F20EB6">
        <w:rPr>
          <w:rFonts w:eastAsia="SchoolBookSanPin"/>
          <w:lang w:val="en-US"/>
        </w:rPr>
        <w:t>I</w:t>
      </w:r>
      <w:r w:rsidRPr="00F20EB6">
        <w:rPr>
          <w:rFonts w:eastAsia="SchoolBookSanPin"/>
        </w:rPr>
        <w:t xml:space="preserve"> съезд РСДРП.</w:t>
      </w:r>
    </w:p>
    <w:p w:rsidR="0053473D" w:rsidRPr="00F20EB6" w:rsidRDefault="0053473D" w:rsidP="0053473D">
      <w:pPr>
        <w:rPr>
          <w:rFonts w:eastAsia="OfficinaSansBookITC"/>
        </w:rPr>
      </w:pPr>
      <w:r w:rsidRPr="00F20EB6">
        <w:rPr>
          <w:rFonts w:eastAsia="OfficinaSansBoldITC"/>
        </w:rPr>
        <w:t xml:space="preserve">Россия на пороге ХХ в. </w:t>
      </w:r>
    </w:p>
    <w:p w:rsidR="0053473D" w:rsidRPr="00F20EB6" w:rsidRDefault="0053473D" w:rsidP="0053473D">
      <w:pPr>
        <w:rPr>
          <w:rFonts w:eastAsia="SchoolBookSanPin"/>
        </w:rPr>
      </w:pPr>
      <w:r w:rsidRPr="00F20EB6">
        <w:rPr>
          <w:rFonts w:eastAsia="SchoolBookSanPin"/>
          <w:bCs/>
        </w:rPr>
        <w:t>На пороге нового века</w:t>
      </w:r>
      <w:r w:rsidRPr="00F20EB6">
        <w:rPr>
          <w:rFonts w:eastAsia="SchoolBookSanPin"/>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53473D" w:rsidRPr="00F20EB6" w:rsidRDefault="0053473D" w:rsidP="0053473D">
      <w:pPr>
        <w:rPr>
          <w:rFonts w:eastAsia="SchoolBookSanPin"/>
        </w:rPr>
      </w:pPr>
      <w:r w:rsidRPr="00F20EB6">
        <w:rPr>
          <w:rFonts w:eastAsia="SchoolBookSanPin"/>
        </w:rPr>
        <w:t>Имперский центр и регионы. Национальная политика, этнические элиты и национально-культурные движения.</w:t>
      </w:r>
    </w:p>
    <w:p w:rsidR="0053473D" w:rsidRPr="00F20EB6" w:rsidRDefault="0053473D" w:rsidP="0053473D">
      <w:pPr>
        <w:rPr>
          <w:rFonts w:eastAsia="SchoolBookSanPin"/>
        </w:rPr>
      </w:pPr>
      <w:r w:rsidRPr="00F20EB6">
        <w:rPr>
          <w:rFonts w:eastAsia="OfficinaSansBoldITC"/>
        </w:rPr>
        <w:t>. </w:t>
      </w:r>
      <w:r w:rsidRPr="00F20EB6">
        <w:rPr>
          <w:rFonts w:eastAsia="SchoolBookSanPin"/>
          <w:bCs/>
        </w:rPr>
        <w:t xml:space="preserve">Россия в системе международных отношений. </w:t>
      </w:r>
      <w:r w:rsidRPr="00F20EB6">
        <w:rPr>
          <w:rFonts w:eastAsia="SchoolBookSanPin"/>
        </w:rPr>
        <w:t>Политика на Дальнем Востоке. Русско-японская война 1904-1905 гг. Оборона Порт-Артура. Цусимское сражение.</w:t>
      </w:r>
    </w:p>
    <w:p w:rsidR="0053473D" w:rsidRPr="00F20EB6" w:rsidRDefault="0053473D" w:rsidP="0053473D">
      <w:pPr>
        <w:rPr>
          <w:rFonts w:eastAsia="SchoolBookSanPin"/>
        </w:rPr>
      </w:pPr>
      <w:r w:rsidRPr="00F20EB6">
        <w:rPr>
          <w:rFonts w:eastAsia="SchoolBookSanPin"/>
          <w:bCs/>
          <w:position w:val="1"/>
        </w:rPr>
        <w:t xml:space="preserve">Первая российская революция 1905-1907 гг. Начало парламентаризма в России. </w:t>
      </w:r>
      <w:r w:rsidRPr="00F20EB6">
        <w:rPr>
          <w:rFonts w:eastAsia="SchoolBookSanPin"/>
          <w:position w:val="1"/>
        </w:rPr>
        <w:t xml:space="preserve">Николай </w:t>
      </w:r>
      <w:r w:rsidRPr="00F20EB6">
        <w:rPr>
          <w:rFonts w:eastAsia="SchoolBookSanPin"/>
          <w:position w:val="1"/>
          <w:lang w:val="en-US"/>
        </w:rPr>
        <w:t>II</w:t>
      </w:r>
      <w:r w:rsidRPr="00F20EB6">
        <w:rPr>
          <w:rFonts w:eastAsia="SchoolBookSanPin"/>
          <w:position w:val="1"/>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53473D" w:rsidRPr="00F20EB6" w:rsidRDefault="0053473D" w:rsidP="0053473D">
      <w:pPr>
        <w:rPr>
          <w:rFonts w:eastAsia="SchoolBookSanPin"/>
          <w:position w:val="1"/>
        </w:rPr>
      </w:pPr>
      <w:r w:rsidRPr="00F20EB6">
        <w:rPr>
          <w:rFonts w:eastAsia="SchoolBookSanPin"/>
          <w:position w:val="1"/>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53473D" w:rsidRPr="00F20EB6" w:rsidRDefault="0053473D" w:rsidP="0053473D">
      <w:pPr>
        <w:rPr>
          <w:rFonts w:eastAsia="SchoolBookSanPin"/>
        </w:rPr>
      </w:pPr>
      <w:r w:rsidRPr="00F20EB6">
        <w:rPr>
          <w:rFonts w:eastAsia="SchoolBookSanPin"/>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3473D" w:rsidRPr="00F20EB6" w:rsidRDefault="0053473D" w:rsidP="0053473D">
      <w:pPr>
        <w:rPr>
          <w:rFonts w:eastAsia="SchoolBookSanPin"/>
        </w:rPr>
      </w:pPr>
      <w:r w:rsidRPr="00F20EB6">
        <w:rPr>
          <w:rFonts w:eastAsia="SchoolBookSanPin"/>
          <w:position w:val="1"/>
        </w:rPr>
        <w:t xml:space="preserve">Избирательный закон 11 декабря 1905 г. Избирательная кампания в </w:t>
      </w:r>
      <w:r w:rsidRPr="00F20EB6">
        <w:rPr>
          <w:rFonts w:eastAsia="SchoolBookSanPin"/>
          <w:position w:val="1"/>
          <w:lang w:val="en-US"/>
        </w:rPr>
        <w:t>I</w:t>
      </w:r>
      <w:r w:rsidRPr="00F20EB6">
        <w:rPr>
          <w:rFonts w:eastAsia="SchoolBookSanPin"/>
          <w:position w:val="1"/>
        </w:rPr>
        <w:t xml:space="preserve"> Государственную думу. Основные государственные законы 23 апреля 1906 г. Деятельность </w:t>
      </w:r>
      <w:r w:rsidRPr="00F20EB6">
        <w:rPr>
          <w:rFonts w:eastAsia="SchoolBookSanPin"/>
          <w:position w:val="1"/>
          <w:lang w:val="en-US"/>
        </w:rPr>
        <w:t>I</w:t>
      </w:r>
      <w:r w:rsidRPr="00F20EB6">
        <w:rPr>
          <w:rFonts w:eastAsia="SchoolBookSanPin"/>
          <w:position w:val="1"/>
        </w:rPr>
        <w:t xml:space="preserve"> и </w:t>
      </w:r>
      <w:r w:rsidRPr="00F20EB6">
        <w:rPr>
          <w:rFonts w:eastAsia="SchoolBookSanPin"/>
          <w:position w:val="1"/>
          <w:lang w:val="en-US"/>
        </w:rPr>
        <w:t>II</w:t>
      </w:r>
      <w:r w:rsidRPr="00F20EB6">
        <w:rPr>
          <w:rFonts w:eastAsia="SchoolBookSanPin"/>
          <w:position w:val="1"/>
        </w:rPr>
        <w:t xml:space="preserve"> Государственной думы: итоги и уроки.</w:t>
      </w:r>
    </w:p>
    <w:p w:rsidR="0053473D" w:rsidRPr="00F20EB6" w:rsidRDefault="0053473D" w:rsidP="0053473D">
      <w:pPr>
        <w:rPr>
          <w:rFonts w:eastAsia="SchoolBookSanPin"/>
        </w:rPr>
      </w:pPr>
      <w:r w:rsidRPr="00F20EB6">
        <w:rPr>
          <w:rFonts w:eastAsia="SchoolBookSanPin"/>
          <w:bCs/>
          <w:position w:val="1"/>
        </w:rPr>
        <w:t xml:space="preserve">Общество и власть после революции. </w:t>
      </w:r>
      <w:r w:rsidRPr="00F20EB6">
        <w:rPr>
          <w:rFonts w:eastAsia="SchoolBookSanPin"/>
          <w:position w:val="1"/>
        </w:rPr>
        <w:t xml:space="preserve">Уроки революции: политическая стабилизация и социальные преобразования. П.А. Столыпин: программа системных реформ, масштаб и результаты. </w:t>
      </w:r>
      <w:r w:rsidRPr="00F20EB6">
        <w:rPr>
          <w:rFonts w:eastAsia="SchoolBookSanPin"/>
          <w:position w:val="1"/>
        </w:rPr>
        <w:lastRenderedPageBreak/>
        <w:t xml:space="preserve">Незавершенность преобразований и нарастание социальных противоречий. </w:t>
      </w:r>
      <w:r w:rsidRPr="00F20EB6">
        <w:rPr>
          <w:rFonts w:eastAsia="SchoolBookSanPin"/>
          <w:position w:val="1"/>
          <w:lang w:val="en-US"/>
        </w:rPr>
        <w:t>III</w:t>
      </w:r>
      <w:r w:rsidRPr="00F20EB6">
        <w:rPr>
          <w:rFonts w:eastAsia="SchoolBookSanPin"/>
          <w:position w:val="1"/>
        </w:rPr>
        <w:t xml:space="preserve"> и </w:t>
      </w:r>
      <w:r w:rsidRPr="00F20EB6">
        <w:rPr>
          <w:rFonts w:eastAsia="SchoolBookSanPin"/>
          <w:position w:val="1"/>
          <w:lang w:val="en-US"/>
        </w:rPr>
        <w:t>IV</w:t>
      </w:r>
      <w:r w:rsidRPr="00F20EB6">
        <w:rPr>
          <w:rFonts w:eastAsia="SchoolBookSanPin"/>
          <w:position w:val="1"/>
        </w:rPr>
        <w:t xml:space="preserve"> Государственная дума. Идейно-политический спектр. Общественный и социальный подъём.</w:t>
      </w:r>
    </w:p>
    <w:p w:rsidR="0053473D" w:rsidRPr="00F20EB6" w:rsidRDefault="0053473D" w:rsidP="0053473D">
      <w:pPr>
        <w:rPr>
          <w:rFonts w:eastAsia="SchoolBookSanPin"/>
        </w:rPr>
      </w:pPr>
      <w:r w:rsidRPr="00F20EB6">
        <w:rPr>
          <w:rFonts w:eastAsia="SchoolBookSanPin"/>
          <w:position w:val="1"/>
        </w:rPr>
        <w:t>Обострение международной обстановки. Блоковая система и участие в ней России. Россия в преддверии мировой катастрофы.</w:t>
      </w:r>
    </w:p>
    <w:p w:rsidR="0053473D" w:rsidRPr="00F20EB6" w:rsidRDefault="0053473D" w:rsidP="0053473D">
      <w:pPr>
        <w:rPr>
          <w:rFonts w:eastAsia="SchoolBookSanPin"/>
        </w:rPr>
      </w:pPr>
      <w:r w:rsidRPr="00F20EB6">
        <w:rPr>
          <w:rFonts w:eastAsia="SchoolBookSanPin"/>
          <w:bCs/>
          <w:position w:val="1"/>
        </w:rPr>
        <w:t xml:space="preserve">Серебряный век российской культуры. </w:t>
      </w:r>
      <w:r w:rsidRPr="00F20EB6">
        <w:rPr>
          <w:rFonts w:eastAsia="SchoolBookSanPin"/>
          <w:position w:val="1"/>
        </w:rPr>
        <w:t xml:space="preserve">Новые явления в художественной литературе и искусстве. Мировоззренческие ценности и стиль жизни. Литература начала </w:t>
      </w:r>
      <w:r w:rsidRPr="00F20EB6">
        <w:rPr>
          <w:rFonts w:eastAsia="SchoolBookSanPin"/>
          <w:position w:val="1"/>
          <w:lang w:val="en-US"/>
        </w:rPr>
        <w:t>XX</w:t>
      </w:r>
      <w:r w:rsidRPr="00F20EB6">
        <w:rPr>
          <w:rFonts w:eastAsia="SchoolBookSanPin"/>
          <w:position w:val="1"/>
        </w:rPr>
        <w:t xml:space="preserve"> в. Живопись.</w:t>
      </w:r>
    </w:p>
    <w:p w:rsidR="0053473D" w:rsidRPr="00F20EB6" w:rsidRDefault="0053473D" w:rsidP="0053473D">
      <w:pPr>
        <w:rPr>
          <w:rFonts w:eastAsia="SchoolBookSanPin"/>
        </w:rPr>
      </w:pPr>
      <w:r w:rsidRPr="00F20EB6">
        <w:rPr>
          <w:rFonts w:eastAsia="SchoolBookSanPin"/>
          <w:position w:val="1"/>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53473D" w:rsidRPr="00F20EB6" w:rsidRDefault="0053473D" w:rsidP="0053473D">
      <w:pPr>
        <w:rPr>
          <w:rFonts w:eastAsia="SchoolBookSanPin"/>
        </w:rPr>
      </w:pPr>
      <w:r w:rsidRPr="00F20EB6">
        <w:rPr>
          <w:rFonts w:eastAsia="SchoolBookSanPin"/>
          <w:position w:val="1"/>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F20EB6">
        <w:rPr>
          <w:rFonts w:eastAsia="SchoolBookSanPin"/>
          <w:position w:val="1"/>
          <w:lang w:val="en-US"/>
        </w:rPr>
        <w:t>XX</w:t>
      </w:r>
      <w:r w:rsidRPr="00F20EB6">
        <w:rPr>
          <w:rFonts w:eastAsia="SchoolBookSanPin"/>
          <w:position w:val="1"/>
        </w:rPr>
        <w:t xml:space="preserve"> в. в мировую культуру.</w:t>
      </w:r>
    </w:p>
    <w:p w:rsidR="0053473D" w:rsidRPr="00F20EB6" w:rsidRDefault="0053473D" w:rsidP="0053473D">
      <w:pPr>
        <w:rPr>
          <w:rFonts w:eastAsia="SchoolBookSanPin"/>
        </w:rPr>
      </w:pPr>
      <w:r w:rsidRPr="00F20EB6">
        <w:rPr>
          <w:rFonts w:eastAsia="SchoolBookSanPin"/>
          <w:bCs/>
          <w:position w:val="1"/>
        </w:rPr>
        <w:t xml:space="preserve">Наш край </w:t>
      </w:r>
      <w:r w:rsidRPr="00F20EB6">
        <w:rPr>
          <w:rFonts w:eastAsia="SchoolBookSanPin"/>
          <w:position w:val="1"/>
        </w:rPr>
        <w:t xml:space="preserve">в </w:t>
      </w:r>
      <w:r w:rsidRPr="00F20EB6">
        <w:rPr>
          <w:rFonts w:eastAsia="SchoolBookSanPin"/>
          <w:position w:val="1"/>
          <w:lang w:val="en-US"/>
        </w:rPr>
        <w:t>XIX</w:t>
      </w:r>
      <w:r w:rsidRPr="00F20EB6">
        <w:rPr>
          <w:rFonts w:eastAsia="SchoolBookSanPin"/>
          <w:position w:val="1"/>
        </w:rPr>
        <w:t xml:space="preserve"> ‒ начале ХХ в.</w:t>
      </w:r>
    </w:p>
    <w:p w:rsidR="0053473D" w:rsidRPr="00F20EB6" w:rsidRDefault="0053473D" w:rsidP="0053473D">
      <w:pPr>
        <w:rPr>
          <w:rFonts w:eastAsia="SchoolBookSanPin"/>
        </w:rPr>
      </w:pPr>
      <w:r w:rsidRPr="00F20EB6">
        <w:rPr>
          <w:rFonts w:eastAsia="SchoolBookSanPin"/>
          <w:bCs/>
          <w:position w:val="1"/>
        </w:rPr>
        <w:t xml:space="preserve">Обобщение. </w:t>
      </w:r>
    </w:p>
    <w:p w:rsidR="0053473D" w:rsidRPr="00F20EB6" w:rsidRDefault="0053473D" w:rsidP="0053473D">
      <w:pPr>
        <w:rPr>
          <w:rFonts w:eastAsia="SchoolBookSanPin"/>
        </w:rPr>
      </w:pPr>
      <w:r w:rsidRPr="00F20EB6">
        <w:rPr>
          <w:rFonts w:eastAsia="SchoolBookSanPin"/>
        </w:rPr>
        <w:t xml:space="preserve">К важнейшим </w:t>
      </w:r>
      <w:r w:rsidRPr="00F20EB6">
        <w:rPr>
          <w:rFonts w:eastAsia="SchoolBookSanPin"/>
          <w:bCs/>
        </w:rPr>
        <w:t xml:space="preserve">личностным результатам </w:t>
      </w:r>
      <w:r w:rsidRPr="00F20EB6">
        <w:rPr>
          <w:rFonts w:eastAsia="SchoolBookSanPin"/>
        </w:rPr>
        <w:t>изучения истории относятся:</w:t>
      </w:r>
    </w:p>
    <w:p w:rsidR="0053473D" w:rsidRPr="00F20EB6" w:rsidRDefault="0053473D" w:rsidP="0053473D">
      <w:pPr>
        <w:rPr>
          <w:rFonts w:eastAsia="SchoolBookSanPin"/>
        </w:rPr>
      </w:pPr>
      <w:r w:rsidRPr="00F20EB6">
        <w:rPr>
          <w:rFonts w:eastAsia="SchoolBookSanPin"/>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3473D" w:rsidRPr="00F20EB6" w:rsidRDefault="0053473D" w:rsidP="0053473D">
      <w:pPr>
        <w:rPr>
          <w:rFonts w:eastAsia="SchoolBookSanPin"/>
        </w:rPr>
      </w:pPr>
      <w:r w:rsidRPr="00F20EB6">
        <w:rPr>
          <w:rFonts w:eastAsia="SchoolBookSanPin"/>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53473D" w:rsidRPr="00F20EB6" w:rsidRDefault="0053473D" w:rsidP="0053473D">
      <w:pPr>
        <w:rPr>
          <w:rFonts w:eastAsia="SchoolBookSanPin"/>
        </w:rPr>
      </w:pPr>
      <w:r w:rsidRPr="00F20EB6">
        <w:rPr>
          <w:rFonts w:eastAsia="SchoolBookSanPin"/>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53473D" w:rsidRPr="00F20EB6" w:rsidRDefault="0053473D" w:rsidP="0053473D">
      <w:pPr>
        <w:rPr>
          <w:rFonts w:eastAsia="SchoolBookSanPin"/>
        </w:rPr>
      </w:pPr>
      <w:r w:rsidRPr="00F20EB6">
        <w:rPr>
          <w:rFonts w:eastAsia="SchoolBookSanPin"/>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53473D" w:rsidRPr="00F20EB6" w:rsidRDefault="0053473D" w:rsidP="0053473D">
      <w:pPr>
        <w:rPr>
          <w:rFonts w:eastAsia="SchoolBookSanPin"/>
        </w:rPr>
      </w:pPr>
      <w:r w:rsidRPr="00F20EB6">
        <w:rPr>
          <w:rFonts w:eastAsia="SchoolBookSanPin"/>
        </w:rPr>
        <w:lastRenderedPageBreak/>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53473D" w:rsidRPr="00F20EB6" w:rsidRDefault="0053473D" w:rsidP="0053473D">
      <w:pPr>
        <w:rPr>
          <w:rFonts w:eastAsia="SchoolBookSanPin"/>
        </w:rPr>
      </w:pPr>
      <w:r w:rsidRPr="00F20EB6">
        <w:rPr>
          <w:rFonts w:eastAsia="SchoolBookSanPin"/>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53473D" w:rsidRPr="00F20EB6" w:rsidRDefault="0053473D" w:rsidP="0053473D">
      <w:pPr>
        <w:rPr>
          <w:rFonts w:eastAsia="SchoolBookSanPin"/>
        </w:rPr>
      </w:pPr>
      <w:r w:rsidRPr="00F20EB6">
        <w:rPr>
          <w:rFonts w:eastAsia="SchoolBookSanPin"/>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53473D" w:rsidRPr="00F20EB6" w:rsidRDefault="0053473D" w:rsidP="0053473D">
      <w:pPr>
        <w:rPr>
          <w:rFonts w:eastAsia="SchoolBookSanPin"/>
        </w:rPr>
      </w:pPr>
      <w:r w:rsidRPr="00F20EB6">
        <w:rPr>
          <w:rFonts w:eastAsia="SchoolBookSanPin"/>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53473D" w:rsidRPr="00F20EB6" w:rsidRDefault="0053473D" w:rsidP="0053473D">
      <w:pPr>
        <w:rPr>
          <w:rFonts w:eastAsia="SchoolBookSanPin"/>
        </w:rPr>
      </w:pPr>
      <w:r w:rsidRPr="00F20EB6">
        <w:rPr>
          <w:rFonts w:eastAsia="SchoolBookSanPin"/>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53473D" w:rsidRPr="00F20EB6" w:rsidRDefault="0053473D" w:rsidP="0053473D">
      <w:pPr>
        <w:rPr>
          <w:rFonts w:eastAsia="SchoolBookSanPin"/>
          <w:bCs/>
        </w:rPr>
      </w:pPr>
      <w:r w:rsidRPr="00F20EB6">
        <w:rPr>
          <w:rFonts w:eastAsia="SchoolBookSanPin"/>
        </w:rPr>
        <w:t xml:space="preserve">В результате изучения истории на уровне основного общего образования у обучающегося будут сформированы </w:t>
      </w:r>
      <w:r w:rsidRPr="00F20EB6">
        <w:rPr>
          <w:rFonts w:eastAsia="SchoolBookSanPi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3473D" w:rsidRPr="00F20EB6" w:rsidRDefault="0053473D" w:rsidP="0053473D">
      <w:pPr>
        <w:rPr>
          <w:rFonts w:eastAsia="SchoolBookSanPin"/>
        </w:rPr>
      </w:pPr>
      <w:r w:rsidRPr="00F20EB6">
        <w:rPr>
          <w:rFonts w:eastAsia="SchoolBookSanPin"/>
        </w:rPr>
        <w:t xml:space="preserve">У обучающегося будут сформированы следующие базовые логические действия как часть </w:t>
      </w:r>
      <w:r w:rsidRPr="00F20EB6">
        <w:rPr>
          <w:rFonts w:eastAsia="SchoolBookSanPin"/>
          <w:bCs/>
        </w:rPr>
        <w:t>познавательных универсальных учебных действий</w:t>
      </w:r>
      <w:r w:rsidRPr="00F20EB6">
        <w:rPr>
          <w:rFonts w:eastAsia="SchoolBookSanPin"/>
        </w:rPr>
        <w:t>:</w:t>
      </w:r>
    </w:p>
    <w:p w:rsidR="0053473D" w:rsidRPr="00F20EB6" w:rsidRDefault="0053473D" w:rsidP="0053473D">
      <w:pPr>
        <w:rPr>
          <w:rFonts w:eastAsia="SchoolBookSanPin"/>
          <w:position w:val="1"/>
        </w:rPr>
      </w:pPr>
      <w:r w:rsidRPr="00F20EB6">
        <w:rPr>
          <w:rFonts w:eastAsia="SchoolBookSanPin"/>
          <w:position w:val="1"/>
        </w:rPr>
        <w:t xml:space="preserve">систематизировать и обобщать исторические факты (в форме таблиц, схем); </w:t>
      </w:r>
    </w:p>
    <w:p w:rsidR="0053473D" w:rsidRPr="00F20EB6" w:rsidRDefault="0053473D" w:rsidP="0053473D">
      <w:pPr>
        <w:rPr>
          <w:rFonts w:eastAsia="SchoolBookSanPin"/>
          <w:position w:val="1"/>
        </w:rPr>
      </w:pPr>
      <w:r w:rsidRPr="00F20EB6">
        <w:rPr>
          <w:rFonts w:eastAsia="SchoolBookSanPin"/>
          <w:position w:val="1"/>
        </w:rPr>
        <w:t xml:space="preserve">выявлять характерные признаки исторических явлений; </w:t>
      </w:r>
    </w:p>
    <w:p w:rsidR="0053473D" w:rsidRPr="00F20EB6" w:rsidRDefault="0053473D" w:rsidP="0053473D">
      <w:pPr>
        <w:rPr>
          <w:rFonts w:eastAsia="SchoolBookSanPin"/>
        </w:rPr>
      </w:pPr>
      <w:r w:rsidRPr="00F20EB6">
        <w:rPr>
          <w:rFonts w:eastAsia="SchoolBookSanPin"/>
          <w:position w:val="1"/>
        </w:rPr>
        <w:t>раскрывать причинно-следственные связи событий;</w:t>
      </w:r>
    </w:p>
    <w:p w:rsidR="0053473D" w:rsidRPr="00F20EB6" w:rsidRDefault="0053473D" w:rsidP="0053473D">
      <w:pPr>
        <w:ind w:left="708"/>
        <w:rPr>
          <w:rFonts w:eastAsia="SchoolBookSanPin"/>
        </w:rPr>
      </w:pPr>
      <w:r w:rsidRPr="00F20EB6">
        <w:rPr>
          <w:rFonts w:eastAsia="SchoolBookSanPin"/>
          <w:position w:val="1"/>
        </w:rPr>
        <w:t>сравнивать события, ситуации, выявляя общие черты и различия; формулировать и обосновывать выводы.</w:t>
      </w:r>
    </w:p>
    <w:p w:rsidR="0053473D" w:rsidRPr="00F20EB6" w:rsidRDefault="0053473D" w:rsidP="0053473D">
      <w:pPr>
        <w:rPr>
          <w:rFonts w:eastAsia="SchoolBookSanPin"/>
        </w:rPr>
      </w:pPr>
      <w:r w:rsidRPr="00F20EB6">
        <w:rPr>
          <w:rFonts w:eastAsia="SchoolBookSanPin"/>
        </w:rPr>
        <w:t xml:space="preserve">У обучающегося будут сформированы следующие базовые исследовательские действия как часть </w:t>
      </w:r>
      <w:r w:rsidRPr="00F20EB6">
        <w:rPr>
          <w:rFonts w:eastAsia="SchoolBookSanPin"/>
          <w:bCs/>
        </w:rPr>
        <w:t>познавательных универсальных учебных действий</w:t>
      </w:r>
      <w:r w:rsidRPr="00F20EB6">
        <w:rPr>
          <w:rFonts w:eastAsia="SchoolBookSanPin"/>
        </w:rPr>
        <w:t>:</w:t>
      </w:r>
    </w:p>
    <w:p w:rsidR="0053473D" w:rsidRPr="00F20EB6" w:rsidRDefault="0053473D" w:rsidP="0053473D">
      <w:pPr>
        <w:rPr>
          <w:rFonts w:eastAsia="SchoolBookSanPin"/>
          <w:position w:val="1"/>
        </w:rPr>
      </w:pPr>
      <w:r w:rsidRPr="00F20EB6">
        <w:rPr>
          <w:rFonts w:eastAsia="SchoolBookSanPin"/>
          <w:position w:val="1"/>
        </w:rPr>
        <w:t xml:space="preserve">определять познавательную задачу; </w:t>
      </w:r>
    </w:p>
    <w:p w:rsidR="0053473D" w:rsidRPr="00F20EB6" w:rsidRDefault="0053473D" w:rsidP="0053473D">
      <w:pPr>
        <w:rPr>
          <w:rFonts w:eastAsia="SchoolBookSanPin"/>
          <w:position w:val="1"/>
        </w:rPr>
      </w:pPr>
      <w:r w:rsidRPr="00F20EB6">
        <w:rPr>
          <w:rFonts w:eastAsia="SchoolBookSanPin"/>
          <w:position w:val="1"/>
        </w:rPr>
        <w:t xml:space="preserve">намечать путь её решения и осуществлять подбор исторического материала, объекта; </w:t>
      </w:r>
    </w:p>
    <w:p w:rsidR="0053473D" w:rsidRPr="00F20EB6" w:rsidRDefault="0053473D" w:rsidP="0053473D">
      <w:pPr>
        <w:rPr>
          <w:rFonts w:eastAsia="SchoolBookSanPin"/>
          <w:position w:val="1"/>
        </w:rPr>
      </w:pPr>
      <w:r w:rsidRPr="00F20EB6">
        <w:rPr>
          <w:rFonts w:eastAsia="SchoolBookSanPin"/>
          <w:position w:val="1"/>
        </w:rPr>
        <w:lastRenderedPageBreak/>
        <w:t xml:space="preserve">систематизировать и анализировать исторические факты, осуществлять реконструкцию исторических событий; </w:t>
      </w:r>
    </w:p>
    <w:p w:rsidR="0053473D" w:rsidRPr="00F20EB6" w:rsidRDefault="0053473D" w:rsidP="0053473D">
      <w:pPr>
        <w:rPr>
          <w:rFonts w:eastAsia="SchoolBookSanPin"/>
          <w:position w:val="1"/>
        </w:rPr>
      </w:pPr>
      <w:r w:rsidRPr="00F20EB6">
        <w:rPr>
          <w:rFonts w:eastAsia="SchoolBookSanPin"/>
          <w:position w:val="1"/>
        </w:rPr>
        <w:t xml:space="preserve">соотносить полученный результат с имеющимся знанием; </w:t>
      </w:r>
    </w:p>
    <w:p w:rsidR="0053473D" w:rsidRPr="00F20EB6" w:rsidRDefault="0053473D" w:rsidP="0053473D">
      <w:pPr>
        <w:rPr>
          <w:rFonts w:eastAsia="SchoolBookSanPin"/>
          <w:position w:val="1"/>
        </w:rPr>
      </w:pPr>
      <w:r w:rsidRPr="00F20EB6">
        <w:rPr>
          <w:rFonts w:eastAsia="SchoolBookSanPin"/>
          <w:position w:val="1"/>
        </w:rPr>
        <w:t xml:space="preserve">определять новизну и обоснованность полученного результата; </w:t>
      </w:r>
    </w:p>
    <w:p w:rsidR="0053473D" w:rsidRPr="00F20EB6" w:rsidRDefault="0053473D" w:rsidP="0053473D">
      <w:pPr>
        <w:rPr>
          <w:rFonts w:eastAsia="SchoolBookSanPin"/>
        </w:rPr>
      </w:pPr>
      <w:r w:rsidRPr="00F20EB6">
        <w:rPr>
          <w:rFonts w:eastAsia="SchoolBookSanPin"/>
          <w:position w:val="1"/>
        </w:rPr>
        <w:t>представлять результаты своей деятельности в различных формах (сообщение, эссе, презентация, реферат, учебный проект и другие).</w:t>
      </w:r>
    </w:p>
    <w:p w:rsidR="0053473D" w:rsidRPr="00F20EB6" w:rsidRDefault="0053473D" w:rsidP="0053473D">
      <w:pPr>
        <w:rPr>
          <w:rFonts w:eastAsia="SchoolBookSanPin"/>
        </w:rPr>
      </w:pPr>
      <w:r w:rsidRPr="00F20EB6">
        <w:rPr>
          <w:rFonts w:eastAsia="SchoolBookSanPin"/>
        </w:rPr>
        <w:t xml:space="preserve">У обучающегося будут сформированы умения работать с информацией как часть </w:t>
      </w:r>
      <w:r w:rsidRPr="00F20EB6">
        <w:rPr>
          <w:rFonts w:eastAsia="SchoolBookSanPin"/>
          <w:bCs/>
        </w:rPr>
        <w:t>познавательных универсальных учебных действий</w:t>
      </w:r>
      <w:r w:rsidRPr="00F20EB6">
        <w:rPr>
          <w:rFonts w:eastAsia="SchoolBookSanPin"/>
        </w:rPr>
        <w:t>:</w:t>
      </w:r>
    </w:p>
    <w:p w:rsidR="0053473D" w:rsidRPr="00F20EB6" w:rsidRDefault="0053473D" w:rsidP="0053473D">
      <w:pPr>
        <w:rPr>
          <w:rFonts w:eastAsia="SchoolBookSanPin"/>
        </w:rPr>
      </w:pPr>
      <w:r w:rsidRPr="00F20EB6">
        <w:rPr>
          <w:rFonts w:eastAsia="SchoolBookSanPin"/>
          <w:position w:val="1"/>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53473D" w:rsidRPr="00F20EB6" w:rsidRDefault="0053473D" w:rsidP="0053473D">
      <w:pPr>
        <w:rPr>
          <w:rFonts w:eastAsia="SchoolBookSanPin"/>
          <w:position w:val="1"/>
        </w:rPr>
      </w:pPr>
      <w:r w:rsidRPr="00F20EB6">
        <w:rPr>
          <w:rFonts w:eastAsia="SchoolBookSanPin"/>
          <w:position w:val="1"/>
        </w:rPr>
        <w:t>различать виды источников исторической информации;</w:t>
      </w:r>
    </w:p>
    <w:p w:rsidR="0053473D" w:rsidRPr="00F20EB6" w:rsidRDefault="0053473D" w:rsidP="0053473D">
      <w:pPr>
        <w:rPr>
          <w:rFonts w:eastAsia="SchoolBookSanPin"/>
        </w:rPr>
      </w:pPr>
      <w:r w:rsidRPr="00F20EB6">
        <w:rPr>
          <w:rFonts w:eastAsia="SchoolBookSanPin"/>
          <w:position w:val="1"/>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53473D" w:rsidRPr="00F20EB6" w:rsidRDefault="0053473D" w:rsidP="0053473D">
      <w:pPr>
        <w:rPr>
          <w:rFonts w:eastAsia="SchoolBookSanPin"/>
        </w:rPr>
      </w:pPr>
      <w:r w:rsidRPr="00F20EB6">
        <w:rPr>
          <w:rFonts w:eastAsia="OfficinaSansBoldITC"/>
        </w:rPr>
        <w:t>. </w:t>
      </w:r>
      <w:r w:rsidRPr="00F20EB6">
        <w:rPr>
          <w:rFonts w:eastAsia="SchoolBookSanPin"/>
        </w:rPr>
        <w:t xml:space="preserve">У обучающегося будут сформированы умения общения как часть </w:t>
      </w:r>
      <w:r w:rsidRPr="00F20EB6">
        <w:rPr>
          <w:rFonts w:eastAsia="SchoolBookSanPin"/>
          <w:bCs/>
        </w:rPr>
        <w:t>коммуникативных универсальных учебных действий</w:t>
      </w:r>
      <w:r w:rsidRPr="00F20EB6">
        <w:rPr>
          <w:rFonts w:eastAsia="SchoolBookSanPin"/>
        </w:rPr>
        <w:t>:</w:t>
      </w:r>
    </w:p>
    <w:p w:rsidR="0053473D" w:rsidRPr="00F20EB6" w:rsidRDefault="0053473D" w:rsidP="0053473D">
      <w:pPr>
        <w:rPr>
          <w:rFonts w:eastAsia="SchoolBookSanPin"/>
          <w:position w:val="1"/>
        </w:rPr>
      </w:pPr>
      <w:r w:rsidRPr="00F20EB6">
        <w:rPr>
          <w:rFonts w:eastAsia="SchoolBookSanPin"/>
          <w:position w:val="1"/>
        </w:rPr>
        <w:t xml:space="preserve">представлять особенности взаимодействия людей в исторических обществах и современном мире; </w:t>
      </w:r>
    </w:p>
    <w:p w:rsidR="0053473D" w:rsidRPr="00F20EB6" w:rsidRDefault="0053473D" w:rsidP="0053473D">
      <w:pPr>
        <w:rPr>
          <w:rFonts w:eastAsia="SchoolBookSanPin"/>
          <w:position w:val="1"/>
        </w:rPr>
      </w:pPr>
      <w:r w:rsidRPr="00F20EB6">
        <w:rPr>
          <w:rFonts w:eastAsia="SchoolBookSanPin"/>
          <w:position w:val="1"/>
        </w:rPr>
        <w:t xml:space="preserve">участвовать в обсуждении событий и личностей прошлого, раскрывать различие и сходство высказываемых оценок; </w:t>
      </w:r>
    </w:p>
    <w:p w:rsidR="0053473D" w:rsidRPr="00F20EB6" w:rsidRDefault="0053473D" w:rsidP="0053473D">
      <w:pPr>
        <w:rPr>
          <w:rFonts w:eastAsia="SchoolBookSanPin"/>
          <w:position w:val="1"/>
        </w:rPr>
      </w:pPr>
      <w:r w:rsidRPr="00F20EB6">
        <w:rPr>
          <w:rFonts w:eastAsia="SchoolBookSanPin"/>
          <w:position w:val="1"/>
        </w:rPr>
        <w:t>выражать и аргументировать свою точку зрения в устном высказывании, письменном тексте;</w:t>
      </w:r>
    </w:p>
    <w:p w:rsidR="0053473D" w:rsidRPr="00F20EB6" w:rsidRDefault="0053473D" w:rsidP="0053473D">
      <w:pPr>
        <w:rPr>
          <w:rFonts w:eastAsia="SchoolBookSanPin"/>
          <w:position w:val="1"/>
        </w:rPr>
      </w:pPr>
      <w:r w:rsidRPr="00F20EB6">
        <w:rPr>
          <w:rFonts w:eastAsia="SchoolBookSanPin"/>
          <w:position w:val="1"/>
        </w:rPr>
        <w:t xml:space="preserve">публично представлять результаты выполненного исследования, проекта; </w:t>
      </w:r>
    </w:p>
    <w:p w:rsidR="0053473D" w:rsidRPr="00F20EB6" w:rsidRDefault="0053473D" w:rsidP="0053473D">
      <w:pPr>
        <w:rPr>
          <w:rFonts w:eastAsia="SchoolBookSanPin"/>
        </w:rPr>
      </w:pPr>
      <w:r w:rsidRPr="00F20EB6">
        <w:rPr>
          <w:rFonts w:eastAsia="SchoolBookSanPin"/>
          <w:position w:val="1"/>
        </w:rPr>
        <w:t>осваивать и применять правила межкультурного взаимодействия в школе и социальном окружении.</w:t>
      </w:r>
    </w:p>
    <w:p w:rsidR="0053473D" w:rsidRPr="00F20EB6" w:rsidRDefault="0053473D" w:rsidP="0053473D">
      <w:pPr>
        <w:rPr>
          <w:rFonts w:eastAsia="SchoolBookSanPin"/>
        </w:rPr>
      </w:pPr>
      <w:r w:rsidRPr="00F20EB6">
        <w:rPr>
          <w:rFonts w:eastAsia="SchoolBookSanPin"/>
        </w:rPr>
        <w:t>У обучающегося будут сформированы умения совместной деятельности:</w:t>
      </w:r>
    </w:p>
    <w:p w:rsidR="0053473D" w:rsidRPr="00F20EB6" w:rsidRDefault="0053473D" w:rsidP="0053473D">
      <w:pPr>
        <w:rPr>
          <w:rFonts w:eastAsia="SchoolBookSanPin"/>
          <w:position w:val="1"/>
        </w:rPr>
      </w:pPr>
      <w:r w:rsidRPr="00F20EB6">
        <w:rPr>
          <w:rFonts w:eastAsia="SchoolBookSanPin"/>
          <w:position w:val="1"/>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53473D" w:rsidRPr="00F20EB6" w:rsidRDefault="0053473D" w:rsidP="0053473D">
      <w:pPr>
        <w:rPr>
          <w:rFonts w:eastAsia="SchoolBookSanPin"/>
          <w:position w:val="1"/>
        </w:rPr>
      </w:pPr>
      <w:r w:rsidRPr="00F20EB6">
        <w:rPr>
          <w:rFonts w:eastAsia="SchoolBookSanPin"/>
          <w:position w:val="1"/>
        </w:rPr>
        <w:t xml:space="preserve">планировать и осуществлять совместную работу, коллективные учебные проекты по истории, в том числе ‒ на региональном материале; </w:t>
      </w:r>
    </w:p>
    <w:p w:rsidR="0053473D" w:rsidRPr="00F20EB6" w:rsidRDefault="0053473D" w:rsidP="0053473D">
      <w:pPr>
        <w:rPr>
          <w:rFonts w:eastAsia="SchoolBookSanPin"/>
        </w:rPr>
      </w:pPr>
      <w:r w:rsidRPr="00F20EB6">
        <w:rPr>
          <w:rFonts w:eastAsia="SchoolBookSanPin"/>
          <w:position w:val="1"/>
        </w:rPr>
        <w:t xml:space="preserve">определять свое участие в общей работе и координировать свои действия с другими членами </w:t>
      </w:r>
      <w:r w:rsidRPr="00F20EB6">
        <w:rPr>
          <w:rFonts w:eastAsia="SchoolBookSanPin"/>
        </w:rPr>
        <w:t>команды.</w:t>
      </w:r>
    </w:p>
    <w:p w:rsidR="0053473D" w:rsidRPr="00F20EB6" w:rsidRDefault="0053473D" w:rsidP="0053473D">
      <w:pPr>
        <w:rPr>
          <w:rFonts w:eastAsia="SchoolBookSanPin"/>
        </w:rPr>
      </w:pPr>
      <w:r w:rsidRPr="00F20EB6">
        <w:rPr>
          <w:rFonts w:eastAsia="SchoolBookSanPin"/>
        </w:rPr>
        <w:t xml:space="preserve">У обучающегося будут сформированы умения в части </w:t>
      </w:r>
      <w:r w:rsidRPr="00F20EB6">
        <w:rPr>
          <w:rFonts w:eastAsia="SchoolBookSanPin"/>
          <w:bCs/>
        </w:rPr>
        <w:t>регулятивных универсальных учебных действий</w:t>
      </w:r>
      <w:r w:rsidRPr="00F20EB6">
        <w:rPr>
          <w:rFonts w:eastAsia="SchoolBookSanPin"/>
        </w:rPr>
        <w:t>:</w:t>
      </w:r>
    </w:p>
    <w:p w:rsidR="0053473D" w:rsidRPr="00F20EB6" w:rsidRDefault="0053473D" w:rsidP="0053473D">
      <w:pPr>
        <w:rPr>
          <w:rFonts w:eastAsia="SchoolBookSanPin"/>
        </w:rPr>
      </w:pPr>
      <w:r w:rsidRPr="00F20EB6">
        <w:rPr>
          <w:rFonts w:eastAsia="SchoolBookSanPin"/>
          <w:position w:val="1"/>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53473D" w:rsidRPr="00F20EB6" w:rsidRDefault="0053473D" w:rsidP="0053473D">
      <w:pPr>
        <w:rPr>
          <w:rFonts w:eastAsia="SchoolBookSanPin"/>
        </w:rPr>
      </w:pPr>
      <w:r w:rsidRPr="00F20EB6">
        <w:rPr>
          <w:rFonts w:eastAsia="SchoolBookSanPin"/>
          <w:position w:val="1"/>
        </w:rPr>
        <w:t>владеть приёмами самоконтроля ‒ осуществление самоконтроля, рефлексии и самооценки полученных результатов;</w:t>
      </w:r>
    </w:p>
    <w:p w:rsidR="0053473D" w:rsidRPr="00F20EB6" w:rsidRDefault="0053473D" w:rsidP="0053473D">
      <w:pPr>
        <w:rPr>
          <w:rFonts w:eastAsia="SchoolBookSanPin"/>
          <w:position w:val="1"/>
        </w:rPr>
      </w:pPr>
      <w:r w:rsidRPr="00F20EB6">
        <w:rPr>
          <w:rFonts w:eastAsia="SchoolBookSanPin"/>
          <w:position w:val="1"/>
        </w:rPr>
        <w:lastRenderedPageBreak/>
        <w:t>вносить коррективы в свою работу с учётом установленных ошибок, возникших трудностей.</w:t>
      </w:r>
    </w:p>
    <w:p w:rsidR="0053473D" w:rsidRPr="00F20EB6" w:rsidRDefault="0053473D" w:rsidP="0053473D">
      <w:pPr>
        <w:rPr>
          <w:rFonts w:eastAsia="SchoolBookSanPin"/>
          <w:position w:val="1"/>
        </w:rPr>
      </w:pPr>
      <w:r w:rsidRPr="00F20EB6">
        <w:rPr>
          <w:rFonts w:eastAsia="SchoolBookSanPin"/>
          <w:position w:val="1"/>
        </w:rPr>
        <w:t>У обучающегося будут сформированы умения в сфере эмоционального интеллекта, понимания себя и других:</w:t>
      </w:r>
    </w:p>
    <w:p w:rsidR="0053473D" w:rsidRPr="00F20EB6" w:rsidRDefault="0053473D" w:rsidP="0053473D">
      <w:pPr>
        <w:rPr>
          <w:rFonts w:eastAsia="SchoolBookSanPin"/>
        </w:rPr>
      </w:pPr>
      <w:r w:rsidRPr="00F20EB6">
        <w:rPr>
          <w:rFonts w:eastAsia="SchoolBookSanPin"/>
          <w:position w:val="1"/>
        </w:rPr>
        <w:t>выявлять на примерах исторических ситуаций роль эмоций в отношениях между людьми;</w:t>
      </w:r>
    </w:p>
    <w:p w:rsidR="0053473D" w:rsidRPr="00F20EB6" w:rsidRDefault="0053473D" w:rsidP="0053473D">
      <w:pPr>
        <w:rPr>
          <w:rFonts w:eastAsia="SchoolBookSanPin"/>
        </w:rPr>
      </w:pPr>
      <w:r w:rsidRPr="00F20EB6">
        <w:rPr>
          <w:rFonts w:eastAsia="SchoolBookSanPin"/>
          <w:position w:val="1"/>
        </w:rPr>
        <w:t>ставить себя на место другого человека, понимать мотивы действий другого (в исторических ситуациях и окружающей действительности);</w:t>
      </w:r>
    </w:p>
    <w:p w:rsidR="0053473D" w:rsidRPr="00F20EB6" w:rsidRDefault="0053473D" w:rsidP="0053473D">
      <w:pPr>
        <w:rPr>
          <w:rFonts w:eastAsia="SchoolBookSanPin"/>
        </w:rPr>
      </w:pPr>
      <w:r w:rsidRPr="00F20EB6">
        <w:rPr>
          <w:rFonts w:eastAsia="SchoolBookSanPin"/>
          <w:position w:val="1"/>
        </w:rPr>
        <w:t>регулировать способ выражения своих эмоций с учётом позиций и мнений других участников общения.</w:t>
      </w:r>
    </w:p>
    <w:p w:rsidR="0053473D" w:rsidRPr="00F20EB6" w:rsidRDefault="0053473D" w:rsidP="00F20EB6">
      <w:pPr>
        <w:rPr>
          <w:rFonts w:eastAsia="SchoolBookSanPin"/>
        </w:rPr>
      </w:pPr>
      <w:r w:rsidRPr="0053473D">
        <w:rPr>
          <w:rFonts w:eastAsia="SchoolBookSanPin"/>
          <w:bCs/>
        </w:rPr>
        <w:t xml:space="preserve">Предметные результаты освоения программы по истории на уровне основного </w:t>
      </w:r>
      <w:r w:rsidRPr="00F20EB6">
        <w:rPr>
          <w:rFonts w:eastAsia="SchoolBookSanPin"/>
          <w:bCs/>
        </w:rPr>
        <w:t xml:space="preserve">общего образования </w:t>
      </w:r>
      <w:r w:rsidRPr="00F20EB6">
        <w:rPr>
          <w:rFonts w:eastAsia="SchoolBookSanPin"/>
        </w:rPr>
        <w:t>должны обеспечивать:</w:t>
      </w:r>
    </w:p>
    <w:p w:rsidR="0053473D" w:rsidRPr="00F20EB6" w:rsidRDefault="0053473D" w:rsidP="00F20EB6">
      <w:pPr>
        <w:rPr>
          <w:rFonts w:eastAsia="SchoolBookSanPin"/>
        </w:rPr>
      </w:pPr>
      <w:r w:rsidRPr="00F20EB6">
        <w:rPr>
          <w:rFonts w:eastAsia="SchoolBookSanPin"/>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53473D" w:rsidRPr="00F20EB6" w:rsidRDefault="0053473D" w:rsidP="00F20EB6">
      <w:pPr>
        <w:rPr>
          <w:rFonts w:eastAsia="SchoolBookSanPin"/>
        </w:rPr>
      </w:pPr>
      <w:r w:rsidRPr="00F20EB6">
        <w:rPr>
          <w:rFonts w:eastAsia="SchoolBookSanPin"/>
        </w:rPr>
        <w:t>2) умение выявлять особенности развития культуры, быта и нравов народов в различные исторические эпохи;</w:t>
      </w:r>
    </w:p>
    <w:p w:rsidR="0053473D" w:rsidRPr="00F20EB6" w:rsidRDefault="0053473D" w:rsidP="00F20EB6">
      <w:pPr>
        <w:rPr>
          <w:rFonts w:eastAsia="SchoolBookSanPin"/>
        </w:rPr>
      </w:pPr>
      <w:r w:rsidRPr="00F20EB6">
        <w:rPr>
          <w:rFonts w:eastAsia="SchoolBookSanPin"/>
        </w:rPr>
        <w:t>3) овладение историческими понятиями и их использование для решения учебных и практических задач;</w:t>
      </w:r>
    </w:p>
    <w:p w:rsidR="0053473D" w:rsidRPr="00F20EB6" w:rsidRDefault="0053473D" w:rsidP="00F20EB6">
      <w:pPr>
        <w:rPr>
          <w:rFonts w:eastAsia="SchoolBookSanPin"/>
        </w:rPr>
      </w:pPr>
      <w:r w:rsidRPr="00F20EB6">
        <w:rPr>
          <w:rFonts w:eastAsia="SchoolBookSanPin"/>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53473D" w:rsidRPr="00F20EB6" w:rsidRDefault="0053473D" w:rsidP="00F20EB6">
      <w:pPr>
        <w:rPr>
          <w:rFonts w:eastAsia="SchoolBookSanPin"/>
        </w:rPr>
      </w:pPr>
      <w:r w:rsidRPr="00F20EB6">
        <w:rPr>
          <w:rFonts w:eastAsia="SchoolBookSanPin"/>
        </w:rPr>
        <w:t>5) умение выявлять существенные черты и характерные признаки исторических событий, явлений, процессов;</w:t>
      </w:r>
    </w:p>
    <w:p w:rsidR="0053473D" w:rsidRPr="00F20EB6" w:rsidRDefault="0053473D" w:rsidP="00F20EB6">
      <w:pPr>
        <w:rPr>
          <w:rFonts w:eastAsia="SchoolBookSanPin"/>
        </w:rPr>
      </w:pPr>
      <w:r w:rsidRPr="00F20EB6">
        <w:rPr>
          <w:rFonts w:eastAsia="SchoolBookSanPin"/>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F20EB6">
        <w:rPr>
          <w:rFonts w:eastAsia="SchoolBookSanPin"/>
          <w:lang w:val="en-US"/>
        </w:rPr>
        <w:t>XXI</w:t>
      </w:r>
      <w:r w:rsidRPr="00F20EB6">
        <w:rPr>
          <w:rFonts w:eastAsia="SchoolBookSanPin"/>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53473D" w:rsidRPr="00F20EB6" w:rsidRDefault="0053473D" w:rsidP="00F20EB6">
      <w:pPr>
        <w:rPr>
          <w:rFonts w:eastAsia="SchoolBookSanPin"/>
        </w:rPr>
      </w:pPr>
      <w:r w:rsidRPr="00F20EB6">
        <w:rPr>
          <w:rFonts w:eastAsia="SchoolBookSanPin"/>
        </w:rPr>
        <w:t>7) умение сравнивать исторические события, явления, процессы в различные исторические эпохи;</w:t>
      </w:r>
    </w:p>
    <w:p w:rsidR="0053473D" w:rsidRPr="00F20EB6" w:rsidRDefault="0053473D" w:rsidP="00F20EB6">
      <w:pPr>
        <w:rPr>
          <w:rFonts w:eastAsia="SchoolBookSanPin"/>
        </w:rPr>
      </w:pPr>
      <w:r w:rsidRPr="00F20EB6">
        <w:rPr>
          <w:rFonts w:eastAsia="SchoolBookSanPin"/>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53473D" w:rsidRPr="00F20EB6" w:rsidRDefault="0053473D" w:rsidP="00F20EB6">
      <w:pPr>
        <w:rPr>
          <w:rFonts w:eastAsia="SchoolBookSanPin"/>
        </w:rPr>
      </w:pPr>
      <w:r w:rsidRPr="00F20EB6">
        <w:rPr>
          <w:rFonts w:eastAsia="SchoolBookSanPin"/>
        </w:rPr>
        <w:t>9) умение различать основные типы исторических источников: письменные, вещественные, аудиовизуальные;</w:t>
      </w:r>
    </w:p>
    <w:p w:rsidR="0053473D" w:rsidRPr="00F20EB6" w:rsidRDefault="0053473D" w:rsidP="00F20EB6">
      <w:pPr>
        <w:rPr>
          <w:rFonts w:eastAsia="SchoolBookSanPin"/>
        </w:rPr>
      </w:pPr>
      <w:r w:rsidRPr="00F20EB6">
        <w:rPr>
          <w:rFonts w:eastAsia="SchoolBookSanPin"/>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w:t>
      </w:r>
      <w:r w:rsidRPr="00F20EB6">
        <w:rPr>
          <w:rFonts w:eastAsia="SchoolBookSanPin"/>
        </w:rPr>
        <w:lastRenderedPageBreak/>
        <w:t>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53473D" w:rsidRPr="00F20EB6" w:rsidRDefault="0053473D" w:rsidP="00F20EB6">
      <w:pPr>
        <w:rPr>
          <w:rFonts w:eastAsia="SchoolBookSanPin"/>
        </w:rPr>
      </w:pPr>
      <w:r w:rsidRPr="00F20EB6">
        <w:rPr>
          <w:rFonts w:eastAsia="SchoolBookSanPin"/>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53473D" w:rsidRPr="00F20EB6" w:rsidRDefault="0053473D" w:rsidP="00F20EB6">
      <w:pPr>
        <w:rPr>
          <w:rFonts w:eastAsia="SchoolBookSanPin"/>
        </w:rPr>
      </w:pPr>
      <w:r w:rsidRPr="00F20EB6">
        <w:rPr>
          <w:rFonts w:eastAsia="SchoolBookSanPin"/>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53473D" w:rsidRPr="00F20EB6" w:rsidRDefault="0053473D" w:rsidP="00F20EB6">
      <w:pPr>
        <w:rPr>
          <w:rFonts w:eastAsia="SchoolBookSanPin"/>
        </w:rPr>
      </w:pPr>
      <w:r w:rsidRPr="00F20EB6">
        <w:rPr>
          <w:rFonts w:eastAsia="SchoolBookSanPin"/>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53473D" w:rsidRPr="00F20EB6" w:rsidRDefault="0053473D" w:rsidP="00F20EB6">
      <w:pPr>
        <w:rPr>
          <w:rFonts w:eastAsia="SchoolBookSanPin"/>
        </w:rPr>
      </w:pPr>
      <w:r w:rsidRPr="00F20EB6">
        <w:rPr>
          <w:rFonts w:eastAsia="SchoolBookSanPin"/>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53473D" w:rsidRPr="00F20EB6" w:rsidRDefault="0053473D" w:rsidP="00F20EB6">
      <w:pPr>
        <w:rPr>
          <w:rFonts w:eastAsia="SchoolBookSanPin"/>
        </w:rPr>
      </w:pPr>
      <w:r w:rsidRPr="00F20EB6">
        <w:rPr>
          <w:rFonts w:eastAsia="SchoolBookSanPin"/>
          <w:position w:val="1"/>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Pr="00F20EB6">
        <w:rPr>
          <w:rFonts w:eastAsia="SchoolBookSanPin"/>
        </w:rPr>
        <w:t>обучающихся</w:t>
      </w:r>
      <w:r w:rsidRPr="00F20EB6">
        <w:rPr>
          <w:rFonts w:eastAsia="Calibri"/>
        </w:rPr>
        <w:t xml:space="preserve"> </w:t>
      </w:r>
      <w:r w:rsidRPr="00F20EB6">
        <w:rPr>
          <w:rFonts w:eastAsia="SchoolBookSanPin"/>
          <w:position w:val="1"/>
        </w:rPr>
        <w:t>при изучении истории, от работы с хронологией и историческими фактами до применения знаний в общении, социальной практике.</w:t>
      </w:r>
    </w:p>
    <w:p w:rsidR="0053473D" w:rsidRPr="00F20EB6" w:rsidRDefault="0053473D" w:rsidP="00F20EB6">
      <w:pPr>
        <w:rPr>
          <w:rFonts w:eastAsia="SchoolBookSanPin"/>
        </w:rPr>
      </w:pPr>
      <w:r w:rsidRPr="00F20EB6">
        <w:rPr>
          <w:rFonts w:eastAsia="SchoolBookSanPin"/>
          <w:bCs/>
          <w:position w:val="1"/>
        </w:rPr>
        <w:t xml:space="preserve">Предметные результаты </w:t>
      </w:r>
      <w:r w:rsidRPr="00F20EB6">
        <w:rPr>
          <w:rFonts w:eastAsia="SchoolBookSanPin"/>
          <w:position w:val="1"/>
        </w:rPr>
        <w:t>изучения учебного предмета «История» включают:</w:t>
      </w:r>
    </w:p>
    <w:p w:rsidR="0053473D" w:rsidRPr="00F20EB6" w:rsidRDefault="0053473D" w:rsidP="00F20EB6">
      <w:pPr>
        <w:rPr>
          <w:rFonts w:eastAsia="SchoolBookSanPin"/>
        </w:rPr>
      </w:pPr>
      <w:r w:rsidRPr="00F20EB6">
        <w:rPr>
          <w:rFonts w:eastAsia="SchoolBookSanPin"/>
          <w:position w:val="1"/>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53473D" w:rsidRPr="00F20EB6" w:rsidRDefault="0053473D" w:rsidP="00F20EB6">
      <w:pPr>
        <w:rPr>
          <w:rFonts w:eastAsia="SchoolBookSanPin"/>
        </w:rPr>
      </w:pPr>
      <w:r w:rsidRPr="00F20EB6">
        <w:rPr>
          <w:rFonts w:eastAsia="SchoolBookSanPin"/>
          <w:position w:val="1"/>
        </w:rPr>
        <w:t>2) базовые знания об основных этапах и ключевых событиях отечественной и всемирной истории;</w:t>
      </w:r>
    </w:p>
    <w:p w:rsidR="0053473D" w:rsidRPr="00F20EB6" w:rsidRDefault="0053473D" w:rsidP="00F20EB6">
      <w:pPr>
        <w:rPr>
          <w:rFonts w:eastAsia="SchoolBookSanPin"/>
        </w:rPr>
      </w:pPr>
      <w:r w:rsidRPr="00F20EB6">
        <w:rPr>
          <w:rFonts w:eastAsia="SchoolBookSanPin"/>
          <w:position w:val="1"/>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3473D" w:rsidRPr="00F20EB6" w:rsidRDefault="0053473D" w:rsidP="00F20EB6">
      <w:pPr>
        <w:rPr>
          <w:rFonts w:eastAsia="SchoolBookSanPin"/>
          <w:position w:val="1"/>
        </w:rPr>
      </w:pPr>
      <w:r w:rsidRPr="00F20EB6">
        <w:rPr>
          <w:rFonts w:eastAsia="SchoolBookSanPin"/>
          <w:position w:val="1"/>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F20EB6">
        <w:rPr>
          <w:rFonts w:eastAsia="SchoolBookSanPin"/>
        </w:rPr>
        <w:t>информационно-телекоммуникационной сети «Интернет»</w:t>
      </w:r>
      <w:r w:rsidRPr="00F20EB6">
        <w:rPr>
          <w:rFonts w:eastAsia="SchoolBookSanPin"/>
          <w:position w:val="1"/>
        </w:rPr>
        <w:t xml:space="preserve"> и другие), оценивая их информационные особенности и достоверность с применением метапредметного подхода; </w:t>
      </w:r>
    </w:p>
    <w:p w:rsidR="0053473D" w:rsidRPr="00F20EB6" w:rsidRDefault="0053473D" w:rsidP="00F20EB6">
      <w:pPr>
        <w:rPr>
          <w:rFonts w:eastAsia="SchoolBookSanPin"/>
        </w:rPr>
      </w:pPr>
      <w:r w:rsidRPr="00F20EB6">
        <w:rPr>
          <w:rFonts w:eastAsia="SchoolBookSanPin"/>
          <w:position w:val="1"/>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53473D" w:rsidRPr="00F20EB6" w:rsidRDefault="0053473D" w:rsidP="00F20EB6">
      <w:pPr>
        <w:rPr>
          <w:rFonts w:eastAsia="SchoolBookSanPin"/>
        </w:rPr>
      </w:pPr>
      <w:r w:rsidRPr="00F20EB6">
        <w:rPr>
          <w:rFonts w:eastAsia="SchoolBookSanPin"/>
          <w:position w:val="1"/>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53473D" w:rsidRPr="00F20EB6" w:rsidRDefault="0053473D" w:rsidP="00F20EB6">
      <w:pPr>
        <w:rPr>
          <w:rFonts w:eastAsia="SchoolBookSanPin"/>
        </w:rPr>
      </w:pPr>
      <w:r w:rsidRPr="00F20EB6">
        <w:rPr>
          <w:rFonts w:eastAsia="SchoolBookSanPin"/>
          <w:position w:val="1"/>
        </w:rPr>
        <w:lastRenderedPageBreak/>
        <w:t>7) владение приёмами оценки значения исторических событий и деятельности исторических личностей в отечественной и всемирной истории;</w:t>
      </w:r>
    </w:p>
    <w:p w:rsidR="0053473D" w:rsidRPr="00F20EB6" w:rsidRDefault="0053473D" w:rsidP="00F20EB6">
      <w:pPr>
        <w:rPr>
          <w:rFonts w:eastAsia="SchoolBookSanPin"/>
        </w:rPr>
      </w:pPr>
      <w:r w:rsidRPr="00F20EB6">
        <w:rPr>
          <w:rFonts w:eastAsia="SchoolBookSanPin"/>
          <w:position w:val="1"/>
        </w:rPr>
        <w:t xml:space="preserve">8) способность применять исторические знания как основу диалога в поликультурной среде, взаимодействовать с людьми другой культуры, </w:t>
      </w:r>
      <w:r w:rsidRPr="00F20EB6">
        <w:rPr>
          <w:rFonts w:eastAsia="SchoolBookSanPin"/>
        </w:rPr>
        <w:t>национальной и религиозной принадлежности на основе ценностей современного российского общества;</w:t>
      </w:r>
    </w:p>
    <w:p w:rsidR="0053473D" w:rsidRPr="00F20EB6" w:rsidRDefault="0053473D" w:rsidP="00F20EB6">
      <w:pPr>
        <w:rPr>
          <w:rFonts w:eastAsia="SchoolBookSanPin"/>
        </w:rPr>
      </w:pPr>
      <w:r w:rsidRPr="00F20EB6">
        <w:rPr>
          <w:rFonts w:eastAsia="SchoolBookSanPin"/>
        </w:rPr>
        <w:t>9) осознание необходимости сохранения исторических и культурных памятников своей страны и мира;</w:t>
      </w:r>
    </w:p>
    <w:p w:rsidR="0053473D" w:rsidRPr="00F20EB6" w:rsidRDefault="0053473D" w:rsidP="00F20EB6">
      <w:pPr>
        <w:rPr>
          <w:rFonts w:eastAsia="SchoolBookSanPin"/>
        </w:rPr>
      </w:pPr>
      <w:r w:rsidRPr="00F20EB6">
        <w:rPr>
          <w:rFonts w:eastAsia="SchoolBookSanPin"/>
        </w:rPr>
        <w:t xml:space="preserve">10) умение устанавливать взаимосвязи событий, явлений, процессов прошлого с важнейшими событиями ХХ ‒ начала </w:t>
      </w:r>
      <w:r w:rsidRPr="00F20EB6">
        <w:rPr>
          <w:rFonts w:eastAsia="SchoolBookSanPin"/>
          <w:lang w:val="en-US"/>
        </w:rPr>
        <w:t>XXI</w:t>
      </w:r>
      <w:r w:rsidRPr="00F20EB6">
        <w:rPr>
          <w:rFonts w:eastAsia="SchoolBookSanPin"/>
        </w:rPr>
        <w:t xml:space="preserve"> в.</w:t>
      </w:r>
    </w:p>
    <w:p w:rsidR="0053473D" w:rsidRPr="00F20EB6" w:rsidRDefault="0053473D" w:rsidP="00F20EB6">
      <w:pPr>
        <w:rPr>
          <w:rFonts w:eastAsia="SchoolBookSanPin"/>
        </w:rPr>
      </w:pPr>
      <w:r w:rsidRPr="00F20EB6">
        <w:rPr>
          <w:rFonts w:eastAsia="SchoolBookSanPin"/>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F20EB6">
        <w:rPr>
          <w:rFonts w:eastAsia="SchoolBookSanPin"/>
          <w:lang w:val="en-US"/>
        </w:rPr>
        <w:t>XX</w:t>
      </w:r>
      <w:r w:rsidRPr="00F20EB6">
        <w:rPr>
          <w:rFonts w:eastAsia="SchoolBookSanPin"/>
        </w:rPr>
        <w:t>‒</w:t>
      </w:r>
      <w:r w:rsidRPr="00F20EB6">
        <w:rPr>
          <w:rFonts w:eastAsia="SchoolBookSanPin"/>
          <w:lang w:val="en-US"/>
        </w:rPr>
        <w:t>XXI</w:t>
      </w:r>
      <w:r w:rsidRPr="00F20EB6">
        <w:rPr>
          <w:rFonts w:eastAsia="SchoolBookSanPin"/>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53473D" w:rsidRPr="00F20EB6" w:rsidRDefault="0053473D" w:rsidP="00F20EB6">
      <w:pPr>
        <w:rPr>
          <w:rFonts w:eastAsia="SchoolBookSanPin"/>
        </w:rPr>
      </w:pPr>
      <w:r w:rsidRPr="00F20EB6">
        <w:rPr>
          <w:rFonts w:eastAsia="SchoolBookSanPin"/>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53473D" w:rsidRPr="00F20EB6" w:rsidRDefault="0053473D" w:rsidP="00F20EB6">
      <w:pPr>
        <w:rPr>
          <w:rFonts w:eastAsia="SchoolBookSanPin"/>
        </w:rPr>
      </w:pPr>
      <w:r w:rsidRPr="00F20EB6">
        <w:rPr>
          <w:rFonts w:eastAsia="SchoolBookSanPin"/>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53473D" w:rsidRPr="00F20EB6" w:rsidRDefault="0053473D" w:rsidP="00F20EB6">
      <w:pPr>
        <w:rPr>
          <w:rFonts w:eastAsia="SchoolBookSanPin"/>
        </w:rPr>
      </w:pPr>
      <w:r w:rsidRPr="00F20EB6">
        <w:rPr>
          <w:rFonts w:eastAsia="SchoolBookSanPin"/>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53473D" w:rsidRPr="00F20EB6" w:rsidRDefault="0053473D" w:rsidP="00F20EB6">
      <w:pPr>
        <w:rPr>
          <w:rFonts w:eastAsia="SchoolBookSanPin"/>
        </w:rPr>
      </w:pPr>
      <w:r w:rsidRPr="00F20EB6">
        <w:rPr>
          <w:rFonts w:eastAsia="SchoolBookSanPin"/>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3473D" w:rsidRPr="00F20EB6" w:rsidRDefault="0053473D" w:rsidP="00F20EB6">
      <w:pPr>
        <w:rPr>
          <w:rFonts w:eastAsia="SchoolBookSanPin"/>
        </w:rPr>
      </w:pPr>
      <w:r w:rsidRPr="00F20EB6">
        <w:rPr>
          <w:rFonts w:eastAsia="SchoolBookSanPin"/>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3473D" w:rsidRPr="00F20EB6" w:rsidRDefault="0053473D" w:rsidP="00F20EB6">
      <w:pPr>
        <w:rPr>
          <w:rFonts w:eastAsia="SchoolBookSanPin"/>
        </w:rPr>
      </w:pPr>
      <w:r w:rsidRPr="00F20EB6">
        <w:rPr>
          <w:rFonts w:eastAsia="SchoolBookSanPin"/>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53473D" w:rsidRPr="00F20EB6" w:rsidRDefault="0053473D" w:rsidP="00F20EB6">
      <w:pPr>
        <w:rPr>
          <w:rFonts w:eastAsia="SchoolBookSanPin"/>
        </w:rPr>
      </w:pPr>
      <w:r w:rsidRPr="00F20EB6">
        <w:rPr>
          <w:rFonts w:eastAsia="SchoolBookSanPin"/>
        </w:rPr>
        <w:t xml:space="preserve">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w:t>
      </w:r>
      <w:r w:rsidRPr="00F20EB6">
        <w:rPr>
          <w:rFonts w:eastAsia="SchoolBookSanPin"/>
        </w:rPr>
        <w:lastRenderedPageBreak/>
        <w:t>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3473D" w:rsidRPr="00F20EB6" w:rsidRDefault="0053473D" w:rsidP="00F20EB6">
      <w:pPr>
        <w:rPr>
          <w:rFonts w:eastAsia="SchoolBookSanPin"/>
        </w:rPr>
      </w:pPr>
      <w:r w:rsidRPr="00F20EB6">
        <w:rPr>
          <w:rFonts w:eastAsia="SchoolBookSanPin"/>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3473D" w:rsidRPr="00F20EB6" w:rsidRDefault="0053473D" w:rsidP="00F20EB6">
      <w:pPr>
        <w:rPr>
          <w:rFonts w:eastAsia="SchoolBookSanPin"/>
        </w:rPr>
      </w:pPr>
      <w:r w:rsidRPr="00F20EB6">
        <w:rPr>
          <w:rFonts w:eastAsia="SchoolBookSanPin"/>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53473D" w:rsidRPr="00F20EB6" w:rsidRDefault="0053473D" w:rsidP="00F20EB6">
      <w:pPr>
        <w:rPr>
          <w:rFonts w:eastAsia="SchoolBookSanPin"/>
        </w:rPr>
      </w:pPr>
      <w:r w:rsidRPr="00F20EB6">
        <w:rPr>
          <w:rFonts w:eastAsia="SchoolBookSanPin"/>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53473D" w:rsidRPr="00F20EB6" w:rsidRDefault="0053473D" w:rsidP="00F20EB6">
      <w:pPr>
        <w:rPr>
          <w:rFonts w:eastAsia="OfficinaSansBoldITC"/>
        </w:rPr>
      </w:pPr>
      <w:r w:rsidRPr="00F20EB6">
        <w:rPr>
          <w:rFonts w:eastAsia="SchoolBookSanPin"/>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Pr="00F20EB6">
        <w:rPr>
          <w:rFonts w:eastAsia="Calibri"/>
        </w:rPr>
        <w:t xml:space="preserve"> </w:t>
      </w:r>
      <w:r w:rsidRPr="00F20EB6">
        <w:rPr>
          <w:rFonts w:eastAsia="SchoolBookSanPin"/>
        </w:rPr>
        <w:t>при изучении истории (в том числе ‒ разработки системы познавательных задач), при измерении и оценке достигнутых обучающимися результатов.</w:t>
      </w:r>
    </w:p>
    <w:p w:rsidR="0053473D" w:rsidRPr="00F20EB6" w:rsidRDefault="0053473D" w:rsidP="00F20EB6">
      <w:pPr>
        <w:rPr>
          <w:rFonts w:eastAsia="SchoolBookSanPin"/>
          <w:position w:val="1"/>
        </w:rPr>
      </w:pPr>
      <w:r w:rsidRPr="00F20EB6">
        <w:rPr>
          <w:rFonts w:eastAsia="OfficinaSansBoldITC"/>
        </w:rPr>
        <w:t xml:space="preserve">Предметные результаты изучения истории </w:t>
      </w:r>
      <w:r w:rsidRPr="00F20EB6">
        <w:rPr>
          <w:rFonts w:eastAsia="SchoolBookSanPin"/>
        </w:rPr>
        <w:t xml:space="preserve">в </w:t>
      </w:r>
      <w:r w:rsidRPr="00F20EB6">
        <w:rPr>
          <w:rFonts w:eastAsia="SchoolBookSanPin"/>
          <w:bCs/>
        </w:rPr>
        <w:t xml:space="preserve">5–9 классах </w:t>
      </w:r>
      <w:r w:rsidRPr="00F20EB6">
        <w:rPr>
          <w:rFonts w:eastAsia="SchoolBookSanPin"/>
          <w:position w:val="1"/>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F20EB6">
        <w:rPr>
          <w:rFonts w:eastAsia="SchoolBookSanPin"/>
        </w:rPr>
        <w:t>обучающихся</w:t>
      </w:r>
      <w:r w:rsidRPr="00F20EB6">
        <w:rPr>
          <w:rFonts w:eastAsia="SchoolBookSanPin"/>
          <w:position w:val="1"/>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53473D" w:rsidRPr="00F20EB6" w:rsidRDefault="0053473D" w:rsidP="00F20EB6">
      <w:pPr>
        <w:rPr>
          <w:rFonts w:eastAsia="SchoolBookSanPin"/>
          <w:bCs/>
        </w:rPr>
      </w:pPr>
      <w:r w:rsidRPr="00F20EB6">
        <w:rPr>
          <w:rFonts w:eastAsia="OfficinaSansBoldITC"/>
        </w:rPr>
        <w:t xml:space="preserve">Предметные результаты изучения истории </w:t>
      </w:r>
      <w:r w:rsidRPr="00F20EB6">
        <w:rPr>
          <w:rFonts w:eastAsia="SchoolBookSanPin"/>
        </w:rPr>
        <w:t xml:space="preserve">в </w:t>
      </w:r>
      <w:r w:rsidRPr="00F20EB6">
        <w:rPr>
          <w:rFonts w:eastAsia="SchoolBookSanPin"/>
          <w:bCs/>
        </w:rPr>
        <w:t>5 классе.</w:t>
      </w:r>
    </w:p>
    <w:p w:rsidR="0053473D" w:rsidRPr="00F20EB6" w:rsidRDefault="0053473D" w:rsidP="00F20EB6">
      <w:pPr>
        <w:rPr>
          <w:rFonts w:eastAsia="SchoolBookSanPin"/>
        </w:rPr>
      </w:pPr>
      <w:r w:rsidRPr="00F20EB6">
        <w:rPr>
          <w:rFonts w:eastAsia="SchoolBookSanPin"/>
        </w:rPr>
        <w:t>Знание хронологии, работа с хронологией:</w:t>
      </w:r>
    </w:p>
    <w:p w:rsidR="0053473D" w:rsidRPr="00F20EB6" w:rsidRDefault="0053473D" w:rsidP="00F20EB6">
      <w:pPr>
        <w:rPr>
          <w:rFonts w:eastAsia="SchoolBookSanPin"/>
        </w:rPr>
      </w:pPr>
      <w:r w:rsidRPr="00F20EB6">
        <w:rPr>
          <w:rFonts w:eastAsia="SchoolBookSanPin"/>
          <w:position w:val="1"/>
        </w:rPr>
        <w:t>объяснять смысл основных хронологических понятий (век, тысячелетие, до нашей эры, наша эра);</w:t>
      </w:r>
    </w:p>
    <w:p w:rsidR="0053473D" w:rsidRPr="00F20EB6" w:rsidRDefault="0053473D" w:rsidP="00F20EB6">
      <w:pPr>
        <w:rPr>
          <w:rFonts w:eastAsia="SchoolBookSanPin"/>
        </w:rPr>
      </w:pPr>
      <w:r w:rsidRPr="00F20EB6">
        <w:rPr>
          <w:rFonts w:eastAsia="SchoolBookSanPin"/>
          <w:position w:val="1"/>
        </w:rPr>
        <w:t>называть даты важнейших событий истории Древнего мира, по дате устанавливать принадлежность события к веку, тысячелетию;</w:t>
      </w:r>
    </w:p>
    <w:p w:rsidR="0053473D" w:rsidRPr="00F20EB6" w:rsidRDefault="0053473D" w:rsidP="00F20EB6">
      <w:pPr>
        <w:rPr>
          <w:rFonts w:eastAsia="SchoolBookSanPin"/>
        </w:rPr>
      </w:pPr>
      <w:r w:rsidRPr="00F20EB6">
        <w:rPr>
          <w:rFonts w:eastAsia="SchoolBookSanPin"/>
          <w:position w:val="1"/>
        </w:rPr>
        <w:t>определять длительность и последовательность событий, периодов истории Древнего мира, вести счёт лет до нашей эры и нашей эры.</w:t>
      </w:r>
    </w:p>
    <w:p w:rsidR="0053473D" w:rsidRPr="00F20EB6" w:rsidRDefault="0053473D" w:rsidP="00F20EB6">
      <w:pPr>
        <w:rPr>
          <w:rFonts w:eastAsia="SchoolBookSanPin"/>
        </w:rPr>
      </w:pPr>
      <w:r w:rsidRPr="00F20EB6">
        <w:rPr>
          <w:rFonts w:eastAsia="SchoolBookSanPin"/>
          <w:position w:val="1"/>
        </w:rPr>
        <w:t>Знание исторических фактов, работа с фактами:</w:t>
      </w:r>
    </w:p>
    <w:p w:rsidR="0053473D" w:rsidRPr="00F20EB6" w:rsidRDefault="0053473D" w:rsidP="00F20EB6">
      <w:pPr>
        <w:rPr>
          <w:rFonts w:eastAsia="SchoolBookSanPin"/>
        </w:rPr>
      </w:pPr>
      <w:r w:rsidRPr="00F20EB6">
        <w:rPr>
          <w:rFonts w:eastAsia="SchoolBookSanPin"/>
          <w:position w:val="1"/>
        </w:rPr>
        <w:t>указывать (называть) место, обстоятельства, участников, результаты важнейших событий истории Древнего мира;</w:t>
      </w:r>
    </w:p>
    <w:p w:rsidR="0053473D" w:rsidRPr="00F20EB6" w:rsidRDefault="0053473D" w:rsidP="00F20EB6">
      <w:pPr>
        <w:rPr>
          <w:rFonts w:eastAsia="SchoolBookSanPin"/>
        </w:rPr>
      </w:pPr>
      <w:r w:rsidRPr="00F20EB6">
        <w:rPr>
          <w:rFonts w:eastAsia="SchoolBookSanPin"/>
          <w:position w:val="1"/>
        </w:rPr>
        <w:t>группировать, систематизировать факты по заданному признаку.</w:t>
      </w:r>
    </w:p>
    <w:p w:rsidR="0053473D" w:rsidRPr="00F20EB6" w:rsidRDefault="0053473D" w:rsidP="00F20EB6">
      <w:pPr>
        <w:rPr>
          <w:rFonts w:eastAsia="SchoolBookSanPin"/>
        </w:rPr>
      </w:pPr>
      <w:r w:rsidRPr="00F20EB6">
        <w:rPr>
          <w:rFonts w:eastAsia="SchoolBookSanPin"/>
          <w:position w:val="1"/>
        </w:rPr>
        <w:lastRenderedPageBreak/>
        <w:t>Работа с исторической картой:</w:t>
      </w:r>
    </w:p>
    <w:p w:rsidR="0053473D" w:rsidRPr="00F20EB6" w:rsidRDefault="0053473D" w:rsidP="00F20EB6">
      <w:pPr>
        <w:rPr>
          <w:rFonts w:eastAsia="SchoolBookSanPin"/>
        </w:rPr>
      </w:pPr>
      <w:r w:rsidRPr="00F20EB6">
        <w:rPr>
          <w:rFonts w:eastAsia="SchoolBookSanPin"/>
          <w:position w:val="1"/>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53473D" w:rsidRPr="00F20EB6" w:rsidRDefault="0053473D" w:rsidP="00F20EB6">
      <w:pPr>
        <w:rPr>
          <w:rFonts w:eastAsia="SchoolBookSanPin"/>
        </w:rPr>
      </w:pPr>
      <w:r w:rsidRPr="00F20EB6">
        <w:rPr>
          <w:rFonts w:eastAsia="SchoolBookSanPin"/>
          <w:position w:val="1"/>
        </w:rPr>
        <w:t>устанавливать на основе картографических сведений связь между условиями среды обитания людей и их занятиями.</w:t>
      </w:r>
    </w:p>
    <w:p w:rsidR="0053473D" w:rsidRPr="00F20EB6" w:rsidRDefault="0053473D" w:rsidP="00F20EB6">
      <w:pPr>
        <w:rPr>
          <w:rFonts w:eastAsia="SchoolBookSanPin"/>
        </w:rPr>
      </w:pPr>
      <w:r w:rsidRPr="00F20EB6">
        <w:rPr>
          <w:rFonts w:eastAsia="SchoolBookSanPin"/>
          <w:position w:val="1"/>
        </w:rPr>
        <w:t>Работа с историческими источниками:</w:t>
      </w:r>
    </w:p>
    <w:p w:rsidR="0053473D" w:rsidRPr="00F20EB6" w:rsidRDefault="0053473D" w:rsidP="00F20EB6">
      <w:pPr>
        <w:rPr>
          <w:rFonts w:eastAsia="SchoolBookSanPin"/>
        </w:rPr>
      </w:pPr>
      <w:r w:rsidRPr="00F20EB6">
        <w:rPr>
          <w:rFonts w:eastAsia="SchoolBookSanPin"/>
          <w:position w:val="1"/>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53473D" w:rsidRPr="00F20EB6" w:rsidRDefault="0053473D" w:rsidP="00F20EB6">
      <w:pPr>
        <w:rPr>
          <w:rFonts w:eastAsia="SchoolBookSanPin"/>
        </w:rPr>
      </w:pPr>
      <w:r w:rsidRPr="00F20EB6">
        <w:rPr>
          <w:rFonts w:eastAsia="SchoolBookSanPin"/>
          <w:position w:val="1"/>
        </w:rPr>
        <w:t>различать памятники культуры изучаемой эпохи и источники</w:t>
      </w:r>
      <w:r w:rsidRPr="00F20EB6">
        <w:rPr>
          <w:rFonts w:eastAsia="SchoolBookSanPin"/>
        </w:rPr>
        <w:t>, созданные в последующие эпохи, приводить примеры;</w:t>
      </w:r>
    </w:p>
    <w:p w:rsidR="0053473D" w:rsidRPr="00F20EB6" w:rsidRDefault="0053473D" w:rsidP="00F20EB6">
      <w:pPr>
        <w:rPr>
          <w:rFonts w:eastAsia="SchoolBookSanPin"/>
        </w:rPr>
      </w:pPr>
      <w:r w:rsidRPr="00F20EB6">
        <w:rPr>
          <w:rFonts w:eastAsia="SchoolBookSanPin"/>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53473D" w:rsidRPr="00F20EB6" w:rsidRDefault="0053473D" w:rsidP="00F20EB6">
      <w:pPr>
        <w:rPr>
          <w:rFonts w:eastAsia="SchoolBookSanPin"/>
        </w:rPr>
      </w:pPr>
      <w:r w:rsidRPr="00F20EB6">
        <w:rPr>
          <w:rFonts w:eastAsia="SchoolBookSanPin"/>
          <w:position w:val="1"/>
        </w:rPr>
        <w:t>Историческое описание (реконструкция):</w:t>
      </w:r>
    </w:p>
    <w:p w:rsidR="0053473D" w:rsidRPr="00F20EB6" w:rsidRDefault="0053473D" w:rsidP="00F20EB6">
      <w:pPr>
        <w:rPr>
          <w:rFonts w:eastAsia="SchoolBookSanPin"/>
        </w:rPr>
      </w:pPr>
      <w:r w:rsidRPr="00F20EB6">
        <w:rPr>
          <w:rFonts w:eastAsia="SchoolBookSanPin"/>
          <w:position w:val="1"/>
        </w:rPr>
        <w:t>характеризовать условия жизни людей в древности;</w:t>
      </w:r>
    </w:p>
    <w:p w:rsidR="0053473D" w:rsidRPr="00F20EB6" w:rsidRDefault="0053473D" w:rsidP="00F20EB6">
      <w:pPr>
        <w:rPr>
          <w:rFonts w:eastAsia="SchoolBookSanPin"/>
        </w:rPr>
      </w:pPr>
      <w:r w:rsidRPr="00F20EB6">
        <w:rPr>
          <w:rFonts w:eastAsia="SchoolBookSanPin"/>
          <w:position w:val="1"/>
        </w:rPr>
        <w:t>рассказывать о значительных событиях древней истории, их участниках;</w:t>
      </w:r>
    </w:p>
    <w:p w:rsidR="0053473D" w:rsidRPr="00F20EB6" w:rsidRDefault="0053473D" w:rsidP="00F20EB6">
      <w:pPr>
        <w:rPr>
          <w:rFonts w:eastAsia="SchoolBookSanPin"/>
        </w:rPr>
      </w:pPr>
      <w:r w:rsidRPr="00F20EB6">
        <w:rPr>
          <w:rFonts w:eastAsia="SchoolBookSanPin"/>
          <w:position w:val="1"/>
        </w:rPr>
        <w:t>рассказывать об исторических личностях Древнего мира</w:t>
      </w:r>
      <w:r w:rsidRPr="00F20EB6">
        <w:rPr>
          <w:rFonts w:eastAsia="SchoolBookSanPin"/>
        </w:rPr>
        <w:t xml:space="preserve"> (</w:t>
      </w:r>
      <w:r w:rsidRPr="00F20EB6">
        <w:rPr>
          <w:rFonts w:eastAsia="SchoolBookSanPin"/>
          <w:position w:val="1"/>
        </w:rPr>
        <w:t>ключевых моментах их биографии, роли в исторических событиях);</w:t>
      </w:r>
    </w:p>
    <w:p w:rsidR="0053473D" w:rsidRPr="00F20EB6" w:rsidRDefault="0053473D" w:rsidP="00F20EB6">
      <w:pPr>
        <w:rPr>
          <w:rFonts w:eastAsia="SchoolBookSanPin"/>
        </w:rPr>
      </w:pPr>
      <w:r w:rsidRPr="00F20EB6">
        <w:rPr>
          <w:rFonts w:eastAsia="SchoolBookSanPin"/>
          <w:position w:val="1"/>
        </w:rPr>
        <w:t>давать краткое описание памятников культуры эпохи первобытности и древнейших цивилизаций.</w:t>
      </w:r>
    </w:p>
    <w:p w:rsidR="0053473D" w:rsidRPr="00F20EB6" w:rsidRDefault="0053473D" w:rsidP="00F20EB6">
      <w:pPr>
        <w:rPr>
          <w:rFonts w:eastAsia="SchoolBookSanPin"/>
        </w:rPr>
      </w:pPr>
      <w:r w:rsidRPr="00F20EB6">
        <w:rPr>
          <w:rFonts w:eastAsia="SchoolBookSanPin"/>
          <w:position w:val="1"/>
        </w:rPr>
        <w:t>Анализ, объяснение исторических событий, явлений:</w:t>
      </w:r>
    </w:p>
    <w:p w:rsidR="0053473D" w:rsidRPr="00F20EB6" w:rsidRDefault="0053473D" w:rsidP="00F20EB6">
      <w:pPr>
        <w:rPr>
          <w:rFonts w:eastAsia="SchoolBookSanPin"/>
        </w:rPr>
      </w:pPr>
      <w:r w:rsidRPr="00F20EB6">
        <w:rPr>
          <w:rFonts w:eastAsia="SchoolBookSanPin"/>
          <w:position w:val="1"/>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53473D" w:rsidRPr="00F20EB6" w:rsidRDefault="0053473D" w:rsidP="00F20EB6">
      <w:pPr>
        <w:rPr>
          <w:rFonts w:eastAsia="SchoolBookSanPin"/>
        </w:rPr>
      </w:pPr>
      <w:r w:rsidRPr="00F20EB6">
        <w:rPr>
          <w:rFonts w:eastAsia="SchoolBookSanPin"/>
          <w:position w:val="1"/>
        </w:rPr>
        <w:t>сравнивать исторические явления, определять их общие черты;</w:t>
      </w:r>
    </w:p>
    <w:p w:rsidR="0053473D" w:rsidRPr="00F20EB6" w:rsidRDefault="0053473D" w:rsidP="00F20EB6">
      <w:pPr>
        <w:rPr>
          <w:rFonts w:eastAsia="SchoolBookSanPin"/>
        </w:rPr>
      </w:pPr>
      <w:r w:rsidRPr="00F20EB6">
        <w:rPr>
          <w:rFonts w:eastAsia="SchoolBookSanPin"/>
          <w:position w:val="1"/>
        </w:rPr>
        <w:t>иллюстрировать общие явления, черты конкретными примерами;</w:t>
      </w:r>
    </w:p>
    <w:p w:rsidR="0053473D" w:rsidRPr="00F20EB6" w:rsidRDefault="0053473D" w:rsidP="00F20EB6">
      <w:pPr>
        <w:rPr>
          <w:rFonts w:eastAsia="SchoolBookSanPin"/>
        </w:rPr>
      </w:pPr>
      <w:r w:rsidRPr="00F20EB6">
        <w:rPr>
          <w:rFonts w:eastAsia="SchoolBookSanPin"/>
          <w:position w:val="1"/>
        </w:rPr>
        <w:t>объяснять причины и следствия важнейших событий древней истории.</w:t>
      </w:r>
    </w:p>
    <w:p w:rsidR="0053473D" w:rsidRPr="00F20EB6" w:rsidRDefault="0053473D" w:rsidP="00F20EB6">
      <w:pPr>
        <w:rPr>
          <w:rFonts w:eastAsia="SchoolBookSanPin"/>
        </w:rPr>
      </w:pPr>
      <w:r w:rsidRPr="00F20EB6">
        <w:rPr>
          <w:rFonts w:eastAsia="SchoolBookSanPin"/>
          <w:position w:val="1"/>
        </w:rPr>
        <w:t>Рассмотрение исторических версий и оценок, определение своего отношения к наиболее значимым событиям и личностям прошлого:</w:t>
      </w:r>
    </w:p>
    <w:p w:rsidR="0053473D" w:rsidRPr="00F20EB6" w:rsidRDefault="0053473D" w:rsidP="00F20EB6">
      <w:pPr>
        <w:rPr>
          <w:rFonts w:eastAsia="SchoolBookSanPin"/>
        </w:rPr>
      </w:pPr>
      <w:r w:rsidRPr="00F20EB6">
        <w:rPr>
          <w:rFonts w:eastAsia="SchoolBookSanPin"/>
          <w:position w:val="1"/>
        </w:rPr>
        <w:t>излагать оценки наиболее значительных событий и личностей древней истории, приводимые в учебной литературе;</w:t>
      </w:r>
    </w:p>
    <w:p w:rsidR="0053473D" w:rsidRPr="00F20EB6" w:rsidRDefault="0053473D" w:rsidP="00F20EB6">
      <w:pPr>
        <w:rPr>
          <w:rFonts w:eastAsia="SchoolBookSanPin"/>
        </w:rPr>
      </w:pPr>
      <w:r w:rsidRPr="00F20EB6">
        <w:rPr>
          <w:rFonts w:eastAsia="SchoolBookSanPin"/>
          <w:position w:val="1"/>
        </w:rPr>
        <w:t>высказывать на уровне эмоциональных оценок отношение к поступкам людей прошлого, к памятникам культуры.</w:t>
      </w:r>
    </w:p>
    <w:p w:rsidR="0053473D" w:rsidRPr="00F20EB6" w:rsidRDefault="0053473D" w:rsidP="00F20EB6">
      <w:pPr>
        <w:rPr>
          <w:rFonts w:eastAsia="SchoolBookSanPin"/>
        </w:rPr>
      </w:pPr>
      <w:r w:rsidRPr="00F20EB6">
        <w:rPr>
          <w:rFonts w:eastAsia="SchoolBookSanPin"/>
          <w:position w:val="1"/>
        </w:rPr>
        <w:t>Применение исторических знаний:</w:t>
      </w:r>
    </w:p>
    <w:p w:rsidR="0053473D" w:rsidRPr="00F20EB6" w:rsidRDefault="0053473D" w:rsidP="00F20EB6">
      <w:pPr>
        <w:rPr>
          <w:rFonts w:eastAsia="SchoolBookSanPin"/>
        </w:rPr>
      </w:pPr>
      <w:r w:rsidRPr="00F20EB6">
        <w:rPr>
          <w:rFonts w:eastAsia="SchoolBookSanPin"/>
          <w:position w:val="1"/>
        </w:rPr>
        <w:t>раскрывать значение памятников древней истории и культуры, необходимость сохранения их в современном мире;</w:t>
      </w:r>
    </w:p>
    <w:p w:rsidR="0053473D" w:rsidRPr="00F20EB6" w:rsidRDefault="0053473D" w:rsidP="00F20EB6">
      <w:pPr>
        <w:rPr>
          <w:rFonts w:eastAsia="SchoolBookSanPin"/>
        </w:rPr>
      </w:pPr>
      <w:r w:rsidRPr="00F20EB6">
        <w:rPr>
          <w:rFonts w:eastAsia="SchoolBookSanPin"/>
          <w:position w:val="1"/>
        </w:rPr>
        <w:lastRenderedPageBreak/>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53473D" w:rsidRPr="00F20EB6" w:rsidRDefault="0053473D" w:rsidP="00F20EB6">
      <w:pPr>
        <w:rPr>
          <w:rFonts w:eastAsia="SchoolBookSanPin"/>
          <w:bCs/>
        </w:rPr>
      </w:pPr>
      <w:r w:rsidRPr="00F20EB6">
        <w:rPr>
          <w:rFonts w:eastAsia="OfficinaSansBoldITC"/>
        </w:rPr>
        <w:t xml:space="preserve">Предметные результаты изучения истории </w:t>
      </w:r>
      <w:r w:rsidRPr="00F20EB6">
        <w:rPr>
          <w:rFonts w:eastAsia="SchoolBookSanPin"/>
        </w:rPr>
        <w:t xml:space="preserve">в </w:t>
      </w:r>
      <w:r w:rsidRPr="00F20EB6">
        <w:rPr>
          <w:rFonts w:eastAsia="SchoolBookSanPin"/>
          <w:bCs/>
        </w:rPr>
        <w:t>6 классе.</w:t>
      </w:r>
    </w:p>
    <w:p w:rsidR="0053473D" w:rsidRPr="00F20EB6" w:rsidRDefault="0053473D" w:rsidP="00F20EB6">
      <w:pPr>
        <w:rPr>
          <w:rFonts w:eastAsia="SchoolBookSanPin"/>
        </w:rPr>
      </w:pPr>
      <w:r w:rsidRPr="00F20EB6">
        <w:rPr>
          <w:rFonts w:eastAsia="SchoolBookSanPin"/>
        </w:rPr>
        <w:t>Знание хронологии, работа с хронологией:</w:t>
      </w:r>
    </w:p>
    <w:p w:rsidR="0053473D" w:rsidRPr="00F20EB6" w:rsidRDefault="0053473D" w:rsidP="00F20EB6">
      <w:pPr>
        <w:rPr>
          <w:rFonts w:eastAsia="SchoolBookSanPin"/>
          <w:position w:val="1"/>
        </w:rPr>
      </w:pPr>
      <w:r w:rsidRPr="00F20EB6">
        <w:rPr>
          <w:rFonts w:eastAsia="SchoolBookSanPin"/>
          <w:position w:val="1"/>
        </w:rPr>
        <w:t>называть даты важнейших событий Средневековья, определять их принадлежность к веку, историческому периоду;</w:t>
      </w:r>
    </w:p>
    <w:p w:rsidR="0053473D" w:rsidRPr="00F20EB6" w:rsidRDefault="0053473D" w:rsidP="00F20EB6">
      <w:pPr>
        <w:rPr>
          <w:rFonts w:eastAsia="SchoolBookSanPin"/>
        </w:rPr>
      </w:pPr>
      <w:r w:rsidRPr="00F20EB6">
        <w:rPr>
          <w:rFonts w:eastAsia="SchoolBookSanPi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53473D" w:rsidRPr="00F20EB6" w:rsidRDefault="0053473D" w:rsidP="00F20EB6">
      <w:pPr>
        <w:rPr>
          <w:rFonts w:eastAsia="SchoolBookSanPin"/>
        </w:rPr>
      </w:pPr>
      <w:r w:rsidRPr="00F20EB6">
        <w:rPr>
          <w:rFonts w:eastAsia="SchoolBookSanPin"/>
        </w:rPr>
        <w:t>устанавливать длительность и синхронность событий истории Руси и всеобщей истории.</w:t>
      </w:r>
    </w:p>
    <w:p w:rsidR="0053473D" w:rsidRPr="00F20EB6" w:rsidRDefault="0053473D" w:rsidP="00F20EB6">
      <w:pPr>
        <w:rPr>
          <w:rFonts w:eastAsia="SchoolBookSanPin"/>
        </w:rPr>
      </w:pPr>
      <w:r w:rsidRPr="00F20EB6">
        <w:rPr>
          <w:rFonts w:eastAsia="SchoolBookSanPin"/>
        </w:rPr>
        <w:t>Знание исторических фактов, работа с фактами:</w:t>
      </w:r>
    </w:p>
    <w:p w:rsidR="0053473D" w:rsidRPr="00F20EB6" w:rsidRDefault="0053473D" w:rsidP="00F20EB6">
      <w:pPr>
        <w:rPr>
          <w:rFonts w:eastAsia="SchoolBookSanPin"/>
        </w:rPr>
      </w:pPr>
      <w:r w:rsidRPr="00F20EB6">
        <w:rPr>
          <w:rFonts w:eastAsia="SchoolBookSanPin"/>
          <w:position w:val="1"/>
        </w:rPr>
        <w:t>указывать (называть) место, обстоятельства, участников, результаты важнейших событий отечественной и всеобщей истории эпохи Средневековья;</w:t>
      </w:r>
    </w:p>
    <w:p w:rsidR="0053473D" w:rsidRPr="00F20EB6" w:rsidRDefault="0053473D" w:rsidP="00F20EB6">
      <w:pPr>
        <w:rPr>
          <w:rFonts w:eastAsia="SchoolBookSanPin"/>
        </w:rPr>
      </w:pPr>
      <w:r w:rsidRPr="00F20EB6">
        <w:rPr>
          <w:rFonts w:eastAsia="SchoolBookSanPin"/>
          <w:position w:val="1"/>
        </w:rPr>
        <w:t>группировать, систематизировать факты по заданному признаку (составление систематических таблиц).</w:t>
      </w:r>
    </w:p>
    <w:p w:rsidR="0053473D" w:rsidRPr="00F20EB6" w:rsidRDefault="0053473D" w:rsidP="00F20EB6">
      <w:pPr>
        <w:rPr>
          <w:rFonts w:eastAsia="SchoolBookSanPin"/>
        </w:rPr>
      </w:pPr>
      <w:r w:rsidRPr="00F20EB6">
        <w:rPr>
          <w:rFonts w:eastAsia="SchoolBookSanPin"/>
          <w:position w:val="1"/>
        </w:rPr>
        <w:t>Работа с исторической картой:</w:t>
      </w:r>
    </w:p>
    <w:p w:rsidR="0053473D" w:rsidRPr="00F20EB6" w:rsidRDefault="0053473D" w:rsidP="00F20EB6">
      <w:pPr>
        <w:rPr>
          <w:rFonts w:eastAsia="SchoolBookSanPin"/>
        </w:rPr>
      </w:pPr>
      <w:r w:rsidRPr="00F20EB6">
        <w:rPr>
          <w:rFonts w:eastAsia="SchoolBookSanPin"/>
          <w:position w:val="1"/>
        </w:rPr>
        <w:t>находить и показывать на карте исторические объекты, используя легенду карты; давать словесное описание их местоположения;</w:t>
      </w:r>
    </w:p>
    <w:p w:rsidR="0053473D" w:rsidRPr="00F20EB6" w:rsidRDefault="0053473D" w:rsidP="00F20EB6">
      <w:pPr>
        <w:rPr>
          <w:rFonts w:eastAsia="SchoolBookSanPin"/>
        </w:rPr>
      </w:pPr>
      <w:r w:rsidRPr="00F20EB6">
        <w:rPr>
          <w:rFonts w:eastAsia="SchoolBookSanPin"/>
          <w:position w:val="1"/>
        </w:rPr>
        <w:t>извлекать из карты информацию о территории, экономических и культурных центрах Руси и других государств в</w:t>
      </w:r>
      <w:r w:rsidRPr="00F20EB6">
        <w:rPr>
          <w:rFonts w:eastAsia="SchoolBookSanPin"/>
        </w:rPr>
        <w:t xml:space="preserve"> </w:t>
      </w:r>
      <w:r w:rsidRPr="00F20EB6">
        <w:rPr>
          <w:rFonts w:eastAsia="SchoolBookSanPin"/>
          <w:position w:val="1"/>
        </w:rPr>
        <w:t>Средние века, о направлениях крупнейших передвижений людей ‒ походов, завоеваний, колонизаций, о ключевых событиях средневековой истории.</w:t>
      </w:r>
    </w:p>
    <w:p w:rsidR="0053473D" w:rsidRPr="00F20EB6" w:rsidRDefault="0053473D" w:rsidP="00F20EB6">
      <w:pPr>
        <w:rPr>
          <w:rFonts w:eastAsia="SchoolBookSanPin"/>
        </w:rPr>
      </w:pPr>
      <w:r w:rsidRPr="00F20EB6">
        <w:rPr>
          <w:rFonts w:eastAsia="SchoolBookSanPin"/>
          <w:position w:val="1"/>
        </w:rPr>
        <w:t>Работа с историческими источниками:</w:t>
      </w:r>
    </w:p>
    <w:p w:rsidR="0053473D" w:rsidRPr="00F20EB6" w:rsidRDefault="0053473D" w:rsidP="00F20EB6">
      <w:pPr>
        <w:rPr>
          <w:rFonts w:eastAsia="SchoolBookSanPin"/>
        </w:rPr>
      </w:pPr>
      <w:r w:rsidRPr="00F20EB6">
        <w:rPr>
          <w:rFonts w:eastAsia="SchoolBookSanPin"/>
          <w:position w:val="1"/>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53473D" w:rsidRPr="00F20EB6" w:rsidRDefault="0053473D" w:rsidP="00F20EB6">
      <w:pPr>
        <w:rPr>
          <w:rFonts w:eastAsia="SchoolBookSanPin"/>
        </w:rPr>
      </w:pPr>
      <w:r w:rsidRPr="00F20EB6">
        <w:rPr>
          <w:rFonts w:eastAsia="SchoolBookSanPin"/>
          <w:position w:val="1"/>
        </w:rPr>
        <w:t>характеризовать авторство, время, место создания источника;</w:t>
      </w:r>
    </w:p>
    <w:p w:rsidR="0053473D" w:rsidRPr="00F20EB6" w:rsidRDefault="0053473D" w:rsidP="00F20EB6">
      <w:pPr>
        <w:rPr>
          <w:rFonts w:eastAsia="SchoolBookSanPin"/>
        </w:rPr>
      </w:pPr>
      <w:r w:rsidRPr="00F20EB6">
        <w:rPr>
          <w:rFonts w:eastAsia="SchoolBookSanPin"/>
          <w:position w:val="1"/>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53473D" w:rsidRPr="00F20EB6" w:rsidRDefault="0053473D" w:rsidP="00F20EB6">
      <w:pPr>
        <w:rPr>
          <w:rFonts w:eastAsia="SchoolBookSanPin"/>
        </w:rPr>
      </w:pPr>
      <w:r w:rsidRPr="00F20EB6">
        <w:rPr>
          <w:rFonts w:eastAsia="SchoolBookSanPin"/>
          <w:position w:val="1"/>
        </w:rPr>
        <w:t>находить в визуальном источнике и вещественном памятнике ключевые символы, образы;</w:t>
      </w:r>
    </w:p>
    <w:p w:rsidR="0053473D" w:rsidRPr="00F20EB6" w:rsidRDefault="0053473D" w:rsidP="00F20EB6">
      <w:pPr>
        <w:rPr>
          <w:rFonts w:eastAsia="SchoolBookSanPin"/>
        </w:rPr>
      </w:pPr>
      <w:r w:rsidRPr="00F20EB6">
        <w:rPr>
          <w:rFonts w:eastAsia="SchoolBookSanPin"/>
          <w:position w:val="1"/>
        </w:rPr>
        <w:t>характеризовать позицию автора письменного и визуального исторического источника.</w:t>
      </w:r>
    </w:p>
    <w:p w:rsidR="0053473D" w:rsidRPr="00F20EB6" w:rsidRDefault="0053473D" w:rsidP="00F20EB6">
      <w:pPr>
        <w:rPr>
          <w:rFonts w:eastAsia="SchoolBookSanPin"/>
        </w:rPr>
      </w:pPr>
      <w:r w:rsidRPr="00F20EB6">
        <w:rPr>
          <w:rFonts w:eastAsia="SchoolBookSanPin"/>
          <w:position w:val="1"/>
        </w:rPr>
        <w:t>Историческое описание (реконструкция):</w:t>
      </w:r>
    </w:p>
    <w:p w:rsidR="0053473D" w:rsidRPr="00F20EB6" w:rsidRDefault="0053473D" w:rsidP="00F20EB6">
      <w:pPr>
        <w:rPr>
          <w:rFonts w:eastAsia="SchoolBookSanPin"/>
        </w:rPr>
      </w:pPr>
      <w:r w:rsidRPr="00F20EB6">
        <w:rPr>
          <w:rFonts w:eastAsia="SchoolBookSanPin"/>
          <w:position w:val="1"/>
        </w:rPr>
        <w:t>рассказывать о ключевых событиях отечественной и всеобщей истории в эпоху Средневековья, их участниках;</w:t>
      </w:r>
    </w:p>
    <w:p w:rsidR="0053473D" w:rsidRPr="00F20EB6" w:rsidRDefault="0053473D" w:rsidP="00F20EB6">
      <w:pPr>
        <w:rPr>
          <w:rFonts w:eastAsia="SchoolBookSanPin"/>
        </w:rPr>
      </w:pPr>
      <w:r w:rsidRPr="00F20EB6">
        <w:rPr>
          <w:rFonts w:eastAsia="SchoolBookSanPin"/>
          <w:position w:val="1"/>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53473D" w:rsidRPr="00F20EB6" w:rsidRDefault="0053473D" w:rsidP="00F20EB6">
      <w:pPr>
        <w:rPr>
          <w:rFonts w:eastAsia="SchoolBookSanPin"/>
          <w:position w:val="1"/>
        </w:rPr>
      </w:pPr>
      <w:r w:rsidRPr="00F20EB6">
        <w:rPr>
          <w:rFonts w:eastAsia="SchoolBookSanPin"/>
          <w:position w:val="1"/>
        </w:rPr>
        <w:t>рассказывать об образе жизни различных групп населения в средневековых обществах на Руси и в других странах;</w:t>
      </w:r>
    </w:p>
    <w:p w:rsidR="0053473D" w:rsidRPr="00F20EB6" w:rsidRDefault="0053473D" w:rsidP="00F20EB6">
      <w:pPr>
        <w:rPr>
          <w:rFonts w:eastAsia="SchoolBookSanPin"/>
        </w:rPr>
      </w:pPr>
      <w:r w:rsidRPr="00F20EB6">
        <w:rPr>
          <w:rFonts w:eastAsia="SchoolBookSanPin"/>
        </w:rPr>
        <w:lastRenderedPageBreak/>
        <w:t>представлять описание памятников материальной и художественной культуры изучаемой эпохи.</w:t>
      </w:r>
    </w:p>
    <w:p w:rsidR="0053473D" w:rsidRPr="00F20EB6" w:rsidRDefault="0053473D" w:rsidP="00F20EB6">
      <w:pPr>
        <w:rPr>
          <w:rFonts w:eastAsia="SchoolBookSanPin"/>
        </w:rPr>
      </w:pPr>
      <w:r w:rsidRPr="00F20EB6">
        <w:rPr>
          <w:rFonts w:eastAsia="SchoolBookSanPin"/>
        </w:rPr>
        <w:t>Анализ, объяснение исторических событий, явлений:</w:t>
      </w:r>
    </w:p>
    <w:p w:rsidR="0053473D" w:rsidRPr="00F20EB6" w:rsidRDefault="0053473D" w:rsidP="00F20EB6">
      <w:pPr>
        <w:rPr>
          <w:rFonts w:eastAsia="SchoolBookSanPin"/>
        </w:rPr>
      </w:pPr>
      <w:r w:rsidRPr="00F20EB6">
        <w:rPr>
          <w:rFonts w:eastAsia="SchoolBookSanPin"/>
          <w:position w:val="1"/>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53473D" w:rsidRPr="00F20EB6" w:rsidRDefault="0053473D" w:rsidP="00F20EB6">
      <w:pPr>
        <w:rPr>
          <w:rFonts w:eastAsia="SchoolBookSanPin"/>
        </w:rPr>
      </w:pPr>
      <w:r w:rsidRPr="00F20EB6">
        <w:rPr>
          <w:rFonts w:eastAsia="SchoolBookSanPin"/>
          <w:position w:val="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3473D" w:rsidRPr="00F20EB6" w:rsidRDefault="0053473D" w:rsidP="00F20EB6">
      <w:pPr>
        <w:rPr>
          <w:rFonts w:eastAsia="SchoolBookSanPin"/>
        </w:rPr>
      </w:pPr>
      <w:r w:rsidRPr="00F20EB6">
        <w:rPr>
          <w:rFonts w:eastAsia="SchoolBookSanPin"/>
          <w:position w:val="1"/>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53473D" w:rsidRPr="00F20EB6" w:rsidRDefault="0053473D" w:rsidP="00F20EB6">
      <w:pPr>
        <w:rPr>
          <w:rFonts w:eastAsia="SchoolBookSanPin"/>
          <w:position w:val="1"/>
        </w:rPr>
      </w:pPr>
      <w:r w:rsidRPr="00F20EB6">
        <w:rPr>
          <w:rFonts w:eastAsia="SchoolBookSanPin"/>
          <w:position w:val="1"/>
        </w:rPr>
        <w:t>проводить синхронизацию и сопоставление однотипных событий и процессов отечественной и всеобщей истории</w:t>
      </w:r>
      <w:r w:rsidRPr="00F20EB6">
        <w:rPr>
          <w:rFonts w:eastAsia="SchoolBookSanPin"/>
        </w:rPr>
        <w:t xml:space="preserve"> (</w:t>
      </w:r>
      <w:r w:rsidRPr="00F20EB6">
        <w:rPr>
          <w:rFonts w:eastAsia="SchoolBookSanPin"/>
          <w:position w:val="1"/>
        </w:rPr>
        <w:t>по предложенному плану), выделять черты сходства и различия.</w:t>
      </w:r>
    </w:p>
    <w:p w:rsidR="0053473D" w:rsidRPr="00F20EB6" w:rsidRDefault="0053473D" w:rsidP="00F20EB6">
      <w:pPr>
        <w:rPr>
          <w:rFonts w:eastAsia="SchoolBookSanPin"/>
        </w:rPr>
      </w:pPr>
      <w:r w:rsidRPr="00F20EB6">
        <w:rPr>
          <w:rFonts w:eastAsia="SchoolBookSanPin"/>
          <w:position w:val="1"/>
        </w:rPr>
        <w:t>Рассмотрение исторических версий и оценок, определение своего отношения к наиболее значимым событиям и личностям прошлого:</w:t>
      </w:r>
    </w:p>
    <w:p w:rsidR="0053473D" w:rsidRPr="00F20EB6" w:rsidRDefault="0053473D" w:rsidP="00F20EB6">
      <w:pPr>
        <w:rPr>
          <w:rFonts w:eastAsia="SchoolBookSanPin"/>
        </w:rPr>
      </w:pPr>
      <w:r w:rsidRPr="00F20EB6">
        <w:rPr>
          <w:rFonts w:eastAsia="SchoolBookSanPin"/>
          <w:position w:val="1"/>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53473D" w:rsidRPr="00F20EB6" w:rsidRDefault="0053473D" w:rsidP="00F20EB6">
      <w:pPr>
        <w:rPr>
          <w:rFonts w:eastAsia="SchoolBookSanPin"/>
        </w:rPr>
      </w:pPr>
      <w:r w:rsidRPr="00F20EB6">
        <w:rPr>
          <w:rFonts w:eastAsia="SchoolBookSanPin"/>
          <w:position w:val="1"/>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53473D" w:rsidRPr="00F20EB6" w:rsidRDefault="0053473D" w:rsidP="00F20EB6">
      <w:pPr>
        <w:rPr>
          <w:rFonts w:eastAsia="SchoolBookSanPin"/>
        </w:rPr>
      </w:pPr>
      <w:r w:rsidRPr="00F20EB6">
        <w:rPr>
          <w:rFonts w:eastAsia="SchoolBookSanPin"/>
          <w:position w:val="1"/>
        </w:rPr>
        <w:t>Применение исторических знаний:</w:t>
      </w:r>
    </w:p>
    <w:p w:rsidR="0053473D" w:rsidRPr="00F20EB6" w:rsidRDefault="0053473D" w:rsidP="00F20EB6">
      <w:pPr>
        <w:rPr>
          <w:rFonts w:eastAsia="SchoolBookSanPin"/>
        </w:rPr>
      </w:pPr>
      <w:r w:rsidRPr="00F20EB6">
        <w:rPr>
          <w:rFonts w:eastAsia="SchoolBookSanPin"/>
          <w:position w:val="1"/>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53473D" w:rsidRPr="00F20EB6" w:rsidRDefault="0053473D" w:rsidP="00F20EB6">
      <w:pPr>
        <w:rPr>
          <w:rFonts w:eastAsia="SchoolBookSanPin"/>
        </w:rPr>
      </w:pPr>
      <w:r w:rsidRPr="00F20EB6">
        <w:rPr>
          <w:rFonts w:eastAsia="SchoolBookSanPin"/>
          <w:position w:val="1"/>
        </w:rPr>
        <w:t>выполнять учебные проекты по истории Средних веков (в том числе на региональном материале).</w:t>
      </w:r>
    </w:p>
    <w:p w:rsidR="0053473D" w:rsidRPr="00F20EB6" w:rsidRDefault="0053473D" w:rsidP="00F20EB6">
      <w:pPr>
        <w:rPr>
          <w:rFonts w:eastAsia="SchoolBookSanPin"/>
          <w:bCs/>
        </w:rPr>
      </w:pPr>
      <w:r w:rsidRPr="00F20EB6">
        <w:rPr>
          <w:rFonts w:eastAsia="OfficinaSansBoldITC"/>
        </w:rPr>
        <w:t xml:space="preserve">Предметные результаты изучения истории </w:t>
      </w:r>
      <w:r w:rsidRPr="00F20EB6">
        <w:rPr>
          <w:rFonts w:eastAsia="SchoolBookSanPin"/>
        </w:rPr>
        <w:t xml:space="preserve">в </w:t>
      </w:r>
      <w:r w:rsidRPr="00F20EB6">
        <w:rPr>
          <w:rFonts w:eastAsia="SchoolBookSanPin"/>
          <w:bCs/>
        </w:rPr>
        <w:t>7 классе.</w:t>
      </w:r>
    </w:p>
    <w:p w:rsidR="0053473D" w:rsidRPr="00F20EB6" w:rsidRDefault="0053473D" w:rsidP="00F20EB6">
      <w:pPr>
        <w:rPr>
          <w:rFonts w:eastAsia="SchoolBookSanPin"/>
        </w:rPr>
      </w:pPr>
      <w:r w:rsidRPr="00F20EB6">
        <w:rPr>
          <w:rFonts w:eastAsia="SchoolBookSanPin"/>
        </w:rPr>
        <w:t>Знание хронологии, работа с хронологией:</w:t>
      </w:r>
    </w:p>
    <w:p w:rsidR="0053473D" w:rsidRPr="00F20EB6" w:rsidRDefault="0053473D" w:rsidP="00F20EB6">
      <w:pPr>
        <w:rPr>
          <w:rFonts w:eastAsia="SchoolBookSanPin"/>
          <w:position w:val="1"/>
        </w:rPr>
      </w:pPr>
      <w:r w:rsidRPr="00F20EB6">
        <w:rPr>
          <w:rFonts w:eastAsia="SchoolBookSanPin"/>
          <w:position w:val="1"/>
        </w:rPr>
        <w:t>называть этапы отечественной и всеобщей истории Нового времени, их хронологические рамки;</w:t>
      </w:r>
    </w:p>
    <w:p w:rsidR="0053473D" w:rsidRPr="00F20EB6" w:rsidRDefault="0053473D" w:rsidP="00F20EB6">
      <w:pPr>
        <w:rPr>
          <w:rFonts w:eastAsia="SchoolBookSanPin"/>
        </w:rPr>
      </w:pPr>
      <w:r w:rsidRPr="00F20EB6">
        <w:rPr>
          <w:rFonts w:eastAsia="SchoolBookSanPin"/>
        </w:rPr>
        <w:t xml:space="preserve">локализовать во времени ключевые события отечественной и всеобщей истории </w:t>
      </w:r>
      <w:r w:rsidRPr="00F20EB6">
        <w:rPr>
          <w:rFonts w:eastAsia="SchoolBookSanPin"/>
          <w:lang w:val="en-US"/>
        </w:rPr>
        <w:t>XVI</w:t>
      </w:r>
      <w:r w:rsidRPr="00F20EB6">
        <w:rPr>
          <w:rFonts w:eastAsia="SchoolBookSanPin"/>
        </w:rPr>
        <w:t>‒</w:t>
      </w:r>
      <w:r w:rsidRPr="00F20EB6">
        <w:rPr>
          <w:rFonts w:eastAsia="SchoolBookSanPin"/>
          <w:lang w:val="en-US"/>
        </w:rPr>
        <w:t>XVII</w:t>
      </w:r>
      <w:r w:rsidRPr="00F20EB6">
        <w:rPr>
          <w:rFonts w:eastAsia="SchoolBookSanPin"/>
        </w:rPr>
        <w:t xml:space="preserve"> вв., определять их принадлежность к части века (половина, треть, четверть);</w:t>
      </w:r>
    </w:p>
    <w:p w:rsidR="0053473D" w:rsidRPr="00F20EB6" w:rsidRDefault="0053473D" w:rsidP="00F20EB6">
      <w:pPr>
        <w:rPr>
          <w:rFonts w:eastAsia="SchoolBookSanPin"/>
        </w:rPr>
      </w:pPr>
      <w:r w:rsidRPr="00F20EB6">
        <w:rPr>
          <w:rFonts w:eastAsia="SchoolBookSanPin"/>
        </w:rPr>
        <w:t xml:space="preserve">устанавливать синхронность событий отечественной и всеобщей истории </w:t>
      </w:r>
      <w:r w:rsidRPr="00F20EB6">
        <w:rPr>
          <w:rFonts w:eastAsia="SchoolBookSanPin"/>
          <w:lang w:val="en-US"/>
        </w:rPr>
        <w:t>XVI</w:t>
      </w:r>
      <w:r w:rsidRPr="00F20EB6">
        <w:rPr>
          <w:rFonts w:eastAsia="SchoolBookSanPin"/>
        </w:rPr>
        <w:t>‒</w:t>
      </w:r>
      <w:r w:rsidRPr="00F20EB6">
        <w:rPr>
          <w:rFonts w:eastAsia="SchoolBookSanPin"/>
          <w:lang w:val="en-US"/>
        </w:rPr>
        <w:t>XVII</w:t>
      </w:r>
      <w:r w:rsidRPr="00F20EB6">
        <w:rPr>
          <w:rFonts w:eastAsia="SchoolBookSanPin"/>
        </w:rPr>
        <w:t xml:space="preserve"> вв.</w:t>
      </w:r>
    </w:p>
    <w:p w:rsidR="0053473D" w:rsidRPr="00F20EB6" w:rsidRDefault="0053473D" w:rsidP="00F20EB6">
      <w:pPr>
        <w:rPr>
          <w:rFonts w:eastAsia="SchoolBookSanPin"/>
        </w:rPr>
      </w:pPr>
      <w:r w:rsidRPr="00F20EB6">
        <w:rPr>
          <w:rFonts w:eastAsia="SchoolBookSanPin"/>
          <w:position w:val="1"/>
        </w:rPr>
        <w:t>Знание исторических фактов, работа с фактами:</w:t>
      </w:r>
    </w:p>
    <w:p w:rsidR="0053473D" w:rsidRPr="00F20EB6" w:rsidRDefault="0053473D" w:rsidP="00F20EB6">
      <w:pPr>
        <w:rPr>
          <w:rFonts w:eastAsia="SchoolBookSanPin"/>
        </w:rPr>
      </w:pPr>
      <w:r w:rsidRPr="00F20EB6">
        <w:rPr>
          <w:rFonts w:eastAsia="SchoolBookSanPin"/>
          <w:position w:val="1"/>
        </w:rPr>
        <w:t xml:space="preserve">указывать (называть) место, обстоятельства, участников, результаты важнейших событий отечественной и всеобщей истории </w:t>
      </w:r>
      <w:r w:rsidRPr="00F20EB6">
        <w:rPr>
          <w:rFonts w:eastAsia="SchoolBookSanPin"/>
          <w:position w:val="1"/>
          <w:lang w:val="en-US"/>
        </w:rPr>
        <w:t>XVI</w:t>
      </w:r>
      <w:r w:rsidRPr="00F20EB6">
        <w:rPr>
          <w:rFonts w:eastAsia="SchoolBookSanPin"/>
          <w:position w:val="1"/>
        </w:rPr>
        <w:t>‒</w:t>
      </w:r>
      <w:r w:rsidRPr="00F20EB6">
        <w:rPr>
          <w:rFonts w:eastAsia="SchoolBookSanPin"/>
          <w:position w:val="1"/>
          <w:lang w:val="en-US"/>
        </w:rPr>
        <w:t>XVII</w:t>
      </w:r>
      <w:r w:rsidRPr="00F20EB6">
        <w:rPr>
          <w:rFonts w:eastAsia="SchoolBookSanPin"/>
          <w:position w:val="1"/>
        </w:rPr>
        <w:t xml:space="preserve"> вв.;</w:t>
      </w:r>
    </w:p>
    <w:p w:rsidR="0053473D" w:rsidRPr="00F20EB6" w:rsidRDefault="0053473D" w:rsidP="00F20EB6">
      <w:pPr>
        <w:rPr>
          <w:rFonts w:eastAsia="SchoolBookSanPin"/>
        </w:rPr>
      </w:pPr>
      <w:r w:rsidRPr="00F20EB6">
        <w:rPr>
          <w:rFonts w:eastAsia="SchoolBookSanPin"/>
          <w:position w:val="1"/>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53473D" w:rsidRPr="00F20EB6" w:rsidRDefault="0053473D" w:rsidP="00F20EB6">
      <w:pPr>
        <w:rPr>
          <w:rFonts w:eastAsia="SchoolBookSanPin"/>
        </w:rPr>
      </w:pPr>
      <w:r w:rsidRPr="00F20EB6">
        <w:rPr>
          <w:rFonts w:eastAsia="SchoolBookSanPin"/>
          <w:position w:val="1"/>
        </w:rPr>
        <w:t>Работа с исторической картой:</w:t>
      </w:r>
    </w:p>
    <w:p w:rsidR="0053473D" w:rsidRPr="00F20EB6" w:rsidRDefault="0053473D" w:rsidP="00F20EB6">
      <w:pPr>
        <w:rPr>
          <w:rFonts w:eastAsia="SchoolBookSanPin"/>
        </w:rPr>
      </w:pPr>
      <w:r w:rsidRPr="00F20EB6">
        <w:rPr>
          <w:rFonts w:eastAsia="SchoolBookSanPin"/>
          <w:position w:val="1"/>
        </w:rPr>
        <w:lastRenderedPageBreak/>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F20EB6">
        <w:rPr>
          <w:rFonts w:eastAsia="SchoolBookSanPin"/>
          <w:position w:val="1"/>
          <w:lang w:val="en-US"/>
        </w:rPr>
        <w:t>XVI</w:t>
      </w:r>
      <w:r w:rsidRPr="00F20EB6">
        <w:rPr>
          <w:rFonts w:eastAsia="SchoolBookSanPin"/>
          <w:position w:val="1"/>
        </w:rPr>
        <w:t>‒</w:t>
      </w:r>
      <w:r w:rsidRPr="00F20EB6">
        <w:rPr>
          <w:rFonts w:eastAsia="SchoolBookSanPin"/>
          <w:position w:val="1"/>
          <w:lang w:val="en-US"/>
        </w:rPr>
        <w:t>XVII</w:t>
      </w:r>
      <w:r w:rsidRPr="00F20EB6">
        <w:rPr>
          <w:rFonts w:eastAsia="SchoolBookSanPin"/>
          <w:position w:val="1"/>
        </w:rPr>
        <w:t xml:space="preserve"> вв.;</w:t>
      </w:r>
    </w:p>
    <w:p w:rsidR="0053473D" w:rsidRPr="00F20EB6" w:rsidRDefault="0053473D" w:rsidP="00F20EB6">
      <w:pPr>
        <w:rPr>
          <w:rFonts w:eastAsia="SchoolBookSanPin"/>
        </w:rPr>
      </w:pPr>
      <w:r w:rsidRPr="00F20EB6">
        <w:rPr>
          <w:rFonts w:eastAsia="SchoolBookSanPin"/>
          <w:position w:val="1"/>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53473D" w:rsidRPr="00F20EB6" w:rsidRDefault="0053473D" w:rsidP="00F20EB6">
      <w:pPr>
        <w:rPr>
          <w:rFonts w:eastAsia="SchoolBookSanPin"/>
        </w:rPr>
      </w:pPr>
      <w:r w:rsidRPr="00F20EB6">
        <w:rPr>
          <w:rFonts w:eastAsia="SchoolBookSanPin"/>
          <w:position w:val="1"/>
        </w:rPr>
        <w:t>Работа с историческими источниками:</w:t>
      </w:r>
    </w:p>
    <w:p w:rsidR="0053473D" w:rsidRPr="00F20EB6" w:rsidRDefault="0053473D" w:rsidP="00F20EB6">
      <w:pPr>
        <w:rPr>
          <w:rFonts w:eastAsia="SchoolBookSanPin"/>
        </w:rPr>
      </w:pPr>
      <w:r w:rsidRPr="00F20EB6">
        <w:rPr>
          <w:rFonts w:eastAsia="SchoolBookSanPin"/>
          <w:position w:val="1"/>
        </w:rPr>
        <w:t>различать виды письменных исторических источников (официальные, личные, литературные и другие);</w:t>
      </w:r>
    </w:p>
    <w:p w:rsidR="0053473D" w:rsidRPr="00F20EB6" w:rsidRDefault="0053473D" w:rsidP="00F20EB6">
      <w:pPr>
        <w:rPr>
          <w:rFonts w:eastAsia="SchoolBookSanPin"/>
        </w:rPr>
      </w:pPr>
      <w:r w:rsidRPr="00F20EB6">
        <w:rPr>
          <w:rFonts w:eastAsia="SchoolBookSanPin"/>
          <w:position w:val="1"/>
        </w:rPr>
        <w:t>характеризовать обстоятельства и цель создания источника, раскрывать его информационную ценность;</w:t>
      </w:r>
    </w:p>
    <w:p w:rsidR="0053473D" w:rsidRPr="00F20EB6" w:rsidRDefault="0053473D" w:rsidP="00F20EB6">
      <w:pPr>
        <w:rPr>
          <w:rFonts w:eastAsia="SchoolBookSanPin"/>
        </w:rPr>
      </w:pPr>
      <w:r w:rsidRPr="00F20EB6">
        <w:rPr>
          <w:rFonts w:eastAsia="SchoolBookSanPin"/>
          <w:position w:val="1"/>
        </w:rPr>
        <w:t>проводить поиск информации в тексте письменного источника, визуальных и вещественных памятниках эпохи;</w:t>
      </w:r>
    </w:p>
    <w:p w:rsidR="0053473D" w:rsidRPr="00F20EB6" w:rsidRDefault="0053473D" w:rsidP="00F20EB6">
      <w:pPr>
        <w:rPr>
          <w:rFonts w:eastAsia="SchoolBookSanPin"/>
        </w:rPr>
      </w:pPr>
      <w:r w:rsidRPr="00F20EB6">
        <w:rPr>
          <w:rFonts w:eastAsia="SchoolBookSanPin"/>
          <w:position w:val="1"/>
        </w:rPr>
        <w:t>сопоставлять и систематизировать информацию из нескольких однотипных источников.</w:t>
      </w:r>
    </w:p>
    <w:p w:rsidR="0053473D" w:rsidRPr="00F20EB6" w:rsidRDefault="0053473D" w:rsidP="00F20EB6">
      <w:pPr>
        <w:rPr>
          <w:rFonts w:eastAsia="SchoolBookSanPin"/>
        </w:rPr>
      </w:pPr>
      <w:r w:rsidRPr="00F20EB6">
        <w:rPr>
          <w:rFonts w:eastAsia="SchoolBookSanPin"/>
          <w:position w:val="1"/>
        </w:rPr>
        <w:t>Историческое описание (реконструкция):</w:t>
      </w:r>
    </w:p>
    <w:p w:rsidR="0053473D" w:rsidRPr="00F20EB6" w:rsidRDefault="0053473D" w:rsidP="00F20EB6">
      <w:pPr>
        <w:rPr>
          <w:rFonts w:eastAsia="SchoolBookSanPin"/>
        </w:rPr>
      </w:pPr>
      <w:r w:rsidRPr="00F20EB6">
        <w:rPr>
          <w:rFonts w:eastAsia="SchoolBookSanPin"/>
          <w:position w:val="1"/>
        </w:rPr>
        <w:t xml:space="preserve">рассказывать о ключевых событиях отечественной и всеобщей истории </w:t>
      </w:r>
      <w:r w:rsidRPr="00F20EB6">
        <w:rPr>
          <w:rFonts w:eastAsia="SchoolBookSanPin"/>
          <w:position w:val="1"/>
          <w:lang w:val="en-US"/>
        </w:rPr>
        <w:t>XVI</w:t>
      </w:r>
      <w:r w:rsidRPr="00F20EB6">
        <w:rPr>
          <w:rFonts w:eastAsia="SchoolBookSanPin"/>
          <w:position w:val="1"/>
        </w:rPr>
        <w:t>‒</w:t>
      </w:r>
      <w:r w:rsidRPr="00F20EB6">
        <w:rPr>
          <w:rFonts w:eastAsia="SchoolBookSanPin"/>
          <w:position w:val="1"/>
          <w:lang w:val="en-US"/>
        </w:rPr>
        <w:t>XVII</w:t>
      </w:r>
      <w:r w:rsidRPr="00F20EB6">
        <w:rPr>
          <w:rFonts w:eastAsia="SchoolBookSanPin"/>
          <w:position w:val="1"/>
        </w:rPr>
        <w:t xml:space="preserve"> вв., их участниках;</w:t>
      </w:r>
    </w:p>
    <w:p w:rsidR="0053473D" w:rsidRPr="00F20EB6" w:rsidRDefault="0053473D" w:rsidP="00F20EB6">
      <w:pPr>
        <w:rPr>
          <w:rFonts w:eastAsia="SchoolBookSanPin"/>
        </w:rPr>
      </w:pPr>
      <w:r w:rsidRPr="00F20EB6">
        <w:rPr>
          <w:rFonts w:eastAsia="SchoolBookSanPin"/>
          <w:position w:val="1"/>
        </w:rPr>
        <w:t xml:space="preserve">составлять краткую характеристику известных персоналий отечественной и всеобщей истории </w:t>
      </w:r>
      <w:r w:rsidRPr="00F20EB6">
        <w:rPr>
          <w:rFonts w:eastAsia="SchoolBookSanPin"/>
          <w:position w:val="1"/>
          <w:lang w:val="en-US"/>
        </w:rPr>
        <w:t>XVI</w:t>
      </w:r>
      <w:r w:rsidRPr="00F20EB6">
        <w:rPr>
          <w:rFonts w:eastAsia="SchoolBookSanPin"/>
          <w:position w:val="1"/>
        </w:rPr>
        <w:t>‒</w:t>
      </w:r>
      <w:r w:rsidRPr="00F20EB6">
        <w:rPr>
          <w:rFonts w:eastAsia="SchoolBookSanPin"/>
          <w:position w:val="1"/>
          <w:lang w:val="en-US"/>
        </w:rPr>
        <w:t>XVII</w:t>
      </w:r>
      <w:r w:rsidRPr="00F20EB6">
        <w:rPr>
          <w:rFonts w:eastAsia="SchoolBookSanPin"/>
          <w:position w:val="1"/>
        </w:rPr>
        <w:t xml:space="preserve"> вв. (ключевые факты биографии, личные качества, деятельность);</w:t>
      </w:r>
    </w:p>
    <w:p w:rsidR="0053473D" w:rsidRPr="00F20EB6" w:rsidRDefault="0053473D" w:rsidP="00F20EB6">
      <w:pPr>
        <w:rPr>
          <w:rFonts w:eastAsia="SchoolBookSanPin"/>
        </w:rPr>
      </w:pPr>
      <w:r w:rsidRPr="00F20EB6">
        <w:rPr>
          <w:rFonts w:eastAsia="SchoolBookSanPin"/>
          <w:position w:val="1"/>
        </w:rPr>
        <w:t>рассказывать об образе жизни различных групп населения в России и других странах в раннее Новое время;</w:t>
      </w:r>
    </w:p>
    <w:p w:rsidR="0053473D" w:rsidRPr="00F20EB6" w:rsidRDefault="0053473D" w:rsidP="00F20EB6">
      <w:pPr>
        <w:rPr>
          <w:rFonts w:eastAsia="SchoolBookSanPin"/>
        </w:rPr>
      </w:pPr>
      <w:r w:rsidRPr="00F20EB6">
        <w:rPr>
          <w:rFonts w:eastAsia="SchoolBookSanPin"/>
          <w:position w:val="1"/>
        </w:rPr>
        <w:t>представлять описание памятников материальной и художественной культуры изучаемой эпохи.</w:t>
      </w:r>
    </w:p>
    <w:p w:rsidR="0053473D" w:rsidRPr="00F20EB6" w:rsidRDefault="0053473D" w:rsidP="00F20EB6">
      <w:pPr>
        <w:rPr>
          <w:rFonts w:eastAsia="SchoolBookSanPin"/>
        </w:rPr>
      </w:pPr>
      <w:r w:rsidRPr="00F20EB6">
        <w:rPr>
          <w:rFonts w:eastAsia="SchoolBookSanPin"/>
          <w:position w:val="1"/>
        </w:rPr>
        <w:t>Анализ, объяснение исторических событий, явлений:</w:t>
      </w:r>
    </w:p>
    <w:p w:rsidR="0053473D" w:rsidRPr="00F20EB6" w:rsidRDefault="0053473D" w:rsidP="00F20EB6">
      <w:pPr>
        <w:rPr>
          <w:rFonts w:eastAsia="SchoolBookSanPin"/>
        </w:rPr>
      </w:pPr>
      <w:r w:rsidRPr="00F20EB6">
        <w:rPr>
          <w:rFonts w:eastAsia="SchoolBookSanPin"/>
          <w:position w:val="1"/>
        </w:rPr>
        <w:t xml:space="preserve">раскрывать существенные черты экономического, социального и политического развития России и других стран в </w:t>
      </w:r>
      <w:r w:rsidRPr="00F20EB6">
        <w:rPr>
          <w:rFonts w:eastAsia="SchoolBookSanPin"/>
          <w:position w:val="1"/>
          <w:lang w:val="en-US"/>
        </w:rPr>
        <w:t>XVI</w:t>
      </w:r>
      <w:r w:rsidRPr="00F20EB6">
        <w:rPr>
          <w:rFonts w:eastAsia="SchoolBookSanPin"/>
          <w:position w:val="1"/>
        </w:rPr>
        <w:t>‒</w:t>
      </w:r>
      <w:r w:rsidRPr="00F20EB6">
        <w:rPr>
          <w:rFonts w:eastAsia="SchoolBookSanPin"/>
          <w:position w:val="1"/>
          <w:lang w:val="en-US"/>
        </w:rPr>
        <w:t>XVII</w:t>
      </w:r>
      <w:r w:rsidRPr="00F20EB6">
        <w:rPr>
          <w:rFonts w:eastAsia="SchoolBookSanPin"/>
          <w:position w:val="1"/>
        </w:rPr>
        <w:t xml:space="preserve"> вв., европейской реформации, новых веяний</w:t>
      </w:r>
      <w:r w:rsidRPr="00F20EB6">
        <w:rPr>
          <w:rFonts w:eastAsia="SchoolBookSanPin"/>
        </w:rPr>
        <w:t xml:space="preserve"> в духовной жизни общества, культуре, революций </w:t>
      </w:r>
      <w:r w:rsidRPr="00F20EB6">
        <w:rPr>
          <w:rFonts w:eastAsia="SchoolBookSanPin"/>
          <w:position w:val="1"/>
          <w:lang w:val="en-US"/>
        </w:rPr>
        <w:t>XVI</w:t>
      </w:r>
      <w:r w:rsidRPr="00F20EB6">
        <w:rPr>
          <w:rFonts w:eastAsia="SchoolBookSanPin"/>
          <w:position w:val="1"/>
        </w:rPr>
        <w:t>‒</w:t>
      </w:r>
      <w:r w:rsidRPr="00F20EB6">
        <w:rPr>
          <w:rFonts w:eastAsia="SchoolBookSanPin"/>
          <w:position w:val="1"/>
          <w:lang w:val="en-US"/>
        </w:rPr>
        <w:t>XVII</w:t>
      </w:r>
      <w:r w:rsidRPr="00F20EB6">
        <w:rPr>
          <w:rFonts w:eastAsia="SchoolBookSanPin"/>
          <w:position w:val="1"/>
        </w:rPr>
        <w:t xml:space="preserve"> вв. в европейских странах;</w:t>
      </w:r>
    </w:p>
    <w:p w:rsidR="0053473D" w:rsidRPr="00F20EB6" w:rsidRDefault="0053473D" w:rsidP="00F20EB6">
      <w:pPr>
        <w:rPr>
          <w:rFonts w:eastAsia="SchoolBookSanPin"/>
        </w:rPr>
      </w:pPr>
      <w:r w:rsidRPr="00F20EB6">
        <w:rPr>
          <w:rFonts w:eastAsia="SchoolBookSanPin"/>
          <w:position w:val="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3473D" w:rsidRPr="00F20EB6" w:rsidRDefault="0053473D" w:rsidP="00F20EB6">
      <w:pPr>
        <w:rPr>
          <w:rFonts w:eastAsia="SchoolBookSanPin"/>
        </w:rPr>
      </w:pPr>
      <w:r w:rsidRPr="00F20EB6">
        <w:rPr>
          <w:rFonts w:eastAsia="SchoolBookSanPin"/>
          <w:position w:val="1"/>
        </w:rPr>
        <w:t xml:space="preserve">объяснять причины и следствия важнейших событий отечественной и всеобщей истории </w:t>
      </w:r>
      <w:r w:rsidRPr="00F20EB6">
        <w:rPr>
          <w:rFonts w:eastAsia="SchoolBookSanPin"/>
          <w:position w:val="1"/>
          <w:lang w:val="en-US"/>
        </w:rPr>
        <w:t>XVI</w:t>
      </w:r>
      <w:r w:rsidRPr="00F20EB6">
        <w:rPr>
          <w:rFonts w:eastAsia="SchoolBookSanPin"/>
          <w:position w:val="1"/>
        </w:rPr>
        <w:t>‒</w:t>
      </w:r>
      <w:r w:rsidRPr="00F20EB6">
        <w:rPr>
          <w:rFonts w:eastAsia="SchoolBookSanPin"/>
          <w:position w:val="1"/>
          <w:lang w:val="en-US"/>
        </w:rPr>
        <w:t>XVII</w:t>
      </w:r>
      <w:r w:rsidRPr="00F20EB6">
        <w:rPr>
          <w:rFonts w:eastAsia="SchoolBookSanPin"/>
          <w:position w:val="1"/>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53473D" w:rsidRPr="00F20EB6" w:rsidRDefault="0053473D" w:rsidP="00F20EB6">
      <w:pPr>
        <w:rPr>
          <w:rFonts w:eastAsia="SchoolBookSanPin"/>
        </w:rPr>
      </w:pPr>
      <w:r w:rsidRPr="00F20EB6">
        <w:rPr>
          <w:rFonts w:eastAsia="SchoolBookSanPin"/>
          <w:position w:val="1"/>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53473D" w:rsidRPr="00F20EB6" w:rsidRDefault="0053473D" w:rsidP="00F20EB6">
      <w:pPr>
        <w:rPr>
          <w:rFonts w:eastAsia="SchoolBookSanPin"/>
        </w:rPr>
      </w:pPr>
      <w:r w:rsidRPr="00F20EB6">
        <w:rPr>
          <w:rFonts w:eastAsia="SchoolBookSanPin"/>
          <w:position w:val="1"/>
        </w:rPr>
        <w:t>Рассмотрение исторических версий и оценок, определение своего отношения к наиболее значимым событиям и личностям прошлого:</w:t>
      </w:r>
    </w:p>
    <w:p w:rsidR="0053473D" w:rsidRPr="00F20EB6" w:rsidRDefault="0053473D" w:rsidP="00F20EB6">
      <w:pPr>
        <w:rPr>
          <w:rFonts w:eastAsia="SchoolBookSanPin"/>
        </w:rPr>
      </w:pPr>
      <w:r w:rsidRPr="00F20EB6">
        <w:rPr>
          <w:rFonts w:eastAsia="SchoolBookSanPin"/>
          <w:position w:val="1"/>
        </w:rPr>
        <w:t xml:space="preserve">излагать альтернативные оценки событий и личностей отечественной и всеобщей истории </w:t>
      </w:r>
      <w:r w:rsidRPr="00F20EB6">
        <w:rPr>
          <w:rFonts w:eastAsia="SchoolBookSanPin"/>
          <w:position w:val="1"/>
          <w:lang w:val="en-US"/>
        </w:rPr>
        <w:t>XVI</w:t>
      </w:r>
      <w:r w:rsidRPr="00F20EB6">
        <w:rPr>
          <w:rFonts w:eastAsia="SchoolBookSanPin"/>
          <w:position w:val="1"/>
        </w:rPr>
        <w:t>‒</w:t>
      </w:r>
      <w:r w:rsidRPr="00F20EB6">
        <w:rPr>
          <w:rFonts w:eastAsia="SchoolBookSanPin"/>
          <w:position w:val="1"/>
          <w:lang w:val="en-US"/>
        </w:rPr>
        <w:t>XVII</w:t>
      </w:r>
      <w:r w:rsidRPr="00F20EB6">
        <w:rPr>
          <w:rFonts w:eastAsia="SchoolBookSanPin"/>
          <w:position w:val="1"/>
        </w:rPr>
        <w:t xml:space="preserve"> вв., представленные в учебной литературе; объяснять, на чем основываются отдельные мнения;</w:t>
      </w:r>
    </w:p>
    <w:p w:rsidR="0053473D" w:rsidRPr="00F20EB6" w:rsidRDefault="0053473D" w:rsidP="00F20EB6">
      <w:pPr>
        <w:rPr>
          <w:rFonts w:eastAsia="SchoolBookSanPin"/>
        </w:rPr>
      </w:pPr>
      <w:r w:rsidRPr="00F20EB6">
        <w:rPr>
          <w:rFonts w:eastAsia="SchoolBookSanPin"/>
          <w:position w:val="1"/>
        </w:rPr>
        <w:lastRenderedPageBreak/>
        <w:t xml:space="preserve">выражать отношение к деятельности исторических личностей </w:t>
      </w:r>
      <w:r w:rsidRPr="00F20EB6">
        <w:rPr>
          <w:rFonts w:eastAsia="SchoolBookSanPin"/>
          <w:position w:val="1"/>
          <w:lang w:val="en-US"/>
        </w:rPr>
        <w:t>XVI</w:t>
      </w:r>
      <w:r w:rsidRPr="00F20EB6">
        <w:rPr>
          <w:rFonts w:eastAsia="SchoolBookSanPin"/>
          <w:position w:val="1"/>
        </w:rPr>
        <w:t>‒</w:t>
      </w:r>
      <w:r w:rsidRPr="00F20EB6">
        <w:rPr>
          <w:rFonts w:eastAsia="SchoolBookSanPin"/>
          <w:position w:val="1"/>
          <w:lang w:val="en-US"/>
        </w:rPr>
        <w:t>XVII</w:t>
      </w:r>
      <w:r w:rsidRPr="00F20EB6">
        <w:rPr>
          <w:rFonts w:eastAsia="SchoolBookSanPin"/>
          <w:position w:val="1"/>
        </w:rPr>
        <w:t xml:space="preserve"> вв. с учётом обстоятельств изучаемой эпохи и в современной шкале ценностей.</w:t>
      </w:r>
    </w:p>
    <w:p w:rsidR="0053473D" w:rsidRPr="00F20EB6" w:rsidRDefault="0053473D" w:rsidP="00F20EB6">
      <w:pPr>
        <w:rPr>
          <w:rFonts w:eastAsia="SchoolBookSanPin"/>
        </w:rPr>
      </w:pPr>
      <w:r w:rsidRPr="00F20EB6">
        <w:rPr>
          <w:rFonts w:eastAsia="SchoolBookSanPin"/>
          <w:position w:val="1"/>
        </w:rPr>
        <w:t>Применение исторических знаний:</w:t>
      </w:r>
    </w:p>
    <w:p w:rsidR="0053473D" w:rsidRPr="00F20EB6" w:rsidRDefault="0053473D" w:rsidP="00F20EB6">
      <w:pPr>
        <w:rPr>
          <w:rFonts w:eastAsia="SchoolBookSanPin"/>
        </w:rPr>
      </w:pPr>
      <w:r w:rsidRPr="00F20EB6">
        <w:rPr>
          <w:rFonts w:eastAsia="SchoolBookSanPin"/>
          <w:position w:val="1"/>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53473D" w:rsidRPr="00F20EB6" w:rsidRDefault="0053473D" w:rsidP="00F20EB6">
      <w:pPr>
        <w:rPr>
          <w:rFonts w:eastAsia="SchoolBookSanPin"/>
        </w:rPr>
      </w:pPr>
      <w:r w:rsidRPr="00F20EB6">
        <w:rPr>
          <w:rFonts w:eastAsia="SchoolBookSanPin"/>
          <w:position w:val="1"/>
        </w:rPr>
        <w:t xml:space="preserve">объяснять значение памятников истории и культуры России и других стран </w:t>
      </w:r>
      <w:r w:rsidRPr="00F20EB6">
        <w:rPr>
          <w:rFonts w:eastAsia="SchoolBookSanPin"/>
          <w:position w:val="1"/>
          <w:lang w:val="en-US"/>
        </w:rPr>
        <w:t>XVI</w:t>
      </w:r>
      <w:r w:rsidRPr="00F20EB6">
        <w:rPr>
          <w:rFonts w:eastAsia="SchoolBookSanPin"/>
          <w:position w:val="1"/>
        </w:rPr>
        <w:t>‒</w:t>
      </w:r>
      <w:r w:rsidRPr="00F20EB6">
        <w:rPr>
          <w:rFonts w:eastAsia="SchoolBookSanPin"/>
          <w:position w:val="1"/>
          <w:lang w:val="en-US"/>
        </w:rPr>
        <w:t>XVII</w:t>
      </w:r>
      <w:r w:rsidRPr="00F20EB6">
        <w:rPr>
          <w:rFonts w:eastAsia="SchoolBookSanPin"/>
          <w:position w:val="1"/>
        </w:rPr>
        <w:t xml:space="preserve"> вв. для времени, когда они появились, и для современного общества;</w:t>
      </w:r>
    </w:p>
    <w:p w:rsidR="0053473D" w:rsidRPr="00F20EB6" w:rsidRDefault="0053473D" w:rsidP="00F20EB6">
      <w:pPr>
        <w:rPr>
          <w:rFonts w:eastAsia="SchoolBookSanPin"/>
        </w:rPr>
      </w:pPr>
      <w:r w:rsidRPr="00F20EB6">
        <w:rPr>
          <w:rFonts w:eastAsia="SchoolBookSanPin"/>
          <w:position w:val="1"/>
        </w:rPr>
        <w:t xml:space="preserve">выполнять учебные проекты по отечественной и всеобщей истории </w:t>
      </w:r>
      <w:r w:rsidRPr="00F20EB6">
        <w:rPr>
          <w:rFonts w:eastAsia="SchoolBookSanPin"/>
          <w:position w:val="1"/>
          <w:lang w:val="en-US"/>
        </w:rPr>
        <w:t>XVI</w:t>
      </w:r>
      <w:r w:rsidRPr="00F20EB6">
        <w:rPr>
          <w:rFonts w:eastAsia="SchoolBookSanPin"/>
          <w:position w:val="1"/>
        </w:rPr>
        <w:t>‒</w:t>
      </w:r>
      <w:r w:rsidRPr="00F20EB6">
        <w:rPr>
          <w:rFonts w:eastAsia="SchoolBookSanPin"/>
          <w:position w:val="1"/>
          <w:lang w:val="en-US"/>
        </w:rPr>
        <w:t>XVII</w:t>
      </w:r>
      <w:r w:rsidRPr="00F20EB6">
        <w:rPr>
          <w:rFonts w:eastAsia="SchoolBookSanPin"/>
          <w:position w:val="1"/>
        </w:rPr>
        <w:t xml:space="preserve"> вв. (в том числе на региональном материале).</w:t>
      </w:r>
    </w:p>
    <w:p w:rsidR="0053473D" w:rsidRPr="00F20EB6" w:rsidRDefault="0053473D" w:rsidP="00F20EB6">
      <w:pPr>
        <w:rPr>
          <w:rFonts w:eastAsia="SchoolBookSanPin"/>
          <w:bCs/>
        </w:rPr>
      </w:pPr>
      <w:r w:rsidRPr="00F20EB6">
        <w:rPr>
          <w:rFonts w:eastAsia="OfficinaSansBoldITC"/>
        </w:rPr>
        <w:t xml:space="preserve">Предметные результаты изучения истории </w:t>
      </w:r>
      <w:r w:rsidRPr="00F20EB6">
        <w:rPr>
          <w:rFonts w:eastAsia="SchoolBookSanPin"/>
        </w:rPr>
        <w:t xml:space="preserve">в </w:t>
      </w:r>
      <w:r w:rsidRPr="00F20EB6">
        <w:rPr>
          <w:rFonts w:eastAsia="SchoolBookSanPin"/>
          <w:bCs/>
        </w:rPr>
        <w:t>8 классе.</w:t>
      </w:r>
    </w:p>
    <w:p w:rsidR="0053473D" w:rsidRPr="00F20EB6" w:rsidRDefault="0053473D" w:rsidP="00F20EB6">
      <w:pPr>
        <w:rPr>
          <w:rFonts w:eastAsia="SchoolBookSanPin"/>
        </w:rPr>
      </w:pPr>
      <w:r w:rsidRPr="00F20EB6">
        <w:rPr>
          <w:rFonts w:eastAsia="SchoolBookSanPin"/>
        </w:rPr>
        <w:t>Знание хронологии, работа с хронологией:</w:t>
      </w:r>
    </w:p>
    <w:p w:rsidR="0053473D" w:rsidRPr="00F20EB6" w:rsidRDefault="0053473D" w:rsidP="00F20EB6">
      <w:pPr>
        <w:rPr>
          <w:rFonts w:eastAsia="SchoolBookSanPin"/>
          <w:position w:val="1"/>
        </w:rPr>
      </w:pPr>
      <w:r w:rsidRPr="00F20EB6">
        <w:rPr>
          <w:rFonts w:eastAsia="SchoolBookSanPin"/>
          <w:position w:val="1"/>
        </w:rPr>
        <w:t xml:space="preserve">называть даты важнейших событий отечественной и всеобщей истории </w:t>
      </w:r>
      <w:r w:rsidRPr="00F20EB6">
        <w:rPr>
          <w:rFonts w:eastAsia="SchoolBookSanPin"/>
          <w:position w:val="1"/>
          <w:lang w:val="en-US"/>
        </w:rPr>
        <w:t>XVIII</w:t>
      </w:r>
      <w:r w:rsidRPr="00F20EB6">
        <w:rPr>
          <w:rFonts w:eastAsia="SchoolBookSanPin"/>
          <w:position w:val="1"/>
        </w:rPr>
        <w:t xml:space="preserve"> в.; определять их принадлежность к историческому периоду, этапу;</w:t>
      </w:r>
    </w:p>
    <w:p w:rsidR="0053473D" w:rsidRPr="00F20EB6" w:rsidRDefault="0053473D" w:rsidP="00F20EB6">
      <w:pPr>
        <w:rPr>
          <w:rFonts w:eastAsia="SchoolBookSanPin"/>
        </w:rPr>
      </w:pPr>
      <w:r w:rsidRPr="00F20EB6">
        <w:rPr>
          <w:rFonts w:eastAsia="SchoolBookSanPin"/>
        </w:rPr>
        <w:t xml:space="preserve">устанавливать синхронность событий отечественной и всеобщей истории </w:t>
      </w:r>
      <w:r w:rsidRPr="00F20EB6">
        <w:rPr>
          <w:rFonts w:eastAsia="SchoolBookSanPin"/>
          <w:lang w:val="en-US"/>
        </w:rPr>
        <w:t>XVIII</w:t>
      </w:r>
      <w:r w:rsidRPr="00F20EB6">
        <w:rPr>
          <w:rFonts w:eastAsia="SchoolBookSanPin"/>
        </w:rPr>
        <w:t xml:space="preserve"> в.</w:t>
      </w:r>
    </w:p>
    <w:p w:rsidR="0053473D" w:rsidRPr="00F20EB6" w:rsidRDefault="0053473D" w:rsidP="00F20EB6">
      <w:pPr>
        <w:rPr>
          <w:rFonts w:eastAsia="SchoolBookSanPin"/>
        </w:rPr>
      </w:pPr>
      <w:r w:rsidRPr="00F20EB6">
        <w:rPr>
          <w:rFonts w:eastAsia="SchoolBookSanPin"/>
        </w:rPr>
        <w:t>Знание исторических фактов, работа с фактами:</w:t>
      </w:r>
    </w:p>
    <w:p w:rsidR="0053473D" w:rsidRPr="00F20EB6" w:rsidRDefault="0053473D" w:rsidP="00F20EB6">
      <w:pPr>
        <w:rPr>
          <w:rFonts w:eastAsia="SchoolBookSanPin"/>
        </w:rPr>
      </w:pPr>
      <w:r w:rsidRPr="00F20EB6">
        <w:rPr>
          <w:rFonts w:eastAsia="SchoolBookSanPin"/>
          <w:position w:val="1"/>
        </w:rPr>
        <w:t xml:space="preserve">указывать (называть) место, обстоятельства, участников, результаты важнейших событий отечественной и всеобщей истории </w:t>
      </w:r>
      <w:r w:rsidRPr="00F20EB6">
        <w:rPr>
          <w:rFonts w:eastAsia="SchoolBookSanPin"/>
          <w:position w:val="1"/>
          <w:lang w:val="en-US"/>
        </w:rPr>
        <w:t>XVIII</w:t>
      </w:r>
      <w:r w:rsidRPr="00F20EB6">
        <w:rPr>
          <w:rFonts w:eastAsia="SchoolBookSanPin"/>
          <w:position w:val="1"/>
        </w:rPr>
        <w:t xml:space="preserve"> в.;</w:t>
      </w:r>
    </w:p>
    <w:p w:rsidR="0053473D" w:rsidRPr="00F20EB6" w:rsidRDefault="0053473D" w:rsidP="00F20EB6">
      <w:pPr>
        <w:rPr>
          <w:rFonts w:eastAsia="SchoolBookSanPin"/>
        </w:rPr>
      </w:pPr>
      <w:r w:rsidRPr="00F20EB6">
        <w:rPr>
          <w:rFonts w:eastAsia="SchoolBookSanPin"/>
          <w:position w:val="1"/>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53473D" w:rsidRPr="00F20EB6" w:rsidRDefault="0053473D" w:rsidP="00F20EB6">
      <w:pPr>
        <w:rPr>
          <w:rFonts w:eastAsia="SchoolBookSanPin"/>
          <w:position w:val="1"/>
        </w:rPr>
      </w:pPr>
      <w:r w:rsidRPr="00F20EB6">
        <w:rPr>
          <w:rFonts w:eastAsia="SchoolBookSanPin"/>
          <w:position w:val="1"/>
        </w:rPr>
        <w:t xml:space="preserve">Работа с исторической картой: </w:t>
      </w:r>
    </w:p>
    <w:p w:rsidR="0053473D" w:rsidRPr="00F20EB6" w:rsidRDefault="0053473D" w:rsidP="00F20EB6">
      <w:pPr>
        <w:rPr>
          <w:rFonts w:eastAsia="SchoolBookSanPin"/>
        </w:rPr>
      </w:pPr>
      <w:r w:rsidRPr="00F20EB6">
        <w:rPr>
          <w:rFonts w:eastAsia="SchoolBookSanPin"/>
          <w:position w:val="1"/>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F20EB6">
        <w:rPr>
          <w:rFonts w:eastAsia="SchoolBookSanPin"/>
          <w:position w:val="1"/>
          <w:lang w:val="en-US"/>
        </w:rPr>
        <w:t>XVIII</w:t>
      </w:r>
      <w:r w:rsidRPr="00F20EB6">
        <w:rPr>
          <w:rFonts w:eastAsia="SchoolBookSanPin"/>
          <w:position w:val="1"/>
        </w:rPr>
        <w:t xml:space="preserve"> в.</w:t>
      </w:r>
    </w:p>
    <w:p w:rsidR="0053473D" w:rsidRPr="00F20EB6" w:rsidRDefault="0053473D" w:rsidP="00F20EB6">
      <w:pPr>
        <w:rPr>
          <w:rFonts w:eastAsia="SchoolBookSanPin"/>
        </w:rPr>
      </w:pPr>
      <w:r w:rsidRPr="00F20EB6">
        <w:rPr>
          <w:rFonts w:eastAsia="SchoolBookSanPin"/>
          <w:position w:val="1"/>
        </w:rPr>
        <w:t>Работа с историческими источниками:</w:t>
      </w:r>
    </w:p>
    <w:p w:rsidR="0053473D" w:rsidRPr="00F20EB6" w:rsidRDefault="0053473D" w:rsidP="00F20EB6">
      <w:pPr>
        <w:rPr>
          <w:rFonts w:eastAsia="SchoolBookSanPin"/>
        </w:rPr>
      </w:pPr>
      <w:r w:rsidRPr="00F20EB6">
        <w:rPr>
          <w:rFonts w:eastAsia="SchoolBookSanPin"/>
          <w:position w:val="1"/>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53473D" w:rsidRPr="00F20EB6" w:rsidRDefault="0053473D" w:rsidP="00F20EB6">
      <w:pPr>
        <w:rPr>
          <w:rFonts w:eastAsia="SchoolBookSanPin"/>
        </w:rPr>
      </w:pPr>
      <w:r w:rsidRPr="00F20EB6">
        <w:rPr>
          <w:rFonts w:eastAsia="SchoolBookSanPin"/>
          <w:position w:val="1"/>
        </w:rPr>
        <w:t>объяснять назначение исторического источника, раскрывать его информационную ценность;</w:t>
      </w:r>
    </w:p>
    <w:p w:rsidR="0053473D" w:rsidRPr="00F20EB6" w:rsidRDefault="0053473D" w:rsidP="00F20EB6">
      <w:pPr>
        <w:rPr>
          <w:rFonts w:eastAsia="SchoolBookSanPin"/>
        </w:rPr>
      </w:pPr>
      <w:r w:rsidRPr="00F20EB6">
        <w:rPr>
          <w:rFonts w:eastAsia="SchoolBookSanPin"/>
          <w:position w:val="1"/>
        </w:rPr>
        <w:t xml:space="preserve">извлекать, сопоставлять и систематизировать информацию о событиях отечественной и всеобщей истории </w:t>
      </w:r>
      <w:r w:rsidRPr="00F20EB6">
        <w:rPr>
          <w:rFonts w:eastAsia="SchoolBookSanPin"/>
          <w:position w:val="1"/>
          <w:lang w:val="en-US"/>
        </w:rPr>
        <w:t>XVIII</w:t>
      </w:r>
      <w:r w:rsidRPr="00F20EB6">
        <w:rPr>
          <w:rFonts w:eastAsia="SchoolBookSanPin"/>
          <w:position w:val="1"/>
        </w:rPr>
        <w:t xml:space="preserve"> в. из взаимодополняющих письменных, визуальных и вещественных источников.</w:t>
      </w:r>
    </w:p>
    <w:p w:rsidR="0053473D" w:rsidRPr="00F20EB6" w:rsidRDefault="0053473D" w:rsidP="00F20EB6">
      <w:pPr>
        <w:rPr>
          <w:rFonts w:eastAsia="SchoolBookSanPin"/>
        </w:rPr>
      </w:pPr>
      <w:r w:rsidRPr="00F20EB6">
        <w:rPr>
          <w:rFonts w:eastAsia="SchoolBookSanPin"/>
          <w:position w:val="1"/>
        </w:rPr>
        <w:t>Историческое описание (реконструкция):</w:t>
      </w:r>
    </w:p>
    <w:p w:rsidR="0053473D" w:rsidRPr="00F20EB6" w:rsidRDefault="0053473D" w:rsidP="00F20EB6">
      <w:pPr>
        <w:rPr>
          <w:rFonts w:eastAsia="SchoolBookSanPin"/>
        </w:rPr>
      </w:pPr>
      <w:r w:rsidRPr="00F20EB6">
        <w:rPr>
          <w:rFonts w:eastAsia="SchoolBookSanPin"/>
          <w:position w:val="1"/>
        </w:rPr>
        <w:t xml:space="preserve">рассказывать о ключевых событиях отечественной и всеобщей истории </w:t>
      </w:r>
      <w:r w:rsidRPr="00F20EB6">
        <w:rPr>
          <w:rFonts w:eastAsia="SchoolBookSanPin"/>
          <w:position w:val="1"/>
          <w:lang w:val="en-US"/>
        </w:rPr>
        <w:t>XVIII</w:t>
      </w:r>
      <w:r w:rsidRPr="00F20EB6">
        <w:rPr>
          <w:rFonts w:eastAsia="SchoolBookSanPin"/>
          <w:position w:val="1"/>
        </w:rPr>
        <w:t xml:space="preserve"> в., их участниках;</w:t>
      </w:r>
    </w:p>
    <w:p w:rsidR="0053473D" w:rsidRPr="00F20EB6" w:rsidRDefault="0053473D" w:rsidP="00F20EB6">
      <w:pPr>
        <w:rPr>
          <w:rFonts w:eastAsia="SchoolBookSanPin"/>
        </w:rPr>
      </w:pPr>
      <w:r w:rsidRPr="00F20EB6">
        <w:rPr>
          <w:rFonts w:eastAsia="SchoolBookSanPin"/>
          <w:position w:val="1"/>
        </w:rPr>
        <w:t xml:space="preserve">составлять характеристику (исторический портрет) известных деятелей отечественной и всеобщей истории </w:t>
      </w:r>
      <w:r w:rsidRPr="00F20EB6">
        <w:rPr>
          <w:rFonts w:eastAsia="SchoolBookSanPin"/>
          <w:position w:val="1"/>
          <w:lang w:val="en-US"/>
        </w:rPr>
        <w:t>XVIII</w:t>
      </w:r>
      <w:r w:rsidRPr="00F20EB6">
        <w:rPr>
          <w:rFonts w:eastAsia="SchoolBookSanPin"/>
          <w:position w:val="1"/>
        </w:rPr>
        <w:t xml:space="preserve"> в. на основе информации учебника и дополнительных материалов;</w:t>
      </w:r>
    </w:p>
    <w:p w:rsidR="0053473D" w:rsidRPr="00F20EB6" w:rsidRDefault="0053473D" w:rsidP="00F20EB6">
      <w:pPr>
        <w:rPr>
          <w:rFonts w:eastAsia="SchoolBookSanPin"/>
        </w:rPr>
      </w:pPr>
      <w:r w:rsidRPr="00F20EB6">
        <w:rPr>
          <w:rFonts w:eastAsia="SchoolBookSanPin"/>
          <w:position w:val="1"/>
        </w:rPr>
        <w:t xml:space="preserve">составлять описание образа жизни различных групп населения в России и других странах в </w:t>
      </w:r>
      <w:r w:rsidRPr="00F20EB6">
        <w:rPr>
          <w:rFonts w:eastAsia="SchoolBookSanPin"/>
          <w:position w:val="1"/>
          <w:lang w:val="en-US"/>
        </w:rPr>
        <w:t>XVIII</w:t>
      </w:r>
      <w:r w:rsidRPr="00F20EB6">
        <w:rPr>
          <w:rFonts w:eastAsia="SchoolBookSanPin"/>
          <w:position w:val="1"/>
        </w:rPr>
        <w:t xml:space="preserve"> в.;</w:t>
      </w:r>
    </w:p>
    <w:p w:rsidR="0053473D" w:rsidRPr="00F20EB6" w:rsidRDefault="0053473D" w:rsidP="00F20EB6">
      <w:pPr>
        <w:rPr>
          <w:rFonts w:eastAsia="SchoolBookSanPin"/>
        </w:rPr>
      </w:pPr>
      <w:r w:rsidRPr="00F20EB6">
        <w:rPr>
          <w:rFonts w:eastAsia="SchoolBookSanPin"/>
          <w:position w:val="1"/>
        </w:rPr>
        <w:lastRenderedPageBreak/>
        <w:t>представлять описание памятников материальной и художественной культуры изучаемой эпохи (в виде сообщения, аннотации).</w:t>
      </w:r>
    </w:p>
    <w:p w:rsidR="0053473D" w:rsidRPr="00F20EB6" w:rsidRDefault="0053473D" w:rsidP="00F20EB6">
      <w:pPr>
        <w:rPr>
          <w:rFonts w:eastAsia="SchoolBookSanPin"/>
        </w:rPr>
      </w:pPr>
      <w:r w:rsidRPr="00F20EB6">
        <w:rPr>
          <w:rFonts w:eastAsia="SchoolBookSanPin"/>
          <w:position w:val="1"/>
        </w:rPr>
        <w:t>Анализ, объяснение исторических событий, явлений:</w:t>
      </w:r>
    </w:p>
    <w:p w:rsidR="0053473D" w:rsidRPr="00F20EB6" w:rsidRDefault="0053473D" w:rsidP="00F20EB6">
      <w:pPr>
        <w:rPr>
          <w:rFonts w:eastAsia="SchoolBookSanPin"/>
        </w:rPr>
      </w:pPr>
      <w:r w:rsidRPr="00F20EB6">
        <w:rPr>
          <w:rFonts w:eastAsia="SchoolBookSanPin"/>
          <w:position w:val="1"/>
        </w:rPr>
        <w:t xml:space="preserve">раскрывать существенные черты экономического, социального и политического развития России и других стран в </w:t>
      </w:r>
      <w:r w:rsidRPr="00F20EB6">
        <w:rPr>
          <w:rFonts w:eastAsia="SchoolBookSanPin"/>
          <w:position w:val="1"/>
          <w:lang w:val="en-US"/>
        </w:rPr>
        <w:t>XVIII</w:t>
      </w:r>
      <w:r w:rsidRPr="00F20EB6">
        <w:rPr>
          <w:rFonts w:eastAsia="SchoolBookSanPin"/>
          <w:position w:val="1"/>
        </w:rPr>
        <w:t xml:space="preserve"> в., изменений, происшедших в </w:t>
      </w:r>
      <w:r w:rsidRPr="00F20EB6">
        <w:rPr>
          <w:rFonts w:eastAsia="SchoolBookSanPin"/>
          <w:position w:val="1"/>
          <w:lang w:val="en-US"/>
        </w:rPr>
        <w:t>XVIII</w:t>
      </w:r>
      <w:r w:rsidRPr="00F20EB6">
        <w:rPr>
          <w:rFonts w:eastAsia="SchoolBookSanPin"/>
          <w:position w:val="1"/>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F20EB6">
        <w:rPr>
          <w:rFonts w:eastAsia="SchoolBookSanPin"/>
          <w:position w:val="1"/>
          <w:lang w:val="en-US"/>
        </w:rPr>
        <w:t>XVIII</w:t>
      </w:r>
      <w:r w:rsidRPr="00F20EB6">
        <w:rPr>
          <w:rFonts w:eastAsia="SchoolBookSanPin"/>
          <w:position w:val="1"/>
        </w:rPr>
        <w:t xml:space="preserve"> в.,</w:t>
      </w:r>
      <w:r w:rsidRPr="00F20EB6">
        <w:rPr>
          <w:rFonts w:eastAsia="SchoolBookSanPin"/>
        </w:rPr>
        <w:t xml:space="preserve"> внешней политики Российской империи в системе международных отношений рассматриваемого периода;</w:t>
      </w:r>
    </w:p>
    <w:p w:rsidR="0053473D" w:rsidRPr="00F20EB6" w:rsidRDefault="0053473D" w:rsidP="00F20EB6">
      <w:pPr>
        <w:rPr>
          <w:rFonts w:eastAsia="SchoolBookSanPin"/>
        </w:rPr>
      </w:pPr>
      <w:r w:rsidRPr="00F20EB6">
        <w:rPr>
          <w:rFonts w:eastAsia="SchoolBookSanPi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3473D" w:rsidRPr="00F20EB6" w:rsidRDefault="0053473D" w:rsidP="00F20EB6">
      <w:pPr>
        <w:rPr>
          <w:rFonts w:eastAsia="SchoolBookSanPin"/>
        </w:rPr>
      </w:pPr>
      <w:r w:rsidRPr="00F20EB6">
        <w:rPr>
          <w:rFonts w:eastAsia="SchoolBookSanPin"/>
        </w:rPr>
        <w:t xml:space="preserve">объяснять причины и следствия важнейших событий отечественной и всеобщей истории </w:t>
      </w:r>
      <w:r w:rsidRPr="00F20EB6">
        <w:rPr>
          <w:rFonts w:eastAsia="SchoolBookSanPin"/>
          <w:lang w:val="en-US"/>
        </w:rPr>
        <w:t>XVIII</w:t>
      </w:r>
      <w:r w:rsidRPr="00F20EB6">
        <w:rPr>
          <w:rFonts w:eastAsia="SchoolBookSanPin"/>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53473D" w:rsidRPr="00F20EB6" w:rsidRDefault="0053473D" w:rsidP="00F20EB6">
      <w:pPr>
        <w:rPr>
          <w:rFonts w:eastAsia="SchoolBookSanPin"/>
        </w:rPr>
      </w:pPr>
      <w:r w:rsidRPr="00F20EB6">
        <w:rPr>
          <w:rFonts w:eastAsia="SchoolBookSanPin"/>
        </w:rPr>
        <w:t xml:space="preserve">проводить сопоставление однотипных событий и процессов отечественной и всеобщей истории </w:t>
      </w:r>
      <w:r w:rsidRPr="00F20EB6">
        <w:rPr>
          <w:rFonts w:eastAsia="SchoolBookSanPin"/>
          <w:lang w:val="en-US"/>
        </w:rPr>
        <w:t>XVIII</w:t>
      </w:r>
      <w:r w:rsidRPr="00F20EB6">
        <w:rPr>
          <w:rFonts w:eastAsia="SchoolBookSanPin"/>
        </w:rPr>
        <w:t xml:space="preserve"> в. (раскрывать повторяющиеся черты исторических ситуаций, выделять черты сходства и различия).</w:t>
      </w:r>
    </w:p>
    <w:p w:rsidR="0053473D" w:rsidRPr="00F20EB6" w:rsidRDefault="0053473D" w:rsidP="00F20EB6">
      <w:pPr>
        <w:rPr>
          <w:rFonts w:eastAsia="SchoolBookSanPin"/>
        </w:rPr>
      </w:pPr>
      <w:r w:rsidRPr="00F20EB6">
        <w:rPr>
          <w:rFonts w:eastAsia="SchoolBookSanPin"/>
        </w:rPr>
        <w:t>Рассмотрение исторических версий и оценок, определение своего отношения к наиболее значимым событиям и личностям прошлого:</w:t>
      </w:r>
    </w:p>
    <w:p w:rsidR="0053473D" w:rsidRPr="00F20EB6" w:rsidRDefault="0053473D" w:rsidP="00F20EB6">
      <w:pPr>
        <w:rPr>
          <w:rFonts w:eastAsia="SchoolBookSanPin"/>
        </w:rPr>
      </w:pPr>
      <w:r w:rsidRPr="00F20EB6">
        <w:rPr>
          <w:rFonts w:eastAsia="SchoolBookSanPin"/>
        </w:rPr>
        <w:t xml:space="preserve">анализировать высказывания историков по спорным вопросам отечественной и всеобщей истории </w:t>
      </w:r>
      <w:r w:rsidRPr="00F20EB6">
        <w:rPr>
          <w:rFonts w:eastAsia="SchoolBookSanPin"/>
          <w:lang w:val="en-US"/>
        </w:rPr>
        <w:t>XVIII</w:t>
      </w:r>
      <w:r w:rsidRPr="00F20EB6">
        <w:rPr>
          <w:rFonts w:eastAsia="SchoolBookSanPin"/>
        </w:rPr>
        <w:t xml:space="preserve"> в. (выявлять обсуждаемую проблему, мнение автора, приводимые аргументы, оценивать степень их убедительности);</w:t>
      </w:r>
    </w:p>
    <w:p w:rsidR="0053473D" w:rsidRPr="00F20EB6" w:rsidRDefault="0053473D" w:rsidP="00F20EB6">
      <w:pPr>
        <w:rPr>
          <w:rFonts w:eastAsia="SchoolBookSanPin"/>
        </w:rPr>
      </w:pPr>
      <w:r w:rsidRPr="00F20EB6">
        <w:rPr>
          <w:rFonts w:eastAsia="SchoolBookSanPin"/>
        </w:rPr>
        <w:t xml:space="preserve">различать в описаниях событий и личностей </w:t>
      </w:r>
      <w:r w:rsidRPr="00F20EB6">
        <w:rPr>
          <w:rFonts w:eastAsia="SchoolBookSanPin"/>
          <w:lang w:val="en-US"/>
        </w:rPr>
        <w:t>XVIII</w:t>
      </w:r>
      <w:r w:rsidRPr="00F20EB6">
        <w:rPr>
          <w:rFonts w:eastAsia="SchoolBookSanPin"/>
        </w:rPr>
        <w:t xml:space="preserve"> в. ценностные категории, значимые для данной эпохи (в том числе для разных социальных слоев), выражать свое отношение к ним.</w:t>
      </w:r>
    </w:p>
    <w:p w:rsidR="0053473D" w:rsidRPr="00F20EB6" w:rsidRDefault="0053473D" w:rsidP="00F20EB6">
      <w:pPr>
        <w:rPr>
          <w:rFonts w:eastAsia="SchoolBookSanPin"/>
        </w:rPr>
      </w:pPr>
      <w:r w:rsidRPr="00F20EB6">
        <w:rPr>
          <w:rFonts w:eastAsia="SchoolBookSanPin"/>
        </w:rPr>
        <w:t>Применение исторических знаний:</w:t>
      </w:r>
    </w:p>
    <w:p w:rsidR="0053473D" w:rsidRPr="00F20EB6" w:rsidRDefault="0053473D" w:rsidP="00F20EB6">
      <w:pPr>
        <w:rPr>
          <w:rFonts w:eastAsia="SchoolBookSanPin"/>
        </w:rPr>
      </w:pPr>
      <w:r w:rsidRPr="00F20EB6">
        <w:rPr>
          <w:rFonts w:eastAsia="SchoolBookSanPin"/>
          <w:position w:val="1"/>
        </w:rPr>
        <w:t xml:space="preserve">раскрывать (объяснять), как сочетались в памятниках культуры России </w:t>
      </w:r>
      <w:r w:rsidRPr="00F20EB6">
        <w:rPr>
          <w:rFonts w:eastAsia="SchoolBookSanPin"/>
          <w:position w:val="1"/>
          <w:lang w:val="en-US"/>
        </w:rPr>
        <w:t>XVIII</w:t>
      </w:r>
      <w:r w:rsidRPr="00F20EB6">
        <w:rPr>
          <w:rFonts w:eastAsia="SchoolBookSanPin"/>
          <w:position w:val="1"/>
        </w:rPr>
        <w:t xml:space="preserve"> в. европейские влияния и национальные традиции, показывать на примерах;</w:t>
      </w:r>
    </w:p>
    <w:p w:rsidR="0053473D" w:rsidRPr="00F20EB6" w:rsidRDefault="0053473D" w:rsidP="00F20EB6">
      <w:pPr>
        <w:rPr>
          <w:rFonts w:eastAsia="SchoolBookSanPin"/>
        </w:rPr>
      </w:pPr>
      <w:r w:rsidRPr="00F20EB6">
        <w:rPr>
          <w:rFonts w:eastAsia="SchoolBookSanPin"/>
          <w:position w:val="1"/>
        </w:rPr>
        <w:t xml:space="preserve">выполнять учебные проекты по отечественной и всеобщей истории </w:t>
      </w:r>
      <w:r w:rsidRPr="00F20EB6">
        <w:rPr>
          <w:rFonts w:eastAsia="SchoolBookSanPin"/>
          <w:position w:val="1"/>
          <w:lang w:val="en-US"/>
        </w:rPr>
        <w:t>XVIII</w:t>
      </w:r>
      <w:r w:rsidRPr="00F20EB6">
        <w:rPr>
          <w:rFonts w:eastAsia="SchoolBookSanPin"/>
          <w:position w:val="1"/>
        </w:rPr>
        <w:t xml:space="preserve"> в. (в том числе на региональном материале).</w:t>
      </w:r>
    </w:p>
    <w:p w:rsidR="0053473D" w:rsidRPr="00F20EB6" w:rsidRDefault="0053473D" w:rsidP="00F20EB6">
      <w:pPr>
        <w:rPr>
          <w:rFonts w:eastAsia="SchoolBookSanPin"/>
          <w:bCs/>
        </w:rPr>
      </w:pPr>
      <w:r w:rsidRPr="00F20EB6">
        <w:rPr>
          <w:rFonts w:eastAsia="OfficinaSansBoldITC"/>
        </w:rPr>
        <w:t xml:space="preserve">Предметные результаты изучения истории </w:t>
      </w:r>
      <w:r w:rsidRPr="00F20EB6">
        <w:rPr>
          <w:rFonts w:eastAsia="SchoolBookSanPin"/>
        </w:rPr>
        <w:t xml:space="preserve">в </w:t>
      </w:r>
      <w:r w:rsidRPr="00F20EB6">
        <w:rPr>
          <w:rFonts w:eastAsia="SchoolBookSanPin"/>
          <w:bCs/>
        </w:rPr>
        <w:t>9 классе.</w:t>
      </w:r>
    </w:p>
    <w:p w:rsidR="0053473D" w:rsidRPr="00F20EB6" w:rsidRDefault="0053473D" w:rsidP="00F20EB6">
      <w:pPr>
        <w:rPr>
          <w:rFonts w:eastAsia="SchoolBookSanPin"/>
        </w:rPr>
      </w:pPr>
      <w:r w:rsidRPr="00F20EB6">
        <w:rPr>
          <w:rFonts w:eastAsia="SchoolBookSanPin"/>
        </w:rPr>
        <w:t>Знание хронологии, работа с хронологией:</w:t>
      </w:r>
    </w:p>
    <w:p w:rsidR="0053473D" w:rsidRPr="00F20EB6" w:rsidRDefault="0053473D" w:rsidP="00F20EB6">
      <w:pPr>
        <w:rPr>
          <w:rFonts w:eastAsia="SchoolBookSanPin"/>
        </w:rPr>
      </w:pPr>
      <w:r w:rsidRPr="00F20EB6">
        <w:rPr>
          <w:rFonts w:eastAsia="SchoolBookSanPin"/>
          <w:position w:val="1"/>
        </w:rPr>
        <w:t xml:space="preserve">называть даты (хронологические границы) важнейших событий и процессов отечественной и всеобщей истории </w:t>
      </w:r>
      <w:r w:rsidRPr="00F20EB6">
        <w:rPr>
          <w:rFonts w:eastAsia="SchoolBookSanPin"/>
          <w:position w:val="1"/>
          <w:lang w:val="en-US"/>
        </w:rPr>
        <w:t>XIX</w:t>
      </w:r>
      <w:r w:rsidRPr="00F20EB6">
        <w:rPr>
          <w:rFonts w:eastAsia="SchoolBookSanPin"/>
          <w:position w:val="1"/>
        </w:rPr>
        <w:t xml:space="preserve"> ‒ начала </w:t>
      </w:r>
      <w:r w:rsidRPr="00F20EB6">
        <w:rPr>
          <w:rFonts w:eastAsia="SchoolBookSanPin"/>
          <w:position w:val="1"/>
          <w:lang w:val="en-US"/>
        </w:rPr>
        <w:t>XX</w:t>
      </w:r>
      <w:r w:rsidRPr="00F20EB6">
        <w:rPr>
          <w:rFonts w:eastAsia="SchoolBookSanPin"/>
          <w:position w:val="1"/>
        </w:rPr>
        <w:t xml:space="preserve"> в.; выделять этапы (периоды) в развитии ключевых событий и процессов;</w:t>
      </w:r>
    </w:p>
    <w:p w:rsidR="0053473D" w:rsidRPr="00F20EB6" w:rsidRDefault="0053473D" w:rsidP="00F20EB6">
      <w:pPr>
        <w:rPr>
          <w:rFonts w:eastAsia="SchoolBookSanPin"/>
          <w:position w:val="1"/>
        </w:rPr>
      </w:pPr>
      <w:r w:rsidRPr="00F20EB6">
        <w:rPr>
          <w:rFonts w:eastAsia="SchoolBookSanPin"/>
          <w:position w:val="1"/>
        </w:rPr>
        <w:t xml:space="preserve">выявлять синхронность (асинхронность) исторических процессов отечественной и всеобщей истории </w:t>
      </w:r>
      <w:r w:rsidRPr="00F20EB6">
        <w:rPr>
          <w:rFonts w:eastAsia="SchoolBookSanPin"/>
          <w:position w:val="1"/>
          <w:lang w:val="en-US"/>
        </w:rPr>
        <w:t>XIX</w:t>
      </w:r>
      <w:r w:rsidRPr="00F20EB6">
        <w:rPr>
          <w:rFonts w:eastAsia="SchoolBookSanPin"/>
          <w:position w:val="1"/>
        </w:rPr>
        <w:t xml:space="preserve"> ‒ начала </w:t>
      </w:r>
      <w:r w:rsidRPr="00F20EB6">
        <w:rPr>
          <w:rFonts w:eastAsia="SchoolBookSanPin"/>
          <w:position w:val="1"/>
          <w:lang w:val="en-US"/>
        </w:rPr>
        <w:t>XX</w:t>
      </w:r>
      <w:r w:rsidRPr="00F20EB6">
        <w:rPr>
          <w:rFonts w:eastAsia="SchoolBookSanPin"/>
          <w:position w:val="1"/>
        </w:rPr>
        <w:t xml:space="preserve"> в.;</w:t>
      </w:r>
    </w:p>
    <w:p w:rsidR="0053473D" w:rsidRPr="00F20EB6" w:rsidRDefault="0053473D" w:rsidP="00F20EB6">
      <w:pPr>
        <w:rPr>
          <w:rFonts w:eastAsia="SchoolBookSanPin"/>
        </w:rPr>
      </w:pPr>
      <w:r w:rsidRPr="00F20EB6">
        <w:rPr>
          <w:rFonts w:eastAsia="SchoolBookSanPin"/>
        </w:rPr>
        <w:t xml:space="preserve">определять последовательность событий отечественной и всеобщей истории </w:t>
      </w:r>
      <w:r w:rsidRPr="00F20EB6">
        <w:rPr>
          <w:rFonts w:eastAsia="SchoolBookSanPin"/>
          <w:lang w:val="en-US"/>
        </w:rPr>
        <w:t>XIX</w:t>
      </w:r>
      <w:r w:rsidRPr="00F20EB6">
        <w:rPr>
          <w:rFonts w:eastAsia="SchoolBookSanPin"/>
        </w:rPr>
        <w:t xml:space="preserve"> ‒ начала </w:t>
      </w:r>
      <w:r w:rsidRPr="00F20EB6">
        <w:rPr>
          <w:rFonts w:eastAsia="SchoolBookSanPin"/>
          <w:lang w:val="en-US"/>
        </w:rPr>
        <w:t>XX</w:t>
      </w:r>
      <w:r w:rsidRPr="00F20EB6">
        <w:rPr>
          <w:rFonts w:eastAsia="SchoolBookSanPin"/>
        </w:rPr>
        <w:t xml:space="preserve"> в. на основе анализа причинно-следственных связей.</w:t>
      </w:r>
    </w:p>
    <w:p w:rsidR="0053473D" w:rsidRPr="00F20EB6" w:rsidRDefault="0053473D" w:rsidP="00F20EB6">
      <w:pPr>
        <w:rPr>
          <w:rFonts w:eastAsia="SchoolBookSanPin"/>
        </w:rPr>
      </w:pPr>
      <w:r w:rsidRPr="00F20EB6">
        <w:rPr>
          <w:rFonts w:eastAsia="SchoolBookSanPin"/>
        </w:rPr>
        <w:lastRenderedPageBreak/>
        <w:t>Знание исторических фактов, работа с фактами:</w:t>
      </w:r>
    </w:p>
    <w:p w:rsidR="0053473D" w:rsidRPr="00F20EB6" w:rsidRDefault="0053473D" w:rsidP="00F20EB6">
      <w:pPr>
        <w:rPr>
          <w:rFonts w:eastAsia="SchoolBookSanPin"/>
        </w:rPr>
      </w:pPr>
      <w:r w:rsidRPr="00F20EB6">
        <w:rPr>
          <w:rFonts w:eastAsia="SchoolBookSanPin"/>
          <w:position w:val="1"/>
        </w:rPr>
        <w:t xml:space="preserve">характеризовать место, обстоятельства, участников, результаты важнейших событий отечественной и всеобщей истории </w:t>
      </w:r>
      <w:r w:rsidRPr="00F20EB6">
        <w:rPr>
          <w:rFonts w:eastAsia="SchoolBookSanPin"/>
          <w:position w:val="1"/>
          <w:lang w:val="en-US"/>
        </w:rPr>
        <w:t>XIX</w:t>
      </w:r>
      <w:r w:rsidRPr="00F20EB6">
        <w:rPr>
          <w:rFonts w:eastAsia="SchoolBookSanPin"/>
          <w:position w:val="1"/>
        </w:rPr>
        <w:t xml:space="preserve"> ‒ начала </w:t>
      </w:r>
      <w:r w:rsidRPr="00F20EB6">
        <w:rPr>
          <w:rFonts w:eastAsia="SchoolBookSanPin"/>
          <w:position w:val="1"/>
          <w:lang w:val="en-US"/>
        </w:rPr>
        <w:t>XX</w:t>
      </w:r>
      <w:r w:rsidRPr="00F20EB6">
        <w:rPr>
          <w:rFonts w:eastAsia="SchoolBookSanPin"/>
          <w:position w:val="1"/>
        </w:rPr>
        <w:t xml:space="preserve"> в.;</w:t>
      </w:r>
    </w:p>
    <w:p w:rsidR="0053473D" w:rsidRPr="00F20EB6" w:rsidRDefault="0053473D" w:rsidP="00F20EB6">
      <w:pPr>
        <w:rPr>
          <w:rFonts w:eastAsia="SchoolBookSanPin"/>
        </w:rPr>
      </w:pPr>
      <w:r w:rsidRPr="00F20EB6">
        <w:rPr>
          <w:rFonts w:eastAsia="SchoolBookSanPin"/>
          <w:position w:val="1"/>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53473D" w:rsidRPr="00F20EB6" w:rsidRDefault="0053473D" w:rsidP="00F20EB6">
      <w:pPr>
        <w:rPr>
          <w:rFonts w:eastAsia="SchoolBookSanPin"/>
        </w:rPr>
      </w:pPr>
      <w:r w:rsidRPr="00F20EB6">
        <w:rPr>
          <w:rFonts w:eastAsia="SchoolBookSanPin"/>
          <w:position w:val="1"/>
        </w:rPr>
        <w:t>Работа с исторической картой:</w:t>
      </w:r>
    </w:p>
    <w:p w:rsidR="0053473D" w:rsidRPr="00F20EB6" w:rsidRDefault="0053473D" w:rsidP="00F20EB6">
      <w:pPr>
        <w:rPr>
          <w:rFonts w:eastAsia="SchoolBookSanPin"/>
        </w:rPr>
      </w:pPr>
      <w:r w:rsidRPr="00F20EB6">
        <w:rPr>
          <w:rFonts w:eastAsia="SchoolBookSanPin"/>
          <w:position w:val="1"/>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F20EB6">
        <w:rPr>
          <w:rFonts w:eastAsia="SchoolBookSanPin"/>
          <w:position w:val="1"/>
          <w:lang w:val="en-US"/>
        </w:rPr>
        <w:t>XIX</w:t>
      </w:r>
      <w:r w:rsidRPr="00F20EB6">
        <w:rPr>
          <w:rFonts w:eastAsia="SchoolBookSanPin"/>
          <w:position w:val="1"/>
        </w:rPr>
        <w:t xml:space="preserve"> ‒ начала </w:t>
      </w:r>
      <w:r w:rsidRPr="00F20EB6">
        <w:rPr>
          <w:rFonts w:eastAsia="SchoolBookSanPin"/>
          <w:position w:val="1"/>
          <w:lang w:val="en-US"/>
        </w:rPr>
        <w:t>XX</w:t>
      </w:r>
      <w:r w:rsidRPr="00F20EB6">
        <w:rPr>
          <w:rFonts w:eastAsia="SchoolBookSanPin"/>
          <w:position w:val="1"/>
        </w:rPr>
        <w:t xml:space="preserve"> в.;</w:t>
      </w:r>
    </w:p>
    <w:p w:rsidR="0053473D" w:rsidRPr="00F20EB6" w:rsidRDefault="0053473D" w:rsidP="00F20EB6">
      <w:pPr>
        <w:rPr>
          <w:rFonts w:eastAsia="SchoolBookSanPin"/>
        </w:rPr>
      </w:pPr>
      <w:r w:rsidRPr="00F20EB6">
        <w:rPr>
          <w:rFonts w:eastAsia="SchoolBookSanPin"/>
          <w:position w:val="1"/>
        </w:rPr>
        <w:t>определять на основе карты влияние географического фактора на развитие различных сфер жизни страны (группы стран).</w:t>
      </w:r>
    </w:p>
    <w:p w:rsidR="0053473D" w:rsidRPr="00F20EB6" w:rsidRDefault="0053473D" w:rsidP="00F20EB6">
      <w:pPr>
        <w:rPr>
          <w:rFonts w:eastAsia="SchoolBookSanPin"/>
        </w:rPr>
      </w:pPr>
      <w:r w:rsidRPr="00F20EB6">
        <w:rPr>
          <w:rFonts w:eastAsia="SchoolBookSanPin"/>
          <w:position w:val="1"/>
        </w:rPr>
        <w:t>Работа с историческими источниками:</w:t>
      </w:r>
    </w:p>
    <w:p w:rsidR="0053473D" w:rsidRPr="00F20EB6" w:rsidRDefault="0053473D" w:rsidP="00F20EB6">
      <w:pPr>
        <w:rPr>
          <w:rFonts w:eastAsia="SchoolBookSanPin"/>
        </w:rPr>
      </w:pPr>
      <w:r w:rsidRPr="00F20EB6">
        <w:rPr>
          <w:rFonts w:eastAsia="SchoolBookSanPin"/>
          <w:position w:val="1"/>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3473D" w:rsidRPr="00F20EB6" w:rsidRDefault="0053473D" w:rsidP="00F20EB6">
      <w:pPr>
        <w:rPr>
          <w:rFonts w:eastAsia="SchoolBookSanPin"/>
        </w:rPr>
      </w:pPr>
      <w:r w:rsidRPr="00F20EB6">
        <w:rPr>
          <w:rFonts w:eastAsia="SchoolBookSanPin"/>
          <w:position w:val="1"/>
        </w:rPr>
        <w:t>определять тип и вид источника (письменного, визуального);</w:t>
      </w:r>
    </w:p>
    <w:p w:rsidR="0053473D" w:rsidRPr="00F20EB6" w:rsidRDefault="0053473D" w:rsidP="00F20EB6">
      <w:pPr>
        <w:rPr>
          <w:rFonts w:eastAsia="SchoolBookSanPin"/>
        </w:rPr>
      </w:pPr>
      <w:r w:rsidRPr="00F20EB6">
        <w:rPr>
          <w:rFonts w:eastAsia="SchoolBookSanPin"/>
          <w:position w:val="1"/>
        </w:rPr>
        <w:t>выявлять принадлежность источника определенному лицу, социальной группе, общественному течению и другим;</w:t>
      </w:r>
    </w:p>
    <w:p w:rsidR="0053473D" w:rsidRPr="00F20EB6" w:rsidRDefault="0053473D" w:rsidP="00F20EB6">
      <w:pPr>
        <w:rPr>
          <w:rFonts w:eastAsia="SchoolBookSanPin"/>
        </w:rPr>
      </w:pPr>
      <w:r w:rsidRPr="00F20EB6">
        <w:rPr>
          <w:rFonts w:eastAsia="SchoolBookSanPin"/>
          <w:position w:val="1"/>
        </w:rPr>
        <w:t xml:space="preserve">извлекать, сопоставлять и систематизировать информацию о событиях отечественной и всеобщей истории </w:t>
      </w:r>
      <w:r w:rsidRPr="00F20EB6">
        <w:rPr>
          <w:rFonts w:eastAsia="SchoolBookSanPin"/>
          <w:position w:val="1"/>
          <w:lang w:val="en-US"/>
        </w:rPr>
        <w:t>XIX</w:t>
      </w:r>
      <w:r w:rsidRPr="00F20EB6">
        <w:rPr>
          <w:rFonts w:eastAsia="SchoolBookSanPin"/>
          <w:position w:val="1"/>
        </w:rPr>
        <w:t xml:space="preserve"> ‒ начала </w:t>
      </w:r>
      <w:r w:rsidRPr="00F20EB6">
        <w:rPr>
          <w:rFonts w:eastAsia="SchoolBookSanPin"/>
          <w:position w:val="1"/>
          <w:lang w:val="en-US"/>
        </w:rPr>
        <w:t>XX</w:t>
      </w:r>
      <w:r w:rsidRPr="00F20EB6">
        <w:rPr>
          <w:rFonts w:eastAsia="SchoolBookSanPin"/>
          <w:position w:val="1"/>
        </w:rPr>
        <w:t xml:space="preserve"> в. из разных письменных, визуальных и вещественных источников;</w:t>
      </w:r>
    </w:p>
    <w:p w:rsidR="0053473D" w:rsidRPr="00F20EB6" w:rsidRDefault="0053473D" w:rsidP="00F20EB6">
      <w:pPr>
        <w:rPr>
          <w:rFonts w:eastAsia="SchoolBookSanPin"/>
        </w:rPr>
      </w:pPr>
      <w:r w:rsidRPr="00F20EB6">
        <w:rPr>
          <w:rFonts w:eastAsia="SchoolBookSanPin"/>
          <w:position w:val="1"/>
        </w:rPr>
        <w:t>различать в тексте письменных источников факты и интерпретации событий прошлого.</w:t>
      </w:r>
    </w:p>
    <w:p w:rsidR="0053473D" w:rsidRPr="00F20EB6" w:rsidRDefault="0053473D" w:rsidP="00F20EB6">
      <w:pPr>
        <w:rPr>
          <w:rFonts w:eastAsia="SchoolBookSanPin"/>
        </w:rPr>
      </w:pPr>
      <w:r w:rsidRPr="00F20EB6">
        <w:rPr>
          <w:rFonts w:eastAsia="SchoolBookSanPin"/>
          <w:position w:val="1"/>
        </w:rPr>
        <w:t>Историческое описание (реконструкция):</w:t>
      </w:r>
    </w:p>
    <w:p w:rsidR="0053473D" w:rsidRPr="00F20EB6" w:rsidRDefault="0053473D" w:rsidP="00F20EB6">
      <w:pPr>
        <w:rPr>
          <w:rFonts w:eastAsia="SchoolBookSanPin"/>
        </w:rPr>
      </w:pPr>
      <w:r w:rsidRPr="00F20EB6">
        <w:rPr>
          <w:rFonts w:eastAsia="SchoolBookSanPin"/>
          <w:position w:val="1"/>
        </w:rPr>
        <w:t xml:space="preserve">представлять развернутый рассказ о ключевых событиях отечественной и всеобщей истории </w:t>
      </w:r>
      <w:r w:rsidRPr="00F20EB6">
        <w:rPr>
          <w:rFonts w:eastAsia="SchoolBookSanPin"/>
          <w:position w:val="1"/>
          <w:lang w:val="en-US"/>
        </w:rPr>
        <w:t>XIX</w:t>
      </w:r>
      <w:r w:rsidRPr="00F20EB6">
        <w:rPr>
          <w:rFonts w:eastAsia="SchoolBookSanPin"/>
          <w:position w:val="1"/>
        </w:rPr>
        <w:t xml:space="preserve"> ‒ начала </w:t>
      </w:r>
      <w:r w:rsidRPr="00F20EB6">
        <w:rPr>
          <w:rFonts w:eastAsia="SchoolBookSanPin"/>
          <w:position w:val="1"/>
          <w:lang w:val="en-US"/>
        </w:rPr>
        <w:t>XX</w:t>
      </w:r>
      <w:r w:rsidRPr="00F20EB6">
        <w:rPr>
          <w:rFonts w:eastAsia="SchoolBookSanPin"/>
          <w:position w:val="1"/>
        </w:rPr>
        <w:t xml:space="preserve"> в. с использованием визуальных материалов (устно, письменно в форме короткого эссе, презентации);</w:t>
      </w:r>
    </w:p>
    <w:p w:rsidR="0053473D" w:rsidRPr="00F20EB6" w:rsidRDefault="0053473D" w:rsidP="00F20EB6">
      <w:pPr>
        <w:rPr>
          <w:rFonts w:eastAsia="SchoolBookSanPin"/>
          <w:position w:val="1"/>
        </w:rPr>
      </w:pPr>
      <w:r w:rsidRPr="00F20EB6">
        <w:rPr>
          <w:rFonts w:eastAsia="SchoolBookSanPin"/>
          <w:position w:val="1"/>
        </w:rPr>
        <w:t xml:space="preserve">составлять развернутую характеристику исторических личностей </w:t>
      </w:r>
      <w:r w:rsidRPr="00F20EB6">
        <w:rPr>
          <w:rFonts w:eastAsia="SchoolBookSanPin"/>
          <w:position w:val="1"/>
          <w:lang w:val="en-US"/>
        </w:rPr>
        <w:t>XIX</w:t>
      </w:r>
      <w:r w:rsidRPr="00F20EB6">
        <w:rPr>
          <w:rFonts w:eastAsia="SchoolBookSanPin"/>
          <w:position w:val="1"/>
        </w:rPr>
        <w:t xml:space="preserve"> ‒ начала </w:t>
      </w:r>
      <w:r w:rsidRPr="00F20EB6">
        <w:rPr>
          <w:rFonts w:eastAsia="SchoolBookSanPin"/>
          <w:position w:val="1"/>
          <w:lang w:val="en-US"/>
        </w:rPr>
        <w:t>XX</w:t>
      </w:r>
      <w:r w:rsidRPr="00F20EB6">
        <w:rPr>
          <w:rFonts w:eastAsia="SchoolBookSanPin"/>
          <w:position w:val="1"/>
        </w:rPr>
        <w:t xml:space="preserve"> в. с описанием и оценкой их деятельности (сообщение, презентация, эссе);</w:t>
      </w:r>
    </w:p>
    <w:p w:rsidR="0053473D" w:rsidRPr="00F20EB6" w:rsidRDefault="0053473D" w:rsidP="00F20EB6">
      <w:pPr>
        <w:rPr>
          <w:rFonts w:eastAsia="SchoolBookSanPin"/>
        </w:rPr>
      </w:pPr>
      <w:r w:rsidRPr="00F20EB6">
        <w:rPr>
          <w:rFonts w:eastAsia="SchoolBookSanPin"/>
        </w:rPr>
        <w:t xml:space="preserve">составлять описание образа жизни различных групп населения в России и других странах в </w:t>
      </w:r>
      <w:r w:rsidRPr="00F20EB6">
        <w:rPr>
          <w:rFonts w:eastAsia="SchoolBookSanPin"/>
          <w:lang w:val="en-US"/>
        </w:rPr>
        <w:t>XIX</w:t>
      </w:r>
      <w:r w:rsidRPr="00F20EB6">
        <w:rPr>
          <w:rFonts w:eastAsia="SchoolBookSanPin"/>
        </w:rPr>
        <w:t xml:space="preserve"> ‒ начале </w:t>
      </w:r>
      <w:r w:rsidRPr="00F20EB6">
        <w:rPr>
          <w:rFonts w:eastAsia="SchoolBookSanPin"/>
          <w:lang w:val="en-US"/>
        </w:rPr>
        <w:t>XX</w:t>
      </w:r>
      <w:r w:rsidRPr="00F20EB6">
        <w:rPr>
          <w:rFonts w:eastAsia="SchoolBookSanPin"/>
        </w:rPr>
        <w:t xml:space="preserve"> в., показывая изменения, происшедшие в течение рассматриваемого периода;</w:t>
      </w:r>
    </w:p>
    <w:p w:rsidR="0053473D" w:rsidRPr="00F20EB6" w:rsidRDefault="0053473D" w:rsidP="00F20EB6">
      <w:pPr>
        <w:rPr>
          <w:rFonts w:eastAsia="SchoolBookSanPin"/>
        </w:rPr>
      </w:pPr>
      <w:r w:rsidRPr="00F20EB6">
        <w:rPr>
          <w:rFonts w:eastAsia="SchoolBookSanPin"/>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53473D" w:rsidRPr="00F20EB6" w:rsidRDefault="0053473D" w:rsidP="00F20EB6">
      <w:pPr>
        <w:rPr>
          <w:rFonts w:eastAsia="SchoolBookSanPin"/>
        </w:rPr>
      </w:pPr>
      <w:r w:rsidRPr="00F20EB6">
        <w:rPr>
          <w:rFonts w:eastAsia="SchoolBookSanPin"/>
        </w:rPr>
        <w:t>Анализ, объяснение исторических событий, явлений:</w:t>
      </w:r>
    </w:p>
    <w:p w:rsidR="0053473D" w:rsidRPr="00F20EB6" w:rsidRDefault="0053473D" w:rsidP="00F20EB6">
      <w:pPr>
        <w:rPr>
          <w:rFonts w:eastAsia="SchoolBookSanPin"/>
        </w:rPr>
      </w:pPr>
      <w:r w:rsidRPr="00F20EB6">
        <w:rPr>
          <w:rFonts w:eastAsia="SchoolBookSanPin"/>
          <w:position w:val="1"/>
        </w:rPr>
        <w:t xml:space="preserve">раскрывать существенные черты экономического, социального и политического развития России и других стран в </w:t>
      </w:r>
      <w:r w:rsidRPr="00F20EB6">
        <w:rPr>
          <w:rFonts w:eastAsia="SchoolBookSanPin"/>
          <w:position w:val="1"/>
          <w:lang w:val="en-US"/>
        </w:rPr>
        <w:t>XIX</w:t>
      </w:r>
      <w:r w:rsidRPr="00F20EB6">
        <w:rPr>
          <w:rFonts w:eastAsia="SchoolBookSanPin"/>
          <w:position w:val="1"/>
        </w:rPr>
        <w:t xml:space="preserve"> ‒ начале </w:t>
      </w:r>
      <w:r w:rsidRPr="00F20EB6">
        <w:rPr>
          <w:rFonts w:eastAsia="SchoolBookSanPin"/>
          <w:position w:val="1"/>
          <w:lang w:val="en-US"/>
        </w:rPr>
        <w:t>XX</w:t>
      </w:r>
      <w:r w:rsidRPr="00F20EB6">
        <w:rPr>
          <w:rFonts w:eastAsia="SchoolBookSanPin"/>
          <w:position w:val="1"/>
        </w:rPr>
        <w:t xml:space="preserve"> в., процессов модернизации в мире и России, масштабных </w:t>
      </w:r>
      <w:r w:rsidRPr="00F20EB6">
        <w:rPr>
          <w:rFonts w:eastAsia="SchoolBookSanPin"/>
          <w:position w:val="1"/>
        </w:rPr>
        <w:lastRenderedPageBreak/>
        <w:t>социальных движений и революций в рассматриваемый период, международных отношений рассматриваемого периода и участия в них России;</w:t>
      </w:r>
    </w:p>
    <w:p w:rsidR="0053473D" w:rsidRPr="00F20EB6" w:rsidRDefault="0053473D" w:rsidP="00F20EB6">
      <w:pPr>
        <w:rPr>
          <w:rFonts w:eastAsia="SchoolBookSanPin"/>
        </w:rPr>
      </w:pPr>
      <w:r w:rsidRPr="00F20EB6">
        <w:rPr>
          <w:rFonts w:eastAsia="SchoolBookSanPin"/>
          <w:position w:val="1"/>
        </w:rPr>
        <w:t>объяснять смысл ключевых понятий, относящихся к данной эпохе отечественной и всеобщей истории; соотносить общие понятия и факты;</w:t>
      </w:r>
    </w:p>
    <w:p w:rsidR="0053473D" w:rsidRPr="00F20EB6" w:rsidRDefault="0053473D" w:rsidP="00F20EB6">
      <w:pPr>
        <w:rPr>
          <w:rFonts w:eastAsia="SchoolBookSanPin"/>
        </w:rPr>
      </w:pPr>
      <w:r w:rsidRPr="00F20EB6">
        <w:rPr>
          <w:rFonts w:eastAsia="SchoolBookSanPin"/>
          <w:position w:val="1"/>
        </w:rPr>
        <w:t xml:space="preserve">объяснять причины и следствия важнейших событий отечественной и всеобщей истории </w:t>
      </w:r>
      <w:r w:rsidRPr="00F20EB6">
        <w:rPr>
          <w:rFonts w:eastAsia="SchoolBookSanPin"/>
          <w:position w:val="1"/>
          <w:lang w:val="en-US"/>
        </w:rPr>
        <w:t>XIX</w:t>
      </w:r>
      <w:r w:rsidRPr="00F20EB6">
        <w:rPr>
          <w:rFonts w:eastAsia="SchoolBookSanPin"/>
          <w:position w:val="1"/>
        </w:rPr>
        <w:t xml:space="preserve"> ‒ начала </w:t>
      </w:r>
      <w:r w:rsidRPr="00F20EB6">
        <w:rPr>
          <w:rFonts w:eastAsia="SchoolBookSanPin"/>
          <w:position w:val="1"/>
          <w:lang w:val="en-US"/>
        </w:rPr>
        <w:t>XX</w:t>
      </w:r>
      <w:r w:rsidRPr="00F20EB6">
        <w:rPr>
          <w:rFonts w:eastAsia="SchoolBookSanPin"/>
          <w:position w:val="1"/>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53473D" w:rsidRPr="00F20EB6" w:rsidRDefault="0053473D" w:rsidP="00F20EB6">
      <w:pPr>
        <w:rPr>
          <w:rFonts w:eastAsia="SchoolBookSanPin"/>
        </w:rPr>
      </w:pPr>
      <w:r w:rsidRPr="00F20EB6">
        <w:rPr>
          <w:rFonts w:eastAsia="SchoolBookSanPin"/>
          <w:position w:val="1"/>
        </w:rPr>
        <w:t xml:space="preserve">проводить сопоставление однотипных событий и процессов отечественной и всеобщей истории </w:t>
      </w:r>
      <w:r w:rsidRPr="00F20EB6">
        <w:rPr>
          <w:rFonts w:eastAsia="SchoolBookSanPin"/>
          <w:position w:val="1"/>
          <w:lang w:val="en-US"/>
        </w:rPr>
        <w:t>XIX</w:t>
      </w:r>
      <w:r w:rsidRPr="00F20EB6">
        <w:rPr>
          <w:rFonts w:eastAsia="SchoolBookSanPin"/>
          <w:position w:val="1"/>
        </w:rPr>
        <w:t xml:space="preserve"> ‒ начала </w:t>
      </w:r>
      <w:r w:rsidRPr="00F20EB6">
        <w:rPr>
          <w:rFonts w:eastAsia="SchoolBookSanPin"/>
          <w:position w:val="1"/>
          <w:lang w:val="en-US"/>
        </w:rPr>
        <w:t>XX</w:t>
      </w:r>
      <w:r w:rsidRPr="00F20EB6">
        <w:rPr>
          <w:rFonts w:eastAsia="SchoolBookSanPin"/>
          <w:position w:val="1"/>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53473D" w:rsidRPr="00F20EB6" w:rsidRDefault="0053473D" w:rsidP="00F20EB6">
      <w:pPr>
        <w:rPr>
          <w:rFonts w:eastAsia="SchoolBookSanPin"/>
        </w:rPr>
      </w:pPr>
      <w:r w:rsidRPr="00F20EB6">
        <w:rPr>
          <w:rFonts w:eastAsia="SchoolBookSanPin"/>
          <w:position w:val="1"/>
        </w:rPr>
        <w:t>Рассмотрение исторических версий и оценок, определение своего отношения к наиболее значимым событиям и личностям прошлого:</w:t>
      </w:r>
    </w:p>
    <w:p w:rsidR="0053473D" w:rsidRPr="00F20EB6" w:rsidRDefault="0053473D" w:rsidP="00F20EB6">
      <w:pPr>
        <w:rPr>
          <w:rFonts w:eastAsia="SchoolBookSanPin"/>
        </w:rPr>
      </w:pPr>
      <w:r w:rsidRPr="00F20EB6">
        <w:rPr>
          <w:rFonts w:eastAsia="SchoolBookSanPin"/>
          <w:position w:val="1"/>
        </w:rPr>
        <w:t xml:space="preserve">сопоставлять высказывания историков, содержащие разные мнения по спорным вопросам отечественной и всеобщей истории </w:t>
      </w:r>
      <w:r w:rsidRPr="00F20EB6">
        <w:rPr>
          <w:rFonts w:eastAsia="SchoolBookSanPin"/>
          <w:position w:val="1"/>
          <w:lang w:val="en-US"/>
        </w:rPr>
        <w:t>XIX</w:t>
      </w:r>
      <w:r w:rsidRPr="00F20EB6">
        <w:rPr>
          <w:rFonts w:eastAsia="SchoolBookSanPin"/>
          <w:position w:val="1"/>
        </w:rPr>
        <w:t xml:space="preserve"> ‒ начала </w:t>
      </w:r>
      <w:r w:rsidRPr="00F20EB6">
        <w:rPr>
          <w:rFonts w:eastAsia="SchoolBookSanPin"/>
          <w:position w:val="1"/>
          <w:lang w:val="en-US"/>
        </w:rPr>
        <w:t>XX</w:t>
      </w:r>
      <w:r w:rsidRPr="00F20EB6">
        <w:rPr>
          <w:rFonts w:eastAsia="SchoolBookSanPin"/>
          <w:position w:val="1"/>
        </w:rPr>
        <w:t xml:space="preserve"> в., объяснять, что могло лежать в их основе;</w:t>
      </w:r>
    </w:p>
    <w:p w:rsidR="0053473D" w:rsidRPr="00F20EB6" w:rsidRDefault="0053473D" w:rsidP="00F20EB6">
      <w:pPr>
        <w:rPr>
          <w:rFonts w:eastAsia="SchoolBookSanPin"/>
        </w:rPr>
      </w:pPr>
      <w:r w:rsidRPr="00F20EB6">
        <w:rPr>
          <w:rFonts w:eastAsia="SchoolBookSanPin"/>
          <w:position w:val="1"/>
        </w:rPr>
        <w:t>оценивать степень убедительности предложенных точек зрения, формулировать и аргументировать свое мнение;</w:t>
      </w:r>
    </w:p>
    <w:p w:rsidR="0053473D" w:rsidRPr="00F20EB6" w:rsidRDefault="0053473D" w:rsidP="00F20EB6">
      <w:pPr>
        <w:rPr>
          <w:rFonts w:eastAsia="SchoolBookSanPin"/>
          <w:position w:val="1"/>
        </w:rPr>
      </w:pPr>
      <w:r w:rsidRPr="00F20EB6">
        <w:rPr>
          <w:rFonts w:eastAsia="SchoolBookSanPin"/>
          <w:position w:val="1"/>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53473D" w:rsidRPr="00F20EB6" w:rsidRDefault="0053473D" w:rsidP="00F20EB6">
      <w:pPr>
        <w:rPr>
          <w:rFonts w:eastAsia="SchoolBookSanPin"/>
        </w:rPr>
      </w:pPr>
      <w:r w:rsidRPr="00F20EB6">
        <w:rPr>
          <w:rFonts w:eastAsia="SchoolBookSanPin"/>
        </w:rPr>
        <w:t>Применение исторических знаний:</w:t>
      </w:r>
    </w:p>
    <w:p w:rsidR="0053473D" w:rsidRPr="00F20EB6" w:rsidRDefault="0053473D" w:rsidP="00F20EB6">
      <w:pPr>
        <w:rPr>
          <w:rFonts w:eastAsia="SchoolBookSanPin"/>
        </w:rPr>
      </w:pPr>
      <w:r w:rsidRPr="00F20EB6">
        <w:rPr>
          <w:rFonts w:eastAsia="SchoolBookSanPin"/>
          <w:position w:val="1"/>
        </w:rPr>
        <w:t xml:space="preserve">распознавать в окружающей среде, в том числе в родном городе, регионе памятники материальной и художественной культуры </w:t>
      </w:r>
      <w:r w:rsidRPr="00F20EB6">
        <w:rPr>
          <w:rFonts w:eastAsia="SchoolBookSanPin"/>
          <w:position w:val="1"/>
          <w:lang w:val="en-US"/>
        </w:rPr>
        <w:t>XIX</w:t>
      </w:r>
      <w:r w:rsidRPr="00F20EB6">
        <w:rPr>
          <w:rFonts w:eastAsia="SchoolBookSanPin"/>
          <w:position w:val="1"/>
        </w:rPr>
        <w:t xml:space="preserve"> ‒ начала ХХ в., объяснять, в чём заключалось их значение для времени их создания и для современного общества;</w:t>
      </w:r>
    </w:p>
    <w:p w:rsidR="0053473D" w:rsidRPr="00F20EB6" w:rsidRDefault="0053473D" w:rsidP="00F20EB6">
      <w:pPr>
        <w:rPr>
          <w:rFonts w:eastAsia="SchoolBookSanPin"/>
        </w:rPr>
      </w:pPr>
      <w:r w:rsidRPr="00F20EB6">
        <w:rPr>
          <w:rFonts w:eastAsia="SchoolBookSanPin"/>
          <w:position w:val="1"/>
        </w:rPr>
        <w:t xml:space="preserve">выполнять учебные проекты по отечественной и всеобщей истории </w:t>
      </w:r>
      <w:r w:rsidRPr="00F20EB6">
        <w:rPr>
          <w:rFonts w:eastAsia="SchoolBookSanPin"/>
          <w:position w:val="1"/>
          <w:lang w:val="en-US"/>
        </w:rPr>
        <w:t>XIX</w:t>
      </w:r>
      <w:r w:rsidRPr="00F20EB6">
        <w:rPr>
          <w:rFonts w:eastAsia="SchoolBookSanPin"/>
          <w:position w:val="1"/>
        </w:rPr>
        <w:t xml:space="preserve"> ‒ начала ХХ в. (в том числе на региональном материале);</w:t>
      </w:r>
    </w:p>
    <w:p w:rsidR="0053473D" w:rsidRPr="00F20EB6" w:rsidRDefault="0053473D" w:rsidP="00F20EB6">
      <w:pPr>
        <w:rPr>
          <w:rFonts w:eastAsia="SchoolBookSanPin"/>
          <w:position w:val="1"/>
        </w:rPr>
      </w:pPr>
      <w:r w:rsidRPr="00F20EB6">
        <w:rPr>
          <w:rFonts w:eastAsia="SchoolBookSanPin"/>
          <w:position w:val="1"/>
        </w:rPr>
        <w:t xml:space="preserve">объяснять, в чем состоит наследие истории </w:t>
      </w:r>
      <w:r w:rsidRPr="00F20EB6">
        <w:rPr>
          <w:rFonts w:eastAsia="SchoolBookSanPin"/>
          <w:position w:val="1"/>
          <w:lang w:val="en-US"/>
        </w:rPr>
        <w:t>XIX</w:t>
      </w:r>
      <w:r w:rsidRPr="00F20EB6">
        <w:rPr>
          <w:rFonts w:eastAsia="SchoolBookSanPin"/>
          <w:position w:val="1"/>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53473D" w:rsidRPr="00F20EB6" w:rsidRDefault="0053473D" w:rsidP="00F20EB6">
      <w:pPr>
        <w:rPr>
          <w:rFonts w:eastAsia="SchoolBookSanPin"/>
        </w:rPr>
      </w:pPr>
      <w:r w:rsidRPr="00F20EB6">
        <w:rPr>
          <w:rFonts w:eastAsia="SchoolBookSanPin"/>
        </w:rPr>
        <w:t>Учебный модуль «Введение в новейшую историю России».</w:t>
      </w:r>
    </w:p>
    <w:p w:rsidR="0053473D" w:rsidRPr="00F20EB6" w:rsidRDefault="0053473D" w:rsidP="00F20EB6">
      <w:pPr>
        <w:rPr>
          <w:rFonts w:eastAsia="OfficinaSansBoldITC"/>
        </w:rPr>
      </w:pPr>
      <w:r w:rsidRPr="00F20EB6">
        <w:rPr>
          <w:rFonts w:eastAsia="OfficinaSansBoldITC"/>
        </w:rPr>
        <w:t>Пояснительная записка.</w:t>
      </w:r>
    </w:p>
    <w:p w:rsidR="0053473D" w:rsidRPr="00F20EB6" w:rsidRDefault="0053473D" w:rsidP="00F20EB6">
      <w:pPr>
        <w:rPr>
          <w:rFonts w:eastAsia="SchoolBookSanPin"/>
        </w:rPr>
      </w:pPr>
      <w:r w:rsidRPr="00F20EB6">
        <w:rPr>
          <w:rFonts w:eastAsia="SchoolBookSanPin"/>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53473D" w:rsidRPr="00F20EB6" w:rsidRDefault="0053473D" w:rsidP="00F20EB6">
      <w:pPr>
        <w:rPr>
          <w:rFonts w:eastAsia="OfficinaSansBoldITC"/>
        </w:rPr>
      </w:pPr>
      <w:r w:rsidRPr="00F20EB6">
        <w:rPr>
          <w:rFonts w:eastAsia="OfficinaSansBoldITC"/>
        </w:rPr>
        <w:t xml:space="preserve">Общая характеристика учебного модуля </w:t>
      </w:r>
      <w:r w:rsidRPr="00F20EB6">
        <w:rPr>
          <w:rFonts w:eastAsia="OfficinaSansBoldITC"/>
          <w:position w:val="1"/>
        </w:rPr>
        <w:t>«Введение в Новейшую историю России».</w:t>
      </w:r>
    </w:p>
    <w:p w:rsidR="0053473D" w:rsidRPr="00F20EB6" w:rsidRDefault="0053473D" w:rsidP="00F20EB6">
      <w:pPr>
        <w:rPr>
          <w:rFonts w:eastAsia="SchoolBookSanPin"/>
        </w:rPr>
      </w:pPr>
      <w:r w:rsidRPr="00F20EB6">
        <w:rPr>
          <w:rFonts w:eastAsia="SchoolBookSanPin"/>
        </w:rPr>
        <w:lastRenderedPageBreak/>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53473D" w:rsidRPr="00F20EB6" w:rsidRDefault="0053473D" w:rsidP="00F20EB6">
      <w:pPr>
        <w:rPr>
          <w:rFonts w:eastAsia="SchoolBookSanPin"/>
        </w:rPr>
      </w:pPr>
      <w:r w:rsidRPr="00F20EB6">
        <w:rPr>
          <w:rFonts w:eastAsia="SchoolBookSanPin"/>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53473D" w:rsidRPr="00F20EB6" w:rsidRDefault="0053473D" w:rsidP="00F20EB6">
      <w:pPr>
        <w:rPr>
          <w:rFonts w:eastAsia="SchoolBookSanPin"/>
        </w:rPr>
      </w:pPr>
      <w:r w:rsidRPr="00F20EB6">
        <w:rPr>
          <w:rFonts w:eastAsia="SchoolBookSanPin"/>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F20EB6">
        <w:rPr>
          <w:rFonts w:eastAsia="SchoolBookSanPin"/>
          <w:vertAlign w:val="superscript"/>
        </w:rPr>
        <w:footnoteReference w:id="1"/>
      </w:r>
      <w:r w:rsidRPr="00F20EB6">
        <w:rPr>
          <w:rFonts w:eastAsia="SchoolBookSanPin"/>
        </w:rPr>
        <w:t>.</w:t>
      </w:r>
    </w:p>
    <w:p w:rsidR="0053473D" w:rsidRPr="00F20EB6" w:rsidRDefault="0053473D" w:rsidP="00F20EB6">
      <w:pPr>
        <w:rPr>
          <w:rFonts w:eastAsia="SchoolBookSanPin"/>
        </w:rPr>
      </w:pPr>
      <w:r w:rsidRPr="00F20EB6">
        <w:rPr>
          <w:rFonts w:eastAsia="SchoolBookSanPin"/>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53473D" w:rsidRPr="00F20EB6" w:rsidRDefault="0053473D" w:rsidP="00F20EB6">
      <w:pPr>
        <w:rPr>
          <w:rFonts w:eastAsia="OfficinaSansBoldITC"/>
        </w:rPr>
      </w:pPr>
      <w:r w:rsidRPr="00F20EB6">
        <w:rPr>
          <w:rFonts w:eastAsia="OfficinaSansBoldITC"/>
        </w:rPr>
        <w:t xml:space="preserve">Цели изучения учебного модуля </w:t>
      </w:r>
      <w:r w:rsidRPr="00F20EB6">
        <w:rPr>
          <w:rFonts w:eastAsia="OfficinaSansBoldITC"/>
          <w:position w:val="1"/>
        </w:rPr>
        <w:t>«Введение в Новейшую историю России»:</w:t>
      </w:r>
    </w:p>
    <w:p w:rsidR="0053473D" w:rsidRPr="00F20EB6" w:rsidRDefault="0053473D" w:rsidP="00F20EB6">
      <w:pPr>
        <w:rPr>
          <w:rFonts w:eastAsia="SchoolBookSanPin"/>
        </w:rPr>
      </w:pPr>
      <w:r w:rsidRPr="00F20EB6">
        <w:rPr>
          <w:rFonts w:eastAsia="SchoolBookSanPin"/>
        </w:rPr>
        <w:t>формирование у обучающихся ориентиров для гражданской, этнонациональной, социальной, культурной самоидентификации в окружающем мире;</w:t>
      </w:r>
    </w:p>
    <w:p w:rsidR="0053473D" w:rsidRPr="00F20EB6" w:rsidRDefault="0053473D" w:rsidP="00F20EB6">
      <w:pPr>
        <w:rPr>
          <w:rFonts w:eastAsia="SchoolBookSanPin"/>
        </w:rPr>
      </w:pPr>
      <w:r w:rsidRPr="00F20EB6">
        <w:rPr>
          <w:rFonts w:eastAsia="SchoolBookSanPin"/>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3473D" w:rsidRPr="00F20EB6" w:rsidRDefault="0053473D" w:rsidP="00F20EB6">
      <w:pPr>
        <w:rPr>
          <w:rFonts w:eastAsia="SchoolBookSanPin"/>
        </w:rPr>
      </w:pPr>
      <w:r w:rsidRPr="00F20EB6">
        <w:rPr>
          <w:rFonts w:eastAsia="SchoolBookSanPin"/>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3473D" w:rsidRPr="00F20EB6" w:rsidRDefault="0053473D" w:rsidP="00F20EB6">
      <w:pPr>
        <w:rPr>
          <w:rFonts w:eastAsia="SchoolBookSanPin"/>
        </w:rPr>
      </w:pPr>
      <w:r w:rsidRPr="00F20EB6">
        <w:rPr>
          <w:rFonts w:eastAsia="SchoolBookSanPin"/>
        </w:rPr>
        <w:t xml:space="preserve">развитие </w:t>
      </w:r>
      <w:proofErr w:type="gramStart"/>
      <w:r w:rsidRPr="00F20EB6">
        <w:rPr>
          <w:rFonts w:eastAsia="SchoolBookSanPin"/>
        </w:rPr>
        <w:t>способностей</w:t>
      </w:r>
      <w:proofErr w:type="gramEnd"/>
      <w:r w:rsidRPr="00F20EB6">
        <w:rPr>
          <w:rFonts w:eastAsia="SchoolBookSanPin"/>
        </w:rPr>
        <w:t xml:space="preserve">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3473D" w:rsidRPr="00F20EB6" w:rsidRDefault="0053473D" w:rsidP="00F20EB6">
      <w:pPr>
        <w:rPr>
          <w:rFonts w:eastAsia="SchoolBookSanPin"/>
        </w:rPr>
      </w:pPr>
      <w:r w:rsidRPr="00F20EB6">
        <w:rPr>
          <w:rFonts w:eastAsia="SchoolBookSanPin"/>
        </w:rPr>
        <w:lastRenderedPageBreak/>
        <w:t>формирование у обучающихся</w:t>
      </w:r>
      <w:r w:rsidRPr="00F20EB6">
        <w:rPr>
          <w:rFonts w:eastAsia="Calibri"/>
        </w:rPr>
        <w:t xml:space="preserve"> </w:t>
      </w:r>
      <w:r w:rsidRPr="00F20EB6">
        <w:rPr>
          <w:rFonts w:eastAsia="SchoolBookSanPin"/>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3473D" w:rsidRPr="00F20EB6" w:rsidRDefault="0053473D" w:rsidP="00F20EB6">
      <w:pPr>
        <w:rPr>
          <w:rFonts w:eastAsia="SchoolBookSanPin"/>
        </w:rPr>
      </w:pPr>
      <w:r w:rsidRPr="00F20EB6">
        <w:rPr>
          <w:rFonts w:eastAsia="SchoolBookSanPin"/>
        </w:rPr>
        <w:t>формирование личностной позиции обучающихся по отношению не только к прошлому, но и к настоящему родной страны.</w:t>
      </w:r>
    </w:p>
    <w:p w:rsidR="0053473D" w:rsidRPr="00F20EB6" w:rsidRDefault="0053473D" w:rsidP="00F20EB6">
      <w:pPr>
        <w:rPr>
          <w:rFonts w:eastAsia="OfficinaSansBoldITC"/>
        </w:rPr>
      </w:pPr>
      <w:r w:rsidRPr="00F20EB6">
        <w:rPr>
          <w:rFonts w:eastAsia="OfficinaSansBoldITC"/>
        </w:rPr>
        <w:t xml:space="preserve">Место и роль учебного модуля </w:t>
      </w:r>
      <w:r w:rsidRPr="00F20EB6">
        <w:rPr>
          <w:rFonts w:eastAsia="OfficinaSansBoldITC"/>
          <w:position w:val="1"/>
        </w:rPr>
        <w:t>«Введение в Новейшую историю России».</w:t>
      </w:r>
    </w:p>
    <w:p w:rsidR="0053473D" w:rsidRPr="00F20EB6" w:rsidRDefault="0053473D" w:rsidP="00F20EB6">
      <w:pPr>
        <w:rPr>
          <w:rFonts w:eastAsia="SchoolBookSanPin"/>
        </w:rPr>
      </w:pPr>
      <w:r w:rsidRPr="00F20EB6">
        <w:rPr>
          <w:rFonts w:eastAsia="SchoolBookSanPin"/>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53473D" w:rsidRPr="00F20EB6" w:rsidRDefault="0053473D" w:rsidP="00F20EB6">
      <w:pPr>
        <w:rPr>
          <w:rFonts w:eastAsia="SchoolBookSanPin"/>
        </w:rPr>
      </w:pPr>
      <w:r w:rsidRPr="00F20EB6">
        <w:rPr>
          <w:rFonts w:eastAsia="SchoolBookSanPin"/>
        </w:rPr>
        <w:t xml:space="preserve">ФГОС ООО определяет содержание и направленность учебного модуля на развитие </w:t>
      </w:r>
      <w:proofErr w:type="gramStart"/>
      <w:r w:rsidRPr="00F20EB6">
        <w:rPr>
          <w:rFonts w:eastAsia="SchoolBookSanPin"/>
        </w:rPr>
        <w:t>умений</w:t>
      </w:r>
      <w:proofErr w:type="gramEnd"/>
      <w:r w:rsidRPr="00F20EB6">
        <w:rPr>
          <w:rFonts w:eastAsia="SchoolBookSanPin"/>
        </w:rPr>
        <w:t xml:space="preserve">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F20EB6">
        <w:rPr>
          <w:rFonts w:eastAsia="SchoolBookSanPin"/>
          <w:lang w:val="en-US"/>
        </w:rPr>
        <w:t>XXI</w:t>
      </w:r>
      <w:r w:rsidRPr="00F20EB6">
        <w:rPr>
          <w:rFonts w:eastAsia="SchoolBookSanPin"/>
        </w:rPr>
        <w:t xml:space="preserve"> в.; характеризовать итоги и историческое значение событий».</w:t>
      </w:r>
    </w:p>
    <w:p w:rsidR="0053473D" w:rsidRPr="00F20EB6" w:rsidRDefault="0053473D" w:rsidP="00F20EB6">
      <w:pPr>
        <w:rPr>
          <w:rFonts w:eastAsia="SchoolBookSanPin"/>
        </w:rPr>
      </w:pPr>
      <w:r w:rsidRPr="00F20EB6">
        <w:rPr>
          <w:rFonts w:eastAsia="SchoolBookSanPin"/>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F20EB6">
        <w:rPr>
          <w:rFonts w:eastAsia="SchoolBookSanPin"/>
          <w:lang w:val="en-US"/>
        </w:rPr>
        <w:t>XXI</w:t>
      </w:r>
      <w:r w:rsidRPr="00F20EB6">
        <w:rPr>
          <w:rFonts w:eastAsia="SchoolBookSanPin"/>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53473D" w:rsidRPr="00F20EB6" w:rsidRDefault="0053473D" w:rsidP="00F20EB6">
      <w:pPr>
        <w:rPr>
          <w:rFonts w:eastAsia="SchoolBookSanPin"/>
        </w:rPr>
      </w:pPr>
      <w:r w:rsidRPr="00F20EB6">
        <w:rPr>
          <w:rFonts w:eastAsia="SchoolBookSanPin"/>
        </w:rPr>
        <w:t>Модуль «Введение в Новейшую историю России» может быть реализован в двух вариантах:</w:t>
      </w:r>
    </w:p>
    <w:p w:rsidR="0053473D" w:rsidRPr="00F20EB6" w:rsidRDefault="0053473D" w:rsidP="00F20EB6">
      <w:pPr>
        <w:rPr>
          <w:rFonts w:eastAsia="SchoolBookSanPin"/>
        </w:rPr>
      </w:pPr>
      <w:r w:rsidRPr="00F20EB6">
        <w:rPr>
          <w:rFonts w:eastAsia="SchoolBookSanPin"/>
        </w:rPr>
        <w:t>при самостоятельном планировании учителем процесса освоения обучающимися</w:t>
      </w:r>
      <w:r w:rsidRPr="00F20EB6">
        <w:rPr>
          <w:rFonts w:eastAsia="Calibri"/>
        </w:rPr>
        <w:t xml:space="preserve"> </w:t>
      </w:r>
      <w:r w:rsidRPr="00F20EB6">
        <w:rPr>
          <w:rFonts w:eastAsia="SchoolBookSanPin"/>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53473D" w:rsidRPr="00F20EB6" w:rsidRDefault="0053473D" w:rsidP="00F20EB6">
      <w:pPr>
        <w:rPr>
          <w:rFonts w:eastAsia="SchoolBookSanPin"/>
        </w:rPr>
      </w:pPr>
      <w:r w:rsidRPr="00F20EB6">
        <w:rPr>
          <w:rFonts w:eastAsia="SchoolBookSanPin"/>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proofErr w:type="gramStart"/>
      <w:r w:rsidRPr="00F20EB6">
        <w:rPr>
          <w:rFonts w:eastAsia="SchoolBookSanPin"/>
        </w:rPr>
        <w:t>различных интересов</w:t>
      </w:r>
      <w:proofErr w:type="gramEnd"/>
      <w:r w:rsidRPr="00F20EB6">
        <w:rPr>
          <w:rFonts w:eastAsia="SchoolBookSanPin"/>
        </w:rPr>
        <w:t xml:space="preserve"> обучающихся (рекомендуемый объём – </w:t>
      </w:r>
      <w:r w:rsidRPr="00F20EB6">
        <w:rPr>
          <w:rFonts w:eastAsia="SchoolBookSanPin"/>
          <w:position w:val="-1"/>
        </w:rPr>
        <w:t>17 учебных часов).</w:t>
      </w:r>
    </w:p>
    <w:p w:rsidR="0053473D" w:rsidRPr="00F20EB6" w:rsidRDefault="0053473D" w:rsidP="00F20EB6">
      <w:pPr>
        <w:jc w:val="right"/>
        <w:rPr>
          <w:rFonts w:eastAsia="SchoolBookSanPin"/>
          <w:bCs/>
        </w:rPr>
      </w:pPr>
    </w:p>
    <w:p w:rsidR="0053473D" w:rsidRPr="00F20EB6" w:rsidRDefault="0053473D" w:rsidP="00F20EB6">
      <w:pPr>
        <w:jc w:val="right"/>
        <w:rPr>
          <w:rFonts w:eastAsia="SchoolBookSanPin"/>
          <w:bCs/>
        </w:rPr>
      </w:pPr>
      <w:r w:rsidRPr="00F20EB6">
        <w:rPr>
          <w:rFonts w:eastAsia="SchoolBookSanPin"/>
          <w:bCs/>
        </w:rPr>
        <w:t xml:space="preserve">Таблица 2 </w:t>
      </w:r>
    </w:p>
    <w:p w:rsidR="0053473D" w:rsidRPr="00F20EB6" w:rsidRDefault="0053473D" w:rsidP="00F20EB6">
      <w:pPr>
        <w:jc w:val="center"/>
        <w:rPr>
          <w:rFonts w:eastAsia="SchoolBookSanPin"/>
        </w:rPr>
      </w:pPr>
      <w:r w:rsidRPr="00F20EB6">
        <w:rPr>
          <w:rFonts w:eastAsia="SchoolBookSanPin"/>
          <w:bCs/>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53473D" w:rsidRPr="00F20EB6" w:rsidTr="007C6C82">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53473D" w:rsidRPr="00F20EB6" w:rsidRDefault="0053473D" w:rsidP="00F20EB6">
            <w:pPr>
              <w:jc w:val="center"/>
              <w:rPr>
                <w:rFonts w:eastAsia="SchoolBookSanPin"/>
              </w:rPr>
            </w:pPr>
            <w:r w:rsidRPr="00F20EB6">
              <w:rPr>
                <w:rFonts w:eastAsia="SchoolBookSanPin"/>
                <w:bCs/>
              </w:rPr>
              <w:lastRenderedPageBreak/>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53473D" w:rsidRPr="00F20EB6" w:rsidRDefault="0053473D" w:rsidP="00F20EB6">
            <w:pPr>
              <w:jc w:val="center"/>
              <w:rPr>
                <w:rFonts w:eastAsia="SchoolBookSanPin"/>
              </w:rPr>
            </w:pPr>
            <w:r w:rsidRPr="00F20EB6">
              <w:rPr>
                <w:rFonts w:eastAsia="SchoolBookSanPin"/>
                <w:bCs/>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53473D" w:rsidRPr="00F20EB6" w:rsidRDefault="0053473D" w:rsidP="00F20EB6">
            <w:pPr>
              <w:jc w:val="center"/>
              <w:rPr>
                <w:rFonts w:eastAsia="SchoolBookSanPin"/>
              </w:rPr>
            </w:pPr>
            <w:r w:rsidRPr="00F20EB6">
              <w:rPr>
                <w:rFonts w:eastAsia="SchoolBookSanPin"/>
                <w:bCs/>
              </w:rPr>
              <w:t>Программа учебного модуля «Введение в Новейшую историю России»</w:t>
            </w:r>
          </w:p>
        </w:tc>
      </w:tr>
      <w:tr w:rsidR="0053473D" w:rsidRPr="00F20EB6" w:rsidTr="007C6C82">
        <w:trPr>
          <w:trHeight w:val="19"/>
        </w:trPr>
        <w:tc>
          <w:tcPr>
            <w:tcW w:w="4537"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rPr>
                <w:rFonts w:eastAsia="SchoolBookSanPin"/>
              </w:rPr>
            </w:pPr>
            <w:r w:rsidRPr="00F20EB6">
              <w:rPr>
                <w:rFonts w:eastAsia="SchoolBookSanPin"/>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rPr>
                <w:rFonts w:eastAsia="SchoolBookSanPin"/>
              </w:rPr>
            </w:pPr>
            <w:r w:rsidRPr="00F20EB6">
              <w:rPr>
                <w:rFonts w:eastAsia="SchoolBookSanPin"/>
              </w:rPr>
              <w:t>1</w:t>
            </w:r>
          </w:p>
        </w:tc>
        <w:tc>
          <w:tcPr>
            <w:tcW w:w="4110"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rPr>
                <w:rFonts w:eastAsia="SchoolBookSanPin"/>
              </w:rPr>
            </w:pPr>
            <w:r w:rsidRPr="00F20EB6">
              <w:rPr>
                <w:rFonts w:eastAsia="SchoolBookSanPin"/>
              </w:rPr>
              <w:t>Введение</w:t>
            </w:r>
          </w:p>
        </w:tc>
      </w:tr>
      <w:tr w:rsidR="0053473D" w:rsidRPr="00F20EB6" w:rsidTr="007C6C82">
        <w:trPr>
          <w:trHeight w:val="1162"/>
        </w:trPr>
        <w:tc>
          <w:tcPr>
            <w:tcW w:w="4537"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rPr>
                <w:rFonts w:eastAsia="SchoolBookSanPin"/>
              </w:rPr>
            </w:pPr>
            <w:r w:rsidRPr="00F20EB6">
              <w:rPr>
                <w:rFonts w:eastAsia="SchoolBookSanPin"/>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rPr>
                <w:rFonts w:eastAsia="SchoolBookSanPin"/>
              </w:rPr>
            </w:pPr>
            <w:r w:rsidRPr="00F20EB6">
              <w:rPr>
                <w:rFonts w:eastAsia="SchoolBookSanPin"/>
              </w:rPr>
              <w:t>1</w:t>
            </w:r>
          </w:p>
        </w:tc>
        <w:tc>
          <w:tcPr>
            <w:tcW w:w="4110"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rPr>
                <w:rFonts w:eastAsia="SchoolBookSanPin"/>
              </w:rPr>
            </w:pPr>
            <w:r w:rsidRPr="00F20EB6">
              <w:rPr>
                <w:rFonts w:eastAsia="SchoolBookSanPin"/>
              </w:rPr>
              <w:t xml:space="preserve">Российская революция </w:t>
            </w:r>
          </w:p>
          <w:p w:rsidR="0053473D" w:rsidRPr="00F20EB6" w:rsidRDefault="0053473D" w:rsidP="00F20EB6">
            <w:pPr>
              <w:rPr>
                <w:rFonts w:eastAsia="SchoolBookSanPin"/>
              </w:rPr>
            </w:pPr>
            <w:r w:rsidRPr="00F20EB6">
              <w:rPr>
                <w:rFonts w:eastAsia="SchoolBookSanPin"/>
                <w:lang w:val="en-US"/>
              </w:rPr>
              <w:t>1917—1922 гг.</w:t>
            </w:r>
          </w:p>
        </w:tc>
      </w:tr>
      <w:tr w:rsidR="0053473D" w:rsidRPr="00F20EB6" w:rsidTr="007C6C82">
        <w:trPr>
          <w:trHeight w:val="19"/>
        </w:trPr>
        <w:tc>
          <w:tcPr>
            <w:tcW w:w="4537"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rPr>
                <w:rFonts w:eastAsia="SchoolBookSanPin"/>
              </w:rPr>
            </w:pPr>
            <w:r w:rsidRPr="00F20EB6">
              <w:rPr>
                <w:rFonts w:eastAsia="SchoolBookSanPin"/>
              </w:rPr>
              <w:t>Отечественная война</w:t>
            </w:r>
          </w:p>
          <w:p w:rsidR="0053473D" w:rsidRPr="00F20EB6" w:rsidRDefault="0053473D" w:rsidP="00F20EB6">
            <w:pPr>
              <w:rPr>
                <w:rFonts w:eastAsia="SchoolBookSanPin"/>
              </w:rPr>
            </w:pPr>
            <w:r w:rsidRPr="00F20EB6">
              <w:rPr>
                <w:rFonts w:eastAsia="SchoolBookSanPin"/>
                <w:position w:val="1"/>
              </w:rPr>
              <w:t xml:space="preserve">1812 г. ‒ важнейшее событие российской и мировой истории </w:t>
            </w:r>
            <w:r w:rsidRPr="00F20EB6">
              <w:rPr>
                <w:rFonts w:eastAsia="SchoolBookSanPin"/>
                <w:position w:val="1"/>
                <w:lang w:val="en-US"/>
              </w:rPr>
              <w:t>XIX</w:t>
            </w:r>
            <w:r w:rsidRPr="00F20EB6">
              <w:rPr>
                <w:rFonts w:eastAsia="SchoolBookSanPin"/>
                <w:position w:val="1"/>
              </w:rPr>
              <w:t xml:space="preserve"> в. Крымская война. Героическая оборона Севастополя</w:t>
            </w:r>
            <w:r w:rsidRPr="00F20EB6">
              <w:rPr>
                <w:rFonts w:eastAsia="SchoolBookSanPin"/>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rPr>
                <w:rFonts w:eastAsia="SchoolBookSanPin"/>
              </w:rPr>
            </w:pPr>
            <w:r w:rsidRPr="00F20EB6">
              <w:rPr>
                <w:rFonts w:eastAsia="SchoolBookSanPin"/>
              </w:rPr>
              <w:t>2</w:t>
            </w:r>
          </w:p>
        </w:tc>
        <w:tc>
          <w:tcPr>
            <w:tcW w:w="4110"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rPr>
                <w:rFonts w:eastAsia="SchoolBookSanPin"/>
              </w:rPr>
            </w:pPr>
            <w:r w:rsidRPr="00F20EB6">
              <w:rPr>
                <w:rFonts w:eastAsia="SchoolBookSanPin"/>
              </w:rPr>
              <w:t>Великая Отечественная война 1941-1945 гг.</w:t>
            </w:r>
          </w:p>
        </w:tc>
      </w:tr>
      <w:tr w:rsidR="0053473D" w:rsidRPr="00F20EB6" w:rsidTr="007C6C82">
        <w:trPr>
          <w:trHeight w:val="19"/>
        </w:trPr>
        <w:tc>
          <w:tcPr>
            <w:tcW w:w="4537"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rPr>
                <w:rFonts w:eastAsia="SchoolBookSanPin"/>
              </w:rPr>
            </w:pPr>
            <w:r w:rsidRPr="00F20EB6">
              <w:rPr>
                <w:rFonts w:eastAsia="SchoolBookSanPin"/>
              </w:rPr>
              <w:t xml:space="preserve">Социальная и правовая модернизация страны при Александре </w:t>
            </w:r>
            <w:r w:rsidRPr="00F20EB6">
              <w:rPr>
                <w:rFonts w:eastAsia="SchoolBookSanPin"/>
                <w:lang w:val="en-US"/>
              </w:rPr>
              <w:t>II</w:t>
            </w:r>
            <w:r w:rsidRPr="00F20EB6">
              <w:rPr>
                <w:rFonts w:eastAsia="SchoolBookSanPin"/>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rPr>
                <w:rFonts w:eastAsia="SchoolBookSanPin"/>
                <w:lang w:val="en-US"/>
              </w:rPr>
            </w:pPr>
            <w:r w:rsidRPr="00F20EB6">
              <w:rPr>
                <w:rFonts w:eastAsia="SchoolBookSanPin"/>
                <w:lang w:val="en-US"/>
              </w:rPr>
              <w:t>19</w:t>
            </w:r>
          </w:p>
        </w:tc>
        <w:tc>
          <w:tcPr>
            <w:tcW w:w="4110"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rPr>
                <w:rFonts w:eastAsia="SchoolBookSanPin"/>
              </w:rPr>
            </w:pPr>
            <w:r w:rsidRPr="00F20EB6">
              <w:rPr>
                <w:rFonts w:eastAsia="SchoolBookSanPin"/>
              </w:rPr>
              <w:t>Распад СССР. Становление новой России (1992-1999 гг.)</w:t>
            </w:r>
          </w:p>
        </w:tc>
      </w:tr>
      <w:tr w:rsidR="0053473D" w:rsidRPr="00F20EB6" w:rsidTr="007C6C82">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rPr>
                <w:rFonts w:eastAsia="SchoolBookSanPin"/>
              </w:rPr>
            </w:pPr>
            <w:r w:rsidRPr="00F20EB6">
              <w:rPr>
                <w:rFonts w:eastAsia="SchoolBookSanPin"/>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rPr>
                <w:rFonts w:eastAsia="Calibri"/>
              </w:rPr>
            </w:pPr>
          </w:p>
        </w:tc>
        <w:tc>
          <w:tcPr>
            <w:tcW w:w="4110"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rPr>
                <w:rFonts w:eastAsia="SchoolBookSanPin"/>
              </w:rPr>
            </w:pPr>
            <w:r w:rsidRPr="00F20EB6">
              <w:rPr>
                <w:rFonts w:eastAsia="SchoolBookSanPin"/>
              </w:rPr>
              <w:t xml:space="preserve">Возрождение страны с 2000-х гг. </w:t>
            </w:r>
          </w:p>
        </w:tc>
      </w:tr>
      <w:tr w:rsidR="0053473D" w:rsidRPr="00F20EB6" w:rsidTr="007C6C82">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rPr>
                <w:rFonts w:eastAsia="SchoolBookSanPin"/>
              </w:rPr>
            </w:pPr>
            <w:r w:rsidRPr="00F20EB6">
              <w:rPr>
                <w:rFonts w:eastAsia="SchoolBookSanPin"/>
              </w:rPr>
              <w:t>Крымская война. Героическая оборона Севастополя.</w:t>
            </w:r>
          </w:p>
          <w:p w:rsidR="0053473D" w:rsidRPr="00F20EB6" w:rsidRDefault="0053473D" w:rsidP="00F20EB6">
            <w:pPr>
              <w:rPr>
                <w:rFonts w:eastAsia="SchoolBookSanPin"/>
              </w:rPr>
            </w:pPr>
            <w:r w:rsidRPr="00F20EB6">
              <w:rPr>
                <w:rFonts w:eastAsia="SchoolBookSanPin"/>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rPr>
                <w:rFonts w:eastAsia="SchoolBookSanPin"/>
                <w:lang w:val="en-US"/>
              </w:rPr>
            </w:pPr>
            <w:r w:rsidRPr="00F20EB6">
              <w:rPr>
                <w:rFonts w:eastAsia="SchoolBookSanPin"/>
                <w:lang w:val="en-US"/>
              </w:rPr>
              <w:t>3</w:t>
            </w:r>
          </w:p>
        </w:tc>
        <w:tc>
          <w:tcPr>
            <w:tcW w:w="4110"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rPr>
                <w:rFonts w:eastAsia="SchoolBookSanPin"/>
                <w:lang w:val="en-US"/>
              </w:rPr>
            </w:pPr>
            <w:r w:rsidRPr="00F20EB6">
              <w:rPr>
                <w:rFonts w:eastAsia="SchoolBookSanPin"/>
                <w:lang w:val="en-US"/>
              </w:rPr>
              <w:t>Воссоединение</w:t>
            </w:r>
          </w:p>
          <w:p w:rsidR="0053473D" w:rsidRPr="00F20EB6" w:rsidRDefault="0053473D" w:rsidP="00F20EB6">
            <w:pPr>
              <w:rPr>
                <w:rFonts w:eastAsia="SchoolBookSanPin"/>
                <w:lang w:val="en-US"/>
              </w:rPr>
            </w:pPr>
            <w:r w:rsidRPr="00F20EB6">
              <w:rPr>
                <w:rFonts w:eastAsia="SchoolBookSanPin"/>
                <w:position w:val="1"/>
                <w:lang w:val="en-US"/>
              </w:rPr>
              <w:t>Крыма с Россией</w:t>
            </w:r>
          </w:p>
        </w:tc>
      </w:tr>
      <w:tr w:rsidR="0053473D" w:rsidRPr="00F20EB6" w:rsidTr="007C6C82">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rPr>
                <w:rFonts w:eastAsia="SchoolBookSanPin"/>
                <w:lang w:val="en-US"/>
              </w:rPr>
            </w:pPr>
            <w:r w:rsidRPr="00F20EB6">
              <w:rPr>
                <w:rFonts w:eastAsia="SchoolBookSanPin"/>
                <w:lang w:val="en-US"/>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rPr>
                <w:rFonts w:eastAsia="SchoolBookSanPin"/>
                <w:lang w:val="en-US"/>
              </w:rPr>
            </w:pPr>
            <w:r w:rsidRPr="00F20EB6">
              <w:rPr>
                <w:rFonts w:eastAsia="SchoolBookSanPin"/>
                <w:lang w:val="en-US"/>
              </w:rPr>
              <w:t>1</w:t>
            </w:r>
          </w:p>
        </w:tc>
        <w:tc>
          <w:tcPr>
            <w:tcW w:w="4110"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rPr>
                <w:rFonts w:eastAsia="SchoolBookSanPin"/>
                <w:lang w:val="en-US"/>
              </w:rPr>
            </w:pPr>
            <w:r w:rsidRPr="00F20EB6">
              <w:rPr>
                <w:rFonts w:eastAsia="SchoolBookSanPin"/>
                <w:lang w:val="en-US"/>
              </w:rPr>
              <w:t>Итоговое повторение</w:t>
            </w:r>
          </w:p>
        </w:tc>
      </w:tr>
    </w:tbl>
    <w:p w:rsidR="0053473D" w:rsidRPr="00F20EB6" w:rsidRDefault="0053473D" w:rsidP="00F20EB6">
      <w:pPr>
        <w:rPr>
          <w:rFonts w:eastAsia="OfficinaSansBoldITC"/>
        </w:rPr>
      </w:pPr>
    </w:p>
    <w:p w:rsidR="0053473D" w:rsidRPr="00F20EB6" w:rsidRDefault="0053473D" w:rsidP="00F20EB6">
      <w:pPr>
        <w:rPr>
          <w:rFonts w:eastAsia="OfficinaSansBoldITC"/>
        </w:rPr>
      </w:pPr>
      <w:r w:rsidRPr="00F20EB6">
        <w:rPr>
          <w:rFonts w:eastAsia="OfficinaSansBoldITC"/>
        </w:rPr>
        <w:t xml:space="preserve">Содержание учебного модуля </w:t>
      </w:r>
      <w:r w:rsidRPr="00F20EB6">
        <w:rPr>
          <w:rFonts w:eastAsia="OfficinaSansBoldITC"/>
          <w:position w:val="1"/>
        </w:rPr>
        <w:t>«Введение в Новейшую историю России».</w:t>
      </w:r>
    </w:p>
    <w:p w:rsidR="0053473D" w:rsidRPr="00F20EB6" w:rsidRDefault="0053473D" w:rsidP="00F20EB6">
      <w:pPr>
        <w:jc w:val="right"/>
        <w:rPr>
          <w:rFonts w:eastAsia="SchoolBookSanPin"/>
          <w:bCs/>
        </w:rPr>
      </w:pPr>
      <w:r w:rsidRPr="00F20EB6">
        <w:rPr>
          <w:rFonts w:eastAsia="SchoolBookSanPin"/>
          <w:bCs/>
        </w:rPr>
        <w:t xml:space="preserve">Таблица 3 </w:t>
      </w:r>
    </w:p>
    <w:p w:rsidR="0053473D" w:rsidRPr="00F20EB6" w:rsidRDefault="0053473D" w:rsidP="00F20EB6">
      <w:pPr>
        <w:jc w:val="center"/>
        <w:rPr>
          <w:rFonts w:eastAsia="SchoolBookSanPin"/>
          <w:bCs/>
        </w:rPr>
      </w:pPr>
      <w:r w:rsidRPr="00F20EB6">
        <w:rPr>
          <w:rFonts w:eastAsia="SchoolBookSanPin"/>
          <w:bCs/>
        </w:rPr>
        <w:t>Структура и последовательность изучения модуля как целостного учебного курса</w:t>
      </w:r>
    </w:p>
    <w:p w:rsidR="0053473D" w:rsidRPr="00F20EB6" w:rsidRDefault="0053473D" w:rsidP="00F20EB6">
      <w:pPr>
        <w:jc w:val="center"/>
        <w:rPr>
          <w:rFonts w:eastAsia="SchoolBookSanPin"/>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53473D" w:rsidRPr="00F20EB6" w:rsidTr="007C6C82">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53473D" w:rsidRPr="00F20EB6" w:rsidRDefault="0053473D" w:rsidP="00F20EB6">
            <w:pPr>
              <w:rPr>
                <w:rFonts w:eastAsia="SchoolBookSanPin"/>
              </w:rPr>
            </w:pPr>
            <w:r w:rsidRPr="00F20EB6">
              <w:rPr>
                <w:rFonts w:eastAsia="SchoolBookSanPin"/>
                <w:bCs/>
              </w:rPr>
              <w:lastRenderedPageBreak/>
              <w:t>№</w:t>
            </w:r>
          </w:p>
        </w:tc>
        <w:tc>
          <w:tcPr>
            <w:tcW w:w="7303" w:type="dxa"/>
            <w:tcBorders>
              <w:top w:val="single" w:sz="4" w:space="0" w:color="231F20"/>
              <w:left w:val="single" w:sz="4" w:space="0" w:color="231F20"/>
              <w:bottom w:val="single" w:sz="4" w:space="0" w:color="231F20"/>
              <w:right w:val="single" w:sz="4" w:space="0" w:color="231F20"/>
            </w:tcBorders>
            <w:vAlign w:val="center"/>
          </w:tcPr>
          <w:p w:rsidR="0053473D" w:rsidRPr="00F20EB6" w:rsidRDefault="0053473D" w:rsidP="00F20EB6">
            <w:pPr>
              <w:rPr>
                <w:rFonts w:eastAsia="SchoolBookSanPin"/>
              </w:rPr>
            </w:pPr>
            <w:r w:rsidRPr="00F20EB6">
              <w:rPr>
                <w:rFonts w:eastAsia="SchoolBookSanPin"/>
                <w:bCs/>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53473D" w:rsidRPr="00F20EB6" w:rsidRDefault="0053473D" w:rsidP="00F20EB6">
            <w:pPr>
              <w:jc w:val="center"/>
              <w:rPr>
                <w:rFonts w:eastAsia="SchoolBookSanPin"/>
              </w:rPr>
            </w:pPr>
            <w:r w:rsidRPr="00F20EB6">
              <w:rPr>
                <w:rFonts w:eastAsia="SchoolBookSanPin"/>
                <w:bCs/>
              </w:rPr>
              <w:t>Примерное количество часов</w:t>
            </w:r>
          </w:p>
        </w:tc>
      </w:tr>
      <w:tr w:rsidR="0053473D" w:rsidRPr="00F20EB6" w:rsidTr="007C6C82">
        <w:trPr>
          <w:trHeight w:val="18"/>
        </w:trPr>
        <w:tc>
          <w:tcPr>
            <w:tcW w:w="713"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rPr>
                <w:rFonts w:eastAsia="SchoolBookSanPin"/>
              </w:rPr>
            </w:pPr>
            <w:r w:rsidRPr="00F20EB6">
              <w:rPr>
                <w:rFonts w:eastAsia="SchoolBookSanPin"/>
              </w:rPr>
              <w:t>1</w:t>
            </w:r>
          </w:p>
        </w:tc>
        <w:tc>
          <w:tcPr>
            <w:tcW w:w="7303"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rPr>
                <w:rFonts w:eastAsia="SchoolBookSanPin"/>
              </w:rPr>
            </w:pPr>
            <w:r w:rsidRPr="00F20EB6">
              <w:rPr>
                <w:rFonts w:eastAsia="SchoolBookSanPin"/>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jc w:val="center"/>
              <w:rPr>
                <w:rFonts w:eastAsia="SchoolBookSanPin"/>
              </w:rPr>
            </w:pPr>
            <w:r w:rsidRPr="00F20EB6">
              <w:rPr>
                <w:rFonts w:eastAsia="SchoolBookSanPin"/>
              </w:rPr>
              <w:t>1</w:t>
            </w:r>
          </w:p>
        </w:tc>
      </w:tr>
      <w:tr w:rsidR="0053473D" w:rsidRPr="00F20EB6" w:rsidTr="007C6C82">
        <w:trPr>
          <w:trHeight w:val="18"/>
        </w:trPr>
        <w:tc>
          <w:tcPr>
            <w:tcW w:w="713"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rPr>
                <w:rFonts w:eastAsia="SchoolBookSanPin"/>
              </w:rPr>
            </w:pPr>
            <w:r w:rsidRPr="00F20EB6">
              <w:rPr>
                <w:rFonts w:eastAsia="SchoolBookSanPin"/>
              </w:rPr>
              <w:t>2</w:t>
            </w:r>
          </w:p>
        </w:tc>
        <w:tc>
          <w:tcPr>
            <w:tcW w:w="7303"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rPr>
                <w:rFonts w:eastAsia="SchoolBookSanPin"/>
              </w:rPr>
            </w:pPr>
            <w:r w:rsidRPr="00F20EB6">
              <w:rPr>
                <w:rFonts w:eastAsia="SchoolBookSanPin"/>
              </w:rPr>
              <w:t xml:space="preserve">Российская революция </w:t>
            </w:r>
            <w:r w:rsidRPr="00F20EB6">
              <w:rPr>
                <w:rFonts w:eastAsia="SchoolBookSanPin"/>
                <w:lang w:val="en-US"/>
              </w:rPr>
              <w:t>1917—1922 гг.</w:t>
            </w:r>
          </w:p>
        </w:tc>
        <w:tc>
          <w:tcPr>
            <w:tcW w:w="1959"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jc w:val="center"/>
              <w:rPr>
                <w:rFonts w:eastAsia="SchoolBookSanPin"/>
              </w:rPr>
            </w:pPr>
            <w:r w:rsidRPr="00F20EB6">
              <w:rPr>
                <w:rFonts w:eastAsia="SchoolBookSanPin"/>
              </w:rPr>
              <w:t>5</w:t>
            </w:r>
          </w:p>
        </w:tc>
      </w:tr>
      <w:tr w:rsidR="0053473D" w:rsidRPr="00F20EB6" w:rsidTr="007C6C82">
        <w:trPr>
          <w:trHeight w:val="18"/>
        </w:trPr>
        <w:tc>
          <w:tcPr>
            <w:tcW w:w="713"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rPr>
                <w:rFonts w:eastAsia="SchoolBookSanPin"/>
              </w:rPr>
            </w:pPr>
            <w:r w:rsidRPr="00F20EB6">
              <w:rPr>
                <w:rFonts w:eastAsia="SchoolBookSanPin"/>
              </w:rPr>
              <w:t>2</w:t>
            </w:r>
          </w:p>
        </w:tc>
        <w:tc>
          <w:tcPr>
            <w:tcW w:w="7303"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rPr>
                <w:rFonts w:eastAsia="SchoolBookSanPin"/>
              </w:rPr>
            </w:pPr>
            <w:r w:rsidRPr="00F20EB6">
              <w:rPr>
                <w:rFonts w:eastAsia="SchoolBookSanPin"/>
              </w:rPr>
              <w:t>Великая Отече</w:t>
            </w:r>
            <w:r w:rsidRPr="00F20EB6">
              <w:rPr>
                <w:rFonts w:eastAsia="SchoolBookSanPin"/>
                <w:lang w:val="en-US"/>
              </w:rPr>
              <w:t>ственная война 1941</w:t>
            </w:r>
            <w:r w:rsidRPr="00F20EB6">
              <w:rPr>
                <w:rFonts w:eastAsia="SchoolBookSanPin"/>
              </w:rPr>
              <w:t>-</w:t>
            </w:r>
            <w:r w:rsidRPr="00F20EB6">
              <w:rPr>
                <w:rFonts w:eastAsia="SchoolBookSanPin"/>
                <w:lang w:val="en-US"/>
              </w:rPr>
              <w:t>1945 гг.</w:t>
            </w:r>
          </w:p>
        </w:tc>
        <w:tc>
          <w:tcPr>
            <w:tcW w:w="1959"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jc w:val="center"/>
              <w:rPr>
                <w:rFonts w:eastAsia="SchoolBookSanPin"/>
                <w:lang w:val="en-US"/>
              </w:rPr>
            </w:pPr>
            <w:r w:rsidRPr="00F20EB6">
              <w:rPr>
                <w:rFonts w:eastAsia="SchoolBookSanPin"/>
                <w:lang w:val="en-US"/>
              </w:rPr>
              <w:t>4</w:t>
            </w:r>
          </w:p>
        </w:tc>
      </w:tr>
      <w:tr w:rsidR="0053473D" w:rsidRPr="00F20EB6" w:rsidTr="007C6C82">
        <w:trPr>
          <w:trHeight w:val="18"/>
        </w:trPr>
        <w:tc>
          <w:tcPr>
            <w:tcW w:w="713"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rPr>
                <w:rFonts w:eastAsia="SchoolBookSanPin"/>
                <w:lang w:val="en-US"/>
              </w:rPr>
            </w:pPr>
            <w:r w:rsidRPr="00F20EB6">
              <w:rPr>
                <w:rFonts w:eastAsia="SchoolBookSanPin"/>
                <w:lang w:val="en-US"/>
              </w:rPr>
              <w:t>3</w:t>
            </w:r>
          </w:p>
        </w:tc>
        <w:tc>
          <w:tcPr>
            <w:tcW w:w="7303"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rPr>
                <w:rFonts w:eastAsia="SchoolBookSanPin"/>
              </w:rPr>
            </w:pPr>
            <w:r w:rsidRPr="00F20EB6">
              <w:rPr>
                <w:rFonts w:eastAsia="SchoolBookSanPin"/>
              </w:rPr>
              <w:t>Распад СССР. Становление новой России (</w:t>
            </w:r>
            <w:r w:rsidRPr="00F20EB6">
              <w:rPr>
                <w:rFonts w:eastAsia="SchoolBookSanPin"/>
                <w:position w:val="1"/>
              </w:rPr>
              <w:t>1992-1999 гг.)</w:t>
            </w:r>
          </w:p>
        </w:tc>
        <w:tc>
          <w:tcPr>
            <w:tcW w:w="1959"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jc w:val="center"/>
              <w:rPr>
                <w:rFonts w:eastAsia="SchoolBookSanPin"/>
                <w:lang w:val="en-US"/>
              </w:rPr>
            </w:pPr>
            <w:r w:rsidRPr="00F20EB6">
              <w:rPr>
                <w:rFonts w:eastAsia="SchoolBookSanPin"/>
                <w:lang w:val="en-US"/>
              </w:rPr>
              <w:t>2</w:t>
            </w:r>
          </w:p>
        </w:tc>
      </w:tr>
      <w:tr w:rsidR="0053473D" w:rsidRPr="00F20EB6" w:rsidTr="007C6C82">
        <w:trPr>
          <w:trHeight w:val="18"/>
        </w:trPr>
        <w:tc>
          <w:tcPr>
            <w:tcW w:w="713"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rPr>
                <w:rFonts w:eastAsia="SchoolBookSanPin"/>
                <w:lang w:val="en-US"/>
              </w:rPr>
            </w:pPr>
            <w:r w:rsidRPr="00F20EB6">
              <w:rPr>
                <w:rFonts w:eastAsia="SchoolBookSanPin"/>
                <w:lang w:val="en-US"/>
              </w:rPr>
              <w:t>4</w:t>
            </w:r>
          </w:p>
        </w:tc>
        <w:tc>
          <w:tcPr>
            <w:tcW w:w="7303"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rPr>
                <w:rFonts w:eastAsia="SchoolBookSanPin"/>
              </w:rPr>
            </w:pPr>
            <w:r w:rsidRPr="00F20EB6">
              <w:rPr>
                <w:rFonts w:eastAsia="SchoolBookSanPin"/>
              </w:rPr>
              <w:t>Возрождение страны с 2000-х гг. Воссоединение</w:t>
            </w:r>
          </w:p>
          <w:p w:rsidR="0053473D" w:rsidRPr="00F20EB6" w:rsidRDefault="0053473D" w:rsidP="00F20EB6">
            <w:pPr>
              <w:rPr>
                <w:rFonts w:eastAsia="SchoolBookSanPin"/>
              </w:rPr>
            </w:pPr>
            <w:r w:rsidRPr="00F20EB6">
              <w:rPr>
                <w:rFonts w:eastAsia="SchoolBookSanPin"/>
                <w:position w:val="1"/>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jc w:val="center"/>
              <w:rPr>
                <w:rFonts w:eastAsia="SchoolBookSanPin"/>
                <w:lang w:val="en-US"/>
              </w:rPr>
            </w:pPr>
            <w:r w:rsidRPr="00F20EB6">
              <w:rPr>
                <w:rFonts w:eastAsia="SchoolBookSanPin"/>
                <w:lang w:val="en-US"/>
              </w:rPr>
              <w:t>3</w:t>
            </w:r>
          </w:p>
        </w:tc>
      </w:tr>
      <w:tr w:rsidR="0053473D" w:rsidRPr="00F20EB6" w:rsidTr="007C6C82">
        <w:trPr>
          <w:trHeight w:val="18"/>
        </w:trPr>
        <w:tc>
          <w:tcPr>
            <w:tcW w:w="713"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rPr>
                <w:rFonts w:eastAsia="SchoolBookSanPin"/>
                <w:lang w:val="en-US"/>
              </w:rPr>
            </w:pPr>
            <w:r w:rsidRPr="00F20EB6">
              <w:rPr>
                <w:rFonts w:eastAsia="SchoolBookSanPin"/>
                <w:lang w:val="en-US"/>
              </w:rPr>
              <w:t>5</w:t>
            </w:r>
          </w:p>
        </w:tc>
        <w:tc>
          <w:tcPr>
            <w:tcW w:w="7303"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rPr>
                <w:rFonts w:eastAsia="SchoolBookSanPin"/>
                <w:lang w:val="en-US"/>
              </w:rPr>
            </w:pPr>
            <w:r w:rsidRPr="00F20EB6">
              <w:rPr>
                <w:rFonts w:eastAsia="SchoolBookSanPin"/>
                <w:lang w:val="en-US"/>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53473D" w:rsidRPr="00F20EB6" w:rsidRDefault="0053473D" w:rsidP="00F20EB6">
            <w:pPr>
              <w:jc w:val="center"/>
              <w:rPr>
                <w:rFonts w:eastAsia="SchoolBookSanPin"/>
              </w:rPr>
            </w:pPr>
            <w:r w:rsidRPr="00F20EB6">
              <w:rPr>
                <w:rFonts w:eastAsia="SchoolBookSanPin"/>
              </w:rPr>
              <w:t>2</w:t>
            </w:r>
          </w:p>
        </w:tc>
      </w:tr>
    </w:tbl>
    <w:p w:rsidR="0053473D" w:rsidRPr="00F20EB6" w:rsidRDefault="0053473D" w:rsidP="00F20EB6">
      <w:pPr>
        <w:rPr>
          <w:rFonts w:eastAsia="Calibri"/>
        </w:rPr>
      </w:pPr>
    </w:p>
    <w:p w:rsidR="0053473D" w:rsidRPr="00F20EB6" w:rsidRDefault="0053473D" w:rsidP="00F20EB6">
      <w:pPr>
        <w:rPr>
          <w:rFonts w:eastAsia="OfficinaSansBoldITC"/>
        </w:rPr>
      </w:pPr>
      <w:r w:rsidRPr="00F20EB6">
        <w:rPr>
          <w:rFonts w:eastAsia="OfficinaSansBoldITC"/>
        </w:rPr>
        <w:t xml:space="preserve">Введение. </w:t>
      </w:r>
    </w:p>
    <w:p w:rsidR="0053473D" w:rsidRPr="00F20EB6" w:rsidRDefault="0053473D" w:rsidP="00F20EB6">
      <w:pPr>
        <w:rPr>
          <w:rFonts w:eastAsia="SchoolBookSanPin"/>
        </w:rPr>
      </w:pPr>
      <w:r w:rsidRPr="00F20EB6">
        <w:rPr>
          <w:rFonts w:eastAsia="SchoolBookSanPin"/>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F20EB6">
        <w:rPr>
          <w:rFonts w:eastAsia="SchoolBookSanPin"/>
          <w:lang w:val="en-US"/>
        </w:rPr>
        <w:t>XXI</w:t>
      </w:r>
      <w:r w:rsidRPr="00F20EB6">
        <w:rPr>
          <w:rFonts w:eastAsia="SchoolBookSanPin"/>
        </w:rPr>
        <w:t xml:space="preserve"> в.</w:t>
      </w:r>
    </w:p>
    <w:p w:rsidR="0053473D" w:rsidRPr="00F20EB6" w:rsidRDefault="0053473D" w:rsidP="00F20EB6">
      <w:pPr>
        <w:rPr>
          <w:rFonts w:eastAsia="SchoolBookSanPin"/>
        </w:rPr>
      </w:pPr>
      <w:r w:rsidRPr="00F20EB6">
        <w:rPr>
          <w:rFonts w:eastAsia="SchoolBookSanPin"/>
        </w:rPr>
        <w:t>Российская революция 1917—1922 гг.</w:t>
      </w:r>
    </w:p>
    <w:p w:rsidR="0053473D" w:rsidRPr="00F20EB6" w:rsidRDefault="0053473D" w:rsidP="00F20EB6">
      <w:pPr>
        <w:rPr>
          <w:rFonts w:eastAsia="SchoolBookSanPin"/>
        </w:rPr>
      </w:pPr>
      <w:r w:rsidRPr="00F20EB6">
        <w:rPr>
          <w:rFonts w:eastAsia="SchoolBookSanPin"/>
        </w:rPr>
        <w:t xml:space="preserve">Российская империя накануне Февральской революции </w:t>
      </w:r>
      <w:r w:rsidRPr="00F20EB6">
        <w:rPr>
          <w:rFonts w:eastAsia="SchoolBookSanPin"/>
          <w:position w:val="1"/>
        </w:rPr>
        <w:t>1917 г.: общенациональный кризис.</w:t>
      </w:r>
    </w:p>
    <w:p w:rsidR="0053473D" w:rsidRPr="00F20EB6" w:rsidRDefault="0053473D" w:rsidP="00F20EB6">
      <w:pPr>
        <w:rPr>
          <w:rFonts w:eastAsia="SchoolBookSanPin"/>
        </w:rPr>
      </w:pPr>
      <w:r w:rsidRPr="00F20EB6">
        <w:rPr>
          <w:rFonts w:eastAsia="SchoolBookSanPin"/>
          <w:position w:val="1"/>
        </w:rPr>
        <w:t xml:space="preserve">Февральское восстание в Петрограде. Отречение Николая </w:t>
      </w:r>
      <w:r w:rsidRPr="00F20EB6">
        <w:rPr>
          <w:rFonts w:eastAsia="SchoolBookSanPin"/>
          <w:position w:val="1"/>
          <w:lang w:val="en-US"/>
        </w:rPr>
        <w:t>II</w:t>
      </w:r>
      <w:r w:rsidRPr="00F20EB6">
        <w:rPr>
          <w:rFonts w:eastAsia="SchoolBookSanPin"/>
          <w:position w:val="1"/>
        </w:rPr>
        <w:t>.</w:t>
      </w:r>
    </w:p>
    <w:p w:rsidR="0053473D" w:rsidRPr="00F20EB6" w:rsidRDefault="0053473D" w:rsidP="00F20EB6">
      <w:pPr>
        <w:rPr>
          <w:rFonts w:eastAsia="SchoolBookSanPin"/>
        </w:rPr>
      </w:pPr>
      <w:r w:rsidRPr="00F20EB6">
        <w:rPr>
          <w:rFonts w:eastAsia="SchoolBookSanPin"/>
          <w:position w:val="1"/>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53473D" w:rsidRPr="00F20EB6" w:rsidRDefault="0053473D" w:rsidP="00F20EB6">
      <w:pPr>
        <w:rPr>
          <w:rFonts w:eastAsia="SchoolBookSanPin"/>
        </w:rPr>
      </w:pPr>
      <w:r w:rsidRPr="00F20EB6">
        <w:rPr>
          <w:rFonts w:eastAsia="SchoolBookSanPin"/>
          <w:position w:val="1"/>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F20EB6">
        <w:rPr>
          <w:rFonts w:eastAsia="SchoolBookSanPin"/>
        </w:rPr>
        <w:t xml:space="preserve"> РККА. Советская национальная политика. Образование РСФСР как добровольного союза народов России.</w:t>
      </w:r>
    </w:p>
    <w:p w:rsidR="0053473D" w:rsidRPr="00F20EB6" w:rsidRDefault="0053473D" w:rsidP="00F20EB6">
      <w:pPr>
        <w:rPr>
          <w:rFonts w:eastAsia="SchoolBookSanPin"/>
        </w:rPr>
      </w:pPr>
      <w:r w:rsidRPr="00F20EB6">
        <w:rPr>
          <w:rFonts w:eastAsia="SchoolBookSanPin"/>
        </w:rPr>
        <w:t>Гражданская война как национальная трагедия. Военная интервенция. Политика белых правительств А. В. Колчака, А. И. Деникина и П. Н. Врангеля.</w:t>
      </w:r>
    </w:p>
    <w:p w:rsidR="0053473D" w:rsidRPr="00F20EB6" w:rsidRDefault="0053473D" w:rsidP="00F20EB6">
      <w:pPr>
        <w:rPr>
          <w:rFonts w:eastAsia="SchoolBookSanPin"/>
        </w:rPr>
      </w:pPr>
      <w:r w:rsidRPr="00F20EB6">
        <w:rPr>
          <w:rFonts w:eastAsia="SchoolBookSanPin"/>
        </w:rPr>
        <w:t>Переход страны к мирной жизни. Образование СССР. Революционные события в России глазами соотечественников и мира. Русское зарубежье.</w:t>
      </w:r>
    </w:p>
    <w:p w:rsidR="0053473D" w:rsidRPr="00F20EB6" w:rsidRDefault="0053473D" w:rsidP="00F20EB6">
      <w:pPr>
        <w:rPr>
          <w:rFonts w:eastAsia="SchoolBookSanPin"/>
        </w:rPr>
      </w:pPr>
      <w:r w:rsidRPr="00F20EB6">
        <w:rPr>
          <w:rFonts w:eastAsia="SchoolBookSanPin"/>
          <w:position w:val="1"/>
        </w:rPr>
        <w:t xml:space="preserve">Влияние революционных событий на общемировые процессы </w:t>
      </w:r>
      <w:r w:rsidRPr="00F20EB6">
        <w:rPr>
          <w:rFonts w:eastAsia="SchoolBookSanPin"/>
          <w:position w:val="1"/>
          <w:lang w:val="en-US"/>
        </w:rPr>
        <w:t>XX</w:t>
      </w:r>
      <w:r w:rsidRPr="00F20EB6">
        <w:rPr>
          <w:rFonts w:eastAsia="SchoolBookSanPin"/>
          <w:position w:val="1"/>
        </w:rPr>
        <w:t xml:space="preserve"> в., историю народов России.</w:t>
      </w:r>
    </w:p>
    <w:p w:rsidR="0053473D" w:rsidRPr="00F20EB6" w:rsidRDefault="0053473D" w:rsidP="00F20EB6">
      <w:pPr>
        <w:rPr>
          <w:rFonts w:eastAsia="OfficinaSansBookITC"/>
        </w:rPr>
      </w:pPr>
      <w:r w:rsidRPr="00F20EB6">
        <w:rPr>
          <w:rFonts w:eastAsia="OfficinaSansBoldITC"/>
        </w:rPr>
        <w:t xml:space="preserve">Великая Отечественная война 1941-1945 гг. </w:t>
      </w:r>
    </w:p>
    <w:p w:rsidR="0053473D" w:rsidRPr="00F20EB6" w:rsidRDefault="0053473D" w:rsidP="00F20EB6">
      <w:pPr>
        <w:rPr>
          <w:rFonts w:eastAsia="SchoolBookSanPin"/>
        </w:rPr>
      </w:pPr>
      <w:r w:rsidRPr="00F20EB6">
        <w:rPr>
          <w:rFonts w:eastAsia="SchoolBookSanPin"/>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53473D" w:rsidRPr="00F20EB6" w:rsidRDefault="0053473D" w:rsidP="00F20EB6">
      <w:pPr>
        <w:rPr>
          <w:rFonts w:eastAsia="SchoolBookSanPin"/>
        </w:rPr>
      </w:pPr>
      <w:r w:rsidRPr="00F20EB6">
        <w:rPr>
          <w:rFonts w:eastAsia="SchoolBookSanPin"/>
        </w:rPr>
        <w:t>Битва за Москву. Парад 7 ноября 1941 г. на Красной площади. Срыв германских планов молниеносной войны.</w:t>
      </w:r>
    </w:p>
    <w:p w:rsidR="0053473D" w:rsidRPr="00F20EB6" w:rsidRDefault="0053473D" w:rsidP="00F20EB6">
      <w:pPr>
        <w:rPr>
          <w:rFonts w:eastAsia="SchoolBookSanPin"/>
        </w:rPr>
      </w:pPr>
      <w:r w:rsidRPr="00F20EB6">
        <w:rPr>
          <w:rFonts w:eastAsia="SchoolBookSanPin"/>
        </w:rPr>
        <w:t>Блокада Ленинграда. Дорога жизни. Значение героического сопротивления Ленинграда.</w:t>
      </w:r>
    </w:p>
    <w:p w:rsidR="0053473D" w:rsidRPr="00F20EB6" w:rsidRDefault="0053473D" w:rsidP="00F20EB6">
      <w:pPr>
        <w:rPr>
          <w:rFonts w:eastAsia="SchoolBookSanPin"/>
        </w:rPr>
      </w:pPr>
      <w:r w:rsidRPr="00F20EB6">
        <w:rPr>
          <w:rFonts w:eastAsia="SchoolBookSanPin"/>
        </w:rPr>
        <w:lastRenderedPageBreak/>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53473D" w:rsidRPr="00F20EB6" w:rsidRDefault="0053473D" w:rsidP="00F20EB6">
      <w:pPr>
        <w:rPr>
          <w:rFonts w:eastAsia="SchoolBookSanPin"/>
        </w:rPr>
      </w:pPr>
      <w:r w:rsidRPr="00F20EB6">
        <w:rPr>
          <w:rFonts w:eastAsia="SchoolBookSanPin"/>
        </w:rPr>
        <w:t>Коренной перелом в ходе Великой Отечественной войны. Сталинградская битва. Битва на Курской дуге.</w:t>
      </w:r>
    </w:p>
    <w:p w:rsidR="0053473D" w:rsidRPr="00F20EB6" w:rsidRDefault="0053473D" w:rsidP="00F20EB6">
      <w:pPr>
        <w:rPr>
          <w:rFonts w:eastAsia="SchoolBookSanPin"/>
        </w:rPr>
      </w:pPr>
      <w:r w:rsidRPr="00F20EB6">
        <w:rPr>
          <w:rFonts w:eastAsia="SchoolBookSanPin"/>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53473D" w:rsidRPr="00F20EB6" w:rsidRDefault="0053473D" w:rsidP="00F20EB6">
      <w:pPr>
        <w:rPr>
          <w:rFonts w:eastAsia="SchoolBookSanPin"/>
        </w:rPr>
      </w:pPr>
      <w:r w:rsidRPr="00F20EB6">
        <w:rPr>
          <w:rFonts w:eastAsia="SchoolBookSanPin"/>
        </w:rPr>
        <w:t>Освобождение оккупированной территории СССР. Белорусская наступательная операция (операция «Багратион») Красной Армии.</w:t>
      </w:r>
    </w:p>
    <w:p w:rsidR="0053473D" w:rsidRPr="00F20EB6" w:rsidRDefault="0053473D" w:rsidP="00F20EB6">
      <w:pPr>
        <w:rPr>
          <w:rFonts w:eastAsia="SchoolBookSanPin"/>
        </w:rPr>
      </w:pPr>
      <w:r w:rsidRPr="00F20EB6">
        <w:rPr>
          <w:rFonts w:eastAsia="SchoolBookSanPin"/>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53473D" w:rsidRPr="00F20EB6" w:rsidRDefault="0053473D" w:rsidP="00F20EB6">
      <w:pPr>
        <w:rPr>
          <w:rFonts w:eastAsia="SchoolBookSanPin"/>
        </w:rPr>
      </w:pPr>
      <w:r w:rsidRPr="00F20EB6">
        <w:rPr>
          <w:rFonts w:eastAsia="SchoolBookSanPin"/>
        </w:rPr>
        <w:t>Разгром милитаристской Японии. 3 сентября ‒ окончание Второй мировой войны.</w:t>
      </w:r>
    </w:p>
    <w:p w:rsidR="0053473D" w:rsidRPr="00F20EB6" w:rsidRDefault="0053473D" w:rsidP="00F20EB6">
      <w:pPr>
        <w:rPr>
          <w:rFonts w:eastAsia="SchoolBookSanPin"/>
        </w:rPr>
      </w:pPr>
      <w:r w:rsidRPr="00F20EB6">
        <w:rPr>
          <w:rFonts w:eastAsia="SchoolBookSanPin"/>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53473D" w:rsidRPr="00F20EB6" w:rsidRDefault="0053473D" w:rsidP="00F20EB6">
      <w:pPr>
        <w:rPr>
          <w:rFonts w:eastAsia="SchoolBookSanPin"/>
        </w:rPr>
      </w:pPr>
      <w:r w:rsidRPr="00F20EB6">
        <w:rPr>
          <w:rFonts w:eastAsia="SchoolBookSanPin"/>
        </w:rPr>
        <w:t>Окончание Второй мировой войны. Осуждение главных военных преступников их пособников (Нюрнбергский, Токийский и Хабаровский процессы).</w:t>
      </w:r>
    </w:p>
    <w:p w:rsidR="0053473D" w:rsidRPr="00F20EB6" w:rsidRDefault="0053473D" w:rsidP="00F20EB6">
      <w:pPr>
        <w:rPr>
          <w:rFonts w:eastAsia="SchoolBookSanPin"/>
        </w:rPr>
      </w:pPr>
      <w:r w:rsidRPr="00F20EB6">
        <w:rPr>
          <w:rFonts w:eastAsia="SchoolBookSanPin"/>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53473D" w:rsidRPr="00F20EB6" w:rsidRDefault="0053473D" w:rsidP="00F20EB6">
      <w:pPr>
        <w:rPr>
          <w:rFonts w:eastAsia="SchoolBookSanPin"/>
        </w:rPr>
      </w:pPr>
      <w:r w:rsidRPr="00F20EB6">
        <w:rPr>
          <w:rFonts w:eastAsia="SchoolBookSanPin"/>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53473D" w:rsidRPr="00F20EB6" w:rsidRDefault="0053473D" w:rsidP="00F20EB6">
      <w:pPr>
        <w:rPr>
          <w:rFonts w:eastAsia="SchoolBookSanPin"/>
        </w:rPr>
      </w:pPr>
      <w:r w:rsidRPr="00F20EB6">
        <w:rPr>
          <w:rFonts w:eastAsia="SchoolBookSanPin"/>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53473D" w:rsidRPr="00F20EB6" w:rsidRDefault="0053473D" w:rsidP="00F20EB6">
      <w:pPr>
        <w:rPr>
          <w:rFonts w:eastAsia="OfficinaSansBookITC"/>
        </w:rPr>
      </w:pPr>
      <w:r w:rsidRPr="00F20EB6">
        <w:rPr>
          <w:rFonts w:eastAsia="OfficinaSansBoldITC"/>
        </w:rPr>
        <w:t xml:space="preserve">Распад СССР. </w:t>
      </w:r>
      <w:r w:rsidRPr="00F20EB6">
        <w:rPr>
          <w:rFonts w:eastAsia="OfficinaSansBoldITC"/>
          <w:position w:val="1"/>
        </w:rPr>
        <w:t xml:space="preserve">Становление новой России (1992-1999 гг.). </w:t>
      </w:r>
    </w:p>
    <w:p w:rsidR="0053473D" w:rsidRPr="00F20EB6" w:rsidRDefault="0053473D" w:rsidP="00F20EB6">
      <w:pPr>
        <w:rPr>
          <w:rFonts w:eastAsia="SchoolBookSanPin"/>
        </w:rPr>
      </w:pPr>
      <w:r w:rsidRPr="00F20EB6">
        <w:rPr>
          <w:rFonts w:eastAsia="SchoolBookSanPin"/>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53473D" w:rsidRPr="00F20EB6" w:rsidRDefault="0053473D" w:rsidP="00F20EB6">
      <w:pPr>
        <w:rPr>
          <w:rFonts w:eastAsia="SchoolBookSanPin"/>
        </w:rPr>
      </w:pPr>
      <w:r w:rsidRPr="00F20EB6">
        <w:rPr>
          <w:rFonts w:eastAsia="SchoolBookSanPin"/>
        </w:rPr>
        <w:t xml:space="preserve">Референдум о сохранении СССР и введении поста Президента </w:t>
      </w:r>
      <w:r w:rsidRPr="00F20EB6">
        <w:rPr>
          <w:rFonts w:eastAsia="SchoolBookSanPin"/>
          <w:position w:val="1"/>
        </w:rPr>
        <w:t>РСФСР. Избрание Б. Н. Ельцина Президентом РСФСР.</w:t>
      </w:r>
    </w:p>
    <w:p w:rsidR="0053473D" w:rsidRPr="00F20EB6" w:rsidRDefault="0053473D" w:rsidP="00F20EB6">
      <w:pPr>
        <w:rPr>
          <w:rFonts w:eastAsia="SchoolBookSanPin"/>
        </w:rPr>
      </w:pPr>
      <w:r w:rsidRPr="00F20EB6">
        <w:rPr>
          <w:rFonts w:eastAsia="SchoolBookSanPin"/>
          <w:position w:val="1"/>
        </w:rPr>
        <w:lastRenderedPageBreak/>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53473D" w:rsidRPr="00F20EB6" w:rsidRDefault="0053473D" w:rsidP="00F20EB6">
      <w:pPr>
        <w:rPr>
          <w:rFonts w:eastAsia="SchoolBookSanPin"/>
        </w:rPr>
      </w:pPr>
      <w:r w:rsidRPr="00F20EB6">
        <w:rPr>
          <w:rFonts w:eastAsia="SchoolBookSanPin"/>
          <w:position w:val="1"/>
        </w:rPr>
        <w:t>Распад СССР и его последствия для России и мира.</w:t>
      </w:r>
    </w:p>
    <w:p w:rsidR="0053473D" w:rsidRPr="00F20EB6" w:rsidRDefault="0053473D" w:rsidP="00F20EB6">
      <w:pPr>
        <w:rPr>
          <w:rFonts w:eastAsia="SchoolBookSanPin"/>
        </w:rPr>
      </w:pPr>
      <w:r w:rsidRPr="00F20EB6">
        <w:rPr>
          <w:rFonts w:eastAsia="SchoolBookSanPin"/>
          <w:position w:val="1"/>
        </w:rPr>
        <w:t>Становление Российской Федерации как суверенного государства (1991-1993 гг.). Референдум по проекту Конституции.</w:t>
      </w:r>
    </w:p>
    <w:p w:rsidR="0053473D" w:rsidRPr="00F20EB6" w:rsidRDefault="0053473D" w:rsidP="00F20EB6">
      <w:pPr>
        <w:rPr>
          <w:rFonts w:eastAsia="SchoolBookSanPin"/>
          <w:position w:val="1"/>
        </w:rPr>
      </w:pPr>
      <w:r w:rsidRPr="00F20EB6">
        <w:rPr>
          <w:rFonts w:eastAsia="SchoolBookSanPin"/>
          <w:position w:val="1"/>
        </w:rPr>
        <w:t>России. Принятие Конституции Российской Федерации 1993 г. и её значение.</w:t>
      </w:r>
    </w:p>
    <w:p w:rsidR="0053473D" w:rsidRPr="00F20EB6" w:rsidRDefault="0053473D" w:rsidP="00F20EB6">
      <w:pPr>
        <w:rPr>
          <w:rFonts w:eastAsia="SchoolBookSanPin"/>
        </w:rPr>
      </w:pPr>
      <w:r w:rsidRPr="00F20EB6">
        <w:rPr>
          <w:rFonts w:eastAsia="SchoolBookSanPin"/>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53473D" w:rsidRPr="00F20EB6" w:rsidRDefault="0053473D" w:rsidP="00F20EB6">
      <w:pPr>
        <w:rPr>
          <w:rFonts w:eastAsia="SchoolBookSanPin"/>
        </w:rPr>
      </w:pPr>
      <w:r w:rsidRPr="00F20EB6">
        <w:rPr>
          <w:rFonts w:eastAsia="SchoolBookSanPin"/>
        </w:rPr>
        <w:t>Россия на постсоветском пространстве. СНГ и Союзное государство. Значение сохранения Россией статуса ядерной державы.</w:t>
      </w:r>
    </w:p>
    <w:p w:rsidR="0053473D" w:rsidRPr="00F20EB6" w:rsidRDefault="0053473D" w:rsidP="00F20EB6">
      <w:pPr>
        <w:rPr>
          <w:rFonts w:eastAsia="SchoolBookSanPin"/>
        </w:rPr>
      </w:pPr>
      <w:r w:rsidRPr="00F20EB6">
        <w:rPr>
          <w:rFonts w:eastAsia="SchoolBookSanPin"/>
        </w:rPr>
        <w:t>Добровольная отставка Б.Н. Ельцина.</w:t>
      </w:r>
    </w:p>
    <w:p w:rsidR="0053473D" w:rsidRPr="00F20EB6" w:rsidRDefault="0053473D" w:rsidP="00F20EB6">
      <w:pPr>
        <w:rPr>
          <w:rFonts w:eastAsia="OfficinaSansBoldITC"/>
        </w:rPr>
      </w:pPr>
      <w:r w:rsidRPr="00F20EB6">
        <w:rPr>
          <w:rFonts w:eastAsia="OfficinaSansBoldITC"/>
        </w:rPr>
        <w:t xml:space="preserve">Возрождение страны с 2000-х гг. </w:t>
      </w:r>
    </w:p>
    <w:p w:rsidR="0053473D" w:rsidRPr="00F20EB6" w:rsidRDefault="0053473D" w:rsidP="00F20EB6">
      <w:pPr>
        <w:rPr>
          <w:rFonts w:eastAsia="SchoolBookSanPin"/>
        </w:rPr>
      </w:pPr>
      <w:r w:rsidRPr="00F20EB6">
        <w:rPr>
          <w:rFonts w:eastAsia="SchoolBookSanPin"/>
          <w:bCs/>
        </w:rPr>
        <w:t xml:space="preserve">Российская Федерация в начале </w:t>
      </w:r>
      <w:r w:rsidRPr="00F20EB6">
        <w:rPr>
          <w:rFonts w:eastAsia="SchoolBookSanPin"/>
          <w:bCs/>
          <w:lang w:val="en-US"/>
        </w:rPr>
        <w:t>XXI</w:t>
      </w:r>
      <w:r w:rsidRPr="00F20EB6">
        <w:rPr>
          <w:rFonts w:eastAsia="SchoolBookSanPin"/>
          <w:bCs/>
        </w:rPr>
        <w:t xml:space="preserve"> века: на пути восстановления и укрепления страны. </w:t>
      </w:r>
      <w:r w:rsidRPr="00F20EB6">
        <w:rPr>
          <w:rFonts w:eastAsia="SchoolBookSanPin"/>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53473D" w:rsidRPr="00F20EB6" w:rsidRDefault="0053473D" w:rsidP="00F20EB6">
      <w:pPr>
        <w:rPr>
          <w:rFonts w:eastAsia="SchoolBookSanPin"/>
        </w:rPr>
      </w:pPr>
      <w:r w:rsidRPr="00F20EB6">
        <w:rPr>
          <w:rFonts w:eastAsia="SchoolBookSanPin"/>
        </w:rPr>
        <w:t>Восстановление лидирующих позиций России в международных отношениях. Отношения с США и Евросоюзом.</w:t>
      </w:r>
    </w:p>
    <w:p w:rsidR="0053473D" w:rsidRPr="00F20EB6" w:rsidRDefault="0053473D" w:rsidP="00F20EB6">
      <w:pPr>
        <w:rPr>
          <w:rFonts w:eastAsia="SchoolBookSanPin"/>
          <w:bCs/>
        </w:rPr>
      </w:pPr>
      <w:r w:rsidRPr="00F20EB6">
        <w:rPr>
          <w:rFonts w:eastAsia="SchoolBookSanPin"/>
          <w:bCs/>
        </w:rPr>
        <w:t xml:space="preserve">Воссоединение Крыма с Россией. </w:t>
      </w:r>
    </w:p>
    <w:p w:rsidR="0053473D" w:rsidRPr="00F20EB6" w:rsidRDefault="0053473D" w:rsidP="00F20EB6">
      <w:pPr>
        <w:rPr>
          <w:rFonts w:eastAsia="SchoolBookSanPin"/>
        </w:rPr>
      </w:pPr>
      <w:r w:rsidRPr="00F20EB6">
        <w:rPr>
          <w:rFonts w:eastAsia="SchoolBookSanPin"/>
        </w:rPr>
        <w:t xml:space="preserve">Крым в составе Российского государства в </w:t>
      </w:r>
      <w:r w:rsidRPr="00F20EB6">
        <w:rPr>
          <w:rFonts w:eastAsia="SchoolBookSanPin"/>
          <w:lang w:val="en-US"/>
        </w:rPr>
        <w:t>XX</w:t>
      </w:r>
      <w:r w:rsidRPr="00F20EB6">
        <w:rPr>
          <w:rFonts w:eastAsia="SchoolBookSanPin"/>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53473D" w:rsidRPr="00F20EB6" w:rsidRDefault="0053473D" w:rsidP="00F20EB6">
      <w:pPr>
        <w:rPr>
          <w:rFonts w:eastAsia="SchoolBookSanPin"/>
        </w:rPr>
      </w:pPr>
      <w:r w:rsidRPr="00F20EB6">
        <w:rPr>
          <w:rFonts w:eastAsia="SchoolBookSanPin"/>
        </w:rPr>
        <w:t>Воссоединение Крыма с Россией, его значение и международные последствия.</w:t>
      </w:r>
    </w:p>
    <w:p w:rsidR="0053473D" w:rsidRPr="00F20EB6" w:rsidRDefault="0053473D" w:rsidP="00F20EB6">
      <w:pPr>
        <w:rPr>
          <w:rFonts w:eastAsia="SchoolBookSanPin"/>
        </w:rPr>
      </w:pPr>
      <w:r w:rsidRPr="00F20EB6">
        <w:rPr>
          <w:rFonts w:eastAsia="SchoolBookSanPin"/>
          <w:bCs/>
        </w:rPr>
        <w:t xml:space="preserve">Российская Федерация на современном этапе. </w:t>
      </w:r>
      <w:r w:rsidRPr="00F20EB6">
        <w:rPr>
          <w:rFonts w:eastAsia="SchoolBookSanPin"/>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53473D" w:rsidRPr="00F20EB6" w:rsidRDefault="0053473D" w:rsidP="00F20EB6">
      <w:pPr>
        <w:rPr>
          <w:rFonts w:eastAsia="SchoolBookSanPin"/>
        </w:rPr>
      </w:pPr>
      <w:r w:rsidRPr="00F20EB6">
        <w:rPr>
          <w:rFonts w:eastAsia="SchoolBookSanPin"/>
        </w:rPr>
        <w:t>Общероссийское голосование по поправкам к Конституции России (2020 г.).</w:t>
      </w:r>
    </w:p>
    <w:p w:rsidR="0053473D" w:rsidRPr="00F20EB6" w:rsidRDefault="0053473D" w:rsidP="00F20EB6">
      <w:pPr>
        <w:rPr>
          <w:rFonts w:eastAsia="SchoolBookSanPin"/>
        </w:rPr>
      </w:pPr>
      <w:r w:rsidRPr="00F20EB6">
        <w:rPr>
          <w:rFonts w:eastAsia="SchoolBookSanPin"/>
        </w:rPr>
        <w:lastRenderedPageBreak/>
        <w:t>Признание Россией Донецкой Народной Республики и Луганской Народной Республики (2022 г.).</w:t>
      </w:r>
    </w:p>
    <w:p w:rsidR="0053473D" w:rsidRPr="00F20EB6" w:rsidRDefault="0053473D" w:rsidP="00F20EB6">
      <w:pPr>
        <w:rPr>
          <w:rFonts w:eastAsia="SchoolBookSanPin"/>
        </w:rPr>
      </w:pPr>
      <w:r w:rsidRPr="00F20EB6">
        <w:rPr>
          <w:rFonts w:eastAsia="SchoolBookSanPin"/>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53473D" w:rsidRPr="00F20EB6" w:rsidRDefault="0053473D" w:rsidP="00F20EB6">
      <w:pPr>
        <w:rPr>
          <w:rFonts w:eastAsia="OfficinaSansBookITC"/>
        </w:rPr>
      </w:pPr>
      <w:r w:rsidRPr="00F20EB6">
        <w:rPr>
          <w:rFonts w:eastAsia="SchoolBookSanPin"/>
        </w:rPr>
        <w:t>. </w:t>
      </w:r>
      <w:r w:rsidRPr="00F20EB6">
        <w:rPr>
          <w:rFonts w:eastAsia="OfficinaSansBoldITC"/>
        </w:rPr>
        <w:t xml:space="preserve">Итоговое повторение. </w:t>
      </w:r>
    </w:p>
    <w:p w:rsidR="0053473D" w:rsidRPr="00F20EB6" w:rsidRDefault="0053473D" w:rsidP="00F20EB6">
      <w:pPr>
        <w:rPr>
          <w:rFonts w:eastAsia="SchoolBookSanPin"/>
        </w:rPr>
      </w:pPr>
      <w:r w:rsidRPr="00F20EB6">
        <w:rPr>
          <w:rFonts w:eastAsia="SchoolBookSanPin"/>
        </w:rPr>
        <w:t>История родного края в годы революций и Гражданской войны.</w:t>
      </w:r>
    </w:p>
    <w:p w:rsidR="0053473D" w:rsidRPr="00F20EB6" w:rsidRDefault="0053473D" w:rsidP="00F20EB6">
      <w:pPr>
        <w:rPr>
          <w:rFonts w:eastAsia="SchoolBookSanPin"/>
        </w:rPr>
      </w:pPr>
      <w:r w:rsidRPr="00F20EB6">
        <w:rPr>
          <w:rFonts w:eastAsia="SchoolBookSanPin"/>
        </w:rPr>
        <w:t>Наши земляки ‒ герои Великой Отечественной войны (</w:t>
      </w:r>
      <w:r w:rsidRPr="00F20EB6">
        <w:rPr>
          <w:rFonts w:eastAsia="SchoolBookSanPin"/>
          <w:position w:val="1"/>
        </w:rPr>
        <w:t>1941-1945 гг.).</w:t>
      </w:r>
    </w:p>
    <w:p w:rsidR="0053473D" w:rsidRPr="00F20EB6" w:rsidRDefault="0053473D" w:rsidP="00F20EB6">
      <w:pPr>
        <w:rPr>
          <w:rFonts w:eastAsia="SchoolBookSanPin"/>
        </w:rPr>
      </w:pPr>
      <w:r w:rsidRPr="00F20EB6">
        <w:rPr>
          <w:rFonts w:eastAsia="SchoolBookSanPin"/>
          <w:position w:val="1"/>
        </w:rPr>
        <w:t xml:space="preserve">Наш регион в конце </w:t>
      </w:r>
      <w:r w:rsidRPr="00F20EB6">
        <w:rPr>
          <w:rFonts w:eastAsia="SchoolBookSanPin"/>
          <w:position w:val="1"/>
          <w:lang w:val="en-US"/>
        </w:rPr>
        <w:t>XX</w:t>
      </w:r>
      <w:r w:rsidRPr="00F20EB6">
        <w:rPr>
          <w:rFonts w:eastAsia="SchoolBookSanPin"/>
          <w:position w:val="1"/>
        </w:rPr>
        <w:t xml:space="preserve"> ‒ начале </w:t>
      </w:r>
      <w:r w:rsidRPr="00F20EB6">
        <w:rPr>
          <w:rFonts w:eastAsia="SchoolBookSanPin"/>
          <w:position w:val="1"/>
          <w:lang w:val="en-US"/>
        </w:rPr>
        <w:t>XXI</w:t>
      </w:r>
      <w:r w:rsidRPr="00F20EB6">
        <w:rPr>
          <w:rFonts w:eastAsia="SchoolBookSanPin"/>
          <w:position w:val="1"/>
        </w:rPr>
        <w:t xml:space="preserve"> вв.</w:t>
      </w:r>
    </w:p>
    <w:p w:rsidR="0053473D" w:rsidRPr="00F20EB6" w:rsidRDefault="0053473D" w:rsidP="00F20EB6">
      <w:pPr>
        <w:rPr>
          <w:rFonts w:eastAsia="SchoolBookSanPin"/>
          <w:position w:val="1"/>
        </w:rPr>
      </w:pPr>
      <w:r w:rsidRPr="00F20EB6">
        <w:rPr>
          <w:rFonts w:eastAsia="SchoolBookSanPin"/>
          <w:position w:val="1"/>
        </w:rPr>
        <w:t>Трудовые достижения родного края.</w:t>
      </w:r>
    </w:p>
    <w:p w:rsidR="0053473D" w:rsidRPr="00F20EB6" w:rsidRDefault="0053473D" w:rsidP="00F20EB6">
      <w:pPr>
        <w:rPr>
          <w:rFonts w:eastAsia="OfficinaSansBoldITC"/>
        </w:rPr>
      </w:pPr>
      <w:r w:rsidRPr="00F20EB6">
        <w:rPr>
          <w:rFonts w:eastAsia="OfficinaSansBoldITC"/>
        </w:rPr>
        <w:t xml:space="preserve">Планируемые результаты освоения учебного модуля </w:t>
      </w:r>
      <w:r w:rsidRPr="00F20EB6">
        <w:rPr>
          <w:rFonts w:eastAsia="OfficinaSansBoldITC"/>
          <w:position w:val="1"/>
        </w:rPr>
        <w:t xml:space="preserve">«Введение в Новейшую историю России». </w:t>
      </w:r>
    </w:p>
    <w:p w:rsidR="0053473D" w:rsidRPr="00F20EB6" w:rsidRDefault="0053473D" w:rsidP="00F20EB6">
      <w:pPr>
        <w:rPr>
          <w:rFonts w:eastAsia="SchoolBookSanPin"/>
        </w:rPr>
      </w:pPr>
      <w:r w:rsidRPr="00F20EB6">
        <w:rPr>
          <w:rFonts w:eastAsia="SchoolBookSanPin"/>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53473D" w:rsidRPr="00F20EB6" w:rsidRDefault="0053473D" w:rsidP="00F20EB6">
      <w:pPr>
        <w:rPr>
          <w:rFonts w:eastAsia="SchoolBookSanPin"/>
        </w:rPr>
      </w:pPr>
      <w:r w:rsidRPr="00F20EB6">
        <w:rPr>
          <w:rFonts w:eastAsia="SchoolBookSanPin"/>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53473D" w:rsidRPr="00F20EB6" w:rsidRDefault="0053473D" w:rsidP="00F20EB6">
      <w:pPr>
        <w:rPr>
          <w:rFonts w:eastAsia="SchoolBookSanPin"/>
        </w:rPr>
      </w:pPr>
      <w:r w:rsidRPr="00F20EB6">
        <w:rPr>
          <w:rFonts w:eastAsia="SchoolBookSanPin"/>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sidRPr="00F20EB6">
        <w:rPr>
          <w:rFonts w:eastAsia="SchoolBookSanPin"/>
          <w:position w:val="6"/>
        </w:rPr>
        <w:t xml:space="preserve"> </w:t>
      </w:r>
      <w:r w:rsidRPr="00F20EB6">
        <w:rPr>
          <w:rFonts w:eastAsia="SchoolBookSanPin"/>
        </w:rPr>
        <w:t>в сферах:</w:t>
      </w:r>
    </w:p>
    <w:p w:rsidR="0053473D" w:rsidRPr="00F20EB6" w:rsidRDefault="0053473D" w:rsidP="00F20EB6">
      <w:pPr>
        <w:rPr>
          <w:rFonts w:eastAsia="SchoolBookSanPin"/>
        </w:rPr>
      </w:pPr>
      <w:r w:rsidRPr="00F20EB6">
        <w:rPr>
          <w:rFonts w:eastAsia="SchoolBookSanPin"/>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53473D" w:rsidRPr="00F20EB6" w:rsidRDefault="0053473D" w:rsidP="00F20EB6">
      <w:pPr>
        <w:rPr>
          <w:rFonts w:eastAsia="SchoolBookSanPin"/>
        </w:rPr>
      </w:pPr>
      <w:r w:rsidRPr="00F20EB6">
        <w:rPr>
          <w:rFonts w:eastAsia="SchoolBookSanPin"/>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w:t>
      </w:r>
      <w:r w:rsidRPr="00F20EB6">
        <w:rPr>
          <w:rFonts w:eastAsia="SchoolBookSanPin"/>
        </w:rPr>
        <w:lastRenderedPageBreak/>
        <w:t xml:space="preserve">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53473D" w:rsidRPr="00F20EB6" w:rsidRDefault="0053473D" w:rsidP="00F20EB6">
      <w:pPr>
        <w:rPr>
          <w:rFonts w:eastAsia="SchoolBookSanPin"/>
        </w:rPr>
      </w:pPr>
      <w:r w:rsidRPr="00F20EB6">
        <w:rPr>
          <w:rFonts w:eastAsia="SchoolBookSanPin"/>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F20EB6">
        <w:rPr>
          <w:rFonts w:eastAsia="SchoolBookSanPin"/>
          <w:position w:val="1"/>
        </w:rPr>
        <w:t>условиях индивидуального и общественного пространства.</w:t>
      </w:r>
    </w:p>
    <w:p w:rsidR="0053473D" w:rsidRPr="00F20EB6" w:rsidRDefault="0053473D" w:rsidP="00F20EB6">
      <w:pPr>
        <w:rPr>
          <w:rFonts w:eastAsia="SchoolBookSanPin"/>
          <w:position w:val="1"/>
        </w:rPr>
      </w:pPr>
      <w:r w:rsidRPr="00F20EB6">
        <w:rPr>
          <w:rFonts w:eastAsia="SchoolBookSanPin"/>
        </w:rPr>
        <w:t xml:space="preserve">Содержание учебного модуля «Введение в Новейшую историю России» </w:t>
      </w:r>
      <w:r w:rsidRPr="00F20EB6">
        <w:rPr>
          <w:rFonts w:eastAsia="SchoolBookSanPin"/>
          <w:position w:val="1"/>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53473D" w:rsidRPr="00F20EB6" w:rsidRDefault="0053473D" w:rsidP="00F20EB6">
      <w:pPr>
        <w:rPr>
          <w:rFonts w:eastAsia="SchoolBookSanPin"/>
        </w:rPr>
      </w:pPr>
      <w:r w:rsidRPr="00F20EB6">
        <w:rPr>
          <w:rFonts w:eastAsia="SchoolBookSanPin"/>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53473D" w:rsidRPr="00F20EB6" w:rsidRDefault="0053473D" w:rsidP="00F20EB6">
      <w:pPr>
        <w:rPr>
          <w:rFonts w:eastAsia="SchoolBookSanPin"/>
          <w:bCs/>
        </w:rPr>
      </w:pPr>
      <w:r w:rsidRPr="00F20EB6">
        <w:rPr>
          <w:rFonts w:eastAsia="SchoolBookSanPin"/>
        </w:rPr>
        <w:t xml:space="preserve">В результате изучения учебного модуля «Введение в Новейшую историю России» у обучающегося будут сформированы </w:t>
      </w:r>
      <w:r w:rsidRPr="00F20EB6">
        <w:rPr>
          <w:rFonts w:eastAsia="SchoolBookSanPi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3473D" w:rsidRPr="00F20EB6" w:rsidRDefault="0053473D" w:rsidP="00F20EB6">
      <w:pPr>
        <w:rPr>
          <w:rFonts w:eastAsia="SchoolBookSanPin"/>
        </w:rPr>
      </w:pPr>
      <w:r w:rsidRPr="00F20EB6">
        <w:rPr>
          <w:rFonts w:eastAsia="SchoolBookSanPin"/>
        </w:rPr>
        <w:t xml:space="preserve">У обучающегося будут сформированы следующие базовые логические действия как часть </w:t>
      </w:r>
      <w:r w:rsidRPr="00F20EB6">
        <w:rPr>
          <w:rFonts w:eastAsia="SchoolBookSanPin"/>
          <w:bCs/>
        </w:rPr>
        <w:t>познавательных универсальных учебных действий</w:t>
      </w:r>
      <w:r w:rsidRPr="00F20EB6">
        <w:rPr>
          <w:rFonts w:eastAsia="SchoolBookSanPin"/>
        </w:rPr>
        <w:t>:</w:t>
      </w:r>
    </w:p>
    <w:p w:rsidR="0053473D" w:rsidRPr="00F20EB6" w:rsidRDefault="0053473D" w:rsidP="00F20EB6">
      <w:pPr>
        <w:rPr>
          <w:rFonts w:eastAsia="SchoolBookSanPin"/>
        </w:rPr>
      </w:pPr>
      <w:r w:rsidRPr="00F20EB6">
        <w:rPr>
          <w:rFonts w:eastAsia="SchoolBookSanPin"/>
        </w:rPr>
        <w:t>выявлять и характеризовать существенные признаки, итоги и значение</w:t>
      </w:r>
      <w:r w:rsidRPr="00F20EB6">
        <w:rPr>
          <w:rFonts w:eastAsia="SchoolBookSanPin"/>
          <w:position w:val="1"/>
        </w:rPr>
        <w:t xml:space="preserve"> ключевых событий и процессов Новейшей истории России;</w:t>
      </w:r>
    </w:p>
    <w:p w:rsidR="0053473D" w:rsidRPr="00F20EB6" w:rsidRDefault="0053473D" w:rsidP="00F20EB6">
      <w:pPr>
        <w:rPr>
          <w:rFonts w:eastAsia="SchoolBookSanPin"/>
          <w:position w:val="1"/>
        </w:rPr>
      </w:pPr>
      <w:r w:rsidRPr="00F20EB6">
        <w:rPr>
          <w:rFonts w:eastAsia="SchoolBookSanPin"/>
          <w:position w:val="1"/>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F20EB6">
        <w:rPr>
          <w:rFonts w:eastAsia="SchoolBookSanPin"/>
          <w:position w:val="1"/>
          <w:lang w:val="en-US"/>
        </w:rPr>
        <w:t>XX</w:t>
      </w:r>
      <w:r w:rsidRPr="00F20EB6">
        <w:rPr>
          <w:rFonts w:eastAsia="SchoolBookSanPin"/>
          <w:position w:val="1"/>
        </w:rPr>
        <w:t xml:space="preserve"> ‒ начала </w:t>
      </w:r>
      <w:r w:rsidRPr="00F20EB6">
        <w:rPr>
          <w:rFonts w:eastAsia="SchoolBookSanPin"/>
          <w:position w:val="1"/>
          <w:lang w:val="en-US"/>
        </w:rPr>
        <w:t>XXI</w:t>
      </w:r>
      <w:r w:rsidRPr="00F20EB6">
        <w:rPr>
          <w:rFonts w:eastAsia="SchoolBookSanPin"/>
          <w:position w:val="1"/>
        </w:rPr>
        <w:t xml:space="preserve"> </w:t>
      </w:r>
      <w:proofErr w:type="gramStart"/>
      <w:r w:rsidRPr="00F20EB6">
        <w:rPr>
          <w:rFonts w:eastAsia="SchoolBookSanPin"/>
          <w:position w:val="1"/>
        </w:rPr>
        <w:t>в. ;</w:t>
      </w:r>
      <w:proofErr w:type="gramEnd"/>
    </w:p>
    <w:p w:rsidR="0053473D" w:rsidRPr="00F20EB6" w:rsidRDefault="0053473D" w:rsidP="00F20EB6">
      <w:pPr>
        <w:rPr>
          <w:rFonts w:eastAsia="SchoolBookSanPin"/>
          <w:position w:val="1"/>
        </w:rPr>
      </w:pPr>
      <w:r w:rsidRPr="00F20EB6">
        <w:rPr>
          <w:rFonts w:eastAsia="SchoolBookSanPin"/>
          <w:position w:val="1"/>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53473D" w:rsidRPr="00F20EB6" w:rsidRDefault="0053473D" w:rsidP="00F20EB6">
      <w:pPr>
        <w:rPr>
          <w:rFonts w:eastAsia="SchoolBookSanPin"/>
          <w:position w:val="1"/>
        </w:rPr>
      </w:pPr>
      <w:r w:rsidRPr="00F20EB6">
        <w:rPr>
          <w:rFonts w:eastAsia="SchoolBookSanPin"/>
          <w:position w:val="1"/>
        </w:rPr>
        <w:t xml:space="preserve">выявлять дефициты информации, данных, необходимых для решения поставленной задачи; </w:t>
      </w:r>
    </w:p>
    <w:p w:rsidR="0053473D" w:rsidRPr="00F20EB6" w:rsidRDefault="0053473D" w:rsidP="00F20EB6">
      <w:pPr>
        <w:rPr>
          <w:rFonts w:eastAsia="SchoolBookSanPin"/>
          <w:position w:val="1"/>
        </w:rPr>
      </w:pPr>
      <w:r w:rsidRPr="00F20EB6">
        <w:rPr>
          <w:rFonts w:eastAsia="SchoolBookSanPin"/>
          <w:position w:val="1"/>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53473D" w:rsidRPr="00F20EB6" w:rsidRDefault="0053473D" w:rsidP="00F20EB6">
      <w:pPr>
        <w:rPr>
          <w:rFonts w:eastAsia="SchoolBookSanPin"/>
        </w:rPr>
      </w:pPr>
      <w:r w:rsidRPr="00F20EB6">
        <w:rPr>
          <w:rFonts w:eastAsia="SchoolBookSanPin"/>
          <w:position w:val="1"/>
        </w:rPr>
        <w:t>самостоятельно выбирать способ решения учебной задачи.</w:t>
      </w:r>
    </w:p>
    <w:p w:rsidR="0053473D" w:rsidRPr="00F20EB6" w:rsidRDefault="0053473D" w:rsidP="00F20EB6">
      <w:pPr>
        <w:rPr>
          <w:rFonts w:eastAsia="SchoolBookSanPin"/>
        </w:rPr>
      </w:pPr>
      <w:r w:rsidRPr="00F20EB6">
        <w:rPr>
          <w:rFonts w:eastAsia="SchoolBookSanPin"/>
        </w:rPr>
        <w:lastRenderedPageBreak/>
        <w:t xml:space="preserve">У обучающегося будут сформированы следующие базовые исследовательские действия как часть </w:t>
      </w:r>
      <w:r w:rsidRPr="00F20EB6">
        <w:rPr>
          <w:rFonts w:eastAsia="SchoolBookSanPin"/>
          <w:bCs/>
        </w:rPr>
        <w:t>познавательных универсальных учебных действий</w:t>
      </w:r>
      <w:r w:rsidRPr="00F20EB6">
        <w:rPr>
          <w:rFonts w:eastAsia="SchoolBookSanPin"/>
        </w:rPr>
        <w:t>:</w:t>
      </w:r>
    </w:p>
    <w:p w:rsidR="0053473D" w:rsidRPr="00F20EB6" w:rsidRDefault="0053473D" w:rsidP="00F20EB6">
      <w:pPr>
        <w:rPr>
          <w:rFonts w:eastAsia="SchoolBookSanPin"/>
          <w:position w:val="1"/>
        </w:rPr>
      </w:pPr>
      <w:r w:rsidRPr="00F20EB6">
        <w:rPr>
          <w:rFonts w:eastAsia="SchoolBookSanPin"/>
          <w:position w:val="1"/>
        </w:rPr>
        <w:t>использовать вопросы как исследовательский инструмент познания;</w:t>
      </w:r>
    </w:p>
    <w:p w:rsidR="0053473D" w:rsidRPr="00F20EB6" w:rsidRDefault="0053473D" w:rsidP="00F20EB6">
      <w:pPr>
        <w:rPr>
          <w:rFonts w:eastAsia="SchoolBookSanPin"/>
          <w:position w:val="1"/>
        </w:rPr>
      </w:pPr>
      <w:r w:rsidRPr="00F20EB6">
        <w:rPr>
          <w:rFonts w:eastAsia="SchoolBookSanPin"/>
          <w:position w:val="1"/>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53473D" w:rsidRPr="00F20EB6" w:rsidRDefault="0053473D" w:rsidP="00F20EB6">
      <w:pPr>
        <w:rPr>
          <w:rFonts w:eastAsia="SchoolBookSanPin"/>
          <w:position w:val="1"/>
        </w:rPr>
      </w:pPr>
      <w:r w:rsidRPr="00F20EB6">
        <w:rPr>
          <w:rFonts w:eastAsia="SchoolBookSanPin"/>
          <w:position w:val="1"/>
        </w:rPr>
        <w:t xml:space="preserve">формулировать гипотезу об истинности собственных суждений и суждений других, аргументировать свою позицию, мнение; </w:t>
      </w:r>
    </w:p>
    <w:p w:rsidR="0053473D" w:rsidRPr="00F20EB6" w:rsidRDefault="0053473D" w:rsidP="00F20EB6">
      <w:pPr>
        <w:rPr>
          <w:rFonts w:eastAsia="SchoolBookSanPin"/>
          <w:position w:val="1"/>
        </w:rPr>
      </w:pPr>
      <w:r w:rsidRPr="00F20EB6">
        <w:rPr>
          <w:rFonts w:eastAsia="SchoolBookSanPin"/>
          <w:position w:val="1"/>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53473D" w:rsidRPr="00F20EB6" w:rsidRDefault="0053473D" w:rsidP="00F20EB6">
      <w:pPr>
        <w:rPr>
          <w:rFonts w:eastAsia="SchoolBookSanPin"/>
          <w:position w:val="1"/>
        </w:rPr>
      </w:pPr>
      <w:r w:rsidRPr="00F20EB6">
        <w:rPr>
          <w:rFonts w:eastAsia="SchoolBookSanPin"/>
          <w:position w:val="1"/>
        </w:rPr>
        <w:t xml:space="preserve">оценивать на применимость и достоверность информацию; </w:t>
      </w:r>
    </w:p>
    <w:p w:rsidR="0053473D" w:rsidRPr="00F20EB6" w:rsidRDefault="0053473D" w:rsidP="00F20EB6">
      <w:pPr>
        <w:rPr>
          <w:rFonts w:eastAsia="SchoolBookSanPin"/>
        </w:rPr>
      </w:pPr>
      <w:r w:rsidRPr="00F20EB6">
        <w:rPr>
          <w:rFonts w:eastAsia="SchoolBookSanPin"/>
          <w:position w:val="1"/>
        </w:rPr>
        <w:t>самостоятельно формулировать обобщения</w:t>
      </w:r>
      <w:r w:rsidRPr="00F20EB6">
        <w:rPr>
          <w:rFonts w:eastAsia="SchoolBookSanPin"/>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53473D" w:rsidRPr="00F20EB6" w:rsidRDefault="0053473D" w:rsidP="00F20EB6">
      <w:pPr>
        <w:rPr>
          <w:rFonts w:eastAsia="SchoolBookSanPin"/>
        </w:rPr>
      </w:pPr>
      <w:r w:rsidRPr="00F20EB6">
        <w:rPr>
          <w:rFonts w:eastAsia="SchoolBookSanPi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3473D" w:rsidRPr="00F20EB6" w:rsidRDefault="0053473D" w:rsidP="00F20EB6">
      <w:pPr>
        <w:rPr>
          <w:rFonts w:eastAsia="SchoolBookSanPin"/>
        </w:rPr>
      </w:pPr>
      <w:r w:rsidRPr="00F20EB6">
        <w:rPr>
          <w:rFonts w:eastAsia="SchoolBookSanPin"/>
        </w:rPr>
        <w:t xml:space="preserve">У обучающегося будут сформированы умения работать с информацией как часть </w:t>
      </w:r>
      <w:r w:rsidRPr="00F20EB6">
        <w:rPr>
          <w:rFonts w:eastAsia="SchoolBookSanPin"/>
          <w:bCs/>
        </w:rPr>
        <w:t>познавательных универсальных учебных действий</w:t>
      </w:r>
      <w:r w:rsidRPr="00F20EB6">
        <w:rPr>
          <w:rFonts w:eastAsia="SchoolBookSanPin"/>
        </w:rPr>
        <w:t>:</w:t>
      </w:r>
    </w:p>
    <w:p w:rsidR="0053473D" w:rsidRPr="00F20EB6" w:rsidRDefault="0053473D" w:rsidP="00F20EB6">
      <w:pPr>
        <w:rPr>
          <w:rFonts w:eastAsia="SchoolBookSanPin"/>
        </w:rPr>
      </w:pPr>
      <w:r w:rsidRPr="00F20EB6">
        <w:rPr>
          <w:rFonts w:eastAsia="SchoolBookSanPi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53473D" w:rsidRPr="00F20EB6" w:rsidRDefault="0053473D" w:rsidP="00F20EB6">
      <w:pPr>
        <w:rPr>
          <w:rFonts w:eastAsia="SchoolBookSanPin"/>
        </w:rPr>
      </w:pPr>
      <w:r w:rsidRPr="00F20EB6">
        <w:rPr>
          <w:rFonts w:eastAsia="SchoolBookSanPin"/>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53473D" w:rsidRPr="00F20EB6" w:rsidRDefault="0053473D" w:rsidP="00F20EB6">
      <w:pPr>
        <w:rPr>
          <w:rFonts w:eastAsia="SchoolBookSanPin"/>
        </w:rPr>
      </w:pPr>
      <w:r w:rsidRPr="00F20EB6">
        <w:rPr>
          <w:rFonts w:eastAsia="SchoolBookSanPin"/>
        </w:rPr>
        <w:t xml:space="preserve">находить сходные аргументы (подтверждающие или опровергающие одну и ту же идею, версию) в различных информационных источниках; </w:t>
      </w:r>
    </w:p>
    <w:p w:rsidR="0053473D" w:rsidRPr="00F20EB6" w:rsidRDefault="0053473D" w:rsidP="00F20EB6">
      <w:pPr>
        <w:rPr>
          <w:rFonts w:eastAsia="SchoolBookSanPin"/>
        </w:rPr>
      </w:pPr>
      <w:r w:rsidRPr="00F20EB6">
        <w:rPr>
          <w:rFonts w:eastAsia="SchoolBookSanPin"/>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53473D" w:rsidRPr="00F20EB6" w:rsidRDefault="0053473D" w:rsidP="00F20EB6">
      <w:pPr>
        <w:rPr>
          <w:rFonts w:eastAsia="SchoolBookSanPin"/>
        </w:rPr>
      </w:pPr>
      <w:r w:rsidRPr="00F20EB6">
        <w:rPr>
          <w:rFonts w:eastAsia="SchoolBookSanPin"/>
        </w:rPr>
        <w:t xml:space="preserve">оценивать надёжность информации по критериям, предложенным или сформулированным самостоятельно; </w:t>
      </w:r>
    </w:p>
    <w:p w:rsidR="0053473D" w:rsidRPr="00F20EB6" w:rsidRDefault="0053473D" w:rsidP="00F20EB6">
      <w:pPr>
        <w:rPr>
          <w:rFonts w:eastAsia="SchoolBookSanPin"/>
        </w:rPr>
      </w:pPr>
      <w:r w:rsidRPr="00F20EB6">
        <w:rPr>
          <w:rFonts w:eastAsia="SchoolBookSanPin"/>
        </w:rPr>
        <w:t>эффективно запоминать и систематизировать информацию.</w:t>
      </w:r>
    </w:p>
    <w:p w:rsidR="0053473D" w:rsidRPr="00F20EB6" w:rsidRDefault="0053473D" w:rsidP="00F20EB6">
      <w:pPr>
        <w:rPr>
          <w:rFonts w:eastAsia="SchoolBookSanPin"/>
        </w:rPr>
      </w:pPr>
      <w:r w:rsidRPr="00F20EB6">
        <w:rPr>
          <w:rFonts w:eastAsia="SchoolBookSanPin"/>
        </w:rPr>
        <w:t xml:space="preserve">У обучающегося будут сформированы умения общения как часть </w:t>
      </w:r>
      <w:r w:rsidRPr="00F20EB6">
        <w:rPr>
          <w:rFonts w:eastAsia="SchoolBookSanPin"/>
          <w:bCs/>
        </w:rPr>
        <w:t>коммуникативных универсальных учебных действий</w:t>
      </w:r>
      <w:r w:rsidRPr="00F20EB6">
        <w:rPr>
          <w:rFonts w:eastAsia="SchoolBookSanPin"/>
        </w:rPr>
        <w:t>:</w:t>
      </w:r>
    </w:p>
    <w:p w:rsidR="0053473D" w:rsidRPr="00F20EB6" w:rsidRDefault="0053473D" w:rsidP="00F20EB6">
      <w:pPr>
        <w:rPr>
          <w:rFonts w:eastAsia="SchoolBookSanPin"/>
        </w:rPr>
      </w:pPr>
      <w:r w:rsidRPr="00F20EB6">
        <w:rPr>
          <w:rFonts w:eastAsia="SchoolBookSanPin"/>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53473D" w:rsidRPr="00F20EB6" w:rsidRDefault="0053473D" w:rsidP="00F20EB6">
      <w:pPr>
        <w:rPr>
          <w:rFonts w:eastAsia="SchoolBookSanPin"/>
        </w:rPr>
      </w:pPr>
      <w:r w:rsidRPr="00F20EB6">
        <w:rPr>
          <w:rFonts w:eastAsia="SchoolBookSanPin"/>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53473D" w:rsidRPr="00F20EB6" w:rsidRDefault="0053473D" w:rsidP="00F20EB6">
      <w:pPr>
        <w:rPr>
          <w:rFonts w:eastAsia="SchoolBookSanPin"/>
        </w:rPr>
      </w:pPr>
      <w:r w:rsidRPr="00F20EB6">
        <w:rPr>
          <w:rFonts w:eastAsia="SchoolBookSanPin"/>
        </w:rPr>
        <w:lastRenderedPageBreak/>
        <w:t xml:space="preserve">понимать намерения других, проявлять уважительное отношение к собеседнику и в корректной форме формулировать свои возражения; </w:t>
      </w:r>
    </w:p>
    <w:p w:rsidR="0053473D" w:rsidRPr="00F20EB6" w:rsidRDefault="0053473D" w:rsidP="00F20EB6">
      <w:pPr>
        <w:rPr>
          <w:rFonts w:eastAsia="SchoolBookSanPin"/>
        </w:rPr>
      </w:pPr>
      <w:r w:rsidRPr="00F20EB6">
        <w:rPr>
          <w:rFonts w:eastAsia="SchoolBookSanPin"/>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53473D" w:rsidRPr="00F20EB6" w:rsidRDefault="0053473D" w:rsidP="00F20EB6">
      <w:pPr>
        <w:rPr>
          <w:rFonts w:eastAsia="SchoolBookSanPin"/>
        </w:rPr>
      </w:pPr>
      <w:r w:rsidRPr="00F20EB6">
        <w:rPr>
          <w:rFonts w:eastAsia="SchoolBookSanPin"/>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53473D" w:rsidRPr="00F20EB6" w:rsidRDefault="0053473D" w:rsidP="00F20EB6">
      <w:pPr>
        <w:rPr>
          <w:rFonts w:eastAsia="SchoolBookSanPin"/>
        </w:rPr>
      </w:pPr>
      <w:r w:rsidRPr="00F20EB6">
        <w:rPr>
          <w:rFonts w:eastAsia="SchoolBookSanPin"/>
        </w:rPr>
        <w:t xml:space="preserve">У обучающегося будут сформированы умения в части </w:t>
      </w:r>
      <w:r w:rsidRPr="00F20EB6">
        <w:rPr>
          <w:rFonts w:eastAsia="SchoolBookSanPin"/>
          <w:bCs/>
        </w:rPr>
        <w:t>регулятивных универсальных учебных действий</w:t>
      </w:r>
      <w:r w:rsidRPr="00F20EB6">
        <w:rPr>
          <w:rFonts w:eastAsia="SchoolBookSanPin"/>
        </w:rPr>
        <w:t>:</w:t>
      </w:r>
    </w:p>
    <w:p w:rsidR="0053473D" w:rsidRPr="00F20EB6" w:rsidRDefault="0053473D" w:rsidP="00F20EB6">
      <w:pPr>
        <w:rPr>
          <w:rFonts w:eastAsia="SchoolBookSanPin"/>
          <w:position w:val="1"/>
        </w:rPr>
      </w:pPr>
      <w:r w:rsidRPr="00F20EB6">
        <w:rPr>
          <w:rFonts w:eastAsia="SchoolBookSanPin"/>
          <w:position w:val="1"/>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53473D" w:rsidRPr="00F20EB6" w:rsidRDefault="0053473D" w:rsidP="00F20EB6">
      <w:pPr>
        <w:rPr>
          <w:rFonts w:eastAsia="SchoolBookSanPin"/>
          <w:position w:val="1"/>
        </w:rPr>
      </w:pPr>
      <w:r w:rsidRPr="00F20EB6">
        <w:rPr>
          <w:rFonts w:eastAsia="SchoolBookSanPin"/>
          <w:position w:val="1"/>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53473D" w:rsidRPr="00F20EB6" w:rsidRDefault="0053473D" w:rsidP="00F20EB6">
      <w:pPr>
        <w:rPr>
          <w:rFonts w:eastAsia="SchoolBookSanPin"/>
        </w:rPr>
      </w:pPr>
      <w:r w:rsidRPr="00F20EB6">
        <w:rPr>
          <w:rFonts w:eastAsia="SchoolBookSanPin"/>
          <w:position w:val="1"/>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53473D" w:rsidRPr="00F20EB6" w:rsidRDefault="0053473D" w:rsidP="00F20EB6">
      <w:pPr>
        <w:rPr>
          <w:rFonts w:eastAsia="SchoolBookSanPin"/>
          <w:position w:val="1"/>
        </w:rPr>
      </w:pPr>
      <w:r w:rsidRPr="00F20EB6">
        <w:rPr>
          <w:rFonts w:eastAsia="SchoolBookSanPin"/>
          <w:position w:val="1"/>
        </w:rPr>
        <w:t xml:space="preserve">проявлять способность к самоконтролю, самомотивации и рефлексии, к оценке и изменению ситуации; </w:t>
      </w:r>
    </w:p>
    <w:p w:rsidR="0053473D" w:rsidRPr="00F20EB6" w:rsidRDefault="0053473D" w:rsidP="00F20EB6">
      <w:pPr>
        <w:rPr>
          <w:rFonts w:eastAsia="SchoolBookSanPin"/>
          <w:position w:val="1"/>
        </w:rPr>
      </w:pPr>
      <w:r w:rsidRPr="00F20EB6">
        <w:rPr>
          <w:rFonts w:eastAsia="SchoolBookSanPin"/>
          <w:position w:val="1"/>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53473D" w:rsidRPr="00F20EB6" w:rsidRDefault="0053473D" w:rsidP="00F20EB6">
      <w:pPr>
        <w:rPr>
          <w:rFonts w:eastAsia="SchoolBookSanPin"/>
          <w:position w:val="1"/>
        </w:rPr>
      </w:pPr>
      <w:r w:rsidRPr="00F20EB6">
        <w:rPr>
          <w:rFonts w:eastAsia="SchoolBookSanPin"/>
          <w:position w:val="1"/>
        </w:rPr>
        <w:t>оценивать соответствие результата цели и условиям;</w:t>
      </w:r>
    </w:p>
    <w:p w:rsidR="0053473D" w:rsidRPr="00F20EB6" w:rsidRDefault="0053473D" w:rsidP="00F20EB6">
      <w:pPr>
        <w:rPr>
          <w:rFonts w:eastAsia="SchoolBookSanPin"/>
        </w:rPr>
      </w:pPr>
      <w:r w:rsidRPr="00F20EB6">
        <w:rPr>
          <w:rFonts w:eastAsia="SchoolBookSanPin"/>
        </w:rPr>
        <w:t>выявлять на примерах исторических ситуаций роль эмоций в отношениях между людьми;</w:t>
      </w:r>
    </w:p>
    <w:p w:rsidR="0053473D" w:rsidRPr="00F20EB6" w:rsidRDefault="0053473D" w:rsidP="00F20EB6">
      <w:pPr>
        <w:rPr>
          <w:rFonts w:eastAsia="SchoolBookSanPin"/>
        </w:rPr>
      </w:pPr>
      <w:r w:rsidRPr="00F20EB6">
        <w:rPr>
          <w:rFonts w:eastAsia="SchoolBookSanPin"/>
        </w:rPr>
        <w:t>ставить себя на место другого человека, понимать мотивы действий другого (в исторических ситуациях и окружающей действительности);</w:t>
      </w:r>
    </w:p>
    <w:p w:rsidR="0053473D" w:rsidRPr="00F20EB6" w:rsidRDefault="0053473D" w:rsidP="00F20EB6">
      <w:pPr>
        <w:rPr>
          <w:rFonts w:eastAsia="SchoolBookSanPin"/>
        </w:rPr>
      </w:pPr>
      <w:r w:rsidRPr="00F20EB6">
        <w:rPr>
          <w:rFonts w:eastAsia="SchoolBookSanPin"/>
        </w:rPr>
        <w:t>регулировать способ выражения своих эмоций с учетом позиций и мнений других участников общения.</w:t>
      </w:r>
    </w:p>
    <w:p w:rsidR="0053473D" w:rsidRPr="00F20EB6" w:rsidRDefault="0053473D" w:rsidP="00F20EB6">
      <w:pPr>
        <w:rPr>
          <w:rFonts w:eastAsia="SchoolBookSanPin"/>
        </w:rPr>
      </w:pPr>
      <w:r w:rsidRPr="00F20EB6">
        <w:rPr>
          <w:rFonts w:eastAsia="SchoolBookSanPin"/>
        </w:rPr>
        <w:t>У обучающегося будут сформированы умения совместной деятельности:</w:t>
      </w:r>
    </w:p>
    <w:p w:rsidR="0053473D" w:rsidRPr="00F20EB6" w:rsidRDefault="0053473D" w:rsidP="00F20EB6">
      <w:pPr>
        <w:rPr>
          <w:rFonts w:eastAsia="SchoolBookSanPin"/>
        </w:rPr>
      </w:pPr>
      <w:r w:rsidRPr="00F20EB6">
        <w:rPr>
          <w:rFonts w:eastAsia="SchoolBookSanPin"/>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53473D" w:rsidRPr="00F20EB6" w:rsidRDefault="0053473D" w:rsidP="00F20EB6">
      <w:pPr>
        <w:rPr>
          <w:rFonts w:eastAsia="SchoolBookSanPin"/>
        </w:rPr>
      </w:pPr>
      <w:r w:rsidRPr="00F20EB6">
        <w:rPr>
          <w:rFonts w:eastAsia="SchoolBookSanPin"/>
        </w:rPr>
        <w:lastRenderedPageBreak/>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53473D" w:rsidRPr="00F20EB6" w:rsidRDefault="0053473D" w:rsidP="00F20EB6">
      <w:pPr>
        <w:rPr>
          <w:rFonts w:eastAsia="SchoolBookSanPin"/>
        </w:rPr>
      </w:pPr>
      <w:r w:rsidRPr="00F20EB6">
        <w:rPr>
          <w:rFonts w:eastAsia="SchoolBookSanPin"/>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53473D" w:rsidRPr="00F20EB6" w:rsidRDefault="0053473D" w:rsidP="00F20EB6">
      <w:pPr>
        <w:rPr>
          <w:rFonts w:eastAsia="SchoolBookSanPin"/>
        </w:rPr>
      </w:pPr>
      <w:r w:rsidRPr="00F20EB6">
        <w:rPr>
          <w:rFonts w:eastAsia="SchoolBookSanPin"/>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53473D" w:rsidRPr="00F20EB6" w:rsidRDefault="0053473D" w:rsidP="00F20EB6">
      <w:pPr>
        <w:rPr>
          <w:rFonts w:eastAsia="SchoolBookSanPin"/>
        </w:rPr>
      </w:pPr>
      <w:r w:rsidRPr="00F20EB6">
        <w:rPr>
          <w:rFonts w:eastAsia="SchoolBookSanPin"/>
        </w:rPr>
        <w:t xml:space="preserve">оценивать качество своего вклада в общий продукт по критериям, самостоятельно сформулированным участниками взаимодействия; </w:t>
      </w:r>
    </w:p>
    <w:p w:rsidR="0053473D" w:rsidRPr="00F20EB6" w:rsidRDefault="0053473D" w:rsidP="00F20EB6">
      <w:pPr>
        <w:rPr>
          <w:rFonts w:eastAsia="SchoolBookSanPin"/>
        </w:rPr>
      </w:pPr>
      <w:r w:rsidRPr="00F20EB6">
        <w:rPr>
          <w:rFonts w:eastAsia="SchoolBookSanPin"/>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3473D" w:rsidRPr="00F20EB6" w:rsidRDefault="0053473D" w:rsidP="00F20EB6">
      <w:pPr>
        <w:rPr>
          <w:rFonts w:eastAsia="SchoolBookSanPin"/>
        </w:rPr>
      </w:pPr>
      <w:r w:rsidRPr="00F20EB6">
        <w:rPr>
          <w:rFonts w:eastAsia="SchoolBookSanPin"/>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53473D" w:rsidRPr="00F20EB6" w:rsidRDefault="0053473D" w:rsidP="00F20EB6"/>
    <w:p w:rsidR="003C6AA1" w:rsidRPr="00F20EB6" w:rsidRDefault="003C6AA1" w:rsidP="00F20EB6">
      <w:pPr>
        <w:keepNext/>
        <w:keepLines/>
        <w:jc w:val="center"/>
        <w:outlineLvl w:val="0"/>
        <w:rPr>
          <w:rFonts w:eastAsia="Times New Roman"/>
          <w:lang w:eastAsia="x-none"/>
        </w:rPr>
      </w:pPr>
      <w:r w:rsidRPr="00F20EB6">
        <w:rPr>
          <w:rFonts w:eastAsia="SchoolBookSanPin"/>
          <w:lang w:eastAsia="x-none"/>
        </w:rPr>
        <w:t>151. Федеральная рабочая программа по учебному предмету «</w:t>
      </w:r>
      <w:r w:rsidRPr="00F20EB6">
        <w:rPr>
          <w:rFonts w:eastAsia="SchoolBookSanPin"/>
          <w:position w:val="1"/>
          <w:lang w:eastAsia="x-none"/>
        </w:rPr>
        <w:t>Обществознание</w:t>
      </w:r>
      <w:r w:rsidRPr="00F20EB6">
        <w:rPr>
          <w:rFonts w:eastAsia="SchoolBookSanPin"/>
          <w:lang w:eastAsia="x-none"/>
        </w:rPr>
        <w:t>».</w:t>
      </w:r>
    </w:p>
    <w:p w:rsidR="003C6AA1" w:rsidRPr="00F20EB6" w:rsidRDefault="003C6AA1" w:rsidP="00F20EB6">
      <w:pPr>
        <w:rPr>
          <w:rFonts w:eastAsia="SchoolBookSanPin"/>
        </w:rPr>
      </w:pPr>
      <w:r w:rsidRPr="00F20EB6">
        <w:rPr>
          <w:rFonts w:eastAsia="SchoolBookSanPin"/>
        </w:rPr>
        <w:t>Федеральная рабочая программа по учебному предмету «</w:t>
      </w:r>
      <w:r w:rsidRPr="00F20EB6">
        <w:rPr>
          <w:rFonts w:eastAsia="SchoolBookSanPin"/>
          <w:position w:val="1"/>
        </w:rPr>
        <w:t>Обществознание</w:t>
      </w:r>
      <w:r w:rsidRPr="00F20EB6">
        <w:rPr>
          <w:rFonts w:eastAsia="SchoolBookSanPin"/>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3C6AA1" w:rsidRPr="00F20EB6" w:rsidRDefault="003C6AA1" w:rsidP="00F20EB6">
      <w:pPr>
        <w:rPr>
          <w:rFonts w:eastAsia="OfficinaSansBoldITC"/>
        </w:rPr>
      </w:pPr>
      <w:r w:rsidRPr="00F20EB6">
        <w:rPr>
          <w:rFonts w:eastAsia="OfficinaSansBoldITC"/>
        </w:rPr>
        <w:t>Пояснительная записка.</w:t>
      </w:r>
    </w:p>
    <w:p w:rsidR="003C6AA1" w:rsidRPr="00F20EB6" w:rsidRDefault="003C6AA1" w:rsidP="00F20EB6">
      <w:pPr>
        <w:rPr>
          <w:rFonts w:eastAsia="SchoolBookSanPin"/>
        </w:rPr>
      </w:pPr>
      <w:r w:rsidRPr="00F20EB6">
        <w:rPr>
          <w:rFonts w:eastAsia="SchoolBookSanPin"/>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3C6AA1" w:rsidRPr="00F20EB6" w:rsidRDefault="003C6AA1" w:rsidP="00F20EB6">
      <w:pPr>
        <w:rPr>
          <w:rFonts w:eastAsia="SchoolBookSanPin"/>
        </w:rPr>
      </w:pPr>
      <w:r w:rsidRPr="00F20EB6">
        <w:rPr>
          <w:rFonts w:eastAsia="SchoolBookSanPin"/>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3C6AA1" w:rsidRPr="00F20EB6" w:rsidRDefault="003C6AA1" w:rsidP="00F20EB6">
      <w:pPr>
        <w:rPr>
          <w:rFonts w:eastAsia="SchoolBookSanPin"/>
        </w:rPr>
      </w:pPr>
      <w:r w:rsidRPr="00F20EB6">
        <w:rPr>
          <w:rFonts w:eastAsia="SchoolBookSanPin"/>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3C6AA1" w:rsidRPr="00F20EB6" w:rsidRDefault="003C6AA1" w:rsidP="00F20EB6">
      <w:pPr>
        <w:rPr>
          <w:rFonts w:eastAsia="SchoolBookSanPin"/>
        </w:rPr>
      </w:pPr>
      <w:r w:rsidRPr="00F20EB6">
        <w:rPr>
          <w:rFonts w:eastAsia="SchoolBookSanPin"/>
        </w:rPr>
        <w:lastRenderedPageBreak/>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3C6AA1" w:rsidRPr="00F20EB6" w:rsidRDefault="003C6AA1" w:rsidP="00F20EB6">
      <w:pPr>
        <w:rPr>
          <w:rFonts w:eastAsia="SchoolBookSanPin"/>
        </w:rPr>
      </w:pPr>
      <w:r w:rsidRPr="00F20EB6">
        <w:rPr>
          <w:rFonts w:eastAsia="SchoolBookSanPin"/>
          <w:position w:val="1"/>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3C6AA1" w:rsidRPr="00F20EB6" w:rsidRDefault="003C6AA1" w:rsidP="00F20EB6">
      <w:pPr>
        <w:rPr>
          <w:rFonts w:eastAsia="SchoolBookSanPin"/>
        </w:rPr>
      </w:pPr>
      <w:r w:rsidRPr="00F20EB6">
        <w:rPr>
          <w:rFonts w:eastAsia="SchoolBookSanPin"/>
        </w:rPr>
        <w:t>Целями обществоведческого образования на уровне основного общего образования являются:</w:t>
      </w:r>
    </w:p>
    <w:p w:rsidR="003C6AA1" w:rsidRPr="00F20EB6" w:rsidRDefault="003C6AA1" w:rsidP="00F20EB6">
      <w:pPr>
        <w:rPr>
          <w:rFonts w:eastAsia="SchoolBookSanPin"/>
        </w:rPr>
      </w:pPr>
      <w:r w:rsidRPr="00F20EB6">
        <w:rPr>
          <w:rFonts w:eastAsia="SchoolBookSanPi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3C6AA1" w:rsidRPr="00F20EB6" w:rsidRDefault="003C6AA1" w:rsidP="00F20EB6">
      <w:pPr>
        <w:rPr>
          <w:rFonts w:eastAsia="SchoolBookSanPin"/>
        </w:rPr>
      </w:pPr>
      <w:r w:rsidRPr="00F20EB6">
        <w:rPr>
          <w:rFonts w:eastAsia="SchoolBookSanPin"/>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3C6AA1" w:rsidRPr="00F20EB6" w:rsidRDefault="003C6AA1" w:rsidP="00F20EB6">
      <w:pPr>
        <w:rPr>
          <w:rFonts w:eastAsia="SchoolBookSanPin"/>
        </w:rPr>
      </w:pPr>
      <w:r w:rsidRPr="00F20EB6">
        <w:rPr>
          <w:rFonts w:eastAsia="SchoolBookSanPin"/>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3C6AA1" w:rsidRPr="00F20EB6" w:rsidRDefault="003C6AA1" w:rsidP="00F20EB6">
      <w:pPr>
        <w:rPr>
          <w:rFonts w:eastAsia="SchoolBookSanPin"/>
        </w:rPr>
      </w:pPr>
      <w:r w:rsidRPr="00F20EB6">
        <w:rPr>
          <w:rFonts w:eastAsia="SchoolBookSanPin"/>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sidRPr="00F20EB6">
        <w:rPr>
          <w:rFonts w:eastAsia="Calibri"/>
        </w:rPr>
        <w:t xml:space="preserve"> </w:t>
      </w:r>
      <w:r w:rsidRPr="00F20EB6">
        <w:rPr>
          <w:rFonts w:eastAsia="SchoolBookSanPin"/>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3C6AA1" w:rsidRPr="00F20EB6" w:rsidRDefault="003C6AA1" w:rsidP="00F20EB6">
      <w:pPr>
        <w:rPr>
          <w:rFonts w:eastAsia="SchoolBookSanPin"/>
        </w:rPr>
      </w:pPr>
      <w:r w:rsidRPr="00F20EB6">
        <w:rPr>
          <w:rFonts w:eastAsia="SchoolBookSanPin"/>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3C6AA1" w:rsidRPr="00F20EB6" w:rsidRDefault="003C6AA1" w:rsidP="00F20EB6">
      <w:pPr>
        <w:rPr>
          <w:rFonts w:eastAsia="SchoolBookSanPin"/>
        </w:rPr>
      </w:pPr>
      <w:r w:rsidRPr="00F20EB6">
        <w:rPr>
          <w:rFonts w:eastAsia="SchoolBookSanPin"/>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3C6AA1" w:rsidRPr="00F20EB6" w:rsidRDefault="003C6AA1" w:rsidP="00F20EB6">
      <w:pPr>
        <w:rPr>
          <w:rFonts w:eastAsia="SchoolBookSanPin"/>
        </w:rPr>
      </w:pPr>
      <w:r w:rsidRPr="00F20EB6">
        <w:rPr>
          <w:rFonts w:eastAsia="SchoolBookSanPin"/>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3C6AA1" w:rsidRPr="00F20EB6" w:rsidRDefault="003C6AA1" w:rsidP="00F20EB6">
      <w:pPr>
        <w:rPr>
          <w:rFonts w:eastAsia="SchoolBookSanPin"/>
        </w:rPr>
      </w:pPr>
      <w:r w:rsidRPr="00F20EB6">
        <w:rPr>
          <w:rFonts w:eastAsia="SchoolBookSanPin"/>
        </w:rPr>
        <w:lastRenderedPageBreak/>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3C6AA1" w:rsidRPr="00F20EB6" w:rsidRDefault="003C6AA1" w:rsidP="00F20EB6">
      <w:pPr>
        <w:rPr>
          <w:rFonts w:eastAsia="OfficinaSansBoldITC"/>
        </w:rPr>
      </w:pPr>
      <w:r w:rsidRPr="00F20EB6">
        <w:rPr>
          <w:rFonts w:eastAsia="OfficinaSansBoldITC"/>
        </w:rPr>
        <w:t>Содержание обучения в 6 классе.</w:t>
      </w:r>
    </w:p>
    <w:p w:rsidR="003C6AA1" w:rsidRPr="00F20EB6" w:rsidRDefault="003C6AA1" w:rsidP="00F20EB6">
      <w:pPr>
        <w:rPr>
          <w:rFonts w:eastAsia="OfficinaSansBoldITC"/>
        </w:rPr>
      </w:pPr>
      <w:r w:rsidRPr="00F20EB6">
        <w:rPr>
          <w:rFonts w:eastAsia="OfficinaSansBoldITC"/>
        </w:rPr>
        <w:t>Человек и его социальное окружение.</w:t>
      </w:r>
    </w:p>
    <w:p w:rsidR="003C6AA1" w:rsidRPr="00F20EB6" w:rsidRDefault="003C6AA1" w:rsidP="00F20EB6">
      <w:pPr>
        <w:rPr>
          <w:rFonts w:eastAsia="SchoolBookSanPin"/>
        </w:rPr>
      </w:pPr>
      <w:r w:rsidRPr="00F20EB6">
        <w:rPr>
          <w:rFonts w:eastAsia="SchoolBookSanPin"/>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3C6AA1" w:rsidRPr="00F20EB6" w:rsidRDefault="003C6AA1" w:rsidP="00F20EB6">
      <w:pPr>
        <w:rPr>
          <w:rFonts w:eastAsia="SchoolBookSanPin"/>
        </w:rPr>
      </w:pPr>
      <w:r w:rsidRPr="00F20EB6">
        <w:rPr>
          <w:rFonts w:eastAsia="SchoolBookSanPi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3C6AA1" w:rsidRPr="00F20EB6" w:rsidRDefault="003C6AA1" w:rsidP="00F20EB6">
      <w:pPr>
        <w:rPr>
          <w:rFonts w:eastAsia="SchoolBookSanPin"/>
        </w:rPr>
      </w:pPr>
      <w:r w:rsidRPr="00F20EB6">
        <w:rPr>
          <w:rFonts w:eastAsia="SchoolBookSanPin"/>
        </w:rPr>
        <w:t>Люди с ограниченными возможностями здоровья, их особые потребности и социальная позиция.</w:t>
      </w:r>
    </w:p>
    <w:p w:rsidR="003C6AA1" w:rsidRPr="00F20EB6" w:rsidRDefault="003C6AA1" w:rsidP="00F20EB6">
      <w:pPr>
        <w:rPr>
          <w:rFonts w:eastAsia="SchoolBookSanPin"/>
        </w:rPr>
      </w:pPr>
      <w:r w:rsidRPr="00F20EB6">
        <w:rPr>
          <w:rFonts w:eastAsia="SchoolBookSanPin"/>
        </w:rPr>
        <w:t>Цели и мотивы деятельности. Виды деятельности (игра, труд, учение). Познание человеком мира и самого себя как вид деятельности.</w:t>
      </w:r>
    </w:p>
    <w:p w:rsidR="003C6AA1" w:rsidRPr="00F20EB6" w:rsidRDefault="003C6AA1" w:rsidP="00F20EB6">
      <w:pPr>
        <w:rPr>
          <w:rFonts w:eastAsia="SchoolBookSanPin"/>
        </w:rPr>
      </w:pPr>
      <w:r w:rsidRPr="00F20EB6">
        <w:rPr>
          <w:rFonts w:eastAsia="SchoolBookSanPin"/>
        </w:rPr>
        <w:t>Право человека на образование. Школьное образование. Права и обязанности обучающегося.</w:t>
      </w:r>
    </w:p>
    <w:p w:rsidR="003C6AA1" w:rsidRPr="00F20EB6" w:rsidRDefault="003C6AA1" w:rsidP="00F20EB6">
      <w:pPr>
        <w:rPr>
          <w:rFonts w:eastAsia="SchoolBookSanPin"/>
        </w:rPr>
      </w:pPr>
      <w:r w:rsidRPr="00F20EB6">
        <w:rPr>
          <w:rFonts w:eastAsia="SchoolBookSanPin"/>
        </w:rPr>
        <w:t>Общение. Цели и средства общения. Особенности общения подростков. Общение в современных условиях.</w:t>
      </w:r>
    </w:p>
    <w:p w:rsidR="003C6AA1" w:rsidRPr="00F20EB6" w:rsidRDefault="003C6AA1" w:rsidP="00F20EB6">
      <w:pPr>
        <w:rPr>
          <w:rFonts w:eastAsia="SchoolBookSanPin"/>
        </w:rPr>
      </w:pPr>
      <w:r w:rsidRPr="00F20EB6">
        <w:rPr>
          <w:rFonts w:eastAsia="SchoolBookSanPin"/>
        </w:rPr>
        <w:t>Отношения в малых группах. Групповые нормы и правила. Лидерство в группе. Межличностные отношения (деловые, личные).</w:t>
      </w:r>
    </w:p>
    <w:p w:rsidR="003C6AA1" w:rsidRPr="00F20EB6" w:rsidRDefault="003C6AA1" w:rsidP="00F20EB6">
      <w:pPr>
        <w:rPr>
          <w:rFonts w:eastAsia="SchoolBookSanPin"/>
        </w:rPr>
      </w:pPr>
      <w:r w:rsidRPr="00F20EB6">
        <w:rPr>
          <w:rFonts w:eastAsia="SchoolBookSanPin"/>
        </w:rPr>
        <w:t>Отношения в семье. Роль семьи в жизни человека и общества. Семейные традиции. Семейный досуг. Свободное время подростка.</w:t>
      </w:r>
    </w:p>
    <w:p w:rsidR="003C6AA1" w:rsidRPr="00F20EB6" w:rsidRDefault="003C6AA1" w:rsidP="00F20EB6">
      <w:pPr>
        <w:rPr>
          <w:rFonts w:eastAsia="SchoolBookSanPin"/>
        </w:rPr>
      </w:pPr>
      <w:r w:rsidRPr="00F20EB6">
        <w:rPr>
          <w:rFonts w:eastAsia="SchoolBookSanPin"/>
        </w:rPr>
        <w:t>Отношения с друзьями и сверстниками. Конфликты в межличностных отношениях.</w:t>
      </w:r>
    </w:p>
    <w:p w:rsidR="003C6AA1" w:rsidRPr="00F20EB6" w:rsidRDefault="003C6AA1" w:rsidP="00F20EB6">
      <w:pPr>
        <w:rPr>
          <w:rFonts w:eastAsia="OfficinaSansBoldITC"/>
        </w:rPr>
      </w:pPr>
      <w:r w:rsidRPr="00F20EB6">
        <w:rPr>
          <w:rFonts w:eastAsia="OfficinaSansBoldITC"/>
        </w:rPr>
        <w:t>Общество, в котором мы живём.</w:t>
      </w:r>
    </w:p>
    <w:p w:rsidR="003C6AA1" w:rsidRPr="00F20EB6" w:rsidRDefault="003C6AA1" w:rsidP="00F20EB6">
      <w:pPr>
        <w:rPr>
          <w:rFonts w:eastAsia="SchoolBookSanPin"/>
        </w:rPr>
      </w:pPr>
      <w:r w:rsidRPr="00F20EB6">
        <w:rPr>
          <w:rFonts w:eastAsia="SchoolBookSanPin"/>
        </w:rPr>
        <w:t>Что такое общество. Связь общества и природы. Устройство общественной жизни. Основные сферы жизни общества и их взаимодействие.</w:t>
      </w:r>
    </w:p>
    <w:p w:rsidR="003C6AA1" w:rsidRPr="00F20EB6" w:rsidRDefault="003C6AA1" w:rsidP="00F20EB6">
      <w:pPr>
        <w:rPr>
          <w:rFonts w:eastAsia="SchoolBookSanPin"/>
        </w:rPr>
      </w:pPr>
      <w:r w:rsidRPr="00F20EB6">
        <w:rPr>
          <w:rFonts w:eastAsia="SchoolBookSanPin"/>
        </w:rPr>
        <w:t>Социальные общности и группы. Положение человека в обществе.</w:t>
      </w:r>
    </w:p>
    <w:p w:rsidR="003C6AA1" w:rsidRPr="00F20EB6" w:rsidRDefault="003C6AA1" w:rsidP="00F20EB6">
      <w:pPr>
        <w:rPr>
          <w:rFonts w:eastAsia="SchoolBookSanPin"/>
        </w:rPr>
      </w:pPr>
      <w:r w:rsidRPr="00F20EB6">
        <w:rPr>
          <w:rFonts w:eastAsia="SchoolBookSanPi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3C6AA1" w:rsidRPr="00F20EB6" w:rsidRDefault="003C6AA1" w:rsidP="00F20EB6">
      <w:pPr>
        <w:rPr>
          <w:rFonts w:eastAsia="SchoolBookSanPin"/>
        </w:rPr>
      </w:pPr>
      <w:r w:rsidRPr="00F20EB6">
        <w:rPr>
          <w:rFonts w:eastAsia="SchoolBookSanPin"/>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F20EB6">
        <w:rPr>
          <w:rFonts w:eastAsia="SchoolBookSanPin"/>
          <w:lang w:val="en-US"/>
        </w:rPr>
        <w:t>XXI</w:t>
      </w:r>
      <w:r w:rsidRPr="00F20EB6">
        <w:rPr>
          <w:rFonts w:eastAsia="SchoolBookSanPin"/>
        </w:rPr>
        <w:t xml:space="preserve"> века. Место нашей Родины среди современных государств.</w:t>
      </w:r>
    </w:p>
    <w:p w:rsidR="003C6AA1" w:rsidRPr="00F20EB6" w:rsidRDefault="003C6AA1" w:rsidP="00F20EB6">
      <w:pPr>
        <w:rPr>
          <w:rFonts w:eastAsia="SchoolBookSanPin"/>
        </w:rPr>
      </w:pPr>
      <w:r w:rsidRPr="00F20EB6">
        <w:rPr>
          <w:rFonts w:eastAsia="SchoolBookSanPin"/>
        </w:rPr>
        <w:t>Культурная жизнь. Духовные ценности, традиционные ценности российского народа.</w:t>
      </w:r>
    </w:p>
    <w:p w:rsidR="003C6AA1" w:rsidRPr="00F20EB6" w:rsidRDefault="003C6AA1" w:rsidP="00F20EB6">
      <w:pPr>
        <w:rPr>
          <w:rFonts w:eastAsia="SchoolBookSanPin"/>
        </w:rPr>
      </w:pPr>
      <w:r w:rsidRPr="00F20EB6">
        <w:rPr>
          <w:rFonts w:eastAsia="SchoolBookSanPin"/>
        </w:rPr>
        <w:t>Развитие общества. Усиление взаимосвязей стран и народов в условиях современного общества.</w:t>
      </w:r>
    </w:p>
    <w:p w:rsidR="003C6AA1" w:rsidRPr="00F20EB6" w:rsidRDefault="003C6AA1" w:rsidP="00F20EB6">
      <w:pPr>
        <w:rPr>
          <w:rFonts w:eastAsia="SchoolBookSanPin"/>
        </w:rPr>
      </w:pPr>
      <w:r w:rsidRPr="00F20EB6">
        <w:rPr>
          <w:rFonts w:eastAsia="SchoolBookSanPin"/>
        </w:rPr>
        <w:t>Глобальные проблемы современности и возможности их решения усилиями международного сообщества и международных организаций.</w:t>
      </w:r>
    </w:p>
    <w:p w:rsidR="003C6AA1" w:rsidRPr="00F20EB6" w:rsidRDefault="003C6AA1" w:rsidP="00F20EB6">
      <w:pPr>
        <w:rPr>
          <w:rFonts w:eastAsia="OfficinaSansBoldITC"/>
        </w:rPr>
      </w:pPr>
      <w:r w:rsidRPr="00F20EB6">
        <w:rPr>
          <w:rFonts w:eastAsia="OfficinaSansBoldITC"/>
        </w:rPr>
        <w:t>Содержание обучения в 7 классе.</w:t>
      </w:r>
    </w:p>
    <w:p w:rsidR="003C6AA1" w:rsidRPr="00F20EB6" w:rsidRDefault="003C6AA1" w:rsidP="00F20EB6">
      <w:pPr>
        <w:rPr>
          <w:rFonts w:eastAsia="OfficinaSansBoldITC"/>
        </w:rPr>
      </w:pPr>
      <w:r w:rsidRPr="00F20EB6">
        <w:rPr>
          <w:rFonts w:eastAsia="OfficinaSansBoldITC"/>
        </w:rPr>
        <w:lastRenderedPageBreak/>
        <w:t>Социальные ценности и нормы.</w:t>
      </w:r>
    </w:p>
    <w:p w:rsidR="003C6AA1" w:rsidRPr="00F20EB6" w:rsidRDefault="003C6AA1" w:rsidP="00F20EB6">
      <w:pPr>
        <w:rPr>
          <w:rFonts w:eastAsia="SchoolBookSanPin"/>
        </w:rPr>
      </w:pPr>
      <w:r w:rsidRPr="00F20EB6">
        <w:rPr>
          <w:rFonts w:eastAsia="SchoolBookSanPin"/>
        </w:rPr>
        <w:t>Общественные ценности. Свобода и ответственность гражданина. Гражданственность и патриотизм. Гуманизм.</w:t>
      </w:r>
    </w:p>
    <w:p w:rsidR="003C6AA1" w:rsidRPr="00F20EB6" w:rsidRDefault="003C6AA1" w:rsidP="00F20EB6">
      <w:pPr>
        <w:rPr>
          <w:rFonts w:eastAsia="SchoolBookSanPin"/>
        </w:rPr>
      </w:pPr>
      <w:r w:rsidRPr="00F20EB6">
        <w:rPr>
          <w:rFonts w:eastAsia="SchoolBookSanPin"/>
        </w:rPr>
        <w:t>Социальные нормы как регуляторы общественной жизни и поведения человека в обществе. Виды социальных норм. Традиции и обычаи.</w:t>
      </w:r>
    </w:p>
    <w:p w:rsidR="003C6AA1" w:rsidRPr="00F20EB6" w:rsidRDefault="003C6AA1" w:rsidP="00F20EB6">
      <w:pPr>
        <w:rPr>
          <w:rFonts w:eastAsia="SchoolBookSanPin"/>
        </w:rPr>
      </w:pPr>
      <w:r w:rsidRPr="00F20EB6">
        <w:rPr>
          <w:rFonts w:eastAsia="SchoolBookSanPin"/>
        </w:rPr>
        <w:t>Принципы и нормы морали. Добро и зло. Нравственные чувства человека. Совесть и стыд.</w:t>
      </w:r>
    </w:p>
    <w:p w:rsidR="003C6AA1" w:rsidRPr="00F20EB6" w:rsidRDefault="003C6AA1" w:rsidP="00F20EB6">
      <w:pPr>
        <w:rPr>
          <w:rFonts w:eastAsia="SchoolBookSanPin"/>
        </w:rPr>
      </w:pPr>
      <w:r w:rsidRPr="00F20EB6">
        <w:rPr>
          <w:rFonts w:eastAsia="SchoolBookSanPin"/>
        </w:rPr>
        <w:t>Моральный выбор. Моральная оценка поведения людей и собственного поведения. Влияние моральных норм на общество и человека.</w:t>
      </w:r>
    </w:p>
    <w:p w:rsidR="003C6AA1" w:rsidRPr="00F20EB6" w:rsidRDefault="003C6AA1" w:rsidP="00F20EB6">
      <w:pPr>
        <w:rPr>
          <w:rFonts w:eastAsia="SchoolBookSanPin"/>
        </w:rPr>
      </w:pPr>
      <w:r w:rsidRPr="00F20EB6">
        <w:rPr>
          <w:rFonts w:eastAsia="SchoolBookSanPin"/>
        </w:rPr>
        <w:t>Право и его роль в жизни общества. Право и мораль.</w:t>
      </w:r>
    </w:p>
    <w:p w:rsidR="003C6AA1" w:rsidRPr="00F20EB6" w:rsidRDefault="003C6AA1" w:rsidP="00F20EB6">
      <w:pPr>
        <w:rPr>
          <w:rFonts w:eastAsia="OfficinaSansBoldITC"/>
        </w:rPr>
      </w:pPr>
      <w:r w:rsidRPr="00F20EB6">
        <w:rPr>
          <w:rFonts w:eastAsia="OfficinaSansBoldITC"/>
        </w:rPr>
        <w:t>Человек как участник правовых отношений.</w:t>
      </w:r>
    </w:p>
    <w:p w:rsidR="003C6AA1" w:rsidRPr="00F20EB6" w:rsidRDefault="003C6AA1" w:rsidP="00F20EB6">
      <w:pPr>
        <w:rPr>
          <w:rFonts w:eastAsia="SchoolBookSanPin"/>
        </w:rPr>
      </w:pPr>
      <w:r w:rsidRPr="00F20EB6">
        <w:rPr>
          <w:rFonts w:eastAsia="SchoolBookSanPin"/>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3C6AA1" w:rsidRPr="00F20EB6" w:rsidRDefault="003C6AA1" w:rsidP="00F20EB6">
      <w:pPr>
        <w:rPr>
          <w:rFonts w:eastAsia="SchoolBookSanPin"/>
        </w:rPr>
      </w:pPr>
      <w:r w:rsidRPr="00F20EB6">
        <w:rPr>
          <w:rFonts w:eastAsia="SchoolBookSanPin"/>
        </w:rPr>
        <w:t>Правонарушение и юридическая ответственность. Проступок и преступление. Опасность правонарушений для личности и общества.</w:t>
      </w:r>
    </w:p>
    <w:p w:rsidR="003C6AA1" w:rsidRPr="00F20EB6" w:rsidRDefault="003C6AA1" w:rsidP="00F20EB6">
      <w:pPr>
        <w:rPr>
          <w:rFonts w:eastAsia="SchoolBookSanPin"/>
        </w:rPr>
      </w:pPr>
      <w:r w:rsidRPr="00F20EB6">
        <w:rPr>
          <w:rFonts w:eastAsia="SchoolBookSanPi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3C6AA1" w:rsidRPr="00F20EB6" w:rsidRDefault="003C6AA1" w:rsidP="00F20EB6">
      <w:pPr>
        <w:rPr>
          <w:rFonts w:eastAsia="OfficinaSansBoldITC"/>
        </w:rPr>
      </w:pPr>
      <w:r w:rsidRPr="00F20EB6">
        <w:rPr>
          <w:rFonts w:eastAsia="OfficinaSansBoldITC"/>
        </w:rPr>
        <w:t>Основы российского права.</w:t>
      </w:r>
    </w:p>
    <w:p w:rsidR="003C6AA1" w:rsidRPr="00F20EB6" w:rsidRDefault="003C6AA1" w:rsidP="00F20EB6">
      <w:pPr>
        <w:rPr>
          <w:rFonts w:eastAsia="SchoolBookSanPin"/>
        </w:rPr>
      </w:pPr>
      <w:r w:rsidRPr="00F20EB6">
        <w:rPr>
          <w:rFonts w:eastAsia="SchoolBookSanPin"/>
        </w:rPr>
        <w:t>Конституция Российской Федерации ‒ основной закон. Законы и подзаконные акты. Отрасли права.</w:t>
      </w:r>
    </w:p>
    <w:p w:rsidR="003C6AA1" w:rsidRPr="00F20EB6" w:rsidRDefault="003C6AA1" w:rsidP="00F20EB6">
      <w:pPr>
        <w:rPr>
          <w:rFonts w:eastAsia="SchoolBookSanPin"/>
        </w:rPr>
      </w:pPr>
      <w:r w:rsidRPr="00F20EB6">
        <w:rPr>
          <w:rFonts w:eastAsia="SchoolBookSanPin"/>
        </w:rPr>
        <w:t>Основы гражданского права. Физические и юридические лица в гражданском праве. Право собственности, защита прав собственности.</w:t>
      </w:r>
    </w:p>
    <w:p w:rsidR="003C6AA1" w:rsidRPr="00F20EB6" w:rsidRDefault="003C6AA1" w:rsidP="00F20EB6">
      <w:pPr>
        <w:rPr>
          <w:rFonts w:eastAsia="SchoolBookSanPin"/>
        </w:rPr>
      </w:pPr>
      <w:r w:rsidRPr="00F20EB6">
        <w:rPr>
          <w:rFonts w:eastAsia="SchoolBookSanPin"/>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3C6AA1" w:rsidRPr="00F20EB6" w:rsidRDefault="003C6AA1" w:rsidP="00F20EB6">
      <w:pPr>
        <w:rPr>
          <w:rFonts w:eastAsia="SchoolBookSanPin"/>
        </w:rPr>
      </w:pPr>
      <w:r w:rsidRPr="00F20EB6">
        <w:rPr>
          <w:rFonts w:eastAsia="SchoolBookSanPin"/>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3C6AA1" w:rsidRPr="00F20EB6" w:rsidRDefault="003C6AA1" w:rsidP="00F20EB6">
      <w:pPr>
        <w:rPr>
          <w:rFonts w:eastAsia="SchoolBookSanPin"/>
        </w:rPr>
      </w:pPr>
      <w:r w:rsidRPr="00F20EB6">
        <w:rPr>
          <w:rFonts w:eastAsia="SchoolBookSanPi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3C6AA1" w:rsidRPr="00F20EB6" w:rsidRDefault="003C6AA1" w:rsidP="00F20EB6">
      <w:pPr>
        <w:rPr>
          <w:rFonts w:eastAsia="SchoolBookSanPin"/>
        </w:rPr>
      </w:pPr>
      <w:r w:rsidRPr="00F20EB6">
        <w:rPr>
          <w:rFonts w:eastAsia="SchoolBookSanPin"/>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3C6AA1" w:rsidRPr="00F20EB6" w:rsidRDefault="003C6AA1" w:rsidP="00F20EB6">
      <w:pPr>
        <w:rPr>
          <w:rFonts w:eastAsia="SchoolBookSanPin"/>
        </w:rPr>
      </w:pPr>
      <w:r w:rsidRPr="00F20EB6">
        <w:rPr>
          <w:rFonts w:eastAsia="SchoolBookSanPi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3C6AA1" w:rsidRPr="00F20EB6" w:rsidRDefault="003C6AA1" w:rsidP="00F20EB6">
      <w:pPr>
        <w:rPr>
          <w:rFonts w:eastAsia="OfficinaSansBoldITC"/>
        </w:rPr>
      </w:pPr>
      <w:r w:rsidRPr="00F20EB6">
        <w:rPr>
          <w:rFonts w:eastAsia="OfficinaSansBoldITC"/>
        </w:rPr>
        <w:lastRenderedPageBreak/>
        <w:t>Содержание обучения в 8 классе.</w:t>
      </w:r>
    </w:p>
    <w:p w:rsidR="003C6AA1" w:rsidRPr="00F20EB6" w:rsidRDefault="003C6AA1" w:rsidP="00F20EB6">
      <w:pPr>
        <w:rPr>
          <w:rFonts w:eastAsia="OfficinaSansBoldITC"/>
        </w:rPr>
      </w:pPr>
      <w:r w:rsidRPr="00F20EB6">
        <w:rPr>
          <w:rFonts w:eastAsia="OfficinaSansBoldITC"/>
        </w:rPr>
        <w:t>Человек в экономических отношениях.</w:t>
      </w:r>
    </w:p>
    <w:p w:rsidR="003C6AA1" w:rsidRPr="00F20EB6" w:rsidRDefault="003C6AA1" w:rsidP="00F20EB6">
      <w:pPr>
        <w:rPr>
          <w:rFonts w:eastAsia="SchoolBookSanPin"/>
        </w:rPr>
      </w:pPr>
      <w:r w:rsidRPr="00F20EB6">
        <w:rPr>
          <w:rFonts w:eastAsia="SchoolBookSanPin"/>
        </w:rPr>
        <w:t>Экономическая жизнь общества. Потребности и ресурсы, ограниченность ресурсов. Экономический выбор.</w:t>
      </w:r>
    </w:p>
    <w:p w:rsidR="003C6AA1" w:rsidRPr="00F20EB6" w:rsidRDefault="003C6AA1" w:rsidP="00F20EB6">
      <w:pPr>
        <w:rPr>
          <w:rFonts w:eastAsia="SchoolBookSanPin"/>
        </w:rPr>
      </w:pPr>
      <w:r w:rsidRPr="00F20EB6">
        <w:rPr>
          <w:rFonts w:eastAsia="SchoolBookSanPin"/>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3C6AA1" w:rsidRPr="00F20EB6" w:rsidRDefault="003C6AA1" w:rsidP="00F20EB6">
      <w:pPr>
        <w:rPr>
          <w:rFonts w:eastAsia="SchoolBookSanPin"/>
        </w:rPr>
      </w:pPr>
      <w:r w:rsidRPr="00F20EB6">
        <w:rPr>
          <w:rFonts w:eastAsia="SchoolBookSanPin"/>
        </w:rPr>
        <w:t>Предпринимательство. Виды и формы предпринимательской деятельности.</w:t>
      </w:r>
    </w:p>
    <w:p w:rsidR="003C6AA1" w:rsidRPr="00F20EB6" w:rsidRDefault="003C6AA1" w:rsidP="00F20EB6">
      <w:pPr>
        <w:rPr>
          <w:rFonts w:eastAsia="SchoolBookSanPin"/>
        </w:rPr>
      </w:pPr>
      <w:r w:rsidRPr="00F20EB6">
        <w:rPr>
          <w:rFonts w:eastAsia="SchoolBookSanPin"/>
        </w:rPr>
        <w:t>Обмен. Деньги и их функции. Торговля и её формы. Рыночная экономика. Конкуренция. Спрос и предложение.</w:t>
      </w:r>
    </w:p>
    <w:p w:rsidR="003C6AA1" w:rsidRPr="00F20EB6" w:rsidRDefault="003C6AA1" w:rsidP="00F20EB6">
      <w:pPr>
        <w:rPr>
          <w:rFonts w:eastAsia="SchoolBookSanPin"/>
        </w:rPr>
      </w:pPr>
      <w:r w:rsidRPr="00F20EB6">
        <w:rPr>
          <w:rFonts w:eastAsia="SchoolBookSanPin"/>
        </w:rPr>
        <w:t>Рыночное равновесие. Невидимая рука рынка. Многообразие рынков.</w:t>
      </w:r>
    </w:p>
    <w:p w:rsidR="003C6AA1" w:rsidRPr="00F20EB6" w:rsidRDefault="003C6AA1" w:rsidP="00F20EB6">
      <w:pPr>
        <w:rPr>
          <w:rFonts w:eastAsia="SchoolBookSanPin"/>
        </w:rPr>
      </w:pPr>
      <w:r w:rsidRPr="00F20EB6">
        <w:rPr>
          <w:rFonts w:eastAsia="SchoolBookSanPin"/>
        </w:rPr>
        <w:t>Предприятие в экономике. Издержки, выручка и прибыль. Как повысить эффективность производства.</w:t>
      </w:r>
    </w:p>
    <w:p w:rsidR="003C6AA1" w:rsidRPr="00F20EB6" w:rsidRDefault="003C6AA1" w:rsidP="00F20EB6">
      <w:pPr>
        <w:rPr>
          <w:rFonts w:eastAsia="SchoolBookSanPin"/>
        </w:rPr>
      </w:pPr>
      <w:r w:rsidRPr="00F20EB6">
        <w:rPr>
          <w:rFonts w:eastAsia="SchoolBookSanPin"/>
        </w:rPr>
        <w:t>Заработная плата и стимулирование труда. Занятость и безработица.</w:t>
      </w:r>
    </w:p>
    <w:p w:rsidR="003C6AA1" w:rsidRPr="00F20EB6" w:rsidRDefault="003C6AA1" w:rsidP="00F20EB6">
      <w:pPr>
        <w:rPr>
          <w:rFonts w:eastAsia="SchoolBookSanPin"/>
        </w:rPr>
      </w:pPr>
      <w:r w:rsidRPr="00F20EB6">
        <w:rPr>
          <w:rFonts w:eastAsia="SchoolBookSanPin"/>
        </w:rPr>
        <w:t>Финансовый рынок и посредники (банки, страховые компании, кредитные союзы, участники фондового рынка). Услуги финансовых посредников.</w:t>
      </w:r>
    </w:p>
    <w:p w:rsidR="003C6AA1" w:rsidRPr="00F20EB6" w:rsidRDefault="003C6AA1" w:rsidP="00F20EB6">
      <w:pPr>
        <w:rPr>
          <w:rFonts w:eastAsia="SchoolBookSanPin"/>
        </w:rPr>
      </w:pPr>
      <w:r w:rsidRPr="00F20EB6">
        <w:rPr>
          <w:rFonts w:eastAsia="SchoolBookSanPin"/>
        </w:rPr>
        <w:t>Основные типы финансовых инструментов: акции и облигации.</w:t>
      </w:r>
    </w:p>
    <w:p w:rsidR="003C6AA1" w:rsidRPr="00F20EB6" w:rsidRDefault="003C6AA1" w:rsidP="00F20EB6">
      <w:pPr>
        <w:rPr>
          <w:rFonts w:eastAsia="SchoolBookSanPin"/>
        </w:rPr>
      </w:pPr>
      <w:r w:rsidRPr="00F20EB6">
        <w:rPr>
          <w:rFonts w:eastAsia="SchoolBookSanPi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3C6AA1" w:rsidRPr="00F20EB6" w:rsidRDefault="003C6AA1" w:rsidP="00F20EB6">
      <w:pPr>
        <w:rPr>
          <w:rFonts w:eastAsia="SchoolBookSanPin"/>
        </w:rPr>
      </w:pPr>
      <w:r w:rsidRPr="00F20EB6">
        <w:rPr>
          <w:rFonts w:eastAsia="SchoolBookSanPin"/>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3C6AA1" w:rsidRPr="00F20EB6" w:rsidRDefault="003C6AA1" w:rsidP="00F20EB6">
      <w:pPr>
        <w:rPr>
          <w:rFonts w:eastAsia="SchoolBookSanPin"/>
        </w:rPr>
      </w:pPr>
      <w:r w:rsidRPr="00F20EB6">
        <w:rPr>
          <w:rFonts w:eastAsia="SchoolBookSanPi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3C6AA1" w:rsidRPr="00F20EB6" w:rsidRDefault="003C6AA1" w:rsidP="00F20EB6">
      <w:pPr>
        <w:rPr>
          <w:rFonts w:eastAsia="OfficinaSansBoldITC"/>
        </w:rPr>
      </w:pPr>
      <w:r w:rsidRPr="00F20EB6">
        <w:rPr>
          <w:rFonts w:eastAsia="OfficinaSansBoldITC"/>
        </w:rPr>
        <w:t>Человек в мире культуры.</w:t>
      </w:r>
    </w:p>
    <w:p w:rsidR="003C6AA1" w:rsidRPr="00F20EB6" w:rsidRDefault="003C6AA1" w:rsidP="00F20EB6">
      <w:pPr>
        <w:rPr>
          <w:rFonts w:eastAsia="SchoolBookSanPin"/>
        </w:rPr>
      </w:pPr>
      <w:r w:rsidRPr="00F20EB6">
        <w:rPr>
          <w:rFonts w:eastAsia="SchoolBookSanPin"/>
        </w:rPr>
        <w:t>Культура, её многообразие и формы. Влияние духовной культуры на формирование личности. Современная молодёжная культура.</w:t>
      </w:r>
    </w:p>
    <w:p w:rsidR="003C6AA1" w:rsidRPr="00F20EB6" w:rsidRDefault="003C6AA1" w:rsidP="00F20EB6">
      <w:pPr>
        <w:rPr>
          <w:rFonts w:eastAsia="SchoolBookSanPin"/>
        </w:rPr>
      </w:pPr>
      <w:r w:rsidRPr="00F20EB6">
        <w:rPr>
          <w:rFonts w:eastAsia="SchoolBookSanPin"/>
        </w:rPr>
        <w:t>Наука. Естественные и социально-гуманитарные науки. Роль науки в развитии общества.</w:t>
      </w:r>
    </w:p>
    <w:p w:rsidR="003C6AA1" w:rsidRPr="00F20EB6" w:rsidRDefault="003C6AA1" w:rsidP="00F20EB6">
      <w:pPr>
        <w:rPr>
          <w:rFonts w:eastAsia="SchoolBookSanPin"/>
        </w:rPr>
      </w:pPr>
      <w:r w:rsidRPr="00F20EB6">
        <w:rPr>
          <w:rFonts w:eastAsia="SchoolBookSanPin"/>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3C6AA1" w:rsidRPr="00F20EB6" w:rsidRDefault="003C6AA1" w:rsidP="00F20EB6">
      <w:pPr>
        <w:rPr>
          <w:rFonts w:eastAsia="SchoolBookSanPin"/>
        </w:rPr>
      </w:pPr>
      <w:r w:rsidRPr="00F20EB6">
        <w:rPr>
          <w:rFonts w:eastAsia="SchoolBookSanPin"/>
        </w:rPr>
        <w:t>Политика в сфере культуры и образования в Российской Федерации.</w:t>
      </w:r>
    </w:p>
    <w:p w:rsidR="003C6AA1" w:rsidRPr="00F20EB6" w:rsidRDefault="003C6AA1" w:rsidP="00F20EB6">
      <w:pPr>
        <w:rPr>
          <w:rFonts w:eastAsia="SchoolBookSanPin"/>
        </w:rPr>
      </w:pPr>
      <w:r w:rsidRPr="00F20EB6">
        <w:rPr>
          <w:rFonts w:eastAsia="SchoolBookSanPi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3C6AA1" w:rsidRPr="00F20EB6" w:rsidRDefault="003C6AA1" w:rsidP="00F20EB6">
      <w:pPr>
        <w:rPr>
          <w:rFonts w:eastAsia="SchoolBookSanPin"/>
        </w:rPr>
      </w:pPr>
      <w:r w:rsidRPr="00F20EB6">
        <w:rPr>
          <w:rFonts w:eastAsia="SchoolBookSanPin"/>
        </w:rPr>
        <w:t>Что такое искусство. Виды искусств. Роль искусства в жизни человека и общества.</w:t>
      </w:r>
    </w:p>
    <w:p w:rsidR="003C6AA1" w:rsidRPr="00F20EB6" w:rsidRDefault="003C6AA1" w:rsidP="00F20EB6">
      <w:pPr>
        <w:rPr>
          <w:rFonts w:eastAsia="SchoolBookSanPin"/>
        </w:rPr>
      </w:pPr>
      <w:r w:rsidRPr="00F20EB6">
        <w:rPr>
          <w:rFonts w:eastAsia="SchoolBookSanPin"/>
        </w:rPr>
        <w:lastRenderedPageBreak/>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3C6AA1" w:rsidRPr="00F20EB6" w:rsidRDefault="003C6AA1" w:rsidP="00F20EB6">
      <w:pPr>
        <w:rPr>
          <w:rFonts w:eastAsia="OfficinaSansBoldITC"/>
        </w:rPr>
      </w:pPr>
      <w:r w:rsidRPr="00F20EB6">
        <w:rPr>
          <w:rFonts w:eastAsia="OfficinaSansBoldITC"/>
        </w:rPr>
        <w:t>Содержание обучения в 9 классе.</w:t>
      </w:r>
    </w:p>
    <w:p w:rsidR="003C6AA1" w:rsidRPr="00F20EB6" w:rsidRDefault="003C6AA1" w:rsidP="00F20EB6">
      <w:pPr>
        <w:rPr>
          <w:rFonts w:eastAsia="OfficinaSansBoldITC"/>
        </w:rPr>
      </w:pPr>
      <w:r w:rsidRPr="00F20EB6">
        <w:rPr>
          <w:rFonts w:eastAsia="OfficinaSansBoldITC"/>
        </w:rPr>
        <w:t>Человек в политическом измерении.</w:t>
      </w:r>
    </w:p>
    <w:p w:rsidR="003C6AA1" w:rsidRPr="00F20EB6" w:rsidRDefault="003C6AA1" w:rsidP="00F20EB6">
      <w:pPr>
        <w:rPr>
          <w:rFonts w:eastAsia="SchoolBookSanPin"/>
        </w:rPr>
      </w:pPr>
      <w:r w:rsidRPr="00F20EB6">
        <w:rPr>
          <w:rFonts w:eastAsia="SchoolBookSanPin"/>
        </w:rPr>
        <w:t>Политика и политическая власть. Государство ‒ политическая организация общества. Признаки государства. Внутренняя и внешняя политика.</w:t>
      </w:r>
    </w:p>
    <w:p w:rsidR="003C6AA1" w:rsidRPr="00F20EB6" w:rsidRDefault="003C6AA1" w:rsidP="00F20EB6">
      <w:pPr>
        <w:rPr>
          <w:rFonts w:eastAsia="SchoolBookSanPin"/>
        </w:rPr>
      </w:pPr>
      <w:r w:rsidRPr="00F20EB6">
        <w:rPr>
          <w:rFonts w:eastAsia="SchoolBookSanPin"/>
        </w:rPr>
        <w:t>Форма государства. Монархия и республика ‒ основные формы правления. Унитарное и федеративное государственно-территориальное устройство.</w:t>
      </w:r>
    </w:p>
    <w:p w:rsidR="003C6AA1" w:rsidRPr="00F20EB6" w:rsidRDefault="003C6AA1" w:rsidP="00F20EB6">
      <w:pPr>
        <w:rPr>
          <w:rFonts w:eastAsia="SchoolBookSanPin"/>
        </w:rPr>
      </w:pPr>
      <w:r w:rsidRPr="00F20EB6">
        <w:rPr>
          <w:rFonts w:eastAsia="SchoolBookSanPin"/>
        </w:rPr>
        <w:t>Политический режим и его виды.</w:t>
      </w:r>
    </w:p>
    <w:p w:rsidR="003C6AA1" w:rsidRPr="00F20EB6" w:rsidRDefault="003C6AA1" w:rsidP="00F20EB6">
      <w:pPr>
        <w:rPr>
          <w:rFonts w:eastAsia="SchoolBookSanPin"/>
        </w:rPr>
      </w:pPr>
      <w:r w:rsidRPr="00F20EB6">
        <w:rPr>
          <w:rFonts w:eastAsia="SchoolBookSanPin"/>
        </w:rPr>
        <w:t>Демократия, демократические ценности. Правовое государство и гражданское общество.</w:t>
      </w:r>
    </w:p>
    <w:p w:rsidR="003C6AA1" w:rsidRPr="00F20EB6" w:rsidRDefault="003C6AA1" w:rsidP="00F20EB6">
      <w:pPr>
        <w:rPr>
          <w:rFonts w:eastAsia="SchoolBookSanPin"/>
        </w:rPr>
      </w:pPr>
      <w:r w:rsidRPr="00F20EB6">
        <w:rPr>
          <w:rFonts w:eastAsia="SchoolBookSanPin"/>
        </w:rPr>
        <w:t>Участие граждан в политике. Выборы, референдум. Политические партии, их роль в демократическом обществе.</w:t>
      </w:r>
    </w:p>
    <w:p w:rsidR="003C6AA1" w:rsidRPr="00F20EB6" w:rsidRDefault="003C6AA1" w:rsidP="00F20EB6">
      <w:pPr>
        <w:rPr>
          <w:rFonts w:eastAsia="SchoolBookSanPin"/>
        </w:rPr>
      </w:pPr>
      <w:r w:rsidRPr="00F20EB6">
        <w:rPr>
          <w:rFonts w:eastAsia="SchoolBookSanPin"/>
          <w:position w:val="1"/>
        </w:rPr>
        <w:t>Общественно-политические организации.</w:t>
      </w:r>
    </w:p>
    <w:p w:rsidR="003C6AA1" w:rsidRPr="00F20EB6" w:rsidRDefault="003C6AA1" w:rsidP="00F20EB6">
      <w:pPr>
        <w:rPr>
          <w:rFonts w:eastAsia="OfficinaSansBoldITC"/>
        </w:rPr>
      </w:pPr>
      <w:r w:rsidRPr="00F20EB6">
        <w:rPr>
          <w:rFonts w:eastAsia="OfficinaSansBoldITC"/>
        </w:rPr>
        <w:t>Гражданин и государство.</w:t>
      </w:r>
    </w:p>
    <w:p w:rsidR="003C6AA1" w:rsidRPr="00F20EB6" w:rsidRDefault="003C6AA1" w:rsidP="00F20EB6">
      <w:pPr>
        <w:rPr>
          <w:rFonts w:eastAsia="SchoolBookSanPin"/>
        </w:rPr>
      </w:pPr>
      <w:r w:rsidRPr="00F20EB6">
        <w:rPr>
          <w:rFonts w:eastAsia="SchoolBookSanPi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3C6AA1" w:rsidRPr="00F20EB6" w:rsidRDefault="003C6AA1" w:rsidP="00F20EB6">
      <w:pPr>
        <w:rPr>
          <w:rFonts w:eastAsia="SchoolBookSanPin"/>
        </w:rPr>
      </w:pPr>
      <w:r w:rsidRPr="00F20EB6">
        <w:rPr>
          <w:rFonts w:eastAsia="SchoolBookSanPi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3C6AA1" w:rsidRPr="00F20EB6" w:rsidRDefault="003C6AA1" w:rsidP="00F20EB6">
      <w:pPr>
        <w:rPr>
          <w:rFonts w:eastAsia="SchoolBookSanPin"/>
        </w:rPr>
      </w:pPr>
      <w:r w:rsidRPr="00F20EB6">
        <w:rPr>
          <w:rFonts w:eastAsia="SchoolBookSanPin"/>
          <w:position w:val="1"/>
        </w:rPr>
        <w:t>Государственное управление. Противодействие коррупции в Российской Федерации.</w:t>
      </w:r>
    </w:p>
    <w:p w:rsidR="003C6AA1" w:rsidRPr="00F20EB6" w:rsidRDefault="003C6AA1" w:rsidP="00F20EB6">
      <w:pPr>
        <w:rPr>
          <w:rFonts w:eastAsia="SchoolBookSanPin"/>
        </w:rPr>
      </w:pPr>
      <w:r w:rsidRPr="00F20EB6">
        <w:rPr>
          <w:rFonts w:eastAsia="SchoolBookSanPin"/>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3C6AA1" w:rsidRPr="00F20EB6" w:rsidRDefault="003C6AA1" w:rsidP="00F20EB6">
      <w:pPr>
        <w:rPr>
          <w:rFonts w:eastAsia="SchoolBookSanPin"/>
          <w:position w:val="1"/>
        </w:rPr>
      </w:pPr>
      <w:r w:rsidRPr="00F20EB6">
        <w:rPr>
          <w:rFonts w:eastAsia="SchoolBookSanPin"/>
          <w:position w:val="1"/>
        </w:rPr>
        <w:t>Местное самоуправление.</w:t>
      </w:r>
    </w:p>
    <w:p w:rsidR="003C6AA1" w:rsidRPr="00F20EB6" w:rsidRDefault="003C6AA1" w:rsidP="00F20EB6">
      <w:pPr>
        <w:rPr>
          <w:rFonts w:eastAsia="SchoolBookSanPin"/>
        </w:rPr>
      </w:pPr>
      <w:r w:rsidRPr="00F20EB6">
        <w:rPr>
          <w:rFonts w:eastAsia="SchoolBookSanPi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3C6AA1" w:rsidRPr="00F20EB6" w:rsidRDefault="003C6AA1" w:rsidP="00F20EB6">
      <w:pPr>
        <w:rPr>
          <w:rFonts w:eastAsia="OfficinaSansBoldITC"/>
        </w:rPr>
      </w:pPr>
      <w:r w:rsidRPr="00F20EB6">
        <w:rPr>
          <w:rFonts w:eastAsia="OfficinaSansBoldITC"/>
        </w:rPr>
        <w:t>Человек в системе социальных отношений.</w:t>
      </w:r>
    </w:p>
    <w:p w:rsidR="003C6AA1" w:rsidRPr="00F20EB6" w:rsidRDefault="003C6AA1" w:rsidP="00F20EB6">
      <w:pPr>
        <w:rPr>
          <w:rFonts w:eastAsia="SchoolBookSanPin"/>
        </w:rPr>
      </w:pPr>
      <w:r w:rsidRPr="00F20EB6">
        <w:rPr>
          <w:rFonts w:eastAsia="SchoolBookSanPin"/>
        </w:rPr>
        <w:t>Социальная структура общества. Многообразие социальных общностей и групп.</w:t>
      </w:r>
    </w:p>
    <w:p w:rsidR="003C6AA1" w:rsidRPr="00F20EB6" w:rsidRDefault="003C6AA1" w:rsidP="00F20EB6">
      <w:pPr>
        <w:rPr>
          <w:rFonts w:eastAsia="SchoolBookSanPin"/>
        </w:rPr>
      </w:pPr>
      <w:r w:rsidRPr="00F20EB6">
        <w:rPr>
          <w:rFonts w:eastAsia="SchoolBookSanPin"/>
        </w:rPr>
        <w:t>Социальная мобильность.</w:t>
      </w:r>
    </w:p>
    <w:p w:rsidR="003C6AA1" w:rsidRPr="00F20EB6" w:rsidRDefault="003C6AA1" w:rsidP="00F20EB6">
      <w:pPr>
        <w:rPr>
          <w:rFonts w:eastAsia="SchoolBookSanPin"/>
        </w:rPr>
      </w:pPr>
      <w:r w:rsidRPr="00F20EB6">
        <w:rPr>
          <w:rFonts w:eastAsia="SchoolBookSanPin"/>
        </w:rPr>
        <w:t>Социальный статус человека в обществе. Социальные роли. Ролевой набор подростка.</w:t>
      </w:r>
    </w:p>
    <w:p w:rsidR="003C6AA1" w:rsidRPr="00F20EB6" w:rsidRDefault="003C6AA1" w:rsidP="00F20EB6">
      <w:pPr>
        <w:rPr>
          <w:rFonts w:eastAsia="SchoolBookSanPin"/>
        </w:rPr>
      </w:pPr>
      <w:r w:rsidRPr="00F20EB6">
        <w:rPr>
          <w:rFonts w:eastAsia="SchoolBookSanPin"/>
          <w:position w:val="1"/>
        </w:rPr>
        <w:t>Социализация личности.</w:t>
      </w:r>
    </w:p>
    <w:p w:rsidR="003C6AA1" w:rsidRPr="00F20EB6" w:rsidRDefault="003C6AA1" w:rsidP="00F20EB6">
      <w:pPr>
        <w:rPr>
          <w:rFonts w:eastAsia="SchoolBookSanPin"/>
        </w:rPr>
      </w:pPr>
      <w:r w:rsidRPr="00F20EB6">
        <w:rPr>
          <w:rFonts w:eastAsia="SchoolBookSanPin"/>
        </w:rPr>
        <w:lastRenderedPageBreak/>
        <w:t>Роль семьи в социализации личности. Функции семьи. Семейные ценности. Основные роли членов семьи.</w:t>
      </w:r>
    </w:p>
    <w:p w:rsidR="003C6AA1" w:rsidRPr="00F20EB6" w:rsidRDefault="003C6AA1" w:rsidP="00F20EB6">
      <w:pPr>
        <w:rPr>
          <w:rFonts w:eastAsia="SchoolBookSanPin"/>
        </w:rPr>
      </w:pPr>
      <w:r w:rsidRPr="00F20EB6">
        <w:rPr>
          <w:rFonts w:eastAsia="SchoolBookSanPin"/>
        </w:rPr>
        <w:t>Этнос и нация. Россия ‒ многонациональное государство. Этносы и нации в диалоге культур.</w:t>
      </w:r>
    </w:p>
    <w:p w:rsidR="003C6AA1" w:rsidRPr="00F20EB6" w:rsidRDefault="003C6AA1" w:rsidP="00F20EB6">
      <w:pPr>
        <w:rPr>
          <w:rFonts w:eastAsia="SchoolBookSanPin"/>
        </w:rPr>
      </w:pPr>
      <w:r w:rsidRPr="00F20EB6">
        <w:rPr>
          <w:rFonts w:eastAsia="SchoolBookSanPin"/>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3C6AA1" w:rsidRPr="00F20EB6" w:rsidRDefault="003C6AA1" w:rsidP="00F20EB6">
      <w:pPr>
        <w:rPr>
          <w:rFonts w:eastAsia="OfficinaSansBoldITC"/>
        </w:rPr>
      </w:pPr>
      <w:r w:rsidRPr="00F20EB6">
        <w:rPr>
          <w:rFonts w:eastAsia="OfficinaSansBoldITC"/>
        </w:rPr>
        <w:t>Человек в современном изменяющемся мире.</w:t>
      </w:r>
    </w:p>
    <w:p w:rsidR="003C6AA1" w:rsidRPr="00F20EB6" w:rsidRDefault="003C6AA1" w:rsidP="00F20EB6">
      <w:pPr>
        <w:rPr>
          <w:rFonts w:eastAsia="SchoolBookSanPin"/>
        </w:rPr>
      </w:pPr>
      <w:r w:rsidRPr="00F20EB6">
        <w:rPr>
          <w:rFonts w:eastAsia="SchoolBookSanPin"/>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3C6AA1" w:rsidRPr="00F20EB6" w:rsidRDefault="003C6AA1" w:rsidP="00F20EB6">
      <w:pPr>
        <w:rPr>
          <w:rFonts w:eastAsia="SchoolBookSanPin"/>
        </w:rPr>
      </w:pPr>
      <w:r w:rsidRPr="00F20EB6">
        <w:rPr>
          <w:rFonts w:eastAsia="SchoolBookSanPin"/>
        </w:rPr>
        <w:t>Молодёжь ‒ активный участник общественной жизни. Волонтёрское движение.</w:t>
      </w:r>
    </w:p>
    <w:p w:rsidR="003C6AA1" w:rsidRPr="00F20EB6" w:rsidRDefault="003C6AA1" w:rsidP="00F20EB6">
      <w:pPr>
        <w:rPr>
          <w:rFonts w:eastAsia="SchoolBookSanPin"/>
        </w:rPr>
      </w:pPr>
      <w:r w:rsidRPr="00F20EB6">
        <w:rPr>
          <w:rFonts w:eastAsia="SchoolBookSanPin"/>
        </w:rPr>
        <w:t>Профессии настоящего и будущего. Непрерывное образование и карьера.</w:t>
      </w:r>
    </w:p>
    <w:p w:rsidR="003C6AA1" w:rsidRPr="00F20EB6" w:rsidRDefault="003C6AA1" w:rsidP="00F20EB6">
      <w:pPr>
        <w:rPr>
          <w:rFonts w:eastAsia="SchoolBookSanPin"/>
        </w:rPr>
      </w:pPr>
      <w:r w:rsidRPr="00F20EB6">
        <w:rPr>
          <w:rFonts w:eastAsia="SchoolBookSanPin"/>
        </w:rPr>
        <w:t>Здоровый образ жизни. Социальная и личная значимость здорового образа жизни. Мода и спорт.</w:t>
      </w:r>
    </w:p>
    <w:p w:rsidR="003C6AA1" w:rsidRPr="00F20EB6" w:rsidRDefault="003C6AA1" w:rsidP="00F20EB6">
      <w:pPr>
        <w:rPr>
          <w:rFonts w:eastAsia="SchoolBookSanPin"/>
        </w:rPr>
      </w:pPr>
      <w:r w:rsidRPr="00F20EB6">
        <w:rPr>
          <w:rFonts w:eastAsia="SchoolBookSanPin"/>
        </w:rPr>
        <w:t>Современные формы связи и коммуникации: как они изменили мир. Особенности общения в виртуальном пространстве.</w:t>
      </w:r>
    </w:p>
    <w:p w:rsidR="003C6AA1" w:rsidRPr="00F20EB6" w:rsidRDefault="003C6AA1" w:rsidP="00F20EB6">
      <w:pPr>
        <w:rPr>
          <w:rFonts w:eastAsia="SchoolBookSanPin"/>
        </w:rPr>
      </w:pPr>
      <w:r w:rsidRPr="00F20EB6">
        <w:rPr>
          <w:rFonts w:eastAsia="SchoolBookSanPin"/>
        </w:rPr>
        <w:t>Перспективы развития общества.</w:t>
      </w:r>
    </w:p>
    <w:p w:rsidR="003C6AA1" w:rsidRPr="00F20EB6" w:rsidRDefault="003C6AA1" w:rsidP="00F20EB6">
      <w:pPr>
        <w:rPr>
          <w:rFonts w:eastAsia="OfficinaSansBoldITC"/>
        </w:rPr>
      </w:pPr>
      <w:r w:rsidRPr="00F20EB6">
        <w:rPr>
          <w:rFonts w:eastAsia="OfficinaSansBoldITC"/>
        </w:rPr>
        <w:t xml:space="preserve">Планируемые результаты освоения программы по обществознанию. </w:t>
      </w:r>
    </w:p>
    <w:p w:rsidR="003C6AA1" w:rsidRPr="00F20EB6" w:rsidRDefault="003C6AA1" w:rsidP="00F20EB6">
      <w:pPr>
        <w:rPr>
          <w:rFonts w:eastAsia="SchoolBookSanPin"/>
        </w:rPr>
      </w:pPr>
      <w:r w:rsidRPr="00F20EB6">
        <w:rPr>
          <w:rFonts w:eastAsia="SchoolBookSanPin"/>
        </w:rPr>
        <w:t xml:space="preserve">Личностные результаты </w:t>
      </w:r>
      <w:r w:rsidRPr="00F20EB6">
        <w:rPr>
          <w:rFonts w:eastAsia="OfficinaSansBoldITC"/>
        </w:rPr>
        <w:t>изучения обществознания</w:t>
      </w:r>
      <w:r w:rsidRPr="00F20EB6">
        <w:rPr>
          <w:rFonts w:eastAsia="SchoolBookSanPin"/>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3C6AA1" w:rsidRPr="00F20EB6" w:rsidRDefault="003C6AA1" w:rsidP="00F20EB6">
      <w:pPr>
        <w:rPr>
          <w:rFonts w:eastAsia="SchoolBookSanPin"/>
        </w:rPr>
      </w:pPr>
      <w:r w:rsidRPr="00F20EB6">
        <w:rPr>
          <w:rFonts w:eastAsia="SchoolBookSanPin"/>
          <w:bCs/>
        </w:rPr>
        <w:t xml:space="preserve">1) гражданского воспитания: </w:t>
      </w:r>
      <w:r w:rsidRPr="00F20EB6">
        <w:rPr>
          <w:rFonts w:eastAsia="SchoolBookSanPin"/>
          <w:position w:val="1"/>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F20EB6">
        <w:rPr>
          <w:rFonts w:eastAsia="SchoolBookSanPin"/>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3C6AA1" w:rsidRPr="00F20EB6" w:rsidRDefault="003C6AA1" w:rsidP="00F20EB6">
      <w:pPr>
        <w:rPr>
          <w:rFonts w:eastAsia="SchoolBookSanPin"/>
        </w:rPr>
      </w:pPr>
      <w:r w:rsidRPr="00F20EB6">
        <w:rPr>
          <w:rFonts w:eastAsia="SchoolBookSanPin"/>
          <w:bCs/>
        </w:rPr>
        <w:lastRenderedPageBreak/>
        <w:t xml:space="preserve">2) патриотического воспитания: </w:t>
      </w:r>
      <w:r w:rsidRPr="00F20EB6">
        <w:rPr>
          <w:rFonts w:eastAsia="SchoolBookSanPin"/>
          <w:position w:val="1"/>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3C6AA1" w:rsidRPr="00F20EB6" w:rsidRDefault="003C6AA1" w:rsidP="00F20EB6">
      <w:pPr>
        <w:rPr>
          <w:rFonts w:eastAsia="SchoolBookSanPin"/>
        </w:rPr>
      </w:pPr>
      <w:r w:rsidRPr="00F20EB6">
        <w:rPr>
          <w:rFonts w:eastAsia="SchoolBookSanPin"/>
          <w:bCs/>
          <w:position w:val="1"/>
        </w:rPr>
        <w:t xml:space="preserve">3) духовно-нравственного воспитания: </w:t>
      </w:r>
      <w:r w:rsidRPr="00F20EB6">
        <w:rPr>
          <w:rFonts w:eastAsia="SchoolBookSanPin"/>
          <w:position w:val="1"/>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C6AA1" w:rsidRPr="00F20EB6" w:rsidRDefault="003C6AA1" w:rsidP="00F20EB6">
      <w:pPr>
        <w:rPr>
          <w:rFonts w:eastAsia="SchoolBookSanPin"/>
        </w:rPr>
      </w:pPr>
      <w:r w:rsidRPr="00F20EB6">
        <w:rPr>
          <w:rFonts w:eastAsia="SchoolBookSanPin"/>
          <w:bCs/>
          <w:position w:val="1"/>
        </w:rPr>
        <w:t xml:space="preserve">4) эстетического воспитания: </w:t>
      </w:r>
      <w:r w:rsidRPr="00F20EB6">
        <w:rPr>
          <w:rFonts w:eastAsia="SchoolBookSanPin"/>
          <w:position w:val="1"/>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3C6AA1" w:rsidRPr="00F20EB6" w:rsidRDefault="003C6AA1" w:rsidP="00F20EB6">
      <w:pPr>
        <w:rPr>
          <w:rFonts w:eastAsia="SchoolBookSanPin"/>
        </w:rPr>
      </w:pPr>
      <w:r w:rsidRPr="00F20EB6">
        <w:rPr>
          <w:rFonts w:eastAsia="SchoolBookSanPin"/>
          <w:bCs/>
          <w:position w:val="1"/>
        </w:rPr>
        <w:t xml:space="preserve">5) физического воспитания, формирования культуры здоровья и эмоционального благополучия: </w:t>
      </w:r>
      <w:r w:rsidRPr="00F20EB6">
        <w:rPr>
          <w:rFonts w:eastAsia="SchoolBookSanPin"/>
          <w:position w:val="1"/>
        </w:rPr>
        <w:t xml:space="preserve">осознание ценности жизни; ответственное отношение к своему здоровью и установка на здоровый образ жизни, осознание </w:t>
      </w:r>
      <w:r w:rsidRPr="00F20EB6">
        <w:rPr>
          <w:rFonts w:eastAsia="SchoolBookSanPin"/>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F20EB6">
        <w:rPr>
          <w:rFonts w:eastAsia="SchoolBookSanPin"/>
          <w:position w:val="1"/>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3C6AA1" w:rsidRPr="00F20EB6" w:rsidRDefault="003C6AA1" w:rsidP="00F20EB6">
      <w:pPr>
        <w:rPr>
          <w:rFonts w:eastAsia="SchoolBookSanPin"/>
        </w:rPr>
      </w:pPr>
      <w:r w:rsidRPr="00F20EB6">
        <w:rPr>
          <w:rFonts w:eastAsia="SchoolBookSanPin"/>
          <w:bCs/>
          <w:position w:val="1"/>
        </w:rPr>
        <w:t xml:space="preserve">6) трудового воспитания: </w:t>
      </w:r>
      <w:r w:rsidRPr="00F20EB6">
        <w:rPr>
          <w:rFonts w:eastAsia="SchoolBookSanPin"/>
          <w:position w:val="1"/>
        </w:rPr>
        <w:t xml:space="preserve">установка на активное участие в решении практических задач (в рамках семьи, образовательной организации, </w:t>
      </w:r>
      <w:r w:rsidRPr="00F20EB6">
        <w:rPr>
          <w:rFonts w:eastAsia="SchoolBookSanPin"/>
        </w:rPr>
        <w:t xml:space="preserve">населенного пункта, родного края) </w:t>
      </w:r>
      <w:r w:rsidRPr="00F20EB6">
        <w:rPr>
          <w:rFonts w:eastAsia="SchoolBookSanPin"/>
          <w:position w:val="1"/>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C6AA1" w:rsidRPr="00F20EB6" w:rsidRDefault="003C6AA1" w:rsidP="00F20EB6">
      <w:pPr>
        <w:rPr>
          <w:rFonts w:eastAsia="SchoolBookSanPin"/>
        </w:rPr>
      </w:pPr>
      <w:r w:rsidRPr="00F20EB6">
        <w:rPr>
          <w:rFonts w:eastAsia="SchoolBookSanPin"/>
          <w:bCs/>
          <w:position w:val="1"/>
        </w:rPr>
        <w:t xml:space="preserve">7) экологического воспитания: </w:t>
      </w:r>
      <w:r w:rsidRPr="00F20EB6">
        <w:rPr>
          <w:rFonts w:eastAsia="SchoolBookSanPin"/>
          <w:position w:val="1"/>
        </w:rPr>
        <w:t xml:space="preserve">ориентация на применение знаний из социальных и естественных наук для решения задач в области окружающей среды, планирования поступков и </w:t>
      </w:r>
      <w:r w:rsidRPr="00F20EB6">
        <w:rPr>
          <w:rFonts w:eastAsia="SchoolBookSanPin"/>
          <w:position w:val="1"/>
        </w:rPr>
        <w:lastRenderedPageBreak/>
        <w:t>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C6AA1" w:rsidRPr="00F20EB6" w:rsidRDefault="003C6AA1" w:rsidP="00F20EB6">
      <w:pPr>
        <w:rPr>
          <w:rFonts w:eastAsia="SchoolBookSanPin"/>
        </w:rPr>
      </w:pPr>
      <w:r w:rsidRPr="00F20EB6">
        <w:rPr>
          <w:rFonts w:eastAsia="SchoolBookSanPin"/>
          <w:bCs/>
          <w:position w:val="1"/>
        </w:rPr>
        <w:t xml:space="preserve">8) ценности научного познания: </w:t>
      </w:r>
      <w:r w:rsidRPr="00F20EB6">
        <w:rPr>
          <w:rFonts w:eastAsia="SchoolBookSanPin"/>
          <w:position w:val="1"/>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F20EB6">
        <w:rPr>
          <w:rFonts w:eastAsia="SchoolBookSanPin"/>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C6AA1" w:rsidRPr="00F20EB6" w:rsidRDefault="003C6AA1" w:rsidP="00F20EB6">
      <w:pPr>
        <w:rPr>
          <w:rFonts w:eastAsia="SchoolBookSanPin"/>
        </w:rPr>
      </w:pPr>
      <w:r w:rsidRPr="00F20EB6">
        <w:rPr>
          <w:rFonts w:eastAsia="SchoolBookSanPin"/>
          <w:bCs/>
        </w:rPr>
        <w:t>Личностные результаты, обеспечивающие адаптацию обучающегося к изменяющимся условиям социальной и природной среды</w:t>
      </w:r>
      <w:r w:rsidRPr="00F20EB6">
        <w:rPr>
          <w:rFonts w:eastAsia="SchoolBookSanPin"/>
        </w:rPr>
        <w:t>:</w:t>
      </w:r>
    </w:p>
    <w:p w:rsidR="003C6AA1" w:rsidRPr="00F20EB6" w:rsidRDefault="003C6AA1" w:rsidP="00F20EB6">
      <w:pPr>
        <w:rPr>
          <w:rFonts w:eastAsia="SchoolBookSanPin"/>
        </w:rPr>
      </w:pPr>
      <w:r w:rsidRPr="00F20EB6">
        <w:rPr>
          <w:rFonts w:eastAsia="SchoolBookSanPi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C6AA1" w:rsidRPr="00F20EB6" w:rsidRDefault="003C6AA1" w:rsidP="00F20EB6">
      <w:pPr>
        <w:rPr>
          <w:rFonts w:eastAsia="SchoolBookSanPin"/>
        </w:rPr>
      </w:pPr>
      <w:r w:rsidRPr="00F20EB6">
        <w:rPr>
          <w:rFonts w:eastAsia="SchoolBookSanPin"/>
        </w:rPr>
        <w:t>способность обучающихся во взаимодействии в условиях неопределённости, открытость опыту и знаниям других;</w:t>
      </w:r>
    </w:p>
    <w:p w:rsidR="003C6AA1" w:rsidRPr="00F20EB6" w:rsidRDefault="003C6AA1" w:rsidP="00F20EB6">
      <w:pPr>
        <w:rPr>
          <w:rFonts w:eastAsia="SchoolBookSanPin"/>
        </w:rPr>
      </w:pPr>
      <w:r w:rsidRPr="00F20EB6">
        <w:rPr>
          <w:rFonts w:eastAsia="SchoolBookSanPin"/>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C6AA1" w:rsidRPr="00F20EB6" w:rsidRDefault="003C6AA1" w:rsidP="00F20EB6">
      <w:pPr>
        <w:rPr>
          <w:rFonts w:eastAsia="SchoolBookSanPin"/>
        </w:rPr>
      </w:pPr>
      <w:r w:rsidRPr="00F20EB6">
        <w:rPr>
          <w:rFonts w:eastAsia="SchoolBookSanPi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3C6AA1" w:rsidRPr="00F20EB6" w:rsidRDefault="003C6AA1" w:rsidP="00F20EB6">
      <w:pPr>
        <w:rPr>
          <w:rFonts w:eastAsia="SchoolBookSanPin"/>
        </w:rPr>
      </w:pPr>
      <w:r w:rsidRPr="00F20EB6">
        <w:rPr>
          <w:rFonts w:eastAsia="SchoolBookSanPi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C6AA1" w:rsidRPr="00F20EB6" w:rsidRDefault="003C6AA1" w:rsidP="00F20EB6">
      <w:pPr>
        <w:rPr>
          <w:rFonts w:eastAsia="SchoolBookSanPin"/>
        </w:rPr>
      </w:pPr>
      <w:r w:rsidRPr="00F20EB6">
        <w:rPr>
          <w:rFonts w:eastAsia="SchoolBookSanPin"/>
        </w:rPr>
        <w:t>умение анализировать и выявлять взаимосвязи природы, общества и экономики;</w:t>
      </w:r>
    </w:p>
    <w:p w:rsidR="003C6AA1" w:rsidRPr="00F20EB6" w:rsidRDefault="003C6AA1" w:rsidP="00F20EB6">
      <w:pPr>
        <w:rPr>
          <w:rFonts w:eastAsia="SchoolBookSanPin"/>
        </w:rPr>
      </w:pPr>
      <w:r w:rsidRPr="00F20EB6">
        <w:rPr>
          <w:rFonts w:eastAsia="SchoolBookSanPi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C6AA1" w:rsidRPr="00F20EB6" w:rsidRDefault="003C6AA1" w:rsidP="00F20EB6">
      <w:pPr>
        <w:rPr>
          <w:rFonts w:eastAsia="SchoolBookSanPin"/>
        </w:rPr>
      </w:pPr>
      <w:r w:rsidRPr="00F20EB6">
        <w:rPr>
          <w:rFonts w:eastAsia="SchoolBookSanPi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3C6AA1" w:rsidRPr="00F20EB6" w:rsidRDefault="003C6AA1" w:rsidP="00F20EB6">
      <w:pPr>
        <w:rPr>
          <w:rFonts w:eastAsia="SchoolBookSanPin"/>
        </w:rPr>
      </w:pPr>
      <w:r w:rsidRPr="00F20EB6">
        <w:rPr>
          <w:rFonts w:eastAsia="SchoolBookSanPin"/>
        </w:rPr>
        <w:lastRenderedPageBreak/>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3C6AA1" w:rsidRPr="00F20EB6" w:rsidRDefault="003C6AA1" w:rsidP="00F20EB6">
      <w:pPr>
        <w:rPr>
          <w:rFonts w:eastAsia="SchoolBookSanPin"/>
          <w:bCs/>
        </w:rPr>
      </w:pPr>
      <w:r w:rsidRPr="00F20EB6">
        <w:rPr>
          <w:rFonts w:eastAsia="SchoolBookSanPin"/>
        </w:rPr>
        <w:t xml:space="preserve">В результате изучения обществознания на уровне основного общего образования у обучающегося будут сформированы </w:t>
      </w:r>
      <w:r w:rsidRPr="00F20EB6">
        <w:rPr>
          <w:rFonts w:eastAsia="SchoolBookSanPi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C6AA1" w:rsidRPr="00F20EB6" w:rsidRDefault="003C6AA1" w:rsidP="00F20EB6">
      <w:pPr>
        <w:rPr>
          <w:rFonts w:eastAsia="SchoolBookSanPin"/>
        </w:rPr>
      </w:pPr>
      <w:r w:rsidRPr="00F20EB6">
        <w:rPr>
          <w:rFonts w:eastAsia="SchoolBookSanPin"/>
        </w:rPr>
        <w:t xml:space="preserve">У обучающегося будут сформированы следующие базовые логические действия как часть </w:t>
      </w:r>
      <w:r w:rsidRPr="00F20EB6">
        <w:rPr>
          <w:rFonts w:eastAsia="SchoolBookSanPin"/>
          <w:bCs/>
        </w:rPr>
        <w:t>познавательных универсальных учебных действий</w:t>
      </w:r>
      <w:r w:rsidRPr="00F20EB6">
        <w:rPr>
          <w:rFonts w:eastAsia="SchoolBookSanPin"/>
        </w:rPr>
        <w:t>:</w:t>
      </w:r>
    </w:p>
    <w:p w:rsidR="003C6AA1" w:rsidRPr="00F20EB6" w:rsidRDefault="003C6AA1" w:rsidP="00F20EB6">
      <w:pPr>
        <w:rPr>
          <w:rFonts w:eastAsia="SchoolBookSanPin"/>
        </w:rPr>
      </w:pPr>
      <w:r w:rsidRPr="00F20EB6">
        <w:rPr>
          <w:rFonts w:eastAsia="SchoolBookSanPin"/>
          <w:position w:val="1"/>
        </w:rPr>
        <w:t>выявлять и характеризовать существенные признаки социальных явлений и процессов;</w:t>
      </w:r>
    </w:p>
    <w:p w:rsidR="003C6AA1" w:rsidRPr="00F20EB6" w:rsidRDefault="003C6AA1" w:rsidP="00F20EB6">
      <w:pPr>
        <w:rPr>
          <w:rFonts w:eastAsia="SchoolBookSanPin"/>
        </w:rPr>
      </w:pPr>
      <w:r w:rsidRPr="00F20EB6">
        <w:rPr>
          <w:rFonts w:eastAsia="SchoolBookSanPin"/>
          <w:position w:val="1"/>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3C6AA1" w:rsidRPr="00F20EB6" w:rsidRDefault="003C6AA1" w:rsidP="00F20EB6">
      <w:pPr>
        <w:rPr>
          <w:rFonts w:eastAsia="SchoolBookSanPin"/>
        </w:rPr>
      </w:pPr>
      <w:r w:rsidRPr="00F20EB6">
        <w:rPr>
          <w:rFonts w:eastAsia="SchoolBookSanPin"/>
          <w:position w:val="1"/>
        </w:rPr>
        <w:t>с учётом предложенной задачи выявлять закономерности и противоречия в рассматриваемых фактах, данных и наблюдениях;</w:t>
      </w:r>
    </w:p>
    <w:p w:rsidR="003C6AA1" w:rsidRPr="00F20EB6" w:rsidRDefault="003C6AA1" w:rsidP="00F20EB6">
      <w:pPr>
        <w:rPr>
          <w:rFonts w:eastAsia="SchoolBookSanPin"/>
        </w:rPr>
      </w:pPr>
      <w:r w:rsidRPr="00F20EB6">
        <w:rPr>
          <w:rFonts w:eastAsia="SchoolBookSanPin"/>
          <w:position w:val="1"/>
        </w:rPr>
        <w:t>предлагать критерии для выявления закономерностей и противоречий;</w:t>
      </w:r>
    </w:p>
    <w:p w:rsidR="003C6AA1" w:rsidRPr="00F20EB6" w:rsidRDefault="003C6AA1" w:rsidP="00F20EB6">
      <w:pPr>
        <w:rPr>
          <w:rFonts w:eastAsia="SchoolBookSanPin"/>
        </w:rPr>
      </w:pPr>
      <w:r w:rsidRPr="00F20EB6">
        <w:rPr>
          <w:rFonts w:eastAsia="SchoolBookSanPin"/>
          <w:position w:val="1"/>
        </w:rPr>
        <w:t>выявлять дефицит информации, данных, необходимых для решения поставленной задачи;</w:t>
      </w:r>
    </w:p>
    <w:p w:rsidR="003C6AA1" w:rsidRPr="00F20EB6" w:rsidRDefault="003C6AA1" w:rsidP="00F20EB6">
      <w:pPr>
        <w:rPr>
          <w:rFonts w:eastAsia="SchoolBookSanPin"/>
        </w:rPr>
      </w:pPr>
      <w:r w:rsidRPr="00F20EB6">
        <w:rPr>
          <w:rFonts w:eastAsia="SchoolBookSanPin"/>
          <w:position w:val="1"/>
        </w:rPr>
        <w:t>выявлять причинно-следственные связи при изучении явлений и процессов;</w:t>
      </w:r>
    </w:p>
    <w:p w:rsidR="003C6AA1" w:rsidRPr="00F20EB6" w:rsidRDefault="003C6AA1" w:rsidP="00F20EB6">
      <w:pPr>
        <w:rPr>
          <w:rFonts w:eastAsia="SchoolBookSanPin"/>
        </w:rPr>
      </w:pPr>
      <w:r w:rsidRPr="00F20EB6">
        <w:rPr>
          <w:rFonts w:eastAsia="SchoolBookSanPin"/>
          <w:position w:val="1"/>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C6AA1" w:rsidRPr="00F20EB6" w:rsidRDefault="003C6AA1" w:rsidP="00F20EB6">
      <w:pPr>
        <w:rPr>
          <w:rFonts w:eastAsia="SchoolBookSanPin"/>
        </w:rPr>
      </w:pPr>
      <w:r w:rsidRPr="00F20EB6">
        <w:rPr>
          <w:rFonts w:eastAsia="SchoolBookSanPin"/>
          <w:position w:val="1"/>
        </w:rPr>
        <w:t>самостоятельно выбирать способ решения учебной задачи</w:t>
      </w:r>
      <w:r w:rsidRPr="00F20EB6">
        <w:rPr>
          <w:rFonts w:eastAsia="SchoolBookSanPin"/>
        </w:rPr>
        <w:t xml:space="preserve"> (</w:t>
      </w:r>
      <w:r w:rsidRPr="00F20EB6">
        <w:rPr>
          <w:rFonts w:eastAsia="SchoolBookSanPin"/>
          <w:position w:val="1"/>
        </w:rPr>
        <w:t>сравнивать несколько вариантов решения, выбирать наиболее подходящий с учётом самостоятельно выделенных критериев).</w:t>
      </w:r>
    </w:p>
    <w:p w:rsidR="003C6AA1" w:rsidRPr="00F20EB6" w:rsidRDefault="003C6AA1" w:rsidP="00F20EB6">
      <w:pPr>
        <w:rPr>
          <w:rFonts w:eastAsia="SchoolBookSanPin"/>
        </w:rPr>
      </w:pPr>
      <w:r w:rsidRPr="00F20EB6">
        <w:rPr>
          <w:rFonts w:eastAsia="SchoolBookSanPin"/>
          <w:position w:val="1"/>
        </w:rPr>
        <w:t>осознавать невозможность контролировать всё вокруг.</w:t>
      </w:r>
    </w:p>
    <w:p w:rsidR="003C6AA1" w:rsidRPr="00F20EB6" w:rsidRDefault="003C6AA1" w:rsidP="00F20EB6">
      <w:pPr>
        <w:rPr>
          <w:rFonts w:eastAsia="SchoolBookSanPin"/>
        </w:rPr>
      </w:pPr>
      <w:r w:rsidRPr="00F20EB6">
        <w:rPr>
          <w:rFonts w:eastAsia="SchoolBookSanPin"/>
        </w:rPr>
        <w:t xml:space="preserve">У обучающегося будут сформированы следующие базовые исследовательские действия как часть </w:t>
      </w:r>
      <w:r w:rsidRPr="00F20EB6">
        <w:rPr>
          <w:rFonts w:eastAsia="SchoolBookSanPin"/>
          <w:bCs/>
        </w:rPr>
        <w:t>познавательных универсальных учебных действий</w:t>
      </w:r>
      <w:r w:rsidRPr="00F20EB6">
        <w:rPr>
          <w:rFonts w:eastAsia="SchoolBookSanPin"/>
        </w:rPr>
        <w:t>:</w:t>
      </w:r>
    </w:p>
    <w:p w:rsidR="003C6AA1" w:rsidRPr="00F20EB6" w:rsidRDefault="003C6AA1" w:rsidP="00F20EB6">
      <w:pPr>
        <w:rPr>
          <w:rFonts w:eastAsia="SchoolBookSanPin"/>
        </w:rPr>
      </w:pPr>
      <w:r w:rsidRPr="00F20EB6">
        <w:rPr>
          <w:rFonts w:eastAsia="SchoolBookSanPin"/>
          <w:position w:val="1"/>
        </w:rPr>
        <w:t>использовать вопросы как исследовательский инструмент познания;</w:t>
      </w:r>
    </w:p>
    <w:p w:rsidR="003C6AA1" w:rsidRPr="00F20EB6" w:rsidRDefault="003C6AA1" w:rsidP="00F20EB6">
      <w:pPr>
        <w:rPr>
          <w:rFonts w:eastAsia="SchoolBookSanPin"/>
        </w:rPr>
      </w:pPr>
      <w:r w:rsidRPr="00F20EB6">
        <w:rPr>
          <w:rFonts w:eastAsia="SchoolBookSanPin"/>
          <w:position w:val="1"/>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C6AA1" w:rsidRPr="00F20EB6" w:rsidRDefault="003C6AA1" w:rsidP="00F20EB6">
      <w:pPr>
        <w:rPr>
          <w:rFonts w:eastAsia="SchoolBookSanPin"/>
        </w:rPr>
      </w:pPr>
      <w:r w:rsidRPr="00F20EB6">
        <w:rPr>
          <w:rFonts w:eastAsia="SchoolBookSanPin"/>
          <w:position w:val="1"/>
        </w:rPr>
        <w:t>формулировать гипотезу об истинности собственных суждений и суждений других, аргументировать свою позицию, мнение;</w:t>
      </w:r>
    </w:p>
    <w:p w:rsidR="003C6AA1" w:rsidRPr="00F20EB6" w:rsidRDefault="003C6AA1" w:rsidP="00F20EB6">
      <w:pPr>
        <w:rPr>
          <w:rFonts w:eastAsia="SchoolBookSanPin"/>
        </w:rPr>
      </w:pPr>
      <w:r w:rsidRPr="00F20EB6">
        <w:rPr>
          <w:rFonts w:eastAsia="SchoolBookSanPin"/>
          <w:position w:val="1"/>
        </w:rPr>
        <w:t xml:space="preserve">проводить по самостоятельно составленному плану небольшое исследование по установлению особенностей объекта </w:t>
      </w:r>
      <w:r w:rsidRPr="00F20EB6">
        <w:rPr>
          <w:rFonts w:eastAsia="SchoolBookSanPin"/>
        </w:rPr>
        <w:t>изучения, причинно-следственных связей и зависимостей объектов между собой;</w:t>
      </w:r>
    </w:p>
    <w:p w:rsidR="003C6AA1" w:rsidRPr="00F20EB6" w:rsidRDefault="003C6AA1" w:rsidP="00F20EB6">
      <w:pPr>
        <w:rPr>
          <w:rFonts w:eastAsia="SchoolBookSanPin"/>
        </w:rPr>
      </w:pPr>
      <w:r w:rsidRPr="00F20EB6">
        <w:rPr>
          <w:rFonts w:eastAsia="SchoolBookSanPin"/>
        </w:rPr>
        <w:t>оценивать на применимость и достоверность информацию, полученную в ходе исследования;</w:t>
      </w:r>
    </w:p>
    <w:p w:rsidR="003C6AA1" w:rsidRPr="00F20EB6" w:rsidRDefault="003C6AA1" w:rsidP="00F20EB6">
      <w:pPr>
        <w:rPr>
          <w:rFonts w:eastAsia="SchoolBookSanPin"/>
        </w:rPr>
      </w:pPr>
      <w:r w:rsidRPr="00F20EB6">
        <w:rPr>
          <w:rFonts w:eastAsia="SchoolBookSanPi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3C6AA1" w:rsidRPr="00F20EB6" w:rsidRDefault="003C6AA1" w:rsidP="00F20EB6">
      <w:pPr>
        <w:rPr>
          <w:rFonts w:eastAsia="SchoolBookSanPin"/>
        </w:rPr>
      </w:pPr>
      <w:r w:rsidRPr="00F20EB6">
        <w:rPr>
          <w:rFonts w:eastAsia="SchoolBookSanPin"/>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C6AA1" w:rsidRPr="00F20EB6" w:rsidRDefault="003C6AA1" w:rsidP="00F20EB6">
      <w:pPr>
        <w:rPr>
          <w:rFonts w:eastAsia="SchoolBookSanPin"/>
        </w:rPr>
      </w:pPr>
      <w:r w:rsidRPr="00F20EB6">
        <w:rPr>
          <w:rFonts w:eastAsia="SchoolBookSanPin"/>
        </w:rPr>
        <w:t xml:space="preserve">У обучающегося будут сформированы умения работать с информацией как часть </w:t>
      </w:r>
      <w:r w:rsidRPr="00F20EB6">
        <w:rPr>
          <w:rFonts w:eastAsia="SchoolBookSanPin"/>
          <w:bCs/>
        </w:rPr>
        <w:t>познавательных универсальных учебных действий</w:t>
      </w:r>
      <w:r w:rsidRPr="00F20EB6">
        <w:rPr>
          <w:rFonts w:eastAsia="SchoolBookSanPin"/>
        </w:rPr>
        <w:t>:</w:t>
      </w:r>
    </w:p>
    <w:p w:rsidR="003C6AA1" w:rsidRPr="00F20EB6" w:rsidRDefault="003C6AA1" w:rsidP="00F20EB6">
      <w:pPr>
        <w:rPr>
          <w:rFonts w:eastAsia="SchoolBookSanPin"/>
        </w:rPr>
      </w:pPr>
      <w:r w:rsidRPr="00F20EB6">
        <w:rPr>
          <w:rFonts w:eastAsia="SchoolBookSanPin"/>
          <w:position w:val="1"/>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C6AA1" w:rsidRPr="00F20EB6" w:rsidRDefault="003C6AA1" w:rsidP="00F20EB6">
      <w:pPr>
        <w:rPr>
          <w:rFonts w:eastAsia="SchoolBookSanPin"/>
        </w:rPr>
      </w:pPr>
      <w:r w:rsidRPr="00F20EB6">
        <w:rPr>
          <w:rFonts w:eastAsia="SchoolBookSanPin"/>
          <w:position w:val="1"/>
        </w:rPr>
        <w:t>выбирать, анализировать, систематизировать и интерпретировать информацию различных видов и форм представления;</w:t>
      </w:r>
    </w:p>
    <w:p w:rsidR="003C6AA1" w:rsidRPr="00F20EB6" w:rsidRDefault="003C6AA1" w:rsidP="00F20EB6">
      <w:pPr>
        <w:rPr>
          <w:rFonts w:eastAsia="SchoolBookSanPin"/>
        </w:rPr>
      </w:pPr>
      <w:r w:rsidRPr="00F20EB6">
        <w:rPr>
          <w:rFonts w:eastAsia="SchoolBookSanPin"/>
          <w:position w:val="1"/>
        </w:rPr>
        <w:t>находить сходные аргументы (подтверждающие или опровергающие одну и ту же идею, версию) в различных информационных источниках;</w:t>
      </w:r>
    </w:p>
    <w:p w:rsidR="003C6AA1" w:rsidRPr="00F20EB6" w:rsidRDefault="003C6AA1" w:rsidP="00F20EB6">
      <w:pPr>
        <w:rPr>
          <w:rFonts w:eastAsia="SchoolBookSanPin"/>
        </w:rPr>
      </w:pPr>
      <w:r w:rsidRPr="00F20EB6">
        <w:rPr>
          <w:rFonts w:eastAsia="SchoolBookSanPin"/>
          <w:position w:val="1"/>
        </w:rPr>
        <w:t>самостоятельно выбирать оптимальную форму представления информации;</w:t>
      </w:r>
    </w:p>
    <w:p w:rsidR="003C6AA1" w:rsidRPr="00F20EB6" w:rsidRDefault="003C6AA1" w:rsidP="00F20EB6">
      <w:pPr>
        <w:rPr>
          <w:rFonts w:eastAsia="SchoolBookSanPin"/>
        </w:rPr>
      </w:pPr>
      <w:r w:rsidRPr="00F20EB6">
        <w:rPr>
          <w:rFonts w:eastAsia="SchoolBookSanPin"/>
          <w:position w:val="1"/>
        </w:rPr>
        <w:t>оценивать надёжность информации по критериям, предложенным педагогическим работником или сформулированным самостоятельно;</w:t>
      </w:r>
    </w:p>
    <w:p w:rsidR="003C6AA1" w:rsidRPr="00F20EB6" w:rsidRDefault="003C6AA1" w:rsidP="00F20EB6">
      <w:pPr>
        <w:rPr>
          <w:rFonts w:eastAsia="SchoolBookSanPin"/>
        </w:rPr>
      </w:pPr>
      <w:r w:rsidRPr="00F20EB6">
        <w:rPr>
          <w:rFonts w:eastAsia="SchoolBookSanPin"/>
          <w:position w:val="1"/>
        </w:rPr>
        <w:t>эффективно запоминать и систематизировать информацию.</w:t>
      </w:r>
    </w:p>
    <w:p w:rsidR="003C6AA1" w:rsidRPr="00F20EB6" w:rsidRDefault="003C6AA1" w:rsidP="00F20EB6">
      <w:pPr>
        <w:rPr>
          <w:rFonts w:eastAsia="SchoolBookSanPin"/>
        </w:rPr>
      </w:pPr>
      <w:r w:rsidRPr="00F20EB6">
        <w:rPr>
          <w:rFonts w:eastAsia="SchoolBookSanPin"/>
        </w:rPr>
        <w:t xml:space="preserve">У обучающегося будут сформированы умения общения как часть </w:t>
      </w:r>
      <w:r w:rsidRPr="00F20EB6">
        <w:rPr>
          <w:rFonts w:eastAsia="SchoolBookSanPin"/>
          <w:bCs/>
        </w:rPr>
        <w:t>коммуникативных универсальных учебных действий</w:t>
      </w:r>
      <w:r w:rsidRPr="00F20EB6">
        <w:rPr>
          <w:rFonts w:eastAsia="SchoolBookSanPin"/>
        </w:rPr>
        <w:t>:</w:t>
      </w:r>
    </w:p>
    <w:p w:rsidR="003C6AA1" w:rsidRPr="00F20EB6" w:rsidRDefault="003C6AA1" w:rsidP="00F20EB6">
      <w:pPr>
        <w:rPr>
          <w:rFonts w:eastAsia="SchoolBookSanPin"/>
        </w:rPr>
      </w:pPr>
      <w:r w:rsidRPr="00F20EB6">
        <w:rPr>
          <w:rFonts w:eastAsia="SchoolBookSanPin"/>
          <w:position w:val="1"/>
        </w:rPr>
        <w:t>воспринимать и формулировать суждения, выражать эмоции в соответствии с целями и условиями общения;</w:t>
      </w:r>
    </w:p>
    <w:p w:rsidR="003C6AA1" w:rsidRPr="00F20EB6" w:rsidRDefault="003C6AA1" w:rsidP="00F20EB6">
      <w:pPr>
        <w:rPr>
          <w:rFonts w:eastAsia="SchoolBookSanPin"/>
        </w:rPr>
      </w:pPr>
      <w:r w:rsidRPr="00F20EB6">
        <w:rPr>
          <w:rFonts w:eastAsia="SchoolBookSanPin"/>
          <w:position w:val="1"/>
        </w:rPr>
        <w:t>выражать себя (свою точку зрения) в устных и письменных текстах;</w:t>
      </w:r>
    </w:p>
    <w:p w:rsidR="003C6AA1" w:rsidRPr="00F20EB6" w:rsidRDefault="003C6AA1" w:rsidP="00F20EB6">
      <w:pPr>
        <w:rPr>
          <w:rFonts w:eastAsia="SchoolBookSanPin"/>
        </w:rPr>
      </w:pPr>
      <w:r w:rsidRPr="00F20EB6">
        <w:rPr>
          <w:rFonts w:eastAsia="SchoolBookSanPin"/>
          <w:position w:val="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3C6AA1" w:rsidRPr="00F20EB6" w:rsidRDefault="003C6AA1" w:rsidP="00F20EB6">
      <w:pPr>
        <w:rPr>
          <w:rFonts w:eastAsia="SchoolBookSanPin"/>
        </w:rPr>
      </w:pPr>
      <w:r w:rsidRPr="00F20EB6">
        <w:rPr>
          <w:rFonts w:eastAsia="SchoolBookSanPin"/>
          <w:position w:val="1"/>
        </w:rPr>
        <w:t>понимать намерения других, проявлять уважительное отношение к собеседнику и в корректной форме формулировать свои возражения;</w:t>
      </w:r>
    </w:p>
    <w:p w:rsidR="003C6AA1" w:rsidRPr="00F20EB6" w:rsidRDefault="003C6AA1" w:rsidP="00F20EB6">
      <w:pPr>
        <w:rPr>
          <w:rFonts w:eastAsia="SchoolBookSanPin"/>
          <w:position w:val="1"/>
        </w:rPr>
      </w:pPr>
      <w:r w:rsidRPr="00F20EB6">
        <w:rPr>
          <w:rFonts w:eastAsia="SchoolBookSanPin"/>
          <w:position w:val="1"/>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C6AA1" w:rsidRPr="00F20EB6" w:rsidRDefault="003C6AA1" w:rsidP="00F20EB6">
      <w:pPr>
        <w:rPr>
          <w:rFonts w:eastAsia="SchoolBookSanPin"/>
        </w:rPr>
      </w:pPr>
      <w:r w:rsidRPr="00F20EB6">
        <w:rPr>
          <w:rFonts w:eastAsia="SchoolBookSanPin"/>
        </w:rPr>
        <w:t>сопоставлять свои суждения с суждениями других участников диалога, обнаруживать различие и сходство позиций;</w:t>
      </w:r>
    </w:p>
    <w:p w:rsidR="003C6AA1" w:rsidRPr="00F20EB6" w:rsidRDefault="003C6AA1" w:rsidP="00F20EB6">
      <w:pPr>
        <w:rPr>
          <w:rFonts w:eastAsia="SchoolBookSanPin"/>
        </w:rPr>
      </w:pPr>
      <w:r w:rsidRPr="00F20EB6">
        <w:rPr>
          <w:rFonts w:eastAsia="SchoolBookSanPin"/>
        </w:rPr>
        <w:t>публично представлять результаты выполненного исследования, проекта;</w:t>
      </w:r>
    </w:p>
    <w:p w:rsidR="003C6AA1" w:rsidRPr="00F20EB6" w:rsidRDefault="003C6AA1" w:rsidP="00F20EB6">
      <w:pPr>
        <w:rPr>
          <w:rFonts w:eastAsia="SchoolBookSanPin"/>
        </w:rPr>
      </w:pPr>
      <w:r w:rsidRPr="00F20EB6">
        <w:rPr>
          <w:rFonts w:eastAsia="SchoolBookSanPi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C6AA1" w:rsidRPr="00F20EB6" w:rsidRDefault="003C6AA1" w:rsidP="00F20EB6">
      <w:pPr>
        <w:rPr>
          <w:rFonts w:eastAsia="SchoolBookSanPin"/>
        </w:rPr>
      </w:pPr>
      <w:r w:rsidRPr="00F20EB6">
        <w:rPr>
          <w:rFonts w:eastAsia="SchoolBookSanPin"/>
        </w:rPr>
        <w:t xml:space="preserve">У обучающегося будут сформированы умения самоорганизации как части </w:t>
      </w:r>
      <w:r w:rsidRPr="00F20EB6">
        <w:rPr>
          <w:rFonts w:eastAsia="SchoolBookSanPin"/>
          <w:bCs/>
        </w:rPr>
        <w:t>регулятивных универсальных учебных действий</w:t>
      </w:r>
      <w:r w:rsidRPr="00F20EB6">
        <w:rPr>
          <w:rFonts w:eastAsia="SchoolBookSanPin"/>
        </w:rPr>
        <w:t>:</w:t>
      </w:r>
    </w:p>
    <w:p w:rsidR="003C6AA1" w:rsidRPr="00F20EB6" w:rsidRDefault="003C6AA1" w:rsidP="00F20EB6">
      <w:pPr>
        <w:rPr>
          <w:rFonts w:eastAsia="SchoolBookSanPin"/>
        </w:rPr>
      </w:pPr>
      <w:r w:rsidRPr="00F20EB6">
        <w:rPr>
          <w:rFonts w:eastAsia="SchoolBookSanPin"/>
          <w:position w:val="1"/>
        </w:rPr>
        <w:t>выявлять проблемы для решения в жизненных и учебных ситуациях;</w:t>
      </w:r>
    </w:p>
    <w:p w:rsidR="003C6AA1" w:rsidRPr="00F20EB6" w:rsidRDefault="003C6AA1" w:rsidP="00F20EB6">
      <w:pPr>
        <w:rPr>
          <w:rFonts w:eastAsia="SchoolBookSanPin"/>
        </w:rPr>
      </w:pPr>
      <w:r w:rsidRPr="00F20EB6">
        <w:rPr>
          <w:rFonts w:eastAsia="SchoolBookSanPin"/>
          <w:position w:val="1"/>
        </w:rPr>
        <w:t>ориентироваться в различных подходах принятия решений</w:t>
      </w:r>
      <w:r w:rsidRPr="00F20EB6">
        <w:rPr>
          <w:rFonts w:eastAsia="SchoolBookSanPin"/>
        </w:rPr>
        <w:t xml:space="preserve"> (</w:t>
      </w:r>
      <w:r w:rsidRPr="00F20EB6">
        <w:rPr>
          <w:rFonts w:eastAsia="SchoolBookSanPin"/>
          <w:position w:val="1"/>
        </w:rPr>
        <w:t>индивидуальное, принятие решения в группе, принятие решений в группе);</w:t>
      </w:r>
    </w:p>
    <w:p w:rsidR="003C6AA1" w:rsidRPr="00F20EB6" w:rsidRDefault="003C6AA1" w:rsidP="00F20EB6">
      <w:pPr>
        <w:rPr>
          <w:rFonts w:eastAsia="SchoolBookSanPin"/>
        </w:rPr>
      </w:pPr>
      <w:r w:rsidRPr="00F20EB6">
        <w:rPr>
          <w:rFonts w:eastAsia="SchoolBookSanPin"/>
          <w:position w:val="1"/>
        </w:rPr>
        <w:lastRenderedPageBreak/>
        <w:t xml:space="preserve">самостоятельно составлять алгоритм решения задачи (или его часть), выбирать способ решения учебной задачи с учётом </w:t>
      </w:r>
      <w:r w:rsidRPr="00F20EB6">
        <w:rPr>
          <w:rFonts w:eastAsia="SchoolBookSanPin"/>
        </w:rPr>
        <w:t>имеющихся ресурсов и собственных возможностей, аргументировать предлагаемые варианты решений;</w:t>
      </w:r>
    </w:p>
    <w:p w:rsidR="003C6AA1" w:rsidRPr="00F20EB6" w:rsidRDefault="003C6AA1" w:rsidP="00F20EB6">
      <w:pPr>
        <w:rPr>
          <w:rFonts w:eastAsia="SchoolBookSanPin"/>
        </w:rPr>
      </w:pPr>
      <w:r w:rsidRPr="00F20EB6">
        <w:rPr>
          <w:rFonts w:eastAsia="SchoolBookSanPi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C6AA1" w:rsidRPr="00F20EB6" w:rsidRDefault="003C6AA1" w:rsidP="00F20EB6">
      <w:pPr>
        <w:rPr>
          <w:rFonts w:eastAsia="SchoolBookSanPin"/>
        </w:rPr>
      </w:pPr>
      <w:r w:rsidRPr="00F20EB6">
        <w:rPr>
          <w:rFonts w:eastAsia="SchoolBookSanPin"/>
        </w:rPr>
        <w:t>проводить выбор и брать ответственность за решение.</w:t>
      </w:r>
    </w:p>
    <w:p w:rsidR="003C6AA1" w:rsidRPr="00F20EB6" w:rsidRDefault="003C6AA1" w:rsidP="00F20EB6">
      <w:pPr>
        <w:rPr>
          <w:rFonts w:eastAsia="SchoolBookSanPin"/>
        </w:rPr>
      </w:pPr>
      <w:r w:rsidRPr="00F20EB6">
        <w:rPr>
          <w:rFonts w:eastAsia="SchoolBookSanPin"/>
        </w:rPr>
        <w:t>У обучающегося будут сформированы умения совместной деятельности:</w:t>
      </w:r>
    </w:p>
    <w:p w:rsidR="003C6AA1" w:rsidRPr="00F20EB6" w:rsidRDefault="003C6AA1" w:rsidP="00F20EB6">
      <w:pPr>
        <w:rPr>
          <w:rFonts w:eastAsia="SchoolBookSanPin"/>
        </w:rPr>
      </w:pPr>
      <w:r w:rsidRPr="00F20EB6">
        <w:rPr>
          <w:rFonts w:eastAsia="SchoolBookSanPin"/>
          <w:position w:val="1"/>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C6AA1" w:rsidRPr="00F20EB6" w:rsidRDefault="003C6AA1" w:rsidP="00F20EB6">
      <w:pPr>
        <w:rPr>
          <w:rFonts w:eastAsia="SchoolBookSanPin"/>
        </w:rPr>
      </w:pPr>
      <w:r w:rsidRPr="00F20EB6">
        <w:rPr>
          <w:rFonts w:eastAsia="SchoolBookSanPin"/>
          <w:position w:val="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C6AA1" w:rsidRPr="00F20EB6" w:rsidRDefault="003C6AA1" w:rsidP="00F20EB6">
      <w:pPr>
        <w:rPr>
          <w:rFonts w:eastAsia="SchoolBookSanPin"/>
        </w:rPr>
      </w:pPr>
      <w:r w:rsidRPr="00F20EB6">
        <w:rPr>
          <w:rFonts w:eastAsia="SchoolBookSanPin"/>
          <w:position w:val="1"/>
        </w:rPr>
        <w:t>уметь обобщать мнения нескольких человек, проявлять готовность руководить, выполнять поручения, подчиняться;</w:t>
      </w:r>
    </w:p>
    <w:p w:rsidR="003C6AA1" w:rsidRPr="00F20EB6" w:rsidRDefault="003C6AA1" w:rsidP="00F20EB6">
      <w:pPr>
        <w:rPr>
          <w:rFonts w:eastAsia="SchoolBookSanPin"/>
        </w:rPr>
      </w:pPr>
      <w:r w:rsidRPr="00F20EB6">
        <w:rPr>
          <w:rFonts w:eastAsia="SchoolBookSanPin"/>
          <w:position w:val="1"/>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C6AA1" w:rsidRPr="00F20EB6" w:rsidRDefault="003C6AA1" w:rsidP="00F20EB6">
      <w:pPr>
        <w:rPr>
          <w:rFonts w:eastAsia="SchoolBookSanPin"/>
        </w:rPr>
      </w:pPr>
      <w:r w:rsidRPr="00F20EB6">
        <w:rPr>
          <w:rFonts w:eastAsia="SchoolBookSanPin"/>
          <w:position w:val="1"/>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C6AA1" w:rsidRPr="00F20EB6" w:rsidRDefault="003C6AA1" w:rsidP="00F20EB6">
      <w:pPr>
        <w:rPr>
          <w:rFonts w:eastAsia="SchoolBookSanPin"/>
        </w:rPr>
      </w:pPr>
      <w:r w:rsidRPr="00F20EB6">
        <w:rPr>
          <w:rFonts w:eastAsia="SchoolBookSanPin"/>
          <w:position w:val="1"/>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C6AA1" w:rsidRPr="00F20EB6" w:rsidRDefault="003C6AA1" w:rsidP="00F20EB6">
      <w:pPr>
        <w:rPr>
          <w:rFonts w:eastAsia="SchoolBookSanPin"/>
        </w:rPr>
      </w:pPr>
      <w:r w:rsidRPr="00F20EB6">
        <w:rPr>
          <w:rFonts w:eastAsia="SchoolBookSanPin"/>
        </w:rPr>
        <w:t xml:space="preserve">У обучающегося будут сформированы умения самоконтроля, эмоционального интеллекта как части </w:t>
      </w:r>
      <w:r w:rsidRPr="00F20EB6">
        <w:rPr>
          <w:rFonts w:eastAsia="SchoolBookSanPin"/>
          <w:bCs/>
        </w:rPr>
        <w:t>регулятивных универсальных учебных действий</w:t>
      </w:r>
      <w:r w:rsidRPr="00F20EB6">
        <w:rPr>
          <w:rFonts w:eastAsia="SchoolBookSanPin"/>
        </w:rPr>
        <w:t>:</w:t>
      </w:r>
    </w:p>
    <w:p w:rsidR="003C6AA1" w:rsidRPr="00F20EB6" w:rsidRDefault="003C6AA1" w:rsidP="00F20EB6">
      <w:pPr>
        <w:rPr>
          <w:rFonts w:eastAsia="SchoolBookSanPin"/>
        </w:rPr>
      </w:pPr>
      <w:r w:rsidRPr="00F20EB6">
        <w:rPr>
          <w:rFonts w:eastAsia="SchoolBookSanPin"/>
          <w:position w:val="1"/>
        </w:rPr>
        <w:t>владеть способами самоконтроля, самомотивации и рефлексии;</w:t>
      </w:r>
    </w:p>
    <w:p w:rsidR="003C6AA1" w:rsidRPr="00F20EB6" w:rsidRDefault="003C6AA1" w:rsidP="00F20EB6">
      <w:pPr>
        <w:rPr>
          <w:rFonts w:eastAsia="SchoolBookSanPin"/>
        </w:rPr>
      </w:pPr>
      <w:r w:rsidRPr="00F20EB6">
        <w:rPr>
          <w:rFonts w:eastAsia="SchoolBookSanPin"/>
          <w:position w:val="1"/>
        </w:rPr>
        <w:t>давать оценку ситуации и предлагать план её изменения;</w:t>
      </w:r>
    </w:p>
    <w:p w:rsidR="003C6AA1" w:rsidRPr="00F20EB6" w:rsidRDefault="003C6AA1" w:rsidP="00F20EB6">
      <w:pPr>
        <w:rPr>
          <w:rFonts w:eastAsia="SchoolBookSanPin"/>
        </w:rPr>
      </w:pPr>
      <w:r w:rsidRPr="00F20EB6">
        <w:rPr>
          <w:rFonts w:eastAsia="SchoolBookSanPin"/>
          <w:position w:val="1"/>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C6AA1" w:rsidRPr="00F20EB6" w:rsidRDefault="003C6AA1" w:rsidP="00F20EB6">
      <w:pPr>
        <w:rPr>
          <w:rFonts w:eastAsia="SchoolBookSanPin"/>
        </w:rPr>
      </w:pPr>
      <w:r w:rsidRPr="00F20EB6">
        <w:rPr>
          <w:rFonts w:eastAsia="SchoolBookSanPin"/>
          <w:position w:val="1"/>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C6AA1" w:rsidRPr="00F20EB6" w:rsidRDefault="003C6AA1" w:rsidP="00F20EB6">
      <w:pPr>
        <w:rPr>
          <w:rFonts w:eastAsia="SchoolBookSanPin"/>
        </w:rPr>
      </w:pPr>
      <w:r w:rsidRPr="00F20EB6">
        <w:rPr>
          <w:rFonts w:eastAsia="SchoolBookSanPin"/>
          <w:position w:val="1"/>
        </w:rPr>
        <w:t>вносить коррективы в деятельность на основе новых обстоятельств, изменившихся ситуаций, установленных ошибок, возникших трудностей;</w:t>
      </w:r>
    </w:p>
    <w:p w:rsidR="003C6AA1" w:rsidRPr="00F20EB6" w:rsidRDefault="003C6AA1" w:rsidP="00F20EB6">
      <w:pPr>
        <w:rPr>
          <w:rFonts w:eastAsia="SchoolBookSanPin"/>
        </w:rPr>
      </w:pPr>
      <w:r w:rsidRPr="00F20EB6">
        <w:rPr>
          <w:rFonts w:eastAsia="SchoolBookSanPin"/>
          <w:position w:val="1"/>
        </w:rPr>
        <w:t>оценивать соответствие результата цели и условиям;</w:t>
      </w:r>
    </w:p>
    <w:p w:rsidR="003C6AA1" w:rsidRPr="00F20EB6" w:rsidRDefault="003C6AA1" w:rsidP="00F20EB6">
      <w:pPr>
        <w:rPr>
          <w:rFonts w:eastAsia="SchoolBookSanPin"/>
        </w:rPr>
      </w:pPr>
      <w:r w:rsidRPr="00F20EB6">
        <w:rPr>
          <w:rFonts w:eastAsia="SchoolBookSanPin"/>
          <w:position w:val="1"/>
        </w:rPr>
        <w:t>различать, называть и управлять собственными эмоциями и эмоциями других;</w:t>
      </w:r>
    </w:p>
    <w:p w:rsidR="003C6AA1" w:rsidRPr="00F20EB6" w:rsidRDefault="003C6AA1" w:rsidP="00F20EB6">
      <w:pPr>
        <w:rPr>
          <w:rFonts w:eastAsia="SchoolBookSanPin"/>
        </w:rPr>
      </w:pPr>
      <w:r w:rsidRPr="00F20EB6">
        <w:rPr>
          <w:rFonts w:eastAsia="SchoolBookSanPin"/>
          <w:position w:val="1"/>
        </w:rPr>
        <w:t>выявлять и анализировать причины эмоций;</w:t>
      </w:r>
    </w:p>
    <w:p w:rsidR="003C6AA1" w:rsidRPr="00F20EB6" w:rsidRDefault="003C6AA1" w:rsidP="00F20EB6">
      <w:pPr>
        <w:rPr>
          <w:rFonts w:eastAsia="SchoolBookSanPin"/>
        </w:rPr>
      </w:pPr>
      <w:r w:rsidRPr="00F20EB6">
        <w:rPr>
          <w:rFonts w:eastAsia="SchoolBookSanPin"/>
          <w:position w:val="1"/>
        </w:rPr>
        <w:t>ставить себя на место другого человека, понимать мотивы и намерения другого;</w:t>
      </w:r>
    </w:p>
    <w:p w:rsidR="003C6AA1" w:rsidRPr="00F20EB6" w:rsidRDefault="003C6AA1" w:rsidP="00F20EB6">
      <w:pPr>
        <w:rPr>
          <w:rFonts w:eastAsia="SchoolBookSanPin"/>
        </w:rPr>
      </w:pPr>
      <w:r w:rsidRPr="00F20EB6">
        <w:rPr>
          <w:rFonts w:eastAsia="SchoolBookSanPin"/>
          <w:position w:val="1"/>
        </w:rPr>
        <w:lastRenderedPageBreak/>
        <w:t>регулировать способ выражения эмоций;</w:t>
      </w:r>
    </w:p>
    <w:p w:rsidR="003C6AA1" w:rsidRPr="00F20EB6" w:rsidRDefault="003C6AA1" w:rsidP="00F20EB6">
      <w:pPr>
        <w:rPr>
          <w:rFonts w:eastAsia="SchoolBookSanPin"/>
        </w:rPr>
      </w:pPr>
      <w:r w:rsidRPr="00F20EB6">
        <w:rPr>
          <w:rFonts w:eastAsia="SchoolBookSanPin"/>
          <w:position w:val="1"/>
        </w:rPr>
        <w:t>осознанно относиться к другому человеку, его мнению;</w:t>
      </w:r>
    </w:p>
    <w:p w:rsidR="003C6AA1" w:rsidRPr="00F20EB6" w:rsidRDefault="003C6AA1" w:rsidP="00F20EB6">
      <w:pPr>
        <w:rPr>
          <w:rFonts w:eastAsia="SchoolBookSanPin"/>
        </w:rPr>
      </w:pPr>
      <w:r w:rsidRPr="00F20EB6">
        <w:rPr>
          <w:rFonts w:eastAsia="SchoolBookSanPin"/>
          <w:position w:val="1"/>
        </w:rPr>
        <w:t>признавать своё право на ошибку и такое же право другого;</w:t>
      </w:r>
    </w:p>
    <w:p w:rsidR="003C6AA1" w:rsidRPr="00F20EB6" w:rsidRDefault="003C6AA1" w:rsidP="00F20EB6">
      <w:pPr>
        <w:rPr>
          <w:rFonts w:eastAsia="SchoolBookSanPin"/>
        </w:rPr>
      </w:pPr>
      <w:r w:rsidRPr="00F20EB6">
        <w:rPr>
          <w:rFonts w:eastAsia="SchoolBookSanPin"/>
          <w:position w:val="1"/>
        </w:rPr>
        <w:t>принимать себя и других, не осуждая;</w:t>
      </w:r>
    </w:p>
    <w:p w:rsidR="003C6AA1" w:rsidRPr="00F20EB6" w:rsidRDefault="003C6AA1" w:rsidP="00F20EB6">
      <w:pPr>
        <w:rPr>
          <w:rFonts w:eastAsia="SchoolBookSanPin"/>
        </w:rPr>
      </w:pPr>
      <w:r w:rsidRPr="00F20EB6">
        <w:rPr>
          <w:rFonts w:eastAsia="SchoolBookSanPin"/>
          <w:position w:val="1"/>
        </w:rPr>
        <w:t>открытость себе и другим.</w:t>
      </w:r>
    </w:p>
    <w:p w:rsidR="003C6AA1" w:rsidRPr="00F20EB6" w:rsidRDefault="003C6AA1" w:rsidP="00F20EB6">
      <w:pPr>
        <w:rPr>
          <w:rFonts w:eastAsia="SchoolBookSanPin"/>
        </w:rPr>
      </w:pPr>
      <w:r w:rsidRPr="00F20EB6">
        <w:rPr>
          <w:rFonts w:eastAsia="SchoolBookSanPin"/>
          <w:bCs/>
        </w:rPr>
        <w:t xml:space="preserve">Предметные результаты освоения программы по обществознанию на уровне основного общего образования </w:t>
      </w:r>
      <w:r w:rsidRPr="00F20EB6">
        <w:rPr>
          <w:rFonts w:eastAsia="SchoolBookSanPin"/>
        </w:rPr>
        <w:t>должны обеспечивать:</w:t>
      </w:r>
    </w:p>
    <w:p w:rsidR="003C6AA1" w:rsidRPr="00F20EB6" w:rsidRDefault="003C6AA1" w:rsidP="00F20EB6">
      <w:pPr>
        <w:rPr>
          <w:rFonts w:eastAsia="SchoolBookSanPin"/>
        </w:rPr>
      </w:pPr>
      <w:r w:rsidRPr="00F20EB6">
        <w:rPr>
          <w:rFonts w:eastAsia="SchoolBookSanPin"/>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3C6AA1" w:rsidRPr="00F20EB6" w:rsidRDefault="003C6AA1" w:rsidP="00F20EB6">
      <w:pPr>
        <w:rPr>
          <w:rFonts w:eastAsia="SchoolBookSanPin"/>
        </w:rPr>
      </w:pPr>
      <w:r w:rsidRPr="00F20EB6">
        <w:rPr>
          <w:rFonts w:eastAsia="SchoolBookSanPin"/>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3C6AA1" w:rsidRPr="00F20EB6" w:rsidRDefault="003C6AA1" w:rsidP="00F20EB6">
      <w:pPr>
        <w:rPr>
          <w:rFonts w:eastAsia="SchoolBookSanPin"/>
        </w:rPr>
      </w:pPr>
      <w:r w:rsidRPr="00F20EB6">
        <w:rPr>
          <w:rFonts w:eastAsia="SchoolBookSanPin"/>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3C6AA1" w:rsidRPr="00F20EB6" w:rsidRDefault="003C6AA1" w:rsidP="00F20EB6">
      <w:pPr>
        <w:rPr>
          <w:rFonts w:eastAsia="SchoolBookSanPin"/>
        </w:rPr>
      </w:pPr>
      <w:r w:rsidRPr="00F20EB6">
        <w:rPr>
          <w:rFonts w:eastAsia="SchoolBookSanPin"/>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3C6AA1" w:rsidRPr="00F20EB6" w:rsidRDefault="003C6AA1" w:rsidP="00F20EB6">
      <w:pPr>
        <w:rPr>
          <w:rFonts w:eastAsia="SchoolBookSanPin"/>
        </w:rPr>
      </w:pPr>
      <w:r w:rsidRPr="00F20EB6">
        <w:rPr>
          <w:rFonts w:eastAsia="SchoolBookSanPin"/>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3C6AA1" w:rsidRPr="00F20EB6" w:rsidRDefault="003C6AA1" w:rsidP="00F20EB6">
      <w:pPr>
        <w:rPr>
          <w:rFonts w:eastAsia="SchoolBookSanPin"/>
        </w:rPr>
      </w:pPr>
      <w:r w:rsidRPr="00F20EB6">
        <w:rPr>
          <w:rFonts w:eastAsia="SchoolBookSanPin"/>
        </w:rPr>
        <w:lastRenderedPageBreak/>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3C6AA1" w:rsidRPr="00F20EB6" w:rsidRDefault="003C6AA1" w:rsidP="00F20EB6">
      <w:pPr>
        <w:rPr>
          <w:rFonts w:eastAsia="SchoolBookSanPin"/>
        </w:rPr>
      </w:pPr>
      <w:r w:rsidRPr="00F20EB6">
        <w:rPr>
          <w:rFonts w:eastAsia="SchoolBookSanPin"/>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3C6AA1" w:rsidRPr="00F20EB6" w:rsidRDefault="003C6AA1" w:rsidP="00F20EB6">
      <w:pPr>
        <w:rPr>
          <w:rFonts w:eastAsia="SchoolBookSanPin"/>
        </w:rPr>
      </w:pPr>
      <w:r w:rsidRPr="00F20EB6">
        <w:rPr>
          <w:rFonts w:eastAsia="SchoolBookSanPin"/>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3C6AA1" w:rsidRPr="00F20EB6" w:rsidRDefault="003C6AA1" w:rsidP="00F20EB6">
      <w:pPr>
        <w:rPr>
          <w:rFonts w:eastAsia="SchoolBookSanPin"/>
        </w:rPr>
      </w:pPr>
      <w:r w:rsidRPr="00F20EB6">
        <w:rPr>
          <w:rFonts w:eastAsia="SchoolBookSanPin"/>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3C6AA1" w:rsidRPr="00F20EB6" w:rsidRDefault="003C6AA1" w:rsidP="00F20EB6">
      <w:pPr>
        <w:rPr>
          <w:rFonts w:eastAsia="SchoolBookSanPin"/>
        </w:rPr>
      </w:pPr>
      <w:r w:rsidRPr="00F20EB6">
        <w:rPr>
          <w:rFonts w:eastAsia="SchoolBookSanPin"/>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3C6AA1" w:rsidRPr="00F20EB6" w:rsidRDefault="003C6AA1" w:rsidP="00F20EB6">
      <w:pPr>
        <w:rPr>
          <w:rFonts w:eastAsia="SchoolBookSanPin"/>
        </w:rPr>
      </w:pPr>
      <w:r w:rsidRPr="00F20EB6">
        <w:rPr>
          <w:rFonts w:eastAsia="SchoolBookSanPin"/>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C6AA1" w:rsidRPr="00F20EB6" w:rsidRDefault="003C6AA1" w:rsidP="00F20EB6">
      <w:pPr>
        <w:rPr>
          <w:rFonts w:eastAsia="SchoolBookSanPin"/>
        </w:rPr>
      </w:pPr>
      <w:r w:rsidRPr="00F20EB6">
        <w:rPr>
          <w:rFonts w:eastAsia="SchoolBookSanPin"/>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C6AA1" w:rsidRPr="00F20EB6" w:rsidRDefault="003C6AA1" w:rsidP="00F20EB6">
      <w:pPr>
        <w:rPr>
          <w:rFonts w:eastAsia="SchoolBookSanPin"/>
        </w:rPr>
      </w:pPr>
      <w:r w:rsidRPr="00F20EB6">
        <w:rPr>
          <w:rFonts w:eastAsia="SchoolBookSanPin"/>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3C6AA1" w:rsidRPr="00F20EB6" w:rsidRDefault="003C6AA1" w:rsidP="00F20EB6">
      <w:pPr>
        <w:rPr>
          <w:rFonts w:eastAsia="SchoolBookSanPin"/>
        </w:rPr>
      </w:pPr>
      <w:r w:rsidRPr="00F20EB6">
        <w:rPr>
          <w:rFonts w:eastAsia="SchoolBookSanPin"/>
        </w:rPr>
        <w:lastRenderedPageBreak/>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3C6AA1" w:rsidRPr="00F20EB6" w:rsidRDefault="003C6AA1" w:rsidP="00F20EB6">
      <w:pPr>
        <w:rPr>
          <w:rFonts w:eastAsia="SchoolBookSanPin"/>
        </w:rPr>
      </w:pPr>
      <w:r w:rsidRPr="00F20EB6">
        <w:rPr>
          <w:rFonts w:eastAsia="SchoolBookSanPin"/>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3C6AA1" w:rsidRPr="00F20EB6" w:rsidRDefault="003C6AA1" w:rsidP="00F20EB6">
      <w:pPr>
        <w:rPr>
          <w:rFonts w:eastAsia="SchoolBookSanPin"/>
        </w:rPr>
      </w:pPr>
      <w:r w:rsidRPr="00F20EB6">
        <w:rPr>
          <w:rFonts w:eastAsia="SchoolBookSanPin"/>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3C6AA1" w:rsidRPr="00F20EB6" w:rsidRDefault="003C6AA1" w:rsidP="00F20EB6">
      <w:pPr>
        <w:rPr>
          <w:rFonts w:eastAsia="SchoolBookSanPin"/>
        </w:rPr>
      </w:pPr>
      <w:r w:rsidRPr="00F20EB6">
        <w:rPr>
          <w:rFonts w:eastAsia="OfficinaSansBoldITC"/>
        </w:rPr>
        <w:t>К</w:t>
      </w:r>
      <w:r w:rsidRPr="00F20EB6">
        <w:rPr>
          <w:rFonts w:eastAsia="SchoolBookSanPin"/>
        </w:rPr>
        <w:t xml:space="preserve"> концу обучения в </w:t>
      </w:r>
      <w:r w:rsidRPr="00F20EB6">
        <w:rPr>
          <w:rFonts w:eastAsia="SchoolBookSanPin"/>
          <w:bCs/>
        </w:rPr>
        <w:t xml:space="preserve">6 классе </w:t>
      </w:r>
      <w:r w:rsidRPr="00F20EB6">
        <w:rPr>
          <w:rFonts w:eastAsia="SchoolBookSanPin"/>
        </w:rPr>
        <w:t>обучающийся получит следующие п</w:t>
      </w:r>
      <w:r w:rsidRPr="00F20EB6">
        <w:rPr>
          <w:rFonts w:eastAsia="OfficinaSansBoldITC"/>
        </w:rPr>
        <w:t>редметные результаты по отдельным темам программы по обществознанию</w:t>
      </w:r>
      <w:r w:rsidRPr="00F20EB6">
        <w:rPr>
          <w:rFonts w:eastAsia="SchoolBookSanPin"/>
        </w:rPr>
        <w:t>:</w:t>
      </w:r>
    </w:p>
    <w:p w:rsidR="003C6AA1" w:rsidRPr="00F20EB6" w:rsidRDefault="003C6AA1" w:rsidP="00F20EB6">
      <w:pPr>
        <w:rPr>
          <w:rFonts w:eastAsia="OfficinaSansBoldITC"/>
        </w:rPr>
      </w:pPr>
      <w:r w:rsidRPr="00F20EB6">
        <w:rPr>
          <w:rFonts w:eastAsia="OfficinaSansBoldITC"/>
        </w:rPr>
        <w:t>Человек и его социальное окружение:</w:t>
      </w:r>
    </w:p>
    <w:p w:rsidR="003C6AA1" w:rsidRPr="00F20EB6" w:rsidRDefault="003C6AA1" w:rsidP="00F20EB6">
      <w:pPr>
        <w:rPr>
          <w:rFonts w:eastAsia="SchoolBookSanPin"/>
        </w:rPr>
      </w:pPr>
      <w:r w:rsidRPr="00F20EB6">
        <w:rPr>
          <w:rFonts w:eastAsia="SchoolBookSanPin"/>
          <w:bCs/>
        </w:rPr>
        <w:t xml:space="preserve">осваивать и применять знания </w:t>
      </w:r>
      <w:r w:rsidRPr="00F20EB6">
        <w:rPr>
          <w:rFonts w:eastAsia="SchoolBookSanPin"/>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3C6AA1" w:rsidRPr="00F20EB6" w:rsidRDefault="003C6AA1" w:rsidP="00F20EB6">
      <w:pPr>
        <w:rPr>
          <w:rFonts w:eastAsia="SchoolBookSanPin"/>
        </w:rPr>
      </w:pPr>
      <w:r w:rsidRPr="00F20EB6">
        <w:rPr>
          <w:rFonts w:eastAsia="SchoolBookSanPin"/>
          <w:bCs/>
        </w:rPr>
        <w:t xml:space="preserve">характеризовать </w:t>
      </w:r>
      <w:r w:rsidRPr="00F20EB6">
        <w:rPr>
          <w:rFonts w:eastAsia="SchoolBookSanPin"/>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3C6AA1" w:rsidRPr="00F20EB6" w:rsidRDefault="003C6AA1" w:rsidP="00F20EB6">
      <w:pPr>
        <w:rPr>
          <w:rFonts w:eastAsia="SchoolBookSanPin"/>
        </w:rPr>
      </w:pPr>
      <w:r w:rsidRPr="00F20EB6">
        <w:rPr>
          <w:rFonts w:eastAsia="SchoolBookSanPin"/>
          <w:bCs/>
        </w:rPr>
        <w:t xml:space="preserve">приводить примеры </w:t>
      </w:r>
      <w:r w:rsidRPr="00F20EB6">
        <w:rPr>
          <w:rFonts w:eastAsia="SchoolBookSanPin"/>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3C6AA1" w:rsidRPr="00F20EB6" w:rsidRDefault="003C6AA1" w:rsidP="00F20EB6">
      <w:pPr>
        <w:rPr>
          <w:rFonts w:eastAsia="SchoolBookSanPin"/>
        </w:rPr>
      </w:pPr>
      <w:r w:rsidRPr="00F20EB6">
        <w:rPr>
          <w:rFonts w:eastAsia="SchoolBookSanPin"/>
          <w:bCs/>
        </w:rPr>
        <w:t xml:space="preserve">классифицировать </w:t>
      </w:r>
      <w:r w:rsidRPr="00F20EB6">
        <w:rPr>
          <w:rFonts w:eastAsia="SchoolBookSanPin"/>
        </w:rPr>
        <w:t>по разным признакам виды деятельности человека, потребности людей;</w:t>
      </w:r>
    </w:p>
    <w:p w:rsidR="003C6AA1" w:rsidRPr="00F20EB6" w:rsidRDefault="003C6AA1" w:rsidP="00F20EB6">
      <w:pPr>
        <w:rPr>
          <w:rFonts w:eastAsia="SchoolBookSanPin"/>
        </w:rPr>
      </w:pPr>
      <w:r w:rsidRPr="00F20EB6">
        <w:rPr>
          <w:rFonts w:eastAsia="SchoolBookSanPin"/>
          <w:bCs/>
        </w:rPr>
        <w:t xml:space="preserve">сравнивать </w:t>
      </w:r>
      <w:r w:rsidRPr="00F20EB6">
        <w:rPr>
          <w:rFonts w:eastAsia="SchoolBookSanPin"/>
        </w:rPr>
        <w:t>понятия «индивид», «индивидуальность», «личность»; свойства человека и животных, виды деятельности (игра, труд, учение);</w:t>
      </w:r>
    </w:p>
    <w:p w:rsidR="003C6AA1" w:rsidRPr="00F20EB6" w:rsidRDefault="003C6AA1" w:rsidP="00F20EB6">
      <w:pPr>
        <w:rPr>
          <w:rFonts w:eastAsia="SchoolBookSanPin"/>
        </w:rPr>
      </w:pPr>
      <w:r w:rsidRPr="00F20EB6">
        <w:rPr>
          <w:rFonts w:eastAsia="SchoolBookSanPin"/>
          <w:bCs/>
        </w:rPr>
        <w:t xml:space="preserve">устанавливать и объяснять взаимосвязи </w:t>
      </w:r>
      <w:r w:rsidRPr="00F20EB6">
        <w:rPr>
          <w:rFonts w:eastAsia="SchoolBookSanPin"/>
        </w:rPr>
        <w:t>людей в малых группах, целей, способов и результатов деятельности, целей и средств общения;</w:t>
      </w:r>
    </w:p>
    <w:p w:rsidR="003C6AA1" w:rsidRPr="00F20EB6" w:rsidRDefault="003C6AA1" w:rsidP="00F20EB6">
      <w:pPr>
        <w:rPr>
          <w:rFonts w:eastAsia="SchoolBookSanPin"/>
        </w:rPr>
      </w:pPr>
      <w:r w:rsidRPr="00F20EB6">
        <w:rPr>
          <w:rFonts w:eastAsia="SchoolBookSanPin"/>
          <w:bCs/>
        </w:rPr>
        <w:lastRenderedPageBreak/>
        <w:t xml:space="preserve">использовать полученные знания </w:t>
      </w:r>
      <w:r w:rsidRPr="00F20EB6">
        <w:rPr>
          <w:rFonts w:eastAsia="SchoolBookSanPin"/>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3C6AA1" w:rsidRPr="00F20EB6" w:rsidRDefault="003C6AA1" w:rsidP="00F20EB6">
      <w:pPr>
        <w:rPr>
          <w:rFonts w:eastAsia="SchoolBookSanPin"/>
        </w:rPr>
      </w:pPr>
      <w:r w:rsidRPr="00F20EB6">
        <w:rPr>
          <w:rFonts w:eastAsia="SchoolBookSanPin"/>
          <w:bCs/>
        </w:rPr>
        <w:t xml:space="preserve">определять и аргументировать </w:t>
      </w:r>
      <w:r w:rsidRPr="00F20EB6">
        <w:rPr>
          <w:rFonts w:eastAsia="SchoolBookSanPin"/>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3C6AA1" w:rsidRPr="00F20EB6" w:rsidRDefault="003C6AA1" w:rsidP="00F20EB6">
      <w:pPr>
        <w:rPr>
          <w:rFonts w:eastAsia="SchoolBookSanPin"/>
        </w:rPr>
      </w:pPr>
      <w:r w:rsidRPr="00F20EB6">
        <w:rPr>
          <w:rFonts w:eastAsia="SchoolBookSanPin"/>
          <w:bCs/>
        </w:rPr>
        <w:t xml:space="preserve">решать </w:t>
      </w:r>
      <w:r w:rsidRPr="00F20EB6">
        <w:rPr>
          <w:rFonts w:eastAsia="SchoolBookSanPin"/>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3C6AA1" w:rsidRPr="00F20EB6" w:rsidRDefault="003C6AA1" w:rsidP="00F20EB6">
      <w:pPr>
        <w:rPr>
          <w:rFonts w:eastAsia="SchoolBookSanPin"/>
        </w:rPr>
      </w:pPr>
      <w:r w:rsidRPr="00F20EB6">
        <w:rPr>
          <w:rFonts w:eastAsia="SchoolBookSanPin"/>
          <w:bCs/>
        </w:rPr>
        <w:t>читать осмысленно тексты правовой</w:t>
      </w:r>
      <w:r w:rsidRPr="00F20EB6">
        <w:rPr>
          <w:rFonts w:eastAsia="SchoolBookSanPin"/>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3C6AA1" w:rsidRPr="00F20EB6" w:rsidRDefault="003C6AA1" w:rsidP="00F20EB6">
      <w:pPr>
        <w:rPr>
          <w:rFonts w:eastAsia="SchoolBookSanPin"/>
        </w:rPr>
      </w:pPr>
      <w:r w:rsidRPr="00F20EB6">
        <w:rPr>
          <w:rFonts w:eastAsia="SchoolBookSanPin"/>
          <w:bCs/>
        </w:rPr>
        <w:t xml:space="preserve">искать и извлекать </w:t>
      </w:r>
      <w:r w:rsidRPr="00F20EB6">
        <w:rPr>
          <w:rFonts w:eastAsia="SchoolBookSanPin"/>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C6AA1" w:rsidRPr="00F20EB6" w:rsidRDefault="003C6AA1" w:rsidP="00F20EB6">
      <w:pPr>
        <w:rPr>
          <w:rFonts w:eastAsia="SchoolBookSanPin"/>
        </w:rPr>
      </w:pPr>
      <w:r w:rsidRPr="00F20EB6">
        <w:rPr>
          <w:rFonts w:eastAsia="SchoolBookSanPin"/>
          <w:bCs/>
        </w:rPr>
        <w:t xml:space="preserve">анализировать, обобщать, систематизировать, оценивать </w:t>
      </w:r>
      <w:r w:rsidRPr="00F20EB6">
        <w:rPr>
          <w:rFonts w:eastAsia="SchoolBookSanPin"/>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3C6AA1" w:rsidRPr="00F20EB6" w:rsidRDefault="003C6AA1" w:rsidP="00F20EB6">
      <w:pPr>
        <w:rPr>
          <w:rFonts w:eastAsia="SchoolBookSanPin"/>
        </w:rPr>
      </w:pPr>
      <w:r w:rsidRPr="00F20EB6">
        <w:rPr>
          <w:rFonts w:eastAsia="SchoolBookSanPin"/>
          <w:bCs/>
        </w:rPr>
        <w:t xml:space="preserve">оценивать собственные поступки и поведение других людей </w:t>
      </w:r>
      <w:r w:rsidRPr="00F20EB6">
        <w:rPr>
          <w:rFonts w:eastAsia="SchoolBookSanPin"/>
        </w:rPr>
        <w:t>в ходе общения, в ситуациях взаимодействия с людьми с ОВЗ; оценивать своё отношение к учёбе как важному виду деятельности;</w:t>
      </w:r>
    </w:p>
    <w:p w:rsidR="003C6AA1" w:rsidRPr="00F20EB6" w:rsidRDefault="003C6AA1" w:rsidP="00F20EB6">
      <w:pPr>
        <w:rPr>
          <w:rFonts w:eastAsia="SchoolBookSanPin"/>
        </w:rPr>
      </w:pPr>
      <w:r w:rsidRPr="00F20EB6">
        <w:rPr>
          <w:rFonts w:eastAsia="SchoolBookSanPin"/>
          <w:bCs/>
        </w:rPr>
        <w:t xml:space="preserve">приобретать опыт </w:t>
      </w:r>
      <w:r w:rsidRPr="00F20EB6">
        <w:rPr>
          <w:rFonts w:eastAsia="SchoolBookSanPin"/>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3C6AA1" w:rsidRPr="00F20EB6" w:rsidRDefault="003C6AA1" w:rsidP="00F20EB6">
      <w:pPr>
        <w:rPr>
          <w:rFonts w:eastAsia="SchoolBookSanPin"/>
        </w:rPr>
      </w:pPr>
      <w:r w:rsidRPr="00F20EB6">
        <w:rPr>
          <w:rFonts w:eastAsia="SchoolBookSanPin"/>
          <w:bCs/>
        </w:rPr>
        <w:t>приобретать опыт совместной деятельности</w:t>
      </w:r>
      <w:r w:rsidRPr="00F20EB6">
        <w:rPr>
          <w:rFonts w:eastAsia="SchoolBookSanPin"/>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C6AA1" w:rsidRPr="00F20EB6" w:rsidRDefault="003C6AA1" w:rsidP="00F20EB6">
      <w:pPr>
        <w:rPr>
          <w:rFonts w:eastAsia="OfficinaSansBoldITC"/>
        </w:rPr>
      </w:pPr>
      <w:r w:rsidRPr="00F20EB6">
        <w:rPr>
          <w:rFonts w:eastAsia="OfficinaSansBoldITC"/>
        </w:rPr>
        <w:t>Общество, в котором мы живём:</w:t>
      </w:r>
    </w:p>
    <w:p w:rsidR="003C6AA1" w:rsidRPr="00F20EB6" w:rsidRDefault="003C6AA1" w:rsidP="00F20EB6">
      <w:pPr>
        <w:rPr>
          <w:rFonts w:eastAsia="SchoolBookSanPin"/>
        </w:rPr>
      </w:pPr>
      <w:r w:rsidRPr="00F20EB6">
        <w:rPr>
          <w:rFonts w:eastAsia="SchoolBookSanPin"/>
          <w:bCs/>
        </w:rPr>
        <w:t xml:space="preserve">осваивать и применять знания </w:t>
      </w:r>
      <w:r w:rsidRPr="00F20EB6">
        <w:rPr>
          <w:rFonts w:eastAsia="SchoolBookSanPin"/>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3C6AA1" w:rsidRPr="00F20EB6" w:rsidRDefault="003C6AA1" w:rsidP="00F20EB6">
      <w:pPr>
        <w:rPr>
          <w:rFonts w:eastAsia="SchoolBookSanPin"/>
        </w:rPr>
      </w:pPr>
      <w:r w:rsidRPr="00F20EB6">
        <w:rPr>
          <w:rFonts w:eastAsia="SchoolBookSanPin"/>
          <w:bCs/>
        </w:rPr>
        <w:t xml:space="preserve">характеризовать </w:t>
      </w:r>
      <w:r w:rsidRPr="00F20EB6">
        <w:rPr>
          <w:rFonts w:eastAsia="SchoolBookSanPin"/>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3C6AA1" w:rsidRPr="00F20EB6" w:rsidRDefault="003C6AA1" w:rsidP="00F20EB6">
      <w:pPr>
        <w:rPr>
          <w:rFonts w:eastAsia="SchoolBookSanPin"/>
        </w:rPr>
      </w:pPr>
      <w:r w:rsidRPr="00F20EB6">
        <w:rPr>
          <w:rFonts w:eastAsia="SchoolBookSanPin"/>
          <w:bCs/>
        </w:rPr>
        <w:lastRenderedPageBreak/>
        <w:t xml:space="preserve">приводить примеры </w:t>
      </w:r>
      <w:r w:rsidRPr="00F20EB6">
        <w:rPr>
          <w:rFonts w:eastAsia="SchoolBookSanPin"/>
        </w:rPr>
        <w:t>разного положения людей в обществе, видов экономической деятельности, глобальных проблем;</w:t>
      </w:r>
    </w:p>
    <w:p w:rsidR="003C6AA1" w:rsidRPr="00F20EB6" w:rsidRDefault="003C6AA1" w:rsidP="00F20EB6">
      <w:pPr>
        <w:rPr>
          <w:rFonts w:eastAsia="SchoolBookSanPin"/>
        </w:rPr>
      </w:pPr>
      <w:r w:rsidRPr="00F20EB6">
        <w:rPr>
          <w:rFonts w:eastAsia="SchoolBookSanPin"/>
          <w:bCs/>
        </w:rPr>
        <w:t xml:space="preserve">классифицировать </w:t>
      </w:r>
      <w:r w:rsidRPr="00F20EB6">
        <w:rPr>
          <w:rFonts w:eastAsia="SchoolBookSanPin"/>
        </w:rPr>
        <w:t>социальные общности и группы;</w:t>
      </w:r>
    </w:p>
    <w:p w:rsidR="003C6AA1" w:rsidRPr="00F20EB6" w:rsidRDefault="003C6AA1" w:rsidP="00F20EB6">
      <w:pPr>
        <w:rPr>
          <w:rFonts w:eastAsia="SchoolBookSanPin"/>
        </w:rPr>
      </w:pPr>
      <w:r w:rsidRPr="00F20EB6">
        <w:rPr>
          <w:rFonts w:eastAsia="SchoolBookSanPin"/>
          <w:bCs/>
          <w:position w:val="1"/>
        </w:rPr>
        <w:t xml:space="preserve">сравнивать </w:t>
      </w:r>
      <w:r w:rsidRPr="00F20EB6">
        <w:rPr>
          <w:rFonts w:eastAsia="SchoolBookSanPin"/>
          <w:position w:val="1"/>
        </w:rPr>
        <w:t>социальные общности и группы, положение в обществе различных людей; различные формы хозяйствования;</w:t>
      </w:r>
    </w:p>
    <w:p w:rsidR="003C6AA1" w:rsidRPr="00F20EB6" w:rsidRDefault="003C6AA1" w:rsidP="00F20EB6">
      <w:pPr>
        <w:rPr>
          <w:rFonts w:eastAsia="SchoolBookSanPin"/>
        </w:rPr>
      </w:pPr>
      <w:r w:rsidRPr="00F20EB6">
        <w:rPr>
          <w:rFonts w:eastAsia="SchoolBookSanPin"/>
          <w:bCs/>
          <w:position w:val="1"/>
        </w:rPr>
        <w:t xml:space="preserve">устанавливать взаимодействия </w:t>
      </w:r>
      <w:r w:rsidRPr="00F20EB6">
        <w:rPr>
          <w:rFonts w:eastAsia="SchoolBookSanPin"/>
          <w:position w:val="1"/>
        </w:rPr>
        <w:t>общества и природы, человека и общества, деятельности основных участников экономики;</w:t>
      </w:r>
    </w:p>
    <w:p w:rsidR="003C6AA1" w:rsidRPr="00F20EB6" w:rsidRDefault="003C6AA1" w:rsidP="00F20EB6">
      <w:pPr>
        <w:rPr>
          <w:rFonts w:eastAsia="SchoolBookSanPin"/>
        </w:rPr>
      </w:pPr>
      <w:r w:rsidRPr="00F20EB6">
        <w:rPr>
          <w:rFonts w:eastAsia="SchoolBookSanPin"/>
          <w:bCs/>
          <w:position w:val="1"/>
        </w:rPr>
        <w:t xml:space="preserve">использовать полученные знания для объяснения </w:t>
      </w:r>
      <w:r w:rsidRPr="00F20EB6">
        <w:rPr>
          <w:rFonts w:eastAsia="SchoolBookSanPin"/>
          <w:position w:val="1"/>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3C6AA1" w:rsidRPr="00F20EB6" w:rsidRDefault="003C6AA1" w:rsidP="00F20EB6">
      <w:pPr>
        <w:rPr>
          <w:rFonts w:eastAsia="SchoolBookSanPin"/>
        </w:rPr>
      </w:pPr>
      <w:r w:rsidRPr="00F20EB6">
        <w:rPr>
          <w:rFonts w:eastAsia="SchoolBookSanPin"/>
          <w:position w:val="1"/>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3C6AA1" w:rsidRPr="00F20EB6" w:rsidRDefault="003C6AA1" w:rsidP="00F20EB6">
      <w:pPr>
        <w:rPr>
          <w:rFonts w:eastAsia="SchoolBookSanPin"/>
        </w:rPr>
      </w:pPr>
      <w:r w:rsidRPr="00F20EB6">
        <w:rPr>
          <w:rFonts w:eastAsia="SchoolBookSanPin"/>
          <w:bCs/>
          <w:position w:val="1"/>
        </w:rPr>
        <w:t xml:space="preserve">решать познавательные и практические задачи </w:t>
      </w:r>
      <w:r w:rsidRPr="00F20EB6">
        <w:rPr>
          <w:rFonts w:eastAsia="SchoolBookSanPin"/>
          <w:position w:val="1"/>
        </w:rPr>
        <w:t>(в том числе задачи, отражающие возможности юного гражданина внести свой вклад в решение экологической проблемы);</w:t>
      </w:r>
    </w:p>
    <w:p w:rsidR="003C6AA1" w:rsidRPr="00F20EB6" w:rsidRDefault="003C6AA1" w:rsidP="00F20EB6">
      <w:pPr>
        <w:rPr>
          <w:rFonts w:eastAsia="SchoolBookSanPin"/>
        </w:rPr>
      </w:pPr>
      <w:r w:rsidRPr="00F20EB6">
        <w:rPr>
          <w:rFonts w:eastAsia="SchoolBookSanPin"/>
          <w:bCs/>
          <w:position w:val="1"/>
        </w:rPr>
        <w:t xml:space="preserve">овладевать смысловым чтением </w:t>
      </w:r>
      <w:r w:rsidRPr="00F20EB6">
        <w:rPr>
          <w:rFonts w:eastAsia="SchoolBookSanPin"/>
          <w:position w:val="1"/>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3C6AA1" w:rsidRPr="00F20EB6" w:rsidRDefault="003C6AA1" w:rsidP="00F20EB6">
      <w:pPr>
        <w:rPr>
          <w:rFonts w:eastAsia="SchoolBookSanPin"/>
        </w:rPr>
      </w:pPr>
      <w:r w:rsidRPr="00F20EB6">
        <w:rPr>
          <w:rFonts w:eastAsia="SchoolBookSanPin"/>
          <w:bCs/>
          <w:position w:val="1"/>
        </w:rPr>
        <w:t xml:space="preserve">извлекать информацию </w:t>
      </w:r>
      <w:r w:rsidRPr="00F20EB6">
        <w:rPr>
          <w:rFonts w:eastAsia="SchoolBookSanPin"/>
          <w:position w:val="1"/>
        </w:rPr>
        <w:t>из разных источников о человеке и обществе, включая информацию о народах России;</w:t>
      </w:r>
    </w:p>
    <w:p w:rsidR="003C6AA1" w:rsidRPr="00F20EB6" w:rsidRDefault="003C6AA1" w:rsidP="00F20EB6">
      <w:pPr>
        <w:rPr>
          <w:rFonts w:eastAsia="SchoolBookSanPin"/>
        </w:rPr>
      </w:pPr>
      <w:r w:rsidRPr="00F20EB6">
        <w:rPr>
          <w:rFonts w:eastAsia="SchoolBookSanPin"/>
          <w:bCs/>
          <w:position w:val="1"/>
        </w:rPr>
        <w:t xml:space="preserve">анализировать, обобщать, систематизировать, оценивать </w:t>
      </w:r>
      <w:r w:rsidRPr="00F20EB6">
        <w:rPr>
          <w:rFonts w:eastAsia="SchoolBookSanPin"/>
          <w:position w:val="1"/>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3C6AA1" w:rsidRPr="00F20EB6" w:rsidRDefault="003C6AA1" w:rsidP="00F20EB6">
      <w:pPr>
        <w:rPr>
          <w:rFonts w:eastAsia="SchoolBookSanPin"/>
        </w:rPr>
      </w:pPr>
      <w:r w:rsidRPr="00F20EB6">
        <w:rPr>
          <w:rFonts w:eastAsia="SchoolBookSanPin"/>
          <w:bCs/>
          <w:position w:val="1"/>
        </w:rPr>
        <w:t xml:space="preserve">оценивать собственные поступки и поведение других людей </w:t>
      </w:r>
      <w:r w:rsidRPr="00F20EB6">
        <w:rPr>
          <w:rFonts w:eastAsia="SchoolBookSanPin"/>
          <w:position w:val="1"/>
        </w:rPr>
        <w:t>с точки зрения их соответствия духовным традициям общества;</w:t>
      </w:r>
    </w:p>
    <w:p w:rsidR="003C6AA1" w:rsidRPr="00F20EB6" w:rsidRDefault="003C6AA1" w:rsidP="00F20EB6">
      <w:pPr>
        <w:rPr>
          <w:rFonts w:eastAsia="SchoolBookSanPin"/>
        </w:rPr>
      </w:pPr>
      <w:r w:rsidRPr="00F20EB6">
        <w:rPr>
          <w:rFonts w:eastAsia="SchoolBookSanPin"/>
          <w:bCs/>
          <w:position w:val="1"/>
        </w:rPr>
        <w:t xml:space="preserve">использовать </w:t>
      </w:r>
      <w:r w:rsidRPr="00F20EB6">
        <w:rPr>
          <w:rFonts w:eastAsia="SchoolBookSanPin"/>
          <w:position w:val="1"/>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3C6AA1" w:rsidRPr="00F20EB6" w:rsidRDefault="003C6AA1" w:rsidP="00F20EB6">
      <w:pPr>
        <w:rPr>
          <w:rFonts w:eastAsia="SchoolBookSanPin"/>
          <w:position w:val="1"/>
        </w:rPr>
      </w:pPr>
      <w:r w:rsidRPr="00F20EB6">
        <w:rPr>
          <w:rFonts w:eastAsia="SchoolBookSanPin"/>
          <w:bCs/>
          <w:position w:val="1"/>
        </w:rPr>
        <w:t xml:space="preserve">осуществлять </w:t>
      </w:r>
      <w:r w:rsidRPr="00F20EB6">
        <w:rPr>
          <w:rFonts w:eastAsia="SchoolBookSanPin"/>
          <w:position w:val="1"/>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3C6AA1" w:rsidRPr="00F20EB6" w:rsidRDefault="003C6AA1" w:rsidP="00F20EB6">
      <w:pPr>
        <w:rPr>
          <w:rFonts w:eastAsia="SchoolBookSanPin"/>
        </w:rPr>
      </w:pPr>
      <w:r w:rsidRPr="00F20EB6">
        <w:rPr>
          <w:rFonts w:eastAsia="OfficinaSansBoldITC"/>
        </w:rPr>
        <w:t>К</w:t>
      </w:r>
      <w:r w:rsidRPr="00F20EB6">
        <w:rPr>
          <w:rFonts w:eastAsia="SchoolBookSanPin"/>
        </w:rPr>
        <w:t xml:space="preserve"> концу обучения в </w:t>
      </w:r>
      <w:r w:rsidRPr="00F20EB6">
        <w:rPr>
          <w:rFonts w:eastAsia="SchoolBookSanPin"/>
          <w:bCs/>
        </w:rPr>
        <w:t xml:space="preserve">7 классе </w:t>
      </w:r>
      <w:r w:rsidRPr="00F20EB6">
        <w:rPr>
          <w:rFonts w:eastAsia="SchoolBookSanPin"/>
        </w:rPr>
        <w:t>обучающийся получит следующие п</w:t>
      </w:r>
      <w:r w:rsidRPr="00F20EB6">
        <w:rPr>
          <w:rFonts w:eastAsia="OfficinaSansBoldITC"/>
        </w:rPr>
        <w:t>редметные результаты по отдельным темам программы по обществознанию</w:t>
      </w:r>
      <w:r w:rsidRPr="00F20EB6">
        <w:rPr>
          <w:rFonts w:eastAsia="SchoolBookSanPin"/>
        </w:rPr>
        <w:t>:</w:t>
      </w:r>
    </w:p>
    <w:p w:rsidR="003C6AA1" w:rsidRPr="00F20EB6" w:rsidRDefault="003C6AA1" w:rsidP="00F20EB6">
      <w:pPr>
        <w:rPr>
          <w:rFonts w:eastAsia="OfficinaSansBoldITC"/>
        </w:rPr>
      </w:pPr>
      <w:r w:rsidRPr="00F20EB6">
        <w:rPr>
          <w:rFonts w:eastAsia="OfficinaSansBoldITC"/>
        </w:rPr>
        <w:t>Социальные ценности и нормы:</w:t>
      </w:r>
    </w:p>
    <w:p w:rsidR="003C6AA1" w:rsidRPr="00F20EB6" w:rsidRDefault="003C6AA1" w:rsidP="00F20EB6">
      <w:pPr>
        <w:rPr>
          <w:rFonts w:eastAsia="SchoolBookSanPin"/>
        </w:rPr>
      </w:pPr>
      <w:r w:rsidRPr="00F20EB6">
        <w:rPr>
          <w:rFonts w:eastAsia="SchoolBookSanPin"/>
          <w:bCs/>
        </w:rPr>
        <w:t xml:space="preserve">осваивать и применять знания </w:t>
      </w:r>
      <w:r w:rsidRPr="00F20EB6">
        <w:rPr>
          <w:rFonts w:eastAsia="SchoolBookSanPin"/>
        </w:rPr>
        <w:t>о социальных ценностях; о содержании и значении социальных норм, регулирующих общественные отношения;</w:t>
      </w:r>
    </w:p>
    <w:p w:rsidR="003C6AA1" w:rsidRPr="00F20EB6" w:rsidRDefault="003C6AA1" w:rsidP="00F20EB6">
      <w:pPr>
        <w:rPr>
          <w:rFonts w:eastAsia="SchoolBookSanPin"/>
        </w:rPr>
      </w:pPr>
      <w:r w:rsidRPr="00F20EB6">
        <w:rPr>
          <w:rFonts w:eastAsia="SchoolBookSanPin"/>
          <w:bCs/>
        </w:rPr>
        <w:lastRenderedPageBreak/>
        <w:t xml:space="preserve">характеризовать </w:t>
      </w:r>
      <w:r w:rsidRPr="00F20EB6">
        <w:rPr>
          <w:rFonts w:eastAsia="SchoolBookSanPin"/>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3C6AA1" w:rsidRPr="00F20EB6" w:rsidRDefault="003C6AA1" w:rsidP="00F20EB6">
      <w:pPr>
        <w:rPr>
          <w:rFonts w:eastAsia="SchoolBookSanPin"/>
        </w:rPr>
      </w:pPr>
      <w:r w:rsidRPr="00F20EB6">
        <w:rPr>
          <w:rFonts w:eastAsia="SchoolBookSanPin"/>
          <w:bCs/>
        </w:rPr>
        <w:t xml:space="preserve">приводить примеры </w:t>
      </w:r>
      <w:r w:rsidRPr="00F20EB6">
        <w:rPr>
          <w:rFonts w:eastAsia="SchoolBookSanPin"/>
        </w:rPr>
        <w:t>гражданственности и патриотизма; ситуаций морального выбора, ситуаций, регулируемых различными видами социальных норм;</w:t>
      </w:r>
    </w:p>
    <w:p w:rsidR="003C6AA1" w:rsidRPr="00F20EB6" w:rsidRDefault="003C6AA1" w:rsidP="00F20EB6">
      <w:pPr>
        <w:rPr>
          <w:rFonts w:eastAsia="SchoolBookSanPin"/>
        </w:rPr>
      </w:pPr>
      <w:r w:rsidRPr="00F20EB6">
        <w:rPr>
          <w:rFonts w:eastAsia="SchoolBookSanPin"/>
          <w:bCs/>
        </w:rPr>
        <w:t xml:space="preserve">классифицировать </w:t>
      </w:r>
      <w:r w:rsidRPr="00F20EB6">
        <w:rPr>
          <w:rFonts w:eastAsia="SchoolBookSanPin"/>
        </w:rPr>
        <w:t>социальные нормы, их существенные признаки и элементы;</w:t>
      </w:r>
    </w:p>
    <w:p w:rsidR="003C6AA1" w:rsidRPr="00F20EB6" w:rsidRDefault="003C6AA1" w:rsidP="00F20EB6">
      <w:pPr>
        <w:rPr>
          <w:rFonts w:eastAsia="SchoolBookSanPin"/>
        </w:rPr>
      </w:pPr>
      <w:r w:rsidRPr="00F20EB6">
        <w:rPr>
          <w:rFonts w:eastAsia="SchoolBookSanPin"/>
          <w:bCs/>
        </w:rPr>
        <w:t xml:space="preserve">сравнивать </w:t>
      </w:r>
      <w:r w:rsidRPr="00F20EB6">
        <w:rPr>
          <w:rFonts w:eastAsia="SchoolBookSanPin"/>
        </w:rPr>
        <w:t>отдельные виды социальных норм;</w:t>
      </w:r>
    </w:p>
    <w:p w:rsidR="003C6AA1" w:rsidRPr="00F20EB6" w:rsidRDefault="003C6AA1" w:rsidP="00F20EB6">
      <w:pPr>
        <w:rPr>
          <w:rFonts w:eastAsia="SchoolBookSanPin"/>
        </w:rPr>
      </w:pPr>
      <w:r w:rsidRPr="00F20EB6">
        <w:rPr>
          <w:rFonts w:eastAsia="SchoolBookSanPin"/>
          <w:bCs/>
          <w:position w:val="1"/>
        </w:rPr>
        <w:t xml:space="preserve">устанавливать и объяснять </w:t>
      </w:r>
      <w:r w:rsidRPr="00F20EB6">
        <w:rPr>
          <w:rFonts w:eastAsia="SchoolBookSanPin"/>
          <w:position w:val="1"/>
        </w:rPr>
        <w:t>влияние социальных норм на общество и человека;</w:t>
      </w:r>
    </w:p>
    <w:p w:rsidR="003C6AA1" w:rsidRPr="00F20EB6" w:rsidRDefault="003C6AA1" w:rsidP="00F20EB6">
      <w:pPr>
        <w:rPr>
          <w:rFonts w:eastAsia="SchoolBookSanPin"/>
        </w:rPr>
      </w:pPr>
      <w:r w:rsidRPr="00F20EB6">
        <w:rPr>
          <w:rFonts w:eastAsia="SchoolBookSanPin"/>
          <w:bCs/>
          <w:position w:val="1"/>
        </w:rPr>
        <w:t xml:space="preserve">использовать </w:t>
      </w:r>
      <w:r w:rsidRPr="00F20EB6">
        <w:rPr>
          <w:rFonts w:eastAsia="SchoolBookSanPin"/>
          <w:position w:val="1"/>
        </w:rPr>
        <w:t>полученные знания для объяснения (устного и письменного) сущности социальных норм;</w:t>
      </w:r>
    </w:p>
    <w:p w:rsidR="003C6AA1" w:rsidRPr="00F20EB6" w:rsidRDefault="003C6AA1" w:rsidP="00F20EB6">
      <w:pPr>
        <w:rPr>
          <w:rFonts w:eastAsia="SchoolBookSanPin"/>
        </w:rPr>
      </w:pPr>
      <w:r w:rsidRPr="00F20EB6">
        <w:rPr>
          <w:rFonts w:eastAsia="SchoolBookSanPin"/>
          <w:bCs/>
          <w:position w:val="1"/>
        </w:rPr>
        <w:t xml:space="preserve">определять и аргументировать </w:t>
      </w:r>
      <w:r w:rsidRPr="00F20EB6">
        <w:rPr>
          <w:rFonts w:eastAsia="SchoolBookSanPin"/>
          <w:position w:val="1"/>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3C6AA1" w:rsidRPr="00F20EB6" w:rsidRDefault="003C6AA1" w:rsidP="00F20EB6">
      <w:pPr>
        <w:rPr>
          <w:rFonts w:eastAsia="SchoolBookSanPin"/>
        </w:rPr>
      </w:pPr>
      <w:r w:rsidRPr="00F20EB6">
        <w:rPr>
          <w:rFonts w:eastAsia="SchoolBookSanPin"/>
          <w:bCs/>
          <w:position w:val="1"/>
        </w:rPr>
        <w:t xml:space="preserve">решать </w:t>
      </w:r>
      <w:r w:rsidRPr="00F20EB6">
        <w:rPr>
          <w:rFonts w:eastAsia="SchoolBookSanPin"/>
          <w:position w:val="1"/>
        </w:rPr>
        <w:t>познавательные и практические задачи, отражающие действие социальных норм как регуляторов общественной жизни и поведения человека;</w:t>
      </w:r>
    </w:p>
    <w:p w:rsidR="003C6AA1" w:rsidRPr="00F20EB6" w:rsidRDefault="003C6AA1" w:rsidP="00F20EB6">
      <w:pPr>
        <w:rPr>
          <w:rFonts w:eastAsia="SchoolBookSanPin"/>
        </w:rPr>
      </w:pPr>
      <w:r w:rsidRPr="00F20EB6">
        <w:rPr>
          <w:rFonts w:eastAsia="SchoolBookSanPin"/>
          <w:bCs/>
          <w:position w:val="1"/>
        </w:rPr>
        <w:t>осмысленно читать тексты</w:t>
      </w:r>
      <w:r w:rsidRPr="00F20EB6">
        <w:rPr>
          <w:rFonts w:eastAsia="SchoolBookSanPin"/>
          <w:position w:val="1"/>
        </w:rPr>
        <w:t>, касающиеся гуманизма, гражданственности, патриотизма;</w:t>
      </w:r>
    </w:p>
    <w:p w:rsidR="003C6AA1" w:rsidRPr="00F20EB6" w:rsidRDefault="003C6AA1" w:rsidP="00F20EB6">
      <w:pPr>
        <w:rPr>
          <w:rFonts w:eastAsia="SchoolBookSanPin"/>
        </w:rPr>
      </w:pPr>
      <w:r w:rsidRPr="00F20EB6">
        <w:rPr>
          <w:rFonts w:eastAsia="SchoolBookSanPin"/>
          <w:bCs/>
          <w:position w:val="1"/>
        </w:rPr>
        <w:t xml:space="preserve">извлекать </w:t>
      </w:r>
      <w:r w:rsidRPr="00F20EB6">
        <w:rPr>
          <w:rFonts w:eastAsia="SchoolBookSanPin"/>
          <w:position w:val="1"/>
        </w:rPr>
        <w:t>информацию из разных источников о принципах и нормах морали, проблеме морального выбора;</w:t>
      </w:r>
    </w:p>
    <w:p w:rsidR="003C6AA1" w:rsidRPr="00F20EB6" w:rsidRDefault="003C6AA1" w:rsidP="00F20EB6">
      <w:pPr>
        <w:rPr>
          <w:rFonts w:eastAsia="SchoolBookSanPin"/>
        </w:rPr>
      </w:pPr>
      <w:r w:rsidRPr="00F20EB6">
        <w:rPr>
          <w:rFonts w:eastAsia="SchoolBookSanPin"/>
          <w:bCs/>
          <w:position w:val="1"/>
        </w:rPr>
        <w:t xml:space="preserve">анализировать, обобщать, систематизировать, оценивать </w:t>
      </w:r>
      <w:r w:rsidRPr="00F20EB6">
        <w:rPr>
          <w:rFonts w:eastAsia="SchoolBookSanPin"/>
          <w:position w:val="1"/>
        </w:rPr>
        <w:t>социальную информацию из адаптированных источников</w:t>
      </w:r>
      <w:r w:rsidRPr="00F20EB6">
        <w:rPr>
          <w:rFonts w:eastAsia="SchoolBookSanPin"/>
        </w:rPr>
        <w:t xml:space="preserve"> (</w:t>
      </w:r>
      <w:r w:rsidRPr="00F20EB6">
        <w:rPr>
          <w:rFonts w:eastAsia="SchoolBookSanPin"/>
          <w:position w:val="1"/>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3C6AA1" w:rsidRPr="00F20EB6" w:rsidRDefault="003C6AA1" w:rsidP="00F20EB6">
      <w:pPr>
        <w:rPr>
          <w:rFonts w:eastAsia="SchoolBookSanPin"/>
        </w:rPr>
      </w:pPr>
      <w:r w:rsidRPr="00F20EB6">
        <w:rPr>
          <w:rFonts w:eastAsia="SchoolBookSanPin"/>
          <w:bCs/>
          <w:position w:val="1"/>
        </w:rPr>
        <w:t xml:space="preserve">оценивать </w:t>
      </w:r>
      <w:r w:rsidRPr="00F20EB6">
        <w:rPr>
          <w:rFonts w:eastAsia="SchoolBookSanPin"/>
          <w:position w:val="1"/>
        </w:rPr>
        <w:t>собственные поступки, поведение людей с точки зрения их соответствия нормам морали;</w:t>
      </w:r>
    </w:p>
    <w:p w:rsidR="003C6AA1" w:rsidRPr="00F20EB6" w:rsidRDefault="003C6AA1" w:rsidP="00F20EB6">
      <w:pPr>
        <w:rPr>
          <w:rFonts w:eastAsia="SchoolBookSanPin"/>
          <w:position w:val="1"/>
        </w:rPr>
      </w:pPr>
      <w:r w:rsidRPr="00F20EB6">
        <w:rPr>
          <w:rFonts w:eastAsia="SchoolBookSanPin"/>
          <w:bCs/>
          <w:position w:val="1"/>
        </w:rPr>
        <w:t xml:space="preserve">использовать </w:t>
      </w:r>
      <w:r w:rsidRPr="00F20EB6">
        <w:rPr>
          <w:rFonts w:eastAsia="SchoolBookSanPin"/>
          <w:position w:val="1"/>
        </w:rPr>
        <w:t>полученные знания о социальных нормах в повседневной жизни;</w:t>
      </w:r>
    </w:p>
    <w:p w:rsidR="003C6AA1" w:rsidRPr="00F20EB6" w:rsidRDefault="003C6AA1" w:rsidP="00F20EB6">
      <w:pPr>
        <w:rPr>
          <w:rFonts w:eastAsia="SchoolBookSanPin"/>
        </w:rPr>
      </w:pPr>
      <w:r w:rsidRPr="00F20EB6">
        <w:rPr>
          <w:rFonts w:eastAsia="SchoolBookSanPin"/>
        </w:rPr>
        <w:t xml:space="preserve">самостоятельно </w:t>
      </w:r>
      <w:r w:rsidRPr="00F20EB6">
        <w:rPr>
          <w:rFonts w:eastAsia="SchoolBookSanPin"/>
          <w:bCs/>
        </w:rPr>
        <w:t xml:space="preserve">заполнять </w:t>
      </w:r>
      <w:r w:rsidRPr="00F20EB6">
        <w:rPr>
          <w:rFonts w:eastAsia="SchoolBookSanPin"/>
        </w:rPr>
        <w:t xml:space="preserve">форму (в том числе электронную) </w:t>
      </w:r>
      <w:r w:rsidRPr="00F20EB6">
        <w:rPr>
          <w:rFonts w:eastAsia="SchoolBookSanPin"/>
          <w:position w:val="1"/>
        </w:rPr>
        <w:t>и составлять простейший документ (заявление);</w:t>
      </w:r>
    </w:p>
    <w:p w:rsidR="003C6AA1" w:rsidRPr="00F20EB6" w:rsidRDefault="003C6AA1" w:rsidP="00F20EB6">
      <w:pPr>
        <w:rPr>
          <w:rFonts w:eastAsia="SchoolBookSanPin"/>
        </w:rPr>
      </w:pPr>
      <w:r w:rsidRPr="00F20EB6">
        <w:rPr>
          <w:rFonts w:eastAsia="SchoolBookSanPin"/>
          <w:bCs/>
          <w:position w:val="1"/>
        </w:rPr>
        <w:t xml:space="preserve">осуществлять </w:t>
      </w:r>
      <w:r w:rsidRPr="00F20EB6">
        <w:rPr>
          <w:rFonts w:eastAsia="SchoolBookSanPin"/>
          <w:position w:val="1"/>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C6AA1" w:rsidRPr="00F20EB6" w:rsidRDefault="003C6AA1" w:rsidP="00F20EB6">
      <w:pPr>
        <w:rPr>
          <w:rFonts w:eastAsia="OfficinaSansBoldITC"/>
        </w:rPr>
      </w:pPr>
      <w:r w:rsidRPr="00F20EB6">
        <w:rPr>
          <w:rFonts w:eastAsia="OfficinaSansBoldITC"/>
        </w:rPr>
        <w:t>Человек как участник правовых отношений:</w:t>
      </w:r>
    </w:p>
    <w:p w:rsidR="003C6AA1" w:rsidRPr="00F20EB6" w:rsidRDefault="003C6AA1" w:rsidP="00F20EB6">
      <w:pPr>
        <w:rPr>
          <w:rFonts w:eastAsia="SchoolBookSanPin"/>
        </w:rPr>
      </w:pPr>
      <w:r w:rsidRPr="00F20EB6">
        <w:rPr>
          <w:rFonts w:eastAsia="SchoolBookSanPin"/>
          <w:bCs/>
        </w:rPr>
        <w:t xml:space="preserve">осваивать и применять знания </w:t>
      </w:r>
      <w:r w:rsidRPr="00F20EB6">
        <w:rPr>
          <w:rFonts w:eastAsia="SchoolBookSanPin"/>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3C6AA1" w:rsidRPr="00F20EB6" w:rsidRDefault="003C6AA1" w:rsidP="00F20EB6">
      <w:pPr>
        <w:rPr>
          <w:rFonts w:eastAsia="SchoolBookSanPin"/>
        </w:rPr>
      </w:pPr>
      <w:r w:rsidRPr="00F20EB6">
        <w:rPr>
          <w:rFonts w:eastAsia="SchoolBookSanPin"/>
          <w:bCs/>
        </w:rPr>
        <w:t xml:space="preserve">характеризовать </w:t>
      </w:r>
      <w:proofErr w:type="gramStart"/>
      <w:r w:rsidRPr="00F20EB6">
        <w:rPr>
          <w:rFonts w:eastAsia="SchoolBookSanPin"/>
        </w:rPr>
        <w:t>право</w:t>
      </w:r>
      <w:proofErr w:type="gramEnd"/>
      <w:r w:rsidRPr="00F20EB6">
        <w:rPr>
          <w:rFonts w:eastAsia="SchoolBookSanPin"/>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3C6AA1" w:rsidRPr="00F20EB6" w:rsidRDefault="003C6AA1" w:rsidP="00F20EB6">
      <w:pPr>
        <w:rPr>
          <w:rFonts w:eastAsia="SchoolBookSanPin"/>
        </w:rPr>
      </w:pPr>
      <w:r w:rsidRPr="00F20EB6">
        <w:rPr>
          <w:rFonts w:eastAsia="SchoolBookSanPin"/>
          <w:bCs/>
        </w:rPr>
        <w:lastRenderedPageBreak/>
        <w:t xml:space="preserve">приводить примеры </w:t>
      </w:r>
      <w:r w:rsidRPr="00F20EB6">
        <w:rPr>
          <w:rFonts w:eastAsia="SchoolBookSanPin"/>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3C6AA1" w:rsidRPr="00F20EB6" w:rsidRDefault="003C6AA1" w:rsidP="00F20EB6">
      <w:pPr>
        <w:rPr>
          <w:rFonts w:eastAsia="SchoolBookSanPin"/>
        </w:rPr>
      </w:pPr>
      <w:r w:rsidRPr="00F20EB6">
        <w:rPr>
          <w:rFonts w:eastAsia="SchoolBookSanPin"/>
          <w:bCs/>
        </w:rPr>
        <w:t xml:space="preserve">классифицировать </w:t>
      </w:r>
      <w:r w:rsidRPr="00F20EB6">
        <w:rPr>
          <w:rFonts w:eastAsia="SchoolBookSanPin"/>
        </w:rPr>
        <w:t>по разным признакам (в том числе устанавливать существенный признак классификации) нормы права, выделяя существенные признаки;</w:t>
      </w:r>
    </w:p>
    <w:p w:rsidR="003C6AA1" w:rsidRPr="00F20EB6" w:rsidRDefault="003C6AA1" w:rsidP="00F20EB6">
      <w:pPr>
        <w:rPr>
          <w:rFonts w:eastAsia="SchoolBookSanPin"/>
        </w:rPr>
      </w:pPr>
      <w:r w:rsidRPr="00F20EB6">
        <w:rPr>
          <w:rFonts w:eastAsia="SchoolBookSanPin"/>
          <w:bCs/>
        </w:rPr>
        <w:t xml:space="preserve">сравнивать </w:t>
      </w:r>
      <w:r w:rsidRPr="00F20EB6">
        <w:rPr>
          <w:rFonts w:eastAsia="SchoolBookSanPin"/>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3C6AA1" w:rsidRPr="00F20EB6" w:rsidRDefault="003C6AA1" w:rsidP="00F20EB6">
      <w:pPr>
        <w:rPr>
          <w:rFonts w:eastAsia="SchoolBookSanPin"/>
        </w:rPr>
      </w:pPr>
      <w:r w:rsidRPr="00F20EB6">
        <w:rPr>
          <w:rFonts w:eastAsia="SchoolBookSanPin"/>
          <w:bCs/>
        </w:rPr>
        <w:t xml:space="preserve">устанавливать и объяснять </w:t>
      </w:r>
      <w:r w:rsidRPr="00F20EB6">
        <w:rPr>
          <w:rFonts w:eastAsia="SchoolBookSanPin"/>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3C6AA1" w:rsidRPr="00F20EB6" w:rsidRDefault="003C6AA1" w:rsidP="00F20EB6">
      <w:pPr>
        <w:rPr>
          <w:rFonts w:eastAsia="SchoolBookSanPin"/>
        </w:rPr>
      </w:pPr>
      <w:r w:rsidRPr="00F20EB6">
        <w:rPr>
          <w:rFonts w:eastAsia="SchoolBookSanPin"/>
          <w:bCs/>
        </w:rPr>
        <w:t xml:space="preserve">использовать </w:t>
      </w:r>
      <w:r w:rsidRPr="00F20EB6">
        <w:rPr>
          <w:rFonts w:eastAsia="SchoolBookSanPin"/>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w:t>
      </w:r>
      <w:proofErr w:type="gramStart"/>
      <w:r w:rsidRPr="00F20EB6">
        <w:rPr>
          <w:rFonts w:eastAsia="SchoolBookSanPin"/>
        </w:rPr>
        <w:t>для несовершеннолетнего социальных ролей</w:t>
      </w:r>
      <w:proofErr w:type="gramEnd"/>
      <w:r w:rsidRPr="00F20EB6">
        <w:rPr>
          <w:rFonts w:eastAsia="SchoolBookSanPin"/>
        </w:rPr>
        <w:t xml:space="preserve"> (члена семьи, обучающегося, члена ученической общественной организации);</w:t>
      </w:r>
    </w:p>
    <w:p w:rsidR="003C6AA1" w:rsidRPr="00F20EB6" w:rsidRDefault="003C6AA1" w:rsidP="00F20EB6">
      <w:pPr>
        <w:rPr>
          <w:rFonts w:eastAsia="SchoolBookSanPin"/>
        </w:rPr>
      </w:pPr>
      <w:r w:rsidRPr="00F20EB6">
        <w:rPr>
          <w:rFonts w:eastAsia="SchoolBookSanPin"/>
          <w:bCs/>
        </w:rPr>
        <w:t xml:space="preserve">определять и аргументировать </w:t>
      </w:r>
      <w:r w:rsidRPr="00F20EB6">
        <w:rPr>
          <w:rFonts w:eastAsia="SchoolBookSanPin"/>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3C6AA1" w:rsidRPr="00F20EB6" w:rsidRDefault="003C6AA1" w:rsidP="00F20EB6">
      <w:pPr>
        <w:rPr>
          <w:rFonts w:eastAsia="SchoolBookSanPin"/>
        </w:rPr>
      </w:pPr>
      <w:r w:rsidRPr="00F20EB6">
        <w:rPr>
          <w:rFonts w:eastAsia="SchoolBookSanPin"/>
          <w:bCs/>
        </w:rPr>
        <w:t xml:space="preserve">решать </w:t>
      </w:r>
      <w:r w:rsidRPr="00F20EB6">
        <w:rPr>
          <w:rFonts w:eastAsia="SchoolBookSanPin"/>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w:t>
      </w:r>
      <w:proofErr w:type="gramStart"/>
      <w:r w:rsidRPr="00F20EB6">
        <w:rPr>
          <w:rFonts w:eastAsia="SchoolBookSanPin"/>
        </w:rPr>
        <w:t>для несовершеннолетнего социальных ролей</w:t>
      </w:r>
      <w:proofErr w:type="gramEnd"/>
      <w:r w:rsidRPr="00F20EB6">
        <w:rPr>
          <w:rFonts w:eastAsia="SchoolBookSanPin"/>
        </w:rPr>
        <w:t xml:space="preserve"> (члена семьи, обучающегося, члена ученической общественной организации);</w:t>
      </w:r>
    </w:p>
    <w:p w:rsidR="003C6AA1" w:rsidRPr="00F20EB6" w:rsidRDefault="003C6AA1" w:rsidP="00F20EB6">
      <w:pPr>
        <w:rPr>
          <w:rFonts w:eastAsia="SchoolBookSanPin"/>
        </w:rPr>
      </w:pPr>
      <w:r w:rsidRPr="00F20EB6">
        <w:rPr>
          <w:rFonts w:eastAsia="SchoolBookSanPin"/>
          <w:bCs/>
        </w:rPr>
        <w:t>осмысленно читать тексты правовой тематики</w:t>
      </w:r>
      <w:r w:rsidRPr="00F20EB6">
        <w:rPr>
          <w:rFonts w:eastAsia="SchoolBookSanPin"/>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3C6AA1" w:rsidRPr="00F20EB6" w:rsidRDefault="003C6AA1" w:rsidP="00F20EB6">
      <w:pPr>
        <w:rPr>
          <w:rFonts w:eastAsia="SchoolBookSanPin"/>
        </w:rPr>
      </w:pPr>
      <w:r w:rsidRPr="00F20EB6">
        <w:rPr>
          <w:rFonts w:eastAsia="SchoolBookSanPin"/>
          <w:bCs/>
        </w:rPr>
        <w:t xml:space="preserve">искать и извлекать </w:t>
      </w:r>
      <w:r w:rsidRPr="00F20EB6">
        <w:rPr>
          <w:rFonts w:eastAsia="SchoolBookSanPin"/>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C6AA1" w:rsidRPr="00F20EB6" w:rsidRDefault="003C6AA1" w:rsidP="00F20EB6">
      <w:pPr>
        <w:rPr>
          <w:rFonts w:eastAsia="SchoolBookSanPin"/>
        </w:rPr>
      </w:pPr>
      <w:r w:rsidRPr="00F20EB6">
        <w:rPr>
          <w:rFonts w:eastAsia="SchoolBookSanPin"/>
          <w:bCs/>
        </w:rPr>
        <w:t xml:space="preserve">анализировать, обобщать, систематизировать, оценивать </w:t>
      </w:r>
      <w:r w:rsidRPr="00F20EB6">
        <w:rPr>
          <w:rFonts w:eastAsia="SchoolBookSanPin"/>
        </w:rPr>
        <w:t xml:space="preserve">социальную информацию из адаптированных источников (в том числе учебных материалов) и публикаций СМИ, соотносить её с </w:t>
      </w:r>
      <w:r w:rsidRPr="00F20EB6">
        <w:rPr>
          <w:rFonts w:eastAsia="SchoolBookSanPin"/>
        </w:rPr>
        <w:lastRenderedPageBreak/>
        <w:t>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C6AA1" w:rsidRPr="00F20EB6" w:rsidRDefault="003C6AA1" w:rsidP="00F20EB6">
      <w:pPr>
        <w:rPr>
          <w:rFonts w:eastAsia="SchoolBookSanPin"/>
        </w:rPr>
      </w:pPr>
      <w:r w:rsidRPr="00F20EB6">
        <w:rPr>
          <w:rFonts w:eastAsia="SchoolBookSanPin"/>
          <w:bCs/>
        </w:rPr>
        <w:t xml:space="preserve">оценивать </w:t>
      </w:r>
      <w:r w:rsidRPr="00F20EB6">
        <w:rPr>
          <w:rFonts w:eastAsia="SchoolBookSanPin"/>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3C6AA1" w:rsidRPr="00F20EB6" w:rsidRDefault="003C6AA1" w:rsidP="00F20EB6">
      <w:pPr>
        <w:rPr>
          <w:rFonts w:eastAsia="SchoolBookSanPin"/>
        </w:rPr>
      </w:pPr>
      <w:r w:rsidRPr="00F20EB6">
        <w:rPr>
          <w:rFonts w:eastAsia="SchoolBookSanPin"/>
          <w:bCs/>
        </w:rPr>
        <w:t xml:space="preserve">использовать </w:t>
      </w:r>
      <w:r w:rsidRPr="00F20EB6">
        <w:rPr>
          <w:rFonts w:eastAsia="SchoolBookSanPin"/>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C6AA1" w:rsidRPr="00F20EB6" w:rsidRDefault="003C6AA1" w:rsidP="00F20EB6">
      <w:pPr>
        <w:rPr>
          <w:rFonts w:eastAsia="SchoolBookSanPin"/>
        </w:rPr>
      </w:pPr>
      <w:r w:rsidRPr="00F20EB6">
        <w:rPr>
          <w:rFonts w:eastAsia="SchoolBookSanPin"/>
          <w:bCs/>
        </w:rPr>
        <w:t xml:space="preserve">самостоятельно заполнять </w:t>
      </w:r>
      <w:r w:rsidRPr="00F20EB6">
        <w:rPr>
          <w:rFonts w:eastAsia="SchoolBookSanPin"/>
        </w:rPr>
        <w:t>форму (в том числе электронную) и составлять простейший документ при получении паспорта гражданина Российской Федерации;</w:t>
      </w:r>
    </w:p>
    <w:p w:rsidR="003C6AA1" w:rsidRPr="00F20EB6" w:rsidRDefault="003C6AA1" w:rsidP="00F20EB6">
      <w:pPr>
        <w:rPr>
          <w:rFonts w:eastAsia="SchoolBookSanPin"/>
        </w:rPr>
      </w:pPr>
      <w:r w:rsidRPr="00F20EB6">
        <w:rPr>
          <w:rFonts w:eastAsia="SchoolBookSanPin"/>
          <w:bCs/>
        </w:rPr>
        <w:t xml:space="preserve">осуществлять </w:t>
      </w:r>
      <w:r w:rsidRPr="00F20EB6">
        <w:rPr>
          <w:rFonts w:eastAsia="SchoolBookSanPin"/>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C6AA1" w:rsidRPr="00F20EB6" w:rsidRDefault="003C6AA1" w:rsidP="00F20EB6">
      <w:pPr>
        <w:rPr>
          <w:rFonts w:eastAsia="OfficinaSansBoldITC"/>
        </w:rPr>
      </w:pPr>
      <w:r w:rsidRPr="00F20EB6">
        <w:rPr>
          <w:rFonts w:eastAsia="OfficinaSansBoldITC"/>
        </w:rPr>
        <w:t>Основы российского права:</w:t>
      </w:r>
    </w:p>
    <w:p w:rsidR="003C6AA1" w:rsidRPr="00F20EB6" w:rsidRDefault="003C6AA1" w:rsidP="00F20EB6">
      <w:pPr>
        <w:rPr>
          <w:rFonts w:eastAsia="SchoolBookSanPin"/>
        </w:rPr>
      </w:pPr>
      <w:r w:rsidRPr="00F20EB6">
        <w:rPr>
          <w:rFonts w:eastAsia="SchoolBookSanPin"/>
          <w:bCs/>
        </w:rPr>
        <w:t xml:space="preserve">осваивать и применять </w:t>
      </w:r>
      <w:r w:rsidRPr="00F20EB6">
        <w:rPr>
          <w:rFonts w:eastAsia="SchoolBookSanPin"/>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3C6AA1" w:rsidRPr="00F20EB6" w:rsidRDefault="003C6AA1" w:rsidP="00F20EB6">
      <w:pPr>
        <w:rPr>
          <w:rFonts w:eastAsia="SchoolBookSanPin"/>
        </w:rPr>
      </w:pPr>
      <w:r w:rsidRPr="00F20EB6">
        <w:rPr>
          <w:rFonts w:eastAsia="SchoolBookSanPin"/>
          <w:bCs/>
        </w:rPr>
        <w:t xml:space="preserve">характеризовать </w:t>
      </w:r>
      <w:r w:rsidRPr="00F20EB6">
        <w:rPr>
          <w:rFonts w:eastAsia="SchoolBookSanPin"/>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3C6AA1" w:rsidRPr="00F20EB6" w:rsidRDefault="003C6AA1" w:rsidP="00F20EB6">
      <w:pPr>
        <w:rPr>
          <w:rFonts w:eastAsia="SchoolBookSanPin"/>
        </w:rPr>
      </w:pPr>
      <w:r w:rsidRPr="00F20EB6">
        <w:rPr>
          <w:rFonts w:eastAsia="SchoolBookSanPin"/>
        </w:rPr>
        <w:t>иметь представлении о содержании трудового договора, видах правонарушений и видов наказаний;</w:t>
      </w:r>
    </w:p>
    <w:p w:rsidR="003C6AA1" w:rsidRPr="00F20EB6" w:rsidRDefault="003C6AA1" w:rsidP="00F20EB6">
      <w:pPr>
        <w:rPr>
          <w:rFonts w:eastAsia="SchoolBookSanPin"/>
        </w:rPr>
      </w:pPr>
      <w:r w:rsidRPr="00F20EB6">
        <w:rPr>
          <w:rFonts w:eastAsia="SchoolBookSanPin"/>
          <w:bCs/>
        </w:rPr>
        <w:t>приводить примеры законов и подзаконных актов и моделировать ситуации</w:t>
      </w:r>
      <w:r w:rsidRPr="00F20EB6">
        <w:rPr>
          <w:rFonts w:eastAsia="SchoolBookSanPin"/>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3C6AA1" w:rsidRPr="00F20EB6" w:rsidRDefault="003C6AA1" w:rsidP="00F20EB6">
      <w:pPr>
        <w:rPr>
          <w:rFonts w:eastAsia="SchoolBookSanPin"/>
        </w:rPr>
      </w:pPr>
      <w:r w:rsidRPr="00F20EB6">
        <w:rPr>
          <w:rFonts w:eastAsia="SchoolBookSanPin"/>
          <w:bCs/>
        </w:rPr>
        <w:lastRenderedPageBreak/>
        <w:t xml:space="preserve">классифицировать </w:t>
      </w:r>
      <w:r w:rsidRPr="00F20EB6">
        <w:rPr>
          <w:rFonts w:eastAsia="SchoolBookSanPin"/>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3C6AA1" w:rsidRPr="00F20EB6" w:rsidRDefault="003C6AA1" w:rsidP="00F20EB6">
      <w:pPr>
        <w:rPr>
          <w:rFonts w:eastAsia="SchoolBookSanPin"/>
        </w:rPr>
      </w:pPr>
      <w:r w:rsidRPr="00F20EB6">
        <w:rPr>
          <w:rFonts w:eastAsia="SchoolBookSanPin"/>
          <w:bCs/>
        </w:rPr>
        <w:t xml:space="preserve">сравнивать </w:t>
      </w:r>
      <w:r w:rsidRPr="00F20EB6">
        <w:rPr>
          <w:rFonts w:eastAsia="SchoolBookSanPin"/>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3C6AA1" w:rsidRPr="00F20EB6" w:rsidRDefault="003C6AA1" w:rsidP="00F20EB6">
      <w:pPr>
        <w:rPr>
          <w:rFonts w:eastAsia="SchoolBookSanPin"/>
        </w:rPr>
      </w:pPr>
      <w:r w:rsidRPr="00F20EB6">
        <w:rPr>
          <w:rFonts w:eastAsia="SchoolBookSanPin"/>
          <w:bCs/>
        </w:rPr>
        <w:t xml:space="preserve">устанавливать и объяснять </w:t>
      </w:r>
      <w:r w:rsidRPr="00F20EB6">
        <w:rPr>
          <w:rFonts w:eastAsia="SchoolBookSanPin"/>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3C6AA1" w:rsidRPr="00F20EB6" w:rsidRDefault="003C6AA1" w:rsidP="00F20EB6">
      <w:pPr>
        <w:rPr>
          <w:rFonts w:eastAsia="SchoolBookSanPin"/>
        </w:rPr>
      </w:pPr>
      <w:r w:rsidRPr="00F20EB6">
        <w:rPr>
          <w:rFonts w:eastAsia="SchoolBookSanPin"/>
          <w:bCs/>
        </w:rPr>
        <w:t xml:space="preserve">использовать </w:t>
      </w:r>
      <w:r w:rsidRPr="00F20EB6">
        <w:rPr>
          <w:rFonts w:eastAsia="SchoolBookSanPin"/>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3C6AA1" w:rsidRPr="00F20EB6" w:rsidRDefault="003C6AA1" w:rsidP="00F20EB6">
      <w:pPr>
        <w:rPr>
          <w:rFonts w:eastAsia="SchoolBookSanPin"/>
        </w:rPr>
      </w:pPr>
      <w:r w:rsidRPr="00F20EB6">
        <w:rPr>
          <w:rFonts w:eastAsia="SchoolBookSanPin"/>
          <w:bCs/>
        </w:rPr>
        <w:t xml:space="preserve">определять и аргументировать </w:t>
      </w:r>
      <w:r w:rsidRPr="00F20EB6">
        <w:rPr>
          <w:rFonts w:eastAsia="SchoolBookSanPin"/>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3C6AA1" w:rsidRPr="00F20EB6" w:rsidRDefault="003C6AA1" w:rsidP="00F20EB6">
      <w:pPr>
        <w:rPr>
          <w:rFonts w:eastAsia="SchoolBookSanPin"/>
        </w:rPr>
      </w:pPr>
      <w:r w:rsidRPr="00F20EB6">
        <w:rPr>
          <w:rFonts w:eastAsia="SchoolBookSanPin"/>
          <w:bCs/>
        </w:rPr>
        <w:t xml:space="preserve">решать </w:t>
      </w:r>
      <w:r w:rsidRPr="00F20EB6">
        <w:rPr>
          <w:rFonts w:eastAsia="SchoolBookSanPin"/>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3C6AA1" w:rsidRPr="00F20EB6" w:rsidRDefault="003C6AA1" w:rsidP="00F20EB6">
      <w:pPr>
        <w:rPr>
          <w:rFonts w:eastAsia="SchoolBookSanPin"/>
        </w:rPr>
      </w:pPr>
      <w:r w:rsidRPr="00F20EB6">
        <w:rPr>
          <w:rFonts w:eastAsia="SchoolBookSanPin"/>
          <w:bCs/>
        </w:rPr>
        <w:t>осмысленно читать тексты правовой тематики</w:t>
      </w:r>
      <w:r w:rsidRPr="00F20EB6">
        <w:rPr>
          <w:rFonts w:eastAsia="SchoolBookSanPin"/>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3C6AA1" w:rsidRPr="00F20EB6" w:rsidRDefault="003C6AA1" w:rsidP="00F20EB6">
      <w:pPr>
        <w:rPr>
          <w:rFonts w:eastAsia="SchoolBookSanPin"/>
        </w:rPr>
      </w:pPr>
      <w:r w:rsidRPr="00F20EB6">
        <w:rPr>
          <w:rFonts w:eastAsia="SchoolBookSanPin"/>
          <w:bCs/>
        </w:rPr>
        <w:t xml:space="preserve">искать и извлекать </w:t>
      </w:r>
      <w:r w:rsidRPr="00F20EB6">
        <w:rPr>
          <w:rFonts w:eastAsia="SchoolBookSanPin"/>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C6AA1" w:rsidRPr="00F20EB6" w:rsidRDefault="003C6AA1" w:rsidP="00F20EB6">
      <w:pPr>
        <w:rPr>
          <w:rFonts w:eastAsia="SchoolBookSanPin"/>
        </w:rPr>
      </w:pPr>
      <w:r w:rsidRPr="00F20EB6">
        <w:rPr>
          <w:rFonts w:eastAsia="SchoolBookSanPin"/>
          <w:bCs/>
        </w:rPr>
        <w:t xml:space="preserve">анализировать, обобщать, систематизировать, оценивать </w:t>
      </w:r>
      <w:r w:rsidRPr="00F20EB6">
        <w:rPr>
          <w:rFonts w:eastAsia="SchoolBookSanPin"/>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3C6AA1" w:rsidRPr="00F20EB6" w:rsidRDefault="003C6AA1" w:rsidP="00F20EB6">
      <w:pPr>
        <w:rPr>
          <w:rFonts w:eastAsia="SchoolBookSanPin"/>
        </w:rPr>
      </w:pPr>
      <w:r w:rsidRPr="00F20EB6">
        <w:rPr>
          <w:rFonts w:eastAsia="SchoolBookSanPin"/>
          <w:bCs/>
        </w:rPr>
        <w:t xml:space="preserve">оценивать </w:t>
      </w:r>
      <w:r w:rsidRPr="00F20EB6">
        <w:rPr>
          <w:rFonts w:eastAsia="SchoolBookSanPin"/>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3C6AA1" w:rsidRPr="00F20EB6" w:rsidRDefault="003C6AA1" w:rsidP="00F20EB6">
      <w:pPr>
        <w:rPr>
          <w:rFonts w:eastAsia="SchoolBookSanPin"/>
        </w:rPr>
      </w:pPr>
      <w:r w:rsidRPr="00F20EB6">
        <w:rPr>
          <w:rFonts w:eastAsia="SchoolBookSanPin"/>
          <w:bCs/>
        </w:rPr>
        <w:lastRenderedPageBreak/>
        <w:t xml:space="preserve">использовать </w:t>
      </w:r>
      <w:r w:rsidRPr="00F20EB6">
        <w:rPr>
          <w:rFonts w:eastAsia="SchoolBookSanPin"/>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C6AA1" w:rsidRPr="00F20EB6" w:rsidRDefault="003C6AA1" w:rsidP="00F20EB6">
      <w:pPr>
        <w:rPr>
          <w:rFonts w:eastAsia="SchoolBookSanPin"/>
        </w:rPr>
      </w:pPr>
      <w:r w:rsidRPr="00F20EB6">
        <w:rPr>
          <w:rFonts w:eastAsia="SchoolBookSanPin"/>
          <w:bCs/>
        </w:rPr>
        <w:t xml:space="preserve">самостоятельно заполнять </w:t>
      </w:r>
      <w:r w:rsidRPr="00F20EB6">
        <w:rPr>
          <w:rFonts w:eastAsia="SchoolBookSanPin"/>
        </w:rPr>
        <w:t>форму (в том числе электронную) и составлять простейший документ (заявление о приёме на работу);</w:t>
      </w:r>
    </w:p>
    <w:p w:rsidR="003C6AA1" w:rsidRPr="00F20EB6" w:rsidRDefault="003C6AA1" w:rsidP="00F20EB6">
      <w:pPr>
        <w:rPr>
          <w:rFonts w:eastAsia="SchoolBookSanPin"/>
        </w:rPr>
      </w:pPr>
      <w:r w:rsidRPr="00F20EB6">
        <w:rPr>
          <w:rFonts w:eastAsia="SchoolBookSanPin"/>
          <w:bCs/>
        </w:rPr>
        <w:t xml:space="preserve">осуществлять </w:t>
      </w:r>
      <w:r w:rsidRPr="00F20EB6">
        <w:rPr>
          <w:rFonts w:eastAsia="SchoolBookSanPin"/>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C6AA1" w:rsidRPr="00F20EB6" w:rsidRDefault="003C6AA1" w:rsidP="00F20EB6">
      <w:pPr>
        <w:rPr>
          <w:rFonts w:eastAsia="SchoolBookSanPin"/>
        </w:rPr>
      </w:pPr>
      <w:r w:rsidRPr="00F20EB6">
        <w:rPr>
          <w:rFonts w:eastAsia="OfficinaSansBoldITC"/>
        </w:rPr>
        <w:t>К</w:t>
      </w:r>
      <w:r w:rsidRPr="00F20EB6">
        <w:rPr>
          <w:rFonts w:eastAsia="SchoolBookSanPin"/>
        </w:rPr>
        <w:t xml:space="preserve"> концу обучения в </w:t>
      </w:r>
      <w:r w:rsidRPr="00F20EB6">
        <w:rPr>
          <w:rFonts w:eastAsia="SchoolBookSanPin"/>
          <w:bCs/>
        </w:rPr>
        <w:t xml:space="preserve">8 классе </w:t>
      </w:r>
      <w:r w:rsidRPr="00F20EB6">
        <w:rPr>
          <w:rFonts w:eastAsia="SchoolBookSanPin"/>
        </w:rPr>
        <w:t>обучающийся получит следующие п</w:t>
      </w:r>
      <w:r w:rsidRPr="00F20EB6">
        <w:rPr>
          <w:rFonts w:eastAsia="OfficinaSansBoldITC"/>
        </w:rPr>
        <w:t>редметные результаты по отдельным темам программы по обществознанию</w:t>
      </w:r>
      <w:r w:rsidRPr="00F20EB6">
        <w:rPr>
          <w:rFonts w:eastAsia="SchoolBookSanPin"/>
        </w:rPr>
        <w:t>:</w:t>
      </w:r>
    </w:p>
    <w:p w:rsidR="003C6AA1" w:rsidRPr="00F20EB6" w:rsidRDefault="003C6AA1" w:rsidP="00F20EB6">
      <w:pPr>
        <w:rPr>
          <w:rFonts w:eastAsia="OfficinaSansBoldITC"/>
        </w:rPr>
      </w:pPr>
      <w:r w:rsidRPr="00F20EB6">
        <w:rPr>
          <w:rFonts w:eastAsia="OfficinaSansBoldITC"/>
        </w:rPr>
        <w:t>Человек в экономических отношениях:</w:t>
      </w:r>
    </w:p>
    <w:p w:rsidR="003C6AA1" w:rsidRPr="00F20EB6" w:rsidRDefault="003C6AA1" w:rsidP="00F20EB6">
      <w:pPr>
        <w:rPr>
          <w:rFonts w:eastAsia="SchoolBookSanPin"/>
        </w:rPr>
      </w:pPr>
      <w:r w:rsidRPr="00F20EB6">
        <w:rPr>
          <w:rFonts w:eastAsia="SchoolBookSanPin"/>
          <w:bCs/>
        </w:rPr>
        <w:t xml:space="preserve">осваивать и применять </w:t>
      </w:r>
      <w:r w:rsidRPr="00F20EB6">
        <w:rPr>
          <w:rFonts w:eastAsia="SchoolBookSanPin"/>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3C6AA1" w:rsidRPr="00F20EB6" w:rsidRDefault="003C6AA1" w:rsidP="00F20EB6">
      <w:pPr>
        <w:rPr>
          <w:rFonts w:eastAsia="SchoolBookSanPin"/>
        </w:rPr>
      </w:pPr>
      <w:r w:rsidRPr="00F20EB6">
        <w:rPr>
          <w:rFonts w:eastAsia="SchoolBookSanPin"/>
          <w:bCs/>
        </w:rPr>
        <w:t xml:space="preserve">характеризовать </w:t>
      </w:r>
      <w:r w:rsidRPr="00F20EB6">
        <w:rPr>
          <w:rFonts w:eastAsia="SchoolBookSanPin"/>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3C6AA1" w:rsidRPr="00F20EB6" w:rsidRDefault="003C6AA1" w:rsidP="00F20EB6">
      <w:pPr>
        <w:rPr>
          <w:rFonts w:eastAsia="SchoolBookSanPin"/>
        </w:rPr>
      </w:pPr>
      <w:r w:rsidRPr="00F20EB6">
        <w:rPr>
          <w:rFonts w:eastAsia="SchoolBookSanPin"/>
          <w:bCs/>
        </w:rPr>
        <w:t xml:space="preserve">приводить примеры </w:t>
      </w:r>
      <w:r w:rsidRPr="00F20EB6">
        <w:rPr>
          <w:rFonts w:eastAsia="SchoolBookSanPin"/>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3C6AA1" w:rsidRPr="00F20EB6" w:rsidRDefault="003C6AA1" w:rsidP="00F20EB6">
      <w:pPr>
        <w:rPr>
          <w:rFonts w:eastAsia="SchoolBookSanPin"/>
        </w:rPr>
      </w:pPr>
      <w:r w:rsidRPr="00F20EB6">
        <w:rPr>
          <w:rFonts w:eastAsia="SchoolBookSanPin"/>
          <w:bCs/>
        </w:rPr>
        <w:t xml:space="preserve">классифицировать </w:t>
      </w:r>
      <w:r w:rsidRPr="00F20EB6">
        <w:rPr>
          <w:rFonts w:eastAsia="SchoolBookSanPin"/>
        </w:rPr>
        <w:t>(в том числе устанавливать существенный признак классификации) механизмы государственного регулирования экономики;</w:t>
      </w:r>
    </w:p>
    <w:p w:rsidR="003C6AA1" w:rsidRPr="00F20EB6" w:rsidRDefault="003C6AA1" w:rsidP="00F20EB6">
      <w:pPr>
        <w:rPr>
          <w:rFonts w:eastAsia="SchoolBookSanPin"/>
        </w:rPr>
      </w:pPr>
      <w:r w:rsidRPr="00F20EB6">
        <w:rPr>
          <w:rFonts w:eastAsia="SchoolBookSanPin"/>
          <w:bCs/>
        </w:rPr>
        <w:t xml:space="preserve">сравнивать </w:t>
      </w:r>
      <w:r w:rsidRPr="00F20EB6">
        <w:rPr>
          <w:rFonts w:eastAsia="SchoolBookSanPin"/>
        </w:rPr>
        <w:t>различные способы хозяйствования;</w:t>
      </w:r>
    </w:p>
    <w:p w:rsidR="003C6AA1" w:rsidRPr="00F20EB6" w:rsidRDefault="003C6AA1" w:rsidP="00F20EB6">
      <w:pPr>
        <w:rPr>
          <w:rFonts w:eastAsia="SchoolBookSanPin"/>
        </w:rPr>
      </w:pPr>
      <w:r w:rsidRPr="00F20EB6">
        <w:rPr>
          <w:rFonts w:eastAsia="SchoolBookSanPin"/>
          <w:bCs/>
          <w:position w:val="1"/>
        </w:rPr>
        <w:t xml:space="preserve">устанавливать и объяснять </w:t>
      </w:r>
      <w:r w:rsidRPr="00F20EB6">
        <w:rPr>
          <w:rFonts w:eastAsia="SchoolBookSanPin"/>
          <w:position w:val="1"/>
        </w:rPr>
        <w:t>связи политических потрясений и социально-экономических кризисов в государстве;</w:t>
      </w:r>
    </w:p>
    <w:p w:rsidR="003C6AA1" w:rsidRPr="00F20EB6" w:rsidRDefault="003C6AA1" w:rsidP="00F20EB6">
      <w:pPr>
        <w:rPr>
          <w:rFonts w:eastAsia="SchoolBookSanPin"/>
        </w:rPr>
      </w:pPr>
      <w:r w:rsidRPr="00F20EB6">
        <w:rPr>
          <w:rFonts w:eastAsia="SchoolBookSanPin"/>
          <w:bCs/>
          <w:position w:val="1"/>
        </w:rPr>
        <w:t xml:space="preserve">использовать </w:t>
      </w:r>
      <w:r w:rsidRPr="00F20EB6">
        <w:rPr>
          <w:rFonts w:eastAsia="SchoolBookSanPin"/>
          <w:position w:val="1"/>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3C6AA1" w:rsidRPr="00F20EB6" w:rsidRDefault="003C6AA1" w:rsidP="00F20EB6">
      <w:pPr>
        <w:rPr>
          <w:rFonts w:eastAsia="SchoolBookSanPin"/>
        </w:rPr>
      </w:pPr>
      <w:r w:rsidRPr="00F20EB6">
        <w:rPr>
          <w:rFonts w:eastAsia="SchoolBookSanPin"/>
          <w:bCs/>
          <w:position w:val="1"/>
        </w:rPr>
        <w:lastRenderedPageBreak/>
        <w:t xml:space="preserve">определять и аргументировать </w:t>
      </w:r>
      <w:r w:rsidRPr="00F20EB6">
        <w:rPr>
          <w:rFonts w:eastAsia="SchoolBookSanPin"/>
          <w:position w:val="1"/>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3C6AA1" w:rsidRPr="00F20EB6" w:rsidRDefault="003C6AA1" w:rsidP="00F20EB6">
      <w:pPr>
        <w:rPr>
          <w:rFonts w:eastAsia="SchoolBookSanPin"/>
          <w:position w:val="1"/>
        </w:rPr>
      </w:pPr>
      <w:r w:rsidRPr="00F20EB6">
        <w:rPr>
          <w:rFonts w:eastAsia="SchoolBookSanPin"/>
          <w:bCs/>
          <w:position w:val="1"/>
        </w:rPr>
        <w:t xml:space="preserve">решать </w:t>
      </w:r>
      <w:r w:rsidRPr="00F20EB6">
        <w:rPr>
          <w:rFonts w:eastAsia="SchoolBookSanPin"/>
          <w:position w:val="1"/>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3C6AA1" w:rsidRPr="00F20EB6" w:rsidRDefault="003C6AA1" w:rsidP="00F20EB6">
      <w:pPr>
        <w:rPr>
          <w:rFonts w:eastAsia="SchoolBookSanPin"/>
        </w:rPr>
      </w:pPr>
      <w:r w:rsidRPr="00F20EB6">
        <w:rPr>
          <w:rFonts w:eastAsia="SchoolBookSanPin"/>
          <w:bCs/>
        </w:rPr>
        <w:t>осмысленно читать тексты экономической тематики</w:t>
      </w:r>
      <w:r w:rsidRPr="00F20EB6">
        <w:rPr>
          <w:rFonts w:eastAsia="SchoolBookSanPin"/>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3C6AA1" w:rsidRPr="00F20EB6" w:rsidRDefault="003C6AA1" w:rsidP="00F20EB6">
      <w:pPr>
        <w:rPr>
          <w:rFonts w:eastAsia="SchoolBookSanPin"/>
        </w:rPr>
      </w:pPr>
      <w:r w:rsidRPr="00F20EB6">
        <w:rPr>
          <w:rFonts w:eastAsia="SchoolBookSanPin"/>
          <w:bCs/>
        </w:rPr>
        <w:t xml:space="preserve">извлекать </w:t>
      </w:r>
      <w:r w:rsidRPr="00F20EB6">
        <w:rPr>
          <w:rFonts w:eastAsia="SchoolBookSanPin"/>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3C6AA1" w:rsidRPr="00F20EB6" w:rsidRDefault="003C6AA1" w:rsidP="00F20EB6">
      <w:pPr>
        <w:rPr>
          <w:rFonts w:eastAsia="SchoolBookSanPin"/>
        </w:rPr>
      </w:pPr>
      <w:r w:rsidRPr="00F20EB6">
        <w:rPr>
          <w:rFonts w:eastAsia="SchoolBookSanPin"/>
          <w:bCs/>
        </w:rPr>
        <w:t xml:space="preserve">анализировать, обобщать, систематизировать, конкретизировать и критически оценивать </w:t>
      </w:r>
      <w:r w:rsidRPr="00F20EB6">
        <w:rPr>
          <w:rFonts w:eastAsia="SchoolBookSanPin"/>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3C6AA1" w:rsidRPr="00F20EB6" w:rsidRDefault="003C6AA1" w:rsidP="00F20EB6">
      <w:pPr>
        <w:rPr>
          <w:rFonts w:eastAsia="SchoolBookSanPin"/>
        </w:rPr>
      </w:pPr>
      <w:r w:rsidRPr="00F20EB6">
        <w:rPr>
          <w:rFonts w:eastAsia="SchoolBookSanPin"/>
          <w:bCs/>
        </w:rPr>
        <w:t xml:space="preserve">оценивать </w:t>
      </w:r>
      <w:r w:rsidRPr="00F20EB6">
        <w:rPr>
          <w:rFonts w:eastAsia="SchoolBookSanPin"/>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3C6AA1" w:rsidRPr="00F20EB6" w:rsidRDefault="003C6AA1" w:rsidP="00F20EB6">
      <w:pPr>
        <w:rPr>
          <w:rFonts w:eastAsia="SchoolBookSanPin"/>
        </w:rPr>
      </w:pPr>
      <w:r w:rsidRPr="00F20EB6">
        <w:rPr>
          <w:rFonts w:eastAsia="SchoolBookSanPin"/>
          <w:bCs/>
        </w:rPr>
        <w:t xml:space="preserve">приобретать опыт </w:t>
      </w:r>
      <w:r w:rsidRPr="00F20EB6">
        <w:rPr>
          <w:rFonts w:eastAsia="SchoolBookSanPin"/>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3C6AA1" w:rsidRPr="00F20EB6" w:rsidRDefault="003C6AA1" w:rsidP="00F20EB6">
      <w:pPr>
        <w:rPr>
          <w:rFonts w:eastAsia="SchoolBookSanPin"/>
        </w:rPr>
      </w:pPr>
      <w:r w:rsidRPr="00F20EB6">
        <w:rPr>
          <w:rFonts w:eastAsia="SchoolBookSanPin"/>
          <w:bCs/>
        </w:rPr>
        <w:t xml:space="preserve">приобретать опыт </w:t>
      </w:r>
      <w:r w:rsidRPr="00F20EB6">
        <w:rPr>
          <w:rFonts w:eastAsia="SchoolBookSanPin"/>
        </w:rPr>
        <w:t>составления простейших документов (</w:t>
      </w:r>
      <w:r w:rsidRPr="00F20EB6">
        <w:rPr>
          <w:rFonts w:eastAsia="SchoolBookSanPin"/>
          <w:position w:val="1"/>
        </w:rPr>
        <w:t>личный финансовый план, заявление, резюме);</w:t>
      </w:r>
    </w:p>
    <w:p w:rsidR="003C6AA1" w:rsidRPr="00F20EB6" w:rsidRDefault="003C6AA1" w:rsidP="00F20EB6">
      <w:pPr>
        <w:rPr>
          <w:rFonts w:eastAsia="SchoolBookSanPin"/>
          <w:position w:val="1"/>
        </w:rPr>
      </w:pPr>
      <w:r w:rsidRPr="00F20EB6">
        <w:rPr>
          <w:rFonts w:eastAsia="SchoolBookSanPin"/>
          <w:bCs/>
          <w:position w:val="1"/>
        </w:rPr>
        <w:t xml:space="preserve">осуществлять </w:t>
      </w:r>
      <w:r w:rsidRPr="00F20EB6">
        <w:rPr>
          <w:rFonts w:eastAsia="SchoolBookSanPin"/>
          <w:position w:val="1"/>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C6AA1" w:rsidRPr="00F20EB6" w:rsidRDefault="003C6AA1" w:rsidP="00F20EB6">
      <w:pPr>
        <w:rPr>
          <w:rFonts w:eastAsia="OfficinaSansBoldITC"/>
        </w:rPr>
      </w:pPr>
      <w:r w:rsidRPr="00F20EB6">
        <w:rPr>
          <w:rFonts w:eastAsia="OfficinaSansBoldITC"/>
        </w:rPr>
        <w:t>Человек в мире культуры:</w:t>
      </w:r>
    </w:p>
    <w:p w:rsidR="003C6AA1" w:rsidRPr="00F20EB6" w:rsidRDefault="003C6AA1" w:rsidP="00F20EB6">
      <w:pPr>
        <w:rPr>
          <w:rFonts w:eastAsia="SchoolBookSanPin"/>
        </w:rPr>
      </w:pPr>
      <w:r w:rsidRPr="00F20EB6">
        <w:rPr>
          <w:rFonts w:eastAsia="SchoolBookSanPin"/>
          <w:bCs/>
        </w:rPr>
        <w:lastRenderedPageBreak/>
        <w:t xml:space="preserve">осваивать и применять </w:t>
      </w:r>
      <w:r w:rsidRPr="00F20EB6">
        <w:rPr>
          <w:rFonts w:eastAsia="SchoolBookSanPin"/>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3C6AA1" w:rsidRPr="00F20EB6" w:rsidRDefault="003C6AA1" w:rsidP="00F20EB6">
      <w:pPr>
        <w:rPr>
          <w:rFonts w:eastAsia="SchoolBookSanPin"/>
        </w:rPr>
      </w:pPr>
      <w:r w:rsidRPr="00F20EB6">
        <w:rPr>
          <w:rFonts w:eastAsia="SchoolBookSanPin"/>
          <w:bCs/>
        </w:rPr>
        <w:t xml:space="preserve">характеризовать </w:t>
      </w:r>
      <w:r w:rsidRPr="00F20EB6">
        <w:rPr>
          <w:rFonts w:eastAsia="SchoolBookSanPin"/>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3C6AA1" w:rsidRPr="00F20EB6" w:rsidRDefault="003C6AA1" w:rsidP="00F20EB6">
      <w:pPr>
        <w:rPr>
          <w:rFonts w:eastAsia="SchoolBookSanPin"/>
        </w:rPr>
      </w:pPr>
      <w:r w:rsidRPr="00F20EB6">
        <w:rPr>
          <w:rFonts w:eastAsia="SchoolBookSanPin"/>
          <w:bCs/>
        </w:rPr>
        <w:t xml:space="preserve">приводить примеры </w:t>
      </w:r>
      <w:r w:rsidRPr="00F20EB6">
        <w:rPr>
          <w:rFonts w:eastAsia="SchoolBookSanPin"/>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3C6AA1" w:rsidRPr="00F20EB6" w:rsidRDefault="003C6AA1" w:rsidP="00F20EB6">
      <w:pPr>
        <w:rPr>
          <w:rFonts w:eastAsia="SchoolBookSanPin"/>
        </w:rPr>
      </w:pPr>
      <w:r w:rsidRPr="00F20EB6">
        <w:rPr>
          <w:rFonts w:eastAsia="SchoolBookSanPin"/>
          <w:bCs/>
        </w:rPr>
        <w:t xml:space="preserve">классифицировать </w:t>
      </w:r>
      <w:r w:rsidRPr="00F20EB6">
        <w:rPr>
          <w:rFonts w:eastAsia="SchoolBookSanPin"/>
        </w:rPr>
        <w:t>по разным признакам формы и виды культуры;</w:t>
      </w:r>
    </w:p>
    <w:p w:rsidR="003C6AA1" w:rsidRPr="00F20EB6" w:rsidRDefault="003C6AA1" w:rsidP="00F20EB6">
      <w:pPr>
        <w:rPr>
          <w:rFonts w:eastAsia="SchoolBookSanPin"/>
        </w:rPr>
      </w:pPr>
      <w:r w:rsidRPr="00F20EB6">
        <w:rPr>
          <w:rFonts w:eastAsia="SchoolBookSanPin"/>
          <w:bCs/>
        </w:rPr>
        <w:t xml:space="preserve">сравнивать </w:t>
      </w:r>
      <w:r w:rsidRPr="00F20EB6">
        <w:rPr>
          <w:rFonts w:eastAsia="SchoolBookSanPin"/>
        </w:rPr>
        <w:t>формы культуры, естественные и социально-гуманитарные науки, виды искусств;</w:t>
      </w:r>
    </w:p>
    <w:p w:rsidR="003C6AA1" w:rsidRPr="00F20EB6" w:rsidRDefault="003C6AA1" w:rsidP="00F20EB6">
      <w:pPr>
        <w:rPr>
          <w:rFonts w:eastAsia="SchoolBookSanPin"/>
        </w:rPr>
      </w:pPr>
      <w:r w:rsidRPr="00F20EB6">
        <w:rPr>
          <w:rFonts w:eastAsia="SchoolBookSanPin"/>
          <w:bCs/>
        </w:rPr>
        <w:t xml:space="preserve">устанавливать и объяснять </w:t>
      </w:r>
      <w:r w:rsidRPr="00F20EB6">
        <w:rPr>
          <w:rFonts w:eastAsia="SchoolBookSanPin"/>
        </w:rPr>
        <w:t>взаимосвязь развития духовной культуры и формирования личности, взаимовлияние науки и образования;</w:t>
      </w:r>
    </w:p>
    <w:p w:rsidR="003C6AA1" w:rsidRPr="00F20EB6" w:rsidRDefault="003C6AA1" w:rsidP="00F20EB6">
      <w:pPr>
        <w:rPr>
          <w:rFonts w:eastAsia="SchoolBookSanPin"/>
        </w:rPr>
      </w:pPr>
      <w:r w:rsidRPr="00F20EB6">
        <w:rPr>
          <w:rFonts w:eastAsia="SchoolBookSanPin"/>
          <w:bCs/>
        </w:rPr>
        <w:t xml:space="preserve">использовать </w:t>
      </w:r>
      <w:r w:rsidRPr="00F20EB6">
        <w:rPr>
          <w:rFonts w:eastAsia="SchoolBookSanPin"/>
        </w:rPr>
        <w:t>полученные знания для объяснения роли непрерывного образования;</w:t>
      </w:r>
    </w:p>
    <w:p w:rsidR="003C6AA1" w:rsidRPr="00F20EB6" w:rsidRDefault="003C6AA1" w:rsidP="00F20EB6">
      <w:pPr>
        <w:rPr>
          <w:rFonts w:eastAsia="SchoolBookSanPin"/>
        </w:rPr>
      </w:pPr>
      <w:r w:rsidRPr="00F20EB6">
        <w:rPr>
          <w:rFonts w:eastAsia="SchoolBookSanPin"/>
          <w:bCs/>
        </w:rPr>
        <w:t xml:space="preserve">определять и аргументировать </w:t>
      </w:r>
      <w:r w:rsidRPr="00F20EB6">
        <w:rPr>
          <w:rFonts w:eastAsia="SchoolBookSanPin"/>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F20EB6">
        <w:rPr>
          <w:rFonts w:eastAsia="SchoolBookSanPin"/>
          <w:bCs/>
        </w:rPr>
        <w:t xml:space="preserve">решать </w:t>
      </w:r>
      <w:r w:rsidRPr="00F20EB6">
        <w:rPr>
          <w:rFonts w:eastAsia="SchoolBookSanPin"/>
        </w:rPr>
        <w:t>познавательные и практические задачи, касающиеся форм и многообразия духовной культуры;</w:t>
      </w:r>
    </w:p>
    <w:p w:rsidR="003C6AA1" w:rsidRPr="00F20EB6" w:rsidRDefault="003C6AA1" w:rsidP="00F20EB6">
      <w:pPr>
        <w:rPr>
          <w:rFonts w:eastAsia="SchoolBookSanPin"/>
        </w:rPr>
      </w:pPr>
      <w:r w:rsidRPr="00F20EB6">
        <w:rPr>
          <w:rFonts w:eastAsia="SchoolBookSanPin"/>
          <w:bCs/>
        </w:rPr>
        <w:t xml:space="preserve">осмысленно читать тексты </w:t>
      </w:r>
      <w:r w:rsidRPr="00F20EB6">
        <w:rPr>
          <w:rFonts w:eastAsia="SchoolBookSanPin"/>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3C6AA1" w:rsidRPr="00F20EB6" w:rsidRDefault="003C6AA1" w:rsidP="00F20EB6">
      <w:pPr>
        <w:rPr>
          <w:rFonts w:eastAsia="SchoolBookSanPin"/>
        </w:rPr>
      </w:pPr>
      <w:r w:rsidRPr="00F20EB6">
        <w:rPr>
          <w:rFonts w:eastAsia="SchoolBookSanPin"/>
          <w:bCs/>
        </w:rPr>
        <w:t xml:space="preserve">осуществлять </w:t>
      </w:r>
      <w:r w:rsidRPr="00F20EB6">
        <w:rPr>
          <w:rFonts w:eastAsia="SchoolBookSanPin"/>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3C6AA1" w:rsidRPr="00F20EB6" w:rsidRDefault="003C6AA1" w:rsidP="00F20EB6">
      <w:pPr>
        <w:rPr>
          <w:rFonts w:eastAsia="SchoolBookSanPin"/>
        </w:rPr>
      </w:pPr>
      <w:r w:rsidRPr="00F20EB6">
        <w:rPr>
          <w:rFonts w:eastAsia="SchoolBookSanPin"/>
          <w:bCs/>
        </w:rPr>
        <w:t xml:space="preserve">анализировать, систематизировать, критически оценивать и обобщать </w:t>
      </w:r>
      <w:r w:rsidRPr="00F20EB6">
        <w:rPr>
          <w:rFonts w:eastAsia="SchoolBookSanPin"/>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3C6AA1" w:rsidRPr="00F20EB6" w:rsidRDefault="003C6AA1" w:rsidP="00F20EB6">
      <w:pPr>
        <w:rPr>
          <w:rFonts w:eastAsia="SchoolBookSanPin"/>
        </w:rPr>
      </w:pPr>
      <w:r w:rsidRPr="00F20EB6">
        <w:rPr>
          <w:rFonts w:eastAsia="SchoolBookSanPin"/>
          <w:bCs/>
        </w:rPr>
        <w:t xml:space="preserve">оценивать </w:t>
      </w:r>
      <w:r w:rsidRPr="00F20EB6">
        <w:rPr>
          <w:rFonts w:eastAsia="SchoolBookSanPin"/>
        </w:rPr>
        <w:t>собственные поступки, поведение людей в духовной сфере жизни общества;</w:t>
      </w:r>
    </w:p>
    <w:p w:rsidR="003C6AA1" w:rsidRPr="00F20EB6" w:rsidRDefault="003C6AA1" w:rsidP="00F20EB6">
      <w:pPr>
        <w:rPr>
          <w:rFonts w:eastAsia="SchoolBookSanPin"/>
        </w:rPr>
      </w:pPr>
      <w:r w:rsidRPr="00F20EB6">
        <w:rPr>
          <w:rFonts w:eastAsia="SchoolBookSanPin"/>
          <w:bCs/>
        </w:rPr>
        <w:t xml:space="preserve">использовать </w:t>
      </w:r>
      <w:r w:rsidRPr="00F20EB6">
        <w:rPr>
          <w:rFonts w:eastAsia="SchoolBookSanPin"/>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3C6AA1" w:rsidRPr="00F20EB6" w:rsidRDefault="003C6AA1" w:rsidP="00F20EB6">
      <w:pPr>
        <w:rPr>
          <w:rFonts w:eastAsia="SchoolBookSanPin"/>
        </w:rPr>
      </w:pPr>
      <w:r w:rsidRPr="00F20EB6">
        <w:rPr>
          <w:rFonts w:eastAsia="SchoolBookSanPin"/>
          <w:bCs/>
        </w:rPr>
        <w:t xml:space="preserve">приобретать </w:t>
      </w:r>
      <w:r w:rsidRPr="00F20EB6">
        <w:rPr>
          <w:rFonts w:eastAsia="SchoolBookSanPin"/>
        </w:rPr>
        <w:t>опыт осуществления совместной деятельности при изучении особенностей разных культур, национальных и религиозных ценностей.</w:t>
      </w:r>
    </w:p>
    <w:p w:rsidR="003C6AA1" w:rsidRPr="00F20EB6" w:rsidRDefault="003C6AA1" w:rsidP="00F20EB6">
      <w:pPr>
        <w:rPr>
          <w:rFonts w:eastAsia="SchoolBookSanPin"/>
        </w:rPr>
      </w:pPr>
      <w:r w:rsidRPr="00F20EB6">
        <w:rPr>
          <w:rFonts w:eastAsia="OfficinaSansBoldITC"/>
        </w:rPr>
        <w:t>К</w:t>
      </w:r>
      <w:r w:rsidRPr="00F20EB6">
        <w:rPr>
          <w:rFonts w:eastAsia="SchoolBookSanPin"/>
        </w:rPr>
        <w:t xml:space="preserve"> концу обучения в </w:t>
      </w:r>
      <w:r w:rsidRPr="00F20EB6">
        <w:rPr>
          <w:rFonts w:eastAsia="SchoolBookSanPin"/>
          <w:bCs/>
        </w:rPr>
        <w:t xml:space="preserve">9 классе </w:t>
      </w:r>
      <w:r w:rsidRPr="00F20EB6">
        <w:rPr>
          <w:rFonts w:eastAsia="SchoolBookSanPin"/>
        </w:rPr>
        <w:t>обучающийся получит следующие п</w:t>
      </w:r>
      <w:r w:rsidRPr="00F20EB6">
        <w:rPr>
          <w:rFonts w:eastAsia="OfficinaSansBoldITC"/>
        </w:rPr>
        <w:t>редметные результаты по отдельным темам программы по обществознанию</w:t>
      </w:r>
      <w:r w:rsidRPr="00F20EB6">
        <w:rPr>
          <w:rFonts w:eastAsia="SchoolBookSanPin"/>
        </w:rPr>
        <w:t>:</w:t>
      </w:r>
    </w:p>
    <w:p w:rsidR="003C6AA1" w:rsidRPr="00F20EB6" w:rsidRDefault="003C6AA1" w:rsidP="00F20EB6">
      <w:pPr>
        <w:rPr>
          <w:rFonts w:eastAsia="OfficinaSansBoldITC"/>
        </w:rPr>
      </w:pPr>
      <w:r w:rsidRPr="00F20EB6">
        <w:rPr>
          <w:rFonts w:eastAsia="OfficinaSansBoldITC"/>
        </w:rPr>
        <w:t>Человек в политическом измерении:</w:t>
      </w:r>
    </w:p>
    <w:p w:rsidR="003C6AA1" w:rsidRPr="00F20EB6" w:rsidRDefault="003C6AA1" w:rsidP="00F20EB6">
      <w:pPr>
        <w:rPr>
          <w:rFonts w:eastAsia="SchoolBookSanPin"/>
        </w:rPr>
      </w:pPr>
      <w:r w:rsidRPr="00F20EB6">
        <w:rPr>
          <w:rFonts w:eastAsia="SchoolBookSanPin"/>
          <w:bCs/>
        </w:rPr>
        <w:t xml:space="preserve">осваивать и применять </w:t>
      </w:r>
      <w:r w:rsidRPr="00F20EB6">
        <w:rPr>
          <w:rFonts w:eastAsia="SchoolBookSanPin"/>
        </w:rPr>
        <w:t xml:space="preserve">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w:t>
      </w:r>
      <w:r w:rsidRPr="00F20EB6">
        <w:rPr>
          <w:rFonts w:eastAsia="SchoolBookSanPin"/>
        </w:rPr>
        <w:lastRenderedPageBreak/>
        <w:t>Российской Федерации, о формах участия граждан в политике, выборах и референдуме, о политических партиях;</w:t>
      </w:r>
    </w:p>
    <w:p w:rsidR="003C6AA1" w:rsidRPr="00F20EB6" w:rsidRDefault="003C6AA1" w:rsidP="00F20EB6">
      <w:pPr>
        <w:rPr>
          <w:rFonts w:eastAsia="SchoolBookSanPin"/>
        </w:rPr>
      </w:pPr>
      <w:r w:rsidRPr="00F20EB6">
        <w:rPr>
          <w:rFonts w:eastAsia="SchoolBookSanPin"/>
          <w:bCs/>
        </w:rPr>
        <w:t xml:space="preserve">характеризовать </w:t>
      </w:r>
      <w:r w:rsidRPr="00F20EB6">
        <w:rPr>
          <w:rFonts w:eastAsia="SchoolBookSanPin"/>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3C6AA1" w:rsidRPr="00F20EB6" w:rsidRDefault="003C6AA1" w:rsidP="00F20EB6">
      <w:pPr>
        <w:rPr>
          <w:rFonts w:eastAsia="SchoolBookSanPin"/>
        </w:rPr>
      </w:pPr>
      <w:r w:rsidRPr="00F20EB6">
        <w:rPr>
          <w:rFonts w:eastAsia="SchoolBookSanPin"/>
          <w:bCs/>
        </w:rPr>
        <w:t xml:space="preserve">приводить примеры </w:t>
      </w:r>
      <w:r w:rsidRPr="00F20EB6">
        <w:rPr>
          <w:rFonts w:eastAsia="SchoolBookSanPin"/>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3C6AA1" w:rsidRPr="00F20EB6" w:rsidRDefault="003C6AA1" w:rsidP="00F20EB6">
      <w:pPr>
        <w:rPr>
          <w:rFonts w:eastAsia="SchoolBookSanPin"/>
        </w:rPr>
      </w:pPr>
      <w:r w:rsidRPr="00F20EB6">
        <w:rPr>
          <w:rFonts w:eastAsia="SchoolBookSanPin"/>
          <w:bCs/>
        </w:rPr>
        <w:t xml:space="preserve">классифицировать </w:t>
      </w:r>
      <w:r w:rsidRPr="00F20EB6">
        <w:rPr>
          <w:rFonts w:eastAsia="SchoolBookSanPi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3C6AA1" w:rsidRPr="00F20EB6" w:rsidRDefault="003C6AA1" w:rsidP="00F20EB6">
      <w:pPr>
        <w:rPr>
          <w:rFonts w:eastAsia="SchoolBookSanPin"/>
        </w:rPr>
      </w:pPr>
      <w:r w:rsidRPr="00F20EB6">
        <w:rPr>
          <w:rFonts w:eastAsia="SchoolBookSanPin"/>
          <w:bCs/>
        </w:rPr>
        <w:t xml:space="preserve">сравнивать </w:t>
      </w:r>
      <w:r w:rsidRPr="00F20EB6">
        <w:rPr>
          <w:rFonts w:eastAsia="SchoolBookSanPin"/>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3C6AA1" w:rsidRPr="00F20EB6" w:rsidRDefault="003C6AA1" w:rsidP="00F20EB6">
      <w:pPr>
        <w:rPr>
          <w:rFonts w:eastAsia="SchoolBookSanPin"/>
        </w:rPr>
      </w:pPr>
      <w:r w:rsidRPr="00F20EB6">
        <w:rPr>
          <w:rFonts w:eastAsia="SchoolBookSanPin"/>
          <w:bCs/>
        </w:rPr>
        <w:t xml:space="preserve">устанавливать и объяснять </w:t>
      </w:r>
      <w:r w:rsidRPr="00F20EB6">
        <w:rPr>
          <w:rFonts w:eastAsia="SchoolBookSanPin"/>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3C6AA1" w:rsidRPr="00F20EB6" w:rsidRDefault="003C6AA1" w:rsidP="00F20EB6">
      <w:pPr>
        <w:rPr>
          <w:rFonts w:eastAsia="SchoolBookSanPin"/>
        </w:rPr>
      </w:pPr>
      <w:r w:rsidRPr="00F20EB6">
        <w:rPr>
          <w:rFonts w:eastAsia="SchoolBookSanPin"/>
          <w:bCs/>
        </w:rPr>
        <w:t xml:space="preserve">использовать </w:t>
      </w:r>
      <w:r w:rsidRPr="00F20EB6">
        <w:rPr>
          <w:rFonts w:eastAsia="SchoolBookSanPin"/>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3C6AA1" w:rsidRPr="00F20EB6" w:rsidRDefault="003C6AA1" w:rsidP="00F20EB6">
      <w:pPr>
        <w:rPr>
          <w:rFonts w:eastAsia="SchoolBookSanPin"/>
        </w:rPr>
      </w:pPr>
      <w:r w:rsidRPr="00F20EB6">
        <w:rPr>
          <w:rFonts w:eastAsia="SchoolBookSanPin"/>
          <w:bCs/>
        </w:rPr>
        <w:t xml:space="preserve">определять и аргументировать </w:t>
      </w:r>
      <w:r w:rsidRPr="00F20EB6">
        <w:rPr>
          <w:rFonts w:eastAsia="SchoolBookSanPin"/>
        </w:rPr>
        <w:t>неприемлемость всех форм антиобщественного поведения в политике с точки зрения социальных ценностей и правовых норм;</w:t>
      </w:r>
    </w:p>
    <w:p w:rsidR="003C6AA1" w:rsidRPr="00F20EB6" w:rsidRDefault="003C6AA1" w:rsidP="00F20EB6">
      <w:pPr>
        <w:rPr>
          <w:rFonts w:eastAsia="SchoolBookSanPin"/>
        </w:rPr>
      </w:pPr>
      <w:r w:rsidRPr="00F20EB6">
        <w:rPr>
          <w:rFonts w:eastAsia="SchoolBookSanPin"/>
          <w:bCs/>
        </w:rPr>
        <w:t xml:space="preserve">решать </w:t>
      </w:r>
      <w:r w:rsidRPr="00F20EB6">
        <w:rPr>
          <w:rFonts w:eastAsia="SchoolBookSanPin"/>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3C6AA1" w:rsidRPr="00F20EB6" w:rsidRDefault="003C6AA1" w:rsidP="00F20EB6">
      <w:pPr>
        <w:rPr>
          <w:rFonts w:eastAsia="SchoolBookSanPin"/>
        </w:rPr>
      </w:pPr>
      <w:r w:rsidRPr="00F20EB6">
        <w:rPr>
          <w:rFonts w:eastAsia="SchoolBookSanPin"/>
          <w:bCs/>
        </w:rPr>
        <w:t xml:space="preserve">осмысленно читать </w:t>
      </w:r>
      <w:r w:rsidRPr="00F20EB6">
        <w:rPr>
          <w:rFonts w:eastAsia="SchoolBookSanPin"/>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3C6AA1" w:rsidRPr="00F20EB6" w:rsidRDefault="003C6AA1" w:rsidP="00F20EB6">
      <w:pPr>
        <w:rPr>
          <w:rFonts w:eastAsia="SchoolBookSanPin"/>
        </w:rPr>
      </w:pPr>
      <w:r w:rsidRPr="00F20EB6">
        <w:rPr>
          <w:rFonts w:eastAsia="SchoolBookSanPin"/>
          <w:bCs/>
        </w:rPr>
        <w:t xml:space="preserve">искать и извлекать </w:t>
      </w:r>
      <w:r w:rsidRPr="00F20EB6">
        <w:rPr>
          <w:rFonts w:eastAsia="SchoolBookSanPin"/>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C6AA1" w:rsidRPr="00F20EB6" w:rsidRDefault="003C6AA1" w:rsidP="00F20EB6">
      <w:pPr>
        <w:rPr>
          <w:rFonts w:eastAsia="SchoolBookSanPin"/>
        </w:rPr>
      </w:pPr>
      <w:r w:rsidRPr="00F20EB6">
        <w:rPr>
          <w:rFonts w:eastAsia="SchoolBookSanPin"/>
          <w:bCs/>
        </w:rPr>
        <w:lastRenderedPageBreak/>
        <w:t xml:space="preserve">анализировать и конкретизировать </w:t>
      </w:r>
      <w:r w:rsidRPr="00F20EB6">
        <w:rPr>
          <w:rFonts w:eastAsia="SchoolBookSanPin"/>
        </w:rPr>
        <w:t>социальную информацию о формах участия граждан нашей страны в политической жизни, о выборах и референдуме;</w:t>
      </w:r>
    </w:p>
    <w:p w:rsidR="003C6AA1" w:rsidRPr="00F20EB6" w:rsidRDefault="003C6AA1" w:rsidP="00F20EB6">
      <w:pPr>
        <w:rPr>
          <w:rFonts w:eastAsia="SchoolBookSanPin"/>
        </w:rPr>
      </w:pPr>
      <w:r w:rsidRPr="00F20EB6">
        <w:rPr>
          <w:rFonts w:eastAsia="SchoolBookSanPin"/>
          <w:bCs/>
        </w:rPr>
        <w:t xml:space="preserve">оценивать </w:t>
      </w:r>
      <w:r w:rsidRPr="00F20EB6">
        <w:rPr>
          <w:rFonts w:eastAsia="SchoolBookSanPin"/>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3C6AA1" w:rsidRPr="00F20EB6" w:rsidRDefault="003C6AA1" w:rsidP="00F20EB6">
      <w:pPr>
        <w:rPr>
          <w:rFonts w:eastAsia="SchoolBookSanPin"/>
        </w:rPr>
      </w:pPr>
      <w:r w:rsidRPr="00F20EB6">
        <w:rPr>
          <w:rFonts w:eastAsia="SchoolBookSanPin"/>
          <w:bCs/>
        </w:rPr>
        <w:t xml:space="preserve">использовать </w:t>
      </w:r>
      <w:r w:rsidRPr="00F20EB6">
        <w:rPr>
          <w:rFonts w:eastAsia="SchoolBookSanPin"/>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3C6AA1" w:rsidRPr="00F20EB6" w:rsidRDefault="003C6AA1" w:rsidP="00F20EB6">
      <w:pPr>
        <w:rPr>
          <w:rFonts w:eastAsia="SchoolBookSanPin"/>
        </w:rPr>
      </w:pPr>
      <w:r w:rsidRPr="00F20EB6">
        <w:rPr>
          <w:rFonts w:eastAsia="SchoolBookSanPin"/>
          <w:bCs/>
        </w:rPr>
        <w:t xml:space="preserve">осуществлять </w:t>
      </w:r>
      <w:r w:rsidRPr="00F20EB6">
        <w:rPr>
          <w:rFonts w:eastAsia="SchoolBookSanPin"/>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3C6AA1" w:rsidRPr="00F20EB6" w:rsidRDefault="003C6AA1" w:rsidP="00F20EB6">
      <w:pPr>
        <w:rPr>
          <w:rFonts w:eastAsia="OfficinaSansBoldITC"/>
        </w:rPr>
      </w:pPr>
      <w:r w:rsidRPr="00F20EB6">
        <w:rPr>
          <w:rFonts w:eastAsia="OfficinaSansBoldITC"/>
        </w:rPr>
        <w:t>Гражданин и государство:</w:t>
      </w:r>
    </w:p>
    <w:p w:rsidR="003C6AA1" w:rsidRPr="00F20EB6" w:rsidRDefault="003C6AA1" w:rsidP="00F20EB6">
      <w:pPr>
        <w:tabs>
          <w:tab w:val="left" w:pos="1800"/>
        </w:tabs>
        <w:rPr>
          <w:rFonts w:eastAsia="SchoolBookSanPin"/>
        </w:rPr>
      </w:pPr>
      <w:r w:rsidRPr="00F20EB6">
        <w:rPr>
          <w:rFonts w:eastAsia="SchoolBookSanPin"/>
          <w:bCs/>
        </w:rPr>
        <w:t xml:space="preserve">осваивать и применять знания </w:t>
      </w:r>
      <w:r w:rsidRPr="00F20EB6">
        <w:rPr>
          <w:rFonts w:eastAsia="SchoolBookSanPin"/>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3C6AA1" w:rsidRPr="00F20EB6" w:rsidRDefault="003C6AA1" w:rsidP="00F20EB6">
      <w:pPr>
        <w:rPr>
          <w:rFonts w:eastAsia="SchoolBookSanPin"/>
        </w:rPr>
      </w:pPr>
      <w:r w:rsidRPr="00F20EB6">
        <w:rPr>
          <w:rFonts w:eastAsia="SchoolBookSanPin"/>
          <w:bCs/>
        </w:rPr>
        <w:t xml:space="preserve">характеризовать </w:t>
      </w:r>
      <w:r w:rsidRPr="00F20EB6">
        <w:rPr>
          <w:rFonts w:eastAsia="SchoolBookSanPin"/>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3C6AA1" w:rsidRPr="00F20EB6" w:rsidRDefault="003C6AA1" w:rsidP="00F20EB6">
      <w:pPr>
        <w:rPr>
          <w:rFonts w:eastAsia="SchoolBookSanPin"/>
        </w:rPr>
      </w:pPr>
      <w:r w:rsidRPr="00F20EB6">
        <w:rPr>
          <w:rFonts w:eastAsia="SchoolBookSanPin"/>
          <w:bCs/>
        </w:rPr>
        <w:t xml:space="preserve">приводить </w:t>
      </w:r>
      <w:r w:rsidRPr="00F20EB6">
        <w:rPr>
          <w:rFonts w:eastAsia="SchoolBookSanPin"/>
        </w:rPr>
        <w:t xml:space="preserve">примеры и </w:t>
      </w:r>
      <w:r w:rsidRPr="00F20EB6">
        <w:rPr>
          <w:rFonts w:eastAsia="SchoolBookSanPin"/>
          <w:bCs/>
        </w:rPr>
        <w:t xml:space="preserve">моделировать </w:t>
      </w:r>
      <w:r w:rsidRPr="00F20EB6">
        <w:rPr>
          <w:rFonts w:eastAsia="SchoolBookSanPin"/>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3C6AA1" w:rsidRPr="00F20EB6" w:rsidRDefault="003C6AA1" w:rsidP="00F20EB6">
      <w:pPr>
        <w:rPr>
          <w:rFonts w:eastAsia="SchoolBookSanPin"/>
        </w:rPr>
      </w:pPr>
      <w:r w:rsidRPr="00F20EB6">
        <w:rPr>
          <w:rFonts w:eastAsia="SchoolBookSanPin"/>
          <w:bCs/>
        </w:rPr>
        <w:t xml:space="preserve">классифицировать </w:t>
      </w:r>
      <w:r w:rsidRPr="00F20EB6">
        <w:rPr>
          <w:rFonts w:eastAsia="SchoolBookSanPin"/>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3C6AA1" w:rsidRPr="00F20EB6" w:rsidRDefault="003C6AA1" w:rsidP="00F20EB6">
      <w:pPr>
        <w:rPr>
          <w:rFonts w:eastAsia="SchoolBookSanPin"/>
        </w:rPr>
      </w:pPr>
      <w:r w:rsidRPr="00F20EB6">
        <w:rPr>
          <w:rFonts w:eastAsia="SchoolBookSanPin"/>
          <w:bCs/>
        </w:rPr>
        <w:t xml:space="preserve">сравнивать </w:t>
      </w:r>
      <w:r w:rsidRPr="00F20EB6">
        <w:rPr>
          <w:rFonts w:eastAsia="SchoolBookSanPin"/>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3C6AA1" w:rsidRPr="00F20EB6" w:rsidRDefault="003C6AA1" w:rsidP="00F20EB6">
      <w:pPr>
        <w:rPr>
          <w:rFonts w:eastAsia="SchoolBookSanPin"/>
        </w:rPr>
      </w:pPr>
      <w:r w:rsidRPr="00F20EB6">
        <w:rPr>
          <w:rFonts w:eastAsia="SchoolBookSanPin"/>
          <w:bCs/>
        </w:rPr>
        <w:t xml:space="preserve">устанавливать и объяснять </w:t>
      </w:r>
      <w:r w:rsidRPr="00F20EB6">
        <w:rPr>
          <w:rFonts w:eastAsia="SchoolBookSanPin"/>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3C6AA1" w:rsidRPr="00F20EB6" w:rsidRDefault="003C6AA1" w:rsidP="00F20EB6">
      <w:pPr>
        <w:rPr>
          <w:rFonts w:eastAsia="SchoolBookSanPin"/>
        </w:rPr>
      </w:pPr>
      <w:r w:rsidRPr="00F20EB6">
        <w:rPr>
          <w:rFonts w:eastAsia="SchoolBookSanPin"/>
          <w:bCs/>
        </w:rPr>
        <w:lastRenderedPageBreak/>
        <w:t xml:space="preserve">использовать </w:t>
      </w:r>
      <w:r w:rsidRPr="00F20EB6">
        <w:rPr>
          <w:rFonts w:eastAsia="SchoolBookSanPin"/>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3C6AA1" w:rsidRPr="00F20EB6" w:rsidRDefault="003C6AA1" w:rsidP="00F20EB6">
      <w:pPr>
        <w:rPr>
          <w:rFonts w:eastAsia="SchoolBookSanPin"/>
        </w:rPr>
      </w:pPr>
      <w:r w:rsidRPr="00F20EB6">
        <w:rPr>
          <w:rFonts w:eastAsia="SchoolBookSanPin"/>
          <w:bCs/>
        </w:rPr>
        <w:t>использовать</w:t>
      </w:r>
      <w:r w:rsidRPr="00F20EB6">
        <w:rPr>
          <w:rFonts w:eastAsia="SchoolBookSanPin"/>
        </w:rPr>
        <w:t xml:space="preserve"> обществоведческие знания, факты общественной жизни и личный социальный опыт </w:t>
      </w:r>
      <w:r w:rsidRPr="00F20EB6">
        <w:rPr>
          <w:rFonts w:eastAsia="SchoolBookSanPin"/>
          <w:bCs/>
        </w:rPr>
        <w:t xml:space="preserve">определять и аргументировать </w:t>
      </w:r>
      <w:r w:rsidRPr="00F20EB6">
        <w:rPr>
          <w:rFonts w:eastAsia="SchoolBookSanPin"/>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3C6AA1" w:rsidRPr="00F20EB6" w:rsidRDefault="003C6AA1" w:rsidP="00F20EB6">
      <w:pPr>
        <w:rPr>
          <w:rFonts w:eastAsia="SchoolBookSanPin"/>
        </w:rPr>
      </w:pPr>
      <w:r w:rsidRPr="00F20EB6">
        <w:rPr>
          <w:rFonts w:eastAsia="SchoolBookSanPin"/>
          <w:bCs/>
        </w:rPr>
        <w:t xml:space="preserve">решать </w:t>
      </w:r>
      <w:r w:rsidRPr="00F20EB6">
        <w:rPr>
          <w:rFonts w:eastAsia="SchoolBookSanPin"/>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3C6AA1" w:rsidRPr="00F20EB6" w:rsidRDefault="003C6AA1" w:rsidP="00F20EB6">
      <w:pPr>
        <w:rPr>
          <w:rFonts w:eastAsia="SchoolBookSanPin"/>
        </w:rPr>
      </w:pPr>
      <w:r w:rsidRPr="00F20EB6">
        <w:rPr>
          <w:rFonts w:eastAsia="SchoolBookSanPin"/>
          <w:bCs/>
        </w:rPr>
        <w:t xml:space="preserve">систематизировать и конкретизировать </w:t>
      </w:r>
      <w:r w:rsidRPr="00F20EB6">
        <w:rPr>
          <w:rFonts w:eastAsia="SchoolBookSanPin"/>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3C6AA1" w:rsidRPr="00F20EB6" w:rsidRDefault="003C6AA1" w:rsidP="00F20EB6">
      <w:pPr>
        <w:rPr>
          <w:rFonts w:eastAsia="SchoolBookSanPin"/>
        </w:rPr>
      </w:pPr>
      <w:r w:rsidRPr="00F20EB6">
        <w:rPr>
          <w:rFonts w:eastAsia="SchoolBookSanPin"/>
          <w:bCs/>
        </w:rPr>
        <w:t>осмысленно читать тексты правовой тематики</w:t>
      </w:r>
      <w:r w:rsidRPr="00F20EB6">
        <w:rPr>
          <w:rFonts w:eastAsia="SchoolBookSanPin"/>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3C6AA1" w:rsidRPr="00F20EB6" w:rsidRDefault="003C6AA1" w:rsidP="00F20EB6">
      <w:pPr>
        <w:rPr>
          <w:rFonts w:eastAsia="SchoolBookSanPin"/>
        </w:rPr>
      </w:pPr>
      <w:r w:rsidRPr="00F20EB6">
        <w:rPr>
          <w:rFonts w:eastAsia="SchoolBookSanPin"/>
          <w:bCs/>
        </w:rPr>
        <w:t xml:space="preserve">искать и извлекать </w:t>
      </w:r>
      <w:r w:rsidRPr="00F20EB6">
        <w:rPr>
          <w:rFonts w:eastAsia="SchoolBookSanPin"/>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3C6AA1" w:rsidRPr="00F20EB6" w:rsidRDefault="003C6AA1" w:rsidP="00F20EB6">
      <w:pPr>
        <w:rPr>
          <w:rFonts w:eastAsia="SchoolBookSanPin"/>
        </w:rPr>
      </w:pPr>
      <w:r w:rsidRPr="00F20EB6">
        <w:rPr>
          <w:rFonts w:eastAsia="SchoolBookSanPin"/>
          <w:bCs/>
        </w:rPr>
        <w:t xml:space="preserve">анализировать, обобщать, систематизировать и конкретизировать </w:t>
      </w:r>
      <w:r w:rsidRPr="00F20EB6">
        <w:rPr>
          <w:rFonts w:eastAsia="SchoolBookSanPin"/>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3C6AA1" w:rsidRPr="00F20EB6" w:rsidRDefault="003C6AA1" w:rsidP="00F20EB6">
      <w:pPr>
        <w:rPr>
          <w:rFonts w:eastAsia="SchoolBookSanPin"/>
        </w:rPr>
      </w:pPr>
      <w:r w:rsidRPr="00F20EB6">
        <w:rPr>
          <w:rFonts w:eastAsia="SchoolBookSanPin"/>
          <w:bCs/>
        </w:rPr>
        <w:t xml:space="preserve">оценивать </w:t>
      </w:r>
      <w:r w:rsidRPr="00F20EB6">
        <w:rPr>
          <w:rFonts w:eastAsia="SchoolBookSanPin"/>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3C6AA1" w:rsidRPr="00F20EB6" w:rsidRDefault="003C6AA1" w:rsidP="00F20EB6">
      <w:pPr>
        <w:rPr>
          <w:rFonts w:eastAsia="SchoolBookSanPin"/>
        </w:rPr>
      </w:pPr>
      <w:r w:rsidRPr="00F20EB6">
        <w:rPr>
          <w:rFonts w:eastAsia="SchoolBookSanPin"/>
          <w:bCs/>
        </w:rPr>
        <w:t xml:space="preserve">использовать </w:t>
      </w:r>
      <w:r w:rsidRPr="00F20EB6">
        <w:rPr>
          <w:rFonts w:eastAsia="SchoolBookSanPin"/>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C6AA1" w:rsidRPr="00F20EB6" w:rsidRDefault="003C6AA1" w:rsidP="00F20EB6">
      <w:pPr>
        <w:rPr>
          <w:rFonts w:eastAsia="SchoolBookSanPin"/>
        </w:rPr>
      </w:pPr>
      <w:r w:rsidRPr="00F20EB6">
        <w:rPr>
          <w:rFonts w:eastAsia="SchoolBookSanPin"/>
          <w:bCs/>
        </w:rPr>
        <w:t xml:space="preserve">самостоятельно заполнять </w:t>
      </w:r>
      <w:r w:rsidRPr="00F20EB6">
        <w:rPr>
          <w:rFonts w:eastAsia="SchoolBookSanPin"/>
        </w:rPr>
        <w:t>форму (в том числе электронную) и составлять простейший документ при использовании портала государственных услуг;</w:t>
      </w:r>
    </w:p>
    <w:p w:rsidR="003C6AA1" w:rsidRPr="00F20EB6" w:rsidRDefault="003C6AA1" w:rsidP="00F20EB6">
      <w:pPr>
        <w:rPr>
          <w:rFonts w:eastAsia="SchoolBookSanPin"/>
        </w:rPr>
      </w:pPr>
      <w:r w:rsidRPr="00F20EB6">
        <w:rPr>
          <w:rFonts w:eastAsia="SchoolBookSanPin"/>
          <w:bCs/>
        </w:rPr>
        <w:lastRenderedPageBreak/>
        <w:t xml:space="preserve">осуществлять </w:t>
      </w:r>
      <w:r w:rsidRPr="00F20EB6">
        <w:rPr>
          <w:rFonts w:eastAsia="SchoolBookSanPin"/>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C6AA1" w:rsidRPr="00F20EB6" w:rsidRDefault="003C6AA1" w:rsidP="00F20EB6">
      <w:pPr>
        <w:rPr>
          <w:rFonts w:eastAsia="OfficinaSansBoldITC"/>
        </w:rPr>
      </w:pPr>
      <w:r w:rsidRPr="00F20EB6">
        <w:rPr>
          <w:rFonts w:eastAsia="OfficinaSansBoldITC"/>
        </w:rPr>
        <w:t xml:space="preserve">Человек в системе социальных отношений: </w:t>
      </w:r>
    </w:p>
    <w:p w:rsidR="003C6AA1" w:rsidRPr="00F20EB6" w:rsidRDefault="003C6AA1" w:rsidP="00F20EB6">
      <w:pPr>
        <w:rPr>
          <w:rFonts w:eastAsia="SchoolBookSanPin"/>
        </w:rPr>
      </w:pPr>
      <w:r w:rsidRPr="00F20EB6">
        <w:rPr>
          <w:rFonts w:eastAsia="SchoolBookSanPin"/>
          <w:bCs/>
        </w:rPr>
        <w:t xml:space="preserve">осваивать и применять </w:t>
      </w:r>
      <w:r w:rsidRPr="00F20EB6">
        <w:rPr>
          <w:rFonts w:eastAsia="SchoolBookSanPin"/>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3C6AA1" w:rsidRPr="00F20EB6" w:rsidRDefault="003C6AA1" w:rsidP="00F20EB6">
      <w:pPr>
        <w:rPr>
          <w:rFonts w:eastAsia="SchoolBookSanPin"/>
        </w:rPr>
      </w:pPr>
      <w:r w:rsidRPr="00F20EB6">
        <w:rPr>
          <w:rFonts w:eastAsia="SchoolBookSanPin"/>
          <w:bCs/>
        </w:rPr>
        <w:t xml:space="preserve">характеризовать </w:t>
      </w:r>
      <w:r w:rsidRPr="00F20EB6">
        <w:rPr>
          <w:rFonts w:eastAsia="SchoolBookSanPin"/>
        </w:rPr>
        <w:t>функции семьи в обществе; основы социальной политики Российского государства;</w:t>
      </w:r>
    </w:p>
    <w:p w:rsidR="003C6AA1" w:rsidRPr="00F20EB6" w:rsidRDefault="003C6AA1" w:rsidP="00F20EB6">
      <w:pPr>
        <w:rPr>
          <w:rFonts w:eastAsia="SchoolBookSanPin"/>
        </w:rPr>
      </w:pPr>
      <w:r w:rsidRPr="00F20EB6">
        <w:rPr>
          <w:rFonts w:eastAsia="SchoolBookSanPin"/>
          <w:bCs/>
        </w:rPr>
        <w:t xml:space="preserve">приводить примеры </w:t>
      </w:r>
      <w:r w:rsidRPr="00F20EB6">
        <w:rPr>
          <w:rFonts w:eastAsia="SchoolBookSanPin"/>
        </w:rPr>
        <w:t>различных социальных статусов, социальных ролей, социальной политики Российского государства;</w:t>
      </w:r>
    </w:p>
    <w:p w:rsidR="003C6AA1" w:rsidRPr="00F20EB6" w:rsidRDefault="003C6AA1" w:rsidP="00F20EB6">
      <w:pPr>
        <w:rPr>
          <w:rFonts w:eastAsia="SchoolBookSanPin"/>
        </w:rPr>
      </w:pPr>
      <w:r w:rsidRPr="00F20EB6">
        <w:rPr>
          <w:rFonts w:eastAsia="SchoolBookSanPin"/>
          <w:bCs/>
        </w:rPr>
        <w:t xml:space="preserve">классифицировать </w:t>
      </w:r>
      <w:r w:rsidRPr="00F20EB6">
        <w:rPr>
          <w:rFonts w:eastAsia="SchoolBookSanPin"/>
        </w:rPr>
        <w:t>социальные общности и группы;</w:t>
      </w:r>
    </w:p>
    <w:p w:rsidR="003C6AA1" w:rsidRPr="00F20EB6" w:rsidRDefault="003C6AA1" w:rsidP="00F20EB6">
      <w:pPr>
        <w:rPr>
          <w:rFonts w:eastAsia="SchoolBookSanPin"/>
        </w:rPr>
      </w:pPr>
      <w:r w:rsidRPr="00F20EB6">
        <w:rPr>
          <w:rFonts w:eastAsia="SchoolBookSanPin"/>
          <w:bCs/>
          <w:position w:val="1"/>
        </w:rPr>
        <w:t xml:space="preserve">сравнивать </w:t>
      </w:r>
      <w:r w:rsidRPr="00F20EB6">
        <w:rPr>
          <w:rFonts w:eastAsia="SchoolBookSanPin"/>
          <w:position w:val="1"/>
        </w:rPr>
        <w:t>виды социальной мобильности;</w:t>
      </w:r>
    </w:p>
    <w:p w:rsidR="003C6AA1" w:rsidRPr="00F20EB6" w:rsidRDefault="003C6AA1" w:rsidP="00F20EB6">
      <w:pPr>
        <w:rPr>
          <w:rFonts w:eastAsia="SchoolBookSanPin"/>
        </w:rPr>
      </w:pPr>
      <w:r w:rsidRPr="00F20EB6">
        <w:rPr>
          <w:rFonts w:eastAsia="SchoolBookSanPin"/>
          <w:bCs/>
          <w:position w:val="1"/>
        </w:rPr>
        <w:t xml:space="preserve">устанавливать и объяснять </w:t>
      </w:r>
      <w:r w:rsidRPr="00F20EB6">
        <w:rPr>
          <w:rFonts w:eastAsia="SchoolBookSanPin"/>
          <w:position w:val="1"/>
        </w:rPr>
        <w:t>причины существования разных социальных групп; социальных различий и конфликтов;</w:t>
      </w:r>
    </w:p>
    <w:p w:rsidR="003C6AA1" w:rsidRPr="00F20EB6" w:rsidRDefault="003C6AA1" w:rsidP="00F20EB6">
      <w:pPr>
        <w:rPr>
          <w:rFonts w:eastAsia="SchoolBookSanPin"/>
        </w:rPr>
      </w:pPr>
      <w:r w:rsidRPr="00F20EB6">
        <w:rPr>
          <w:rFonts w:eastAsia="SchoolBookSanPin"/>
          <w:bCs/>
          <w:position w:val="1"/>
        </w:rPr>
        <w:t xml:space="preserve">использовать </w:t>
      </w:r>
      <w:r w:rsidRPr="00F20EB6">
        <w:rPr>
          <w:rFonts w:eastAsia="SchoolBookSanPin"/>
          <w:position w:val="1"/>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3C6AA1" w:rsidRPr="00F20EB6" w:rsidRDefault="003C6AA1" w:rsidP="00F20EB6">
      <w:pPr>
        <w:rPr>
          <w:rFonts w:eastAsia="SchoolBookSanPin"/>
        </w:rPr>
      </w:pPr>
      <w:r w:rsidRPr="00F20EB6">
        <w:rPr>
          <w:rFonts w:eastAsia="SchoolBookSanPin"/>
          <w:bCs/>
          <w:position w:val="1"/>
        </w:rPr>
        <w:t xml:space="preserve">определять и аргументировать </w:t>
      </w:r>
      <w:r w:rsidRPr="00F20EB6">
        <w:rPr>
          <w:rFonts w:eastAsia="SchoolBookSanPin"/>
          <w:position w:val="1"/>
        </w:rPr>
        <w:t>с использованием обществоведческих знаний, фактов общественной жизни и личного социального опыта своё отношение к разным этносам;</w:t>
      </w:r>
    </w:p>
    <w:p w:rsidR="003C6AA1" w:rsidRPr="00F20EB6" w:rsidRDefault="003C6AA1" w:rsidP="00F20EB6">
      <w:pPr>
        <w:rPr>
          <w:rFonts w:eastAsia="SchoolBookSanPin"/>
        </w:rPr>
      </w:pPr>
      <w:r w:rsidRPr="00F20EB6">
        <w:rPr>
          <w:rFonts w:eastAsia="SchoolBookSanPin"/>
          <w:bCs/>
          <w:position w:val="1"/>
        </w:rPr>
        <w:t xml:space="preserve">решать </w:t>
      </w:r>
      <w:r w:rsidRPr="00F20EB6">
        <w:rPr>
          <w:rFonts w:eastAsia="SchoolBookSanPin"/>
          <w:position w:val="1"/>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3C6AA1" w:rsidRPr="00F20EB6" w:rsidRDefault="003C6AA1" w:rsidP="00F20EB6">
      <w:pPr>
        <w:rPr>
          <w:rFonts w:eastAsia="SchoolBookSanPin"/>
        </w:rPr>
      </w:pPr>
      <w:r w:rsidRPr="00F20EB6">
        <w:rPr>
          <w:rFonts w:eastAsia="SchoolBookSanPin"/>
          <w:bCs/>
        </w:rPr>
        <w:t>осмысленно читать тексты социальной направленности</w:t>
      </w:r>
      <w:r w:rsidRPr="00F20EB6">
        <w:rPr>
          <w:rFonts w:eastAsia="SchoolBookSanPin"/>
        </w:rPr>
        <w:t xml:space="preserve"> </w:t>
      </w:r>
      <w:r w:rsidRPr="00F20EB6">
        <w:rPr>
          <w:rFonts w:eastAsia="SchoolBookSanPin"/>
          <w:position w:val="1"/>
        </w:rPr>
        <w:t>и составлять на основе учебных текстов план (в том числе отражающий изученный материал о социализации личности);</w:t>
      </w:r>
    </w:p>
    <w:p w:rsidR="003C6AA1" w:rsidRPr="00F20EB6" w:rsidRDefault="003C6AA1" w:rsidP="00F20EB6">
      <w:pPr>
        <w:rPr>
          <w:rFonts w:eastAsia="SchoolBookSanPin"/>
        </w:rPr>
      </w:pPr>
      <w:r w:rsidRPr="00F20EB6">
        <w:rPr>
          <w:rFonts w:eastAsia="SchoolBookSanPin"/>
          <w:bCs/>
          <w:position w:val="1"/>
        </w:rPr>
        <w:t xml:space="preserve">извлекать </w:t>
      </w:r>
      <w:r w:rsidRPr="00F20EB6">
        <w:rPr>
          <w:rFonts w:eastAsia="SchoolBookSanPin"/>
          <w:position w:val="1"/>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3C6AA1" w:rsidRPr="00F20EB6" w:rsidRDefault="003C6AA1" w:rsidP="00F20EB6">
      <w:pPr>
        <w:rPr>
          <w:rFonts w:eastAsia="SchoolBookSanPin"/>
        </w:rPr>
      </w:pPr>
      <w:r w:rsidRPr="00F20EB6">
        <w:rPr>
          <w:rFonts w:eastAsia="SchoolBookSanPin"/>
          <w:bCs/>
          <w:position w:val="1"/>
        </w:rPr>
        <w:t xml:space="preserve">анализировать, обобщать, систематизировать </w:t>
      </w:r>
      <w:r w:rsidRPr="00F20EB6">
        <w:rPr>
          <w:rFonts w:eastAsia="SchoolBookSanPin"/>
          <w:position w:val="1"/>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3C6AA1" w:rsidRPr="00F20EB6" w:rsidRDefault="003C6AA1" w:rsidP="00F20EB6">
      <w:pPr>
        <w:rPr>
          <w:rFonts w:eastAsia="SchoolBookSanPin"/>
        </w:rPr>
      </w:pPr>
      <w:r w:rsidRPr="00F20EB6">
        <w:rPr>
          <w:rFonts w:eastAsia="SchoolBookSanPin"/>
          <w:bCs/>
          <w:position w:val="1"/>
        </w:rPr>
        <w:t xml:space="preserve">оценивать </w:t>
      </w:r>
      <w:r w:rsidRPr="00F20EB6">
        <w:rPr>
          <w:rFonts w:eastAsia="SchoolBookSanPin"/>
          <w:position w:val="1"/>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3C6AA1" w:rsidRPr="00F20EB6" w:rsidRDefault="003C6AA1" w:rsidP="00F20EB6">
      <w:pPr>
        <w:rPr>
          <w:rFonts w:eastAsia="SchoolBookSanPin"/>
        </w:rPr>
      </w:pPr>
      <w:r w:rsidRPr="00F20EB6">
        <w:rPr>
          <w:rFonts w:eastAsia="SchoolBookSanPin"/>
          <w:bCs/>
          <w:position w:val="1"/>
        </w:rPr>
        <w:lastRenderedPageBreak/>
        <w:t xml:space="preserve">использовать </w:t>
      </w:r>
      <w:r w:rsidRPr="00F20EB6">
        <w:rPr>
          <w:rFonts w:eastAsia="SchoolBookSanPin"/>
          <w:position w:val="1"/>
        </w:rPr>
        <w:t>полученные знания в практической деятельности для выстраивания собственного поведения с позиции здорового образа жизни;</w:t>
      </w:r>
    </w:p>
    <w:p w:rsidR="003C6AA1" w:rsidRPr="00F20EB6" w:rsidRDefault="003C6AA1" w:rsidP="00F20EB6">
      <w:pPr>
        <w:rPr>
          <w:rFonts w:eastAsia="SchoolBookSanPin"/>
        </w:rPr>
      </w:pPr>
      <w:r w:rsidRPr="00F20EB6">
        <w:rPr>
          <w:rFonts w:eastAsia="SchoolBookSanPin"/>
          <w:bCs/>
          <w:position w:val="1"/>
        </w:rPr>
        <w:t xml:space="preserve">осуществлять </w:t>
      </w:r>
      <w:r w:rsidRPr="00F20EB6">
        <w:rPr>
          <w:rFonts w:eastAsia="SchoolBookSanPin"/>
          <w:position w:val="1"/>
        </w:rPr>
        <w:t>совместную деятельность с людьми другой национальной и религиозной принадлежности на основе веротерпимости</w:t>
      </w:r>
      <w:r w:rsidRPr="00F20EB6">
        <w:rPr>
          <w:rFonts w:eastAsia="SchoolBookSanPin"/>
        </w:rPr>
        <w:t xml:space="preserve"> и взаимопонимания между людьми разных культур.</w:t>
      </w:r>
    </w:p>
    <w:p w:rsidR="003C6AA1" w:rsidRPr="00F20EB6" w:rsidRDefault="003C6AA1" w:rsidP="00F20EB6">
      <w:pPr>
        <w:rPr>
          <w:rFonts w:eastAsia="OfficinaSansBoldITC"/>
        </w:rPr>
      </w:pPr>
      <w:r w:rsidRPr="00F20EB6">
        <w:rPr>
          <w:rFonts w:eastAsia="OfficinaSansBoldITC"/>
        </w:rPr>
        <w:t>Человек в современном изменяющемся мире:</w:t>
      </w:r>
    </w:p>
    <w:p w:rsidR="003C6AA1" w:rsidRPr="00F20EB6" w:rsidRDefault="003C6AA1" w:rsidP="00F20EB6">
      <w:pPr>
        <w:rPr>
          <w:rFonts w:eastAsia="SchoolBookSanPin"/>
        </w:rPr>
      </w:pPr>
      <w:r w:rsidRPr="00F20EB6">
        <w:rPr>
          <w:rFonts w:eastAsia="SchoolBookSanPin"/>
          <w:bCs/>
        </w:rPr>
        <w:t xml:space="preserve">осваивать и применять </w:t>
      </w:r>
      <w:r w:rsidRPr="00F20EB6">
        <w:rPr>
          <w:rFonts w:eastAsia="SchoolBookSanPin"/>
        </w:rPr>
        <w:t>знания об информационном обществе, глобализации, глобальных проблемах;</w:t>
      </w:r>
    </w:p>
    <w:p w:rsidR="003C6AA1" w:rsidRPr="00F20EB6" w:rsidRDefault="003C6AA1" w:rsidP="00F20EB6">
      <w:pPr>
        <w:rPr>
          <w:rFonts w:eastAsia="SchoolBookSanPin"/>
        </w:rPr>
      </w:pPr>
      <w:r w:rsidRPr="00F20EB6">
        <w:rPr>
          <w:rFonts w:eastAsia="SchoolBookSanPin"/>
          <w:bCs/>
        </w:rPr>
        <w:t xml:space="preserve">характеризовать </w:t>
      </w:r>
      <w:r w:rsidRPr="00F20EB6">
        <w:rPr>
          <w:rFonts w:eastAsia="SchoolBookSanPin"/>
        </w:rPr>
        <w:t>сущность информационного общества; здоровый образ жизни; глобализацию как важный общемировой интеграционный процесс;</w:t>
      </w:r>
    </w:p>
    <w:p w:rsidR="003C6AA1" w:rsidRPr="00F20EB6" w:rsidRDefault="003C6AA1" w:rsidP="00F20EB6">
      <w:pPr>
        <w:rPr>
          <w:rFonts w:eastAsia="SchoolBookSanPin"/>
        </w:rPr>
      </w:pPr>
      <w:r w:rsidRPr="00F20EB6">
        <w:rPr>
          <w:rFonts w:eastAsia="SchoolBookSanPin"/>
          <w:bCs/>
        </w:rPr>
        <w:t xml:space="preserve">приводить примеры </w:t>
      </w:r>
      <w:r w:rsidRPr="00F20EB6">
        <w:rPr>
          <w:rFonts w:eastAsia="SchoolBookSanPin"/>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3C6AA1" w:rsidRPr="00F20EB6" w:rsidRDefault="003C6AA1" w:rsidP="00F20EB6">
      <w:pPr>
        <w:rPr>
          <w:rFonts w:eastAsia="SchoolBookSanPin"/>
        </w:rPr>
      </w:pPr>
      <w:r w:rsidRPr="00F20EB6">
        <w:rPr>
          <w:rFonts w:eastAsia="SchoolBookSanPin"/>
          <w:bCs/>
        </w:rPr>
        <w:t xml:space="preserve">сравнивать </w:t>
      </w:r>
      <w:r w:rsidRPr="00F20EB6">
        <w:rPr>
          <w:rFonts w:eastAsia="SchoolBookSanPin"/>
        </w:rPr>
        <w:t>требования к современным профессиям;</w:t>
      </w:r>
    </w:p>
    <w:p w:rsidR="003C6AA1" w:rsidRPr="00F20EB6" w:rsidRDefault="003C6AA1" w:rsidP="00F20EB6">
      <w:pPr>
        <w:rPr>
          <w:rFonts w:eastAsia="SchoolBookSanPin"/>
        </w:rPr>
      </w:pPr>
      <w:r w:rsidRPr="00F20EB6">
        <w:rPr>
          <w:rFonts w:eastAsia="SchoolBookSanPin"/>
          <w:bCs/>
          <w:position w:val="1"/>
        </w:rPr>
        <w:t xml:space="preserve">устанавливать и объяснять </w:t>
      </w:r>
      <w:r w:rsidRPr="00F20EB6">
        <w:rPr>
          <w:rFonts w:eastAsia="SchoolBookSanPin"/>
          <w:position w:val="1"/>
        </w:rPr>
        <w:t>причины и последствия глобализации;</w:t>
      </w:r>
    </w:p>
    <w:p w:rsidR="003C6AA1" w:rsidRPr="00F20EB6" w:rsidRDefault="003C6AA1" w:rsidP="00F20EB6">
      <w:pPr>
        <w:rPr>
          <w:rFonts w:eastAsia="SchoolBookSanPin"/>
        </w:rPr>
      </w:pPr>
      <w:r w:rsidRPr="00F20EB6">
        <w:rPr>
          <w:rFonts w:eastAsia="SchoolBookSanPin"/>
          <w:bCs/>
          <w:position w:val="1"/>
        </w:rPr>
        <w:t xml:space="preserve">использовать </w:t>
      </w:r>
      <w:r w:rsidRPr="00F20EB6">
        <w:rPr>
          <w:rFonts w:eastAsia="SchoolBookSanPin"/>
          <w:position w:val="1"/>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3C6AA1" w:rsidRPr="00F20EB6" w:rsidRDefault="003C6AA1" w:rsidP="00F20EB6">
      <w:pPr>
        <w:rPr>
          <w:rFonts w:eastAsia="SchoolBookSanPin"/>
        </w:rPr>
      </w:pPr>
      <w:r w:rsidRPr="00F20EB6">
        <w:rPr>
          <w:rFonts w:eastAsia="SchoolBookSanPin"/>
          <w:bCs/>
          <w:position w:val="1"/>
        </w:rPr>
        <w:t xml:space="preserve">определять и аргументировать </w:t>
      </w:r>
      <w:r w:rsidRPr="00F20EB6">
        <w:rPr>
          <w:rFonts w:eastAsia="SchoolBookSanPin"/>
          <w:position w:val="1"/>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3C6AA1" w:rsidRPr="00F20EB6" w:rsidRDefault="003C6AA1" w:rsidP="00F20EB6">
      <w:pPr>
        <w:rPr>
          <w:rFonts w:eastAsia="SchoolBookSanPin"/>
        </w:rPr>
      </w:pPr>
      <w:r w:rsidRPr="00F20EB6">
        <w:rPr>
          <w:rFonts w:eastAsia="SchoolBookSanPin"/>
          <w:bCs/>
          <w:position w:val="1"/>
        </w:rPr>
        <w:t xml:space="preserve">решать </w:t>
      </w:r>
      <w:r w:rsidRPr="00F20EB6">
        <w:rPr>
          <w:rFonts w:eastAsia="SchoolBookSanPin"/>
          <w:position w:val="1"/>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3C6AA1" w:rsidRPr="00F20EB6" w:rsidRDefault="003C6AA1" w:rsidP="00F20EB6">
      <w:pPr>
        <w:rPr>
          <w:rFonts w:eastAsia="SchoolBookSanPin"/>
        </w:rPr>
      </w:pPr>
      <w:r w:rsidRPr="00F20EB6">
        <w:rPr>
          <w:rFonts w:eastAsia="SchoolBookSanPin"/>
          <w:bCs/>
          <w:position w:val="1"/>
        </w:rPr>
        <w:t xml:space="preserve">осуществлять </w:t>
      </w:r>
      <w:r w:rsidRPr="00F20EB6">
        <w:rPr>
          <w:rFonts w:eastAsia="SchoolBookSanPin"/>
          <w:position w:val="1"/>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3C6AA1" w:rsidRPr="00F20EB6" w:rsidRDefault="003C6AA1" w:rsidP="00F20EB6">
      <w:pPr>
        <w:rPr>
          <w:rFonts w:eastAsia="SchoolBookSanPin"/>
          <w:position w:val="1"/>
        </w:rPr>
      </w:pPr>
      <w:r w:rsidRPr="00F20EB6">
        <w:rPr>
          <w:rFonts w:eastAsia="SchoolBookSanPin"/>
          <w:bCs/>
          <w:position w:val="1"/>
        </w:rPr>
        <w:t xml:space="preserve">осуществлять поиск и извлечение </w:t>
      </w:r>
      <w:r w:rsidRPr="00F20EB6">
        <w:rPr>
          <w:rFonts w:eastAsia="SchoolBookSanPin"/>
          <w:position w:val="1"/>
        </w:rPr>
        <w:t>социальной информации</w:t>
      </w:r>
      <w:r w:rsidRPr="00F20EB6">
        <w:rPr>
          <w:rFonts w:eastAsia="SchoolBookSanPin"/>
        </w:rPr>
        <w:t xml:space="preserve"> (</w:t>
      </w:r>
      <w:r w:rsidRPr="00F20EB6">
        <w:rPr>
          <w:rFonts w:eastAsia="SchoolBookSanPin"/>
          <w:position w:val="1"/>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575C92" w:rsidRPr="00F20EB6" w:rsidRDefault="00575C92" w:rsidP="00F20EB6">
      <w:pPr>
        <w:keepNext/>
        <w:keepLines/>
        <w:outlineLvl w:val="0"/>
        <w:rPr>
          <w:rFonts w:eastAsia="SchoolBookSanPin"/>
          <w:lang w:eastAsia="x-none"/>
        </w:rPr>
      </w:pPr>
    </w:p>
    <w:p w:rsidR="00575C92" w:rsidRPr="00F20EB6" w:rsidRDefault="00575C92" w:rsidP="00F20EB6">
      <w:pPr>
        <w:keepNext/>
        <w:keepLines/>
        <w:outlineLvl w:val="0"/>
        <w:rPr>
          <w:rFonts w:eastAsia="Times New Roman"/>
          <w:lang w:eastAsia="x-none"/>
        </w:rPr>
      </w:pPr>
      <w:r w:rsidRPr="00F20EB6">
        <w:rPr>
          <w:rFonts w:eastAsia="SchoolBookSanPin"/>
          <w:lang w:eastAsia="x-none"/>
        </w:rPr>
        <w:t>Федеральная рабочая программа по учебному предмету «География».</w:t>
      </w:r>
      <w:r w:rsidRPr="00F20EB6">
        <w:rPr>
          <w:rFonts w:eastAsia="Times New Roman"/>
          <w:lang w:eastAsia="x-none"/>
        </w:rPr>
        <w:t xml:space="preserve"> </w:t>
      </w:r>
    </w:p>
    <w:p w:rsidR="00575C92" w:rsidRPr="00F20EB6" w:rsidRDefault="00575C92" w:rsidP="00F20EB6">
      <w:pPr>
        <w:rPr>
          <w:rFonts w:eastAsia="SchoolBookSanPin"/>
        </w:rPr>
      </w:pPr>
      <w:r w:rsidRPr="00F20EB6">
        <w:rPr>
          <w:rFonts w:eastAsia="SchoolBookSanPin"/>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75C92" w:rsidRPr="00F20EB6" w:rsidRDefault="00575C92" w:rsidP="00F20EB6">
      <w:pPr>
        <w:rPr>
          <w:rFonts w:eastAsia="OfficinaSansBoldITC"/>
        </w:rPr>
      </w:pPr>
      <w:r w:rsidRPr="00F20EB6">
        <w:rPr>
          <w:rFonts w:eastAsia="OfficinaSansBoldITC"/>
        </w:rPr>
        <w:t>Пояснительная записка.</w:t>
      </w:r>
    </w:p>
    <w:p w:rsidR="00575C92" w:rsidRPr="00F20EB6" w:rsidRDefault="00575C92" w:rsidP="00F20EB6">
      <w:pPr>
        <w:rPr>
          <w:rFonts w:eastAsia="SchoolBookSanPin"/>
        </w:rPr>
      </w:pPr>
      <w:r w:rsidRPr="00F20EB6">
        <w:rPr>
          <w:rFonts w:eastAsia="SchoolBookSanPin"/>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F20EB6">
        <w:rPr>
          <w:rFonts w:eastAsia="SchoolBookSanPin"/>
        </w:rPr>
        <w:lastRenderedPageBreak/>
        <w:t xml:space="preserve">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575C92" w:rsidRPr="00F20EB6" w:rsidRDefault="00575C92" w:rsidP="00F20EB6">
      <w:pPr>
        <w:rPr>
          <w:rFonts w:eastAsia="SchoolBookSanPin"/>
        </w:rPr>
      </w:pPr>
      <w:r w:rsidRPr="00F20EB6">
        <w:rPr>
          <w:rFonts w:eastAsia="SchoolBookSanPin"/>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575C92" w:rsidRPr="00F20EB6" w:rsidRDefault="00575C92" w:rsidP="00F20EB6">
      <w:pPr>
        <w:rPr>
          <w:rFonts w:eastAsia="SchoolBookSanPin"/>
        </w:rPr>
      </w:pPr>
      <w:r w:rsidRPr="00F20EB6">
        <w:rPr>
          <w:rFonts w:eastAsia="SchoolBookSanPin"/>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575C92" w:rsidRPr="00F20EB6" w:rsidRDefault="00575C92" w:rsidP="00F20EB6">
      <w:pPr>
        <w:rPr>
          <w:rFonts w:eastAsia="SchoolBookSanPin"/>
        </w:rPr>
      </w:pPr>
      <w:r w:rsidRPr="00F20EB6">
        <w:rPr>
          <w:rFonts w:eastAsia="SchoolBookSanPin"/>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575C92" w:rsidRPr="00F20EB6" w:rsidRDefault="00575C92" w:rsidP="00F20EB6">
      <w:pPr>
        <w:rPr>
          <w:rFonts w:eastAsia="SchoolBookSanPin"/>
        </w:rPr>
      </w:pPr>
      <w:r w:rsidRPr="00F20EB6">
        <w:rPr>
          <w:rFonts w:eastAsia="SchoolBookSanPin"/>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575C92" w:rsidRPr="00F20EB6" w:rsidRDefault="00575C92" w:rsidP="00F20EB6">
      <w:pPr>
        <w:rPr>
          <w:rFonts w:eastAsia="SchoolBookSanPin"/>
        </w:rPr>
      </w:pPr>
      <w:r w:rsidRPr="00F20EB6">
        <w:rPr>
          <w:rFonts w:eastAsia="SchoolBookSanPin"/>
        </w:rPr>
        <w:t>Изучение географии в общем образовании направлено на достижение следующих целей:</w:t>
      </w:r>
    </w:p>
    <w:p w:rsidR="00575C92" w:rsidRPr="00F20EB6" w:rsidRDefault="00575C92" w:rsidP="00F20EB6">
      <w:pPr>
        <w:rPr>
          <w:rFonts w:eastAsia="SchoolBookSanPin"/>
        </w:rPr>
      </w:pPr>
      <w:r w:rsidRPr="00F20EB6">
        <w:rPr>
          <w:rFonts w:eastAsia="SchoolBookSanPin"/>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575C92" w:rsidRPr="00F20EB6" w:rsidRDefault="00575C92" w:rsidP="00F20EB6">
      <w:pPr>
        <w:rPr>
          <w:rFonts w:eastAsia="SchoolBookSanPin"/>
        </w:rPr>
      </w:pPr>
      <w:r w:rsidRPr="00F20EB6">
        <w:rPr>
          <w:rFonts w:eastAsia="SchoolBookSanPin"/>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575C92" w:rsidRPr="00F20EB6" w:rsidRDefault="00575C92" w:rsidP="00F20EB6">
      <w:pPr>
        <w:rPr>
          <w:rFonts w:eastAsia="SchoolBookSanPin"/>
        </w:rPr>
      </w:pPr>
      <w:r w:rsidRPr="00F20EB6">
        <w:rPr>
          <w:rFonts w:eastAsia="SchoolBookSanPin"/>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575C92" w:rsidRPr="00F20EB6" w:rsidRDefault="00575C92" w:rsidP="00F20EB6">
      <w:pPr>
        <w:rPr>
          <w:rFonts w:eastAsia="SchoolBookSanPin"/>
        </w:rPr>
      </w:pPr>
      <w:r w:rsidRPr="00F20EB6">
        <w:rPr>
          <w:rFonts w:eastAsia="SchoolBookSanPin"/>
        </w:rPr>
        <w:lastRenderedPageBreak/>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575C92" w:rsidRPr="00F20EB6" w:rsidRDefault="00575C92" w:rsidP="00F20EB6">
      <w:pPr>
        <w:rPr>
          <w:rFonts w:eastAsia="SchoolBookSanPin"/>
        </w:rPr>
      </w:pPr>
      <w:r w:rsidRPr="00F20EB6">
        <w:rPr>
          <w:rFonts w:eastAsia="SchoolBookSanPin"/>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575C92" w:rsidRPr="00F20EB6" w:rsidRDefault="00575C92" w:rsidP="00F20EB6">
      <w:pPr>
        <w:rPr>
          <w:rFonts w:eastAsia="SchoolBookSanPin"/>
        </w:rPr>
      </w:pPr>
      <w:r w:rsidRPr="00F20EB6">
        <w:rPr>
          <w:rFonts w:eastAsia="SchoolBookSanPin"/>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575C92" w:rsidRPr="00F20EB6" w:rsidRDefault="00575C92" w:rsidP="00F20EB6">
      <w:pPr>
        <w:rPr>
          <w:rFonts w:eastAsia="SchoolBookSanPin"/>
        </w:rPr>
      </w:pPr>
      <w:r w:rsidRPr="00F20EB6">
        <w:rPr>
          <w:rFonts w:eastAsia="SchoolBookSanPin"/>
        </w:rPr>
        <w:t>Общее число часов, рекомендованных для изучения географии – 272 часа: по одному часу в неделю в 5 и 6 классах и по 2 часа в 7, 8 и 9 классах.</w:t>
      </w:r>
    </w:p>
    <w:p w:rsidR="00575C92" w:rsidRPr="00F20EB6" w:rsidRDefault="00575C92" w:rsidP="00F20EB6">
      <w:pPr>
        <w:rPr>
          <w:rFonts w:eastAsia="OfficinaSansBoldITC"/>
        </w:rPr>
      </w:pPr>
      <w:r w:rsidRPr="00F20EB6">
        <w:rPr>
          <w:rFonts w:eastAsia="OfficinaSansBoldITC"/>
        </w:rPr>
        <w:t>Содержание обучения географии в 5 классе.</w:t>
      </w:r>
    </w:p>
    <w:p w:rsidR="00575C92" w:rsidRPr="00F20EB6" w:rsidRDefault="00575C92" w:rsidP="00F20EB6">
      <w:pPr>
        <w:rPr>
          <w:rFonts w:eastAsia="OfficinaSansBoldITC"/>
        </w:rPr>
      </w:pPr>
      <w:r w:rsidRPr="00F20EB6">
        <w:rPr>
          <w:rFonts w:eastAsia="OfficinaSansBoldITC"/>
        </w:rPr>
        <w:t>Географическое изучение Земли.</w:t>
      </w:r>
    </w:p>
    <w:p w:rsidR="00575C92" w:rsidRPr="00F20EB6" w:rsidRDefault="00575C92" w:rsidP="00F20EB6">
      <w:pPr>
        <w:rPr>
          <w:rFonts w:eastAsia="OfficinaSansBoldITC"/>
        </w:rPr>
      </w:pPr>
      <w:r w:rsidRPr="00F20EB6">
        <w:rPr>
          <w:rFonts w:eastAsia="OfficinaSansBoldITC"/>
        </w:rPr>
        <w:t>Введение. География ‒ наука о планете Земля.</w:t>
      </w:r>
    </w:p>
    <w:p w:rsidR="00575C92" w:rsidRPr="00F20EB6" w:rsidRDefault="00575C92" w:rsidP="00F20EB6">
      <w:pPr>
        <w:rPr>
          <w:rFonts w:eastAsia="SchoolBookSanPin"/>
        </w:rPr>
      </w:pPr>
      <w:r w:rsidRPr="00F20EB6">
        <w:rPr>
          <w:rFonts w:eastAsia="SchoolBookSanPin"/>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575C92" w:rsidRPr="00F20EB6" w:rsidRDefault="00575C92" w:rsidP="00F20EB6">
      <w:pPr>
        <w:rPr>
          <w:rFonts w:eastAsia="SchoolBookSanPin"/>
        </w:rPr>
      </w:pPr>
      <w:r w:rsidRPr="00F20EB6">
        <w:rPr>
          <w:rFonts w:eastAsia="OfficinaSansBoldITC"/>
        </w:rPr>
        <w:t>Практическая работа. «</w:t>
      </w:r>
      <w:r w:rsidRPr="00F20EB6">
        <w:rPr>
          <w:rFonts w:eastAsia="SchoolBookSanPin"/>
        </w:rPr>
        <w:t>Организация фенологических наблюдений в природе: планирование, участие в групповой работе, форма систематизации данных».</w:t>
      </w:r>
    </w:p>
    <w:p w:rsidR="00575C92" w:rsidRPr="00F20EB6" w:rsidRDefault="00575C92" w:rsidP="00F20EB6">
      <w:pPr>
        <w:rPr>
          <w:rFonts w:eastAsia="OfficinaSansBoldITC"/>
        </w:rPr>
      </w:pPr>
      <w:r w:rsidRPr="00F20EB6">
        <w:rPr>
          <w:rFonts w:eastAsia="OfficinaSansBoldITC"/>
        </w:rPr>
        <w:t>История географических открытий.</w:t>
      </w:r>
    </w:p>
    <w:p w:rsidR="00575C92" w:rsidRPr="00F20EB6" w:rsidRDefault="00575C92" w:rsidP="00F20EB6">
      <w:pPr>
        <w:rPr>
          <w:rFonts w:eastAsia="SchoolBookSanPin"/>
        </w:rPr>
      </w:pPr>
      <w:r w:rsidRPr="00F20EB6">
        <w:rPr>
          <w:rFonts w:eastAsia="SchoolBookSanPin"/>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575C92" w:rsidRPr="00F20EB6" w:rsidRDefault="00575C92" w:rsidP="00F20EB6">
      <w:pPr>
        <w:rPr>
          <w:rFonts w:eastAsia="SchoolBookSanPin"/>
        </w:rPr>
      </w:pPr>
      <w:r w:rsidRPr="00F20EB6">
        <w:rPr>
          <w:rFonts w:eastAsia="SchoolBookSanPin"/>
        </w:rPr>
        <w:t>География в эпоху Средневековья: путешествия и открытия викингов, древних арабов, русских землепроходцев. Путешествия М. Поло и А. Никитина.</w:t>
      </w:r>
    </w:p>
    <w:p w:rsidR="00575C92" w:rsidRPr="00F20EB6" w:rsidRDefault="00575C92" w:rsidP="00F20EB6">
      <w:pPr>
        <w:rPr>
          <w:rFonts w:eastAsia="SchoolBookSanPin"/>
        </w:rPr>
      </w:pPr>
      <w:r w:rsidRPr="00F20EB6">
        <w:rPr>
          <w:rFonts w:eastAsia="SchoolBookSanPin"/>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575C92" w:rsidRPr="00F20EB6" w:rsidRDefault="00575C92" w:rsidP="00F20EB6">
      <w:pPr>
        <w:rPr>
          <w:rFonts w:eastAsia="SchoolBookSanPin"/>
        </w:rPr>
      </w:pPr>
      <w:r w:rsidRPr="00F20EB6">
        <w:rPr>
          <w:rFonts w:eastAsia="SchoolBookSanPin"/>
        </w:rPr>
        <w:t xml:space="preserve">Географические открытия </w:t>
      </w:r>
      <w:r w:rsidRPr="00F20EB6">
        <w:rPr>
          <w:rFonts w:eastAsia="SchoolBookSanPin"/>
          <w:lang w:val="en-US"/>
        </w:rPr>
        <w:t>XVII</w:t>
      </w:r>
      <w:r w:rsidRPr="00F20EB6">
        <w:rPr>
          <w:rFonts w:eastAsia="SchoolBookSanPin"/>
        </w:rPr>
        <w:t>‒</w:t>
      </w:r>
      <w:r w:rsidRPr="00F20EB6">
        <w:rPr>
          <w:rFonts w:eastAsia="SchoolBookSanPin"/>
          <w:lang w:val="en-US"/>
        </w:rPr>
        <w:t>XIX</w:t>
      </w:r>
      <w:r w:rsidRPr="00F20EB6">
        <w:rPr>
          <w:rFonts w:eastAsia="SchoolBookSanPin"/>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575C92" w:rsidRPr="00F20EB6" w:rsidRDefault="00575C92" w:rsidP="00F20EB6">
      <w:pPr>
        <w:rPr>
          <w:rFonts w:eastAsia="SchoolBookSanPin"/>
        </w:rPr>
      </w:pPr>
      <w:r w:rsidRPr="00F20EB6">
        <w:rPr>
          <w:rFonts w:eastAsia="SchoolBookSanPin"/>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575C92" w:rsidRPr="00F20EB6" w:rsidRDefault="00575C92" w:rsidP="00F20EB6">
      <w:pPr>
        <w:rPr>
          <w:rFonts w:eastAsia="SchoolBookSanPin"/>
        </w:rPr>
      </w:pPr>
      <w:r w:rsidRPr="00F20EB6">
        <w:rPr>
          <w:rFonts w:eastAsia="OfficinaSansBoldITC"/>
        </w:rPr>
        <w:lastRenderedPageBreak/>
        <w:t>Практические работы: «</w:t>
      </w:r>
      <w:r w:rsidRPr="00F20EB6">
        <w:rPr>
          <w:rFonts w:eastAsia="SchoolBookSanPin"/>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575C92" w:rsidRPr="00F20EB6" w:rsidRDefault="00575C92" w:rsidP="00F20EB6">
      <w:pPr>
        <w:rPr>
          <w:rFonts w:eastAsia="OfficinaSansBoldITC"/>
        </w:rPr>
      </w:pPr>
      <w:r w:rsidRPr="00F20EB6">
        <w:rPr>
          <w:rFonts w:eastAsia="OfficinaSansBoldITC"/>
        </w:rPr>
        <w:t>Изображения земной поверхности.</w:t>
      </w:r>
    </w:p>
    <w:p w:rsidR="00575C92" w:rsidRPr="00F20EB6" w:rsidRDefault="00575C92" w:rsidP="00F20EB6">
      <w:pPr>
        <w:rPr>
          <w:rFonts w:eastAsia="OfficinaSansBoldITC"/>
        </w:rPr>
      </w:pPr>
      <w:r w:rsidRPr="00F20EB6">
        <w:rPr>
          <w:rFonts w:eastAsia="OfficinaSansBoldITC"/>
        </w:rPr>
        <w:t>Планы местности.</w:t>
      </w:r>
    </w:p>
    <w:p w:rsidR="00575C92" w:rsidRPr="00F20EB6" w:rsidRDefault="00575C92" w:rsidP="00F20EB6">
      <w:pPr>
        <w:rPr>
          <w:rFonts w:eastAsia="SchoolBookSanPin"/>
        </w:rPr>
      </w:pPr>
      <w:r w:rsidRPr="00F20EB6">
        <w:rPr>
          <w:rFonts w:eastAsia="SchoolBookSanPin"/>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575C92" w:rsidRPr="00F20EB6" w:rsidRDefault="00575C92" w:rsidP="00F20EB6">
      <w:pPr>
        <w:rPr>
          <w:rFonts w:eastAsia="SchoolBookSanPin"/>
        </w:rPr>
      </w:pPr>
      <w:r w:rsidRPr="00F20EB6">
        <w:rPr>
          <w:rFonts w:eastAsia="OfficinaSansBoldITC"/>
        </w:rPr>
        <w:t>Практические работы: «</w:t>
      </w:r>
      <w:r w:rsidRPr="00F20EB6">
        <w:rPr>
          <w:rFonts w:eastAsia="SchoolBookSanPin"/>
        </w:rPr>
        <w:t>Определение направлений и расстояний по плану местности», «Составление описания маршрута по плану местности».</w:t>
      </w:r>
    </w:p>
    <w:p w:rsidR="00575C92" w:rsidRPr="00F20EB6" w:rsidRDefault="00575C92" w:rsidP="00F20EB6">
      <w:pPr>
        <w:rPr>
          <w:rFonts w:eastAsia="OfficinaSansBoldITC"/>
        </w:rPr>
      </w:pPr>
      <w:r w:rsidRPr="00F20EB6">
        <w:rPr>
          <w:rFonts w:eastAsia="OfficinaSansBoldITC"/>
        </w:rPr>
        <w:t>Географические карты.</w:t>
      </w:r>
    </w:p>
    <w:p w:rsidR="00575C92" w:rsidRPr="00F20EB6" w:rsidRDefault="00575C92" w:rsidP="00F20EB6">
      <w:pPr>
        <w:rPr>
          <w:rFonts w:eastAsia="SchoolBookSanPin"/>
        </w:rPr>
      </w:pPr>
      <w:r w:rsidRPr="00F20EB6">
        <w:rPr>
          <w:rFonts w:eastAsia="SchoolBookSanPin"/>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575C92" w:rsidRPr="00F20EB6" w:rsidRDefault="00575C92" w:rsidP="00F20EB6">
      <w:pPr>
        <w:rPr>
          <w:rFonts w:eastAsia="SchoolBookSanPin"/>
        </w:rPr>
      </w:pPr>
      <w:r w:rsidRPr="00F20EB6">
        <w:rPr>
          <w:rFonts w:eastAsia="SchoolBookSanPin"/>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575C92" w:rsidRPr="00F20EB6" w:rsidRDefault="00575C92" w:rsidP="00F20EB6">
      <w:pPr>
        <w:rPr>
          <w:rFonts w:eastAsia="SchoolBookSanPin"/>
        </w:rPr>
      </w:pPr>
      <w:r w:rsidRPr="00F20EB6">
        <w:rPr>
          <w:rFonts w:eastAsia="OfficinaSansBoldITC"/>
        </w:rPr>
        <w:t>Практические работы: «</w:t>
      </w:r>
      <w:r w:rsidRPr="00F20EB6">
        <w:rPr>
          <w:rFonts w:eastAsia="SchoolBookSanPin"/>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575C92" w:rsidRPr="00F20EB6" w:rsidRDefault="00575C92" w:rsidP="00F20EB6">
      <w:pPr>
        <w:rPr>
          <w:rFonts w:eastAsia="OfficinaSansBoldITC"/>
        </w:rPr>
      </w:pPr>
      <w:r w:rsidRPr="00F20EB6">
        <w:rPr>
          <w:rFonts w:eastAsia="OfficinaSansBoldITC"/>
        </w:rPr>
        <w:t>Земля ‒ планета Солнечной системы.</w:t>
      </w:r>
    </w:p>
    <w:p w:rsidR="00575C92" w:rsidRPr="00F20EB6" w:rsidRDefault="00575C92" w:rsidP="00F20EB6">
      <w:pPr>
        <w:rPr>
          <w:rFonts w:eastAsia="SchoolBookSanPin"/>
        </w:rPr>
      </w:pPr>
      <w:r w:rsidRPr="00F20EB6">
        <w:rPr>
          <w:rFonts w:eastAsia="SchoolBookSanPin"/>
        </w:rPr>
        <w:t>Земля в Солнечной системе. Гипотезы возникновения Земли. Форма, размеры Земли, их географические следствия.</w:t>
      </w:r>
    </w:p>
    <w:p w:rsidR="00575C92" w:rsidRPr="00F20EB6" w:rsidRDefault="00575C92" w:rsidP="00F20EB6">
      <w:pPr>
        <w:rPr>
          <w:rFonts w:eastAsia="SchoolBookSanPin"/>
        </w:rPr>
      </w:pPr>
      <w:r w:rsidRPr="00F20EB6">
        <w:rPr>
          <w:rFonts w:eastAsia="SchoolBookSanPin"/>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575C92" w:rsidRPr="00F20EB6" w:rsidRDefault="00575C92" w:rsidP="00F20EB6">
      <w:pPr>
        <w:rPr>
          <w:rFonts w:eastAsia="SchoolBookSanPin"/>
        </w:rPr>
      </w:pPr>
      <w:r w:rsidRPr="00F20EB6">
        <w:rPr>
          <w:rFonts w:eastAsia="SchoolBookSanPin"/>
          <w:position w:val="1"/>
        </w:rPr>
        <w:t>Влияние Космоса на Землю и жизнь людей.</w:t>
      </w:r>
    </w:p>
    <w:p w:rsidR="00575C92" w:rsidRPr="00F20EB6" w:rsidRDefault="00575C92" w:rsidP="00F20EB6">
      <w:pPr>
        <w:rPr>
          <w:rFonts w:eastAsia="SchoolBookSanPin"/>
        </w:rPr>
      </w:pPr>
      <w:r w:rsidRPr="00F20EB6">
        <w:rPr>
          <w:rFonts w:eastAsia="OfficinaSansBoldITC"/>
        </w:rPr>
        <w:lastRenderedPageBreak/>
        <w:t>Практическая работа «В</w:t>
      </w:r>
      <w:r w:rsidRPr="00F20EB6">
        <w:rPr>
          <w:rFonts w:eastAsia="SchoolBookSanPin"/>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75C92" w:rsidRPr="00F20EB6" w:rsidRDefault="00575C92" w:rsidP="00F20EB6">
      <w:pPr>
        <w:rPr>
          <w:rFonts w:eastAsia="OfficinaSansBoldITC"/>
        </w:rPr>
      </w:pPr>
      <w:r w:rsidRPr="00F20EB6">
        <w:rPr>
          <w:rFonts w:eastAsia="OfficinaSansBoldITC"/>
        </w:rPr>
        <w:t>Оболочки Земли. Литосфера ‒ каменная оболочка Земли.</w:t>
      </w:r>
    </w:p>
    <w:p w:rsidR="00575C92" w:rsidRPr="00F20EB6" w:rsidRDefault="00575C92" w:rsidP="00F20EB6">
      <w:pPr>
        <w:rPr>
          <w:rFonts w:eastAsia="SchoolBookSanPin"/>
        </w:rPr>
      </w:pPr>
      <w:r w:rsidRPr="00F20EB6">
        <w:rPr>
          <w:rFonts w:eastAsia="SchoolBookSanPin"/>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575C92" w:rsidRPr="00F20EB6" w:rsidRDefault="00575C92" w:rsidP="00F20EB6">
      <w:pPr>
        <w:rPr>
          <w:rFonts w:eastAsia="SchoolBookSanPin"/>
        </w:rPr>
      </w:pPr>
      <w:r w:rsidRPr="00F20EB6">
        <w:rPr>
          <w:rFonts w:eastAsia="SchoolBookSanPin"/>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575C92" w:rsidRPr="00F20EB6" w:rsidRDefault="00575C92" w:rsidP="00F20EB6">
      <w:pPr>
        <w:rPr>
          <w:rFonts w:eastAsia="SchoolBookSanPin"/>
        </w:rPr>
      </w:pPr>
      <w:r w:rsidRPr="00F20EB6">
        <w:rPr>
          <w:rFonts w:eastAsia="SchoolBookSanPin"/>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575C92" w:rsidRPr="00F20EB6" w:rsidRDefault="00575C92" w:rsidP="00F20EB6">
      <w:pPr>
        <w:rPr>
          <w:rFonts w:eastAsia="SchoolBookSanPin"/>
        </w:rPr>
      </w:pPr>
      <w:r w:rsidRPr="00F20EB6">
        <w:rPr>
          <w:rFonts w:eastAsia="SchoolBookSanPin"/>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575C92" w:rsidRPr="00F20EB6" w:rsidRDefault="00575C92" w:rsidP="00F20EB6">
      <w:pPr>
        <w:rPr>
          <w:rFonts w:eastAsia="SchoolBookSanPin"/>
        </w:rPr>
      </w:pPr>
      <w:r w:rsidRPr="00F20EB6">
        <w:rPr>
          <w:rFonts w:eastAsia="SchoolBookSanPin"/>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575C92" w:rsidRPr="00F20EB6" w:rsidRDefault="00575C92" w:rsidP="00F20EB6">
      <w:pPr>
        <w:rPr>
          <w:rFonts w:eastAsia="SchoolBookSanPin"/>
        </w:rPr>
      </w:pPr>
      <w:r w:rsidRPr="00F20EB6">
        <w:rPr>
          <w:rFonts w:eastAsia="OfficinaSansBoldITC"/>
        </w:rPr>
        <w:t xml:space="preserve">Практическая работа </w:t>
      </w:r>
      <w:proofErr w:type="gramStart"/>
      <w:r w:rsidRPr="00F20EB6">
        <w:rPr>
          <w:rFonts w:eastAsia="OfficinaSansBoldITC"/>
        </w:rPr>
        <w:t>«</w:t>
      </w:r>
      <w:r w:rsidRPr="00F20EB6">
        <w:rPr>
          <w:rFonts w:eastAsia="SchoolBookSanPin"/>
        </w:rPr>
        <w:t xml:space="preserve"> Описание</w:t>
      </w:r>
      <w:proofErr w:type="gramEnd"/>
      <w:r w:rsidRPr="00F20EB6">
        <w:rPr>
          <w:rFonts w:eastAsia="SchoolBookSanPin"/>
        </w:rPr>
        <w:t xml:space="preserve"> горной системы или равнины по физической карте».</w:t>
      </w:r>
    </w:p>
    <w:p w:rsidR="00575C92" w:rsidRPr="00F20EB6" w:rsidRDefault="00575C92" w:rsidP="00F20EB6">
      <w:pPr>
        <w:rPr>
          <w:rFonts w:eastAsia="OfficinaSansBoldITC"/>
        </w:rPr>
      </w:pPr>
      <w:r w:rsidRPr="00F20EB6">
        <w:rPr>
          <w:rFonts w:eastAsia="OfficinaSansBoldITC"/>
        </w:rPr>
        <w:t>Заключение.</w:t>
      </w:r>
    </w:p>
    <w:p w:rsidR="00575C92" w:rsidRPr="00F20EB6" w:rsidRDefault="00575C92" w:rsidP="00F20EB6">
      <w:pPr>
        <w:rPr>
          <w:rFonts w:eastAsia="OfficinaSansBoldITC"/>
        </w:rPr>
      </w:pPr>
      <w:r w:rsidRPr="00F20EB6">
        <w:rPr>
          <w:rFonts w:eastAsia="OfficinaSansBoldITC"/>
        </w:rPr>
        <w:t>Практикум «Сезонные изменения в природе своей местности».</w:t>
      </w:r>
    </w:p>
    <w:p w:rsidR="00575C92" w:rsidRPr="00F20EB6" w:rsidRDefault="00575C92" w:rsidP="00F20EB6">
      <w:pPr>
        <w:rPr>
          <w:rFonts w:eastAsia="SchoolBookSanPin"/>
        </w:rPr>
      </w:pPr>
      <w:r w:rsidRPr="00F20EB6">
        <w:rPr>
          <w:rFonts w:eastAsia="SchoolBookSanPi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575C92" w:rsidRPr="00F20EB6" w:rsidRDefault="00575C92" w:rsidP="00F20EB6">
      <w:pPr>
        <w:rPr>
          <w:rFonts w:eastAsia="SchoolBookSanPin"/>
        </w:rPr>
      </w:pPr>
      <w:r w:rsidRPr="00F20EB6">
        <w:rPr>
          <w:rFonts w:eastAsia="OfficinaSansBoldITC"/>
        </w:rPr>
        <w:t>Практическая работа «</w:t>
      </w:r>
      <w:r w:rsidRPr="00F20EB6">
        <w:rPr>
          <w:rFonts w:eastAsia="SchoolBookSanPin"/>
        </w:rPr>
        <w:t>Анализ результатов фенологических наблюдений и наблюдений за погодой».</w:t>
      </w:r>
    </w:p>
    <w:p w:rsidR="00575C92" w:rsidRPr="00F20EB6" w:rsidRDefault="00575C92" w:rsidP="00F20EB6">
      <w:pPr>
        <w:rPr>
          <w:rFonts w:eastAsia="OfficinaSansBoldITC"/>
        </w:rPr>
      </w:pPr>
      <w:r w:rsidRPr="00F20EB6">
        <w:rPr>
          <w:rFonts w:eastAsia="OfficinaSansBoldITC"/>
        </w:rPr>
        <w:t>Содержание обучения географии в 6 классе.</w:t>
      </w:r>
    </w:p>
    <w:p w:rsidR="00575C92" w:rsidRPr="00F20EB6" w:rsidRDefault="00575C92" w:rsidP="00F20EB6">
      <w:pPr>
        <w:rPr>
          <w:rFonts w:eastAsia="OfficinaSansBoldITC"/>
        </w:rPr>
      </w:pPr>
      <w:r w:rsidRPr="00F20EB6">
        <w:rPr>
          <w:rFonts w:eastAsia="OfficinaSansBoldITC"/>
        </w:rPr>
        <w:t>Оболочки Земли.</w:t>
      </w:r>
    </w:p>
    <w:p w:rsidR="00575C92" w:rsidRPr="00F20EB6" w:rsidRDefault="00575C92" w:rsidP="00F20EB6">
      <w:pPr>
        <w:rPr>
          <w:rFonts w:eastAsia="OfficinaSansBoldITC"/>
        </w:rPr>
      </w:pPr>
      <w:r w:rsidRPr="00F20EB6">
        <w:rPr>
          <w:rFonts w:eastAsia="OfficinaSansBoldITC"/>
        </w:rPr>
        <w:t>Гидросфера ‒ водная оболочка Земли.</w:t>
      </w:r>
    </w:p>
    <w:p w:rsidR="00575C92" w:rsidRPr="00F20EB6" w:rsidRDefault="00575C92" w:rsidP="00F20EB6">
      <w:pPr>
        <w:rPr>
          <w:rFonts w:eastAsia="SchoolBookSanPin"/>
        </w:rPr>
      </w:pPr>
      <w:r w:rsidRPr="00F20EB6">
        <w:rPr>
          <w:rFonts w:eastAsia="SchoolBookSanPin"/>
        </w:rPr>
        <w:t>Гидросфера и методы её изучения. Части гидросферы. Мировой круговорот воды. Значение гидросферы.</w:t>
      </w:r>
    </w:p>
    <w:p w:rsidR="00575C92" w:rsidRPr="00F20EB6" w:rsidRDefault="00575C92" w:rsidP="00F20EB6">
      <w:pPr>
        <w:rPr>
          <w:rFonts w:eastAsia="SchoolBookSanPin"/>
        </w:rPr>
      </w:pPr>
      <w:r w:rsidRPr="00F20EB6">
        <w:rPr>
          <w:rFonts w:eastAsia="SchoolBookSanPin"/>
        </w:rPr>
        <w:t xml:space="preserve">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w:t>
      </w:r>
      <w:r w:rsidRPr="00F20EB6">
        <w:rPr>
          <w:rFonts w:eastAsia="SchoolBookSanPin"/>
        </w:rPr>
        <w:lastRenderedPageBreak/>
        <w:t>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575C92" w:rsidRPr="00F20EB6" w:rsidRDefault="00575C92" w:rsidP="00F20EB6">
      <w:pPr>
        <w:rPr>
          <w:rFonts w:eastAsia="SchoolBookSanPin"/>
        </w:rPr>
      </w:pPr>
      <w:r w:rsidRPr="00F20EB6">
        <w:rPr>
          <w:rFonts w:eastAsia="SchoolBookSanPin"/>
        </w:rPr>
        <w:t>Воды суши. Способы изображения внутренних вод на картах.</w:t>
      </w:r>
    </w:p>
    <w:p w:rsidR="00575C92" w:rsidRPr="00F20EB6" w:rsidRDefault="00575C92" w:rsidP="00F20EB6">
      <w:pPr>
        <w:rPr>
          <w:rFonts w:eastAsia="SchoolBookSanPin"/>
        </w:rPr>
      </w:pPr>
      <w:r w:rsidRPr="00F20EB6">
        <w:rPr>
          <w:rFonts w:eastAsia="SchoolBookSanPin"/>
        </w:rPr>
        <w:t>Реки: горные и равнинные. Речная система, бассейн, водораздел. Пороги и водопады. Питание и режим реки.</w:t>
      </w:r>
    </w:p>
    <w:p w:rsidR="00575C92" w:rsidRPr="00F20EB6" w:rsidRDefault="00575C92" w:rsidP="00F20EB6">
      <w:pPr>
        <w:rPr>
          <w:rFonts w:eastAsia="SchoolBookSanPin"/>
        </w:rPr>
      </w:pPr>
      <w:r w:rsidRPr="00F20EB6">
        <w:rPr>
          <w:rFonts w:eastAsia="SchoolBookSanPin"/>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575C92" w:rsidRPr="00F20EB6" w:rsidRDefault="00575C92" w:rsidP="00F20EB6">
      <w:pPr>
        <w:rPr>
          <w:rFonts w:eastAsia="SchoolBookSanPin"/>
        </w:rPr>
      </w:pPr>
      <w:r w:rsidRPr="00F20EB6">
        <w:rPr>
          <w:rFonts w:eastAsia="SchoolBookSanPi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575C92" w:rsidRPr="00F20EB6" w:rsidRDefault="00575C92" w:rsidP="00F20EB6">
      <w:pPr>
        <w:rPr>
          <w:rFonts w:eastAsia="SchoolBookSanPin"/>
        </w:rPr>
      </w:pPr>
      <w:r w:rsidRPr="00F20EB6">
        <w:rPr>
          <w:rFonts w:eastAsia="SchoolBookSanPin"/>
        </w:rPr>
        <w:t>Многолетняя мерзлота. Болота, их образование.</w:t>
      </w:r>
    </w:p>
    <w:p w:rsidR="00575C92" w:rsidRPr="00F20EB6" w:rsidRDefault="00575C92" w:rsidP="00F20EB6">
      <w:pPr>
        <w:rPr>
          <w:rFonts w:eastAsia="SchoolBookSanPin"/>
        </w:rPr>
      </w:pPr>
      <w:r w:rsidRPr="00F20EB6">
        <w:rPr>
          <w:rFonts w:eastAsia="SchoolBookSanPin"/>
          <w:position w:val="1"/>
        </w:rPr>
        <w:t>Стихийные явления в гидросфере, методы наблюдения и защиты.</w:t>
      </w:r>
    </w:p>
    <w:p w:rsidR="00575C92" w:rsidRPr="00F20EB6" w:rsidRDefault="00575C92" w:rsidP="00F20EB6">
      <w:pPr>
        <w:rPr>
          <w:rFonts w:eastAsia="SchoolBookSanPin"/>
        </w:rPr>
      </w:pPr>
      <w:r w:rsidRPr="00F20EB6">
        <w:rPr>
          <w:rFonts w:eastAsia="SchoolBookSanPin"/>
          <w:position w:val="1"/>
        </w:rPr>
        <w:t>Человек и гидросфера. Использование человеком энергии воды.</w:t>
      </w:r>
    </w:p>
    <w:p w:rsidR="00575C92" w:rsidRPr="00F20EB6" w:rsidRDefault="00575C92" w:rsidP="00F20EB6">
      <w:pPr>
        <w:rPr>
          <w:rFonts w:eastAsia="SchoolBookSanPin"/>
        </w:rPr>
      </w:pPr>
      <w:r w:rsidRPr="00F20EB6">
        <w:rPr>
          <w:rFonts w:eastAsia="SchoolBookSanPin"/>
          <w:position w:val="1"/>
        </w:rPr>
        <w:t>Использование космических методов в исследовании влияния человека на гидросферу.</w:t>
      </w:r>
    </w:p>
    <w:p w:rsidR="00575C92" w:rsidRPr="00F20EB6" w:rsidRDefault="00575C92" w:rsidP="00F20EB6">
      <w:pPr>
        <w:rPr>
          <w:rFonts w:eastAsia="SchoolBookSanPin"/>
        </w:rPr>
      </w:pPr>
      <w:r w:rsidRPr="00F20EB6">
        <w:rPr>
          <w:rFonts w:eastAsia="OfficinaSansBoldITC"/>
        </w:rPr>
        <w:t>Практические работы: «</w:t>
      </w:r>
      <w:r w:rsidRPr="00F20EB6">
        <w:rPr>
          <w:rFonts w:eastAsia="SchoolBookSanPin"/>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575C92" w:rsidRPr="00F20EB6" w:rsidRDefault="00575C92" w:rsidP="00F20EB6">
      <w:pPr>
        <w:rPr>
          <w:rFonts w:eastAsia="OfficinaSansBoldITC"/>
        </w:rPr>
      </w:pPr>
      <w:r w:rsidRPr="00F20EB6">
        <w:rPr>
          <w:rFonts w:eastAsia="OfficinaSansBoldITC"/>
        </w:rPr>
        <w:t>Атмосфера ‒ воздушная оболочка Земли.</w:t>
      </w:r>
    </w:p>
    <w:p w:rsidR="00575C92" w:rsidRPr="00F20EB6" w:rsidRDefault="00575C92" w:rsidP="00F20EB6">
      <w:pPr>
        <w:rPr>
          <w:rFonts w:eastAsia="SchoolBookSanPin"/>
        </w:rPr>
      </w:pPr>
      <w:r w:rsidRPr="00F20EB6">
        <w:rPr>
          <w:rFonts w:eastAsia="SchoolBookSanPin"/>
        </w:rPr>
        <w:t>Воздушная оболочка Земли: газовый состав, строение и значение атмосферы.</w:t>
      </w:r>
    </w:p>
    <w:p w:rsidR="00575C92" w:rsidRPr="00F20EB6" w:rsidRDefault="00575C92" w:rsidP="00F20EB6">
      <w:pPr>
        <w:rPr>
          <w:rFonts w:eastAsia="SchoolBookSanPin"/>
        </w:rPr>
      </w:pPr>
      <w:r w:rsidRPr="00F20EB6">
        <w:rPr>
          <w:rFonts w:eastAsia="SchoolBookSanPin"/>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575C92" w:rsidRPr="00F20EB6" w:rsidRDefault="00575C92" w:rsidP="00F20EB6">
      <w:pPr>
        <w:rPr>
          <w:rFonts w:eastAsia="SchoolBookSanPin"/>
        </w:rPr>
      </w:pPr>
      <w:r w:rsidRPr="00F20EB6">
        <w:rPr>
          <w:rFonts w:eastAsia="SchoolBookSanPin"/>
        </w:rPr>
        <w:t>Атмосферное давление. Ветер и причины его возникновения. Роза ветров. Бризы. Муссоны.</w:t>
      </w:r>
    </w:p>
    <w:p w:rsidR="00575C92" w:rsidRPr="00F20EB6" w:rsidRDefault="00575C92" w:rsidP="00F20EB6">
      <w:pPr>
        <w:rPr>
          <w:rFonts w:eastAsia="SchoolBookSanPin"/>
        </w:rPr>
      </w:pPr>
      <w:r w:rsidRPr="00F20EB6">
        <w:rPr>
          <w:rFonts w:eastAsia="SchoolBookSanPi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575C92" w:rsidRPr="00F20EB6" w:rsidRDefault="00575C92" w:rsidP="00F20EB6">
      <w:pPr>
        <w:rPr>
          <w:rFonts w:eastAsia="SchoolBookSanPin"/>
        </w:rPr>
      </w:pPr>
      <w:r w:rsidRPr="00F20EB6">
        <w:rPr>
          <w:rFonts w:eastAsia="SchoolBookSanPin"/>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575C92" w:rsidRPr="00F20EB6" w:rsidRDefault="00575C92" w:rsidP="00F20EB6">
      <w:pPr>
        <w:rPr>
          <w:rFonts w:eastAsia="SchoolBookSanPin"/>
        </w:rPr>
      </w:pPr>
      <w:r w:rsidRPr="00F20EB6">
        <w:rPr>
          <w:rFonts w:eastAsia="SchoolBookSanPin"/>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575C92" w:rsidRPr="00F20EB6" w:rsidRDefault="00575C92" w:rsidP="00F20EB6">
      <w:pPr>
        <w:rPr>
          <w:rFonts w:eastAsia="SchoolBookSanPin"/>
        </w:rPr>
      </w:pPr>
      <w:r w:rsidRPr="00F20EB6">
        <w:rPr>
          <w:rFonts w:eastAsia="OfficinaSansBoldITC"/>
        </w:rPr>
        <w:t>Практические работы: «</w:t>
      </w:r>
      <w:r w:rsidRPr="00F20EB6">
        <w:rPr>
          <w:rFonts w:eastAsia="SchoolBookSanPin"/>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575C92" w:rsidRPr="00F20EB6" w:rsidRDefault="00575C92" w:rsidP="00F20EB6">
      <w:pPr>
        <w:rPr>
          <w:rFonts w:eastAsia="OfficinaSansBoldITC"/>
        </w:rPr>
      </w:pPr>
      <w:r w:rsidRPr="00F20EB6">
        <w:rPr>
          <w:rFonts w:eastAsia="OfficinaSansBoldITC"/>
        </w:rPr>
        <w:lastRenderedPageBreak/>
        <w:t>Биосфера ‒ оболочка жизни.</w:t>
      </w:r>
    </w:p>
    <w:p w:rsidR="00575C92" w:rsidRPr="00F20EB6" w:rsidRDefault="00575C92" w:rsidP="00F20EB6">
      <w:pPr>
        <w:rPr>
          <w:rFonts w:eastAsia="SchoolBookSanPin"/>
        </w:rPr>
      </w:pPr>
      <w:r w:rsidRPr="00F20EB6">
        <w:rPr>
          <w:rFonts w:eastAsia="SchoolBookSanPin"/>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575C92" w:rsidRPr="00F20EB6" w:rsidRDefault="00575C92" w:rsidP="00F20EB6">
      <w:pPr>
        <w:rPr>
          <w:rFonts w:eastAsia="SchoolBookSanPin"/>
        </w:rPr>
      </w:pPr>
      <w:r w:rsidRPr="00F20EB6">
        <w:rPr>
          <w:rFonts w:eastAsia="SchoolBookSanPin"/>
        </w:rPr>
        <w:t xml:space="preserve">Человек как часть биосферы. Распространение людей на </w:t>
      </w:r>
      <w:r w:rsidRPr="00F20EB6">
        <w:rPr>
          <w:rFonts w:eastAsia="SchoolBookSanPin"/>
          <w:position w:val="1"/>
        </w:rPr>
        <w:t>Земле.</w:t>
      </w:r>
    </w:p>
    <w:p w:rsidR="00575C92" w:rsidRPr="00F20EB6" w:rsidRDefault="00575C92" w:rsidP="00F20EB6">
      <w:pPr>
        <w:rPr>
          <w:rFonts w:eastAsia="SchoolBookSanPin"/>
        </w:rPr>
      </w:pPr>
      <w:r w:rsidRPr="00F20EB6">
        <w:rPr>
          <w:rFonts w:eastAsia="SchoolBookSanPin"/>
          <w:position w:val="1"/>
        </w:rPr>
        <w:t>Исследования и экологические проблемы.</w:t>
      </w:r>
    </w:p>
    <w:p w:rsidR="00575C92" w:rsidRPr="00F20EB6" w:rsidRDefault="00575C92" w:rsidP="00F20EB6">
      <w:pPr>
        <w:rPr>
          <w:rFonts w:eastAsia="SchoolBookSanPin"/>
        </w:rPr>
      </w:pPr>
      <w:r w:rsidRPr="00F20EB6">
        <w:rPr>
          <w:rFonts w:eastAsia="OfficinaSansBoldITC"/>
        </w:rPr>
        <w:t>Практическая работа «</w:t>
      </w:r>
      <w:r w:rsidRPr="00F20EB6">
        <w:rPr>
          <w:rFonts w:eastAsia="SchoolBookSanPin"/>
        </w:rPr>
        <w:t>Характеристика растительности участка местности своего края».</w:t>
      </w:r>
    </w:p>
    <w:p w:rsidR="00575C92" w:rsidRPr="00F20EB6" w:rsidRDefault="00575C92" w:rsidP="00F20EB6">
      <w:pPr>
        <w:rPr>
          <w:rFonts w:eastAsia="OfficinaSansBoldITC"/>
        </w:rPr>
      </w:pPr>
      <w:r w:rsidRPr="00F20EB6">
        <w:rPr>
          <w:rFonts w:eastAsia="OfficinaSansBoldITC"/>
        </w:rPr>
        <w:t>Заключение.</w:t>
      </w:r>
    </w:p>
    <w:p w:rsidR="00575C92" w:rsidRPr="00F20EB6" w:rsidRDefault="00575C92" w:rsidP="00F20EB6">
      <w:pPr>
        <w:rPr>
          <w:rFonts w:eastAsia="OfficinaSansBoldITC"/>
        </w:rPr>
      </w:pPr>
      <w:r w:rsidRPr="00F20EB6">
        <w:rPr>
          <w:rFonts w:eastAsia="OfficinaSansBoldITC"/>
        </w:rPr>
        <w:t>Природно-территориальные комплексы.</w:t>
      </w:r>
    </w:p>
    <w:p w:rsidR="00575C92" w:rsidRPr="00F20EB6" w:rsidRDefault="00575C92" w:rsidP="00F20EB6">
      <w:pPr>
        <w:rPr>
          <w:rFonts w:eastAsia="SchoolBookSanPin"/>
        </w:rPr>
      </w:pPr>
      <w:r w:rsidRPr="00F20EB6">
        <w:rPr>
          <w:rFonts w:eastAsia="SchoolBookSanPin"/>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575C92" w:rsidRPr="00F20EB6" w:rsidRDefault="00575C92" w:rsidP="00F20EB6">
      <w:pPr>
        <w:rPr>
          <w:rFonts w:eastAsia="SchoolBookSanPin"/>
        </w:rPr>
      </w:pPr>
      <w:r w:rsidRPr="00F20EB6">
        <w:rPr>
          <w:rFonts w:eastAsia="SchoolBookSanPin"/>
        </w:rPr>
        <w:t>Природная среда. Охрана природы. Природные особо охраняемые территории. Всемирное наследие ЮНЕСКО.</w:t>
      </w:r>
    </w:p>
    <w:p w:rsidR="00575C92" w:rsidRPr="00F20EB6" w:rsidRDefault="00575C92" w:rsidP="00F20EB6">
      <w:pPr>
        <w:rPr>
          <w:rFonts w:eastAsia="SchoolBookSanPin"/>
        </w:rPr>
      </w:pPr>
      <w:r w:rsidRPr="00F20EB6">
        <w:rPr>
          <w:rFonts w:eastAsia="OfficinaSansBoldITC"/>
        </w:rPr>
        <w:t>Практическая работа (выполняется на местности) «</w:t>
      </w:r>
      <w:r w:rsidRPr="00F20EB6">
        <w:rPr>
          <w:rFonts w:eastAsia="SchoolBookSanPin"/>
        </w:rPr>
        <w:t>Характеристика локального природного комплекса по плану».</w:t>
      </w:r>
    </w:p>
    <w:p w:rsidR="00575C92" w:rsidRPr="00F20EB6" w:rsidRDefault="00575C92" w:rsidP="00F20EB6">
      <w:pPr>
        <w:rPr>
          <w:rFonts w:eastAsia="OfficinaSansBoldITC"/>
        </w:rPr>
      </w:pPr>
      <w:r w:rsidRPr="00F20EB6">
        <w:rPr>
          <w:rFonts w:eastAsia="OfficinaSansBoldITC"/>
        </w:rPr>
        <w:t>Содержание обучения географии в 7 классе.</w:t>
      </w:r>
    </w:p>
    <w:p w:rsidR="00575C92" w:rsidRPr="00F20EB6" w:rsidRDefault="00575C92" w:rsidP="00F20EB6">
      <w:pPr>
        <w:rPr>
          <w:rFonts w:eastAsia="OfficinaSansBoldITC"/>
        </w:rPr>
      </w:pPr>
      <w:r w:rsidRPr="00F20EB6">
        <w:rPr>
          <w:rFonts w:eastAsia="OfficinaSansBoldITC"/>
        </w:rPr>
        <w:t>Главные закономерности природы Земли.</w:t>
      </w:r>
    </w:p>
    <w:p w:rsidR="00575C92" w:rsidRPr="00F20EB6" w:rsidRDefault="00575C92" w:rsidP="00F20EB6">
      <w:pPr>
        <w:rPr>
          <w:rFonts w:eastAsia="OfficinaSansBoldITC"/>
        </w:rPr>
      </w:pPr>
      <w:r w:rsidRPr="00F20EB6">
        <w:rPr>
          <w:rFonts w:eastAsia="OfficinaSansBoldITC"/>
        </w:rPr>
        <w:t>Географическая оболочка.</w:t>
      </w:r>
    </w:p>
    <w:p w:rsidR="00575C92" w:rsidRPr="00F20EB6" w:rsidRDefault="00575C92" w:rsidP="00F20EB6">
      <w:pPr>
        <w:rPr>
          <w:rFonts w:eastAsia="SchoolBookSanPin"/>
        </w:rPr>
      </w:pPr>
      <w:r w:rsidRPr="00F20EB6">
        <w:rPr>
          <w:rFonts w:eastAsia="SchoolBookSanPin"/>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575C92" w:rsidRPr="00F20EB6" w:rsidRDefault="00575C92" w:rsidP="00F20EB6">
      <w:pPr>
        <w:rPr>
          <w:rFonts w:eastAsia="SchoolBookSanPin"/>
        </w:rPr>
      </w:pPr>
      <w:r w:rsidRPr="00F20EB6">
        <w:rPr>
          <w:rFonts w:eastAsia="OfficinaSansBoldITC"/>
        </w:rPr>
        <w:t>Практическая работа «</w:t>
      </w:r>
      <w:r w:rsidRPr="00F20EB6">
        <w:rPr>
          <w:rFonts w:eastAsia="SchoolBookSanPin"/>
        </w:rPr>
        <w:t>Выявление проявления широтной зональности по картам природных зон».</w:t>
      </w:r>
    </w:p>
    <w:p w:rsidR="00575C92" w:rsidRPr="00F20EB6" w:rsidRDefault="00575C92" w:rsidP="00F20EB6">
      <w:pPr>
        <w:rPr>
          <w:rFonts w:eastAsia="OfficinaSansBoldITC"/>
        </w:rPr>
      </w:pPr>
      <w:r w:rsidRPr="00F20EB6">
        <w:rPr>
          <w:rFonts w:eastAsia="OfficinaSansBoldITC"/>
        </w:rPr>
        <w:t>Литосфера и рельеф Земли.</w:t>
      </w:r>
    </w:p>
    <w:p w:rsidR="00575C92" w:rsidRPr="00F20EB6" w:rsidRDefault="00575C92" w:rsidP="00F20EB6">
      <w:pPr>
        <w:rPr>
          <w:rFonts w:eastAsia="SchoolBookSanPin"/>
        </w:rPr>
      </w:pPr>
      <w:r w:rsidRPr="00F20EB6">
        <w:rPr>
          <w:rFonts w:eastAsia="SchoolBookSanPin"/>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575C92" w:rsidRPr="00F20EB6" w:rsidRDefault="00575C92" w:rsidP="00F20EB6">
      <w:pPr>
        <w:rPr>
          <w:rFonts w:eastAsia="SchoolBookSanPin"/>
        </w:rPr>
      </w:pPr>
      <w:r w:rsidRPr="00F20EB6">
        <w:rPr>
          <w:rFonts w:eastAsia="OfficinaSansBoldITC"/>
        </w:rPr>
        <w:t>Практические работы: «</w:t>
      </w:r>
      <w:r w:rsidRPr="00F20EB6">
        <w:rPr>
          <w:rFonts w:eastAsia="SchoolBookSanPin"/>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575C92" w:rsidRPr="00F20EB6" w:rsidRDefault="00575C92" w:rsidP="00F20EB6">
      <w:pPr>
        <w:rPr>
          <w:rFonts w:eastAsia="OfficinaSansBoldITC"/>
        </w:rPr>
      </w:pPr>
      <w:r w:rsidRPr="00F20EB6">
        <w:rPr>
          <w:rFonts w:eastAsia="OfficinaSansBoldITC"/>
        </w:rPr>
        <w:t>Атмосфера и климаты Земли.</w:t>
      </w:r>
    </w:p>
    <w:p w:rsidR="00575C92" w:rsidRPr="00F20EB6" w:rsidRDefault="00575C92" w:rsidP="00F20EB6">
      <w:pPr>
        <w:rPr>
          <w:rFonts w:eastAsia="SchoolBookSanPin"/>
        </w:rPr>
      </w:pPr>
      <w:r w:rsidRPr="00F20EB6">
        <w:rPr>
          <w:rFonts w:eastAsia="SchoolBookSanPin"/>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w:t>
      </w:r>
      <w:r w:rsidRPr="00F20EB6">
        <w:rPr>
          <w:rFonts w:eastAsia="SchoolBookSanPin"/>
        </w:rPr>
        <w:lastRenderedPageBreak/>
        <w:t>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575C92" w:rsidRPr="00F20EB6" w:rsidRDefault="00575C92" w:rsidP="00F20EB6">
      <w:pPr>
        <w:rPr>
          <w:rFonts w:eastAsia="SchoolBookSanPin"/>
        </w:rPr>
      </w:pPr>
      <w:r w:rsidRPr="00F20EB6">
        <w:rPr>
          <w:rFonts w:eastAsia="OfficinaSansBoldITC"/>
        </w:rPr>
        <w:t>Практическая работа «</w:t>
      </w:r>
      <w:r w:rsidRPr="00F20EB6">
        <w:rPr>
          <w:rFonts w:eastAsia="SchoolBookSanPin"/>
        </w:rPr>
        <w:t>Описание климата территории по климатической карте и климатограмме».</w:t>
      </w:r>
    </w:p>
    <w:p w:rsidR="00575C92" w:rsidRPr="00F20EB6" w:rsidRDefault="00575C92" w:rsidP="00F20EB6">
      <w:pPr>
        <w:rPr>
          <w:rFonts w:eastAsia="OfficinaSansBoldITC"/>
        </w:rPr>
      </w:pPr>
      <w:r w:rsidRPr="00F20EB6">
        <w:rPr>
          <w:rFonts w:eastAsia="OfficinaSansBoldITC"/>
        </w:rPr>
        <w:t>Мировой океан ‒ основная часть гидросферы.</w:t>
      </w:r>
    </w:p>
    <w:p w:rsidR="00575C92" w:rsidRPr="00F20EB6" w:rsidRDefault="00575C92" w:rsidP="00F20EB6">
      <w:pPr>
        <w:rPr>
          <w:rFonts w:eastAsia="SchoolBookSanPin"/>
        </w:rPr>
      </w:pPr>
      <w:r w:rsidRPr="00F20EB6">
        <w:rPr>
          <w:rFonts w:eastAsia="SchoolBookSanPin"/>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575C92" w:rsidRPr="00F20EB6" w:rsidRDefault="00575C92" w:rsidP="00F20EB6">
      <w:pPr>
        <w:rPr>
          <w:rFonts w:eastAsia="SchoolBookSanPin"/>
        </w:rPr>
      </w:pPr>
      <w:r w:rsidRPr="00F20EB6">
        <w:rPr>
          <w:rFonts w:eastAsia="OfficinaSansBoldITC"/>
        </w:rPr>
        <w:t>Практические работы: «</w:t>
      </w:r>
      <w:r w:rsidRPr="00F20EB6">
        <w:rPr>
          <w:rFonts w:eastAsia="SchoolBookSanPin"/>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575C92" w:rsidRPr="00F20EB6" w:rsidRDefault="00575C92" w:rsidP="00F20EB6">
      <w:pPr>
        <w:rPr>
          <w:rFonts w:eastAsia="OfficinaSansBoldITC"/>
        </w:rPr>
      </w:pPr>
      <w:r w:rsidRPr="00F20EB6">
        <w:rPr>
          <w:rFonts w:eastAsia="OfficinaSansBoldITC"/>
        </w:rPr>
        <w:t>Человечество на Земле.</w:t>
      </w:r>
    </w:p>
    <w:p w:rsidR="00575C92" w:rsidRPr="00F20EB6" w:rsidRDefault="00575C92" w:rsidP="00F20EB6">
      <w:pPr>
        <w:rPr>
          <w:rFonts w:eastAsia="OfficinaSansBoldITC"/>
        </w:rPr>
      </w:pPr>
      <w:r w:rsidRPr="00F20EB6">
        <w:rPr>
          <w:rFonts w:eastAsia="OfficinaSansBoldITC"/>
        </w:rPr>
        <w:t>Численность населения.</w:t>
      </w:r>
    </w:p>
    <w:p w:rsidR="00575C92" w:rsidRPr="00F20EB6" w:rsidRDefault="00575C92" w:rsidP="00F20EB6">
      <w:pPr>
        <w:rPr>
          <w:rFonts w:eastAsia="SchoolBookSanPin"/>
        </w:rPr>
      </w:pPr>
      <w:r w:rsidRPr="00F20EB6">
        <w:rPr>
          <w:rFonts w:eastAsia="SchoolBookSanPin"/>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575C92" w:rsidRPr="00F20EB6" w:rsidRDefault="00575C92" w:rsidP="00F20EB6">
      <w:pPr>
        <w:rPr>
          <w:rFonts w:eastAsia="SchoolBookSanPin"/>
        </w:rPr>
      </w:pPr>
      <w:r w:rsidRPr="00F20EB6">
        <w:rPr>
          <w:rFonts w:eastAsia="OfficinaSansBoldITC"/>
        </w:rPr>
        <w:t>Практические работы: «</w:t>
      </w:r>
      <w:r w:rsidRPr="00F20EB6">
        <w:rPr>
          <w:rFonts w:eastAsia="SchoolBookSanPin"/>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575C92" w:rsidRPr="00F20EB6" w:rsidRDefault="00575C92" w:rsidP="00F20EB6">
      <w:pPr>
        <w:rPr>
          <w:rFonts w:eastAsia="OfficinaSansBoldITC"/>
        </w:rPr>
      </w:pPr>
      <w:r w:rsidRPr="00F20EB6">
        <w:rPr>
          <w:rFonts w:eastAsia="OfficinaSansBoldITC"/>
        </w:rPr>
        <w:t>Страны и народы мира.</w:t>
      </w:r>
    </w:p>
    <w:p w:rsidR="00575C92" w:rsidRPr="00F20EB6" w:rsidRDefault="00575C92" w:rsidP="00F20EB6">
      <w:pPr>
        <w:rPr>
          <w:rFonts w:eastAsia="SchoolBookSanPin"/>
        </w:rPr>
      </w:pPr>
      <w:r w:rsidRPr="00F20EB6">
        <w:rPr>
          <w:rFonts w:eastAsia="SchoolBookSanPin"/>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w:t>
      </w:r>
      <w:r w:rsidRPr="00F20EB6">
        <w:rPr>
          <w:rFonts w:eastAsia="SchoolBookSanPin"/>
        </w:rPr>
        <w:lastRenderedPageBreak/>
        <w:t>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575C92" w:rsidRPr="00F20EB6" w:rsidRDefault="00575C92" w:rsidP="00F20EB6">
      <w:pPr>
        <w:rPr>
          <w:rFonts w:eastAsia="SchoolBookSanPin"/>
        </w:rPr>
      </w:pPr>
      <w:r w:rsidRPr="00F20EB6">
        <w:rPr>
          <w:rFonts w:eastAsia="OfficinaSansBoldITC"/>
        </w:rPr>
        <w:t>Практическая работа «</w:t>
      </w:r>
      <w:r w:rsidRPr="00F20EB6">
        <w:rPr>
          <w:rFonts w:eastAsia="SchoolBookSanPin"/>
        </w:rPr>
        <w:t>Сравнение занятости населения двух стран по комплексным картам».</w:t>
      </w:r>
    </w:p>
    <w:p w:rsidR="00575C92" w:rsidRPr="00F20EB6" w:rsidRDefault="00575C92" w:rsidP="00F20EB6">
      <w:pPr>
        <w:rPr>
          <w:rFonts w:eastAsia="OfficinaSansBoldITC"/>
        </w:rPr>
      </w:pPr>
      <w:r w:rsidRPr="00F20EB6">
        <w:rPr>
          <w:rFonts w:eastAsia="OfficinaSansBoldITC"/>
        </w:rPr>
        <w:t>Материки и страны.</w:t>
      </w:r>
    </w:p>
    <w:p w:rsidR="00575C92" w:rsidRPr="00F20EB6" w:rsidRDefault="00575C92" w:rsidP="00F20EB6">
      <w:pPr>
        <w:rPr>
          <w:rFonts w:eastAsia="OfficinaSansBoldITC"/>
        </w:rPr>
      </w:pPr>
      <w:r w:rsidRPr="00F20EB6">
        <w:rPr>
          <w:rFonts w:eastAsia="OfficinaSansBoldITC"/>
        </w:rPr>
        <w:t>Южные материки.</w:t>
      </w:r>
    </w:p>
    <w:p w:rsidR="00575C92" w:rsidRPr="00F20EB6" w:rsidRDefault="00575C92" w:rsidP="00F20EB6">
      <w:pPr>
        <w:rPr>
          <w:rFonts w:eastAsia="SchoolBookSanPin"/>
        </w:rPr>
      </w:pPr>
      <w:r w:rsidRPr="00F20EB6">
        <w:rPr>
          <w:rFonts w:eastAsia="SchoolBookSanPin"/>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F20EB6">
        <w:rPr>
          <w:rFonts w:eastAsia="SchoolBookSanPin"/>
          <w:lang w:val="en-US"/>
        </w:rPr>
        <w:t>XX</w:t>
      </w:r>
      <w:r w:rsidRPr="00F20EB6">
        <w:rPr>
          <w:rFonts w:eastAsia="SchoolBookSanPin"/>
        </w:rPr>
        <w:t>‒</w:t>
      </w:r>
      <w:r w:rsidRPr="00F20EB6">
        <w:rPr>
          <w:rFonts w:eastAsia="SchoolBookSanPin"/>
          <w:lang w:val="en-US"/>
        </w:rPr>
        <w:t>XXI</w:t>
      </w:r>
      <w:r w:rsidRPr="00F20EB6">
        <w:rPr>
          <w:rFonts w:eastAsia="SchoolBookSanPin"/>
        </w:rPr>
        <w:t xml:space="preserve"> вв. Современные исследования в Антарктиде. Роль России в открытиях и исследованиях ледового континента.</w:t>
      </w:r>
    </w:p>
    <w:p w:rsidR="00575C92" w:rsidRPr="00F20EB6" w:rsidRDefault="00575C92" w:rsidP="00F20EB6">
      <w:pPr>
        <w:rPr>
          <w:rFonts w:eastAsia="SchoolBookSanPin"/>
        </w:rPr>
      </w:pPr>
      <w:r w:rsidRPr="00F20EB6">
        <w:rPr>
          <w:rFonts w:eastAsia="OfficinaSansBoldITC"/>
        </w:rPr>
        <w:t>Практические работы: «</w:t>
      </w:r>
      <w:r w:rsidRPr="00F20EB6">
        <w:rPr>
          <w:rFonts w:eastAsia="SchoolBookSanPin"/>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575C92" w:rsidRPr="00F20EB6" w:rsidRDefault="00575C92" w:rsidP="00F20EB6">
      <w:pPr>
        <w:rPr>
          <w:rFonts w:eastAsia="OfficinaSansBoldITC"/>
        </w:rPr>
      </w:pPr>
      <w:r w:rsidRPr="00F20EB6">
        <w:rPr>
          <w:rFonts w:eastAsia="OfficinaSansBoldITC"/>
        </w:rPr>
        <w:t>Северные материки.</w:t>
      </w:r>
    </w:p>
    <w:p w:rsidR="00575C92" w:rsidRPr="00F20EB6" w:rsidRDefault="00575C92" w:rsidP="00F20EB6">
      <w:pPr>
        <w:rPr>
          <w:rFonts w:eastAsia="SchoolBookSanPin"/>
        </w:rPr>
      </w:pPr>
      <w:r w:rsidRPr="00F20EB6">
        <w:rPr>
          <w:rFonts w:eastAsia="SchoolBookSanPi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575C92" w:rsidRPr="00F20EB6" w:rsidRDefault="00575C92" w:rsidP="00F20EB6">
      <w:pPr>
        <w:rPr>
          <w:rFonts w:eastAsia="SchoolBookSanPin"/>
        </w:rPr>
      </w:pPr>
      <w:r w:rsidRPr="00F20EB6">
        <w:rPr>
          <w:rFonts w:eastAsia="OfficinaSansBoldITC"/>
        </w:rPr>
        <w:t>Практические работы: «</w:t>
      </w:r>
      <w:r w:rsidRPr="00F20EB6">
        <w:rPr>
          <w:rFonts w:eastAsia="SchoolBookSanPin"/>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575C92" w:rsidRPr="00F20EB6" w:rsidRDefault="00575C92" w:rsidP="00F20EB6">
      <w:pPr>
        <w:rPr>
          <w:rFonts w:eastAsia="OfficinaSansBoldITC"/>
        </w:rPr>
      </w:pPr>
      <w:r w:rsidRPr="00F20EB6">
        <w:rPr>
          <w:rFonts w:eastAsia="OfficinaSansBoldITC"/>
        </w:rPr>
        <w:t>Взаимодействие природы и общества.</w:t>
      </w:r>
    </w:p>
    <w:p w:rsidR="00575C92" w:rsidRPr="00F20EB6" w:rsidRDefault="00575C92" w:rsidP="00F20EB6">
      <w:pPr>
        <w:rPr>
          <w:rFonts w:eastAsia="SchoolBookSanPin"/>
        </w:rPr>
      </w:pPr>
      <w:r w:rsidRPr="00F20EB6">
        <w:rPr>
          <w:rFonts w:eastAsia="SchoolBookSanPin"/>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w:t>
      </w:r>
      <w:r w:rsidRPr="00F20EB6">
        <w:rPr>
          <w:rFonts w:eastAsia="SchoolBookSanPin"/>
        </w:rPr>
        <w:lastRenderedPageBreak/>
        <w:t>деятельности на современном этапе (Международный союз охраны природы, Международная гидрографическая организация, ЮНЕСКО и другие).</w:t>
      </w:r>
    </w:p>
    <w:p w:rsidR="00575C92" w:rsidRPr="00F20EB6" w:rsidRDefault="00575C92" w:rsidP="00F20EB6">
      <w:pPr>
        <w:rPr>
          <w:rFonts w:eastAsia="SchoolBookSanPin"/>
        </w:rPr>
      </w:pPr>
      <w:r w:rsidRPr="00F20EB6">
        <w:rPr>
          <w:rFonts w:eastAsia="SchoolBookSanPin"/>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575C92" w:rsidRPr="00F20EB6" w:rsidRDefault="00575C92" w:rsidP="00F20EB6">
      <w:pPr>
        <w:rPr>
          <w:rFonts w:eastAsia="SchoolBookSanPin"/>
        </w:rPr>
      </w:pPr>
      <w:r w:rsidRPr="00F20EB6">
        <w:rPr>
          <w:rFonts w:eastAsia="OfficinaSansBoldITC"/>
        </w:rPr>
        <w:t>Практическая работа «</w:t>
      </w:r>
      <w:r w:rsidRPr="00F20EB6">
        <w:rPr>
          <w:rFonts w:eastAsia="SchoolBookSanPin"/>
        </w:rPr>
        <w:t>Характеристика изменений компонентов природы на территории одной из стран мира в результате деятельности человека».</w:t>
      </w:r>
    </w:p>
    <w:p w:rsidR="00575C92" w:rsidRPr="00F20EB6" w:rsidRDefault="00575C92" w:rsidP="00F20EB6">
      <w:pPr>
        <w:rPr>
          <w:rFonts w:eastAsia="OfficinaSansBoldITC"/>
        </w:rPr>
      </w:pPr>
      <w:r w:rsidRPr="00F20EB6">
        <w:rPr>
          <w:rFonts w:eastAsia="OfficinaSansBoldITC"/>
        </w:rPr>
        <w:t>Содержание обучения географии в 8 классе.</w:t>
      </w:r>
    </w:p>
    <w:p w:rsidR="00575C92" w:rsidRPr="00F20EB6" w:rsidRDefault="00575C92" w:rsidP="00F20EB6">
      <w:pPr>
        <w:rPr>
          <w:rFonts w:eastAsia="OfficinaSansBoldITC"/>
        </w:rPr>
      </w:pPr>
      <w:r w:rsidRPr="00F20EB6">
        <w:rPr>
          <w:rFonts w:eastAsia="OfficinaSansBoldITC"/>
        </w:rPr>
        <w:t>Географическое пространство России.</w:t>
      </w:r>
    </w:p>
    <w:p w:rsidR="00575C92" w:rsidRPr="00F20EB6" w:rsidRDefault="00575C92" w:rsidP="00F20EB6">
      <w:pPr>
        <w:rPr>
          <w:rFonts w:eastAsia="OfficinaSansBoldITC"/>
        </w:rPr>
      </w:pPr>
      <w:r w:rsidRPr="00F20EB6">
        <w:rPr>
          <w:rFonts w:eastAsia="OfficinaSansBoldITC"/>
        </w:rPr>
        <w:t>История формирования и освоения территории России.</w:t>
      </w:r>
    </w:p>
    <w:p w:rsidR="00575C92" w:rsidRPr="00F20EB6" w:rsidRDefault="00575C92" w:rsidP="00F20EB6">
      <w:pPr>
        <w:rPr>
          <w:rFonts w:eastAsia="SchoolBookSanPin"/>
        </w:rPr>
      </w:pPr>
      <w:r w:rsidRPr="00F20EB6">
        <w:rPr>
          <w:rFonts w:eastAsia="SchoolBookSanPin"/>
        </w:rPr>
        <w:t xml:space="preserve">История освоения и заселения территории современной России в </w:t>
      </w:r>
      <w:r w:rsidRPr="00F20EB6">
        <w:rPr>
          <w:rFonts w:eastAsia="SchoolBookSanPin"/>
          <w:lang w:val="en-US"/>
        </w:rPr>
        <w:t>XI</w:t>
      </w:r>
      <w:r w:rsidRPr="00F20EB6">
        <w:rPr>
          <w:rFonts w:eastAsia="SchoolBookSanPin"/>
        </w:rPr>
        <w:t>‒</w:t>
      </w:r>
      <w:r w:rsidRPr="00F20EB6">
        <w:rPr>
          <w:rFonts w:eastAsia="SchoolBookSanPin"/>
          <w:lang w:val="en-US"/>
        </w:rPr>
        <w:t>XVI</w:t>
      </w:r>
      <w:r w:rsidRPr="00F20EB6">
        <w:rPr>
          <w:rFonts w:eastAsia="SchoolBookSanPin"/>
        </w:rPr>
        <w:t xml:space="preserve"> вв. Расширение территории России в </w:t>
      </w:r>
      <w:r w:rsidRPr="00F20EB6">
        <w:rPr>
          <w:rFonts w:eastAsia="SchoolBookSanPin"/>
          <w:lang w:val="en-US"/>
        </w:rPr>
        <w:t>XVI</w:t>
      </w:r>
      <w:r w:rsidRPr="00F20EB6">
        <w:rPr>
          <w:rFonts w:eastAsia="SchoolBookSanPin"/>
        </w:rPr>
        <w:t>‒</w:t>
      </w:r>
      <w:r w:rsidRPr="00F20EB6">
        <w:rPr>
          <w:rFonts w:eastAsia="SchoolBookSanPin"/>
          <w:lang w:val="en-US"/>
        </w:rPr>
        <w:t>XIX</w:t>
      </w:r>
      <w:r w:rsidRPr="00F20EB6">
        <w:rPr>
          <w:rFonts w:eastAsia="SchoolBookSanPin"/>
        </w:rPr>
        <w:t xml:space="preserve"> вв. Русские первопроходцы. Изменения внешних границ России в ХХ в. Воссоединение Крыма с Россией.</w:t>
      </w:r>
    </w:p>
    <w:p w:rsidR="00575C92" w:rsidRPr="00F20EB6" w:rsidRDefault="00575C92" w:rsidP="00F20EB6">
      <w:pPr>
        <w:rPr>
          <w:rFonts w:eastAsia="SchoolBookSanPin"/>
        </w:rPr>
      </w:pPr>
      <w:r w:rsidRPr="00F20EB6">
        <w:rPr>
          <w:rFonts w:eastAsia="OfficinaSansBoldITC"/>
        </w:rPr>
        <w:t>Практическая работа «</w:t>
      </w:r>
      <w:r w:rsidRPr="00F20EB6">
        <w:rPr>
          <w:rFonts w:eastAsia="SchoolBookSanPin"/>
        </w:rPr>
        <w:t>Представление в виде таблицы сведений об изменении границ России на разных исторических этапах на основе анализа географических карт».</w:t>
      </w:r>
    </w:p>
    <w:p w:rsidR="00575C92" w:rsidRPr="00F20EB6" w:rsidRDefault="00575C92" w:rsidP="00F20EB6">
      <w:pPr>
        <w:rPr>
          <w:rFonts w:eastAsia="OfficinaSansBoldITC"/>
        </w:rPr>
      </w:pPr>
      <w:r w:rsidRPr="00F20EB6">
        <w:rPr>
          <w:rFonts w:eastAsia="OfficinaSansBoldITC"/>
        </w:rPr>
        <w:t>Географическое положение и границы России.</w:t>
      </w:r>
    </w:p>
    <w:p w:rsidR="00575C92" w:rsidRPr="00F20EB6" w:rsidRDefault="00575C92" w:rsidP="00F20EB6">
      <w:pPr>
        <w:rPr>
          <w:rFonts w:eastAsia="SchoolBookSanPin"/>
        </w:rPr>
      </w:pPr>
      <w:r w:rsidRPr="00F20EB6">
        <w:rPr>
          <w:rFonts w:eastAsia="SchoolBookSanPin"/>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575C92" w:rsidRPr="00F20EB6" w:rsidRDefault="00575C92" w:rsidP="00F20EB6">
      <w:pPr>
        <w:rPr>
          <w:rFonts w:eastAsia="OfficinaSansBoldITC"/>
        </w:rPr>
      </w:pPr>
      <w:r w:rsidRPr="00F20EB6">
        <w:rPr>
          <w:rFonts w:eastAsia="OfficinaSansBoldITC"/>
        </w:rPr>
        <w:t>Время на территории России.</w:t>
      </w:r>
    </w:p>
    <w:p w:rsidR="00575C92" w:rsidRPr="00F20EB6" w:rsidRDefault="00575C92" w:rsidP="00F20EB6">
      <w:pPr>
        <w:rPr>
          <w:rFonts w:eastAsia="SchoolBookSanPin"/>
        </w:rPr>
      </w:pPr>
      <w:r w:rsidRPr="00F20EB6">
        <w:rPr>
          <w:rFonts w:eastAsia="SchoolBookSanPin"/>
        </w:rPr>
        <w:t>Россия на карте часовых поясов мира. Карта часовых зон России. Местное, поясное и зональное время: роль в хозяйстве и жизни людей.</w:t>
      </w:r>
    </w:p>
    <w:p w:rsidR="00575C92" w:rsidRPr="00F20EB6" w:rsidRDefault="00575C92" w:rsidP="00F20EB6">
      <w:pPr>
        <w:rPr>
          <w:rFonts w:eastAsia="SchoolBookSanPin"/>
        </w:rPr>
      </w:pPr>
      <w:r w:rsidRPr="00F20EB6">
        <w:rPr>
          <w:rFonts w:eastAsia="OfficinaSansBoldITC"/>
        </w:rPr>
        <w:t>Практическая работа «</w:t>
      </w:r>
      <w:r w:rsidRPr="00F20EB6">
        <w:rPr>
          <w:rFonts w:eastAsia="SchoolBookSanPin"/>
        </w:rPr>
        <w:t xml:space="preserve">Определение различия во времени для разных городов </w:t>
      </w:r>
      <w:r w:rsidRPr="00F20EB6">
        <w:rPr>
          <w:rFonts w:eastAsia="SchoolBookSanPin"/>
          <w:position w:val="1"/>
        </w:rPr>
        <w:t>России по карте часовых зон».</w:t>
      </w:r>
    </w:p>
    <w:p w:rsidR="00575C92" w:rsidRPr="00F20EB6" w:rsidRDefault="00575C92" w:rsidP="00F20EB6">
      <w:pPr>
        <w:rPr>
          <w:rFonts w:eastAsia="OfficinaSansBoldITC"/>
        </w:rPr>
      </w:pPr>
      <w:r w:rsidRPr="00F20EB6">
        <w:rPr>
          <w:rFonts w:eastAsia="OfficinaSansBoldITC"/>
        </w:rPr>
        <w:t>Административно-территориальное устройство России. Районирование территории.</w:t>
      </w:r>
    </w:p>
    <w:p w:rsidR="00575C92" w:rsidRPr="00F20EB6" w:rsidRDefault="00575C92" w:rsidP="00F20EB6">
      <w:pPr>
        <w:rPr>
          <w:rFonts w:eastAsia="SchoolBookSanPin"/>
        </w:rPr>
      </w:pPr>
      <w:r w:rsidRPr="00F20EB6">
        <w:rPr>
          <w:rFonts w:eastAsia="SchoolBookSanPin"/>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575C92" w:rsidRPr="00F20EB6" w:rsidRDefault="00575C92" w:rsidP="00F20EB6">
      <w:pPr>
        <w:rPr>
          <w:rFonts w:eastAsia="SchoolBookSanPin"/>
        </w:rPr>
      </w:pPr>
      <w:r w:rsidRPr="00F20EB6">
        <w:rPr>
          <w:rFonts w:eastAsia="OfficinaSansBoldITC"/>
        </w:rPr>
        <w:t>Практическая работа. «</w:t>
      </w:r>
      <w:r w:rsidRPr="00F20EB6">
        <w:rPr>
          <w:rFonts w:eastAsia="SchoolBookSanPin"/>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575C92" w:rsidRPr="00F20EB6" w:rsidRDefault="00575C92" w:rsidP="00F20EB6">
      <w:pPr>
        <w:rPr>
          <w:rFonts w:eastAsia="OfficinaSansBoldITC"/>
        </w:rPr>
      </w:pPr>
      <w:r w:rsidRPr="00F20EB6">
        <w:rPr>
          <w:rFonts w:eastAsia="OfficinaSansBoldITC"/>
        </w:rPr>
        <w:t>Природа России.</w:t>
      </w:r>
    </w:p>
    <w:p w:rsidR="00575C92" w:rsidRPr="00F20EB6" w:rsidRDefault="00575C92" w:rsidP="00F20EB6">
      <w:pPr>
        <w:rPr>
          <w:rFonts w:eastAsia="OfficinaSansBoldITC"/>
        </w:rPr>
      </w:pPr>
      <w:r w:rsidRPr="00F20EB6">
        <w:rPr>
          <w:rFonts w:eastAsia="OfficinaSansBoldITC"/>
        </w:rPr>
        <w:lastRenderedPageBreak/>
        <w:t>Природные условия и ресурсы России.</w:t>
      </w:r>
    </w:p>
    <w:p w:rsidR="00575C92" w:rsidRPr="00F20EB6" w:rsidRDefault="00575C92" w:rsidP="00F20EB6">
      <w:pPr>
        <w:rPr>
          <w:rFonts w:eastAsia="SchoolBookSanPin"/>
        </w:rPr>
      </w:pPr>
      <w:r w:rsidRPr="00F20EB6">
        <w:rPr>
          <w:rFonts w:eastAsia="SchoolBookSanPi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575C92" w:rsidRPr="00F20EB6" w:rsidRDefault="00575C92" w:rsidP="00F20EB6">
      <w:pPr>
        <w:rPr>
          <w:rFonts w:eastAsia="SchoolBookSanPin"/>
        </w:rPr>
      </w:pPr>
      <w:r w:rsidRPr="00F20EB6">
        <w:rPr>
          <w:rFonts w:eastAsia="OfficinaSansBoldITC"/>
        </w:rPr>
        <w:t>Практическая работа «</w:t>
      </w:r>
      <w:r w:rsidRPr="00F20EB6">
        <w:rPr>
          <w:rFonts w:eastAsia="SchoolBookSanPin"/>
        </w:rPr>
        <w:t>Характеристика природно-ресурсного капитала своего края по картам и статистическим материалам».</w:t>
      </w:r>
    </w:p>
    <w:p w:rsidR="00575C92" w:rsidRPr="00F20EB6" w:rsidRDefault="00575C92" w:rsidP="00F20EB6">
      <w:pPr>
        <w:rPr>
          <w:rFonts w:eastAsia="OfficinaSansBoldITC"/>
        </w:rPr>
      </w:pPr>
      <w:r w:rsidRPr="00F20EB6">
        <w:rPr>
          <w:rFonts w:eastAsia="OfficinaSansBoldITC"/>
        </w:rPr>
        <w:t>Геологическое строение, рельеф и полезные ископаемые.</w:t>
      </w:r>
    </w:p>
    <w:p w:rsidR="00575C92" w:rsidRPr="00F20EB6" w:rsidRDefault="00575C92" w:rsidP="00F20EB6">
      <w:pPr>
        <w:rPr>
          <w:rFonts w:eastAsia="SchoolBookSanPin"/>
        </w:rPr>
      </w:pPr>
      <w:r w:rsidRPr="00F20EB6">
        <w:rPr>
          <w:rFonts w:eastAsia="SchoolBookSanPi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575C92" w:rsidRPr="00F20EB6" w:rsidRDefault="00575C92" w:rsidP="00F20EB6">
      <w:pPr>
        <w:rPr>
          <w:rFonts w:eastAsia="SchoolBookSanPin"/>
        </w:rPr>
      </w:pPr>
      <w:r w:rsidRPr="00F20EB6">
        <w:rPr>
          <w:rFonts w:eastAsia="SchoolBookSanPin"/>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575C92" w:rsidRPr="00F20EB6" w:rsidRDefault="00575C92" w:rsidP="00F20EB6">
      <w:pPr>
        <w:rPr>
          <w:rFonts w:eastAsia="SchoolBookSanPin"/>
        </w:rPr>
      </w:pPr>
      <w:r w:rsidRPr="00F20EB6">
        <w:rPr>
          <w:rFonts w:eastAsia="OfficinaSansBoldITC"/>
        </w:rPr>
        <w:t>Практические работы: «</w:t>
      </w:r>
      <w:r w:rsidRPr="00F20EB6">
        <w:rPr>
          <w:rFonts w:eastAsia="SchoolBookSanPin"/>
        </w:rPr>
        <w:t>Объяснение распространения по территории России опасных геологических явлений», «</w:t>
      </w:r>
      <w:r w:rsidRPr="00F20EB6">
        <w:rPr>
          <w:rFonts w:eastAsia="SchoolBookSanPin"/>
          <w:position w:val="1"/>
        </w:rPr>
        <w:t>Объяснение особенностей рельефа своего края».</w:t>
      </w:r>
    </w:p>
    <w:p w:rsidR="00575C92" w:rsidRPr="00F20EB6" w:rsidRDefault="00575C92" w:rsidP="00F20EB6">
      <w:pPr>
        <w:rPr>
          <w:rFonts w:eastAsia="OfficinaSansBoldITC"/>
        </w:rPr>
      </w:pPr>
      <w:r w:rsidRPr="00F20EB6">
        <w:rPr>
          <w:rFonts w:eastAsia="OfficinaSansBoldITC"/>
        </w:rPr>
        <w:t>Климат и климатические ресурсы.</w:t>
      </w:r>
    </w:p>
    <w:p w:rsidR="00575C92" w:rsidRPr="00F20EB6" w:rsidRDefault="00575C92" w:rsidP="00F20EB6">
      <w:pPr>
        <w:rPr>
          <w:rFonts w:eastAsia="SchoolBookSanPin"/>
        </w:rPr>
      </w:pPr>
      <w:r w:rsidRPr="00F20EB6">
        <w:rPr>
          <w:rFonts w:eastAsia="SchoolBookSanPin"/>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575C92" w:rsidRPr="00F20EB6" w:rsidRDefault="00575C92" w:rsidP="00F20EB6">
      <w:pPr>
        <w:rPr>
          <w:rFonts w:eastAsia="SchoolBookSanPin"/>
        </w:rPr>
      </w:pPr>
      <w:r w:rsidRPr="00F20EB6">
        <w:rPr>
          <w:rFonts w:eastAsia="SchoolBookSanPin"/>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575C92" w:rsidRPr="00F20EB6" w:rsidRDefault="00575C92" w:rsidP="00F20EB6">
      <w:pPr>
        <w:rPr>
          <w:rFonts w:eastAsia="SchoolBookSanPin"/>
        </w:rPr>
      </w:pPr>
      <w:r w:rsidRPr="00F20EB6">
        <w:rPr>
          <w:rFonts w:eastAsia="OfficinaSansBoldITC"/>
        </w:rPr>
        <w:t>Практические работы: «</w:t>
      </w:r>
      <w:r w:rsidRPr="00F20EB6">
        <w:rPr>
          <w:rFonts w:eastAsia="SchoolBookSanPin"/>
        </w:rPr>
        <w:t xml:space="preserve">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w:t>
      </w:r>
      <w:r w:rsidRPr="00F20EB6">
        <w:rPr>
          <w:rFonts w:eastAsia="SchoolBookSanPin"/>
        </w:rPr>
        <w:lastRenderedPageBreak/>
        <w:t>страны», «Оценка влияния основных климатических показателей своего края на жизнь и хозяйственную деятельность населения».</w:t>
      </w:r>
    </w:p>
    <w:p w:rsidR="00575C92" w:rsidRPr="00F20EB6" w:rsidRDefault="00575C92" w:rsidP="00F20EB6">
      <w:pPr>
        <w:rPr>
          <w:rFonts w:eastAsia="OfficinaSansBoldITC"/>
        </w:rPr>
      </w:pPr>
      <w:r w:rsidRPr="00F20EB6">
        <w:rPr>
          <w:rFonts w:eastAsia="OfficinaSansBoldITC"/>
        </w:rPr>
        <w:t>Моря России. Внутренние воды и водные ресурсы.</w:t>
      </w:r>
    </w:p>
    <w:p w:rsidR="00575C92" w:rsidRPr="00F20EB6" w:rsidRDefault="00575C92" w:rsidP="00F20EB6">
      <w:pPr>
        <w:rPr>
          <w:rFonts w:eastAsia="SchoolBookSanPin"/>
        </w:rPr>
      </w:pPr>
      <w:r w:rsidRPr="00F20EB6">
        <w:rPr>
          <w:rFonts w:eastAsia="SchoolBookSanPin"/>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575C92" w:rsidRPr="00F20EB6" w:rsidRDefault="00575C92" w:rsidP="00F20EB6">
      <w:pPr>
        <w:rPr>
          <w:rFonts w:eastAsia="SchoolBookSanPin"/>
        </w:rPr>
      </w:pPr>
      <w:r w:rsidRPr="00F20EB6">
        <w:rPr>
          <w:rFonts w:eastAsia="SchoolBookSanPin"/>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575C92" w:rsidRPr="00F20EB6" w:rsidRDefault="00575C92" w:rsidP="00F20EB6">
      <w:pPr>
        <w:rPr>
          <w:rFonts w:eastAsia="SchoolBookSanPin"/>
        </w:rPr>
      </w:pPr>
      <w:r w:rsidRPr="00F20EB6">
        <w:rPr>
          <w:rFonts w:eastAsia="OfficinaSansBoldITC"/>
        </w:rPr>
        <w:t>Практические работы: «</w:t>
      </w:r>
      <w:r w:rsidRPr="00F20EB6">
        <w:rPr>
          <w:rFonts w:eastAsia="SchoolBookSanPin"/>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575C92" w:rsidRPr="00F20EB6" w:rsidRDefault="00575C92" w:rsidP="00F20EB6">
      <w:pPr>
        <w:rPr>
          <w:rFonts w:eastAsia="OfficinaSansBoldITC"/>
        </w:rPr>
      </w:pPr>
      <w:r w:rsidRPr="00F20EB6">
        <w:rPr>
          <w:rFonts w:eastAsia="OfficinaSansBoldITC"/>
        </w:rPr>
        <w:t>Природно-хозяйственные зоны.</w:t>
      </w:r>
    </w:p>
    <w:p w:rsidR="00575C92" w:rsidRPr="00F20EB6" w:rsidRDefault="00575C92" w:rsidP="00F20EB6">
      <w:pPr>
        <w:rPr>
          <w:rFonts w:eastAsia="SchoolBookSanPin"/>
        </w:rPr>
      </w:pPr>
      <w:r w:rsidRPr="00F20EB6">
        <w:rPr>
          <w:rFonts w:eastAsia="SchoolBookSanPi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575C92" w:rsidRPr="00F20EB6" w:rsidRDefault="00575C92" w:rsidP="00F20EB6">
      <w:pPr>
        <w:rPr>
          <w:rFonts w:eastAsia="SchoolBookSanPin"/>
        </w:rPr>
      </w:pPr>
      <w:r w:rsidRPr="00F20EB6">
        <w:rPr>
          <w:rFonts w:eastAsia="SchoolBookSanPi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575C92" w:rsidRPr="00F20EB6" w:rsidRDefault="00575C92" w:rsidP="00F20EB6">
      <w:pPr>
        <w:rPr>
          <w:rFonts w:eastAsia="SchoolBookSanPin"/>
        </w:rPr>
      </w:pPr>
      <w:r w:rsidRPr="00F20EB6">
        <w:rPr>
          <w:rFonts w:eastAsia="SchoolBookSanPin"/>
        </w:rPr>
        <w:t>Природно-хозяйственные зоны России: взаимосвязь и взаимообусловленность их компонентов.</w:t>
      </w:r>
    </w:p>
    <w:p w:rsidR="00575C92" w:rsidRPr="00F20EB6" w:rsidRDefault="00575C92" w:rsidP="00F20EB6">
      <w:pPr>
        <w:rPr>
          <w:rFonts w:eastAsia="SchoolBookSanPin"/>
        </w:rPr>
      </w:pPr>
      <w:r w:rsidRPr="00F20EB6">
        <w:rPr>
          <w:rFonts w:eastAsia="SchoolBookSanPin"/>
        </w:rPr>
        <w:t>Высотная поясность в горах на территории России. Природные ресурсы природно-хозяйственных зон и их ис</w:t>
      </w:r>
      <w:r w:rsidRPr="00F20EB6">
        <w:rPr>
          <w:rFonts w:eastAsia="SchoolBookSanPin"/>
          <w:position w:val="1"/>
        </w:rPr>
        <w:t>пользование, экологические проблемы. Прогнозируемые по</w:t>
      </w:r>
      <w:r w:rsidRPr="00F20EB6">
        <w:rPr>
          <w:rFonts w:eastAsia="SchoolBookSanPin"/>
        </w:rPr>
        <w:t>следствия изменений климата для разных природно-хозяйственных зон на территории России.</w:t>
      </w:r>
    </w:p>
    <w:p w:rsidR="00575C92" w:rsidRPr="00F20EB6" w:rsidRDefault="00575C92" w:rsidP="00F20EB6">
      <w:pPr>
        <w:rPr>
          <w:rFonts w:eastAsia="SchoolBookSanPin"/>
        </w:rPr>
      </w:pPr>
      <w:r w:rsidRPr="00F20EB6">
        <w:rPr>
          <w:rFonts w:eastAsia="SchoolBookSanPi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575C92" w:rsidRPr="00F20EB6" w:rsidRDefault="00575C92" w:rsidP="00F20EB6">
      <w:pPr>
        <w:rPr>
          <w:rFonts w:eastAsia="SchoolBookSanPin"/>
        </w:rPr>
      </w:pPr>
      <w:r w:rsidRPr="00F20EB6">
        <w:rPr>
          <w:rFonts w:eastAsia="OfficinaSansBoldITC"/>
        </w:rPr>
        <w:t>Практические работы: «</w:t>
      </w:r>
      <w:r w:rsidRPr="00F20EB6">
        <w:rPr>
          <w:rFonts w:eastAsia="SchoolBookSanPin"/>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575C92" w:rsidRPr="00F20EB6" w:rsidRDefault="00575C92" w:rsidP="00F20EB6">
      <w:pPr>
        <w:rPr>
          <w:rFonts w:eastAsia="OfficinaSansBoldITC"/>
        </w:rPr>
      </w:pPr>
      <w:r w:rsidRPr="00F20EB6">
        <w:rPr>
          <w:rFonts w:eastAsia="OfficinaSansBoldITC"/>
        </w:rPr>
        <w:t>Население России.</w:t>
      </w:r>
    </w:p>
    <w:p w:rsidR="00575C92" w:rsidRPr="00F20EB6" w:rsidRDefault="00575C92" w:rsidP="00F20EB6">
      <w:pPr>
        <w:rPr>
          <w:rFonts w:eastAsia="OfficinaSansBoldITC"/>
        </w:rPr>
      </w:pPr>
      <w:r w:rsidRPr="00F20EB6">
        <w:rPr>
          <w:rFonts w:eastAsia="OfficinaSansBoldITC"/>
        </w:rPr>
        <w:t>Численность населения России.</w:t>
      </w:r>
    </w:p>
    <w:p w:rsidR="00575C92" w:rsidRPr="00F20EB6" w:rsidRDefault="00575C92" w:rsidP="00F20EB6">
      <w:pPr>
        <w:rPr>
          <w:rFonts w:eastAsia="SchoolBookSanPin"/>
        </w:rPr>
      </w:pPr>
      <w:r w:rsidRPr="00F20EB6">
        <w:rPr>
          <w:rFonts w:eastAsia="SchoolBookSanPin"/>
        </w:rPr>
        <w:t xml:space="preserve">Динамика численности населения России в </w:t>
      </w:r>
      <w:r w:rsidRPr="00F20EB6">
        <w:rPr>
          <w:rFonts w:eastAsia="SchoolBookSanPin"/>
          <w:lang w:val="en-US"/>
        </w:rPr>
        <w:t>XX</w:t>
      </w:r>
      <w:r w:rsidRPr="00F20EB6">
        <w:rPr>
          <w:rFonts w:eastAsia="SchoolBookSanPin"/>
        </w:rPr>
        <w:t>‒</w:t>
      </w:r>
      <w:r w:rsidRPr="00F20EB6">
        <w:rPr>
          <w:rFonts w:eastAsia="SchoolBookSanPin"/>
          <w:lang w:val="en-US"/>
        </w:rPr>
        <w:t>XXI</w:t>
      </w:r>
      <w:r w:rsidRPr="00F20EB6">
        <w:rPr>
          <w:rFonts w:eastAsia="SchoolBookSanPin"/>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w:t>
      </w:r>
      <w:r w:rsidRPr="00F20EB6">
        <w:rPr>
          <w:rFonts w:eastAsia="SchoolBookSanPin"/>
        </w:rPr>
        <w:lastRenderedPageBreak/>
        <w:t>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575C92" w:rsidRPr="00F20EB6" w:rsidRDefault="00575C92" w:rsidP="00F20EB6">
      <w:pPr>
        <w:rPr>
          <w:rFonts w:eastAsia="SchoolBookSanPin"/>
        </w:rPr>
      </w:pPr>
      <w:r w:rsidRPr="00F20EB6">
        <w:rPr>
          <w:rFonts w:eastAsia="OfficinaSansBoldITC"/>
        </w:rPr>
        <w:t>Практическая работа «</w:t>
      </w:r>
      <w:r w:rsidRPr="00F20EB6">
        <w:rPr>
          <w:rFonts w:eastAsia="SchoolBookSanPin"/>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575C92" w:rsidRPr="00F20EB6" w:rsidRDefault="00575C92" w:rsidP="00F20EB6">
      <w:pPr>
        <w:rPr>
          <w:rFonts w:eastAsia="OfficinaSansBoldITC"/>
        </w:rPr>
      </w:pPr>
      <w:r w:rsidRPr="00F20EB6">
        <w:rPr>
          <w:rFonts w:eastAsia="OfficinaSansBoldITC"/>
        </w:rPr>
        <w:t>Территориальные особенности размещения населения России.</w:t>
      </w:r>
    </w:p>
    <w:p w:rsidR="00575C92" w:rsidRPr="00F20EB6" w:rsidRDefault="00575C92" w:rsidP="00F20EB6">
      <w:pPr>
        <w:rPr>
          <w:rFonts w:eastAsia="SchoolBookSanPin"/>
        </w:rPr>
      </w:pPr>
      <w:r w:rsidRPr="00F20EB6">
        <w:rPr>
          <w:rFonts w:eastAsia="SchoolBookSanPin"/>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575C92" w:rsidRPr="00F20EB6" w:rsidRDefault="00575C92" w:rsidP="00F20EB6">
      <w:pPr>
        <w:rPr>
          <w:rFonts w:eastAsia="OfficinaSansBoldITC"/>
        </w:rPr>
      </w:pPr>
      <w:r w:rsidRPr="00F20EB6">
        <w:rPr>
          <w:rFonts w:eastAsia="OfficinaSansBoldITC"/>
        </w:rPr>
        <w:t>Народы и религии России.</w:t>
      </w:r>
    </w:p>
    <w:p w:rsidR="00575C92" w:rsidRPr="00F20EB6" w:rsidRDefault="00575C92" w:rsidP="00F20EB6">
      <w:pPr>
        <w:rPr>
          <w:rFonts w:eastAsia="SchoolBookSanPin"/>
        </w:rPr>
      </w:pPr>
      <w:r w:rsidRPr="00F20EB6">
        <w:rPr>
          <w:rFonts w:eastAsia="SchoolBookSanPin"/>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575C92" w:rsidRPr="00F20EB6" w:rsidRDefault="00575C92" w:rsidP="00F20EB6">
      <w:pPr>
        <w:rPr>
          <w:rFonts w:eastAsia="SchoolBookSanPin"/>
        </w:rPr>
      </w:pPr>
      <w:r w:rsidRPr="00F20EB6">
        <w:rPr>
          <w:rFonts w:eastAsia="OfficinaSansBoldITC"/>
        </w:rPr>
        <w:t>Практическая работа «</w:t>
      </w:r>
      <w:r w:rsidRPr="00F20EB6">
        <w:rPr>
          <w:rFonts w:eastAsia="SchoolBookSanPin"/>
        </w:rPr>
        <w:t>Построение картограммы «Доля титульных этносов в численности населения республик и автономных округов Российской Федерации».</w:t>
      </w:r>
    </w:p>
    <w:p w:rsidR="00575C92" w:rsidRPr="00F20EB6" w:rsidRDefault="00575C92" w:rsidP="00F20EB6">
      <w:pPr>
        <w:rPr>
          <w:rFonts w:eastAsia="OfficinaSansBoldITC"/>
        </w:rPr>
      </w:pPr>
      <w:r w:rsidRPr="00F20EB6">
        <w:rPr>
          <w:rFonts w:eastAsia="OfficinaSansBoldITC"/>
        </w:rPr>
        <w:t>Половой и возрастной состав населения России.</w:t>
      </w:r>
    </w:p>
    <w:p w:rsidR="00575C92" w:rsidRPr="00F20EB6" w:rsidRDefault="00575C92" w:rsidP="00F20EB6">
      <w:pPr>
        <w:rPr>
          <w:rFonts w:eastAsia="SchoolBookSanPin"/>
        </w:rPr>
      </w:pPr>
      <w:r w:rsidRPr="00F20EB6">
        <w:rPr>
          <w:rFonts w:eastAsia="SchoolBookSanPin"/>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575C92" w:rsidRPr="00F20EB6" w:rsidRDefault="00575C92" w:rsidP="00F20EB6">
      <w:pPr>
        <w:rPr>
          <w:rFonts w:eastAsia="SchoolBookSanPin"/>
        </w:rPr>
      </w:pPr>
      <w:r w:rsidRPr="00F20EB6">
        <w:rPr>
          <w:rFonts w:eastAsia="OfficinaSansBoldITC"/>
        </w:rPr>
        <w:t>Практическая работа «</w:t>
      </w:r>
      <w:r w:rsidRPr="00F20EB6">
        <w:rPr>
          <w:rFonts w:eastAsia="SchoolBookSanPin"/>
        </w:rPr>
        <w:t>Объяснение динамики половозрастного состава населения</w:t>
      </w:r>
      <w:r w:rsidRPr="00F20EB6">
        <w:rPr>
          <w:rFonts w:eastAsia="SchoolBookSanPin"/>
          <w:position w:val="1"/>
        </w:rPr>
        <w:t xml:space="preserve"> России на основе анализа половозрастных пирамид».</w:t>
      </w:r>
    </w:p>
    <w:p w:rsidR="00575C92" w:rsidRPr="00F20EB6" w:rsidRDefault="00575C92" w:rsidP="00F20EB6">
      <w:pPr>
        <w:rPr>
          <w:rFonts w:eastAsia="OfficinaSansBoldITC"/>
        </w:rPr>
      </w:pPr>
      <w:r w:rsidRPr="00F20EB6">
        <w:rPr>
          <w:rFonts w:eastAsia="OfficinaSansBoldITC"/>
        </w:rPr>
        <w:t>Человеческий капитал России.</w:t>
      </w:r>
    </w:p>
    <w:p w:rsidR="00575C92" w:rsidRPr="00F20EB6" w:rsidRDefault="00575C92" w:rsidP="00F20EB6">
      <w:pPr>
        <w:rPr>
          <w:rFonts w:eastAsia="SchoolBookSanPin"/>
        </w:rPr>
      </w:pPr>
      <w:r w:rsidRPr="00F20EB6">
        <w:rPr>
          <w:rFonts w:eastAsia="SchoolBookSanPin"/>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575C92" w:rsidRPr="00F20EB6" w:rsidRDefault="00575C92" w:rsidP="00F20EB6">
      <w:pPr>
        <w:rPr>
          <w:rFonts w:eastAsia="SchoolBookSanPin"/>
        </w:rPr>
      </w:pPr>
      <w:r w:rsidRPr="00F20EB6">
        <w:rPr>
          <w:rFonts w:eastAsia="OfficinaSansBoldITC"/>
        </w:rPr>
        <w:lastRenderedPageBreak/>
        <w:t>Практическая работа «</w:t>
      </w:r>
      <w:r w:rsidRPr="00F20EB6">
        <w:rPr>
          <w:rFonts w:eastAsia="SchoolBookSanPin"/>
        </w:rPr>
        <w:t>Классификация федеральных округов по особенностям естественного и механического движения населения».</w:t>
      </w:r>
    </w:p>
    <w:p w:rsidR="00575C92" w:rsidRPr="00F20EB6" w:rsidRDefault="00575C92" w:rsidP="00F20EB6">
      <w:pPr>
        <w:rPr>
          <w:rFonts w:eastAsia="OfficinaSansBoldITC"/>
        </w:rPr>
      </w:pPr>
      <w:r w:rsidRPr="00F20EB6">
        <w:rPr>
          <w:rFonts w:eastAsia="OfficinaSansBoldITC"/>
        </w:rPr>
        <w:t>Содержание обучения географии в 9 классе.</w:t>
      </w:r>
    </w:p>
    <w:p w:rsidR="00575C92" w:rsidRPr="00F20EB6" w:rsidRDefault="00575C92" w:rsidP="00F20EB6">
      <w:pPr>
        <w:rPr>
          <w:rFonts w:eastAsia="OfficinaSansBoldITC"/>
        </w:rPr>
      </w:pPr>
      <w:r w:rsidRPr="00F20EB6">
        <w:rPr>
          <w:rFonts w:eastAsia="OfficinaSansBoldITC"/>
        </w:rPr>
        <w:t>Хозяйство России.</w:t>
      </w:r>
    </w:p>
    <w:p w:rsidR="00575C92" w:rsidRPr="00F20EB6" w:rsidRDefault="00575C92" w:rsidP="00F20EB6">
      <w:pPr>
        <w:rPr>
          <w:rFonts w:eastAsia="OfficinaSansBoldITC"/>
          <w:strike/>
        </w:rPr>
      </w:pPr>
      <w:r w:rsidRPr="00F20EB6">
        <w:rPr>
          <w:rFonts w:eastAsia="OfficinaSansBoldITC"/>
        </w:rPr>
        <w:t>Общая характеристика хозяйства России.</w:t>
      </w:r>
    </w:p>
    <w:p w:rsidR="00575C92" w:rsidRPr="00F20EB6" w:rsidRDefault="00575C92" w:rsidP="00F20EB6">
      <w:pPr>
        <w:rPr>
          <w:rFonts w:eastAsia="SchoolBookSanPin"/>
        </w:rPr>
      </w:pPr>
      <w:r w:rsidRPr="00F20EB6">
        <w:rPr>
          <w:rFonts w:eastAsia="SchoolBookSanPin"/>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575C92" w:rsidRPr="00F20EB6" w:rsidRDefault="00575C92" w:rsidP="00F20EB6">
      <w:pPr>
        <w:rPr>
          <w:rFonts w:eastAsia="SchoolBookSanPin"/>
        </w:rPr>
      </w:pPr>
      <w:r w:rsidRPr="00F20EB6">
        <w:rPr>
          <w:rFonts w:eastAsia="SchoolBookSanPin"/>
        </w:rPr>
        <w:t>Производственный капитал. Распределение производственного капитала по территории страны. Условия и факторы размещения хозяйства.</w:t>
      </w:r>
    </w:p>
    <w:p w:rsidR="00575C92" w:rsidRPr="00F20EB6" w:rsidRDefault="00575C92" w:rsidP="00F20EB6">
      <w:pPr>
        <w:rPr>
          <w:rFonts w:eastAsia="Calibri"/>
        </w:rPr>
      </w:pPr>
      <w:r w:rsidRPr="00F20EB6">
        <w:rPr>
          <w:rFonts w:eastAsia="Calibri"/>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575C92" w:rsidRPr="00F20EB6" w:rsidRDefault="00575C92" w:rsidP="00F20EB6">
      <w:pPr>
        <w:rPr>
          <w:rFonts w:eastAsia="OfficinaSansBoldITC"/>
        </w:rPr>
      </w:pPr>
      <w:r w:rsidRPr="00F20EB6">
        <w:rPr>
          <w:rFonts w:eastAsia="OfficinaSansBoldITC"/>
        </w:rPr>
        <w:t xml:space="preserve">Топливно-энергетический комплекс (далее </w:t>
      </w:r>
      <w:r w:rsidRPr="00F20EB6">
        <w:rPr>
          <w:rFonts w:eastAsia="SchoolBookSanPin"/>
        </w:rPr>
        <w:t xml:space="preserve">– </w:t>
      </w:r>
      <w:r w:rsidRPr="00F20EB6">
        <w:rPr>
          <w:rFonts w:eastAsia="OfficinaSansBoldITC"/>
        </w:rPr>
        <w:t>ТЭК).</w:t>
      </w:r>
    </w:p>
    <w:p w:rsidR="00575C92" w:rsidRPr="00F20EB6" w:rsidRDefault="00575C92" w:rsidP="00F20EB6">
      <w:pPr>
        <w:rPr>
          <w:rFonts w:eastAsia="SchoolBookSanPin"/>
        </w:rPr>
      </w:pPr>
      <w:r w:rsidRPr="00F20EB6">
        <w:rPr>
          <w:rFonts w:eastAsia="SchoolBookSanPin"/>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F20EB6">
        <w:rPr>
          <w:rFonts w:eastAsia="SchoolBookSanPin"/>
          <w:position w:val="1"/>
        </w:rPr>
        <w:t>России на период до 2035 года, утвержденной распоряжением Правительства Российской Федерации от 9 июня 2020 г. № 1523-р.</w:t>
      </w:r>
    </w:p>
    <w:p w:rsidR="00575C92" w:rsidRPr="00F20EB6" w:rsidRDefault="00575C92" w:rsidP="00F20EB6">
      <w:pPr>
        <w:rPr>
          <w:rFonts w:eastAsia="SchoolBookSanPin"/>
        </w:rPr>
      </w:pPr>
      <w:r w:rsidRPr="00F20EB6">
        <w:rPr>
          <w:rFonts w:eastAsia="OfficinaSansBoldITC"/>
        </w:rPr>
        <w:t>Практические работы: «</w:t>
      </w:r>
      <w:r w:rsidRPr="00F20EB6">
        <w:rPr>
          <w:rFonts w:eastAsia="SchoolBookSanPin"/>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575C92" w:rsidRPr="00F20EB6" w:rsidRDefault="00575C92" w:rsidP="00F20EB6">
      <w:pPr>
        <w:rPr>
          <w:rFonts w:eastAsia="OfficinaSansBoldITC"/>
        </w:rPr>
      </w:pPr>
      <w:r w:rsidRPr="00F20EB6">
        <w:rPr>
          <w:rFonts w:eastAsia="OfficinaSansBoldITC"/>
        </w:rPr>
        <w:t>Металлургический комплекс.</w:t>
      </w:r>
    </w:p>
    <w:p w:rsidR="00575C92" w:rsidRPr="00F20EB6" w:rsidRDefault="00575C92" w:rsidP="00F20EB6">
      <w:pPr>
        <w:rPr>
          <w:rFonts w:eastAsia="SchoolBookSanPin"/>
        </w:rPr>
      </w:pPr>
      <w:r w:rsidRPr="00F20EB6">
        <w:rPr>
          <w:rFonts w:eastAsia="SchoolBookSanPin"/>
        </w:rPr>
        <w:lastRenderedPageBreak/>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575C92" w:rsidRPr="00F20EB6" w:rsidRDefault="00575C92" w:rsidP="00F20EB6">
      <w:pPr>
        <w:rPr>
          <w:rFonts w:eastAsia="SchoolBookSanPin"/>
        </w:rPr>
      </w:pPr>
      <w:r w:rsidRPr="00F20EB6">
        <w:rPr>
          <w:rFonts w:eastAsia="SchoolBookSanPin"/>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575C92" w:rsidRPr="00F20EB6" w:rsidRDefault="00575C92" w:rsidP="00F20EB6">
      <w:pPr>
        <w:rPr>
          <w:rFonts w:eastAsia="OfficinaSansBoldITC"/>
        </w:rPr>
      </w:pPr>
      <w:r w:rsidRPr="00F20EB6">
        <w:rPr>
          <w:rFonts w:eastAsia="OfficinaSansBoldITC"/>
        </w:rPr>
        <w:t>Машиностроительный комплекс.</w:t>
      </w:r>
    </w:p>
    <w:p w:rsidR="00575C92" w:rsidRPr="00F20EB6" w:rsidRDefault="00575C92" w:rsidP="00F20EB6">
      <w:pPr>
        <w:rPr>
          <w:rFonts w:eastAsia="SchoolBookSanPin"/>
        </w:rPr>
      </w:pPr>
      <w:r w:rsidRPr="00F20EB6">
        <w:rPr>
          <w:rFonts w:eastAsia="SchoolBookSanPin"/>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575C92" w:rsidRPr="00F20EB6" w:rsidRDefault="00575C92" w:rsidP="00F20EB6">
      <w:pPr>
        <w:rPr>
          <w:rFonts w:eastAsia="SchoolBookSanPin"/>
        </w:rPr>
      </w:pPr>
      <w:r w:rsidRPr="00F20EB6">
        <w:rPr>
          <w:rFonts w:eastAsia="SchoolBookSanPin"/>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575C92" w:rsidRPr="00F20EB6" w:rsidRDefault="00575C92" w:rsidP="00F20EB6">
      <w:pPr>
        <w:rPr>
          <w:rFonts w:eastAsia="OfficinaSansBoldITC"/>
        </w:rPr>
      </w:pPr>
      <w:r w:rsidRPr="00F20EB6">
        <w:rPr>
          <w:rFonts w:eastAsia="OfficinaSansBoldITC"/>
        </w:rPr>
        <w:t>Химико-лесной комплекс.</w:t>
      </w:r>
    </w:p>
    <w:p w:rsidR="00575C92" w:rsidRPr="00F20EB6" w:rsidRDefault="00575C92" w:rsidP="00F20EB6">
      <w:pPr>
        <w:rPr>
          <w:rFonts w:eastAsia="OfficinaSansBoldITC"/>
        </w:rPr>
      </w:pPr>
      <w:r w:rsidRPr="00F20EB6">
        <w:rPr>
          <w:rFonts w:eastAsia="OfficinaSansBoldITC"/>
        </w:rPr>
        <w:t>Химическая промышленность.</w:t>
      </w:r>
    </w:p>
    <w:p w:rsidR="00575C92" w:rsidRPr="00F20EB6" w:rsidRDefault="00575C92" w:rsidP="00F20EB6">
      <w:pPr>
        <w:rPr>
          <w:rFonts w:eastAsia="SchoolBookSanPin"/>
        </w:rPr>
      </w:pPr>
      <w:r w:rsidRPr="00F20EB6">
        <w:rPr>
          <w:rFonts w:eastAsia="SchoolBookSanPin"/>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575C92" w:rsidRPr="00F20EB6" w:rsidRDefault="00575C92" w:rsidP="00F20EB6">
      <w:pPr>
        <w:rPr>
          <w:rFonts w:eastAsia="OfficinaSansBoldITC"/>
        </w:rPr>
      </w:pPr>
      <w:r w:rsidRPr="00F20EB6">
        <w:rPr>
          <w:rFonts w:eastAsia="OfficinaSansBoldITC"/>
        </w:rPr>
        <w:t>Лесопромышленный комплекс.</w:t>
      </w:r>
    </w:p>
    <w:p w:rsidR="00575C92" w:rsidRPr="00F20EB6" w:rsidRDefault="00575C92" w:rsidP="00F20EB6">
      <w:pPr>
        <w:rPr>
          <w:rFonts w:eastAsia="SchoolBookSanPin"/>
        </w:rPr>
      </w:pPr>
      <w:r w:rsidRPr="00F20EB6">
        <w:rPr>
          <w:rFonts w:eastAsia="SchoolBookSanPin"/>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575C92" w:rsidRPr="00F20EB6" w:rsidRDefault="00575C92" w:rsidP="00F20EB6">
      <w:pPr>
        <w:rPr>
          <w:rFonts w:eastAsia="SchoolBookSanPin"/>
        </w:rPr>
      </w:pPr>
      <w:r w:rsidRPr="00F20EB6">
        <w:rPr>
          <w:rFonts w:eastAsia="SchoolBookSanPin"/>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575C92" w:rsidRPr="00F20EB6" w:rsidRDefault="00575C92" w:rsidP="00F20EB6">
      <w:pPr>
        <w:rPr>
          <w:rFonts w:eastAsia="SchoolBookSanPin"/>
        </w:rPr>
      </w:pPr>
      <w:r w:rsidRPr="00F20EB6">
        <w:rPr>
          <w:rFonts w:eastAsia="OfficinaSansBoldITC"/>
        </w:rPr>
        <w:t>Практическая работа «</w:t>
      </w:r>
      <w:r w:rsidRPr="00F20EB6">
        <w:rPr>
          <w:rFonts w:eastAsia="SchoolBookSanPin"/>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w:t>
      </w:r>
      <w:r w:rsidRPr="00F20EB6">
        <w:rPr>
          <w:rFonts w:eastAsia="SchoolBookSanPin"/>
        </w:rPr>
        <w:lastRenderedPageBreak/>
        <w:t xml:space="preserve">Федерации до 2030 года» (главы </w:t>
      </w:r>
      <w:r w:rsidRPr="00F20EB6">
        <w:rPr>
          <w:rFonts w:eastAsia="SchoolBookSanPin"/>
          <w:lang w:val="en-US"/>
        </w:rPr>
        <w:t>II</w:t>
      </w:r>
      <w:r w:rsidRPr="00F20EB6">
        <w:rPr>
          <w:rFonts w:eastAsia="SchoolBookSanPin"/>
        </w:rPr>
        <w:t xml:space="preserve"> и </w:t>
      </w:r>
      <w:r w:rsidRPr="00F20EB6">
        <w:rPr>
          <w:rFonts w:eastAsia="SchoolBookSanPin"/>
          <w:lang w:val="en-US"/>
        </w:rPr>
        <w:t>III</w:t>
      </w:r>
      <w:r w:rsidRPr="00F20EB6">
        <w:rPr>
          <w:rFonts w:eastAsia="SchoolBookSanPin"/>
        </w:rPr>
        <w:t>, Приложения № 1 и № 18) с целью определения перспектив и проблем развития комплекса».</w:t>
      </w:r>
    </w:p>
    <w:p w:rsidR="00575C92" w:rsidRPr="00F20EB6" w:rsidRDefault="00575C92" w:rsidP="00F20EB6">
      <w:pPr>
        <w:rPr>
          <w:rFonts w:eastAsia="OfficinaSansBoldITC"/>
        </w:rPr>
      </w:pPr>
      <w:r w:rsidRPr="00F20EB6">
        <w:rPr>
          <w:rFonts w:eastAsia="OfficinaSansBoldITC"/>
        </w:rPr>
        <w:t>Агропромышленный комплекс (далее - АПК).</w:t>
      </w:r>
    </w:p>
    <w:p w:rsidR="00575C92" w:rsidRPr="00F20EB6" w:rsidRDefault="00575C92" w:rsidP="00F20EB6">
      <w:pPr>
        <w:rPr>
          <w:rFonts w:eastAsia="SchoolBookSanPin"/>
        </w:rPr>
      </w:pPr>
      <w:r w:rsidRPr="00F20EB6">
        <w:rPr>
          <w:rFonts w:eastAsia="SchoolBookSanPin"/>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575C92" w:rsidRPr="00F20EB6" w:rsidRDefault="00575C92" w:rsidP="00F20EB6">
      <w:pPr>
        <w:rPr>
          <w:rFonts w:eastAsia="SchoolBookSanPin"/>
        </w:rPr>
      </w:pPr>
      <w:r w:rsidRPr="00F20EB6">
        <w:rPr>
          <w:rFonts w:eastAsia="SchoolBookSanPin"/>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575C92" w:rsidRPr="00F20EB6" w:rsidRDefault="00575C92" w:rsidP="00F20EB6">
      <w:pPr>
        <w:rPr>
          <w:rFonts w:eastAsia="SchoolBookSanPin"/>
        </w:rPr>
      </w:pPr>
      <w:r w:rsidRPr="00F20EB6">
        <w:rPr>
          <w:rFonts w:eastAsia="OfficinaSansBoldITC"/>
        </w:rPr>
        <w:t xml:space="preserve">Практическая работа. </w:t>
      </w:r>
      <w:r w:rsidRPr="00F20EB6">
        <w:rPr>
          <w:rFonts w:eastAsia="SchoolBookSanPin"/>
        </w:rPr>
        <w:t>«Определение влияния природных и социальных факторов на размещение отраслей АПК».</w:t>
      </w:r>
    </w:p>
    <w:p w:rsidR="00575C92" w:rsidRPr="00F20EB6" w:rsidRDefault="00575C92" w:rsidP="00F20EB6">
      <w:pPr>
        <w:rPr>
          <w:rFonts w:eastAsia="OfficinaSansBoldITC"/>
        </w:rPr>
      </w:pPr>
      <w:r w:rsidRPr="00F20EB6">
        <w:rPr>
          <w:rFonts w:eastAsia="OfficinaSansBoldITC"/>
        </w:rPr>
        <w:t>Инфраструктурный комплекс.</w:t>
      </w:r>
    </w:p>
    <w:p w:rsidR="00575C92" w:rsidRPr="00F20EB6" w:rsidRDefault="00575C92" w:rsidP="00F20EB6">
      <w:pPr>
        <w:rPr>
          <w:rFonts w:eastAsia="SchoolBookSanPin"/>
        </w:rPr>
      </w:pPr>
      <w:r w:rsidRPr="00F20EB6">
        <w:rPr>
          <w:rFonts w:eastAsia="SchoolBookSanPin"/>
        </w:rPr>
        <w:t>Состав: транспорт, информационная инфраструктура; сфера обслуживания, рекреационное хозяйство ‒ место и значение в хозяйстве.</w:t>
      </w:r>
    </w:p>
    <w:p w:rsidR="00575C92" w:rsidRPr="00F20EB6" w:rsidRDefault="00575C92" w:rsidP="00F20EB6">
      <w:pPr>
        <w:rPr>
          <w:rFonts w:eastAsia="SchoolBookSanPin"/>
        </w:rPr>
      </w:pPr>
      <w:r w:rsidRPr="00F20EB6">
        <w:rPr>
          <w:rFonts w:eastAsia="SchoolBookSanPin"/>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575C92" w:rsidRPr="00F20EB6" w:rsidRDefault="00575C92" w:rsidP="00F20EB6">
      <w:pPr>
        <w:rPr>
          <w:rFonts w:eastAsia="SchoolBookSanPin"/>
        </w:rPr>
      </w:pPr>
      <w:r w:rsidRPr="00F20EB6">
        <w:rPr>
          <w:rFonts w:eastAsia="SchoolBookSanPin"/>
        </w:rPr>
        <w:t>Транспорт и охрана окружающей среды.</w:t>
      </w:r>
    </w:p>
    <w:p w:rsidR="00575C92" w:rsidRPr="00F20EB6" w:rsidRDefault="00575C92" w:rsidP="00F20EB6">
      <w:pPr>
        <w:rPr>
          <w:rFonts w:eastAsia="SchoolBookSanPin"/>
        </w:rPr>
      </w:pPr>
      <w:r w:rsidRPr="00F20EB6">
        <w:rPr>
          <w:rFonts w:eastAsia="SchoolBookSanPin"/>
          <w:position w:val="1"/>
        </w:rPr>
        <w:t>Информационная инфраструктура. Рекреационное хозяйство. Особенности сферы обслуживания своего края.</w:t>
      </w:r>
    </w:p>
    <w:p w:rsidR="00575C92" w:rsidRPr="00F20EB6" w:rsidRDefault="00575C92" w:rsidP="00F20EB6">
      <w:pPr>
        <w:rPr>
          <w:rFonts w:eastAsia="SchoolBookSanPin"/>
          <w:position w:val="1"/>
        </w:rPr>
      </w:pPr>
      <w:r w:rsidRPr="00F20EB6">
        <w:rPr>
          <w:rFonts w:eastAsia="SchoolBookSanPin"/>
          <w:position w:val="1"/>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F20EB6">
        <w:rPr>
          <w:rFonts w:eastAsia="SchoolBookSanPin"/>
        </w:rPr>
        <w:t xml:space="preserve">Российской Федерации </w:t>
      </w:r>
      <w:r w:rsidRPr="00F20EB6">
        <w:rPr>
          <w:rFonts w:eastAsia="SchoolBookSanPin"/>
          <w:position w:val="1"/>
        </w:rPr>
        <w:t>от 27 ноября 2021 г. № 3363-р.</w:t>
      </w:r>
    </w:p>
    <w:p w:rsidR="00575C92" w:rsidRPr="00F20EB6" w:rsidRDefault="00575C92" w:rsidP="00F20EB6">
      <w:pPr>
        <w:rPr>
          <w:rFonts w:eastAsia="SchoolBookSanPin"/>
        </w:rPr>
      </w:pPr>
      <w:r w:rsidRPr="00F20EB6">
        <w:rPr>
          <w:rFonts w:eastAsia="SchoolBookSanPin"/>
          <w:position w:val="1"/>
        </w:rPr>
        <w:t>Федеральный проект «Информационная инфраструктура».</w:t>
      </w:r>
    </w:p>
    <w:p w:rsidR="00575C92" w:rsidRPr="00F20EB6" w:rsidRDefault="00575C92" w:rsidP="00F20EB6">
      <w:pPr>
        <w:rPr>
          <w:rFonts w:eastAsia="SchoolBookSanPin"/>
        </w:rPr>
      </w:pPr>
      <w:r w:rsidRPr="00F20EB6">
        <w:rPr>
          <w:rFonts w:eastAsia="OfficinaSansBoldITC"/>
        </w:rPr>
        <w:t>Практические работы: «</w:t>
      </w:r>
      <w:r w:rsidRPr="00F20EB6">
        <w:rPr>
          <w:rFonts w:eastAsia="SchoolBookSanPin"/>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575C92" w:rsidRPr="00F20EB6" w:rsidRDefault="00575C92" w:rsidP="00F20EB6">
      <w:pPr>
        <w:rPr>
          <w:rFonts w:eastAsia="OfficinaSansBoldITC"/>
        </w:rPr>
      </w:pPr>
      <w:r w:rsidRPr="00F20EB6">
        <w:rPr>
          <w:rFonts w:eastAsia="OfficinaSansBoldITC"/>
        </w:rPr>
        <w:t>Обобщение знаний.</w:t>
      </w:r>
    </w:p>
    <w:p w:rsidR="00575C92" w:rsidRPr="00F20EB6" w:rsidRDefault="00575C92" w:rsidP="00F20EB6">
      <w:pPr>
        <w:rPr>
          <w:rFonts w:eastAsia="SchoolBookSanPin"/>
        </w:rPr>
      </w:pPr>
      <w:r w:rsidRPr="00F20EB6">
        <w:rPr>
          <w:rFonts w:eastAsia="SchoolBookSanPin"/>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w:t>
      </w:r>
      <w:r w:rsidRPr="00F20EB6">
        <w:rPr>
          <w:rFonts w:eastAsia="SchoolBookSanPin"/>
        </w:rPr>
        <w:lastRenderedPageBreak/>
        <w:t>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575C92" w:rsidRPr="00F20EB6" w:rsidRDefault="00575C92" w:rsidP="00F20EB6">
      <w:pPr>
        <w:rPr>
          <w:rFonts w:eastAsia="SchoolBookSanPin"/>
        </w:rPr>
      </w:pPr>
      <w:r w:rsidRPr="00F20EB6">
        <w:rPr>
          <w:rFonts w:eastAsia="SchoolBookSanPin"/>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575C92" w:rsidRPr="00F20EB6" w:rsidRDefault="00575C92" w:rsidP="00F20EB6">
      <w:pPr>
        <w:rPr>
          <w:rFonts w:eastAsia="SchoolBookSanPin"/>
        </w:rPr>
      </w:pPr>
      <w:r w:rsidRPr="00F20EB6">
        <w:rPr>
          <w:rFonts w:eastAsia="OfficinaSansBoldITC"/>
        </w:rPr>
        <w:t>Практическая работа «</w:t>
      </w:r>
      <w:r w:rsidRPr="00F20EB6">
        <w:rPr>
          <w:rFonts w:eastAsia="SchoolBookSanPin"/>
        </w:rPr>
        <w:t>Сравнительная оценка вклада отдельных отраслей хозяйства в загрязнение окружающей среды на основе анализа статистических материалов».</w:t>
      </w:r>
    </w:p>
    <w:p w:rsidR="00575C92" w:rsidRPr="00F20EB6" w:rsidRDefault="00575C92" w:rsidP="00F20EB6">
      <w:pPr>
        <w:rPr>
          <w:rFonts w:eastAsia="OfficinaSansBoldITC"/>
        </w:rPr>
      </w:pPr>
      <w:r w:rsidRPr="00F20EB6">
        <w:rPr>
          <w:rFonts w:eastAsia="OfficinaSansBoldITC"/>
        </w:rPr>
        <w:t>Регионы России.</w:t>
      </w:r>
    </w:p>
    <w:p w:rsidR="00575C92" w:rsidRPr="00F20EB6" w:rsidRDefault="00575C92" w:rsidP="00F20EB6">
      <w:pPr>
        <w:rPr>
          <w:rFonts w:eastAsia="OfficinaSansBoldITC"/>
        </w:rPr>
      </w:pPr>
      <w:r w:rsidRPr="00F20EB6">
        <w:rPr>
          <w:rFonts w:eastAsia="OfficinaSansBoldITC"/>
        </w:rPr>
        <w:t>Западный макрорегион (Европейская часть) России.</w:t>
      </w:r>
    </w:p>
    <w:p w:rsidR="00575C92" w:rsidRPr="00F20EB6" w:rsidRDefault="00575C92" w:rsidP="00F20EB6">
      <w:pPr>
        <w:rPr>
          <w:rFonts w:eastAsia="SchoolBookSanPin"/>
        </w:rPr>
      </w:pPr>
      <w:r w:rsidRPr="00F20EB6">
        <w:rPr>
          <w:rFonts w:eastAsia="SchoolBookSanPin"/>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575C92" w:rsidRPr="00F20EB6" w:rsidRDefault="00575C92" w:rsidP="00F20EB6">
      <w:pPr>
        <w:rPr>
          <w:rFonts w:eastAsia="SchoolBookSanPin"/>
        </w:rPr>
      </w:pPr>
      <w:r w:rsidRPr="00F20EB6">
        <w:rPr>
          <w:rFonts w:eastAsia="OfficinaSansBoldITC"/>
        </w:rPr>
        <w:t>Практические работы: «</w:t>
      </w:r>
      <w:r w:rsidRPr="00F20EB6">
        <w:rPr>
          <w:rFonts w:eastAsia="SchoolBookSanPin"/>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575C92" w:rsidRPr="00F20EB6" w:rsidRDefault="00575C92" w:rsidP="00F20EB6">
      <w:pPr>
        <w:rPr>
          <w:rFonts w:eastAsia="OfficinaSansBoldITC"/>
        </w:rPr>
      </w:pPr>
      <w:r w:rsidRPr="00F20EB6">
        <w:rPr>
          <w:rFonts w:eastAsia="OfficinaSansBoldITC"/>
        </w:rPr>
        <w:t>Восточный макрорегион (Азиатская часть) России.</w:t>
      </w:r>
    </w:p>
    <w:p w:rsidR="00575C92" w:rsidRPr="00F20EB6" w:rsidRDefault="00575C92" w:rsidP="00F20EB6">
      <w:pPr>
        <w:rPr>
          <w:rFonts w:eastAsia="SchoolBookSanPin"/>
        </w:rPr>
      </w:pPr>
      <w:r w:rsidRPr="00F20EB6">
        <w:rPr>
          <w:rFonts w:eastAsia="SchoolBookSanPin"/>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575C92" w:rsidRPr="00F20EB6" w:rsidRDefault="00575C92" w:rsidP="00F20EB6">
      <w:pPr>
        <w:rPr>
          <w:rFonts w:eastAsia="Calibri"/>
        </w:rPr>
      </w:pPr>
      <w:r w:rsidRPr="00F20EB6">
        <w:rPr>
          <w:rFonts w:eastAsia="OfficinaSansBoldITC"/>
        </w:rPr>
        <w:t>Практические работы: «</w:t>
      </w:r>
      <w:r w:rsidRPr="00F20EB6">
        <w:rPr>
          <w:rFonts w:eastAsia="SchoolBookSanPin"/>
        </w:rPr>
        <w:t>Сравнение человеческого капитала двух географических районов (субъектов Российской Федерации) по заданным критериям», «</w:t>
      </w:r>
      <w:r w:rsidRPr="00F20EB6">
        <w:rPr>
          <w:rFonts w:eastAsia="Calibri"/>
        </w:rPr>
        <w:t>Выявление факторов размещения предприятий одного из промышленных кластеров Дальнего Востока (по выбору)».</w:t>
      </w:r>
      <w:r w:rsidRPr="00F20EB6">
        <w:rPr>
          <w:rFonts w:eastAsia="Calibri"/>
          <w:lang w:val="en-US"/>
        </w:rPr>
        <w:t> </w:t>
      </w:r>
    </w:p>
    <w:p w:rsidR="00575C92" w:rsidRPr="00F20EB6" w:rsidRDefault="00575C92" w:rsidP="00F20EB6">
      <w:pPr>
        <w:rPr>
          <w:rFonts w:eastAsia="OfficinaSansBoldITC"/>
        </w:rPr>
      </w:pPr>
      <w:r w:rsidRPr="00F20EB6">
        <w:rPr>
          <w:rFonts w:eastAsia="OfficinaSansBoldITC"/>
        </w:rPr>
        <w:t>Обобщение знаний.</w:t>
      </w:r>
    </w:p>
    <w:p w:rsidR="00575C92" w:rsidRPr="00F20EB6" w:rsidRDefault="00575C92" w:rsidP="00F20EB6">
      <w:pPr>
        <w:rPr>
          <w:rFonts w:eastAsia="SchoolBookSanPin"/>
        </w:rPr>
      </w:pPr>
      <w:r w:rsidRPr="00F20EB6">
        <w:rPr>
          <w:rFonts w:eastAsia="SchoolBookSanPin"/>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575C92" w:rsidRPr="00F20EB6" w:rsidRDefault="00575C92" w:rsidP="00F20EB6">
      <w:pPr>
        <w:rPr>
          <w:rFonts w:eastAsia="OfficinaSansBoldITC"/>
        </w:rPr>
      </w:pPr>
      <w:r w:rsidRPr="00F20EB6">
        <w:rPr>
          <w:rFonts w:eastAsia="OfficinaSansBoldITC"/>
        </w:rPr>
        <w:t>Россия в современном мире.</w:t>
      </w:r>
    </w:p>
    <w:p w:rsidR="00575C92" w:rsidRPr="00F20EB6" w:rsidRDefault="00575C92" w:rsidP="00F20EB6">
      <w:pPr>
        <w:rPr>
          <w:rFonts w:eastAsia="SchoolBookSanPin"/>
        </w:rPr>
      </w:pPr>
      <w:r w:rsidRPr="00F20EB6">
        <w:rPr>
          <w:rFonts w:eastAsia="SchoolBookSanPin"/>
        </w:rP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w:t>
      </w:r>
      <w:r w:rsidRPr="00F20EB6">
        <w:rPr>
          <w:rFonts w:eastAsia="SchoolBookSanPin"/>
        </w:rPr>
        <w:lastRenderedPageBreak/>
        <w:t>странами мира. Россия и страны Содружества Независимых Государств и Евразийского экономического союза.</w:t>
      </w:r>
    </w:p>
    <w:p w:rsidR="00575C92" w:rsidRPr="00F20EB6" w:rsidRDefault="00575C92" w:rsidP="00F20EB6">
      <w:pPr>
        <w:rPr>
          <w:rFonts w:eastAsia="Times New Roman"/>
        </w:rPr>
      </w:pPr>
      <w:r w:rsidRPr="00F20EB6">
        <w:rPr>
          <w:rFonts w:eastAsia="SchoolBookSanPi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F20EB6">
        <w:rPr>
          <w:rFonts w:eastAsia="Times New Roman"/>
        </w:rPr>
        <w:t>.</w:t>
      </w:r>
    </w:p>
    <w:p w:rsidR="00575C92" w:rsidRPr="00F20EB6" w:rsidRDefault="00575C92" w:rsidP="00F20EB6">
      <w:pPr>
        <w:rPr>
          <w:rFonts w:eastAsia="OfficinaSansBoldITC"/>
        </w:rPr>
      </w:pPr>
      <w:r w:rsidRPr="00F20EB6">
        <w:rPr>
          <w:rFonts w:eastAsia="OfficinaSansBoldITC"/>
        </w:rPr>
        <w:t xml:space="preserve">Планируемые результаты освоения географии. </w:t>
      </w:r>
    </w:p>
    <w:p w:rsidR="00575C92" w:rsidRPr="00F20EB6" w:rsidRDefault="00575C92" w:rsidP="00F20EB6">
      <w:pPr>
        <w:rPr>
          <w:rFonts w:eastAsia="SchoolBookSanPin"/>
        </w:rPr>
      </w:pPr>
      <w:r w:rsidRPr="00F20EB6">
        <w:rPr>
          <w:rFonts w:eastAsia="SchoolBookSanPin"/>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575C92" w:rsidRPr="00F20EB6" w:rsidRDefault="00575C92" w:rsidP="00F20EB6">
      <w:pPr>
        <w:rPr>
          <w:rFonts w:eastAsia="SchoolBookSanPin"/>
        </w:rPr>
      </w:pPr>
      <w:r w:rsidRPr="00F20EB6">
        <w:rPr>
          <w:rFonts w:eastAsia="SchoolBookSanPin"/>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575C92" w:rsidRPr="00F20EB6" w:rsidRDefault="00575C92" w:rsidP="00F20EB6">
      <w:pPr>
        <w:rPr>
          <w:rFonts w:eastAsia="SchoolBookSanPin"/>
        </w:rPr>
      </w:pPr>
      <w:r w:rsidRPr="00F20EB6">
        <w:rPr>
          <w:rFonts w:eastAsia="SchoolBookSanPin"/>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575C92" w:rsidRPr="00F20EB6" w:rsidRDefault="00575C92" w:rsidP="00F20EB6">
      <w:pPr>
        <w:rPr>
          <w:rFonts w:eastAsia="SchoolBookSanPin"/>
        </w:rPr>
      </w:pPr>
      <w:r w:rsidRPr="00F20EB6">
        <w:rPr>
          <w:rFonts w:eastAsia="SchoolBookSanPin"/>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575C92" w:rsidRPr="00F20EB6" w:rsidRDefault="00575C92" w:rsidP="00F20EB6">
      <w:pPr>
        <w:rPr>
          <w:rFonts w:eastAsia="SchoolBookSanPin"/>
        </w:rPr>
      </w:pPr>
      <w:r w:rsidRPr="00F20EB6">
        <w:rPr>
          <w:rFonts w:eastAsia="SchoolBookSanPin"/>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575C92" w:rsidRPr="00F20EB6" w:rsidRDefault="00575C92" w:rsidP="00F20EB6">
      <w:pPr>
        <w:rPr>
          <w:rFonts w:eastAsia="SchoolBookSanPin"/>
        </w:rPr>
      </w:pPr>
      <w:r w:rsidRPr="00F20EB6">
        <w:rPr>
          <w:rFonts w:eastAsia="SchoolBookSanPin"/>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w:t>
      </w:r>
      <w:r w:rsidRPr="00F20EB6">
        <w:rPr>
          <w:rFonts w:eastAsia="SchoolBookSanPin"/>
        </w:rPr>
        <w:lastRenderedPageBreak/>
        <w:t>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575C92" w:rsidRPr="00F20EB6" w:rsidRDefault="00575C92" w:rsidP="00F20EB6">
      <w:pPr>
        <w:rPr>
          <w:rFonts w:eastAsia="SchoolBookSanPin"/>
        </w:rPr>
      </w:pPr>
      <w:r w:rsidRPr="00F20EB6">
        <w:rPr>
          <w:rFonts w:eastAsia="SchoolBookSanPin"/>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575C92" w:rsidRPr="00F20EB6" w:rsidRDefault="00575C92" w:rsidP="00F20EB6">
      <w:pPr>
        <w:rPr>
          <w:rFonts w:eastAsia="SchoolBookSanPin"/>
        </w:rPr>
      </w:pPr>
      <w:r w:rsidRPr="00F20EB6">
        <w:rPr>
          <w:rFonts w:eastAsia="SchoolBookSanPin"/>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75C92" w:rsidRPr="00F20EB6" w:rsidRDefault="00575C92" w:rsidP="00F20EB6">
      <w:pPr>
        <w:rPr>
          <w:rFonts w:eastAsia="SchoolBookSanPin"/>
        </w:rPr>
      </w:pPr>
      <w:r w:rsidRPr="00F20EB6">
        <w:rPr>
          <w:rFonts w:eastAsia="SchoolBookSanPin"/>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75C92" w:rsidRPr="00F20EB6" w:rsidRDefault="00575C92" w:rsidP="00F20EB6">
      <w:pPr>
        <w:rPr>
          <w:rFonts w:eastAsia="SchoolBookSanPin"/>
          <w:bCs/>
        </w:rPr>
      </w:pPr>
      <w:r w:rsidRPr="00F20EB6">
        <w:rPr>
          <w:rFonts w:eastAsia="SchoolBookSanPin"/>
        </w:rPr>
        <w:t xml:space="preserve">В результате изучения географии на уровне основного общего образования у обучающегося будут сформированы </w:t>
      </w:r>
      <w:r w:rsidRPr="00F20EB6">
        <w:rPr>
          <w:rFonts w:eastAsia="SchoolBookSanPi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75C92" w:rsidRPr="00F20EB6" w:rsidRDefault="00575C92" w:rsidP="00F20EB6">
      <w:pPr>
        <w:rPr>
          <w:rFonts w:eastAsia="SchoolBookSanPin"/>
        </w:rPr>
      </w:pPr>
      <w:r w:rsidRPr="00F20EB6">
        <w:rPr>
          <w:rFonts w:eastAsia="SchoolBookSanPin"/>
        </w:rPr>
        <w:t xml:space="preserve">У обучающегося будут сформированы следующие базовые логические действия как часть </w:t>
      </w:r>
      <w:r w:rsidRPr="00F20EB6">
        <w:rPr>
          <w:rFonts w:eastAsia="SchoolBookSanPin"/>
          <w:bCs/>
        </w:rPr>
        <w:t>познавательных универсальных учебных действий</w:t>
      </w:r>
      <w:r w:rsidRPr="00F20EB6">
        <w:rPr>
          <w:rFonts w:eastAsia="SchoolBookSanPin"/>
        </w:rPr>
        <w:t>:</w:t>
      </w:r>
    </w:p>
    <w:p w:rsidR="00575C92" w:rsidRPr="00F20EB6" w:rsidRDefault="00575C92" w:rsidP="00F20EB6">
      <w:pPr>
        <w:rPr>
          <w:rFonts w:eastAsia="SchoolBookSanPin"/>
        </w:rPr>
      </w:pPr>
      <w:r w:rsidRPr="00F20EB6">
        <w:rPr>
          <w:rFonts w:eastAsia="SchoolBookSanPin"/>
          <w:position w:val="1"/>
        </w:rPr>
        <w:lastRenderedPageBreak/>
        <w:t>выявлять и характеризовать существенные признаки географических объектов, процессов и явлений;</w:t>
      </w:r>
    </w:p>
    <w:p w:rsidR="00575C92" w:rsidRPr="00F20EB6" w:rsidRDefault="00575C92" w:rsidP="00F20EB6">
      <w:pPr>
        <w:rPr>
          <w:rFonts w:eastAsia="SchoolBookSanPin"/>
        </w:rPr>
      </w:pPr>
      <w:r w:rsidRPr="00F20EB6">
        <w:rPr>
          <w:rFonts w:eastAsia="SchoolBookSanPin"/>
          <w:position w:val="1"/>
        </w:rPr>
        <w:t>устанавливать существенный признак классификации географических объектов, процессов и явлений, основания для их сравнения;</w:t>
      </w:r>
    </w:p>
    <w:p w:rsidR="00575C92" w:rsidRPr="00F20EB6" w:rsidRDefault="00575C92" w:rsidP="00F20EB6">
      <w:pPr>
        <w:rPr>
          <w:rFonts w:eastAsia="SchoolBookSanPin"/>
        </w:rPr>
      </w:pPr>
      <w:r w:rsidRPr="00F20EB6">
        <w:rPr>
          <w:rFonts w:eastAsia="SchoolBookSanPin"/>
          <w:position w:val="1"/>
        </w:rPr>
        <w:t>выявлять закономерности и противоречия в рассматриваемых фактах и данных наблюдений с учётом предложенной географической задачи;</w:t>
      </w:r>
    </w:p>
    <w:p w:rsidR="00575C92" w:rsidRPr="00F20EB6" w:rsidRDefault="00575C92" w:rsidP="00F20EB6">
      <w:pPr>
        <w:rPr>
          <w:rFonts w:eastAsia="SchoolBookSanPin"/>
        </w:rPr>
      </w:pPr>
      <w:r w:rsidRPr="00F20EB6">
        <w:rPr>
          <w:rFonts w:eastAsia="SchoolBookSanPin"/>
          <w:position w:val="1"/>
        </w:rPr>
        <w:t>выявлять дефициты географической информации, данных, необходимых для решения поставленной задачи;</w:t>
      </w:r>
    </w:p>
    <w:p w:rsidR="00575C92" w:rsidRPr="00F20EB6" w:rsidRDefault="00575C92" w:rsidP="00F20EB6">
      <w:pPr>
        <w:rPr>
          <w:rFonts w:eastAsia="SchoolBookSanPin"/>
        </w:rPr>
      </w:pPr>
      <w:r w:rsidRPr="00F20EB6">
        <w:rPr>
          <w:rFonts w:eastAsia="SchoolBookSanPin"/>
          <w:position w:val="1"/>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575C92" w:rsidRPr="00F20EB6" w:rsidRDefault="00575C92" w:rsidP="00F20EB6">
      <w:pPr>
        <w:rPr>
          <w:rFonts w:eastAsia="SchoolBookSanPin"/>
          <w:position w:val="1"/>
        </w:rPr>
      </w:pPr>
      <w:r w:rsidRPr="00F20EB6">
        <w:rPr>
          <w:rFonts w:eastAsia="SchoolBookSanPin"/>
          <w:position w:val="1"/>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575C92" w:rsidRPr="00F20EB6" w:rsidRDefault="00575C92" w:rsidP="00F20EB6">
      <w:pPr>
        <w:rPr>
          <w:rFonts w:eastAsia="SchoolBookSanPin"/>
        </w:rPr>
      </w:pPr>
      <w:r w:rsidRPr="00F20EB6">
        <w:rPr>
          <w:rFonts w:eastAsia="SchoolBookSanPin"/>
        </w:rPr>
        <w:t xml:space="preserve">У обучающегося будут сформированы следующие базовые исследовательские действия как часть </w:t>
      </w:r>
      <w:r w:rsidRPr="00F20EB6">
        <w:rPr>
          <w:rFonts w:eastAsia="SchoolBookSanPin"/>
          <w:bCs/>
        </w:rPr>
        <w:t>познавательных универсальных учебных действий</w:t>
      </w:r>
      <w:r w:rsidRPr="00F20EB6">
        <w:rPr>
          <w:rFonts w:eastAsia="SchoolBookSanPin"/>
        </w:rPr>
        <w:t>:</w:t>
      </w:r>
    </w:p>
    <w:p w:rsidR="00575C92" w:rsidRPr="00F20EB6" w:rsidRDefault="00575C92" w:rsidP="00F20EB6">
      <w:pPr>
        <w:rPr>
          <w:rFonts w:eastAsia="SchoolBookSanPin"/>
        </w:rPr>
      </w:pPr>
      <w:r w:rsidRPr="00F20EB6">
        <w:rPr>
          <w:rFonts w:eastAsia="SchoolBookSanPin"/>
          <w:position w:val="1"/>
        </w:rPr>
        <w:t>использовать географические вопросы как исследовательский инструмент познания;</w:t>
      </w:r>
    </w:p>
    <w:p w:rsidR="00575C92" w:rsidRPr="00F20EB6" w:rsidRDefault="00575C92" w:rsidP="00F20EB6">
      <w:pPr>
        <w:rPr>
          <w:rFonts w:eastAsia="SchoolBookSanPin"/>
        </w:rPr>
      </w:pPr>
      <w:r w:rsidRPr="00F20EB6">
        <w:rPr>
          <w:rFonts w:eastAsia="SchoolBookSanPin"/>
          <w:position w:val="1"/>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575C92" w:rsidRPr="00F20EB6" w:rsidRDefault="00575C92" w:rsidP="00F20EB6">
      <w:pPr>
        <w:rPr>
          <w:rFonts w:eastAsia="SchoolBookSanPin"/>
        </w:rPr>
      </w:pPr>
      <w:r w:rsidRPr="00F20EB6">
        <w:rPr>
          <w:rFonts w:eastAsia="SchoolBookSanPin"/>
          <w:position w:val="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575C92" w:rsidRPr="00F20EB6" w:rsidRDefault="00575C92" w:rsidP="00F20EB6">
      <w:pPr>
        <w:rPr>
          <w:rFonts w:eastAsia="SchoolBookSanPin"/>
        </w:rPr>
      </w:pPr>
      <w:r w:rsidRPr="00F20EB6">
        <w:rPr>
          <w:rFonts w:eastAsia="SchoolBookSanPin"/>
          <w:position w:val="1"/>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575C92" w:rsidRPr="00F20EB6" w:rsidRDefault="00575C92" w:rsidP="00F20EB6">
      <w:pPr>
        <w:rPr>
          <w:rFonts w:eastAsia="SchoolBookSanPin"/>
        </w:rPr>
      </w:pPr>
      <w:r w:rsidRPr="00F20EB6">
        <w:rPr>
          <w:rFonts w:eastAsia="SchoolBookSanPin"/>
          <w:position w:val="1"/>
        </w:rPr>
        <w:t>оценивать достоверность информации, полученной в ходе географического исследования;</w:t>
      </w:r>
    </w:p>
    <w:p w:rsidR="00575C92" w:rsidRPr="00F20EB6" w:rsidRDefault="00575C92" w:rsidP="00F20EB6">
      <w:pPr>
        <w:rPr>
          <w:rFonts w:eastAsia="SchoolBookSanPin"/>
        </w:rPr>
      </w:pPr>
      <w:r w:rsidRPr="00F20EB6">
        <w:rPr>
          <w:rFonts w:eastAsia="SchoolBookSanPin"/>
          <w:position w:val="1"/>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575C92" w:rsidRPr="00F20EB6" w:rsidRDefault="00575C92" w:rsidP="00F20EB6">
      <w:pPr>
        <w:rPr>
          <w:rFonts w:eastAsia="SchoolBookSanPin"/>
        </w:rPr>
      </w:pPr>
      <w:r w:rsidRPr="00F20EB6">
        <w:rPr>
          <w:rFonts w:eastAsia="SchoolBookSanPin"/>
          <w:position w:val="1"/>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575C92" w:rsidRPr="00F20EB6" w:rsidRDefault="00575C92" w:rsidP="00F20EB6">
      <w:pPr>
        <w:rPr>
          <w:rFonts w:eastAsia="SchoolBookSanPin"/>
        </w:rPr>
      </w:pPr>
      <w:r w:rsidRPr="00F20EB6">
        <w:rPr>
          <w:rFonts w:eastAsia="SchoolBookSanPin"/>
        </w:rPr>
        <w:t xml:space="preserve">У обучающегося будут сформированы умения работать с информацией как часть </w:t>
      </w:r>
      <w:r w:rsidRPr="00F20EB6">
        <w:rPr>
          <w:rFonts w:eastAsia="SchoolBookSanPin"/>
          <w:bCs/>
        </w:rPr>
        <w:t>познавательных универсальных учебных действий</w:t>
      </w:r>
      <w:r w:rsidRPr="00F20EB6">
        <w:rPr>
          <w:rFonts w:eastAsia="SchoolBookSanPin"/>
        </w:rPr>
        <w:t>:</w:t>
      </w:r>
    </w:p>
    <w:p w:rsidR="00575C92" w:rsidRPr="00F20EB6" w:rsidRDefault="00575C92" w:rsidP="00F20EB6">
      <w:pPr>
        <w:rPr>
          <w:rFonts w:eastAsia="SchoolBookSanPin"/>
        </w:rPr>
      </w:pPr>
      <w:r w:rsidRPr="00F20EB6">
        <w:rPr>
          <w:rFonts w:eastAsia="SchoolBookSanPin"/>
          <w:position w:val="1"/>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575C92" w:rsidRPr="00F20EB6" w:rsidRDefault="00575C92" w:rsidP="00F20EB6">
      <w:pPr>
        <w:rPr>
          <w:rFonts w:eastAsia="SchoolBookSanPin"/>
        </w:rPr>
      </w:pPr>
      <w:r w:rsidRPr="00F20EB6">
        <w:rPr>
          <w:rFonts w:eastAsia="SchoolBookSanPin"/>
          <w:position w:val="1"/>
        </w:rPr>
        <w:lastRenderedPageBreak/>
        <w:t>выбирать, анализировать и интерпретировать географическую информацию различных видов и форм представления;</w:t>
      </w:r>
    </w:p>
    <w:p w:rsidR="00575C92" w:rsidRPr="00F20EB6" w:rsidRDefault="00575C92" w:rsidP="00F20EB6">
      <w:pPr>
        <w:rPr>
          <w:rFonts w:eastAsia="SchoolBookSanPin"/>
        </w:rPr>
      </w:pPr>
      <w:r w:rsidRPr="00F20EB6">
        <w:rPr>
          <w:rFonts w:eastAsia="SchoolBookSanPin"/>
          <w:position w:val="1"/>
        </w:rPr>
        <w:t>находить сходные аргументы, подтверждающие или опровергающие одну и ту же идею, в различных источниках географической информации;</w:t>
      </w:r>
    </w:p>
    <w:p w:rsidR="00575C92" w:rsidRPr="00F20EB6" w:rsidRDefault="00575C92" w:rsidP="00F20EB6">
      <w:pPr>
        <w:rPr>
          <w:rFonts w:eastAsia="SchoolBookSanPin"/>
        </w:rPr>
      </w:pPr>
      <w:r w:rsidRPr="00F20EB6">
        <w:rPr>
          <w:rFonts w:eastAsia="SchoolBookSanPin"/>
          <w:position w:val="1"/>
        </w:rPr>
        <w:t>самостоятельно выбирать оптимальную форму представления географической информации;</w:t>
      </w:r>
    </w:p>
    <w:p w:rsidR="00575C92" w:rsidRPr="00F20EB6" w:rsidRDefault="00575C92" w:rsidP="00F20EB6">
      <w:pPr>
        <w:rPr>
          <w:rFonts w:eastAsia="SchoolBookSanPin"/>
        </w:rPr>
      </w:pPr>
      <w:r w:rsidRPr="00F20EB6">
        <w:rPr>
          <w:rFonts w:eastAsia="SchoolBookSanPin"/>
          <w:position w:val="1"/>
        </w:rPr>
        <w:t>оценивать надёжность географической информации по критериям, предложенным учителем или сформулированным самостоятельно;</w:t>
      </w:r>
    </w:p>
    <w:p w:rsidR="00575C92" w:rsidRPr="00F20EB6" w:rsidRDefault="00575C92" w:rsidP="00F20EB6">
      <w:pPr>
        <w:rPr>
          <w:rFonts w:eastAsia="SchoolBookSanPin"/>
        </w:rPr>
      </w:pPr>
      <w:r w:rsidRPr="00F20EB6">
        <w:rPr>
          <w:rFonts w:eastAsia="SchoolBookSanPin"/>
          <w:position w:val="1"/>
        </w:rPr>
        <w:t>систематизировать географическую информацию в разных формах.</w:t>
      </w:r>
    </w:p>
    <w:p w:rsidR="00575C92" w:rsidRPr="00F20EB6" w:rsidRDefault="00575C92" w:rsidP="00F20EB6">
      <w:pPr>
        <w:rPr>
          <w:rFonts w:eastAsia="SchoolBookSanPin"/>
        </w:rPr>
      </w:pPr>
      <w:r w:rsidRPr="00F20EB6">
        <w:rPr>
          <w:rFonts w:eastAsia="SchoolBookSanPin"/>
        </w:rPr>
        <w:t xml:space="preserve">У обучающегося будут сформированы умения общения как часть </w:t>
      </w:r>
      <w:r w:rsidRPr="00F20EB6">
        <w:rPr>
          <w:rFonts w:eastAsia="SchoolBookSanPin"/>
          <w:bCs/>
        </w:rPr>
        <w:t>коммуникативных универсальных учебных действий</w:t>
      </w:r>
      <w:r w:rsidRPr="00F20EB6">
        <w:rPr>
          <w:rFonts w:eastAsia="SchoolBookSanPin"/>
        </w:rPr>
        <w:t>:</w:t>
      </w:r>
    </w:p>
    <w:p w:rsidR="00575C92" w:rsidRPr="00F20EB6" w:rsidRDefault="00575C92" w:rsidP="00F20EB6">
      <w:pPr>
        <w:rPr>
          <w:rFonts w:eastAsia="SchoolBookSanPin"/>
        </w:rPr>
      </w:pPr>
      <w:r w:rsidRPr="00F20EB6">
        <w:rPr>
          <w:rFonts w:eastAsia="SchoolBookSanPin"/>
          <w:position w:val="1"/>
        </w:rPr>
        <w:t>формулировать суждения, выражать свою точку зрения по географическим аспектам различных вопросов в устных и письменных текстах;</w:t>
      </w:r>
    </w:p>
    <w:p w:rsidR="00575C92" w:rsidRPr="00F20EB6" w:rsidRDefault="00575C92" w:rsidP="00F20EB6">
      <w:pPr>
        <w:rPr>
          <w:rFonts w:eastAsia="SchoolBookSanPin"/>
        </w:rPr>
      </w:pPr>
      <w:r w:rsidRPr="00F20EB6">
        <w:rPr>
          <w:rFonts w:eastAsia="SchoolBookSanPin"/>
          <w:position w:val="1"/>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75C92" w:rsidRPr="00F20EB6" w:rsidRDefault="00575C92" w:rsidP="00F20EB6">
      <w:pPr>
        <w:rPr>
          <w:rFonts w:eastAsia="SchoolBookSanPin"/>
        </w:rPr>
      </w:pPr>
      <w:r w:rsidRPr="00F20EB6">
        <w:rPr>
          <w:rFonts w:eastAsia="SchoolBookSanPin"/>
          <w:position w:val="1"/>
        </w:rPr>
        <w:t>сопоставлять свои суждения по географическим вопросам с суждениями других участников диалога, обнаруживать различие и сходство позиций;</w:t>
      </w:r>
    </w:p>
    <w:p w:rsidR="00575C92" w:rsidRPr="00F20EB6" w:rsidRDefault="00575C92" w:rsidP="00F20EB6">
      <w:pPr>
        <w:rPr>
          <w:rFonts w:eastAsia="SchoolBookSanPin"/>
        </w:rPr>
      </w:pPr>
      <w:r w:rsidRPr="00F20EB6">
        <w:rPr>
          <w:rFonts w:eastAsia="SchoolBookSanPin"/>
          <w:position w:val="1"/>
        </w:rPr>
        <w:t>публично представлять результаты выполненного исследования или проекта.</w:t>
      </w:r>
    </w:p>
    <w:p w:rsidR="00575C92" w:rsidRPr="00F20EB6" w:rsidRDefault="00575C92" w:rsidP="00F20EB6">
      <w:pPr>
        <w:rPr>
          <w:rFonts w:eastAsia="SchoolBookSanPin"/>
        </w:rPr>
      </w:pPr>
      <w:r w:rsidRPr="00F20EB6">
        <w:rPr>
          <w:rFonts w:eastAsia="SchoolBookSanPin"/>
        </w:rPr>
        <w:t xml:space="preserve">У обучающегося будут сформированы умения самоорганизации как части </w:t>
      </w:r>
      <w:r w:rsidRPr="00F20EB6">
        <w:rPr>
          <w:rFonts w:eastAsia="SchoolBookSanPin"/>
          <w:bCs/>
        </w:rPr>
        <w:t>регулятивных универсальных учебных действий</w:t>
      </w:r>
      <w:r w:rsidRPr="00F20EB6">
        <w:rPr>
          <w:rFonts w:eastAsia="SchoolBookSanPin"/>
        </w:rPr>
        <w:t>:</w:t>
      </w:r>
    </w:p>
    <w:p w:rsidR="00575C92" w:rsidRPr="00F20EB6" w:rsidRDefault="00575C92" w:rsidP="00F20EB6">
      <w:pPr>
        <w:rPr>
          <w:rFonts w:eastAsia="SchoolBookSanPin"/>
        </w:rPr>
      </w:pPr>
      <w:r w:rsidRPr="00F20EB6">
        <w:rPr>
          <w:rFonts w:eastAsia="SchoolBookSanPin"/>
          <w:position w:val="1"/>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575C92" w:rsidRPr="00F20EB6" w:rsidRDefault="00575C92" w:rsidP="00F20EB6">
      <w:pPr>
        <w:rPr>
          <w:rFonts w:eastAsia="SchoolBookSanPin"/>
          <w:position w:val="1"/>
        </w:rPr>
      </w:pPr>
      <w:r w:rsidRPr="00F20EB6">
        <w:rPr>
          <w:rFonts w:eastAsia="SchoolBookSanPin"/>
          <w:position w:val="1"/>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75C92" w:rsidRPr="00F20EB6" w:rsidRDefault="00575C92" w:rsidP="00F20EB6">
      <w:pPr>
        <w:rPr>
          <w:rFonts w:eastAsia="SchoolBookSanPin"/>
        </w:rPr>
      </w:pPr>
      <w:r w:rsidRPr="00F20EB6">
        <w:rPr>
          <w:rFonts w:eastAsia="SchoolBookSanPin"/>
        </w:rPr>
        <w:t>У обучающегося будут сформированы умения совместной деятельности:</w:t>
      </w:r>
    </w:p>
    <w:p w:rsidR="00575C92" w:rsidRPr="00F20EB6" w:rsidRDefault="00575C92" w:rsidP="00F20EB6">
      <w:pPr>
        <w:rPr>
          <w:rFonts w:eastAsia="SchoolBookSanPin"/>
        </w:rPr>
      </w:pPr>
      <w:r w:rsidRPr="00F20EB6">
        <w:rPr>
          <w:rFonts w:eastAsia="SchoolBookSanPin"/>
          <w:position w:val="1"/>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575C92" w:rsidRPr="00F20EB6" w:rsidRDefault="00575C92" w:rsidP="00F20EB6">
      <w:pPr>
        <w:rPr>
          <w:rFonts w:eastAsia="SchoolBookSanPin"/>
        </w:rPr>
      </w:pPr>
      <w:r w:rsidRPr="00F20EB6">
        <w:rPr>
          <w:rFonts w:eastAsia="SchoolBookSanPin"/>
          <w:position w:val="1"/>
        </w:rPr>
        <w:t>планировать организацию совместной работы, при выполнении учебных географических проектов определять свою роль</w:t>
      </w:r>
      <w:r w:rsidRPr="00F20EB6">
        <w:rPr>
          <w:rFonts w:eastAsia="SchoolBookSanPin"/>
        </w:rPr>
        <w:t xml:space="preserve"> (</w:t>
      </w:r>
      <w:r w:rsidRPr="00F20EB6">
        <w:rPr>
          <w:rFonts w:eastAsia="SchoolBookSanPin"/>
          <w:position w:val="1"/>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75C92" w:rsidRPr="00F20EB6" w:rsidRDefault="00575C92" w:rsidP="00F20EB6">
      <w:pPr>
        <w:rPr>
          <w:rFonts w:eastAsia="SchoolBookSanPin"/>
        </w:rPr>
      </w:pPr>
      <w:r w:rsidRPr="00F20EB6">
        <w:rPr>
          <w:rFonts w:eastAsia="SchoolBookSanPin"/>
          <w:position w:val="1"/>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75C92" w:rsidRPr="00F20EB6" w:rsidRDefault="00575C92" w:rsidP="00F20EB6">
      <w:pPr>
        <w:rPr>
          <w:rFonts w:eastAsia="SchoolBookSanPin"/>
        </w:rPr>
      </w:pPr>
      <w:r w:rsidRPr="00F20EB6">
        <w:rPr>
          <w:rFonts w:eastAsia="SchoolBookSanPin"/>
        </w:rPr>
        <w:t xml:space="preserve">У обучающегося будут сформированы умения самоконтроля, эмоционального интеллекта как части </w:t>
      </w:r>
      <w:r w:rsidRPr="00F20EB6">
        <w:rPr>
          <w:rFonts w:eastAsia="SchoolBookSanPin"/>
          <w:bCs/>
        </w:rPr>
        <w:t>регулятивных универсальных учебных действий</w:t>
      </w:r>
      <w:r w:rsidRPr="00F20EB6">
        <w:rPr>
          <w:rFonts w:eastAsia="SchoolBookSanPin"/>
        </w:rPr>
        <w:t>:</w:t>
      </w:r>
    </w:p>
    <w:p w:rsidR="00575C92" w:rsidRPr="00F20EB6" w:rsidRDefault="00575C92" w:rsidP="00F20EB6">
      <w:pPr>
        <w:rPr>
          <w:rFonts w:eastAsia="SchoolBookSanPin"/>
        </w:rPr>
      </w:pPr>
      <w:r w:rsidRPr="00F20EB6">
        <w:rPr>
          <w:rFonts w:eastAsia="SchoolBookSanPin"/>
          <w:position w:val="1"/>
        </w:rPr>
        <w:lastRenderedPageBreak/>
        <w:t>владеть способами самоконтроля и рефлексии;</w:t>
      </w:r>
    </w:p>
    <w:p w:rsidR="00575C92" w:rsidRPr="00F20EB6" w:rsidRDefault="00575C92" w:rsidP="00F20EB6">
      <w:pPr>
        <w:rPr>
          <w:rFonts w:eastAsia="SchoolBookSanPin"/>
        </w:rPr>
      </w:pPr>
      <w:r w:rsidRPr="00F20EB6">
        <w:rPr>
          <w:rFonts w:eastAsia="SchoolBookSanPin"/>
          <w:position w:val="1"/>
        </w:rPr>
        <w:t>объяснять причины достижения (недостижения) результатов деятельности, давать оценку приобретённому опыту;</w:t>
      </w:r>
    </w:p>
    <w:p w:rsidR="00575C92" w:rsidRPr="00F20EB6" w:rsidRDefault="00575C92" w:rsidP="00F20EB6">
      <w:pPr>
        <w:rPr>
          <w:rFonts w:eastAsia="SchoolBookSanPin"/>
        </w:rPr>
      </w:pPr>
      <w:r w:rsidRPr="00F20EB6">
        <w:rPr>
          <w:rFonts w:eastAsia="SchoolBookSanPin"/>
          <w:position w:val="1"/>
        </w:rPr>
        <w:t>вносить коррективы в деятельность на основе новых обстоятельств, изменившихся ситуаций, установленных ошибок, возникших трудностей;</w:t>
      </w:r>
    </w:p>
    <w:p w:rsidR="00575C92" w:rsidRPr="00F20EB6" w:rsidRDefault="00575C92" w:rsidP="00F20EB6">
      <w:pPr>
        <w:rPr>
          <w:rFonts w:eastAsia="SchoolBookSanPin"/>
        </w:rPr>
      </w:pPr>
      <w:r w:rsidRPr="00F20EB6">
        <w:rPr>
          <w:rFonts w:eastAsia="SchoolBookSanPin"/>
          <w:position w:val="1"/>
        </w:rPr>
        <w:t>оценивать соответствие результата цели и условиям;</w:t>
      </w:r>
    </w:p>
    <w:p w:rsidR="00575C92" w:rsidRPr="00F20EB6" w:rsidRDefault="00575C92" w:rsidP="00F20EB6">
      <w:pPr>
        <w:rPr>
          <w:rFonts w:eastAsia="SchoolBookSanPin"/>
        </w:rPr>
      </w:pPr>
      <w:r w:rsidRPr="00F20EB6">
        <w:rPr>
          <w:rFonts w:eastAsia="SchoolBookSanPin"/>
          <w:bCs/>
          <w:position w:val="1"/>
        </w:rPr>
        <w:t>принятие себя и других:</w:t>
      </w:r>
    </w:p>
    <w:p w:rsidR="00575C92" w:rsidRPr="00F20EB6" w:rsidRDefault="00575C92" w:rsidP="00F20EB6">
      <w:pPr>
        <w:rPr>
          <w:rFonts w:eastAsia="SchoolBookSanPin"/>
        </w:rPr>
      </w:pPr>
      <w:r w:rsidRPr="00F20EB6">
        <w:rPr>
          <w:rFonts w:eastAsia="SchoolBookSanPin"/>
          <w:position w:val="1"/>
        </w:rPr>
        <w:t>осознанно относиться к другому человеку, его мнению;</w:t>
      </w:r>
    </w:p>
    <w:p w:rsidR="00575C92" w:rsidRPr="00F20EB6" w:rsidRDefault="00575C92" w:rsidP="00F20EB6">
      <w:pPr>
        <w:rPr>
          <w:rFonts w:eastAsia="SchoolBookSanPin"/>
          <w:position w:val="1"/>
        </w:rPr>
      </w:pPr>
      <w:r w:rsidRPr="00F20EB6">
        <w:rPr>
          <w:rFonts w:eastAsia="SchoolBookSanPin"/>
          <w:position w:val="1"/>
        </w:rPr>
        <w:t>признавать своё право на ошибку и такое же право другого.</w:t>
      </w:r>
    </w:p>
    <w:p w:rsidR="00575C92" w:rsidRPr="00F20EB6" w:rsidRDefault="00575C92" w:rsidP="00F20EB6">
      <w:pPr>
        <w:rPr>
          <w:rFonts w:eastAsia="OfficinaSansBoldITC"/>
          <w:color w:val="C00000"/>
        </w:rPr>
      </w:pPr>
      <w:r w:rsidRPr="00F20EB6">
        <w:rPr>
          <w:rFonts w:eastAsia="SchoolBookSanPin"/>
          <w:bCs/>
        </w:rPr>
        <w:t xml:space="preserve">Предметные результаты освоения программы по географии. К концу 5 класса обучающийся научится: </w:t>
      </w:r>
    </w:p>
    <w:p w:rsidR="00575C92" w:rsidRPr="00F20EB6" w:rsidRDefault="00575C92" w:rsidP="00F20EB6">
      <w:pPr>
        <w:rPr>
          <w:rFonts w:eastAsia="SchoolBookSanPin"/>
        </w:rPr>
      </w:pPr>
      <w:r w:rsidRPr="00F20EB6">
        <w:rPr>
          <w:rFonts w:eastAsia="SchoolBookSanPin"/>
        </w:rPr>
        <w:t>приводить примеры географических объектов, процессов и явлений, изучаемых различными ветвями географической науки;</w:t>
      </w:r>
    </w:p>
    <w:p w:rsidR="00575C92" w:rsidRPr="00F20EB6" w:rsidRDefault="00575C92" w:rsidP="00F20EB6">
      <w:pPr>
        <w:rPr>
          <w:rFonts w:eastAsia="SchoolBookSanPin"/>
        </w:rPr>
      </w:pPr>
      <w:r w:rsidRPr="00F20EB6">
        <w:rPr>
          <w:rFonts w:eastAsia="SchoolBookSanPin"/>
        </w:rPr>
        <w:t>приводить примеры методов исследования, применяемых в географии;</w:t>
      </w:r>
    </w:p>
    <w:p w:rsidR="00575C92" w:rsidRPr="00F20EB6" w:rsidRDefault="00575C92" w:rsidP="00F20EB6">
      <w:pPr>
        <w:rPr>
          <w:rFonts w:eastAsia="SchoolBookSanPin"/>
        </w:rPr>
      </w:pPr>
      <w:r w:rsidRPr="00F20EB6">
        <w:rPr>
          <w:rFonts w:eastAsia="SchoolBookSanPin"/>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575C92" w:rsidRPr="00F20EB6" w:rsidRDefault="00575C92" w:rsidP="00F20EB6">
      <w:pPr>
        <w:rPr>
          <w:rFonts w:eastAsia="SchoolBookSanPin"/>
        </w:rPr>
      </w:pPr>
      <w:r w:rsidRPr="00F20EB6">
        <w:rPr>
          <w:rFonts w:eastAsia="SchoolBookSanPi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575C92" w:rsidRPr="00F20EB6" w:rsidRDefault="00575C92" w:rsidP="00F20EB6">
      <w:pPr>
        <w:rPr>
          <w:rFonts w:eastAsia="SchoolBookSanPin"/>
        </w:rPr>
      </w:pPr>
      <w:r w:rsidRPr="00F20EB6">
        <w:rPr>
          <w:rFonts w:eastAsia="SchoolBookSanPin"/>
        </w:rPr>
        <w:t>иметь представление о вкладе великих путешественников в изучение Земли;</w:t>
      </w:r>
    </w:p>
    <w:p w:rsidR="00575C92" w:rsidRPr="00F20EB6" w:rsidRDefault="00575C92" w:rsidP="00F20EB6">
      <w:pPr>
        <w:rPr>
          <w:rFonts w:eastAsia="SchoolBookSanPin"/>
        </w:rPr>
      </w:pPr>
      <w:r w:rsidRPr="00F20EB6">
        <w:rPr>
          <w:rFonts w:eastAsia="SchoolBookSanPin"/>
        </w:rPr>
        <w:t>описывать и сравнивать маршруты их путешествий;</w:t>
      </w:r>
    </w:p>
    <w:p w:rsidR="00575C92" w:rsidRPr="00F20EB6" w:rsidRDefault="00575C92" w:rsidP="00F20EB6">
      <w:pPr>
        <w:rPr>
          <w:rFonts w:eastAsia="SchoolBookSanPin"/>
        </w:rPr>
      </w:pPr>
      <w:r w:rsidRPr="00F20EB6">
        <w:rPr>
          <w:rFonts w:eastAsia="SchoolBookSanPin"/>
          <w:position w:val="1"/>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575C92" w:rsidRPr="00F20EB6" w:rsidRDefault="00575C92" w:rsidP="00F20EB6">
      <w:pPr>
        <w:rPr>
          <w:rFonts w:eastAsia="SchoolBookSanPin"/>
        </w:rPr>
      </w:pPr>
      <w:r w:rsidRPr="00F20EB6">
        <w:rPr>
          <w:rFonts w:eastAsia="SchoolBookSanPin"/>
          <w:position w:val="1"/>
        </w:rPr>
        <w:t>определять направления, расстояния по плану местности и по географическим картам, географические координаты по географическим картам;</w:t>
      </w:r>
    </w:p>
    <w:p w:rsidR="00575C92" w:rsidRPr="00F20EB6" w:rsidRDefault="00575C92" w:rsidP="00F20EB6">
      <w:pPr>
        <w:rPr>
          <w:rFonts w:eastAsia="SchoolBookSanPin"/>
        </w:rPr>
      </w:pPr>
      <w:r w:rsidRPr="00F20EB6">
        <w:rPr>
          <w:rFonts w:eastAsia="SchoolBookSanPin"/>
          <w:position w:val="1"/>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575C92" w:rsidRPr="00F20EB6" w:rsidRDefault="00575C92" w:rsidP="00F20EB6">
      <w:pPr>
        <w:rPr>
          <w:rFonts w:eastAsia="SchoolBookSanPin"/>
        </w:rPr>
      </w:pPr>
      <w:r w:rsidRPr="00F20EB6">
        <w:rPr>
          <w:rFonts w:eastAsia="SchoolBookSanPin"/>
          <w:position w:val="1"/>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575C92" w:rsidRPr="00F20EB6" w:rsidRDefault="00575C92" w:rsidP="00F20EB6">
      <w:pPr>
        <w:rPr>
          <w:rFonts w:eastAsia="SchoolBookSanPin"/>
        </w:rPr>
      </w:pPr>
      <w:r w:rsidRPr="00F20EB6">
        <w:rPr>
          <w:rFonts w:eastAsia="SchoolBookSanPin"/>
          <w:position w:val="1"/>
        </w:rPr>
        <w:t>различать понятия «план местности» и «географическая карта», «параллель» и «меридиан»;</w:t>
      </w:r>
    </w:p>
    <w:p w:rsidR="00575C92" w:rsidRPr="00F20EB6" w:rsidRDefault="00575C92" w:rsidP="00F20EB6">
      <w:pPr>
        <w:rPr>
          <w:rFonts w:eastAsia="SchoolBookSanPin"/>
        </w:rPr>
      </w:pPr>
      <w:r w:rsidRPr="00F20EB6">
        <w:rPr>
          <w:rFonts w:eastAsia="SchoolBookSanPin"/>
          <w:position w:val="1"/>
        </w:rPr>
        <w:t>приводить примеры влияния Солнца на мир живой и неживой природы;</w:t>
      </w:r>
    </w:p>
    <w:p w:rsidR="00575C92" w:rsidRPr="00F20EB6" w:rsidRDefault="00575C92" w:rsidP="00F20EB6">
      <w:pPr>
        <w:rPr>
          <w:rFonts w:eastAsia="SchoolBookSanPin"/>
          <w:position w:val="1"/>
        </w:rPr>
      </w:pPr>
      <w:r w:rsidRPr="00F20EB6">
        <w:rPr>
          <w:rFonts w:eastAsia="SchoolBookSanPin"/>
          <w:position w:val="1"/>
        </w:rPr>
        <w:t>объяснять причины смены дня и ночи и времён года;</w:t>
      </w:r>
    </w:p>
    <w:p w:rsidR="00575C92" w:rsidRPr="00F20EB6" w:rsidRDefault="00575C92" w:rsidP="00F20EB6">
      <w:pPr>
        <w:rPr>
          <w:rFonts w:eastAsia="SchoolBookSanPin"/>
        </w:rPr>
      </w:pPr>
      <w:r w:rsidRPr="00F20EB6">
        <w:rPr>
          <w:rFonts w:eastAsia="SchoolBookSanPi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575C92" w:rsidRPr="00F20EB6" w:rsidRDefault="00575C92" w:rsidP="00F20EB6">
      <w:pPr>
        <w:rPr>
          <w:rFonts w:eastAsia="SchoolBookSanPin"/>
        </w:rPr>
      </w:pPr>
      <w:r w:rsidRPr="00F20EB6">
        <w:rPr>
          <w:rFonts w:eastAsia="SchoolBookSanPin"/>
          <w:position w:val="1"/>
        </w:rPr>
        <w:lastRenderedPageBreak/>
        <w:t>описывать внутреннее строение Земли;</w:t>
      </w:r>
    </w:p>
    <w:p w:rsidR="00575C92" w:rsidRPr="00F20EB6" w:rsidRDefault="00575C92" w:rsidP="00F20EB6">
      <w:pPr>
        <w:rPr>
          <w:rFonts w:eastAsia="SchoolBookSanPin"/>
        </w:rPr>
      </w:pPr>
      <w:r w:rsidRPr="00F20EB6">
        <w:rPr>
          <w:rFonts w:eastAsia="SchoolBookSanPin"/>
          <w:position w:val="1"/>
        </w:rPr>
        <w:t>различать понятия «земная кора»; «ядро», «мантия»; «минерал» и «горная порода»;</w:t>
      </w:r>
    </w:p>
    <w:p w:rsidR="00575C92" w:rsidRPr="00F20EB6" w:rsidRDefault="00575C92" w:rsidP="00F20EB6">
      <w:pPr>
        <w:rPr>
          <w:rFonts w:eastAsia="SchoolBookSanPin"/>
        </w:rPr>
      </w:pPr>
      <w:r w:rsidRPr="00F20EB6">
        <w:rPr>
          <w:rFonts w:eastAsia="SchoolBookSanPin"/>
          <w:position w:val="1"/>
        </w:rPr>
        <w:t>различать понятия «материковая» и «океаническая» земная кора;</w:t>
      </w:r>
    </w:p>
    <w:p w:rsidR="00575C92" w:rsidRPr="00F20EB6" w:rsidRDefault="00575C92" w:rsidP="00F20EB6">
      <w:pPr>
        <w:rPr>
          <w:rFonts w:eastAsia="SchoolBookSanPin"/>
        </w:rPr>
      </w:pPr>
      <w:r w:rsidRPr="00F20EB6">
        <w:rPr>
          <w:rFonts w:eastAsia="SchoolBookSanPin"/>
          <w:position w:val="1"/>
        </w:rPr>
        <w:t>различать изученные минералы и горные породы, материковую и океаническую земную кору;</w:t>
      </w:r>
    </w:p>
    <w:p w:rsidR="00575C92" w:rsidRPr="00F20EB6" w:rsidRDefault="00575C92" w:rsidP="00F20EB6">
      <w:pPr>
        <w:rPr>
          <w:rFonts w:eastAsia="SchoolBookSanPin"/>
        </w:rPr>
      </w:pPr>
      <w:r w:rsidRPr="00F20EB6">
        <w:rPr>
          <w:rFonts w:eastAsia="SchoolBookSanPin"/>
          <w:position w:val="1"/>
        </w:rPr>
        <w:t>показывать на карте и обозначать на контурной карте материки и океаны, крупные формы рельефа Земли;</w:t>
      </w:r>
    </w:p>
    <w:p w:rsidR="00575C92" w:rsidRPr="00F20EB6" w:rsidRDefault="00575C92" w:rsidP="00F20EB6">
      <w:pPr>
        <w:rPr>
          <w:rFonts w:eastAsia="SchoolBookSanPin"/>
        </w:rPr>
      </w:pPr>
      <w:r w:rsidRPr="00F20EB6">
        <w:rPr>
          <w:rFonts w:eastAsia="SchoolBookSanPin"/>
          <w:position w:val="1"/>
        </w:rPr>
        <w:t>различать горы и равнины;</w:t>
      </w:r>
    </w:p>
    <w:p w:rsidR="00575C92" w:rsidRPr="00F20EB6" w:rsidRDefault="00575C92" w:rsidP="00F20EB6">
      <w:pPr>
        <w:rPr>
          <w:rFonts w:eastAsia="SchoolBookSanPin"/>
        </w:rPr>
      </w:pPr>
      <w:r w:rsidRPr="00F20EB6">
        <w:rPr>
          <w:rFonts w:eastAsia="SchoolBookSanPin"/>
          <w:position w:val="1"/>
        </w:rPr>
        <w:t>классифицировать формы рельефа суши по высоте и по внешнему облику;</w:t>
      </w:r>
    </w:p>
    <w:p w:rsidR="00575C92" w:rsidRPr="00F20EB6" w:rsidRDefault="00575C92" w:rsidP="00F20EB6">
      <w:pPr>
        <w:rPr>
          <w:rFonts w:eastAsia="SchoolBookSanPin"/>
        </w:rPr>
      </w:pPr>
      <w:r w:rsidRPr="00F20EB6">
        <w:rPr>
          <w:rFonts w:eastAsia="SchoolBookSanPin"/>
          <w:position w:val="1"/>
        </w:rPr>
        <w:t>называть причины землетрясений и вулканических извержений;</w:t>
      </w:r>
    </w:p>
    <w:p w:rsidR="00575C92" w:rsidRPr="00F20EB6" w:rsidRDefault="00575C92" w:rsidP="00F20EB6">
      <w:pPr>
        <w:rPr>
          <w:rFonts w:eastAsia="SchoolBookSanPin"/>
        </w:rPr>
      </w:pPr>
      <w:r w:rsidRPr="00F20EB6">
        <w:rPr>
          <w:rFonts w:eastAsia="SchoolBookSanPin"/>
          <w:position w:val="1"/>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575C92" w:rsidRPr="00F20EB6" w:rsidRDefault="00575C92" w:rsidP="00F20EB6">
      <w:pPr>
        <w:rPr>
          <w:rFonts w:eastAsia="SchoolBookSanPin"/>
        </w:rPr>
      </w:pPr>
      <w:r w:rsidRPr="00F20EB6">
        <w:rPr>
          <w:rFonts w:eastAsia="SchoolBookSanPin"/>
          <w:position w:val="1"/>
        </w:rPr>
        <w:t>применять понятия «эпицентр землетрясения» и «очаг землетрясения» для решения познавательных задач;</w:t>
      </w:r>
    </w:p>
    <w:p w:rsidR="00575C92" w:rsidRPr="00F20EB6" w:rsidRDefault="00575C92" w:rsidP="00F20EB6">
      <w:pPr>
        <w:rPr>
          <w:rFonts w:eastAsia="SchoolBookSanPin"/>
        </w:rPr>
      </w:pPr>
      <w:r w:rsidRPr="00F20EB6">
        <w:rPr>
          <w:rFonts w:eastAsia="SchoolBookSanPin"/>
          <w:position w:val="1"/>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575C92" w:rsidRPr="00F20EB6" w:rsidRDefault="00575C92" w:rsidP="00F20EB6">
      <w:pPr>
        <w:rPr>
          <w:rFonts w:eastAsia="SchoolBookSanPin"/>
        </w:rPr>
      </w:pPr>
      <w:r w:rsidRPr="00F20EB6">
        <w:rPr>
          <w:rFonts w:eastAsia="SchoolBookSanPin"/>
          <w:position w:val="1"/>
        </w:rPr>
        <w:t>классифицировать острова по происхождению;</w:t>
      </w:r>
    </w:p>
    <w:p w:rsidR="00575C92" w:rsidRPr="00F20EB6" w:rsidRDefault="00575C92" w:rsidP="00F20EB6">
      <w:pPr>
        <w:rPr>
          <w:rFonts w:eastAsia="SchoolBookSanPin"/>
        </w:rPr>
      </w:pPr>
      <w:r w:rsidRPr="00F20EB6">
        <w:rPr>
          <w:rFonts w:eastAsia="SchoolBookSanPin"/>
          <w:position w:val="1"/>
        </w:rPr>
        <w:t>приводить примеры опасных природных явлений в литосфере и средств их предупреждения;</w:t>
      </w:r>
    </w:p>
    <w:p w:rsidR="00575C92" w:rsidRPr="00F20EB6" w:rsidRDefault="00575C92" w:rsidP="00F20EB6">
      <w:pPr>
        <w:rPr>
          <w:rFonts w:eastAsia="SchoolBookSanPin"/>
        </w:rPr>
      </w:pPr>
      <w:r w:rsidRPr="00F20EB6">
        <w:rPr>
          <w:rFonts w:eastAsia="SchoolBookSanPin"/>
          <w:position w:val="1"/>
        </w:rPr>
        <w:t>приводить примеры изменений в литосфере в результате деятельности человека на примере своей местности, России и мира;</w:t>
      </w:r>
    </w:p>
    <w:p w:rsidR="00575C92" w:rsidRPr="00F20EB6" w:rsidRDefault="00575C92" w:rsidP="00F20EB6">
      <w:pPr>
        <w:rPr>
          <w:rFonts w:eastAsia="SchoolBookSanPin"/>
        </w:rPr>
      </w:pPr>
      <w:r w:rsidRPr="00F20EB6">
        <w:rPr>
          <w:rFonts w:eastAsia="SchoolBookSanPin"/>
          <w:position w:val="1"/>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575C92" w:rsidRPr="00F20EB6" w:rsidRDefault="00575C92" w:rsidP="00F20EB6">
      <w:pPr>
        <w:rPr>
          <w:rFonts w:eastAsia="SchoolBookSanPin"/>
        </w:rPr>
      </w:pPr>
      <w:r w:rsidRPr="00F20EB6">
        <w:rPr>
          <w:rFonts w:eastAsia="SchoolBookSanPin"/>
          <w:position w:val="1"/>
        </w:rPr>
        <w:t>приводить примеры действия внешних процессов рельефообразования и наличия полезных ископаемых в своей местности;</w:t>
      </w:r>
    </w:p>
    <w:p w:rsidR="00575C92" w:rsidRPr="00F20EB6" w:rsidRDefault="00575C92" w:rsidP="00F20EB6">
      <w:pPr>
        <w:rPr>
          <w:rFonts w:eastAsia="SchoolBookSanPin"/>
          <w:position w:val="1"/>
        </w:rPr>
      </w:pPr>
      <w:r w:rsidRPr="00F20EB6">
        <w:rPr>
          <w:rFonts w:eastAsia="SchoolBookSanPin"/>
          <w:position w:val="1"/>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75C92" w:rsidRPr="00F20EB6" w:rsidRDefault="00575C92" w:rsidP="00F20EB6">
      <w:pPr>
        <w:rPr>
          <w:rFonts w:eastAsia="OfficinaSansBoldITC"/>
          <w:color w:val="C00000"/>
        </w:rPr>
      </w:pPr>
      <w:r w:rsidRPr="00F20EB6">
        <w:rPr>
          <w:rFonts w:eastAsia="SchoolBookSanPin"/>
          <w:bCs/>
        </w:rPr>
        <w:t xml:space="preserve">Предметные результаты освоения программы по географии. К концу 6 класса обучающийся научится: </w:t>
      </w:r>
    </w:p>
    <w:p w:rsidR="00575C92" w:rsidRPr="00F20EB6" w:rsidRDefault="00575C92" w:rsidP="00F20EB6">
      <w:pPr>
        <w:rPr>
          <w:rFonts w:eastAsia="SchoolBookSanPin"/>
        </w:rPr>
      </w:pPr>
      <w:r w:rsidRPr="00F20EB6">
        <w:rPr>
          <w:rFonts w:eastAsia="SchoolBookSanPin"/>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575C92" w:rsidRPr="00F20EB6" w:rsidRDefault="00575C92" w:rsidP="00F20EB6">
      <w:pPr>
        <w:rPr>
          <w:rFonts w:eastAsia="SchoolBookSanPin"/>
        </w:rPr>
      </w:pPr>
      <w:r w:rsidRPr="00F20EB6">
        <w:rPr>
          <w:rFonts w:eastAsia="SchoolBookSanPi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575C92" w:rsidRPr="00F20EB6" w:rsidRDefault="00575C92" w:rsidP="00F20EB6">
      <w:pPr>
        <w:rPr>
          <w:rFonts w:eastAsia="SchoolBookSanPin"/>
        </w:rPr>
      </w:pPr>
      <w:r w:rsidRPr="00F20EB6">
        <w:rPr>
          <w:rFonts w:eastAsia="SchoolBookSanPin"/>
        </w:rPr>
        <w:t>приводить примеры опасных природных явлений в геосферах и средств их предупреждения;</w:t>
      </w:r>
    </w:p>
    <w:p w:rsidR="00575C92" w:rsidRPr="00F20EB6" w:rsidRDefault="00575C92" w:rsidP="00F20EB6">
      <w:pPr>
        <w:rPr>
          <w:rFonts w:eastAsia="SchoolBookSanPin"/>
        </w:rPr>
      </w:pPr>
      <w:r w:rsidRPr="00F20EB6">
        <w:rPr>
          <w:rFonts w:eastAsia="SchoolBookSanPin"/>
        </w:rPr>
        <w:lastRenderedPageBreak/>
        <w:t>сравнивать инструментарий (способы) получения географической информации на разных этапах географического изучения Земли;</w:t>
      </w:r>
    </w:p>
    <w:p w:rsidR="00575C92" w:rsidRPr="00F20EB6" w:rsidRDefault="00575C92" w:rsidP="00F20EB6">
      <w:pPr>
        <w:rPr>
          <w:rFonts w:eastAsia="SchoolBookSanPin"/>
        </w:rPr>
      </w:pPr>
      <w:r w:rsidRPr="00F20EB6">
        <w:rPr>
          <w:rFonts w:eastAsia="SchoolBookSanPin"/>
          <w:position w:val="1"/>
        </w:rPr>
        <w:t>различать свойства вод отдельных частей Мирового океана;</w:t>
      </w:r>
    </w:p>
    <w:p w:rsidR="00575C92" w:rsidRPr="00F20EB6" w:rsidRDefault="00575C92" w:rsidP="00F20EB6">
      <w:pPr>
        <w:rPr>
          <w:rFonts w:eastAsia="SchoolBookSanPin"/>
        </w:rPr>
      </w:pPr>
      <w:r w:rsidRPr="00F20EB6">
        <w:rPr>
          <w:rFonts w:eastAsia="SchoolBookSanPin"/>
          <w:position w:val="1"/>
        </w:rPr>
        <w:t>применять понятия «гидросфера», «круговорот воды», «цунами», «приливы и отливы» для решения учебных и (или) практико-ориентированных задач;</w:t>
      </w:r>
    </w:p>
    <w:p w:rsidR="00575C92" w:rsidRPr="00F20EB6" w:rsidRDefault="00575C92" w:rsidP="00F20EB6">
      <w:pPr>
        <w:rPr>
          <w:rFonts w:eastAsia="SchoolBookSanPin"/>
        </w:rPr>
      </w:pPr>
      <w:r w:rsidRPr="00F20EB6">
        <w:rPr>
          <w:rFonts w:eastAsia="SchoolBookSanPin"/>
          <w:position w:val="1"/>
        </w:rPr>
        <w:t>классифицировать объекты гидросферы (моря, озёра, реки, подземные воды, болота, ледники) по заданным признакам;</w:t>
      </w:r>
    </w:p>
    <w:p w:rsidR="00575C92" w:rsidRPr="00F20EB6" w:rsidRDefault="00575C92" w:rsidP="00F20EB6">
      <w:pPr>
        <w:rPr>
          <w:rFonts w:eastAsia="SchoolBookSanPin"/>
        </w:rPr>
      </w:pPr>
      <w:r w:rsidRPr="00F20EB6">
        <w:rPr>
          <w:rFonts w:eastAsia="SchoolBookSanPin"/>
          <w:position w:val="1"/>
        </w:rPr>
        <w:t>различать питание и режим рек;</w:t>
      </w:r>
    </w:p>
    <w:p w:rsidR="00575C92" w:rsidRPr="00F20EB6" w:rsidRDefault="00575C92" w:rsidP="00F20EB6">
      <w:pPr>
        <w:rPr>
          <w:rFonts w:eastAsia="SchoolBookSanPin"/>
        </w:rPr>
      </w:pPr>
      <w:r w:rsidRPr="00F20EB6">
        <w:rPr>
          <w:rFonts w:eastAsia="SchoolBookSanPin"/>
          <w:position w:val="1"/>
        </w:rPr>
        <w:t>сравнивать реки по заданным признакам;</w:t>
      </w:r>
    </w:p>
    <w:p w:rsidR="00575C92" w:rsidRPr="00F20EB6" w:rsidRDefault="00575C92" w:rsidP="00F20EB6">
      <w:pPr>
        <w:rPr>
          <w:rFonts w:eastAsia="SchoolBookSanPin"/>
        </w:rPr>
      </w:pPr>
      <w:r w:rsidRPr="00F20EB6">
        <w:rPr>
          <w:rFonts w:eastAsia="SchoolBookSanPin"/>
          <w:position w:val="1"/>
        </w:rPr>
        <w:t>различать понятия «грунтовые, межпластовые и артезианские воды» и применять их для решения учебных и (или) практико-ориентированных задач;</w:t>
      </w:r>
    </w:p>
    <w:p w:rsidR="00575C92" w:rsidRPr="00F20EB6" w:rsidRDefault="00575C92" w:rsidP="00F20EB6">
      <w:pPr>
        <w:rPr>
          <w:rFonts w:eastAsia="SchoolBookSanPin"/>
        </w:rPr>
      </w:pPr>
      <w:r w:rsidRPr="00F20EB6">
        <w:rPr>
          <w:rFonts w:eastAsia="SchoolBookSanPin"/>
          <w:position w:val="1"/>
        </w:rPr>
        <w:t>устанавливать причинно-следственные связи между питанием, режимом реки и климатом на территории речного бассейна;</w:t>
      </w:r>
    </w:p>
    <w:p w:rsidR="00575C92" w:rsidRPr="00F20EB6" w:rsidRDefault="00575C92" w:rsidP="00F20EB6">
      <w:pPr>
        <w:rPr>
          <w:rFonts w:eastAsia="SchoolBookSanPin"/>
        </w:rPr>
      </w:pPr>
      <w:r w:rsidRPr="00F20EB6">
        <w:rPr>
          <w:rFonts w:eastAsia="SchoolBookSanPin"/>
          <w:position w:val="1"/>
        </w:rPr>
        <w:t>приводить примеры районов распространения многолетней мерзлоты;</w:t>
      </w:r>
    </w:p>
    <w:p w:rsidR="00575C92" w:rsidRPr="00F20EB6" w:rsidRDefault="00575C92" w:rsidP="00F20EB6">
      <w:pPr>
        <w:rPr>
          <w:rFonts w:eastAsia="SchoolBookSanPin"/>
        </w:rPr>
      </w:pPr>
      <w:r w:rsidRPr="00F20EB6">
        <w:rPr>
          <w:rFonts w:eastAsia="SchoolBookSanPin"/>
          <w:position w:val="1"/>
        </w:rPr>
        <w:t>называть причины образования цунами, приливов и отливов;</w:t>
      </w:r>
    </w:p>
    <w:p w:rsidR="00575C92" w:rsidRPr="00F20EB6" w:rsidRDefault="00575C92" w:rsidP="00F20EB6">
      <w:pPr>
        <w:rPr>
          <w:rFonts w:eastAsia="SchoolBookSanPin"/>
        </w:rPr>
      </w:pPr>
      <w:r w:rsidRPr="00F20EB6">
        <w:rPr>
          <w:rFonts w:eastAsia="SchoolBookSanPin"/>
          <w:position w:val="1"/>
        </w:rPr>
        <w:t>описывать состав, строение атмосферы;</w:t>
      </w:r>
    </w:p>
    <w:p w:rsidR="00575C92" w:rsidRPr="00F20EB6" w:rsidRDefault="00575C92" w:rsidP="00F20EB6">
      <w:pPr>
        <w:rPr>
          <w:rFonts w:eastAsia="SchoolBookSanPin"/>
        </w:rPr>
      </w:pPr>
      <w:r w:rsidRPr="00F20EB6">
        <w:rPr>
          <w:rFonts w:eastAsia="SchoolBookSanPin"/>
          <w:position w:val="1"/>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575C92" w:rsidRPr="00F20EB6" w:rsidRDefault="00575C92" w:rsidP="00F20EB6">
      <w:pPr>
        <w:rPr>
          <w:rFonts w:eastAsia="SchoolBookSanPin"/>
          <w:position w:val="1"/>
        </w:rPr>
      </w:pPr>
      <w:r w:rsidRPr="00F20EB6">
        <w:rPr>
          <w:rFonts w:eastAsia="SchoolBookSanPin"/>
          <w:position w:val="1"/>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575C92" w:rsidRPr="00F20EB6" w:rsidRDefault="00575C92" w:rsidP="00F20EB6">
      <w:pPr>
        <w:rPr>
          <w:rFonts w:eastAsia="SchoolBookSanPin"/>
        </w:rPr>
      </w:pPr>
      <w:r w:rsidRPr="00F20EB6">
        <w:rPr>
          <w:rFonts w:eastAsia="SchoolBookSanPin"/>
        </w:rPr>
        <w:t>различать свойства воздуха; климаты Земли; климатообразующие факторы;</w:t>
      </w:r>
    </w:p>
    <w:p w:rsidR="00575C92" w:rsidRPr="00F20EB6" w:rsidRDefault="00575C92" w:rsidP="00F20EB6">
      <w:pPr>
        <w:rPr>
          <w:rFonts w:eastAsia="SchoolBookSanPin"/>
        </w:rPr>
      </w:pPr>
      <w:r w:rsidRPr="00F20EB6">
        <w:rPr>
          <w:rFonts w:eastAsia="SchoolBookSanPin"/>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575C92" w:rsidRPr="00F20EB6" w:rsidRDefault="00575C92" w:rsidP="00F20EB6">
      <w:pPr>
        <w:rPr>
          <w:rFonts w:eastAsia="SchoolBookSanPin"/>
        </w:rPr>
      </w:pPr>
      <w:r w:rsidRPr="00F20EB6">
        <w:rPr>
          <w:rFonts w:eastAsia="SchoolBookSanPin"/>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575C92" w:rsidRPr="00F20EB6" w:rsidRDefault="00575C92" w:rsidP="00F20EB6">
      <w:pPr>
        <w:rPr>
          <w:rFonts w:eastAsia="SchoolBookSanPin"/>
        </w:rPr>
      </w:pPr>
      <w:r w:rsidRPr="00F20EB6">
        <w:rPr>
          <w:rFonts w:eastAsia="SchoolBookSanPin"/>
        </w:rPr>
        <w:t>различать виды атмосферных осадков;</w:t>
      </w:r>
    </w:p>
    <w:p w:rsidR="00575C92" w:rsidRPr="00F20EB6" w:rsidRDefault="00575C92" w:rsidP="00F20EB6">
      <w:pPr>
        <w:rPr>
          <w:rFonts w:eastAsia="SchoolBookSanPin"/>
        </w:rPr>
      </w:pPr>
      <w:r w:rsidRPr="00F20EB6">
        <w:rPr>
          <w:rFonts w:eastAsia="SchoolBookSanPin"/>
          <w:position w:val="1"/>
        </w:rPr>
        <w:t>различать понятия «бризы» и «муссоны»;</w:t>
      </w:r>
    </w:p>
    <w:p w:rsidR="00575C92" w:rsidRPr="00F20EB6" w:rsidRDefault="00575C92" w:rsidP="00F20EB6">
      <w:pPr>
        <w:rPr>
          <w:rFonts w:eastAsia="SchoolBookSanPin"/>
        </w:rPr>
      </w:pPr>
      <w:r w:rsidRPr="00F20EB6">
        <w:rPr>
          <w:rFonts w:eastAsia="SchoolBookSanPin"/>
          <w:position w:val="1"/>
        </w:rPr>
        <w:t>различать понятия «погода» и «климат»;</w:t>
      </w:r>
    </w:p>
    <w:p w:rsidR="00575C92" w:rsidRPr="00F20EB6" w:rsidRDefault="00575C92" w:rsidP="00F20EB6">
      <w:pPr>
        <w:rPr>
          <w:rFonts w:eastAsia="SchoolBookSanPin"/>
        </w:rPr>
      </w:pPr>
      <w:r w:rsidRPr="00F20EB6">
        <w:rPr>
          <w:rFonts w:eastAsia="SchoolBookSanPin"/>
          <w:position w:val="1"/>
        </w:rPr>
        <w:t>различать понятия «атмосфера», «тропосфера», «стратосфера», «верхние слои атмосферы»;</w:t>
      </w:r>
    </w:p>
    <w:p w:rsidR="00575C92" w:rsidRPr="00F20EB6" w:rsidRDefault="00575C92" w:rsidP="00F20EB6">
      <w:pPr>
        <w:rPr>
          <w:rFonts w:eastAsia="SchoolBookSanPin"/>
        </w:rPr>
      </w:pPr>
      <w:r w:rsidRPr="00F20EB6">
        <w:rPr>
          <w:rFonts w:eastAsia="SchoolBookSanPin"/>
          <w:position w:val="1"/>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575C92" w:rsidRPr="00F20EB6" w:rsidRDefault="00575C92" w:rsidP="00F20EB6">
      <w:pPr>
        <w:rPr>
          <w:rFonts w:eastAsia="SchoolBookSanPin"/>
        </w:rPr>
      </w:pPr>
      <w:r w:rsidRPr="00F20EB6">
        <w:rPr>
          <w:rFonts w:eastAsia="SchoolBookSanPin"/>
          <w:position w:val="1"/>
        </w:rPr>
        <w:lastRenderedPageBreak/>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575C92" w:rsidRPr="00F20EB6" w:rsidRDefault="00575C92" w:rsidP="00F20EB6">
      <w:pPr>
        <w:rPr>
          <w:rFonts w:eastAsia="SchoolBookSanPin"/>
        </w:rPr>
      </w:pPr>
      <w:r w:rsidRPr="00F20EB6">
        <w:rPr>
          <w:rFonts w:eastAsia="SchoolBookSanPin"/>
          <w:position w:val="1"/>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575C92" w:rsidRPr="00F20EB6" w:rsidRDefault="00575C92" w:rsidP="00F20EB6">
      <w:pPr>
        <w:rPr>
          <w:rFonts w:eastAsia="SchoolBookSanPin"/>
        </w:rPr>
      </w:pPr>
      <w:r w:rsidRPr="00F20EB6">
        <w:rPr>
          <w:rFonts w:eastAsia="SchoolBookSanPin"/>
          <w:position w:val="1"/>
        </w:rPr>
        <w:t>называть границы биосферы;</w:t>
      </w:r>
    </w:p>
    <w:p w:rsidR="00575C92" w:rsidRPr="00F20EB6" w:rsidRDefault="00575C92" w:rsidP="00F20EB6">
      <w:pPr>
        <w:rPr>
          <w:rFonts w:eastAsia="SchoolBookSanPin"/>
        </w:rPr>
      </w:pPr>
      <w:r w:rsidRPr="00F20EB6">
        <w:rPr>
          <w:rFonts w:eastAsia="SchoolBookSanPin"/>
          <w:position w:val="1"/>
        </w:rPr>
        <w:t>приводить примеры приспособления живых организмов к среде обитания в разных природных зонах;</w:t>
      </w:r>
    </w:p>
    <w:p w:rsidR="00575C92" w:rsidRPr="00F20EB6" w:rsidRDefault="00575C92" w:rsidP="00F20EB6">
      <w:pPr>
        <w:rPr>
          <w:rFonts w:eastAsia="SchoolBookSanPin"/>
        </w:rPr>
      </w:pPr>
      <w:r w:rsidRPr="00F20EB6">
        <w:rPr>
          <w:rFonts w:eastAsia="SchoolBookSanPin"/>
          <w:position w:val="1"/>
        </w:rPr>
        <w:t>различать растительный и животный мир разных территорий Земли;</w:t>
      </w:r>
    </w:p>
    <w:p w:rsidR="00575C92" w:rsidRPr="00F20EB6" w:rsidRDefault="00575C92" w:rsidP="00F20EB6">
      <w:pPr>
        <w:rPr>
          <w:rFonts w:eastAsia="SchoolBookSanPin"/>
        </w:rPr>
      </w:pPr>
      <w:r w:rsidRPr="00F20EB6">
        <w:rPr>
          <w:rFonts w:eastAsia="SchoolBookSanPin"/>
          <w:position w:val="1"/>
        </w:rPr>
        <w:t>объяснять взаимосвязи компонентов природы в природно-территориальном комплексе;</w:t>
      </w:r>
    </w:p>
    <w:p w:rsidR="00575C92" w:rsidRPr="00F20EB6" w:rsidRDefault="00575C92" w:rsidP="00F20EB6">
      <w:pPr>
        <w:rPr>
          <w:rFonts w:eastAsia="SchoolBookSanPin"/>
        </w:rPr>
      </w:pPr>
      <w:r w:rsidRPr="00F20EB6">
        <w:rPr>
          <w:rFonts w:eastAsia="SchoolBookSanPin"/>
          <w:position w:val="1"/>
        </w:rPr>
        <w:t>сравнивать особенности растительного и животного мира в различных природных зонах;</w:t>
      </w:r>
    </w:p>
    <w:p w:rsidR="00575C92" w:rsidRPr="00F20EB6" w:rsidRDefault="00575C92" w:rsidP="00F20EB6">
      <w:pPr>
        <w:rPr>
          <w:rFonts w:eastAsia="SchoolBookSanPin"/>
        </w:rPr>
      </w:pPr>
      <w:r w:rsidRPr="00F20EB6">
        <w:rPr>
          <w:rFonts w:eastAsia="SchoolBookSanPin"/>
          <w:position w:val="1"/>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F20EB6">
        <w:rPr>
          <w:rFonts w:eastAsia="SchoolBookSanPin"/>
        </w:rPr>
        <w:t xml:space="preserve"> (</w:t>
      </w:r>
      <w:r w:rsidRPr="00F20EB6">
        <w:rPr>
          <w:rFonts w:eastAsia="SchoolBookSanPin"/>
          <w:position w:val="1"/>
        </w:rPr>
        <w:t>или) практико-ориентированных задач;</w:t>
      </w:r>
    </w:p>
    <w:p w:rsidR="00575C92" w:rsidRPr="00F20EB6" w:rsidRDefault="00575C92" w:rsidP="00F20EB6">
      <w:pPr>
        <w:rPr>
          <w:rFonts w:eastAsia="SchoolBookSanPin"/>
          <w:position w:val="1"/>
        </w:rPr>
      </w:pPr>
      <w:r w:rsidRPr="00F20EB6">
        <w:rPr>
          <w:rFonts w:eastAsia="SchoolBookSanPin"/>
          <w:position w:val="1"/>
        </w:rPr>
        <w:t>сравнивать плодородие почв в различных природных зонах;</w:t>
      </w:r>
    </w:p>
    <w:p w:rsidR="00575C92" w:rsidRPr="00F20EB6" w:rsidRDefault="00575C92" w:rsidP="00F20EB6">
      <w:pPr>
        <w:rPr>
          <w:rFonts w:eastAsia="SchoolBookSanPin"/>
        </w:rPr>
      </w:pPr>
      <w:r w:rsidRPr="00F20EB6">
        <w:rPr>
          <w:rFonts w:eastAsia="SchoolBookSanPin"/>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575C92" w:rsidRPr="00F20EB6" w:rsidRDefault="00575C92" w:rsidP="00F20EB6">
      <w:pPr>
        <w:rPr>
          <w:rFonts w:eastAsia="OfficinaSansBoldITC"/>
          <w:color w:val="C00000"/>
        </w:rPr>
      </w:pPr>
      <w:r w:rsidRPr="00F20EB6">
        <w:rPr>
          <w:rFonts w:eastAsia="SchoolBookSanPin"/>
          <w:bCs/>
        </w:rPr>
        <w:t xml:space="preserve">Предметные результаты освоения программы по географии. К концу 7 класса обучающийся научится: </w:t>
      </w:r>
    </w:p>
    <w:p w:rsidR="00575C92" w:rsidRPr="00F20EB6" w:rsidRDefault="00575C92" w:rsidP="00F20EB6">
      <w:pPr>
        <w:rPr>
          <w:rFonts w:eastAsia="SchoolBookSanPin"/>
        </w:rPr>
      </w:pPr>
      <w:r w:rsidRPr="00F20EB6">
        <w:rPr>
          <w:rFonts w:eastAsia="SchoolBookSanPin"/>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575C92" w:rsidRPr="00F20EB6" w:rsidRDefault="00575C92" w:rsidP="00F20EB6">
      <w:pPr>
        <w:rPr>
          <w:rFonts w:eastAsia="SchoolBookSanPin"/>
        </w:rPr>
      </w:pPr>
      <w:r w:rsidRPr="00F20EB6">
        <w:rPr>
          <w:rFonts w:eastAsia="SchoolBookSanPin"/>
        </w:rPr>
        <w:t>иметь представление о строении и свойствах (целостность, зональность, ритмичность) географической оболочки;</w:t>
      </w:r>
    </w:p>
    <w:p w:rsidR="00575C92" w:rsidRPr="00F20EB6" w:rsidRDefault="00575C92" w:rsidP="00F20EB6">
      <w:pPr>
        <w:rPr>
          <w:rFonts w:eastAsia="SchoolBookSanPin"/>
        </w:rPr>
      </w:pPr>
      <w:r w:rsidRPr="00F20EB6">
        <w:rPr>
          <w:rFonts w:eastAsia="SchoolBookSanPi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575C92" w:rsidRPr="00F20EB6" w:rsidRDefault="00575C92" w:rsidP="00F20EB6">
      <w:pPr>
        <w:rPr>
          <w:rFonts w:eastAsia="SchoolBookSanPin"/>
        </w:rPr>
      </w:pPr>
      <w:r w:rsidRPr="00F20EB6">
        <w:rPr>
          <w:rFonts w:eastAsia="SchoolBookSanPin"/>
        </w:rPr>
        <w:t>определять природные зоны по их существенным признакам на основе интеграции и интерпретации информации об особенностях их природы;</w:t>
      </w:r>
    </w:p>
    <w:p w:rsidR="00575C92" w:rsidRPr="00F20EB6" w:rsidRDefault="00575C92" w:rsidP="00F20EB6">
      <w:pPr>
        <w:rPr>
          <w:rFonts w:eastAsia="SchoolBookSanPin"/>
        </w:rPr>
      </w:pPr>
      <w:r w:rsidRPr="00F20EB6">
        <w:rPr>
          <w:rFonts w:eastAsia="SchoolBookSanPin"/>
        </w:rPr>
        <w:t>различать изученные процессы и явления, происходящие в географической оболочке;</w:t>
      </w:r>
    </w:p>
    <w:p w:rsidR="00575C92" w:rsidRPr="00F20EB6" w:rsidRDefault="00575C92" w:rsidP="00F20EB6">
      <w:pPr>
        <w:rPr>
          <w:rFonts w:eastAsia="SchoolBookSanPin"/>
        </w:rPr>
      </w:pPr>
      <w:r w:rsidRPr="00F20EB6">
        <w:rPr>
          <w:rFonts w:eastAsia="SchoolBookSanPin"/>
        </w:rPr>
        <w:t>приводить примеры изменений в геосферах в результате деятельности человека;</w:t>
      </w:r>
    </w:p>
    <w:p w:rsidR="00575C92" w:rsidRPr="00F20EB6" w:rsidRDefault="00575C92" w:rsidP="00F20EB6">
      <w:pPr>
        <w:rPr>
          <w:rFonts w:eastAsia="SchoolBookSanPin"/>
        </w:rPr>
      </w:pPr>
      <w:r w:rsidRPr="00F20EB6">
        <w:rPr>
          <w:rFonts w:eastAsia="SchoolBookSanPin"/>
        </w:rPr>
        <w:t>описывать закономерности изменения в пространстве рельефа, климата, внутренних вод и органического мира;</w:t>
      </w:r>
    </w:p>
    <w:p w:rsidR="00575C92" w:rsidRPr="00F20EB6" w:rsidRDefault="00575C92" w:rsidP="00F20EB6">
      <w:pPr>
        <w:rPr>
          <w:rFonts w:eastAsia="SchoolBookSanPin"/>
        </w:rPr>
      </w:pPr>
      <w:r w:rsidRPr="00F20EB6">
        <w:rPr>
          <w:rFonts w:eastAsia="SchoolBookSanPin"/>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575C92" w:rsidRPr="00F20EB6" w:rsidRDefault="00575C92" w:rsidP="00F20EB6">
      <w:pPr>
        <w:rPr>
          <w:rFonts w:eastAsia="SchoolBookSanPin"/>
        </w:rPr>
      </w:pPr>
      <w:r w:rsidRPr="00F20EB6">
        <w:rPr>
          <w:rFonts w:eastAsia="SchoolBookSanPin"/>
        </w:rPr>
        <w:t>называть особенности географических процессов на границах литосферных плит с учётом характера взаимодействия и типа земной коры;</w:t>
      </w:r>
    </w:p>
    <w:p w:rsidR="00575C92" w:rsidRPr="00F20EB6" w:rsidRDefault="00575C92" w:rsidP="00F20EB6">
      <w:pPr>
        <w:rPr>
          <w:rFonts w:eastAsia="SchoolBookSanPin"/>
        </w:rPr>
      </w:pPr>
      <w:r w:rsidRPr="00F20EB6">
        <w:rPr>
          <w:rFonts w:eastAsia="SchoolBookSanPin"/>
        </w:rPr>
        <w:t>устанавливать (используя географические карты) взаимосвязи между движением литосферных плит и размещением крупных форм рельефа;</w:t>
      </w:r>
    </w:p>
    <w:p w:rsidR="00575C92" w:rsidRPr="00F20EB6" w:rsidRDefault="00575C92" w:rsidP="00F20EB6">
      <w:pPr>
        <w:rPr>
          <w:rFonts w:eastAsia="SchoolBookSanPin"/>
        </w:rPr>
      </w:pPr>
      <w:r w:rsidRPr="00F20EB6">
        <w:rPr>
          <w:rFonts w:eastAsia="SchoolBookSanPin"/>
        </w:rPr>
        <w:lastRenderedPageBreak/>
        <w:t>классифицировать воздушные массы Земли, типы климата по заданным показателям;</w:t>
      </w:r>
    </w:p>
    <w:p w:rsidR="00575C92" w:rsidRPr="00F20EB6" w:rsidRDefault="00575C92" w:rsidP="00F20EB6">
      <w:pPr>
        <w:rPr>
          <w:rFonts w:eastAsia="SchoolBookSanPin"/>
        </w:rPr>
      </w:pPr>
      <w:r w:rsidRPr="00F20EB6">
        <w:rPr>
          <w:rFonts w:eastAsia="SchoolBookSanPin"/>
        </w:rPr>
        <w:t>объяснять образование тропических муссонов, пассатов тропических широт, западных ветров;</w:t>
      </w:r>
    </w:p>
    <w:p w:rsidR="00575C92" w:rsidRPr="00F20EB6" w:rsidRDefault="00575C92" w:rsidP="00F20EB6">
      <w:pPr>
        <w:rPr>
          <w:rFonts w:eastAsia="SchoolBookSanPin"/>
        </w:rPr>
      </w:pPr>
      <w:r w:rsidRPr="00F20EB6">
        <w:rPr>
          <w:rFonts w:eastAsia="SchoolBookSanPi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575C92" w:rsidRPr="00F20EB6" w:rsidRDefault="00575C92" w:rsidP="00F20EB6">
      <w:pPr>
        <w:rPr>
          <w:rFonts w:eastAsia="SchoolBookSanPin"/>
        </w:rPr>
      </w:pPr>
      <w:r w:rsidRPr="00F20EB6">
        <w:rPr>
          <w:rFonts w:eastAsia="SchoolBookSanPin"/>
        </w:rPr>
        <w:t>описывать климат территории по климатограмме;</w:t>
      </w:r>
    </w:p>
    <w:p w:rsidR="00575C92" w:rsidRPr="00F20EB6" w:rsidRDefault="00575C92" w:rsidP="00F20EB6">
      <w:pPr>
        <w:rPr>
          <w:rFonts w:eastAsia="SchoolBookSanPin"/>
        </w:rPr>
      </w:pPr>
      <w:r w:rsidRPr="00F20EB6">
        <w:rPr>
          <w:rFonts w:eastAsia="SchoolBookSanPin"/>
          <w:position w:val="1"/>
        </w:rPr>
        <w:t>объяснять влияние климатообразующих факторов на климатические особенности территории;</w:t>
      </w:r>
    </w:p>
    <w:p w:rsidR="00575C92" w:rsidRPr="00F20EB6" w:rsidRDefault="00575C92" w:rsidP="00F20EB6">
      <w:pPr>
        <w:rPr>
          <w:rFonts w:eastAsia="SchoolBookSanPin"/>
        </w:rPr>
      </w:pPr>
      <w:r w:rsidRPr="00F20EB6">
        <w:rPr>
          <w:rFonts w:eastAsia="SchoolBookSanPin"/>
          <w:position w:val="1"/>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75C92" w:rsidRPr="00F20EB6" w:rsidRDefault="00575C92" w:rsidP="00F20EB6">
      <w:pPr>
        <w:rPr>
          <w:rFonts w:eastAsia="SchoolBookSanPin"/>
        </w:rPr>
      </w:pPr>
      <w:r w:rsidRPr="00F20EB6">
        <w:rPr>
          <w:rFonts w:eastAsia="SchoolBookSanPin"/>
          <w:position w:val="1"/>
        </w:rPr>
        <w:t>различать океанические течения;</w:t>
      </w:r>
    </w:p>
    <w:p w:rsidR="00575C92" w:rsidRPr="00F20EB6" w:rsidRDefault="00575C92" w:rsidP="00F20EB6">
      <w:pPr>
        <w:rPr>
          <w:rFonts w:eastAsia="SchoolBookSanPin"/>
        </w:rPr>
      </w:pPr>
      <w:r w:rsidRPr="00F20EB6">
        <w:rPr>
          <w:rFonts w:eastAsia="SchoolBookSanPin"/>
          <w:position w:val="1"/>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575C92" w:rsidRPr="00F20EB6" w:rsidRDefault="00575C92" w:rsidP="00F20EB6">
      <w:pPr>
        <w:rPr>
          <w:rFonts w:eastAsia="SchoolBookSanPin"/>
        </w:rPr>
      </w:pPr>
      <w:r w:rsidRPr="00F20EB6">
        <w:rPr>
          <w:rFonts w:eastAsia="SchoolBookSanPin"/>
          <w:position w:val="1"/>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575C92" w:rsidRPr="00F20EB6" w:rsidRDefault="00575C92" w:rsidP="00F20EB6">
      <w:pPr>
        <w:rPr>
          <w:rFonts w:eastAsia="SchoolBookSanPin"/>
        </w:rPr>
      </w:pPr>
      <w:r w:rsidRPr="00F20EB6">
        <w:rPr>
          <w:rFonts w:eastAsia="SchoolBookSanPin"/>
          <w:position w:val="1"/>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575C92" w:rsidRPr="00F20EB6" w:rsidRDefault="00575C92" w:rsidP="00F20EB6">
      <w:pPr>
        <w:rPr>
          <w:rFonts w:eastAsia="SchoolBookSanPin"/>
        </w:rPr>
      </w:pPr>
      <w:r w:rsidRPr="00F20EB6">
        <w:rPr>
          <w:rFonts w:eastAsia="SchoolBookSanPin"/>
          <w:position w:val="1"/>
        </w:rPr>
        <w:t>различать и сравнивать численность населения крупных стран мира;</w:t>
      </w:r>
    </w:p>
    <w:p w:rsidR="00575C92" w:rsidRPr="00F20EB6" w:rsidRDefault="00575C92" w:rsidP="00F20EB6">
      <w:pPr>
        <w:rPr>
          <w:rFonts w:eastAsia="SchoolBookSanPin"/>
        </w:rPr>
      </w:pPr>
      <w:r w:rsidRPr="00F20EB6">
        <w:rPr>
          <w:rFonts w:eastAsia="SchoolBookSanPin"/>
          <w:position w:val="1"/>
        </w:rPr>
        <w:t>сравнивать плотность населения различных территорий;</w:t>
      </w:r>
    </w:p>
    <w:p w:rsidR="00575C92" w:rsidRPr="00F20EB6" w:rsidRDefault="00575C92" w:rsidP="00F20EB6">
      <w:pPr>
        <w:rPr>
          <w:rFonts w:eastAsia="SchoolBookSanPin"/>
        </w:rPr>
      </w:pPr>
      <w:r w:rsidRPr="00F20EB6">
        <w:rPr>
          <w:rFonts w:eastAsia="SchoolBookSanPin"/>
          <w:position w:val="1"/>
        </w:rPr>
        <w:t>применять понятие «плотность населения» для решения учебных и (или) практико-ориентированных задач;</w:t>
      </w:r>
    </w:p>
    <w:p w:rsidR="00575C92" w:rsidRPr="00F20EB6" w:rsidRDefault="00575C92" w:rsidP="00F20EB6">
      <w:pPr>
        <w:rPr>
          <w:rFonts w:eastAsia="SchoolBookSanPin"/>
        </w:rPr>
      </w:pPr>
      <w:r w:rsidRPr="00F20EB6">
        <w:rPr>
          <w:rFonts w:eastAsia="SchoolBookSanPin"/>
          <w:position w:val="1"/>
        </w:rPr>
        <w:t>различать городские и сельские поселения;</w:t>
      </w:r>
    </w:p>
    <w:p w:rsidR="00575C92" w:rsidRPr="00F20EB6" w:rsidRDefault="00575C92" w:rsidP="00F20EB6">
      <w:pPr>
        <w:rPr>
          <w:rFonts w:eastAsia="SchoolBookSanPin"/>
        </w:rPr>
      </w:pPr>
      <w:r w:rsidRPr="00F20EB6">
        <w:rPr>
          <w:rFonts w:eastAsia="SchoolBookSanPin"/>
          <w:position w:val="1"/>
        </w:rPr>
        <w:t>приводить примеры крупнейших городов мира;</w:t>
      </w:r>
    </w:p>
    <w:p w:rsidR="00575C92" w:rsidRPr="00F20EB6" w:rsidRDefault="00575C92" w:rsidP="00F20EB6">
      <w:pPr>
        <w:rPr>
          <w:rFonts w:eastAsia="SchoolBookSanPin"/>
        </w:rPr>
      </w:pPr>
      <w:r w:rsidRPr="00F20EB6">
        <w:rPr>
          <w:rFonts w:eastAsia="SchoolBookSanPin"/>
          <w:position w:val="1"/>
        </w:rPr>
        <w:t>приводить примеры мировых и национальных религий;</w:t>
      </w:r>
    </w:p>
    <w:p w:rsidR="00575C92" w:rsidRPr="00F20EB6" w:rsidRDefault="00575C92" w:rsidP="00F20EB6">
      <w:pPr>
        <w:rPr>
          <w:rFonts w:eastAsia="SchoolBookSanPin"/>
        </w:rPr>
      </w:pPr>
      <w:r w:rsidRPr="00F20EB6">
        <w:rPr>
          <w:rFonts w:eastAsia="SchoolBookSanPin"/>
          <w:position w:val="1"/>
        </w:rPr>
        <w:t>проводить языковую классификацию народов;</w:t>
      </w:r>
    </w:p>
    <w:p w:rsidR="00575C92" w:rsidRPr="00F20EB6" w:rsidRDefault="00575C92" w:rsidP="00F20EB6">
      <w:pPr>
        <w:rPr>
          <w:rFonts w:eastAsia="SchoolBookSanPin"/>
        </w:rPr>
      </w:pPr>
      <w:r w:rsidRPr="00F20EB6">
        <w:rPr>
          <w:rFonts w:eastAsia="SchoolBookSanPin"/>
          <w:position w:val="1"/>
        </w:rPr>
        <w:t>различать основные виды хозяйственной деятельности людей на различных территориях;</w:t>
      </w:r>
    </w:p>
    <w:p w:rsidR="00575C92" w:rsidRPr="00F20EB6" w:rsidRDefault="00575C92" w:rsidP="00F20EB6">
      <w:pPr>
        <w:rPr>
          <w:rFonts w:eastAsia="SchoolBookSanPin"/>
        </w:rPr>
      </w:pPr>
      <w:r w:rsidRPr="00F20EB6">
        <w:rPr>
          <w:rFonts w:eastAsia="SchoolBookSanPin"/>
          <w:position w:val="1"/>
        </w:rPr>
        <w:t>определять страны по их существенным признакам;</w:t>
      </w:r>
    </w:p>
    <w:p w:rsidR="00575C92" w:rsidRPr="00F20EB6" w:rsidRDefault="00575C92" w:rsidP="00F20EB6">
      <w:pPr>
        <w:rPr>
          <w:rFonts w:eastAsia="SchoolBookSanPin"/>
        </w:rPr>
      </w:pPr>
      <w:r w:rsidRPr="00F20EB6">
        <w:rPr>
          <w:rFonts w:eastAsia="SchoolBookSanPin"/>
          <w:position w:val="1"/>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575C92" w:rsidRPr="00F20EB6" w:rsidRDefault="00575C92" w:rsidP="00F20EB6">
      <w:pPr>
        <w:rPr>
          <w:rFonts w:eastAsia="SchoolBookSanPin"/>
        </w:rPr>
      </w:pPr>
      <w:r w:rsidRPr="00F20EB6">
        <w:rPr>
          <w:rFonts w:eastAsia="SchoolBookSanPin"/>
          <w:position w:val="1"/>
        </w:rPr>
        <w:t>объяснять особенности природы, населения и хозяйства отдельных территорий;</w:t>
      </w:r>
    </w:p>
    <w:p w:rsidR="00575C92" w:rsidRPr="00F20EB6" w:rsidRDefault="00575C92" w:rsidP="00F20EB6">
      <w:pPr>
        <w:rPr>
          <w:rFonts w:eastAsia="SchoolBookSanPin"/>
        </w:rPr>
      </w:pPr>
      <w:r w:rsidRPr="00F20EB6">
        <w:rPr>
          <w:rFonts w:eastAsia="SchoolBookSanPin"/>
          <w:position w:val="1"/>
        </w:rPr>
        <w:t>использовать знания о населении материков и стран для решения различных учебных и практико-ориентированных задач;</w:t>
      </w:r>
    </w:p>
    <w:p w:rsidR="00575C92" w:rsidRPr="00F20EB6" w:rsidRDefault="00575C92" w:rsidP="00F20EB6">
      <w:pPr>
        <w:rPr>
          <w:rFonts w:eastAsia="SchoolBookSanPin"/>
        </w:rPr>
      </w:pPr>
      <w:r w:rsidRPr="00F20EB6">
        <w:rPr>
          <w:rFonts w:eastAsia="SchoolBookSanPin"/>
          <w:position w:val="1"/>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F20EB6">
        <w:rPr>
          <w:rFonts w:eastAsia="SchoolBookSanPin"/>
        </w:rPr>
        <w:t>изучения особенностей природы, населения и хозяйства отдельных территорий;</w:t>
      </w:r>
    </w:p>
    <w:p w:rsidR="00575C92" w:rsidRPr="00F20EB6" w:rsidRDefault="00575C92" w:rsidP="00F20EB6">
      <w:pPr>
        <w:rPr>
          <w:rFonts w:eastAsia="SchoolBookSanPin"/>
        </w:rPr>
      </w:pPr>
      <w:r w:rsidRPr="00F20EB6">
        <w:rPr>
          <w:rFonts w:eastAsia="SchoolBookSanPin"/>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75C92" w:rsidRPr="00F20EB6" w:rsidRDefault="00575C92" w:rsidP="00F20EB6">
      <w:pPr>
        <w:rPr>
          <w:rFonts w:eastAsia="SchoolBookSanPin"/>
        </w:rPr>
      </w:pPr>
      <w:r w:rsidRPr="00F20EB6">
        <w:rPr>
          <w:rFonts w:eastAsia="SchoolBookSanPi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575C92" w:rsidRPr="00F20EB6" w:rsidRDefault="00575C92" w:rsidP="00F20EB6">
      <w:pPr>
        <w:rPr>
          <w:rFonts w:eastAsia="SchoolBookSanPin"/>
        </w:rPr>
      </w:pPr>
      <w:r w:rsidRPr="00F20EB6">
        <w:rPr>
          <w:rFonts w:eastAsia="SchoolBookSanPin"/>
        </w:rPr>
        <w:t>приводить примеры взаимодействия природы и общества в пределах отдельных территорий;</w:t>
      </w:r>
    </w:p>
    <w:p w:rsidR="00575C92" w:rsidRPr="00F20EB6" w:rsidRDefault="00575C92" w:rsidP="00F20EB6">
      <w:pPr>
        <w:rPr>
          <w:rFonts w:eastAsia="SchoolBookSanPin"/>
        </w:rPr>
      </w:pPr>
      <w:r w:rsidRPr="00F20EB6">
        <w:rPr>
          <w:rFonts w:eastAsia="SchoolBookSanPi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575C92" w:rsidRPr="00F20EB6" w:rsidRDefault="00575C92" w:rsidP="00F20EB6">
      <w:pPr>
        <w:rPr>
          <w:rFonts w:eastAsia="OfficinaSansBoldITC"/>
          <w:color w:val="C00000"/>
        </w:rPr>
      </w:pPr>
      <w:r w:rsidRPr="00F20EB6">
        <w:rPr>
          <w:rFonts w:eastAsia="SchoolBookSanPin"/>
          <w:bCs/>
        </w:rPr>
        <w:t xml:space="preserve">Предметные результаты освоения программы по географии. К концу 8 класса обучающийся научится: </w:t>
      </w:r>
    </w:p>
    <w:p w:rsidR="00575C92" w:rsidRPr="00F20EB6" w:rsidRDefault="00575C92" w:rsidP="00F20EB6">
      <w:pPr>
        <w:rPr>
          <w:rFonts w:eastAsia="SchoolBookSanPin"/>
        </w:rPr>
      </w:pPr>
      <w:r w:rsidRPr="00F20EB6">
        <w:rPr>
          <w:rFonts w:eastAsia="SchoolBookSanPin"/>
        </w:rPr>
        <w:t>характеризовать основные этапы истории формирования и изучения территории России;</w:t>
      </w:r>
    </w:p>
    <w:p w:rsidR="00575C92" w:rsidRPr="00F20EB6" w:rsidRDefault="00575C92" w:rsidP="00F20EB6">
      <w:pPr>
        <w:rPr>
          <w:rFonts w:eastAsia="SchoolBookSanPin"/>
        </w:rPr>
      </w:pPr>
      <w:r w:rsidRPr="00F20EB6">
        <w:rPr>
          <w:rFonts w:eastAsia="SchoolBookSanPin"/>
        </w:rPr>
        <w:t>находить в различных источниках информации факты, позволяющие определить вклад российских учёных и путешественников в освоение страны;</w:t>
      </w:r>
    </w:p>
    <w:p w:rsidR="00575C92" w:rsidRPr="00F20EB6" w:rsidRDefault="00575C92" w:rsidP="00F20EB6">
      <w:pPr>
        <w:rPr>
          <w:rFonts w:eastAsia="SchoolBookSanPin"/>
        </w:rPr>
      </w:pPr>
      <w:r w:rsidRPr="00F20EB6">
        <w:rPr>
          <w:rFonts w:eastAsia="SchoolBookSanPin"/>
        </w:rPr>
        <w:t>характеризовать географическое положение России с использованием информации из различных источников;</w:t>
      </w:r>
    </w:p>
    <w:p w:rsidR="00575C92" w:rsidRPr="00F20EB6" w:rsidRDefault="00575C92" w:rsidP="00F20EB6">
      <w:pPr>
        <w:rPr>
          <w:rFonts w:eastAsia="SchoolBookSanPin"/>
        </w:rPr>
      </w:pPr>
      <w:r w:rsidRPr="00F20EB6">
        <w:rPr>
          <w:rFonts w:eastAsia="SchoolBookSanPin"/>
        </w:rPr>
        <w:t>различать федеральные округа, крупные географические районы и макрорегионы России;</w:t>
      </w:r>
    </w:p>
    <w:p w:rsidR="00575C92" w:rsidRPr="00F20EB6" w:rsidRDefault="00575C92" w:rsidP="00F20EB6">
      <w:pPr>
        <w:rPr>
          <w:rFonts w:eastAsia="SchoolBookSanPin"/>
        </w:rPr>
      </w:pPr>
      <w:r w:rsidRPr="00F20EB6">
        <w:rPr>
          <w:rFonts w:eastAsia="SchoolBookSanPin"/>
        </w:rPr>
        <w:t>приводить примеры субъектов Российской Федерации разных видов и показывать их на географической карте;</w:t>
      </w:r>
    </w:p>
    <w:p w:rsidR="00575C92" w:rsidRPr="00F20EB6" w:rsidRDefault="00575C92" w:rsidP="00F20EB6">
      <w:pPr>
        <w:rPr>
          <w:rFonts w:eastAsia="SchoolBookSanPin"/>
        </w:rPr>
      </w:pPr>
      <w:r w:rsidRPr="00F20EB6">
        <w:rPr>
          <w:rFonts w:eastAsia="SchoolBookSanPin"/>
        </w:rPr>
        <w:t>оценивать влияние географического положения регионов России на особенности природы, жизнь и хозяйственную деятельность населения;</w:t>
      </w:r>
    </w:p>
    <w:p w:rsidR="00575C92" w:rsidRPr="00F20EB6" w:rsidRDefault="00575C92" w:rsidP="00F20EB6">
      <w:pPr>
        <w:rPr>
          <w:rFonts w:eastAsia="SchoolBookSanPin"/>
        </w:rPr>
      </w:pPr>
      <w:r w:rsidRPr="00F20EB6">
        <w:rPr>
          <w:rFonts w:eastAsia="SchoolBookSanPin"/>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575C92" w:rsidRPr="00F20EB6" w:rsidRDefault="00575C92" w:rsidP="00F20EB6">
      <w:pPr>
        <w:rPr>
          <w:rFonts w:eastAsia="SchoolBookSanPin"/>
        </w:rPr>
      </w:pPr>
      <w:r w:rsidRPr="00F20EB6">
        <w:rPr>
          <w:rFonts w:eastAsia="SchoolBookSanPin"/>
        </w:rPr>
        <w:t>оценивать степень благоприятности природных условий в пределах отдельных регионов страны;</w:t>
      </w:r>
    </w:p>
    <w:p w:rsidR="00575C92" w:rsidRPr="00F20EB6" w:rsidRDefault="00575C92" w:rsidP="00F20EB6">
      <w:pPr>
        <w:rPr>
          <w:rFonts w:eastAsia="SchoolBookSanPin"/>
          <w:position w:val="1"/>
        </w:rPr>
      </w:pPr>
      <w:r w:rsidRPr="00F20EB6">
        <w:rPr>
          <w:rFonts w:eastAsia="SchoolBookSanPin"/>
          <w:position w:val="1"/>
        </w:rPr>
        <w:t>проводить классификацию природных ресурсов;</w:t>
      </w:r>
    </w:p>
    <w:p w:rsidR="00575C92" w:rsidRPr="00F20EB6" w:rsidRDefault="00575C92" w:rsidP="00F20EB6">
      <w:pPr>
        <w:rPr>
          <w:rFonts w:eastAsia="SchoolBookSanPin"/>
        </w:rPr>
      </w:pPr>
      <w:r w:rsidRPr="00F20EB6">
        <w:rPr>
          <w:rFonts w:eastAsia="SchoolBookSanPin"/>
        </w:rPr>
        <w:t>распознавать типы природопользования;</w:t>
      </w:r>
    </w:p>
    <w:p w:rsidR="00575C92" w:rsidRPr="00F20EB6" w:rsidRDefault="00575C92" w:rsidP="00F20EB6">
      <w:pPr>
        <w:rPr>
          <w:rFonts w:eastAsia="SchoolBookSanPin"/>
        </w:rPr>
      </w:pPr>
      <w:r w:rsidRPr="00F20EB6">
        <w:rPr>
          <w:rFonts w:eastAsia="SchoolBookSanPin"/>
          <w:position w:val="1"/>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575C92" w:rsidRPr="00F20EB6" w:rsidRDefault="00575C92" w:rsidP="00F20EB6">
      <w:pPr>
        <w:rPr>
          <w:rFonts w:eastAsia="SchoolBookSanPin"/>
        </w:rPr>
      </w:pPr>
      <w:r w:rsidRPr="00F20EB6">
        <w:rPr>
          <w:rFonts w:eastAsia="SchoolBookSanPin"/>
          <w:position w:val="1"/>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w:t>
      </w:r>
      <w:r w:rsidRPr="00F20EB6">
        <w:rPr>
          <w:rFonts w:eastAsia="SchoolBookSanPin"/>
          <w:position w:val="1"/>
        </w:rPr>
        <w:lastRenderedPageBreak/>
        <w:t>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575C92" w:rsidRPr="00F20EB6" w:rsidRDefault="00575C92" w:rsidP="00F20EB6">
      <w:pPr>
        <w:rPr>
          <w:rFonts w:eastAsia="SchoolBookSanPin"/>
        </w:rPr>
      </w:pPr>
      <w:r w:rsidRPr="00F20EB6">
        <w:rPr>
          <w:rFonts w:eastAsia="SchoolBookSanPin"/>
          <w:position w:val="1"/>
        </w:rPr>
        <w:t>сравнивать особенности компонентов природы отдельных территорий страны;</w:t>
      </w:r>
    </w:p>
    <w:p w:rsidR="00575C92" w:rsidRPr="00F20EB6" w:rsidRDefault="00575C92" w:rsidP="00F20EB6">
      <w:pPr>
        <w:rPr>
          <w:rFonts w:eastAsia="SchoolBookSanPin"/>
        </w:rPr>
      </w:pPr>
      <w:r w:rsidRPr="00F20EB6">
        <w:rPr>
          <w:rFonts w:eastAsia="SchoolBookSanPin"/>
          <w:position w:val="1"/>
        </w:rPr>
        <w:t>объяснять особенности компонентов природы отдельных территорий страны;</w:t>
      </w:r>
    </w:p>
    <w:p w:rsidR="00575C92" w:rsidRPr="00F20EB6" w:rsidRDefault="00575C92" w:rsidP="00F20EB6">
      <w:pPr>
        <w:rPr>
          <w:rFonts w:eastAsia="SchoolBookSanPin"/>
        </w:rPr>
      </w:pPr>
      <w:r w:rsidRPr="00F20EB6">
        <w:rPr>
          <w:rFonts w:eastAsia="SchoolBookSanPin"/>
          <w:position w:val="1"/>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575C92" w:rsidRPr="00F20EB6" w:rsidRDefault="00575C92" w:rsidP="00F20EB6">
      <w:pPr>
        <w:rPr>
          <w:rFonts w:eastAsia="SchoolBookSanPin"/>
        </w:rPr>
      </w:pPr>
      <w:r w:rsidRPr="00F20EB6">
        <w:rPr>
          <w:rFonts w:eastAsia="SchoolBookSanPin"/>
          <w:position w:val="1"/>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575C92" w:rsidRPr="00F20EB6" w:rsidRDefault="00575C92" w:rsidP="00F20EB6">
      <w:pPr>
        <w:rPr>
          <w:rFonts w:eastAsia="SchoolBookSanPin"/>
        </w:rPr>
      </w:pPr>
      <w:r w:rsidRPr="00F20EB6">
        <w:rPr>
          <w:rFonts w:eastAsia="SchoolBookSanPin"/>
          <w:position w:val="1"/>
        </w:rPr>
        <w:t>объяснять распространение по территории страны областей современного горообразования, землетрясений и вулканизма;</w:t>
      </w:r>
    </w:p>
    <w:p w:rsidR="00575C92" w:rsidRPr="00F20EB6" w:rsidRDefault="00575C92" w:rsidP="00F20EB6">
      <w:pPr>
        <w:rPr>
          <w:rFonts w:eastAsia="SchoolBookSanPin"/>
        </w:rPr>
      </w:pPr>
      <w:r w:rsidRPr="00F20EB6">
        <w:rPr>
          <w:rFonts w:eastAsia="SchoolBookSanPin"/>
          <w:position w:val="1"/>
        </w:rPr>
        <w:t>применять понятия «плита», «щит», «моренный холм», «бараньи лбы», «бархан», «дюна» для решения учебных и (или) практико-ориентированных задач;</w:t>
      </w:r>
    </w:p>
    <w:p w:rsidR="00575C92" w:rsidRPr="00F20EB6" w:rsidRDefault="00575C92" w:rsidP="00F20EB6">
      <w:pPr>
        <w:rPr>
          <w:rFonts w:eastAsia="SchoolBookSanPin"/>
        </w:rPr>
      </w:pPr>
      <w:r w:rsidRPr="00F20EB6">
        <w:rPr>
          <w:rFonts w:eastAsia="SchoolBookSanPin"/>
          <w:position w:val="1"/>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575C92" w:rsidRPr="00F20EB6" w:rsidRDefault="00575C92" w:rsidP="00F20EB6">
      <w:pPr>
        <w:rPr>
          <w:rFonts w:eastAsia="SchoolBookSanPin"/>
        </w:rPr>
      </w:pPr>
      <w:r w:rsidRPr="00F20EB6">
        <w:rPr>
          <w:rFonts w:eastAsia="SchoolBookSanPin"/>
          <w:position w:val="1"/>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575C92" w:rsidRPr="00F20EB6" w:rsidRDefault="00575C92" w:rsidP="00F20EB6">
      <w:pPr>
        <w:rPr>
          <w:rFonts w:eastAsia="SchoolBookSanPin"/>
          <w:position w:val="1"/>
        </w:rPr>
      </w:pPr>
      <w:r w:rsidRPr="00F20EB6">
        <w:rPr>
          <w:rFonts w:eastAsia="SchoolBookSanPin"/>
          <w:position w:val="1"/>
        </w:rPr>
        <w:t>описывать и прогнозировать погоду территории по карте погоды;</w:t>
      </w:r>
    </w:p>
    <w:p w:rsidR="00575C92" w:rsidRPr="00F20EB6" w:rsidRDefault="00575C92" w:rsidP="00F20EB6">
      <w:pPr>
        <w:rPr>
          <w:rFonts w:eastAsia="SchoolBookSanPin"/>
        </w:rPr>
      </w:pPr>
      <w:r w:rsidRPr="00F20EB6">
        <w:rPr>
          <w:rFonts w:eastAsia="SchoolBookSanPin"/>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575C92" w:rsidRPr="00F20EB6" w:rsidRDefault="00575C92" w:rsidP="00F20EB6">
      <w:pPr>
        <w:rPr>
          <w:rFonts w:eastAsia="SchoolBookSanPin"/>
        </w:rPr>
      </w:pPr>
      <w:r w:rsidRPr="00F20EB6">
        <w:rPr>
          <w:rFonts w:eastAsia="SchoolBookSanPin"/>
        </w:rPr>
        <w:t>проводить классификацию типов климата и почв России;</w:t>
      </w:r>
    </w:p>
    <w:p w:rsidR="00575C92" w:rsidRPr="00F20EB6" w:rsidRDefault="00575C92" w:rsidP="00F20EB6">
      <w:pPr>
        <w:rPr>
          <w:rFonts w:eastAsia="SchoolBookSanPin"/>
        </w:rPr>
      </w:pPr>
      <w:r w:rsidRPr="00F20EB6">
        <w:rPr>
          <w:rFonts w:eastAsia="SchoolBookSanPin"/>
          <w:position w:val="1"/>
        </w:rPr>
        <w:t>распознавать показатели, характеризующие состояние окружающей среды;</w:t>
      </w:r>
    </w:p>
    <w:p w:rsidR="00575C92" w:rsidRPr="00F20EB6" w:rsidRDefault="00575C92" w:rsidP="00F20EB6">
      <w:pPr>
        <w:rPr>
          <w:rFonts w:eastAsia="SchoolBookSanPin"/>
        </w:rPr>
      </w:pPr>
      <w:r w:rsidRPr="00F20EB6">
        <w:rPr>
          <w:rFonts w:eastAsia="SchoolBookSanPin"/>
          <w:position w:val="1"/>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575C92" w:rsidRPr="00F20EB6" w:rsidRDefault="00575C92" w:rsidP="00F20EB6">
      <w:pPr>
        <w:rPr>
          <w:rFonts w:eastAsia="SchoolBookSanPin"/>
        </w:rPr>
      </w:pPr>
      <w:r w:rsidRPr="00F20EB6">
        <w:rPr>
          <w:rFonts w:eastAsia="SchoolBookSanPin"/>
          <w:position w:val="1"/>
        </w:rPr>
        <w:t>приводить примеры мер безопасности, в том числе для экономики семьи, в случае природных стихийных бедствий и техногенных катастроф;</w:t>
      </w:r>
    </w:p>
    <w:p w:rsidR="00575C92" w:rsidRPr="00F20EB6" w:rsidRDefault="00575C92" w:rsidP="00F20EB6">
      <w:pPr>
        <w:rPr>
          <w:rFonts w:eastAsia="SchoolBookSanPin"/>
        </w:rPr>
      </w:pPr>
      <w:r w:rsidRPr="00F20EB6">
        <w:rPr>
          <w:rFonts w:eastAsia="SchoolBookSanPin"/>
          <w:position w:val="1"/>
        </w:rPr>
        <w:t>приводить примеры рационального и нерационального природопользования;</w:t>
      </w:r>
    </w:p>
    <w:p w:rsidR="00575C92" w:rsidRPr="00F20EB6" w:rsidRDefault="00575C92" w:rsidP="00F20EB6">
      <w:pPr>
        <w:rPr>
          <w:rFonts w:eastAsia="SchoolBookSanPin"/>
        </w:rPr>
      </w:pPr>
      <w:r w:rsidRPr="00F20EB6">
        <w:rPr>
          <w:rFonts w:eastAsia="SchoolBookSanPin"/>
          <w:position w:val="1"/>
        </w:rPr>
        <w:t>приводить примеры особо охраняемых природных территорий России и своего края, животных и растений, занесённых в Красную книгу России;</w:t>
      </w:r>
    </w:p>
    <w:p w:rsidR="00575C92" w:rsidRPr="00F20EB6" w:rsidRDefault="00575C92" w:rsidP="00F20EB6">
      <w:pPr>
        <w:rPr>
          <w:rFonts w:eastAsia="SchoolBookSanPin"/>
        </w:rPr>
      </w:pPr>
      <w:r w:rsidRPr="00F20EB6">
        <w:rPr>
          <w:rFonts w:eastAsia="SchoolBookSanPin"/>
          <w:position w:val="1"/>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75C92" w:rsidRPr="00F20EB6" w:rsidRDefault="00575C92" w:rsidP="00F20EB6">
      <w:pPr>
        <w:rPr>
          <w:rFonts w:eastAsia="SchoolBookSanPin"/>
        </w:rPr>
      </w:pPr>
      <w:r w:rsidRPr="00F20EB6">
        <w:rPr>
          <w:rFonts w:eastAsia="SchoolBookSanPin"/>
          <w:position w:val="1"/>
        </w:rPr>
        <w:t>приводить примеры адаптации человека к разнообразным природным условиям на территории страны;</w:t>
      </w:r>
    </w:p>
    <w:p w:rsidR="00575C92" w:rsidRPr="00F20EB6" w:rsidRDefault="00575C92" w:rsidP="00F20EB6">
      <w:pPr>
        <w:rPr>
          <w:rFonts w:eastAsia="SchoolBookSanPin"/>
        </w:rPr>
      </w:pPr>
      <w:r w:rsidRPr="00F20EB6">
        <w:rPr>
          <w:rFonts w:eastAsia="SchoolBookSanPin"/>
          <w:position w:val="1"/>
        </w:rPr>
        <w:lastRenderedPageBreak/>
        <w:t>сравнивать показатели воспроизводства и качества населения России с мировыми показателями и показателями других стран;</w:t>
      </w:r>
    </w:p>
    <w:p w:rsidR="00575C92" w:rsidRPr="00F20EB6" w:rsidRDefault="00575C92" w:rsidP="00F20EB6">
      <w:pPr>
        <w:rPr>
          <w:rFonts w:eastAsia="SchoolBookSanPin"/>
        </w:rPr>
      </w:pPr>
      <w:r w:rsidRPr="00F20EB6">
        <w:rPr>
          <w:rFonts w:eastAsia="SchoolBookSanPin"/>
          <w:position w:val="1"/>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575C92" w:rsidRPr="00F20EB6" w:rsidRDefault="00575C92" w:rsidP="00F20EB6">
      <w:pPr>
        <w:rPr>
          <w:rFonts w:eastAsia="SchoolBookSanPin"/>
        </w:rPr>
      </w:pPr>
      <w:r w:rsidRPr="00F20EB6">
        <w:rPr>
          <w:rFonts w:eastAsia="SchoolBookSanPin"/>
          <w:position w:val="1"/>
        </w:rPr>
        <w:t>проводить классификацию населённых пунктов и регионов России по заданным основаниям;</w:t>
      </w:r>
    </w:p>
    <w:p w:rsidR="00575C92" w:rsidRPr="00F20EB6" w:rsidRDefault="00575C92" w:rsidP="00F20EB6">
      <w:pPr>
        <w:rPr>
          <w:rFonts w:eastAsia="SchoolBookSanPin"/>
        </w:rPr>
      </w:pPr>
      <w:r w:rsidRPr="00F20EB6">
        <w:rPr>
          <w:rFonts w:eastAsia="SchoolBookSanPin"/>
          <w:position w:val="1"/>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575C92" w:rsidRPr="00F20EB6" w:rsidRDefault="00575C92" w:rsidP="00F20EB6">
      <w:pPr>
        <w:rPr>
          <w:rFonts w:eastAsia="SchoolBookSanPin"/>
        </w:rPr>
      </w:pPr>
      <w:r w:rsidRPr="00F20EB6">
        <w:rPr>
          <w:rFonts w:eastAsia="SchoolBookSanPin"/>
          <w:position w:val="1"/>
        </w:rPr>
        <w:t>применять понятия «рождаемость», «смертность», «естественный прирост населения», «миграционный прирост на</w:t>
      </w:r>
      <w:r w:rsidRPr="00F20EB6">
        <w:rPr>
          <w:rFonts w:eastAsia="SchoolBookSanPin"/>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575C92" w:rsidRPr="00F20EB6" w:rsidRDefault="00575C92" w:rsidP="00F20EB6">
      <w:pPr>
        <w:rPr>
          <w:rFonts w:eastAsia="SchoolBookSanPin"/>
        </w:rPr>
      </w:pPr>
      <w:r w:rsidRPr="00F20EB6">
        <w:rPr>
          <w:rFonts w:eastAsia="SchoolBookSanPi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575C92" w:rsidRPr="00F20EB6" w:rsidRDefault="00575C92" w:rsidP="00F20EB6">
      <w:pPr>
        <w:rPr>
          <w:rFonts w:eastAsia="OfficinaSansBoldITC"/>
          <w:color w:val="C00000"/>
        </w:rPr>
      </w:pPr>
      <w:r w:rsidRPr="00F20EB6">
        <w:rPr>
          <w:rFonts w:eastAsia="SchoolBookSanPin"/>
          <w:bCs/>
        </w:rPr>
        <w:t xml:space="preserve">Предметные результаты освоения программы по географии. К концу 9 класса обучающийся научится: </w:t>
      </w:r>
    </w:p>
    <w:p w:rsidR="00575C92" w:rsidRPr="00F20EB6" w:rsidRDefault="00575C92" w:rsidP="00F20EB6">
      <w:pPr>
        <w:rPr>
          <w:rFonts w:eastAsia="SchoolBookSanPin"/>
        </w:rPr>
      </w:pPr>
      <w:r w:rsidRPr="00F20EB6">
        <w:rPr>
          <w:rFonts w:eastAsia="SchoolBookSanPi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75C92" w:rsidRPr="00F20EB6" w:rsidRDefault="00575C92" w:rsidP="00F20EB6">
      <w:pPr>
        <w:rPr>
          <w:rFonts w:eastAsia="SchoolBookSanPin"/>
        </w:rPr>
      </w:pPr>
      <w:r w:rsidRPr="00F20EB6">
        <w:rPr>
          <w:rFonts w:eastAsia="SchoolBookSanPi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575C92" w:rsidRPr="00F20EB6" w:rsidRDefault="00575C92" w:rsidP="00F20EB6">
      <w:pPr>
        <w:rPr>
          <w:rFonts w:eastAsia="SchoolBookSanPin"/>
        </w:rPr>
      </w:pPr>
      <w:r w:rsidRPr="00F20EB6">
        <w:rPr>
          <w:rFonts w:eastAsia="SchoolBookSanPin"/>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575C92" w:rsidRPr="00F20EB6" w:rsidRDefault="00575C92" w:rsidP="00F20EB6">
      <w:pPr>
        <w:rPr>
          <w:rFonts w:eastAsia="SchoolBookSanPin"/>
        </w:rPr>
      </w:pPr>
      <w:r w:rsidRPr="00F20EB6">
        <w:rPr>
          <w:rFonts w:eastAsia="SchoolBookSanPin"/>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575C92" w:rsidRPr="00F20EB6" w:rsidRDefault="00575C92" w:rsidP="00F20EB6">
      <w:pPr>
        <w:rPr>
          <w:rFonts w:eastAsia="SchoolBookSanPin"/>
        </w:rPr>
      </w:pPr>
      <w:r w:rsidRPr="00F20EB6">
        <w:rPr>
          <w:rFonts w:eastAsia="SchoolBookSanPin"/>
        </w:rPr>
        <w:t xml:space="preserve">применять понятия «экономико-географическое положение», </w:t>
      </w:r>
      <w:r w:rsidRPr="00F20EB6">
        <w:rPr>
          <w:rFonts w:eastAsia="SchoolBookSanPin"/>
          <w:position w:val="1"/>
        </w:rPr>
        <w:t xml:space="preserve">«состав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w:t>
      </w:r>
      <w:r w:rsidRPr="00F20EB6">
        <w:rPr>
          <w:rFonts w:eastAsia="SchoolBookSanPin"/>
          <w:position w:val="1"/>
        </w:rPr>
        <w:lastRenderedPageBreak/>
        <w:t>ком</w:t>
      </w:r>
      <w:r w:rsidRPr="00F20EB6">
        <w:rPr>
          <w:rFonts w:eastAsia="SchoolBookSanPin"/>
        </w:rPr>
        <w:t>плекс», «металлургический комплекс», «ВИЭ», «ТЭК», для решения учебных и (или) практико-ориентированных задач;</w:t>
      </w:r>
    </w:p>
    <w:p w:rsidR="00575C92" w:rsidRPr="00F20EB6" w:rsidRDefault="00575C92" w:rsidP="00F20EB6">
      <w:pPr>
        <w:rPr>
          <w:rFonts w:eastAsia="SchoolBookSanPin"/>
        </w:rPr>
      </w:pPr>
      <w:r w:rsidRPr="00F20EB6">
        <w:rPr>
          <w:rFonts w:eastAsia="SchoolBookSanPin"/>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575C92" w:rsidRPr="00F20EB6" w:rsidRDefault="00575C92" w:rsidP="00F20EB6">
      <w:pPr>
        <w:rPr>
          <w:rFonts w:eastAsia="SchoolBookSanPin"/>
        </w:rPr>
      </w:pPr>
      <w:r w:rsidRPr="00F20EB6">
        <w:rPr>
          <w:rFonts w:eastAsia="SchoolBookSanPin"/>
        </w:rPr>
        <w:t>различать территории опережающего развития, Арктическую зону и зону Севера России;</w:t>
      </w:r>
    </w:p>
    <w:p w:rsidR="00575C92" w:rsidRPr="00F20EB6" w:rsidRDefault="00575C92" w:rsidP="00F20EB6">
      <w:pPr>
        <w:rPr>
          <w:rFonts w:eastAsia="SchoolBookSanPin"/>
        </w:rPr>
      </w:pPr>
      <w:r w:rsidRPr="00F20EB6">
        <w:rPr>
          <w:rFonts w:eastAsia="SchoolBookSanPin"/>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575C92" w:rsidRPr="00F20EB6" w:rsidRDefault="00575C92" w:rsidP="00F20EB6">
      <w:pPr>
        <w:rPr>
          <w:rFonts w:eastAsia="SchoolBookSanPin"/>
        </w:rPr>
      </w:pPr>
      <w:r w:rsidRPr="00F20EB6">
        <w:rPr>
          <w:rFonts w:eastAsia="SchoolBookSanPin"/>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575C92" w:rsidRPr="00F20EB6" w:rsidRDefault="00575C92" w:rsidP="00F20EB6">
      <w:pPr>
        <w:rPr>
          <w:rFonts w:eastAsia="SchoolBookSanPin"/>
        </w:rPr>
      </w:pPr>
      <w:r w:rsidRPr="00F20EB6">
        <w:rPr>
          <w:rFonts w:eastAsia="SchoolBookSanPin"/>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575C92" w:rsidRPr="00F20EB6" w:rsidRDefault="00575C92" w:rsidP="00F20EB6">
      <w:pPr>
        <w:rPr>
          <w:rFonts w:eastAsia="SchoolBookSanPin"/>
        </w:rPr>
      </w:pPr>
      <w:r w:rsidRPr="00F20EB6">
        <w:rPr>
          <w:rFonts w:eastAsia="SchoolBookSanPin"/>
        </w:rPr>
        <w:t>различать ВВП, ВРП и ИЧР как показатели уровня развития страны и её регионов;</w:t>
      </w:r>
    </w:p>
    <w:p w:rsidR="00575C92" w:rsidRPr="00F20EB6" w:rsidRDefault="00575C92" w:rsidP="00F20EB6">
      <w:pPr>
        <w:rPr>
          <w:rFonts w:eastAsia="SchoolBookSanPin"/>
        </w:rPr>
      </w:pPr>
      <w:r w:rsidRPr="00F20EB6">
        <w:rPr>
          <w:rFonts w:eastAsia="SchoolBookSanPin"/>
        </w:rPr>
        <w:t>различать природно-ресурсный, человеческий и производственный капитал;</w:t>
      </w:r>
    </w:p>
    <w:p w:rsidR="00575C92" w:rsidRPr="00F20EB6" w:rsidRDefault="00575C92" w:rsidP="00F20EB6">
      <w:pPr>
        <w:rPr>
          <w:rFonts w:eastAsia="SchoolBookSanPin"/>
        </w:rPr>
      </w:pPr>
      <w:r w:rsidRPr="00F20EB6">
        <w:rPr>
          <w:rFonts w:eastAsia="SchoolBookSanPin"/>
        </w:rPr>
        <w:t>различать виды транспорта и основные показатели их работы: грузооборот и пассажирооборот;</w:t>
      </w:r>
    </w:p>
    <w:p w:rsidR="00575C92" w:rsidRPr="00F20EB6" w:rsidRDefault="00575C92" w:rsidP="00F20EB6">
      <w:pPr>
        <w:rPr>
          <w:rFonts w:eastAsia="SchoolBookSanPin"/>
        </w:rPr>
      </w:pPr>
      <w:r w:rsidRPr="00F20EB6">
        <w:rPr>
          <w:rFonts w:eastAsia="SchoolBookSanPi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575C92" w:rsidRPr="00F20EB6" w:rsidRDefault="00575C92" w:rsidP="00F20EB6">
      <w:pPr>
        <w:rPr>
          <w:rFonts w:eastAsia="SchoolBookSanPin"/>
        </w:rPr>
      </w:pPr>
      <w:r w:rsidRPr="00F20EB6">
        <w:rPr>
          <w:rFonts w:eastAsia="SchoolBookSanPin"/>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575C92" w:rsidRPr="00F20EB6" w:rsidRDefault="00575C92" w:rsidP="00F20EB6">
      <w:pPr>
        <w:rPr>
          <w:rFonts w:eastAsia="SchoolBookSanPin"/>
        </w:rPr>
      </w:pPr>
      <w:r w:rsidRPr="00F20EB6">
        <w:rPr>
          <w:rFonts w:eastAsia="SchoolBookSanPi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575C92" w:rsidRPr="00F20EB6" w:rsidRDefault="00575C92" w:rsidP="00F20EB6">
      <w:pPr>
        <w:rPr>
          <w:rFonts w:eastAsia="SchoolBookSanPin"/>
        </w:rPr>
      </w:pPr>
      <w:r w:rsidRPr="00F20EB6">
        <w:rPr>
          <w:rFonts w:eastAsia="SchoolBookSanPi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575C92" w:rsidRPr="00F20EB6" w:rsidRDefault="00575C92" w:rsidP="00F20EB6">
      <w:pPr>
        <w:rPr>
          <w:rFonts w:eastAsia="SchoolBookSanPin"/>
        </w:rPr>
      </w:pPr>
      <w:r w:rsidRPr="00F20EB6">
        <w:rPr>
          <w:rFonts w:eastAsia="SchoolBookSanPin"/>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575C92" w:rsidRPr="00F20EB6" w:rsidRDefault="00575C92" w:rsidP="00F20EB6">
      <w:pPr>
        <w:rPr>
          <w:rFonts w:eastAsia="SchoolBookSanPin"/>
        </w:rPr>
      </w:pPr>
      <w:r w:rsidRPr="00F20EB6">
        <w:rPr>
          <w:rFonts w:eastAsia="SchoolBookSanPin"/>
        </w:rPr>
        <w:t>объяснять географические различия населения и хозяйства территорий крупных регионов страны;</w:t>
      </w:r>
    </w:p>
    <w:p w:rsidR="00575C92" w:rsidRPr="00F20EB6" w:rsidRDefault="00575C92" w:rsidP="00F20EB6">
      <w:pPr>
        <w:rPr>
          <w:rFonts w:eastAsia="SchoolBookSanPin"/>
        </w:rPr>
      </w:pPr>
      <w:r w:rsidRPr="00F20EB6">
        <w:rPr>
          <w:rFonts w:eastAsia="SchoolBookSanPin"/>
        </w:rPr>
        <w:lastRenderedPageBreak/>
        <w:t>сравнивать географическое положение, географические особенности природно-ресурсного потенциала, населения и хозяйства регионов России;</w:t>
      </w:r>
    </w:p>
    <w:p w:rsidR="00575C92" w:rsidRPr="00F20EB6" w:rsidRDefault="00575C92" w:rsidP="00F20EB6">
      <w:pPr>
        <w:rPr>
          <w:rFonts w:eastAsia="SchoolBookSanPin"/>
        </w:rPr>
      </w:pPr>
      <w:r w:rsidRPr="00F20EB6">
        <w:rPr>
          <w:rFonts w:eastAsia="SchoolBookSanPin"/>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575C92" w:rsidRPr="00F20EB6" w:rsidRDefault="00575C92" w:rsidP="00F20EB6">
      <w:pPr>
        <w:rPr>
          <w:rFonts w:eastAsia="SchoolBookSanPin"/>
        </w:rPr>
      </w:pPr>
      <w:r w:rsidRPr="00F20EB6">
        <w:rPr>
          <w:rFonts w:eastAsia="SchoolBookSanPin"/>
          <w:position w:val="1"/>
        </w:rPr>
        <w:t>приводить примеры объектов Всемирного наследия ЮНЕСКО и описывать их местоположение на географической карте;</w:t>
      </w:r>
    </w:p>
    <w:p w:rsidR="00575C92" w:rsidRPr="00F20EB6" w:rsidRDefault="00575C92" w:rsidP="00F20EB6">
      <w:pPr>
        <w:rPr>
          <w:rFonts w:eastAsia="SchoolBookSanPin"/>
          <w:position w:val="1"/>
        </w:rPr>
      </w:pPr>
      <w:r w:rsidRPr="00F20EB6">
        <w:rPr>
          <w:rFonts w:eastAsia="SchoolBookSanPin"/>
          <w:position w:val="1"/>
        </w:rPr>
        <w:t>характеризовать место и роль России в мировом хозяйстве.</w:t>
      </w:r>
    </w:p>
    <w:p w:rsidR="00575C92" w:rsidRPr="00F20EB6" w:rsidRDefault="00575C92" w:rsidP="00F20EB6"/>
    <w:p w:rsidR="00050B07" w:rsidRPr="00F20EB6" w:rsidRDefault="00050B07" w:rsidP="00F20EB6">
      <w:pPr>
        <w:keepNext/>
        <w:keepLines/>
        <w:jc w:val="center"/>
        <w:outlineLvl w:val="0"/>
        <w:rPr>
          <w:rFonts w:eastAsia="Times New Roman"/>
          <w:lang w:eastAsia="x-none"/>
        </w:rPr>
      </w:pPr>
      <w:r w:rsidRPr="00F20EB6">
        <w:rPr>
          <w:rFonts w:eastAsia="Times New Roman"/>
          <w:lang w:eastAsia="x-none"/>
        </w:rPr>
        <w:t>Федеральная рабочая программа по учебному предмету «Физика» (базовый уровень).</w:t>
      </w:r>
    </w:p>
    <w:p w:rsidR="00050B07" w:rsidRPr="00F20EB6" w:rsidRDefault="00050B07" w:rsidP="00F20EB6">
      <w:pPr>
        <w:rPr>
          <w:rFonts w:eastAsia="Calibri"/>
        </w:rPr>
      </w:pPr>
      <w:r w:rsidRPr="00F20EB6">
        <w:rPr>
          <w:rFonts w:eastAsia="Calibri"/>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050B07" w:rsidRPr="00F20EB6" w:rsidRDefault="00050B07" w:rsidP="00F20EB6">
      <w:pPr>
        <w:rPr>
          <w:rFonts w:eastAsia="Calibri"/>
        </w:rPr>
      </w:pPr>
      <w:r w:rsidRPr="00F20EB6">
        <w:rPr>
          <w:rFonts w:eastAsia="Calibri"/>
        </w:rPr>
        <w:t>Пояснительная записка.</w:t>
      </w:r>
    </w:p>
    <w:p w:rsidR="00050B07" w:rsidRPr="00F20EB6" w:rsidRDefault="00050B07" w:rsidP="00F20EB6">
      <w:pPr>
        <w:rPr>
          <w:rFonts w:eastAsia="Calibri"/>
        </w:rPr>
      </w:pPr>
      <w:r w:rsidRPr="00F20EB6">
        <w:rPr>
          <w:rFonts w:eastAsia="Calibri"/>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050B07" w:rsidRPr="00F20EB6" w:rsidRDefault="00050B07" w:rsidP="00F20EB6">
      <w:pPr>
        <w:rPr>
          <w:rFonts w:eastAsia="Calibri"/>
        </w:rPr>
      </w:pPr>
      <w:r w:rsidRPr="00F20EB6">
        <w:rPr>
          <w:rFonts w:eastAsia="Calibri"/>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050B07" w:rsidRPr="00F20EB6" w:rsidRDefault="00050B07" w:rsidP="00F20EB6">
      <w:pPr>
        <w:rPr>
          <w:rFonts w:eastAsia="Calibri"/>
        </w:rPr>
      </w:pPr>
      <w:r w:rsidRPr="00F20EB6">
        <w:rPr>
          <w:rFonts w:eastAsia="Calibri"/>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050B07" w:rsidRPr="00F20EB6" w:rsidRDefault="00050B07" w:rsidP="00F20EB6">
      <w:pPr>
        <w:rPr>
          <w:rFonts w:eastAsia="Calibri"/>
        </w:rPr>
      </w:pPr>
      <w:r w:rsidRPr="00F20EB6">
        <w:rPr>
          <w:rFonts w:eastAsia="Calibri"/>
        </w:rPr>
        <w:t>Программа по физике разработана с целью оказания методической помощи учителю в создании рабочей программы по учебному предмету.</w:t>
      </w:r>
    </w:p>
    <w:p w:rsidR="00050B07" w:rsidRPr="00F20EB6" w:rsidRDefault="00050B07" w:rsidP="00F20EB6">
      <w:pPr>
        <w:rPr>
          <w:rFonts w:eastAsia="Calibri"/>
        </w:rPr>
      </w:pPr>
      <w:r w:rsidRPr="00F20EB6">
        <w:rPr>
          <w:rFonts w:eastAsia="Calibri"/>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050B07" w:rsidRPr="00F20EB6" w:rsidRDefault="00050B07" w:rsidP="00F20EB6">
      <w:pPr>
        <w:rPr>
          <w:rFonts w:eastAsia="Calibri"/>
        </w:rPr>
      </w:pPr>
      <w:r w:rsidRPr="00F20EB6">
        <w:rPr>
          <w:rFonts w:eastAsia="Calibri"/>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050B07" w:rsidRPr="00F20EB6" w:rsidRDefault="00050B07" w:rsidP="00F20EB6">
      <w:pPr>
        <w:rPr>
          <w:rFonts w:eastAsia="Calibri"/>
        </w:rPr>
      </w:pPr>
      <w:r w:rsidRPr="00F20EB6">
        <w:rPr>
          <w:rFonts w:eastAsia="Calibri"/>
        </w:rPr>
        <w:lastRenderedPageBreak/>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050B07" w:rsidRPr="00F20EB6" w:rsidRDefault="00050B07" w:rsidP="00F20EB6">
      <w:pPr>
        <w:rPr>
          <w:rFonts w:eastAsia="Calibri"/>
        </w:rPr>
      </w:pPr>
      <w:r w:rsidRPr="00F20EB6">
        <w:rPr>
          <w:rFonts w:eastAsia="Calibri"/>
        </w:rPr>
        <w:t>научно объяснять явления,</w:t>
      </w:r>
    </w:p>
    <w:p w:rsidR="00050B07" w:rsidRPr="00F20EB6" w:rsidRDefault="00050B07" w:rsidP="00F20EB6">
      <w:pPr>
        <w:rPr>
          <w:rFonts w:eastAsia="Calibri"/>
        </w:rPr>
      </w:pPr>
      <w:r w:rsidRPr="00F20EB6">
        <w:rPr>
          <w:rFonts w:eastAsia="Calibri"/>
        </w:rPr>
        <w:t>оценивать и понимать особенности научного исследования;</w:t>
      </w:r>
    </w:p>
    <w:p w:rsidR="00050B07" w:rsidRPr="00F20EB6" w:rsidRDefault="00050B07" w:rsidP="00F20EB6">
      <w:pPr>
        <w:rPr>
          <w:rFonts w:eastAsia="Calibri"/>
        </w:rPr>
      </w:pPr>
      <w:r w:rsidRPr="00F20EB6">
        <w:rPr>
          <w:rFonts w:eastAsia="Calibri"/>
        </w:rPr>
        <w:t>интерпретировать данные и использовать научные доказательства для получения выводов».</w:t>
      </w:r>
    </w:p>
    <w:p w:rsidR="00050B07" w:rsidRPr="00F20EB6" w:rsidRDefault="00050B07" w:rsidP="00F20EB6">
      <w:pPr>
        <w:rPr>
          <w:rFonts w:eastAsia="Calibri"/>
        </w:rPr>
      </w:pPr>
      <w:r w:rsidRPr="00F20EB6">
        <w:rPr>
          <w:rFonts w:eastAsia="Calibri"/>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050B07" w:rsidRPr="00F20EB6" w:rsidRDefault="00050B07" w:rsidP="00F20EB6">
      <w:pPr>
        <w:rPr>
          <w:rFonts w:eastAsia="Calibri"/>
        </w:rPr>
      </w:pPr>
      <w:r w:rsidRPr="00F20EB6">
        <w:rPr>
          <w:rFonts w:eastAsia="Calibri"/>
        </w:rPr>
        <w:t>Цели изучения физики:</w:t>
      </w:r>
    </w:p>
    <w:p w:rsidR="00050B07" w:rsidRPr="00F20EB6" w:rsidRDefault="00050B07" w:rsidP="00F20EB6">
      <w:pPr>
        <w:rPr>
          <w:rFonts w:eastAsia="Calibri"/>
        </w:rPr>
      </w:pPr>
      <w:r w:rsidRPr="00F20EB6">
        <w:rPr>
          <w:rFonts w:eastAsia="Calibri"/>
        </w:rPr>
        <w:t>приобретение интереса и стремления обучающихся к научному изучению природы, развитие их интеллектуальных и творческих способностей;</w:t>
      </w:r>
    </w:p>
    <w:p w:rsidR="00050B07" w:rsidRPr="00F20EB6" w:rsidRDefault="00050B07" w:rsidP="00F20EB6">
      <w:pPr>
        <w:rPr>
          <w:rFonts w:eastAsia="Calibri"/>
        </w:rPr>
      </w:pPr>
      <w:r w:rsidRPr="00F20EB6">
        <w:rPr>
          <w:rFonts w:eastAsia="Calibri"/>
        </w:rPr>
        <w:t>развитие представлений о научном методе познания и формирование исследовательского отношения к окружающим явлениям;</w:t>
      </w:r>
    </w:p>
    <w:p w:rsidR="00050B07" w:rsidRPr="00F20EB6" w:rsidRDefault="00050B07" w:rsidP="00F20EB6">
      <w:pPr>
        <w:rPr>
          <w:rFonts w:eastAsia="Calibri"/>
        </w:rPr>
      </w:pPr>
      <w:r w:rsidRPr="00F20EB6">
        <w:rPr>
          <w:rFonts w:eastAsia="Calibri"/>
        </w:rPr>
        <w:t>формирование научного мировоззрения как результата изучения основ строения материи и фундаментальных законов физики;</w:t>
      </w:r>
    </w:p>
    <w:p w:rsidR="00050B07" w:rsidRPr="00F20EB6" w:rsidRDefault="00050B07" w:rsidP="00F20EB6">
      <w:pPr>
        <w:rPr>
          <w:rFonts w:eastAsia="Calibri"/>
        </w:rPr>
      </w:pPr>
      <w:r w:rsidRPr="00F20EB6">
        <w:rPr>
          <w:rFonts w:eastAsia="Calibri"/>
        </w:rPr>
        <w:t>формирование представлений о роли физики для развития других естественных наук, техники и технологий;</w:t>
      </w:r>
    </w:p>
    <w:p w:rsidR="00050B07" w:rsidRPr="00F20EB6" w:rsidRDefault="00050B07" w:rsidP="00F20EB6">
      <w:pPr>
        <w:rPr>
          <w:rFonts w:eastAsia="Calibri"/>
        </w:rPr>
      </w:pPr>
      <w:r w:rsidRPr="00F20EB6">
        <w:rPr>
          <w:rFonts w:eastAsia="Calibri"/>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050B07" w:rsidRPr="00F20EB6" w:rsidRDefault="00050B07" w:rsidP="00F20EB6">
      <w:pPr>
        <w:rPr>
          <w:rFonts w:eastAsia="Calibri"/>
        </w:rPr>
      </w:pPr>
      <w:r w:rsidRPr="00F20EB6">
        <w:rPr>
          <w:rFonts w:eastAsia="Calibri"/>
        </w:rPr>
        <w:t>Достижение этих целей программы по физике на уровне основного общего образования обеспечивается решением следующих задач:</w:t>
      </w:r>
    </w:p>
    <w:p w:rsidR="00050B07" w:rsidRPr="00F20EB6" w:rsidRDefault="00050B07" w:rsidP="00F20EB6">
      <w:pPr>
        <w:rPr>
          <w:rFonts w:eastAsia="Calibri"/>
        </w:rPr>
      </w:pPr>
      <w:r w:rsidRPr="00F20EB6">
        <w:rPr>
          <w:rFonts w:eastAsia="Calibri"/>
        </w:rPr>
        <w:t>приобретение знаний о дискретном строении вещества, о механических, тепловых, электрических, магнитных и квантовых явлениях;</w:t>
      </w:r>
    </w:p>
    <w:p w:rsidR="00050B07" w:rsidRPr="00F20EB6" w:rsidRDefault="00050B07" w:rsidP="00F20EB6">
      <w:pPr>
        <w:rPr>
          <w:rFonts w:eastAsia="Calibri"/>
        </w:rPr>
      </w:pPr>
      <w:r w:rsidRPr="00F20EB6">
        <w:rPr>
          <w:rFonts w:eastAsia="Calibri"/>
        </w:rPr>
        <w:t>приобретение умений описывать и объяснять физические явления с использованием полученных знаний;</w:t>
      </w:r>
    </w:p>
    <w:p w:rsidR="00050B07" w:rsidRPr="00F20EB6" w:rsidRDefault="00050B07" w:rsidP="00F20EB6">
      <w:pPr>
        <w:rPr>
          <w:rFonts w:eastAsia="Calibri"/>
        </w:rPr>
      </w:pPr>
      <w:r w:rsidRPr="00F20EB6">
        <w:rPr>
          <w:rFonts w:eastAsia="Calibri"/>
        </w:rPr>
        <w:t>освоение методов решения простейших расчётных задач с использованием физических моделей, творческих и практико­ориентированных задач;</w:t>
      </w:r>
    </w:p>
    <w:p w:rsidR="00050B07" w:rsidRPr="00F20EB6" w:rsidRDefault="00050B07" w:rsidP="00F20EB6">
      <w:pPr>
        <w:rPr>
          <w:rFonts w:eastAsia="Calibri"/>
        </w:rPr>
      </w:pPr>
      <w:r w:rsidRPr="00F20EB6">
        <w:rPr>
          <w:rFonts w:eastAsia="Calibri"/>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050B07" w:rsidRPr="00F20EB6" w:rsidRDefault="00050B07" w:rsidP="00F20EB6">
      <w:pPr>
        <w:rPr>
          <w:rFonts w:eastAsia="Calibri"/>
        </w:rPr>
      </w:pPr>
      <w:r w:rsidRPr="00F20EB6">
        <w:rPr>
          <w:rFonts w:eastAsia="Calibri"/>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050B07" w:rsidRPr="00F20EB6" w:rsidRDefault="00050B07" w:rsidP="00F20EB6">
      <w:pPr>
        <w:rPr>
          <w:rFonts w:eastAsia="Calibri"/>
        </w:rPr>
      </w:pPr>
      <w:r w:rsidRPr="00F20EB6">
        <w:rPr>
          <w:rFonts w:eastAsia="Calibri"/>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050B07" w:rsidRPr="00F20EB6" w:rsidRDefault="00050B07" w:rsidP="00F20EB6">
      <w:pPr>
        <w:rPr>
          <w:rFonts w:eastAsia="Calibri"/>
        </w:rPr>
      </w:pPr>
      <w:r w:rsidRPr="00F20EB6">
        <w:rPr>
          <w:rFonts w:eastAsia="Calibri"/>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050B07" w:rsidRPr="00F20EB6" w:rsidRDefault="00050B07" w:rsidP="00F20EB6">
      <w:pPr>
        <w:rPr>
          <w:rFonts w:eastAsia="Calibri"/>
        </w:rPr>
      </w:pPr>
      <w:r w:rsidRPr="00F20EB6">
        <w:rPr>
          <w:rFonts w:eastAsia="Calibri"/>
        </w:rPr>
        <w:lastRenderedPageBreak/>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050B07" w:rsidRPr="00F20EB6" w:rsidRDefault="00050B07" w:rsidP="00F20EB6">
      <w:pPr>
        <w:rPr>
          <w:rFonts w:eastAsia="Calibri"/>
        </w:rPr>
      </w:pPr>
      <w:r w:rsidRPr="00F20EB6">
        <w:rPr>
          <w:rFonts w:eastAsia="Calibri"/>
        </w:rPr>
        <w:t>Содержание обучения в 7 классе.</w:t>
      </w:r>
    </w:p>
    <w:p w:rsidR="00050B07" w:rsidRPr="00F20EB6" w:rsidRDefault="00050B07" w:rsidP="00F20EB6">
      <w:pPr>
        <w:rPr>
          <w:rFonts w:eastAsia="Calibri"/>
        </w:rPr>
      </w:pPr>
      <w:r w:rsidRPr="00F20EB6">
        <w:rPr>
          <w:rFonts w:eastAsia="Calibri"/>
        </w:rPr>
        <w:t>Физика и её роль в познании окружающего мира.</w:t>
      </w:r>
    </w:p>
    <w:p w:rsidR="00050B07" w:rsidRPr="00F20EB6" w:rsidRDefault="00050B07" w:rsidP="00F20EB6">
      <w:pPr>
        <w:rPr>
          <w:rFonts w:eastAsia="Calibri"/>
        </w:rPr>
      </w:pPr>
      <w:r w:rsidRPr="00F20EB6">
        <w:rPr>
          <w:rFonts w:eastAsia="Calibri"/>
        </w:rPr>
        <w:t xml:space="preserve">Физика – наука о природе. Явления природы. Физические явления: механические, тепловые, электрические, магнитные, световые, звуковые. </w:t>
      </w:r>
    </w:p>
    <w:p w:rsidR="00050B07" w:rsidRPr="00F20EB6" w:rsidRDefault="00050B07" w:rsidP="00F20EB6">
      <w:pPr>
        <w:rPr>
          <w:rFonts w:eastAsia="Calibri"/>
        </w:rPr>
      </w:pPr>
      <w:r w:rsidRPr="00F20EB6">
        <w:rPr>
          <w:rFonts w:eastAsia="Calibri"/>
        </w:rPr>
        <w:t xml:space="preserve">Физические величины. Измерение физических величин. Физические приборы. Погрешность измерений Международная система единиц. </w:t>
      </w:r>
    </w:p>
    <w:p w:rsidR="00050B07" w:rsidRPr="00F20EB6" w:rsidRDefault="00050B07" w:rsidP="00F20EB6">
      <w:pPr>
        <w:rPr>
          <w:rFonts w:eastAsia="Calibri"/>
        </w:rPr>
      </w:pPr>
      <w:r w:rsidRPr="00F20EB6">
        <w:rPr>
          <w:rFonts w:eastAsia="Calibri"/>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050B07" w:rsidRPr="00F20EB6" w:rsidRDefault="00050B07" w:rsidP="00F20EB6">
      <w:pPr>
        <w:rPr>
          <w:rFonts w:eastAsia="Calibri"/>
        </w:rPr>
      </w:pPr>
      <w:r w:rsidRPr="00F20EB6">
        <w:rPr>
          <w:rFonts w:eastAsia="Calibri"/>
        </w:rPr>
        <w:t>Демонстрации.</w:t>
      </w:r>
    </w:p>
    <w:p w:rsidR="00050B07" w:rsidRPr="00F20EB6" w:rsidRDefault="00050B07" w:rsidP="00F20EB6">
      <w:pPr>
        <w:rPr>
          <w:rFonts w:eastAsia="Calibri"/>
        </w:rPr>
      </w:pPr>
      <w:r w:rsidRPr="00F20EB6">
        <w:rPr>
          <w:rFonts w:eastAsia="Calibri"/>
        </w:rPr>
        <w:t xml:space="preserve">Механические, тепловые, электрические, магнитные, световые явления. </w:t>
      </w:r>
    </w:p>
    <w:p w:rsidR="00050B07" w:rsidRPr="00F20EB6" w:rsidRDefault="00050B07" w:rsidP="00F20EB6">
      <w:pPr>
        <w:rPr>
          <w:rFonts w:eastAsia="Calibri"/>
        </w:rPr>
      </w:pPr>
      <w:r w:rsidRPr="00F20EB6">
        <w:rPr>
          <w:rFonts w:eastAsia="Calibri"/>
        </w:rPr>
        <w:t xml:space="preserve">Физические приборы и процедура прямых измерений аналоговым и цифровым прибором. </w:t>
      </w:r>
    </w:p>
    <w:p w:rsidR="00050B07" w:rsidRPr="00F20EB6" w:rsidRDefault="00050B07" w:rsidP="00F20EB6">
      <w:pPr>
        <w:rPr>
          <w:rFonts w:eastAsia="Calibri"/>
        </w:rPr>
      </w:pPr>
      <w:r w:rsidRPr="00F20EB6">
        <w:rPr>
          <w:rFonts w:eastAsia="Calibri"/>
        </w:rPr>
        <w:t>Лабораторные работы и опыты.</w:t>
      </w:r>
    </w:p>
    <w:p w:rsidR="00050B07" w:rsidRPr="00F20EB6" w:rsidRDefault="00050B07" w:rsidP="00F20EB6">
      <w:pPr>
        <w:rPr>
          <w:rFonts w:eastAsia="Calibri"/>
        </w:rPr>
      </w:pPr>
      <w:r w:rsidRPr="00F20EB6">
        <w:rPr>
          <w:rFonts w:eastAsia="Calibri"/>
        </w:rPr>
        <w:t xml:space="preserve">Определение цены деления шкалы измерительного прибора. </w:t>
      </w:r>
    </w:p>
    <w:p w:rsidR="00050B07" w:rsidRPr="00F20EB6" w:rsidRDefault="00050B07" w:rsidP="00F20EB6">
      <w:pPr>
        <w:rPr>
          <w:rFonts w:eastAsia="Calibri"/>
        </w:rPr>
      </w:pPr>
      <w:r w:rsidRPr="00F20EB6">
        <w:rPr>
          <w:rFonts w:eastAsia="Calibri"/>
        </w:rPr>
        <w:t xml:space="preserve">Измерение расстояний. </w:t>
      </w:r>
    </w:p>
    <w:p w:rsidR="00050B07" w:rsidRPr="00F20EB6" w:rsidRDefault="00050B07" w:rsidP="00F20EB6">
      <w:pPr>
        <w:rPr>
          <w:rFonts w:eastAsia="Calibri"/>
        </w:rPr>
      </w:pPr>
      <w:r w:rsidRPr="00F20EB6">
        <w:rPr>
          <w:rFonts w:eastAsia="Calibri"/>
        </w:rPr>
        <w:t xml:space="preserve">Измерение объёма жидкости и твёрдого тела. </w:t>
      </w:r>
    </w:p>
    <w:p w:rsidR="00050B07" w:rsidRPr="00F20EB6" w:rsidRDefault="00050B07" w:rsidP="00F20EB6">
      <w:pPr>
        <w:rPr>
          <w:rFonts w:eastAsia="Calibri"/>
        </w:rPr>
      </w:pPr>
      <w:r w:rsidRPr="00F20EB6">
        <w:rPr>
          <w:rFonts w:eastAsia="Calibri"/>
        </w:rPr>
        <w:t xml:space="preserve">Определение размеров малых тел. </w:t>
      </w:r>
    </w:p>
    <w:p w:rsidR="00050B07" w:rsidRPr="00F20EB6" w:rsidRDefault="00050B07" w:rsidP="00F20EB6">
      <w:pPr>
        <w:rPr>
          <w:rFonts w:eastAsia="Calibri"/>
        </w:rPr>
      </w:pPr>
      <w:r w:rsidRPr="00F20EB6">
        <w:rPr>
          <w:rFonts w:eastAsia="Calibri"/>
        </w:rPr>
        <w:t xml:space="preserve">Измерение температуры при помощи жидкостного термометра и датчика температуры. </w:t>
      </w:r>
    </w:p>
    <w:p w:rsidR="00050B07" w:rsidRPr="00F20EB6" w:rsidRDefault="00050B07" w:rsidP="00F20EB6">
      <w:pPr>
        <w:rPr>
          <w:rFonts w:eastAsia="Calibri"/>
        </w:rPr>
      </w:pPr>
      <w:r w:rsidRPr="00F20EB6">
        <w:rPr>
          <w:rFonts w:eastAsia="Calibri"/>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050B07" w:rsidRPr="00F20EB6" w:rsidRDefault="00050B07" w:rsidP="00F20EB6">
      <w:pPr>
        <w:rPr>
          <w:rFonts w:eastAsia="Calibri"/>
        </w:rPr>
      </w:pPr>
      <w:r w:rsidRPr="00F20EB6">
        <w:rPr>
          <w:rFonts w:eastAsia="Calibri"/>
        </w:rPr>
        <w:t>Первоначальные сведения о строении вещества.</w:t>
      </w:r>
    </w:p>
    <w:p w:rsidR="00050B07" w:rsidRPr="00F20EB6" w:rsidRDefault="00050B07" w:rsidP="00F20EB6">
      <w:pPr>
        <w:rPr>
          <w:rFonts w:eastAsia="Calibri"/>
        </w:rPr>
      </w:pPr>
      <w:r w:rsidRPr="00F20EB6">
        <w:rPr>
          <w:rFonts w:eastAsia="Calibri"/>
        </w:rPr>
        <w:t>Строение вещества: атомы и молекулы, их размеры. Опыты, доказывающие дискретное строение вещества.</w:t>
      </w:r>
    </w:p>
    <w:p w:rsidR="00050B07" w:rsidRPr="00F20EB6" w:rsidRDefault="00050B07" w:rsidP="00F20EB6">
      <w:pPr>
        <w:rPr>
          <w:rFonts w:eastAsia="Calibri"/>
        </w:rPr>
      </w:pPr>
      <w:r w:rsidRPr="00F20EB6">
        <w:rPr>
          <w:rFonts w:eastAsia="Calibri"/>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050B07" w:rsidRPr="00F20EB6" w:rsidRDefault="00050B07" w:rsidP="00F20EB6">
      <w:pPr>
        <w:rPr>
          <w:rFonts w:eastAsia="Calibri"/>
        </w:rPr>
      </w:pPr>
      <w:r w:rsidRPr="00F20EB6">
        <w:rPr>
          <w:rFonts w:eastAsia="Calibri"/>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050B07" w:rsidRPr="00F20EB6" w:rsidRDefault="00050B07" w:rsidP="00F20EB6">
      <w:pPr>
        <w:rPr>
          <w:rFonts w:eastAsia="Calibri"/>
        </w:rPr>
      </w:pPr>
      <w:r w:rsidRPr="00F20EB6">
        <w:rPr>
          <w:rFonts w:eastAsia="Calibri"/>
        </w:rPr>
        <w:t>Демонстрации.</w:t>
      </w:r>
    </w:p>
    <w:p w:rsidR="00050B07" w:rsidRPr="00F20EB6" w:rsidRDefault="00050B07" w:rsidP="00F20EB6">
      <w:pPr>
        <w:rPr>
          <w:rFonts w:eastAsia="Calibri"/>
        </w:rPr>
      </w:pPr>
      <w:r w:rsidRPr="00F20EB6">
        <w:rPr>
          <w:rFonts w:eastAsia="Calibri"/>
        </w:rPr>
        <w:t>Наблюдение броуновского движения.</w:t>
      </w:r>
    </w:p>
    <w:p w:rsidR="00050B07" w:rsidRPr="00F20EB6" w:rsidRDefault="00050B07" w:rsidP="00F20EB6">
      <w:pPr>
        <w:rPr>
          <w:rFonts w:eastAsia="Calibri"/>
        </w:rPr>
      </w:pPr>
      <w:r w:rsidRPr="00F20EB6">
        <w:rPr>
          <w:rFonts w:eastAsia="Calibri"/>
        </w:rPr>
        <w:t xml:space="preserve">Наблюдение диффузии. </w:t>
      </w:r>
    </w:p>
    <w:p w:rsidR="00050B07" w:rsidRPr="00F20EB6" w:rsidRDefault="00050B07" w:rsidP="00F20EB6">
      <w:pPr>
        <w:rPr>
          <w:rFonts w:eastAsia="Calibri"/>
        </w:rPr>
      </w:pPr>
      <w:r w:rsidRPr="00F20EB6">
        <w:rPr>
          <w:rFonts w:eastAsia="Calibri"/>
        </w:rPr>
        <w:t xml:space="preserve">Наблюдение явлений, объясняющихся притяжением или отталкиванием частиц вещества. </w:t>
      </w:r>
    </w:p>
    <w:p w:rsidR="00050B07" w:rsidRPr="00F20EB6" w:rsidRDefault="00050B07" w:rsidP="00F20EB6">
      <w:pPr>
        <w:rPr>
          <w:rFonts w:eastAsia="Calibri"/>
        </w:rPr>
      </w:pPr>
      <w:r w:rsidRPr="00F20EB6">
        <w:rPr>
          <w:rFonts w:eastAsia="Calibri"/>
        </w:rPr>
        <w:t>Лабораторные работы и опыты.</w:t>
      </w:r>
    </w:p>
    <w:p w:rsidR="00050B07" w:rsidRPr="00F20EB6" w:rsidRDefault="00050B07" w:rsidP="00F20EB6">
      <w:pPr>
        <w:rPr>
          <w:rFonts w:eastAsia="Calibri"/>
        </w:rPr>
      </w:pPr>
      <w:r w:rsidRPr="00F20EB6">
        <w:rPr>
          <w:rFonts w:eastAsia="Calibri"/>
        </w:rPr>
        <w:lastRenderedPageBreak/>
        <w:t xml:space="preserve">Оценка диаметра атома методом рядов (с использованием фотографий). </w:t>
      </w:r>
    </w:p>
    <w:p w:rsidR="00050B07" w:rsidRPr="00F20EB6" w:rsidRDefault="00050B07" w:rsidP="00F20EB6">
      <w:pPr>
        <w:rPr>
          <w:rFonts w:eastAsia="Calibri"/>
        </w:rPr>
      </w:pPr>
      <w:r w:rsidRPr="00F20EB6">
        <w:rPr>
          <w:rFonts w:eastAsia="Calibri"/>
        </w:rPr>
        <w:t xml:space="preserve">Опыты по наблюдению теплового расширения газов. </w:t>
      </w:r>
    </w:p>
    <w:p w:rsidR="00050B07" w:rsidRPr="00F20EB6" w:rsidRDefault="00050B07" w:rsidP="00F20EB6">
      <w:pPr>
        <w:rPr>
          <w:rFonts w:eastAsia="Calibri"/>
        </w:rPr>
      </w:pPr>
      <w:r w:rsidRPr="00F20EB6">
        <w:rPr>
          <w:rFonts w:eastAsia="Calibri"/>
        </w:rPr>
        <w:t xml:space="preserve">Опыты по обнаружению действия сил молекулярного притяжения. </w:t>
      </w:r>
    </w:p>
    <w:p w:rsidR="00050B07" w:rsidRPr="00F20EB6" w:rsidRDefault="00050B07" w:rsidP="00F20EB6">
      <w:pPr>
        <w:rPr>
          <w:rFonts w:eastAsia="Calibri"/>
        </w:rPr>
      </w:pPr>
      <w:r w:rsidRPr="00F20EB6">
        <w:rPr>
          <w:rFonts w:eastAsia="Calibri"/>
        </w:rPr>
        <w:t>Движение и взаимодействие тел.</w:t>
      </w:r>
    </w:p>
    <w:p w:rsidR="00050B07" w:rsidRPr="00F20EB6" w:rsidRDefault="00050B07" w:rsidP="00F20EB6">
      <w:pPr>
        <w:rPr>
          <w:rFonts w:eastAsia="Calibri"/>
        </w:rPr>
      </w:pPr>
      <w:r w:rsidRPr="00F20EB6">
        <w:rPr>
          <w:rFonts w:eastAsia="Calibri"/>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050B07" w:rsidRPr="00F20EB6" w:rsidRDefault="00050B07" w:rsidP="00F20EB6">
      <w:pPr>
        <w:rPr>
          <w:rFonts w:eastAsia="Calibri"/>
        </w:rPr>
      </w:pPr>
      <w:r w:rsidRPr="00F20EB6">
        <w:rPr>
          <w:rFonts w:eastAsia="Calibri"/>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050B07" w:rsidRPr="00F20EB6" w:rsidRDefault="00050B07" w:rsidP="00F20EB6">
      <w:pPr>
        <w:rPr>
          <w:rFonts w:eastAsia="Calibri"/>
        </w:rPr>
      </w:pPr>
      <w:r w:rsidRPr="00F20EB6">
        <w:rPr>
          <w:rFonts w:eastAsia="Calibri"/>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050B07" w:rsidRPr="00F20EB6" w:rsidRDefault="00050B07" w:rsidP="00F20EB6">
      <w:pPr>
        <w:rPr>
          <w:rFonts w:eastAsia="Calibri"/>
        </w:rPr>
      </w:pPr>
      <w:r w:rsidRPr="00F20EB6">
        <w:rPr>
          <w:rFonts w:eastAsia="Calibri"/>
        </w:rPr>
        <w:t>Демонстрации.</w:t>
      </w:r>
    </w:p>
    <w:p w:rsidR="00050B07" w:rsidRPr="00F20EB6" w:rsidRDefault="00050B07" w:rsidP="00F20EB6">
      <w:pPr>
        <w:rPr>
          <w:rFonts w:eastAsia="Calibri"/>
        </w:rPr>
      </w:pPr>
      <w:r w:rsidRPr="00F20EB6">
        <w:rPr>
          <w:rFonts w:eastAsia="Calibri"/>
        </w:rPr>
        <w:t xml:space="preserve">Наблюдение механического движения тела. </w:t>
      </w:r>
    </w:p>
    <w:p w:rsidR="00050B07" w:rsidRPr="00F20EB6" w:rsidRDefault="00050B07" w:rsidP="00F20EB6">
      <w:pPr>
        <w:rPr>
          <w:rFonts w:eastAsia="Calibri"/>
        </w:rPr>
      </w:pPr>
      <w:r w:rsidRPr="00F20EB6">
        <w:rPr>
          <w:rFonts w:eastAsia="Calibri"/>
        </w:rPr>
        <w:t>Измерение скорости прямолинейного движения.</w:t>
      </w:r>
    </w:p>
    <w:p w:rsidR="00050B07" w:rsidRPr="00F20EB6" w:rsidRDefault="00050B07" w:rsidP="00F20EB6">
      <w:pPr>
        <w:rPr>
          <w:rFonts w:eastAsia="Calibri"/>
        </w:rPr>
      </w:pPr>
      <w:r w:rsidRPr="00F20EB6">
        <w:rPr>
          <w:rFonts w:eastAsia="Calibri"/>
        </w:rPr>
        <w:t xml:space="preserve">Наблюдение явления инерции. </w:t>
      </w:r>
    </w:p>
    <w:p w:rsidR="00050B07" w:rsidRPr="00F20EB6" w:rsidRDefault="00050B07" w:rsidP="00F20EB6">
      <w:pPr>
        <w:rPr>
          <w:rFonts w:eastAsia="Calibri"/>
        </w:rPr>
      </w:pPr>
      <w:r w:rsidRPr="00F20EB6">
        <w:rPr>
          <w:rFonts w:eastAsia="Calibri"/>
        </w:rPr>
        <w:t xml:space="preserve">Наблюдение изменения скорости при взаимодействии тел. </w:t>
      </w:r>
    </w:p>
    <w:p w:rsidR="00050B07" w:rsidRPr="00F20EB6" w:rsidRDefault="00050B07" w:rsidP="00F20EB6">
      <w:pPr>
        <w:rPr>
          <w:rFonts w:eastAsia="Calibri"/>
        </w:rPr>
      </w:pPr>
      <w:r w:rsidRPr="00F20EB6">
        <w:rPr>
          <w:rFonts w:eastAsia="Calibri"/>
        </w:rPr>
        <w:t xml:space="preserve">Сравнение масс по взаимодействию тел. </w:t>
      </w:r>
    </w:p>
    <w:p w:rsidR="00050B07" w:rsidRPr="00F20EB6" w:rsidRDefault="00050B07" w:rsidP="00F20EB6">
      <w:pPr>
        <w:rPr>
          <w:rFonts w:eastAsia="Calibri"/>
        </w:rPr>
      </w:pPr>
      <w:r w:rsidRPr="00F20EB6">
        <w:rPr>
          <w:rFonts w:eastAsia="Calibri"/>
        </w:rPr>
        <w:t xml:space="preserve">Сложение сил, направленных по одной прямой. </w:t>
      </w:r>
    </w:p>
    <w:p w:rsidR="00050B07" w:rsidRPr="00F20EB6" w:rsidRDefault="00050B07" w:rsidP="00F20EB6">
      <w:pPr>
        <w:rPr>
          <w:rFonts w:eastAsia="Calibri"/>
        </w:rPr>
      </w:pPr>
      <w:r w:rsidRPr="00F20EB6">
        <w:rPr>
          <w:rFonts w:eastAsia="Calibri"/>
        </w:rPr>
        <w:t>Лабораторные работы и опыты.</w:t>
      </w:r>
    </w:p>
    <w:p w:rsidR="00050B07" w:rsidRPr="00F20EB6" w:rsidRDefault="00050B07" w:rsidP="00F20EB6">
      <w:pPr>
        <w:rPr>
          <w:rFonts w:eastAsia="Calibri"/>
        </w:rPr>
      </w:pPr>
      <w:r w:rsidRPr="00F20EB6">
        <w:rPr>
          <w:rFonts w:eastAsia="Calibri"/>
        </w:rPr>
        <w:t xml:space="preserve">Определение скорости равномерного движения (шарика в жидкости, модели электрического автомобиля и так далее). </w:t>
      </w:r>
    </w:p>
    <w:p w:rsidR="00050B07" w:rsidRPr="00F20EB6" w:rsidRDefault="00050B07" w:rsidP="00F20EB6">
      <w:pPr>
        <w:rPr>
          <w:rFonts w:eastAsia="Calibri"/>
        </w:rPr>
      </w:pPr>
      <w:r w:rsidRPr="00F20EB6">
        <w:rPr>
          <w:rFonts w:eastAsia="Calibri"/>
        </w:rPr>
        <w:t xml:space="preserve">Определение средней скорости скольжения бруска или шарика по наклонной плоскости. </w:t>
      </w:r>
    </w:p>
    <w:p w:rsidR="00050B07" w:rsidRPr="00F20EB6" w:rsidRDefault="00050B07" w:rsidP="00F20EB6">
      <w:pPr>
        <w:rPr>
          <w:rFonts w:eastAsia="Calibri"/>
        </w:rPr>
      </w:pPr>
      <w:r w:rsidRPr="00F20EB6">
        <w:rPr>
          <w:rFonts w:eastAsia="Calibri"/>
        </w:rPr>
        <w:t xml:space="preserve">Определение плотности твёрдого тела. </w:t>
      </w:r>
    </w:p>
    <w:p w:rsidR="00050B07" w:rsidRPr="00F20EB6" w:rsidRDefault="00050B07" w:rsidP="00F20EB6">
      <w:pPr>
        <w:rPr>
          <w:rFonts w:eastAsia="Calibri"/>
        </w:rPr>
      </w:pPr>
      <w:r w:rsidRPr="00F20EB6">
        <w:rPr>
          <w:rFonts w:eastAsia="Calibri"/>
        </w:rPr>
        <w:t xml:space="preserve">Опыты, демонстрирующие зависимость растяжения (деформации) пружины от приложенной силы. </w:t>
      </w:r>
    </w:p>
    <w:p w:rsidR="00050B07" w:rsidRPr="00F20EB6" w:rsidRDefault="00050B07" w:rsidP="00F20EB6">
      <w:pPr>
        <w:rPr>
          <w:rFonts w:eastAsia="Calibri"/>
        </w:rPr>
      </w:pPr>
      <w:r w:rsidRPr="00F20EB6">
        <w:rPr>
          <w:rFonts w:eastAsia="Calibri"/>
        </w:rPr>
        <w:t>Опыты, демонстрирующие зависимость силы трения скольжения от веса тела и характера соприкасающихся поверхностей.</w:t>
      </w:r>
    </w:p>
    <w:p w:rsidR="00050B07" w:rsidRPr="00F20EB6" w:rsidRDefault="00050B07" w:rsidP="00F20EB6">
      <w:pPr>
        <w:rPr>
          <w:rFonts w:eastAsia="Calibri"/>
        </w:rPr>
      </w:pPr>
      <w:r w:rsidRPr="00F20EB6">
        <w:rPr>
          <w:rFonts w:eastAsia="Calibri"/>
        </w:rPr>
        <w:t>Давление твёрдых тел, жидкостей и газов.</w:t>
      </w:r>
    </w:p>
    <w:p w:rsidR="00050B07" w:rsidRPr="00F20EB6" w:rsidRDefault="00050B07" w:rsidP="00F20EB6">
      <w:pPr>
        <w:rPr>
          <w:rFonts w:eastAsia="Calibri"/>
        </w:rPr>
      </w:pPr>
      <w:r w:rsidRPr="00F20EB6">
        <w:rPr>
          <w:rFonts w:eastAsia="Calibri"/>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050B07" w:rsidRPr="00F20EB6" w:rsidRDefault="00050B07" w:rsidP="00F20EB6">
      <w:pPr>
        <w:rPr>
          <w:rFonts w:eastAsia="Calibri"/>
        </w:rPr>
      </w:pPr>
      <w:r w:rsidRPr="00F20EB6">
        <w:rPr>
          <w:rFonts w:eastAsia="Calibri"/>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050B07" w:rsidRPr="00F20EB6" w:rsidRDefault="00050B07" w:rsidP="00F20EB6">
      <w:pPr>
        <w:rPr>
          <w:rFonts w:eastAsia="Calibri"/>
        </w:rPr>
      </w:pPr>
      <w:r w:rsidRPr="00F20EB6">
        <w:rPr>
          <w:rFonts w:eastAsia="Calibri"/>
        </w:rPr>
        <w:lastRenderedPageBreak/>
        <w:t xml:space="preserve">Действие жидкости и газа на погружённое в них тело. Выталкивающая (архимедова) сила. Закон Архимеда. Плавание тел. Воздухоплавание. </w:t>
      </w:r>
    </w:p>
    <w:p w:rsidR="00050B07" w:rsidRPr="00F20EB6" w:rsidRDefault="00050B07" w:rsidP="00F20EB6">
      <w:pPr>
        <w:rPr>
          <w:rFonts w:eastAsia="Calibri"/>
        </w:rPr>
      </w:pPr>
      <w:r w:rsidRPr="00F20EB6">
        <w:rPr>
          <w:rFonts w:eastAsia="Calibri"/>
        </w:rPr>
        <w:t>Демонстрации.</w:t>
      </w:r>
    </w:p>
    <w:p w:rsidR="00050B07" w:rsidRPr="00F20EB6" w:rsidRDefault="00050B07" w:rsidP="00F20EB6">
      <w:pPr>
        <w:rPr>
          <w:rFonts w:eastAsia="Calibri"/>
        </w:rPr>
      </w:pPr>
      <w:r w:rsidRPr="00F20EB6">
        <w:rPr>
          <w:rFonts w:eastAsia="Calibri"/>
        </w:rPr>
        <w:t>Зависимость давления газа от температуры.</w:t>
      </w:r>
    </w:p>
    <w:p w:rsidR="00050B07" w:rsidRPr="00F20EB6" w:rsidRDefault="00050B07" w:rsidP="00F20EB6">
      <w:pPr>
        <w:rPr>
          <w:rFonts w:eastAsia="Calibri"/>
        </w:rPr>
      </w:pPr>
      <w:r w:rsidRPr="00F20EB6">
        <w:rPr>
          <w:rFonts w:eastAsia="Calibri"/>
        </w:rPr>
        <w:t xml:space="preserve">Передача давления жидкостью и газом. </w:t>
      </w:r>
    </w:p>
    <w:p w:rsidR="00050B07" w:rsidRPr="00F20EB6" w:rsidRDefault="00050B07" w:rsidP="00F20EB6">
      <w:pPr>
        <w:rPr>
          <w:rFonts w:eastAsia="Calibri"/>
        </w:rPr>
      </w:pPr>
      <w:r w:rsidRPr="00F20EB6">
        <w:rPr>
          <w:rFonts w:eastAsia="Calibri"/>
        </w:rPr>
        <w:t xml:space="preserve">Сообщающиеся сосуды. </w:t>
      </w:r>
    </w:p>
    <w:p w:rsidR="00050B07" w:rsidRPr="00F20EB6" w:rsidRDefault="00050B07" w:rsidP="00F20EB6">
      <w:pPr>
        <w:rPr>
          <w:rFonts w:eastAsia="Calibri"/>
        </w:rPr>
      </w:pPr>
      <w:r w:rsidRPr="00F20EB6">
        <w:rPr>
          <w:rFonts w:eastAsia="Calibri"/>
        </w:rPr>
        <w:t xml:space="preserve">Гидравлический пресс. </w:t>
      </w:r>
    </w:p>
    <w:p w:rsidR="00050B07" w:rsidRPr="00F20EB6" w:rsidRDefault="00050B07" w:rsidP="00F20EB6">
      <w:pPr>
        <w:rPr>
          <w:rFonts w:eastAsia="Calibri"/>
        </w:rPr>
      </w:pPr>
      <w:r w:rsidRPr="00F20EB6">
        <w:rPr>
          <w:rFonts w:eastAsia="Calibri"/>
        </w:rPr>
        <w:t xml:space="preserve">Проявление действия атмосферного давления. </w:t>
      </w:r>
    </w:p>
    <w:p w:rsidR="00050B07" w:rsidRPr="00F20EB6" w:rsidRDefault="00050B07" w:rsidP="00F20EB6">
      <w:pPr>
        <w:rPr>
          <w:rFonts w:eastAsia="Calibri"/>
        </w:rPr>
      </w:pPr>
      <w:r w:rsidRPr="00F20EB6">
        <w:rPr>
          <w:rFonts w:eastAsia="Calibri"/>
        </w:rPr>
        <w:t xml:space="preserve">Зависимость выталкивающей силы от объёма погружённой части тела и плотности жидкости. </w:t>
      </w:r>
    </w:p>
    <w:p w:rsidR="00050B07" w:rsidRPr="00F20EB6" w:rsidRDefault="00050B07" w:rsidP="00F20EB6">
      <w:pPr>
        <w:rPr>
          <w:rFonts w:eastAsia="Calibri"/>
        </w:rPr>
      </w:pPr>
      <w:r w:rsidRPr="00F20EB6">
        <w:rPr>
          <w:rFonts w:eastAsia="Calibri"/>
        </w:rPr>
        <w:t xml:space="preserve">Равенство выталкивающей силы весу вытесненной жидкости. </w:t>
      </w:r>
    </w:p>
    <w:p w:rsidR="00050B07" w:rsidRPr="00F20EB6" w:rsidRDefault="00050B07" w:rsidP="00F20EB6">
      <w:pPr>
        <w:rPr>
          <w:rFonts w:eastAsia="Calibri"/>
        </w:rPr>
      </w:pPr>
      <w:r w:rsidRPr="00F20EB6">
        <w:rPr>
          <w:rFonts w:eastAsia="Calibri"/>
        </w:rPr>
        <w:t xml:space="preserve">Условие плавания тел: плавание или погружение тел в зависимости от соотношения плотностей тела и жидкости. </w:t>
      </w:r>
    </w:p>
    <w:p w:rsidR="00050B07" w:rsidRPr="00F20EB6" w:rsidRDefault="00050B07" w:rsidP="00F20EB6">
      <w:pPr>
        <w:rPr>
          <w:rFonts w:eastAsia="Calibri"/>
        </w:rPr>
      </w:pPr>
      <w:r w:rsidRPr="00F20EB6">
        <w:rPr>
          <w:rFonts w:eastAsia="Calibri"/>
        </w:rPr>
        <w:t>Лабораторные работы и опыты.</w:t>
      </w:r>
    </w:p>
    <w:p w:rsidR="00050B07" w:rsidRPr="00F20EB6" w:rsidRDefault="00050B07" w:rsidP="00F20EB6">
      <w:pPr>
        <w:rPr>
          <w:rFonts w:eastAsia="Calibri"/>
        </w:rPr>
      </w:pPr>
      <w:r w:rsidRPr="00F20EB6">
        <w:rPr>
          <w:rFonts w:eastAsia="Calibri"/>
        </w:rPr>
        <w:t>Исследование зависимости веса тела в воде от объёма погружённой в жидкость части тела.</w:t>
      </w:r>
    </w:p>
    <w:p w:rsidR="00050B07" w:rsidRPr="00F20EB6" w:rsidRDefault="00050B07" w:rsidP="00F20EB6">
      <w:pPr>
        <w:rPr>
          <w:rFonts w:eastAsia="Calibri"/>
        </w:rPr>
      </w:pPr>
      <w:r w:rsidRPr="00F20EB6">
        <w:rPr>
          <w:rFonts w:eastAsia="Calibri"/>
        </w:rPr>
        <w:t xml:space="preserve">Определение выталкивающей силы, действующей на тело, погружённое в жидкость. </w:t>
      </w:r>
    </w:p>
    <w:p w:rsidR="00050B07" w:rsidRPr="00F20EB6" w:rsidRDefault="00050B07" w:rsidP="00F20EB6">
      <w:pPr>
        <w:rPr>
          <w:rFonts w:eastAsia="Calibri"/>
        </w:rPr>
      </w:pPr>
      <w:r w:rsidRPr="00F20EB6">
        <w:rPr>
          <w:rFonts w:eastAsia="Calibri"/>
        </w:rPr>
        <w:t>Проверка независимости выталкивающей силы, действующей на тело в жидкости, от массы тела.</w:t>
      </w:r>
    </w:p>
    <w:p w:rsidR="00050B07" w:rsidRPr="00F20EB6" w:rsidRDefault="00050B07" w:rsidP="00F20EB6">
      <w:pPr>
        <w:rPr>
          <w:rFonts w:eastAsia="Calibri"/>
        </w:rPr>
      </w:pPr>
      <w:r w:rsidRPr="00F20EB6">
        <w:rPr>
          <w:rFonts w:eastAsia="Calibri"/>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050B07" w:rsidRPr="00F20EB6" w:rsidRDefault="00050B07" w:rsidP="00F20EB6">
      <w:pPr>
        <w:rPr>
          <w:rFonts w:eastAsia="Calibri"/>
        </w:rPr>
      </w:pPr>
      <w:r w:rsidRPr="00F20EB6">
        <w:rPr>
          <w:rFonts w:eastAsia="Calibri"/>
        </w:rPr>
        <w:t xml:space="preserve">Конструирование ареометра или конструирование лодки и определение её грузоподъёмности. </w:t>
      </w:r>
    </w:p>
    <w:p w:rsidR="00050B07" w:rsidRPr="00F20EB6" w:rsidRDefault="00050B07" w:rsidP="00F20EB6">
      <w:pPr>
        <w:rPr>
          <w:rFonts w:eastAsia="Calibri"/>
        </w:rPr>
      </w:pPr>
      <w:r w:rsidRPr="00F20EB6">
        <w:rPr>
          <w:rFonts w:eastAsia="Calibri"/>
        </w:rPr>
        <w:t>Работа и мощность. Энергия.</w:t>
      </w:r>
    </w:p>
    <w:p w:rsidR="00050B07" w:rsidRPr="00F20EB6" w:rsidRDefault="00050B07" w:rsidP="00F20EB6">
      <w:pPr>
        <w:rPr>
          <w:rFonts w:eastAsia="Calibri"/>
        </w:rPr>
      </w:pPr>
      <w:r w:rsidRPr="00F20EB6">
        <w:rPr>
          <w:rFonts w:eastAsia="Calibri"/>
        </w:rPr>
        <w:t xml:space="preserve">Механическая работа. Мощность. </w:t>
      </w:r>
    </w:p>
    <w:p w:rsidR="00050B07" w:rsidRPr="00F20EB6" w:rsidRDefault="00050B07" w:rsidP="00F20EB6">
      <w:pPr>
        <w:rPr>
          <w:rFonts w:eastAsia="Calibri"/>
        </w:rPr>
      </w:pPr>
      <w:r w:rsidRPr="00F20EB6">
        <w:rPr>
          <w:rFonts w:eastAsia="Calibri"/>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050B07" w:rsidRPr="00F20EB6" w:rsidRDefault="00050B07" w:rsidP="00F20EB6">
      <w:pPr>
        <w:rPr>
          <w:rFonts w:eastAsia="Calibri"/>
        </w:rPr>
      </w:pPr>
      <w:r w:rsidRPr="00F20EB6">
        <w:rPr>
          <w:rFonts w:eastAsia="Calibri"/>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050B07" w:rsidRPr="00F20EB6" w:rsidRDefault="00050B07" w:rsidP="00F20EB6">
      <w:pPr>
        <w:rPr>
          <w:rFonts w:eastAsia="Calibri"/>
        </w:rPr>
      </w:pPr>
      <w:r w:rsidRPr="00F20EB6">
        <w:rPr>
          <w:rFonts w:eastAsia="Calibri"/>
        </w:rPr>
        <w:t>Демонстрации.</w:t>
      </w:r>
    </w:p>
    <w:p w:rsidR="00050B07" w:rsidRPr="00F20EB6" w:rsidRDefault="00050B07" w:rsidP="00F20EB6">
      <w:pPr>
        <w:rPr>
          <w:rFonts w:eastAsia="Calibri"/>
        </w:rPr>
      </w:pPr>
      <w:r w:rsidRPr="00F20EB6">
        <w:rPr>
          <w:rFonts w:eastAsia="Calibri"/>
        </w:rPr>
        <w:t xml:space="preserve">Примеры простых механизмов. </w:t>
      </w:r>
    </w:p>
    <w:p w:rsidR="00050B07" w:rsidRPr="00F20EB6" w:rsidRDefault="00050B07" w:rsidP="00F20EB6">
      <w:pPr>
        <w:rPr>
          <w:rFonts w:eastAsia="Calibri"/>
        </w:rPr>
      </w:pPr>
      <w:r w:rsidRPr="00F20EB6">
        <w:rPr>
          <w:rFonts w:eastAsia="Calibri"/>
        </w:rPr>
        <w:t>Лабораторные работы и опыты.</w:t>
      </w:r>
    </w:p>
    <w:p w:rsidR="00050B07" w:rsidRPr="00F20EB6" w:rsidRDefault="00050B07" w:rsidP="00F20EB6">
      <w:pPr>
        <w:rPr>
          <w:rFonts w:eastAsia="Calibri"/>
        </w:rPr>
      </w:pPr>
      <w:r w:rsidRPr="00F20EB6">
        <w:rPr>
          <w:rFonts w:eastAsia="Calibri"/>
        </w:rPr>
        <w:t xml:space="preserve">Определение работы силы трения при равномерном движении тела по горизонтальной поверхности. </w:t>
      </w:r>
    </w:p>
    <w:p w:rsidR="00050B07" w:rsidRPr="00F20EB6" w:rsidRDefault="00050B07" w:rsidP="00F20EB6">
      <w:pPr>
        <w:rPr>
          <w:rFonts w:eastAsia="Calibri"/>
        </w:rPr>
      </w:pPr>
      <w:r w:rsidRPr="00F20EB6">
        <w:rPr>
          <w:rFonts w:eastAsia="Calibri"/>
        </w:rPr>
        <w:t>Исследование условий равновесия рычага.</w:t>
      </w:r>
    </w:p>
    <w:p w:rsidR="00050B07" w:rsidRPr="00F20EB6" w:rsidRDefault="00050B07" w:rsidP="00F20EB6">
      <w:pPr>
        <w:rPr>
          <w:rFonts w:eastAsia="Calibri"/>
        </w:rPr>
      </w:pPr>
      <w:r w:rsidRPr="00F20EB6">
        <w:rPr>
          <w:rFonts w:eastAsia="Calibri"/>
        </w:rPr>
        <w:t xml:space="preserve">Измерение КПД наклонной плоскости. </w:t>
      </w:r>
    </w:p>
    <w:p w:rsidR="00050B07" w:rsidRPr="00F20EB6" w:rsidRDefault="00050B07" w:rsidP="00F20EB6">
      <w:pPr>
        <w:rPr>
          <w:rFonts w:eastAsia="Calibri"/>
        </w:rPr>
      </w:pPr>
      <w:r w:rsidRPr="00F20EB6">
        <w:rPr>
          <w:rFonts w:eastAsia="Calibri"/>
        </w:rPr>
        <w:t xml:space="preserve">Изучение закона сохранения механической энергии. </w:t>
      </w:r>
    </w:p>
    <w:p w:rsidR="00050B07" w:rsidRPr="00F20EB6" w:rsidRDefault="00050B07" w:rsidP="00F20EB6">
      <w:pPr>
        <w:rPr>
          <w:rFonts w:eastAsia="Calibri"/>
        </w:rPr>
      </w:pPr>
      <w:r w:rsidRPr="00F20EB6">
        <w:rPr>
          <w:rFonts w:eastAsia="Calibri"/>
        </w:rPr>
        <w:t>Содержание обучения в 8 классе.</w:t>
      </w:r>
    </w:p>
    <w:p w:rsidR="00050B07" w:rsidRPr="00F20EB6" w:rsidRDefault="00050B07" w:rsidP="00F20EB6">
      <w:pPr>
        <w:rPr>
          <w:rFonts w:eastAsia="Calibri"/>
        </w:rPr>
      </w:pPr>
      <w:r w:rsidRPr="00F20EB6">
        <w:rPr>
          <w:rFonts w:eastAsia="Calibri"/>
        </w:rPr>
        <w:t>Тепловые явления.</w:t>
      </w:r>
    </w:p>
    <w:p w:rsidR="00050B07" w:rsidRPr="00F20EB6" w:rsidRDefault="00050B07" w:rsidP="00F20EB6">
      <w:pPr>
        <w:rPr>
          <w:rFonts w:eastAsia="Calibri"/>
        </w:rPr>
      </w:pPr>
      <w:r w:rsidRPr="00F20EB6">
        <w:rPr>
          <w:rFonts w:eastAsia="Calibri"/>
        </w:rPr>
        <w:lastRenderedPageBreak/>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050B07" w:rsidRPr="00F20EB6" w:rsidRDefault="00050B07" w:rsidP="00F20EB6">
      <w:pPr>
        <w:rPr>
          <w:rFonts w:eastAsia="Calibri"/>
        </w:rPr>
      </w:pPr>
      <w:r w:rsidRPr="00F20EB6">
        <w:rPr>
          <w:rFonts w:eastAsia="Calibri"/>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050B07" w:rsidRPr="00F20EB6" w:rsidRDefault="00050B07" w:rsidP="00F20EB6">
      <w:pPr>
        <w:rPr>
          <w:rFonts w:eastAsia="Calibri"/>
        </w:rPr>
      </w:pPr>
      <w:r w:rsidRPr="00F20EB6">
        <w:rPr>
          <w:rFonts w:eastAsia="Calibri"/>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050B07" w:rsidRPr="00F20EB6" w:rsidRDefault="00050B07" w:rsidP="00F20EB6">
      <w:pPr>
        <w:rPr>
          <w:rFonts w:eastAsia="Calibri"/>
        </w:rPr>
      </w:pPr>
      <w:r w:rsidRPr="00F20EB6">
        <w:rPr>
          <w:rFonts w:eastAsia="Calibri"/>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050B07" w:rsidRPr="00F20EB6" w:rsidRDefault="00050B07" w:rsidP="00F20EB6">
      <w:pPr>
        <w:rPr>
          <w:rFonts w:eastAsia="Calibri"/>
        </w:rPr>
      </w:pPr>
      <w:r w:rsidRPr="00F20EB6">
        <w:rPr>
          <w:rFonts w:eastAsia="Calibri"/>
        </w:rPr>
        <w:t xml:space="preserve">Влажность воздуха. </w:t>
      </w:r>
    </w:p>
    <w:p w:rsidR="00050B07" w:rsidRPr="00F20EB6" w:rsidRDefault="00050B07" w:rsidP="00F20EB6">
      <w:pPr>
        <w:rPr>
          <w:rFonts w:eastAsia="Calibri"/>
        </w:rPr>
      </w:pPr>
      <w:r w:rsidRPr="00F20EB6">
        <w:rPr>
          <w:rFonts w:eastAsia="Calibri"/>
        </w:rPr>
        <w:t xml:space="preserve">Энергия топлива. Удельная теплота сгорания. </w:t>
      </w:r>
    </w:p>
    <w:p w:rsidR="00050B07" w:rsidRPr="00F20EB6" w:rsidRDefault="00050B07" w:rsidP="00F20EB6">
      <w:pPr>
        <w:rPr>
          <w:rFonts w:eastAsia="Calibri"/>
        </w:rPr>
      </w:pPr>
      <w:r w:rsidRPr="00F20EB6">
        <w:rPr>
          <w:rFonts w:eastAsia="Calibri"/>
        </w:rPr>
        <w:t xml:space="preserve">Принципы работы тепловых двигателей КПД теплового двигателя. Тепловые двигатели и защита окружающей среды. </w:t>
      </w:r>
    </w:p>
    <w:p w:rsidR="00050B07" w:rsidRPr="00F20EB6" w:rsidRDefault="00050B07" w:rsidP="00F20EB6">
      <w:pPr>
        <w:rPr>
          <w:rFonts w:eastAsia="Calibri"/>
        </w:rPr>
      </w:pPr>
      <w:r w:rsidRPr="00F20EB6">
        <w:rPr>
          <w:rFonts w:eastAsia="Calibri"/>
        </w:rPr>
        <w:t xml:space="preserve">Закон сохранения и превращения энергии в тепловых процессах. </w:t>
      </w:r>
    </w:p>
    <w:p w:rsidR="00050B07" w:rsidRPr="00F20EB6" w:rsidRDefault="00050B07" w:rsidP="00F20EB6">
      <w:pPr>
        <w:rPr>
          <w:rFonts w:eastAsia="Calibri"/>
        </w:rPr>
      </w:pPr>
      <w:r w:rsidRPr="00F20EB6">
        <w:rPr>
          <w:rFonts w:eastAsia="Calibri"/>
        </w:rPr>
        <w:t>Демонстрации.</w:t>
      </w:r>
    </w:p>
    <w:p w:rsidR="00050B07" w:rsidRPr="00F20EB6" w:rsidRDefault="00050B07" w:rsidP="00F20EB6">
      <w:pPr>
        <w:rPr>
          <w:rFonts w:eastAsia="Calibri"/>
        </w:rPr>
      </w:pPr>
      <w:r w:rsidRPr="00F20EB6">
        <w:rPr>
          <w:rFonts w:eastAsia="Calibri"/>
        </w:rPr>
        <w:t xml:space="preserve">Наблюдение броуновского движения. </w:t>
      </w:r>
    </w:p>
    <w:p w:rsidR="00050B07" w:rsidRPr="00F20EB6" w:rsidRDefault="00050B07" w:rsidP="00F20EB6">
      <w:pPr>
        <w:rPr>
          <w:rFonts w:eastAsia="Calibri"/>
        </w:rPr>
      </w:pPr>
      <w:r w:rsidRPr="00F20EB6">
        <w:rPr>
          <w:rFonts w:eastAsia="Calibri"/>
        </w:rPr>
        <w:t xml:space="preserve">Наблюдение диффузии. </w:t>
      </w:r>
    </w:p>
    <w:p w:rsidR="00050B07" w:rsidRPr="00F20EB6" w:rsidRDefault="00050B07" w:rsidP="00F20EB6">
      <w:pPr>
        <w:rPr>
          <w:rFonts w:eastAsia="Calibri"/>
        </w:rPr>
      </w:pPr>
      <w:r w:rsidRPr="00F20EB6">
        <w:rPr>
          <w:rFonts w:eastAsia="Calibri"/>
        </w:rPr>
        <w:t xml:space="preserve">Наблюдение явлений смачивания и капиллярных явлений. </w:t>
      </w:r>
    </w:p>
    <w:p w:rsidR="00050B07" w:rsidRPr="00F20EB6" w:rsidRDefault="00050B07" w:rsidP="00F20EB6">
      <w:pPr>
        <w:rPr>
          <w:rFonts w:eastAsia="Calibri"/>
        </w:rPr>
      </w:pPr>
      <w:r w:rsidRPr="00F20EB6">
        <w:rPr>
          <w:rFonts w:eastAsia="Calibri"/>
        </w:rPr>
        <w:t xml:space="preserve">Наблюдение теплового расширения тел. </w:t>
      </w:r>
    </w:p>
    <w:p w:rsidR="00050B07" w:rsidRPr="00F20EB6" w:rsidRDefault="00050B07" w:rsidP="00F20EB6">
      <w:pPr>
        <w:rPr>
          <w:rFonts w:eastAsia="Calibri"/>
        </w:rPr>
      </w:pPr>
      <w:r w:rsidRPr="00F20EB6">
        <w:rPr>
          <w:rFonts w:eastAsia="Calibri"/>
        </w:rPr>
        <w:t xml:space="preserve">Изменение давления газа при изменении объёма и нагревании или охлаждении. </w:t>
      </w:r>
    </w:p>
    <w:p w:rsidR="00050B07" w:rsidRPr="00F20EB6" w:rsidRDefault="00050B07" w:rsidP="00F20EB6">
      <w:pPr>
        <w:rPr>
          <w:rFonts w:eastAsia="Calibri"/>
        </w:rPr>
      </w:pPr>
      <w:r w:rsidRPr="00F20EB6">
        <w:rPr>
          <w:rFonts w:eastAsia="Calibri"/>
        </w:rPr>
        <w:t xml:space="preserve">Правила измерения температуры. </w:t>
      </w:r>
    </w:p>
    <w:p w:rsidR="00050B07" w:rsidRPr="00F20EB6" w:rsidRDefault="00050B07" w:rsidP="00F20EB6">
      <w:pPr>
        <w:rPr>
          <w:rFonts w:eastAsia="Calibri"/>
        </w:rPr>
      </w:pPr>
      <w:r w:rsidRPr="00F20EB6">
        <w:rPr>
          <w:rFonts w:eastAsia="Calibri"/>
        </w:rPr>
        <w:t xml:space="preserve">Виды теплопередачи. </w:t>
      </w:r>
    </w:p>
    <w:p w:rsidR="00050B07" w:rsidRPr="00F20EB6" w:rsidRDefault="00050B07" w:rsidP="00F20EB6">
      <w:pPr>
        <w:rPr>
          <w:rFonts w:eastAsia="Calibri"/>
        </w:rPr>
      </w:pPr>
      <w:r w:rsidRPr="00F20EB6">
        <w:rPr>
          <w:rFonts w:eastAsia="Calibri"/>
        </w:rPr>
        <w:t xml:space="preserve">Охлаждение при совершении работы. </w:t>
      </w:r>
    </w:p>
    <w:p w:rsidR="00050B07" w:rsidRPr="00F20EB6" w:rsidRDefault="00050B07" w:rsidP="00F20EB6">
      <w:pPr>
        <w:rPr>
          <w:rFonts w:eastAsia="Calibri"/>
        </w:rPr>
      </w:pPr>
      <w:r w:rsidRPr="00F20EB6">
        <w:rPr>
          <w:rFonts w:eastAsia="Calibri"/>
        </w:rPr>
        <w:t xml:space="preserve">Нагревание при совершении работы внешними силами. </w:t>
      </w:r>
    </w:p>
    <w:p w:rsidR="00050B07" w:rsidRPr="00F20EB6" w:rsidRDefault="00050B07" w:rsidP="00F20EB6">
      <w:pPr>
        <w:rPr>
          <w:rFonts w:eastAsia="Calibri"/>
        </w:rPr>
      </w:pPr>
      <w:r w:rsidRPr="00F20EB6">
        <w:rPr>
          <w:rFonts w:eastAsia="Calibri"/>
        </w:rPr>
        <w:t xml:space="preserve">Сравнение теплоёмкостей различных веществ. </w:t>
      </w:r>
    </w:p>
    <w:p w:rsidR="00050B07" w:rsidRPr="00F20EB6" w:rsidRDefault="00050B07" w:rsidP="00F20EB6">
      <w:pPr>
        <w:rPr>
          <w:rFonts w:eastAsia="Calibri"/>
        </w:rPr>
      </w:pPr>
      <w:r w:rsidRPr="00F20EB6">
        <w:rPr>
          <w:rFonts w:eastAsia="Calibri"/>
        </w:rPr>
        <w:t xml:space="preserve">Наблюдение кипения. </w:t>
      </w:r>
    </w:p>
    <w:p w:rsidR="00050B07" w:rsidRPr="00F20EB6" w:rsidRDefault="00050B07" w:rsidP="00F20EB6">
      <w:pPr>
        <w:rPr>
          <w:rFonts w:eastAsia="Calibri"/>
        </w:rPr>
      </w:pPr>
      <w:r w:rsidRPr="00F20EB6">
        <w:rPr>
          <w:rFonts w:eastAsia="Calibri"/>
        </w:rPr>
        <w:t>Наблюдение постоянства температуры при плавлении.</w:t>
      </w:r>
    </w:p>
    <w:p w:rsidR="00050B07" w:rsidRPr="00F20EB6" w:rsidRDefault="00050B07" w:rsidP="00F20EB6">
      <w:pPr>
        <w:rPr>
          <w:rFonts w:eastAsia="Calibri"/>
        </w:rPr>
      </w:pPr>
      <w:r w:rsidRPr="00F20EB6">
        <w:rPr>
          <w:rFonts w:eastAsia="Calibri"/>
        </w:rPr>
        <w:t xml:space="preserve">Модели тепловых двигателей. </w:t>
      </w:r>
    </w:p>
    <w:p w:rsidR="00050B07" w:rsidRPr="00F20EB6" w:rsidRDefault="00050B07" w:rsidP="00F20EB6">
      <w:pPr>
        <w:rPr>
          <w:rFonts w:eastAsia="Calibri"/>
        </w:rPr>
      </w:pPr>
      <w:r w:rsidRPr="00F20EB6">
        <w:rPr>
          <w:rFonts w:eastAsia="Calibri"/>
        </w:rPr>
        <w:t>Лабораторные работы и опыты.</w:t>
      </w:r>
    </w:p>
    <w:p w:rsidR="00050B07" w:rsidRPr="00F20EB6" w:rsidRDefault="00050B07" w:rsidP="00F20EB6">
      <w:pPr>
        <w:rPr>
          <w:rFonts w:eastAsia="Calibri"/>
        </w:rPr>
      </w:pPr>
      <w:r w:rsidRPr="00F20EB6">
        <w:rPr>
          <w:rFonts w:eastAsia="Calibri"/>
        </w:rPr>
        <w:t xml:space="preserve">Опыты по обнаружению действия сил молекулярного притяжения. </w:t>
      </w:r>
    </w:p>
    <w:p w:rsidR="00050B07" w:rsidRPr="00F20EB6" w:rsidRDefault="00050B07" w:rsidP="00F20EB6">
      <w:pPr>
        <w:rPr>
          <w:rFonts w:eastAsia="Calibri"/>
        </w:rPr>
      </w:pPr>
      <w:r w:rsidRPr="00F20EB6">
        <w:rPr>
          <w:rFonts w:eastAsia="Calibri"/>
        </w:rPr>
        <w:t xml:space="preserve">Опыты по выращиванию кристаллов поваренной соли или сахара. </w:t>
      </w:r>
    </w:p>
    <w:p w:rsidR="00050B07" w:rsidRPr="00F20EB6" w:rsidRDefault="00050B07" w:rsidP="00F20EB6">
      <w:pPr>
        <w:rPr>
          <w:rFonts w:eastAsia="Calibri"/>
        </w:rPr>
      </w:pPr>
      <w:r w:rsidRPr="00F20EB6">
        <w:rPr>
          <w:rFonts w:eastAsia="Calibri"/>
        </w:rPr>
        <w:t xml:space="preserve">Опыты по наблюдению теплового расширения газов, жидкостей и твёрдых тел. </w:t>
      </w:r>
    </w:p>
    <w:p w:rsidR="00050B07" w:rsidRPr="00F20EB6" w:rsidRDefault="00050B07" w:rsidP="00F20EB6">
      <w:pPr>
        <w:rPr>
          <w:rFonts w:eastAsia="Calibri"/>
        </w:rPr>
      </w:pPr>
      <w:r w:rsidRPr="00F20EB6">
        <w:rPr>
          <w:rFonts w:eastAsia="Calibri"/>
        </w:rPr>
        <w:t xml:space="preserve">Определение давления воздуха в баллоне шприца. </w:t>
      </w:r>
    </w:p>
    <w:p w:rsidR="00050B07" w:rsidRPr="00F20EB6" w:rsidRDefault="00050B07" w:rsidP="00F20EB6">
      <w:pPr>
        <w:rPr>
          <w:rFonts w:eastAsia="Calibri"/>
        </w:rPr>
      </w:pPr>
      <w:r w:rsidRPr="00F20EB6">
        <w:rPr>
          <w:rFonts w:eastAsia="Calibri"/>
        </w:rPr>
        <w:lastRenderedPageBreak/>
        <w:t xml:space="preserve">Опыты, демонстрирующие зависимость давления воздуха от его объёма и нагревания или охлаждения. </w:t>
      </w:r>
    </w:p>
    <w:p w:rsidR="00050B07" w:rsidRPr="00F20EB6" w:rsidRDefault="00050B07" w:rsidP="00F20EB6">
      <w:pPr>
        <w:rPr>
          <w:rFonts w:eastAsia="Calibri"/>
        </w:rPr>
      </w:pPr>
      <w:r w:rsidRPr="00F20EB6">
        <w:rPr>
          <w:rFonts w:eastAsia="Calibri"/>
        </w:rPr>
        <w:t xml:space="preserve">Проверка гипотезы линейной зависимости длины столбика жидкости в термометрической трубке от температуры. </w:t>
      </w:r>
    </w:p>
    <w:p w:rsidR="00050B07" w:rsidRPr="00F20EB6" w:rsidRDefault="00050B07" w:rsidP="00F20EB6">
      <w:pPr>
        <w:rPr>
          <w:rFonts w:eastAsia="Calibri"/>
        </w:rPr>
      </w:pPr>
      <w:r w:rsidRPr="00F20EB6">
        <w:rPr>
          <w:rFonts w:eastAsia="Calibri"/>
        </w:rPr>
        <w:t xml:space="preserve">Наблюдение изменения внутренней энергии тела в результате теплопередачи и работы внешних сил. </w:t>
      </w:r>
    </w:p>
    <w:p w:rsidR="00050B07" w:rsidRPr="00F20EB6" w:rsidRDefault="00050B07" w:rsidP="00F20EB6">
      <w:pPr>
        <w:rPr>
          <w:rFonts w:eastAsia="Calibri"/>
        </w:rPr>
      </w:pPr>
      <w:r w:rsidRPr="00F20EB6">
        <w:rPr>
          <w:rFonts w:eastAsia="Calibri"/>
        </w:rPr>
        <w:t xml:space="preserve">Исследование явления теплообмена при смешивании холодной и горячей воды. </w:t>
      </w:r>
    </w:p>
    <w:p w:rsidR="00050B07" w:rsidRPr="00F20EB6" w:rsidRDefault="00050B07" w:rsidP="00F20EB6">
      <w:pPr>
        <w:rPr>
          <w:rFonts w:eastAsia="Calibri"/>
        </w:rPr>
      </w:pPr>
      <w:r w:rsidRPr="00F20EB6">
        <w:rPr>
          <w:rFonts w:eastAsia="Calibri"/>
        </w:rPr>
        <w:t xml:space="preserve">Определение количества теплоты, полученного водой при теплообмене с нагретым металлическим цилиндром. </w:t>
      </w:r>
    </w:p>
    <w:p w:rsidR="00050B07" w:rsidRPr="00F20EB6" w:rsidRDefault="00050B07" w:rsidP="00F20EB6">
      <w:pPr>
        <w:rPr>
          <w:rFonts w:eastAsia="Calibri"/>
        </w:rPr>
      </w:pPr>
      <w:r w:rsidRPr="00F20EB6">
        <w:rPr>
          <w:rFonts w:eastAsia="Calibri"/>
        </w:rPr>
        <w:t xml:space="preserve">Определение удельной теплоёмкости вещества. </w:t>
      </w:r>
    </w:p>
    <w:p w:rsidR="00050B07" w:rsidRPr="00F20EB6" w:rsidRDefault="00050B07" w:rsidP="00F20EB6">
      <w:pPr>
        <w:rPr>
          <w:rFonts w:eastAsia="Calibri"/>
        </w:rPr>
      </w:pPr>
      <w:r w:rsidRPr="00F20EB6">
        <w:rPr>
          <w:rFonts w:eastAsia="Calibri"/>
        </w:rPr>
        <w:t xml:space="preserve">Исследование процесса испарения. </w:t>
      </w:r>
    </w:p>
    <w:p w:rsidR="00050B07" w:rsidRPr="00F20EB6" w:rsidRDefault="00050B07" w:rsidP="00F20EB6">
      <w:pPr>
        <w:rPr>
          <w:rFonts w:eastAsia="Calibri"/>
        </w:rPr>
      </w:pPr>
      <w:r w:rsidRPr="00F20EB6">
        <w:rPr>
          <w:rFonts w:eastAsia="Calibri"/>
        </w:rPr>
        <w:t xml:space="preserve">Определение относительной влажности воздуха. </w:t>
      </w:r>
    </w:p>
    <w:p w:rsidR="00050B07" w:rsidRPr="00F20EB6" w:rsidRDefault="00050B07" w:rsidP="00F20EB6">
      <w:pPr>
        <w:rPr>
          <w:rFonts w:eastAsia="Calibri"/>
        </w:rPr>
      </w:pPr>
      <w:r w:rsidRPr="00F20EB6">
        <w:rPr>
          <w:rFonts w:eastAsia="Calibri"/>
        </w:rPr>
        <w:t xml:space="preserve">Определение удельной теплоты плавления льда. </w:t>
      </w:r>
    </w:p>
    <w:p w:rsidR="00050B07" w:rsidRPr="00F20EB6" w:rsidRDefault="00050B07" w:rsidP="00F20EB6">
      <w:pPr>
        <w:rPr>
          <w:rFonts w:eastAsia="Calibri"/>
        </w:rPr>
      </w:pPr>
      <w:r w:rsidRPr="00F20EB6">
        <w:rPr>
          <w:rFonts w:eastAsia="Calibri"/>
        </w:rPr>
        <w:t>Электрические и магнитные явления.</w:t>
      </w:r>
    </w:p>
    <w:p w:rsidR="00050B07" w:rsidRPr="00F20EB6" w:rsidRDefault="00050B07" w:rsidP="00F20EB6">
      <w:pPr>
        <w:rPr>
          <w:rFonts w:eastAsia="Calibri"/>
        </w:rPr>
      </w:pPr>
      <w:r w:rsidRPr="00F20EB6">
        <w:rPr>
          <w:rFonts w:eastAsia="Calibri"/>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050B07" w:rsidRPr="00F20EB6" w:rsidRDefault="00050B07" w:rsidP="00F20EB6">
      <w:pPr>
        <w:rPr>
          <w:rFonts w:eastAsia="Calibri"/>
        </w:rPr>
      </w:pPr>
      <w:r w:rsidRPr="00F20EB6">
        <w:rPr>
          <w:rFonts w:eastAsia="Calibri"/>
        </w:rPr>
        <w:t xml:space="preserve">Электрическое поле. Напряжённость электрического поля. Принцип суперпозиции электрических полей (на качественном уровне). </w:t>
      </w:r>
    </w:p>
    <w:p w:rsidR="00050B07" w:rsidRPr="00F20EB6" w:rsidRDefault="00050B07" w:rsidP="00F20EB6">
      <w:pPr>
        <w:rPr>
          <w:rFonts w:eastAsia="Calibri"/>
        </w:rPr>
      </w:pPr>
      <w:r w:rsidRPr="00F20EB6">
        <w:rPr>
          <w:rFonts w:eastAsia="Calibri"/>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050B07" w:rsidRPr="00F20EB6" w:rsidRDefault="00050B07" w:rsidP="00F20EB6">
      <w:pPr>
        <w:rPr>
          <w:rFonts w:eastAsia="Calibri"/>
        </w:rPr>
      </w:pPr>
      <w:r w:rsidRPr="00F20EB6">
        <w:rPr>
          <w:rFonts w:eastAsia="Calibri"/>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050B07" w:rsidRPr="00F20EB6" w:rsidRDefault="00050B07" w:rsidP="00F20EB6">
      <w:pPr>
        <w:rPr>
          <w:rFonts w:eastAsia="Calibri"/>
        </w:rPr>
      </w:pPr>
      <w:r w:rsidRPr="00F20EB6">
        <w:rPr>
          <w:rFonts w:eastAsia="Calibri"/>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050B07" w:rsidRPr="00F20EB6" w:rsidRDefault="00050B07" w:rsidP="00F20EB6">
      <w:pPr>
        <w:rPr>
          <w:rFonts w:eastAsia="Calibri"/>
        </w:rPr>
      </w:pPr>
      <w:r w:rsidRPr="00F20EB6">
        <w:rPr>
          <w:rFonts w:eastAsia="Calibri"/>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050B07" w:rsidRPr="00F20EB6" w:rsidRDefault="00050B07" w:rsidP="00F20EB6">
      <w:pPr>
        <w:rPr>
          <w:rFonts w:eastAsia="Calibri"/>
        </w:rPr>
      </w:pPr>
      <w:r w:rsidRPr="00F20EB6">
        <w:rPr>
          <w:rFonts w:eastAsia="Calibri"/>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050B07" w:rsidRPr="00F20EB6" w:rsidRDefault="00050B07" w:rsidP="00F20EB6">
      <w:pPr>
        <w:rPr>
          <w:rFonts w:eastAsia="Calibri"/>
        </w:rPr>
      </w:pPr>
      <w:r w:rsidRPr="00F20EB6">
        <w:rPr>
          <w:rFonts w:eastAsia="Calibri"/>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050B07" w:rsidRPr="00F20EB6" w:rsidRDefault="00050B07" w:rsidP="00F20EB6">
      <w:pPr>
        <w:rPr>
          <w:rFonts w:eastAsia="Calibri"/>
        </w:rPr>
      </w:pPr>
      <w:r w:rsidRPr="00F20EB6">
        <w:rPr>
          <w:rFonts w:eastAsia="Calibri"/>
        </w:rPr>
        <w:t>Демонстрации.</w:t>
      </w:r>
    </w:p>
    <w:p w:rsidR="00050B07" w:rsidRPr="00F20EB6" w:rsidRDefault="00050B07" w:rsidP="00F20EB6">
      <w:pPr>
        <w:rPr>
          <w:rFonts w:eastAsia="Calibri"/>
        </w:rPr>
      </w:pPr>
      <w:r w:rsidRPr="00F20EB6">
        <w:rPr>
          <w:rFonts w:eastAsia="Calibri"/>
        </w:rPr>
        <w:lastRenderedPageBreak/>
        <w:t xml:space="preserve">Электризация тел. </w:t>
      </w:r>
    </w:p>
    <w:p w:rsidR="00050B07" w:rsidRPr="00F20EB6" w:rsidRDefault="00050B07" w:rsidP="00F20EB6">
      <w:pPr>
        <w:rPr>
          <w:rFonts w:eastAsia="Calibri"/>
        </w:rPr>
      </w:pPr>
      <w:r w:rsidRPr="00F20EB6">
        <w:rPr>
          <w:rFonts w:eastAsia="Calibri"/>
        </w:rPr>
        <w:t xml:space="preserve">Два рода электрических зарядов и взаимодействие заряженных тел. </w:t>
      </w:r>
    </w:p>
    <w:p w:rsidR="00050B07" w:rsidRPr="00F20EB6" w:rsidRDefault="00050B07" w:rsidP="00F20EB6">
      <w:pPr>
        <w:rPr>
          <w:rFonts w:eastAsia="Calibri"/>
        </w:rPr>
      </w:pPr>
      <w:r w:rsidRPr="00F20EB6">
        <w:rPr>
          <w:rFonts w:eastAsia="Calibri"/>
        </w:rPr>
        <w:t xml:space="preserve">Устройство и действие электроскопа. </w:t>
      </w:r>
    </w:p>
    <w:p w:rsidR="00050B07" w:rsidRPr="00F20EB6" w:rsidRDefault="00050B07" w:rsidP="00F20EB6">
      <w:pPr>
        <w:rPr>
          <w:rFonts w:eastAsia="Calibri"/>
        </w:rPr>
      </w:pPr>
      <w:r w:rsidRPr="00F20EB6">
        <w:rPr>
          <w:rFonts w:eastAsia="Calibri"/>
        </w:rPr>
        <w:t xml:space="preserve">Электростатическая индукция. </w:t>
      </w:r>
    </w:p>
    <w:p w:rsidR="00050B07" w:rsidRPr="00F20EB6" w:rsidRDefault="00050B07" w:rsidP="00F20EB6">
      <w:pPr>
        <w:rPr>
          <w:rFonts w:eastAsia="Calibri"/>
        </w:rPr>
      </w:pPr>
      <w:r w:rsidRPr="00F20EB6">
        <w:rPr>
          <w:rFonts w:eastAsia="Calibri"/>
        </w:rPr>
        <w:t>Закон сохранения электрических зарядов.</w:t>
      </w:r>
    </w:p>
    <w:p w:rsidR="00050B07" w:rsidRPr="00F20EB6" w:rsidRDefault="00050B07" w:rsidP="00F20EB6">
      <w:pPr>
        <w:rPr>
          <w:rFonts w:eastAsia="Calibri"/>
        </w:rPr>
      </w:pPr>
      <w:r w:rsidRPr="00F20EB6">
        <w:rPr>
          <w:rFonts w:eastAsia="Calibri"/>
        </w:rPr>
        <w:t xml:space="preserve">Проводники и диэлектрики. </w:t>
      </w:r>
    </w:p>
    <w:p w:rsidR="00050B07" w:rsidRPr="00F20EB6" w:rsidRDefault="00050B07" w:rsidP="00F20EB6">
      <w:pPr>
        <w:rPr>
          <w:rFonts w:eastAsia="Calibri"/>
        </w:rPr>
      </w:pPr>
      <w:r w:rsidRPr="00F20EB6">
        <w:rPr>
          <w:rFonts w:eastAsia="Calibri"/>
        </w:rPr>
        <w:t xml:space="preserve">Моделирование силовых линий электрического поля. </w:t>
      </w:r>
    </w:p>
    <w:p w:rsidR="00050B07" w:rsidRPr="00F20EB6" w:rsidRDefault="00050B07" w:rsidP="00F20EB6">
      <w:pPr>
        <w:rPr>
          <w:rFonts w:eastAsia="Calibri"/>
        </w:rPr>
      </w:pPr>
      <w:r w:rsidRPr="00F20EB6">
        <w:rPr>
          <w:rFonts w:eastAsia="Calibri"/>
        </w:rPr>
        <w:t xml:space="preserve">Источники постоянного тока. </w:t>
      </w:r>
    </w:p>
    <w:p w:rsidR="00050B07" w:rsidRPr="00F20EB6" w:rsidRDefault="00050B07" w:rsidP="00F20EB6">
      <w:pPr>
        <w:rPr>
          <w:rFonts w:eastAsia="Calibri"/>
        </w:rPr>
      </w:pPr>
      <w:r w:rsidRPr="00F20EB6">
        <w:rPr>
          <w:rFonts w:eastAsia="Calibri"/>
        </w:rPr>
        <w:t>Действия электрического тока.</w:t>
      </w:r>
    </w:p>
    <w:p w:rsidR="00050B07" w:rsidRPr="00F20EB6" w:rsidRDefault="00050B07" w:rsidP="00F20EB6">
      <w:pPr>
        <w:rPr>
          <w:rFonts w:eastAsia="Calibri"/>
        </w:rPr>
      </w:pPr>
      <w:r w:rsidRPr="00F20EB6">
        <w:rPr>
          <w:rFonts w:eastAsia="Calibri"/>
        </w:rPr>
        <w:t>Электрический ток в жидкости.</w:t>
      </w:r>
    </w:p>
    <w:p w:rsidR="00050B07" w:rsidRPr="00F20EB6" w:rsidRDefault="00050B07" w:rsidP="00F20EB6">
      <w:pPr>
        <w:rPr>
          <w:rFonts w:eastAsia="Calibri"/>
        </w:rPr>
      </w:pPr>
      <w:r w:rsidRPr="00F20EB6">
        <w:rPr>
          <w:rFonts w:eastAsia="Calibri"/>
        </w:rPr>
        <w:t xml:space="preserve">Газовый разряд. </w:t>
      </w:r>
    </w:p>
    <w:p w:rsidR="00050B07" w:rsidRPr="00F20EB6" w:rsidRDefault="00050B07" w:rsidP="00F20EB6">
      <w:pPr>
        <w:rPr>
          <w:rFonts w:eastAsia="Calibri"/>
        </w:rPr>
      </w:pPr>
      <w:r w:rsidRPr="00F20EB6">
        <w:rPr>
          <w:rFonts w:eastAsia="Calibri"/>
        </w:rPr>
        <w:t xml:space="preserve">Измерение силы тока амперметром. </w:t>
      </w:r>
    </w:p>
    <w:p w:rsidR="00050B07" w:rsidRPr="00F20EB6" w:rsidRDefault="00050B07" w:rsidP="00F20EB6">
      <w:pPr>
        <w:rPr>
          <w:rFonts w:eastAsia="Calibri"/>
        </w:rPr>
      </w:pPr>
      <w:r w:rsidRPr="00F20EB6">
        <w:rPr>
          <w:rFonts w:eastAsia="Calibri"/>
        </w:rPr>
        <w:t xml:space="preserve">Измерение электрического напряжения вольтметром. </w:t>
      </w:r>
    </w:p>
    <w:p w:rsidR="00050B07" w:rsidRPr="00F20EB6" w:rsidRDefault="00050B07" w:rsidP="00F20EB6">
      <w:pPr>
        <w:rPr>
          <w:rFonts w:eastAsia="Calibri"/>
        </w:rPr>
      </w:pPr>
      <w:r w:rsidRPr="00F20EB6">
        <w:rPr>
          <w:rFonts w:eastAsia="Calibri"/>
        </w:rPr>
        <w:t xml:space="preserve">Реостат и магазин сопротивлений. </w:t>
      </w:r>
    </w:p>
    <w:p w:rsidR="00050B07" w:rsidRPr="00F20EB6" w:rsidRDefault="00050B07" w:rsidP="00F20EB6">
      <w:pPr>
        <w:rPr>
          <w:rFonts w:eastAsia="Calibri"/>
        </w:rPr>
      </w:pPr>
      <w:r w:rsidRPr="00F20EB6">
        <w:rPr>
          <w:rFonts w:eastAsia="Calibri"/>
        </w:rPr>
        <w:t xml:space="preserve">Взаимодействие постоянных магнитов. </w:t>
      </w:r>
    </w:p>
    <w:p w:rsidR="00050B07" w:rsidRPr="00F20EB6" w:rsidRDefault="00050B07" w:rsidP="00F20EB6">
      <w:pPr>
        <w:rPr>
          <w:rFonts w:eastAsia="Calibri"/>
        </w:rPr>
      </w:pPr>
      <w:r w:rsidRPr="00F20EB6">
        <w:rPr>
          <w:rFonts w:eastAsia="Calibri"/>
        </w:rPr>
        <w:t>Моделирование невозможности разделения полюсов магнита.</w:t>
      </w:r>
    </w:p>
    <w:p w:rsidR="00050B07" w:rsidRPr="00F20EB6" w:rsidRDefault="00050B07" w:rsidP="00F20EB6">
      <w:pPr>
        <w:rPr>
          <w:rFonts w:eastAsia="Calibri"/>
        </w:rPr>
      </w:pPr>
      <w:r w:rsidRPr="00F20EB6">
        <w:rPr>
          <w:rFonts w:eastAsia="Calibri"/>
        </w:rPr>
        <w:t xml:space="preserve">Моделирование магнитных полей постоянных магнитов. </w:t>
      </w:r>
    </w:p>
    <w:p w:rsidR="00050B07" w:rsidRPr="00F20EB6" w:rsidRDefault="00050B07" w:rsidP="00F20EB6">
      <w:pPr>
        <w:rPr>
          <w:rFonts w:eastAsia="Calibri"/>
        </w:rPr>
      </w:pPr>
      <w:r w:rsidRPr="00F20EB6">
        <w:rPr>
          <w:rFonts w:eastAsia="Calibri"/>
        </w:rPr>
        <w:t xml:space="preserve">Опыт Эрстеда. </w:t>
      </w:r>
    </w:p>
    <w:p w:rsidR="00050B07" w:rsidRPr="00F20EB6" w:rsidRDefault="00050B07" w:rsidP="00F20EB6">
      <w:pPr>
        <w:rPr>
          <w:rFonts w:eastAsia="Calibri"/>
        </w:rPr>
      </w:pPr>
      <w:r w:rsidRPr="00F20EB6">
        <w:rPr>
          <w:rFonts w:eastAsia="Calibri"/>
        </w:rPr>
        <w:t xml:space="preserve">Магнитное поле тока. Электромагнит. </w:t>
      </w:r>
    </w:p>
    <w:p w:rsidR="00050B07" w:rsidRPr="00F20EB6" w:rsidRDefault="00050B07" w:rsidP="00F20EB6">
      <w:pPr>
        <w:rPr>
          <w:rFonts w:eastAsia="Calibri"/>
        </w:rPr>
      </w:pPr>
      <w:r w:rsidRPr="00F20EB6">
        <w:rPr>
          <w:rFonts w:eastAsia="Calibri"/>
        </w:rPr>
        <w:t xml:space="preserve">Действие магнитного поля на проводник с током. </w:t>
      </w:r>
    </w:p>
    <w:p w:rsidR="00050B07" w:rsidRPr="00F20EB6" w:rsidRDefault="00050B07" w:rsidP="00F20EB6">
      <w:pPr>
        <w:rPr>
          <w:rFonts w:eastAsia="Calibri"/>
        </w:rPr>
      </w:pPr>
      <w:r w:rsidRPr="00F20EB6">
        <w:rPr>
          <w:rFonts w:eastAsia="Calibri"/>
        </w:rPr>
        <w:t xml:space="preserve">Электродвигатель постоянного тока. </w:t>
      </w:r>
    </w:p>
    <w:p w:rsidR="00050B07" w:rsidRPr="00F20EB6" w:rsidRDefault="00050B07" w:rsidP="00F20EB6">
      <w:pPr>
        <w:rPr>
          <w:rFonts w:eastAsia="Calibri"/>
        </w:rPr>
      </w:pPr>
      <w:r w:rsidRPr="00F20EB6">
        <w:rPr>
          <w:rFonts w:eastAsia="Calibri"/>
        </w:rPr>
        <w:t>Исследование явления электромагнитной индукции.</w:t>
      </w:r>
    </w:p>
    <w:p w:rsidR="00050B07" w:rsidRPr="00F20EB6" w:rsidRDefault="00050B07" w:rsidP="00F20EB6">
      <w:pPr>
        <w:rPr>
          <w:rFonts w:eastAsia="Calibri"/>
        </w:rPr>
      </w:pPr>
      <w:r w:rsidRPr="00F20EB6">
        <w:rPr>
          <w:rFonts w:eastAsia="Calibri"/>
        </w:rPr>
        <w:t xml:space="preserve">Опыты Фарадея. </w:t>
      </w:r>
    </w:p>
    <w:p w:rsidR="00050B07" w:rsidRPr="00F20EB6" w:rsidRDefault="00050B07" w:rsidP="00F20EB6">
      <w:pPr>
        <w:rPr>
          <w:rFonts w:eastAsia="Calibri"/>
        </w:rPr>
      </w:pPr>
      <w:r w:rsidRPr="00F20EB6">
        <w:rPr>
          <w:rFonts w:eastAsia="Calibri"/>
        </w:rPr>
        <w:t xml:space="preserve">Зависимость направления индукционного тока от условий его возникновения. </w:t>
      </w:r>
    </w:p>
    <w:p w:rsidR="00050B07" w:rsidRPr="00F20EB6" w:rsidRDefault="00050B07" w:rsidP="00F20EB6">
      <w:pPr>
        <w:rPr>
          <w:rFonts w:eastAsia="Calibri"/>
        </w:rPr>
      </w:pPr>
      <w:r w:rsidRPr="00F20EB6">
        <w:rPr>
          <w:rFonts w:eastAsia="Calibri"/>
        </w:rPr>
        <w:t xml:space="preserve">Электрогенератор постоянного тока. </w:t>
      </w:r>
    </w:p>
    <w:p w:rsidR="00050B07" w:rsidRPr="00F20EB6" w:rsidRDefault="00050B07" w:rsidP="00F20EB6">
      <w:pPr>
        <w:rPr>
          <w:rFonts w:eastAsia="Calibri"/>
        </w:rPr>
      </w:pPr>
      <w:r w:rsidRPr="00F20EB6">
        <w:rPr>
          <w:rFonts w:eastAsia="Calibri"/>
        </w:rPr>
        <w:t>Лабораторные работы и опыты.</w:t>
      </w:r>
    </w:p>
    <w:p w:rsidR="00050B07" w:rsidRPr="00F20EB6" w:rsidRDefault="00050B07" w:rsidP="00F20EB6">
      <w:pPr>
        <w:rPr>
          <w:rFonts w:eastAsia="Calibri"/>
        </w:rPr>
      </w:pPr>
      <w:r w:rsidRPr="00F20EB6">
        <w:rPr>
          <w:rFonts w:eastAsia="Calibri"/>
        </w:rPr>
        <w:t xml:space="preserve">Опыты по наблюдению электризации тел индукцией и при соприкосновении. </w:t>
      </w:r>
    </w:p>
    <w:p w:rsidR="00050B07" w:rsidRPr="00F20EB6" w:rsidRDefault="00050B07" w:rsidP="00F20EB6">
      <w:pPr>
        <w:rPr>
          <w:rFonts w:eastAsia="Calibri"/>
        </w:rPr>
      </w:pPr>
      <w:r w:rsidRPr="00F20EB6">
        <w:rPr>
          <w:rFonts w:eastAsia="Calibri"/>
        </w:rPr>
        <w:t xml:space="preserve">Исследование действия электрического поля на проводники и диэлектрики. </w:t>
      </w:r>
    </w:p>
    <w:p w:rsidR="00050B07" w:rsidRPr="00F20EB6" w:rsidRDefault="00050B07" w:rsidP="00F20EB6">
      <w:pPr>
        <w:rPr>
          <w:rFonts w:eastAsia="Calibri"/>
        </w:rPr>
      </w:pPr>
      <w:r w:rsidRPr="00F20EB6">
        <w:rPr>
          <w:rFonts w:eastAsia="Calibri"/>
        </w:rPr>
        <w:t xml:space="preserve">Сборка и проверка работы электрической цепи постоянного тока. </w:t>
      </w:r>
    </w:p>
    <w:p w:rsidR="00050B07" w:rsidRPr="00F20EB6" w:rsidRDefault="00050B07" w:rsidP="00F20EB6">
      <w:pPr>
        <w:rPr>
          <w:rFonts w:eastAsia="Calibri"/>
        </w:rPr>
      </w:pPr>
      <w:r w:rsidRPr="00F20EB6">
        <w:rPr>
          <w:rFonts w:eastAsia="Calibri"/>
        </w:rPr>
        <w:t xml:space="preserve">Измерение и регулирование силы тока. </w:t>
      </w:r>
    </w:p>
    <w:p w:rsidR="00050B07" w:rsidRPr="00F20EB6" w:rsidRDefault="00050B07" w:rsidP="00F20EB6">
      <w:pPr>
        <w:rPr>
          <w:rFonts w:eastAsia="Calibri"/>
        </w:rPr>
      </w:pPr>
      <w:r w:rsidRPr="00F20EB6">
        <w:rPr>
          <w:rFonts w:eastAsia="Calibri"/>
        </w:rPr>
        <w:t xml:space="preserve">Измерение и регулирование напряжения. </w:t>
      </w:r>
    </w:p>
    <w:p w:rsidR="00050B07" w:rsidRPr="00F20EB6" w:rsidRDefault="00050B07" w:rsidP="00F20EB6">
      <w:pPr>
        <w:rPr>
          <w:rFonts w:eastAsia="Calibri"/>
        </w:rPr>
      </w:pPr>
      <w:r w:rsidRPr="00F20EB6">
        <w:rPr>
          <w:rFonts w:eastAsia="Calibri"/>
        </w:rPr>
        <w:t xml:space="preserve">Исследование зависимости силы тока, идущего через резистор, от сопротивления резистора и напряжения на резисторе. </w:t>
      </w:r>
    </w:p>
    <w:p w:rsidR="00050B07" w:rsidRPr="00F20EB6" w:rsidRDefault="00050B07" w:rsidP="00F20EB6">
      <w:pPr>
        <w:rPr>
          <w:rFonts w:eastAsia="Calibri"/>
        </w:rPr>
      </w:pPr>
      <w:r w:rsidRPr="00F20EB6">
        <w:rPr>
          <w:rFonts w:eastAsia="Calibri"/>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050B07" w:rsidRPr="00F20EB6" w:rsidRDefault="00050B07" w:rsidP="00F20EB6">
      <w:pPr>
        <w:rPr>
          <w:rFonts w:eastAsia="Calibri"/>
        </w:rPr>
      </w:pPr>
      <w:r w:rsidRPr="00F20EB6">
        <w:rPr>
          <w:rFonts w:eastAsia="Calibri"/>
        </w:rPr>
        <w:t xml:space="preserve">Проверка правила сложения напряжений при последовательном соединении двух резисторов. </w:t>
      </w:r>
    </w:p>
    <w:p w:rsidR="00050B07" w:rsidRPr="00F20EB6" w:rsidRDefault="00050B07" w:rsidP="00F20EB6">
      <w:pPr>
        <w:rPr>
          <w:rFonts w:eastAsia="Calibri"/>
        </w:rPr>
      </w:pPr>
      <w:r w:rsidRPr="00F20EB6">
        <w:rPr>
          <w:rFonts w:eastAsia="Calibri"/>
        </w:rPr>
        <w:t xml:space="preserve">Проверка правила для силы тока при параллельном соединении резисторов. </w:t>
      </w:r>
    </w:p>
    <w:p w:rsidR="00050B07" w:rsidRPr="00F20EB6" w:rsidRDefault="00050B07" w:rsidP="00F20EB6">
      <w:pPr>
        <w:rPr>
          <w:rFonts w:eastAsia="Calibri"/>
        </w:rPr>
      </w:pPr>
      <w:r w:rsidRPr="00F20EB6">
        <w:rPr>
          <w:rFonts w:eastAsia="Calibri"/>
        </w:rPr>
        <w:lastRenderedPageBreak/>
        <w:t xml:space="preserve">Определение работы электрического тока, идущего через резистор. </w:t>
      </w:r>
    </w:p>
    <w:p w:rsidR="00050B07" w:rsidRPr="00F20EB6" w:rsidRDefault="00050B07" w:rsidP="00F20EB6">
      <w:pPr>
        <w:rPr>
          <w:rFonts w:eastAsia="Calibri"/>
        </w:rPr>
      </w:pPr>
      <w:r w:rsidRPr="00F20EB6">
        <w:rPr>
          <w:rFonts w:eastAsia="Calibri"/>
        </w:rPr>
        <w:t xml:space="preserve">Определение мощности электрического тока, выделяемой на резисторе. </w:t>
      </w:r>
    </w:p>
    <w:p w:rsidR="00050B07" w:rsidRPr="00F20EB6" w:rsidRDefault="00050B07" w:rsidP="00F20EB6">
      <w:pPr>
        <w:rPr>
          <w:rFonts w:eastAsia="Calibri"/>
        </w:rPr>
      </w:pPr>
      <w:r w:rsidRPr="00F20EB6">
        <w:rPr>
          <w:rFonts w:eastAsia="Calibri"/>
        </w:rPr>
        <w:t xml:space="preserve">Исследование зависимости силы тока, идущего через лампочку, от напряжения на ней. </w:t>
      </w:r>
    </w:p>
    <w:p w:rsidR="00050B07" w:rsidRPr="00F20EB6" w:rsidRDefault="00050B07" w:rsidP="00F20EB6">
      <w:pPr>
        <w:rPr>
          <w:rFonts w:eastAsia="Calibri"/>
        </w:rPr>
      </w:pPr>
      <w:r w:rsidRPr="00F20EB6">
        <w:rPr>
          <w:rFonts w:eastAsia="Calibri"/>
        </w:rPr>
        <w:t xml:space="preserve">Определение КПД нагревателя. </w:t>
      </w:r>
    </w:p>
    <w:p w:rsidR="00050B07" w:rsidRPr="00F20EB6" w:rsidRDefault="00050B07" w:rsidP="00F20EB6">
      <w:pPr>
        <w:rPr>
          <w:rFonts w:eastAsia="Calibri"/>
        </w:rPr>
      </w:pPr>
      <w:r w:rsidRPr="00F20EB6">
        <w:rPr>
          <w:rFonts w:eastAsia="Calibri"/>
        </w:rPr>
        <w:t xml:space="preserve">Исследование магнитного взаимодействия постоянных магнитов. </w:t>
      </w:r>
    </w:p>
    <w:p w:rsidR="00050B07" w:rsidRPr="00F20EB6" w:rsidRDefault="00050B07" w:rsidP="00F20EB6">
      <w:pPr>
        <w:rPr>
          <w:rFonts w:eastAsia="Calibri"/>
        </w:rPr>
      </w:pPr>
      <w:r w:rsidRPr="00F20EB6">
        <w:rPr>
          <w:rFonts w:eastAsia="Calibri"/>
        </w:rPr>
        <w:t xml:space="preserve">Изучение магнитного поля постоянных магнитов при их объединении и разделении. </w:t>
      </w:r>
    </w:p>
    <w:p w:rsidR="00050B07" w:rsidRPr="00F20EB6" w:rsidRDefault="00050B07" w:rsidP="00F20EB6">
      <w:pPr>
        <w:rPr>
          <w:rFonts w:eastAsia="Calibri"/>
        </w:rPr>
      </w:pPr>
      <w:r w:rsidRPr="00F20EB6">
        <w:rPr>
          <w:rFonts w:eastAsia="Calibri"/>
        </w:rPr>
        <w:t xml:space="preserve">Исследование действия электрического тока на магнитную стрелку. </w:t>
      </w:r>
    </w:p>
    <w:p w:rsidR="00050B07" w:rsidRPr="00F20EB6" w:rsidRDefault="00050B07" w:rsidP="00F20EB6">
      <w:pPr>
        <w:rPr>
          <w:rFonts w:eastAsia="Calibri"/>
        </w:rPr>
      </w:pPr>
      <w:r w:rsidRPr="00F20EB6">
        <w:rPr>
          <w:rFonts w:eastAsia="Calibri"/>
        </w:rPr>
        <w:t xml:space="preserve">Опыты, демонстрирующие зависимость силы взаимодействия катушки с током и магнита от силы тока и направления тока в катушке. </w:t>
      </w:r>
    </w:p>
    <w:p w:rsidR="00050B07" w:rsidRPr="00F20EB6" w:rsidRDefault="00050B07" w:rsidP="00F20EB6">
      <w:pPr>
        <w:rPr>
          <w:rFonts w:eastAsia="Calibri"/>
        </w:rPr>
      </w:pPr>
      <w:r w:rsidRPr="00F20EB6">
        <w:rPr>
          <w:rFonts w:eastAsia="Calibri"/>
        </w:rPr>
        <w:t xml:space="preserve">Изучение действия магнитного поля на проводник с током. </w:t>
      </w:r>
    </w:p>
    <w:p w:rsidR="00050B07" w:rsidRPr="00F20EB6" w:rsidRDefault="00050B07" w:rsidP="00F20EB6">
      <w:pPr>
        <w:rPr>
          <w:rFonts w:eastAsia="Calibri"/>
        </w:rPr>
      </w:pPr>
      <w:r w:rsidRPr="00F20EB6">
        <w:rPr>
          <w:rFonts w:eastAsia="Calibri"/>
        </w:rPr>
        <w:t xml:space="preserve">Конструирование и изучение работы электродвигателя. </w:t>
      </w:r>
    </w:p>
    <w:p w:rsidR="00050B07" w:rsidRPr="00F20EB6" w:rsidRDefault="00050B07" w:rsidP="00F20EB6">
      <w:pPr>
        <w:rPr>
          <w:rFonts w:eastAsia="Calibri"/>
        </w:rPr>
      </w:pPr>
      <w:r w:rsidRPr="00F20EB6">
        <w:rPr>
          <w:rFonts w:eastAsia="Calibri"/>
        </w:rPr>
        <w:t xml:space="preserve">Измерение КПД электродвигательной установки. </w:t>
      </w:r>
    </w:p>
    <w:p w:rsidR="00050B07" w:rsidRPr="00F20EB6" w:rsidRDefault="00050B07" w:rsidP="00F20EB6">
      <w:pPr>
        <w:rPr>
          <w:rFonts w:eastAsia="Calibri"/>
        </w:rPr>
      </w:pPr>
      <w:r w:rsidRPr="00F20EB6">
        <w:rPr>
          <w:rFonts w:eastAsia="Calibri"/>
        </w:rPr>
        <w:t xml:space="preserve">Опыты по исследованию явления электромагнитной индукции: исследование изменений значения и направления индукционного тока. </w:t>
      </w:r>
    </w:p>
    <w:p w:rsidR="00050B07" w:rsidRPr="00F20EB6" w:rsidRDefault="00050B07" w:rsidP="00F20EB6">
      <w:pPr>
        <w:rPr>
          <w:rFonts w:eastAsia="Calibri"/>
        </w:rPr>
      </w:pPr>
      <w:r w:rsidRPr="00F20EB6">
        <w:rPr>
          <w:rFonts w:eastAsia="Calibri"/>
        </w:rPr>
        <w:t>Содержание обучения в 9 классе.</w:t>
      </w:r>
    </w:p>
    <w:p w:rsidR="00050B07" w:rsidRPr="00F20EB6" w:rsidRDefault="00050B07" w:rsidP="00F20EB6">
      <w:pPr>
        <w:rPr>
          <w:rFonts w:eastAsia="Calibri"/>
        </w:rPr>
      </w:pPr>
      <w:r w:rsidRPr="00F20EB6">
        <w:rPr>
          <w:rFonts w:eastAsia="Calibri"/>
        </w:rPr>
        <w:t>Механические явления.</w:t>
      </w:r>
    </w:p>
    <w:p w:rsidR="00050B07" w:rsidRPr="00F20EB6" w:rsidRDefault="00050B07" w:rsidP="00F20EB6">
      <w:pPr>
        <w:rPr>
          <w:rFonts w:eastAsia="Calibri"/>
        </w:rPr>
      </w:pPr>
      <w:r w:rsidRPr="00F20EB6">
        <w:rPr>
          <w:rFonts w:eastAsia="Calibri"/>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050B07" w:rsidRPr="00F20EB6" w:rsidRDefault="00050B07" w:rsidP="00F20EB6">
      <w:pPr>
        <w:rPr>
          <w:rFonts w:eastAsia="Calibri"/>
        </w:rPr>
      </w:pPr>
      <w:r w:rsidRPr="00F20EB6">
        <w:rPr>
          <w:rFonts w:eastAsia="Calibri"/>
        </w:rPr>
        <w:t xml:space="preserve">Ускорение. Равноускоренное прямолинейное движение. Свободное падение. Опыты Галилея. </w:t>
      </w:r>
    </w:p>
    <w:p w:rsidR="00050B07" w:rsidRPr="00F20EB6" w:rsidRDefault="00050B07" w:rsidP="00F20EB6">
      <w:pPr>
        <w:rPr>
          <w:rFonts w:eastAsia="Calibri"/>
        </w:rPr>
      </w:pPr>
      <w:r w:rsidRPr="00F20EB6">
        <w:rPr>
          <w:rFonts w:eastAsia="Calibri"/>
        </w:rPr>
        <w:t xml:space="preserve">Равномерное движение по окружности. Период и частота обращения. Линейная и угловая скорости. Центростремительное ускорение. </w:t>
      </w:r>
    </w:p>
    <w:p w:rsidR="00050B07" w:rsidRPr="00F20EB6" w:rsidRDefault="00050B07" w:rsidP="00F20EB6">
      <w:pPr>
        <w:rPr>
          <w:rFonts w:eastAsia="Calibri"/>
        </w:rPr>
      </w:pPr>
      <w:r w:rsidRPr="00F20EB6">
        <w:rPr>
          <w:rFonts w:eastAsia="Calibri"/>
        </w:rPr>
        <w:t xml:space="preserve">Первый закон Ньютона. Второй закон Ньютона. Третий закон Ньютона. Принцип суперпозиции сил. </w:t>
      </w:r>
    </w:p>
    <w:p w:rsidR="00050B07" w:rsidRPr="00F20EB6" w:rsidRDefault="00050B07" w:rsidP="00F20EB6">
      <w:pPr>
        <w:rPr>
          <w:rFonts w:eastAsia="Calibri"/>
        </w:rPr>
      </w:pPr>
      <w:r w:rsidRPr="00F20EB6">
        <w:rPr>
          <w:rFonts w:eastAsia="Calibri"/>
        </w:rPr>
        <w:t xml:space="preserve">Сила упругости. Закон Гука. Сила трения: сила трения скольжения, сила трения покоя, другие виды трения. </w:t>
      </w:r>
    </w:p>
    <w:p w:rsidR="00050B07" w:rsidRPr="00F20EB6" w:rsidRDefault="00050B07" w:rsidP="00F20EB6">
      <w:pPr>
        <w:rPr>
          <w:rFonts w:eastAsia="Calibri"/>
        </w:rPr>
      </w:pPr>
      <w:r w:rsidRPr="00F20EB6">
        <w:rPr>
          <w:rFonts w:eastAsia="Calibri"/>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050B07" w:rsidRPr="00F20EB6" w:rsidRDefault="00050B07" w:rsidP="00F20EB6">
      <w:pPr>
        <w:rPr>
          <w:rFonts w:eastAsia="Calibri"/>
        </w:rPr>
      </w:pPr>
      <w:r w:rsidRPr="00F20EB6">
        <w:rPr>
          <w:rFonts w:eastAsia="Calibri"/>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050B07" w:rsidRPr="00F20EB6" w:rsidRDefault="00050B07" w:rsidP="00F20EB6">
      <w:pPr>
        <w:rPr>
          <w:rFonts w:eastAsia="Calibri"/>
        </w:rPr>
      </w:pPr>
      <w:r w:rsidRPr="00F20EB6">
        <w:rPr>
          <w:rFonts w:eastAsia="Calibri"/>
        </w:rPr>
        <w:t xml:space="preserve">Импульс тела. Изменение импульса. Импульс силы. Закон сохранения импульса. Реактивное движение. </w:t>
      </w:r>
    </w:p>
    <w:p w:rsidR="00050B07" w:rsidRPr="00F20EB6" w:rsidRDefault="00050B07" w:rsidP="00F20EB6">
      <w:pPr>
        <w:rPr>
          <w:rFonts w:eastAsia="Calibri"/>
        </w:rPr>
      </w:pPr>
      <w:r w:rsidRPr="00F20EB6">
        <w:rPr>
          <w:rFonts w:eastAsia="Calibri"/>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050B07" w:rsidRPr="00F20EB6" w:rsidRDefault="00050B07" w:rsidP="00F20EB6">
      <w:pPr>
        <w:rPr>
          <w:rFonts w:eastAsia="Calibri"/>
        </w:rPr>
      </w:pPr>
      <w:r w:rsidRPr="00F20EB6">
        <w:rPr>
          <w:rFonts w:eastAsia="Calibri"/>
        </w:rPr>
        <w:t>Демонстрации.</w:t>
      </w:r>
    </w:p>
    <w:p w:rsidR="00050B07" w:rsidRPr="00F20EB6" w:rsidRDefault="00050B07" w:rsidP="00F20EB6">
      <w:pPr>
        <w:rPr>
          <w:rFonts w:eastAsia="Calibri"/>
        </w:rPr>
      </w:pPr>
      <w:r w:rsidRPr="00F20EB6">
        <w:rPr>
          <w:rFonts w:eastAsia="Calibri"/>
        </w:rPr>
        <w:lastRenderedPageBreak/>
        <w:t>Наблюдение механического движения тела относительно разных тел отсчёта.</w:t>
      </w:r>
    </w:p>
    <w:p w:rsidR="00050B07" w:rsidRPr="00F20EB6" w:rsidRDefault="00050B07" w:rsidP="00F20EB6">
      <w:pPr>
        <w:rPr>
          <w:rFonts w:eastAsia="Calibri"/>
        </w:rPr>
      </w:pPr>
      <w:r w:rsidRPr="00F20EB6">
        <w:rPr>
          <w:rFonts w:eastAsia="Calibri"/>
        </w:rPr>
        <w:t>Сравнение путей и траекторий движения одного и того же тела относительно разных тел отсчёта.</w:t>
      </w:r>
    </w:p>
    <w:p w:rsidR="00050B07" w:rsidRPr="00F20EB6" w:rsidRDefault="00050B07" w:rsidP="00F20EB6">
      <w:pPr>
        <w:rPr>
          <w:rFonts w:eastAsia="Calibri"/>
        </w:rPr>
      </w:pPr>
      <w:r w:rsidRPr="00F20EB6">
        <w:rPr>
          <w:rFonts w:eastAsia="Calibri"/>
        </w:rPr>
        <w:t xml:space="preserve">Измерение скорости и ускорения прямолинейного движения. </w:t>
      </w:r>
    </w:p>
    <w:p w:rsidR="00050B07" w:rsidRPr="00F20EB6" w:rsidRDefault="00050B07" w:rsidP="00F20EB6">
      <w:pPr>
        <w:rPr>
          <w:rFonts w:eastAsia="Calibri"/>
        </w:rPr>
      </w:pPr>
      <w:r w:rsidRPr="00F20EB6">
        <w:rPr>
          <w:rFonts w:eastAsia="Calibri"/>
        </w:rPr>
        <w:t>Исследование признаков равноускоренного движения.</w:t>
      </w:r>
    </w:p>
    <w:p w:rsidR="00050B07" w:rsidRPr="00F20EB6" w:rsidRDefault="00050B07" w:rsidP="00F20EB6">
      <w:pPr>
        <w:rPr>
          <w:rFonts w:eastAsia="Calibri"/>
        </w:rPr>
      </w:pPr>
      <w:r w:rsidRPr="00F20EB6">
        <w:rPr>
          <w:rFonts w:eastAsia="Calibri"/>
        </w:rPr>
        <w:t xml:space="preserve">Наблюдение движения тела по окружности. </w:t>
      </w:r>
    </w:p>
    <w:p w:rsidR="00050B07" w:rsidRPr="00F20EB6" w:rsidRDefault="00050B07" w:rsidP="00F20EB6">
      <w:pPr>
        <w:rPr>
          <w:rFonts w:eastAsia="Calibri"/>
        </w:rPr>
      </w:pPr>
      <w:r w:rsidRPr="00F20EB6">
        <w:rPr>
          <w:rFonts w:eastAsia="Calibri"/>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050B07" w:rsidRPr="00F20EB6" w:rsidRDefault="00050B07" w:rsidP="00F20EB6">
      <w:pPr>
        <w:rPr>
          <w:rFonts w:eastAsia="Calibri"/>
        </w:rPr>
      </w:pPr>
      <w:r w:rsidRPr="00F20EB6">
        <w:rPr>
          <w:rFonts w:eastAsia="Calibri"/>
        </w:rPr>
        <w:t xml:space="preserve">Зависимость ускорения тела от массы тела и действующей на него силы. </w:t>
      </w:r>
    </w:p>
    <w:p w:rsidR="00050B07" w:rsidRPr="00F20EB6" w:rsidRDefault="00050B07" w:rsidP="00F20EB6">
      <w:pPr>
        <w:rPr>
          <w:rFonts w:eastAsia="Calibri"/>
        </w:rPr>
      </w:pPr>
      <w:r w:rsidRPr="00F20EB6">
        <w:rPr>
          <w:rFonts w:eastAsia="Calibri"/>
        </w:rPr>
        <w:t>Наблюдение равенства сил при взаимодействии тел.</w:t>
      </w:r>
    </w:p>
    <w:p w:rsidR="00050B07" w:rsidRPr="00F20EB6" w:rsidRDefault="00050B07" w:rsidP="00F20EB6">
      <w:pPr>
        <w:rPr>
          <w:rFonts w:eastAsia="Calibri"/>
        </w:rPr>
      </w:pPr>
      <w:r w:rsidRPr="00F20EB6">
        <w:rPr>
          <w:rFonts w:eastAsia="Calibri"/>
        </w:rPr>
        <w:t xml:space="preserve">Изменение веса тела при ускоренном движении. </w:t>
      </w:r>
    </w:p>
    <w:p w:rsidR="00050B07" w:rsidRPr="00F20EB6" w:rsidRDefault="00050B07" w:rsidP="00F20EB6">
      <w:pPr>
        <w:rPr>
          <w:rFonts w:eastAsia="Calibri"/>
        </w:rPr>
      </w:pPr>
      <w:r w:rsidRPr="00F20EB6">
        <w:rPr>
          <w:rFonts w:eastAsia="Calibri"/>
        </w:rPr>
        <w:t xml:space="preserve">Передача импульса при взаимодействии тел. </w:t>
      </w:r>
    </w:p>
    <w:p w:rsidR="00050B07" w:rsidRPr="00F20EB6" w:rsidRDefault="00050B07" w:rsidP="00F20EB6">
      <w:pPr>
        <w:rPr>
          <w:rFonts w:eastAsia="Calibri"/>
        </w:rPr>
      </w:pPr>
      <w:r w:rsidRPr="00F20EB6">
        <w:rPr>
          <w:rFonts w:eastAsia="Calibri"/>
        </w:rPr>
        <w:t xml:space="preserve">Преобразования энергии при взаимодействии тел. </w:t>
      </w:r>
    </w:p>
    <w:p w:rsidR="00050B07" w:rsidRPr="00F20EB6" w:rsidRDefault="00050B07" w:rsidP="00F20EB6">
      <w:pPr>
        <w:rPr>
          <w:rFonts w:eastAsia="Calibri"/>
        </w:rPr>
      </w:pPr>
      <w:r w:rsidRPr="00F20EB6">
        <w:rPr>
          <w:rFonts w:eastAsia="Calibri"/>
        </w:rPr>
        <w:t xml:space="preserve">Сохранение импульса при неупругом взаимодействии. </w:t>
      </w:r>
    </w:p>
    <w:p w:rsidR="00050B07" w:rsidRPr="00F20EB6" w:rsidRDefault="00050B07" w:rsidP="00F20EB6">
      <w:pPr>
        <w:rPr>
          <w:rFonts w:eastAsia="Calibri"/>
        </w:rPr>
      </w:pPr>
      <w:r w:rsidRPr="00F20EB6">
        <w:rPr>
          <w:rFonts w:eastAsia="Calibri"/>
        </w:rPr>
        <w:t xml:space="preserve">Сохранение импульса при абсолютно упругом взаимодействии. </w:t>
      </w:r>
    </w:p>
    <w:p w:rsidR="00050B07" w:rsidRPr="00F20EB6" w:rsidRDefault="00050B07" w:rsidP="00F20EB6">
      <w:pPr>
        <w:rPr>
          <w:rFonts w:eastAsia="Calibri"/>
        </w:rPr>
      </w:pPr>
      <w:r w:rsidRPr="00F20EB6">
        <w:rPr>
          <w:rFonts w:eastAsia="Calibri"/>
        </w:rPr>
        <w:t xml:space="preserve">Наблюдение реактивного движения. </w:t>
      </w:r>
    </w:p>
    <w:p w:rsidR="00050B07" w:rsidRPr="00F20EB6" w:rsidRDefault="00050B07" w:rsidP="00F20EB6">
      <w:pPr>
        <w:rPr>
          <w:rFonts w:eastAsia="Calibri"/>
        </w:rPr>
      </w:pPr>
      <w:r w:rsidRPr="00F20EB6">
        <w:rPr>
          <w:rFonts w:eastAsia="Calibri"/>
        </w:rPr>
        <w:t xml:space="preserve">Сохранение механической энергии при свободном падении. </w:t>
      </w:r>
    </w:p>
    <w:p w:rsidR="00050B07" w:rsidRPr="00F20EB6" w:rsidRDefault="00050B07" w:rsidP="00F20EB6">
      <w:pPr>
        <w:rPr>
          <w:rFonts w:eastAsia="Calibri"/>
        </w:rPr>
      </w:pPr>
      <w:r w:rsidRPr="00F20EB6">
        <w:rPr>
          <w:rFonts w:eastAsia="Calibri"/>
        </w:rPr>
        <w:t xml:space="preserve">Сохранение механической энергии при движении тела под действием пружины. </w:t>
      </w:r>
    </w:p>
    <w:p w:rsidR="00050B07" w:rsidRPr="00F20EB6" w:rsidRDefault="00050B07" w:rsidP="00F20EB6">
      <w:pPr>
        <w:rPr>
          <w:rFonts w:eastAsia="Calibri"/>
        </w:rPr>
      </w:pPr>
      <w:r w:rsidRPr="00F20EB6">
        <w:rPr>
          <w:rFonts w:eastAsia="Calibri"/>
        </w:rPr>
        <w:t>Лабораторные работы и опыты.</w:t>
      </w:r>
    </w:p>
    <w:p w:rsidR="00050B07" w:rsidRPr="00F20EB6" w:rsidRDefault="00050B07" w:rsidP="00F20EB6">
      <w:pPr>
        <w:rPr>
          <w:rFonts w:eastAsia="Calibri"/>
        </w:rPr>
      </w:pPr>
      <w:r w:rsidRPr="00F20EB6">
        <w:rPr>
          <w:rFonts w:eastAsia="Calibri"/>
        </w:rPr>
        <w:t xml:space="preserve">Конструирование тракта для разгона и дальнейшего равномерного движения шарика или тележки. </w:t>
      </w:r>
    </w:p>
    <w:p w:rsidR="00050B07" w:rsidRPr="00F20EB6" w:rsidRDefault="00050B07" w:rsidP="00F20EB6">
      <w:pPr>
        <w:rPr>
          <w:rFonts w:eastAsia="Calibri"/>
        </w:rPr>
      </w:pPr>
      <w:r w:rsidRPr="00F20EB6">
        <w:rPr>
          <w:rFonts w:eastAsia="Calibri"/>
        </w:rPr>
        <w:t xml:space="preserve">Определение средней скорости скольжения бруска или движения шарика по наклонной плоскости. </w:t>
      </w:r>
    </w:p>
    <w:p w:rsidR="00050B07" w:rsidRPr="00F20EB6" w:rsidRDefault="00050B07" w:rsidP="00F20EB6">
      <w:pPr>
        <w:rPr>
          <w:rFonts w:eastAsia="Calibri"/>
        </w:rPr>
      </w:pPr>
      <w:r w:rsidRPr="00F20EB6">
        <w:rPr>
          <w:rFonts w:eastAsia="Calibri"/>
        </w:rPr>
        <w:t xml:space="preserve">Определение ускорения тела при равноускоренном движении по наклонной плоскости. </w:t>
      </w:r>
    </w:p>
    <w:p w:rsidR="00050B07" w:rsidRPr="00F20EB6" w:rsidRDefault="00050B07" w:rsidP="00F20EB6">
      <w:pPr>
        <w:rPr>
          <w:rFonts w:eastAsia="Calibri"/>
        </w:rPr>
      </w:pPr>
      <w:r w:rsidRPr="00F20EB6">
        <w:rPr>
          <w:rFonts w:eastAsia="Calibri"/>
        </w:rPr>
        <w:t xml:space="preserve">Исследование зависимости пути от времени при равноускоренном движении без начальной скорости. </w:t>
      </w:r>
    </w:p>
    <w:p w:rsidR="00050B07" w:rsidRPr="00F20EB6" w:rsidRDefault="00050B07" w:rsidP="00F20EB6">
      <w:pPr>
        <w:rPr>
          <w:rFonts w:eastAsia="Calibri"/>
        </w:rPr>
      </w:pPr>
      <w:r w:rsidRPr="00F20EB6">
        <w:rPr>
          <w:rFonts w:eastAsia="Calibri"/>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050B07" w:rsidRPr="00F20EB6" w:rsidRDefault="00050B07" w:rsidP="00F20EB6">
      <w:pPr>
        <w:rPr>
          <w:rFonts w:eastAsia="Calibri"/>
        </w:rPr>
      </w:pPr>
      <w:r w:rsidRPr="00F20EB6">
        <w:rPr>
          <w:rFonts w:eastAsia="Calibri"/>
        </w:rPr>
        <w:t xml:space="preserve">Исследование зависимости силы трения скольжения от силы нормального давления. </w:t>
      </w:r>
    </w:p>
    <w:p w:rsidR="00050B07" w:rsidRPr="00F20EB6" w:rsidRDefault="00050B07" w:rsidP="00F20EB6">
      <w:pPr>
        <w:rPr>
          <w:rFonts w:eastAsia="Calibri"/>
        </w:rPr>
      </w:pPr>
      <w:r w:rsidRPr="00F20EB6">
        <w:rPr>
          <w:rFonts w:eastAsia="Calibri"/>
        </w:rPr>
        <w:t xml:space="preserve">Определение коэффициента трения скольжения. </w:t>
      </w:r>
    </w:p>
    <w:p w:rsidR="00050B07" w:rsidRPr="00F20EB6" w:rsidRDefault="00050B07" w:rsidP="00F20EB6">
      <w:pPr>
        <w:rPr>
          <w:rFonts w:eastAsia="Calibri"/>
        </w:rPr>
      </w:pPr>
      <w:r w:rsidRPr="00F20EB6">
        <w:rPr>
          <w:rFonts w:eastAsia="Calibri"/>
        </w:rPr>
        <w:t xml:space="preserve">Определение жёсткости пружины. </w:t>
      </w:r>
    </w:p>
    <w:p w:rsidR="00050B07" w:rsidRPr="00F20EB6" w:rsidRDefault="00050B07" w:rsidP="00F20EB6">
      <w:pPr>
        <w:rPr>
          <w:rFonts w:eastAsia="Calibri"/>
        </w:rPr>
      </w:pPr>
      <w:r w:rsidRPr="00F20EB6">
        <w:rPr>
          <w:rFonts w:eastAsia="Calibri"/>
        </w:rPr>
        <w:t xml:space="preserve">Определение работы силы трения при равномерном движении тела по горизонтальной поверхности. </w:t>
      </w:r>
    </w:p>
    <w:p w:rsidR="00050B07" w:rsidRPr="00F20EB6" w:rsidRDefault="00050B07" w:rsidP="00F20EB6">
      <w:pPr>
        <w:rPr>
          <w:rFonts w:eastAsia="Calibri"/>
        </w:rPr>
      </w:pPr>
      <w:r w:rsidRPr="00F20EB6">
        <w:rPr>
          <w:rFonts w:eastAsia="Calibri"/>
        </w:rPr>
        <w:t xml:space="preserve">Определение работы силы упругости при подъёме груза с использованием неподвижного и подвижного блоков. </w:t>
      </w:r>
    </w:p>
    <w:p w:rsidR="00050B07" w:rsidRPr="00F20EB6" w:rsidRDefault="00050B07" w:rsidP="00F20EB6">
      <w:pPr>
        <w:rPr>
          <w:rFonts w:eastAsia="Calibri"/>
        </w:rPr>
      </w:pPr>
      <w:r w:rsidRPr="00F20EB6">
        <w:rPr>
          <w:rFonts w:eastAsia="Calibri"/>
        </w:rPr>
        <w:t>Изучение закона сохранения энергии.</w:t>
      </w:r>
    </w:p>
    <w:p w:rsidR="00050B07" w:rsidRPr="00F20EB6" w:rsidRDefault="00050B07" w:rsidP="00F20EB6">
      <w:pPr>
        <w:rPr>
          <w:rFonts w:eastAsia="Calibri"/>
        </w:rPr>
      </w:pPr>
      <w:r w:rsidRPr="00F20EB6">
        <w:rPr>
          <w:rFonts w:eastAsia="Calibri"/>
        </w:rPr>
        <w:t>Механические колебания и волны.</w:t>
      </w:r>
    </w:p>
    <w:p w:rsidR="00050B07" w:rsidRPr="00F20EB6" w:rsidRDefault="00050B07" w:rsidP="00F20EB6">
      <w:pPr>
        <w:rPr>
          <w:rFonts w:eastAsia="Calibri"/>
        </w:rPr>
      </w:pPr>
      <w:r w:rsidRPr="00F20EB6">
        <w:rPr>
          <w:rFonts w:eastAsia="Calibri"/>
        </w:rPr>
        <w:lastRenderedPageBreak/>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050B07" w:rsidRPr="00F20EB6" w:rsidRDefault="00050B07" w:rsidP="00F20EB6">
      <w:pPr>
        <w:rPr>
          <w:rFonts w:eastAsia="Calibri"/>
        </w:rPr>
      </w:pPr>
      <w:r w:rsidRPr="00F20EB6">
        <w:rPr>
          <w:rFonts w:eastAsia="Calibri"/>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050B07" w:rsidRPr="00F20EB6" w:rsidRDefault="00050B07" w:rsidP="00F20EB6">
      <w:pPr>
        <w:rPr>
          <w:rFonts w:eastAsia="Calibri"/>
        </w:rPr>
      </w:pPr>
      <w:r w:rsidRPr="00F20EB6">
        <w:rPr>
          <w:rFonts w:eastAsia="Calibri"/>
        </w:rPr>
        <w:t xml:space="preserve">Звук. Громкость звука и высота тона. Отражение звука. Инфразвук и ультразвук. </w:t>
      </w:r>
    </w:p>
    <w:p w:rsidR="00050B07" w:rsidRPr="00F20EB6" w:rsidRDefault="00050B07" w:rsidP="00F20EB6">
      <w:pPr>
        <w:rPr>
          <w:rFonts w:eastAsia="Calibri"/>
        </w:rPr>
      </w:pPr>
      <w:r w:rsidRPr="00F20EB6">
        <w:rPr>
          <w:rFonts w:eastAsia="Calibri"/>
        </w:rPr>
        <w:t>Демонстрации.</w:t>
      </w:r>
    </w:p>
    <w:p w:rsidR="00050B07" w:rsidRPr="00F20EB6" w:rsidRDefault="00050B07" w:rsidP="00F20EB6">
      <w:pPr>
        <w:rPr>
          <w:rFonts w:eastAsia="Calibri"/>
        </w:rPr>
      </w:pPr>
      <w:r w:rsidRPr="00F20EB6">
        <w:rPr>
          <w:rFonts w:eastAsia="Calibri"/>
        </w:rPr>
        <w:t xml:space="preserve">Наблюдение колебаний тел под действием силы тяжести и силы упругости. </w:t>
      </w:r>
    </w:p>
    <w:p w:rsidR="00050B07" w:rsidRPr="00F20EB6" w:rsidRDefault="00050B07" w:rsidP="00F20EB6">
      <w:pPr>
        <w:rPr>
          <w:rFonts w:eastAsia="Calibri"/>
        </w:rPr>
      </w:pPr>
      <w:r w:rsidRPr="00F20EB6">
        <w:rPr>
          <w:rFonts w:eastAsia="Calibri"/>
        </w:rPr>
        <w:t>Наблюдение колебаний груза на нити и на пружине.</w:t>
      </w:r>
    </w:p>
    <w:p w:rsidR="00050B07" w:rsidRPr="00F20EB6" w:rsidRDefault="00050B07" w:rsidP="00F20EB6">
      <w:pPr>
        <w:rPr>
          <w:rFonts w:eastAsia="Calibri"/>
        </w:rPr>
      </w:pPr>
      <w:r w:rsidRPr="00F20EB6">
        <w:rPr>
          <w:rFonts w:eastAsia="Calibri"/>
        </w:rPr>
        <w:t xml:space="preserve">Наблюдение вынужденных колебаний и резонанса. </w:t>
      </w:r>
    </w:p>
    <w:p w:rsidR="00050B07" w:rsidRPr="00F20EB6" w:rsidRDefault="00050B07" w:rsidP="00F20EB6">
      <w:pPr>
        <w:rPr>
          <w:rFonts w:eastAsia="Calibri"/>
        </w:rPr>
      </w:pPr>
      <w:r w:rsidRPr="00F20EB6">
        <w:rPr>
          <w:rFonts w:eastAsia="Calibri"/>
        </w:rPr>
        <w:t xml:space="preserve">Распространение продольных и поперечных волн (на модели). </w:t>
      </w:r>
    </w:p>
    <w:p w:rsidR="00050B07" w:rsidRPr="00F20EB6" w:rsidRDefault="00050B07" w:rsidP="00F20EB6">
      <w:pPr>
        <w:rPr>
          <w:rFonts w:eastAsia="Calibri"/>
        </w:rPr>
      </w:pPr>
      <w:r w:rsidRPr="00F20EB6">
        <w:rPr>
          <w:rFonts w:eastAsia="Calibri"/>
        </w:rPr>
        <w:t xml:space="preserve">Наблюдение зависимости высоты звука от частоты. </w:t>
      </w:r>
    </w:p>
    <w:p w:rsidR="00050B07" w:rsidRPr="00F20EB6" w:rsidRDefault="00050B07" w:rsidP="00F20EB6">
      <w:pPr>
        <w:rPr>
          <w:rFonts w:eastAsia="Calibri"/>
        </w:rPr>
      </w:pPr>
      <w:r w:rsidRPr="00F20EB6">
        <w:rPr>
          <w:rFonts w:eastAsia="Calibri"/>
        </w:rPr>
        <w:t xml:space="preserve">Акустический резонанс. </w:t>
      </w:r>
    </w:p>
    <w:p w:rsidR="00050B07" w:rsidRPr="00F20EB6" w:rsidRDefault="00050B07" w:rsidP="00F20EB6">
      <w:pPr>
        <w:rPr>
          <w:rFonts w:eastAsia="Calibri"/>
        </w:rPr>
      </w:pPr>
      <w:r w:rsidRPr="00F20EB6">
        <w:rPr>
          <w:rFonts w:eastAsia="Calibri"/>
        </w:rPr>
        <w:t>Лабораторные работы и опыты.</w:t>
      </w:r>
    </w:p>
    <w:p w:rsidR="00050B07" w:rsidRPr="00F20EB6" w:rsidRDefault="00050B07" w:rsidP="00F20EB6">
      <w:pPr>
        <w:rPr>
          <w:rFonts w:eastAsia="Calibri"/>
        </w:rPr>
      </w:pPr>
      <w:r w:rsidRPr="00F20EB6">
        <w:rPr>
          <w:rFonts w:eastAsia="Calibri"/>
        </w:rPr>
        <w:t xml:space="preserve">Определение частоты и периода колебаний математического маятника. </w:t>
      </w:r>
    </w:p>
    <w:p w:rsidR="00050B07" w:rsidRPr="00F20EB6" w:rsidRDefault="00050B07" w:rsidP="00F20EB6">
      <w:pPr>
        <w:rPr>
          <w:rFonts w:eastAsia="Calibri"/>
        </w:rPr>
      </w:pPr>
      <w:r w:rsidRPr="00F20EB6">
        <w:rPr>
          <w:rFonts w:eastAsia="Calibri"/>
        </w:rPr>
        <w:t xml:space="preserve">Определение частоты и периода колебаний пружинного маятника </w:t>
      </w:r>
    </w:p>
    <w:p w:rsidR="00050B07" w:rsidRPr="00F20EB6" w:rsidRDefault="00050B07" w:rsidP="00F20EB6">
      <w:pPr>
        <w:rPr>
          <w:rFonts w:eastAsia="Calibri"/>
        </w:rPr>
      </w:pPr>
      <w:r w:rsidRPr="00F20EB6">
        <w:rPr>
          <w:rFonts w:eastAsia="Calibri"/>
        </w:rPr>
        <w:t xml:space="preserve">Исследование зависимости периода колебаний подвешенного к нити груза от длины нити. </w:t>
      </w:r>
    </w:p>
    <w:p w:rsidR="00050B07" w:rsidRPr="00F20EB6" w:rsidRDefault="00050B07" w:rsidP="00F20EB6">
      <w:pPr>
        <w:rPr>
          <w:rFonts w:eastAsia="Calibri"/>
        </w:rPr>
      </w:pPr>
      <w:r w:rsidRPr="00F20EB6">
        <w:rPr>
          <w:rFonts w:eastAsia="Calibri"/>
        </w:rPr>
        <w:t xml:space="preserve">Исследование зависимости периода колебаний пружинного маятника от массы груза. </w:t>
      </w:r>
    </w:p>
    <w:p w:rsidR="00050B07" w:rsidRPr="00F20EB6" w:rsidRDefault="00050B07" w:rsidP="00F20EB6">
      <w:pPr>
        <w:rPr>
          <w:rFonts w:eastAsia="Calibri"/>
        </w:rPr>
      </w:pPr>
      <w:r w:rsidRPr="00F20EB6">
        <w:rPr>
          <w:rFonts w:eastAsia="Calibri"/>
        </w:rPr>
        <w:t xml:space="preserve">Проверка независимости периода колебаний груза, подвешенного к нити, от массы груза. </w:t>
      </w:r>
    </w:p>
    <w:p w:rsidR="00050B07" w:rsidRPr="00F20EB6" w:rsidRDefault="00050B07" w:rsidP="00F20EB6">
      <w:pPr>
        <w:rPr>
          <w:rFonts w:eastAsia="Calibri"/>
        </w:rPr>
      </w:pPr>
      <w:r w:rsidRPr="00F20EB6">
        <w:rPr>
          <w:rFonts w:eastAsia="Calibri"/>
        </w:rPr>
        <w:t xml:space="preserve">Опыты, демонстрирующие зависимость периода колебаний пружинного маятника от массы груза и жёсткости пружины. </w:t>
      </w:r>
    </w:p>
    <w:p w:rsidR="00050B07" w:rsidRPr="00F20EB6" w:rsidRDefault="00050B07" w:rsidP="00F20EB6">
      <w:pPr>
        <w:rPr>
          <w:rFonts w:eastAsia="Calibri"/>
        </w:rPr>
      </w:pPr>
      <w:r w:rsidRPr="00F20EB6">
        <w:rPr>
          <w:rFonts w:eastAsia="Calibri"/>
        </w:rPr>
        <w:t xml:space="preserve">Измерение ускорения свободного падения. </w:t>
      </w:r>
    </w:p>
    <w:p w:rsidR="00050B07" w:rsidRPr="00F20EB6" w:rsidRDefault="00050B07" w:rsidP="00F20EB6">
      <w:pPr>
        <w:rPr>
          <w:rFonts w:eastAsia="Calibri"/>
        </w:rPr>
      </w:pPr>
      <w:r w:rsidRPr="00F20EB6">
        <w:rPr>
          <w:rFonts w:eastAsia="Calibri"/>
        </w:rPr>
        <w:t>Электромагнитное поле и электромагнитные волны.</w:t>
      </w:r>
    </w:p>
    <w:p w:rsidR="00050B07" w:rsidRPr="00F20EB6" w:rsidRDefault="00050B07" w:rsidP="00F20EB6">
      <w:pPr>
        <w:rPr>
          <w:rFonts w:eastAsia="Calibri"/>
        </w:rPr>
      </w:pPr>
      <w:r w:rsidRPr="00F20EB6">
        <w:rPr>
          <w:rFonts w:eastAsia="Calibri"/>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050B07" w:rsidRPr="00F20EB6" w:rsidRDefault="00050B07" w:rsidP="00F20EB6">
      <w:pPr>
        <w:rPr>
          <w:rFonts w:eastAsia="Calibri"/>
        </w:rPr>
      </w:pPr>
      <w:r w:rsidRPr="00F20EB6">
        <w:rPr>
          <w:rFonts w:eastAsia="Calibri"/>
        </w:rPr>
        <w:t xml:space="preserve">Электромагнитная природа света. Скорость света. Волновые свойства света. </w:t>
      </w:r>
    </w:p>
    <w:p w:rsidR="00050B07" w:rsidRPr="00F20EB6" w:rsidRDefault="00050B07" w:rsidP="00F20EB6">
      <w:pPr>
        <w:rPr>
          <w:rFonts w:eastAsia="Calibri"/>
        </w:rPr>
      </w:pPr>
      <w:r w:rsidRPr="00F20EB6">
        <w:rPr>
          <w:rFonts w:eastAsia="Calibri"/>
        </w:rPr>
        <w:t>Демонстрации.</w:t>
      </w:r>
    </w:p>
    <w:p w:rsidR="00050B07" w:rsidRPr="00F20EB6" w:rsidRDefault="00050B07" w:rsidP="00F20EB6">
      <w:pPr>
        <w:rPr>
          <w:rFonts w:eastAsia="Calibri"/>
        </w:rPr>
      </w:pPr>
      <w:r w:rsidRPr="00F20EB6">
        <w:rPr>
          <w:rFonts w:eastAsia="Calibri"/>
        </w:rPr>
        <w:t xml:space="preserve">Свойства электромагнитных волн. </w:t>
      </w:r>
    </w:p>
    <w:p w:rsidR="00050B07" w:rsidRPr="00F20EB6" w:rsidRDefault="00050B07" w:rsidP="00F20EB6">
      <w:pPr>
        <w:rPr>
          <w:rFonts w:eastAsia="Calibri"/>
        </w:rPr>
      </w:pPr>
      <w:r w:rsidRPr="00F20EB6">
        <w:rPr>
          <w:rFonts w:eastAsia="Calibri"/>
        </w:rPr>
        <w:t xml:space="preserve">Волновые свойства света. </w:t>
      </w:r>
    </w:p>
    <w:p w:rsidR="00050B07" w:rsidRPr="00F20EB6" w:rsidRDefault="00050B07" w:rsidP="00F20EB6">
      <w:pPr>
        <w:rPr>
          <w:rFonts w:eastAsia="Calibri"/>
        </w:rPr>
      </w:pPr>
      <w:r w:rsidRPr="00F20EB6">
        <w:rPr>
          <w:rFonts w:eastAsia="Calibri"/>
        </w:rPr>
        <w:t>Лабораторные работы и опыты.</w:t>
      </w:r>
    </w:p>
    <w:p w:rsidR="00050B07" w:rsidRPr="00F20EB6" w:rsidRDefault="00050B07" w:rsidP="00F20EB6">
      <w:pPr>
        <w:rPr>
          <w:rFonts w:eastAsia="Calibri"/>
        </w:rPr>
      </w:pPr>
      <w:r w:rsidRPr="00F20EB6">
        <w:rPr>
          <w:rFonts w:eastAsia="Calibri"/>
        </w:rPr>
        <w:t xml:space="preserve">Изучение свойств электромагнитных волн с помощью мобильного телефона. </w:t>
      </w:r>
    </w:p>
    <w:p w:rsidR="00050B07" w:rsidRPr="00F20EB6" w:rsidRDefault="00050B07" w:rsidP="00F20EB6">
      <w:pPr>
        <w:rPr>
          <w:rFonts w:eastAsia="Calibri"/>
        </w:rPr>
      </w:pPr>
      <w:r w:rsidRPr="00F20EB6">
        <w:rPr>
          <w:rFonts w:eastAsia="Calibri"/>
        </w:rPr>
        <w:t>Световые явления.</w:t>
      </w:r>
    </w:p>
    <w:p w:rsidR="00050B07" w:rsidRPr="00F20EB6" w:rsidRDefault="00050B07" w:rsidP="00F20EB6">
      <w:pPr>
        <w:rPr>
          <w:rFonts w:eastAsia="Calibri"/>
        </w:rPr>
      </w:pPr>
      <w:r w:rsidRPr="00F20EB6">
        <w:rPr>
          <w:rFonts w:eastAsia="Calibri"/>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050B07" w:rsidRPr="00F20EB6" w:rsidRDefault="00050B07" w:rsidP="00F20EB6">
      <w:pPr>
        <w:rPr>
          <w:rFonts w:eastAsia="Calibri"/>
        </w:rPr>
      </w:pPr>
      <w:r w:rsidRPr="00F20EB6">
        <w:rPr>
          <w:rFonts w:eastAsia="Calibri"/>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050B07" w:rsidRPr="00F20EB6" w:rsidRDefault="00050B07" w:rsidP="00F20EB6">
      <w:pPr>
        <w:rPr>
          <w:rFonts w:eastAsia="Calibri"/>
        </w:rPr>
      </w:pPr>
      <w:r w:rsidRPr="00F20EB6">
        <w:rPr>
          <w:rFonts w:eastAsia="Calibri"/>
        </w:rPr>
        <w:lastRenderedPageBreak/>
        <w:t>Линза. Ход лучей в линзе. Оптическая система фотоаппарата, микроскопа и телескопа. Глаз как оптическая система. Близорукость и дальнозоркость.</w:t>
      </w:r>
    </w:p>
    <w:p w:rsidR="00050B07" w:rsidRPr="00F20EB6" w:rsidRDefault="00050B07" w:rsidP="00F20EB6">
      <w:pPr>
        <w:rPr>
          <w:rFonts w:eastAsia="Calibri"/>
        </w:rPr>
      </w:pPr>
      <w:r w:rsidRPr="00F20EB6">
        <w:rPr>
          <w:rFonts w:eastAsia="Calibri"/>
        </w:rPr>
        <w:t>Разложение белого света в спектр. Опыты Ньютона. Сложение спектральных цветов. Дисперсия света.</w:t>
      </w:r>
    </w:p>
    <w:p w:rsidR="00050B07" w:rsidRPr="00F20EB6" w:rsidRDefault="00050B07" w:rsidP="00F20EB6">
      <w:pPr>
        <w:rPr>
          <w:rFonts w:eastAsia="Calibri"/>
        </w:rPr>
      </w:pPr>
      <w:r w:rsidRPr="00F20EB6">
        <w:rPr>
          <w:rFonts w:eastAsia="Calibri"/>
        </w:rPr>
        <w:t>Демонстрации.</w:t>
      </w:r>
    </w:p>
    <w:p w:rsidR="00050B07" w:rsidRPr="00F20EB6" w:rsidRDefault="00050B07" w:rsidP="00F20EB6">
      <w:pPr>
        <w:rPr>
          <w:rFonts w:eastAsia="Calibri"/>
        </w:rPr>
      </w:pPr>
      <w:r w:rsidRPr="00F20EB6">
        <w:rPr>
          <w:rFonts w:eastAsia="Calibri"/>
        </w:rPr>
        <w:t>Прямолинейное распространение света.</w:t>
      </w:r>
    </w:p>
    <w:p w:rsidR="00050B07" w:rsidRPr="00F20EB6" w:rsidRDefault="00050B07" w:rsidP="00F20EB6">
      <w:pPr>
        <w:rPr>
          <w:rFonts w:eastAsia="Calibri"/>
        </w:rPr>
      </w:pPr>
      <w:r w:rsidRPr="00F20EB6">
        <w:rPr>
          <w:rFonts w:eastAsia="Calibri"/>
        </w:rPr>
        <w:t>Отражение света.</w:t>
      </w:r>
    </w:p>
    <w:p w:rsidR="00050B07" w:rsidRPr="00F20EB6" w:rsidRDefault="00050B07" w:rsidP="00F20EB6">
      <w:pPr>
        <w:rPr>
          <w:rFonts w:eastAsia="Calibri"/>
        </w:rPr>
      </w:pPr>
      <w:r w:rsidRPr="00F20EB6">
        <w:rPr>
          <w:rFonts w:eastAsia="Calibri"/>
        </w:rPr>
        <w:t>Получение изображений в плоском, вогнутом и выпуклом зеркалах.</w:t>
      </w:r>
    </w:p>
    <w:p w:rsidR="00050B07" w:rsidRPr="00F20EB6" w:rsidRDefault="00050B07" w:rsidP="00F20EB6">
      <w:pPr>
        <w:rPr>
          <w:rFonts w:eastAsia="Calibri"/>
        </w:rPr>
      </w:pPr>
      <w:r w:rsidRPr="00F20EB6">
        <w:rPr>
          <w:rFonts w:eastAsia="Calibri"/>
        </w:rPr>
        <w:t>Преломление света.</w:t>
      </w:r>
    </w:p>
    <w:p w:rsidR="00050B07" w:rsidRPr="00F20EB6" w:rsidRDefault="00050B07" w:rsidP="00F20EB6">
      <w:pPr>
        <w:rPr>
          <w:rFonts w:eastAsia="Calibri"/>
        </w:rPr>
      </w:pPr>
      <w:r w:rsidRPr="00F20EB6">
        <w:rPr>
          <w:rFonts w:eastAsia="Calibri"/>
        </w:rPr>
        <w:t>Оптический световод.</w:t>
      </w:r>
    </w:p>
    <w:p w:rsidR="00050B07" w:rsidRPr="00F20EB6" w:rsidRDefault="00050B07" w:rsidP="00F20EB6">
      <w:pPr>
        <w:rPr>
          <w:rFonts w:eastAsia="Calibri"/>
        </w:rPr>
      </w:pPr>
      <w:r w:rsidRPr="00F20EB6">
        <w:rPr>
          <w:rFonts w:eastAsia="Calibri"/>
        </w:rPr>
        <w:t>Ход лучей в собирающей линзе.</w:t>
      </w:r>
    </w:p>
    <w:p w:rsidR="00050B07" w:rsidRPr="00F20EB6" w:rsidRDefault="00050B07" w:rsidP="00F20EB6">
      <w:pPr>
        <w:rPr>
          <w:rFonts w:eastAsia="Calibri"/>
        </w:rPr>
      </w:pPr>
      <w:r w:rsidRPr="00F20EB6">
        <w:rPr>
          <w:rFonts w:eastAsia="Calibri"/>
        </w:rPr>
        <w:t>Ход лучей в рассеивающей линзе.</w:t>
      </w:r>
    </w:p>
    <w:p w:rsidR="00050B07" w:rsidRPr="00F20EB6" w:rsidRDefault="00050B07" w:rsidP="00F20EB6">
      <w:pPr>
        <w:rPr>
          <w:rFonts w:eastAsia="Calibri"/>
        </w:rPr>
      </w:pPr>
      <w:r w:rsidRPr="00F20EB6">
        <w:rPr>
          <w:rFonts w:eastAsia="Calibri"/>
        </w:rPr>
        <w:t>Получение изображений с помощью линз.</w:t>
      </w:r>
    </w:p>
    <w:p w:rsidR="00050B07" w:rsidRPr="00F20EB6" w:rsidRDefault="00050B07" w:rsidP="00F20EB6">
      <w:pPr>
        <w:rPr>
          <w:rFonts w:eastAsia="Calibri"/>
        </w:rPr>
      </w:pPr>
      <w:r w:rsidRPr="00F20EB6">
        <w:rPr>
          <w:rFonts w:eastAsia="Calibri"/>
        </w:rPr>
        <w:t>Принцип действия фотоаппарата, микроскопа и телескопа.</w:t>
      </w:r>
    </w:p>
    <w:p w:rsidR="00050B07" w:rsidRPr="00F20EB6" w:rsidRDefault="00050B07" w:rsidP="00F20EB6">
      <w:pPr>
        <w:rPr>
          <w:rFonts w:eastAsia="Calibri"/>
        </w:rPr>
      </w:pPr>
      <w:r w:rsidRPr="00F20EB6">
        <w:rPr>
          <w:rFonts w:eastAsia="Calibri"/>
        </w:rPr>
        <w:t>Модель глаза.</w:t>
      </w:r>
    </w:p>
    <w:p w:rsidR="00050B07" w:rsidRPr="00F20EB6" w:rsidRDefault="00050B07" w:rsidP="00F20EB6">
      <w:pPr>
        <w:rPr>
          <w:rFonts w:eastAsia="Calibri"/>
        </w:rPr>
      </w:pPr>
      <w:r w:rsidRPr="00F20EB6">
        <w:rPr>
          <w:rFonts w:eastAsia="Calibri"/>
        </w:rPr>
        <w:t>Разложение белого света в спектр.</w:t>
      </w:r>
    </w:p>
    <w:p w:rsidR="00050B07" w:rsidRPr="00F20EB6" w:rsidRDefault="00050B07" w:rsidP="00F20EB6">
      <w:pPr>
        <w:rPr>
          <w:rFonts w:eastAsia="Calibri"/>
        </w:rPr>
      </w:pPr>
      <w:r w:rsidRPr="00F20EB6">
        <w:rPr>
          <w:rFonts w:eastAsia="Calibri"/>
        </w:rPr>
        <w:t>Получение белого света при сложении света разных цветов.</w:t>
      </w:r>
    </w:p>
    <w:p w:rsidR="00050B07" w:rsidRPr="00F20EB6" w:rsidRDefault="00050B07" w:rsidP="00F20EB6">
      <w:pPr>
        <w:rPr>
          <w:rFonts w:eastAsia="Calibri"/>
        </w:rPr>
      </w:pPr>
      <w:r w:rsidRPr="00F20EB6">
        <w:rPr>
          <w:rFonts w:eastAsia="Calibri"/>
        </w:rPr>
        <w:t>Лабораторные работы и опыты.</w:t>
      </w:r>
    </w:p>
    <w:p w:rsidR="00050B07" w:rsidRPr="00F20EB6" w:rsidRDefault="00050B07" w:rsidP="00F20EB6">
      <w:pPr>
        <w:rPr>
          <w:rFonts w:eastAsia="Calibri"/>
        </w:rPr>
      </w:pPr>
      <w:r w:rsidRPr="00F20EB6">
        <w:rPr>
          <w:rFonts w:eastAsia="Calibri"/>
        </w:rPr>
        <w:t>Исследование зависимости угла отражения светового луча от угла падения.</w:t>
      </w:r>
    </w:p>
    <w:p w:rsidR="00050B07" w:rsidRPr="00F20EB6" w:rsidRDefault="00050B07" w:rsidP="00F20EB6">
      <w:pPr>
        <w:rPr>
          <w:rFonts w:eastAsia="Calibri"/>
        </w:rPr>
      </w:pPr>
      <w:r w:rsidRPr="00F20EB6">
        <w:rPr>
          <w:rFonts w:eastAsia="Calibri"/>
        </w:rPr>
        <w:t>Изучение характеристик изображения предмета в плоском зеркале.</w:t>
      </w:r>
    </w:p>
    <w:p w:rsidR="00050B07" w:rsidRPr="00F20EB6" w:rsidRDefault="00050B07" w:rsidP="00F20EB6">
      <w:pPr>
        <w:rPr>
          <w:rFonts w:eastAsia="Calibri"/>
        </w:rPr>
      </w:pPr>
      <w:r w:rsidRPr="00F20EB6">
        <w:rPr>
          <w:rFonts w:eastAsia="Calibri"/>
        </w:rPr>
        <w:t>Исследование зависимости угла преломления светового луча от угла падения на границе «воздух–стекло».</w:t>
      </w:r>
    </w:p>
    <w:p w:rsidR="00050B07" w:rsidRPr="00F20EB6" w:rsidRDefault="00050B07" w:rsidP="00F20EB6">
      <w:pPr>
        <w:rPr>
          <w:rFonts w:eastAsia="Calibri"/>
        </w:rPr>
      </w:pPr>
      <w:r w:rsidRPr="00F20EB6">
        <w:rPr>
          <w:rFonts w:eastAsia="Calibri"/>
        </w:rPr>
        <w:t>Получение изображений с помощью собирающей линзы.</w:t>
      </w:r>
    </w:p>
    <w:p w:rsidR="00050B07" w:rsidRPr="00F20EB6" w:rsidRDefault="00050B07" w:rsidP="00F20EB6">
      <w:pPr>
        <w:rPr>
          <w:rFonts w:eastAsia="Calibri"/>
        </w:rPr>
      </w:pPr>
      <w:r w:rsidRPr="00F20EB6">
        <w:rPr>
          <w:rFonts w:eastAsia="Calibri"/>
        </w:rPr>
        <w:t>Определение фокусного расстояния и оптической силы собирающей линзы.</w:t>
      </w:r>
    </w:p>
    <w:p w:rsidR="00050B07" w:rsidRPr="00F20EB6" w:rsidRDefault="00050B07" w:rsidP="00F20EB6">
      <w:pPr>
        <w:rPr>
          <w:rFonts w:eastAsia="Calibri"/>
        </w:rPr>
      </w:pPr>
      <w:r w:rsidRPr="00F20EB6">
        <w:rPr>
          <w:rFonts w:eastAsia="Calibri"/>
        </w:rPr>
        <w:t>Опыты по разложению белого света в спектр.</w:t>
      </w:r>
    </w:p>
    <w:p w:rsidR="00050B07" w:rsidRPr="00F20EB6" w:rsidRDefault="00050B07" w:rsidP="00F20EB6">
      <w:pPr>
        <w:rPr>
          <w:rFonts w:eastAsia="Calibri"/>
        </w:rPr>
      </w:pPr>
      <w:r w:rsidRPr="00F20EB6">
        <w:rPr>
          <w:rFonts w:eastAsia="Calibri"/>
        </w:rPr>
        <w:t>Опыты по восприятию цвета предметов при их наблюдении через цветовые фильтры.</w:t>
      </w:r>
    </w:p>
    <w:p w:rsidR="00050B07" w:rsidRPr="00F20EB6" w:rsidRDefault="00050B07" w:rsidP="00F20EB6">
      <w:pPr>
        <w:rPr>
          <w:rFonts w:eastAsia="Calibri"/>
        </w:rPr>
      </w:pPr>
      <w:r w:rsidRPr="00F20EB6">
        <w:rPr>
          <w:rFonts w:eastAsia="Calibri"/>
        </w:rPr>
        <w:t>Квантовые явления.</w:t>
      </w:r>
    </w:p>
    <w:p w:rsidR="00050B07" w:rsidRPr="00F20EB6" w:rsidRDefault="00050B07" w:rsidP="00F20EB6">
      <w:pPr>
        <w:rPr>
          <w:rFonts w:eastAsia="Calibri"/>
        </w:rPr>
      </w:pPr>
      <w:r w:rsidRPr="00F20EB6">
        <w:rPr>
          <w:rFonts w:eastAsia="Calibri"/>
        </w:rPr>
        <w:t>Опыты Резерфорда и планетарная модель атома. Модель атома Бора. Испускание и поглощение света атомом. Кванты. Линейчатые спектры.</w:t>
      </w:r>
    </w:p>
    <w:p w:rsidR="00050B07" w:rsidRPr="00F20EB6" w:rsidRDefault="00050B07" w:rsidP="00F20EB6">
      <w:pPr>
        <w:rPr>
          <w:rFonts w:eastAsia="Calibri"/>
        </w:rPr>
      </w:pPr>
      <w:r w:rsidRPr="00F20EB6">
        <w:rPr>
          <w:rFonts w:eastAsia="Calibri"/>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050B07" w:rsidRPr="00F20EB6" w:rsidRDefault="00050B07" w:rsidP="00F20EB6">
      <w:pPr>
        <w:rPr>
          <w:rFonts w:eastAsia="Calibri"/>
        </w:rPr>
      </w:pPr>
      <w:r w:rsidRPr="00F20EB6">
        <w:rPr>
          <w:rFonts w:eastAsia="Calibri"/>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050B07" w:rsidRPr="00F20EB6" w:rsidRDefault="00050B07" w:rsidP="00F20EB6">
      <w:pPr>
        <w:rPr>
          <w:rFonts w:eastAsia="Calibri"/>
        </w:rPr>
      </w:pPr>
      <w:r w:rsidRPr="00F20EB6">
        <w:rPr>
          <w:rFonts w:eastAsia="Calibri"/>
        </w:rPr>
        <w:t>Ядерная энергетика. Действия радиоактивных излучений на живые организмы.</w:t>
      </w:r>
    </w:p>
    <w:p w:rsidR="00050B07" w:rsidRPr="00F20EB6" w:rsidRDefault="00050B07" w:rsidP="00F20EB6">
      <w:pPr>
        <w:rPr>
          <w:rFonts w:eastAsia="Calibri"/>
        </w:rPr>
      </w:pPr>
      <w:r w:rsidRPr="00F20EB6">
        <w:rPr>
          <w:rFonts w:eastAsia="Calibri"/>
        </w:rPr>
        <w:t>Демонстрации.</w:t>
      </w:r>
    </w:p>
    <w:p w:rsidR="00050B07" w:rsidRPr="00F20EB6" w:rsidRDefault="00050B07" w:rsidP="00F20EB6">
      <w:pPr>
        <w:rPr>
          <w:rFonts w:eastAsia="Calibri"/>
        </w:rPr>
      </w:pPr>
      <w:r w:rsidRPr="00F20EB6">
        <w:rPr>
          <w:rFonts w:eastAsia="Calibri"/>
        </w:rPr>
        <w:t>Спектры излучения и поглощения.</w:t>
      </w:r>
    </w:p>
    <w:p w:rsidR="00050B07" w:rsidRPr="00F20EB6" w:rsidRDefault="00050B07" w:rsidP="00F20EB6">
      <w:pPr>
        <w:rPr>
          <w:rFonts w:eastAsia="Calibri"/>
        </w:rPr>
      </w:pPr>
      <w:r w:rsidRPr="00F20EB6">
        <w:rPr>
          <w:rFonts w:eastAsia="Calibri"/>
        </w:rPr>
        <w:t>Спектры различных газов.</w:t>
      </w:r>
    </w:p>
    <w:p w:rsidR="00050B07" w:rsidRPr="00F20EB6" w:rsidRDefault="00050B07" w:rsidP="00F20EB6">
      <w:pPr>
        <w:rPr>
          <w:rFonts w:eastAsia="Calibri"/>
        </w:rPr>
      </w:pPr>
      <w:r w:rsidRPr="00F20EB6">
        <w:rPr>
          <w:rFonts w:eastAsia="Calibri"/>
        </w:rPr>
        <w:lastRenderedPageBreak/>
        <w:t>Спектр водорода.</w:t>
      </w:r>
    </w:p>
    <w:p w:rsidR="00050B07" w:rsidRPr="00F20EB6" w:rsidRDefault="00050B07" w:rsidP="00F20EB6">
      <w:pPr>
        <w:rPr>
          <w:rFonts w:eastAsia="Calibri"/>
        </w:rPr>
      </w:pPr>
      <w:r w:rsidRPr="00F20EB6">
        <w:rPr>
          <w:rFonts w:eastAsia="Calibri"/>
        </w:rPr>
        <w:t>Наблюдение треков в камере Вильсона.</w:t>
      </w:r>
    </w:p>
    <w:p w:rsidR="00050B07" w:rsidRPr="00F20EB6" w:rsidRDefault="00050B07" w:rsidP="00F20EB6">
      <w:pPr>
        <w:rPr>
          <w:rFonts w:eastAsia="Calibri"/>
        </w:rPr>
      </w:pPr>
      <w:r w:rsidRPr="00F20EB6">
        <w:rPr>
          <w:rFonts w:eastAsia="Calibri"/>
        </w:rPr>
        <w:t>Работа счётчика ионизирующих излучений.</w:t>
      </w:r>
    </w:p>
    <w:p w:rsidR="00050B07" w:rsidRPr="00F20EB6" w:rsidRDefault="00050B07" w:rsidP="00F20EB6">
      <w:pPr>
        <w:rPr>
          <w:rFonts w:eastAsia="Calibri"/>
        </w:rPr>
      </w:pPr>
      <w:r w:rsidRPr="00F20EB6">
        <w:rPr>
          <w:rFonts w:eastAsia="Calibri"/>
        </w:rPr>
        <w:t>Регистрация излучения природных минералов и продуктов.</w:t>
      </w:r>
    </w:p>
    <w:p w:rsidR="00050B07" w:rsidRPr="00F20EB6" w:rsidRDefault="00050B07" w:rsidP="00F20EB6">
      <w:pPr>
        <w:rPr>
          <w:rFonts w:eastAsia="Calibri"/>
        </w:rPr>
      </w:pPr>
      <w:r w:rsidRPr="00F20EB6">
        <w:rPr>
          <w:rFonts w:eastAsia="Calibri"/>
        </w:rPr>
        <w:t>Лабораторные работы и опыты.</w:t>
      </w:r>
    </w:p>
    <w:p w:rsidR="00050B07" w:rsidRPr="00F20EB6" w:rsidRDefault="00050B07" w:rsidP="00F20EB6">
      <w:pPr>
        <w:rPr>
          <w:rFonts w:eastAsia="Calibri"/>
        </w:rPr>
      </w:pPr>
      <w:r w:rsidRPr="00F20EB6">
        <w:rPr>
          <w:rFonts w:eastAsia="Calibri"/>
        </w:rPr>
        <w:t>Наблюдение сплошных и линейчатых спектров излучения.</w:t>
      </w:r>
    </w:p>
    <w:p w:rsidR="00050B07" w:rsidRPr="00F20EB6" w:rsidRDefault="00050B07" w:rsidP="00F20EB6">
      <w:pPr>
        <w:rPr>
          <w:rFonts w:eastAsia="Calibri"/>
        </w:rPr>
      </w:pPr>
      <w:r w:rsidRPr="00F20EB6">
        <w:rPr>
          <w:rFonts w:eastAsia="Calibri"/>
        </w:rPr>
        <w:t>Исследование треков: измерение энергии частицы по тормозному пути (по фотографиям).</w:t>
      </w:r>
    </w:p>
    <w:p w:rsidR="00050B07" w:rsidRPr="00F20EB6" w:rsidRDefault="00050B07" w:rsidP="00F20EB6">
      <w:pPr>
        <w:rPr>
          <w:rFonts w:eastAsia="Calibri"/>
        </w:rPr>
      </w:pPr>
      <w:r w:rsidRPr="00F20EB6">
        <w:rPr>
          <w:rFonts w:eastAsia="Calibri"/>
        </w:rPr>
        <w:t>Измерение радиоактивного фона.</w:t>
      </w:r>
    </w:p>
    <w:p w:rsidR="00050B07" w:rsidRPr="00F20EB6" w:rsidRDefault="00050B07" w:rsidP="00F20EB6">
      <w:pPr>
        <w:rPr>
          <w:rFonts w:eastAsia="Calibri"/>
        </w:rPr>
      </w:pPr>
      <w:r w:rsidRPr="00F20EB6">
        <w:rPr>
          <w:rFonts w:eastAsia="Calibri"/>
        </w:rPr>
        <w:t>Повторительно-обобщающий модуль.</w:t>
      </w:r>
    </w:p>
    <w:p w:rsidR="00050B07" w:rsidRPr="00F20EB6" w:rsidRDefault="00050B07" w:rsidP="00F20EB6">
      <w:pPr>
        <w:rPr>
          <w:rFonts w:eastAsia="Calibri"/>
        </w:rPr>
      </w:pPr>
      <w:r w:rsidRPr="00F20EB6">
        <w:rPr>
          <w:rFonts w:eastAsia="Calibri"/>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050B07" w:rsidRPr="00F20EB6" w:rsidRDefault="00050B07" w:rsidP="00F20EB6">
      <w:pPr>
        <w:rPr>
          <w:rFonts w:eastAsia="Calibri"/>
        </w:rPr>
      </w:pPr>
      <w:r w:rsidRPr="00F20EB6">
        <w:rPr>
          <w:rFonts w:eastAsia="Calibri"/>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050B07" w:rsidRPr="00F20EB6" w:rsidRDefault="00050B07" w:rsidP="00F20EB6">
      <w:pPr>
        <w:rPr>
          <w:rFonts w:eastAsia="Calibri"/>
        </w:rPr>
      </w:pPr>
      <w:r w:rsidRPr="00F20EB6">
        <w:rPr>
          <w:rFonts w:eastAsia="Calibri"/>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050B07" w:rsidRPr="00F20EB6" w:rsidRDefault="00050B07" w:rsidP="00F20EB6">
      <w:pPr>
        <w:rPr>
          <w:rFonts w:eastAsia="Calibri"/>
        </w:rPr>
      </w:pPr>
      <w:r w:rsidRPr="00F20EB6">
        <w:rPr>
          <w:rFonts w:eastAsia="Calibri"/>
        </w:rPr>
        <w:t>на основе полученных знаний распознавать и научно объяснять физические явления в окружающей природе и повседневной жизни;</w:t>
      </w:r>
    </w:p>
    <w:p w:rsidR="00050B07" w:rsidRPr="00F20EB6" w:rsidRDefault="00050B07" w:rsidP="00F20EB6">
      <w:pPr>
        <w:rPr>
          <w:rFonts w:eastAsia="Calibri"/>
        </w:rPr>
      </w:pPr>
      <w:r w:rsidRPr="00F20EB6">
        <w:rPr>
          <w:rFonts w:eastAsia="Calibri"/>
        </w:rPr>
        <w:t>использовать научные методы исследования физических явлений, в том числе для проверки гипотез и получения теоретических выводов;</w:t>
      </w:r>
    </w:p>
    <w:p w:rsidR="00050B07" w:rsidRPr="00F20EB6" w:rsidRDefault="00050B07" w:rsidP="00F20EB6">
      <w:pPr>
        <w:rPr>
          <w:rFonts w:eastAsia="Calibri"/>
        </w:rPr>
      </w:pPr>
      <w:r w:rsidRPr="00F20EB6">
        <w:rPr>
          <w:rFonts w:eastAsia="Calibri"/>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050B07" w:rsidRPr="00F20EB6" w:rsidRDefault="00050B07" w:rsidP="00F20EB6">
      <w:pPr>
        <w:rPr>
          <w:rFonts w:eastAsia="Calibri"/>
        </w:rPr>
      </w:pPr>
      <w:bookmarkStart w:id="52" w:name="_Toc124412005"/>
      <w:r w:rsidRPr="00F20EB6">
        <w:rPr>
          <w:rFonts w:eastAsia="Calibri"/>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050B07" w:rsidRPr="00F20EB6" w:rsidRDefault="00050B07" w:rsidP="00F20EB6">
      <w:pPr>
        <w:rPr>
          <w:rFonts w:eastAsia="Calibri"/>
        </w:rPr>
      </w:pPr>
      <w:r w:rsidRPr="00F20EB6">
        <w:rPr>
          <w:rFonts w:eastAsia="Calibri"/>
        </w:rPr>
        <w:t>Планируемые результаты освоения физик</w:t>
      </w:r>
      <w:bookmarkEnd w:id="52"/>
      <w:r w:rsidRPr="00F20EB6">
        <w:rPr>
          <w:rFonts w:eastAsia="Calibri"/>
        </w:rPr>
        <w:t>и (базовый уровень) на уровне основного общего образования.</w:t>
      </w:r>
    </w:p>
    <w:p w:rsidR="00050B07" w:rsidRPr="00F20EB6" w:rsidRDefault="00050B07" w:rsidP="00F20EB6">
      <w:pPr>
        <w:rPr>
          <w:rFonts w:eastAsia="Calibri"/>
        </w:rPr>
      </w:pPr>
      <w:r w:rsidRPr="00F20EB6">
        <w:rPr>
          <w:rFonts w:eastAsia="Calibri"/>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050B07" w:rsidRPr="00F20EB6" w:rsidRDefault="00050B07" w:rsidP="00F20EB6">
      <w:pPr>
        <w:rPr>
          <w:rFonts w:eastAsia="Calibri"/>
        </w:rPr>
      </w:pPr>
      <w:bookmarkStart w:id="53" w:name="_Toc124412006"/>
      <w:r w:rsidRPr="00F20EB6">
        <w:rPr>
          <w:rFonts w:eastAsia="Calibri"/>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3"/>
    </w:p>
    <w:p w:rsidR="00050B07" w:rsidRPr="00F20EB6" w:rsidRDefault="00050B07" w:rsidP="00294546">
      <w:pPr>
        <w:numPr>
          <w:ilvl w:val="0"/>
          <w:numId w:val="11"/>
        </w:numPr>
        <w:ind w:left="0" w:firstLine="709"/>
        <w:rPr>
          <w:rFonts w:eastAsia="Calibri"/>
        </w:rPr>
      </w:pPr>
      <w:r w:rsidRPr="00F20EB6">
        <w:rPr>
          <w:rFonts w:eastAsia="Calibri"/>
        </w:rPr>
        <w:t> патриотического воспитания:</w:t>
      </w:r>
    </w:p>
    <w:p w:rsidR="00050B07" w:rsidRPr="00F20EB6" w:rsidRDefault="00050B07" w:rsidP="00F20EB6">
      <w:pPr>
        <w:rPr>
          <w:rFonts w:eastAsia="Calibri"/>
        </w:rPr>
      </w:pPr>
      <w:r w:rsidRPr="00F20EB6">
        <w:rPr>
          <w:rFonts w:eastAsia="Calibri"/>
        </w:rPr>
        <w:lastRenderedPageBreak/>
        <w:t>проявление интереса к истории и современному состоянию российской физической науки;</w:t>
      </w:r>
    </w:p>
    <w:p w:rsidR="00050B07" w:rsidRPr="00F20EB6" w:rsidRDefault="00050B07" w:rsidP="00F20EB6">
      <w:pPr>
        <w:rPr>
          <w:rFonts w:eastAsia="Calibri"/>
        </w:rPr>
      </w:pPr>
      <w:r w:rsidRPr="00F20EB6">
        <w:rPr>
          <w:rFonts w:eastAsia="Calibri"/>
        </w:rPr>
        <w:t>ценностное отношение к достижениям российских учёных­физиков;</w:t>
      </w:r>
    </w:p>
    <w:p w:rsidR="00050B07" w:rsidRPr="00F20EB6" w:rsidRDefault="00050B07" w:rsidP="00294546">
      <w:pPr>
        <w:numPr>
          <w:ilvl w:val="0"/>
          <w:numId w:val="11"/>
        </w:numPr>
        <w:ind w:left="0" w:firstLine="709"/>
        <w:rPr>
          <w:rFonts w:eastAsia="Calibri"/>
        </w:rPr>
      </w:pPr>
      <w:r w:rsidRPr="00F20EB6">
        <w:rPr>
          <w:rFonts w:eastAsia="Calibri"/>
        </w:rPr>
        <w:t> гражданского и духовно-нравственного воспитания:</w:t>
      </w:r>
    </w:p>
    <w:p w:rsidR="00050B07" w:rsidRPr="00F20EB6" w:rsidRDefault="00050B07" w:rsidP="00F20EB6">
      <w:pPr>
        <w:rPr>
          <w:rFonts w:eastAsia="Calibri"/>
        </w:rPr>
      </w:pPr>
      <w:r w:rsidRPr="00F20EB6">
        <w:rPr>
          <w:rFonts w:eastAsia="Calibri"/>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050B07" w:rsidRPr="00F20EB6" w:rsidRDefault="00050B07" w:rsidP="00F20EB6">
      <w:pPr>
        <w:rPr>
          <w:rFonts w:eastAsia="Calibri"/>
        </w:rPr>
      </w:pPr>
      <w:r w:rsidRPr="00F20EB6">
        <w:rPr>
          <w:rFonts w:eastAsia="Calibri"/>
        </w:rPr>
        <w:t>осознание важности морально­этических принципов в деятельности учёного;</w:t>
      </w:r>
    </w:p>
    <w:p w:rsidR="00050B07" w:rsidRPr="00F20EB6" w:rsidRDefault="00050B07" w:rsidP="00294546">
      <w:pPr>
        <w:numPr>
          <w:ilvl w:val="0"/>
          <w:numId w:val="11"/>
        </w:numPr>
        <w:ind w:left="0" w:firstLine="709"/>
        <w:rPr>
          <w:rFonts w:eastAsia="Calibri"/>
        </w:rPr>
      </w:pPr>
      <w:r w:rsidRPr="00F20EB6">
        <w:rPr>
          <w:rFonts w:eastAsia="Calibri"/>
        </w:rPr>
        <w:t> эстетического воспитания:</w:t>
      </w:r>
    </w:p>
    <w:p w:rsidR="00050B07" w:rsidRPr="00F20EB6" w:rsidRDefault="00050B07" w:rsidP="00F20EB6">
      <w:pPr>
        <w:rPr>
          <w:rFonts w:eastAsia="Calibri"/>
        </w:rPr>
      </w:pPr>
      <w:r w:rsidRPr="00F20EB6">
        <w:rPr>
          <w:rFonts w:eastAsia="Calibri"/>
        </w:rPr>
        <w:t>восприятие эстетических качеств физической науки: её гармоничного построения, строгости, точности, лаконичности;</w:t>
      </w:r>
    </w:p>
    <w:p w:rsidR="00050B07" w:rsidRPr="00F20EB6" w:rsidRDefault="00050B07" w:rsidP="00294546">
      <w:pPr>
        <w:numPr>
          <w:ilvl w:val="0"/>
          <w:numId w:val="11"/>
        </w:numPr>
        <w:ind w:left="0" w:firstLine="709"/>
        <w:rPr>
          <w:rFonts w:eastAsia="Calibri"/>
        </w:rPr>
      </w:pPr>
      <w:r w:rsidRPr="00F20EB6">
        <w:rPr>
          <w:rFonts w:eastAsia="Calibri"/>
        </w:rPr>
        <w:t> ценности научного познания:</w:t>
      </w:r>
    </w:p>
    <w:p w:rsidR="00050B07" w:rsidRPr="00F20EB6" w:rsidRDefault="00050B07" w:rsidP="00F20EB6">
      <w:pPr>
        <w:rPr>
          <w:rFonts w:eastAsia="Calibri"/>
        </w:rPr>
      </w:pPr>
      <w:r w:rsidRPr="00F20EB6">
        <w:rPr>
          <w:rFonts w:eastAsia="Calibri"/>
        </w:rPr>
        <w:t>осознание ценности физической науки как мощного инструмента познания мира, основы развития технологий, важнейшей составляющей культуры;</w:t>
      </w:r>
    </w:p>
    <w:p w:rsidR="00050B07" w:rsidRPr="00F20EB6" w:rsidRDefault="00050B07" w:rsidP="00F20EB6">
      <w:pPr>
        <w:rPr>
          <w:rFonts w:eastAsia="Calibri"/>
        </w:rPr>
      </w:pPr>
      <w:r w:rsidRPr="00F20EB6">
        <w:rPr>
          <w:rFonts w:eastAsia="Calibri"/>
        </w:rPr>
        <w:t>развитие научной любознательности, интереса к исследовательской деятельности;</w:t>
      </w:r>
    </w:p>
    <w:p w:rsidR="00050B07" w:rsidRPr="00F20EB6" w:rsidRDefault="00050B07" w:rsidP="00294546">
      <w:pPr>
        <w:numPr>
          <w:ilvl w:val="0"/>
          <w:numId w:val="11"/>
        </w:numPr>
        <w:ind w:left="0" w:firstLine="709"/>
        <w:rPr>
          <w:rFonts w:eastAsia="Calibri"/>
        </w:rPr>
      </w:pPr>
      <w:r w:rsidRPr="00F20EB6">
        <w:rPr>
          <w:rFonts w:eastAsia="Calibri"/>
        </w:rPr>
        <w:t> </w:t>
      </w:r>
      <w:bookmarkStart w:id="54" w:name="_Hlk125714652"/>
      <w:r w:rsidRPr="00F20EB6">
        <w:rPr>
          <w:rFonts w:eastAsia="Calibri"/>
        </w:rPr>
        <w:t>формирования культуры здоровья и эмоционального благополучия:</w:t>
      </w:r>
      <w:bookmarkEnd w:id="54"/>
    </w:p>
    <w:p w:rsidR="00050B07" w:rsidRPr="00F20EB6" w:rsidRDefault="00050B07" w:rsidP="00F20EB6">
      <w:pPr>
        <w:rPr>
          <w:rFonts w:eastAsia="Calibri"/>
        </w:rPr>
      </w:pPr>
      <w:r w:rsidRPr="00F20EB6">
        <w:rPr>
          <w:rFonts w:eastAsia="Calibri"/>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050B07" w:rsidRPr="00F20EB6" w:rsidRDefault="00050B07" w:rsidP="00F20EB6">
      <w:pPr>
        <w:rPr>
          <w:rFonts w:eastAsia="Calibri"/>
        </w:rPr>
      </w:pPr>
      <w:r w:rsidRPr="00F20EB6">
        <w:rPr>
          <w:rFonts w:eastAsia="Calibri"/>
        </w:rPr>
        <w:t>сформированность навыка рефлексии, признание своего права на ошибку и такого же права у другого человека;</w:t>
      </w:r>
    </w:p>
    <w:p w:rsidR="00050B07" w:rsidRPr="00F20EB6" w:rsidRDefault="00050B07" w:rsidP="00294546">
      <w:pPr>
        <w:numPr>
          <w:ilvl w:val="0"/>
          <w:numId w:val="11"/>
        </w:numPr>
        <w:ind w:left="0" w:firstLine="709"/>
        <w:rPr>
          <w:rFonts w:eastAsia="Calibri"/>
        </w:rPr>
      </w:pPr>
      <w:r w:rsidRPr="00F20EB6">
        <w:rPr>
          <w:rFonts w:eastAsia="Calibri"/>
        </w:rPr>
        <w:t> трудового воспитания:</w:t>
      </w:r>
    </w:p>
    <w:p w:rsidR="00050B07" w:rsidRPr="00F20EB6" w:rsidRDefault="00050B07" w:rsidP="00294546">
      <w:pPr>
        <w:numPr>
          <w:ilvl w:val="0"/>
          <w:numId w:val="11"/>
        </w:numPr>
        <w:ind w:left="0" w:firstLine="709"/>
        <w:rPr>
          <w:rFonts w:eastAsia="Calibri"/>
        </w:rPr>
      </w:pPr>
      <w:r w:rsidRPr="00F20EB6">
        <w:rPr>
          <w:rFonts w:eastAsia="Calibri"/>
        </w:rPr>
        <w:t xml:space="preserve"> активное участие в решении практических задач (в рамках семьи, образовательной организации, </w:t>
      </w:r>
      <w:r w:rsidRPr="00F20EB6">
        <w:rPr>
          <w:rFonts w:eastAsia="SchoolBookSanPin"/>
        </w:rPr>
        <w:t>населенного пункта, родного края)</w:t>
      </w:r>
      <w:r w:rsidRPr="00F20EB6">
        <w:rPr>
          <w:rFonts w:eastAsia="Calibri"/>
        </w:rPr>
        <w:t xml:space="preserve"> технологической и социальной направленности, требующих в том числе и физических знаний;</w:t>
      </w:r>
    </w:p>
    <w:p w:rsidR="00050B07" w:rsidRPr="00F20EB6" w:rsidRDefault="00050B07" w:rsidP="00F20EB6">
      <w:pPr>
        <w:rPr>
          <w:rFonts w:eastAsia="Calibri"/>
        </w:rPr>
      </w:pPr>
      <w:r w:rsidRPr="00F20EB6">
        <w:rPr>
          <w:rFonts w:eastAsia="Calibri"/>
        </w:rPr>
        <w:t>интерес к практическому изучению профессий, связанных с физикой;</w:t>
      </w:r>
    </w:p>
    <w:p w:rsidR="00050B07" w:rsidRPr="00F20EB6" w:rsidRDefault="00050B07" w:rsidP="00294546">
      <w:pPr>
        <w:numPr>
          <w:ilvl w:val="0"/>
          <w:numId w:val="11"/>
        </w:numPr>
        <w:ind w:left="0" w:firstLine="709"/>
        <w:rPr>
          <w:rFonts w:eastAsia="Calibri"/>
        </w:rPr>
      </w:pPr>
      <w:r w:rsidRPr="00F20EB6">
        <w:rPr>
          <w:rFonts w:eastAsia="Calibri"/>
        </w:rPr>
        <w:t> экологического воспитания:</w:t>
      </w:r>
    </w:p>
    <w:p w:rsidR="00050B07" w:rsidRPr="00F20EB6" w:rsidRDefault="00050B07" w:rsidP="00F20EB6">
      <w:pPr>
        <w:rPr>
          <w:rFonts w:eastAsia="Calibri"/>
        </w:rPr>
      </w:pPr>
      <w:r w:rsidRPr="00F20EB6">
        <w:rPr>
          <w:rFonts w:eastAsia="Calibri"/>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050B07" w:rsidRPr="00F20EB6" w:rsidRDefault="00050B07" w:rsidP="00F20EB6">
      <w:pPr>
        <w:rPr>
          <w:rFonts w:eastAsia="Calibri"/>
        </w:rPr>
      </w:pPr>
      <w:r w:rsidRPr="00F20EB6">
        <w:rPr>
          <w:rFonts w:eastAsia="Calibri"/>
        </w:rPr>
        <w:t>осознание глобального характера экологических проблем и путей их решения;</w:t>
      </w:r>
    </w:p>
    <w:p w:rsidR="00050B07" w:rsidRPr="00F20EB6" w:rsidRDefault="00050B07" w:rsidP="00294546">
      <w:pPr>
        <w:numPr>
          <w:ilvl w:val="0"/>
          <w:numId w:val="11"/>
        </w:numPr>
        <w:ind w:left="0" w:firstLine="709"/>
        <w:rPr>
          <w:rFonts w:eastAsia="Calibri"/>
        </w:rPr>
      </w:pPr>
      <w:r w:rsidRPr="00F20EB6">
        <w:rPr>
          <w:rFonts w:eastAsia="Calibri"/>
        </w:rPr>
        <w:t> адаптации к изменяющимся условиям социальной и природной среды:</w:t>
      </w:r>
    </w:p>
    <w:p w:rsidR="00050B07" w:rsidRPr="00F20EB6" w:rsidRDefault="00050B07" w:rsidP="00F20EB6">
      <w:pPr>
        <w:rPr>
          <w:rFonts w:eastAsia="Calibri"/>
        </w:rPr>
      </w:pPr>
      <w:r w:rsidRPr="00F20EB6">
        <w:rPr>
          <w:rFonts w:eastAsia="Calibri"/>
        </w:rPr>
        <w:t>потребность во взаимодействии при выполнении исследований и проектов физической направленности, открытость опыту и знаниям других;</w:t>
      </w:r>
    </w:p>
    <w:p w:rsidR="00050B07" w:rsidRPr="00F20EB6" w:rsidRDefault="00050B07" w:rsidP="00F20EB6">
      <w:pPr>
        <w:rPr>
          <w:rFonts w:eastAsia="Calibri"/>
        </w:rPr>
      </w:pPr>
      <w:r w:rsidRPr="00F20EB6">
        <w:rPr>
          <w:rFonts w:eastAsia="Calibri"/>
        </w:rPr>
        <w:t>повышение уровня своей компетентности через практическую деятельность;</w:t>
      </w:r>
    </w:p>
    <w:p w:rsidR="00050B07" w:rsidRPr="00F20EB6" w:rsidRDefault="00050B07" w:rsidP="00F20EB6">
      <w:pPr>
        <w:rPr>
          <w:rFonts w:eastAsia="Calibri"/>
        </w:rPr>
      </w:pPr>
      <w:r w:rsidRPr="00F20EB6">
        <w:rPr>
          <w:rFonts w:eastAsia="Calibri"/>
        </w:rPr>
        <w:t>потребность в формировании новых знаний, в том числе формулировать идеи, понятия, гипотезы о физических объектах и явлениях;</w:t>
      </w:r>
    </w:p>
    <w:p w:rsidR="00050B07" w:rsidRPr="00F20EB6" w:rsidRDefault="00050B07" w:rsidP="00F20EB6">
      <w:pPr>
        <w:rPr>
          <w:rFonts w:eastAsia="Calibri"/>
        </w:rPr>
      </w:pPr>
      <w:r w:rsidRPr="00F20EB6">
        <w:rPr>
          <w:rFonts w:eastAsia="Calibri"/>
        </w:rPr>
        <w:t>осознание дефицитов собственных знаний и компетентностей в области физики;</w:t>
      </w:r>
    </w:p>
    <w:p w:rsidR="00050B07" w:rsidRPr="00F20EB6" w:rsidRDefault="00050B07" w:rsidP="00F20EB6">
      <w:pPr>
        <w:rPr>
          <w:rFonts w:eastAsia="Calibri"/>
        </w:rPr>
      </w:pPr>
      <w:r w:rsidRPr="00F20EB6">
        <w:rPr>
          <w:rFonts w:eastAsia="Calibri"/>
        </w:rPr>
        <w:t>планирование своего развития в приобретении новых физических знаний;</w:t>
      </w:r>
    </w:p>
    <w:p w:rsidR="00050B07" w:rsidRPr="00F20EB6" w:rsidRDefault="00050B07" w:rsidP="00F20EB6">
      <w:pPr>
        <w:rPr>
          <w:rFonts w:eastAsia="Calibri"/>
        </w:rPr>
      </w:pPr>
      <w:r w:rsidRPr="00F20EB6">
        <w:rPr>
          <w:rFonts w:eastAsia="Calibri"/>
        </w:rPr>
        <w:lastRenderedPageBreak/>
        <w:t>стремление анализировать и выявлять взаимосвязи природы, общества и экономики, в том числе с использованием физических знаний;</w:t>
      </w:r>
    </w:p>
    <w:p w:rsidR="00050B07" w:rsidRPr="00F20EB6" w:rsidRDefault="00050B07" w:rsidP="00F20EB6">
      <w:pPr>
        <w:rPr>
          <w:rFonts w:eastAsia="Calibri"/>
        </w:rPr>
      </w:pPr>
      <w:r w:rsidRPr="00F20EB6">
        <w:rPr>
          <w:rFonts w:eastAsia="Calibri"/>
        </w:rPr>
        <w:t>оценка своих действий с учётом влияния на окружающую среду, возможных глобальных последствий.</w:t>
      </w:r>
    </w:p>
    <w:p w:rsidR="00050B07" w:rsidRPr="00F20EB6" w:rsidRDefault="00050B07" w:rsidP="00F20EB6">
      <w:pPr>
        <w:rPr>
          <w:rFonts w:eastAsia="Calibri"/>
        </w:rPr>
      </w:pPr>
      <w:bookmarkStart w:id="55" w:name="_Toc124412007"/>
      <w:r w:rsidRPr="00F20EB6">
        <w:rPr>
          <w:rFonts w:eastAsia="Calibri"/>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5"/>
    <w:p w:rsidR="00050B07" w:rsidRPr="00F20EB6" w:rsidRDefault="00050B07" w:rsidP="00F20EB6">
      <w:pPr>
        <w:rPr>
          <w:rFonts w:eastAsia="Calibri"/>
        </w:rPr>
      </w:pPr>
      <w:r w:rsidRPr="00F20EB6">
        <w:rPr>
          <w:rFonts w:eastAsia="Calibri"/>
        </w:rPr>
        <w:t>Овладение универсальными учебными познавательными действиями:</w:t>
      </w:r>
    </w:p>
    <w:p w:rsidR="00050B07" w:rsidRPr="00F20EB6" w:rsidRDefault="00050B07" w:rsidP="00F20EB6">
      <w:pPr>
        <w:rPr>
          <w:rFonts w:eastAsia="Calibri"/>
        </w:rPr>
      </w:pPr>
      <w:r w:rsidRPr="00F20EB6">
        <w:rPr>
          <w:rFonts w:eastAsia="Calibri"/>
        </w:rPr>
        <w:t>1) базовые логические действия:</w:t>
      </w:r>
    </w:p>
    <w:p w:rsidR="00050B07" w:rsidRPr="00F20EB6" w:rsidRDefault="00050B07" w:rsidP="00F20EB6">
      <w:pPr>
        <w:rPr>
          <w:rFonts w:eastAsia="Calibri"/>
        </w:rPr>
      </w:pPr>
      <w:r w:rsidRPr="00F20EB6">
        <w:rPr>
          <w:rFonts w:eastAsia="Calibri"/>
        </w:rPr>
        <w:t>выявлять и характеризовать существенные признаки объектов (явлений);</w:t>
      </w:r>
    </w:p>
    <w:p w:rsidR="00050B07" w:rsidRPr="00F20EB6" w:rsidRDefault="00050B07" w:rsidP="00F20EB6">
      <w:pPr>
        <w:rPr>
          <w:rFonts w:eastAsia="Calibri"/>
        </w:rPr>
      </w:pPr>
      <w:r w:rsidRPr="00F20EB6">
        <w:rPr>
          <w:rFonts w:eastAsia="Calibri"/>
        </w:rPr>
        <w:t>устанавливать существенный признак классификации, основания для обобщения и сравнения;</w:t>
      </w:r>
    </w:p>
    <w:p w:rsidR="00050B07" w:rsidRPr="00F20EB6" w:rsidRDefault="00050B07" w:rsidP="00F20EB6">
      <w:pPr>
        <w:rPr>
          <w:rFonts w:eastAsia="Calibri"/>
        </w:rPr>
      </w:pPr>
      <w:r w:rsidRPr="00F20EB6">
        <w:rPr>
          <w:rFonts w:eastAsia="Calibri"/>
        </w:rPr>
        <w:t>выявлять закономерности и противоречия в рассматриваемых фактах, данных и наблюдениях, относящихся к физическим явлениям;</w:t>
      </w:r>
    </w:p>
    <w:p w:rsidR="00050B07" w:rsidRPr="00F20EB6" w:rsidRDefault="00050B07" w:rsidP="00F20EB6">
      <w:pPr>
        <w:rPr>
          <w:rFonts w:eastAsia="Calibri"/>
        </w:rPr>
      </w:pPr>
      <w:r w:rsidRPr="00F20EB6">
        <w:rPr>
          <w:rFonts w:eastAsia="Calibri"/>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050B07" w:rsidRPr="00F20EB6" w:rsidRDefault="00050B07" w:rsidP="00F20EB6">
      <w:pPr>
        <w:rPr>
          <w:rFonts w:eastAsia="Calibri"/>
        </w:rPr>
      </w:pPr>
      <w:r w:rsidRPr="00F20EB6">
        <w:rPr>
          <w:rFonts w:eastAsia="Calibri"/>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050B07" w:rsidRPr="00F20EB6" w:rsidRDefault="00050B07" w:rsidP="00F20EB6">
      <w:pPr>
        <w:rPr>
          <w:rFonts w:eastAsia="Calibri"/>
        </w:rPr>
      </w:pPr>
      <w:r w:rsidRPr="00F20EB6">
        <w:rPr>
          <w:rFonts w:eastAsia="Calibri"/>
        </w:rPr>
        <w:t>2) базовые исследовательские действия:</w:t>
      </w:r>
    </w:p>
    <w:p w:rsidR="00050B07" w:rsidRPr="00F20EB6" w:rsidRDefault="00050B07" w:rsidP="00F20EB6">
      <w:pPr>
        <w:rPr>
          <w:rFonts w:eastAsia="Calibri"/>
        </w:rPr>
      </w:pPr>
      <w:r w:rsidRPr="00F20EB6">
        <w:rPr>
          <w:rFonts w:eastAsia="Calibri"/>
        </w:rPr>
        <w:t>использовать вопросы как исследовательский инструмент познания;</w:t>
      </w:r>
    </w:p>
    <w:p w:rsidR="00050B07" w:rsidRPr="00F20EB6" w:rsidRDefault="00050B07" w:rsidP="00F20EB6">
      <w:pPr>
        <w:rPr>
          <w:rFonts w:eastAsia="Calibri"/>
        </w:rPr>
      </w:pPr>
      <w:r w:rsidRPr="00F20EB6">
        <w:rPr>
          <w:rFonts w:eastAsia="Calibri"/>
        </w:rPr>
        <w:t>проводить по самостоятельно составленному плану опыт, несложный физический эксперимент, небольшое исследование физического явления;</w:t>
      </w:r>
    </w:p>
    <w:p w:rsidR="00050B07" w:rsidRPr="00F20EB6" w:rsidRDefault="00050B07" w:rsidP="00F20EB6">
      <w:pPr>
        <w:rPr>
          <w:rFonts w:eastAsia="Calibri"/>
        </w:rPr>
      </w:pPr>
      <w:r w:rsidRPr="00F20EB6">
        <w:rPr>
          <w:rFonts w:eastAsia="Calibri"/>
        </w:rPr>
        <w:t>оценивать на применимость и достоверность информацию, полученную в ходе исследования или эксперимента;</w:t>
      </w:r>
    </w:p>
    <w:p w:rsidR="00050B07" w:rsidRPr="00F20EB6" w:rsidRDefault="00050B07" w:rsidP="00F20EB6">
      <w:pPr>
        <w:rPr>
          <w:rFonts w:eastAsia="Calibri"/>
        </w:rPr>
      </w:pPr>
      <w:r w:rsidRPr="00F20EB6">
        <w:rPr>
          <w:rFonts w:eastAsia="Calibri"/>
        </w:rPr>
        <w:t>самостоятельно формулировать обобщения и выводы по результатам проведённого наблюдения, опыта, исследования;</w:t>
      </w:r>
    </w:p>
    <w:p w:rsidR="00050B07" w:rsidRPr="00F20EB6" w:rsidRDefault="00050B07" w:rsidP="00F20EB6">
      <w:pPr>
        <w:rPr>
          <w:rFonts w:eastAsia="Calibri"/>
        </w:rPr>
      </w:pPr>
      <w:r w:rsidRPr="00F20EB6">
        <w:rPr>
          <w:rFonts w:eastAsia="Calibri"/>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050B07" w:rsidRPr="00F20EB6" w:rsidRDefault="00050B07" w:rsidP="00F20EB6">
      <w:pPr>
        <w:rPr>
          <w:rFonts w:eastAsia="Calibri"/>
        </w:rPr>
      </w:pPr>
      <w:r w:rsidRPr="00F20EB6">
        <w:rPr>
          <w:rFonts w:eastAsia="Calibri"/>
        </w:rPr>
        <w:t>3) работа с информацией:</w:t>
      </w:r>
    </w:p>
    <w:p w:rsidR="00050B07" w:rsidRPr="00F20EB6" w:rsidRDefault="00050B07" w:rsidP="00F20EB6">
      <w:pPr>
        <w:rPr>
          <w:rFonts w:eastAsia="Calibri"/>
        </w:rPr>
      </w:pPr>
      <w:r w:rsidRPr="00F20EB6">
        <w:rPr>
          <w:rFonts w:eastAsia="Calibri"/>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050B07" w:rsidRPr="00F20EB6" w:rsidRDefault="00050B07" w:rsidP="00F20EB6">
      <w:pPr>
        <w:rPr>
          <w:rFonts w:eastAsia="Calibri"/>
        </w:rPr>
      </w:pPr>
      <w:r w:rsidRPr="00F20EB6">
        <w:rPr>
          <w:rFonts w:eastAsia="Calibri"/>
        </w:rPr>
        <w:t>анализировать, систематизировать и интерпретировать информацию различных видов и форм представления;</w:t>
      </w:r>
    </w:p>
    <w:p w:rsidR="00050B07" w:rsidRPr="00F20EB6" w:rsidRDefault="00050B07" w:rsidP="00F20EB6">
      <w:pPr>
        <w:rPr>
          <w:rFonts w:eastAsia="Calibri"/>
        </w:rPr>
      </w:pPr>
      <w:r w:rsidRPr="00F20EB6">
        <w:rPr>
          <w:rFonts w:eastAsia="Calibri"/>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50B07" w:rsidRPr="00F20EB6" w:rsidRDefault="00050B07" w:rsidP="00F20EB6">
      <w:pPr>
        <w:rPr>
          <w:rFonts w:eastAsia="Calibri"/>
        </w:rPr>
      </w:pPr>
      <w:r w:rsidRPr="00F20EB6">
        <w:rPr>
          <w:rFonts w:eastAsia="Calibri"/>
        </w:rPr>
        <w:t>Овладение универсальными учебными коммуникативными действиями:</w:t>
      </w:r>
    </w:p>
    <w:p w:rsidR="00050B07" w:rsidRPr="00F20EB6" w:rsidRDefault="00050B07" w:rsidP="00F20EB6">
      <w:pPr>
        <w:rPr>
          <w:rFonts w:eastAsia="Calibri"/>
        </w:rPr>
      </w:pPr>
      <w:r w:rsidRPr="00F20EB6">
        <w:rPr>
          <w:rFonts w:eastAsia="Calibri"/>
        </w:rPr>
        <w:lastRenderedPageBreak/>
        <w:t>1) общение:</w:t>
      </w:r>
    </w:p>
    <w:p w:rsidR="00050B07" w:rsidRPr="00F20EB6" w:rsidRDefault="00050B07" w:rsidP="00F20EB6">
      <w:pPr>
        <w:rPr>
          <w:rFonts w:eastAsia="Calibri"/>
        </w:rPr>
      </w:pPr>
      <w:r w:rsidRPr="00F20EB6">
        <w:rPr>
          <w:rFonts w:eastAsia="Calibri"/>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050B07" w:rsidRPr="00F20EB6" w:rsidRDefault="00050B07" w:rsidP="00F20EB6">
      <w:pPr>
        <w:rPr>
          <w:rFonts w:eastAsia="Calibri"/>
        </w:rPr>
      </w:pPr>
      <w:r w:rsidRPr="00F20EB6">
        <w:rPr>
          <w:rFonts w:eastAsia="Calibri"/>
        </w:rPr>
        <w:t>сопоставлять свои суждения с суждениями других участников диалога, обнаруживать различие и сходство позиций;</w:t>
      </w:r>
    </w:p>
    <w:p w:rsidR="00050B07" w:rsidRPr="00F20EB6" w:rsidRDefault="00050B07" w:rsidP="00F20EB6">
      <w:pPr>
        <w:rPr>
          <w:rFonts w:eastAsia="Calibri"/>
        </w:rPr>
      </w:pPr>
      <w:r w:rsidRPr="00F20EB6">
        <w:rPr>
          <w:rFonts w:eastAsia="Calibri"/>
        </w:rPr>
        <w:t>выражать свою точку зрения в устных и письменных текстах;</w:t>
      </w:r>
    </w:p>
    <w:p w:rsidR="00050B07" w:rsidRPr="00F20EB6" w:rsidRDefault="00050B07" w:rsidP="00F20EB6">
      <w:pPr>
        <w:rPr>
          <w:rFonts w:eastAsia="Calibri"/>
        </w:rPr>
      </w:pPr>
      <w:r w:rsidRPr="00F20EB6">
        <w:rPr>
          <w:rFonts w:eastAsia="Calibri"/>
        </w:rPr>
        <w:t>публично представлять результаты выполненного физического опыта (эксперимента, исследования, проекта).</w:t>
      </w:r>
    </w:p>
    <w:p w:rsidR="00050B07" w:rsidRPr="00F20EB6" w:rsidRDefault="00050B07" w:rsidP="00F20EB6">
      <w:pPr>
        <w:rPr>
          <w:rFonts w:eastAsia="Calibri"/>
        </w:rPr>
      </w:pPr>
      <w:r w:rsidRPr="00F20EB6">
        <w:rPr>
          <w:rFonts w:eastAsia="Calibri"/>
        </w:rPr>
        <w:t>2) совместная деятельность (сотрудничество):</w:t>
      </w:r>
    </w:p>
    <w:p w:rsidR="00050B07" w:rsidRPr="00F20EB6" w:rsidRDefault="00050B07" w:rsidP="00F20EB6">
      <w:pPr>
        <w:rPr>
          <w:rFonts w:eastAsia="Calibri"/>
        </w:rPr>
      </w:pPr>
      <w:r w:rsidRPr="00F20EB6">
        <w:rPr>
          <w:rFonts w:eastAsia="Calibri"/>
        </w:rPr>
        <w:t>понимать и использовать преимущества командной и индивидуальной работы при решении конкретной физической проблемы;</w:t>
      </w:r>
    </w:p>
    <w:p w:rsidR="00050B07" w:rsidRPr="00F20EB6" w:rsidRDefault="00050B07" w:rsidP="00F20EB6">
      <w:pPr>
        <w:rPr>
          <w:rFonts w:eastAsia="Calibri"/>
        </w:rPr>
      </w:pPr>
      <w:r w:rsidRPr="00F20EB6">
        <w:rPr>
          <w:rFonts w:eastAsia="Calibri"/>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050B07" w:rsidRPr="00F20EB6" w:rsidRDefault="00050B07" w:rsidP="00F20EB6">
      <w:pPr>
        <w:rPr>
          <w:rFonts w:eastAsia="Calibri"/>
        </w:rPr>
      </w:pPr>
      <w:r w:rsidRPr="00F20EB6">
        <w:rPr>
          <w:rFonts w:eastAsia="Calibri"/>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050B07" w:rsidRPr="00F20EB6" w:rsidRDefault="00050B07" w:rsidP="00F20EB6">
      <w:pPr>
        <w:rPr>
          <w:rFonts w:eastAsia="Calibri"/>
        </w:rPr>
      </w:pPr>
      <w:r w:rsidRPr="00F20EB6">
        <w:rPr>
          <w:rFonts w:eastAsia="Calibri"/>
        </w:rPr>
        <w:t>оценивать качество своего вклада в общий продукт по критериям, самостоятельно сформулированным участниками взаимодействия.</w:t>
      </w:r>
    </w:p>
    <w:p w:rsidR="00050B07" w:rsidRPr="00F20EB6" w:rsidRDefault="00050B07" w:rsidP="00F20EB6">
      <w:pPr>
        <w:rPr>
          <w:rFonts w:eastAsia="Calibri"/>
        </w:rPr>
      </w:pPr>
      <w:r w:rsidRPr="00F20EB6">
        <w:rPr>
          <w:rFonts w:eastAsia="Calibri"/>
        </w:rPr>
        <w:t>Овладение универсальными учебными регулятивными действиями:</w:t>
      </w:r>
    </w:p>
    <w:p w:rsidR="00050B07" w:rsidRPr="00F20EB6" w:rsidRDefault="00050B07" w:rsidP="00F20EB6">
      <w:pPr>
        <w:rPr>
          <w:rFonts w:eastAsia="Calibri"/>
        </w:rPr>
      </w:pPr>
      <w:r w:rsidRPr="00F20EB6">
        <w:rPr>
          <w:rFonts w:eastAsia="Calibri"/>
        </w:rPr>
        <w:t>1) самоорганизация:</w:t>
      </w:r>
    </w:p>
    <w:p w:rsidR="00050B07" w:rsidRPr="00F20EB6" w:rsidRDefault="00050B07" w:rsidP="00F20EB6">
      <w:pPr>
        <w:rPr>
          <w:rFonts w:eastAsia="Calibri"/>
        </w:rPr>
      </w:pPr>
      <w:r w:rsidRPr="00F20EB6">
        <w:rPr>
          <w:rFonts w:eastAsia="Calibri"/>
        </w:rPr>
        <w:t>выявлять проблемы в жизненных и учебных ситуациях, требующих для решения физических знаний;</w:t>
      </w:r>
    </w:p>
    <w:p w:rsidR="00050B07" w:rsidRPr="00F20EB6" w:rsidRDefault="00050B07" w:rsidP="00F20EB6">
      <w:pPr>
        <w:rPr>
          <w:rFonts w:eastAsia="Calibri"/>
        </w:rPr>
      </w:pPr>
      <w:r w:rsidRPr="00F20EB6">
        <w:rPr>
          <w:rFonts w:eastAsia="Calibri"/>
        </w:rPr>
        <w:t>ориентироваться в различных подходах принятия решений (индивидуальное, принятие решения в группе, принятие решений группой);</w:t>
      </w:r>
    </w:p>
    <w:p w:rsidR="00050B07" w:rsidRPr="00F20EB6" w:rsidRDefault="00050B07" w:rsidP="00F20EB6">
      <w:pPr>
        <w:rPr>
          <w:rFonts w:eastAsia="Calibri"/>
        </w:rPr>
      </w:pPr>
      <w:r w:rsidRPr="00F20EB6">
        <w:rPr>
          <w:rFonts w:eastAsia="Calibri"/>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050B07" w:rsidRPr="00F20EB6" w:rsidRDefault="00050B07" w:rsidP="00F20EB6">
      <w:pPr>
        <w:rPr>
          <w:rFonts w:eastAsia="Calibri"/>
        </w:rPr>
      </w:pPr>
      <w:r w:rsidRPr="00F20EB6">
        <w:rPr>
          <w:rFonts w:eastAsia="Calibri"/>
        </w:rPr>
        <w:t>проводить выбор и брать ответственность за решение.</w:t>
      </w:r>
    </w:p>
    <w:p w:rsidR="00050B07" w:rsidRPr="00F20EB6" w:rsidRDefault="00050B07" w:rsidP="00F20EB6">
      <w:pPr>
        <w:rPr>
          <w:rFonts w:eastAsia="Calibri"/>
        </w:rPr>
      </w:pPr>
      <w:r w:rsidRPr="00F20EB6">
        <w:rPr>
          <w:rFonts w:eastAsia="Calibri"/>
        </w:rPr>
        <w:t>2) самоконтроль:</w:t>
      </w:r>
    </w:p>
    <w:p w:rsidR="00050B07" w:rsidRPr="00F20EB6" w:rsidRDefault="00050B07" w:rsidP="00F20EB6">
      <w:pPr>
        <w:rPr>
          <w:rFonts w:eastAsia="Calibri"/>
        </w:rPr>
      </w:pPr>
      <w:r w:rsidRPr="00F20EB6">
        <w:rPr>
          <w:rFonts w:eastAsia="Calibri"/>
        </w:rPr>
        <w:t>давать оценку ситуации и предлагать план её изменения;</w:t>
      </w:r>
    </w:p>
    <w:p w:rsidR="00050B07" w:rsidRPr="00F20EB6" w:rsidRDefault="00050B07" w:rsidP="00F20EB6">
      <w:pPr>
        <w:rPr>
          <w:rFonts w:eastAsia="Calibri"/>
        </w:rPr>
      </w:pPr>
      <w:r w:rsidRPr="00F20EB6">
        <w:rPr>
          <w:rFonts w:eastAsia="Calibri"/>
        </w:rPr>
        <w:t>объяснять причины достижения (недостижения) результатов деятельности, давать оценку приобретённому опыту;</w:t>
      </w:r>
    </w:p>
    <w:p w:rsidR="00050B07" w:rsidRPr="00F20EB6" w:rsidRDefault="00050B07" w:rsidP="00F20EB6">
      <w:pPr>
        <w:rPr>
          <w:rFonts w:eastAsia="Calibri"/>
        </w:rPr>
      </w:pPr>
      <w:r w:rsidRPr="00F20EB6">
        <w:rPr>
          <w:rFonts w:eastAsia="Calibri"/>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050B07" w:rsidRPr="00F20EB6" w:rsidRDefault="00050B07" w:rsidP="00F20EB6">
      <w:pPr>
        <w:rPr>
          <w:rFonts w:eastAsia="Calibri"/>
        </w:rPr>
      </w:pPr>
      <w:r w:rsidRPr="00F20EB6">
        <w:rPr>
          <w:rFonts w:eastAsia="Calibri"/>
        </w:rPr>
        <w:t>оценивать соответствие результата цели и условиям.</w:t>
      </w:r>
    </w:p>
    <w:p w:rsidR="00050B07" w:rsidRPr="00F20EB6" w:rsidRDefault="00050B07" w:rsidP="00F20EB6">
      <w:pPr>
        <w:rPr>
          <w:rFonts w:eastAsia="Calibri"/>
        </w:rPr>
      </w:pPr>
      <w:r w:rsidRPr="00F20EB6">
        <w:rPr>
          <w:rFonts w:eastAsia="Calibri"/>
        </w:rPr>
        <w:lastRenderedPageBreak/>
        <w:t>3) эмоциональный интеллект:</w:t>
      </w:r>
    </w:p>
    <w:p w:rsidR="00050B07" w:rsidRPr="00F20EB6" w:rsidRDefault="00050B07" w:rsidP="00F20EB6">
      <w:pPr>
        <w:rPr>
          <w:rFonts w:eastAsia="Calibri"/>
        </w:rPr>
      </w:pPr>
      <w:r w:rsidRPr="00F20EB6">
        <w:rPr>
          <w:rFonts w:eastAsia="Calibri"/>
        </w:rPr>
        <w:t>ставить себя на место другого человека в ходе спора или дискуссии на научную тему, понимать мотивы, намерения и логику другого.</w:t>
      </w:r>
    </w:p>
    <w:p w:rsidR="00050B07" w:rsidRPr="00F20EB6" w:rsidRDefault="00050B07" w:rsidP="00F20EB6">
      <w:pPr>
        <w:rPr>
          <w:rFonts w:eastAsia="Calibri"/>
        </w:rPr>
      </w:pPr>
      <w:r w:rsidRPr="00F20EB6">
        <w:rPr>
          <w:rFonts w:eastAsia="Calibri"/>
        </w:rPr>
        <w:t>4) принятие себя и других:</w:t>
      </w:r>
    </w:p>
    <w:p w:rsidR="00050B07" w:rsidRPr="00F20EB6" w:rsidRDefault="00050B07" w:rsidP="00F20EB6">
      <w:pPr>
        <w:rPr>
          <w:rFonts w:eastAsia="Calibri"/>
        </w:rPr>
      </w:pPr>
      <w:r w:rsidRPr="00F20EB6">
        <w:rPr>
          <w:rFonts w:eastAsia="Calibri"/>
        </w:rPr>
        <w:t>признавать своё право на ошибку при решении физических задач или в утверждениях на научные темы и такое же право другого.</w:t>
      </w:r>
    </w:p>
    <w:p w:rsidR="00050B07" w:rsidRPr="00F20EB6" w:rsidRDefault="00050B07" w:rsidP="00F20EB6">
      <w:pPr>
        <w:rPr>
          <w:rFonts w:eastAsia="Calibri"/>
        </w:rPr>
      </w:pPr>
      <w:r w:rsidRPr="00F20EB6">
        <w:rPr>
          <w:rFonts w:eastAsia="Calibri"/>
        </w:rPr>
        <w:t>Предметные результаты освоения программы по физике (базовый уровень).</w:t>
      </w:r>
    </w:p>
    <w:p w:rsidR="00050B07" w:rsidRPr="00F20EB6" w:rsidRDefault="00050B07" w:rsidP="00F20EB6">
      <w:pPr>
        <w:rPr>
          <w:rFonts w:eastAsia="Calibri"/>
        </w:rPr>
      </w:pPr>
      <w:r w:rsidRPr="00F20EB6">
        <w:rPr>
          <w:rFonts w:eastAsia="Calibri"/>
        </w:rPr>
        <w:t>Предметные результаты освоения программы по физике к концу обучения в 7 классе:</w:t>
      </w:r>
    </w:p>
    <w:p w:rsidR="00050B07" w:rsidRPr="00F20EB6" w:rsidRDefault="00050B07" w:rsidP="00F20EB6">
      <w:pPr>
        <w:rPr>
          <w:rFonts w:eastAsia="Calibri"/>
        </w:rPr>
      </w:pPr>
      <w:r w:rsidRPr="00F20EB6">
        <w:rPr>
          <w:rFonts w:eastAsia="Calibri"/>
        </w:rPr>
        <w:t>Предметные результаты на базовом уровне должны отражать сформированность у обучающихся умений:</w:t>
      </w:r>
    </w:p>
    <w:p w:rsidR="00050B07" w:rsidRPr="00F20EB6" w:rsidRDefault="00050B07" w:rsidP="00F20EB6">
      <w:pPr>
        <w:rPr>
          <w:rFonts w:eastAsia="Calibri"/>
        </w:rPr>
      </w:pPr>
      <w:r w:rsidRPr="00F20EB6">
        <w:rPr>
          <w:rFonts w:eastAsia="Calibri"/>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050B07" w:rsidRPr="00F20EB6" w:rsidRDefault="00050B07" w:rsidP="00F20EB6">
      <w:pPr>
        <w:rPr>
          <w:rFonts w:eastAsia="Calibri"/>
        </w:rPr>
      </w:pPr>
      <w:r w:rsidRPr="00F20EB6">
        <w:rPr>
          <w:rFonts w:eastAsia="Calibri"/>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050B07" w:rsidRPr="00F20EB6" w:rsidRDefault="00050B07" w:rsidP="00F20EB6">
      <w:pPr>
        <w:rPr>
          <w:rFonts w:eastAsia="Calibri"/>
        </w:rPr>
      </w:pPr>
      <w:r w:rsidRPr="00F20EB6">
        <w:rPr>
          <w:rFonts w:eastAsia="Calibri"/>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050B07" w:rsidRPr="00F20EB6" w:rsidRDefault="00050B07" w:rsidP="00F20EB6">
      <w:pPr>
        <w:rPr>
          <w:rFonts w:eastAsia="Calibri"/>
        </w:rPr>
      </w:pPr>
      <w:r w:rsidRPr="00F20EB6">
        <w:rPr>
          <w:rFonts w:eastAsia="Calibri"/>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50B07" w:rsidRPr="00F20EB6" w:rsidRDefault="00050B07" w:rsidP="00F20EB6">
      <w:pPr>
        <w:rPr>
          <w:rFonts w:eastAsia="Calibri"/>
        </w:rPr>
      </w:pPr>
      <w:r w:rsidRPr="00F20EB6">
        <w:rPr>
          <w:rFonts w:eastAsia="Calibri"/>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050B07" w:rsidRPr="00F20EB6" w:rsidRDefault="00050B07" w:rsidP="00F20EB6">
      <w:pPr>
        <w:rPr>
          <w:rFonts w:eastAsia="Calibri"/>
        </w:rPr>
      </w:pPr>
      <w:r w:rsidRPr="00F20EB6">
        <w:rPr>
          <w:rFonts w:eastAsia="Calibri"/>
        </w:rPr>
        <w:lastRenderedPageBreak/>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050B07" w:rsidRPr="00F20EB6" w:rsidRDefault="00050B07" w:rsidP="00F20EB6">
      <w:pPr>
        <w:rPr>
          <w:rFonts w:eastAsia="Calibri"/>
        </w:rPr>
      </w:pPr>
      <w:r w:rsidRPr="00F20EB6">
        <w:rPr>
          <w:rFonts w:eastAsia="Calibri"/>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050B07" w:rsidRPr="00F20EB6" w:rsidRDefault="00050B07" w:rsidP="00F20EB6">
      <w:pPr>
        <w:rPr>
          <w:rFonts w:eastAsia="Calibri"/>
        </w:rPr>
      </w:pPr>
      <w:r w:rsidRPr="00F20EB6">
        <w:rPr>
          <w:rFonts w:eastAsia="Calibri"/>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050B07" w:rsidRPr="00F20EB6" w:rsidRDefault="00050B07" w:rsidP="00F20EB6">
      <w:pPr>
        <w:rPr>
          <w:rFonts w:eastAsia="Calibri"/>
        </w:rPr>
      </w:pPr>
      <w:r w:rsidRPr="00F20EB6">
        <w:rPr>
          <w:rFonts w:eastAsia="Calibri"/>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050B07" w:rsidRPr="00F20EB6" w:rsidRDefault="00050B07" w:rsidP="00F20EB6">
      <w:pPr>
        <w:rPr>
          <w:rFonts w:eastAsia="Calibri"/>
        </w:rPr>
      </w:pPr>
      <w:r w:rsidRPr="00F20EB6">
        <w:rPr>
          <w:rFonts w:eastAsia="Calibri"/>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050B07" w:rsidRPr="00F20EB6" w:rsidRDefault="00050B07" w:rsidP="00F20EB6">
      <w:pPr>
        <w:rPr>
          <w:rFonts w:eastAsia="Calibri"/>
        </w:rPr>
      </w:pPr>
      <w:r w:rsidRPr="00F20EB6">
        <w:rPr>
          <w:rFonts w:eastAsia="Calibri"/>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050B07" w:rsidRPr="00F20EB6" w:rsidRDefault="00050B07" w:rsidP="00F20EB6">
      <w:pPr>
        <w:rPr>
          <w:rFonts w:eastAsia="Calibri"/>
        </w:rPr>
      </w:pPr>
      <w:r w:rsidRPr="00F20EB6">
        <w:rPr>
          <w:rFonts w:eastAsia="Calibri"/>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050B07" w:rsidRPr="00F20EB6" w:rsidRDefault="00050B07" w:rsidP="00F20EB6">
      <w:pPr>
        <w:rPr>
          <w:rFonts w:eastAsia="Calibri"/>
        </w:rPr>
      </w:pPr>
      <w:r w:rsidRPr="00F20EB6">
        <w:rPr>
          <w:rFonts w:eastAsia="Calibri"/>
        </w:rPr>
        <w:t>соблюдать правила техники безопасности при работе с лабораторным оборудованием;</w:t>
      </w:r>
    </w:p>
    <w:p w:rsidR="00050B07" w:rsidRPr="00F20EB6" w:rsidRDefault="00050B07" w:rsidP="00F20EB6">
      <w:pPr>
        <w:rPr>
          <w:rFonts w:eastAsia="Calibri"/>
        </w:rPr>
      </w:pPr>
      <w:r w:rsidRPr="00F20EB6">
        <w:rPr>
          <w:rFonts w:eastAsia="Calibri"/>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050B07" w:rsidRPr="00F20EB6" w:rsidRDefault="00050B07" w:rsidP="00F20EB6">
      <w:pPr>
        <w:rPr>
          <w:rFonts w:eastAsia="Calibri"/>
        </w:rPr>
      </w:pPr>
      <w:r w:rsidRPr="00F20EB6">
        <w:rPr>
          <w:rFonts w:eastAsia="Calibri"/>
        </w:rPr>
        <w:t xml:space="preserve">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w:t>
      </w:r>
      <w:r w:rsidRPr="00F20EB6">
        <w:rPr>
          <w:rFonts w:eastAsia="Calibri"/>
        </w:rPr>
        <w:lastRenderedPageBreak/>
        <w:t xml:space="preserve">пресс, манометр, высотомер, поршневой насос, ареометр), используя знания о свойствах физических явлений и </w:t>
      </w:r>
      <w:proofErr w:type="gramStart"/>
      <w:r w:rsidRPr="00F20EB6">
        <w:rPr>
          <w:rFonts w:eastAsia="Calibri"/>
        </w:rPr>
        <w:t>необходимые физические законы</w:t>
      </w:r>
      <w:proofErr w:type="gramEnd"/>
      <w:r w:rsidRPr="00F20EB6">
        <w:rPr>
          <w:rFonts w:eastAsia="Calibri"/>
        </w:rPr>
        <w:t xml:space="preserve"> и закономерности;</w:t>
      </w:r>
    </w:p>
    <w:p w:rsidR="00050B07" w:rsidRPr="00F20EB6" w:rsidRDefault="00050B07" w:rsidP="00F20EB6">
      <w:pPr>
        <w:rPr>
          <w:rFonts w:eastAsia="Calibri"/>
        </w:rPr>
      </w:pPr>
      <w:r w:rsidRPr="00F20EB6">
        <w:rPr>
          <w:rFonts w:eastAsia="Calibri"/>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50B07" w:rsidRPr="00F20EB6" w:rsidRDefault="00050B07" w:rsidP="00F20EB6">
      <w:pPr>
        <w:rPr>
          <w:rFonts w:eastAsia="Calibri"/>
        </w:rPr>
      </w:pPr>
      <w:r w:rsidRPr="00F20EB6">
        <w:rPr>
          <w:rFonts w:eastAsia="Calibri"/>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050B07" w:rsidRPr="00F20EB6" w:rsidRDefault="00050B07" w:rsidP="00F20EB6">
      <w:pPr>
        <w:rPr>
          <w:rFonts w:eastAsia="Calibri"/>
        </w:rPr>
      </w:pPr>
      <w:r w:rsidRPr="00F20EB6">
        <w:rPr>
          <w:rFonts w:eastAsia="Calibri"/>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50B07" w:rsidRPr="00F20EB6" w:rsidRDefault="00050B07" w:rsidP="00F20EB6">
      <w:pPr>
        <w:rPr>
          <w:rFonts w:eastAsia="Calibri"/>
        </w:rPr>
      </w:pPr>
      <w:r w:rsidRPr="00F20EB6">
        <w:rPr>
          <w:rFonts w:eastAsia="Calibri"/>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050B07" w:rsidRPr="00F20EB6" w:rsidRDefault="00050B07" w:rsidP="00F20EB6">
      <w:pPr>
        <w:rPr>
          <w:rFonts w:eastAsia="Calibri"/>
        </w:rPr>
      </w:pPr>
      <w:r w:rsidRPr="00F20EB6">
        <w:rPr>
          <w:rFonts w:eastAsia="Calibri"/>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050B07" w:rsidRPr="00F20EB6" w:rsidRDefault="00050B07" w:rsidP="00F20EB6">
      <w:pPr>
        <w:rPr>
          <w:rFonts w:eastAsia="Calibri"/>
        </w:rPr>
      </w:pPr>
      <w:r w:rsidRPr="00F20EB6">
        <w:rPr>
          <w:rFonts w:eastAsia="Calibri"/>
        </w:rPr>
        <w:t>Предметные результаты освоения программы по физике к концу обучения в 8 классе:</w:t>
      </w:r>
    </w:p>
    <w:p w:rsidR="00050B07" w:rsidRPr="00F20EB6" w:rsidRDefault="00050B07" w:rsidP="00F20EB6">
      <w:pPr>
        <w:rPr>
          <w:rFonts w:eastAsia="Calibri"/>
        </w:rPr>
      </w:pPr>
      <w:r w:rsidRPr="00F20EB6">
        <w:rPr>
          <w:rFonts w:eastAsia="Calibri"/>
        </w:rPr>
        <w:t>Предметные результаты на базовом уровне должны отражать сформированность у обучающихся умений:</w:t>
      </w:r>
    </w:p>
    <w:p w:rsidR="00050B07" w:rsidRPr="00F20EB6" w:rsidRDefault="00050B07" w:rsidP="00F20EB6">
      <w:pPr>
        <w:rPr>
          <w:rFonts w:eastAsia="Calibri"/>
        </w:rPr>
      </w:pPr>
      <w:r w:rsidRPr="00F20EB6">
        <w:rPr>
          <w:rFonts w:eastAsia="Calibri"/>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050B07" w:rsidRPr="00F20EB6" w:rsidRDefault="00050B07" w:rsidP="00F20EB6">
      <w:pPr>
        <w:rPr>
          <w:rFonts w:eastAsia="Calibri"/>
        </w:rPr>
      </w:pPr>
      <w:r w:rsidRPr="00F20EB6">
        <w:rPr>
          <w:rFonts w:eastAsia="Calibri"/>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050B07" w:rsidRPr="00F20EB6" w:rsidRDefault="00050B07" w:rsidP="00F20EB6">
      <w:pPr>
        <w:rPr>
          <w:rFonts w:eastAsia="Calibri"/>
        </w:rPr>
      </w:pPr>
      <w:r w:rsidRPr="00F20EB6">
        <w:rPr>
          <w:rFonts w:eastAsia="Calibri"/>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w:t>
      </w:r>
      <w:r w:rsidRPr="00F20EB6">
        <w:rPr>
          <w:rFonts w:eastAsia="Calibri"/>
        </w:rPr>
        <w:lastRenderedPageBreak/>
        <w:t>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050B07" w:rsidRPr="00F20EB6" w:rsidRDefault="00050B07" w:rsidP="00F20EB6">
      <w:pPr>
        <w:rPr>
          <w:rFonts w:eastAsia="Calibri"/>
        </w:rPr>
      </w:pPr>
      <w:r w:rsidRPr="00F20EB6">
        <w:rPr>
          <w:rFonts w:eastAsia="Calibri"/>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50B07" w:rsidRPr="00F20EB6" w:rsidRDefault="00050B07" w:rsidP="00F20EB6">
      <w:pPr>
        <w:rPr>
          <w:rFonts w:eastAsia="Calibri"/>
        </w:rPr>
      </w:pPr>
      <w:r w:rsidRPr="00F20EB6">
        <w:rPr>
          <w:rFonts w:eastAsia="Calibri"/>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050B07" w:rsidRPr="00F20EB6" w:rsidRDefault="00050B07" w:rsidP="00F20EB6">
      <w:pPr>
        <w:rPr>
          <w:rFonts w:eastAsia="Calibri"/>
        </w:rPr>
      </w:pPr>
      <w:r w:rsidRPr="00F20EB6">
        <w:rPr>
          <w:rFonts w:eastAsia="Calibri"/>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050B07" w:rsidRPr="00F20EB6" w:rsidRDefault="00050B07" w:rsidP="00F20EB6">
      <w:pPr>
        <w:rPr>
          <w:rFonts w:eastAsia="Calibri"/>
        </w:rPr>
      </w:pPr>
      <w:r w:rsidRPr="00F20EB6">
        <w:rPr>
          <w:rFonts w:eastAsia="Calibri"/>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050B07" w:rsidRPr="00F20EB6" w:rsidRDefault="00050B07" w:rsidP="00F20EB6">
      <w:pPr>
        <w:rPr>
          <w:rFonts w:eastAsia="Calibri"/>
        </w:rPr>
      </w:pPr>
      <w:r w:rsidRPr="00F20EB6">
        <w:rPr>
          <w:rFonts w:eastAsia="Calibri"/>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050B07" w:rsidRPr="00F20EB6" w:rsidRDefault="00050B07" w:rsidP="00F20EB6">
      <w:pPr>
        <w:rPr>
          <w:rFonts w:eastAsia="Calibri"/>
        </w:rPr>
      </w:pPr>
      <w:r w:rsidRPr="00F20EB6">
        <w:rPr>
          <w:rFonts w:eastAsia="Calibri"/>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w:t>
      </w:r>
      <w:r w:rsidRPr="00F20EB6">
        <w:rPr>
          <w:rFonts w:eastAsia="Calibri"/>
        </w:rPr>
        <w:lastRenderedPageBreak/>
        <w:t>предположения, собирать установку из предложенного оборудования, описывать ход опыта и формулировать выводы;</w:t>
      </w:r>
    </w:p>
    <w:p w:rsidR="00050B07" w:rsidRPr="00F20EB6" w:rsidRDefault="00050B07" w:rsidP="00F20EB6">
      <w:pPr>
        <w:rPr>
          <w:rFonts w:eastAsia="Calibri"/>
        </w:rPr>
      </w:pPr>
      <w:r w:rsidRPr="00F20EB6">
        <w:rPr>
          <w:rFonts w:eastAsia="Calibri"/>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050B07" w:rsidRPr="00F20EB6" w:rsidRDefault="00050B07" w:rsidP="00F20EB6">
      <w:pPr>
        <w:rPr>
          <w:rFonts w:eastAsia="Calibri"/>
        </w:rPr>
      </w:pPr>
      <w:r w:rsidRPr="00F20EB6">
        <w:rPr>
          <w:rFonts w:eastAsia="Calibri"/>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050B07" w:rsidRPr="00F20EB6" w:rsidRDefault="00050B07" w:rsidP="00F20EB6">
      <w:pPr>
        <w:rPr>
          <w:rFonts w:eastAsia="Calibri"/>
        </w:rPr>
      </w:pPr>
      <w:r w:rsidRPr="00F20EB6">
        <w:rPr>
          <w:rFonts w:eastAsia="Calibri"/>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050B07" w:rsidRPr="00F20EB6" w:rsidRDefault="00050B07" w:rsidP="00F20EB6">
      <w:pPr>
        <w:rPr>
          <w:rFonts w:eastAsia="Calibri"/>
        </w:rPr>
      </w:pPr>
      <w:r w:rsidRPr="00F20EB6">
        <w:rPr>
          <w:rFonts w:eastAsia="Calibri"/>
        </w:rPr>
        <w:t>соблюдать правила техники безопасности при работе с лабораторным оборудованием;</w:t>
      </w:r>
    </w:p>
    <w:p w:rsidR="00050B07" w:rsidRPr="00F20EB6" w:rsidRDefault="00050B07" w:rsidP="00F20EB6">
      <w:pPr>
        <w:rPr>
          <w:rFonts w:eastAsia="Calibri"/>
        </w:rPr>
      </w:pPr>
      <w:r w:rsidRPr="00F20EB6">
        <w:rPr>
          <w:rFonts w:eastAsia="Calibri"/>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050B07" w:rsidRPr="00F20EB6" w:rsidRDefault="00050B07" w:rsidP="00F20EB6">
      <w:pPr>
        <w:rPr>
          <w:rFonts w:eastAsia="Calibri"/>
        </w:rPr>
      </w:pPr>
      <w:r w:rsidRPr="00F20EB6">
        <w:rPr>
          <w:rFonts w:eastAsia="Calibri"/>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050B07" w:rsidRPr="00F20EB6" w:rsidRDefault="00050B07" w:rsidP="00F20EB6">
      <w:pPr>
        <w:rPr>
          <w:rFonts w:eastAsia="Calibri"/>
        </w:rPr>
      </w:pPr>
      <w:r w:rsidRPr="00F20EB6">
        <w:rPr>
          <w:rFonts w:eastAsia="Calibri"/>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50B07" w:rsidRPr="00F20EB6" w:rsidRDefault="00050B07" w:rsidP="00F20EB6">
      <w:pPr>
        <w:rPr>
          <w:rFonts w:eastAsia="Calibri"/>
        </w:rPr>
      </w:pPr>
      <w:r w:rsidRPr="00F20EB6">
        <w:rPr>
          <w:rFonts w:eastAsia="Calibri"/>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050B07" w:rsidRPr="00F20EB6" w:rsidRDefault="00050B07" w:rsidP="00F20EB6">
      <w:pPr>
        <w:rPr>
          <w:rFonts w:eastAsia="Calibri"/>
        </w:rPr>
      </w:pPr>
      <w:r w:rsidRPr="00F20EB6">
        <w:rPr>
          <w:rFonts w:eastAsia="Calibri"/>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50B07" w:rsidRPr="00F20EB6" w:rsidRDefault="00050B07" w:rsidP="00F20EB6">
      <w:pPr>
        <w:rPr>
          <w:rFonts w:eastAsia="Calibri"/>
        </w:rPr>
      </w:pPr>
      <w:r w:rsidRPr="00F20EB6">
        <w:rPr>
          <w:rFonts w:eastAsia="Calibri"/>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050B07" w:rsidRPr="00F20EB6" w:rsidRDefault="00050B07" w:rsidP="00F20EB6">
      <w:pPr>
        <w:rPr>
          <w:rFonts w:eastAsia="Calibri"/>
        </w:rPr>
      </w:pPr>
      <w:r w:rsidRPr="00F20EB6">
        <w:rPr>
          <w:rFonts w:eastAsia="Calibri"/>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050B07" w:rsidRPr="00F20EB6" w:rsidRDefault="00050B07" w:rsidP="00F20EB6">
      <w:pPr>
        <w:rPr>
          <w:rFonts w:eastAsia="Calibri"/>
        </w:rPr>
      </w:pPr>
      <w:r w:rsidRPr="00F20EB6">
        <w:rPr>
          <w:rFonts w:eastAsia="Calibri"/>
        </w:rPr>
        <w:t>Предметные результаты освоения программы по физике к концу обучения в 9 классе:</w:t>
      </w:r>
    </w:p>
    <w:p w:rsidR="00050B07" w:rsidRPr="00F20EB6" w:rsidRDefault="00050B07" w:rsidP="00F20EB6">
      <w:pPr>
        <w:rPr>
          <w:rFonts w:eastAsia="Calibri"/>
        </w:rPr>
      </w:pPr>
      <w:r w:rsidRPr="00F20EB6">
        <w:rPr>
          <w:rFonts w:eastAsia="Calibri"/>
        </w:rPr>
        <w:t>Предметные результаты на базовом уровне должны отражать сформированность у обучающихся умений:</w:t>
      </w:r>
    </w:p>
    <w:p w:rsidR="00050B07" w:rsidRPr="00F20EB6" w:rsidRDefault="00050B07" w:rsidP="00F20EB6">
      <w:pPr>
        <w:rPr>
          <w:rFonts w:eastAsia="Calibri"/>
        </w:rPr>
      </w:pPr>
      <w:r w:rsidRPr="00F20EB6">
        <w:rPr>
          <w:rFonts w:eastAsia="Calibri"/>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050B07" w:rsidRPr="00F20EB6" w:rsidRDefault="00050B07" w:rsidP="00F20EB6">
      <w:pPr>
        <w:rPr>
          <w:rFonts w:eastAsia="Calibri"/>
        </w:rPr>
      </w:pPr>
      <w:r w:rsidRPr="00F20EB6">
        <w:rPr>
          <w:rFonts w:eastAsia="Calibri"/>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050B07" w:rsidRPr="00F20EB6" w:rsidRDefault="00050B07" w:rsidP="00F20EB6">
      <w:pPr>
        <w:rPr>
          <w:rFonts w:eastAsia="Calibri"/>
        </w:rPr>
      </w:pPr>
      <w:r w:rsidRPr="00F20EB6">
        <w:rPr>
          <w:rFonts w:eastAsia="Calibri"/>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050B07" w:rsidRPr="00F20EB6" w:rsidRDefault="00050B07" w:rsidP="00F20EB6">
      <w:pPr>
        <w:rPr>
          <w:rFonts w:eastAsia="Calibri"/>
        </w:rPr>
      </w:pPr>
      <w:r w:rsidRPr="00F20EB6">
        <w:rPr>
          <w:rFonts w:eastAsia="Calibri"/>
        </w:rPr>
        <w:lastRenderedPageBreak/>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50B07" w:rsidRPr="00F20EB6" w:rsidRDefault="00050B07" w:rsidP="00F20EB6">
      <w:pPr>
        <w:rPr>
          <w:rFonts w:eastAsia="Calibri"/>
        </w:rPr>
      </w:pPr>
      <w:r w:rsidRPr="00F20EB6">
        <w:rPr>
          <w:rFonts w:eastAsia="Calibri"/>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050B07" w:rsidRPr="00F20EB6" w:rsidRDefault="00050B07" w:rsidP="00F20EB6">
      <w:pPr>
        <w:rPr>
          <w:rFonts w:eastAsia="Calibri"/>
        </w:rPr>
      </w:pPr>
      <w:r w:rsidRPr="00F20EB6">
        <w:rPr>
          <w:rFonts w:eastAsia="Calibri"/>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050B07" w:rsidRPr="00F20EB6" w:rsidRDefault="00050B07" w:rsidP="00F20EB6">
      <w:pPr>
        <w:rPr>
          <w:rFonts w:eastAsia="Calibri"/>
        </w:rPr>
      </w:pPr>
      <w:r w:rsidRPr="00F20EB6">
        <w:rPr>
          <w:rFonts w:eastAsia="Calibri"/>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050B07" w:rsidRPr="00F20EB6" w:rsidRDefault="00050B07" w:rsidP="00F20EB6">
      <w:pPr>
        <w:rPr>
          <w:rFonts w:eastAsia="Calibri"/>
        </w:rPr>
      </w:pPr>
      <w:r w:rsidRPr="00F20EB6">
        <w:rPr>
          <w:rFonts w:eastAsia="Calibri"/>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050B07" w:rsidRPr="00F20EB6" w:rsidRDefault="00050B07" w:rsidP="00F20EB6">
      <w:pPr>
        <w:rPr>
          <w:rFonts w:eastAsia="Calibri"/>
        </w:rPr>
      </w:pPr>
      <w:r w:rsidRPr="00F20EB6">
        <w:rPr>
          <w:rFonts w:eastAsia="Calibri"/>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050B07" w:rsidRPr="00F20EB6" w:rsidRDefault="00050B07" w:rsidP="00F20EB6">
      <w:pPr>
        <w:rPr>
          <w:rFonts w:eastAsia="Calibri"/>
        </w:rPr>
      </w:pPr>
      <w:r w:rsidRPr="00F20EB6">
        <w:rPr>
          <w:rFonts w:eastAsia="Calibri"/>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050B07" w:rsidRPr="00F20EB6" w:rsidRDefault="00050B07" w:rsidP="00F20EB6">
      <w:pPr>
        <w:rPr>
          <w:rFonts w:eastAsia="Calibri"/>
        </w:rPr>
      </w:pPr>
      <w:r w:rsidRPr="00F20EB6">
        <w:rPr>
          <w:rFonts w:eastAsia="Calibri"/>
        </w:rPr>
        <w:lastRenderedPageBreak/>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050B07" w:rsidRPr="00F20EB6" w:rsidRDefault="00050B07" w:rsidP="00F20EB6">
      <w:pPr>
        <w:rPr>
          <w:rFonts w:eastAsia="Calibri"/>
        </w:rPr>
      </w:pPr>
      <w:r w:rsidRPr="00F20EB6">
        <w:rPr>
          <w:rFonts w:eastAsia="Calibri"/>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050B07" w:rsidRPr="00F20EB6" w:rsidRDefault="00050B07" w:rsidP="00F20EB6">
      <w:pPr>
        <w:rPr>
          <w:rFonts w:eastAsia="Calibri"/>
        </w:rPr>
      </w:pPr>
      <w:r w:rsidRPr="00F20EB6">
        <w:rPr>
          <w:rFonts w:eastAsia="Calibri"/>
        </w:rPr>
        <w:t>соблюдать правила техники безопасности при работе с лабораторным оборудованием;</w:t>
      </w:r>
    </w:p>
    <w:p w:rsidR="00050B07" w:rsidRPr="00F20EB6" w:rsidRDefault="00050B07" w:rsidP="00F20EB6">
      <w:pPr>
        <w:rPr>
          <w:rFonts w:eastAsia="Calibri"/>
        </w:rPr>
      </w:pPr>
      <w:r w:rsidRPr="00F20EB6">
        <w:rPr>
          <w:rFonts w:eastAsia="Calibri"/>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050B07" w:rsidRPr="00F20EB6" w:rsidRDefault="00050B07" w:rsidP="00F20EB6">
      <w:pPr>
        <w:rPr>
          <w:rFonts w:eastAsia="Calibri"/>
        </w:rPr>
      </w:pPr>
      <w:r w:rsidRPr="00F20EB6">
        <w:rPr>
          <w:rFonts w:eastAsia="Calibri"/>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050B07" w:rsidRPr="00F20EB6" w:rsidRDefault="00050B07" w:rsidP="00F20EB6">
      <w:pPr>
        <w:rPr>
          <w:rFonts w:eastAsia="Calibri"/>
        </w:rPr>
      </w:pPr>
      <w:r w:rsidRPr="00F20EB6">
        <w:rPr>
          <w:rFonts w:eastAsia="Calibri"/>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050B07" w:rsidRPr="00F20EB6" w:rsidRDefault="00050B07" w:rsidP="00F20EB6">
      <w:pPr>
        <w:rPr>
          <w:rFonts w:eastAsia="Calibri"/>
        </w:rPr>
      </w:pPr>
      <w:r w:rsidRPr="00F20EB6">
        <w:rPr>
          <w:rFonts w:eastAsia="Calibri"/>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50B07" w:rsidRPr="00F20EB6" w:rsidRDefault="00050B07" w:rsidP="00F20EB6">
      <w:pPr>
        <w:rPr>
          <w:rFonts w:eastAsia="Calibri"/>
        </w:rPr>
      </w:pPr>
      <w:r w:rsidRPr="00F20EB6">
        <w:rPr>
          <w:rFonts w:eastAsia="Calibri"/>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050B07" w:rsidRPr="00F20EB6" w:rsidRDefault="00050B07" w:rsidP="00F20EB6">
      <w:pPr>
        <w:rPr>
          <w:rFonts w:eastAsia="Calibri"/>
        </w:rPr>
      </w:pPr>
      <w:r w:rsidRPr="00F20EB6">
        <w:rPr>
          <w:rFonts w:eastAsia="Calibri"/>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50B07" w:rsidRPr="00F20EB6" w:rsidRDefault="00050B07" w:rsidP="00F20EB6">
      <w:pPr>
        <w:rPr>
          <w:rFonts w:eastAsia="Calibri"/>
        </w:rPr>
      </w:pPr>
      <w:r w:rsidRPr="00F20EB6">
        <w:rPr>
          <w:rFonts w:eastAsia="Calibri"/>
        </w:rPr>
        <w:t xml:space="preserve">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w:t>
      </w:r>
      <w:r w:rsidRPr="00F20EB6">
        <w:rPr>
          <w:rFonts w:eastAsia="Calibri"/>
        </w:rPr>
        <w:lastRenderedPageBreak/>
        <w:t>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050B07" w:rsidRPr="00F20EB6" w:rsidRDefault="00050B07" w:rsidP="00F20EB6"/>
    <w:p w:rsidR="000B5635" w:rsidRPr="00F20EB6" w:rsidRDefault="000B5635" w:rsidP="00F20EB6">
      <w:pPr>
        <w:keepNext/>
        <w:keepLines/>
        <w:jc w:val="center"/>
        <w:outlineLvl w:val="0"/>
        <w:rPr>
          <w:rFonts w:eastAsia="Times New Roman"/>
          <w:lang w:eastAsia="x-none"/>
        </w:rPr>
      </w:pPr>
      <w:bookmarkStart w:id="56" w:name="_Hlk141088818"/>
      <w:r w:rsidRPr="00F20EB6">
        <w:rPr>
          <w:rFonts w:eastAsia="Times New Roman"/>
          <w:lang w:eastAsia="x-none"/>
        </w:rPr>
        <w:t>Федеральная рабочая программа по учебному предмету «Химия» (базовый уровень).</w:t>
      </w:r>
    </w:p>
    <w:bookmarkEnd w:id="56"/>
    <w:p w:rsidR="000B5635" w:rsidRPr="00F20EB6" w:rsidRDefault="000B5635" w:rsidP="00F20EB6">
      <w:pPr>
        <w:rPr>
          <w:rFonts w:eastAsia="Calibri"/>
        </w:rPr>
      </w:pPr>
      <w:r w:rsidRPr="00F20EB6">
        <w:rPr>
          <w:rFonts w:eastAsia="Calibri"/>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0B5635" w:rsidRPr="00F20EB6" w:rsidRDefault="000B5635" w:rsidP="00F20EB6">
      <w:pPr>
        <w:rPr>
          <w:rFonts w:eastAsia="Calibri"/>
        </w:rPr>
      </w:pPr>
      <w:r w:rsidRPr="00F20EB6">
        <w:rPr>
          <w:rFonts w:eastAsia="Calibri"/>
        </w:rPr>
        <w:t>Пояснительная записка.</w:t>
      </w:r>
    </w:p>
    <w:p w:rsidR="000B5635" w:rsidRPr="00F20EB6" w:rsidRDefault="000B5635" w:rsidP="00F20EB6">
      <w:pPr>
        <w:rPr>
          <w:rFonts w:eastAsia="Calibri"/>
        </w:rPr>
      </w:pPr>
      <w:r w:rsidRPr="00F20EB6">
        <w:rPr>
          <w:rFonts w:eastAsia="Calibri"/>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0B5635" w:rsidRPr="00F20EB6" w:rsidRDefault="000B5635" w:rsidP="00F20EB6">
      <w:pPr>
        <w:rPr>
          <w:rFonts w:eastAsia="Calibri"/>
        </w:rPr>
      </w:pPr>
      <w:r w:rsidRPr="00F20EB6">
        <w:rPr>
          <w:rFonts w:eastAsia="Calibri"/>
        </w:rPr>
        <w:t>Программа по химии разработана с целью оказания методической помощи учителю в создании рабочей программы по учебному предмету.</w:t>
      </w:r>
    </w:p>
    <w:p w:rsidR="000B5635" w:rsidRPr="00F20EB6" w:rsidRDefault="000B5635" w:rsidP="00F20EB6">
      <w:pPr>
        <w:rPr>
          <w:rFonts w:eastAsia="Calibri"/>
        </w:rPr>
      </w:pPr>
      <w:r w:rsidRPr="00F20EB6">
        <w:rPr>
          <w:rFonts w:eastAsia="Calibri"/>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0B5635" w:rsidRPr="00F20EB6" w:rsidRDefault="000B5635" w:rsidP="00F20EB6">
      <w:pPr>
        <w:rPr>
          <w:rFonts w:eastAsia="Calibri"/>
        </w:rPr>
      </w:pPr>
      <w:r w:rsidRPr="00F20EB6">
        <w:rPr>
          <w:rFonts w:eastAsia="Calibri"/>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0B5635" w:rsidRPr="00F20EB6" w:rsidRDefault="000B5635" w:rsidP="00F20EB6">
      <w:pPr>
        <w:rPr>
          <w:rFonts w:eastAsia="Calibri"/>
        </w:rPr>
      </w:pPr>
      <w:r w:rsidRPr="00F20EB6">
        <w:rPr>
          <w:rFonts w:eastAsia="Calibri"/>
        </w:rPr>
        <w:t xml:space="preserve">Изучение химии: </w:t>
      </w:r>
    </w:p>
    <w:p w:rsidR="000B5635" w:rsidRPr="00F20EB6" w:rsidRDefault="000B5635" w:rsidP="00F20EB6">
      <w:pPr>
        <w:rPr>
          <w:rFonts w:eastAsia="Calibri"/>
        </w:rPr>
      </w:pPr>
      <w:r w:rsidRPr="00F20EB6">
        <w:rPr>
          <w:rFonts w:eastAsia="Calibri"/>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0B5635" w:rsidRPr="00F20EB6" w:rsidRDefault="000B5635" w:rsidP="00F20EB6">
      <w:pPr>
        <w:rPr>
          <w:rFonts w:eastAsia="Calibri"/>
        </w:rPr>
      </w:pPr>
      <w:r w:rsidRPr="00F20EB6">
        <w:rPr>
          <w:rFonts w:eastAsia="Calibri"/>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0B5635" w:rsidRPr="00F20EB6" w:rsidRDefault="000B5635" w:rsidP="00F20EB6">
      <w:pPr>
        <w:rPr>
          <w:rFonts w:eastAsia="Calibri"/>
        </w:rPr>
      </w:pPr>
      <w:r w:rsidRPr="00F20EB6">
        <w:rPr>
          <w:rFonts w:eastAsia="Calibri"/>
        </w:rPr>
        <w:lastRenderedPageBreak/>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0B5635" w:rsidRPr="00F20EB6" w:rsidRDefault="000B5635" w:rsidP="00F20EB6">
      <w:pPr>
        <w:rPr>
          <w:rFonts w:eastAsia="Calibri"/>
        </w:rPr>
      </w:pPr>
      <w:r w:rsidRPr="00F20EB6">
        <w:rPr>
          <w:rFonts w:eastAsia="Calibri"/>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0B5635" w:rsidRPr="00F20EB6" w:rsidRDefault="000B5635" w:rsidP="00F20EB6">
      <w:pPr>
        <w:rPr>
          <w:rFonts w:eastAsia="Calibri"/>
        </w:rPr>
      </w:pPr>
      <w:r w:rsidRPr="00F20EB6">
        <w:rPr>
          <w:rFonts w:eastAsia="Calibri"/>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B5635" w:rsidRPr="00F20EB6" w:rsidRDefault="000B5635" w:rsidP="00F20EB6">
      <w:pPr>
        <w:rPr>
          <w:rFonts w:eastAsia="Calibri"/>
          <w:bCs/>
        </w:rPr>
      </w:pPr>
      <w:r w:rsidRPr="00F20EB6">
        <w:rPr>
          <w:rFonts w:eastAsia="Calibri"/>
          <w:bCs/>
        </w:rPr>
        <w:t xml:space="preserve">Курс химии </w:t>
      </w:r>
      <w:r w:rsidRPr="00F20EB6">
        <w:rPr>
          <w:rFonts w:eastAsia="Calibri"/>
        </w:rPr>
        <w:t>на уровне основного общего образования</w:t>
      </w:r>
      <w:r w:rsidRPr="00F20EB6">
        <w:rPr>
          <w:rFonts w:eastAsia="Calibri"/>
          <w:bCs/>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0B5635" w:rsidRPr="00F20EB6" w:rsidRDefault="000B5635" w:rsidP="00F20EB6">
      <w:pPr>
        <w:rPr>
          <w:rFonts w:eastAsia="Calibri"/>
        </w:rPr>
      </w:pPr>
      <w:r w:rsidRPr="00F20EB6">
        <w:rPr>
          <w:rFonts w:eastAsia="Calibri"/>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0B5635" w:rsidRPr="00F20EB6" w:rsidRDefault="000B5635" w:rsidP="00F20EB6">
      <w:pPr>
        <w:rPr>
          <w:rFonts w:eastAsia="Calibri"/>
        </w:rPr>
      </w:pPr>
      <w:r w:rsidRPr="00F20EB6">
        <w:rPr>
          <w:rFonts w:eastAsia="Calibri"/>
        </w:rPr>
        <w:t xml:space="preserve">атомно­молекулярного учения как основы всего естествознания; </w:t>
      </w:r>
    </w:p>
    <w:p w:rsidR="000B5635" w:rsidRPr="00F20EB6" w:rsidRDefault="000B5635" w:rsidP="00F20EB6">
      <w:pPr>
        <w:rPr>
          <w:rFonts w:eastAsia="Calibri"/>
        </w:rPr>
      </w:pPr>
      <w:r w:rsidRPr="00F20EB6">
        <w:rPr>
          <w:rFonts w:eastAsia="Calibri"/>
        </w:rPr>
        <w:t>Периодического закона Д.И. Менделеева как основного закона химии;</w:t>
      </w:r>
    </w:p>
    <w:p w:rsidR="000B5635" w:rsidRPr="00F20EB6" w:rsidRDefault="000B5635" w:rsidP="00F20EB6">
      <w:pPr>
        <w:rPr>
          <w:rFonts w:eastAsia="Calibri"/>
        </w:rPr>
      </w:pPr>
      <w:r w:rsidRPr="00F20EB6">
        <w:rPr>
          <w:rFonts w:eastAsia="Calibri"/>
        </w:rPr>
        <w:t>учения о строении атома и химической связи;</w:t>
      </w:r>
    </w:p>
    <w:p w:rsidR="000B5635" w:rsidRPr="00F20EB6" w:rsidRDefault="000B5635" w:rsidP="00F20EB6">
      <w:pPr>
        <w:rPr>
          <w:rFonts w:eastAsia="Calibri"/>
        </w:rPr>
      </w:pPr>
      <w:r w:rsidRPr="00F20EB6">
        <w:rPr>
          <w:rFonts w:eastAsia="Calibri"/>
        </w:rPr>
        <w:t>представлений об электролитической диссоциации веществ в растворах.</w:t>
      </w:r>
    </w:p>
    <w:p w:rsidR="000B5635" w:rsidRPr="00F20EB6" w:rsidRDefault="000B5635" w:rsidP="00F20EB6">
      <w:pPr>
        <w:rPr>
          <w:rFonts w:eastAsia="Calibri"/>
        </w:rPr>
      </w:pPr>
      <w:r w:rsidRPr="00F20EB6">
        <w:rPr>
          <w:rFonts w:eastAsia="Calibri"/>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0B5635" w:rsidRPr="00F20EB6" w:rsidRDefault="000B5635" w:rsidP="00F20EB6">
      <w:pPr>
        <w:rPr>
          <w:rFonts w:eastAsia="Calibri"/>
        </w:rPr>
      </w:pPr>
      <w:r w:rsidRPr="00F20EB6">
        <w:rPr>
          <w:rFonts w:eastAsia="Calibri"/>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0B5635" w:rsidRPr="00F20EB6" w:rsidRDefault="000B5635" w:rsidP="00F20EB6">
      <w:pPr>
        <w:rPr>
          <w:rFonts w:eastAsia="Calibri"/>
          <w:bCs/>
        </w:rPr>
      </w:pPr>
      <w:r w:rsidRPr="00F20EB6">
        <w:rPr>
          <w:rFonts w:eastAsia="Calibri"/>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F20EB6">
        <w:rPr>
          <w:rFonts w:eastAsia="Calibri"/>
          <w:bCs/>
        </w:rPr>
        <w:t xml:space="preserve">Задача </w:t>
      </w:r>
      <w:r w:rsidRPr="00F20EB6">
        <w:rPr>
          <w:rFonts w:eastAsia="Calibri"/>
        </w:rPr>
        <w:t>учебного</w:t>
      </w:r>
      <w:r w:rsidRPr="00F20EB6">
        <w:rPr>
          <w:rFonts w:eastAsia="Calibri"/>
          <w:bCs/>
        </w:rPr>
        <w:t xml:space="preserve"> предмета состоит в формировании системы химических знаний </w:t>
      </w:r>
      <w:r w:rsidRPr="00F20EB6">
        <w:rPr>
          <w:rFonts w:eastAsia="Calibri"/>
        </w:rPr>
        <w:t>–</w:t>
      </w:r>
      <w:r w:rsidRPr="00F20EB6">
        <w:rPr>
          <w:rFonts w:eastAsia="Calibri"/>
          <w:bCs/>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0B5635" w:rsidRPr="00F20EB6" w:rsidRDefault="000B5635" w:rsidP="00F20EB6">
      <w:pPr>
        <w:rPr>
          <w:rFonts w:eastAsia="Calibri"/>
        </w:rPr>
      </w:pPr>
      <w:r w:rsidRPr="00F20EB6">
        <w:rPr>
          <w:rFonts w:eastAsia="Calibri"/>
        </w:rPr>
        <w:lastRenderedPageBreak/>
        <w:t>При изучении химии на уровне основного общего образования важное значение приобрели такие цели, как:</w:t>
      </w:r>
    </w:p>
    <w:p w:rsidR="000B5635" w:rsidRPr="00F20EB6" w:rsidRDefault="000B5635" w:rsidP="00F20EB6">
      <w:pPr>
        <w:rPr>
          <w:rFonts w:eastAsia="Calibri"/>
        </w:rPr>
      </w:pPr>
      <w:r w:rsidRPr="00F20EB6">
        <w:rPr>
          <w:rFonts w:eastAsia="Calibri"/>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0B5635" w:rsidRPr="00F20EB6" w:rsidRDefault="000B5635" w:rsidP="00F20EB6">
      <w:pPr>
        <w:rPr>
          <w:rFonts w:eastAsia="Calibri"/>
        </w:rPr>
      </w:pPr>
      <w:r w:rsidRPr="00F20EB6">
        <w:rPr>
          <w:rFonts w:eastAsia="Calibri"/>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0B5635" w:rsidRPr="00F20EB6" w:rsidRDefault="000B5635" w:rsidP="00F20EB6">
      <w:pPr>
        <w:rPr>
          <w:rFonts w:eastAsia="Calibri"/>
        </w:rPr>
      </w:pPr>
      <w:r w:rsidRPr="00F20EB6">
        <w:rPr>
          <w:rFonts w:eastAsia="Calibri"/>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0B5635" w:rsidRPr="00F20EB6" w:rsidRDefault="000B5635" w:rsidP="00F20EB6">
      <w:pPr>
        <w:rPr>
          <w:rFonts w:eastAsia="Calibri"/>
          <w:bCs/>
        </w:rPr>
      </w:pPr>
      <w:r w:rsidRPr="00F20EB6">
        <w:rPr>
          <w:rFonts w:eastAsia="Calibri"/>
          <w:bCs/>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0B5635" w:rsidRPr="00F20EB6" w:rsidRDefault="000B5635" w:rsidP="00F20EB6">
      <w:pPr>
        <w:rPr>
          <w:rFonts w:eastAsia="Calibri"/>
        </w:rPr>
      </w:pPr>
      <w:r w:rsidRPr="00F20EB6">
        <w:rPr>
          <w:rFonts w:eastAsia="Calibri"/>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0B5635" w:rsidRPr="00F20EB6" w:rsidRDefault="000B5635" w:rsidP="00F20EB6">
      <w:pPr>
        <w:rPr>
          <w:rFonts w:eastAsia="Calibri"/>
        </w:rPr>
      </w:pPr>
      <w:r w:rsidRPr="00F20EB6">
        <w:rPr>
          <w:rFonts w:eastAsia="Calibri"/>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0B5635" w:rsidRPr="00F20EB6" w:rsidRDefault="000B5635" w:rsidP="00F20EB6">
      <w:pPr>
        <w:rPr>
          <w:rFonts w:eastAsia="Calibri"/>
        </w:rPr>
      </w:pPr>
      <w:r w:rsidRPr="00F20EB6">
        <w:rPr>
          <w:rFonts w:eastAsia="Calibri"/>
        </w:rPr>
        <w:t>Общее число часов, рекомендованных для изучения химии, – 136 часов: в 8 классе – 68 часов (2 часа в неделю), в 9 классе – 68 часов (2 часа в неделю).</w:t>
      </w:r>
    </w:p>
    <w:p w:rsidR="000B5635" w:rsidRPr="00F20EB6" w:rsidRDefault="000B5635" w:rsidP="00F20EB6">
      <w:pPr>
        <w:rPr>
          <w:rFonts w:eastAsia="Calibri"/>
        </w:rPr>
      </w:pPr>
      <w:r w:rsidRPr="00F20EB6">
        <w:rPr>
          <w:rFonts w:eastAsia="Calibri"/>
        </w:rPr>
        <w:t>Содержание обучения в 8 классе.</w:t>
      </w:r>
    </w:p>
    <w:p w:rsidR="000B5635" w:rsidRPr="00F20EB6" w:rsidRDefault="000B5635" w:rsidP="00F20EB6">
      <w:pPr>
        <w:rPr>
          <w:rFonts w:eastAsia="Calibri"/>
        </w:rPr>
      </w:pPr>
      <w:r w:rsidRPr="00F20EB6">
        <w:rPr>
          <w:rFonts w:eastAsia="Calibri"/>
        </w:rPr>
        <w:t>Первоначальные химические понятия.</w:t>
      </w:r>
    </w:p>
    <w:p w:rsidR="000B5635" w:rsidRPr="00F20EB6" w:rsidRDefault="000B5635" w:rsidP="00F20EB6">
      <w:pPr>
        <w:rPr>
          <w:rFonts w:eastAsia="Calibri"/>
        </w:rPr>
      </w:pPr>
      <w:r w:rsidRPr="00F20EB6">
        <w:rPr>
          <w:rFonts w:eastAsia="Calibri"/>
        </w:rPr>
        <w:t xml:space="preserve">Предмет химии. Роль химии в жизни человека. </w:t>
      </w:r>
      <w:r w:rsidRPr="00F20EB6">
        <w:rPr>
          <w:rFonts w:eastAsia="Calibri"/>
          <w:bCs/>
        </w:rPr>
        <w:t xml:space="preserve">Химия в системе наук. </w:t>
      </w:r>
      <w:r w:rsidRPr="00F20EB6">
        <w:rPr>
          <w:rFonts w:eastAsia="Calibri"/>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0B5635" w:rsidRPr="00F20EB6" w:rsidRDefault="000B5635" w:rsidP="00F20EB6">
      <w:pPr>
        <w:rPr>
          <w:rFonts w:eastAsia="Calibri"/>
        </w:rPr>
      </w:pPr>
      <w:r w:rsidRPr="00F20EB6">
        <w:rPr>
          <w:rFonts w:eastAsia="Calibri"/>
        </w:rPr>
        <w:t>Атомы и молекулы. Химические элементы. Символы химических элементов. Простые и сложные вещества. Атомно­молекулярное учение.</w:t>
      </w:r>
    </w:p>
    <w:p w:rsidR="000B5635" w:rsidRPr="00F20EB6" w:rsidRDefault="000B5635" w:rsidP="00F20EB6">
      <w:pPr>
        <w:rPr>
          <w:rFonts w:eastAsia="Calibri"/>
        </w:rPr>
      </w:pPr>
      <w:r w:rsidRPr="00F20EB6">
        <w:rPr>
          <w:rFonts w:eastAsia="Calibri"/>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0B5635" w:rsidRPr="00F20EB6" w:rsidRDefault="000B5635" w:rsidP="00F20EB6">
      <w:pPr>
        <w:rPr>
          <w:rFonts w:eastAsia="Calibri"/>
          <w:bCs/>
          <w:color w:val="FF0000"/>
        </w:rPr>
      </w:pPr>
      <w:r w:rsidRPr="00F20EB6">
        <w:rPr>
          <w:rFonts w:eastAsia="Calibri"/>
          <w:bCs/>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F20EB6">
        <w:rPr>
          <w:rFonts w:eastAsia="Calibri"/>
          <w:bCs/>
          <w:color w:val="FF0000"/>
        </w:rPr>
        <w:t xml:space="preserve"> </w:t>
      </w:r>
    </w:p>
    <w:p w:rsidR="000B5635" w:rsidRPr="00F20EB6" w:rsidRDefault="000B5635" w:rsidP="00F20EB6">
      <w:pPr>
        <w:rPr>
          <w:rFonts w:eastAsia="Calibri"/>
        </w:rPr>
      </w:pPr>
      <w:r w:rsidRPr="00F20EB6">
        <w:rPr>
          <w:rFonts w:eastAsia="Calibri"/>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0B5635" w:rsidRPr="00F20EB6" w:rsidRDefault="000B5635" w:rsidP="00F20EB6">
      <w:pPr>
        <w:rPr>
          <w:rFonts w:eastAsia="Calibri"/>
        </w:rPr>
      </w:pPr>
      <w:r w:rsidRPr="00F20EB6">
        <w:rPr>
          <w:rFonts w:eastAsia="Calibri"/>
        </w:rPr>
        <w:lastRenderedPageBreak/>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F20EB6">
        <w:rPr>
          <w:rFonts w:eastAsia="Calibri"/>
          <w:lang w:val="en-US"/>
        </w:rPr>
        <w:t>II</w:t>
      </w:r>
      <w:r w:rsidRPr="00F20EB6">
        <w:rPr>
          <w:rFonts w:eastAsia="Calibri"/>
        </w:rPr>
        <w:t>) при нагревании, взаимодействие железа с раствором соли меди (</w:t>
      </w:r>
      <w:r w:rsidRPr="00F20EB6">
        <w:rPr>
          <w:rFonts w:eastAsia="Calibri"/>
          <w:lang w:val="en-US"/>
        </w:rPr>
        <w:t>II</w:t>
      </w:r>
      <w:r w:rsidRPr="00F20EB6">
        <w:rPr>
          <w:rFonts w:eastAsia="Calibri"/>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0B5635" w:rsidRPr="00F20EB6" w:rsidRDefault="000B5635" w:rsidP="00F20EB6">
      <w:pPr>
        <w:rPr>
          <w:rFonts w:eastAsia="Calibri"/>
        </w:rPr>
      </w:pPr>
      <w:r w:rsidRPr="00F20EB6">
        <w:rPr>
          <w:rFonts w:eastAsia="Calibri"/>
        </w:rPr>
        <w:t>Важнейшие представители неорганических веществ.</w:t>
      </w:r>
    </w:p>
    <w:p w:rsidR="000B5635" w:rsidRPr="00F20EB6" w:rsidRDefault="000B5635" w:rsidP="00F20EB6">
      <w:pPr>
        <w:rPr>
          <w:rFonts w:eastAsia="Calibri"/>
        </w:rPr>
      </w:pPr>
      <w:r w:rsidRPr="00F20EB6">
        <w:rPr>
          <w:rFonts w:eastAsia="Calibri"/>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0B5635" w:rsidRPr="00F20EB6" w:rsidRDefault="000B5635" w:rsidP="00F20EB6">
      <w:pPr>
        <w:rPr>
          <w:rFonts w:eastAsia="Calibri"/>
        </w:rPr>
      </w:pPr>
      <w:r w:rsidRPr="00F20EB6">
        <w:rPr>
          <w:rFonts w:eastAsia="Calibri"/>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0B5635" w:rsidRPr="00F20EB6" w:rsidRDefault="000B5635" w:rsidP="00F20EB6">
      <w:pPr>
        <w:rPr>
          <w:rFonts w:eastAsia="Calibri"/>
        </w:rPr>
      </w:pPr>
      <w:r w:rsidRPr="00F20EB6">
        <w:rPr>
          <w:rFonts w:eastAsia="Calibri"/>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0B5635" w:rsidRPr="00F20EB6" w:rsidRDefault="000B5635" w:rsidP="00F20EB6">
      <w:pPr>
        <w:rPr>
          <w:rFonts w:eastAsia="Calibri"/>
        </w:rPr>
      </w:pPr>
      <w:r w:rsidRPr="00F20EB6">
        <w:rPr>
          <w:rFonts w:eastAsia="Calibri"/>
        </w:rPr>
        <w:t>Молярный объём газов. Расчёты по химическим уравнениям.</w:t>
      </w:r>
    </w:p>
    <w:p w:rsidR="000B5635" w:rsidRPr="00F20EB6" w:rsidRDefault="000B5635" w:rsidP="00F20EB6">
      <w:pPr>
        <w:rPr>
          <w:rFonts w:eastAsia="Calibri"/>
        </w:rPr>
      </w:pPr>
      <w:r w:rsidRPr="00F20EB6">
        <w:rPr>
          <w:rFonts w:eastAsia="Calibri"/>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0B5635" w:rsidRPr="00F20EB6" w:rsidRDefault="000B5635" w:rsidP="00F20EB6">
      <w:pPr>
        <w:rPr>
          <w:rFonts w:eastAsia="Calibri"/>
        </w:rPr>
      </w:pPr>
      <w:r w:rsidRPr="00F20EB6">
        <w:rPr>
          <w:rFonts w:eastAsia="Calibri"/>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0B5635" w:rsidRPr="00F20EB6" w:rsidRDefault="000B5635" w:rsidP="00F20EB6">
      <w:pPr>
        <w:rPr>
          <w:rFonts w:eastAsia="Calibri"/>
        </w:rPr>
      </w:pPr>
      <w:r w:rsidRPr="00F20EB6">
        <w:rPr>
          <w:rFonts w:eastAsia="Calibri"/>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0B5635" w:rsidRPr="00F20EB6" w:rsidRDefault="000B5635" w:rsidP="00F20EB6">
      <w:pPr>
        <w:rPr>
          <w:rFonts w:eastAsia="Calibri"/>
        </w:rPr>
      </w:pPr>
      <w:r w:rsidRPr="00F20EB6">
        <w:rPr>
          <w:rFonts w:eastAsia="Calibri"/>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0B5635" w:rsidRPr="00F20EB6" w:rsidRDefault="000B5635" w:rsidP="00F20EB6">
      <w:pPr>
        <w:rPr>
          <w:rFonts w:eastAsia="Calibri"/>
        </w:rPr>
      </w:pPr>
      <w:r w:rsidRPr="00F20EB6">
        <w:rPr>
          <w:rFonts w:eastAsia="Calibri"/>
        </w:rPr>
        <w:t>Соли. Номенклатура солей.</w:t>
      </w:r>
    </w:p>
    <w:p w:rsidR="000B5635" w:rsidRPr="00F20EB6" w:rsidRDefault="000B5635" w:rsidP="00F20EB6">
      <w:pPr>
        <w:rPr>
          <w:rFonts w:eastAsia="Calibri"/>
        </w:rPr>
      </w:pPr>
      <w:r w:rsidRPr="00F20EB6">
        <w:rPr>
          <w:rFonts w:eastAsia="Calibri"/>
        </w:rPr>
        <w:t>Физические и химические свойства солей. Получение солей.</w:t>
      </w:r>
    </w:p>
    <w:p w:rsidR="000B5635" w:rsidRPr="00F20EB6" w:rsidRDefault="000B5635" w:rsidP="00F20EB6">
      <w:pPr>
        <w:rPr>
          <w:rFonts w:eastAsia="Calibri"/>
        </w:rPr>
      </w:pPr>
      <w:r w:rsidRPr="00F20EB6">
        <w:rPr>
          <w:rFonts w:eastAsia="Calibri"/>
        </w:rPr>
        <w:t>Генетическая связь между классами неорганических соединений.</w:t>
      </w:r>
    </w:p>
    <w:p w:rsidR="000B5635" w:rsidRPr="00F20EB6" w:rsidRDefault="000B5635" w:rsidP="00F20EB6">
      <w:pPr>
        <w:rPr>
          <w:rFonts w:eastAsia="Calibri"/>
        </w:rPr>
      </w:pPr>
      <w:r w:rsidRPr="00F20EB6">
        <w:rPr>
          <w:rFonts w:eastAsia="Calibri"/>
        </w:rPr>
        <w:lastRenderedPageBreak/>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F20EB6">
        <w:rPr>
          <w:rFonts w:eastAsia="Calibri"/>
          <w:lang w:val="en-US"/>
        </w:rPr>
        <w:t>II</w:t>
      </w:r>
      <w:r w:rsidRPr="00F20EB6">
        <w:rPr>
          <w:rFonts w:eastAsia="Calibri"/>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F20EB6">
        <w:rPr>
          <w:rFonts w:eastAsia="Calibri"/>
          <w:lang w:val="en-US"/>
        </w:rPr>
        <w:t>II</w:t>
      </w:r>
      <w:r w:rsidRPr="00F20EB6">
        <w:rPr>
          <w:rFonts w:eastAsia="Calibri"/>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0B5635" w:rsidRPr="00F20EB6" w:rsidRDefault="000B5635" w:rsidP="00F20EB6">
      <w:pPr>
        <w:rPr>
          <w:rFonts w:eastAsia="Calibri"/>
        </w:rPr>
      </w:pPr>
      <w:r w:rsidRPr="00F20EB6">
        <w:rPr>
          <w:rFonts w:eastAsia="Calibri"/>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0B5635" w:rsidRPr="00F20EB6" w:rsidRDefault="000B5635" w:rsidP="00F20EB6">
      <w:pPr>
        <w:rPr>
          <w:rFonts w:eastAsia="Calibri"/>
        </w:rPr>
      </w:pPr>
      <w:r w:rsidRPr="00F20EB6">
        <w:rPr>
          <w:rFonts w:eastAsia="Calibri"/>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0B5635" w:rsidRPr="00F20EB6" w:rsidRDefault="000B5635" w:rsidP="00F20EB6">
      <w:pPr>
        <w:rPr>
          <w:rFonts w:eastAsia="Calibri"/>
        </w:rPr>
      </w:pPr>
      <w:r w:rsidRPr="00F20EB6">
        <w:rPr>
          <w:rFonts w:eastAsia="Calibri"/>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0B5635" w:rsidRPr="00F20EB6" w:rsidRDefault="000B5635" w:rsidP="00F20EB6">
      <w:pPr>
        <w:rPr>
          <w:rFonts w:eastAsia="Calibri"/>
        </w:rPr>
      </w:pPr>
      <w:r w:rsidRPr="00F20EB6">
        <w:rPr>
          <w:rFonts w:eastAsia="Calibri"/>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0B5635" w:rsidRPr="00F20EB6" w:rsidRDefault="000B5635" w:rsidP="00F20EB6">
      <w:pPr>
        <w:rPr>
          <w:rFonts w:eastAsia="Calibri"/>
        </w:rPr>
      </w:pPr>
      <w:r w:rsidRPr="00F20EB6">
        <w:rPr>
          <w:rFonts w:eastAsia="Calibri"/>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0B5635" w:rsidRPr="00F20EB6" w:rsidRDefault="000B5635" w:rsidP="00F20EB6">
      <w:pPr>
        <w:rPr>
          <w:rFonts w:eastAsia="Calibri"/>
        </w:rPr>
      </w:pPr>
      <w:r w:rsidRPr="00F20EB6">
        <w:rPr>
          <w:rFonts w:eastAsia="Calibri"/>
        </w:rPr>
        <w:t>Химическая связь. Ковалентная (полярная и неполярная) связь. Электроотрицательность химических элементов. Ионная связь.</w:t>
      </w:r>
    </w:p>
    <w:p w:rsidR="000B5635" w:rsidRPr="00F20EB6" w:rsidRDefault="000B5635" w:rsidP="00F20EB6">
      <w:pPr>
        <w:rPr>
          <w:rFonts w:eastAsia="Calibri"/>
        </w:rPr>
      </w:pPr>
      <w:r w:rsidRPr="00F20EB6">
        <w:rPr>
          <w:rFonts w:eastAsia="Calibri"/>
        </w:rPr>
        <w:t>Степень окисления. Окислительно­восстановительные реакции. Процессы окисления и восстановления. Окислители и восстановители.</w:t>
      </w:r>
    </w:p>
    <w:p w:rsidR="000B5635" w:rsidRPr="00F20EB6" w:rsidRDefault="000B5635" w:rsidP="00F20EB6">
      <w:pPr>
        <w:rPr>
          <w:rFonts w:eastAsia="Calibri"/>
        </w:rPr>
      </w:pPr>
      <w:r w:rsidRPr="00F20EB6">
        <w:rPr>
          <w:rFonts w:eastAsia="Calibri"/>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0B5635" w:rsidRPr="00F20EB6" w:rsidRDefault="000B5635" w:rsidP="00F20EB6">
      <w:pPr>
        <w:rPr>
          <w:rFonts w:eastAsia="Calibri"/>
        </w:rPr>
      </w:pPr>
      <w:r w:rsidRPr="00F20EB6">
        <w:rPr>
          <w:rFonts w:eastAsia="Calibri"/>
        </w:rPr>
        <w:t>Межпредметные связи.</w:t>
      </w:r>
    </w:p>
    <w:p w:rsidR="000B5635" w:rsidRPr="00F20EB6" w:rsidRDefault="000B5635" w:rsidP="00F20EB6">
      <w:pPr>
        <w:rPr>
          <w:rFonts w:eastAsia="Calibri"/>
        </w:rPr>
      </w:pPr>
      <w:r w:rsidRPr="00F20EB6">
        <w:rPr>
          <w:rFonts w:eastAsia="Calibri"/>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B5635" w:rsidRPr="00F20EB6" w:rsidRDefault="000B5635" w:rsidP="00F20EB6">
      <w:pPr>
        <w:rPr>
          <w:rFonts w:eastAsia="Calibri"/>
        </w:rPr>
      </w:pPr>
      <w:r w:rsidRPr="00F20EB6">
        <w:rPr>
          <w:rFonts w:eastAsia="Calibri"/>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0B5635" w:rsidRPr="00F20EB6" w:rsidRDefault="000B5635" w:rsidP="00F20EB6">
      <w:pPr>
        <w:rPr>
          <w:rFonts w:eastAsia="Calibri"/>
        </w:rPr>
      </w:pPr>
      <w:r w:rsidRPr="00F20EB6">
        <w:rPr>
          <w:rFonts w:eastAsia="Calibri"/>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0B5635" w:rsidRPr="00F20EB6" w:rsidRDefault="000B5635" w:rsidP="00F20EB6">
      <w:pPr>
        <w:rPr>
          <w:rFonts w:eastAsia="Calibri"/>
        </w:rPr>
      </w:pPr>
      <w:r w:rsidRPr="00F20EB6">
        <w:rPr>
          <w:rFonts w:eastAsia="Calibri"/>
        </w:rPr>
        <w:t>Биология: фотосинтез, дыхание, биосфера.</w:t>
      </w:r>
    </w:p>
    <w:p w:rsidR="000B5635" w:rsidRPr="00F20EB6" w:rsidRDefault="000B5635" w:rsidP="00F20EB6">
      <w:pPr>
        <w:rPr>
          <w:rFonts w:eastAsia="Calibri"/>
        </w:rPr>
      </w:pPr>
      <w:r w:rsidRPr="00F20EB6">
        <w:rPr>
          <w:rFonts w:eastAsia="Calibri"/>
        </w:rPr>
        <w:t>География: атмосфера, гидросфера, минералы, горные породы, полезные ископаемые, топливо, водные ресурсы.</w:t>
      </w:r>
    </w:p>
    <w:p w:rsidR="000B5635" w:rsidRPr="00F20EB6" w:rsidRDefault="000B5635" w:rsidP="00F20EB6">
      <w:pPr>
        <w:rPr>
          <w:rFonts w:eastAsia="Calibri"/>
        </w:rPr>
      </w:pPr>
      <w:r w:rsidRPr="00F20EB6">
        <w:rPr>
          <w:rFonts w:eastAsia="Calibri"/>
        </w:rPr>
        <w:t>Содержание обучения в 9 классе.</w:t>
      </w:r>
    </w:p>
    <w:p w:rsidR="000B5635" w:rsidRPr="00F20EB6" w:rsidRDefault="000B5635" w:rsidP="00F20EB6">
      <w:pPr>
        <w:rPr>
          <w:rFonts w:eastAsia="Calibri"/>
        </w:rPr>
      </w:pPr>
      <w:r w:rsidRPr="00F20EB6">
        <w:rPr>
          <w:rFonts w:eastAsia="Calibri"/>
        </w:rPr>
        <w:t>Вещество и химическая реакция.</w:t>
      </w:r>
    </w:p>
    <w:p w:rsidR="000B5635" w:rsidRPr="00F20EB6" w:rsidRDefault="000B5635" w:rsidP="00F20EB6">
      <w:pPr>
        <w:rPr>
          <w:rFonts w:eastAsia="Calibri"/>
        </w:rPr>
      </w:pPr>
      <w:r w:rsidRPr="00F20EB6">
        <w:rPr>
          <w:rFonts w:eastAsia="Calibri"/>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0B5635" w:rsidRPr="00F20EB6" w:rsidRDefault="000B5635" w:rsidP="00F20EB6">
      <w:pPr>
        <w:rPr>
          <w:rFonts w:eastAsia="Calibri"/>
        </w:rPr>
      </w:pPr>
      <w:r w:rsidRPr="00F20EB6">
        <w:rPr>
          <w:rFonts w:eastAsia="Calibri"/>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0B5635" w:rsidRPr="00F20EB6" w:rsidRDefault="000B5635" w:rsidP="00F20EB6">
      <w:pPr>
        <w:rPr>
          <w:rFonts w:eastAsia="Calibri"/>
        </w:rPr>
      </w:pPr>
      <w:r w:rsidRPr="00F20EB6">
        <w:rPr>
          <w:rFonts w:eastAsia="Calibri"/>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0B5635" w:rsidRPr="00F20EB6" w:rsidRDefault="000B5635" w:rsidP="00F20EB6">
      <w:pPr>
        <w:rPr>
          <w:rFonts w:eastAsia="Calibri"/>
        </w:rPr>
      </w:pPr>
      <w:r w:rsidRPr="00F20EB6">
        <w:rPr>
          <w:rFonts w:eastAsia="Calibri"/>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0B5635" w:rsidRPr="00F20EB6" w:rsidRDefault="000B5635" w:rsidP="00F20EB6">
      <w:pPr>
        <w:rPr>
          <w:rFonts w:eastAsia="Calibri"/>
        </w:rPr>
      </w:pPr>
      <w:r w:rsidRPr="00F20EB6">
        <w:rPr>
          <w:rFonts w:eastAsia="Calibri"/>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0B5635" w:rsidRPr="00F20EB6" w:rsidRDefault="000B5635" w:rsidP="00F20EB6">
      <w:pPr>
        <w:rPr>
          <w:rFonts w:eastAsia="Calibri"/>
        </w:rPr>
      </w:pPr>
      <w:r w:rsidRPr="00F20EB6">
        <w:rPr>
          <w:rFonts w:eastAsia="Calibri"/>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0B5635" w:rsidRPr="00F20EB6" w:rsidRDefault="000B5635" w:rsidP="00F20EB6">
      <w:pPr>
        <w:rPr>
          <w:rFonts w:eastAsia="Calibri"/>
        </w:rPr>
      </w:pPr>
      <w:r w:rsidRPr="00F20EB6">
        <w:rPr>
          <w:rFonts w:eastAsia="Calibri"/>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0B5635" w:rsidRPr="00F20EB6" w:rsidRDefault="000B5635" w:rsidP="00F20EB6">
      <w:pPr>
        <w:rPr>
          <w:rFonts w:eastAsia="Calibri"/>
        </w:rPr>
      </w:pPr>
      <w:r w:rsidRPr="00F20EB6">
        <w:rPr>
          <w:rFonts w:eastAsia="Calibri"/>
        </w:rPr>
        <w:lastRenderedPageBreak/>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0B5635" w:rsidRPr="00F20EB6" w:rsidRDefault="000B5635" w:rsidP="00F20EB6">
      <w:pPr>
        <w:rPr>
          <w:rFonts w:eastAsia="Calibri"/>
        </w:rPr>
      </w:pPr>
      <w:r w:rsidRPr="00F20EB6">
        <w:rPr>
          <w:rFonts w:eastAsia="Calibri"/>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0B5635" w:rsidRPr="00F20EB6" w:rsidRDefault="000B5635" w:rsidP="00F20EB6">
      <w:pPr>
        <w:rPr>
          <w:rFonts w:eastAsia="Calibri"/>
        </w:rPr>
      </w:pPr>
      <w:r w:rsidRPr="00F20EB6">
        <w:rPr>
          <w:rFonts w:eastAsia="Calibri"/>
        </w:rPr>
        <w:t>Неметаллы и их соединения.</w:t>
      </w:r>
    </w:p>
    <w:p w:rsidR="000B5635" w:rsidRPr="00F20EB6" w:rsidRDefault="000B5635" w:rsidP="00F20EB6">
      <w:pPr>
        <w:rPr>
          <w:rFonts w:eastAsia="Calibri"/>
        </w:rPr>
      </w:pPr>
      <w:r w:rsidRPr="00F20EB6">
        <w:rPr>
          <w:rFonts w:eastAsia="Calibri"/>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B5635" w:rsidRPr="00F20EB6" w:rsidRDefault="000B5635" w:rsidP="00F20EB6">
      <w:pPr>
        <w:rPr>
          <w:rFonts w:eastAsia="Calibri"/>
        </w:rPr>
      </w:pPr>
      <w:r w:rsidRPr="00F20EB6">
        <w:rPr>
          <w:rFonts w:eastAsia="Calibri"/>
        </w:rPr>
        <w:t xml:space="preserve">Общая характеристика элементов </w:t>
      </w:r>
      <w:r w:rsidRPr="00F20EB6">
        <w:rPr>
          <w:rFonts w:eastAsia="Calibri"/>
          <w:lang w:val="en-US"/>
        </w:rPr>
        <w:t>VI</w:t>
      </w:r>
      <w:r w:rsidRPr="00F20EB6">
        <w:rPr>
          <w:rFonts w:eastAsia="Calibri"/>
        </w:rPr>
        <w:t>А-группы. Особенности строения атомов, характерные степени окисления.</w:t>
      </w:r>
    </w:p>
    <w:p w:rsidR="000B5635" w:rsidRPr="00F20EB6" w:rsidRDefault="000B5635" w:rsidP="00F20EB6">
      <w:pPr>
        <w:rPr>
          <w:rFonts w:eastAsia="Calibri"/>
        </w:rPr>
      </w:pPr>
      <w:r w:rsidRPr="00F20EB6">
        <w:rPr>
          <w:rFonts w:eastAsia="Calibri"/>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0B5635" w:rsidRPr="00F20EB6" w:rsidRDefault="000B5635" w:rsidP="00F20EB6">
      <w:pPr>
        <w:rPr>
          <w:rFonts w:eastAsia="Calibri"/>
        </w:rPr>
      </w:pPr>
      <w:r w:rsidRPr="00F20EB6">
        <w:rPr>
          <w:rFonts w:eastAsia="Calibri"/>
        </w:rPr>
        <w:t xml:space="preserve">Общая характеристика элементов </w:t>
      </w:r>
      <w:r w:rsidRPr="00F20EB6">
        <w:rPr>
          <w:rFonts w:eastAsia="Calibri"/>
          <w:lang w:val="en-US"/>
        </w:rPr>
        <w:t>V</w:t>
      </w:r>
      <w:r w:rsidRPr="00F20EB6">
        <w:rPr>
          <w:rFonts w:eastAsia="Calibri"/>
        </w:rPr>
        <w:t>А­группы. Особенности строения атомов, характерные степени окисления.</w:t>
      </w:r>
    </w:p>
    <w:p w:rsidR="000B5635" w:rsidRPr="00F20EB6" w:rsidRDefault="000B5635" w:rsidP="00F20EB6">
      <w:pPr>
        <w:rPr>
          <w:rFonts w:eastAsia="Calibri"/>
        </w:rPr>
      </w:pPr>
      <w:r w:rsidRPr="00F20EB6">
        <w:rPr>
          <w:rFonts w:eastAsia="Calibri"/>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0B5635" w:rsidRPr="00F20EB6" w:rsidRDefault="000B5635" w:rsidP="00F20EB6">
      <w:pPr>
        <w:rPr>
          <w:rFonts w:eastAsia="Calibri"/>
        </w:rPr>
      </w:pPr>
      <w:r w:rsidRPr="00F20EB6">
        <w:rPr>
          <w:rFonts w:eastAsia="Calibri"/>
        </w:rPr>
        <w:lastRenderedPageBreak/>
        <w:t>Фосфор, аллотропные модификации фосфора, физические и химические свойства. Оксид фосфора (</w:t>
      </w:r>
      <w:r w:rsidRPr="00F20EB6">
        <w:rPr>
          <w:rFonts w:eastAsia="Calibri"/>
          <w:lang w:val="en-US"/>
        </w:rPr>
        <w:t>V</w:t>
      </w:r>
      <w:r w:rsidRPr="00F20EB6">
        <w:rPr>
          <w:rFonts w:eastAsia="Calibri"/>
        </w:rPr>
        <w:t>) и фосфорная кислота, физические и химические свойства, получение. Использование фосфатов в качестве минеральных удобрений.</w:t>
      </w:r>
    </w:p>
    <w:p w:rsidR="000B5635" w:rsidRPr="00F20EB6" w:rsidRDefault="000B5635" w:rsidP="00F20EB6">
      <w:pPr>
        <w:rPr>
          <w:rFonts w:eastAsia="Calibri"/>
        </w:rPr>
      </w:pPr>
      <w:r w:rsidRPr="00F20EB6">
        <w:rPr>
          <w:rFonts w:eastAsia="Calibri"/>
        </w:rPr>
        <w:t xml:space="preserve">Общая характеристика элементов </w:t>
      </w:r>
      <w:r w:rsidRPr="00F20EB6">
        <w:rPr>
          <w:rFonts w:eastAsia="Calibri"/>
          <w:lang w:val="en-US"/>
        </w:rPr>
        <w:t>IV</w:t>
      </w:r>
      <w:r w:rsidRPr="00F20EB6">
        <w:rPr>
          <w:rFonts w:eastAsia="Calibri"/>
        </w:rPr>
        <w:t>А­группы. Особенности строения атомов, характерные степени окисления.</w:t>
      </w:r>
    </w:p>
    <w:p w:rsidR="000B5635" w:rsidRPr="00F20EB6" w:rsidRDefault="000B5635" w:rsidP="00F20EB6">
      <w:pPr>
        <w:rPr>
          <w:rFonts w:eastAsia="Calibri"/>
        </w:rPr>
      </w:pPr>
      <w:r w:rsidRPr="00F20EB6">
        <w:rPr>
          <w:rFonts w:eastAsia="Calibri"/>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F20EB6">
        <w:rPr>
          <w:rFonts w:eastAsia="Calibri"/>
          <w:lang w:val="en-US"/>
        </w:rPr>
        <w:t>IV</w:t>
      </w:r>
      <w:r w:rsidRPr="00F20EB6">
        <w:rPr>
          <w:rFonts w:eastAsia="Calibri"/>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0B5635" w:rsidRPr="00F20EB6" w:rsidRDefault="000B5635" w:rsidP="00F20EB6">
      <w:pPr>
        <w:rPr>
          <w:rFonts w:eastAsia="Calibri"/>
          <w:bCs/>
        </w:rPr>
      </w:pPr>
      <w:r w:rsidRPr="00F20EB6">
        <w:rPr>
          <w:rFonts w:eastAsia="Calibri"/>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F20EB6">
        <w:rPr>
          <w:rFonts w:eastAsia="Calibri"/>
          <w:bCs/>
        </w:rPr>
        <w:t>Природные источники углеводородов (уголь, природный газ, нефть), продукты их переработки (бензин), их роль в быту и промышленности.</w:t>
      </w:r>
    </w:p>
    <w:p w:rsidR="000B5635" w:rsidRPr="00F20EB6" w:rsidRDefault="000B5635" w:rsidP="00F20EB6">
      <w:pPr>
        <w:rPr>
          <w:rFonts w:eastAsia="Calibri"/>
        </w:rPr>
      </w:pPr>
      <w:r w:rsidRPr="00F20EB6">
        <w:rPr>
          <w:rFonts w:eastAsia="Calibri"/>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0B5635" w:rsidRPr="00F20EB6" w:rsidRDefault="000B5635" w:rsidP="00F20EB6">
      <w:pPr>
        <w:rPr>
          <w:rFonts w:eastAsia="Calibri"/>
        </w:rPr>
      </w:pPr>
      <w:r w:rsidRPr="00F20EB6">
        <w:rPr>
          <w:rFonts w:eastAsia="Calibri"/>
        </w:rPr>
        <w:t>Кремний, его физические и химические свойства, получение и применение. Соединения кремния в природе. Общие представления об оксиде кремния(</w:t>
      </w:r>
      <w:r w:rsidRPr="00F20EB6">
        <w:rPr>
          <w:rFonts w:eastAsia="Calibri"/>
          <w:lang w:val="en-US"/>
        </w:rPr>
        <w:t>IV</w:t>
      </w:r>
      <w:r w:rsidRPr="00F20EB6">
        <w:rPr>
          <w:rFonts w:eastAsia="Calibri"/>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0B5635" w:rsidRPr="00F20EB6" w:rsidRDefault="000B5635" w:rsidP="00F20EB6">
      <w:pPr>
        <w:rPr>
          <w:rFonts w:eastAsia="Calibri"/>
        </w:rPr>
      </w:pPr>
      <w:r w:rsidRPr="00F20EB6">
        <w:rPr>
          <w:rFonts w:eastAsia="Calibri"/>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w:t>
      </w:r>
      <w:r w:rsidRPr="00F20EB6">
        <w:rPr>
          <w:rFonts w:eastAsia="Calibri"/>
        </w:rPr>
        <w:lastRenderedPageBreak/>
        <w:t>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0B5635" w:rsidRPr="00F20EB6" w:rsidRDefault="000B5635" w:rsidP="00F20EB6">
      <w:pPr>
        <w:rPr>
          <w:rFonts w:eastAsia="Calibri"/>
        </w:rPr>
      </w:pPr>
      <w:r w:rsidRPr="00F20EB6">
        <w:rPr>
          <w:rFonts w:eastAsia="Calibri"/>
        </w:rPr>
        <w:t>Металлы и их соединения.</w:t>
      </w:r>
    </w:p>
    <w:p w:rsidR="000B5635" w:rsidRPr="00F20EB6" w:rsidRDefault="000B5635" w:rsidP="00F20EB6">
      <w:pPr>
        <w:rPr>
          <w:rFonts w:eastAsia="Calibri"/>
        </w:rPr>
      </w:pPr>
      <w:r w:rsidRPr="00F20EB6">
        <w:rPr>
          <w:rFonts w:eastAsia="Calibri"/>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0B5635" w:rsidRPr="00F20EB6" w:rsidRDefault="000B5635" w:rsidP="00F20EB6">
      <w:pPr>
        <w:rPr>
          <w:rFonts w:eastAsia="Calibri"/>
        </w:rPr>
      </w:pPr>
      <w:r w:rsidRPr="00F20EB6">
        <w:rPr>
          <w:rFonts w:eastAsia="Calibri"/>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0B5635" w:rsidRPr="00F20EB6" w:rsidRDefault="000B5635" w:rsidP="00F20EB6">
      <w:pPr>
        <w:rPr>
          <w:rFonts w:eastAsia="Calibri"/>
        </w:rPr>
      </w:pPr>
      <w:r w:rsidRPr="00F20EB6">
        <w:rPr>
          <w:rFonts w:eastAsia="Calibri"/>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0B5635" w:rsidRPr="00F20EB6" w:rsidRDefault="000B5635" w:rsidP="00F20EB6">
      <w:pPr>
        <w:rPr>
          <w:rFonts w:eastAsia="Calibri"/>
        </w:rPr>
      </w:pPr>
      <w:r w:rsidRPr="00F20EB6">
        <w:rPr>
          <w:rFonts w:eastAsia="Calibri"/>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0B5635" w:rsidRPr="00F20EB6" w:rsidRDefault="000B5635" w:rsidP="00F20EB6">
      <w:pPr>
        <w:rPr>
          <w:rFonts w:eastAsia="Calibri"/>
        </w:rPr>
      </w:pPr>
      <w:r w:rsidRPr="00F20EB6">
        <w:rPr>
          <w:rFonts w:eastAsia="Calibri"/>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F20EB6">
        <w:rPr>
          <w:rFonts w:eastAsia="Calibri"/>
          <w:lang w:val="en-US"/>
        </w:rPr>
        <w:t>II</w:t>
      </w:r>
      <w:r w:rsidRPr="00F20EB6">
        <w:rPr>
          <w:rFonts w:eastAsia="Calibri"/>
        </w:rPr>
        <w:t>) и железа (</w:t>
      </w:r>
      <w:r w:rsidRPr="00F20EB6">
        <w:rPr>
          <w:rFonts w:eastAsia="Calibri"/>
          <w:lang w:val="en-US"/>
        </w:rPr>
        <w:t>III</w:t>
      </w:r>
      <w:r w:rsidRPr="00F20EB6">
        <w:rPr>
          <w:rFonts w:eastAsia="Calibri"/>
        </w:rPr>
        <w:t>), их состав, свойства и получение.</w:t>
      </w:r>
    </w:p>
    <w:p w:rsidR="000B5635" w:rsidRPr="00F20EB6" w:rsidRDefault="000B5635" w:rsidP="00F20EB6">
      <w:pPr>
        <w:rPr>
          <w:rFonts w:eastAsia="Calibri"/>
        </w:rPr>
      </w:pPr>
      <w:r w:rsidRPr="00F20EB6">
        <w:rPr>
          <w:rFonts w:eastAsia="Calibri"/>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F20EB6">
        <w:rPr>
          <w:rFonts w:eastAsia="Calibri"/>
          <w:lang w:val="en-US"/>
        </w:rPr>
        <w:t>II</w:t>
      </w:r>
      <w:r w:rsidRPr="00F20EB6">
        <w:rPr>
          <w:rFonts w:eastAsia="Calibri"/>
        </w:rPr>
        <w:t>) и железа (</w:t>
      </w:r>
      <w:r w:rsidRPr="00F20EB6">
        <w:rPr>
          <w:rFonts w:eastAsia="Calibri"/>
          <w:lang w:val="en-US"/>
        </w:rPr>
        <w:t>III</w:t>
      </w:r>
      <w:r w:rsidRPr="00F20EB6">
        <w:rPr>
          <w:rFonts w:eastAsia="Calibri"/>
        </w:rPr>
        <w:t>), меди (</w:t>
      </w:r>
      <w:r w:rsidRPr="00F20EB6">
        <w:rPr>
          <w:rFonts w:eastAsia="Calibri"/>
          <w:lang w:val="en-US"/>
        </w:rPr>
        <w:t>II</w:t>
      </w:r>
      <w:r w:rsidRPr="00F20EB6">
        <w:rPr>
          <w:rFonts w:eastAsia="Calibri"/>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0B5635" w:rsidRPr="00F20EB6" w:rsidRDefault="000B5635" w:rsidP="00F20EB6">
      <w:pPr>
        <w:rPr>
          <w:rFonts w:eastAsia="Calibri"/>
        </w:rPr>
      </w:pPr>
      <w:r w:rsidRPr="00F20EB6">
        <w:rPr>
          <w:rFonts w:eastAsia="Calibri"/>
        </w:rPr>
        <w:t>Химия и окружающая среда.</w:t>
      </w:r>
    </w:p>
    <w:p w:rsidR="000B5635" w:rsidRPr="00F20EB6" w:rsidRDefault="000B5635" w:rsidP="00F20EB6">
      <w:pPr>
        <w:rPr>
          <w:rFonts w:eastAsia="Calibri"/>
        </w:rPr>
      </w:pPr>
      <w:r w:rsidRPr="00F20EB6">
        <w:rPr>
          <w:rFonts w:eastAsia="Calibri"/>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0B5635" w:rsidRPr="00F20EB6" w:rsidRDefault="000B5635" w:rsidP="00F20EB6">
      <w:pPr>
        <w:rPr>
          <w:rFonts w:eastAsia="Calibri"/>
        </w:rPr>
      </w:pPr>
      <w:r w:rsidRPr="00F20EB6">
        <w:rPr>
          <w:rFonts w:eastAsia="Calibri"/>
        </w:rPr>
        <w:lastRenderedPageBreak/>
        <w:t>Химическое загрязнение окружающей среды (предельная допустимая концентрация веществ (далее – ПДК). Роль химии в решении экологических проблем.</w:t>
      </w:r>
    </w:p>
    <w:p w:rsidR="000B5635" w:rsidRPr="00F20EB6" w:rsidRDefault="000B5635" w:rsidP="00F20EB6">
      <w:pPr>
        <w:rPr>
          <w:rFonts w:eastAsia="Calibri"/>
        </w:rPr>
      </w:pPr>
      <w:r w:rsidRPr="00F20EB6">
        <w:rPr>
          <w:rFonts w:eastAsia="Calibri"/>
        </w:rPr>
        <w:t>Химический эксперимент: изучение образцов материалов (стекло, сплавы металлов, полимерные материалы).</w:t>
      </w:r>
    </w:p>
    <w:p w:rsidR="000B5635" w:rsidRPr="00F20EB6" w:rsidRDefault="000B5635" w:rsidP="00F20EB6">
      <w:pPr>
        <w:rPr>
          <w:rFonts w:eastAsia="Calibri"/>
        </w:rPr>
      </w:pPr>
      <w:r w:rsidRPr="00F20EB6">
        <w:rPr>
          <w:rFonts w:eastAsia="Calibri"/>
        </w:rPr>
        <w:t>Межпредметные связи.</w:t>
      </w:r>
    </w:p>
    <w:p w:rsidR="000B5635" w:rsidRPr="00F20EB6" w:rsidRDefault="000B5635" w:rsidP="00F20EB6">
      <w:pPr>
        <w:rPr>
          <w:rFonts w:eastAsia="Calibri"/>
        </w:rPr>
      </w:pPr>
      <w:r w:rsidRPr="00F20EB6">
        <w:rPr>
          <w:rFonts w:eastAsia="Calibri"/>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B5635" w:rsidRPr="00F20EB6" w:rsidRDefault="000B5635" w:rsidP="00F20EB6">
      <w:pPr>
        <w:rPr>
          <w:rFonts w:eastAsia="Calibri"/>
        </w:rPr>
      </w:pPr>
      <w:r w:rsidRPr="00F20EB6">
        <w:rPr>
          <w:rFonts w:eastAsia="Calibri"/>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0B5635" w:rsidRPr="00F20EB6" w:rsidRDefault="000B5635" w:rsidP="00F20EB6">
      <w:pPr>
        <w:rPr>
          <w:rFonts w:eastAsia="Calibri"/>
        </w:rPr>
      </w:pPr>
      <w:r w:rsidRPr="00F20EB6">
        <w:rPr>
          <w:rFonts w:eastAsia="Calibri"/>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0B5635" w:rsidRPr="00F20EB6" w:rsidRDefault="000B5635" w:rsidP="00F20EB6">
      <w:pPr>
        <w:rPr>
          <w:rFonts w:eastAsia="Calibri"/>
        </w:rPr>
      </w:pPr>
      <w:r w:rsidRPr="00F20EB6">
        <w:rPr>
          <w:rFonts w:eastAsia="Calibri"/>
        </w:rPr>
        <w:t>Биология: фотосинтез, дыхание, биосфера, экосистема, минеральные удобрения, микроэлементы, макроэлементы, питательные вещества.</w:t>
      </w:r>
    </w:p>
    <w:p w:rsidR="000B5635" w:rsidRPr="00F20EB6" w:rsidRDefault="000B5635" w:rsidP="00F20EB6">
      <w:pPr>
        <w:rPr>
          <w:rFonts w:eastAsia="Calibri"/>
        </w:rPr>
      </w:pPr>
      <w:r w:rsidRPr="00F20EB6">
        <w:rPr>
          <w:rFonts w:eastAsia="Calibri"/>
        </w:rPr>
        <w:t>География: атмосфера, гидросфера, минералы, горные породы, полезные ископаемые, топливо, водные ресурсы.</w:t>
      </w:r>
    </w:p>
    <w:p w:rsidR="000B5635" w:rsidRPr="00F20EB6" w:rsidRDefault="000B5635" w:rsidP="00F20EB6">
      <w:pPr>
        <w:rPr>
          <w:rFonts w:eastAsia="Calibri"/>
        </w:rPr>
      </w:pPr>
      <w:r w:rsidRPr="00F20EB6">
        <w:rPr>
          <w:rFonts w:eastAsia="Calibri"/>
        </w:rPr>
        <w:t>Планируемые результаты освоения программы по химии на уровне основного общего образования.</w:t>
      </w:r>
    </w:p>
    <w:p w:rsidR="000B5635" w:rsidRPr="00F20EB6" w:rsidRDefault="000B5635" w:rsidP="00F20EB6">
      <w:pPr>
        <w:rPr>
          <w:rFonts w:eastAsia="Calibri"/>
        </w:rPr>
      </w:pPr>
      <w:r w:rsidRPr="00F20EB6">
        <w:rPr>
          <w:rFonts w:eastAsia="Calibri"/>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0B5635" w:rsidRPr="00F20EB6" w:rsidRDefault="000B5635" w:rsidP="00F20EB6">
      <w:pPr>
        <w:rPr>
          <w:rFonts w:eastAsia="Calibri"/>
        </w:rPr>
      </w:pPr>
      <w:r w:rsidRPr="00F20EB6">
        <w:rPr>
          <w:rFonts w:eastAsia="Calibri"/>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B5635" w:rsidRPr="00F20EB6" w:rsidRDefault="000B5635" w:rsidP="00F20EB6">
      <w:pPr>
        <w:rPr>
          <w:rFonts w:eastAsia="Calibri"/>
        </w:rPr>
      </w:pPr>
      <w:r w:rsidRPr="00F20EB6">
        <w:rPr>
          <w:rFonts w:eastAsia="Calibri"/>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B5635" w:rsidRPr="00F20EB6" w:rsidRDefault="000B5635" w:rsidP="00F20EB6">
      <w:pPr>
        <w:rPr>
          <w:rFonts w:eastAsia="Calibri"/>
        </w:rPr>
      </w:pPr>
      <w:r w:rsidRPr="00F20EB6">
        <w:rPr>
          <w:rFonts w:eastAsia="Calibri"/>
        </w:rPr>
        <w:t>1) патриотического воспитания:</w:t>
      </w:r>
    </w:p>
    <w:p w:rsidR="000B5635" w:rsidRPr="00F20EB6" w:rsidRDefault="000B5635" w:rsidP="00F20EB6">
      <w:pPr>
        <w:rPr>
          <w:rFonts w:eastAsia="Calibri"/>
        </w:rPr>
      </w:pPr>
      <w:r w:rsidRPr="00F20EB6">
        <w:rPr>
          <w:rFonts w:eastAsia="Calibri"/>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0B5635" w:rsidRPr="00F20EB6" w:rsidRDefault="000B5635" w:rsidP="00F20EB6">
      <w:pPr>
        <w:rPr>
          <w:rFonts w:eastAsia="Calibri"/>
        </w:rPr>
      </w:pPr>
      <w:r w:rsidRPr="00F20EB6">
        <w:rPr>
          <w:rFonts w:eastAsia="Calibri"/>
        </w:rPr>
        <w:lastRenderedPageBreak/>
        <w:t>2) гражданского воспитания:</w:t>
      </w:r>
    </w:p>
    <w:p w:rsidR="000B5635" w:rsidRPr="00F20EB6" w:rsidRDefault="000B5635" w:rsidP="00F20EB6">
      <w:pPr>
        <w:rPr>
          <w:rFonts w:eastAsia="Calibri"/>
        </w:rPr>
      </w:pPr>
      <w:r w:rsidRPr="00F20EB6">
        <w:rPr>
          <w:rFonts w:eastAsia="Calibri"/>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0B5635" w:rsidRPr="00F20EB6" w:rsidRDefault="000B5635" w:rsidP="00F20EB6">
      <w:pPr>
        <w:rPr>
          <w:rFonts w:eastAsia="Calibri"/>
        </w:rPr>
      </w:pPr>
      <w:r w:rsidRPr="00F20EB6">
        <w:rPr>
          <w:rFonts w:eastAsia="Calibri"/>
        </w:rPr>
        <w:t>3) ценности научного познания:</w:t>
      </w:r>
    </w:p>
    <w:p w:rsidR="000B5635" w:rsidRPr="00F20EB6" w:rsidRDefault="000B5635" w:rsidP="00F20EB6">
      <w:pPr>
        <w:rPr>
          <w:rFonts w:eastAsia="Calibri"/>
        </w:rPr>
      </w:pPr>
      <w:r w:rsidRPr="00F20EB6">
        <w:rPr>
          <w:rFonts w:eastAsia="Calibri"/>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0B5635" w:rsidRPr="00F20EB6" w:rsidRDefault="000B5635" w:rsidP="00F20EB6">
      <w:pPr>
        <w:rPr>
          <w:rFonts w:eastAsia="Calibri"/>
        </w:rPr>
      </w:pPr>
      <w:r w:rsidRPr="00F20EB6">
        <w:rPr>
          <w:rFonts w:eastAsia="Calibri"/>
        </w:rPr>
        <w:t>познавательных мотивов, направленных на получение новых знаний по химии, необходимых для объяснения наблюдаемых процессов и явлений;</w:t>
      </w:r>
    </w:p>
    <w:p w:rsidR="000B5635" w:rsidRPr="00F20EB6" w:rsidRDefault="000B5635" w:rsidP="00F20EB6">
      <w:pPr>
        <w:rPr>
          <w:rFonts w:eastAsia="Calibri"/>
        </w:rPr>
      </w:pPr>
      <w:r w:rsidRPr="00F20EB6">
        <w:rPr>
          <w:rFonts w:eastAsia="Calibri"/>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0B5635" w:rsidRPr="00F20EB6" w:rsidRDefault="000B5635" w:rsidP="00F20EB6">
      <w:pPr>
        <w:rPr>
          <w:rFonts w:eastAsia="Calibri"/>
        </w:rPr>
      </w:pPr>
      <w:r w:rsidRPr="00F20EB6">
        <w:rPr>
          <w:rFonts w:eastAsia="Calibri"/>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0B5635" w:rsidRPr="00F20EB6" w:rsidRDefault="000B5635" w:rsidP="00F20EB6">
      <w:pPr>
        <w:rPr>
          <w:rFonts w:eastAsia="Calibri"/>
        </w:rPr>
      </w:pPr>
      <w:r w:rsidRPr="00F20EB6">
        <w:rPr>
          <w:rFonts w:eastAsia="Calibri"/>
        </w:rPr>
        <w:t>4) формирования культуры здоровья:</w:t>
      </w:r>
    </w:p>
    <w:p w:rsidR="000B5635" w:rsidRPr="00F20EB6" w:rsidRDefault="000B5635" w:rsidP="00F20EB6">
      <w:pPr>
        <w:rPr>
          <w:rFonts w:eastAsia="Calibri"/>
        </w:rPr>
      </w:pPr>
      <w:r w:rsidRPr="00F20EB6">
        <w:rPr>
          <w:rFonts w:eastAsia="Calibri"/>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0B5635" w:rsidRPr="00F20EB6" w:rsidRDefault="000B5635" w:rsidP="00F20EB6">
      <w:pPr>
        <w:rPr>
          <w:rFonts w:eastAsia="Calibri"/>
        </w:rPr>
      </w:pPr>
      <w:r w:rsidRPr="00F20EB6">
        <w:rPr>
          <w:rFonts w:eastAsia="Calibri"/>
        </w:rPr>
        <w:t>5) трудового воспитания:</w:t>
      </w:r>
    </w:p>
    <w:p w:rsidR="000B5635" w:rsidRPr="00F20EB6" w:rsidRDefault="000B5635" w:rsidP="00F20EB6">
      <w:pPr>
        <w:rPr>
          <w:rFonts w:eastAsia="Calibri"/>
        </w:rPr>
      </w:pPr>
      <w:r w:rsidRPr="00F20EB6">
        <w:rPr>
          <w:rFonts w:eastAsia="Calibri"/>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0B5635" w:rsidRPr="00F20EB6" w:rsidRDefault="000B5635" w:rsidP="00F20EB6">
      <w:pPr>
        <w:rPr>
          <w:rFonts w:eastAsia="Calibri"/>
        </w:rPr>
      </w:pPr>
      <w:r w:rsidRPr="00F20EB6">
        <w:rPr>
          <w:rFonts w:eastAsia="Calibri"/>
        </w:rPr>
        <w:t>6) экологического воспитания:</w:t>
      </w:r>
    </w:p>
    <w:p w:rsidR="000B5635" w:rsidRPr="00F20EB6" w:rsidRDefault="000B5635" w:rsidP="00F20EB6">
      <w:pPr>
        <w:rPr>
          <w:rFonts w:eastAsia="Calibri"/>
        </w:rPr>
      </w:pPr>
      <w:r w:rsidRPr="00F20EB6">
        <w:rPr>
          <w:rFonts w:eastAsia="Calibri"/>
        </w:rPr>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w:t>
      </w:r>
      <w:r w:rsidRPr="00F20EB6">
        <w:rPr>
          <w:rFonts w:eastAsia="Calibri"/>
        </w:rPr>
        <w:lastRenderedPageBreak/>
        <w:t>правил безопасного поведения при работе с веществами, а также в ситуациях, угрожающих здоровью и жизни людей;</w:t>
      </w:r>
    </w:p>
    <w:p w:rsidR="000B5635" w:rsidRPr="00F20EB6" w:rsidRDefault="000B5635" w:rsidP="00F20EB6">
      <w:pPr>
        <w:rPr>
          <w:rFonts w:eastAsia="Calibri"/>
        </w:rPr>
      </w:pPr>
      <w:r w:rsidRPr="00F20EB6">
        <w:rPr>
          <w:rFonts w:eastAsia="Calibri"/>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0B5635" w:rsidRPr="00F20EB6" w:rsidRDefault="000B5635" w:rsidP="00F20EB6">
      <w:pPr>
        <w:rPr>
          <w:rFonts w:eastAsia="Calibri"/>
        </w:rPr>
      </w:pPr>
      <w:r w:rsidRPr="00F20EB6">
        <w:rPr>
          <w:rFonts w:eastAsia="Calibri"/>
        </w:rPr>
        <w:t>экологического мышления, умения руководствоваться им в познавательной, коммуникативной и социальной практике.</w:t>
      </w:r>
    </w:p>
    <w:p w:rsidR="000B5635" w:rsidRPr="00F20EB6" w:rsidRDefault="000B5635" w:rsidP="00F20EB6">
      <w:pPr>
        <w:rPr>
          <w:rFonts w:eastAsia="Calibri"/>
        </w:rPr>
      </w:pPr>
      <w:r w:rsidRPr="00F20EB6">
        <w:rPr>
          <w:rFonts w:eastAsia="Calibri"/>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0B5635" w:rsidRPr="00F20EB6" w:rsidRDefault="000B5635" w:rsidP="00F20EB6">
      <w:pPr>
        <w:rPr>
          <w:rFonts w:eastAsia="Calibri"/>
        </w:rPr>
      </w:pPr>
      <w:r w:rsidRPr="00F20EB6">
        <w:rPr>
          <w:rFonts w:eastAsia="Calibri"/>
        </w:rPr>
        <w:t xml:space="preserve">1) базовые логические действия: </w:t>
      </w:r>
    </w:p>
    <w:p w:rsidR="000B5635" w:rsidRPr="00F20EB6" w:rsidRDefault="000B5635" w:rsidP="00F20EB6">
      <w:pPr>
        <w:rPr>
          <w:rFonts w:eastAsia="Calibri"/>
        </w:rPr>
      </w:pPr>
      <w:r w:rsidRPr="00F20EB6">
        <w:rPr>
          <w:rFonts w:eastAsia="Calibri"/>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0B5635" w:rsidRPr="00F20EB6" w:rsidRDefault="000B5635" w:rsidP="00F20EB6">
      <w:pPr>
        <w:rPr>
          <w:rFonts w:eastAsia="Calibri"/>
        </w:rPr>
      </w:pPr>
      <w:r w:rsidRPr="00F20EB6">
        <w:rPr>
          <w:rFonts w:eastAsia="Calibri"/>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0B5635" w:rsidRPr="00F20EB6" w:rsidRDefault="000B5635" w:rsidP="00F20EB6">
      <w:pPr>
        <w:rPr>
          <w:rFonts w:eastAsia="Calibri"/>
        </w:rPr>
      </w:pPr>
      <w:r w:rsidRPr="00F20EB6">
        <w:rPr>
          <w:rFonts w:eastAsia="Calibri"/>
        </w:rPr>
        <w:t>2) базовые исследовательские действия:</w:t>
      </w:r>
    </w:p>
    <w:p w:rsidR="000B5635" w:rsidRPr="00F20EB6" w:rsidRDefault="000B5635" w:rsidP="00F20EB6">
      <w:pPr>
        <w:rPr>
          <w:rFonts w:eastAsia="Calibri"/>
        </w:rPr>
      </w:pPr>
      <w:r w:rsidRPr="00F20EB6">
        <w:rPr>
          <w:rFonts w:eastAsia="Calibri"/>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0B5635" w:rsidRPr="00F20EB6" w:rsidRDefault="000B5635" w:rsidP="00F20EB6">
      <w:pPr>
        <w:rPr>
          <w:rFonts w:eastAsia="Calibri"/>
        </w:rPr>
      </w:pPr>
      <w:r w:rsidRPr="00F20EB6">
        <w:rPr>
          <w:rFonts w:eastAsia="Calibri"/>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0B5635" w:rsidRPr="00F20EB6" w:rsidRDefault="000B5635" w:rsidP="00F20EB6">
      <w:pPr>
        <w:rPr>
          <w:rFonts w:eastAsia="Calibri"/>
        </w:rPr>
      </w:pPr>
      <w:r w:rsidRPr="00F20EB6">
        <w:rPr>
          <w:rFonts w:eastAsia="Calibri"/>
        </w:rPr>
        <w:lastRenderedPageBreak/>
        <w:t>3) работа с информацией:</w:t>
      </w:r>
    </w:p>
    <w:p w:rsidR="000B5635" w:rsidRPr="00F20EB6" w:rsidRDefault="000B5635" w:rsidP="00F20EB6">
      <w:pPr>
        <w:rPr>
          <w:rFonts w:eastAsia="Calibri"/>
        </w:rPr>
      </w:pPr>
      <w:r w:rsidRPr="00F20EB6">
        <w:rPr>
          <w:rFonts w:eastAsia="Calibri"/>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0B5635" w:rsidRPr="00F20EB6" w:rsidRDefault="000B5635" w:rsidP="00F20EB6">
      <w:pPr>
        <w:rPr>
          <w:rFonts w:eastAsia="Calibri"/>
        </w:rPr>
      </w:pPr>
      <w:r w:rsidRPr="00F20EB6">
        <w:rPr>
          <w:rFonts w:eastAsia="Calibri"/>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0B5635" w:rsidRPr="00F20EB6" w:rsidRDefault="000B5635" w:rsidP="00F20EB6">
      <w:pPr>
        <w:rPr>
          <w:rFonts w:eastAsia="Calibri"/>
        </w:rPr>
      </w:pPr>
      <w:r w:rsidRPr="00F20EB6">
        <w:rPr>
          <w:rFonts w:eastAsia="Calibri"/>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0B5635" w:rsidRPr="00F20EB6" w:rsidRDefault="000B5635" w:rsidP="00F20EB6">
      <w:pPr>
        <w:rPr>
          <w:rFonts w:eastAsia="Calibri"/>
        </w:rPr>
      </w:pPr>
      <w:r w:rsidRPr="00F20EB6">
        <w:rPr>
          <w:rFonts w:eastAsia="Calibri"/>
        </w:rPr>
        <w:t>У обучающегося будут сформированы следующие универсальные коммуникативные действия:</w:t>
      </w:r>
    </w:p>
    <w:p w:rsidR="000B5635" w:rsidRPr="00F20EB6" w:rsidRDefault="000B5635" w:rsidP="00F20EB6">
      <w:pPr>
        <w:rPr>
          <w:rFonts w:eastAsia="Calibri"/>
        </w:rPr>
      </w:pPr>
      <w:r w:rsidRPr="00F20EB6">
        <w:rPr>
          <w:rFonts w:eastAsia="Calibri"/>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0B5635" w:rsidRPr="00F20EB6" w:rsidRDefault="000B5635" w:rsidP="00F20EB6">
      <w:pPr>
        <w:rPr>
          <w:rFonts w:eastAsia="Calibri"/>
        </w:rPr>
      </w:pPr>
      <w:r w:rsidRPr="00F20EB6">
        <w:rPr>
          <w:rFonts w:eastAsia="Calibri"/>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0B5635" w:rsidRPr="00F20EB6" w:rsidRDefault="000B5635" w:rsidP="00F20EB6">
      <w:pPr>
        <w:rPr>
          <w:rFonts w:eastAsia="Calibri"/>
        </w:rPr>
      </w:pPr>
      <w:r w:rsidRPr="00F20EB6">
        <w:rPr>
          <w:rFonts w:eastAsia="Calibri"/>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0B5635" w:rsidRPr="00F20EB6" w:rsidRDefault="000B5635" w:rsidP="00F20EB6">
      <w:pPr>
        <w:rPr>
          <w:rFonts w:eastAsia="Calibri"/>
        </w:rPr>
      </w:pPr>
      <w:r w:rsidRPr="00F20EB6">
        <w:rPr>
          <w:rFonts w:eastAsia="Calibri"/>
        </w:rPr>
        <w:t>У обучающегося будут сформированы следующие универсальные регулятивные действия:</w:t>
      </w:r>
    </w:p>
    <w:p w:rsidR="000B5635" w:rsidRPr="00F20EB6" w:rsidRDefault="000B5635" w:rsidP="00F20EB6">
      <w:pPr>
        <w:rPr>
          <w:rFonts w:eastAsia="Calibri"/>
        </w:rPr>
      </w:pPr>
      <w:r w:rsidRPr="00F20EB6">
        <w:rPr>
          <w:rFonts w:eastAsia="Calibri"/>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0B5635" w:rsidRPr="00F20EB6" w:rsidRDefault="000B5635" w:rsidP="00F20EB6">
      <w:pPr>
        <w:rPr>
          <w:rFonts w:eastAsia="Calibri"/>
        </w:rPr>
      </w:pPr>
      <w:r w:rsidRPr="00F20EB6">
        <w:rPr>
          <w:rFonts w:eastAsia="Calibri"/>
        </w:rPr>
        <w:t>умение использовать и анализировать контексты, предлагаемые в условии заданий.</w:t>
      </w:r>
    </w:p>
    <w:p w:rsidR="000B5635" w:rsidRPr="00F20EB6" w:rsidRDefault="000B5635" w:rsidP="00F20EB6">
      <w:pPr>
        <w:rPr>
          <w:rFonts w:eastAsia="Calibri"/>
        </w:rPr>
      </w:pPr>
      <w:r w:rsidRPr="00F20EB6">
        <w:rPr>
          <w:rFonts w:eastAsia="Calibri"/>
        </w:rPr>
        <w:t>Предметные результаты освоения программы по химии на уровне основного общего образования.</w:t>
      </w:r>
    </w:p>
    <w:p w:rsidR="000B5635" w:rsidRPr="00F20EB6" w:rsidRDefault="000B5635" w:rsidP="00F20EB6">
      <w:pPr>
        <w:rPr>
          <w:rFonts w:eastAsia="Calibri"/>
        </w:rPr>
      </w:pPr>
      <w:r w:rsidRPr="00F20EB6">
        <w:rPr>
          <w:rFonts w:eastAsia="Calibri"/>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w:t>
      </w:r>
      <w:r w:rsidRPr="00F20EB6">
        <w:rPr>
          <w:rFonts w:eastAsia="Calibri"/>
        </w:rPr>
        <w:lastRenderedPageBreak/>
        <w:t xml:space="preserve">получению нового знания, его интерпретации, преобразованию и применению в различных учебных и новых ситуациях. </w:t>
      </w:r>
    </w:p>
    <w:p w:rsidR="000B5635" w:rsidRPr="00F20EB6" w:rsidRDefault="000B5635" w:rsidP="00F20EB6">
      <w:pPr>
        <w:rPr>
          <w:rFonts w:eastAsia="Calibri"/>
        </w:rPr>
      </w:pPr>
      <w:r w:rsidRPr="00F20EB6">
        <w:rPr>
          <w:rFonts w:eastAsia="Calibri"/>
        </w:rPr>
        <w:t>К концу обучения в 8 классе у обучающегося буду сформированы следующие предметные результаты по химии:</w:t>
      </w:r>
    </w:p>
    <w:p w:rsidR="000B5635" w:rsidRPr="00F20EB6" w:rsidRDefault="000B5635" w:rsidP="00F20EB6">
      <w:pPr>
        <w:rPr>
          <w:rFonts w:eastAsia="Calibri"/>
        </w:rPr>
      </w:pPr>
      <w:r w:rsidRPr="00F20EB6">
        <w:rPr>
          <w:rFonts w:eastAsia="Calibri"/>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0B5635" w:rsidRPr="00F20EB6" w:rsidRDefault="000B5635" w:rsidP="00F20EB6">
      <w:pPr>
        <w:rPr>
          <w:rFonts w:eastAsia="Calibri"/>
        </w:rPr>
      </w:pPr>
      <w:r w:rsidRPr="00F20EB6">
        <w:rPr>
          <w:rFonts w:eastAsia="Calibri"/>
        </w:rPr>
        <w:t>иллюстрировать взаимосвязь основных химических понятий и применять эти понятия при описании веществ и их превращений;</w:t>
      </w:r>
    </w:p>
    <w:p w:rsidR="000B5635" w:rsidRPr="00F20EB6" w:rsidRDefault="000B5635" w:rsidP="00F20EB6">
      <w:pPr>
        <w:rPr>
          <w:rFonts w:eastAsia="Calibri"/>
        </w:rPr>
      </w:pPr>
      <w:r w:rsidRPr="00F20EB6">
        <w:rPr>
          <w:rFonts w:eastAsia="Calibri"/>
        </w:rPr>
        <w:t>использовать химическую символику для составления формул веществ и уравнений химических реакций;</w:t>
      </w:r>
    </w:p>
    <w:p w:rsidR="000B5635" w:rsidRPr="00F20EB6" w:rsidRDefault="000B5635" w:rsidP="00F20EB6">
      <w:pPr>
        <w:rPr>
          <w:rFonts w:eastAsia="Calibri"/>
        </w:rPr>
      </w:pPr>
      <w:r w:rsidRPr="00F20EB6">
        <w:rPr>
          <w:rFonts w:eastAsia="Calibri"/>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0B5635" w:rsidRPr="00F20EB6" w:rsidRDefault="000B5635" w:rsidP="00F20EB6">
      <w:pPr>
        <w:rPr>
          <w:rFonts w:eastAsia="Calibri"/>
        </w:rPr>
      </w:pPr>
      <w:r w:rsidRPr="00F20EB6">
        <w:rPr>
          <w:rFonts w:eastAsia="Calibri"/>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0B5635" w:rsidRPr="00F20EB6" w:rsidRDefault="000B5635" w:rsidP="00F20EB6">
      <w:pPr>
        <w:rPr>
          <w:rFonts w:eastAsia="Calibri"/>
        </w:rPr>
      </w:pPr>
      <w:r w:rsidRPr="00F20EB6">
        <w:rPr>
          <w:rFonts w:eastAsia="Calibri"/>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0B5635" w:rsidRPr="00F20EB6" w:rsidRDefault="000B5635" w:rsidP="00F20EB6">
      <w:pPr>
        <w:rPr>
          <w:rFonts w:eastAsia="Calibri"/>
        </w:rPr>
      </w:pPr>
      <w:r w:rsidRPr="00F20EB6">
        <w:rPr>
          <w:rFonts w:eastAsia="Calibri"/>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0B5635" w:rsidRPr="00F20EB6" w:rsidRDefault="000B5635" w:rsidP="00F20EB6">
      <w:pPr>
        <w:rPr>
          <w:rFonts w:eastAsia="Calibri"/>
        </w:rPr>
      </w:pPr>
      <w:r w:rsidRPr="00F20EB6">
        <w:rPr>
          <w:rFonts w:eastAsia="Calibri"/>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0B5635" w:rsidRPr="00F20EB6" w:rsidRDefault="000B5635" w:rsidP="00F20EB6">
      <w:pPr>
        <w:rPr>
          <w:rFonts w:eastAsia="Calibri"/>
        </w:rPr>
      </w:pPr>
      <w:r w:rsidRPr="00F20EB6">
        <w:rPr>
          <w:rFonts w:eastAsia="Calibri"/>
        </w:rPr>
        <w:lastRenderedPageBreak/>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0B5635" w:rsidRPr="00F20EB6" w:rsidRDefault="000B5635" w:rsidP="00F20EB6">
      <w:pPr>
        <w:rPr>
          <w:rFonts w:eastAsia="Calibri"/>
        </w:rPr>
      </w:pPr>
      <w:r w:rsidRPr="00F20EB6">
        <w:rPr>
          <w:rFonts w:eastAsia="Calibri"/>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B5635" w:rsidRPr="00F20EB6" w:rsidRDefault="000B5635" w:rsidP="00F20EB6">
      <w:pPr>
        <w:rPr>
          <w:rFonts w:eastAsia="Calibri"/>
        </w:rPr>
      </w:pPr>
      <w:r w:rsidRPr="00F20EB6">
        <w:rPr>
          <w:rFonts w:eastAsia="Calibri"/>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0B5635" w:rsidRPr="00F20EB6" w:rsidRDefault="000B5635" w:rsidP="00F20EB6">
      <w:pPr>
        <w:rPr>
          <w:rFonts w:eastAsia="Calibri"/>
        </w:rPr>
      </w:pPr>
      <w:r w:rsidRPr="00F20EB6">
        <w:rPr>
          <w:rFonts w:eastAsia="Calibri"/>
        </w:rPr>
        <w:t>К концу обучения в 9 классе у обучающегося буду сформированы следующие предметные результаты по химии:</w:t>
      </w:r>
    </w:p>
    <w:p w:rsidR="000B5635" w:rsidRPr="00F20EB6" w:rsidRDefault="000B5635" w:rsidP="00F20EB6">
      <w:pPr>
        <w:rPr>
          <w:rFonts w:eastAsia="Calibri"/>
        </w:rPr>
      </w:pPr>
      <w:r w:rsidRPr="00F20EB6">
        <w:rPr>
          <w:rFonts w:eastAsia="Calibri"/>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0B5635" w:rsidRPr="00F20EB6" w:rsidRDefault="000B5635" w:rsidP="00F20EB6">
      <w:pPr>
        <w:rPr>
          <w:rFonts w:eastAsia="Calibri"/>
        </w:rPr>
      </w:pPr>
      <w:r w:rsidRPr="00F20EB6">
        <w:rPr>
          <w:rFonts w:eastAsia="Calibri"/>
        </w:rPr>
        <w:t>иллюстрировать взаимосвязь основных химических понятий и применятьэти понятия при описании веществ и их превращений;</w:t>
      </w:r>
    </w:p>
    <w:p w:rsidR="000B5635" w:rsidRPr="00F20EB6" w:rsidRDefault="000B5635" w:rsidP="00F20EB6">
      <w:pPr>
        <w:rPr>
          <w:rFonts w:eastAsia="Calibri"/>
        </w:rPr>
      </w:pPr>
      <w:r w:rsidRPr="00F20EB6">
        <w:rPr>
          <w:rFonts w:eastAsia="Calibri"/>
        </w:rPr>
        <w:t>использовать химическую символику для составления формул веществ и уравнений химических реакций;</w:t>
      </w:r>
    </w:p>
    <w:p w:rsidR="000B5635" w:rsidRPr="00F20EB6" w:rsidRDefault="000B5635" w:rsidP="00F20EB6">
      <w:pPr>
        <w:rPr>
          <w:rFonts w:eastAsia="Calibri"/>
        </w:rPr>
      </w:pPr>
      <w:r w:rsidRPr="00F20EB6">
        <w:rPr>
          <w:rFonts w:eastAsia="Calibri"/>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0B5635" w:rsidRPr="00F20EB6" w:rsidRDefault="000B5635" w:rsidP="00F20EB6">
      <w:pPr>
        <w:rPr>
          <w:rFonts w:eastAsia="Calibri"/>
        </w:rPr>
      </w:pPr>
      <w:r w:rsidRPr="00F20EB6">
        <w:rPr>
          <w:rFonts w:eastAsia="Calibri"/>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w:t>
      </w:r>
      <w:r w:rsidRPr="00F20EB6">
        <w:rPr>
          <w:rFonts w:eastAsia="Calibri"/>
        </w:rPr>
        <w:lastRenderedPageBreak/>
        <w:t>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0B5635" w:rsidRPr="00F20EB6" w:rsidRDefault="000B5635" w:rsidP="00F20EB6">
      <w:pPr>
        <w:rPr>
          <w:rFonts w:eastAsia="Calibri"/>
        </w:rPr>
      </w:pPr>
      <w:r w:rsidRPr="00F20EB6">
        <w:rPr>
          <w:rFonts w:eastAsia="Calibri"/>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0B5635" w:rsidRPr="00F20EB6" w:rsidRDefault="000B5635" w:rsidP="00F20EB6">
      <w:pPr>
        <w:rPr>
          <w:rFonts w:eastAsia="Calibri"/>
        </w:rPr>
      </w:pPr>
      <w:r w:rsidRPr="00F20EB6">
        <w:rPr>
          <w:rFonts w:eastAsia="Calibri"/>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0B5635" w:rsidRPr="00F20EB6" w:rsidRDefault="000B5635" w:rsidP="00F20EB6">
      <w:pPr>
        <w:rPr>
          <w:rFonts w:eastAsia="Calibri"/>
        </w:rPr>
      </w:pPr>
      <w:r w:rsidRPr="00F20EB6">
        <w:rPr>
          <w:rFonts w:eastAsia="Calibri"/>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0B5635" w:rsidRPr="00F20EB6" w:rsidRDefault="000B5635" w:rsidP="00F20EB6">
      <w:pPr>
        <w:rPr>
          <w:rFonts w:eastAsia="Calibri"/>
        </w:rPr>
      </w:pPr>
      <w:r w:rsidRPr="00F20EB6">
        <w:rPr>
          <w:rFonts w:eastAsia="Calibri"/>
        </w:rPr>
        <w:t>раскрывать сущность окислительно­восстановительных реакций посредством составления электронного баланса этих реакций;</w:t>
      </w:r>
    </w:p>
    <w:p w:rsidR="000B5635" w:rsidRPr="00F20EB6" w:rsidRDefault="000B5635" w:rsidP="00F20EB6">
      <w:pPr>
        <w:rPr>
          <w:rFonts w:eastAsia="Calibri"/>
        </w:rPr>
      </w:pPr>
      <w:r w:rsidRPr="00F20EB6">
        <w:rPr>
          <w:rFonts w:eastAsia="Calibri"/>
        </w:rPr>
        <w:t>прогнозировать свойства веществ в зависимости от их строения, возможности протекания химических превращений в различных условиях;</w:t>
      </w:r>
    </w:p>
    <w:p w:rsidR="000B5635" w:rsidRPr="00F20EB6" w:rsidRDefault="000B5635" w:rsidP="00F20EB6">
      <w:pPr>
        <w:rPr>
          <w:rFonts w:eastAsia="Calibri"/>
        </w:rPr>
      </w:pPr>
      <w:r w:rsidRPr="00F20EB6">
        <w:rPr>
          <w:rFonts w:eastAsia="Calibri"/>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0B5635" w:rsidRPr="00F20EB6" w:rsidRDefault="000B5635" w:rsidP="00F20EB6">
      <w:pPr>
        <w:rPr>
          <w:rFonts w:eastAsia="Calibri"/>
        </w:rPr>
      </w:pPr>
      <w:r w:rsidRPr="00F20EB6">
        <w:rPr>
          <w:rFonts w:eastAsia="Calibri"/>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0B5635" w:rsidRPr="00F20EB6" w:rsidRDefault="000B5635" w:rsidP="00F20EB6">
      <w:pPr>
        <w:rPr>
          <w:rFonts w:eastAsia="Calibri"/>
        </w:rPr>
      </w:pPr>
      <w:r w:rsidRPr="00F20EB6">
        <w:rPr>
          <w:rFonts w:eastAsia="Calibri"/>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0B5635" w:rsidRPr="00F20EB6" w:rsidRDefault="000B5635" w:rsidP="00F20EB6">
      <w:pPr>
        <w:rPr>
          <w:rFonts w:eastAsia="Calibri"/>
        </w:rPr>
      </w:pPr>
      <w:r w:rsidRPr="00F20EB6">
        <w:rPr>
          <w:rFonts w:eastAsia="Calibri"/>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B5635" w:rsidRPr="00F20EB6" w:rsidRDefault="000B5635" w:rsidP="00F20EB6"/>
    <w:p w:rsidR="00A260B5" w:rsidRPr="00F20EB6" w:rsidRDefault="00A260B5" w:rsidP="00F20EB6">
      <w:pPr>
        <w:keepNext/>
        <w:keepLines/>
        <w:jc w:val="center"/>
        <w:outlineLvl w:val="0"/>
        <w:rPr>
          <w:rFonts w:eastAsia="Times New Roman"/>
          <w:lang w:eastAsia="x-none"/>
        </w:rPr>
      </w:pPr>
      <w:r w:rsidRPr="00F20EB6">
        <w:rPr>
          <w:rFonts w:eastAsia="Times New Roman"/>
          <w:lang w:eastAsia="x-none"/>
        </w:rPr>
        <w:t>Федеральная рабочая программа по учебному предмету «Биология» (базовый уровень).</w:t>
      </w:r>
    </w:p>
    <w:p w:rsidR="00A260B5" w:rsidRPr="00F20EB6" w:rsidRDefault="00A260B5" w:rsidP="00F20EB6">
      <w:pPr>
        <w:rPr>
          <w:rFonts w:eastAsia="Calibri"/>
        </w:rPr>
      </w:pPr>
      <w:r w:rsidRPr="00F20EB6">
        <w:rPr>
          <w:rFonts w:eastAsia="Calibri"/>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260B5" w:rsidRPr="00F20EB6" w:rsidRDefault="00A260B5" w:rsidP="00F20EB6">
      <w:pPr>
        <w:rPr>
          <w:rFonts w:eastAsia="Calibri"/>
        </w:rPr>
      </w:pPr>
      <w:r w:rsidRPr="00F20EB6">
        <w:rPr>
          <w:rFonts w:eastAsia="Calibri"/>
        </w:rPr>
        <w:lastRenderedPageBreak/>
        <w:t>Пояснительная записка.</w:t>
      </w:r>
    </w:p>
    <w:p w:rsidR="00A260B5" w:rsidRPr="00F20EB6" w:rsidRDefault="00A260B5" w:rsidP="00F20EB6">
      <w:pPr>
        <w:rPr>
          <w:rFonts w:eastAsia="Calibri"/>
        </w:rPr>
      </w:pPr>
      <w:r w:rsidRPr="00F20EB6">
        <w:rPr>
          <w:rFonts w:eastAsia="Calibri"/>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A260B5" w:rsidRPr="00F20EB6" w:rsidRDefault="00A260B5" w:rsidP="00F20EB6">
      <w:pPr>
        <w:rPr>
          <w:rFonts w:eastAsia="Calibri"/>
        </w:rPr>
      </w:pPr>
      <w:r w:rsidRPr="00F20EB6">
        <w:rPr>
          <w:rFonts w:eastAsia="Calibri"/>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A260B5" w:rsidRPr="00F20EB6" w:rsidRDefault="00A260B5" w:rsidP="00F20EB6">
      <w:pPr>
        <w:rPr>
          <w:rFonts w:eastAsia="Calibri"/>
        </w:rPr>
      </w:pPr>
      <w:r w:rsidRPr="00F20EB6">
        <w:rPr>
          <w:rFonts w:eastAsia="Calibri"/>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260B5" w:rsidRPr="00F20EB6" w:rsidRDefault="00A260B5" w:rsidP="00F20EB6">
      <w:pPr>
        <w:rPr>
          <w:rFonts w:eastAsia="Calibri"/>
        </w:rPr>
      </w:pPr>
      <w:r w:rsidRPr="00F20EB6">
        <w:rPr>
          <w:rFonts w:eastAsia="Calibri"/>
        </w:rPr>
        <w:t>Программа по биологии разработана с целью оказания методической помощи учителю в создании рабочей программы по учебному предмету.</w:t>
      </w:r>
    </w:p>
    <w:p w:rsidR="00A260B5" w:rsidRPr="00F20EB6" w:rsidRDefault="00A260B5" w:rsidP="00F20EB6">
      <w:pPr>
        <w:rPr>
          <w:rFonts w:eastAsia="Calibri"/>
        </w:rPr>
      </w:pPr>
      <w:r w:rsidRPr="00F20EB6">
        <w:rPr>
          <w:rFonts w:eastAsia="Calibri"/>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A260B5" w:rsidRPr="00F20EB6" w:rsidRDefault="00A260B5" w:rsidP="00F20EB6">
      <w:pPr>
        <w:rPr>
          <w:rFonts w:eastAsia="Calibri"/>
        </w:rPr>
      </w:pPr>
      <w:r w:rsidRPr="00F20EB6">
        <w:rPr>
          <w:rFonts w:eastAsia="Calibri"/>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A260B5" w:rsidRPr="00F20EB6" w:rsidRDefault="00A260B5" w:rsidP="00F20EB6">
      <w:pPr>
        <w:rPr>
          <w:rFonts w:eastAsia="Calibri"/>
        </w:rPr>
      </w:pPr>
      <w:r w:rsidRPr="00F20EB6">
        <w:rPr>
          <w:rFonts w:eastAsia="Calibri"/>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260B5" w:rsidRPr="00F20EB6" w:rsidRDefault="00A260B5" w:rsidP="00F20EB6">
      <w:pPr>
        <w:rPr>
          <w:rFonts w:eastAsia="Calibri"/>
        </w:rPr>
      </w:pPr>
      <w:r w:rsidRPr="00F20EB6">
        <w:rPr>
          <w:rFonts w:eastAsia="Calibri"/>
        </w:rPr>
        <w:t>Целями изучения биологии на уровне основного общего образования являются:</w:t>
      </w:r>
    </w:p>
    <w:p w:rsidR="00A260B5" w:rsidRPr="00F20EB6" w:rsidRDefault="00A260B5" w:rsidP="00F20EB6">
      <w:pPr>
        <w:rPr>
          <w:rFonts w:eastAsia="Calibri"/>
        </w:rPr>
      </w:pPr>
      <w:r w:rsidRPr="00F20EB6">
        <w:rPr>
          <w:rFonts w:eastAsia="Calibri"/>
        </w:rPr>
        <w:t>формирование системы знаний о признаках и процессах жизнедеятельности биологических систем разного уровня организации;</w:t>
      </w:r>
    </w:p>
    <w:p w:rsidR="00A260B5" w:rsidRPr="00F20EB6" w:rsidRDefault="00A260B5" w:rsidP="00F20EB6">
      <w:pPr>
        <w:rPr>
          <w:rFonts w:eastAsia="Calibri"/>
        </w:rPr>
      </w:pPr>
      <w:r w:rsidRPr="00F20EB6">
        <w:rPr>
          <w:rFonts w:eastAsia="Calibri"/>
        </w:rPr>
        <w:t>формирование системы знаний об особенностях строения, жизнедеятельности организма человека, условиях сохранения его здоровья;</w:t>
      </w:r>
    </w:p>
    <w:p w:rsidR="00A260B5" w:rsidRPr="00F20EB6" w:rsidRDefault="00A260B5" w:rsidP="00F20EB6">
      <w:pPr>
        <w:rPr>
          <w:rFonts w:eastAsia="Calibri"/>
        </w:rPr>
      </w:pPr>
      <w:r w:rsidRPr="00F20EB6">
        <w:rPr>
          <w:rFonts w:eastAsia="Calibri"/>
        </w:rPr>
        <w:t>формирование умений применять методы биологической науки для изучения биологических систем, в том числе организма человека;</w:t>
      </w:r>
    </w:p>
    <w:p w:rsidR="00A260B5" w:rsidRPr="00F20EB6" w:rsidRDefault="00A260B5" w:rsidP="00F20EB6">
      <w:pPr>
        <w:rPr>
          <w:rFonts w:eastAsia="Calibri"/>
        </w:rPr>
      </w:pPr>
      <w:r w:rsidRPr="00F20EB6">
        <w:rPr>
          <w:rFonts w:eastAsia="Calibri"/>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260B5" w:rsidRPr="00F20EB6" w:rsidRDefault="00A260B5" w:rsidP="00F20EB6">
      <w:pPr>
        <w:rPr>
          <w:rFonts w:eastAsia="Calibri"/>
        </w:rPr>
      </w:pPr>
      <w:r w:rsidRPr="00F20EB6">
        <w:rPr>
          <w:rFonts w:eastAsia="Calibri"/>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260B5" w:rsidRPr="00F20EB6" w:rsidRDefault="00A260B5" w:rsidP="00F20EB6">
      <w:pPr>
        <w:rPr>
          <w:rFonts w:eastAsia="Calibri"/>
        </w:rPr>
      </w:pPr>
      <w:r w:rsidRPr="00F20EB6">
        <w:rPr>
          <w:rFonts w:eastAsia="Calibri"/>
        </w:rPr>
        <w:lastRenderedPageBreak/>
        <w:t>формирование экологической культуры в целях сохранения собственного здоровья и охраны окружающей среды.</w:t>
      </w:r>
    </w:p>
    <w:p w:rsidR="00A260B5" w:rsidRPr="00F20EB6" w:rsidRDefault="00A260B5" w:rsidP="00F20EB6">
      <w:pPr>
        <w:rPr>
          <w:rFonts w:eastAsia="Calibri"/>
        </w:rPr>
      </w:pPr>
      <w:r w:rsidRPr="00F20EB6">
        <w:rPr>
          <w:rFonts w:eastAsia="Calibri"/>
        </w:rPr>
        <w:t>Достижение целей программы по биологии обеспечивается решением следующих задач:</w:t>
      </w:r>
    </w:p>
    <w:p w:rsidR="00A260B5" w:rsidRPr="00F20EB6" w:rsidRDefault="00A260B5" w:rsidP="00F20EB6">
      <w:pPr>
        <w:rPr>
          <w:rFonts w:eastAsia="Calibri"/>
        </w:rPr>
      </w:pPr>
      <w:r w:rsidRPr="00F20EB6">
        <w:rPr>
          <w:rFonts w:eastAsia="Calibri"/>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260B5" w:rsidRPr="00F20EB6" w:rsidRDefault="00A260B5" w:rsidP="00F20EB6">
      <w:pPr>
        <w:rPr>
          <w:rFonts w:eastAsia="Calibri"/>
        </w:rPr>
      </w:pPr>
      <w:r w:rsidRPr="00F20EB6">
        <w:rPr>
          <w:rFonts w:eastAsia="Calibri"/>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260B5" w:rsidRPr="00F20EB6" w:rsidRDefault="00A260B5" w:rsidP="00F20EB6">
      <w:pPr>
        <w:rPr>
          <w:rFonts w:eastAsia="Calibri"/>
        </w:rPr>
      </w:pPr>
      <w:r w:rsidRPr="00F20EB6">
        <w:rPr>
          <w:rFonts w:eastAsia="Calibri"/>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260B5" w:rsidRPr="00F20EB6" w:rsidRDefault="00A260B5" w:rsidP="00F20EB6">
      <w:pPr>
        <w:rPr>
          <w:rFonts w:eastAsia="Calibri"/>
        </w:rPr>
      </w:pPr>
      <w:r w:rsidRPr="00F20EB6">
        <w:rPr>
          <w:rFonts w:eastAsia="Calibri"/>
        </w:rPr>
        <w:t>воспитание биологически и экологически грамотной личности, готовой к сохранению собственного здоровья и охраны окружающей среды.</w:t>
      </w:r>
    </w:p>
    <w:p w:rsidR="00A260B5" w:rsidRPr="00F20EB6" w:rsidRDefault="00A260B5" w:rsidP="00F20EB6">
      <w:pPr>
        <w:rPr>
          <w:rFonts w:eastAsia="Calibri"/>
        </w:rPr>
      </w:pPr>
      <w:r w:rsidRPr="00F20EB6">
        <w:rPr>
          <w:rFonts w:eastAsia="Calibri"/>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A260B5" w:rsidRPr="00F20EB6" w:rsidRDefault="00A260B5" w:rsidP="00F20EB6">
      <w:pPr>
        <w:rPr>
          <w:rFonts w:eastAsia="Calibri"/>
        </w:rPr>
      </w:pPr>
      <w:r w:rsidRPr="00F20EB6">
        <w:rPr>
          <w:rFonts w:eastAsia="Calibri"/>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A260B5" w:rsidRPr="00F20EB6" w:rsidRDefault="00A260B5" w:rsidP="00F20EB6">
      <w:pPr>
        <w:rPr>
          <w:rFonts w:eastAsia="Calibri"/>
        </w:rPr>
      </w:pPr>
      <w:r w:rsidRPr="00F20EB6">
        <w:rPr>
          <w:rFonts w:eastAsia="Calibri"/>
        </w:rPr>
        <w:t>Содержание обучения в 5 классе.</w:t>
      </w:r>
    </w:p>
    <w:p w:rsidR="00A260B5" w:rsidRPr="00F20EB6" w:rsidRDefault="00A260B5" w:rsidP="00F20EB6">
      <w:pPr>
        <w:rPr>
          <w:rFonts w:eastAsia="Calibri"/>
        </w:rPr>
      </w:pPr>
      <w:r w:rsidRPr="00F20EB6">
        <w:rPr>
          <w:rFonts w:eastAsia="Calibri"/>
        </w:rPr>
        <w:t>Биология – наука о живой природе.</w:t>
      </w:r>
    </w:p>
    <w:p w:rsidR="00A260B5" w:rsidRPr="00F20EB6" w:rsidRDefault="00A260B5" w:rsidP="00F20EB6">
      <w:pPr>
        <w:rPr>
          <w:rFonts w:eastAsia="Calibri"/>
        </w:rPr>
      </w:pPr>
      <w:r w:rsidRPr="00F20EB6">
        <w:rPr>
          <w:rFonts w:eastAsia="Calibri"/>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A260B5" w:rsidRPr="00F20EB6" w:rsidRDefault="00A260B5" w:rsidP="00F20EB6">
      <w:pPr>
        <w:rPr>
          <w:rFonts w:eastAsia="Calibri"/>
        </w:rPr>
      </w:pPr>
      <w:r w:rsidRPr="00F20EB6">
        <w:rPr>
          <w:rFonts w:eastAsia="Calibri"/>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A260B5" w:rsidRPr="00F20EB6" w:rsidRDefault="00A260B5" w:rsidP="00F20EB6">
      <w:pPr>
        <w:rPr>
          <w:rFonts w:eastAsia="Calibri"/>
        </w:rPr>
      </w:pPr>
      <w:r w:rsidRPr="00F20EB6">
        <w:rPr>
          <w:rFonts w:eastAsia="Calibri"/>
        </w:rPr>
        <w:t>Кабинет биологии. Правила поведения и работы в кабинете с биологическими приборами и инструментами.</w:t>
      </w:r>
    </w:p>
    <w:p w:rsidR="00A260B5" w:rsidRPr="00F20EB6" w:rsidRDefault="00A260B5" w:rsidP="00F20EB6">
      <w:pPr>
        <w:rPr>
          <w:rFonts w:eastAsia="Calibri"/>
        </w:rPr>
      </w:pPr>
      <w:r w:rsidRPr="00F20EB6">
        <w:rPr>
          <w:rFonts w:eastAsia="Calibri"/>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260B5" w:rsidRPr="00F20EB6" w:rsidRDefault="00A260B5" w:rsidP="00F20EB6">
      <w:pPr>
        <w:rPr>
          <w:rFonts w:eastAsia="Calibri"/>
        </w:rPr>
      </w:pPr>
      <w:r w:rsidRPr="00F20EB6">
        <w:rPr>
          <w:rFonts w:eastAsia="Calibri"/>
        </w:rPr>
        <w:t>Методы изучения живой природы.</w:t>
      </w:r>
    </w:p>
    <w:p w:rsidR="00A260B5" w:rsidRPr="00F20EB6" w:rsidRDefault="00A260B5" w:rsidP="00F20EB6">
      <w:pPr>
        <w:rPr>
          <w:rFonts w:eastAsia="Calibri"/>
        </w:rPr>
      </w:pPr>
      <w:r w:rsidRPr="00F20EB6">
        <w:rPr>
          <w:rFonts w:eastAsia="Calibri"/>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A260B5" w:rsidRPr="00F20EB6" w:rsidRDefault="00A260B5" w:rsidP="00F20EB6">
      <w:pPr>
        <w:rPr>
          <w:rFonts w:eastAsia="Calibri"/>
        </w:rPr>
      </w:pPr>
      <w:r w:rsidRPr="00F20EB6">
        <w:rPr>
          <w:rFonts w:eastAsia="Calibri"/>
        </w:rPr>
        <w:lastRenderedPageBreak/>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A260B5" w:rsidRPr="00F20EB6" w:rsidRDefault="00A260B5" w:rsidP="00F20EB6">
      <w:pPr>
        <w:rPr>
          <w:rFonts w:eastAsia="Calibri"/>
        </w:rPr>
      </w:pPr>
      <w:r w:rsidRPr="00F20EB6">
        <w:rPr>
          <w:rFonts w:eastAsia="Calibri"/>
        </w:rPr>
        <w:t>Лабораторные и практические работы.</w:t>
      </w:r>
    </w:p>
    <w:p w:rsidR="00A260B5" w:rsidRPr="00F20EB6" w:rsidRDefault="00A260B5" w:rsidP="00F20EB6">
      <w:pPr>
        <w:rPr>
          <w:rFonts w:eastAsia="Calibri"/>
        </w:rPr>
      </w:pPr>
      <w:r w:rsidRPr="00F20EB6">
        <w:rPr>
          <w:rFonts w:eastAsia="Calibri"/>
        </w:rPr>
        <w:t>Изучение лабораторного оборудования: термометры, весы, чашки Петри, пробирки, мензурки. Правила работы с оборудованием в школьном кабинете.</w:t>
      </w:r>
    </w:p>
    <w:p w:rsidR="00A260B5" w:rsidRPr="00F20EB6" w:rsidRDefault="00A260B5" w:rsidP="00F20EB6">
      <w:pPr>
        <w:rPr>
          <w:rFonts w:eastAsia="Calibri"/>
        </w:rPr>
      </w:pPr>
      <w:r w:rsidRPr="00F20EB6">
        <w:rPr>
          <w:rFonts w:eastAsia="Calibri"/>
        </w:rPr>
        <w:t>Ознакомление с устройством лупы, светового микроскопа, правила работы с ними.</w:t>
      </w:r>
    </w:p>
    <w:p w:rsidR="00A260B5" w:rsidRPr="00F20EB6" w:rsidRDefault="00A260B5" w:rsidP="00F20EB6">
      <w:pPr>
        <w:rPr>
          <w:rFonts w:eastAsia="Calibri"/>
        </w:rPr>
      </w:pPr>
      <w:r w:rsidRPr="00F20EB6">
        <w:rPr>
          <w:rFonts w:eastAsia="Calibri"/>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260B5" w:rsidRPr="00F20EB6" w:rsidRDefault="00A260B5" w:rsidP="00F20EB6">
      <w:pPr>
        <w:rPr>
          <w:rFonts w:eastAsia="Calibri"/>
        </w:rPr>
      </w:pPr>
      <w:r w:rsidRPr="00F20EB6">
        <w:rPr>
          <w:rFonts w:eastAsia="Calibri"/>
        </w:rPr>
        <w:t>Экскурсии или видеоэкскурсии.</w:t>
      </w:r>
    </w:p>
    <w:p w:rsidR="00A260B5" w:rsidRPr="00F20EB6" w:rsidRDefault="00A260B5" w:rsidP="00F20EB6">
      <w:pPr>
        <w:rPr>
          <w:rFonts w:eastAsia="Calibri"/>
        </w:rPr>
      </w:pPr>
      <w:r w:rsidRPr="00F20EB6">
        <w:rPr>
          <w:rFonts w:eastAsia="Calibri"/>
        </w:rPr>
        <w:t>Овладение методами изучения живой природы – наблюдением и экспериментом.</w:t>
      </w:r>
    </w:p>
    <w:p w:rsidR="00A260B5" w:rsidRPr="00F20EB6" w:rsidRDefault="00A260B5" w:rsidP="00F20EB6">
      <w:pPr>
        <w:rPr>
          <w:rFonts w:eastAsia="Calibri"/>
        </w:rPr>
      </w:pPr>
      <w:r w:rsidRPr="00F20EB6">
        <w:rPr>
          <w:rFonts w:eastAsia="Calibri"/>
        </w:rPr>
        <w:t>Организмы – тела живой природы.</w:t>
      </w:r>
    </w:p>
    <w:p w:rsidR="00A260B5" w:rsidRPr="00F20EB6" w:rsidRDefault="00A260B5" w:rsidP="00F20EB6">
      <w:pPr>
        <w:rPr>
          <w:rFonts w:eastAsia="Calibri"/>
        </w:rPr>
      </w:pPr>
      <w:r w:rsidRPr="00F20EB6">
        <w:rPr>
          <w:rFonts w:eastAsia="Calibri"/>
        </w:rP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w:t>
      </w:r>
      <w:proofErr w:type="gramStart"/>
      <w:r w:rsidRPr="00F20EB6">
        <w:rPr>
          <w:rFonts w:eastAsia="Calibri"/>
        </w:rPr>
        <w:t>микроскопа.</w:t>
      </w:r>
      <w:r w:rsidRPr="00F20EB6">
        <w:rPr>
          <w:rFonts w:eastAsia="Calibri"/>
          <w:color w:val="FF0000"/>
        </w:rPr>
        <w:t>.</w:t>
      </w:r>
      <w:proofErr w:type="gramEnd"/>
      <w:r w:rsidRPr="00F20EB6">
        <w:rPr>
          <w:rFonts w:eastAsia="Calibri"/>
          <w:color w:val="FF0000"/>
        </w:rPr>
        <w:t xml:space="preserve"> </w:t>
      </w:r>
      <w:r w:rsidRPr="00F20EB6">
        <w:rPr>
          <w:rFonts w:eastAsia="Calibri"/>
        </w:rPr>
        <w:t>Строение клетки под световым микроскопом: клеточная оболочка, цитоплазма, ядро.</w:t>
      </w:r>
    </w:p>
    <w:p w:rsidR="00A260B5" w:rsidRPr="00F20EB6" w:rsidRDefault="00A260B5" w:rsidP="00F20EB6">
      <w:pPr>
        <w:rPr>
          <w:rFonts w:eastAsia="Calibri"/>
        </w:rPr>
      </w:pPr>
      <w:r w:rsidRPr="00F20EB6">
        <w:rPr>
          <w:rFonts w:eastAsia="Calibri"/>
        </w:rPr>
        <w:t>Одноклеточные и многоклеточные организмы. Клетки, ткани, органы, системы органов.</w:t>
      </w:r>
    </w:p>
    <w:p w:rsidR="00A260B5" w:rsidRPr="00F20EB6" w:rsidRDefault="00A260B5" w:rsidP="00F20EB6">
      <w:pPr>
        <w:rPr>
          <w:rFonts w:eastAsia="Calibri"/>
        </w:rPr>
      </w:pPr>
      <w:r w:rsidRPr="00F20EB6">
        <w:rPr>
          <w:rFonts w:eastAsia="Calibri"/>
        </w:rPr>
        <w:t>Жизнедеятельность организмов. Особенности строения и процессов жизнедеятельности у растений, животных, бактерий и грибов.</w:t>
      </w:r>
    </w:p>
    <w:p w:rsidR="00A260B5" w:rsidRPr="00F20EB6" w:rsidRDefault="00A260B5" w:rsidP="00F20EB6">
      <w:pPr>
        <w:rPr>
          <w:rFonts w:eastAsia="Calibri"/>
        </w:rPr>
      </w:pPr>
      <w:r w:rsidRPr="00F20EB6">
        <w:rPr>
          <w:rFonts w:eastAsia="Calibri"/>
        </w:rPr>
        <w:t>Свойства организмов: питание, дыхание, выделение, движение, размножение, развитие, раздражимость, приспособленность. Организм – единое целое.</w:t>
      </w:r>
    </w:p>
    <w:p w:rsidR="00A260B5" w:rsidRPr="00F20EB6" w:rsidRDefault="00A260B5" w:rsidP="00F20EB6">
      <w:pPr>
        <w:rPr>
          <w:rFonts w:eastAsia="Calibri"/>
        </w:rPr>
      </w:pPr>
      <w:r w:rsidRPr="00F20EB6">
        <w:rPr>
          <w:rFonts w:eastAsia="Calibri"/>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260B5" w:rsidRPr="00F20EB6" w:rsidRDefault="00A260B5" w:rsidP="00F20EB6">
      <w:pPr>
        <w:rPr>
          <w:rFonts w:eastAsia="Calibri"/>
        </w:rPr>
      </w:pPr>
      <w:r w:rsidRPr="00F20EB6">
        <w:rPr>
          <w:rFonts w:eastAsia="Calibri"/>
        </w:rPr>
        <w:t>Лабораторные и практические работы.</w:t>
      </w:r>
    </w:p>
    <w:p w:rsidR="00A260B5" w:rsidRPr="00F20EB6" w:rsidRDefault="00A260B5" w:rsidP="00F20EB6">
      <w:pPr>
        <w:rPr>
          <w:rFonts w:eastAsia="Calibri"/>
        </w:rPr>
      </w:pPr>
      <w:r w:rsidRPr="00F20EB6">
        <w:rPr>
          <w:rFonts w:eastAsia="Calibri"/>
        </w:rPr>
        <w:t>Изучение клеток кожицы чешуи лука под лупой и микроскопом (на примере самостоятельно приготовленного микропрепарата).</w:t>
      </w:r>
    </w:p>
    <w:p w:rsidR="00A260B5" w:rsidRPr="00F20EB6" w:rsidRDefault="00A260B5" w:rsidP="00F20EB6">
      <w:pPr>
        <w:rPr>
          <w:rFonts w:eastAsia="Calibri"/>
        </w:rPr>
      </w:pPr>
      <w:r w:rsidRPr="00F20EB6">
        <w:rPr>
          <w:rFonts w:eastAsia="Calibri"/>
        </w:rPr>
        <w:t xml:space="preserve">Ознакомление с принципами систематики организмов. </w:t>
      </w:r>
    </w:p>
    <w:p w:rsidR="00A260B5" w:rsidRPr="00F20EB6" w:rsidRDefault="00A260B5" w:rsidP="00F20EB6">
      <w:pPr>
        <w:rPr>
          <w:rFonts w:eastAsia="Calibri"/>
        </w:rPr>
      </w:pPr>
      <w:r w:rsidRPr="00F20EB6">
        <w:rPr>
          <w:rFonts w:eastAsia="Calibri"/>
        </w:rPr>
        <w:t>Наблюдение за потреблением воды растением.</w:t>
      </w:r>
    </w:p>
    <w:p w:rsidR="00A260B5" w:rsidRPr="00F20EB6" w:rsidRDefault="00A260B5" w:rsidP="00F20EB6">
      <w:pPr>
        <w:rPr>
          <w:rFonts w:eastAsia="Calibri"/>
        </w:rPr>
      </w:pPr>
      <w:r w:rsidRPr="00F20EB6">
        <w:rPr>
          <w:rFonts w:eastAsia="Calibri"/>
        </w:rPr>
        <w:t>Организмы и среда обитания.</w:t>
      </w:r>
    </w:p>
    <w:p w:rsidR="00A260B5" w:rsidRPr="00F20EB6" w:rsidRDefault="00A260B5" w:rsidP="00F20EB6">
      <w:pPr>
        <w:rPr>
          <w:rFonts w:eastAsia="Calibri"/>
        </w:rPr>
      </w:pPr>
      <w:r w:rsidRPr="00F20EB6">
        <w:rPr>
          <w:rFonts w:eastAsia="Calibri"/>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260B5" w:rsidRPr="00F20EB6" w:rsidRDefault="00A260B5" w:rsidP="00F20EB6">
      <w:pPr>
        <w:rPr>
          <w:rFonts w:eastAsia="Calibri"/>
        </w:rPr>
      </w:pPr>
      <w:r w:rsidRPr="00F20EB6">
        <w:rPr>
          <w:rFonts w:eastAsia="Calibri"/>
        </w:rPr>
        <w:t>Лабораторные и практические работы.</w:t>
      </w:r>
    </w:p>
    <w:p w:rsidR="00A260B5" w:rsidRPr="00F20EB6" w:rsidRDefault="00A260B5" w:rsidP="00F20EB6">
      <w:pPr>
        <w:rPr>
          <w:rFonts w:eastAsia="Calibri"/>
        </w:rPr>
      </w:pPr>
      <w:r w:rsidRPr="00F20EB6">
        <w:rPr>
          <w:rFonts w:eastAsia="Calibri"/>
        </w:rPr>
        <w:t>Выявление приспособлений организмов к среде обитания (на конкретных примерах).</w:t>
      </w:r>
    </w:p>
    <w:p w:rsidR="00A260B5" w:rsidRPr="00F20EB6" w:rsidRDefault="00A260B5" w:rsidP="00F20EB6">
      <w:pPr>
        <w:rPr>
          <w:rFonts w:eastAsia="Calibri"/>
        </w:rPr>
      </w:pPr>
      <w:r w:rsidRPr="00F20EB6">
        <w:rPr>
          <w:rFonts w:eastAsia="Calibri"/>
        </w:rPr>
        <w:t>Экскурсии или видеоэкскурсии.</w:t>
      </w:r>
    </w:p>
    <w:p w:rsidR="00A260B5" w:rsidRPr="00F20EB6" w:rsidRDefault="00A260B5" w:rsidP="00F20EB6">
      <w:pPr>
        <w:rPr>
          <w:rFonts w:eastAsia="Calibri"/>
        </w:rPr>
      </w:pPr>
      <w:r w:rsidRPr="00F20EB6">
        <w:rPr>
          <w:rFonts w:eastAsia="Calibri"/>
        </w:rPr>
        <w:t>Растительный и животный мир родного края (краеведение).</w:t>
      </w:r>
    </w:p>
    <w:p w:rsidR="00A260B5" w:rsidRPr="00F20EB6" w:rsidRDefault="00A260B5" w:rsidP="00F20EB6">
      <w:pPr>
        <w:rPr>
          <w:rFonts w:eastAsia="Calibri"/>
        </w:rPr>
      </w:pPr>
      <w:r w:rsidRPr="00F20EB6">
        <w:rPr>
          <w:rFonts w:eastAsia="Calibri"/>
        </w:rPr>
        <w:lastRenderedPageBreak/>
        <w:t>Природные сообщества.</w:t>
      </w:r>
    </w:p>
    <w:p w:rsidR="00A260B5" w:rsidRPr="00F20EB6" w:rsidRDefault="00A260B5" w:rsidP="00F20EB6">
      <w:pPr>
        <w:rPr>
          <w:rFonts w:eastAsia="Calibri"/>
        </w:rPr>
      </w:pPr>
      <w:r w:rsidRPr="00F20EB6">
        <w:rPr>
          <w:rFonts w:eastAsia="Calibri"/>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A260B5" w:rsidRPr="00F20EB6" w:rsidRDefault="00A260B5" w:rsidP="00F20EB6">
      <w:pPr>
        <w:rPr>
          <w:rFonts w:eastAsia="Calibri"/>
        </w:rPr>
      </w:pPr>
      <w:r w:rsidRPr="00F20EB6">
        <w:rPr>
          <w:rFonts w:eastAsia="Calibri"/>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260B5" w:rsidRPr="00F20EB6" w:rsidRDefault="00A260B5" w:rsidP="00F20EB6">
      <w:pPr>
        <w:rPr>
          <w:rFonts w:eastAsia="Calibri"/>
        </w:rPr>
      </w:pPr>
      <w:r w:rsidRPr="00F20EB6">
        <w:rPr>
          <w:rFonts w:eastAsia="Calibri"/>
        </w:rPr>
        <w:t>Природные зоны Земли, их обитатели. Флора и фауна природных зон. Ландшафты: природные и культурные.</w:t>
      </w:r>
    </w:p>
    <w:p w:rsidR="00A260B5" w:rsidRPr="00F20EB6" w:rsidRDefault="00A260B5" w:rsidP="00F20EB6">
      <w:pPr>
        <w:rPr>
          <w:rFonts w:eastAsia="Calibri"/>
        </w:rPr>
      </w:pPr>
      <w:r w:rsidRPr="00F20EB6">
        <w:rPr>
          <w:rFonts w:eastAsia="Calibri"/>
        </w:rPr>
        <w:t>Лабораторные и практические работы.</w:t>
      </w:r>
    </w:p>
    <w:p w:rsidR="00A260B5" w:rsidRPr="00F20EB6" w:rsidRDefault="00A260B5" w:rsidP="00F20EB6">
      <w:pPr>
        <w:rPr>
          <w:rFonts w:eastAsia="Calibri"/>
        </w:rPr>
      </w:pPr>
      <w:r w:rsidRPr="00F20EB6">
        <w:rPr>
          <w:rFonts w:eastAsia="Calibri"/>
        </w:rPr>
        <w:t>Изучение искусственных сообществ и их обитателей (на примере аквариума и других искусственных сообществ).</w:t>
      </w:r>
    </w:p>
    <w:p w:rsidR="00A260B5" w:rsidRPr="00F20EB6" w:rsidRDefault="00A260B5" w:rsidP="00F20EB6">
      <w:pPr>
        <w:rPr>
          <w:rFonts w:eastAsia="Calibri"/>
        </w:rPr>
      </w:pPr>
      <w:r w:rsidRPr="00F20EB6">
        <w:rPr>
          <w:rFonts w:eastAsia="Calibri"/>
        </w:rPr>
        <w:t>Экскурсии или видеоэкскурсии.</w:t>
      </w:r>
    </w:p>
    <w:p w:rsidR="00A260B5" w:rsidRPr="00F20EB6" w:rsidRDefault="00A260B5" w:rsidP="00F20EB6">
      <w:pPr>
        <w:rPr>
          <w:rFonts w:eastAsia="Calibri"/>
        </w:rPr>
      </w:pPr>
      <w:r w:rsidRPr="00F20EB6">
        <w:rPr>
          <w:rFonts w:eastAsia="Calibri"/>
        </w:rPr>
        <w:t>Изучение природных сообществ (на примере леса, озера, пруда, луга и других природных сообществ.).</w:t>
      </w:r>
    </w:p>
    <w:p w:rsidR="00A260B5" w:rsidRPr="00F20EB6" w:rsidRDefault="00A260B5" w:rsidP="00F20EB6">
      <w:pPr>
        <w:rPr>
          <w:rFonts w:eastAsia="Calibri"/>
        </w:rPr>
      </w:pPr>
      <w:r w:rsidRPr="00F20EB6">
        <w:rPr>
          <w:rFonts w:eastAsia="Calibri"/>
        </w:rPr>
        <w:t>Изучение сезонных явлений в жизни природных сообществ.</w:t>
      </w:r>
    </w:p>
    <w:p w:rsidR="00A260B5" w:rsidRPr="00F20EB6" w:rsidRDefault="00A260B5" w:rsidP="00F20EB6">
      <w:pPr>
        <w:rPr>
          <w:rFonts w:eastAsia="Calibri"/>
        </w:rPr>
      </w:pPr>
      <w:r w:rsidRPr="00F20EB6">
        <w:rPr>
          <w:rFonts w:eastAsia="Calibri"/>
        </w:rPr>
        <w:t>Живая природа и человек.</w:t>
      </w:r>
    </w:p>
    <w:p w:rsidR="00A260B5" w:rsidRPr="00F20EB6" w:rsidRDefault="00A260B5" w:rsidP="00F20EB6">
      <w:pPr>
        <w:rPr>
          <w:rFonts w:eastAsia="Calibri"/>
        </w:rPr>
      </w:pPr>
      <w:r w:rsidRPr="00F20EB6">
        <w:rPr>
          <w:rFonts w:eastAsia="Calibri"/>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A260B5" w:rsidRPr="00F20EB6" w:rsidRDefault="00A260B5" w:rsidP="00F20EB6">
      <w:pPr>
        <w:rPr>
          <w:rFonts w:eastAsia="Calibri"/>
        </w:rPr>
      </w:pPr>
      <w:r w:rsidRPr="00F20EB6">
        <w:rPr>
          <w:rFonts w:eastAsia="Calibri"/>
        </w:rPr>
        <w:t>Практические работы.</w:t>
      </w:r>
    </w:p>
    <w:p w:rsidR="00A260B5" w:rsidRPr="00F20EB6" w:rsidRDefault="00A260B5" w:rsidP="00F20EB6">
      <w:pPr>
        <w:rPr>
          <w:rFonts w:eastAsia="Calibri"/>
        </w:rPr>
      </w:pPr>
      <w:r w:rsidRPr="00F20EB6">
        <w:rPr>
          <w:rFonts w:eastAsia="Calibri"/>
        </w:rPr>
        <w:t>Проведение акции по уборке мусора в ближайшем лесу, парке, сквере или на пришкольной территории.</w:t>
      </w:r>
    </w:p>
    <w:p w:rsidR="00A260B5" w:rsidRPr="00F20EB6" w:rsidRDefault="00A260B5" w:rsidP="00F20EB6">
      <w:pPr>
        <w:rPr>
          <w:rFonts w:eastAsia="Calibri"/>
        </w:rPr>
      </w:pPr>
      <w:bookmarkStart w:id="57" w:name="_TOC_250012"/>
      <w:bookmarkEnd w:id="57"/>
      <w:r w:rsidRPr="00F20EB6">
        <w:rPr>
          <w:rFonts w:eastAsia="Calibri"/>
        </w:rPr>
        <w:t>Содержание обучения в 6 классе.</w:t>
      </w:r>
    </w:p>
    <w:p w:rsidR="00A260B5" w:rsidRPr="00F20EB6" w:rsidRDefault="00A260B5" w:rsidP="00F20EB6">
      <w:pPr>
        <w:rPr>
          <w:rFonts w:eastAsia="Calibri"/>
        </w:rPr>
      </w:pPr>
      <w:r w:rsidRPr="00F20EB6">
        <w:rPr>
          <w:rFonts w:eastAsia="Calibri"/>
        </w:rPr>
        <w:t>Растительный организм.</w:t>
      </w:r>
    </w:p>
    <w:p w:rsidR="00A260B5" w:rsidRPr="00F20EB6" w:rsidRDefault="00A260B5" w:rsidP="00F20EB6">
      <w:pPr>
        <w:rPr>
          <w:rFonts w:eastAsia="Calibri"/>
        </w:rPr>
      </w:pPr>
      <w:r w:rsidRPr="00F20EB6">
        <w:rPr>
          <w:rFonts w:eastAsia="Calibri"/>
        </w:rPr>
        <w:t>Ботаника – наука о растениях. Разделы ботаники. Связь ботаники с другими науками и техникой. Общие признаки растений.</w:t>
      </w:r>
    </w:p>
    <w:p w:rsidR="00A260B5" w:rsidRPr="00F20EB6" w:rsidRDefault="00A260B5" w:rsidP="00F20EB6">
      <w:pPr>
        <w:rPr>
          <w:rFonts w:eastAsia="Calibri"/>
        </w:rPr>
      </w:pPr>
      <w:r w:rsidRPr="00F20EB6">
        <w:rPr>
          <w:rFonts w:eastAsia="Calibri"/>
        </w:rPr>
        <w:t>Разнообразие растений. Уровни организации растительного организма. Высшие и низшие растения. Споровые и семенные растения.</w:t>
      </w:r>
    </w:p>
    <w:p w:rsidR="00A260B5" w:rsidRPr="00F20EB6" w:rsidRDefault="00A260B5" w:rsidP="00F20EB6">
      <w:pPr>
        <w:rPr>
          <w:rFonts w:eastAsia="Calibri"/>
        </w:rPr>
      </w:pPr>
      <w:r w:rsidRPr="00F20EB6">
        <w:rPr>
          <w:rFonts w:eastAsia="Calibri"/>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260B5" w:rsidRPr="00F20EB6" w:rsidRDefault="00A260B5" w:rsidP="00F20EB6">
      <w:pPr>
        <w:rPr>
          <w:rFonts w:eastAsia="Calibri"/>
        </w:rPr>
      </w:pPr>
      <w:r w:rsidRPr="00F20EB6">
        <w:rPr>
          <w:rFonts w:eastAsia="Calibri"/>
        </w:rPr>
        <w:t>Органы и системы органов растений. Строение органов растительного организма, их роль и связь между собой.</w:t>
      </w:r>
    </w:p>
    <w:p w:rsidR="00A260B5" w:rsidRPr="00F20EB6" w:rsidRDefault="00A260B5" w:rsidP="00F20EB6">
      <w:pPr>
        <w:rPr>
          <w:rFonts w:eastAsia="Calibri"/>
        </w:rPr>
      </w:pPr>
      <w:r w:rsidRPr="00F20EB6">
        <w:rPr>
          <w:rFonts w:eastAsia="Calibri"/>
        </w:rPr>
        <w:lastRenderedPageBreak/>
        <w:t>Лабораторные и практические работы.</w:t>
      </w:r>
    </w:p>
    <w:p w:rsidR="00A260B5" w:rsidRPr="00F20EB6" w:rsidRDefault="00A260B5" w:rsidP="00F20EB6">
      <w:pPr>
        <w:rPr>
          <w:rFonts w:eastAsia="Calibri"/>
        </w:rPr>
      </w:pPr>
      <w:r w:rsidRPr="00F20EB6">
        <w:rPr>
          <w:rFonts w:eastAsia="Calibri"/>
        </w:rPr>
        <w:t>Изучение микроскопического строения листа водного растения элодеи.</w:t>
      </w:r>
    </w:p>
    <w:p w:rsidR="00A260B5" w:rsidRPr="00F20EB6" w:rsidRDefault="00A260B5" w:rsidP="00F20EB6">
      <w:pPr>
        <w:rPr>
          <w:rFonts w:eastAsia="Calibri"/>
        </w:rPr>
      </w:pPr>
      <w:r w:rsidRPr="00F20EB6">
        <w:rPr>
          <w:rFonts w:eastAsia="Calibri"/>
        </w:rPr>
        <w:t>Изучение строения растительных тканей (использование микропрепаратов).</w:t>
      </w:r>
    </w:p>
    <w:p w:rsidR="00A260B5" w:rsidRPr="00F20EB6" w:rsidRDefault="00A260B5" w:rsidP="00F20EB6">
      <w:pPr>
        <w:rPr>
          <w:rFonts w:eastAsia="Calibri"/>
        </w:rPr>
      </w:pPr>
      <w:r w:rsidRPr="00F20EB6">
        <w:rPr>
          <w:rFonts w:eastAsia="Calibri"/>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A260B5" w:rsidRPr="00F20EB6" w:rsidRDefault="00A260B5" w:rsidP="00F20EB6">
      <w:pPr>
        <w:rPr>
          <w:rFonts w:eastAsia="Calibri"/>
        </w:rPr>
      </w:pPr>
      <w:r w:rsidRPr="00F20EB6">
        <w:rPr>
          <w:rFonts w:eastAsia="Calibri"/>
        </w:rPr>
        <w:t>Обнаружение неорганических и органических веществ в растении.</w:t>
      </w:r>
    </w:p>
    <w:p w:rsidR="00A260B5" w:rsidRPr="00F20EB6" w:rsidRDefault="00A260B5" w:rsidP="00F20EB6">
      <w:pPr>
        <w:rPr>
          <w:rFonts w:eastAsia="Calibri"/>
        </w:rPr>
      </w:pPr>
      <w:r w:rsidRPr="00F20EB6">
        <w:rPr>
          <w:rFonts w:eastAsia="Calibri"/>
        </w:rPr>
        <w:t>Экскурсии или видеоэкскурсии.</w:t>
      </w:r>
    </w:p>
    <w:p w:rsidR="00A260B5" w:rsidRPr="00F20EB6" w:rsidRDefault="00A260B5" w:rsidP="00F20EB6">
      <w:pPr>
        <w:rPr>
          <w:rFonts w:eastAsia="Calibri"/>
        </w:rPr>
      </w:pPr>
      <w:r w:rsidRPr="00F20EB6">
        <w:rPr>
          <w:rFonts w:eastAsia="Calibri"/>
        </w:rPr>
        <w:t>Ознакомление в природе с цветковыми растениями.</w:t>
      </w:r>
    </w:p>
    <w:p w:rsidR="00A260B5" w:rsidRPr="00F20EB6" w:rsidRDefault="00A260B5" w:rsidP="00F20EB6">
      <w:pPr>
        <w:rPr>
          <w:rFonts w:eastAsia="Calibri"/>
        </w:rPr>
      </w:pPr>
      <w:r w:rsidRPr="00F20EB6">
        <w:rPr>
          <w:rFonts w:eastAsia="Calibri"/>
        </w:rPr>
        <w:t>Строение и многообразие покрытосеменных растений</w:t>
      </w:r>
    </w:p>
    <w:p w:rsidR="00A260B5" w:rsidRPr="00F20EB6" w:rsidRDefault="00A260B5" w:rsidP="00F20EB6">
      <w:pPr>
        <w:rPr>
          <w:rFonts w:eastAsia="Calibri"/>
        </w:rPr>
      </w:pPr>
      <w:r w:rsidRPr="00F20EB6">
        <w:rPr>
          <w:rFonts w:eastAsia="Calibri"/>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A260B5" w:rsidRPr="00F20EB6" w:rsidRDefault="00A260B5" w:rsidP="00F20EB6">
      <w:pPr>
        <w:rPr>
          <w:rFonts w:eastAsia="Calibri"/>
        </w:rPr>
      </w:pPr>
      <w:r w:rsidRPr="00F20EB6">
        <w:rPr>
          <w:rFonts w:eastAsia="Calibri"/>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A260B5" w:rsidRPr="00F20EB6" w:rsidRDefault="00A260B5" w:rsidP="00F20EB6">
      <w:pPr>
        <w:rPr>
          <w:rFonts w:eastAsia="Calibri"/>
        </w:rPr>
      </w:pPr>
      <w:r w:rsidRPr="00F20EB6">
        <w:rPr>
          <w:rFonts w:eastAsia="Calibri"/>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A260B5" w:rsidRPr="00F20EB6" w:rsidRDefault="00A260B5" w:rsidP="00F20EB6">
      <w:pPr>
        <w:rPr>
          <w:rFonts w:eastAsia="Calibri"/>
        </w:rPr>
      </w:pPr>
      <w:r w:rsidRPr="00F20EB6">
        <w:rPr>
          <w:rFonts w:eastAsia="Calibri"/>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A260B5" w:rsidRPr="00F20EB6" w:rsidRDefault="00A260B5" w:rsidP="00F20EB6">
      <w:pPr>
        <w:rPr>
          <w:rFonts w:eastAsia="Calibri"/>
          <w:iCs/>
        </w:rPr>
      </w:pPr>
      <w:r w:rsidRPr="00F20EB6">
        <w:rPr>
          <w:rFonts w:eastAsia="Calibri"/>
          <w:iCs/>
        </w:rPr>
        <w:t>Лабораторные и практические работы.</w:t>
      </w:r>
    </w:p>
    <w:p w:rsidR="00A260B5" w:rsidRPr="00F20EB6" w:rsidRDefault="00A260B5" w:rsidP="00F20EB6">
      <w:pPr>
        <w:rPr>
          <w:rFonts w:eastAsia="Calibri"/>
        </w:rPr>
      </w:pPr>
      <w:r w:rsidRPr="00F20EB6">
        <w:rPr>
          <w:rFonts w:eastAsia="Calibri"/>
        </w:rPr>
        <w:t>Изучение строения корневых систем (стержневой и мочковатой) на примере гербарных экземпляров или живых растений.</w:t>
      </w:r>
    </w:p>
    <w:p w:rsidR="00A260B5" w:rsidRPr="00F20EB6" w:rsidRDefault="00A260B5" w:rsidP="00F20EB6">
      <w:pPr>
        <w:rPr>
          <w:rFonts w:eastAsia="Calibri"/>
        </w:rPr>
      </w:pPr>
      <w:r w:rsidRPr="00F20EB6">
        <w:rPr>
          <w:rFonts w:eastAsia="Calibri"/>
        </w:rPr>
        <w:t>Изучение микропрепарата клеток корня.</w:t>
      </w:r>
    </w:p>
    <w:p w:rsidR="00A260B5" w:rsidRPr="00F20EB6" w:rsidRDefault="00A260B5" w:rsidP="00F20EB6">
      <w:pPr>
        <w:rPr>
          <w:rFonts w:eastAsia="Calibri"/>
        </w:rPr>
      </w:pPr>
      <w:r w:rsidRPr="00F20EB6">
        <w:rPr>
          <w:rFonts w:eastAsia="Calibri"/>
        </w:rPr>
        <w:t>Ознакомление с внешним строением листьев и листорасположением (на комнатных растениях).</w:t>
      </w:r>
    </w:p>
    <w:p w:rsidR="00A260B5" w:rsidRPr="00F20EB6" w:rsidRDefault="00A260B5" w:rsidP="00F20EB6">
      <w:pPr>
        <w:rPr>
          <w:rFonts w:eastAsia="Calibri"/>
        </w:rPr>
      </w:pPr>
      <w:r w:rsidRPr="00F20EB6">
        <w:rPr>
          <w:rFonts w:eastAsia="Calibri"/>
        </w:rPr>
        <w:t>Изучение строения вегетативных и генеративных почек (на примере сирени, тополя и других растений).</w:t>
      </w:r>
    </w:p>
    <w:p w:rsidR="00A260B5" w:rsidRPr="00F20EB6" w:rsidRDefault="00A260B5" w:rsidP="00F20EB6">
      <w:pPr>
        <w:rPr>
          <w:rFonts w:eastAsia="Calibri"/>
        </w:rPr>
      </w:pPr>
      <w:r w:rsidRPr="00F20EB6">
        <w:rPr>
          <w:rFonts w:eastAsia="Calibri"/>
        </w:rPr>
        <w:t>Изучение микроскопического строения листа (на готовых микропрепаратах).</w:t>
      </w:r>
    </w:p>
    <w:p w:rsidR="00A260B5" w:rsidRPr="00F20EB6" w:rsidRDefault="00A260B5" w:rsidP="00F20EB6">
      <w:pPr>
        <w:rPr>
          <w:rFonts w:eastAsia="Calibri"/>
        </w:rPr>
      </w:pPr>
      <w:r w:rsidRPr="00F20EB6">
        <w:rPr>
          <w:rFonts w:eastAsia="Calibri"/>
        </w:rPr>
        <w:t>Рассматривание микроскопического строения ветки дерева (на готовом микропрепарате).</w:t>
      </w:r>
    </w:p>
    <w:p w:rsidR="00A260B5" w:rsidRPr="00F20EB6" w:rsidRDefault="00A260B5" w:rsidP="00F20EB6">
      <w:pPr>
        <w:rPr>
          <w:rFonts w:eastAsia="Calibri"/>
        </w:rPr>
      </w:pPr>
      <w:r w:rsidRPr="00F20EB6">
        <w:rPr>
          <w:rFonts w:eastAsia="Calibri"/>
        </w:rPr>
        <w:t>Исследование строения корневища, клубня, луковицы.</w:t>
      </w:r>
    </w:p>
    <w:p w:rsidR="00A260B5" w:rsidRPr="00F20EB6" w:rsidRDefault="00A260B5" w:rsidP="00F20EB6">
      <w:pPr>
        <w:rPr>
          <w:rFonts w:eastAsia="Calibri"/>
        </w:rPr>
      </w:pPr>
      <w:r w:rsidRPr="00F20EB6">
        <w:rPr>
          <w:rFonts w:eastAsia="Calibri"/>
        </w:rPr>
        <w:t>Изучение строения цветков.</w:t>
      </w:r>
    </w:p>
    <w:p w:rsidR="00A260B5" w:rsidRPr="00F20EB6" w:rsidRDefault="00A260B5" w:rsidP="00F20EB6">
      <w:pPr>
        <w:rPr>
          <w:rFonts w:eastAsia="Calibri"/>
        </w:rPr>
      </w:pPr>
      <w:r w:rsidRPr="00F20EB6">
        <w:rPr>
          <w:rFonts w:eastAsia="Calibri"/>
        </w:rPr>
        <w:lastRenderedPageBreak/>
        <w:t xml:space="preserve">Ознакомление с различными типами соцветий. </w:t>
      </w:r>
    </w:p>
    <w:p w:rsidR="00A260B5" w:rsidRPr="00F20EB6" w:rsidRDefault="00A260B5" w:rsidP="00F20EB6">
      <w:pPr>
        <w:rPr>
          <w:rFonts w:eastAsia="Calibri"/>
        </w:rPr>
      </w:pPr>
      <w:r w:rsidRPr="00F20EB6">
        <w:rPr>
          <w:rFonts w:eastAsia="Calibri"/>
        </w:rPr>
        <w:t>Изучение строения семян двудольных растений.</w:t>
      </w:r>
    </w:p>
    <w:p w:rsidR="00A260B5" w:rsidRPr="00F20EB6" w:rsidRDefault="00A260B5" w:rsidP="00F20EB6">
      <w:pPr>
        <w:rPr>
          <w:rFonts w:eastAsia="Calibri"/>
        </w:rPr>
      </w:pPr>
      <w:r w:rsidRPr="00F20EB6">
        <w:rPr>
          <w:rFonts w:eastAsia="Calibri"/>
        </w:rPr>
        <w:t>Изучение строения семян однодольных растений.</w:t>
      </w:r>
    </w:p>
    <w:p w:rsidR="00A260B5" w:rsidRPr="00F20EB6" w:rsidRDefault="00A260B5" w:rsidP="00F20EB6">
      <w:pPr>
        <w:rPr>
          <w:rFonts w:eastAsia="Calibri"/>
        </w:rPr>
      </w:pPr>
      <w:r w:rsidRPr="00F20EB6">
        <w:rPr>
          <w:rFonts w:eastAsia="Calibri"/>
        </w:rPr>
        <w:t>Жизнедеятельность растительного организма.</w:t>
      </w:r>
    </w:p>
    <w:p w:rsidR="00A260B5" w:rsidRPr="00F20EB6" w:rsidRDefault="00A260B5" w:rsidP="00F20EB6">
      <w:pPr>
        <w:rPr>
          <w:rFonts w:eastAsia="Calibri"/>
        </w:rPr>
      </w:pPr>
      <w:r w:rsidRPr="00F20EB6">
        <w:rPr>
          <w:rFonts w:eastAsia="Calibri"/>
        </w:rPr>
        <w:t>Обмен веществ у растений</w:t>
      </w:r>
    </w:p>
    <w:p w:rsidR="00A260B5" w:rsidRPr="00F20EB6" w:rsidRDefault="00A260B5" w:rsidP="00F20EB6">
      <w:pPr>
        <w:rPr>
          <w:rFonts w:eastAsia="Calibri"/>
        </w:rPr>
      </w:pPr>
      <w:r w:rsidRPr="00F20EB6">
        <w:rPr>
          <w:rFonts w:eastAsia="Calibri"/>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A260B5" w:rsidRPr="00F20EB6" w:rsidRDefault="00A260B5" w:rsidP="00F20EB6">
      <w:pPr>
        <w:rPr>
          <w:rFonts w:eastAsia="Calibri"/>
        </w:rPr>
      </w:pPr>
      <w:r w:rsidRPr="00F20EB6">
        <w:rPr>
          <w:rFonts w:eastAsia="Calibri"/>
        </w:rPr>
        <w:t>Питание растения</w:t>
      </w:r>
    </w:p>
    <w:p w:rsidR="00A260B5" w:rsidRPr="00F20EB6" w:rsidRDefault="00A260B5" w:rsidP="00F20EB6">
      <w:pPr>
        <w:rPr>
          <w:rFonts w:eastAsia="Calibri"/>
        </w:rPr>
      </w:pPr>
      <w:r w:rsidRPr="00F20EB6">
        <w:rPr>
          <w:rFonts w:eastAsia="Calibri"/>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260B5" w:rsidRPr="00F20EB6" w:rsidRDefault="00A260B5" w:rsidP="00F20EB6">
      <w:pPr>
        <w:rPr>
          <w:rFonts w:eastAsia="Calibri"/>
        </w:rPr>
      </w:pPr>
      <w:r w:rsidRPr="00F20EB6">
        <w:rPr>
          <w:rFonts w:eastAsia="Calibri"/>
        </w:rPr>
        <w:t>Фотосинтез. Лист – орган воздушного питания. Значение фотосинтеза в природе и в жизни человека.</w:t>
      </w:r>
    </w:p>
    <w:p w:rsidR="00A260B5" w:rsidRPr="00F20EB6" w:rsidRDefault="00A260B5" w:rsidP="00F20EB6">
      <w:pPr>
        <w:rPr>
          <w:rFonts w:eastAsia="Calibri"/>
        </w:rPr>
      </w:pPr>
      <w:r w:rsidRPr="00F20EB6">
        <w:rPr>
          <w:rFonts w:eastAsia="Calibri"/>
        </w:rPr>
        <w:t>Дыхание растения</w:t>
      </w:r>
    </w:p>
    <w:p w:rsidR="00A260B5" w:rsidRPr="00F20EB6" w:rsidRDefault="00A260B5" w:rsidP="00F20EB6">
      <w:pPr>
        <w:rPr>
          <w:rFonts w:eastAsia="Calibri"/>
        </w:rPr>
      </w:pPr>
      <w:r w:rsidRPr="00F20EB6">
        <w:rPr>
          <w:rFonts w:eastAsia="Calibri"/>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260B5" w:rsidRPr="00F20EB6" w:rsidRDefault="00A260B5" w:rsidP="00F20EB6">
      <w:pPr>
        <w:rPr>
          <w:rFonts w:eastAsia="Calibri"/>
        </w:rPr>
      </w:pPr>
      <w:r w:rsidRPr="00F20EB6">
        <w:rPr>
          <w:rFonts w:eastAsia="Calibri"/>
        </w:rPr>
        <w:t>Транспорт веществ в растении.</w:t>
      </w:r>
    </w:p>
    <w:p w:rsidR="00A260B5" w:rsidRPr="00F20EB6" w:rsidRDefault="00A260B5" w:rsidP="00F20EB6">
      <w:pPr>
        <w:rPr>
          <w:rFonts w:eastAsia="Calibri"/>
        </w:rPr>
      </w:pPr>
      <w:r w:rsidRPr="00F20EB6">
        <w:rPr>
          <w:rFonts w:eastAsia="Calibri"/>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A260B5" w:rsidRPr="00F20EB6" w:rsidRDefault="00A260B5" w:rsidP="00F20EB6">
      <w:pPr>
        <w:rPr>
          <w:rFonts w:eastAsia="Calibri"/>
        </w:rPr>
      </w:pPr>
      <w:r w:rsidRPr="00F20EB6">
        <w:rPr>
          <w:rFonts w:eastAsia="Calibri"/>
        </w:rPr>
        <w:t>Рост и развитие растения</w:t>
      </w:r>
    </w:p>
    <w:p w:rsidR="00A260B5" w:rsidRPr="00F20EB6" w:rsidRDefault="00A260B5" w:rsidP="00F20EB6">
      <w:pPr>
        <w:rPr>
          <w:rFonts w:eastAsia="Calibri"/>
        </w:rPr>
      </w:pPr>
      <w:r w:rsidRPr="00F20EB6">
        <w:rPr>
          <w:rFonts w:eastAsia="Calibri"/>
        </w:rPr>
        <w:t>Прорастание семян. Условия прорастания семян. Подготовка семян к посеву. Развитие проростков.</w:t>
      </w:r>
    </w:p>
    <w:p w:rsidR="00A260B5" w:rsidRPr="00F20EB6" w:rsidRDefault="00A260B5" w:rsidP="00F20EB6">
      <w:pPr>
        <w:rPr>
          <w:rFonts w:eastAsia="Calibri"/>
        </w:rPr>
      </w:pPr>
      <w:r w:rsidRPr="00F20EB6">
        <w:rPr>
          <w:rFonts w:eastAsia="Calibri"/>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A260B5" w:rsidRPr="00F20EB6" w:rsidRDefault="00A260B5" w:rsidP="00F20EB6">
      <w:pPr>
        <w:rPr>
          <w:rFonts w:eastAsia="Calibri"/>
        </w:rPr>
      </w:pPr>
      <w:r w:rsidRPr="00F20EB6">
        <w:rPr>
          <w:rFonts w:eastAsia="Calibri"/>
        </w:rPr>
        <w:lastRenderedPageBreak/>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A260B5" w:rsidRPr="00F20EB6" w:rsidRDefault="00A260B5" w:rsidP="00F20EB6">
      <w:pPr>
        <w:rPr>
          <w:rFonts w:eastAsia="Calibri"/>
        </w:rPr>
      </w:pPr>
      <w:r w:rsidRPr="00F20EB6">
        <w:rPr>
          <w:rFonts w:eastAsia="Calibri"/>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A260B5" w:rsidRPr="00F20EB6" w:rsidRDefault="00A260B5" w:rsidP="00F20EB6">
      <w:pPr>
        <w:rPr>
          <w:rFonts w:eastAsia="Calibri"/>
          <w:iCs/>
        </w:rPr>
      </w:pPr>
      <w:r w:rsidRPr="00F20EB6">
        <w:rPr>
          <w:rFonts w:eastAsia="Calibri"/>
          <w:iCs/>
        </w:rPr>
        <w:t>Лабораторные и практические работы.</w:t>
      </w:r>
    </w:p>
    <w:p w:rsidR="00A260B5" w:rsidRPr="00F20EB6" w:rsidRDefault="00A260B5" w:rsidP="00F20EB6">
      <w:pPr>
        <w:rPr>
          <w:rFonts w:eastAsia="Calibri"/>
        </w:rPr>
      </w:pPr>
      <w:r w:rsidRPr="00F20EB6">
        <w:rPr>
          <w:rFonts w:eastAsia="Calibri"/>
        </w:rPr>
        <w:t xml:space="preserve">Наблюдение за ростом корня. </w:t>
      </w:r>
    </w:p>
    <w:p w:rsidR="00A260B5" w:rsidRPr="00F20EB6" w:rsidRDefault="00A260B5" w:rsidP="00F20EB6">
      <w:pPr>
        <w:rPr>
          <w:rFonts w:eastAsia="Calibri"/>
        </w:rPr>
      </w:pPr>
      <w:r w:rsidRPr="00F20EB6">
        <w:rPr>
          <w:rFonts w:eastAsia="Calibri"/>
        </w:rPr>
        <w:t>Наблюдение за ростом побега.</w:t>
      </w:r>
    </w:p>
    <w:p w:rsidR="00A260B5" w:rsidRPr="00F20EB6" w:rsidRDefault="00A260B5" w:rsidP="00F20EB6">
      <w:pPr>
        <w:rPr>
          <w:rFonts w:eastAsia="Calibri"/>
        </w:rPr>
      </w:pPr>
      <w:r w:rsidRPr="00F20EB6">
        <w:rPr>
          <w:rFonts w:eastAsia="Calibri"/>
        </w:rPr>
        <w:t>Определение возраста дерева по спилу.</w:t>
      </w:r>
    </w:p>
    <w:p w:rsidR="00A260B5" w:rsidRPr="00F20EB6" w:rsidRDefault="00A260B5" w:rsidP="00F20EB6">
      <w:pPr>
        <w:rPr>
          <w:rFonts w:eastAsia="Calibri"/>
        </w:rPr>
      </w:pPr>
      <w:r w:rsidRPr="00F20EB6">
        <w:rPr>
          <w:rFonts w:eastAsia="Calibri"/>
        </w:rPr>
        <w:t>Выявление передвижения воды и минеральных веществ по древесине.</w:t>
      </w:r>
    </w:p>
    <w:p w:rsidR="00A260B5" w:rsidRPr="00F20EB6" w:rsidRDefault="00A260B5" w:rsidP="00F20EB6">
      <w:pPr>
        <w:rPr>
          <w:rFonts w:eastAsia="Calibri"/>
        </w:rPr>
      </w:pPr>
      <w:r w:rsidRPr="00F20EB6">
        <w:rPr>
          <w:rFonts w:eastAsia="Calibri"/>
        </w:rPr>
        <w:t>Наблюдение процесса выделения кислорода на свету аквариумными растениями.</w:t>
      </w:r>
    </w:p>
    <w:p w:rsidR="00A260B5" w:rsidRPr="00F20EB6" w:rsidRDefault="00A260B5" w:rsidP="00F20EB6">
      <w:pPr>
        <w:rPr>
          <w:rFonts w:eastAsia="Calibri"/>
        </w:rPr>
      </w:pPr>
      <w:r w:rsidRPr="00F20EB6">
        <w:rPr>
          <w:rFonts w:eastAsia="Calibri"/>
        </w:rPr>
        <w:t>Изучение роли рыхления для дыхания корней.</w:t>
      </w:r>
    </w:p>
    <w:p w:rsidR="00A260B5" w:rsidRPr="00F20EB6" w:rsidRDefault="00A260B5" w:rsidP="00F20EB6">
      <w:pPr>
        <w:rPr>
          <w:rFonts w:eastAsia="Calibri"/>
        </w:rPr>
      </w:pPr>
      <w:r w:rsidRPr="00F20EB6">
        <w:rPr>
          <w:rFonts w:eastAsia="Calibri"/>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A260B5" w:rsidRPr="00F20EB6" w:rsidRDefault="00A260B5" w:rsidP="00F20EB6">
      <w:pPr>
        <w:rPr>
          <w:rFonts w:eastAsia="Calibri"/>
        </w:rPr>
      </w:pPr>
      <w:r w:rsidRPr="00F20EB6">
        <w:rPr>
          <w:rFonts w:eastAsia="Calibri"/>
        </w:rPr>
        <w:t>Определение всхожести семян культурных растений и посев их в грунт.</w:t>
      </w:r>
    </w:p>
    <w:p w:rsidR="00A260B5" w:rsidRPr="00F20EB6" w:rsidRDefault="00A260B5" w:rsidP="00F20EB6">
      <w:pPr>
        <w:rPr>
          <w:rFonts w:eastAsia="Calibri"/>
        </w:rPr>
      </w:pPr>
      <w:r w:rsidRPr="00F20EB6">
        <w:rPr>
          <w:rFonts w:eastAsia="Calibri"/>
        </w:rPr>
        <w:t>Наблюдение за ростом и развитием цветкового растения в комнатных условиях (на примере фасоли или посевного гороха).</w:t>
      </w:r>
    </w:p>
    <w:p w:rsidR="00A260B5" w:rsidRPr="00F20EB6" w:rsidRDefault="00A260B5" w:rsidP="00F20EB6">
      <w:pPr>
        <w:rPr>
          <w:rFonts w:eastAsia="Calibri"/>
        </w:rPr>
      </w:pPr>
      <w:r w:rsidRPr="00F20EB6">
        <w:rPr>
          <w:rFonts w:eastAsia="Calibri"/>
        </w:rPr>
        <w:t>Определение условий прорастания семян.</w:t>
      </w:r>
    </w:p>
    <w:p w:rsidR="00A260B5" w:rsidRPr="00F20EB6" w:rsidRDefault="00A260B5" w:rsidP="00F20EB6">
      <w:pPr>
        <w:rPr>
          <w:rFonts w:eastAsia="Calibri"/>
        </w:rPr>
      </w:pPr>
      <w:r w:rsidRPr="00F20EB6">
        <w:rPr>
          <w:rFonts w:eastAsia="Calibri"/>
        </w:rPr>
        <w:t>Содержание обучения в 7 классе.</w:t>
      </w:r>
    </w:p>
    <w:p w:rsidR="00A260B5" w:rsidRPr="00F20EB6" w:rsidRDefault="00A260B5" w:rsidP="00F20EB6">
      <w:pPr>
        <w:rPr>
          <w:rFonts w:eastAsia="Calibri"/>
        </w:rPr>
      </w:pPr>
      <w:r w:rsidRPr="00F20EB6">
        <w:rPr>
          <w:rFonts w:eastAsia="Calibri"/>
        </w:rPr>
        <w:t>Систематические группы растений.</w:t>
      </w:r>
    </w:p>
    <w:p w:rsidR="00A260B5" w:rsidRPr="00F20EB6" w:rsidRDefault="00A260B5" w:rsidP="00F20EB6">
      <w:pPr>
        <w:rPr>
          <w:rFonts w:eastAsia="Calibri"/>
        </w:rPr>
      </w:pPr>
      <w:r w:rsidRPr="00F20EB6">
        <w:rPr>
          <w:rFonts w:eastAsia="Calibri"/>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260B5" w:rsidRPr="00F20EB6" w:rsidRDefault="00A260B5" w:rsidP="00F20EB6">
      <w:pPr>
        <w:rPr>
          <w:rFonts w:eastAsia="Calibri"/>
        </w:rPr>
      </w:pPr>
      <w:r w:rsidRPr="00F20EB6">
        <w:rPr>
          <w:rFonts w:eastAsia="Calibri"/>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260B5" w:rsidRPr="00F20EB6" w:rsidRDefault="00A260B5" w:rsidP="00F20EB6">
      <w:pPr>
        <w:rPr>
          <w:rFonts w:eastAsia="Calibri"/>
        </w:rPr>
      </w:pPr>
      <w:r w:rsidRPr="00F20EB6">
        <w:rPr>
          <w:rFonts w:eastAsia="Calibri"/>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260B5" w:rsidRPr="00F20EB6" w:rsidRDefault="00A260B5" w:rsidP="00F20EB6">
      <w:pPr>
        <w:rPr>
          <w:rFonts w:eastAsia="Calibri"/>
        </w:rPr>
      </w:pPr>
      <w:r w:rsidRPr="00F20EB6">
        <w:rPr>
          <w:rFonts w:eastAsia="Calibri"/>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w:t>
      </w:r>
      <w:r w:rsidRPr="00F20EB6">
        <w:rPr>
          <w:rFonts w:eastAsia="Calibri"/>
        </w:rPr>
        <w:lastRenderedPageBreak/>
        <w:t>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260B5" w:rsidRPr="00F20EB6" w:rsidRDefault="00A260B5" w:rsidP="00F20EB6">
      <w:pPr>
        <w:rPr>
          <w:rFonts w:eastAsia="Calibri"/>
        </w:rPr>
      </w:pPr>
      <w:r w:rsidRPr="00F20EB6">
        <w:rPr>
          <w:rFonts w:eastAsia="Calibri"/>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260B5" w:rsidRPr="00F20EB6" w:rsidRDefault="00A260B5" w:rsidP="00F20EB6">
      <w:pPr>
        <w:rPr>
          <w:rFonts w:eastAsia="Calibri"/>
        </w:rPr>
      </w:pPr>
      <w:r w:rsidRPr="00F20EB6">
        <w:rPr>
          <w:rFonts w:eastAsia="Calibri"/>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260B5" w:rsidRPr="00F20EB6" w:rsidRDefault="00A260B5" w:rsidP="00F20EB6">
      <w:pPr>
        <w:rPr>
          <w:rFonts w:eastAsia="Calibri"/>
        </w:rPr>
      </w:pPr>
      <w:r w:rsidRPr="00F20EB6">
        <w:rPr>
          <w:rFonts w:eastAsia="Calibri"/>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00D0769E">
        <w:rPr>
          <w:rFonts w:eastAsia="Calibri"/>
        </w:rPr>
        <w:t xml:space="preserve"> </w:t>
      </w:r>
      <w:r w:rsidRPr="00F20EB6">
        <w:rPr>
          <w:rFonts w:eastAsia="Calibri"/>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260B5" w:rsidRPr="00F20EB6" w:rsidRDefault="00A260B5" w:rsidP="00F20EB6">
      <w:pPr>
        <w:rPr>
          <w:rFonts w:eastAsia="Calibri"/>
        </w:rPr>
      </w:pPr>
      <w:r w:rsidRPr="00F20EB6">
        <w:rPr>
          <w:rFonts w:eastAsia="Calibri"/>
        </w:rPr>
        <w:t>Лабораторные и практические работы.</w:t>
      </w:r>
    </w:p>
    <w:p w:rsidR="00A260B5" w:rsidRPr="00F20EB6" w:rsidRDefault="00A260B5" w:rsidP="00F20EB6">
      <w:pPr>
        <w:rPr>
          <w:rFonts w:eastAsia="Calibri"/>
        </w:rPr>
      </w:pPr>
      <w:r w:rsidRPr="00F20EB6">
        <w:rPr>
          <w:rFonts w:eastAsia="Calibri"/>
        </w:rPr>
        <w:t>Изучение строения одноклеточных водорослей (на примере хламидомонады и хлореллы).</w:t>
      </w:r>
    </w:p>
    <w:p w:rsidR="00A260B5" w:rsidRPr="00F20EB6" w:rsidRDefault="00A260B5" w:rsidP="00F20EB6">
      <w:pPr>
        <w:rPr>
          <w:rFonts w:eastAsia="Calibri"/>
        </w:rPr>
      </w:pPr>
      <w:r w:rsidRPr="00F20EB6">
        <w:rPr>
          <w:rFonts w:eastAsia="Calibri"/>
        </w:rPr>
        <w:t>Изучение строения многоклеточных нитчатых водорослей (на примере спирогиры и улотрикса).</w:t>
      </w:r>
    </w:p>
    <w:p w:rsidR="00A260B5" w:rsidRPr="00F20EB6" w:rsidRDefault="00A260B5" w:rsidP="00F20EB6">
      <w:pPr>
        <w:rPr>
          <w:rFonts w:eastAsia="Calibri"/>
        </w:rPr>
      </w:pPr>
      <w:r w:rsidRPr="00F20EB6">
        <w:rPr>
          <w:rFonts w:eastAsia="Calibri"/>
        </w:rPr>
        <w:t>Изучение внешнего строения мхов (на местных видах).</w:t>
      </w:r>
    </w:p>
    <w:p w:rsidR="00A260B5" w:rsidRPr="00F20EB6" w:rsidRDefault="00A260B5" w:rsidP="00F20EB6">
      <w:pPr>
        <w:rPr>
          <w:rFonts w:eastAsia="Calibri"/>
        </w:rPr>
      </w:pPr>
      <w:r w:rsidRPr="00F20EB6">
        <w:rPr>
          <w:rFonts w:eastAsia="Calibri"/>
        </w:rPr>
        <w:t>Изучение внешнего строения папоротника или хвоща.</w:t>
      </w:r>
    </w:p>
    <w:p w:rsidR="00A260B5" w:rsidRPr="00F20EB6" w:rsidRDefault="00A260B5" w:rsidP="00F20EB6">
      <w:pPr>
        <w:rPr>
          <w:rFonts w:eastAsia="Calibri"/>
        </w:rPr>
      </w:pPr>
      <w:r w:rsidRPr="00F20EB6">
        <w:rPr>
          <w:rFonts w:eastAsia="Calibri"/>
        </w:rPr>
        <w:t>Изучение внешнего строения веток, хвои, шишек и семян голосеменных растений (на примере ели, сосны или лиственницы).</w:t>
      </w:r>
    </w:p>
    <w:p w:rsidR="00A260B5" w:rsidRPr="00F20EB6" w:rsidRDefault="00A260B5" w:rsidP="00F20EB6">
      <w:pPr>
        <w:rPr>
          <w:rFonts w:eastAsia="Calibri"/>
        </w:rPr>
      </w:pPr>
      <w:r w:rsidRPr="00F20EB6">
        <w:rPr>
          <w:rFonts w:eastAsia="Calibri"/>
        </w:rPr>
        <w:t xml:space="preserve">Изучение внешнего строения покрытосеменных растений. </w:t>
      </w:r>
    </w:p>
    <w:p w:rsidR="00A260B5" w:rsidRPr="00F20EB6" w:rsidRDefault="00A260B5" w:rsidP="00F20EB6">
      <w:pPr>
        <w:rPr>
          <w:rFonts w:eastAsia="Calibri"/>
        </w:rPr>
      </w:pPr>
      <w:r w:rsidRPr="00F20EB6">
        <w:rPr>
          <w:rFonts w:eastAsia="Calibri"/>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260B5" w:rsidRPr="00F20EB6" w:rsidRDefault="00A260B5" w:rsidP="00F20EB6">
      <w:pPr>
        <w:rPr>
          <w:rFonts w:eastAsia="Calibri"/>
        </w:rPr>
      </w:pPr>
      <w:r w:rsidRPr="00F20EB6">
        <w:rPr>
          <w:rFonts w:eastAsia="Calibri"/>
        </w:rPr>
        <w:t>Определение видов растений (на примере трёх семейств) с использованием определителей растений или определительных карточек.</w:t>
      </w:r>
    </w:p>
    <w:p w:rsidR="00A260B5" w:rsidRPr="00F20EB6" w:rsidRDefault="00A260B5" w:rsidP="00F20EB6">
      <w:pPr>
        <w:rPr>
          <w:rFonts w:eastAsia="Calibri"/>
        </w:rPr>
      </w:pPr>
      <w:r w:rsidRPr="00F20EB6">
        <w:rPr>
          <w:rFonts w:eastAsia="Calibri"/>
        </w:rPr>
        <w:t>Развитие растительного мира на Земле.</w:t>
      </w:r>
    </w:p>
    <w:p w:rsidR="00A260B5" w:rsidRPr="00F20EB6" w:rsidRDefault="00A260B5" w:rsidP="00F20EB6">
      <w:pPr>
        <w:rPr>
          <w:rFonts w:eastAsia="Calibri"/>
        </w:rPr>
      </w:pPr>
      <w:r w:rsidRPr="00F20EB6">
        <w:rPr>
          <w:rFonts w:eastAsia="Calibri"/>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260B5" w:rsidRPr="00F20EB6" w:rsidRDefault="00A260B5" w:rsidP="00F20EB6">
      <w:pPr>
        <w:rPr>
          <w:rFonts w:eastAsia="Calibri"/>
        </w:rPr>
      </w:pPr>
      <w:r w:rsidRPr="00F20EB6">
        <w:rPr>
          <w:rFonts w:eastAsia="Calibri"/>
        </w:rPr>
        <w:t>Экскурсии или видеоэкскурсии.</w:t>
      </w:r>
    </w:p>
    <w:p w:rsidR="00A260B5" w:rsidRPr="00F20EB6" w:rsidRDefault="00A260B5" w:rsidP="00F20EB6">
      <w:pPr>
        <w:rPr>
          <w:rFonts w:eastAsia="Calibri"/>
        </w:rPr>
      </w:pPr>
      <w:r w:rsidRPr="00F20EB6">
        <w:rPr>
          <w:rFonts w:eastAsia="Calibri"/>
        </w:rPr>
        <w:lastRenderedPageBreak/>
        <w:t>Развитие растительного мира на Земле (экскурсия в палеонтологический или краеведческий музей).</w:t>
      </w:r>
    </w:p>
    <w:p w:rsidR="00A260B5" w:rsidRPr="00F20EB6" w:rsidRDefault="00A260B5" w:rsidP="00F20EB6">
      <w:pPr>
        <w:rPr>
          <w:rFonts w:eastAsia="Calibri"/>
        </w:rPr>
      </w:pPr>
      <w:r w:rsidRPr="00F20EB6">
        <w:rPr>
          <w:rFonts w:eastAsia="Calibri"/>
        </w:rPr>
        <w:t>Растения в природных сообществах.</w:t>
      </w:r>
    </w:p>
    <w:p w:rsidR="00A260B5" w:rsidRPr="00F20EB6" w:rsidRDefault="00A260B5" w:rsidP="00F20EB6">
      <w:pPr>
        <w:rPr>
          <w:rFonts w:eastAsia="Calibri"/>
        </w:rPr>
      </w:pPr>
      <w:r w:rsidRPr="00F20EB6">
        <w:rPr>
          <w:rFonts w:eastAsia="Calibri"/>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260B5" w:rsidRPr="00F20EB6" w:rsidRDefault="00A260B5" w:rsidP="00F20EB6">
      <w:pPr>
        <w:rPr>
          <w:rFonts w:eastAsia="Calibri"/>
        </w:rPr>
      </w:pPr>
      <w:r w:rsidRPr="00F20EB6">
        <w:rPr>
          <w:rFonts w:eastAsia="Calibri"/>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260B5" w:rsidRPr="00F20EB6" w:rsidRDefault="00A260B5" w:rsidP="00F20EB6">
      <w:pPr>
        <w:rPr>
          <w:rFonts w:eastAsia="Calibri"/>
        </w:rPr>
      </w:pPr>
      <w:r w:rsidRPr="00F20EB6">
        <w:rPr>
          <w:rFonts w:eastAsia="Calibri"/>
        </w:rPr>
        <w:t>Растения и человек.</w:t>
      </w:r>
    </w:p>
    <w:p w:rsidR="00A260B5" w:rsidRPr="00F20EB6" w:rsidRDefault="00A260B5" w:rsidP="00F20EB6">
      <w:pPr>
        <w:rPr>
          <w:rFonts w:eastAsia="Calibri"/>
        </w:rPr>
      </w:pPr>
      <w:r w:rsidRPr="00F20EB6">
        <w:rPr>
          <w:rFonts w:eastAsia="Calibri"/>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260B5" w:rsidRPr="00F20EB6" w:rsidRDefault="00A260B5" w:rsidP="00F20EB6">
      <w:pPr>
        <w:rPr>
          <w:rFonts w:eastAsia="Calibri"/>
        </w:rPr>
      </w:pPr>
      <w:r w:rsidRPr="00F20EB6">
        <w:rPr>
          <w:rFonts w:eastAsia="Calibri"/>
        </w:rPr>
        <w:t>Экскурсии или видеоэкскурсии.</w:t>
      </w:r>
    </w:p>
    <w:p w:rsidR="00A260B5" w:rsidRPr="00F20EB6" w:rsidRDefault="00A260B5" w:rsidP="00F20EB6">
      <w:pPr>
        <w:rPr>
          <w:rFonts w:eastAsia="Calibri"/>
        </w:rPr>
      </w:pPr>
      <w:r w:rsidRPr="00F20EB6">
        <w:rPr>
          <w:rFonts w:eastAsia="Calibri"/>
        </w:rPr>
        <w:t xml:space="preserve">Изучение сельскохозяйственных растений региона. </w:t>
      </w:r>
    </w:p>
    <w:p w:rsidR="00A260B5" w:rsidRPr="00F20EB6" w:rsidRDefault="00A260B5" w:rsidP="00F20EB6">
      <w:pPr>
        <w:rPr>
          <w:rFonts w:eastAsia="Calibri"/>
        </w:rPr>
      </w:pPr>
      <w:r w:rsidRPr="00F20EB6">
        <w:rPr>
          <w:rFonts w:eastAsia="Calibri"/>
        </w:rPr>
        <w:t>Изучение сорных растений региона.</w:t>
      </w:r>
    </w:p>
    <w:p w:rsidR="00A260B5" w:rsidRPr="00F20EB6" w:rsidRDefault="00A260B5" w:rsidP="00F20EB6">
      <w:pPr>
        <w:rPr>
          <w:rFonts w:eastAsia="Calibri"/>
        </w:rPr>
      </w:pPr>
      <w:r w:rsidRPr="00F20EB6">
        <w:rPr>
          <w:rFonts w:eastAsia="Calibri"/>
        </w:rPr>
        <w:t>Грибы. Лишайники. Бактерии.</w:t>
      </w:r>
    </w:p>
    <w:p w:rsidR="00A260B5" w:rsidRPr="00F20EB6" w:rsidRDefault="00A260B5" w:rsidP="00F20EB6">
      <w:pPr>
        <w:rPr>
          <w:rFonts w:eastAsia="Calibri"/>
        </w:rPr>
      </w:pPr>
      <w:r w:rsidRPr="00F20EB6">
        <w:rPr>
          <w:rFonts w:eastAsia="Calibri"/>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260B5" w:rsidRPr="00F20EB6" w:rsidRDefault="00A260B5" w:rsidP="00F20EB6">
      <w:pPr>
        <w:rPr>
          <w:rFonts w:eastAsia="Calibri"/>
        </w:rPr>
      </w:pPr>
      <w:r w:rsidRPr="00F20EB6">
        <w:rPr>
          <w:rFonts w:eastAsia="Calibri"/>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A260B5" w:rsidRPr="00F20EB6" w:rsidRDefault="00A260B5" w:rsidP="00F20EB6">
      <w:pPr>
        <w:rPr>
          <w:rFonts w:eastAsia="Calibri"/>
        </w:rPr>
      </w:pPr>
      <w:r w:rsidRPr="00F20EB6">
        <w:rPr>
          <w:rFonts w:eastAsia="Calibri"/>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A260B5" w:rsidRPr="00F20EB6" w:rsidRDefault="00A260B5" w:rsidP="00F20EB6">
      <w:pPr>
        <w:rPr>
          <w:rFonts w:eastAsia="Calibri"/>
        </w:rPr>
      </w:pPr>
      <w:r w:rsidRPr="00F20EB6">
        <w:rPr>
          <w:rFonts w:eastAsia="Calibri"/>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260B5" w:rsidRPr="00F20EB6" w:rsidRDefault="00A260B5" w:rsidP="00F20EB6">
      <w:pPr>
        <w:rPr>
          <w:rFonts w:eastAsia="Calibri"/>
        </w:rPr>
      </w:pPr>
      <w:r w:rsidRPr="00F20EB6">
        <w:rPr>
          <w:rFonts w:eastAsia="Calibri"/>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260B5" w:rsidRPr="00F20EB6" w:rsidRDefault="00A260B5" w:rsidP="00F20EB6">
      <w:pPr>
        <w:rPr>
          <w:rFonts w:eastAsia="Calibri"/>
        </w:rPr>
      </w:pPr>
      <w:r w:rsidRPr="00F20EB6">
        <w:rPr>
          <w:rFonts w:eastAsia="Calibri"/>
        </w:rPr>
        <w:lastRenderedPageBreak/>
        <w:t>Лабораторные и практические работы.</w:t>
      </w:r>
    </w:p>
    <w:p w:rsidR="00A260B5" w:rsidRPr="00F20EB6" w:rsidRDefault="00A260B5" w:rsidP="00F20EB6">
      <w:pPr>
        <w:rPr>
          <w:rFonts w:eastAsia="Calibri"/>
        </w:rPr>
      </w:pPr>
      <w:r w:rsidRPr="00F20EB6">
        <w:rPr>
          <w:rFonts w:eastAsia="Calibri"/>
        </w:rPr>
        <w:t>Изучение строения одноклеточных (мукор) и многоклеточных (пеницилл) плесневых грибов.</w:t>
      </w:r>
    </w:p>
    <w:p w:rsidR="00A260B5" w:rsidRPr="00F20EB6" w:rsidRDefault="00A260B5" w:rsidP="00F20EB6">
      <w:pPr>
        <w:rPr>
          <w:rFonts w:eastAsia="Calibri"/>
        </w:rPr>
      </w:pPr>
      <w:r w:rsidRPr="00F20EB6">
        <w:rPr>
          <w:rFonts w:eastAsia="Calibri"/>
        </w:rPr>
        <w:t>Изучение строения плодовых тел шляпочных грибов (или изучение шляпочных грибов на муляжах).</w:t>
      </w:r>
    </w:p>
    <w:p w:rsidR="00A260B5" w:rsidRPr="00F20EB6" w:rsidRDefault="00A260B5" w:rsidP="00F20EB6">
      <w:pPr>
        <w:rPr>
          <w:rFonts w:eastAsia="Calibri"/>
        </w:rPr>
      </w:pPr>
      <w:r w:rsidRPr="00F20EB6">
        <w:rPr>
          <w:rFonts w:eastAsia="Calibri"/>
        </w:rPr>
        <w:t>Изучение строения лишайников.</w:t>
      </w:r>
    </w:p>
    <w:p w:rsidR="00A260B5" w:rsidRPr="00F20EB6" w:rsidRDefault="00A260B5" w:rsidP="00F20EB6">
      <w:pPr>
        <w:rPr>
          <w:rFonts w:eastAsia="Calibri"/>
        </w:rPr>
      </w:pPr>
      <w:r w:rsidRPr="00F20EB6">
        <w:rPr>
          <w:rFonts w:eastAsia="Calibri"/>
        </w:rPr>
        <w:t>Изучение строения бактерий (на готовых микропрепаратах).</w:t>
      </w:r>
      <w:bookmarkStart w:id="58" w:name="_TOC_250010"/>
      <w:bookmarkEnd w:id="58"/>
    </w:p>
    <w:p w:rsidR="00A260B5" w:rsidRPr="00F20EB6" w:rsidRDefault="00A260B5" w:rsidP="00F20EB6">
      <w:pPr>
        <w:rPr>
          <w:rFonts w:eastAsia="Calibri"/>
        </w:rPr>
      </w:pPr>
      <w:r w:rsidRPr="00F20EB6">
        <w:rPr>
          <w:rFonts w:eastAsia="Calibri"/>
        </w:rPr>
        <w:t>Содержание обучения в 8 классе.</w:t>
      </w:r>
    </w:p>
    <w:p w:rsidR="00A260B5" w:rsidRPr="00F20EB6" w:rsidRDefault="00A260B5" w:rsidP="00F20EB6">
      <w:pPr>
        <w:rPr>
          <w:rFonts w:eastAsia="Calibri"/>
        </w:rPr>
      </w:pPr>
      <w:r w:rsidRPr="00F20EB6">
        <w:rPr>
          <w:rFonts w:eastAsia="Calibri"/>
        </w:rPr>
        <w:t>Животный организм.</w:t>
      </w:r>
    </w:p>
    <w:p w:rsidR="00A260B5" w:rsidRPr="00F20EB6" w:rsidRDefault="00A260B5" w:rsidP="00F20EB6">
      <w:pPr>
        <w:rPr>
          <w:rFonts w:eastAsia="Calibri"/>
        </w:rPr>
      </w:pPr>
      <w:r w:rsidRPr="00F20EB6">
        <w:rPr>
          <w:rFonts w:eastAsia="Calibri"/>
        </w:rPr>
        <w:t>Зоология – наука о животных. Разделы зоологии. Связь зоологии с другими науками и техникой.</w:t>
      </w:r>
    </w:p>
    <w:p w:rsidR="00A260B5" w:rsidRPr="00F20EB6" w:rsidRDefault="00A260B5" w:rsidP="00F20EB6">
      <w:pPr>
        <w:rPr>
          <w:rFonts w:eastAsia="Calibri"/>
        </w:rPr>
      </w:pPr>
      <w:r w:rsidRPr="00F20EB6">
        <w:rPr>
          <w:rFonts w:eastAsia="Calibri"/>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A260B5" w:rsidRPr="00F20EB6" w:rsidRDefault="00A260B5" w:rsidP="00F20EB6">
      <w:pPr>
        <w:rPr>
          <w:rFonts w:eastAsia="Calibri"/>
        </w:rPr>
      </w:pPr>
      <w:r w:rsidRPr="00F20EB6">
        <w:rPr>
          <w:rFonts w:eastAsia="Calibri"/>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260B5" w:rsidRPr="00F20EB6" w:rsidRDefault="00A260B5" w:rsidP="00F20EB6">
      <w:pPr>
        <w:rPr>
          <w:rFonts w:eastAsia="Calibri"/>
        </w:rPr>
      </w:pPr>
      <w:r w:rsidRPr="00F20EB6">
        <w:rPr>
          <w:rFonts w:eastAsia="Calibri"/>
        </w:rPr>
        <w:t>Лабораторные и практические работы.</w:t>
      </w:r>
    </w:p>
    <w:p w:rsidR="00A260B5" w:rsidRPr="00F20EB6" w:rsidRDefault="00A260B5" w:rsidP="00F20EB6">
      <w:pPr>
        <w:rPr>
          <w:rFonts w:eastAsia="Calibri"/>
        </w:rPr>
      </w:pPr>
      <w:r w:rsidRPr="00F20EB6">
        <w:rPr>
          <w:rFonts w:eastAsia="Calibri"/>
        </w:rPr>
        <w:t>Исследование под микроскопом готовых микропрепаратов клеток и тканей животных.</w:t>
      </w:r>
    </w:p>
    <w:p w:rsidR="00A260B5" w:rsidRPr="00F20EB6" w:rsidRDefault="00A260B5" w:rsidP="00F20EB6">
      <w:pPr>
        <w:rPr>
          <w:rFonts w:eastAsia="Calibri"/>
        </w:rPr>
      </w:pPr>
      <w:r w:rsidRPr="00F20EB6">
        <w:rPr>
          <w:rFonts w:eastAsia="Calibri"/>
        </w:rPr>
        <w:t>Строение и жизнедеятельность организма животного.</w:t>
      </w:r>
    </w:p>
    <w:p w:rsidR="00A260B5" w:rsidRPr="00F20EB6" w:rsidRDefault="00A260B5" w:rsidP="00F20EB6">
      <w:pPr>
        <w:rPr>
          <w:rFonts w:eastAsia="Calibri"/>
        </w:rPr>
      </w:pPr>
      <w:r w:rsidRPr="00F20EB6">
        <w:rPr>
          <w:rFonts w:eastAsia="Calibri"/>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A260B5" w:rsidRPr="00F20EB6" w:rsidRDefault="00A260B5" w:rsidP="00F20EB6">
      <w:pPr>
        <w:rPr>
          <w:rFonts w:eastAsia="Calibri"/>
        </w:rPr>
      </w:pPr>
      <w:r w:rsidRPr="00F20EB6">
        <w:rPr>
          <w:rFonts w:eastAsia="Calibri"/>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260B5" w:rsidRPr="00F20EB6" w:rsidRDefault="00A260B5" w:rsidP="00F20EB6">
      <w:pPr>
        <w:rPr>
          <w:rFonts w:eastAsia="Calibri"/>
        </w:rPr>
      </w:pPr>
      <w:r w:rsidRPr="00F20EB6">
        <w:rPr>
          <w:rFonts w:eastAsia="Calibri"/>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260B5" w:rsidRPr="00F20EB6" w:rsidRDefault="00A260B5" w:rsidP="00F20EB6">
      <w:pPr>
        <w:rPr>
          <w:rFonts w:eastAsia="Calibri"/>
        </w:rPr>
      </w:pPr>
      <w:r w:rsidRPr="00F20EB6">
        <w:rPr>
          <w:rFonts w:eastAsia="Calibri"/>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260B5" w:rsidRPr="00F20EB6" w:rsidRDefault="00A260B5" w:rsidP="00F20EB6">
      <w:pPr>
        <w:rPr>
          <w:rFonts w:eastAsia="Calibri"/>
        </w:rPr>
      </w:pPr>
      <w:r w:rsidRPr="00F20EB6">
        <w:rPr>
          <w:rFonts w:eastAsia="Calibri"/>
        </w:rPr>
        <w:lastRenderedPageBreak/>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260B5" w:rsidRPr="00F20EB6" w:rsidRDefault="00A260B5" w:rsidP="00F20EB6">
      <w:pPr>
        <w:rPr>
          <w:rFonts w:eastAsia="Calibri"/>
        </w:rPr>
      </w:pPr>
      <w:r w:rsidRPr="00F20EB6">
        <w:rPr>
          <w:rFonts w:eastAsia="Calibri"/>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260B5" w:rsidRPr="00F20EB6" w:rsidRDefault="00A260B5" w:rsidP="00F20EB6">
      <w:pPr>
        <w:rPr>
          <w:rFonts w:eastAsia="Calibri"/>
        </w:rPr>
      </w:pPr>
      <w:r w:rsidRPr="00F20EB6">
        <w:rPr>
          <w:rFonts w:eastAsia="Calibri"/>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260B5" w:rsidRPr="00F20EB6" w:rsidRDefault="00A260B5" w:rsidP="00F20EB6">
      <w:pPr>
        <w:rPr>
          <w:rFonts w:eastAsia="Calibri"/>
        </w:rPr>
      </w:pPr>
      <w:r w:rsidRPr="00F20EB6">
        <w:rPr>
          <w:rFonts w:eastAsia="Calibri"/>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260B5" w:rsidRPr="00F20EB6" w:rsidRDefault="00A260B5" w:rsidP="00F20EB6">
      <w:pPr>
        <w:rPr>
          <w:rFonts w:eastAsia="Calibri"/>
        </w:rPr>
      </w:pPr>
      <w:r w:rsidRPr="00F20EB6">
        <w:rPr>
          <w:rFonts w:eastAsia="Calibri"/>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260B5" w:rsidRPr="00F20EB6" w:rsidRDefault="00A260B5" w:rsidP="00F20EB6">
      <w:pPr>
        <w:rPr>
          <w:rFonts w:eastAsia="Calibri"/>
        </w:rPr>
      </w:pPr>
      <w:r w:rsidRPr="00F20EB6">
        <w:rPr>
          <w:rFonts w:eastAsia="Calibri"/>
        </w:rPr>
        <w:t>Лабораторные и практические работы.</w:t>
      </w:r>
    </w:p>
    <w:p w:rsidR="00A260B5" w:rsidRPr="00F20EB6" w:rsidRDefault="00A260B5" w:rsidP="00F20EB6">
      <w:pPr>
        <w:rPr>
          <w:rFonts w:eastAsia="Calibri"/>
        </w:rPr>
      </w:pPr>
      <w:r w:rsidRPr="00F20EB6">
        <w:rPr>
          <w:rFonts w:eastAsia="Calibri"/>
        </w:rPr>
        <w:t xml:space="preserve">Ознакомление с органами опоры и движения у животных. </w:t>
      </w:r>
    </w:p>
    <w:p w:rsidR="00A260B5" w:rsidRPr="00F20EB6" w:rsidRDefault="00A260B5" w:rsidP="00F20EB6">
      <w:pPr>
        <w:rPr>
          <w:rFonts w:eastAsia="Calibri"/>
        </w:rPr>
      </w:pPr>
      <w:r w:rsidRPr="00F20EB6">
        <w:rPr>
          <w:rFonts w:eastAsia="Calibri"/>
        </w:rPr>
        <w:t>Изучение способов поглощения пищи у животных.</w:t>
      </w:r>
    </w:p>
    <w:p w:rsidR="00A260B5" w:rsidRPr="00F20EB6" w:rsidRDefault="00A260B5" w:rsidP="00F20EB6">
      <w:pPr>
        <w:rPr>
          <w:rFonts w:eastAsia="Calibri"/>
        </w:rPr>
      </w:pPr>
      <w:r w:rsidRPr="00F20EB6">
        <w:rPr>
          <w:rFonts w:eastAsia="Calibri"/>
        </w:rPr>
        <w:t>Изучение способов дыхания у животных.</w:t>
      </w:r>
    </w:p>
    <w:p w:rsidR="00A260B5" w:rsidRPr="00F20EB6" w:rsidRDefault="00A260B5" w:rsidP="00F20EB6">
      <w:pPr>
        <w:rPr>
          <w:rFonts w:eastAsia="Calibri"/>
        </w:rPr>
      </w:pPr>
      <w:r w:rsidRPr="00F20EB6">
        <w:rPr>
          <w:rFonts w:eastAsia="Calibri"/>
        </w:rPr>
        <w:t>Ознакомление с системами органов транспорта веществ у животных.</w:t>
      </w:r>
    </w:p>
    <w:p w:rsidR="00A260B5" w:rsidRPr="00F20EB6" w:rsidRDefault="00A260B5" w:rsidP="00F20EB6">
      <w:pPr>
        <w:rPr>
          <w:rFonts w:eastAsia="Calibri"/>
        </w:rPr>
      </w:pPr>
      <w:r w:rsidRPr="00F20EB6">
        <w:rPr>
          <w:rFonts w:eastAsia="Calibri"/>
        </w:rPr>
        <w:t>Изучение покровов тела у животных.</w:t>
      </w:r>
    </w:p>
    <w:p w:rsidR="00A260B5" w:rsidRPr="00F20EB6" w:rsidRDefault="00A260B5" w:rsidP="00F20EB6">
      <w:pPr>
        <w:rPr>
          <w:rFonts w:eastAsia="Calibri"/>
        </w:rPr>
      </w:pPr>
      <w:r w:rsidRPr="00F20EB6">
        <w:rPr>
          <w:rFonts w:eastAsia="Calibri"/>
        </w:rPr>
        <w:t>Изучение органов чувств у животных.</w:t>
      </w:r>
    </w:p>
    <w:p w:rsidR="00A260B5" w:rsidRPr="00F20EB6" w:rsidRDefault="00A260B5" w:rsidP="00F20EB6">
      <w:pPr>
        <w:rPr>
          <w:rFonts w:eastAsia="Calibri"/>
        </w:rPr>
      </w:pPr>
      <w:r w:rsidRPr="00F20EB6">
        <w:rPr>
          <w:rFonts w:eastAsia="Calibri"/>
        </w:rPr>
        <w:t xml:space="preserve">Формирование условных рефлексов у аквариумных рыб. </w:t>
      </w:r>
    </w:p>
    <w:p w:rsidR="00A260B5" w:rsidRPr="00F20EB6" w:rsidRDefault="00A260B5" w:rsidP="00F20EB6">
      <w:pPr>
        <w:rPr>
          <w:rFonts w:eastAsia="Calibri"/>
        </w:rPr>
      </w:pPr>
      <w:r w:rsidRPr="00F20EB6">
        <w:rPr>
          <w:rFonts w:eastAsia="Calibri"/>
        </w:rPr>
        <w:t>Строение яйца и развитие зародыша птицы (курицы).</w:t>
      </w:r>
    </w:p>
    <w:p w:rsidR="00A260B5" w:rsidRPr="00F20EB6" w:rsidRDefault="00A260B5" w:rsidP="00F20EB6">
      <w:pPr>
        <w:rPr>
          <w:rFonts w:eastAsia="Calibri"/>
        </w:rPr>
      </w:pPr>
      <w:r w:rsidRPr="00F20EB6">
        <w:rPr>
          <w:rFonts w:eastAsia="Calibri"/>
        </w:rPr>
        <w:t>Систематические группы животных.</w:t>
      </w:r>
    </w:p>
    <w:p w:rsidR="00A260B5" w:rsidRPr="00F20EB6" w:rsidRDefault="00A260B5" w:rsidP="00F20EB6">
      <w:pPr>
        <w:rPr>
          <w:rFonts w:eastAsia="Calibri"/>
        </w:rPr>
      </w:pPr>
      <w:r w:rsidRPr="00F20EB6">
        <w:rPr>
          <w:rFonts w:eastAsia="Calibri"/>
        </w:rPr>
        <w:lastRenderedPageBreak/>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260B5" w:rsidRPr="00F20EB6" w:rsidRDefault="00A260B5" w:rsidP="00F20EB6">
      <w:pPr>
        <w:rPr>
          <w:rFonts w:eastAsia="Calibri"/>
        </w:rPr>
      </w:pPr>
      <w:r w:rsidRPr="00F20EB6">
        <w:rPr>
          <w:rFonts w:eastAsia="Calibri"/>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260B5" w:rsidRPr="00F20EB6" w:rsidRDefault="00A260B5" w:rsidP="00F20EB6">
      <w:pPr>
        <w:rPr>
          <w:rFonts w:eastAsia="Calibri"/>
        </w:rPr>
      </w:pPr>
      <w:r w:rsidRPr="00F20EB6">
        <w:rPr>
          <w:rFonts w:eastAsia="Calibri"/>
        </w:rPr>
        <w:t>Лабораторные и практические работы</w:t>
      </w:r>
    </w:p>
    <w:p w:rsidR="00A260B5" w:rsidRPr="00F20EB6" w:rsidRDefault="00A260B5" w:rsidP="00F20EB6">
      <w:pPr>
        <w:rPr>
          <w:rFonts w:eastAsia="Calibri"/>
        </w:rPr>
      </w:pPr>
      <w:r w:rsidRPr="00F20EB6">
        <w:rPr>
          <w:rFonts w:eastAsia="Calibri"/>
        </w:rPr>
        <w:t>Исследование строения инфузории-туфельки и наблюдение за её передвижением. Изучение хемотаксиса.</w:t>
      </w:r>
    </w:p>
    <w:p w:rsidR="00A260B5" w:rsidRPr="00F20EB6" w:rsidRDefault="00A260B5" w:rsidP="00F20EB6">
      <w:pPr>
        <w:rPr>
          <w:rFonts w:eastAsia="Calibri"/>
        </w:rPr>
      </w:pPr>
      <w:r w:rsidRPr="00F20EB6">
        <w:rPr>
          <w:rFonts w:eastAsia="Calibri"/>
        </w:rPr>
        <w:t>Многообразие простейших (на готовых препаратах).</w:t>
      </w:r>
    </w:p>
    <w:p w:rsidR="00A260B5" w:rsidRPr="00F20EB6" w:rsidRDefault="00A260B5" w:rsidP="00F20EB6">
      <w:pPr>
        <w:rPr>
          <w:rFonts w:eastAsia="Calibri"/>
        </w:rPr>
      </w:pPr>
      <w:r w:rsidRPr="00F20EB6">
        <w:rPr>
          <w:rFonts w:eastAsia="Calibri"/>
        </w:rPr>
        <w:t>Изготовление модели клетки простейшего (амёбы, инфузории-туфельки и другое.).</w:t>
      </w:r>
    </w:p>
    <w:p w:rsidR="00A260B5" w:rsidRPr="00F20EB6" w:rsidRDefault="00A260B5" w:rsidP="00F20EB6">
      <w:pPr>
        <w:rPr>
          <w:rFonts w:eastAsia="Calibri"/>
        </w:rPr>
      </w:pPr>
      <w:r w:rsidRPr="00F20EB6">
        <w:rPr>
          <w:rFonts w:eastAsia="Calibri"/>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260B5" w:rsidRPr="00F20EB6" w:rsidRDefault="00A260B5" w:rsidP="00F20EB6">
      <w:pPr>
        <w:rPr>
          <w:rFonts w:eastAsia="Calibri"/>
        </w:rPr>
      </w:pPr>
      <w:r w:rsidRPr="00F20EB6">
        <w:rPr>
          <w:rFonts w:eastAsia="Calibri"/>
        </w:rPr>
        <w:t>Лабораторные и практические работы.</w:t>
      </w:r>
    </w:p>
    <w:p w:rsidR="00A260B5" w:rsidRPr="00F20EB6" w:rsidRDefault="00A260B5" w:rsidP="00F20EB6">
      <w:pPr>
        <w:rPr>
          <w:rFonts w:eastAsia="Calibri"/>
        </w:rPr>
      </w:pPr>
      <w:r w:rsidRPr="00F20EB6">
        <w:rPr>
          <w:rFonts w:eastAsia="Calibri"/>
        </w:rPr>
        <w:t>Исследование строения пресноводной гидры и её передвижения (школьный аквариум).</w:t>
      </w:r>
    </w:p>
    <w:p w:rsidR="00A260B5" w:rsidRPr="00F20EB6" w:rsidRDefault="00A260B5" w:rsidP="00F20EB6">
      <w:pPr>
        <w:rPr>
          <w:rFonts w:eastAsia="Calibri"/>
        </w:rPr>
      </w:pPr>
      <w:r w:rsidRPr="00F20EB6">
        <w:rPr>
          <w:rFonts w:eastAsia="Calibri"/>
        </w:rPr>
        <w:t>Исследование питания гидры дафниями и циклопами (школьный аквариум).</w:t>
      </w:r>
    </w:p>
    <w:p w:rsidR="00A260B5" w:rsidRPr="00F20EB6" w:rsidRDefault="00A260B5" w:rsidP="00F20EB6">
      <w:pPr>
        <w:rPr>
          <w:rFonts w:eastAsia="Calibri"/>
        </w:rPr>
      </w:pPr>
      <w:r w:rsidRPr="00F20EB6">
        <w:rPr>
          <w:rFonts w:eastAsia="Calibri"/>
        </w:rPr>
        <w:t>Изготовление модели пресноводной гидры.</w:t>
      </w:r>
    </w:p>
    <w:p w:rsidR="00A260B5" w:rsidRPr="00F20EB6" w:rsidRDefault="00A260B5" w:rsidP="00F20EB6">
      <w:pPr>
        <w:rPr>
          <w:rFonts w:eastAsia="Calibri"/>
        </w:rPr>
      </w:pPr>
      <w:r w:rsidRPr="00F20EB6">
        <w:rPr>
          <w:rFonts w:eastAsia="Calibri"/>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260B5" w:rsidRPr="00F20EB6" w:rsidRDefault="00A260B5" w:rsidP="00F20EB6">
      <w:pPr>
        <w:rPr>
          <w:rFonts w:eastAsia="Calibri"/>
        </w:rPr>
      </w:pPr>
      <w:r w:rsidRPr="00F20EB6">
        <w:rPr>
          <w:rFonts w:eastAsia="Calibri"/>
        </w:rPr>
        <w:t>Лабораторные и практические работы.</w:t>
      </w:r>
    </w:p>
    <w:p w:rsidR="00A260B5" w:rsidRPr="00F20EB6" w:rsidRDefault="00A260B5" w:rsidP="00F20EB6">
      <w:pPr>
        <w:rPr>
          <w:rFonts w:eastAsia="Calibri"/>
        </w:rPr>
      </w:pPr>
      <w:r w:rsidRPr="00F20EB6">
        <w:rPr>
          <w:rFonts w:eastAsia="Calibri"/>
        </w:rPr>
        <w:t>Исследование внешнего строения дождевого червя. Наблюдение за реакцией дождевого червя на раздражители.</w:t>
      </w:r>
    </w:p>
    <w:p w:rsidR="00A260B5" w:rsidRPr="00F20EB6" w:rsidRDefault="00A260B5" w:rsidP="00F20EB6">
      <w:pPr>
        <w:rPr>
          <w:rFonts w:eastAsia="Calibri"/>
        </w:rPr>
      </w:pPr>
      <w:r w:rsidRPr="00F20EB6">
        <w:rPr>
          <w:rFonts w:eastAsia="Calibri"/>
        </w:rPr>
        <w:t>Исследование внутреннего строения дождевого червя (на готовом влажном препарате и микропрепарате).</w:t>
      </w:r>
    </w:p>
    <w:p w:rsidR="00A260B5" w:rsidRPr="00F20EB6" w:rsidRDefault="00A260B5" w:rsidP="00F20EB6">
      <w:pPr>
        <w:rPr>
          <w:rFonts w:eastAsia="Calibri"/>
        </w:rPr>
      </w:pPr>
      <w:r w:rsidRPr="00F20EB6">
        <w:rPr>
          <w:rFonts w:eastAsia="Calibri"/>
        </w:rPr>
        <w:t>Изучение приспособлений паразитических червей к паразитизму (на готовых влажных и микропрепаратах).</w:t>
      </w:r>
    </w:p>
    <w:p w:rsidR="00A260B5" w:rsidRPr="00F20EB6" w:rsidRDefault="00A260B5" w:rsidP="00F20EB6">
      <w:pPr>
        <w:rPr>
          <w:rFonts w:eastAsia="Calibri"/>
        </w:rPr>
      </w:pPr>
      <w:r w:rsidRPr="00F20EB6">
        <w:rPr>
          <w:rFonts w:eastAsia="Calibri"/>
        </w:rPr>
        <w:lastRenderedPageBreak/>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A260B5" w:rsidRPr="00F20EB6" w:rsidRDefault="00A260B5" w:rsidP="00F20EB6">
      <w:pPr>
        <w:rPr>
          <w:rFonts w:eastAsia="Calibri"/>
        </w:rPr>
      </w:pPr>
      <w:r w:rsidRPr="00F20EB6">
        <w:rPr>
          <w:rFonts w:eastAsia="Calibri"/>
        </w:rPr>
        <w:t>Ракообразные. Особенности строения и жизнедеятельности.</w:t>
      </w:r>
    </w:p>
    <w:p w:rsidR="00A260B5" w:rsidRPr="00F20EB6" w:rsidRDefault="00A260B5" w:rsidP="00F20EB6">
      <w:pPr>
        <w:rPr>
          <w:rFonts w:eastAsia="Calibri"/>
        </w:rPr>
      </w:pPr>
      <w:r w:rsidRPr="00F20EB6">
        <w:rPr>
          <w:rFonts w:eastAsia="Calibri"/>
        </w:rPr>
        <w:t>Значение ракообразных в природе и жизни человека.</w:t>
      </w:r>
    </w:p>
    <w:p w:rsidR="00A260B5" w:rsidRPr="00F20EB6" w:rsidRDefault="00A260B5" w:rsidP="00F20EB6">
      <w:pPr>
        <w:rPr>
          <w:rFonts w:eastAsia="Calibri"/>
        </w:rPr>
      </w:pPr>
      <w:r w:rsidRPr="00F20EB6">
        <w:rPr>
          <w:rFonts w:eastAsia="Calibri"/>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260B5" w:rsidRPr="00F20EB6" w:rsidRDefault="00A260B5" w:rsidP="00F20EB6">
      <w:pPr>
        <w:rPr>
          <w:rFonts w:eastAsia="Calibri"/>
        </w:rPr>
      </w:pPr>
      <w:r w:rsidRPr="00F20EB6">
        <w:rPr>
          <w:rFonts w:eastAsia="Calibri"/>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260B5" w:rsidRPr="00F20EB6" w:rsidRDefault="00A260B5" w:rsidP="00F20EB6">
      <w:pPr>
        <w:rPr>
          <w:rFonts w:eastAsia="Calibri"/>
        </w:rPr>
      </w:pPr>
      <w:r w:rsidRPr="00F20EB6">
        <w:rPr>
          <w:rFonts w:eastAsia="Calibri"/>
        </w:rPr>
        <w:t>Лабораторные и практические работы.</w:t>
      </w:r>
    </w:p>
    <w:p w:rsidR="00A260B5" w:rsidRPr="00F20EB6" w:rsidRDefault="00A260B5" w:rsidP="00F20EB6">
      <w:pPr>
        <w:rPr>
          <w:rFonts w:eastAsia="Calibri"/>
        </w:rPr>
      </w:pPr>
      <w:r w:rsidRPr="00F20EB6">
        <w:rPr>
          <w:rFonts w:eastAsia="Calibri"/>
        </w:rPr>
        <w:t>Исследование внешнего строения насекомого (на примере майского жука или других крупных насекомых-вредителей).</w:t>
      </w:r>
    </w:p>
    <w:p w:rsidR="00A260B5" w:rsidRPr="00F20EB6" w:rsidRDefault="00A260B5" w:rsidP="00F20EB6">
      <w:pPr>
        <w:rPr>
          <w:rFonts w:eastAsia="Calibri"/>
        </w:rPr>
      </w:pPr>
      <w:r w:rsidRPr="00F20EB6">
        <w:rPr>
          <w:rFonts w:eastAsia="Calibri"/>
        </w:rPr>
        <w:t>Ознакомление с различными типами развития насекомых (на примере коллекций).</w:t>
      </w:r>
    </w:p>
    <w:p w:rsidR="00A260B5" w:rsidRPr="00F20EB6" w:rsidRDefault="00A260B5" w:rsidP="00F20EB6">
      <w:pPr>
        <w:rPr>
          <w:rFonts w:eastAsia="Calibri"/>
        </w:rPr>
      </w:pPr>
      <w:r w:rsidRPr="00F20EB6">
        <w:rPr>
          <w:rFonts w:eastAsia="Calibri"/>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260B5" w:rsidRPr="00F20EB6" w:rsidRDefault="00A260B5" w:rsidP="00F20EB6">
      <w:pPr>
        <w:rPr>
          <w:rFonts w:eastAsia="Calibri"/>
        </w:rPr>
      </w:pPr>
      <w:r w:rsidRPr="00F20EB6">
        <w:rPr>
          <w:rFonts w:eastAsia="Calibri"/>
        </w:rPr>
        <w:t>Лабораторные и практические работы.</w:t>
      </w:r>
    </w:p>
    <w:p w:rsidR="00A260B5" w:rsidRPr="00F20EB6" w:rsidRDefault="00A260B5" w:rsidP="00F20EB6">
      <w:pPr>
        <w:rPr>
          <w:rFonts w:eastAsia="Calibri"/>
        </w:rPr>
      </w:pPr>
      <w:r w:rsidRPr="00F20EB6">
        <w:rPr>
          <w:rFonts w:eastAsia="Calibri"/>
        </w:rPr>
        <w:t>Исследование внешнего строения раковин пресноводных и морских моллюсков (раковины беззубки, перловицы, прудовика, катушки и другие).</w:t>
      </w:r>
    </w:p>
    <w:p w:rsidR="00A260B5" w:rsidRPr="00F20EB6" w:rsidRDefault="00A260B5" w:rsidP="00F20EB6">
      <w:pPr>
        <w:rPr>
          <w:rFonts w:eastAsia="Calibri"/>
        </w:rPr>
      </w:pPr>
      <w:r w:rsidRPr="00F20EB6">
        <w:rPr>
          <w:rFonts w:eastAsia="Calibri"/>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260B5" w:rsidRPr="00F20EB6" w:rsidRDefault="00A260B5" w:rsidP="00F20EB6">
      <w:pPr>
        <w:rPr>
          <w:rFonts w:eastAsia="Calibri"/>
        </w:rPr>
      </w:pPr>
      <w:r w:rsidRPr="00F20EB6">
        <w:rPr>
          <w:rFonts w:eastAsia="Calibri"/>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260B5" w:rsidRPr="00F20EB6" w:rsidRDefault="00A260B5" w:rsidP="00F20EB6">
      <w:pPr>
        <w:rPr>
          <w:rFonts w:eastAsia="Calibri"/>
        </w:rPr>
      </w:pPr>
      <w:r w:rsidRPr="00F20EB6">
        <w:rPr>
          <w:rFonts w:eastAsia="Calibri"/>
        </w:rPr>
        <w:t>Лабораторные и практические работы.</w:t>
      </w:r>
    </w:p>
    <w:p w:rsidR="00A260B5" w:rsidRPr="00F20EB6" w:rsidRDefault="00A260B5" w:rsidP="00F20EB6">
      <w:pPr>
        <w:rPr>
          <w:rFonts w:eastAsia="Calibri"/>
        </w:rPr>
      </w:pPr>
      <w:r w:rsidRPr="00F20EB6">
        <w:rPr>
          <w:rFonts w:eastAsia="Calibri"/>
        </w:rPr>
        <w:t>Исследование внешнего строения и особенностей передвижения рыбы (на примере живой рыбы в банке с водой).</w:t>
      </w:r>
    </w:p>
    <w:p w:rsidR="00A260B5" w:rsidRPr="00F20EB6" w:rsidRDefault="00A260B5" w:rsidP="00F20EB6">
      <w:pPr>
        <w:rPr>
          <w:rFonts w:eastAsia="Calibri"/>
        </w:rPr>
      </w:pPr>
      <w:r w:rsidRPr="00F20EB6">
        <w:rPr>
          <w:rFonts w:eastAsia="Calibri"/>
        </w:rPr>
        <w:t>Исследование внутреннего строения рыбы (на примере готового влажного препарата).</w:t>
      </w:r>
    </w:p>
    <w:p w:rsidR="00A260B5" w:rsidRPr="00F20EB6" w:rsidRDefault="00A260B5" w:rsidP="00F20EB6">
      <w:pPr>
        <w:rPr>
          <w:rFonts w:eastAsia="Calibri"/>
        </w:rPr>
      </w:pPr>
      <w:r w:rsidRPr="00F20EB6">
        <w:rPr>
          <w:rFonts w:eastAsia="Calibri"/>
        </w:rPr>
        <w:lastRenderedPageBreak/>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A260B5" w:rsidRPr="00F20EB6" w:rsidRDefault="00A260B5" w:rsidP="00F20EB6">
      <w:pPr>
        <w:rPr>
          <w:rFonts w:eastAsia="Calibri"/>
        </w:rPr>
      </w:pPr>
      <w:r w:rsidRPr="00F20EB6">
        <w:rPr>
          <w:rFonts w:eastAsia="Calibri"/>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260B5" w:rsidRPr="00F20EB6" w:rsidRDefault="00A260B5" w:rsidP="00F20EB6">
      <w:pPr>
        <w:rPr>
          <w:rFonts w:eastAsia="Calibri"/>
        </w:rPr>
      </w:pPr>
      <w:r w:rsidRPr="00F20EB6">
        <w:rPr>
          <w:rFonts w:eastAsia="Calibri"/>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A260B5" w:rsidRPr="00F20EB6" w:rsidRDefault="00A260B5" w:rsidP="00F20EB6">
      <w:pPr>
        <w:rPr>
          <w:rFonts w:eastAsia="Calibri"/>
        </w:rPr>
      </w:pPr>
      <w:r w:rsidRPr="00F20EB6">
        <w:rPr>
          <w:rFonts w:eastAsia="Calibri"/>
        </w:rPr>
        <w:t>Лабораторные и практические работы.</w:t>
      </w:r>
    </w:p>
    <w:p w:rsidR="00A260B5" w:rsidRPr="00F20EB6" w:rsidRDefault="00A260B5" w:rsidP="00F20EB6">
      <w:pPr>
        <w:rPr>
          <w:rFonts w:eastAsia="Calibri"/>
        </w:rPr>
      </w:pPr>
      <w:r w:rsidRPr="00F20EB6">
        <w:rPr>
          <w:rFonts w:eastAsia="Calibri"/>
        </w:rPr>
        <w:t>Исследование внешнего строения и перьевого покрова птиц (на примере чучела птиц и набора перьев: контурных, пуховых и пуха).</w:t>
      </w:r>
    </w:p>
    <w:p w:rsidR="00A260B5" w:rsidRPr="00F20EB6" w:rsidRDefault="00A260B5" w:rsidP="00F20EB6">
      <w:pPr>
        <w:rPr>
          <w:rFonts w:eastAsia="Calibri"/>
        </w:rPr>
      </w:pPr>
      <w:r w:rsidRPr="00F20EB6">
        <w:rPr>
          <w:rFonts w:eastAsia="Calibri"/>
        </w:rPr>
        <w:t>Исследование особенностей скелета птицы.</w:t>
      </w:r>
    </w:p>
    <w:p w:rsidR="00A260B5" w:rsidRPr="00F20EB6" w:rsidRDefault="00A260B5" w:rsidP="00F20EB6">
      <w:pPr>
        <w:rPr>
          <w:rFonts w:eastAsia="Calibri"/>
        </w:rPr>
      </w:pPr>
      <w:r w:rsidRPr="00F20EB6">
        <w:rPr>
          <w:rFonts w:eastAsia="Calibri"/>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260B5" w:rsidRPr="00F20EB6" w:rsidRDefault="00A260B5" w:rsidP="00F20EB6">
      <w:pPr>
        <w:rPr>
          <w:rFonts w:eastAsia="Calibri"/>
        </w:rPr>
      </w:pPr>
      <w:r w:rsidRPr="00F20EB6">
        <w:rPr>
          <w:rFonts w:eastAsia="Calibri"/>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260B5" w:rsidRPr="00F20EB6" w:rsidRDefault="00A260B5" w:rsidP="00F20EB6">
      <w:pPr>
        <w:rPr>
          <w:rFonts w:eastAsia="Calibri"/>
        </w:rPr>
      </w:pPr>
      <w:r w:rsidRPr="00F20EB6">
        <w:rPr>
          <w:rFonts w:eastAsia="Calibri"/>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260B5" w:rsidRPr="00F20EB6" w:rsidRDefault="00A260B5" w:rsidP="00F20EB6">
      <w:pPr>
        <w:rPr>
          <w:rFonts w:eastAsia="Calibri"/>
        </w:rPr>
      </w:pPr>
      <w:r w:rsidRPr="00F20EB6">
        <w:rPr>
          <w:rFonts w:eastAsia="Calibri"/>
        </w:rPr>
        <w:t>Лабораторные и практические работы.</w:t>
      </w:r>
    </w:p>
    <w:p w:rsidR="00A260B5" w:rsidRPr="00F20EB6" w:rsidRDefault="00A260B5" w:rsidP="00F20EB6">
      <w:pPr>
        <w:rPr>
          <w:rFonts w:eastAsia="Calibri"/>
        </w:rPr>
      </w:pPr>
      <w:r w:rsidRPr="00F20EB6">
        <w:rPr>
          <w:rFonts w:eastAsia="Calibri"/>
        </w:rPr>
        <w:t>Исследование особенностей скелета млекопитающих.</w:t>
      </w:r>
    </w:p>
    <w:p w:rsidR="00A260B5" w:rsidRPr="00F20EB6" w:rsidRDefault="00A260B5" w:rsidP="00F20EB6">
      <w:pPr>
        <w:rPr>
          <w:rFonts w:eastAsia="Calibri"/>
        </w:rPr>
      </w:pPr>
      <w:r w:rsidRPr="00F20EB6">
        <w:rPr>
          <w:rFonts w:eastAsia="Calibri"/>
        </w:rPr>
        <w:t>Исследование особенностей зубной системы млекопитающих.</w:t>
      </w:r>
    </w:p>
    <w:p w:rsidR="00A260B5" w:rsidRPr="00F20EB6" w:rsidRDefault="00A260B5" w:rsidP="00F20EB6">
      <w:pPr>
        <w:rPr>
          <w:rFonts w:eastAsia="Calibri"/>
        </w:rPr>
      </w:pPr>
      <w:r w:rsidRPr="00F20EB6">
        <w:rPr>
          <w:rFonts w:eastAsia="Calibri"/>
        </w:rPr>
        <w:t>Развитие животного мира на Земле.</w:t>
      </w:r>
    </w:p>
    <w:p w:rsidR="00A260B5" w:rsidRPr="00F20EB6" w:rsidRDefault="00A260B5" w:rsidP="00F20EB6">
      <w:pPr>
        <w:rPr>
          <w:rFonts w:eastAsia="Calibri"/>
        </w:rPr>
      </w:pPr>
      <w:r w:rsidRPr="00F20EB6">
        <w:rPr>
          <w:rFonts w:eastAsia="Calibri"/>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w:t>
      </w:r>
      <w:r w:rsidRPr="00F20EB6">
        <w:rPr>
          <w:rFonts w:eastAsia="Calibri"/>
        </w:rPr>
        <w:lastRenderedPageBreak/>
        <w:t>остатки животных, их изучение. Методы изучения ископаемых остатков. Реставрация древних животных. «Живые ископаемые» животного мира.</w:t>
      </w:r>
    </w:p>
    <w:p w:rsidR="00A260B5" w:rsidRPr="00F20EB6" w:rsidRDefault="00A260B5" w:rsidP="00F20EB6">
      <w:pPr>
        <w:rPr>
          <w:rFonts w:eastAsia="Calibri"/>
        </w:rPr>
      </w:pPr>
      <w:r w:rsidRPr="00F20EB6">
        <w:rPr>
          <w:rFonts w:eastAsia="Calibri"/>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260B5" w:rsidRPr="00F20EB6" w:rsidRDefault="00A260B5" w:rsidP="00F20EB6">
      <w:pPr>
        <w:rPr>
          <w:rFonts w:eastAsia="Calibri"/>
        </w:rPr>
      </w:pPr>
      <w:r w:rsidRPr="00F20EB6">
        <w:rPr>
          <w:rFonts w:eastAsia="Calibri"/>
        </w:rPr>
        <w:t>Лабораторные и практические работы.</w:t>
      </w:r>
    </w:p>
    <w:p w:rsidR="00A260B5" w:rsidRPr="00F20EB6" w:rsidRDefault="00A260B5" w:rsidP="00F20EB6">
      <w:pPr>
        <w:rPr>
          <w:rFonts w:eastAsia="Calibri"/>
        </w:rPr>
      </w:pPr>
      <w:r w:rsidRPr="00F20EB6">
        <w:rPr>
          <w:rFonts w:eastAsia="Calibri"/>
        </w:rPr>
        <w:t>Исследование ископаемых остатков вымерших животных.</w:t>
      </w:r>
    </w:p>
    <w:p w:rsidR="00A260B5" w:rsidRPr="00F20EB6" w:rsidRDefault="00A260B5" w:rsidP="00F20EB6">
      <w:pPr>
        <w:rPr>
          <w:rFonts w:eastAsia="Calibri"/>
        </w:rPr>
      </w:pPr>
      <w:r w:rsidRPr="00F20EB6">
        <w:rPr>
          <w:rFonts w:eastAsia="Calibri"/>
        </w:rPr>
        <w:t>157.6.5. Животные в природных сообществах.</w:t>
      </w:r>
    </w:p>
    <w:p w:rsidR="00A260B5" w:rsidRPr="00F20EB6" w:rsidRDefault="00A260B5" w:rsidP="00F20EB6">
      <w:pPr>
        <w:rPr>
          <w:rFonts w:eastAsia="Calibri"/>
        </w:rPr>
      </w:pPr>
      <w:r w:rsidRPr="00F20EB6">
        <w:rPr>
          <w:rFonts w:eastAsia="Calibri"/>
        </w:rPr>
        <w:t>Животные и среда обитания. Влияние света, температуры и влажности на животных. Приспособленность животных к условиям среды обитания.</w:t>
      </w:r>
    </w:p>
    <w:p w:rsidR="00A260B5" w:rsidRPr="00F20EB6" w:rsidRDefault="00A260B5" w:rsidP="00F20EB6">
      <w:pPr>
        <w:rPr>
          <w:rFonts w:eastAsia="Calibri"/>
        </w:rPr>
      </w:pPr>
      <w:r w:rsidRPr="00F20EB6">
        <w:rPr>
          <w:rFonts w:eastAsia="Calibri"/>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260B5" w:rsidRPr="00F20EB6" w:rsidRDefault="00A260B5" w:rsidP="00F20EB6">
      <w:pPr>
        <w:rPr>
          <w:rFonts w:eastAsia="Calibri"/>
        </w:rPr>
      </w:pPr>
      <w:r w:rsidRPr="00F20EB6">
        <w:rPr>
          <w:rFonts w:eastAsia="Calibri"/>
        </w:rPr>
        <w:t>Животный мир природных зон Земли. Основные закономерности распределения животных на планете. Фауна.</w:t>
      </w:r>
    </w:p>
    <w:p w:rsidR="00A260B5" w:rsidRPr="00F20EB6" w:rsidRDefault="00A260B5" w:rsidP="00F20EB6">
      <w:pPr>
        <w:rPr>
          <w:rFonts w:eastAsia="Calibri"/>
        </w:rPr>
      </w:pPr>
      <w:r w:rsidRPr="00F20EB6">
        <w:rPr>
          <w:rFonts w:eastAsia="Calibri"/>
        </w:rPr>
        <w:t>Животные и человек.</w:t>
      </w:r>
    </w:p>
    <w:p w:rsidR="00A260B5" w:rsidRPr="00F20EB6" w:rsidRDefault="00A260B5" w:rsidP="00F20EB6">
      <w:pPr>
        <w:rPr>
          <w:rFonts w:eastAsia="Calibri"/>
        </w:rPr>
      </w:pPr>
      <w:r w:rsidRPr="00F20EB6">
        <w:rPr>
          <w:rFonts w:eastAsia="Calibri"/>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260B5" w:rsidRPr="00F20EB6" w:rsidRDefault="00A260B5" w:rsidP="00F20EB6">
      <w:pPr>
        <w:rPr>
          <w:rFonts w:eastAsia="Calibri"/>
        </w:rPr>
      </w:pPr>
      <w:r w:rsidRPr="00F20EB6">
        <w:rPr>
          <w:rFonts w:eastAsia="Calibri"/>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260B5" w:rsidRPr="00F20EB6" w:rsidRDefault="00A260B5" w:rsidP="00F20EB6">
      <w:pPr>
        <w:rPr>
          <w:rFonts w:eastAsia="Calibri"/>
        </w:rPr>
      </w:pPr>
      <w:r w:rsidRPr="00F20EB6">
        <w:rPr>
          <w:rFonts w:eastAsia="Calibri"/>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w:t>
      </w:r>
      <w:proofErr w:type="gramStart"/>
      <w:r w:rsidRPr="00F20EB6">
        <w:rPr>
          <w:rFonts w:eastAsia="Calibri"/>
        </w:rPr>
        <w:t>на животных диких видов</w:t>
      </w:r>
      <w:proofErr w:type="gramEnd"/>
      <w:r w:rsidRPr="00F20EB6">
        <w:rPr>
          <w:rFonts w:eastAsia="Calibri"/>
        </w:rPr>
        <w:t xml:space="preserve">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260B5" w:rsidRPr="00F20EB6" w:rsidRDefault="00A260B5" w:rsidP="00F20EB6">
      <w:pPr>
        <w:rPr>
          <w:rFonts w:eastAsia="Calibri"/>
        </w:rPr>
      </w:pPr>
      <w:bookmarkStart w:id="59" w:name="_TOC_250009"/>
      <w:bookmarkEnd w:id="59"/>
      <w:r w:rsidRPr="00F20EB6">
        <w:rPr>
          <w:rFonts w:eastAsia="Calibri"/>
        </w:rPr>
        <w:t>Содержание обучения в 9 классе.</w:t>
      </w:r>
    </w:p>
    <w:p w:rsidR="00A260B5" w:rsidRPr="00F20EB6" w:rsidRDefault="00A260B5" w:rsidP="00F20EB6">
      <w:pPr>
        <w:rPr>
          <w:rFonts w:eastAsia="Calibri"/>
        </w:rPr>
      </w:pPr>
      <w:r w:rsidRPr="00F20EB6">
        <w:rPr>
          <w:rFonts w:eastAsia="Calibri"/>
        </w:rPr>
        <w:t>Человек – биосоциальный вид.</w:t>
      </w:r>
    </w:p>
    <w:p w:rsidR="00A260B5" w:rsidRPr="00F20EB6" w:rsidRDefault="00A260B5" w:rsidP="00F20EB6">
      <w:pPr>
        <w:rPr>
          <w:rFonts w:eastAsia="Calibri"/>
        </w:rPr>
      </w:pPr>
      <w:r w:rsidRPr="00F20EB6">
        <w:rPr>
          <w:rFonts w:eastAsia="Calibri"/>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260B5" w:rsidRPr="00F20EB6" w:rsidRDefault="00A260B5" w:rsidP="00F20EB6">
      <w:pPr>
        <w:rPr>
          <w:rFonts w:eastAsia="Calibri"/>
        </w:rPr>
      </w:pPr>
      <w:r w:rsidRPr="00F20EB6">
        <w:rPr>
          <w:rFonts w:eastAsia="Calibri"/>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260B5" w:rsidRPr="00F20EB6" w:rsidRDefault="00A260B5" w:rsidP="00F20EB6">
      <w:pPr>
        <w:rPr>
          <w:rFonts w:eastAsia="Calibri"/>
        </w:rPr>
      </w:pPr>
      <w:r w:rsidRPr="00F20EB6">
        <w:rPr>
          <w:rFonts w:eastAsia="Calibri"/>
        </w:rPr>
        <w:lastRenderedPageBreak/>
        <w:t>Структура организма человека.</w:t>
      </w:r>
    </w:p>
    <w:p w:rsidR="00A260B5" w:rsidRPr="00F20EB6" w:rsidRDefault="00A260B5" w:rsidP="00F20EB6">
      <w:pPr>
        <w:rPr>
          <w:rFonts w:eastAsia="Calibri"/>
        </w:rPr>
      </w:pPr>
      <w:r w:rsidRPr="00F20EB6">
        <w:rPr>
          <w:rFonts w:eastAsia="Calibri"/>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260B5" w:rsidRPr="00F20EB6" w:rsidRDefault="00A260B5" w:rsidP="00F20EB6">
      <w:pPr>
        <w:rPr>
          <w:rFonts w:eastAsia="Calibri"/>
        </w:rPr>
      </w:pPr>
      <w:r w:rsidRPr="00F20EB6">
        <w:rPr>
          <w:rFonts w:eastAsia="Calibri"/>
        </w:rPr>
        <w:t>Лабораторные и практические работы.</w:t>
      </w:r>
    </w:p>
    <w:p w:rsidR="00A260B5" w:rsidRPr="00F20EB6" w:rsidRDefault="00A260B5" w:rsidP="00F20EB6">
      <w:pPr>
        <w:rPr>
          <w:rFonts w:eastAsia="Calibri"/>
        </w:rPr>
      </w:pPr>
      <w:r w:rsidRPr="00F20EB6">
        <w:rPr>
          <w:rFonts w:eastAsia="Calibri"/>
        </w:rPr>
        <w:t>Изучение микроскопического строения тканей (на готовых микропрепаратах).</w:t>
      </w:r>
    </w:p>
    <w:p w:rsidR="00A260B5" w:rsidRPr="00F20EB6" w:rsidRDefault="00A260B5" w:rsidP="00F20EB6">
      <w:pPr>
        <w:rPr>
          <w:rFonts w:eastAsia="Calibri"/>
        </w:rPr>
      </w:pPr>
      <w:r w:rsidRPr="00F20EB6">
        <w:rPr>
          <w:rFonts w:eastAsia="Calibri"/>
        </w:rPr>
        <w:t>Распознавание органов и систем органов человека (по таблицам).</w:t>
      </w:r>
    </w:p>
    <w:p w:rsidR="00A260B5" w:rsidRPr="00F20EB6" w:rsidRDefault="00A260B5" w:rsidP="00F20EB6">
      <w:pPr>
        <w:rPr>
          <w:rFonts w:eastAsia="Calibri"/>
        </w:rPr>
      </w:pPr>
      <w:r w:rsidRPr="00F20EB6">
        <w:rPr>
          <w:rFonts w:eastAsia="Calibri"/>
        </w:rPr>
        <w:t>Нейрогуморальная регуляция.</w:t>
      </w:r>
    </w:p>
    <w:p w:rsidR="00A260B5" w:rsidRPr="00F20EB6" w:rsidRDefault="00A260B5" w:rsidP="00F20EB6">
      <w:pPr>
        <w:rPr>
          <w:rFonts w:eastAsia="Calibri"/>
        </w:rPr>
      </w:pPr>
      <w:r w:rsidRPr="00F20EB6">
        <w:rPr>
          <w:rFonts w:eastAsia="Calibri"/>
        </w:rPr>
        <w:t>Нервная система человека, её организация и значение. Нейроны, нервы, нервные узлы. Рефлекс. Рефлекторная дуга.</w:t>
      </w:r>
    </w:p>
    <w:p w:rsidR="00A260B5" w:rsidRPr="00F20EB6" w:rsidRDefault="00A260B5" w:rsidP="00F20EB6">
      <w:pPr>
        <w:rPr>
          <w:rFonts w:eastAsia="Calibri"/>
        </w:rPr>
      </w:pPr>
      <w:r w:rsidRPr="00F20EB6">
        <w:rPr>
          <w:rFonts w:eastAsia="Calibri"/>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A260B5" w:rsidRPr="00F20EB6" w:rsidRDefault="00A260B5" w:rsidP="00F20EB6">
      <w:pPr>
        <w:rPr>
          <w:rFonts w:eastAsia="Calibri"/>
        </w:rPr>
      </w:pPr>
      <w:r w:rsidRPr="00F20EB6">
        <w:rPr>
          <w:rFonts w:eastAsia="Calibri"/>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260B5" w:rsidRPr="00F20EB6" w:rsidRDefault="00A260B5" w:rsidP="00F20EB6">
      <w:pPr>
        <w:rPr>
          <w:rFonts w:eastAsia="Calibri"/>
        </w:rPr>
      </w:pPr>
      <w:r w:rsidRPr="00F20EB6">
        <w:rPr>
          <w:rFonts w:eastAsia="Calibri"/>
        </w:rPr>
        <w:t>Лабораторные и практические работы.</w:t>
      </w:r>
    </w:p>
    <w:p w:rsidR="00A260B5" w:rsidRPr="00F20EB6" w:rsidRDefault="00A260B5" w:rsidP="00F20EB6">
      <w:pPr>
        <w:rPr>
          <w:rFonts w:eastAsia="Calibri"/>
        </w:rPr>
      </w:pPr>
      <w:r w:rsidRPr="00F20EB6">
        <w:rPr>
          <w:rFonts w:eastAsia="Calibri"/>
        </w:rPr>
        <w:t>Изучение головного мозга человека (по муляжам).</w:t>
      </w:r>
    </w:p>
    <w:p w:rsidR="00A260B5" w:rsidRPr="00F20EB6" w:rsidRDefault="00A260B5" w:rsidP="00F20EB6">
      <w:pPr>
        <w:rPr>
          <w:rFonts w:eastAsia="Calibri"/>
        </w:rPr>
      </w:pPr>
      <w:r w:rsidRPr="00F20EB6">
        <w:rPr>
          <w:rFonts w:eastAsia="Calibri"/>
        </w:rPr>
        <w:t>Изучение изменения размера зрачка в зависимости от освещённости.</w:t>
      </w:r>
    </w:p>
    <w:p w:rsidR="00A260B5" w:rsidRPr="00F20EB6" w:rsidRDefault="00A260B5" w:rsidP="00F20EB6">
      <w:pPr>
        <w:rPr>
          <w:rFonts w:eastAsia="Calibri"/>
        </w:rPr>
      </w:pPr>
      <w:r w:rsidRPr="00F20EB6">
        <w:rPr>
          <w:rFonts w:eastAsia="Calibri"/>
        </w:rPr>
        <w:t>Опора и движение.</w:t>
      </w:r>
    </w:p>
    <w:p w:rsidR="00A260B5" w:rsidRPr="00F20EB6" w:rsidRDefault="00A260B5" w:rsidP="00F20EB6">
      <w:pPr>
        <w:rPr>
          <w:rFonts w:eastAsia="Calibri"/>
        </w:rPr>
      </w:pPr>
      <w:r w:rsidRPr="00F20EB6">
        <w:rPr>
          <w:rFonts w:eastAsia="Calibri"/>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260B5" w:rsidRPr="00F20EB6" w:rsidRDefault="00A260B5" w:rsidP="00F20EB6">
      <w:pPr>
        <w:rPr>
          <w:rFonts w:eastAsia="Calibri"/>
        </w:rPr>
      </w:pPr>
      <w:r w:rsidRPr="00F20EB6">
        <w:rPr>
          <w:rFonts w:eastAsia="Calibri"/>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260B5" w:rsidRPr="00F20EB6" w:rsidRDefault="00A260B5" w:rsidP="00F20EB6">
      <w:pPr>
        <w:rPr>
          <w:rFonts w:eastAsia="Calibri"/>
        </w:rPr>
      </w:pPr>
      <w:r w:rsidRPr="00F20EB6">
        <w:rPr>
          <w:rFonts w:eastAsia="Calibri"/>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260B5" w:rsidRPr="00F20EB6" w:rsidRDefault="00A260B5" w:rsidP="00F20EB6">
      <w:pPr>
        <w:rPr>
          <w:rFonts w:eastAsia="Calibri"/>
        </w:rPr>
      </w:pPr>
      <w:r w:rsidRPr="00F20EB6">
        <w:rPr>
          <w:rFonts w:eastAsia="Calibri"/>
        </w:rPr>
        <w:t>Лабораторные и практические работы.</w:t>
      </w:r>
    </w:p>
    <w:p w:rsidR="00A260B5" w:rsidRPr="00F20EB6" w:rsidRDefault="00A260B5" w:rsidP="00F20EB6">
      <w:pPr>
        <w:rPr>
          <w:rFonts w:eastAsia="Calibri"/>
        </w:rPr>
      </w:pPr>
      <w:r w:rsidRPr="00F20EB6">
        <w:rPr>
          <w:rFonts w:eastAsia="Calibri"/>
        </w:rPr>
        <w:t>Исследование свойств кости.</w:t>
      </w:r>
    </w:p>
    <w:p w:rsidR="00A260B5" w:rsidRPr="00F20EB6" w:rsidRDefault="00A260B5" w:rsidP="00F20EB6">
      <w:pPr>
        <w:rPr>
          <w:rFonts w:eastAsia="Calibri"/>
        </w:rPr>
      </w:pPr>
      <w:r w:rsidRPr="00F20EB6">
        <w:rPr>
          <w:rFonts w:eastAsia="Calibri"/>
        </w:rPr>
        <w:lastRenderedPageBreak/>
        <w:t>Изучение строения костей (на муляжах).</w:t>
      </w:r>
    </w:p>
    <w:p w:rsidR="00A260B5" w:rsidRPr="00F20EB6" w:rsidRDefault="00A260B5" w:rsidP="00F20EB6">
      <w:pPr>
        <w:rPr>
          <w:rFonts w:eastAsia="Calibri"/>
        </w:rPr>
      </w:pPr>
      <w:r w:rsidRPr="00F20EB6">
        <w:rPr>
          <w:rFonts w:eastAsia="Calibri"/>
        </w:rPr>
        <w:t xml:space="preserve">Изучение строения позвонков (на муляжах). </w:t>
      </w:r>
    </w:p>
    <w:p w:rsidR="00A260B5" w:rsidRPr="00F20EB6" w:rsidRDefault="00A260B5" w:rsidP="00F20EB6">
      <w:pPr>
        <w:rPr>
          <w:rFonts w:eastAsia="Calibri"/>
        </w:rPr>
      </w:pPr>
      <w:r w:rsidRPr="00F20EB6">
        <w:rPr>
          <w:rFonts w:eastAsia="Calibri"/>
        </w:rPr>
        <w:t>Определение гибкости позвоночника.</w:t>
      </w:r>
    </w:p>
    <w:p w:rsidR="00A260B5" w:rsidRPr="00F20EB6" w:rsidRDefault="00A260B5" w:rsidP="00F20EB6">
      <w:pPr>
        <w:rPr>
          <w:rFonts w:eastAsia="Calibri"/>
        </w:rPr>
      </w:pPr>
      <w:r w:rsidRPr="00F20EB6">
        <w:rPr>
          <w:rFonts w:eastAsia="Calibri"/>
        </w:rPr>
        <w:t>Измерение массы и роста своего организма.</w:t>
      </w:r>
    </w:p>
    <w:p w:rsidR="00A260B5" w:rsidRPr="00F20EB6" w:rsidRDefault="00A260B5" w:rsidP="00F20EB6">
      <w:pPr>
        <w:rPr>
          <w:rFonts w:eastAsia="Calibri"/>
        </w:rPr>
      </w:pPr>
      <w:r w:rsidRPr="00F20EB6">
        <w:rPr>
          <w:rFonts w:eastAsia="Calibri"/>
        </w:rPr>
        <w:t>Изучение влияния статической и динамической нагрузки на утомление мышц.</w:t>
      </w:r>
    </w:p>
    <w:p w:rsidR="00A260B5" w:rsidRPr="00F20EB6" w:rsidRDefault="00A260B5" w:rsidP="00F20EB6">
      <w:pPr>
        <w:rPr>
          <w:rFonts w:eastAsia="Calibri"/>
        </w:rPr>
      </w:pPr>
      <w:r w:rsidRPr="00F20EB6">
        <w:rPr>
          <w:rFonts w:eastAsia="Calibri"/>
        </w:rPr>
        <w:t>Выявление нарушения осанки.</w:t>
      </w:r>
    </w:p>
    <w:p w:rsidR="00A260B5" w:rsidRPr="00F20EB6" w:rsidRDefault="00A260B5" w:rsidP="00F20EB6">
      <w:pPr>
        <w:rPr>
          <w:rFonts w:eastAsia="Calibri"/>
        </w:rPr>
      </w:pPr>
      <w:r w:rsidRPr="00F20EB6">
        <w:rPr>
          <w:rFonts w:eastAsia="Calibri"/>
        </w:rPr>
        <w:t>Определение признаков плоскостопия.</w:t>
      </w:r>
    </w:p>
    <w:p w:rsidR="00A260B5" w:rsidRPr="00F20EB6" w:rsidRDefault="00A260B5" w:rsidP="00F20EB6">
      <w:pPr>
        <w:rPr>
          <w:rFonts w:eastAsia="Calibri"/>
        </w:rPr>
      </w:pPr>
      <w:r w:rsidRPr="00F20EB6">
        <w:rPr>
          <w:rFonts w:eastAsia="Calibri"/>
        </w:rPr>
        <w:t>Оказание первой помощи при повреждении скелета и мышц.</w:t>
      </w:r>
    </w:p>
    <w:p w:rsidR="00A260B5" w:rsidRPr="00F20EB6" w:rsidRDefault="00A260B5" w:rsidP="00F20EB6">
      <w:pPr>
        <w:rPr>
          <w:rFonts w:eastAsia="Calibri"/>
        </w:rPr>
      </w:pPr>
      <w:r w:rsidRPr="00F20EB6">
        <w:rPr>
          <w:rFonts w:eastAsia="Calibri"/>
        </w:rPr>
        <w:t>Внутренняя среда организма.</w:t>
      </w:r>
    </w:p>
    <w:p w:rsidR="00A260B5" w:rsidRPr="00F20EB6" w:rsidRDefault="00A260B5" w:rsidP="00F20EB6">
      <w:pPr>
        <w:rPr>
          <w:rFonts w:eastAsia="Calibri"/>
        </w:rPr>
      </w:pPr>
      <w:r w:rsidRPr="00F20EB6">
        <w:rPr>
          <w:rFonts w:eastAsia="Calibri"/>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260B5" w:rsidRPr="00F20EB6" w:rsidRDefault="00A260B5" w:rsidP="00F20EB6">
      <w:pPr>
        <w:rPr>
          <w:rFonts w:eastAsia="Calibri"/>
        </w:rPr>
      </w:pPr>
      <w:r w:rsidRPr="00F20EB6">
        <w:rPr>
          <w:rFonts w:eastAsia="Calibri"/>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A260B5" w:rsidRPr="00F20EB6" w:rsidRDefault="00A260B5" w:rsidP="00F20EB6">
      <w:pPr>
        <w:rPr>
          <w:rFonts w:eastAsia="Calibri"/>
        </w:rPr>
      </w:pPr>
      <w:r w:rsidRPr="00F20EB6">
        <w:rPr>
          <w:rFonts w:eastAsia="Calibri"/>
        </w:rPr>
        <w:t>Лабораторные и практические работы.</w:t>
      </w:r>
    </w:p>
    <w:p w:rsidR="00A260B5" w:rsidRPr="00F20EB6" w:rsidRDefault="00A260B5" w:rsidP="00F20EB6">
      <w:pPr>
        <w:rPr>
          <w:rFonts w:eastAsia="Calibri"/>
        </w:rPr>
      </w:pPr>
      <w:r w:rsidRPr="00F20EB6">
        <w:rPr>
          <w:rFonts w:eastAsia="Calibri"/>
        </w:rPr>
        <w:t>Изучение микроскопического строения крови человека и лягушки (сравнение) на готовых микропрепаратах.</w:t>
      </w:r>
    </w:p>
    <w:p w:rsidR="00A260B5" w:rsidRPr="00F20EB6" w:rsidRDefault="00A260B5" w:rsidP="00F20EB6">
      <w:pPr>
        <w:rPr>
          <w:rFonts w:eastAsia="Calibri"/>
        </w:rPr>
      </w:pPr>
      <w:r w:rsidRPr="00F20EB6">
        <w:rPr>
          <w:rFonts w:eastAsia="Calibri"/>
        </w:rPr>
        <w:t>Кровообращение.</w:t>
      </w:r>
    </w:p>
    <w:p w:rsidR="00A260B5" w:rsidRPr="00F20EB6" w:rsidRDefault="00A260B5" w:rsidP="00F20EB6">
      <w:pPr>
        <w:rPr>
          <w:rFonts w:eastAsia="Calibri"/>
        </w:rPr>
      </w:pPr>
      <w:r w:rsidRPr="00F20EB6">
        <w:rPr>
          <w:rFonts w:eastAsia="Calibri"/>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A260B5" w:rsidRPr="00F20EB6" w:rsidRDefault="00A260B5" w:rsidP="00F20EB6">
      <w:pPr>
        <w:rPr>
          <w:rFonts w:eastAsia="Calibri"/>
        </w:rPr>
      </w:pPr>
      <w:r w:rsidRPr="00F20EB6">
        <w:rPr>
          <w:rFonts w:eastAsia="Calibri"/>
        </w:rPr>
        <w:t>Лабораторные и практические работы.</w:t>
      </w:r>
    </w:p>
    <w:p w:rsidR="00A260B5" w:rsidRPr="00F20EB6" w:rsidRDefault="00A260B5" w:rsidP="00F20EB6">
      <w:pPr>
        <w:rPr>
          <w:rFonts w:eastAsia="Calibri"/>
        </w:rPr>
      </w:pPr>
      <w:r w:rsidRPr="00F20EB6">
        <w:rPr>
          <w:rFonts w:eastAsia="Calibri"/>
        </w:rPr>
        <w:t>Измерение кровяного давления.</w:t>
      </w:r>
    </w:p>
    <w:p w:rsidR="00A260B5" w:rsidRPr="00F20EB6" w:rsidRDefault="00A260B5" w:rsidP="00F20EB6">
      <w:pPr>
        <w:rPr>
          <w:rFonts w:eastAsia="Calibri"/>
        </w:rPr>
      </w:pPr>
      <w:r w:rsidRPr="00F20EB6">
        <w:rPr>
          <w:rFonts w:eastAsia="Calibri"/>
        </w:rPr>
        <w:t>Определение пульса и числа сердечных сокращений в покое и после дозированных физических нагрузок у человека.</w:t>
      </w:r>
    </w:p>
    <w:p w:rsidR="00A260B5" w:rsidRPr="00F20EB6" w:rsidRDefault="00A260B5" w:rsidP="00F20EB6">
      <w:pPr>
        <w:rPr>
          <w:rFonts w:eastAsia="Calibri"/>
        </w:rPr>
      </w:pPr>
      <w:r w:rsidRPr="00F20EB6">
        <w:rPr>
          <w:rFonts w:eastAsia="Calibri"/>
        </w:rPr>
        <w:t>Первая помощь при кровотечениях.</w:t>
      </w:r>
    </w:p>
    <w:p w:rsidR="00A260B5" w:rsidRPr="00F20EB6" w:rsidRDefault="00A260B5" w:rsidP="00F20EB6">
      <w:pPr>
        <w:rPr>
          <w:rFonts w:eastAsia="Calibri"/>
        </w:rPr>
      </w:pPr>
      <w:r w:rsidRPr="00F20EB6">
        <w:rPr>
          <w:rFonts w:eastAsia="Calibri"/>
        </w:rPr>
        <w:t>Дыхание.</w:t>
      </w:r>
    </w:p>
    <w:p w:rsidR="00A260B5" w:rsidRPr="00F20EB6" w:rsidRDefault="00A260B5" w:rsidP="00F20EB6">
      <w:pPr>
        <w:rPr>
          <w:rFonts w:eastAsia="Calibri"/>
        </w:rPr>
      </w:pPr>
      <w:r w:rsidRPr="00F20EB6">
        <w:rPr>
          <w:rFonts w:eastAsia="Calibri"/>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260B5" w:rsidRPr="00F20EB6" w:rsidRDefault="00A260B5" w:rsidP="00F20EB6">
      <w:pPr>
        <w:rPr>
          <w:rFonts w:eastAsia="Calibri"/>
        </w:rPr>
      </w:pPr>
      <w:r w:rsidRPr="00F20EB6">
        <w:rPr>
          <w:rFonts w:eastAsia="Calibri"/>
        </w:rPr>
        <w:lastRenderedPageBreak/>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260B5" w:rsidRPr="00F20EB6" w:rsidRDefault="00A260B5" w:rsidP="00F20EB6">
      <w:pPr>
        <w:rPr>
          <w:rFonts w:eastAsia="Calibri"/>
        </w:rPr>
      </w:pPr>
      <w:r w:rsidRPr="00F20EB6">
        <w:rPr>
          <w:rFonts w:eastAsia="Calibri"/>
        </w:rPr>
        <w:t>Лабораторные и практические работы.</w:t>
      </w:r>
    </w:p>
    <w:p w:rsidR="00A260B5" w:rsidRPr="00F20EB6" w:rsidRDefault="00A260B5" w:rsidP="00F20EB6">
      <w:pPr>
        <w:rPr>
          <w:rFonts w:eastAsia="Calibri"/>
        </w:rPr>
      </w:pPr>
      <w:r w:rsidRPr="00F20EB6">
        <w:rPr>
          <w:rFonts w:eastAsia="Calibri"/>
        </w:rPr>
        <w:t xml:space="preserve">Измерение обхвата грудной клетки в состоянии вдоха и выдоха. </w:t>
      </w:r>
    </w:p>
    <w:p w:rsidR="00A260B5" w:rsidRPr="00F20EB6" w:rsidRDefault="00A260B5" w:rsidP="00F20EB6">
      <w:pPr>
        <w:rPr>
          <w:rFonts w:eastAsia="Calibri"/>
        </w:rPr>
      </w:pPr>
      <w:r w:rsidRPr="00F20EB6">
        <w:rPr>
          <w:rFonts w:eastAsia="Calibri"/>
        </w:rPr>
        <w:t>Определение частоты дыхания. Влияние различных факторов на частоту дыхания.</w:t>
      </w:r>
    </w:p>
    <w:p w:rsidR="00A260B5" w:rsidRPr="00F20EB6" w:rsidRDefault="00A260B5" w:rsidP="00F20EB6">
      <w:pPr>
        <w:rPr>
          <w:rFonts w:eastAsia="Calibri"/>
        </w:rPr>
      </w:pPr>
      <w:r w:rsidRPr="00F20EB6">
        <w:rPr>
          <w:rFonts w:eastAsia="Calibri"/>
        </w:rPr>
        <w:t>Питание и пищеварение.</w:t>
      </w:r>
    </w:p>
    <w:p w:rsidR="00A260B5" w:rsidRPr="00F20EB6" w:rsidRDefault="00A260B5" w:rsidP="00F20EB6">
      <w:pPr>
        <w:rPr>
          <w:rFonts w:eastAsia="Calibri"/>
        </w:rPr>
      </w:pPr>
      <w:r w:rsidRPr="00F20EB6">
        <w:rPr>
          <w:rFonts w:eastAsia="Calibri"/>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260B5" w:rsidRPr="00F20EB6" w:rsidRDefault="00A260B5" w:rsidP="00F20EB6">
      <w:pPr>
        <w:rPr>
          <w:rFonts w:eastAsia="Calibri"/>
        </w:rPr>
      </w:pPr>
      <w:r w:rsidRPr="00F20EB6">
        <w:rPr>
          <w:rFonts w:eastAsia="Calibri"/>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A260B5" w:rsidRPr="00F20EB6" w:rsidRDefault="00A260B5" w:rsidP="00F20EB6">
      <w:pPr>
        <w:rPr>
          <w:rFonts w:eastAsia="Calibri"/>
        </w:rPr>
      </w:pPr>
      <w:r w:rsidRPr="00F20EB6">
        <w:rPr>
          <w:rFonts w:eastAsia="Calibri"/>
        </w:rPr>
        <w:t>Гигиена питания. Предупреждение глистных и желудочно-кишечных заболеваний, пищевых отравлений. Влияние курения и алкоголя на пищеварение.</w:t>
      </w:r>
    </w:p>
    <w:p w:rsidR="00A260B5" w:rsidRPr="00F20EB6" w:rsidRDefault="00A260B5" w:rsidP="00F20EB6">
      <w:pPr>
        <w:rPr>
          <w:rFonts w:eastAsia="Calibri"/>
        </w:rPr>
      </w:pPr>
      <w:r w:rsidRPr="00F20EB6">
        <w:rPr>
          <w:rFonts w:eastAsia="Calibri"/>
        </w:rPr>
        <w:t>Лабораторные и практические работы.</w:t>
      </w:r>
    </w:p>
    <w:p w:rsidR="00A260B5" w:rsidRPr="00F20EB6" w:rsidRDefault="00A260B5" w:rsidP="00F20EB6">
      <w:pPr>
        <w:rPr>
          <w:rFonts w:eastAsia="Calibri"/>
        </w:rPr>
      </w:pPr>
      <w:r w:rsidRPr="00F20EB6">
        <w:rPr>
          <w:rFonts w:eastAsia="Calibri"/>
        </w:rPr>
        <w:t>Исследование действия ферментов слюны на крахмал.</w:t>
      </w:r>
    </w:p>
    <w:p w:rsidR="00A260B5" w:rsidRPr="00F20EB6" w:rsidRDefault="00A260B5" w:rsidP="00F20EB6">
      <w:pPr>
        <w:rPr>
          <w:rFonts w:eastAsia="Calibri"/>
        </w:rPr>
      </w:pPr>
      <w:r w:rsidRPr="00F20EB6">
        <w:rPr>
          <w:rFonts w:eastAsia="Calibri"/>
        </w:rPr>
        <w:t>Наблюдение действия желудочного сока на белки.</w:t>
      </w:r>
    </w:p>
    <w:p w:rsidR="00A260B5" w:rsidRPr="00F20EB6" w:rsidRDefault="00A260B5" w:rsidP="00F20EB6">
      <w:pPr>
        <w:rPr>
          <w:rFonts w:eastAsia="Calibri"/>
        </w:rPr>
      </w:pPr>
      <w:r w:rsidRPr="00F20EB6">
        <w:rPr>
          <w:rFonts w:eastAsia="Calibri"/>
        </w:rPr>
        <w:t>Обмен веществ и превращение энергии.</w:t>
      </w:r>
    </w:p>
    <w:p w:rsidR="00A260B5" w:rsidRPr="00F20EB6" w:rsidRDefault="00A260B5" w:rsidP="00F20EB6">
      <w:pPr>
        <w:rPr>
          <w:rFonts w:eastAsia="Calibri"/>
        </w:rPr>
      </w:pPr>
      <w:r w:rsidRPr="00F20EB6">
        <w:rPr>
          <w:rFonts w:eastAsia="Calibri"/>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260B5" w:rsidRPr="00F20EB6" w:rsidRDefault="00A260B5" w:rsidP="00F20EB6">
      <w:pPr>
        <w:rPr>
          <w:rFonts w:eastAsia="Calibri"/>
        </w:rPr>
      </w:pPr>
      <w:r w:rsidRPr="00F20EB6">
        <w:rPr>
          <w:rFonts w:eastAsia="Calibri"/>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260B5" w:rsidRPr="00F20EB6" w:rsidRDefault="00A260B5" w:rsidP="00F20EB6">
      <w:pPr>
        <w:rPr>
          <w:rFonts w:eastAsia="Calibri"/>
        </w:rPr>
      </w:pPr>
      <w:r w:rsidRPr="00F20EB6">
        <w:rPr>
          <w:rFonts w:eastAsia="Calibri"/>
        </w:rPr>
        <w:t>Нормы и режим питания. Рациональное питание – фактор укрепления здоровья. Нарушение обмена веществ.</w:t>
      </w:r>
    </w:p>
    <w:p w:rsidR="00A260B5" w:rsidRPr="00F20EB6" w:rsidRDefault="00A260B5" w:rsidP="00F20EB6">
      <w:pPr>
        <w:rPr>
          <w:rFonts w:eastAsia="Calibri"/>
        </w:rPr>
      </w:pPr>
      <w:r w:rsidRPr="00F20EB6">
        <w:rPr>
          <w:rFonts w:eastAsia="Calibri"/>
        </w:rPr>
        <w:t>Лабораторные и практические работы.</w:t>
      </w:r>
    </w:p>
    <w:p w:rsidR="00A260B5" w:rsidRPr="00F20EB6" w:rsidRDefault="00A260B5" w:rsidP="00F20EB6">
      <w:pPr>
        <w:rPr>
          <w:rFonts w:eastAsia="Calibri"/>
        </w:rPr>
      </w:pPr>
      <w:r w:rsidRPr="00F20EB6">
        <w:rPr>
          <w:rFonts w:eastAsia="Calibri"/>
        </w:rPr>
        <w:t>Исследование состава продуктов питания.</w:t>
      </w:r>
    </w:p>
    <w:p w:rsidR="00A260B5" w:rsidRPr="00F20EB6" w:rsidRDefault="00A260B5" w:rsidP="00F20EB6">
      <w:pPr>
        <w:rPr>
          <w:rFonts w:eastAsia="Calibri"/>
        </w:rPr>
      </w:pPr>
      <w:r w:rsidRPr="00F20EB6">
        <w:rPr>
          <w:rFonts w:eastAsia="Calibri"/>
        </w:rPr>
        <w:t>Составление меню в зависимости от калорийности пищи.</w:t>
      </w:r>
    </w:p>
    <w:p w:rsidR="00A260B5" w:rsidRPr="00F20EB6" w:rsidRDefault="00A260B5" w:rsidP="00F20EB6">
      <w:pPr>
        <w:rPr>
          <w:rFonts w:eastAsia="Calibri"/>
        </w:rPr>
      </w:pPr>
      <w:r w:rsidRPr="00F20EB6">
        <w:rPr>
          <w:rFonts w:eastAsia="Calibri"/>
        </w:rPr>
        <w:t>Способы сохранения витаминов в пищевых продуктах.</w:t>
      </w:r>
    </w:p>
    <w:p w:rsidR="00A260B5" w:rsidRPr="00F20EB6" w:rsidRDefault="00A260B5" w:rsidP="00F20EB6">
      <w:pPr>
        <w:rPr>
          <w:rFonts w:eastAsia="Calibri"/>
        </w:rPr>
      </w:pPr>
      <w:r w:rsidRPr="00F20EB6">
        <w:rPr>
          <w:rFonts w:eastAsia="Calibri"/>
        </w:rPr>
        <w:t>Кожа.</w:t>
      </w:r>
    </w:p>
    <w:p w:rsidR="00A260B5" w:rsidRPr="00F20EB6" w:rsidRDefault="00A260B5" w:rsidP="00F20EB6">
      <w:pPr>
        <w:rPr>
          <w:rFonts w:eastAsia="Calibri"/>
        </w:rPr>
      </w:pPr>
      <w:r w:rsidRPr="00F20EB6">
        <w:rPr>
          <w:rFonts w:eastAsia="Calibri"/>
        </w:rPr>
        <w:t>Строение и функции кожи. Кожа и её производные. Кожа и терморегуляция. Влияние на кожу факторов окружающей среды.</w:t>
      </w:r>
    </w:p>
    <w:p w:rsidR="00A260B5" w:rsidRPr="00F20EB6" w:rsidRDefault="00A260B5" w:rsidP="00F20EB6">
      <w:pPr>
        <w:rPr>
          <w:rFonts w:eastAsia="Calibri"/>
        </w:rPr>
      </w:pPr>
      <w:r w:rsidRPr="00F20EB6">
        <w:rPr>
          <w:rFonts w:eastAsia="Calibri"/>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260B5" w:rsidRPr="00F20EB6" w:rsidRDefault="00A260B5" w:rsidP="00F20EB6">
      <w:pPr>
        <w:rPr>
          <w:rFonts w:eastAsia="Calibri"/>
        </w:rPr>
      </w:pPr>
      <w:r w:rsidRPr="00F20EB6">
        <w:rPr>
          <w:rFonts w:eastAsia="Calibri"/>
        </w:rPr>
        <w:lastRenderedPageBreak/>
        <w:t>Лабораторные и практические работы.</w:t>
      </w:r>
    </w:p>
    <w:p w:rsidR="00A260B5" w:rsidRPr="00F20EB6" w:rsidRDefault="00A260B5" w:rsidP="00F20EB6">
      <w:pPr>
        <w:rPr>
          <w:rFonts w:eastAsia="Calibri"/>
        </w:rPr>
      </w:pPr>
      <w:r w:rsidRPr="00F20EB6">
        <w:rPr>
          <w:rFonts w:eastAsia="Calibri"/>
        </w:rPr>
        <w:t>Исследование с помощью лупы тыльной и ладонной стороны кисти.</w:t>
      </w:r>
    </w:p>
    <w:p w:rsidR="00A260B5" w:rsidRPr="00F20EB6" w:rsidRDefault="00A260B5" w:rsidP="00F20EB6">
      <w:pPr>
        <w:rPr>
          <w:rFonts w:eastAsia="Calibri"/>
        </w:rPr>
      </w:pPr>
      <w:r w:rsidRPr="00F20EB6">
        <w:rPr>
          <w:rFonts w:eastAsia="Calibri"/>
        </w:rPr>
        <w:t>Определение жирности различных участков кожи лица.</w:t>
      </w:r>
    </w:p>
    <w:p w:rsidR="00A260B5" w:rsidRPr="00F20EB6" w:rsidRDefault="00A260B5" w:rsidP="00F20EB6">
      <w:pPr>
        <w:rPr>
          <w:rFonts w:eastAsia="Calibri"/>
        </w:rPr>
      </w:pPr>
      <w:r w:rsidRPr="00F20EB6">
        <w:rPr>
          <w:rFonts w:eastAsia="Calibri"/>
        </w:rPr>
        <w:t>Описание мер по уходу за кожей лица и волосами в зависимости от типа кожи.</w:t>
      </w:r>
    </w:p>
    <w:p w:rsidR="00A260B5" w:rsidRPr="00F20EB6" w:rsidRDefault="00A260B5" w:rsidP="00F20EB6">
      <w:pPr>
        <w:rPr>
          <w:rFonts w:eastAsia="Calibri"/>
        </w:rPr>
      </w:pPr>
      <w:r w:rsidRPr="00F20EB6">
        <w:rPr>
          <w:rFonts w:eastAsia="Calibri"/>
        </w:rPr>
        <w:t>Описание основных гигиенических требований к одежде и обуви.</w:t>
      </w:r>
    </w:p>
    <w:p w:rsidR="00A260B5" w:rsidRPr="00F20EB6" w:rsidRDefault="00A260B5" w:rsidP="00F20EB6">
      <w:pPr>
        <w:rPr>
          <w:rFonts w:eastAsia="Calibri"/>
        </w:rPr>
      </w:pPr>
      <w:r w:rsidRPr="00F20EB6">
        <w:rPr>
          <w:rFonts w:eastAsia="Calibri"/>
        </w:rPr>
        <w:t>Выделение.</w:t>
      </w:r>
    </w:p>
    <w:p w:rsidR="00A260B5" w:rsidRPr="00F20EB6" w:rsidRDefault="00A260B5" w:rsidP="00F20EB6">
      <w:pPr>
        <w:rPr>
          <w:rFonts w:eastAsia="Calibri"/>
        </w:rPr>
      </w:pPr>
      <w:r w:rsidRPr="00F20EB6">
        <w:rPr>
          <w:rFonts w:eastAsia="Calibri"/>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A260B5" w:rsidRPr="00F20EB6" w:rsidRDefault="00A260B5" w:rsidP="00F20EB6">
      <w:pPr>
        <w:rPr>
          <w:rFonts w:eastAsia="Calibri"/>
        </w:rPr>
      </w:pPr>
      <w:r w:rsidRPr="00F20EB6">
        <w:rPr>
          <w:rFonts w:eastAsia="Calibri"/>
        </w:rPr>
        <w:t>Лабораторные и практические работы.</w:t>
      </w:r>
    </w:p>
    <w:p w:rsidR="00A260B5" w:rsidRPr="00F20EB6" w:rsidRDefault="00A260B5" w:rsidP="00F20EB6">
      <w:pPr>
        <w:rPr>
          <w:rFonts w:eastAsia="Calibri"/>
        </w:rPr>
      </w:pPr>
      <w:r w:rsidRPr="00F20EB6">
        <w:rPr>
          <w:rFonts w:eastAsia="Calibri"/>
        </w:rPr>
        <w:t xml:space="preserve">Определение местоположения почек (на муляже). </w:t>
      </w:r>
    </w:p>
    <w:p w:rsidR="00A260B5" w:rsidRPr="00F20EB6" w:rsidRDefault="00A260B5" w:rsidP="00F20EB6">
      <w:pPr>
        <w:rPr>
          <w:rFonts w:eastAsia="Calibri"/>
        </w:rPr>
      </w:pPr>
      <w:r w:rsidRPr="00F20EB6">
        <w:rPr>
          <w:rFonts w:eastAsia="Calibri"/>
        </w:rPr>
        <w:t>Описание мер профилактики болезней почек.</w:t>
      </w:r>
    </w:p>
    <w:p w:rsidR="00A260B5" w:rsidRPr="00F20EB6" w:rsidRDefault="00A260B5" w:rsidP="00F20EB6">
      <w:pPr>
        <w:rPr>
          <w:rFonts w:eastAsia="Calibri"/>
        </w:rPr>
      </w:pPr>
      <w:r w:rsidRPr="00F20EB6">
        <w:rPr>
          <w:rFonts w:eastAsia="Calibri"/>
        </w:rPr>
        <w:t>Размножение и развитие.</w:t>
      </w:r>
    </w:p>
    <w:p w:rsidR="00A260B5" w:rsidRPr="00F20EB6" w:rsidRDefault="00A260B5" w:rsidP="00F20EB6">
      <w:pPr>
        <w:rPr>
          <w:rFonts w:eastAsia="Calibri"/>
        </w:rPr>
      </w:pPr>
      <w:r w:rsidRPr="00F20EB6">
        <w:rPr>
          <w:rFonts w:eastAsia="Calibri"/>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260B5" w:rsidRPr="00F20EB6" w:rsidRDefault="00A260B5" w:rsidP="00F20EB6">
      <w:pPr>
        <w:rPr>
          <w:rFonts w:eastAsia="Calibri"/>
        </w:rPr>
      </w:pPr>
      <w:r w:rsidRPr="00F20EB6">
        <w:rPr>
          <w:rFonts w:eastAsia="Calibri"/>
        </w:rPr>
        <w:t>Лабораторные и практические работы.</w:t>
      </w:r>
    </w:p>
    <w:p w:rsidR="00A260B5" w:rsidRPr="00F20EB6" w:rsidRDefault="00A260B5" w:rsidP="00F20EB6">
      <w:pPr>
        <w:rPr>
          <w:rFonts w:eastAsia="Calibri"/>
        </w:rPr>
      </w:pPr>
      <w:r w:rsidRPr="00F20EB6">
        <w:rPr>
          <w:rFonts w:eastAsia="Calibri"/>
        </w:rPr>
        <w:t>Описание основных мер по профилактике инфекционных вирусных заболеваний: СПИД и гепатит.</w:t>
      </w:r>
    </w:p>
    <w:p w:rsidR="00A260B5" w:rsidRPr="00F20EB6" w:rsidRDefault="00A260B5" w:rsidP="00F20EB6">
      <w:pPr>
        <w:rPr>
          <w:rFonts w:eastAsia="Calibri"/>
        </w:rPr>
      </w:pPr>
      <w:r w:rsidRPr="00F20EB6">
        <w:rPr>
          <w:rFonts w:eastAsia="Calibri"/>
        </w:rPr>
        <w:t>Органы чувств и сенсорные системы.</w:t>
      </w:r>
    </w:p>
    <w:p w:rsidR="00A260B5" w:rsidRPr="00F20EB6" w:rsidRDefault="00A260B5" w:rsidP="00F20EB6">
      <w:pPr>
        <w:rPr>
          <w:rFonts w:eastAsia="Calibri"/>
        </w:rPr>
      </w:pPr>
      <w:r w:rsidRPr="00F20EB6">
        <w:rPr>
          <w:rFonts w:eastAsia="Calibri"/>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260B5" w:rsidRPr="00F20EB6" w:rsidRDefault="00A260B5" w:rsidP="00F20EB6">
      <w:pPr>
        <w:rPr>
          <w:rFonts w:eastAsia="Calibri"/>
        </w:rPr>
      </w:pPr>
      <w:r w:rsidRPr="00F20EB6">
        <w:rPr>
          <w:rFonts w:eastAsia="Calibri"/>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260B5" w:rsidRPr="00F20EB6" w:rsidRDefault="00A260B5" w:rsidP="00F20EB6">
      <w:pPr>
        <w:rPr>
          <w:rFonts w:eastAsia="Calibri"/>
        </w:rPr>
      </w:pPr>
      <w:r w:rsidRPr="00F20EB6">
        <w:rPr>
          <w:rFonts w:eastAsia="Calibri"/>
        </w:rPr>
        <w:t>Органы равновесия, мышечного чувства, осязания, обоняния и вкуса. Взаимодействие сенсорных систем организма.</w:t>
      </w:r>
    </w:p>
    <w:p w:rsidR="00A260B5" w:rsidRPr="00F20EB6" w:rsidRDefault="00A260B5" w:rsidP="00F20EB6">
      <w:pPr>
        <w:rPr>
          <w:rFonts w:eastAsia="Calibri"/>
        </w:rPr>
      </w:pPr>
      <w:r w:rsidRPr="00F20EB6">
        <w:rPr>
          <w:rFonts w:eastAsia="Calibri"/>
        </w:rPr>
        <w:t>Лабораторные и практические работы</w:t>
      </w:r>
    </w:p>
    <w:p w:rsidR="00A260B5" w:rsidRPr="00F20EB6" w:rsidRDefault="00A260B5" w:rsidP="00F20EB6">
      <w:pPr>
        <w:rPr>
          <w:rFonts w:eastAsia="Calibri"/>
        </w:rPr>
      </w:pPr>
      <w:r w:rsidRPr="00F20EB6">
        <w:rPr>
          <w:rFonts w:eastAsia="Calibri"/>
        </w:rPr>
        <w:t>Определение остроты зрения у человека.</w:t>
      </w:r>
    </w:p>
    <w:p w:rsidR="00A260B5" w:rsidRPr="00F20EB6" w:rsidRDefault="00A260B5" w:rsidP="00F20EB6">
      <w:pPr>
        <w:rPr>
          <w:rFonts w:eastAsia="Calibri"/>
        </w:rPr>
      </w:pPr>
      <w:r w:rsidRPr="00F20EB6">
        <w:rPr>
          <w:rFonts w:eastAsia="Calibri"/>
        </w:rPr>
        <w:t>Изучение строения органа зрения (на муляже и влажном препарате).</w:t>
      </w:r>
    </w:p>
    <w:p w:rsidR="00A260B5" w:rsidRPr="00F20EB6" w:rsidRDefault="00A260B5" w:rsidP="00F20EB6">
      <w:pPr>
        <w:rPr>
          <w:rFonts w:eastAsia="Calibri"/>
        </w:rPr>
      </w:pPr>
      <w:r w:rsidRPr="00F20EB6">
        <w:rPr>
          <w:rFonts w:eastAsia="Calibri"/>
        </w:rPr>
        <w:t>Изучение строения органа слуха (на муляже).</w:t>
      </w:r>
    </w:p>
    <w:p w:rsidR="00A260B5" w:rsidRPr="00F20EB6" w:rsidRDefault="00A260B5" w:rsidP="00F20EB6">
      <w:pPr>
        <w:rPr>
          <w:rFonts w:eastAsia="Calibri"/>
        </w:rPr>
      </w:pPr>
      <w:r w:rsidRPr="00F20EB6">
        <w:rPr>
          <w:rFonts w:eastAsia="Calibri"/>
        </w:rPr>
        <w:t>Поведение и психика.</w:t>
      </w:r>
    </w:p>
    <w:p w:rsidR="00A260B5" w:rsidRPr="00F20EB6" w:rsidRDefault="00A260B5" w:rsidP="00F20EB6">
      <w:pPr>
        <w:rPr>
          <w:rFonts w:eastAsia="Calibri"/>
        </w:rPr>
      </w:pPr>
      <w:r w:rsidRPr="00F20EB6">
        <w:rPr>
          <w:rFonts w:eastAsia="Calibri"/>
        </w:rPr>
        <w:lastRenderedPageBreak/>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260B5" w:rsidRPr="00F20EB6" w:rsidRDefault="00A260B5" w:rsidP="00F20EB6">
      <w:pPr>
        <w:rPr>
          <w:rFonts w:eastAsia="Calibri"/>
        </w:rPr>
      </w:pPr>
      <w:r w:rsidRPr="00F20EB6">
        <w:rPr>
          <w:rFonts w:eastAsia="Calibri"/>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260B5" w:rsidRPr="00F20EB6" w:rsidRDefault="00A260B5" w:rsidP="00F20EB6">
      <w:pPr>
        <w:rPr>
          <w:rFonts w:eastAsia="Calibri"/>
        </w:rPr>
      </w:pPr>
      <w:r w:rsidRPr="00F20EB6">
        <w:rPr>
          <w:rFonts w:eastAsia="Calibri"/>
        </w:rPr>
        <w:t>Лабораторные и практические работы.</w:t>
      </w:r>
    </w:p>
    <w:p w:rsidR="00A260B5" w:rsidRPr="00F20EB6" w:rsidRDefault="00A260B5" w:rsidP="00F20EB6">
      <w:pPr>
        <w:rPr>
          <w:rFonts w:eastAsia="Calibri"/>
        </w:rPr>
      </w:pPr>
      <w:r w:rsidRPr="00F20EB6">
        <w:rPr>
          <w:rFonts w:eastAsia="Calibri"/>
        </w:rPr>
        <w:t>Изучение кратковременной памяти.</w:t>
      </w:r>
    </w:p>
    <w:p w:rsidR="00A260B5" w:rsidRPr="00F20EB6" w:rsidRDefault="00A260B5" w:rsidP="00F20EB6">
      <w:pPr>
        <w:rPr>
          <w:rFonts w:eastAsia="Calibri"/>
        </w:rPr>
      </w:pPr>
      <w:r w:rsidRPr="00F20EB6">
        <w:rPr>
          <w:rFonts w:eastAsia="Calibri"/>
        </w:rPr>
        <w:t>Определение объёма механической и логической памяти.</w:t>
      </w:r>
    </w:p>
    <w:p w:rsidR="00A260B5" w:rsidRPr="00F20EB6" w:rsidRDefault="00A260B5" w:rsidP="00F20EB6">
      <w:pPr>
        <w:rPr>
          <w:rFonts w:eastAsia="Calibri"/>
        </w:rPr>
      </w:pPr>
      <w:r w:rsidRPr="00F20EB6">
        <w:rPr>
          <w:rFonts w:eastAsia="Calibri"/>
        </w:rPr>
        <w:t>Оценка сформированности навыков логического мышления.</w:t>
      </w:r>
    </w:p>
    <w:p w:rsidR="00A260B5" w:rsidRPr="00F20EB6" w:rsidRDefault="00A260B5" w:rsidP="00F20EB6">
      <w:pPr>
        <w:rPr>
          <w:rFonts w:eastAsia="Calibri"/>
        </w:rPr>
      </w:pPr>
      <w:r w:rsidRPr="00F20EB6">
        <w:rPr>
          <w:rFonts w:eastAsia="Calibri"/>
        </w:rPr>
        <w:t>Человек и окружающая среда.</w:t>
      </w:r>
    </w:p>
    <w:p w:rsidR="00A260B5" w:rsidRPr="00F20EB6" w:rsidRDefault="00A260B5" w:rsidP="00F20EB6">
      <w:pPr>
        <w:rPr>
          <w:rFonts w:eastAsia="Calibri"/>
        </w:rPr>
      </w:pPr>
      <w:r w:rsidRPr="00F20EB6">
        <w:rPr>
          <w:rFonts w:eastAsia="Calibri"/>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260B5" w:rsidRPr="00F20EB6" w:rsidRDefault="00A260B5" w:rsidP="00F20EB6">
      <w:pPr>
        <w:rPr>
          <w:rFonts w:eastAsia="Calibri"/>
        </w:rPr>
      </w:pPr>
      <w:r w:rsidRPr="00F20EB6">
        <w:rPr>
          <w:rFonts w:eastAsia="Calibri"/>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260B5" w:rsidRPr="00F20EB6" w:rsidRDefault="00A260B5" w:rsidP="00F20EB6">
      <w:pPr>
        <w:rPr>
          <w:rFonts w:eastAsia="Calibri"/>
        </w:rPr>
      </w:pPr>
      <w:r w:rsidRPr="00F20EB6">
        <w:rPr>
          <w:rFonts w:eastAsia="Calibri"/>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A260B5" w:rsidRPr="00F20EB6" w:rsidRDefault="00A260B5" w:rsidP="00F20EB6">
      <w:pPr>
        <w:rPr>
          <w:rFonts w:eastAsia="Calibri"/>
        </w:rPr>
      </w:pPr>
      <w:r w:rsidRPr="00F20EB6">
        <w:rPr>
          <w:rFonts w:eastAsia="Calibri"/>
        </w:rPr>
        <w:t>Планируемые результаты освоения программы по биологии на уровне основного общего образования.</w:t>
      </w:r>
    </w:p>
    <w:p w:rsidR="00A260B5" w:rsidRPr="00F20EB6" w:rsidRDefault="00A260B5" w:rsidP="00F20EB6">
      <w:pPr>
        <w:rPr>
          <w:rFonts w:eastAsia="Calibri"/>
        </w:rPr>
      </w:pPr>
      <w:r w:rsidRPr="00F20EB6">
        <w:rPr>
          <w:rFonts w:eastAsia="Calibri"/>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A260B5" w:rsidRPr="00F20EB6" w:rsidRDefault="00A260B5" w:rsidP="00F20EB6">
      <w:pPr>
        <w:rPr>
          <w:rFonts w:eastAsia="Calibri"/>
        </w:rPr>
      </w:pPr>
      <w:r w:rsidRPr="00F20EB6">
        <w:rPr>
          <w:rFonts w:eastAsia="Calibri"/>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260B5" w:rsidRPr="00F20EB6" w:rsidRDefault="00A260B5" w:rsidP="00F20EB6">
      <w:pPr>
        <w:rPr>
          <w:rFonts w:eastAsia="Calibri"/>
        </w:rPr>
      </w:pPr>
      <w:r w:rsidRPr="00F20EB6">
        <w:rPr>
          <w:rFonts w:eastAsia="Calibri"/>
        </w:rPr>
        <w:t>1) патриотического воспитания:</w:t>
      </w:r>
    </w:p>
    <w:p w:rsidR="00A260B5" w:rsidRPr="00F20EB6" w:rsidRDefault="00A260B5" w:rsidP="00F20EB6">
      <w:pPr>
        <w:rPr>
          <w:rFonts w:eastAsia="Calibri"/>
        </w:rPr>
      </w:pPr>
      <w:r w:rsidRPr="00F20EB6">
        <w:rPr>
          <w:rFonts w:eastAsia="Calibri"/>
        </w:rPr>
        <w:lastRenderedPageBreak/>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260B5" w:rsidRPr="00F20EB6" w:rsidRDefault="00A260B5" w:rsidP="00F20EB6">
      <w:pPr>
        <w:rPr>
          <w:rFonts w:eastAsia="Calibri"/>
        </w:rPr>
      </w:pPr>
      <w:r w:rsidRPr="00F20EB6">
        <w:rPr>
          <w:rFonts w:eastAsia="Calibri"/>
        </w:rPr>
        <w:t>2) гражданского воспитания:</w:t>
      </w:r>
    </w:p>
    <w:p w:rsidR="00A260B5" w:rsidRPr="00F20EB6" w:rsidRDefault="00A260B5" w:rsidP="00F20EB6">
      <w:pPr>
        <w:rPr>
          <w:rFonts w:eastAsia="Calibri"/>
        </w:rPr>
      </w:pPr>
      <w:r w:rsidRPr="00F20EB6">
        <w:rPr>
          <w:rFonts w:eastAsia="Calibri"/>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260B5" w:rsidRPr="00F20EB6" w:rsidRDefault="00A260B5" w:rsidP="00F20EB6">
      <w:pPr>
        <w:rPr>
          <w:rFonts w:eastAsia="Calibri"/>
        </w:rPr>
      </w:pPr>
      <w:r w:rsidRPr="00F20EB6">
        <w:rPr>
          <w:rFonts w:eastAsia="Calibri"/>
        </w:rPr>
        <w:t>3) духовно-нравственного воспитания:</w:t>
      </w:r>
    </w:p>
    <w:p w:rsidR="00A260B5" w:rsidRPr="00F20EB6" w:rsidRDefault="00A260B5" w:rsidP="00F20EB6">
      <w:pPr>
        <w:rPr>
          <w:rFonts w:eastAsia="Calibri"/>
        </w:rPr>
      </w:pPr>
      <w:r w:rsidRPr="00F20EB6">
        <w:rPr>
          <w:rFonts w:eastAsia="Calibri"/>
        </w:rPr>
        <w:t>готовность оценивать поведение и поступки с позиции нравственных норм и норм экологической культуры;</w:t>
      </w:r>
    </w:p>
    <w:p w:rsidR="00A260B5" w:rsidRPr="00F20EB6" w:rsidRDefault="00A260B5" w:rsidP="00F20EB6">
      <w:pPr>
        <w:rPr>
          <w:rFonts w:eastAsia="Calibri"/>
        </w:rPr>
      </w:pPr>
      <w:r w:rsidRPr="00F20EB6">
        <w:rPr>
          <w:rFonts w:eastAsia="Calibri"/>
        </w:rPr>
        <w:t>понимание значимости нравственного аспекта деятельности человека в медицине и биологии;</w:t>
      </w:r>
    </w:p>
    <w:p w:rsidR="00A260B5" w:rsidRPr="00F20EB6" w:rsidRDefault="00A260B5" w:rsidP="00F20EB6">
      <w:pPr>
        <w:rPr>
          <w:rFonts w:eastAsia="Calibri"/>
        </w:rPr>
      </w:pPr>
      <w:r w:rsidRPr="00F20EB6">
        <w:rPr>
          <w:rFonts w:eastAsia="Calibri"/>
        </w:rPr>
        <w:t>4) эстетического воспитания:</w:t>
      </w:r>
    </w:p>
    <w:p w:rsidR="00A260B5" w:rsidRPr="00F20EB6" w:rsidRDefault="00A260B5" w:rsidP="00F20EB6">
      <w:pPr>
        <w:rPr>
          <w:rFonts w:eastAsia="Calibri"/>
        </w:rPr>
      </w:pPr>
      <w:r w:rsidRPr="00F20EB6">
        <w:rPr>
          <w:rFonts w:eastAsia="Calibri"/>
        </w:rPr>
        <w:t>понимание роли биологии в формировании эстетической культуры личности;</w:t>
      </w:r>
    </w:p>
    <w:p w:rsidR="00A260B5" w:rsidRPr="00F20EB6" w:rsidRDefault="00A260B5" w:rsidP="00F20EB6">
      <w:pPr>
        <w:rPr>
          <w:rFonts w:eastAsia="Calibri"/>
        </w:rPr>
      </w:pPr>
      <w:r w:rsidRPr="00F20EB6">
        <w:rPr>
          <w:rFonts w:eastAsia="Calibri"/>
        </w:rPr>
        <w:t>5) ценности научного познания:</w:t>
      </w:r>
    </w:p>
    <w:p w:rsidR="00A260B5" w:rsidRPr="00F20EB6" w:rsidRDefault="00A260B5" w:rsidP="00F20EB6">
      <w:pPr>
        <w:rPr>
          <w:rFonts w:eastAsia="Calibri"/>
        </w:rPr>
      </w:pPr>
      <w:r w:rsidRPr="00F20EB6">
        <w:rPr>
          <w:rFonts w:eastAsia="Calibri"/>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260B5" w:rsidRPr="00F20EB6" w:rsidRDefault="00A260B5" w:rsidP="00F20EB6">
      <w:pPr>
        <w:rPr>
          <w:rFonts w:eastAsia="Calibri"/>
        </w:rPr>
      </w:pPr>
      <w:r w:rsidRPr="00F20EB6">
        <w:rPr>
          <w:rFonts w:eastAsia="Calibri"/>
        </w:rPr>
        <w:t>понимание роли биологической науки в формировании научного мировоззрения;</w:t>
      </w:r>
    </w:p>
    <w:p w:rsidR="00A260B5" w:rsidRPr="00F20EB6" w:rsidRDefault="00A260B5" w:rsidP="00F20EB6">
      <w:pPr>
        <w:rPr>
          <w:rFonts w:eastAsia="Calibri"/>
        </w:rPr>
      </w:pPr>
      <w:r w:rsidRPr="00F20EB6">
        <w:rPr>
          <w:rFonts w:eastAsia="Calibri"/>
        </w:rPr>
        <w:t>развитие научной любознательности, интереса к биологической науке, навыков исследовательской деятельности;</w:t>
      </w:r>
    </w:p>
    <w:p w:rsidR="00A260B5" w:rsidRPr="00F20EB6" w:rsidRDefault="00A260B5" w:rsidP="00F20EB6">
      <w:pPr>
        <w:rPr>
          <w:rFonts w:eastAsia="Calibri"/>
        </w:rPr>
      </w:pPr>
      <w:r w:rsidRPr="00F20EB6">
        <w:rPr>
          <w:rFonts w:eastAsia="Calibri"/>
        </w:rPr>
        <w:t>6) формирования культуры здоровья:</w:t>
      </w:r>
    </w:p>
    <w:p w:rsidR="00A260B5" w:rsidRPr="00F20EB6" w:rsidRDefault="00A260B5" w:rsidP="00F20EB6">
      <w:pPr>
        <w:rPr>
          <w:rFonts w:eastAsia="Calibri"/>
        </w:rPr>
      </w:pPr>
      <w:r w:rsidRPr="00F20EB6">
        <w:rPr>
          <w:rFonts w:eastAsia="Calibri"/>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260B5" w:rsidRPr="00F20EB6" w:rsidRDefault="00A260B5" w:rsidP="00F20EB6">
      <w:pPr>
        <w:rPr>
          <w:rFonts w:eastAsia="Calibri"/>
        </w:rPr>
      </w:pPr>
      <w:r w:rsidRPr="00F20EB6">
        <w:rPr>
          <w:rFonts w:eastAsia="Calibri"/>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260B5" w:rsidRPr="00F20EB6" w:rsidRDefault="00A260B5" w:rsidP="00F20EB6">
      <w:pPr>
        <w:rPr>
          <w:rFonts w:eastAsia="Calibri"/>
        </w:rPr>
      </w:pPr>
      <w:r w:rsidRPr="00F20EB6">
        <w:rPr>
          <w:rFonts w:eastAsia="Calibri"/>
        </w:rPr>
        <w:t>соблюдение правил безопасности, в том числе навыки безопасного поведения в природной среде;</w:t>
      </w:r>
    </w:p>
    <w:p w:rsidR="00A260B5" w:rsidRPr="00F20EB6" w:rsidRDefault="00A260B5" w:rsidP="00F20EB6">
      <w:pPr>
        <w:rPr>
          <w:rFonts w:eastAsia="Calibri"/>
        </w:rPr>
      </w:pPr>
      <w:r w:rsidRPr="00F20EB6">
        <w:rPr>
          <w:rFonts w:eastAsia="Calibri"/>
        </w:rPr>
        <w:t>сформированность навыка рефлексии, управление собственным эмоциональным состоянием;</w:t>
      </w:r>
    </w:p>
    <w:p w:rsidR="00A260B5" w:rsidRPr="00F20EB6" w:rsidRDefault="00A260B5" w:rsidP="00F20EB6">
      <w:pPr>
        <w:rPr>
          <w:rFonts w:eastAsia="Calibri"/>
        </w:rPr>
      </w:pPr>
      <w:r w:rsidRPr="00F20EB6">
        <w:rPr>
          <w:rFonts w:eastAsia="Calibri"/>
        </w:rPr>
        <w:t>7) трудового воспитания:</w:t>
      </w:r>
    </w:p>
    <w:p w:rsidR="00A260B5" w:rsidRPr="00F20EB6" w:rsidRDefault="00A260B5" w:rsidP="00F20EB6">
      <w:pPr>
        <w:rPr>
          <w:rFonts w:eastAsia="Calibri"/>
        </w:rPr>
      </w:pPr>
      <w:r w:rsidRPr="00F20EB6">
        <w:rPr>
          <w:rFonts w:eastAsia="Calibri"/>
        </w:rPr>
        <w:t xml:space="preserve">активное участие в решении практических задач (в рамках семьи, образовательной организации, </w:t>
      </w:r>
      <w:r w:rsidRPr="00F20EB6">
        <w:rPr>
          <w:rFonts w:eastAsia="SchoolBookSanPin"/>
        </w:rPr>
        <w:t>населенного пункта, родного края)</w:t>
      </w:r>
      <w:r w:rsidRPr="00F20EB6">
        <w:rPr>
          <w:rFonts w:eastAsia="Calibri"/>
        </w:rPr>
        <w:t xml:space="preserve"> биологической и экологической направленности, интерес к практическому изучению профессий, связанных с биологией;</w:t>
      </w:r>
    </w:p>
    <w:p w:rsidR="00A260B5" w:rsidRPr="00F20EB6" w:rsidRDefault="00A260B5" w:rsidP="00F20EB6">
      <w:pPr>
        <w:rPr>
          <w:rFonts w:eastAsia="Calibri"/>
        </w:rPr>
      </w:pPr>
      <w:r w:rsidRPr="00F20EB6">
        <w:rPr>
          <w:rFonts w:eastAsia="Calibri"/>
        </w:rPr>
        <w:t>8) экологического воспитания:</w:t>
      </w:r>
    </w:p>
    <w:p w:rsidR="00A260B5" w:rsidRPr="00F20EB6" w:rsidRDefault="00A260B5" w:rsidP="00F20EB6">
      <w:pPr>
        <w:rPr>
          <w:rFonts w:eastAsia="Calibri"/>
        </w:rPr>
      </w:pPr>
      <w:r w:rsidRPr="00F20EB6">
        <w:rPr>
          <w:rFonts w:eastAsia="Calibri"/>
        </w:rPr>
        <w:t>ориентация на применение биологических знаний при решении задач в области окружающей среды;</w:t>
      </w:r>
    </w:p>
    <w:p w:rsidR="00A260B5" w:rsidRPr="00F20EB6" w:rsidRDefault="00A260B5" w:rsidP="00F20EB6">
      <w:pPr>
        <w:rPr>
          <w:rFonts w:eastAsia="Calibri"/>
        </w:rPr>
      </w:pPr>
      <w:r w:rsidRPr="00F20EB6">
        <w:rPr>
          <w:rFonts w:eastAsia="Calibri"/>
        </w:rPr>
        <w:t>осознание экологических проблем и путей их решения;</w:t>
      </w:r>
    </w:p>
    <w:p w:rsidR="00A260B5" w:rsidRPr="00F20EB6" w:rsidRDefault="00A260B5" w:rsidP="00F20EB6">
      <w:pPr>
        <w:rPr>
          <w:rFonts w:eastAsia="Calibri"/>
        </w:rPr>
      </w:pPr>
      <w:r w:rsidRPr="00F20EB6">
        <w:rPr>
          <w:rFonts w:eastAsia="Calibri"/>
        </w:rPr>
        <w:t>готовность к участию в практической деятельности экологической направленности;</w:t>
      </w:r>
    </w:p>
    <w:p w:rsidR="00A260B5" w:rsidRPr="00F20EB6" w:rsidRDefault="00A260B5" w:rsidP="00F20EB6">
      <w:pPr>
        <w:rPr>
          <w:rFonts w:eastAsia="Calibri"/>
        </w:rPr>
      </w:pPr>
      <w:r w:rsidRPr="00F20EB6">
        <w:rPr>
          <w:rFonts w:eastAsia="Calibri"/>
        </w:rPr>
        <w:t>9) адаптации обучающегося к изменяющимся условиям социальной и природной среды:</w:t>
      </w:r>
    </w:p>
    <w:p w:rsidR="00A260B5" w:rsidRPr="00F20EB6" w:rsidRDefault="00A260B5" w:rsidP="00F20EB6">
      <w:pPr>
        <w:rPr>
          <w:rFonts w:eastAsia="Calibri"/>
        </w:rPr>
      </w:pPr>
      <w:r w:rsidRPr="00F20EB6">
        <w:rPr>
          <w:rFonts w:eastAsia="Calibri"/>
        </w:rPr>
        <w:t>оценка изменяющихся условий;</w:t>
      </w:r>
    </w:p>
    <w:p w:rsidR="00A260B5" w:rsidRPr="00F20EB6" w:rsidRDefault="00A260B5" w:rsidP="00F20EB6">
      <w:pPr>
        <w:rPr>
          <w:rFonts w:eastAsia="Calibri"/>
        </w:rPr>
      </w:pPr>
      <w:r w:rsidRPr="00F20EB6">
        <w:rPr>
          <w:rFonts w:eastAsia="Calibri"/>
        </w:rPr>
        <w:lastRenderedPageBreak/>
        <w:t>принятие решения (индивидуальное, в группе) в изменяющихся условиях на основании анализа биологической информации;</w:t>
      </w:r>
    </w:p>
    <w:p w:rsidR="00A260B5" w:rsidRPr="00F20EB6" w:rsidRDefault="00A260B5" w:rsidP="00F20EB6">
      <w:pPr>
        <w:rPr>
          <w:rFonts w:eastAsia="Calibri"/>
        </w:rPr>
      </w:pPr>
      <w:r w:rsidRPr="00F20EB6">
        <w:rPr>
          <w:rFonts w:eastAsia="Calibri"/>
        </w:rPr>
        <w:t>планирование действий в новой ситуации на основании знаний биологических закономерностей.</w:t>
      </w:r>
    </w:p>
    <w:p w:rsidR="00A260B5" w:rsidRPr="00F20EB6" w:rsidRDefault="00A260B5" w:rsidP="00F20EB6">
      <w:pPr>
        <w:rPr>
          <w:rFonts w:eastAsia="Calibri"/>
        </w:rPr>
      </w:pPr>
      <w:bookmarkStart w:id="60" w:name="_TOC_250007"/>
      <w:r w:rsidRPr="00F20EB6">
        <w:rPr>
          <w:rFonts w:eastAsia="Calibri"/>
        </w:rPr>
        <w:t>Метапредметные результаты освоения программы по биологии основного общего образования, должны отражать:</w:t>
      </w:r>
    </w:p>
    <w:p w:rsidR="00A260B5" w:rsidRPr="00F20EB6" w:rsidRDefault="00A260B5" w:rsidP="00F20EB6">
      <w:pPr>
        <w:rPr>
          <w:rFonts w:eastAsia="Calibri"/>
        </w:rPr>
      </w:pPr>
      <w:r w:rsidRPr="00F20EB6">
        <w:rPr>
          <w:rFonts w:eastAsia="Calibri"/>
        </w:rPr>
        <w:t>Овладение универсальными учебными познавательными действиями:</w:t>
      </w:r>
    </w:p>
    <w:p w:rsidR="00A260B5" w:rsidRPr="00F20EB6" w:rsidRDefault="00A260B5" w:rsidP="00F20EB6">
      <w:pPr>
        <w:rPr>
          <w:rFonts w:eastAsia="Calibri"/>
        </w:rPr>
      </w:pPr>
      <w:r w:rsidRPr="00F20EB6">
        <w:rPr>
          <w:rFonts w:eastAsia="Calibri"/>
        </w:rPr>
        <w:t>1) базовые логические действия:</w:t>
      </w:r>
    </w:p>
    <w:bookmarkEnd w:id="60"/>
    <w:p w:rsidR="00A260B5" w:rsidRPr="00F20EB6" w:rsidRDefault="00A260B5" w:rsidP="00F20EB6">
      <w:pPr>
        <w:rPr>
          <w:rFonts w:eastAsia="Calibri"/>
        </w:rPr>
      </w:pPr>
      <w:r w:rsidRPr="00F20EB6">
        <w:rPr>
          <w:rFonts w:eastAsia="Calibri"/>
        </w:rPr>
        <w:t>выявлять и характеризовать существенные признаки биологических объектов (явлений);</w:t>
      </w:r>
    </w:p>
    <w:p w:rsidR="00A260B5" w:rsidRPr="00F20EB6" w:rsidRDefault="00A260B5" w:rsidP="00F20EB6">
      <w:pPr>
        <w:rPr>
          <w:rFonts w:eastAsia="Calibri"/>
        </w:rPr>
      </w:pPr>
      <w:r w:rsidRPr="00F20EB6">
        <w:rPr>
          <w:rFonts w:eastAsia="Calibri"/>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260B5" w:rsidRPr="00F20EB6" w:rsidRDefault="00A260B5" w:rsidP="00F20EB6">
      <w:pPr>
        <w:rPr>
          <w:rFonts w:eastAsia="Calibri"/>
        </w:rPr>
      </w:pPr>
      <w:r w:rsidRPr="00F20EB6">
        <w:rPr>
          <w:rFonts w:eastAsia="Calibri"/>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260B5" w:rsidRPr="00F20EB6" w:rsidRDefault="00A260B5" w:rsidP="00F20EB6">
      <w:pPr>
        <w:rPr>
          <w:rFonts w:eastAsia="Calibri"/>
        </w:rPr>
      </w:pPr>
      <w:r w:rsidRPr="00F20EB6">
        <w:rPr>
          <w:rFonts w:eastAsia="Calibri"/>
        </w:rPr>
        <w:t>выявлять дефициты информации, данных, необходимых для решения поставленной задачи;</w:t>
      </w:r>
    </w:p>
    <w:p w:rsidR="00A260B5" w:rsidRPr="00F20EB6" w:rsidRDefault="00A260B5" w:rsidP="00F20EB6">
      <w:pPr>
        <w:rPr>
          <w:rFonts w:eastAsia="Calibri"/>
        </w:rPr>
      </w:pPr>
      <w:r w:rsidRPr="00F20EB6">
        <w:rPr>
          <w:rFonts w:eastAsia="Calibri"/>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260B5" w:rsidRPr="00F20EB6" w:rsidRDefault="00A260B5" w:rsidP="00F20EB6">
      <w:pPr>
        <w:rPr>
          <w:rFonts w:eastAsia="Calibri"/>
        </w:rPr>
      </w:pPr>
      <w:r w:rsidRPr="00F20EB6">
        <w:rPr>
          <w:rFonts w:eastAsia="Calibri"/>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260B5" w:rsidRPr="00F20EB6" w:rsidRDefault="00A260B5" w:rsidP="00F20EB6">
      <w:pPr>
        <w:rPr>
          <w:rFonts w:eastAsia="Calibri"/>
        </w:rPr>
      </w:pPr>
      <w:r w:rsidRPr="00F20EB6">
        <w:rPr>
          <w:rFonts w:eastAsia="Calibri"/>
        </w:rPr>
        <w:t>2) базовые исследовательские действия:</w:t>
      </w:r>
    </w:p>
    <w:p w:rsidR="00A260B5" w:rsidRPr="00F20EB6" w:rsidRDefault="00A260B5" w:rsidP="00F20EB6">
      <w:pPr>
        <w:rPr>
          <w:rFonts w:eastAsia="Calibri"/>
        </w:rPr>
      </w:pPr>
      <w:r w:rsidRPr="00F20EB6">
        <w:rPr>
          <w:rFonts w:eastAsia="Calibri"/>
        </w:rPr>
        <w:t>использовать вопросы как исследовательский инструмент познания;</w:t>
      </w:r>
    </w:p>
    <w:p w:rsidR="00A260B5" w:rsidRPr="00F20EB6" w:rsidRDefault="00A260B5" w:rsidP="00F20EB6">
      <w:pPr>
        <w:rPr>
          <w:rFonts w:eastAsia="Calibri"/>
        </w:rPr>
      </w:pPr>
      <w:r w:rsidRPr="00F20EB6">
        <w:rPr>
          <w:rFonts w:eastAsia="Calibri"/>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260B5" w:rsidRPr="00F20EB6" w:rsidRDefault="00A260B5" w:rsidP="00F20EB6">
      <w:pPr>
        <w:rPr>
          <w:rFonts w:eastAsia="Calibri"/>
        </w:rPr>
      </w:pPr>
      <w:r w:rsidRPr="00F20EB6">
        <w:rPr>
          <w:rFonts w:eastAsia="Calibri"/>
        </w:rPr>
        <w:t>формировать гипотезу об истинности собственных суждений, аргументировать свою позицию, мнение;</w:t>
      </w:r>
    </w:p>
    <w:p w:rsidR="00A260B5" w:rsidRPr="00F20EB6" w:rsidRDefault="00A260B5" w:rsidP="00F20EB6">
      <w:pPr>
        <w:rPr>
          <w:rFonts w:eastAsia="Calibri"/>
        </w:rPr>
      </w:pPr>
      <w:r w:rsidRPr="00F20EB6">
        <w:rPr>
          <w:rFonts w:eastAsia="Calibri"/>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260B5" w:rsidRPr="00F20EB6" w:rsidRDefault="00A260B5" w:rsidP="00F20EB6">
      <w:pPr>
        <w:rPr>
          <w:rFonts w:eastAsia="Calibri"/>
        </w:rPr>
      </w:pPr>
      <w:r w:rsidRPr="00F20EB6">
        <w:rPr>
          <w:rFonts w:eastAsia="Calibri"/>
        </w:rPr>
        <w:t>оценивать на применимость и достоверность информацию, полученную в ходе наблюдения и эксперимента;</w:t>
      </w:r>
    </w:p>
    <w:p w:rsidR="00A260B5" w:rsidRPr="00F20EB6" w:rsidRDefault="00A260B5" w:rsidP="00F20EB6">
      <w:pPr>
        <w:rPr>
          <w:rFonts w:eastAsia="Calibri"/>
        </w:rPr>
      </w:pPr>
      <w:r w:rsidRPr="00F20EB6">
        <w:rPr>
          <w:rFonts w:eastAsia="Calibri"/>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260B5" w:rsidRPr="00F20EB6" w:rsidRDefault="00A260B5" w:rsidP="00F20EB6">
      <w:pPr>
        <w:rPr>
          <w:rFonts w:eastAsia="Calibri"/>
        </w:rPr>
      </w:pPr>
      <w:r w:rsidRPr="00F20EB6">
        <w:rPr>
          <w:rFonts w:eastAsia="Calibri"/>
        </w:rPr>
        <w:lastRenderedPageBreak/>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260B5" w:rsidRPr="00F20EB6" w:rsidRDefault="00A260B5" w:rsidP="00F20EB6">
      <w:pPr>
        <w:rPr>
          <w:rFonts w:eastAsia="Calibri"/>
        </w:rPr>
      </w:pPr>
      <w:r w:rsidRPr="00F20EB6">
        <w:rPr>
          <w:rFonts w:eastAsia="Calibri"/>
        </w:rPr>
        <w:t>3) работа с информацией:</w:t>
      </w:r>
    </w:p>
    <w:p w:rsidR="00A260B5" w:rsidRPr="00F20EB6" w:rsidRDefault="00A260B5" w:rsidP="00F20EB6">
      <w:pPr>
        <w:rPr>
          <w:rFonts w:eastAsia="Calibri"/>
        </w:rPr>
      </w:pPr>
      <w:r w:rsidRPr="00F20EB6">
        <w:rPr>
          <w:rFonts w:eastAsia="Calibri"/>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260B5" w:rsidRPr="00F20EB6" w:rsidRDefault="00A260B5" w:rsidP="00F20EB6">
      <w:pPr>
        <w:rPr>
          <w:rFonts w:eastAsia="Calibri"/>
        </w:rPr>
      </w:pPr>
      <w:r w:rsidRPr="00F20EB6">
        <w:rPr>
          <w:rFonts w:eastAsia="Calibri"/>
        </w:rPr>
        <w:t>выбирать, анализировать, систематизировать и интерпретировать биологическую информацию различных видов и форм представления;</w:t>
      </w:r>
    </w:p>
    <w:p w:rsidR="00A260B5" w:rsidRPr="00F20EB6" w:rsidRDefault="00A260B5" w:rsidP="00F20EB6">
      <w:pPr>
        <w:rPr>
          <w:rFonts w:eastAsia="Calibri"/>
        </w:rPr>
      </w:pPr>
      <w:r w:rsidRPr="00F20EB6">
        <w:rPr>
          <w:rFonts w:eastAsia="Calibri"/>
        </w:rPr>
        <w:t>находить сходные аргументы (подтверждающие или опровергающие одну и ту же идею, версию) в различных информационных источниках;</w:t>
      </w:r>
    </w:p>
    <w:p w:rsidR="00A260B5" w:rsidRPr="00F20EB6" w:rsidRDefault="00A260B5" w:rsidP="00F20EB6">
      <w:pPr>
        <w:rPr>
          <w:rFonts w:eastAsia="Calibri"/>
        </w:rPr>
      </w:pPr>
      <w:r w:rsidRPr="00F20EB6">
        <w:rPr>
          <w:rFonts w:eastAsia="Calibri"/>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260B5" w:rsidRPr="00F20EB6" w:rsidRDefault="00A260B5" w:rsidP="00F20EB6">
      <w:pPr>
        <w:rPr>
          <w:rFonts w:eastAsia="Calibri"/>
        </w:rPr>
      </w:pPr>
      <w:r w:rsidRPr="00F20EB6">
        <w:rPr>
          <w:rFonts w:eastAsia="Calibri"/>
        </w:rPr>
        <w:t>оценивать надёжность биологической информации по критериям, предложенным учителем или сформулированным самостоятельно;</w:t>
      </w:r>
    </w:p>
    <w:p w:rsidR="00A260B5" w:rsidRPr="00F20EB6" w:rsidRDefault="00A260B5" w:rsidP="00F20EB6">
      <w:pPr>
        <w:rPr>
          <w:rFonts w:eastAsia="Calibri"/>
        </w:rPr>
      </w:pPr>
      <w:r w:rsidRPr="00F20EB6">
        <w:rPr>
          <w:rFonts w:eastAsia="Calibri"/>
        </w:rPr>
        <w:t>запоминать и систематизировать биологическую информацию.</w:t>
      </w:r>
    </w:p>
    <w:p w:rsidR="00A260B5" w:rsidRPr="00F20EB6" w:rsidRDefault="00A260B5" w:rsidP="00F20EB6">
      <w:pPr>
        <w:rPr>
          <w:rFonts w:eastAsia="Calibri"/>
        </w:rPr>
      </w:pPr>
      <w:r w:rsidRPr="00F20EB6">
        <w:rPr>
          <w:rFonts w:eastAsia="Calibri"/>
        </w:rPr>
        <w:t>Овладение универсальными учебными коммуникативными действиями:</w:t>
      </w:r>
    </w:p>
    <w:p w:rsidR="00A260B5" w:rsidRPr="00F20EB6" w:rsidRDefault="00A260B5" w:rsidP="00F20EB6">
      <w:pPr>
        <w:rPr>
          <w:rFonts w:eastAsia="Calibri"/>
        </w:rPr>
      </w:pPr>
      <w:r w:rsidRPr="00F20EB6">
        <w:rPr>
          <w:rFonts w:eastAsia="Calibri"/>
        </w:rPr>
        <w:t>1) общение:</w:t>
      </w:r>
    </w:p>
    <w:p w:rsidR="00A260B5" w:rsidRPr="00F20EB6" w:rsidRDefault="00A260B5" w:rsidP="00F20EB6">
      <w:pPr>
        <w:rPr>
          <w:rFonts w:eastAsia="Calibri"/>
        </w:rPr>
      </w:pPr>
      <w:r w:rsidRPr="00F20EB6">
        <w:rPr>
          <w:rFonts w:eastAsia="Calibri"/>
        </w:rPr>
        <w:t>воспринимать и формулировать суждения, выражать эмоции в процессе выполнения практических и лабораторных работ;</w:t>
      </w:r>
    </w:p>
    <w:p w:rsidR="00A260B5" w:rsidRPr="00F20EB6" w:rsidRDefault="00A260B5" w:rsidP="00F20EB6">
      <w:pPr>
        <w:rPr>
          <w:rFonts w:eastAsia="Calibri"/>
        </w:rPr>
      </w:pPr>
      <w:r w:rsidRPr="00F20EB6">
        <w:rPr>
          <w:rFonts w:eastAsia="Calibri"/>
        </w:rPr>
        <w:t>выражать себя (свою точку зрения) в устных и письменных текстах;</w:t>
      </w:r>
    </w:p>
    <w:p w:rsidR="00A260B5" w:rsidRPr="00F20EB6" w:rsidRDefault="00A260B5" w:rsidP="00F20EB6">
      <w:pPr>
        <w:rPr>
          <w:rFonts w:eastAsia="Calibri"/>
        </w:rPr>
      </w:pPr>
      <w:r w:rsidRPr="00F20EB6">
        <w:rPr>
          <w:rFonts w:eastAsia="Calibri"/>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260B5" w:rsidRPr="00F20EB6" w:rsidRDefault="00A260B5" w:rsidP="00F20EB6">
      <w:pPr>
        <w:rPr>
          <w:rFonts w:eastAsia="Calibri"/>
        </w:rPr>
      </w:pPr>
      <w:r w:rsidRPr="00F20EB6">
        <w:rPr>
          <w:rFonts w:eastAsia="Calibri"/>
        </w:rPr>
        <w:t>понимать намерения других, проявлять уважительное отношение к собеседнику и в корректной форме формулировать свои возражения;</w:t>
      </w:r>
    </w:p>
    <w:p w:rsidR="00A260B5" w:rsidRPr="00F20EB6" w:rsidRDefault="00A260B5" w:rsidP="00F20EB6">
      <w:pPr>
        <w:rPr>
          <w:rFonts w:eastAsia="Calibri"/>
        </w:rPr>
      </w:pPr>
      <w:r w:rsidRPr="00F20EB6">
        <w:rPr>
          <w:rFonts w:eastAsia="Calibri"/>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260B5" w:rsidRPr="00F20EB6" w:rsidRDefault="00A260B5" w:rsidP="00F20EB6">
      <w:pPr>
        <w:rPr>
          <w:rFonts w:eastAsia="Calibri"/>
        </w:rPr>
      </w:pPr>
      <w:r w:rsidRPr="00F20EB6">
        <w:rPr>
          <w:rFonts w:eastAsia="Calibri"/>
        </w:rPr>
        <w:t>сопоставлять свои суждения с суждениями других участников диалога, обнаруживать различие и сходство позиций;</w:t>
      </w:r>
    </w:p>
    <w:p w:rsidR="00A260B5" w:rsidRPr="00F20EB6" w:rsidRDefault="00A260B5" w:rsidP="00F20EB6">
      <w:pPr>
        <w:rPr>
          <w:rFonts w:eastAsia="Calibri"/>
        </w:rPr>
      </w:pPr>
      <w:r w:rsidRPr="00F20EB6">
        <w:rPr>
          <w:rFonts w:eastAsia="Calibri"/>
        </w:rPr>
        <w:t>публично представлять результаты выполненного биологического опыта (эксперимента, исследования, проекта);</w:t>
      </w:r>
    </w:p>
    <w:p w:rsidR="00A260B5" w:rsidRPr="00F20EB6" w:rsidRDefault="00A260B5" w:rsidP="00F20EB6">
      <w:pPr>
        <w:rPr>
          <w:rFonts w:eastAsia="Calibri"/>
        </w:rPr>
      </w:pPr>
      <w:r w:rsidRPr="00F20EB6">
        <w:rPr>
          <w:rFonts w:eastAsia="Calibri"/>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260B5" w:rsidRPr="00F20EB6" w:rsidRDefault="00A260B5" w:rsidP="00F20EB6">
      <w:pPr>
        <w:rPr>
          <w:rFonts w:eastAsia="Calibri"/>
        </w:rPr>
      </w:pPr>
      <w:bookmarkStart w:id="61" w:name="_TOC_250006"/>
      <w:r w:rsidRPr="00F20EB6">
        <w:rPr>
          <w:rFonts w:eastAsia="Calibri"/>
        </w:rPr>
        <w:t>2) совместная деятельность:</w:t>
      </w:r>
    </w:p>
    <w:p w:rsidR="00A260B5" w:rsidRPr="00F20EB6" w:rsidRDefault="00A260B5" w:rsidP="00F20EB6">
      <w:pPr>
        <w:rPr>
          <w:rFonts w:eastAsia="Calibri"/>
        </w:rPr>
      </w:pPr>
      <w:r w:rsidRPr="00F20EB6">
        <w:rPr>
          <w:rFonts w:eastAsia="Calibri"/>
        </w:rPr>
        <w:lastRenderedPageBreak/>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260B5" w:rsidRPr="00F20EB6" w:rsidRDefault="00A260B5" w:rsidP="00F20EB6">
      <w:pPr>
        <w:rPr>
          <w:rFonts w:eastAsia="Calibri"/>
        </w:rPr>
      </w:pPr>
      <w:r w:rsidRPr="00F20EB6">
        <w:rPr>
          <w:rFonts w:eastAsia="Calibri"/>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A260B5" w:rsidRPr="00F20EB6" w:rsidRDefault="00A260B5" w:rsidP="00F20EB6">
      <w:pPr>
        <w:rPr>
          <w:rFonts w:eastAsia="Calibri"/>
        </w:rPr>
      </w:pPr>
      <w:r w:rsidRPr="00F20EB6">
        <w:rPr>
          <w:rFonts w:eastAsia="Calibri"/>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260B5" w:rsidRPr="00F20EB6" w:rsidRDefault="00A260B5" w:rsidP="00F20EB6">
      <w:pPr>
        <w:rPr>
          <w:rFonts w:eastAsia="Calibri"/>
        </w:rPr>
      </w:pPr>
      <w:r w:rsidRPr="00F20EB6">
        <w:rPr>
          <w:rFonts w:eastAsia="Calibri"/>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260B5" w:rsidRPr="00F20EB6" w:rsidRDefault="00A260B5" w:rsidP="00F20EB6">
      <w:pPr>
        <w:rPr>
          <w:rFonts w:eastAsia="Calibri"/>
        </w:rPr>
      </w:pPr>
      <w:r w:rsidRPr="00F20EB6">
        <w:rPr>
          <w:rFonts w:eastAsia="Calibri"/>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260B5" w:rsidRPr="00F20EB6" w:rsidRDefault="00A260B5" w:rsidP="00F20EB6">
      <w:pPr>
        <w:rPr>
          <w:rFonts w:eastAsia="Calibri"/>
        </w:rPr>
      </w:pPr>
      <w:r w:rsidRPr="00F20EB6">
        <w:rPr>
          <w:rFonts w:eastAsia="Calibri"/>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1"/>
    <w:p w:rsidR="00A260B5" w:rsidRPr="00F20EB6" w:rsidRDefault="00A260B5" w:rsidP="00F20EB6">
      <w:pPr>
        <w:rPr>
          <w:rFonts w:eastAsia="Calibri"/>
        </w:rPr>
      </w:pPr>
      <w:r w:rsidRPr="00F20EB6">
        <w:rPr>
          <w:rFonts w:eastAsia="Calibri"/>
        </w:rPr>
        <w:t>Овладение универсальными учебными регулятивными действиями:</w:t>
      </w:r>
    </w:p>
    <w:p w:rsidR="00A260B5" w:rsidRPr="00F20EB6" w:rsidRDefault="00A260B5" w:rsidP="00F20EB6">
      <w:pPr>
        <w:rPr>
          <w:rFonts w:eastAsia="Calibri"/>
        </w:rPr>
      </w:pPr>
      <w:r w:rsidRPr="00F20EB6">
        <w:rPr>
          <w:rFonts w:eastAsia="Calibri"/>
        </w:rPr>
        <w:t>1) самоорганизация:</w:t>
      </w:r>
    </w:p>
    <w:p w:rsidR="00A260B5" w:rsidRPr="00F20EB6" w:rsidRDefault="00A260B5" w:rsidP="00F20EB6">
      <w:pPr>
        <w:rPr>
          <w:rFonts w:eastAsia="Calibri"/>
        </w:rPr>
      </w:pPr>
      <w:r w:rsidRPr="00F20EB6">
        <w:rPr>
          <w:rFonts w:eastAsia="Calibri"/>
        </w:rPr>
        <w:t>выявлять проблемы для решения в жизненных и учебных ситуациях, используя биологические знания;</w:t>
      </w:r>
    </w:p>
    <w:p w:rsidR="00A260B5" w:rsidRPr="00F20EB6" w:rsidRDefault="00A260B5" w:rsidP="00F20EB6">
      <w:pPr>
        <w:rPr>
          <w:rFonts w:eastAsia="Calibri"/>
        </w:rPr>
      </w:pPr>
      <w:r w:rsidRPr="00F20EB6">
        <w:rPr>
          <w:rFonts w:eastAsia="Calibri"/>
        </w:rPr>
        <w:t>ориентироваться в различных подходах принятия решений (индивидуальное, принятие решения в группе, принятие решений группой);</w:t>
      </w:r>
    </w:p>
    <w:p w:rsidR="00A260B5" w:rsidRPr="00F20EB6" w:rsidRDefault="00A260B5" w:rsidP="00F20EB6">
      <w:pPr>
        <w:rPr>
          <w:rFonts w:eastAsia="Calibri"/>
        </w:rPr>
      </w:pPr>
      <w:r w:rsidRPr="00F20EB6">
        <w:rPr>
          <w:rFonts w:eastAsia="Calibri"/>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260B5" w:rsidRPr="00F20EB6" w:rsidRDefault="00A260B5" w:rsidP="00F20EB6">
      <w:pPr>
        <w:rPr>
          <w:rFonts w:eastAsia="Calibri"/>
        </w:rPr>
      </w:pPr>
      <w:r w:rsidRPr="00F20EB6">
        <w:rPr>
          <w:rFonts w:eastAsia="Calibri"/>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260B5" w:rsidRPr="00F20EB6" w:rsidRDefault="00A260B5" w:rsidP="00F20EB6">
      <w:pPr>
        <w:rPr>
          <w:rFonts w:eastAsia="Calibri"/>
        </w:rPr>
      </w:pPr>
      <w:r w:rsidRPr="00F20EB6">
        <w:rPr>
          <w:rFonts w:eastAsia="Calibri"/>
        </w:rPr>
        <w:t>проводить выбор и брать ответственность за решение.</w:t>
      </w:r>
    </w:p>
    <w:p w:rsidR="00A260B5" w:rsidRPr="00F20EB6" w:rsidRDefault="00A260B5" w:rsidP="00F20EB6">
      <w:pPr>
        <w:rPr>
          <w:rFonts w:eastAsia="Calibri"/>
        </w:rPr>
      </w:pPr>
      <w:r w:rsidRPr="00F20EB6">
        <w:rPr>
          <w:rFonts w:eastAsia="Calibri"/>
        </w:rPr>
        <w:t>2) самоконтроль:</w:t>
      </w:r>
    </w:p>
    <w:p w:rsidR="00A260B5" w:rsidRPr="00F20EB6" w:rsidRDefault="00A260B5" w:rsidP="00F20EB6">
      <w:pPr>
        <w:rPr>
          <w:rFonts w:eastAsia="Calibri"/>
        </w:rPr>
      </w:pPr>
      <w:r w:rsidRPr="00F20EB6">
        <w:rPr>
          <w:rFonts w:eastAsia="Calibri"/>
        </w:rPr>
        <w:t>владеть способами самоконтроля, самомотивации и рефлексии;</w:t>
      </w:r>
    </w:p>
    <w:p w:rsidR="00A260B5" w:rsidRPr="00F20EB6" w:rsidRDefault="00A260B5" w:rsidP="00F20EB6">
      <w:pPr>
        <w:rPr>
          <w:rFonts w:eastAsia="Calibri"/>
        </w:rPr>
      </w:pPr>
      <w:r w:rsidRPr="00F20EB6">
        <w:rPr>
          <w:rFonts w:eastAsia="Calibri"/>
        </w:rPr>
        <w:t>давать оценку ситуации и предлагать план её изменения;</w:t>
      </w:r>
    </w:p>
    <w:p w:rsidR="00A260B5" w:rsidRPr="00F20EB6" w:rsidRDefault="00A260B5" w:rsidP="00F20EB6">
      <w:pPr>
        <w:rPr>
          <w:rFonts w:eastAsia="Calibri"/>
        </w:rPr>
      </w:pPr>
      <w:r w:rsidRPr="00F20EB6">
        <w:rPr>
          <w:rFonts w:eastAsia="Calibri"/>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260B5" w:rsidRPr="00F20EB6" w:rsidRDefault="00A260B5" w:rsidP="00F20EB6">
      <w:pPr>
        <w:rPr>
          <w:rFonts w:eastAsia="Calibri"/>
        </w:rPr>
      </w:pPr>
      <w:r w:rsidRPr="00F20EB6">
        <w:rPr>
          <w:rFonts w:eastAsia="Calibri"/>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260B5" w:rsidRPr="00F20EB6" w:rsidRDefault="00A260B5" w:rsidP="00F20EB6">
      <w:pPr>
        <w:rPr>
          <w:rFonts w:eastAsia="Calibri"/>
        </w:rPr>
      </w:pPr>
      <w:r w:rsidRPr="00F20EB6">
        <w:rPr>
          <w:rFonts w:eastAsia="Calibri"/>
        </w:rPr>
        <w:t>вносить коррективы в деятельность на основе новых обстоятельств, изменившихся ситуаций, установленных ошибок, возникших трудностей;</w:t>
      </w:r>
    </w:p>
    <w:p w:rsidR="00A260B5" w:rsidRPr="00F20EB6" w:rsidRDefault="00A260B5" w:rsidP="00F20EB6">
      <w:pPr>
        <w:rPr>
          <w:rFonts w:eastAsia="Calibri"/>
        </w:rPr>
      </w:pPr>
      <w:r w:rsidRPr="00F20EB6">
        <w:rPr>
          <w:rFonts w:eastAsia="Calibri"/>
        </w:rPr>
        <w:t>оценивать соответствие результата цели и условиям.</w:t>
      </w:r>
    </w:p>
    <w:p w:rsidR="00A260B5" w:rsidRPr="00F20EB6" w:rsidRDefault="00A260B5" w:rsidP="00F20EB6">
      <w:pPr>
        <w:rPr>
          <w:rFonts w:eastAsia="Calibri"/>
        </w:rPr>
      </w:pPr>
      <w:r w:rsidRPr="00F20EB6">
        <w:rPr>
          <w:rFonts w:eastAsia="Calibri"/>
        </w:rPr>
        <w:t>3) эмоциональный интеллект:</w:t>
      </w:r>
    </w:p>
    <w:p w:rsidR="00A260B5" w:rsidRPr="00F20EB6" w:rsidRDefault="00A260B5" w:rsidP="00F20EB6">
      <w:pPr>
        <w:rPr>
          <w:rFonts w:eastAsia="Calibri"/>
        </w:rPr>
      </w:pPr>
      <w:r w:rsidRPr="00F20EB6">
        <w:rPr>
          <w:rFonts w:eastAsia="Calibri"/>
        </w:rPr>
        <w:t>различать, называть и управлять собственными эмоциями и эмоциями других;</w:t>
      </w:r>
    </w:p>
    <w:p w:rsidR="00A260B5" w:rsidRPr="00F20EB6" w:rsidRDefault="00A260B5" w:rsidP="00F20EB6">
      <w:pPr>
        <w:rPr>
          <w:rFonts w:eastAsia="Calibri"/>
        </w:rPr>
      </w:pPr>
      <w:r w:rsidRPr="00F20EB6">
        <w:rPr>
          <w:rFonts w:eastAsia="Calibri"/>
        </w:rPr>
        <w:t>выявлять и анализировать причины эмоций;</w:t>
      </w:r>
    </w:p>
    <w:p w:rsidR="00A260B5" w:rsidRPr="00F20EB6" w:rsidRDefault="00A260B5" w:rsidP="00F20EB6">
      <w:pPr>
        <w:rPr>
          <w:rFonts w:eastAsia="Calibri"/>
        </w:rPr>
      </w:pPr>
      <w:r w:rsidRPr="00F20EB6">
        <w:rPr>
          <w:rFonts w:eastAsia="Calibri"/>
        </w:rPr>
        <w:t>ставить себя на место другого человека, понимать мотивы и намерения другого;</w:t>
      </w:r>
    </w:p>
    <w:p w:rsidR="00A260B5" w:rsidRPr="00F20EB6" w:rsidRDefault="00A260B5" w:rsidP="00F20EB6">
      <w:pPr>
        <w:rPr>
          <w:rFonts w:eastAsia="Calibri"/>
        </w:rPr>
      </w:pPr>
      <w:r w:rsidRPr="00F20EB6">
        <w:rPr>
          <w:rFonts w:eastAsia="Calibri"/>
        </w:rPr>
        <w:t>регулировать способ выражения эмоций.</w:t>
      </w:r>
    </w:p>
    <w:p w:rsidR="00A260B5" w:rsidRPr="00F20EB6" w:rsidRDefault="00A260B5" w:rsidP="00F20EB6">
      <w:pPr>
        <w:rPr>
          <w:rFonts w:eastAsia="Calibri"/>
        </w:rPr>
      </w:pPr>
      <w:r w:rsidRPr="00F20EB6">
        <w:rPr>
          <w:rFonts w:eastAsia="Calibri"/>
        </w:rPr>
        <w:t>4) принятие себя и других:</w:t>
      </w:r>
    </w:p>
    <w:p w:rsidR="00A260B5" w:rsidRPr="00F20EB6" w:rsidRDefault="00A260B5" w:rsidP="00F20EB6">
      <w:pPr>
        <w:rPr>
          <w:rFonts w:eastAsia="Calibri"/>
        </w:rPr>
      </w:pPr>
      <w:r w:rsidRPr="00F20EB6">
        <w:rPr>
          <w:rFonts w:eastAsia="Calibri"/>
        </w:rPr>
        <w:t>осознанно относиться к другому человеку, его мнению;</w:t>
      </w:r>
    </w:p>
    <w:p w:rsidR="00A260B5" w:rsidRPr="00F20EB6" w:rsidRDefault="00A260B5" w:rsidP="00F20EB6">
      <w:pPr>
        <w:rPr>
          <w:rFonts w:eastAsia="Calibri"/>
        </w:rPr>
      </w:pPr>
      <w:r w:rsidRPr="00F20EB6">
        <w:rPr>
          <w:rFonts w:eastAsia="Calibri"/>
        </w:rPr>
        <w:t>признавать своё право на ошибку и такое же право другого;</w:t>
      </w:r>
    </w:p>
    <w:p w:rsidR="00A260B5" w:rsidRPr="00F20EB6" w:rsidRDefault="00A260B5" w:rsidP="00F20EB6">
      <w:pPr>
        <w:rPr>
          <w:rFonts w:eastAsia="Calibri"/>
        </w:rPr>
      </w:pPr>
      <w:r w:rsidRPr="00F20EB6">
        <w:rPr>
          <w:rFonts w:eastAsia="Calibri"/>
        </w:rPr>
        <w:t>открытость себе и другим;</w:t>
      </w:r>
    </w:p>
    <w:p w:rsidR="00A260B5" w:rsidRPr="00F20EB6" w:rsidRDefault="00A260B5" w:rsidP="00F20EB6">
      <w:pPr>
        <w:rPr>
          <w:rFonts w:eastAsia="Calibri"/>
        </w:rPr>
      </w:pPr>
      <w:r w:rsidRPr="00F20EB6">
        <w:rPr>
          <w:rFonts w:eastAsia="Calibri"/>
        </w:rPr>
        <w:t>осознавать невозможность контролировать всё вокруг;</w:t>
      </w:r>
    </w:p>
    <w:p w:rsidR="00A260B5" w:rsidRPr="00F20EB6" w:rsidRDefault="00A260B5" w:rsidP="00F20EB6">
      <w:pPr>
        <w:rPr>
          <w:rFonts w:eastAsia="Calibri"/>
        </w:rPr>
      </w:pPr>
      <w:r w:rsidRPr="00F20EB6">
        <w:rPr>
          <w:rFonts w:eastAsia="Calibri"/>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260B5" w:rsidRPr="00F20EB6" w:rsidRDefault="00A260B5" w:rsidP="00F20EB6">
      <w:pPr>
        <w:rPr>
          <w:rFonts w:eastAsia="Calibri"/>
        </w:rPr>
      </w:pPr>
      <w:r w:rsidRPr="00F20EB6">
        <w:rPr>
          <w:rFonts w:eastAsia="Calibri"/>
        </w:rPr>
        <w:t>157.8.4. Предметные результаты освоения программы по биологии.</w:t>
      </w:r>
    </w:p>
    <w:p w:rsidR="00A260B5" w:rsidRPr="00F20EB6" w:rsidRDefault="00A260B5" w:rsidP="00F20EB6">
      <w:pPr>
        <w:rPr>
          <w:rFonts w:eastAsia="Calibri"/>
        </w:rPr>
      </w:pPr>
      <w:r w:rsidRPr="00F20EB6">
        <w:rPr>
          <w:rFonts w:eastAsia="Calibri"/>
        </w:rPr>
        <w:t>157.8.4.1. Предметные результаты освоения программы по биологии к концу обучения в 5 классе:</w:t>
      </w:r>
    </w:p>
    <w:p w:rsidR="00A260B5" w:rsidRPr="00F20EB6" w:rsidRDefault="00A260B5" w:rsidP="00F20EB6">
      <w:pPr>
        <w:rPr>
          <w:rFonts w:eastAsia="Calibri"/>
        </w:rPr>
      </w:pPr>
      <w:r w:rsidRPr="00F20EB6">
        <w:rPr>
          <w:rFonts w:eastAsia="Calibri"/>
        </w:rPr>
        <w:t>характеризовать биологию как науку о живой природе, называть признаки живого, сравнивать объекты живой и неживой природы;</w:t>
      </w:r>
    </w:p>
    <w:p w:rsidR="00A260B5" w:rsidRPr="00F20EB6" w:rsidRDefault="00A260B5" w:rsidP="00F20EB6">
      <w:pPr>
        <w:rPr>
          <w:rFonts w:eastAsia="Calibri"/>
        </w:rPr>
      </w:pPr>
      <w:r w:rsidRPr="00F20EB6">
        <w:rPr>
          <w:rFonts w:eastAsia="Calibri"/>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A260B5" w:rsidRPr="00F20EB6" w:rsidRDefault="00A260B5" w:rsidP="00F20EB6">
      <w:pPr>
        <w:rPr>
          <w:rFonts w:eastAsia="Calibri"/>
        </w:rPr>
      </w:pPr>
      <w:r w:rsidRPr="00F20EB6">
        <w:rPr>
          <w:rFonts w:eastAsia="Calibri"/>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A260B5" w:rsidRPr="00F20EB6" w:rsidRDefault="00A260B5" w:rsidP="00F20EB6">
      <w:pPr>
        <w:rPr>
          <w:rFonts w:eastAsia="Calibri"/>
        </w:rPr>
      </w:pPr>
      <w:r w:rsidRPr="00F20EB6">
        <w:rPr>
          <w:rFonts w:eastAsia="Calibri"/>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260B5" w:rsidRPr="00F20EB6" w:rsidRDefault="00A260B5" w:rsidP="00F20EB6">
      <w:pPr>
        <w:rPr>
          <w:rFonts w:eastAsia="Calibri"/>
        </w:rPr>
      </w:pPr>
      <w:r w:rsidRPr="00F20EB6">
        <w:rPr>
          <w:rFonts w:eastAsia="Calibri"/>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260B5" w:rsidRPr="00F20EB6" w:rsidRDefault="00A260B5" w:rsidP="00F20EB6">
      <w:pPr>
        <w:rPr>
          <w:rFonts w:eastAsia="Calibri"/>
        </w:rPr>
      </w:pPr>
      <w:r w:rsidRPr="00F20EB6">
        <w:rPr>
          <w:rFonts w:eastAsia="Calibri"/>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w:t>
      </w:r>
      <w:r w:rsidRPr="00F20EB6">
        <w:rPr>
          <w:rFonts w:eastAsia="Calibri"/>
        </w:rPr>
        <w:lastRenderedPageBreak/>
        <w:t>сообществах, представителей флоры и фауны природных зон Земли, ландшафты природные и культурные;</w:t>
      </w:r>
    </w:p>
    <w:p w:rsidR="00A260B5" w:rsidRPr="00F20EB6" w:rsidRDefault="00A260B5" w:rsidP="00F20EB6">
      <w:pPr>
        <w:rPr>
          <w:rFonts w:eastAsia="Calibri"/>
        </w:rPr>
      </w:pPr>
      <w:r w:rsidRPr="00F20EB6">
        <w:rPr>
          <w:rFonts w:eastAsia="Calibri"/>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260B5" w:rsidRPr="00F20EB6" w:rsidRDefault="00A260B5" w:rsidP="00F20EB6">
      <w:pPr>
        <w:rPr>
          <w:rFonts w:eastAsia="Calibri"/>
        </w:rPr>
      </w:pPr>
      <w:r w:rsidRPr="00F20EB6">
        <w:rPr>
          <w:rFonts w:eastAsia="Calibri"/>
        </w:rPr>
        <w:t>раскрывать понятие о среде обитания (водной, наземно-воздушной, почвенной, внутриорганизменной), условиях среды обитания;</w:t>
      </w:r>
    </w:p>
    <w:p w:rsidR="00A260B5" w:rsidRPr="00F20EB6" w:rsidRDefault="00A260B5" w:rsidP="00F20EB6">
      <w:pPr>
        <w:rPr>
          <w:rFonts w:eastAsia="Calibri"/>
        </w:rPr>
      </w:pPr>
      <w:r w:rsidRPr="00F20EB6">
        <w:rPr>
          <w:rFonts w:eastAsia="Calibri"/>
        </w:rPr>
        <w:t>приводить примеры, характеризующие приспособленность организмов к среде обитания, взаимосвязи организмов в сообществах;</w:t>
      </w:r>
    </w:p>
    <w:p w:rsidR="00A260B5" w:rsidRPr="00F20EB6" w:rsidRDefault="00A260B5" w:rsidP="00F20EB6">
      <w:pPr>
        <w:rPr>
          <w:rFonts w:eastAsia="Calibri"/>
        </w:rPr>
      </w:pPr>
      <w:r w:rsidRPr="00F20EB6">
        <w:rPr>
          <w:rFonts w:eastAsia="Calibri"/>
        </w:rPr>
        <w:t>выделять отличительные признаки природных и искусственных сообществ;</w:t>
      </w:r>
    </w:p>
    <w:p w:rsidR="00A260B5" w:rsidRPr="00F20EB6" w:rsidRDefault="00A260B5" w:rsidP="00F20EB6">
      <w:pPr>
        <w:rPr>
          <w:rFonts w:eastAsia="Calibri"/>
        </w:rPr>
      </w:pPr>
      <w:r w:rsidRPr="00F20EB6">
        <w:rPr>
          <w:rFonts w:eastAsia="Calibri"/>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260B5" w:rsidRPr="00F20EB6" w:rsidRDefault="00A260B5" w:rsidP="00F20EB6">
      <w:pPr>
        <w:rPr>
          <w:rFonts w:eastAsia="Calibri"/>
        </w:rPr>
      </w:pPr>
      <w:r w:rsidRPr="00F20EB6">
        <w:rPr>
          <w:rFonts w:eastAsia="Calibri"/>
        </w:rPr>
        <w:t>раскрывать роль биологии в практической деятельности человека;</w:t>
      </w:r>
    </w:p>
    <w:p w:rsidR="00A260B5" w:rsidRPr="00F20EB6" w:rsidRDefault="00A260B5" w:rsidP="00F20EB6">
      <w:pPr>
        <w:rPr>
          <w:rFonts w:eastAsia="Calibri"/>
        </w:rPr>
      </w:pPr>
      <w:r w:rsidRPr="00F20EB6">
        <w:rPr>
          <w:rFonts w:eastAsia="Calibri"/>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260B5" w:rsidRPr="00F20EB6" w:rsidRDefault="00A260B5" w:rsidP="00F20EB6">
      <w:pPr>
        <w:rPr>
          <w:rFonts w:eastAsia="Calibri"/>
        </w:rPr>
      </w:pPr>
      <w:r w:rsidRPr="00F20EB6">
        <w:rPr>
          <w:rFonts w:eastAsia="Calibri"/>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260B5" w:rsidRPr="00F20EB6" w:rsidRDefault="00A260B5" w:rsidP="00F20EB6">
      <w:pPr>
        <w:rPr>
          <w:rFonts w:eastAsia="Calibri"/>
        </w:rPr>
      </w:pPr>
      <w:r w:rsidRPr="00F20EB6">
        <w:rPr>
          <w:rFonts w:eastAsia="Calibri"/>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260B5" w:rsidRPr="00F20EB6" w:rsidRDefault="00A260B5" w:rsidP="00F20EB6">
      <w:pPr>
        <w:rPr>
          <w:rFonts w:eastAsia="Calibri"/>
        </w:rPr>
      </w:pPr>
      <w:r w:rsidRPr="00F20EB6">
        <w:rPr>
          <w:rFonts w:eastAsia="Calibri"/>
        </w:rPr>
        <w:t>владеть приёмами работы с лупой, световым и цифровым микроскопами при рассматривании биологических объектов;</w:t>
      </w:r>
    </w:p>
    <w:p w:rsidR="00A260B5" w:rsidRPr="00F20EB6" w:rsidRDefault="00A260B5" w:rsidP="00F20EB6">
      <w:pPr>
        <w:rPr>
          <w:rFonts w:eastAsia="Calibri"/>
        </w:rPr>
      </w:pPr>
      <w:r w:rsidRPr="00F20EB6">
        <w:rPr>
          <w:rFonts w:eastAsia="Calibri"/>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260B5" w:rsidRPr="00F20EB6" w:rsidRDefault="00A260B5" w:rsidP="00F20EB6">
      <w:pPr>
        <w:rPr>
          <w:rFonts w:eastAsia="Calibri"/>
        </w:rPr>
      </w:pPr>
      <w:r w:rsidRPr="00F20EB6">
        <w:rPr>
          <w:rFonts w:eastAsia="Calibri"/>
        </w:rPr>
        <w:t>использовать при выполнении учебных заданий научно-популярную литературу по биологии, справочные материалы, ресурсы Интернета;</w:t>
      </w:r>
    </w:p>
    <w:p w:rsidR="00A260B5" w:rsidRPr="00F20EB6" w:rsidRDefault="00A260B5" w:rsidP="00F20EB6">
      <w:pPr>
        <w:rPr>
          <w:rFonts w:eastAsia="Calibri"/>
        </w:rPr>
      </w:pPr>
      <w:bookmarkStart w:id="62" w:name="_TOC_250004"/>
      <w:bookmarkEnd w:id="62"/>
      <w:r w:rsidRPr="00F20EB6">
        <w:rPr>
          <w:rFonts w:eastAsia="Calibri"/>
        </w:rPr>
        <w:t>создавать письменные и устные сообщения, используя понятийный аппарат изучаемого раздела биологии.</w:t>
      </w:r>
    </w:p>
    <w:p w:rsidR="00A260B5" w:rsidRPr="00F20EB6" w:rsidRDefault="00D0769E" w:rsidP="00F20EB6">
      <w:pPr>
        <w:rPr>
          <w:rFonts w:eastAsia="Calibri"/>
        </w:rPr>
      </w:pPr>
      <w:r>
        <w:rPr>
          <w:rFonts w:eastAsia="Calibri"/>
        </w:rPr>
        <w:t>П</w:t>
      </w:r>
      <w:r w:rsidR="00A260B5" w:rsidRPr="00F20EB6">
        <w:rPr>
          <w:rFonts w:eastAsia="Calibri"/>
        </w:rPr>
        <w:t>редметные результаты освоения программы по биологии к концу обучения в 6 классе:</w:t>
      </w:r>
    </w:p>
    <w:p w:rsidR="00A260B5" w:rsidRPr="00F20EB6" w:rsidRDefault="00A260B5" w:rsidP="00F20EB6">
      <w:pPr>
        <w:rPr>
          <w:rFonts w:eastAsia="Calibri"/>
        </w:rPr>
      </w:pPr>
      <w:r w:rsidRPr="00F20EB6">
        <w:rPr>
          <w:rFonts w:eastAsia="Calibri"/>
        </w:rPr>
        <w:t>характеризовать ботанику как биологическую науку, её разделы и связи с другими науками и техникой;</w:t>
      </w:r>
    </w:p>
    <w:p w:rsidR="00A260B5" w:rsidRPr="00F20EB6" w:rsidRDefault="00A260B5" w:rsidP="00F20EB6">
      <w:pPr>
        <w:rPr>
          <w:rFonts w:eastAsia="Calibri"/>
        </w:rPr>
      </w:pPr>
      <w:r w:rsidRPr="00F20EB6">
        <w:rPr>
          <w:rFonts w:eastAsia="Calibri"/>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A260B5" w:rsidRPr="00F20EB6" w:rsidRDefault="00A260B5" w:rsidP="00F20EB6">
      <w:pPr>
        <w:rPr>
          <w:rFonts w:eastAsia="Calibri"/>
        </w:rPr>
      </w:pPr>
      <w:r w:rsidRPr="00F20EB6">
        <w:rPr>
          <w:rFonts w:eastAsia="Calibri"/>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w:t>
      </w:r>
      <w:r w:rsidRPr="00F20EB6">
        <w:rPr>
          <w:rFonts w:eastAsia="Calibri"/>
        </w:rPr>
        <w:lastRenderedPageBreak/>
        <w:t>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260B5" w:rsidRPr="00F20EB6" w:rsidRDefault="00A260B5" w:rsidP="00F20EB6">
      <w:pPr>
        <w:rPr>
          <w:rFonts w:eastAsia="Calibri"/>
        </w:rPr>
      </w:pPr>
      <w:r w:rsidRPr="00F20EB6">
        <w:rPr>
          <w:rFonts w:eastAsia="Calibri"/>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260B5" w:rsidRPr="00F20EB6" w:rsidRDefault="00A260B5" w:rsidP="00F20EB6">
      <w:pPr>
        <w:rPr>
          <w:rFonts w:eastAsia="Calibri"/>
        </w:rPr>
      </w:pPr>
      <w:r w:rsidRPr="00F20EB6">
        <w:rPr>
          <w:rFonts w:eastAsia="Calibri"/>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260B5" w:rsidRPr="00F20EB6" w:rsidRDefault="00A260B5" w:rsidP="00F20EB6">
      <w:pPr>
        <w:rPr>
          <w:rFonts w:eastAsia="Calibri"/>
        </w:rPr>
      </w:pPr>
      <w:r w:rsidRPr="00F20EB6">
        <w:rPr>
          <w:rFonts w:eastAsia="Calibri"/>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260B5" w:rsidRPr="00F20EB6" w:rsidRDefault="00A260B5" w:rsidP="00F20EB6">
      <w:pPr>
        <w:rPr>
          <w:rFonts w:eastAsia="Calibri"/>
        </w:rPr>
      </w:pPr>
      <w:r w:rsidRPr="00F20EB6">
        <w:rPr>
          <w:rFonts w:eastAsia="Calibri"/>
        </w:rPr>
        <w:t>сравнивать растительные ткани и органы растений между собой;</w:t>
      </w:r>
    </w:p>
    <w:p w:rsidR="00A260B5" w:rsidRPr="00F20EB6" w:rsidRDefault="00A260B5" w:rsidP="00F20EB6">
      <w:pPr>
        <w:rPr>
          <w:rFonts w:eastAsia="Calibri"/>
        </w:rPr>
      </w:pPr>
      <w:r w:rsidRPr="00F20EB6">
        <w:rPr>
          <w:rFonts w:eastAsia="Calibri"/>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260B5" w:rsidRPr="00F20EB6" w:rsidRDefault="00A260B5" w:rsidP="00F20EB6">
      <w:pPr>
        <w:rPr>
          <w:rFonts w:eastAsia="Calibri"/>
        </w:rPr>
      </w:pPr>
      <w:r w:rsidRPr="00F20EB6">
        <w:rPr>
          <w:rFonts w:eastAsia="Calibri"/>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260B5" w:rsidRPr="00F20EB6" w:rsidRDefault="00A260B5" w:rsidP="00F20EB6">
      <w:pPr>
        <w:rPr>
          <w:rFonts w:eastAsia="Calibri"/>
        </w:rPr>
      </w:pPr>
      <w:r w:rsidRPr="00F20EB6">
        <w:rPr>
          <w:rFonts w:eastAsia="Calibri"/>
        </w:rPr>
        <w:t>выявлять причинно-следственные связи между строением и функциями тканей и органов растений, строением и жизнедеятельностью растений;</w:t>
      </w:r>
    </w:p>
    <w:p w:rsidR="00A260B5" w:rsidRPr="00F20EB6" w:rsidRDefault="00A260B5" w:rsidP="00F20EB6">
      <w:pPr>
        <w:rPr>
          <w:rFonts w:eastAsia="Calibri"/>
        </w:rPr>
      </w:pPr>
      <w:r w:rsidRPr="00F20EB6">
        <w:rPr>
          <w:rFonts w:eastAsia="Calibri"/>
        </w:rPr>
        <w:t>классифицировать растения и их части по разным основаниям;</w:t>
      </w:r>
    </w:p>
    <w:p w:rsidR="00A260B5" w:rsidRPr="00F20EB6" w:rsidRDefault="00A260B5" w:rsidP="00F20EB6">
      <w:pPr>
        <w:rPr>
          <w:rFonts w:eastAsia="Calibri"/>
        </w:rPr>
      </w:pPr>
      <w:r w:rsidRPr="00F20EB6">
        <w:rPr>
          <w:rFonts w:eastAsia="Calibri"/>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260B5" w:rsidRPr="00F20EB6" w:rsidRDefault="00A260B5" w:rsidP="00F20EB6">
      <w:pPr>
        <w:rPr>
          <w:rFonts w:eastAsia="Calibri"/>
        </w:rPr>
      </w:pPr>
      <w:r w:rsidRPr="00F20EB6">
        <w:rPr>
          <w:rFonts w:eastAsia="Calibri"/>
        </w:rPr>
        <w:t>применять полученные знания для выращивания и размножения культурных растений;</w:t>
      </w:r>
    </w:p>
    <w:p w:rsidR="00A260B5" w:rsidRPr="00F20EB6" w:rsidRDefault="00A260B5" w:rsidP="00F20EB6">
      <w:pPr>
        <w:rPr>
          <w:rFonts w:eastAsia="Calibri"/>
        </w:rPr>
      </w:pPr>
      <w:r w:rsidRPr="00F20EB6">
        <w:rPr>
          <w:rFonts w:eastAsia="Calibri"/>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260B5" w:rsidRPr="00F20EB6" w:rsidRDefault="00A260B5" w:rsidP="00F20EB6">
      <w:pPr>
        <w:rPr>
          <w:rFonts w:eastAsia="Calibri"/>
        </w:rPr>
      </w:pPr>
      <w:r w:rsidRPr="00F20EB6">
        <w:rPr>
          <w:rFonts w:eastAsia="Calibri"/>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260B5" w:rsidRPr="00F20EB6" w:rsidRDefault="00A260B5" w:rsidP="00F20EB6">
      <w:pPr>
        <w:rPr>
          <w:rFonts w:eastAsia="Calibri"/>
        </w:rPr>
      </w:pPr>
      <w:r w:rsidRPr="00F20EB6">
        <w:rPr>
          <w:rFonts w:eastAsia="Calibri"/>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260B5" w:rsidRPr="00F20EB6" w:rsidRDefault="00A260B5" w:rsidP="00F20EB6">
      <w:pPr>
        <w:rPr>
          <w:rFonts w:eastAsia="Calibri"/>
        </w:rPr>
      </w:pPr>
      <w:r w:rsidRPr="00F20EB6">
        <w:rPr>
          <w:rFonts w:eastAsia="Calibri"/>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260B5" w:rsidRPr="00F20EB6" w:rsidRDefault="00A260B5" w:rsidP="00F20EB6">
      <w:pPr>
        <w:rPr>
          <w:rFonts w:eastAsia="Calibri"/>
        </w:rPr>
      </w:pPr>
      <w:bookmarkStart w:id="63" w:name="_TOC_250003"/>
      <w:bookmarkEnd w:id="63"/>
      <w:r w:rsidRPr="00F20EB6">
        <w:rPr>
          <w:rFonts w:eastAsia="Calibri"/>
        </w:rPr>
        <w:t>создавать письменные и устные сообщения, используя понятийный аппарат изучаемого раздела биологии.</w:t>
      </w:r>
    </w:p>
    <w:p w:rsidR="00A260B5" w:rsidRPr="00F20EB6" w:rsidRDefault="00A260B5" w:rsidP="00F20EB6">
      <w:pPr>
        <w:rPr>
          <w:rFonts w:eastAsia="Calibri"/>
        </w:rPr>
      </w:pPr>
      <w:r w:rsidRPr="00F20EB6">
        <w:rPr>
          <w:rFonts w:eastAsia="Calibri"/>
        </w:rPr>
        <w:t>Предметные результаты освоения программы по биологии к концу обучения в 7 классе:</w:t>
      </w:r>
    </w:p>
    <w:p w:rsidR="00A260B5" w:rsidRPr="00F20EB6" w:rsidRDefault="00A260B5" w:rsidP="00F20EB6">
      <w:pPr>
        <w:rPr>
          <w:rFonts w:eastAsia="Calibri"/>
        </w:rPr>
      </w:pPr>
      <w:r w:rsidRPr="00F20EB6">
        <w:rPr>
          <w:rFonts w:eastAsia="Calibri"/>
        </w:rPr>
        <w:lastRenderedPageBreak/>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260B5" w:rsidRPr="00F20EB6" w:rsidRDefault="00A260B5" w:rsidP="00F20EB6">
      <w:pPr>
        <w:rPr>
          <w:rFonts w:eastAsia="Calibri"/>
        </w:rPr>
      </w:pPr>
      <w:r w:rsidRPr="00F20EB6">
        <w:rPr>
          <w:rFonts w:eastAsia="Calibri"/>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A260B5" w:rsidRPr="00F20EB6" w:rsidRDefault="00A260B5" w:rsidP="00F20EB6">
      <w:pPr>
        <w:rPr>
          <w:rFonts w:eastAsia="Calibri"/>
        </w:rPr>
      </w:pPr>
      <w:r w:rsidRPr="00F20EB6">
        <w:rPr>
          <w:rFonts w:eastAsia="Calibri"/>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260B5" w:rsidRPr="00F20EB6" w:rsidRDefault="00A260B5" w:rsidP="00F20EB6">
      <w:pPr>
        <w:rPr>
          <w:rFonts w:eastAsia="Calibri"/>
        </w:rPr>
      </w:pPr>
      <w:r w:rsidRPr="00F20EB6">
        <w:rPr>
          <w:rFonts w:eastAsia="Calibri"/>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260B5" w:rsidRPr="00F20EB6" w:rsidRDefault="00A260B5" w:rsidP="00F20EB6">
      <w:pPr>
        <w:rPr>
          <w:rFonts w:eastAsia="Calibri"/>
        </w:rPr>
      </w:pPr>
      <w:r w:rsidRPr="00F20EB6">
        <w:rPr>
          <w:rFonts w:eastAsia="Calibri"/>
        </w:rPr>
        <w:t>выявлять признаки классов покрытосеменных или цветковых, семейств двудольных и однодольных растений;</w:t>
      </w:r>
    </w:p>
    <w:p w:rsidR="00A260B5" w:rsidRPr="00F20EB6" w:rsidRDefault="00A260B5" w:rsidP="00F20EB6">
      <w:pPr>
        <w:rPr>
          <w:rFonts w:eastAsia="Calibri"/>
        </w:rPr>
      </w:pPr>
      <w:r w:rsidRPr="00F20EB6">
        <w:rPr>
          <w:rFonts w:eastAsia="Calibri"/>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260B5" w:rsidRPr="00F20EB6" w:rsidRDefault="00A260B5" w:rsidP="00F20EB6">
      <w:pPr>
        <w:rPr>
          <w:rFonts w:eastAsia="Calibri"/>
        </w:rPr>
      </w:pPr>
      <w:r w:rsidRPr="00F20EB6">
        <w:rPr>
          <w:rFonts w:eastAsia="Calibri"/>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260B5" w:rsidRPr="00F20EB6" w:rsidRDefault="00A260B5" w:rsidP="00F20EB6">
      <w:pPr>
        <w:rPr>
          <w:rFonts w:eastAsia="Calibri"/>
        </w:rPr>
      </w:pPr>
      <w:r w:rsidRPr="00F20EB6">
        <w:rPr>
          <w:rFonts w:eastAsia="Calibri"/>
        </w:rPr>
        <w:t>выделять существенные признаки строения и жизнедеятельности растений, бактерий, грибов, лишайников;</w:t>
      </w:r>
    </w:p>
    <w:p w:rsidR="00A260B5" w:rsidRPr="00F20EB6" w:rsidRDefault="00A260B5" w:rsidP="00F20EB6">
      <w:pPr>
        <w:rPr>
          <w:rFonts w:eastAsia="Calibri"/>
        </w:rPr>
      </w:pPr>
      <w:r w:rsidRPr="00F20EB6">
        <w:rPr>
          <w:rFonts w:eastAsia="Calibri"/>
        </w:rPr>
        <w:t>проводить описание и сравнивать между собой растения, грибы, лишайники, бактерии по заданному плану, проводить выводы на основе сравнения;</w:t>
      </w:r>
    </w:p>
    <w:p w:rsidR="00A260B5" w:rsidRPr="00F20EB6" w:rsidRDefault="00A260B5" w:rsidP="00F20EB6">
      <w:pPr>
        <w:rPr>
          <w:rFonts w:eastAsia="Calibri"/>
        </w:rPr>
      </w:pPr>
      <w:r w:rsidRPr="00F20EB6">
        <w:rPr>
          <w:rFonts w:eastAsia="Calibri"/>
        </w:rPr>
        <w:t>описывать усложнение организации растений в ходе эволюции растительного мира на Земле;</w:t>
      </w:r>
    </w:p>
    <w:p w:rsidR="00A260B5" w:rsidRPr="00F20EB6" w:rsidRDefault="00A260B5" w:rsidP="00F20EB6">
      <w:pPr>
        <w:rPr>
          <w:rFonts w:eastAsia="Calibri"/>
        </w:rPr>
      </w:pPr>
      <w:r w:rsidRPr="00F20EB6">
        <w:rPr>
          <w:rFonts w:eastAsia="Calibri"/>
        </w:rPr>
        <w:t>выявлять черты приспособленности растений к среде обитания, значение экологических факторов для растений;</w:t>
      </w:r>
    </w:p>
    <w:p w:rsidR="00A260B5" w:rsidRPr="00F20EB6" w:rsidRDefault="00A260B5" w:rsidP="00F20EB6">
      <w:pPr>
        <w:rPr>
          <w:rFonts w:eastAsia="Calibri"/>
        </w:rPr>
      </w:pPr>
      <w:r w:rsidRPr="00F20EB6">
        <w:rPr>
          <w:rFonts w:eastAsia="Calibri"/>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260B5" w:rsidRPr="00F20EB6" w:rsidRDefault="00A260B5" w:rsidP="00F20EB6">
      <w:pPr>
        <w:rPr>
          <w:rFonts w:eastAsia="Calibri"/>
        </w:rPr>
      </w:pPr>
      <w:r w:rsidRPr="00F20EB6">
        <w:rPr>
          <w:rFonts w:eastAsia="Calibri"/>
        </w:rPr>
        <w:t>приводить примеры культурных растений и их значение в жизни человека, понимать причины и знать меры охраны растительного мира Земли;</w:t>
      </w:r>
    </w:p>
    <w:p w:rsidR="00A260B5" w:rsidRPr="00F20EB6" w:rsidRDefault="00A260B5" w:rsidP="00F20EB6">
      <w:pPr>
        <w:rPr>
          <w:rFonts w:eastAsia="Calibri"/>
        </w:rPr>
      </w:pPr>
      <w:r w:rsidRPr="00F20EB6">
        <w:rPr>
          <w:rFonts w:eastAsia="Calibri"/>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260B5" w:rsidRPr="00F20EB6" w:rsidRDefault="00A260B5" w:rsidP="00F20EB6">
      <w:pPr>
        <w:rPr>
          <w:rFonts w:eastAsia="Calibri"/>
        </w:rPr>
      </w:pPr>
      <w:r w:rsidRPr="00F20EB6">
        <w:rPr>
          <w:rFonts w:eastAsia="Calibri"/>
        </w:rPr>
        <w:lastRenderedPageBreak/>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260B5" w:rsidRPr="00F20EB6" w:rsidRDefault="00A260B5" w:rsidP="00F20EB6">
      <w:pPr>
        <w:rPr>
          <w:rFonts w:eastAsia="Calibri"/>
        </w:rPr>
      </w:pPr>
      <w:r w:rsidRPr="00F20EB6">
        <w:rPr>
          <w:rFonts w:eastAsia="Calibri"/>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260B5" w:rsidRPr="00F20EB6" w:rsidRDefault="00A260B5" w:rsidP="00F20EB6">
      <w:pPr>
        <w:rPr>
          <w:rFonts w:eastAsia="Calibri"/>
        </w:rPr>
      </w:pPr>
      <w:r w:rsidRPr="00F20EB6">
        <w:rPr>
          <w:rFonts w:eastAsia="Calibri"/>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260B5" w:rsidRPr="00F20EB6" w:rsidRDefault="00A260B5" w:rsidP="00F20EB6">
      <w:pPr>
        <w:rPr>
          <w:rFonts w:eastAsia="Calibri"/>
        </w:rPr>
      </w:pPr>
      <w:r w:rsidRPr="00F20EB6">
        <w:rPr>
          <w:rFonts w:eastAsia="Calibri"/>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A260B5" w:rsidRPr="00F20EB6" w:rsidRDefault="00A260B5" w:rsidP="00F20EB6">
      <w:pPr>
        <w:rPr>
          <w:rFonts w:eastAsia="Calibri"/>
        </w:rPr>
      </w:pPr>
      <w:r w:rsidRPr="00F20EB6">
        <w:rPr>
          <w:rFonts w:eastAsia="Calibri"/>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A260B5" w:rsidRPr="00F20EB6" w:rsidRDefault="00A260B5" w:rsidP="00F20EB6">
      <w:pPr>
        <w:rPr>
          <w:rFonts w:eastAsia="Calibri"/>
        </w:rPr>
      </w:pPr>
      <w:bookmarkStart w:id="64" w:name="_TOC_250002"/>
      <w:bookmarkEnd w:id="64"/>
      <w:r w:rsidRPr="00F20EB6">
        <w:rPr>
          <w:rFonts w:eastAsia="Calibri"/>
        </w:rPr>
        <w:t>Предметные результаты освоения программы по биологии к концу обучения в 8 классе:</w:t>
      </w:r>
    </w:p>
    <w:p w:rsidR="00A260B5" w:rsidRPr="00F20EB6" w:rsidRDefault="00A260B5" w:rsidP="00F20EB6">
      <w:pPr>
        <w:rPr>
          <w:rFonts w:eastAsia="Calibri"/>
        </w:rPr>
      </w:pPr>
      <w:r w:rsidRPr="00F20EB6">
        <w:rPr>
          <w:rFonts w:eastAsia="Calibri"/>
        </w:rPr>
        <w:t>характеризовать зоологию как биологическую науку, её разделы и связь с другими науками и техникой;</w:t>
      </w:r>
    </w:p>
    <w:p w:rsidR="00A260B5" w:rsidRPr="00F20EB6" w:rsidRDefault="00A260B5" w:rsidP="00F20EB6">
      <w:pPr>
        <w:rPr>
          <w:rFonts w:eastAsia="Calibri"/>
        </w:rPr>
      </w:pPr>
      <w:r w:rsidRPr="00F20EB6">
        <w:rPr>
          <w:rFonts w:eastAsia="Calibri"/>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260B5" w:rsidRPr="00F20EB6" w:rsidRDefault="00A260B5" w:rsidP="00F20EB6">
      <w:pPr>
        <w:rPr>
          <w:rFonts w:eastAsia="Calibri"/>
        </w:rPr>
      </w:pPr>
      <w:r w:rsidRPr="00F20EB6">
        <w:rPr>
          <w:rFonts w:eastAsia="Calibri"/>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A260B5" w:rsidRPr="00F20EB6" w:rsidRDefault="00A260B5" w:rsidP="00F20EB6">
      <w:pPr>
        <w:rPr>
          <w:rFonts w:eastAsia="Calibri"/>
        </w:rPr>
      </w:pPr>
      <w:r w:rsidRPr="00F20EB6">
        <w:rPr>
          <w:rFonts w:eastAsia="Calibri"/>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260B5" w:rsidRPr="00F20EB6" w:rsidRDefault="00A260B5" w:rsidP="00F20EB6">
      <w:pPr>
        <w:rPr>
          <w:rFonts w:eastAsia="Calibri"/>
        </w:rPr>
      </w:pPr>
      <w:r w:rsidRPr="00F20EB6">
        <w:rPr>
          <w:rFonts w:eastAsia="Calibri"/>
        </w:rPr>
        <w:t>раскрывать общие признаки животных, уровни организации животного организма: клетки, ткани, органы, системы органов, организм;</w:t>
      </w:r>
    </w:p>
    <w:p w:rsidR="00A260B5" w:rsidRPr="00F20EB6" w:rsidRDefault="00A260B5" w:rsidP="00F20EB6">
      <w:pPr>
        <w:rPr>
          <w:rFonts w:eastAsia="Calibri"/>
        </w:rPr>
      </w:pPr>
      <w:r w:rsidRPr="00F20EB6">
        <w:rPr>
          <w:rFonts w:eastAsia="Calibri"/>
        </w:rPr>
        <w:t>сравнивать животные ткани и органы животных между собой;</w:t>
      </w:r>
    </w:p>
    <w:p w:rsidR="00A260B5" w:rsidRPr="00F20EB6" w:rsidRDefault="00A260B5" w:rsidP="00F20EB6">
      <w:pPr>
        <w:rPr>
          <w:rFonts w:eastAsia="Calibri"/>
        </w:rPr>
      </w:pPr>
      <w:r w:rsidRPr="00F20EB6">
        <w:rPr>
          <w:rFonts w:eastAsia="Calibri"/>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260B5" w:rsidRPr="00F20EB6" w:rsidRDefault="00A260B5" w:rsidP="00F20EB6">
      <w:pPr>
        <w:rPr>
          <w:rFonts w:eastAsia="Calibri"/>
        </w:rPr>
      </w:pPr>
      <w:r w:rsidRPr="00F20EB6">
        <w:rPr>
          <w:rFonts w:eastAsia="Calibri"/>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260B5" w:rsidRPr="00F20EB6" w:rsidRDefault="00A260B5" w:rsidP="00F20EB6">
      <w:pPr>
        <w:rPr>
          <w:rFonts w:eastAsia="Calibri"/>
        </w:rPr>
      </w:pPr>
      <w:r w:rsidRPr="00F20EB6">
        <w:rPr>
          <w:rFonts w:eastAsia="Calibri"/>
        </w:rPr>
        <w:t>выявлять причинно-следственные связи между строением, жизнедеятельностью и средой обитания животных изучаемых систематических групп;</w:t>
      </w:r>
    </w:p>
    <w:p w:rsidR="00A260B5" w:rsidRPr="00F20EB6" w:rsidRDefault="00A260B5" w:rsidP="00F20EB6">
      <w:pPr>
        <w:rPr>
          <w:rFonts w:eastAsia="Calibri"/>
        </w:rPr>
      </w:pPr>
      <w:r w:rsidRPr="00F20EB6">
        <w:rPr>
          <w:rFonts w:eastAsia="Calibri"/>
        </w:rPr>
        <w:lastRenderedPageBreak/>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260B5" w:rsidRPr="00F20EB6" w:rsidRDefault="00A260B5" w:rsidP="00F20EB6">
      <w:pPr>
        <w:rPr>
          <w:rFonts w:eastAsia="Calibri"/>
        </w:rPr>
      </w:pPr>
      <w:r w:rsidRPr="00F20EB6">
        <w:rPr>
          <w:rFonts w:eastAsia="Calibri"/>
        </w:rPr>
        <w:t>выявлять признаки классов членистоногих и хордовых, отрядов насекомых и млекопитающих;</w:t>
      </w:r>
    </w:p>
    <w:p w:rsidR="00A260B5" w:rsidRPr="00F20EB6" w:rsidRDefault="00A260B5" w:rsidP="00F20EB6">
      <w:pPr>
        <w:rPr>
          <w:rFonts w:eastAsia="Calibri"/>
        </w:rPr>
      </w:pPr>
      <w:r w:rsidRPr="00F20EB6">
        <w:rPr>
          <w:rFonts w:eastAsia="Calibri"/>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260B5" w:rsidRPr="00F20EB6" w:rsidRDefault="00A260B5" w:rsidP="00F20EB6">
      <w:pPr>
        <w:rPr>
          <w:rFonts w:eastAsia="Calibri"/>
        </w:rPr>
      </w:pPr>
      <w:r w:rsidRPr="00F20EB6">
        <w:rPr>
          <w:rFonts w:eastAsia="Calibri"/>
        </w:rPr>
        <w:t>сравнивать представителей отдельных систематических групп животных и проводить выводы на основе сравнения;</w:t>
      </w:r>
    </w:p>
    <w:p w:rsidR="00A260B5" w:rsidRPr="00F20EB6" w:rsidRDefault="00A260B5" w:rsidP="00F20EB6">
      <w:pPr>
        <w:rPr>
          <w:rFonts w:eastAsia="Calibri"/>
        </w:rPr>
      </w:pPr>
      <w:r w:rsidRPr="00F20EB6">
        <w:rPr>
          <w:rFonts w:eastAsia="Calibri"/>
        </w:rPr>
        <w:t>классифицировать животных на основании особенностей строения;</w:t>
      </w:r>
    </w:p>
    <w:p w:rsidR="00A260B5" w:rsidRPr="00F20EB6" w:rsidRDefault="00A260B5" w:rsidP="00F20EB6">
      <w:pPr>
        <w:rPr>
          <w:rFonts w:eastAsia="Calibri"/>
        </w:rPr>
      </w:pPr>
      <w:r w:rsidRPr="00F20EB6">
        <w:rPr>
          <w:rFonts w:eastAsia="Calibri"/>
        </w:rPr>
        <w:t>описывать усложнение организации животных в ходе эволюции животного мира на Земле;</w:t>
      </w:r>
    </w:p>
    <w:p w:rsidR="00A260B5" w:rsidRPr="00F20EB6" w:rsidRDefault="00A260B5" w:rsidP="00F20EB6">
      <w:pPr>
        <w:rPr>
          <w:rFonts w:eastAsia="Calibri"/>
        </w:rPr>
      </w:pPr>
      <w:r w:rsidRPr="00F20EB6">
        <w:rPr>
          <w:rFonts w:eastAsia="Calibri"/>
        </w:rPr>
        <w:t>выявлять черты приспособленности животных к среде обитания, значение экологических факторов для животных;</w:t>
      </w:r>
    </w:p>
    <w:p w:rsidR="00A260B5" w:rsidRPr="00F20EB6" w:rsidRDefault="00A260B5" w:rsidP="00F20EB6">
      <w:pPr>
        <w:rPr>
          <w:rFonts w:eastAsia="Calibri"/>
        </w:rPr>
      </w:pPr>
      <w:r w:rsidRPr="00F20EB6">
        <w:rPr>
          <w:rFonts w:eastAsia="Calibri"/>
        </w:rPr>
        <w:t>выявлять взаимосвязи животных в природных сообществах, цепи питания;</w:t>
      </w:r>
    </w:p>
    <w:p w:rsidR="00A260B5" w:rsidRPr="00F20EB6" w:rsidRDefault="00A260B5" w:rsidP="00F20EB6">
      <w:pPr>
        <w:rPr>
          <w:rFonts w:eastAsia="Calibri"/>
        </w:rPr>
      </w:pPr>
      <w:r w:rsidRPr="00F20EB6">
        <w:rPr>
          <w:rFonts w:eastAsia="Calibri"/>
        </w:rPr>
        <w:t>устанавливать взаимосвязи животных с растениями, грибами, лишайниками и бактериями в природных сообществах;</w:t>
      </w:r>
    </w:p>
    <w:p w:rsidR="00A260B5" w:rsidRPr="00F20EB6" w:rsidRDefault="00A260B5" w:rsidP="00F20EB6">
      <w:pPr>
        <w:rPr>
          <w:rFonts w:eastAsia="Calibri"/>
        </w:rPr>
      </w:pPr>
      <w:r w:rsidRPr="00F20EB6">
        <w:rPr>
          <w:rFonts w:eastAsia="Calibri"/>
        </w:rPr>
        <w:t>характеризовать животных природных зон Земли, основные закономерности распространения животных по планете;</w:t>
      </w:r>
    </w:p>
    <w:p w:rsidR="00A260B5" w:rsidRPr="00F20EB6" w:rsidRDefault="00A260B5" w:rsidP="00F20EB6">
      <w:pPr>
        <w:rPr>
          <w:rFonts w:eastAsia="Calibri"/>
        </w:rPr>
      </w:pPr>
      <w:r w:rsidRPr="00F20EB6">
        <w:rPr>
          <w:rFonts w:eastAsia="Calibri"/>
        </w:rPr>
        <w:t>раскрывать роль животных в природных сообществах;</w:t>
      </w:r>
    </w:p>
    <w:p w:rsidR="00A260B5" w:rsidRPr="00F20EB6" w:rsidRDefault="00A260B5" w:rsidP="00F20EB6">
      <w:pPr>
        <w:rPr>
          <w:rFonts w:eastAsia="Calibri"/>
        </w:rPr>
      </w:pPr>
      <w:r w:rsidRPr="00F20EB6">
        <w:rPr>
          <w:rFonts w:eastAsia="Calibri"/>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260B5" w:rsidRPr="00F20EB6" w:rsidRDefault="00A260B5" w:rsidP="00F20EB6">
      <w:pPr>
        <w:rPr>
          <w:rFonts w:eastAsia="Calibri"/>
        </w:rPr>
      </w:pPr>
      <w:r w:rsidRPr="00F20EB6">
        <w:rPr>
          <w:rFonts w:eastAsia="Calibri"/>
        </w:rPr>
        <w:t>иметь представление о мероприятиях по охране животного мира Земли;</w:t>
      </w:r>
    </w:p>
    <w:p w:rsidR="00A260B5" w:rsidRPr="00F20EB6" w:rsidRDefault="00A260B5" w:rsidP="00F20EB6">
      <w:pPr>
        <w:rPr>
          <w:rFonts w:eastAsia="Calibri"/>
        </w:rPr>
      </w:pPr>
      <w:r w:rsidRPr="00F20EB6">
        <w:rPr>
          <w:rFonts w:eastAsia="Calibri"/>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A260B5" w:rsidRPr="00F20EB6" w:rsidRDefault="00A260B5" w:rsidP="00F20EB6">
      <w:pPr>
        <w:rPr>
          <w:rFonts w:eastAsia="Calibri"/>
        </w:rPr>
      </w:pPr>
      <w:r w:rsidRPr="00F20EB6">
        <w:rPr>
          <w:rFonts w:eastAsia="Calibri"/>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260B5" w:rsidRPr="00F20EB6" w:rsidRDefault="00A260B5" w:rsidP="00F20EB6">
      <w:pPr>
        <w:rPr>
          <w:rFonts w:eastAsia="Calibri"/>
        </w:rPr>
      </w:pPr>
      <w:r w:rsidRPr="00F20EB6">
        <w:rPr>
          <w:rFonts w:eastAsia="Calibri"/>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260B5" w:rsidRPr="00F20EB6" w:rsidRDefault="00A260B5" w:rsidP="00F20EB6">
      <w:pPr>
        <w:rPr>
          <w:rFonts w:eastAsia="Calibri"/>
        </w:rPr>
      </w:pPr>
      <w:bookmarkStart w:id="65" w:name="_TOC_250001"/>
      <w:bookmarkEnd w:id="65"/>
      <w:r w:rsidRPr="00F20EB6">
        <w:rPr>
          <w:rFonts w:eastAsia="Calibri"/>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260B5" w:rsidRPr="00F20EB6" w:rsidRDefault="00A260B5" w:rsidP="00F20EB6">
      <w:pPr>
        <w:rPr>
          <w:rFonts w:eastAsia="Calibri"/>
        </w:rPr>
      </w:pPr>
      <w:r w:rsidRPr="00F20EB6">
        <w:rPr>
          <w:rFonts w:eastAsia="Calibri"/>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A260B5" w:rsidRPr="00F20EB6" w:rsidRDefault="00A260B5" w:rsidP="00F20EB6">
      <w:pPr>
        <w:rPr>
          <w:rFonts w:eastAsia="Calibri"/>
        </w:rPr>
      </w:pPr>
      <w:r w:rsidRPr="00F20EB6">
        <w:rPr>
          <w:rFonts w:eastAsia="Calibri"/>
        </w:rPr>
        <w:t>Предметные результаты освоения программы по биологии к концу обучения в 9 классе:</w:t>
      </w:r>
    </w:p>
    <w:p w:rsidR="00A260B5" w:rsidRPr="00F20EB6" w:rsidRDefault="00A260B5" w:rsidP="00F20EB6">
      <w:pPr>
        <w:rPr>
          <w:rFonts w:eastAsia="Calibri"/>
        </w:rPr>
      </w:pPr>
      <w:r w:rsidRPr="00F20EB6">
        <w:rPr>
          <w:rFonts w:eastAsia="Calibri"/>
        </w:rPr>
        <w:lastRenderedPageBreak/>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260B5" w:rsidRPr="00F20EB6" w:rsidRDefault="00A260B5" w:rsidP="00F20EB6">
      <w:pPr>
        <w:rPr>
          <w:rFonts w:eastAsia="Calibri"/>
        </w:rPr>
      </w:pPr>
      <w:r w:rsidRPr="00F20EB6">
        <w:rPr>
          <w:rFonts w:eastAsia="Calibri"/>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260B5" w:rsidRPr="00F20EB6" w:rsidRDefault="00A260B5" w:rsidP="00F20EB6">
      <w:pPr>
        <w:rPr>
          <w:rFonts w:eastAsia="Calibri"/>
        </w:rPr>
      </w:pPr>
      <w:r w:rsidRPr="00F20EB6">
        <w:rPr>
          <w:rFonts w:eastAsia="Calibri"/>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260B5" w:rsidRPr="00F20EB6" w:rsidRDefault="00A260B5" w:rsidP="00F20EB6">
      <w:pPr>
        <w:rPr>
          <w:rFonts w:eastAsia="Calibri"/>
        </w:rPr>
      </w:pPr>
      <w:r w:rsidRPr="00F20EB6">
        <w:rPr>
          <w:rFonts w:eastAsia="Calibri"/>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260B5" w:rsidRPr="00F20EB6" w:rsidRDefault="00A260B5" w:rsidP="00F20EB6">
      <w:pPr>
        <w:rPr>
          <w:rFonts w:eastAsia="Calibri"/>
        </w:rPr>
      </w:pPr>
      <w:r w:rsidRPr="00F20EB6">
        <w:rPr>
          <w:rFonts w:eastAsia="Calibri"/>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260B5" w:rsidRPr="00F20EB6" w:rsidRDefault="00A260B5" w:rsidP="00F20EB6">
      <w:pPr>
        <w:rPr>
          <w:rFonts w:eastAsia="Calibri"/>
        </w:rPr>
      </w:pPr>
      <w:r w:rsidRPr="00F20EB6">
        <w:rPr>
          <w:rFonts w:eastAsia="Calibri"/>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A260B5" w:rsidRPr="00F20EB6" w:rsidRDefault="00A260B5" w:rsidP="00F20EB6">
      <w:pPr>
        <w:rPr>
          <w:rFonts w:eastAsia="Calibri"/>
        </w:rPr>
      </w:pPr>
      <w:r w:rsidRPr="00F20EB6">
        <w:rPr>
          <w:rFonts w:eastAsia="Calibri"/>
        </w:rPr>
        <w:t>различать биологически активные вещества (витамины, ферменты, гормоны), выявлять их роль в процессе обмена веществ и превращения энергии;</w:t>
      </w:r>
    </w:p>
    <w:p w:rsidR="00A260B5" w:rsidRPr="00F20EB6" w:rsidRDefault="00A260B5" w:rsidP="00F20EB6">
      <w:pPr>
        <w:rPr>
          <w:rFonts w:eastAsia="Calibri"/>
        </w:rPr>
      </w:pPr>
      <w:r w:rsidRPr="00F20EB6">
        <w:rPr>
          <w:rFonts w:eastAsia="Calibri"/>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260B5" w:rsidRPr="00F20EB6" w:rsidRDefault="00A260B5" w:rsidP="00F20EB6">
      <w:pPr>
        <w:rPr>
          <w:rFonts w:eastAsia="Calibri"/>
        </w:rPr>
      </w:pPr>
      <w:r w:rsidRPr="00F20EB6">
        <w:rPr>
          <w:rFonts w:eastAsia="Calibri"/>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260B5" w:rsidRPr="00F20EB6" w:rsidRDefault="00A260B5" w:rsidP="00F20EB6">
      <w:pPr>
        <w:rPr>
          <w:rFonts w:eastAsia="Calibri"/>
        </w:rPr>
      </w:pPr>
      <w:r w:rsidRPr="00F20EB6">
        <w:rPr>
          <w:rFonts w:eastAsia="Calibri"/>
        </w:rPr>
        <w:t>применять биологические модели для выявления особенностей строения и функционирования органов и систем органов человека;</w:t>
      </w:r>
    </w:p>
    <w:p w:rsidR="00A260B5" w:rsidRPr="00F20EB6" w:rsidRDefault="00A260B5" w:rsidP="00F20EB6">
      <w:pPr>
        <w:rPr>
          <w:rFonts w:eastAsia="Calibri"/>
        </w:rPr>
      </w:pPr>
      <w:r w:rsidRPr="00F20EB6">
        <w:rPr>
          <w:rFonts w:eastAsia="Calibri"/>
        </w:rPr>
        <w:t>объяснять нейрогуморальную регуляцию процессов жизнедеятельности организма человека;</w:t>
      </w:r>
    </w:p>
    <w:p w:rsidR="00A260B5" w:rsidRPr="00F20EB6" w:rsidRDefault="00A260B5" w:rsidP="00F20EB6">
      <w:pPr>
        <w:rPr>
          <w:rFonts w:eastAsia="Calibri"/>
        </w:rPr>
      </w:pPr>
      <w:r w:rsidRPr="00F20EB6">
        <w:rPr>
          <w:rFonts w:eastAsia="Calibri"/>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260B5" w:rsidRPr="00F20EB6" w:rsidRDefault="00A260B5" w:rsidP="00F20EB6">
      <w:pPr>
        <w:rPr>
          <w:rFonts w:eastAsia="Calibri"/>
        </w:rPr>
      </w:pPr>
      <w:r w:rsidRPr="00F20EB6">
        <w:rPr>
          <w:rFonts w:eastAsia="Calibri"/>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260B5" w:rsidRPr="00F20EB6" w:rsidRDefault="00A260B5" w:rsidP="00F20EB6">
      <w:pPr>
        <w:rPr>
          <w:rFonts w:eastAsia="Calibri"/>
        </w:rPr>
      </w:pPr>
      <w:r w:rsidRPr="00F20EB6">
        <w:rPr>
          <w:rFonts w:eastAsia="Calibri"/>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w:t>
      </w:r>
      <w:r w:rsidRPr="00F20EB6">
        <w:rPr>
          <w:rFonts w:eastAsia="Calibri"/>
        </w:rPr>
        <w:lastRenderedPageBreak/>
        <w:t>временными микропрепаратами, исследовательские работы с использованием приборов и инструментов цифровой лаборатории;</w:t>
      </w:r>
    </w:p>
    <w:p w:rsidR="00A260B5" w:rsidRPr="00F20EB6" w:rsidRDefault="00A260B5" w:rsidP="00F20EB6">
      <w:pPr>
        <w:rPr>
          <w:rFonts w:eastAsia="Calibri"/>
        </w:rPr>
      </w:pPr>
      <w:r w:rsidRPr="00F20EB6">
        <w:rPr>
          <w:rFonts w:eastAsia="Calibri"/>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260B5" w:rsidRPr="00F20EB6" w:rsidRDefault="00A260B5" w:rsidP="00F20EB6">
      <w:pPr>
        <w:rPr>
          <w:rFonts w:eastAsia="Calibri"/>
        </w:rPr>
      </w:pPr>
      <w:r w:rsidRPr="00F20EB6">
        <w:rPr>
          <w:rFonts w:eastAsia="Calibri"/>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260B5" w:rsidRPr="00F20EB6" w:rsidRDefault="00A260B5" w:rsidP="00F20EB6">
      <w:pPr>
        <w:rPr>
          <w:rFonts w:eastAsia="Calibri"/>
        </w:rPr>
      </w:pPr>
      <w:r w:rsidRPr="00F20EB6">
        <w:rPr>
          <w:rFonts w:eastAsia="Calibri"/>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260B5" w:rsidRPr="00F20EB6" w:rsidRDefault="00A260B5" w:rsidP="00F20EB6">
      <w:pPr>
        <w:rPr>
          <w:rFonts w:eastAsia="Calibri"/>
        </w:rPr>
      </w:pPr>
      <w:r w:rsidRPr="00F20EB6">
        <w:rPr>
          <w:rFonts w:eastAsia="Calibri"/>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260B5" w:rsidRPr="00F20EB6" w:rsidRDefault="00A260B5" w:rsidP="00F20EB6">
      <w:pPr>
        <w:rPr>
          <w:rFonts w:eastAsia="Calibri"/>
        </w:rPr>
      </w:pPr>
      <w:r w:rsidRPr="00F20EB6">
        <w:rPr>
          <w:rFonts w:eastAsia="Calibri"/>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A260B5" w:rsidRPr="00F20EB6" w:rsidRDefault="00A260B5" w:rsidP="00F20EB6">
      <w:pPr>
        <w:rPr>
          <w:rFonts w:eastAsia="Calibri"/>
        </w:rPr>
      </w:pPr>
      <w:r w:rsidRPr="00F20EB6">
        <w:rPr>
          <w:rFonts w:eastAsia="Calibri"/>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260B5" w:rsidRPr="00F20EB6" w:rsidRDefault="00A260B5" w:rsidP="00F20EB6">
      <w:pPr>
        <w:rPr>
          <w:rFonts w:eastAsia="Calibri"/>
        </w:rPr>
      </w:pPr>
      <w:r w:rsidRPr="00F20EB6">
        <w:rPr>
          <w:rFonts w:eastAsia="Calibri"/>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260B5" w:rsidRPr="00F20EB6" w:rsidRDefault="00A260B5" w:rsidP="00F20EB6">
      <w:pPr>
        <w:rPr>
          <w:rFonts w:eastAsia="Calibri"/>
        </w:rPr>
      </w:pPr>
      <w:r w:rsidRPr="00F20EB6">
        <w:rPr>
          <w:rFonts w:eastAsia="Calibri"/>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260B5" w:rsidRPr="00F20EB6" w:rsidRDefault="00A260B5" w:rsidP="00F20EB6">
      <w:pPr>
        <w:rPr>
          <w:rFonts w:eastAsia="Calibri"/>
        </w:rPr>
      </w:pPr>
      <w:r w:rsidRPr="00F20EB6">
        <w:rPr>
          <w:rFonts w:eastAsia="Calibri"/>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A260B5" w:rsidRPr="00F20EB6" w:rsidRDefault="00A260B5" w:rsidP="00F20EB6"/>
    <w:p w:rsidR="00C46534" w:rsidRPr="00F20EB6" w:rsidRDefault="00C46534" w:rsidP="00F20EB6">
      <w:pPr>
        <w:keepNext/>
        <w:keepLines/>
        <w:jc w:val="center"/>
        <w:outlineLvl w:val="0"/>
        <w:rPr>
          <w:rFonts w:eastAsia="Times New Roman"/>
          <w:lang w:eastAsia="x-none"/>
        </w:rPr>
      </w:pPr>
      <w:r w:rsidRPr="00F20EB6">
        <w:rPr>
          <w:rFonts w:eastAsia="Times New Roman"/>
          <w:lang w:eastAsia="x-none"/>
        </w:rPr>
        <w:t>Федеральная рабочая программа по учебному курсу «Основы духовно-нравственной культуры народов России».</w:t>
      </w:r>
    </w:p>
    <w:p w:rsidR="00C46534" w:rsidRPr="00F20EB6" w:rsidRDefault="00C46534" w:rsidP="00F20EB6">
      <w:pPr>
        <w:rPr>
          <w:rFonts w:eastAsia="Calibri"/>
        </w:rPr>
      </w:pPr>
      <w:r w:rsidRPr="00F20EB6">
        <w:rPr>
          <w:rFonts w:eastAsia="Calibri"/>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C46534" w:rsidRPr="00F20EB6" w:rsidRDefault="00C46534" w:rsidP="00F20EB6">
      <w:pPr>
        <w:rPr>
          <w:rFonts w:eastAsia="Calibri"/>
        </w:rPr>
      </w:pPr>
      <w:r w:rsidRPr="00F20EB6">
        <w:rPr>
          <w:rFonts w:eastAsia="Calibri"/>
        </w:rPr>
        <w:t>Пояснительная записка.</w:t>
      </w:r>
    </w:p>
    <w:p w:rsidR="00C46534" w:rsidRPr="00F20EB6" w:rsidRDefault="00C46534" w:rsidP="00F20EB6">
      <w:pPr>
        <w:rPr>
          <w:rFonts w:eastAsia="Calibri"/>
        </w:rPr>
      </w:pPr>
      <w:r w:rsidRPr="00F20EB6">
        <w:rPr>
          <w:rFonts w:eastAsia="Calibri"/>
        </w:rPr>
        <w:lastRenderedPageBreak/>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C46534" w:rsidRPr="00F20EB6" w:rsidRDefault="00C46534" w:rsidP="00F20EB6">
      <w:pPr>
        <w:rPr>
          <w:rFonts w:eastAsia="Calibri"/>
        </w:rPr>
      </w:pPr>
      <w:r w:rsidRPr="00F20EB6">
        <w:rPr>
          <w:rFonts w:eastAsia="Calibri"/>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C46534" w:rsidRPr="00F20EB6" w:rsidRDefault="00C46534" w:rsidP="00F20EB6">
      <w:pPr>
        <w:rPr>
          <w:rFonts w:eastAsia="Calibri"/>
        </w:rPr>
      </w:pPr>
      <w:r w:rsidRPr="00F20EB6">
        <w:rPr>
          <w:rFonts w:eastAsia="Calibri"/>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C46534" w:rsidRPr="00F20EB6" w:rsidRDefault="00C46534" w:rsidP="00F20EB6">
      <w:pPr>
        <w:rPr>
          <w:rFonts w:eastAsia="Calibri"/>
        </w:rPr>
      </w:pPr>
      <w:r w:rsidRPr="00F20EB6">
        <w:rPr>
          <w:rFonts w:eastAsia="Calibri"/>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C46534" w:rsidRPr="00F20EB6" w:rsidRDefault="00C46534" w:rsidP="00F20EB6">
      <w:pPr>
        <w:rPr>
          <w:rFonts w:eastAsia="Calibri"/>
        </w:rPr>
      </w:pPr>
      <w:r w:rsidRPr="00F20EB6">
        <w:rPr>
          <w:rFonts w:eastAsia="Calibri"/>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C46534" w:rsidRPr="00F20EB6" w:rsidRDefault="00C46534" w:rsidP="00F20EB6">
      <w:pPr>
        <w:rPr>
          <w:rFonts w:eastAsia="Calibri"/>
        </w:rPr>
      </w:pPr>
      <w:r w:rsidRPr="00F20EB6">
        <w:rPr>
          <w:rFonts w:eastAsia="Calibri"/>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C46534" w:rsidRPr="00F20EB6" w:rsidRDefault="00C46534" w:rsidP="00F20EB6">
      <w:pPr>
        <w:rPr>
          <w:rFonts w:eastAsia="Calibri"/>
        </w:rPr>
      </w:pPr>
      <w:r w:rsidRPr="00F20EB6">
        <w:rPr>
          <w:rFonts w:eastAsia="Calibri"/>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C46534" w:rsidRPr="00F20EB6" w:rsidRDefault="00C46534" w:rsidP="00F20EB6">
      <w:pPr>
        <w:rPr>
          <w:rFonts w:eastAsia="Calibri"/>
        </w:rPr>
      </w:pPr>
      <w:r w:rsidRPr="00F20EB6">
        <w:rPr>
          <w:rFonts w:eastAsia="Calibri"/>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C46534" w:rsidRPr="00F20EB6" w:rsidRDefault="00C46534" w:rsidP="00F20EB6">
      <w:pPr>
        <w:rPr>
          <w:rFonts w:eastAsia="Calibri"/>
        </w:rPr>
      </w:pPr>
      <w:r w:rsidRPr="00F20EB6">
        <w:rPr>
          <w:rFonts w:eastAsia="Calibri"/>
        </w:rPr>
        <w:t xml:space="preserve">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w:t>
      </w:r>
      <w:r w:rsidRPr="00F20EB6">
        <w:rPr>
          <w:rFonts w:eastAsia="Calibri"/>
        </w:rPr>
        <w:lastRenderedPageBreak/>
        <w:t>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C46534" w:rsidRPr="00F20EB6" w:rsidRDefault="00C46534" w:rsidP="00F20EB6">
      <w:pPr>
        <w:rPr>
          <w:rFonts w:eastAsia="Calibri"/>
        </w:rPr>
      </w:pPr>
      <w:r w:rsidRPr="00F20EB6">
        <w:rPr>
          <w:rFonts w:eastAsia="Calibri"/>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C46534" w:rsidRPr="00F20EB6" w:rsidRDefault="00C46534" w:rsidP="00F20EB6">
      <w:pPr>
        <w:rPr>
          <w:rFonts w:eastAsia="Calibri"/>
        </w:rPr>
      </w:pPr>
      <w:r w:rsidRPr="00F20EB6">
        <w:rPr>
          <w:rFonts w:eastAsia="Calibri"/>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C46534" w:rsidRPr="00F20EB6" w:rsidRDefault="00C46534" w:rsidP="00F20EB6">
      <w:pPr>
        <w:rPr>
          <w:rFonts w:eastAsia="Calibri"/>
        </w:rPr>
      </w:pPr>
      <w:r w:rsidRPr="00F20EB6">
        <w:rPr>
          <w:rFonts w:eastAsia="Calibri"/>
        </w:rPr>
        <w:t>Целями изучения учебного курса ОДНКНР являются:</w:t>
      </w:r>
    </w:p>
    <w:p w:rsidR="00C46534" w:rsidRPr="00F20EB6" w:rsidRDefault="00C46534" w:rsidP="00F20EB6">
      <w:pPr>
        <w:rPr>
          <w:rFonts w:eastAsia="Calibri"/>
        </w:rPr>
      </w:pPr>
      <w:r w:rsidRPr="00F20EB6">
        <w:rPr>
          <w:rFonts w:eastAsia="Calibri"/>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w:t>
      </w:r>
      <w:r w:rsidRPr="00C46534">
        <w:rPr>
          <w:rFonts w:eastAsia="Calibri"/>
        </w:rPr>
        <w:t xml:space="preserve"> </w:t>
      </w:r>
      <w:r w:rsidRPr="00F20EB6">
        <w:rPr>
          <w:rFonts w:eastAsia="Calibri"/>
        </w:rPr>
        <w:t>этноконфессионального согласия и взаимодействия, взаимопроникновения и мирного сосуществования народов, религий, национальных культур;</w:t>
      </w:r>
    </w:p>
    <w:p w:rsidR="00C46534" w:rsidRPr="00F20EB6" w:rsidRDefault="00C46534" w:rsidP="00F20EB6">
      <w:pPr>
        <w:rPr>
          <w:rFonts w:eastAsia="Calibri"/>
        </w:rPr>
      </w:pPr>
      <w:r w:rsidRPr="00F20EB6">
        <w:rPr>
          <w:rFonts w:eastAsia="Calibri"/>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C46534" w:rsidRPr="00F20EB6" w:rsidRDefault="00C46534" w:rsidP="00F20EB6">
      <w:pPr>
        <w:rPr>
          <w:rFonts w:eastAsia="Calibri"/>
        </w:rPr>
      </w:pPr>
      <w:r w:rsidRPr="00F20EB6">
        <w:rPr>
          <w:rFonts w:eastAsia="Calibri"/>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C46534" w:rsidRPr="00F20EB6" w:rsidRDefault="00C46534" w:rsidP="00F20EB6">
      <w:pPr>
        <w:rPr>
          <w:rFonts w:eastAsia="Calibri"/>
        </w:rPr>
      </w:pPr>
      <w:r w:rsidRPr="00F20EB6">
        <w:rPr>
          <w:rFonts w:eastAsia="Calibri"/>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C46534" w:rsidRPr="00F20EB6" w:rsidRDefault="00C46534" w:rsidP="00F20EB6">
      <w:pPr>
        <w:rPr>
          <w:rFonts w:eastAsia="Calibri"/>
        </w:rPr>
      </w:pPr>
      <w:r w:rsidRPr="00F20EB6">
        <w:rPr>
          <w:rFonts w:eastAsia="Calibri"/>
        </w:rPr>
        <w:t>Цели курса ОДНКНР определяют следующие задачи:</w:t>
      </w:r>
    </w:p>
    <w:p w:rsidR="00C46534" w:rsidRPr="00F20EB6" w:rsidRDefault="00C46534" w:rsidP="00F20EB6">
      <w:pPr>
        <w:rPr>
          <w:rFonts w:eastAsia="Calibri"/>
        </w:rPr>
      </w:pPr>
      <w:r w:rsidRPr="00F20EB6">
        <w:rPr>
          <w:rFonts w:eastAsia="Calibri"/>
        </w:rPr>
        <w:t>овладение предметными компетенциями, имеющими преимущественное значение для формирования гражданской идентичности обучающегося;</w:t>
      </w:r>
    </w:p>
    <w:p w:rsidR="00C46534" w:rsidRPr="00F20EB6" w:rsidRDefault="00C46534" w:rsidP="00F20EB6">
      <w:pPr>
        <w:rPr>
          <w:rFonts w:eastAsia="Calibri"/>
        </w:rPr>
      </w:pPr>
      <w:r w:rsidRPr="00F20EB6">
        <w:rPr>
          <w:rFonts w:eastAsia="Calibri"/>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C46534" w:rsidRPr="00F20EB6" w:rsidRDefault="00C46534" w:rsidP="00F20EB6">
      <w:pPr>
        <w:rPr>
          <w:rFonts w:eastAsia="Calibri"/>
        </w:rPr>
      </w:pPr>
      <w:r w:rsidRPr="00F20EB6">
        <w:rPr>
          <w:rFonts w:eastAsia="Calibri"/>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C46534" w:rsidRPr="00F20EB6" w:rsidRDefault="00C46534" w:rsidP="00F20EB6">
      <w:pPr>
        <w:rPr>
          <w:rFonts w:eastAsia="Calibri"/>
        </w:rPr>
      </w:pPr>
      <w:r w:rsidRPr="00F20EB6">
        <w:rPr>
          <w:rFonts w:eastAsia="Calibri"/>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C46534" w:rsidRPr="00F20EB6" w:rsidRDefault="00C46534" w:rsidP="00F20EB6">
      <w:pPr>
        <w:rPr>
          <w:rFonts w:eastAsia="Calibri"/>
        </w:rPr>
      </w:pPr>
      <w:r w:rsidRPr="00F20EB6">
        <w:rPr>
          <w:rFonts w:eastAsia="Calibri"/>
        </w:rPr>
        <w:lastRenderedPageBreak/>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C46534" w:rsidRPr="00F20EB6" w:rsidRDefault="00C46534" w:rsidP="00F20EB6">
      <w:pPr>
        <w:rPr>
          <w:rFonts w:eastAsia="Calibri"/>
        </w:rPr>
      </w:pPr>
      <w:r w:rsidRPr="00F20EB6">
        <w:rPr>
          <w:rFonts w:eastAsia="Calibri"/>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C46534" w:rsidRPr="00F20EB6" w:rsidRDefault="00C46534" w:rsidP="00F20EB6">
      <w:pPr>
        <w:rPr>
          <w:rFonts w:eastAsia="Calibri"/>
        </w:rPr>
      </w:pPr>
      <w:r w:rsidRPr="00F20EB6">
        <w:rPr>
          <w:rFonts w:eastAsia="Calibri"/>
        </w:rPr>
        <w:t>воспитание уважительного и бережного отношения к историческому, религиозному и культурному наследию народов Российской Федерации;</w:t>
      </w:r>
    </w:p>
    <w:p w:rsidR="00C46534" w:rsidRPr="00F20EB6" w:rsidRDefault="00C46534" w:rsidP="00F20EB6">
      <w:pPr>
        <w:rPr>
          <w:rFonts w:eastAsia="Calibri"/>
        </w:rPr>
      </w:pPr>
      <w:r w:rsidRPr="00F20EB6">
        <w:rPr>
          <w:rFonts w:eastAsia="Calibri"/>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C46534" w:rsidRPr="00F20EB6" w:rsidRDefault="00C46534" w:rsidP="00F20EB6">
      <w:pPr>
        <w:rPr>
          <w:rFonts w:eastAsia="Calibri"/>
        </w:rPr>
      </w:pPr>
      <w:r w:rsidRPr="00F20EB6">
        <w:rPr>
          <w:rFonts w:eastAsia="Calibri"/>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C46534" w:rsidRPr="00F20EB6" w:rsidRDefault="00C46534" w:rsidP="00F20EB6">
      <w:pPr>
        <w:rPr>
          <w:rFonts w:eastAsia="Calibri"/>
        </w:rPr>
      </w:pPr>
      <w:r w:rsidRPr="00F20EB6">
        <w:rPr>
          <w:rFonts w:eastAsia="Calibri"/>
        </w:rPr>
        <w:t>Изучение курса ОДНКНР вносит значительный вклад в достижение главных целей основного общего образования, способствуя:</w:t>
      </w:r>
    </w:p>
    <w:p w:rsidR="00C46534" w:rsidRPr="00F20EB6" w:rsidRDefault="00C46534" w:rsidP="00F20EB6">
      <w:pPr>
        <w:rPr>
          <w:rFonts w:eastAsia="Calibri"/>
        </w:rPr>
      </w:pPr>
      <w:r w:rsidRPr="00F20EB6">
        <w:rPr>
          <w:rFonts w:eastAsia="Calibri"/>
        </w:rPr>
        <w:t xml:space="preserve">расширению и систематизации знаний и </w:t>
      </w:r>
      <w:proofErr w:type="gramStart"/>
      <w:r w:rsidRPr="00F20EB6">
        <w:rPr>
          <w:rFonts w:eastAsia="Calibri"/>
        </w:rPr>
        <w:t>представлений</w:t>
      </w:r>
      <w:proofErr w:type="gramEnd"/>
      <w:r w:rsidRPr="00F20EB6">
        <w:rPr>
          <w:rFonts w:eastAsia="Calibri"/>
        </w:rPr>
        <w:t xml:space="preserve">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C46534" w:rsidRPr="00F20EB6" w:rsidRDefault="00C46534" w:rsidP="00F20EB6">
      <w:pPr>
        <w:rPr>
          <w:rFonts w:eastAsia="Calibri"/>
        </w:rPr>
      </w:pPr>
      <w:r w:rsidRPr="00F20EB6">
        <w:rPr>
          <w:rFonts w:eastAsia="Calibri"/>
        </w:rPr>
        <w:t>углублению представлений о светской этике, религиозной культуре народов Российской Федерации, их роли в развитии современного общества;</w:t>
      </w:r>
    </w:p>
    <w:p w:rsidR="00C46534" w:rsidRPr="00F20EB6" w:rsidRDefault="00C46534" w:rsidP="00F20EB6">
      <w:pPr>
        <w:rPr>
          <w:rFonts w:eastAsia="Calibri"/>
        </w:rPr>
      </w:pPr>
      <w:r w:rsidRPr="00F20EB6">
        <w:rPr>
          <w:rFonts w:eastAsia="Calibri"/>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C46534" w:rsidRPr="00F20EB6" w:rsidRDefault="00C46534" w:rsidP="00F20EB6">
      <w:pPr>
        <w:rPr>
          <w:rFonts w:eastAsia="Calibri"/>
        </w:rPr>
      </w:pPr>
      <w:r w:rsidRPr="00F20EB6">
        <w:rPr>
          <w:rFonts w:eastAsia="Calibri"/>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C46534" w:rsidRPr="00F20EB6" w:rsidRDefault="00C46534" w:rsidP="00F20EB6">
      <w:pPr>
        <w:rPr>
          <w:rFonts w:eastAsia="Calibri"/>
        </w:rPr>
      </w:pPr>
      <w:r w:rsidRPr="00F20EB6">
        <w:rPr>
          <w:rFonts w:eastAsia="Calibri"/>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C46534" w:rsidRPr="00F20EB6" w:rsidRDefault="00C46534" w:rsidP="00F20EB6">
      <w:pPr>
        <w:rPr>
          <w:rFonts w:eastAsia="Calibri"/>
        </w:rPr>
      </w:pPr>
      <w:r w:rsidRPr="00F20EB6">
        <w:rPr>
          <w:rFonts w:eastAsia="Calibri"/>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C46534" w:rsidRPr="00F20EB6" w:rsidRDefault="00C46534" w:rsidP="00F20EB6">
      <w:pPr>
        <w:rPr>
          <w:rFonts w:eastAsia="Calibri"/>
        </w:rPr>
      </w:pPr>
      <w:r w:rsidRPr="00F20EB6">
        <w:rPr>
          <w:rFonts w:eastAsia="Calibri"/>
        </w:rPr>
        <w:t>раскрытию природы духовно-нравственных ценностей российского общества, объединяющих светскость и духовность;</w:t>
      </w:r>
    </w:p>
    <w:p w:rsidR="00C46534" w:rsidRPr="00F20EB6" w:rsidRDefault="00C46534" w:rsidP="00F20EB6">
      <w:pPr>
        <w:rPr>
          <w:rFonts w:eastAsia="Calibri"/>
        </w:rPr>
      </w:pPr>
      <w:r w:rsidRPr="00F20EB6">
        <w:rPr>
          <w:rFonts w:eastAsia="Calibri"/>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C46534" w:rsidRPr="00F20EB6" w:rsidRDefault="00C46534" w:rsidP="00F20EB6">
      <w:pPr>
        <w:rPr>
          <w:rFonts w:eastAsia="Calibri"/>
        </w:rPr>
      </w:pPr>
      <w:r w:rsidRPr="00F20EB6">
        <w:rPr>
          <w:rFonts w:eastAsia="Calibri"/>
        </w:rPr>
        <w:lastRenderedPageBreak/>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C46534" w:rsidRPr="00F20EB6" w:rsidRDefault="00C46534" w:rsidP="00F20EB6">
      <w:pPr>
        <w:rPr>
          <w:rFonts w:eastAsia="Calibri"/>
        </w:rPr>
      </w:pPr>
      <w:r w:rsidRPr="00F20EB6">
        <w:rPr>
          <w:rFonts w:eastAsia="Calibri"/>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C46534" w:rsidRPr="00F20EB6" w:rsidRDefault="00C46534" w:rsidP="00F20EB6">
      <w:pPr>
        <w:rPr>
          <w:rFonts w:eastAsia="Calibri"/>
        </w:rPr>
      </w:pPr>
      <w:r w:rsidRPr="00F20EB6">
        <w:rPr>
          <w:rFonts w:eastAsia="Calibri"/>
        </w:rPr>
        <w:t>Общее число часов, рекомендованных для изучения курса ОДНКНР, – 68 часов: в 5 классе – 34 часа (1 час в неделю), в 6 классе – 34 часа (1 час в неделю).</w:t>
      </w:r>
    </w:p>
    <w:p w:rsidR="00C46534" w:rsidRPr="00F20EB6" w:rsidRDefault="00C46534" w:rsidP="00F20EB6">
      <w:pPr>
        <w:rPr>
          <w:rFonts w:eastAsia="Calibri"/>
        </w:rPr>
      </w:pPr>
      <w:r w:rsidRPr="00F20EB6">
        <w:rPr>
          <w:rFonts w:eastAsia="Calibri"/>
        </w:rPr>
        <w:t>Содержание обучения в 5 классе.</w:t>
      </w:r>
    </w:p>
    <w:p w:rsidR="00C46534" w:rsidRPr="00F20EB6" w:rsidRDefault="00C46534" w:rsidP="00F20EB6">
      <w:pPr>
        <w:rPr>
          <w:rFonts w:eastAsia="Calibri"/>
        </w:rPr>
      </w:pPr>
      <w:r w:rsidRPr="00F20EB6">
        <w:rPr>
          <w:rFonts w:eastAsia="Calibri"/>
        </w:rPr>
        <w:t>Тематический блок 1. «Россия – наш общий дом».</w:t>
      </w:r>
    </w:p>
    <w:p w:rsidR="00C46534" w:rsidRPr="00F20EB6" w:rsidRDefault="00C46534" w:rsidP="00F20EB6">
      <w:pPr>
        <w:rPr>
          <w:rFonts w:eastAsia="Calibri"/>
        </w:rPr>
      </w:pPr>
      <w:r w:rsidRPr="00F20EB6">
        <w:rPr>
          <w:rFonts w:eastAsia="Calibri"/>
        </w:rPr>
        <w:t>Тема 1. Зачем изучать курс «Основы духовно-нравственной культуры народов России»?</w:t>
      </w:r>
    </w:p>
    <w:p w:rsidR="00C46534" w:rsidRPr="00F20EB6" w:rsidRDefault="00C46534" w:rsidP="00F20EB6">
      <w:pPr>
        <w:rPr>
          <w:rFonts w:eastAsia="Calibri"/>
        </w:rPr>
      </w:pPr>
      <w:r w:rsidRPr="00F20EB6">
        <w:rPr>
          <w:rFonts w:eastAsia="Calibri"/>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C46534" w:rsidRPr="00F20EB6" w:rsidRDefault="00C46534" w:rsidP="00F20EB6">
      <w:pPr>
        <w:rPr>
          <w:rFonts w:eastAsia="Calibri"/>
        </w:rPr>
      </w:pPr>
      <w:r w:rsidRPr="00F20EB6">
        <w:rPr>
          <w:rFonts w:eastAsia="Calibri"/>
        </w:rPr>
        <w:t>Тема 2. Наш дом – Россия.</w:t>
      </w:r>
    </w:p>
    <w:p w:rsidR="00C46534" w:rsidRPr="00F20EB6" w:rsidRDefault="00C46534" w:rsidP="00F20EB6">
      <w:pPr>
        <w:rPr>
          <w:rFonts w:eastAsia="Calibri"/>
        </w:rPr>
      </w:pPr>
      <w:r w:rsidRPr="00F20EB6">
        <w:rPr>
          <w:rFonts w:eastAsia="Calibri"/>
        </w:rPr>
        <w:t>Россия – многонациональная страна. Многонациональный народ Российской Федерации. Россия как общий дом. Дружба народов.</w:t>
      </w:r>
    </w:p>
    <w:p w:rsidR="00C46534" w:rsidRPr="00F20EB6" w:rsidRDefault="00C46534" w:rsidP="00F20EB6">
      <w:pPr>
        <w:rPr>
          <w:rFonts w:eastAsia="Calibri"/>
        </w:rPr>
      </w:pPr>
      <w:r w:rsidRPr="00F20EB6">
        <w:rPr>
          <w:rFonts w:eastAsia="Calibri"/>
        </w:rPr>
        <w:t>Тема 3. Язык и история.</w:t>
      </w:r>
    </w:p>
    <w:p w:rsidR="00C46534" w:rsidRPr="00F20EB6" w:rsidRDefault="00C46534" w:rsidP="00F20EB6">
      <w:pPr>
        <w:rPr>
          <w:rFonts w:eastAsia="Calibri"/>
        </w:rPr>
      </w:pPr>
      <w:r w:rsidRPr="00F20EB6">
        <w:rPr>
          <w:rFonts w:eastAsia="Calibri"/>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C46534" w:rsidRPr="00F20EB6" w:rsidRDefault="00C46534" w:rsidP="00F20EB6">
      <w:pPr>
        <w:rPr>
          <w:rFonts w:eastAsia="Calibri"/>
        </w:rPr>
      </w:pPr>
      <w:r w:rsidRPr="00F20EB6">
        <w:rPr>
          <w:rFonts w:eastAsia="Calibri"/>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C46534" w:rsidRPr="00F20EB6" w:rsidRDefault="00C46534" w:rsidP="00F20EB6">
      <w:pPr>
        <w:rPr>
          <w:rFonts w:eastAsia="Calibri"/>
        </w:rPr>
      </w:pPr>
      <w:r w:rsidRPr="00F20EB6">
        <w:rPr>
          <w:rFonts w:eastAsia="Calibri"/>
        </w:rPr>
        <w:t>Тема 5. Истоки родной культуры.</w:t>
      </w:r>
    </w:p>
    <w:p w:rsidR="00C46534" w:rsidRPr="00F20EB6" w:rsidRDefault="00C46534" w:rsidP="00F20EB6">
      <w:pPr>
        <w:rPr>
          <w:rFonts w:eastAsia="Calibri"/>
        </w:rPr>
      </w:pPr>
      <w:r w:rsidRPr="00F20EB6">
        <w:rPr>
          <w:rFonts w:eastAsia="Calibri"/>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C46534" w:rsidRPr="00F20EB6" w:rsidRDefault="00C46534" w:rsidP="00F20EB6">
      <w:pPr>
        <w:rPr>
          <w:rFonts w:eastAsia="Calibri"/>
        </w:rPr>
      </w:pPr>
      <w:r w:rsidRPr="00F20EB6">
        <w:rPr>
          <w:rFonts w:eastAsia="Calibri"/>
        </w:rPr>
        <w:t>Тема 6. Материальная культура.</w:t>
      </w:r>
    </w:p>
    <w:p w:rsidR="00C46534" w:rsidRPr="00F20EB6" w:rsidRDefault="00C46534" w:rsidP="00F20EB6">
      <w:pPr>
        <w:rPr>
          <w:rFonts w:eastAsia="Calibri"/>
        </w:rPr>
      </w:pPr>
      <w:r w:rsidRPr="00F20EB6">
        <w:rPr>
          <w:rFonts w:eastAsia="Calibri"/>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C46534" w:rsidRPr="00F20EB6" w:rsidRDefault="00C46534" w:rsidP="00F20EB6">
      <w:pPr>
        <w:rPr>
          <w:rFonts w:eastAsia="Calibri"/>
        </w:rPr>
      </w:pPr>
      <w:r w:rsidRPr="00F20EB6">
        <w:rPr>
          <w:rFonts w:eastAsia="Calibri"/>
        </w:rPr>
        <w:t>Тема 7. Духовная культура.</w:t>
      </w:r>
    </w:p>
    <w:p w:rsidR="00C46534" w:rsidRPr="00F20EB6" w:rsidRDefault="00C46534" w:rsidP="00F20EB6">
      <w:pPr>
        <w:rPr>
          <w:rFonts w:eastAsia="Calibri"/>
        </w:rPr>
      </w:pPr>
      <w:r w:rsidRPr="00F20EB6">
        <w:rPr>
          <w:rFonts w:eastAsia="Calibri"/>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C46534" w:rsidRPr="00F20EB6" w:rsidRDefault="00C46534" w:rsidP="00F20EB6">
      <w:pPr>
        <w:rPr>
          <w:rFonts w:eastAsia="Calibri"/>
        </w:rPr>
      </w:pPr>
      <w:r w:rsidRPr="00F20EB6">
        <w:rPr>
          <w:rFonts w:eastAsia="Calibri"/>
        </w:rPr>
        <w:lastRenderedPageBreak/>
        <w:t>Тема 8. Культура и религия.</w:t>
      </w:r>
    </w:p>
    <w:p w:rsidR="00C46534" w:rsidRPr="00F20EB6" w:rsidRDefault="00C46534" w:rsidP="00F20EB6">
      <w:pPr>
        <w:rPr>
          <w:rFonts w:eastAsia="Calibri"/>
        </w:rPr>
      </w:pPr>
      <w:r w:rsidRPr="00F20EB6">
        <w:rPr>
          <w:rFonts w:eastAsia="Calibri"/>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C46534" w:rsidRPr="00F20EB6" w:rsidRDefault="00C46534" w:rsidP="00F20EB6">
      <w:pPr>
        <w:rPr>
          <w:rFonts w:eastAsia="Calibri"/>
        </w:rPr>
      </w:pPr>
      <w:r w:rsidRPr="00F20EB6">
        <w:rPr>
          <w:rFonts w:eastAsia="Calibri"/>
        </w:rPr>
        <w:t>Тема 9. Культура и образование.</w:t>
      </w:r>
    </w:p>
    <w:p w:rsidR="00C46534" w:rsidRPr="00F20EB6" w:rsidRDefault="00C46534" w:rsidP="00F20EB6">
      <w:pPr>
        <w:rPr>
          <w:rFonts w:eastAsia="Calibri"/>
        </w:rPr>
      </w:pPr>
      <w:r w:rsidRPr="00F20EB6">
        <w:rPr>
          <w:rFonts w:eastAsia="Calibri"/>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C46534" w:rsidRPr="00F20EB6" w:rsidRDefault="00C46534" w:rsidP="00F20EB6">
      <w:pPr>
        <w:rPr>
          <w:rFonts w:eastAsia="Calibri"/>
        </w:rPr>
      </w:pPr>
      <w:r w:rsidRPr="00F20EB6">
        <w:rPr>
          <w:rFonts w:eastAsia="Calibri"/>
        </w:rPr>
        <w:t>Тема 10. Многообразие культур России (практическое занятие).</w:t>
      </w:r>
    </w:p>
    <w:p w:rsidR="00C46534" w:rsidRPr="00F20EB6" w:rsidRDefault="00C46534" w:rsidP="00F20EB6">
      <w:pPr>
        <w:rPr>
          <w:rFonts w:eastAsia="Calibri"/>
        </w:rPr>
      </w:pPr>
      <w:r w:rsidRPr="00F20EB6">
        <w:rPr>
          <w:rFonts w:eastAsia="Calibri"/>
        </w:rPr>
        <w:t>Единство культур народов России. Что значит быть культурным человеком? Знание о культуре народов России.</w:t>
      </w:r>
    </w:p>
    <w:p w:rsidR="00C46534" w:rsidRPr="00F20EB6" w:rsidRDefault="00C46534" w:rsidP="00F20EB6">
      <w:pPr>
        <w:rPr>
          <w:rFonts w:eastAsia="Calibri"/>
        </w:rPr>
      </w:pPr>
      <w:r w:rsidRPr="00F20EB6">
        <w:rPr>
          <w:rFonts w:eastAsia="Calibri"/>
        </w:rPr>
        <w:t>159.3.2. Тематический блок 2. «Семья и духовно-нравственные ценности».</w:t>
      </w:r>
    </w:p>
    <w:p w:rsidR="00C46534" w:rsidRPr="00F20EB6" w:rsidRDefault="00C46534" w:rsidP="00F20EB6">
      <w:pPr>
        <w:rPr>
          <w:rFonts w:eastAsia="Calibri"/>
        </w:rPr>
      </w:pPr>
      <w:r w:rsidRPr="00F20EB6">
        <w:rPr>
          <w:rFonts w:eastAsia="Calibri"/>
        </w:rPr>
        <w:t>Тема 11. Семья – хранитель духовных ценностей.</w:t>
      </w:r>
    </w:p>
    <w:p w:rsidR="00C46534" w:rsidRPr="00F20EB6" w:rsidRDefault="00C46534" w:rsidP="00F20EB6">
      <w:pPr>
        <w:rPr>
          <w:rFonts w:eastAsia="Calibri"/>
        </w:rPr>
      </w:pPr>
      <w:r w:rsidRPr="00F20EB6">
        <w:rPr>
          <w:rFonts w:eastAsia="Calibri"/>
        </w:rPr>
        <w:t>Семья – базовый элемент общества. Семейные ценности, традиции и культура. Помощь сиротам как духовно-нравственный долг человека.</w:t>
      </w:r>
    </w:p>
    <w:p w:rsidR="00C46534" w:rsidRPr="00F20EB6" w:rsidRDefault="00C46534" w:rsidP="00F20EB6">
      <w:pPr>
        <w:rPr>
          <w:rFonts w:eastAsia="Calibri"/>
        </w:rPr>
      </w:pPr>
      <w:r w:rsidRPr="00F20EB6">
        <w:rPr>
          <w:rFonts w:eastAsia="Calibri"/>
        </w:rPr>
        <w:t>Тема 12. Родина начинается с семьи.</w:t>
      </w:r>
    </w:p>
    <w:p w:rsidR="00C46534" w:rsidRPr="00F20EB6" w:rsidRDefault="00C46534" w:rsidP="00F20EB6">
      <w:pPr>
        <w:rPr>
          <w:rFonts w:eastAsia="Calibri"/>
        </w:rPr>
      </w:pPr>
      <w:r w:rsidRPr="00F20EB6">
        <w:rPr>
          <w:rFonts w:eastAsia="Calibri"/>
        </w:rPr>
        <w:t>История семьи как часть истории народа, государства, человечества. Как связаны Родина и семья? Что такое Родина и Отечество?</w:t>
      </w:r>
    </w:p>
    <w:p w:rsidR="00C46534" w:rsidRPr="00F20EB6" w:rsidRDefault="00C46534" w:rsidP="00F20EB6">
      <w:pPr>
        <w:rPr>
          <w:rFonts w:eastAsia="Calibri"/>
        </w:rPr>
      </w:pPr>
      <w:r w:rsidRPr="00F20EB6">
        <w:rPr>
          <w:rFonts w:eastAsia="Calibri"/>
        </w:rPr>
        <w:t>Тема 13. Традиции семейного воспитания в России.</w:t>
      </w:r>
    </w:p>
    <w:p w:rsidR="00C46534" w:rsidRPr="00F20EB6" w:rsidRDefault="00C46534" w:rsidP="00F20EB6">
      <w:pPr>
        <w:rPr>
          <w:rFonts w:eastAsia="Calibri"/>
        </w:rPr>
      </w:pPr>
      <w:r w:rsidRPr="00F20EB6">
        <w:rPr>
          <w:rFonts w:eastAsia="Calibri"/>
        </w:rPr>
        <w:t>Семейные традиции народов России. Межнациональные семьи. Семейное воспитание как трансляция ценностей.</w:t>
      </w:r>
    </w:p>
    <w:p w:rsidR="00C46534" w:rsidRPr="00F20EB6" w:rsidRDefault="00C46534" w:rsidP="00F20EB6">
      <w:pPr>
        <w:rPr>
          <w:rFonts w:eastAsia="Calibri"/>
        </w:rPr>
      </w:pPr>
      <w:r w:rsidRPr="00F20EB6">
        <w:rPr>
          <w:rFonts w:eastAsia="Calibri"/>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C46534" w:rsidRPr="00F20EB6" w:rsidRDefault="00C46534" w:rsidP="00F20EB6">
      <w:pPr>
        <w:rPr>
          <w:rFonts w:eastAsia="Calibri"/>
        </w:rPr>
      </w:pPr>
      <w:r w:rsidRPr="00F20EB6">
        <w:rPr>
          <w:rFonts w:eastAsia="Calibri"/>
        </w:rPr>
        <w:t>Тема 15. Труд в истории семьи.</w:t>
      </w:r>
    </w:p>
    <w:p w:rsidR="00C46534" w:rsidRPr="00F20EB6" w:rsidRDefault="00C46534" w:rsidP="00F20EB6">
      <w:pPr>
        <w:rPr>
          <w:rFonts w:eastAsia="Calibri"/>
        </w:rPr>
      </w:pPr>
      <w:r w:rsidRPr="00F20EB6">
        <w:rPr>
          <w:rFonts w:eastAsia="Calibri"/>
        </w:rPr>
        <w:t>Социальные роли в истории семьи. Роль домашнего труда.</w:t>
      </w:r>
    </w:p>
    <w:p w:rsidR="00C46534" w:rsidRPr="00F20EB6" w:rsidRDefault="00C46534" w:rsidP="00F20EB6">
      <w:pPr>
        <w:rPr>
          <w:rFonts w:eastAsia="Calibri"/>
        </w:rPr>
      </w:pPr>
      <w:r w:rsidRPr="00F20EB6">
        <w:rPr>
          <w:rFonts w:eastAsia="Calibri"/>
        </w:rPr>
        <w:t>Роль нравственных норм в благополучии семьи.</w:t>
      </w:r>
    </w:p>
    <w:p w:rsidR="00C46534" w:rsidRPr="00F20EB6" w:rsidRDefault="00C46534" w:rsidP="00F20EB6">
      <w:pPr>
        <w:rPr>
          <w:rFonts w:eastAsia="Calibri"/>
        </w:rPr>
      </w:pPr>
      <w:r w:rsidRPr="00F20EB6">
        <w:rPr>
          <w:rFonts w:eastAsia="Calibri"/>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C46534" w:rsidRPr="00F20EB6" w:rsidRDefault="00C46534" w:rsidP="00F20EB6">
      <w:pPr>
        <w:rPr>
          <w:rFonts w:eastAsia="Calibri"/>
        </w:rPr>
      </w:pPr>
      <w:r w:rsidRPr="00F20EB6">
        <w:rPr>
          <w:rFonts w:eastAsia="Calibri"/>
        </w:rPr>
        <w:t>Тематический блок 3. «Духовно-нравственное богатство личности».</w:t>
      </w:r>
    </w:p>
    <w:p w:rsidR="00C46534" w:rsidRPr="00F20EB6" w:rsidRDefault="00C46534" w:rsidP="00F20EB6">
      <w:pPr>
        <w:rPr>
          <w:rFonts w:eastAsia="Calibri"/>
        </w:rPr>
      </w:pPr>
      <w:r w:rsidRPr="00F20EB6">
        <w:rPr>
          <w:rFonts w:eastAsia="Calibri"/>
        </w:rPr>
        <w:t>Тема 17. Личность – общество – культура.</w:t>
      </w:r>
    </w:p>
    <w:p w:rsidR="00C46534" w:rsidRPr="00F20EB6" w:rsidRDefault="00C46534" w:rsidP="00F20EB6">
      <w:pPr>
        <w:rPr>
          <w:rFonts w:eastAsia="Calibri"/>
        </w:rPr>
      </w:pPr>
      <w:r w:rsidRPr="00F20EB6">
        <w:rPr>
          <w:rFonts w:eastAsia="Calibri"/>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C46534" w:rsidRPr="00F20EB6" w:rsidRDefault="00C46534" w:rsidP="00F20EB6">
      <w:pPr>
        <w:rPr>
          <w:rFonts w:eastAsia="Calibri"/>
        </w:rPr>
      </w:pPr>
      <w:r w:rsidRPr="00F20EB6">
        <w:rPr>
          <w:rFonts w:eastAsia="Calibri"/>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C46534" w:rsidRPr="00F20EB6" w:rsidRDefault="00C46534" w:rsidP="00F20EB6">
      <w:pPr>
        <w:rPr>
          <w:rFonts w:eastAsia="Calibri"/>
        </w:rPr>
      </w:pPr>
      <w:r w:rsidRPr="00F20EB6">
        <w:rPr>
          <w:rFonts w:eastAsia="Calibri"/>
        </w:rPr>
        <w:lastRenderedPageBreak/>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C46534" w:rsidRPr="00F20EB6" w:rsidRDefault="00C46534" w:rsidP="00F20EB6">
      <w:pPr>
        <w:rPr>
          <w:rFonts w:eastAsia="Calibri"/>
        </w:rPr>
      </w:pPr>
      <w:r w:rsidRPr="00F20EB6">
        <w:rPr>
          <w:rFonts w:eastAsia="Calibri"/>
        </w:rPr>
        <w:t>Тематический блок 4. «Культурное единство России».</w:t>
      </w:r>
    </w:p>
    <w:p w:rsidR="00C46534" w:rsidRPr="00F20EB6" w:rsidRDefault="00C46534" w:rsidP="00F20EB6">
      <w:pPr>
        <w:rPr>
          <w:rFonts w:eastAsia="Calibri"/>
        </w:rPr>
      </w:pPr>
      <w:r w:rsidRPr="00F20EB6">
        <w:rPr>
          <w:rFonts w:eastAsia="Calibri"/>
        </w:rPr>
        <w:t>Тема 20. Историческая память как духовно-нравственная ценность.</w:t>
      </w:r>
    </w:p>
    <w:p w:rsidR="00C46534" w:rsidRPr="00F20EB6" w:rsidRDefault="00C46534" w:rsidP="00F20EB6">
      <w:pPr>
        <w:rPr>
          <w:rFonts w:eastAsia="Calibri"/>
        </w:rPr>
      </w:pPr>
      <w:r w:rsidRPr="00F20EB6">
        <w:rPr>
          <w:rFonts w:eastAsia="Calibri"/>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C46534" w:rsidRPr="00F20EB6" w:rsidRDefault="00C46534" w:rsidP="00F20EB6">
      <w:pPr>
        <w:rPr>
          <w:rFonts w:eastAsia="Calibri"/>
        </w:rPr>
      </w:pPr>
      <w:r w:rsidRPr="00F20EB6">
        <w:rPr>
          <w:rFonts w:eastAsia="Calibri"/>
        </w:rPr>
        <w:t>Тема 21. Литература как язык культуры.</w:t>
      </w:r>
    </w:p>
    <w:p w:rsidR="00C46534" w:rsidRPr="00F20EB6" w:rsidRDefault="00C46534" w:rsidP="00F20EB6">
      <w:pPr>
        <w:rPr>
          <w:rFonts w:eastAsia="Calibri"/>
        </w:rPr>
      </w:pPr>
      <w:r w:rsidRPr="00F20EB6">
        <w:rPr>
          <w:rFonts w:eastAsia="Calibri"/>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C46534" w:rsidRPr="00F20EB6" w:rsidRDefault="00C46534" w:rsidP="00F20EB6">
      <w:pPr>
        <w:rPr>
          <w:rFonts w:eastAsia="Calibri"/>
        </w:rPr>
      </w:pPr>
      <w:r w:rsidRPr="00F20EB6">
        <w:rPr>
          <w:rFonts w:eastAsia="Calibri"/>
        </w:rPr>
        <w:t>Тема 22. Взаимовлияние культур.</w:t>
      </w:r>
    </w:p>
    <w:p w:rsidR="00C46534" w:rsidRPr="00F20EB6" w:rsidRDefault="00C46534" w:rsidP="00F20EB6">
      <w:pPr>
        <w:rPr>
          <w:rFonts w:eastAsia="Calibri"/>
        </w:rPr>
      </w:pPr>
      <w:r w:rsidRPr="00F20EB6">
        <w:rPr>
          <w:rFonts w:eastAsia="Calibri"/>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C46534" w:rsidRPr="00F20EB6" w:rsidRDefault="00C46534" w:rsidP="00F20EB6">
      <w:pPr>
        <w:rPr>
          <w:rFonts w:eastAsia="Calibri"/>
        </w:rPr>
      </w:pPr>
      <w:r w:rsidRPr="00F20EB6">
        <w:rPr>
          <w:rFonts w:eastAsia="Calibri"/>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C46534" w:rsidRPr="00F20EB6" w:rsidRDefault="00C46534" w:rsidP="00F20EB6">
      <w:pPr>
        <w:rPr>
          <w:rFonts w:eastAsia="Calibri"/>
        </w:rPr>
      </w:pPr>
      <w:r w:rsidRPr="00F20EB6">
        <w:rPr>
          <w:rFonts w:eastAsia="Calibri"/>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C46534" w:rsidRPr="00F20EB6" w:rsidRDefault="00C46534" w:rsidP="00F20EB6">
      <w:pPr>
        <w:rPr>
          <w:rFonts w:eastAsia="Calibri"/>
        </w:rPr>
      </w:pPr>
      <w:r w:rsidRPr="00F20EB6">
        <w:rPr>
          <w:rFonts w:eastAsia="Calibri"/>
        </w:rPr>
        <w:t>Тема 25. Праздники в культуре народов России.</w:t>
      </w:r>
    </w:p>
    <w:p w:rsidR="00C46534" w:rsidRPr="00F20EB6" w:rsidRDefault="00C46534" w:rsidP="00F20EB6">
      <w:pPr>
        <w:rPr>
          <w:rFonts w:eastAsia="Calibri"/>
        </w:rPr>
      </w:pPr>
      <w:r w:rsidRPr="00F20EB6">
        <w:rPr>
          <w:rFonts w:eastAsia="Calibri"/>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C46534" w:rsidRPr="00F20EB6" w:rsidRDefault="00C46534" w:rsidP="00F20EB6">
      <w:pPr>
        <w:rPr>
          <w:rFonts w:eastAsia="Calibri"/>
        </w:rPr>
      </w:pPr>
      <w:r w:rsidRPr="00F20EB6">
        <w:rPr>
          <w:rFonts w:eastAsia="Calibri"/>
        </w:rPr>
        <w:t>Тема 26. Памятники архитектуры в культуре народов России.</w:t>
      </w:r>
    </w:p>
    <w:p w:rsidR="00C46534" w:rsidRPr="00F20EB6" w:rsidRDefault="00C46534" w:rsidP="00F20EB6">
      <w:pPr>
        <w:rPr>
          <w:rFonts w:eastAsia="Calibri"/>
        </w:rPr>
      </w:pPr>
      <w:r w:rsidRPr="00F20EB6">
        <w:rPr>
          <w:rFonts w:eastAsia="Calibri"/>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C46534" w:rsidRPr="00F20EB6" w:rsidRDefault="00C46534" w:rsidP="00F20EB6">
      <w:pPr>
        <w:rPr>
          <w:rFonts w:eastAsia="Calibri"/>
        </w:rPr>
      </w:pPr>
      <w:r w:rsidRPr="00F20EB6">
        <w:rPr>
          <w:rFonts w:eastAsia="Calibri"/>
        </w:rPr>
        <w:t>Тема 27. Музыкальная культура народов России.</w:t>
      </w:r>
    </w:p>
    <w:p w:rsidR="00C46534" w:rsidRPr="00F20EB6" w:rsidRDefault="00C46534" w:rsidP="00F20EB6">
      <w:pPr>
        <w:rPr>
          <w:rFonts w:eastAsia="Calibri"/>
        </w:rPr>
      </w:pPr>
      <w:r w:rsidRPr="00F20EB6">
        <w:rPr>
          <w:rFonts w:eastAsia="Calibri"/>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C46534" w:rsidRPr="00F20EB6" w:rsidRDefault="00C46534" w:rsidP="00F20EB6">
      <w:pPr>
        <w:rPr>
          <w:rFonts w:eastAsia="Calibri"/>
        </w:rPr>
      </w:pPr>
      <w:r w:rsidRPr="00F20EB6">
        <w:rPr>
          <w:rFonts w:eastAsia="Calibri"/>
        </w:rPr>
        <w:t>Тема 28. Изобразительное искусство народов России.</w:t>
      </w:r>
    </w:p>
    <w:p w:rsidR="00C46534" w:rsidRPr="00F20EB6" w:rsidRDefault="00C46534" w:rsidP="00F20EB6">
      <w:pPr>
        <w:rPr>
          <w:rFonts w:eastAsia="Calibri"/>
        </w:rPr>
      </w:pPr>
      <w:r w:rsidRPr="00F20EB6">
        <w:rPr>
          <w:rFonts w:eastAsia="Calibri"/>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C46534" w:rsidRPr="00F20EB6" w:rsidRDefault="00C46534" w:rsidP="00F20EB6">
      <w:pPr>
        <w:rPr>
          <w:rFonts w:eastAsia="Calibri"/>
        </w:rPr>
      </w:pPr>
      <w:r w:rsidRPr="00F20EB6">
        <w:rPr>
          <w:rFonts w:eastAsia="Calibri"/>
        </w:rPr>
        <w:lastRenderedPageBreak/>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C46534" w:rsidRPr="00F20EB6" w:rsidRDefault="00C46534" w:rsidP="00F20EB6">
      <w:pPr>
        <w:rPr>
          <w:rFonts w:eastAsia="Calibri"/>
        </w:rPr>
      </w:pPr>
      <w:r w:rsidRPr="00F20EB6">
        <w:rPr>
          <w:rFonts w:eastAsia="Calibri"/>
        </w:rPr>
        <w:t>Тема 30. Бытовые традиции народов России: пища, одежда, дом (практическое занятие).</w:t>
      </w:r>
    </w:p>
    <w:p w:rsidR="00C46534" w:rsidRPr="00F20EB6" w:rsidRDefault="00C46534" w:rsidP="00F20EB6">
      <w:pPr>
        <w:rPr>
          <w:rFonts w:eastAsia="Calibri"/>
        </w:rPr>
      </w:pPr>
      <w:r w:rsidRPr="00F20EB6">
        <w:rPr>
          <w:rFonts w:eastAsia="Calibri"/>
        </w:rPr>
        <w:t>Рассказ о бытовых традициях своей семьи, народа, региона. Доклад с использованием разнообразного зрительного ряда и других источников.</w:t>
      </w:r>
    </w:p>
    <w:p w:rsidR="00C46534" w:rsidRPr="00F20EB6" w:rsidRDefault="00C46534" w:rsidP="00F20EB6">
      <w:pPr>
        <w:rPr>
          <w:rFonts w:eastAsia="Calibri"/>
        </w:rPr>
      </w:pPr>
      <w:r w:rsidRPr="00F20EB6">
        <w:rPr>
          <w:rFonts w:eastAsia="Calibri"/>
        </w:rPr>
        <w:t>Тема 31. Культурная карта России (практическое занятие).</w:t>
      </w:r>
    </w:p>
    <w:p w:rsidR="00C46534" w:rsidRPr="00F20EB6" w:rsidRDefault="00C46534" w:rsidP="00F20EB6">
      <w:pPr>
        <w:rPr>
          <w:rFonts w:eastAsia="Calibri"/>
        </w:rPr>
      </w:pPr>
      <w:r w:rsidRPr="00F20EB6">
        <w:rPr>
          <w:rFonts w:eastAsia="Calibri"/>
        </w:rPr>
        <w:t>География культур России. Россия как культурная карта.</w:t>
      </w:r>
    </w:p>
    <w:p w:rsidR="00C46534" w:rsidRPr="00F20EB6" w:rsidRDefault="00C46534" w:rsidP="00F20EB6">
      <w:pPr>
        <w:rPr>
          <w:rFonts w:eastAsia="Calibri"/>
        </w:rPr>
      </w:pPr>
      <w:r w:rsidRPr="00F20EB6">
        <w:rPr>
          <w:rFonts w:eastAsia="Calibri"/>
        </w:rPr>
        <w:t xml:space="preserve">Описание регионов в соответствии с их особенностями. </w:t>
      </w:r>
    </w:p>
    <w:p w:rsidR="00C46534" w:rsidRPr="00F20EB6" w:rsidRDefault="00C46534" w:rsidP="00F20EB6">
      <w:pPr>
        <w:rPr>
          <w:rFonts w:eastAsia="Calibri"/>
        </w:rPr>
      </w:pPr>
      <w:r w:rsidRPr="00F20EB6">
        <w:rPr>
          <w:rFonts w:eastAsia="Calibri"/>
        </w:rPr>
        <w:t>Тема 32. Единство страны – залог будущего России.</w:t>
      </w:r>
    </w:p>
    <w:p w:rsidR="00C46534" w:rsidRPr="00F20EB6" w:rsidRDefault="00C46534" w:rsidP="00F20EB6">
      <w:pPr>
        <w:rPr>
          <w:rFonts w:eastAsia="Calibri"/>
        </w:rPr>
      </w:pPr>
      <w:r w:rsidRPr="00F20EB6">
        <w:rPr>
          <w:rFonts w:eastAsia="Calibri"/>
        </w:rPr>
        <w:t>Россия – единая страна. Русский мир. Общая история, сходство культурных традиций, единые духовно-нравственные ценности народов России.</w:t>
      </w:r>
    </w:p>
    <w:p w:rsidR="00C46534" w:rsidRPr="00F20EB6" w:rsidRDefault="00C46534" w:rsidP="00F20EB6">
      <w:pPr>
        <w:rPr>
          <w:rFonts w:eastAsia="Calibri"/>
        </w:rPr>
      </w:pPr>
      <w:r w:rsidRPr="00F20EB6">
        <w:rPr>
          <w:rFonts w:eastAsia="Calibri"/>
        </w:rPr>
        <w:t>Содержание обучения в 6 классе.</w:t>
      </w:r>
    </w:p>
    <w:p w:rsidR="00C46534" w:rsidRPr="00F20EB6" w:rsidRDefault="00C46534" w:rsidP="00F20EB6">
      <w:pPr>
        <w:rPr>
          <w:rFonts w:eastAsia="Calibri"/>
        </w:rPr>
      </w:pPr>
      <w:r w:rsidRPr="00F20EB6">
        <w:rPr>
          <w:rFonts w:eastAsia="Calibri"/>
        </w:rPr>
        <w:t>Тематический блок 1. «Культура как социальность».</w:t>
      </w:r>
    </w:p>
    <w:p w:rsidR="00C46534" w:rsidRPr="00F20EB6" w:rsidRDefault="00C46534" w:rsidP="00F20EB6">
      <w:pPr>
        <w:rPr>
          <w:rFonts w:eastAsia="Calibri"/>
        </w:rPr>
      </w:pPr>
      <w:r w:rsidRPr="00F20EB6">
        <w:rPr>
          <w:rFonts w:eastAsia="Calibri"/>
        </w:rPr>
        <w:t>Тема 1. Мир культуры: его структура.</w:t>
      </w:r>
    </w:p>
    <w:p w:rsidR="00C46534" w:rsidRPr="00F20EB6" w:rsidRDefault="00C46534" w:rsidP="00F20EB6">
      <w:pPr>
        <w:rPr>
          <w:rFonts w:eastAsia="Calibri"/>
        </w:rPr>
      </w:pPr>
      <w:r w:rsidRPr="00F20EB6">
        <w:rPr>
          <w:rFonts w:eastAsia="Calibri"/>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C46534" w:rsidRPr="00F20EB6" w:rsidRDefault="00C46534" w:rsidP="00F20EB6">
      <w:pPr>
        <w:rPr>
          <w:rFonts w:eastAsia="Calibri"/>
        </w:rPr>
      </w:pPr>
      <w:r w:rsidRPr="00F20EB6">
        <w:rPr>
          <w:rFonts w:eastAsia="Calibri"/>
        </w:rPr>
        <w:t>Тема 2. Культура России: многообразие регионов.</w:t>
      </w:r>
    </w:p>
    <w:p w:rsidR="00C46534" w:rsidRPr="00F20EB6" w:rsidRDefault="00C46534" w:rsidP="00F20EB6">
      <w:pPr>
        <w:rPr>
          <w:rFonts w:eastAsia="Calibri"/>
        </w:rPr>
      </w:pPr>
      <w:r w:rsidRPr="00F20EB6">
        <w:rPr>
          <w:rFonts w:eastAsia="Calibri"/>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C46534" w:rsidRPr="00F20EB6" w:rsidRDefault="00C46534" w:rsidP="00F20EB6">
      <w:pPr>
        <w:rPr>
          <w:rFonts w:eastAsia="Calibri"/>
        </w:rPr>
      </w:pPr>
      <w:r w:rsidRPr="00F20EB6">
        <w:rPr>
          <w:rFonts w:eastAsia="Calibri"/>
        </w:rPr>
        <w:t>Тема 3. История быта как история культуры.</w:t>
      </w:r>
    </w:p>
    <w:p w:rsidR="00C46534" w:rsidRPr="00F20EB6" w:rsidRDefault="00C46534" w:rsidP="00F20EB6">
      <w:pPr>
        <w:rPr>
          <w:rFonts w:eastAsia="Calibri"/>
        </w:rPr>
      </w:pPr>
      <w:r w:rsidRPr="00F20EB6">
        <w:rPr>
          <w:rFonts w:eastAsia="Calibri"/>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C46534" w:rsidRPr="00F20EB6" w:rsidRDefault="00C46534" w:rsidP="00F20EB6">
      <w:pPr>
        <w:rPr>
          <w:rFonts w:eastAsia="Calibri"/>
        </w:rPr>
      </w:pPr>
      <w:r w:rsidRPr="00F20EB6">
        <w:rPr>
          <w:rFonts w:eastAsia="Calibri"/>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C46534" w:rsidRPr="00F20EB6" w:rsidRDefault="00C46534" w:rsidP="00F20EB6">
      <w:pPr>
        <w:rPr>
          <w:rFonts w:eastAsia="Calibri"/>
        </w:rPr>
      </w:pPr>
      <w:r w:rsidRPr="00F20EB6">
        <w:rPr>
          <w:rFonts w:eastAsia="Calibri"/>
        </w:rPr>
        <w:t>Тема 5. Образование в культуре народов России. Представление об основных этапах в истории образования.</w:t>
      </w:r>
    </w:p>
    <w:p w:rsidR="00C46534" w:rsidRPr="00F20EB6" w:rsidRDefault="00C46534" w:rsidP="00F20EB6">
      <w:pPr>
        <w:rPr>
          <w:rFonts w:eastAsia="Calibri"/>
        </w:rPr>
      </w:pPr>
      <w:r w:rsidRPr="00F20EB6">
        <w:rPr>
          <w:rFonts w:eastAsia="Calibri"/>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C46534" w:rsidRPr="00F20EB6" w:rsidRDefault="00C46534" w:rsidP="00F20EB6">
      <w:pPr>
        <w:rPr>
          <w:rFonts w:eastAsia="Calibri"/>
        </w:rPr>
      </w:pPr>
      <w:r w:rsidRPr="00F20EB6">
        <w:rPr>
          <w:rFonts w:eastAsia="Calibri"/>
        </w:rPr>
        <w:t>Тема 6. Права и обязанности человека.</w:t>
      </w:r>
    </w:p>
    <w:p w:rsidR="00C46534" w:rsidRPr="00F20EB6" w:rsidRDefault="00C46534" w:rsidP="00F20EB6">
      <w:pPr>
        <w:rPr>
          <w:rFonts w:eastAsia="Calibri"/>
        </w:rPr>
      </w:pPr>
      <w:r w:rsidRPr="00F20EB6">
        <w:rPr>
          <w:rFonts w:eastAsia="Calibri"/>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C46534" w:rsidRPr="00F20EB6" w:rsidRDefault="00C46534" w:rsidP="00F20EB6">
      <w:pPr>
        <w:rPr>
          <w:rFonts w:eastAsia="Calibri"/>
        </w:rPr>
      </w:pPr>
      <w:r w:rsidRPr="00F20EB6">
        <w:rPr>
          <w:rFonts w:eastAsia="Calibri"/>
        </w:rPr>
        <w:lastRenderedPageBreak/>
        <w:t>Тема 7. Общество и религия: духовно-нравственное взаимодействие.</w:t>
      </w:r>
    </w:p>
    <w:p w:rsidR="00C46534" w:rsidRPr="00F20EB6" w:rsidRDefault="00C46534" w:rsidP="00F20EB6">
      <w:pPr>
        <w:rPr>
          <w:rFonts w:eastAsia="Calibri"/>
        </w:rPr>
      </w:pPr>
      <w:r w:rsidRPr="00F20EB6">
        <w:rPr>
          <w:rFonts w:eastAsia="Calibri"/>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C46534" w:rsidRPr="00F20EB6" w:rsidRDefault="00C46534" w:rsidP="00F20EB6">
      <w:pPr>
        <w:rPr>
          <w:rFonts w:eastAsia="Calibri"/>
        </w:rPr>
      </w:pPr>
      <w:r w:rsidRPr="00F20EB6">
        <w:rPr>
          <w:rFonts w:eastAsia="Calibri"/>
        </w:rPr>
        <w:t>Тема 8. Современный мир: самое важное (практическое занятие).</w:t>
      </w:r>
    </w:p>
    <w:p w:rsidR="00C46534" w:rsidRPr="00F20EB6" w:rsidRDefault="00C46534" w:rsidP="00F20EB6">
      <w:pPr>
        <w:rPr>
          <w:rFonts w:eastAsia="Calibri"/>
        </w:rPr>
      </w:pPr>
      <w:r w:rsidRPr="00F20EB6">
        <w:rPr>
          <w:rFonts w:eastAsia="Calibri"/>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C46534" w:rsidRPr="00F20EB6" w:rsidRDefault="00C46534" w:rsidP="00F20EB6">
      <w:pPr>
        <w:rPr>
          <w:rFonts w:eastAsia="Calibri"/>
        </w:rPr>
      </w:pPr>
      <w:r w:rsidRPr="00F20EB6">
        <w:rPr>
          <w:rFonts w:eastAsia="Calibri"/>
        </w:rPr>
        <w:t>Тематический блок 2. «Человек и его отражение в культуре».</w:t>
      </w:r>
    </w:p>
    <w:p w:rsidR="00C46534" w:rsidRPr="00F20EB6" w:rsidRDefault="00C46534" w:rsidP="00F20EB6">
      <w:pPr>
        <w:rPr>
          <w:rFonts w:eastAsia="Calibri"/>
        </w:rPr>
      </w:pPr>
      <w:r w:rsidRPr="00F20EB6">
        <w:rPr>
          <w:rFonts w:eastAsia="Calibri"/>
        </w:rPr>
        <w:t>Тема 9. Каким должен быть человек? Духовно-нравственный облик и идеал человека.</w:t>
      </w:r>
    </w:p>
    <w:p w:rsidR="00C46534" w:rsidRPr="00F20EB6" w:rsidRDefault="00C46534" w:rsidP="00F20EB6">
      <w:pPr>
        <w:rPr>
          <w:rFonts w:eastAsia="Calibri"/>
        </w:rPr>
      </w:pPr>
      <w:r w:rsidRPr="00F20EB6">
        <w:rPr>
          <w:rFonts w:eastAsia="Calibri"/>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C46534" w:rsidRPr="00F20EB6" w:rsidRDefault="00C46534" w:rsidP="00F20EB6">
      <w:pPr>
        <w:rPr>
          <w:rFonts w:eastAsia="Calibri"/>
        </w:rPr>
      </w:pPr>
      <w:r w:rsidRPr="00F20EB6">
        <w:rPr>
          <w:rFonts w:eastAsia="Calibri"/>
        </w:rPr>
        <w:t>Свойства и качества человека, его образ в культуре народов России, единство человеческих качеств. Единство духовной жизни.</w:t>
      </w:r>
    </w:p>
    <w:p w:rsidR="00C46534" w:rsidRPr="00F20EB6" w:rsidRDefault="00C46534" w:rsidP="00F20EB6">
      <w:pPr>
        <w:rPr>
          <w:rFonts w:eastAsia="Calibri"/>
        </w:rPr>
      </w:pPr>
      <w:r w:rsidRPr="00F20EB6">
        <w:rPr>
          <w:rFonts w:eastAsia="Calibri"/>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C46534" w:rsidRPr="00F20EB6" w:rsidRDefault="00C46534" w:rsidP="00F20EB6">
      <w:pPr>
        <w:rPr>
          <w:rFonts w:eastAsia="Calibri"/>
        </w:rPr>
      </w:pPr>
      <w:r w:rsidRPr="00F20EB6">
        <w:rPr>
          <w:rFonts w:eastAsia="Calibri"/>
        </w:rPr>
        <w:t>Тема 11. Религия как источник нравственности.</w:t>
      </w:r>
    </w:p>
    <w:p w:rsidR="00C46534" w:rsidRPr="00F20EB6" w:rsidRDefault="00C46534" w:rsidP="00F20EB6">
      <w:pPr>
        <w:rPr>
          <w:rFonts w:eastAsia="Calibri"/>
        </w:rPr>
      </w:pPr>
      <w:r w:rsidRPr="00F20EB6">
        <w:rPr>
          <w:rFonts w:eastAsia="Calibri"/>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C46534" w:rsidRPr="00F20EB6" w:rsidRDefault="00C46534" w:rsidP="00F20EB6">
      <w:pPr>
        <w:rPr>
          <w:rFonts w:eastAsia="Calibri"/>
        </w:rPr>
      </w:pPr>
      <w:r w:rsidRPr="00F20EB6">
        <w:rPr>
          <w:rFonts w:eastAsia="Calibri"/>
        </w:rPr>
        <w:t>Тема 12. Наука как источник знания о человеке и человеческом.</w:t>
      </w:r>
    </w:p>
    <w:p w:rsidR="00C46534" w:rsidRPr="00F20EB6" w:rsidRDefault="00C46534" w:rsidP="00F20EB6">
      <w:pPr>
        <w:rPr>
          <w:rFonts w:eastAsia="Calibri"/>
        </w:rPr>
      </w:pPr>
      <w:r w:rsidRPr="00F20EB6">
        <w:rPr>
          <w:rFonts w:eastAsia="Calibri"/>
        </w:rPr>
        <w:t>Гуманитарное знание и его особенности. Культура как самопознание. Этика. Эстетика. Право в контексте духовно-нравственных ценностей.</w:t>
      </w:r>
    </w:p>
    <w:p w:rsidR="00C46534" w:rsidRPr="00F20EB6" w:rsidRDefault="00C46534" w:rsidP="00F20EB6">
      <w:pPr>
        <w:rPr>
          <w:rFonts w:eastAsia="Calibri"/>
        </w:rPr>
      </w:pPr>
      <w:r w:rsidRPr="00F20EB6">
        <w:rPr>
          <w:rFonts w:eastAsia="Calibri"/>
        </w:rPr>
        <w:t>Тема 13. Этика и нравственность как категории духовной культуры.</w:t>
      </w:r>
    </w:p>
    <w:p w:rsidR="00C46534" w:rsidRPr="00F20EB6" w:rsidRDefault="00C46534" w:rsidP="00F20EB6">
      <w:pPr>
        <w:rPr>
          <w:rFonts w:eastAsia="Calibri"/>
        </w:rPr>
      </w:pPr>
      <w:r w:rsidRPr="00F20EB6">
        <w:rPr>
          <w:rFonts w:eastAsia="Calibri"/>
        </w:rPr>
        <w:t>Что такое этика. Добро и его проявления в реальной жизни. Что значит быть нравственным. Почему нравственность важна?</w:t>
      </w:r>
    </w:p>
    <w:p w:rsidR="00C46534" w:rsidRPr="00F20EB6" w:rsidRDefault="00C46534" w:rsidP="00F20EB6">
      <w:pPr>
        <w:rPr>
          <w:rFonts w:eastAsia="Calibri"/>
        </w:rPr>
      </w:pPr>
      <w:r w:rsidRPr="00F20EB6">
        <w:rPr>
          <w:rFonts w:eastAsia="Calibri"/>
        </w:rPr>
        <w:t>Тема 14. Самопознание (практическое занятие).</w:t>
      </w:r>
    </w:p>
    <w:p w:rsidR="00C46534" w:rsidRPr="00F20EB6" w:rsidRDefault="00C46534" w:rsidP="00F20EB6">
      <w:pPr>
        <w:rPr>
          <w:rFonts w:eastAsia="Calibri"/>
        </w:rPr>
      </w:pPr>
      <w:r w:rsidRPr="00F20EB6">
        <w:rPr>
          <w:rFonts w:eastAsia="Calibri"/>
        </w:rPr>
        <w:t>Автобиография и автопортрет: кто я и что я люблю. Как устроена моя жизнь. Выполнение проекта.</w:t>
      </w:r>
    </w:p>
    <w:p w:rsidR="00C46534" w:rsidRPr="00F20EB6" w:rsidRDefault="00C46534" w:rsidP="00F20EB6">
      <w:pPr>
        <w:rPr>
          <w:rFonts w:eastAsia="Calibri"/>
        </w:rPr>
      </w:pPr>
      <w:r w:rsidRPr="00F20EB6">
        <w:rPr>
          <w:rFonts w:eastAsia="Calibri"/>
        </w:rPr>
        <w:t>Тематический блок 3. «Человек как член общества».</w:t>
      </w:r>
    </w:p>
    <w:p w:rsidR="00C46534" w:rsidRPr="00F20EB6" w:rsidRDefault="00C46534" w:rsidP="00F20EB6">
      <w:pPr>
        <w:rPr>
          <w:rFonts w:eastAsia="Calibri"/>
        </w:rPr>
      </w:pPr>
      <w:r w:rsidRPr="00F20EB6">
        <w:rPr>
          <w:rFonts w:eastAsia="Calibri"/>
        </w:rPr>
        <w:t>Тема 15. Труд делает человека человеком.</w:t>
      </w:r>
    </w:p>
    <w:p w:rsidR="00C46534" w:rsidRPr="00F20EB6" w:rsidRDefault="00C46534" w:rsidP="00F20EB6">
      <w:pPr>
        <w:rPr>
          <w:rFonts w:eastAsia="Calibri"/>
        </w:rPr>
      </w:pPr>
      <w:r w:rsidRPr="00F20EB6">
        <w:rPr>
          <w:rFonts w:eastAsia="Calibri"/>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C46534" w:rsidRPr="00F20EB6" w:rsidRDefault="00C46534" w:rsidP="00F20EB6">
      <w:pPr>
        <w:rPr>
          <w:rFonts w:eastAsia="Calibri"/>
        </w:rPr>
      </w:pPr>
      <w:r w:rsidRPr="00F20EB6">
        <w:rPr>
          <w:rFonts w:eastAsia="Calibri"/>
        </w:rPr>
        <w:t>Тема 16. Подвиг: как узнать героя?</w:t>
      </w:r>
    </w:p>
    <w:p w:rsidR="00C46534" w:rsidRPr="00F20EB6" w:rsidRDefault="00C46534" w:rsidP="00F20EB6">
      <w:pPr>
        <w:rPr>
          <w:rFonts w:eastAsia="Calibri"/>
        </w:rPr>
      </w:pPr>
      <w:r w:rsidRPr="00F20EB6">
        <w:rPr>
          <w:rFonts w:eastAsia="Calibri"/>
        </w:rPr>
        <w:t xml:space="preserve">Что такое подвиг. Героизм как самопожертвование. Героизм на войне. Подвиг в мирное время. Милосердие, взаимопомощь. </w:t>
      </w:r>
    </w:p>
    <w:p w:rsidR="00C46534" w:rsidRPr="00F20EB6" w:rsidRDefault="00C46534" w:rsidP="00F20EB6">
      <w:pPr>
        <w:rPr>
          <w:rFonts w:eastAsia="Calibri"/>
        </w:rPr>
      </w:pPr>
      <w:r w:rsidRPr="00F20EB6">
        <w:rPr>
          <w:rFonts w:eastAsia="Calibri"/>
        </w:rPr>
        <w:t>Тема 17. Люди в обществе: духовно-нравственное взаимовлияние.</w:t>
      </w:r>
    </w:p>
    <w:p w:rsidR="00C46534" w:rsidRPr="00F20EB6" w:rsidRDefault="00C46534" w:rsidP="00F20EB6">
      <w:pPr>
        <w:rPr>
          <w:rFonts w:eastAsia="Calibri"/>
        </w:rPr>
      </w:pPr>
      <w:r w:rsidRPr="00F20EB6">
        <w:rPr>
          <w:rFonts w:eastAsia="Calibri"/>
        </w:rPr>
        <w:t>Человек в социальном измерении. Дружба, предательство. Коллектив. Личные границы. Этика предпринимательства. Социальная помощь.</w:t>
      </w:r>
    </w:p>
    <w:p w:rsidR="00C46534" w:rsidRPr="00F20EB6" w:rsidRDefault="00C46534" w:rsidP="00F20EB6">
      <w:pPr>
        <w:rPr>
          <w:rFonts w:eastAsia="Calibri"/>
        </w:rPr>
      </w:pPr>
      <w:r w:rsidRPr="00F20EB6">
        <w:rPr>
          <w:rFonts w:eastAsia="Calibri"/>
        </w:rPr>
        <w:lastRenderedPageBreak/>
        <w:t>Тема 18. Проблемы современного общества как отражение его духовно-нравственного самосознания.</w:t>
      </w:r>
    </w:p>
    <w:p w:rsidR="00C46534" w:rsidRPr="00F20EB6" w:rsidRDefault="00C46534" w:rsidP="00F20EB6">
      <w:pPr>
        <w:rPr>
          <w:rFonts w:eastAsia="Calibri"/>
        </w:rPr>
      </w:pPr>
      <w:r w:rsidRPr="00F20EB6">
        <w:rPr>
          <w:rFonts w:eastAsia="Calibri"/>
        </w:rPr>
        <w:t>Бедность. Инвалидность. Асоциальная семья. Сиротство.</w:t>
      </w:r>
    </w:p>
    <w:p w:rsidR="00C46534" w:rsidRPr="00F20EB6" w:rsidRDefault="00C46534" w:rsidP="00F20EB6">
      <w:pPr>
        <w:rPr>
          <w:rFonts w:eastAsia="Calibri"/>
        </w:rPr>
      </w:pPr>
      <w:r w:rsidRPr="00F20EB6">
        <w:rPr>
          <w:rFonts w:eastAsia="Calibri"/>
        </w:rPr>
        <w:t>Отражение этих явлений в культуре общества.</w:t>
      </w:r>
    </w:p>
    <w:p w:rsidR="00C46534" w:rsidRPr="00F20EB6" w:rsidRDefault="00C46534" w:rsidP="00F20EB6">
      <w:pPr>
        <w:rPr>
          <w:rFonts w:eastAsia="Calibri"/>
        </w:rPr>
      </w:pPr>
      <w:r w:rsidRPr="00F20EB6">
        <w:rPr>
          <w:rFonts w:eastAsia="Calibri"/>
        </w:rPr>
        <w:t>Тема 19. Духовно-нравственные ориентиры социальных отношений.</w:t>
      </w:r>
    </w:p>
    <w:p w:rsidR="00C46534" w:rsidRPr="00F20EB6" w:rsidRDefault="00C46534" w:rsidP="00F20EB6">
      <w:pPr>
        <w:rPr>
          <w:rFonts w:eastAsia="Calibri"/>
        </w:rPr>
      </w:pPr>
      <w:r w:rsidRPr="00F20EB6">
        <w:rPr>
          <w:rFonts w:eastAsia="Calibri"/>
        </w:rPr>
        <w:t>Милосердие. Взаимопомощь. Социальное служение. Благотворительность. Волонтёрство. Общественные блага.</w:t>
      </w:r>
    </w:p>
    <w:p w:rsidR="00C46534" w:rsidRPr="00F20EB6" w:rsidRDefault="00C46534" w:rsidP="00F20EB6">
      <w:pPr>
        <w:rPr>
          <w:rFonts w:eastAsia="Calibri"/>
        </w:rPr>
      </w:pPr>
      <w:r w:rsidRPr="00F20EB6">
        <w:rPr>
          <w:rFonts w:eastAsia="Calibri"/>
        </w:rPr>
        <w:t>Тема 20. Гуманизм как сущностная характеристика духовно-нравственной культуры народов России.</w:t>
      </w:r>
    </w:p>
    <w:p w:rsidR="00C46534" w:rsidRPr="00F20EB6" w:rsidRDefault="00C46534" w:rsidP="00F20EB6">
      <w:pPr>
        <w:rPr>
          <w:rFonts w:eastAsia="Calibri"/>
        </w:rPr>
      </w:pPr>
      <w:r w:rsidRPr="00F20EB6">
        <w:rPr>
          <w:rFonts w:eastAsia="Calibri"/>
        </w:rPr>
        <w:t>Гуманизм. Истоки гуманистического мышления. Философия гуманизма. Проявления гуманизма в историко-культурном наследии народов России.</w:t>
      </w:r>
    </w:p>
    <w:p w:rsidR="00C46534" w:rsidRPr="00F20EB6" w:rsidRDefault="00C46534" w:rsidP="00F20EB6">
      <w:pPr>
        <w:rPr>
          <w:rFonts w:eastAsia="Calibri"/>
        </w:rPr>
      </w:pPr>
      <w:r w:rsidRPr="00F20EB6">
        <w:rPr>
          <w:rFonts w:eastAsia="Calibri"/>
        </w:rPr>
        <w:t>Тема 21. Социальные профессии; их важность для сохранения духовно-нравственного облика общества.</w:t>
      </w:r>
    </w:p>
    <w:p w:rsidR="00C46534" w:rsidRPr="00F20EB6" w:rsidRDefault="00C46534" w:rsidP="00F20EB6">
      <w:pPr>
        <w:rPr>
          <w:rFonts w:eastAsia="Calibri"/>
        </w:rPr>
      </w:pPr>
      <w:r w:rsidRPr="00F20EB6">
        <w:rPr>
          <w:rFonts w:eastAsia="Calibri"/>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C46534" w:rsidRPr="00F20EB6" w:rsidRDefault="00C46534" w:rsidP="00F20EB6">
      <w:pPr>
        <w:rPr>
          <w:rFonts w:eastAsia="Calibri"/>
        </w:rPr>
      </w:pPr>
      <w:r w:rsidRPr="00F20EB6">
        <w:rPr>
          <w:rFonts w:eastAsia="Calibri"/>
        </w:rPr>
        <w:t>Тема 22. Выдающиеся благотворители в истории. Благотворительность как нравственный долг.</w:t>
      </w:r>
    </w:p>
    <w:p w:rsidR="00C46534" w:rsidRPr="00F20EB6" w:rsidRDefault="00C46534" w:rsidP="00F20EB6">
      <w:pPr>
        <w:rPr>
          <w:rFonts w:eastAsia="Calibri"/>
        </w:rPr>
      </w:pPr>
      <w:r w:rsidRPr="00F20EB6">
        <w:rPr>
          <w:rFonts w:eastAsia="Calibri"/>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C46534" w:rsidRPr="00F20EB6" w:rsidRDefault="00C46534" w:rsidP="00F20EB6">
      <w:pPr>
        <w:rPr>
          <w:rFonts w:eastAsia="Calibri"/>
        </w:rPr>
      </w:pPr>
      <w:r w:rsidRPr="00F20EB6">
        <w:rPr>
          <w:rFonts w:eastAsia="Calibri"/>
        </w:rPr>
        <w:t>Тема 23. Выдающиеся учёные России. Наука как источник социального и духовного прогресса общества.</w:t>
      </w:r>
    </w:p>
    <w:p w:rsidR="00C46534" w:rsidRPr="00F20EB6" w:rsidRDefault="00C46534" w:rsidP="00F20EB6">
      <w:pPr>
        <w:rPr>
          <w:rFonts w:eastAsia="Calibri"/>
        </w:rPr>
      </w:pPr>
      <w:r w:rsidRPr="00F20EB6">
        <w:rPr>
          <w:rFonts w:eastAsia="Calibri"/>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C46534" w:rsidRPr="00F20EB6" w:rsidRDefault="00C46534" w:rsidP="00F20EB6">
      <w:pPr>
        <w:rPr>
          <w:rFonts w:eastAsia="Calibri"/>
        </w:rPr>
      </w:pPr>
      <w:r w:rsidRPr="00F20EB6">
        <w:rPr>
          <w:rFonts w:eastAsia="Calibri"/>
        </w:rPr>
        <w:t>Тема 24. Моя профессия (практическое занятие).</w:t>
      </w:r>
    </w:p>
    <w:p w:rsidR="00C46534" w:rsidRPr="00F20EB6" w:rsidRDefault="00C46534" w:rsidP="00F20EB6">
      <w:pPr>
        <w:rPr>
          <w:rFonts w:eastAsia="Calibri"/>
        </w:rPr>
      </w:pPr>
      <w:r w:rsidRPr="00F20EB6">
        <w:rPr>
          <w:rFonts w:eastAsia="Calibri"/>
        </w:rPr>
        <w:t>Труд как самореализация, как вклад в общество. Рассказ о своей будущей профессии.</w:t>
      </w:r>
    </w:p>
    <w:p w:rsidR="00C46534" w:rsidRPr="00F20EB6" w:rsidRDefault="00C46534" w:rsidP="00F20EB6">
      <w:pPr>
        <w:rPr>
          <w:rFonts w:eastAsia="Calibri"/>
        </w:rPr>
      </w:pPr>
      <w:r w:rsidRPr="00F20EB6">
        <w:rPr>
          <w:rFonts w:eastAsia="Calibri"/>
        </w:rPr>
        <w:t>Тематический блок 4. «Родина и патриотизм».</w:t>
      </w:r>
    </w:p>
    <w:p w:rsidR="00C46534" w:rsidRPr="00F20EB6" w:rsidRDefault="00C46534" w:rsidP="00F20EB6">
      <w:pPr>
        <w:rPr>
          <w:rFonts w:eastAsia="Calibri"/>
        </w:rPr>
      </w:pPr>
      <w:r w:rsidRPr="00F20EB6">
        <w:rPr>
          <w:rFonts w:eastAsia="Calibri"/>
        </w:rPr>
        <w:t>Тема 25. Гражданин.</w:t>
      </w:r>
    </w:p>
    <w:p w:rsidR="00C46534" w:rsidRPr="00F20EB6" w:rsidRDefault="00C46534" w:rsidP="00F20EB6">
      <w:pPr>
        <w:rPr>
          <w:rFonts w:eastAsia="Calibri"/>
        </w:rPr>
      </w:pPr>
      <w:r w:rsidRPr="00F20EB6">
        <w:rPr>
          <w:rFonts w:eastAsia="Calibri"/>
        </w:rPr>
        <w:t>Родина и гражданство, их взаимосвязь. Что делает человека гражданином. Нравственные качества гражданина.</w:t>
      </w:r>
    </w:p>
    <w:p w:rsidR="00C46534" w:rsidRPr="00F20EB6" w:rsidRDefault="00C46534" w:rsidP="00F20EB6">
      <w:pPr>
        <w:rPr>
          <w:rFonts w:eastAsia="Calibri"/>
        </w:rPr>
      </w:pPr>
      <w:r w:rsidRPr="00F20EB6">
        <w:rPr>
          <w:rFonts w:eastAsia="Calibri"/>
        </w:rPr>
        <w:t>Тема 26. Патриотизм.</w:t>
      </w:r>
    </w:p>
    <w:p w:rsidR="00C46534" w:rsidRPr="00F20EB6" w:rsidRDefault="00C46534" w:rsidP="00F20EB6">
      <w:pPr>
        <w:rPr>
          <w:rFonts w:eastAsia="Calibri"/>
        </w:rPr>
      </w:pPr>
      <w:r w:rsidRPr="00F20EB6">
        <w:rPr>
          <w:rFonts w:eastAsia="Calibri"/>
        </w:rPr>
        <w:t>Патриотизм. Толерантность. Уважение к другим народам и их истории. Важность патриотизма.</w:t>
      </w:r>
    </w:p>
    <w:p w:rsidR="00C46534" w:rsidRPr="00F20EB6" w:rsidRDefault="00C46534" w:rsidP="00F20EB6">
      <w:pPr>
        <w:rPr>
          <w:rFonts w:eastAsia="Calibri"/>
        </w:rPr>
      </w:pPr>
      <w:r w:rsidRPr="00F20EB6">
        <w:rPr>
          <w:rFonts w:eastAsia="Calibri"/>
        </w:rPr>
        <w:t>Тема 27. Защита Родины: подвиг или долг?</w:t>
      </w:r>
    </w:p>
    <w:p w:rsidR="00C46534" w:rsidRPr="00F20EB6" w:rsidRDefault="00C46534" w:rsidP="00F20EB6">
      <w:pPr>
        <w:rPr>
          <w:rFonts w:eastAsia="Calibri"/>
        </w:rPr>
      </w:pPr>
      <w:r w:rsidRPr="00F20EB6">
        <w:rPr>
          <w:rFonts w:eastAsia="Calibri"/>
        </w:rPr>
        <w:t>Война и мир. Роль знания в защите Родины. Долг гражданина перед обществом. Военные подвиги. Честь. Доблесть.</w:t>
      </w:r>
    </w:p>
    <w:p w:rsidR="00C46534" w:rsidRPr="00F20EB6" w:rsidRDefault="00C46534" w:rsidP="00F20EB6">
      <w:pPr>
        <w:rPr>
          <w:rFonts w:eastAsia="Calibri"/>
        </w:rPr>
      </w:pPr>
      <w:r w:rsidRPr="00F20EB6">
        <w:rPr>
          <w:rFonts w:eastAsia="Calibri"/>
        </w:rPr>
        <w:t>Тема 28. Государство. Россия – наша Родина.</w:t>
      </w:r>
    </w:p>
    <w:p w:rsidR="00C46534" w:rsidRPr="00F20EB6" w:rsidRDefault="00C46534" w:rsidP="00F20EB6">
      <w:pPr>
        <w:rPr>
          <w:rFonts w:eastAsia="Calibri"/>
        </w:rPr>
      </w:pPr>
      <w:r w:rsidRPr="00F20EB6">
        <w:rPr>
          <w:rFonts w:eastAsia="Calibri"/>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C46534" w:rsidRPr="00F20EB6" w:rsidRDefault="00C46534" w:rsidP="00F20EB6">
      <w:pPr>
        <w:rPr>
          <w:rFonts w:eastAsia="Calibri"/>
        </w:rPr>
      </w:pPr>
      <w:r w:rsidRPr="00F20EB6">
        <w:rPr>
          <w:rFonts w:eastAsia="Calibri"/>
        </w:rPr>
        <w:lastRenderedPageBreak/>
        <w:t>Тема 29. Гражданская идентичность (практическое занятие).</w:t>
      </w:r>
    </w:p>
    <w:p w:rsidR="00C46534" w:rsidRPr="00F20EB6" w:rsidRDefault="00C46534" w:rsidP="00F20EB6">
      <w:pPr>
        <w:rPr>
          <w:rFonts w:eastAsia="Calibri"/>
        </w:rPr>
      </w:pPr>
      <w:r w:rsidRPr="00F20EB6">
        <w:rPr>
          <w:rFonts w:eastAsia="Calibri"/>
        </w:rPr>
        <w:t xml:space="preserve">Какими качествами должен обладать человек как гражданин. </w:t>
      </w:r>
    </w:p>
    <w:p w:rsidR="00C46534" w:rsidRPr="00F20EB6" w:rsidRDefault="00C46534" w:rsidP="00F20EB6">
      <w:pPr>
        <w:rPr>
          <w:rFonts w:eastAsia="Calibri"/>
        </w:rPr>
      </w:pPr>
      <w:r w:rsidRPr="00F20EB6">
        <w:rPr>
          <w:rFonts w:eastAsia="Calibri"/>
        </w:rPr>
        <w:t>Тема 30. Моя школа и мой класс (практическое занятие). Портрет школы или класса через добрые дела.</w:t>
      </w:r>
    </w:p>
    <w:p w:rsidR="00C46534" w:rsidRPr="00F20EB6" w:rsidRDefault="00C46534" w:rsidP="00F20EB6">
      <w:pPr>
        <w:rPr>
          <w:rFonts w:eastAsia="Calibri"/>
        </w:rPr>
      </w:pPr>
      <w:r w:rsidRPr="00F20EB6">
        <w:rPr>
          <w:rFonts w:eastAsia="Calibri"/>
        </w:rPr>
        <w:t>Тема 31. Человек: какой он? (практическое занятие).</w:t>
      </w:r>
    </w:p>
    <w:p w:rsidR="00C46534" w:rsidRPr="00F20EB6" w:rsidRDefault="00C46534" w:rsidP="00F20EB6">
      <w:pPr>
        <w:rPr>
          <w:rFonts w:eastAsia="Calibri"/>
        </w:rPr>
      </w:pPr>
      <w:r w:rsidRPr="00F20EB6">
        <w:rPr>
          <w:rFonts w:eastAsia="Calibri"/>
        </w:rPr>
        <w:t>Человек. Его образы в культуре. Духовность и нравственность как важнейшие качества человека.</w:t>
      </w:r>
    </w:p>
    <w:p w:rsidR="00C46534" w:rsidRPr="00F20EB6" w:rsidRDefault="00C46534" w:rsidP="00F20EB6">
      <w:pPr>
        <w:rPr>
          <w:rFonts w:eastAsia="Calibri"/>
        </w:rPr>
      </w:pPr>
      <w:r w:rsidRPr="00F20EB6">
        <w:rPr>
          <w:rFonts w:eastAsia="Calibri"/>
        </w:rPr>
        <w:t>Тема 31. Человек и культура (проект).</w:t>
      </w:r>
    </w:p>
    <w:p w:rsidR="00C46534" w:rsidRPr="00F20EB6" w:rsidRDefault="00C46534" w:rsidP="00F20EB6">
      <w:pPr>
        <w:rPr>
          <w:rFonts w:eastAsia="Calibri"/>
        </w:rPr>
      </w:pPr>
      <w:r w:rsidRPr="00F20EB6">
        <w:rPr>
          <w:rFonts w:eastAsia="Calibri"/>
        </w:rPr>
        <w:t>Итоговый проект: «Что значит быть человеком?»</w:t>
      </w:r>
    </w:p>
    <w:p w:rsidR="00C46534" w:rsidRPr="00F20EB6" w:rsidRDefault="00C46534" w:rsidP="00F20EB6">
      <w:pPr>
        <w:rPr>
          <w:rFonts w:eastAsia="Calibri"/>
        </w:rPr>
      </w:pPr>
      <w:r w:rsidRPr="00F20EB6">
        <w:rPr>
          <w:rFonts w:eastAsia="Calibri"/>
        </w:rPr>
        <w:t>. Планируемые результаты освоения программы по ОДНКНР на уровне основного общего образования.</w:t>
      </w:r>
    </w:p>
    <w:p w:rsidR="00C46534" w:rsidRPr="00F20EB6" w:rsidRDefault="00C46534" w:rsidP="00F20EB6">
      <w:pPr>
        <w:rPr>
          <w:rFonts w:eastAsia="Calibri"/>
        </w:rPr>
      </w:pPr>
      <w:r w:rsidRPr="00F20EB6">
        <w:rPr>
          <w:rFonts w:eastAsia="Calibri"/>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46534" w:rsidRPr="00F20EB6" w:rsidRDefault="00C46534" w:rsidP="00F20EB6">
      <w:pPr>
        <w:rPr>
          <w:rFonts w:eastAsia="Calibri"/>
        </w:rPr>
      </w:pPr>
      <w:r w:rsidRPr="00F20EB6">
        <w:rPr>
          <w:rFonts w:eastAsia="Calibri"/>
        </w:rPr>
        <w:t xml:space="preserve">Личностные результаты имеют направленность на решение задач воспитания, </w:t>
      </w:r>
      <w:proofErr w:type="gramStart"/>
      <w:r w:rsidRPr="00F20EB6">
        <w:rPr>
          <w:rFonts w:eastAsia="Calibri"/>
        </w:rPr>
        <w:t>развития и социализации</w:t>
      </w:r>
      <w:proofErr w:type="gramEnd"/>
      <w:r w:rsidRPr="00F20EB6">
        <w:rPr>
          <w:rFonts w:eastAsia="Calibri"/>
        </w:rPr>
        <w:t xml:space="preserve"> обучающихся средствами учебного курса.</w:t>
      </w:r>
    </w:p>
    <w:p w:rsidR="00C46534" w:rsidRPr="00F20EB6" w:rsidRDefault="00C46534" w:rsidP="00F20EB6">
      <w:pPr>
        <w:rPr>
          <w:rFonts w:eastAsia="Calibri"/>
        </w:rPr>
      </w:pPr>
      <w:r w:rsidRPr="00F20EB6">
        <w:rPr>
          <w:rFonts w:eastAsia="Calibri"/>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C46534" w:rsidRPr="00F20EB6" w:rsidRDefault="00C46534" w:rsidP="00F20EB6">
      <w:pPr>
        <w:rPr>
          <w:rFonts w:eastAsia="Calibri"/>
        </w:rPr>
      </w:pPr>
      <w:r w:rsidRPr="00F20EB6">
        <w:rPr>
          <w:rFonts w:eastAsia="Calibri"/>
        </w:rPr>
        <w:t>Личностные результаты освоения курса достигаются в единстве учебной и воспитательной деятельности.</w:t>
      </w:r>
    </w:p>
    <w:p w:rsidR="00C46534" w:rsidRPr="00F20EB6" w:rsidRDefault="00C46534" w:rsidP="00F20EB6">
      <w:pPr>
        <w:rPr>
          <w:rFonts w:eastAsia="Calibri"/>
        </w:rPr>
      </w:pPr>
      <w:r w:rsidRPr="00F20EB6">
        <w:rPr>
          <w:rFonts w:eastAsia="Calibri"/>
        </w:rPr>
        <w:t>Личностные результаты освоения курса включают:</w:t>
      </w:r>
    </w:p>
    <w:p w:rsidR="00C46534" w:rsidRPr="00F20EB6" w:rsidRDefault="00C46534" w:rsidP="00F20EB6">
      <w:pPr>
        <w:rPr>
          <w:rFonts w:eastAsia="Calibri"/>
        </w:rPr>
      </w:pPr>
      <w:r w:rsidRPr="00F20EB6">
        <w:rPr>
          <w:rFonts w:eastAsia="Calibri"/>
        </w:rPr>
        <w:t xml:space="preserve">осознание российской гражданской идентичности; </w:t>
      </w:r>
    </w:p>
    <w:p w:rsidR="00C46534" w:rsidRPr="00F20EB6" w:rsidRDefault="00C46534" w:rsidP="00F20EB6">
      <w:pPr>
        <w:rPr>
          <w:rFonts w:eastAsia="Calibri"/>
        </w:rPr>
      </w:pPr>
      <w:r w:rsidRPr="00F20EB6">
        <w:rPr>
          <w:rFonts w:eastAsia="Calibri"/>
        </w:rPr>
        <w:t>готовность обучающихся к саморазвитию, самостоятельности и личностному самоопределению;</w:t>
      </w:r>
    </w:p>
    <w:p w:rsidR="00C46534" w:rsidRPr="00F20EB6" w:rsidRDefault="00C46534" w:rsidP="00F20EB6">
      <w:pPr>
        <w:rPr>
          <w:rFonts w:eastAsia="Calibri"/>
        </w:rPr>
      </w:pPr>
      <w:r w:rsidRPr="00F20EB6">
        <w:rPr>
          <w:rFonts w:eastAsia="Calibri"/>
        </w:rPr>
        <w:t xml:space="preserve">ценность самостоятельности и инициативы; </w:t>
      </w:r>
    </w:p>
    <w:p w:rsidR="00C46534" w:rsidRPr="00F20EB6" w:rsidRDefault="00C46534" w:rsidP="00F20EB6">
      <w:pPr>
        <w:rPr>
          <w:rFonts w:eastAsia="Calibri"/>
        </w:rPr>
      </w:pPr>
      <w:r w:rsidRPr="00F20EB6">
        <w:rPr>
          <w:rFonts w:eastAsia="Calibri"/>
        </w:rPr>
        <w:t xml:space="preserve">наличие мотивации к целенаправленной социально значимой деятельности; </w:t>
      </w:r>
    </w:p>
    <w:p w:rsidR="00C46534" w:rsidRPr="00F20EB6" w:rsidRDefault="00C46534" w:rsidP="00F20EB6">
      <w:pPr>
        <w:rPr>
          <w:rFonts w:eastAsia="Calibri"/>
        </w:rPr>
      </w:pPr>
      <w:r w:rsidRPr="00F20EB6">
        <w:rPr>
          <w:rFonts w:eastAsia="Calibri"/>
        </w:rPr>
        <w:t>сформированность внутренней позиции личности как особого ценностного отношения к себе, окружающим людям и жизни в целом.</w:t>
      </w:r>
    </w:p>
    <w:p w:rsidR="00C46534" w:rsidRPr="00F20EB6" w:rsidRDefault="00C46534" w:rsidP="00F20EB6">
      <w:pPr>
        <w:rPr>
          <w:rFonts w:eastAsia="Calibri"/>
        </w:rPr>
      </w:pPr>
      <w:r w:rsidRPr="00F20EB6">
        <w:rPr>
          <w:rFonts w:eastAsia="Calibri"/>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C46534" w:rsidRPr="00F20EB6" w:rsidRDefault="00C46534" w:rsidP="00294546">
      <w:pPr>
        <w:numPr>
          <w:ilvl w:val="0"/>
          <w:numId w:val="12"/>
        </w:numPr>
        <w:ind w:left="0" w:firstLine="709"/>
        <w:rPr>
          <w:rFonts w:eastAsia="Calibri"/>
        </w:rPr>
      </w:pPr>
      <w:r w:rsidRPr="00F20EB6">
        <w:rPr>
          <w:rFonts w:eastAsia="Calibri"/>
        </w:rPr>
        <w:t>патриотического воспитания:</w:t>
      </w:r>
    </w:p>
    <w:p w:rsidR="00C46534" w:rsidRPr="00F20EB6" w:rsidRDefault="00C46534" w:rsidP="00F20EB6">
      <w:pPr>
        <w:rPr>
          <w:rFonts w:eastAsia="Calibri"/>
        </w:rPr>
      </w:pPr>
      <w:r w:rsidRPr="00F20EB6">
        <w:rPr>
          <w:rFonts w:eastAsia="Calibri"/>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C46534" w:rsidRPr="00F20EB6" w:rsidRDefault="00C46534" w:rsidP="00294546">
      <w:pPr>
        <w:numPr>
          <w:ilvl w:val="0"/>
          <w:numId w:val="12"/>
        </w:numPr>
        <w:ind w:left="0" w:firstLine="709"/>
        <w:rPr>
          <w:rFonts w:eastAsia="Calibri"/>
        </w:rPr>
      </w:pPr>
      <w:r w:rsidRPr="00F20EB6">
        <w:rPr>
          <w:rFonts w:eastAsia="Calibri"/>
        </w:rPr>
        <w:lastRenderedPageBreak/>
        <w:t>гражданского воспитания:</w:t>
      </w:r>
    </w:p>
    <w:p w:rsidR="00C46534" w:rsidRPr="00F20EB6" w:rsidRDefault="00C46534" w:rsidP="00F20EB6">
      <w:pPr>
        <w:rPr>
          <w:rFonts w:eastAsia="Calibri"/>
        </w:rPr>
      </w:pPr>
      <w:r w:rsidRPr="00F20EB6">
        <w:rPr>
          <w:rFonts w:eastAsia="Calibri"/>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C46534" w:rsidRPr="00F20EB6" w:rsidRDefault="00C46534" w:rsidP="00F20EB6">
      <w:pPr>
        <w:rPr>
          <w:rFonts w:eastAsia="Calibri"/>
        </w:rPr>
      </w:pPr>
      <w:r w:rsidRPr="00F20EB6">
        <w:rPr>
          <w:rFonts w:eastAsia="Calibri"/>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C46534" w:rsidRPr="00F20EB6" w:rsidRDefault="00C46534" w:rsidP="00F20EB6">
      <w:pPr>
        <w:rPr>
          <w:rFonts w:eastAsia="Calibri"/>
        </w:rPr>
      </w:pPr>
      <w:r w:rsidRPr="00F20EB6">
        <w:rPr>
          <w:rFonts w:eastAsia="Calibri"/>
        </w:rPr>
        <w:t>воспитание веротерпимости, уважительного отношения к религиозным чувствам, взглядам людей или их отсутствию;</w:t>
      </w:r>
    </w:p>
    <w:p w:rsidR="00C46534" w:rsidRPr="00F20EB6" w:rsidRDefault="00C46534" w:rsidP="00294546">
      <w:pPr>
        <w:numPr>
          <w:ilvl w:val="0"/>
          <w:numId w:val="12"/>
        </w:numPr>
        <w:ind w:left="0" w:firstLine="709"/>
        <w:rPr>
          <w:rFonts w:eastAsia="Calibri"/>
        </w:rPr>
      </w:pPr>
      <w:r w:rsidRPr="00F20EB6">
        <w:rPr>
          <w:rFonts w:eastAsia="Calibri"/>
        </w:rPr>
        <w:t>ценности познавательной деятельности:</w:t>
      </w:r>
    </w:p>
    <w:p w:rsidR="00C46534" w:rsidRPr="00F20EB6" w:rsidRDefault="00C46534" w:rsidP="00F20EB6">
      <w:pPr>
        <w:rPr>
          <w:rFonts w:eastAsia="Calibri"/>
        </w:rPr>
      </w:pPr>
      <w:r w:rsidRPr="00F20EB6">
        <w:rPr>
          <w:rFonts w:eastAsia="Calibri"/>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46534" w:rsidRPr="00F20EB6" w:rsidRDefault="00C46534" w:rsidP="00F20EB6">
      <w:pPr>
        <w:rPr>
          <w:rFonts w:eastAsia="Calibri"/>
        </w:rPr>
      </w:pPr>
      <w:r w:rsidRPr="00F20EB6">
        <w:rPr>
          <w:rFonts w:eastAsia="Calibri"/>
          <w:noProof/>
          <w:lang w:eastAsia="ru-RU"/>
        </w:rPr>
        <mc:AlternateContent>
          <mc:Choice Requires="wps">
            <w:drawing>
              <wp:anchor distT="0" distB="0" distL="114300" distR="114300" simplePos="0" relativeHeight="251659264" behindDoc="1" locked="0" layoutInCell="1" allowOverlap="1" wp14:anchorId="3495BA5E" wp14:editId="6F1B6E21">
                <wp:simplePos x="0" y="0"/>
                <wp:positionH relativeFrom="page">
                  <wp:posOffset>1918335</wp:posOffset>
                </wp:positionH>
                <wp:positionV relativeFrom="paragraph">
                  <wp:posOffset>210820</wp:posOffset>
                </wp:positionV>
                <wp:extent cx="41910" cy="0"/>
                <wp:effectExtent l="13335" t="10160" r="11430" b="1841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BEFB0" id="Прямая соединительная линия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mc:Fallback>
        </mc:AlternateContent>
      </w:r>
      <w:r w:rsidRPr="00F20EB6">
        <w:rPr>
          <w:rFonts w:eastAsia="Calibri"/>
        </w:rPr>
        <w:t xml:space="preserve">смыслообразование: сформированность ответственного отношения к учению, </w:t>
      </w:r>
      <w:proofErr w:type="gramStart"/>
      <w:r w:rsidRPr="00F20EB6">
        <w:rPr>
          <w:rFonts w:eastAsia="Calibri"/>
        </w:rPr>
        <w:t>готовности и способности</w:t>
      </w:r>
      <w:proofErr w:type="gramEnd"/>
      <w:r w:rsidRPr="00F20EB6">
        <w:rPr>
          <w:rFonts w:eastAsia="Calibri"/>
        </w:rPr>
        <w:t xml:space="preserve">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C46534" w:rsidRPr="00F20EB6" w:rsidRDefault="00C46534" w:rsidP="00F20EB6">
      <w:pPr>
        <w:rPr>
          <w:rFonts w:eastAsia="Calibri"/>
        </w:rPr>
      </w:pPr>
      <w:r w:rsidRPr="00F20EB6">
        <w:rPr>
          <w:rFonts w:eastAsia="Calibri"/>
        </w:rPr>
        <w:t>воспитание веротерпимости, уважительного отношения к религиозным чувствам, взглядам людей или их отсутствию;</w:t>
      </w:r>
    </w:p>
    <w:p w:rsidR="00C46534" w:rsidRPr="00F20EB6" w:rsidRDefault="00C46534" w:rsidP="00294546">
      <w:pPr>
        <w:numPr>
          <w:ilvl w:val="0"/>
          <w:numId w:val="12"/>
        </w:numPr>
        <w:ind w:left="0" w:firstLine="709"/>
        <w:rPr>
          <w:rFonts w:eastAsia="Calibri"/>
        </w:rPr>
      </w:pPr>
      <w:r w:rsidRPr="00F20EB6">
        <w:rPr>
          <w:rFonts w:eastAsia="Calibri"/>
        </w:rPr>
        <w:t>духовно-нравственного воспитания.</w:t>
      </w:r>
    </w:p>
    <w:p w:rsidR="00C46534" w:rsidRPr="00F20EB6" w:rsidRDefault="00C46534" w:rsidP="00F20EB6">
      <w:pPr>
        <w:rPr>
          <w:rFonts w:eastAsia="Calibri"/>
        </w:rPr>
      </w:pPr>
      <w:r w:rsidRPr="00F20EB6">
        <w:rPr>
          <w:rFonts w:eastAsia="Calibri"/>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C46534" w:rsidRPr="00F20EB6" w:rsidRDefault="00C46534" w:rsidP="00F20EB6">
      <w:pPr>
        <w:rPr>
          <w:rFonts w:eastAsia="Calibri"/>
        </w:rPr>
      </w:pPr>
      <w:r w:rsidRPr="00F20EB6">
        <w:rPr>
          <w:rFonts w:eastAsia="Calibri"/>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C46534" w:rsidRPr="00F20EB6" w:rsidRDefault="00C46534" w:rsidP="00F20EB6">
      <w:pPr>
        <w:rPr>
          <w:rFonts w:eastAsia="Calibri"/>
        </w:rPr>
      </w:pPr>
      <w:r w:rsidRPr="00F20EB6">
        <w:rPr>
          <w:rFonts w:eastAsia="Calibri"/>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C46534" w:rsidRPr="00F20EB6" w:rsidRDefault="00C46534" w:rsidP="00F20EB6">
      <w:pPr>
        <w:rPr>
          <w:rFonts w:eastAsia="Calibri"/>
        </w:rPr>
      </w:pPr>
      <w:r w:rsidRPr="00F20EB6">
        <w:rPr>
          <w:rFonts w:eastAsia="Calibri"/>
        </w:rP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w:t>
      </w:r>
      <w:r w:rsidRPr="00F20EB6">
        <w:rPr>
          <w:rFonts w:eastAsia="Calibri"/>
        </w:rPr>
        <w:lastRenderedPageBreak/>
        <w:t>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C46534" w:rsidRPr="00F20EB6" w:rsidRDefault="00C46534" w:rsidP="00F20EB6">
      <w:pPr>
        <w:rPr>
          <w:rFonts w:eastAsia="Calibri"/>
        </w:rPr>
      </w:pPr>
      <w:r w:rsidRPr="00F20EB6">
        <w:rPr>
          <w:rFonts w:eastAsia="Calibri"/>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46534" w:rsidRPr="00F20EB6" w:rsidRDefault="00C46534" w:rsidP="00F20EB6">
      <w:pPr>
        <w:rPr>
          <w:rFonts w:eastAsia="Calibri"/>
        </w:rPr>
      </w:pPr>
      <w:r w:rsidRPr="00F20EB6">
        <w:rPr>
          <w:rFonts w:eastAsia="Calibri"/>
        </w:rPr>
        <w:t>У обучающегося будут сформированы следующие познавательные универсальные учебные действия:</w:t>
      </w:r>
    </w:p>
    <w:p w:rsidR="00C46534" w:rsidRPr="00F20EB6" w:rsidRDefault="00C46534" w:rsidP="00F20EB6">
      <w:pPr>
        <w:rPr>
          <w:rFonts w:eastAsia="Calibri"/>
        </w:rPr>
      </w:pPr>
      <w:r w:rsidRPr="00F20EB6">
        <w:rPr>
          <w:rFonts w:eastAsia="Calibri"/>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C46534" w:rsidRPr="00F20EB6" w:rsidRDefault="00C46534" w:rsidP="00F20EB6">
      <w:pPr>
        <w:rPr>
          <w:rFonts w:eastAsia="Calibri"/>
        </w:rPr>
      </w:pPr>
      <w:r w:rsidRPr="00F20EB6">
        <w:rPr>
          <w:rFonts w:eastAsia="Calibri"/>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C46534" w:rsidRPr="00F20EB6" w:rsidRDefault="00C46534" w:rsidP="00F20EB6">
      <w:pPr>
        <w:rPr>
          <w:rFonts w:eastAsia="Calibri"/>
        </w:rPr>
      </w:pPr>
      <w:r w:rsidRPr="00F20EB6">
        <w:rPr>
          <w:rFonts w:eastAsia="Calibri"/>
        </w:rPr>
        <w:t>смысловое чтение;</w:t>
      </w:r>
    </w:p>
    <w:p w:rsidR="00C46534" w:rsidRPr="00F20EB6" w:rsidRDefault="00C46534" w:rsidP="00F20EB6">
      <w:pPr>
        <w:rPr>
          <w:rFonts w:eastAsia="Calibri"/>
        </w:rPr>
      </w:pPr>
      <w:r w:rsidRPr="00F20EB6">
        <w:rPr>
          <w:rFonts w:eastAsia="Calibri"/>
        </w:rPr>
        <w:t>развитие мотивации к овладению культурой активного использования словарей и других поисковых систем.</w:t>
      </w:r>
    </w:p>
    <w:p w:rsidR="00C46534" w:rsidRPr="00F20EB6" w:rsidRDefault="00C46534" w:rsidP="00F20EB6">
      <w:pPr>
        <w:rPr>
          <w:rFonts w:eastAsia="Calibri"/>
        </w:rPr>
      </w:pPr>
      <w:r w:rsidRPr="00F20EB6">
        <w:rPr>
          <w:rFonts w:eastAsia="Calibri"/>
        </w:rPr>
        <w:t>У обучающегося будут сформированы следующие коммуникативные универсальные учебные действия:</w:t>
      </w:r>
    </w:p>
    <w:p w:rsidR="00C46534" w:rsidRPr="00F20EB6" w:rsidRDefault="00C46534" w:rsidP="00F20EB6">
      <w:pPr>
        <w:rPr>
          <w:rFonts w:eastAsia="Calibri"/>
        </w:rPr>
      </w:pPr>
      <w:r w:rsidRPr="00F20EB6">
        <w:rPr>
          <w:rFonts w:eastAsia="Calibri"/>
        </w:rPr>
        <w:t xml:space="preserve">умение организовывать учебное сотрудничество и совместную деятельность с учителем и сверстниками; </w:t>
      </w:r>
    </w:p>
    <w:p w:rsidR="00C46534" w:rsidRPr="00F20EB6" w:rsidRDefault="00C46534" w:rsidP="00F20EB6">
      <w:pPr>
        <w:rPr>
          <w:rFonts w:eastAsia="Calibri"/>
        </w:rPr>
      </w:pPr>
      <w:r w:rsidRPr="00F20EB6">
        <w:rPr>
          <w:rFonts w:eastAsia="Calibri"/>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C46534" w:rsidRPr="00F20EB6" w:rsidRDefault="00C46534" w:rsidP="00F20EB6">
      <w:pPr>
        <w:rPr>
          <w:rFonts w:eastAsia="Calibri"/>
        </w:rPr>
      </w:pPr>
      <w:r w:rsidRPr="00F20EB6">
        <w:rPr>
          <w:rFonts w:eastAsia="Calibri"/>
        </w:rPr>
        <w:t>формулировать, аргументировать и отстаивать своё мнение (учебное сотрудничество);</w:t>
      </w:r>
    </w:p>
    <w:p w:rsidR="00C46534" w:rsidRPr="00F20EB6" w:rsidRDefault="00C46534" w:rsidP="00F20EB6">
      <w:pPr>
        <w:rPr>
          <w:rFonts w:eastAsia="Calibri"/>
        </w:rPr>
      </w:pPr>
      <w:r w:rsidRPr="00F20EB6">
        <w:rPr>
          <w:rFonts w:eastAsia="Calibri"/>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C46534" w:rsidRPr="00F20EB6" w:rsidRDefault="00C46534" w:rsidP="00F20EB6">
      <w:pPr>
        <w:rPr>
          <w:rFonts w:eastAsia="Calibri"/>
        </w:rPr>
      </w:pPr>
      <w:r w:rsidRPr="00F20EB6">
        <w:rPr>
          <w:rFonts w:eastAsia="Calibri"/>
        </w:rPr>
        <w:t>владение устной и письменной речью, монологической контекстной речью (коммуникация);</w:t>
      </w:r>
    </w:p>
    <w:p w:rsidR="00C46534" w:rsidRPr="00F20EB6" w:rsidRDefault="00C46534" w:rsidP="00F20EB6">
      <w:pPr>
        <w:rPr>
          <w:rFonts w:eastAsia="Calibri"/>
        </w:rPr>
      </w:pPr>
      <w:r w:rsidRPr="00F20EB6">
        <w:rPr>
          <w:rFonts w:eastAsia="Calibri"/>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C46534" w:rsidRPr="00F20EB6" w:rsidRDefault="00C46534" w:rsidP="00F20EB6">
      <w:pPr>
        <w:rPr>
          <w:rFonts w:eastAsia="Calibri"/>
        </w:rPr>
      </w:pPr>
      <w:r w:rsidRPr="00F20EB6">
        <w:rPr>
          <w:rFonts w:eastAsia="Calibri"/>
        </w:rPr>
        <w:t>У обучающегося будут сформированы следующие регулятивные универсальные учебные действия:</w:t>
      </w:r>
    </w:p>
    <w:p w:rsidR="00C46534" w:rsidRPr="00F20EB6" w:rsidRDefault="00C46534" w:rsidP="00F20EB6">
      <w:pPr>
        <w:rPr>
          <w:rFonts w:eastAsia="Calibri"/>
        </w:rPr>
      </w:pPr>
      <w:r w:rsidRPr="00F20EB6">
        <w:rPr>
          <w:rFonts w:eastAsia="Calibri"/>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C46534" w:rsidRPr="00F20EB6" w:rsidRDefault="00C46534" w:rsidP="00F20EB6">
      <w:pPr>
        <w:rPr>
          <w:rFonts w:eastAsia="Calibri"/>
        </w:rPr>
      </w:pPr>
      <w:r w:rsidRPr="00F20EB6">
        <w:rPr>
          <w:rFonts w:eastAsia="Calibri"/>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C46534" w:rsidRPr="00F20EB6" w:rsidRDefault="00C46534" w:rsidP="00F20EB6">
      <w:pPr>
        <w:rPr>
          <w:rFonts w:eastAsia="Calibri"/>
        </w:rPr>
      </w:pPr>
      <w:r w:rsidRPr="00F20EB6">
        <w:rPr>
          <w:rFonts w:eastAsia="Calibri"/>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C46534" w:rsidRPr="00F20EB6" w:rsidRDefault="00C46534" w:rsidP="00F20EB6">
      <w:pPr>
        <w:rPr>
          <w:rFonts w:eastAsia="Calibri"/>
        </w:rPr>
      </w:pPr>
      <w:r w:rsidRPr="00F20EB6">
        <w:rPr>
          <w:rFonts w:eastAsia="Calibri"/>
        </w:rPr>
        <w:t>умение оценивать правильность выполнения учебной задачи, собственные возможности её решения (оценка);</w:t>
      </w:r>
    </w:p>
    <w:p w:rsidR="00C46534" w:rsidRPr="00F20EB6" w:rsidRDefault="00C46534" w:rsidP="00F20EB6">
      <w:pPr>
        <w:rPr>
          <w:rFonts w:eastAsia="Calibri"/>
        </w:rPr>
      </w:pPr>
      <w:r w:rsidRPr="00F20EB6">
        <w:rPr>
          <w:rFonts w:eastAsia="Calibri"/>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C46534" w:rsidRPr="00F20EB6" w:rsidRDefault="00C46534" w:rsidP="00F20EB6">
      <w:pPr>
        <w:rPr>
          <w:rFonts w:eastAsia="Calibri"/>
        </w:rPr>
      </w:pPr>
      <w:r w:rsidRPr="00F20EB6">
        <w:rPr>
          <w:rFonts w:eastAsia="Calibri"/>
        </w:rPr>
        <w:t>Предметные результаты освоения программы по ОДНКНР на уровне основного общего образования.</w:t>
      </w:r>
    </w:p>
    <w:p w:rsidR="00C46534" w:rsidRPr="00F20EB6" w:rsidRDefault="00C46534" w:rsidP="00F20EB6">
      <w:pPr>
        <w:rPr>
          <w:rFonts w:eastAsia="Calibri"/>
        </w:rPr>
      </w:pPr>
      <w:r w:rsidRPr="00F20EB6">
        <w:rPr>
          <w:rFonts w:eastAsia="Calibri"/>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C46534" w:rsidRPr="00F20EB6" w:rsidRDefault="00C46534" w:rsidP="00F20EB6">
      <w:pPr>
        <w:rPr>
          <w:rFonts w:eastAsia="Calibri"/>
        </w:rPr>
      </w:pPr>
      <w:r w:rsidRPr="00F20EB6">
        <w:rPr>
          <w:rFonts w:eastAsia="Calibri"/>
        </w:rPr>
        <w:t xml:space="preserve">К концу обучения в </w:t>
      </w:r>
      <w:r w:rsidRPr="00F20EB6">
        <w:rPr>
          <w:rFonts w:eastAsia="Calibri"/>
          <w:bCs/>
        </w:rPr>
        <w:t xml:space="preserve">5 классе </w:t>
      </w:r>
      <w:r w:rsidRPr="00F20EB6">
        <w:rPr>
          <w:rFonts w:eastAsia="Calibri"/>
        </w:rPr>
        <w:t>обучающийся получит следующие предметные результаты по отдельным темам программы по ОДНКНР:</w:t>
      </w:r>
    </w:p>
    <w:p w:rsidR="00C46534" w:rsidRPr="00F20EB6" w:rsidRDefault="00C46534" w:rsidP="00F20EB6">
      <w:pPr>
        <w:rPr>
          <w:rFonts w:eastAsia="Calibri"/>
        </w:rPr>
      </w:pPr>
      <w:r w:rsidRPr="00F20EB6">
        <w:rPr>
          <w:rFonts w:eastAsia="Calibri"/>
        </w:rPr>
        <w:t>Тематический блок 1. «Россия – наш общий дом».</w:t>
      </w:r>
    </w:p>
    <w:p w:rsidR="00C46534" w:rsidRPr="00F20EB6" w:rsidRDefault="00C46534" w:rsidP="00F20EB6">
      <w:pPr>
        <w:rPr>
          <w:rFonts w:eastAsia="Calibri"/>
        </w:rPr>
      </w:pPr>
      <w:r w:rsidRPr="00F20EB6">
        <w:rPr>
          <w:rFonts w:eastAsia="Calibri"/>
        </w:rPr>
        <w:t>Тема 1.</w:t>
      </w:r>
      <w:r w:rsidRPr="00F20EB6">
        <w:rPr>
          <w:rFonts w:eastAsia="Calibri"/>
          <w:lang w:val="en-US"/>
        </w:rPr>
        <w:t> </w:t>
      </w:r>
      <w:r w:rsidRPr="00F20EB6">
        <w:rPr>
          <w:rFonts w:eastAsia="Calibri"/>
        </w:rPr>
        <w:t>Зачем изучать курс «Основы духовно-нравственной культуры народов России»?</w:t>
      </w:r>
    </w:p>
    <w:p w:rsidR="00C46534" w:rsidRPr="00F20EB6" w:rsidRDefault="00C46534" w:rsidP="00F20EB6">
      <w:pPr>
        <w:rPr>
          <w:rFonts w:eastAsia="Calibri"/>
        </w:rPr>
      </w:pPr>
      <w:r w:rsidRPr="00F20EB6">
        <w:rPr>
          <w:rFonts w:eastAsia="Calibri"/>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C46534" w:rsidRPr="00F20EB6" w:rsidRDefault="00C46534" w:rsidP="00F20EB6">
      <w:pPr>
        <w:rPr>
          <w:rFonts w:eastAsia="Calibri"/>
        </w:rPr>
      </w:pPr>
      <w:r w:rsidRPr="00F20EB6">
        <w:rPr>
          <w:rFonts w:eastAsia="Calibri"/>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C46534" w:rsidRPr="00F20EB6" w:rsidRDefault="00C46534" w:rsidP="00F20EB6">
      <w:pPr>
        <w:rPr>
          <w:rFonts w:eastAsia="Calibri"/>
        </w:rPr>
      </w:pPr>
      <w:r w:rsidRPr="00F20EB6">
        <w:rPr>
          <w:rFonts w:eastAsia="Calibri"/>
        </w:rPr>
        <w:t xml:space="preserve">понимать взаимосвязь между языком и культурой, духовно-нравственным развитием личности и социальным поведением. </w:t>
      </w:r>
    </w:p>
    <w:p w:rsidR="00C46534" w:rsidRPr="00F20EB6" w:rsidRDefault="00C46534" w:rsidP="00F20EB6">
      <w:pPr>
        <w:rPr>
          <w:rFonts w:eastAsia="Calibri"/>
        </w:rPr>
      </w:pPr>
      <w:r w:rsidRPr="00F20EB6">
        <w:rPr>
          <w:rFonts w:eastAsia="Calibri"/>
        </w:rPr>
        <w:t>Тема 2.</w:t>
      </w:r>
      <w:r w:rsidRPr="00F20EB6">
        <w:rPr>
          <w:rFonts w:eastAsia="Calibri"/>
          <w:lang w:val="en-US"/>
        </w:rPr>
        <w:t> </w:t>
      </w:r>
      <w:r w:rsidRPr="00F20EB6">
        <w:rPr>
          <w:rFonts w:eastAsia="Calibri"/>
        </w:rPr>
        <w:t>Наш дом – Россия.</w:t>
      </w:r>
    </w:p>
    <w:p w:rsidR="00C46534" w:rsidRPr="00F20EB6" w:rsidRDefault="00C46534" w:rsidP="00F20EB6">
      <w:pPr>
        <w:rPr>
          <w:rFonts w:eastAsia="Calibri"/>
        </w:rPr>
      </w:pPr>
      <w:r w:rsidRPr="00F20EB6">
        <w:rPr>
          <w:rFonts w:eastAsia="Calibri"/>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C46534" w:rsidRPr="00F20EB6" w:rsidRDefault="00C46534" w:rsidP="00F20EB6">
      <w:pPr>
        <w:rPr>
          <w:rFonts w:eastAsia="Calibri"/>
        </w:rPr>
      </w:pPr>
      <w:r w:rsidRPr="00F20EB6">
        <w:rPr>
          <w:rFonts w:eastAsia="Calibri"/>
        </w:rPr>
        <w:t>знать о современном состоянии культурного и религиозного разнообразия народов Российской Федерации, причинах культурных различий;</w:t>
      </w:r>
    </w:p>
    <w:p w:rsidR="00C46534" w:rsidRPr="00F20EB6" w:rsidRDefault="00C46534" w:rsidP="00F20EB6">
      <w:pPr>
        <w:rPr>
          <w:rFonts w:eastAsia="Calibri"/>
        </w:rPr>
      </w:pPr>
      <w:r w:rsidRPr="00F20EB6">
        <w:rPr>
          <w:rFonts w:eastAsia="Calibri"/>
        </w:rPr>
        <w:lastRenderedPageBreak/>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C46534" w:rsidRPr="00F20EB6" w:rsidRDefault="00C46534" w:rsidP="00F20EB6">
      <w:pPr>
        <w:rPr>
          <w:rFonts w:eastAsia="Calibri"/>
        </w:rPr>
      </w:pPr>
      <w:r w:rsidRPr="00F20EB6">
        <w:rPr>
          <w:rFonts w:eastAsia="Calibri"/>
        </w:rPr>
        <w:t>Тема 3.</w:t>
      </w:r>
      <w:r w:rsidRPr="00F20EB6">
        <w:rPr>
          <w:rFonts w:eastAsia="Calibri"/>
          <w:lang w:val="en-US"/>
        </w:rPr>
        <w:t> </w:t>
      </w:r>
      <w:r w:rsidRPr="00F20EB6">
        <w:rPr>
          <w:rFonts w:eastAsia="Calibri"/>
        </w:rPr>
        <w:t>Язык и история.</w:t>
      </w:r>
    </w:p>
    <w:p w:rsidR="00C46534" w:rsidRPr="00F20EB6" w:rsidRDefault="00C46534" w:rsidP="00F20EB6">
      <w:pPr>
        <w:rPr>
          <w:rFonts w:eastAsia="Calibri"/>
        </w:rPr>
      </w:pPr>
      <w:r w:rsidRPr="00F20EB6">
        <w:rPr>
          <w:rFonts w:eastAsia="Calibri"/>
        </w:rPr>
        <w:t>Знать и понимать, что такое язык, каковы важность его изучения и влияние на миропонимание личности;</w:t>
      </w:r>
    </w:p>
    <w:p w:rsidR="00C46534" w:rsidRPr="00F20EB6" w:rsidRDefault="00C46534" w:rsidP="00F20EB6">
      <w:pPr>
        <w:rPr>
          <w:rFonts w:eastAsia="Calibri"/>
        </w:rPr>
      </w:pPr>
      <w:r w:rsidRPr="00F20EB6">
        <w:rPr>
          <w:rFonts w:eastAsia="Calibri"/>
        </w:rPr>
        <w:t>иметь базовые представления о формировании языка как носителя духовно-нравственных смыслов культуры;</w:t>
      </w:r>
    </w:p>
    <w:p w:rsidR="00C46534" w:rsidRPr="00F20EB6" w:rsidRDefault="00C46534" w:rsidP="00F20EB6">
      <w:pPr>
        <w:rPr>
          <w:rFonts w:eastAsia="Calibri"/>
        </w:rPr>
      </w:pPr>
      <w:r w:rsidRPr="00F20EB6">
        <w:rPr>
          <w:rFonts w:eastAsia="Calibri"/>
        </w:rPr>
        <w:t>понимать суть и смысл коммуникативной роли языка, в том числе в организации межкультурного диалога и взаимодействия;</w:t>
      </w:r>
    </w:p>
    <w:p w:rsidR="00C46534" w:rsidRPr="00F20EB6" w:rsidRDefault="00C46534" w:rsidP="00F20EB6">
      <w:pPr>
        <w:rPr>
          <w:rFonts w:eastAsia="Calibri"/>
        </w:rPr>
      </w:pPr>
      <w:r w:rsidRPr="00F20EB6">
        <w:rPr>
          <w:rFonts w:eastAsia="Calibri"/>
        </w:rPr>
        <w:t>обосновывать своё понимание необходимости нравственной чистоты языка, важности лингвистической гигиены, речевого этикета.</w:t>
      </w:r>
    </w:p>
    <w:p w:rsidR="00C46534" w:rsidRPr="00F20EB6" w:rsidRDefault="00C46534" w:rsidP="00F20EB6">
      <w:pPr>
        <w:rPr>
          <w:rFonts w:eastAsia="Calibri"/>
        </w:rPr>
      </w:pPr>
      <w:r w:rsidRPr="00F20EB6">
        <w:rPr>
          <w:rFonts w:eastAsia="Calibri"/>
        </w:rPr>
        <w:t>Тема 4.</w:t>
      </w:r>
      <w:r w:rsidRPr="00F20EB6">
        <w:rPr>
          <w:rFonts w:eastAsia="Calibri"/>
          <w:lang w:val="en-US"/>
        </w:rPr>
        <w:t> </w:t>
      </w:r>
      <w:r w:rsidRPr="00F20EB6">
        <w:rPr>
          <w:rFonts w:eastAsia="Calibri"/>
        </w:rPr>
        <w:t>Русский язык – язык общения и язык возможностей.</w:t>
      </w:r>
    </w:p>
    <w:p w:rsidR="00C46534" w:rsidRPr="00F20EB6" w:rsidRDefault="00C46534" w:rsidP="00F20EB6">
      <w:pPr>
        <w:rPr>
          <w:rFonts w:eastAsia="Calibri"/>
        </w:rPr>
      </w:pPr>
      <w:r w:rsidRPr="00F20EB6">
        <w:rPr>
          <w:rFonts w:eastAsia="Calibri"/>
        </w:rPr>
        <w:t>Иметь базовые представления о происхождении и развитии русского языка, его взаимосвязи с языками других народов России;</w:t>
      </w:r>
    </w:p>
    <w:p w:rsidR="00C46534" w:rsidRPr="00F20EB6" w:rsidRDefault="00C46534" w:rsidP="00F20EB6">
      <w:pPr>
        <w:rPr>
          <w:rFonts w:eastAsia="Calibri"/>
        </w:rPr>
      </w:pPr>
      <w:r w:rsidRPr="00F20EB6">
        <w:rPr>
          <w:rFonts w:eastAsia="Calibri"/>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C46534" w:rsidRPr="00F20EB6" w:rsidRDefault="00C46534" w:rsidP="00F20EB6">
      <w:pPr>
        <w:rPr>
          <w:rFonts w:eastAsia="Calibri"/>
        </w:rPr>
      </w:pPr>
      <w:r w:rsidRPr="00F20EB6">
        <w:rPr>
          <w:rFonts w:eastAsia="Calibri"/>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C46534" w:rsidRPr="00F20EB6" w:rsidRDefault="00C46534" w:rsidP="00F20EB6">
      <w:pPr>
        <w:rPr>
          <w:rFonts w:eastAsia="Calibri"/>
        </w:rPr>
      </w:pPr>
      <w:r w:rsidRPr="00F20EB6">
        <w:rPr>
          <w:rFonts w:eastAsia="Calibri"/>
        </w:rPr>
        <w:t>иметь представление о нравственных категориях русского языка и их происхождении.</w:t>
      </w:r>
    </w:p>
    <w:p w:rsidR="00C46534" w:rsidRPr="00F20EB6" w:rsidRDefault="00C46534" w:rsidP="00F20EB6">
      <w:pPr>
        <w:rPr>
          <w:rFonts w:eastAsia="Calibri"/>
        </w:rPr>
      </w:pPr>
      <w:r w:rsidRPr="00F20EB6">
        <w:rPr>
          <w:rFonts w:eastAsia="Calibri"/>
        </w:rPr>
        <w:t>Тема 5.</w:t>
      </w:r>
      <w:r w:rsidRPr="00F20EB6">
        <w:rPr>
          <w:rFonts w:eastAsia="Calibri"/>
          <w:lang w:val="en-US"/>
        </w:rPr>
        <w:t> </w:t>
      </w:r>
      <w:r w:rsidRPr="00F20EB6">
        <w:rPr>
          <w:rFonts w:eastAsia="Calibri"/>
        </w:rPr>
        <w:t>Истоки родной культуры.</w:t>
      </w:r>
    </w:p>
    <w:p w:rsidR="00C46534" w:rsidRPr="00F20EB6" w:rsidRDefault="00C46534" w:rsidP="00F20EB6">
      <w:pPr>
        <w:rPr>
          <w:rFonts w:eastAsia="Calibri"/>
        </w:rPr>
      </w:pPr>
      <w:r w:rsidRPr="00F20EB6">
        <w:rPr>
          <w:rFonts w:eastAsia="Calibri"/>
        </w:rPr>
        <w:t>Иметь сформированное представление о понятие «культура»;</w:t>
      </w:r>
    </w:p>
    <w:p w:rsidR="00C46534" w:rsidRPr="00F20EB6" w:rsidRDefault="00C46534" w:rsidP="00F20EB6">
      <w:pPr>
        <w:rPr>
          <w:rFonts w:eastAsia="Calibri"/>
        </w:rPr>
      </w:pPr>
      <w:r w:rsidRPr="00F20EB6">
        <w:rPr>
          <w:rFonts w:eastAsia="Calibri"/>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C46534" w:rsidRPr="00F20EB6" w:rsidRDefault="00C46534" w:rsidP="00F20EB6">
      <w:pPr>
        <w:rPr>
          <w:rFonts w:eastAsia="Calibri"/>
        </w:rPr>
      </w:pPr>
      <w:r w:rsidRPr="00F20EB6">
        <w:rPr>
          <w:rFonts w:eastAsia="Calibri"/>
        </w:rPr>
        <w:t>уметь выделять общие черты в культуре различных народов, обосновывать их значение и причины.</w:t>
      </w:r>
    </w:p>
    <w:p w:rsidR="00C46534" w:rsidRPr="00F20EB6" w:rsidRDefault="00C46534" w:rsidP="00F20EB6">
      <w:pPr>
        <w:rPr>
          <w:rFonts w:eastAsia="Calibri"/>
        </w:rPr>
      </w:pPr>
      <w:r w:rsidRPr="00F20EB6">
        <w:rPr>
          <w:rFonts w:eastAsia="Calibri"/>
        </w:rPr>
        <w:t>Тема 6.</w:t>
      </w:r>
      <w:r w:rsidRPr="00F20EB6">
        <w:rPr>
          <w:rFonts w:eastAsia="Calibri"/>
          <w:lang w:val="en-US"/>
        </w:rPr>
        <w:t> </w:t>
      </w:r>
      <w:r w:rsidRPr="00F20EB6">
        <w:rPr>
          <w:rFonts w:eastAsia="Calibri"/>
        </w:rPr>
        <w:t>Материальная культура.</w:t>
      </w:r>
    </w:p>
    <w:p w:rsidR="00C46534" w:rsidRPr="00F20EB6" w:rsidRDefault="00C46534" w:rsidP="00F20EB6">
      <w:pPr>
        <w:rPr>
          <w:rFonts w:eastAsia="Calibri"/>
        </w:rPr>
      </w:pPr>
      <w:r w:rsidRPr="00F20EB6">
        <w:rPr>
          <w:rFonts w:eastAsia="Calibri"/>
        </w:rPr>
        <w:t>Иметь представление об артефактах культуры;</w:t>
      </w:r>
    </w:p>
    <w:p w:rsidR="00C46534" w:rsidRPr="00F20EB6" w:rsidRDefault="00C46534" w:rsidP="00F20EB6">
      <w:pPr>
        <w:rPr>
          <w:rFonts w:eastAsia="Calibri"/>
        </w:rPr>
      </w:pPr>
      <w:r w:rsidRPr="00F20EB6">
        <w:rPr>
          <w:rFonts w:eastAsia="Calibri"/>
        </w:rPr>
        <w:t>иметь базовое представление о традиционных укладах хозяйства: земледелии, скотоводстве, охоте, рыболовстве;</w:t>
      </w:r>
    </w:p>
    <w:p w:rsidR="00C46534" w:rsidRPr="00F20EB6" w:rsidRDefault="00C46534" w:rsidP="00F20EB6">
      <w:pPr>
        <w:rPr>
          <w:rFonts w:eastAsia="Calibri"/>
        </w:rPr>
      </w:pPr>
      <w:r w:rsidRPr="00F20EB6">
        <w:rPr>
          <w:rFonts w:eastAsia="Calibri"/>
        </w:rPr>
        <w:t>понимать взаимосвязь между хозяйственным укладом и проявлениями духовной культуры;</w:t>
      </w:r>
    </w:p>
    <w:p w:rsidR="00C46534" w:rsidRPr="00F20EB6" w:rsidRDefault="00C46534" w:rsidP="00F20EB6">
      <w:pPr>
        <w:rPr>
          <w:rFonts w:eastAsia="Calibri"/>
        </w:rPr>
      </w:pPr>
      <w:r w:rsidRPr="00F20EB6">
        <w:rPr>
          <w:rFonts w:eastAsia="Calibri"/>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C46534" w:rsidRPr="00F20EB6" w:rsidRDefault="00C46534" w:rsidP="00F20EB6">
      <w:pPr>
        <w:rPr>
          <w:rFonts w:eastAsia="Calibri"/>
        </w:rPr>
      </w:pPr>
      <w:r w:rsidRPr="00F20EB6">
        <w:rPr>
          <w:rFonts w:eastAsia="Calibri"/>
        </w:rPr>
        <w:t>Тема 7.</w:t>
      </w:r>
      <w:r w:rsidRPr="00F20EB6">
        <w:rPr>
          <w:rFonts w:eastAsia="Calibri"/>
          <w:lang w:val="en-US"/>
        </w:rPr>
        <w:t> </w:t>
      </w:r>
      <w:r w:rsidRPr="00F20EB6">
        <w:rPr>
          <w:rFonts w:eastAsia="Calibri"/>
        </w:rPr>
        <w:t>Духовная культура.</w:t>
      </w:r>
    </w:p>
    <w:p w:rsidR="00C46534" w:rsidRPr="00F20EB6" w:rsidRDefault="00C46534" w:rsidP="00F20EB6">
      <w:pPr>
        <w:rPr>
          <w:rFonts w:eastAsia="Calibri"/>
        </w:rPr>
      </w:pPr>
      <w:r w:rsidRPr="00F20EB6">
        <w:rPr>
          <w:rFonts w:eastAsia="Calibri"/>
        </w:rPr>
        <w:t>Иметь представление о таких культурных концептах как «искусство», «наука», «религия»;</w:t>
      </w:r>
    </w:p>
    <w:p w:rsidR="00C46534" w:rsidRPr="00F20EB6" w:rsidRDefault="00C46534" w:rsidP="00F20EB6">
      <w:pPr>
        <w:rPr>
          <w:rFonts w:eastAsia="Calibri"/>
        </w:rPr>
      </w:pPr>
      <w:r w:rsidRPr="00F20EB6">
        <w:rPr>
          <w:rFonts w:eastAsia="Calibri"/>
        </w:rPr>
        <w:lastRenderedPageBreak/>
        <w:t>знать и давать определения терминам «мораль», «нравственность», «духовные ценности», «духовность» на доступном для обучающихся уровне осмысления;</w:t>
      </w:r>
    </w:p>
    <w:p w:rsidR="00C46534" w:rsidRPr="00F20EB6" w:rsidRDefault="00C46534" w:rsidP="00F20EB6">
      <w:pPr>
        <w:rPr>
          <w:rFonts w:eastAsia="Calibri"/>
        </w:rPr>
      </w:pPr>
      <w:r w:rsidRPr="00F20EB6">
        <w:rPr>
          <w:rFonts w:eastAsia="Calibri"/>
        </w:rPr>
        <w:t>понимать смысл и взаимосвязь названных терминов с формами их репрезентации в культуре;</w:t>
      </w:r>
    </w:p>
    <w:p w:rsidR="00C46534" w:rsidRPr="00F20EB6" w:rsidRDefault="00C46534" w:rsidP="00F20EB6">
      <w:pPr>
        <w:rPr>
          <w:rFonts w:eastAsia="Calibri"/>
        </w:rPr>
      </w:pPr>
      <w:r w:rsidRPr="00F20EB6">
        <w:rPr>
          <w:rFonts w:eastAsia="Calibri"/>
        </w:rPr>
        <w:t>осознавать значение культурных символов, нравственный и духовный смысл культурных артефактов;</w:t>
      </w:r>
    </w:p>
    <w:p w:rsidR="00C46534" w:rsidRPr="00F20EB6" w:rsidRDefault="00C46534" w:rsidP="00F20EB6">
      <w:pPr>
        <w:rPr>
          <w:rFonts w:eastAsia="Calibri"/>
        </w:rPr>
      </w:pPr>
      <w:r w:rsidRPr="00F20EB6">
        <w:rPr>
          <w:rFonts w:eastAsia="Calibri"/>
        </w:rPr>
        <w:t>знать, что такое знаки и символы, уметь соотносить их с культурными явлениями, с которыми они связаны.</w:t>
      </w:r>
    </w:p>
    <w:p w:rsidR="00C46534" w:rsidRPr="00F20EB6" w:rsidRDefault="00C46534" w:rsidP="00F20EB6">
      <w:pPr>
        <w:rPr>
          <w:rFonts w:eastAsia="Calibri"/>
        </w:rPr>
      </w:pPr>
      <w:r w:rsidRPr="00F20EB6">
        <w:rPr>
          <w:rFonts w:eastAsia="Calibri"/>
        </w:rPr>
        <w:t>Тема 8.</w:t>
      </w:r>
      <w:r w:rsidRPr="00F20EB6">
        <w:rPr>
          <w:rFonts w:eastAsia="Calibri"/>
          <w:lang w:val="en-US"/>
        </w:rPr>
        <w:t> </w:t>
      </w:r>
      <w:r w:rsidRPr="00F20EB6">
        <w:rPr>
          <w:rFonts w:eastAsia="Calibri"/>
        </w:rPr>
        <w:t>Культура и религия.</w:t>
      </w:r>
    </w:p>
    <w:p w:rsidR="00C46534" w:rsidRPr="00F20EB6" w:rsidRDefault="00C46534" w:rsidP="00F20EB6">
      <w:pPr>
        <w:rPr>
          <w:rFonts w:eastAsia="Calibri"/>
        </w:rPr>
      </w:pPr>
      <w:r w:rsidRPr="00F20EB6">
        <w:rPr>
          <w:rFonts w:eastAsia="Calibri"/>
        </w:rPr>
        <w:t>Иметь представление о понятии «религия», уметь пояснить её роль в жизни общества и основные социально-культурные функции;</w:t>
      </w:r>
    </w:p>
    <w:p w:rsidR="00C46534" w:rsidRPr="00F20EB6" w:rsidRDefault="00C46534" w:rsidP="00F20EB6">
      <w:pPr>
        <w:rPr>
          <w:rFonts w:eastAsia="Calibri"/>
        </w:rPr>
      </w:pPr>
      <w:r w:rsidRPr="00F20EB6">
        <w:rPr>
          <w:rFonts w:eastAsia="Calibri"/>
        </w:rPr>
        <w:t>осознавать связь религии и морали;</w:t>
      </w:r>
    </w:p>
    <w:p w:rsidR="00C46534" w:rsidRPr="00F20EB6" w:rsidRDefault="00C46534" w:rsidP="00F20EB6">
      <w:pPr>
        <w:rPr>
          <w:rFonts w:eastAsia="Calibri"/>
        </w:rPr>
      </w:pPr>
      <w:r w:rsidRPr="00F20EB6">
        <w:rPr>
          <w:rFonts w:eastAsia="Calibri"/>
        </w:rPr>
        <w:t>понимать роль и значение духовных ценностей в религиях народов России;</w:t>
      </w:r>
    </w:p>
    <w:p w:rsidR="00C46534" w:rsidRPr="00F20EB6" w:rsidRDefault="00C46534" w:rsidP="00F20EB6">
      <w:pPr>
        <w:rPr>
          <w:rFonts w:eastAsia="Calibri"/>
        </w:rPr>
      </w:pPr>
      <w:r w:rsidRPr="00F20EB6">
        <w:rPr>
          <w:rFonts w:eastAsia="Calibri"/>
        </w:rPr>
        <w:t>уметь характеризовать государствообразующие конфессии России и их картины мира.</w:t>
      </w:r>
    </w:p>
    <w:p w:rsidR="00C46534" w:rsidRPr="00F20EB6" w:rsidRDefault="00C46534" w:rsidP="00F20EB6">
      <w:pPr>
        <w:rPr>
          <w:rFonts w:eastAsia="Calibri"/>
        </w:rPr>
      </w:pPr>
      <w:r w:rsidRPr="00F20EB6">
        <w:rPr>
          <w:rFonts w:eastAsia="Calibri"/>
        </w:rPr>
        <w:t>Тема 9.</w:t>
      </w:r>
      <w:r w:rsidRPr="00F20EB6">
        <w:rPr>
          <w:rFonts w:eastAsia="Calibri"/>
          <w:lang w:val="en-US"/>
        </w:rPr>
        <w:t> </w:t>
      </w:r>
      <w:r w:rsidRPr="00F20EB6">
        <w:rPr>
          <w:rFonts w:eastAsia="Calibri"/>
        </w:rPr>
        <w:t>Культура и образование.</w:t>
      </w:r>
    </w:p>
    <w:p w:rsidR="00C46534" w:rsidRPr="00F20EB6" w:rsidRDefault="00C46534" w:rsidP="00F20EB6">
      <w:pPr>
        <w:rPr>
          <w:rFonts w:eastAsia="Calibri"/>
        </w:rPr>
      </w:pPr>
      <w:r w:rsidRPr="00F20EB6">
        <w:rPr>
          <w:rFonts w:eastAsia="Calibri"/>
        </w:rPr>
        <w:t>Характеризовать термин «образование» и уметь обосновать его важность для личности и общества;</w:t>
      </w:r>
    </w:p>
    <w:p w:rsidR="00C46534" w:rsidRPr="00F20EB6" w:rsidRDefault="00C46534" w:rsidP="00F20EB6">
      <w:pPr>
        <w:rPr>
          <w:rFonts w:eastAsia="Calibri"/>
        </w:rPr>
      </w:pPr>
      <w:r w:rsidRPr="00F20EB6">
        <w:rPr>
          <w:rFonts w:eastAsia="Calibri"/>
        </w:rPr>
        <w:t>иметь представление об основных ступенях образования в России и их необходимости;</w:t>
      </w:r>
    </w:p>
    <w:p w:rsidR="00C46534" w:rsidRPr="00F20EB6" w:rsidRDefault="00C46534" w:rsidP="00F20EB6">
      <w:pPr>
        <w:rPr>
          <w:rFonts w:eastAsia="Calibri"/>
        </w:rPr>
      </w:pPr>
      <w:r w:rsidRPr="00F20EB6">
        <w:rPr>
          <w:rFonts w:eastAsia="Calibri"/>
        </w:rPr>
        <w:t>понимать взаимосвязь культуры и образованности человека;</w:t>
      </w:r>
    </w:p>
    <w:p w:rsidR="00C46534" w:rsidRPr="00F20EB6" w:rsidRDefault="00C46534" w:rsidP="00F20EB6">
      <w:pPr>
        <w:rPr>
          <w:rFonts w:eastAsia="Calibri"/>
        </w:rPr>
      </w:pPr>
      <w:r w:rsidRPr="00F20EB6">
        <w:rPr>
          <w:rFonts w:eastAsia="Calibri"/>
        </w:rPr>
        <w:t>приводить примеры взаимосвязи между знанием, образованием и личностным и профессиональным ростом человека;</w:t>
      </w:r>
    </w:p>
    <w:p w:rsidR="00C46534" w:rsidRPr="00F20EB6" w:rsidRDefault="00C46534" w:rsidP="00F20EB6">
      <w:pPr>
        <w:rPr>
          <w:rFonts w:eastAsia="Calibri"/>
        </w:rPr>
      </w:pPr>
      <w:r w:rsidRPr="00F20EB6">
        <w:rPr>
          <w:rFonts w:eastAsia="Calibri"/>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C46534" w:rsidRPr="00F20EB6" w:rsidRDefault="00C46534" w:rsidP="00F20EB6">
      <w:pPr>
        <w:rPr>
          <w:rFonts w:eastAsia="Calibri"/>
        </w:rPr>
      </w:pPr>
      <w:r w:rsidRPr="00F20EB6">
        <w:rPr>
          <w:rFonts w:eastAsia="Calibri"/>
        </w:rPr>
        <w:t>Тема 10.</w:t>
      </w:r>
      <w:r w:rsidRPr="00F20EB6">
        <w:rPr>
          <w:rFonts w:eastAsia="Calibri"/>
          <w:lang w:val="en-US"/>
        </w:rPr>
        <w:t> </w:t>
      </w:r>
      <w:r w:rsidRPr="00F20EB6">
        <w:rPr>
          <w:rFonts w:eastAsia="Calibri"/>
        </w:rPr>
        <w:t>Многообразие культур России (практическое занятие).</w:t>
      </w:r>
    </w:p>
    <w:p w:rsidR="00C46534" w:rsidRPr="00F20EB6" w:rsidRDefault="00C46534" w:rsidP="00F20EB6">
      <w:pPr>
        <w:rPr>
          <w:rFonts w:eastAsia="Calibri"/>
        </w:rPr>
      </w:pPr>
      <w:r w:rsidRPr="00F20EB6">
        <w:rPr>
          <w:rFonts w:eastAsia="Calibri"/>
        </w:rPr>
        <w:t>Иметь сформированные представления о закономерностях развития культуры и истории народов, их культурных особенностях;</w:t>
      </w:r>
    </w:p>
    <w:p w:rsidR="00C46534" w:rsidRPr="00F20EB6" w:rsidRDefault="00C46534" w:rsidP="00F20EB6">
      <w:pPr>
        <w:rPr>
          <w:rFonts w:eastAsia="Calibri"/>
        </w:rPr>
      </w:pPr>
      <w:r w:rsidRPr="00F20EB6">
        <w:rPr>
          <w:rFonts w:eastAsia="Calibri"/>
        </w:rPr>
        <w:t>выделять общее и единичное в культуре на основе предметных знаний о культуре своего народа;</w:t>
      </w:r>
    </w:p>
    <w:p w:rsidR="00C46534" w:rsidRPr="00F20EB6" w:rsidRDefault="00C46534" w:rsidP="00F20EB6">
      <w:pPr>
        <w:rPr>
          <w:rFonts w:eastAsia="Calibri"/>
        </w:rPr>
      </w:pPr>
      <w:r w:rsidRPr="00F20EB6">
        <w:rPr>
          <w:rFonts w:eastAsia="Calibri"/>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C46534" w:rsidRPr="00F20EB6" w:rsidRDefault="00C46534" w:rsidP="00F20EB6">
      <w:pPr>
        <w:rPr>
          <w:rFonts w:eastAsia="Calibri"/>
        </w:rPr>
      </w:pPr>
      <w:r w:rsidRPr="00F20EB6">
        <w:rPr>
          <w:rFonts w:eastAsia="Calibri"/>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C46534" w:rsidRPr="00F20EB6" w:rsidRDefault="00C46534" w:rsidP="00F20EB6">
      <w:pPr>
        <w:rPr>
          <w:rFonts w:eastAsia="Calibri"/>
        </w:rPr>
      </w:pPr>
      <w:r w:rsidRPr="00F20EB6">
        <w:rPr>
          <w:rFonts w:eastAsia="Calibri"/>
        </w:rPr>
        <w:t>Тематический блок 2. «Семья и духовно-нравственные ценности».</w:t>
      </w:r>
    </w:p>
    <w:p w:rsidR="00C46534" w:rsidRPr="00F20EB6" w:rsidRDefault="00C46534" w:rsidP="00F20EB6">
      <w:pPr>
        <w:rPr>
          <w:rFonts w:eastAsia="Calibri"/>
        </w:rPr>
      </w:pPr>
      <w:r w:rsidRPr="00F20EB6">
        <w:rPr>
          <w:rFonts w:eastAsia="Calibri"/>
        </w:rPr>
        <w:t>Тема 11.</w:t>
      </w:r>
      <w:r w:rsidRPr="00F20EB6">
        <w:rPr>
          <w:rFonts w:eastAsia="Calibri"/>
          <w:lang w:val="en-US"/>
        </w:rPr>
        <w:t> </w:t>
      </w:r>
      <w:r w:rsidRPr="00F20EB6">
        <w:rPr>
          <w:rFonts w:eastAsia="Calibri"/>
        </w:rPr>
        <w:t>Семья – хранитель духовных ценностей.</w:t>
      </w:r>
    </w:p>
    <w:p w:rsidR="00C46534" w:rsidRPr="00F20EB6" w:rsidRDefault="00C46534" w:rsidP="00F20EB6">
      <w:pPr>
        <w:rPr>
          <w:rFonts w:eastAsia="Calibri"/>
        </w:rPr>
      </w:pPr>
      <w:r w:rsidRPr="00F20EB6">
        <w:rPr>
          <w:rFonts w:eastAsia="Calibri"/>
        </w:rPr>
        <w:t>Знать и понимать смысл термина «семья»;</w:t>
      </w:r>
    </w:p>
    <w:p w:rsidR="00C46534" w:rsidRPr="00F20EB6" w:rsidRDefault="00C46534" w:rsidP="00F20EB6">
      <w:pPr>
        <w:rPr>
          <w:rFonts w:eastAsia="Calibri"/>
        </w:rPr>
      </w:pPr>
      <w:r w:rsidRPr="00F20EB6">
        <w:rPr>
          <w:rFonts w:eastAsia="Calibri"/>
        </w:rPr>
        <w:t>иметь представление о взаимосвязях между типом культуры и особенностями семейного быта и отношений в семье;</w:t>
      </w:r>
    </w:p>
    <w:p w:rsidR="00C46534" w:rsidRPr="00F20EB6" w:rsidRDefault="00C46534" w:rsidP="00F20EB6">
      <w:pPr>
        <w:rPr>
          <w:rFonts w:eastAsia="Calibri"/>
        </w:rPr>
      </w:pPr>
      <w:r w:rsidRPr="00F20EB6">
        <w:rPr>
          <w:rFonts w:eastAsia="Calibri"/>
        </w:rPr>
        <w:lastRenderedPageBreak/>
        <w:t>осознавать значение термина «поколение» и его взаимосвязь с культурными особенностями своего времени;</w:t>
      </w:r>
    </w:p>
    <w:p w:rsidR="00C46534" w:rsidRPr="00F20EB6" w:rsidRDefault="00C46534" w:rsidP="00F20EB6">
      <w:pPr>
        <w:rPr>
          <w:rFonts w:eastAsia="Calibri"/>
        </w:rPr>
      </w:pPr>
      <w:r w:rsidRPr="00F20EB6">
        <w:rPr>
          <w:rFonts w:eastAsia="Calibri"/>
        </w:rPr>
        <w:t>уметь составить рассказ о своей семье в соответствии с культурно-историческими условиями её существования;</w:t>
      </w:r>
    </w:p>
    <w:p w:rsidR="00C46534" w:rsidRPr="00F20EB6" w:rsidRDefault="00C46534" w:rsidP="00F20EB6">
      <w:pPr>
        <w:rPr>
          <w:rFonts w:eastAsia="Calibri"/>
        </w:rPr>
      </w:pPr>
      <w:r w:rsidRPr="00F20EB6">
        <w:rPr>
          <w:rFonts w:eastAsia="Calibri"/>
        </w:rPr>
        <w:t>понимать и обосновывать такие понятия, как «счастливая семья», «семейное счастье»;</w:t>
      </w:r>
    </w:p>
    <w:p w:rsidR="00C46534" w:rsidRPr="00F20EB6" w:rsidRDefault="00C46534" w:rsidP="00F20EB6">
      <w:pPr>
        <w:rPr>
          <w:rFonts w:eastAsia="Calibri"/>
        </w:rPr>
      </w:pPr>
      <w:r w:rsidRPr="00F20EB6">
        <w:rPr>
          <w:rFonts w:eastAsia="Calibri"/>
        </w:rPr>
        <w:t>осознавать и уметь доказывать важность семьи как хранителя традиций и её воспитательную роль;</w:t>
      </w:r>
    </w:p>
    <w:p w:rsidR="00C46534" w:rsidRPr="00F20EB6" w:rsidRDefault="00C46534" w:rsidP="00F20EB6">
      <w:pPr>
        <w:rPr>
          <w:rFonts w:eastAsia="Calibri"/>
        </w:rPr>
      </w:pPr>
      <w:r w:rsidRPr="00F20EB6">
        <w:rPr>
          <w:rFonts w:eastAsia="Calibri"/>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C46534" w:rsidRPr="00F20EB6" w:rsidRDefault="00C46534" w:rsidP="00F20EB6">
      <w:pPr>
        <w:rPr>
          <w:rFonts w:eastAsia="Calibri"/>
        </w:rPr>
      </w:pPr>
      <w:r w:rsidRPr="00F20EB6">
        <w:rPr>
          <w:rFonts w:eastAsia="Calibri"/>
        </w:rPr>
        <w:t>Тема 12.</w:t>
      </w:r>
      <w:r w:rsidRPr="00F20EB6">
        <w:rPr>
          <w:rFonts w:eastAsia="Calibri"/>
          <w:lang w:val="en-US"/>
        </w:rPr>
        <w:t> </w:t>
      </w:r>
      <w:r w:rsidRPr="00F20EB6">
        <w:rPr>
          <w:rFonts w:eastAsia="Calibri"/>
        </w:rPr>
        <w:t>Родина начинается с семьи.</w:t>
      </w:r>
    </w:p>
    <w:p w:rsidR="00C46534" w:rsidRPr="00F20EB6" w:rsidRDefault="00C46534" w:rsidP="00F20EB6">
      <w:pPr>
        <w:rPr>
          <w:rFonts w:eastAsia="Calibri"/>
        </w:rPr>
      </w:pPr>
      <w:r w:rsidRPr="00F20EB6">
        <w:rPr>
          <w:rFonts w:eastAsia="Calibri"/>
        </w:rPr>
        <w:t>Знать и уметь объяснить понятие «Родина»;</w:t>
      </w:r>
    </w:p>
    <w:p w:rsidR="00C46534" w:rsidRPr="00F20EB6" w:rsidRDefault="00C46534" w:rsidP="00F20EB6">
      <w:pPr>
        <w:rPr>
          <w:rFonts w:eastAsia="Calibri"/>
        </w:rPr>
      </w:pPr>
      <w:r w:rsidRPr="00F20EB6">
        <w:rPr>
          <w:rFonts w:eastAsia="Calibri"/>
        </w:rPr>
        <w:t>осознавать взаимосвязь и различия между концептами «Отечество» и «Родина»;</w:t>
      </w:r>
    </w:p>
    <w:p w:rsidR="00C46534" w:rsidRPr="00F20EB6" w:rsidRDefault="00C46534" w:rsidP="00F20EB6">
      <w:pPr>
        <w:rPr>
          <w:rFonts w:eastAsia="Calibri"/>
        </w:rPr>
      </w:pPr>
      <w:r w:rsidRPr="00F20EB6">
        <w:rPr>
          <w:rFonts w:eastAsia="Calibri"/>
        </w:rPr>
        <w:t xml:space="preserve">понимать, что такое история семьи, каковы формы её выражения и сохранения; </w:t>
      </w:r>
    </w:p>
    <w:p w:rsidR="00C46534" w:rsidRPr="00F20EB6" w:rsidRDefault="00C46534" w:rsidP="00F20EB6">
      <w:pPr>
        <w:rPr>
          <w:rFonts w:eastAsia="Calibri"/>
        </w:rPr>
      </w:pPr>
      <w:r w:rsidRPr="00F20EB6">
        <w:rPr>
          <w:rFonts w:eastAsia="Calibri"/>
        </w:rPr>
        <w:t>обосновывать и доказывать взаимосвязь истории семьи и истории народа, государства, человечества.</w:t>
      </w:r>
    </w:p>
    <w:p w:rsidR="00C46534" w:rsidRPr="00F20EB6" w:rsidRDefault="00C46534" w:rsidP="00F20EB6">
      <w:pPr>
        <w:rPr>
          <w:rFonts w:eastAsia="Calibri"/>
        </w:rPr>
      </w:pPr>
      <w:r w:rsidRPr="00F20EB6">
        <w:rPr>
          <w:rFonts w:eastAsia="Calibri"/>
        </w:rPr>
        <w:t>Тема 13.</w:t>
      </w:r>
      <w:r w:rsidRPr="00F20EB6">
        <w:rPr>
          <w:rFonts w:eastAsia="Calibri"/>
          <w:lang w:val="en-US"/>
        </w:rPr>
        <w:t> </w:t>
      </w:r>
      <w:r w:rsidRPr="00F20EB6">
        <w:rPr>
          <w:rFonts w:eastAsia="Calibri"/>
        </w:rPr>
        <w:t>Традиции семейного воспитания в России.</w:t>
      </w:r>
    </w:p>
    <w:p w:rsidR="00C46534" w:rsidRPr="00F20EB6" w:rsidRDefault="00C46534" w:rsidP="00F20EB6">
      <w:pPr>
        <w:rPr>
          <w:rFonts w:eastAsia="Calibri"/>
        </w:rPr>
      </w:pPr>
      <w:r w:rsidRPr="00F20EB6">
        <w:rPr>
          <w:rFonts w:eastAsia="Calibri"/>
        </w:rPr>
        <w:t>Иметь представление о семейных традициях и обосновывать их важность как ключевых элементах семейных отношений;</w:t>
      </w:r>
    </w:p>
    <w:p w:rsidR="00C46534" w:rsidRPr="00F20EB6" w:rsidRDefault="00C46534" w:rsidP="00F20EB6">
      <w:pPr>
        <w:rPr>
          <w:rFonts w:eastAsia="Calibri"/>
        </w:rPr>
      </w:pPr>
      <w:r w:rsidRPr="00F20EB6">
        <w:rPr>
          <w:rFonts w:eastAsia="Calibri"/>
        </w:rPr>
        <w:t>знать и понимать взаимосвязь семейных традиций и культуры собственного этноса;</w:t>
      </w:r>
    </w:p>
    <w:p w:rsidR="00C46534" w:rsidRPr="00F20EB6" w:rsidRDefault="00C46534" w:rsidP="00F20EB6">
      <w:pPr>
        <w:rPr>
          <w:rFonts w:eastAsia="Calibri"/>
        </w:rPr>
      </w:pPr>
      <w:r w:rsidRPr="00F20EB6">
        <w:rPr>
          <w:rFonts w:eastAsia="Calibri"/>
        </w:rPr>
        <w:t>уметь рассказывать о семейных традициях своего народа и народов России, собственной семьи;</w:t>
      </w:r>
    </w:p>
    <w:p w:rsidR="00C46534" w:rsidRPr="00F20EB6" w:rsidRDefault="00C46534" w:rsidP="00F20EB6">
      <w:pPr>
        <w:rPr>
          <w:rFonts w:eastAsia="Calibri"/>
        </w:rPr>
      </w:pPr>
      <w:r w:rsidRPr="00F20EB6">
        <w:rPr>
          <w:rFonts w:eastAsia="Calibri"/>
        </w:rPr>
        <w:t>осознавать роль семейных традиций в культуре общества, трансляции ценностей, духовно-нравственных идеалов.</w:t>
      </w:r>
    </w:p>
    <w:p w:rsidR="00C46534" w:rsidRPr="00F20EB6" w:rsidRDefault="00C46534" w:rsidP="00F20EB6">
      <w:pPr>
        <w:rPr>
          <w:rFonts w:eastAsia="Calibri"/>
        </w:rPr>
      </w:pPr>
      <w:r w:rsidRPr="00F20EB6">
        <w:rPr>
          <w:rFonts w:eastAsia="Calibri"/>
        </w:rPr>
        <w:t>Тема 14.</w:t>
      </w:r>
      <w:r w:rsidRPr="00F20EB6">
        <w:rPr>
          <w:rFonts w:eastAsia="Calibri"/>
          <w:lang w:val="en-US"/>
        </w:rPr>
        <w:t> </w:t>
      </w:r>
      <w:r w:rsidRPr="00F20EB6">
        <w:rPr>
          <w:rFonts w:eastAsia="Calibri"/>
        </w:rPr>
        <w:t>Образ семьи в культуре народов России.</w:t>
      </w:r>
    </w:p>
    <w:p w:rsidR="00C46534" w:rsidRPr="00F20EB6" w:rsidRDefault="00C46534" w:rsidP="00F20EB6">
      <w:pPr>
        <w:rPr>
          <w:rFonts w:eastAsia="Calibri"/>
        </w:rPr>
      </w:pPr>
      <w:r w:rsidRPr="00F20EB6">
        <w:rPr>
          <w:rFonts w:eastAsia="Calibri"/>
        </w:rPr>
        <w:t>Знать и называть традиционные сказочные и фольклорные сюжеты о семье, семейных обязанностях;</w:t>
      </w:r>
    </w:p>
    <w:p w:rsidR="00C46534" w:rsidRPr="00F20EB6" w:rsidRDefault="00C46534" w:rsidP="00F20EB6">
      <w:pPr>
        <w:rPr>
          <w:rFonts w:eastAsia="Calibri"/>
        </w:rPr>
      </w:pPr>
      <w:r w:rsidRPr="00F20EB6">
        <w:rPr>
          <w:rFonts w:eastAsia="Calibri"/>
        </w:rPr>
        <w:t>уметь обосновывать своё понимание семейных ценностей, выраженных в фольклорных сюжетах;</w:t>
      </w:r>
    </w:p>
    <w:p w:rsidR="00C46534" w:rsidRPr="00F20EB6" w:rsidRDefault="00C46534" w:rsidP="00F20EB6">
      <w:pPr>
        <w:rPr>
          <w:rFonts w:eastAsia="Calibri"/>
        </w:rPr>
      </w:pPr>
      <w:r w:rsidRPr="00F20EB6">
        <w:rPr>
          <w:rFonts w:eastAsia="Calibri"/>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C46534" w:rsidRPr="00F20EB6" w:rsidRDefault="00C46534" w:rsidP="00F20EB6">
      <w:pPr>
        <w:rPr>
          <w:rFonts w:eastAsia="Calibri"/>
        </w:rPr>
      </w:pPr>
      <w:r w:rsidRPr="00F20EB6">
        <w:rPr>
          <w:rFonts w:eastAsia="Calibri"/>
        </w:rPr>
        <w:t>понимать и обосновывать важность семейных ценностей с использованием различного иллюстративного материала.</w:t>
      </w:r>
    </w:p>
    <w:p w:rsidR="00C46534" w:rsidRPr="00F20EB6" w:rsidRDefault="00C46534" w:rsidP="00F20EB6">
      <w:pPr>
        <w:rPr>
          <w:rFonts w:eastAsia="Calibri"/>
        </w:rPr>
      </w:pPr>
      <w:r w:rsidRPr="00F20EB6">
        <w:rPr>
          <w:rFonts w:eastAsia="Calibri"/>
        </w:rPr>
        <w:t>Тема 15.</w:t>
      </w:r>
      <w:r w:rsidRPr="00F20EB6">
        <w:rPr>
          <w:rFonts w:eastAsia="Calibri"/>
          <w:lang w:val="en-US"/>
        </w:rPr>
        <w:t> </w:t>
      </w:r>
      <w:r w:rsidRPr="00F20EB6">
        <w:rPr>
          <w:rFonts w:eastAsia="Calibri"/>
        </w:rPr>
        <w:t>Труд в истории семьи.</w:t>
      </w:r>
    </w:p>
    <w:p w:rsidR="00C46534" w:rsidRPr="00F20EB6" w:rsidRDefault="00C46534" w:rsidP="00F20EB6">
      <w:pPr>
        <w:rPr>
          <w:rFonts w:eastAsia="Calibri"/>
        </w:rPr>
      </w:pPr>
      <w:r w:rsidRPr="00F20EB6">
        <w:rPr>
          <w:rFonts w:eastAsia="Calibri"/>
        </w:rPr>
        <w:t>Знать и понимать, что такое семейное хозяйство и домашний труд;</w:t>
      </w:r>
    </w:p>
    <w:p w:rsidR="00C46534" w:rsidRPr="00F20EB6" w:rsidRDefault="00C46534" w:rsidP="00F20EB6">
      <w:pPr>
        <w:rPr>
          <w:rFonts w:eastAsia="Calibri"/>
        </w:rPr>
      </w:pPr>
      <w:r w:rsidRPr="00F20EB6">
        <w:rPr>
          <w:rFonts w:eastAsia="Calibri"/>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C46534" w:rsidRPr="00F20EB6" w:rsidRDefault="00C46534" w:rsidP="00F20EB6">
      <w:pPr>
        <w:rPr>
          <w:rFonts w:eastAsia="Calibri"/>
        </w:rPr>
      </w:pPr>
      <w:r w:rsidRPr="00F20EB6">
        <w:rPr>
          <w:rFonts w:eastAsia="Calibri"/>
        </w:rPr>
        <w:lastRenderedPageBreak/>
        <w:t>осознавать и оценивать семейный уклад и взаимосвязь с социально-экономической структурой общества в форме большой и малой семей;</w:t>
      </w:r>
    </w:p>
    <w:p w:rsidR="00C46534" w:rsidRPr="00F20EB6" w:rsidRDefault="00C46534" w:rsidP="00F20EB6">
      <w:pPr>
        <w:rPr>
          <w:rFonts w:eastAsia="Calibri"/>
        </w:rPr>
      </w:pPr>
      <w:r w:rsidRPr="00F20EB6">
        <w:rPr>
          <w:rFonts w:eastAsia="Calibri"/>
        </w:rPr>
        <w:t>характеризовать распределение семейного труда и осознавать его важность для укрепления целостности семьи.</w:t>
      </w:r>
    </w:p>
    <w:p w:rsidR="00C46534" w:rsidRPr="00F20EB6" w:rsidRDefault="00C46534" w:rsidP="00F20EB6">
      <w:pPr>
        <w:rPr>
          <w:rFonts w:eastAsia="Calibri"/>
        </w:rPr>
      </w:pPr>
      <w:r w:rsidRPr="00F20EB6">
        <w:rPr>
          <w:rFonts w:eastAsia="Calibri"/>
        </w:rPr>
        <w:t>Тема 16.</w:t>
      </w:r>
      <w:r w:rsidRPr="00F20EB6">
        <w:rPr>
          <w:rFonts w:eastAsia="Calibri"/>
          <w:lang w:val="en-US"/>
        </w:rPr>
        <w:t> </w:t>
      </w:r>
      <w:r w:rsidRPr="00F20EB6">
        <w:rPr>
          <w:rFonts w:eastAsia="Calibri"/>
        </w:rPr>
        <w:t>Семья в современном мире (практическое занятие).</w:t>
      </w:r>
    </w:p>
    <w:p w:rsidR="00C46534" w:rsidRPr="00F20EB6" w:rsidRDefault="00C46534" w:rsidP="00F20EB6">
      <w:pPr>
        <w:rPr>
          <w:rFonts w:eastAsia="Calibri"/>
        </w:rPr>
      </w:pPr>
      <w:r w:rsidRPr="00F20EB6">
        <w:rPr>
          <w:rFonts w:eastAsia="Calibri"/>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C46534" w:rsidRPr="00F20EB6" w:rsidRDefault="00C46534" w:rsidP="00F20EB6">
      <w:pPr>
        <w:rPr>
          <w:rFonts w:eastAsia="Calibri"/>
        </w:rPr>
      </w:pPr>
      <w:r w:rsidRPr="00F20EB6">
        <w:rPr>
          <w:rFonts w:eastAsia="Calibri"/>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C46534" w:rsidRPr="00F20EB6" w:rsidRDefault="00C46534" w:rsidP="00F20EB6">
      <w:pPr>
        <w:rPr>
          <w:rFonts w:eastAsia="Calibri"/>
        </w:rPr>
      </w:pPr>
      <w:r w:rsidRPr="00F20EB6">
        <w:rPr>
          <w:rFonts w:eastAsia="Calibri"/>
        </w:rPr>
        <w:t>предполагать и доказывать наличие взаимосвязи между культурой и духовно-нравственными ценностями семьи;</w:t>
      </w:r>
    </w:p>
    <w:p w:rsidR="00C46534" w:rsidRPr="00F20EB6" w:rsidRDefault="00C46534" w:rsidP="00F20EB6">
      <w:pPr>
        <w:rPr>
          <w:rFonts w:eastAsia="Calibri"/>
        </w:rPr>
      </w:pPr>
      <w:r w:rsidRPr="00F20EB6">
        <w:rPr>
          <w:rFonts w:eastAsia="Calibri"/>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C46534" w:rsidRPr="00F20EB6" w:rsidRDefault="00C46534" w:rsidP="00F20EB6">
      <w:pPr>
        <w:rPr>
          <w:rFonts w:eastAsia="Calibri"/>
        </w:rPr>
      </w:pPr>
      <w:r w:rsidRPr="00F20EB6">
        <w:rPr>
          <w:rFonts w:eastAsia="Calibri"/>
        </w:rPr>
        <w:t>Тематический блок 3. «Духовно-нравственное богатство личности».</w:t>
      </w:r>
    </w:p>
    <w:p w:rsidR="00C46534" w:rsidRPr="00F20EB6" w:rsidRDefault="00C46534" w:rsidP="00F20EB6">
      <w:pPr>
        <w:rPr>
          <w:rFonts w:eastAsia="Calibri"/>
        </w:rPr>
      </w:pPr>
      <w:r w:rsidRPr="00F20EB6">
        <w:rPr>
          <w:rFonts w:eastAsia="Calibri"/>
        </w:rPr>
        <w:t>Тема 17.</w:t>
      </w:r>
      <w:r w:rsidRPr="00F20EB6">
        <w:rPr>
          <w:rFonts w:eastAsia="Calibri"/>
          <w:lang w:val="en-US"/>
        </w:rPr>
        <w:t> </w:t>
      </w:r>
      <w:r w:rsidRPr="00F20EB6">
        <w:rPr>
          <w:rFonts w:eastAsia="Calibri"/>
        </w:rPr>
        <w:t>Личность – общество – культура.</w:t>
      </w:r>
    </w:p>
    <w:p w:rsidR="00C46534" w:rsidRPr="00F20EB6" w:rsidRDefault="00C46534" w:rsidP="00F20EB6">
      <w:pPr>
        <w:rPr>
          <w:rFonts w:eastAsia="Calibri"/>
        </w:rPr>
      </w:pPr>
      <w:r w:rsidRPr="00F20EB6">
        <w:rPr>
          <w:rFonts w:eastAsia="Calibri"/>
        </w:rPr>
        <w:t>Знать и понимать значение термина «человек» в контексте духовно-нравственной культуры;</w:t>
      </w:r>
    </w:p>
    <w:p w:rsidR="00C46534" w:rsidRPr="00F20EB6" w:rsidRDefault="00C46534" w:rsidP="00F20EB6">
      <w:pPr>
        <w:rPr>
          <w:rFonts w:eastAsia="Calibri"/>
        </w:rPr>
      </w:pPr>
      <w:r w:rsidRPr="00F20EB6">
        <w:rPr>
          <w:rFonts w:eastAsia="Calibri"/>
        </w:rPr>
        <w:t>уметь обосновать взаимосвязь и взаимообусловленность чело века и общества, человека и культуры;</w:t>
      </w:r>
    </w:p>
    <w:p w:rsidR="00C46534" w:rsidRPr="00F20EB6" w:rsidRDefault="00C46534" w:rsidP="00F20EB6">
      <w:pPr>
        <w:rPr>
          <w:rFonts w:eastAsia="Calibri"/>
        </w:rPr>
      </w:pPr>
      <w:r w:rsidRPr="00F20EB6">
        <w:rPr>
          <w:rFonts w:eastAsia="Calibri"/>
        </w:rPr>
        <w:t>понимать и объяснять различия между обоснованием термина «личность» в быту, в контексте культуры и творчества;</w:t>
      </w:r>
    </w:p>
    <w:p w:rsidR="00C46534" w:rsidRPr="00F20EB6" w:rsidRDefault="00C46534" w:rsidP="00F20EB6">
      <w:pPr>
        <w:rPr>
          <w:rFonts w:eastAsia="Calibri"/>
        </w:rPr>
      </w:pPr>
      <w:r w:rsidRPr="00F20EB6">
        <w:rPr>
          <w:rFonts w:eastAsia="Calibri"/>
        </w:rPr>
        <w:t>знать, что такое гуманизм, иметь представление о его источниках в культуре.</w:t>
      </w:r>
    </w:p>
    <w:p w:rsidR="00C46534" w:rsidRPr="00F20EB6" w:rsidRDefault="00C46534" w:rsidP="00F20EB6">
      <w:pPr>
        <w:rPr>
          <w:rFonts w:eastAsia="Calibri"/>
        </w:rPr>
      </w:pPr>
      <w:r w:rsidRPr="00F20EB6">
        <w:rPr>
          <w:rFonts w:eastAsia="Calibri"/>
        </w:rPr>
        <w:t>Тема 18.</w:t>
      </w:r>
      <w:r w:rsidRPr="00F20EB6">
        <w:rPr>
          <w:rFonts w:eastAsia="Calibri"/>
          <w:lang w:val="en-US"/>
        </w:rPr>
        <w:t> </w:t>
      </w:r>
      <w:r w:rsidRPr="00F20EB6">
        <w:rPr>
          <w:rFonts w:eastAsia="Calibri"/>
        </w:rPr>
        <w:t>Духовный мир человека. Человек – творец культуры.</w:t>
      </w:r>
    </w:p>
    <w:p w:rsidR="00C46534" w:rsidRPr="00F20EB6" w:rsidRDefault="00C46534" w:rsidP="00F20EB6">
      <w:pPr>
        <w:rPr>
          <w:rFonts w:eastAsia="Calibri"/>
        </w:rPr>
      </w:pPr>
      <w:r w:rsidRPr="00F20EB6">
        <w:rPr>
          <w:rFonts w:eastAsia="Calibri"/>
        </w:rPr>
        <w:t>Знать значение термина «творчество» в нескольких аспектах и понимать границы их применимости;</w:t>
      </w:r>
    </w:p>
    <w:p w:rsidR="00C46534" w:rsidRPr="00F20EB6" w:rsidRDefault="00C46534" w:rsidP="00F20EB6">
      <w:pPr>
        <w:rPr>
          <w:rFonts w:eastAsia="Calibri"/>
        </w:rPr>
      </w:pPr>
      <w:r w:rsidRPr="00F20EB6">
        <w:rPr>
          <w:rFonts w:eastAsia="Calibri"/>
        </w:rPr>
        <w:t>осознавать и доказывать важность морально- нравственных ограничений в творчестве;</w:t>
      </w:r>
    </w:p>
    <w:p w:rsidR="00C46534" w:rsidRPr="00F20EB6" w:rsidRDefault="00C46534" w:rsidP="00F20EB6">
      <w:pPr>
        <w:rPr>
          <w:rFonts w:eastAsia="Calibri"/>
        </w:rPr>
      </w:pPr>
      <w:r w:rsidRPr="00F20EB6">
        <w:rPr>
          <w:rFonts w:eastAsia="Calibri"/>
        </w:rPr>
        <w:t>обосновывать важность творчества как реализацию духовно-нравственных ценностей человека;</w:t>
      </w:r>
    </w:p>
    <w:p w:rsidR="00C46534" w:rsidRPr="00F20EB6" w:rsidRDefault="00C46534" w:rsidP="00F20EB6">
      <w:pPr>
        <w:rPr>
          <w:rFonts w:eastAsia="Calibri"/>
        </w:rPr>
      </w:pPr>
      <w:r w:rsidRPr="00F20EB6">
        <w:rPr>
          <w:rFonts w:eastAsia="Calibri"/>
        </w:rPr>
        <w:t>доказывать детерминированность творчества культурой своего этноса;</w:t>
      </w:r>
    </w:p>
    <w:p w:rsidR="00C46534" w:rsidRPr="00F20EB6" w:rsidRDefault="00C46534" w:rsidP="00F20EB6">
      <w:pPr>
        <w:rPr>
          <w:rFonts w:eastAsia="Calibri"/>
        </w:rPr>
      </w:pPr>
      <w:r w:rsidRPr="00F20EB6">
        <w:rPr>
          <w:rFonts w:eastAsia="Calibri"/>
        </w:rPr>
        <w:t>знать и уметь объяснить взаимосвязь труда и творчества.</w:t>
      </w:r>
    </w:p>
    <w:p w:rsidR="00C46534" w:rsidRPr="00F20EB6" w:rsidRDefault="00C46534" w:rsidP="00F20EB6">
      <w:pPr>
        <w:rPr>
          <w:rFonts w:eastAsia="Calibri"/>
        </w:rPr>
      </w:pPr>
      <w:r w:rsidRPr="00F20EB6">
        <w:rPr>
          <w:rFonts w:eastAsia="Calibri"/>
        </w:rPr>
        <w:t>Тема 19.</w:t>
      </w:r>
      <w:r w:rsidRPr="00F20EB6">
        <w:rPr>
          <w:rFonts w:eastAsia="Calibri"/>
          <w:lang w:val="en-US"/>
        </w:rPr>
        <w:t> </w:t>
      </w:r>
      <w:r w:rsidRPr="00F20EB6">
        <w:rPr>
          <w:rFonts w:eastAsia="Calibri"/>
        </w:rPr>
        <w:t>Личность и духовно-нравственные ценности.</w:t>
      </w:r>
    </w:p>
    <w:p w:rsidR="00C46534" w:rsidRPr="00F20EB6" w:rsidRDefault="00C46534" w:rsidP="00F20EB6">
      <w:pPr>
        <w:rPr>
          <w:rFonts w:eastAsia="Calibri"/>
        </w:rPr>
      </w:pPr>
      <w:r w:rsidRPr="00F20EB6">
        <w:rPr>
          <w:rFonts w:eastAsia="Calibri"/>
        </w:rPr>
        <w:t>Знать и уметь объяснить значение и роль морали и нравственности в жизни человека;</w:t>
      </w:r>
    </w:p>
    <w:p w:rsidR="00C46534" w:rsidRPr="00F20EB6" w:rsidRDefault="00C46534" w:rsidP="00F20EB6">
      <w:pPr>
        <w:rPr>
          <w:rFonts w:eastAsia="Calibri"/>
        </w:rPr>
      </w:pPr>
      <w:r w:rsidRPr="00F20EB6">
        <w:rPr>
          <w:rFonts w:eastAsia="Calibri"/>
        </w:rPr>
        <w:t>обосновывать происхождение духовных ценностей, понимание идеалов добра и зла;</w:t>
      </w:r>
    </w:p>
    <w:p w:rsidR="00C46534" w:rsidRPr="00F20EB6" w:rsidRDefault="00C46534" w:rsidP="00F20EB6">
      <w:pPr>
        <w:rPr>
          <w:rFonts w:eastAsia="Calibri"/>
        </w:rPr>
      </w:pPr>
      <w:r w:rsidRPr="00F20EB6">
        <w:rPr>
          <w:rFonts w:eastAsia="Calibri"/>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C46534" w:rsidRPr="00F20EB6" w:rsidRDefault="00C46534" w:rsidP="00F20EB6">
      <w:pPr>
        <w:rPr>
          <w:rFonts w:eastAsia="Calibri"/>
        </w:rPr>
      </w:pPr>
      <w:r w:rsidRPr="00F20EB6">
        <w:rPr>
          <w:rFonts w:eastAsia="Calibri"/>
        </w:rPr>
        <w:t>Тематический блок 4. «Культурное единство России».</w:t>
      </w:r>
    </w:p>
    <w:p w:rsidR="00C46534" w:rsidRPr="00F20EB6" w:rsidRDefault="00C46534" w:rsidP="00F20EB6">
      <w:pPr>
        <w:rPr>
          <w:rFonts w:eastAsia="Calibri"/>
        </w:rPr>
      </w:pPr>
      <w:r w:rsidRPr="00F20EB6">
        <w:rPr>
          <w:rFonts w:eastAsia="Calibri"/>
        </w:rPr>
        <w:lastRenderedPageBreak/>
        <w:t>Тема 20.</w:t>
      </w:r>
      <w:r w:rsidRPr="00F20EB6">
        <w:rPr>
          <w:rFonts w:eastAsia="Calibri"/>
          <w:lang w:val="en-US"/>
        </w:rPr>
        <w:t> </w:t>
      </w:r>
      <w:r w:rsidRPr="00F20EB6">
        <w:rPr>
          <w:rFonts w:eastAsia="Calibri"/>
        </w:rPr>
        <w:t>Историческая память как духовно-нравственная ценность.</w:t>
      </w:r>
    </w:p>
    <w:p w:rsidR="00C46534" w:rsidRPr="00F20EB6" w:rsidRDefault="00C46534" w:rsidP="00F20EB6">
      <w:pPr>
        <w:rPr>
          <w:rFonts w:eastAsia="Calibri"/>
        </w:rPr>
      </w:pPr>
      <w:r w:rsidRPr="00F20EB6">
        <w:rPr>
          <w:rFonts w:eastAsia="Calibri"/>
        </w:rPr>
        <w:t xml:space="preserve">Понимать и уметь объяснять суть термина «история», знать основные исторические периоды и уметь выделять их сущностные черты; </w:t>
      </w:r>
    </w:p>
    <w:p w:rsidR="00C46534" w:rsidRPr="00F20EB6" w:rsidRDefault="00C46534" w:rsidP="00F20EB6">
      <w:pPr>
        <w:rPr>
          <w:rFonts w:eastAsia="Calibri"/>
        </w:rPr>
      </w:pPr>
      <w:r w:rsidRPr="00F20EB6">
        <w:rPr>
          <w:rFonts w:eastAsia="Calibri"/>
        </w:rPr>
        <w:t>иметь представление о значении и функциях изучения истории;</w:t>
      </w:r>
    </w:p>
    <w:p w:rsidR="00C46534" w:rsidRPr="00F20EB6" w:rsidRDefault="00C46534" w:rsidP="00F20EB6">
      <w:pPr>
        <w:rPr>
          <w:rFonts w:eastAsia="Calibri"/>
        </w:rPr>
      </w:pPr>
      <w:r w:rsidRPr="00F20EB6">
        <w:rPr>
          <w:rFonts w:eastAsia="Calibri"/>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C46534" w:rsidRPr="00F20EB6" w:rsidRDefault="00C46534" w:rsidP="00F20EB6">
      <w:pPr>
        <w:rPr>
          <w:rFonts w:eastAsia="Calibri"/>
        </w:rPr>
      </w:pPr>
      <w:r w:rsidRPr="00F20EB6">
        <w:rPr>
          <w:rFonts w:eastAsia="Calibri"/>
        </w:rPr>
        <w:t>Тема 21.</w:t>
      </w:r>
      <w:r w:rsidRPr="00F20EB6">
        <w:rPr>
          <w:rFonts w:eastAsia="Calibri"/>
          <w:lang w:val="en-US"/>
        </w:rPr>
        <w:t> </w:t>
      </w:r>
      <w:r w:rsidRPr="00F20EB6">
        <w:rPr>
          <w:rFonts w:eastAsia="Calibri"/>
        </w:rPr>
        <w:t>Литература как язык культуры.</w:t>
      </w:r>
    </w:p>
    <w:p w:rsidR="00C46534" w:rsidRPr="00F20EB6" w:rsidRDefault="00C46534" w:rsidP="00F20EB6">
      <w:pPr>
        <w:rPr>
          <w:rFonts w:eastAsia="Calibri"/>
        </w:rPr>
      </w:pPr>
      <w:r w:rsidRPr="00F20EB6">
        <w:rPr>
          <w:rFonts w:eastAsia="Calibri"/>
        </w:rPr>
        <w:t>Знать и понимать отличия литературы от других видов художественного творчества;</w:t>
      </w:r>
    </w:p>
    <w:p w:rsidR="00C46534" w:rsidRPr="00F20EB6" w:rsidRDefault="00C46534" w:rsidP="00F20EB6">
      <w:pPr>
        <w:rPr>
          <w:rFonts w:eastAsia="Calibri"/>
        </w:rPr>
      </w:pPr>
      <w:r w:rsidRPr="00F20EB6">
        <w:rPr>
          <w:rFonts w:eastAsia="Calibri"/>
        </w:rPr>
        <w:t>рассказывать об особенностях литературного повествования, выделять простые выразительные средства литературного языка;</w:t>
      </w:r>
    </w:p>
    <w:p w:rsidR="00C46534" w:rsidRPr="00F20EB6" w:rsidRDefault="00C46534" w:rsidP="00F20EB6">
      <w:pPr>
        <w:rPr>
          <w:rFonts w:eastAsia="Calibri"/>
        </w:rPr>
      </w:pPr>
      <w:r w:rsidRPr="00F20EB6">
        <w:rPr>
          <w:rFonts w:eastAsia="Calibri"/>
        </w:rPr>
        <w:t>обосновывать и доказывать важность литературы как культурного явления, как формы трансляции культурных ценностей;</w:t>
      </w:r>
    </w:p>
    <w:p w:rsidR="00C46534" w:rsidRPr="00F20EB6" w:rsidRDefault="00C46534" w:rsidP="00F20EB6">
      <w:pPr>
        <w:rPr>
          <w:rFonts w:eastAsia="Calibri"/>
        </w:rPr>
      </w:pPr>
      <w:r w:rsidRPr="00F20EB6">
        <w:rPr>
          <w:rFonts w:eastAsia="Calibri"/>
        </w:rPr>
        <w:t>находить и обозначать средства выражения морального и нравственного смысла в литературных произведениях.</w:t>
      </w:r>
    </w:p>
    <w:p w:rsidR="00C46534" w:rsidRPr="00F20EB6" w:rsidRDefault="00C46534" w:rsidP="00F20EB6">
      <w:pPr>
        <w:rPr>
          <w:rFonts w:eastAsia="Calibri"/>
        </w:rPr>
      </w:pPr>
      <w:r w:rsidRPr="00F20EB6">
        <w:rPr>
          <w:rFonts w:eastAsia="Calibri"/>
        </w:rPr>
        <w:t>Тема 22.</w:t>
      </w:r>
      <w:r w:rsidRPr="00F20EB6">
        <w:rPr>
          <w:rFonts w:eastAsia="Calibri"/>
          <w:lang w:val="en-US"/>
        </w:rPr>
        <w:t> </w:t>
      </w:r>
      <w:r w:rsidRPr="00F20EB6">
        <w:rPr>
          <w:rFonts w:eastAsia="Calibri"/>
        </w:rPr>
        <w:t>Взаимовлияние культур.</w:t>
      </w:r>
    </w:p>
    <w:p w:rsidR="00C46534" w:rsidRPr="00F20EB6" w:rsidRDefault="00C46534" w:rsidP="00F20EB6">
      <w:pPr>
        <w:rPr>
          <w:rFonts w:eastAsia="Calibri"/>
        </w:rPr>
      </w:pPr>
      <w:r w:rsidRPr="00F20EB6">
        <w:rPr>
          <w:rFonts w:eastAsia="Calibri"/>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C46534" w:rsidRPr="00F20EB6" w:rsidRDefault="00C46534" w:rsidP="00F20EB6">
      <w:pPr>
        <w:rPr>
          <w:rFonts w:eastAsia="Calibri"/>
        </w:rPr>
      </w:pPr>
      <w:r w:rsidRPr="00F20EB6">
        <w:rPr>
          <w:rFonts w:eastAsia="Calibri"/>
        </w:rPr>
        <w:t>понимать и обосновывать важность сохранения культурного наследия;</w:t>
      </w:r>
    </w:p>
    <w:p w:rsidR="00C46534" w:rsidRPr="00F20EB6" w:rsidRDefault="00C46534" w:rsidP="00F20EB6">
      <w:pPr>
        <w:rPr>
          <w:rFonts w:eastAsia="Calibri"/>
        </w:rPr>
      </w:pPr>
      <w:r w:rsidRPr="00F20EB6">
        <w:rPr>
          <w:rFonts w:eastAsia="Calibri"/>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C46534" w:rsidRPr="00F20EB6" w:rsidRDefault="00C46534" w:rsidP="00F20EB6">
      <w:pPr>
        <w:rPr>
          <w:rFonts w:eastAsia="Calibri"/>
        </w:rPr>
      </w:pPr>
      <w:r w:rsidRPr="00F20EB6">
        <w:rPr>
          <w:rFonts w:eastAsia="Calibri"/>
        </w:rPr>
        <w:t>Тема 23.</w:t>
      </w:r>
      <w:r w:rsidRPr="00F20EB6">
        <w:rPr>
          <w:rFonts w:eastAsia="Calibri"/>
          <w:lang w:val="en-US"/>
        </w:rPr>
        <w:t> </w:t>
      </w:r>
      <w:r w:rsidRPr="00F20EB6">
        <w:rPr>
          <w:rFonts w:eastAsia="Calibri"/>
        </w:rPr>
        <w:t>Духовно-нравственные ценности российского народа.</w:t>
      </w:r>
    </w:p>
    <w:p w:rsidR="00C46534" w:rsidRPr="00F20EB6" w:rsidRDefault="00C46534" w:rsidP="00F20EB6">
      <w:pPr>
        <w:rPr>
          <w:rFonts w:eastAsia="Calibri"/>
        </w:rPr>
      </w:pPr>
      <w:r w:rsidRPr="00F20EB6">
        <w:rPr>
          <w:rFonts w:eastAsia="Calibri"/>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C46534" w:rsidRPr="00F20EB6" w:rsidRDefault="00C46534" w:rsidP="00F20EB6">
      <w:pPr>
        <w:rPr>
          <w:rFonts w:eastAsia="Calibri"/>
        </w:rPr>
      </w:pPr>
      <w:r w:rsidRPr="00F20EB6">
        <w:rPr>
          <w:rFonts w:eastAsia="Calibri"/>
        </w:rPr>
        <w:t>осознавать духовно-нравственные ценности в качестве базовых общегражданских ценностей российского общества и уметь доказывать это.</w:t>
      </w:r>
    </w:p>
    <w:p w:rsidR="00C46534" w:rsidRPr="00F20EB6" w:rsidRDefault="00C46534" w:rsidP="00F20EB6">
      <w:pPr>
        <w:rPr>
          <w:rFonts w:eastAsia="Calibri"/>
        </w:rPr>
      </w:pPr>
      <w:r w:rsidRPr="00F20EB6">
        <w:rPr>
          <w:rFonts w:eastAsia="Calibri"/>
        </w:rPr>
        <w:t>Тема 24.</w:t>
      </w:r>
      <w:r w:rsidRPr="00F20EB6">
        <w:rPr>
          <w:rFonts w:eastAsia="Calibri"/>
          <w:lang w:val="en-US"/>
        </w:rPr>
        <w:t> </w:t>
      </w:r>
      <w:r w:rsidRPr="00F20EB6">
        <w:rPr>
          <w:rFonts w:eastAsia="Calibri"/>
        </w:rPr>
        <w:t>Регионы России: культурное многообразие.</w:t>
      </w:r>
    </w:p>
    <w:p w:rsidR="00C46534" w:rsidRPr="00F20EB6" w:rsidRDefault="00C46534" w:rsidP="00F20EB6">
      <w:pPr>
        <w:rPr>
          <w:rFonts w:eastAsia="Calibri"/>
        </w:rPr>
      </w:pPr>
      <w:r w:rsidRPr="00F20EB6">
        <w:rPr>
          <w:rFonts w:eastAsia="Calibri"/>
        </w:rPr>
        <w:t>Понимать принципы федеративного устройства России и концепт «полиэтничность»;</w:t>
      </w:r>
    </w:p>
    <w:p w:rsidR="00C46534" w:rsidRPr="00F20EB6" w:rsidRDefault="00C46534" w:rsidP="00F20EB6">
      <w:pPr>
        <w:rPr>
          <w:rFonts w:eastAsia="Calibri"/>
        </w:rPr>
      </w:pPr>
      <w:r w:rsidRPr="00F20EB6">
        <w:rPr>
          <w:rFonts w:eastAsia="Calibri"/>
        </w:rPr>
        <w:t>называть основные этносы Российской Федерации и регионы, где они традиционно проживают;</w:t>
      </w:r>
    </w:p>
    <w:p w:rsidR="00C46534" w:rsidRPr="00F20EB6" w:rsidRDefault="00C46534" w:rsidP="00F20EB6">
      <w:pPr>
        <w:rPr>
          <w:rFonts w:eastAsia="Calibri"/>
        </w:rPr>
      </w:pPr>
      <w:r w:rsidRPr="00F20EB6">
        <w:rPr>
          <w:rFonts w:eastAsia="Calibri"/>
        </w:rPr>
        <w:t>уметь объяснить значение словосочетаний «многонациональный народ Российской Федерации», «государствообразующий народ», «титульный этнос»;</w:t>
      </w:r>
    </w:p>
    <w:p w:rsidR="00C46534" w:rsidRPr="00F20EB6" w:rsidRDefault="00C46534" w:rsidP="00F20EB6">
      <w:pPr>
        <w:rPr>
          <w:rFonts w:eastAsia="Calibri"/>
        </w:rPr>
      </w:pPr>
      <w:r w:rsidRPr="00F20EB6">
        <w:rPr>
          <w:rFonts w:eastAsia="Calibri"/>
        </w:rPr>
        <w:t>понимать ценность многообразия культурных укладов народов Российской Федерации;</w:t>
      </w:r>
    </w:p>
    <w:p w:rsidR="00C46534" w:rsidRPr="00F20EB6" w:rsidRDefault="00C46534" w:rsidP="00F20EB6">
      <w:pPr>
        <w:rPr>
          <w:rFonts w:eastAsia="Calibri"/>
        </w:rPr>
      </w:pPr>
      <w:r w:rsidRPr="00F20EB6">
        <w:rPr>
          <w:rFonts w:eastAsia="Calibri"/>
        </w:rPr>
        <w:t>демонстрировать готовность к сохранению межнационального и межрелигиозного согласия в России;</w:t>
      </w:r>
    </w:p>
    <w:p w:rsidR="00C46534" w:rsidRPr="00F20EB6" w:rsidRDefault="00C46534" w:rsidP="00F20EB6">
      <w:pPr>
        <w:rPr>
          <w:rFonts w:eastAsia="Calibri"/>
        </w:rPr>
      </w:pPr>
      <w:r w:rsidRPr="00F20EB6">
        <w:rPr>
          <w:rFonts w:eastAsia="Calibri"/>
        </w:rPr>
        <w:lastRenderedPageBreak/>
        <w:t>уметь выделять общие черты в культуре различных народов, обосновывать их значение и причины.</w:t>
      </w:r>
    </w:p>
    <w:p w:rsidR="00C46534" w:rsidRPr="00F20EB6" w:rsidRDefault="00C46534" w:rsidP="00F20EB6">
      <w:pPr>
        <w:rPr>
          <w:rFonts w:eastAsia="Calibri"/>
        </w:rPr>
      </w:pPr>
      <w:r w:rsidRPr="00F20EB6">
        <w:rPr>
          <w:rFonts w:eastAsia="Calibri"/>
        </w:rPr>
        <w:t>Тема 25.</w:t>
      </w:r>
      <w:r w:rsidRPr="00F20EB6">
        <w:rPr>
          <w:rFonts w:eastAsia="Calibri"/>
          <w:lang w:val="en-US"/>
        </w:rPr>
        <w:t> </w:t>
      </w:r>
      <w:r w:rsidRPr="00F20EB6">
        <w:rPr>
          <w:rFonts w:eastAsia="Calibri"/>
        </w:rPr>
        <w:t>Праздники в культуре народов России.</w:t>
      </w:r>
    </w:p>
    <w:p w:rsidR="00C46534" w:rsidRPr="00F20EB6" w:rsidRDefault="00C46534" w:rsidP="00F20EB6">
      <w:pPr>
        <w:rPr>
          <w:rFonts w:eastAsia="Calibri"/>
        </w:rPr>
      </w:pPr>
      <w:r w:rsidRPr="00F20EB6">
        <w:rPr>
          <w:rFonts w:eastAsia="Calibri"/>
        </w:rPr>
        <w:t>Иметь представление о природе праздников и обосновывать их важность как элементов культуры;</w:t>
      </w:r>
    </w:p>
    <w:p w:rsidR="00C46534" w:rsidRPr="00F20EB6" w:rsidRDefault="00C46534" w:rsidP="00F20EB6">
      <w:pPr>
        <w:rPr>
          <w:rFonts w:eastAsia="Calibri"/>
        </w:rPr>
      </w:pPr>
      <w:r w:rsidRPr="00F20EB6">
        <w:rPr>
          <w:rFonts w:eastAsia="Calibri"/>
        </w:rPr>
        <w:t>устанавливать взаимосвязь праздников и культурного уклада;</w:t>
      </w:r>
    </w:p>
    <w:p w:rsidR="00C46534" w:rsidRPr="00F20EB6" w:rsidRDefault="00C46534" w:rsidP="00F20EB6">
      <w:pPr>
        <w:rPr>
          <w:rFonts w:eastAsia="Calibri"/>
        </w:rPr>
      </w:pPr>
      <w:r w:rsidRPr="00F20EB6">
        <w:rPr>
          <w:rFonts w:eastAsia="Calibri"/>
        </w:rPr>
        <w:t>различать основные типы праздников;</w:t>
      </w:r>
    </w:p>
    <w:p w:rsidR="00C46534" w:rsidRPr="00F20EB6" w:rsidRDefault="00C46534" w:rsidP="00F20EB6">
      <w:pPr>
        <w:rPr>
          <w:rFonts w:eastAsia="Calibri"/>
        </w:rPr>
      </w:pPr>
      <w:r w:rsidRPr="00F20EB6">
        <w:rPr>
          <w:rFonts w:eastAsia="Calibri"/>
        </w:rPr>
        <w:t>уметь рассказывать о праздничных традициях народов России и собственной семьи;</w:t>
      </w:r>
    </w:p>
    <w:p w:rsidR="00C46534" w:rsidRPr="00F20EB6" w:rsidRDefault="00C46534" w:rsidP="00F20EB6">
      <w:pPr>
        <w:rPr>
          <w:rFonts w:eastAsia="Calibri"/>
        </w:rPr>
      </w:pPr>
      <w:r w:rsidRPr="00F20EB6">
        <w:rPr>
          <w:rFonts w:eastAsia="Calibri"/>
        </w:rPr>
        <w:t>анализировать связь праздников и истории, культуры народов России;</w:t>
      </w:r>
    </w:p>
    <w:p w:rsidR="00C46534" w:rsidRPr="00F20EB6" w:rsidRDefault="00C46534" w:rsidP="00F20EB6">
      <w:pPr>
        <w:rPr>
          <w:rFonts w:eastAsia="Calibri"/>
        </w:rPr>
      </w:pPr>
      <w:r w:rsidRPr="00F20EB6">
        <w:rPr>
          <w:rFonts w:eastAsia="Calibri"/>
        </w:rPr>
        <w:t>понимать основной смысл семейных праздников;</w:t>
      </w:r>
    </w:p>
    <w:p w:rsidR="00C46534" w:rsidRPr="00F20EB6" w:rsidRDefault="00C46534" w:rsidP="00F20EB6">
      <w:pPr>
        <w:rPr>
          <w:rFonts w:eastAsia="Calibri"/>
        </w:rPr>
      </w:pPr>
      <w:r w:rsidRPr="00F20EB6">
        <w:rPr>
          <w:rFonts w:eastAsia="Calibri"/>
        </w:rPr>
        <w:t>определять нравственный смысл праздников народов России;</w:t>
      </w:r>
    </w:p>
    <w:p w:rsidR="00C46534" w:rsidRPr="00F20EB6" w:rsidRDefault="00C46534" w:rsidP="00F20EB6">
      <w:pPr>
        <w:rPr>
          <w:rFonts w:eastAsia="Calibri"/>
        </w:rPr>
      </w:pPr>
      <w:r w:rsidRPr="00F20EB6">
        <w:rPr>
          <w:rFonts w:eastAsia="Calibri"/>
        </w:rPr>
        <w:t>осознавать значение праздников как элементов культурной памяти народов России, как воплощение духовно-нравственных идеалов.</w:t>
      </w:r>
    </w:p>
    <w:p w:rsidR="00C46534" w:rsidRPr="00F20EB6" w:rsidRDefault="00C46534" w:rsidP="00F20EB6">
      <w:pPr>
        <w:rPr>
          <w:rFonts w:eastAsia="Calibri"/>
        </w:rPr>
      </w:pPr>
      <w:r w:rsidRPr="00F20EB6">
        <w:rPr>
          <w:rFonts w:eastAsia="Calibri"/>
        </w:rPr>
        <w:t>Тема 26.</w:t>
      </w:r>
      <w:r w:rsidRPr="00F20EB6">
        <w:rPr>
          <w:rFonts w:eastAsia="Calibri"/>
          <w:lang w:val="en-US"/>
        </w:rPr>
        <w:t> </w:t>
      </w:r>
      <w:r w:rsidRPr="00F20EB6">
        <w:rPr>
          <w:rFonts w:eastAsia="Calibri"/>
        </w:rPr>
        <w:t>Памятники архитектуры народов России.</w:t>
      </w:r>
    </w:p>
    <w:p w:rsidR="00C46534" w:rsidRPr="00F20EB6" w:rsidRDefault="00C46534" w:rsidP="00F20EB6">
      <w:pPr>
        <w:rPr>
          <w:rFonts w:eastAsia="Calibri"/>
        </w:rPr>
      </w:pPr>
      <w:r w:rsidRPr="00F20EB6">
        <w:rPr>
          <w:rFonts w:eastAsia="Calibri"/>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C46534" w:rsidRPr="00F20EB6" w:rsidRDefault="00C46534" w:rsidP="00F20EB6">
      <w:pPr>
        <w:rPr>
          <w:rFonts w:eastAsia="Calibri"/>
        </w:rPr>
      </w:pPr>
      <w:r w:rsidRPr="00F20EB6">
        <w:rPr>
          <w:rFonts w:eastAsia="Calibri"/>
        </w:rPr>
        <w:t>понимать взаимосвязь между типом жилищ и типом хозяйственной деятельности;</w:t>
      </w:r>
    </w:p>
    <w:p w:rsidR="00C46534" w:rsidRPr="00F20EB6" w:rsidRDefault="00C46534" w:rsidP="00F20EB6">
      <w:pPr>
        <w:rPr>
          <w:rFonts w:eastAsia="Calibri"/>
        </w:rPr>
      </w:pPr>
      <w:r w:rsidRPr="00F20EB6">
        <w:rPr>
          <w:rFonts w:eastAsia="Calibri"/>
        </w:rPr>
        <w:t>осознавать и уметь охарактеризовать связь между уровнем научно-технического развития и типами жилищ;</w:t>
      </w:r>
    </w:p>
    <w:p w:rsidR="00C46534" w:rsidRPr="00F20EB6" w:rsidRDefault="00C46534" w:rsidP="00F20EB6">
      <w:pPr>
        <w:rPr>
          <w:rFonts w:eastAsia="Calibri"/>
        </w:rPr>
      </w:pPr>
      <w:r w:rsidRPr="00F20EB6">
        <w:rPr>
          <w:rFonts w:eastAsia="Calibri"/>
        </w:rPr>
        <w:t xml:space="preserve">осознавать и уметь объяснять взаимосвязь между особенностями архитектуры и духовно-нравственными ценностями народов России; </w:t>
      </w:r>
    </w:p>
    <w:p w:rsidR="00C46534" w:rsidRPr="00F20EB6" w:rsidRDefault="00C46534" w:rsidP="00F20EB6">
      <w:pPr>
        <w:rPr>
          <w:rFonts w:eastAsia="Calibri"/>
        </w:rPr>
      </w:pPr>
      <w:r w:rsidRPr="00F20EB6">
        <w:rPr>
          <w:rFonts w:eastAsia="Calibri"/>
        </w:rPr>
        <w:t>устанавливать связь между историей памятника и историей края, характеризовать памятники истории и культуры;</w:t>
      </w:r>
    </w:p>
    <w:p w:rsidR="00C46534" w:rsidRPr="00F20EB6" w:rsidRDefault="00C46534" w:rsidP="00F20EB6">
      <w:pPr>
        <w:rPr>
          <w:rFonts w:eastAsia="Calibri"/>
        </w:rPr>
      </w:pPr>
      <w:r w:rsidRPr="00F20EB6">
        <w:rPr>
          <w:rFonts w:eastAsia="Calibri"/>
        </w:rPr>
        <w:t>иметь представление о нравственном и научном смысле краеведческой работы.</w:t>
      </w:r>
    </w:p>
    <w:p w:rsidR="00C46534" w:rsidRPr="00F20EB6" w:rsidRDefault="00C46534" w:rsidP="00F20EB6">
      <w:pPr>
        <w:rPr>
          <w:rFonts w:eastAsia="Calibri"/>
        </w:rPr>
      </w:pPr>
      <w:r w:rsidRPr="00F20EB6">
        <w:rPr>
          <w:rFonts w:eastAsia="Calibri"/>
        </w:rPr>
        <w:t>Тема 27.</w:t>
      </w:r>
      <w:r w:rsidRPr="00F20EB6">
        <w:rPr>
          <w:rFonts w:eastAsia="Calibri"/>
          <w:lang w:val="en-US"/>
        </w:rPr>
        <w:t> </w:t>
      </w:r>
      <w:r w:rsidRPr="00F20EB6">
        <w:rPr>
          <w:rFonts w:eastAsia="Calibri"/>
        </w:rPr>
        <w:t>Музыкальная культура народов России.</w:t>
      </w:r>
    </w:p>
    <w:p w:rsidR="00C46534" w:rsidRPr="00F20EB6" w:rsidRDefault="00C46534" w:rsidP="00F20EB6">
      <w:pPr>
        <w:rPr>
          <w:rFonts w:eastAsia="Calibri"/>
        </w:rPr>
      </w:pPr>
      <w:r w:rsidRPr="00F20EB6">
        <w:rPr>
          <w:rFonts w:eastAsia="Calibri"/>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C46534" w:rsidRPr="00F20EB6" w:rsidRDefault="00C46534" w:rsidP="00F20EB6">
      <w:pPr>
        <w:rPr>
          <w:rFonts w:eastAsia="Calibri"/>
        </w:rPr>
      </w:pPr>
      <w:r w:rsidRPr="00F20EB6">
        <w:rPr>
          <w:rFonts w:eastAsia="Calibri"/>
        </w:rPr>
        <w:t>обосновывать и доказывать важность музыки как культурного явления, как формы трансляции культурных ценностей;</w:t>
      </w:r>
    </w:p>
    <w:p w:rsidR="00C46534" w:rsidRPr="00F20EB6" w:rsidRDefault="00C46534" w:rsidP="00F20EB6">
      <w:pPr>
        <w:rPr>
          <w:rFonts w:eastAsia="Calibri"/>
        </w:rPr>
      </w:pPr>
      <w:r w:rsidRPr="00F20EB6">
        <w:rPr>
          <w:rFonts w:eastAsia="Calibri"/>
        </w:rPr>
        <w:t>находить и обозначать средства выражения морального и нравственного смысла музыкальных произведений;</w:t>
      </w:r>
    </w:p>
    <w:p w:rsidR="00C46534" w:rsidRPr="00F20EB6" w:rsidRDefault="00C46534" w:rsidP="00F20EB6">
      <w:pPr>
        <w:rPr>
          <w:rFonts w:eastAsia="Calibri"/>
        </w:rPr>
      </w:pPr>
      <w:r w:rsidRPr="00F20EB6">
        <w:rPr>
          <w:rFonts w:eastAsia="Calibri"/>
        </w:rPr>
        <w:t>знать основные темы музыкального творчества народов России, народные инструменты.</w:t>
      </w:r>
    </w:p>
    <w:p w:rsidR="00C46534" w:rsidRPr="00F20EB6" w:rsidRDefault="00C46534" w:rsidP="00F20EB6">
      <w:pPr>
        <w:rPr>
          <w:rFonts w:eastAsia="Calibri"/>
        </w:rPr>
      </w:pPr>
      <w:r w:rsidRPr="00F20EB6">
        <w:rPr>
          <w:rFonts w:eastAsia="Calibri"/>
        </w:rPr>
        <w:t>Тема 28.</w:t>
      </w:r>
      <w:r w:rsidRPr="00F20EB6">
        <w:rPr>
          <w:rFonts w:eastAsia="Calibri"/>
          <w:lang w:val="en-US"/>
        </w:rPr>
        <w:t> </w:t>
      </w:r>
      <w:r w:rsidRPr="00F20EB6">
        <w:rPr>
          <w:rFonts w:eastAsia="Calibri"/>
        </w:rPr>
        <w:t>Изобразительное искусство народов России.</w:t>
      </w:r>
    </w:p>
    <w:p w:rsidR="00C46534" w:rsidRPr="00F20EB6" w:rsidRDefault="00C46534" w:rsidP="00F20EB6">
      <w:pPr>
        <w:rPr>
          <w:rFonts w:eastAsia="Calibri"/>
        </w:rPr>
      </w:pPr>
      <w:r w:rsidRPr="00F20EB6">
        <w:rPr>
          <w:rFonts w:eastAsia="Calibri"/>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C46534" w:rsidRPr="00F20EB6" w:rsidRDefault="00C46534" w:rsidP="00F20EB6">
      <w:pPr>
        <w:rPr>
          <w:rFonts w:eastAsia="Calibri"/>
        </w:rPr>
      </w:pPr>
      <w:r w:rsidRPr="00F20EB6">
        <w:rPr>
          <w:rFonts w:eastAsia="Calibri"/>
        </w:rPr>
        <w:lastRenderedPageBreak/>
        <w:t>уметь объяснить, что такое скульптура, живопись, графика, фольклорные орнаменты;</w:t>
      </w:r>
    </w:p>
    <w:p w:rsidR="00C46534" w:rsidRPr="00F20EB6" w:rsidRDefault="00C46534" w:rsidP="00F20EB6">
      <w:pPr>
        <w:rPr>
          <w:rFonts w:eastAsia="Calibri"/>
        </w:rPr>
      </w:pPr>
      <w:r w:rsidRPr="00F20EB6">
        <w:rPr>
          <w:rFonts w:eastAsia="Calibri"/>
        </w:rPr>
        <w:t>обосновывать и доказывать важность изобразительного искусства как культурного явления, как формы трансляции культурных ценностей;</w:t>
      </w:r>
    </w:p>
    <w:p w:rsidR="00C46534" w:rsidRPr="00F20EB6" w:rsidRDefault="00C46534" w:rsidP="00F20EB6">
      <w:pPr>
        <w:rPr>
          <w:rFonts w:eastAsia="Calibri"/>
        </w:rPr>
      </w:pPr>
      <w:r w:rsidRPr="00F20EB6">
        <w:rPr>
          <w:rFonts w:eastAsia="Calibri"/>
        </w:rPr>
        <w:t>находить и обозначать средства выражения морального и нравственного смысла изобразительного искусства;</w:t>
      </w:r>
    </w:p>
    <w:p w:rsidR="00C46534" w:rsidRPr="00F20EB6" w:rsidRDefault="00C46534" w:rsidP="00F20EB6">
      <w:pPr>
        <w:rPr>
          <w:rFonts w:eastAsia="Calibri"/>
        </w:rPr>
      </w:pPr>
      <w:r w:rsidRPr="00F20EB6">
        <w:rPr>
          <w:rFonts w:eastAsia="Calibri"/>
        </w:rPr>
        <w:t>знать основные темы изобразительного искусства народов России.</w:t>
      </w:r>
    </w:p>
    <w:p w:rsidR="00C46534" w:rsidRPr="00F20EB6" w:rsidRDefault="00C46534" w:rsidP="00F20EB6">
      <w:pPr>
        <w:rPr>
          <w:rFonts w:eastAsia="Calibri"/>
        </w:rPr>
      </w:pPr>
      <w:r w:rsidRPr="00F20EB6">
        <w:rPr>
          <w:rFonts w:eastAsia="Calibri"/>
        </w:rPr>
        <w:t>Тема 29.</w:t>
      </w:r>
      <w:r w:rsidRPr="00F20EB6">
        <w:rPr>
          <w:rFonts w:eastAsia="Calibri"/>
          <w:lang w:val="en-US"/>
        </w:rPr>
        <w:t> </w:t>
      </w:r>
      <w:r w:rsidRPr="00F20EB6">
        <w:rPr>
          <w:rFonts w:eastAsia="Calibri"/>
        </w:rPr>
        <w:t>Фольклор и литература народов России.</w:t>
      </w:r>
    </w:p>
    <w:p w:rsidR="00C46534" w:rsidRPr="00F20EB6" w:rsidRDefault="00C46534" w:rsidP="00F20EB6">
      <w:pPr>
        <w:rPr>
          <w:rFonts w:eastAsia="Calibri"/>
        </w:rPr>
      </w:pPr>
      <w:r w:rsidRPr="00F20EB6">
        <w:rPr>
          <w:rFonts w:eastAsia="Calibri"/>
        </w:rPr>
        <w:t>Знать и понимать, что такое пословицы и поговорки, обосновывать важность и нужность этих языковых выразительных средств;</w:t>
      </w:r>
    </w:p>
    <w:p w:rsidR="00C46534" w:rsidRPr="00F20EB6" w:rsidRDefault="00C46534" w:rsidP="00F20EB6">
      <w:pPr>
        <w:rPr>
          <w:rFonts w:eastAsia="Calibri"/>
        </w:rPr>
      </w:pPr>
      <w:r w:rsidRPr="00F20EB6">
        <w:rPr>
          <w:rFonts w:eastAsia="Calibri"/>
        </w:rPr>
        <w:t>понимать и объяснять, что такое эпос, миф, сказка, былина, песня;</w:t>
      </w:r>
    </w:p>
    <w:p w:rsidR="00C46534" w:rsidRPr="00F20EB6" w:rsidRDefault="00C46534" w:rsidP="00F20EB6">
      <w:pPr>
        <w:rPr>
          <w:rFonts w:eastAsia="Calibri"/>
        </w:rPr>
      </w:pPr>
      <w:r w:rsidRPr="00F20EB6">
        <w:rPr>
          <w:rFonts w:eastAsia="Calibri"/>
        </w:rPr>
        <w:t>воспринимать и объяснять на примерах важность понимания фольклора как отражения истории народа и его ценностей, морали и нравственности;</w:t>
      </w:r>
    </w:p>
    <w:p w:rsidR="00C46534" w:rsidRPr="00F20EB6" w:rsidRDefault="00C46534" w:rsidP="00F20EB6">
      <w:pPr>
        <w:rPr>
          <w:rFonts w:eastAsia="Calibri"/>
        </w:rPr>
      </w:pPr>
      <w:r w:rsidRPr="00F20EB6">
        <w:rPr>
          <w:rFonts w:eastAsia="Calibri"/>
        </w:rPr>
        <w:t>знать, что такое национальная литература и каковы её выразительные средства;</w:t>
      </w:r>
    </w:p>
    <w:p w:rsidR="00C46534" w:rsidRPr="00F20EB6" w:rsidRDefault="00C46534" w:rsidP="00F20EB6">
      <w:pPr>
        <w:rPr>
          <w:rFonts w:eastAsia="Calibri"/>
        </w:rPr>
      </w:pPr>
      <w:r w:rsidRPr="00F20EB6">
        <w:rPr>
          <w:rFonts w:eastAsia="Calibri"/>
        </w:rPr>
        <w:t xml:space="preserve">оценивать морально-нравственный потенциал национальной литературы. </w:t>
      </w:r>
    </w:p>
    <w:p w:rsidR="00C46534" w:rsidRPr="00F20EB6" w:rsidRDefault="00C46534" w:rsidP="00F20EB6">
      <w:pPr>
        <w:rPr>
          <w:rFonts w:eastAsia="Calibri"/>
        </w:rPr>
      </w:pPr>
      <w:r w:rsidRPr="00F20EB6">
        <w:rPr>
          <w:rFonts w:eastAsia="Calibri"/>
        </w:rPr>
        <w:t>Тема 30.</w:t>
      </w:r>
      <w:r w:rsidRPr="00F20EB6">
        <w:rPr>
          <w:rFonts w:eastAsia="Calibri"/>
          <w:lang w:val="en-US"/>
        </w:rPr>
        <w:t> </w:t>
      </w:r>
      <w:r w:rsidRPr="00F20EB6">
        <w:rPr>
          <w:rFonts w:eastAsia="Calibri"/>
        </w:rPr>
        <w:t>Бытовые традиции народов России: пища, одежда, дом.</w:t>
      </w:r>
    </w:p>
    <w:p w:rsidR="00C46534" w:rsidRPr="00F20EB6" w:rsidRDefault="00C46534" w:rsidP="00F20EB6">
      <w:pPr>
        <w:rPr>
          <w:rFonts w:eastAsia="Calibri"/>
        </w:rPr>
      </w:pPr>
      <w:r w:rsidRPr="00F20EB6">
        <w:rPr>
          <w:rFonts w:eastAsia="Calibri"/>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C46534" w:rsidRPr="00F20EB6" w:rsidRDefault="00C46534" w:rsidP="00F20EB6">
      <w:pPr>
        <w:rPr>
          <w:rFonts w:eastAsia="Calibri"/>
        </w:rPr>
      </w:pPr>
      <w:r w:rsidRPr="00F20EB6">
        <w:rPr>
          <w:rFonts w:eastAsia="Calibri"/>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C46534" w:rsidRPr="00F20EB6" w:rsidRDefault="00C46534" w:rsidP="00F20EB6">
      <w:pPr>
        <w:rPr>
          <w:rFonts w:eastAsia="Calibri"/>
        </w:rPr>
      </w:pPr>
      <w:r w:rsidRPr="00F20EB6">
        <w:rPr>
          <w:rFonts w:eastAsia="Calibri"/>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C46534" w:rsidRPr="00F20EB6" w:rsidRDefault="00C46534" w:rsidP="00F20EB6">
      <w:pPr>
        <w:rPr>
          <w:rFonts w:eastAsia="Calibri"/>
        </w:rPr>
      </w:pPr>
      <w:r w:rsidRPr="00F20EB6">
        <w:rPr>
          <w:rFonts w:eastAsia="Calibri"/>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C46534" w:rsidRPr="00F20EB6" w:rsidRDefault="00C46534" w:rsidP="00F20EB6">
      <w:pPr>
        <w:rPr>
          <w:rFonts w:eastAsia="Calibri"/>
        </w:rPr>
      </w:pPr>
      <w:r w:rsidRPr="00F20EB6">
        <w:rPr>
          <w:rFonts w:eastAsia="Calibri"/>
        </w:rPr>
        <w:t>Тема 31.</w:t>
      </w:r>
      <w:r w:rsidRPr="00F20EB6">
        <w:rPr>
          <w:rFonts w:eastAsia="Calibri"/>
          <w:lang w:val="en-US"/>
        </w:rPr>
        <w:t> </w:t>
      </w:r>
      <w:r w:rsidRPr="00F20EB6">
        <w:rPr>
          <w:rFonts w:eastAsia="Calibri"/>
        </w:rPr>
        <w:t>Культурная карта России (практическое занятие).</w:t>
      </w:r>
    </w:p>
    <w:p w:rsidR="00C46534" w:rsidRPr="00F20EB6" w:rsidRDefault="00C46534" w:rsidP="00F20EB6">
      <w:pPr>
        <w:rPr>
          <w:rFonts w:eastAsia="Calibri"/>
        </w:rPr>
      </w:pPr>
      <w:r w:rsidRPr="00F20EB6">
        <w:rPr>
          <w:rFonts w:eastAsia="Calibri"/>
        </w:rPr>
        <w:t>Знать и уметь объяснить отличия культурной географии от физической и политической географии;</w:t>
      </w:r>
    </w:p>
    <w:p w:rsidR="00C46534" w:rsidRPr="00F20EB6" w:rsidRDefault="00C46534" w:rsidP="00F20EB6">
      <w:pPr>
        <w:rPr>
          <w:rFonts w:eastAsia="Calibri"/>
        </w:rPr>
      </w:pPr>
      <w:r w:rsidRPr="00F20EB6">
        <w:rPr>
          <w:rFonts w:eastAsia="Calibri"/>
        </w:rPr>
        <w:t>понимать, что такое культурная карта народов России;</w:t>
      </w:r>
    </w:p>
    <w:p w:rsidR="00C46534" w:rsidRPr="00F20EB6" w:rsidRDefault="00C46534" w:rsidP="00F20EB6">
      <w:pPr>
        <w:rPr>
          <w:rFonts w:eastAsia="Calibri"/>
        </w:rPr>
      </w:pPr>
      <w:r w:rsidRPr="00F20EB6">
        <w:rPr>
          <w:rFonts w:eastAsia="Calibri"/>
        </w:rPr>
        <w:t>описывать отдельные области культурной карты в соответствии с их особенностями.</w:t>
      </w:r>
    </w:p>
    <w:p w:rsidR="00C46534" w:rsidRPr="00F20EB6" w:rsidRDefault="00C46534" w:rsidP="00F20EB6">
      <w:pPr>
        <w:rPr>
          <w:rFonts w:eastAsia="Calibri"/>
        </w:rPr>
      </w:pPr>
      <w:r w:rsidRPr="00F20EB6">
        <w:rPr>
          <w:rFonts w:eastAsia="Calibri"/>
        </w:rPr>
        <w:t>Тема 32.</w:t>
      </w:r>
      <w:r w:rsidRPr="00F20EB6">
        <w:rPr>
          <w:rFonts w:eastAsia="Calibri"/>
          <w:lang w:val="en-US"/>
        </w:rPr>
        <w:t> </w:t>
      </w:r>
      <w:r w:rsidRPr="00F20EB6">
        <w:rPr>
          <w:rFonts w:eastAsia="Calibri"/>
        </w:rPr>
        <w:t>Единство страны – залог будущего России.</w:t>
      </w:r>
    </w:p>
    <w:p w:rsidR="00C46534" w:rsidRPr="00F20EB6" w:rsidRDefault="00C46534" w:rsidP="00F20EB6">
      <w:pPr>
        <w:rPr>
          <w:rFonts w:eastAsia="Calibri"/>
        </w:rPr>
      </w:pPr>
      <w:r w:rsidRPr="00F20EB6">
        <w:rPr>
          <w:rFonts w:eastAsia="Calibri"/>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C46534" w:rsidRPr="00F20EB6" w:rsidRDefault="00C46534" w:rsidP="00F20EB6">
      <w:pPr>
        <w:rPr>
          <w:rFonts w:eastAsia="Calibri"/>
        </w:rPr>
      </w:pPr>
      <w:r w:rsidRPr="00F20EB6">
        <w:rPr>
          <w:rFonts w:eastAsia="Calibri"/>
        </w:rPr>
        <w:t>понимать и доказывать важность и преимущества этого единства перед требованиями национального самоопределения отдельных этносов.</w:t>
      </w:r>
    </w:p>
    <w:p w:rsidR="00C46534" w:rsidRPr="00F20EB6" w:rsidRDefault="00C46534" w:rsidP="00F20EB6">
      <w:pPr>
        <w:rPr>
          <w:rFonts w:eastAsia="Calibri"/>
        </w:rPr>
      </w:pPr>
      <w:r w:rsidRPr="00F20EB6">
        <w:rPr>
          <w:rFonts w:eastAsia="Calibri"/>
        </w:rPr>
        <w:t xml:space="preserve">К концу обучения в </w:t>
      </w:r>
      <w:r w:rsidRPr="00F20EB6">
        <w:rPr>
          <w:rFonts w:eastAsia="Calibri"/>
          <w:bCs/>
        </w:rPr>
        <w:t xml:space="preserve">6 классе </w:t>
      </w:r>
      <w:r w:rsidRPr="00F20EB6">
        <w:rPr>
          <w:rFonts w:eastAsia="Calibri"/>
        </w:rPr>
        <w:t>обучающийся получит следующие предметные результаты по отдельным темам программы по ОДНКНР.</w:t>
      </w:r>
    </w:p>
    <w:p w:rsidR="00C46534" w:rsidRPr="00F20EB6" w:rsidRDefault="00C46534" w:rsidP="00F20EB6">
      <w:pPr>
        <w:rPr>
          <w:rFonts w:eastAsia="Calibri"/>
        </w:rPr>
      </w:pPr>
      <w:r w:rsidRPr="00F20EB6">
        <w:rPr>
          <w:rFonts w:eastAsia="Calibri"/>
        </w:rPr>
        <w:lastRenderedPageBreak/>
        <w:t>Тематический блок 1. «Культура как социальность».</w:t>
      </w:r>
    </w:p>
    <w:p w:rsidR="00C46534" w:rsidRPr="00F20EB6" w:rsidRDefault="00C46534" w:rsidP="00F20EB6">
      <w:pPr>
        <w:rPr>
          <w:rFonts w:eastAsia="Calibri"/>
        </w:rPr>
      </w:pPr>
      <w:r w:rsidRPr="00F20EB6">
        <w:rPr>
          <w:rFonts w:eastAsia="Calibri"/>
        </w:rPr>
        <w:t>Тема 1.</w:t>
      </w:r>
      <w:r w:rsidRPr="00F20EB6">
        <w:rPr>
          <w:rFonts w:eastAsia="Calibri"/>
          <w:lang w:val="en-US"/>
        </w:rPr>
        <w:t> </w:t>
      </w:r>
      <w:r w:rsidRPr="00F20EB6">
        <w:rPr>
          <w:rFonts w:eastAsia="Calibri"/>
        </w:rPr>
        <w:t>Мир культуры: его структура.</w:t>
      </w:r>
    </w:p>
    <w:p w:rsidR="00C46534" w:rsidRPr="00F20EB6" w:rsidRDefault="00C46534" w:rsidP="00F20EB6">
      <w:pPr>
        <w:rPr>
          <w:rFonts w:eastAsia="Calibri"/>
        </w:rPr>
      </w:pPr>
      <w:r w:rsidRPr="00F20EB6">
        <w:rPr>
          <w:rFonts w:eastAsia="Calibri"/>
        </w:rPr>
        <w:t>Знать и уметь объяснить структуру культуры как социального явления;</w:t>
      </w:r>
    </w:p>
    <w:p w:rsidR="00C46534" w:rsidRPr="00F20EB6" w:rsidRDefault="00C46534" w:rsidP="00F20EB6">
      <w:pPr>
        <w:rPr>
          <w:rFonts w:eastAsia="Calibri"/>
        </w:rPr>
      </w:pPr>
      <w:r w:rsidRPr="00F20EB6">
        <w:rPr>
          <w:rFonts w:eastAsia="Calibri"/>
        </w:rPr>
        <w:t>понимать специфику социальных явлений, их ключевые отличия от природных явлений;</w:t>
      </w:r>
    </w:p>
    <w:p w:rsidR="00C46534" w:rsidRPr="00F20EB6" w:rsidRDefault="00C46534" w:rsidP="00F20EB6">
      <w:pPr>
        <w:rPr>
          <w:rFonts w:eastAsia="Calibri"/>
        </w:rPr>
      </w:pPr>
      <w:r w:rsidRPr="00F20EB6">
        <w:rPr>
          <w:rFonts w:eastAsia="Calibri"/>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C46534" w:rsidRPr="00F20EB6" w:rsidRDefault="00C46534" w:rsidP="00F20EB6">
      <w:pPr>
        <w:rPr>
          <w:rFonts w:eastAsia="Calibri"/>
        </w:rPr>
      </w:pPr>
      <w:r w:rsidRPr="00F20EB6">
        <w:rPr>
          <w:rFonts w:eastAsia="Calibri"/>
        </w:rPr>
        <w:t xml:space="preserve">понимать зависимость социальных процессов от культурно-исторических процессов; </w:t>
      </w:r>
    </w:p>
    <w:p w:rsidR="00C46534" w:rsidRPr="00F20EB6" w:rsidRDefault="00C46534" w:rsidP="00F20EB6">
      <w:pPr>
        <w:rPr>
          <w:rFonts w:eastAsia="Calibri"/>
        </w:rPr>
      </w:pPr>
      <w:r w:rsidRPr="00F20EB6">
        <w:rPr>
          <w:rFonts w:eastAsia="Calibri"/>
        </w:rPr>
        <w:t>уметь объяснить взаимосвязь между научно-техническим прогрессом и этапами развития социума.</w:t>
      </w:r>
    </w:p>
    <w:p w:rsidR="00C46534" w:rsidRPr="00F20EB6" w:rsidRDefault="00C46534" w:rsidP="00F20EB6">
      <w:pPr>
        <w:rPr>
          <w:rFonts w:eastAsia="Calibri"/>
        </w:rPr>
      </w:pPr>
      <w:r w:rsidRPr="00F20EB6">
        <w:rPr>
          <w:rFonts w:eastAsia="Calibri"/>
        </w:rPr>
        <w:t>Тема 2.</w:t>
      </w:r>
      <w:r w:rsidRPr="00F20EB6">
        <w:rPr>
          <w:rFonts w:eastAsia="Calibri"/>
          <w:lang w:val="en-US"/>
        </w:rPr>
        <w:t> </w:t>
      </w:r>
      <w:r w:rsidRPr="00F20EB6">
        <w:rPr>
          <w:rFonts w:eastAsia="Calibri"/>
        </w:rPr>
        <w:t>Культура России: многообразие регионов.</w:t>
      </w:r>
    </w:p>
    <w:p w:rsidR="00C46534" w:rsidRPr="00F20EB6" w:rsidRDefault="00C46534" w:rsidP="00F20EB6">
      <w:pPr>
        <w:rPr>
          <w:rFonts w:eastAsia="Calibri"/>
        </w:rPr>
      </w:pPr>
      <w:r w:rsidRPr="00F20EB6">
        <w:rPr>
          <w:rFonts w:eastAsia="Calibri"/>
        </w:rPr>
        <w:t>Характеризовать административно-территориальное деление России;</w:t>
      </w:r>
    </w:p>
    <w:p w:rsidR="00C46534" w:rsidRPr="00F20EB6" w:rsidRDefault="00C46534" w:rsidP="00F20EB6">
      <w:pPr>
        <w:rPr>
          <w:rFonts w:eastAsia="Calibri"/>
        </w:rPr>
      </w:pPr>
      <w:r w:rsidRPr="00F20EB6">
        <w:rPr>
          <w:rFonts w:eastAsia="Calibri"/>
        </w:rPr>
        <w:t>знать количество регионов, различать субъекты и федеральные округа, уметь показать их на административной карте России;</w:t>
      </w:r>
    </w:p>
    <w:p w:rsidR="00C46534" w:rsidRPr="00F20EB6" w:rsidRDefault="00C46534" w:rsidP="00F20EB6">
      <w:pPr>
        <w:rPr>
          <w:rFonts w:eastAsia="Calibri"/>
        </w:rPr>
      </w:pPr>
      <w:r w:rsidRPr="00F20EB6">
        <w:rPr>
          <w:rFonts w:eastAsia="Calibri"/>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C46534" w:rsidRPr="00F20EB6" w:rsidRDefault="00C46534" w:rsidP="00F20EB6">
      <w:pPr>
        <w:rPr>
          <w:rFonts w:eastAsia="Calibri"/>
        </w:rPr>
      </w:pPr>
      <w:r w:rsidRPr="00F20EB6">
        <w:rPr>
          <w:rFonts w:eastAsia="Calibri"/>
        </w:rPr>
        <w:t>объяснять принцип равенства прав каждого человека, вне зависимости от его принадлежности к тому или иному народу;</w:t>
      </w:r>
    </w:p>
    <w:p w:rsidR="00C46534" w:rsidRPr="00F20EB6" w:rsidRDefault="00C46534" w:rsidP="00F20EB6">
      <w:pPr>
        <w:rPr>
          <w:rFonts w:eastAsia="Calibri"/>
        </w:rPr>
      </w:pPr>
      <w:r w:rsidRPr="00F20EB6">
        <w:rPr>
          <w:rFonts w:eastAsia="Calibri"/>
        </w:rPr>
        <w:t>понимать ценность многообразия культурных укладов народов Российской Федерации;</w:t>
      </w:r>
    </w:p>
    <w:p w:rsidR="00C46534" w:rsidRPr="00F20EB6" w:rsidRDefault="00C46534" w:rsidP="00F20EB6">
      <w:pPr>
        <w:rPr>
          <w:rFonts w:eastAsia="Calibri"/>
        </w:rPr>
      </w:pPr>
      <w:r w:rsidRPr="00F20EB6">
        <w:rPr>
          <w:rFonts w:eastAsia="Calibri"/>
        </w:rPr>
        <w:t>демонстрировать готовность к сохранению межнационального и межрелигиозного согласия в России;</w:t>
      </w:r>
    </w:p>
    <w:p w:rsidR="00C46534" w:rsidRPr="00F20EB6" w:rsidRDefault="00C46534" w:rsidP="00F20EB6">
      <w:pPr>
        <w:rPr>
          <w:rFonts w:eastAsia="Calibri"/>
        </w:rPr>
      </w:pPr>
      <w:r w:rsidRPr="00F20EB6">
        <w:rPr>
          <w:rFonts w:eastAsia="Calibri"/>
        </w:rPr>
        <w:t>характеризовать духовную культуру всех народов России как общее достояние и богатство нашей многонациональной Родины.</w:t>
      </w:r>
    </w:p>
    <w:p w:rsidR="00C46534" w:rsidRPr="00F20EB6" w:rsidRDefault="00C46534" w:rsidP="00F20EB6">
      <w:pPr>
        <w:rPr>
          <w:rFonts w:eastAsia="Calibri"/>
        </w:rPr>
      </w:pPr>
      <w:r w:rsidRPr="00F20EB6">
        <w:rPr>
          <w:rFonts w:eastAsia="Calibri"/>
        </w:rPr>
        <w:t>Тема 3.</w:t>
      </w:r>
      <w:r w:rsidRPr="00F20EB6">
        <w:rPr>
          <w:rFonts w:eastAsia="Calibri"/>
          <w:lang w:val="en-US"/>
        </w:rPr>
        <w:t> </w:t>
      </w:r>
      <w:r w:rsidRPr="00F20EB6">
        <w:rPr>
          <w:rFonts w:eastAsia="Calibri"/>
        </w:rPr>
        <w:t>История быта как история культуры.</w:t>
      </w:r>
    </w:p>
    <w:p w:rsidR="00C46534" w:rsidRPr="00F20EB6" w:rsidRDefault="00C46534" w:rsidP="00F20EB6">
      <w:pPr>
        <w:rPr>
          <w:rFonts w:eastAsia="Calibri"/>
        </w:rPr>
      </w:pPr>
      <w:r w:rsidRPr="00F20EB6">
        <w:rPr>
          <w:rFonts w:eastAsia="Calibri"/>
        </w:rPr>
        <w:t>Понимать смысл понятия «домашнее хозяйство» и характеризовать его типы;</w:t>
      </w:r>
    </w:p>
    <w:p w:rsidR="00C46534" w:rsidRPr="00F20EB6" w:rsidRDefault="00C46534" w:rsidP="00F20EB6">
      <w:pPr>
        <w:rPr>
          <w:rFonts w:eastAsia="Calibri"/>
        </w:rPr>
      </w:pPr>
      <w:r w:rsidRPr="00F20EB6">
        <w:rPr>
          <w:rFonts w:eastAsia="Calibri"/>
        </w:rPr>
        <w:t>понимать взаимосвязь между хозяйственной деятельностью народов России и особенностями исторического периода;</w:t>
      </w:r>
    </w:p>
    <w:p w:rsidR="00C46534" w:rsidRPr="00F20EB6" w:rsidRDefault="00C46534" w:rsidP="00F20EB6">
      <w:pPr>
        <w:rPr>
          <w:rFonts w:eastAsia="Calibri"/>
        </w:rPr>
      </w:pPr>
      <w:r w:rsidRPr="00F20EB6">
        <w:rPr>
          <w:rFonts w:eastAsia="Calibri"/>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C46534" w:rsidRPr="00F20EB6" w:rsidRDefault="00C46534" w:rsidP="00F20EB6">
      <w:pPr>
        <w:rPr>
          <w:rFonts w:eastAsia="Calibri"/>
        </w:rPr>
      </w:pPr>
      <w:r w:rsidRPr="00F20EB6">
        <w:rPr>
          <w:rFonts w:eastAsia="Calibri"/>
        </w:rPr>
        <w:t>Тема 4.</w:t>
      </w:r>
      <w:r w:rsidRPr="00F20EB6">
        <w:rPr>
          <w:rFonts w:eastAsia="Calibri"/>
          <w:lang w:val="en-US"/>
        </w:rPr>
        <w:t> </w:t>
      </w:r>
      <w:r w:rsidRPr="00F20EB6">
        <w:rPr>
          <w:rFonts w:eastAsia="Calibri"/>
        </w:rPr>
        <w:t>Прогресс: технический и социальный.</w:t>
      </w:r>
    </w:p>
    <w:p w:rsidR="00C46534" w:rsidRPr="00F20EB6" w:rsidRDefault="00C46534" w:rsidP="00F20EB6">
      <w:pPr>
        <w:rPr>
          <w:rFonts w:eastAsia="Calibri"/>
        </w:rPr>
      </w:pPr>
      <w:r w:rsidRPr="00F20EB6">
        <w:rPr>
          <w:rFonts w:eastAsia="Calibri"/>
        </w:rPr>
        <w:t>Знать, что такое труд, производительность труда и разделение труда, характеризовать их роль и значение в истории и современном обществе;</w:t>
      </w:r>
    </w:p>
    <w:p w:rsidR="00C46534" w:rsidRPr="00F20EB6" w:rsidRDefault="00C46534" w:rsidP="00F20EB6">
      <w:pPr>
        <w:rPr>
          <w:rFonts w:eastAsia="Calibri"/>
        </w:rPr>
      </w:pPr>
      <w:r w:rsidRPr="00F20EB6">
        <w:rPr>
          <w:rFonts w:eastAsia="Calibri"/>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C46534" w:rsidRPr="00F20EB6" w:rsidRDefault="00C46534" w:rsidP="00F20EB6">
      <w:pPr>
        <w:rPr>
          <w:rFonts w:eastAsia="Calibri"/>
        </w:rPr>
      </w:pPr>
      <w:r w:rsidRPr="00F20EB6">
        <w:rPr>
          <w:rFonts w:eastAsia="Calibri"/>
        </w:rPr>
        <w:t>демонстрировать понимание роли обслуживающего труда, его социальной и духовно-нравственной важности;</w:t>
      </w:r>
    </w:p>
    <w:p w:rsidR="00C46534" w:rsidRPr="00F20EB6" w:rsidRDefault="00C46534" w:rsidP="00F20EB6">
      <w:pPr>
        <w:rPr>
          <w:rFonts w:eastAsia="Calibri"/>
        </w:rPr>
      </w:pPr>
      <w:r w:rsidRPr="00F20EB6">
        <w:rPr>
          <w:rFonts w:eastAsia="Calibri"/>
        </w:rPr>
        <w:t>понимать взаимосвязи между механизацией домашнего труда и изменениями социальных взаимосвязей в обществе;</w:t>
      </w:r>
    </w:p>
    <w:p w:rsidR="00C46534" w:rsidRPr="00F20EB6" w:rsidRDefault="00C46534" w:rsidP="00F20EB6">
      <w:pPr>
        <w:rPr>
          <w:rFonts w:eastAsia="Calibri"/>
        </w:rPr>
      </w:pPr>
      <w:r w:rsidRPr="00F20EB6">
        <w:rPr>
          <w:rFonts w:eastAsia="Calibri"/>
        </w:rPr>
        <w:lastRenderedPageBreak/>
        <w:t xml:space="preserve">осознавать и обосновывать влияние технологий на культуру и ценности общества. </w:t>
      </w:r>
    </w:p>
    <w:p w:rsidR="00C46534" w:rsidRPr="00F20EB6" w:rsidRDefault="00C46534" w:rsidP="00F20EB6">
      <w:pPr>
        <w:rPr>
          <w:rFonts w:eastAsia="Calibri"/>
        </w:rPr>
      </w:pPr>
      <w:r w:rsidRPr="00F20EB6">
        <w:rPr>
          <w:rFonts w:eastAsia="Calibri"/>
        </w:rPr>
        <w:t>Тема 5.</w:t>
      </w:r>
      <w:r w:rsidRPr="00F20EB6">
        <w:rPr>
          <w:rFonts w:eastAsia="Calibri"/>
          <w:lang w:val="en-US"/>
        </w:rPr>
        <w:t> </w:t>
      </w:r>
      <w:r w:rsidRPr="00F20EB6">
        <w:rPr>
          <w:rFonts w:eastAsia="Calibri"/>
        </w:rPr>
        <w:t>Образование в культуре народов России.</w:t>
      </w:r>
    </w:p>
    <w:p w:rsidR="00C46534" w:rsidRPr="00F20EB6" w:rsidRDefault="00C46534" w:rsidP="00F20EB6">
      <w:pPr>
        <w:rPr>
          <w:rFonts w:eastAsia="Calibri"/>
        </w:rPr>
      </w:pPr>
      <w:r w:rsidRPr="00F20EB6">
        <w:rPr>
          <w:rFonts w:eastAsia="Calibri"/>
        </w:rPr>
        <w:t>Иметь представление об истории образования и его роли в обществе на различных этапах его развития;</w:t>
      </w:r>
    </w:p>
    <w:p w:rsidR="00C46534" w:rsidRPr="00F20EB6" w:rsidRDefault="00C46534" w:rsidP="00F20EB6">
      <w:pPr>
        <w:rPr>
          <w:rFonts w:eastAsia="Calibri"/>
        </w:rPr>
      </w:pPr>
      <w:r w:rsidRPr="00F20EB6">
        <w:rPr>
          <w:rFonts w:eastAsia="Calibri"/>
        </w:rPr>
        <w:t>понимать и обосновывать роль ценностей в обществе, их зависимость от процесса познания;</w:t>
      </w:r>
    </w:p>
    <w:p w:rsidR="00C46534" w:rsidRPr="00F20EB6" w:rsidRDefault="00C46534" w:rsidP="00F20EB6">
      <w:pPr>
        <w:rPr>
          <w:rFonts w:eastAsia="Calibri"/>
        </w:rPr>
      </w:pPr>
      <w:r w:rsidRPr="00F20EB6">
        <w:rPr>
          <w:rFonts w:eastAsia="Calibri"/>
        </w:rPr>
        <w:t>понимать специфику каждого уровня образования, её роль в современных общественных процессах;</w:t>
      </w:r>
    </w:p>
    <w:p w:rsidR="00C46534" w:rsidRPr="00F20EB6" w:rsidRDefault="00C46534" w:rsidP="00F20EB6">
      <w:pPr>
        <w:rPr>
          <w:rFonts w:eastAsia="Calibri"/>
        </w:rPr>
      </w:pPr>
      <w:r w:rsidRPr="00F20EB6">
        <w:rPr>
          <w:rFonts w:eastAsia="Calibri"/>
        </w:rPr>
        <w:t>обосновывать важность образования в современном мире и ценность знания;</w:t>
      </w:r>
    </w:p>
    <w:p w:rsidR="00C46534" w:rsidRPr="00F20EB6" w:rsidRDefault="00C46534" w:rsidP="00F20EB6">
      <w:pPr>
        <w:rPr>
          <w:rFonts w:eastAsia="Calibri"/>
        </w:rPr>
      </w:pPr>
      <w:r w:rsidRPr="00F20EB6">
        <w:rPr>
          <w:rFonts w:eastAsia="Calibri"/>
        </w:rPr>
        <w:t>характеризовать образование как часть процесса формирования духовно-нравственных ориентиров человека.</w:t>
      </w:r>
    </w:p>
    <w:p w:rsidR="00C46534" w:rsidRPr="00F20EB6" w:rsidRDefault="00C46534" w:rsidP="00F20EB6">
      <w:pPr>
        <w:rPr>
          <w:rFonts w:eastAsia="Calibri"/>
        </w:rPr>
      </w:pPr>
      <w:r w:rsidRPr="00F20EB6">
        <w:rPr>
          <w:rFonts w:eastAsia="Calibri"/>
        </w:rPr>
        <w:t>Тема 6.</w:t>
      </w:r>
      <w:r w:rsidRPr="00F20EB6">
        <w:rPr>
          <w:rFonts w:eastAsia="Calibri"/>
          <w:lang w:val="en-US"/>
        </w:rPr>
        <w:t> </w:t>
      </w:r>
      <w:r w:rsidRPr="00F20EB6">
        <w:rPr>
          <w:rFonts w:eastAsia="Calibri"/>
        </w:rPr>
        <w:t>Права и обязанности человека.</w:t>
      </w:r>
    </w:p>
    <w:p w:rsidR="00C46534" w:rsidRPr="00F20EB6" w:rsidRDefault="00C46534" w:rsidP="00F20EB6">
      <w:pPr>
        <w:rPr>
          <w:rFonts w:eastAsia="Calibri"/>
        </w:rPr>
      </w:pPr>
      <w:r w:rsidRPr="00F20EB6">
        <w:rPr>
          <w:rFonts w:eastAsia="Calibri"/>
        </w:rPr>
        <w:t>Знать термины «права человека», «естественные права человека», «правовая культура»;</w:t>
      </w:r>
    </w:p>
    <w:p w:rsidR="00C46534" w:rsidRPr="00F20EB6" w:rsidRDefault="00C46534" w:rsidP="00F20EB6">
      <w:pPr>
        <w:rPr>
          <w:rFonts w:eastAsia="Calibri"/>
        </w:rPr>
      </w:pPr>
      <w:r w:rsidRPr="00F20EB6">
        <w:rPr>
          <w:rFonts w:eastAsia="Calibri"/>
        </w:rPr>
        <w:t>характеризовать историю формирования комплекса понятий, связанных с правами;</w:t>
      </w:r>
    </w:p>
    <w:p w:rsidR="00C46534" w:rsidRPr="00F20EB6" w:rsidRDefault="00C46534" w:rsidP="00F20EB6">
      <w:pPr>
        <w:rPr>
          <w:rFonts w:eastAsia="Calibri"/>
        </w:rPr>
      </w:pPr>
      <w:r w:rsidRPr="00F20EB6">
        <w:rPr>
          <w:rFonts w:eastAsia="Calibri"/>
        </w:rPr>
        <w:t>понимать и обосновывать важность прав человека как привилегии и обязанности человека;</w:t>
      </w:r>
    </w:p>
    <w:p w:rsidR="00C46534" w:rsidRPr="00F20EB6" w:rsidRDefault="00C46534" w:rsidP="00F20EB6">
      <w:pPr>
        <w:rPr>
          <w:rFonts w:eastAsia="Calibri"/>
        </w:rPr>
      </w:pPr>
      <w:r w:rsidRPr="00F20EB6">
        <w:rPr>
          <w:rFonts w:eastAsia="Calibri"/>
        </w:rPr>
        <w:t>понимать необходимость соблюдения прав человека;</w:t>
      </w:r>
    </w:p>
    <w:p w:rsidR="00C46534" w:rsidRPr="00F20EB6" w:rsidRDefault="00C46534" w:rsidP="00F20EB6">
      <w:pPr>
        <w:rPr>
          <w:rFonts w:eastAsia="Calibri"/>
        </w:rPr>
      </w:pPr>
      <w:r w:rsidRPr="00F20EB6">
        <w:rPr>
          <w:rFonts w:eastAsia="Calibri"/>
        </w:rPr>
        <w:t>понимать и уметь объяснить необходимость сохранения паритета между правами и обязанностями человека в обществе;</w:t>
      </w:r>
    </w:p>
    <w:p w:rsidR="00C46534" w:rsidRPr="00F20EB6" w:rsidRDefault="00C46534" w:rsidP="00F20EB6">
      <w:pPr>
        <w:rPr>
          <w:rFonts w:eastAsia="Calibri"/>
        </w:rPr>
      </w:pPr>
      <w:r w:rsidRPr="00F20EB6">
        <w:rPr>
          <w:rFonts w:eastAsia="Calibri"/>
        </w:rPr>
        <w:t>приводить примеры формирования правовой культуры из истории народов России.</w:t>
      </w:r>
    </w:p>
    <w:p w:rsidR="00C46534" w:rsidRPr="00F20EB6" w:rsidRDefault="00C46534" w:rsidP="00F20EB6">
      <w:pPr>
        <w:rPr>
          <w:rFonts w:eastAsia="Calibri"/>
        </w:rPr>
      </w:pPr>
      <w:r w:rsidRPr="00F20EB6">
        <w:rPr>
          <w:rFonts w:eastAsia="Calibri"/>
        </w:rPr>
        <w:t>Тема 7.</w:t>
      </w:r>
      <w:r w:rsidRPr="00F20EB6">
        <w:rPr>
          <w:rFonts w:eastAsia="Calibri"/>
          <w:lang w:val="en-US"/>
        </w:rPr>
        <w:t> </w:t>
      </w:r>
      <w:r w:rsidRPr="00F20EB6">
        <w:rPr>
          <w:rFonts w:eastAsia="Calibri"/>
        </w:rPr>
        <w:t>Общество и религия: духовно-нравственное взаимодействие.</w:t>
      </w:r>
    </w:p>
    <w:p w:rsidR="00C46534" w:rsidRPr="00F20EB6" w:rsidRDefault="00C46534" w:rsidP="00F20EB6">
      <w:pPr>
        <w:rPr>
          <w:rFonts w:eastAsia="Calibri"/>
        </w:rPr>
      </w:pPr>
      <w:r w:rsidRPr="00F20EB6">
        <w:rPr>
          <w:rFonts w:eastAsia="Calibri"/>
        </w:rPr>
        <w:t>Знать и понимать смысл терминов «религия», «конфессия», «атеизм», «свободомыслие»;</w:t>
      </w:r>
    </w:p>
    <w:p w:rsidR="00C46534" w:rsidRPr="00F20EB6" w:rsidRDefault="00C46534" w:rsidP="00F20EB6">
      <w:pPr>
        <w:rPr>
          <w:rFonts w:eastAsia="Calibri"/>
        </w:rPr>
      </w:pPr>
      <w:r w:rsidRPr="00F20EB6">
        <w:rPr>
          <w:rFonts w:eastAsia="Calibri"/>
        </w:rPr>
        <w:t>характеризовать основные культурообразующие конфессии;</w:t>
      </w:r>
    </w:p>
    <w:p w:rsidR="00C46534" w:rsidRPr="00F20EB6" w:rsidRDefault="00C46534" w:rsidP="00F20EB6">
      <w:pPr>
        <w:rPr>
          <w:rFonts w:eastAsia="Calibri"/>
        </w:rPr>
      </w:pPr>
      <w:r w:rsidRPr="00F20EB6">
        <w:rPr>
          <w:rFonts w:eastAsia="Calibri"/>
        </w:rPr>
        <w:t>знать и уметь объяснять роль религии в истории и на современном этапе общественного развития;</w:t>
      </w:r>
    </w:p>
    <w:p w:rsidR="00C46534" w:rsidRPr="00F20EB6" w:rsidRDefault="00C46534" w:rsidP="00F20EB6">
      <w:pPr>
        <w:rPr>
          <w:rFonts w:eastAsia="Calibri"/>
        </w:rPr>
      </w:pPr>
      <w:r w:rsidRPr="00F20EB6">
        <w:rPr>
          <w:rFonts w:eastAsia="Calibri"/>
        </w:rPr>
        <w:t>понимать и обосновывать роль религий как источника культурного развития общества.</w:t>
      </w:r>
    </w:p>
    <w:p w:rsidR="00C46534" w:rsidRPr="00F20EB6" w:rsidRDefault="00C46534" w:rsidP="00F20EB6">
      <w:pPr>
        <w:rPr>
          <w:rFonts w:eastAsia="Calibri"/>
        </w:rPr>
      </w:pPr>
      <w:r w:rsidRPr="00F20EB6">
        <w:rPr>
          <w:rFonts w:eastAsia="Calibri"/>
        </w:rPr>
        <w:t>Тема 8.</w:t>
      </w:r>
      <w:r w:rsidRPr="00F20EB6">
        <w:rPr>
          <w:rFonts w:eastAsia="Calibri"/>
          <w:lang w:val="en-US"/>
        </w:rPr>
        <w:t> </w:t>
      </w:r>
      <w:r w:rsidRPr="00F20EB6">
        <w:rPr>
          <w:rFonts w:eastAsia="Calibri"/>
        </w:rPr>
        <w:t>Современный мир: самое важное (практическое занятие).</w:t>
      </w:r>
    </w:p>
    <w:p w:rsidR="00C46534" w:rsidRPr="00F20EB6" w:rsidRDefault="00C46534" w:rsidP="00F20EB6">
      <w:pPr>
        <w:rPr>
          <w:rFonts w:eastAsia="Calibri"/>
        </w:rPr>
      </w:pPr>
      <w:r w:rsidRPr="00F20EB6">
        <w:rPr>
          <w:rFonts w:eastAsia="Calibri"/>
        </w:rPr>
        <w:t>Характеризовать основные процессы, протекающие в современном обществе, его духовно-нравственные ориентиры;</w:t>
      </w:r>
    </w:p>
    <w:p w:rsidR="00C46534" w:rsidRPr="00F20EB6" w:rsidRDefault="00C46534" w:rsidP="00F20EB6">
      <w:pPr>
        <w:rPr>
          <w:rFonts w:eastAsia="Calibri"/>
        </w:rPr>
      </w:pPr>
      <w:r w:rsidRPr="00F20EB6">
        <w:rPr>
          <w:rFonts w:eastAsia="Calibri"/>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C46534" w:rsidRPr="00F20EB6" w:rsidRDefault="00C46534" w:rsidP="00F20EB6">
      <w:pPr>
        <w:rPr>
          <w:rFonts w:eastAsia="Calibri"/>
        </w:rPr>
      </w:pPr>
      <w:r w:rsidRPr="00F20EB6">
        <w:rPr>
          <w:rFonts w:eastAsia="Calibri"/>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C46534" w:rsidRPr="00F20EB6" w:rsidRDefault="00C46534" w:rsidP="00F20EB6">
      <w:pPr>
        <w:rPr>
          <w:rFonts w:eastAsia="Calibri"/>
        </w:rPr>
      </w:pPr>
      <w:r w:rsidRPr="00F20EB6">
        <w:rPr>
          <w:rFonts w:eastAsia="Calibri"/>
        </w:rPr>
        <w:t>Тематический блок 2. «Человек и его отражение в культуре».</w:t>
      </w:r>
    </w:p>
    <w:p w:rsidR="00C46534" w:rsidRPr="00F20EB6" w:rsidRDefault="00C46534" w:rsidP="00F20EB6">
      <w:pPr>
        <w:rPr>
          <w:rFonts w:eastAsia="Calibri"/>
        </w:rPr>
      </w:pPr>
      <w:r w:rsidRPr="00F20EB6">
        <w:rPr>
          <w:rFonts w:eastAsia="Calibri"/>
        </w:rPr>
        <w:t>Тема 9.</w:t>
      </w:r>
      <w:r w:rsidRPr="00F20EB6">
        <w:rPr>
          <w:rFonts w:eastAsia="Calibri"/>
          <w:lang w:val="en-US"/>
        </w:rPr>
        <w:t> </w:t>
      </w:r>
      <w:r w:rsidRPr="00F20EB6">
        <w:rPr>
          <w:rFonts w:eastAsia="Calibri"/>
        </w:rPr>
        <w:t>Духовно-нравственный облик и идеал человека.</w:t>
      </w:r>
    </w:p>
    <w:p w:rsidR="00C46534" w:rsidRPr="00F20EB6" w:rsidRDefault="00C46534" w:rsidP="00F20EB6">
      <w:pPr>
        <w:rPr>
          <w:rFonts w:eastAsia="Calibri"/>
        </w:rPr>
      </w:pPr>
      <w:r w:rsidRPr="00F20EB6">
        <w:rPr>
          <w:rFonts w:eastAsia="Calibri"/>
        </w:rPr>
        <w:t>Объяснять, как проявляется мораль и нравственность через описание личных качеств человека;</w:t>
      </w:r>
    </w:p>
    <w:p w:rsidR="00C46534" w:rsidRPr="00F20EB6" w:rsidRDefault="00C46534" w:rsidP="00F20EB6">
      <w:pPr>
        <w:rPr>
          <w:rFonts w:eastAsia="Calibri"/>
        </w:rPr>
      </w:pPr>
      <w:r w:rsidRPr="00F20EB6">
        <w:rPr>
          <w:rFonts w:eastAsia="Calibri"/>
        </w:rPr>
        <w:t>осознавать, какие личностные качества соотносятся с теми или иными моральными и нравственными ценностями;</w:t>
      </w:r>
    </w:p>
    <w:p w:rsidR="00C46534" w:rsidRPr="00F20EB6" w:rsidRDefault="00C46534" w:rsidP="00F20EB6">
      <w:pPr>
        <w:rPr>
          <w:rFonts w:eastAsia="Calibri"/>
        </w:rPr>
      </w:pPr>
      <w:r w:rsidRPr="00F20EB6">
        <w:rPr>
          <w:rFonts w:eastAsia="Calibri"/>
        </w:rPr>
        <w:t>понимать различия между этикой и этикетом и их взаимосвязь;</w:t>
      </w:r>
    </w:p>
    <w:p w:rsidR="00C46534" w:rsidRPr="00F20EB6" w:rsidRDefault="00C46534" w:rsidP="00F20EB6">
      <w:pPr>
        <w:rPr>
          <w:rFonts w:eastAsia="Calibri"/>
        </w:rPr>
      </w:pPr>
      <w:r w:rsidRPr="00F20EB6">
        <w:rPr>
          <w:rFonts w:eastAsia="Calibri"/>
        </w:rPr>
        <w:lastRenderedPageBreak/>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C46534" w:rsidRPr="00F20EB6" w:rsidRDefault="00C46534" w:rsidP="00F20EB6">
      <w:pPr>
        <w:rPr>
          <w:rFonts w:eastAsia="Calibri"/>
        </w:rPr>
      </w:pPr>
      <w:r w:rsidRPr="00F20EB6">
        <w:rPr>
          <w:rFonts w:eastAsia="Calibri"/>
        </w:rPr>
        <w:t>характеризовать взаимосвязь таких понятий как «свобода», «ответственность», «право» и «долг»;</w:t>
      </w:r>
    </w:p>
    <w:p w:rsidR="00C46534" w:rsidRPr="00F20EB6" w:rsidRDefault="00C46534" w:rsidP="00F20EB6">
      <w:pPr>
        <w:rPr>
          <w:rFonts w:eastAsia="Calibri"/>
        </w:rPr>
      </w:pPr>
      <w:r w:rsidRPr="00F20EB6">
        <w:rPr>
          <w:rFonts w:eastAsia="Calibri"/>
        </w:rPr>
        <w:t>понимать важность коллективизма как ценности современной России и его приоритет перед идеологией индивидуализма;</w:t>
      </w:r>
    </w:p>
    <w:p w:rsidR="00C46534" w:rsidRPr="00F20EB6" w:rsidRDefault="00C46534" w:rsidP="00F20EB6">
      <w:pPr>
        <w:rPr>
          <w:rFonts w:eastAsia="Calibri"/>
        </w:rPr>
      </w:pPr>
      <w:r w:rsidRPr="00F20EB6">
        <w:rPr>
          <w:rFonts w:eastAsia="Calibri"/>
        </w:rPr>
        <w:t>приводить примеры идеалов человека в историко-культурном пространстве современной России.</w:t>
      </w:r>
    </w:p>
    <w:p w:rsidR="00C46534" w:rsidRPr="00F20EB6" w:rsidRDefault="00C46534" w:rsidP="00F20EB6">
      <w:pPr>
        <w:rPr>
          <w:rFonts w:eastAsia="Calibri"/>
        </w:rPr>
      </w:pPr>
      <w:r w:rsidRPr="00F20EB6">
        <w:rPr>
          <w:rFonts w:eastAsia="Calibri"/>
        </w:rPr>
        <w:t>Тема 10.</w:t>
      </w:r>
      <w:r w:rsidRPr="00F20EB6">
        <w:rPr>
          <w:rFonts w:eastAsia="Calibri"/>
          <w:lang w:val="en-US"/>
        </w:rPr>
        <w:t> </w:t>
      </w:r>
      <w:r w:rsidRPr="00F20EB6">
        <w:rPr>
          <w:rFonts w:eastAsia="Calibri"/>
        </w:rPr>
        <w:t>Взросление человека в культуре народов России.</w:t>
      </w:r>
    </w:p>
    <w:p w:rsidR="00C46534" w:rsidRPr="00F20EB6" w:rsidRDefault="00C46534" w:rsidP="00F20EB6">
      <w:pPr>
        <w:rPr>
          <w:rFonts w:eastAsia="Calibri"/>
        </w:rPr>
      </w:pPr>
      <w:r w:rsidRPr="00F20EB6">
        <w:rPr>
          <w:rFonts w:eastAsia="Calibri"/>
        </w:rPr>
        <w:t>Понимать различие между процессами антропогенеза и антропосоциогенеза;</w:t>
      </w:r>
    </w:p>
    <w:p w:rsidR="00C46534" w:rsidRPr="00F20EB6" w:rsidRDefault="00C46534" w:rsidP="00F20EB6">
      <w:pPr>
        <w:rPr>
          <w:rFonts w:eastAsia="Calibri"/>
        </w:rPr>
      </w:pPr>
      <w:r w:rsidRPr="00F20EB6">
        <w:rPr>
          <w:rFonts w:eastAsia="Calibri"/>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C46534" w:rsidRPr="00F20EB6" w:rsidRDefault="00C46534" w:rsidP="00F20EB6">
      <w:pPr>
        <w:rPr>
          <w:rFonts w:eastAsia="Calibri"/>
        </w:rPr>
      </w:pPr>
      <w:r w:rsidRPr="00F20EB6">
        <w:rPr>
          <w:rFonts w:eastAsia="Calibri"/>
        </w:rPr>
        <w:t>обосновывать важность взаимодействия человека и общества, характеризовать негативные эффекты социальной изоляции;</w:t>
      </w:r>
    </w:p>
    <w:p w:rsidR="00C46534" w:rsidRPr="00F20EB6" w:rsidRDefault="00C46534" w:rsidP="00F20EB6">
      <w:pPr>
        <w:rPr>
          <w:rFonts w:eastAsia="Calibri"/>
        </w:rPr>
      </w:pPr>
      <w:r w:rsidRPr="00F20EB6">
        <w:rPr>
          <w:rFonts w:eastAsia="Calibri"/>
        </w:rPr>
        <w:t>знать и уметь демонстрировать своё понимание самостоятельности, её роли в развитии личности, во взаимодействии с другими людьми.</w:t>
      </w:r>
    </w:p>
    <w:p w:rsidR="00C46534" w:rsidRPr="00F20EB6" w:rsidRDefault="00C46534" w:rsidP="00F20EB6">
      <w:pPr>
        <w:rPr>
          <w:rFonts w:eastAsia="Calibri"/>
        </w:rPr>
      </w:pPr>
      <w:r w:rsidRPr="00F20EB6">
        <w:rPr>
          <w:rFonts w:eastAsia="Calibri"/>
        </w:rPr>
        <w:t>Тема 11.</w:t>
      </w:r>
      <w:r w:rsidRPr="00F20EB6">
        <w:rPr>
          <w:rFonts w:eastAsia="Calibri"/>
          <w:lang w:val="en-US"/>
        </w:rPr>
        <w:t> </w:t>
      </w:r>
      <w:r w:rsidRPr="00F20EB6">
        <w:rPr>
          <w:rFonts w:eastAsia="Calibri"/>
        </w:rPr>
        <w:t>Религия как источник нравственности.</w:t>
      </w:r>
    </w:p>
    <w:p w:rsidR="00C46534" w:rsidRPr="00F20EB6" w:rsidRDefault="00C46534" w:rsidP="00F20EB6">
      <w:pPr>
        <w:rPr>
          <w:rFonts w:eastAsia="Calibri"/>
        </w:rPr>
      </w:pPr>
      <w:r w:rsidRPr="00F20EB6">
        <w:rPr>
          <w:rFonts w:eastAsia="Calibri"/>
        </w:rPr>
        <w:t>Характеризовать нравственный потенциал религии;</w:t>
      </w:r>
    </w:p>
    <w:p w:rsidR="00C46534" w:rsidRPr="00F20EB6" w:rsidRDefault="00C46534" w:rsidP="00F20EB6">
      <w:pPr>
        <w:rPr>
          <w:rFonts w:eastAsia="Calibri"/>
        </w:rPr>
      </w:pPr>
      <w:r w:rsidRPr="00F20EB6">
        <w:rPr>
          <w:rFonts w:eastAsia="Calibri"/>
        </w:rPr>
        <w:t>знать и уметь излагать нравственные принципы государствообразующих конфессий России;</w:t>
      </w:r>
    </w:p>
    <w:p w:rsidR="00C46534" w:rsidRPr="00F20EB6" w:rsidRDefault="00C46534" w:rsidP="00F20EB6">
      <w:pPr>
        <w:rPr>
          <w:rFonts w:eastAsia="Calibri"/>
        </w:rPr>
      </w:pPr>
      <w:r w:rsidRPr="00F20EB6">
        <w:rPr>
          <w:rFonts w:eastAsia="Calibri"/>
        </w:rPr>
        <w:t>знать основные требования к нравственному идеалу человека в государствообразующих религиях современной России;</w:t>
      </w:r>
    </w:p>
    <w:p w:rsidR="00C46534" w:rsidRPr="00F20EB6" w:rsidRDefault="00C46534" w:rsidP="00F20EB6">
      <w:pPr>
        <w:rPr>
          <w:rFonts w:eastAsia="Calibri"/>
        </w:rPr>
      </w:pPr>
      <w:r w:rsidRPr="00F20EB6">
        <w:rPr>
          <w:rFonts w:eastAsia="Calibri"/>
        </w:rPr>
        <w:t>уметь обосновывать важность религиозных моральных и нравственных ценностей для современного общества.</w:t>
      </w:r>
    </w:p>
    <w:p w:rsidR="00C46534" w:rsidRPr="00F20EB6" w:rsidRDefault="00C46534" w:rsidP="00F20EB6">
      <w:pPr>
        <w:rPr>
          <w:rFonts w:eastAsia="Calibri"/>
        </w:rPr>
      </w:pPr>
      <w:r w:rsidRPr="00F20EB6">
        <w:rPr>
          <w:rFonts w:eastAsia="Calibri"/>
        </w:rPr>
        <w:t>Тема 12.</w:t>
      </w:r>
      <w:r w:rsidRPr="00F20EB6">
        <w:rPr>
          <w:rFonts w:eastAsia="Calibri"/>
          <w:lang w:val="en-US"/>
        </w:rPr>
        <w:t> </w:t>
      </w:r>
      <w:r w:rsidRPr="00F20EB6">
        <w:rPr>
          <w:rFonts w:eastAsia="Calibri"/>
        </w:rPr>
        <w:t>Наука как источник знания о человеке.</w:t>
      </w:r>
    </w:p>
    <w:p w:rsidR="00C46534" w:rsidRPr="00F20EB6" w:rsidRDefault="00C46534" w:rsidP="00F20EB6">
      <w:pPr>
        <w:rPr>
          <w:rFonts w:eastAsia="Calibri"/>
        </w:rPr>
      </w:pPr>
      <w:r w:rsidRPr="00F20EB6">
        <w:rPr>
          <w:rFonts w:eastAsia="Calibri"/>
        </w:rPr>
        <w:t>Понимать и характеризовать смысл понятия «гуманитарное знание»;</w:t>
      </w:r>
    </w:p>
    <w:p w:rsidR="00C46534" w:rsidRPr="00F20EB6" w:rsidRDefault="00C46534" w:rsidP="00F20EB6">
      <w:pPr>
        <w:rPr>
          <w:rFonts w:eastAsia="Calibri"/>
        </w:rPr>
      </w:pPr>
      <w:r w:rsidRPr="00F20EB6">
        <w:rPr>
          <w:rFonts w:eastAsia="Calibri"/>
        </w:rPr>
        <w:t>определять нравственный смысл гуманитарного знания, его системообразующую роль в современной культуре;</w:t>
      </w:r>
    </w:p>
    <w:p w:rsidR="00C46534" w:rsidRPr="00F20EB6" w:rsidRDefault="00C46534" w:rsidP="00F20EB6">
      <w:pPr>
        <w:rPr>
          <w:rFonts w:eastAsia="Calibri"/>
        </w:rPr>
      </w:pPr>
      <w:r w:rsidRPr="00F20EB6">
        <w:rPr>
          <w:rFonts w:eastAsia="Calibri"/>
        </w:rPr>
        <w:t>характеризовать понятие «культура» как процесс самопознания общества, как его внутреннюю самоактуализацию;</w:t>
      </w:r>
    </w:p>
    <w:p w:rsidR="00C46534" w:rsidRPr="00F20EB6" w:rsidRDefault="00C46534" w:rsidP="00F20EB6">
      <w:pPr>
        <w:rPr>
          <w:rFonts w:eastAsia="Calibri"/>
        </w:rPr>
      </w:pPr>
      <w:r w:rsidRPr="00F20EB6">
        <w:rPr>
          <w:rFonts w:eastAsia="Calibri"/>
        </w:rPr>
        <w:t>осознавать и доказывать взаимосвязь различных областей гуманитарного знания.</w:t>
      </w:r>
    </w:p>
    <w:p w:rsidR="00C46534" w:rsidRPr="00F20EB6" w:rsidRDefault="00C46534" w:rsidP="00F20EB6">
      <w:pPr>
        <w:rPr>
          <w:rFonts w:eastAsia="Calibri"/>
        </w:rPr>
      </w:pPr>
      <w:r w:rsidRPr="00F20EB6">
        <w:rPr>
          <w:rFonts w:eastAsia="Calibri"/>
        </w:rPr>
        <w:t>Тема 13.</w:t>
      </w:r>
      <w:r w:rsidRPr="00F20EB6">
        <w:rPr>
          <w:rFonts w:eastAsia="Calibri"/>
          <w:lang w:val="en-US"/>
        </w:rPr>
        <w:t> </w:t>
      </w:r>
      <w:r w:rsidRPr="00F20EB6">
        <w:rPr>
          <w:rFonts w:eastAsia="Calibri"/>
        </w:rPr>
        <w:t>Этика и нравственность как категории духовной культуры.</w:t>
      </w:r>
    </w:p>
    <w:p w:rsidR="00C46534" w:rsidRPr="00F20EB6" w:rsidRDefault="00C46534" w:rsidP="00F20EB6">
      <w:pPr>
        <w:rPr>
          <w:rFonts w:eastAsia="Calibri"/>
        </w:rPr>
      </w:pPr>
      <w:r w:rsidRPr="00F20EB6">
        <w:rPr>
          <w:rFonts w:eastAsia="Calibri"/>
        </w:rPr>
        <w:t>Характеризовать многосторонность понятия «этика»;</w:t>
      </w:r>
    </w:p>
    <w:p w:rsidR="00C46534" w:rsidRPr="00F20EB6" w:rsidRDefault="00C46534" w:rsidP="00F20EB6">
      <w:pPr>
        <w:rPr>
          <w:rFonts w:eastAsia="Calibri"/>
        </w:rPr>
      </w:pPr>
      <w:r w:rsidRPr="00F20EB6">
        <w:rPr>
          <w:rFonts w:eastAsia="Calibri"/>
        </w:rPr>
        <w:t>понимать особенности этики как науки;</w:t>
      </w:r>
    </w:p>
    <w:p w:rsidR="00C46534" w:rsidRPr="00F20EB6" w:rsidRDefault="00C46534" w:rsidP="00F20EB6">
      <w:pPr>
        <w:rPr>
          <w:rFonts w:eastAsia="Calibri"/>
        </w:rPr>
      </w:pPr>
      <w:r w:rsidRPr="00F20EB6">
        <w:rPr>
          <w:rFonts w:eastAsia="Calibri"/>
        </w:rPr>
        <w:t>объяснять понятия «добро» и «зло» с помощью примеров в истории и культуре народов России и соотносить их с личным опытом;</w:t>
      </w:r>
    </w:p>
    <w:p w:rsidR="00C46534" w:rsidRPr="00F20EB6" w:rsidRDefault="00C46534" w:rsidP="00F20EB6">
      <w:pPr>
        <w:rPr>
          <w:rFonts w:eastAsia="Calibri"/>
        </w:rPr>
      </w:pPr>
      <w:r w:rsidRPr="00F20EB6">
        <w:rPr>
          <w:rFonts w:eastAsia="Calibri"/>
        </w:rPr>
        <w:t>обосновывать важность и необходимость нравственности для социального благополучия общества и личности.</w:t>
      </w:r>
    </w:p>
    <w:p w:rsidR="00C46534" w:rsidRPr="00F20EB6" w:rsidRDefault="00C46534" w:rsidP="00F20EB6">
      <w:pPr>
        <w:rPr>
          <w:rFonts w:eastAsia="Calibri"/>
        </w:rPr>
      </w:pPr>
      <w:r w:rsidRPr="00F20EB6">
        <w:rPr>
          <w:rFonts w:eastAsia="Calibri"/>
        </w:rPr>
        <w:lastRenderedPageBreak/>
        <w:t>Тема 14.</w:t>
      </w:r>
      <w:r w:rsidRPr="00F20EB6">
        <w:rPr>
          <w:rFonts w:eastAsia="Calibri"/>
          <w:lang w:val="en-US"/>
        </w:rPr>
        <w:t> </w:t>
      </w:r>
      <w:r w:rsidRPr="00F20EB6">
        <w:rPr>
          <w:rFonts w:eastAsia="Calibri"/>
        </w:rPr>
        <w:t>Самопознание (практическое занятие).</w:t>
      </w:r>
    </w:p>
    <w:p w:rsidR="00C46534" w:rsidRPr="00F20EB6" w:rsidRDefault="00C46534" w:rsidP="00F20EB6">
      <w:pPr>
        <w:rPr>
          <w:rFonts w:eastAsia="Calibri"/>
        </w:rPr>
      </w:pPr>
      <w:r w:rsidRPr="00F20EB6">
        <w:rPr>
          <w:rFonts w:eastAsia="Calibri"/>
        </w:rPr>
        <w:t>Характеризовать понятия «самопознание», «автобиография», «автопортрет», «рефлексия»;</w:t>
      </w:r>
    </w:p>
    <w:p w:rsidR="00C46534" w:rsidRPr="00F20EB6" w:rsidRDefault="00C46534" w:rsidP="00F20EB6">
      <w:pPr>
        <w:rPr>
          <w:rFonts w:eastAsia="Calibri"/>
        </w:rPr>
      </w:pPr>
      <w:r w:rsidRPr="00F20EB6">
        <w:rPr>
          <w:rFonts w:eastAsia="Calibri"/>
        </w:rPr>
        <w:t>уметь соотносить понятия «мораль», «нравственность», «ценности» с самопознанием и рефлексией на доступном для обучающихся уровне;</w:t>
      </w:r>
    </w:p>
    <w:p w:rsidR="00C46534" w:rsidRPr="00F20EB6" w:rsidRDefault="00C46534" w:rsidP="00F20EB6">
      <w:pPr>
        <w:rPr>
          <w:rFonts w:eastAsia="Calibri"/>
        </w:rPr>
      </w:pPr>
      <w:r w:rsidRPr="00F20EB6">
        <w:rPr>
          <w:rFonts w:eastAsia="Calibri"/>
        </w:rPr>
        <w:t>доказывать и обосновывать свои нравственные убеждения.</w:t>
      </w:r>
    </w:p>
    <w:p w:rsidR="00C46534" w:rsidRPr="00F20EB6" w:rsidRDefault="00C46534" w:rsidP="00F20EB6">
      <w:pPr>
        <w:rPr>
          <w:rFonts w:eastAsia="Calibri"/>
        </w:rPr>
      </w:pPr>
      <w:r w:rsidRPr="00F20EB6">
        <w:rPr>
          <w:rFonts w:eastAsia="Calibri"/>
        </w:rPr>
        <w:t>Тематический блок 3. «Человек как член общества».</w:t>
      </w:r>
    </w:p>
    <w:p w:rsidR="00C46534" w:rsidRPr="00F20EB6" w:rsidRDefault="00C46534" w:rsidP="00F20EB6">
      <w:pPr>
        <w:rPr>
          <w:rFonts w:eastAsia="Calibri"/>
        </w:rPr>
      </w:pPr>
      <w:r w:rsidRPr="00F20EB6">
        <w:rPr>
          <w:rFonts w:eastAsia="Calibri"/>
        </w:rPr>
        <w:t>Тема 15.</w:t>
      </w:r>
      <w:r w:rsidRPr="00F20EB6">
        <w:rPr>
          <w:rFonts w:eastAsia="Calibri"/>
          <w:lang w:val="en-US"/>
        </w:rPr>
        <w:t> </w:t>
      </w:r>
      <w:r w:rsidRPr="00F20EB6">
        <w:rPr>
          <w:rFonts w:eastAsia="Calibri"/>
        </w:rPr>
        <w:t>Труд делает человека человеком.</w:t>
      </w:r>
    </w:p>
    <w:p w:rsidR="00C46534" w:rsidRPr="00F20EB6" w:rsidRDefault="00C46534" w:rsidP="00F20EB6">
      <w:pPr>
        <w:rPr>
          <w:rFonts w:eastAsia="Calibri"/>
        </w:rPr>
      </w:pPr>
      <w:r w:rsidRPr="00F20EB6">
        <w:rPr>
          <w:rFonts w:eastAsia="Calibri"/>
        </w:rPr>
        <w:t>Характеризовать важность труда и его роль в современном обществе;</w:t>
      </w:r>
    </w:p>
    <w:p w:rsidR="00C46534" w:rsidRPr="00F20EB6" w:rsidRDefault="00C46534" w:rsidP="00F20EB6">
      <w:pPr>
        <w:rPr>
          <w:rFonts w:eastAsia="Calibri"/>
        </w:rPr>
      </w:pPr>
      <w:r w:rsidRPr="00F20EB6">
        <w:rPr>
          <w:rFonts w:eastAsia="Calibri"/>
        </w:rPr>
        <w:t>соотносить понятия «добросовестный труд» и «экономическое благополучие»;</w:t>
      </w:r>
    </w:p>
    <w:p w:rsidR="00C46534" w:rsidRPr="00F20EB6" w:rsidRDefault="00C46534" w:rsidP="00F20EB6">
      <w:pPr>
        <w:rPr>
          <w:rFonts w:eastAsia="Calibri"/>
        </w:rPr>
      </w:pPr>
      <w:r w:rsidRPr="00F20EB6">
        <w:rPr>
          <w:rFonts w:eastAsia="Calibri"/>
        </w:rPr>
        <w:t xml:space="preserve">объяснять понятия «безделье», «лень», «тунеядство»; </w:t>
      </w:r>
    </w:p>
    <w:p w:rsidR="00C46534" w:rsidRPr="00F20EB6" w:rsidRDefault="00C46534" w:rsidP="00F20EB6">
      <w:pPr>
        <w:rPr>
          <w:rFonts w:eastAsia="Calibri"/>
        </w:rPr>
      </w:pPr>
      <w:r w:rsidRPr="00F20EB6">
        <w:rPr>
          <w:rFonts w:eastAsia="Calibri"/>
        </w:rPr>
        <w:t>понимать важность и уметь обосновать необходимость их преодоления для самого себя;</w:t>
      </w:r>
    </w:p>
    <w:p w:rsidR="00C46534" w:rsidRPr="00F20EB6" w:rsidRDefault="00C46534" w:rsidP="00F20EB6">
      <w:pPr>
        <w:rPr>
          <w:rFonts w:eastAsia="Calibri"/>
        </w:rPr>
      </w:pPr>
      <w:r w:rsidRPr="00F20EB6">
        <w:rPr>
          <w:rFonts w:eastAsia="Calibri"/>
        </w:rPr>
        <w:t>оценивать общественные процессы в области общественной оценки труда;</w:t>
      </w:r>
    </w:p>
    <w:p w:rsidR="00C46534" w:rsidRPr="00F20EB6" w:rsidRDefault="00C46534" w:rsidP="00F20EB6">
      <w:pPr>
        <w:rPr>
          <w:rFonts w:eastAsia="Calibri"/>
        </w:rPr>
      </w:pPr>
      <w:r w:rsidRPr="00F20EB6">
        <w:rPr>
          <w:rFonts w:eastAsia="Calibri"/>
        </w:rPr>
        <w:t>осознавать и демонстрировать значимость трудолюбия, трудовых подвигов, социальной ответственности за свой труд;</w:t>
      </w:r>
    </w:p>
    <w:p w:rsidR="00C46534" w:rsidRPr="00F20EB6" w:rsidRDefault="00C46534" w:rsidP="00F20EB6">
      <w:pPr>
        <w:rPr>
          <w:rFonts w:eastAsia="Calibri"/>
        </w:rPr>
      </w:pPr>
      <w:r w:rsidRPr="00F20EB6">
        <w:rPr>
          <w:rFonts w:eastAsia="Calibri"/>
        </w:rPr>
        <w:t>объяснять важность труда и его экономической стоимости;</w:t>
      </w:r>
    </w:p>
    <w:p w:rsidR="00C46534" w:rsidRPr="00F20EB6" w:rsidRDefault="00C46534" w:rsidP="00F20EB6">
      <w:pPr>
        <w:rPr>
          <w:rFonts w:eastAsia="Calibri"/>
        </w:rPr>
      </w:pPr>
      <w:r w:rsidRPr="00F20EB6">
        <w:rPr>
          <w:rFonts w:eastAsia="Calibri"/>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C46534" w:rsidRPr="00F20EB6" w:rsidRDefault="00C46534" w:rsidP="00F20EB6">
      <w:pPr>
        <w:rPr>
          <w:rFonts w:eastAsia="Calibri"/>
        </w:rPr>
      </w:pPr>
      <w:r w:rsidRPr="00F20EB6">
        <w:rPr>
          <w:rFonts w:eastAsia="Calibri"/>
        </w:rPr>
        <w:t>Тема 16.</w:t>
      </w:r>
      <w:r w:rsidRPr="00F20EB6">
        <w:rPr>
          <w:rFonts w:eastAsia="Calibri"/>
          <w:lang w:val="en-US"/>
        </w:rPr>
        <w:t> </w:t>
      </w:r>
      <w:r w:rsidRPr="00F20EB6">
        <w:rPr>
          <w:rFonts w:eastAsia="Calibri"/>
        </w:rPr>
        <w:t xml:space="preserve">Подвиг: как узнать героя? </w:t>
      </w:r>
    </w:p>
    <w:p w:rsidR="00C46534" w:rsidRPr="00F20EB6" w:rsidRDefault="00C46534" w:rsidP="00F20EB6">
      <w:pPr>
        <w:rPr>
          <w:rFonts w:eastAsia="Calibri"/>
        </w:rPr>
      </w:pPr>
      <w:r w:rsidRPr="00F20EB6">
        <w:rPr>
          <w:rFonts w:eastAsia="Calibri"/>
        </w:rPr>
        <w:t>Характеризовать понятия «подвиг», «героизм», «самопожертвование»;</w:t>
      </w:r>
    </w:p>
    <w:p w:rsidR="00C46534" w:rsidRPr="00F20EB6" w:rsidRDefault="00C46534" w:rsidP="00F20EB6">
      <w:pPr>
        <w:rPr>
          <w:rFonts w:eastAsia="Calibri"/>
        </w:rPr>
      </w:pPr>
      <w:r w:rsidRPr="00F20EB6">
        <w:rPr>
          <w:rFonts w:eastAsia="Calibri"/>
        </w:rPr>
        <w:t>понимать отличия подвига на войне и в мирное время;</w:t>
      </w:r>
    </w:p>
    <w:p w:rsidR="00C46534" w:rsidRPr="00F20EB6" w:rsidRDefault="00C46534" w:rsidP="00F20EB6">
      <w:pPr>
        <w:rPr>
          <w:rFonts w:eastAsia="Calibri"/>
        </w:rPr>
      </w:pPr>
      <w:r w:rsidRPr="00F20EB6">
        <w:rPr>
          <w:rFonts w:eastAsia="Calibri"/>
        </w:rPr>
        <w:t>уметь доказывать важность героических примеров для жизни общества;</w:t>
      </w:r>
    </w:p>
    <w:p w:rsidR="00C46534" w:rsidRPr="00F20EB6" w:rsidRDefault="00C46534" w:rsidP="00F20EB6">
      <w:pPr>
        <w:rPr>
          <w:rFonts w:eastAsia="Calibri"/>
        </w:rPr>
      </w:pPr>
      <w:r w:rsidRPr="00F20EB6">
        <w:rPr>
          <w:rFonts w:eastAsia="Calibri"/>
        </w:rPr>
        <w:t>знать и называть героев современного общества и исторических личностей;</w:t>
      </w:r>
    </w:p>
    <w:p w:rsidR="00C46534" w:rsidRPr="00F20EB6" w:rsidRDefault="00C46534" w:rsidP="00F20EB6">
      <w:pPr>
        <w:rPr>
          <w:rFonts w:eastAsia="Calibri"/>
        </w:rPr>
      </w:pPr>
      <w:r w:rsidRPr="00F20EB6">
        <w:rPr>
          <w:rFonts w:eastAsia="Calibri"/>
        </w:rPr>
        <w:t>обосновывать разграничение понятий «героизм» и «псевдогероизм» через значимость для общества и понимание последствий.</w:t>
      </w:r>
    </w:p>
    <w:p w:rsidR="00C46534" w:rsidRPr="00F20EB6" w:rsidRDefault="00C46534" w:rsidP="00F20EB6">
      <w:pPr>
        <w:rPr>
          <w:rFonts w:eastAsia="Calibri"/>
        </w:rPr>
      </w:pPr>
      <w:r w:rsidRPr="00F20EB6">
        <w:rPr>
          <w:rFonts w:eastAsia="Calibri"/>
        </w:rPr>
        <w:t>Тема 17.</w:t>
      </w:r>
      <w:r w:rsidRPr="00F20EB6">
        <w:rPr>
          <w:rFonts w:eastAsia="Calibri"/>
          <w:lang w:val="en-US"/>
        </w:rPr>
        <w:t> </w:t>
      </w:r>
      <w:r w:rsidRPr="00F20EB6">
        <w:rPr>
          <w:rFonts w:eastAsia="Calibri"/>
        </w:rPr>
        <w:t>Люди в обществе: духовно-нравственное взаимовлияние.</w:t>
      </w:r>
    </w:p>
    <w:p w:rsidR="00C46534" w:rsidRPr="00F20EB6" w:rsidRDefault="00C46534" w:rsidP="00F20EB6">
      <w:pPr>
        <w:rPr>
          <w:rFonts w:eastAsia="Calibri"/>
        </w:rPr>
      </w:pPr>
      <w:r w:rsidRPr="00F20EB6">
        <w:rPr>
          <w:rFonts w:eastAsia="Calibri"/>
        </w:rPr>
        <w:t>Характеризовать понятие «социальные отношения»;</w:t>
      </w:r>
    </w:p>
    <w:p w:rsidR="00C46534" w:rsidRPr="00F20EB6" w:rsidRDefault="00C46534" w:rsidP="00F20EB6">
      <w:pPr>
        <w:rPr>
          <w:rFonts w:eastAsia="Calibri"/>
        </w:rPr>
      </w:pPr>
      <w:r w:rsidRPr="00F20EB6">
        <w:rPr>
          <w:rFonts w:eastAsia="Calibri"/>
        </w:rPr>
        <w:t>понимать смысл понятия «человек как субъект социальных отношений» в приложении к его нравственному и духовному развитию;</w:t>
      </w:r>
    </w:p>
    <w:p w:rsidR="00C46534" w:rsidRPr="00F20EB6" w:rsidRDefault="00C46534" w:rsidP="00F20EB6">
      <w:pPr>
        <w:rPr>
          <w:rFonts w:eastAsia="Calibri"/>
        </w:rPr>
      </w:pPr>
      <w:r w:rsidRPr="00F20EB6">
        <w:rPr>
          <w:rFonts w:eastAsia="Calibri"/>
        </w:rPr>
        <w:t>осознавать роль малых и больших социальных групп в нравственном состоянии личности;</w:t>
      </w:r>
    </w:p>
    <w:p w:rsidR="00C46534" w:rsidRPr="00F20EB6" w:rsidRDefault="00C46534" w:rsidP="00F20EB6">
      <w:pPr>
        <w:rPr>
          <w:rFonts w:eastAsia="Calibri"/>
        </w:rPr>
      </w:pPr>
      <w:r w:rsidRPr="00F20EB6">
        <w:rPr>
          <w:rFonts w:eastAsia="Calibri"/>
        </w:rPr>
        <w:t>обосновывать понятия «дружба», «предательство», «честь», «коллективизм» и приводить примеры из истории, культуры и литературы;</w:t>
      </w:r>
    </w:p>
    <w:p w:rsidR="00C46534" w:rsidRPr="00F20EB6" w:rsidRDefault="00C46534" w:rsidP="00F20EB6">
      <w:pPr>
        <w:rPr>
          <w:rFonts w:eastAsia="Calibri"/>
        </w:rPr>
      </w:pPr>
      <w:r w:rsidRPr="00F20EB6">
        <w:rPr>
          <w:rFonts w:eastAsia="Calibri"/>
        </w:rPr>
        <w:t>обосновывать важность и находить нравственные основания социальной взаимопомощи, в том числе благотворительности;</w:t>
      </w:r>
    </w:p>
    <w:p w:rsidR="00C46534" w:rsidRPr="00F20EB6" w:rsidRDefault="00C46534" w:rsidP="00F20EB6">
      <w:pPr>
        <w:rPr>
          <w:rFonts w:eastAsia="Calibri"/>
        </w:rPr>
      </w:pPr>
      <w:r w:rsidRPr="00F20EB6">
        <w:rPr>
          <w:rFonts w:eastAsia="Calibri"/>
        </w:rPr>
        <w:t>понимать и характеризовать понятие «этика предпринимательства» в социальном аспекте.</w:t>
      </w:r>
    </w:p>
    <w:p w:rsidR="00C46534" w:rsidRPr="00F20EB6" w:rsidRDefault="00C46534" w:rsidP="00F20EB6">
      <w:pPr>
        <w:rPr>
          <w:rFonts w:eastAsia="Calibri"/>
        </w:rPr>
      </w:pPr>
      <w:r w:rsidRPr="00F20EB6">
        <w:rPr>
          <w:rFonts w:eastAsia="Calibri"/>
        </w:rPr>
        <w:t>Тема 18.</w:t>
      </w:r>
      <w:r w:rsidRPr="00F20EB6">
        <w:rPr>
          <w:rFonts w:eastAsia="Calibri"/>
          <w:lang w:val="en-US"/>
        </w:rPr>
        <w:t> </w:t>
      </w:r>
      <w:r w:rsidRPr="00F20EB6">
        <w:rPr>
          <w:rFonts w:eastAsia="Calibri"/>
        </w:rPr>
        <w:t>Проблемы современного общества как отражение его духовно-нравственного самосознания.</w:t>
      </w:r>
    </w:p>
    <w:p w:rsidR="00C46534" w:rsidRPr="00F20EB6" w:rsidRDefault="00C46534" w:rsidP="00F20EB6">
      <w:pPr>
        <w:rPr>
          <w:rFonts w:eastAsia="Calibri"/>
        </w:rPr>
      </w:pPr>
      <w:r w:rsidRPr="00F20EB6">
        <w:rPr>
          <w:rFonts w:eastAsia="Calibri"/>
        </w:rPr>
        <w:lastRenderedPageBreak/>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C46534" w:rsidRPr="00F20EB6" w:rsidRDefault="00C46534" w:rsidP="00F20EB6">
      <w:pPr>
        <w:rPr>
          <w:rFonts w:eastAsia="Calibri"/>
        </w:rPr>
      </w:pPr>
      <w:r w:rsidRPr="00F20EB6">
        <w:rPr>
          <w:rFonts w:eastAsia="Calibri"/>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C46534" w:rsidRPr="00F20EB6" w:rsidRDefault="00C46534" w:rsidP="00F20EB6">
      <w:pPr>
        <w:rPr>
          <w:rFonts w:eastAsia="Calibri"/>
        </w:rPr>
      </w:pPr>
      <w:r w:rsidRPr="00F20EB6">
        <w:rPr>
          <w:rFonts w:eastAsia="Calibri"/>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C46534" w:rsidRPr="00F20EB6" w:rsidRDefault="00C46534" w:rsidP="00F20EB6">
      <w:pPr>
        <w:rPr>
          <w:rFonts w:eastAsia="Calibri"/>
        </w:rPr>
      </w:pPr>
      <w:r w:rsidRPr="00F20EB6">
        <w:rPr>
          <w:rFonts w:eastAsia="Calibri"/>
        </w:rPr>
        <w:t>Тема 19.</w:t>
      </w:r>
      <w:r w:rsidRPr="00F20EB6">
        <w:rPr>
          <w:rFonts w:eastAsia="Calibri"/>
          <w:lang w:val="en-US"/>
        </w:rPr>
        <w:t> </w:t>
      </w:r>
      <w:r w:rsidRPr="00F20EB6">
        <w:rPr>
          <w:rFonts w:eastAsia="Calibri"/>
        </w:rPr>
        <w:t>Духовно-нравственные ориентиры социальных отношений.</w:t>
      </w:r>
    </w:p>
    <w:p w:rsidR="00C46534" w:rsidRPr="00F20EB6" w:rsidRDefault="00C46534" w:rsidP="00F20EB6">
      <w:pPr>
        <w:rPr>
          <w:rFonts w:eastAsia="Calibri"/>
        </w:rPr>
      </w:pPr>
      <w:r w:rsidRPr="00F20EB6">
        <w:rPr>
          <w:rFonts w:eastAsia="Calibri"/>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C46534" w:rsidRPr="00F20EB6" w:rsidRDefault="00C46534" w:rsidP="00F20EB6">
      <w:pPr>
        <w:rPr>
          <w:rFonts w:eastAsia="Calibri"/>
        </w:rPr>
      </w:pPr>
      <w:r w:rsidRPr="00F20EB6">
        <w:rPr>
          <w:rFonts w:eastAsia="Calibri"/>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C46534" w:rsidRPr="00F20EB6" w:rsidRDefault="00C46534" w:rsidP="00F20EB6">
      <w:pPr>
        <w:rPr>
          <w:rFonts w:eastAsia="Calibri"/>
        </w:rPr>
      </w:pPr>
      <w:r w:rsidRPr="00F20EB6">
        <w:rPr>
          <w:rFonts w:eastAsia="Calibri"/>
        </w:rPr>
        <w:t>уметь самостоятельно находить информацию о благотворительных, волонтёрских и социальных проектах в регионе своего проживания.</w:t>
      </w:r>
    </w:p>
    <w:p w:rsidR="00C46534" w:rsidRPr="00F20EB6" w:rsidRDefault="00C46534" w:rsidP="00F20EB6">
      <w:pPr>
        <w:rPr>
          <w:rFonts w:eastAsia="Calibri"/>
        </w:rPr>
      </w:pPr>
      <w:r w:rsidRPr="00F20EB6">
        <w:rPr>
          <w:rFonts w:eastAsia="Calibri"/>
        </w:rPr>
        <w:t>Тема 20.</w:t>
      </w:r>
      <w:r w:rsidRPr="00F20EB6">
        <w:rPr>
          <w:rFonts w:eastAsia="Calibri"/>
          <w:lang w:val="en-US"/>
        </w:rPr>
        <w:t> </w:t>
      </w:r>
      <w:r w:rsidRPr="00F20EB6">
        <w:rPr>
          <w:rFonts w:eastAsia="Calibri"/>
        </w:rPr>
        <w:t>Гуманизм как сущностная характеристика духовно-нравственной культуры народов России.</w:t>
      </w:r>
    </w:p>
    <w:p w:rsidR="00C46534" w:rsidRPr="00F20EB6" w:rsidRDefault="00C46534" w:rsidP="00F20EB6">
      <w:pPr>
        <w:rPr>
          <w:rFonts w:eastAsia="Calibri"/>
        </w:rPr>
      </w:pPr>
      <w:r w:rsidRPr="00F20EB6">
        <w:rPr>
          <w:rFonts w:eastAsia="Calibri"/>
        </w:rPr>
        <w:t>Характеризовать понятие «гуманизм» как источник духовно-нравственных ценностей российского народа;</w:t>
      </w:r>
    </w:p>
    <w:p w:rsidR="00C46534" w:rsidRPr="00F20EB6" w:rsidRDefault="00C46534" w:rsidP="00F20EB6">
      <w:pPr>
        <w:rPr>
          <w:rFonts w:eastAsia="Calibri"/>
        </w:rPr>
      </w:pPr>
      <w:r w:rsidRPr="00F20EB6">
        <w:rPr>
          <w:rFonts w:eastAsia="Calibri"/>
        </w:rPr>
        <w:t>находить и обосновывать проявления гуманизма в историко-культурном наследии народов России;</w:t>
      </w:r>
    </w:p>
    <w:p w:rsidR="00C46534" w:rsidRPr="00F20EB6" w:rsidRDefault="00C46534" w:rsidP="00F20EB6">
      <w:pPr>
        <w:rPr>
          <w:rFonts w:eastAsia="Calibri"/>
        </w:rPr>
      </w:pPr>
      <w:r w:rsidRPr="00F20EB6">
        <w:rPr>
          <w:rFonts w:eastAsia="Calibri"/>
        </w:rPr>
        <w:t>знать и понимать важность гуманизма для формирования высоконравственной личности, государственной политики, взаимоотношений в обществе;</w:t>
      </w:r>
    </w:p>
    <w:p w:rsidR="00C46534" w:rsidRPr="00F20EB6" w:rsidRDefault="00C46534" w:rsidP="00F20EB6">
      <w:pPr>
        <w:rPr>
          <w:rFonts w:eastAsia="Calibri"/>
        </w:rPr>
      </w:pPr>
      <w:r w:rsidRPr="00F20EB6">
        <w:rPr>
          <w:rFonts w:eastAsia="Calibri"/>
        </w:rPr>
        <w:t>находить и объяснять гуманистические проявления в современной культуре.</w:t>
      </w:r>
    </w:p>
    <w:p w:rsidR="00C46534" w:rsidRPr="00F20EB6" w:rsidRDefault="00C46534" w:rsidP="00F20EB6">
      <w:pPr>
        <w:rPr>
          <w:rFonts w:eastAsia="Calibri"/>
        </w:rPr>
      </w:pPr>
      <w:r w:rsidRPr="00F20EB6">
        <w:rPr>
          <w:rFonts w:eastAsia="Calibri"/>
        </w:rPr>
        <w:t>Тема 21.</w:t>
      </w:r>
      <w:r w:rsidRPr="00F20EB6">
        <w:rPr>
          <w:rFonts w:eastAsia="Calibri"/>
          <w:lang w:val="en-US"/>
        </w:rPr>
        <w:t> </w:t>
      </w:r>
      <w:r w:rsidRPr="00F20EB6">
        <w:rPr>
          <w:rFonts w:eastAsia="Calibri"/>
        </w:rPr>
        <w:t>Социальные профессии, их важность для сохранения духовно-нравственного облика общества.</w:t>
      </w:r>
    </w:p>
    <w:p w:rsidR="00C46534" w:rsidRPr="00F20EB6" w:rsidRDefault="00C46534" w:rsidP="00F20EB6">
      <w:pPr>
        <w:rPr>
          <w:rFonts w:eastAsia="Calibri"/>
        </w:rPr>
      </w:pPr>
      <w:r w:rsidRPr="00F20EB6">
        <w:rPr>
          <w:rFonts w:eastAsia="Calibri"/>
        </w:rPr>
        <w:t>Характеризовать понятия «социальные профессии», «помогающие профессии»;</w:t>
      </w:r>
    </w:p>
    <w:p w:rsidR="00C46534" w:rsidRPr="00F20EB6" w:rsidRDefault="00C46534" w:rsidP="00F20EB6">
      <w:pPr>
        <w:rPr>
          <w:rFonts w:eastAsia="Calibri"/>
        </w:rPr>
      </w:pPr>
      <w:r w:rsidRPr="00F20EB6">
        <w:rPr>
          <w:rFonts w:eastAsia="Calibri"/>
        </w:rPr>
        <w:t>иметь представление о духовно-нравственных качествах, необходимых представителям социальных профессий;</w:t>
      </w:r>
    </w:p>
    <w:p w:rsidR="00C46534" w:rsidRPr="00F20EB6" w:rsidRDefault="00C46534" w:rsidP="00F20EB6">
      <w:pPr>
        <w:rPr>
          <w:rFonts w:eastAsia="Calibri"/>
        </w:rPr>
      </w:pPr>
      <w:r w:rsidRPr="00F20EB6">
        <w:rPr>
          <w:rFonts w:eastAsia="Calibri"/>
        </w:rPr>
        <w:t>осознавать и обосновывать ответственность личности при выборе социальных профессий;</w:t>
      </w:r>
    </w:p>
    <w:p w:rsidR="00C46534" w:rsidRPr="00F20EB6" w:rsidRDefault="00C46534" w:rsidP="00F20EB6">
      <w:pPr>
        <w:rPr>
          <w:rFonts w:eastAsia="Calibri"/>
        </w:rPr>
      </w:pPr>
      <w:r w:rsidRPr="00F20EB6">
        <w:rPr>
          <w:rFonts w:eastAsia="Calibri"/>
        </w:rPr>
        <w:t>приводить примеры из литературы и истории, современной жизни, подтверждающие данную точку зрения.</w:t>
      </w:r>
    </w:p>
    <w:p w:rsidR="00C46534" w:rsidRPr="00F20EB6" w:rsidRDefault="00C46534" w:rsidP="00F20EB6">
      <w:pPr>
        <w:rPr>
          <w:rFonts w:eastAsia="Calibri"/>
        </w:rPr>
      </w:pPr>
      <w:r w:rsidRPr="00F20EB6">
        <w:rPr>
          <w:rFonts w:eastAsia="Calibri"/>
        </w:rPr>
        <w:t>Тема 22.</w:t>
      </w:r>
      <w:r w:rsidRPr="00F20EB6">
        <w:rPr>
          <w:rFonts w:eastAsia="Calibri"/>
          <w:lang w:val="en-US"/>
        </w:rPr>
        <w:t> </w:t>
      </w:r>
      <w:r w:rsidRPr="00F20EB6">
        <w:rPr>
          <w:rFonts w:eastAsia="Calibri"/>
        </w:rPr>
        <w:t>Выдающиеся благотворители в истории. Благотворительность как нравственный долг.</w:t>
      </w:r>
    </w:p>
    <w:p w:rsidR="00C46534" w:rsidRPr="00F20EB6" w:rsidRDefault="00C46534" w:rsidP="00F20EB6">
      <w:pPr>
        <w:rPr>
          <w:rFonts w:eastAsia="Calibri"/>
        </w:rPr>
      </w:pPr>
      <w:r w:rsidRPr="00F20EB6">
        <w:rPr>
          <w:rFonts w:eastAsia="Calibri"/>
        </w:rPr>
        <w:t>Характеризовать понятие «благотворительность» и его эволюцию в истории России;</w:t>
      </w:r>
    </w:p>
    <w:p w:rsidR="00C46534" w:rsidRPr="00F20EB6" w:rsidRDefault="00C46534" w:rsidP="00F20EB6">
      <w:pPr>
        <w:rPr>
          <w:rFonts w:eastAsia="Calibri"/>
        </w:rPr>
      </w:pPr>
      <w:r w:rsidRPr="00F20EB6">
        <w:rPr>
          <w:rFonts w:eastAsia="Calibri"/>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C46534" w:rsidRPr="00F20EB6" w:rsidRDefault="00C46534" w:rsidP="00F20EB6">
      <w:pPr>
        <w:rPr>
          <w:rFonts w:eastAsia="Calibri"/>
        </w:rPr>
      </w:pPr>
      <w:r w:rsidRPr="00F20EB6">
        <w:rPr>
          <w:rFonts w:eastAsia="Calibri"/>
        </w:rPr>
        <w:t>характеризовать понятие «социальный долг», обосновывать его важную роль в жизни общества;</w:t>
      </w:r>
    </w:p>
    <w:p w:rsidR="00C46534" w:rsidRPr="00F20EB6" w:rsidRDefault="00C46534" w:rsidP="00F20EB6">
      <w:pPr>
        <w:rPr>
          <w:rFonts w:eastAsia="Calibri"/>
        </w:rPr>
      </w:pPr>
      <w:r w:rsidRPr="00F20EB6">
        <w:rPr>
          <w:rFonts w:eastAsia="Calibri"/>
        </w:rPr>
        <w:lastRenderedPageBreak/>
        <w:t xml:space="preserve">приводить примеры выдающихся благотворителей в истории и современной России; </w:t>
      </w:r>
    </w:p>
    <w:p w:rsidR="00C46534" w:rsidRPr="00F20EB6" w:rsidRDefault="00C46534" w:rsidP="00F20EB6">
      <w:pPr>
        <w:rPr>
          <w:rFonts w:eastAsia="Calibri"/>
        </w:rPr>
      </w:pPr>
      <w:r w:rsidRPr="00F20EB6">
        <w:rPr>
          <w:rFonts w:eastAsia="Calibri"/>
        </w:rPr>
        <w:t>понимать смысл внеэкономической благотворительности: волонтёрской деятельности, аргументированно объяснять её важность.</w:t>
      </w:r>
    </w:p>
    <w:p w:rsidR="00C46534" w:rsidRPr="00F20EB6" w:rsidRDefault="00C46534" w:rsidP="00F20EB6">
      <w:pPr>
        <w:rPr>
          <w:rFonts w:eastAsia="Calibri"/>
        </w:rPr>
      </w:pPr>
      <w:r w:rsidRPr="00F20EB6">
        <w:rPr>
          <w:rFonts w:eastAsia="Calibri"/>
        </w:rPr>
        <w:t>Тема 23.</w:t>
      </w:r>
      <w:r w:rsidRPr="00F20EB6">
        <w:rPr>
          <w:rFonts w:eastAsia="Calibri"/>
          <w:lang w:val="en-US"/>
        </w:rPr>
        <w:t> </w:t>
      </w:r>
      <w:r w:rsidRPr="00F20EB6">
        <w:rPr>
          <w:rFonts w:eastAsia="Calibri"/>
        </w:rPr>
        <w:t>Выдающиеся учёные России. Наука как источник социального и духовного прогресса общества.</w:t>
      </w:r>
    </w:p>
    <w:p w:rsidR="00C46534" w:rsidRPr="00F20EB6" w:rsidRDefault="00C46534" w:rsidP="00F20EB6">
      <w:pPr>
        <w:rPr>
          <w:rFonts w:eastAsia="Calibri"/>
        </w:rPr>
      </w:pPr>
      <w:r w:rsidRPr="00F20EB6">
        <w:rPr>
          <w:rFonts w:eastAsia="Calibri"/>
        </w:rPr>
        <w:t>Характеризовать понятие «наука»;</w:t>
      </w:r>
    </w:p>
    <w:p w:rsidR="00C46534" w:rsidRPr="00F20EB6" w:rsidRDefault="00C46534" w:rsidP="00F20EB6">
      <w:pPr>
        <w:rPr>
          <w:rFonts w:eastAsia="Calibri"/>
        </w:rPr>
      </w:pPr>
      <w:r w:rsidRPr="00F20EB6">
        <w:rPr>
          <w:rFonts w:eastAsia="Calibri"/>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C46534" w:rsidRPr="00F20EB6" w:rsidRDefault="00C46534" w:rsidP="00F20EB6">
      <w:pPr>
        <w:rPr>
          <w:rFonts w:eastAsia="Calibri"/>
        </w:rPr>
      </w:pPr>
      <w:r w:rsidRPr="00F20EB6">
        <w:rPr>
          <w:rFonts w:eastAsia="Calibri"/>
        </w:rPr>
        <w:t>называть имена выдающихся учёных России;</w:t>
      </w:r>
    </w:p>
    <w:p w:rsidR="00C46534" w:rsidRPr="00F20EB6" w:rsidRDefault="00C46534" w:rsidP="00F20EB6">
      <w:pPr>
        <w:rPr>
          <w:rFonts w:eastAsia="Calibri"/>
        </w:rPr>
      </w:pPr>
      <w:r w:rsidRPr="00F20EB6">
        <w:rPr>
          <w:rFonts w:eastAsia="Calibri"/>
        </w:rPr>
        <w:t>обосновывать важность понимания истории науки, получения и обоснования научного знания;</w:t>
      </w:r>
    </w:p>
    <w:p w:rsidR="00C46534" w:rsidRPr="00F20EB6" w:rsidRDefault="00C46534" w:rsidP="00F20EB6">
      <w:pPr>
        <w:rPr>
          <w:rFonts w:eastAsia="Calibri"/>
        </w:rPr>
      </w:pPr>
      <w:r w:rsidRPr="00F20EB6">
        <w:rPr>
          <w:rFonts w:eastAsia="Calibri"/>
        </w:rPr>
        <w:t>характеризовать и доказывать важность науки для благополучия общества, страны и государства;</w:t>
      </w:r>
    </w:p>
    <w:p w:rsidR="00C46534" w:rsidRPr="00F20EB6" w:rsidRDefault="00C46534" w:rsidP="00F20EB6">
      <w:pPr>
        <w:rPr>
          <w:rFonts w:eastAsia="Calibri"/>
        </w:rPr>
      </w:pPr>
      <w:r w:rsidRPr="00F20EB6">
        <w:rPr>
          <w:rFonts w:eastAsia="Calibri"/>
        </w:rPr>
        <w:t>обосновывать важность морали и нравственности в науке, её роль и вклад в доказательство этих понятий.</w:t>
      </w:r>
    </w:p>
    <w:p w:rsidR="00C46534" w:rsidRPr="00F20EB6" w:rsidRDefault="00C46534" w:rsidP="00F20EB6">
      <w:pPr>
        <w:rPr>
          <w:rFonts w:eastAsia="Calibri"/>
        </w:rPr>
      </w:pPr>
      <w:r w:rsidRPr="00F20EB6">
        <w:rPr>
          <w:rFonts w:eastAsia="Calibri"/>
        </w:rPr>
        <w:t>Тема 24.</w:t>
      </w:r>
      <w:r w:rsidRPr="00F20EB6">
        <w:rPr>
          <w:rFonts w:eastAsia="Calibri"/>
          <w:lang w:val="en-US"/>
        </w:rPr>
        <w:t> </w:t>
      </w:r>
      <w:r w:rsidRPr="00F20EB6">
        <w:rPr>
          <w:rFonts w:eastAsia="Calibri"/>
        </w:rPr>
        <w:t>Моя профессия (практическое занятие).</w:t>
      </w:r>
    </w:p>
    <w:p w:rsidR="00C46534" w:rsidRPr="00F20EB6" w:rsidRDefault="00C46534" w:rsidP="00F20EB6">
      <w:pPr>
        <w:rPr>
          <w:rFonts w:eastAsia="Calibri"/>
        </w:rPr>
      </w:pPr>
      <w:r w:rsidRPr="00F20EB6">
        <w:rPr>
          <w:rFonts w:eastAsia="Calibri"/>
        </w:rPr>
        <w:t>Характеризовать понятие «профессия», предполагать характер и цель труда в определённой профессии;</w:t>
      </w:r>
    </w:p>
    <w:p w:rsidR="00C46534" w:rsidRPr="00F20EB6" w:rsidRDefault="00C46534" w:rsidP="00F20EB6">
      <w:pPr>
        <w:rPr>
          <w:rFonts w:eastAsia="Calibri"/>
        </w:rPr>
      </w:pPr>
      <w:r w:rsidRPr="00F20EB6">
        <w:rPr>
          <w:rFonts w:eastAsia="Calibri"/>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C46534" w:rsidRPr="00F20EB6" w:rsidRDefault="00C46534" w:rsidP="00F20EB6">
      <w:pPr>
        <w:rPr>
          <w:rFonts w:eastAsia="Calibri"/>
        </w:rPr>
      </w:pPr>
      <w:r w:rsidRPr="00F20EB6">
        <w:rPr>
          <w:rFonts w:eastAsia="Calibri"/>
        </w:rPr>
        <w:t>Тематический блок 4. «Родина и патриотизм».</w:t>
      </w:r>
    </w:p>
    <w:p w:rsidR="00C46534" w:rsidRPr="00F20EB6" w:rsidRDefault="00C46534" w:rsidP="00F20EB6">
      <w:pPr>
        <w:rPr>
          <w:rFonts w:eastAsia="Calibri"/>
        </w:rPr>
      </w:pPr>
      <w:r w:rsidRPr="00F20EB6">
        <w:rPr>
          <w:rFonts w:eastAsia="Calibri"/>
        </w:rPr>
        <w:t>Тема 25.</w:t>
      </w:r>
      <w:r w:rsidRPr="00F20EB6">
        <w:rPr>
          <w:rFonts w:eastAsia="Calibri"/>
          <w:lang w:val="en-US"/>
        </w:rPr>
        <w:t> </w:t>
      </w:r>
      <w:r w:rsidRPr="00F20EB6">
        <w:rPr>
          <w:rFonts w:eastAsia="Calibri"/>
        </w:rPr>
        <w:t>Гражданин.</w:t>
      </w:r>
    </w:p>
    <w:p w:rsidR="00C46534" w:rsidRPr="00F20EB6" w:rsidRDefault="00C46534" w:rsidP="00F20EB6">
      <w:pPr>
        <w:rPr>
          <w:rFonts w:eastAsia="Calibri"/>
        </w:rPr>
      </w:pPr>
      <w:r w:rsidRPr="00F20EB6">
        <w:rPr>
          <w:rFonts w:eastAsia="Calibri"/>
        </w:rPr>
        <w:t>Характеризовать понятия «Родина» и «гражданство», объяснять их взаимосвязь;</w:t>
      </w:r>
    </w:p>
    <w:p w:rsidR="00C46534" w:rsidRPr="00F20EB6" w:rsidRDefault="00C46534" w:rsidP="00F20EB6">
      <w:pPr>
        <w:rPr>
          <w:rFonts w:eastAsia="Calibri"/>
        </w:rPr>
      </w:pPr>
      <w:r w:rsidRPr="00F20EB6">
        <w:rPr>
          <w:rFonts w:eastAsia="Calibri"/>
        </w:rPr>
        <w:t>понимать духовно-нравственный характер патриотизма, ценностей гражданского самосознания;</w:t>
      </w:r>
    </w:p>
    <w:p w:rsidR="00C46534" w:rsidRPr="00F20EB6" w:rsidRDefault="00C46534" w:rsidP="00F20EB6">
      <w:pPr>
        <w:rPr>
          <w:rFonts w:eastAsia="Calibri"/>
        </w:rPr>
      </w:pPr>
      <w:r w:rsidRPr="00F20EB6">
        <w:rPr>
          <w:rFonts w:eastAsia="Calibri"/>
        </w:rPr>
        <w:t>понимать и уметь обосновывать нравственные качества гражданина.</w:t>
      </w:r>
    </w:p>
    <w:p w:rsidR="00C46534" w:rsidRPr="00F20EB6" w:rsidRDefault="00C46534" w:rsidP="00F20EB6">
      <w:pPr>
        <w:rPr>
          <w:rFonts w:eastAsia="Calibri"/>
        </w:rPr>
      </w:pPr>
      <w:r w:rsidRPr="00F20EB6">
        <w:rPr>
          <w:rFonts w:eastAsia="Calibri"/>
        </w:rPr>
        <w:t>Тема 26.</w:t>
      </w:r>
      <w:r w:rsidRPr="00F20EB6">
        <w:rPr>
          <w:rFonts w:eastAsia="Calibri"/>
          <w:lang w:val="en-US"/>
        </w:rPr>
        <w:t> </w:t>
      </w:r>
      <w:r w:rsidRPr="00F20EB6">
        <w:rPr>
          <w:rFonts w:eastAsia="Calibri"/>
        </w:rPr>
        <w:t>Патриотизм.</w:t>
      </w:r>
    </w:p>
    <w:p w:rsidR="00C46534" w:rsidRPr="00F20EB6" w:rsidRDefault="00C46534" w:rsidP="00F20EB6">
      <w:pPr>
        <w:rPr>
          <w:rFonts w:eastAsia="Calibri"/>
        </w:rPr>
      </w:pPr>
      <w:r w:rsidRPr="00F20EB6">
        <w:rPr>
          <w:rFonts w:eastAsia="Calibri"/>
        </w:rPr>
        <w:t>Характеризовать понятие «патриотизм»;</w:t>
      </w:r>
    </w:p>
    <w:p w:rsidR="00C46534" w:rsidRPr="00F20EB6" w:rsidRDefault="00C46534" w:rsidP="00F20EB6">
      <w:pPr>
        <w:rPr>
          <w:rFonts w:eastAsia="Calibri"/>
        </w:rPr>
      </w:pPr>
      <w:r w:rsidRPr="00F20EB6">
        <w:rPr>
          <w:rFonts w:eastAsia="Calibri"/>
        </w:rPr>
        <w:t>приводить примеры патриотизма в истории и современном обществе;</w:t>
      </w:r>
    </w:p>
    <w:p w:rsidR="00C46534" w:rsidRPr="00F20EB6" w:rsidRDefault="00C46534" w:rsidP="00F20EB6">
      <w:pPr>
        <w:rPr>
          <w:rFonts w:eastAsia="Calibri"/>
        </w:rPr>
      </w:pPr>
      <w:r w:rsidRPr="00F20EB6">
        <w:rPr>
          <w:rFonts w:eastAsia="Calibri"/>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C46534" w:rsidRPr="00F20EB6" w:rsidRDefault="00C46534" w:rsidP="00F20EB6">
      <w:pPr>
        <w:rPr>
          <w:rFonts w:eastAsia="Calibri"/>
        </w:rPr>
      </w:pPr>
      <w:r w:rsidRPr="00F20EB6">
        <w:rPr>
          <w:rFonts w:eastAsia="Calibri"/>
        </w:rPr>
        <w:t>уметь обосновывать важность патриотизма.</w:t>
      </w:r>
    </w:p>
    <w:p w:rsidR="00C46534" w:rsidRPr="00F20EB6" w:rsidRDefault="00C46534" w:rsidP="00F20EB6">
      <w:pPr>
        <w:rPr>
          <w:rFonts w:eastAsia="Calibri"/>
        </w:rPr>
      </w:pPr>
      <w:r w:rsidRPr="00F20EB6">
        <w:rPr>
          <w:rFonts w:eastAsia="Calibri"/>
        </w:rPr>
        <w:t>Тема 27.</w:t>
      </w:r>
      <w:r w:rsidRPr="00F20EB6">
        <w:rPr>
          <w:rFonts w:eastAsia="Calibri"/>
          <w:lang w:val="en-US"/>
        </w:rPr>
        <w:t> </w:t>
      </w:r>
      <w:r w:rsidRPr="00F20EB6">
        <w:rPr>
          <w:rFonts w:eastAsia="Calibri"/>
        </w:rPr>
        <w:t>Защита Родины: подвиг или долг?</w:t>
      </w:r>
    </w:p>
    <w:p w:rsidR="00C46534" w:rsidRPr="00F20EB6" w:rsidRDefault="00C46534" w:rsidP="00F20EB6">
      <w:pPr>
        <w:rPr>
          <w:rFonts w:eastAsia="Calibri"/>
        </w:rPr>
      </w:pPr>
      <w:r w:rsidRPr="00F20EB6">
        <w:rPr>
          <w:rFonts w:eastAsia="Calibri"/>
        </w:rPr>
        <w:t xml:space="preserve">Характеризовать понятия «война» и «мир»; </w:t>
      </w:r>
    </w:p>
    <w:p w:rsidR="00C46534" w:rsidRPr="00F20EB6" w:rsidRDefault="00C46534" w:rsidP="00F20EB6">
      <w:pPr>
        <w:rPr>
          <w:rFonts w:eastAsia="Calibri"/>
        </w:rPr>
      </w:pPr>
      <w:r w:rsidRPr="00F20EB6">
        <w:rPr>
          <w:rFonts w:eastAsia="Calibri"/>
        </w:rPr>
        <w:t>доказывать важность сохранения мира и согласия;</w:t>
      </w:r>
    </w:p>
    <w:p w:rsidR="00C46534" w:rsidRPr="00F20EB6" w:rsidRDefault="00C46534" w:rsidP="00F20EB6">
      <w:pPr>
        <w:rPr>
          <w:rFonts w:eastAsia="Calibri"/>
        </w:rPr>
      </w:pPr>
      <w:r w:rsidRPr="00F20EB6">
        <w:rPr>
          <w:rFonts w:eastAsia="Calibri"/>
        </w:rPr>
        <w:t>обосновывать роль защиты Отечества, её важность для гражданина;</w:t>
      </w:r>
    </w:p>
    <w:p w:rsidR="00C46534" w:rsidRPr="00F20EB6" w:rsidRDefault="00C46534" w:rsidP="00F20EB6">
      <w:pPr>
        <w:rPr>
          <w:rFonts w:eastAsia="Calibri"/>
        </w:rPr>
      </w:pPr>
      <w:r w:rsidRPr="00F20EB6">
        <w:rPr>
          <w:rFonts w:eastAsia="Calibri"/>
        </w:rPr>
        <w:t>понимать особенности защиты чести Отечества в спорте, науке, культуре;</w:t>
      </w:r>
    </w:p>
    <w:p w:rsidR="00C46534" w:rsidRPr="00F20EB6" w:rsidRDefault="00C46534" w:rsidP="00F20EB6">
      <w:pPr>
        <w:rPr>
          <w:rFonts w:eastAsia="Calibri"/>
        </w:rPr>
      </w:pPr>
      <w:r w:rsidRPr="00F20EB6">
        <w:rPr>
          <w:rFonts w:eastAsia="Calibri"/>
        </w:rPr>
        <w:lastRenderedPageBreak/>
        <w:t>характеризовать понятия «военный подвиг», «честь», «доблесть», обосновывать их важность, приводить примеры их проявлений.</w:t>
      </w:r>
    </w:p>
    <w:p w:rsidR="00C46534" w:rsidRPr="00F20EB6" w:rsidRDefault="00C46534" w:rsidP="00F20EB6">
      <w:pPr>
        <w:rPr>
          <w:rFonts w:eastAsia="Calibri"/>
        </w:rPr>
      </w:pPr>
      <w:r w:rsidRPr="00F20EB6">
        <w:rPr>
          <w:rFonts w:eastAsia="Calibri"/>
        </w:rPr>
        <w:t>Тема 28.</w:t>
      </w:r>
      <w:r w:rsidRPr="00F20EB6">
        <w:rPr>
          <w:rFonts w:eastAsia="Calibri"/>
          <w:lang w:val="en-US"/>
        </w:rPr>
        <w:t> </w:t>
      </w:r>
      <w:r w:rsidRPr="00F20EB6">
        <w:rPr>
          <w:rFonts w:eastAsia="Calibri"/>
        </w:rPr>
        <w:t>Государство. Россия – наша родина.</w:t>
      </w:r>
    </w:p>
    <w:p w:rsidR="00C46534" w:rsidRPr="00F20EB6" w:rsidRDefault="00C46534" w:rsidP="00F20EB6">
      <w:pPr>
        <w:rPr>
          <w:rFonts w:eastAsia="Calibri"/>
        </w:rPr>
      </w:pPr>
      <w:r w:rsidRPr="00F20EB6">
        <w:rPr>
          <w:rFonts w:eastAsia="Calibri"/>
        </w:rPr>
        <w:t>Характеризовать понятие «государство»;</w:t>
      </w:r>
    </w:p>
    <w:p w:rsidR="00C46534" w:rsidRPr="00F20EB6" w:rsidRDefault="00C46534" w:rsidP="00F20EB6">
      <w:pPr>
        <w:rPr>
          <w:rFonts w:eastAsia="Calibri"/>
        </w:rPr>
      </w:pPr>
      <w:r w:rsidRPr="00F20EB6">
        <w:rPr>
          <w:rFonts w:eastAsia="Calibri"/>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C46534" w:rsidRPr="00F20EB6" w:rsidRDefault="00C46534" w:rsidP="00F20EB6">
      <w:pPr>
        <w:rPr>
          <w:rFonts w:eastAsia="Calibri"/>
        </w:rPr>
      </w:pPr>
      <w:r w:rsidRPr="00F20EB6">
        <w:rPr>
          <w:rFonts w:eastAsia="Calibri"/>
        </w:rPr>
        <w:t>характеризовать понятие «закон» как существенную часть гражданской идентичности человека;</w:t>
      </w:r>
    </w:p>
    <w:p w:rsidR="00C46534" w:rsidRPr="00F20EB6" w:rsidRDefault="00C46534" w:rsidP="00F20EB6">
      <w:pPr>
        <w:rPr>
          <w:rFonts w:eastAsia="Calibri"/>
        </w:rPr>
      </w:pPr>
      <w:r w:rsidRPr="00F20EB6">
        <w:rPr>
          <w:rFonts w:eastAsia="Calibri"/>
        </w:rPr>
        <w:t>характеризовать понятие «гражданская идентичность», соотносить это понятие с необходимыми нравственными качествами человека.</w:t>
      </w:r>
    </w:p>
    <w:p w:rsidR="00C46534" w:rsidRPr="00F20EB6" w:rsidRDefault="00C46534" w:rsidP="00F20EB6">
      <w:pPr>
        <w:rPr>
          <w:rFonts w:eastAsia="Calibri"/>
        </w:rPr>
      </w:pPr>
      <w:r w:rsidRPr="00F20EB6">
        <w:rPr>
          <w:rFonts w:eastAsia="Calibri"/>
        </w:rPr>
        <w:t>Тема 29.</w:t>
      </w:r>
      <w:r w:rsidRPr="00F20EB6">
        <w:rPr>
          <w:rFonts w:eastAsia="Calibri"/>
          <w:lang w:val="en-US"/>
        </w:rPr>
        <w:t> </w:t>
      </w:r>
      <w:r w:rsidRPr="00F20EB6">
        <w:rPr>
          <w:rFonts w:eastAsia="Calibri"/>
        </w:rPr>
        <w:t>Гражданская идентичность (практическое занятие).</w:t>
      </w:r>
    </w:p>
    <w:p w:rsidR="00C46534" w:rsidRPr="00F20EB6" w:rsidRDefault="00C46534" w:rsidP="00F20EB6">
      <w:pPr>
        <w:rPr>
          <w:rFonts w:eastAsia="Calibri"/>
        </w:rPr>
      </w:pPr>
      <w:r w:rsidRPr="00F20EB6">
        <w:rPr>
          <w:rFonts w:eastAsia="Calibri"/>
        </w:rPr>
        <w:t>Охарактеризовать свою гражданскую идентичность, её составляющие: этническую, религиозную, гендерную идентичности;</w:t>
      </w:r>
    </w:p>
    <w:p w:rsidR="00C46534" w:rsidRPr="00F20EB6" w:rsidRDefault="00C46534" w:rsidP="00F20EB6">
      <w:pPr>
        <w:rPr>
          <w:rFonts w:eastAsia="Calibri"/>
        </w:rPr>
      </w:pPr>
      <w:r w:rsidRPr="00F20EB6">
        <w:rPr>
          <w:rFonts w:eastAsia="Calibri"/>
        </w:rPr>
        <w:t>обосновывать важность духовно-нравственных качеств гражданина, указывать их источники.</w:t>
      </w:r>
    </w:p>
    <w:p w:rsidR="00C46534" w:rsidRPr="00F20EB6" w:rsidRDefault="00C46534" w:rsidP="00F20EB6">
      <w:pPr>
        <w:rPr>
          <w:rFonts w:eastAsia="Calibri"/>
        </w:rPr>
      </w:pPr>
      <w:r w:rsidRPr="00F20EB6">
        <w:rPr>
          <w:rFonts w:eastAsia="Calibri"/>
        </w:rPr>
        <w:t>Тема 30.</w:t>
      </w:r>
      <w:r w:rsidRPr="00F20EB6">
        <w:rPr>
          <w:rFonts w:eastAsia="Calibri"/>
          <w:lang w:val="en-US"/>
        </w:rPr>
        <w:t> </w:t>
      </w:r>
      <w:r w:rsidRPr="00F20EB6">
        <w:rPr>
          <w:rFonts w:eastAsia="Calibri"/>
        </w:rPr>
        <w:t>Моя школа и мой класс (практическое занятие).</w:t>
      </w:r>
    </w:p>
    <w:p w:rsidR="00C46534" w:rsidRPr="00F20EB6" w:rsidRDefault="00C46534" w:rsidP="00F20EB6">
      <w:pPr>
        <w:rPr>
          <w:rFonts w:eastAsia="Calibri"/>
        </w:rPr>
      </w:pPr>
      <w:r w:rsidRPr="00F20EB6">
        <w:rPr>
          <w:rFonts w:eastAsia="Calibri"/>
        </w:rPr>
        <w:t>Характеризовать понятие «добрые дела» в контексте оценки собственных действий, их нравственного характера;</w:t>
      </w:r>
    </w:p>
    <w:p w:rsidR="00C46534" w:rsidRPr="00F20EB6" w:rsidRDefault="00C46534" w:rsidP="00F20EB6">
      <w:pPr>
        <w:rPr>
          <w:rFonts w:eastAsia="Calibri"/>
        </w:rPr>
      </w:pPr>
      <w:r w:rsidRPr="00F20EB6">
        <w:rPr>
          <w:rFonts w:eastAsia="Calibri"/>
        </w:rPr>
        <w:t>находить примеры добрых дел в реальности и уметь адаптировать их к потребностям класса.</w:t>
      </w:r>
    </w:p>
    <w:p w:rsidR="00C46534" w:rsidRPr="00F20EB6" w:rsidRDefault="00C46534" w:rsidP="00F20EB6">
      <w:pPr>
        <w:rPr>
          <w:rFonts w:eastAsia="Calibri"/>
        </w:rPr>
      </w:pPr>
      <w:r w:rsidRPr="00F20EB6">
        <w:rPr>
          <w:rFonts w:eastAsia="Calibri"/>
        </w:rPr>
        <w:t>Тема 31.</w:t>
      </w:r>
      <w:r w:rsidRPr="00F20EB6">
        <w:rPr>
          <w:rFonts w:eastAsia="Calibri"/>
          <w:lang w:val="en-US"/>
        </w:rPr>
        <w:t> </w:t>
      </w:r>
      <w:r w:rsidRPr="00F20EB6">
        <w:rPr>
          <w:rFonts w:eastAsia="Calibri"/>
        </w:rPr>
        <w:t>Человек: какой он? (практическое занятие).</w:t>
      </w:r>
    </w:p>
    <w:p w:rsidR="00C46534" w:rsidRPr="00F20EB6" w:rsidRDefault="00C46534" w:rsidP="00F20EB6">
      <w:pPr>
        <w:rPr>
          <w:rFonts w:eastAsia="Calibri"/>
        </w:rPr>
      </w:pPr>
      <w:r w:rsidRPr="00F20EB6">
        <w:rPr>
          <w:rFonts w:eastAsia="Calibri"/>
        </w:rPr>
        <w:t>Характеризовать понятие «человек» как духовно-нравственный идеал;</w:t>
      </w:r>
    </w:p>
    <w:p w:rsidR="00C46534" w:rsidRPr="00F20EB6" w:rsidRDefault="00C46534" w:rsidP="00F20EB6">
      <w:pPr>
        <w:rPr>
          <w:rFonts w:eastAsia="Calibri"/>
        </w:rPr>
      </w:pPr>
      <w:r w:rsidRPr="00F20EB6">
        <w:rPr>
          <w:rFonts w:eastAsia="Calibri"/>
        </w:rPr>
        <w:t>приводить примеры духовно-нравственного идеала в культуре;</w:t>
      </w:r>
    </w:p>
    <w:p w:rsidR="00C46534" w:rsidRPr="00F20EB6" w:rsidRDefault="00C46534" w:rsidP="00F20EB6">
      <w:pPr>
        <w:rPr>
          <w:rFonts w:eastAsia="Calibri"/>
        </w:rPr>
      </w:pPr>
      <w:r w:rsidRPr="00F20EB6">
        <w:rPr>
          <w:rFonts w:eastAsia="Calibri"/>
        </w:rPr>
        <w:t>формулировать свой идеал человека и нравственные качества, которые ему присущи.</w:t>
      </w:r>
    </w:p>
    <w:p w:rsidR="00C46534" w:rsidRPr="00F20EB6" w:rsidRDefault="00C46534" w:rsidP="00F20EB6">
      <w:pPr>
        <w:rPr>
          <w:rFonts w:eastAsia="Calibri"/>
        </w:rPr>
      </w:pPr>
      <w:r w:rsidRPr="00F20EB6">
        <w:rPr>
          <w:rFonts w:eastAsia="Calibri"/>
        </w:rPr>
        <w:t>Тема 32.</w:t>
      </w:r>
      <w:r w:rsidRPr="00F20EB6">
        <w:rPr>
          <w:rFonts w:eastAsia="Calibri"/>
          <w:lang w:val="en-US"/>
        </w:rPr>
        <w:t> </w:t>
      </w:r>
      <w:r w:rsidRPr="00F20EB6">
        <w:rPr>
          <w:rFonts w:eastAsia="Calibri"/>
        </w:rPr>
        <w:t>Человек и культура (проект).</w:t>
      </w:r>
    </w:p>
    <w:p w:rsidR="00C46534" w:rsidRPr="00F20EB6" w:rsidRDefault="00C46534" w:rsidP="00F20EB6">
      <w:pPr>
        <w:rPr>
          <w:rFonts w:eastAsia="Calibri"/>
        </w:rPr>
      </w:pPr>
      <w:r w:rsidRPr="00F20EB6">
        <w:rPr>
          <w:rFonts w:eastAsia="Calibri"/>
        </w:rPr>
        <w:t>Характеризовать грани взаимодействия человека и культуры;</w:t>
      </w:r>
    </w:p>
    <w:p w:rsidR="00C46534" w:rsidRPr="00F20EB6" w:rsidRDefault="00C46534" w:rsidP="00F20EB6">
      <w:pPr>
        <w:rPr>
          <w:rFonts w:eastAsia="Calibri"/>
        </w:rPr>
      </w:pPr>
      <w:r w:rsidRPr="00F20EB6">
        <w:rPr>
          <w:rFonts w:eastAsia="Calibri"/>
        </w:rPr>
        <w:t>уметь описать в выбранном направлении с помощью известных примеров образ человека, создаваемый произведениями культуры;</w:t>
      </w:r>
    </w:p>
    <w:p w:rsidR="00C46534" w:rsidRPr="00F20EB6" w:rsidRDefault="00C46534" w:rsidP="00F20EB6">
      <w:pPr>
        <w:rPr>
          <w:rFonts w:eastAsia="Calibri"/>
        </w:rPr>
      </w:pPr>
      <w:r w:rsidRPr="00F20EB6">
        <w:rPr>
          <w:rFonts w:eastAsia="Calibri"/>
        </w:rPr>
        <w:t>показать взаимосвязь человека и культуры через их взаимовлияние;</w:t>
      </w:r>
    </w:p>
    <w:p w:rsidR="00C46534" w:rsidRPr="00F20EB6" w:rsidRDefault="00C46534" w:rsidP="00F20EB6">
      <w:pPr>
        <w:rPr>
          <w:rFonts w:eastAsia="Calibri"/>
        </w:rPr>
      </w:pPr>
      <w:r w:rsidRPr="00F20EB6">
        <w:rPr>
          <w:rFonts w:eastAsia="Calibri"/>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C46534" w:rsidRPr="00F20EB6" w:rsidRDefault="00C46534" w:rsidP="00F20EB6">
      <w:pPr>
        <w:rPr>
          <w:rFonts w:eastAsia="Calibri"/>
        </w:rPr>
      </w:pPr>
      <w:r w:rsidRPr="00F20EB6">
        <w:rPr>
          <w:rFonts w:eastAsia="Calibri"/>
        </w:rPr>
        <w:t>Система оценки результатов обучения.</w:t>
      </w:r>
    </w:p>
    <w:p w:rsidR="00C46534" w:rsidRPr="00F20EB6" w:rsidRDefault="00C46534" w:rsidP="00F20EB6">
      <w:pPr>
        <w:rPr>
          <w:rFonts w:eastAsia="Calibri"/>
        </w:rPr>
      </w:pPr>
      <w:r w:rsidRPr="00F20EB6">
        <w:rPr>
          <w:rFonts w:eastAsia="Calibri"/>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C46534" w:rsidRPr="00F20EB6" w:rsidRDefault="00C46534" w:rsidP="00F20EB6">
      <w:pPr>
        <w:rPr>
          <w:rFonts w:eastAsia="Calibri"/>
        </w:rPr>
      </w:pPr>
      <w:r w:rsidRPr="00F20EB6">
        <w:rPr>
          <w:rFonts w:eastAsia="Calibri"/>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C46534" w:rsidRPr="00F20EB6" w:rsidRDefault="00C46534" w:rsidP="00F20EB6">
      <w:pPr>
        <w:rPr>
          <w:rFonts w:eastAsia="Calibri"/>
        </w:rPr>
      </w:pPr>
      <w:r w:rsidRPr="00F20EB6">
        <w:rPr>
          <w:rFonts w:eastAsia="Calibri"/>
        </w:rPr>
        <w:lastRenderedPageBreak/>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C46534" w:rsidRPr="00D0769E" w:rsidRDefault="00C46534" w:rsidP="00D0769E">
      <w:pPr>
        <w:rPr>
          <w:rFonts w:eastAsia="Calibri"/>
        </w:rPr>
      </w:pPr>
      <w:r w:rsidRPr="00F20EB6">
        <w:rPr>
          <w:rFonts w:eastAsia="Calibri"/>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w:t>
      </w:r>
      <w:r w:rsidR="00D0769E">
        <w:rPr>
          <w:rFonts w:eastAsia="Calibri"/>
        </w:rPr>
        <w:t>х и метапредметных результатов.</w:t>
      </w:r>
    </w:p>
    <w:p w:rsidR="00486CEC" w:rsidRPr="00F20EB6" w:rsidRDefault="00486CEC" w:rsidP="00F20EB6">
      <w:pPr>
        <w:keepNext/>
        <w:keepLines/>
        <w:jc w:val="center"/>
        <w:outlineLvl w:val="0"/>
        <w:rPr>
          <w:rFonts w:eastAsia="Times New Roman"/>
          <w:lang w:eastAsia="x-none"/>
        </w:rPr>
      </w:pPr>
      <w:r w:rsidRPr="00F20EB6">
        <w:rPr>
          <w:rFonts w:eastAsia="Times New Roman"/>
          <w:lang w:eastAsia="x-none"/>
        </w:rPr>
        <w:t>Федеральная рабочая программа по учебному предмету «Изобразительное искусство».</w:t>
      </w:r>
    </w:p>
    <w:p w:rsidR="00486CEC" w:rsidRPr="00F20EB6" w:rsidRDefault="00486CEC" w:rsidP="00F20EB6">
      <w:pPr>
        <w:rPr>
          <w:rFonts w:eastAsia="Calibri"/>
        </w:rPr>
      </w:pPr>
      <w:r w:rsidRPr="00F20EB6">
        <w:rPr>
          <w:rFonts w:eastAsia="Calibri"/>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486CEC" w:rsidRPr="00F20EB6" w:rsidRDefault="00486CEC" w:rsidP="00F20EB6">
      <w:pPr>
        <w:rPr>
          <w:rFonts w:eastAsia="Calibri"/>
        </w:rPr>
      </w:pPr>
      <w:r w:rsidRPr="00F20EB6">
        <w:rPr>
          <w:rFonts w:eastAsia="Calibri"/>
        </w:rPr>
        <w:t>Пояснительная записка.</w:t>
      </w:r>
    </w:p>
    <w:p w:rsidR="00486CEC" w:rsidRPr="00F20EB6" w:rsidRDefault="00486CEC" w:rsidP="00F20EB6">
      <w:pPr>
        <w:rPr>
          <w:rFonts w:eastAsia="Calibri"/>
        </w:rPr>
      </w:pPr>
      <w:r w:rsidRPr="00F20EB6">
        <w:rPr>
          <w:rFonts w:eastAsia="Calibri"/>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486CEC" w:rsidRPr="00F20EB6" w:rsidRDefault="00486CEC" w:rsidP="00F20EB6">
      <w:pPr>
        <w:rPr>
          <w:rFonts w:eastAsia="Calibri"/>
        </w:rPr>
      </w:pPr>
      <w:r w:rsidRPr="00F20EB6">
        <w:rPr>
          <w:rFonts w:eastAsia="Calibri"/>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486CEC" w:rsidRPr="00F20EB6" w:rsidRDefault="00486CEC" w:rsidP="00F20EB6">
      <w:pPr>
        <w:rPr>
          <w:rFonts w:eastAsia="Calibri"/>
        </w:rPr>
      </w:pPr>
      <w:r w:rsidRPr="00F20EB6">
        <w:rPr>
          <w:rFonts w:eastAsia="Calibri"/>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486CEC" w:rsidRPr="00F20EB6" w:rsidRDefault="00486CEC" w:rsidP="00F20EB6">
      <w:pPr>
        <w:rPr>
          <w:rFonts w:eastAsia="Calibri"/>
        </w:rPr>
      </w:pPr>
      <w:r w:rsidRPr="00F20EB6">
        <w:rPr>
          <w:rFonts w:eastAsia="Calibri"/>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486CEC" w:rsidRPr="00F20EB6" w:rsidRDefault="00486CEC" w:rsidP="00F20EB6">
      <w:pPr>
        <w:rPr>
          <w:rFonts w:eastAsia="Calibri"/>
        </w:rPr>
      </w:pPr>
      <w:r w:rsidRPr="00F20EB6">
        <w:rPr>
          <w:rFonts w:eastAsia="Calibri"/>
        </w:rPr>
        <w:t>Программа по изобразительному искусству ориентирована на психологовозрастные особенности развития обучающихся 11–15 лет.</w:t>
      </w:r>
    </w:p>
    <w:p w:rsidR="00486CEC" w:rsidRPr="00F20EB6" w:rsidRDefault="00486CEC" w:rsidP="00F20EB6">
      <w:pPr>
        <w:rPr>
          <w:rFonts w:eastAsia="Calibri"/>
        </w:rPr>
      </w:pPr>
      <w:r w:rsidRPr="00F20EB6">
        <w:rPr>
          <w:rFonts w:eastAsia="Calibri"/>
        </w:rPr>
        <w:lastRenderedPageBreak/>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486CEC" w:rsidRPr="00F20EB6" w:rsidRDefault="00486CEC" w:rsidP="00F20EB6">
      <w:pPr>
        <w:rPr>
          <w:rFonts w:eastAsia="Calibri"/>
        </w:rPr>
      </w:pPr>
      <w:r w:rsidRPr="00F20EB6">
        <w:rPr>
          <w:rFonts w:eastAsia="Calibri"/>
        </w:rPr>
        <w:t>Задачами изобразительного искусства являются:</w:t>
      </w:r>
    </w:p>
    <w:p w:rsidR="00486CEC" w:rsidRPr="00F20EB6" w:rsidRDefault="00486CEC" w:rsidP="00F20EB6">
      <w:pPr>
        <w:rPr>
          <w:rFonts w:eastAsia="Calibri"/>
        </w:rPr>
      </w:pPr>
      <w:r w:rsidRPr="00F20EB6">
        <w:rPr>
          <w:rFonts w:eastAsia="Calibri"/>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486CEC" w:rsidRPr="00F20EB6" w:rsidRDefault="00486CEC" w:rsidP="00F20EB6">
      <w:pPr>
        <w:rPr>
          <w:rFonts w:eastAsia="Calibri"/>
        </w:rPr>
      </w:pPr>
      <w:r w:rsidRPr="00F20EB6">
        <w:rPr>
          <w:rFonts w:eastAsia="Calibri"/>
        </w:rPr>
        <w:t>формирование у обучающихся представлений об отечественной и мировой художественной культуре во всём многообразии её видов;</w:t>
      </w:r>
    </w:p>
    <w:p w:rsidR="00486CEC" w:rsidRPr="00F20EB6" w:rsidRDefault="00486CEC" w:rsidP="00F20EB6">
      <w:pPr>
        <w:rPr>
          <w:rFonts w:eastAsia="Calibri"/>
        </w:rPr>
      </w:pPr>
      <w:r w:rsidRPr="00F20EB6">
        <w:rPr>
          <w:rFonts w:eastAsia="Calibri"/>
        </w:rPr>
        <w:t>формирование у обучающихся навыков эстетического видения и преобразования мира;</w:t>
      </w:r>
    </w:p>
    <w:p w:rsidR="00486CEC" w:rsidRPr="00F20EB6" w:rsidRDefault="00486CEC" w:rsidP="00F20EB6">
      <w:pPr>
        <w:rPr>
          <w:rFonts w:eastAsia="Calibri"/>
        </w:rPr>
      </w:pPr>
      <w:r w:rsidRPr="00F20EB6">
        <w:rPr>
          <w:rFonts w:eastAsia="Calibri"/>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486CEC" w:rsidRPr="00F20EB6" w:rsidRDefault="00486CEC" w:rsidP="00F20EB6">
      <w:pPr>
        <w:rPr>
          <w:rFonts w:eastAsia="Calibri"/>
        </w:rPr>
      </w:pPr>
      <w:r w:rsidRPr="00F20EB6">
        <w:rPr>
          <w:rFonts w:eastAsia="Calibri"/>
        </w:rPr>
        <w:t>формирование пространственного мышления и аналитических визуальных способностей;</w:t>
      </w:r>
    </w:p>
    <w:p w:rsidR="00486CEC" w:rsidRPr="00F20EB6" w:rsidRDefault="00486CEC" w:rsidP="00F20EB6">
      <w:pPr>
        <w:rPr>
          <w:rFonts w:eastAsia="Calibri"/>
        </w:rPr>
      </w:pPr>
      <w:r w:rsidRPr="00F20EB6">
        <w:rPr>
          <w:rFonts w:eastAsia="Calibri"/>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486CEC" w:rsidRPr="00F20EB6" w:rsidRDefault="00486CEC" w:rsidP="00F20EB6">
      <w:pPr>
        <w:rPr>
          <w:rFonts w:eastAsia="Calibri"/>
        </w:rPr>
      </w:pPr>
      <w:r w:rsidRPr="00F20EB6">
        <w:rPr>
          <w:rFonts w:eastAsia="Calibri"/>
        </w:rPr>
        <w:t>развитие наблюдательности, ассоциативного мышления и творческого воображения;</w:t>
      </w:r>
    </w:p>
    <w:p w:rsidR="00486CEC" w:rsidRPr="00F20EB6" w:rsidRDefault="00486CEC" w:rsidP="00F20EB6">
      <w:pPr>
        <w:rPr>
          <w:rFonts w:eastAsia="Calibri"/>
        </w:rPr>
      </w:pPr>
      <w:r w:rsidRPr="00F20EB6">
        <w:rPr>
          <w:rFonts w:eastAsia="Calibri"/>
        </w:rPr>
        <w:t>воспитание уважения и любви к цивилизационному наследию России через освоение отечественной художественной культуры;</w:t>
      </w:r>
    </w:p>
    <w:p w:rsidR="00486CEC" w:rsidRPr="00F20EB6" w:rsidRDefault="00486CEC" w:rsidP="00F20EB6">
      <w:pPr>
        <w:rPr>
          <w:rFonts w:eastAsia="Calibri"/>
        </w:rPr>
      </w:pPr>
      <w:r w:rsidRPr="00F20EB6">
        <w:rPr>
          <w:rFonts w:eastAsia="Calibri"/>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486CEC" w:rsidRPr="00F20EB6" w:rsidRDefault="00486CEC" w:rsidP="00F20EB6">
      <w:pPr>
        <w:rPr>
          <w:rFonts w:eastAsia="Calibri"/>
        </w:rPr>
      </w:pPr>
      <w:r w:rsidRPr="00F20EB6">
        <w:rPr>
          <w:rFonts w:eastAsia="Calibri"/>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486CEC" w:rsidRPr="00F20EB6" w:rsidRDefault="00486CEC" w:rsidP="00F20EB6">
      <w:pPr>
        <w:rPr>
          <w:rFonts w:eastAsia="Calibri"/>
        </w:rPr>
      </w:pPr>
      <w:r w:rsidRPr="00F20EB6">
        <w:rPr>
          <w:rFonts w:eastAsia="Calibri"/>
        </w:rPr>
        <w:t xml:space="preserve">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w:t>
      </w:r>
      <w:proofErr w:type="gramStart"/>
      <w:r w:rsidRPr="00F20EB6">
        <w:rPr>
          <w:rFonts w:eastAsia="Calibri"/>
        </w:rPr>
        <w:t>классах</w:t>
      </w:r>
      <w:proofErr w:type="gramEnd"/>
      <w:r w:rsidRPr="00F20EB6">
        <w:rPr>
          <w:rFonts w:eastAsia="Calibri"/>
        </w:rPr>
        <w:t xml:space="preserve"> или во внеурочной деятельности.</w:t>
      </w:r>
    </w:p>
    <w:p w:rsidR="00486CEC" w:rsidRPr="00F20EB6" w:rsidRDefault="00486CEC" w:rsidP="00F20EB6">
      <w:pPr>
        <w:rPr>
          <w:rFonts w:eastAsia="Calibri"/>
        </w:rPr>
      </w:pPr>
      <w:r w:rsidRPr="00F20EB6">
        <w:rPr>
          <w:rFonts w:eastAsia="Calibri"/>
        </w:rPr>
        <w:t>Модуль № 1 «Декоративно-прикладное и народное искусство» (5 класс)</w:t>
      </w:r>
    </w:p>
    <w:p w:rsidR="00486CEC" w:rsidRPr="00F20EB6" w:rsidRDefault="00486CEC" w:rsidP="00F20EB6">
      <w:pPr>
        <w:rPr>
          <w:rFonts w:eastAsia="Calibri"/>
        </w:rPr>
      </w:pPr>
      <w:r w:rsidRPr="00F20EB6">
        <w:rPr>
          <w:rFonts w:eastAsia="Calibri"/>
        </w:rPr>
        <w:t>Модуль № 2 «Живопись, графика, скульптура» (6 класс)</w:t>
      </w:r>
    </w:p>
    <w:p w:rsidR="00486CEC" w:rsidRPr="00F20EB6" w:rsidRDefault="00486CEC" w:rsidP="00F20EB6">
      <w:pPr>
        <w:rPr>
          <w:rFonts w:eastAsia="Calibri"/>
        </w:rPr>
      </w:pPr>
      <w:r w:rsidRPr="00F20EB6">
        <w:rPr>
          <w:rFonts w:eastAsia="Calibri"/>
        </w:rPr>
        <w:t>Модуль № 3 «Архитектура и дизайн» (7 класс)</w:t>
      </w:r>
    </w:p>
    <w:p w:rsidR="00486CEC" w:rsidRPr="00F20EB6" w:rsidRDefault="00486CEC" w:rsidP="00F20EB6">
      <w:pPr>
        <w:rPr>
          <w:rFonts w:eastAsia="Calibri"/>
        </w:rPr>
      </w:pPr>
      <w:r w:rsidRPr="00F20EB6">
        <w:rPr>
          <w:rFonts w:eastAsia="Calibri"/>
        </w:rPr>
        <w:lastRenderedPageBreak/>
        <w:t>Модуль № 4 «Изображение в синтетических, экранных видах искусства и художественная фотография» (вариативный).</w:t>
      </w:r>
    </w:p>
    <w:p w:rsidR="00486CEC" w:rsidRPr="00F20EB6" w:rsidRDefault="00486CEC" w:rsidP="00F20EB6">
      <w:pPr>
        <w:rPr>
          <w:rFonts w:eastAsia="Calibri"/>
        </w:rPr>
      </w:pPr>
      <w:r w:rsidRPr="00F20EB6">
        <w:rPr>
          <w:rFonts w:eastAsia="Calibri"/>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486CEC" w:rsidRPr="00F20EB6" w:rsidRDefault="00486CEC" w:rsidP="00F20EB6">
      <w:pPr>
        <w:rPr>
          <w:rFonts w:eastAsia="Calibri"/>
        </w:rPr>
      </w:pPr>
      <w:r w:rsidRPr="00F20EB6">
        <w:rPr>
          <w:rFonts w:eastAsia="Calibri"/>
        </w:rPr>
        <w:t>Содержание обучения в 5 классе.</w:t>
      </w:r>
    </w:p>
    <w:p w:rsidR="00486CEC" w:rsidRPr="00F20EB6" w:rsidRDefault="00486CEC" w:rsidP="00F20EB6">
      <w:pPr>
        <w:rPr>
          <w:rFonts w:eastAsia="Calibri"/>
        </w:rPr>
      </w:pPr>
      <w:r w:rsidRPr="00F20EB6">
        <w:rPr>
          <w:rFonts w:eastAsia="Calibri"/>
        </w:rPr>
        <w:t>Модуль № 1 «Декоративно-прикладное и народное искусство».</w:t>
      </w:r>
    </w:p>
    <w:p w:rsidR="00486CEC" w:rsidRPr="00F20EB6" w:rsidRDefault="00486CEC" w:rsidP="00F20EB6">
      <w:pPr>
        <w:rPr>
          <w:rFonts w:eastAsia="Calibri"/>
        </w:rPr>
      </w:pPr>
      <w:r w:rsidRPr="00F20EB6">
        <w:rPr>
          <w:rFonts w:eastAsia="Calibri"/>
        </w:rPr>
        <w:t>Общие сведения о декоративно-прикладном искусстве.</w:t>
      </w:r>
    </w:p>
    <w:p w:rsidR="00486CEC" w:rsidRPr="00F20EB6" w:rsidRDefault="00486CEC" w:rsidP="00F20EB6">
      <w:pPr>
        <w:rPr>
          <w:rFonts w:eastAsia="Calibri"/>
        </w:rPr>
      </w:pPr>
      <w:r w:rsidRPr="00F20EB6">
        <w:rPr>
          <w:rFonts w:eastAsia="Calibri"/>
        </w:rPr>
        <w:t>Декоративно-прикладное искусство и его виды. Декоративно-прикладное искусство и предметная среда жизни людей.</w:t>
      </w:r>
    </w:p>
    <w:p w:rsidR="00486CEC" w:rsidRPr="00F20EB6" w:rsidRDefault="00486CEC" w:rsidP="00F20EB6">
      <w:pPr>
        <w:rPr>
          <w:rFonts w:eastAsia="Calibri"/>
        </w:rPr>
      </w:pPr>
      <w:r w:rsidRPr="00F20EB6">
        <w:rPr>
          <w:rFonts w:eastAsia="Calibri"/>
        </w:rPr>
        <w:t>Древние корни народного искусства.</w:t>
      </w:r>
    </w:p>
    <w:p w:rsidR="00486CEC" w:rsidRPr="00F20EB6" w:rsidRDefault="00486CEC" w:rsidP="00F20EB6">
      <w:pPr>
        <w:rPr>
          <w:rFonts w:eastAsia="Calibri"/>
        </w:rPr>
      </w:pPr>
      <w:r w:rsidRPr="00F20EB6">
        <w:rPr>
          <w:rFonts w:eastAsia="Calibri"/>
        </w:rPr>
        <w:t>Истоки образного языка декоративно-прикладного искусства. Традиционные образы народного (крестьянского) прикладного искусства.</w:t>
      </w:r>
    </w:p>
    <w:p w:rsidR="00486CEC" w:rsidRPr="00F20EB6" w:rsidRDefault="00486CEC" w:rsidP="00F20EB6">
      <w:pPr>
        <w:rPr>
          <w:rFonts w:eastAsia="Calibri"/>
        </w:rPr>
      </w:pPr>
      <w:r w:rsidRPr="00F20EB6">
        <w:rPr>
          <w:rFonts w:eastAsia="Calibri"/>
        </w:rPr>
        <w:t>Связь народного искусства с природой, бытом, трудом, верованиями и эпосом.</w:t>
      </w:r>
    </w:p>
    <w:p w:rsidR="00486CEC" w:rsidRPr="00F20EB6" w:rsidRDefault="00486CEC" w:rsidP="00F20EB6">
      <w:pPr>
        <w:rPr>
          <w:rFonts w:eastAsia="Calibri"/>
        </w:rPr>
      </w:pPr>
      <w:r w:rsidRPr="00F20EB6">
        <w:rPr>
          <w:rFonts w:eastAsia="Calibri"/>
        </w:rPr>
        <w:t>Роль природных материалов в строительстве и изготовлении предметов быта, их значение в характере труда и жизненного уклада.</w:t>
      </w:r>
    </w:p>
    <w:p w:rsidR="00486CEC" w:rsidRPr="00F20EB6" w:rsidRDefault="00486CEC" w:rsidP="00F20EB6">
      <w:pPr>
        <w:rPr>
          <w:rFonts w:eastAsia="Calibri"/>
        </w:rPr>
      </w:pPr>
      <w:r w:rsidRPr="00F20EB6">
        <w:rPr>
          <w:rFonts w:eastAsia="Calibri"/>
        </w:rPr>
        <w:t>Образно-символический язык народного прикладного искусства.</w:t>
      </w:r>
    </w:p>
    <w:p w:rsidR="00486CEC" w:rsidRPr="00F20EB6" w:rsidRDefault="00486CEC" w:rsidP="00F20EB6">
      <w:pPr>
        <w:rPr>
          <w:rFonts w:eastAsia="Calibri"/>
        </w:rPr>
      </w:pPr>
      <w:r w:rsidRPr="00F20EB6">
        <w:rPr>
          <w:rFonts w:eastAsia="Calibri"/>
        </w:rPr>
        <w:t>Знаки-символы традиционного крестьянского прикладного искусства.</w:t>
      </w:r>
    </w:p>
    <w:p w:rsidR="00486CEC" w:rsidRPr="00F20EB6" w:rsidRDefault="00486CEC" w:rsidP="00F20EB6">
      <w:pPr>
        <w:rPr>
          <w:rFonts w:eastAsia="Calibri"/>
        </w:rPr>
      </w:pPr>
      <w:r w:rsidRPr="00F20EB6">
        <w:rPr>
          <w:rFonts w:eastAsia="Calibri"/>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486CEC" w:rsidRPr="00F20EB6" w:rsidRDefault="00486CEC" w:rsidP="00F20EB6">
      <w:pPr>
        <w:rPr>
          <w:rFonts w:eastAsia="Calibri"/>
        </w:rPr>
      </w:pPr>
      <w:r w:rsidRPr="00F20EB6">
        <w:rPr>
          <w:rFonts w:eastAsia="Calibri"/>
        </w:rPr>
        <w:t>Убранство русской избы.</w:t>
      </w:r>
    </w:p>
    <w:p w:rsidR="00486CEC" w:rsidRPr="00F20EB6" w:rsidRDefault="00486CEC" w:rsidP="00F20EB6">
      <w:pPr>
        <w:rPr>
          <w:rFonts w:eastAsia="Calibri"/>
        </w:rPr>
      </w:pPr>
      <w:r w:rsidRPr="00F20EB6">
        <w:rPr>
          <w:rFonts w:eastAsia="Calibri"/>
        </w:rPr>
        <w:t>Конструкция избы, единство красоты и пользы – функционального и символического – в её постройке и украшении.</w:t>
      </w:r>
    </w:p>
    <w:p w:rsidR="00486CEC" w:rsidRPr="00F20EB6" w:rsidRDefault="00486CEC" w:rsidP="00F20EB6">
      <w:pPr>
        <w:rPr>
          <w:rFonts w:eastAsia="Calibri"/>
        </w:rPr>
      </w:pPr>
      <w:r w:rsidRPr="00F20EB6">
        <w:rPr>
          <w:rFonts w:eastAsia="Calibri"/>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486CEC" w:rsidRPr="00F20EB6" w:rsidRDefault="00486CEC" w:rsidP="00F20EB6">
      <w:pPr>
        <w:rPr>
          <w:rFonts w:eastAsia="Calibri"/>
        </w:rPr>
      </w:pPr>
      <w:r w:rsidRPr="00F20EB6">
        <w:rPr>
          <w:rFonts w:eastAsia="Calibri"/>
        </w:rPr>
        <w:t>Выполнение рисунков – эскизов орнаментального декора крестьянского дома.</w:t>
      </w:r>
    </w:p>
    <w:p w:rsidR="00486CEC" w:rsidRPr="00F20EB6" w:rsidRDefault="00486CEC" w:rsidP="00F20EB6">
      <w:pPr>
        <w:rPr>
          <w:rFonts w:eastAsia="Calibri"/>
        </w:rPr>
      </w:pPr>
      <w:r w:rsidRPr="00F20EB6">
        <w:rPr>
          <w:rFonts w:eastAsia="Calibri"/>
        </w:rPr>
        <w:t>Устройство внутреннего пространства крестьянского дома.</w:t>
      </w:r>
    </w:p>
    <w:p w:rsidR="00486CEC" w:rsidRPr="00F20EB6" w:rsidRDefault="00486CEC" w:rsidP="00F20EB6">
      <w:pPr>
        <w:rPr>
          <w:rFonts w:eastAsia="Calibri"/>
        </w:rPr>
      </w:pPr>
      <w:r w:rsidRPr="00F20EB6">
        <w:rPr>
          <w:rFonts w:eastAsia="Calibri"/>
        </w:rPr>
        <w:t>Декоративные элементы жилой среды.</w:t>
      </w:r>
    </w:p>
    <w:p w:rsidR="00486CEC" w:rsidRPr="00F20EB6" w:rsidRDefault="00486CEC" w:rsidP="00F20EB6">
      <w:pPr>
        <w:rPr>
          <w:rFonts w:eastAsia="Calibri"/>
        </w:rPr>
      </w:pPr>
      <w:r w:rsidRPr="00F20EB6">
        <w:rPr>
          <w:rFonts w:eastAsia="Calibri"/>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486CEC" w:rsidRPr="00F20EB6" w:rsidRDefault="00486CEC" w:rsidP="00F20EB6">
      <w:pPr>
        <w:rPr>
          <w:rFonts w:eastAsia="Calibri"/>
        </w:rPr>
      </w:pPr>
      <w:r w:rsidRPr="00F20EB6">
        <w:rPr>
          <w:rFonts w:eastAsia="Calibri"/>
        </w:rPr>
        <w:t>Выполнение рисунков предметов народного быта, выявление мудрости их выразительной формы и орнаментально-символического оформления.</w:t>
      </w:r>
    </w:p>
    <w:p w:rsidR="00486CEC" w:rsidRPr="00F20EB6" w:rsidRDefault="00486CEC" w:rsidP="00F20EB6">
      <w:pPr>
        <w:rPr>
          <w:rFonts w:eastAsia="Calibri"/>
        </w:rPr>
      </w:pPr>
      <w:r w:rsidRPr="00F20EB6">
        <w:rPr>
          <w:rFonts w:eastAsia="Calibri"/>
        </w:rPr>
        <w:t>Народный праздничный костюм.</w:t>
      </w:r>
    </w:p>
    <w:p w:rsidR="00486CEC" w:rsidRPr="00F20EB6" w:rsidRDefault="00486CEC" w:rsidP="00F20EB6">
      <w:pPr>
        <w:rPr>
          <w:rFonts w:eastAsia="Calibri"/>
        </w:rPr>
      </w:pPr>
      <w:r w:rsidRPr="00F20EB6">
        <w:rPr>
          <w:rFonts w:eastAsia="Calibri"/>
        </w:rPr>
        <w:t>Образный строй народного праздничного костюма – женского и мужского.</w:t>
      </w:r>
    </w:p>
    <w:p w:rsidR="00486CEC" w:rsidRPr="00F20EB6" w:rsidRDefault="00486CEC" w:rsidP="00F20EB6">
      <w:pPr>
        <w:rPr>
          <w:rFonts w:eastAsia="Calibri"/>
        </w:rPr>
      </w:pPr>
      <w:r w:rsidRPr="00F20EB6">
        <w:rPr>
          <w:rFonts w:eastAsia="Calibri"/>
        </w:rPr>
        <w:lastRenderedPageBreak/>
        <w:t>Традиционная конструкция русского женского костюма – северорусский (сарафан) и южнорусский (понёва) варианты.</w:t>
      </w:r>
    </w:p>
    <w:p w:rsidR="00486CEC" w:rsidRPr="00F20EB6" w:rsidRDefault="00486CEC" w:rsidP="00F20EB6">
      <w:pPr>
        <w:rPr>
          <w:rFonts w:eastAsia="Calibri"/>
        </w:rPr>
      </w:pPr>
      <w:r w:rsidRPr="00F20EB6">
        <w:rPr>
          <w:rFonts w:eastAsia="Calibri"/>
        </w:rPr>
        <w:t>Разнообразие форм и украшений народного праздничного костюма для различных регионов страны.</w:t>
      </w:r>
    </w:p>
    <w:p w:rsidR="00486CEC" w:rsidRPr="00F20EB6" w:rsidRDefault="00486CEC" w:rsidP="00F20EB6">
      <w:pPr>
        <w:rPr>
          <w:rFonts w:eastAsia="Calibri"/>
        </w:rPr>
      </w:pPr>
      <w:r w:rsidRPr="00F20EB6">
        <w:rPr>
          <w:rFonts w:eastAsia="Calibri"/>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486CEC" w:rsidRPr="00F20EB6" w:rsidRDefault="00486CEC" w:rsidP="00F20EB6">
      <w:pPr>
        <w:rPr>
          <w:rFonts w:eastAsia="Calibri"/>
        </w:rPr>
      </w:pPr>
      <w:r w:rsidRPr="00F20EB6">
        <w:rPr>
          <w:rFonts w:eastAsia="Calibri"/>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486CEC" w:rsidRPr="00F20EB6" w:rsidRDefault="00486CEC" w:rsidP="00F20EB6">
      <w:pPr>
        <w:rPr>
          <w:rFonts w:eastAsia="Calibri"/>
        </w:rPr>
      </w:pPr>
      <w:r w:rsidRPr="00F20EB6">
        <w:rPr>
          <w:rFonts w:eastAsia="Calibri"/>
        </w:rPr>
        <w:t>Народные праздники и праздничные обряды как синтез всех видов народного творчества.</w:t>
      </w:r>
    </w:p>
    <w:p w:rsidR="00486CEC" w:rsidRPr="00F20EB6" w:rsidRDefault="00486CEC" w:rsidP="00F20EB6">
      <w:pPr>
        <w:rPr>
          <w:rFonts w:eastAsia="Calibri"/>
        </w:rPr>
      </w:pPr>
      <w:r w:rsidRPr="00F20EB6">
        <w:rPr>
          <w:rFonts w:eastAsia="Calibri"/>
        </w:rPr>
        <w:t>Выполнение сюжетной композиции или участие в работе по созданию коллективного панно на тему традиций народных праздников.</w:t>
      </w:r>
    </w:p>
    <w:p w:rsidR="00486CEC" w:rsidRPr="00F20EB6" w:rsidRDefault="00486CEC" w:rsidP="00F20EB6">
      <w:pPr>
        <w:rPr>
          <w:rFonts w:eastAsia="Calibri"/>
        </w:rPr>
      </w:pPr>
      <w:r w:rsidRPr="00F20EB6">
        <w:rPr>
          <w:rFonts w:eastAsia="Calibri"/>
        </w:rPr>
        <w:t>Народные художественные промыслы.</w:t>
      </w:r>
    </w:p>
    <w:p w:rsidR="00486CEC" w:rsidRPr="00F20EB6" w:rsidRDefault="00486CEC" w:rsidP="00F20EB6">
      <w:pPr>
        <w:rPr>
          <w:rFonts w:eastAsia="Calibri"/>
        </w:rPr>
      </w:pPr>
      <w:r w:rsidRPr="00F20EB6">
        <w:rPr>
          <w:rFonts w:eastAsia="Calibri"/>
        </w:rPr>
        <w:t>Роль и значение народных промыслов в современной жизни. Искусство и ремесло. Традиции культуры, особенные для каждого региона.</w:t>
      </w:r>
    </w:p>
    <w:p w:rsidR="00486CEC" w:rsidRPr="00F20EB6" w:rsidRDefault="00486CEC" w:rsidP="00F20EB6">
      <w:pPr>
        <w:rPr>
          <w:rFonts w:eastAsia="Calibri"/>
        </w:rPr>
      </w:pPr>
      <w:r w:rsidRPr="00F20EB6">
        <w:rPr>
          <w:rFonts w:eastAsia="Calibri"/>
        </w:rPr>
        <w:t>Многообразие видов традиционных ремёсел и происхождение художественных промыслов народов России.</w:t>
      </w:r>
    </w:p>
    <w:p w:rsidR="00486CEC" w:rsidRPr="00F20EB6" w:rsidRDefault="00486CEC" w:rsidP="00F20EB6">
      <w:pPr>
        <w:rPr>
          <w:rFonts w:eastAsia="Calibri"/>
        </w:rPr>
      </w:pPr>
      <w:r w:rsidRPr="00F20EB6">
        <w:rPr>
          <w:rFonts w:eastAsia="Calibri"/>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486CEC" w:rsidRPr="00F20EB6" w:rsidRDefault="00486CEC" w:rsidP="00F20EB6">
      <w:pPr>
        <w:rPr>
          <w:rFonts w:eastAsia="Calibri"/>
        </w:rPr>
      </w:pPr>
      <w:r w:rsidRPr="00F20EB6">
        <w:rPr>
          <w:rFonts w:eastAsia="Calibri"/>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486CEC" w:rsidRPr="00F20EB6" w:rsidRDefault="00486CEC" w:rsidP="00F20EB6">
      <w:pPr>
        <w:rPr>
          <w:rFonts w:eastAsia="Calibri"/>
        </w:rPr>
      </w:pPr>
      <w:r w:rsidRPr="00F20EB6">
        <w:rPr>
          <w:rFonts w:eastAsia="Calibri"/>
        </w:rPr>
        <w:t>Создание эскиза игрушки по мотивам избранного промысла.</w:t>
      </w:r>
    </w:p>
    <w:p w:rsidR="00486CEC" w:rsidRPr="00F20EB6" w:rsidRDefault="00486CEC" w:rsidP="00F20EB6">
      <w:pPr>
        <w:rPr>
          <w:rFonts w:eastAsia="Calibri"/>
        </w:rPr>
      </w:pPr>
      <w:r w:rsidRPr="00F20EB6">
        <w:rPr>
          <w:rFonts w:eastAsia="Calibri"/>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486CEC" w:rsidRPr="00F20EB6" w:rsidRDefault="00486CEC" w:rsidP="00F20EB6">
      <w:pPr>
        <w:rPr>
          <w:rFonts w:eastAsia="Calibri"/>
        </w:rPr>
      </w:pPr>
      <w:r w:rsidRPr="00F20EB6">
        <w:rPr>
          <w:rFonts w:eastAsia="Calibri"/>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486CEC" w:rsidRPr="00F20EB6" w:rsidRDefault="00486CEC" w:rsidP="00F20EB6">
      <w:pPr>
        <w:rPr>
          <w:rFonts w:eastAsia="Calibri"/>
        </w:rPr>
      </w:pPr>
      <w:r w:rsidRPr="00F20EB6">
        <w:rPr>
          <w:rFonts w:eastAsia="Calibri"/>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486CEC" w:rsidRPr="00F20EB6" w:rsidRDefault="00486CEC" w:rsidP="00F20EB6">
      <w:pPr>
        <w:rPr>
          <w:rFonts w:eastAsia="Calibri"/>
        </w:rPr>
      </w:pPr>
      <w:r w:rsidRPr="00F20EB6">
        <w:rPr>
          <w:rFonts w:eastAsia="Calibri"/>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486CEC" w:rsidRPr="00F20EB6" w:rsidRDefault="00486CEC" w:rsidP="00F20EB6">
      <w:pPr>
        <w:rPr>
          <w:rFonts w:eastAsia="Calibri"/>
        </w:rPr>
      </w:pPr>
      <w:r w:rsidRPr="00F20EB6">
        <w:rPr>
          <w:rFonts w:eastAsia="Calibri"/>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486CEC" w:rsidRPr="00F20EB6" w:rsidRDefault="00486CEC" w:rsidP="00F20EB6">
      <w:pPr>
        <w:rPr>
          <w:rFonts w:eastAsia="Calibri"/>
        </w:rPr>
      </w:pPr>
      <w:r w:rsidRPr="00F20EB6">
        <w:rPr>
          <w:rFonts w:eastAsia="Calibri"/>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486CEC" w:rsidRPr="00F20EB6" w:rsidRDefault="00486CEC" w:rsidP="00F20EB6">
      <w:pPr>
        <w:rPr>
          <w:rFonts w:eastAsia="Calibri"/>
        </w:rPr>
      </w:pPr>
      <w:r w:rsidRPr="00F20EB6">
        <w:rPr>
          <w:rFonts w:eastAsia="Calibri"/>
        </w:rPr>
        <w:t>Мир сказок и легенд, примет и оберегов в творчестве мастеров художественных промыслов.</w:t>
      </w:r>
    </w:p>
    <w:p w:rsidR="00486CEC" w:rsidRPr="00F20EB6" w:rsidRDefault="00486CEC" w:rsidP="00F20EB6">
      <w:pPr>
        <w:rPr>
          <w:rFonts w:eastAsia="Calibri"/>
        </w:rPr>
      </w:pPr>
      <w:r w:rsidRPr="00F20EB6">
        <w:rPr>
          <w:rFonts w:eastAsia="Calibri"/>
        </w:rPr>
        <w:t>Отражение в изделиях народных промыслов многообразия исторических, духовных и культурных традиций.</w:t>
      </w:r>
    </w:p>
    <w:p w:rsidR="00486CEC" w:rsidRPr="00F20EB6" w:rsidRDefault="00486CEC" w:rsidP="00F20EB6">
      <w:pPr>
        <w:rPr>
          <w:rFonts w:eastAsia="Calibri"/>
        </w:rPr>
      </w:pPr>
      <w:r w:rsidRPr="00F20EB6">
        <w:rPr>
          <w:rFonts w:eastAsia="Calibri"/>
        </w:rPr>
        <w:t>Народные художественные ремёсла и промыслы – материальные и духовные ценности, неотъемлемая часть культурного наследия России.</w:t>
      </w:r>
    </w:p>
    <w:p w:rsidR="00486CEC" w:rsidRPr="00F20EB6" w:rsidRDefault="00486CEC" w:rsidP="00F20EB6">
      <w:pPr>
        <w:rPr>
          <w:rFonts w:eastAsia="Calibri"/>
        </w:rPr>
      </w:pPr>
      <w:r w:rsidRPr="00F20EB6">
        <w:rPr>
          <w:rFonts w:eastAsia="Calibri"/>
        </w:rPr>
        <w:t>Декоративно-прикладное искусство в культуре разных эпох и народов.</w:t>
      </w:r>
    </w:p>
    <w:p w:rsidR="00486CEC" w:rsidRPr="00F20EB6" w:rsidRDefault="00486CEC" w:rsidP="00F20EB6">
      <w:pPr>
        <w:rPr>
          <w:rFonts w:eastAsia="Calibri"/>
        </w:rPr>
      </w:pPr>
      <w:r w:rsidRPr="00F20EB6">
        <w:rPr>
          <w:rFonts w:eastAsia="Calibri"/>
        </w:rPr>
        <w:t>Роль декоративно-прикладного искусства в культуре древних цивилизаций.</w:t>
      </w:r>
    </w:p>
    <w:p w:rsidR="00486CEC" w:rsidRPr="00F20EB6" w:rsidRDefault="00486CEC" w:rsidP="00F20EB6">
      <w:pPr>
        <w:rPr>
          <w:rFonts w:eastAsia="Calibri"/>
        </w:rPr>
      </w:pPr>
      <w:r w:rsidRPr="00F20EB6">
        <w:rPr>
          <w:rFonts w:eastAsia="Calibri"/>
        </w:rPr>
        <w:t>Отражение в декоре мировоззрения эпохи, организации общества, традиций быта и ремесла, уклада жизни людей.</w:t>
      </w:r>
    </w:p>
    <w:p w:rsidR="00486CEC" w:rsidRPr="00F20EB6" w:rsidRDefault="00486CEC" w:rsidP="00F20EB6">
      <w:pPr>
        <w:rPr>
          <w:rFonts w:eastAsia="Calibri"/>
        </w:rPr>
      </w:pPr>
      <w:r w:rsidRPr="00F20EB6">
        <w:rPr>
          <w:rFonts w:eastAsia="Calibri"/>
        </w:rPr>
        <w:t>Характерные признаки произведений декоративно-прикладного искусства, основные мотивы и символика орнаментов в культуре разных эпох.</w:t>
      </w:r>
    </w:p>
    <w:p w:rsidR="00486CEC" w:rsidRPr="00F20EB6" w:rsidRDefault="00486CEC" w:rsidP="00F20EB6">
      <w:pPr>
        <w:rPr>
          <w:rFonts w:eastAsia="Calibri"/>
        </w:rPr>
      </w:pPr>
      <w:r w:rsidRPr="00F20EB6">
        <w:rPr>
          <w:rFonts w:eastAsia="Calibri"/>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486CEC" w:rsidRPr="00F20EB6" w:rsidRDefault="00486CEC" w:rsidP="00F20EB6">
      <w:pPr>
        <w:rPr>
          <w:rFonts w:eastAsia="Calibri"/>
        </w:rPr>
      </w:pPr>
      <w:r w:rsidRPr="00F20EB6">
        <w:rPr>
          <w:rFonts w:eastAsia="Calibri"/>
        </w:rPr>
        <w:t>Декоративно-прикладное искусство в жизни современного человека.</w:t>
      </w:r>
    </w:p>
    <w:p w:rsidR="00486CEC" w:rsidRPr="00F20EB6" w:rsidRDefault="00486CEC" w:rsidP="00F20EB6">
      <w:pPr>
        <w:rPr>
          <w:rFonts w:eastAsia="Calibri"/>
        </w:rPr>
      </w:pPr>
      <w:r w:rsidRPr="00F20EB6">
        <w:rPr>
          <w:rFonts w:eastAsia="Calibri"/>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486CEC" w:rsidRPr="00F20EB6" w:rsidRDefault="00486CEC" w:rsidP="00F20EB6">
      <w:pPr>
        <w:rPr>
          <w:rFonts w:eastAsia="Calibri"/>
        </w:rPr>
      </w:pPr>
      <w:r w:rsidRPr="00F20EB6">
        <w:rPr>
          <w:rFonts w:eastAsia="Calibri"/>
        </w:rPr>
        <w:t>Символический знак в современной жизни: эмблема, логотип, указующий или декоративный знак.</w:t>
      </w:r>
    </w:p>
    <w:p w:rsidR="00486CEC" w:rsidRPr="00F20EB6" w:rsidRDefault="00486CEC" w:rsidP="00F20EB6">
      <w:pPr>
        <w:rPr>
          <w:rFonts w:eastAsia="Calibri"/>
        </w:rPr>
      </w:pPr>
      <w:r w:rsidRPr="00F20EB6">
        <w:rPr>
          <w:rFonts w:eastAsia="Calibri"/>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486CEC" w:rsidRPr="00F20EB6" w:rsidRDefault="00486CEC" w:rsidP="00F20EB6">
      <w:pPr>
        <w:rPr>
          <w:rFonts w:eastAsia="Calibri"/>
        </w:rPr>
      </w:pPr>
      <w:r w:rsidRPr="00F20EB6">
        <w:rPr>
          <w:rFonts w:eastAsia="Calibri"/>
        </w:rPr>
        <w:t>Декор на улицах и декор помещений. Декор праздничный и повседневный. Праздничное оформление школы.</w:t>
      </w:r>
    </w:p>
    <w:p w:rsidR="00486CEC" w:rsidRPr="00F20EB6" w:rsidRDefault="00486CEC" w:rsidP="00F20EB6">
      <w:pPr>
        <w:rPr>
          <w:rFonts w:eastAsia="Calibri"/>
        </w:rPr>
      </w:pPr>
      <w:r w:rsidRPr="00F20EB6">
        <w:rPr>
          <w:rFonts w:eastAsia="Calibri"/>
        </w:rPr>
        <w:t>Содержание обучения в 6 классе.</w:t>
      </w:r>
    </w:p>
    <w:p w:rsidR="00486CEC" w:rsidRPr="00F20EB6" w:rsidRDefault="00486CEC" w:rsidP="00F20EB6">
      <w:pPr>
        <w:rPr>
          <w:rFonts w:eastAsia="Calibri"/>
        </w:rPr>
      </w:pPr>
      <w:r w:rsidRPr="00F20EB6">
        <w:rPr>
          <w:rFonts w:eastAsia="Calibri"/>
        </w:rPr>
        <w:t>Модуль № 2 «Живопись, графика, скульптура».</w:t>
      </w:r>
    </w:p>
    <w:p w:rsidR="00486CEC" w:rsidRPr="00F20EB6" w:rsidRDefault="00486CEC" w:rsidP="00F20EB6">
      <w:pPr>
        <w:rPr>
          <w:rFonts w:eastAsia="Calibri"/>
        </w:rPr>
      </w:pPr>
      <w:r w:rsidRPr="00F20EB6">
        <w:rPr>
          <w:rFonts w:eastAsia="Calibri"/>
        </w:rPr>
        <w:t>Общие сведения о видах искусства.</w:t>
      </w:r>
    </w:p>
    <w:p w:rsidR="00486CEC" w:rsidRPr="00F20EB6" w:rsidRDefault="00486CEC" w:rsidP="00F20EB6">
      <w:pPr>
        <w:rPr>
          <w:rFonts w:eastAsia="Calibri"/>
        </w:rPr>
      </w:pPr>
      <w:r w:rsidRPr="00F20EB6">
        <w:rPr>
          <w:rFonts w:eastAsia="Calibri"/>
        </w:rPr>
        <w:lastRenderedPageBreak/>
        <w:t>Пространственные и временные виды искусства.</w:t>
      </w:r>
    </w:p>
    <w:p w:rsidR="00486CEC" w:rsidRPr="00F20EB6" w:rsidRDefault="00486CEC" w:rsidP="00F20EB6">
      <w:pPr>
        <w:rPr>
          <w:rFonts w:eastAsia="Calibri"/>
        </w:rPr>
      </w:pPr>
      <w:r w:rsidRPr="00F20EB6">
        <w:rPr>
          <w:rFonts w:eastAsia="Calibri"/>
        </w:rPr>
        <w:t>Изобразительные, конструктивные и декоративные виды пространственных искусств, их место и назначение в жизни людей.</w:t>
      </w:r>
    </w:p>
    <w:p w:rsidR="00486CEC" w:rsidRPr="00F20EB6" w:rsidRDefault="00486CEC" w:rsidP="00F20EB6">
      <w:pPr>
        <w:rPr>
          <w:rFonts w:eastAsia="Calibri"/>
        </w:rPr>
      </w:pPr>
      <w:r w:rsidRPr="00F20EB6">
        <w:rPr>
          <w:rFonts w:eastAsia="Calibri"/>
        </w:rPr>
        <w:t>Основные виды живописи, графики и скульптуры. Художник и зритель: зрительские умения, знания и творчество зрителя.</w:t>
      </w:r>
    </w:p>
    <w:p w:rsidR="00486CEC" w:rsidRPr="00F20EB6" w:rsidRDefault="00486CEC" w:rsidP="00F20EB6">
      <w:pPr>
        <w:rPr>
          <w:rFonts w:eastAsia="Calibri"/>
        </w:rPr>
      </w:pPr>
      <w:r w:rsidRPr="00F20EB6">
        <w:rPr>
          <w:rFonts w:eastAsia="Calibri"/>
        </w:rPr>
        <w:t>Язык изобразительного искусства и его выразительные средства.</w:t>
      </w:r>
    </w:p>
    <w:p w:rsidR="00486CEC" w:rsidRPr="00F20EB6" w:rsidRDefault="00486CEC" w:rsidP="00F20EB6">
      <w:pPr>
        <w:rPr>
          <w:rFonts w:eastAsia="Calibri"/>
        </w:rPr>
      </w:pPr>
      <w:r w:rsidRPr="00F20EB6">
        <w:rPr>
          <w:rFonts w:eastAsia="Calibri"/>
        </w:rPr>
        <w:t>Живописные, графические и скульптурные художественные материалы, их особые свойства.</w:t>
      </w:r>
    </w:p>
    <w:p w:rsidR="00486CEC" w:rsidRPr="00F20EB6" w:rsidRDefault="00486CEC" w:rsidP="00F20EB6">
      <w:pPr>
        <w:rPr>
          <w:rFonts w:eastAsia="Calibri"/>
        </w:rPr>
      </w:pPr>
      <w:r w:rsidRPr="00F20EB6">
        <w:rPr>
          <w:rFonts w:eastAsia="Calibri"/>
        </w:rPr>
        <w:t>Рисунок – основа изобразительного искусства и мастерства художника.</w:t>
      </w:r>
    </w:p>
    <w:p w:rsidR="00486CEC" w:rsidRPr="00F20EB6" w:rsidRDefault="00486CEC" w:rsidP="00F20EB6">
      <w:pPr>
        <w:rPr>
          <w:rFonts w:eastAsia="Calibri"/>
        </w:rPr>
      </w:pPr>
      <w:r w:rsidRPr="00F20EB6">
        <w:rPr>
          <w:rFonts w:eastAsia="Calibri"/>
        </w:rPr>
        <w:t>Виды рисунка: зарисовка, набросок, учебный рисунок и творческий рисунок.</w:t>
      </w:r>
    </w:p>
    <w:p w:rsidR="00486CEC" w:rsidRPr="00F20EB6" w:rsidRDefault="00486CEC" w:rsidP="00F20EB6">
      <w:pPr>
        <w:rPr>
          <w:rFonts w:eastAsia="Calibri"/>
        </w:rPr>
      </w:pPr>
      <w:r w:rsidRPr="00F20EB6">
        <w:rPr>
          <w:rFonts w:eastAsia="Calibri"/>
        </w:rPr>
        <w:t>Навыки размещения рисунка в листе, выбор формата.</w:t>
      </w:r>
    </w:p>
    <w:p w:rsidR="00486CEC" w:rsidRPr="00F20EB6" w:rsidRDefault="00486CEC" w:rsidP="00F20EB6">
      <w:pPr>
        <w:rPr>
          <w:rFonts w:eastAsia="Calibri"/>
        </w:rPr>
      </w:pPr>
      <w:r w:rsidRPr="00F20EB6">
        <w:rPr>
          <w:rFonts w:eastAsia="Calibri"/>
        </w:rPr>
        <w:t>Начальные умения рисунка с натуры. Зарисовки простых предметов.</w:t>
      </w:r>
    </w:p>
    <w:p w:rsidR="00486CEC" w:rsidRPr="00F20EB6" w:rsidRDefault="00486CEC" w:rsidP="00F20EB6">
      <w:pPr>
        <w:rPr>
          <w:rFonts w:eastAsia="Calibri"/>
        </w:rPr>
      </w:pPr>
      <w:r w:rsidRPr="00F20EB6">
        <w:rPr>
          <w:rFonts w:eastAsia="Calibri"/>
        </w:rPr>
        <w:t>Линейные графические рисунки и наброски. Тон и тональные отношения: тёмное – светлое.</w:t>
      </w:r>
    </w:p>
    <w:p w:rsidR="00486CEC" w:rsidRPr="00F20EB6" w:rsidRDefault="00486CEC" w:rsidP="00F20EB6">
      <w:pPr>
        <w:rPr>
          <w:rFonts w:eastAsia="Calibri"/>
        </w:rPr>
      </w:pPr>
      <w:r w:rsidRPr="00F20EB6">
        <w:rPr>
          <w:rFonts w:eastAsia="Calibri"/>
        </w:rPr>
        <w:t>Ритм и ритмическая организация плоскости листа.</w:t>
      </w:r>
    </w:p>
    <w:p w:rsidR="00486CEC" w:rsidRPr="00F20EB6" w:rsidRDefault="00486CEC" w:rsidP="00F20EB6">
      <w:pPr>
        <w:rPr>
          <w:rFonts w:eastAsia="Calibri"/>
        </w:rPr>
      </w:pPr>
      <w:r w:rsidRPr="00F20EB6">
        <w:rPr>
          <w:rFonts w:eastAsia="Calibri"/>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486CEC" w:rsidRPr="00F20EB6" w:rsidRDefault="00486CEC" w:rsidP="00F20EB6">
      <w:pPr>
        <w:rPr>
          <w:rFonts w:eastAsia="Calibri"/>
        </w:rPr>
      </w:pPr>
      <w:r w:rsidRPr="00F20EB6">
        <w:rPr>
          <w:rFonts w:eastAsia="Calibri"/>
        </w:rPr>
        <w:t>Цвет как выразительное средство в изобразительном искусстве: холодный и тёплый цвет, понятие цветовых отношений; колорит в живописи.</w:t>
      </w:r>
    </w:p>
    <w:p w:rsidR="00486CEC" w:rsidRPr="00F20EB6" w:rsidRDefault="00486CEC" w:rsidP="00F20EB6">
      <w:pPr>
        <w:rPr>
          <w:rFonts w:eastAsia="Calibri"/>
        </w:rPr>
      </w:pPr>
      <w:r w:rsidRPr="00F20EB6">
        <w:rPr>
          <w:rFonts w:eastAsia="Calibri"/>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486CEC" w:rsidRPr="00F20EB6" w:rsidRDefault="00486CEC" w:rsidP="00F20EB6">
      <w:pPr>
        <w:rPr>
          <w:rFonts w:eastAsia="Calibri"/>
        </w:rPr>
      </w:pPr>
      <w:r w:rsidRPr="00F20EB6">
        <w:rPr>
          <w:rFonts w:eastAsia="Calibri"/>
        </w:rPr>
        <w:t>Жанры изобразительного искусства.</w:t>
      </w:r>
    </w:p>
    <w:p w:rsidR="00486CEC" w:rsidRPr="00F20EB6" w:rsidRDefault="00486CEC" w:rsidP="00F20EB6">
      <w:pPr>
        <w:rPr>
          <w:rFonts w:eastAsia="Calibri"/>
        </w:rPr>
      </w:pPr>
      <w:r w:rsidRPr="00F20EB6">
        <w:rPr>
          <w:rFonts w:eastAsia="Calibri"/>
        </w:rPr>
        <w:t>Жанровая система в изобразительном искусстве как инструмент для сравнения и анализа произведений изобразительного искусства.</w:t>
      </w:r>
    </w:p>
    <w:p w:rsidR="00486CEC" w:rsidRPr="00F20EB6" w:rsidRDefault="00486CEC" w:rsidP="00F20EB6">
      <w:pPr>
        <w:rPr>
          <w:rFonts w:eastAsia="Calibri"/>
        </w:rPr>
      </w:pPr>
      <w:r w:rsidRPr="00F20EB6">
        <w:rPr>
          <w:rFonts w:eastAsia="Calibri"/>
        </w:rPr>
        <w:t>Предмет изображения, сюжет и содержание произведения изобразительного искусства.</w:t>
      </w:r>
    </w:p>
    <w:p w:rsidR="00486CEC" w:rsidRPr="00F20EB6" w:rsidRDefault="00486CEC" w:rsidP="00F20EB6">
      <w:pPr>
        <w:rPr>
          <w:rFonts w:eastAsia="Calibri"/>
        </w:rPr>
      </w:pPr>
      <w:r w:rsidRPr="00F20EB6">
        <w:rPr>
          <w:rFonts w:eastAsia="Calibri"/>
        </w:rPr>
        <w:t>Натюрморт.</w:t>
      </w:r>
    </w:p>
    <w:p w:rsidR="00486CEC" w:rsidRPr="00F20EB6" w:rsidRDefault="00486CEC" w:rsidP="00F20EB6">
      <w:pPr>
        <w:rPr>
          <w:rFonts w:eastAsia="Calibri"/>
        </w:rPr>
      </w:pPr>
      <w:r w:rsidRPr="00F20EB6">
        <w:rPr>
          <w:rFonts w:eastAsia="Calibri"/>
        </w:rPr>
        <w:t>Изображение предметного мира в изобразительном искусстве и появление жанра натюрморта в европейском и отечественном искусстве.</w:t>
      </w:r>
    </w:p>
    <w:p w:rsidR="00486CEC" w:rsidRPr="00F20EB6" w:rsidRDefault="00486CEC" w:rsidP="00F20EB6">
      <w:pPr>
        <w:rPr>
          <w:rFonts w:eastAsia="Calibri"/>
        </w:rPr>
      </w:pPr>
      <w:r w:rsidRPr="00F20EB6">
        <w:rPr>
          <w:rFonts w:eastAsia="Calibri"/>
        </w:rPr>
        <w:t>Основы графической грамоты: правила объёмного изображения предметов на плоскости.</w:t>
      </w:r>
    </w:p>
    <w:p w:rsidR="00486CEC" w:rsidRPr="00F20EB6" w:rsidRDefault="00486CEC" w:rsidP="00F20EB6">
      <w:pPr>
        <w:rPr>
          <w:rFonts w:eastAsia="Calibri"/>
        </w:rPr>
      </w:pPr>
      <w:r w:rsidRPr="00F20EB6">
        <w:rPr>
          <w:rFonts w:eastAsia="Calibri"/>
        </w:rPr>
        <w:t>Линейное построение предмета в пространстве: линия горизонта, точка зрения и точка схода, правила перспективных сокращений.</w:t>
      </w:r>
    </w:p>
    <w:p w:rsidR="00486CEC" w:rsidRPr="00F20EB6" w:rsidRDefault="00486CEC" w:rsidP="00F20EB6">
      <w:pPr>
        <w:rPr>
          <w:rFonts w:eastAsia="Calibri"/>
        </w:rPr>
      </w:pPr>
      <w:r w:rsidRPr="00F20EB6">
        <w:rPr>
          <w:rFonts w:eastAsia="Calibri"/>
        </w:rPr>
        <w:t>Изображение окружности в перспективе.</w:t>
      </w:r>
    </w:p>
    <w:p w:rsidR="00486CEC" w:rsidRPr="00F20EB6" w:rsidRDefault="00486CEC" w:rsidP="00F20EB6">
      <w:pPr>
        <w:rPr>
          <w:rFonts w:eastAsia="Calibri"/>
        </w:rPr>
      </w:pPr>
      <w:r w:rsidRPr="00F20EB6">
        <w:rPr>
          <w:rFonts w:eastAsia="Calibri"/>
        </w:rPr>
        <w:t>Рисование геометрических тел на основе правил линейной перспективы.</w:t>
      </w:r>
    </w:p>
    <w:p w:rsidR="00486CEC" w:rsidRPr="00F20EB6" w:rsidRDefault="00486CEC" w:rsidP="00F20EB6">
      <w:pPr>
        <w:rPr>
          <w:rFonts w:eastAsia="Calibri"/>
        </w:rPr>
      </w:pPr>
      <w:r w:rsidRPr="00F20EB6">
        <w:rPr>
          <w:rFonts w:eastAsia="Calibri"/>
        </w:rPr>
        <w:t>Сложная пространственная форма и выявление её конструкции.</w:t>
      </w:r>
    </w:p>
    <w:p w:rsidR="00486CEC" w:rsidRPr="00F20EB6" w:rsidRDefault="00486CEC" w:rsidP="00F20EB6">
      <w:pPr>
        <w:rPr>
          <w:rFonts w:eastAsia="Calibri"/>
        </w:rPr>
      </w:pPr>
      <w:r w:rsidRPr="00F20EB6">
        <w:rPr>
          <w:rFonts w:eastAsia="Calibri"/>
        </w:rPr>
        <w:t>Рисунок сложной формы предмета как соотношение простых геометрических фигур.</w:t>
      </w:r>
    </w:p>
    <w:p w:rsidR="00486CEC" w:rsidRPr="00F20EB6" w:rsidRDefault="00486CEC" w:rsidP="00F20EB6">
      <w:pPr>
        <w:rPr>
          <w:rFonts w:eastAsia="Calibri"/>
        </w:rPr>
      </w:pPr>
      <w:r w:rsidRPr="00F20EB6">
        <w:rPr>
          <w:rFonts w:eastAsia="Calibri"/>
        </w:rPr>
        <w:t>Линейный рисунок конструкции из нескольких геометрических тел.</w:t>
      </w:r>
    </w:p>
    <w:p w:rsidR="00486CEC" w:rsidRPr="00F20EB6" w:rsidRDefault="00486CEC" w:rsidP="00F20EB6">
      <w:pPr>
        <w:rPr>
          <w:rFonts w:eastAsia="Calibri"/>
        </w:rPr>
      </w:pPr>
      <w:r w:rsidRPr="00F20EB6">
        <w:rPr>
          <w:rFonts w:eastAsia="Calibri"/>
        </w:rPr>
        <w:lastRenderedPageBreak/>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486CEC" w:rsidRPr="00F20EB6" w:rsidRDefault="00486CEC" w:rsidP="00F20EB6">
      <w:pPr>
        <w:rPr>
          <w:rFonts w:eastAsia="Calibri"/>
        </w:rPr>
      </w:pPr>
      <w:r w:rsidRPr="00F20EB6">
        <w:rPr>
          <w:rFonts w:eastAsia="Calibri"/>
        </w:rPr>
        <w:t>Рисунок натюрморта графическими материалами с натуры или по представлению.</w:t>
      </w:r>
    </w:p>
    <w:p w:rsidR="00486CEC" w:rsidRPr="00F20EB6" w:rsidRDefault="00486CEC" w:rsidP="00F20EB6">
      <w:pPr>
        <w:rPr>
          <w:rFonts w:eastAsia="Calibri"/>
        </w:rPr>
      </w:pPr>
      <w:r w:rsidRPr="00F20EB6">
        <w:rPr>
          <w:rFonts w:eastAsia="Calibri"/>
        </w:rPr>
        <w:t>Творческий натюрморт в графике. Произведения художников-графиков. Особенности графических техник. Печатная графика.</w:t>
      </w:r>
    </w:p>
    <w:p w:rsidR="00486CEC" w:rsidRPr="00F20EB6" w:rsidRDefault="00486CEC" w:rsidP="00F20EB6">
      <w:pPr>
        <w:rPr>
          <w:rFonts w:eastAsia="Calibri"/>
        </w:rPr>
      </w:pPr>
      <w:r w:rsidRPr="00F20EB6">
        <w:rPr>
          <w:rFonts w:eastAsia="Calibri"/>
        </w:rPr>
        <w:t>Живописное изображение натюрморта. Цвет в натюрмортах европейских и отечественных живописцев. Опыт создания живописного натюрморта.</w:t>
      </w:r>
    </w:p>
    <w:p w:rsidR="00486CEC" w:rsidRPr="00F20EB6" w:rsidRDefault="00486CEC" w:rsidP="00F20EB6">
      <w:pPr>
        <w:rPr>
          <w:rFonts w:eastAsia="Calibri"/>
        </w:rPr>
      </w:pPr>
      <w:r w:rsidRPr="00F20EB6">
        <w:rPr>
          <w:rFonts w:eastAsia="Calibri"/>
        </w:rPr>
        <w:t>Портрет.</w:t>
      </w:r>
    </w:p>
    <w:p w:rsidR="00486CEC" w:rsidRPr="00F20EB6" w:rsidRDefault="00486CEC" w:rsidP="00F20EB6">
      <w:pPr>
        <w:rPr>
          <w:rFonts w:eastAsia="Calibri"/>
        </w:rPr>
      </w:pPr>
      <w:r w:rsidRPr="00F20EB6">
        <w:rPr>
          <w:rFonts w:eastAsia="Calibri"/>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486CEC" w:rsidRPr="00F20EB6" w:rsidRDefault="00486CEC" w:rsidP="00F20EB6">
      <w:pPr>
        <w:rPr>
          <w:rFonts w:eastAsia="Calibri"/>
        </w:rPr>
      </w:pPr>
      <w:r w:rsidRPr="00F20EB6">
        <w:rPr>
          <w:rFonts w:eastAsia="Calibri"/>
        </w:rPr>
        <w:t>Великие портретисты в европейском искусстве.</w:t>
      </w:r>
    </w:p>
    <w:p w:rsidR="00486CEC" w:rsidRPr="00F20EB6" w:rsidRDefault="00486CEC" w:rsidP="00F20EB6">
      <w:pPr>
        <w:rPr>
          <w:rFonts w:eastAsia="Calibri"/>
        </w:rPr>
      </w:pPr>
      <w:r w:rsidRPr="00F20EB6">
        <w:rPr>
          <w:rFonts w:eastAsia="Calibri"/>
        </w:rPr>
        <w:t>Особенности развития портретного жанра в отечественном искусстве. Великие портретисты в русской живописи.</w:t>
      </w:r>
    </w:p>
    <w:p w:rsidR="00486CEC" w:rsidRPr="00F20EB6" w:rsidRDefault="00486CEC" w:rsidP="00F20EB6">
      <w:pPr>
        <w:rPr>
          <w:rFonts w:eastAsia="Calibri"/>
        </w:rPr>
      </w:pPr>
      <w:r w:rsidRPr="00F20EB6">
        <w:rPr>
          <w:rFonts w:eastAsia="Calibri"/>
        </w:rPr>
        <w:t>Парадный и камерный портрет в живописи.</w:t>
      </w:r>
    </w:p>
    <w:p w:rsidR="00486CEC" w:rsidRPr="00F20EB6" w:rsidRDefault="00486CEC" w:rsidP="00F20EB6">
      <w:pPr>
        <w:rPr>
          <w:rFonts w:eastAsia="Calibri"/>
        </w:rPr>
      </w:pPr>
      <w:r w:rsidRPr="00F20EB6">
        <w:rPr>
          <w:rFonts w:eastAsia="Calibri"/>
        </w:rPr>
        <w:t>Особенности развития жанра портрета в искусстве ХХ в. – отечественном и европейском.</w:t>
      </w:r>
    </w:p>
    <w:p w:rsidR="00486CEC" w:rsidRPr="00F20EB6" w:rsidRDefault="00486CEC" w:rsidP="00F20EB6">
      <w:pPr>
        <w:rPr>
          <w:rFonts w:eastAsia="Calibri"/>
        </w:rPr>
      </w:pPr>
      <w:r w:rsidRPr="00F20EB6">
        <w:rPr>
          <w:rFonts w:eastAsia="Calibri"/>
        </w:rPr>
        <w:t>Построение головы человека, основные пропорции лица, соотношение лицевой и черепной частей головы.</w:t>
      </w:r>
    </w:p>
    <w:p w:rsidR="00486CEC" w:rsidRPr="00F20EB6" w:rsidRDefault="00486CEC" w:rsidP="00F20EB6">
      <w:pPr>
        <w:rPr>
          <w:rFonts w:eastAsia="Calibri"/>
        </w:rPr>
      </w:pPr>
      <w:r w:rsidRPr="00F20EB6">
        <w:rPr>
          <w:rFonts w:eastAsia="Calibri"/>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486CEC" w:rsidRPr="00F20EB6" w:rsidRDefault="00486CEC" w:rsidP="00F20EB6">
      <w:pPr>
        <w:rPr>
          <w:rFonts w:eastAsia="Calibri"/>
        </w:rPr>
      </w:pPr>
      <w:r w:rsidRPr="00F20EB6">
        <w:rPr>
          <w:rFonts w:eastAsia="Calibri"/>
        </w:rPr>
        <w:t>Роль освещения головы при создании портретного образа.</w:t>
      </w:r>
    </w:p>
    <w:p w:rsidR="00486CEC" w:rsidRPr="00F20EB6" w:rsidRDefault="00486CEC" w:rsidP="00F20EB6">
      <w:pPr>
        <w:rPr>
          <w:rFonts w:eastAsia="Calibri"/>
        </w:rPr>
      </w:pPr>
      <w:r w:rsidRPr="00F20EB6">
        <w:rPr>
          <w:rFonts w:eastAsia="Calibri"/>
        </w:rPr>
        <w:t>Свет и тень в изображении головы человека.</w:t>
      </w:r>
    </w:p>
    <w:p w:rsidR="00486CEC" w:rsidRPr="00F20EB6" w:rsidRDefault="00486CEC" w:rsidP="00F20EB6">
      <w:pPr>
        <w:rPr>
          <w:rFonts w:eastAsia="Calibri"/>
        </w:rPr>
      </w:pPr>
      <w:r w:rsidRPr="00F20EB6">
        <w:rPr>
          <w:rFonts w:eastAsia="Calibri"/>
        </w:rPr>
        <w:t>Портрет в скульптуре.</w:t>
      </w:r>
    </w:p>
    <w:p w:rsidR="00486CEC" w:rsidRPr="00F20EB6" w:rsidRDefault="00486CEC" w:rsidP="00F20EB6">
      <w:pPr>
        <w:rPr>
          <w:rFonts w:eastAsia="Calibri"/>
        </w:rPr>
      </w:pPr>
      <w:r w:rsidRPr="00F20EB6">
        <w:rPr>
          <w:rFonts w:eastAsia="Calibri"/>
        </w:rPr>
        <w:t>Выражение характера человека, его социального положения и образа эпохи в скульптурном портрете.</w:t>
      </w:r>
    </w:p>
    <w:p w:rsidR="00486CEC" w:rsidRPr="00F20EB6" w:rsidRDefault="00486CEC" w:rsidP="00F20EB6">
      <w:pPr>
        <w:rPr>
          <w:rFonts w:eastAsia="Calibri"/>
        </w:rPr>
      </w:pPr>
      <w:r w:rsidRPr="00F20EB6">
        <w:rPr>
          <w:rFonts w:eastAsia="Calibri"/>
        </w:rPr>
        <w:t>Значение свойств художественных материалов в создании скульптурного портрета.</w:t>
      </w:r>
    </w:p>
    <w:p w:rsidR="00486CEC" w:rsidRPr="00F20EB6" w:rsidRDefault="00486CEC" w:rsidP="00F20EB6">
      <w:pPr>
        <w:rPr>
          <w:rFonts w:eastAsia="Calibri"/>
        </w:rPr>
      </w:pPr>
      <w:r w:rsidRPr="00F20EB6">
        <w:rPr>
          <w:rFonts w:eastAsia="Calibri"/>
        </w:rPr>
        <w:t>Живописное изображение портрета. Роль цвета в живописном портретном образе в произведениях выдающихся живописцев.</w:t>
      </w:r>
    </w:p>
    <w:p w:rsidR="00486CEC" w:rsidRPr="00F20EB6" w:rsidRDefault="00486CEC" w:rsidP="00F20EB6">
      <w:pPr>
        <w:rPr>
          <w:rFonts w:eastAsia="Calibri"/>
        </w:rPr>
      </w:pPr>
      <w:r w:rsidRPr="00F20EB6">
        <w:rPr>
          <w:rFonts w:eastAsia="Calibri"/>
        </w:rPr>
        <w:t>Опыт работы над созданием живописного портрета.</w:t>
      </w:r>
    </w:p>
    <w:p w:rsidR="00486CEC" w:rsidRPr="00F20EB6" w:rsidRDefault="00486CEC" w:rsidP="00F20EB6">
      <w:pPr>
        <w:rPr>
          <w:rFonts w:eastAsia="Calibri"/>
        </w:rPr>
      </w:pPr>
      <w:r w:rsidRPr="00F20EB6">
        <w:rPr>
          <w:rFonts w:eastAsia="Calibri"/>
        </w:rPr>
        <w:t>Пейзаж.</w:t>
      </w:r>
    </w:p>
    <w:p w:rsidR="00486CEC" w:rsidRPr="00F20EB6" w:rsidRDefault="00486CEC" w:rsidP="00F20EB6">
      <w:pPr>
        <w:rPr>
          <w:rFonts w:eastAsia="Calibri"/>
        </w:rPr>
      </w:pPr>
      <w:r w:rsidRPr="00F20EB6">
        <w:rPr>
          <w:rFonts w:eastAsia="Calibri"/>
        </w:rPr>
        <w:t>Особенности изображения пространства в эпоху Древнего мира, в средневековом искусстве и в эпоху Возрождения.</w:t>
      </w:r>
    </w:p>
    <w:p w:rsidR="00486CEC" w:rsidRPr="00F20EB6" w:rsidRDefault="00486CEC" w:rsidP="00F20EB6">
      <w:pPr>
        <w:rPr>
          <w:rFonts w:eastAsia="Calibri"/>
        </w:rPr>
      </w:pPr>
      <w:r w:rsidRPr="00F20EB6">
        <w:rPr>
          <w:rFonts w:eastAsia="Calibri"/>
        </w:rPr>
        <w:t>Правила построения линейной перспективы в изображении пространства.</w:t>
      </w:r>
    </w:p>
    <w:p w:rsidR="00486CEC" w:rsidRPr="00F20EB6" w:rsidRDefault="00486CEC" w:rsidP="00F20EB6">
      <w:pPr>
        <w:rPr>
          <w:rFonts w:eastAsia="Calibri"/>
        </w:rPr>
      </w:pPr>
      <w:r w:rsidRPr="00F20EB6">
        <w:rPr>
          <w:rFonts w:eastAsia="Calibri"/>
        </w:rPr>
        <w:t>Правила воздушной перспективы, построения переднего, среднего и дальнего планов при изображении пейзажа.</w:t>
      </w:r>
    </w:p>
    <w:p w:rsidR="00486CEC" w:rsidRPr="00F20EB6" w:rsidRDefault="00486CEC" w:rsidP="00F20EB6">
      <w:pPr>
        <w:rPr>
          <w:rFonts w:eastAsia="Calibri"/>
        </w:rPr>
      </w:pPr>
      <w:r w:rsidRPr="00F20EB6">
        <w:rPr>
          <w:rFonts w:eastAsia="Calibri"/>
        </w:rPr>
        <w:lastRenderedPageBreak/>
        <w:t>Особенности изображения разных состояний природы и её освещения. Романтический пейзаж. Морские пейзажи И. Айвазовского.</w:t>
      </w:r>
    </w:p>
    <w:p w:rsidR="00486CEC" w:rsidRPr="00F20EB6" w:rsidRDefault="00486CEC" w:rsidP="00F20EB6">
      <w:pPr>
        <w:rPr>
          <w:rFonts w:eastAsia="Calibri"/>
        </w:rPr>
      </w:pPr>
      <w:r w:rsidRPr="00F20EB6">
        <w:rPr>
          <w:rFonts w:eastAsia="Calibri"/>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486CEC" w:rsidRPr="00F20EB6" w:rsidRDefault="00486CEC" w:rsidP="00F20EB6">
      <w:pPr>
        <w:rPr>
          <w:rFonts w:eastAsia="Calibri"/>
        </w:rPr>
      </w:pPr>
      <w:r w:rsidRPr="00F20EB6">
        <w:rPr>
          <w:rFonts w:eastAsia="Calibri"/>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486CEC" w:rsidRPr="00F20EB6" w:rsidRDefault="00486CEC" w:rsidP="00F20EB6">
      <w:pPr>
        <w:rPr>
          <w:rFonts w:eastAsia="Calibri"/>
        </w:rPr>
      </w:pPr>
      <w:r w:rsidRPr="00F20EB6">
        <w:rPr>
          <w:rFonts w:eastAsia="Calibri"/>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486CEC" w:rsidRPr="00F20EB6" w:rsidRDefault="00486CEC" w:rsidP="00F20EB6">
      <w:pPr>
        <w:rPr>
          <w:rFonts w:eastAsia="Calibri"/>
        </w:rPr>
      </w:pPr>
      <w:r w:rsidRPr="00F20EB6">
        <w:rPr>
          <w:rFonts w:eastAsia="Calibri"/>
        </w:rPr>
        <w:t>Творческий опыт в создании композиционного живописного пейзажа своей Родины.</w:t>
      </w:r>
    </w:p>
    <w:p w:rsidR="00486CEC" w:rsidRPr="00F20EB6" w:rsidRDefault="00486CEC" w:rsidP="00F20EB6">
      <w:pPr>
        <w:rPr>
          <w:rFonts w:eastAsia="Calibri"/>
        </w:rPr>
      </w:pPr>
      <w:r w:rsidRPr="00F20EB6">
        <w:rPr>
          <w:rFonts w:eastAsia="Calibri"/>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486CEC" w:rsidRPr="00F20EB6" w:rsidRDefault="00486CEC" w:rsidP="00F20EB6">
      <w:pPr>
        <w:rPr>
          <w:rFonts w:eastAsia="Calibri"/>
        </w:rPr>
      </w:pPr>
      <w:r w:rsidRPr="00F20EB6">
        <w:rPr>
          <w:rFonts w:eastAsia="Calibri"/>
        </w:rPr>
        <w:t>Графические зарисовки и графическая композиция на темы окружающей природы.</w:t>
      </w:r>
    </w:p>
    <w:p w:rsidR="00486CEC" w:rsidRPr="00F20EB6" w:rsidRDefault="00486CEC" w:rsidP="00F20EB6">
      <w:pPr>
        <w:rPr>
          <w:rFonts w:eastAsia="Calibri"/>
        </w:rPr>
      </w:pPr>
      <w:r w:rsidRPr="00F20EB6">
        <w:rPr>
          <w:rFonts w:eastAsia="Calibri"/>
        </w:rPr>
        <w:t>Городской пейзаж в творчестве мастеров искусства. Многообразие в понимании образа города.</w:t>
      </w:r>
    </w:p>
    <w:p w:rsidR="00486CEC" w:rsidRPr="00F20EB6" w:rsidRDefault="00486CEC" w:rsidP="00F20EB6">
      <w:pPr>
        <w:rPr>
          <w:rFonts w:eastAsia="Calibri"/>
        </w:rPr>
      </w:pPr>
      <w:r w:rsidRPr="00F20EB6">
        <w:rPr>
          <w:rFonts w:eastAsia="Calibri"/>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486CEC" w:rsidRPr="00F20EB6" w:rsidRDefault="00486CEC" w:rsidP="00F20EB6">
      <w:pPr>
        <w:rPr>
          <w:rFonts w:eastAsia="Calibri"/>
        </w:rPr>
      </w:pPr>
      <w:r w:rsidRPr="00F20EB6">
        <w:rPr>
          <w:rFonts w:eastAsia="Calibri"/>
        </w:rPr>
        <w:t>Опыт изображения городского пейзажа. Наблюдательная перспектива и ритмическая организация плоскости изображения.</w:t>
      </w:r>
    </w:p>
    <w:p w:rsidR="00486CEC" w:rsidRPr="00F20EB6" w:rsidRDefault="00486CEC" w:rsidP="00F20EB6">
      <w:pPr>
        <w:rPr>
          <w:rFonts w:eastAsia="Calibri"/>
        </w:rPr>
      </w:pPr>
      <w:r w:rsidRPr="00F20EB6">
        <w:rPr>
          <w:rFonts w:eastAsia="Calibri"/>
        </w:rPr>
        <w:t>Бытовой жанр в изобразительном искусстве.</w:t>
      </w:r>
    </w:p>
    <w:p w:rsidR="00486CEC" w:rsidRPr="00F20EB6" w:rsidRDefault="00486CEC" w:rsidP="00F20EB6">
      <w:pPr>
        <w:rPr>
          <w:rFonts w:eastAsia="Calibri"/>
        </w:rPr>
      </w:pPr>
      <w:r w:rsidRPr="00F20EB6">
        <w:rPr>
          <w:rFonts w:eastAsia="Calibri"/>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486CEC" w:rsidRPr="00F20EB6" w:rsidRDefault="00486CEC" w:rsidP="00F20EB6">
      <w:pPr>
        <w:rPr>
          <w:rFonts w:eastAsia="Calibri"/>
        </w:rPr>
      </w:pPr>
      <w:r w:rsidRPr="00F20EB6">
        <w:rPr>
          <w:rFonts w:eastAsia="Calibri"/>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486CEC" w:rsidRPr="00F20EB6" w:rsidRDefault="00486CEC" w:rsidP="00F20EB6">
      <w:pPr>
        <w:rPr>
          <w:rFonts w:eastAsia="Calibri"/>
        </w:rPr>
      </w:pPr>
      <w:r w:rsidRPr="00F20EB6">
        <w:rPr>
          <w:rFonts w:eastAsia="Calibri"/>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486CEC" w:rsidRPr="00F20EB6" w:rsidRDefault="00486CEC" w:rsidP="00F20EB6">
      <w:pPr>
        <w:rPr>
          <w:rFonts w:eastAsia="Calibri"/>
        </w:rPr>
      </w:pPr>
      <w:r w:rsidRPr="00F20EB6">
        <w:rPr>
          <w:rFonts w:eastAsia="Calibri"/>
        </w:rPr>
        <w:t>Исторический жанр в изобразительном искусстве.</w:t>
      </w:r>
    </w:p>
    <w:p w:rsidR="00486CEC" w:rsidRPr="00F20EB6" w:rsidRDefault="00486CEC" w:rsidP="00F20EB6">
      <w:pPr>
        <w:rPr>
          <w:rFonts w:eastAsia="Calibri"/>
        </w:rPr>
      </w:pPr>
      <w:r w:rsidRPr="00F20EB6">
        <w:rPr>
          <w:rFonts w:eastAsia="Calibri"/>
        </w:rPr>
        <w:t>Историческая тема в искусстве как изображение наиболее значительных событий в жизни общества.</w:t>
      </w:r>
    </w:p>
    <w:p w:rsidR="00486CEC" w:rsidRPr="00F20EB6" w:rsidRDefault="00486CEC" w:rsidP="00F20EB6">
      <w:pPr>
        <w:rPr>
          <w:rFonts w:eastAsia="Calibri"/>
        </w:rPr>
      </w:pPr>
      <w:r w:rsidRPr="00F20EB6">
        <w:rPr>
          <w:rFonts w:eastAsia="Calibri"/>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486CEC" w:rsidRPr="00F20EB6" w:rsidRDefault="00486CEC" w:rsidP="00F20EB6">
      <w:pPr>
        <w:rPr>
          <w:rFonts w:eastAsia="Calibri"/>
        </w:rPr>
      </w:pPr>
      <w:r w:rsidRPr="00F20EB6">
        <w:rPr>
          <w:rFonts w:eastAsia="Calibri"/>
        </w:rPr>
        <w:t>Историческая картина в русском искусстве XIX в. и её особое место в развитии отечественной культуры.</w:t>
      </w:r>
    </w:p>
    <w:p w:rsidR="00486CEC" w:rsidRPr="00F20EB6" w:rsidRDefault="00486CEC" w:rsidP="00F20EB6">
      <w:pPr>
        <w:rPr>
          <w:rFonts w:eastAsia="Calibri"/>
        </w:rPr>
      </w:pPr>
      <w:r w:rsidRPr="00F20EB6">
        <w:rPr>
          <w:rFonts w:eastAsia="Calibri"/>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486CEC" w:rsidRPr="00F20EB6" w:rsidRDefault="00486CEC" w:rsidP="00F20EB6">
      <w:pPr>
        <w:rPr>
          <w:rFonts w:eastAsia="Calibri"/>
        </w:rPr>
      </w:pPr>
      <w:r w:rsidRPr="00F20EB6">
        <w:rPr>
          <w:rFonts w:eastAsia="Calibri"/>
        </w:rPr>
        <w:lastRenderedPageBreak/>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486CEC" w:rsidRPr="00F20EB6" w:rsidRDefault="00486CEC" w:rsidP="00F20EB6">
      <w:pPr>
        <w:rPr>
          <w:rFonts w:eastAsia="Calibri"/>
        </w:rPr>
      </w:pPr>
      <w:r w:rsidRPr="00F20EB6">
        <w:rPr>
          <w:rFonts w:eastAsia="Calibri"/>
        </w:rPr>
        <w:t>Разработка эскизов композиции на историческую тему с использованием собранного материала по задуманному сюжету.</w:t>
      </w:r>
    </w:p>
    <w:p w:rsidR="00486CEC" w:rsidRPr="00F20EB6" w:rsidRDefault="00486CEC" w:rsidP="00F20EB6">
      <w:pPr>
        <w:rPr>
          <w:rFonts w:eastAsia="Calibri"/>
        </w:rPr>
      </w:pPr>
      <w:r w:rsidRPr="00F20EB6">
        <w:rPr>
          <w:rFonts w:eastAsia="Calibri"/>
        </w:rPr>
        <w:t>Библейские темы в изобразительном искусстве.</w:t>
      </w:r>
    </w:p>
    <w:p w:rsidR="00486CEC" w:rsidRPr="00F20EB6" w:rsidRDefault="00486CEC" w:rsidP="00F20EB6">
      <w:pPr>
        <w:rPr>
          <w:rFonts w:eastAsia="Calibri"/>
        </w:rPr>
      </w:pPr>
      <w:r w:rsidRPr="00F20EB6">
        <w:rPr>
          <w:rFonts w:eastAsia="Calibri"/>
        </w:rPr>
        <w:t>Исторические картины на библейские темы: место и значение сюжетов Священной истории в европейской культуре.</w:t>
      </w:r>
    </w:p>
    <w:p w:rsidR="00486CEC" w:rsidRPr="00F20EB6" w:rsidRDefault="00486CEC" w:rsidP="00F20EB6">
      <w:pPr>
        <w:rPr>
          <w:rFonts w:eastAsia="Calibri"/>
        </w:rPr>
      </w:pPr>
      <w:r w:rsidRPr="00F20EB6">
        <w:rPr>
          <w:rFonts w:eastAsia="Calibri"/>
        </w:rPr>
        <w:t>Вечные темы и их нравственное и духовно-ценностное выражение как «духовная ось», соединяющая жизненные позиции разных поколений.</w:t>
      </w:r>
    </w:p>
    <w:p w:rsidR="00486CEC" w:rsidRPr="00F20EB6" w:rsidRDefault="00486CEC" w:rsidP="00F20EB6">
      <w:pPr>
        <w:rPr>
          <w:rFonts w:eastAsia="Calibri"/>
        </w:rPr>
      </w:pPr>
      <w:r w:rsidRPr="00F20EB6">
        <w:rPr>
          <w:rFonts w:eastAsia="Calibri"/>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486CEC" w:rsidRPr="00F20EB6" w:rsidRDefault="00486CEC" w:rsidP="00F20EB6">
      <w:pPr>
        <w:rPr>
          <w:rFonts w:eastAsia="Calibri"/>
        </w:rPr>
      </w:pPr>
      <w:r w:rsidRPr="00F20EB6">
        <w:rPr>
          <w:rFonts w:eastAsia="Calibri"/>
        </w:rPr>
        <w:t>Великие русские иконописцы: духовный свет икон Андрея Рублёва, Феофана Грека, Дионисия.</w:t>
      </w:r>
    </w:p>
    <w:p w:rsidR="00486CEC" w:rsidRPr="00F20EB6" w:rsidRDefault="00486CEC" w:rsidP="00F20EB6">
      <w:pPr>
        <w:rPr>
          <w:rFonts w:eastAsia="Calibri"/>
        </w:rPr>
      </w:pPr>
      <w:r w:rsidRPr="00F20EB6">
        <w:rPr>
          <w:rFonts w:eastAsia="Calibri"/>
        </w:rPr>
        <w:t>Работа над эскизом сюжетной композиции.</w:t>
      </w:r>
    </w:p>
    <w:p w:rsidR="00486CEC" w:rsidRPr="00F20EB6" w:rsidRDefault="00486CEC" w:rsidP="00F20EB6">
      <w:pPr>
        <w:rPr>
          <w:rFonts w:eastAsia="Calibri"/>
        </w:rPr>
      </w:pPr>
      <w:r w:rsidRPr="00F20EB6">
        <w:rPr>
          <w:rFonts w:eastAsia="Calibri"/>
        </w:rPr>
        <w:t>Роль и значение изобразительного искусства в жизни людей: образ мира в изобразительном искусстве.</w:t>
      </w:r>
    </w:p>
    <w:p w:rsidR="00486CEC" w:rsidRPr="00F20EB6" w:rsidRDefault="00486CEC" w:rsidP="00F20EB6">
      <w:pPr>
        <w:rPr>
          <w:rFonts w:eastAsia="Calibri"/>
        </w:rPr>
      </w:pPr>
      <w:r w:rsidRPr="00F20EB6">
        <w:rPr>
          <w:rFonts w:eastAsia="Calibri"/>
        </w:rPr>
        <w:t>Содержание обучения в 7 классе.</w:t>
      </w:r>
    </w:p>
    <w:p w:rsidR="00486CEC" w:rsidRPr="00F20EB6" w:rsidRDefault="00486CEC" w:rsidP="00F20EB6">
      <w:pPr>
        <w:tabs>
          <w:tab w:val="left" w:pos="6674"/>
        </w:tabs>
        <w:rPr>
          <w:rFonts w:eastAsia="Calibri"/>
        </w:rPr>
      </w:pPr>
      <w:r w:rsidRPr="00F20EB6">
        <w:rPr>
          <w:rFonts w:eastAsia="Calibri"/>
        </w:rPr>
        <w:t>. Модуль № 3 «Архитектура и дизайн».</w:t>
      </w:r>
      <w:r w:rsidRPr="00F20EB6">
        <w:rPr>
          <w:rFonts w:eastAsia="Calibri"/>
        </w:rPr>
        <w:tab/>
      </w:r>
    </w:p>
    <w:p w:rsidR="00486CEC" w:rsidRPr="00F20EB6" w:rsidRDefault="00486CEC" w:rsidP="00F20EB6">
      <w:pPr>
        <w:rPr>
          <w:rFonts w:eastAsia="Calibri"/>
        </w:rPr>
      </w:pPr>
      <w:r w:rsidRPr="00F20EB6">
        <w:rPr>
          <w:rFonts w:eastAsia="Calibri"/>
        </w:rPr>
        <w:t>Архитектура и дизайн – искусства художественной постройки – конструктивные искусства.</w:t>
      </w:r>
    </w:p>
    <w:p w:rsidR="00486CEC" w:rsidRPr="00F20EB6" w:rsidRDefault="00486CEC" w:rsidP="00F20EB6">
      <w:pPr>
        <w:rPr>
          <w:rFonts w:eastAsia="Calibri"/>
        </w:rPr>
      </w:pPr>
      <w:r w:rsidRPr="00F20EB6">
        <w:rPr>
          <w:rFonts w:eastAsia="Calibri"/>
        </w:rPr>
        <w:t>Дизайн и архитектура как создатели «второй природы» – предметно-пространственной среды жизни людей.</w:t>
      </w:r>
    </w:p>
    <w:p w:rsidR="00486CEC" w:rsidRPr="00F20EB6" w:rsidRDefault="00486CEC" w:rsidP="00F20EB6">
      <w:pPr>
        <w:rPr>
          <w:rFonts w:eastAsia="Calibri"/>
        </w:rPr>
      </w:pPr>
      <w:r w:rsidRPr="00F20EB6">
        <w:rPr>
          <w:rFonts w:eastAsia="Calibri"/>
        </w:rPr>
        <w:t>Функциональность предметно-пространственной среды и выражение в ней мировосприятия, духовно-ценностных позиций общества.</w:t>
      </w:r>
    </w:p>
    <w:p w:rsidR="00486CEC" w:rsidRPr="00F20EB6" w:rsidRDefault="00486CEC" w:rsidP="00F20EB6">
      <w:pPr>
        <w:rPr>
          <w:rFonts w:eastAsia="Calibri"/>
        </w:rPr>
      </w:pPr>
      <w:r w:rsidRPr="00F20EB6">
        <w:rPr>
          <w:rFonts w:eastAsia="Calibri"/>
        </w:rPr>
        <w:t>Материальная культура человечества как уникальная информация о жизни людей в разные исторические эпохи.</w:t>
      </w:r>
    </w:p>
    <w:p w:rsidR="00486CEC" w:rsidRPr="00F20EB6" w:rsidRDefault="00486CEC" w:rsidP="00F20EB6">
      <w:pPr>
        <w:rPr>
          <w:rFonts w:eastAsia="Calibri"/>
        </w:rPr>
      </w:pPr>
      <w:r w:rsidRPr="00F20EB6">
        <w:rPr>
          <w:rFonts w:eastAsia="Calibri"/>
        </w:rPr>
        <w:t>Роль архитектуры в понимании человеком своей идентичности. Задачи сохранения культурного наследия и природного ландшафта.</w:t>
      </w:r>
    </w:p>
    <w:p w:rsidR="00486CEC" w:rsidRPr="00F20EB6" w:rsidRDefault="00486CEC" w:rsidP="00F20EB6">
      <w:pPr>
        <w:rPr>
          <w:rFonts w:eastAsia="Calibri"/>
        </w:rPr>
      </w:pPr>
      <w:r w:rsidRPr="00F20EB6">
        <w:rPr>
          <w:rFonts w:eastAsia="Calibri"/>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486CEC" w:rsidRPr="00F20EB6" w:rsidRDefault="00486CEC" w:rsidP="00F20EB6">
      <w:pPr>
        <w:rPr>
          <w:rFonts w:eastAsia="Calibri"/>
        </w:rPr>
      </w:pPr>
      <w:r w:rsidRPr="00F20EB6">
        <w:rPr>
          <w:rFonts w:eastAsia="Calibri"/>
        </w:rPr>
        <w:t>Графический дизайн.</w:t>
      </w:r>
    </w:p>
    <w:p w:rsidR="00486CEC" w:rsidRPr="00F20EB6" w:rsidRDefault="00486CEC" w:rsidP="00F20EB6">
      <w:pPr>
        <w:rPr>
          <w:rFonts w:eastAsia="Calibri"/>
        </w:rPr>
      </w:pPr>
      <w:r w:rsidRPr="00F20EB6">
        <w:rPr>
          <w:rFonts w:eastAsia="Calibri"/>
        </w:rPr>
        <w:t>Композиция как основа реализации замысла в любой творческой деятельности. Основы формальной композиции в конструктивных искусствах.</w:t>
      </w:r>
    </w:p>
    <w:p w:rsidR="00486CEC" w:rsidRPr="00F20EB6" w:rsidRDefault="00486CEC" w:rsidP="00F20EB6">
      <w:pPr>
        <w:rPr>
          <w:rFonts w:eastAsia="Calibri"/>
        </w:rPr>
      </w:pPr>
      <w:r w:rsidRPr="00F20EB6">
        <w:rPr>
          <w:rFonts w:eastAsia="Calibri"/>
        </w:rPr>
        <w:t>Элементы композиции в графическом дизайне: пятно, линия, цвет, буква, текст и изображение.</w:t>
      </w:r>
    </w:p>
    <w:p w:rsidR="00486CEC" w:rsidRPr="00F20EB6" w:rsidRDefault="00486CEC" w:rsidP="00F20EB6">
      <w:pPr>
        <w:rPr>
          <w:rFonts w:eastAsia="Calibri"/>
        </w:rPr>
      </w:pPr>
      <w:r w:rsidRPr="00F20EB6">
        <w:rPr>
          <w:rFonts w:eastAsia="Calibri"/>
        </w:rPr>
        <w:lastRenderedPageBreak/>
        <w:t>Формальная композиция как композиционное построение на основе сочетания геометрических фигур, без предметного содержания.</w:t>
      </w:r>
    </w:p>
    <w:p w:rsidR="00486CEC" w:rsidRPr="00F20EB6" w:rsidRDefault="00486CEC" w:rsidP="00F20EB6">
      <w:pPr>
        <w:rPr>
          <w:rFonts w:eastAsia="Calibri"/>
        </w:rPr>
      </w:pPr>
      <w:r w:rsidRPr="00F20EB6">
        <w:rPr>
          <w:rFonts w:eastAsia="Calibri"/>
        </w:rPr>
        <w:t>Основные свойства композиции: целостность и соподчинённость элементов.</w:t>
      </w:r>
    </w:p>
    <w:p w:rsidR="00486CEC" w:rsidRPr="00F20EB6" w:rsidRDefault="00486CEC" w:rsidP="00F20EB6">
      <w:pPr>
        <w:rPr>
          <w:rFonts w:eastAsia="Calibri"/>
        </w:rPr>
      </w:pPr>
      <w:r w:rsidRPr="00F20EB6">
        <w:rPr>
          <w:rFonts w:eastAsia="Calibri"/>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486CEC" w:rsidRPr="00F20EB6" w:rsidRDefault="00486CEC" w:rsidP="00F20EB6">
      <w:pPr>
        <w:rPr>
          <w:rFonts w:eastAsia="Calibri"/>
        </w:rPr>
      </w:pPr>
      <w:r w:rsidRPr="00F20EB6">
        <w:rPr>
          <w:rFonts w:eastAsia="Calibri"/>
        </w:rPr>
        <w:t>Практические упражнения по созданию композиции с вариативным ритмическим расположением геометрических фигур на плоскости.</w:t>
      </w:r>
    </w:p>
    <w:p w:rsidR="00486CEC" w:rsidRPr="00F20EB6" w:rsidRDefault="00486CEC" w:rsidP="00F20EB6">
      <w:pPr>
        <w:rPr>
          <w:rFonts w:eastAsia="Calibri"/>
        </w:rPr>
      </w:pPr>
      <w:r w:rsidRPr="00F20EB6">
        <w:rPr>
          <w:rFonts w:eastAsia="Calibri"/>
        </w:rPr>
        <w:t>Роль цвета в организации композиционного пространства. Функциональные задачи цвета в конструктивных искусствах.</w:t>
      </w:r>
    </w:p>
    <w:p w:rsidR="00486CEC" w:rsidRPr="00F20EB6" w:rsidRDefault="00486CEC" w:rsidP="00F20EB6">
      <w:pPr>
        <w:rPr>
          <w:rFonts w:eastAsia="Calibri"/>
        </w:rPr>
      </w:pPr>
      <w:r w:rsidRPr="00F20EB6">
        <w:rPr>
          <w:rFonts w:eastAsia="Calibri"/>
        </w:rPr>
        <w:t>Цвет и законы колористики. Применение локального цвета. Цветовой акцент, ритм цветовых форм, доминанта.</w:t>
      </w:r>
    </w:p>
    <w:p w:rsidR="00486CEC" w:rsidRPr="00F20EB6" w:rsidRDefault="00486CEC" w:rsidP="00F20EB6">
      <w:pPr>
        <w:rPr>
          <w:rFonts w:eastAsia="Calibri"/>
        </w:rPr>
      </w:pPr>
      <w:r w:rsidRPr="00F20EB6">
        <w:rPr>
          <w:rFonts w:eastAsia="Calibri"/>
        </w:rPr>
        <w:t>Шрифты и шрифтовая композиция в графическом дизайне. Форма буквы как изобразительно-смысловой символ.</w:t>
      </w:r>
    </w:p>
    <w:p w:rsidR="00486CEC" w:rsidRPr="00F20EB6" w:rsidRDefault="00486CEC" w:rsidP="00F20EB6">
      <w:pPr>
        <w:rPr>
          <w:rFonts w:eastAsia="Calibri"/>
        </w:rPr>
      </w:pPr>
      <w:r w:rsidRPr="00F20EB6">
        <w:rPr>
          <w:rFonts w:eastAsia="Calibri"/>
        </w:rPr>
        <w:t>Шрифт и содержание текста. Стилизация шрифта.</w:t>
      </w:r>
    </w:p>
    <w:p w:rsidR="00486CEC" w:rsidRPr="00F20EB6" w:rsidRDefault="00486CEC" w:rsidP="00F20EB6">
      <w:pPr>
        <w:rPr>
          <w:rFonts w:eastAsia="Calibri"/>
        </w:rPr>
      </w:pPr>
      <w:r w:rsidRPr="00F20EB6">
        <w:rPr>
          <w:rFonts w:eastAsia="Calibri"/>
        </w:rPr>
        <w:t>Типографика. Понимание типографской строки как элемента плоскостной композиции.</w:t>
      </w:r>
    </w:p>
    <w:p w:rsidR="00486CEC" w:rsidRPr="00F20EB6" w:rsidRDefault="00486CEC" w:rsidP="00F20EB6">
      <w:pPr>
        <w:rPr>
          <w:rFonts w:eastAsia="Calibri"/>
        </w:rPr>
      </w:pPr>
      <w:r w:rsidRPr="00F20EB6">
        <w:rPr>
          <w:rFonts w:eastAsia="Calibri"/>
        </w:rPr>
        <w:t>Выполнение аналитических и практических работ по теме «Буква – изобразительный элемент композиции».</w:t>
      </w:r>
    </w:p>
    <w:p w:rsidR="00486CEC" w:rsidRPr="00F20EB6" w:rsidRDefault="00486CEC" w:rsidP="00F20EB6">
      <w:pPr>
        <w:rPr>
          <w:rFonts w:eastAsia="Calibri"/>
        </w:rPr>
      </w:pPr>
      <w:r w:rsidRPr="00F20EB6">
        <w:rPr>
          <w:rFonts w:eastAsia="Calibri"/>
        </w:rPr>
        <w:t>Логотип как графический знак, эмблема или стилизованный графический символ. Функции логотипа. Шрифтовой логотип. Знаковый логотип.</w:t>
      </w:r>
    </w:p>
    <w:p w:rsidR="00486CEC" w:rsidRPr="00F20EB6" w:rsidRDefault="00486CEC" w:rsidP="00F20EB6">
      <w:pPr>
        <w:rPr>
          <w:rFonts w:eastAsia="Calibri"/>
        </w:rPr>
      </w:pPr>
      <w:r w:rsidRPr="00F20EB6">
        <w:rPr>
          <w:rFonts w:eastAsia="Calibri"/>
        </w:rPr>
        <w:t>Композиционные основы макетирования в графическом дизайне при соединении текста и изображения.</w:t>
      </w:r>
    </w:p>
    <w:p w:rsidR="00486CEC" w:rsidRPr="00F20EB6" w:rsidRDefault="00486CEC" w:rsidP="00F20EB6">
      <w:pPr>
        <w:rPr>
          <w:rFonts w:eastAsia="Calibri"/>
        </w:rPr>
      </w:pPr>
      <w:r w:rsidRPr="00F20EB6">
        <w:rPr>
          <w:rFonts w:eastAsia="Calibri"/>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486CEC" w:rsidRPr="00F20EB6" w:rsidRDefault="00486CEC" w:rsidP="00F20EB6">
      <w:pPr>
        <w:rPr>
          <w:rFonts w:eastAsia="Calibri"/>
        </w:rPr>
      </w:pPr>
      <w:r w:rsidRPr="00F20EB6">
        <w:rPr>
          <w:rFonts w:eastAsia="Calibri"/>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486CEC" w:rsidRPr="00F20EB6" w:rsidRDefault="00486CEC" w:rsidP="00F20EB6">
      <w:pPr>
        <w:rPr>
          <w:rFonts w:eastAsia="Calibri"/>
        </w:rPr>
      </w:pPr>
      <w:r w:rsidRPr="00F20EB6">
        <w:rPr>
          <w:rFonts w:eastAsia="Calibri"/>
        </w:rPr>
        <w:t>Макет разворота книги или журнала по выбранной теме в виде коллажа или на основе компьютерных программ.</w:t>
      </w:r>
    </w:p>
    <w:p w:rsidR="00486CEC" w:rsidRPr="00F20EB6" w:rsidRDefault="00486CEC" w:rsidP="00F20EB6">
      <w:pPr>
        <w:rPr>
          <w:rFonts w:eastAsia="Calibri"/>
        </w:rPr>
      </w:pPr>
      <w:r w:rsidRPr="00F20EB6">
        <w:rPr>
          <w:rFonts w:eastAsia="Calibri"/>
        </w:rPr>
        <w:t>Макетирование объёмно-пространственных композиций.</w:t>
      </w:r>
    </w:p>
    <w:p w:rsidR="00486CEC" w:rsidRPr="00F20EB6" w:rsidRDefault="00486CEC" w:rsidP="00F20EB6">
      <w:pPr>
        <w:rPr>
          <w:rFonts w:eastAsia="Calibri"/>
        </w:rPr>
      </w:pPr>
      <w:r w:rsidRPr="00F20EB6">
        <w:rPr>
          <w:rFonts w:eastAsia="Calibri"/>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486CEC" w:rsidRPr="00F20EB6" w:rsidRDefault="00486CEC" w:rsidP="00F20EB6">
      <w:pPr>
        <w:rPr>
          <w:rFonts w:eastAsia="Calibri"/>
        </w:rPr>
      </w:pPr>
      <w:r w:rsidRPr="00F20EB6">
        <w:rPr>
          <w:rFonts w:eastAsia="Calibri"/>
        </w:rPr>
        <w:t>Макетирование. Введение в макет понятия рельефа местности и способы его обозначения на макете.</w:t>
      </w:r>
    </w:p>
    <w:p w:rsidR="00486CEC" w:rsidRPr="00F20EB6" w:rsidRDefault="00486CEC" w:rsidP="00F20EB6">
      <w:pPr>
        <w:rPr>
          <w:rFonts w:eastAsia="Calibri"/>
        </w:rPr>
      </w:pPr>
      <w:r w:rsidRPr="00F20EB6">
        <w:rPr>
          <w:rFonts w:eastAsia="Calibri"/>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486CEC" w:rsidRPr="00F20EB6" w:rsidRDefault="00486CEC" w:rsidP="00F20EB6">
      <w:pPr>
        <w:rPr>
          <w:rFonts w:eastAsia="Calibri"/>
        </w:rPr>
      </w:pPr>
      <w:r w:rsidRPr="00F20EB6">
        <w:rPr>
          <w:rFonts w:eastAsia="Calibri"/>
        </w:rPr>
        <w:lastRenderedPageBreak/>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486CEC" w:rsidRPr="00F20EB6" w:rsidRDefault="00486CEC" w:rsidP="00F20EB6">
      <w:pPr>
        <w:rPr>
          <w:rFonts w:eastAsia="Calibri"/>
        </w:rPr>
      </w:pPr>
      <w:r w:rsidRPr="00F20EB6">
        <w:rPr>
          <w:rFonts w:eastAsia="Calibri"/>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486CEC" w:rsidRPr="00F20EB6" w:rsidRDefault="00486CEC" w:rsidP="00F20EB6">
      <w:pPr>
        <w:rPr>
          <w:rFonts w:eastAsia="Calibri"/>
        </w:rPr>
      </w:pPr>
      <w:r w:rsidRPr="00F20EB6">
        <w:rPr>
          <w:rFonts w:eastAsia="Calibri"/>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486CEC" w:rsidRPr="00F20EB6" w:rsidRDefault="00486CEC" w:rsidP="00F20EB6">
      <w:pPr>
        <w:rPr>
          <w:rFonts w:eastAsia="Calibri"/>
        </w:rPr>
      </w:pPr>
      <w:r w:rsidRPr="00F20EB6">
        <w:rPr>
          <w:rFonts w:eastAsia="Calibri"/>
        </w:rPr>
        <w:t>Многообразие предметного мира, создаваемого человеком. Функция вещи и её форма. Образ времени в предметах, создаваемых человеком.</w:t>
      </w:r>
    </w:p>
    <w:p w:rsidR="00486CEC" w:rsidRPr="00F20EB6" w:rsidRDefault="00486CEC" w:rsidP="00F20EB6">
      <w:pPr>
        <w:rPr>
          <w:rFonts w:eastAsia="Calibri"/>
        </w:rPr>
      </w:pPr>
      <w:r w:rsidRPr="00F20EB6">
        <w:rPr>
          <w:rFonts w:eastAsia="Calibri"/>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486CEC" w:rsidRPr="00F20EB6" w:rsidRDefault="00486CEC" w:rsidP="00F20EB6">
      <w:pPr>
        <w:rPr>
          <w:rFonts w:eastAsia="Calibri"/>
        </w:rPr>
      </w:pPr>
      <w:r w:rsidRPr="00F20EB6">
        <w:rPr>
          <w:rFonts w:eastAsia="Calibri"/>
        </w:rPr>
        <w:t>Выполнение аналитических зарисовок форм бытовых предметов.</w:t>
      </w:r>
    </w:p>
    <w:p w:rsidR="00486CEC" w:rsidRPr="00F20EB6" w:rsidRDefault="00486CEC" w:rsidP="00F20EB6">
      <w:pPr>
        <w:rPr>
          <w:rFonts w:eastAsia="Calibri"/>
        </w:rPr>
      </w:pPr>
      <w:r w:rsidRPr="00F20EB6">
        <w:rPr>
          <w:rFonts w:eastAsia="Calibri"/>
        </w:rPr>
        <w:t>Творческое проектирование предметов быта с определением их функций и материала изготовления.</w:t>
      </w:r>
    </w:p>
    <w:p w:rsidR="00486CEC" w:rsidRPr="00F20EB6" w:rsidRDefault="00486CEC" w:rsidP="00F20EB6">
      <w:pPr>
        <w:rPr>
          <w:rFonts w:eastAsia="Calibri"/>
        </w:rPr>
      </w:pPr>
      <w:r w:rsidRPr="00F20EB6">
        <w:rPr>
          <w:rFonts w:eastAsia="Calibri"/>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486CEC" w:rsidRPr="00F20EB6" w:rsidRDefault="00486CEC" w:rsidP="00F20EB6">
      <w:pPr>
        <w:rPr>
          <w:rFonts w:eastAsia="Calibri"/>
        </w:rPr>
      </w:pPr>
      <w:r w:rsidRPr="00F20EB6">
        <w:rPr>
          <w:rFonts w:eastAsia="Calibri"/>
        </w:rPr>
        <w:t>Конструирование объектов дизайна или архитектурное макетирование с использованием цвета.</w:t>
      </w:r>
    </w:p>
    <w:p w:rsidR="00486CEC" w:rsidRPr="00F20EB6" w:rsidRDefault="00486CEC" w:rsidP="00F20EB6">
      <w:pPr>
        <w:rPr>
          <w:rFonts w:eastAsia="Calibri"/>
        </w:rPr>
      </w:pPr>
      <w:r w:rsidRPr="00F20EB6">
        <w:rPr>
          <w:rFonts w:eastAsia="Calibri"/>
        </w:rPr>
        <w:t>Социальное значение дизайна и архитектуры как среды жизни человека.</w:t>
      </w:r>
    </w:p>
    <w:p w:rsidR="00486CEC" w:rsidRPr="00F20EB6" w:rsidRDefault="00486CEC" w:rsidP="00F20EB6">
      <w:pPr>
        <w:rPr>
          <w:rFonts w:eastAsia="Calibri"/>
        </w:rPr>
      </w:pPr>
      <w:r w:rsidRPr="00F20EB6">
        <w:rPr>
          <w:rFonts w:eastAsia="Calibri"/>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486CEC" w:rsidRPr="00F20EB6" w:rsidRDefault="00486CEC" w:rsidP="00F20EB6">
      <w:pPr>
        <w:rPr>
          <w:rFonts w:eastAsia="Calibri"/>
        </w:rPr>
      </w:pPr>
      <w:r w:rsidRPr="00F20EB6">
        <w:rPr>
          <w:rFonts w:eastAsia="Calibri"/>
        </w:rPr>
        <w:t>Архитектура народного жилища, храмовая архитектура, частный дом в предметно-пространственной среде жизни разных народов.</w:t>
      </w:r>
    </w:p>
    <w:p w:rsidR="00486CEC" w:rsidRPr="00F20EB6" w:rsidRDefault="00486CEC" w:rsidP="00F20EB6">
      <w:pPr>
        <w:rPr>
          <w:rFonts w:eastAsia="Calibri"/>
        </w:rPr>
      </w:pPr>
      <w:r w:rsidRPr="00F20EB6">
        <w:rPr>
          <w:rFonts w:eastAsia="Calibri"/>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486CEC" w:rsidRPr="00F20EB6" w:rsidRDefault="00486CEC" w:rsidP="00F20EB6">
      <w:pPr>
        <w:rPr>
          <w:rFonts w:eastAsia="Calibri"/>
        </w:rPr>
      </w:pPr>
      <w:r w:rsidRPr="00F20EB6">
        <w:rPr>
          <w:rFonts w:eastAsia="Calibri"/>
        </w:rPr>
        <w:t>Пути развития современной архитектуры и дизайна: город сегодня и завтра.</w:t>
      </w:r>
    </w:p>
    <w:p w:rsidR="00486CEC" w:rsidRPr="00F20EB6" w:rsidRDefault="00486CEC" w:rsidP="00F20EB6">
      <w:pPr>
        <w:rPr>
          <w:rFonts w:eastAsia="Calibri"/>
        </w:rPr>
      </w:pPr>
      <w:r w:rsidRPr="00F20EB6">
        <w:rPr>
          <w:rFonts w:eastAsia="Calibri"/>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486CEC" w:rsidRPr="00F20EB6" w:rsidRDefault="00486CEC" w:rsidP="00F20EB6">
      <w:pPr>
        <w:rPr>
          <w:rFonts w:eastAsia="Calibri"/>
        </w:rPr>
      </w:pPr>
      <w:r w:rsidRPr="00F20EB6">
        <w:rPr>
          <w:rFonts w:eastAsia="Calibri"/>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486CEC" w:rsidRPr="00F20EB6" w:rsidRDefault="00486CEC" w:rsidP="00F20EB6">
      <w:pPr>
        <w:rPr>
          <w:rFonts w:eastAsia="Calibri"/>
        </w:rPr>
      </w:pPr>
      <w:r w:rsidRPr="00F20EB6">
        <w:rPr>
          <w:rFonts w:eastAsia="Calibri"/>
        </w:rPr>
        <w:t>Пространство городской среды. Исторические формы планировки городской среды и их связь с образом жизни людей.</w:t>
      </w:r>
    </w:p>
    <w:p w:rsidR="00486CEC" w:rsidRPr="00F20EB6" w:rsidRDefault="00486CEC" w:rsidP="00F20EB6">
      <w:pPr>
        <w:rPr>
          <w:rFonts w:eastAsia="Calibri"/>
        </w:rPr>
      </w:pPr>
      <w:r w:rsidRPr="00F20EB6">
        <w:rPr>
          <w:rFonts w:eastAsia="Calibri"/>
        </w:rPr>
        <w:lastRenderedPageBreak/>
        <w:t>Роль цвета в формировании пространства. Схема-планировка и реальность.</w:t>
      </w:r>
    </w:p>
    <w:p w:rsidR="00486CEC" w:rsidRPr="00F20EB6" w:rsidRDefault="00486CEC" w:rsidP="00F20EB6">
      <w:pPr>
        <w:rPr>
          <w:rFonts w:eastAsia="Calibri"/>
        </w:rPr>
      </w:pPr>
      <w:r w:rsidRPr="00F20EB6">
        <w:rPr>
          <w:rFonts w:eastAsia="Calibri"/>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486CEC" w:rsidRPr="00F20EB6" w:rsidRDefault="00486CEC" w:rsidP="00F20EB6">
      <w:pPr>
        <w:rPr>
          <w:rFonts w:eastAsia="Calibri"/>
        </w:rPr>
      </w:pPr>
      <w:r w:rsidRPr="00F20EB6">
        <w:rPr>
          <w:rFonts w:eastAsia="Calibri"/>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486CEC" w:rsidRPr="00F20EB6" w:rsidRDefault="00486CEC" w:rsidP="00F20EB6">
      <w:pPr>
        <w:rPr>
          <w:rFonts w:eastAsia="Calibri"/>
        </w:rPr>
      </w:pPr>
      <w:r w:rsidRPr="00F20EB6">
        <w:rPr>
          <w:rFonts w:eastAsia="Calibri"/>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486CEC" w:rsidRPr="00F20EB6" w:rsidRDefault="00486CEC" w:rsidP="00F20EB6">
      <w:pPr>
        <w:rPr>
          <w:rFonts w:eastAsia="Calibri"/>
        </w:rPr>
      </w:pPr>
      <w:r w:rsidRPr="00F20EB6">
        <w:rPr>
          <w:rFonts w:eastAsia="Calibri"/>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486CEC" w:rsidRPr="00F20EB6" w:rsidRDefault="00486CEC" w:rsidP="00F20EB6">
      <w:pPr>
        <w:rPr>
          <w:rFonts w:eastAsia="Calibri"/>
        </w:rPr>
      </w:pPr>
      <w:r w:rsidRPr="00F20EB6">
        <w:rPr>
          <w:rFonts w:eastAsia="Calibri"/>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486CEC" w:rsidRPr="00F20EB6" w:rsidRDefault="00486CEC" w:rsidP="00F20EB6">
      <w:pPr>
        <w:rPr>
          <w:rFonts w:eastAsia="Calibri"/>
        </w:rPr>
      </w:pPr>
      <w:r w:rsidRPr="00F20EB6">
        <w:rPr>
          <w:rFonts w:eastAsia="Calibri"/>
        </w:rPr>
        <w:t>Интерьер и предметный мир в доме. Назначение помещения и построение его интерьера. Дизайн пространственно-предметной среды интерьера.</w:t>
      </w:r>
    </w:p>
    <w:p w:rsidR="00486CEC" w:rsidRPr="00F20EB6" w:rsidRDefault="00486CEC" w:rsidP="00F20EB6">
      <w:pPr>
        <w:rPr>
          <w:rFonts w:eastAsia="Calibri"/>
        </w:rPr>
      </w:pPr>
      <w:r w:rsidRPr="00F20EB6">
        <w:rPr>
          <w:rFonts w:eastAsia="Calibri"/>
        </w:rPr>
        <w:t>Образно-стилевое единство материальной культуры каждой эпохи. Интерьер как отражение стиля жизни его хозяев.</w:t>
      </w:r>
    </w:p>
    <w:p w:rsidR="00486CEC" w:rsidRPr="00F20EB6" w:rsidRDefault="00486CEC" w:rsidP="00F20EB6">
      <w:pPr>
        <w:rPr>
          <w:rFonts w:eastAsia="Calibri"/>
        </w:rPr>
      </w:pPr>
      <w:r w:rsidRPr="00F20EB6">
        <w:rPr>
          <w:rFonts w:eastAsia="Calibri"/>
        </w:rPr>
        <w:t>Зонирование интерьера – создание многофункционального пространства. Отделочные материалы, введение фактуры и цвета в интерьер.</w:t>
      </w:r>
    </w:p>
    <w:p w:rsidR="00486CEC" w:rsidRPr="00F20EB6" w:rsidRDefault="00486CEC" w:rsidP="00F20EB6">
      <w:pPr>
        <w:rPr>
          <w:rFonts w:eastAsia="Calibri"/>
        </w:rPr>
      </w:pPr>
      <w:r w:rsidRPr="00F20EB6">
        <w:rPr>
          <w:rFonts w:eastAsia="Calibri"/>
        </w:rPr>
        <w:t>Интерьеры общественных зданий (театр, кафе, вокзал, офис, школа).</w:t>
      </w:r>
    </w:p>
    <w:p w:rsidR="00486CEC" w:rsidRPr="00F20EB6" w:rsidRDefault="00486CEC" w:rsidP="00F20EB6">
      <w:pPr>
        <w:rPr>
          <w:rFonts w:eastAsia="Calibri"/>
        </w:rPr>
      </w:pPr>
      <w:r w:rsidRPr="00F20EB6">
        <w:rPr>
          <w:rFonts w:eastAsia="Calibri"/>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486CEC" w:rsidRPr="00F20EB6" w:rsidRDefault="00486CEC" w:rsidP="00F20EB6">
      <w:pPr>
        <w:rPr>
          <w:rFonts w:eastAsia="Calibri"/>
        </w:rPr>
      </w:pPr>
      <w:r w:rsidRPr="00F20EB6">
        <w:rPr>
          <w:rFonts w:eastAsia="Calibri"/>
        </w:rPr>
        <w:t>Организация архитектурно-ландшафтного пространства. Город в единстве с ландшафтно-парковой средой.</w:t>
      </w:r>
    </w:p>
    <w:p w:rsidR="00486CEC" w:rsidRPr="00F20EB6" w:rsidRDefault="00486CEC" w:rsidP="00F20EB6">
      <w:pPr>
        <w:rPr>
          <w:rFonts w:eastAsia="Calibri"/>
        </w:rPr>
      </w:pPr>
      <w:r w:rsidRPr="00F20EB6">
        <w:rPr>
          <w:rFonts w:eastAsia="Calibri"/>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486CEC" w:rsidRPr="00F20EB6" w:rsidRDefault="00486CEC" w:rsidP="00F20EB6">
      <w:pPr>
        <w:rPr>
          <w:rFonts w:eastAsia="Calibri"/>
        </w:rPr>
      </w:pPr>
      <w:r w:rsidRPr="00F20EB6">
        <w:rPr>
          <w:rFonts w:eastAsia="Calibri"/>
        </w:rPr>
        <w:t>Выполнение дизайн-проекта территории парка или приусадебного участка в виде схемы-чертежа.</w:t>
      </w:r>
    </w:p>
    <w:p w:rsidR="00486CEC" w:rsidRPr="00F20EB6" w:rsidRDefault="00486CEC" w:rsidP="00F20EB6">
      <w:pPr>
        <w:rPr>
          <w:rFonts w:eastAsia="Calibri"/>
        </w:rPr>
      </w:pPr>
      <w:r w:rsidRPr="00F20EB6">
        <w:rPr>
          <w:rFonts w:eastAsia="Calibri"/>
        </w:rPr>
        <w:t>Единство эстетического и функционального в объёмнопространственной организации среды жизнедеятельности людей.</w:t>
      </w:r>
    </w:p>
    <w:p w:rsidR="00486CEC" w:rsidRPr="00F20EB6" w:rsidRDefault="00486CEC" w:rsidP="00F20EB6">
      <w:pPr>
        <w:rPr>
          <w:rFonts w:eastAsia="Calibri"/>
        </w:rPr>
      </w:pPr>
      <w:r w:rsidRPr="00F20EB6">
        <w:rPr>
          <w:rFonts w:eastAsia="Calibri"/>
        </w:rPr>
        <w:t>Образ человека и индивидуальное проектирование.</w:t>
      </w:r>
    </w:p>
    <w:p w:rsidR="00486CEC" w:rsidRPr="00F20EB6" w:rsidRDefault="00486CEC" w:rsidP="00F20EB6">
      <w:pPr>
        <w:rPr>
          <w:rFonts w:eastAsia="Calibri"/>
        </w:rPr>
      </w:pPr>
      <w:r w:rsidRPr="00F20EB6">
        <w:rPr>
          <w:rFonts w:eastAsia="Calibri"/>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486CEC" w:rsidRPr="00F20EB6" w:rsidRDefault="00486CEC" w:rsidP="00F20EB6">
      <w:pPr>
        <w:rPr>
          <w:rFonts w:eastAsia="Calibri"/>
        </w:rPr>
      </w:pPr>
      <w:r w:rsidRPr="00F20EB6">
        <w:rPr>
          <w:rFonts w:eastAsia="Calibri"/>
        </w:rPr>
        <w:lastRenderedPageBreak/>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486CEC" w:rsidRPr="00F20EB6" w:rsidRDefault="00486CEC" w:rsidP="00F20EB6">
      <w:pPr>
        <w:rPr>
          <w:rFonts w:eastAsia="Calibri"/>
        </w:rPr>
      </w:pPr>
      <w:r w:rsidRPr="00F20EB6">
        <w:rPr>
          <w:rFonts w:eastAsia="Calibri"/>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486CEC" w:rsidRPr="00F20EB6" w:rsidRDefault="00486CEC" w:rsidP="00F20EB6">
      <w:pPr>
        <w:rPr>
          <w:rFonts w:eastAsia="Calibri"/>
        </w:rPr>
      </w:pPr>
      <w:r w:rsidRPr="00F20EB6">
        <w:rPr>
          <w:rFonts w:eastAsia="Calibri"/>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486CEC" w:rsidRPr="00F20EB6" w:rsidRDefault="00486CEC" w:rsidP="00F20EB6">
      <w:pPr>
        <w:rPr>
          <w:rFonts w:eastAsia="Calibri"/>
        </w:rPr>
      </w:pPr>
      <w:r w:rsidRPr="00F20EB6">
        <w:rPr>
          <w:rFonts w:eastAsia="Calibri"/>
        </w:rPr>
        <w:t>Выполнение практических творческих эскизов по теме «Дизайн современной одежды».</w:t>
      </w:r>
    </w:p>
    <w:p w:rsidR="00486CEC" w:rsidRPr="00F20EB6" w:rsidRDefault="00486CEC" w:rsidP="00F20EB6">
      <w:pPr>
        <w:rPr>
          <w:rFonts w:eastAsia="Calibri"/>
        </w:rPr>
      </w:pPr>
      <w:r w:rsidRPr="00F20EB6">
        <w:rPr>
          <w:rFonts w:eastAsia="Calibri"/>
        </w:rPr>
        <w:t>Искусство грима и причёски. Форма лица и причёска. Макияж дневной, вечерний и карнавальный. Грим бытовой и сценический.</w:t>
      </w:r>
    </w:p>
    <w:p w:rsidR="00486CEC" w:rsidRPr="00F20EB6" w:rsidRDefault="00486CEC" w:rsidP="00F20EB6">
      <w:pPr>
        <w:rPr>
          <w:rFonts w:eastAsia="Calibri"/>
        </w:rPr>
      </w:pPr>
      <w:r w:rsidRPr="00F20EB6">
        <w:rPr>
          <w:rFonts w:eastAsia="Calibri"/>
        </w:rPr>
        <w:t>Имидж-дизайн и его связь с публичностью, технологией социального поведения, рекламой, общественной деятельностью.</w:t>
      </w:r>
    </w:p>
    <w:p w:rsidR="00486CEC" w:rsidRPr="00F20EB6" w:rsidRDefault="00486CEC" w:rsidP="00F20EB6">
      <w:pPr>
        <w:rPr>
          <w:rFonts w:eastAsia="Calibri"/>
        </w:rPr>
      </w:pPr>
      <w:r w:rsidRPr="00F20EB6">
        <w:rPr>
          <w:rFonts w:eastAsia="Calibri"/>
        </w:rPr>
        <w:t>Дизайн и архитектура – средства организации среды жизни людей и строительства нового мира.</w:t>
      </w:r>
    </w:p>
    <w:p w:rsidR="00486CEC" w:rsidRPr="00F20EB6" w:rsidRDefault="00486CEC" w:rsidP="00F20EB6">
      <w:pPr>
        <w:rPr>
          <w:rFonts w:eastAsia="Calibri"/>
        </w:rPr>
      </w:pPr>
      <w:r w:rsidRPr="00F20EB6">
        <w:rPr>
          <w:rFonts w:eastAsia="Calibri"/>
        </w:rPr>
        <w:t>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486CEC" w:rsidRPr="00F20EB6" w:rsidRDefault="00486CEC" w:rsidP="00F20EB6">
      <w:pPr>
        <w:rPr>
          <w:rFonts w:eastAsia="Calibri"/>
        </w:rPr>
      </w:pPr>
      <w:r w:rsidRPr="00F20EB6">
        <w:rPr>
          <w:rFonts w:eastAsia="Calibri"/>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486CEC" w:rsidRPr="00F20EB6" w:rsidRDefault="00486CEC" w:rsidP="00F20EB6">
      <w:pPr>
        <w:rPr>
          <w:rFonts w:eastAsia="Calibri"/>
        </w:rPr>
      </w:pPr>
      <w:r w:rsidRPr="00F20EB6">
        <w:rPr>
          <w:rFonts w:eastAsia="Calibri"/>
        </w:rPr>
        <w:t>Значение развития технологий в становлении новых видов искусства.</w:t>
      </w:r>
    </w:p>
    <w:p w:rsidR="00486CEC" w:rsidRPr="00F20EB6" w:rsidRDefault="00486CEC" w:rsidP="00F20EB6">
      <w:pPr>
        <w:rPr>
          <w:rFonts w:eastAsia="Calibri"/>
        </w:rPr>
      </w:pPr>
      <w:r w:rsidRPr="00F20EB6">
        <w:rPr>
          <w:rFonts w:eastAsia="Calibri"/>
        </w:rPr>
        <w:t>Мультимедиа и объединение множества воспринимаемых человеком информационных средств на экране цифрового искусства.</w:t>
      </w:r>
    </w:p>
    <w:p w:rsidR="00486CEC" w:rsidRPr="00F20EB6" w:rsidRDefault="00486CEC" w:rsidP="00F20EB6">
      <w:pPr>
        <w:rPr>
          <w:rFonts w:eastAsia="Calibri"/>
        </w:rPr>
      </w:pPr>
      <w:r w:rsidRPr="00F20EB6">
        <w:rPr>
          <w:rFonts w:eastAsia="Calibri"/>
        </w:rPr>
        <w:t>Художник и искусство театра.</w:t>
      </w:r>
    </w:p>
    <w:p w:rsidR="00486CEC" w:rsidRPr="00F20EB6" w:rsidRDefault="00486CEC" w:rsidP="00F20EB6">
      <w:pPr>
        <w:rPr>
          <w:rFonts w:eastAsia="Calibri"/>
        </w:rPr>
      </w:pPr>
      <w:r w:rsidRPr="00F20EB6">
        <w:rPr>
          <w:rFonts w:eastAsia="Calibri"/>
        </w:rPr>
        <w:t>Рождение театра в древнейших обрядах. История развития искусства театра.</w:t>
      </w:r>
    </w:p>
    <w:p w:rsidR="00486CEC" w:rsidRPr="00F20EB6" w:rsidRDefault="00486CEC" w:rsidP="00F20EB6">
      <w:pPr>
        <w:rPr>
          <w:rFonts w:eastAsia="Calibri"/>
        </w:rPr>
      </w:pPr>
      <w:r w:rsidRPr="00F20EB6">
        <w:rPr>
          <w:rFonts w:eastAsia="Calibri"/>
        </w:rPr>
        <w:t>Жанровое многообразие театральных представлений, шоу, праздников и их визуальный облик.</w:t>
      </w:r>
    </w:p>
    <w:p w:rsidR="00486CEC" w:rsidRPr="00F20EB6" w:rsidRDefault="00486CEC" w:rsidP="00F20EB6">
      <w:pPr>
        <w:rPr>
          <w:rFonts w:eastAsia="Calibri"/>
        </w:rPr>
      </w:pPr>
      <w:r w:rsidRPr="00F20EB6">
        <w:rPr>
          <w:rFonts w:eastAsia="Calibri"/>
        </w:rPr>
        <w:t>Роль художника и виды профессиональной деятельности художника в современном театре.</w:t>
      </w:r>
    </w:p>
    <w:p w:rsidR="00486CEC" w:rsidRPr="00F20EB6" w:rsidRDefault="00486CEC" w:rsidP="00F20EB6">
      <w:pPr>
        <w:rPr>
          <w:rFonts w:eastAsia="Calibri"/>
        </w:rPr>
      </w:pPr>
      <w:r w:rsidRPr="00F20EB6">
        <w:rPr>
          <w:rFonts w:eastAsia="Calibri"/>
        </w:rPr>
        <w:t>Сценография и создание сценического образа. Сотворчество художника-постановщика с драматургом, режиссёром и актёрами.</w:t>
      </w:r>
    </w:p>
    <w:p w:rsidR="00486CEC" w:rsidRPr="00F20EB6" w:rsidRDefault="00486CEC" w:rsidP="00F20EB6">
      <w:pPr>
        <w:rPr>
          <w:rFonts w:eastAsia="Calibri"/>
        </w:rPr>
      </w:pPr>
      <w:r w:rsidRPr="00F20EB6">
        <w:rPr>
          <w:rFonts w:eastAsia="Calibri"/>
        </w:rPr>
        <w:t>Роль освещения в визуальном облике театрального действия. Бутафорские, пошивочные, декорационные и иные цеха в театре.</w:t>
      </w:r>
    </w:p>
    <w:p w:rsidR="00486CEC" w:rsidRPr="00F20EB6" w:rsidRDefault="00486CEC" w:rsidP="00F20EB6">
      <w:pPr>
        <w:rPr>
          <w:rFonts w:eastAsia="Calibri"/>
        </w:rPr>
      </w:pPr>
      <w:r w:rsidRPr="00F20EB6">
        <w:rPr>
          <w:rFonts w:eastAsia="Calibri"/>
        </w:rPr>
        <w:t>Сценический костюм, грим и маска. Стилистическое единство в решении образа спектакля. Выражение в костюме характера персонажа.</w:t>
      </w:r>
    </w:p>
    <w:p w:rsidR="00486CEC" w:rsidRPr="00F20EB6" w:rsidRDefault="00486CEC" w:rsidP="00F20EB6">
      <w:pPr>
        <w:rPr>
          <w:rFonts w:eastAsia="Calibri"/>
        </w:rPr>
      </w:pPr>
      <w:r w:rsidRPr="00F20EB6">
        <w:rPr>
          <w:rFonts w:eastAsia="Calibri"/>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486CEC" w:rsidRPr="00F20EB6" w:rsidRDefault="00486CEC" w:rsidP="00F20EB6">
      <w:pPr>
        <w:rPr>
          <w:rFonts w:eastAsia="Calibri"/>
        </w:rPr>
      </w:pPr>
      <w:r w:rsidRPr="00F20EB6">
        <w:rPr>
          <w:rFonts w:eastAsia="Calibri"/>
        </w:rPr>
        <w:lastRenderedPageBreak/>
        <w:t>Художник в театре кукол и его ведущая роль как соавтора режиссёра и актёра в процессе создания образа персонажа.</w:t>
      </w:r>
    </w:p>
    <w:p w:rsidR="00486CEC" w:rsidRPr="00F20EB6" w:rsidRDefault="00486CEC" w:rsidP="00F20EB6">
      <w:pPr>
        <w:rPr>
          <w:rFonts w:eastAsia="Calibri"/>
        </w:rPr>
      </w:pPr>
      <w:r w:rsidRPr="00F20EB6">
        <w:rPr>
          <w:rFonts w:eastAsia="Calibri"/>
        </w:rPr>
        <w:t>Условность и метафора в театральной постановке как образная и авторская интерпретация реальности.</w:t>
      </w:r>
    </w:p>
    <w:p w:rsidR="00486CEC" w:rsidRPr="00F20EB6" w:rsidRDefault="00486CEC" w:rsidP="00F20EB6">
      <w:pPr>
        <w:rPr>
          <w:rFonts w:eastAsia="Calibri"/>
        </w:rPr>
      </w:pPr>
      <w:r w:rsidRPr="00F20EB6">
        <w:rPr>
          <w:rFonts w:eastAsia="Calibri"/>
        </w:rPr>
        <w:t>Художественная фотография.</w:t>
      </w:r>
    </w:p>
    <w:p w:rsidR="00486CEC" w:rsidRPr="00F20EB6" w:rsidRDefault="00486CEC" w:rsidP="00F20EB6">
      <w:pPr>
        <w:rPr>
          <w:rFonts w:eastAsia="Calibri"/>
        </w:rPr>
      </w:pPr>
      <w:r w:rsidRPr="00F20EB6">
        <w:rPr>
          <w:rFonts w:eastAsia="Calibri"/>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486CEC" w:rsidRPr="00F20EB6" w:rsidRDefault="00486CEC" w:rsidP="00F20EB6">
      <w:pPr>
        <w:rPr>
          <w:rFonts w:eastAsia="Calibri"/>
        </w:rPr>
      </w:pPr>
      <w:r w:rsidRPr="00F20EB6">
        <w:rPr>
          <w:rFonts w:eastAsia="Calibri"/>
        </w:rPr>
        <w:t>Современные возможности художественной обработки цифровой фотографии.</w:t>
      </w:r>
    </w:p>
    <w:p w:rsidR="00486CEC" w:rsidRPr="00F20EB6" w:rsidRDefault="00486CEC" w:rsidP="00F20EB6">
      <w:pPr>
        <w:rPr>
          <w:rFonts w:eastAsia="Calibri"/>
        </w:rPr>
      </w:pPr>
      <w:r w:rsidRPr="00F20EB6">
        <w:rPr>
          <w:rFonts w:eastAsia="Calibri"/>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486CEC" w:rsidRPr="00F20EB6" w:rsidRDefault="00486CEC" w:rsidP="00F20EB6">
      <w:pPr>
        <w:rPr>
          <w:rFonts w:eastAsia="Calibri"/>
        </w:rPr>
      </w:pPr>
      <w:r w:rsidRPr="00F20EB6">
        <w:rPr>
          <w:rFonts w:eastAsia="Calibri"/>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486CEC" w:rsidRPr="00F20EB6" w:rsidRDefault="00486CEC" w:rsidP="00F20EB6">
      <w:pPr>
        <w:rPr>
          <w:rFonts w:eastAsia="Calibri"/>
        </w:rPr>
      </w:pPr>
      <w:r w:rsidRPr="00F20EB6">
        <w:rPr>
          <w:rFonts w:eastAsia="Calibri"/>
        </w:rPr>
        <w:t>Композиция кадра, ракурс, плановость, графический ритм.</w:t>
      </w:r>
    </w:p>
    <w:p w:rsidR="00486CEC" w:rsidRPr="00F20EB6" w:rsidRDefault="00486CEC" w:rsidP="00F20EB6">
      <w:pPr>
        <w:rPr>
          <w:rFonts w:eastAsia="Calibri"/>
        </w:rPr>
      </w:pPr>
      <w:r w:rsidRPr="00F20EB6">
        <w:rPr>
          <w:rFonts w:eastAsia="Calibri"/>
        </w:rPr>
        <w:t>Умения наблюдать и выявлять выразительность и красоту окружающей жизни с помощью фотографии.</w:t>
      </w:r>
    </w:p>
    <w:p w:rsidR="00486CEC" w:rsidRPr="00F20EB6" w:rsidRDefault="00486CEC" w:rsidP="00F20EB6">
      <w:pPr>
        <w:rPr>
          <w:rFonts w:eastAsia="Calibri"/>
        </w:rPr>
      </w:pPr>
      <w:r w:rsidRPr="00F20EB6">
        <w:rPr>
          <w:rFonts w:eastAsia="Calibri"/>
        </w:rPr>
        <w:t xml:space="preserve">Фотопейзаж в творчестве профессиональных фотографов. </w:t>
      </w:r>
    </w:p>
    <w:p w:rsidR="00486CEC" w:rsidRPr="00F20EB6" w:rsidRDefault="00486CEC" w:rsidP="00F20EB6">
      <w:pPr>
        <w:rPr>
          <w:rFonts w:eastAsia="Calibri"/>
        </w:rPr>
      </w:pPr>
      <w:r w:rsidRPr="00F20EB6">
        <w:rPr>
          <w:rFonts w:eastAsia="Calibri"/>
        </w:rPr>
        <w:t>Образные возможности чёрно-белой и цветной фотографии.</w:t>
      </w:r>
    </w:p>
    <w:p w:rsidR="00486CEC" w:rsidRPr="00F20EB6" w:rsidRDefault="00486CEC" w:rsidP="00F20EB6">
      <w:pPr>
        <w:rPr>
          <w:rFonts w:eastAsia="Calibri"/>
        </w:rPr>
      </w:pPr>
      <w:r w:rsidRPr="00F20EB6">
        <w:rPr>
          <w:rFonts w:eastAsia="Calibri"/>
        </w:rPr>
        <w:t>Роль тональных контрастов и роль цвета в эмоционально-образном восприятии пейзажа.</w:t>
      </w:r>
    </w:p>
    <w:p w:rsidR="00486CEC" w:rsidRPr="00F20EB6" w:rsidRDefault="00486CEC" w:rsidP="00F20EB6">
      <w:pPr>
        <w:rPr>
          <w:rFonts w:eastAsia="Calibri"/>
        </w:rPr>
      </w:pPr>
      <w:r w:rsidRPr="00F20EB6">
        <w:rPr>
          <w:rFonts w:eastAsia="Calibri"/>
        </w:rPr>
        <w:t>Роль освещения в портретном образе. Фотография постановочная и документальная.</w:t>
      </w:r>
    </w:p>
    <w:p w:rsidR="00486CEC" w:rsidRPr="00F20EB6" w:rsidRDefault="00486CEC" w:rsidP="00F20EB6">
      <w:pPr>
        <w:rPr>
          <w:rFonts w:eastAsia="Calibri"/>
        </w:rPr>
      </w:pPr>
      <w:r w:rsidRPr="00F20EB6">
        <w:rPr>
          <w:rFonts w:eastAsia="Calibri"/>
        </w:rPr>
        <w:t>Фотопортрет в истории профессиональной фотографии и его связь с направлениями в изобразительном искусстве.</w:t>
      </w:r>
    </w:p>
    <w:p w:rsidR="00486CEC" w:rsidRPr="00F20EB6" w:rsidRDefault="00486CEC" w:rsidP="00F20EB6">
      <w:pPr>
        <w:rPr>
          <w:rFonts w:eastAsia="Calibri"/>
        </w:rPr>
      </w:pPr>
      <w:r w:rsidRPr="00F20EB6">
        <w:rPr>
          <w:rFonts w:eastAsia="Calibri"/>
        </w:rPr>
        <w:t>Портрет в фотографии, его общее и особенное по сравнению с живописным и графическим портретом. Опыт выполнения портретных фотографий.</w:t>
      </w:r>
    </w:p>
    <w:p w:rsidR="00486CEC" w:rsidRPr="00F20EB6" w:rsidRDefault="00486CEC" w:rsidP="00F20EB6">
      <w:pPr>
        <w:rPr>
          <w:rFonts w:eastAsia="Calibri"/>
        </w:rPr>
      </w:pPr>
      <w:r w:rsidRPr="00F20EB6">
        <w:rPr>
          <w:rFonts w:eastAsia="Calibri"/>
        </w:rPr>
        <w:t>Фоторепортаж. Образ события в кадре. Репортажный снимок – свидетельство истории и его значение в сохранении памяти о событии.</w:t>
      </w:r>
    </w:p>
    <w:p w:rsidR="00486CEC" w:rsidRPr="00F20EB6" w:rsidRDefault="00486CEC" w:rsidP="00F20EB6">
      <w:pPr>
        <w:rPr>
          <w:rFonts w:eastAsia="Calibri"/>
        </w:rPr>
      </w:pPr>
      <w:r w:rsidRPr="00F20EB6">
        <w:rPr>
          <w:rFonts w:eastAsia="Calibri"/>
        </w:rPr>
        <w:t>Фоторепортаж – дневник истории. Значение работы военных фотографов. Спортивные фотографии. Образ современности в репортажных фотографиях.</w:t>
      </w:r>
    </w:p>
    <w:p w:rsidR="00486CEC" w:rsidRPr="00F20EB6" w:rsidRDefault="00486CEC" w:rsidP="00F20EB6">
      <w:pPr>
        <w:rPr>
          <w:rFonts w:eastAsia="Calibri"/>
        </w:rPr>
      </w:pPr>
      <w:r w:rsidRPr="00F20EB6">
        <w:rPr>
          <w:rFonts w:eastAsia="Calibri"/>
        </w:rPr>
        <w:t>«Работать для жизни…» – фотографии Александра Родченко, их значение и влияние на стиль эпохи.</w:t>
      </w:r>
    </w:p>
    <w:p w:rsidR="00486CEC" w:rsidRPr="00F20EB6" w:rsidRDefault="00486CEC" w:rsidP="00F20EB6">
      <w:pPr>
        <w:rPr>
          <w:rFonts w:eastAsia="Calibri"/>
        </w:rPr>
      </w:pPr>
      <w:r w:rsidRPr="00F20EB6">
        <w:rPr>
          <w:rFonts w:eastAsia="Calibri"/>
        </w:rPr>
        <w:t>Возможности компьютерной обработки фотографий, задачи преобразования фотографий и границы достоверности.</w:t>
      </w:r>
    </w:p>
    <w:p w:rsidR="00486CEC" w:rsidRPr="00F20EB6" w:rsidRDefault="00486CEC" w:rsidP="00F20EB6">
      <w:pPr>
        <w:rPr>
          <w:rFonts w:eastAsia="Calibri"/>
        </w:rPr>
      </w:pPr>
      <w:r w:rsidRPr="00F20EB6">
        <w:rPr>
          <w:rFonts w:eastAsia="Calibri"/>
        </w:rPr>
        <w:t>Коллаж как жанр художественного творчества с помощью различных компьютерных программ.</w:t>
      </w:r>
    </w:p>
    <w:p w:rsidR="00486CEC" w:rsidRPr="00F20EB6" w:rsidRDefault="00486CEC" w:rsidP="00F20EB6">
      <w:pPr>
        <w:rPr>
          <w:rFonts w:eastAsia="Calibri"/>
        </w:rPr>
      </w:pPr>
      <w:r w:rsidRPr="00F20EB6">
        <w:rPr>
          <w:rFonts w:eastAsia="Calibri"/>
        </w:rPr>
        <w:t>Художественная фотография как авторское видение мира, как образ времени и влияние фотообраза на жизнь людей.</w:t>
      </w:r>
    </w:p>
    <w:p w:rsidR="00486CEC" w:rsidRPr="00F20EB6" w:rsidRDefault="00486CEC" w:rsidP="00F20EB6">
      <w:pPr>
        <w:rPr>
          <w:rFonts w:eastAsia="Calibri"/>
        </w:rPr>
      </w:pPr>
      <w:r w:rsidRPr="00F20EB6">
        <w:rPr>
          <w:rFonts w:eastAsia="Calibri"/>
        </w:rPr>
        <w:t>Изображение и искусство кино.</w:t>
      </w:r>
    </w:p>
    <w:p w:rsidR="00486CEC" w:rsidRPr="00F20EB6" w:rsidRDefault="00486CEC" w:rsidP="00F20EB6">
      <w:pPr>
        <w:rPr>
          <w:rFonts w:eastAsia="Calibri"/>
        </w:rPr>
      </w:pPr>
      <w:r w:rsidRPr="00F20EB6">
        <w:rPr>
          <w:rFonts w:eastAsia="Calibri"/>
        </w:rPr>
        <w:t>Ожившее изображение. История кино и его эволюция как искусства.</w:t>
      </w:r>
    </w:p>
    <w:p w:rsidR="00486CEC" w:rsidRPr="00F20EB6" w:rsidRDefault="00486CEC" w:rsidP="00F20EB6">
      <w:pPr>
        <w:rPr>
          <w:rFonts w:eastAsia="Calibri"/>
        </w:rPr>
      </w:pPr>
      <w:r w:rsidRPr="00F20EB6">
        <w:rPr>
          <w:rFonts w:eastAsia="Calibri"/>
        </w:rPr>
        <w:lastRenderedPageBreak/>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486CEC" w:rsidRPr="00F20EB6" w:rsidRDefault="00486CEC" w:rsidP="00F20EB6">
      <w:pPr>
        <w:rPr>
          <w:rFonts w:eastAsia="Calibri"/>
        </w:rPr>
      </w:pPr>
      <w:r w:rsidRPr="00F20EB6">
        <w:rPr>
          <w:rFonts w:eastAsia="Calibri"/>
        </w:rPr>
        <w:t>Монтаж композиционно построенных кадров – основа языка киноискусства.</w:t>
      </w:r>
    </w:p>
    <w:p w:rsidR="00486CEC" w:rsidRPr="00F20EB6" w:rsidRDefault="00486CEC" w:rsidP="00F20EB6">
      <w:pPr>
        <w:rPr>
          <w:rFonts w:eastAsia="Calibri"/>
        </w:rPr>
      </w:pPr>
      <w:r w:rsidRPr="00F20EB6">
        <w:rPr>
          <w:rFonts w:eastAsia="Calibri"/>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486CEC" w:rsidRPr="00F20EB6" w:rsidRDefault="00486CEC" w:rsidP="00F20EB6">
      <w:pPr>
        <w:rPr>
          <w:rFonts w:eastAsia="Calibri"/>
        </w:rPr>
      </w:pPr>
      <w:r w:rsidRPr="00F20EB6">
        <w:rPr>
          <w:rFonts w:eastAsia="Calibri"/>
        </w:rPr>
        <w:t>Создание видеоролика – от замысла до съёмки. Разные жанры – разные задачи в работе над видеороликом. Этапы создания видеоролика.</w:t>
      </w:r>
    </w:p>
    <w:p w:rsidR="00486CEC" w:rsidRPr="00F20EB6" w:rsidRDefault="00486CEC" w:rsidP="00F20EB6">
      <w:pPr>
        <w:rPr>
          <w:rFonts w:eastAsia="Calibri"/>
        </w:rPr>
      </w:pPr>
      <w:r w:rsidRPr="00F20EB6">
        <w:rPr>
          <w:rFonts w:eastAsia="Calibri"/>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486CEC" w:rsidRPr="00F20EB6" w:rsidRDefault="00486CEC" w:rsidP="00F20EB6">
      <w:pPr>
        <w:rPr>
          <w:rFonts w:eastAsia="Calibri"/>
        </w:rPr>
      </w:pPr>
      <w:r w:rsidRPr="00F20EB6">
        <w:rPr>
          <w:rFonts w:eastAsia="Calibri"/>
        </w:rPr>
        <w:t>Использование электронно-цифровых технологий в современном игровом кинематографе.</w:t>
      </w:r>
    </w:p>
    <w:p w:rsidR="00486CEC" w:rsidRPr="00F20EB6" w:rsidRDefault="00486CEC" w:rsidP="00F20EB6">
      <w:pPr>
        <w:rPr>
          <w:rFonts w:eastAsia="Calibri"/>
        </w:rPr>
      </w:pPr>
      <w:r w:rsidRPr="00F20EB6">
        <w:rPr>
          <w:rFonts w:eastAsia="Calibri"/>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486CEC" w:rsidRPr="00F20EB6" w:rsidRDefault="00486CEC" w:rsidP="00F20EB6">
      <w:pPr>
        <w:rPr>
          <w:rFonts w:eastAsia="Calibri"/>
        </w:rPr>
      </w:pPr>
      <w:r w:rsidRPr="00F20EB6">
        <w:rPr>
          <w:rFonts w:eastAsia="Calibri"/>
        </w:rPr>
        <w:t>Этапы создания анимационного фильма. Требования и критерии художественности.</w:t>
      </w:r>
    </w:p>
    <w:p w:rsidR="00486CEC" w:rsidRPr="00F20EB6" w:rsidRDefault="00486CEC" w:rsidP="00F20EB6">
      <w:pPr>
        <w:rPr>
          <w:rFonts w:eastAsia="Calibri"/>
        </w:rPr>
      </w:pPr>
      <w:r w:rsidRPr="00F20EB6">
        <w:rPr>
          <w:rFonts w:eastAsia="Calibri"/>
        </w:rPr>
        <w:t>Изобразительное искусство на телевидении.</w:t>
      </w:r>
    </w:p>
    <w:p w:rsidR="00486CEC" w:rsidRPr="00F20EB6" w:rsidRDefault="00486CEC" w:rsidP="00F20EB6">
      <w:pPr>
        <w:rPr>
          <w:rFonts w:eastAsia="Calibri"/>
        </w:rPr>
      </w:pPr>
      <w:r w:rsidRPr="00F20EB6">
        <w:rPr>
          <w:rFonts w:eastAsia="Calibri"/>
        </w:rPr>
        <w:t>Телевидение – экранное искусство: средство массовой информации, художественного и научного просвещения, развлечения и организации досуга.</w:t>
      </w:r>
    </w:p>
    <w:p w:rsidR="00486CEC" w:rsidRPr="00F20EB6" w:rsidRDefault="00486CEC" w:rsidP="00F20EB6">
      <w:pPr>
        <w:rPr>
          <w:rFonts w:eastAsia="Calibri"/>
        </w:rPr>
      </w:pPr>
      <w:r w:rsidRPr="00F20EB6">
        <w:rPr>
          <w:rFonts w:eastAsia="Calibri"/>
        </w:rPr>
        <w:t>Искусство и технология. Создатель телевидения – русский инженер Владимир Козьмич Зворыкин.</w:t>
      </w:r>
    </w:p>
    <w:p w:rsidR="00486CEC" w:rsidRPr="00F20EB6" w:rsidRDefault="00486CEC" w:rsidP="00F20EB6">
      <w:pPr>
        <w:rPr>
          <w:rFonts w:eastAsia="Calibri"/>
        </w:rPr>
      </w:pPr>
      <w:r w:rsidRPr="00F20EB6">
        <w:rPr>
          <w:rFonts w:eastAsia="Calibri"/>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486CEC" w:rsidRPr="00F20EB6" w:rsidRDefault="00486CEC" w:rsidP="00F20EB6">
      <w:pPr>
        <w:rPr>
          <w:rFonts w:eastAsia="Calibri"/>
        </w:rPr>
      </w:pPr>
      <w:r w:rsidRPr="00F20EB6">
        <w:rPr>
          <w:rFonts w:eastAsia="Calibri"/>
        </w:rPr>
        <w:t>Деятельность художника на телевидении: художники по свету, костюму, гриму, сценографический дизайн и компьютерная графика.</w:t>
      </w:r>
    </w:p>
    <w:p w:rsidR="00486CEC" w:rsidRPr="00F20EB6" w:rsidRDefault="00486CEC" w:rsidP="00F20EB6">
      <w:pPr>
        <w:rPr>
          <w:rFonts w:eastAsia="Calibri"/>
        </w:rPr>
      </w:pPr>
      <w:r w:rsidRPr="00F20EB6">
        <w:rPr>
          <w:rFonts w:eastAsia="Calibri"/>
        </w:rPr>
        <w:t>Школьное телевидение и студия мультимедиа. Построение видеоряда и художественного оформления.</w:t>
      </w:r>
    </w:p>
    <w:p w:rsidR="00486CEC" w:rsidRPr="00F20EB6" w:rsidRDefault="00486CEC" w:rsidP="00F20EB6">
      <w:pPr>
        <w:rPr>
          <w:rFonts w:eastAsia="Calibri"/>
        </w:rPr>
      </w:pPr>
      <w:r w:rsidRPr="00F20EB6">
        <w:rPr>
          <w:rFonts w:eastAsia="Calibri"/>
        </w:rPr>
        <w:t>Художнические роли каждого человека в реальной бытийной жизни.</w:t>
      </w:r>
    </w:p>
    <w:p w:rsidR="00486CEC" w:rsidRPr="00F20EB6" w:rsidRDefault="00486CEC" w:rsidP="00F20EB6">
      <w:pPr>
        <w:rPr>
          <w:rFonts w:eastAsia="Calibri"/>
        </w:rPr>
      </w:pPr>
      <w:r w:rsidRPr="00F20EB6">
        <w:rPr>
          <w:rFonts w:eastAsia="Calibri"/>
        </w:rPr>
        <w:t>Роль искусства в жизни общества и его влияние на жизнь каждого человека.</w:t>
      </w:r>
    </w:p>
    <w:p w:rsidR="00486CEC" w:rsidRPr="00F20EB6" w:rsidRDefault="00486CEC" w:rsidP="00F20EB6">
      <w:pPr>
        <w:rPr>
          <w:rFonts w:eastAsia="Calibri"/>
        </w:rPr>
      </w:pPr>
      <w:r w:rsidRPr="00F20EB6">
        <w:rPr>
          <w:rFonts w:eastAsia="Calibri"/>
        </w:rPr>
        <w:t>Планируемые результаты освоения программы по изобразительному искусству на уровне основного общего образования.</w:t>
      </w:r>
    </w:p>
    <w:p w:rsidR="00486CEC" w:rsidRPr="00F20EB6" w:rsidRDefault="00486CEC" w:rsidP="00F20EB6">
      <w:pPr>
        <w:rPr>
          <w:rFonts w:eastAsia="Calibri"/>
        </w:rPr>
      </w:pPr>
      <w:r w:rsidRPr="00F20EB6">
        <w:rPr>
          <w:rFonts w:eastAsia="Calibri"/>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486CEC" w:rsidRPr="00F20EB6" w:rsidRDefault="00486CEC" w:rsidP="00F20EB6">
      <w:pPr>
        <w:rPr>
          <w:rFonts w:eastAsia="Calibri"/>
        </w:rPr>
      </w:pPr>
      <w:r w:rsidRPr="00F20EB6">
        <w:rPr>
          <w:rFonts w:eastAsia="Calibri"/>
        </w:rPr>
        <w:lastRenderedPageBreak/>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486CEC" w:rsidRPr="00F20EB6" w:rsidRDefault="00486CEC" w:rsidP="00F20EB6">
      <w:pPr>
        <w:rPr>
          <w:rFonts w:eastAsia="Calibri"/>
        </w:rPr>
      </w:pPr>
      <w:r w:rsidRPr="00F20EB6">
        <w:rPr>
          <w:rFonts w:eastAsia="Calibri"/>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486CEC" w:rsidRPr="00F20EB6" w:rsidRDefault="00486CEC" w:rsidP="00F20EB6">
      <w:pPr>
        <w:rPr>
          <w:rFonts w:eastAsia="Calibri"/>
        </w:rPr>
      </w:pPr>
      <w:r w:rsidRPr="00F20EB6">
        <w:rPr>
          <w:rFonts w:eastAsia="Calibri"/>
        </w:rPr>
        <w:t>Патриотическое воспитание.</w:t>
      </w:r>
    </w:p>
    <w:p w:rsidR="00486CEC" w:rsidRPr="00F20EB6" w:rsidRDefault="00486CEC" w:rsidP="00F20EB6">
      <w:pPr>
        <w:rPr>
          <w:rFonts w:eastAsia="Calibri"/>
        </w:rPr>
      </w:pPr>
      <w:r w:rsidRPr="00F20EB6">
        <w:rPr>
          <w:rFonts w:eastAsia="Calibri"/>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486CEC" w:rsidRPr="00F20EB6" w:rsidRDefault="00486CEC" w:rsidP="00F20EB6">
      <w:pPr>
        <w:rPr>
          <w:rFonts w:eastAsia="Calibri"/>
        </w:rPr>
      </w:pPr>
      <w:r w:rsidRPr="00F20EB6">
        <w:rPr>
          <w:rFonts w:eastAsia="Calibri"/>
        </w:rPr>
        <w:t>Гражданское воспитание.</w:t>
      </w:r>
    </w:p>
    <w:p w:rsidR="00486CEC" w:rsidRPr="00F20EB6" w:rsidRDefault="00486CEC" w:rsidP="00F20EB6">
      <w:pPr>
        <w:rPr>
          <w:rFonts w:eastAsia="Calibri"/>
        </w:rPr>
      </w:pPr>
      <w:r w:rsidRPr="00F20EB6">
        <w:rPr>
          <w:rFonts w:eastAsia="Calibri"/>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486CEC" w:rsidRPr="00F20EB6" w:rsidRDefault="00486CEC" w:rsidP="00F20EB6">
      <w:pPr>
        <w:rPr>
          <w:rFonts w:eastAsia="Calibri"/>
        </w:rPr>
      </w:pPr>
      <w:r w:rsidRPr="00F20EB6">
        <w:rPr>
          <w:rFonts w:eastAsia="Calibri"/>
        </w:rPr>
        <w:t>Духовно-нравственное воспитание.</w:t>
      </w:r>
    </w:p>
    <w:p w:rsidR="00486CEC" w:rsidRPr="00F20EB6" w:rsidRDefault="00486CEC" w:rsidP="00F20EB6">
      <w:pPr>
        <w:rPr>
          <w:rFonts w:eastAsia="Calibri"/>
        </w:rPr>
      </w:pPr>
      <w:r w:rsidRPr="00F20EB6">
        <w:rPr>
          <w:rFonts w:eastAsia="Calibri"/>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w:t>
      </w:r>
      <w:r w:rsidRPr="00F20EB6">
        <w:rPr>
          <w:rFonts w:eastAsia="Calibri"/>
        </w:rPr>
        <w:lastRenderedPageBreak/>
        <w:t>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486CEC" w:rsidRPr="00F20EB6" w:rsidRDefault="00486CEC" w:rsidP="00F20EB6">
      <w:pPr>
        <w:rPr>
          <w:rFonts w:eastAsia="Calibri"/>
        </w:rPr>
      </w:pPr>
      <w:r w:rsidRPr="00F20EB6">
        <w:rPr>
          <w:rFonts w:eastAsia="Calibri"/>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w:t>
      </w:r>
      <w:proofErr w:type="gramStart"/>
      <w:r w:rsidRPr="00F20EB6">
        <w:rPr>
          <w:rFonts w:eastAsia="Calibri"/>
        </w:rPr>
        <w:t>ценностных ориентаций</w:t>
      </w:r>
      <w:proofErr w:type="gramEnd"/>
      <w:r w:rsidRPr="00F20EB6">
        <w:rPr>
          <w:rFonts w:eastAsia="Calibri"/>
        </w:rPr>
        <w:t xml:space="preserve">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486CEC" w:rsidRPr="00F20EB6" w:rsidRDefault="00486CEC" w:rsidP="00F20EB6">
      <w:pPr>
        <w:rPr>
          <w:rFonts w:eastAsia="Calibri"/>
        </w:rPr>
      </w:pPr>
      <w:r w:rsidRPr="00F20EB6">
        <w:rPr>
          <w:rFonts w:eastAsia="Calibri"/>
        </w:rPr>
        <w:t>Ценности познавательной деятельности.</w:t>
      </w:r>
    </w:p>
    <w:p w:rsidR="00486CEC" w:rsidRPr="00F20EB6" w:rsidRDefault="00486CEC" w:rsidP="00F20EB6">
      <w:pPr>
        <w:rPr>
          <w:rFonts w:eastAsia="Calibri"/>
        </w:rPr>
      </w:pPr>
      <w:r w:rsidRPr="00F20EB6">
        <w:rPr>
          <w:rFonts w:eastAsia="Calibri"/>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486CEC" w:rsidRPr="00F20EB6" w:rsidRDefault="00486CEC" w:rsidP="00F20EB6">
      <w:pPr>
        <w:rPr>
          <w:rFonts w:eastAsia="Calibri"/>
        </w:rPr>
      </w:pPr>
      <w:r w:rsidRPr="00F20EB6">
        <w:rPr>
          <w:rFonts w:eastAsia="Calibri"/>
        </w:rPr>
        <w:t>Экологическое воспитание.</w:t>
      </w:r>
    </w:p>
    <w:p w:rsidR="00486CEC" w:rsidRPr="00F20EB6" w:rsidRDefault="00486CEC" w:rsidP="00F20EB6">
      <w:pPr>
        <w:rPr>
          <w:rFonts w:eastAsia="Calibri"/>
        </w:rPr>
      </w:pPr>
      <w:r w:rsidRPr="00F20EB6">
        <w:rPr>
          <w:rFonts w:eastAsia="Calibri"/>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486CEC" w:rsidRPr="00F20EB6" w:rsidRDefault="00486CEC" w:rsidP="00F20EB6">
      <w:pPr>
        <w:rPr>
          <w:rFonts w:eastAsia="Calibri"/>
        </w:rPr>
      </w:pPr>
      <w:r w:rsidRPr="00F20EB6">
        <w:rPr>
          <w:rFonts w:eastAsia="Calibri"/>
        </w:rPr>
        <w:t>Трудовое воспитание.</w:t>
      </w:r>
    </w:p>
    <w:p w:rsidR="00486CEC" w:rsidRPr="00F20EB6" w:rsidRDefault="00486CEC" w:rsidP="00F20EB6">
      <w:pPr>
        <w:rPr>
          <w:rFonts w:eastAsia="Calibri"/>
        </w:rPr>
      </w:pPr>
      <w:r w:rsidRPr="00F20EB6">
        <w:rPr>
          <w:rFonts w:eastAsia="Calibri"/>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486CEC" w:rsidRPr="00F20EB6" w:rsidRDefault="00486CEC" w:rsidP="00F20EB6">
      <w:pPr>
        <w:rPr>
          <w:rFonts w:eastAsia="Calibri"/>
        </w:rPr>
      </w:pPr>
      <w:r w:rsidRPr="00F20EB6">
        <w:rPr>
          <w:rFonts w:eastAsia="Calibri"/>
        </w:rPr>
        <w:t>Воспитывающая предметно-эстетическая среда.</w:t>
      </w:r>
    </w:p>
    <w:p w:rsidR="00486CEC" w:rsidRPr="00F20EB6" w:rsidRDefault="00486CEC" w:rsidP="00F20EB6">
      <w:pPr>
        <w:rPr>
          <w:rFonts w:eastAsia="Calibri"/>
        </w:rPr>
      </w:pPr>
      <w:r w:rsidRPr="00F20EB6">
        <w:rPr>
          <w:rFonts w:eastAsia="Calibri"/>
        </w:rPr>
        <w:lastRenderedPageBreak/>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486CEC" w:rsidRPr="00F20EB6" w:rsidRDefault="00486CEC" w:rsidP="00F20EB6">
      <w:pPr>
        <w:rPr>
          <w:rFonts w:eastAsia="Calibri"/>
        </w:rPr>
      </w:pPr>
      <w:r w:rsidRPr="00F20EB6">
        <w:rPr>
          <w:rFonts w:eastAsia="Calibri"/>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86CEC" w:rsidRPr="00F20EB6" w:rsidRDefault="00486CEC" w:rsidP="00F20EB6">
      <w:pPr>
        <w:rPr>
          <w:rFonts w:eastAsia="Calibri"/>
        </w:rPr>
      </w:pPr>
      <w:r w:rsidRPr="00F20EB6">
        <w:rPr>
          <w:rFonts w:eastAsia="Calibri"/>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486CEC" w:rsidRPr="00F20EB6" w:rsidRDefault="00486CEC" w:rsidP="00F20EB6">
      <w:pPr>
        <w:rPr>
          <w:rFonts w:eastAsia="Calibri"/>
        </w:rPr>
      </w:pPr>
      <w:r w:rsidRPr="00F20EB6">
        <w:rPr>
          <w:rFonts w:eastAsia="Calibri"/>
        </w:rPr>
        <w:t>сравнивать предметные и пространственные объекты по заданным основаниям;</w:t>
      </w:r>
    </w:p>
    <w:p w:rsidR="00486CEC" w:rsidRPr="00F20EB6" w:rsidRDefault="00486CEC" w:rsidP="00F20EB6">
      <w:pPr>
        <w:rPr>
          <w:rFonts w:eastAsia="Calibri"/>
        </w:rPr>
      </w:pPr>
      <w:r w:rsidRPr="00F20EB6">
        <w:rPr>
          <w:rFonts w:eastAsia="Calibri"/>
        </w:rPr>
        <w:t>характеризовать форму предмета, конструкции;</w:t>
      </w:r>
    </w:p>
    <w:p w:rsidR="00486CEC" w:rsidRPr="00F20EB6" w:rsidRDefault="00486CEC" w:rsidP="00F20EB6">
      <w:pPr>
        <w:rPr>
          <w:rFonts w:eastAsia="Calibri"/>
        </w:rPr>
      </w:pPr>
      <w:r w:rsidRPr="00F20EB6">
        <w:rPr>
          <w:rFonts w:eastAsia="Calibri"/>
        </w:rPr>
        <w:t>выявлять положение предметной формы в пространстве;</w:t>
      </w:r>
    </w:p>
    <w:p w:rsidR="00486CEC" w:rsidRPr="00F20EB6" w:rsidRDefault="00486CEC" w:rsidP="00F20EB6">
      <w:pPr>
        <w:rPr>
          <w:rFonts w:eastAsia="Calibri"/>
        </w:rPr>
      </w:pPr>
      <w:r w:rsidRPr="00F20EB6">
        <w:rPr>
          <w:rFonts w:eastAsia="Calibri"/>
        </w:rPr>
        <w:t>обобщать форму составной конструкции;</w:t>
      </w:r>
    </w:p>
    <w:p w:rsidR="00486CEC" w:rsidRPr="00F20EB6" w:rsidRDefault="00486CEC" w:rsidP="00F20EB6">
      <w:pPr>
        <w:rPr>
          <w:rFonts w:eastAsia="Calibri"/>
        </w:rPr>
      </w:pPr>
      <w:r w:rsidRPr="00F20EB6">
        <w:rPr>
          <w:rFonts w:eastAsia="Calibri"/>
        </w:rPr>
        <w:t>анализировать структуру предмета, конструкции, пространства, зрительного образа;</w:t>
      </w:r>
    </w:p>
    <w:p w:rsidR="00486CEC" w:rsidRPr="00F20EB6" w:rsidRDefault="00486CEC" w:rsidP="00F20EB6">
      <w:pPr>
        <w:rPr>
          <w:rFonts w:eastAsia="Calibri"/>
        </w:rPr>
      </w:pPr>
      <w:r w:rsidRPr="00F20EB6">
        <w:rPr>
          <w:rFonts w:eastAsia="Calibri"/>
        </w:rPr>
        <w:t>структурировать предметно-пространственные явления;</w:t>
      </w:r>
    </w:p>
    <w:p w:rsidR="00486CEC" w:rsidRPr="00F20EB6" w:rsidRDefault="00486CEC" w:rsidP="00F20EB6">
      <w:pPr>
        <w:rPr>
          <w:rFonts w:eastAsia="Calibri"/>
        </w:rPr>
      </w:pPr>
      <w:r w:rsidRPr="00F20EB6">
        <w:rPr>
          <w:rFonts w:eastAsia="Calibri"/>
        </w:rPr>
        <w:t>сопоставлять пропорциональное соотношение частей внутри целого и предметов между собой;</w:t>
      </w:r>
    </w:p>
    <w:p w:rsidR="00486CEC" w:rsidRPr="00F20EB6" w:rsidRDefault="00486CEC" w:rsidP="00F20EB6">
      <w:pPr>
        <w:rPr>
          <w:rFonts w:eastAsia="Calibri"/>
        </w:rPr>
      </w:pPr>
      <w:r w:rsidRPr="00F20EB6">
        <w:rPr>
          <w:rFonts w:eastAsia="Calibri"/>
        </w:rPr>
        <w:t>абстрагировать образ реальности в построении плоской или пространственной композиции.</w:t>
      </w:r>
    </w:p>
    <w:p w:rsidR="00486CEC" w:rsidRPr="00F20EB6" w:rsidRDefault="00486CEC" w:rsidP="00F20EB6">
      <w:pPr>
        <w:rPr>
          <w:rFonts w:eastAsia="Calibri"/>
        </w:rPr>
      </w:pPr>
      <w:r w:rsidRPr="00F20EB6">
        <w:rPr>
          <w:rFonts w:eastAsia="Calibri"/>
        </w:rPr>
        <w:t xml:space="preserve">У обучающегося будут сформированы следующие базовые логические и исследовательские действия как часть </w:t>
      </w:r>
      <w:r w:rsidRPr="00F20EB6">
        <w:rPr>
          <w:rFonts w:eastAsia="Calibri"/>
          <w:bCs/>
        </w:rPr>
        <w:t>универсальных познавательных учебных действий</w:t>
      </w:r>
      <w:r w:rsidRPr="00F20EB6">
        <w:rPr>
          <w:rFonts w:eastAsia="Calibri"/>
        </w:rPr>
        <w:t>:</w:t>
      </w:r>
    </w:p>
    <w:p w:rsidR="00486CEC" w:rsidRPr="00F20EB6" w:rsidRDefault="00486CEC" w:rsidP="00F20EB6">
      <w:pPr>
        <w:rPr>
          <w:rFonts w:eastAsia="Calibri"/>
        </w:rPr>
      </w:pPr>
      <w:r w:rsidRPr="00F20EB6">
        <w:rPr>
          <w:rFonts w:eastAsia="Calibri"/>
        </w:rPr>
        <w:t>выявлять и характеризовать существенные признаки явлений художественной культуры;</w:t>
      </w:r>
    </w:p>
    <w:p w:rsidR="00486CEC" w:rsidRPr="00F20EB6" w:rsidRDefault="00486CEC" w:rsidP="00F20EB6">
      <w:pPr>
        <w:rPr>
          <w:rFonts w:eastAsia="Calibri"/>
        </w:rPr>
      </w:pPr>
      <w:r w:rsidRPr="00F20EB6">
        <w:rPr>
          <w:rFonts w:eastAsia="Calibri"/>
        </w:rPr>
        <w:t>сопоставлять, анализировать, сравнивать и оценивать с позиций эстетических категорий явления искусства и действительности;</w:t>
      </w:r>
    </w:p>
    <w:p w:rsidR="00486CEC" w:rsidRPr="00F20EB6" w:rsidRDefault="00486CEC" w:rsidP="00F20EB6">
      <w:pPr>
        <w:rPr>
          <w:rFonts w:eastAsia="Calibri"/>
        </w:rPr>
      </w:pPr>
      <w:r w:rsidRPr="00F20EB6">
        <w:rPr>
          <w:rFonts w:eastAsia="Calibri"/>
        </w:rPr>
        <w:t>классифицировать произведения искусства по видам и, соответственно, по назначению в жизни людей;</w:t>
      </w:r>
    </w:p>
    <w:p w:rsidR="00486CEC" w:rsidRPr="00F20EB6" w:rsidRDefault="00486CEC" w:rsidP="00F20EB6">
      <w:pPr>
        <w:rPr>
          <w:rFonts w:eastAsia="Calibri"/>
        </w:rPr>
      </w:pPr>
      <w:r w:rsidRPr="00F20EB6">
        <w:rPr>
          <w:rFonts w:eastAsia="Calibri"/>
        </w:rPr>
        <w:t>ставить и использовать вопросы как исследовательский инструмент познания;</w:t>
      </w:r>
    </w:p>
    <w:p w:rsidR="00486CEC" w:rsidRPr="00F20EB6" w:rsidRDefault="00486CEC" w:rsidP="00F20EB6">
      <w:pPr>
        <w:rPr>
          <w:rFonts w:eastAsia="Calibri"/>
        </w:rPr>
      </w:pPr>
      <w:r w:rsidRPr="00F20EB6">
        <w:rPr>
          <w:rFonts w:eastAsia="Calibri"/>
        </w:rPr>
        <w:t>вести исследовательскую работу по сбору информационного материала по установленной или выбранной теме;</w:t>
      </w:r>
    </w:p>
    <w:p w:rsidR="00486CEC" w:rsidRPr="00F20EB6" w:rsidRDefault="00486CEC" w:rsidP="00F20EB6">
      <w:pPr>
        <w:rPr>
          <w:rFonts w:eastAsia="Calibri"/>
        </w:rPr>
      </w:pPr>
      <w:r w:rsidRPr="00F20EB6">
        <w:rPr>
          <w:rFonts w:eastAsia="Calibri"/>
        </w:rPr>
        <w:t>самостоятельно формулировать выводы и обобщения по результатам наблюдения или исследования, аргументированно защищать свои позиции.</w:t>
      </w:r>
    </w:p>
    <w:p w:rsidR="00486CEC" w:rsidRPr="00F20EB6" w:rsidRDefault="00486CEC" w:rsidP="00F20EB6">
      <w:pPr>
        <w:rPr>
          <w:rFonts w:eastAsia="Calibri"/>
        </w:rPr>
      </w:pPr>
      <w:r w:rsidRPr="00F20EB6">
        <w:rPr>
          <w:rFonts w:eastAsia="Calibri"/>
        </w:rPr>
        <w:t xml:space="preserve">У обучающегося будут сформированы умения работать с информацией как часть </w:t>
      </w:r>
      <w:r w:rsidRPr="00F20EB6">
        <w:rPr>
          <w:rFonts w:eastAsia="Calibri"/>
          <w:bCs/>
        </w:rPr>
        <w:t>универсальных познавательных учебных действий</w:t>
      </w:r>
      <w:r w:rsidRPr="00F20EB6">
        <w:rPr>
          <w:rFonts w:eastAsia="Calibri"/>
        </w:rPr>
        <w:t>:</w:t>
      </w:r>
    </w:p>
    <w:p w:rsidR="00486CEC" w:rsidRPr="00F20EB6" w:rsidRDefault="00486CEC" w:rsidP="00F20EB6">
      <w:pPr>
        <w:rPr>
          <w:rFonts w:eastAsia="Calibri"/>
        </w:rPr>
      </w:pPr>
      <w:r w:rsidRPr="00F20EB6">
        <w:rPr>
          <w:rFonts w:eastAsia="Calibri"/>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486CEC" w:rsidRPr="00F20EB6" w:rsidRDefault="00486CEC" w:rsidP="00F20EB6">
      <w:pPr>
        <w:rPr>
          <w:rFonts w:eastAsia="Calibri"/>
        </w:rPr>
      </w:pPr>
      <w:r w:rsidRPr="00F20EB6">
        <w:rPr>
          <w:rFonts w:eastAsia="Calibri"/>
        </w:rPr>
        <w:lastRenderedPageBreak/>
        <w:t>использовать электронные образовательные ресурсы;</w:t>
      </w:r>
    </w:p>
    <w:p w:rsidR="00486CEC" w:rsidRPr="00F20EB6" w:rsidRDefault="00486CEC" w:rsidP="00F20EB6">
      <w:pPr>
        <w:rPr>
          <w:rFonts w:eastAsia="Calibri"/>
        </w:rPr>
      </w:pPr>
      <w:r w:rsidRPr="00F20EB6">
        <w:rPr>
          <w:rFonts w:eastAsia="Calibri"/>
        </w:rPr>
        <w:t>уметь работать с электронными учебными пособиями и учебниками;</w:t>
      </w:r>
    </w:p>
    <w:p w:rsidR="00486CEC" w:rsidRPr="00F20EB6" w:rsidRDefault="00486CEC" w:rsidP="00F20EB6">
      <w:pPr>
        <w:rPr>
          <w:rFonts w:eastAsia="Calibri"/>
        </w:rPr>
      </w:pPr>
      <w:r w:rsidRPr="00F20EB6">
        <w:rPr>
          <w:rFonts w:eastAsia="Calibri"/>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486CEC" w:rsidRPr="00F20EB6" w:rsidRDefault="00486CEC" w:rsidP="00F20EB6">
      <w:pPr>
        <w:rPr>
          <w:rFonts w:eastAsia="Calibri"/>
        </w:rPr>
      </w:pPr>
      <w:r w:rsidRPr="00F20EB6">
        <w:rPr>
          <w:rFonts w:eastAsia="Calibri"/>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86CEC" w:rsidRPr="00F20EB6" w:rsidRDefault="00486CEC" w:rsidP="00F20EB6">
      <w:pPr>
        <w:rPr>
          <w:rFonts w:eastAsia="Calibri"/>
        </w:rPr>
      </w:pPr>
      <w:r w:rsidRPr="00F20EB6">
        <w:rPr>
          <w:rFonts w:eastAsia="Calibri"/>
        </w:rPr>
        <w:t>У обучающегося будут сформированы следующие универсальные коммуникативные действия:</w:t>
      </w:r>
    </w:p>
    <w:p w:rsidR="00486CEC" w:rsidRPr="00F20EB6" w:rsidRDefault="00486CEC" w:rsidP="00F20EB6">
      <w:pPr>
        <w:rPr>
          <w:rFonts w:eastAsia="Calibri"/>
        </w:rPr>
      </w:pPr>
      <w:r w:rsidRPr="00F20EB6">
        <w:rPr>
          <w:rFonts w:eastAsia="Calibri"/>
        </w:rPr>
        <w:t>понимать искусство в качестве особого языка общения – межличностного (автор – зритель), между поколениями, между народами;</w:t>
      </w:r>
    </w:p>
    <w:p w:rsidR="00486CEC" w:rsidRPr="00F20EB6" w:rsidRDefault="00486CEC" w:rsidP="00F20EB6">
      <w:pPr>
        <w:rPr>
          <w:rFonts w:eastAsia="Calibri"/>
        </w:rPr>
      </w:pPr>
      <w:r w:rsidRPr="00F20EB6">
        <w:rPr>
          <w:rFonts w:eastAsia="Calibri"/>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486CEC" w:rsidRPr="00F20EB6" w:rsidRDefault="00486CEC" w:rsidP="00F20EB6">
      <w:pPr>
        <w:rPr>
          <w:rFonts w:eastAsia="Calibri"/>
        </w:rPr>
      </w:pPr>
      <w:r w:rsidRPr="00F20EB6">
        <w:rPr>
          <w:rFonts w:eastAsia="Calibri"/>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486CEC" w:rsidRPr="00F20EB6" w:rsidRDefault="00486CEC" w:rsidP="00F20EB6">
      <w:pPr>
        <w:rPr>
          <w:rFonts w:eastAsia="Calibri"/>
        </w:rPr>
      </w:pPr>
      <w:r w:rsidRPr="00F20EB6">
        <w:rPr>
          <w:rFonts w:eastAsia="Calibri"/>
        </w:rPr>
        <w:t>публично представлять и объяснять результаты своего творческого, художественного или исследовательского опыта;</w:t>
      </w:r>
    </w:p>
    <w:p w:rsidR="00486CEC" w:rsidRPr="00F20EB6" w:rsidRDefault="00486CEC" w:rsidP="00F20EB6">
      <w:pPr>
        <w:rPr>
          <w:rFonts w:eastAsia="Calibri"/>
        </w:rPr>
      </w:pPr>
      <w:r w:rsidRPr="00F20EB6">
        <w:rPr>
          <w:rFonts w:eastAsia="Calibri"/>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86CEC" w:rsidRPr="00F20EB6" w:rsidRDefault="00486CEC" w:rsidP="00F20EB6">
      <w:pPr>
        <w:rPr>
          <w:rFonts w:eastAsia="Calibri"/>
        </w:rPr>
      </w:pPr>
      <w:r w:rsidRPr="00F20EB6">
        <w:rPr>
          <w:rFonts w:eastAsia="Calibri"/>
        </w:rPr>
        <w:t xml:space="preserve">У обучающегося будут сформированы умения самоорганизации как часть </w:t>
      </w:r>
      <w:r w:rsidRPr="00F20EB6">
        <w:rPr>
          <w:rFonts w:eastAsia="Calibri"/>
          <w:bCs/>
        </w:rPr>
        <w:t>универсальных регулятивных учебных действий</w:t>
      </w:r>
      <w:r w:rsidRPr="00F20EB6">
        <w:rPr>
          <w:rFonts w:eastAsia="Calibri"/>
        </w:rPr>
        <w:t>:</w:t>
      </w:r>
    </w:p>
    <w:p w:rsidR="00486CEC" w:rsidRPr="00F20EB6" w:rsidRDefault="00486CEC" w:rsidP="00F20EB6">
      <w:pPr>
        <w:rPr>
          <w:rFonts w:eastAsia="Calibri"/>
        </w:rPr>
      </w:pPr>
      <w:r w:rsidRPr="00F20EB6">
        <w:rPr>
          <w:rFonts w:eastAsia="Calibri"/>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486CEC" w:rsidRPr="00F20EB6" w:rsidRDefault="00486CEC" w:rsidP="00F20EB6">
      <w:pPr>
        <w:rPr>
          <w:rFonts w:eastAsia="Calibri"/>
        </w:rPr>
      </w:pPr>
      <w:r w:rsidRPr="00F20EB6">
        <w:rPr>
          <w:rFonts w:eastAsia="Calibri"/>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86CEC" w:rsidRPr="00F20EB6" w:rsidRDefault="00486CEC" w:rsidP="00F20EB6">
      <w:pPr>
        <w:rPr>
          <w:rFonts w:eastAsia="Calibri"/>
        </w:rPr>
      </w:pPr>
      <w:r w:rsidRPr="00F20EB6">
        <w:rPr>
          <w:rFonts w:eastAsia="Calibri"/>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486CEC" w:rsidRPr="00F20EB6" w:rsidRDefault="00486CEC" w:rsidP="00F20EB6">
      <w:pPr>
        <w:rPr>
          <w:rFonts w:eastAsia="Calibri"/>
        </w:rPr>
      </w:pPr>
      <w:r w:rsidRPr="00F20EB6">
        <w:rPr>
          <w:rFonts w:eastAsia="Calibri"/>
        </w:rPr>
        <w:t xml:space="preserve">У обучающегося будут сформированы умения самоконтроля как часть </w:t>
      </w:r>
      <w:r w:rsidRPr="00F20EB6">
        <w:rPr>
          <w:rFonts w:eastAsia="Calibri"/>
          <w:bCs/>
        </w:rPr>
        <w:t>универсальных регулятивных учебных действий</w:t>
      </w:r>
      <w:r w:rsidRPr="00F20EB6">
        <w:rPr>
          <w:rFonts w:eastAsia="Calibri"/>
        </w:rPr>
        <w:t>:</w:t>
      </w:r>
    </w:p>
    <w:p w:rsidR="00486CEC" w:rsidRPr="00F20EB6" w:rsidRDefault="00486CEC" w:rsidP="00F20EB6">
      <w:pPr>
        <w:rPr>
          <w:rFonts w:eastAsia="Calibri"/>
        </w:rPr>
      </w:pPr>
      <w:r w:rsidRPr="00F20EB6">
        <w:rPr>
          <w:rFonts w:eastAsia="Calibri"/>
        </w:rPr>
        <w:t>соотносить свои действия с планируемыми результатами, осуществлять контроль своей деятельности в процессе достижения результата;</w:t>
      </w:r>
    </w:p>
    <w:p w:rsidR="00486CEC" w:rsidRPr="00F20EB6" w:rsidRDefault="00486CEC" w:rsidP="00F20EB6">
      <w:pPr>
        <w:rPr>
          <w:rFonts w:eastAsia="Calibri"/>
        </w:rPr>
      </w:pPr>
      <w:r w:rsidRPr="00F20EB6">
        <w:rPr>
          <w:rFonts w:eastAsia="Calibri"/>
        </w:rPr>
        <w:t>владеть основами самоконтроля, рефлексии, самооценки на основе соответствующих целям критериев.</w:t>
      </w:r>
    </w:p>
    <w:p w:rsidR="00486CEC" w:rsidRPr="00F20EB6" w:rsidRDefault="00486CEC" w:rsidP="00F20EB6">
      <w:pPr>
        <w:rPr>
          <w:rFonts w:eastAsia="Calibri"/>
        </w:rPr>
      </w:pPr>
      <w:r w:rsidRPr="00F20EB6">
        <w:rPr>
          <w:rFonts w:eastAsia="Calibri"/>
        </w:rPr>
        <w:lastRenderedPageBreak/>
        <w:t xml:space="preserve">У обучающегося будут сформированы умения эмоционального интеллекта как часть </w:t>
      </w:r>
      <w:r w:rsidRPr="00F20EB6">
        <w:rPr>
          <w:rFonts w:eastAsia="Calibri"/>
          <w:bCs/>
        </w:rPr>
        <w:t>универсальных регулятивных учебных действий</w:t>
      </w:r>
      <w:r w:rsidRPr="00F20EB6">
        <w:rPr>
          <w:rFonts w:eastAsia="Calibri"/>
        </w:rPr>
        <w:t>:</w:t>
      </w:r>
    </w:p>
    <w:p w:rsidR="00486CEC" w:rsidRPr="00F20EB6" w:rsidRDefault="00486CEC" w:rsidP="00F20EB6">
      <w:pPr>
        <w:rPr>
          <w:rFonts w:eastAsia="Calibri"/>
        </w:rPr>
      </w:pPr>
      <w:r w:rsidRPr="00F20EB6">
        <w:rPr>
          <w:rFonts w:eastAsia="Calibri"/>
        </w:rPr>
        <w:t>развивать способность управлять собственными эмоциями, стремиться к пониманию эмоций других;</w:t>
      </w:r>
    </w:p>
    <w:p w:rsidR="00486CEC" w:rsidRPr="00F20EB6" w:rsidRDefault="00486CEC" w:rsidP="00F20EB6">
      <w:pPr>
        <w:rPr>
          <w:rFonts w:eastAsia="Calibri"/>
        </w:rPr>
      </w:pPr>
      <w:r w:rsidRPr="00F20EB6">
        <w:rPr>
          <w:rFonts w:eastAsia="Calibri"/>
        </w:rPr>
        <w:t>уметь рефлексировать эмоции как основание для художественного восприятия искусства и собственной художественной деятельности;</w:t>
      </w:r>
    </w:p>
    <w:p w:rsidR="00486CEC" w:rsidRPr="00F20EB6" w:rsidRDefault="00486CEC" w:rsidP="00F20EB6">
      <w:pPr>
        <w:rPr>
          <w:rFonts w:eastAsia="Calibri"/>
        </w:rPr>
      </w:pPr>
      <w:r w:rsidRPr="00F20EB6">
        <w:rPr>
          <w:rFonts w:eastAsia="Calibri"/>
        </w:rPr>
        <w:t>развивать свои эмпатические способности, способность сопереживать, понимать намерения и переживания свои и других;</w:t>
      </w:r>
    </w:p>
    <w:p w:rsidR="00486CEC" w:rsidRPr="00F20EB6" w:rsidRDefault="00486CEC" w:rsidP="00F20EB6">
      <w:pPr>
        <w:rPr>
          <w:rFonts w:eastAsia="Calibri"/>
        </w:rPr>
      </w:pPr>
      <w:r w:rsidRPr="00F20EB6">
        <w:rPr>
          <w:rFonts w:eastAsia="Calibri"/>
        </w:rPr>
        <w:t>признавать своё и чужое право на ошибку;</w:t>
      </w:r>
    </w:p>
    <w:p w:rsidR="00486CEC" w:rsidRPr="00F20EB6" w:rsidRDefault="00486CEC" w:rsidP="00F20EB6">
      <w:pPr>
        <w:rPr>
          <w:rFonts w:eastAsia="Calibri"/>
        </w:rPr>
      </w:pPr>
      <w:r w:rsidRPr="00F20EB6">
        <w:rPr>
          <w:rFonts w:eastAsia="Calibri"/>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486CEC" w:rsidRPr="00F20EB6" w:rsidRDefault="00486CEC" w:rsidP="00F20EB6">
      <w:pPr>
        <w:rPr>
          <w:rFonts w:eastAsia="Calibri"/>
        </w:rPr>
      </w:pPr>
      <w:r w:rsidRPr="00F20EB6">
        <w:rPr>
          <w:rFonts w:eastAsia="Calibri"/>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86CEC" w:rsidRPr="00F20EB6" w:rsidRDefault="00486CEC" w:rsidP="00F20EB6">
      <w:pPr>
        <w:rPr>
          <w:rFonts w:eastAsia="Calibri"/>
        </w:rPr>
      </w:pPr>
      <w:r w:rsidRPr="00F20EB6">
        <w:rPr>
          <w:rFonts w:eastAsia="Calibri"/>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486CEC" w:rsidRPr="00F20EB6" w:rsidRDefault="00486CEC" w:rsidP="00F20EB6">
      <w:pPr>
        <w:rPr>
          <w:rFonts w:eastAsia="Calibri"/>
        </w:rPr>
      </w:pPr>
      <w:r w:rsidRPr="00F20EB6">
        <w:rPr>
          <w:rFonts w:eastAsia="Calibri"/>
        </w:rPr>
        <w:t>Модуль № 1 «Декоративно-прикладное и народное искусство»:</w:t>
      </w:r>
    </w:p>
    <w:p w:rsidR="00486CEC" w:rsidRPr="00F20EB6" w:rsidRDefault="00486CEC" w:rsidP="00F20EB6">
      <w:pPr>
        <w:rPr>
          <w:rFonts w:eastAsia="Calibri"/>
        </w:rPr>
      </w:pPr>
      <w:r w:rsidRPr="00F20EB6">
        <w:rPr>
          <w:rFonts w:eastAsia="Calibri"/>
        </w:rPr>
        <w:t xml:space="preserve">знать о многообразии видов декоративно-прикладного искусства: народного, классического, современного, искусства, промыслов; </w:t>
      </w:r>
    </w:p>
    <w:p w:rsidR="00486CEC" w:rsidRPr="00F20EB6" w:rsidRDefault="00486CEC" w:rsidP="00F20EB6">
      <w:pPr>
        <w:rPr>
          <w:rFonts w:eastAsia="Calibri"/>
        </w:rPr>
      </w:pPr>
      <w:r w:rsidRPr="00F20EB6">
        <w:rPr>
          <w:rFonts w:eastAsia="Calibri"/>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486CEC" w:rsidRPr="00F20EB6" w:rsidRDefault="00486CEC" w:rsidP="00F20EB6">
      <w:pPr>
        <w:rPr>
          <w:rFonts w:eastAsia="Calibri"/>
        </w:rPr>
      </w:pPr>
      <w:r w:rsidRPr="00F20EB6">
        <w:rPr>
          <w:rFonts w:eastAsia="Calibri"/>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86CEC" w:rsidRPr="00F20EB6" w:rsidRDefault="00486CEC" w:rsidP="00F20EB6">
      <w:pPr>
        <w:rPr>
          <w:rFonts w:eastAsia="Calibri"/>
        </w:rPr>
      </w:pPr>
      <w:r w:rsidRPr="00F20EB6">
        <w:rPr>
          <w:rFonts w:eastAsia="Calibri"/>
        </w:rPr>
        <w:t>характеризовать коммуникативные, познавательные и культовые функции декоративно-прикладного искусства;</w:t>
      </w:r>
    </w:p>
    <w:p w:rsidR="00486CEC" w:rsidRPr="00F20EB6" w:rsidRDefault="00486CEC" w:rsidP="00F20EB6">
      <w:pPr>
        <w:rPr>
          <w:rFonts w:eastAsia="Calibri"/>
        </w:rPr>
      </w:pPr>
      <w:r w:rsidRPr="00F20EB6">
        <w:rPr>
          <w:rFonts w:eastAsia="Calibri"/>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486CEC" w:rsidRPr="00F20EB6" w:rsidRDefault="00486CEC" w:rsidP="00F20EB6">
      <w:pPr>
        <w:rPr>
          <w:rFonts w:eastAsia="Calibri"/>
        </w:rPr>
      </w:pPr>
      <w:r w:rsidRPr="00F20EB6">
        <w:rPr>
          <w:rFonts w:eastAsia="Calibri"/>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486CEC" w:rsidRPr="00F20EB6" w:rsidRDefault="00486CEC" w:rsidP="00F20EB6">
      <w:pPr>
        <w:rPr>
          <w:rFonts w:eastAsia="Calibri"/>
        </w:rPr>
      </w:pPr>
      <w:r w:rsidRPr="00F20EB6">
        <w:rPr>
          <w:rFonts w:eastAsia="Calibri"/>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486CEC" w:rsidRPr="00F20EB6" w:rsidRDefault="00486CEC" w:rsidP="00F20EB6">
      <w:pPr>
        <w:rPr>
          <w:rFonts w:eastAsia="Calibri"/>
        </w:rPr>
      </w:pPr>
      <w:r w:rsidRPr="00F20EB6">
        <w:rPr>
          <w:rFonts w:eastAsia="Calibri"/>
        </w:rPr>
        <w:t>знать специфику образного языка декоративного искусства – его знаковую природу, орнаментальность, стилизацию изображения;</w:t>
      </w:r>
    </w:p>
    <w:p w:rsidR="00486CEC" w:rsidRPr="00F20EB6" w:rsidRDefault="00486CEC" w:rsidP="00F20EB6">
      <w:pPr>
        <w:rPr>
          <w:rFonts w:eastAsia="Calibri"/>
        </w:rPr>
      </w:pPr>
      <w:r w:rsidRPr="00F20EB6">
        <w:rPr>
          <w:rFonts w:eastAsia="Calibri"/>
        </w:rPr>
        <w:t>различать разные виды орнамента по сюжетной основе: геометрический, растительный, зооморфный, антропоморфный;</w:t>
      </w:r>
    </w:p>
    <w:p w:rsidR="00486CEC" w:rsidRPr="00F20EB6" w:rsidRDefault="00486CEC" w:rsidP="00F20EB6">
      <w:pPr>
        <w:rPr>
          <w:rFonts w:eastAsia="Calibri"/>
        </w:rPr>
      </w:pPr>
      <w:r w:rsidRPr="00F20EB6">
        <w:rPr>
          <w:rFonts w:eastAsia="Calibri"/>
        </w:rPr>
        <w:lastRenderedPageBreak/>
        <w:t>владеть практическими навыками самостоятельного творческого создания орнаментов ленточных, сетчатых, центрических;</w:t>
      </w:r>
    </w:p>
    <w:p w:rsidR="00486CEC" w:rsidRPr="00F20EB6" w:rsidRDefault="00486CEC" w:rsidP="00F20EB6">
      <w:pPr>
        <w:rPr>
          <w:rFonts w:eastAsia="Calibri"/>
        </w:rPr>
      </w:pPr>
      <w:r w:rsidRPr="00F20EB6">
        <w:rPr>
          <w:rFonts w:eastAsia="Calibri"/>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486CEC" w:rsidRPr="00F20EB6" w:rsidRDefault="00486CEC" w:rsidP="00F20EB6">
      <w:pPr>
        <w:rPr>
          <w:rFonts w:eastAsia="Calibri"/>
        </w:rPr>
      </w:pPr>
      <w:r w:rsidRPr="00F20EB6">
        <w:rPr>
          <w:rFonts w:eastAsia="Calibri"/>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486CEC" w:rsidRPr="00F20EB6" w:rsidRDefault="00486CEC" w:rsidP="00F20EB6">
      <w:pPr>
        <w:rPr>
          <w:rFonts w:eastAsia="Calibri"/>
        </w:rPr>
      </w:pPr>
      <w:r w:rsidRPr="00F20EB6">
        <w:rPr>
          <w:rFonts w:eastAsia="Calibri"/>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86CEC" w:rsidRPr="00F20EB6" w:rsidRDefault="00486CEC" w:rsidP="00F20EB6">
      <w:pPr>
        <w:rPr>
          <w:rFonts w:eastAsia="Calibri"/>
        </w:rPr>
      </w:pPr>
      <w:r w:rsidRPr="00F20EB6">
        <w:rPr>
          <w:rFonts w:eastAsia="Calibri"/>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486CEC" w:rsidRPr="00F20EB6" w:rsidRDefault="00486CEC" w:rsidP="00F20EB6">
      <w:pPr>
        <w:rPr>
          <w:rFonts w:eastAsia="Calibri"/>
        </w:rPr>
      </w:pPr>
      <w:r w:rsidRPr="00F20EB6">
        <w:rPr>
          <w:rFonts w:eastAsia="Calibri"/>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486CEC" w:rsidRPr="00F20EB6" w:rsidRDefault="00486CEC" w:rsidP="00F20EB6">
      <w:pPr>
        <w:rPr>
          <w:rFonts w:eastAsia="Calibri"/>
        </w:rPr>
      </w:pPr>
      <w:r w:rsidRPr="00F20EB6">
        <w:rPr>
          <w:rFonts w:eastAsia="Calibri"/>
        </w:rPr>
        <w:t>иметь практический опыт изображения характерных традиционных предметов крестьянского быта;</w:t>
      </w:r>
    </w:p>
    <w:p w:rsidR="00486CEC" w:rsidRPr="00F20EB6" w:rsidRDefault="00486CEC" w:rsidP="00F20EB6">
      <w:pPr>
        <w:rPr>
          <w:rFonts w:eastAsia="Calibri"/>
        </w:rPr>
      </w:pPr>
      <w:r w:rsidRPr="00F20EB6">
        <w:rPr>
          <w:rFonts w:eastAsia="Calibri"/>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86CEC" w:rsidRPr="00F20EB6" w:rsidRDefault="00486CEC" w:rsidP="00F20EB6">
      <w:pPr>
        <w:rPr>
          <w:rFonts w:eastAsia="Calibri"/>
        </w:rPr>
      </w:pPr>
      <w:r w:rsidRPr="00F20EB6">
        <w:rPr>
          <w:rFonts w:eastAsia="Calibri"/>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486CEC" w:rsidRPr="00F20EB6" w:rsidRDefault="00486CEC" w:rsidP="00F20EB6">
      <w:pPr>
        <w:rPr>
          <w:rFonts w:eastAsia="Calibri"/>
        </w:rPr>
      </w:pPr>
      <w:r w:rsidRPr="00F20EB6">
        <w:rPr>
          <w:rFonts w:eastAsia="Calibri"/>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486CEC" w:rsidRPr="00F20EB6" w:rsidRDefault="00486CEC" w:rsidP="00F20EB6">
      <w:pPr>
        <w:rPr>
          <w:rFonts w:eastAsia="Calibri"/>
        </w:rPr>
      </w:pPr>
      <w:r w:rsidRPr="00F20EB6">
        <w:rPr>
          <w:rFonts w:eastAsia="Calibri"/>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86CEC" w:rsidRPr="00F20EB6" w:rsidRDefault="00486CEC" w:rsidP="00F20EB6">
      <w:pPr>
        <w:rPr>
          <w:rFonts w:eastAsia="Calibri"/>
        </w:rPr>
      </w:pPr>
      <w:r w:rsidRPr="00F20EB6">
        <w:rPr>
          <w:rFonts w:eastAsia="Calibri"/>
        </w:rPr>
        <w:t>объяснять значение народных промыслов и традиций художественного ремесла в современной жизни;</w:t>
      </w:r>
    </w:p>
    <w:p w:rsidR="00486CEC" w:rsidRPr="00F20EB6" w:rsidRDefault="00486CEC" w:rsidP="00F20EB6">
      <w:pPr>
        <w:rPr>
          <w:rFonts w:eastAsia="Calibri"/>
        </w:rPr>
      </w:pPr>
      <w:r w:rsidRPr="00F20EB6">
        <w:rPr>
          <w:rFonts w:eastAsia="Calibri"/>
        </w:rPr>
        <w:t>рассказывать о происхождении народных художественных промыслов, о соотношении ремесла и искусства;</w:t>
      </w:r>
    </w:p>
    <w:p w:rsidR="00486CEC" w:rsidRPr="00F20EB6" w:rsidRDefault="00486CEC" w:rsidP="00F20EB6">
      <w:pPr>
        <w:rPr>
          <w:rFonts w:eastAsia="Calibri"/>
        </w:rPr>
      </w:pPr>
      <w:r w:rsidRPr="00F20EB6">
        <w:rPr>
          <w:rFonts w:eastAsia="Calibri"/>
        </w:rPr>
        <w:t>называть характерные черты орнаментов и изделий ряда отечественных народных художественных промыслов;</w:t>
      </w:r>
    </w:p>
    <w:p w:rsidR="00486CEC" w:rsidRPr="00F20EB6" w:rsidRDefault="00486CEC" w:rsidP="00F20EB6">
      <w:pPr>
        <w:rPr>
          <w:rFonts w:eastAsia="Calibri"/>
        </w:rPr>
      </w:pPr>
      <w:r w:rsidRPr="00F20EB6">
        <w:rPr>
          <w:rFonts w:eastAsia="Calibri"/>
        </w:rPr>
        <w:lastRenderedPageBreak/>
        <w:t>характеризовать древние образы народного искусства в произведениях современных народных промыслов;</w:t>
      </w:r>
    </w:p>
    <w:p w:rsidR="00486CEC" w:rsidRPr="00F20EB6" w:rsidRDefault="00486CEC" w:rsidP="00F20EB6">
      <w:pPr>
        <w:rPr>
          <w:rFonts w:eastAsia="Calibri"/>
        </w:rPr>
      </w:pPr>
      <w:r w:rsidRPr="00F20EB6">
        <w:rPr>
          <w:rFonts w:eastAsia="Calibri"/>
        </w:rPr>
        <w:t>уметь перечислять материалы, используемые в народных художественных промыслах: дерево, глина, металл, стекло;</w:t>
      </w:r>
    </w:p>
    <w:p w:rsidR="00486CEC" w:rsidRPr="00F20EB6" w:rsidRDefault="00486CEC" w:rsidP="00F20EB6">
      <w:pPr>
        <w:rPr>
          <w:rFonts w:eastAsia="Calibri"/>
        </w:rPr>
      </w:pPr>
      <w:r w:rsidRPr="00F20EB6">
        <w:rPr>
          <w:rFonts w:eastAsia="Calibri"/>
        </w:rPr>
        <w:t>различать изделия народных художественных промыслов по материалу изготовления и технике декора;</w:t>
      </w:r>
    </w:p>
    <w:p w:rsidR="00486CEC" w:rsidRPr="00F20EB6" w:rsidRDefault="00486CEC" w:rsidP="00F20EB6">
      <w:pPr>
        <w:rPr>
          <w:rFonts w:eastAsia="Calibri"/>
        </w:rPr>
      </w:pPr>
      <w:r w:rsidRPr="00F20EB6">
        <w:rPr>
          <w:rFonts w:eastAsia="Calibri"/>
        </w:rPr>
        <w:t>объяснять связь между материалом, формой и техникой декора в произведениях народных промыслов;</w:t>
      </w:r>
    </w:p>
    <w:p w:rsidR="00486CEC" w:rsidRPr="00F20EB6" w:rsidRDefault="00486CEC" w:rsidP="00F20EB6">
      <w:pPr>
        <w:rPr>
          <w:rFonts w:eastAsia="Calibri"/>
        </w:rPr>
      </w:pPr>
      <w:r w:rsidRPr="00F20EB6">
        <w:rPr>
          <w:rFonts w:eastAsia="Calibri"/>
        </w:rPr>
        <w:t>иметь представление о приёмах и последовательности работы при создании изделий некоторых художественных промыслов;</w:t>
      </w:r>
    </w:p>
    <w:p w:rsidR="00486CEC" w:rsidRPr="00F20EB6" w:rsidRDefault="00486CEC" w:rsidP="00F20EB6">
      <w:pPr>
        <w:rPr>
          <w:rFonts w:eastAsia="Calibri"/>
        </w:rPr>
      </w:pPr>
      <w:r w:rsidRPr="00F20EB6">
        <w:rPr>
          <w:rFonts w:eastAsia="Calibri"/>
        </w:rPr>
        <w:t>уметь изображать фрагменты орнаментов, отдельные сюжеты, детали или общий вид изделий ряда отечественных художественных промыслов;</w:t>
      </w:r>
    </w:p>
    <w:p w:rsidR="00486CEC" w:rsidRPr="00F20EB6" w:rsidRDefault="00486CEC" w:rsidP="00F20EB6">
      <w:pPr>
        <w:rPr>
          <w:rFonts w:eastAsia="Calibri"/>
        </w:rPr>
      </w:pPr>
      <w:r w:rsidRPr="00F20EB6">
        <w:rPr>
          <w:rFonts w:eastAsia="Calibri"/>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486CEC" w:rsidRPr="00F20EB6" w:rsidRDefault="00486CEC" w:rsidP="00F20EB6">
      <w:pPr>
        <w:rPr>
          <w:rFonts w:eastAsia="Calibri"/>
        </w:rPr>
      </w:pPr>
      <w:r w:rsidRPr="00F20EB6">
        <w:rPr>
          <w:rFonts w:eastAsia="Calibri"/>
        </w:rPr>
        <w:t>понимать и объяснять значение государственной символики, иметь представление о значении и содержании геральдики;</w:t>
      </w:r>
    </w:p>
    <w:p w:rsidR="00486CEC" w:rsidRPr="00F20EB6" w:rsidRDefault="00486CEC" w:rsidP="00F20EB6">
      <w:pPr>
        <w:rPr>
          <w:rFonts w:eastAsia="Calibri"/>
        </w:rPr>
      </w:pPr>
      <w:r w:rsidRPr="00F20EB6">
        <w:rPr>
          <w:rFonts w:eastAsia="Calibri"/>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486CEC" w:rsidRPr="00F20EB6" w:rsidRDefault="00486CEC" w:rsidP="00F20EB6">
      <w:pPr>
        <w:rPr>
          <w:rFonts w:eastAsia="Calibri"/>
        </w:rPr>
      </w:pPr>
      <w:r w:rsidRPr="00F20EB6">
        <w:rPr>
          <w:rFonts w:eastAsia="Calibri"/>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486CEC" w:rsidRPr="00F20EB6" w:rsidRDefault="00486CEC" w:rsidP="00F20EB6">
      <w:pPr>
        <w:rPr>
          <w:rFonts w:eastAsia="Calibri"/>
        </w:rPr>
      </w:pPr>
      <w:r w:rsidRPr="00F20EB6">
        <w:rPr>
          <w:rFonts w:eastAsia="Calibri"/>
        </w:rPr>
        <w:t>иметь навыки коллективной практической творческой работы по оформлению пространства школы и школьных праздников.</w:t>
      </w:r>
    </w:p>
    <w:p w:rsidR="00486CEC" w:rsidRPr="00F20EB6" w:rsidRDefault="00486CEC" w:rsidP="00F20EB6">
      <w:pPr>
        <w:rPr>
          <w:rFonts w:eastAsia="Calibri"/>
        </w:rPr>
      </w:pPr>
      <w:r w:rsidRPr="00F20EB6">
        <w:rPr>
          <w:rFonts w:eastAsia="Calibri"/>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486CEC" w:rsidRPr="00F20EB6" w:rsidRDefault="00486CEC" w:rsidP="00F20EB6">
      <w:pPr>
        <w:rPr>
          <w:rFonts w:eastAsia="Calibri"/>
        </w:rPr>
      </w:pPr>
      <w:r w:rsidRPr="00F20EB6">
        <w:rPr>
          <w:rFonts w:eastAsia="Calibri"/>
        </w:rPr>
        <w:t>Модуль № 2 «Живопись, графика, скульптура»:</w:t>
      </w:r>
    </w:p>
    <w:p w:rsidR="00486CEC" w:rsidRPr="00F20EB6" w:rsidRDefault="00486CEC" w:rsidP="00F20EB6">
      <w:pPr>
        <w:rPr>
          <w:rFonts w:eastAsia="Calibri"/>
        </w:rPr>
      </w:pPr>
      <w:r w:rsidRPr="00F20EB6">
        <w:rPr>
          <w:rFonts w:eastAsia="Calibri"/>
        </w:rPr>
        <w:t>характеризовать различия между пространственными и временными видами искусства и их значение в жизни людей;</w:t>
      </w:r>
    </w:p>
    <w:p w:rsidR="00486CEC" w:rsidRPr="00F20EB6" w:rsidRDefault="00486CEC" w:rsidP="00F20EB6">
      <w:pPr>
        <w:rPr>
          <w:rFonts w:eastAsia="Calibri"/>
        </w:rPr>
      </w:pPr>
      <w:r w:rsidRPr="00F20EB6">
        <w:rPr>
          <w:rFonts w:eastAsia="Calibri"/>
        </w:rPr>
        <w:t>объяснять причины деления пространственных искусств на виды;</w:t>
      </w:r>
    </w:p>
    <w:p w:rsidR="00486CEC" w:rsidRPr="00F20EB6" w:rsidRDefault="00486CEC" w:rsidP="00F20EB6">
      <w:pPr>
        <w:rPr>
          <w:rFonts w:eastAsia="Calibri"/>
        </w:rPr>
      </w:pPr>
      <w:r w:rsidRPr="00F20EB6">
        <w:rPr>
          <w:rFonts w:eastAsia="Calibri"/>
        </w:rPr>
        <w:t>знать основные виды живописи, графики и скульптуры, объяснять их назначение в жизни людей.</w:t>
      </w:r>
    </w:p>
    <w:p w:rsidR="00486CEC" w:rsidRPr="00F20EB6" w:rsidRDefault="00486CEC" w:rsidP="00F20EB6">
      <w:pPr>
        <w:rPr>
          <w:rFonts w:eastAsia="Calibri"/>
        </w:rPr>
      </w:pPr>
      <w:r w:rsidRPr="00F20EB6">
        <w:rPr>
          <w:rFonts w:eastAsia="Calibri"/>
        </w:rPr>
        <w:t>Язык изобразительного искусства и его выразительные средства:</w:t>
      </w:r>
    </w:p>
    <w:p w:rsidR="00486CEC" w:rsidRPr="00F20EB6" w:rsidRDefault="00486CEC" w:rsidP="00F20EB6">
      <w:pPr>
        <w:rPr>
          <w:rFonts w:eastAsia="Calibri"/>
        </w:rPr>
      </w:pPr>
      <w:r w:rsidRPr="00F20EB6">
        <w:rPr>
          <w:rFonts w:eastAsia="Calibri"/>
        </w:rPr>
        <w:t>различать и характеризовать традиционные художественные материалы для графики, живописи, скульптуры;</w:t>
      </w:r>
    </w:p>
    <w:p w:rsidR="00486CEC" w:rsidRPr="00F20EB6" w:rsidRDefault="00486CEC" w:rsidP="00F20EB6">
      <w:pPr>
        <w:rPr>
          <w:rFonts w:eastAsia="Calibri"/>
        </w:rPr>
      </w:pPr>
      <w:r w:rsidRPr="00F20EB6">
        <w:rPr>
          <w:rFonts w:eastAsia="Calibri"/>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486CEC" w:rsidRPr="00F20EB6" w:rsidRDefault="00486CEC" w:rsidP="00F20EB6">
      <w:pPr>
        <w:rPr>
          <w:rFonts w:eastAsia="Calibri"/>
        </w:rPr>
      </w:pPr>
      <w:r w:rsidRPr="00F20EB6">
        <w:rPr>
          <w:rFonts w:eastAsia="Calibri"/>
        </w:rPr>
        <w:lastRenderedPageBreak/>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486CEC" w:rsidRPr="00F20EB6" w:rsidRDefault="00486CEC" w:rsidP="00F20EB6">
      <w:pPr>
        <w:rPr>
          <w:rFonts w:eastAsia="Calibri"/>
        </w:rPr>
      </w:pPr>
      <w:r w:rsidRPr="00F20EB6">
        <w:rPr>
          <w:rFonts w:eastAsia="Calibri"/>
        </w:rPr>
        <w:t>иметь представление о различных художественных техниках в использовании художественных материалов;</w:t>
      </w:r>
    </w:p>
    <w:p w:rsidR="00486CEC" w:rsidRPr="00F20EB6" w:rsidRDefault="00486CEC" w:rsidP="00F20EB6">
      <w:pPr>
        <w:rPr>
          <w:rFonts w:eastAsia="Calibri"/>
        </w:rPr>
      </w:pPr>
      <w:r w:rsidRPr="00F20EB6">
        <w:rPr>
          <w:rFonts w:eastAsia="Calibri"/>
        </w:rPr>
        <w:t>понимать роль рисунка как основы изобразительной деятельности;</w:t>
      </w:r>
    </w:p>
    <w:p w:rsidR="00486CEC" w:rsidRPr="00F20EB6" w:rsidRDefault="00486CEC" w:rsidP="00F20EB6">
      <w:pPr>
        <w:rPr>
          <w:rFonts w:eastAsia="Calibri"/>
        </w:rPr>
      </w:pPr>
      <w:r w:rsidRPr="00F20EB6">
        <w:rPr>
          <w:rFonts w:eastAsia="Calibri"/>
        </w:rPr>
        <w:t>иметь опыт учебного рисунка – светотеневого изображения объёмных форм;</w:t>
      </w:r>
    </w:p>
    <w:p w:rsidR="00486CEC" w:rsidRPr="00F20EB6" w:rsidRDefault="00486CEC" w:rsidP="00F20EB6">
      <w:pPr>
        <w:rPr>
          <w:rFonts w:eastAsia="Calibri"/>
        </w:rPr>
      </w:pPr>
      <w:r w:rsidRPr="00F20EB6">
        <w:rPr>
          <w:rFonts w:eastAsia="Calibri"/>
        </w:rPr>
        <w:t>знать основы линейной перспективы и уметь изображать объёмные геометрические тела на двухмерной плоскости;</w:t>
      </w:r>
    </w:p>
    <w:p w:rsidR="00486CEC" w:rsidRPr="00F20EB6" w:rsidRDefault="00486CEC" w:rsidP="00F20EB6">
      <w:pPr>
        <w:rPr>
          <w:rFonts w:eastAsia="Calibri"/>
        </w:rPr>
      </w:pPr>
      <w:r w:rsidRPr="00F20EB6">
        <w:rPr>
          <w:rFonts w:eastAsia="Calibri"/>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486CEC" w:rsidRPr="00F20EB6" w:rsidRDefault="00486CEC" w:rsidP="00F20EB6">
      <w:pPr>
        <w:rPr>
          <w:rFonts w:eastAsia="Calibri"/>
        </w:rPr>
      </w:pPr>
      <w:r w:rsidRPr="00F20EB6">
        <w:rPr>
          <w:rFonts w:eastAsia="Calibri"/>
        </w:rPr>
        <w:t>понимать содержание понятий «тон», «тональные отношения» и иметь опыт их визуального анализа;</w:t>
      </w:r>
    </w:p>
    <w:p w:rsidR="00486CEC" w:rsidRPr="00F20EB6" w:rsidRDefault="00486CEC" w:rsidP="00F20EB6">
      <w:pPr>
        <w:rPr>
          <w:rFonts w:eastAsia="Calibri"/>
        </w:rPr>
      </w:pPr>
      <w:r w:rsidRPr="00F20EB6">
        <w:rPr>
          <w:rFonts w:eastAsia="Calibri"/>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486CEC" w:rsidRPr="00F20EB6" w:rsidRDefault="00486CEC" w:rsidP="00F20EB6">
      <w:pPr>
        <w:rPr>
          <w:rFonts w:eastAsia="Calibri"/>
        </w:rPr>
      </w:pPr>
      <w:r w:rsidRPr="00F20EB6">
        <w:rPr>
          <w:rFonts w:eastAsia="Calibri"/>
        </w:rPr>
        <w:t>иметь опыт линейного рисунка, понимать выразительные возможности линии;</w:t>
      </w:r>
    </w:p>
    <w:p w:rsidR="00486CEC" w:rsidRPr="00F20EB6" w:rsidRDefault="00486CEC" w:rsidP="00F20EB6">
      <w:pPr>
        <w:rPr>
          <w:rFonts w:eastAsia="Calibri"/>
        </w:rPr>
      </w:pPr>
      <w:r w:rsidRPr="00F20EB6">
        <w:rPr>
          <w:rFonts w:eastAsia="Calibri"/>
        </w:rPr>
        <w:t>иметь опыт творческого композиционного рисунка в ответ на заданную учебную задачу или как самостоятельное творческое действие;</w:t>
      </w:r>
    </w:p>
    <w:p w:rsidR="00486CEC" w:rsidRPr="00F20EB6" w:rsidRDefault="00486CEC" w:rsidP="00F20EB6">
      <w:pPr>
        <w:rPr>
          <w:rFonts w:eastAsia="Calibri"/>
        </w:rPr>
      </w:pPr>
      <w:r w:rsidRPr="00F20EB6">
        <w:rPr>
          <w:rFonts w:eastAsia="Calibri"/>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486CEC" w:rsidRPr="00F20EB6" w:rsidRDefault="00486CEC" w:rsidP="00F20EB6">
      <w:pPr>
        <w:rPr>
          <w:rFonts w:eastAsia="Calibri"/>
        </w:rPr>
      </w:pPr>
      <w:r w:rsidRPr="00F20EB6">
        <w:rPr>
          <w:rFonts w:eastAsia="Calibri"/>
        </w:rPr>
        <w:t>определять содержание понятий «колорит», «цветовые отношения», «цветовой контраст» и иметь навыки практической работы гуашью и акварелью;</w:t>
      </w:r>
    </w:p>
    <w:p w:rsidR="00486CEC" w:rsidRPr="00F20EB6" w:rsidRDefault="00486CEC" w:rsidP="00F20EB6">
      <w:pPr>
        <w:rPr>
          <w:rFonts w:eastAsia="Calibri"/>
        </w:rPr>
      </w:pPr>
      <w:r w:rsidRPr="00F20EB6">
        <w:rPr>
          <w:rFonts w:eastAsia="Calibri"/>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486CEC" w:rsidRPr="00F20EB6" w:rsidRDefault="00486CEC" w:rsidP="00F20EB6">
      <w:pPr>
        <w:rPr>
          <w:rFonts w:eastAsia="Calibri"/>
        </w:rPr>
      </w:pPr>
      <w:r w:rsidRPr="00F20EB6">
        <w:rPr>
          <w:rFonts w:eastAsia="Calibri"/>
        </w:rPr>
        <w:t>Жанры изобразительного искусства:</w:t>
      </w:r>
    </w:p>
    <w:p w:rsidR="00486CEC" w:rsidRPr="00F20EB6" w:rsidRDefault="00486CEC" w:rsidP="00F20EB6">
      <w:pPr>
        <w:rPr>
          <w:rFonts w:eastAsia="Calibri"/>
        </w:rPr>
      </w:pPr>
      <w:r w:rsidRPr="00F20EB6">
        <w:rPr>
          <w:rFonts w:eastAsia="Calibri"/>
        </w:rPr>
        <w:t>объяснять понятие «жанры в изобразительном искусстве», перечислять жанры;</w:t>
      </w:r>
    </w:p>
    <w:p w:rsidR="00486CEC" w:rsidRPr="00F20EB6" w:rsidRDefault="00486CEC" w:rsidP="00F20EB6">
      <w:pPr>
        <w:rPr>
          <w:rFonts w:eastAsia="Calibri"/>
        </w:rPr>
      </w:pPr>
      <w:r w:rsidRPr="00F20EB6">
        <w:rPr>
          <w:rFonts w:eastAsia="Calibri"/>
        </w:rPr>
        <w:t>объяснять разницу между предметом изображения, сюжетом и содержанием произведения искусства.</w:t>
      </w:r>
    </w:p>
    <w:p w:rsidR="00486CEC" w:rsidRPr="00F20EB6" w:rsidRDefault="00486CEC" w:rsidP="00F20EB6">
      <w:pPr>
        <w:rPr>
          <w:rFonts w:eastAsia="Calibri"/>
        </w:rPr>
      </w:pPr>
      <w:r w:rsidRPr="00F20EB6">
        <w:rPr>
          <w:rFonts w:eastAsia="Calibri"/>
        </w:rPr>
        <w:t>Натюрморт:</w:t>
      </w:r>
    </w:p>
    <w:p w:rsidR="00486CEC" w:rsidRPr="00F20EB6" w:rsidRDefault="00486CEC" w:rsidP="00F20EB6">
      <w:pPr>
        <w:rPr>
          <w:rFonts w:eastAsia="Calibri"/>
        </w:rPr>
      </w:pPr>
      <w:r w:rsidRPr="00F20EB6">
        <w:rPr>
          <w:rFonts w:eastAsia="Calibri"/>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486CEC" w:rsidRPr="00F20EB6" w:rsidRDefault="00486CEC" w:rsidP="00F20EB6">
      <w:pPr>
        <w:rPr>
          <w:rFonts w:eastAsia="Calibri"/>
        </w:rPr>
      </w:pPr>
      <w:r w:rsidRPr="00F20EB6">
        <w:rPr>
          <w:rFonts w:eastAsia="Calibri"/>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486CEC" w:rsidRPr="00F20EB6" w:rsidRDefault="00486CEC" w:rsidP="00F20EB6">
      <w:pPr>
        <w:rPr>
          <w:rFonts w:eastAsia="Calibri"/>
        </w:rPr>
      </w:pPr>
      <w:r w:rsidRPr="00F20EB6">
        <w:rPr>
          <w:rFonts w:eastAsia="Calibri"/>
        </w:rPr>
        <w:t>знать и уметь применять в рисунке правила линейной перспективы и изображения объёмного предмета в двухмерном пространстве листа;</w:t>
      </w:r>
    </w:p>
    <w:p w:rsidR="00486CEC" w:rsidRPr="00F20EB6" w:rsidRDefault="00486CEC" w:rsidP="00F20EB6">
      <w:pPr>
        <w:rPr>
          <w:rFonts w:eastAsia="Calibri"/>
        </w:rPr>
      </w:pPr>
      <w:r w:rsidRPr="00F20EB6">
        <w:rPr>
          <w:rFonts w:eastAsia="Calibri"/>
        </w:rPr>
        <w:lastRenderedPageBreak/>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486CEC" w:rsidRPr="00F20EB6" w:rsidRDefault="00486CEC" w:rsidP="00F20EB6">
      <w:pPr>
        <w:rPr>
          <w:rFonts w:eastAsia="Calibri"/>
        </w:rPr>
      </w:pPr>
      <w:r w:rsidRPr="00F20EB6">
        <w:rPr>
          <w:rFonts w:eastAsia="Calibri"/>
        </w:rPr>
        <w:t>иметь опыт создания графического натюрморта;</w:t>
      </w:r>
    </w:p>
    <w:p w:rsidR="00486CEC" w:rsidRPr="00F20EB6" w:rsidRDefault="00486CEC" w:rsidP="00F20EB6">
      <w:pPr>
        <w:rPr>
          <w:rFonts w:eastAsia="Calibri"/>
        </w:rPr>
      </w:pPr>
      <w:r w:rsidRPr="00F20EB6">
        <w:rPr>
          <w:rFonts w:eastAsia="Calibri"/>
        </w:rPr>
        <w:t>иметь опыт создания натюрморта средствами живописи.</w:t>
      </w:r>
    </w:p>
    <w:p w:rsidR="00486CEC" w:rsidRPr="00F20EB6" w:rsidRDefault="00486CEC" w:rsidP="00F20EB6">
      <w:pPr>
        <w:rPr>
          <w:rFonts w:eastAsia="Calibri"/>
        </w:rPr>
      </w:pPr>
      <w:r w:rsidRPr="00F20EB6">
        <w:rPr>
          <w:rFonts w:eastAsia="Calibri"/>
        </w:rPr>
        <w:t>Портрет:</w:t>
      </w:r>
    </w:p>
    <w:p w:rsidR="00486CEC" w:rsidRPr="00F20EB6" w:rsidRDefault="00486CEC" w:rsidP="00F20EB6">
      <w:pPr>
        <w:rPr>
          <w:rFonts w:eastAsia="Calibri"/>
        </w:rPr>
      </w:pPr>
      <w:r w:rsidRPr="00F20EB6">
        <w:rPr>
          <w:rFonts w:eastAsia="Calibri"/>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486CEC" w:rsidRPr="00F20EB6" w:rsidRDefault="00486CEC" w:rsidP="00F20EB6">
      <w:pPr>
        <w:rPr>
          <w:rFonts w:eastAsia="Calibri"/>
        </w:rPr>
      </w:pPr>
      <w:r w:rsidRPr="00F20EB6">
        <w:rPr>
          <w:rFonts w:eastAsia="Calibri"/>
        </w:rPr>
        <w:t>уметь сравнивать содержание портретного образа в искусстве Древнего Рима, эпохи Возрождения и Нового времени;</w:t>
      </w:r>
    </w:p>
    <w:p w:rsidR="00486CEC" w:rsidRPr="00F20EB6" w:rsidRDefault="00486CEC" w:rsidP="00F20EB6">
      <w:pPr>
        <w:rPr>
          <w:rFonts w:eastAsia="Calibri"/>
        </w:rPr>
      </w:pPr>
      <w:r w:rsidRPr="00F20EB6">
        <w:rPr>
          <w:rFonts w:eastAsia="Calibri"/>
        </w:rPr>
        <w:t>понимать, что в художественном портрете присутствует также выражение идеалов эпохи и авторская позиция художника;</w:t>
      </w:r>
    </w:p>
    <w:p w:rsidR="00486CEC" w:rsidRPr="00F20EB6" w:rsidRDefault="00486CEC" w:rsidP="00F20EB6">
      <w:pPr>
        <w:rPr>
          <w:rFonts w:eastAsia="Calibri"/>
        </w:rPr>
      </w:pPr>
      <w:r w:rsidRPr="00F20EB6">
        <w:rPr>
          <w:rFonts w:eastAsia="Calibri"/>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486CEC" w:rsidRPr="00F20EB6" w:rsidRDefault="00486CEC" w:rsidP="00F20EB6">
      <w:pPr>
        <w:rPr>
          <w:rFonts w:eastAsia="Calibri"/>
        </w:rPr>
      </w:pPr>
      <w:r w:rsidRPr="00F20EB6">
        <w:rPr>
          <w:rFonts w:eastAsia="Calibri"/>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486CEC" w:rsidRPr="00F20EB6" w:rsidRDefault="00486CEC" w:rsidP="00F20EB6">
      <w:pPr>
        <w:rPr>
          <w:rFonts w:eastAsia="Calibri"/>
        </w:rPr>
      </w:pPr>
      <w:r w:rsidRPr="00F20EB6">
        <w:rPr>
          <w:rFonts w:eastAsia="Calibri"/>
        </w:rPr>
        <w:t>знать и претворять в рисунке основные позиции конструкции головы человека, пропорции лица, соотношение лицевой и черепной частей головы;</w:t>
      </w:r>
    </w:p>
    <w:p w:rsidR="00486CEC" w:rsidRPr="00F20EB6" w:rsidRDefault="00486CEC" w:rsidP="00F20EB6">
      <w:pPr>
        <w:rPr>
          <w:rFonts w:eastAsia="Calibri"/>
        </w:rPr>
      </w:pPr>
      <w:r w:rsidRPr="00F20EB6">
        <w:rPr>
          <w:rFonts w:eastAsia="Calibri"/>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486CEC" w:rsidRPr="00F20EB6" w:rsidRDefault="00486CEC" w:rsidP="00F20EB6">
      <w:pPr>
        <w:rPr>
          <w:rFonts w:eastAsia="Calibri"/>
        </w:rPr>
      </w:pPr>
      <w:r w:rsidRPr="00F20EB6">
        <w:rPr>
          <w:rFonts w:eastAsia="Calibri"/>
        </w:rPr>
        <w:t>иметь представление о скульптурном портрете в истории искусства, о выражении характера человека и образа эпохи в скульптурном портрете;</w:t>
      </w:r>
    </w:p>
    <w:p w:rsidR="00486CEC" w:rsidRPr="00F20EB6" w:rsidRDefault="00486CEC" w:rsidP="00F20EB6">
      <w:pPr>
        <w:rPr>
          <w:rFonts w:eastAsia="Calibri"/>
        </w:rPr>
      </w:pPr>
      <w:r w:rsidRPr="00F20EB6">
        <w:rPr>
          <w:rFonts w:eastAsia="Calibri"/>
        </w:rPr>
        <w:t>иметь начальный опыт лепки головы человека;</w:t>
      </w:r>
    </w:p>
    <w:p w:rsidR="00486CEC" w:rsidRPr="00F20EB6" w:rsidRDefault="00486CEC" w:rsidP="00F20EB6">
      <w:pPr>
        <w:rPr>
          <w:rFonts w:eastAsia="Calibri"/>
        </w:rPr>
      </w:pPr>
      <w:r w:rsidRPr="00F20EB6">
        <w:rPr>
          <w:rFonts w:eastAsia="Calibri"/>
        </w:rPr>
        <w:t>приобретать опыт графического портретного изображения как нового для себя видения индивидуальности человека;</w:t>
      </w:r>
    </w:p>
    <w:p w:rsidR="00486CEC" w:rsidRPr="00F20EB6" w:rsidRDefault="00486CEC" w:rsidP="00F20EB6">
      <w:pPr>
        <w:rPr>
          <w:rFonts w:eastAsia="Calibri"/>
        </w:rPr>
      </w:pPr>
      <w:r w:rsidRPr="00F20EB6">
        <w:rPr>
          <w:rFonts w:eastAsia="Calibri"/>
        </w:rPr>
        <w:t>иметь представление о графических портретах мастеров разных эпох, о разнообразии графических средств в изображении образа человека;</w:t>
      </w:r>
    </w:p>
    <w:p w:rsidR="00486CEC" w:rsidRPr="00F20EB6" w:rsidRDefault="00486CEC" w:rsidP="00F20EB6">
      <w:pPr>
        <w:rPr>
          <w:rFonts w:eastAsia="Calibri"/>
        </w:rPr>
      </w:pPr>
      <w:r w:rsidRPr="00F20EB6">
        <w:rPr>
          <w:rFonts w:eastAsia="Calibri"/>
        </w:rPr>
        <w:t>уметь характеризовать роль освещения как выразительного средства при создании художественного образа;</w:t>
      </w:r>
    </w:p>
    <w:p w:rsidR="00486CEC" w:rsidRPr="00F20EB6" w:rsidRDefault="00486CEC" w:rsidP="00F20EB6">
      <w:pPr>
        <w:rPr>
          <w:rFonts w:eastAsia="Calibri"/>
        </w:rPr>
      </w:pPr>
      <w:r w:rsidRPr="00F20EB6">
        <w:rPr>
          <w:rFonts w:eastAsia="Calibri"/>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486CEC" w:rsidRPr="00F20EB6" w:rsidRDefault="00486CEC" w:rsidP="00F20EB6">
      <w:pPr>
        <w:rPr>
          <w:rFonts w:eastAsia="Calibri"/>
        </w:rPr>
      </w:pPr>
      <w:r w:rsidRPr="00F20EB6">
        <w:rPr>
          <w:rFonts w:eastAsia="Calibri"/>
        </w:rPr>
        <w:t>иметь представление о жанре портрета в искусстве ХХ в. – западном и отечественном.</w:t>
      </w:r>
    </w:p>
    <w:p w:rsidR="00486CEC" w:rsidRPr="00F20EB6" w:rsidRDefault="00486CEC" w:rsidP="00F20EB6">
      <w:pPr>
        <w:rPr>
          <w:rFonts w:eastAsia="Calibri"/>
        </w:rPr>
      </w:pPr>
      <w:r w:rsidRPr="00F20EB6">
        <w:rPr>
          <w:rFonts w:eastAsia="Calibri"/>
        </w:rPr>
        <w:t>Пейзаж:</w:t>
      </w:r>
    </w:p>
    <w:p w:rsidR="00486CEC" w:rsidRPr="00F20EB6" w:rsidRDefault="00486CEC" w:rsidP="00F20EB6">
      <w:pPr>
        <w:rPr>
          <w:rFonts w:eastAsia="Calibri"/>
        </w:rPr>
      </w:pPr>
      <w:r w:rsidRPr="00F20EB6">
        <w:rPr>
          <w:rFonts w:eastAsia="Calibri"/>
        </w:rPr>
        <w:t>иметь представление и уметь сравнивать изображение пространства в эпоху Древнего мира, в Средневековом искусстве и в эпоху Возрождения;</w:t>
      </w:r>
    </w:p>
    <w:p w:rsidR="00486CEC" w:rsidRPr="00F20EB6" w:rsidRDefault="00486CEC" w:rsidP="00F20EB6">
      <w:pPr>
        <w:rPr>
          <w:rFonts w:eastAsia="Calibri"/>
        </w:rPr>
      </w:pPr>
      <w:r w:rsidRPr="00F20EB6">
        <w:rPr>
          <w:rFonts w:eastAsia="Calibri"/>
        </w:rPr>
        <w:t>знать правила построения линейной перспективы и уметь применять их в рисунке;</w:t>
      </w:r>
    </w:p>
    <w:p w:rsidR="00486CEC" w:rsidRPr="00F20EB6" w:rsidRDefault="00486CEC" w:rsidP="00F20EB6">
      <w:pPr>
        <w:rPr>
          <w:rFonts w:eastAsia="Calibri"/>
        </w:rPr>
      </w:pPr>
      <w:r w:rsidRPr="00F20EB6">
        <w:rPr>
          <w:rFonts w:eastAsia="Calibri"/>
        </w:rPr>
        <w:lastRenderedPageBreak/>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486CEC" w:rsidRPr="00F20EB6" w:rsidRDefault="00486CEC" w:rsidP="00F20EB6">
      <w:pPr>
        <w:rPr>
          <w:rFonts w:eastAsia="Calibri"/>
        </w:rPr>
      </w:pPr>
      <w:r w:rsidRPr="00F20EB6">
        <w:rPr>
          <w:rFonts w:eastAsia="Calibri"/>
        </w:rPr>
        <w:t>знать правила воздушной перспективы и уметь их применять на практике;</w:t>
      </w:r>
    </w:p>
    <w:p w:rsidR="00486CEC" w:rsidRPr="00F20EB6" w:rsidRDefault="00486CEC" w:rsidP="00F20EB6">
      <w:pPr>
        <w:rPr>
          <w:rFonts w:eastAsia="Calibri"/>
        </w:rPr>
      </w:pPr>
      <w:r w:rsidRPr="00F20EB6">
        <w:rPr>
          <w:rFonts w:eastAsia="Calibri"/>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486CEC" w:rsidRPr="00F20EB6" w:rsidRDefault="00486CEC" w:rsidP="00F20EB6">
      <w:pPr>
        <w:rPr>
          <w:rFonts w:eastAsia="Calibri"/>
        </w:rPr>
      </w:pPr>
      <w:r w:rsidRPr="00F20EB6">
        <w:rPr>
          <w:rFonts w:eastAsia="Calibri"/>
        </w:rPr>
        <w:t>иметь представление о морских пейзажах И. Айвазовского;</w:t>
      </w:r>
    </w:p>
    <w:p w:rsidR="00486CEC" w:rsidRPr="00F20EB6" w:rsidRDefault="00486CEC" w:rsidP="00F20EB6">
      <w:pPr>
        <w:rPr>
          <w:rFonts w:eastAsia="Calibri"/>
        </w:rPr>
      </w:pPr>
      <w:r w:rsidRPr="00F20EB6">
        <w:rPr>
          <w:rFonts w:eastAsia="Calibri"/>
        </w:rPr>
        <w:t>иметь представление об особенностях пленэрной живописи и колористической изменчивости состояний природы;</w:t>
      </w:r>
    </w:p>
    <w:p w:rsidR="00486CEC" w:rsidRPr="00F20EB6" w:rsidRDefault="00486CEC" w:rsidP="00F20EB6">
      <w:pPr>
        <w:rPr>
          <w:rFonts w:eastAsia="Calibri"/>
        </w:rPr>
      </w:pPr>
      <w:r w:rsidRPr="00F20EB6">
        <w:rPr>
          <w:rFonts w:eastAsia="Calibri"/>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86CEC" w:rsidRPr="00F20EB6" w:rsidRDefault="00486CEC" w:rsidP="00F20EB6">
      <w:pPr>
        <w:rPr>
          <w:rFonts w:eastAsia="Calibri"/>
        </w:rPr>
      </w:pPr>
      <w:r w:rsidRPr="00F20EB6">
        <w:rPr>
          <w:rFonts w:eastAsia="Calibri"/>
        </w:rPr>
        <w:t>уметь объяснять, как в пейзажной живописи развивался образ отечественной природы и каково его значение в развитии чувства Родины;</w:t>
      </w:r>
    </w:p>
    <w:p w:rsidR="00486CEC" w:rsidRPr="00F20EB6" w:rsidRDefault="00486CEC" w:rsidP="00F20EB6">
      <w:pPr>
        <w:rPr>
          <w:rFonts w:eastAsia="Calibri"/>
        </w:rPr>
      </w:pPr>
      <w:r w:rsidRPr="00F20EB6">
        <w:rPr>
          <w:rFonts w:eastAsia="Calibri"/>
        </w:rPr>
        <w:t>иметь опыт живописного изображения различных активно выраженных состояний природы;</w:t>
      </w:r>
    </w:p>
    <w:p w:rsidR="00486CEC" w:rsidRPr="00F20EB6" w:rsidRDefault="00486CEC" w:rsidP="00F20EB6">
      <w:pPr>
        <w:rPr>
          <w:rFonts w:eastAsia="Calibri"/>
        </w:rPr>
      </w:pPr>
      <w:r w:rsidRPr="00F20EB6">
        <w:rPr>
          <w:rFonts w:eastAsia="Calibri"/>
        </w:rPr>
        <w:t>иметь опыт пейзажных зарисовок, графического изображения природы по памяти и представлению;</w:t>
      </w:r>
    </w:p>
    <w:p w:rsidR="00486CEC" w:rsidRPr="00F20EB6" w:rsidRDefault="00486CEC" w:rsidP="00F20EB6">
      <w:pPr>
        <w:rPr>
          <w:rFonts w:eastAsia="Calibri"/>
        </w:rPr>
      </w:pPr>
      <w:r w:rsidRPr="00F20EB6">
        <w:rPr>
          <w:rFonts w:eastAsia="Calibri"/>
        </w:rPr>
        <w:t>иметь опыт художественной наблюдательности как способа развития интереса к окружающему миру и его художественно-поэтическому видению;</w:t>
      </w:r>
    </w:p>
    <w:p w:rsidR="00486CEC" w:rsidRPr="00F20EB6" w:rsidRDefault="00486CEC" w:rsidP="00F20EB6">
      <w:pPr>
        <w:rPr>
          <w:rFonts w:eastAsia="Calibri"/>
        </w:rPr>
      </w:pPr>
      <w:r w:rsidRPr="00F20EB6">
        <w:rPr>
          <w:rFonts w:eastAsia="Calibri"/>
        </w:rPr>
        <w:t>иметь опыт изображения городского пейзажа – по памяти или представлению;</w:t>
      </w:r>
    </w:p>
    <w:p w:rsidR="00486CEC" w:rsidRPr="00F20EB6" w:rsidRDefault="00486CEC" w:rsidP="00F20EB6">
      <w:pPr>
        <w:rPr>
          <w:rFonts w:eastAsia="Calibri"/>
        </w:rPr>
      </w:pPr>
      <w:r w:rsidRPr="00F20EB6">
        <w:rPr>
          <w:rFonts w:eastAsia="Calibri"/>
        </w:rPr>
        <w:t>иметь навыки восприятия образности городского пространства как выражения самобытного лица культуры и истории народа;</w:t>
      </w:r>
    </w:p>
    <w:p w:rsidR="00486CEC" w:rsidRPr="00F20EB6" w:rsidRDefault="00486CEC" w:rsidP="00F20EB6">
      <w:pPr>
        <w:rPr>
          <w:rFonts w:eastAsia="Calibri"/>
        </w:rPr>
      </w:pPr>
      <w:r w:rsidRPr="00F20EB6">
        <w:rPr>
          <w:rFonts w:eastAsia="Calibri"/>
        </w:rPr>
        <w:t>понимать и объяснять роль культурного наследия в городском пространстве, задачи его охраны и сохранения.</w:t>
      </w:r>
    </w:p>
    <w:p w:rsidR="00486CEC" w:rsidRPr="00F20EB6" w:rsidRDefault="00486CEC" w:rsidP="00F20EB6">
      <w:pPr>
        <w:rPr>
          <w:rFonts w:eastAsia="Calibri"/>
        </w:rPr>
      </w:pPr>
      <w:r w:rsidRPr="00F20EB6">
        <w:rPr>
          <w:rFonts w:eastAsia="Calibri"/>
        </w:rPr>
        <w:t>Бытовой жанр:</w:t>
      </w:r>
    </w:p>
    <w:p w:rsidR="00486CEC" w:rsidRPr="00F20EB6" w:rsidRDefault="00486CEC" w:rsidP="00F20EB6">
      <w:pPr>
        <w:rPr>
          <w:rFonts w:eastAsia="Calibri"/>
        </w:rPr>
      </w:pPr>
      <w:r w:rsidRPr="00F20EB6">
        <w:rPr>
          <w:rFonts w:eastAsia="Calibri"/>
        </w:rPr>
        <w:t>характеризовать роль изобразительного искусства в формировании представлений о жизни людей разных эпох и народов;</w:t>
      </w:r>
    </w:p>
    <w:p w:rsidR="00486CEC" w:rsidRPr="00F20EB6" w:rsidRDefault="00486CEC" w:rsidP="00F20EB6">
      <w:pPr>
        <w:rPr>
          <w:rFonts w:eastAsia="Calibri"/>
        </w:rPr>
      </w:pPr>
      <w:r w:rsidRPr="00F20EB6">
        <w:rPr>
          <w:rFonts w:eastAsia="Calibri"/>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486CEC" w:rsidRPr="00F20EB6" w:rsidRDefault="00486CEC" w:rsidP="00F20EB6">
      <w:pPr>
        <w:rPr>
          <w:rFonts w:eastAsia="Calibri"/>
        </w:rPr>
      </w:pPr>
      <w:r w:rsidRPr="00F20EB6">
        <w:rPr>
          <w:rFonts w:eastAsia="Calibri"/>
        </w:rPr>
        <w:t>различать тему, сюжет и содержание в жанровой картине, выявлять образ нравственных и ценностных смыслов в жанровой картине;</w:t>
      </w:r>
    </w:p>
    <w:p w:rsidR="00486CEC" w:rsidRPr="00F20EB6" w:rsidRDefault="00486CEC" w:rsidP="00F20EB6">
      <w:pPr>
        <w:rPr>
          <w:rFonts w:eastAsia="Calibri"/>
        </w:rPr>
      </w:pPr>
      <w:r w:rsidRPr="00F20EB6">
        <w:rPr>
          <w:rFonts w:eastAsia="Calibri"/>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486CEC" w:rsidRPr="00F20EB6" w:rsidRDefault="00486CEC" w:rsidP="00F20EB6">
      <w:pPr>
        <w:rPr>
          <w:rFonts w:eastAsia="Calibri"/>
        </w:rPr>
      </w:pPr>
      <w:r w:rsidRPr="00F20EB6">
        <w:rPr>
          <w:rFonts w:eastAsia="Calibri"/>
        </w:rPr>
        <w:t>уметь объяснять значение художественного изображения бытовой жизни людей в понимании истории человечества и современной жизни;</w:t>
      </w:r>
    </w:p>
    <w:p w:rsidR="00486CEC" w:rsidRPr="00F20EB6" w:rsidRDefault="00486CEC" w:rsidP="00F20EB6">
      <w:pPr>
        <w:rPr>
          <w:rFonts w:eastAsia="Calibri"/>
        </w:rPr>
      </w:pPr>
      <w:r w:rsidRPr="00F20EB6">
        <w:rPr>
          <w:rFonts w:eastAsia="Calibri"/>
        </w:rPr>
        <w:t>осознавать многообразие форм организации бытовой жизни и одновременно единство мира людей;</w:t>
      </w:r>
    </w:p>
    <w:p w:rsidR="00486CEC" w:rsidRPr="00F20EB6" w:rsidRDefault="00486CEC" w:rsidP="00F20EB6">
      <w:pPr>
        <w:rPr>
          <w:rFonts w:eastAsia="Calibri"/>
        </w:rPr>
      </w:pPr>
      <w:r w:rsidRPr="00F20EB6">
        <w:rPr>
          <w:rFonts w:eastAsia="Calibri"/>
        </w:rPr>
        <w:lastRenderedPageBreak/>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486CEC" w:rsidRPr="00F20EB6" w:rsidRDefault="00486CEC" w:rsidP="00F20EB6">
      <w:pPr>
        <w:rPr>
          <w:rFonts w:eastAsia="Calibri"/>
        </w:rPr>
      </w:pPr>
      <w:r w:rsidRPr="00F20EB6">
        <w:rPr>
          <w:rFonts w:eastAsia="Calibri"/>
        </w:rPr>
        <w:t>иметь опыт изображения бытовой жизни разных народов в контексте традиций их искусства;</w:t>
      </w:r>
    </w:p>
    <w:p w:rsidR="00486CEC" w:rsidRPr="00F20EB6" w:rsidRDefault="00486CEC" w:rsidP="00F20EB6">
      <w:pPr>
        <w:rPr>
          <w:rFonts w:eastAsia="Calibri"/>
        </w:rPr>
      </w:pPr>
      <w:r w:rsidRPr="00F20EB6">
        <w:rPr>
          <w:rFonts w:eastAsia="Calibri"/>
        </w:rPr>
        <w:t>характеризовать понятие «бытовой жанр» и уметь приводить несколько примеров произведений европейского и отечественного искусства;</w:t>
      </w:r>
    </w:p>
    <w:p w:rsidR="00486CEC" w:rsidRPr="00F20EB6" w:rsidRDefault="00486CEC" w:rsidP="00F20EB6">
      <w:pPr>
        <w:rPr>
          <w:rFonts w:eastAsia="Calibri"/>
        </w:rPr>
      </w:pPr>
      <w:r w:rsidRPr="00F20EB6">
        <w:rPr>
          <w:rFonts w:eastAsia="Calibri"/>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486CEC" w:rsidRPr="00F20EB6" w:rsidRDefault="00486CEC" w:rsidP="00F20EB6">
      <w:pPr>
        <w:rPr>
          <w:rFonts w:eastAsia="Calibri"/>
        </w:rPr>
      </w:pPr>
      <w:r w:rsidRPr="00F20EB6">
        <w:rPr>
          <w:rFonts w:eastAsia="Calibri"/>
        </w:rPr>
        <w:t>Исторический жанр:</w:t>
      </w:r>
    </w:p>
    <w:p w:rsidR="00486CEC" w:rsidRPr="00F20EB6" w:rsidRDefault="00486CEC" w:rsidP="00F20EB6">
      <w:pPr>
        <w:rPr>
          <w:rFonts w:eastAsia="Calibri"/>
        </w:rPr>
      </w:pPr>
      <w:r w:rsidRPr="00F20EB6">
        <w:rPr>
          <w:rFonts w:eastAsia="Calibri"/>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486CEC" w:rsidRPr="00F20EB6" w:rsidRDefault="00486CEC" w:rsidP="00F20EB6">
      <w:pPr>
        <w:rPr>
          <w:rFonts w:eastAsia="Calibri"/>
        </w:rPr>
      </w:pPr>
      <w:r w:rsidRPr="00F20EB6">
        <w:rPr>
          <w:rFonts w:eastAsia="Calibri"/>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486CEC" w:rsidRPr="00F20EB6" w:rsidRDefault="00486CEC" w:rsidP="00F20EB6">
      <w:pPr>
        <w:rPr>
          <w:rFonts w:eastAsia="Calibri"/>
        </w:rPr>
      </w:pPr>
      <w:r w:rsidRPr="00F20EB6">
        <w:rPr>
          <w:rFonts w:eastAsia="Calibri"/>
        </w:rPr>
        <w:t>иметь представление о развитии исторического жанра в творчестве отечественных художников ХХ в.;</w:t>
      </w:r>
    </w:p>
    <w:p w:rsidR="00486CEC" w:rsidRPr="00F20EB6" w:rsidRDefault="00486CEC" w:rsidP="00F20EB6">
      <w:pPr>
        <w:rPr>
          <w:rFonts w:eastAsia="Calibri"/>
        </w:rPr>
      </w:pPr>
      <w:r w:rsidRPr="00F20EB6">
        <w:rPr>
          <w:rFonts w:eastAsia="Calibri"/>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486CEC" w:rsidRPr="00F20EB6" w:rsidRDefault="00486CEC" w:rsidP="00F20EB6">
      <w:pPr>
        <w:rPr>
          <w:rFonts w:eastAsia="Calibri"/>
        </w:rPr>
      </w:pPr>
      <w:r w:rsidRPr="00F20EB6">
        <w:rPr>
          <w:rFonts w:eastAsia="Calibri"/>
        </w:rPr>
        <w:t>иметь представление о произведениях «Давид» Микеланджело, «Весна» С. Боттичелли;</w:t>
      </w:r>
    </w:p>
    <w:p w:rsidR="00486CEC" w:rsidRPr="00F20EB6" w:rsidRDefault="00486CEC" w:rsidP="00F20EB6">
      <w:pPr>
        <w:rPr>
          <w:rFonts w:eastAsia="Calibri"/>
        </w:rPr>
      </w:pPr>
      <w:r w:rsidRPr="00F20EB6">
        <w:rPr>
          <w:rFonts w:eastAsia="Calibri"/>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486CEC" w:rsidRPr="00F20EB6" w:rsidRDefault="00486CEC" w:rsidP="00F20EB6">
      <w:pPr>
        <w:rPr>
          <w:rFonts w:eastAsia="Calibri"/>
        </w:rPr>
      </w:pPr>
      <w:r w:rsidRPr="00F20EB6">
        <w:rPr>
          <w:rFonts w:eastAsia="Calibri"/>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486CEC" w:rsidRPr="00F20EB6" w:rsidRDefault="00486CEC" w:rsidP="00F20EB6">
      <w:pPr>
        <w:rPr>
          <w:rFonts w:eastAsia="Calibri"/>
        </w:rPr>
      </w:pPr>
      <w:r w:rsidRPr="00F20EB6">
        <w:rPr>
          <w:rFonts w:eastAsia="Calibri"/>
        </w:rPr>
        <w:t>Библейские темы в изобразительном искусстве:</w:t>
      </w:r>
    </w:p>
    <w:p w:rsidR="00486CEC" w:rsidRPr="00F20EB6" w:rsidRDefault="00486CEC" w:rsidP="00F20EB6">
      <w:pPr>
        <w:rPr>
          <w:rFonts w:eastAsia="Calibri"/>
        </w:rPr>
      </w:pPr>
      <w:r w:rsidRPr="00F20EB6">
        <w:rPr>
          <w:rFonts w:eastAsia="Calibri"/>
        </w:rPr>
        <w:t>знать о значении библейских сюжетов в истории культуры и узнавать сюжеты Священной истории в произведениях искусства;</w:t>
      </w:r>
    </w:p>
    <w:p w:rsidR="00486CEC" w:rsidRPr="00F20EB6" w:rsidRDefault="00486CEC" w:rsidP="00F20EB6">
      <w:pPr>
        <w:rPr>
          <w:rFonts w:eastAsia="Calibri"/>
        </w:rPr>
      </w:pPr>
      <w:r w:rsidRPr="00F20EB6">
        <w:rPr>
          <w:rFonts w:eastAsia="Calibri"/>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486CEC" w:rsidRPr="00F20EB6" w:rsidRDefault="00486CEC" w:rsidP="00F20EB6">
      <w:pPr>
        <w:rPr>
          <w:rFonts w:eastAsia="Calibri"/>
        </w:rPr>
      </w:pPr>
      <w:r w:rsidRPr="00F20EB6">
        <w:rPr>
          <w:rFonts w:eastAsia="Calibri"/>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486CEC" w:rsidRPr="00F20EB6" w:rsidRDefault="00486CEC" w:rsidP="00F20EB6">
      <w:pPr>
        <w:rPr>
          <w:rFonts w:eastAsia="Calibri"/>
        </w:rPr>
      </w:pPr>
      <w:r w:rsidRPr="00F20EB6">
        <w:rPr>
          <w:rFonts w:eastAsia="Calibri"/>
        </w:rPr>
        <w:t>знать о картинах на библейские темы в истории русского искусства;</w:t>
      </w:r>
    </w:p>
    <w:p w:rsidR="00486CEC" w:rsidRPr="00F20EB6" w:rsidRDefault="00486CEC" w:rsidP="00F20EB6">
      <w:pPr>
        <w:rPr>
          <w:rFonts w:eastAsia="Calibri"/>
        </w:rPr>
      </w:pPr>
      <w:r w:rsidRPr="00F20EB6">
        <w:rPr>
          <w:rFonts w:eastAsia="Calibri"/>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486CEC" w:rsidRPr="00F20EB6" w:rsidRDefault="00486CEC" w:rsidP="00F20EB6">
      <w:pPr>
        <w:rPr>
          <w:rFonts w:eastAsia="Calibri"/>
        </w:rPr>
      </w:pPr>
      <w:r w:rsidRPr="00F20EB6">
        <w:rPr>
          <w:rFonts w:eastAsia="Calibri"/>
        </w:rPr>
        <w:lastRenderedPageBreak/>
        <w:t>иметь представление о смысловом различии между иконой и картиной на библейские темы;</w:t>
      </w:r>
    </w:p>
    <w:p w:rsidR="00486CEC" w:rsidRPr="00F20EB6" w:rsidRDefault="00486CEC" w:rsidP="00F20EB6">
      <w:pPr>
        <w:rPr>
          <w:rFonts w:eastAsia="Calibri"/>
        </w:rPr>
      </w:pPr>
      <w:r w:rsidRPr="00F20EB6">
        <w:rPr>
          <w:rFonts w:eastAsia="Calibri"/>
        </w:rPr>
        <w:t>иметь знания о русской иконописи, о великих русских иконописцах: Андрее Рублёве, Феофане Греке, Дионисии;</w:t>
      </w:r>
    </w:p>
    <w:p w:rsidR="00486CEC" w:rsidRPr="00F20EB6" w:rsidRDefault="00486CEC" w:rsidP="00F20EB6">
      <w:pPr>
        <w:rPr>
          <w:rFonts w:eastAsia="Calibri"/>
        </w:rPr>
      </w:pPr>
      <w:r w:rsidRPr="00F20EB6">
        <w:rPr>
          <w:rFonts w:eastAsia="Calibri"/>
        </w:rPr>
        <w:t>воспринимать искусство древнерусской иконописи как уникальное и высокое достижение отечественной культуры;</w:t>
      </w:r>
    </w:p>
    <w:p w:rsidR="00486CEC" w:rsidRPr="00F20EB6" w:rsidRDefault="00486CEC" w:rsidP="00F20EB6">
      <w:pPr>
        <w:rPr>
          <w:rFonts w:eastAsia="Calibri"/>
        </w:rPr>
      </w:pPr>
      <w:r w:rsidRPr="00F20EB6">
        <w:rPr>
          <w:rFonts w:eastAsia="Calibri"/>
        </w:rPr>
        <w:t>объяснять творческий и деятельный характер восприятия произведений искусства на основе художественной культуры зрителя;</w:t>
      </w:r>
    </w:p>
    <w:p w:rsidR="00486CEC" w:rsidRPr="00F20EB6" w:rsidRDefault="00486CEC" w:rsidP="00F20EB6">
      <w:pPr>
        <w:rPr>
          <w:rFonts w:eastAsia="Calibri"/>
        </w:rPr>
      </w:pPr>
      <w:r w:rsidRPr="00F20EB6">
        <w:rPr>
          <w:rFonts w:eastAsia="Calibri"/>
        </w:rPr>
        <w:t>рассуждать о месте и значении изобразительного искусства в культуре, в жизни общества, в жизни человека.</w:t>
      </w:r>
    </w:p>
    <w:p w:rsidR="00486CEC" w:rsidRPr="00F20EB6" w:rsidRDefault="00486CEC" w:rsidP="00F20EB6">
      <w:pPr>
        <w:rPr>
          <w:rFonts w:eastAsia="Calibri"/>
        </w:rPr>
      </w:pPr>
      <w:r w:rsidRPr="00F20EB6">
        <w:rPr>
          <w:rFonts w:eastAsia="Calibri"/>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486CEC" w:rsidRPr="00F20EB6" w:rsidRDefault="00486CEC" w:rsidP="00F20EB6">
      <w:pPr>
        <w:rPr>
          <w:rFonts w:eastAsia="Calibri"/>
        </w:rPr>
      </w:pPr>
      <w:r w:rsidRPr="00F20EB6">
        <w:rPr>
          <w:rFonts w:eastAsia="Calibri"/>
        </w:rPr>
        <w:t>Модуль № 3 «Архитектура и дизайн»:</w:t>
      </w:r>
    </w:p>
    <w:p w:rsidR="00486CEC" w:rsidRPr="00F20EB6" w:rsidRDefault="00486CEC" w:rsidP="00F20EB6">
      <w:pPr>
        <w:rPr>
          <w:rFonts w:eastAsia="Calibri"/>
        </w:rPr>
      </w:pPr>
      <w:r w:rsidRPr="00F20EB6">
        <w:rPr>
          <w:rFonts w:eastAsia="Calibri"/>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486CEC" w:rsidRPr="00F20EB6" w:rsidRDefault="00486CEC" w:rsidP="00F20EB6">
      <w:pPr>
        <w:rPr>
          <w:rFonts w:eastAsia="Calibri"/>
        </w:rPr>
      </w:pPr>
      <w:r w:rsidRPr="00F20EB6">
        <w:rPr>
          <w:rFonts w:eastAsia="Calibri"/>
        </w:rPr>
        <w:t>объяснять роль архитектуры и дизайна в построении предметно-пространственной среды жизнедеятельности человека;</w:t>
      </w:r>
    </w:p>
    <w:p w:rsidR="00486CEC" w:rsidRPr="00F20EB6" w:rsidRDefault="00486CEC" w:rsidP="00F20EB6">
      <w:pPr>
        <w:rPr>
          <w:rFonts w:eastAsia="Calibri"/>
        </w:rPr>
      </w:pPr>
      <w:r w:rsidRPr="00F20EB6">
        <w:rPr>
          <w:rFonts w:eastAsia="Calibri"/>
        </w:rPr>
        <w:t>рассуждать о влиянии предметно-пространственной среды на чувства, установки и поведение человека;</w:t>
      </w:r>
    </w:p>
    <w:p w:rsidR="00486CEC" w:rsidRPr="00F20EB6" w:rsidRDefault="00486CEC" w:rsidP="00F20EB6">
      <w:pPr>
        <w:rPr>
          <w:rFonts w:eastAsia="Calibri"/>
        </w:rPr>
      </w:pPr>
      <w:r w:rsidRPr="00F20EB6">
        <w:rPr>
          <w:rFonts w:eastAsia="Calibri"/>
        </w:rPr>
        <w:t>рассуждать о том, как предметно-пространственная среда организует деятельность человека и представления о самом себе;</w:t>
      </w:r>
    </w:p>
    <w:p w:rsidR="00486CEC" w:rsidRPr="00F20EB6" w:rsidRDefault="00486CEC" w:rsidP="00F20EB6">
      <w:pPr>
        <w:rPr>
          <w:rFonts w:eastAsia="Calibri"/>
        </w:rPr>
      </w:pPr>
      <w:r w:rsidRPr="00F20EB6">
        <w:rPr>
          <w:rFonts w:eastAsia="Calibri"/>
        </w:rPr>
        <w:t>объяснять ценность сохранения культурного наследия, выраженного в архитектуре, предметах труда и быта разных эпох.</w:t>
      </w:r>
    </w:p>
    <w:p w:rsidR="00486CEC" w:rsidRPr="00F20EB6" w:rsidRDefault="00486CEC" w:rsidP="00F20EB6">
      <w:pPr>
        <w:rPr>
          <w:rFonts w:eastAsia="Calibri"/>
        </w:rPr>
      </w:pPr>
      <w:r w:rsidRPr="00F20EB6">
        <w:rPr>
          <w:rFonts w:eastAsia="Calibri"/>
        </w:rPr>
        <w:t>Графический дизайн:</w:t>
      </w:r>
    </w:p>
    <w:p w:rsidR="00486CEC" w:rsidRPr="00F20EB6" w:rsidRDefault="00486CEC" w:rsidP="00F20EB6">
      <w:pPr>
        <w:rPr>
          <w:rFonts w:eastAsia="Calibri"/>
        </w:rPr>
      </w:pPr>
      <w:r w:rsidRPr="00F20EB6">
        <w:rPr>
          <w:rFonts w:eastAsia="Calibri"/>
        </w:rPr>
        <w:t>объяснять понятие формальной композиции и её значение как основы языка конструктивных искусств;</w:t>
      </w:r>
    </w:p>
    <w:p w:rsidR="00486CEC" w:rsidRPr="00F20EB6" w:rsidRDefault="00486CEC" w:rsidP="00F20EB6">
      <w:pPr>
        <w:rPr>
          <w:rFonts w:eastAsia="Calibri"/>
        </w:rPr>
      </w:pPr>
      <w:r w:rsidRPr="00F20EB6">
        <w:rPr>
          <w:rFonts w:eastAsia="Calibri"/>
        </w:rPr>
        <w:t>объяснять основные средства – требования к композиции;</w:t>
      </w:r>
    </w:p>
    <w:p w:rsidR="00486CEC" w:rsidRPr="00F20EB6" w:rsidRDefault="00486CEC" w:rsidP="00F20EB6">
      <w:pPr>
        <w:rPr>
          <w:rFonts w:eastAsia="Calibri"/>
        </w:rPr>
      </w:pPr>
      <w:r w:rsidRPr="00F20EB6">
        <w:rPr>
          <w:rFonts w:eastAsia="Calibri"/>
        </w:rPr>
        <w:t>уметь перечислять и объяснять основные типы формальной композиции;</w:t>
      </w:r>
    </w:p>
    <w:p w:rsidR="00486CEC" w:rsidRPr="00F20EB6" w:rsidRDefault="00486CEC" w:rsidP="00F20EB6">
      <w:pPr>
        <w:rPr>
          <w:rFonts w:eastAsia="Calibri"/>
        </w:rPr>
      </w:pPr>
      <w:r w:rsidRPr="00F20EB6">
        <w:rPr>
          <w:rFonts w:eastAsia="Calibri"/>
        </w:rPr>
        <w:t>составлять различные формальные композиции на плоскости в зависимости от поставленных задач;</w:t>
      </w:r>
    </w:p>
    <w:p w:rsidR="00486CEC" w:rsidRPr="00F20EB6" w:rsidRDefault="00486CEC" w:rsidP="00F20EB6">
      <w:pPr>
        <w:rPr>
          <w:rFonts w:eastAsia="Calibri"/>
        </w:rPr>
      </w:pPr>
      <w:r w:rsidRPr="00F20EB6">
        <w:rPr>
          <w:rFonts w:eastAsia="Calibri"/>
        </w:rPr>
        <w:t>выделять при творческом построении композиции листа композиционную доминанту;</w:t>
      </w:r>
    </w:p>
    <w:p w:rsidR="00486CEC" w:rsidRPr="00F20EB6" w:rsidRDefault="00486CEC" w:rsidP="00F20EB6">
      <w:pPr>
        <w:rPr>
          <w:rFonts w:eastAsia="Calibri"/>
        </w:rPr>
      </w:pPr>
      <w:r w:rsidRPr="00F20EB6">
        <w:rPr>
          <w:rFonts w:eastAsia="Calibri"/>
        </w:rPr>
        <w:t>составлять формальные композиции на выражение в них движения и статики;</w:t>
      </w:r>
    </w:p>
    <w:p w:rsidR="00486CEC" w:rsidRPr="00F20EB6" w:rsidRDefault="00486CEC" w:rsidP="00F20EB6">
      <w:pPr>
        <w:rPr>
          <w:rFonts w:eastAsia="Calibri"/>
        </w:rPr>
      </w:pPr>
      <w:r w:rsidRPr="00F20EB6">
        <w:rPr>
          <w:rFonts w:eastAsia="Calibri"/>
        </w:rPr>
        <w:t>осваивать навыки вариативности в ритмической организации листа;</w:t>
      </w:r>
    </w:p>
    <w:p w:rsidR="00486CEC" w:rsidRPr="00F20EB6" w:rsidRDefault="00486CEC" w:rsidP="00F20EB6">
      <w:pPr>
        <w:rPr>
          <w:rFonts w:eastAsia="Calibri"/>
        </w:rPr>
      </w:pPr>
      <w:r w:rsidRPr="00F20EB6">
        <w:rPr>
          <w:rFonts w:eastAsia="Calibri"/>
        </w:rPr>
        <w:t>объяснять роль цвета в конструктивных искусствах;</w:t>
      </w:r>
    </w:p>
    <w:p w:rsidR="00486CEC" w:rsidRPr="00F20EB6" w:rsidRDefault="00486CEC" w:rsidP="00F20EB6">
      <w:pPr>
        <w:rPr>
          <w:rFonts w:eastAsia="Calibri"/>
        </w:rPr>
      </w:pPr>
      <w:r w:rsidRPr="00F20EB6">
        <w:rPr>
          <w:rFonts w:eastAsia="Calibri"/>
        </w:rPr>
        <w:t>различать технологию использования цвета в живописи и в конструктивных искусствах;</w:t>
      </w:r>
    </w:p>
    <w:p w:rsidR="00486CEC" w:rsidRPr="00F20EB6" w:rsidRDefault="00486CEC" w:rsidP="00F20EB6">
      <w:pPr>
        <w:rPr>
          <w:rFonts w:eastAsia="Calibri"/>
        </w:rPr>
      </w:pPr>
      <w:r w:rsidRPr="00F20EB6">
        <w:rPr>
          <w:rFonts w:eastAsia="Calibri"/>
        </w:rPr>
        <w:t>объяснять выражение «цветовой образ»;</w:t>
      </w:r>
    </w:p>
    <w:p w:rsidR="00486CEC" w:rsidRPr="00F20EB6" w:rsidRDefault="00486CEC" w:rsidP="00F20EB6">
      <w:pPr>
        <w:rPr>
          <w:rFonts w:eastAsia="Calibri"/>
        </w:rPr>
      </w:pPr>
      <w:r w:rsidRPr="00F20EB6">
        <w:rPr>
          <w:rFonts w:eastAsia="Calibri"/>
        </w:rPr>
        <w:t>применять цвет в графических композициях как акцент или доминанту, объединённые одним стилем;</w:t>
      </w:r>
    </w:p>
    <w:p w:rsidR="00486CEC" w:rsidRPr="00F20EB6" w:rsidRDefault="00486CEC" w:rsidP="00F20EB6">
      <w:pPr>
        <w:rPr>
          <w:rFonts w:eastAsia="Calibri"/>
        </w:rPr>
      </w:pPr>
      <w:r w:rsidRPr="00F20EB6">
        <w:rPr>
          <w:rFonts w:eastAsia="Calibri"/>
        </w:rPr>
        <w:lastRenderedPageBreak/>
        <w:t>определять шрифт как графический рисунок начертания букв, объединённых общим стилем, отвечающий законам художественной композиции;</w:t>
      </w:r>
    </w:p>
    <w:p w:rsidR="00486CEC" w:rsidRPr="00F20EB6" w:rsidRDefault="00486CEC" w:rsidP="00F20EB6">
      <w:pPr>
        <w:rPr>
          <w:rFonts w:eastAsia="Calibri"/>
        </w:rPr>
      </w:pPr>
      <w:r w:rsidRPr="00F20EB6">
        <w:rPr>
          <w:rFonts w:eastAsia="Calibri"/>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486CEC" w:rsidRPr="00F20EB6" w:rsidRDefault="00486CEC" w:rsidP="00F20EB6">
      <w:pPr>
        <w:rPr>
          <w:rFonts w:eastAsia="Calibri"/>
        </w:rPr>
      </w:pPr>
      <w:r w:rsidRPr="00F20EB6">
        <w:rPr>
          <w:rFonts w:eastAsia="Calibri"/>
        </w:rPr>
        <w:t>применять печатное слово, типографскую строку в качестве элементов графической композиции;</w:t>
      </w:r>
    </w:p>
    <w:p w:rsidR="00486CEC" w:rsidRPr="00F20EB6" w:rsidRDefault="00486CEC" w:rsidP="00F20EB6">
      <w:pPr>
        <w:rPr>
          <w:rFonts w:eastAsia="Calibri"/>
        </w:rPr>
      </w:pPr>
      <w:r w:rsidRPr="00F20EB6">
        <w:rPr>
          <w:rFonts w:eastAsia="Calibri"/>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486CEC" w:rsidRPr="00F20EB6" w:rsidRDefault="00486CEC" w:rsidP="00F20EB6">
      <w:pPr>
        <w:rPr>
          <w:rFonts w:eastAsia="Calibri"/>
        </w:rPr>
      </w:pPr>
      <w:r w:rsidRPr="00F20EB6">
        <w:rPr>
          <w:rFonts w:eastAsia="Calibri"/>
        </w:rPr>
        <w:t>иметь творческий опыт построения композиции плаката, поздравительной открытки или рекламы на основе соединения текста и изображения;</w:t>
      </w:r>
    </w:p>
    <w:p w:rsidR="00486CEC" w:rsidRPr="00F20EB6" w:rsidRDefault="00486CEC" w:rsidP="00F20EB6">
      <w:pPr>
        <w:rPr>
          <w:rFonts w:eastAsia="Calibri"/>
        </w:rPr>
      </w:pPr>
      <w:r w:rsidRPr="00F20EB6">
        <w:rPr>
          <w:rFonts w:eastAsia="Calibri"/>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486CEC" w:rsidRPr="00F20EB6" w:rsidRDefault="00486CEC" w:rsidP="00F20EB6">
      <w:pPr>
        <w:rPr>
          <w:rFonts w:eastAsia="Calibri"/>
        </w:rPr>
      </w:pPr>
      <w:r w:rsidRPr="00F20EB6">
        <w:rPr>
          <w:rFonts w:eastAsia="Calibri"/>
        </w:rPr>
        <w:t xml:space="preserve">Социальное значение дизайна и архитектуры как среды жизни человека: </w:t>
      </w:r>
    </w:p>
    <w:p w:rsidR="00486CEC" w:rsidRPr="00F20EB6" w:rsidRDefault="00486CEC" w:rsidP="00F20EB6">
      <w:pPr>
        <w:rPr>
          <w:rFonts w:eastAsia="Calibri"/>
        </w:rPr>
      </w:pPr>
      <w:r w:rsidRPr="00F20EB6">
        <w:rPr>
          <w:rFonts w:eastAsia="Calibri"/>
        </w:rPr>
        <w:t xml:space="preserve">иметь опыт построения объёмно-пространственной композиции как макета архитектурного пространства в реальной жизни; </w:t>
      </w:r>
    </w:p>
    <w:p w:rsidR="00486CEC" w:rsidRPr="00F20EB6" w:rsidRDefault="00486CEC" w:rsidP="00F20EB6">
      <w:pPr>
        <w:rPr>
          <w:rFonts w:eastAsia="Calibri"/>
        </w:rPr>
      </w:pPr>
      <w:r w:rsidRPr="00F20EB6">
        <w:rPr>
          <w:rFonts w:eastAsia="Calibri"/>
        </w:rPr>
        <w:t>выполнять построение макета пространственно-объёмной композиции по его чертежу;</w:t>
      </w:r>
    </w:p>
    <w:p w:rsidR="00486CEC" w:rsidRPr="00F20EB6" w:rsidRDefault="00486CEC" w:rsidP="00F20EB6">
      <w:pPr>
        <w:rPr>
          <w:rFonts w:eastAsia="Calibri"/>
        </w:rPr>
      </w:pPr>
      <w:r w:rsidRPr="00F20EB6">
        <w:rPr>
          <w:rFonts w:eastAsia="Calibri"/>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486CEC" w:rsidRPr="00F20EB6" w:rsidRDefault="00486CEC" w:rsidP="00F20EB6">
      <w:pPr>
        <w:rPr>
          <w:rFonts w:eastAsia="Calibri"/>
        </w:rPr>
      </w:pPr>
      <w:r w:rsidRPr="00F20EB6">
        <w:rPr>
          <w:rFonts w:eastAsia="Calibri"/>
        </w:rPr>
        <w:t>знать о роли строительного материала в эволюции архитектурных конструкций и изменении облика архитектурных сооружений;</w:t>
      </w:r>
    </w:p>
    <w:p w:rsidR="00486CEC" w:rsidRPr="00F20EB6" w:rsidRDefault="00486CEC" w:rsidP="00F20EB6">
      <w:pPr>
        <w:rPr>
          <w:rFonts w:eastAsia="Calibri"/>
        </w:rPr>
      </w:pPr>
      <w:r w:rsidRPr="00F20EB6">
        <w:rPr>
          <w:rFonts w:eastAsia="Calibri"/>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486CEC" w:rsidRPr="00F20EB6" w:rsidRDefault="00486CEC" w:rsidP="00F20EB6">
      <w:pPr>
        <w:rPr>
          <w:rFonts w:eastAsia="Calibri"/>
        </w:rPr>
      </w:pPr>
      <w:r w:rsidRPr="00F20EB6">
        <w:rPr>
          <w:rFonts w:eastAsia="Calibri"/>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486CEC" w:rsidRPr="00F20EB6" w:rsidRDefault="00486CEC" w:rsidP="00F20EB6">
      <w:pPr>
        <w:rPr>
          <w:rFonts w:eastAsia="Calibri"/>
        </w:rPr>
      </w:pPr>
      <w:r w:rsidRPr="00F20EB6">
        <w:rPr>
          <w:rFonts w:eastAsia="Calibri"/>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486CEC" w:rsidRPr="00F20EB6" w:rsidRDefault="00486CEC" w:rsidP="00F20EB6">
      <w:pPr>
        <w:rPr>
          <w:rFonts w:eastAsia="Calibri"/>
        </w:rPr>
      </w:pPr>
      <w:r w:rsidRPr="00F20EB6">
        <w:rPr>
          <w:rFonts w:eastAsia="Calibri"/>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486CEC" w:rsidRPr="00F20EB6" w:rsidRDefault="00486CEC" w:rsidP="00F20EB6">
      <w:pPr>
        <w:rPr>
          <w:rFonts w:eastAsia="Calibri"/>
        </w:rPr>
      </w:pPr>
      <w:r w:rsidRPr="00F20EB6">
        <w:rPr>
          <w:rFonts w:eastAsia="Calibri"/>
        </w:rPr>
        <w:t>определять понятие «городская среда»; рассматривать и объяснять планировку города как способ организации образа жизни людей;</w:t>
      </w:r>
    </w:p>
    <w:p w:rsidR="00486CEC" w:rsidRPr="00F20EB6" w:rsidRDefault="00486CEC" w:rsidP="00F20EB6">
      <w:pPr>
        <w:rPr>
          <w:rFonts w:eastAsia="Calibri"/>
        </w:rPr>
      </w:pPr>
      <w:r w:rsidRPr="00F20EB6">
        <w:rPr>
          <w:rFonts w:eastAsia="Calibri"/>
        </w:rPr>
        <w:lastRenderedPageBreak/>
        <w:t>знать различные виды планировки города, иметь опыт разработки построения городского пространства в виде макетной или графической схемы;</w:t>
      </w:r>
    </w:p>
    <w:p w:rsidR="00486CEC" w:rsidRPr="00F20EB6" w:rsidRDefault="00486CEC" w:rsidP="00F20EB6">
      <w:pPr>
        <w:rPr>
          <w:rFonts w:eastAsia="Calibri"/>
        </w:rPr>
      </w:pPr>
      <w:r w:rsidRPr="00F20EB6">
        <w:rPr>
          <w:rFonts w:eastAsia="Calibri"/>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486CEC" w:rsidRPr="00F20EB6" w:rsidRDefault="00486CEC" w:rsidP="00F20EB6">
      <w:pPr>
        <w:rPr>
          <w:rFonts w:eastAsia="Calibri"/>
        </w:rPr>
      </w:pPr>
      <w:r w:rsidRPr="00F20EB6">
        <w:rPr>
          <w:rFonts w:eastAsia="Calibri"/>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486CEC" w:rsidRPr="00F20EB6" w:rsidRDefault="00486CEC" w:rsidP="00F20EB6">
      <w:pPr>
        <w:rPr>
          <w:rFonts w:eastAsia="Calibri"/>
        </w:rPr>
      </w:pPr>
      <w:r w:rsidRPr="00F20EB6">
        <w:rPr>
          <w:rFonts w:eastAsia="Calibri"/>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486CEC" w:rsidRPr="00F20EB6" w:rsidRDefault="00486CEC" w:rsidP="00F20EB6">
      <w:pPr>
        <w:rPr>
          <w:rFonts w:eastAsia="Calibri"/>
        </w:rPr>
      </w:pPr>
      <w:r w:rsidRPr="00F20EB6">
        <w:rPr>
          <w:rFonts w:eastAsia="Calibri"/>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486CEC" w:rsidRPr="00F20EB6" w:rsidRDefault="00486CEC" w:rsidP="00F20EB6">
      <w:pPr>
        <w:rPr>
          <w:rFonts w:eastAsia="Calibri"/>
        </w:rPr>
      </w:pPr>
      <w:r w:rsidRPr="00F20EB6">
        <w:rPr>
          <w:rFonts w:eastAsia="Calibri"/>
        </w:rPr>
        <w:t>иметь опыт творческого проектирования интерьерного пространства для конкретных задач жизнедеятельности человека;</w:t>
      </w:r>
    </w:p>
    <w:p w:rsidR="00486CEC" w:rsidRPr="00F20EB6" w:rsidRDefault="00486CEC" w:rsidP="00F20EB6">
      <w:pPr>
        <w:rPr>
          <w:rFonts w:eastAsia="Calibri"/>
        </w:rPr>
      </w:pPr>
      <w:r w:rsidRPr="00F20EB6">
        <w:rPr>
          <w:rFonts w:eastAsia="Calibri"/>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486CEC" w:rsidRPr="00F20EB6" w:rsidRDefault="00486CEC" w:rsidP="00F20EB6">
      <w:pPr>
        <w:rPr>
          <w:rFonts w:eastAsia="Calibri"/>
        </w:rPr>
      </w:pPr>
      <w:r w:rsidRPr="00F20EB6">
        <w:rPr>
          <w:rFonts w:eastAsia="Calibri"/>
        </w:rPr>
        <w:t xml:space="preserve">иметь представление об истории костюма в истории разных эпох, характеризовать понятие моды в одежде; </w:t>
      </w:r>
    </w:p>
    <w:p w:rsidR="00486CEC" w:rsidRPr="00F20EB6" w:rsidRDefault="00486CEC" w:rsidP="00F20EB6">
      <w:pPr>
        <w:rPr>
          <w:rFonts w:eastAsia="Calibri"/>
        </w:rPr>
      </w:pPr>
      <w:r w:rsidRPr="00F20EB6">
        <w:rPr>
          <w:rFonts w:eastAsia="Calibri"/>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486CEC" w:rsidRPr="00F20EB6" w:rsidRDefault="00486CEC" w:rsidP="00F20EB6">
      <w:pPr>
        <w:rPr>
          <w:rFonts w:eastAsia="Calibri"/>
        </w:rPr>
      </w:pPr>
      <w:r w:rsidRPr="00F20EB6">
        <w:rPr>
          <w:rFonts w:eastAsia="Calibri"/>
        </w:rPr>
        <w:t>иметь представление о конструкции костюма и применении законов композиции в проектировании одежды, ансамбле в костюме;</w:t>
      </w:r>
    </w:p>
    <w:p w:rsidR="00486CEC" w:rsidRPr="00F20EB6" w:rsidRDefault="00486CEC" w:rsidP="00F20EB6">
      <w:pPr>
        <w:rPr>
          <w:rFonts w:eastAsia="Calibri"/>
        </w:rPr>
      </w:pPr>
      <w:r w:rsidRPr="00F20EB6">
        <w:rPr>
          <w:rFonts w:eastAsia="Calibri"/>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486CEC" w:rsidRPr="00F20EB6" w:rsidRDefault="00486CEC" w:rsidP="00F20EB6">
      <w:pPr>
        <w:rPr>
          <w:rFonts w:eastAsia="Calibri"/>
        </w:rPr>
      </w:pPr>
      <w:r w:rsidRPr="00F20EB6">
        <w:rPr>
          <w:rFonts w:eastAsia="Calibri"/>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486CEC" w:rsidRPr="00F20EB6" w:rsidRDefault="00486CEC" w:rsidP="00F20EB6">
      <w:pPr>
        <w:rPr>
          <w:rFonts w:eastAsia="Calibri"/>
        </w:rPr>
      </w:pPr>
      <w:r w:rsidRPr="00F20EB6">
        <w:rPr>
          <w:rFonts w:eastAsia="Calibri"/>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486CEC" w:rsidRPr="00F20EB6" w:rsidRDefault="00486CEC" w:rsidP="00F20EB6">
      <w:pPr>
        <w:rPr>
          <w:rFonts w:eastAsia="Calibri"/>
        </w:rPr>
      </w:pPr>
      <w:r w:rsidRPr="00F20EB6">
        <w:rPr>
          <w:rFonts w:eastAsia="Calibri"/>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486CEC" w:rsidRPr="00F20EB6" w:rsidRDefault="00486CEC" w:rsidP="00F20EB6">
      <w:pPr>
        <w:rPr>
          <w:rFonts w:eastAsia="Calibri"/>
        </w:rPr>
      </w:pPr>
      <w:r w:rsidRPr="00F20EB6">
        <w:rPr>
          <w:rFonts w:eastAsia="Calibri"/>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486CEC" w:rsidRPr="00F20EB6" w:rsidRDefault="00486CEC" w:rsidP="00F20EB6">
      <w:pPr>
        <w:rPr>
          <w:rFonts w:eastAsia="Calibri"/>
        </w:rPr>
      </w:pPr>
      <w:r w:rsidRPr="00F20EB6">
        <w:rPr>
          <w:rFonts w:eastAsia="Calibri"/>
        </w:rPr>
        <w:lastRenderedPageBreak/>
        <w:t>Модуль № 4 «Изображение в синтетических, экранных видах искусства и художественная фотография» (вариативный):</w:t>
      </w:r>
    </w:p>
    <w:p w:rsidR="00486CEC" w:rsidRPr="00F20EB6" w:rsidRDefault="00486CEC" w:rsidP="00F20EB6">
      <w:pPr>
        <w:rPr>
          <w:rFonts w:eastAsia="Calibri"/>
        </w:rPr>
      </w:pPr>
      <w:r w:rsidRPr="00F20EB6">
        <w:rPr>
          <w:rFonts w:eastAsia="Calibri"/>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486CEC" w:rsidRPr="00F20EB6" w:rsidRDefault="00486CEC" w:rsidP="00F20EB6">
      <w:pPr>
        <w:rPr>
          <w:rFonts w:eastAsia="Calibri"/>
        </w:rPr>
      </w:pPr>
      <w:r w:rsidRPr="00F20EB6">
        <w:rPr>
          <w:rFonts w:eastAsia="Calibri"/>
        </w:rPr>
        <w:t>понимать и характеризовать роль визуального образа в синтетических искусствах;</w:t>
      </w:r>
    </w:p>
    <w:p w:rsidR="00486CEC" w:rsidRPr="00F20EB6" w:rsidRDefault="00486CEC" w:rsidP="00F20EB6">
      <w:pPr>
        <w:rPr>
          <w:rFonts w:eastAsia="Calibri"/>
        </w:rPr>
      </w:pPr>
      <w:r w:rsidRPr="00F20EB6">
        <w:rPr>
          <w:rFonts w:eastAsia="Calibri"/>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486CEC" w:rsidRPr="00F20EB6" w:rsidRDefault="00486CEC" w:rsidP="00F20EB6">
      <w:pPr>
        <w:rPr>
          <w:rFonts w:eastAsia="Calibri"/>
        </w:rPr>
      </w:pPr>
      <w:r w:rsidRPr="00F20EB6">
        <w:rPr>
          <w:rFonts w:eastAsia="Calibri"/>
        </w:rPr>
        <w:t>Художник и искусство театра:</w:t>
      </w:r>
    </w:p>
    <w:p w:rsidR="00486CEC" w:rsidRPr="00F20EB6" w:rsidRDefault="00486CEC" w:rsidP="00F20EB6">
      <w:pPr>
        <w:rPr>
          <w:rFonts w:eastAsia="Calibri"/>
        </w:rPr>
      </w:pPr>
      <w:r w:rsidRPr="00F20EB6">
        <w:rPr>
          <w:rFonts w:eastAsia="Calibri"/>
        </w:rPr>
        <w:t>иметь представление об истории развития театра и жанровом многообразии театральных представлений;</w:t>
      </w:r>
    </w:p>
    <w:p w:rsidR="00486CEC" w:rsidRPr="00F20EB6" w:rsidRDefault="00486CEC" w:rsidP="00F20EB6">
      <w:pPr>
        <w:rPr>
          <w:rFonts w:eastAsia="Calibri"/>
        </w:rPr>
      </w:pPr>
      <w:r w:rsidRPr="00F20EB6">
        <w:rPr>
          <w:rFonts w:eastAsia="Calibri"/>
        </w:rPr>
        <w:t>знать о роли художника и видах профессиональной художнической деятельности в современном театре;</w:t>
      </w:r>
    </w:p>
    <w:p w:rsidR="00486CEC" w:rsidRPr="00F20EB6" w:rsidRDefault="00486CEC" w:rsidP="00F20EB6">
      <w:pPr>
        <w:rPr>
          <w:rFonts w:eastAsia="Calibri"/>
        </w:rPr>
      </w:pPr>
      <w:r w:rsidRPr="00F20EB6">
        <w:rPr>
          <w:rFonts w:eastAsia="Calibri"/>
        </w:rPr>
        <w:t>иметь представление о сценографии и символическом характере сценического образа;</w:t>
      </w:r>
    </w:p>
    <w:p w:rsidR="00486CEC" w:rsidRPr="00F20EB6" w:rsidRDefault="00486CEC" w:rsidP="00F20EB6">
      <w:pPr>
        <w:rPr>
          <w:rFonts w:eastAsia="Calibri"/>
        </w:rPr>
      </w:pPr>
      <w:r w:rsidRPr="00F20EB6">
        <w:rPr>
          <w:rFonts w:eastAsia="Calibri"/>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486CEC" w:rsidRPr="00F20EB6" w:rsidRDefault="00486CEC" w:rsidP="00F20EB6">
      <w:pPr>
        <w:rPr>
          <w:rFonts w:eastAsia="Calibri"/>
        </w:rPr>
      </w:pPr>
      <w:r w:rsidRPr="00F20EB6">
        <w:rPr>
          <w:rFonts w:eastAsia="Calibri"/>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486CEC" w:rsidRPr="00F20EB6" w:rsidRDefault="00486CEC" w:rsidP="00F20EB6">
      <w:pPr>
        <w:rPr>
          <w:rFonts w:eastAsia="Calibri"/>
        </w:rPr>
      </w:pPr>
      <w:r w:rsidRPr="00F20EB6">
        <w:rPr>
          <w:rFonts w:eastAsia="Calibri"/>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486CEC" w:rsidRPr="00F20EB6" w:rsidRDefault="00486CEC" w:rsidP="00F20EB6">
      <w:pPr>
        <w:rPr>
          <w:rFonts w:eastAsia="Calibri"/>
        </w:rPr>
      </w:pPr>
      <w:r w:rsidRPr="00F20EB6">
        <w:rPr>
          <w:rFonts w:eastAsia="Calibri"/>
        </w:rPr>
        <w:t>объяснять ведущую роль художника кукольного спектакля как соавтора режиссёра и актёра в процессе создания образа персонажа;</w:t>
      </w:r>
    </w:p>
    <w:p w:rsidR="00486CEC" w:rsidRPr="00F20EB6" w:rsidRDefault="00486CEC" w:rsidP="00F20EB6">
      <w:pPr>
        <w:rPr>
          <w:rFonts w:eastAsia="Calibri"/>
        </w:rPr>
      </w:pPr>
      <w:r w:rsidRPr="00F20EB6">
        <w:rPr>
          <w:rFonts w:eastAsia="Calibri"/>
        </w:rPr>
        <w:t>иметь практический навык игрового одушевления куклы из простых бытовых предметов;</w:t>
      </w:r>
    </w:p>
    <w:p w:rsidR="00486CEC" w:rsidRPr="00F20EB6" w:rsidRDefault="00486CEC" w:rsidP="00F20EB6">
      <w:pPr>
        <w:rPr>
          <w:rFonts w:eastAsia="Calibri"/>
        </w:rPr>
      </w:pPr>
      <w:r w:rsidRPr="00F20EB6">
        <w:rPr>
          <w:rFonts w:eastAsia="Calibri"/>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486CEC" w:rsidRPr="00F20EB6" w:rsidRDefault="00486CEC" w:rsidP="00F20EB6">
      <w:pPr>
        <w:rPr>
          <w:rFonts w:eastAsia="Calibri"/>
        </w:rPr>
      </w:pPr>
      <w:r w:rsidRPr="00F20EB6">
        <w:rPr>
          <w:rFonts w:eastAsia="Calibri"/>
        </w:rPr>
        <w:t>Художественная фотография:</w:t>
      </w:r>
    </w:p>
    <w:p w:rsidR="00486CEC" w:rsidRPr="00F20EB6" w:rsidRDefault="00486CEC" w:rsidP="00F20EB6">
      <w:pPr>
        <w:rPr>
          <w:rFonts w:eastAsia="Calibri"/>
        </w:rPr>
      </w:pPr>
      <w:r w:rsidRPr="00F20EB6">
        <w:rPr>
          <w:rFonts w:eastAsia="Calibri"/>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86CEC" w:rsidRPr="00F20EB6" w:rsidRDefault="00486CEC" w:rsidP="00F20EB6">
      <w:pPr>
        <w:rPr>
          <w:rFonts w:eastAsia="Calibri"/>
        </w:rPr>
      </w:pPr>
      <w:r w:rsidRPr="00F20EB6">
        <w:rPr>
          <w:rFonts w:eastAsia="Calibri"/>
        </w:rPr>
        <w:t>уметь объяснять понятия «длительность экспозиции», «выдержка», «диафрагма»;</w:t>
      </w:r>
    </w:p>
    <w:p w:rsidR="00486CEC" w:rsidRPr="00F20EB6" w:rsidRDefault="00486CEC" w:rsidP="00F20EB6">
      <w:pPr>
        <w:rPr>
          <w:rFonts w:eastAsia="Calibri"/>
        </w:rPr>
      </w:pPr>
      <w:r w:rsidRPr="00F20EB6">
        <w:rPr>
          <w:rFonts w:eastAsia="Calibri"/>
        </w:rPr>
        <w:t>иметь навыки фотографирования и обработки цифровых фотографий с помощью компьютерных графических редакторов;</w:t>
      </w:r>
    </w:p>
    <w:p w:rsidR="00486CEC" w:rsidRPr="00F20EB6" w:rsidRDefault="00486CEC" w:rsidP="00F20EB6">
      <w:pPr>
        <w:rPr>
          <w:rFonts w:eastAsia="Calibri"/>
        </w:rPr>
      </w:pPr>
      <w:r w:rsidRPr="00F20EB6">
        <w:rPr>
          <w:rFonts w:eastAsia="Calibri"/>
        </w:rPr>
        <w:t>уметь объяснять значение фотографий «Родиноведения» С.М. Прокудина-Горского для современных представлений об истории жизни в нашей стране;</w:t>
      </w:r>
    </w:p>
    <w:p w:rsidR="00486CEC" w:rsidRPr="00F20EB6" w:rsidRDefault="00486CEC" w:rsidP="00F20EB6">
      <w:pPr>
        <w:rPr>
          <w:rFonts w:eastAsia="Calibri"/>
        </w:rPr>
      </w:pPr>
      <w:r w:rsidRPr="00F20EB6">
        <w:rPr>
          <w:rFonts w:eastAsia="Calibri"/>
        </w:rPr>
        <w:t>различать и характеризовать различные жанры художественной фотографии;</w:t>
      </w:r>
    </w:p>
    <w:p w:rsidR="00486CEC" w:rsidRPr="00F20EB6" w:rsidRDefault="00486CEC" w:rsidP="00F20EB6">
      <w:pPr>
        <w:rPr>
          <w:rFonts w:eastAsia="Calibri"/>
        </w:rPr>
      </w:pPr>
      <w:r w:rsidRPr="00F20EB6">
        <w:rPr>
          <w:rFonts w:eastAsia="Calibri"/>
        </w:rPr>
        <w:t>объяснять роль света как художественного средства в искусстве фотографии;</w:t>
      </w:r>
    </w:p>
    <w:p w:rsidR="00486CEC" w:rsidRPr="00F20EB6" w:rsidRDefault="00486CEC" w:rsidP="00F20EB6">
      <w:pPr>
        <w:rPr>
          <w:rFonts w:eastAsia="Calibri"/>
        </w:rPr>
      </w:pPr>
      <w:r w:rsidRPr="00F20EB6">
        <w:rPr>
          <w:rFonts w:eastAsia="Calibri"/>
        </w:rPr>
        <w:lastRenderedPageBreak/>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486CEC" w:rsidRPr="00F20EB6" w:rsidRDefault="00486CEC" w:rsidP="00F20EB6">
      <w:pPr>
        <w:rPr>
          <w:rFonts w:eastAsia="Calibri"/>
        </w:rPr>
      </w:pPr>
      <w:r w:rsidRPr="00F20EB6">
        <w:rPr>
          <w:rFonts w:eastAsia="Calibri"/>
        </w:rPr>
        <w:t>иметь опыт наблюдения и художественно-эстетического анализа художественных фотографий известных профессиональных мастеров фотографии;</w:t>
      </w:r>
    </w:p>
    <w:p w:rsidR="00486CEC" w:rsidRPr="00F20EB6" w:rsidRDefault="00486CEC" w:rsidP="00F20EB6">
      <w:pPr>
        <w:rPr>
          <w:rFonts w:eastAsia="Calibri"/>
        </w:rPr>
      </w:pPr>
      <w:r w:rsidRPr="00F20EB6">
        <w:rPr>
          <w:rFonts w:eastAsia="Calibri"/>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486CEC" w:rsidRPr="00F20EB6" w:rsidRDefault="00486CEC" w:rsidP="00F20EB6">
      <w:pPr>
        <w:rPr>
          <w:rFonts w:eastAsia="Calibri"/>
        </w:rPr>
      </w:pPr>
      <w:r w:rsidRPr="00F20EB6">
        <w:rPr>
          <w:rFonts w:eastAsia="Calibri"/>
        </w:rPr>
        <w:t>обретать опыт художественного наблюдения жизни, развивая познавательный интерес и внимание к окружающему миру, к людям;</w:t>
      </w:r>
    </w:p>
    <w:p w:rsidR="00486CEC" w:rsidRPr="00F20EB6" w:rsidRDefault="00486CEC" w:rsidP="00F20EB6">
      <w:pPr>
        <w:rPr>
          <w:rFonts w:eastAsia="Calibri"/>
        </w:rPr>
      </w:pPr>
      <w:r w:rsidRPr="00F20EB6">
        <w:rPr>
          <w:rFonts w:eastAsia="Calibri"/>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486CEC" w:rsidRPr="00F20EB6" w:rsidRDefault="00486CEC" w:rsidP="00F20EB6">
      <w:pPr>
        <w:rPr>
          <w:rFonts w:eastAsia="Calibri"/>
        </w:rPr>
      </w:pPr>
      <w:r w:rsidRPr="00F20EB6">
        <w:rPr>
          <w:rFonts w:eastAsia="Calibri"/>
        </w:rPr>
        <w:t>понимать значение репортажного жанра, роли журналистов-фотографов в истории ХХ в. и современном мире;</w:t>
      </w:r>
    </w:p>
    <w:p w:rsidR="00486CEC" w:rsidRPr="00F20EB6" w:rsidRDefault="00486CEC" w:rsidP="00F20EB6">
      <w:pPr>
        <w:rPr>
          <w:rFonts w:eastAsia="Calibri"/>
        </w:rPr>
      </w:pPr>
      <w:r w:rsidRPr="00F20EB6">
        <w:rPr>
          <w:rFonts w:eastAsia="Calibri"/>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486CEC" w:rsidRPr="00F20EB6" w:rsidRDefault="00486CEC" w:rsidP="00F20EB6">
      <w:pPr>
        <w:rPr>
          <w:rFonts w:eastAsia="Calibri"/>
        </w:rPr>
      </w:pPr>
      <w:r w:rsidRPr="00F20EB6">
        <w:rPr>
          <w:rFonts w:eastAsia="Calibri"/>
        </w:rPr>
        <w:t>иметь навыки компьютерной обработки и преобразования фотографий.</w:t>
      </w:r>
    </w:p>
    <w:p w:rsidR="00486CEC" w:rsidRPr="00F20EB6" w:rsidRDefault="00486CEC" w:rsidP="00F20EB6">
      <w:pPr>
        <w:rPr>
          <w:rFonts w:eastAsia="Calibri"/>
        </w:rPr>
      </w:pPr>
      <w:r w:rsidRPr="00F20EB6">
        <w:rPr>
          <w:rFonts w:eastAsia="Calibri"/>
        </w:rPr>
        <w:t>Изображение и искусство кино:</w:t>
      </w:r>
    </w:p>
    <w:p w:rsidR="00486CEC" w:rsidRPr="00F20EB6" w:rsidRDefault="00486CEC" w:rsidP="00F20EB6">
      <w:pPr>
        <w:rPr>
          <w:rFonts w:eastAsia="Calibri"/>
        </w:rPr>
      </w:pPr>
      <w:r w:rsidRPr="00F20EB6">
        <w:rPr>
          <w:rFonts w:eastAsia="Calibri"/>
        </w:rPr>
        <w:t>иметь представление об этапах в истории кино и его эволюции как искусства;</w:t>
      </w:r>
    </w:p>
    <w:p w:rsidR="00486CEC" w:rsidRPr="00F20EB6" w:rsidRDefault="00486CEC" w:rsidP="00F20EB6">
      <w:pPr>
        <w:rPr>
          <w:rFonts w:eastAsia="Calibri"/>
        </w:rPr>
      </w:pPr>
      <w:r w:rsidRPr="00F20EB6">
        <w:rPr>
          <w:rFonts w:eastAsia="Calibri"/>
        </w:rPr>
        <w:t>уметь объяснять, почему экранное время и всё изображаемое в фильме, являясь условностью, формирует у людей восприятие реального мира;</w:t>
      </w:r>
    </w:p>
    <w:p w:rsidR="00486CEC" w:rsidRPr="00F20EB6" w:rsidRDefault="00486CEC" w:rsidP="00F20EB6">
      <w:pPr>
        <w:rPr>
          <w:rFonts w:eastAsia="Calibri"/>
        </w:rPr>
      </w:pPr>
      <w:r w:rsidRPr="00F20EB6">
        <w:rPr>
          <w:rFonts w:eastAsia="Calibri"/>
        </w:rPr>
        <w:t>иметь представление об экранных искусствах как монтаже композиционно построенных кадров;</w:t>
      </w:r>
    </w:p>
    <w:p w:rsidR="00486CEC" w:rsidRPr="00F20EB6" w:rsidRDefault="00486CEC" w:rsidP="00F20EB6">
      <w:pPr>
        <w:rPr>
          <w:rFonts w:eastAsia="Calibri"/>
        </w:rPr>
      </w:pPr>
      <w:r w:rsidRPr="00F20EB6">
        <w:rPr>
          <w:rFonts w:eastAsia="Calibri"/>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486CEC" w:rsidRPr="00F20EB6" w:rsidRDefault="00486CEC" w:rsidP="00F20EB6">
      <w:pPr>
        <w:rPr>
          <w:rFonts w:eastAsia="Calibri"/>
        </w:rPr>
      </w:pPr>
      <w:r w:rsidRPr="00F20EB6">
        <w:rPr>
          <w:rFonts w:eastAsia="Calibri"/>
        </w:rPr>
        <w:t>объяснять роль видео в современной бытовой культуре;</w:t>
      </w:r>
    </w:p>
    <w:p w:rsidR="00486CEC" w:rsidRPr="00F20EB6" w:rsidRDefault="00486CEC" w:rsidP="00F20EB6">
      <w:pPr>
        <w:rPr>
          <w:rFonts w:eastAsia="Calibri"/>
        </w:rPr>
      </w:pPr>
      <w:r w:rsidRPr="00F20EB6">
        <w:rPr>
          <w:rFonts w:eastAsia="Calibri"/>
        </w:rPr>
        <w:t>иметь опыт создания видеоролика, осваивать основные этапы создания видеоролика и планировать свою работу по созданию видеоролика;</w:t>
      </w:r>
    </w:p>
    <w:p w:rsidR="00486CEC" w:rsidRPr="00F20EB6" w:rsidRDefault="00486CEC" w:rsidP="00F20EB6">
      <w:pPr>
        <w:rPr>
          <w:rFonts w:eastAsia="Calibri"/>
        </w:rPr>
      </w:pPr>
      <w:r w:rsidRPr="00F20EB6">
        <w:rPr>
          <w:rFonts w:eastAsia="Calibri"/>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86CEC" w:rsidRPr="00F20EB6" w:rsidRDefault="00486CEC" w:rsidP="00F20EB6">
      <w:pPr>
        <w:rPr>
          <w:rFonts w:eastAsia="Calibri"/>
        </w:rPr>
      </w:pPr>
      <w:r w:rsidRPr="00F20EB6">
        <w:rPr>
          <w:rFonts w:eastAsia="Calibri"/>
        </w:rPr>
        <w:t>иметь начальные навыки практической работы по видеомонтажу на основе соответствующих компьютерных программ;</w:t>
      </w:r>
    </w:p>
    <w:p w:rsidR="00486CEC" w:rsidRPr="00F20EB6" w:rsidRDefault="00486CEC" w:rsidP="00F20EB6">
      <w:pPr>
        <w:rPr>
          <w:rFonts w:eastAsia="Calibri"/>
        </w:rPr>
      </w:pPr>
      <w:r w:rsidRPr="00F20EB6">
        <w:rPr>
          <w:rFonts w:eastAsia="Calibri"/>
        </w:rPr>
        <w:t>иметь навык критического осмысления качества снятых роликов;</w:t>
      </w:r>
    </w:p>
    <w:p w:rsidR="00486CEC" w:rsidRPr="00F20EB6" w:rsidRDefault="00486CEC" w:rsidP="00F20EB6">
      <w:pPr>
        <w:rPr>
          <w:rFonts w:eastAsia="Calibri"/>
        </w:rPr>
      </w:pPr>
      <w:r w:rsidRPr="00F20EB6">
        <w:rPr>
          <w:rFonts w:eastAsia="Calibri"/>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486CEC" w:rsidRPr="00F20EB6" w:rsidRDefault="00486CEC" w:rsidP="00F20EB6">
      <w:pPr>
        <w:rPr>
          <w:rFonts w:eastAsia="Calibri"/>
        </w:rPr>
      </w:pPr>
      <w:r w:rsidRPr="00F20EB6">
        <w:rPr>
          <w:rFonts w:eastAsia="Calibri"/>
        </w:rPr>
        <w:lastRenderedPageBreak/>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486CEC" w:rsidRPr="00F20EB6" w:rsidRDefault="00486CEC" w:rsidP="00F20EB6">
      <w:pPr>
        <w:rPr>
          <w:rFonts w:eastAsia="Calibri"/>
        </w:rPr>
      </w:pPr>
      <w:r w:rsidRPr="00F20EB6">
        <w:rPr>
          <w:rFonts w:eastAsia="Calibri"/>
        </w:rPr>
        <w:t>осваивать опыт создания компьютерной анимации в выбранной технике и в соответствующей компьютерной программе;</w:t>
      </w:r>
    </w:p>
    <w:p w:rsidR="00486CEC" w:rsidRPr="00F20EB6" w:rsidRDefault="00486CEC" w:rsidP="00F20EB6">
      <w:pPr>
        <w:rPr>
          <w:rFonts w:eastAsia="Calibri"/>
        </w:rPr>
      </w:pPr>
      <w:r w:rsidRPr="00F20EB6">
        <w:rPr>
          <w:rFonts w:eastAsia="Calibri"/>
        </w:rPr>
        <w:t>иметь опыт совместной творческой коллективной работы по созданию анимационного фильма.</w:t>
      </w:r>
    </w:p>
    <w:p w:rsidR="00486CEC" w:rsidRPr="00F20EB6" w:rsidRDefault="00486CEC" w:rsidP="00F20EB6">
      <w:pPr>
        <w:rPr>
          <w:rFonts w:eastAsia="Calibri"/>
        </w:rPr>
      </w:pPr>
      <w:r w:rsidRPr="00F20EB6">
        <w:rPr>
          <w:rFonts w:eastAsia="Calibri"/>
        </w:rPr>
        <w:t>Изобразительное искусство на телевидении:</w:t>
      </w:r>
    </w:p>
    <w:p w:rsidR="00486CEC" w:rsidRPr="00F20EB6" w:rsidRDefault="00486CEC" w:rsidP="00F20EB6">
      <w:pPr>
        <w:rPr>
          <w:rFonts w:eastAsia="Calibri"/>
        </w:rPr>
      </w:pPr>
      <w:r w:rsidRPr="00F20EB6">
        <w:rPr>
          <w:rFonts w:eastAsia="Calibri"/>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486CEC" w:rsidRPr="00F20EB6" w:rsidRDefault="00486CEC" w:rsidP="00F20EB6">
      <w:pPr>
        <w:rPr>
          <w:rFonts w:eastAsia="Calibri"/>
        </w:rPr>
      </w:pPr>
      <w:r w:rsidRPr="00F20EB6">
        <w:rPr>
          <w:rFonts w:eastAsia="Calibri"/>
        </w:rPr>
        <w:t>знать о создателе телевидения – русском инженере Владимире Зворыкине;</w:t>
      </w:r>
    </w:p>
    <w:p w:rsidR="00486CEC" w:rsidRPr="00F20EB6" w:rsidRDefault="00486CEC" w:rsidP="00F20EB6">
      <w:pPr>
        <w:rPr>
          <w:rFonts w:eastAsia="Calibri"/>
        </w:rPr>
      </w:pPr>
      <w:r w:rsidRPr="00F20EB6">
        <w:rPr>
          <w:rFonts w:eastAsia="Calibri"/>
        </w:rPr>
        <w:t>осознавать роль телевидения в превращении мира в единое информационное пространство;</w:t>
      </w:r>
    </w:p>
    <w:p w:rsidR="00486CEC" w:rsidRPr="00F20EB6" w:rsidRDefault="00486CEC" w:rsidP="00F20EB6">
      <w:pPr>
        <w:rPr>
          <w:rFonts w:eastAsia="Calibri"/>
        </w:rPr>
      </w:pPr>
      <w:r w:rsidRPr="00F20EB6">
        <w:rPr>
          <w:rFonts w:eastAsia="Calibri"/>
        </w:rPr>
        <w:t>иметь представление о многих направлениях деятельности и профессиях художника на телевидении;</w:t>
      </w:r>
    </w:p>
    <w:p w:rsidR="00486CEC" w:rsidRPr="00F20EB6" w:rsidRDefault="00486CEC" w:rsidP="00F20EB6">
      <w:pPr>
        <w:rPr>
          <w:rFonts w:eastAsia="Calibri"/>
        </w:rPr>
      </w:pPr>
      <w:r w:rsidRPr="00F20EB6">
        <w:rPr>
          <w:rFonts w:eastAsia="Calibri"/>
        </w:rPr>
        <w:t>применять полученные знания и опыт творчества в работе школьного телевидения и студии мультимедиа;</w:t>
      </w:r>
    </w:p>
    <w:p w:rsidR="00486CEC" w:rsidRPr="00F20EB6" w:rsidRDefault="00486CEC" w:rsidP="00F20EB6">
      <w:pPr>
        <w:rPr>
          <w:rFonts w:eastAsia="Calibri"/>
        </w:rPr>
      </w:pPr>
      <w:r w:rsidRPr="00F20EB6">
        <w:rPr>
          <w:rFonts w:eastAsia="Calibri"/>
        </w:rPr>
        <w:t>понимать образовательные задачи зрительской культуры и необходимость зрительских умений;</w:t>
      </w:r>
    </w:p>
    <w:p w:rsidR="00486CEC" w:rsidRPr="00F20EB6" w:rsidRDefault="00486CEC" w:rsidP="00F20EB6">
      <w:pPr>
        <w:rPr>
          <w:rFonts w:eastAsia="Calibri"/>
        </w:rPr>
      </w:pPr>
      <w:r w:rsidRPr="00F20EB6">
        <w:rPr>
          <w:rFonts w:eastAsia="Calibri"/>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486CEC" w:rsidRPr="00F20EB6" w:rsidRDefault="00486CEC" w:rsidP="00F20EB6"/>
    <w:p w:rsidR="00E92196" w:rsidRPr="00F20EB6" w:rsidRDefault="00E92196" w:rsidP="00F20EB6">
      <w:pPr>
        <w:keepNext/>
        <w:keepLines/>
        <w:outlineLvl w:val="0"/>
        <w:rPr>
          <w:rFonts w:eastAsia="Times New Roman"/>
          <w:lang w:eastAsia="ru-RU"/>
        </w:rPr>
      </w:pPr>
      <w:r w:rsidRPr="00F20EB6">
        <w:rPr>
          <w:rFonts w:eastAsia="Times New Roman"/>
          <w:lang w:eastAsia="ru-RU"/>
        </w:rPr>
        <w:t>Федеральная рабочая программа по учебному предмету «Музыка».</w:t>
      </w:r>
    </w:p>
    <w:p w:rsidR="00E92196" w:rsidRPr="00F20EB6" w:rsidRDefault="00E92196" w:rsidP="00F20EB6">
      <w:pPr>
        <w:contextualSpacing/>
        <w:rPr>
          <w:rFonts w:eastAsia="Times New Roman"/>
          <w:lang w:eastAsia="ru-RU"/>
        </w:rPr>
      </w:pPr>
      <w:r w:rsidRPr="00F20EB6">
        <w:rPr>
          <w:rFonts w:eastAsia="Times New Roman"/>
          <w:lang w:eastAsia="ru-RU"/>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E92196" w:rsidRPr="00F20EB6" w:rsidRDefault="00E92196" w:rsidP="00F20EB6">
      <w:pPr>
        <w:contextualSpacing/>
        <w:rPr>
          <w:rFonts w:eastAsia="Times New Roman"/>
          <w:lang w:eastAsia="ru-RU"/>
        </w:rPr>
      </w:pPr>
      <w:r w:rsidRPr="00F20EB6">
        <w:rPr>
          <w:rFonts w:eastAsia="Times New Roman"/>
          <w:lang w:eastAsia="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E92196" w:rsidRPr="00F20EB6" w:rsidRDefault="00E92196" w:rsidP="00F20EB6">
      <w:pPr>
        <w:contextualSpacing/>
        <w:rPr>
          <w:rFonts w:eastAsia="Times New Roman"/>
          <w:strike/>
          <w:lang w:eastAsia="ru-RU"/>
        </w:rPr>
      </w:pPr>
      <w:r w:rsidRPr="00F20EB6">
        <w:rPr>
          <w:rFonts w:eastAsia="Times New Roman"/>
          <w:lang w:eastAsia="ru-RU"/>
        </w:rPr>
        <w:t xml:space="preserve">Содержание обучения раскрывает содержательные линии, которые предлагаются для изучения на уровне основного общего образования. </w:t>
      </w:r>
    </w:p>
    <w:p w:rsidR="00E92196" w:rsidRPr="00F20EB6" w:rsidRDefault="00E92196" w:rsidP="00F20EB6">
      <w:pPr>
        <w:contextualSpacing/>
        <w:rPr>
          <w:rFonts w:eastAsia="Times New Roman"/>
          <w:lang w:eastAsia="ru-RU"/>
        </w:rPr>
      </w:pPr>
      <w:r w:rsidRPr="00F20EB6">
        <w:rPr>
          <w:rFonts w:eastAsia="Times New Roman"/>
          <w:lang w:eastAsia="ru-RU"/>
        </w:rPr>
        <w:t xml:space="preserve">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F20EB6">
        <w:rPr>
          <w:rFonts w:eastAsia="Calibri"/>
        </w:rPr>
        <w:t>Предметные результаты, формируемые в ходе изучения музыки, сгруппированы по учебным модулям</w:t>
      </w:r>
      <w:r w:rsidRPr="00F20EB6">
        <w:rPr>
          <w:rFonts w:eastAsia="Times New Roman"/>
          <w:lang w:eastAsia="ru-RU"/>
        </w:rPr>
        <w:t>.</w:t>
      </w:r>
    </w:p>
    <w:p w:rsidR="00E92196" w:rsidRPr="00F20EB6" w:rsidRDefault="00E92196" w:rsidP="00F20EB6">
      <w:pPr>
        <w:contextualSpacing/>
        <w:rPr>
          <w:rFonts w:eastAsia="Times New Roman"/>
          <w:lang w:eastAsia="ru-RU"/>
        </w:rPr>
      </w:pPr>
      <w:r w:rsidRPr="00F20EB6">
        <w:rPr>
          <w:rFonts w:eastAsia="Times New Roman"/>
          <w:lang w:eastAsia="ru-RU"/>
        </w:rPr>
        <w:t>Пояснительная записка.</w:t>
      </w:r>
    </w:p>
    <w:p w:rsidR="00E92196" w:rsidRPr="00F20EB6" w:rsidRDefault="00E92196" w:rsidP="00F20EB6">
      <w:pPr>
        <w:autoSpaceDE w:val="0"/>
        <w:autoSpaceDN w:val="0"/>
        <w:rPr>
          <w:rFonts w:eastAsia="Times New Roman"/>
          <w:lang w:eastAsia="ru-RU"/>
        </w:rPr>
      </w:pPr>
      <w:r w:rsidRPr="00F20EB6">
        <w:rPr>
          <w:rFonts w:eastAsia="Times New Roman"/>
          <w:lang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E92196" w:rsidRPr="00F20EB6" w:rsidRDefault="00E92196" w:rsidP="00F20EB6">
      <w:pPr>
        <w:autoSpaceDE w:val="0"/>
        <w:autoSpaceDN w:val="0"/>
        <w:rPr>
          <w:rFonts w:eastAsia="Bookman Old Style"/>
        </w:rPr>
      </w:pPr>
      <w:r w:rsidRPr="00F20EB6">
        <w:rPr>
          <w:rFonts w:eastAsia="Bookman Old Style"/>
        </w:rPr>
        <w:lastRenderedPageBreak/>
        <w:t>Программа по музыке позволит учителю:</w:t>
      </w:r>
    </w:p>
    <w:p w:rsidR="00E92196" w:rsidRPr="00F20EB6" w:rsidRDefault="00E92196" w:rsidP="00F20EB6">
      <w:pPr>
        <w:tabs>
          <w:tab w:val="left" w:pos="632"/>
        </w:tabs>
        <w:autoSpaceDE w:val="0"/>
        <w:autoSpaceDN w:val="0"/>
        <w:rPr>
          <w:rFonts w:eastAsia="Calibri"/>
        </w:rPr>
      </w:pPr>
      <w:r w:rsidRPr="00F20EB6">
        <w:rPr>
          <w:rFonts w:eastAsia="Calibri"/>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E92196" w:rsidRPr="00F20EB6" w:rsidRDefault="00E92196" w:rsidP="00F20EB6">
      <w:pPr>
        <w:tabs>
          <w:tab w:val="left" w:pos="700"/>
        </w:tabs>
        <w:autoSpaceDE w:val="0"/>
        <w:autoSpaceDN w:val="0"/>
        <w:rPr>
          <w:rFonts w:eastAsia="Calibri"/>
        </w:rPr>
      </w:pPr>
      <w:r w:rsidRPr="00F20EB6">
        <w:rPr>
          <w:rFonts w:eastAsia="Calibri"/>
        </w:rPr>
        <w:t>разработать календарно-тематическое планирование с учетом особенностей конкретного региона, образовательной организации, класса.</w:t>
      </w:r>
    </w:p>
    <w:p w:rsidR="00E92196" w:rsidRPr="00F20EB6" w:rsidRDefault="00E92196" w:rsidP="00F20EB6">
      <w:pPr>
        <w:autoSpaceDE w:val="0"/>
        <w:autoSpaceDN w:val="0"/>
        <w:rPr>
          <w:rFonts w:eastAsia="Bookman Old Style"/>
        </w:rPr>
      </w:pPr>
      <w:r w:rsidRPr="00F20EB6">
        <w:rPr>
          <w:rFonts w:eastAsia="Bookman Old Style"/>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E92196" w:rsidRPr="00F20EB6" w:rsidRDefault="00E92196" w:rsidP="00F20EB6">
      <w:pPr>
        <w:autoSpaceDE w:val="0"/>
        <w:autoSpaceDN w:val="0"/>
        <w:rPr>
          <w:rFonts w:eastAsia="Bookman Old Style"/>
        </w:rPr>
      </w:pPr>
      <w:r w:rsidRPr="00F20EB6">
        <w:rPr>
          <w:rFonts w:eastAsia="Bookman Old Style"/>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E92196" w:rsidRPr="00F20EB6" w:rsidRDefault="00E92196" w:rsidP="00F20EB6">
      <w:pPr>
        <w:autoSpaceDE w:val="0"/>
        <w:autoSpaceDN w:val="0"/>
        <w:rPr>
          <w:rFonts w:eastAsia="Bookman Old Style"/>
        </w:rPr>
      </w:pPr>
      <w:r w:rsidRPr="00F20EB6">
        <w:rPr>
          <w:rFonts w:eastAsia="Bookman Old Style"/>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E92196" w:rsidRPr="00F20EB6" w:rsidRDefault="00E92196" w:rsidP="00F20EB6">
      <w:pPr>
        <w:autoSpaceDE w:val="0"/>
        <w:autoSpaceDN w:val="0"/>
        <w:rPr>
          <w:rFonts w:eastAsia="Bookman Old Style"/>
        </w:rPr>
      </w:pPr>
      <w:r w:rsidRPr="00F20EB6">
        <w:rPr>
          <w:rFonts w:eastAsia="Bookman Old Style"/>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E92196" w:rsidRPr="00F20EB6" w:rsidRDefault="00E92196" w:rsidP="00F20EB6">
      <w:pPr>
        <w:autoSpaceDE w:val="0"/>
        <w:autoSpaceDN w:val="0"/>
        <w:rPr>
          <w:rFonts w:eastAsia="Bookman Old Style"/>
        </w:rPr>
      </w:pPr>
      <w:r w:rsidRPr="00F20EB6">
        <w:rPr>
          <w:rFonts w:eastAsia="Bookman Old Style"/>
        </w:rP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w:t>
      </w:r>
      <w:r w:rsidRPr="00F20EB6">
        <w:rPr>
          <w:rFonts w:eastAsia="Bookman Old Style"/>
        </w:rPr>
        <w:lastRenderedPageBreak/>
        <w:t>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E92196" w:rsidRPr="00F20EB6" w:rsidRDefault="00E92196" w:rsidP="00F20EB6">
      <w:pPr>
        <w:autoSpaceDE w:val="0"/>
        <w:autoSpaceDN w:val="0"/>
        <w:contextualSpacing/>
        <w:rPr>
          <w:rFonts w:eastAsia="Bookman Old Style"/>
        </w:rPr>
      </w:pPr>
      <w:r w:rsidRPr="00F20EB6">
        <w:rPr>
          <w:rFonts w:eastAsia="Times New Roman"/>
          <w:lang w:eastAsia="ru-RU"/>
        </w:rPr>
        <w:t xml:space="preserve">Изучение музыки </w:t>
      </w:r>
      <w:r w:rsidRPr="00F20EB6">
        <w:rPr>
          <w:rFonts w:eastAsia="Bookman Old Style"/>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E92196" w:rsidRPr="00F20EB6" w:rsidRDefault="00E92196" w:rsidP="00F20EB6">
      <w:pPr>
        <w:autoSpaceDE w:val="0"/>
        <w:autoSpaceDN w:val="0"/>
        <w:contextualSpacing/>
        <w:rPr>
          <w:rFonts w:eastAsia="Bookman Old Style"/>
        </w:rPr>
      </w:pPr>
      <w:r w:rsidRPr="00F20EB6">
        <w:rPr>
          <w:rFonts w:eastAsia="Bookman Old Style"/>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E92196" w:rsidRPr="00F20EB6" w:rsidRDefault="00E92196" w:rsidP="00F20EB6">
      <w:pPr>
        <w:autoSpaceDE w:val="0"/>
        <w:autoSpaceDN w:val="0"/>
        <w:contextualSpacing/>
        <w:rPr>
          <w:rFonts w:eastAsia="Bookman Old Style"/>
        </w:rPr>
      </w:pPr>
      <w:r w:rsidRPr="00F20EB6">
        <w:rPr>
          <w:rFonts w:eastAsia="Bookman Old Style"/>
        </w:rPr>
        <w:t>В процессе конкретизации учебных целей их реализация осуществляется по следующим направлениям:</w:t>
      </w:r>
    </w:p>
    <w:p w:rsidR="00E92196" w:rsidRPr="00F20EB6" w:rsidRDefault="00E92196" w:rsidP="00F20EB6">
      <w:pPr>
        <w:tabs>
          <w:tab w:val="left" w:pos="637"/>
        </w:tabs>
        <w:autoSpaceDE w:val="0"/>
        <w:autoSpaceDN w:val="0"/>
        <w:contextualSpacing/>
        <w:rPr>
          <w:rFonts w:eastAsia="Calibri"/>
        </w:rPr>
      </w:pPr>
      <w:r w:rsidRPr="00F20EB6">
        <w:rPr>
          <w:rFonts w:eastAsia="Calibri"/>
        </w:rPr>
        <w:t>становление системы ценностей обучающихся, развитие целостного миропонимания в единстве эмоциональной и познавательной сферы;</w:t>
      </w:r>
    </w:p>
    <w:p w:rsidR="00E92196" w:rsidRPr="00F20EB6" w:rsidRDefault="00E92196" w:rsidP="00F20EB6">
      <w:pPr>
        <w:tabs>
          <w:tab w:val="left" w:pos="644"/>
        </w:tabs>
        <w:autoSpaceDE w:val="0"/>
        <w:autoSpaceDN w:val="0"/>
        <w:contextualSpacing/>
        <w:rPr>
          <w:rFonts w:eastAsia="Calibri"/>
        </w:rPr>
      </w:pPr>
      <w:r w:rsidRPr="00F20EB6">
        <w:rPr>
          <w:rFonts w:eastAsia="Calibri"/>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E92196" w:rsidRPr="00F20EB6" w:rsidRDefault="00E92196" w:rsidP="00F20EB6">
      <w:pPr>
        <w:tabs>
          <w:tab w:val="left" w:pos="642"/>
        </w:tabs>
        <w:autoSpaceDE w:val="0"/>
        <w:autoSpaceDN w:val="0"/>
        <w:contextualSpacing/>
        <w:rPr>
          <w:rFonts w:eastAsia="Calibri"/>
        </w:rPr>
      </w:pPr>
      <w:r w:rsidRPr="00F20EB6">
        <w:rPr>
          <w:rFonts w:eastAsia="Calibri"/>
        </w:rPr>
        <w:t>формирование творческих способностей ребенка, развитие внутренней мотивации к интонационно-содержательной деятельности.</w:t>
      </w:r>
    </w:p>
    <w:p w:rsidR="00E92196" w:rsidRPr="00F20EB6" w:rsidRDefault="00E92196" w:rsidP="00F20EB6">
      <w:pPr>
        <w:autoSpaceDE w:val="0"/>
        <w:autoSpaceDN w:val="0"/>
        <w:rPr>
          <w:rFonts w:eastAsia="Bookman Old Style"/>
        </w:rPr>
      </w:pPr>
      <w:r w:rsidRPr="00F20EB6">
        <w:rPr>
          <w:rFonts w:eastAsia="Times New Roman"/>
          <w:lang w:eastAsia="ru-RU"/>
        </w:rPr>
        <w:t>Задачи обучения музыке на уровне основного общего образования:</w:t>
      </w:r>
    </w:p>
    <w:p w:rsidR="00E92196" w:rsidRPr="00F20EB6" w:rsidRDefault="00E92196" w:rsidP="00F20EB6">
      <w:pPr>
        <w:autoSpaceDE w:val="0"/>
        <w:autoSpaceDN w:val="0"/>
        <w:contextualSpacing/>
        <w:rPr>
          <w:rFonts w:eastAsia="Bookman Old Style"/>
        </w:rPr>
      </w:pPr>
      <w:r w:rsidRPr="00F20EB6">
        <w:rPr>
          <w:rFonts w:eastAsia="Bookman Old Style"/>
        </w:rPr>
        <w:t xml:space="preserve">приобщение к традиционным российским ценностям через личный психологический опыт эмоционально-эстетического переживания;  </w:t>
      </w:r>
    </w:p>
    <w:p w:rsidR="00E92196" w:rsidRPr="00F20EB6" w:rsidRDefault="00E92196" w:rsidP="00F20EB6">
      <w:pPr>
        <w:autoSpaceDE w:val="0"/>
        <w:autoSpaceDN w:val="0"/>
        <w:contextualSpacing/>
        <w:rPr>
          <w:rFonts w:eastAsia="Bookman Old Style"/>
        </w:rPr>
      </w:pPr>
      <w:r w:rsidRPr="00F20EB6">
        <w:rPr>
          <w:rFonts w:eastAsia="Bookman Old Style"/>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E92196" w:rsidRPr="00F20EB6" w:rsidRDefault="00E92196" w:rsidP="00F20EB6">
      <w:pPr>
        <w:autoSpaceDE w:val="0"/>
        <w:autoSpaceDN w:val="0"/>
        <w:contextualSpacing/>
        <w:rPr>
          <w:rFonts w:eastAsia="Bookman Old Style"/>
        </w:rPr>
      </w:pPr>
      <w:r w:rsidRPr="00F20EB6">
        <w:rPr>
          <w:rFonts w:eastAsia="Bookman Old Style"/>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E92196" w:rsidRPr="00F20EB6" w:rsidRDefault="00E92196" w:rsidP="00F20EB6">
      <w:pPr>
        <w:autoSpaceDE w:val="0"/>
        <w:autoSpaceDN w:val="0"/>
        <w:contextualSpacing/>
        <w:rPr>
          <w:rFonts w:eastAsia="Bookman Old Style"/>
        </w:rPr>
      </w:pPr>
      <w:r w:rsidRPr="00F20EB6">
        <w:rPr>
          <w:rFonts w:eastAsia="Bookman Old Style"/>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E92196" w:rsidRPr="00F20EB6" w:rsidRDefault="00E92196" w:rsidP="00F20EB6">
      <w:pPr>
        <w:autoSpaceDE w:val="0"/>
        <w:autoSpaceDN w:val="0"/>
        <w:contextualSpacing/>
        <w:rPr>
          <w:rFonts w:eastAsia="Bookman Old Style"/>
        </w:rPr>
      </w:pPr>
      <w:r w:rsidRPr="00F20EB6">
        <w:rPr>
          <w:rFonts w:eastAsia="Bookman Old Style"/>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E92196" w:rsidRPr="00F20EB6" w:rsidRDefault="00E92196" w:rsidP="00F20EB6">
      <w:pPr>
        <w:autoSpaceDE w:val="0"/>
        <w:autoSpaceDN w:val="0"/>
        <w:contextualSpacing/>
        <w:rPr>
          <w:rFonts w:eastAsia="Bookman Old Style"/>
        </w:rPr>
      </w:pPr>
      <w:r w:rsidRPr="00F20EB6">
        <w:rPr>
          <w:rFonts w:eastAsia="Bookman Old Style"/>
        </w:rPr>
        <w:lastRenderedPageBreak/>
        <w:t>развитие общих и специальных музыкальных способностей, совершенствование в предметных умениях и навыках, в том числе:</w:t>
      </w:r>
    </w:p>
    <w:p w:rsidR="00E92196" w:rsidRPr="00F20EB6" w:rsidRDefault="00E92196" w:rsidP="00F20EB6">
      <w:pPr>
        <w:autoSpaceDE w:val="0"/>
        <w:autoSpaceDN w:val="0"/>
        <w:contextualSpacing/>
        <w:rPr>
          <w:rFonts w:eastAsia="Bookman Old Style"/>
        </w:rPr>
      </w:pPr>
      <w:r w:rsidRPr="00F20EB6">
        <w:rPr>
          <w:rFonts w:eastAsia="Bookman Old Style"/>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E92196" w:rsidRPr="00F20EB6" w:rsidRDefault="00E92196" w:rsidP="00F20EB6">
      <w:pPr>
        <w:autoSpaceDE w:val="0"/>
        <w:autoSpaceDN w:val="0"/>
        <w:contextualSpacing/>
        <w:rPr>
          <w:rFonts w:eastAsia="Bookman Old Style"/>
        </w:rPr>
      </w:pPr>
      <w:r w:rsidRPr="00F20EB6">
        <w:rPr>
          <w:rFonts w:eastAsia="Bookman Old Style"/>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E92196" w:rsidRPr="00F20EB6" w:rsidRDefault="00E92196" w:rsidP="00F20EB6">
      <w:pPr>
        <w:autoSpaceDE w:val="0"/>
        <w:autoSpaceDN w:val="0"/>
        <w:contextualSpacing/>
        <w:rPr>
          <w:rFonts w:eastAsia="Bookman Old Style"/>
        </w:rPr>
      </w:pPr>
      <w:r w:rsidRPr="00F20EB6">
        <w:rPr>
          <w:rFonts w:eastAsia="Bookman Old Style"/>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E92196" w:rsidRPr="00F20EB6" w:rsidRDefault="00E92196" w:rsidP="00F20EB6">
      <w:pPr>
        <w:autoSpaceDE w:val="0"/>
        <w:autoSpaceDN w:val="0"/>
        <w:contextualSpacing/>
        <w:rPr>
          <w:rFonts w:eastAsia="Bookman Old Style"/>
        </w:rPr>
      </w:pPr>
      <w:r w:rsidRPr="00F20EB6">
        <w:rPr>
          <w:rFonts w:eastAsia="Bookman Old Style"/>
        </w:rPr>
        <w:t>музыкальное движение (пластическое интонирование, инсценировка, танец, двигательное моделирование);</w:t>
      </w:r>
    </w:p>
    <w:p w:rsidR="00E92196" w:rsidRPr="00F20EB6" w:rsidRDefault="00E92196" w:rsidP="00F20EB6">
      <w:pPr>
        <w:autoSpaceDE w:val="0"/>
        <w:autoSpaceDN w:val="0"/>
        <w:contextualSpacing/>
        <w:rPr>
          <w:rFonts w:eastAsia="Bookman Old Style"/>
        </w:rPr>
      </w:pPr>
      <w:r w:rsidRPr="00F20EB6">
        <w:rPr>
          <w:rFonts w:eastAsia="Bookman Old Style"/>
        </w:rPr>
        <w:t>творческие проекты, музыкально-театральная деятельность (концерты, фестивали, представления);</w:t>
      </w:r>
    </w:p>
    <w:p w:rsidR="00E92196" w:rsidRPr="00F20EB6" w:rsidRDefault="00E92196" w:rsidP="00F20EB6">
      <w:pPr>
        <w:autoSpaceDE w:val="0"/>
        <w:autoSpaceDN w:val="0"/>
        <w:contextualSpacing/>
        <w:rPr>
          <w:rFonts w:eastAsia="Bookman Old Style"/>
        </w:rPr>
      </w:pPr>
      <w:r w:rsidRPr="00F20EB6">
        <w:rPr>
          <w:rFonts w:eastAsia="Bookman Old Style"/>
        </w:rPr>
        <w:t>исследовательская деятельность на материале музыкального искусства.</w:t>
      </w:r>
    </w:p>
    <w:p w:rsidR="00E92196" w:rsidRPr="00F20EB6" w:rsidRDefault="00E92196" w:rsidP="00F20EB6">
      <w:pPr>
        <w:rPr>
          <w:rFonts w:eastAsia="Times New Roman"/>
          <w:lang w:eastAsia="ru-RU"/>
        </w:rPr>
      </w:pPr>
      <w:r w:rsidRPr="00F20EB6">
        <w:rPr>
          <w:rFonts w:eastAsia="Times New Roman"/>
          <w:lang w:eastAsia="ru-RU"/>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E92196" w:rsidRPr="00F20EB6" w:rsidRDefault="00E92196" w:rsidP="00F20EB6">
      <w:pPr>
        <w:autoSpaceDE w:val="0"/>
        <w:autoSpaceDN w:val="0"/>
        <w:contextualSpacing/>
        <w:rPr>
          <w:rFonts w:eastAsia="Bookman Old Style"/>
        </w:rPr>
      </w:pPr>
      <w:r w:rsidRPr="00F20EB6">
        <w:rPr>
          <w:rFonts w:eastAsia="Bookman Old Style"/>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E92196" w:rsidRPr="00F20EB6" w:rsidRDefault="00E92196" w:rsidP="00F20EB6">
      <w:pPr>
        <w:autoSpaceDE w:val="0"/>
        <w:autoSpaceDN w:val="0"/>
        <w:contextualSpacing/>
        <w:rPr>
          <w:rFonts w:eastAsia="Bookman Old Style"/>
        </w:rPr>
      </w:pPr>
      <w:r w:rsidRPr="00F20EB6">
        <w:rPr>
          <w:rFonts w:eastAsia="Bookman Old Style"/>
        </w:rPr>
        <w:t>инвариантные модули:</w:t>
      </w:r>
    </w:p>
    <w:p w:rsidR="00E92196" w:rsidRPr="00F20EB6" w:rsidRDefault="00E92196" w:rsidP="00F20EB6">
      <w:pPr>
        <w:autoSpaceDE w:val="0"/>
        <w:autoSpaceDN w:val="0"/>
        <w:contextualSpacing/>
        <w:rPr>
          <w:rFonts w:eastAsia="Bookman Old Style"/>
        </w:rPr>
      </w:pPr>
      <w:r w:rsidRPr="00F20EB6">
        <w:rPr>
          <w:rFonts w:eastAsia="Bookman Old Style"/>
        </w:rPr>
        <w:t xml:space="preserve">модуль № 1 «Музыка моего края»; </w:t>
      </w:r>
    </w:p>
    <w:p w:rsidR="00E92196" w:rsidRPr="00F20EB6" w:rsidRDefault="00E92196" w:rsidP="00F20EB6">
      <w:pPr>
        <w:autoSpaceDE w:val="0"/>
        <w:autoSpaceDN w:val="0"/>
        <w:contextualSpacing/>
        <w:rPr>
          <w:rFonts w:eastAsia="Bookman Old Style"/>
        </w:rPr>
      </w:pPr>
      <w:r w:rsidRPr="00F20EB6">
        <w:rPr>
          <w:rFonts w:eastAsia="Bookman Old Style"/>
        </w:rPr>
        <w:t xml:space="preserve">модуль № 2 «Народное музыкальное творчество России»; </w:t>
      </w:r>
    </w:p>
    <w:p w:rsidR="00E92196" w:rsidRPr="00F20EB6" w:rsidRDefault="00E92196" w:rsidP="00F20EB6">
      <w:pPr>
        <w:autoSpaceDE w:val="0"/>
        <w:autoSpaceDN w:val="0"/>
        <w:contextualSpacing/>
        <w:rPr>
          <w:rFonts w:eastAsia="Bookman Old Style"/>
        </w:rPr>
      </w:pPr>
      <w:r w:rsidRPr="00F20EB6">
        <w:rPr>
          <w:rFonts w:eastAsia="Bookman Old Style"/>
        </w:rPr>
        <w:t xml:space="preserve">модуль № 3 «Русская классическая музыка»; </w:t>
      </w:r>
    </w:p>
    <w:p w:rsidR="00E92196" w:rsidRPr="00F20EB6" w:rsidRDefault="00E92196" w:rsidP="00F20EB6">
      <w:pPr>
        <w:autoSpaceDE w:val="0"/>
        <w:autoSpaceDN w:val="0"/>
        <w:contextualSpacing/>
        <w:rPr>
          <w:rFonts w:eastAsia="Bookman Old Style"/>
        </w:rPr>
      </w:pPr>
      <w:r w:rsidRPr="00F20EB6">
        <w:rPr>
          <w:rFonts w:eastAsia="Bookman Old Style"/>
        </w:rPr>
        <w:t xml:space="preserve">модуль № 4 «Жанры музыкального искусства» </w:t>
      </w:r>
    </w:p>
    <w:p w:rsidR="00E92196" w:rsidRPr="00F20EB6" w:rsidRDefault="00E92196" w:rsidP="00F20EB6">
      <w:pPr>
        <w:autoSpaceDE w:val="0"/>
        <w:autoSpaceDN w:val="0"/>
        <w:contextualSpacing/>
        <w:rPr>
          <w:rFonts w:eastAsia="Bookman Old Style"/>
        </w:rPr>
      </w:pPr>
      <w:r w:rsidRPr="00F20EB6">
        <w:rPr>
          <w:rFonts w:eastAsia="Bookman Old Style"/>
        </w:rPr>
        <w:t>вариативные модули:</w:t>
      </w:r>
    </w:p>
    <w:p w:rsidR="00E92196" w:rsidRPr="00F20EB6" w:rsidRDefault="00E92196" w:rsidP="00F20EB6">
      <w:pPr>
        <w:autoSpaceDE w:val="0"/>
        <w:autoSpaceDN w:val="0"/>
        <w:contextualSpacing/>
        <w:rPr>
          <w:rFonts w:eastAsia="Bookman Old Style"/>
        </w:rPr>
      </w:pPr>
      <w:r w:rsidRPr="00F20EB6">
        <w:rPr>
          <w:rFonts w:eastAsia="Bookman Old Style"/>
        </w:rPr>
        <w:t xml:space="preserve">модуль № 5 «Музыка народов мира»; </w:t>
      </w:r>
    </w:p>
    <w:p w:rsidR="00E92196" w:rsidRPr="00F20EB6" w:rsidRDefault="00E92196" w:rsidP="00F20EB6">
      <w:pPr>
        <w:autoSpaceDE w:val="0"/>
        <w:autoSpaceDN w:val="0"/>
        <w:contextualSpacing/>
        <w:rPr>
          <w:rFonts w:eastAsia="Bookman Old Style"/>
        </w:rPr>
      </w:pPr>
      <w:r w:rsidRPr="00F20EB6">
        <w:rPr>
          <w:rFonts w:eastAsia="Bookman Old Style"/>
        </w:rPr>
        <w:t xml:space="preserve">модуль № 6 «Европейская классическая музыка»; </w:t>
      </w:r>
    </w:p>
    <w:p w:rsidR="00E92196" w:rsidRPr="00F20EB6" w:rsidRDefault="00E92196" w:rsidP="00F20EB6">
      <w:pPr>
        <w:autoSpaceDE w:val="0"/>
        <w:autoSpaceDN w:val="0"/>
        <w:contextualSpacing/>
        <w:rPr>
          <w:rFonts w:eastAsia="Bookman Old Style"/>
        </w:rPr>
      </w:pPr>
      <w:r w:rsidRPr="00F20EB6">
        <w:rPr>
          <w:rFonts w:eastAsia="Bookman Old Style"/>
        </w:rPr>
        <w:t>модуль № 7 «</w:t>
      </w:r>
      <w:r w:rsidRPr="00F20EB6">
        <w:rPr>
          <w:rFonts w:eastAsia="Times New Roman"/>
          <w:lang w:eastAsia="ru-RU"/>
        </w:rPr>
        <w:t>Духовная музыка</w:t>
      </w:r>
      <w:r w:rsidRPr="00F20EB6">
        <w:rPr>
          <w:rFonts w:eastAsia="Bookman Old Style"/>
        </w:rPr>
        <w:t xml:space="preserve">»; </w:t>
      </w:r>
    </w:p>
    <w:p w:rsidR="00E92196" w:rsidRPr="00F20EB6" w:rsidRDefault="00E92196" w:rsidP="00F20EB6">
      <w:pPr>
        <w:autoSpaceDE w:val="0"/>
        <w:autoSpaceDN w:val="0"/>
        <w:contextualSpacing/>
        <w:rPr>
          <w:rFonts w:eastAsia="Bookman Old Style"/>
        </w:rPr>
      </w:pPr>
      <w:r w:rsidRPr="00F20EB6">
        <w:rPr>
          <w:rFonts w:eastAsia="Bookman Old Style"/>
        </w:rPr>
        <w:t xml:space="preserve">модуль № 8 «Современная музыка: основные жанры и направления»; </w:t>
      </w:r>
    </w:p>
    <w:p w:rsidR="00E92196" w:rsidRPr="00F20EB6" w:rsidRDefault="00E92196" w:rsidP="00F20EB6">
      <w:pPr>
        <w:autoSpaceDE w:val="0"/>
        <w:autoSpaceDN w:val="0"/>
        <w:contextualSpacing/>
        <w:rPr>
          <w:rFonts w:eastAsia="Bookman Old Style"/>
        </w:rPr>
      </w:pPr>
      <w:r w:rsidRPr="00F20EB6">
        <w:rPr>
          <w:rFonts w:eastAsia="Bookman Old Style"/>
        </w:rPr>
        <w:t xml:space="preserve">модуль № 9 «Связь музыки с другими видами искусства»; </w:t>
      </w:r>
    </w:p>
    <w:p w:rsidR="00E92196" w:rsidRPr="00F20EB6" w:rsidRDefault="00E92196" w:rsidP="00F20EB6">
      <w:pPr>
        <w:contextualSpacing/>
        <w:rPr>
          <w:rFonts w:eastAsia="Times New Roman"/>
          <w:lang w:eastAsia="ru-RU"/>
        </w:rPr>
      </w:pPr>
      <w:r w:rsidRPr="00F20EB6">
        <w:rPr>
          <w:rFonts w:eastAsia="Calibri"/>
        </w:rPr>
        <w:lastRenderedPageBreak/>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F20EB6">
        <w:rPr>
          <w:rFonts w:eastAsia="Times New Roman"/>
          <w:lang w:eastAsia="ru-RU"/>
        </w:rPr>
        <w:t>вариативно</w:t>
      </w:r>
      <w:r w:rsidRPr="00F20EB6">
        <w:rPr>
          <w:rFonts w:eastAsia="Calibri"/>
        </w:rPr>
        <w:t>».</w:t>
      </w:r>
    </w:p>
    <w:p w:rsidR="00E92196" w:rsidRPr="00F20EB6" w:rsidRDefault="00E92196" w:rsidP="00F20EB6">
      <w:pPr>
        <w:autoSpaceDE w:val="0"/>
        <w:autoSpaceDN w:val="0"/>
        <w:contextualSpacing/>
        <w:rPr>
          <w:rFonts w:eastAsia="Bookman Old Style"/>
        </w:rPr>
      </w:pPr>
      <w:r w:rsidRPr="00F20EB6">
        <w:rPr>
          <w:rFonts w:eastAsia="SchoolBookSanPin"/>
        </w:rPr>
        <w:t xml:space="preserve">Общее число часов, рекомендованных для изучения музыки, – </w:t>
      </w:r>
      <w:r w:rsidRPr="00F20EB6">
        <w:rPr>
          <w:rFonts w:eastAsia="SchoolBookSanPin"/>
          <w:position w:val="1"/>
        </w:rPr>
        <w:t>136 часов: в 5 классе – 34 часа (1 час в неделю), в 6 классе – 34 часа (1 час в неделю), в 7 классе – 34 часа (1 час в неделю), в 8 классе – 34 часа (1 час в неделю).</w:t>
      </w:r>
    </w:p>
    <w:p w:rsidR="00E92196" w:rsidRPr="00F20EB6" w:rsidRDefault="00E92196" w:rsidP="00F20EB6">
      <w:pPr>
        <w:autoSpaceDE w:val="0"/>
        <w:autoSpaceDN w:val="0"/>
        <w:contextualSpacing/>
        <w:rPr>
          <w:rFonts w:eastAsia="Bookman Old Style"/>
        </w:rPr>
      </w:pPr>
      <w:r w:rsidRPr="00F20EB6">
        <w:rPr>
          <w:rFonts w:eastAsia="Bookman Old Style"/>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E92196" w:rsidRPr="00F20EB6" w:rsidRDefault="00E92196" w:rsidP="00F20EB6">
      <w:pPr>
        <w:rPr>
          <w:rFonts w:eastAsia="Times New Roman"/>
          <w:lang w:eastAsia="ru-RU"/>
        </w:rPr>
      </w:pPr>
      <w:r w:rsidRPr="00F20EB6">
        <w:rPr>
          <w:rFonts w:eastAsia="Times New Roman"/>
          <w:lang w:eastAsia="ru-RU"/>
        </w:rPr>
        <w:t>Содержание обучения музыке на уровне основного общего образования.</w:t>
      </w:r>
    </w:p>
    <w:p w:rsidR="00E92196" w:rsidRPr="00F20EB6" w:rsidRDefault="00E92196" w:rsidP="00F20EB6">
      <w:pPr>
        <w:autoSpaceDE w:val="0"/>
        <w:autoSpaceDN w:val="0"/>
        <w:contextualSpacing/>
        <w:rPr>
          <w:rFonts w:eastAsia="Bookman Old Style"/>
        </w:rPr>
      </w:pPr>
      <w:r w:rsidRPr="00F20EB6">
        <w:rPr>
          <w:rFonts w:eastAsia="Bookman Old Style"/>
        </w:rPr>
        <w:t>Инвариантные модули:</w:t>
      </w:r>
    </w:p>
    <w:p w:rsidR="00E92196" w:rsidRPr="00F20EB6" w:rsidRDefault="00E92196" w:rsidP="00F20EB6">
      <w:pPr>
        <w:contextualSpacing/>
        <w:rPr>
          <w:rFonts w:eastAsia="Times New Roman"/>
          <w:lang w:eastAsia="ru-RU"/>
        </w:rPr>
      </w:pPr>
      <w:r w:rsidRPr="00F20EB6">
        <w:rPr>
          <w:rFonts w:eastAsia="Times New Roman"/>
          <w:lang w:eastAsia="ru-RU"/>
        </w:rPr>
        <w:t xml:space="preserve">. Модуль № 1 «Музыка моего края» </w:t>
      </w:r>
    </w:p>
    <w:p w:rsidR="00E92196" w:rsidRPr="00F20EB6" w:rsidRDefault="00E92196" w:rsidP="00F20EB6">
      <w:pPr>
        <w:contextualSpacing/>
        <w:rPr>
          <w:rFonts w:eastAsia="Times New Roman"/>
          <w:lang w:eastAsia="ru-RU"/>
        </w:rPr>
      </w:pPr>
      <w:r w:rsidRPr="00F20EB6">
        <w:rPr>
          <w:rFonts w:eastAsia="Times New Roman"/>
          <w:lang w:eastAsia="ru-RU"/>
        </w:rPr>
        <w:t>Фольклор – народное творчество.</w:t>
      </w:r>
    </w:p>
    <w:p w:rsidR="00E92196" w:rsidRPr="00F20EB6" w:rsidRDefault="00E92196" w:rsidP="00F20EB6">
      <w:pPr>
        <w:contextualSpacing/>
        <w:rPr>
          <w:rFonts w:eastAsia="Times New Roman"/>
          <w:lang w:eastAsia="ru-RU"/>
        </w:rPr>
      </w:pPr>
      <w:r w:rsidRPr="00F20EB6">
        <w:rPr>
          <w:rFonts w:eastAsia="Times New Roman"/>
          <w:lang w:eastAsia="ru-RU"/>
        </w:rPr>
        <w:t>Содержание: традиционная музыка – отражение жизни народа. Жанры детского и игрового фольклора (игры, пляски, хороводы).</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rPr>
          <w:rFonts w:eastAsia="Times New Roman"/>
          <w:lang w:eastAsia="ru-RU"/>
        </w:rPr>
      </w:pPr>
      <w:r w:rsidRPr="00F20EB6">
        <w:rPr>
          <w:rFonts w:eastAsia="Times New Roman"/>
          <w:lang w:eastAsia="ru-RU"/>
        </w:rPr>
        <w:t>знакомство со звучанием фольклорных образцов в аудио- и видеозаписи;</w:t>
      </w:r>
    </w:p>
    <w:p w:rsidR="00E92196" w:rsidRPr="00F20EB6" w:rsidRDefault="00E92196" w:rsidP="00F20EB6">
      <w:pPr>
        <w:rPr>
          <w:rFonts w:eastAsia="Times New Roman"/>
          <w:lang w:eastAsia="ru-RU"/>
        </w:rPr>
      </w:pPr>
      <w:r w:rsidRPr="00F20EB6">
        <w:rPr>
          <w:rFonts w:eastAsia="Times New Roman"/>
          <w:lang w:eastAsia="ru-RU"/>
        </w:rPr>
        <w:t>определение на слух:</w:t>
      </w:r>
    </w:p>
    <w:p w:rsidR="00E92196" w:rsidRPr="00F20EB6" w:rsidRDefault="00E92196" w:rsidP="00F20EB6">
      <w:pPr>
        <w:rPr>
          <w:rFonts w:eastAsia="Times New Roman"/>
          <w:lang w:eastAsia="ru-RU"/>
        </w:rPr>
      </w:pPr>
      <w:r w:rsidRPr="00F20EB6">
        <w:rPr>
          <w:rFonts w:eastAsia="Times New Roman"/>
          <w:lang w:eastAsia="ru-RU"/>
        </w:rPr>
        <w:t>принадлежности к народной или композиторской музыке;</w:t>
      </w:r>
    </w:p>
    <w:p w:rsidR="00E92196" w:rsidRPr="00F20EB6" w:rsidRDefault="00E92196" w:rsidP="00F20EB6">
      <w:pPr>
        <w:rPr>
          <w:rFonts w:eastAsia="Times New Roman"/>
          <w:lang w:eastAsia="ru-RU"/>
        </w:rPr>
      </w:pPr>
      <w:r w:rsidRPr="00F20EB6">
        <w:rPr>
          <w:rFonts w:eastAsia="Times New Roman"/>
          <w:lang w:eastAsia="ru-RU"/>
        </w:rPr>
        <w:t>исполнительского состава (вокального, инструментального, смешанного);</w:t>
      </w:r>
    </w:p>
    <w:p w:rsidR="00E92196" w:rsidRPr="00F20EB6" w:rsidRDefault="00E92196" w:rsidP="00F20EB6">
      <w:pPr>
        <w:rPr>
          <w:rFonts w:eastAsia="Times New Roman"/>
          <w:lang w:eastAsia="ru-RU"/>
        </w:rPr>
      </w:pPr>
      <w:r w:rsidRPr="00F20EB6">
        <w:rPr>
          <w:rFonts w:eastAsia="Times New Roman"/>
          <w:lang w:eastAsia="ru-RU"/>
        </w:rPr>
        <w:t>жанра, основного настроения, характера музыки;</w:t>
      </w:r>
    </w:p>
    <w:p w:rsidR="00E92196" w:rsidRPr="00F20EB6" w:rsidRDefault="00E92196" w:rsidP="00F20EB6">
      <w:pPr>
        <w:rPr>
          <w:rFonts w:eastAsia="Times New Roman"/>
          <w:lang w:eastAsia="ru-RU"/>
        </w:rPr>
      </w:pPr>
      <w:r w:rsidRPr="00F20EB6">
        <w:rPr>
          <w:rFonts w:eastAsia="Times New Roman"/>
          <w:lang w:eastAsia="ru-RU"/>
        </w:rPr>
        <w:t>разучивание и исполнение народных песен, танцев, инструментальных наигрышей, фольклорных игр.</w:t>
      </w:r>
    </w:p>
    <w:p w:rsidR="00E92196" w:rsidRPr="00F20EB6" w:rsidRDefault="00E92196" w:rsidP="00F20EB6">
      <w:pPr>
        <w:contextualSpacing/>
        <w:rPr>
          <w:rFonts w:eastAsia="Times New Roman"/>
          <w:lang w:eastAsia="ru-RU"/>
        </w:rPr>
      </w:pPr>
      <w:r w:rsidRPr="00F20EB6">
        <w:rPr>
          <w:rFonts w:eastAsia="Times New Roman"/>
          <w:lang w:eastAsia="ru-RU"/>
        </w:rPr>
        <w:t>Календарный фольклор.</w:t>
      </w:r>
    </w:p>
    <w:p w:rsidR="00E92196" w:rsidRPr="00F20EB6" w:rsidRDefault="00E92196" w:rsidP="00F20EB6">
      <w:pPr>
        <w:contextualSpacing/>
        <w:rPr>
          <w:rFonts w:eastAsia="Times New Roman"/>
          <w:lang w:eastAsia="ru-RU"/>
        </w:rPr>
      </w:pPr>
      <w:r w:rsidRPr="00F20EB6">
        <w:rPr>
          <w:rFonts w:eastAsia="Times New Roman"/>
          <w:lang w:eastAsia="ru-RU"/>
        </w:rPr>
        <w:t>Содержание: календарные обряды, традиционные для данной местности (осенние, зимние, весенние – на выбор учителя).</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t>знакомство с символикой календарных обрядов, поиск информации о соответствующих фольклорных традициях;</w:t>
      </w:r>
    </w:p>
    <w:p w:rsidR="00E92196" w:rsidRPr="00F20EB6" w:rsidRDefault="00E92196" w:rsidP="00F20EB6">
      <w:pPr>
        <w:contextualSpacing/>
        <w:rPr>
          <w:rFonts w:eastAsia="Times New Roman"/>
          <w:lang w:eastAsia="ru-RU"/>
        </w:rPr>
      </w:pPr>
      <w:r w:rsidRPr="00F20EB6">
        <w:rPr>
          <w:rFonts w:eastAsia="Times New Roman"/>
          <w:lang w:eastAsia="ru-RU"/>
        </w:rPr>
        <w:t>разучивание и исполнение народных песен, танцев;</w:t>
      </w:r>
    </w:p>
    <w:p w:rsidR="00E92196" w:rsidRPr="00F20EB6" w:rsidRDefault="00E92196" w:rsidP="00F20EB6">
      <w:pPr>
        <w:contextualSpacing/>
        <w:rPr>
          <w:rFonts w:eastAsia="Times New Roman"/>
          <w:lang w:eastAsia="ru-RU"/>
        </w:rPr>
      </w:pPr>
      <w:r w:rsidRPr="00F20EB6">
        <w:rPr>
          <w:rFonts w:eastAsia="Times New Roman"/>
          <w:lang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E92196" w:rsidRPr="00F20EB6" w:rsidRDefault="00E92196" w:rsidP="00F20EB6">
      <w:pPr>
        <w:contextualSpacing/>
        <w:rPr>
          <w:rFonts w:eastAsia="Times New Roman"/>
          <w:lang w:eastAsia="ru-RU"/>
        </w:rPr>
      </w:pPr>
      <w:r w:rsidRPr="00F20EB6">
        <w:rPr>
          <w:rFonts w:eastAsia="Times New Roman"/>
          <w:lang w:eastAsia="ru-RU"/>
        </w:rPr>
        <w:t>Семейный фольклор.</w:t>
      </w:r>
    </w:p>
    <w:p w:rsidR="00E92196" w:rsidRPr="00F20EB6" w:rsidRDefault="00E92196" w:rsidP="00F20EB6">
      <w:pPr>
        <w:contextualSpacing/>
        <w:rPr>
          <w:rFonts w:eastAsia="Times New Roman"/>
          <w:lang w:eastAsia="ru-RU"/>
        </w:rPr>
      </w:pPr>
      <w:r w:rsidRPr="00F20EB6">
        <w:rPr>
          <w:rFonts w:eastAsia="Times New Roman"/>
          <w:lang w:eastAsia="ru-RU"/>
        </w:rPr>
        <w:t>Содержание: фольклорные жанры, связанные с жизнью человека: свадебный обряд, рекрутские песни, плачи-причитания.</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lastRenderedPageBreak/>
        <w:t>знакомство с фольклорными жанрами семейного цикла;</w:t>
      </w:r>
    </w:p>
    <w:p w:rsidR="00E92196" w:rsidRPr="00F20EB6" w:rsidRDefault="00E92196" w:rsidP="00F20EB6">
      <w:pPr>
        <w:contextualSpacing/>
        <w:rPr>
          <w:rFonts w:eastAsia="Times New Roman"/>
          <w:lang w:eastAsia="ru-RU"/>
        </w:rPr>
      </w:pPr>
      <w:r w:rsidRPr="00F20EB6">
        <w:rPr>
          <w:rFonts w:eastAsia="Times New Roman"/>
          <w:lang w:eastAsia="ru-RU"/>
        </w:rPr>
        <w:t>изучение особенностей их исполнения и звучания;</w:t>
      </w:r>
    </w:p>
    <w:p w:rsidR="00E92196" w:rsidRPr="00F20EB6" w:rsidRDefault="00E92196" w:rsidP="00F20EB6">
      <w:pPr>
        <w:contextualSpacing/>
        <w:rPr>
          <w:rFonts w:eastAsia="Times New Roman"/>
          <w:lang w:eastAsia="ru-RU"/>
        </w:rPr>
      </w:pPr>
      <w:r w:rsidRPr="00F20EB6">
        <w:rPr>
          <w:rFonts w:eastAsia="Times New Roman"/>
          <w:lang w:eastAsia="ru-RU"/>
        </w:rPr>
        <w:t>определение на слух жанровой принадлежности, анализ символики традиционных образов;</w:t>
      </w:r>
    </w:p>
    <w:p w:rsidR="00E92196" w:rsidRPr="00F20EB6" w:rsidRDefault="00E92196" w:rsidP="00F20EB6">
      <w:pPr>
        <w:contextualSpacing/>
        <w:rPr>
          <w:rFonts w:eastAsia="Times New Roman"/>
          <w:lang w:eastAsia="ru-RU"/>
        </w:rPr>
      </w:pPr>
      <w:r w:rsidRPr="00F20EB6">
        <w:rPr>
          <w:rFonts w:eastAsia="Times New Roman"/>
          <w:lang w:eastAsia="ru-RU"/>
        </w:rPr>
        <w:t>разучивание и исполнение отдельных песен, фрагментов обрядов (по выбору учителя);</w:t>
      </w:r>
    </w:p>
    <w:p w:rsidR="00E92196" w:rsidRPr="00F20EB6" w:rsidRDefault="00E92196" w:rsidP="00F20EB6">
      <w:pPr>
        <w:contextualSpacing/>
        <w:rPr>
          <w:rFonts w:eastAsia="Times New Roman"/>
          <w:lang w:eastAsia="ru-RU"/>
        </w:rPr>
      </w:pPr>
      <w:r w:rsidRPr="00F20EB6">
        <w:rPr>
          <w:rFonts w:eastAsia="Times New Roman"/>
          <w:lang w:eastAsia="ru-RU"/>
        </w:rPr>
        <w:t>вариативно: реконструкция фольклорного обряда или его фрагмента; исследовательские проекты по теме «Жанры семейного фольклора».</w:t>
      </w:r>
    </w:p>
    <w:p w:rsidR="00E92196" w:rsidRPr="00F20EB6" w:rsidRDefault="00E92196" w:rsidP="00F20EB6">
      <w:pPr>
        <w:contextualSpacing/>
        <w:rPr>
          <w:rFonts w:eastAsia="Times New Roman"/>
          <w:lang w:eastAsia="ru-RU"/>
        </w:rPr>
      </w:pPr>
      <w:r w:rsidRPr="00F20EB6">
        <w:rPr>
          <w:rFonts w:eastAsia="Times New Roman"/>
          <w:lang w:eastAsia="ru-RU"/>
        </w:rPr>
        <w:t>Наш край сегодня.</w:t>
      </w:r>
    </w:p>
    <w:p w:rsidR="00E92196" w:rsidRPr="00F20EB6" w:rsidRDefault="00E92196" w:rsidP="00F20EB6">
      <w:pPr>
        <w:contextualSpacing/>
        <w:rPr>
          <w:rFonts w:eastAsia="Times New Roman"/>
          <w:lang w:eastAsia="ru-RU"/>
        </w:rPr>
      </w:pPr>
      <w:r w:rsidRPr="00F20EB6">
        <w:rPr>
          <w:rFonts w:eastAsia="Times New Roman"/>
          <w:lang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t>разучивание и исполнение гимна республики, города, песен местных композиторов;</w:t>
      </w:r>
    </w:p>
    <w:p w:rsidR="00E92196" w:rsidRPr="00F20EB6" w:rsidRDefault="00E92196" w:rsidP="00F20EB6">
      <w:pPr>
        <w:contextualSpacing/>
        <w:rPr>
          <w:rFonts w:eastAsia="Times New Roman"/>
          <w:lang w:eastAsia="ru-RU"/>
        </w:rPr>
      </w:pPr>
      <w:r w:rsidRPr="00F20EB6">
        <w:rPr>
          <w:rFonts w:eastAsia="Times New Roman"/>
          <w:lang w:eastAsia="ru-RU"/>
        </w:rPr>
        <w:t>знакомство с творческой биографией, деятельностью местных мастеров культуры и искусства;</w:t>
      </w:r>
    </w:p>
    <w:p w:rsidR="00E92196" w:rsidRPr="00F20EB6" w:rsidRDefault="00E92196" w:rsidP="00F20EB6">
      <w:pPr>
        <w:contextualSpacing/>
        <w:rPr>
          <w:rFonts w:eastAsia="Times New Roman"/>
          <w:lang w:eastAsia="ru-RU"/>
        </w:rPr>
      </w:pPr>
      <w:r w:rsidRPr="00F20EB6">
        <w:rPr>
          <w:rFonts w:eastAsia="Times New Roman"/>
          <w:lang w:eastAsia="ru-RU"/>
        </w:rPr>
        <w:t>вариативно: посещение местных музыкальных театров, музеев, концертов, написание отзыва с анализом спектакля, концерта, экскурсии;</w:t>
      </w:r>
    </w:p>
    <w:p w:rsidR="00E92196" w:rsidRPr="00F20EB6" w:rsidRDefault="00E92196" w:rsidP="00F20EB6">
      <w:pPr>
        <w:contextualSpacing/>
        <w:rPr>
          <w:rFonts w:eastAsia="Times New Roman"/>
          <w:lang w:eastAsia="ru-RU"/>
        </w:rPr>
      </w:pPr>
      <w:r w:rsidRPr="00F20EB6">
        <w:rPr>
          <w:rFonts w:eastAsia="Times New Roman"/>
          <w:lang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E92196" w:rsidRPr="00F20EB6" w:rsidRDefault="00E92196" w:rsidP="00F20EB6">
      <w:pPr>
        <w:contextualSpacing/>
        <w:rPr>
          <w:rFonts w:eastAsia="Times New Roman"/>
          <w:lang w:eastAsia="ru-RU"/>
        </w:rPr>
      </w:pPr>
      <w:r w:rsidRPr="00F20EB6">
        <w:rPr>
          <w:rFonts w:eastAsia="Times New Roman"/>
          <w:lang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E92196" w:rsidRPr="00F20EB6" w:rsidRDefault="00E92196" w:rsidP="00F20EB6">
      <w:pPr>
        <w:contextualSpacing/>
        <w:rPr>
          <w:rFonts w:eastAsia="Times New Roman"/>
          <w:lang w:eastAsia="ru-RU"/>
        </w:rPr>
      </w:pPr>
      <w:r w:rsidRPr="00F20EB6">
        <w:rPr>
          <w:rFonts w:eastAsia="Times New Roman"/>
          <w:lang w:eastAsia="ru-RU"/>
        </w:rPr>
        <w:t xml:space="preserve">Модуль № 2 «Народное музыкальное творчество России» </w:t>
      </w:r>
    </w:p>
    <w:p w:rsidR="00E92196" w:rsidRPr="00F20EB6" w:rsidRDefault="00E92196" w:rsidP="00F20EB6">
      <w:pPr>
        <w:contextualSpacing/>
        <w:rPr>
          <w:rFonts w:eastAsia="Times New Roman"/>
          <w:lang w:eastAsia="ru-RU"/>
        </w:rPr>
      </w:pPr>
      <w:r w:rsidRPr="00F20EB6">
        <w:rPr>
          <w:rFonts w:eastAsia="Times New Roman"/>
          <w:lang w:eastAsia="ru-RU"/>
        </w:rPr>
        <w:t>Россия – наш общий дом.</w:t>
      </w:r>
    </w:p>
    <w:p w:rsidR="00E92196" w:rsidRPr="00F20EB6" w:rsidRDefault="00E92196" w:rsidP="00F20EB6">
      <w:pPr>
        <w:contextualSpacing/>
        <w:rPr>
          <w:rFonts w:eastAsia="Times New Roman"/>
          <w:lang w:eastAsia="ru-RU"/>
        </w:rPr>
      </w:pPr>
      <w:r w:rsidRPr="00F20EB6">
        <w:rPr>
          <w:rFonts w:eastAsia="Times New Roman"/>
          <w:lang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t>знакомство со звучанием фольклорных образцов близких и далеких регионов в аудио- и видеозаписи;</w:t>
      </w:r>
    </w:p>
    <w:p w:rsidR="00E92196" w:rsidRPr="00F20EB6" w:rsidRDefault="00E92196" w:rsidP="00F20EB6">
      <w:pPr>
        <w:contextualSpacing/>
        <w:rPr>
          <w:rFonts w:eastAsia="Times New Roman"/>
          <w:lang w:eastAsia="ru-RU"/>
        </w:rPr>
      </w:pPr>
      <w:r w:rsidRPr="00F20EB6">
        <w:rPr>
          <w:rFonts w:eastAsia="Times New Roman"/>
          <w:lang w:eastAsia="ru-RU"/>
        </w:rPr>
        <w:t>разучивание и исполнение народных песен, танцев, инструментальных наигрышей, фольклорных игр разных народов России;</w:t>
      </w:r>
    </w:p>
    <w:p w:rsidR="00E92196" w:rsidRPr="00F20EB6" w:rsidRDefault="00E92196" w:rsidP="00F20EB6">
      <w:pPr>
        <w:contextualSpacing/>
        <w:rPr>
          <w:rFonts w:eastAsia="Times New Roman"/>
          <w:lang w:eastAsia="ru-RU"/>
        </w:rPr>
      </w:pPr>
      <w:r w:rsidRPr="00F20EB6">
        <w:rPr>
          <w:rFonts w:eastAsia="Times New Roman"/>
          <w:lang w:eastAsia="ru-RU"/>
        </w:rPr>
        <w:t>определение на слух:</w:t>
      </w:r>
    </w:p>
    <w:p w:rsidR="00E92196" w:rsidRPr="00F20EB6" w:rsidRDefault="00E92196" w:rsidP="00F20EB6">
      <w:pPr>
        <w:contextualSpacing/>
        <w:rPr>
          <w:rFonts w:eastAsia="Times New Roman"/>
          <w:lang w:eastAsia="ru-RU"/>
        </w:rPr>
      </w:pPr>
      <w:r w:rsidRPr="00F20EB6">
        <w:rPr>
          <w:rFonts w:eastAsia="Times New Roman"/>
          <w:lang w:eastAsia="ru-RU"/>
        </w:rPr>
        <w:t>принадлежности к народной или композиторской музыке;</w:t>
      </w:r>
    </w:p>
    <w:p w:rsidR="00E92196" w:rsidRPr="00F20EB6" w:rsidRDefault="00E92196" w:rsidP="00F20EB6">
      <w:pPr>
        <w:contextualSpacing/>
        <w:rPr>
          <w:rFonts w:eastAsia="Times New Roman"/>
          <w:lang w:eastAsia="ru-RU"/>
        </w:rPr>
      </w:pPr>
      <w:r w:rsidRPr="00F20EB6">
        <w:rPr>
          <w:rFonts w:eastAsia="Times New Roman"/>
          <w:lang w:eastAsia="ru-RU"/>
        </w:rPr>
        <w:lastRenderedPageBreak/>
        <w:t>исполнительского состава (вокального, инструментального, смешанного);</w:t>
      </w:r>
    </w:p>
    <w:p w:rsidR="00E92196" w:rsidRPr="00F20EB6" w:rsidRDefault="00E92196" w:rsidP="00F20EB6">
      <w:pPr>
        <w:contextualSpacing/>
        <w:rPr>
          <w:rFonts w:eastAsia="Times New Roman"/>
          <w:lang w:eastAsia="ru-RU"/>
        </w:rPr>
      </w:pPr>
      <w:r w:rsidRPr="00F20EB6">
        <w:rPr>
          <w:rFonts w:eastAsia="Times New Roman"/>
          <w:lang w:eastAsia="ru-RU"/>
        </w:rPr>
        <w:t>жанра, характера музыки.</w:t>
      </w:r>
    </w:p>
    <w:p w:rsidR="00E92196" w:rsidRPr="00F20EB6" w:rsidRDefault="00E92196" w:rsidP="00F20EB6">
      <w:pPr>
        <w:contextualSpacing/>
        <w:rPr>
          <w:rFonts w:eastAsia="Calibri"/>
        </w:rPr>
      </w:pPr>
      <w:r w:rsidRPr="00F20EB6">
        <w:rPr>
          <w:rFonts w:eastAsia="Times New Roman"/>
          <w:lang w:eastAsia="ru-RU"/>
        </w:rPr>
        <w:t>Фольклорные жанры.</w:t>
      </w:r>
    </w:p>
    <w:p w:rsidR="00E92196" w:rsidRPr="00F20EB6" w:rsidRDefault="00E92196" w:rsidP="00F20EB6">
      <w:pPr>
        <w:contextualSpacing/>
        <w:rPr>
          <w:rFonts w:eastAsia="Times New Roman"/>
          <w:lang w:eastAsia="ru-RU"/>
        </w:rPr>
      </w:pPr>
      <w:r w:rsidRPr="00F20EB6">
        <w:rPr>
          <w:rFonts w:eastAsia="Times New Roman"/>
          <w:lang w:eastAsia="ru-RU"/>
        </w:rPr>
        <w:t>Содержание: общее и особенное в фольклоре народов России: лирика, эпос, танец.</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t>знакомство со звучанием фольклора разных регионов России в аудио- и видеозаписи;</w:t>
      </w:r>
    </w:p>
    <w:p w:rsidR="00E92196" w:rsidRPr="00F20EB6" w:rsidRDefault="00E92196" w:rsidP="00F20EB6">
      <w:pPr>
        <w:contextualSpacing/>
        <w:rPr>
          <w:rFonts w:eastAsia="Times New Roman"/>
          <w:lang w:eastAsia="ru-RU"/>
        </w:rPr>
      </w:pPr>
      <w:r w:rsidRPr="00F20EB6">
        <w:rPr>
          <w:rFonts w:eastAsia="Times New Roman"/>
          <w:lang w:eastAsia="ru-RU"/>
        </w:rPr>
        <w:t>аутентичная манера исполнения;</w:t>
      </w:r>
    </w:p>
    <w:p w:rsidR="00E92196" w:rsidRPr="00F20EB6" w:rsidRDefault="00E92196" w:rsidP="00F20EB6">
      <w:pPr>
        <w:contextualSpacing/>
        <w:rPr>
          <w:rFonts w:eastAsia="Times New Roman"/>
          <w:lang w:eastAsia="ru-RU"/>
        </w:rPr>
      </w:pPr>
      <w:r w:rsidRPr="00F20EB6">
        <w:rPr>
          <w:rFonts w:eastAsia="Times New Roman"/>
          <w:lang w:eastAsia="ru-RU"/>
        </w:rPr>
        <w:t>выявление характерных интонаций и ритмов в звучании традиционной музыки разных народов;</w:t>
      </w:r>
    </w:p>
    <w:p w:rsidR="00E92196" w:rsidRPr="00F20EB6" w:rsidRDefault="00E92196" w:rsidP="00F20EB6">
      <w:pPr>
        <w:contextualSpacing/>
        <w:rPr>
          <w:rFonts w:eastAsia="Times New Roman"/>
          <w:lang w:eastAsia="ru-RU"/>
        </w:rPr>
      </w:pPr>
      <w:r w:rsidRPr="00F20EB6">
        <w:rPr>
          <w:rFonts w:eastAsia="Times New Roman"/>
          <w:lang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E92196" w:rsidRPr="00F20EB6" w:rsidRDefault="00E92196" w:rsidP="00F20EB6">
      <w:pPr>
        <w:contextualSpacing/>
        <w:rPr>
          <w:rFonts w:eastAsia="Times New Roman"/>
          <w:lang w:eastAsia="ru-RU"/>
        </w:rPr>
      </w:pPr>
      <w:r w:rsidRPr="00F20EB6">
        <w:rPr>
          <w:rFonts w:eastAsia="Times New Roman"/>
          <w:lang w:eastAsia="ru-RU"/>
        </w:rPr>
        <w:t>разучивание и исполнение народных песен, танцев, эпических сказаний;</w:t>
      </w:r>
    </w:p>
    <w:p w:rsidR="00E92196" w:rsidRPr="00F20EB6" w:rsidRDefault="00E92196" w:rsidP="00F20EB6">
      <w:pPr>
        <w:contextualSpacing/>
        <w:rPr>
          <w:rFonts w:eastAsia="Times New Roman"/>
          <w:lang w:eastAsia="ru-RU"/>
        </w:rPr>
      </w:pPr>
      <w:r w:rsidRPr="00F20EB6">
        <w:rPr>
          <w:rFonts w:eastAsia="Times New Roman"/>
          <w:lang w:eastAsia="ru-RU"/>
        </w:rPr>
        <w:t>двигательная, ритмическая, интонационная импровизация в характере изученных народных танцев и песен;</w:t>
      </w:r>
    </w:p>
    <w:p w:rsidR="00E92196" w:rsidRPr="00F20EB6" w:rsidRDefault="00E92196" w:rsidP="00F20EB6">
      <w:pPr>
        <w:contextualSpacing/>
        <w:rPr>
          <w:rFonts w:eastAsia="Times New Roman"/>
          <w:lang w:eastAsia="ru-RU"/>
        </w:rPr>
      </w:pPr>
      <w:r w:rsidRPr="00F20EB6">
        <w:rPr>
          <w:rFonts w:eastAsia="Times New Roman"/>
          <w:lang w:eastAsia="ru-RU"/>
        </w:rPr>
        <w:t>вариативно: исследовательские проекты, посвященные музыке разных народов России;</w:t>
      </w:r>
    </w:p>
    <w:p w:rsidR="00E92196" w:rsidRPr="00F20EB6" w:rsidRDefault="00E92196" w:rsidP="00F20EB6">
      <w:pPr>
        <w:contextualSpacing/>
        <w:rPr>
          <w:rFonts w:eastAsia="Times New Roman"/>
          <w:lang w:eastAsia="ru-RU"/>
        </w:rPr>
      </w:pPr>
      <w:r w:rsidRPr="00F20EB6">
        <w:rPr>
          <w:rFonts w:eastAsia="Times New Roman"/>
          <w:lang w:eastAsia="ru-RU"/>
        </w:rPr>
        <w:t>музыкальный фестиваль «Народы России».</w:t>
      </w:r>
    </w:p>
    <w:p w:rsidR="00E92196" w:rsidRPr="00F20EB6" w:rsidRDefault="00E92196" w:rsidP="00F20EB6">
      <w:pPr>
        <w:contextualSpacing/>
        <w:rPr>
          <w:rFonts w:eastAsia="Times New Roman"/>
          <w:lang w:eastAsia="ru-RU"/>
        </w:rPr>
      </w:pPr>
      <w:r w:rsidRPr="00F20EB6">
        <w:rPr>
          <w:rFonts w:eastAsia="Times New Roman"/>
          <w:lang w:eastAsia="ru-RU"/>
        </w:rPr>
        <w:t>Фольклор в творчестве профессиональных композиторов.</w:t>
      </w:r>
    </w:p>
    <w:p w:rsidR="00E92196" w:rsidRPr="00F20EB6" w:rsidRDefault="00E92196" w:rsidP="00F20EB6">
      <w:pPr>
        <w:contextualSpacing/>
        <w:rPr>
          <w:rFonts w:eastAsia="Times New Roman"/>
          <w:lang w:eastAsia="ru-RU"/>
        </w:rPr>
      </w:pPr>
      <w:r w:rsidRPr="00F20EB6">
        <w:rPr>
          <w:rFonts w:eastAsia="Times New Roman"/>
          <w:lang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autoSpaceDE w:val="0"/>
        <w:autoSpaceDN w:val="0"/>
        <w:adjustRightInd w:val="0"/>
        <w:rPr>
          <w:rFonts w:eastAsia="Times New Roman"/>
          <w:lang w:eastAsia="ru-RU"/>
        </w:rPr>
      </w:pPr>
      <w:r w:rsidRPr="00F20EB6">
        <w:rPr>
          <w:rFonts w:eastAsia="Times New Roman"/>
          <w:lang w:eastAsia="ru-RU"/>
        </w:rPr>
        <w:t>сравнение аутентичного звучания фольклора и фольклорных мелодий в композиторской обработке;</w:t>
      </w:r>
    </w:p>
    <w:p w:rsidR="00E92196" w:rsidRPr="00F20EB6" w:rsidRDefault="00E92196" w:rsidP="00F20EB6">
      <w:pPr>
        <w:autoSpaceDE w:val="0"/>
        <w:autoSpaceDN w:val="0"/>
        <w:adjustRightInd w:val="0"/>
        <w:rPr>
          <w:rFonts w:eastAsia="Times New Roman"/>
          <w:lang w:eastAsia="ru-RU"/>
        </w:rPr>
      </w:pPr>
      <w:r w:rsidRPr="00F20EB6">
        <w:rPr>
          <w:rFonts w:eastAsia="Times New Roman"/>
          <w:lang w:eastAsia="ru-RU"/>
        </w:rPr>
        <w:t>разучивание, исполнение народной песни в композиторской обработке;</w:t>
      </w:r>
    </w:p>
    <w:p w:rsidR="00E92196" w:rsidRPr="00F20EB6" w:rsidRDefault="00E92196" w:rsidP="00F20EB6">
      <w:pPr>
        <w:autoSpaceDE w:val="0"/>
        <w:autoSpaceDN w:val="0"/>
        <w:adjustRightInd w:val="0"/>
        <w:rPr>
          <w:rFonts w:eastAsia="Times New Roman"/>
          <w:lang w:eastAsia="ru-RU"/>
        </w:rPr>
      </w:pPr>
      <w:r w:rsidRPr="00F20EB6">
        <w:rPr>
          <w:rFonts w:eastAsia="Times New Roman"/>
          <w:lang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E92196" w:rsidRPr="00F20EB6" w:rsidRDefault="00E92196" w:rsidP="00F20EB6">
      <w:pPr>
        <w:autoSpaceDE w:val="0"/>
        <w:autoSpaceDN w:val="0"/>
        <w:adjustRightInd w:val="0"/>
        <w:rPr>
          <w:rFonts w:eastAsia="Times New Roman"/>
          <w:lang w:eastAsia="ru-RU"/>
        </w:rPr>
      </w:pPr>
      <w:r w:rsidRPr="00F20EB6">
        <w:rPr>
          <w:rFonts w:eastAsia="Times New Roman"/>
          <w:lang w:eastAsia="ru-RU"/>
        </w:rPr>
        <w:t>наблюдение за принципами композиторской обработки, развития фольклорного тематического материала;</w:t>
      </w:r>
    </w:p>
    <w:p w:rsidR="00E92196" w:rsidRPr="00F20EB6" w:rsidRDefault="00E92196" w:rsidP="00F20EB6">
      <w:pPr>
        <w:contextualSpacing/>
        <w:rPr>
          <w:rFonts w:eastAsia="Times New Roman"/>
          <w:lang w:eastAsia="ru-RU"/>
        </w:rPr>
      </w:pPr>
      <w:r w:rsidRPr="00F20EB6">
        <w:rPr>
          <w:rFonts w:eastAsia="Times New Roman"/>
          <w:lang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E92196" w:rsidRPr="00F20EB6" w:rsidRDefault="00E92196" w:rsidP="00F20EB6">
      <w:pPr>
        <w:contextualSpacing/>
        <w:rPr>
          <w:rFonts w:eastAsia="Times New Roman"/>
          <w:lang w:eastAsia="ru-RU"/>
        </w:rPr>
      </w:pPr>
      <w:r w:rsidRPr="00F20EB6">
        <w:rPr>
          <w:rFonts w:eastAsia="Times New Roman"/>
          <w:lang w:eastAsia="ru-RU"/>
        </w:rPr>
        <w:t>посещение концерта, спектакля (просмотр фильма, телепередачи), посвященного данной теме;</w:t>
      </w:r>
    </w:p>
    <w:p w:rsidR="00E92196" w:rsidRPr="00F20EB6" w:rsidRDefault="00E92196" w:rsidP="00F20EB6">
      <w:pPr>
        <w:contextualSpacing/>
        <w:rPr>
          <w:rFonts w:eastAsia="Times New Roman"/>
          <w:lang w:eastAsia="ru-RU"/>
        </w:rPr>
      </w:pPr>
      <w:r w:rsidRPr="00F20EB6">
        <w:rPr>
          <w:rFonts w:eastAsia="Times New Roman"/>
          <w:lang w:eastAsia="ru-RU"/>
        </w:rPr>
        <w:t>обсуждение в классе и (или) письменная рецензия по результатам просмотра.</w:t>
      </w:r>
    </w:p>
    <w:p w:rsidR="00E92196" w:rsidRPr="00F20EB6" w:rsidRDefault="00E92196" w:rsidP="00F20EB6">
      <w:pPr>
        <w:contextualSpacing/>
        <w:rPr>
          <w:rFonts w:eastAsia="Times New Roman"/>
          <w:lang w:eastAsia="ru-RU"/>
        </w:rPr>
      </w:pPr>
      <w:r w:rsidRPr="00F20EB6">
        <w:rPr>
          <w:rFonts w:eastAsia="Times New Roman"/>
          <w:lang w:eastAsia="ru-RU"/>
        </w:rPr>
        <w:t>На рубежах культур.</w:t>
      </w:r>
    </w:p>
    <w:p w:rsidR="00E92196" w:rsidRPr="00F20EB6" w:rsidRDefault="00E92196" w:rsidP="00F20EB6">
      <w:pPr>
        <w:contextualSpacing/>
        <w:rPr>
          <w:rFonts w:eastAsia="Times New Roman"/>
          <w:lang w:eastAsia="ru-RU"/>
        </w:rPr>
      </w:pPr>
      <w:r w:rsidRPr="00F20EB6">
        <w:rPr>
          <w:rFonts w:eastAsia="Times New Roman"/>
          <w:lang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lastRenderedPageBreak/>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E92196" w:rsidRPr="00F20EB6" w:rsidRDefault="00E92196" w:rsidP="00F20EB6">
      <w:pPr>
        <w:contextualSpacing/>
        <w:rPr>
          <w:rFonts w:eastAsia="Times New Roman"/>
          <w:lang w:eastAsia="ru-RU"/>
        </w:rPr>
      </w:pPr>
      <w:r w:rsidRPr="00F20EB6">
        <w:rPr>
          <w:rFonts w:eastAsia="Times New Roman"/>
          <w:lang w:eastAsia="ru-RU"/>
        </w:rPr>
        <w:t>изучение творчества и вклада в развитие культуры современных этно-исполнителей, исследователей традиционного фольклора;</w:t>
      </w:r>
    </w:p>
    <w:p w:rsidR="00E92196" w:rsidRPr="00F20EB6" w:rsidRDefault="00E92196" w:rsidP="00F20EB6">
      <w:pPr>
        <w:contextualSpacing/>
        <w:rPr>
          <w:rFonts w:eastAsia="Times New Roman"/>
          <w:lang w:eastAsia="ru-RU"/>
        </w:rPr>
      </w:pPr>
      <w:r w:rsidRPr="00F20EB6">
        <w:rPr>
          <w:rFonts w:eastAsia="Times New Roman"/>
          <w:lang w:eastAsia="ru-RU"/>
        </w:rPr>
        <w:t>вариативно: участие в этнографической экспедиции; посещение (участие) в фестивале традиционной культуры.</w:t>
      </w:r>
    </w:p>
    <w:p w:rsidR="00E92196" w:rsidRPr="00F20EB6" w:rsidRDefault="00E92196" w:rsidP="00F20EB6">
      <w:pPr>
        <w:contextualSpacing/>
        <w:rPr>
          <w:rFonts w:eastAsia="Times New Roman"/>
          <w:lang w:eastAsia="ru-RU"/>
        </w:rPr>
      </w:pPr>
      <w:r w:rsidRPr="00F20EB6">
        <w:rPr>
          <w:rFonts w:eastAsia="Times New Roman"/>
          <w:lang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E92196" w:rsidRPr="00F20EB6" w:rsidRDefault="00E92196" w:rsidP="00F20EB6">
      <w:pPr>
        <w:contextualSpacing/>
        <w:rPr>
          <w:rFonts w:eastAsia="Times New Roman"/>
          <w:lang w:eastAsia="ru-RU"/>
        </w:rPr>
      </w:pPr>
      <w:r w:rsidRPr="00F20EB6">
        <w:rPr>
          <w:rFonts w:eastAsia="Times New Roman"/>
          <w:lang w:eastAsia="ru-RU"/>
        </w:rPr>
        <w:t>Образы родной земли.</w:t>
      </w:r>
    </w:p>
    <w:p w:rsidR="00E92196" w:rsidRPr="00F20EB6" w:rsidRDefault="00E92196" w:rsidP="00F20EB6">
      <w:pPr>
        <w:contextualSpacing/>
        <w:rPr>
          <w:rFonts w:eastAsia="Times New Roman"/>
          <w:lang w:eastAsia="ru-RU"/>
        </w:rPr>
      </w:pPr>
      <w:r w:rsidRPr="00F20EB6">
        <w:rPr>
          <w:rFonts w:eastAsia="Times New Roman"/>
          <w:lang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t xml:space="preserve">повторение, обобщение опыта слушания, проживания, анализа музыки русских композиторов, полученного </w:t>
      </w:r>
      <w:r w:rsidRPr="00F20EB6">
        <w:rPr>
          <w:rFonts w:eastAsia="SchoolBookSanPin"/>
          <w:bCs/>
        </w:rPr>
        <w:t>на уровне начального общего образования</w:t>
      </w:r>
      <w:r w:rsidRPr="00F20EB6">
        <w:rPr>
          <w:rFonts w:eastAsia="Times New Roman"/>
          <w:lang w:eastAsia="ru-RU"/>
        </w:rPr>
        <w:t>;</w:t>
      </w:r>
    </w:p>
    <w:p w:rsidR="00E92196" w:rsidRPr="00F20EB6" w:rsidRDefault="00E92196" w:rsidP="00F20EB6">
      <w:pPr>
        <w:contextualSpacing/>
        <w:rPr>
          <w:rFonts w:eastAsia="Times New Roman"/>
          <w:lang w:eastAsia="ru-RU"/>
        </w:rPr>
      </w:pPr>
      <w:r w:rsidRPr="00F20EB6">
        <w:rPr>
          <w:rFonts w:eastAsia="Times New Roman"/>
          <w:lang w:eastAsia="ru-RU"/>
        </w:rPr>
        <w:t>выявление мелодичности, широты дыхания, интонационной близости русскому фольклору;</w:t>
      </w:r>
    </w:p>
    <w:p w:rsidR="00E92196" w:rsidRPr="00F20EB6" w:rsidRDefault="00E92196" w:rsidP="00F20EB6">
      <w:pPr>
        <w:contextualSpacing/>
        <w:rPr>
          <w:rFonts w:eastAsia="Times New Roman"/>
          <w:lang w:eastAsia="ru-RU"/>
        </w:rPr>
      </w:pPr>
      <w:r w:rsidRPr="00F20EB6">
        <w:rPr>
          <w:rFonts w:eastAsia="Times New Roman"/>
          <w:lang w:eastAsia="ru-RU"/>
        </w:rPr>
        <w:t>разучивание, исполнение не менее одного вокального произведения, сочиненного русским композитором-классиком;</w:t>
      </w:r>
    </w:p>
    <w:p w:rsidR="00E92196" w:rsidRPr="00F20EB6" w:rsidRDefault="00E92196" w:rsidP="00F20EB6">
      <w:pPr>
        <w:contextualSpacing/>
        <w:rPr>
          <w:rFonts w:eastAsia="Times New Roman"/>
          <w:lang w:eastAsia="ru-RU"/>
        </w:rPr>
      </w:pPr>
      <w:r w:rsidRPr="00F20EB6">
        <w:rPr>
          <w:rFonts w:eastAsia="Times New Roman"/>
          <w:lang w:eastAsia="ru-RU"/>
        </w:rPr>
        <w:t>музыкальная викторина на знание музыки, названий авторов изученных произведений;</w:t>
      </w:r>
    </w:p>
    <w:p w:rsidR="00E92196" w:rsidRPr="00F20EB6" w:rsidRDefault="00E92196" w:rsidP="00F20EB6">
      <w:pPr>
        <w:contextualSpacing/>
        <w:rPr>
          <w:rFonts w:eastAsia="Times New Roman"/>
          <w:lang w:eastAsia="ru-RU"/>
        </w:rPr>
      </w:pPr>
      <w:r w:rsidRPr="00F20EB6">
        <w:rPr>
          <w:rFonts w:eastAsia="Times New Roman"/>
          <w:lang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E92196" w:rsidRPr="00F20EB6" w:rsidRDefault="00E423EF" w:rsidP="00F20EB6">
      <w:pPr>
        <w:contextualSpacing/>
        <w:rPr>
          <w:rFonts w:eastAsia="Times New Roman"/>
          <w:lang w:eastAsia="ru-RU"/>
        </w:rPr>
      </w:pPr>
      <w:r>
        <w:rPr>
          <w:rFonts w:eastAsia="Times New Roman"/>
          <w:lang w:eastAsia="ru-RU"/>
        </w:rPr>
        <w:t>З</w:t>
      </w:r>
      <w:r w:rsidR="00E92196" w:rsidRPr="00F20EB6">
        <w:rPr>
          <w:rFonts w:eastAsia="Times New Roman"/>
          <w:lang w:eastAsia="ru-RU"/>
        </w:rPr>
        <w:t>олотой век русской культуры.</w:t>
      </w:r>
    </w:p>
    <w:p w:rsidR="00E92196" w:rsidRPr="00F20EB6" w:rsidRDefault="00E92196" w:rsidP="00F20EB6">
      <w:pPr>
        <w:contextualSpacing/>
        <w:rPr>
          <w:rFonts w:eastAsia="Times New Roman"/>
          <w:strike/>
          <w:lang w:eastAsia="ru-RU"/>
        </w:rPr>
      </w:pPr>
      <w:r w:rsidRPr="00F20EB6">
        <w:rPr>
          <w:rFonts w:eastAsia="Times New Roman"/>
          <w:lang w:eastAsia="ru-RU"/>
        </w:rPr>
        <w:t xml:space="preserve">Содержание: светская музыка российского дворянства XIX века: музыкальные салоны, домашнее музицирование, балы, театры. </w:t>
      </w:r>
      <w:r w:rsidRPr="00F20EB6">
        <w:rPr>
          <w:rFonts w:eastAsia="Calibri"/>
        </w:rPr>
        <w:t xml:space="preserve">Особенности отечественной музыкальной культуры </w:t>
      </w:r>
      <w:r w:rsidRPr="00F20EB6">
        <w:rPr>
          <w:rFonts w:eastAsia="Calibri"/>
          <w:lang w:val="en-US"/>
        </w:rPr>
        <w:t>XIX</w:t>
      </w:r>
      <w:r w:rsidRPr="00F20EB6">
        <w:rPr>
          <w:rFonts w:eastAsia="Calibri"/>
        </w:rPr>
        <w:t xml:space="preserve"> в. </w:t>
      </w:r>
      <w:r w:rsidRPr="00F20EB6">
        <w:rPr>
          <w:rFonts w:eastAsia="Times New Roman"/>
          <w:lang w:eastAsia="ru-RU"/>
        </w:rPr>
        <w:t xml:space="preserve">(на примере творчества М.И. Глинки, П.И. Чайковского, Н.А. Римского-Корсакова и других композиторов). </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t>знакомство с шедеврами русской музыки XIX века, анализ художественного содержания, выразительных средств;</w:t>
      </w:r>
    </w:p>
    <w:p w:rsidR="00E92196" w:rsidRPr="00F20EB6" w:rsidRDefault="00E92196" w:rsidP="00F20EB6">
      <w:pPr>
        <w:contextualSpacing/>
        <w:rPr>
          <w:rFonts w:eastAsia="Times New Roman"/>
          <w:lang w:eastAsia="ru-RU"/>
        </w:rPr>
      </w:pPr>
      <w:r w:rsidRPr="00F20EB6">
        <w:rPr>
          <w:rFonts w:eastAsia="Times New Roman"/>
          <w:lang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E92196" w:rsidRPr="00F20EB6" w:rsidRDefault="00E92196" w:rsidP="00F20EB6">
      <w:pPr>
        <w:contextualSpacing/>
        <w:rPr>
          <w:rFonts w:eastAsia="Times New Roman"/>
          <w:lang w:eastAsia="ru-RU"/>
        </w:rPr>
      </w:pPr>
      <w:r w:rsidRPr="00F20EB6">
        <w:rPr>
          <w:rFonts w:eastAsia="Times New Roman"/>
          <w:lang w:eastAsia="ru-RU"/>
        </w:rPr>
        <w:t>музыкальная викторина на знание музыки, названий и авторов изученных произведений;</w:t>
      </w:r>
    </w:p>
    <w:p w:rsidR="00E92196" w:rsidRPr="00F20EB6" w:rsidRDefault="00E92196" w:rsidP="00F20EB6">
      <w:pPr>
        <w:contextualSpacing/>
        <w:rPr>
          <w:rFonts w:eastAsia="Times New Roman"/>
          <w:lang w:eastAsia="ru-RU"/>
        </w:rPr>
      </w:pPr>
      <w:r w:rsidRPr="00F20EB6">
        <w:rPr>
          <w:rFonts w:eastAsia="Times New Roman"/>
          <w:lang w:eastAsia="ru-RU"/>
        </w:rPr>
        <w:t>вариативно: просмотр художественных фильмов, телепередач, посвященных русской культуре XIX века;</w:t>
      </w:r>
    </w:p>
    <w:p w:rsidR="00E92196" w:rsidRPr="00F20EB6" w:rsidRDefault="00E92196" w:rsidP="00F20EB6">
      <w:pPr>
        <w:contextualSpacing/>
        <w:rPr>
          <w:rFonts w:eastAsia="Times New Roman"/>
          <w:lang w:eastAsia="ru-RU"/>
        </w:rPr>
      </w:pPr>
      <w:r w:rsidRPr="00F20EB6">
        <w:rPr>
          <w:rFonts w:eastAsia="Times New Roman"/>
          <w:lang w:eastAsia="ru-RU"/>
        </w:rPr>
        <w:lastRenderedPageBreak/>
        <w:t>создание любительского фильма, радиопередачи, театрализованной музыкально-литературной композиции на основе музыки и литературы XIX века;</w:t>
      </w:r>
    </w:p>
    <w:p w:rsidR="00E92196" w:rsidRPr="00F20EB6" w:rsidRDefault="00E92196" w:rsidP="00F20EB6">
      <w:pPr>
        <w:contextualSpacing/>
        <w:rPr>
          <w:rFonts w:eastAsia="Times New Roman"/>
          <w:lang w:eastAsia="ru-RU"/>
        </w:rPr>
      </w:pPr>
      <w:r w:rsidRPr="00F20EB6">
        <w:rPr>
          <w:rFonts w:eastAsia="Times New Roman"/>
          <w:lang w:eastAsia="ru-RU"/>
        </w:rPr>
        <w:t>реконструкция костюмированного бала, музыкального салона.</w:t>
      </w:r>
    </w:p>
    <w:p w:rsidR="00E92196" w:rsidRPr="00F20EB6" w:rsidRDefault="00E92196" w:rsidP="00F20EB6">
      <w:pPr>
        <w:contextualSpacing/>
        <w:rPr>
          <w:rFonts w:eastAsia="Times New Roman"/>
          <w:lang w:eastAsia="ru-RU"/>
        </w:rPr>
      </w:pPr>
      <w:r w:rsidRPr="00F20EB6">
        <w:rPr>
          <w:rFonts w:eastAsia="Times New Roman"/>
          <w:lang w:eastAsia="ru-RU"/>
        </w:rPr>
        <w:t>История страны и народа в музыке русских композиторов.</w:t>
      </w:r>
    </w:p>
    <w:p w:rsidR="00E92196" w:rsidRPr="00F20EB6" w:rsidRDefault="00E92196" w:rsidP="00F20EB6">
      <w:pPr>
        <w:contextualSpacing/>
        <w:rPr>
          <w:rFonts w:eastAsia="Times New Roman"/>
          <w:lang w:eastAsia="ru-RU"/>
        </w:rPr>
      </w:pPr>
      <w:r w:rsidRPr="00F20EB6">
        <w:rPr>
          <w:rFonts w:eastAsia="Times New Roman"/>
          <w:lang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F20EB6">
        <w:rPr>
          <w:rFonts w:eastAsia="Calibri"/>
        </w:rPr>
        <w:t xml:space="preserve">Н.А. Римского-Корсакова, А.П. Бородина, М.П. Мусоргского, </w:t>
      </w:r>
      <w:r w:rsidRPr="00F20EB6">
        <w:rPr>
          <w:rFonts w:eastAsia="Times New Roman"/>
          <w:lang w:eastAsia="ru-RU"/>
        </w:rPr>
        <w:t xml:space="preserve">С.С. Прокофьева, Г.В. Свиридова и других композиторов). </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E92196" w:rsidRPr="00F20EB6" w:rsidRDefault="00E92196" w:rsidP="00F20EB6">
      <w:pPr>
        <w:contextualSpacing/>
        <w:rPr>
          <w:rFonts w:eastAsia="Times New Roman"/>
          <w:lang w:eastAsia="ru-RU"/>
        </w:rPr>
      </w:pPr>
      <w:r w:rsidRPr="00F20EB6">
        <w:rPr>
          <w:rFonts w:eastAsia="Times New Roman"/>
          <w:lang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E92196" w:rsidRPr="00F20EB6" w:rsidRDefault="00E92196" w:rsidP="00F20EB6">
      <w:pPr>
        <w:contextualSpacing/>
        <w:rPr>
          <w:rFonts w:eastAsia="Times New Roman"/>
          <w:lang w:eastAsia="ru-RU"/>
        </w:rPr>
      </w:pPr>
      <w:r w:rsidRPr="00F20EB6">
        <w:rPr>
          <w:rFonts w:eastAsia="Times New Roman"/>
          <w:lang w:eastAsia="ru-RU"/>
        </w:rPr>
        <w:t>исполнение Гимна Российской Федерации;</w:t>
      </w:r>
    </w:p>
    <w:p w:rsidR="00E92196" w:rsidRPr="00F20EB6" w:rsidRDefault="00E92196" w:rsidP="00F20EB6">
      <w:pPr>
        <w:contextualSpacing/>
        <w:rPr>
          <w:rFonts w:eastAsia="Times New Roman"/>
          <w:lang w:eastAsia="ru-RU"/>
        </w:rPr>
      </w:pPr>
      <w:r w:rsidRPr="00F20EB6">
        <w:rPr>
          <w:rFonts w:eastAsia="Times New Roman"/>
          <w:lang w:eastAsia="ru-RU"/>
        </w:rPr>
        <w:t>музыкальная викторина на знание музыки, названий и авторов изученных произведений;</w:t>
      </w:r>
    </w:p>
    <w:p w:rsidR="00E92196" w:rsidRPr="00F20EB6" w:rsidRDefault="00E92196" w:rsidP="00F20EB6">
      <w:pPr>
        <w:contextualSpacing/>
        <w:rPr>
          <w:rFonts w:eastAsia="Times New Roman"/>
          <w:strike/>
          <w:lang w:eastAsia="ru-RU"/>
        </w:rPr>
      </w:pPr>
      <w:r w:rsidRPr="00F20EB6">
        <w:rPr>
          <w:rFonts w:eastAsia="Times New Roman"/>
          <w:lang w:eastAsia="ru-RU"/>
        </w:rPr>
        <w:t xml:space="preserve">вариативно: просмотр художественных фильмов, телепередач, посвященных творчеству композиторов – членов </w:t>
      </w:r>
      <w:r w:rsidRPr="00F20EB6">
        <w:rPr>
          <w:rFonts w:eastAsia="Calibri"/>
        </w:rPr>
        <w:t xml:space="preserve">русского музыкального общества </w:t>
      </w:r>
      <w:r w:rsidRPr="00F20EB6">
        <w:rPr>
          <w:rFonts w:eastAsia="Times New Roman"/>
          <w:lang w:eastAsia="ru-RU"/>
        </w:rPr>
        <w:t xml:space="preserve">«Могучая кучка»; </w:t>
      </w:r>
    </w:p>
    <w:p w:rsidR="00E92196" w:rsidRPr="00F20EB6" w:rsidRDefault="00E92196" w:rsidP="00F20EB6">
      <w:pPr>
        <w:contextualSpacing/>
        <w:rPr>
          <w:rFonts w:eastAsia="Times New Roman"/>
          <w:lang w:eastAsia="ru-RU"/>
        </w:rPr>
      </w:pPr>
      <w:r w:rsidRPr="00F20EB6">
        <w:rPr>
          <w:rFonts w:eastAsia="Times New Roman"/>
          <w:lang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E92196" w:rsidRPr="00F20EB6" w:rsidRDefault="00E92196" w:rsidP="00F20EB6">
      <w:pPr>
        <w:contextualSpacing/>
        <w:rPr>
          <w:rFonts w:eastAsia="Times New Roman"/>
          <w:lang w:eastAsia="ru-RU"/>
        </w:rPr>
      </w:pPr>
      <w:r w:rsidRPr="00F20EB6">
        <w:rPr>
          <w:rFonts w:eastAsia="Times New Roman"/>
          <w:lang w:eastAsia="ru-RU"/>
        </w:rPr>
        <w:t>Русский балет.</w:t>
      </w:r>
    </w:p>
    <w:p w:rsidR="00E92196" w:rsidRPr="00F20EB6" w:rsidRDefault="00E92196" w:rsidP="00F20EB6">
      <w:pPr>
        <w:contextualSpacing/>
        <w:rPr>
          <w:rFonts w:eastAsia="Times New Roman"/>
          <w:lang w:eastAsia="ru-RU"/>
        </w:rPr>
      </w:pPr>
      <w:r w:rsidRPr="00F20EB6">
        <w:rPr>
          <w:rFonts w:eastAsia="Times New Roman"/>
          <w:lang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t>знакомство с шедеврами русской балетной музыки;</w:t>
      </w:r>
    </w:p>
    <w:p w:rsidR="00E92196" w:rsidRPr="00F20EB6" w:rsidRDefault="00E92196" w:rsidP="00F20EB6">
      <w:pPr>
        <w:contextualSpacing/>
        <w:rPr>
          <w:rFonts w:eastAsia="Times New Roman"/>
          <w:lang w:eastAsia="ru-RU"/>
        </w:rPr>
      </w:pPr>
      <w:r w:rsidRPr="00F20EB6">
        <w:rPr>
          <w:rFonts w:eastAsia="Times New Roman"/>
          <w:lang w:eastAsia="ru-RU"/>
        </w:rPr>
        <w:t>поиск информации о постановках балетных спектаклей, гастролях российских балетных трупп за рубежом;</w:t>
      </w:r>
    </w:p>
    <w:p w:rsidR="00E92196" w:rsidRPr="00F20EB6" w:rsidRDefault="00E92196" w:rsidP="00F20EB6">
      <w:pPr>
        <w:contextualSpacing/>
        <w:rPr>
          <w:rFonts w:eastAsia="Times New Roman"/>
          <w:lang w:eastAsia="ru-RU"/>
        </w:rPr>
      </w:pPr>
      <w:r w:rsidRPr="00F20EB6">
        <w:rPr>
          <w:rFonts w:eastAsia="Times New Roman"/>
          <w:lang w:eastAsia="ru-RU"/>
        </w:rPr>
        <w:t>посещение балетного спектакля (просмотр в видеозаписи);</w:t>
      </w:r>
    </w:p>
    <w:p w:rsidR="00E92196" w:rsidRPr="00F20EB6" w:rsidRDefault="00E92196" w:rsidP="00F20EB6">
      <w:pPr>
        <w:contextualSpacing/>
        <w:rPr>
          <w:rFonts w:eastAsia="Times New Roman"/>
          <w:lang w:eastAsia="ru-RU"/>
        </w:rPr>
      </w:pPr>
      <w:r w:rsidRPr="00F20EB6">
        <w:rPr>
          <w:rFonts w:eastAsia="Times New Roman"/>
          <w:lang w:eastAsia="ru-RU"/>
        </w:rPr>
        <w:t>характеристика отдельных музыкальных номеров и спектакля в целом;</w:t>
      </w:r>
    </w:p>
    <w:p w:rsidR="00E92196" w:rsidRPr="00F20EB6" w:rsidRDefault="00E92196" w:rsidP="00F20EB6">
      <w:pPr>
        <w:contextualSpacing/>
        <w:rPr>
          <w:rFonts w:eastAsia="Times New Roman"/>
          <w:lang w:eastAsia="ru-RU"/>
        </w:rPr>
      </w:pPr>
      <w:r w:rsidRPr="00F20EB6">
        <w:rPr>
          <w:rFonts w:eastAsia="Times New Roman"/>
          <w:lang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E92196" w:rsidRPr="00F20EB6" w:rsidRDefault="00E92196" w:rsidP="00F20EB6">
      <w:pPr>
        <w:contextualSpacing/>
        <w:rPr>
          <w:rFonts w:eastAsia="Times New Roman"/>
          <w:lang w:eastAsia="ru-RU"/>
        </w:rPr>
      </w:pPr>
      <w:r w:rsidRPr="00F20EB6">
        <w:rPr>
          <w:rFonts w:eastAsia="Times New Roman"/>
          <w:lang w:eastAsia="ru-RU"/>
        </w:rPr>
        <w:t>съемки любительского фильма (в технике теневого, кукольного театра, мультипликации) на музыку какого-либо балета (фрагменты).</w:t>
      </w:r>
    </w:p>
    <w:p w:rsidR="00E92196" w:rsidRPr="00F20EB6" w:rsidRDefault="00E92196" w:rsidP="00F20EB6">
      <w:pPr>
        <w:contextualSpacing/>
        <w:rPr>
          <w:rFonts w:eastAsia="Times New Roman"/>
          <w:lang w:eastAsia="ru-RU"/>
        </w:rPr>
      </w:pPr>
      <w:r w:rsidRPr="00F20EB6">
        <w:rPr>
          <w:rFonts w:eastAsia="Times New Roman"/>
          <w:lang w:eastAsia="ru-RU"/>
        </w:rPr>
        <w:t>Русская исполнительская школа.</w:t>
      </w:r>
    </w:p>
    <w:p w:rsidR="00E92196" w:rsidRPr="00F20EB6" w:rsidRDefault="00E92196" w:rsidP="00F20EB6">
      <w:pPr>
        <w:contextualSpacing/>
        <w:rPr>
          <w:rFonts w:eastAsia="Times New Roman"/>
          <w:lang w:eastAsia="ru-RU"/>
        </w:rPr>
      </w:pPr>
      <w:r w:rsidRPr="00F20EB6">
        <w:rPr>
          <w:rFonts w:eastAsia="Times New Roman"/>
          <w:lang w:eastAsia="ru-RU"/>
        </w:rPr>
        <w:t>Содержание: творчество выдающихся отечественных исполнителей (</w:t>
      </w:r>
      <w:r w:rsidRPr="00F20EB6">
        <w:rPr>
          <w:rFonts w:eastAsia="Times New Roman"/>
        </w:rPr>
        <w:t xml:space="preserve">А.Г. Рубинштейн, </w:t>
      </w:r>
      <w:r w:rsidRPr="00F20EB6">
        <w:rPr>
          <w:rFonts w:eastAsia="Times New Roman"/>
          <w:lang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lastRenderedPageBreak/>
        <w:t>слушание одних и тех же произведений в исполнении разных музыкантов, оценка особенностей интерпретации;</w:t>
      </w:r>
    </w:p>
    <w:p w:rsidR="00E92196" w:rsidRPr="00F20EB6" w:rsidRDefault="00E92196" w:rsidP="00F20EB6">
      <w:pPr>
        <w:contextualSpacing/>
        <w:rPr>
          <w:rFonts w:eastAsia="Times New Roman"/>
          <w:lang w:eastAsia="ru-RU"/>
        </w:rPr>
      </w:pPr>
      <w:r w:rsidRPr="00F20EB6">
        <w:rPr>
          <w:rFonts w:eastAsia="Times New Roman"/>
          <w:lang w:eastAsia="ru-RU"/>
        </w:rPr>
        <w:t>создание домашней фоно- и видеотеки из понравившихся произведений;</w:t>
      </w:r>
    </w:p>
    <w:p w:rsidR="00E92196" w:rsidRPr="00F20EB6" w:rsidRDefault="00E92196" w:rsidP="00F20EB6">
      <w:pPr>
        <w:contextualSpacing/>
        <w:rPr>
          <w:rFonts w:eastAsia="Times New Roman"/>
          <w:lang w:eastAsia="ru-RU"/>
        </w:rPr>
      </w:pPr>
      <w:r w:rsidRPr="00F20EB6">
        <w:rPr>
          <w:rFonts w:eastAsia="Times New Roman"/>
          <w:lang w:eastAsia="ru-RU"/>
        </w:rPr>
        <w:t>дискуссия на тему «Исполнитель – соавтор композитора»;</w:t>
      </w:r>
    </w:p>
    <w:p w:rsidR="00E92196" w:rsidRPr="00F20EB6" w:rsidRDefault="00E92196" w:rsidP="00F20EB6">
      <w:pPr>
        <w:contextualSpacing/>
        <w:rPr>
          <w:rFonts w:eastAsia="Times New Roman"/>
          <w:lang w:eastAsia="ru-RU"/>
        </w:rPr>
      </w:pPr>
      <w:r w:rsidRPr="00F20EB6">
        <w:rPr>
          <w:rFonts w:eastAsia="Times New Roman"/>
          <w:lang w:eastAsia="ru-RU"/>
        </w:rPr>
        <w:t>вариативно: исследовательские проекты, посвященные биографиям известных отечественных исполнителей классической музыки.</w:t>
      </w:r>
    </w:p>
    <w:p w:rsidR="00E92196" w:rsidRPr="00F20EB6" w:rsidRDefault="00E92196" w:rsidP="00F20EB6">
      <w:pPr>
        <w:contextualSpacing/>
        <w:rPr>
          <w:rFonts w:eastAsia="Times New Roman"/>
          <w:lang w:eastAsia="ru-RU"/>
        </w:rPr>
      </w:pPr>
      <w:r w:rsidRPr="00F20EB6">
        <w:rPr>
          <w:rFonts w:eastAsia="Times New Roman"/>
          <w:lang w:eastAsia="ru-RU"/>
        </w:rPr>
        <w:t>Русская музыка – взгляд в будущее.</w:t>
      </w:r>
    </w:p>
    <w:p w:rsidR="00E92196" w:rsidRPr="00F20EB6" w:rsidRDefault="00E92196" w:rsidP="00F20EB6">
      <w:pPr>
        <w:contextualSpacing/>
        <w:rPr>
          <w:rFonts w:eastAsia="Times New Roman"/>
          <w:lang w:eastAsia="ru-RU"/>
        </w:rPr>
      </w:pPr>
      <w:r w:rsidRPr="00F20EB6">
        <w:rPr>
          <w:rFonts w:eastAsia="Times New Roman"/>
          <w:lang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E92196" w:rsidRPr="00F20EB6" w:rsidRDefault="00E92196" w:rsidP="00F20EB6">
      <w:pPr>
        <w:contextualSpacing/>
        <w:rPr>
          <w:rFonts w:eastAsia="Times New Roman"/>
          <w:lang w:eastAsia="ru-RU"/>
        </w:rPr>
      </w:pPr>
      <w:r w:rsidRPr="00F20EB6">
        <w:rPr>
          <w:rFonts w:eastAsia="Times New Roman"/>
          <w:lang w:eastAsia="ru-RU"/>
        </w:rPr>
        <w:t>слушание образцов электронной музыки, дискуссия о значении технических средств в создании современной музыки;</w:t>
      </w:r>
    </w:p>
    <w:p w:rsidR="00E92196" w:rsidRPr="00F20EB6" w:rsidRDefault="00E92196" w:rsidP="00F20EB6">
      <w:pPr>
        <w:contextualSpacing/>
        <w:rPr>
          <w:rFonts w:eastAsia="Times New Roman"/>
          <w:lang w:eastAsia="ru-RU"/>
        </w:rPr>
      </w:pPr>
      <w:r w:rsidRPr="00F20EB6">
        <w:rPr>
          <w:rFonts w:eastAsia="Times New Roman"/>
          <w:lang w:eastAsia="ru-RU"/>
        </w:rPr>
        <w:t>вариативно: исследовательские проекты, посвященные развитию музыкальной электроники в России;</w:t>
      </w:r>
    </w:p>
    <w:p w:rsidR="00E92196" w:rsidRPr="00F20EB6" w:rsidRDefault="00E92196" w:rsidP="00F20EB6">
      <w:pPr>
        <w:contextualSpacing/>
        <w:rPr>
          <w:rFonts w:eastAsia="Times New Roman"/>
          <w:lang w:eastAsia="ru-RU"/>
        </w:rPr>
      </w:pPr>
      <w:r w:rsidRPr="00F20EB6">
        <w:rPr>
          <w:rFonts w:eastAsia="Times New Roman"/>
          <w:lang w:eastAsia="ru-RU"/>
        </w:rPr>
        <w:t>импровизация, сочинение музыки с помощью цифровых устройств, программных продуктов и электронных гаджетов.</w:t>
      </w:r>
    </w:p>
    <w:p w:rsidR="00E92196" w:rsidRPr="00F20EB6" w:rsidRDefault="00E92196" w:rsidP="00F20EB6">
      <w:pPr>
        <w:contextualSpacing/>
        <w:rPr>
          <w:rFonts w:eastAsia="Times New Roman"/>
          <w:lang w:eastAsia="ru-RU"/>
        </w:rPr>
      </w:pPr>
      <w:r w:rsidRPr="00F20EB6">
        <w:rPr>
          <w:rFonts w:eastAsia="Times New Roman"/>
          <w:lang w:eastAsia="ru-RU"/>
        </w:rPr>
        <w:t xml:space="preserve">Модуль № 4 «Жанры музыкального искусства». </w:t>
      </w:r>
    </w:p>
    <w:p w:rsidR="00E92196" w:rsidRPr="00F20EB6" w:rsidRDefault="00E92196" w:rsidP="00F20EB6">
      <w:pPr>
        <w:contextualSpacing/>
        <w:rPr>
          <w:rFonts w:eastAsia="Times New Roman"/>
          <w:lang w:eastAsia="ru-RU"/>
        </w:rPr>
      </w:pPr>
      <w:r w:rsidRPr="00F20EB6">
        <w:rPr>
          <w:rFonts w:eastAsia="Times New Roman"/>
          <w:lang w:eastAsia="ru-RU"/>
        </w:rPr>
        <w:t>Камерная музыка.</w:t>
      </w:r>
    </w:p>
    <w:p w:rsidR="00E92196" w:rsidRPr="00F20EB6" w:rsidRDefault="00E92196" w:rsidP="00F20EB6">
      <w:pPr>
        <w:contextualSpacing/>
        <w:rPr>
          <w:rFonts w:eastAsia="Times New Roman"/>
          <w:lang w:eastAsia="ru-RU"/>
        </w:rPr>
      </w:pPr>
      <w:r w:rsidRPr="00F20EB6">
        <w:rPr>
          <w:rFonts w:eastAsia="Times New Roman"/>
          <w:lang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E92196" w:rsidRPr="00F20EB6" w:rsidRDefault="00E92196" w:rsidP="00F20EB6">
      <w:pPr>
        <w:contextualSpacing/>
        <w:rPr>
          <w:rFonts w:eastAsia="Times New Roman"/>
          <w:lang w:eastAsia="ru-RU"/>
        </w:rPr>
      </w:pPr>
      <w:r w:rsidRPr="00F20EB6">
        <w:rPr>
          <w:rFonts w:eastAsia="Times New Roman"/>
          <w:lang w:eastAsia="ru-RU"/>
        </w:rPr>
        <w:t>определение на слух музыкальной формы и составление ее буквенной наглядной схемы;</w:t>
      </w:r>
    </w:p>
    <w:p w:rsidR="00E92196" w:rsidRPr="00F20EB6" w:rsidRDefault="00E92196" w:rsidP="00F20EB6">
      <w:pPr>
        <w:contextualSpacing/>
        <w:rPr>
          <w:rFonts w:eastAsia="Times New Roman"/>
          <w:lang w:eastAsia="ru-RU"/>
        </w:rPr>
      </w:pPr>
      <w:r w:rsidRPr="00F20EB6">
        <w:rPr>
          <w:rFonts w:eastAsia="Times New Roman"/>
          <w:lang w:eastAsia="ru-RU"/>
        </w:rPr>
        <w:t>разучивание и исполнение произведений вокальных и инструментальных жанров;</w:t>
      </w:r>
    </w:p>
    <w:p w:rsidR="00E92196" w:rsidRPr="00F20EB6" w:rsidRDefault="00E92196" w:rsidP="00F20EB6">
      <w:pPr>
        <w:contextualSpacing/>
        <w:rPr>
          <w:rFonts w:eastAsia="Times New Roman"/>
          <w:lang w:eastAsia="ru-RU"/>
        </w:rPr>
      </w:pPr>
      <w:r w:rsidRPr="00F20EB6">
        <w:rPr>
          <w:rFonts w:eastAsia="Times New Roman"/>
          <w:lang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E92196" w:rsidRPr="00F20EB6" w:rsidRDefault="00E92196" w:rsidP="00F20EB6">
      <w:pPr>
        <w:contextualSpacing/>
        <w:rPr>
          <w:rFonts w:eastAsia="Times New Roman"/>
          <w:lang w:eastAsia="ru-RU"/>
        </w:rPr>
      </w:pPr>
      <w:r w:rsidRPr="00F20EB6">
        <w:rPr>
          <w:rFonts w:eastAsia="Times New Roman"/>
          <w:lang w:eastAsia="ru-RU"/>
        </w:rPr>
        <w:t>индивидуальная или коллективная импровизация в заданной форме;</w:t>
      </w:r>
    </w:p>
    <w:p w:rsidR="00E92196" w:rsidRPr="00F20EB6" w:rsidRDefault="00E92196" w:rsidP="00F20EB6">
      <w:pPr>
        <w:contextualSpacing/>
        <w:rPr>
          <w:rFonts w:eastAsia="Times New Roman"/>
          <w:lang w:eastAsia="ru-RU"/>
        </w:rPr>
      </w:pPr>
      <w:r w:rsidRPr="00F20EB6">
        <w:rPr>
          <w:rFonts w:eastAsia="Times New Roman"/>
          <w:lang w:eastAsia="ru-RU"/>
        </w:rPr>
        <w:t>выражение музыкального образа камерной миниатюры через устный или письменный текст, рисунок, пластический этюд.</w:t>
      </w:r>
    </w:p>
    <w:p w:rsidR="00E92196" w:rsidRPr="00F20EB6" w:rsidRDefault="00E92196" w:rsidP="00F20EB6">
      <w:pPr>
        <w:contextualSpacing/>
        <w:rPr>
          <w:rFonts w:eastAsia="Times New Roman"/>
          <w:lang w:eastAsia="ru-RU"/>
        </w:rPr>
      </w:pPr>
      <w:r w:rsidRPr="00F20EB6">
        <w:rPr>
          <w:rFonts w:eastAsia="Times New Roman"/>
          <w:lang w:eastAsia="ru-RU"/>
        </w:rPr>
        <w:t>Циклические формы и жанры.</w:t>
      </w:r>
    </w:p>
    <w:p w:rsidR="00E92196" w:rsidRPr="00F20EB6" w:rsidRDefault="00E92196" w:rsidP="00F20EB6">
      <w:pPr>
        <w:contextualSpacing/>
        <w:rPr>
          <w:rFonts w:eastAsia="Times New Roman"/>
          <w:lang w:eastAsia="ru-RU"/>
        </w:rPr>
      </w:pPr>
      <w:r w:rsidRPr="00F20EB6">
        <w:rPr>
          <w:rFonts w:eastAsia="Times New Roman"/>
          <w:lang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E92196" w:rsidRPr="00F20EB6" w:rsidRDefault="00E92196" w:rsidP="00F20EB6">
      <w:pPr>
        <w:contextualSpacing/>
        <w:rPr>
          <w:rFonts w:eastAsia="Times New Roman"/>
          <w:lang w:eastAsia="ru-RU"/>
        </w:rPr>
      </w:pPr>
      <w:r w:rsidRPr="00F20EB6">
        <w:rPr>
          <w:rFonts w:eastAsia="Times New Roman"/>
          <w:lang w:eastAsia="ru-RU"/>
        </w:rPr>
        <w:lastRenderedPageBreak/>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t>знакомство с циклом миниатюр, определение принципа, основного художественного замысла цикла;</w:t>
      </w:r>
    </w:p>
    <w:p w:rsidR="00E92196" w:rsidRPr="00F20EB6" w:rsidRDefault="00E92196" w:rsidP="00F20EB6">
      <w:pPr>
        <w:contextualSpacing/>
        <w:rPr>
          <w:rFonts w:eastAsia="Times New Roman"/>
          <w:lang w:eastAsia="ru-RU"/>
        </w:rPr>
      </w:pPr>
      <w:r w:rsidRPr="00F20EB6">
        <w:rPr>
          <w:rFonts w:eastAsia="Times New Roman"/>
          <w:lang w:eastAsia="ru-RU"/>
        </w:rPr>
        <w:t>разучивание и исполнение небольшого вокального цикла;</w:t>
      </w:r>
    </w:p>
    <w:p w:rsidR="00E92196" w:rsidRPr="00F20EB6" w:rsidRDefault="00E92196" w:rsidP="00F20EB6">
      <w:pPr>
        <w:contextualSpacing/>
        <w:rPr>
          <w:rFonts w:eastAsia="Times New Roman"/>
          <w:lang w:eastAsia="ru-RU"/>
        </w:rPr>
      </w:pPr>
      <w:r w:rsidRPr="00F20EB6">
        <w:rPr>
          <w:rFonts w:eastAsia="Times New Roman"/>
          <w:lang w:eastAsia="ru-RU"/>
        </w:rPr>
        <w:t>знакомство со строением сонатной формы;</w:t>
      </w:r>
    </w:p>
    <w:p w:rsidR="00E92196" w:rsidRPr="00F20EB6" w:rsidRDefault="00E92196" w:rsidP="00F20EB6">
      <w:pPr>
        <w:contextualSpacing/>
        <w:rPr>
          <w:rFonts w:eastAsia="Times New Roman"/>
          <w:lang w:eastAsia="ru-RU"/>
        </w:rPr>
      </w:pPr>
      <w:r w:rsidRPr="00F20EB6">
        <w:rPr>
          <w:rFonts w:eastAsia="Times New Roman"/>
          <w:lang w:eastAsia="ru-RU"/>
        </w:rPr>
        <w:t>определение на слух основных партий-тем в одной из классических сонат;</w:t>
      </w:r>
    </w:p>
    <w:p w:rsidR="00E92196" w:rsidRPr="00F20EB6" w:rsidRDefault="00E92196" w:rsidP="00F20EB6">
      <w:pPr>
        <w:contextualSpacing/>
        <w:rPr>
          <w:rFonts w:eastAsia="Times New Roman"/>
          <w:lang w:eastAsia="ru-RU"/>
        </w:rPr>
      </w:pPr>
      <w:r w:rsidRPr="00F20EB6">
        <w:rPr>
          <w:rFonts w:eastAsia="Times New Roman"/>
          <w:lang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E92196" w:rsidRPr="00F20EB6" w:rsidRDefault="00E92196" w:rsidP="00F20EB6">
      <w:pPr>
        <w:contextualSpacing/>
        <w:rPr>
          <w:rFonts w:eastAsia="Times New Roman"/>
          <w:lang w:eastAsia="ru-RU"/>
        </w:rPr>
      </w:pPr>
      <w:r w:rsidRPr="00F20EB6">
        <w:rPr>
          <w:rFonts w:eastAsia="Times New Roman"/>
          <w:lang w:eastAsia="ru-RU"/>
        </w:rPr>
        <w:t>Симфоническая музыка.</w:t>
      </w:r>
    </w:p>
    <w:p w:rsidR="00E92196" w:rsidRPr="00F20EB6" w:rsidRDefault="00E92196" w:rsidP="00F20EB6">
      <w:pPr>
        <w:contextualSpacing/>
        <w:rPr>
          <w:rFonts w:eastAsia="Times New Roman"/>
          <w:lang w:eastAsia="ru-RU"/>
        </w:rPr>
      </w:pPr>
      <w:r w:rsidRPr="00F20EB6">
        <w:rPr>
          <w:rFonts w:eastAsia="Times New Roman"/>
          <w:lang w:eastAsia="ru-RU"/>
        </w:rPr>
        <w:t>Содержание: одночастные симфонические жанры (увертюра, картина). Симфония.</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t>знакомство с образцами симфонической музыки: программной увертюры, классической 4-частной симфонии;</w:t>
      </w:r>
    </w:p>
    <w:p w:rsidR="00E92196" w:rsidRPr="00F20EB6" w:rsidRDefault="00E92196" w:rsidP="00F20EB6">
      <w:pPr>
        <w:contextualSpacing/>
        <w:rPr>
          <w:rFonts w:eastAsia="Times New Roman"/>
          <w:lang w:eastAsia="ru-RU"/>
        </w:rPr>
      </w:pPr>
      <w:r w:rsidRPr="00F20EB6">
        <w:rPr>
          <w:rFonts w:eastAsia="Times New Roman"/>
          <w:lang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E92196" w:rsidRPr="00F20EB6" w:rsidRDefault="00E92196" w:rsidP="00F20EB6">
      <w:pPr>
        <w:contextualSpacing/>
        <w:rPr>
          <w:rFonts w:eastAsia="Times New Roman"/>
          <w:lang w:eastAsia="ru-RU"/>
        </w:rPr>
      </w:pPr>
      <w:r w:rsidRPr="00F20EB6">
        <w:rPr>
          <w:rFonts w:eastAsia="Times New Roman"/>
          <w:lang w:eastAsia="ru-RU"/>
        </w:rPr>
        <w:t>образно-тематический конспект;</w:t>
      </w:r>
    </w:p>
    <w:p w:rsidR="00E92196" w:rsidRPr="00F20EB6" w:rsidRDefault="00E92196" w:rsidP="00F20EB6">
      <w:pPr>
        <w:contextualSpacing/>
        <w:rPr>
          <w:rFonts w:eastAsia="Times New Roman"/>
          <w:lang w:eastAsia="ru-RU"/>
        </w:rPr>
      </w:pPr>
      <w:r w:rsidRPr="00F20EB6">
        <w:rPr>
          <w:rFonts w:eastAsia="Times New Roman"/>
          <w:lang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E92196" w:rsidRPr="00F20EB6" w:rsidRDefault="00E92196" w:rsidP="00F20EB6">
      <w:pPr>
        <w:contextualSpacing/>
        <w:rPr>
          <w:rFonts w:eastAsia="Times New Roman"/>
          <w:lang w:eastAsia="ru-RU"/>
        </w:rPr>
      </w:pPr>
      <w:r w:rsidRPr="00F20EB6">
        <w:rPr>
          <w:rFonts w:eastAsia="Times New Roman"/>
          <w:lang w:eastAsia="ru-RU"/>
        </w:rPr>
        <w:t>слушание целиком не менее одного симфонического произведения;</w:t>
      </w:r>
    </w:p>
    <w:p w:rsidR="00E92196" w:rsidRPr="00F20EB6" w:rsidRDefault="00E92196" w:rsidP="00F20EB6">
      <w:pPr>
        <w:contextualSpacing/>
        <w:rPr>
          <w:rFonts w:eastAsia="Times New Roman"/>
          <w:lang w:eastAsia="ru-RU"/>
        </w:rPr>
      </w:pPr>
      <w:r w:rsidRPr="00F20EB6">
        <w:rPr>
          <w:rFonts w:eastAsia="Times New Roman"/>
          <w:lang w:eastAsia="ru-RU"/>
        </w:rPr>
        <w:t>вариативно: посещение концерта (в том числе виртуального) симфонической музыки;</w:t>
      </w:r>
    </w:p>
    <w:p w:rsidR="00E92196" w:rsidRPr="00F20EB6" w:rsidRDefault="00E92196" w:rsidP="00F20EB6">
      <w:pPr>
        <w:contextualSpacing/>
        <w:rPr>
          <w:rFonts w:eastAsia="Times New Roman"/>
          <w:lang w:eastAsia="ru-RU"/>
        </w:rPr>
      </w:pPr>
      <w:r w:rsidRPr="00F20EB6">
        <w:rPr>
          <w:rFonts w:eastAsia="Times New Roman"/>
          <w:lang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E92196" w:rsidRPr="00F20EB6" w:rsidRDefault="00E92196" w:rsidP="00F20EB6">
      <w:pPr>
        <w:contextualSpacing/>
        <w:rPr>
          <w:rFonts w:eastAsia="Times New Roman"/>
          <w:lang w:eastAsia="ru-RU"/>
        </w:rPr>
      </w:pPr>
      <w:r w:rsidRPr="00F20EB6">
        <w:rPr>
          <w:rFonts w:eastAsia="Times New Roman"/>
          <w:lang w:eastAsia="ru-RU"/>
        </w:rPr>
        <w:t>последующее составление рецензии на концерт.</w:t>
      </w:r>
    </w:p>
    <w:p w:rsidR="00E92196" w:rsidRPr="00F20EB6" w:rsidRDefault="00E92196" w:rsidP="00F20EB6">
      <w:pPr>
        <w:contextualSpacing/>
        <w:rPr>
          <w:rFonts w:eastAsia="Times New Roman"/>
          <w:lang w:eastAsia="ru-RU"/>
        </w:rPr>
      </w:pPr>
      <w:r w:rsidRPr="00F20EB6">
        <w:rPr>
          <w:rFonts w:eastAsia="Times New Roman"/>
          <w:lang w:eastAsia="ru-RU"/>
        </w:rPr>
        <w:t>Театральные жанры.</w:t>
      </w:r>
    </w:p>
    <w:p w:rsidR="00E92196" w:rsidRPr="00F20EB6" w:rsidRDefault="00E92196" w:rsidP="00F20EB6">
      <w:pPr>
        <w:contextualSpacing/>
        <w:rPr>
          <w:rFonts w:eastAsia="Times New Roman"/>
          <w:lang w:eastAsia="ru-RU"/>
        </w:rPr>
      </w:pPr>
      <w:r w:rsidRPr="00F20EB6">
        <w:rPr>
          <w:rFonts w:eastAsia="Times New Roman"/>
          <w:lang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t>знакомство с отдельными номерами из известных опер, балетов;</w:t>
      </w:r>
    </w:p>
    <w:p w:rsidR="00E92196" w:rsidRPr="00F20EB6" w:rsidRDefault="00E92196" w:rsidP="00F20EB6">
      <w:pPr>
        <w:contextualSpacing/>
        <w:rPr>
          <w:rFonts w:eastAsia="Times New Roman"/>
          <w:lang w:eastAsia="ru-RU"/>
        </w:rPr>
      </w:pPr>
      <w:r w:rsidRPr="00F20EB6">
        <w:rPr>
          <w:rFonts w:eastAsia="Times New Roman"/>
          <w:lang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E92196" w:rsidRPr="00F20EB6" w:rsidRDefault="00E92196" w:rsidP="00F20EB6">
      <w:pPr>
        <w:contextualSpacing/>
        <w:rPr>
          <w:rFonts w:eastAsia="Times New Roman"/>
          <w:lang w:eastAsia="ru-RU"/>
        </w:rPr>
      </w:pPr>
      <w:r w:rsidRPr="00F20EB6">
        <w:rPr>
          <w:rFonts w:eastAsia="Times New Roman"/>
          <w:lang w:eastAsia="ru-RU"/>
        </w:rPr>
        <w:t>музыкальная викторина на материале изученных фрагментов музыкальных спектаклей;</w:t>
      </w:r>
    </w:p>
    <w:p w:rsidR="00E92196" w:rsidRPr="00F20EB6" w:rsidRDefault="00E92196" w:rsidP="00F20EB6">
      <w:pPr>
        <w:contextualSpacing/>
        <w:rPr>
          <w:rFonts w:eastAsia="Times New Roman"/>
          <w:lang w:eastAsia="ru-RU"/>
        </w:rPr>
      </w:pPr>
      <w:r w:rsidRPr="00F20EB6">
        <w:rPr>
          <w:rFonts w:eastAsia="Times New Roman"/>
          <w:lang w:eastAsia="ru-RU"/>
        </w:rPr>
        <w:t>различение, определение на слух:</w:t>
      </w:r>
    </w:p>
    <w:p w:rsidR="00E92196" w:rsidRPr="00F20EB6" w:rsidRDefault="00E92196" w:rsidP="00F20EB6">
      <w:pPr>
        <w:contextualSpacing/>
        <w:rPr>
          <w:rFonts w:eastAsia="Times New Roman"/>
          <w:lang w:eastAsia="ru-RU"/>
        </w:rPr>
      </w:pPr>
      <w:r w:rsidRPr="00F20EB6">
        <w:rPr>
          <w:rFonts w:eastAsia="Times New Roman"/>
          <w:lang w:eastAsia="ru-RU"/>
        </w:rPr>
        <w:t>тембров голосов оперных певцов;</w:t>
      </w:r>
    </w:p>
    <w:p w:rsidR="00E92196" w:rsidRPr="00F20EB6" w:rsidRDefault="00E92196" w:rsidP="00F20EB6">
      <w:pPr>
        <w:contextualSpacing/>
        <w:rPr>
          <w:rFonts w:eastAsia="Times New Roman"/>
          <w:lang w:eastAsia="ru-RU"/>
        </w:rPr>
      </w:pPr>
      <w:r w:rsidRPr="00F20EB6">
        <w:rPr>
          <w:rFonts w:eastAsia="Times New Roman"/>
          <w:lang w:eastAsia="ru-RU"/>
        </w:rPr>
        <w:t>оркестровых групп, тембров инструментов;</w:t>
      </w:r>
    </w:p>
    <w:p w:rsidR="00E92196" w:rsidRPr="00F20EB6" w:rsidRDefault="00E92196" w:rsidP="00F20EB6">
      <w:pPr>
        <w:contextualSpacing/>
        <w:rPr>
          <w:rFonts w:eastAsia="Times New Roman"/>
          <w:lang w:eastAsia="ru-RU"/>
        </w:rPr>
      </w:pPr>
      <w:r w:rsidRPr="00F20EB6">
        <w:rPr>
          <w:rFonts w:eastAsia="Times New Roman"/>
          <w:lang w:eastAsia="ru-RU"/>
        </w:rPr>
        <w:t>типа номера (соло, дуэт, хор);</w:t>
      </w:r>
    </w:p>
    <w:p w:rsidR="00E92196" w:rsidRPr="00F20EB6" w:rsidRDefault="00E92196" w:rsidP="00F20EB6">
      <w:pPr>
        <w:contextualSpacing/>
        <w:rPr>
          <w:rFonts w:eastAsia="Times New Roman"/>
          <w:lang w:eastAsia="ru-RU"/>
        </w:rPr>
      </w:pPr>
      <w:r w:rsidRPr="00F20EB6">
        <w:rPr>
          <w:rFonts w:eastAsia="Times New Roman"/>
          <w:lang w:eastAsia="ru-RU"/>
        </w:rPr>
        <w:lastRenderedPageBreak/>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E92196" w:rsidRPr="00F20EB6" w:rsidRDefault="00E92196" w:rsidP="00F20EB6">
      <w:pPr>
        <w:contextualSpacing/>
        <w:rPr>
          <w:rFonts w:eastAsia="Times New Roman"/>
          <w:lang w:eastAsia="ru-RU"/>
        </w:rPr>
      </w:pPr>
      <w:r w:rsidRPr="00F20EB6">
        <w:rPr>
          <w:rFonts w:eastAsia="Times New Roman"/>
          <w:lang w:eastAsia="ru-RU"/>
        </w:rPr>
        <w:t>последующее составление рецензии на спектакль.</w:t>
      </w:r>
    </w:p>
    <w:p w:rsidR="00E92196" w:rsidRPr="00F20EB6" w:rsidRDefault="00E92196" w:rsidP="00F20EB6">
      <w:pPr>
        <w:autoSpaceDE w:val="0"/>
        <w:autoSpaceDN w:val="0"/>
        <w:contextualSpacing/>
        <w:rPr>
          <w:rFonts w:eastAsia="Bookman Old Style"/>
        </w:rPr>
      </w:pPr>
      <w:r w:rsidRPr="00F20EB6">
        <w:rPr>
          <w:rFonts w:eastAsia="Bookman Old Style"/>
        </w:rPr>
        <w:t>Вариативные модули:</w:t>
      </w:r>
    </w:p>
    <w:p w:rsidR="00E92196" w:rsidRPr="00F20EB6" w:rsidRDefault="00E92196" w:rsidP="00F20EB6">
      <w:pPr>
        <w:contextualSpacing/>
        <w:rPr>
          <w:rFonts w:eastAsia="Times New Roman"/>
          <w:lang w:eastAsia="ru-RU"/>
        </w:rPr>
      </w:pPr>
      <w:r w:rsidRPr="00F20EB6">
        <w:rPr>
          <w:rFonts w:eastAsia="Times New Roman"/>
          <w:lang w:eastAsia="ru-RU"/>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E92196" w:rsidRPr="00F20EB6" w:rsidRDefault="00E92196" w:rsidP="00F20EB6">
      <w:pPr>
        <w:autoSpaceDE w:val="0"/>
        <w:autoSpaceDN w:val="0"/>
        <w:adjustRightInd w:val="0"/>
        <w:rPr>
          <w:rFonts w:eastAsia="Calibri"/>
          <w:lang w:eastAsia="ru-RU"/>
        </w:rPr>
      </w:pPr>
      <w:r w:rsidRPr="00F20EB6">
        <w:rPr>
          <w:rFonts w:eastAsia="Calibri"/>
          <w:lang w:eastAsia="ru-RU"/>
        </w:rPr>
        <w:t>Музыка – древнейший язык человечества</w:t>
      </w:r>
      <w:r w:rsidRPr="00F20EB6">
        <w:rPr>
          <w:rFonts w:eastAsia="Times New Roman"/>
          <w:lang w:eastAsia="ru-RU"/>
        </w:rPr>
        <w:t>.</w:t>
      </w:r>
    </w:p>
    <w:p w:rsidR="00E92196" w:rsidRPr="00F20EB6" w:rsidRDefault="00E92196" w:rsidP="00F20EB6">
      <w:pPr>
        <w:autoSpaceDE w:val="0"/>
        <w:autoSpaceDN w:val="0"/>
        <w:adjustRightInd w:val="0"/>
        <w:rPr>
          <w:rFonts w:eastAsia="Calibri"/>
          <w:lang w:eastAsia="ru-RU"/>
        </w:rPr>
      </w:pPr>
      <w:r w:rsidRPr="00F20EB6">
        <w:rPr>
          <w:rFonts w:eastAsia="Calibri"/>
          <w:lang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E92196" w:rsidRPr="00F20EB6" w:rsidRDefault="00E92196" w:rsidP="00F20EB6">
      <w:pPr>
        <w:autoSpaceDE w:val="0"/>
        <w:autoSpaceDN w:val="0"/>
        <w:adjustRightInd w:val="0"/>
        <w:rPr>
          <w:rFonts w:eastAsia="Calibri"/>
          <w:lang w:eastAsia="ru-RU"/>
        </w:rPr>
      </w:pPr>
      <w:r w:rsidRPr="00F20EB6">
        <w:rPr>
          <w:rFonts w:eastAsia="Calibri"/>
          <w:lang w:eastAsia="ru-RU"/>
        </w:rPr>
        <w:t>Виды деятельности обучающихся:</w:t>
      </w:r>
    </w:p>
    <w:p w:rsidR="00E92196" w:rsidRPr="00F20EB6" w:rsidRDefault="00E92196" w:rsidP="00F20EB6">
      <w:pPr>
        <w:autoSpaceDE w:val="0"/>
        <w:autoSpaceDN w:val="0"/>
        <w:adjustRightInd w:val="0"/>
        <w:rPr>
          <w:rFonts w:eastAsia="Calibri"/>
          <w:lang w:eastAsia="ru-RU"/>
        </w:rPr>
      </w:pPr>
      <w:r w:rsidRPr="00F20EB6">
        <w:rPr>
          <w:rFonts w:eastAsia="Calibri"/>
          <w:lang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E92196" w:rsidRPr="00F20EB6" w:rsidRDefault="00E92196" w:rsidP="00F20EB6">
      <w:pPr>
        <w:autoSpaceDE w:val="0"/>
        <w:autoSpaceDN w:val="0"/>
        <w:adjustRightInd w:val="0"/>
        <w:rPr>
          <w:rFonts w:eastAsia="Calibri"/>
          <w:lang w:eastAsia="ru-RU"/>
        </w:rPr>
      </w:pPr>
      <w:r w:rsidRPr="00F20EB6">
        <w:rPr>
          <w:rFonts w:eastAsia="Calibri"/>
          <w:lang w:eastAsia="ru-RU"/>
        </w:rPr>
        <w:t>импровизация в духе древнего обряда (вызывание дождя, поклонение тотемному животному);</w:t>
      </w:r>
    </w:p>
    <w:p w:rsidR="00E92196" w:rsidRPr="00F20EB6" w:rsidRDefault="00E92196" w:rsidP="00F20EB6">
      <w:pPr>
        <w:autoSpaceDE w:val="0"/>
        <w:autoSpaceDN w:val="0"/>
        <w:adjustRightInd w:val="0"/>
        <w:rPr>
          <w:rFonts w:eastAsia="Calibri"/>
          <w:lang w:eastAsia="ru-RU"/>
        </w:rPr>
      </w:pPr>
      <w:r w:rsidRPr="00F20EB6">
        <w:rPr>
          <w:rFonts w:eastAsia="Calibri"/>
          <w:lang w:eastAsia="ru-RU"/>
        </w:rPr>
        <w:t>озвучивание, театрализация легенды (мифа) о музыке;</w:t>
      </w:r>
    </w:p>
    <w:p w:rsidR="00E92196" w:rsidRPr="00F20EB6" w:rsidRDefault="00E92196" w:rsidP="00F20EB6">
      <w:pPr>
        <w:contextualSpacing/>
        <w:rPr>
          <w:rFonts w:eastAsia="Calibri"/>
          <w:lang w:eastAsia="ru-RU"/>
        </w:rPr>
      </w:pPr>
      <w:r w:rsidRPr="00F20EB6">
        <w:rPr>
          <w:rFonts w:eastAsia="Times New Roman"/>
          <w:lang w:eastAsia="ru-RU"/>
        </w:rPr>
        <w:t>вариативно: к</w:t>
      </w:r>
      <w:r w:rsidRPr="00F20EB6">
        <w:rPr>
          <w:rFonts w:eastAsia="Calibri"/>
          <w:lang w:eastAsia="ru-RU"/>
        </w:rPr>
        <w:t>весты, викторины, интеллектуальные игры;</w:t>
      </w:r>
    </w:p>
    <w:p w:rsidR="00E92196" w:rsidRPr="00F20EB6" w:rsidRDefault="00E92196" w:rsidP="00F20EB6">
      <w:pPr>
        <w:autoSpaceDE w:val="0"/>
        <w:autoSpaceDN w:val="0"/>
        <w:adjustRightInd w:val="0"/>
        <w:rPr>
          <w:rFonts w:eastAsia="Calibri"/>
          <w:lang w:eastAsia="ru-RU"/>
        </w:rPr>
      </w:pPr>
      <w:r w:rsidRPr="00F20EB6">
        <w:rPr>
          <w:rFonts w:eastAsia="Calibri"/>
          <w:lang w:eastAsia="ru-RU"/>
        </w:rPr>
        <w:t>исследовательские проекты в рамках тематики «Мифы Древней Греции в музыкальном искусстве XVII—XX веков».</w:t>
      </w:r>
    </w:p>
    <w:p w:rsidR="00E92196" w:rsidRPr="00F20EB6" w:rsidRDefault="00E92196" w:rsidP="00F20EB6">
      <w:pPr>
        <w:contextualSpacing/>
        <w:rPr>
          <w:rFonts w:eastAsia="Times New Roman"/>
          <w:lang w:eastAsia="ru-RU"/>
        </w:rPr>
      </w:pPr>
      <w:r w:rsidRPr="00F20EB6">
        <w:rPr>
          <w:rFonts w:eastAsia="Times New Roman"/>
          <w:lang w:eastAsia="ru-RU"/>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t>выявление характерных интонаций и ритмов в звучании традиционной музыки народов Европы;</w:t>
      </w:r>
    </w:p>
    <w:p w:rsidR="00E92196" w:rsidRPr="00F20EB6" w:rsidRDefault="00E92196" w:rsidP="00F20EB6">
      <w:pPr>
        <w:contextualSpacing/>
        <w:rPr>
          <w:rFonts w:eastAsia="Times New Roman"/>
          <w:lang w:eastAsia="ru-RU"/>
        </w:rPr>
      </w:pPr>
      <w:r w:rsidRPr="00F20EB6">
        <w:rPr>
          <w:rFonts w:eastAsia="Times New Roman"/>
          <w:lang w:eastAsia="ru-RU"/>
        </w:rPr>
        <w:t>выявление общего и особенного при сравнении изучаемых образцов европейского фольклора и фольклора народов России;</w:t>
      </w:r>
    </w:p>
    <w:p w:rsidR="00E92196" w:rsidRPr="00F20EB6" w:rsidRDefault="00E92196" w:rsidP="00F20EB6">
      <w:pPr>
        <w:contextualSpacing/>
        <w:rPr>
          <w:rFonts w:eastAsia="Times New Roman"/>
          <w:lang w:eastAsia="ru-RU"/>
        </w:rPr>
      </w:pPr>
      <w:r w:rsidRPr="00F20EB6">
        <w:rPr>
          <w:rFonts w:eastAsia="Times New Roman"/>
          <w:lang w:eastAsia="ru-RU"/>
        </w:rPr>
        <w:t>разучивание и исполнение народных песен, танцев;</w:t>
      </w:r>
    </w:p>
    <w:p w:rsidR="00E92196" w:rsidRPr="00F20EB6" w:rsidRDefault="00E92196" w:rsidP="00F20EB6">
      <w:pPr>
        <w:contextualSpacing/>
        <w:rPr>
          <w:rFonts w:eastAsia="Times New Roman"/>
          <w:lang w:eastAsia="ru-RU"/>
        </w:rPr>
      </w:pPr>
      <w:r w:rsidRPr="00F20EB6">
        <w:rPr>
          <w:rFonts w:eastAsia="Times New Roman"/>
          <w:lang w:eastAsia="ru-RU"/>
        </w:rPr>
        <w:lastRenderedPageBreak/>
        <w:t>двигательная, ритмическая, интонационная импровизация по мотивам изученных традиций народов Европы (в том числе в форме рондо).</w:t>
      </w:r>
    </w:p>
    <w:p w:rsidR="00E92196" w:rsidRPr="00F20EB6" w:rsidRDefault="00E92196" w:rsidP="00F20EB6">
      <w:pPr>
        <w:contextualSpacing/>
        <w:rPr>
          <w:rFonts w:eastAsia="Times New Roman"/>
          <w:lang w:eastAsia="ru-RU"/>
        </w:rPr>
      </w:pPr>
      <w:r w:rsidRPr="00F20EB6">
        <w:rPr>
          <w:rFonts w:eastAsia="Times New Roman"/>
          <w:lang w:eastAsia="ru-RU"/>
        </w:rPr>
        <w:t>Музыкальный фольклор народов Азии и Африки.</w:t>
      </w:r>
    </w:p>
    <w:p w:rsidR="00E92196" w:rsidRPr="00F20EB6" w:rsidRDefault="00E92196" w:rsidP="00F20EB6">
      <w:pPr>
        <w:contextualSpacing/>
        <w:rPr>
          <w:rFonts w:eastAsia="Times New Roman"/>
          <w:lang w:eastAsia="ru-RU"/>
        </w:rPr>
      </w:pPr>
      <w:r w:rsidRPr="00F20EB6">
        <w:rPr>
          <w:rFonts w:eastAsia="Times New Roman"/>
          <w:lang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t>выявление характерных интонаций и ритмов в звучании традиционной музыки народов Африки и Азии;</w:t>
      </w:r>
    </w:p>
    <w:p w:rsidR="00E92196" w:rsidRPr="00F20EB6" w:rsidRDefault="00E92196" w:rsidP="00F20EB6">
      <w:pPr>
        <w:contextualSpacing/>
        <w:rPr>
          <w:rFonts w:eastAsia="Times New Roman"/>
          <w:lang w:eastAsia="ru-RU"/>
        </w:rPr>
      </w:pPr>
      <w:r w:rsidRPr="00F20EB6">
        <w:rPr>
          <w:rFonts w:eastAsia="Times New Roman"/>
          <w:lang w:eastAsia="ru-RU"/>
        </w:rPr>
        <w:t>выявление общего и особенного при сравнении изучаемых образцов азиатского фольклора и фольклора народов России;</w:t>
      </w:r>
    </w:p>
    <w:p w:rsidR="00E92196" w:rsidRPr="00F20EB6" w:rsidRDefault="00E92196" w:rsidP="00F20EB6">
      <w:pPr>
        <w:contextualSpacing/>
        <w:rPr>
          <w:rFonts w:eastAsia="Times New Roman"/>
          <w:lang w:eastAsia="ru-RU"/>
        </w:rPr>
      </w:pPr>
      <w:r w:rsidRPr="00F20EB6">
        <w:rPr>
          <w:rFonts w:eastAsia="Times New Roman"/>
          <w:lang w:eastAsia="ru-RU"/>
        </w:rPr>
        <w:t>разучивание и исполнение народных песен, танцев;</w:t>
      </w:r>
    </w:p>
    <w:p w:rsidR="00E92196" w:rsidRPr="00F20EB6" w:rsidRDefault="00E92196" w:rsidP="00F20EB6">
      <w:pPr>
        <w:contextualSpacing/>
        <w:rPr>
          <w:rFonts w:eastAsia="Times New Roman"/>
          <w:lang w:eastAsia="ru-RU"/>
        </w:rPr>
      </w:pPr>
      <w:r w:rsidRPr="00F20EB6">
        <w:rPr>
          <w:rFonts w:eastAsia="Times New Roman"/>
          <w:lang w:eastAsia="ru-RU"/>
        </w:rPr>
        <w:t>коллективные ритмические импровизации на шумовых и ударных инструментах;</w:t>
      </w:r>
    </w:p>
    <w:p w:rsidR="00E92196" w:rsidRPr="00F20EB6" w:rsidRDefault="00E92196" w:rsidP="00F20EB6">
      <w:pPr>
        <w:contextualSpacing/>
        <w:rPr>
          <w:rFonts w:eastAsia="Times New Roman"/>
          <w:lang w:eastAsia="ru-RU"/>
        </w:rPr>
      </w:pPr>
      <w:r w:rsidRPr="00F20EB6">
        <w:rPr>
          <w:rFonts w:eastAsia="Times New Roman"/>
          <w:lang w:eastAsia="ru-RU"/>
        </w:rPr>
        <w:t>вариативно: исследовательские проекты по теме «Музыка стран Азии и Африки».</w:t>
      </w:r>
    </w:p>
    <w:p w:rsidR="00E92196" w:rsidRPr="00F20EB6" w:rsidRDefault="00E92196" w:rsidP="00F20EB6">
      <w:pPr>
        <w:contextualSpacing/>
        <w:rPr>
          <w:rFonts w:eastAsia="Times New Roman"/>
          <w:lang w:eastAsia="ru-RU"/>
        </w:rPr>
      </w:pPr>
      <w:r w:rsidRPr="00F20EB6">
        <w:rPr>
          <w:rFonts w:eastAsia="Times New Roman"/>
          <w:lang w:eastAsia="ru-RU"/>
        </w:rPr>
        <w:t>Народная музыка Американского континента.</w:t>
      </w:r>
    </w:p>
    <w:p w:rsidR="00E92196" w:rsidRPr="00F20EB6" w:rsidRDefault="00E92196" w:rsidP="00F20EB6">
      <w:pPr>
        <w:contextualSpacing/>
        <w:rPr>
          <w:rFonts w:eastAsia="Times New Roman"/>
          <w:lang w:eastAsia="ru-RU"/>
        </w:rPr>
      </w:pPr>
      <w:r w:rsidRPr="00F20EB6">
        <w:rPr>
          <w:rFonts w:eastAsia="Times New Roman"/>
          <w:lang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E92196" w:rsidRPr="00F20EB6" w:rsidRDefault="00E92196" w:rsidP="00F20EB6">
      <w:pPr>
        <w:contextualSpacing/>
        <w:rPr>
          <w:rFonts w:eastAsia="Times New Roman"/>
          <w:lang w:eastAsia="ru-RU"/>
        </w:rPr>
      </w:pPr>
      <w:r w:rsidRPr="00F20EB6">
        <w:rPr>
          <w:rFonts w:eastAsia="Times New Roman"/>
          <w:lang w:eastAsia="ru-RU"/>
        </w:rPr>
        <w:t>разучивание и исполнение народных песен, танцев;</w:t>
      </w:r>
    </w:p>
    <w:p w:rsidR="00E92196" w:rsidRPr="00F20EB6" w:rsidRDefault="00E92196" w:rsidP="00F20EB6">
      <w:pPr>
        <w:contextualSpacing/>
        <w:rPr>
          <w:rFonts w:eastAsia="Times New Roman"/>
          <w:lang w:eastAsia="ru-RU"/>
        </w:rPr>
      </w:pPr>
      <w:r w:rsidRPr="00F20EB6">
        <w:rPr>
          <w:rFonts w:eastAsia="Times New Roman"/>
          <w:lang w:eastAsia="ru-RU"/>
        </w:rPr>
        <w:t>индивидуальные и коллективные ритмические и мелодические импровизации в стиле (жанре) изучаемой традиции.</w:t>
      </w:r>
    </w:p>
    <w:p w:rsidR="00E92196" w:rsidRPr="00F20EB6" w:rsidRDefault="00E92196" w:rsidP="00F20EB6">
      <w:pPr>
        <w:contextualSpacing/>
        <w:rPr>
          <w:rFonts w:eastAsia="Times New Roman"/>
          <w:lang w:eastAsia="ru-RU"/>
        </w:rPr>
      </w:pPr>
      <w:r w:rsidRPr="00F20EB6">
        <w:rPr>
          <w:rFonts w:eastAsia="Times New Roman"/>
          <w:lang w:eastAsia="ru-RU"/>
        </w:rPr>
        <w:t xml:space="preserve">. Модуль № 6 «Европейская классическая музыка». </w:t>
      </w:r>
    </w:p>
    <w:p w:rsidR="00E92196" w:rsidRPr="00F20EB6" w:rsidRDefault="00E92196" w:rsidP="00F20EB6">
      <w:pPr>
        <w:contextualSpacing/>
        <w:rPr>
          <w:rFonts w:eastAsia="Times New Roman"/>
          <w:lang w:eastAsia="ru-RU"/>
        </w:rPr>
      </w:pPr>
      <w:r w:rsidRPr="00F20EB6">
        <w:rPr>
          <w:rFonts w:eastAsia="Times New Roman"/>
          <w:lang w:eastAsia="ru-RU"/>
        </w:rPr>
        <w:t>. Национальные истоки классической музыки.</w:t>
      </w:r>
    </w:p>
    <w:p w:rsidR="00E92196" w:rsidRPr="00F20EB6" w:rsidRDefault="00E92196" w:rsidP="00F20EB6">
      <w:pPr>
        <w:contextualSpacing/>
        <w:rPr>
          <w:rFonts w:eastAsia="Times New Roman"/>
          <w:lang w:eastAsia="ru-RU"/>
        </w:rPr>
      </w:pPr>
      <w:r w:rsidRPr="00F20EB6">
        <w:rPr>
          <w:rFonts w:eastAsia="Times New Roman"/>
          <w:lang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E92196" w:rsidRPr="00F20EB6" w:rsidRDefault="00E92196" w:rsidP="00F20EB6">
      <w:pPr>
        <w:contextualSpacing/>
        <w:rPr>
          <w:rFonts w:eastAsia="Times New Roman"/>
          <w:lang w:eastAsia="ru-RU"/>
        </w:rPr>
      </w:pPr>
      <w:r w:rsidRPr="00F20EB6">
        <w:rPr>
          <w:rFonts w:eastAsia="Times New Roman"/>
          <w:lang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E92196" w:rsidRPr="00F20EB6" w:rsidRDefault="00E92196" w:rsidP="00F20EB6">
      <w:pPr>
        <w:contextualSpacing/>
        <w:rPr>
          <w:rFonts w:eastAsia="Times New Roman"/>
          <w:lang w:eastAsia="ru-RU"/>
        </w:rPr>
      </w:pPr>
      <w:r w:rsidRPr="00F20EB6">
        <w:rPr>
          <w:rFonts w:eastAsia="Times New Roman"/>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E92196" w:rsidRPr="00F20EB6" w:rsidRDefault="00E92196" w:rsidP="00F20EB6">
      <w:pPr>
        <w:contextualSpacing/>
        <w:rPr>
          <w:rFonts w:eastAsia="Times New Roman"/>
          <w:lang w:eastAsia="ru-RU"/>
        </w:rPr>
      </w:pPr>
      <w:r w:rsidRPr="00F20EB6">
        <w:rPr>
          <w:rFonts w:eastAsia="Times New Roman"/>
          <w:lang w:eastAsia="ru-RU"/>
        </w:rPr>
        <w:lastRenderedPageBreak/>
        <w:t>музыкальная викторина на знание музыки, названий и авторов изученных произведений;</w:t>
      </w:r>
    </w:p>
    <w:p w:rsidR="00E92196" w:rsidRPr="00F20EB6" w:rsidRDefault="00E92196" w:rsidP="00F20EB6">
      <w:pPr>
        <w:contextualSpacing/>
        <w:rPr>
          <w:rFonts w:eastAsia="Times New Roman"/>
          <w:lang w:eastAsia="ru-RU"/>
        </w:rPr>
      </w:pPr>
      <w:r w:rsidRPr="00F20EB6">
        <w:rPr>
          <w:rFonts w:eastAsia="Times New Roman"/>
          <w:lang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E92196" w:rsidRPr="00F20EB6" w:rsidRDefault="00E92196" w:rsidP="00F20EB6">
      <w:pPr>
        <w:contextualSpacing/>
        <w:rPr>
          <w:rFonts w:eastAsia="Times New Roman"/>
          <w:lang w:eastAsia="ru-RU"/>
        </w:rPr>
      </w:pPr>
      <w:r w:rsidRPr="00F20EB6">
        <w:rPr>
          <w:rFonts w:eastAsia="Times New Roman"/>
          <w:lang w:eastAsia="ru-RU"/>
        </w:rPr>
        <w:t>Музыкант и публика.</w:t>
      </w:r>
    </w:p>
    <w:p w:rsidR="00E92196" w:rsidRPr="00F20EB6" w:rsidRDefault="00E92196" w:rsidP="00F20EB6">
      <w:pPr>
        <w:contextualSpacing/>
        <w:rPr>
          <w:rFonts w:eastAsia="Times New Roman"/>
          <w:lang w:eastAsia="ru-RU"/>
        </w:rPr>
      </w:pPr>
      <w:r w:rsidRPr="00F20EB6">
        <w:rPr>
          <w:rFonts w:eastAsia="Times New Roman"/>
          <w:lang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t>знакомство с образцами виртуозной музыки;</w:t>
      </w:r>
    </w:p>
    <w:p w:rsidR="00E92196" w:rsidRPr="00F20EB6" w:rsidRDefault="00E92196" w:rsidP="00F20EB6">
      <w:pPr>
        <w:contextualSpacing/>
        <w:rPr>
          <w:rFonts w:eastAsia="Times New Roman"/>
          <w:lang w:eastAsia="ru-RU"/>
        </w:rPr>
      </w:pPr>
      <w:r w:rsidRPr="00F20EB6">
        <w:rPr>
          <w:rFonts w:eastAsia="Times New Roman"/>
          <w:lang w:eastAsia="ru-RU"/>
        </w:rPr>
        <w:t>размышление над фактами биографий великих музыкантов – как любимцев публики, так и непонятых современниками;</w:t>
      </w:r>
    </w:p>
    <w:p w:rsidR="00E92196" w:rsidRPr="00F20EB6" w:rsidRDefault="00E92196" w:rsidP="00F20EB6">
      <w:pPr>
        <w:contextualSpacing/>
        <w:rPr>
          <w:rFonts w:eastAsia="Times New Roman"/>
          <w:lang w:eastAsia="ru-RU"/>
        </w:rPr>
      </w:pPr>
      <w:r w:rsidRPr="00F20EB6">
        <w:rPr>
          <w:rFonts w:eastAsia="Times New Roman"/>
          <w:lang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E92196" w:rsidRPr="00F20EB6" w:rsidRDefault="00E92196" w:rsidP="00F20EB6">
      <w:pPr>
        <w:contextualSpacing/>
        <w:rPr>
          <w:rFonts w:eastAsia="Times New Roman"/>
          <w:lang w:eastAsia="ru-RU"/>
        </w:rPr>
      </w:pPr>
      <w:r w:rsidRPr="00F20EB6">
        <w:rPr>
          <w:rFonts w:eastAsia="Times New Roman"/>
          <w:lang w:eastAsia="ru-RU"/>
        </w:rPr>
        <w:t>музыкальная викторина на знание музыки, названий и авторов изученных произведений;</w:t>
      </w:r>
    </w:p>
    <w:p w:rsidR="00E92196" w:rsidRPr="00F20EB6" w:rsidRDefault="00E92196" w:rsidP="00F20EB6">
      <w:pPr>
        <w:contextualSpacing/>
        <w:rPr>
          <w:rFonts w:eastAsia="Times New Roman"/>
          <w:lang w:eastAsia="ru-RU"/>
        </w:rPr>
      </w:pPr>
      <w:r w:rsidRPr="00F20EB6">
        <w:rPr>
          <w:rFonts w:eastAsia="Times New Roman"/>
          <w:lang w:eastAsia="ru-RU"/>
        </w:rPr>
        <w:t>знание и соблюдение общепринятых норм слушания музыки, правил поведения в концертном зале, театре оперы и балета;</w:t>
      </w:r>
    </w:p>
    <w:p w:rsidR="00E92196" w:rsidRPr="00F20EB6" w:rsidRDefault="00E92196" w:rsidP="00F20EB6">
      <w:pPr>
        <w:contextualSpacing/>
        <w:rPr>
          <w:rFonts w:eastAsia="Times New Roman"/>
          <w:lang w:eastAsia="ru-RU"/>
        </w:rPr>
      </w:pPr>
      <w:r w:rsidRPr="00F20EB6">
        <w:rPr>
          <w:rFonts w:eastAsia="Times New Roman"/>
          <w:lang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E92196" w:rsidRPr="00F20EB6" w:rsidRDefault="00E92196" w:rsidP="00F20EB6">
      <w:pPr>
        <w:contextualSpacing/>
        <w:rPr>
          <w:rFonts w:eastAsia="Times New Roman"/>
          <w:lang w:eastAsia="ru-RU"/>
        </w:rPr>
      </w:pPr>
      <w:r w:rsidRPr="00F20EB6">
        <w:rPr>
          <w:rFonts w:eastAsia="Times New Roman"/>
          <w:lang w:eastAsia="ru-RU"/>
        </w:rPr>
        <w:t>Музыка – зеркало эпохи.</w:t>
      </w:r>
    </w:p>
    <w:p w:rsidR="00E92196" w:rsidRPr="00F20EB6" w:rsidRDefault="00E92196" w:rsidP="00F20EB6">
      <w:pPr>
        <w:contextualSpacing/>
        <w:rPr>
          <w:rFonts w:eastAsia="Times New Roman"/>
          <w:lang w:eastAsia="ru-RU"/>
        </w:rPr>
      </w:pPr>
      <w:r w:rsidRPr="00F20EB6">
        <w:rPr>
          <w:rFonts w:eastAsia="Times New Roman"/>
          <w:lang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t>знакомство с образцами полифонической и гомофонно-гармонической музыки;</w:t>
      </w:r>
    </w:p>
    <w:p w:rsidR="00E92196" w:rsidRPr="00F20EB6" w:rsidRDefault="00E92196" w:rsidP="00F20EB6">
      <w:pPr>
        <w:contextualSpacing/>
        <w:rPr>
          <w:rFonts w:eastAsia="Times New Roman"/>
          <w:lang w:eastAsia="ru-RU"/>
        </w:rPr>
      </w:pPr>
      <w:r w:rsidRPr="00F20EB6">
        <w:rPr>
          <w:rFonts w:eastAsia="Times New Roman"/>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E92196" w:rsidRPr="00F20EB6" w:rsidRDefault="00E92196" w:rsidP="00F20EB6">
      <w:pPr>
        <w:contextualSpacing/>
        <w:rPr>
          <w:rFonts w:eastAsia="Times New Roman"/>
          <w:lang w:eastAsia="ru-RU"/>
        </w:rPr>
      </w:pPr>
      <w:r w:rsidRPr="00F20EB6">
        <w:rPr>
          <w:rFonts w:eastAsia="Times New Roman"/>
          <w:lang w:eastAsia="ru-RU"/>
        </w:rPr>
        <w:t>исполнение вокальных, ритмических, речевых канонов;</w:t>
      </w:r>
    </w:p>
    <w:p w:rsidR="00E92196" w:rsidRPr="00F20EB6" w:rsidRDefault="00E92196" w:rsidP="00F20EB6">
      <w:pPr>
        <w:contextualSpacing/>
        <w:rPr>
          <w:rFonts w:eastAsia="Times New Roman"/>
          <w:lang w:eastAsia="ru-RU"/>
        </w:rPr>
      </w:pPr>
      <w:r w:rsidRPr="00F20EB6">
        <w:rPr>
          <w:rFonts w:eastAsia="Times New Roman"/>
          <w:lang w:eastAsia="ru-RU"/>
        </w:rPr>
        <w:t>музыкальная викторина на знание музыки, названий и авторов изученных произведений;</w:t>
      </w:r>
    </w:p>
    <w:p w:rsidR="00E92196" w:rsidRPr="00F20EB6" w:rsidRDefault="00E92196" w:rsidP="00F20EB6">
      <w:pPr>
        <w:contextualSpacing/>
        <w:rPr>
          <w:rFonts w:eastAsia="Times New Roman"/>
          <w:lang w:eastAsia="ru-RU"/>
        </w:rPr>
      </w:pPr>
      <w:r w:rsidRPr="00F20EB6">
        <w:rPr>
          <w:rFonts w:eastAsia="Times New Roman"/>
          <w:lang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E92196" w:rsidRPr="00F20EB6" w:rsidRDefault="00E92196" w:rsidP="00F20EB6">
      <w:pPr>
        <w:contextualSpacing/>
        <w:rPr>
          <w:rFonts w:eastAsia="Times New Roman"/>
          <w:lang w:eastAsia="ru-RU"/>
        </w:rPr>
      </w:pPr>
      <w:r w:rsidRPr="00F20EB6">
        <w:rPr>
          <w:rFonts w:eastAsia="Times New Roman"/>
          <w:lang w:eastAsia="ru-RU"/>
        </w:rPr>
        <w:lastRenderedPageBreak/>
        <w:t>Музыкальный образ.</w:t>
      </w:r>
    </w:p>
    <w:p w:rsidR="00E92196" w:rsidRPr="00F20EB6" w:rsidRDefault="00E92196" w:rsidP="00F20EB6">
      <w:pPr>
        <w:contextualSpacing/>
        <w:rPr>
          <w:rFonts w:eastAsia="Times New Roman"/>
          <w:lang w:eastAsia="ru-RU"/>
        </w:rPr>
      </w:pPr>
      <w:r w:rsidRPr="00F20EB6">
        <w:rPr>
          <w:rFonts w:eastAsia="Times New Roman"/>
          <w:lang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E92196" w:rsidRPr="00F20EB6" w:rsidRDefault="00E92196" w:rsidP="00F20EB6">
      <w:pPr>
        <w:contextualSpacing/>
        <w:rPr>
          <w:rFonts w:eastAsia="Times New Roman"/>
          <w:lang w:eastAsia="ru-RU"/>
        </w:rPr>
      </w:pPr>
      <w:r w:rsidRPr="00F20EB6">
        <w:rPr>
          <w:rFonts w:eastAsia="Times New Roman"/>
          <w:lang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E92196" w:rsidRPr="00F20EB6" w:rsidRDefault="00E92196" w:rsidP="00F20EB6">
      <w:pPr>
        <w:contextualSpacing/>
        <w:rPr>
          <w:rFonts w:eastAsia="Times New Roman"/>
          <w:lang w:eastAsia="ru-RU"/>
        </w:rPr>
      </w:pPr>
      <w:r w:rsidRPr="00F20EB6">
        <w:rPr>
          <w:rFonts w:eastAsia="Times New Roman"/>
          <w:lang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E92196" w:rsidRPr="00F20EB6" w:rsidRDefault="00E92196" w:rsidP="00F20EB6">
      <w:pPr>
        <w:contextualSpacing/>
        <w:rPr>
          <w:rFonts w:eastAsia="Times New Roman"/>
          <w:lang w:eastAsia="ru-RU"/>
        </w:rPr>
      </w:pPr>
      <w:r w:rsidRPr="00F20EB6">
        <w:rPr>
          <w:rFonts w:eastAsia="Times New Roman"/>
          <w:lang w:eastAsia="ru-RU"/>
        </w:rPr>
        <w:t>музыкальная викторина на знание музыки, названий и авторов изученных произведений;</w:t>
      </w:r>
    </w:p>
    <w:p w:rsidR="00E92196" w:rsidRPr="00F20EB6" w:rsidRDefault="00E92196" w:rsidP="00F20EB6">
      <w:pPr>
        <w:contextualSpacing/>
        <w:rPr>
          <w:rFonts w:eastAsia="Times New Roman"/>
          <w:lang w:eastAsia="ru-RU"/>
        </w:rPr>
      </w:pPr>
      <w:r w:rsidRPr="00F20EB6">
        <w:rPr>
          <w:rFonts w:eastAsia="Times New Roman"/>
          <w:lang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E92196" w:rsidRPr="00F20EB6" w:rsidRDefault="00E92196" w:rsidP="00F20EB6">
      <w:pPr>
        <w:contextualSpacing/>
        <w:rPr>
          <w:rFonts w:eastAsia="Times New Roman"/>
          <w:lang w:eastAsia="ru-RU"/>
        </w:rPr>
      </w:pPr>
      <w:r w:rsidRPr="00F20EB6">
        <w:rPr>
          <w:rFonts w:eastAsia="Times New Roman"/>
          <w:lang w:eastAsia="ru-RU"/>
        </w:rPr>
        <w:t>Музыкальная драматургия.</w:t>
      </w:r>
    </w:p>
    <w:p w:rsidR="00E92196" w:rsidRPr="00F20EB6" w:rsidRDefault="00E92196" w:rsidP="00F20EB6">
      <w:pPr>
        <w:contextualSpacing/>
        <w:rPr>
          <w:rFonts w:eastAsia="Times New Roman"/>
          <w:lang w:eastAsia="ru-RU"/>
        </w:rPr>
      </w:pPr>
      <w:r w:rsidRPr="00F20EB6">
        <w:rPr>
          <w:rFonts w:eastAsia="Times New Roman"/>
          <w:lang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t>наблюдение за развитием музыкальных тем, образов, восприятие логики музыкального развития;</w:t>
      </w:r>
    </w:p>
    <w:p w:rsidR="00E92196" w:rsidRPr="00F20EB6" w:rsidRDefault="00E92196" w:rsidP="00F20EB6">
      <w:pPr>
        <w:contextualSpacing/>
        <w:rPr>
          <w:rFonts w:eastAsia="Times New Roman"/>
          <w:lang w:eastAsia="ru-RU"/>
        </w:rPr>
      </w:pPr>
      <w:r w:rsidRPr="00F20EB6">
        <w:rPr>
          <w:rFonts w:eastAsia="Times New Roman"/>
          <w:lang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E92196" w:rsidRPr="00F20EB6" w:rsidRDefault="00E92196" w:rsidP="00F20EB6">
      <w:pPr>
        <w:contextualSpacing/>
        <w:rPr>
          <w:rFonts w:eastAsia="Times New Roman"/>
          <w:lang w:eastAsia="ru-RU"/>
        </w:rPr>
      </w:pPr>
      <w:r w:rsidRPr="00F20EB6">
        <w:rPr>
          <w:rFonts w:eastAsia="Times New Roman"/>
          <w:lang w:eastAsia="ru-RU"/>
        </w:rPr>
        <w:t>узнавание на слух музыкальных тем, их вариантов, видоизмененных в процессе развития;</w:t>
      </w:r>
    </w:p>
    <w:p w:rsidR="00E92196" w:rsidRPr="00F20EB6" w:rsidRDefault="00E92196" w:rsidP="00F20EB6">
      <w:pPr>
        <w:contextualSpacing/>
        <w:rPr>
          <w:rFonts w:eastAsia="Times New Roman"/>
          <w:lang w:eastAsia="ru-RU"/>
        </w:rPr>
      </w:pPr>
      <w:r w:rsidRPr="00F20EB6">
        <w:rPr>
          <w:rFonts w:eastAsia="Times New Roman"/>
          <w:lang w:eastAsia="ru-RU"/>
        </w:rPr>
        <w:t>составление наглядной (буквенной, цифровой) схемы строения музыкального произведения;</w:t>
      </w:r>
    </w:p>
    <w:p w:rsidR="00E92196" w:rsidRPr="00F20EB6" w:rsidRDefault="00E92196" w:rsidP="00F20EB6">
      <w:pPr>
        <w:contextualSpacing/>
        <w:rPr>
          <w:rFonts w:eastAsia="Times New Roman"/>
          <w:lang w:eastAsia="ru-RU"/>
        </w:rPr>
      </w:pPr>
      <w:r w:rsidRPr="00F20EB6">
        <w:rPr>
          <w:rFonts w:eastAsia="Times New Roman"/>
          <w:lang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E92196" w:rsidRPr="00F20EB6" w:rsidRDefault="00E92196" w:rsidP="00F20EB6">
      <w:pPr>
        <w:contextualSpacing/>
        <w:rPr>
          <w:rFonts w:eastAsia="Times New Roman"/>
          <w:lang w:eastAsia="ru-RU"/>
        </w:rPr>
      </w:pPr>
      <w:r w:rsidRPr="00F20EB6">
        <w:rPr>
          <w:rFonts w:eastAsia="Times New Roman"/>
          <w:lang w:eastAsia="ru-RU"/>
        </w:rPr>
        <w:t>музыкальная викторина на знание музыки, названий и авторов изученных произведений;</w:t>
      </w:r>
    </w:p>
    <w:p w:rsidR="00E92196" w:rsidRPr="00F20EB6" w:rsidRDefault="00E92196" w:rsidP="00F20EB6">
      <w:pPr>
        <w:contextualSpacing/>
        <w:rPr>
          <w:rFonts w:eastAsia="Times New Roman"/>
          <w:lang w:eastAsia="ru-RU"/>
        </w:rPr>
      </w:pPr>
      <w:r w:rsidRPr="00F20EB6">
        <w:rPr>
          <w:rFonts w:eastAsia="Times New Roman"/>
          <w:lang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E92196" w:rsidRPr="00F20EB6" w:rsidRDefault="00E92196" w:rsidP="00F20EB6">
      <w:pPr>
        <w:contextualSpacing/>
        <w:rPr>
          <w:rFonts w:eastAsia="Times New Roman"/>
          <w:lang w:eastAsia="ru-RU"/>
        </w:rPr>
      </w:pPr>
      <w:r w:rsidRPr="00F20EB6">
        <w:rPr>
          <w:rFonts w:eastAsia="Times New Roman"/>
          <w:lang w:eastAsia="ru-RU"/>
        </w:rPr>
        <w:t>Музыкальный стиль.</w:t>
      </w:r>
    </w:p>
    <w:p w:rsidR="00E92196" w:rsidRPr="00F20EB6" w:rsidRDefault="00E92196" w:rsidP="00F20EB6">
      <w:pPr>
        <w:contextualSpacing/>
        <w:rPr>
          <w:rFonts w:eastAsia="Times New Roman"/>
          <w:lang w:eastAsia="ru-RU"/>
        </w:rPr>
      </w:pPr>
      <w:r w:rsidRPr="00F20EB6">
        <w:rPr>
          <w:rFonts w:eastAsia="Times New Roman"/>
          <w:lang w:eastAsia="ru-RU"/>
        </w:rPr>
        <w:lastRenderedPageBreak/>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t>обобщение и систематизация знаний о различных проявлениях музыкального стиля (стиль композитора, национальный стиль, стиль эпохи);</w:t>
      </w:r>
    </w:p>
    <w:p w:rsidR="00E92196" w:rsidRPr="00F20EB6" w:rsidRDefault="00E92196" w:rsidP="00F20EB6">
      <w:pPr>
        <w:contextualSpacing/>
        <w:rPr>
          <w:rFonts w:eastAsia="Times New Roman"/>
          <w:lang w:eastAsia="ru-RU"/>
        </w:rPr>
      </w:pPr>
      <w:r w:rsidRPr="00F20EB6">
        <w:rPr>
          <w:rFonts w:eastAsia="Times New Roman"/>
          <w:lang w:eastAsia="ru-RU"/>
        </w:rPr>
        <w:t>исполнение 2–3 вокальных произведений – образцов барокко, классицизма, романтизма, импрессионизма (подлинных или стилизованных);</w:t>
      </w:r>
    </w:p>
    <w:p w:rsidR="00E92196" w:rsidRPr="00F20EB6" w:rsidRDefault="00E92196" w:rsidP="00F20EB6">
      <w:pPr>
        <w:contextualSpacing/>
        <w:rPr>
          <w:rFonts w:eastAsia="Times New Roman"/>
          <w:lang w:eastAsia="ru-RU"/>
        </w:rPr>
      </w:pPr>
      <w:r w:rsidRPr="00F20EB6">
        <w:rPr>
          <w:rFonts w:eastAsia="Times New Roman"/>
          <w:lang w:eastAsia="ru-RU"/>
        </w:rPr>
        <w:t>музыкальная викторина на знание музыки, названий и авторов изученных произведений;</w:t>
      </w:r>
    </w:p>
    <w:p w:rsidR="00E92196" w:rsidRPr="00F20EB6" w:rsidRDefault="00E92196" w:rsidP="00F20EB6">
      <w:pPr>
        <w:contextualSpacing/>
        <w:rPr>
          <w:rFonts w:eastAsia="Times New Roman"/>
          <w:lang w:eastAsia="ru-RU"/>
        </w:rPr>
      </w:pPr>
      <w:r w:rsidRPr="00F20EB6">
        <w:rPr>
          <w:rFonts w:eastAsia="Times New Roman"/>
          <w:lang w:eastAsia="ru-RU"/>
        </w:rPr>
        <w:t>определение на слух в звучании незнакомого произведения:</w:t>
      </w:r>
    </w:p>
    <w:p w:rsidR="00E92196" w:rsidRPr="00F20EB6" w:rsidRDefault="00E92196" w:rsidP="00F20EB6">
      <w:pPr>
        <w:contextualSpacing/>
        <w:rPr>
          <w:rFonts w:eastAsia="Times New Roman"/>
          <w:lang w:eastAsia="ru-RU"/>
        </w:rPr>
      </w:pPr>
      <w:r w:rsidRPr="00F20EB6">
        <w:rPr>
          <w:rFonts w:eastAsia="Times New Roman"/>
          <w:lang w:eastAsia="ru-RU"/>
        </w:rPr>
        <w:t>принадлежности к одному из изученных стилей;</w:t>
      </w:r>
    </w:p>
    <w:p w:rsidR="00E92196" w:rsidRPr="00F20EB6" w:rsidRDefault="00E92196" w:rsidP="00F20EB6">
      <w:pPr>
        <w:contextualSpacing/>
        <w:rPr>
          <w:rFonts w:eastAsia="Times New Roman"/>
          <w:lang w:eastAsia="ru-RU"/>
        </w:rPr>
      </w:pPr>
      <w:r w:rsidRPr="00F20EB6">
        <w:rPr>
          <w:rFonts w:eastAsia="Times New Roman"/>
          <w:lang w:eastAsia="ru-RU"/>
        </w:rPr>
        <w:t>исполнительского состава (количество и состав исполнителей, музыкальных инструментов);</w:t>
      </w:r>
    </w:p>
    <w:p w:rsidR="00E92196" w:rsidRPr="00F20EB6" w:rsidRDefault="00E92196" w:rsidP="00F20EB6">
      <w:pPr>
        <w:contextualSpacing/>
        <w:rPr>
          <w:rFonts w:eastAsia="Times New Roman"/>
          <w:lang w:eastAsia="ru-RU"/>
        </w:rPr>
      </w:pPr>
      <w:r w:rsidRPr="00F20EB6">
        <w:rPr>
          <w:rFonts w:eastAsia="Times New Roman"/>
          <w:lang w:eastAsia="ru-RU"/>
        </w:rPr>
        <w:t>жанра, круга образов;</w:t>
      </w:r>
    </w:p>
    <w:p w:rsidR="00E92196" w:rsidRPr="00F20EB6" w:rsidRDefault="00E92196" w:rsidP="00F20EB6">
      <w:pPr>
        <w:contextualSpacing/>
        <w:rPr>
          <w:rFonts w:eastAsia="Times New Roman"/>
          <w:lang w:eastAsia="ru-RU"/>
        </w:rPr>
      </w:pPr>
      <w:r w:rsidRPr="00F20EB6">
        <w:rPr>
          <w:rFonts w:eastAsia="Times New Roman"/>
          <w:lang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E92196" w:rsidRPr="00F20EB6" w:rsidRDefault="00E92196" w:rsidP="00F20EB6">
      <w:pPr>
        <w:contextualSpacing/>
        <w:rPr>
          <w:rFonts w:eastAsia="Times New Roman"/>
          <w:lang w:eastAsia="ru-RU"/>
        </w:rPr>
      </w:pPr>
      <w:r w:rsidRPr="00F20EB6">
        <w:rPr>
          <w:rFonts w:eastAsia="Times New Roman"/>
          <w:lang w:eastAsia="ru-RU"/>
        </w:rPr>
        <w:t>вариативно: исследовательские проекты, посвященные эстетике и особенностям музыкального искусства различных стилей XX века.</w:t>
      </w:r>
    </w:p>
    <w:p w:rsidR="00E92196" w:rsidRPr="00F20EB6" w:rsidRDefault="00E92196" w:rsidP="00F20EB6">
      <w:pPr>
        <w:contextualSpacing/>
        <w:rPr>
          <w:rFonts w:eastAsia="Times New Roman"/>
          <w:lang w:eastAsia="ru-RU"/>
        </w:rPr>
      </w:pPr>
      <w:r w:rsidRPr="00F20EB6">
        <w:rPr>
          <w:rFonts w:eastAsia="Times New Roman"/>
          <w:lang w:eastAsia="ru-RU"/>
        </w:rPr>
        <w:t xml:space="preserve">Модуль № 7 «Духовная музыка» </w:t>
      </w:r>
    </w:p>
    <w:p w:rsidR="00E92196" w:rsidRPr="00F20EB6" w:rsidRDefault="00E92196" w:rsidP="00F20EB6">
      <w:pPr>
        <w:contextualSpacing/>
        <w:rPr>
          <w:rFonts w:eastAsia="Times New Roman"/>
          <w:lang w:eastAsia="ru-RU"/>
        </w:rPr>
      </w:pPr>
      <w:r w:rsidRPr="00F20EB6">
        <w:rPr>
          <w:rFonts w:eastAsia="Times New Roman"/>
          <w:lang w:eastAsia="ru-RU"/>
        </w:rPr>
        <w:t>Храмовый синтез искусств.</w:t>
      </w:r>
    </w:p>
    <w:p w:rsidR="00E92196" w:rsidRPr="00F20EB6" w:rsidRDefault="00E92196" w:rsidP="00F20EB6">
      <w:pPr>
        <w:contextualSpacing/>
        <w:rPr>
          <w:rFonts w:eastAsia="Times New Roman"/>
          <w:lang w:eastAsia="ru-RU"/>
        </w:rPr>
      </w:pPr>
      <w:r w:rsidRPr="00F20EB6">
        <w:rPr>
          <w:rFonts w:eastAsia="Times New Roman"/>
          <w:lang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E92196" w:rsidRPr="00F20EB6" w:rsidRDefault="00E92196" w:rsidP="00F20EB6">
      <w:pPr>
        <w:contextualSpacing/>
        <w:rPr>
          <w:rFonts w:eastAsia="Times New Roman"/>
          <w:lang w:eastAsia="ru-RU"/>
        </w:rPr>
      </w:pPr>
      <w:r w:rsidRPr="00F20EB6">
        <w:rPr>
          <w:rFonts w:eastAsia="Times New Roman"/>
          <w:lang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E92196" w:rsidRPr="00F20EB6" w:rsidRDefault="00E92196" w:rsidP="00F20EB6">
      <w:pPr>
        <w:contextualSpacing/>
        <w:rPr>
          <w:rFonts w:eastAsia="Times New Roman"/>
          <w:lang w:eastAsia="ru-RU"/>
        </w:rPr>
      </w:pPr>
      <w:r w:rsidRPr="00F20EB6">
        <w:rPr>
          <w:rFonts w:eastAsia="Times New Roman"/>
          <w:lang w:eastAsia="ru-RU"/>
        </w:rPr>
        <w:t>исполнение вокальных произведений, связанных с религиозной традицией, перекликающихся с ней по тематике;</w:t>
      </w:r>
    </w:p>
    <w:p w:rsidR="00E92196" w:rsidRPr="00F20EB6" w:rsidRDefault="00E92196" w:rsidP="00F20EB6">
      <w:pPr>
        <w:contextualSpacing/>
        <w:rPr>
          <w:rFonts w:eastAsia="Times New Roman"/>
          <w:lang w:eastAsia="ru-RU"/>
        </w:rPr>
      </w:pPr>
      <w:r w:rsidRPr="00F20EB6">
        <w:rPr>
          <w:rFonts w:eastAsia="Times New Roman"/>
          <w:lang w:eastAsia="ru-RU"/>
        </w:rPr>
        <w:t>определение сходства и различия элементов разных видов искусства (музыки, живописи, архитектуры), относящихся:</w:t>
      </w:r>
    </w:p>
    <w:p w:rsidR="00E92196" w:rsidRPr="00F20EB6" w:rsidRDefault="00E92196" w:rsidP="00F20EB6">
      <w:pPr>
        <w:contextualSpacing/>
        <w:rPr>
          <w:rFonts w:eastAsia="Times New Roman"/>
          <w:lang w:eastAsia="ru-RU"/>
        </w:rPr>
      </w:pPr>
      <w:r w:rsidRPr="00F20EB6">
        <w:rPr>
          <w:rFonts w:eastAsia="Times New Roman"/>
          <w:lang w:eastAsia="ru-RU"/>
        </w:rPr>
        <w:t>к русской православной традиции;</w:t>
      </w:r>
    </w:p>
    <w:p w:rsidR="00E92196" w:rsidRPr="00F20EB6" w:rsidRDefault="00E92196" w:rsidP="00F20EB6">
      <w:pPr>
        <w:contextualSpacing/>
        <w:rPr>
          <w:rFonts w:eastAsia="Times New Roman"/>
          <w:lang w:eastAsia="ru-RU"/>
        </w:rPr>
      </w:pPr>
      <w:r w:rsidRPr="00F20EB6">
        <w:rPr>
          <w:rFonts w:eastAsia="Times New Roman"/>
          <w:lang w:eastAsia="ru-RU"/>
        </w:rPr>
        <w:t>западноевропейской христианской традиции;</w:t>
      </w:r>
    </w:p>
    <w:p w:rsidR="00E92196" w:rsidRPr="00F20EB6" w:rsidRDefault="00E92196" w:rsidP="00F20EB6">
      <w:pPr>
        <w:contextualSpacing/>
        <w:rPr>
          <w:rFonts w:eastAsia="Times New Roman"/>
          <w:lang w:eastAsia="ru-RU"/>
        </w:rPr>
      </w:pPr>
      <w:r w:rsidRPr="00F20EB6">
        <w:rPr>
          <w:rFonts w:eastAsia="Times New Roman"/>
          <w:lang w:eastAsia="ru-RU"/>
        </w:rPr>
        <w:t>другим конфессиям (по выбору учителя);</w:t>
      </w:r>
    </w:p>
    <w:p w:rsidR="00E92196" w:rsidRPr="00F20EB6" w:rsidRDefault="00E92196" w:rsidP="00F20EB6">
      <w:pPr>
        <w:contextualSpacing/>
        <w:rPr>
          <w:rFonts w:eastAsia="Times New Roman"/>
          <w:lang w:eastAsia="ru-RU"/>
        </w:rPr>
      </w:pPr>
      <w:r w:rsidRPr="00F20EB6">
        <w:rPr>
          <w:rFonts w:eastAsia="Times New Roman"/>
          <w:lang w:eastAsia="ru-RU"/>
        </w:rPr>
        <w:t>вариативно: посещение концерта духовной музыки.</w:t>
      </w:r>
    </w:p>
    <w:p w:rsidR="00E92196" w:rsidRPr="00F20EB6" w:rsidRDefault="00E92196" w:rsidP="00F20EB6">
      <w:pPr>
        <w:contextualSpacing/>
        <w:rPr>
          <w:rFonts w:eastAsia="Times New Roman"/>
          <w:lang w:eastAsia="ru-RU"/>
        </w:rPr>
      </w:pPr>
      <w:r w:rsidRPr="00F20EB6">
        <w:rPr>
          <w:rFonts w:eastAsia="Times New Roman"/>
          <w:lang w:eastAsia="ru-RU"/>
        </w:rPr>
        <w:t xml:space="preserve">Развитие церковной музыки </w:t>
      </w:r>
    </w:p>
    <w:p w:rsidR="00E92196" w:rsidRPr="00F20EB6" w:rsidRDefault="00E92196" w:rsidP="00F20EB6">
      <w:pPr>
        <w:contextualSpacing/>
        <w:rPr>
          <w:rFonts w:eastAsia="Times New Roman"/>
          <w:lang w:eastAsia="ru-RU"/>
        </w:rPr>
      </w:pPr>
      <w:r w:rsidRPr="00F20EB6">
        <w:rPr>
          <w:rFonts w:eastAsia="Times New Roman"/>
          <w:lang w:eastAsia="ru-RU"/>
        </w:rPr>
        <w:lastRenderedPageBreak/>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t>знакомство с историей возникновения нотной записи;</w:t>
      </w:r>
    </w:p>
    <w:p w:rsidR="00E92196" w:rsidRPr="00F20EB6" w:rsidRDefault="00E92196" w:rsidP="00F20EB6">
      <w:pPr>
        <w:contextualSpacing/>
        <w:rPr>
          <w:rFonts w:eastAsia="Times New Roman"/>
          <w:lang w:eastAsia="ru-RU"/>
        </w:rPr>
      </w:pPr>
      <w:r w:rsidRPr="00F20EB6">
        <w:rPr>
          <w:rFonts w:eastAsia="Times New Roman"/>
          <w:lang w:eastAsia="ru-RU"/>
        </w:rPr>
        <w:t>сравнение нотаций религиозной музыки разных традиций (григорианский хорал, знаменный распев, современные ноты);</w:t>
      </w:r>
    </w:p>
    <w:p w:rsidR="00E92196" w:rsidRPr="00F20EB6" w:rsidRDefault="00E92196" w:rsidP="00F20EB6">
      <w:pPr>
        <w:contextualSpacing/>
        <w:rPr>
          <w:rFonts w:eastAsia="Times New Roman"/>
          <w:lang w:eastAsia="ru-RU"/>
        </w:rPr>
      </w:pPr>
      <w:r w:rsidRPr="00F20EB6">
        <w:rPr>
          <w:rFonts w:eastAsia="Times New Roman"/>
          <w:lang w:eastAsia="ru-RU"/>
        </w:rPr>
        <w:t>знакомство с образцами (фрагментами) средневековых церковных распевов (одноголосие);</w:t>
      </w:r>
    </w:p>
    <w:p w:rsidR="00E92196" w:rsidRPr="00F20EB6" w:rsidRDefault="00E92196" w:rsidP="00F20EB6">
      <w:pPr>
        <w:contextualSpacing/>
        <w:rPr>
          <w:rFonts w:eastAsia="Times New Roman"/>
          <w:lang w:eastAsia="ru-RU"/>
        </w:rPr>
      </w:pPr>
      <w:r w:rsidRPr="00F20EB6">
        <w:rPr>
          <w:rFonts w:eastAsia="Times New Roman"/>
          <w:lang w:eastAsia="ru-RU"/>
        </w:rPr>
        <w:t>слушание духовной музыки;</w:t>
      </w:r>
    </w:p>
    <w:p w:rsidR="00E92196" w:rsidRPr="00F20EB6" w:rsidRDefault="00E92196" w:rsidP="00F20EB6">
      <w:pPr>
        <w:contextualSpacing/>
        <w:rPr>
          <w:rFonts w:eastAsia="Times New Roman"/>
          <w:lang w:eastAsia="ru-RU"/>
        </w:rPr>
      </w:pPr>
      <w:r w:rsidRPr="00F20EB6">
        <w:rPr>
          <w:rFonts w:eastAsia="Times New Roman"/>
          <w:lang w:eastAsia="ru-RU"/>
        </w:rPr>
        <w:t>определение на слух:</w:t>
      </w:r>
    </w:p>
    <w:p w:rsidR="00E92196" w:rsidRPr="00F20EB6" w:rsidRDefault="00E92196" w:rsidP="00F20EB6">
      <w:pPr>
        <w:contextualSpacing/>
        <w:rPr>
          <w:rFonts w:eastAsia="Times New Roman"/>
          <w:lang w:eastAsia="ru-RU"/>
        </w:rPr>
      </w:pPr>
      <w:r w:rsidRPr="00F20EB6">
        <w:rPr>
          <w:rFonts w:eastAsia="Times New Roman"/>
          <w:lang w:eastAsia="ru-RU"/>
        </w:rPr>
        <w:t>состава исполнителей;</w:t>
      </w:r>
    </w:p>
    <w:p w:rsidR="00E92196" w:rsidRPr="00F20EB6" w:rsidRDefault="00E92196" w:rsidP="00F20EB6">
      <w:pPr>
        <w:contextualSpacing/>
        <w:rPr>
          <w:rFonts w:eastAsia="Times New Roman"/>
          <w:lang w:eastAsia="ru-RU"/>
        </w:rPr>
      </w:pPr>
      <w:r w:rsidRPr="00F20EB6">
        <w:rPr>
          <w:rFonts w:eastAsia="Times New Roman"/>
          <w:lang w:eastAsia="ru-RU"/>
        </w:rPr>
        <w:t>типа фактуры (хоральный склад, полифония);</w:t>
      </w:r>
    </w:p>
    <w:p w:rsidR="00E92196" w:rsidRPr="00F20EB6" w:rsidRDefault="00E92196" w:rsidP="00F20EB6">
      <w:pPr>
        <w:contextualSpacing/>
        <w:rPr>
          <w:rFonts w:eastAsia="Times New Roman"/>
          <w:lang w:eastAsia="ru-RU"/>
        </w:rPr>
      </w:pPr>
      <w:r w:rsidRPr="00F20EB6">
        <w:rPr>
          <w:rFonts w:eastAsia="Times New Roman"/>
          <w:lang w:eastAsia="ru-RU"/>
        </w:rPr>
        <w:t>принадлежности к русской или западноевропейской религиозной традиции;</w:t>
      </w:r>
    </w:p>
    <w:p w:rsidR="00E92196" w:rsidRPr="00F20EB6" w:rsidRDefault="00E92196" w:rsidP="00F20EB6">
      <w:pPr>
        <w:contextualSpacing/>
        <w:rPr>
          <w:rFonts w:eastAsia="Times New Roman"/>
          <w:lang w:eastAsia="ru-RU"/>
        </w:rPr>
      </w:pPr>
      <w:r w:rsidRPr="00F20EB6">
        <w:rPr>
          <w:rFonts w:eastAsia="Times New Roman"/>
          <w:lang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E92196" w:rsidRPr="00F20EB6" w:rsidRDefault="00E92196" w:rsidP="00F20EB6">
      <w:pPr>
        <w:contextualSpacing/>
        <w:rPr>
          <w:rFonts w:eastAsia="Times New Roman"/>
          <w:lang w:eastAsia="ru-RU"/>
        </w:rPr>
      </w:pPr>
      <w:r w:rsidRPr="00F20EB6">
        <w:rPr>
          <w:rFonts w:eastAsia="Times New Roman"/>
          <w:lang w:eastAsia="ru-RU"/>
        </w:rPr>
        <w:t>Музыкальные жанры богослужения.</w:t>
      </w:r>
    </w:p>
    <w:p w:rsidR="00E92196" w:rsidRPr="00F20EB6" w:rsidRDefault="00E92196" w:rsidP="00F20EB6">
      <w:pPr>
        <w:contextualSpacing/>
        <w:rPr>
          <w:rFonts w:eastAsia="Times New Roman"/>
          <w:lang w:eastAsia="ru-RU"/>
        </w:rPr>
      </w:pPr>
      <w:r w:rsidRPr="00F20EB6">
        <w:rPr>
          <w:rFonts w:eastAsia="Times New Roman"/>
          <w:lang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E92196" w:rsidRPr="00F20EB6" w:rsidRDefault="00E92196" w:rsidP="00F20EB6">
      <w:pPr>
        <w:contextualSpacing/>
        <w:rPr>
          <w:rFonts w:eastAsia="Times New Roman"/>
          <w:lang w:eastAsia="ru-RU"/>
        </w:rPr>
      </w:pPr>
      <w:r w:rsidRPr="00F20EB6">
        <w:rPr>
          <w:rFonts w:eastAsia="Times New Roman"/>
          <w:lang w:eastAsia="ru-RU"/>
        </w:rPr>
        <w:t>вокализация музыкальных тем изучаемых духовных произведений;</w:t>
      </w:r>
    </w:p>
    <w:p w:rsidR="00E92196" w:rsidRPr="00F20EB6" w:rsidRDefault="00E92196" w:rsidP="00F20EB6">
      <w:pPr>
        <w:contextualSpacing/>
        <w:rPr>
          <w:rFonts w:eastAsia="Times New Roman"/>
          <w:lang w:eastAsia="ru-RU"/>
        </w:rPr>
      </w:pPr>
      <w:r w:rsidRPr="00F20EB6">
        <w:rPr>
          <w:rFonts w:eastAsia="Times New Roman"/>
          <w:lang w:eastAsia="ru-RU"/>
        </w:rPr>
        <w:t>определение на слух изученных произведений и их авторов, иметь представление об особенностях их построения и образов;</w:t>
      </w:r>
    </w:p>
    <w:p w:rsidR="00E92196" w:rsidRPr="00F20EB6" w:rsidRDefault="00E92196" w:rsidP="00F20EB6">
      <w:pPr>
        <w:contextualSpacing/>
        <w:rPr>
          <w:rFonts w:eastAsia="Times New Roman"/>
          <w:lang w:eastAsia="ru-RU"/>
        </w:rPr>
      </w:pPr>
      <w:r w:rsidRPr="00F20EB6">
        <w:rPr>
          <w:rFonts w:eastAsia="Times New Roman"/>
          <w:lang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E92196" w:rsidRPr="00F20EB6" w:rsidRDefault="00E92196" w:rsidP="00F20EB6">
      <w:pPr>
        <w:contextualSpacing/>
        <w:rPr>
          <w:rFonts w:eastAsia="Times New Roman"/>
          <w:lang w:eastAsia="ru-RU"/>
        </w:rPr>
      </w:pPr>
      <w:r w:rsidRPr="00F20EB6">
        <w:rPr>
          <w:rFonts w:eastAsia="Times New Roman"/>
          <w:lang w:eastAsia="ru-RU"/>
        </w:rPr>
        <w:t>Религиозные темы и образы в современной музыке.</w:t>
      </w:r>
    </w:p>
    <w:p w:rsidR="00E92196" w:rsidRPr="00F20EB6" w:rsidRDefault="00E92196" w:rsidP="00F20EB6">
      <w:pPr>
        <w:contextualSpacing/>
        <w:rPr>
          <w:rFonts w:eastAsia="Times New Roman"/>
          <w:lang w:eastAsia="ru-RU"/>
        </w:rPr>
      </w:pPr>
      <w:r w:rsidRPr="00F20EB6">
        <w:rPr>
          <w:rFonts w:eastAsia="Times New Roman"/>
          <w:lang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F20EB6">
        <w:rPr>
          <w:rFonts w:eastAsia="Calibri"/>
        </w:rPr>
        <w:t xml:space="preserve">современной </w:t>
      </w:r>
      <w:r w:rsidRPr="00F20EB6">
        <w:rPr>
          <w:rFonts w:eastAsia="Times New Roman"/>
          <w:lang w:eastAsia="ru-RU"/>
        </w:rPr>
        <w:t xml:space="preserve">культуры. </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lastRenderedPageBreak/>
        <w:t>сопоставление тенденций сохранения и переосмысления религиозной традиции в культуре XX–XXI веков;</w:t>
      </w:r>
    </w:p>
    <w:p w:rsidR="00E92196" w:rsidRPr="00F20EB6" w:rsidRDefault="00E92196" w:rsidP="00F20EB6">
      <w:pPr>
        <w:contextualSpacing/>
        <w:rPr>
          <w:rFonts w:eastAsia="Times New Roman"/>
          <w:lang w:eastAsia="ru-RU"/>
        </w:rPr>
      </w:pPr>
      <w:r w:rsidRPr="00F20EB6">
        <w:rPr>
          <w:rFonts w:eastAsia="Times New Roman"/>
          <w:lang w:eastAsia="ru-RU"/>
        </w:rPr>
        <w:t>исполнение музыки духовного содержания, сочиненной современными композиторами;</w:t>
      </w:r>
    </w:p>
    <w:p w:rsidR="00E92196" w:rsidRPr="00F20EB6" w:rsidRDefault="00E92196" w:rsidP="00F20EB6">
      <w:pPr>
        <w:contextualSpacing/>
        <w:rPr>
          <w:rFonts w:eastAsia="Times New Roman"/>
          <w:lang w:eastAsia="ru-RU"/>
        </w:rPr>
      </w:pPr>
      <w:r w:rsidRPr="00F20EB6">
        <w:rPr>
          <w:rFonts w:eastAsia="Times New Roman"/>
          <w:lang w:eastAsia="ru-RU"/>
        </w:rPr>
        <w:t>вариативно: исследовательские и творческие проекты по теме «Музыка и религия в наше время»; посещение концерта духовной музыки.</w:t>
      </w:r>
    </w:p>
    <w:p w:rsidR="00E92196" w:rsidRPr="00F20EB6" w:rsidRDefault="00E92196" w:rsidP="00F20EB6">
      <w:pPr>
        <w:contextualSpacing/>
        <w:rPr>
          <w:rFonts w:eastAsia="Times New Roman"/>
          <w:lang w:eastAsia="ru-RU"/>
        </w:rPr>
      </w:pPr>
      <w:r w:rsidRPr="00F20EB6">
        <w:rPr>
          <w:rFonts w:eastAsia="Times New Roman"/>
          <w:lang w:eastAsia="ru-RU"/>
        </w:rPr>
        <w:t xml:space="preserve">Модуль № 8 «Современная музыка: основные жанры и направления» </w:t>
      </w:r>
    </w:p>
    <w:p w:rsidR="00E92196" w:rsidRPr="00F20EB6" w:rsidRDefault="00E92196" w:rsidP="00F20EB6">
      <w:pPr>
        <w:contextualSpacing/>
        <w:rPr>
          <w:rFonts w:eastAsia="Times New Roman"/>
          <w:lang w:eastAsia="ru-RU"/>
        </w:rPr>
      </w:pPr>
      <w:r w:rsidRPr="00F20EB6">
        <w:rPr>
          <w:rFonts w:eastAsia="Times New Roman"/>
          <w:lang w:eastAsia="ru-RU"/>
        </w:rPr>
        <w:t>1. Джаз.</w:t>
      </w:r>
    </w:p>
    <w:p w:rsidR="00E92196" w:rsidRPr="00F20EB6" w:rsidRDefault="00E92196" w:rsidP="00F20EB6">
      <w:pPr>
        <w:contextualSpacing/>
        <w:rPr>
          <w:rFonts w:eastAsia="Times New Roman"/>
          <w:lang w:eastAsia="ru-RU"/>
        </w:rPr>
      </w:pPr>
      <w:r w:rsidRPr="00F20EB6">
        <w:rPr>
          <w:rFonts w:eastAsia="Times New Roman"/>
          <w:lang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t>знакомство с различными джазовыми музыкальными композициями и направлениями (регтайм, биг бэнд, блюз);</w:t>
      </w:r>
    </w:p>
    <w:p w:rsidR="00E92196" w:rsidRPr="00F20EB6" w:rsidRDefault="00E92196" w:rsidP="00F20EB6">
      <w:pPr>
        <w:contextualSpacing/>
        <w:rPr>
          <w:rFonts w:eastAsia="Times New Roman"/>
          <w:lang w:eastAsia="ru-RU"/>
        </w:rPr>
      </w:pPr>
      <w:r w:rsidRPr="00F20EB6">
        <w:rPr>
          <w:rFonts w:eastAsia="Times New Roman"/>
          <w:lang w:eastAsia="ru-RU"/>
        </w:rPr>
        <w:t>разучивание, исполнение одной из «вечнозеленых» джазовых тем, элементы ритмической и вокальной импровизации на ее основе;</w:t>
      </w:r>
    </w:p>
    <w:p w:rsidR="00E92196" w:rsidRPr="00F20EB6" w:rsidRDefault="00E92196" w:rsidP="00F20EB6">
      <w:pPr>
        <w:contextualSpacing/>
        <w:rPr>
          <w:rFonts w:eastAsia="Times New Roman"/>
          <w:lang w:eastAsia="ru-RU"/>
        </w:rPr>
      </w:pPr>
      <w:r w:rsidRPr="00F20EB6">
        <w:rPr>
          <w:rFonts w:eastAsia="Times New Roman"/>
          <w:lang w:eastAsia="ru-RU"/>
        </w:rPr>
        <w:t>определение на слух:</w:t>
      </w:r>
    </w:p>
    <w:p w:rsidR="00E92196" w:rsidRPr="00F20EB6" w:rsidRDefault="00E92196" w:rsidP="00F20EB6">
      <w:pPr>
        <w:contextualSpacing/>
        <w:rPr>
          <w:rFonts w:eastAsia="Times New Roman"/>
          <w:lang w:eastAsia="ru-RU"/>
        </w:rPr>
      </w:pPr>
      <w:r w:rsidRPr="00F20EB6">
        <w:rPr>
          <w:rFonts w:eastAsia="Times New Roman"/>
          <w:lang w:eastAsia="ru-RU"/>
        </w:rPr>
        <w:t>принадлежности к джазовой или классической музыке;</w:t>
      </w:r>
    </w:p>
    <w:p w:rsidR="00E92196" w:rsidRPr="00F20EB6" w:rsidRDefault="00E92196" w:rsidP="00F20EB6">
      <w:pPr>
        <w:contextualSpacing/>
        <w:rPr>
          <w:rFonts w:eastAsia="Times New Roman"/>
          <w:lang w:eastAsia="ru-RU"/>
        </w:rPr>
      </w:pPr>
      <w:r w:rsidRPr="00F20EB6">
        <w:rPr>
          <w:rFonts w:eastAsia="Times New Roman"/>
          <w:lang w:eastAsia="ru-RU"/>
        </w:rPr>
        <w:t>исполнительского состава (манера пения, состав инструментов);</w:t>
      </w:r>
    </w:p>
    <w:p w:rsidR="00E92196" w:rsidRPr="00F20EB6" w:rsidRDefault="00E92196" w:rsidP="00F20EB6">
      <w:pPr>
        <w:contextualSpacing/>
        <w:rPr>
          <w:rFonts w:eastAsia="Times New Roman"/>
          <w:lang w:eastAsia="ru-RU"/>
        </w:rPr>
      </w:pPr>
      <w:r w:rsidRPr="00F20EB6">
        <w:rPr>
          <w:rFonts w:eastAsia="Times New Roman"/>
          <w:lang w:eastAsia="ru-RU"/>
        </w:rPr>
        <w:t>вариативно: сочинение блюза; посещение концерта джазовой музыки.</w:t>
      </w:r>
    </w:p>
    <w:p w:rsidR="00E92196" w:rsidRPr="00F20EB6" w:rsidRDefault="00E92196" w:rsidP="00F20EB6">
      <w:pPr>
        <w:contextualSpacing/>
        <w:rPr>
          <w:rFonts w:eastAsia="Times New Roman"/>
          <w:lang w:eastAsia="ru-RU"/>
        </w:rPr>
      </w:pPr>
      <w:r w:rsidRPr="00F20EB6">
        <w:rPr>
          <w:rFonts w:eastAsia="Times New Roman"/>
          <w:lang w:eastAsia="ru-RU"/>
        </w:rPr>
        <w:t>Мюзикл.</w:t>
      </w:r>
    </w:p>
    <w:p w:rsidR="00E92196" w:rsidRPr="00F20EB6" w:rsidRDefault="00E92196" w:rsidP="00F20EB6">
      <w:pPr>
        <w:contextualSpacing/>
        <w:rPr>
          <w:rFonts w:eastAsia="Times New Roman"/>
          <w:lang w:eastAsia="ru-RU"/>
        </w:rPr>
      </w:pPr>
      <w:r w:rsidRPr="00F20EB6">
        <w:rPr>
          <w:rFonts w:eastAsia="Times New Roman"/>
          <w:lang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E92196" w:rsidRPr="00F20EB6" w:rsidRDefault="00E92196" w:rsidP="00F20EB6">
      <w:pPr>
        <w:contextualSpacing/>
        <w:rPr>
          <w:rFonts w:eastAsia="Times New Roman"/>
          <w:lang w:eastAsia="ru-RU"/>
        </w:rPr>
      </w:pPr>
      <w:r w:rsidRPr="00F20EB6">
        <w:rPr>
          <w:rFonts w:eastAsia="Times New Roman"/>
          <w:lang w:eastAsia="ru-RU"/>
        </w:rPr>
        <w:t>анализ рекламных объявлений о премьерах мюзиклов в современных средствах массовой информации;</w:t>
      </w:r>
    </w:p>
    <w:p w:rsidR="00E92196" w:rsidRPr="00F20EB6" w:rsidRDefault="00E92196" w:rsidP="00F20EB6">
      <w:pPr>
        <w:contextualSpacing/>
        <w:rPr>
          <w:rFonts w:eastAsia="Times New Roman"/>
          <w:lang w:eastAsia="ru-RU"/>
        </w:rPr>
      </w:pPr>
      <w:r w:rsidRPr="00F20EB6">
        <w:rPr>
          <w:rFonts w:eastAsia="Times New Roman"/>
          <w:lang w:eastAsia="ru-RU"/>
        </w:rPr>
        <w:t>просмотр видеозаписи одного из мюзиклов, написание собственного рекламного текста для данной постановки;</w:t>
      </w:r>
    </w:p>
    <w:p w:rsidR="00E92196" w:rsidRPr="00F20EB6" w:rsidRDefault="00E92196" w:rsidP="00F20EB6">
      <w:pPr>
        <w:contextualSpacing/>
        <w:rPr>
          <w:rFonts w:eastAsia="Times New Roman"/>
          <w:lang w:eastAsia="ru-RU"/>
        </w:rPr>
      </w:pPr>
      <w:r w:rsidRPr="00F20EB6">
        <w:rPr>
          <w:rFonts w:eastAsia="Times New Roman"/>
          <w:lang w:eastAsia="ru-RU"/>
        </w:rPr>
        <w:t>разучивание и исполнение отдельных номеров из мюзиклов.</w:t>
      </w:r>
    </w:p>
    <w:p w:rsidR="00E92196" w:rsidRPr="00F20EB6" w:rsidRDefault="00E92196" w:rsidP="00F20EB6">
      <w:pPr>
        <w:contextualSpacing/>
        <w:rPr>
          <w:rFonts w:eastAsia="Times New Roman"/>
          <w:lang w:eastAsia="ru-RU"/>
        </w:rPr>
      </w:pPr>
      <w:r w:rsidRPr="00F20EB6">
        <w:rPr>
          <w:rFonts w:eastAsia="Times New Roman"/>
          <w:lang w:eastAsia="ru-RU"/>
        </w:rPr>
        <w:t>Молодежная музыкальная культура.</w:t>
      </w:r>
    </w:p>
    <w:p w:rsidR="00E92196" w:rsidRPr="00F20EB6" w:rsidRDefault="00E92196" w:rsidP="00F20EB6">
      <w:pPr>
        <w:contextualSpacing/>
        <w:rPr>
          <w:rFonts w:eastAsia="Calibri"/>
        </w:rPr>
      </w:pPr>
      <w:r w:rsidRPr="00F20EB6">
        <w:rPr>
          <w:rFonts w:eastAsia="Times New Roman"/>
          <w:lang w:eastAsia="ru-RU"/>
        </w:rPr>
        <w:t xml:space="preserve">Содержание: направления и стили молодежной музыкальной культуры XX–XXI веков </w:t>
      </w:r>
      <w:r w:rsidRPr="00F20EB6">
        <w:rPr>
          <w:rFonts w:eastAsia="Calibri"/>
        </w:rPr>
        <w:t xml:space="preserve">(рок-н-ролл, блюз-рок, панк-рок, хард-рок, рэп, хип-хоп, фанк и другие). Авторская песня (Б.Окуджава, Ю.Визбор, В. Высоцкий и др.). </w:t>
      </w:r>
    </w:p>
    <w:p w:rsidR="00E92196" w:rsidRPr="00F20EB6" w:rsidRDefault="00E92196" w:rsidP="00F20EB6">
      <w:pPr>
        <w:contextualSpacing/>
        <w:rPr>
          <w:rFonts w:eastAsia="Times New Roman"/>
          <w:lang w:eastAsia="ru-RU"/>
        </w:rPr>
      </w:pPr>
      <w:r w:rsidRPr="00F20EB6">
        <w:rPr>
          <w:rFonts w:eastAsia="Calibri"/>
        </w:rPr>
        <w:lastRenderedPageBreak/>
        <w:t>Социальный и коммерческий контекст массовой музыкальной культуры (потребительские тенденции современной культуры).</w:t>
      </w:r>
      <w:r w:rsidRPr="00F20EB6">
        <w:rPr>
          <w:rFonts w:eastAsia="Times New Roman"/>
          <w:lang w:eastAsia="ru-RU"/>
        </w:rPr>
        <w:t xml:space="preserve"> </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E92196" w:rsidRPr="00F20EB6" w:rsidRDefault="00E92196" w:rsidP="00F20EB6">
      <w:pPr>
        <w:contextualSpacing/>
        <w:rPr>
          <w:rFonts w:eastAsia="Times New Roman"/>
          <w:lang w:eastAsia="ru-RU"/>
        </w:rPr>
      </w:pPr>
      <w:r w:rsidRPr="00F20EB6">
        <w:rPr>
          <w:rFonts w:eastAsia="Times New Roman"/>
          <w:lang w:eastAsia="ru-RU"/>
        </w:rPr>
        <w:t>разучивание и исполнение песни, относящейся к одному из молодежных музыкальных течений;</w:t>
      </w:r>
    </w:p>
    <w:p w:rsidR="00E92196" w:rsidRPr="00F20EB6" w:rsidRDefault="00E92196" w:rsidP="00F20EB6">
      <w:pPr>
        <w:contextualSpacing/>
        <w:rPr>
          <w:rFonts w:eastAsia="Times New Roman"/>
          <w:lang w:eastAsia="ru-RU"/>
        </w:rPr>
      </w:pPr>
      <w:r w:rsidRPr="00F20EB6">
        <w:rPr>
          <w:rFonts w:eastAsia="Times New Roman"/>
          <w:lang w:eastAsia="ru-RU"/>
        </w:rPr>
        <w:t>дискуссия на тему «Современная музыка»;</w:t>
      </w:r>
    </w:p>
    <w:p w:rsidR="00E92196" w:rsidRPr="00F20EB6" w:rsidRDefault="00E92196" w:rsidP="00F20EB6">
      <w:pPr>
        <w:contextualSpacing/>
        <w:rPr>
          <w:rFonts w:eastAsia="Times New Roman"/>
          <w:lang w:eastAsia="ru-RU"/>
        </w:rPr>
      </w:pPr>
      <w:r w:rsidRPr="00F20EB6">
        <w:rPr>
          <w:rFonts w:eastAsia="Times New Roman"/>
          <w:lang w:eastAsia="ru-RU"/>
        </w:rPr>
        <w:t>вариативно: презентация альбома своей любимой группы.</w:t>
      </w:r>
    </w:p>
    <w:p w:rsidR="00E92196" w:rsidRPr="00F20EB6" w:rsidRDefault="00E92196" w:rsidP="00F20EB6">
      <w:pPr>
        <w:contextualSpacing/>
        <w:rPr>
          <w:rFonts w:eastAsia="Times New Roman"/>
          <w:lang w:eastAsia="ru-RU"/>
        </w:rPr>
      </w:pPr>
      <w:r w:rsidRPr="00F20EB6">
        <w:rPr>
          <w:rFonts w:eastAsia="Times New Roman"/>
          <w:lang w:eastAsia="ru-RU"/>
        </w:rPr>
        <w:t>Музыка цифрового мира.</w:t>
      </w:r>
    </w:p>
    <w:p w:rsidR="00E92196" w:rsidRPr="00F20EB6" w:rsidRDefault="00E92196" w:rsidP="00F20EB6">
      <w:pPr>
        <w:contextualSpacing/>
        <w:rPr>
          <w:rFonts w:eastAsia="Times New Roman"/>
          <w:lang w:eastAsia="ru-RU"/>
        </w:rPr>
      </w:pPr>
      <w:r w:rsidRPr="00F20EB6">
        <w:rPr>
          <w:rFonts w:eastAsia="Times New Roman"/>
          <w:lang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t>поиск информации о способах сохранения и передачи музыки прежде и сейчас;</w:t>
      </w:r>
    </w:p>
    <w:p w:rsidR="00E92196" w:rsidRPr="00F20EB6" w:rsidRDefault="00E92196" w:rsidP="00F20EB6">
      <w:pPr>
        <w:contextualSpacing/>
        <w:rPr>
          <w:rFonts w:eastAsia="Times New Roman"/>
          <w:lang w:eastAsia="ru-RU"/>
        </w:rPr>
      </w:pPr>
      <w:r w:rsidRPr="00F20EB6">
        <w:rPr>
          <w:rFonts w:eastAsia="Times New Roman"/>
          <w:lang w:eastAsia="ru-RU"/>
        </w:rPr>
        <w:t>просмотр музыкального клипа популярного исполнителя, анализ его художественного образа, стиля, выразительных средств;</w:t>
      </w:r>
    </w:p>
    <w:p w:rsidR="00E92196" w:rsidRPr="00F20EB6" w:rsidRDefault="00E92196" w:rsidP="00F20EB6">
      <w:pPr>
        <w:contextualSpacing/>
        <w:rPr>
          <w:rFonts w:eastAsia="Times New Roman"/>
          <w:lang w:eastAsia="ru-RU"/>
        </w:rPr>
      </w:pPr>
      <w:r w:rsidRPr="00F20EB6">
        <w:rPr>
          <w:rFonts w:eastAsia="Times New Roman"/>
          <w:lang w:eastAsia="ru-RU"/>
        </w:rPr>
        <w:t>разучивание и исполнение популярной современной песни;</w:t>
      </w:r>
    </w:p>
    <w:p w:rsidR="00E92196" w:rsidRPr="00F20EB6" w:rsidRDefault="00E92196" w:rsidP="00F20EB6">
      <w:pPr>
        <w:contextualSpacing/>
        <w:rPr>
          <w:rFonts w:eastAsia="Times New Roman"/>
          <w:lang w:eastAsia="ru-RU"/>
        </w:rPr>
      </w:pPr>
      <w:r w:rsidRPr="00F20EB6">
        <w:rPr>
          <w:rFonts w:eastAsia="Times New Roman"/>
          <w:lang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E92196" w:rsidRPr="00F20EB6" w:rsidRDefault="00E92196" w:rsidP="00F20EB6">
      <w:pPr>
        <w:contextualSpacing/>
        <w:rPr>
          <w:rFonts w:eastAsia="Times New Roman"/>
          <w:lang w:eastAsia="ru-RU"/>
        </w:rPr>
      </w:pPr>
      <w:r w:rsidRPr="00F20EB6">
        <w:rPr>
          <w:rFonts w:eastAsia="Times New Roman"/>
          <w:lang w:eastAsia="ru-RU"/>
        </w:rPr>
        <w:t xml:space="preserve">Модуль № 9 «Связь музыки с другими видами искусства» </w:t>
      </w:r>
    </w:p>
    <w:p w:rsidR="00E92196" w:rsidRPr="00F20EB6" w:rsidRDefault="00E92196" w:rsidP="00F20EB6">
      <w:pPr>
        <w:contextualSpacing/>
        <w:rPr>
          <w:rFonts w:eastAsia="Calibri"/>
        </w:rPr>
      </w:pPr>
      <w:r w:rsidRPr="00F20EB6">
        <w:rPr>
          <w:rFonts w:eastAsia="Calibri"/>
        </w:rPr>
        <w:t>Музыка и литература</w:t>
      </w:r>
      <w:r w:rsidRPr="00F20EB6">
        <w:rPr>
          <w:rFonts w:eastAsia="Times New Roman"/>
          <w:lang w:eastAsia="ru-RU"/>
        </w:rPr>
        <w:t>.</w:t>
      </w:r>
    </w:p>
    <w:p w:rsidR="00E92196" w:rsidRPr="00F20EB6" w:rsidRDefault="00E92196" w:rsidP="00F20EB6">
      <w:pPr>
        <w:contextualSpacing/>
        <w:rPr>
          <w:rFonts w:eastAsia="Calibri"/>
        </w:rPr>
      </w:pPr>
      <w:r w:rsidRPr="00F20EB6">
        <w:rPr>
          <w:rFonts w:eastAsia="Calibri"/>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E92196" w:rsidRPr="00F20EB6" w:rsidRDefault="00E92196" w:rsidP="00F20EB6">
      <w:pPr>
        <w:contextualSpacing/>
        <w:rPr>
          <w:rFonts w:eastAsia="Calibri"/>
        </w:rPr>
      </w:pPr>
      <w:r w:rsidRPr="00F20EB6">
        <w:rPr>
          <w:rFonts w:eastAsia="Calibri"/>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t>знакомство с образцами вокальной и инструментальной музыки;</w:t>
      </w:r>
    </w:p>
    <w:p w:rsidR="00E92196" w:rsidRPr="00F20EB6" w:rsidRDefault="00E92196" w:rsidP="00F20EB6">
      <w:pPr>
        <w:contextualSpacing/>
        <w:rPr>
          <w:rFonts w:eastAsia="Times New Roman"/>
          <w:lang w:eastAsia="ru-RU"/>
        </w:rPr>
      </w:pPr>
      <w:r w:rsidRPr="00F20EB6">
        <w:rPr>
          <w:rFonts w:eastAsia="Times New Roman"/>
          <w:lang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E92196" w:rsidRPr="00F20EB6" w:rsidRDefault="00E92196" w:rsidP="00F20EB6">
      <w:pPr>
        <w:contextualSpacing/>
        <w:rPr>
          <w:rFonts w:eastAsia="Times New Roman"/>
          <w:lang w:eastAsia="ru-RU"/>
        </w:rPr>
      </w:pPr>
      <w:r w:rsidRPr="00F20EB6">
        <w:rPr>
          <w:rFonts w:eastAsia="Times New Roman"/>
          <w:lang w:eastAsia="ru-RU"/>
        </w:rPr>
        <w:t>сочинение рассказа, стихотворения под впечатлением от восприятия инструментального музыкального произведения;</w:t>
      </w:r>
    </w:p>
    <w:p w:rsidR="00E92196" w:rsidRPr="00F20EB6" w:rsidRDefault="00E92196" w:rsidP="00F20EB6">
      <w:pPr>
        <w:contextualSpacing/>
        <w:rPr>
          <w:rFonts w:eastAsia="Times New Roman"/>
          <w:lang w:eastAsia="ru-RU"/>
        </w:rPr>
      </w:pPr>
      <w:r w:rsidRPr="00F20EB6">
        <w:rPr>
          <w:rFonts w:eastAsia="Times New Roman"/>
          <w:lang w:eastAsia="ru-RU"/>
        </w:rPr>
        <w:t>рисование образов программной музыки;</w:t>
      </w:r>
    </w:p>
    <w:p w:rsidR="00E92196" w:rsidRPr="00F20EB6" w:rsidRDefault="00E92196" w:rsidP="00F20EB6">
      <w:pPr>
        <w:contextualSpacing/>
        <w:rPr>
          <w:rFonts w:eastAsia="Times New Roman"/>
          <w:lang w:eastAsia="ru-RU"/>
        </w:rPr>
      </w:pPr>
      <w:r w:rsidRPr="00F20EB6">
        <w:rPr>
          <w:rFonts w:eastAsia="Times New Roman"/>
          <w:lang w:eastAsia="ru-RU"/>
        </w:rPr>
        <w:t>музыкальная викторина на знание музыки, названий и авторов изученных произведений.</w:t>
      </w:r>
    </w:p>
    <w:p w:rsidR="00E92196" w:rsidRPr="00F20EB6" w:rsidRDefault="00E92196" w:rsidP="00F20EB6">
      <w:pPr>
        <w:contextualSpacing/>
        <w:rPr>
          <w:rFonts w:eastAsia="Times New Roman"/>
          <w:lang w:eastAsia="ru-RU"/>
        </w:rPr>
      </w:pPr>
      <w:r w:rsidRPr="00F20EB6">
        <w:rPr>
          <w:rFonts w:eastAsia="Times New Roman"/>
          <w:lang w:eastAsia="ru-RU"/>
        </w:rPr>
        <w:t>. Музыка и живопись.</w:t>
      </w:r>
    </w:p>
    <w:p w:rsidR="00E92196" w:rsidRPr="00F20EB6" w:rsidRDefault="00E92196" w:rsidP="00F20EB6">
      <w:pPr>
        <w:contextualSpacing/>
        <w:rPr>
          <w:rFonts w:eastAsia="Times New Roman"/>
          <w:lang w:eastAsia="ru-RU"/>
        </w:rPr>
      </w:pPr>
      <w:r w:rsidRPr="00F20EB6">
        <w:rPr>
          <w:rFonts w:eastAsia="Times New Roman"/>
          <w:lang w:eastAsia="ru-RU"/>
        </w:rP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w:t>
      </w:r>
      <w:r w:rsidRPr="00F20EB6">
        <w:rPr>
          <w:rFonts w:eastAsia="Times New Roman"/>
          <w:lang w:eastAsia="ru-RU"/>
        </w:rPr>
        <w:lastRenderedPageBreak/>
        <w:t>Программная музыка. Импрессионизм (на примере творчества французских клавесинистов, К. Дебюсси, А.К. Лядова и других композиторов).</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t>знакомство с музыкальными произведениями программной музыки, выявление интонаций изобразительного характера;</w:t>
      </w:r>
    </w:p>
    <w:p w:rsidR="00E92196" w:rsidRPr="00F20EB6" w:rsidRDefault="00E92196" w:rsidP="00F20EB6">
      <w:pPr>
        <w:contextualSpacing/>
        <w:rPr>
          <w:rFonts w:eastAsia="Times New Roman"/>
          <w:lang w:eastAsia="ru-RU"/>
        </w:rPr>
      </w:pPr>
      <w:r w:rsidRPr="00F20EB6">
        <w:rPr>
          <w:rFonts w:eastAsia="Times New Roman"/>
          <w:lang w:eastAsia="ru-RU"/>
        </w:rPr>
        <w:t>музыкальная викторина на знание музыки, названий и авторов изученных произведений;</w:t>
      </w:r>
    </w:p>
    <w:p w:rsidR="00E92196" w:rsidRPr="00F20EB6" w:rsidRDefault="00E92196" w:rsidP="00F20EB6">
      <w:pPr>
        <w:contextualSpacing/>
        <w:rPr>
          <w:rFonts w:eastAsia="Times New Roman"/>
          <w:lang w:eastAsia="ru-RU"/>
        </w:rPr>
      </w:pPr>
      <w:r w:rsidRPr="00F20EB6">
        <w:rPr>
          <w:rFonts w:eastAsia="Times New Roman"/>
          <w:lang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E92196" w:rsidRPr="00F20EB6" w:rsidRDefault="00E92196" w:rsidP="00F20EB6">
      <w:pPr>
        <w:contextualSpacing/>
        <w:rPr>
          <w:rFonts w:eastAsia="Times New Roman"/>
          <w:lang w:eastAsia="ru-RU"/>
        </w:rPr>
      </w:pPr>
      <w:r w:rsidRPr="00F20EB6">
        <w:rPr>
          <w:rFonts w:eastAsia="Times New Roman"/>
          <w:lang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E92196" w:rsidRPr="00F20EB6" w:rsidRDefault="00E92196" w:rsidP="00F20EB6">
      <w:pPr>
        <w:contextualSpacing/>
        <w:rPr>
          <w:rFonts w:eastAsia="Times New Roman"/>
          <w:lang w:eastAsia="ru-RU"/>
        </w:rPr>
      </w:pPr>
      <w:r w:rsidRPr="00F20EB6">
        <w:rPr>
          <w:rFonts w:eastAsia="Times New Roman"/>
          <w:lang w:eastAsia="ru-RU"/>
        </w:rPr>
        <w:t>Музыка и театр.</w:t>
      </w:r>
    </w:p>
    <w:p w:rsidR="00E92196" w:rsidRPr="00F20EB6" w:rsidRDefault="00E92196" w:rsidP="00F20EB6">
      <w:pPr>
        <w:contextualSpacing/>
        <w:rPr>
          <w:rFonts w:eastAsia="Times New Roman"/>
          <w:lang w:eastAsia="ru-RU"/>
        </w:rPr>
      </w:pPr>
      <w:r w:rsidRPr="00F20EB6">
        <w:rPr>
          <w:rFonts w:eastAsia="Times New Roman"/>
          <w:lang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t>знакомство с образцами музыки, созданной отечественными и иностранными композиторами для драматического театра;</w:t>
      </w:r>
    </w:p>
    <w:p w:rsidR="00E92196" w:rsidRPr="00F20EB6" w:rsidRDefault="00E92196" w:rsidP="00F20EB6">
      <w:pPr>
        <w:contextualSpacing/>
        <w:rPr>
          <w:rFonts w:eastAsia="Times New Roman"/>
          <w:lang w:eastAsia="ru-RU"/>
        </w:rPr>
      </w:pPr>
      <w:r w:rsidRPr="00F20EB6">
        <w:rPr>
          <w:rFonts w:eastAsia="Times New Roman"/>
          <w:lang w:eastAsia="ru-RU"/>
        </w:rPr>
        <w:t>разучивание, исполнение песни из театральной постановки, просмотр видеозаписи спектакля, в котором звучит данная песня;</w:t>
      </w:r>
    </w:p>
    <w:p w:rsidR="00E92196" w:rsidRPr="00F20EB6" w:rsidRDefault="00E92196" w:rsidP="00F20EB6">
      <w:pPr>
        <w:contextualSpacing/>
        <w:rPr>
          <w:rFonts w:eastAsia="Times New Roman"/>
          <w:lang w:eastAsia="ru-RU"/>
        </w:rPr>
      </w:pPr>
      <w:r w:rsidRPr="00F20EB6">
        <w:rPr>
          <w:rFonts w:eastAsia="Times New Roman"/>
          <w:lang w:eastAsia="ru-RU"/>
        </w:rPr>
        <w:t>музыкальная викторина на материале изученных фрагментов музыкальных спектаклей;</w:t>
      </w:r>
    </w:p>
    <w:p w:rsidR="00E92196" w:rsidRPr="00F20EB6" w:rsidRDefault="00E92196" w:rsidP="00F20EB6">
      <w:pPr>
        <w:contextualSpacing/>
        <w:rPr>
          <w:rFonts w:eastAsia="Times New Roman"/>
          <w:lang w:eastAsia="ru-RU"/>
        </w:rPr>
      </w:pPr>
      <w:r w:rsidRPr="00F20EB6">
        <w:rPr>
          <w:rFonts w:eastAsia="Times New Roman"/>
          <w:lang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E92196" w:rsidRPr="00F20EB6" w:rsidRDefault="00E92196" w:rsidP="00F20EB6">
      <w:pPr>
        <w:contextualSpacing/>
        <w:rPr>
          <w:rFonts w:eastAsia="Times New Roman"/>
          <w:lang w:eastAsia="ru-RU"/>
        </w:rPr>
      </w:pPr>
      <w:r w:rsidRPr="00F20EB6">
        <w:rPr>
          <w:rFonts w:eastAsia="Times New Roman"/>
          <w:lang w:eastAsia="ru-RU"/>
        </w:rPr>
        <w:t>Музыка кино и телевидения.</w:t>
      </w:r>
    </w:p>
    <w:p w:rsidR="00E92196" w:rsidRPr="00F20EB6" w:rsidRDefault="00E92196" w:rsidP="00F20EB6">
      <w:pPr>
        <w:contextualSpacing/>
        <w:rPr>
          <w:rFonts w:eastAsia="Times New Roman"/>
          <w:lang w:eastAsia="ru-RU"/>
        </w:rPr>
      </w:pPr>
      <w:r w:rsidRPr="00F20EB6">
        <w:rPr>
          <w:rFonts w:eastAsia="Times New Roman"/>
          <w:lang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E92196" w:rsidRPr="00F20EB6" w:rsidRDefault="00E92196" w:rsidP="00F20EB6">
      <w:pPr>
        <w:contextualSpacing/>
        <w:rPr>
          <w:rFonts w:eastAsia="Times New Roman"/>
          <w:lang w:eastAsia="ru-RU"/>
        </w:rPr>
      </w:pPr>
      <w:r w:rsidRPr="00F20EB6">
        <w:rPr>
          <w:rFonts w:eastAsia="Times New Roman"/>
          <w:lang w:eastAsia="ru-RU"/>
        </w:rPr>
        <w:t>Виды деятельности обучающихся:</w:t>
      </w:r>
    </w:p>
    <w:p w:rsidR="00E92196" w:rsidRPr="00F20EB6" w:rsidRDefault="00E92196" w:rsidP="00F20EB6">
      <w:pPr>
        <w:contextualSpacing/>
        <w:rPr>
          <w:rFonts w:eastAsia="Times New Roman"/>
          <w:lang w:eastAsia="ru-RU"/>
        </w:rPr>
      </w:pPr>
      <w:r w:rsidRPr="00F20EB6">
        <w:rPr>
          <w:rFonts w:eastAsia="Times New Roman"/>
          <w:lang w:eastAsia="ru-RU"/>
        </w:rPr>
        <w:t>знакомство с образцами киномузыки отечественных и зарубежных композиторов;</w:t>
      </w:r>
    </w:p>
    <w:p w:rsidR="00E92196" w:rsidRPr="00F20EB6" w:rsidRDefault="00E92196" w:rsidP="00F20EB6">
      <w:pPr>
        <w:contextualSpacing/>
        <w:rPr>
          <w:rFonts w:eastAsia="Times New Roman"/>
          <w:lang w:eastAsia="ru-RU"/>
        </w:rPr>
      </w:pPr>
      <w:r w:rsidRPr="00F20EB6">
        <w:rPr>
          <w:rFonts w:eastAsia="Times New Roman"/>
          <w:lang w:eastAsia="ru-RU"/>
        </w:rPr>
        <w:t>просмотр фильмов с целью анализа выразительного эффекта, создаваемого музыкой;</w:t>
      </w:r>
    </w:p>
    <w:p w:rsidR="00E92196" w:rsidRPr="00F20EB6" w:rsidRDefault="00E92196" w:rsidP="00F20EB6">
      <w:pPr>
        <w:contextualSpacing/>
        <w:rPr>
          <w:rFonts w:eastAsia="Times New Roman"/>
          <w:lang w:eastAsia="ru-RU"/>
        </w:rPr>
      </w:pPr>
      <w:r w:rsidRPr="00F20EB6">
        <w:rPr>
          <w:rFonts w:eastAsia="Times New Roman"/>
          <w:lang w:eastAsia="ru-RU"/>
        </w:rPr>
        <w:t>разучивание, исполнение песни из фильма;</w:t>
      </w:r>
    </w:p>
    <w:p w:rsidR="00E92196" w:rsidRPr="00F20EB6" w:rsidRDefault="00E92196" w:rsidP="00F20EB6">
      <w:pPr>
        <w:contextualSpacing/>
        <w:rPr>
          <w:rFonts w:eastAsia="Times New Roman"/>
          <w:lang w:eastAsia="ru-RU"/>
        </w:rPr>
      </w:pPr>
      <w:r w:rsidRPr="00F20EB6">
        <w:rPr>
          <w:rFonts w:eastAsia="Times New Roman"/>
          <w:lang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E92196" w:rsidRPr="00F20EB6" w:rsidRDefault="00E92196" w:rsidP="00F20EB6">
      <w:pPr>
        <w:contextualSpacing/>
        <w:rPr>
          <w:rFonts w:eastAsia="Times New Roman"/>
          <w:lang w:eastAsia="ru-RU"/>
        </w:rPr>
      </w:pPr>
      <w:r w:rsidRPr="00F20EB6">
        <w:rPr>
          <w:rFonts w:eastAsia="Times New Roman"/>
          <w:lang w:eastAsia="ru-RU"/>
        </w:rPr>
        <w:t>Планируемые результаты освоения программы по музыке на уровне основного общего образования.</w:t>
      </w:r>
    </w:p>
    <w:p w:rsidR="00E92196" w:rsidRPr="00F20EB6" w:rsidRDefault="00E92196" w:rsidP="00F20EB6">
      <w:pPr>
        <w:contextualSpacing/>
        <w:rPr>
          <w:rFonts w:eastAsia="Times New Roman"/>
          <w:lang w:eastAsia="ru-RU"/>
        </w:rPr>
      </w:pPr>
      <w:r w:rsidRPr="00F20EB6">
        <w:rPr>
          <w:rFonts w:eastAsia="Times New Roman"/>
          <w:lang w:eastAsia="ru-RU"/>
        </w:rPr>
        <w:lastRenderedPageBreak/>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E92196" w:rsidRPr="00F20EB6" w:rsidRDefault="00E92196" w:rsidP="00F20EB6">
      <w:pPr>
        <w:contextualSpacing/>
        <w:rPr>
          <w:rFonts w:eastAsia="Times New Roman"/>
          <w:lang w:eastAsia="ru-RU"/>
        </w:rPr>
      </w:pPr>
      <w:r w:rsidRPr="00F20EB6">
        <w:rPr>
          <w:rFonts w:eastAsia="Times New Roman"/>
          <w:lang w:eastAsia="ru-RU"/>
        </w:rPr>
        <w:t>1) патриотического воспитания:</w:t>
      </w:r>
    </w:p>
    <w:p w:rsidR="00E92196" w:rsidRPr="00F20EB6" w:rsidRDefault="00E92196" w:rsidP="00F20EB6">
      <w:pPr>
        <w:contextualSpacing/>
        <w:rPr>
          <w:rFonts w:eastAsia="Calibri"/>
        </w:rPr>
      </w:pPr>
      <w:r w:rsidRPr="00F20EB6">
        <w:rPr>
          <w:rFonts w:eastAsia="Calibri"/>
        </w:rPr>
        <w:t>осознание российской гражданской идентичности в поликультурном и многоконфессиональном обществе;</w:t>
      </w:r>
    </w:p>
    <w:p w:rsidR="00E92196" w:rsidRPr="00F20EB6" w:rsidRDefault="00E92196" w:rsidP="00F20EB6">
      <w:pPr>
        <w:contextualSpacing/>
        <w:rPr>
          <w:rFonts w:eastAsia="Calibri"/>
        </w:rPr>
      </w:pPr>
      <w:r w:rsidRPr="00F20EB6">
        <w:rPr>
          <w:rFonts w:eastAsia="Calibri"/>
        </w:rPr>
        <w:t>знание Гимна России и традиций его исполнения, уважение музыкальных символов республик Российской Федерации и других стран мира;</w:t>
      </w:r>
    </w:p>
    <w:p w:rsidR="00E92196" w:rsidRPr="00F20EB6" w:rsidRDefault="00E92196" w:rsidP="00F20EB6">
      <w:pPr>
        <w:contextualSpacing/>
        <w:rPr>
          <w:rFonts w:eastAsia="Calibri"/>
        </w:rPr>
      </w:pPr>
      <w:r w:rsidRPr="00F20EB6">
        <w:rPr>
          <w:rFonts w:eastAsia="Calibri"/>
        </w:rPr>
        <w:t>проявление интереса к освоению музыкальных традиций своего края, музыкальной культуры народов России;</w:t>
      </w:r>
    </w:p>
    <w:p w:rsidR="00E92196" w:rsidRPr="00F20EB6" w:rsidRDefault="00E92196" w:rsidP="00F20EB6">
      <w:pPr>
        <w:contextualSpacing/>
        <w:rPr>
          <w:rFonts w:eastAsia="Calibri"/>
        </w:rPr>
      </w:pPr>
      <w:r w:rsidRPr="00F20EB6">
        <w:rPr>
          <w:rFonts w:eastAsia="Calibri"/>
        </w:rPr>
        <w:t>знание достижений отечественных музыкантов, их вклада в мировую музыкальную культуру;</w:t>
      </w:r>
    </w:p>
    <w:p w:rsidR="00E92196" w:rsidRPr="00F20EB6" w:rsidRDefault="00E92196" w:rsidP="00F20EB6">
      <w:pPr>
        <w:contextualSpacing/>
        <w:rPr>
          <w:rFonts w:eastAsia="Calibri"/>
        </w:rPr>
      </w:pPr>
      <w:r w:rsidRPr="00F20EB6">
        <w:rPr>
          <w:rFonts w:eastAsia="Calibri"/>
        </w:rPr>
        <w:t>интерес к изучению истории отечественной музыкальной культуры;</w:t>
      </w:r>
    </w:p>
    <w:p w:rsidR="00E92196" w:rsidRPr="00F20EB6" w:rsidRDefault="00E92196" w:rsidP="00F20EB6">
      <w:pPr>
        <w:contextualSpacing/>
        <w:rPr>
          <w:rFonts w:eastAsia="Calibri"/>
        </w:rPr>
      </w:pPr>
      <w:r w:rsidRPr="00F20EB6">
        <w:rPr>
          <w:rFonts w:eastAsia="Calibri"/>
        </w:rPr>
        <w:t>стремление развивать и сохранять музыкальную культуру своей страны, своего края;</w:t>
      </w:r>
    </w:p>
    <w:p w:rsidR="00E92196" w:rsidRPr="00F20EB6" w:rsidRDefault="00E92196" w:rsidP="00F20EB6">
      <w:pPr>
        <w:contextualSpacing/>
        <w:rPr>
          <w:rFonts w:eastAsia="Times New Roman"/>
          <w:lang w:eastAsia="ru-RU"/>
        </w:rPr>
      </w:pPr>
      <w:r w:rsidRPr="00F20EB6">
        <w:rPr>
          <w:rFonts w:eastAsia="Calibri"/>
        </w:rPr>
        <w:t>2)</w:t>
      </w:r>
      <w:r w:rsidRPr="00F20EB6">
        <w:rPr>
          <w:rFonts w:eastAsia="Times New Roman"/>
          <w:lang w:eastAsia="ru-RU"/>
        </w:rPr>
        <w:t> </w:t>
      </w:r>
      <w:r w:rsidRPr="00F20EB6">
        <w:rPr>
          <w:rFonts w:eastAsia="Calibri"/>
        </w:rPr>
        <w:t>гражданского воспитания:</w:t>
      </w:r>
    </w:p>
    <w:p w:rsidR="00E92196" w:rsidRPr="00F20EB6" w:rsidRDefault="00E92196" w:rsidP="00F20EB6">
      <w:pPr>
        <w:contextualSpacing/>
        <w:rPr>
          <w:rFonts w:eastAsia="Calibri"/>
        </w:rPr>
      </w:pPr>
      <w:r w:rsidRPr="00F20EB6">
        <w:rPr>
          <w:rFonts w:eastAsia="Calibri"/>
        </w:rPr>
        <w:t>готовность к выполнению обязанностей гражданина и реализации его прав, уважение прав, свобод и законных интересов других людей;</w:t>
      </w:r>
    </w:p>
    <w:p w:rsidR="00E92196" w:rsidRPr="00F20EB6" w:rsidRDefault="00E92196" w:rsidP="00F20EB6">
      <w:pPr>
        <w:contextualSpacing/>
        <w:rPr>
          <w:rFonts w:eastAsia="Calibri"/>
        </w:rPr>
      </w:pPr>
      <w:r w:rsidRPr="00F20EB6">
        <w:rPr>
          <w:rFonts w:eastAsia="Calibri"/>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E92196" w:rsidRPr="00F20EB6" w:rsidRDefault="00E92196" w:rsidP="00F20EB6">
      <w:pPr>
        <w:contextualSpacing/>
        <w:rPr>
          <w:rFonts w:eastAsia="Times New Roman"/>
          <w:lang w:eastAsia="ru-RU"/>
        </w:rPr>
      </w:pPr>
      <w:r w:rsidRPr="00F20EB6">
        <w:rPr>
          <w:rFonts w:eastAsia="Calibri"/>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F20EB6">
        <w:rPr>
          <w:rFonts w:eastAsia="Times New Roman"/>
          <w:lang w:eastAsia="ru-RU"/>
        </w:rPr>
        <w:t>;</w:t>
      </w:r>
    </w:p>
    <w:p w:rsidR="00E92196" w:rsidRPr="00F20EB6" w:rsidRDefault="00E92196" w:rsidP="00F20EB6">
      <w:pPr>
        <w:contextualSpacing/>
        <w:rPr>
          <w:rFonts w:eastAsia="Times New Roman"/>
          <w:lang w:eastAsia="ru-RU"/>
        </w:rPr>
      </w:pPr>
      <w:r w:rsidRPr="00F20EB6">
        <w:rPr>
          <w:rFonts w:eastAsia="Times New Roman"/>
          <w:lang w:eastAsia="ru-RU"/>
        </w:rPr>
        <w:t>3) духовно-нравственного воспитания:</w:t>
      </w:r>
    </w:p>
    <w:p w:rsidR="00E92196" w:rsidRPr="00F20EB6" w:rsidRDefault="00E92196" w:rsidP="00F20EB6">
      <w:pPr>
        <w:contextualSpacing/>
        <w:rPr>
          <w:rFonts w:eastAsia="Calibri"/>
        </w:rPr>
      </w:pPr>
      <w:r w:rsidRPr="00F20EB6">
        <w:rPr>
          <w:rFonts w:eastAsia="Calibri"/>
        </w:rPr>
        <w:t>ориентация на моральные ценности и нормы в ситуациях нравственного выбора;</w:t>
      </w:r>
    </w:p>
    <w:p w:rsidR="00E92196" w:rsidRPr="00F20EB6" w:rsidRDefault="00E92196" w:rsidP="00F20EB6">
      <w:pPr>
        <w:contextualSpacing/>
        <w:rPr>
          <w:rFonts w:eastAsia="Calibri"/>
        </w:rPr>
      </w:pPr>
      <w:r w:rsidRPr="00F20EB6">
        <w:rPr>
          <w:rFonts w:eastAsia="Calibri"/>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E92196" w:rsidRPr="00F20EB6" w:rsidRDefault="00E92196" w:rsidP="00F20EB6">
      <w:pPr>
        <w:contextualSpacing/>
        <w:rPr>
          <w:rFonts w:eastAsia="Times New Roman"/>
          <w:lang w:eastAsia="ru-RU"/>
        </w:rPr>
      </w:pPr>
      <w:r w:rsidRPr="00F20EB6">
        <w:rPr>
          <w:rFonts w:eastAsia="Calibri"/>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F20EB6">
        <w:rPr>
          <w:rFonts w:eastAsia="Times New Roman"/>
          <w:lang w:eastAsia="ru-RU"/>
        </w:rPr>
        <w:t>;</w:t>
      </w:r>
    </w:p>
    <w:p w:rsidR="00E92196" w:rsidRPr="00F20EB6" w:rsidRDefault="00E92196" w:rsidP="00F20EB6">
      <w:pPr>
        <w:contextualSpacing/>
        <w:rPr>
          <w:rFonts w:eastAsia="Times New Roman"/>
          <w:lang w:eastAsia="ru-RU"/>
        </w:rPr>
      </w:pPr>
      <w:r w:rsidRPr="00F20EB6">
        <w:rPr>
          <w:rFonts w:eastAsia="Times New Roman"/>
          <w:lang w:eastAsia="ru-RU"/>
        </w:rPr>
        <w:t>4) эстетического воспитания:</w:t>
      </w:r>
    </w:p>
    <w:p w:rsidR="00E92196" w:rsidRPr="00F20EB6" w:rsidRDefault="00E92196" w:rsidP="00F20EB6">
      <w:pPr>
        <w:contextualSpacing/>
        <w:rPr>
          <w:rFonts w:eastAsia="Calibri"/>
        </w:rPr>
      </w:pPr>
      <w:r w:rsidRPr="00F20EB6">
        <w:rPr>
          <w:rFonts w:eastAsia="Calibri"/>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E92196" w:rsidRPr="00F20EB6" w:rsidRDefault="00E92196" w:rsidP="00F20EB6">
      <w:pPr>
        <w:contextualSpacing/>
        <w:rPr>
          <w:rFonts w:eastAsia="Calibri"/>
        </w:rPr>
      </w:pPr>
      <w:r w:rsidRPr="00F20EB6">
        <w:rPr>
          <w:rFonts w:eastAsia="Calibri"/>
        </w:rPr>
        <w:t>осознание ценности творчества, таланта;</w:t>
      </w:r>
    </w:p>
    <w:p w:rsidR="00E92196" w:rsidRPr="00F20EB6" w:rsidRDefault="00E92196" w:rsidP="00F20EB6">
      <w:pPr>
        <w:contextualSpacing/>
        <w:rPr>
          <w:rFonts w:eastAsia="Calibri"/>
        </w:rPr>
      </w:pPr>
      <w:r w:rsidRPr="00F20EB6">
        <w:rPr>
          <w:rFonts w:eastAsia="Calibri"/>
        </w:rPr>
        <w:t>осознание важности музыкального искусства как средства коммуникации и самовыражения;</w:t>
      </w:r>
    </w:p>
    <w:p w:rsidR="00E92196" w:rsidRPr="00F20EB6" w:rsidRDefault="00E92196" w:rsidP="00F20EB6">
      <w:pPr>
        <w:contextualSpacing/>
        <w:rPr>
          <w:rFonts w:eastAsia="Calibri"/>
        </w:rPr>
      </w:pPr>
      <w:r w:rsidRPr="00F20EB6">
        <w:rPr>
          <w:rFonts w:eastAsia="Calibri"/>
        </w:rPr>
        <w:t>понимание ценности отечественного и мирового искусства, роли этнических культурных традиций и народного творчества;</w:t>
      </w:r>
    </w:p>
    <w:p w:rsidR="00E92196" w:rsidRPr="00F20EB6" w:rsidRDefault="00E92196" w:rsidP="00F20EB6">
      <w:pPr>
        <w:contextualSpacing/>
        <w:rPr>
          <w:rFonts w:eastAsia="Times New Roman"/>
          <w:lang w:eastAsia="ru-RU"/>
        </w:rPr>
      </w:pPr>
      <w:r w:rsidRPr="00F20EB6">
        <w:rPr>
          <w:rFonts w:eastAsia="Calibri"/>
        </w:rPr>
        <w:t>стремление к самовыражению в разных видах искусства</w:t>
      </w:r>
      <w:r w:rsidRPr="00F20EB6">
        <w:rPr>
          <w:rFonts w:eastAsia="Times New Roman"/>
          <w:lang w:eastAsia="ru-RU"/>
        </w:rPr>
        <w:t>;</w:t>
      </w:r>
    </w:p>
    <w:p w:rsidR="00E92196" w:rsidRPr="00F20EB6" w:rsidRDefault="00E92196" w:rsidP="00F20EB6">
      <w:pPr>
        <w:contextualSpacing/>
        <w:rPr>
          <w:rFonts w:eastAsia="Times New Roman"/>
          <w:lang w:eastAsia="ru-RU"/>
        </w:rPr>
      </w:pPr>
      <w:r w:rsidRPr="00F20EB6">
        <w:rPr>
          <w:rFonts w:eastAsia="Times New Roman"/>
          <w:lang w:eastAsia="ru-RU"/>
        </w:rPr>
        <w:lastRenderedPageBreak/>
        <w:t>5) ценности научного познания:</w:t>
      </w:r>
    </w:p>
    <w:p w:rsidR="00E92196" w:rsidRPr="00F20EB6" w:rsidRDefault="00E92196" w:rsidP="00F20EB6">
      <w:pPr>
        <w:rPr>
          <w:rFonts w:eastAsia="Calibri"/>
        </w:rPr>
      </w:pPr>
      <w:r w:rsidRPr="00F20EB6">
        <w:rPr>
          <w:rFonts w:eastAsia="Calibri"/>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E92196" w:rsidRPr="00F20EB6" w:rsidRDefault="00E92196" w:rsidP="00F20EB6">
      <w:pPr>
        <w:rPr>
          <w:rFonts w:eastAsia="Calibri"/>
        </w:rPr>
      </w:pPr>
      <w:r w:rsidRPr="00F20EB6">
        <w:rPr>
          <w:rFonts w:eastAsia="Calibri"/>
        </w:rPr>
        <w:t>овладение музыкальным языком, навыками познания музыки как искусства интонируемого смысла;</w:t>
      </w:r>
    </w:p>
    <w:p w:rsidR="00E92196" w:rsidRPr="00F20EB6" w:rsidRDefault="00E92196" w:rsidP="00F20EB6">
      <w:pPr>
        <w:rPr>
          <w:rFonts w:eastAsia="Times New Roman"/>
          <w:lang w:eastAsia="ru-RU"/>
        </w:rPr>
      </w:pPr>
      <w:r w:rsidRPr="00F20EB6">
        <w:rPr>
          <w:rFonts w:eastAsia="Calibri"/>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F20EB6">
        <w:rPr>
          <w:rFonts w:eastAsia="Times New Roman"/>
          <w:lang w:eastAsia="ru-RU"/>
        </w:rPr>
        <w:t>;</w:t>
      </w:r>
    </w:p>
    <w:p w:rsidR="00E92196" w:rsidRPr="00F20EB6" w:rsidRDefault="00E92196" w:rsidP="00F20EB6">
      <w:pPr>
        <w:contextualSpacing/>
        <w:rPr>
          <w:rFonts w:eastAsia="Times New Roman"/>
          <w:lang w:eastAsia="ru-RU"/>
        </w:rPr>
      </w:pPr>
      <w:r w:rsidRPr="00F20EB6">
        <w:rPr>
          <w:rFonts w:eastAsia="Times New Roman"/>
          <w:lang w:eastAsia="ru-RU"/>
        </w:rPr>
        <w:t>6) физического воспитания, формирования культуры здоровья и эмоционального благополучия:</w:t>
      </w:r>
    </w:p>
    <w:p w:rsidR="00E92196" w:rsidRPr="00F20EB6" w:rsidRDefault="00E92196" w:rsidP="00F20EB6">
      <w:pPr>
        <w:contextualSpacing/>
        <w:rPr>
          <w:rFonts w:eastAsia="Calibri"/>
        </w:rPr>
      </w:pPr>
      <w:r w:rsidRPr="00F20EB6">
        <w:rPr>
          <w:rFonts w:eastAsia="Calibri"/>
        </w:rPr>
        <w:t>осознание ценности жизни с использованием собственного жизненного опыта и опыта восприятия произведений искусства;</w:t>
      </w:r>
    </w:p>
    <w:p w:rsidR="00E92196" w:rsidRPr="00F20EB6" w:rsidRDefault="00E92196" w:rsidP="00F20EB6">
      <w:pPr>
        <w:contextualSpacing/>
        <w:rPr>
          <w:rFonts w:eastAsia="Calibri"/>
        </w:rPr>
      </w:pPr>
      <w:r w:rsidRPr="00F20EB6">
        <w:rPr>
          <w:rFonts w:eastAsia="Calibri"/>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E92196" w:rsidRPr="00F20EB6" w:rsidRDefault="00E92196" w:rsidP="00F20EB6">
      <w:pPr>
        <w:contextualSpacing/>
        <w:rPr>
          <w:rFonts w:eastAsia="Calibri"/>
        </w:rPr>
      </w:pPr>
      <w:r w:rsidRPr="00F20EB6">
        <w:rPr>
          <w:rFonts w:eastAsia="Calibri"/>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E92196" w:rsidRPr="00F20EB6" w:rsidRDefault="00E92196" w:rsidP="00F20EB6">
      <w:pPr>
        <w:contextualSpacing/>
        <w:rPr>
          <w:rFonts w:eastAsia="Times New Roman"/>
          <w:lang w:eastAsia="ru-RU"/>
        </w:rPr>
      </w:pPr>
      <w:r w:rsidRPr="00F20EB6">
        <w:rPr>
          <w:rFonts w:eastAsia="Calibri"/>
        </w:rPr>
        <w:t>сформированность навыков рефлексии, признание своего права на ошибку и такого же права другого человека</w:t>
      </w:r>
      <w:r w:rsidRPr="00F20EB6">
        <w:rPr>
          <w:rFonts w:eastAsia="Times New Roman"/>
          <w:lang w:eastAsia="ru-RU"/>
        </w:rPr>
        <w:t>;</w:t>
      </w:r>
    </w:p>
    <w:p w:rsidR="00E92196" w:rsidRPr="00F20EB6" w:rsidRDefault="00E92196" w:rsidP="00F20EB6">
      <w:pPr>
        <w:contextualSpacing/>
        <w:rPr>
          <w:rFonts w:eastAsia="Times New Roman"/>
          <w:lang w:eastAsia="ru-RU"/>
        </w:rPr>
      </w:pPr>
      <w:r w:rsidRPr="00F20EB6">
        <w:rPr>
          <w:rFonts w:eastAsia="Times New Roman"/>
          <w:lang w:eastAsia="ru-RU"/>
        </w:rPr>
        <w:t>7) трудового воспитания:</w:t>
      </w:r>
    </w:p>
    <w:p w:rsidR="00E92196" w:rsidRPr="00F20EB6" w:rsidRDefault="00E92196" w:rsidP="00F20EB6">
      <w:pPr>
        <w:contextualSpacing/>
        <w:rPr>
          <w:rFonts w:eastAsia="Calibri"/>
        </w:rPr>
      </w:pPr>
      <w:r w:rsidRPr="00F20EB6">
        <w:rPr>
          <w:rFonts w:eastAsia="Calibri"/>
        </w:rPr>
        <w:t>установка на посильное активное участие в практической деятельности;</w:t>
      </w:r>
    </w:p>
    <w:p w:rsidR="00E92196" w:rsidRPr="00F20EB6" w:rsidRDefault="00E92196" w:rsidP="00F20EB6">
      <w:pPr>
        <w:contextualSpacing/>
        <w:rPr>
          <w:rFonts w:eastAsia="Calibri"/>
        </w:rPr>
      </w:pPr>
      <w:r w:rsidRPr="00F20EB6">
        <w:rPr>
          <w:rFonts w:eastAsia="Calibri"/>
        </w:rPr>
        <w:t>трудолюбие в учебе, настойчивость в достижении поставленных целей;</w:t>
      </w:r>
    </w:p>
    <w:p w:rsidR="00E92196" w:rsidRPr="00F20EB6" w:rsidRDefault="00E92196" w:rsidP="00F20EB6">
      <w:pPr>
        <w:contextualSpacing/>
        <w:rPr>
          <w:rFonts w:eastAsia="Calibri"/>
        </w:rPr>
      </w:pPr>
      <w:r w:rsidRPr="00F20EB6">
        <w:rPr>
          <w:rFonts w:eastAsia="Calibri"/>
        </w:rPr>
        <w:t>интерес к практическому изучению профессий в сфере культуры и искусства;</w:t>
      </w:r>
    </w:p>
    <w:p w:rsidR="00E92196" w:rsidRPr="00F20EB6" w:rsidRDefault="00E92196" w:rsidP="00F20EB6">
      <w:pPr>
        <w:contextualSpacing/>
        <w:rPr>
          <w:rFonts w:eastAsia="Times New Roman"/>
          <w:lang w:eastAsia="ru-RU"/>
        </w:rPr>
      </w:pPr>
      <w:r w:rsidRPr="00F20EB6">
        <w:rPr>
          <w:rFonts w:eastAsia="Calibri"/>
        </w:rPr>
        <w:t>уважение к труду и результатам трудовой деятельности</w:t>
      </w:r>
      <w:r w:rsidRPr="00F20EB6">
        <w:rPr>
          <w:rFonts w:eastAsia="Times New Roman"/>
          <w:lang w:eastAsia="ru-RU"/>
        </w:rPr>
        <w:t>;</w:t>
      </w:r>
    </w:p>
    <w:p w:rsidR="00E92196" w:rsidRPr="00F20EB6" w:rsidRDefault="00E92196" w:rsidP="00F20EB6">
      <w:pPr>
        <w:contextualSpacing/>
        <w:rPr>
          <w:rFonts w:eastAsia="Times New Roman"/>
          <w:lang w:eastAsia="ru-RU"/>
        </w:rPr>
      </w:pPr>
      <w:r w:rsidRPr="00F20EB6">
        <w:rPr>
          <w:rFonts w:eastAsia="Times New Roman"/>
          <w:lang w:eastAsia="ru-RU"/>
        </w:rPr>
        <w:t>8) экологического воспитания:</w:t>
      </w:r>
    </w:p>
    <w:p w:rsidR="00E92196" w:rsidRPr="00F20EB6" w:rsidRDefault="00E92196" w:rsidP="00F20EB6">
      <w:pPr>
        <w:contextualSpacing/>
        <w:rPr>
          <w:rFonts w:eastAsia="Calibri"/>
        </w:rPr>
      </w:pPr>
      <w:r w:rsidRPr="00F20EB6">
        <w:rPr>
          <w:rFonts w:eastAsia="Calibri"/>
        </w:rPr>
        <w:t>повышение уровня экологической культуры, осознание глобального характера экологических проблем и путей их решения;</w:t>
      </w:r>
    </w:p>
    <w:p w:rsidR="00E92196" w:rsidRPr="00F20EB6" w:rsidRDefault="00E92196" w:rsidP="00F20EB6">
      <w:pPr>
        <w:rPr>
          <w:rFonts w:eastAsia="Times New Roman"/>
          <w:lang w:eastAsia="ru-RU"/>
        </w:rPr>
      </w:pPr>
      <w:r w:rsidRPr="00F20EB6">
        <w:rPr>
          <w:rFonts w:eastAsia="Times New Roman"/>
          <w:lang w:eastAsia="ru-RU"/>
        </w:rPr>
        <w:t>нравственно-эстетическое отношение к природе,</w:t>
      </w:r>
    </w:p>
    <w:p w:rsidR="00E92196" w:rsidRPr="00F20EB6" w:rsidRDefault="00E92196" w:rsidP="00F20EB6">
      <w:pPr>
        <w:rPr>
          <w:rFonts w:eastAsia="Times New Roman"/>
          <w:lang w:eastAsia="ru-RU"/>
        </w:rPr>
      </w:pPr>
      <w:r w:rsidRPr="00F20EB6">
        <w:rPr>
          <w:rFonts w:eastAsia="Calibri"/>
        </w:rPr>
        <w:t>участие в экологических проектах через различные формы музыкального творчества</w:t>
      </w:r>
    </w:p>
    <w:p w:rsidR="00E92196" w:rsidRPr="00F20EB6" w:rsidRDefault="00E92196" w:rsidP="00F20EB6">
      <w:pPr>
        <w:autoSpaceDE w:val="0"/>
        <w:autoSpaceDN w:val="0"/>
        <w:rPr>
          <w:rFonts w:eastAsia="Bookman Old Style"/>
        </w:rPr>
      </w:pPr>
      <w:r w:rsidRPr="00F20EB6">
        <w:rPr>
          <w:rFonts w:eastAsia="Bookman Old Style"/>
        </w:rPr>
        <w:t>9)</w:t>
      </w:r>
      <w:r w:rsidRPr="00F20EB6">
        <w:rPr>
          <w:rFonts w:eastAsia="Times New Roman"/>
          <w:lang w:eastAsia="ru-RU"/>
        </w:rPr>
        <w:t> </w:t>
      </w:r>
      <w:r w:rsidRPr="00F20EB6">
        <w:rPr>
          <w:rFonts w:eastAsia="Bookman Old Style"/>
        </w:rPr>
        <w:t>адаптации к изменяющимся условиям социальной и природной среды:</w:t>
      </w:r>
    </w:p>
    <w:p w:rsidR="00E92196" w:rsidRPr="00F20EB6" w:rsidRDefault="00E92196" w:rsidP="00F20EB6">
      <w:pPr>
        <w:autoSpaceDE w:val="0"/>
        <w:autoSpaceDN w:val="0"/>
        <w:contextualSpacing/>
        <w:rPr>
          <w:rFonts w:eastAsia="Bookman Old Style"/>
        </w:rPr>
      </w:pPr>
      <w:r w:rsidRPr="00F20EB6">
        <w:rPr>
          <w:rFonts w:eastAsia="Bookman Old Style"/>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E92196" w:rsidRPr="00F20EB6" w:rsidRDefault="00E92196" w:rsidP="00F20EB6">
      <w:pPr>
        <w:autoSpaceDE w:val="0"/>
        <w:autoSpaceDN w:val="0"/>
        <w:contextualSpacing/>
        <w:rPr>
          <w:rFonts w:eastAsia="Bookman Old Style"/>
          <w:lang w:val="x-none"/>
        </w:rPr>
      </w:pPr>
      <w:r w:rsidRPr="00F20EB6">
        <w:rPr>
          <w:rFonts w:eastAsia="Bookman Old Style"/>
          <w:lang w:val="x-none"/>
        </w:rPr>
        <w:lastRenderedPageBreak/>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E92196" w:rsidRPr="00F20EB6" w:rsidRDefault="00E92196" w:rsidP="00F20EB6">
      <w:pPr>
        <w:autoSpaceDE w:val="0"/>
        <w:autoSpaceDN w:val="0"/>
        <w:contextualSpacing/>
        <w:rPr>
          <w:rFonts w:eastAsia="Bookman Old Style"/>
        </w:rPr>
      </w:pPr>
      <w:r w:rsidRPr="00F20EB6">
        <w:rPr>
          <w:rFonts w:eastAsia="Bookman Old Style"/>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E92196" w:rsidRPr="00F20EB6" w:rsidRDefault="00E92196" w:rsidP="00F20EB6">
      <w:pPr>
        <w:autoSpaceDE w:val="0"/>
        <w:autoSpaceDN w:val="0"/>
        <w:contextualSpacing/>
        <w:rPr>
          <w:rFonts w:eastAsia="Bookman Old Style"/>
        </w:rPr>
      </w:pPr>
      <w:r w:rsidRPr="00F20EB6">
        <w:rPr>
          <w:rFonts w:eastAsia="Bookman Old Style"/>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E92196" w:rsidRPr="00F20EB6" w:rsidRDefault="00E92196" w:rsidP="00F20EB6">
      <w:pPr>
        <w:contextualSpacing/>
        <w:rPr>
          <w:rFonts w:eastAsia="Times New Roman"/>
          <w:lang w:eastAsia="ru-RU"/>
        </w:rPr>
      </w:pPr>
      <w:r w:rsidRPr="00F20EB6">
        <w:rPr>
          <w:rFonts w:eastAsia="Times New Roman"/>
          <w:lang w:eastAsia="ru-RU"/>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92196" w:rsidRPr="00F20EB6" w:rsidRDefault="00E92196" w:rsidP="00F20EB6">
      <w:pPr>
        <w:contextualSpacing/>
        <w:rPr>
          <w:rFonts w:eastAsia="Times New Roman"/>
          <w:lang w:eastAsia="ru-RU"/>
        </w:rPr>
      </w:pPr>
      <w:r w:rsidRPr="00F20EB6">
        <w:rPr>
          <w:rFonts w:eastAsia="Times New Roman"/>
          <w:lang w:eastAsia="ru-RU"/>
        </w:rPr>
        <w:t>У обучающегося будут сформированы следующие базовые логические действия как часть универсальных познавательных учебных действий:</w:t>
      </w:r>
    </w:p>
    <w:p w:rsidR="00E92196" w:rsidRPr="00F20EB6" w:rsidRDefault="00E92196" w:rsidP="00F20EB6">
      <w:pPr>
        <w:autoSpaceDE w:val="0"/>
        <w:autoSpaceDN w:val="0"/>
        <w:contextualSpacing/>
        <w:rPr>
          <w:rFonts w:eastAsia="Bookman Old Style"/>
        </w:rPr>
      </w:pPr>
      <w:r w:rsidRPr="00F20EB6">
        <w:rPr>
          <w:rFonts w:eastAsia="Bookman Old Style"/>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E92196" w:rsidRPr="00F20EB6" w:rsidRDefault="00E92196" w:rsidP="00F20EB6">
      <w:pPr>
        <w:autoSpaceDE w:val="0"/>
        <w:autoSpaceDN w:val="0"/>
        <w:contextualSpacing/>
        <w:rPr>
          <w:rFonts w:eastAsia="Bookman Old Style"/>
        </w:rPr>
      </w:pPr>
      <w:r w:rsidRPr="00F20EB6">
        <w:rPr>
          <w:rFonts w:eastAsia="Bookman Old Style"/>
        </w:rPr>
        <w:t>сопоставлять, сравнивать на основании существенных признаков произведения, жанры и стили музыкального и других видов искусства;</w:t>
      </w:r>
    </w:p>
    <w:p w:rsidR="00E92196" w:rsidRPr="00F20EB6" w:rsidRDefault="00E92196" w:rsidP="00F20EB6">
      <w:pPr>
        <w:autoSpaceDE w:val="0"/>
        <w:autoSpaceDN w:val="0"/>
        <w:contextualSpacing/>
        <w:rPr>
          <w:rFonts w:eastAsia="Bookman Old Style"/>
        </w:rPr>
      </w:pPr>
      <w:r w:rsidRPr="00F20EB6">
        <w:rPr>
          <w:rFonts w:eastAsia="Bookman Old Style"/>
        </w:rPr>
        <w:t>обнаруживать взаимные влияния отдельных видов, жанров и стилей музыки друг на друга, формулировать гипотезы о взаимосвязях;</w:t>
      </w:r>
    </w:p>
    <w:p w:rsidR="00E92196" w:rsidRPr="00F20EB6" w:rsidRDefault="00E92196" w:rsidP="00F20EB6">
      <w:pPr>
        <w:autoSpaceDE w:val="0"/>
        <w:autoSpaceDN w:val="0"/>
        <w:contextualSpacing/>
        <w:rPr>
          <w:rFonts w:eastAsia="Bookman Old Style"/>
        </w:rPr>
      </w:pPr>
      <w:r w:rsidRPr="00F20EB6">
        <w:rPr>
          <w:rFonts w:eastAsia="Bookman Old Style"/>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E92196" w:rsidRPr="00F20EB6" w:rsidRDefault="00E92196" w:rsidP="00F20EB6">
      <w:pPr>
        <w:autoSpaceDE w:val="0"/>
        <w:autoSpaceDN w:val="0"/>
        <w:contextualSpacing/>
        <w:rPr>
          <w:rFonts w:eastAsia="Bookman Old Style"/>
        </w:rPr>
      </w:pPr>
      <w:r w:rsidRPr="00F20EB6">
        <w:rPr>
          <w:rFonts w:eastAsia="Bookman Old Style"/>
        </w:rPr>
        <w:t>выявлять и характеризовать существенные признаки конкретного музыкального звучания;</w:t>
      </w:r>
    </w:p>
    <w:p w:rsidR="00E92196" w:rsidRPr="00F20EB6" w:rsidRDefault="00E92196" w:rsidP="00F20EB6">
      <w:pPr>
        <w:rPr>
          <w:rFonts w:eastAsia="Times New Roman"/>
          <w:lang w:eastAsia="ru-RU"/>
        </w:rPr>
      </w:pPr>
      <w:r w:rsidRPr="00F20EB6">
        <w:rPr>
          <w:rFonts w:eastAsia="Calibri"/>
        </w:rPr>
        <w:t>самостоятельно обобщать и формулировать выводы по результатам проведенного слухового наблюдения-исследования</w:t>
      </w:r>
      <w:r w:rsidRPr="00F20EB6">
        <w:rPr>
          <w:rFonts w:eastAsia="Times New Roman"/>
          <w:lang w:eastAsia="ru-RU"/>
        </w:rPr>
        <w:t>.</w:t>
      </w:r>
    </w:p>
    <w:p w:rsidR="00E92196" w:rsidRPr="00F20EB6" w:rsidRDefault="00E92196" w:rsidP="00F20EB6">
      <w:pPr>
        <w:contextualSpacing/>
        <w:rPr>
          <w:rFonts w:eastAsia="Times New Roman"/>
          <w:lang w:eastAsia="ru-RU"/>
        </w:rPr>
      </w:pPr>
      <w:r w:rsidRPr="00F20EB6">
        <w:rPr>
          <w:rFonts w:eastAsia="Times New Roman"/>
          <w:lang w:eastAsia="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E92196" w:rsidRPr="00F20EB6" w:rsidRDefault="00E92196" w:rsidP="00F20EB6">
      <w:pPr>
        <w:autoSpaceDE w:val="0"/>
        <w:autoSpaceDN w:val="0"/>
        <w:contextualSpacing/>
        <w:rPr>
          <w:rFonts w:eastAsia="Bookman Old Style"/>
        </w:rPr>
      </w:pPr>
      <w:r w:rsidRPr="00F20EB6">
        <w:rPr>
          <w:rFonts w:eastAsia="Bookman Old Style"/>
        </w:rPr>
        <w:t>следовать внутренним слухом за развитием музыкального процесса, «наблюдать» звучание музыки;</w:t>
      </w:r>
    </w:p>
    <w:p w:rsidR="00E92196" w:rsidRPr="00F20EB6" w:rsidRDefault="00E92196" w:rsidP="00F20EB6">
      <w:pPr>
        <w:autoSpaceDE w:val="0"/>
        <w:autoSpaceDN w:val="0"/>
        <w:contextualSpacing/>
        <w:rPr>
          <w:rFonts w:eastAsia="Bookman Old Style"/>
        </w:rPr>
      </w:pPr>
      <w:r w:rsidRPr="00F20EB6">
        <w:rPr>
          <w:rFonts w:eastAsia="Bookman Old Style"/>
        </w:rPr>
        <w:t>использовать вопросы как исследовательский инструмент познания;</w:t>
      </w:r>
    </w:p>
    <w:p w:rsidR="00E92196" w:rsidRPr="00F20EB6" w:rsidRDefault="00E92196" w:rsidP="00F20EB6">
      <w:pPr>
        <w:autoSpaceDE w:val="0"/>
        <w:autoSpaceDN w:val="0"/>
        <w:contextualSpacing/>
        <w:rPr>
          <w:rFonts w:eastAsia="Bookman Old Style"/>
        </w:rPr>
      </w:pPr>
      <w:r w:rsidRPr="00F20EB6">
        <w:rPr>
          <w:rFonts w:eastAsia="Bookman Old Style"/>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E92196" w:rsidRPr="00F20EB6" w:rsidRDefault="00E92196" w:rsidP="00F20EB6">
      <w:pPr>
        <w:autoSpaceDE w:val="0"/>
        <w:autoSpaceDN w:val="0"/>
        <w:contextualSpacing/>
        <w:rPr>
          <w:rFonts w:eastAsia="Bookman Old Style"/>
        </w:rPr>
      </w:pPr>
      <w:r w:rsidRPr="00F20EB6">
        <w:rPr>
          <w:rFonts w:eastAsia="Bookman Old Style"/>
        </w:rPr>
        <w:t>составлять алгоритм действий и использовать его для решения учебных, в том числе исполнительских и творческих задач;</w:t>
      </w:r>
    </w:p>
    <w:p w:rsidR="00E92196" w:rsidRPr="00F20EB6" w:rsidRDefault="00E92196" w:rsidP="00F20EB6">
      <w:pPr>
        <w:autoSpaceDE w:val="0"/>
        <w:autoSpaceDN w:val="0"/>
        <w:contextualSpacing/>
        <w:rPr>
          <w:rFonts w:eastAsia="Bookman Old Style"/>
        </w:rPr>
      </w:pPr>
      <w:r w:rsidRPr="00F20EB6">
        <w:rPr>
          <w:rFonts w:eastAsia="Bookman Old Style"/>
        </w:rPr>
        <w:lastRenderedPageBreak/>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E92196" w:rsidRPr="00F20EB6" w:rsidRDefault="00E92196" w:rsidP="00F20EB6">
      <w:pPr>
        <w:contextualSpacing/>
        <w:rPr>
          <w:rFonts w:eastAsia="Times New Roman"/>
          <w:lang w:eastAsia="ru-RU"/>
        </w:rPr>
      </w:pPr>
      <w:r w:rsidRPr="00F20EB6">
        <w:rPr>
          <w:rFonts w:eastAsia="Calibri"/>
        </w:rPr>
        <w:t>самостоятельно формулировать обобщения и выводы по результатам проведенного наблюдения, слухового исследования</w:t>
      </w:r>
      <w:r w:rsidRPr="00F20EB6">
        <w:rPr>
          <w:rFonts w:eastAsia="Times New Roman"/>
          <w:lang w:eastAsia="ru-RU"/>
        </w:rPr>
        <w:t>.</w:t>
      </w:r>
    </w:p>
    <w:p w:rsidR="00E92196" w:rsidRPr="00F20EB6" w:rsidRDefault="00E92196" w:rsidP="00F20EB6">
      <w:pPr>
        <w:contextualSpacing/>
        <w:rPr>
          <w:rFonts w:eastAsia="SchoolBookSanPin"/>
        </w:rPr>
      </w:pPr>
      <w:r w:rsidRPr="00F20EB6">
        <w:rPr>
          <w:rFonts w:eastAsia="SchoolBookSanPin"/>
        </w:rPr>
        <w:t xml:space="preserve">У обучающегося будут сформированы умения работать с информацией как часть </w:t>
      </w:r>
      <w:r w:rsidRPr="00F20EB6">
        <w:rPr>
          <w:rFonts w:eastAsia="SchoolBookSanPin"/>
          <w:bCs/>
        </w:rPr>
        <w:t>универсальных познавательных учебных действий</w:t>
      </w:r>
      <w:r w:rsidRPr="00F20EB6">
        <w:rPr>
          <w:rFonts w:eastAsia="SchoolBookSanPin"/>
        </w:rPr>
        <w:t>:</w:t>
      </w:r>
    </w:p>
    <w:p w:rsidR="00E92196" w:rsidRPr="00F20EB6" w:rsidRDefault="00E92196" w:rsidP="00F20EB6">
      <w:pPr>
        <w:autoSpaceDE w:val="0"/>
        <w:autoSpaceDN w:val="0"/>
        <w:contextualSpacing/>
        <w:rPr>
          <w:rFonts w:eastAsia="Bookman Old Style"/>
        </w:rPr>
      </w:pPr>
      <w:r w:rsidRPr="00F20EB6">
        <w:rPr>
          <w:rFonts w:eastAsia="Bookman Old Style"/>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E92196" w:rsidRPr="00F20EB6" w:rsidRDefault="00E92196" w:rsidP="00F20EB6">
      <w:pPr>
        <w:autoSpaceDE w:val="0"/>
        <w:autoSpaceDN w:val="0"/>
        <w:contextualSpacing/>
        <w:rPr>
          <w:rFonts w:eastAsia="Bookman Old Style"/>
        </w:rPr>
      </w:pPr>
      <w:r w:rsidRPr="00F20EB6">
        <w:rPr>
          <w:rFonts w:eastAsia="Bookman Old Style"/>
        </w:rPr>
        <w:t>понимать специфику работы с аудиоинформацией, музыкальными записями;</w:t>
      </w:r>
    </w:p>
    <w:p w:rsidR="00E92196" w:rsidRPr="00F20EB6" w:rsidRDefault="00E92196" w:rsidP="00F20EB6">
      <w:pPr>
        <w:autoSpaceDE w:val="0"/>
        <w:autoSpaceDN w:val="0"/>
        <w:contextualSpacing/>
        <w:rPr>
          <w:rFonts w:eastAsia="Bookman Old Style"/>
        </w:rPr>
      </w:pPr>
      <w:r w:rsidRPr="00F20EB6">
        <w:rPr>
          <w:rFonts w:eastAsia="Bookman Old Style"/>
        </w:rPr>
        <w:t>использовать интонирование для запоминания звуковой информации, музыкальных произведений;</w:t>
      </w:r>
    </w:p>
    <w:p w:rsidR="00E92196" w:rsidRPr="00F20EB6" w:rsidRDefault="00E92196" w:rsidP="00F20EB6">
      <w:pPr>
        <w:autoSpaceDE w:val="0"/>
        <w:autoSpaceDN w:val="0"/>
        <w:contextualSpacing/>
        <w:rPr>
          <w:rFonts w:eastAsia="Bookman Old Style"/>
        </w:rPr>
      </w:pPr>
      <w:r w:rsidRPr="00F20EB6">
        <w:rPr>
          <w:rFonts w:eastAsia="Bookman Old Style"/>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E92196" w:rsidRPr="00F20EB6" w:rsidRDefault="00E92196" w:rsidP="00F20EB6">
      <w:pPr>
        <w:autoSpaceDE w:val="0"/>
        <w:autoSpaceDN w:val="0"/>
        <w:contextualSpacing/>
        <w:rPr>
          <w:rFonts w:eastAsia="Bookman Old Style"/>
        </w:rPr>
      </w:pPr>
      <w:r w:rsidRPr="00F20EB6">
        <w:rPr>
          <w:rFonts w:eastAsia="Bookman Old Style"/>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E92196" w:rsidRPr="00F20EB6" w:rsidRDefault="00E92196" w:rsidP="00F20EB6">
      <w:pPr>
        <w:autoSpaceDE w:val="0"/>
        <w:autoSpaceDN w:val="0"/>
        <w:contextualSpacing/>
        <w:rPr>
          <w:rFonts w:eastAsia="Bookman Old Style"/>
        </w:rPr>
      </w:pPr>
      <w:r w:rsidRPr="00F20EB6">
        <w:rPr>
          <w:rFonts w:eastAsia="Bookman Old Style"/>
        </w:rPr>
        <w:t>оценивать надежность информации по критериям, предложенным учителем или сформулированным самостоятельно;</w:t>
      </w:r>
    </w:p>
    <w:p w:rsidR="00E92196" w:rsidRPr="00F20EB6" w:rsidRDefault="00E92196" w:rsidP="00F20EB6">
      <w:pPr>
        <w:autoSpaceDE w:val="0"/>
        <w:autoSpaceDN w:val="0"/>
        <w:contextualSpacing/>
        <w:rPr>
          <w:rFonts w:eastAsia="Bookman Old Style"/>
        </w:rPr>
      </w:pPr>
      <w:r w:rsidRPr="00F20EB6">
        <w:rPr>
          <w:rFonts w:eastAsia="Bookman Old Style"/>
        </w:rPr>
        <w:t>различать тексты информационного и художественного содержания, трансформировать, интерпретировать их в соответствии с учебной задачей;</w:t>
      </w:r>
    </w:p>
    <w:p w:rsidR="00E92196" w:rsidRPr="00F20EB6" w:rsidRDefault="00E92196" w:rsidP="00F20EB6">
      <w:pPr>
        <w:contextualSpacing/>
        <w:rPr>
          <w:rFonts w:eastAsia="SchoolBookSanPin"/>
        </w:rPr>
      </w:pPr>
      <w:r w:rsidRPr="00F20EB6">
        <w:rPr>
          <w:rFonts w:eastAsia="Calibri"/>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F20EB6">
        <w:rPr>
          <w:rFonts w:eastAsia="SchoolBookSanPin"/>
        </w:rPr>
        <w:t>.</w:t>
      </w:r>
    </w:p>
    <w:p w:rsidR="00E92196" w:rsidRPr="00F20EB6" w:rsidRDefault="00E92196" w:rsidP="00F20EB6">
      <w:pPr>
        <w:contextualSpacing/>
        <w:rPr>
          <w:rFonts w:eastAsia="SchoolBookSanPin"/>
        </w:rPr>
      </w:pPr>
      <w:r w:rsidRPr="00F20EB6">
        <w:rPr>
          <w:rFonts w:eastAsia="Calibri"/>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E92196" w:rsidRPr="00F20EB6" w:rsidRDefault="00E92196" w:rsidP="00F20EB6">
      <w:pPr>
        <w:contextualSpacing/>
        <w:rPr>
          <w:rFonts w:eastAsia="SchoolBookSanPin"/>
        </w:rPr>
      </w:pPr>
      <w:r w:rsidRPr="00F20EB6">
        <w:rPr>
          <w:rFonts w:eastAsia="SchoolBookSanPin"/>
        </w:rPr>
        <w:t xml:space="preserve">У обучающегося будут сформированы умения как часть </w:t>
      </w:r>
      <w:r w:rsidRPr="00F20EB6">
        <w:rPr>
          <w:rFonts w:eastAsia="SchoolBookSanPin"/>
          <w:bCs/>
        </w:rPr>
        <w:t>универсальных коммуникативных учебных действий</w:t>
      </w:r>
      <w:r w:rsidRPr="00F20EB6">
        <w:rPr>
          <w:rFonts w:eastAsia="SchoolBookSanPin"/>
        </w:rPr>
        <w:t>:</w:t>
      </w:r>
    </w:p>
    <w:p w:rsidR="00E92196" w:rsidRPr="00F20EB6" w:rsidRDefault="00E92196" w:rsidP="00F20EB6">
      <w:pPr>
        <w:contextualSpacing/>
        <w:rPr>
          <w:rFonts w:eastAsia="SchoolBookSanPin"/>
          <w:bCs/>
        </w:rPr>
      </w:pPr>
      <w:r w:rsidRPr="00F20EB6">
        <w:rPr>
          <w:rFonts w:eastAsia="SchoolBookSanPin"/>
          <w:bCs/>
        </w:rPr>
        <w:t>1)</w:t>
      </w:r>
      <w:r w:rsidRPr="00F20EB6">
        <w:rPr>
          <w:rFonts w:eastAsia="Times New Roman"/>
          <w:lang w:eastAsia="ru-RU"/>
        </w:rPr>
        <w:t> </w:t>
      </w:r>
      <w:r w:rsidRPr="00F20EB6">
        <w:rPr>
          <w:rFonts w:eastAsia="SchoolBookSanPin"/>
          <w:bCs/>
        </w:rPr>
        <w:t>невербальная коммуникация:</w:t>
      </w:r>
    </w:p>
    <w:p w:rsidR="00E92196" w:rsidRPr="00F20EB6" w:rsidRDefault="00E92196" w:rsidP="00F20EB6">
      <w:pPr>
        <w:autoSpaceDE w:val="0"/>
        <w:autoSpaceDN w:val="0"/>
        <w:contextualSpacing/>
        <w:rPr>
          <w:rFonts w:eastAsia="Bookman Old Style"/>
        </w:rPr>
      </w:pPr>
      <w:r w:rsidRPr="00F20EB6">
        <w:rPr>
          <w:rFonts w:eastAsia="Bookman Old Style"/>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E92196" w:rsidRPr="00F20EB6" w:rsidRDefault="00E92196" w:rsidP="00F20EB6">
      <w:pPr>
        <w:autoSpaceDE w:val="0"/>
        <w:autoSpaceDN w:val="0"/>
        <w:contextualSpacing/>
        <w:rPr>
          <w:rFonts w:eastAsia="Bookman Old Style"/>
        </w:rPr>
      </w:pPr>
      <w:r w:rsidRPr="00F20EB6">
        <w:rPr>
          <w:rFonts w:eastAsia="Bookman Old Style"/>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92196" w:rsidRPr="00F20EB6" w:rsidRDefault="00E92196" w:rsidP="00F20EB6">
      <w:pPr>
        <w:autoSpaceDE w:val="0"/>
        <w:autoSpaceDN w:val="0"/>
        <w:contextualSpacing/>
        <w:rPr>
          <w:rFonts w:eastAsia="Bookman Old Style"/>
        </w:rPr>
      </w:pPr>
      <w:r w:rsidRPr="00F20EB6">
        <w:rPr>
          <w:rFonts w:eastAsia="Bookman Old Style"/>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92196" w:rsidRPr="00F20EB6" w:rsidRDefault="00E92196" w:rsidP="00F20EB6">
      <w:pPr>
        <w:autoSpaceDE w:val="0"/>
        <w:autoSpaceDN w:val="0"/>
        <w:contextualSpacing/>
        <w:rPr>
          <w:rFonts w:eastAsia="Bookman Old Style"/>
        </w:rPr>
      </w:pPr>
      <w:r w:rsidRPr="00F20EB6">
        <w:rPr>
          <w:rFonts w:eastAsia="Bookman Old Style"/>
        </w:rPr>
        <w:t>эффективно использовать интонационно-выразительные возможности в ситуации публичного выступления;</w:t>
      </w:r>
    </w:p>
    <w:p w:rsidR="00E92196" w:rsidRPr="00F20EB6" w:rsidRDefault="00E92196" w:rsidP="00F20EB6">
      <w:pPr>
        <w:contextualSpacing/>
        <w:rPr>
          <w:rFonts w:eastAsia="SchoolBookSanPin"/>
          <w:bCs/>
        </w:rPr>
      </w:pPr>
      <w:r w:rsidRPr="00F20EB6">
        <w:rPr>
          <w:rFonts w:eastAsia="Calibri"/>
        </w:rPr>
        <w:lastRenderedPageBreak/>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F20EB6">
        <w:rPr>
          <w:rFonts w:eastAsia="SchoolBookSanPin"/>
          <w:bCs/>
        </w:rPr>
        <w:t>;</w:t>
      </w:r>
    </w:p>
    <w:p w:rsidR="00E92196" w:rsidRPr="00F20EB6" w:rsidRDefault="00E92196" w:rsidP="00F20EB6">
      <w:pPr>
        <w:contextualSpacing/>
        <w:rPr>
          <w:rFonts w:eastAsia="SchoolBookSanPin"/>
          <w:bCs/>
        </w:rPr>
      </w:pPr>
      <w:r w:rsidRPr="00F20EB6">
        <w:rPr>
          <w:rFonts w:eastAsia="SchoolBookSanPin"/>
          <w:bCs/>
        </w:rPr>
        <w:t>2)</w:t>
      </w:r>
      <w:r w:rsidRPr="00F20EB6">
        <w:rPr>
          <w:rFonts w:eastAsia="Times New Roman"/>
          <w:lang w:eastAsia="ru-RU"/>
        </w:rPr>
        <w:t> </w:t>
      </w:r>
      <w:r w:rsidRPr="00F20EB6">
        <w:rPr>
          <w:rFonts w:eastAsia="SchoolBookSanPin"/>
          <w:bCs/>
        </w:rPr>
        <w:t>вербальное общение:</w:t>
      </w:r>
    </w:p>
    <w:p w:rsidR="00E92196" w:rsidRPr="00F20EB6" w:rsidRDefault="00E92196" w:rsidP="00F20EB6">
      <w:pPr>
        <w:autoSpaceDE w:val="0"/>
        <w:autoSpaceDN w:val="0"/>
        <w:contextualSpacing/>
        <w:rPr>
          <w:rFonts w:eastAsia="Bookman Old Style"/>
        </w:rPr>
      </w:pPr>
      <w:r w:rsidRPr="00F20EB6">
        <w:rPr>
          <w:rFonts w:eastAsia="Bookman Old Style"/>
        </w:rPr>
        <w:t>воспринимать и формулировать суждения, выражать эмоции в соответствии с условиями и целями общения;</w:t>
      </w:r>
    </w:p>
    <w:p w:rsidR="00E92196" w:rsidRPr="00F20EB6" w:rsidRDefault="00E92196" w:rsidP="00F20EB6">
      <w:pPr>
        <w:autoSpaceDE w:val="0"/>
        <w:autoSpaceDN w:val="0"/>
        <w:contextualSpacing/>
        <w:rPr>
          <w:rFonts w:eastAsia="Bookman Old Style"/>
        </w:rPr>
      </w:pPr>
      <w:r w:rsidRPr="00F20EB6">
        <w:rPr>
          <w:rFonts w:eastAsia="Bookman Old Style"/>
        </w:rPr>
        <w:t>выражать свое мнение, в том числе впечатления от общения с музыкальным искусством в устных и письменных текстах;</w:t>
      </w:r>
    </w:p>
    <w:p w:rsidR="00E92196" w:rsidRPr="00F20EB6" w:rsidRDefault="00E92196" w:rsidP="00F20EB6">
      <w:pPr>
        <w:autoSpaceDE w:val="0"/>
        <w:autoSpaceDN w:val="0"/>
        <w:contextualSpacing/>
        <w:rPr>
          <w:rFonts w:eastAsia="Bookman Old Style"/>
        </w:rPr>
      </w:pPr>
      <w:r w:rsidRPr="00F20EB6">
        <w:rPr>
          <w:rFonts w:eastAsia="Bookman Old Style"/>
        </w:rPr>
        <w:t>понимать намерения других, проявлять уважительное отношение к собеседнику и в корректной форме формулировать свои возражения;</w:t>
      </w:r>
    </w:p>
    <w:p w:rsidR="00E92196" w:rsidRPr="00F20EB6" w:rsidRDefault="00E92196" w:rsidP="00F20EB6">
      <w:pPr>
        <w:autoSpaceDE w:val="0"/>
        <w:autoSpaceDN w:val="0"/>
        <w:contextualSpacing/>
        <w:rPr>
          <w:rFonts w:eastAsia="Bookman Old Style"/>
        </w:rPr>
      </w:pPr>
      <w:r w:rsidRPr="00F20EB6">
        <w:rPr>
          <w:rFonts w:eastAsia="Bookman Old Style"/>
        </w:rPr>
        <w:t>вести диалог, дискуссию, задавать вопросы по существу обсуждаемой темы, поддерживать благожелательный тон диалога;</w:t>
      </w:r>
    </w:p>
    <w:p w:rsidR="00E92196" w:rsidRPr="00F20EB6" w:rsidRDefault="00E92196" w:rsidP="00F20EB6">
      <w:pPr>
        <w:rPr>
          <w:rFonts w:eastAsia="SchoolBookSanPin"/>
          <w:bCs/>
        </w:rPr>
      </w:pPr>
      <w:r w:rsidRPr="00F20EB6">
        <w:rPr>
          <w:rFonts w:eastAsia="Calibri"/>
        </w:rPr>
        <w:t>публично представлять результаты учебной и творческой деятельности</w:t>
      </w:r>
      <w:r w:rsidRPr="00F20EB6">
        <w:rPr>
          <w:rFonts w:eastAsia="SchoolBookSanPin"/>
          <w:bCs/>
        </w:rPr>
        <w:t>;</w:t>
      </w:r>
    </w:p>
    <w:p w:rsidR="00E92196" w:rsidRPr="00F20EB6" w:rsidRDefault="00E92196" w:rsidP="00F20EB6">
      <w:pPr>
        <w:autoSpaceDE w:val="0"/>
        <w:autoSpaceDN w:val="0"/>
        <w:contextualSpacing/>
        <w:rPr>
          <w:rFonts w:eastAsia="Bookman Old Style"/>
        </w:rPr>
      </w:pPr>
      <w:r w:rsidRPr="00F20EB6">
        <w:rPr>
          <w:rFonts w:eastAsia="SchoolBookSanPin"/>
          <w:bCs/>
        </w:rPr>
        <w:t>3)</w:t>
      </w:r>
      <w:r w:rsidRPr="00F20EB6">
        <w:rPr>
          <w:rFonts w:eastAsia="Times New Roman"/>
          <w:lang w:eastAsia="ru-RU"/>
        </w:rPr>
        <w:t> </w:t>
      </w:r>
      <w:r w:rsidRPr="00F20EB6">
        <w:rPr>
          <w:rFonts w:eastAsia="Bookman Old Style"/>
        </w:rPr>
        <w:t>совместная деятельность (сотрудничество):</w:t>
      </w:r>
    </w:p>
    <w:p w:rsidR="00E92196" w:rsidRPr="00F20EB6" w:rsidRDefault="00E92196" w:rsidP="00F20EB6">
      <w:pPr>
        <w:autoSpaceDE w:val="0"/>
        <w:autoSpaceDN w:val="0"/>
        <w:contextualSpacing/>
        <w:rPr>
          <w:rFonts w:eastAsia="Bookman Old Style"/>
        </w:rPr>
      </w:pPr>
      <w:r w:rsidRPr="00F20EB6">
        <w:rPr>
          <w:rFonts w:eastAsia="Bookman Old Style"/>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E92196" w:rsidRPr="00F20EB6" w:rsidRDefault="00E92196" w:rsidP="00F20EB6">
      <w:pPr>
        <w:autoSpaceDE w:val="0"/>
        <w:autoSpaceDN w:val="0"/>
        <w:contextualSpacing/>
        <w:rPr>
          <w:rFonts w:eastAsia="Bookman Old Style"/>
        </w:rPr>
      </w:pPr>
      <w:r w:rsidRPr="00F20EB6">
        <w:rPr>
          <w:rFonts w:eastAsia="Bookman Old Style"/>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E92196" w:rsidRPr="00F20EB6" w:rsidRDefault="00E92196" w:rsidP="00F20EB6">
      <w:pPr>
        <w:autoSpaceDE w:val="0"/>
        <w:autoSpaceDN w:val="0"/>
        <w:contextualSpacing/>
        <w:rPr>
          <w:rFonts w:eastAsia="Bookman Old Style"/>
        </w:rPr>
      </w:pPr>
      <w:r w:rsidRPr="00F20EB6">
        <w:rPr>
          <w:rFonts w:eastAsia="Bookman Old Style"/>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92196" w:rsidRPr="00F20EB6" w:rsidRDefault="00E92196" w:rsidP="00F20EB6">
      <w:pPr>
        <w:autoSpaceDE w:val="0"/>
        <w:autoSpaceDN w:val="0"/>
        <w:contextualSpacing/>
        <w:rPr>
          <w:rFonts w:eastAsia="Bookman Old Style"/>
          <w:lang w:val="x-none"/>
        </w:rPr>
      </w:pPr>
      <w:r w:rsidRPr="00F20EB6">
        <w:rPr>
          <w:rFonts w:eastAsia="Bookman Old Style"/>
          <w:lang w:val="x-none"/>
        </w:rPr>
        <w:t xml:space="preserve">уметь обобщать мнения нескольких </w:t>
      </w:r>
      <w:r w:rsidRPr="00F20EB6">
        <w:rPr>
          <w:rFonts w:eastAsia="Bookman Old Style"/>
        </w:rPr>
        <w:t>человек</w:t>
      </w:r>
      <w:r w:rsidRPr="00F20EB6">
        <w:rPr>
          <w:rFonts w:eastAsia="Bookman Old Style"/>
          <w:lang w:val="x-none"/>
        </w:rPr>
        <w:t>, проявлять готовность руководить, выполнять поручения, подчиняться;</w:t>
      </w:r>
    </w:p>
    <w:p w:rsidR="00E92196" w:rsidRPr="00F20EB6" w:rsidRDefault="00E92196" w:rsidP="00F20EB6">
      <w:pPr>
        <w:autoSpaceDE w:val="0"/>
        <w:autoSpaceDN w:val="0"/>
        <w:contextualSpacing/>
        <w:rPr>
          <w:rFonts w:eastAsia="Bookman Old Style"/>
        </w:rPr>
      </w:pPr>
      <w:r w:rsidRPr="00F20EB6">
        <w:rPr>
          <w:rFonts w:eastAsia="Bookman Old Style"/>
        </w:rPr>
        <w:t>оценивать качество своего вклада в общий продукт по критериям, самостоятельно сформулированным участниками взаимодействия;</w:t>
      </w:r>
    </w:p>
    <w:p w:rsidR="00E92196" w:rsidRPr="00F20EB6" w:rsidRDefault="00E92196" w:rsidP="00F20EB6">
      <w:pPr>
        <w:autoSpaceDE w:val="0"/>
        <w:autoSpaceDN w:val="0"/>
        <w:contextualSpacing/>
        <w:rPr>
          <w:rFonts w:eastAsia="Bookman Old Style"/>
        </w:rPr>
      </w:pPr>
      <w:r w:rsidRPr="00F20EB6">
        <w:rPr>
          <w:rFonts w:eastAsia="Bookman Old Style"/>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E92196" w:rsidRPr="00F20EB6" w:rsidRDefault="00E92196" w:rsidP="00F20EB6">
      <w:pPr>
        <w:contextualSpacing/>
        <w:rPr>
          <w:rFonts w:eastAsia="SchoolBookSanPin"/>
        </w:rPr>
      </w:pPr>
      <w:r w:rsidRPr="00F20EB6">
        <w:rPr>
          <w:rFonts w:eastAsia="SchoolBookSanPin"/>
        </w:rPr>
        <w:t>У обучающегося будут сформированы умения самоорганизации как часть универсальных регулятивных учебных действий:</w:t>
      </w:r>
    </w:p>
    <w:p w:rsidR="00E92196" w:rsidRPr="00F20EB6" w:rsidRDefault="00E92196" w:rsidP="00F20EB6">
      <w:pPr>
        <w:autoSpaceDE w:val="0"/>
        <w:autoSpaceDN w:val="0"/>
        <w:contextualSpacing/>
        <w:rPr>
          <w:rFonts w:eastAsia="Bookman Old Style"/>
        </w:rPr>
      </w:pPr>
      <w:r w:rsidRPr="00F20EB6">
        <w:rPr>
          <w:rFonts w:eastAsia="Bookman Old Style"/>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E92196" w:rsidRPr="00F20EB6" w:rsidRDefault="00E92196" w:rsidP="00F20EB6">
      <w:pPr>
        <w:autoSpaceDE w:val="0"/>
        <w:autoSpaceDN w:val="0"/>
        <w:contextualSpacing/>
        <w:rPr>
          <w:rFonts w:eastAsia="Bookman Old Style"/>
        </w:rPr>
      </w:pPr>
      <w:r w:rsidRPr="00F20EB6">
        <w:rPr>
          <w:rFonts w:eastAsia="Bookman Old Style"/>
        </w:rPr>
        <w:t>планировать достижение целей через решение ряда последовательных задач частного характера;</w:t>
      </w:r>
    </w:p>
    <w:p w:rsidR="00E92196" w:rsidRPr="00F20EB6" w:rsidRDefault="00E92196" w:rsidP="00F20EB6">
      <w:pPr>
        <w:autoSpaceDE w:val="0"/>
        <w:autoSpaceDN w:val="0"/>
        <w:contextualSpacing/>
        <w:rPr>
          <w:rFonts w:eastAsia="Bookman Old Style"/>
        </w:rPr>
      </w:pPr>
      <w:r w:rsidRPr="00F20EB6">
        <w:rPr>
          <w:rFonts w:eastAsia="Bookman Old Style"/>
        </w:rPr>
        <w:t>самостоятельно составлять план действий, вносить необходимые коррективы в ходе его реализации;</w:t>
      </w:r>
    </w:p>
    <w:p w:rsidR="00E92196" w:rsidRPr="00F20EB6" w:rsidRDefault="00E92196" w:rsidP="00F20EB6">
      <w:pPr>
        <w:autoSpaceDE w:val="0"/>
        <w:autoSpaceDN w:val="0"/>
        <w:contextualSpacing/>
        <w:rPr>
          <w:rFonts w:eastAsia="Bookman Old Style"/>
        </w:rPr>
      </w:pPr>
      <w:r w:rsidRPr="00F20EB6">
        <w:rPr>
          <w:rFonts w:eastAsia="Bookman Old Style"/>
        </w:rPr>
        <w:lastRenderedPageBreak/>
        <w:t>выявлять наиболее важные проблемы для решения в учебных и жизненных ситуациях;</w:t>
      </w:r>
    </w:p>
    <w:p w:rsidR="00E92196" w:rsidRPr="00F20EB6" w:rsidRDefault="00E92196" w:rsidP="00F20EB6">
      <w:pPr>
        <w:autoSpaceDE w:val="0"/>
        <w:autoSpaceDN w:val="0"/>
        <w:contextualSpacing/>
        <w:rPr>
          <w:rFonts w:eastAsia="Bookman Old Style"/>
        </w:rPr>
      </w:pPr>
      <w:r w:rsidRPr="00F20EB6">
        <w:rPr>
          <w:rFonts w:eastAsia="Bookman Old Style"/>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92196" w:rsidRPr="00F20EB6" w:rsidRDefault="00E92196" w:rsidP="00F20EB6">
      <w:pPr>
        <w:contextualSpacing/>
        <w:rPr>
          <w:rFonts w:eastAsia="SchoolBookSanPin"/>
        </w:rPr>
      </w:pPr>
      <w:r w:rsidRPr="00F20EB6">
        <w:rPr>
          <w:rFonts w:eastAsia="Calibri"/>
        </w:rPr>
        <w:t>проводить выбор и брать за него ответственность на себя</w:t>
      </w:r>
      <w:r w:rsidRPr="00F20EB6">
        <w:rPr>
          <w:rFonts w:eastAsia="SchoolBookSanPin"/>
        </w:rPr>
        <w:t>.</w:t>
      </w:r>
    </w:p>
    <w:p w:rsidR="00E92196" w:rsidRPr="00F20EB6" w:rsidRDefault="00E92196" w:rsidP="00F20EB6">
      <w:pPr>
        <w:contextualSpacing/>
        <w:rPr>
          <w:rFonts w:eastAsia="SchoolBookSanPin"/>
        </w:rPr>
      </w:pPr>
      <w:r w:rsidRPr="00F20EB6">
        <w:rPr>
          <w:rFonts w:eastAsia="SchoolBookSanPin"/>
        </w:rPr>
        <w:t xml:space="preserve">У обучающегося будут сформированы умения самоконтроля (рефлексии) как часть </w:t>
      </w:r>
      <w:r w:rsidRPr="00F20EB6">
        <w:rPr>
          <w:rFonts w:eastAsia="SchoolBookSanPin"/>
          <w:bCs/>
        </w:rPr>
        <w:t>универсальных регулятивных учебных действий</w:t>
      </w:r>
      <w:r w:rsidRPr="00F20EB6">
        <w:rPr>
          <w:rFonts w:eastAsia="SchoolBookSanPin"/>
        </w:rPr>
        <w:t>:</w:t>
      </w:r>
    </w:p>
    <w:p w:rsidR="00E92196" w:rsidRPr="00F20EB6" w:rsidRDefault="00E92196" w:rsidP="00F20EB6">
      <w:pPr>
        <w:autoSpaceDE w:val="0"/>
        <w:autoSpaceDN w:val="0"/>
        <w:contextualSpacing/>
        <w:rPr>
          <w:rFonts w:eastAsia="Bookman Old Style"/>
        </w:rPr>
      </w:pPr>
      <w:r w:rsidRPr="00F20EB6">
        <w:rPr>
          <w:rFonts w:eastAsia="Bookman Old Style"/>
        </w:rPr>
        <w:t>владеть способами самоконтроля, самомотивации и рефлексии;</w:t>
      </w:r>
    </w:p>
    <w:p w:rsidR="00E92196" w:rsidRPr="00F20EB6" w:rsidRDefault="00E92196" w:rsidP="00F20EB6">
      <w:pPr>
        <w:autoSpaceDE w:val="0"/>
        <w:autoSpaceDN w:val="0"/>
        <w:contextualSpacing/>
        <w:rPr>
          <w:rFonts w:eastAsia="Bookman Old Style"/>
          <w:lang w:val="x-none"/>
        </w:rPr>
      </w:pPr>
      <w:r w:rsidRPr="00F20EB6">
        <w:rPr>
          <w:rFonts w:eastAsia="Bookman Old Style"/>
          <w:lang w:val="x-none"/>
        </w:rPr>
        <w:t>давать оценку учебной ситуации и предлагать план ее изменения;</w:t>
      </w:r>
    </w:p>
    <w:p w:rsidR="00E92196" w:rsidRPr="00F20EB6" w:rsidRDefault="00E92196" w:rsidP="00F20EB6">
      <w:pPr>
        <w:autoSpaceDE w:val="0"/>
        <w:autoSpaceDN w:val="0"/>
        <w:contextualSpacing/>
        <w:rPr>
          <w:rFonts w:eastAsia="Bookman Old Style"/>
        </w:rPr>
      </w:pPr>
      <w:r w:rsidRPr="00F20EB6">
        <w:rPr>
          <w:rFonts w:eastAsia="Bookman Old Style"/>
        </w:rPr>
        <w:t>предвидеть трудности, которые могут возникнуть при решении учебной задачи, и адаптировать решение к меняющимся обстоятельствам;</w:t>
      </w:r>
    </w:p>
    <w:p w:rsidR="00E92196" w:rsidRPr="00F20EB6" w:rsidRDefault="00E92196" w:rsidP="00F20EB6">
      <w:pPr>
        <w:autoSpaceDE w:val="0"/>
        <w:autoSpaceDN w:val="0"/>
        <w:contextualSpacing/>
        <w:rPr>
          <w:rFonts w:eastAsia="Bookman Old Style"/>
        </w:rPr>
      </w:pPr>
      <w:r w:rsidRPr="00F20EB6">
        <w:rPr>
          <w:rFonts w:eastAsia="Bookman Old Style"/>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E92196" w:rsidRPr="00F20EB6" w:rsidRDefault="00E92196" w:rsidP="00F20EB6">
      <w:pPr>
        <w:contextualSpacing/>
        <w:rPr>
          <w:rFonts w:eastAsia="SchoolBookSanPin"/>
        </w:rPr>
      </w:pPr>
      <w:r w:rsidRPr="00F20EB6">
        <w:rPr>
          <w:rFonts w:eastAsia="Calibri"/>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 концентрации внимания</w:t>
      </w:r>
      <w:r w:rsidRPr="00F20EB6">
        <w:rPr>
          <w:rFonts w:eastAsia="SchoolBookSanPin"/>
        </w:rPr>
        <w:t>.</w:t>
      </w:r>
    </w:p>
    <w:p w:rsidR="00E92196" w:rsidRPr="00F20EB6" w:rsidRDefault="00E92196" w:rsidP="00F20EB6">
      <w:pPr>
        <w:contextualSpacing/>
        <w:rPr>
          <w:rFonts w:eastAsia="SchoolBookSanPin"/>
        </w:rPr>
      </w:pPr>
      <w:r w:rsidRPr="00F20EB6">
        <w:rPr>
          <w:rFonts w:eastAsia="SchoolBookSanPin"/>
        </w:rPr>
        <w:t xml:space="preserve">У обучающегося будут сформированы умения </w:t>
      </w:r>
      <w:r w:rsidRPr="00F20EB6">
        <w:rPr>
          <w:rFonts w:eastAsia="Calibri"/>
        </w:rPr>
        <w:t>эмоционального интеллекта</w:t>
      </w:r>
      <w:r w:rsidRPr="00F20EB6">
        <w:rPr>
          <w:rFonts w:eastAsia="SchoolBookSanPin"/>
        </w:rPr>
        <w:t xml:space="preserve"> как часть </w:t>
      </w:r>
      <w:r w:rsidRPr="00F20EB6">
        <w:rPr>
          <w:rFonts w:eastAsia="SchoolBookSanPin"/>
          <w:bCs/>
        </w:rPr>
        <w:t>универсальных регулятивных учебных действий</w:t>
      </w:r>
      <w:r w:rsidRPr="00F20EB6">
        <w:rPr>
          <w:rFonts w:eastAsia="SchoolBookSanPin"/>
        </w:rPr>
        <w:t>:</w:t>
      </w:r>
    </w:p>
    <w:p w:rsidR="00E92196" w:rsidRPr="00F20EB6" w:rsidRDefault="00E92196" w:rsidP="00F20EB6">
      <w:pPr>
        <w:autoSpaceDE w:val="0"/>
        <w:autoSpaceDN w:val="0"/>
        <w:contextualSpacing/>
        <w:rPr>
          <w:rFonts w:eastAsia="Bookman Old Style"/>
        </w:rPr>
      </w:pPr>
      <w:r w:rsidRPr="00F20EB6">
        <w:rPr>
          <w:rFonts w:eastAsia="Bookman Old Style"/>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E92196" w:rsidRPr="00F20EB6" w:rsidRDefault="00E92196" w:rsidP="00F20EB6">
      <w:pPr>
        <w:autoSpaceDE w:val="0"/>
        <w:autoSpaceDN w:val="0"/>
        <w:contextualSpacing/>
        <w:rPr>
          <w:rFonts w:eastAsia="Bookman Old Style"/>
        </w:rPr>
      </w:pPr>
      <w:r w:rsidRPr="00F20EB6">
        <w:rPr>
          <w:rFonts w:eastAsia="Bookman Old Style"/>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E92196" w:rsidRPr="00F20EB6" w:rsidRDefault="00E92196" w:rsidP="00F20EB6">
      <w:pPr>
        <w:contextualSpacing/>
        <w:rPr>
          <w:rFonts w:eastAsia="Calibri"/>
        </w:rPr>
      </w:pPr>
      <w:r w:rsidRPr="00F20EB6">
        <w:rPr>
          <w:rFonts w:eastAsia="Calibri"/>
        </w:rPr>
        <w:t>выявлять и анализировать причины эмоций;</w:t>
      </w:r>
    </w:p>
    <w:p w:rsidR="00E92196" w:rsidRPr="00F20EB6" w:rsidRDefault="00E92196" w:rsidP="00F20EB6">
      <w:pPr>
        <w:contextualSpacing/>
        <w:rPr>
          <w:rFonts w:eastAsia="Calibri"/>
        </w:rPr>
      </w:pPr>
      <w:r w:rsidRPr="00F20EB6">
        <w:rPr>
          <w:rFonts w:eastAsia="Calibri"/>
        </w:rPr>
        <w:t>понимать мотивы и намерения другого человека, анализируя коммуникативно-интонационную ситуацию;</w:t>
      </w:r>
    </w:p>
    <w:p w:rsidR="00E92196" w:rsidRPr="00F20EB6" w:rsidRDefault="00E92196" w:rsidP="00F20EB6">
      <w:pPr>
        <w:contextualSpacing/>
        <w:rPr>
          <w:rFonts w:eastAsia="Calibri"/>
        </w:rPr>
      </w:pPr>
      <w:r w:rsidRPr="00F20EB6">
        <w:rPr>
          <w:rFonts w:eastAsia="Calibri"/>
        </w:rPr>
        <w:t>регулировать способ выражения собственных эмоций.</w:t>
      </w:r>
    </w:p>
    <w:p w:rsidR="00E92196" w:rsidRPr="00F20EB6" w:rsidRDefault="00E92196" w:rsidP="00F20EB6">
      <w:pPr>
        <w:contextualSpacing/>
        <w:rPr>
          <w:rFonts w:eastAsia="SchoolBookSanPin"/>
        </w:rPr>
      </w:pPr>
      <w:r w:rsidRPr="00F20EB6">
        <w:rPr>
          <w:rFonts w:eastAsia="SchoolBookSanPin"/>
        </w:rPr>
        <w:t xml:space="preserve">9. У обучающегося будут сформированы умения </w:t>
      </w:r>
      <w:r w:rsidRPr="00F20EB6">
        <w:rPr>
          <w:rFonts w:eastAsia="Calibri"/>
        </w:rPr>
        <w:t>принимать себя и других</w:t>
      </w:r>
      <w:r w:rsidRPr="00F20EB6">
        <w:rPr>
          <w:rFonts w:eastAsia="SchoolBookSanPin"/>
        </w:rPr>
        <w:t xml:space="preserve"> как часть </w:t>
      </w:r>
      <w:r w:rsidRPr="00F20EB6">
        <w:rPr>
          <w:rFonts w:eastAsia="SchoolBookSanPin"/>
          <w:bCs/>
        </w:rPr>
        <w:t>универсальных регулятивных учебных действий</w:t>
      </w:r>
      <w:r w:rsidRPr="00F20EB6">
        <w:rPr>
          <w:rFonts w:eastAsia="SchoolBookSanPin"/>
        </w:rPr>
        <w:t>:</w:t>
      </w:r>
    </w:p>
    <w:p w:rsidR="00E92196" w:rsidRPr="00F20EB6" w:rsidRDefault="00E92196" w:rsidP="00F20EB6">
      <w:pPr>
        <w:autoSpaceDE w:val="0"/>
        <w:autoSpaceDN w:val="0"/>
        <w:contextualSpacing/>
        <w:rPr>
          <w:rFonts w:eastAsia="Bookman Old Style"/>
        </w:rPr>
      </w:pPr>
      <w:r w:rsidRPr="00F20EB6">
        <w:rPr>
          <w:rFonts w:eastAsia="Bookman Old Style"/>
        </w:rPr>
        <w:t>уважительно и осознанно относиться к другому человеку и его мнению, эстетическим предпочтениям и вкусам;</w:t>
      </w:r>
    </w:p>
    <w:p w:rsidR="00E92196" w:rsidRPr="00F20EB6" w:rsidRDefault="00E92196" w:rsidP="00F20EB6">
      <w:pPr>
        <w:autoSpaceDE w:val="0"/>
        <w:autoSpaceDN w:val="0"/>
        <w:contextualSpacing/>
        <w:rPr>
          <w:rFonts w:eastAsia="Bookman Old Style"/>
        </w:rPr>
      </w:pPr>
      <w:r w:rsidRPr="00F20EB6">
        <w:rPr>
          <w:rFonts w:eastAsia="Bookman Old Style"/>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E92196" w:rsidRPr="00F20EB6" w:rsidRDefault="00E92196" w:rsidP="00F20EB6">
      <w:pPr>
        <w:autoSpaceDE w:val="0"/>
        <w:autoSpaceDN w:val="0"/>
        <w:contextualSpacing/>
        <w:rPr>
          <w:rFonts w:eastAsia="Bookman Old Style"/>
        </w:rPr>
      </w:pPr>
      <w:r w:rsidRPr="00F20EB6">
        <w:rPr>
          <w:rFonts w:eastAsia="Bookman Old Style"/>
        </w:rPr>
        <w:t>принимать себя и других, не осуждая;</w:t>
      </w:r>
    </w:p>
    <w:p w:rsidR="00E92196" w:rsidRPr="00F20EB6" w:rsidRDefault="00E92196" w:rsidP="00F20EB6">
      <w:pPr>
        <w:autoSpaceDE w:val="0"/>
        <w:autoSpaceDN w:val="0"/>
        <w:contextualSpacing/>
        <w:rPr>
          <w:rFonts w:eastAsia="Bookman Old Style"/>
        </w:rPr>
      </w:pPr>
      <w:r w:rsidRPr="00F20EB6">
        <w:rPr>
          <w:rFonts w:eastAsia="Bookman Old Style"/>
        </w:rPr>
        <w:t>проявлять открытость;</w:t>
      </w:r>
    </w:p>
    <w:p w:rsidR="00E92196" w:rsidRPr="00F20EB6" w:rsidRDefault="00E92196" w:rsidP="00F20EB6">
      <w:pPr>
        <w:contextualSpacing/>
        <w:rPr>
          <w:rFonts w:eastAsia="Calibri"/>
        </w:rPr>
      </w:pPr>
      <w:r w:rsidRPr="00F20EB6">
        <w:rPr>
          <w:rFonts w:eastAsia="Calibri"/>
        </w:rPr>
        <w:t>осознавать невозможность контролировать все вокруг.</w:t>
      </w:r>
    </w:p>
    <w:p w:rsidR="00E92196" w:rsidRPr="00F20EB6" w:rsidRDefault="00E92196" w:rsidP="00F20EB6">
      <w:pPr>
        <w:autoSpaceDE w:val="0"/>
        <w:autoSpaceDN w:val="0"/>
        <w:contextualSpacing/>
        <w:rPr>
          <w:rFonts w:eastAsia="Bookman Old Style"/>
        </w:rPr>
      </w:pPr>
      <w:r w:rsidRPr="00F20EB6">
        <w:rPr>
          <w:rFonts w:eastAsia="Bookman Old Style"/>
        </w:rPr>
        <w:t xml:space="preserve">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w:t>
      </w:r>
      <w:r w:rsidRPr="00F20EB6">
        <w:rPr>
          <w:rFonts w:eastAsia="Bookman Old Style"/>
        </w:rPr>
        <w:lastRenderedPageBreak/>
        <w:t>личности (управления собой, самодисциплины, устойчивого поведения, эмоционального душевного равновесия).</w:t>
      </w:r>
    </w:p>
    <w:p w:rsidR="00E92196" w:rsidRPr="00F20EB6" w:rsidRDefault="00E92196" w:rsidP="00F20EB6">
      <w:pPr>
        <w:rPr>
          <w:rFonts w:eastAsia="Times New Roman"/>
          <w:lang w:eastAsia="ru-RU"/>
        </w:rPr>
      </w:pPr>
      <w:r w:rsidRPr="00F20EB6">
        <w:rPr>
          <w:rFonts w:eastAsia="Times New Roman"/>
          <w:lang w:eastAsia="ru-RU"/>
        </w:rPr>
        <w:t>Предметные результаты освоения программы по музыке на уровне основного общего образования.</w:t>
      </w:r>
    </w:p>
    <w:p w:rsidR="00E92196" w:rsidRPr="00F20EB6" w:rsidRDefault="00E92196" w:rsidP="00F20EB6">
      <w:pPr>
        <w:rPr>
          <w:rFonts w:eastAsia="Calibri"/>
        </w:rPr>
      </w:pPr>
      <w:r w:rsidRPr="00F20EB6">
        <w:rPr>
          <w:rFonts w:eastAsia="Calibri"/>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E92196" w:rsidRPr="00F20EB6" w:rsidRDefault="00E92196" w:rsidP="00F20EB6">
      <w:pPr>
        <w:autoSpaceDE w:val="0"/>
        <w:autoSpaceDN w:val="0"/>
        <w:contextualSpacing/>
        <w:rPr>
          <w:rFonts w:eastAsia="Bookman Old Style"/>
        </w:rPr>
      </w:pPr>
      <w:r w:rsidRPr="00F20EB6">
        <w:rPr>
          <w:rFonts w:eastAsia="Bookman Old Style"/>
        </w:rPr>
        <w:t>Обучающиеся, освоившие основную образовательную программу по музыке:</w:t>
      </w:r>
    </w:p>
    <w:p w:rsidR="00E92196" w:rsidRPr="00F20EB6" w:rsidRDefault="00E92196" w:rsidP="00F20EB6">
      <w:pPr>
        <w:tabs>
          <w:tab w:val="left" w:pos="628"/>
        </w:tabs>
        <w:autoSpaceDE w:val="0"/>
        <w:autoSpaceDN w:val="0"/>
        <w:contextualSpacing/>
        <w:rPr>
          <w:rFonts w:eastAsia="Calibri"/>
        </w:rPr>
      </w:pPr>
      <w:r w:rsidRPr="00F20EB6">
        <w:rPr>
          <w:rFonts w:eastAsia="Calibri"/>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E92196" w:rsidRPr="00F20EB6" w:rsidRDefault="00E92196" w:rsidP="00F20EB6">
      <w:pPr>
        <w:tabs>
          <w:tab w:val="left" w:pos="628"/>
        </w:tabs>
        <w:autoSpaceDE w:val="0"/>
        <w:autoSpaceDN w:val="0"/>
        <w:contextualSpacing/>
        <w:rPr>
          <w:rFonts w:eastAsia="Calibri"/>
        </w:rPr>
      </w:pPr>
      <w:r w:rsidRPr="00F20EB6">
        <w:rPr>
          <w:rFonts w:eastAsia="Calibri"/>
        </w:rPr>
        <w:t>воспринимают российскую музыкальную культуру как целостное и самобытное цивилизационное явление;</w:t>
      </w:r>
    </w:p>
    <w:p w:rsidR="00E92196" w:rsidRPr="00F20EB6" w:rsidRDefault="00E92196" w:rsidP="00F20EB6">
      <w:pPr>
        <w:tabs>
          <w:tab w:val="left" w:pos="628"/>
        </w:tabs>
        <w:autoSpaceDE w:val="0"/>
        <w:autoSpaceDN w:val="0"/>
        <w:contextualSpacing/>
        <w:rPr>
          <w:rFonts w:eastAsia="Calibri"/>
        </w:rPr>
      </w:pPr>
      <w:r w:rsidRPr="00F20EB6">
        <w:rPr>
          <w:rFonts w:eastAsia="Calibri"/>
        </w:rPr>
        <w:t>знают достижения отечественных мастеров музыкальной культуры, испытывают гордость за них;</w:t>
      </w:r>
    </w:p>
    <w:p w:rsidR="00E92196" w:rsidRPr="00F20EB6" w:rsidRDefault="00E92196" w:rsidP="00F20EB6">
      <w:pPr>
        <w:tabs>
          <w:tab w:val="left" w:pos="628"/>
        </w:tabs>
        <w:autoSpaceDE w:val="0"/>
        <w:autoSpaceDN w:val="0"/>
        <w:contextualSpacing/>
        <w:rPr>
          <w:rFonts w:eastAsia="Calibri"/>
        </w:rPr>
      </w:pPr>
      <w:r w:rsidRPr="00F20EB6">
        <w:rPr>
          <w:rFonts w:eastAsia="Calibri"/>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E92196" w:rsidRPr="00F20EB6" w:rsidRDefault="00E92196" w:rsidP="00F20EB6">
      <w:pPr>
        <w:tabs>
          <w:tab w:val="left" w:pos="642"/>
        </w:tabs>
        <w:autoSpaceDE w:val="0"/>
        <w:autoSpaceDN w:val="0"/>
        <w:contextualSpacing/>
        <w:rPr>
          <w:rFonts w:eastAsia="Calibri"/>
        </w:rPr>
      </w:pPr>
      <w:r w:rsidRPr="00F20EB6">
        <w:rPr>
          <w:rFonts w:eastAsia="Calibri"/>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E92196" w:rsidRPr="00F20EB6" w:rsidRDefault="00E92196" w:rsidP="00F20EB6">
      <w:pPr>
        <w:rPr>
          <w:rFonts w:eastAsia="Calibri"/>
        </w:rPr>
      </w:pPr>
      <w:r w:rsidRPr="00F20EB6">
        <w:rPr>
          <w:rFonts w:eastAsia="Calibri"/>
        </w:rPr>
        <w:t>К концу изучения модуля № 1 «Музыка моего края» обучающийся научится:</w:t>
      </w:r>
    </w:p>
    <w:p w:rsidR="00E92196" w:rsidRPr="00F20EB6" w:rsidRDefault="00E92196" w:rsidP="00F20EB6">
      <w:pPr>
        <w:autoSpaceDE w:val="0"/>
        <w:autoSpaceDN w:val="0"/>
        <w:contextualSpacing/>
        <w:rPr>
          <w:rFonts w:eastAsia="Bookman Old Style"/>
        </w:rPr>
      </w:pPr>
      <w:r w:rsidRPr="00F20EB6">
        <w:rPr>
          <w:rFonts w:eastAsia="Bookman Old Style"/>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E92196" w:rsidRPr="00F20EB6" w:rsidRDefault="00E92196" w:rsidP="00F20EB6">
      <w:pPr>
        <w:rPr>
          <w:rFonts w:eastAsia="Times New Roman"/>
          <w:lang w:eastAsia="ru-RU"/>
        </w:rPr>
      </w:pPr>
      <w:r w:rsidRPr="00F20EB6">
        <w:rPr>
          <w:rFonts w:eastAsia="Calibri"/>
        </w:rPr>
        <w:t>исполнять и оценивать образцы музыкального фольклора и сочинения композиторов своей малой родины</w:t>
      </w:r>
      <w:r w:rsidRPr="00F20EB6">
        <w:rPr>
          <w:rFonts w:eastAsia="Times New Roman"/>
          <w:lang w:eastAsia="ru-RU"/>
        </w:rPr>
        <w:t>.</w:t>
      </w:r>
    </w:p>
    <w:p w:rsidR="00E92196" w:rsidRPr="00F20EB6" w:rsidRDefault="00E92196" w:rsidP="00F20EB6">
      <w:pPr>
        <w:contextualSpacing/>
        <w:rPr>
          <w:rFonts w:eastAsia="Times New Roman"/>
          <w:lang w:eastAsia="ru-RU"/>
        </w:rPr>
      </w:pPr>
      <w:r w:rsidRPr="00F20EB6">
        <w:rPr>
          <w:rFonts w:eastAsia="Times New Roman"/>
          <w:lang w:eastAsia="ru-RU"/>
        </w:rPr>
        <w:t>К концу изучения модуля № 2 «</w:t>
      </w:r>
      <w:r w:rsidRPr="00F20EB6">
        <w:rPr>
          <w:rFonts w:eastAsia="Calibri"/>
        </w:rPr>
        <w:t>Народное музыкальное творчество России</w:t>
      </w:r>
      <w:r w:rsidRPr="00F20EB6">
        <w:rPr>
          <w:rFonts w:eastAsia="Times New Roman"/>
          <w:lang w:eastAsia="ru-RU"/>
        </w:rPr>
        <w:t>» обучающийся научится:</w:t>
      </w:r>
    </w:p>
    <w:p w:rsidR="00E92196" w:rsidRPr="00F20EB6" w:rsidRDefault="00E92196" w:rsidP="00F20EB6">
      <w:pPr>
        <w:autoSpaceDE w:val="0"/>
        <w:autoSpaceDN w:val="0"/>
        <w:contextualSpacing/>
        <w:rPr>
          <w:rFonts w:eastAsia="Bookman Old Style"/>
        </w:rPr>
      </w:pPr>
      <w:r w:rsidRPr="00F20EB6">
        <w:rPr>
          <w:rFonts w:eastAsia="Bookman Old Style"/>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E92196" w:rsidRPr="00F20EB6" w:rsidRDefault="00E92196" w:rsidP="00F20EB6">
      <w:pPr>
        <w:autoSpaceDE w:val="0"/>
        <w:autoSpaceDN w:val="0"/>
        <w:contextualSpacing/>
        <w:rPr>
          <w:rFonts w:eastAsia="Bookman Old Style"/>
        </w:rPr>
      </w:pPr>
      <w:r w:rsidRPr="00F20EB6">
        <w:rPr>
          <w:rFonts w:eastAsia="Bookman Old Style"/>
        </w:rPr>
        <w:t>различать на слух и исполнять произведения различных жанров фольклорной музыки;</w:t>
      </w:r>
    </w:p>
    <w:p w:rsidR="00E92196" w:rsidRPr="00F20EB6" w:rsidRDefault="00E92196" w:rsidP="00F20EB6">
      <w:pPr>
        <w:autoSpaceDE w:val="0"/>
        <w:autoSpaceDN w:val="0"/>
        <w:contextualSpacing/>
        <w:rPr>
          <w:rFonts w:eastAsia="Bookman Old Style"/>
        </w:rPr>
      </w:pPr>
      <w:r w:rsidRPr="00F20EB6">
        <w:rPr>
          <w:rFonts w:eastAsia="Bookman Old Style"/>
        </w:rPr>
        <w:t>определять на слух принадлежность народных музыкальных инструментов к группам духовых, струнных, ударно-шумовых инструментов;</w:t>
      </w:r>
    </w:p>
    <w:p w:rsidR="00E92196" w:rsidRPr="00F20EB6" w:rsidRDefault="00E92196" w:rsidP="00F20EB6">
      <w:pPr>
        <w:rPr>
          <w:rFonts w:eastAsia="Times New Roman"/>
          <w:lang w:eastAsia="ru-RU"/>
        </w:rPr>
      </w:pPr>
      <w:r w:rsidRPr="00F20EB6">
        <w:rPr>
          <w:rFonts w:eastAsia="Calibri"/>
        </w:rPr>
        <w:lastRenderedPageBreak/>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F20EB6">
        <w:rPr>
          <w:rFonts w:eastAsia="Times New Roman"/>
          <w:lang w:eastAsia="ru-RU"/>
        </w:rPr>
        <w:t>.</w:t>
      </w:r>
    </w:p>
    <w:p w:rsidR="00E92196" w:rsidRPr="00F20EB6" w:rsidRDefault="00E92196" w:rsidP="00F20EB6">
      <w:pPr>
        <w:rPr>
          <w:rFonts w:eastAsia="Times New Roman"/>
          <w:lang w:eastAsia="ru-RU"/>
        </w:rPr>
      </w:pPr>
      <w:r w:rsidRPr="00F20EB6">
        <w:rPr>
          <w:rFonts w:eastAsia="Times New Roman"/>
          <w:lang w:eastAsia="ru-RU"/>
        </w:rPr>
        <w:t>К концу изучения модуля № 3 «</w:t>
      </w:r>
      <w:r w:rsidRPr="00F20EB6">
        <w:rPr>
          <w:rFonts w:eastAsia="Calibri"/>
        </w:rPr>
        <w:t>Русская классическая музыка</w:t>
      </w:r>
      <w:r w:rsidRPr="00F20EB6">
        <w:rPr>
          <w:rFonts w:eastAsia="Times New Roman"/>
          <w:lang w:eastAsia="ru-RU"/>
        </w:rPr>
        <w:t>» обучающийся научится:</w:t>
      </w:r>
    </w:p>
    <w:p w:rsidR="00E92196" w:rsidRPr="00F20EB6" w:rsidRDefault="00E92196" w:rsidP="00F20EB6">
      <w:pPr>
        <w:autoSpaceDE w:val="0"/>
        <w:autoSpaceDN w:val="0"/>
        <w:contextualSpacing/>
        <w:rPr>
          <w:rFonts w:eastAsia="Bookman Old Style"/>
        </w:rPr>
      </w:pPr>
      <w:r w:rsidRPr="00F20EB6">
        <w:rPr>
          <w:rFonts w:eastAsia="Bookman Old Style"/>
        </w:rPr>
        <w:t>различать на слух произведения русских композиторов-классиков, называть автора, произведение, исполнительский состав;</w:t>
      </w:r>
    </w:p>
    <w:p w:rsidR="00E92196" w:rsidRPr="00F20EB6" w:rsidRDefault="00E92196" w:rsidP="00F20EB6">
      <w:pPr>
        <w:autoSpaceDE w:val="0"/>
        <w:autoSpaceDN w:val="0"/>
        <w:contextualSpacing/>
        <w:rPr>
          <w:rFonts w:eastAsia="Bookman Old Style"/>
        </w:rPr>
      </w:pPr>
      <w:r w:rsidRPr="00F20EB6">
        <w:rPr>
          <w:rFonts w:eastAsia="Bookman Old Style"/>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92196" w:rsidRPr="00F20EB6" w:rsidRDefault="00E92196" w:rsidP="00F20EB6">
      <w:pPr>
        <w:autoSpaceDE w:val="0"/>
        <w:autoSpaceDN w:val="0"/>
        <w:contextualSpacing/>
        <w:rPr>
          <w:rFonts w:eastAsia="Bookman Old Style"/>
        </w:rPr>
      </w:pPr>
      <w:r w:rsidRPr="00F20EB6">
        <w:rPr>
          <w:rFonts w:eastAsia="Bookman Old Style"/>
        </w:rPr>
        <w:t>исполнять (в том числе фрагментарно, отдельными темами) сочинения русских композиторов;</w:t>
      </w:r>
    </w:p>
    <w:p w:rsidR="00E92196" w:rsidRPr="00F20EB6" w:rsidRDefault="00E92196" w:rsidP="00F20EB6">
      <w:pPr>
        <w:rPr>
          <w:rFonts w:eastAsia="Times New Roman"/>
          <w:lang w:eastAsia="ru-RU"/>
        </w:rPr>
      </w:pPr>
      <w:r w:rsidRPr="00F20EB6">
        <w:rPr>
          <w:rFonts w:eastAsia="Calibri"/>
        </w:rPr>
        <w:t>характеризовать творчество не менее двух отечественных композиторов-классиков, приводить примеры наиболее известных сочинений</w:t>
      </w:r>
      <w:r w:rsidRPr="00F20EB6">
        <w:rPr>
          <w:rFonts w:eastAsia="Times New Roman"/>
          <w:lang w:eastAsia="ru-RU"/>
        </w:rPr>
        <w:t>.</w:t>
      </w:r>
    </w:p>
    <w:p w:rsidR="00E92196" w:rsidRPr="00F20EB6" w:rsidRDefault="00E92196" w:rsidP="00F20EB6">
      <w:pPr>
        <w:rPr>
          <w:rFonts w:eastAsia="Times New Roman"/>
          <w:lang w:eastAsia="ru-RU"/>
        </w:rPr>
      </w:pPr>
      <w:r w:rsidRPr="00F20EB6">
        <w:rPr>
          <w:rFonts w:eastAsia="Times New Roman"/>
          <w:lang w:eastAsia="ru-RU"/>
        </w:rPr>
        <w:t>К концу изучения модуля № 4 «</w:t>
      </w:r>
      <w:r w:rsidRPr="00F20EB6">
        <w:rPr>
          <w:rFonts w:eastAsia="Calibri"/>
        </w:rPr>
        <w:t>Жанры музыкального искусства</w:t>
      </w:r>
      <w:r w:rsidRPr="00F20EB6">
        <w:rPr>
          <w:rFonts w:eastAsia="Times New Roman"/>
          <w:lang w:eastAsia="ru-RU"/>
        </w:rPr>
        <w:t>» обучающийся научится:</w:t>
      </w:r>
    </w:p>
    <w:p w:rsidR="00E92196" w:rsidRPr="00F20EB6" w:rsidRDefault="00E92196" w:rsidP="00F20EB6">
      <w:pPr>
        <w:autoSpaceDE w:val="0"/>
        <w:autoSpaceDN w:val="0"/>
        <w:contextualSpacing/>
        <w:rPr>
          <w:rFonts w:eastAsia="Bookman Old Style"/>
        </w:rPr>
      </w:pPr>
      <w:r w:rsidRPr="00F20EB6">
        <w:rPr>
          <w:rFonts w:eastAsia="Bookman Old Style"/>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E92196" w:rsidRPr="00F20EB6" w:rsidRDefault="00E92196" w:rsidP="00F20EB6">
      <w:pPr>
        <w:autoSpaceDE w:val="0"/>
        <w:autoSpaceDN w:val="0"/>
        <w:contextualSpacing/>
        <w:rPr>
          <w:rFonts w:eastAsia="Bookman Old Style"/>
        </w:rPr>
      </w:pPr>
      <w:r w:rsidRPr="00F20EB6">
        <w:rPr>
          <w:rFonts w:eastAsia="Bookman Old Style"/>
        </w:rPr>
        <w:t>рассуждать о круге образов и средствах их воплощения, типичных для данного жанра;</w:t>
      </w:r>
    </w:p>
    <w:p w:rsidR="00E92196" w:rsidRPr="00F20EB6" w:rsidRDefault="00E92196" w:rsidP="00F20EB6">
      <w:pPr>
        <w:contextualSpacing/>
        <w:rPr>
          <w:rFonts w:eastAsia="Times New Roman"/>
          <w:lang w:eastAsia="ru-RU"/>
        </w:rPr>
      </w:pPr>
      <w:r w:rsidRPr="00F20EB6">
        <w:rPr>
          <w:rFonts w:eastAsia="Calibri"/>
        </w:rPr>
        <w:t>выразительно исполнять произведения (в том числе фрагменты) вокальных, инструментальных и музыкально-театральных жанров.</w:t>
      </w:r>
    </w:p>
    <w:p w:rsidR="00E92196" w:rsidRPr="00F20EB6" w:rsidRDefault="00E92196" w:rsidP="00F20EB6">
      <w:pPr>
        <w:rPr>
          <w:rFonts w:eastAsia="Times New Roman"/>
          <w:lang w:eastAsia="ru-RU"/>
        </w:rPr>
      </w:pPr>
      <w:r w:rsidRPr="00F20EB6">
        <w:rPr>
          <w:rFonts w:eastAsia="Times New Roman"/>
          <w:lang w:eastAsia="ru-RU"/>
        </w:rPr>
        <w:t>К концу изучения модуля № 5 «</w:t>
      </w:r>
      <w:r w:rsidRPr="00F20EB6">
        <w:rPr>
          <w:rFonts w:eastAsia="Calibri"/>
        </w:rPr>
        <w:t>Музыка народов мира</w:t>
      </w:r>
      <w:r w:rsidRPr="00F20EB6">
        <w:rPr>
          <w:rFonts w:eastAsia="Times New Roman"/>
          <w:lang w:eastAsia="ru-RU"/>
        </w:rPr>
        <w:t>» обучающийся научится:</w:t>
      </w:r>
    </w:p>
    <w:p w:rsidR="00E92196" w:rsidRPr="00F20EB6" w:rsidRDefault="00E92196" w:rsidP="00F20EB6">
      <w:pPr>
        <w:autoSpaceDE w:val="0"/>
        <w:autoSpaceDN w:val="0"/>
        <w:contextualSpacing/>
        <w:rPr>
          <w:rFonts w:eastAsia="Bookman Old Style"/>
        </w:rPr>
      </w:pPr>
      <w:r w:rsidRPr="00F20EB6">
        <w:rPr>
          <w:rFonts w:eastAsia="Bookman Old Style"/>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E92196" w:rsidRPr="00F20EB6" w:rsidRDefault="00E92196" w:rsidP="00F20EB6">
      <w:pPr>
        <w:autoSpaceDE w:val="0"/>
        <w:autoSpaceDN w:val="0"/>
        <w:contextualSpacing/>
        <w:rPr>
          <w:rFonts w:eastAsia="Bookman Old Style"/>
        </w:rPr>
      </w:pPr>
      <w:r w:rsidRPr="00F20EB6">
        <w:rPr>
          <w:rFonts w:eastAsia="Bookman Old Style"/>
        </w:rPr>
        <w:t>различать на слух и исполнять произведения различных жанров фольклорной музыки;</w:t>
      </w:r>
    </w:p>
    <w:p w:rsidR="00E92196" w:rsidRPr="00F20EB6" w:rsidRDefault="00E92196" w:rsidP="00F20EB6">
      <w:pPr>
        <w:autoSpaceDE w:val="0"/>
        <w:autoSpaceDN w:val="0"/>
        <w:contextualSpacing/>
        <w:rPr>
          <w:rFonts w:eastAsia="Bookman Old Style"/>
        </w:rPr>
      </w:pPr>
      <w:r w:rsidRPr="00F20EB6">
        <w:rPr>
          <w:rFonts w:eastAsia="Bookman Old Style"/>
        </w:rPr>
        <w:t>определять на слух принадлежность народных музыкальных инструментов к группам духовых, струнных, ударно-шумовых инструментов;</w:t>
      </w:r>
    </w:p>
    <w:p w:rsidR="00E92196" w:rsidRPr="00F20EB6" w:rsidRDefault="00E92196" w:rsidP="00F20EB6">
      <w:pPr>
        <w:autoSpaceDE w:val="0"/>
        <w:autoSpaceDN w:val="0"/>
        <w:contextualSpacing/>
        <w:rPr>
          <w:rFonts w:eastAsia="Bookman Old Style"/>
        </w:rPr>
      </w:pPr>
      <w:r w:rsidRPr="00F20EB6">
        <w:rPr>
          <w:rFonts w:eastAsia="Bookman Old Style"/>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E92196" w:rsidRPr="00F20EB6" w:rsidRDefault="00E92196" w:rsidP="00F20EB6">
      <w:pPr>
        <w:contextualSpacing/>
        <w:rPr>
          <w:rFonts w:eastAsia="Times New Roman"/>
          <w:lang w:eastAsia="ru-RU"/>
        </w:rPr>
      </w:pPr>
      <w:r w:rsidRPr="00F20EB6">
        <w:rPr>
          <w:rFonts w:eastAsia="Times New Roman"/>
          <w:lang w:eastAsia="ru-RU"/>
        </w:rPr>
        <w:t>К концу изучения модуля № 6 «</w:t>
      </w:r>
      <w:r w:rsidRPr="00F20EB6">
        <w:rPr>
          <w:rFonts w:eastAsia="Calibri"/>
        </w:rPr>
        <w:t>Европейская классическая музыка</w:t>
      </w:r>
      <w:r w:rsidRPr="00F20EB6">
        <w:rPr>
          <w:rFonts w:eastAsia="Times New Roman"/>
          <w:lang w:eastAsia="ru-RU"/>
        </w:rPr>
        <w:t>» обучающийся научится:</w:t>
      </w:r>
    </w:p>
    <w:p w:rsidR="00E92196" w:rsidRPr="00F20EB6" w:rsidRDefault="00E92196" w:rsidP="00F20EB6">
      <w:pPr>
        <w:autoSpaceDE w:val="0"/>
        <w:autoSpaceDN w:val="0"/>
        <w:contextualSpacing/>
        <w:rPr>
          <w:rFonts w:eastAsia="Bookman Old Style"/>
        </w:rPr>
      </w:pPr>
      <w:r w:rsidRPr="00F20EB6">
        <w:rPr>
          <w:rFonts w:eastAsia="Bookman Old Style"/>
        </w:rPr>
        <w:t>различать на слух произведения европейских композиторов-классиков, называть автора, произведение, исполнительский состав;</w:t>
      </w:r>
    </w:p>
    <w:p w:rsidR="00E92196" w:rsidRPr="00F20EB6" w:rsidRDefault="00E92196" w:rsidP="00F20EB6">
      <w:pPr>
        <w:autoSpaceDE w:val="0"/>
        <w:autoSpaceDN w:val="0"/>
        <w:contextualSpacing/>
        <w:rPr>
          <w:rFonts w:eastAsia="Bookman Old Style"/>
        </w:rPr>
      </w:pPr>
      <w:r w:rsidRPr="00F20EB6">
        <w:rPr>
          <w:rFonts w:eastAsia="Bookman Old Style"/>
        </w:rPr>
        <w:t>определять принадлежность музыкального произведения к одному из художественных стилей (барокко, классицизм, романтизм, импрессионизм);</w:t>
      </w:r>
    </w:p>
    <w:p w:rsidR="00E92196" w:rsidRPr="00F20EB6" w:rsidRDefault="00E92196" w:rsidP="00F20EB6">
      <w:pPr>
        <w:autoSpaceDE w:val="0"/>
        <w:autoSpaceDN w:val="0"/>
        <w:contextualSpacing/>
        <w:rPr>
          <w:rFonts w:eastAsia="Bookman Old Style"/>
        </w:rPr>
      </w:pPr>
      <w:r w:rsidRPr="00F20EB6">
        <w:rPr>
          <w:rFonts w:eastAsia="Bookman Old Style"/>
        </w:rPr>
        <w:t>исполнять (в том числе фрагментарно) сочинения композиторов-классиков;</w:t>
      </w:r>
    </w:p>
    <w:p w:rsidR="00E92196" w:rsidRPr="00F20EB6" w:rsidRDefault="00E92196" w:rsidP="00F20EB6">
      <w:pPr>
        <w:autoSpaceDE w:val="0"/>
        <w:autoSpaceDN w:val="0"/>
        <w:contextualSpacing/>
        <w:rPr>
          <w:rFonts w:eastAsia="Bookman Old Style"/>
        </w:rPr>
      </w:pPr>
      <w:r w:rsidRPr="00F20EB6">
        <w:rPr>
          <w:rFonts w:eastAsia="Bookman Old Style"/>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92196" w:rsidRPr="00F20EB6" w:rsidRDefault="00E92196" w:rsidP="00F20EB6">
      <w:pPr>
        <w:autoSpaceDE w:val="0"/>
        <w:autoSpaceDN w:val="0"/>
        <w:contextualSpacing/>
        <w:rPr>
          <w:rFonts w:eastAsia="Calibri"/>
        </w:rPr>
      </w:pPr>
      <w:r w:rsidRPr="00F20EB6">
        <w:rPr>
          <w:rFonts w:eastAsia="Calibri"/>
        </w:rPr>
        <w:t>характеризовать творчество не менее двух композиторов-классиков, приводить примеры наиболее известных сочинений.</w:t>
      </w:r>
    </w:p>
    <w:p w:rsidR="00E92196" w:rsidRPr="00F20EB6" w:rsidRDefault="00E92196" w:rsidP="00F20EB6">
      <w:pPr>
        <w:rPr>
          <w:rFonts w:eastAsia="Times New Roman"/>
          <w:lang w:eastAsia="ru-RU"/>
        </w:rPr>
      </w:pPr>
      <w:r w:rsidRPr="00F20EB6">
        <w:rPr>
          <w:rFonts w:eastAsia="Times New Roman"/>
          <w:lang w:eastAsia="ru-RU"/>
        </w:rPr>
        <w:t>К концу изучения модуля № 7 «Д</w:t>
      </w:r>
      <w:r w:rsidRPr="00F20EB6">
        <w:rPr>
          <w:rFonts w:eastAsia="Calibri"/>
        </w:rPr>
        <w:t>уховная музыка</w:t>
      </w:r>
      <w:r w:rsidRPr="00F20EB6">
        <w:rPr>
          <w:rFonts w:eastAsia="Times New Roman"/>
          <w:lang w:eastAsia="ru-RU"/>
        </w:rPr>
        <w:t>» обучающийся научится:</w:t>
      </w:r>
      <w:r w:rsidRPr="00F20EB6">
        <w:rPr>
          <w:rFonts w:eastAsia="Calibri"/>
        </w:rPr>
        <w:t xml:space="preserve"> </w:t>
      </w:r>
    </w:p>
    <w:p w:rsidR="00E92196" w:rsidRPr="00F20EB6" w:rsidRDefault="00E92196" w:rsidP="00F20EB6">
      <w:pPr>
        <w:autoSpaceDE w:val="0"/>
        <w:autoSpaceDN w:val="0"/>
        <w:contextualSpacing/>
        <w:rPr>
          <w:rFonts w:eastAsia="Bookman Old Style"/>
        </w:rPr>
      </w:pPr>
      <w:r w:rsidRPr="00F20EB6">
        <w:rPr>
          <w:rFonts w:eastAsia="Bookman Old Style"/>
        </w:rPr>
        <w:t>различать и характеризовать жанры и произведения русской и европейской духовной музыки;</w:t>
      </w:r>
    </w:p>
    <w:p w:rsidR="00E92196" w:rsidRPr="00F20EB6" w:rsidRDefault="00E92196" w:rsidP="00F20EB6">
      <w:pPr>
        <w:autoSpaceDE w:val="0"/>
        <w:autoSpaceDN w:val="0"/>
        <w:contextualSpacing/>
        <w:rPr>
          <w:rFonts w:eastAsia="Bookman Old Style"/>
        </w:rPr>
      </w:pPr>
      <w:r w:rsidRPr="00F20EB6">
        <w:rPr>
          <w:rFonts w:eastAsia="Bookman Old Style"/>
        </w:rPr>
        <w:lastRenderedPageBreak/>
        <w:t>исполнять произведения русской и европейской духовной музыки;</w:t>
      </w:r>
    </w:p>
    <w:p w:rsidR="00E92196" w:rsidRPr="00F20EB6" w:rsidRDefault="00E92196" w:rsidP="00F20EB6">
      <w:pPr>
        <w:contextualSpacing/>
        <w:rPr>
          <w:rFonts w:eastAsia="Times New Roman"/>
          <w:lang w:eastAsia="ru-RU"/>
        </w:rPr>
      </w:pPr>
      <w:r w:rsidRPr="00F20EB6">
        <w:rPr>
          <w:rFonts w:eastAsia="Calibri"/>
        </w:rPr>
        <w:t>приводить примеры сочинений духовной музыки, называть их автора</w:t>
      </w:r>
      <w:r w:rsidRPr="00F20EB6">
        <w:rPr>
          <w:rFonts w:eastAsia="Times New Roman"/>
          <w:lang w:eastAsia="ru-RU"/>
        </w:rPr>
        <w:t>.</w:t>
      </w:r>
    </w:p>
    <w:p w:rsidR="00E92196" w:rsidRPr="00F20EB6" w:rsidRDefault="00E92196" w:rsidP="00E423EF">
      <w:pPr>
        <w:ind w:firstLine="0"/>
        <w:rPr>
          <w:rFonts w:eastAsia="Times New Roman"/>
          <w:lang w:eastAsia="ru-RU"/>
        </w:rPr>
      </w:pPr>
      <w:r w:rsidRPr="00F20EB6">
        <w:rPr>
          <w:rFonts w:eastAsia="Times New Roman"/>
          <w:lang w:eastAsia="ru-RU"/>
        </w:rPr>
        <w:t>К концу изучения модуля № 8 «</w:t>
      </w:r>
      <w:r w:rsidRPr="00F20EB6">
        <w:rPr>
          <w:rFonts w:eastAsia="Calibri"/>
        </w:rPr>
        <w:t>Современная музыка: основные жанры и направления</w:t>
      </w:r>
      <w:r w:rsidRPr="00F20EB6">
        <w:rPr>
          <w:rFonts w:eastAsia="Times New Roman"/>
          <w:lang w:eastAsia="ru-RU"/>
        </w:rPr>
        <w:t>» обучающийся научится:</w:t>
      </w:r>
    </w:p>
    <w:p w:rsidR="00E92196" w:rsidRPr="00F20EB6" w:rsidRDefault="00E92196" w:rsidP="00F20EB6">
      <w:pPr>
        <w:autoSpaceDE w:val="0"/>
        <w:autoSpaceDN w:val="0"/>
        <w:contextualSpacing/>
        <w:rPr>
          <w:rFonts w:eastAsia="Bookman Old Style"/>
        </w:rPr>
      </w:pPr>
      <w:r w:rsidRPr="00F20EB6">
        <w:rPr>
          <w:rFonts w:eastAsia="Bookman Old Style"/>
        </w:rPr>
        <w:t>определять и характеризовать стили, направления и жанры современной музыки;</w:t>
      </w:r>
    </w:p>
    <w:p w:rsidR="00E92196" w:rsidRPr="00F20EB6" w:rsidRDefault="00E92196" w:rsidP="00F20EB6">
      <w:pPr>
        <w:autoSpaceDE w:val="0"/>
        <w:autoSpaceDN w:val="0"/>
        <w:contextualSpacing/>
        <w:rPr>
          <w:rFonts w:eastAsia="Bookman Old Style"/>
        </w:rPr>
      </w:pPr>
      <w:r w:rsidRPr="00F20EB6">
        <w:rPr>
          <w:rFonts w:eastAsia="Bookman Old Style"/>
        </w:rPr>
        <w:t>различать и определять на слух виды оркестров, ансамблей, тембры музыкальных инструментов, входящих в их состав;</w:t>
      </w:r>
    </w:p>
    <w:p w:rsidR="00E92196" w:rsidRPr="00F20EB6" w:rsidRDefault="00E92196" w:rsidP="00F20EB6">
      <w:pPr>
        <w:contextualSpacing/>
        <w:rPr>
          <w:rFonts w:eastAsia="Times New Roman"/>
          <w:lang w:eastAsia="ru-RU"/>
        </w:rPr>
      </w:pPr>
      <w:r w:rsidRPr="00F20EB6">
        <w:rPr>
          <w:rFonts w:eastAsia="Calibri"/>
        </w:rPr>
        <w:t>исполнять современные музыкальные произведения в разных видах деятельности</w:t>
      </w:r>
      <w:r w:rsidRPr="00F20EB6">
        <w:rPr>
          <w:rFonts w:eastAsia="Times New Roman"/>
          <w:lang w:eastAsia="ru-RU"/>
        </w:rPr>
        <w:t>.</w:t>
      </w:r>
    </w:p>
    <w:p w:rsidR="00E92196" w:rsidRPr="00F20EB6" w:rsidRDefault="00E92196" w:rsidP="00F20EB6">
      <w:pPr>
        <w:rPr>
          <w:rFonts w:eastAsia="Times New Roman"/>
          <w:lang w:eastAsia="ru-RU"/>
        </w:rPr>
      </w:pPr>
      <w:r w:rsidRPr="00F20EB6">
        <w:rPr>
          <w:rFonts w:eastAsia="Times New Roman"/>
          <w:lang w:eastAsia="ru-RU"/>
        </w:rPr>
        <w:t>К концу изучения модуля № 9 «</w:t>
      </w:r>
      <w:r w:rsidRPr="00F20EB6">
        <w:rPr>
          <w:rFonts w:eastAsia="Calibri"/>
        </w:rPr>
        <w:t>Связь музыки с другими видами искусства</w:t>
      </w:r>
      <w:r w:rsidRPr="00F20EB6">
        <w:rPr>
          <w:rFonts w:eastAsia="Times New Roman"/>
          <w:lang w:eastAsia="ru-RU"/>
        </w:rPr>
        <w:t>» обучающийся научится:</w:t>
      </w:r>
    </w:p>
    <w:p w:rsidR="00E92196" w:rsidRPr="00F20EB6" w:rsidRDefault="00E92196" w:rsidP="00F20EB6">
      <w:pPr>
        <w:autoSpaceDE w:val="0"/>
        <w:autoSpaceDN w:val="0"/>
        <w:contextualSpacing/>
        <w:rPr>
          <w:rFonts w:eastAsia="Bookman Old Style"/>
        </w:rPr>
      </w:pPr>
      <w:r w:rsidRPr="00F20EB6">
        <w:rPr>
          <w:rFonts w:eastAsia="Bookman Old Style"/>
        </w:rPr>
        <w:t>определять стилевые и жанровые параллели между музыкой и другими видами искусств;</w:t>
      </w:r>
    </w:p>
    <w:p w:rsidR="00E92196" w:rsidRPr="00F20EB6" w:rsidRDefault="00E92196" w:rsidP="00F20EB6">
      <w:pPr>
        <w:autoSpaceDE w:val="0"/>
        <w:autoSpaceDN w:val="0"/>
        <w:contextualSpacing/>
        <w:rPr>
          <w:rFonts w:eastAsia="Bookman Old Style"/>
        </w:rPr>
      </w:pPr>
      <w:r w:rsidRPr="00F20EB6">
        <w:rPr>
          <w:rFonts w:eastAsia="Bookman Old Style"/>
        </w:rPr>
        <w:t>различать и анализировать средства выразительности разных видов искусств;</w:t>
      </w:r>
    </w:p>
    <w:p w:rsidR="00E92196" w:rsidRPr="00F20EB6" w:rsidRDefault="00E92196" w:rsidP="00F20EB6">
      <w:pPr>
        <w:autoSpaceDE w:val="0"/>
        <w:autoSpaceDN w:val="0"/>
        <w:contextualSpacing/>
        <w:rPr>
          <w:rFonts w:eastAsia="Bookman Old Style"/>
        </w:rPr>
      </w:pPr>
      <w:r w:rsidRPr="00F20EB6">
        <w:rPr>
          <w:rFonts w:eastAsia="Bookman Old Style"/>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E92196" w:rsidRPr="00F20EB6" w:rsidRDefault="00E92196" w:rsidP="00F20EB6">
      <w:pPr>
        <w:contextualSpacing/>
        <w:rPr>
          <w:rFonts w:eastAsia="Times New Roman"/>
          <w:lang w:eastAsia="ru-RU"/>
        </w:rPr>
      </w:pPr>
      <w:r w:rsidRPr="00F20EB6">
        <w:rPr>
          <w:rFonts w:eastAsia="Calibri"/>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F20EB6">
        <w:rPr>
          <w:rFonts w:eastAsia="Times New Roman"/>
          <w:lang w:eastAsia="ru-RU"/>
        </w:rPr>
        <w:t>.</w:t>
      </w:r>
    </w:p>
    <w:p w:rsidR="00E92196" w:rsidRPr="00F20EB6" w:rsidRDefault="00E92196" w:rsidP="00F20EB6"/>
    <w:p w:rsidR="00884D5A" w:rsidRPr="00884D5A" w:rsidRDefault="00884D5A" w:rsidP="00884D5A">
      <w:pPr>
        <w:rPr>
          <w:rFonts w:eastAsia="Times New Roman"/>
          <w:lang w:eastAsia="ru-RU"/>
        </w:rPr>
      </w:pPr>
      <w:r w:rsidRPr="00884D5A">
        <w:rPr>
          <w:rFonts w:eastAsia="Times New Roman"/>
          <w:lang w:eastAsia="ru-RU"/>
        </w:rPr>
        <w:t>Федеральная рабочая программа по учебному предмету «Труд (технология)»</w:t>
      </w:r>
    </w:p>
    <w:p w:rsidR="00884D5A" w:rsidRPr="00884D5A" w:rsidRDefault="00884D5A" w:rsidP="00884D5A">
      <w:pPr>
        <w:rPr>
          <w:rFonts w:eastAsia="Times New Roman"/>
          <w:lang w:eastAsia="ru-RU"/>
        </w:rPr>
      </w:pPr>
      <w:r w:rsidRPr="00884D5A">
        <w:rPr>
          <w:rFonts w:eastAsia="Times New Roman"/>
          <w:lang w:eastAsia="ru-RU"/>
        </w:rPr>
        <w:t>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bookmarkStart w:id="66" w:name="_Toc157707436"/>
    </w:p>
    <w:p w:rsidR="00884D5A" w:rsidRPr="00884D5A" w:rsidRDefault="00884D5A" w:rsidP="00884D5A">
      <w:pPr>
        <w:rPr>
          <w:rFonts w:eastAsia="Times New Roman"/>
          <w:lang w:eastAsia="ru-RU"/>
        </w:rPr>
      </w:pPr>
      <w:r w:rsidRPr="00884D5A">
        <w:rPr>
          <w:rFonts w:eastAsia="Times New Roman"/>
          <w:lang w:eastAsia="ru-RU"/>
        </w:rPr>
        <w:t>Пояснительная записка</w:t>
      </w:r>
      <w:bookmarkEnd w:id="66"/>
      <w:r w:rsidRPr="00884D5A">
        <w:rPr>
          <w:rFonts w:eastAsia="Times New Roman"/>
          <w:lang w:eastAsia="ru-RU"/>
        </w:rPr>
        <w:t>.</w:t>
      </w:r>
    </w:p>
    <w:p w:rsidR="00884D5A" w:rsidRPr="00884D5A" w:rsidRDefault="00884D5A" w:rsidP="00884D5A">
      <w:pPr>
        <w:rPr>
          <w:rFonts w:eastAsia="Times New Roman"/>
          <w:lang w:eastAsia="ru-RU"/>
        </w:rPr>
      </w:pPr>
      <w:r w:rsidRPr="00884D5A">
        <w:rPr>
          <w:rFonts w:eastAsia="Times New Roman"/>
          <w:lang w:eastAsia="ru-RU"/>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884D5A" w:rsidRPr="00884D5A" w:rsidRDefault="00884D5A" w:rsidP="00884D5A">
      <w:pPr>
        <w:rPr>
          <w:rFonts w:eastAsia="Times New Roman"/>
          <w:lang w:eastAsia="ru-RU"/>
        </w:rPr>
      </w:pPr>
      <w:r w:rsidRPr="00884D5A">
        <w:rPr>
          <w:rFonts w:eastAsia="Times New Roman"/>
          <w:lang w:eastAsia="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884D5A" w:rsidRPr="00884D5A" w:rsidRDefault="00884D5A" w:rsidP="00884D5A">
      <w:pPr>
        <w:rPr>
          <w:rFonts w:eastAsia="Times New Roman"/>
          <w:lang w:eastAsia="ru-RU"/>
        </w:rPr>
      </w:pPr>
      <w:r w:rsidRPr="00884D5A">
        <w:rPr>
          <w:rFonts w:eastAsia="Times New Roman"/>
          <w:lang w:eastAsia="ru-RU"/>
        </w:rPr>
        <w:lastRenderedPageBreak/>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884D5A" w:rsidRPr="00884D5A" w:rsidRDefault="00884D5A" w:rsidP="00884D5A">
      <w:pPr>
        <w:rPr>
          <w:rFonts w:eastAsia="Times New Roman"/>
          <w:lang w:eastAsia="ru-RU"/>
        </w:rPr>
      </w:pPr>
      <w:r w:rsidRPr="00884D5A">
        <w:rPr>
          <w:rFonts w:eastAsia="Times New Roman"/>
          <w:lang w:eastAsia="ru-RU"/>
        </w:rPr>
        <w:t>Программа по учебному предмету «Труд (технология)» конкретизирует содержание, предметные, метапредметные и личностные результаты.</w:t>
      </w:r>
    </w:p>
    <w:p w:rsidR="00884D5A" w:rsidRPr="00884D5A" w:rsidRDefault="00884D5A" w:rsidP="00884D5A">
      <w:pPr>
        <w:rPr>
          <w:rFonts w:eastAsia="Times New Roman"/>
          <w:lang w:eastAsia="ru-RU"/>
        </w:rPr>
      </w:pPr>
      <w:r w:rsidRPr="00884D5A">
        <w:rPr>
          <w:rFonts w:eastAsia="Times New Roman"/>
          <w:lang w:eastAsia="ru-RU"/>
        </w:rPr>
        <w:t>Стратегическим документом, определяющими направление модернизации содержания и методов обучения, является ФГОС ООО.</w:t>
      </w:r>
    </w:p>
    <w:p w:rsidR="00884D5A" w:rsidRPr="00884D5A" w:rsidRDefault="00884D5A" w:rsidP="00884D5A">
      <w:pPr>
        <w:rPr>
          <w:rFonts w:eastAsia="Times New Roman"/>
          <w:lang w:eastAsia="ru-RU"/>
        </w:rPr>
      </w:pPr>
      <w:r w:rsidRPr="00884D5A">
        <w:rPr>
          <w:rFonts w:eastAsia="Times New Roman"/>
          <w:lang w:eastAsia="ru-RU"/>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884D5A" w:rsidRPr="00884D5A" w:rsidRDefault="00884D5A" w:rsidP="00884D5A">
      <w:pPr>
        <w:rPr>
          <w:rFonts w:eastAsia="Times New Roman"/>
          <w:lang w:eastAsia="ru-RU"/>
        </w:rPr>
      </w:pPr>
      <w:r w:rsidRPr="00884D5A">
        <w:rPr>
          <w:rFonts w:eastAsia="Times New Roman"/>
          <w:lang w:eastAsia="ru-RU"/>
        </w:rPr>
        <w:t>Задачами учебного предмета «Труд (технология)» являются:</w:t>
      </w:r>
    </w:p>
    <w:p w:rsidR="00884D5A" w:rsidRPr="00884D5A" w:rsidRDefault="00884D5A" w:rsidP="00884D5A">
      <w:pPr>
        <w:rPr>
          <w:rFonts w:eastAsia="Times New Roman"/>
          <w:lang w:eastAsia="ru-RU"/>
        </w:rPr>
      </w:pPr>
      <w:r w:rsidRPr="00884D5A">
        <w:rPr>
          <w:rFonts w:eastAsia="Times New Roman"/>
          <w:lang w:eastAsia="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884D5A" w:rsidRPr="00884D5A" w:rsidRDefault="00884D5A" w:rsidP="00884D5A">
      <w:pPr>
        <w:rPr>
          <w:rFonts w:eastAsia="Times New Roman"/>
          <w:lang w:eastAsia="ru-RU"/>
        </w:rPr>
      </w:pPr>
      <w:r w:rsidRPr="00884D5A">
        <w:rPr>
          <w:rFonts w:eastAsia="Times New Roman"/>
          <w:lang w:eastAsia="ru-RU"/>
        </w:rPr>
        <w:t>овладение знаниями, умениями и опытом деятельности в предметной области «Технология»;</w:t>
      </w:r>
    </w:p>
    <w:p w:rsidR="00884D5A" w:rsidRPr="00884D5A" w:rsidRDefault="00884D5A" w:rsidP="00884D5A">
      <w:pPr>
        <w:rPr>
          <w:rFonts w:eastAsia="Times New Roman"/>
          <w:lang w:eastAsia="ru-RU"/>
        </w:rPr>
      </w:pPr>
      <w:r w:rsidRPr="00884D5A">
        <w:rPr>
          <w:rFonts w:eastAsia="Times New Roman"/>
          <w:lang w:eastAsia="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84D5A" w:rsidRPr="00884D5A" w:rsidRDefault="00884D5A" w:rsidP="00884D5A">
      <w:pPr>
        <w:rPr>
          <w:rFonts w:eastAsia="Times New Roman"/>
          <w:lang w:eastAsia="ru-RU"/>
        </w:rPr>
      </w:pPr>
      <w:r w:rsidRPr="00884D5A">
        <w:rPr>
          <w:rFonts w:eastAsia="Times New Roman"/>
          <w:lang w:eastAsia="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84D5A" w:rsidRPr="00884D5A" w:rsidRDefault="00884D5A" w:rsidP="00884D5A">
      <w:pPr>
        <w:rPr>
          <w:rFonts w:eastAsia="Times New Roman"/>
          <w:lang w:eastAsia="ru-RU"/>
        </w:rPr>
      </w:pPr>
      <w:r w:rsidRPr="00884D5A">
        <w:rPr>
          <w:rFonts w:eastAsia="Times New Roman"/>
          <w:lang w:eastAsia="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884D5A" w:rsidRPr="00884D5A" w:rsidRDefault="00884D5A" w:rsidP="00884D5A">
      <w:pPr>
        <w:rPr>
          <w:rFonts w:eastAsia="Times New Roman"/>
          <w:lang w:eastAsia="ru-RU"/>
        </w:rPr>
      </w:pPr>
      <w:r w:rsidRPr="00884D5A">
        <w:rPr>
          <w:rFonts w:eastAsia="Times New Roman"/>
          <w:lang w:eastAsia="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84D5A" w:rsidRPr="00884D5A" w:rsidRDefault="00884D5A" w:rsidP="00884D5A">
      <w:pPr>
        <w:rPr>
          <w:rFonts w:eastAsia="Times New Roman"/>
          <w:lang w:eastAsia="ru-RU"/>
        </w:rPr>
      </w:pPr>
      <w:r w:rsidRPr="00884D5A">
        <w:rPr>
          <w:rFonts w:eastAsia="Times New Roman"/>
          <w:lang w:eastAsia="ru-RU"/>
        </w:rPr>
        <w:t xml:space="preserve">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w:t>
      </w:r>
      <w:r w:rsidRPr="00884D5A">
        <w:rPr>
          <w:rFonts w:eastAsia="Times New Roman"/>
          <w:lang w:eastAsia="ru-RU"/>
        </w:rPr>
        <w:lastRenderedPageBreak/>
        <w:t>развитии компетенций, позволяющих обучающимся осваивать новые виды труда и сферы профессиональной деятельности.</w:t>
      </w:r>
    </w:p>
    <w:p w:rsidR="00884D5A" w:rsidRPr="00884D5A" w:rsidRDefault="00884D5A" w:rsidP="00884D5A">
      <w:pPr>
        <w:rPr>
          <w:rFonts w:eastAsia="Times New Roman"/>
          <w:lang w:eastAsia="ru-RU"/>
        </w:rPr>
      </w:pPr>
      <w:r w:rsidRPr="00884D5A">
        <w:rPr>
          <w:rFonts w:eastAsia="Times New Roman"/>
          <w:lang w:eastAsia="ru-RU"/>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884D5A" w:rsidRPr="00884D5A" w:rsidRDefault="00884D5A" w:rsidP="00884D5A">
      <w:pPr>
        <w:rPr>
          <w:rFonts w:eastAsia="Times New Roman"/>
          <w:lang w:eastAsia="ru-RU"/>
        </w:rPr>
      </w:pPr>
      <w:r w:rsidRPr="00884D5A">
        <w:rPr>
          <w:rFonts w:eastAsia="Times New Roman"/>
          <w:lang w:eastAsia="ru-RU"/>
        </w:rPr>
        <w:t>Программа по предмету «Труд (технология)» построена   по модульному принципу.</w:t>
      </w:r>
    </w:p>
    <w:p w:rsidR="00884D5A" w:rsidRPr="00884D5A" w:rsidRDefault="00884D5A" w:rsidP="00884D5A">
      <w:pPr>
        <w:rPr>
          <w:rFonts w:eastAsia="Times New Roman"/>
          <w:lang w:eastAsia="ru-RU"/>
        </w:rPr>
      </w:pPr>
      <w:r w:rsidRPr="00884D5A">
        <w:rPr>
          <w:rFonts w:eastAsia="Times New Roman"/>
          <w:lang w:eastAsia="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884D5A" w:rsidRPr="00884D5A" w:rsidRDefault="00884D5A" w:rsidP="00884D5A">
      <w:pPr>
        <w:rPr>
          <w:rFonts w:eastAsia="Times New Roman"/>
          <w:lang w:eastAsia="ru-RU"/>
        </w:rPr>
      </w:pPr>
      <w:r w:rsidRPr="00884D5A">
        <w:rPr>
          <w:rFonts w:eastAsia="Times New Roman"/>
          <w:lang w:eastAsia="ru-RU"/>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884D5A" w:rsidRPr="00884D5A" w:rsidRDefault="00884D5A" w:rsidP="00884D5A">
      <w:pPr>
        <w:rPr>
          <w:rFonts w:eastAsia="Times New Roman"/>
          <w:lang w:eastAsia="ru-RU"/>
        </w:rPr>
      </w:pPr>
      <w:r w:rsidRPr="00884D5A">
        <w:rPr>
          <w:rFonts w:eastAsia="Times New Roman"/>
          <w:lang w:eastAsia="ru-RU"/>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884D5A" w:rsidRPr="00884D5A" w:rsidRDefault="00884D5A" w:rsidP="00884D5A">
      <w:pPr>
        <w:rPr>
          <w:rFonts w:eastAsia="Times New Roman"/>
          <w:lang w:eastAsia="ru-RU"/>
        </w:rPr>
      </w:pPr>
      <w:r w:rsidRPr="00884D5A">
        <w:rPr>
          <w:rFonts w:eastAsia="Times New Roman"/>
          <w:lang w:eastAsia="ru-RU"/>
        </w:rPr>
        <w:t>Инвариантные модули программы по учебному предмету</w:t>
      </w:r>
      <w:proofErr w:type="gramStart"/>
      <w:r w:rsidRPr="00884D5A">
        <w:rPr>
          <w:rFonts w:eastAsia="Times New Roman"/>
          <w:lang w:eastAsia="ru-RU"/>
        </w:rPr>
        <w:t xml:space="preserve">   «</w:t>
      </w:r>
      <w:proofErr w:type="gramEnd"/>
      <w:r w:rsidRPr="00884D5A">
        <w:rPr>
          <w:rFonts w:eastAsia="Times New Roman"/>
          <w:lang w:eastAsia="ru-RU"/>
        </w:rPr>
        <w:t>Труд (технология)»:</w:t>
      </w:r>
    </w:p>
    <w:p w:rsidR="00884D5A" w:rsidRPr="00884D5A" w:rsidRDefault="00884D5A" w:rsidP="00884D5A">
      <w:pPr>
        <w:rPr>
          <w:rFonts w:eastAsia="Times New Roman"/>
          <w:lang w:eastAsia="ru-RU"/>
        </w:rPr>
      </w:pPr>
      <w:r w:rsidRPr="00884D5A">
        <w:rPr>
          <w:rFonts w:eastAsia="Times New Roman"/>
          <w:lang w:eastAsia="ru-RU"/>
        </w:rPr>
        <w:t>Модуль «Производство и технологии».</w:t>
      </w:r>
    </w:p>
    <w:p w:rsidR="00884D5A" w:rsidRPr="00884D5A" w:rsidRDefault="00884D5A" w:rsidP="00884D5A">
      <w:pPr>
        <w:rPr>
          <w:rFonts w:eastAsia="Times New Roman"/>
          <w:lang w:eastAsia="ru-RU"/>
        </w:rPr>
      </w:pPr>
      <w:r w:rsidRPr="00884D5A">
        <w:rPr>
          <w:rFonts w:eastAsia="Times New Roman"/>
          <w:lang w:eastAsia="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884D5A" w:rsidRPr="00884D5A" w:rsidRDefault="00884D5A" w:rsidP="00884D5A">
      <w:pPr>
        <w:rPr>
          <w:rFonts w:eastAsia="Times New Roman"/>
          <w:lang w:eastAsia="ru-RU"/>
        </w:rPr>
      </w:pPr>
      <w:r w:rsidRPr="00884D5A">
        <w:rPr>
          <w:rFonts w:eastAsia="Times New Roman"/>
          <w:lang w:eastAsia="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884D5A" w:rsidRPr="00884D5A" w:rsidRDefault="00884D5A" w:rsidP="00884D5A">
      <w:pPr>
        <w:rPr>
          <w:rFonts w:eastAsia="Times New Roman"/>
          <w:lang w:eastAsia="ru-RU"/>
        </w:rPr>
      </w:pPr>
      <w:r w:rsidRPr="00884D5A">
        <w:rPr>
          <w:rFonts w:eastAsia="Times New Roman"/>
          <w:lang w:eastAsia="ru-RU"/>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884D5A" w:rsidRPr="00884D5A" w:rsidRDefault="00884D5A" w:rsidP="00884D5A">
      <w:pPr>
        <w:rPr>
          <w:rFonts w:eastAsia="Times New Roman"/>
          <w:lang w:eastAsia="ru-RU"/>
        </w:rPr>
      </w:pPr>
      <w:r w:rsidRPr="00884D5A">
        <w:rPr>
          <w:rFonts w:eastAsia="Times New Roman"/>
          <w:lang w:eastAsia="ru-RU"/>
        </w:rPr>
        <w:t>Модуль «Технологии обработки материалов и пищевых продуктов».</w:t>
      </w:r>
    </w:p>
    <w:p w:rsidR="00884D5A" w:rsidRPr="00884D5A" w:rsidRDefault="00884D5A" w:rsidP="00884D5A">
      <w:pPr>
        <w:rPr>
          <w:rFonts w:eastAsia="Times New Roman"/>
          <w:lang w:eastAsia="ru-RU"/>
        </w:rPr>
      </w:pPr>
      <w:r w:rsidRPr="00884D5A">
        <w:rPr>
          <w:rFonts w:eastAsia="Times New Roman"/>
          <w:lang w:eastAsia="ru-RU"/>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w:t>
      </w:r>
      <w:r w:rsidRPr="00884D5A">
        <w:rPr>
          <w:rFonts w:eastAsia="Times New Roman"/>
          <w:lang w:eastAsia="ru-RU"/>
        </w:rPr>
        <w:lastRenderedPageBreak/>
        <w:t>продукт-изделие, изготовленный обучающимися. Модуль может быть представлен как проектный цикл по освоению технологии обработки материалов.</w:t>
      </w:r>
    </w:p>
    <w:p w:rsidR="00884D5A" w:rsidRPr="00884D5A" w:rsidRDefault="00884D5A" w:rsidP="00884D5A">
      <w:pPr>
        <w:rPr>
          <w:rFonts w:eastAsia="Times New Roman"/>
          <w:lang w:eastAsia="ru-RU"/>
        </w:rPr>
      </w:pPr>
      <w:r w:rsidRPr="00884D5A">
        <w:rPr>
          <w:rFonts w:eastAsia="Times New Roman"/>
          <w:lang w:eastAsia="ru-RU"/>
        </w:rPr>
        <w:t>Модуль «Компьютерная графика. Черчение».</w:t>
      </w:r>
    </w:p>
    <w:p w:rsidR="00884D5A" w:rsidRPr="00884D5A" w:rsidRDefault="00884D5A" w:rsidP="00884D5A">
      <w:pPr>
        <w:rPr>
          <w:rFonts w:eastAsia="Times New Roman"/>
          <w:lang w:eastAsia="ru-RU"/>
        </w:rPr>
      </w:pPr>
      <w:r w:rsidRPr="00884D5A">
        <w:rPr>
          <w:rFonts w:eastAsia="Times New Roman"/>
          <w:lang w:eastAsia="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884D5A" w:rsidRPr="00884D5A" w:rsidRDefault="00884D5A" w:rsidP="00884D5A">
      <w:pPr>
        <w:rPr>
          <w:rFonts w:eastAsia="Times New Roman"/>
          <w:lang w:eastAsia="ru-RU"/>
        </w:rPr>
      </w:pPr>
      <w:r w:rsidRPr="00884D5A">
        <w:rPr>
          <w:rFonts w:eastAsia="Times New Roman"/>
          <w:lang w:eastAsia="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884D5A" w:rsidRPr="00884D5A" w:rsidRDefault="00884D5A" w:rsidP="00884D5A">
      <w:pPr>
        <w:rPr>
          <w:rFonts w:eastAsia="Times New Roman"/>
          <w:lang w:eastAsia="ru-RU"/>
        </w:rPr>
      </w:pPr>
      <w:r w:rsidRPr="00884D5A">
        <w:rPr>
          <w:rFonts w:eastAsia="Times New Roman"/>
          <w:lang w:eastAsia="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884D5A" w:rsidRPr="00884D5A" w:rsidRDefault="00884D5A" w:rsidP="00884D5A">
      <w:pPr>
        <w:rPr>
          <w:rFonts w:eastAsia="Times New Roman"/>
          <w:lang w:eastAsia="ru-RU"/>
        </w:rPr>
      </w:pPr>
      <w:r w:rsidRPr="00884D5A">
        <w:rPr>
          <w:rFonts w:eastAsia="Times New Roman"/>
          <w:lang w:eastAsia="ru-RU"/>
        </w:rPr>
        <w:t>Модуль «Робототехника».</w:t>
      </w:r>
    </w:p>
    <w:p w:rsidR="00884D5A" w:rsidRPr="00884D5A" w:rsidRDefault="00884D5A" w:rsidP="00884D5A">
      <w:pPr>
        <w:rPr>
          <w:rFonts w:eastAsia="Times New Roman"/>
          <w:lang w:eastAsia="ru-RU"/>
        </w:rPr>
      </w:pPr>
      <w:r w:rsidRPr="00884D5A">
        <w:rPr>
          <w:rFonts w:eastAsia="Times New Roman"/>
          <w:lang w:eastAsia="ru-RU"/>
        </w:rPr>
        <w:t xml:space="preserve">В модуле наиболее полно реализуется идея конвергенции материальных   и информационных технологий. Значимость данного модуля заключается в </w:t>
      </w:r>
      <w:proofErr w:type="gramStart"/>
      <w:r w:rsidRPr="00884D5A">
        <w:rPr>
          <w:rFonts w:eastAsia="Times New Roman"/>
          <w:lang w:eastAsia="ru-RU"/>
        </w:rPr>
        <w:t>том,  что</w:t>
      </w:r>
      <w:proofErr w:type="gramEnd"/>
      <w:r w:rsidRPr="00884D5A">
        <w:rPr>
          <w:rFonts w:eastAsia="Times New Roman"/>
          <w:lang w:eastAsia="ru-RU"/>
        </w:rPr>
        <w:t xml:space="preserve"> при его освоении формируются навыки работы с когнитивной составляющей (действиями, операциями и этапами).</w:t>
      </w:r>
    </w:p>
    <w:p w:rsidR="00884D5A" w:rsidRPr="00884D5A" w:rsidRDefault="00884D5A" w:rsidP="00884D5A">
      <w:pPr>
        <w:rPr>
          <w:rFonts w:eastAsia="Times New Roman"/>
          <w:lang w:eastAsia="ru-RU"/>
        </w:rPr>
      </w:pPr>
      <w:r w:rsidRPr="00884D5A">
        <w:rPr>
          <w:rFonts w:eastAsia="Times New Roman"/>
          <w:lang w:eastAsia="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884D5A" w:rsidRPr="00884D5A" w:rsidRDefault="00884D5A" w:rsidP="00884D5A">
      <w:pPr>
        <w:rPr>
          <w:rFonts w:eastAsia="Times New Roman"/>
          <w:lang w:eastAsia="ru-RU"/>
        </w:rPr>
      </w:pPr>
      <w:r w:rsidRPr="00884D5A">
        <w:rPr>
          <w:rFonts w:eastAsia="Times New Roman"/>
          <w:lang w:eastAsia="ru-RU"/>
        </w:rPr>
        <w:t>Модуль «3D-моделирование, прототипирование, макетирование».</w:t>
      </w:r>
    </w:p>
    <w:p w:rsidR="00884D5A" w:rsidRPr="00884D5A" w:rsidRDefault="00884D5A" w:rsidP="00884D5A">
      <w:pPr>
        <w:rPr>
          <w:rFonts w:eastAsia="Times New Roman"/>
          <w:lang w:eastAsia="ru-RU"/>
        </w:rPr>
      </w:pPr>
      <w:r w:rsidRPr="00884D5A">
        <w:rPr>
          <w:rFonts w:eastAsia="Times New Roman"/>
          <w:lang w:eastAsia="ru-RU"/>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884D5A" w:rsidRPr="00884D5A" w:rsidRDefault="00884D5A" w:rsidP="00884D5A">
      <w:pPr>
        <w:rPr>
          <w:rFonts w:eastAsia="Times New Roman"/>
          <w:lang w:eastAsia="ru-RU"/>
        </w:rPr>
      </w:pPr>
      <w:r w:rsidRPr="00884D5A">
        <w:rPr>
          <w:rFonts w:eastAsia="Times New Roman"/>
          <w:lang w:eastAsia="ru-RU"/>
        </w:rPr>
        <w:t>Примеры вариативных модулей программы по учебному предмету «Труд (технология)».</w:t>
      </w:r>
    </w:p>
    <w:p w:rsidR="00884D5A" w:rsidRPr="00884D5A" w:rsidRDefault="00884D5A" w:rsidP="00884D5A">
      <w:pPr>
        <w:rPr>
          <w:rFonts w:eastAsia="Times New Roman"/>
          <w:lang w:eastAsia="ru-RU"/>
        </w:rPr>
      </w:pPr>
      <w:r w:rsidRPr="00884D5A">
        <w:rPr>
          <w:rFonts w:eastAsia="Times New Roman"/>
          <w:lang w:eastAsia="ru-RU"/>
        </w:rPr>
        <w:t>Модуль «Автоматизированные системы».</w:t>
      </w:r>
    </w:p>
    <w:p w:rsidR="00884D5A" w:rsidRPr="00884D5A" w:rsidRDefault="00884D5A" w:rsidP="00884D5A">
      <w:pPr>
        <w:rPr>
          <w:rFonts w:eastAsia="Times New Roman"/>
          <w:lang w:eastAsia="ru-RU"/>
        </w:rPr>
      </w:pPr>
      <w:r w:rsidRPr="00884D5A">
        <w:rPr>
          <w:rFonts w:eastAsia="Times New Roman"/>
          <w:lang w:eastAsia="ru-RU"/>
        </w:rPr>
        <w:lastRenderedPageBreak/>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w:t>
      </w:r>
      <w:proofErr w:type="gramStart"/>
      <w:r w:rsidRPr="00884D5A">
        <w:rPr>
          <w:rFonts w:eastAsia="Times New Roman"/>
          <w:lang w:eastAsia="ru-RU"/>
        </w:rPr>
        <w:t>освоения модуля</w:t>
      </w:r>
      <w:proofErr w:type="gramEnd"/>
      <w:r w:rsidRPr="00884D5A">
        <w:rPr>
          <w:rFonts w:eastAsia="Times New Roman"/>
          <w:lang w:eastAsia="ru-RU"/>
        </w:rPr>
        <w:t xml:space="preserve">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884D5A" w:rsidRPr="00884D5A" w:rsidRDefault="00884D5A" w:rsidP="00884D5A">
      <w:pPr>
        <w:rPr>
          <w:rFonts w:eastAsia="Times New Roman"/>
          <w:lang w:eastAsia="ru-RU"/>
        </w:rPr>
      </w:pPr>
      <w:r w:rsidRPr="00884D5A">
        <w:rPr>
          <w:rFonts w:eastAsia="Times New Roman"/>
          <w:lang w:eastAsia="ru-RU"/>
        </w:rPr>
        <w:t>Модули «Животноводство» и «Растениеводство».</w:t>
      </w:r>
    </w:p>
    <w:p w:rsidR="00884D5A" w:rsidRPr="00884D5A" w:rsidRDefault="00884D5A" w:rsidP="00884D5A">
      <w:pPr>
        <w:rPr>
          <w:rFonts w:eastAsia="Times New Roman"/>
          <w:lang w:eastAsia="ru-RU"/>
        </w:rPr>
      </w:pPr>
      <w:r w:rsidRPr="00884D5A">
        <w:rPr>
          <w:rFonts w:eastAsia="Times New Roman"/>
          <w:lang w:eastAsia="ru-RU"/>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884D5A" w:rsidRPr="00884D5A" w:rsidRDefault="00884D5A" w:rsidP="00884D5A">
      <w:pPr>
        <w:rPr>
          <w:rFonts w:eastAsia="Times New Roman"/>
          <w:lang w:eastAsia="ru-RU"/>
        </w:rPr>
      </w:pPr>
      <w:r w:rsidRPr="00884D5A">
        <w:rPr>
          <w:rFonts w:eastAsia="Times New Roman"/>
          <w:lang w:eastAsia="ru-RU"/>
        </w:rPr>
        <w:t>В программе по учебному предмету «Труд (технология)» осуществляется реализация межпредметных связей:</w:t>
      </w:r>
    </w:p>
    <w:p w:rsidR="00884D5A" w:rsidRPr="00884D5A" w:rsidRDefault="00884D5A" w:rsidP="00884D5A">
      <w:pPr>
        <w:rPr>
          <w:rFonts w:eastAsia="Times New Roman"/>
          <w:lang w:eastAsia="ru-RU"/>
        </w:rPr>
      </w:pPr>
      <w:r w:rsidRPr="00884D5A">
        <w:rPr>
          <w:rFonts w:eastAsia="Times New Roman"/>
          <w:lang w:eastAsia="ru-RU"/>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884D5A" w:rsidRPr="00884D5A" w:rsidRDefault="00884D5A" w:rsidP="00884D5A">
      <w:pPr>
        <w:rPr>
          <w:rFonts w:eastAsia="Times New Roman"/>
          <w:lang w:eastAsia="ru-RU"/>
        </w:rPr>
      </w:pPr>
      <w:r w:rsidRPr="00884D5A">
        <w:rPr>
          <w:rFonts w:eastAsia="Times New Roman"/>
          <w:lang w:eastAsia="ru-RU"/>
        </w:rPr>
        <w:t>с химией при освоении разделов, связанных с технологиями химической промышленности в инвариантных модулях;</w:t>
      </w:r>
    </w:p>
    <w:p w:rsidR="00884D5A" w:rsidRPr="00884D5A" w:rsidRDefault="00884D5A" w:rsidP="00884D5A">
      <w:pPr>
        <w:rPr>
          <w:rFonts w:eastAsia="Times New Roman"/>
          <w:lang w:eastAsia="ru-RU"/>
        </w:rPr>
      </w:pPr>
      <w:r w:rsidRPr="00884D5A">
        <w:rPr>
          <w:rFonts w:eastAsia="Times New Roman"/>
          <w:lang w:eastAsia="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884D5A" w:rsidRPr="00884D5A" w:rsidRDefault="00884D5A" w:rsidP="00884D5A">
      <w:pPr>
        <w:rPr>
          <w:rFonts w:eastAsia="Times New Roman"/>
          <w:lang w:eastAsia="ru-RU"/>
        </w:rPr>
      </w:pPr>
      <w:r w:rsidRPr="00884D5A">
        <w:rPr>
          <w:rFonts w:eastAsia="Times New Roman"/>
          <w:lang w:eastAsia="ru-RU"/>
        </w:rP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884D5A" w:rsidRPr="00884D5A" w:rsidRDefault="00884D5A" w:rsidP="00884D5A">
      <w:pPr>
        <w:rPr>
          <w:rFonts w:eastAsia="Times New Roman"/>
          <w:lang w:eastAsia="ru-RU"/>
        </w:rPr>
      </w:pPr>
      <w:r w:rsidRPr="00884D5A">
        <w:rPr>
          <w:rFonts w:eastAsia="Times New Roman"/>
          <w:lang w:eastAsia="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84D5A" w:rsidRPr="00884D5A" w:rsidRDefault="00884D5A" w:rsidP="00884D5A">
      <w:pPr>
        <w:rPr>
          <w:rFonts w:eastAsia="Times New Roman"/>
          <w:lang w:eastAsia="ru-RU"/>
        </w:rPr>
      </w:pPr>
      <w:r w:rsidRPr="00884D5A">
        <w:rPr>
          <w:rFonts w:eastAsia="Times New Roman"/>
          <w:lang w:eastAsia="ru-RU"/>
        </w:rPr>
        <w:t>с историей и искусством при освоении элементов промышленной эстетики, народных ремесел в инвариантном модуле «Производство и технологии»;</w:t>
      </w:r>
    </w:p>
    <w:p w:rsidR="00884D5A" w:rsidRPr="00884D5A" w:rsidRDefault="00884D5A" w:rsidP="00884D5A">
      <w:pPr>
        <w:rPr>
          <w:rFonts w:eastAsia="Times New Roman"/>
          <w:lang w:eastAsia="ru-RU"/>
        </w:rPr>
      </w:pPr>
      <w:r w:rsidRPr="00884D5A">
        <w:rPr>
          <w:rFonts w:eastAsia="Times New Roman"/>
          <w:lang w:eastAsia="ru-RU"/>
        </w:rPr>
        <w:t>с обществознанием при освоении тем в инвариантном модуле «Производство и технологии».</w:t>
      </w:r>
    </w:p>
    <w:p w:rsidR="00884D5A" w:rsidRPr="00884D5A" w:rsidRDefault="00884D5A" w:rsidP="00884D5A">
      <w:pPr>
        <w:rPr>
          <w:rFonts w:eastAsia="Times New Roman"/>
          <w:lang w:eastAsia="ru-RU"/>
        </w:rPr>
      </w:pPr>
      <w:r w:rsidRPr="00884D5A">
        <w:rPr>
          <w:rFonts w:eastAsia="Times New Roman"/>
          <w:lang w:eastAsia="ru-RU"/>
        </w:rPr>
        <w:t>Общее число часов, рекомендованных для изучения труда (технологии), – 272 часа: в 5 классе – 68 часов (2 часа в неделю</w:t>
      </w:r>
      <w:proofErr w:type="gramStart"/>
      <w:r w:rsidRPr="00884D5A">
        <w:rPr>
          <w:rFonts w:eastAsia="Times New Roman"/>
          <w:lang w:eastAsia="ru-RU"/>
        </w:rPr>
        <w:t xml:space="preserve">),   </w:t>
      </w:r>
      <w:proofErr w:type="gramEnd"/>
      <w:r w:rsidRPr="00884D5A">
        <w:rPr>
          <w:rFonts w:eastAsia="Times New Roman"/>
          <w:lang w:eastAsia="ru-RU"/>
        </w:rPr>
        <w:t>в 6 классе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w:t>
      </w:r>
      <w:bookmarkStart w:id="67" w:name="_Toc157707437"/>
      <w:r w:rsidRPr="00884D5A">
        <w:rPr>
          <w:rFonts w:eastAsia="Times New Roman"/>
          <w:lang w:eastAsia="ru-RU"/>
        </w:rPr>
        <w:t>е – 68 часов (2 часа в неделю).</w:t>
      </w:r>
    </w:p>
    <w:p w:rsidR="00884D5A" w:rsidRPr="00884D5A" w:rsidRDefault="00884D5A" w:rsidP="00884D5A">
      <w:pPr>
        <w:rPr>
          <w:rFonts w:eastAsia="Times New Roman"/>
          <w:lang w:eastAsia="ru-RU"/>
        </w:rPr>
      </w:pPr>
      <w:r w:rsidRPr="00884D5A">
        <w:rPr>
          <w:rFonts w:eastAsia="Times New Roman"/>
          <w:lang w:eastAsia="ru-RU"/>
        </w:rPr>
        <w:t>Содержание обучения</w:t>
      </w:r>
      <w:bookmarkEnd w:id="67"/>
      <w:r w:rsidRPr="00884D5A">
        <w:rPr>
          <w:rFonts w:eastAsia="Times New Roman"/>
          <w:lang w:eastAsia="ru-RU"/>
        </w:rPr>
        <w:t>.</w:t>
      </w:r>
      <w:bookmarkStart w:id="68" w:name="_Toc157707438"/>
    </w:p>
    <w:p w:rsidR="00884D5A" w:rsidRPr="00884D5A" w:rsidRDefault="00884D5A" w:rsidP="00884D5A">
      <w:pPr>
        <w:rPr>
          <w:rFonts w:eastAsia="Times New Roman"/>
          <w:lang w:eastAsia="ru-RU"/>
        </w:rPr>
      </w:pPr>
      <w:r w:rsidRPr="00884D5A">
        <w:rPr>
          <w:rFonts w:eastAsia="Times New Roman"/>
          <w:lang w:eastAsia="ru-RU"/>
        </w:rPr>
        <w:t>Инвариантные модули</w:t>
      </w:r>
      <w:bookmarkEnd w:id="68"/>
      <w:r w:rsidRPr="00884D5A">
        <w:rPr>
          <w:rFonts w:eastAsia="Times New Roman"/>
          <w:lang w:eastAsia="ru-RU"/>
        </w:rPr>
        <w:t>.</w:t>
      </w:r>
      <w:bookmarkStart w:id="69" w:name="_Toc157707439"/>
    </w:p>
    <w:p w:rsidR="00884D5A" w:rsidRPr="00884D5A" w:rsidRDefault="00884D5A" w:rsidP="00884D5A">
      <w:pPr>
        <w:rPr>
          <w:rFonts w:eastAsia="Times New Roman"/>
          <w:lang w:eastAsia="ru-RU"/>
        </w:rPr>
      </w:pPr>
      <w:r w:rsidRPr="00884D5A">
        <w:rPr>
          <w:rFonts w:eastAsia="Times New Roman"/>
          <w:lang w:eastAsia="ru-RU"/>
        </w:rPr>
        <w:t>Модуль «Производство и технологии»</w:t>
      </w:r>
      <w:bookmarkEnd w:id="69"/>
      <w:r w:rsidRPr="00884D5A">
        <w:rPr>
          <w:rFonts w:eastAsia="Times New Roman"/>
          <w:lang w:eastAsia="ru-RU"/>
        </w:rPr>
        <w:t>.</w:t>
      </w:r>
    </w:p>
    <w:p w:rsidR="00884D5A" w:rsidRPr="00884D5A" w:rsidRDefault="00884D5A" w:rsidP="00884D5A">
      <w:pPr>
        <w:rPr>
          <w:rFonts w:eastAsia="Times New Roman"/>
          <w:lang w:eastAsia="ru-RU"/>
        </w:rPr>
      </w:pPr>
      <w:r w:rsidRPr="00884D5A">
        <w:rPr>
          <w:rFonts w:eastAsia="Times New Roman"/>
          <w:lang w:eastAsia="ru-RU"/>
        </w:rPr>
        <w:lastRenderedPageBreak/>
        <w:t>5 Класс.</w:t>
      </w:r>
    </w:p>
    <w:p w:rsidR="00884D5A" w:rsidRPr="00884D5A" w:rsidRDefault="00884D5A" w:rsidP="00884D5A">
      <w:pPr>
        <w:rPr>
          <w:rFonts w:eastAsia="Times New Roman"/>
          <w:lang w:eastAsia="ru-RU"/>
        </w:rPr>
      </w:pPr>
      <w:r w:rsidRPr="00884D5A">
        <w:rPr>
          <w:rFonts w:eastAsia="Times New Roman"/>
          <w:lang w:eastAsia="ru-RU"/>
        </w:rPr>
        <w:t>Технологии вокруг нас. Материальный мир и потребности человека. Трудовая деятельность человека и создание вещей (изделий).</w:t>
      </w:r>
    </w:p>
    <w:p w:rsidR="00884D5A" w:rsidRPr="00884D5A" w:rsidRDefault="00884D5A" w:rsidP="00884D5A">
      <w:pPr>
        <w:rPr>
          <w:rFonts w:eastAsia="Times New Roman"/>
          <w:lang w:eastAsia="ru-RU"/>
        </w:rPr>
      </w:pPr>
      <w:r w:rsidRPr="00884D5A">
        <w:rPr>
          <w:rFonts w:eastAsia="Times New Roman"/>
          <w:lang w:eastAsia="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884D5A" w:rsidRPr="00884D5A" w:rsidRDefault="00884D5A" w:rsidP="00884D5A">
      <w:pPr>
        <w:rPr>
          <w:rFonts w:eastAsia="Times New Roman"/>
          <w:lang w:eastAsia="ru-RU"/>
        </w:rPr>
      </w:pPr>
      <w:r w:rsidRPr="00884D5A">
        <w:rPr>
          <w:rFonts w:eastAsia="Times New Roman"/>
          <w:lang w:eastAsia="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884D5A" w:rsidRPr="00884D5A" w:rsidRDefault="00884D5A" w:rsidP="00884D5A">
      <w:pPr>
        <w:rPr>
          <w:rFonts w:eastAsia="Times New Roman"/>
          <w:lang w:eastAsia="ru-RU"/>
        </w:rPr>
      </w:pPr>
      <w:r w:rsidRPr="00884D5A">
        <w:rPr>
          <w:rFonts w:eastAsia="Times New Roman"/>
          <w:lang w:eastAsia="ru-RU"/>
        </w:rPr>
        <w:t>Какие бывают профессии. Мир труда и профессий. С</w:t>
      </w:r>
      <w:bookmarkStart w:id="70" w:name="_Toc157707441"/>
      <w:r w:rsidRPr="00884D5A">
        <w:rPr>
          <w:rFonts w:eastAsia="Times New Roman"/>
          <w:lang w:eastAsia="ru-RU"/>
        </w:rPr>
        <w:t>оциальная значимость профессий.</w:t>
      </w:r>
    </w:p>
    <w:p w:rsidR="00884D5A" w:rsidRPr="00884D5A" w:rsidRDefault="00884D5A" w:rsidP="00884D5A">
      <w:pPr>
        <w:rPr>
          <w:rFonts w:eastAsia="Times New Roman"/>
          <w:lang w:eastAsia="ru-RU"/>
        </w:rPr>
      </w:pPr>
      <w:r w:rsidRPr="00884D5A">
        <w:rPr>
          <w:rFonts w:eastAsia="Times New Roman"/>
          <w:lang w:eastAsia="ru-RU"/>
        </w:rPr>
        <w:t>6 К</w:t>
      </w:r>
      <w:bookmarkEnd w:id="70"/>
      <w:r w:rsidRPr="00884D5A">
        <w:rPr>
          <w:rFonts w:eastAsia="Times New Roman"/>
          <w:lang w:eastAsia="ru-RU"/>
        </w:rPr>
        <w:t>ласс.</w:t>
      </w:r>
    </w:p>
    <w:p w:rsidR="00884D5A" w:rsidRPr="00884D5A" w:rsidRDefault="00884D5A" w:rsidP="00884D5A">
      <w:pPr>
        <w:rPr>
          <w:rFonts w:eastAsia="Times New Roman"/>
          <w:lang w:eastAsia="ru-RU"/>
        </w:rPr>
      </w:pPr>
      <w:r w:rsidRPr="00884D5A">
        <w:rPr>
          <w:rFonts w:eastAsia="Times New Roman"/>
          <w:lang w:eastAsia="ru-RU"/>
        </w:rPr>
        <w:t xml:space="preserve">Модели и моделирование. </w:t>
      </w:r>
    </w:p>
    <w:p w:rsidR="00884D5A" w:rsidRPr="00884D5A" w:rsidRDefault="00884D5A" w:rsidP="00884D5A">
      <w:pPr>
        <w:rPr>
          <w:rFonts w:eastAsia="Times New Roman"/>
          <w:lang w:eastAsia="ru-RU"/>
        </w:rPr>
      </w:pPr>
      <w:r w:rsidRPr="00884D5A">
        <w:rPr>
          <w:rFonts w:eastAsia="Times New Roman"/>
          <w:lang w:eastAsia="ru-RU"/>
        </w:rPr>
        <w:t xml:space="preserve">Виды машин и механизмов. Кинематические схемы. </w:t>
      </w:r>
    </w:p>
    <w:p w:rsidR="00884D5A" w:rsidRPr="00884D5A" w:rsidRDefault="00884D5A" w:rsidP="00884D5A">
      <w:pPr>
        <w:rPr>
          <w:rFonts w:eastAsia="Times New Roman"/>
          <w:lang w:eastAsia="ru-RU"/>
        </w:rPr>
      </w:pPr>
      <w:r w:rsidRPr="00884D5A">
        <w:rPr>
          <w:rFonts w:eastAsia="Times New Roman"/>
          <w:lang w:eastAsia="ru-RU"/>
        </w:rPr>
        <w:t>Технологические задачи и способы их решения.</w:t>
      </w:r>
    </w:p>
    <w:p w:rsidR="00884D5A" w:rsidRPr="00884D5A" w:rsidRDefault="00884D5A" w:rsidP="00884D5A">
      <w:pPr>
        <w:rPr>
          <w:rFonts w:eastAsia="Times New Roman"/>
          <w:lang w:eastAsia="ru-RU"/>
        </w:rPr>
      </w:pPr>
      <w:r w:rsidRPr="00884D5A">
        <w:rPr>
          <w:rFonts w:eastAsia="Times New Roman"/>
          <w:lang w:eastAsia="ru-RU"/>
        </w:rPr>
        <w:t>Техническое моделирование и конструирование. Конструкторская документация.</w:t>
      </w:r>
    </w:p>
    <w:p w:rsidR="00884D5A" w:rsidRPr="00884D5A" w:rsidRDefault="00884D5A" w:rsidP="00884D5A">
      <w:pPr>
        <w:rPr>
          <w:rFonts w:eastAsia="Times New Roman"/>
          <w:lang w:eastAsia="ru-RU"/>
        </w:rPr>
      </w:pPr>
      <w:r w:rsidRPr="00884D5A">
        <w:rPr>
          <w:rFonts w:eastAsia="Times New Roman"/>
          <w:lang w:eastAsia="ru-RU"/>
        </w:rPr>
        <w:t>Перспективы развития техники и технологий.</w:t>
      </w:r>
    </w:p>
    <w:p w:rsidR="00884D5A" w:rsidRPr="00884D5A" w:rsidRDefault="00884D5A" w:rsidP="00884D5A">
      <w:pPr>
        <w:rPr>
          <w:rFonts w:eastAsia="Times New Roman"/>
          <w:lang w:eastAsia="ru-RU"/>
        </w:rPr>
      </w:pPr>
      <w:r w:rsidRPr="00884D5A">
        <w:rPr>
          <w:rFonts w:eastAsia="Times New Roman"/>
          <w:lang w:eastAsia="ru-RU"/>
        </w:rPr>
        <w:t>Мир п</w:t>
      </w:r>
      <w:bookmarkStart w:id="71" w:name="_Toc157707442"/>
      <w:r w:rsidRPr="00884D5A">
        <w:rPr>
          <w:rFonts w:eastAsia="Times New Roman"/>
          <w:lang w:eastAsia="ru-RU"/>
        </w:rPr>
        <w:t>рофессий. Инженерные профессии.</w:t>
      </w:r>
    </w:p>
    <w:p w:rsidR="00884D5A" w:rsidRPr="00884D5A" w:rsidRDefault="00884D5A" w:rsidP="00884D5A">
      <w:pPr>
        <w:rPr>
          <w:rFonts w:eastAsia="Times New Roman"/>
          <w:lang w:eastAsia="ru-RU"/>
        </w:rPr>
      </w:pPr>
      <w:r w:rsidRPr="00884D5A">
        <w:rPr>
          <w:rFonts w:eastAsia="Times New Roman"/>
          <w:lang w:eastAsia="ru-RU"/>
        </w:rPr>
        <w:t xml:space="preserve">7 </w:t>
      </w:r>
      <w:bookmarkEnd w:id="71"/>
      <w:r w:rsidRPr="00884D5A">
        <w:rPr>
          <w:rFonts w:eastAsia="Times New Roman"/>
          <w:lang w:eastAsia="ru-RU"/>
        </w:rPr>
        <w:t>класс.</w:t>
      </w:r>
    </w:p>
    <w:p w:rsidR="00884D5A" w:rsidRPr="00884D5A" w:rsidRDefault="00884D5A" w:rsidP="00884D5A">
      <w:pPr>
        <w:rPr>
          <w:rFonts w:eastAsia="Times New Roman"/>
          <w:lang w:eastAsia="ru-RU"/>
        </w:rPr>
      </w:pPr>
      <w:r w:rsidRPr="00884D5A">
        <w:rPr>
          <w:rFonts w:eastAsia="Times New Roman"/>
          <w:lang w:eastAsia="ru-RU"/>
        </w:rPr>
        <w:t xml:space="preserve">Создание технологий как основная задача современной науки. </w:t>
      </w:r>
    </w:p>
    <w:p w:rsidR="00884D5A" w:rsidRPr="00884D5A" w:rsidRDefault="00884D5A" w:rsidP="00884D5A">
      <w:pPr>
        <w:rPr>
          <w:rFonts w:eastAsia="Times New Roman"/>
          <w:lang w:eastAsia="ru-RU"/>
        </w:rPr>
      </w:pPr>
      <w:r w:rsidRPr="00884D5A">
        <w:rPr>
          <w:rFonts w:eastAsia="Times New Roman"/>
          <w:lang w:eastAsia="ru-RU"/>
        </w:rPr>
        <w:t>Промышленная эстетика. Дизайн.</w:t>
      </w:r>
    </w:p>
    <w:p w:rsidR="00884D5A" w:rsidRPr="00884D5A" w:rsidRDefault="00884D5A" w:rsidP="00884D5A">
      <w:pPr>
        <w:rPr>
          <w:rFonts w:eastAsia="Times New Roman"/>
          <w:lang w:eastAsia="ru-RU"/>
        </w:rPr>
      </w:pPr>
      <w:r w:rsidRPr="00884D5A">
        <w:rPr>
          <w:rFonts w:eastAsia="Times New Roman"/>
          <w:lang w:eastAsia="ru-RU"/>
        </w:rPr>
        <w:t>Народные ремесла. Народные ремесла и промыслы России.</w:t>
      </w:r>
    </w:p>
    <w:p w:rsidR="00884D5A" w:rsidRPr="00884D5A" w:rsidRDefault="00884D5A" w:rsidP="00884D5A">
      <w:pPr>
        <w:rPr>
          <w:rFonts w:eastAsia="Times New Roman"/>
          <w:lang w:eastAsia="ru-RU"/>
        </w:rPr>
      </w:pPr>
      <w:r w:rsidRPr="00884D5A">
        <w:rPr>
          <w:rFonts w:eastAsia="Times New Roman"/>
          <w:lang w:eastAsia="ru-RU"/>
        </w:rPr>
        <w:t>Цифровизация производства. Цифровые технологии и способы обработки информации.</w:t>
      </w:r>
    </w:p>
    <w:p w:rsidR="00884D5A" w:rsidRPr="00884D5A" w:rsidRDefault="00884D5A" w:rsidP="00884D5A">
      <w:pPr>
        <w:rPr>
          <w:rFonts w:eastAsia="Times New Roman"/>
          <w:lang w:eastAsia="ru-RU"/>
        </w:rPr>
      </w:pPr>
      <w:r w:rsidRPr="00884D5A">
        <w:rPr>
          <w:rFonts w:eastAsia="Times New Roman"/>
          <w:lang w:eastAsia="ru-RU"/>
        </w:rPr>
        <w:t>Управление технологическими процессами. Управление производством. Современные и перспективные технологии.</w:t>
      </w:r>
    </w:p>
    <w:p w:rsidR="00884D5A" w:rsidRPr="00884D5A" w:rsidRDefault="00884D5A" w:rsidP="00884D5A">
      <w:pPr>
        <w:rPr>
          <w:rFonts w:eastAsia="Times New Roman"/>
          <w:lang w:eastAsia="ru-RU"/>
        </w:rPr>
      </w:pPr>
      <w:r w:rsidRPr="00884D5A">
        <w:rPr>
          <w:rFonts w:eastAsia="Times New Roman"/>
          <w:lang w:eastAsia="ru-RU"/>
        </w:rPr>
        <w:t>Понятие высокотехнологичных отраслей. «Высокие технологии» двойного назначения.</w:t>
      </w:r>
    </w:p>
    <w:p w:rsidR="00884D5A" w:rsidRPr="00884D5A" w:rsidRDefault="00884D5A" w:rsidP="00884D5A">
      <w:pPr>
        <w:rPr>
          <w:rFonts w:eastAsia="Times New Roman"/>
          <w:lang w:eastAsia="ru-RU"/>
        </w:rPr>
      </w:pPr>
      <w:r w:rsidRPr="00884D5A">
        <w:rPr>
          <w:rFonts w:eastAsia="Times New Roman"/>
          <w:lang w:eastAsia="ru-RU"/>
        </w:rPr>
        <w:t>Разработка и внедрение технологий многократного использования материалов, технологий безотходного производства.</w:t>
      </w:r>
    </w:p>
    <w:p w:rsidR="00884D5A" w:rsidRPr="00884D5A" w:rsidRDefault="00884D5A" w:rsidP="00884D5A">
      <w:pPr>
        <w:rPr>
          <w:rFonts w:eastAsia="Times New Roman"/>
          <w:lang w:eastAsia="ru-RU"/>
        </w:rPr>
      </w:pPr>
      <w:r w:rsidRPr="00884D5A">
        <w:rPr>
          <w:rFonts w:eastAsia="Times New Roman"/>
          <w:lang w:eastAsia="ru-RU"/>
        </w:rPr>
        <w:t>Мир профессий. Профессии, связанные с дизайном, их востребованность   на рынке труда.</w:t>
      </w:r>
      <w:bookmarkStart w:id="72" w:name="_Toc157707443"/>
    </w:p>
    <w:p w:rsidR="00884D5A" w:rsidRPr="00884D5A" w:rsidRDefault="00884D5A" w:rsidP="00884D5A">
      <w:pPr>
        <w:rPr>
          <w:rFonts w:eastAsia="Times New Roman"/>
          <w:lang w:eastAsia="ru-RU"/>
        </w:rPr>
      </w:pPr>
      <w:r w:rsidRPr="00884D5A">
        <w:rPr>
          <w:rFonts w:eastAsia="Times New Roman"/>
          <w:lang w:eastAsia="ru-RU"/>
        </w:rPr>
        <w:t xml:space="preserve">8 </w:t>
      </w:r>
      <w:bookmarkEnd w:id="72"/>
      <w:r w:rsidRPr="00884D5A">
        <w:rPr>
          <w:rFonts w:eastAsia="Times New Roman"/>
          <w:lang w:eastAsia="ru-RU"/>
        </w:rPr>
        <w:t>класс.</w:t>
      </w:r>
    </w:p>
    <w:p w:rsidR="00884D5A" w:rsidRPr="00884D5A" w:rsidRDefault="00884D5A" w:rsidP="00884D5A">
      <w:pPr>
        <w:rPr>
          <w:rFonts w:eastAsia="Times New Roman"/>
          <w:lang w:eastAsia="ru-RU"/>
        </w:rPr>
      </w:pPr>
      <w:r w:rsidRPr="00884D5A">
        <w:rPr>
          <w:rFonts w:eastAsia="Times New Roman"/>
          <w:lang w:eastAsia="ru-RU"/>
        </w:rPr>
        <w:t>Общие принципы управления. Управление и организация. Управление современным производством.</w:t>
      </w:r>
    </w:p>
    <w:p w:rsidR="00884D5A" w:rsidRPr="00884D5A" w:rsidRDefault="00884D5A" w:rsidP="00884D5A">
      <w:pPr>
        <w:rPr>
          <w:rFonts w:eastAsia="Times New Roman"/>
          <w:lang w:eastAsia="ru-RU"/>
        </w:rPr>
      </w:pPr>
      <w:r w:rsidRPr="00884D5A">
        <w:rPr>
          <w:rFonts w:eastAsia="Times New Roman"/>
          <w:lang w:eastAsia="ru-RU"/>
        </w:rPr>
        <w:t>Производство и его виды. Инновации и инновационные процессы   на предприятиях. Управление инновациями.</w:t>
      </w:r>
    </w:p>
    <w:p w:rsidR="00884D5A" w:rsidRPr="00884D5A" w:rsidRDefault="00884D5A" w:rsidP="00884D5A">
      <w:pPr>
        <w:rPr>
          <w:rFonts w:eastAsia="Times New Roman"/>
          <w:lang w:eastAsia="ru-RU"/>
        </w:rPr>
      </w:pPr>
      <w:r w:rsidRPr="00884D5A">
        <w:rPr>
          <w:rFonts w:eastAsia="Times New Roman"/>
          <w:lang w:eastAsia="ru-RU"/>
        </w:rPr>
        <w:t>Рынок труда. Функции рынка труда. Трудовые ресурсы.</w:t>
      </w:r>
    </w:p>
    <w:p w:rsidR="00884D5A" w:rsidRPr="00884D5A" w:rsidRDefault="00884D5A" w:rsidP="00884D5A">
      <w:pPr>
        <w:rPr>
          <w:rFonts w:eastAsia="Times New Roman"/>
          <w:lang w:eastAsia="ru-RU"/>
        </w:rPr>
      </w:pPr>
      <w:r w:rsidRPr="00884D5A">
        <w:rPr>
          <w:rFonts w:eastAsia="Times New Roman"/>
          <w:lang w:eastAsia="ru-RU"/>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bookmarkStart w:id="73" w:name="_Toc157707444"/>
    </w:p>
    <w:p w:rsidR="00884D5A" w:rsidRPr="00884D5A" w:rsidRDefault="00884D5A" w:rsidP="00884D5A">
      <w:pPr>
        <w:rPr>
          <w:rFonts w:eastAsia="Times New Roman"/>
          <w:lang w:eastAsia="ru-RU"/>
        </w:rPr>
      </w:pPr>
      <w:r w:rsidRPr="00884D5A">
        <w:rPr>
          <w:rFonts w:eastAsia="Times New Roman"/>
          <w:lang w:eastAsia="ru-RU"/>
        </w:rPr>
        <w:t xml:space="preserve">9 </w:t>
      </w:r>
      <w:bookmarkEnd w:id="73"/>
      <w:r w:rsidRPr="00884D5A">
        <w:rPr>
          <w:rFonts w:eastAsia="Times New Roman"/>
          <w:lang w:eastAsia="ru-RU"/>
        </w:rPr>
        <w:t>класс.</w:t>
      </w:r>
    </w:p>
    <w:p w:rsidR="00884D5A" w:rsidRPr="00884D5A" w:rsidRDefault="00884D5A" w:rsidP="00884D5A">
      <w:pPr>
        <w:rPr>
          <w:rFonts w:eastAsia="Times New Roman"/>
          <w:lang w:eastAsia="ru-RU"/>
        </w:rPr>
      </w:pPr>
      <w:r w:rsidRPr="00884D5A">
        <w:rPr>
          <w:rFonts w:eastAsia="Times New Roman"/>
          <w:lang w:eastAsia="ru-RU"/>
        </w:rPr>
        <w:t xml:space="preserve">Предпринимательство и предприниматель. Сущность культуры предпринимательства. Виды предпринимательской деятельности. </w:t>
      </w:r>
    </w:p>
    <w:p w:rsidR="00884D5A" w:rsidRPr="00884D5A" w:rsidRDefault="00884D5A" w:rsidP="00884D5A">
      <w:pPr>
        <w:rPr>
          <w:rFonts w:eastAsia="Times New Roman"/>
          <w:lang w:eastAsia="ru-RU"/>
        </w:rPr>
      </w:pPr>
      <w:r w:rsidRPr="00884D5A">
        <w:rPr>
          <w:rFonts w:eastAsia="Times New Roman"/>
          <w:lang w:eastAsia="ru-RU"/>
        </w:rPr>
        <w:lastRenderedPageBreak/>
        <w:t xml:space="preserve">Внутренняя и внешняя среда предпринимательства. Базовые составляющие внутренней среды. </w:t>
      </w:r>
    </w:p>
    <w:p w:rsidR="00884D5A" w:rsidRPr="00884D5A" w:rsidRDefault="00884D5A" w:rsidP="00884D5A">
      <w:pPr>
        <w:rPr>
          <w:rFonts w:eastAsia="Times New Roman"/>
          <w:lang w:eastAsia="ru-RU"/>
        </w:rPr>
      </w:pPr>
      <w:r w:rsidRPr="00884D5A">
        <w:rPr>
          <w:rFonts w:eastAsia="Times New Roman"/>
          <w:lang w:eastAsia="ru-RU"/>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884D5A" w:rsidRPr="00884D5A" w:rsidRDefault="00884D5A" w:rsidP="00884D5A">
      <w:pPr>
        <w:rPr>
          <w:rFonts w:eastAsia="Times New Roman"/>
          <w:lang w:eastAsia="ru-RU"/>
        </w:rPr>
      </w:pPr>
      <w:r w:rsidRPr="00884D5A">
        <w:rPr>
          <w:rFonts w:eastAsia="Times New Roman"/>
          <w:lang w:eastAsia="ru-RU"/>
        </w:rPr>
        <w:t>Технологическое предпринимательство. Инновации и их виды. Новые рынки для продуктов.</w:t>
      </w:r>
    </w:p>
    <w:p w:rsidR="00884D5A" w:rsidRPr="00884D5A" w:rsidRDefault="00884D5A" w:rsidP="00884D5A">
      <w:pPr>
        <w:rPr>
          <w:rFonts w:eastAsia="Times New Roman"/>
          <w:lang w:eastAsia="ru-RU"/>
        </w:rPr>
      </w:pPr>
      <w:r w:rsidRPr="00884D5A">
        <w:rPr>
          <w:rFonts w:eastAsia="Times New Roman"/>
          <w:lang w:eastAsia="ru-RU"/>
        </w:rPr>
        <w:t xml:space="preserve">Мир профессий. Выбор профессии. </w:t>
      </w:r>
      <w:bookmarkStart w:id="74" w:name="_Toc157707445"/>
    </w:p>
    <w:p w:rsidR="00884D5A" w:rsidRPr="00884D5A" w:rsidRDefault="00884D5A" w:rsidP="00884D5A">
      <w:pPr>
        <w:rPr>
          <w:rFonts w:eastAsia="Times New Roman"/>
          <w:lang w:eastAsia="ru-RU"/>
        </w:rPr>
      </w:pPr>
      <w:r w:rsidRPr="00884D5A">
        <w:rPr>
          <w:rFonts w:eastAsia="Times New Roman"/>
          <w:lang w:eastAsia="ru-RU"/>
        </w:rPr>
        <w:t>Модуль «Компьютерная графика. Черчение»</w:t>
      </w:r>
      <w:bookmarkStart w:id="75" w:name="_Toc157707446"/>
      <w:bookmarkEnd w:id="74"/>
      <w:r w:rsidRPr="00884D5A">
        <w:rPr>
          <w:rFonts w:eastAsia="Times New Roman"/>
          <w:lang w:eastAsia="ru-RU"/>
        </w:rPr>
        <w:t>.</w:t>
      </w:r>
    </w:p>
    <w:p w:rsidR="00884D5A" w:rsidRPr="00884D5A" w:rsidRDefault="00884D5A" w:rsidP="00884D5A">
      <w:pPr>
        <w:rPr>
          <w:rFonts w:eastAsia="Times New Roman"/>
          <w:lang w:eastAsia="ru-RU"/>
        </w:rPr>
      </w:pPr>
      <w:r w:rsidRPr="00884D5A">
        <w:rPr>
          <w:rFonts w:eastAsia="Times New Roman"/>
          <w:lang w:eastAsia="ru-RU"/>
        </w:rPr>
        <w:t xml:space="preserve">5 </w:t>
      </w:r>
      <w:bookmarkEnd w:id="75"/>
      <w:r w:rsidRPr="00884D5A">
        <w:rPr>
          <w:rFonts w:eastAsia="Times New Roman"/>
          <w:lang w:eastAsia="ru-RU"/>
        </w:rPr>
        <w:t>класс.</w:t>
      </w:r>
    </w:p>
    <w:p w:rsidR="00884D5A" w:rsidRPr="00884D5A" w:rsidRDefault="00884D5A" w:rsidP="00884D5A">
      <w:pPr>
        <w:rPr>
          <w:rFonts w:eastAsia="Times New Roman"/>
          <w:lang w:eastAsia="ru-RU"/>
        </w:rPr>
      </w:pPr>
      <w:r w:rsidRPr="00884D5A">
        <w:rPr>
          <w:rFonts w:eastAsia="Times New Roman"/>
          <w:lang w:eastAsia="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884D5A" w:rsidRPr="00884D5A" w:rsidRDefault="00884D5A" w:rsidP="00884D5A">
      <w:pPr>
        <w:rPr>
          <w:rFonts w:eastAsia="Times New Roman"/>
          <w:lang w:eastAsia="ru-RU"/>
        </w:rPr>
      </w:pPr>
      <w:r w:rsidRPr="00884D5A">
        <w:rPr>
          <w:rFonts w:eastAsia="Times New Roman"/>
          <w:lang w:eastAsia="ru-RU"/>
        </w:rPr>
        <w:t>Основы графической грамоты. Графические материалы и инструменты.</w:t>
      </w:r>
    </w:p>
    <w:p w:rsidR="00884D5A" w:rsidRPr="00884D5A" w:rsidRDefault="00884D5A" w:rsidP="00884D5A">
      <w:pPr>
        <w:rPr>
          <w:rFonts w:eastAsia="Times New Roman"/>
          <w:lang w:eastAsia="ru-RU"/>
        </w:rPr>
      </w:pPr>
      <w:r w:rsidRPr="00884D5A">
        <w:rPr>
          <w:rFonts w:eastAsia="Times New Roman"/>
          <w:lang w:eastAsia="ru-RU"/>
        </w:rPr>
        <w:t>Типы графических изображений (рисунок, диаграмма, графики, графы, эскиз, технический рисунок, чертеж, схема, карта, пиктограмма и другие).</w:t>
      </w:r>
    </w:p>
    <w:p w:rsidR="00884D5A" w:rsidRPr="00884D5A" w:rsidRDefault="00884D5A" w:rsidP="00884D5A">
      <w:pPr>
        <w:rPr>
          <w:rFonts w:eastAsia="Times New Roman"/>
          <w:lang w:eastAsia="ru-RU"/>
        </w:rPr>
      </w:pPr>
      <w:r w:rsidRPr="00884D5A">
        <w:rPr>
          <w:rFonts w:eastAsia="Times New Roman"/>
          <w:lang w:eastAsia="ru-RU"/>
        </w:rPr>
        <w:t>Основные элементы графических изображений (точка, линия, контур, буквы   и цифры, условные знаки).</w:t>
      </w:r>
    </w:p>
    <w:p w:rsidR="00884D5A" w:rsidRPr="00884D5A" w:rsidRDefault="00884D5A" w:rsidP="00884D5A">
      <w:pPr>
        <w:rPr>
          <w:rFonts w:eastAsia="Times New Roman"/>
          <w:lang w:eastAsia="ru-RU"/>
        </w:rPr>
      </w:pPr>
      <w:r w:rsidRPr="00884D5A">
        <w:rPr>
          <w:rFonts w:eastAsia="Times New Roman"/>
          <w:lang w:eastAsia="ru-RU"/>
        </w:rPr>
        <w:t>Правила построения чертежей (рамка, основная надпись, масштаб, виды, нанесение размеров).</w:t>
      </w:r>
    </w:p>
    <w:p w:rsidR="00884D5A" w:rsidRPr="00884D5A" w:rsidRDefault="00884D5A" w:rsidP="00884D5A">
      <w:pPr>
        <w:rPr>
          <w:rFonts w:eastAsia="Times New Roman"/>
          <w:lang w:eastAsia="ru-RU"/>
        </w:rPr>
      </w:pPr>
      <w:r w:rsidRPr="00884D5A">
        <w:rPr>
          <w:rFonts w:eastAsia="Times New Roman"/>
          <w:lang w:eastAsia="ru-RU"/>
        </w:rPr>
        <w:t>Чтение чертежа.</w:t>
      </w:r>
    </w:p>
    <w:p w:rsidR="00884D5A" w:rsidRPr="00884D5A" w:rsidRDefault="00884D5A" w:rsidP="00884D5A">
      <w:pPr>
        <w:rPr>
          <w:rFonts w:eastAsia="Times New Roman"/>
          <w:lang w:eastAsia="ru-RU"/>
        </w:rPr>
      </w:pPr>
      <w:r w:rsidRPr="00884D5A">
        <w:rPr>
          <w:rFonts w:eastAsia="Times New Roman"/>
          <w:lang w:eastAsia="ru-RU"/>
        </w:rPr>
        <w:t>Мир профессий. Профессии, связанные с черчением, их востребованность   на рынке труда.</w:t>
      </w:r>
    </w:p>
    <w:p w:rsidR="00884D5A" w:rsidRPr="00884D5A" w:rsidRDefault="00884D5A" w:rsidP="00884D5A">
      <w:pPr>
        <w:rPr>
          <w:rFonts w:eastAsia="Times New Roman"/>
          <w:lang w:eastAsia="ru-RU"/>
        </w:rPr>
      </w:pPr>
      <w:r w:rsidRPr="00884D5A">
        <w:rPr>
          <w:rFonts w:eastAsia="Times New Roman"/>
          <w:lang w:eastAsia="ru-RU"/>
        </w:rPr>
        <w:t>6 класс.</w:t>
      </w:r>
    </w:p>
    <w:p w:rsidR="00884D5A" w:rsidRPr="00884D5A" w:rsidRDefault="00884D5A" w:rsidP="00884D5A">
      <w:pPr>
        <w:rPr>
          <w:rFonts w:eastAsia="Times New Roman"/>
          <w:lang w:eastAsia="ru-RU"/>
        </w:rPr>
      </w:pPr>
      <w:r w:rsidRPr="00884D5A">
        <w:rPr>
          <w:rFonts w:eastAsia="Times New Roman"/>
          <w:lang w:eastAsia="ru-RU"/>
        </w:rPr>
        <w:t>Создание проектной документации.</w:t>
      </w:r>
    </w:p>
    <w:p w:rsidR="00884D5A" w:rsidRPr="00884D5A" w:rsidRDefault="00884D5A" w:rsidP="00884D5A">
      <w:pPr>
        <w:rPr>
          <w:rFonts w:eastAsia="Times New Roman"/>
          <w:lang w:eastAsia="ru-RU"/>
        </w:rPr>
      </w:pPr>
      <w:r w:rsidRPr="00884D5A">
        <w:rPr>
          <w:rFonts w:eastAsia="Times New Roman"/>
          <w:lang w:eastAsia="ru-RU"/>
        </w:rPr>
        <w:t>Основы выполнения чертежей с использованием чертежных инструментов   и приспособлений.</w:t>
      </w:r>
    </w:p>
    <w:p w:rsidR="00884D5A" w:rsidRPr="00884D5A" w:rsidRDefault="00884D5A" w:rsidP="00884D5A">
      <w:pPr>
        <w:rPr>
          <w:rFonts w:eastAsia="Times New Roman"/>
          <w:lang w:eastAsia="ru-RU"/>
        </w:rPr>
      </w:pPr>
      <w:r w:rsidRPr="00884D5A">
        <w:rPr>
          <w:rFonts w:eastAsia="Times New Roman"/>
          <w:lang w:eastAsia="ru-RU"/>
        </w:rPr>
        <w:t>Стандарты оформления.</w:t>
      </w:r>
    </w:p>
    <w:p w:rsidR="00884D5A" w:rsidRPr="00884D5A" w:rsidRDefault="00884D5A" w:rsidP="00884D5A">
      <w:pPr>
        <w:rPr>
          <w:rFonts w:eastAsia="Times New Roman"/>
          <w:lang w:eastAsia="ru-RU"/>
        </w:rPr>
      </w:pPr>
      <w:r w:rsidRPr="00884D5A">
        <w:rPr>
          <w:rFonts w:eastAsia="Times New Roman"/>
          <w:lang w:eastAsia="ru-RU"/>
        </w:rPr>
        <w:t>Понятие о графическом редакторе, компьютерной графике.</w:t>
      </w:r>
    </w:p>
    <w:p w:rsidR="00884D5A" w:rsidRPr="00884D5A" w:rsidRDefault="00884D5A" w:rsidP="00884D5A">
      <w:pPr>
        <w:rPr>
          <w:rFonts w:eastAsia="Times New Roman"/>
          <w:lang w:eastAsia="ru-RU"/>
        </w:rPr>
      </w:pPr>
      <w:r w:rsidRPr="00884D5A">
        <w:rPr>
          <w:rFonts w:eastAsia="Times New Roman"/>
          <w:lang w:eastAsia="ru-RU"/>
        </w:rPr>
        <w:t>Инструменты графического редактора. Создание эскиза в графическом редакторе.</w:t>
      </w:r>
    </w:p>
    <w:p w:rsidR="00884D5A" w:rsidRPr="00884D5A" w:rsidRDefault="00884D5A" w:rsidP="00884D5A">
      <w:pPr>
        <w:rPr>
          <w:rFonts w:eastAsia="Times New Roman"/>
          <w:lang w:eastAsia="ru-RU"/>
        </w:rPr>
      </w:pPr>
      <w:r w:rsidRPr="00884D5A">
        <w:rPr>
          <w:rFonts w:eastAsia="Times New Roman"/>
          <w:lang w:eastAsia="ru-RU"/>
        </w:rPr>
        <w:t>Инструменты для создания и редактирования текста в графическом редакторе.</w:t>
      </w:r>
    </w:p>
    <w:p w:rsidR="00884D5A" w:rsidRPr="00884D5A" w:rsidRDefault="00884D5A" w:rsidP="00884D5A">
      <w:pPr>
        <w:rPr>
          <w:rFonts w:eastAsia="Times New Roman"/>
          <w:lang w:eastAsia="ru-RU"/>
        </w:rPr>
      </w:pPr>
      <w:r w:rsidRPr="00884D5A">
        <w:rPr>
          <w:rFonts w:eastAsia="Times New Roman"/>
          <w:lang w:eastAsia="ru-RU"/>
        </w:rPr>
        <w:t>Создание печатной продукции в графическом редакторе.</w:t>
      </w:r>
    </w:p>
    <w:p w:rsidR="00884D5A" w:rsidRPr="00884D5A" w:rsidRDefault="00884D5A" w:rsidP="00884D5A">
      <w:pPr>
        <w:rPr>
          <w:rFonts w:eastAsia="Times New Roman"/>
          <w:lang w:eastAsia="ru-RU"/>
        </w:rPr>
      </w:pPr>
      <w:r w:rsidRPr="00884D5A">
        <w:rPr>
          <w:rFonts w:eastAsia="Times New Roman"/>
          <w:lang w:eastAsia="ru-RU"/>
        </w:rPr>
        <w:t>Мир профессий. Профессии, связанные с черчением, их востребованность   на рынке труда.</w:t>
      </w:r>
      <w:bookmarkStart w:id="76" w:name="_Toc157707448"/>
    </w:p>
    <w:p w:rsidR="00884D5A" w:rsidRPr="00884D5A" w:rsidRDefault="00884D5A" w:rsidP="00884D5A">
      <w:pPr>
        <w:rPr>
          <w:rFonts w:eastAsia="Times New Roman"/>
          <w:lang w:eastAsia="ru-RU"/>
        </w:rPr>
      </w:pPr>
      <w:r w:rsidRPr="00884D5A">
        <w:rPr>
          <w:rFonts w:eastAsia="Times New Roman"/>
          <w:lang w:eastAsia="ru-RU"/>
        </w:rPr>
        <w:t>7</w:t>
      </w:r>
      <w:bookmarkEnd w:id="76"/>
      <w:r w:rsidRPr="00884D5A">
        <w:rPr>
          <w:rFonts w:eastAsia="Times New Roman"/>
          <w:lang w:eastAsia="ru-RU"/>
        </w:rPr>
        <w:t xml:space="preserve"> класс.</w:t>
      </w:r>
    </w:p>
    <w:p w:rsidR="00884D5A" w:rsidRPr="00884D5A" w:rsidRDefault="00884D5A" w:rsidP="00884D5A">
      <w:pPr>
        <w:rPr>
          <w:rFonts w:eastAsia="Times New Roman"/>
          <w:lang w:eastAsia="ru-RU"/>
        </w:rPr>
      </w:pPr>
      <w:r w:rsidRPr="00884D5A">
        <w:rPr>
          <w:rFonts w:eastAsia="Times New Roman"/>
          <w:lang w:eastAsia="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884D5A" w:rsidRPr="00884D5A" w:rsidRDefault="00884D5A" w:rsidP="00884D5A">
      <w:pPr>
        <w:rPr>
          <w:rFonts w:eastAsia="Times New Roman"/>
          <w:lang w:eastAsia="ru-RU"/>
        </w:rPr>
      </w:pPr>
      <w:r w:rsidRPr="00884D5A">
        <w:rPr>
          <w:rFonts w:eastAsia="Times New Roman"/>
          <w:lang w:eastAsia="ru-RU"/>
        </w:rPr>
        <w:t>Общие сведения о сборочных чертежах. Оформление сборочного чертежа. Правила чтения сборочных чертежей.</w:t>
      </w:r>
    </w:p>
    <w:p w:rsidR="00884D5A" w:rsidRPr="00884D5A" w:rsidRDefault="00884D5A" w:rsidP="00884D5A">
      <w:pPr>
        <w:rPr>
          <w:rFonts w:eastAsia="Times New Roman"/>
          <w:lang w:eastAsia="ru-RU"/>
        </w:rPr>
      </w:pPr>
      <w:r w:rsidRPr="00884D5A">
        <w:rPr>
          <w:rFonts w:eastAsia="Times New Roman"/>
          <w:lang w:eastAsia="ru-RU"/>
        </w:rPr>
        <w:t>Понятие графической модели.</w:t>
      </w:r>
    </w:p>
    <w:p w:rsidR="00884D5A" w:rsidRPr="00884D5A" w:rsidRDefault="00884D5A" w:rsidP="00884D5A">
      <w:pPr>
        <w:rPr>
          <w:rFonts w:eastAsia="Times New Roman"/>
          <w:lang w:eastAsia="ru-RU"/>
        </w:rPr>
      </w:pPr>
      <w:r w:rsidRPr="00884D5A">
        <w:rPr>
          <w:rFonts w:eastAsia="Times New Roman"/>
          <w:lang w:eastAsia="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884D5A" w:rsidRPr="00884D5A" w:rsidRDefault="00884D5A" w:rsidP="00884D5A">
      <w:pPr>
        <w:rPr>
          <w:rFonts w:eastAsia="Times New Roman"/>
          <w:lang w:eastAsia="ru-RU"/>
        </w:rPr>
      </w:pPr>
      <w:r w:rsidRPr="00884D5A">
        <w:rPr>
          <w:rFonts w:eastAsia="Times New Roman"/>
          <w:lang w:eastAsia="ru-RU"/>
        </w:rPr>
        <w:t>Математические, физические и информационные модели.</w:t>
      </w:r>
    </w:p>
    <w:p w:rsidR="00884D5A" w:rsidRPr="00884D5A" w:rsidRDefault="00884D5A" w:rsidP="00884D5A">
      <w:pPr>
        <w:rPr>
          <w:rFonts w:eastAsia="Times New Roman"/>
          <w:lang w:eastAsia="ru-RU"/>
        </w:rPr>
      </w:pPr>
      <w:r w:rsidRPr="00884D5A">
        <w:rPr>
          <w:rFonts w:eastAsia="Times New Roman"/>
          <w:lang w:eastAsia="ru-RU"/>
        </w:rPr>
        <w:lastRenderedPageBreak/>
        <w:t>Графические модели. Виды графических моделей.</w:t>
      </w:r>
    </w:p>
    <w:p w:rsidR="00884D5A" w:rsidRPr="00884D5A" w:rsidRDefault="00884D5A" w:rsidP="00884D5A">
      <w:pPr>
        <w:rPr>
          <w:rFonts w:eastAsia="Times New Roman"/>
          <w:lang w:eastAsia="ru-RU"/>
        </w:rPr>
      </w:pPr>
      <w:r w:rsidRPr="00884D5A">
        <w:rPr>
          <w:rFonts w:eastAsia="Times New Roman"/>
          <w:lang w:eastAsia="ru-RU"/>
        </w:rPr>
        <w:t>Количественная и качественная оценка модели.</w:t>
      </w:r>
    </w:p>
    <w:p w:rsidR="00884D5A" w:rsidRPr="00884D5A" w:rsidRDefault="00884D5A" w:rsidP="00884D5A">
      <w:pPr>
        <w:rPr>
          <w:rFonts w:eastAsia="Times New Roman"/>
          <w:lang w:eastAsia="ru-RU"/>
        </w:rPr>
      </w:pPr>
      <w:r w:rsidRPr="00884D5A">
        <w:rPr>
          <w:rFonts w:eastAsia="Times New Roman"/>
          <w:lang w:eastAsia="ru-RU"/>
        </w:rPr>
        <w:t>Мир профессий. Профессии, связанные с черчением, их востребованность   на рынке труда.</w:t>
      </w:r>
      <w:bookmarkStart w:id="77" w:name="_Toc157707449"/>
    </w:p>
    <w:p w:rsidR="00884D5A" w:rsidRPr="00884D5A" w:rsidRDefault="00884D5A" w:rsidP="00884D5A">
      <w:pPr>
        <w:rPr>
          <w:rFonts w:eastAsia="Times New Roman"/>
          <w:lang w:eastAsia="ru-RU"/>
        </w:rPr>
      </w:pPr>
      <w:r w:rsidRPr="00884D5A">
        <w:rPr>
          <w:rFonts w:eastAsia="Times New Roman"/>
          <w:lang w:eastAsia="ru-RU"/>
        </w:rPr>
        <w:t>8</w:t>
      </w:r>
      <w:bookmarkEnd w:id="77"/>
      <w:r w:rsidRPr="00884D5A">
        <w:rPr>
          <w:rFonts w:eastAsia="Times New Roman"/>
          <w:lang w:eastAsia="ru-RU"/>
        </w:rPr>
        <w:t xml:space="preserve"> класс.</w:t>
      </w:r>
    </w:p>
    <w:p w:rsidR="00884D5A" w:rsidRPr="00884D5A" w:rsidRDefault="00884D5A" w:rsidP="00884D5A">
      <w:pPr>
        <w:rPr>
          <w:rFonts w:eastAsia="Times New Roman"/>
          <w:lang w:eastAsia="ru-RU"/>
        </w:rPr>
      </w:pPr>
      <w:r w:rsidRPr="00884D5A">
        <w:rPr>
          <w:rFonts w:eastAsia="Times New Roman"/>
          <w:lang w:eastAsia="ru-RU"/>
        </w:rPr>
        <w:t>Применение программного обеспечения для создания проектной документации: моделей объектов и их чертежей.</w:t>
      </w:r>
    </w:p>
    <w:p w:rsidR="00884D5A" w:rsidRPr="00884D5A" w:rsidRDefault="00884D5A" w:rsidP="00884D5A">
      <w:pPr>
        <w:rPr>
          <w:rFonts w:eastAsia="Times New Roman"/>
          <w:lang w:eastAsia="ru-RU"/>
        </w:rPr>
      </w:pPr>
      <w:r w:rsidRPr="00884D5A">
        <w:rPr>
          <w:rFonts w:eastAsia="Times New Roman"/>
          <w:lang w:eastAsia="ru-RU"/>
        </w:rPr>
        <w:t>Создание документов, виды документов. Основная надпись.</w:t>
      </w:r>
    </w:p>
    <w:p w:rsidR="00884D5A" w:rsidRPr="00884D5A" w:rsidRDefault="00884D5A" w:rsidP="00884D5A">
      <w:pPr>
        <w:rPr>
          <w:rFonts w:eastAsia="Times New Roman"/>
          <w:lang w:eastAsia="ru-RU"/>
        </w:rPr>
      </w:pPr>
      <w:r w:rsidRPr="00884D5A">
        <w:rPr>
          <w:rFonts w:eastAsia="Times New Roman"/>
          <w:lang w:eastAsia="ru-RU"/>
        </w:rPr>
        <w:t>Геометрические примитивы.</w:t>
      </w:r>
    </w:p>
    <w:p w:rsidR="00884D5A" w:rsidRPr="00884D5A" w:rsidRDefault="00884D5A" w:rsidP="00884D5A">
      <w:pPr>
        <w:rPr>
          <w:rFonts w:eastAsia="Times New Roman"/>
          <w:lang w:eastAsia="ru-RU"/>
        </w:rPr>
      </w:pPr>
      <w:r w:rsidRPr="00884D5A">
        <w:rPr>
          <w:rFonts w:eastAsia="Times New Roman"/>
          <w:lang w:eastAsia="ru-RU"/>
        </w:rPr>
        <w:t>Создание, редактирование и трансформация графических объектов.</w:t>
      </w:r>
    </w:p>
    <w:p w:rsidR="00884D5A" w:rsidRPr="00884D5A" w:rsidRDefault="00884D5A" w:rsidP="00884D5A">
      <w:pPr>
        <w:rPr>
          <w:rFonts w:eastAsia="Times New Roman"/>
          <w:lang w:eastAsia="ru-RU"/>
        </w:rPr>
      </w:pPr>
      <w:r w:rsidRPr="00884D5A">
        <w:rPr>
          <w:rFonts w:eastAsia="Times New Roman"/>
          <w:lang w:eastAsia="ru-RU"/>
        </w:rPr>
        <w:t>Сложные 3D-модели и сборочные чертежи.</w:t>
      </w:r>
    </w:p>
    <w:p w:rsidR="00884D5A" w:rsidRPr="00884D5A" w:rsidRDefault="00884D5A" w:rsidP="00884D5A">
      <w:pPr>
        <w:rPr>
          <w:rFonts w:eastAsia="Times New Roman"/>
          <w:lang w:eastAsia="ru-RU"/>
        </w:rPr>
      </w:pPr>
      <w:r w:rsidRPr="00884D5A">
        <w:rPr>
          <w:rFonts w:eastAsia="Times New Roman"/>
          <w:lang w:eastAsia="ru-RU"/>
        </w:rPr>
        <w:t>Изделия и их модели. Анализ формы объекта и синтез модели.</w:t>
      </w:r>
    </w:p>
    <w:p w:rsidR="00884D5A" w:rsidRPr="00884D5A" w:rsidRDefault="00884D5A" w:rsidP="00884D5A">
      <w:pPr>
        <w:rPr>
          <w:rFonts w:eastAsia="Times New Roman"/>
          <w:lang w:eastAsia="ru-RU"/>
        </w:rPr>
      </w:pPr>
      <w:r w:rsidRPr="00884D5A">
        <w:rPr>
          <w:rFonts w:eastAsia="Times New Roman"/>
          <w:lang w:eastAsia="ru-RU"/>
        </w:rPr>
        <w:t>План создания 3D-модели.</w:t>
      </w:r>
    </w:p>
    <w:p w:rsidR="00884D5A" w:rsidRPr="00884D5A" w:rsidRDefault="00884D5A" w:rsidP="00884D5A">
      <w:pPr>
        <w:rPr>
          <w:rFonts w:eastAsia="Times New Roman"/>
          <w:lang w:eastAsia="ru-RU"/>
        </w:rPr>
      </w:pPr>
      <w:r w:rsidRPr="00884D5A">
        <w:rPr>
          <w:rFonts w:eastAsia="Times New Roman"/>
          <w:lang w:eastAsia="ru-RU"/>
        </w:rPr>
        <w:t>Дерево модели. Формообразование детали. Способы редактирования операции формообразования и эскиза.</w:t>
      </w:r>
    </w:p>
    <w:p w:rsidR="00884D5A" w:rsidRPr="00884D5A" w:rsidRDefault="00884D5A" w:rsidP="00884D5A">
      <w:pPr>
        <w:rPr>
          <w:rFonts w:eastAsia="Times New Roman"/>
          <w:lang w:eastAsia="ru-RU"/>
        </w:rPr>
      </w:pPr>
      <w:r w:rsidRPr="00884D5A">
        <w:rPr>
          <w:rFonts w:eastAsia="Times New Roman"/>
          <w:lang w:eastAsia="ru-RU"/>
        </w:rPr>
        <w:t>Мир профессий. Профессии, связанные с компьютерной графикой, их в</w:t>
      </w:r>
      <w:bookmarkStart w:id="78" w:name="_Toc157707450"/>
      <w:r w:rsidRPr="00884D5A">
        <w:rPr>
          <w:rFonts w:eastAsia="Times New Roman"/>
          <w:lang w:eastAsia="ru-RU"/>
        </w:rPr>
        <w:t>остребованность на рынке труда.</w:t>
      </w:r>
    </w:p>
    <w:p w:rsidR="00884D5A" w:rsidRPr="00884D5A" w:rsidRDefault="00884D5A" w:rsidP="00884D5A">
      <w:pPr>
        <w:rPr>
          <w:rFonts w:eastAsia="Times New Roman"/>
          <w:lang w:eastAsia="ru-RU"/>
        </w:rPr>
      </w:pPr>
      <w:r w:rsidRPr="00884D5A">
        <w:rPr>
          <w:rFonts w:eastAsia="Times New Roman"/>
          <w:lang w:eastAsia="ru-RU"/>
        </w:rPr>
        <w:t>9</w:t>
      </w:r>
      <w:bookmarkEnd w:id="78"/>
      <w:r w:rsidRPr="00884D5A">
        <w:rPr>
          <w:rFonts w:eastAsia="Times New Roman"/>
          <w:lang w:eastAsia="ru-RU"/>
        </w:rPr>
        <w:t xml:space="preserve"> класс.</w:t>
      </w:r>
    </w:p>
    <w:p w:rsidR="00884D5A" w:rsidRPr="00884D5A" w:rsidRDefault="00884D5A" w:rsidP="00884D5A">
      <w:pPr>
        <w:rPr>
          <w:rFonts w:eastAsia="Times New Roman"/>
          <w:lang w:eastAsia="ru-RU"/>
        </w:rPr>
      </w:pPr>
      <w:r w:rsidRPr="00884D5A">
        <w:rPr>
          <w:rFonts w:eastAsia="Times New Roman"/>
          <w:lang w:eastAsia="ru-RU"/>
        </w:rPr>
        <w:t>Система автоматизации проектно-конструкторских работ (далее – САПР). Чертежи с использованием САПР для подготовки проекта изделия.</w:t>
      </w:r>
    </w:p>
    <w:p w:rsidR="00884D5A" w:rsidRPr="00884D5A" w:rsidRDefault="00884D5A" w:rsidP="00884D5A">
      <w:pPr>
        <w:rPr>
          <w:rFonts w:eastAsia="Times New Roman"/>
          <w:lang w:eastAsia="ru-RU"/>
        </w:rPr>
      </w:pPr>
      <w:r w:rsidRPr="00884D5A">
        <w:rPr>
          <w:rFonts w:eastAsia="Times New Roman"/>
          <w:lang w:eastAsia="ru-RU"/>
        </w:rPr>
        <w:t>Оформление конструкторской документации, в том числе, с использованием САПР.</w:t>
      </w:r>
    </w:p>
    <w:p w:rsidR="00884D5A" w:rsidRPr="00884D5A" w:rsidRDefault="00884D5A" w:rsidP="00884D5A">
      <w:pPr>
        <w:rPr>
          <w:rFonts w:eastAsia="Times New Roman"/>
          <w:lang w:eastAsia="ru-RU"/>
        </w:rPr>
      </w:pPr>
      <w:r w:rsidRPr="00884D5A">
        <w:rPr>
          <w:rFonts w:eastAsia="Times New Roman"/>
          <w:lang w:eastAsia="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884D5A" w:rsidRPr="00884D5A" w:rsidRDefault="00884D5A" w:rsidP="00884D5A">
      <w:pPr>
        <w:rPr>
          <w:rFonts w:eastAsia="Times New Roman"/>
          <w:lang w:eastAsia="ru-RU"/>
        </w:rPr>
      </w:pPr>
      <w:r w:rsidRPr="00884D5A">
        <w:rPr>
          <w:rFonts w:eastAsia="Times New Roman"/>
          <w:lang w:eastAsia="ru-RU"/>
        </w:rPr>
        <w:t>Мир профессий. Профессии, связанные с изучаемыми технологиями, черчением, проектированием с использованием САПР, их востребованность   на рынке труд</w:t>
      </w:r>
      <w:bookmarkStart w:id="79" w:name="_Toc157707451"/>
      <w:r w:rsidRPr="00884D5A">
        <w:rPr>
          <w:rFonts w:eastAsia="Times New Roman"/>
          <w:lang w:eastAsia="ru-RU"/>
        </w:rPr>
        <w:t>а.</w:t>
      </w:r>
    </w:p>
    <w:p w:rsidR="00884D5A" w:rsidRPr="00884D5A" w:rsidRDefault="00884D5A" w:rsidP="00884D5A">
      <w:pPr>
        <w:rPr>
          <w:rFonts w:eastAsia="Times New Roman"/>
          <w:lang w:eastAsia="ru-RU"/>
        </w:rPr>
      </w:pPr>
      <w:r w:rsidRPr="00884D5A">
        <w:rPr>
          <w:rFonts w:eastAsia="Times New Roman"/>
          <w:lang w:eastAsia="ru-RU"/>
        </w:rPr>
        <w:t>Модуль «3D-моделирование, прототипирование, макетирование»</w:t>
      </w:r>
      <w:bookmarkStart w:id="80" w:name="_Toc157707452"/>
      <w:bookmarkEnd w:id="79"/>
      <w:r w:rsidRPr="00884D5A">
        <w:rPr>
          <w:rFonts w:eastAsia="Times New Roman"/>
          <w:lang w:eastAsia="ru-RU"/>
        </w:rPr>
        <w:t>.</w:t>
      </w:r>
    </w:p>
    <w:p w:rsidR="00884D5A" w:rsidRPr="00884D5A" w:rsidRDefault="00884D5A" w:rsidP="00884D5A">
      <w:pPr>
        <w:rPr>
          <w:rFonts w:eastAsia="Times New Roman"/>
          <w:lang w:eastAsia="ru-RU"/>
        </w:rPr>
      </w:pPr>
      <w:r w:rsidRPr="00884D5A">
        <w:rPr>
          <w:rFonts w:eastAsia="Times New Roman"/>
          <w:lang w:eastAsia="ru-RU"/>
        </w:rPr>
        <w:t xml:space="preserve">7 </w:t>
      </w:r>
      <w:bookmarkEnd w:id="80"/>
      <w:r w:rsidRPr="00884D5A">
        <w:rPr>
          <w:rFonts w:eastAsia="Times New Roman"/>
          <w:lang w:eastAsia="ru-RU"/>
        </w:rPr>
        <w:t>класс.</w:t>
      </w:r>
    </w:p>
    <w:p w:rsidR="00884D5A" w:rsidRPr="00884D5A" w:rsidRDefault="00884D5A" w:rsidP="00884D5A">
      <w:pPr>
        <w:rPr>
          <w:rFonts w:eastAsia="Times New Roman"/>
          <w:lang w:eastAsia="ru-RU"/>
        </w:rPr>
      </w:pPr>
      <w:r w:rsidRPr="00884D5A">
        <w:rPr>
          <w:rFonts w:eastAsia="Times New Roman"/>
          <w:lang w:eastAsia="ru-RU"/>
        </w:rPr>
        <w:t>Виды и свойства, назначение моделей. Адекватность модели моделируемому объекту и целям моделирования.</w:t>
      </w:r>
    </w:p>
    <w:p w:rsidR="00884D5A" w:rsidRPr="00884D5A" w:rsidRDefault="00884D5A" w:rsidP="00884D5A">
      <w:pPr>
        <w:rPr>
          <w:rFonts w:eastAsia="Times New Roman"/>
          <w:lang w:eastAsia="ru-RU"/>
        </w:rPr>
      </w:pPr>
      <w:r w:rsidRPr="00884D5A">
        <w:rPr>
          <w:rFonts w:eastAsia="Times New Roman"/>
          <w:lang w:eastAsia="ru-RU"/>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884D5A" w:rsidRPr="00884D5A" w:rsidRDefault="00884D5A" w:rsidP="00884D5A">
      <w:pPr>
        <w:rPr>
          <w:rFonts w:eastAsia="Times New Roman"/>
          <w:lang w:eastAsia="ru-RU"/>
        </w:rPr>
      </w:pPr>
      <w:r w:rsidRPr="00884D5A">
        <w:rPr>
          <w:rFonts w:eastAsia="Times New Roman"/>
          <w:lang w:eastAsia="ru-RU"/>
        </w:rPr>
        <w:t>Создание объемных моделей с помощью компьютерных программ.</w:t>
      </w:r>
    </w:p>
    <w:p w:rsidR="00884D5A" w:rsidRPr="00884D5A" w:rsidRDefault="00884D5A" w:rsidP="00884D5A">
      <w:pPr>
        <w:rPr>
          <w:rFonts w:eastAsia="Times New Roman"/>
          <w:lang w:eastAsia="ru-RU"/>
        </w:rPr>
      </w:pPr>
      <w:r w:rsidRPr="00884D5A">
        <w:rPr>
          <w:rFonts w:eastAsia="Times New Roman"/>
          <w:lang w:eastAsia="ru-RU"/>
        </w:rPr>
        <w:t>Программы для просмотра на экране компьютера файлов с готовыми цифровыми трехмерными моделями и последующей распечатки их разверток.</w:t>
      </w:r>
    </w:p>
    <w:p w:rsidR="00884D5A" w:rsidRPr="00884D5A" w:rsidRDefault="00884D5A" w:rsidP="00884D5A">
      <w:pPr>
        <w:rPr>
          <w:rFonts w:eastAsia="Times New Roman"/>
          <w:lang w:eastAsia="ru-RU"/>
        </w:rPr>
      </w:pPr>
      <w:r w:rsidRPr="00884D5A">
        <w:rPr>
          <w:rFonts w:eastAsia="Times New Roman"/>
          <w:lang w:eastAsia="ru-RU"/>
        </w:rPr>
        <w:t>Программа для редактирования готовых моделей и последующей   их распечатки. Инструменты для редактирования моделей.</w:t>
      </w:r>
    </w:p>
    <w:p w:rsidR="00884D5A" w:rsidRPr="00884D5A" w:rsidRDefault="00884D5A" w:rsidP="00884D5A">
      <w:pPr>
        <w:rPr>
          <w:rFonts w:eastAsia="Times New Roman"/>
          <w:lang w:eastAsia="ru-RU"/>
        </w:rPr>
      </w:pPr>
      <w:r w:rsidRPr="00884D5A">
        <w:rPr>
          <w:rFonts w:eastAsia="Times New Roman"/>
          <w:lang w:eastAsia="ru-RU"/>
        </w:rPr>
        <w:lastRenderedPageBreak/>
        <w:t>Мир профессий. Профессии, связанные с 3D-печатью.</w:t>
      </w:r>
      <w:bookmarkStart w:id="81" w:name="_Toc157707453"/>
    </w:p>
    <w:p w:rsidR="00884D5A" w:rsidRPr="00884D5A" w:rsidRDefault="00884D5A" w:rsidP="00884D5A">
      <w:pPr>
        <w:rPr>
          <w:rFonts w:eastAsia="Times New Roman"/>
          <w:lang w:eastAsia="ru-RU"/>
        </w:rPr>
      </w:pPr>
      <w:r w:rsidRPr="00884D5A">
        <w:rPr>
          <w:rFonts w:eastAsia="Times New Roman"/>
          <w:lang w:eastAsia="ru-RU"/>
        </w:rPr>
        <w:t xml:space="preserve">8 </w:t>
      </w:r>
      <w:bookmarkEnd w:id="81"/>
      <w:r w:rsidRPr="00884D5A">
        <w:rPr>
          <w:rFonts w:eastAsia="Times New Roman"/>
          <w:lang w:eastAsia="ru-RU"/>
        </w:rPr>
        <w:t>класс.</w:t>
      </w:r>
    </w:p>
    <w:p w:rsidR="00884D5A" w:rsidRPr="00884D5A" w:rsidRDefault="00884D5A" w:rsidP="00884D5A">
      <w:pPr>
        <w:rPr>
          <w:rFonts w:eastAsia="Times New Roman"/>
          <w:lang w:eastAsia="ru-RU"/>
        </w:rPr>
      </w:pPr>
      <w:r w:rsidRPr="00884D5A">
        <w:rPr>
          <w:rFonts w:eastAsia="Times New Roman"/>
          <w:lang w:eastAsia="ru-RU"/>
        </w:rPr>
        <w:t>3D-моделирование как технология создания визуальных моделей.</w:t>
      </w:r>
    </w:p>
    <w:p w:rsidR="00884D5A" w:rsidRPr="00884D5A" w:rsidRDefault="00884D5A" w:rsidP="00884D5A">
      <w:pPr>
        <w:rPr>
          <w:rFonts w:eastAsia="Times New Roman"/>
          <w:lang w:eastAsia="ru-RU"/>
        </w:rPr>
      </w:pPr>
      <w:r w:rsidRPr="00884D5A">
        <w:rPr>
          <w:rFonts w:eastAsia="Times New Roman"/>
          <w:lang w:eastAsia="ru-RU"/>
        </w:rPr>
        <w:t>Графические примитивы в 3D-моделировании. Куб и кубоид.   Шар и многогранник. Цилиндр, призма, пирамида.</w:t>
      </w:r>
    </w:p>
    <w:p w:rsidR="00884D5A" w:rsidRPr="00884D5A" w:rsidRDefault="00884D5A" w:rsidP="00884D5A">
      <w:pPr>
        <w:rPr>
          <w:rFonts w:eastAsia="Times New Roman"/>
          <w:lang w:eastAsia="ru-RU"/>
        </w:rPr>
      </w:pPr>
      <w:r w:rsidRPr="00884D5A">
        <w:rPr>
          <w:rFonts w:eastAsia="Times New Roman"/>
          <w:lang w:eastAsia="ru-RU"/>
        </w:rPr>
        <w:t>Операции над примитивами. Поворот тел в пространстве. Масштабирование тел. Вычитание, пересечение и объединение геометрических тел.</w:t>
      </w:r>
    </w:p>
    <w:p w:rsidR="00884D5A" w:rsidRPr="00884D5A" w:rsidRDefault="00884D5A" w:rsidP="00884D5A">
      <w:pPr>
        <w:rPr>
          <w:rFonts w:eastAsia="Times New Roman"/>
          <w:lang w:eastAsia="ru-RU"/>
        </w:rPr>
      </w:pPr>
      <w:r w:rsidRPr="00884D5A">
        <w:rPr>
          <w:rFonts w:eastAsia="Times New Roman"/>
          <w:lang w:eastAsia="ru-RU"/>
        </w:rPr>
        <w:t>Понятие «прототипирование». Создание цифровой объемной модели.</w:t>
      </w:r>
    </w:p>
    <w:p w:rsidR="00884D5A" w:rsidRPr="00884D5A" w:rsidRDefault="00884D5A" w:rsidP="00884D5A">
      <w:pPr>
        <w:rPr>
          <w:rFonts w:eastAsia="Times New Roman"/>
          <w:lang w:eastAsia="ru-RU"/>
        </w:rPr>
      </w:pPr>
      <w:r w:rsidRPr="00884D5A">
        <w:rPr>
          <w:rFonts w:eastAsia="Times New Roman"/>
          <w:lang w:eastAsia="ru-RU"/>
        </w:rPr>
        <w:t>Инструменты для создания цифровой объемной модели.</w:t>
      </w:r>
    </w:p>
    <w:p w:rsidR="00884D5A" w:rsidRPr="00884D5A" w:rsidRDefault="00884D5A" w:rsidP="00884D5A">
      <w:pPr>
        <w:rPr>
          <w:rFonts w:eastAsia="Times New Roman"/>
          <w:lang w:eastAsia="ru-RU"/>
        </w:rPr>
      </w:pPr>
      <w:r w:rsidRPr="00884D5A">
        <w:rPr>
          <w:rFonts w:eastAsia="Times New Roman"/>
          <w:lang w:eastAsia="ru-RU"/>
        </w:rPr>
        <w:t>Мир профессий. Профессии, связанные с 3D-печатью.</w:t>
      </w:r>
      <w:bookmarkStart w:id="82" w:name="_Toc157707454"/>
    </w:p>
    <w:p w:rsidR="00884D5A" w:rsidRPr="00884D5A" w:rsidRDefault="00884D5A" w:rsidP="00884D5A">
      <w:pPr>
        <w:rPr>
          <w:rFonts w:eastAsia="Times New Roman"/>
          <w:lang w:eastAsia="ru-RU"/>
        </w:rPr>
      </w:pPr>
      <w:r w:rsidRPr="00884D5A">
        <w:rPr>
          <w:rFonts w:eastAsia="Times New Roman"/>
          <w:lang w:eastAsia="ru-RU"/>
        </w:rPr>
        <w:t xml:space="preserve">9 </w:t>
      </w:r>
      <w:bookmarkEnd w:id="82"/>
      <w:r w:rsidRPr="00884D5A">
        <w:rPr>
          <w:rFonts w:eastAsia="Times New Roman"/>
          <w:lang w:eastAsia="ru-RU"/>
        </w:rPr>
        <w:t>класс.</w:t>
      </w:r>
    </w:p>
    <w:p w:rsidR="00884D5A" w:rsidRPr="00884D5A" w:rsidRDefault="00884D5A" w:rsidP="00884D5A">
      <w:pPr>
        <w:rPr>
          <w:rFonts w:eastAsia="Times New Roman"/>
          <w:lang w:eastAsia="ru-RU"/>
        </w:rPr>
      </w:pPr>
      <w:r w:rsidRPr="00884D5A">
        <w:rPr>
          <w:rFonts w:eastAsia="Times New Roman"/>
          <w:lang w:eastAsia="ru-RU"/>
        </w:rPr>
        <w:t>Моделирование сложных объектов. Рендеринг. Полигональная сетка.</w:t>
      </w:r>
    </w:p>
    <w:p w:rsidR="00884D5A" w:rsidRPr="00884D5A" w:rsidRDefault="00884D5A" w:rsidP="00884D5A">
      <w:pPr>
        <w:rPr>
          <w:rFonts w:eastAsia="Times New Roman"/>
          <w:lang w:eastAsia="ru-RU"/>
        </w:rPr>
      </w:pPr>
      <w:r w:rsidRPr="00884D5A">
        <w:rPr>
          <w:rFonts w:eastAsia="Times New Roman"/>
          <w:lang w:eastAsia="ru-RU"/>
        </w:rPr>
        <w:t>Понятие «аддитивные технологии».</w:t>
      </w:r>
    </w:p>
    <w:p w:rsidR="00884D5A" w:rsidRPr="00884D5A" w:rsidRDefault="00884D5A" w:rsidP="00884D5A">
      <w:pPr>
        <w:rPr>
          <w:rFonts w:eastAsia="Times New Roman"/>
          <w:lang w:eastAsia="ru-RU"/>
        </w:rPr>
      </w:pPr>
      <w:r w:rsidRPr="00884D5A">
        <w:rPr>
          <w:rFonts w:eastAsia="Times New Roman"/>
          <w:lang w:eastAsia="ru-RU"/>
        </w:rPr>
        <w:t>Технологическое оборудование для аддитивных технологий: 3D-принтеры.</w:t>
      </w:r>
    </w:p>
    <w:p w:rsidR="00884D5A" w:rsidRPr="00884D5A" w:rsidRDefault="00884D5A" w:rsidP="00884D5A">
      <w:pPr>
        <w:rPr>
          <w:rFonts w:eastAsia="Times New Roman"/>
          <w:lang w:eastAsia="ru-RU"/>
        </w:rPr>
      </w:pPr>
      <w:r w:rsidRPr="00884D5A">
        <w:rPr>
          <w:rFonts w:eastAsia="Times New Roman"/>
          <w:lang w:eastAsia="ru-RU"/>
        </w:rPr>
        <w:t>Области применения трехмерной печати. Сырье для трехмерной печати.</w:t>
      </w:r>
    </w:p>
    <w:p w:rsidR="00884D5A" w:rsidRPr="00884D5A" w:rsidRDefault="00884D5A" w:rsidP="00884D5A">
      <w:pPr>
        <w:rPr>
          <w:rFonts w:eastAsia="Times New Roman"/>
          <w:lang w:eastAsia="ru-RU"/>
        </w:rPr>
      </w:pPr>
      <w:r w:rsidRPr="00884D5A">
        <w:rPr>
          <w:rFonts w:eastAsia="Times New Roman"/>
          <w:lang w:eastAsia="ru-RU"/>
        </w:rPr>
        <w:t>Этапы аддитивного производства. Правила безопасного пользования   3D-принтером. Основные настройки для выполнения печати на 3D-принтере.</w:t>
      </w:r>
    </w:p>
    <w:p w:rsidR="00884D5A" w:rsidRPr="00884D5A" w:rsidRDefault="00884D5A" w:rsidP="00884D5A">
      <w:pPr>
        <w:rPr>
          <w:rFonts w:eastAsia="Times New Roman"/>
          <w:lang w:eastAsia="ru-RU"/>
        </w:rPr>
      </w:pPr>
      <w:r w:rsidRPr="00884D5A">
        <w:rPr>
          <w:rFonts w:eastAsia="Times New Roman"/>
          <w:lang w:eastAsia="ru-RU"/>
        </w:rPr>
        <w:t>Подготовка к печати. Печать 3D-модели.</w:t>
      </w:r>
    </w:p>
    <w:p w:rsidR="00884D5A" w:rsidRPr="00884D5A" w:rsidRDefault="00884D5A" w:rsidP="00884D5A">
      <w:pPr>
        <w:rPr>
          <w:rFonts w:eastAsia="Times New Roman"/>
          <w:lang w:eastAsia="ru-RU"/>
        </w:rPr>
      </w:pPr>
      <w:r w:rsidRPr="00884D5A">
        <w:rPr>
          <w:rFonts w:eastAsia="Times New Roman"/>
          <w:lang w:eastAsia="ru-RU"/>
        </w:rPr>
        <w:t>Профессии, связанные с 3D-печатью.</w:t>
      </w:r>
    </w:p>
    <w:p w:rsidR="00884D5A" w:rsidRPr="00884D5A" w:rsidRDefault="00884D5A" w:rsidP="00884D5A">
      <w:pPr>
        <w:rPr>
          <w:rFonts w:eastAsia="Times New Roman"/>
          <w:lang w:eastAsia="ru-RU"/>
        </w:rPr>
      </w:pPr>
      <w:r w:rsidRPr="00884D5A">
        <w:rPr>
          <w:rFonts w:eastAsia="Times New Roman"/>
          <w:lang w:eastAsia="ru-RU"/>
        </w:rPr>
        <w:t>Мир профессий. Профессии, связанные с 3D-печатью.</w:t>
      </w:r>
      <w:bookmarkStart w:id="83" w:name="_Toc157707455"/>
    </w:p>
    <w:p w:rsidR="00884D5A" w:rsidRPr="00884D5A" w:rsidRDefault="00884D5A" w:rsidP="00884D5A">
      <w:pPr>
        <w:rPr>
          <w:rFonts w:eastAsia="Times New Roman"/>
          <w:lang w:eastAsia="ru-RU"/>
        </w:rPr>
      </w:pPr>
      <w:r w:rsidRPr="00884D5A">
        <w:rPr>
          <w:rFonts w:eastAsia="Times New Roman"/>
          <w:lang w:eastAsia="ru-RU"/>
        </w:rPr>
        <w:t>Модуль «Технологии обработки материалов и пищевых продуктов»</w:t>
      </w:r>
      <w:bookmarkEnd w:id="83"/>
      <w:r w:rsidRPr="00884D5A">
        <w:rPr>
          <w:rFonts w:eastAsia="Times New Roman"/>
          <w:lang w:eastAsia="ru-RU"/>
        </w:rPr>
        <w:t>.</w:t>
      </w:r>
      <w:bookmarkStart w:id="84" w:name="_Toc157707456"/>
    </w:p>
    <w:p w:rsidR="00884D5A" w:rsidRPr="00884D5A" w:rsidRDefault="00884D5A" w:rsidP="00884D5A">
      <w:pPr>
        <w:rPr>
          <w:rFonts w:eastAsia="Times New Roman"/>
          <w:lang w:eastAsia="ru-RU"/>
        </w:rPr>
      </w:pPr>
      <w:r w:rsidRPr="00884D5A">
        <w:rPr>
          <w:rFonts w:eastAsia="Times New Roman"/>
          <w:lang w:eastAsia="ru-RU"/>
        </w:rPr>
        <w:t xml:space="preserve">5 </w:t>
      </w:r>
      <w:bookmarkEnd w:id="84"/>
      <w:r w:rsidRPr="00884D5A">
        <w:rPr>
          <w:rFonts w:eastAsia="Times New Roman"/>
          <w:lang w:eastAsia="ru-RU"/>
        </w:rPr>
        <w:t>класс.</w:t>
      </w:r>
    </w:p>
    <w:p w:rsidR="00884D5A" w:rsidRPr="00884D5A" w:rsidRDefault="00884D5A" w:rsidP="00884D5A">
      <w:pPr>
        <w:rPr>
          <w:rFonts w:eastAsia="Times New Roman"/>
          <w:lang w:eastAsia="ru-RU"/>
        </w:rPr>
      </w:pPr>
      <w:r w:rsidRPr="00884D5A">
        <w:rPr>
          <w:rFonts w:eastAsia="Times New Roman"/>
          <w:lang w:eastAsia="ru-RU"/>
        </w:rPr>
        <w:t>Технологии обработки конструкционных материалов.</w:t>
      </w:r>
    </w:p>
    <w:p w:rsidR="00884D5A" w:rsidRPr="00884D5A" w:rsidRDefault="00884D5A" w:rsidP="00884D5A">
      <w:pPr>
        <w:rPr>
          <w:rFonts w:eastAsia="Times New Roman"/>
          <w:lang w:eastAsia="ru-RU"/>
        </w:rPr>
      </w:pPr>
      <w:r w:rsidRPr="00884D5A">
        <w:rPr>
          <w:rFonts w:eastAsia="Times New Roman"/>
          <w:lang w:eastAsia="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884D5A" w:rsidRPr="00884D5A" w:rsidRDefault="00884D5A" w:rsidP="00884D5A">
      <w:pPr>
        <w:rPr>
          <w:rFonts w:eastAsia="Times New Roman"/>
          <w:lang w:eastAsia="ru-RU"/>
        </w:rPr>
      </w:pPr>
      <w:r w:rsidRPr="00884D5A">
        <w:rPr>
          <w:rFonts w:eastAsia="Times New Roman"/>
          <w:lang w:eastAsia="ru-RU"/>
        </w:rPr>
        <w:t>Бумага и ее свойства. Производство бумаги, история и современные технологии.</w:t>
      </w:r>
    </w:p>
    <w:p w:rsidR="00884D5A" w:rsidRPr="00884D5A" w:rsidRDefault="00884D5A" w:rsidP="00884D5A">
      <w:pPr>
        <w:rPr>
          <w:rFonts w:eastAsia="Times New Roman"/>
          <w:lang w:eastAsia="ru-RU"/>
        </w:rPr>
      </w:pPr>
      <w:r w:rsidRPr="00884D5A">
        <w:rPr>
          <w:rFonts w:eastAsia="Times New Roman"/>
          <w:lang w:eastAsia="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884D5A" w:rsidRPr="00884D5A" w:rsidRDefault="00884D5A" w:rsidP="00884D5A">
      <w:pPr>
        <w:rPr>
          <w:rFonts w:eastAsia="Times New Roman"/>
          <w:lang w:eastAsia="ru-RU"/>
        </w:rPr>
      </w:pPr>
      <w:r w:rsidRPr="00884D5A">
        <w:rPr>
          <w:rFonts w:eastAsia="Times New Roman"/>
          <w:lang w:eastAsia="ru-RU"/>
        </w:rPr>
        <w:t>Ручной и электрифицированный инструменты для обработки древесины.</w:t>
      </w:r>
    </w:p>
    <w:p w:rsidR="00884D5A" w:rsidRPr="00884D5A" w:rsidRDefault="00884D5A" w:rsidP="00884D5A">
      <w:pPr>
        <w:rPr>
          <w:rFonts w:eastAsia="Times New Roman"/>
          <w:lang w:eastAsia="ru-RU"/>
        </w:rPr>
      </w:pPr>
      <w:r w:rsidRPr="00884D5A">
        <w:rPr>
          <w:rFonts w:eastAsia="Times New Roman"/>
          <w:lang w:eastAsia="ru-RU"/>
        </w:rPr>
        <w:t>Операции (основные): разметка, пиление, сверление, зачистка, декорирование древесины.</w:t>
      </w:r>
    </w:p>
    <w:p w:rsidR="00884D5A" w:rsidRPr="00884D5A" w:rsidRDefault="00884D5A" w:rsidP="00884D5A">
      <w:pPr>
        <w:rPr>
          <w:rFonts w:eastAsia="Times New Roman"/>
          <w:lang w:eastAsia="ru-RU"/>
        </w:rPr>
      </w:pPr>
      <w:r w:rsidRPr="00884D5A">
        <w:rPr>
          <w:rFonts w:eastAsia="Times New Roman"/>
          <w:lang w:eastAsia="ru-RU"/>
        </w:rPr>
        <w:t>Народные промыслы по обработке древесины.</w:t>
      </w:r>
    </w:p>
    <w:p w:rsidR="00884D5A" w:rsidRPr="00884D5A" w:rsidRDefault="00884D5A" w:rsidP="00884D5A">
      <w:pPr>
        <w:rPr>
          <w:rFonts w:eastAsia="Times New Roman"/>
          <w:lang w:eastAsia="ru-RU"/>
        </w:rPr>
      </w:pPr>
      <w:r w:rsidRPr="00884D5A">
        <w:rPr>
          <w:rFonts w:eastAsia="Times New Roman"/>
          <w:lang w:eastAsia="ru-RU"/>
        </w:rPr>
        <w:t>Мир профессий. Профессии, связанные с производством и обработкой древесины.</w:t>
      </w:r>
    </w:p>
    <w:p w:rsidR="00884D5A" w:rsidRPr="00884D5A" w:rsidRDefault="00884D5A" w:rsidP="00884D5A">
      <w:pPr>
        <w:rPr>
          <w:rFonts w:eastAsia="Times New Roman"/>
          <w:lang w:eastAsia="ru-RU"/>
        </w:rPr>
      </w:pPr>
      <w:r w:rsidRPr="00884D5A">
        <w:rPr>
          <w:rFonts w:eastAsia="Times New Roman"/>
          <w:lang w:eastAsia="ru-RU"/>
        </w:rPr>
        <w:t>Индивидуальный творческий (учебный) проект «Изделие из древесины».</w:t>
      </w:r>
    </w:p>
    <w:p w:rsidR="00884D5A" w:rsidRPr="00884D5A" w:rsidRDefault="00884D5A" w:rsidP="00884D5A">
      <w:pPr>
        <w:rPr>
          <w:rFonts w:eastAsia="Times New Roman"/>
          <w:lang w:eastAsia="ru-RU"/>
        </w:rPr>
      </w:pPr>
      <w:r w:rsidRPr="00884D5A">
        <w:rPr>
          <w:rFonts w:eastAsia="Times New Roman"/>
          <w:lang w:eastAsia="ru-RU"/>
        </w:rPr>
        <w:t>Технологии обработки пищевых продуктов.</w:t>
      </w:r>
    </w:p>
    <w:p w:rsidR="00884D5A" w:rsidRPr="00884D5A" w:rsidRDefault="00884D5A" w:rsidP="00884D5A">
      <w:pPr>
        <w:rPr>
          <w:rFonts w:eastAsia="Times New Roman"/>
          <w:lang w:eastAsia="ru-RU"/>
        </w:rPr>
      </w:pPr>
      <w:r w:rsidRPr="00884D5A">
        <w:rPr>
          <w:rFonts w:eastAsia="Times New Roman"/>
          <w:lang w:eastAsia="ru-RU"/>
        </w:rPr>
        <w:t>Общие сведения о питании и технологиях приготовления пищи.</w:t>
      </w:r>
    </w:p>
    <w:p w:rsidR="00884D5A" w:rsidRPr="00884D5A" w:rsidRDefault="00884D5A" w:rsidP="00884D5A">
      <w:pPr>
        <w:rPr>
          <w:rFonts w:eastAsia="Times New Roman"/>
          <w:lang w:eastAsia="ru-RU"/>
        </w:rPr>
      </w:pPr>
      <w:r w:rsidRPr="00884D5A">
        <w:rPr>
          <w:rFonts w:eastAsia="Times New Roman"/>
          <w:lang w:eastAsia="ru-RU"/>
        </w:rPr>
        <w:t>Рациональное, здоровое питание, режим питания, пищевая пирамида.</w:t>
      </w:r>
    </w:p>
    <w:p w:rsidR="00884D5A" w:rsidRPr="00884D5A" w:rsidRDefault="00884D5A" w:rsidP="00884D5A">
      <w:pPr>
        <w:rPr>
          <w:rFonts w:eastAsia="Times New Roman"/>
          <w:lang w:eastAsia="ru-RU"/>
        </w:rPr>
      </w:pPr>
      <w:r w:rsidRPr="00884D5A">
        <w:rPr>
          <w:rFonts w:eastAsia="Times New Roman"/>
          <w:lang w:eastAsia="ru-RU"/>
        </w:rPr>
        <w:lastRenderedPageBreak/>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884D5A" w:rsidRPr="00884D5A" w:rsidRDefault="00884D5A" w:rsidP="00884D5A">
      <w:pPr>
        <w:rPr>
          <w:rFonts w:eastAsia="Times New Roman"/>
          <w:lang w:eastAsia="ru-RU"/>
        </w:rPr>
      </w:pPr>
      <w:r w:rsidRPr="00884D5A">
        <w:rPr>
          <w:rFonts w:eastAsia="Times New Roman"/>
          <w:lang w:eastAsia="ru-RU"/>
        </w:rPr>
        <w:t>Технологии приготовления блюд из яиц, круп, овощей. Определение качества продуктов, правила хранения продуктов.</w:t>
      </w:r>
    </w:p>
    <w:p w:rsidR="00884D5A" w:rsidRPr="00884D5A" w:rsidRDefault="00884D5A" w:rsidP="00884D5A">
      <w:pPr>
        <w:rPr>
          <w:rFonts w:eastAsia="Times New Roman"/>
          <w:lang w:eastAsia="ru-RU"/>
        </w:rPr>
      </w:pPr>
      <w:r w:rsidRPr="00884D5A">
        <w:rPr>
          <w:rFonts w:eastAsia="Times New Roman"/>
          <w:lang w:eastAsia="ru-RU"/>
        </w:rPr>
        <w:t>Интерьер кухни, рациональное размещение мебели. Посуда, инструменты, приспособления для обработки пищевых продуктов, приготовления блюд.</w:t>
      </w:r>
    </w:p>
    <w:p w:rsidR="00884D5A" w:rsidRPr="00884D5A" w:rsidRDefault="00884D5A" w:rsidP="00884D5A">
      <w:pPr>
        <w:rPr>
          <w:rFonts w:eastAsia="Times New Roman"/>
          <w:lang w:eastAsia="ru-RU"/>
        </w:rPr>
      </w:pPr>
      <w:r w:rsidRPr="00884D5A">
        <w:rPr>
          <w:rFonts w:eastAsia="Times New Roman"/>
          <w:lang w:eastAsia="ru-RU"/>
        </w:rPr>
        <w:t>Правила этикета за столом. Условия хранения продуктов питания. Утилизация бытовых и пищевых отходов.</w:t>
      </w:r>
    </w:p>
    <w:p w:rsidR="00884D5A" w:rsidRPr="00884D5A" w:rsidRDefault="00884D5A" w:rsidP="00884D5A">
      <w:pPr>
        <w:rPr>
          <w:rFonts w:eastAsia="Times New Roman"/>
          <w:lang w:eastAsia="ru-RU"/>
        </w:rPr>
      </w:pPr>
      <w:r w:rsidRPr="00884D5A">
        <w:rPr>
          <w:rFonts w:eastAsia="Times New Roman"/>
          <w:lang w:eastAsia="ru-RU"/>
        </w:rPr>
        <w:t>Мир профессий. Профессии, связанные с производством и обработкой пищевых продуктов.</w:t>
      </w:r>
    </w:p>
    <w:p w:rsidR="00884D5A" w:rsidRPr="00884D5A" w:rsidRDefault="00884D5A" w:rsidP="00884D5A">
      <w:pPr>
        <w:rPr>
          <w:rFonts w:eastAsia="Times New Roman"/>
          <w:lang w:eastAsia="ru-RU"/>
        </w:rPr>
      </w:pPr>
      <w:r w:rsidRPr="00884D5A">
        <w:rPr>
          <w:rFonts w:eastAsia="Times New Roman"/>
          <w:lang w:eastAsia="ru-RU"/>
        </w:rPr>
        <w:t>Групповой проект по теме «Питание и здоровье человека».</w:t>
      </w:r>
    </w:p>
    <w:p w:rsidR="00884D5A" w:rsidRPr="00884D5A" w:rsidRDefault="00884D5A" w:rsidP="00884D5A">
      <w:pPr>
        <w:rPr>
          <w:rFonts w:eastAsia="Times New Roman"/>
          <w:lang w:eastAsia="ru-RU"/>
        </w:rPr>
      </w:pPr>
      <w:r w:rsidRPr="00884D5A">
        <w:rPr>
          <w:rFonts w:eastAsia="Times New Roman"/>
          <w:lang w:eastAsia="ru-RU"/>
        </w:rPr>
        <w:t>Технологии обработки текстильных материалов.</w:t>
      </w:r>
    </w:p>
    <w:p w:rsidR="00884D5A" w:rsidRPr="00884D5A" w:rsidRDefault="00884D5A" w:rsidP="00884D5A">
      <w:pPr>
        <w:rPr>
          <w:rFonts w:eastAsia="Times New Roman"/>
          <w:lang w:eastAsia="ru-RU"/>
        </w:rPr>
      </w:pPr>
      <w:r w:rsidRPr="00884D5A">
        <w:rPr>
          <w:rFonts w:eastAsia="Times New Roman"/>
          <w:lang w:eastAsia="ru-RU"/>
        </w:rPr>
        <w:t>Основы материаловедения. Текстильные материалы (нитки, ткань), производство и использование человеком. История, культура.</w:t>
      </w:r>
    </w:p>
    <w:p w:rsidR="00884D5A" w:rsidRPr="00884D5A" w:rsidRDefault="00884D5A" w:rsidP="00884D5A">
      <w:pPr>
        <w:rPr>
          <w:rFonts w:eastAsia="Times New Roman"/>
          <w:lang w:eastAsia="ru-RU"/>
        </w:rPr>
      </w:pPr>
      <w:r w:rsidRPr="00884D5A">
        <w:rPr>
          <w:rFonts w:eastAsia="Times New Roman"/>
          <w:lang w:eastAsia="ru-RU"/>
        </w:rPr>
        <w:t>Современные технологии производства тканей с разными свойствами.</w:t>
      </w:r>
    </w:p>
    <w:p w:rsidR="00884D5A" w:rsidRPr="00884D5A" w:rsidRDefault="00884D5A" w:rsidP="00884D5A">
      <w:pPr>
        <w:rPr>
          <w:rFonts w:eastAsia="Times New Roman"/>
          <w:lang w:eastAsia="ru-RU"/>
        </w:rPr>
      </w:pPr>
      <w:r w:rsidRPr="00884D5A">
        <w:rPr>
          <w:rFonts w:eastAsia="Times New Roman"/>
          <w:lang w:eastAsia="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884D5A" w:rsidRPr="00884D5A" w:rsidRDefault="00884D5A" w:rsidP="00884D5A">
      <w:pPr>
        <w:rPr>
          <w:rFonts w:eastAsia="Times New Roman"/>
          <w:lang w:eastAsia="ru-RU"/>
        </w:rPr>
      </w:pPr>
      <w:r w:rsidRPr="00884D5A">
        <w:rPr>
          <w:rFonts w:eastAsia="Times New Roman"/>
          <w:lang w:eastAsia="ru-RU"/>
        </w:rPr>
        <w:t>Основы технологии изготовления изделий из текстильных материалов.</w:t>
      </w:r>
    </w:p>
    <w:p w:rsidR="00884D5A" w:rsidRPr="00884D5A" w:rsidRDefault="00884D5A" w:rsidP="00884D5A">
      <w:pPr>
        <w:rPr>
          <w:rFonts w:eastAsia="Times New Roman"/>
          <w:lang w:eastAsia="ru-RU"/>
        </w:rPr>
      </w:pPr>
      <w:r w:rsidRPr="00884D5A">
        <w:rPr>
          <w:rFonts w:eastAsia="Times New Roman"/>
          <w:lang w:eastAsia="ru-RU"/>
        </w:rPr>
        <w:t>Последовательность изготовления швейного изделия. Контроль качества готового изделия.</w:t>
      </w:r>
    </w:p>
    <w:p w:rsidR="00884D5A" w:rsidRPr="00884D5A" w:rsidRDefault="00884D5A" w:rsidP="00884D5A">
      <w:pPr>
        <w:rPr>
          <w:rFonts w:eastAsia="Times New Roman"/>
          <w:lang w:eastAsia="ru-RU"/>
        </w:rPr>
      </w:pPr>
      <w:r w:rsidRPr="00884D5A">
        <w:rPr>
          <w:rFonts w:eastAsia="Times New Roman"/>
          <w:lang w:eastAsia="ru-RU"/>
        </w:rPr>
        <w:t>Устройство швейной машины: виды приводов швейной машины, регуляторы.</w:t>
      </w:r>
    </w:p>
    <w:p w:rsidR="00884D5A" w:rsidRPr="00884D5A" w:rsidRDefault="00884D5A" w:rsidP="00884D5A">
      <w:pPr>
        <w:rPr>
          <w:rFonts w:eastAsia="Times New Roman"/>
          <w:lang w:eastAsia="ru-RU"/>
        </w:rPr>
      </w:pPr>
      <w:r w:rsidRPr="00884D5A">
        <w:rPr>
          <w:rFonts w:eastAsia="Times New Roman"/>
          <w:lang w:eastAsia="ru-RU"/>
        </w:rPr>
        <w:t>Виды стежков, швов. Виды ручных и машинных швов (стачные, краевые).</w:t>
      </w:r>
    </w:p>
    <w:p w:rsidR="00884D5A" w:rsidRPr="00884D5A" w:rsidRDefault="00884D5A" w:rsidP="00884D5A">
      <w:pPr>
        <w:rPr>
          <w:rFonts w:eastAsia="Times New Roman"/>
          <w:lang w:eastAsia="ru-RU"/>
        </w:rPr>
      </w:pPr>
      <w:r w:rsidRPr="00884D5A">
        <w:rPr>
          <w:rFonts w:eastAsia="Times New Roman"/>
          <w:lang w:eastAsia="ru-RU"/>
        </w:rPr>
        <w:t>Мир профессий. Профессии, связанные со швейным производством.</w:t>
      </w:r>
    </w:p>
    <w:p w:rsidR="00884D5A" w:rsidRPr="00884D5A" w:rsidRDefault="00884D5A" w:rsidP="00884D5A">
      <w:pPr>
        <w:rPr>
          <w:rFonts w:eastAsia="Times New Roman"/>
          <w:lang w:eastAsia="ru-RU"/>
        </w:rPr>
      </w:pPr>
      <w:r w:rsidRPr="00884D5A">
        <w:rPr>
          <w:rFonts w:eastAsia="Times New Roman"/>
          <w:lang w:eastAsia="ru-RU"/>
        </w:rPr>
        <w:t>Индивидуальный творческий (учебный) проект «Изделие из текстильных материалов».</w:t>
      </w:r>
    </w:p>
    <w:p w:rsidR="00884D5A" w:rsidRPr="00884D5A" w:rsidRDefault="00884D5A" w:rsidP="00884D5A">
      <w:pPr>
        <w:rPr>
          <w:rFonts w:eastAsia="Times New Roman"/>
          <w:lang w:eastAsia="ru-RU"/>
        </w:rPr>
      </w:pPr>
      <w:r w:rsidRPr="00884D5A">
        <w:rPr>
          <w:rFonts w:eastAsia="Times New Roman"/>
          <w:lang w:eastAsia="ru-RU"/>
        </w:rPr>
        <w:t>Чертеж выкроек проектного швейного изделия (например, мешок для сменной обуви, прихватка, лоскутное шитье).</w:t>
      </w:r>
    </w:p>
    <w:p w:rsidR="00884D5A" w:rsidRPr="00884D5A" w:rsidRDefault="00884D5A" w:rsidP="00884D5A">
      <w:pPr>
        <w:rPr>
          <w:rFonts w:eastAsia="Times New Roman"/>
          <w:lang w:eastAsia="ru-RU"/>
        </w:rPr>
      </w:pPr>
      <w:r w:rsidRPr="00884D5A">
        <w:rPr>
          <w:rFonts w:eastAsia="Times New Roman"/>
          <w:lang w:eastAsia="ru-RU"/>
        </w:rPr>
        <w:t>Выполнение технологических операций по пошиву проектного изделия, отделке изделия.</w:t>
      </w:r>
    </w:p>
    <w:p w:rsidR="00884D5A" w:rsidRPr="00884D5A" w:rsidRDefault="00884D5A" w:rsidP="00884D5A">
      <w:pPr>
        <w:rPr>
          <w:rFonts w:eastAsia="Times New Roman"/>
          <w:lang w:eastAsia="ru-RU"/>
        </w:rPr>
      </w:pPr>
      <w:r w:rsidRPr="00884D5A">
        <w:rPr>
          <w:rFonts w:eastAsia="Times New Roman"/>
          <w:lang w:eastAsia="ru-RU"/>
        </w:rPr>
        <w:t>Оценка качества изготовления проектного швейного изделия.</w:t>
      </w:r>
      <w:bookmarkStart w:id="85" w:name="_Toc157707457"/>
    </w:p>
    <w:p w:rsidR="00884D5A" w:rsidRPr="00884D5A" w:rsidRDefault="00884D5A" w:rsidP="00884D5A">
      <w:pPr>
        <w:rPr>
          <w:rFonts w:eastAsia="Times New Roman"/>
          <w:lang w:eastAsia="ru-RU"/>
        </w:rPr>
      </w:pPr>
      <w:r w:rsidRPr="00884D5A">
        <w:rPr>
          <w:rFonts w:eastAsia="Times New Roman"/>
          <w:lang w:eastAsia="ru-RU"/>
        </w:rPr>
        <w:t xml:space="preserve">6 </w:t>
      </w:r>
      <w:bookmarkEnd w:id="85"/>
      <w:r w:rsidRPr="00884D5A">
        <w:rPr>
          <w:rFonts w:eastAsia="Times New Roman"/>
          <w:lang w:eastAsia="ru-RU"/>
        </w:rPr>
        <w:t>класс.</w:t>
      </w:r>
    </w:p>
    <w:p w:rsidR="00884D5A" w:rsidRPr="00884D5A" w:rsidRDefault="00884D5A" w:rsidP="00884D5A">
      <w:pPr>
        <w:rPr>
          <w:rFonts w:eastAsia="Times New Roman"/>
          <w:lang w:eastAsia="ru-RU"/>
        </w:rPr>
      </w:pPr>
      <w:r w:rsidRPr="00884D5A">
        <w:rPr>
          <w:rFonts w:eastAsia="Times New Roman"/>
          <w:lang w:eastAsia="ru-RU"/>
        </w:rPr>
        <w:t>Технологии обработки конструкционных материалов.</w:t>
      </w:r>
    </w:p>
    <w:p w:rsidR="00884D5A" w:rsidRPr="00884D5A" w:rsidRDefault="00884D5A" w:rsidP="00884D5A">
      <w:pPr>
        <w:rPr>
          <w:rFonts w:eastAsia="Times New Roman"/>
          <w:lang w:eastAsia="ru-RU"/>
        </w:rPr>
      </w:pPr>
      <w:r w:rsidRPr="00884D5A">
        <w:rPr>
          <w:rFonts w:eastAsia="Times New Roman"/>
          <w:lang w:eastAsia="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884D5A" w:rsidRPr="00884D5A" w:rsidRDefault="00884D5A" w:rsidP="00884D5A">
      <w:pPr>
        <w:rPr>
          <w:rFonts w:eastAsia="Times New Roman"/>
          <w:lang w:eastAsia="ru-RU"/>
        </w:rPr>
      </w:pPr>
      <w:r w:rsidRPr="00884D5A">
        <w:rPr>
          <w:rFonts w:eastAsia="Times New Roman"/>
          <w:lang w:eastAsia="ru-RU"/>
        </w:rPr>
        <w:t>Народные промыслы по обработке металла.</w:t>
      </w:r>
    </w:p>
    <w:p w:rsidR="00884D5A" w:rsidRPr="00884D5A" w:rsidRDefault="00884D5A" w:rsidP="00884D5A">
      <w:pPr>
        <w:rPr>
          <w:rFonts w:eastAsia="Times New Roman"/>
          <w:lang w:eastAsia="ru-RU"/>
        </w:rPr>
      </w:pPr>
      <w:r w:rsidRPr="00884D5A">
        <w:rPr>
          <w:rFonts w:eastAsia="Times New Roman"/>
          <w:lang w:eastAsia="ru-RU"/>
        </w:rPr>
        <w:t>Способы обработки тонколистового металла.</w:t>
      </w:r>
    </w:p>
    <w:p w:rsidR="00884D5A" w:rsidRPr="00884D5A" w:rsidRDefault="00884D5A" w:rsidP="00884D5A">
      <w:pPr>
        <w:rPr>
          <w:rFonts w:eastAsia="Times New Roman"/>
          <w:lang w:eastAsia="ru-RU"/>
        </w:rPr>
      </w:pPr>
      <w:r w:rsidRPr="00884D5A">
        <w:rPr>
          <w:rFonts w:eastAsia="Times New Roman"/>
          <w:lang w:eastAsia="ru-RU"/>
        </w:rPr>
        <w:t>Слесарный верстак. Инструменты для разметки, правки, резания тонколистового металла.</w:t>
      </w:r>
    </w:p>
    <w:p w:rsidR="00884D5A" w:rsidRPr="00884D5A" w:rsidRDefault="00884D5A" w:rsidP="00884D5A">
      <w:pPr>
        <w:rPr>
          <w:rFonts w:eastAsia="Times New Roman"/>
          <w:lang w:eastAsia="ru-RU"/>
        </w:rPr>
      </w:pPr>
      <w:r w:rsidRPr="00884D5A">
        <w:rPr>
          <w:rFonts w:eastAsia="Times New Roman"/>
          <w:lang w:eastAsia="ru-RU"/>
        </w:rPr>
        <w:t>Операции (основные): правка, разметка, резание, гибка тонколистового металла.</w:t>
      </w:r>
    </w:p>
    <w:p w:rsidR="00884D5A" w:rsidRPr="00884D5A" w:rsidRDefault="00884D5A" w:rsidP="00884D5A">
      <w:pPr>
        <w:rPr>
          <w:rFonts w:eastAsia="Times New Roman"/>
          <w:lang w:eastAsia="ru-RU"/>
        </w:rPr>
      </w:pPr>
    </w:p>
    <w:p w:rsidR="00884D5A" w:rsidRPr="00884D5A" w:rsidRDefault="00884D5A" w:rsidP="00884D5A">
      <w:pPr>
        <w:rPr>
          <w:rFonts w:eastAsia="Times New Roman"/>
          <w:lang w:eastAsia="ru-RU"/>
        </w:rPr>
      </w:pPr>
      <w:r w:rsidRPr="00884D5A">
        <w:rPr>
          <w:rFonts w:eastAsia="Times New Roman"/>
          <w:lang w:eastAsia="ru-RU"/>
        </w:rPr>
        <w:t>Мир профессий. Профессии, связанные с производством и обработкой металлов.</w:t>
      </w:r>
    </w:p>
    <w:p w:rsidR="00884D5A" w:rsidRPr="00884D5A" w:rsidRDefault="00884D5A" w:rsidP="00884D5A">
      <w:pPr>
        <w:rPr>
          <w:rFonts w:eastAsia="Times New Roman"/>
          <w:lang w:eastAsia="ru-RU"/>
        </w:rPr>
      </w:pPr>
      <w:r w:rsidRPr="00884D5A">
        <w:rPr>
          <w:rFonts w:eastAsia="Times New Roman"/>
          <w:lang w:eastAsia="ru-RU"/>
        </w:rPr>
        <w:lastRenderedPageBreak/>
        <w:t>Индивидуальный творческий (учебный) проект «Изделие из металла».</w:t>
      </w:r>
    </w:p>
    <w:p w:rsidR="00884D5A" w:rsidRPr="00884D5A" w:rsidRDefault="00884D5A" w:rsidP="00884D5A">
      <w:pPr>
        <w:rPr>
          <w:rFonts w:eastAsia="Times New Roman"/>
          <w:lang w:eastAsia="ru-RU"/>
        </w:rPr>
      </w:pPr>
      <w:r w:rsidRPr="00884D5A">
        <w:rPr>
          <w:rFonts w:eastAsia="Times New Roman"/>
          <w:lang w:eastAsia="ru-RU"/>
        </w:rPr>
        <w:t>Выполнение проектного изделия по технологической карте.</w:t>
      </w:r>
    </w:p>
    <w:p w:rsidR="00884D5A" w:rsidRPr="00884D5A" w:rsidRDefault="00884D5A" w:rsidP="00884D5A">
      <w:pPr>
        <w:rPr>
          <w:rFonts w:eastAsia="Times New Roman"/>
          <w:lang w:eastAsia="ru-RU"/>
        </w:rPr>
      </w:pPr>
      <w:r w:rsidRPr="00884D5A">
        <w:rPr>
          <w:rFonts w:eastAsia="Times New Roman"/>
          <w:lang w:eastAsia="ru-RU"/>
        </w:rPr>
        <w:t>Потребительские и технические требования к качеству готового изделия.</w:t>
      </w:r>
    </w:p>
    <w:p w:rsidR="00884D5A" w:rsidRPr="00884D5A" w:rsidRDefault="00884D5A" w:rsidP="00884D5A">
      <w:pPr>
        <w:rPr>
          <w:rFonts w:eastAsia="Times New Roman"/>
          <w:lang w:eastAsia="ru-RU"/>
        </w:rPr>
      </w:pPr>
      <w:r w:rsidRPr="00884D5A">
        <w:rPr>
          <w:rFonts w:eastAsia="Times New Roman"/>
          <w:lang w:eastAsia="ru-RU"/>
        </w:rPr>
        <w:t>Оценка качества проектного изделия из тонколистового металла.</w:t>
      </w:r>
    </w:p>
    <w:p w:rsidR="00884D5A" w:rsidRPr="00884D5A" w:rsidRDefault="00884D5A" w:rsidP="00884D5A">
      <w:pPr>
        <w:rPr>
          <w:rFonts w:eastAsia="Times New Roman"/>
          <w:lang w:eastAsia="ru-RU"/>
        </w:rPr>
      </w:pPr>
      <w:r w:rsidRPr="00884D5A">
        <w:rPr>
          <w:rFonts w:eastAsia="Times New Roman"/>
          <w:lang w:eastAsia="ru-RU"/>
        </w:rPr>
        <w:t>Технологии обработки пищевых продуктов.</w:t>
      </w:r>
    </w:p>
    <w:p w:rsidR="00884D5A" w:rsidRPr="00884D5A" w:rsidRDefault="00884D5A" w:rsidP="00884D5A">
      <w:pPr>
        <w:rPr>
          <w:rFonts w:eastAsia="Times New Roman"/>
          <w:lang w:eastAsia="ru-RU"/>
        </w:rPr>
      </w:pPr>
      <w:r w:rsidRPr="00884D5A">
        <w:rPr>
          <w:rFonts w:eastAsia="Times New Roman"/>
          <w:lang w:eastAsia="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884D5A" w:rsidRPr="00884D5A" w:rsidRDefault="00884D5A" w:rsidP="00884D5A">
      <w:pPr>
        <w:rPr>
          <w:rFonts w:eastAsia="Times New Roman"/>
          <w:lang w:eastAsia="ru-RU"/>
        </w:rPr>
      </w:pPr>
      <w:r w:rsidRPr="00884D5A">
        <w:rPr>
          <w:rFonts w:eastAsia="Times New Roman"/>
          <w:lang w:eastAsia="ru-RU"/>
        </w:rPr>
        <w:t>Определение качества молочных продуктов, правила хранения продуктов.</w:t>
      </w:r>
    </w:p>
    <w:p w:rsidR="00884D5A" w:rsidRPr="00884D5A" w:rsidRDefault="00884D5A" w:rsidP="00884D5A">
      <w:pPr>
        <w:rPr>
          <w:rFonts w:eastAsia="Times New Roman"/>
          <w:lang w:eastAsia="ru-RU"/>
        </w:rPr>
      </w:pPr>
      <w:r w:rsidRPr="00884D5A">
        <w:rPr>
          <w:rFonts w:eastAsia="Times New Roman"/>
          <w:lang w:eastAsia="ru-RU"/>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884D5A" w:rsidRPr="00884D5A" w:rsidRDefault="00884D5A" w:rsidP="00884D5A">
      <w:pPr>
        <w:rPr>
          <w:rFonts w:eastAsia="Times New Roman"/>
          <w:lang w:eastAsia="ru-RU"/>
        </w:rPr>
      </w:pPr>
      <w:r w:rsidRPr="00884D5A">
        <w:rPr>
          <w:rFonts w:eastAsia="Times New Roman"/>
          <w:lang w:eastAsia="ru-RU"/>
        </w:rPr>
        <w:t>Мир профессий. Профессии, связанные с пищевым производством.</w:t>
      </w:r>
    </w:p>
    <w:p w:rsidR="00884D5A" w:rsidRPr="00884D5A" w:rsidRDefault="00884D5A" w:rsidP="00884D5A">
      <w:pPr>
        <w:rPr>
          <w:rFonts w:eastAsia="Times New Roman"/>
          <w:lang w:eastAsia="ru-RU"/>
        </w:rPr>
      </w:pPr>
      <w:r w:rsidRPr="00884D5A">
        <w:rPr>
          <w:rFonts w:eastAsia="Times New Roman"/>
          <w:lang w:eastAsia="ru-RU"/>
        </w:rPr>
        <w:t>Групповой проект по теме «Технологии обработки пищевых продуктов».</w:t>
      </w:r>
    </w:p>
    <w:p w:rsidR="00884D5A" w:rsidRPr="00884D5A" w:rsidRDefault="00884D5A" w:rsidP="00884D5A">
      <w:pPr>
        <w:rPr>
          <w:rFonts w:eastAsia="Times New Roman"/>
          <w:lang w:eastAsia="ru-RU"/>
        </w:rPr>
      </w:pPr>
      <w:r w:rsidRPr="00884D5A">
        <w:rPr>
          <w:rFonts w:eastAsia="Times New Roman"/>
          <w:lang w:eastAsia="ru-RU"/>
        </w:rPr>
        <w:t>Технологии обработки текстильных материалов.</w:t>
      </w:r>
    </w:p>
    <w:p w:rsidR="00884D5A" w:rsidRPr="00884D5A" w:rsidRDefault="00884D5A" w:rsidP="00884D5A">
      <w:pPr>
        <w:rPr>
          <w:rFonts w:eastAsia="Times New Roman"/>
          <w:lang w:eastAsia="ru-RU"/>
        </w:rPr>
      </w:pPr>
      <w:r w:rsidRPr="00884D5A">
        <w:rPr>
          <w:rFonts w:eastAsia="Times New Roman"/>
          <w:lang w:eastAsia="ru-RU"/>
        </w:rPr>
        <w:t>Современные текстильные материалы, получение и свойства.</w:t>
      </w:r>
    </w:p>
    <w:p w:rsidR="00884D5A" w:rsidRPr="00884D5A" w:rsidRDefault="00884D5A" w:rsidP="00884D5A">
      <w:pPr>
        <w:rPr>
          <w:rFonts w:eastAsia="Times New Roman"/>
          <w:lang w:eastAsia="ru-RU"/>
        </w:rPr>
      </w:pPr>
      <w:r w:rsidRPr="00884D5A">
        <w:rPr>
          <w:rFonts w:eastAsia="Times New Roman"/>
          <w:lang w:eastAsia="ru-RU"/>
        </w:rPr>
        <w:t>Сравнение свойств тканей, выбор ткани с учетом эксплуатации изделия.</w:t>
      </w:r>
    </w:p>
    <w:p w:rsidR="00884D5A" w:rsidRPr="00884D5A" w:rsidRDefault="00884D5A" w:rsidP="00884D5A">
      <w:pPr>
        <w:rPr>
          <w:rFonts w:eastAsia="Times New Roman"/>
          <w:lang w:eastAsia="ru-RU"/>
        </w:rPr>
      </w:pPr>
      <w:r w:rsidRPr="00884D5A">
        <w:rPr>
          <w:rFonts w:eastAsia="Times New Roman"/>
          <w:lang w:eastAsia="ru-RU"/>
        </w:rPr>
        <w:t>Одежда, виды одежды. Мода и стиль.</w:t>
      </w:r>
    </w:p>
    <w:p w:rsidR="00884D5A" w:rsidRPr="00884D5A" w:rsidRDefault="00884D5A" w:rsidP="00884D5A">
      <w:pPr>
        <w:rPr>
          <w:rFonts w:eastAsia="Times New Roman"/>
          <w:lang w:eastAsia="ru-RU"/>
        </w:rPr>
      </w:pPr>
      <w:r w:rsidRPr="00884D5A">
        <w:rPr>
          <w:rFonts w:eastAsia="Times New Roman"/>
          <w:lang w:eastAsia="ru-RU"/>
        </w:rPr>
        <w:t>Мир профессий. Профессии, связанные с производством одежды.</w:t>
      </w:r>
    </w:p>
    <w:p w:rsidR="00884D5A" w:rsidRPr="00884D5A" w:rsidRDefault="00884D5A" w:rsidP="00884D5A">
      <w:pPr>
        <w:rPr>
          <w:rFonts w:eastAsia="Times New Roman"/>
          <w:lang w:eastAsia="ru-RU"/>
        </w:rPr>
      </w:pPr>
      <w:r w:rsidRPr="00884D5A">
        <w:rPr>
          <w:rFonts w:eastAsia="Times New Roman"/>
          <w:lang w:eastAsia="ru-RU"/>
        </w:rPr>
        <w:t>Индивидуальный творческий (учебный) проект «Изделие из текстильных материалов».</w:t>
      </w:r>
    </w:p>
    <w:p w:rsidR="00884D5A" w:rsidRPr="00884D5A" w:rsidRDefault="00884D5A" w:rsidP="00884D5A">
      <w:pPr>
        <w:rPr>
          <w:rFonts w:eastAsia="Times New Roman"/>
          <w:lang w:eastAsia="ru-RU"/>
        </w:rPr>
      </w:pPr>
      <w:r w:rsidRPr="00884D5A">
        <w:rPr>
          <w:rFonts w:eastAsia="Times New Roman"/>
          <w:lang w:eastAsia="ru-RU"/>
        </w:rPr>
        <w:t>Чертеж выкроек проектного швейного изделия (например, укладка   для инструментов, сумка, рюкзак; изделие в технике лоскутной пластики).</w:t>
      </w:r>
    </w:p>
    <w:p w:rsidR="00884D5A" w:rsidRPr="00884D5A" w:rsidRDefault="00884D5A" w:rsidP="00884D5A">
      <w:pPr>
        <w:rPr>
          <w:rFonts w:eastAsia="Times New Roman"/>
          <w:lang w:eastAsia="ru-RU"/>
        </w:rPr>
      </w:pPr>
      <w:r w:rsidRPr="00884D5A">
        <w:rPr>
          <w:rFonts w:eastAsia="Times New Roman"/>
          <w:lang w:eastAsia="ru-RU"/>
        </w:rPr>
        <w:t>Выполнение технологических операций по раскрою и пошиву проектного изделия, отделке изделия.</w:t>
      </w:r>
    </w:p>
    <w:p w:rsidR="00884D5A" w:rsidRPr="00884D5A" w:rsidRDefault="00884D5A" w:rsidP="00884D5A">
      <w:pPr>
        <w:rPr>
          <w:rFonts w:eastAsia="Times New Roman"/>
          <w:lang w:eastAsia="ru-RU"/>
        </w:rPr>
      </w:pPr>
      <w:r w:rsidRPr="00884D5A">
        <w:rPr>
          <w:rFonts w:eastAsia="Times New Roman"/>
          <w:lang w:eastAsia="ru-RU"/>
        </w:rPr>
        <w:t>Оценка качества изготовления проектного швейного изделия.</w:t>
      </w:r>
      <w:bookmarkStart w:id="86" w:name="_Toc157707458"/>
    </w:p>
    <w:p w:rsidR="00884D5A" w:rsidRPr="00884D5A" w:rsidRDefault="00884D5A" w:rsidP="00884D5A">
      <w:pPr>
        <w:rPr>
          <w:rFonts w:eastAsia="Times New Roman"/>
          <w:lang w:eastAsia="ru-RU"/>
        </w:rPr>
      </w:pPr>
      <w:r w:rsidRPr="00884D5A">
        <w:rPr>
          <w:rFonts w:eastAsia="Times New Roman"/>
          <w:lang w:eastAsia="ru-RU"/>
        </w:rPr>
        <w:t xml:space="preserve">7 </w:t>
      </w:r>
      <w:bookmarkEnd w:id="86"/>
      <w:r w:rsidRPr="00884D5A">
        <w:rPr>
          <w:rFonts w:eastAsia="Times New Roman"/>
          <w:lang w:eastAsia="ru-RU"/>
        </w:rPr>
        <w:t>класс.</w:t>
      </w:r>
    </w:p>
    <w:p w:rsidR="00884D5A" w:rsidRPr="00884D5A" w:rsidRDefault="00884D5A" w:rsidP="00884D5A">
      <w:pPr>
        <w:rPr>
          <w:rFonts w:eastAsia="Times New Roman"/>
          <w:lang w:eastAsia="ru-RU"/>
        </w:rPr>
      </w:pPr>
      <w:r w:rsidRPr="00884D5A">
        <w:rPr>
          <w:rFonts w:eastAsia="Times New Roman"/>
          <w:lang w:eastAsia="ru-RU"/>
        </w:rPr>
        <w:t>Технологии обработки конструкционных материалов.</w:t>
      </w:r>
    </w:p>
    <w:p w:rsidR="00884D5A" w:rsidRPr="00884D5A" w:rsidRDefault="00884D5A" w:rsidP="00884D5A">
      <w:pPr>
        <w:rPr>
          <w:rFonts w:eastAsia="Times New Roman"/>
          <w:lang w:eastAsia="ru-RU"/>
        </w:rPr>
      </w:pPr>
      <w:r w:rsidRPr="00884D5A">
        <w:rPr>
          <w:rFonts w:eastAsia="Times New Roman"/>
          <w:lang w:eastAsia="ru-RU"/>
        </w:rPr>
        <w:t>Обработка древесины. Технологии механической обработки конструкционных материалов. Технологии отделки изделий из древесины.</w:t>
      </w:r>
    </w:p>
    <w:p w:rsidR="00884D5A" w:rsidRPr="00884D5A" w:rsidRDefault="00884D5A" w:rsidP="00884D5A">
      <w:pPr>
        <w:rPr>
          <w:rFonts w:eastAsia="Times New Roman"/>
          <w:lang w:eastAsia="ru-RU"/>
        </w:rPr>
      </w:pPr>
      <w:r w:rsidRPr="00884D5A">
        <w:rPr>
          <w:rFonts w:eastAsia="Times New Roman"/>
          <w:lang w:eastAsia="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84D5A" w:rsidRPr="00884D5A" w:rsidRDefault="00884D5A" w:rsidP="00884D5A">
      <w:pPr>
        <w:rPr>
          <w:rFonts w:eastAsia="Times New Roman"/>
          <w:lang w:eastAsia="ru-RU"/>
        </w:rPr>
      </w:pPr>
      <w:r w:rsidRPr="00884D5A">
        <w:rPr>
          <w:rFonts w:eastAsia="Times New Roman"/>
          <w:lang w:eastAsia="ru-RU"/>
        </w:rPr>
        <w:t>Пластмасса и другие современные материалы: свойства, получение   и использование.</w:t>
      </w:r>
    </w:p>
    <w:p w:rsidR="00884D5A" w:rsidRPr="00884D5A" w:rsidRDefault="00884D5A" w:rsidP="00884D5A">
      <w:pPr>
        <w:rPr>
          <w:rFonts w:eastAsia="Times New Roman"/>
          <w:lang w:eastAsia="ru-RU"/>
        </w:rPr>
      </w:pPr>
      <w:r w:rsidRPr="00884D5A">
        <w:rPr>
          <w:rFonts w:eastAsia="Times New Roman"/>
          <w:lang w:eastAsia="ru-RU"/>
        </w:rPr>
        <w:t>Индивидуальный творческий (учебный) проект «Изделие из конструкционных и поделочных материалов».</w:t>
      </w:r>
    </w:p>
    <w:p w:rsidR="00884D5A" w:rsidRPr="00884D5A" w:rsidRDefault="00884D5A" w:rsidP="00884D5A">
      <w:pPr>
        <w:rPr>
          <w:rFonts w:eastAsia="Times New Roman"/>
          <w:lang w:eastAsia="ru-RU"/>
        </w:rPr>
      </w:pPr>
      <w:r w:rsidRPr="00884D5A">
        <w:rPr>
          <w:rFonts w:eastAsia="Times New Roman"/>
          <w:lang w:eastAsia="ru-RU"/>
        </w:rPr>
        <w:t>Технологии обработки пищевых продуктов.</w:t>
      </w:r>
    </w:p>
    <w:p w:rsidR="00884D5A" w:rsidRPr="00884D5A" w:rsidRDefault="00884D5A" w:rsidP="00884D5A">
      <w:pPr>
        <w:rPr>
          <w:rFonts w:eastAsia="Times New Roman"/>
          <w:lang w:eastAsia="ru-RU"/>
        </w:rPr>
      </w:pPr>
      <w:r w:rsidRPr="00884D5A">
        <w:rPr>
          <w:rFonts w:eastAsia="Times New Roman"/>
          <w:lang w:eastAsia="ru-RU"/>
        </w:rP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w:t>
      </w:r>
      <w:r w:rsidRPr="00884D5A">
        <w:rPr>
          <w:rFonts w:eastAsia="Times New Roman"/>
          <w:lang w:eastAsia="ru-RU"/>
        </w:rPr>
        <w:lastRenderedPageBreak/>
        <w:t>свежести рыбы. Кулинарная разделка рыбы. Виды тепловой обработки рыбы. Требования к качеству рыбных блюд. Рыбные консервы.</w:t>
      </w:r>
    </w:p>
    <w:p w:rsidR="00884D5A" w:rsidRPr="00884D5A" w:rsidRDefault="00884D5A" w:rsidP="00884D5A">
      <w:pPr>
        <w:rPr>
          <w:rFonts w:eastAsia="Times New Roman"/>
          <w:lang w:eastAsia="ru-RU"/>
        </w:rPr>
      </w:pPr>
      <w:r w:rsidRPr="00884D5A">
        <w:rPr>
          <w:rFonts w:eastAsia="Times New Roman"/>
          <w:lang w:eastAsia="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884D5A" w:rsidRPr="00884D5A" w:rsidRDefault="00884D5A" w:rsidP="00884D5A">
      <w:pPr>
        <w:rPr>
          <w:rFonts w:eastAsia="Times New Roman"/>
          <w:lang w:eastAsia="ru-RU"/>
        </w:rPr>
      </w:pPr>
      <w:r w:rsidRPr="00884D5A">
        <w:rPr>
          <w:rFonts w:eastAsia="Times New Roman"/>
          <w:lang w:eastAsia="ru-RU"/>
        </w:rPr>
        <w:t>Блюда национальной кухни из мяса, рыбы.</w:t>
      </w:r>
    </w:p>
    <w:p w:rsidR="00884D5A" w:rsidRPr="00884D5A" w:rsidRDefault="00884D5A" w:rsidP="00884D5A">
      <w:pPr>
        <w:rPr>
          <w:rFonts w:eastAsia="Times New Roman"/>
          <w:lang w:eastAsia="ru-RU"/>
        </w:rPr>
      </w:pPr>
      <w:r w:rsidRPr="00884D5A">
        <w:rPr>
          <w:rFonts w:eastAsia="Times New Roman"/>
          <w:lang w:eastAsia="ru-RU"/>
        </w:rPr>
        <w:t>Групповой проект по теме «Технологии обработки пищевых продуктов».</w:t>
      </w:r>
    </w:p>
    <w:p w:rsidR="00884D5A" w:rsidRPr="00884D5A" w:rsidRDefault="00884D5A" w:rsidP="00884D5A">
      <w:pPr>
        <w:rPr>
          <w:rFonts w:eastAsia="Times New Roman"/>
          <w:lang w:eastAsia="ru-RU"/>
        </w:rPr>
      </w:pPr>
      <w:r w:rsidRPr="00884D5A">
        <w:rPr>
          <w:rFonts w:eastAsia="Times New Roman"/>
          <w:lang w:eastAsia="ru-RU"/>
        </w:rPr>
        <w:t>Мир профессий. Профессии, связанные с общественным питанием.</w:t>
      </w:r>
    </w:p>
    <w:p w:rsidR="00884D5A" w:rsidRPr="00884D5A" w:rsidRDefault="00884D5A" w:rsidP="00884D5A">
      <w:pPr>
        <w:rPr>
          <w:rFonts w:eastAsia="Times New Roman"/>
          <w:lang w:eastAsia="ru-RU"/>
        </w:rPr>
      </w:pPr>
      <w:r w:rsidRPr="00884D5A">
        <w:rPr>
          <w:rFonts w:eastAsia="Times New Roman"/>
          <w:lang w:eastAsia="ru-RU"/>
        </w:rPr>
        <w:t>Технологии обработки текстильных материалов.</w:t>
      </w:r>
    </w:p>
    <w:p w:rsidR="00884D5A" w:rsidRPr="00884D5A" w:rsidRDefault="00884D5A" w:rsidP="00884D5A">
      <w:pPr>
        <w:rPr>
          <w:rFonts w:eastAsia="Times New Roman"/>
          <w:lang w:eastAsia="ru-RU"/>
        </w:rPr>
      </w:pPr>
      <w:r w:rsidRPr="00884D5A">
        <w:rPr>
          <w:rFonts w:eastAsia="Times New Roman"/>
          <w:lang w:eastAsia="ru-RU"/>
        </w:rPr>
        <w:t>Конструирование одежды. Плечевая и поясная одежда.</w:t>
      </w:r>
    </w:p>
    <w:p w:rsidR="00884D5A" w:rsidRPr="00884D5A" w:rsidRDefault="00884D5A" w:rsidP="00884D5A">
      <w:pPr>
        <w:rPr>
          <w:rFonts w:eastAsia="Times New Roman"/>
          <w:lang w:eastAsia="ru-RU"/>
        </w:rPr>
      </w:pPr>
      <w:r w:rsidRPr="00884D5A">
        <w:rPr>
          <w:rFonts w:eastAsia="Times New Roman"/>
          <w:lang w:eastAsia="ru-RU"/>
        </w:rPr>
        <w:t>Чертеж выкроек швейного изделия.</w:t>
      </w:r>
    </w:p>
    <w:p w:rsidR="00884D5A" w:rsidRPr="00884D5A" w:rsidRDefault="00884D5A" w:rsidP="00884D5A">
      <w:pPr>
        <w:rPr>
          <w:rFonts w:eastAsia="Times New Roman"/>
          <w:lang w:eastAsia="ru-RU"/>
        </w:rPr>
      </w:pPr>
      <w:r w:rsidRPr="00884D5A">
        <w:rPr>
          <w:rFonts w:eastAsia="Times New Roman"/>
          <w:lang w:eastAsia="ru-RU"/>
        </w:rPr>
        <w:t>Моделирование поясной и плечевой одежды.</w:t>
      </w:r>
    </w:p>
    <w:p w:rsidR="00884D5A" w:rsidRPr="00884D5A" w:rsidRDefault="00884D5A" w:rsidP="00884D5A">
      <w:pPr>
        <w:rPr>
          <w:rFonts w:eastAsia="Times New Roman"/>
          <w:lang w:eastAsia="ru-RU"/>
        </w:rPr>
      </w:pPr>
      <w:r w:rsidRPr="00884D5A">
        <w:rPr>
          <w:rFonts w:eastAsia="Times New Roman"/>
          <w:lang w:eastAsia="ru-RU"/>
        </w:rPr>
        <w:t>Выполнение технологических операций по раскрою и пошиву изделия, отделке изделия (по выбору обучающихся).</w:t>
      </w:r>
    </w:p>
    <w:p w:rsidR="00884D5A" w:rsidRPr="00884D5A" w:rsidRDefault="00884D5A" w:rsidP="00884D5A">
      <w:pPr>
        <w:rPr>
          <w:rFonts w:eastAsia="Times New Roman"/>
          <w:lang w:eastAsia="ru-RU"/>
        </w:rPr>
      </w:pPr>
      <w:r w:rsidRPr="00884D5A">
        <w:rPr>
          <w:rFonts w:eastAsia="Times New Roman"/>
          <w:lang w:eastAsia="ru-RU"/>
        </w:rPr>
        <w:t>Оценка качества изготовления швейного изделия.</w:t>
      </w:r>
    </w:p>
    <w:p w:rsidR="00884D5A" w:rsidRPr="00884D5A" w:rsidRDefault="00884D5A" w:rsidP="00884D5A">
      <w:pPr>
        <w:rPr>
          <w:rFonts w:eastAsia="Times New Roman"/>
          <w:lang w:eastAsia="ru-RU"/>
        </w:rPr>
      </w:pPr>
      <w:r w:rsidRPr="00884D5A">
        <w:rPr>
          <w:rFonts w:eastAsia="Times New Roman"/>
          <w:lang w:eastAsia="ru-RU"/>
        </w:rPr>
        <w:t>Мир профессий. Профессии, связанные с производством одежды.</w:t>
      </w:r>
      <w:bookmarkStart w:id="87" w:name="_Toc157707459"/>
    </w:p>
    <w:p w:rsidR="00884D5A" w:rsidRPr="00884D5A" w:rsidRDefault="00884D5A" w:rsidP="00884D5A">
      <w:pPr>
        <w:rPr>
          <w:rFonts w:eastAsia="Times New Roman"/>
          <w:lang w:eastAsia="ru-RU"/>
        </w:rPr>
      </w:pPr>
      <w:r w:rsidRPr="00884D5A">
        <w:rPr>
          <w:rFonts w:eastAsia="Times New Roman"/>
          <w:lang w:eastAsia="ru-RU"/>
        </w:rPr>
        <w:t>Модуль «Робототехника»</w:t>
      </w:r>
      <w:bookmarkEnd w:id="87"/>
      <w:r w:rsidRPr="00884D5A">
        <w:rPr>
          <w:rFonts w:eastAsia="Times New Roman"/>
          <w:lang w:eastAsia="ru-RU"/>
        </w:rPr>
        <w:t>.</w:t>
      </w:r>
      <w:bookmarkStart w:id="88" w:name="_Toc157707460"/>
    </w:p>
    <w:p w:rsidR="00884D5A" w:rsidRPr="00884D5A" w:rsidRDefault="00884D5A" w:rsidP="00884D5A">
      <w:pPr>
        <w:rPr>
          <w:rFonts w:eastAsia="Times New Roman"/>
          <w:lang w:eastAsia="ru-RU"/>
        </w:rPr>
      </w:pPr>
      <w:r w:rsidRPr="00884D5A">
        <w:rPr>
          <w:rFonts w:eastAsia="Times New Roman"/>
          <w:lang w:eastAsia="ru-RU"/>
        </w:rPr>
        <w:t xml:space="preserve">5 </w:t>
      </w:r>
      <w:bookmarkEnd w:id="88"/>
      <w:r w:rsidRPr="00884D5A">
        <w:rPr>
          <w:rFonts w:eastAsia="Times New Roman"/>
          <w:lang w:eastAsia="ru-RU"/>
        </w:rPr>
        <w:t>класс.</w:t>
      </w:r>
    </w:p>
    <w:p w:rsidR="00884D5A" w:rsidRPr="00884D5A" w:rsidRDefault="00884D5A" w:rsidP="00884D5A">
      <w:pPr>
        <w:rPr>
          <w:rFonts w:eastAsia="Times New Roman"/>
          <w:lang w:eastAsia="ru-RU"/>
        </w:rPr>
      </w:pPr>
      <w:r w:rsidRPr="00884D5A">
        <w:rPr>
          <w:rFonts w:eastAsia="Times New Roman"/>
          <w:lang w:eastAsia="ru-RU"/>
        </w:rPr>
        <w:t>Автоматизация и роботизация. Принципы работы робота.</w:t>
      </w:r>
    </w:p>
    <w:p w:rsidR="00884D5A" w:rsidRPr="00884D5A" w:rsidRDefault="00884D5A" w:rsidP="00884D5A">
      <w:pPr>
        <w:rPr>
          <w:rFonts w:eastAsia="Times New Roman"/>
          <w:lang w:eastAsia="ru-RU"/>
        </w:rPr>
      </w:pPr>
      <w:r w:rsidRPr="00884D5A">
        <w:rPr>
          <w:rFonts w:eastAsia="Times New Roman"/>
          <w:lang w:eastAsia="ru-RU"/>
        </w:rPr>
        <w:t>Классификация современных роботов. Виды роботов, их функции   и назначение.</w:t>
      </w:r>
    </w:p>
    <w:p w:rsidR="00884D5A" w:rsidRPr="00884D5A" w:rsidRDefault="00884D5A" w:rsidP="00884D5A">
      <w:pPr>
        <w:rPr>
          <w:rFonts w:eastAsia="Times New Roman"/>
          <w:lang w:eastAsia="ru-RU"/>
        </w:rPr>
      </w:pPr>
      <w:r w:rsidRPr="00884D5A">
        <w:rPr>
          <w:rFonts w:eastAsia="Times New Roman"/>
          <w:lang w:eastAsia="ru-RU"/>
        </w:rPr>
        <w:t>Взаимосвязь конструкции робота и выполняемой им функции.</w:t>
      </w:r>
    </w:p>
    <w:p w:rsidR="00884D5A" w:rsidRPr="00884D5A" w:rsidRDefault="00884D5A" w:rsidP="00884D5A">
      <w:pPr>
        <w:rPr>
          <w:rFonts w:eastAsia="Times New Roman"/>
          <w:lang w:eastAsia="ru-RU"/>
        </w:rPr>
      </w:pPr>
      <w:r w:rsidRPr="00884D5A">
        <w:rPr>
          <w:rFonts w:eastAsia="Times New Roman"/>
          <w:lang w:eastAsia="ru-RU"/>
        </w:rPr>
        <w:t>Робототехнический конструктор и комплектующие.</w:t>
      </w:r>
    </w:p>
    <w:p w:rsidR="00884D5A" w:rsidRPr="00884D5A" w:rsidRDefault="00884D5A" w:rsidP="00884D5A">
      <w:pPr>
        <w:rPr>
          <w:rFonts w:eastAsia="Times New Roman"/>
          <w:lang w:eastAsia="ru-RU"/>
        </w:rPr>
      </w:pPr>
      <w:r w:rsidRPr="00884D5A">
        <w:rPr>
          <w:rFonts w:eastAsia="Times New Roman"/>
          <w:lang w:eastAsia="ru-RU"/>
        </w:rPr>
        <w:t>Чтение схем. Сборка роботизированной конструкции по готовой схеме.</w:t>
      </w:r>
    </w:p>
    <w:p w:rsidR="00884D5A" w:rsidRPr="00884D5A" w:rsidRDefault="00884D5A" w:rsidP="00884D5A">
      <w:pPr>
        <w:rPr>
          <w:rFonts w:eastAsia="Times New Roman"/>
          <w:lang w:eastAsia="ru-RU"/>
        </w:rPr>
      </w:pPr>
      <w:r w:rsidRPr="00884D5A">
        <w:rPr>
          <w:rFonts w:eastAsia="Times New Roman"/>
          <w:lang w:eastAsia="ru-RU"/>
        </w:rPr>
        <w:t>Базовые принципы программирования.</w:t>
      </w:r>
    </w:p>
    <w:p w:rsidR="00884D5A" w:rsidRPr="00884D5A" w:rsidRDefault="00884D5A" w:rsidP="00884D5A">
      <w:pPr>
        <w:rPr>
          <w:rFonts w:eastAsia="Times New Roman"/>
          <w:lang w:eastAsia="ru-RU"/>
        </w:rPr>
      </w:pPr>
      <w:r w:rsidRPr="00884D5A">
        <w:rPr>
          <w:rFonts w:eastAsia="Times New Roman"/>
          <w:lang w:eastAsia="ru-RU"/>
        </w:rPr>
        <w:t>Визуальный язык для программирования простых робототехнических систем.</w:t>
      </w:r>
    </w:p>
    <w:p w:rsidR="00884D5A" w:rsidRPr="00884D5A" w:rsidRDefault="00884D5A" w:rsidP="00884D5A">
      <w:pPr>
        <w:rPr>
          <w:rFonts w:eastAsia="Times New Roman"/>
          <w:lang w:eastAsia="ru-RU"/>
        </w:rPr>
      </w:pPr>
      <w:r w:rsidRPr="00884D5A">
        <w:rPr>
          <w:rFonts w:eastAsia="Times New Roman"/>
          <w:lang w:eastAsia="ru-RU"/>
        </w:rPr>
        <w:t>Мир профессий. Про</w:t>
      </w:r>
      <w:bookmarkStart w:id="89" w:name="_Toc157707461"/>
      <w:r w:rsidRPr="00884D5A">
        <w:rPr>
          <w:rFonts w:eastAsia="Times New Roman"/>
          <w:lang w:eastAsia="ru-RU"/>
        </w:rPr>
        <w:t>фессии, связанные с 3D-печатью.</w:t>
      </w:r>
    </w:p>
    <w:p w:rsidR="00884D5A" w:rsidRPr="00884D5A" w:rsidRDefault="00884D5A" w:rsidP="00884D5A">
      <w:pPr>
        <w:rPr>
          <w:rFonts w:eastAsia="Times New Roman"/>
          <w:lang w:eastAsia="ru-RU"/>
        </w:rPr>
      </w:pPr>
      <w:r w:rsidRPr="00884D5A">
        <w:rPr>
          <w:rFonts w:eastAsia="Times New Roman"/>
          <w:lang w:eastAsia="ru-RU"/>
        </w:rPr>
        <w:t xml:space="preserve">6 </w:t>
      </w:r>
      <w:bookmarkEnd w:id="89"/>
      <w:r w:rsidRPr="00884D5A">
        <w:rPr>
          <w:rFonts w:eastAsia="Times New Roman"/>
          <w:lang w:eastAsia="ru-RU"/>
        </w:rPr>
        <w:t>класс.</w:t>
      </w:r>
    </w:p>
    <w:p w:rsidR="00884D5A" w:rsidRPr="00884D5A" w:rsidRDefault="00884D5A" w:rsidP="00884D5A">
      <w:pPr>
        <w:rPr>
          <w:rFonts w:eastAsia="Times New Roman"/>
          <w:lang w:eastAsia="ru-RU"/>
        </w:rPr>
      </w:pPr>
      <w:r w:rsidRPr="00884D5A">
        <w:rPr>
          <w:rFonts w:eastAsia="Times New Roman"/>
          <w:lang w:eastAsia="ru-RU"/>
        </w:rPr>
        <w:t>Мобильная робототехника. Организация перемещения робототехнических устройств.</w:t>
      </w:r>
    </w:p>
    <w:p w:rsidR="00884D5A" w:rsidRPr="00884D5A" w:rsidRDefault="00884D5A" w:rsidP="00884D5A">
      <w:pPr>
        <w:rPr>
          <w:rFonts w:eastAsia="Times New Roman"/>
          <w:lang w:eastAsia="ru-RU"/>
        </w:rPr>
      </w:pPr>
      <w:r w:rsidRPr="00884D5A">
        <w:rPr>
          <w:rFonts w:eastAsia="Times New Roman"/>
          <w:lang w:eastAsia="ru-RU"/>
        </w:rPr>
        <w:t>Транспортные роботы. Назначение, особенности.</w:t>
      </w:r>
    </w:p>
    <w:p w:rsidR="00884D5A" w:rsidRPr="00884D5A" w:rsidRDefault="00884D5A" w:rsidP="00884D5A">
      <w:pPr>
        <w:rPr>
          <w:rFonts w:eastAsia="Times New Roman"/>
          <w:lang w:eastAsia="ru-RU"/>
        </w:rPr>
      </w:pPr>
      <w:r w:rsidRPr="00884D5A">
        <w:rPr>
          <w:rFonts w:eastAsia="Times New Roman"/>
          <w:lang w:eastAsia="ru-RU"/>
        </w:rPr>
        <w:t>Знакомство с контроллером, моторами, датчиками.</w:t>
      </w:r>
    </w:p>
    <w:p w:rsidR="00884D5A" w:rsidRPr="00884D5A" w:rsidRDefault="00884D5A" w:rsidP="00884D5A">
      <w:pPr>
        <w:rPr>
          <w:rFonts w:eastAsia="Times New Roman"/>
          <w:lang w:eastAsia="ru-RU"/>
        </w:rPr>
      </w:pPr>
      <w:r w:rsidRPr="00884D5A">
        <w:rPr>
          <w:rFonts w:eastAsia="Times New Roman"/>
          <w:lang w:eastAsia="ru-RU"/>
        </w:rPr>
        <w:t>Сборка мобильного робота.</w:t>
      </w:r>
    </w:p>
    <w:p w:rsidR="00884D5A" w:rsidRPr="00884D5A" w:rsidRDefault="00884D5A" w:rsidP="00884D5A">
      <w:pPr>
        <w:rPr>
          <w:rFonts w:eastAsia="Times New Roman"/>
          <w:lang w:eastAsia="ru-RU"/>
        </w:rPr>
      </w:pPr>
      <w:r w:rsidRPr="00884D5A">
        <w:rPr>
          <w:rFonts w:eastAsia="Times New Roman"/>
          <w:lang w:eastAsia="ru-RU"/>
        </w:rPr>
        <w:t>Принципы программирования мобильных роботов.</w:t>
      </w:r>
    </w:p>
    <w:p w:rsidR="00884D5A" w:rsidRPr="00884D5A" w:rsidRDefault="00884D5A" w:rsidP="00884D5A">
      <w:pPr>
        <w:rPr>
          <w:rFonts w:eastAsia="Times New Roman"/>
          <w:lang w:eastAsia="ru-RU"/>
        </w:rPr>
      </w:pPr>
      <w:r w:rsidRPr="00884D5A">
        <w:rPr>
          <w:rFonts w:eastAsia="Times New Roman"/>
          <w:lang w:eastAsia="ru-RU"/>
        </w:rPr>
        <w:t>Изучение интерфейса визуального языка программирования, основные инструменты и команды программирования роботов.</w:t>
      </w:r>
    </w:p>
    <w:p w:rsidR="00884D5A" w:rsidRPr="00884D5A" w:rsidRDefault="00884D5A" w:rsidP="00884D5A">
      <w:pPr>
        <w:rPr>
          <w:rFonts w:eastAsia="Times New Roman"/>
          <w:lang w:eastAsia="ru-RU"/>
        </w:rPr>
      </w:pPr>
      <w:r w:rsidRPr="00884D5A">
        <w:rPr>
          <w:rFonts w:eastAsia="Times New Roman"/>
          <w:lang w:eastAsia="ru-RU"/>
        </w:rPr>
        <w:t>Мир профессий. Профессии в области робототехники.</w:t>
      </w:r>
    </w:p>
    <w:p w:rsidR="00884D5A" w:rsidRPr="00884D5A" w:rsidRDefault="00884D5A" w:rsidP="00884D5A">
      <w:pPr>
        <w:rPr>
          <w:rFonts w:eastAsia="Times New Roman"/>
          <w:lang w:eastAsia="ru-RU"/>
        </w:rPr>
      </w:pPr>
      <w:r w:rsidRPr="00884D5A">
        <w:rPr>
          <w:rFonts w:eastAsia="Times New Roman"/>
          <w:lang w:eastAsia="ru-RU"/>
        </w:rPr>
        <w:t>Учебный проект по робототехнике.</w:t>
      </w:r>
      <w:bookmarkStart w:id="90" w:name="_Toc157707462"/>
    </w:p>
    <w:p w:rsidR="00884D5A" w:rsidRPr="00884D5A" w:rsidRDefault="00884D5A" w:rsidP="00884D5A">
      <w:pPr>
        <w:rPr>
          <w:rFonts w:eastAsia="Times New Roman"/>
          <w:lang w:eastAsia="ru-RU"/>
        </w:rPr>
      </w:pPr>
      <w:r w:rsidRPr="00884D5A">
        <w:rPr>
          <w:rFonts w:eastAsia="Times New Roman"/>
          <w:lang w:eastAsia="ru-RU"/>
        </w:rPr>
        <w:t xml:space="preserve">7 </w:t>
      </w:r>
      <w:bookmarkEnd w:id="90"/>
      <w:r w:rsidRPr="00884D5A">
        <w:rPr>
          <w:rFonts w:eastAsia="Times New Roman"/>
          <w:lang w:eastAsia="ru-RU"/>
        </w:rPr>
        <w:t>класс.</w:t>
      </w:r>
    </w:p>
    <w:p w:rsidR="00884D5A" w:rsidRPr="00884D5A" w:rsidRDefault="00884D5A" w:rsidP="00884D5A">
      <w:pPr>
        <w:rPr>
          <w:rFonts w:eastAsia="Times New Roman"/>
          <w:lang w:eastAsia="ru-RU"/>
        </w:rPr>
      </w:pPr>
      <w:r w:rsidRPr="00884D5A">
        <w:rPr>
          <w:rFonts w:eastAsia="Times New Roman"/>
          <w:lang w:eastAsia="ru-RU"/>
        </w:rPr>
        <w:lastRenderedPageBreak/>
        <w:t>Промышленные и бытовые роботы, их классификация, назначение, использование.</w:t>
      </w:r>
    </w:p>
    <w:p w:rsidR="00884D5A" w:rsidRPr="00884D5A" w:rsidRDefault="00884D5A" w:rsidP="00884D5A">
      <w:pPr>
        <w:rPr>
          <w:rFonts w:eastAsia="Times New Roman"/>
          <w:lang w:eastAsia="ru-RU"/>
        </w:rPr>
      </w:pPr>
      <w:r w:rsidRPr="00884D5A">
        <w:rPr>
          <w:rFonts w:eastAsia="Times New Roman"/>
          <w:lang w:eastAsia="ru-RU"/>
        </w:rPr>
        <w:t>Беспилотные автоматизированные системы, их виды, назначение.</w:t>
      </w:r>
    </w:p>
    <w:p w:rsidR="00884D5A" w:rsidRPr="00884D5A" w:rsidRDefault="00884D5A" w:rsidP="00884D5A">
      <w:pPr>
        <w:rPr>
          <w:rFonts w:eastAsia="Times New Roman"/>
          <w:lang w:eastAsia="ru-RU"/>
        </w:rPr>
      </w:pPr>
      <w:r w:rsidRPr="00884D5A">
        <w:rPr>
          <w:rFonts w:eastAsia="Times New Roman"/>
          <w:lang w:eastAsia="ru-RU"/>
        </w:rPr>
        <w:t>Программирование контроллера, в среде конкретного языка программирования, основные инструменты и команды программирования роботов.</w:t>
      </w:r>
    </w:p>
    <w:p w:rsidR="00884D5A" w:rsidRPr="00884D5A" w:rsidRDefault="00884D5A" w:rsidP="00884D5A">
      <w:pPr>
        <w:rPr>
          <w:rFonts w:eastAsia="Times New Roman"/>
          <w:lang w:eastAsia="ru-RU"/>
        </w:rPr>
      </w:pPr>
      <w:r w:rsidRPr="00884D5A">
        <w:rPr>
          <w:rFonts w:eastAsia="Times New Roman"/>
          <w:lang w:eastAsia="ru-RU"/>
        </w:rPr>
        <w:t>Реализация алгоритмов управления отдельными компонентами   и роботизированными системами.</w:t>
      </w:r>
    </w:p>
    <w:p w:rsidR="00884D5A" w:rsidRPr="00884D5A" w:rsidRDefault="00884D5A" w:rsidP="00884D5A">
      <w:pPr>
        <w:rPr>
          <w:rFonts w:eastAsia="Times New Roman"/>
          <w:lang w:eastAsia="ru-RU"/>
        </w:rPr>
      </w:pPr>
      <w:r w:rsidRPr="00884D5A">
        <w:rPr>
          <w:rFonts w:eastAsia="Times New Roman"/>
          <w:lang w:eastAsia="ru-RU"/>
        </w:rPr>
        <w:t>Анализ и проверка на работоспособность, усовершенствование конструкции робота.</w:t>
      </w:r>
    </w:p>
    <w:p w:rsidR="00884D5A" w:rsidRPr="00884D5A" w:rsidRDefault="00884D5A" w:rsidP="00884D5A">
      <w:pPr>
        <w:rPr>
          <w:rFonts w:eastAsia="Times New Roman"/>
          <w:lang w:eastAsia="ru-RU"/>
        </w:rPr>
      </w:pPr>
      <w:r w:rsidRPr="00884D5A">
        <w:rPr>
          <w:rFonts w:eastAsia="Times New Roman"/>
          <w:lang w:eastAsia="ru-RU"/>
        </w:rPr>
        <w:t>Мир профессий. Профессии в области робототехники.</w:t>
      </w:r>
    </w:p>
    <w:p w:rsidR="00884D5A" w:rsidRPr="00884D5A" w:rsidRDefault="00884D5A" w:rsidP="00884D5A">
      <w:pPr>
        <w:rPr>
          <w:rFonts w:eastAsia="Times New Roman"/>
          <w:lang w:eastAsia="ru-RU"/>
        </w:rPr>
      </w:pPr>
      <w:r w:rsidRPr="00884D5A">
        <w:rPr>
          <w:rFonts w:eastAsia="Times New Roman"/>
          <w:lang w:eastAsia="ru-RU"/>
        </w:rPr>
        <w:t>Учебный проект по робототехнике.</w:t>
      </w:r>
      <w:bookmarkStart w:id="91" w:name="_Toc157707463"/>
    </w:p>
    <w:p w:rsidR="00884D5A" w:rsidRPr="00884D5A" w:rsidRDefault="00884D5A" w:rsidP="00884D5A">
      <w:pPr>
        <w:rPr>
          <w:rFonts w:eastAsia="Times New Roman"/>
          <w:lang w:eastAsia="ru-RU"/>
        </w:rPr>
      </w:pPr>
      <w:r w:rsidRPr="00884D5A">
        <w:rPr>
          <w:rFonts w:eastAsia="Times New Roman"/>
          <w:lang w:eastAsia="ru-RU"/>
        </w:rPr>
        <w:t xml:space="preserve">8 </w:t>
      </w:r>
      <w:bookmarkEnd w:id="91"/>
      <w:r w:rsidRPr="00884D5A">
        <w:rPr>
          <w:rFonts w:eastAsia="Times New Roman"/>
          <w:lang w:eastAsia="ru-RU"/>
        </w:rPr>
        <w:t>класс.</w:t>
      </w:r>
    </w:p>
    <w:p w:rsidR="00884D5A" w:rsidRPr="00884D5A" w:rsidRDefault="00884D5A" w:rsidP="00884D5A">
      <w:pPr>
        <w:rPr>
          <w:rFonts w:eastAsia="Times New Roman"/>
          <w:lang w:eastAsia="ru-RU"/>
        </w:rPr>
      </w:pPr>
      <w:r w:rsidRPr="00884D5A">
        <w:rPr>
          <w:rFonts w:eastAsia="Times New Roman"/>
          <w:lang w:eastAsia="ru-RU"/>
        </w:rPr>
        <w:t>История развития беспилотного авиастроения, применение беспилотных летательных аппаратов.</w:t>
      </w:r>
    </w:p>
    <w:p w:rsidR="00884D5A" w:rsidRPr="00884D5A" w:rsidRDefault="00884D5A" w:rsidP="00884D5A">
      <w:pPr>
        <w:rPr>
          <w:rFonts w:eastAsia="Times New Roman"/>
          <w:lang w:eastAsia="ru-RU"/>
        </w:rPr>
      </w:pPr>
      <w:r w:rsidRPr="00884D5A">
        <w:rPr>
          <w:rFonts w:eastAsia="Times New Roman"/>
          <w:lang w:eastAsia="ru-RU"/>
        </w:rPr>
        <w:t>Классификация беспилотных летательных аппаратов.</w:t>
      </w:r>
    </w:p>
    <w:p w:rsidR="00884D5A" w:rsidRPr="00884D5A" w:rsidRDefault="00884D5A" w:rsidP="00884D5A">
      <w:pPr>
        <w:rPr>
          <w:rFonts w:eastAsia="Times New Roman"/>
          <w:lang w:eastAsia="ru-RU"/>
        </w:rPr>
      </w:pPr>
      <w:r w:rsidRPr="00884D5A">
        <w:rPr>
          <w:rFonts w:eastAsia="Times New Roman"/>
          <w:lang w:eastAsia="ru-RU"/>
        </w:rPr>
        <w:t xml:space="preserve">Конструкция беспилотных летательных аппаратов. </w:t>
      </w:r>
    </w:p>
    <w:p w:rsidR="00884D5A" w:rsidRPr="00884D5A" w:rsidRDefault="00884D5A" w:rsidP="00884D5A">
      <w:pPr>
        <w:rPr>
          <w:rFonts w:eastAsia="Times New Roman"/>
          <w:lang w:eastAsia="ru-RU"/>
        </w:rPr>
      </w:pPr>
      <w:r w:rsidRPr="00884D5A">
        <w:rPr>
          <w:rFonts w:eastAsia="Times New Roman"/>
          <w:lang w:eastAsia="ru-RU"/>
        </w:rPr>
        <w:t xml:space="preserve">Правила безопасной эксплуатации аккумулятора. </w:t>
      </w:r>
    </w:p>
    <w:p w:rsidR="00884D5A" w:rsidRPr="00884D5A" w:rsidRDefault="00884D5A" w:rsidP="00884D5A">
      <w:pPr>
        <w:rPr>
          <w:rFonts w:eastAsia="Times New Roman"/>
          <w:lang w:eastAsia="ru-RU"/>
        </w:rPr>
      </w:pPr>
      <w:r w:rsidRPr="00884D5A">
        <w:rPr>
          <w:rFonts w:eastAsia="Times New Roman"/>
          <w:lang w:eastAsia="ru-RU"/>
        </w:rPr>
        <w:t>Воздушный винт, характеристика. Аэродинамика полета.</w:t>
      </w:r>
    </w:p>
    <w:p w:rsidR="00884D5A" w:rsidRPr="00884D5A" w:rsidRDefault="00884D5A" w:rsidP="00884D5A">
      <w:pPr>
        <w:rPr>
          <w:rFonts w:eastAsia="Times New Roman"/>
          <w:lang w:eastAsia="ru-RU"/>
        </w:rPr>
      </w:pPr>
      <w:r w:rsidRPr="00884D5A">
        <w:rPr>
          <w:rFonts w:eastAsia="Times New Roman"/>
          <w:lang w:eastAsia="ru-RU"/>
        </w:rPr>
        <w:t>Органы управления. Управление беспилотными летательными аппаратами.</w:t>
      </w:r>
    </w:p>
    <w:p w:rsidR="00884D5A" w:rsidRPr="00884D5A" w:rsidRDefault="00884D5A" w:rsidP="00884D5A">
      <w:pPr>
        <w:rPr>
          <w:rFonts w:eastAsia="Times New Roman"/>
          <w:lang w:eastAsia="ru-RU"/>
        </w:rPr>
      </w:pPr>
      <w:r w:rsidRPr="00884D5A">
        <w:rPr>
          <w:rFonts w:eastAsia="Times New Roman"/>
          <w:lang w:eastAsia="ru-RU"/>
        </w:rPr>
        <w:t>Обеспечение безопасности при подготовке к полету, во время полета беспилотных летательных аппаратов.</w:t>
      </w:r>
    </w:p>
    <w:p w:rsidR="00884D5A" w:rsidRPr="00884D5A" w:rsidRDefault="00884D5A" w:rsidP="00884D5A">
      <w:pPr>
        <w:rPr>
          <w:rFonts w:eastAsia="Times New Roman"/>
          <w:lang w:eastAsia="ru-RU"/>
        </w:rPr>
      </w:pPr>
      <w:r w:rsidRPr="00884D5A">
        <w:rPr>
          <w:rFonts w:eastAsia="Times New Roman"/>
          <w:lang w:eastAsia="ru-RU"/>
        </w:rPr>
        <w:t>Мир профессий. Профессии в области робототехники.</w:t>
      </w:r>
    </w:p>
    <w:p w:rsidR="00884D5A" w:rsidRPr="00884D5A" w:rsidRDefault="00884D5A" w:rsidP="00884D5A">
      <w:pPr>
        <w:rPr>
          <w:rFonts w:eastAsia="Times New Roman"/>
          <w:lang w:eastAsia="ru-RU"/>
        </w:rPr>
      </w:pPr>
      <w:r w:rsidRPr="00884D5A">
        <w:rPr>
          <w:rFonts w:eastAsia="Times New Roman"/>
          <w:lang w:eastAsia="ru-RU"/>
        </w:rPr>
        <w:t>Учебный проект по робототехнике (одна из предложенных тем на выбор).</w:t>
      </w:r>
      <w:bookmarkStart w:id="92" w:name="_Toc157707464"/>
    </w:p>
    <w:p w:rsidR="00884D5A" w:rsidRPr="00884D5A" w:rsidRDefault="00884D5A" w:rsidP="00884D5A">
      <w:pPr>
        <w:rPr>
          <w:rFonts w:eastAsia="Times New Roman"/>
          <w:lang w:eastAsia="ru-RU"/>
        </w:rPr>
      </w:pPr>
      <w:r w:rsidRPr="00884D5A">
        <w:rPr>
          <w:rFonts w:eastAsia="Times New Roman"/>
          <w:lang w:eastAsia="ru-RU"/>
        </w:rPr>
        <w:t xml:space="preserve">9 </w:t>
      </w:r>
      <w:bookmarkEnd w:id="92"/>
      <w:r w:rsidRPr="00884D5A">
        <w:rPr>
          <w:rFonts w:eastAsia="Times New Roman"/>
          <w:lang w:eastAsia="ru-RU"/>
        </w:rPr>
        <w:t>класс.</w:t>
      </w:r>
    </w:p>
    <w:p w:rsidR="00884D5A" w:rsidRPr="00884D5A" w:rsidRDefault="00884D5A" w:rsidP="00884D5A">
      <w:pPr>
        <w:rPr>
          <w:rFonts w:eastAsia="Times New Roman"/>
          <w:lang w:eastAsia="ru-RU"/>
        </w:rPr>
      </w:pPr>
      <w:r w:rsidRPr="00884D5A">
        <w:rPr>
          <w:rFonts w:eastAsia="Times New Roman"/>
          <w:lang w:eastAsia="ru-RU"/>
        </w:rPr>
        <w:t xml:space="preserve">Робототехнические и автоматизированные системы. </w:t>
      </w:r>
    </w:p>
    <w:p w:rsidR="00884D5A" w:rsidRPr="00884D5A" w:rsidRDefault="00884D5A" w:rsidP="00884D5A">
      <w:pPr>
        <w:rPr>
          <w:rFonts w:eastAsia="Times New Roman"/>
          <w:lang w:eastAsia="ru-RU"/>
        </w:rPr>
      </w:pPr>
      <w:r w:rsidRPr="00884D5A">
        <w:rPr>
          <w:rFonts w:eastAsia="Times New Roman"/>
          <w:lang w:eastAsia="ru-RU"/>
        </w:rPr>
        <w:t>Система интернет вещей. Промышленный интернет вещей.</w:t>
      </w:r>
    </w:p>
    <w:p w:rsidR="00884D5A" w:rsidRPr="00884D5A" w:rsidRDefault="00884D5A" w:rsidP="00884D5A">
      <w:pPr>
        <w:rPr>
          <w:rFonts w:eastAsia="Times New Roman"/>
          <w:lang w:eastAsia="ru-RU"/>
        </w:rPr>
      </w:pPr>
      <w:r w:rsidRPr="00884D5A">
        <w:rPr>
          <w:rFonts w:eastAsia="Times New Roman"/>
          <w:lang w:eastAsia="ru-RU"/>
        </w:rPr>
        <w:t xml:space="preserve">Потребительский интернет вещей. </w:t>
      </w:r>
    </w:p>
    <w:p w:rsidR="00884D5A" w:rsidRPr="00884D5A" w:rsidRDefault="00884D5A" w:rsidP="00884D5A">
      <w:pPr>
        <w:rPr>
          <w:rFonts w:eastAsia="Times New Roman"/>
          <w:lang w:eastAsia="ru-RU"/>
        </w:rPr>
      </w:pPr>
      <w:r w:rsidRPr="00884D5A">
        <w:rPr>
          <w:rFonts w:eastAsia="Times New Roman"/>
          <w:lang w:eastAsia="ru-RU"/>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884D5A" w:rsidRPr="00884D5A" w:rsidRDefault="00884D5A" w:rsidP="00884D5A">
      <w:pPr>
        <w:rPr>
          <w:rFonts w:eastAsia="Times New Roman"/>
          <w:lang w:eastAsia="ru-RU"/>
        </w:rPr>
      </w:pPr>
      <w:r w:rsidRPr="00884D5A">
        <w:rPr>
          <w:rFonts w:eastAsia="Times New Roman"/>
          <w:lang w:eastAsia="ru-RU"/>
        </w:rPr>
        <w:t xml:space="preserve">Конструирование и моделирование автоматизированных и роботизированных систем. </w:t>
      </w:r>
    </w:p>
    <w:p w:rsidR="00884D5A" w:rsidRPr="00884D5A" w:rsidRDefault="00884D5A" w:rsidP="00884D5A">
      <w:pPr>
        <w:rPr>
          <w:rFonts w:eastAsia="Times New Roman"/>
          <w:lang w:eastAsia="ru-RU"/>
        </w:rPr>
      </w:pPr>
      <w:r w:rsidRPr="00884D5A">
        <w:rPr>
          <w:rFonts w:eastAsia="Times New Roman"/>
          <w:lang w:eastAsia="ru-RU"/>
        </w:rPr>
        <w:t>Управление групповым взаимодействием роботов (наземные роботы, беспилотные летательные аппараты).</w:t>
      </w:r>
    </w:p>
    <w:p w:rsidR="00884D5A" w:rsidRPr="00884D5A" w:rsidRDefault="00884D5A" w:rsidP="00884D5A">
      <w:pPr>
        <w:rPr>
          <w:rFonts w:eastAsia="Times New Roman"/>
          <w:lang w:eastAsia="ru-RU"/>
        </w:rPr>
      </w:pPr>
      <w:r w:rsidRPr="00884D5A">
        <w:rPr>
          <w:rFonts w:eastAsia="Times New Roman"/>
          <w:lang w:eastAsia="ru-RU"/>
        </w:rPr>
        <w:t>Управление роботами с использованием телеметрических систем.</w:t>
      </w:r>
    </w:p>
    <w:p w:rsidR="00884D5A" w:rsidRPr="00884D5A" w:rsidRDefault="00884D5A" w:rsidP="00884D5A">
      <w:pPr>
        <w:rPr>
          <w:rFonts w:eastAsia="Times New Roman"/>
          <w:lang w:eastAsia="ru-RU"/>
        </w:rPr>
      </w:pPr>
      <w:r w:rsidRPr="00884D5A">
        <w:rPr>
          <w:rFonts w:eastAsia="Times New Roman"/>
          <w:lang w:eastAsia="ru-RU"/>
        </w:rPr>
        <w:t>Мир профессий. Профессии в области робототехники.</w:t>
      </w:r>
    </w:p>
    <w:p w:rsidR="00884D5A" w:rsidRPr="00884D5A" w:rsidRDefault="00884D5A" w:rsidP="00884D5A">
      <w:pPr>
        <w:rPr>
          <w:rFonts w:eastAsia="Times New Roman"/>
          <w:lang w:eastAsia="ru-RU"/>
        </w:rPr>
      </w:pPr>
      <w:r w:rsidRPr="00884D5A">
        <w:rPr>
          <w:rFonts w:eastAsia="Times New Roman"/>
          <w:lang w:eastAsia="ru-RU"/>
        </w:rPr>
        <w:t>Индивидуальный проект по робототехнике.</w:t>
      </w:r>
      <w:bookmarkStart w:id="93" w:name="_Toc157707465"/>
    </w:p>
    <w:p w:rsidR="00884D5A" w:rsidRPr="00884D5A" w:rsidRDefault="00884D5A" w:rsidP="00884D5A">
      <w:pPr>
        <w:rPr>
          <w:rFonts w:eastAsia="Times New Roman"/>
          <w:lang w:eastAsia="ru-RU"/>
        </w:rPr>
      </w:pPr>
      <w:r w:rsidRPr="00884D5A">
        <w:rPr>
          <w:rFonts w:eastAsia="Times New Roman"/>
          <w:lang w:eastAsia="ru-RU"/>
        </w:rPr>
        <w:t>Вариативные модули</w:t>
      </w:r>
      <w:bookmarkStart w:id="94" w:name="_Toc157707466"/>
      <w:bookmarkEnd w:id="93"/>
      <w:r w:rsidRPr="00884D5A">
        <w:rPr>
          <w:rFonts w:eastAsia="Times New Roman"/>
          <w:lang w:eastAsia="ru-RU"/>
        </w:rPr>
        <w:t>.</w:t>
      </w:r>
    </w:p>
    <w:p w:rsidR="00884D5A" w:rsidRPr="00884D5A" w:rsidRDefault="00884D5A" w:rsidP="00884D5A">
      <w:pPr>
        <w:rPr>
          <w:rFonts w:eastAsia="Times New Roman"/>
          <w:lang w:eastAsia="ru-RU"/>
        </w:rPr>
      </w:pPr>
      <w:r w:rsidRPr="00884D5A">
        <w:rPr>
          <w:rFonts w:eastAsia="Times New Roman"/>
          <w:lang w:eastAsia="ru-RU"/>
        </w:rPr>
        <w:t>Модуль «Автоматизированные системы»</w:t>
      </w:r>
      <w:bookmarkStart w:id="95" w:name="_Toc157707467"/>
      <w:bookmarkEnd w:id="94"/>
      <w:r w:rsidRPr="00884D5A">
        <w:rPr>
          <w:rFonts w:eastAsia="Times New Roman"/>
          <w:lang w:eastAsia="ru-RU"/>
        </w:rPr>
        <w:t>.</w:t>
      </w:r>
    </w:p>
    <w:p w:rsidR="00884D5A" w:rsidRPr="00884D5A" w:rsidRDefault="00884D5A" w:rsidP="00884D5A">
      <w:pPr>
        <w:rPr>
          <w:rFonts w:eastAsia="Times New Roman"/>
          <w:lang w:eastAsia="ru-RU"/>
        </w:rPr>
      </w:pPr>
      <w:r w:rsidRPr="00884D5A">
        <w:rPr>
          <w:rFonts w:eastAsia="Times New Roman"/>
          <w:lang w:eastAsia="ru-RU"/>
        </w:rPr>
        <w:t>8–9 классы</w:t>
      </w:r>
      <w:bookmarkEnd w:id="95"/>
      <w:r w:rsidRPr="00884D5A">
        <w:rPr>
          <w:rFonts w:eastAsia="Times New Roman"/>
          <w:lang w:eastAsia="ru-RU"/>
        </w:rPr>
        <w:t>.</w:t>
      </w:r>
    </w:p>
    <w:p w:rsidR="00884D5A" w:rsidRPr="00884D5A" w:rsidRDefault="00884D5A" w:rsidP="00884D5A">
      <w:pPr>
        <w:rPr>
          <w:rFonts w:eastAsia="Times New Roman"/>
          <w:lang w:eastAsia="ru-RU"/>
        </w:rPr>
      </w:pPr>
      <w:r w:rsidRPr="00884D5A">
        <w:rPr>
          <w:rFonts w:eastAsia="Times New Roman"/>
          <w:lang w:eastAsia="ru-RU"/>
        </w:rPr>
        <w:t>Введение в автоматизированные системы.</w:t>
      </w:r>
    </w:p>
    <w:p w:rsidR="00884D5A" w:rsidRPr="00884D5A" w:rsidRDefault="00884D5A" w:rsidP="00884D5A">
      <w:pPr>
        <w:rPr>
          <w:rFonts w:eastAsia="Times New Roman"/>
          <w:lang w:eastAsia="ru-RU"/>
        </w:rPr>
      </w:pPr>
      <w:r w:rsidRPr="00884D5A">
        <w:rPr>
          <w:rFonts w:eastAsia="Times New Roman"/>
          <w:lang w:eastAsia="ru-RU"/>
        </w:rPr>
        <w:lastRenderedPageBreak/>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884D5A" w:rsidRPr="00884D5A" w:rsidRDefault="00884D5A" w:rsidP="00884D5A">
      <w:pPr>
        <w:rPr>
          <w:rFonts w:eastAsia="Times New Roman"/>
          <w:lang w:eastAsia="ru-RU"/>
        </w:rPr>
      </w:pPr>
      <w:r w:rsidRPr="00884D5A">
        <w:rPr>
          <w:rFonts w:eastAsia="Times New Roman"/>
          <w:lang w:eastAsia="ru-RU"/>
        </w:rPr>
        <w:t>Управляющие и управляемые системы. Понятие обратной связи, ошибка регулирования, корректирующие устройства.</w:t>
      </w:r>
    </w:p>
    <w:p w:rsidR="00884D5A" w:rsidRPr="00884D5A" w:rsidRDefault="00884D5A" w:rsidP="00884D5A">
      <w:pPr>
        <w:rPr>
          <w:rFonts w:eastAsia="Times New Roman"/>
          <w:lang w:eastAsia="ru-RU"/>
        </w:rPr>
      </w:pPr>
      <w:r w:rsidRPr="00884D5A">
        <w:rPr>
          <w:rFonts w:eastAsia="Times New Roman"/>
          <w:lang w:eastAsia="ru-RU"/>
        </w:rPr>
        <w:t xml:space="preserve">Виды автоматизированных систем, их применение на производстве. </w:t>
      </w:r>
    </w:p>
    <w:p w:rsidR="00884D5A" w:rsidRPr="00884D5A" w:rsidRDefault="00884D5A" w:rsidP="00884D5A">
      <w:pPr>
        <w:rPr>
          <w:rFonts w:eastAsia="Times New Roman"/>
          <w:lang w:eastAsia="ru-RU"/>
        </w:rPr>
      </w:pPr>
      <w:r w:rsidRPr="00884D5A">
        <w:rPr>
          <w:rFonts w:eastAsia="Times New Roman"/>
          <w:lang w:eastAsia="ru-RU"/>
        </w:rPr>
        <w:t>Элементная база автоматизированных систем.</w:t>
      </w:r>
    </w:p>
    <w:p w:rsidR="00884D5A" w:rsidRPr="00884D5A" w:rsidRDefault="00884D5A" w:rsidP="00884D5A">
      <w:pPr>
        <w:rPr>
          <w:rFonts w:eastAsia="Times New Roman"/>
          <w:lang w:eastAsia="ru-RU"/>
        </w:rPr>
      </w:pPr>
      <w:r w:rsidRPr="00884D5A">
        <w:rPr>
          <w:rFonts w:eastAsia="Times New Roman"/>
          <w:lang w:eastAsia="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884D5A" w:rsidRPr="00884D5A" w:rsidRDefault="00884D5A" w:rsidP="00884D5A">
      <w:pPr>
        <w:rPr>
          <w:rFonts w:eastAsia="Times New Roman"/>
          <w:lang w:eastAsia="ru-RU"/>
        </w:rPr>
      </w:pPr>
      <w:r w:rsidRPr="00884D5A">
        <w:rPr>
          <w:rFonts w:eastAsia="Times New Roman"/>
          <w:lang w:eastAsia="ru-RU"/>
        </w:rPr>
        <w:t>Управление техническими системами.</w:t>
      </w:r>
    </w:p>
    <w:p w:rsidR="00884D5A" w:rsidRPr="00884D5A" w:rsidRDefault="00884D5A" w:rsidP="00884D5A">
      <w:pPr>
        <w:rPr>
          <w:rFonts w:eastAsia="Times New Roman"/>
          <w:lang w:eastAsia="ru-RU"/>
        </w:rPr>
      </w:pPr>
      <w:r w:rsidRPr="00884D5A">
        <w:rPr>
          <w:rFonts w:eastAsia="Times New Roman"/>
          <w:lang w:eastAsia="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w:t>
      </w:r>
      <w:bookmarkStart w:id="96" w:name="_Toc157707468"/>
      <w:r w:rsidRPr="00884D5A">
        <w:rPr>
          <w:rFonts w:eastAsia="Times New Roman"/>
          <w:lang w:eastAsia="ru-RU"/>
        </w:rPr>
        <w:t>вление освещением в помещениях.</w:t>
      </w:r>
    </w:p>
    <w:p w:rsidR="00884D5A" w:rsidRPr="00884D5A" w:rsidRDefault="00884D5A" w:rsidP="00884D5A">
      <w:pPr>
        <w:rPr>
          <w:rFonts w:eastAsia="Times New Roman"/>
          <w:lang w:eastAsia="ru-RU"/>
        </w:rPr>
      </w:pPr>
      <w:r w:rsidRPr="00884D5A">
        <w:rPr>
          <w:rFonts w:eastAsia="Times New Roman"/>
          <w:lang w:eastAsia="ru-RU"/>
        </w:rPr>
        <w:t>Модуль «Животноводство»</w:t>
      </w:r>
      <w:bookmarkEnd w:id="96"/>
      <w:r w:rsidRPr="00884D5A">
        <w:rPr>
          <w:rFonts w:eastAsia="Times New Roman"/>
          <w:lang w:eastAsia="ru-RU"/>
        </w:rPr>
        <w:t>.</w:t>
      </w:r>
      <w:bookmarkStart w:id="97" w:name="_Toc157707469"/>
    </w:p>
    <w:p w:rsidR="00884D5A" w:rsidRPr="00884D5A" w:rsidRDefault="00884D5A" w:rsidP="00884D5A">
      <w:pPr>
        <w:rPr>
          <w:rFonts w:eastAsia="Times New Roman"/>
          <w:lang w:eastAsia="ru-RU"/>
        </w:rPr>
      </w:pPr>
      <w:r w:rsidRPr="00884D5A">
        <w:rPr>
          <w:rFonts w:eastAsia="Times New Roman"/>
          <w:lang w:eastAsia="ru-RU"/>
        </w:rPr>
        <w:t xml:space="preserve">7–8 </w:t>
      </w:r>
      <w:bookmarkEnd w:id="97"/>
      <w:r w:rsidRPr="00884D5A">
        <w:rPr>
          <w:rFonts w:eastAsia="Times New Roman"/>
          <w:lang w:eastAsia="ru-RU"/>
        </w:rPr>
        <w:t>классы.</w:t>
      </w:r>
    </w:p>
    <w:p w:rsidR="00884D5A" w:rsidRPr="00884D5A" w:rsidRDefault="00884D5A" w:rsidP="00884D5A">
      <w:pPr>
        <w:rPr>
          <w:rFonts w:eastAsia="Times New Roman"/>
          <w:lang w:eastAsia="ru-RU"/>
        </w:rPr>
      </w:pPr>
      <w:r w:rsidRPr="00884D5A">
        <w:rPr>
          <w:rFonts w:eastAsia="Times New Roman"/>
          <w:lang w:eastAsia="ru-RU"/>
        </w:rPr>
        <w:t>Элементы технологий выращивания сельскохозяйственных животных.</w:t>
      </w:r>
    </w:p>
    <w:p w:rsidR="00884D5A" w:rsidRPr="00884D5A" w:rsidRDefault="00884D5A" w:rsidP="00884D5A">
      <w:pPr>
        <w:rPr>
          <w:rFonts w:eastAsia="Times New Roman"/>
          <w:lang w:eastAsia="ru-RU"/>
        </w:rPr>
      </w:pPr>
      <w:r w:rsidRPr="00884D5A">
        <w:rPr>
          <w:rFonts w:eastAsia="Times New Roman"/>
          <w:lang w:eastAsia="ru-RU"/>
        </w:rPr>
        <w:t>Домашние животные. Сельскохозяйственные животные.</w:t>
      </w:r>
    </w:p>
    <w:p w:rsidR="00884D5A" w:rsidRPr="00884D5A" w:rsidRDefault="00884D5A" w:rsidP="00884D5A">
      <w:pPr>
        <w:rPr>
          <w:rFonts w:eastAsia="Times New Roman"/>
          <w:lang w:eastAsia="ru-RU"/>
        </w:rPr>
      </w:pPr>
      <w:r w:rsidRPr="00884D5A">
        <w:rPr>
          <w:rFonts w:eastAsia="Times New Roman"/>
          <w:lang w:eastAsia="ru-RU"/>
        </w:rPr>
        <w:t>Содержание сельскохозяйственных животных: помещение, оборудование, уход.</w:t>
      </w:r>
    </w:p>
    <w:p w:rsidR="00884D5A" w:rsidRPr="00884D5A" w:rsidRDefault="00884D5A" w:rsidP="00884D5A">
      <w:pPr>
        <w:rPr>
          <w:rFonts w:eastAsia="Times New Roman"/>
          <w:lang w:eastAsia="ru-RU"/>
        </w:rPr>
      </w:pPr>
      <w:r w:rsidRPr="00884D5A">
        <w:rPr>
          <w:rFonts w:eastAsia="Times New Roman"/>
          <w:lang w:eastAsia="ru-RU"/>
        </w:rPr>
        <w:t>Разведение животных. Породы животных, их создание.</w:t>
      </w:r>
    </w:p>
    <w:p w:rsidR="00884D5A" w:rsidRPr="00884D5A" w:rsidRDefault="00884D5A" w:rsidP="00884D5A">
      <w:pPr>
        <w:rPr>
          <w:rFonts w:eastAsia="Times New Roman"/>
          <w:lang w:eastAsia="ru-RU"/>
        </w:rPr>
      </w:pPr>
      <w:r w:rsidRPr="00884D5A">
        <w:rPr>
          <w:rFonts w:eastAsia="Times New Roman"/>
          <w:lang w:eastAsia="ru-RU"/>
        </w:rPr>
        <w:t>Лечение животных. Понятие о ветеринарии.</w:t>
      </w:r>
    </w:p>
    <w:p w:rsidR="00884D5A" w:rsidRPr="00884D5A" w:rsidRDefault="00884D5A" w:rsidP="00884D5A">
      <w:pPr>
        <w:rPr>
          <w:rFonts w:eastAsia="Times New Roman"/>
          <w:lang w:eastAsia="ru-RU"/>
        </w:rPr>
      </w:pPr>
      <w:r w:rsidRPr="00884D5A">
        <w:rPr>
          <w:rFonts w:eastAsia="Times New Roman"/>
          <w:lang w:eastAsia="ru-RU"/>
        </w:rPr>
        <w:t>Заготовка кормов. Кормление животных. Питательность корма. Рацион.</w:t>
      </w:r>
    </w:p>
    <w:p w:rsidR="00884D5A" w:rsidRPr="00884D5A" w:rsidRDefault="00884D5A" w:rsidP="00884D5A">
      <w:pPr>
        <w:rPr>
          <w:rFonts w:eastAsia="Times New Roman"/>
          <w:lang w:eastAsia="ru-RU"/>
        </w:rPr>
      </w:pPr>
      <w:r w:rsidRPr="00884D5A">
        <w:rPr>
          <w:rFonts w:eastAsia="Times New Roman"/>
          <w:lang w:eastAsia="ru-RU"/>
        </w:rPr>
        <w:t>Животные у нас дома. Забота о домашних и бездомных животных.</w:t>
      </w:r>
    </w:p>
    <w:p w:rsidR="00884D5A" w:rsidRPr="00884D5A" w:rsidRDefault="00884D5A" w:rsidP="00884D5A">
      <w:pPr>
        <w:rPr>
          <w:rFonts w:eastAsia="Times New Roman"/>
          <w:lang w:eastAsia="ru-RU"/>
        </w:rPr>
      </w:pPr>
      <w:r w:rsidRPr="00884D5A">
        <w:rPr>
          <w:rFonts w:eastAsia="Times New Roman"/>
          <w:lang w:eastAsia="ru-RU"/>
        </w:rPr>
        <w:t>Проблема клонирования живых организмов. Социальные и этические проблемы.</w:t>
      </w:r>
    </w:p>
    <w:p w:rsidR="00884D5A" w:rsidRPr="00884D5A" w:rsidRDefault="00884D5A" w:rsidP="00884D5A">
      <w:pPr>
        <w:rPr>
          <w:rFonts w:eastAsia="Times New Roman"/>
          <w:lang w:eastAsia="ru-RU"/>
        </w:rPr>
      </w:pPr>
      <w:r w:rsidRPr="00884D5A">
        <w:rPr>
          <w:rFonts w:eastAsia="Times New Roman"/>
          <w:lang w:eastAsia="ru-RU"/>
        </w:rPr>
        <w:t>Производство животноводческих продуктов.</w:t>
      </w:r>
    </w:p>
    <w:p w:rsidR="00884D5A" w:rsidRPr="00884D5A" w:rsidRDefault="00884D5A" w:rsidP="00884D5A">
      <w:pPr>
        <w:rPr>
          <w:rFonts w:eastAsia="Times New Roman"/>
          <w:lang w:eastAsia="ru-RU"/>
        </w:rPr>
      </w:pPr>
      <w:r w:rsidRPr="00884D5A">
        <w:rPr>
          <w:rFonts w:eastAsia="Times New Roman"/>
          <w:lang w:eastAsia="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84D5A" w:rsidRPr="00884D5A" w:rsidRDefault="00884D5A" w:rsidP="00884D5A">
      <w:pPr>
        <w:rPr>
          <w:rFonts w:eastAsia="Times New Roman"/>
          <w:lang w:eastAsia="ru-RU"/>
        </w:rPr>
      </w:pPr>
      <w:r w:rsidRPr="00884D5A">
        <w:rPr>
          <w:rFonts w:eastAsia="Times New Roman"/>
          <w:lang w:eastAsia="ru-RU"/>
        </w:rPr>
        <w:t>Использование цифровых технологий в животноводстве.</w:t>
      </w:r>
    </w:p>
    <w:p w:rsidR="00884D5A" w:rsidRPr="00884D5A" w:rsidRDefault="00884D5A" w:rsidP="00884D5A">
      <w:pPr>
        <w:rPr>
          <w:rFonts w:eastAsia="Times New Roman"/>
          <w:lang w:eastAsia="ru-RU"/>
        </w:rPr>
      </w:pPr>
      <w:r w:rsidRPr="00884D5A">
        <w:rPr>
          <w:rFonts w:eastAsia="Times New Roman"/>
          <w:lang w:eastAsia="ru-RU"/>
        </w:rPr>
        <w:t>Цифровая ферма:</w:t>
      </w:r>
    </w:p>
    <w:p w:rsidR="00884D5A" w:rsidRPr="00884D5A" w:rsidRDefault="00884D5A" w:rsidP="00884D5A">
      <w:pPr>
        <w:rPr>
          <w:rFonts w:eastAsia="Times New Roman"/>
          <w:lang w:eastAsia="ru-RU"/>
        </w:rPr>
      </w:pPr>
      <w:r w:rsidRPr="00884D5A">
        <w:rPr>
          <w:rFonts w:eastAsia="Times New Roman"/>
          <w:lang w:eastAsia="ru-RU"/>
        </w:rPr>
        <w:t>автоматическое кормление животных;</w:t>
      </w:r>
    </w:p>
    <w:p w:rsidR="00884D5A" w:rsidRPr="00884D5A" w:rsidRDefault="00884D5A" w:rsidP="00884D5A">
      <w:pPr>
        <w:rPr>
          <w:rFonts w:eastAsia="Times New Roman"/>
          <w:lang w:eastAsia="ru-RU"/>
        </w:rPr>
      </w:pPr>
      <w:r w:rsidRPr="00884D5A">
        <w:rPr>
          <w:rFonts w:eastAsia="Times New Roman"/>
          <w:lang w:eastAsia="ru-RU"/>
        </w:rPr>
        <w:t>автоматическая дойка;</w:t>
      </w:r>
    </w:p>
    <w:p w:rsidR="00884D5A" w:rsidRPr="00884D5A" w:rsidRDefault="00884D5A" w:rsidP="00884D5A">
      <w:pPr>
        <w:rPr>
          <w:rFonts w:eastAsia="Times New Roman"/>
          <w:lang w:eastAsia="ru-RU"/>
        </w:rPr>
      </w:pPr>
      <w:r w:rsidRPr="00884D5A">
        <w:rPr>
          <w:rFonts w:eastAsia="Times New Roman"/>
          <w:lang w:eastAsia="ru-RU"/>
        </w:rPr>
        <w:t>уборка помещения и другое.</w:t>
      </w:r>
    </w:p>
    <w:p w:rsidR="00884D5A" w:rsidRPr="00884D5A" w:rsidRDefault="00884D5A" w:rsidP="00884D5A">
      <w:pPr>
        <w:rPr>
          <w:rFonts w:eastAsia="Times New Roman"/>
          <w:lang w:eastAsia="ru-RU"/>
        </w:rPr>
      </w:pPr>
      <w:r w:rsidRPr="00884D5A">
        <w:rPr>
          <w:rFonts w:eastAsia="Times New Roman"/>
          <w:lang w:eastAsia="ru-RU"/>
        </w:rPr>
        <w:t>Цифровая «умная» ферма — перспективное направление роботизации   в животноводстве.</w:t>
      </w:r>
    </w:p>
    <w:p w:rsidR="00884D5A" w:rsidRPr="00884D5A" w:rsidRDefault="00884D5A" w:rsidP="00884D5A">
      <w:pPr>
        <w:rPr>
          <w:rFonts w:eastAsia="Times New Roman"/>
          <w:lang w:eastAsia="ru-RU"/>
        </w:rPr>
      </w:pPr>
      <w:r w:rsidRPr="00884D5A">
        <w:rPr>
          <w:rFonts w:eastAsia="Times New Roman"/>
          <w:lang w:eastAsia="ru-RU"/>
        </w:rPr>
        <w:t>Профессии, связанные с деятельностью животновода.</w:t>
      </w:r>
    </w:p>
    <w:p w:rsidR="00884D5A" w:rsidRPr="00884D5A" w:rsidRDefault="00884D5A" w:rsidP="00884D5A">
      <w:pPr>
        <w:rPr>
          <w:rFonts w:eastAsia="Times New Roman"/>
          <w:lang w:eastAsia="ru-RU"/>
        </w:rPr>
      </w:pPr>
      <w:r w:rsidRPr="00884D5A">
        <w:rPr>
          <w:rFonts w:eastAsia="Times New Roman"/>
          <w:lang w:eastAsia="ru-RU"/>
        </w:rPr>
        <w:lastRenderedPageBreak/>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bookmarkStart w:id="98" w:name="_Toc157707470"/>
    </w:p>
    <w:p w:rsidR="00884D5A" w:rsidRPr="00884D5A" w:rsidRDefault="00884D5A" w:rsidP="00884D5A">
      <w:pPr>
        <w:rPr>
          <w:rFonts w:eastAsia="Times New Roman"/>
          <w:lang w:eastAsia="ru-RU"/>
        </w:rPr>
      </w:pPr>
      <w:r w:rsidRPr="00884D5A">
        <w:rPr>
          <w:rFonts w:eastAsia="Times New Roman"/>
          <w:lang w:eastAsia="ru-RU"/>
        </w:rPr>
        <w:t>Модуль «Растениеводство»</w:t>
      </w:r>
      <w:bookmarkEnd w:id="98"/>
      <w:r w:rsidRPr="00884D5A">
        <w:rPr>
          <w:rFonts w:eastAsia="Times New Roman"/>
          <w:lang w:eastAsia="ru-RU"/>
        </w:rPr>
        <w:t>.</w:t>
      </w:r>
      <w:bookmarkStart w:id="99" w:name="_Toc157707471"/>
    </w:p>
    <w:p w:rsidR="00884D5A" w:rsidRPr="00884D5A" w:rsidRDefault="00884D5A" w:rsidP="00884D5A">
      <w:pPr>
        <w:rPr>
          <w:rFonts w:eastAsia="Times New Roman"/>
          <w:lang w:eastAsia="ru-RU"/>
        </w:rPr>
      </w:pPr>
      <w:r w:rsidRPr="00884D5A">
        <w:rPr>
          <w:rFonts w:eastAsia="Times New Roman"/>
          <w:lang w:eastAsia="ru-RU"/>
        </w:rPr>
        <w:t xml:space="preserve">7–8 </w:t>
      </w:r>
      <w:bookmarkEnd w:id="99"/>
      <w:r w:rsidRPr="00884D5A">
        <w:rPr>
          <w:rFonts w:eastAsia="Times New Roman"/>
          <w:lang w:eastAsia="ru-RU"/>
        </w:rPr>
        <w:t>классы.</w:t>
      </w:r>
    </w:p>
    <w:p w:rsidR="00884D5A" w:rsidRPr="00884D5A" w:rsidRDefault="00884D5A" w:rsidP="00884D5A">
      <w:pPr>
        <w:rPr>
          <w:rFonts w:eastAsia="Times New Roman"/>
          <w:lang w:eastAsia="ru-RU"/>
        </w:rPr>
      </w:pPr>
      <w:r w:rsidRPr="00884D5A">
        <w:rPr>
          <w:rFonts w:eastAsia="Times New Roman"/>
          <w:lang w:eastAsia="ru-RU"/>
        </w:rPr>
        <w:t>Элементы технологий выращивания сельскохозяйственных культур.</w:t>
      </w:r>
    </w:p>
    <w:p w:rsidR="00884D5A" w:rsidRPr="00884D5A" w:rsidRDefault="00884D5A" w:rsidP="00884D5A">
      <w:pPr>
        <w:rPr>
          <w:rFonts w:eastAsia="Times New Roman"/>
          <w:lang w:eastAsia="ru-RU"/>
        </w:rPr>
      </w:pPr>
      <w:r w:rsidRPr="00884D5A">
        <w:rPr>
          <w:rFonts w:eastAsia="Times New Roman"/>
          <w:lang w:eastAsia="ru-RU"/>
        </w:rPr>
        <w:t>Земледелие как поворотный пункт развития человеческой цивилизации. Земля как величайшая ценность человечества. История земледелия.</w:t>
      </w:r>
    </w:p>
    <w:p w:rsidR="00884D5A" w:rsidRPr="00884D5A" w:rsidRDefault="00884D5A" w:rsidP="00884D5A">
      <w:pPr>
        <w:rPr>
          <w:rFonts w:eastAsia="Times New Roman"/>
          <w:lang w:eastAsia="ru-RU"/>
        </w:rPr>
      </w:pPr>
      <w:r w:rsidRPr="00884D5A">
        <w:rPr>
          <w:rFonts w:eastAsia="Times New Roman"/>
          <w:lang w:eastAsia="ru-RU"/>
        </w:rPr>
        <w:t>Почвы, виды почв. Плодородие почв.</w:t>
      </w:r>
    </w:p>
    <w:p w:rsidR="00884D5A" w:rsidRPr="00884D5A" w:rsidRDefault="00884D5A" w:rsidP="00884D5A">
      <w:pPr>
        <w:rPr>
          <w:rFonts w:eastAsia="Times New Roman"/>
          <w:lang w:eastAsia="ru-RU"/>
        </w:rPr>
      </w:pPr>
      <w:r w:rsidRPr="00884D5A">
        <w:rPr>
          <w:rFonts w:eastAsia="Times New Roman"/>
          <w:lang w:eastAsia="ru-RU"/>
        </w:rPr>
        <w:t>Инструменты обработки почвы: ручные и механизированные. Сельскохозяйственная техника.</w:t>
      </w:r>
    </w:p>
    <w:p w:rsidR="00884D5A" w:rsidRPr="00884D5A" w:rsidRDefault="00884D5A" w:rsidP="00884D5A">
      <w:pPr>
        <w:rPr>
          <w:rFonts w:eastAsia="Times New Roman"/>
          <w:lang w:eastAsia="ru-RU"/>
        </w:rPr>
      </w:pPr>
      <w:r w:rsidRPr="00884D5A">
        <w:rPr>
          <w:rFonts w:eastAsia="Times New Roman"/>
          <w:lang w:eastAsia="ru-RU"/>
        </w:rPr>
        <w:t>Культурные растения и их классификация.</w:t>
      </w:r>
    </w:p>
    <w:p w:rsidR="00884D5A" w:rsidRPr="00884D5A" w:rsidRDefault="00884D5A" w:rsidP="00884D5A">
      <w:pPr>
        <w:rPr>
          <w:rFonts w:eastAsia="Times New Roman"/>
          <w:lang w:eastAsia="ru-RU"/>
        </w:rPr>
      </w:pPr>
      <w:r w:rsidRPr="00884D5A">
        <w:rPr>
          <w:rFonts w:eastAsia="Times New Roman"/>
          <w:lang w:eastAsia="ru-RU"/>
        </w:rPr>
        <w:t>Выращивание растений на школьном/приусадебном участке.</w:t>
      </w:r>
    </w:p>
    <w:p w:rsidR="00884D5A" w:rsidRPr="00884D5A" w:rsidRDefault="00884D5A" w:rsidP="00884D5A">
      <w:pPr>
        <w:rPr>
          <w:rFonts w:eastAsia="Times New Roman"/>
          <w:lang w:eastAsia="ru-RU"/>
        </w:rPr>
      </w:pPr>
      <w:r w:rsidRPr="00884D5A">
        <w:rPr>
          <w:rFonts w:eastAsia="Times New Roman"/>
          <w:lang w:eastAsia="ru-RU"/>
        </w:rPr>
        <w:t>Полезные для человека дикорастущие растения и их классификация.</w:t>
      </w:r>
    </w:p>
    <w:p w:rsidR="00884D5A" w:rsidRPr="00884D5A" w:rsidRDefault="00884D5A" w:rsidP="00884D5A">
      <w:pPr>
        <w:rPr>
          <w:rFonts w:eastAsia="Times New Roman"/>
          <w:lang w:eastAsia="ru-RU"/>
        </w:rPr>
      </w:pPr>
      <w:r w:rsidRPr="00884D5A">
        <w:rPr>
          <w:rFonts w:eastAsia="Times New Roman"/>
          <w:lang w:eastAsia="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884D5A" w:rsidRPr="00884D5A" w:rsidRDefault="00884D5A" w:rsidP="00884D5A">
      <w:pPr>
        <w:rPr>
          <w:rFonts w:eastAsia="Times New Roman"/>
          <w:lang w:eastAsia="ru-RU"/>
        </w:rPr>
      </w:pPr>
      <w:r w:rsidRPr="00884D5A">
        <w:rPr>
          <w:rFonts w:eastAsia="Times New Roman"/>
          <w:lang w:eastAsia="ru-RU"/>
        </w:rPr>
        <w:t>Сохранение природной среды.</w:t>
      </w:r>
    </w:p>
    <w:p w:rsidR="00884D5A" w:rsidRPr="00884D5A" w:rsidRDefault="00884D5A" w:rsidP="00884D5A">
      <w:pPr>
        <w:rPr>
          <w:rFonts w:eastAsia="Times New Roman"/>
          <w:lang w:eastAsia="ru-RU"/>
        </w:rPr>
      </w:pPr>
      <w:r w:rsidRPr="00884D5A">
        <w:rPr>
          <w:rFonts w:eastAsia="Times New Roman"/>
          <w:lang w:eastAsia="ru-RU"/>
        </w:rPr>
        <w:t>Сельскохозяйственное производство.</w:t>
      </w:r>
    </w:p>
    <w:p w:rsidR="00884D5A" w:rsidRPr="00884D5A" w:rsidRDefault="00884D5A" w:rsidP="00884D5A">
      <w:pPr>
        <w:rPr>
          <w:rFonts w:eastAsia="Times New Roman"/>
          <w:lang w:eastAsia="ru-RU"/>
        </w:rPr>
      </w:pPr>
      <w:r w:rsidRPr="00884D5A">
        <w:rPr>
          <w:rFonts w:eastAsia="Times New Roman"/>
          <w:lang w:eastAsia="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84D5A" w:rsidRPr="00884D5A" w:rsidRDefault="00884D5A" w:rsidP="00884D5A">
      <w:pPr>
        <w:rPr>
          <w:rFonts w:eastAsia="Times New Roman"/>
          <w:lang w:eastAsia="ru-RU"/>
        </w:rPr>
      </w:pPr>
      <w:r w:rsidRPr="00884D5A">
        <w:rPr>
          <w:rFonts w:eastAsia="Times New Roman"/>
          <w:lang w:eastAsia="ru-RU"/>
        </w:rPr>
        <w:t>Автоматизация и роботизация сельскохозяйственного производства:</w:t>
      </w:r>
    </w:p>
    <w:p w:rsidR="00884D5A" w:rsidRPr="00884D5A" w:rsidRDefault="00884D5A" w:rsidP="00884D5A">
      <w:pPr>
        <w:rPr>
          <w:rFonts w:eastAsia="Times New Roman"/>
          <w:lang w:eastAsia="ru-RU"/>
        </w:rPr>
      </w:pPr>
      <w:r w:rsidRPr="00884D5A">
        <w:rPr>
          <w:rFonts w:eastAsia="Times New Roman"/>
          <w:lang w:eastAsia="ru-RU"/>
        </w:rPr>
        <w:t>анализаторы почвы c использованием спутниковой системы навигации;</w:t>
      </w:r>
    </w:p>
    <w:p w:rsidR="00884D5A" w:rsidRPr="00884D5A" w:rsidRDefault="00884D5A" w:rsidP="00884D5A">
      <w:pPr>
        <w:rPr>
          <w:rFonts w:eastAsia="Times New Roman"/>
          <w:lang w:eastAsia="ru-RU"/>
        </w:rPr>
      </w:pPr>
      <w:r w:rsidRPr="00884D5A">
        <w:rPr>
          <w:rFonts w:eastAsia="Times New Roman"/>
          <w:lang w:eastAsia="ru-RU"/>
        </w:rPr>
        <w:t>автоматизация тепличного хозяйства;</w:t>
      </w:r>
    </w:p>
    <w:p w:rsidR="00884D5A" w:rsidRPr="00884D5A" w:rsidRDefault="00884D5A" w:rsidP="00884D5A">
      <w:pPr>
        <w:rPr>
          <w:rFonts w:eastAsia="Times New Roman"/>
          <w:lang w:eastAsia="ru-RU"/>
        </w:rPr>
      </w:pPr>
      <w:r w:rsidRPr="00884D5A">
        <w:rPr>
          <w:rFonts w:eastAsia="Times New Roman"/>
          <w:lang w:eastAsia="ru-RU"/>
        </w:rPr>
        <w:t>применение роботов-манипуляторов для уборки урожая;</w:t>
      </w:r>
    </w:p>
    <w:p w:rsidR="00884D5A" w:rsidRPr="00884D5A" w:rsidRDefault="00884D5A" w:rsidP="00884D5A">
      <w:pPr>
        <w:rPr>
          <w:rFonts w:eastAsia="Times New Roman"/>
          <w:lang w:eastAsia="ru-RU"/>
        </w:rPr>
      </w:pPr>
      <w:r w:rsidRPr="00884D5A">
        <w:rPr>
          <w:rFonts w:eastAsia="Times New Roman"/>
          <w:lang w:eastAsia="ru-RU"/>
        </w:rPr>
        <w:t>внесение удобрения на основе данных от азотно-спектральных датчиков;</w:t>
      </w:r>
    </w:p>
    <w:p w:rsidR="00884D5A" w:rsidRPr="00884D5A" w:rsidRDefault="00884D5A" w:rsidP="00884D5A">
      <w:pPr>
        <w:rPr>
          <w:rFonts w:eastAsia="Times New Roman"/>
          <w:lang w:eastAsia="ru-RU"/>
        </w:rPr>
      </w:pPr>
      <w:r w:rsidRPr="00884D5A">
        <w:rPr>
          <w:rFonts w:eastAsia="Times New Roman"/>
          <w:lang w:eastAsia="ru-RU"/>
        </w:rPr>
        <w:t>определение критических точек полей с помощью спутниковых снимков;</w:t>
      </w:r>
    </w:p>
    <w:p w:rsidR="00884D5A" w:rsidRPr="00884D5A" w:rsidRDefault="00884D5A" w:rsidP="00884D5A">
      <w:pPr>
        <w:rPr>
          <w:rFonts w:eastAsia="Times New Roman"/>
          <w:lang w:eastAsia="ru-RU"/>
        </w:rPr>
      </w:pPr>
      <w:r w:rsidRPr="00884D5A">
        <w:rPr>
          <w:rFonts w:eastAsia="Times New Roman"/>
          <w:lang w:eastAsia="ru-RU"/>
        </w:rPr>
        <w:t>использование беспилотных летательных аппаратов и другое.</w:t>
      </w:r>
    </w:p>
    <w:p w:rsidR="00884D5A" w:rsidRPr="00884D5A" w:rsidRDefault="00884D5A" w:rsidP="00884D5A">
      <w:pPr>
        <w:rPr>
          <w:rFonts w:eastAsia="Times New Roman"/>
          <w:lang w:eastAsia="ru-RU"/>
        </w:rPr>
      </w:pPr>
      <w:r w:rsidRPr="00884D5A">
        <w:rPr>
          <w:rFonts w:eastAsia="Times New Roman"/>
          <w:lang w:eastAsia="ru-RU"/>
        </w:rPr>
        <w:t>Генно-модифицированные растения: положительные и отрицательные аспекты.</w:t>
      </w:r>
    </w:p>
    <w:p w:rsidR="00884D5A" w:rsidRPr="00884D5A" w:rsidRDefault="00884D5A" w:rsidP="00884D5A">
      <w:pPr>
        <w:rPr>
          <w:rFonts w:eastAsia="Times New Roman"/>
          <w:lang w:eastAsia="ru-RU"/>
        </w:rPr>
      </w:pPr>
      <w:r w:rsidRPr="00884D5A">
        <w:rPr>
          <w:rFonts w:eastAsia="Times New Roman"/>
          <w:lang w:eastAsia="ru-RU"/>
        </w:rPr>
        <w:t>Сельскохозяйственные профессии.</w:t>
      </w:r>
    </w:p>
    <w:p w:rsidR="00884D5A" w:rsidRPr="00884D5A" w:rsidRDefault="00884D5A" w:rsidP="00884D5A">
      <w:pPr>
        <w:rPr>
          <w:rFonts w:eastAsia="Times New Roman"/>
          <w:lang w:eastAsia="ru-RU"/>
        </w:rPr>
      </w:pPr>
      <w:r w:rsidRPr="00884D5A">
        <w:rPr>
          <w:rFonts w:eastAsia="Times New Roman"/>
          <w:lang w:eastAsia="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bookmarkStart w:id="100" w:name="_Toc157707472"/>
    </w:p>
    <w:p w:rsidR="00884D5A" w:rsidRPr="00884D5A" w:rsidRDefault="00884D5A" w:rsidP="00884D5A">
      <w:pPr>
        <w:rPr>
          <w:rFonts w:eastAsia="Times New Roman"/>
          <w:lang w:eastAsia="ru-RU"/>
        </w:rPr>
      </w:pPr>
      <w:r w:rsidRPr="00884D5A">
        <w:rPr>
          <w:rFonts w:eastAsia="Times New Roman"/>
          <w:lang w:eastAsia="ru-RU"/>
        </w:rPr>
        <w:t>Планируемые результаты освоения программы по предмету «Труд (технология)» на уровне основного общего образования</w:t>
      </w:r>
      <w:bookmarkEnd w:id="100"/>
      <w:r w:rsidRPr="00884D5A">
        <w:rPr>
          <w:rFonts w:eastAsia="Times New Roman"/>
          <w:lang w:eastAsia="ru-RU"/>
        </w:rPr>
        <w:t>.</w:t>
      </w:r>
    </w:p>
    <w:p w:rsidR="00884D5A" w:rsidRPr="00884D5A" w:rsidRDefault="00884D5A" w:rsidP="00884D5A">
      <w:pPr>
        <w:rPr>
          <w:rFonts w:eastAsia="Times New Roman"/>
          <w:lang w:eastAsia="ru-RU"/>
        </w:rPr>
      </w:pPr>
      <w:r w:rsidRPr="00884D5A">
        <w:rPr>
          <w:rFonts w:eastAsia="Times New Roman"/>
          <w:lang w:eastAsia="ru-RU"/>
        </w:rPr>
        <w:lastRenderedPageBreak/>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bookmarkStart w:id="101" w:name="_Toc157707473"/>
      <w:bookmarkStart w:id="102" w:name="_Toc138678145"/>
    </w:p>
    <w:bookmarkEnd w:id="101"/>
    <w:bookmarkEnd w:id="102"/>
    <w:p w:rsidR="00884D5A" w:rsidRPr="00884D5A" w:rsidRDefault="00884D5A" w:rsidP="00884D5A">
      <w:pPr>
        <w:rPr>
          <w:rFonts w:eastAsia="Times New Roman"/>
          <w:lang w:eastAsia="ru-RU"/>
        </w:rPr>
      </w:pPr>
      <w:r w:rsidRPr="00884D5A">
        <w:rPr>
          <w:rFonts w:eastAsia="Times New Roman"/>
          <w:lang w:eastAsia="ru-RU"/>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884D5A" w:rsidRPr="00884D5A" w:rsidRDefault="00884D5A" w:rsidP="00884D5A">
      <w:pPr>
        <w:rPr>
          <w:rFonts w:eastAsia="Times New Roman"/>
          <w:lang w:eastAsia="ru-RU"/>
        </w:rPr>
      </w:pPr>
      <w:r w:rsidRPr="00884D5A">
        <w:rPr>
          <w:rFonts w:eastAsia="Times New Roman"/>
          <w:lang w:eastAsia="ru-RU"/>
        </w:rPr>
        <w:t>1) патриотического воспитания:</w:t>
      </w:r>
    </w:p>
    <w:p w:rsidR="00884D5A" w:rsidRPr="00884D5A" w:rsidRDefault="00884D5A" w:rsidP="00884D5A">
      <w:pPr>
        <w:rPr>
          <w:rFonts w:eastAsia="Times New Roman"/>
          <w:lang w:eastAsia="ru-RU"/>
        </w:rPr>
      </w:pPr>
      <w:r w:rsidRPr="00884D5A">
        <w:rPr>
          <w:rFonts w:eastAsia="Times New Roman"/>
          <w:lang w:eastAsia="ru-RU"/>
        </w:rPr>
        <w:t>проявление интереса к истории и современному состоянию российской науки и технологии;</w:t>
      </w:r>
    </w:p>
    <w:p w:rsidR="00884D5A" w:rsidRPr="00884D5A" w:rsidRDefault="00884D5A" w:rsidP="00884D5A">
      <w:pPr>
        <w:rPr>
          <w:rFonts w:eastAsia="Times New Roman"/>
          <w:lang w:eastAsia="ru-RU"/>
        </w:rPr>
      </w:pPr>
      <w:r w:rsidRPr="00884D5A">
        <w:rPr>
          <w:rFonts w:eastAsia="Times New Roman"/>
          <w:lang w:eastAsia="ru-RU"/>
        </w:rPr>
        <w:t>ценностное отношение к достижениям российских инженеров и ученых;</w:t>
      </w:r>
    </w:p>
    <w:p w:rsidR="00884D5A" w:rsidRPr="00884D5A" w:rsidRDefault="00884D5A" w:rsidP="00884D5A">
      <w:pPr>
        <w:rPr>
          <w:rFonts w:eastAsia="Times New Roman"/>
          <w:lang w:eastAsia="ru-RU"/>
        </w:rPr>
      </w:pPr>
      <w:r w:rsidRPr="00884D5A">
        <w:rPr>
          <w:rFonts w:eastAsia="Times New Roman"/>
          <w:lang w:eastAsia="ru-RU"/>
        </w:rPr>
        <w:t>2) гражданского и духовно-нравственного воспитания:</w:t>
      </w:r>
    </w:p>
    <w:p w:rsidR="00884D5A" w:rsidRPr="00884D5A" w:rsidRDefault="00884D5A" w:rsidP="00884D5A">
      <w:pPr>
        <w:rPr>
          <w:rFonts w:eastAsia="Times New Roman"/>
          <w:lang w:eastAsia="ru-RU"/>
        </w:rPr>
      </w:pPr>
      <w:r w:rsidRPr="00884D5A">
        <w:rPr>
          <w:rFonts w:eastAsia="Times New Roman"/>
          <w:lang w:eastAsia="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884D5A" w:rsidRPr="00884D5A" w:rsidRDefault="00884D5A" w:rsidP="00884D5A">
      <w:pPr>
        <w:rPr>
          <w:rFonts w:eastAsia="Times New Roman"/>
          <w:lang w:eastAsia="ru-RU"/>
        </w:rPr>
      </w:pPr>
      <w:r w:rsidRPr="00884D5A">
        <w:rPr>
          <w:rFonts w:eastAsia="Times New Roman"/>
          <w:lang w:eastAsia="ru-RU"/>
        </w:rPr>
        <w:t>осознание важности морально-этических принципов в деятельности, связанной с реализацией технологий;</w:t>
      </w:r>
    </w:p>
    <w:p w:rsidR="00884D5A" w:rsidRPr="00884D5A" w:rsidRDefault="00884D5A" w:rsidP="00884D5A">
      <w:pPr>
        <w:rPr>
          <w:rFonts w:eastAsia="Times New Roman"/>
          <w:lang w:eastAsia="ru-RU"/>
        </w:rPr>
      </w:pPr>
      <w:r w:rsidRPr="00884D5A">
        <w:rPr>
          <w:rFonts w:eastAsia="Times New Roman"/>
          <w:lang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84D5A" w:rsidRPr="00884D5A" w:rsidRDefault="00884D5A" w:rsidP="00884D5A">
      <w:pPr>
        <w:rPr>
          <w:rFonts w:eastAsia="Times New Roman"/>
          <w:lang w:eastAsia="ru-RU"/>
        </w:rPr>
      </w:pPr>
      <w:r w:rsidRPr="00884D5A">
        <w:rPr>
          <w:rFonts w:eastAsia="Times New Roman"/>
          <w:lang w:eastAsia="ru-RU"/>
        </w:rPr>
        <w:t>3) эстетического воспитания:</w:t>
      </w:r>
    </w:p>
    <w:p w:rsidR="00884D5A" w:rsidRPr="00884D5A" w:rsidRDefault="00884D5A" w:rsidP="00884D5A">
      <w:pPr>
        <w:rPr>
          <w:rFonts w:eastAsia="Times New Roman"/>
          <w:lang w:eastAsia="ru-RU"/>
        </w:rPr>
      </w:pPr>
      <w:r w:rsidRPr="00884D5A">
        <w:rPr>
          <w:rFonts w:eastAsia="Times New Roman"/>
          <w:lang w:eastAsia="ru-RU"/>
        </w:rPr>
        <w:t>восприятие эстетических качеств предметов труда;</w:t>
      </w:r>
    </w:p>
    <w:p w:rsidR="00884D5A" w:rsidRPr="00884D5A" w:rsidRDefault="00884D5A" w:rsidP="00884D5A">
      <w:pPr>
        <w:rPr>
          <w:rFonts w:eastAsia="Times New Roman"/>
          <w:lang w:eastAsia="ru-RU"/>
        </w:rPr>
      </w:pPr>
      <w:r w:rsidRPr="00884D5A">
        <w:rPr>
          <w:rFonts w:eastAsia="Times New Roman"/>
          <w:lang w:eastAsia="ru-RU"/>
        </w:rPr>
        <w:t>умение создавать эстетически значимые изделия из различных материалов;</w:t>
      </w:r>
    </w:p>
    <w:p w:rsidR="00884D5A" w:rsidRPr="00884D5A" w:rsidRDefault="00884D5A" w:rsidP="00884D5A">
      <w:pPr>
        <w:rPr>
          <w:rFonts w:eastAsia="Times New Roman"/>
          <w:lang w:eastAsia="ru-RU"/>
        </w:rPr>
      </w:pPr>
      <w:r w:rsidRPr="00884D5A">
        <w:rPr>
          <w:rFonts w:eastAsia="Times New Roman"/>
          <w:lang w:eastAsia="ru-RU"/>
        </w:rPr>
        <w:t>понимание ценности отечественного и мирового искусства, народных традиций и народного творчества в декоративно-прикладном искусстве;</w:t>
      </w:r>
    </w:p>
    <w:p w:rsidR="00884D5A" w:rsidRPr="00884D5A" w:rsidRDefault="00884D5A" w:rsidP="00884D5A">
      <w:pPr>
        <w:rPr>
          <w:rFonts w:eastAsia="Times New Roman"/>
          <w:lang w:eastAsia="ru-RU"/>
        </w:rPr>
      </w:pPr>
      <w:r w:rsidRPr="00884D5A">
        <w:rPr>
          <w:rFonts w:eastAsia="Times New Roman"/>
          <w:lang w:eastAsia="ru-RU"/>
        </w:rPr>
        <w:t>осознание роли художественной культуры как средства коммуникации   и самовыражения в современном обществе;</w:t>
      </w:r>
    </w:p>
    <w:p w:rsidR="00884D5A" w:rsidRPr="00884D5A" w:rsidRDefault="00884D5A" w:rsidP="00884D5A">
      <w:pPr>
        <w:rPr>
          <w:rFonts w:eastAsia="Times New Roman"/>
          <w:lang w:eastAsia="ru-RU"/>
        </w:rPr>
      </w:pPr>
      <w:r w:rsidRPr="00884D5A">
        <w:rPr>
          <w:rFonts w:eastAsia="Times New Roman"/>
          <w:lang w:eastAsia="ru-RU"/>
        </w:rPr>
        <w:t>4) ценности научного познания и практической деятельности:</w:t>
      </w:r>
    </w:p>
    <w:p w:rsidR="00884D5A" w:rsidRPr="00884D5A" w:rsidRDefault="00884D5A" w:rsidP="00884D5A">
      <w:pPr>
        <w:rPr>
          <w:rFonts w:eastAsia="Times New Roman"/>
          <w:lang w:eastAsia="ru-RU"/>
        </w:rPr>
      </w:pPr>
      <w:r w:rsidRPr="00884D5A">
        <w:rPr>
          <w:rFonts w:eastAsia="Times New Roman"/>
          <w:lang w:eastAsia="ru-RU"/>
        </w:rPr>
        <w:t>осознание ценности науки как фундамента технологий;</w:t>
      </w:r>
    </w:p>
    <w:p w:rsidR="00884D5A" w:rsidRPr="00884D5A" w:rsidRDefault="00884D5A" w:rsidP="00884D5A">
      <w:pPr>
        <w:rPr>
          <w:rFonts w:eastAsia="Times New Roman"/>
          <w:lang w:eastAsia="ru-RU"/>
        </w:rPr>
      </w:pPr>
      <w:r w:rsidRPr="00884D5A">
        <w:rPr>
          <w:rFonts w:eastAsia="Times New Roman"/>
          <w:lang w:eastAsia="ru-RU"/>
        </w:rPr>
        <w:t>развитие интереса к исследовательской деятельности, реализации на практике достижений науки;</w:t>
      </w:r>
    </w:p>
    <w:p w:rsidR="00884D5A" w:rsidRPr="00884D5A" w:rsidRDefault="00884D5A" w:rsidP="00884D5A">
      <w:pPr>
        <w:rPr>
          <w:rFonts w:eastAsia="Times New Roman"/>
          <w:lang w:eastAsia="ru-RU"/>
        </w:rPr>
      </w:pPr>
      <w:r w:rsidRPr="00884D5A">
        <w:rPr>
          <w:rFonts w:eastAsia="Times New Roman"/>
          <w:lang w:eastAsia="ru-RU"/>
        </w:rPr>
        <w:t>5) формирования культуры здоровья и эмоционального благополучия:</w:t>
      </w:r>
    </w:p>
    <w:p w:rsidR="00884D5A" w:rsidRPr="00884D5A" w:rsidRDefault="00884D5A" w:rsidP="00884D5A">
      <w:pPr>
        <w:rPr>
          <w:rFonts w:eastAsia="Times New Roman"/>
          <w:lang w:eastAsia="ru-RU"/>
        </w:rPr>
      </w:pPr>
      <w:r w:rsidRPr="00884D5A">
        <w:rPr>
          <w:rFonts w:eastAsia="Times New Roman"/>
          <w:lang w:eastAsia="ru-RU"/>
        </w:rPr>
        <w:t>осознание ценности безопасного образа жизни в современном технологическом мире, важности правил безопасной работы с инструментами;</w:t>
      </w:r>
    </w:p>
    <w:p w:rsidR="00884D5A" w:rsidRPr="00884D5A" w:rsidRDefault="00884D5A" w:rsidP="00884D5A">
      <w:pPr>
        <w:rPr>
          <w:rFonts w:eastAsia="Times New Roman"/>
          <w:lang w:eastAsia="ru-RU"/>
        </w:rPr>
      </w:pPr>
      <w:r w:rsidRPr="00884D5A">
        <w:rPr>
          <w:rFonts w:eastAsia="Times New Roman"/>
          <w:lang w:eastAsia="ru-RU"/>
        </w:rPr>
        <w:t>умение распознавать информационные угрозы и осуществлять защиту личности от этих угроз;</w:t>
      </w:r>
    </w:p>
    <w:p w:rsidR="00884D5A" w:rsidRPr="00884D5A" w:rsidRDefault="00884D5A" w:rsidP="00884D5A">
      <w:pPr>
        <w:rPr>
          <w:rFonts w:eastAsia="Times New Roman"/>
          <w:lang w:eastAsia="ru-RU"/>
        </w:rPr>
      </w:pPr>
      <w:r w:rsidRPr="00884D5A">
        <w:rPr>
          <w:rFonts w:eastAsia="Times New Roman"/>
          <w:lang w:eastAsia="ru-RU"/>
        </w:rPr>
        <w:t>6) трудового воспитания:</w:t>
      </w:r>
    </w:p>
    <w:p w:rsidR="00884D5A" w:rsidRPr="00884D5A" w:rsidRDefault="00884D5A" w:rsidP="00884D5A">
      <w:pPr>
        <w:rPr>
          <w:rFonts w:eastAsia="Times New Roman"/>
          <w:lang w:eastAsia="ru-RU"/>
        </w:rPr>
      </w:pPr>
      <w:r w:rsidRPr="00884D5A">
        <w:rPr>
          <w:rFonts w:eastAsia="Times New Roman"/>
          <w:lang w:eastAsia="ru-RU"/>
        </w:rPr>
        <w:t>уважение к труду, трудящимся, результатам труда (своего и других людей);</w:t>
      </w:r>
    </w:p>
    <w:p w:rsidR="00884D5A" w:rsidRPr="00884D5A" w:rsidRDefault="00884D5A" w:rsidP="00884D5A">
      <w:pPr>
        <w:rPr>
          <w:rFonts w:eastAsia="Times New Roman"/>
          <w:lang w:eastAsia="ru-RU"/>
        </w:rPr>
      </w:pPr>
      <w:r w:rsidRPr="00884D5A">
        <w:rPr>
          <w:rFonts w:eastAsia="Times New Roman"/>
          <w:lang w:eastAsia="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884D5A" w:rsidRPr="00884D5A" w:rsidRDefault="00884D5A" w:rsidP="00884D5A">
      <w:pPr>
        <w:rPr>
          <w:rFonts w:eastAsia="Times New Roman"/>
          <w:lang w:eastAsia="ru-RU"/>
        </w:rPr>
      </w:pPr>
      <w:r w:rsidRPr="00884D5A">
        <w:rPr>
          <w:rFonts w:eastAsia="Times New Roman"/>
          <w:lang w:eastAsia="ru-RU"/>
        </w:rPr>
        <w:lastRenderedPageBreak/>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884D5A" w:rsidRPr="00884D5A" w:rsidRDefault="00884D5A" w:rsidP="00884D5A">
      <w:pPr>
        <w:rPr>
          <w:rFonts w:eastAsia="Times New Roman"/>
          <w:lang w:eastAsia="ru-RU"/>
        </w:rPr>
      </w:pPr>
      <w:r w:rsidRPr="00884D5A">
        <w:rPr>
          <w:rFonts w:eastAsia="Times New Roman"/>
          <w:lang w:eastAsia="ru-RU"/>
        </w:rPr>
        <w:t>умение ориентироваться в мире современных профессий;</w:t>
      </w:r>
    </w:p>
    <w:p w:rsidR="00884D5A" w:rsidRPr="00884D5A" w:rsidRDefault="00884D5A" w:rsidP="00884D5A">
      <w:pPr>
        <w:rPr>
          <w:rFonts w:eastAsia="Times New Roman"/>
          <w:lang w:eastAsia="ru-RU"/>
        </w:rPr>
      </w:pPr>
      <w:r w:rsidRPr="00884D5A">
        <w:rPr>
          <w:rFonts w:eastAsia="Times New Roman"/>
          <w:lang w:eastAsia="ru-RU"/>
        </w:rPr>
        <w:t>умение осознанно выбирать индивидуальную траекторию развития с учетом личных и общественных интересов, потребностей;</w:t>
      </w:r>
    </w:p>
    <w:p w:rsidR="00884D5A" w:rsidRPr="00884D5A" w:rsidRDefault="00884D5A" w:rsidP="00884D5A">
      <w:pPr>
        <w:rPr>
          <w:rFonts w:eastAsia="Times New Roman"/>
          <w:lang w:eastAsia="ru-RU"/>
        </w:rPr>
      </w:pPr>
      <w:r w:rsidRPr="00884D5A">
        <w:rPr>
          <w:rFonts w:eastAsia="Times New Roman"/>
          <w:lang w:eastAsia="ru-RU"/>
        </w:rPr>
        <w:t>ориентация на достижение выдающихся результатов в профессиональной деятельности;</w:t>
      </w:r>
    </w:p>
    <w:p w:rsidR="00884D5A" w:rsidRPr="00884D5A" w:rsidRDefault="00884D5A" w:rsidP="00884D5A">
      <w:pPr>
        <w:rPr>
          <w:rFonts w:eastAsia="Times New Roman"/>
          <w:lang w:eastAsia="ru-RU"/>
        </w:rPr>
      </w:pPr>
      <w:r w:rsidRPr="00884D5A">
        <w:rPr>
          <w:rFonts w:eastAsia="Times New Roman"/>
          <w:lang w:eastAsia="ru-RU"/>
        </w:rPr>
        <w:t>7) экологического воспитания:</w:t>
      </w:r>
    </w:p>
    <w:p w:rsidR="00884D5A" w:rsidRPr="00884D5A" w:rsidRDefault="00884D5A" w:rsidP="00884D5A">
      <w:pPr>
        <w:rPr>
          <w:rFonts w:eastAsia="Times New Roman"/>
          <w:lang w:eastAsia="ru-RU"/>
        </w:rPr>
      </w:pPr>
      <w:r w:rsidRPr="00884D5A">
        <w:rPr>
          <w:rFonts w:eastAsia="Times New Roman"/>
          <w:lang w:eastAsia="ru-RU"/>
        </w:rPr>
        <w:t>воспитание бережного отношения к окружающей среде, понимание необходимости соблюдения баланса между природой и техносферой;</w:t>
      </w:r>
    </w:p>
    <w:p w:rsidR="00884D5A" w:rsidRPr="00884D5A" w:rsidRDefault="00884D5A" w:rsidP="00884D5A">
      <w:pPr>
        <w:rPr>
          <w:rFonts w:eastAsia="Times New Roman"/>
          <w:lang w:eastAsia="ru-RU"/>
        </w:rPr>
      </w:pPr>
      <w:r w:rsidRPr="00884D5A">
        <w:rPr>
          <w:rFonts w:eastAsia="Times New Roman"/>
          <w:lang w:eastAsia="ru-RU"/>
        </w:rPr>
        <w:t>осознание пределов преобразовательной деятельности человека.</w:t>
      </w:r>
    </w:p>
    <w:p w:rsidR="00884D5A" w:rsidRPr="00884D5A" w:rsidRDefault="00884D5A" w:rsidP="00884D5A">
      <w:pPr>
        <w:rPr>
          <w:rFonts w:eastAsia="Times New Roman"/>
          <w:lang w:eastAsia="ru-RU"/>
        </w:rPr>
      </w:pPr>
      <w:r w:rsidRPr="00884D5A">
        <w:rPr>
          <w:rFonts w:eastAsia="Times New Roman"/>
          <w:lang w:eastAsia="ru-RU"/>
        </w:rPr>
        <w:t>В результате изучения программы по учебному предмету</w:t>
      </w:r>
      <w:proofErr w:type="gramStart"/>
      <w:r w:rsidRPr="00884D5A">
        <w:rPr>
          <w:rFonts w:eastAsia="Times New Roman"/>
          <w:lang w:eastAsia="ru-RU"/>
        </w:rPr>
        <w:t xml:space="preserve">   «</w:t>
      </w:r>
      <w:proofErr w:type="gramEnd"/>
      <w:r w:rsidRPr="00884D5A">
        <w:rPr>
          <w:rFonts w:eastAsia="Times New Roman"/>
          <w:lang w:eastAsia="ru-RU"/>
        </w:rPr>
        <w:t>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884D5A" w:rsidRPr="00884D5A" w:rsidRDefault="00884D5A" w:rsidP="00884D5A">
      <w:pPr>
        <w:rPr>
          <w:rFonts w:eastAsia="Times New Roman"/>
          <w:lang w:eastAsia="ru-RU"/>
        </w:rPr>
      </w:pPr>
      <w:r w:rsidRPr="00884D5A">
        <w:rPr>
          <w:rFonts w:eastAsia="Times New Roman"/>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884D5A" w:rsidRPr="00884D5A" w:rsidRDefault="00884D5A" w:rsidP="00884D5A">
      <w:pPr>
        <w:rPr>
          <w:rFonts w:eastAsia="Times New Roman"/>
          <w:lang w:eastAsia="ru-RU"/>
        </w:rPr>
      </w:pPr>
      <w:r w:rsidRPr="00884D5A">
        <w:rPr>
          <w:rFonts w:eastAsia="Times New Roman"/>
          <w:lang w:eastAsia="ru-RU"/>
        </w:rPr>
        <w:t>выявлять и характеризовать существенные признаки природных   и рукотворных объектов;</w:t>
      </w:r>
    </w:p>
    <w:p w:rsidR="00884D5A" w:rsidRPr="00884D5A" w:rsidRDefault="00884D5A" w:rsidP="00884D5A">
      <w:pPr>
        <w:rPr>
          <w:rFonts w:eastAsia="Times New Roman"/>
          <w:lang w:eastAsia="ru-RU"/>
        </w:rPr>
      </w:pPr>
      <w:r w:rsidRPr="00884D5A">
        <w:rPr>
          <w:rFonts w:eastAsia="Times New Roman"/>
          <w:lang w:eastAsia="ru-RU"/>
        </w:rPr>
        <w:t>устанавливать существенный признак классификации, основание   для обобщения и сравнения;</w:t>
      </w:r>
    </w:p>
    <w:p w:rsidR="00884D5A" w:rsidRPr="00884D5A" w:rsidRDefault="00884D5A" w:rsidP="00884D5A">
      <w:pPr>
        <w:rPr>
          <w:rFonts w:eastAsia="Times New Roman"/>
          <w:lang w:eastAsia="ru-RU"/>
        </w:rPr>
      </w:pPr>
      <w:r w:rsidRPr="00884D5A">
        <w:rPr>
          <w:rFonts w:eastAsia="Times New Roman"/>
          <w:lang w:eastAsia="ru-RU"/>
        </w:rPr>
        <w:t>выявлять закономерности и противоречия в рассматриваемых фактах, данных и наблюдениях, относящихся к внешнему миру;</w:t>
      </w:r>
    </w:p>
    <w:p w:rsidR="00884D5A" w:rsidRPr="00884D5A" w:rsidRDefault="00884D5A" w:rsidP="00884D5A">
      <w:pPr>
        <w:rPr>
          <w:rFonts w:eastAsia="Times New Roman"/>
          <w:lang w:eastAsia="ru-RU"/>
        </w:rPr>
      </w:pPr>
      <w:r w:rsidRPr="00884D5A">
        <w:rPr>
          <w:rFonts w:eastAsia="Times New Roman"/>
          <w:lang w:eastAsia="ru-RU"/>
        </w:rPr>
        <w:t>выявлять причинно-следственные связи при изучении природных явлений   и процессов, а также процессов, происходящих в техносфере;</w:t>
      </w:r>
    </w:p>
    <w:p w:rsidR="00884D5A" w:rsidRPr="00884D5A" w:rsidRDefault="00884D5A" w:rsidP="00884D5A">
      <w:pPr>
        <w:rPr>
          <w:rFonts w:eastAsia="Times New Roman"/>
          <w:lang w:eastAsia="ru-RU"/>
        </w:rPr>
      </w:pPr>
      <w:r w:rsidRPr="00884D5A">
        <w:rPr>
          <w:rFonts w:eastAsia="Times New Roman"/>
          <w:lang w:eastAsia="ru-RU"/>
        </w:rPr>
        <w:t>самостоятельно выбирать способ решения поставленной задачи, используя   для этого необходимые материалы, инструменты и технологии.</w:t>
      </w:r>
    </w:p>
    <w:p w:rsidR="00884D5A" w:rsidRPr="00884D5A" w:rsidRDefault="00884D5A" w:rsidP="00884D5A">
      <w:pPr>
        <w:rPr>
          <w:rFonts w:eastAsia="Times New Roman"/>
          <w:lang w:eastAsia="ru-RU"/>
        </w:rPr>
      </w:pPr>
      <w:r w:rsidRPr="00884D5A">
        <w:rPr>
          <w:rFonts w:eastAsia="Times New Roman"/>
          <w:lang w:eastAsia="ru-RU"/>
        </w:rPr>
        <w:t>У обучающегося будут сформированы следующие базовые проектные действия как часть познавательных универсальных учебных действий:</w:t>
      </w:r>
    </w:p>
    <w:p w:rsidR="00884D5A" w:rsidRPr="00884D5A" w:rsidRDefault="00884D5A" w:rsidP="00884D5A">
      <w:pPr>
        <w:rPr>
          <w:rFonts w:eastAsia="Times New Roman"/>
          <w:lang w:eastAsia="ru-RU"/>
        </w:rPr>
      </w:pPr>
      <w:r w:rsidRPr="00884D5A">
        <w:rPr>
          <w:rFonts w:eastAsia="Times New Roman"/>
          <w:lang w:eastAsia="ru-RU"/>
        </w:rPr>
        <w:t>выявлять проблемы, связанные с ними цели и задачи деятельности;</w:t>
      </w:r>
    </w:p>
    <w:p w:rsidR="00884D5A" w:rsidRPr="00884D5A" w:rsidRDefault="00884D5A" w:rsidP="00884D5A">
      <w:pPr>
        <w:rPr>
          <w:rFonts w:eastAsia="Times New Roman"/>
          <w:lang w:eastAsia="ru-RU"/>
        </w:rPr>
      </w:pPr>
      <w:r w:rsidRPr="00884D5A">
        <w:rPr>
          <w:rFonts w:eastAsia="Times New Roman"/>
          <w:lang w:eastAsia="ru-RU"/>
        </w:rPr>
        <w:t>осуществлять планирование проектной деятельности;</w:t>
      </w:r>
    </w:p>
    <w:p w:rsidR="00884D5A" w:rsidRPr="00884D5A" w:rsidRDefault="00884D5A" w:rsidP="00884D5A">
      <w:pPr>
        <w:rPr>
          <w:rFonts w:eastAsia="Times New Roman"/>
          <w:lang w:eastAsia="ru-RU"/>
        </w:rPr>
      </w:pPr>
      <w:r w:rsidRPr="00884D5A">
        <w:rPr>
          <w:rFonts w:eastAsia="Times New Roman"/>
          <w:lang w:eastAsia="ru-RU"/>
        </w:rPr>
        <w:t>разрабатывать и реализовывать проектный замысел и оформлять его в форме «продукта»;</w:t>
      </w:r>
    </w:p>
    <w:p w:rsidR="00884D5A" w:rsidRPr="00884D5A" w:rsidRDefault="00884D5A" w:rsidP="00884D5A">
      <w:pPr>
        <w:rPr>
          <w:rFonts w:eastAsia="Times New Roman"/>
          <w:lang w:eastAsia="ru-RU"/>
        </w:rPr>
      </w:pPr>
      <w:r w:rsidRPr="00884D5A">
        <w:rPr>
          <w:rFonts w:eastAsia="Times New Roman"/>
          <w:lang w:eastAsia="ru-RU"/>
        </w:rPr>
        <w:t>осуществлять самооценку процесса и результата проектной деятельности, взаимооценку.</w:t>
      </w:r>
    </w:p>
    <w:p w:rsidR="00884D5A" w:rsidRPr="00884D5A" w:rsidRDefault="00884D5A" w:rsidP="00884D5A">
      <w:pPr>
        <w:rPr>
          <w:rFonts w:eastAsia="Times New Roman"/>
          <w:lang w:eastAsia="ru-RU"/>
        </w:rPr>
      </w:pPr>
      <w:r w:rsidRPr="00884D5A">
        <w:rPr>
          <w:rFonts w:eastAsia="Times New Roman"/>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84D5A" w:rsidRPr="00884D5A" w:rsidRDefault="00884D5A" w:rsidP="00884D5A">
      <w:pPr>
        <w:rPr>
          <w:rFonts w:eastAsia="Times New Roman"/>
          <w:lang w:eastAsia="ru-RU"/>
        </w:rPr>
      </w:pPr>
      <w:r w:rsidRPr="00884D5A">
        <w:rPr>
          <w:rFonts w:eastAsia="Times New Roman"/>
          <w:lang w:eastAsia="ru-RU"/>
        </w:rPr>
        <w:t>использовать вопросы как исследовательский инструмент познания;</w:t>
      </w:r>
    </w:p>
    <w:p w:rsidR="00884D5A" w:rsidRPr="00884D5A" w:rsidRDefault="00884D5A" w:rsidP="00884D5A">
      <w:pPr>
        <w:rPr>
          <w:rFonts w:eastAsia="Times New Roman"/>
          <w:lang w:eastAsia="ru-RU"/>
        </w:rPr>
      </w:pPr>
      <w:r w:rsidRPr="00884D5A">
        <w:rPr>
          <w:rFonts w:eastAsia="Times New Roman"/>
          <w:lang w:eastAsia="ru-RU"/>
        </w:rPr>
        <w:t>формировать запросы к информационной системе с целью получения необходимой информации;</w:t>
      </w:r>
    </w:p>
    <w:p w:rsidR="00884D5A" w:rsidRPr="00884D5A" w:rsidRDefault="00884D5A" w:rsidP="00884D5A">
      <w:pPr>
        <w:rPr>
          <w:rFonts w:eastAsia="Times New Roman"/>
          <w:lang w:eastAsia="ru-RU"/>
        </w:rPr>
      </w:pPr>
      <w:r w:rsidRPr="00884D5A">
        <w:rPr>
          <w:rFonts w:eastAsia="Times New Roman"/>
          <w:lang w:eastAsia="ru-RU"/>
        </w:rPr>
        <w:t>оценивать полноту, достоверность и актуальность полученной информации;</w:t>
      </w:r>
    </w:p>
    <w:p w:rsidR="00884D5A" w:rsidRPr="00884D5A" w:rsidRDefault="00884D5A" w:rsidP="00884D5A">
      <w:pPr>
        <w:rPr>
          <w:rFonts w:eastAsia="Times New Roman"/>
          <w:lang w:eastAsia="ru-RU"/>
        </w:rPr>
      </w:pPr>
      <w:r w:rsidRPr="00884D5A">
        <w:rPr>
          <w:rFonts w:eastAsia="Times New Roman"/>
          <w:lang w:eastAsia="ru-RU"/>
        </w:rPr>
        <w:lastRenderedPageBreak/>
        <w:t>опытным путем изучать свойства различных материалов;</w:t>
      </w:r>
    </w:p>
    <w:p w:rsidR="00884D5A" w:rsidRPr="00884D5A" w:rsidRDefault="00884D5A" w:rsidP="00884D5A">
      <w:pPr>
        <w:rPr>
          <w:rFonts w:eastAsia="Times New Roman"/>
          <w:lang w:eastAsia="ru-RU"/>
        </w:rPr>
      </w:pPr>
      <w:r w:rsidRPr="00884D5A">
        <w:rPr>
          <w:rFonts w:eastAsia="Times New Roman"/>
          <w:lang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884D5A" w:rsidRPr="00884D5A" w:rsidRDefault="00884D5A" w:rsidP="00884D5A">
      <w:pPr>
        <w:rPr>
          <w:rFonts w:eastAsia="Times New Roman"/>
          <w:lang w:eastAsia="ru-RU"/>
        </w:rPr>
      </w:pPr>
      <w:r w:rsidRPr="00884D5A">
        <w:rPr>
          <w:rFonts w:eastAsia="Times New Roman"/>
          <w:lang w:eastAsia="ru-RU"/>
        </w:rPr>
        <w:t>строить и оценивать модели объектов, явлений и процессов;</w:t>
      </w:r>
    </w:p>
    <w:p w:rsidR="00884D5A" w:rsidRPr="00884D5A" w:rsidRDefault="00884D5A" w:rsidP="00884D5A">
      <w:pPr>
        <w:rPr>
          <w:rFonts w:eastAsia="Times New Roman"/>
          <w:lang w:eastAsia="ru-RU"/>
        </w:rPr>
      </w:pPr>
      <w:r w:rsidRPr="00884D5A">
        <w:rPr>
          <w:rFonts w:eastAsia="Times New Roman"/>
          <w:lang w:eastAsia="ru-RU"/>
        </w:rPr>
        <w:t>уметь создавать, применять и преобразовывать знаки и символы, модели   и схемы для решения учебных и познавательных задач;</w:t>
      </w:r>
    </w:p>
    <w:p w:rsidR="00884D5A" w:rsidRPr="00884D5A" w:rsidRDefault="00884D5A" w:rsidP="00884D5A">
      <w:pPr>
        <w:rPr>
          <w:rFonts w:eastAsia="Times New Roman"/>
          <w:lang w:eastAsia="ru-RU"/>
        </w:rPr>
      </w:pPr>
      <w:r w:rsidRPr="00884D5A">
        <w:rPr>
          <w:rFonts w:eastAsia="Times New Roman"/>
          <w:lang w:eastAsia="ru-RU"/>
        </w:rPr>
        <w:t>уметь оценивать правильность выполнения учебной задачи, собственные возможности ее решения;</w:t>
      </w:r>
    </w:p>
    <w:p w:rsidR="00884D5A" w:rsidRPr="00884D5A" w:rsidRDefault="00884D5A" w:rsidP="00884D5A">
      <w:pPr>
        <w:rPr>
          <w:rFonts w:eastAsia="Times New Roman"/>
          <w:lang w:eastAsia="ru-RU"/>
        </w:rPr>
      </w:pPr>
      <w:r w:rsidRPr="00884D5A">
        <w:rPr>
          <w:rFonts w:eastAsia="Times New Roman"/>
          <w:lang w:eastAsia="ru-RU"/>
        </w:rPr>
        <w:t>прогнозировать поведение технической системы, в том числе с учетом синергетических эффектов.</w:t>
      </w:r>
    </w:p>
    <w:p w:rsidR="00884D5A" w:rsidRPr="00884D5A" w:rsidRDefault="00884D5A" w:rsidP="00884D5A">
      <w:pPr>
        <w:rPr>
          <w:rFonts w:eastAsia="Times New Roman"/>
          <w:lang w:eastAsia="ru-RU"/>
        </w:rPr>
      </w:pPr>
      <w:r w:rsidRPr="00884D5A">
        <w:rPr>
          <w:rFonts w:eastAsia="Times New Roman"/>
          <w:lang w:eastAsia="ru-RU"/>
        </w:rPr>
        <w:t>У обучающегося будут сформированы умения работать   с информацией как часть познавательных универсальных учебных действий:</w:t>
      </w:r>
    </w:p>
    <w:p w:rsidR="00884D5A" w:rsidRPr="00884D5A" w:rsidRDefault="00884D5A" w:rsidP="00884D5A">
      <w:pPr>
        <w:rPr>
          <w:rFonts w:eastAsia="Times New Roman"/>
          <w:lang w:eastAsia="ru-RU"/>
        </w:rPr>
      </w:pPr>
      <w:r w:rsidRPr="00884D5A">
        <w:rPr>
          <w:rFonts w:eastAsia="Times New Roman"/>
          <w:lang w:eastAsia="ru-RU"/>
        </w:rPr>
        <w:t>выбирать форму представления информации в зависимости от поставленной задачи;</w:t>
      </w:r>
    </w:p>
    <w:p w:rsidR="00884D5A" w:rsidRPr="00884D5A" w:rsidRDefault="00884D5A" w:rsidP="00884D5A">
      <w:pPr>
        <w:rPr>
          <w:rFonts w:eastAsia="Times New Roman"/>
          <w:lang w:eastAsia="ru-RU"/>
        </w:rPr>
      </w:pPr>
      <w:r w:rsidRPr="00884D5A">
        <w:rPr>
          <w:rFonts w:eastAsia="Times New Roman"/>
          <w:lang w:eastAsia="ru-RU"/>
        </w:rPr>
        <w:t>понимать различие между данными, информацией и знаниями;</w:t>
      </w:r>
    </w:p>
    <w:p w:rsidR="00884D5A" w:rsidRPr="00884D5A" w:rsidRDefault="00884D5A" w:rsidP="00884D5A">
      <w:pPr>
        <w:rPr>
          <w:rFonts w:eastAsia="Times New Roman"/>
          <w:lang w:eastAsia="ru-RU"/>
        </w:rPr>
      </w:pPr>
      <w:r w:rsidRPr="00884D5A">
        <w:rPr>
          <w:rFonts w:eastAsia="Times New Roman"/>
          <w:lang w:eastAsia="ru-RU"/>
        </w:rPr>
        <w:t>владеть начальными навыками работы с «большими данными»;</w:t>
      </w:r>
    </w:p>
    <w:p w:rsidR="00884D5A" w:rsidRPr="00884D5A" w:rsidRDefault="00884D5A" w:rsidP="00884D5A">
      <w:pPr>
        <w:rPr>
          <w:rFonts w:eastAsia="Times New Roman"/>
          <w:lang w:eastAsia="ru-RU"/>
        </w:rPr>
      </w:pPr>
      <w:r w:rsidRPr="00884D5A">
        <w:rPr>
          <w:rFonts w:eastAsia="Times New Roman"/>
          <w:lang w:eastAsia="ru-RU"/>
        </w:rPr>
        <w:t xml:space="preserve">владеть технологией трансформации данных в информацию, информации   в знания. </w:t>
      </w:r>
    </w:p>
    <w:p w:rsidR="00884D5A" w:rsidRPr="00884D5A" w:rsidRDefault="00884D5A" w:rsidP="00884D5A">
      <w:pPr>
        <w:rPr>
          <w:rFonts w:eastAsia="Times New Roman"/>
          <w:lang w:eastAsia="ru-RU"/>
        </w:rPr>
      </w:pPr>
      <w:r w:rsidRPr="00884D5A">
        <w:rPr>
          <w:rFonts w:eastAsia="Times New Roman"/>
          <w:lang w:eastAsia="ru-RU"/>
        </w:rPr>
        <w:t>У обучающегося будут сформированы умения самоорганизации   как часть регулятивных универсальных учебных действий:</w:t>
      </w:r>
    </w:p>
    <w:p w:rsidR="00884D5A" w:rsidRPr="00884D5A" w:rsidRDefault="00884D5A" w:rsidP="00884D5A">
      <w:pPr>
        <w:rPr>
          <w:rFonts w:eastAsia="Times New Roman"/>
          <w:lang w:eastAsia="ru-RU"/>
        </w:rPr>
      </w:pPr>
      <w:r w:rsidRPr="00884D5A">
        <w:rPr>
          <w:rFonts w:eastAsia="Times New Roman"/>
          <w:lang w:eastAsia="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884D5A" w:rsidRPr="00884D5A" w:rsidRDefault="00884D5A" w:rsidP="00884D5A">
      <w:pPr>
        <w:rPr>
          <w:rFonts w:eastAsia="Times New Roman"/>
          <w:lang w:eastAsia="ru-RU"/>
        </w:rPr>
      </w:pPr>
      <w:r w:rsidRPr="00884D5A">
        <w:rPr>
          <w:rFonts w:eastAsia="Times New Roman"/>
          <w:lang w:eastAsia="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84D5A" w:rsidRPr="00884D5A" w:rsidRDefault="00884D5A" w:rsidP="00884D5A">
      <w:pPr>
        <w:rPr>
          <w:rFonts w:eastAsia="Times New Roman"/>
          <w:lang w:eastAsia="ru-RU"/>
        </w:rPr>
      </w:pPr>
      <w:r w:rsidRPr="00884D5A">
        <w:rPr>
          <w:rFonts w:eastAsia="Times New Roman"/>
          <w:lang w:eastAsia="ru-RU"/>
        </w:rPr>
        <w:t>делать выбор и брать ответственность за решение.</w:t>
      </w:r>
    </w:p>
    <w:p w:rsidR="00884D5A" w:rsidRPr="00884D5A" w:rsidRDefault="00884D5A" w:rsidP="00884D5A">
      <w:pPr>
        <w:rPr>
          <w:rFonts w:eastAsia="Times New Roman"/>
          <w:lang w:eastAsia="ru-RU"/>
        </w:rPr>
      </w:pPr>
      <w:r w:rsidRPr="00884D5A">
        <w:rPr>
          <w:rFonts w:eastAsia="Times New Roman"/>
          <w:lang w:eastAsia="ru-RU"/>
        </w:rPr>
        <w:t>У обучающегося будут сформированы умения самоконтроля (рефлексии) как часть регулятивных универсальных учебных действий:</w:t>
      </w:r>
    </w:p>
    <w:p w:rsidR="00884D5A" w:rsidRPr="00884D5A" w:rsidRDefault="00884D5A" w:rsidP="00884D5A">
      <w:pPr>
        <w:rPr>
          <w:rFonts w:eastAsia="Times New Roman"/>
          <w:lang w:eastAsia="ru-RU"/>
        </w:rPr>
      </w:pPr>
      <w:r w:rsidRPr="00884D5A">
        <w:rPr>
          <w:rFonts w:eastAsia="Times New Roman"/>
          <w:lang w:eastAsia="ru-RU"/>
        </w:rPr>
        <w:t>давать адекватную оценку ситуации и предлагать план ее изменения;</w:t>
      </w:r>
    </w:p>
    <w:p w:rsidR="00884D5A" w:rsidRPr="00884D5A" w:rsidRDefault="00884D5A" w:rsidP="00884D5A">
      <w:pPr>
        <w:rPr>
          <w:rFonts w:eastAsia="Times New Roman"/>
          <w:lang w:eastAsia="ru-RU"/>
        </w:rPr>
      </w:pPr>
      <w:r w:rsidRPr="00884D5A">
        <w:rPr>
          <w:rFonts w:eastAsia="Times New Roman"/>
          <w:lang w:eastAsia="ru-RU"/>
        </w:rPr>
        <w:t>объяснять причины достижения (недостижения) результатов преобразовательной деятельности;</w:t>
      </w:r>
    </w:p>
    <w:p w:rsidR="00884D5A" w:rsidRPr="00884D5A" w:rsidRDefault="00884D5A" w:rsidP="00884D5A">
      <w:pPr>
        <w:rPr>
          <w:rFonts w:eastAsia="Times New Roman"/>
          <w:lang w:eastAsia="ru-RU"/>
        </w:rPr>
      </w:pPr>
      <w:r w:rsidRPr="00884D5A">
        <w:rPr>
          <w:rFonts w:eastAsia="Times New Roman"/>
          <w:lang w:eastAsia="ru-RU"/>
        </w:rPr>
        <w:t>вносить необходимые коррективы в деятельность по решению задачи   или по осуществлению проекта;</w:t>
      </w:r>
    </w:p>
    <w:p w:rsidR="00884D5A" w:rsidRPr="00884D5A" w:rsidRDefault="00884D5A" w:rsidP="00884D5A">
      <w:pPr>
        <w:rPr>
          <w:rFonts w:eastAsia="Times New Roman"/>
          <w:lang w:eastAsia="ru-RU"/>
        </w:rPr>
      </w:pPr>
      <w:r w:rsidRPr="00884D5A">
        <w:rPr>
          <w:rFonts w:eastAsia="Times New Roman"/>
          <w:lang w:eastAsia="ru-RU"/>
        </w:rPr>
        <w:t>оценивать соответствие результата цели и условиям и при необходимости корректировать цель и процесс ее достижения.</w:t>
      </w:r>
    </w:p>
    <w:p w:rsidR="00884D5A" w:rsidRPr="00884D5A" w:rsidRDefault="00884D5A" w:rsidP="00884D5A">
      <w:pPr>
        <w:rPr>
          <w:rFonts w:eastAsia="Times New Roman"/>
          <w:lang w:eastAsia="ru-RU"/>
        </w:rPr>
      </w:pPr>
      <w:r w:rsidRPr="00884D5A">
        <w:rPr>
          <w:rFonts w:eastAsia="Times New Roman"/>
          <w:lang w:eastAsia="ru-RU"/>
        </w:rPr>
        <w:lastRenderedPageBreak/>
        <w:t>У обучающегося будут сформированы умения принятия себя   и других людей как часть регулятивных универсальных учебных действий:</w:t>
      </w:r>
    </w:p>
    <w:p w:rsidR="00884D5A" w:rsidRPr="00884D5A" w:rsidRDefault="00884D5A" w:rsidP="00884D5A">
      <w:pPr>
        <w:rPr>
          <w:rFonts w:eastAsia="Times New Roman"/>
          <w:lang w:eastAsia="ru-RU"/>
        </w:rPr>
      </w:pPr>
      <w:r w:rsidRPr="00884D5A">
        <w:rPr>
          <w:rFonts w:eastAsia="Times New Roman"/>
          <w:lang w:eastAsia="ru-RU"/>
        </w:rPr>
        <w:t>признавать свое право на ошибку при решении задач или при реализации проекта, такое же право другого человека на подобные ошибки.</w:t>
      </w:r>
    </w:p>
    <w:p w:rsidR="00884D5A" w:rsidRPr="00884D5A" w:rsidRDefault="00884D5A" w:rsidP="00884D5A">
      <w:pPr>
        <w:rPr>
          <w:rFonts w:eastAsia="Times New Roman"/>
          <w:lang w:eastAsia="ru-RU"/>
        </w:rPr>
      </w:pPr>
      <w:r w:rsidRPr="00884D5A">
        <w:rPr>
          <w:rFonts w:eastAsia="Times New Roman"/>
          <w:lang w:eastAsia="ru-RU"/>
        </w:rPr>
        <w:t>У обучающегося будут сформированы умения общения как часть коммуникативных универсальных учебных действий:</w:t>
      </w:r>
    </w:p>
    <w:p w:rsidR="00884D5A" w:rsidRPr="00884D5A" w:rsidRDefault="00884D5A" w:rsidP="00884D5A">
      <w:pPr>
        <w:rPr>
          <w:rFonts w:eastAsia="Times New Roman"/>
          <w:lang w:eastAsia="ru-RU"/>
        </w:rPr>
      </w:pPr>
      <w:r w:rsidRPr="00884D5A">
        <w:rPr>
          <w:rFonts w:eastAsia="Times New Roman"/>
          <w:lang w:eastAsia="ru-RU"/>
        </w:rPr>
        <w:t>в ходе обсуждения учебного материала, планирования и осуществления учебного проекта;</w:t>
      </w:r>
    </w:p>
    <w:p w:rsidR="00884D5A" w:rsidRPr="00884D5A" w:rsidRDefault="00884D5A" w:rsidP="00884D5A">
      <w:pPr>
        <w:rPr>
          <w:rFonts w:eastAsia="Times New Roman"/>
          <w:lang w:eastAsia="ru-RU"/>
        </w:rPr>
      </w:pPr>
      <w:r w:rsidRPr="00884D5A">
        <w:rPr>
          <w:rFonts w:eastAsia="Times New Roman"/>
          <w:lang w:eastAsia="ru-RU"/>
        </w:rPr>
        <w:t>в рамках публичного представления результатов проектной деятельности;</w:t>
      </w:r>
    </w:p>
    <w:p w:rsidR="00884D5A" w:rsidRPr="00884D5A" w:rsidRDefault="00884D5A" w:rsidP="00884D5A">
      <w:pPr>
        <w:rPr>
          <w:rFonts w:eastAsia="Times New Roman"/>
          <w:lang w:eastAsia="ru-RU"/>
        </w:rPr>
      </w:pPr>
      <w:r w:rsidRPr="00884D5A">
        <w:rPr>
          <w:rFonts w:eastAsia="Times New Roman"/>
          <w:lang w:eastAsia="ru-RU"/>
        </w:rPr>
        <w:t>в ходе совместного решения задачи с использованием облачных сервисов;</w:t>
      </w:r>
    </w:p>
    <w:p w:rsidR="00884D5A" w:rsidRPr="00884D5A" w:rsidRDefault="00884D5A" w:rsidP="00884D5A">
      <w:pPr>
        <w:rPr>
          <w:rFonts w:eastAsia="Times New Roman"/>
          <w:lang w:eastAsia="ru-RU"/>
        </w:rPr>
      </w:pPr>
      <w:r w:rsidRPr="00884D5A">
        <w:rPr>
          <w:rFonts w:eastAsia="Times New Roman"/>
          <w:lang w:eastAsia="ru-RU"/>
        </w:rPr>
        <w:t>в ходе общения с представителями других культур, в частности, в социальных сетях.</w:t>
      </w:r>
    </w:p>
    <w:p w:rsidR="00884D5A" w:rsidRPr="00884D5A" w:rsidRDefault="00884D5A" w:rsidP="00884D5A">
      <w:pPr>
        <w:rPr>
          <w:rFonts w:eastAsia="Times New Roman"/>
          <w:lang w:eastAsia="ru-RU"/>
        </w:rPr>
      </w:pPr>
      <w:r w:rsidRPr="00884D5A">
        <w:rPr>
          <w:rFonts w:eastAsia="Times New Roman"/>
          <w:lang w:eastAsia="ru-RU"/>
        </w:rPr>
        <w:t>У обучающегося будут сформированы умения совместной деятельности как часть коммуникативных универсальных учебных действий:</w:t>
      </w:r>
    </w:p>
    <w:p w:rsidR="00884D5A" w:rsidRPr="00884D5A" w:rsidRDefault="00884D5A" w:rsidP="00884D5A">
      <w:pPr>
        <w:rPr>
          <w:rFonts w:eastAsia="Times New Roman"/>
          <w:lang w:eastAsia="ru-RU"/>
        </w:rPr>
      </w:pPr>
      <w:r w:rsidRPr="00884D5A">
        <w:rPr>
          <w:rFonts w:eastAsia="Times New Roman"/>
          <w:lang w:eastAsia="ru-RU"/>
        </w:rPr>
        <w:t>понимать и использовать преимущества командной работы при реализации учебного проекта;</w:t>
      </w:r>
    </w:p>
    <w:p w:rsidR="00884D5A" w:rsidRPr="00884D5A" w:rsidRDefault="00884D5A" w:rsidP="00884D5A">
      <w:pPr>
        <w:rPr>
          <w:rFonts w:eastAsia="Times New Roman"/>
          <w:lang w:eastAsia="ru-RU"/>
        </w:rPr>
      </w:pPr>
      <w:r w:rsidRPr="00884D5A">
        <w:rPr>
          <w:rFonts w:eastAsia="Times New Roman"/>
          <w:lang w:eastAsia="ru-RU"/>
        </w:rPr>
        <w:t>понимать необходимость выработки знаково-символических средств   как необходимого условия успешной проектной деятельности;</w:t>
      </w:r>
    </w:p>
    <w:p w:rsidR="00884D5A" w:rsidRPr="00884D5A" w:rsidRDefault="00884D5A" w:rsidP="00884D5A">
      <w:pPr>
        <w:rPr>
          <w:rFonts w:eastAsia="Times New Roman"/>
          <w:lang w:eastAsia="ru-RU"/>
        </w:rPr>
      </w:pPr>
      <w:r w:rsidRPr="00884D5A">
        <w:rPr>
          <w:rFonts w:eastAsia="Times New Roman"/>
          <w:lang w:eastAsia="ru-RU"/>
        </w:rPr>
        <w:t>уметь адекватно интерпретировать высказывания собеседника – участника совместной деятельности;</w:t>
      </w:r>
    </w:p>
    <w:p w:rsidR="00884D5A" w:rsidRPr="00884D5A" w:rsidRDefault="00884D5A" w:rsidP="00884D5A">
      <w:pPr>
        <w:rPr>
          <w:rFonts w:eastAsia="Times New Roman"/>
          <w:lang w:eastAsia="ru-RU"/>
        </w:rPr>
      </w:pPr>
      <w:r w:rsidRPr="00884D5A">
        <w:rPr>
          <w:rFonts w:eastAsia="Times New Roman"/>
          <w:lang w:eastAsia="ru-RU"/>
        </w:rPr>
        <w:t>владеть навыками отстаивания своей точки зрения, используя при этом законы логики;</w:t>
      </w:r>
    </w:p>
    <w:p w:rsidR="00884D5A" w:rsidRPr="00884D5A" w:rsidRDefault="00884D5A" w:rsidP="00884D5A">
      <w:pPr>
        <w:rPr>
          <w:rFonts w:eastAsia="Times New Roman"/>
          <w:lang w:eastAsia="ru-RU"/>
        </w:rPr>
      </w:pPr>
      <w:r w:rsidRPr="00884D5A">
        <w:rPr>
          <w:rFonts w:eastAsia="Times New Roman"/>
          <w:lang w:eastAsia="ru-RU"/>
        </w:rPr>
        <w:t>уметь распознавать некорректную аргументацию.</w:t>
      </w:r>
    </w:p>
    <w:p w:rsidR="00884D5A" w:rsidRPr="00884D5A" w:rsidRDefault="00884D5A" w:rsidP="00884D5A">
      <w:pPr>
        <w:rPr>
          <w:rFonts w:eastAsia="Times New Roman"/>
          <w:lang w:eastAsia="ru-RU"/>
        </w:rPr>
      </w:pPr>
      <w:r w:rsidRPr="00884D5A">
        <w:rPr>
          <w:rFonts w:eastAsia="Times New Roman"/>
          <w:lang w:eastAsia="ru-RU"/>
        </w:rPr>
        <w:t>Предметные результаты освоения программы по труду (технологии) на уровне основного общего образования.</w:t>
      </w:r>
    </w:p>
    <w:p w:rsidR="00884D5A" w:rsidRPr="00884D5A" w:rsidRDefault="00884D5A" w:rsidP="00884D5A">
      <w:pPr>
        <w:rPr>
          <w:rFonts w:eastAsia="Times New Roman"/>
          <w:lang w:eastAsia="ru-RU"/>
        </w:rPr>
      </w:pPr>
      <w:r w:rsidRPr="00884D5A">
        <w:rPr>
          <w:rFonts w:eastAsia="Times New Roman"/>
          <w:lang w:eastAsia="ru-RU"/>
        </w:rPr>
        <w:t>Для всех модулей обязательные предметные результаты:</w:t>
      </w:r>
    </w:p>
    <w:p w:rsidR="00884D5A" w:rsidRPr="00884D5A" w:rsidRDefault="00884D5A" w:rsidP="00884D5A">
      <w:pPr>
        <w:rPr>
          <w:rFonts w:eastAsia="Times New Roman"/>
          <w:lang w:eastAsia="ru-RU"/>
        </w:rPr>
      </w:pPr>
      <w:r w:rsidRPr="00884D5A">
        <w:rPr>
          <w:rFonts w:eastAsia="Times New Roman"/>
          <w:lang w:eastAsia="ru-RU"/>
        </w:rPr>
        <w:t>организовывать рабочее место в соответствии с изучаемым предметом;</w:t>
      </w:r>
    </w:p>
    <w:p w:rsidR="00884D5A" w:rsidRPr="00884D5A" w:rsidRDefault="00884D5A" w:rsidP="00884D5A">
      <w:pPr>
        <w:rPr>
          <w:rFonts w:eastAsia="Times New Roman"/>
          <w:lang w:eastAsia="ru-RU"/>
        </w:rPr>
      </w:pPr>
      <w:r w:rsidRPr="00884D5A">
        <w:rPr>
          <w:rFonts w:eastAsia="Times New Roman"/>
          <w:lang w:eastAsia="ru-RU"/>
        </w:rPr>
        <w:t>соблюдать правила безопасного использования ручных   и электрифицированных инструментов и оборудования;</w:t>
      </w:r>
    </w:p>
    <w:p w:rsidR="00884D5A" w:rsidRPr="00884D5A" w:rsidRDefault="00884D5A" w:rsidP="00884D5A">
      <w:pPr>
        <w:rPr>
          <w:rFonts w:eastAsia="Times New Roman"/>
          <w:lang w:eastAsia="ru-RU"/>
        </w:rPr>
      </w:pPr>
      <w:r w:rsidRPr="00884D5A">
        <w:rPr>
          <w:rFonts w:eastAsia="Times New Roman"/>
          <w:lang w:eastAsia="ru-RU"/>
        </w:rPr>
        <w:t>грамотно и осознанно выполнять технологические операции в соответствии   с изучаемой технологией.</w:t>
      </w:r>
    </w:p>
    <w:p w:rsidR="00884D5A" w:rsidRPr="00884D5A" w:rsidRDefault="00884D5A" w:rsidP="00884D5A">
      <w:pPr>
        <w:rPr>
          <w:rFonts w:eastAsia="Times New Roman"/>
          <w:lang w:eastAsia="ru-RU"/>
        </w:rPr>
      </w:pPr>
      <w:r w:rsidRPr="00884D5A">
        <w:rPr>
          <w:rFonts w:eastAsia="Times New Roman"/>
          <w:lang w:eastAsia="ru-RU"/>
        </w:rPr>
        <w:t>Предметные результаты освоения содержания модуля «Производство и технологии».</w:t>
      </w:r>
    </w:p>
    <w:p w:rsidR="00884D5A" w:rsidRPr="00884D5A" w:rsidRDefault="00884D5A" w:rsidP="00884D5A">
      <w:pPr>
        <w:rPr>
          <w:rFonts w:eastAsia="Times New Roman"/>
          <w:lang w:eastAsia="ru-RU"/>
        </w:rPr>
      </w:pPr>
      <w:r w:rsidRPr="00884D5A">
        <w:rPr>
          <w:rFonts w:eastAsia="Times New Roman"/>
          <w:lang w:eastAsia="ru-RU"/>
        </w:rPr>
        <w:t>К концу обучения в 5 классе:</w:t>
      </w:r>
    </w:p>
    <w:p w:rsidR="00884D5A" w:rsidRPr="00884D5A" w:rsidRDefault="00884D5A" w:rsidP="00884D5A">
      <w:pPr>
        <w:rPr>
          <w:rFonts w:eastAsia="Times New Roman"/>
          <w:lang w:eastAsia="ru-RU"/>
        </w:rPr>
      </w:pPr>
      <w:r w:rsidRPr="00884D5A">
        <w:rPr>
          <w:rFonts w:eastAsia="Times New Roman"/>
          <w:lang w:eastAsia="ru-RU"/>
        </w:rPr>
        <w:t>называть и характеризовать технологии;</w:t>
      </w:r>
    </w:p>
    <w:p w:rsidR="00884D5A" w:rsidRPr="00884D5A" w:rsidRDefault="00884D5A" w:rsidP="00884D5A">
      <w:pPr>
        <w:rPr>
          <w:rFonts w:eastAsia="Times New Roman"/>
          <w:lang w:eastAsia="ru-RU"/>
        </w:rPr>
      </w:pPr>
      <w:r w:rsidRPr="00884D5A">
        <w:rPr>
          <w:rFonts w:eastAsia="Times New Roman"/>
          <w:lang w:eastAsia="ru-RU"/>
        </w:rPr>
        <w:t>называть и характеризовать потребности человека;</w:t>
      </w:r>
    </w:p>
    <w:p w:rsidR="00884D5A" w:rsidRPr="00884D5A" w:rsidRDefault="00884D5A" w:rsidP="00884D5A">
      <w:pPr>
        <w:rPr>
          <w:rFonts w:eastAsia="Times New Roman"/>
          <w:lang w:eastAsia="ru-RU"/>
        </w:rPr>
      </w:pPr>
      <w:r w:rsidRPr="00884D5A">
        <w:rPr>
          <w:rFonts w:eastAsia="Times New Roman"/>
          <w:lang w:eastAsia="ru-RU"/>
        </w:rPr>
        <w:t>классифицировать технику, описывать назначение техники;</w:t>
      </w:r>
    </w:p>
    <w:p w:rsidR="00884D5A" w:rsidRPr="00884D5A" w:rsidRDefault="00884D5A" w:rsidP="00884D5A">
      <w:pPr>
        <w:rPr>
          <w:rFonts w:eastAsia="Times New Roman"/>
          <w:lang w:eastAsia="ru-RU"/>
        </w:rPr>
      </w:pPr>
      <w:r w:rsidRPr="00884D5A">
        <w:rPr>
          <w:rFonts w:eastAsia="Times New Roman"/>
          <w:lang w:eastAsia="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884D5A" w:rsidRPr="00884D5A" w:rsidRDefault="00884D5A" w:rsidP="00884D5A">
      <w:pPr>
        <w:rPr>
          <w:rFonts w:eastAsia="Times New Roman"/>
          <w:lang w:eastAsia="ru-RU"/>
        </w:rPr>
      </w:pPr>
      <w:r w:rsidRPr="00884D5A">
        <w:rPr>
          <w:rFonts w:eastAsia="Times New Roman"/>
          <w:lang w:eastAsia="ru-RU"/>
        </w:rPr>
        <w:t>использовать метод учебного проектирования, выполнять учебные проекты;</w:t>
      </w:r>
    </w:p>
    <w:p w:rsidR="00884D5A" w:rsidRPr="00884D5A" w:rsidRDefault="00884D5A" w:rsidP="00884D5A">
      <w:pPr>
        <w:rPr>
          <w:rFonts w:eastAsia="Times New Roman"/>
          <w:lang w:eastAsia="ru-RU"/>
        </w:rPr>
      </w:pPr>
      <w:r w:rsidRPr="00884D5A">
        <w:rPr>
          <w:rFonts w:eastAsia="Times New Roman"/>
          <w:lang w:eastAsia="ru-RU"/>
        </w:rPr>
        <w:t>называть и характеризовать профессии, связанные с миром техники   и технологий.</w:t>
      </w:r>
    </w:p>
    <w:p w:rsidR="00884D5A" w:rsidRPr="00884D5A" w:rsidRDefault="00884D5A" w:rsidP="00884D5A">
      <w:pPr>
        <w:rPr>
          <w:rFonts w:eastAsia="Times New Roman"/>
          <w:lang w:eastAsia="ru-RU"/>
        </w:rPr>
      </w:pPr>
      <w:r w:rsidRPr="00884D5A">
        <w:rPr>
          <w:rFonts w:eastAsia="Times New Roman"/>
          <w:lang w:eastAsia="ru-RU"/>
        </w:rPr>
        <w:t>К концу обучения в 6 классе:</w:t>
      </w:r>
    </w:p>
    <w:p w:rsidR="00884D5A" w:rsidRPr="00884D5A" w:rsidRDefault="00884D5A" w:rsidP="00884D5A">
      <w:pPr>
        <w:rPr>
          <w:rFonts w:eastAsia="Times New Roman"/>
          <w:lang w:eastAsia="ru-RU"/>
        </w:rPr>
      </w:pPr>
      <w:r w:rsidRPr="00884D5A">
        <w:rPr>
          <w:rFonts w:eastAsia="Times New Roman"/>
          <w:lang w:eastAsia="ru-RU"/>
        </w:rPr>
        <w:lastRenderedPageBreak/>
        <w:t>называть и характеризовать машины и механизмы;</w:t>
      </w:r>
    </w:p>
    <w:p w:rsidR="00884D5A" w:rsidRPr="00884D5A" w:rsidRDefault="00884D5A" w:rsidP="00884D5A">
      <w:pPr>
        <w:rPr>
          <w:rFonts w:eastAsia="Times New Roman"/>
          <w:lang w:eastAsia="ru-RU"/>
        </w:rPr>
      </w:pPr>
      <w:r w:rsidRPr="00884D5A">
        <w:rPr>
          <w:rFonts w:eastAsia="Times New Roman"/>
          <w:lang w:eastAsia="ru-RU"/>
        </w:rPr>
        <w:t>характеризовать предметы труда в различных видах материального производства;</w:t>
      </w:r>
    </w:p>
    <w:p w:rsidR="00884D5A" w:rsidRPr="00884D5A" w:rsidRDefault="00884D5A" w:rsidP="00884D5A">
      <w:pPr>
        <w:rPr>
          <w:rFonts w:eastAsia="Times New Roman"/>
          <w:lang w:eastAsia="ru-RU"/>
        </w:rPr>
      </w:pPr>
      <w:r w:rsidRPr="00884D5A">
        <w:rPr>
          <w:rFonts w:eastAsia="Times New Roman"/>
          <w:lang w:eastAsia="ru-RU"/>
        </w:rPr>
        <w:t>характеризовать профессии, связанные с инженерной и изобретательской деятельностью.</w:t>
      </w:r>
    </w:p>
    <w:p w:rsidR="00884D5A" w:rsidRPr="00884D5A" w:rsidRDefault="00884D5A" w:rsidP="00884D5A">
      <w:pPr>
        <w:rPr>
          <w:rFonts w:eastAsia="Times New Roman"/>
          <w:lang w:eastAsia="ru-RU"/>
        </w:rPr>
      </w:pPr>
      <w:r w:rsidRPr="00884D5A">
        <w:rPr>
          <w:rFonts w:eastAsia="Times New Roman"/>
          <w:lang w:eastAsia="ru-RU"/>
        </w:rPr>
        <w:t>К концу обучения в 7 классе:</w:t>
      </w:r>
    </w:p>
    <w:p w:rsidR="00884D5A" w:rsidRPr="00884D5A" w:rsidRDefault="00884D5A" w:rsidP="00884D5A">
      <w:pPr>
        <w:rPr>
          <w:rFonts w:eastAsia="Times New Roman"/>
          <w:lang w:eastAsia="ru-RU"/>
        </w:rPr>
      </w:pPr>
      <w:r w:rsidRPr="00884D5A">
        <w:rPr>
          <w:rFonts w:eastAsia="Times New Roman"/>
          <w:lang w:eastAsia="ru-RU"/>
        </w:rPr>
        <w:t>приводить примеры развития технологий;</w:t>
      </w:r>
    </w:p>
    <w:p w:rsidR="00884D5A" w:rsidRPr="00884D5A" w:rsidRDefault="00884D5A" w:rsidP="00884D5A">
      <w:pPr>
        <w:rPr>
          <w:rFonts w:eastAsia="Times New Roman"/>
          <w:lang w:eastAsia="ru-RU"/>
        </w:rPr>
      </w:pPr>
      <w:r w:rsidRPr="00884D5A">
        <w:rPr>
          <w:rFonts w:eastAsia="Times New Roman"/>
          <w:lang w:eastAsia="ru-RU"/>
        </w:rPr>
        <w:t>называть и характеризовать народные промыслы и ремесла России;</w:t>
      </w:r>
    </w:p>
    <w:p w:rsidR="00884D5A" w:rsidRPr="00884D5A" w:rsidRDefault="00884D5A" w:rsidP="00884D5A">
      <w:pPr>
        <w:rPr>
          <w:rFonts w:eastAsia="Times New Roman"/>
          <w:lang w:eastAsia="ru-RU"/>
        </w:rPr>
      </w:pPr>
      <w:r w:rsidRPr="00884D5A">
        <w:rPr>
          <w:rFonts w:eastAsia="Times New Roman"/>
          <w:lang w:eastAsia="ru-RU"/>
        </w:rPr>
        <w:t>оценивать области применения технологий, понимать их возможности   и ограничения;</w:t>
      </w:r>
    </w:p>
    <w:p w:rsidR="00884D5A" w:rsidRPr="00884D5A" w:rsidRDefault="00884D5A" w:rsidP="00884D5A">
      <w:pPr>
        <w:rPr>
          <w:rFonts w:eastAsia="Times New Roman"/>
          <w:lang w:eastAsia="ru-RU"/>
        </w:rPr>
      </w:pPr>
      <w:r w:rsidRPr="00884D5A">
        <w:rPr>
          <w:rFonts w:eastAsia="Times New Roman"/>
          <w:lang w:eastAsia="ru-RU"/>
        </w:rPr>
        <w:t>оценивать условия и риски применимости технологий с позиций экологических последствий;</w:t>
      </w:r>
    </w:p>
    <w:p w:rsidR="00884D5A" w:rsidRPr="00884D5A" w:rsidRDefault="00884D5A" w:rsidP="00884D5A">
      <w:pPr>
        <w:rPr>
          <w:rFonts w:eastAsia="Times New Roman"/>
          <w:lang w:eastAsia="ru-RU"/>
        </w:rPr>
      </w:pPr>
      <w:r w:rsidRPr="00884D5A">
        <w:rPr>
          <w:rFonts w:eastAsia="Times New Roman"/>
          <w:lang w:eastAsia="ru-RU"/>
        </w:rPr>
        <w:t>выявлять экологические проблемы;</w:t>
      </w:r>
    </w:p>
    <w:p w:rsidR="00884D5A" w:rsidRPr="00884D5A" w:rsidRDefault="00884D5A" w:rsidP="00884D5A">
      <w:pPr>
        <w:rPr>
          <w:rFonts w:eastAsia="Times New Roman"/>
          <w:lang w:eastAsia="ru-RU"/>
        </w:rPr>
      </w:pPr>
      <w:r w:rsidRPr="00884D5A">
        <w:rPr>
          <w:rFonts w:eastAsia="Times New Roman"/>
          <w:lang w:eastAsia="ru-RU"/>
        </w:rPr>
        <w:t>характеризовать профессии, связанные со сферой дизайна.</w:t>
      </w:r>
    </w:p>
    <w:p w:rsidR="00884D5A" w:rsidRPr="00884D5A" w:rsidRDefault="00884D5A" w:rsidP="00884D5A">
      <w:pPr>
        <w:rPr>
          <w:rFonts w:eastAsia="Times New Roman"/>
          <w:lang w:eastAsia="ru-RU"/>
        </w:rPr>
      </w:pPr>
      <w:r w:rsidRPr="00884D5A">
        <w:rPr>
          <w:rFonts w:eastAsia="Times New Roman"/>
          <w:lang w:eastAsia="ru-RU"/>
        </w:rPr>
        <w:t>К концу обучения в 8 классе:</w:t>
      </w:r>
    </w:p>
    <w:p w:rsidR="00884D5A" w:rsidRPr="00884D5A" w:rsidRDefault="00884D5A" w:rsidP="00884D5A">
      <w:pPr>
        <w:rPr>
          <w:rFonts w:eastAsia="Times New Roman"/>
          <w:lang w:eastAsia="ru-RU"/>
        </w:rPr>
      </w:pPr>
      <w:r w:rsidRPr="00884D5A">
        <w:rPr>
          <w:rFonts w:eastAsia="Times New Roman"/>
          <w:lang w:eastAsia="ru-RU"/>
        </w:rPr>
        <w:t>называть основные принципы управления производственным   и технологическим процессами;</w:t>
      </w:r>
    </w:p>
    <w:p w:rsidR="00884D5A" w:rsidRPr="00884D5A" w:rsidRDefault="00884D5A" w:rsidP="00884D5A">
      <w:pPr>
        <w:rPr>
          <w:rFonts w:eastAsia="Times New Roman"/>
          <w:lang w:eastAsia="ru-RU"/>
        </w:rPr>
      </w:pPr>
      <w:r w:rsidRPr="00884D5A">
        <w:rPr>
          <w:rFonts w:eastAsia="Times New Roman"/>
          <w:lang w:eastAsia="ru-RU"/>
        </w:rPr>
        <w:t>анализировать возможности и сферу применения современных технологий;</w:t>
      </w:r>
    </w:p>
    <w:p w:rsidR="00884D5A" w:rsidRPr="00884D5A" w:rsidRDefault="00884D5A" w:rsidP="00884D5A">
      <w:pPr>
        <w:rPr>
          <w:rFonts w:eastAsia="Times New Roman"/>
          <w:lang w:eastAsia="ru-RU"/>
        </w:rPr>
      </w:pPr>
      <w:r w:rsidRPr="00884D5A">
        <w:rPr>
          <w:rFonts w:eastAsia="Times New Roman"/>
          <w:lang w:eastAsia="ru-RU"/>
        </w:rPr>
        <w:t>характеризовать направления развития и особенности перспективных технологий;</w:t>
      </w:r>
    </w:p>
    <w:p w:rsidR="00884D5A" w:rsidRPr="00884D5A" w:rsidRDefault="00884D5A" w:rsidP="00884D5A">
      <w:pPr>
        <w:rPr>
          <w:rFonts w:eastAsia="Times New Roman"/>
          <w:lang w:eastAsia="ru-RU"/>
        </w:rPr>
      </w:pPr>
      <w:r w:rsidRPr="00884D5A">
        <w:rPr>
          <w:rFonts w:eastAsia="Times New Roman"/>
          <w:lang w:eastAsia="ru-RU"/>
        </w:rPr>
        <w:t>предлагать предпринимательские идеи, обосновывать их решение;</w:t>
      </w:r>
    </w:p>
    <w:p w:rsidR="00884D5A" w:rsidRPr="00884D5A" w:rsidRDefault="00884D5A" w:rsidP="00884D5A">
      <w:pPr>
        <w:rPr>
          <w:rFonts w:eastAsia="Times New Roman"/>
          <w:lang w:eastAsia="ru-RU"/>
        </w:rPr>
      </w:pPr>
      <w:r w:rsidRPr="00884D5A">
        <w:rPr>
          <w:rFonts w:eastAsia="Times New Roman"/>
          <w:lang w:eastAsia="ru-RU"/>
        </w:rPr>
        <w:t>определять проблему, анализировать потребности в продукте;</w:t>
      </w:r>
    </w:p>
    <w:p w:rsidR="00884D5A" w:rsidRPr="00884D5A" w:rsidRDefault="00884D5A" w:rsidP="00884D5A">
      <w:pPr>
        <w:rPr>
          <w:rFonts w:eastAsia="Times New Roman"/>
          <w:lang w:eastAsia="ru-RU"/>
        </w:rPr>
      </w:pPr>
      <w:r w:rsidRPr="00884D5A">
        <w:rPr>
          <w:rFonts w:eastAsia="Times New Roman"/>
          <w:lang w:eastAsia="ru-RU"/>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84D5A" w:rsidRPr="00884D5A" w:rsidRDefault="00884D5A" w:rsidP="00884D5A">
      <w:pPr>
        <w:rPr>
          <w:rFonts w:eastAsia="Times New Roman"/>
          <w:lang w:eastAsia="ru-RU"/>
        </w:rPr>
      </w:pPr>
      <w:r w:rsidRPr="00884D5A">
        <w:rPr>
          <w:rFonts w:eastAsia="Times New Roman"/>
          <w:lang w:eastAsia="ru-RU"/>
        </w:rPr>
        <w:t>характеризовать мир профессий, связанных с изучаемыми технологиями, их востребованность на рынке труда.</w:t>
      </w:r>
    </w:p>
    <w:p w:rsidR="00884D5A" w:rsidRPr="00884D5A" w:rsidRDefault="00884D5A" w:rsidP="00884D5A">
      <w:pPr>
        <w:rPr>
          <w:rFonts w:eastAsia="Times New Roman"/>
          <w:lang w:eastAsia="ru-RU"/>
        </w:rPr>
      </w:pPr>
      <w:r w:rsidRPr="00884D5A">
        <w:rPr>
          <w:rFonts w:eastAsia="Times New Roman"/>
          <w:lang w:eastAsia="ru-RU"/>
        </w:rPr>
        <w:t>К концу обучения в 9 классе:</w:t>
      </w:r>
    </w:p>
    <w:p w:rsidR="00884D5A" w:rsidRPr="00884D5A" w:rsidRDefault="00884D5A" w:rsidP="00884D5A">
      <w:pPr>
        <w:rPr>
          <w:rFonts w:eastAsia="Times New Roman"/>
          <w:lang w:eastAsia="ru-RU"/>
        </w:rPr>
      </w:pPr>
      <w:r w:rsidRPr="00884D5A">
        <w:rPr>
          <w:rFonts w:eastAsia="Times New Roman"/>
          <w:lang w:eastAsia="ru-RU"/>
        </w:rPr>
        <w:t>характеризовать культуру предпринимательства, виды предпринимательской деятельности;</w:t>
      </w:r>
    </w:p>
    <w:p w:rsidR="00884D5A" w:rsidRPr="00884D5A" w:rsidRDefault="00884D5A" w:rsidP="00884D5A">
      <w:pPr>
        <w:rPr>
          <w:rFonts w:eastAsia="Times New Roman"/>
          <w:lang w:eastAsia="ru-RU"/>
        </w:rPr>
      </w:pPr>
      <w:r w:rsidRPr="00884D5A">
        <w:rPr>
          <w:rFonts w:eastAsia="Times New Roman"/>
          <w:lang w:eastAsia="ru-RU"/>
        </w:rPr>
        <w:t>создавать модели экономической деятельности;</w:t>
      </w:r>
    </w:p>
    <w:p w:rsidR="00884D5A" w:rsidRPr="00884D5A" w:rsidRDefault="00884D5A" w:rsidP="00884D5A">
      <w:pPr>
        <w:rPr>
          <w:rFonts w:eastAsia="Times New Roman"/>
          <w:lang w:eastAsia="ru-RU"/>
        </w:rPr>
      </w:pPr>
      <w:r w:rsidRPr="00884D5A">
        <w:rPr>
          <w:rFonts w:eastAsia="Times New Roman"/>
          <w:lang w:eastAsia="ru-RU"/>
        </w:rPr>
        <w:t>разрабатывать бизнес-проект;</w:t>
      </w:r>
    </w:p>
    <w:p w:rsidR="00884D5A" w:rsidRPr="00884D5A" w:rsidRDefault="00884D5A" w:rsidP="00884D5A">
      <w:pPr>
        <w:rPr>
          <w:rFonts w:eastAsia="Times New Roman"/>
          <w:lang w:eastAsia="ru-RU"/>
        </w:rPr>
      </w:pPr>
      <w:r w:rsidRPr="00884D5A">
        <w:rPr>
          <w:rFonts w:eastAsia="Times New Roman"/>
          <w:lang w:eastAsia="ru-RU"/>
        </w:rPr>
        <w:t>оценивать эффективность предпринимательской деятельности;</w:t>
      </w:r>
    </w:p>
    <w:p w:rsidR="00884D5A" w:rsidRPr="00884D5A" w:rsidRDefault="00884D5A" w:rsidP="00884D5A">
      <w:pPr>
        <w:rPr>
          <w:rFonts w:eastAsia="Times New Roman"/>
          <w:lang w:eastAsia="ru-RU"/>
        </w:rPr>
      </w:pPr>
      <w:r w:rsidRPr="00884D5A">
        <w:rPr>
          <w:rFonts w:eastAsia="Times New Roman"/>
          <w:lang w:eastAsia="ru-RU"/>
        </w:rPr>
        <w:t>планировать свое профессиональное образование и профессиональную карьеру.</w:t>
      </w:r>
    </w:p>
    <w:p w:rsidR="00884D5A" w:rsidRPr="00884D5A" w:rsidRDefault="00884D5A" w:rsidP="00884D5A">
      <w:pPr>
        <w:rPr>
          <w:rFonts w:eastAsia="Times New Roman"/>
          <w:lang w:eastAsia="ru-RU"/>
        </w:rPr>
      </w:pPr>
      <w:r w:rsidRPr="00884D5A">
        <w:rPr>
          <w:rFonts w:eastAsia="Times New Roman"/>
          <w:lang w:eastAsia="ru-RU"/>
        </w:rPr>
        <w:t>Предметные результаты освоения содержания модуля «Компьютерная графика. Черчение».</w:t>
      </w:r>
    </w:p>
    <w:p w:rsidR="00884D5A" w:rsidRPr="00884D5A" w:rsidRDefault="00884D5A" w:rsidP="00884D5A">
      <w:pPr>
        <w:rPr>
          <w:rFonts w:eastAsia="Times New Roman"/>
          <w:lang w:eastAsia="ru-RU"/>
        </w:rPr>
      </w:pPr>
      <w:r w:rsidRPr="00884D5A">
        <w:rPr>
          <w:rFonts w:eastAsia="Times New Roman"/>
          <w:lang w:eastAsia="ru-RU"/>
        </w:rPr>
        <w:t>К концу обучения в 5 классе:</w:t>
      </w:r>
    </w:p>
    <w:p w:rsidR="00884D5A" w:rsidRPr="00884D5A" w:rsidRDefault="00884D5A" w:rsidP="00884D5A">
      <w:pPr>
        <w:rPr>
          <w:rFonts w:eastAsia="Times New Roman"/>
          <w:lang w:eastAsia="ru-RU"/>
        </w:rPr>
      </w:pPr>
      <w:r w:rsidRPr="00884D5A">
        <w:rPr>
          <w:rFonts w:eastAsia="Times New Roman"/>
          <w:lang w:eastAsia="ru-RU"/>
        </w:rPr>
        <w:t>называть виды и области применения графической информации;</w:t>
      </w:r>
    </w:p>
    <w:p w:rsidR="00884D5A" w:rsidRPr="00884D5A" w:rsidRDefault="00884D5A" w:rsidP="00884D5A">
      <w:pPr>
        <w:rPr>
          <w:rFonts w:eastAsia="Times New Roman"/>
          <w:lang w:eastAsia="ru-RU"/>
        </w:rPr>
      </w:pPr>
      <w:r w:rsidRPr="00884D5A">
        <w:rPr>
          <w:rFonts w:eastAsia="Times New Roman"/>
          <w:lang w:eastAsia="ru-RU"/>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884D5A" w:rsidRPr="00884D5A" w:rsidRDefault="00884D5A" w:rsidP="00884D5A">
      <w:pPr>
        <w:rPr>
          <w:rFonts w:eastAsia="Times New Roman"/>
          <w:lang w:eastAsia="ru-RU"/>
        </w:rPr>
      </w:pPr>
      <w:r w:rsidRPr="00884D5A">
        <w:rPr>
          <w:rFonts w:eastAsia="Times New Roman"/>
          <w:lang w:eastAsia="ru-RU"/>
        </w:rPr>
        <w:t>называть основные элементы графических изображений (точка, линия, контур, буквы и цифры, условные знаки);</w:t>
      </w:r>
    </w:p>
    <w:p w:rsidR="00884D5A" w:rsidRPr="00884D5A" w:rsidRDefault="00884D5A" w:rsidP="00884D5A">
      <w:pPr>
        <w:rPr>
          <w:rFonts w:eastAsia="Times New Roman"/>
          <w:lang w:eastAsia="ru-RU"/>
        </w:rPr>
      </w:pPr>
      <w:r w:rsidRPr="00884D5A">
        <w:rPr>
          <w:rFonts w:eastAsia="Times New Roman"/>
          <w:lang w:eastAsia="ru-RU"/>
        </w:rPr>
        <w:t>называть и применять чертежные инструменты;</w:t>
      </w:r>
    </w:p>
    <w:p w:rsidR="00884D5A" w:rsidRPr="00884D5A" w:rsidRDefault="00884D5A" w:rsidP="00884D5A">
      <w:pPr>
        <w:rPr>
          <w:rFonts w:eastAsia="Times New Roman"/>
          <w:lang w:eastAsia="ru-RU"/>
        </w:rPr>
      </w:pPr>
      <w:r w:rsidRPr="00884D5A">
        <w:rPr>
          <w:rFonts w:eastAsia="Times New Roman"/>
          <w:lang w:eastAsia="ru-RU"/>
        </w:rPr>
        <w:t>читать и выполнять чертежи на листе А4 (рамка, основная надпись, масштаб, виды, нанесение размеров);</w:t>
      </w:r>
    </w:p>
    <w:p w:rsidR="00884D5A" w:rsidRPr="00884D5A" w:rsidRDefault="00884D5A" w:rsidP="00884D5A">
      <w:pPr>
        <w:rPr>
          <w:rFonts w:eastAsia="Times New Roman"/>
          <w:lang w:eastAsia="ru-RU"/>
        </w:rPr>
      </w:pPr>
      <w:r w:rsidRPr="00884D5A">
        <w:rPr>
          <w:rFonts w:eastAsia="Times New Roman"/>
          <w:lang w:eastAsia="ru-RU"/>
        </w:rPr>
        <w:lastRenderedPageBreak/>
        <w:t>характеризовать мир профессий, связанных с черчением, компьютерной графикой, их востребованность на рынке труда.</w:t>
      </w:r>
    </w:p>
    <w:p w:rsidR="00884D5A" w:rsidRPr="00884D5A" w:rsidRDefault="00884D5A" w:rsidP="00884D5A">
      <w:pPr>
        <w:rPr>
          <w:rFonts w:eastAsia="Times New Roman"/>
          <w:lang w:eastAsia="ru-RU"/>
        </w:rPr>
      </w:pPr>
      <w:r w:rsidRPr="00884D5A">
        <w:rPr>
          <w:rFonts w:eastAsia="Times New Roman"/>
          <w:lang w:eastAsia="ru-RU"/>
        </w:rPr>
        <w:t>К концу обучения в 6 классе:</w:t>
      </w:r>
    </w:p>
    <w:p w:rsidR="00884D5A" w:rsidRPr="00884D5A" w:rsidRDefault="00884D5A" w:rsidP="00884D5A">
      <w:pPr>
        <w:rPr>
          <w:rFonts w:eastAsia="Times New Roman"/>
          <w:lang w:eastAsia="ru-RU"/>
        </w:rPr>
      </w:pPr>
      <w:r w:rsidRPr="00884D5A">
        <w:rPr>
          <w:rFonts w:eastAsia="Times New Roman"/>
          <w:lang w:eastAsia="ru-RU"/>
        </w:rPr>
        <w:t>знать и выполнять основные правила выполнения чертежей с использованием чертежных инструментов;</w:t>
      </w:r>
    </w:p>
    <w:p w:rsidR="00884D5A" w:rsidRPr="00884D5A" w:rsidRDefault="00884D5A" w:rsidP="00884D5A">
      <w:pPr>
        <w:rPr>
          <w:rFonts w:eastAsia="Times New Roman"/>
          <w:lang w:eastAsia="ru-RU"/>
        </w:rPr>
      </w:pPr>
      <w:r w:rsidRPr="00884D5A">
        <w:rPr>
          <w:rFonts w:eastAsia="Times New Roman"/>
          <w:lang w:eastAsia="ru-RU"/>
        </w:rPr>
        <w:t>знать и использовать для выполнения чертежей инструменты графического редактора;</w:t>
      </w:r>
    </w:p>
    <w:p w:rsidR="00884D5A" w:rsidRPr="00884D5A" w:rsidRDefault="00884D5A" w:rsidP="00884D5A">
      <w:pPr>
        <w:rPr>
          <w:rFonts w:eastAsia="Times New Roman"/>
          <w:lang w:eastAsia="ru-RU"/>
        </w:rPr>
      </w:pPr>
      <w:r w:rsidRPr="00884D5A">
        <w:rPr>
          <w:rFonts w:eastAsia="Times New Roman"/>
          <w:lang w:eastAsia="ru-RU"/>
        </w:rPr>
        <w:t>понимать смысл условных графических обозначений, создавать с их помощью графические тексты;</w:t>
      </w:r>
    </w:p>
    <w:p w:rsidR="00884D5A" w:rsidRPr="00884D5A" w:rsidRDefault="00884D5A" w:rsidP="00884D5A">
      <w:pPr>
        <w:rPr>
          <w:rFonts w:eastAsia="Times New Roman"/>
          <w:lang w:eastAsia="ru-RU"/>
        </w:rPr>
      </w:pPr>
      <w:r w:rsidRPr="00884D5A">
        <w:rPr>
          <w:rFonts w:eastAsia="Times New Roman"/>
          <w:lang w:eastAsia="ru-RU"/>
        </w:rPr>
        <w:t>создавать тексты, рисунки в графическом редакторе;</w:t>
      </w:r>
    </w:p>
    <w:p w:rsidR="00884D5A" w:rsidRPr="00884D5A" w:rsidRDefault="00884D5A" w:rsidP="00884D5A">
      <w:pPr>
        <w:rPr>
          <w:rFonts w:eastAsia="Times New Roman"/>
          <w:lang w:eastAsia="ru-RU"/>
        </w:rPr>
      </w:pPr>
      <w:r w:rsidRPr="00884D5A">
        <w:rPr>
          <w:rFonts w:eastAsia="Times New Roman"/>
          <w:lang w:eastAsia="ru-RU"/>
        </w:rPr>
        <w:t>характеризовать мир профессий, связанных с черчением, компьютерной графикой, их востребованность на рынке труда.</w:t>
      </w:r>
    </w:p>
    <w:p w:rsidR="00884D5A" w:rsidRPr="00884D5A" w:rsidRDefault="00884D5A" w:rsidP="00884D5A">
      <w:pPr>
        <w:rPr>
          <w:rFonts w:eastAsia="Times New Roman"/>
          <w:lang w:eastAsia="ru-RU"/>
        </w:rPr>
      </w:pPr>
      <w:r w:rsidRPr="00884D5A">
        <w:rPr>
          <w:rFonts w:eastAsia="Times New Roman"/>
          <w:lang w:eastAsia="ru-RU"/>
        </w:rPr>
        <w:t>К концу обучения в 7 классе:</w:t>
      </w:r>
    </w:p>
    <w:p w:rsidR="00884D5A" w:rsidRPr="00884D5A" w:rsidRDefault="00884D5A" w:rsidP="00884D5A">
      <w:pPr>
        <w:rPr>
          <w:rFonts w:eastAsia="Times New Roman"/>
          <w:lang w:eastAsia="ru-RU"/>
        </w:rPr>
      </w:pPr>
      <w:r w:rsidRPr="00884D5A">
        <w:rPr>
          <w:rFonts w:eastAsia="Times New Roman"/>
          <w:lang w:eastAsia="ru-RU"/>
        </w:rPr>
        <w:t>называть виды конструкторской документации;</w:t>
      </w:r>
    </w:p>
    <w:p w:rsidR="00884D5A" w:rsidRPr="00884D5A" w:rsidRDefault="00884D5A" w:rsidP="00884D5A">
      <w:pPr>
        <w:rPr>
          <w:rFonts w:eastAsia="Times New Roman"/>
          <w:lang w:eastAsia="ru-RU"/>
        </w:rPr>
      </w:pPr>
      <w:r w:rsidRPr="00884D5A">
        <w:rPr>
          <w:rFonts w:eastAsia="Times New Roman"/>
          <w:lang w:eastAsia="ru-RU"/>
        </w:rPr>
        <w:t>называть и характеризовать виды графических моделей;</w:t>
      </w:r>
    </w:p>
    <w:p w:rsidR="00884D5A" w:rsidRPr="00884D5A" w:rsidRDefault="00884D5A" w:rsidP="00884D5A">
      <w:pPr>
        <w:rPr>
          <w:rFonts w:eastAsia="Times New Roman"/>
          <w:lang w:eastAsia="ru-RU"/>
        </w:rPr>
      </w:pPr>
      <w:r w:rsidRPr="00884D5A">
        <w:rPr>
          <w:rFonts w:eastAsia="Times New Roman"/>
          <w:lang w:eastAsia="ru-RU"/>
        </w:rPr>
        <w:t>выполнять и оформлять сборочный чертеж;</w:t>
      </w:r>
    </w:p>
    <w:p w:rsidR="00884D5A" w:rsidRPr="00884D5A" w:rsidRDefault="00884D5A" w:rsidP="00884D5A">
      <w:pPr>
        <w:rPr>
          <w:rFonts w:eastAsia="Times New Roman"/>
          <w:lang w:eastAsia="ru-RU"/>
        </w:rPr>
      </w:pPr>
      <w:r w:rsidRPr="00884D5A">
        <w:rPr>
          <w:rFonts w:eastAsia="Times New Roman"/>
          <w:lang w:eastAsia="ru-RU"/>
        </w:rPr>
        <w:t>владеть ручными способами вычерчивания чертежей, эскизов и технических рисунков деталей;</w:t>
      </w:r>
    </w:p>
    <w:p w:rsidR="00884D5A" w:rsidRPr="00884D5A" w:rsidRDefault="00884D5A" w:rsidP="00884D5A">
      <w:pPr>
        <w:rPr>
          <w:rFonts w:eastAsia="Times New Roman"/>
          <w:lang w:eastAsia="ru-RU"/>
        </w:rPr>
      </w:pPr>
      <w:r w:rsidRPr="00884D5A">
        <w:rPr>
          <w:rFonts w:eastAsia="Times New Roman"/>
          <w:lang w:eastAsia="ru-RU"/>
        </w:rPr>
        <w:t>владеть автоматизированными способами вычерчивания чертежей, эскизов   и технических рисунков;</w:t>
      </w:r>
    </w:p>
    <w:p w:rsidR="00884D5A" w:rsidRPr="00884D5A" w:rsidRDefault="00884D5A" w:rsidP="00884D5A">
      <w:pPr>
        <w:rPr>
          <w:rFonts w:eastAsia="Times New Roman"/>
          <w:lang w:eastAsia="ru-RU"/>
        </w:rPr>
      </w:pPr>
      <w:r w:rsidRPr="00884D5A">
        <w:rPr>
          <w:rFonts w:eastAsia="Times New Roman"/>
          <w:lang w:eastAsia="ru-RU"/>
        </w:rPr>
        <w:t>уметь читать чертежи деталей и осуществлять расчеты по чертежам;</w:t>
      </w:r>
    </w:p>
    <w:p w:rsidR="00884D5A" w:rsidRPr="00884D5A" w:rsidRDefault="00884D5A" w:rsidP="00884D5A">
      <w:pPr>
        <w:rPr>
          <w:rFonts w:eastAsia="Times New Roman"/>
          <w:lang w:eastAsia="ru-RU"/>
        </w:rPr>
      </w:pPr>
      <w:r w:rsidRPr="00884D5A">
        <w:rPr>
          <w:rFonts w:eastAsia="Times New Roman"/>
          <w:lang w:eastAsia="ru-RU"/>
        </w:rPr>
        <w:t>характеризовать мир профессий, связанных с черчением, компьютерной графикой, их востребованность на рынке труда.</w:t>
      </w:r>
    </w:p>
    <w:p w:rsidR="00884D5A" w:rsidRPr="00884D5A" w:rsidRDefault="00884D5A" w:rsidP="00884D5A">
      <w:pPr>
        <w:rPr>
          <w:rFonts w:eastAsia="Times New Roman"/>
          <w:lang w:eastAsia="ru-RU"/>
        </w:rPr>
      </w:pPr>
      <w:r w:rsidRPr="00884D5A">
        <w:rPr>
          <w:rFonts w:eastAsia="Times New Roman"/>
          <w:lang w:eastAsia="ru-RU"/>
        </w:rPr>
        <w:t>К концу обучения в 8 классе:</w:t>
      </w:r>
    </w:p>
    <w:p w:rsidR="00884D5A" w:rsidRPr="00884D5A" w:rsidRDefault="00884D5A" w:rsidP="00884D5A">
      <w:pPr>
        <w:rPr>
          <w:rFonts w:eastAsia="Times New Roman"/>
          <w:lang w:eastAsia="ru-RU"/>
        </w:rPr>
      </w:pPr>
      <w:r w:rsidRPr="00884D5A">
        <w:rPr>
          <w:rFonts w:eastAsia="Times New Roman"/>
          <w:lang w:eastAsia="ru-RU"/>
        </w:rPr>
        <w:t>использовать программное обеспечение для создания проектной документации;</w:t>
      </w:r>
    </w:p>
    <w:p w:rsidR="00884D5A" w:rsidRPr="00884D5A" w:rsidRDefault="00884D5A" w:rsidP="00884D5A">
      <w:pPr>
        <w:rPr>
          <w:rFonts w:eastAsia="Times New Roman"/>
          <w:lang w:eastAsia="ru-RU"/>
        </w:rPr>
      </w:pPr>
      <w:r w:rsidRPr="00884D5A">
        <w:rPr>
          <w:rFonts w:eastAsia="Times New Roman"/>
          <w:lang w:eastAsia="ru-RU"/>
        </w:rPr>
        <w:t>создавать различные виды документов;</w:t>
      </w:r>
    </w:p>
    <w:p w:rsidR="00884D5A" w:rsidRPr="00884D5A" w:rsidRDefault="00884D5A" w:rsidP="00884D5A">
      <w:pPr>
        <w:rPr>
          <w:rFonts w:eastAsia="Times New Roman"/>
          <w:lang w:eastAsia="ru-RU"/>
        </w:rPr>
      </w:pPr>
      <w:r w:rsidRPr="00884D5A">
        <w:rPr>
          <w:rFonts w:eastAsia="Times New Roman"/>
          <w:lang w:eastAsia="ru-RU"/>
        </w:rPr>
        <w:t>владеть способами создания, редактирования и трансформации графических объектов;</w:t>
      </w:r>
    </w:p>
    <w:p w:rsidR="00884D5A" w:rsidRPr="00884D5A" w:rsidRDefault="00884D5A" w:rsidP="00884D5A">
      <w:pPr>
        <w:rPr>
          <w:rFonts w:eastAsia="Times New Roman"/>
          <w:lang w:eastAsia="ru-RU"/>
        </w:rPr>
      </w:pPr>
      <w:r w:rsidRPr="00884D5A">
        <w:rPr>
          <w:rFonts w:eastAsia="Times New Roman"/>
          <w:lang w:eastAsia="ru-RU"/>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884D5A" w:rsidRPr="00884D5A" w:rsidRDefault="00884D5A" w:rsidP="00884D5A">
      <w:pPr>
        <w:rPr>
          <w:rFonts w:eastAsia="Times New Roman"/>
          <w:lang w:eastAsia="ru-RU"/>
        </w:rPr>
      </w:pPr>
      <w:r w:rsidRPr="00884D5A">
        <w:rPr>
          <w:rFonts w:eastAsia="Times New Roman"/>
          <w:lang w:eastAsia="ru-RU"/>
        </w:rPr>
        <w:t>создавать и редактировать сложные 3D-модели и сборочные чертежи;</w:t>
      </w:r>
    </w:p>
    <w:p w:rsidR="00884D5A" w:rsidRPr="00884D5A" w:rsidRDefault="00884D5A" w:rsidP="00884D5A">
      <w:pPr>
        <w:rPr>
          <w:rFonts w:eastAsia="Times New Roman"/>
          <w:lang w:eastAsia="ru-RU"/>
        </w:rPr>
      </w:pPr>
      <w:r w:rsidRPr="00884D5A">
        <w:rPr>
          <w:rFonts w:eastAsia="Times New Roman"/>
          <w:lang w:eastAsia="ru-RU"/>
        </w:rPr>
        <w:t>характеризовать мир профессий, связанных с черчением, компьютерной графикой, их востребованность на рынке труда.</w:t>
      </w:r>
    </w:p>
    <w:p w:rsidR="00884D5A" w:rsidRPr="00884D5A" w:rsidRDefault="00884D5A" w:rsidP="00884D5A">
      <w:pPr>
        <w:rPr>
          <w:rFonts w:eastAsia="Times New Roman"/>
          <w:lang w:eastAsia="ru-RU"/>
        </w:rPr>
      </w:pPr>
      <w:r w:rsidRPr="00884D5A">
        <w:rPr>
          <w:rFonts w:eastAsia="Times New Roman"/>
          <w:lang w:eastAsia="ru-RU"/>
        </w:rPr>
        <w:t>К концу обучения в 9 классе:</w:t>
      </w:r>
    </w:p>
    <w:p w:rsidR="00884D5A" w:rsidRPr="00884D5A" w:rsidRDefault="00884D5A" w:rsidP="00884D5A">
      <w:pPr>
        <w:rPr>
          <w:rFonts w:eastAsia="Times New Roman"/>
          <w:lang w:eastAsia="ru-RU"/>
        </w:rPr>
      </w:pPr>
      <w:r w:rsidRPr="00884D5A">
        <w:rPr>
          <w:rFonts w:eastAsia="Times New Roman"/>
          <w:lang w:eastAsia="ru-RU"/>
        </w:rPr>
        <w:t>выполнять эскизы, схемы, чертежи с использованием чертежных инструментов и приспособлений и (или) в САПР;</w:t>
      </w:r>
    </w:p>
    <w:p w:rsidR="00884D5A" w:rsidRPr="00884D5A" w:rsidRDefault="00884D5A" w:rsidP="00884D5A">
      <w:pPr>
        <w:rPr>
          <w:rFonts w:eastAsia="Times New Roman"/>
          <w:lang w:eastAsia="ru-RU"/>
        </w:rPr>
      </w:pPr>
      <w:r w:rsidRPr="00884D5A">
        <w:rPr>
          <w:rFonts w:eastAsia="Times New Roman"/>
          <w:lang w:eastAsia="ru-RU"/>
        </w:rPr>
        <w:t>создавать 3D-модели в САПР;</w:t>
      </w:r>
    </w:p>
    <w:p w:rsidR="00884D5A" w:rsidRPr="00884D5A" w:rsidRDefault="00884D5A" w:rsidP="00884D5A">
      <w:pPr>
        <w:rPr>
          <w:rFonts w:eastAsia="Times New Roman"/>
          <w:lang w:eastAsia="ru-RU"/>
        </w:rPr>
      </w:pPr>
      <w:r w:rsidRPr="00884D5A">
        <w:rPr>
          <w:rFonts w:eastAsia="Times New Roman"/>
          <w:lang w:eastAsia="ru-RU"/>
        </w:rPr>
        <w:t>оформлять конструкторскую документацию, в том числе с использованием САПР;</w:t>
      </w:r>
    </w:p>
    <w:p w:rsidR="00884D5A" w:rsidRPr="00884D5A" w:rsidRDefault="00884D5A" w:rsidP="00884D5A">
      <w:pPr>
        <w:rPr>
          <w:rFonts w:eastAsia="Times New Roman"/>
          <w:lang w:eastAsia="ru-RU"/>
        </w:rPr>
      </w:pPr>
      <w:r w:rsidRPr="00884D5A">
        <w:rPr>
          <w:rFonts w:eastAsia="Times New Roman"/>
          <w:lang w:eastAsia="ru-RU"/>
        </w:rPr>
        <w:t>характеризовать мир профессий, связанных с изучаемыми технологиями, их востребованность на рынке труда.</w:t>
      </w:r>
    </w:p>
    <w:p w:rsidR="00884D5A" w:rsidRPr="00884D5A" w:rsidRDefault="00884D5A" w:rsidP="00884D5A">
      <w:pPr>
        <w:rPr>
          <w:rFonts w:eastAsia="Times New Roman"/>
          <w:lang w:eastAsia="ru-RU"/>
        </w:rPr>
      </w:pPr>
      <w:r w:rsidRPr="00884D5A">
        <w:rPr>
          <w:rFonts w:eastAsia="Times New Roman"/>
          <w:lang w:eastAsia="ru-RU"/>
        </w:rPr>
        <w:lastRenderedPageBreak/>
        <w:t>Предметные результаты освоения содержания модуля «3D-моделирование, прототипирование, макетирование».</w:t>
      </w:r>
    </w:p>
    <w:p w:rsidR="00884D5A" w:rsidRPr="00884D5A" w:rsidRDefault="00884D5A" w:rsidP="00884D5A">
      <w:pPr>
        <w:rPr>
          <w:rFonts w:eastAsia="Times New Roman"/>
          <w:lang w:eastAsia="ru-RU"/>
        </w:rPr>
      </w:pPr>
      <w:r w:rsidRPr="00884D5A">
        <w:rPr>
          <w:rFonts w:eastAsia="Times New Roman"/>
          <w:lang w:eastAsia="ru-RU"/>
        </w:rPr>
        <w:t>К концу обучения в 7 классе:</w:t>
      </w:r>
    </w:p>
    <w:p w:rsidR="00884D5A" w:rsidRPr="00884D5A" w:rsidRDefault="00884D5A" w:rsidP="00884D5A">
      <w:pPr>
        <w:rPr>
          <w:rFonts w:eastAsia="Times New Roman"/>
          <w:lang w:eastAsia="ru-RU"/>
        </w:rPr>
      </w:pPr>
      <w:r w:rsidRPr="00884D5A">
        <w:rPr>
          <w:rFonts w:eastAsia="Times New Roman"/>
          <w:lang w:eastAsia="ru-RU"/>
        </w:rPr>
        <w:t>называть виды, свойства и назначение моделей;</w:t>
      </w:r>
    </w:p>
    <w:p w:rsidR="00884D5A" w:rsidRPr="00884D5A" w:rsidRDefault="00884D5A" w:rsidP="00884D5A">
      <w:pPr>
        <w:rPr>
          <w:rFonts w:eastAsia="Times New Roman"/>
          <w:lang w:eastAsia="ru-RU"/>
        </w:rPr>
      </w:pPr>
      <w:r w:rsidRPr="00884D5A">
        <w:rPr>
          <w:rFonts w:eastAsia="Times New Roman"/>
          <w:lang w:eastAsia="ru-RU"/>
        </w:rPr>
        <w:t>называть виды макетов и их назначение;</w:t>
      </w:r>
    </w:p>
    <w:p w:rsidR="00884D5A" w:rsidRPr="00884D5A" w:rsidRDefault="00884D5A" w:rsidP="00884D5A">
      <w:pPr>
        <w:rPr>
          <w:rFonts w:eastAsia="Times New Roman"/>
          <w:lang w:eastAsia="ru-RU"/>
        </w:rPr>
      </w:pPr>
      <w:r w:rsidRPr="00884D5A">
        <w:rPr>
          <w:rFonts w:eastAsia="Times New Roman"/>
          <w:lang w:eastAsia="ru-RU"/>
        </w:rPr>
        <w:t>создавать макеты различных видов, в том числе с использованием программного обеспечения;</w:t>
      </w:r>
    </w:p>
    <w:p w:rsidR="00884D5A" w:rsidRPr="00884D5A" w:rsidRDefault="00884D5A" w:rsidP="00884D5A">
      <w:pPr>
        <w:rPr>
          <w:rFonts w:eastAsia="Times New Roman"/>
          <w:lang w:eastAsia="ru-RU"/>
        </w:rPr>
      </w:pPr>
      <w:r w:rsidRPr="00884D5A">
        <w:rPr>
          <w:rFonts w:eastAsia="Times New Roman"/>
          <w:lang w:eastAsia="ru-RU"/>
        </w:rPr>
        <w:t>выполнять развертку и соединять фрагменты макета;</w:t>
      </w:r>
    </w:p>
    <w:p w:rsidR="00884D5A" w:rsidRPr="00884D5A" w:rsidRDefault="00884D5A" w:rsidP="00884D5A">
      <w:pPr>
        <w:rPr>
          <w:rFonts w:eastAsia="Times New Roman"/>
          <w:lang w:eastAsia="ru-RU"/>
        </w:rPr>
      </w:pPr>
      <w:r w:rsidRPr="00884D5A">
        <w:rPr>
          <w:rFonts w:eastAsia="Times New Roman"/>
          <w:lang w:eastAsia="ru-RU"/>
        </w:rPr>
        <w:t>выполнять сборку деталей макета;</w:t>
      </w:r>
    </w:p>
    <w:p w:rsidR="00884D5A" w:rsidRPr="00884D5A" w:rsidRDefault="00884D5A" w:rsidP="00884D5A">
      <w:pPr>
        <w:rPr>
          <w:rFonts w:eastAsia="Times New Roman"/>
          <w:lang w:eastAsia="ru-RU"/>
        </w:rPr>
      </w:pPr>
      <w:r w:rsidRPr="00884D5A">
        <w:rPr>
          <w:rFonts w:eastAsia="Times New Roman"/>
          <w:lang w:eastAsia="ru-RU"/>
        </w:rPr>
        <w:t>разрабатывать графическую документацию;</w:t>
      </w:r>
    </w:p>
    <w:p w:rsidR="00884D5A" w:rsidRPr="00884D5A" w:rsidRDefault="00884D5A" w:rsidP="00884D5A">
      <w:pPr>
        <w:rPr>
          <w:rFonts w:eastAsia="Times New Roman"/>
          <w:lang w:eastAsia="ru-RU"/>
        </w:rPr>
      </w:pPr>
      <w:r w:rsidRPr="00884D5A">
        <w:rPr>
          <w:rFonts w:eastAsia="Times New Roman"/>
          <w:lang w:eastAsia="ru-RU"/>
        </w:rPr>
        <w:t>характеризовать мир профессий, связанных с изучаемыми технологиями макетирования, их востребованность на рынке труда.</w:t>
      </w:r>
    </w:p>
    <w:p w:rsidR="00884D5A" w:rsidRPr="00884D5A" w:rsidRDefault="00884D5A" w:rsidP="00884D5A">
      <w:pPr>
        <w:rPr>
          <w:rFonts w:eastAsia="Times New Roman"/>
          <w:lang w:eastAsia="ru-RU"/>
        </w:rPr>
      </w:pPr>
      <w:r w:rsidRPr="00884D5A">
        <w:rPr>
          <w:rFonts w:eastAsia="Times New Roman"/>
          <w:lang w:eastAsia="ru-RU"/>
        </w:rPr>
        <w:t>К концу обучения в 8 классе:</w:t>
      </w:r>
    </w:p>
    <w:p w:rsidR="00884D5A" w:rsidRPr="00884D5A" w:rsidRDefault="00884D5A" w:rsidP="00884D5A">
      <w:pPr>
        <w:rPr>
          <w:rFonts w:eastAsia="Times New Roman"/>
          <w:lang w:eastAsia="ru-RU"/>
        </w:rPr>
      </w:pPr>
      <w:r w:rsidRPr="00884D5A">
        <w:rPr>
          <w:rFonts w:eastAsia="Times New Roman"/>
          <w:lang w:eastAsia="ru-RU"/>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884D5A" w:rsidRPr="00884D5A" w:rsidRDefault="00884D5A" w:rsidP="00884D5A">
      <w:pPr>
        <w:rPr>
          <w:rFonts w:eastAsia="Times New Roman"/>
          <w:lang w:eastAsia="ru-RU"/>
        </w:rPr>
      </w:pPr>
      <w:r w:rsidRPr="00884D5A">
        <w:rPr>
          <w:rFonts w:eastAsia="Times New Roman"/>
          <w:lang w:eastAsia="ru-RU"/>
        </w:rPr>
        <w:t>создавать 3D-модели, используя программное обеспечение;</w:t>
      </w:r>
    </w:p>
    <w:p w:rsidR="00884D5A" w:rsidRPr="00884D5A" w:rsidRDefault="00884D5A" w:rsidP="00884D5A">
      <w:pPr>
        <w:rPr>
          <w:rFonts w:eastAsia="Times New Roman"/>
          <w:lang w:eastAsia="ru-RU"/>
        </w:rPr>
      </w:pPr>
      <w:r w:rsidRPr="00884D5A">
        <w:rPr>
          <w:rFonts w:eastAsia="Times New Roman"/>
          <w:lang w:eastAsia="ru-RU"/>
        </w:rPr>
        <w:t>устанавливать адекватность модели объекту и целям моделирования;</w:t>
      </w:r>
    </w:p>
    <w:p w:rsidR="00884D5A" w:rsidRPr="00884D5A" w:rsidRDefault="00884D5A" w:rsidP="00884D5A">
      <w:pPr>
        <w:rPr>
          <w:rFonts w:eastAsia="Times New Roman"/>
          <w:lang w:eastAsia="ru-RU"/>
        </w:rPr>
      </w:pPr>
      <w:r w:rsidRPr="00884D5A">
        <w:rPr>
          <w:rFonts w:eastAsia="Times New Roman"/>
          <w:lang w:eastAsia="ru-RU"/>
        </w:rPr>
        <w:t>проводить анализ и модернизацию компьютерной модели;</w:t>
      </w:r>
    </w:p>
    <w:p w:rsidR="00884D5A" w:rsidRPr="00884D5A" w:rsidRDefault="00884D5A" w:rsidP="00884D5A">
      <w:pPr>
        <w:rPr>
          <w:rFonts w:eastAsia="Times New Roman"/>
          <w:lang w:eastAsia="ru-RU"/>
        </w:rPr>
      </w:pPr>
      <w:r w:rsidRPr="00884D5A">
        <w:rPr>
          <w:rFonts w:eastAsia="Times New Roman"/>
          <w:lang w:eastAsia="ru-RU"/>
        </w:rPr>
        <w:t>изготавливать прототипы с использованием технологического оборудования (3D-принтер, лазерный гравер и другие);</w:t>
      </w:r>
    </w:p>
    <w:p w:rsidR="00884D5A" w:rsidRPr="00884D5A" w:rsidRDefault="00884D5A" w:rsidP="00884D5A">
      <w:pPr>
        <w:rPr>
          <w:rFonts w:eastAsia="Times New Roman"/>
          <w:lang w:eastAsia="ru-RU"/>
        </w:rPr>
      </w:pPr>
      <w:r w:rsidRPr="00884D5A">
        <w:rPr>
          <w:rFonts w:eastAsia="Times New Roman"/>
          <w:lang w:eastAsia="ru-RU"/>
        </w:rPr>
        <w:t>модернизировать прототип в соответствии с поставленной задачей;</w:t>
      </w:r>
    </w:p>
    <w:p w:rsidR="00884D5A" w:rsidRPr="00884D5A" w:rsidRDefault="00884D5A" w:rsidP="00884D5A">
      <w:pPr>
        <w:rPr>
          <w:rFonts w:eastAsia="Times New Roman"/>
          <w:lang w:eastAsia="ru-RU"/>
        </w:rPr>
      </w:pPr>
      <w:r w:rsidRPr="00884D5A">
        <w:rPr>
          <w:rFonts w:eastAsia="Times New Roman"/>
          <w:lang w:eastAsia="ru-RU"/>
        </w:rPr>
        <w:t>презентовать изделие;</w:t>
      </w:r>
    </w:p>
    <w:p w:rsidR="00884D5A" w:rsidRPr="00884D5A" w:rsidRDefault="00884D5A" w:rsidP="00884D5A">
      <w:pPr>
        <w:rPr>
          <w:rFonts w:eastAsia="Times New Roman"/>
          <w:lang w:eastAsia="ru-RU"/>
        </w:rPr>
      </w:pPr>
      <w:r w:rsidRPr="00884D5A">
        <w:rPr>
          <w:rFonts w:eastAsia="Times New Roman"/>
          <w:lang w:eastAsia="ru-RU"/>
        </w:rPr>
        <w:t>характеризовать мир профессий, связанных с изучаемыми технологиями   3D-моделирования, их востребованность на рынке труда.</w:t>
      </w:r>
    </w:p>
    <w:p w:rsidR="00884D5A" w:rsidRPr="00884D5A" w:rsidRDefault="00884D5A" w:rsidP="00884D5A">
      <w:pPr>
        <w:rPr>
          <w:rFonts w:eastAsia="Times New Roman"/>
          <w:lang w:eastAsia="ru-RU"/>
        </w:rPr>
      </w:pPr>
      <w:r w:rsidRPr="00884D5A">
        <w:rPr>
          <w:rFonts w:eastAsia="Times New Roman"/>
          <w:lang w:eastAsia="ru-RU"/>
        </w:rPr>
        <w:t>К концу обучения в 9 классе:</w:t>
      </w:r>
    </w:p>
    <w:p w:rsidR="00884D5A" w:rsidRPr="00884D5A" w:rsidRDefault="00884D5A" w:rsidP="00884D5A">
      <w:pPr>
        <w:rPr>
          <w:rFonts w:eastAsia="Times New Roman"/>
          <w:lang w:eastAsia="ru-RU"/>
        </w:rPr>
      </w:pPr>
      <w:r w:rsidRPr="00884D5A">
        <w:rPr>
          <w:rFonts w:eastAsia="Times New Roman"/>
          <w:lang w:eastAsia="ru-RU"/>
        </w:rPr>
        <w:t>использовать редактор компьютерного трехмерного проектирования   для создания моделей сложных объектов;</w:t>
      </w:r>
    </w:p>
    <w:p w:rsidR="00884D5A" w:rsidRPr="00884D5A" w:rsidRDefault="00884D5A" w:rsidP="00884D5A">
      <w:pPr>
        <w:rPr>
          <w:rFonts w:eastAsia="Times New Roman"/>
          <w:lang w:eastAsia="ru-RU"/>
        </w:rPr>
      </w:pPr>
      <w:r w:rsidRPr="00884D5A">
        <w:rPr>
          <w:rFonts w:eastAsia="Times New Roman"/>
          <w:lang w:eastAsia="ru-RU"/>
        </w:rPr>
        <w:t>изготавливать прототипы с использованием технологического оборудования (3D-принтер, лазерный гравер и другие);</w:t>
      </w:r>
    </w:p>
    <w:p w:rsidR="00884D5A" w:rsidRPr="00884D5A" w:rsidRDefault="00884D5A" w:rsidP="00884D5A">
      <w:pPr>
        <w:rPr>
          <w:rFonts w:eastAsia="Times New Roman"/>
          <w:lang w:eastAsia="ru-RU"/>
        </w:rPr>
      </w:pPr>
      <w:r w:rsidRPr="00884D5A">
        <w:rPr>
          <w:rFonts w:eastAsia="Times New Roman"/>
          <w:lang w:eastAsia="ru-RU"/>
        </w:rPr>
        <w:t>называть и выполнять этапы аддитивного производства;</w:t>
      </w:r>
    </w:p>
    <w:p w:rsidR="00884D5A" w:rsidRPr="00884D5A" w:rsidRDefault="00884D5A" w:rsidP="00884D5A">
      <w:pPr>
        <w:rPr>
          <w:rFonts w:eastAsia="Times New Roman"/>
          <w:lang w:eastAsia="ru-RU"/>
        </w:rPr>
      </w:pPr>
      <w:r w:rsidRPr="00884D5A">
        <w:rPr>
          <w:rFonts w:eastAsia="Times New Roman"/>
          <w:lang w:eastAsia="ru-RU"/>
        </w:rPr>
        <w:t>модернизировать прототип в соответствии с поставленной задачей;</w:t>
      </w:r>
    </w:p>
    <w:p w:rsidR="00884D5A" w:rsidRPr="00884D5A" w:rsidRDefault="00884D5A" w:rsidP="00884D5A">
      <w:pPr>
        <w:rPr>
          <w:rFonts w:eastAsia="Times New Roman"/>
          <w:lang w:eastAsia="ru-RU"/>
        </w:rPr>
      </w:pPr>
      <w:r w:rsidRPr="00884D5A">
        <w:rPr>
          <w:rFonts w:eastAsia="Times New Roman"/>
          <w:lang w:eastAsia="ru-RU"/>
        </w:rPr>
        <w:t>называть области применения 3D-моделирования;</w:t>
      </w:r>
    </w:p>
    <w:p w:rsidR="00884D5A" w:rsidRPr="00884D5A" w:rsidRDefault="00884D5A" w:rsidP="00884D5A">
      <w:pPr>
        <w:rPr>
          <w:rFonts w:eastAsia="Times New Roman"/>
          <w:lang w:eastAsia="ru-RU"/>
        </w:rPr>
      </w:pPr>
      <w:r w:rsidRPr="00884D5A">
        <w:rPr>
          <w:rFonts w:eastAsia="Times New Roman"/>
          <w:lang w:eastAsia="ru-RU"/>
        </w:rPr>
        <w:t>характеризовать мир профессий, связанных с изучаемыми технологиями   3D-моделирования, их востребованность на рынке труда.</w:t>
      </w:r>
    </w:p>
    <w:p w:rsidR="00884D5A" w:rsidRPr="00884D5A" w:rsidRDefault="00884D5A" w:rsidP="00884D5A">
      <w:pPr>
        <w:rPr>
          <w:rFonts w:eastAsia="Times New Roman"/>
          <w:lang w:eastAsia="ru-RU"/>
        </w:rPr>
      </w:pPr>
      <w:r w:rsidRPr="00884D5A">
        <w:rPr>
          <w:rFonts w:eastAsia="Times New Roman"/>
          <w:lang w:eastAsia="ru-RU"/>
        </w:rPr>
        <w:t>Предметные результаты освоения содержания модуля «Технологии обработки материалов и пищевых продуктов».</w:t>
      </w:r>
    </w:p>
    <w:p w:rsidR="00884D5A" w:rsidRPr="00884D5A" w:rsidRDefault="00884D5A" w:rsidP="00884D5A">
      <w:pPr>
        <w:rPr>
          <w:rFonts w:eastAsia="Times New Roman"/>
          <w:lang w:eastAsia="ru-RU"/>
        </w:rPr>
      </w:pPr>
      <w:r w:rsidRPr="00884D5A">
        <w:rPr>
          <w:rFonts w:eastAsia="Times New Roman"/>
          <w:lang w:eastAsia="ru-RU"/>
        </w:rPr>
        <w:t>К концу обучения в 5 классе:</w:t>
      </w:r>
    </w:p>
    <w:p w:rsidR="00884D5A" w:rsidRPr="00884D5A" w:rsidRDefault="00884D5A" w:rsidP="00884D5A">
      <w:pPr>
        <w:rPr>
          <w:rFonts w:eastAsia="Times New Roman"/>
          <w:lang w:eastAsia="ru-RU"/>
        </w:rPr>
      </w:pPr>
      <w:r w:rsidRPr="00884D5A">
        <w:rPr>
          <w:rFonts w:eastAsia="Times New Roman"/>
          <w:lang w:eastAsia="ru-RU"/>
        </w:rPr>
        <w:lastRenderedPageBreak/>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884D5A" w:rsidRPr="00884D5A" w:rsidRDefault="00884D5A" w:rsidP="00884D5A">
      <w:pPr>
        <w:rPr>
          <w:rFonts w:eastAsia="Times New Roman"/>
          <w:lang w:eastAsia="ru-RU"/>
        </w:rPr>
      </w:pPr>
      <w:r w:rsidRPr="00884D5A">
        <w:rPr>
          <w:rFonts w:eastAsia="Times New Roman"/>
          <w:lang w:eastAsia="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884D5A" w:rsidRPr="00884D5A" w:rsidRDefault="00884D5A" w:rsidP="00884D5A">
      <w:pPr>
        <w:rPr>
          <w:rFonts w:eastAsia="Times New Roman"/>
          <w:lang w:eastAsia="ru-RU"/>
        </w:rPr>
      </w:pPr>
      <w:r w:rsidRPr="00884D5A">
        <w:rPr>
          <w:rFonts w:eastAsia="Times New Roman"/>
          <w:lang w:eastAsia="ru-RU"/>
        </w:rPr>
        <w:t>называть и характеризовать виды бумаги, ее свойства, способы ее получения   и применения;</w:t>
      </w:r>
    </w:p>
    <w:p w:rsidR="00884D5A" w:rsidRPr="00884D5A" w:rsidRDefault="00884D5A" w:rsidP="00884D5A">
      <w:pPr>
        <w:rPr>
          <w:rFonts w:eastAsia="Times New Roman"/>
          <w:lang w:eastAsia="ru-RU"/>
        </w:rPr>
      </w:pPr>
      <w:r w:rsidRPr="00884D5A">
        <w:rPr>
          <w:rFonts w:eastAsia="Times New Roman"/>
          <w:lang w:eastAsia="ru-RU"/>
        </w:rPr>
        <w:t>называть народные промыслы по обработке древесины;</w:t>
      </w:r>
    </w:p>
    <w:p w:rsidR="00884D5A" w:rsidRPr="00884D5A" w:rsidRDefault="00884D5A" w:rsidP="00884D5A">
      <w:pPr>
        <w:rPr>
          <w:rFonts w:eastAsia="Times New Roman"/>
          <w:lang w:eastAsia="ru-RU"/>
        </w:rPr>
      </w:pPr>
      <w:r w:rsidRPr="00884D5A">
        <w:rPr>
          <w:rFonts w:eastAsia="Times New Roman"/>
          <w:lang w:eastAsia="ru-RU"/>
        </w:rPr>
        <w:t>характеризовать свойства конструкционных материалов;</w:t>
      </w:r>
    </w:p>
    <w:p w:rsidR="00884D5A" w:rsidRPr="00884D5A" w:rsidRDefault="00884D5A" w:rsidP="00884D5A">
      <w:pPr>
        <w:rPr>
          <w:rFonts w:eastAsia="Times New Roman"/>
          <w:lang w:eastAsia="ru-RU"/>
        </w:rPr>
      </w:pPr>
      <w:r w:rsidRPr="00884D5A">
        <w:rPr>
          <w:rFonts w:eastAsia="Times New Roman"/>
          <w:lang w:eastAsia="ru-RU"/>
        </w:rPr>
        <w:t>выбирать материалы для изготовления изделий с учетом их свойств, технологий обработки, инструментов и приспособлений;</w:t>
      </w:r>
    </w:p>
    <w:p w:rsidR="00884D5A" w:rsidRPr="00884D5A" w:rsidRDefault="00884D5A" w:rsidP="00884D5A">
      <w:pPr>
        <w:rPr>
          <w:rFonts w:eastAsia="Times New Roman"/>
          <w:lang w:eastAsia="ru-RU"/>
        </w:rPr>
      </w:pPr>
      <w:r w:rsidRPr="00884D5A">
        <w:rPr>
          <w:rFonts w:eastAsia="Times New Roman"/>
          <w:lang w:eastAsia="ru-RU"/>
        </w:rPr>
        <w:t>называть и характеризовать виды древесины, пиломатериалов;</w:t>
      </w:r>
    </w:p>
    <w:p w:rsidR="00884D5A" w:rsidRPr="00884D5A" w:rsidRDefault="00884D5A" w:rsidP="00884D5A">
      <w:pPr>
        <w:rPr>
          <w:rFonts w:eastAsia="Times New Roman"/>
          <w:lang w:eastAsia="ru-RU"/>
        </w:rPr>
      </w:pPr>
      <w:r w:rsidRPr="00884D5A">
        <w:rPr>
          <w:rFonts w:eastAsia="Times New Roman"/>
          <w:lang w:eastAsia="ru-RU"/>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884D5A" w:rsidRPr="00884D5A" w:rsidRDefault="00884D5A" w:rsidP="00884D5A">
      <w:pPr>
        <w:rPr>
          <w:rFonts w:eastAsia="Times New Roman"/>
          <w:lang w:eastAsia="ru-RU"/>
        </w:rPr>
      </w:pPr>
      <w:r w:rsidRPr="00884D5A">
        <w:rPr>
          <w:rFonts w:eastAsia="Times New Roman"/>
          <w:lang w:eastAsia="ru-RU"/>
        </w:rPr>
        <w:t>исследовать, анализировать и сравнивать свойства древесины разных пород деревьев;</w:t>
      </w:r>
    </w:p>
    <w:p w:rsidR="00884D5A" w:rsidRPr="00884D5A" w:rsidRDefault="00884D5A" w:rsidP="00884D5A">
      <w:pPr>
        <w:rPr>
          <w:rFonts w:eastAsia="Times New Roman"/>
          <w:lang w:eastAsia="ru-RU"/>
        </w:rPr>
      </w:pPr>
      <w:r w:rsidRPr="00884D5A">
        <w:rPr>
          <w:rFonts w:eastAsia="Times New Roman"/>
          <w:lang w:eastAsia="ru-RU"/>
        </w:rPr>
        <w:t>знать и называть пищевую ценность яиц, круп, овощей;</w:t>
      </w:r>
    </w:p>
    <w:p w:rsidR="00884D5A" w:rsidRPr="00884D5A" w:rsidRDefault="00884D5A" w:rsidP="00884D5A">
      <w:pPr>
        <w:rPr>
          <w:rFonts w:eastAsia="Times New Roman"/>
          <w:lang w:eastAsia="ru-RU"/>
        </w:rPr>
      </w:pPr>
      <w:r w:rsidRPr="00884D5A">
        <w:rPr>
          <w:rFonts w:eastAsia="Times New Roman"/>
          <w:lang w:eastAsia="ru-RU"/>
        </w:rPr>
        <w:t>приводить примеры обработки пищевых продуктов, позволяющие максимально сохранять их пищевую ценность;</w:t>
      </w:r>
    </w:p>
    <w:p w:rsidR="00884D5A" w:rsidRPr="00884D5A" w:rsidRDefault="00884D5A" w:rsidP="00884D5A">
      <w:pPr>
        <w:rPr>
          <w:rFonts w:eastAsia="Times New Roman"/>
          <w:lang w:eastAsia="ru-RU"/>
        </w:rPr>
      </w:pPr>
      <w:r w:rsidRPr="00884D5A">
        <w:rPr>
          <w:rFonts w:eastAsia="Times New Roman"/>
          <w:lang w:eastAsia="ru-RU"/>
        </w:rPr>
        <w:t>называть и выполнять технологии первичной обработки овощей, круп;</w:t>
      </w:r>
    </w:p>
    <w:p w:rsidR="00884D5A" w:rsidRPr="00884D5A" w:rsidRDefault="00884D5A" w:rsidP="00884D5A">
      <w:pPr>
        <w:rPr>
          <w:rFonts w:eastAsia="Times New Roman"/>
          <w:lang w:eastAsia="ru-RU"/>
        </w:rPr>
      </w:pPr>
      <w:r w:rsidRPr="00884D5A">
        <w:rPr>
          <w:rFonts w:eastAsia="Times New Roman"/>
          <w:lang w:eastAsia="ru-RU"/>
        </w:rPr>
        <w:t>называть и выполнять технологии приготовления блюд из яиц, овощей, круп;</w:t>
      </w:r>
    </w:p>
    <w:p w:rsidR="00884D5A" w:rsidRPr="00884D5A" w:rsidRDefault="00884D5A" w:rsidP="00884D5A">
      <w:pPr>
        <w:rPr>
          <w:rFonts w:eastAsia="Times New Roman"/>
          <w:lang w:eastAsia="ru-RU"/>
        </w:rPr>
      </w:pPr>
      <w:r w:rsidRPr="00884D5A">
        <w:rPr>
          <w:rFonts w:eastAsia="Times New Roman"/>
          <w:lang w:eastAsia="ru-RU"/>
        </w:rPr>
        <w:t>называть виды планировки кухни; способы рационального размещения мебели;</w:t>
      </w:r>
    </w:p>
    <w:p w:rsidR="00884D5A" w:rsidRPr="00884D5A" w:rsidRDefault="00884D5A" w:rsidP="00884D5A">
      <w:pPr>
        <w:rPr>
          <w:rFonts w:eastAsia="Times New Roman"/>
          <w:lang w:eastAsia="ru-RU"/>
        </w:rPr>
      </w:pPr>
      <w:r w:rsidRPr="00884D5A">
        <w:rPr>
          <w:rFonts w:eastAsia="Times New Roman"/>
          <w:lang w:eastAsia="ru-RU"/>
        </w:rPr>
        <w:t>называть и характеризовать текстильные материалы, классифицировать   их, описывать основные этапы производства;</w:t>
      </w:r>
    </w:p>
    <w:p w:rsidR="00884D5A" w:rsidRPr="00884D5A" w:rsidRDefault="00884D5A" w:rsidP="00884D5A">
      <w:pPr>
        <w:rPr>
          <w:rFonts w:eastAsia="Times New Roman"/>
          <w:lang w:eastAsia="ru-RU"/>
        </w:rPr>
      </w:pPr>
      <w:r w:rsidRPr="00884D5A">
        <w:rPr>
          <w:rFonts w:eastAsia="Times New Roman"/>
          <w:lang w:eastAsia="ru-RU"/>
        </w:rPr>
        <w:t>анализировать и сравнивать свойства текстильных материалов;</w:t>
      </w:r>
    </w:p>
    <w:p w:rsidR="00884D5A" w:rsidRPr="00884D5A" w:rsidRDefault="00884D5A" w:rsidP="00884D5A">
      <w:pPr>
        <w:rPr>
          <w:rFonts w:eastAsia="Times New Roman"/>
          <w:lang w:eastAsia="ru-RU"/>
        </w:rPr>
      </w:pPr>
      <w:r w:rsidRPr="00884D5A">
        <w:rPr>
          <w:rFonts w:eastAsia="Times New Roman"/>
          <w:lang w:eastAsia="ru-RU"/>
        </w:rPr>
        <w:t>выбирать материалы, инструменты и оборудование для выполнения швейных работ;</w:t>
      </w:r>
    </w:p>
    <w:p w:rsidR="00884D5A" w:rsidRPr="00884D5A" w:rsidRDefault="00884D5A" w:rsidP="00884D5A">
      <w:pPr>
        <w:rPr>
          <w:rFonts w:eastAsia="Times New Roman"/>
          <w:lang w:eastAsia="ru-RU"/>
        </w:rPr>
      </w:pPr>
      <w:r w:rsidRPr="00884D5A">
        <w:rPr>
          <w:rFonts w:eastAsia="Times New Roman"/>
          <w:lang w:eastAsia="ru-RU"/>
        </w:rPr>
        <w:t>использовать ручные инструменты для выполнения швейных работ;</w:t>
      </w:r>
    </w:p>
    <w:p w:rsidR="00884D5A" w:rsidRPr="00884D5A" w:rsidRDefault="00884D5A" w:rsidP="00884D5A">
      <w:pPr>
        <w:rPr>
          <w:rFonts w:eastAsia="Times New Roman"/>
          <w:lang w:eastAsia="ru-RU"/>
        </w:rPr>
      </w:pPr>
      <w:r w:rsidRPr="00884D5A">
        <w:rPr>
          <w:rFonts w:eastAsia="Times New Roman"/>
          <w:lang w:eastAsia="ru-RU"/>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884D5A" w:rsidRPr="00884D5A" w:rsidRDefault="00884D5A" w:rsidP="00884D5A">
      <w:pPr>
        <w:rPr>
          <w:rFonts w:eastAsia="Times New Roman"/>
          <w:lang w:eastAsia="ru-RU"/>
        </w:rPr>
      </w:pPr>
      <w:r w:rsidRPr="00884D5A">
        <w:rPr>
          <w:rFonts w:eastAsia="Times New Roman"/>
          <w:lang w:eastAsia="ru-RU"/>
        </w:rPr>
        <w:t>выполнять последовательность изготовления швейных изделий, осуществлять контроль качества;</w:t>
      </w:r>
    </w:p>
    <w:p w:rsidR="00884D5A" w:rsidRPr="00884D5A" w:rsidRDefault="00884D5A" w:rsidP="00884D5A">
      <w:pPr>
        <w:rPr>
          <w:rFonts w:eastAsia="Times New Roman"/>
          <w:lang w:eastAsia="ru-RU"/>
        </w:rPr>
      </w:pPr>
      <w:r w:rsidRPr="00884D5A">
        <w:rPr>
          <w:rFonts w:eastAsia="Times New Roman"/>
          <w:lang w:eastAsia="ru-RU"/>
        </w:rPr>
        <w:t>характеризовать группы профессий, описывать тенденции их развития, объяснять социальное значение групп профессий.</w:t>
      </w:r>
    </w:p>
    <w:p w:rsidR="00884D5A" w:rsidRPr="00884D5A" w:rsidRDefault="00884D5A" w:rsidP="00884D5A">
      <w:pPr>
        <w:rPr>
          <w:rFonts w:eastAsia="Times New Roman"/>
          <w:lang w:eastAsia="ru-RU"/>
        </w:rPr>
      </w:pPr>
      <w:r w:rsidRPr="00884D5A">
        <w:rPr>
          <w:rFonts w:eastAsia="Times New Roman"/>
          <w:lang w:eastAsia="ru-RU"/>
        </w:rPr>
        <w:t>К концу обучения в 6 классе:</w:t>
      </w:r>
    </w:p>
    <w:p w:rsidR="00884D5A" w:rsidRPr="00884D5A" w:rsidRDefault="00884D5A" w:rsidP="00884D5A">
      <w:pPr>
        <w:rPr>
          <w:rFonts w:eastAsia="Times New Roman"/>
          <w:lang w:eastAsia="ru-RU"/>
        </w:rPr>
      </w:pPr>
      <w:r w:rsidRPr="00884D5A">
        <w:rPr>
          <w:rFonts w:eastAsia="Times New Roman"/>
          <w:lang w:eastAsia="ru-RU"/>
        </w:rPr>
        <w:t>характеризовать свойства конструкционных материалов;</w:t>
      </w:r>
    </w:p>
    <w:p w:rsidR="00884D5A" w:rsidRPr="00884D5A" w:rsidRDefault="00884D5A" w:rsidP="00884D5A">
      <w:pPr>
        <w:rPr>
          <w:rFonts w:eastAsia="Times New Roman"/>
          <w:lang w:eastAsia="ru-RU"/>
        </w:rPr>
      </w:pPr>
      <w:r w:rsidRPr="00884D5A">
        <w:rPr>
          <w:rFonts w:eastAsia="Times New Roman"/>
          <w:lang w:eastAsia="ru-RU"/>
        </w:rPr>
        <w:t>называть народные промыслы по обработке металла;</w:t>
      </w:r>
    </w:p>
    <w:p w:rsidR="00884D5A" w:rsidRPr="00884D5A" w:rsidRDefault="00884D5A" w:rsidP="00884D5A">
      <w:pPr>
        <w:rPr>
          <w:rFonts w:eastAsia="Times New Roman"/>
          <w:lang w:eastAsia="ru-RU"/>
        </w:rPr>
      </w:pPr>
      <w:r w:rsidRPr="00884D5A">
        <w:rPr>
          <w:rFonts w:eastAsia="Times New Roman"/>
          <w:lang w:eastAsia="ru-RU"/>
        </w:rPr>
        <w:t>называть и характеризовать виды металлов и их сплавов;</w:t>
      </w:r>
    </w:p>
    <w:p w:rsidR="00884D5A" w:rsidRPr="00884D5A" w:rsidRDefault="00884D5A" w:rsidP="00884D5A">
      <w:pPr>
        <w:rPr>
          <w:rFonts w:eastAsia="Times New Roman"/>
          <w:lang w:eastAsia="ru-RU"/>
        </w:rPr>
      </w:pPr>
      <w:r w:rsidRPr="00884D5A">
        <w:rPr>
          <w:rFonts w:eastAsia="Times New Roman"/>
          <w:lang w:eastAsia="ru-RU"/>
        </w:rPr>
        <w:lastRenderedPageBreak/>
        <w:t>исследовать, анализировать и сравнивать свойства металлов и их сплавов;</w:t>
      </w:r>
    </w:p>
    <w:p w:rsidR="00884D5A" w:rsidRPr="00884D5A" w:rsidRDefault="00884D5A" w:rsidP="00884D5A">
      <w:pPr>
        <w:rPr>
          <w:rFonts w:eastAsia="Times New Roman"/>
          <w:lang w:eastAsia="ru-RU"/>
        </w:rPr>
      </w:pPr>
      <w:r w:rsidRPr="00884D5A">
        <w:rPr>
          <w:rFonts w:eastAsia="Times New Roman"/>
          <w:lang w:eastAsia="ru-RU"/>
        </w:rPr>
        <w:t>классифицировать и характеризовать инструменты, приспособления   и технологическое оборудование;</w:t>
      </w:r>
    </w:p>
    <w:p w:rsidR="00884D5A" w:rsidRPr="00884D5A" w:rsidRDefault="00884D5A" w:rsidP="00884D5A">
      <w:pPr>
        <w:rPr>
          <w:rFonts w:eastAsia="Times New Roman"/>
          <w:lang w:eastAsia="ru-RU"/>
        </w:rPr>
      </w:pPr>
      <w:r w:rsidRPr="00884D5A">
        <w:rPr>
          <w:rFonts w:eastAsia="Times New Roman"/>
          <w:lang w:eastAsia="ru-RU"/>
        </w:rPr>
        <w:t>использовать инструменты, приспособления и технологическое оборудование при обработке тонколистового металла, проволоки;</w:t>
      </w:r>
    </w:p>
    <w:p w:rsidR="00884D5A" w:rsidRPr="00884D5A" w:rsidRDefault="00884D5A" w:rsidP="00884D5A">
      <w:pPr>
        <w:rPr>
          <w:rFonts w:eastAsia="Times New Roman"/>
          <w:lang w:eastAsia="ru-RU"/>
        </w:rPr>
      </w:pPr>
      <w:r w:rsidRPr="00884D5A">
        <w:rPr>
          <w:rFonts w:eastAsia="Times New Roman"/>
          <w:lang w:eastAsia="ru-RU"/>
        </w:rPr>
        <w:t>выполнять технологические операции с использованием ручных инструментов, приспособлений, технологического оборудования;</w:t>
      </w:r>
    </w:p>
    <w:p w:rsidR="00884D5A" w:rsidRPr="00884D5A" w:rsidRDefault="00884D5A" w:rsidP="00884D5A">
      <w:pPr>
        <w:rPr>
          <w:rFonts w:eastAsia="Times New Roman"/>
          <w:lang w:eastAsia="ru-RU"/>
        </w:rPr>
      </w:pPr>
      <w:r w:rsidRPr="00884D5A">
        <w:rPr>
          <w:rFonts w:eastAsia="Times New Roman"/>
          <w:lang w:eastAsia="ru-RU"/>
        </w:rPr>
        <w:t>обрабатывать металлы и их сплавы слесарным инструментом;</w:t>
      </w:r>
    </w:p>
    <w:p w:rsidR="00884D5A" w:rsidRPr="00884D5A" w:rsidRDefault="00884D5A" w:rsidP="00884D5A">
      <w:pPr>
        <w:rPr>
          <w:rFonts w:eastAsia="Times New Roman"/>
          <w:lang w:eastAsia="ru-RU"/>
        </w:rPr>
      </w:pPr>
      <w:r w:rsidRPr="00884D5A">
        <w:rPr>
          <w:rFonts w:eastAsia="Times New Roman"/>
          <w:lang w:eastAsia="ru-RU"/>
        </w:rPr>
        <w:t>знать пищевую ценность молока и молочных продуктов;</w:t>
      </w:r>
    </w:p>
    <w:p w:rsidR="00884D5A" w:rsidRPr="00884D5A" w:rsidRDefault="00884D5A" w:rsidP="00884D5A">
      <w:pPr>
        <w:rPr>
          <w:rFonts w:eastAsia="Times New Roman"/>
          <w:lang w:eastAsia="ru-RU"/>
        </w:rPr>
      </w:pPr>
      <w:r w:rsidRPr="00884D5A">
        <w:rPr>
          <w:rFonts w:eastAsia="Times New Roman"/>
          <w:lang w:eastAsia="ru-RU"/>
        </w:rPr>
        <w:t>определять качество молочных продуктов, знать правила хранения продуктов;</w:t>
      </w:r>
    </w:p>
    <w:p w:rsidR="00884D5A" w:rsidRPr="00884D5A" w:rsidRDefault="00884D5A" w:rsidP="00884D5A">
      <w:pPr>
        <w:rPr>
          <w:rFonts w:eastAsia="Times New Roman"/>
          <w:lang w:eastAsia="ru-RU"/>
        </w:rPr>
      </w:pPr>
      <w:r w:rsidRPr="00884D5A">
        <w:rPr>
          <w:rFonts w:eastAsia="Times New Roman"/>
          <w:lang w:eastAsia="ru-RU"/>
        </w:rPr>
        <w:t>знать и уметь применять технологии приготовления блюд из молока   и молочных продуктов;</w:t>
      </w:r>
    </w:p>
    <w:p w:rsidR="00884D5A" w:rsidRPr="00884D5A" w:rsidRDefault="00884D5A" w:rsidP="00884D5A">
      <w:pPr>
        <w:rPr>
          <w:rFonts w:eastAsia="Times New Roman"/>
          <w:lang w:eastAsia="ru-RU"/>
        </w:rPr>
      </w:pPr>
      <w:r w:rsidRPr="00884D5A">
        <w:rPr>
          <w:rFonts w:eastAsia="Times New Roman"/>
          <w:lang w:eastAsia="ru-RU"/>
        </w:rPr>
        <w:t>называть виды теста, технологии приготовления разных видов теста;</w:t>
      </w:r>
    </w:p>
    <w:p w:rsidR="00884D5A" w:rsidRPr="00884D5A" w:rsidRDefault="00884D5A" w:rsidP="00884D5A">
      <w:pPr>
        <w:rPr>
          <w:rFonts w:eastAsia="Times New Roman"/>
          <w:lang w:eastAsia="ru-RU"/>
        </w:rPr>
      </w:pPr>
      <w:r w:rsidRPr="00884D5A">
        <w:rPr>
          <w:rFonts w:eastAsia="Times New Roman"/>
          <w:lang w:eastAsia="ru-RU"/>
        </w:rPr>
        <w:t>называть национальные блюда из разных видов теста;</w:t>
      </w:r>
    </w:p>
    <w:p w:rsidR="00884D5A" w:rsidRPr="00884D5A" w:rsidRDefault="00884D5A" w:rsidP="00884D5A">
      <w:pPr>
        <w:rPr>
          <w:rFonts w:eastAsia="Times New Roman"/>
          <w:lang w:eastAsia="ru-RU"/>
        </w:rPr>
      </w:pPr>
      <w:r w:rsidRPr="00884D5A">
        <w:rPr>
          <w:rFonts w:eastAsia="Times New Roman"/>
          <w:lang w:eastAsia="ru-RU"/>
        </w:rPr>
        <w:t>называть виды одежды, характеризовать стили одежды;</w:t>
      </w:r>
    </w:p>
    <w:p w:rsidR="00884D5A" w:rsidRPr="00884D5A" w:rsidRDefault="00884D5A" w:rsidP="00884D5A">
      <w:pPr>
        <w:rPr>
          <w:rFonts w:eastAsia="Times New Roman"/>
          <w:lang w:eastAsia="ru-RU"/>
        </w:rPr>
      </w:pPr>
      <w:r w:rsidRPr="00884D5A">
        <w:rPr>
          <w:rFonts w:eastAsia="Times New Roman"/>
          <w:lang w:eastAsia="ru-RU"/>
        </w:rPr>
        <w:t>характеризовать современные текстильные материалы, их получение   и свойства;</w:t>
      </w:r>
    </w:p>
    <w:p w:rsidR="00884D5A" w:rsidRPr="00884D5A" w:rsidRDefault="00884D5A" w:rsidP="00884D5A">
      <w:pPr>
        <w:rPr>
          <w:rFonts w:eastAsia="Times New Roman"/>
          <w:lang w:eastAsia="ru-RU"/>
        </w:rPr>
      </w:pPr>
      <w:r w:rsidRPr="00884D5A">
        <w:rPr>
          <w:rFonts w:eastAsia="Times New Roman"/>
          <w:lang w:eastAsia="ru-RU"/>
        </w:rPr>
        <w:t>выбирать текстильные материалы для изделий с учетом их свойств;</w:t>
      </w:r>
    </w:p>
    <w:p w:rsidR="00884D5A" w:rsidRPr="00884D5A" w:rsidRDefault="00884D5A" w:rsidP="00884D5A">
      <w:pPr>
        <w:rPr>
          <w:rFonts w:eastAsia="Times New Roman"/>
          <w:lang w:eastAsia="ru-RU"/>
        </w:rPr>
      </w:pPr>
      <w:r w:rsidRPr="00884D5A">
        <w:rPr>
          <w:rFonts w:eastAsia="Times New Roman"/>
          <w:lang w:eastAsia="ru-RU"/>
        </w:rPr>
        <w:t>самостоятельно выполнять чертеж выкроек швейного изделия;</w:t>
      </w:r>
    </w:p>
    <w:p w:rsidR="00884D5A" w:rsidRPr="00884D5A" w:rsidRDefault="00884D5A" w:rsidP="00884D5A">
      <w:pPr>
        <w:rPr>
          <w:rFonts w:eastAsia="Times New Roman"/>
          <w:lang w:eastAsia="ru-RU"/>
        </w:rPr>
      </w:pPr>
      <w:r w:rsidRPr="00884D5A">
        <w:rPr>
          <w:rFonts w:eastAsia="Times New Roman"/>
          <w:lang w:eastAsia="ru-RU"/>
        </w:rPr>
        <w:t>соблюдать последовательность технологических операций по раскрою, пошиву и отделке изделия;</w:t>
      </w:r>
    </w:p>
    <w:p w:rsidR="00884D5A" w:rsidRPr="00884D5A" w:rsidRDefault="00884D5A" w:rsidP="00884D5A">
      <w:pPr>
        <w:rPr>
          <w:rFonts w:eastAsia="Times New Roman"/>
          <w:lang w:eastAsia="ru-RU"/>
        </w:rPr>
      </w:pPr>
      <w:r w:rsidRPr="00884D5A">
        <w:rPr>
          <w:rFonts w:eastAsia="Times New Roman"/>
          <w:lang w:eastAsia="ru-RU"/>
        </w:rPr>
        <w:t>выполнять учебные проекты, соблюдая этапы и технологии изготовления проектных изделий;</w:t>
      </w:r>
    </w:p>
    <w:p w:rsidR="00884D5A" w:rsidRPr="00884D5A" w:rsidRDefault="00884D5A" w:rsidP="00884D5A">
      <w:pPr>
        <w:rPr>
          <w:rFonts w:eastAsia="Times New Roman"/>
          <w:lang w:eastAsia="ru-RU"/>
        </w:rPr>
      </w:pPr>
      <w:r w:rsidRPr="00884D5A">
        <w:rPr>
          <w:rFonts w:eastAsia="Times New Roman"/>
          <w:lang w:eastAsia="ru-RU"/>
        </w:rPr>
        <w:t>характеризовать мир профессий, связанных с изучаемыми технологиями, их востребованность на рынке труда.</w:t>
      </w:r>
    </w:p>
    <w:p w:rsidR="00884D5A" w:rsidRPr="00884D5A" w:rsidRDefault="00884D5A" w:rsidP="00884D5A">
      <w:pPr>
        <w:rPr>
          <w:rFonts w:eastAsia="Times New Roman"/>
          <w:lang w:eastAsia="ru-RU"/>
        </w:rPr>
      </w:pPr>
      <w:r w:rsidRPr="00884D5A">
        <w:rPr>
          <w:rFonts w:eastAsia="Times New Roman"/>
          <w:lang w:eastAsia="ru-RU"/>
        </w:rPr>
        <w:t>К концу обучения в 7 классе:</w:t>
      </w:r>
    </w:p>
    <w:p w:rsidR="00884D5A" w:rsidRPr="00884D5A" w:rsidRDefault="00884D5A" w:rsidP="00884D5A">
      <w:pPr>
        <w:rPr>
          <w:rFonts w:eastAsia="Times New Roman"/>
          <w:lang w:eastAsia="ru-RU"/>
        </w:rPr>
      </w:pPr>
      <w:r w:rsidRPr="00884D5A">
        <w:rPr>
          <w:rFonts w:eastAsia="Times New Roman"/>
          <w:lang w:eastAsia="ru-RU"/>
        </w:rPr>
        <w:t>исследовать и анализировать свойства конструкционных материалов;</w:t>
      </w:r>
    </w:p>
    <w:p w:rsidR="00884D5A" w:rsidRPr="00884D5A" w:rsidRDefault="00884D5A" w:rsidP="00884D5A">
      <w:pPr>
        <w:rPr>
          <w:rFonts w:eastAsia="Times New Roman"/>
          <w:lang w:eastAsia="ru-RU"/>
        </w:rPr>
      </w:pPr>
      <w:r w:rsidRPr="00884D5A">
        <w:rPr>
          <w:rFonts w:eastAsia="Times New Roman"/>
          <w:lang w:eastAsia="ru-RU"/>
        </w:rPr>
        <w:t>выбирать инструменты и оборудование, необходимые для изготовления выбранного изделия по данной технологии;</w:t>
      </w:r>
    </w:p>
    <w:p w:rsidR="00884D5A" w:rsidRPr="00884D5A" w:rsidRDefault="00884D5A" w:rsidP="00884D5A">
      <w:pPr>
        <w:rPr>
          <w:rFonts w:eastAsia="Times New Roman"/>
          <w:lang w:eastAsia="ru-RU"/>
        </w:rPr>
      </w:pPr>
      <w:r w:rsidRPr="00884D5A">
        <w:rPr>
          <w:rFonts w:eastAsia="Times New Roman"/>
          <w:lang w:eastAsia="ru-RU"/>
        </w:rPr>
        <w:t>применять технологии механической обработки конструкционных материалов;</w:t>
      </w:r>
    </w:p>
    <w:p w:rsidR="00884D5A" w:rsidRPr="00884D5A" w:rsidRDefault="00884D5A" w:rsidP="00884D5A">
      <w:pPr>
        <w:rPr>
          <w:rFonts w:eastAsia="Times New Roman"/>
          <w:lang w:eastAsia="ru-RU"/>
        </w:rPr>
      </w:pPr>
      <w:r w:rsidRPr="00884D5A">
        <w:rPr>
          <w:rFonts w:eastAsia="Times New Roman"/>
          <w:lang w:eastAsia="ru-RU"/>
        </w:rPr>
        <w:t>осуществлять доступными средствами контроль качества изготавливаемого изделия, находить и устранять допущенные дефекты;</w:t>
      </w:r>
    </w:p>
    <w:p w:rsidR="00884D5A" w:rsidRPr="00884D5A" w:rsidRDefault="00884D5A" w:rsidP="00884D5A">
      <w:pPr>
        <w:rPr>
          <w:rFonts w:eastAsia="Times New Roman"/>
          <w:lang w:eastAsia="ru-RU"/>
        </w:rPr>
      </w:pPr>
      <w:r w:rsidRPr="00884D5A">
        <w:rPr>
          <w:rFonts w:eastAsia="Times New Roman"/>
          <w:lang w:eastAsia="ru-RU"/>
        </w:rPr>
        <w:t>выполнять художественное оформление изделий;</w:t>
      </w:r>
    </w:p>
    <w:p w:rsidR="00884D5A" w:rsidRPr="00884D5A" w:rsidRDefault="00884D5A" w:rsidP="00884D5A">
      <w:pPr>
        <w:rPr>
          <w:rFonts w:eastAsia="Times New Roman"/>
          <w:lang w:eastAsia="ru-RU"/>
        </w:rPr>
      </w:pPr>
      <w:r w:rsidRPr="00884D5A">
        <w:rPr>
          <w:rFonts w:eastAsia="Times New Roman"/>
          <w:lang w:eastAsia="ru-RU"/>
        </w:rPr>
        <w:t>называть современные материалы, анализировать их свойства, возможность применения в быту и на производстве;</w:t>
      </w:r>
    </w:p>
    <w:p w:rsidR="00884D5A" w:rsidRPr="00884D5A" w:rsidRDefault="00884D5A" w:rsidP="00884D5A">
      <w:pPr>
        <w:rPr>
          <w:rFonts w:eastAsia="Times New Roman"/>
          <w:lang w:eastAsia="ru-RU"/>
        </w:rPr>
      </w:pPr>
      <w:r w:rsidRPr="00884D5A">
        <w:rPr>
          <w:rFonts w:eastAsia="Times New Roman"/>
          <w:lang w:eastAsia="ru-RU"/>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884D5A" w:rsidRPr="00884D5A" w:rsidRDefault="00884D5A" w:rsidP="00884D5A">
      <w:pPr>
        <w:rPr>
          <w:rFonts w:eastAsia="Times New Roman"/>
          <w:lang w:eastAsia="ru-RU"/>
        </w:rPr>
      </w:pPr>
      <w:r w:rsidRPr="00884D5A">
        <w:rPr>
          <w:rFonts w:eastAsia="Times New Roman"/>
          <w:lang w:eastAsia="ru-RU"/>
        </w:rPr>
        <w:t>знать пищевую ценность рыбы, морепродуктов; определять качество рыбы;</w:t>
      </w:r>
    </w:p>
    <w:p w:rsidR="00884D5A" w:rsidRPr="00884D5A" w:rsidRDefault="00884D5A" w:rsidP="00884D5A">
      <w:pPr>
        <w:rPr>
          <w:rFonts w:eastAsia="Times New Roman"/>
          <w:lang w:eastAsia="ru-RU"/>
        </w:rPr>
      </w:pPr>
      <w:r w:rsidRPr="00884D5A">
        <w:rPr>
          <w:rFonts w:eastAsia="Times New Roman"/>
          <w:lang w:eastAsia="ru-RU"/>
        </w:rPr>
        <w:t>знать пищевую ценность мяса животных, мяса птицы, определять их качество;</w:t>
      </w:r>
    </w:p>
    <w:p w:rsidR="00884D5A" w:rsidRPr="00884D5A" w:rsidRDefault="00884D5A" w:rsidP="00884D5A">
      <w:pPr>
        <w:rPr>
          <w:rFonts w:eastAsia="Times New Roman"/>
          <w:lang w:eastAsia="ru-RU"/>
        </w:rPr>
      </w:pPr>
      <w:r w:rsidRPr="00884D5A">
        <w:rPr>
          <w:rFonts w:eastAsia="Times New Roman"/>
          <w:lang w:eastAsia="ru-RU"/>
        </w:rPr>
        <w:lastRenderedPageBreak/>
        <w:t>знать и уметь применять технологии приготовления блюд из рыбы,</w:t>
      </w:r>
    </w:p>
    <w:p w:rsidR="00884D5A" w:rsidRPr="00884D5A" w:rsidRDefault="00884D5A" w:rsidP="00884D5A">
      <w:pPr>
        <w:rPr>
          <w:rFonts w:eastAsia="Times New Roman"/>
          <w:lang w:eastAsia="ru-RU"/>
        </w:rPr>
      </w:pPr>
      <w:r w:rsidRPr="00884D5A">
        <w:rPr>
          <w:rFonts w:eastAsia="Times New Roman"/>
          <w:lang w:eastAsia="ru-RU"/>
        </w:rPr>
        <w:t>знать технологии приготовления из мяса животных, мяса птицы;</w:t>
      </w:r>
    </w:p>
    <w:p w:rsidR="00884D5A" w:rsidRPr="00884D5A" w:rsidRDefault="00884D5A" w:rsidP="00884D5A">
      <w:pPr>
        <w:rPr>
          <w:rFonts w:eastAsia="Times New Roman"/>
          <w:lang w:eastAsia="ru-RU"/>
        </w:rPr>
      </w:pPr>
      <w:r w:rsidRPr="00884D5A">
        <w:rPr>
          <w:rFonts w:eastAsia="Times New Roman"/>
          <w:lang w:eastAsia="ru-RU"/>
        </w:rPr>
        <w:t>называть блюда национальной кухни из рыбы, мяса;</w:t>
      </w:r>
    </w:p>
    <w:p w:rsidR="00884D5A" w:rsidRPr="00884D5A" w:rsidRDefault="00884D5A" w:rsidP="00884D5A">
      <w:pPr>
        <w:rPr>
          <w:rFonts w:eastAsia="Times New Roman"/>
          <w:lang w:eastAsia="ru-RU"/>
        </w:rPr>
      </w:pPr>
      <w:r w:rsidRPr="00884D5A">
        <w:rPr>
          <w:rFonts w:eastAsia="Times New Roman"/>
          <w:lang w:eastAsia="ru-RU"/>
        </w:rPr>
        <w:t>характеризовать конструкционные особенности костюма;</w:t>
      </w:r>
    </w:p>
    <w:p w:rsidR="00884D5A" w:rsidRPr="00884D5A" w:rsidRDefault="00884D5A" w:rsidP="00884D5A">
      <w:pPr>
        <w:rPr>
          <w:rFonts w:eastAsia="Times New Roman"/>
          <w:lang w:eastAsia="ru-RU"/>
        </w:rPr>
      </w:pPr>
      <w:r w:rsidRPr="00884D5A">
        <w:rPr>
          <w:rFonts w:eastAsia="Times New Roman"/>
          <w:lang w:eastAsia="ru-RU"/>
        </w:rPr>
        <w:t>выбирать текстильные материалы для изделий с учетом их свойств;</w:t>
      </w:r>
    </w:p>
    <w:p w:rsidR="00884D5A" w:rsidRPr="00884D5A" w:rsidRDefault="00884D5A" w:rsidP="00884D5A">
      <w:pPr>
        <w:rPr>
          <w:rFonts w:eastAsia="Times New Roman"/>
          <w:lang w:eastAsia="ru-RU"/>
        </w:rPr>
      </w:pPr>
      <w:r w:rsidRPr="00884D5A">
        <w:rPr>
          <w:rFonts w:eastAsia="Times New Roman"/>
          <w:lang w:eastAsia="ru-RU"/>
        </w:rPr>
        <w:t>самостоятельно выполнять чертеж выкроек швейного изделия;</w:t>
      </w:r>
    </w:p>
    <w:p w:rsidR="00884D5A" w:rsidRPr="00884D5A" w:rsidRDefault="00884D5A" w:rsidP="00884D5A">
      <w:pPr>
        <w:rPr>
          <w:rFonts w:eastAsia="Times New Roman"/>
          <w:lang w:eastAsia="ru-RU"/>
        </w:rPr>
      </w:pPr>
      <w:r w:rsidRPr="00884D5A">
        <w:rPr>
          <w:rFonts w:eastAsia="Times New Roman"/>
          <w:lang w:eastAsia="ru-RU"/>
        </w:rPr>
        <w:t>соблюдать последовательность технологических операций по раскрою, пошиву и отделке изделия;</w:t>
      </w:r>
    </w:p>
    <w:p w:rsidR="00884D5A" w:rsidRPr="00884D5A" w:rsidRDefault="00884D5A" w:rsidP="00884D5A">
      <w:pPr>
        <w:rPr>
          <w:rFonts w:eastAsia="Times New Roman"/>
          <w:lang w:eastAsia="ru-RU"/>
        </w:rPr>
      </w:pPr>
      <w:r w:rsidRPr="00884D5A">
        <w:rPr>
          <w:rFonts w:eastAsia="Times New Roman"/>
          <w:lang w:eastAsia="ru-RU"/>
        </w:rPr>
        <w:t>характеризовать мир профессий, связанных с изучаемыми технологиями, их востребованность на рынке труда.</w:t>
      </w:r>
    </w:p>
    <w:p w:rsidR="00884D5A" w:rsidRPr="00884D5A" w:rsidRDefault="00884D5A" w:rsidP="00884D5A">
      <w:pPr>
        <w:rPr>
          <w:rFonts w:eastAsia="Times New Roman"/>
          <w:lang w:eastAsia="ru-RU"/>
        </w:rPr>
      </w:pPr>
      <w:r w:rsidRPr="00884D5A">
        <w:rPr>
          <w:rFonts w:eastAsia="Times New Roman"/>
          <w:lang w:eastAsia="ru-RU"/>
        </w:rPr>
        <w:t>Предметные результаты освоения содержания модуля «Робототехника».</w:t>
      </w:r>
    </w:p>
    <w:p w:rsidR="00884D5A" w:rsidRPr="00884D5A" w:rsidRDefault="00884D5A" w:rsidP="00884D5A">
      <w:pPr>
        <w:rPr>
          <w:rFonts w:eastAsia="Times New Roman"/>
          <w:lang w:eastAsia="ru-RU"/>
        </w:rPr>
      </w:pPr>
      <w:r w:rsidRPr="00884D5A">
        <w:rPr>
          <w:rFonts w:eastAsia="Times New Roman"/>
          <w:lang w:eastAsia="ru-RU"/>
        </w:rPr>
        <w:t>К концу обучения в 5 классе:</w:t>
      </w:r>
    </w:p>
    <w:p w:rsidR="00884D5A" w:rsidRPr="00884D5A" w:rsidRDefault="00884D5A" w:rsidP="00884D5A">
      <w:pPr>
        <w:rPr>
          <w:rFonts w:eastAsia="Times New Roman"/>
          <w:lang w:eastAsia="ru-RU"/>
        </w:rPr>
      </w:pPr>
      <w:r w:rsidRPr="00884D5A">
        <w:rPr>
          <w:rFonts w:eastAsia="Times New Roman"/>
          <w:lang w:eastAsia="ru-RU"/>
        </w:rPr>
        <w:t>классифицировать и характеризовать роботов по видам и назначению;</w:t>
      </w:r>
    </w:p>
    <w:p w:rsidR="00884D5A" w:rsidRPr="00884D5A" w:rsidRDefault="00884D5A" w:rsidP="00884D5A">
      <w:pPr>
        <w:rPr>
          <w:rFonts w:eastAsia="Times New Roman"/>
          <w:lang w:eastAsia="ru-RU"/>
        </w:rPr>
      </w:pPr>
      <w:r w:rsidRPr="00884D5A">
        <w:rPr>
          <w:rFonts w:eastAsia="Times New Roman"/>
          <w:lang w:eastAsia="ru-RU"/>
        </w:rPr>
        <w:t>знать основные законы робототехники;</w:t>
      </w:r>
    </w:p>
    <w:p w:rsidR="00884D5A" w:rsidRPr="00884D5A" w:rsidRDefault="00884D5A" w:rsidP="00884D5A">
      <w:pPr>
        <w:rPr>
          <w:rFonts w:eastAsia="Times New Roman"/>
          <w:lang w:eastAsia="ru-RU"/>
        </w:rPr>
      </w:pPr>
      <w:r w:rsidRPr="00884D5A">
        <w:rPr>
          <w:rFonts w:eastAsia="Times New Roman"/>
          <w:lang w:eastAsia="ru-RU"/>
        </w:rPr>
        <w:t>знать и характеризовать назначение деталей робототехнического конструктора;</w:t>
      </w:r>
    </w:p>
    <w:p w:rsidR="00884D5A" w:rsidRPr="00884D5A" w:rsidRDefault="00884D5A" w:rsidP="00884D5A">
      <w:pPr>
        <w:rPr>
          <w:rFonts w:eastAsia="Times New Roman"/>
          <w:lang w:eastAsia="ru-RU"/>
        </w:rPr>
      </w:pPr>
      <w:r w:rsidRPr="00884D5A">
        <w:rPr>
          <w:rFonts w:eastAsia="Times New Roman"/>
          <w:lang w:eastAsia="ru-RU"/>
        </w:rPr>
        <w:t>характеризовать составные части роботов, датчики в современных робототехнических системах;</w:t>
      </w:r>
    </w:p>
    <w:p w:rsidR="00884D5A" w:rsidRPr="00884D5A" w:rsidRDefault="00884D5A" w:rsidP="00884D5A">
      <w:pPr>
        <w:rPr>
          <w:rFonts w:eastAsia="Times New Roman"/>
          <w:lang w:eastAsia="ru-RU"/>
        </w:rPr>
      </w:pPr>
      <w:r w:rsidRPr="00884D5A">
        <w:rPr>
          <w:rFonts w:eastAsia="Times New Roman"/>
          <w:lang w:eastAsia="ru-RU"/>
        </w:rPr>
        <w:t>получить опыт моделирования машин и механизмов с помощью робототехнического конструктора;</w:t>
      </w:r>
    </w:p>
    <w:p w:rsidR="00884D5A" w:rsidRPr="00884D5A" w:rsidRDefault="00884D5A" w:rsidP="00884D5A">
      <w:pPr>
        <w:rPr>
          <w:rFonts w:eastAsia="Times New Roman"/>
          <w:lang w:eastAsia="ru-RU"/>
        </w:rPr>
      </w:pPr>
      <w:r w:rsidRPr="00884D5A">
        <w:rPr>
          <w:rFonts w:eastAsia="Times New Roman"/>
          <w:lang w:eastAsia="ru-RU"/>
        </w:rPr>
        <w:t>применять навыки моделирования машин и механизмов с помощью робототехнического конструктора;</w:t>
      </w:r>
    </w:p>
    <w:p w:rsidR="00884D5A" w:rsidRPr="00884D5A" w:rsidRDefault="00884D5A" w:rsidP="00884D5A">
      <w:pPr>
        <w:rPr>
          <w:rFonts w:eastAsia="Times New Roman"/>
          <w:lang w:eastAsia="ru-RU"/>
        </w:rPr>
      </w:pPr>
      <w:r w:rsidRPr="00884D5A">
        <w:rPr>
          <w:rFonts w:eastAsia="Times New Roman"/>
          <w:lang w:eastAsia="ru-RU"/>
        </w:rPr>
        <w:t>владеть навыками индивидуальной и коллективной деятельности, направленной на создание робототехнического продукта;</w:t>
      </w:r>
    </w:p>
    <w:p w:rsidR="00884D5A" w:rsidRPr="00884D5A" w:rsidRDefault="00884D5A" w:rsidP="00884D5A">
      <w:pPr>
        <w:rPr>
          <w:rFonts w:eastAsia="Times New Roman"/>
          <w:lang w:eastAsia="ru-RU"/>
        </w:rPr>
      </w:pPr>
      <w:r w:rsidRPr="00884D5A">
        <w:rPr>
          <w:rFonts w:eastAsia="Times New Roman"/>
          <w:lang w:eastAsia="ru-RU"/>
        </w:rPr>
        <w:t>характеризовать мир профессий, связанных с робототехникой.</w:t>
      </w:r>
    </w:p>
    <w:p w:rsidR="00884D5A" w:rsidRPr="00884D5A" w:rsidRDefault="00884D5A" w:rsidP="00884D5A">
      <w:pPr>
        <w:rPr>
          <w:rFonts w:eastAsia="Times New Roman"/>
          <w:lang w:eastAsia="ru-RU"/>
        </w:rPr>
      </w:pPr>
      <w:r w:rsidRPr="00884D5A">
        <w:rPr>
          <w:rFonts w:eastAsia="Times New Roman"/>
          <w:lang w:eastAsia="ru-RU"/>
        </w:rPr>
        <w:t>К концу обучения в 6 классе:</w:t>
      </w:r>
    </w:p>
    <w:p w:rsidR="00884D5A" w:rsidRPr="00884D5A" w:rsidRDefault="00884D5A" w:rsidP="00884D5A">
      <w:pPr>
        <w:rPr>
          <w:rFonts w:eastAsia="Times New Roman"/>
          <w:lang w:eastAsia="ru-RU"/>
        </w:rPr>
      </w:pPr>
      <w:r w:rsidRPr="00884D5A">
        <w:rPr>
          <w:rFonts w:eastAsia="Times New Roman"/>
          <w:lang w:eastAsia="ru-RU"/>
        </w:rPr>
        <w:t>знать виды транспортных роботов, описывать их назначение;</w:t>
      </w:r>
    </w:p>
    <w:p w:rsidR="00884D5A" w:rsidRPr="00884D5A" w:rsidRDefault="00884D5A" w:rsidP="00884D5A">
      <w:pPr>
        <w:rPr>
          <w:rFonts w:eastAsia="Times New Roman"/>
          <w:lang w:eastAsia="ru-RU"/>
        </w:rPr>
      </w:pPr>
      <w:r w:rsidRPr="00884D5A">
        <w:rPr>
          <w:rFonts w:eastAsia="Times New Roman"/>
          <w:lang w:eastAsia="ru-RU"/>
        </w:rPr>
        <w:t>конструировать мобильного робота по схеме; усовершенствовать конструкцию;</w:t>
      </w:r>
    </w:p>
    <w:p w:rsidR="00884D5A" w:rsidRPr="00884D5A" w:rsidRDefault="00884D5A" w:rsidP="00884D5A">
      <w:pPr>
        <w:rPr>
          <w:rFonts w:eastAsia="Times New Roman"/>
          <w:lang w:eastAsia="ru-RU"/>
        </w:rPr>
      </w:pPr>
      <w:r w:rsidRPr="00884D5A">
        <w:rPr>
          <w:rFonts w:eastAsia="Times New Roman"/>
          <w:lang w:eastAsia="ru-RU"/>
        </w:rPr>
        <w:t>программировать мобильного робота;</w:t>
      </w:r>
    </w:p>
    <w:p w:rsidR="00884D5A" w:rsidRPr="00884D5A" w:rsidRDefault="00884D5A" w:rsidP="00884D5A">
      <w:pPr>
        <w:rPr>
          <w:rFonts w:eastAsia="Times New Roman"/>
          <w:lang w:eastAsia="ru-RU"/>
        </w:rPr>
      </w:pPr>
      <w:r w:rsidRPr="00884D5A">
        <w:rPr>
          <w:rFonts w:eastAsia="Times New Roman"/>
          <w:lang w:eastAsia="ru-RU"/>
        </w:rPr>
        <w:t>управлять мобильными роботами в компьютерно-управляемых средах;</w:t>
      </w:r>
    </w:p>
    <w:p w:rsidR="00884D5A" w:rsidRPr="00884D5A" w:rsidRDefault="00884D5A" w:rsidP="00884D5A">
      <w:pPr>
        <w:rPr>
          <w:rFonts w:eastAsia="Times New Roman"/>
          <w:lang w:eastAsia="ru-RU"/>
        </w:rPr>
      </w:pPr>
      <w:r w:rsidRPr="00884D5A">
        <w:rPr>
          <w:rFonts w:eastAsia="Times New Roman"/>
          <w:lang w:eastAsia="ru-RU"/>
        </w:rPr>
        <w:t>знать и характеризовать датчики, использованные при проектировании мобильного робота;</w:t>
      </w:r>
    </w:p>
    <w:p w:rsidR="00884D5A" w:rsidRPr="00884D5A" w:rsidRDefault="00884D5A" w:rsidP="00884D5A">
      <w:pPr>
        <w:rPr>
          <w:rFonts w:eastAsia="Times New Roman"/>
          <w:lang w:eastAsia="ru-RU"/>
        </w:rPr>
      </w:pPr>
      <w:r w:rsidRPr="00884D5A">
        <w:rPr>
          <w:rFonts w:eastAsia="Times New Roman"/>
          <w:lang w:eastAsia="ru-RU"/>
        </w:rPr>
        <w:t>уметь осуществлять робототехнические проекты;</w:t>
      </w:r>
    </w:p>
    <w:p w:rsidR="00884D5A" w:rsidRPr="00884D5A" w:rsidRDefault="00884D5A" w:rsidP="00884D5A">
      <w:pPr>
        <w:rPr>
          <w:rFonts w:eastAsia="Times New Roman"/>
          <w:lang w:eastAsia="ru-RU"/>
        </w:rPr>
      </w:pPr>
      <w:r w:rsidRPr="00884D5A">
        <w:rPr>
          <w:rFonts w:eastAsia="Times New Roman"/>
          <w:lang w:eastAsia="ru-RU"/>
        </w:rPr>
        <w:t>презентовать изделие;</w:t>
      </w:r>
    </w:p>
    <w:p w:rsidR="00884D5A" w:rsidRPr="00884D5A" w:rsidRDefault="00884D5A" w:rsidP="00884D5A">
      <w:pPr>
        <w:rPr>
          <w:rFonts w:eastAsia="Times New Roman"/>
          <w:lang w:eastAsia="ru-RU"/>
        </w:rPr>
      </w:pPr>
      <w:r w:rsidRPr="00884D5A">
        <w:rPr>
          <w:rFonts w:eastAsia="Times New Roman"/>
          <w:lang w:eastAsia="ru-RU"/>
        </w:rPr>
        <w:t>характеризовать мир профессий, связанных с робототехникой.</w:t>
      </w:r>
    </w:p>
    <w:p w:rsidR="00884D5A" w:rsidRPr="00884D5A" w:rsidRDefault="00884D5A" w:rsidP="00884D5A">
      <w:pPr>
        <w:rPr>
          <w:rFonts w:eastAsia="Times New Roman"/>
          <w:lang w:eastAsia="ru-RU"/>
        </w:rPr>
      </w:pPr>
      <w:r w:rsidRPr="00884D5A">
        <w:rPr>
          <w:rFonts w:eastAsia="Times New Roman"/>
          <w:lang w:eastAsia="ru-RU"/>
        </w:rPr>
        <w:t>К концу обучения в 7 классе:</w:t>
      </w:r>
    </w:p>
    <w:p w:rsidR="00884D5A" w:rsidRPr="00884D5A" w:rsidRDefault="00884D5A" w:rsidP="00884D5A">
      <w:pPr>
        <w:rPr>
          <w:rFonts w:eastAsia="Times New Roman"/>
          <w:lang w:eastAsia="ru-RU"/>
        </w:rPr>
      </w:pPr>
      <w:r w:rsidRPr="00884D5A">
        <w:rPr>
          <w:rFonts w:eastAsia="Times New Roman"/>
          <w:lang w:eastAsia="ru-RU"/>
        </w:rPr>
        <w:t>знать виды промышленных роботов, описывать их назначение и функции;</w:t>
      </w:r>
    </w:p>
    <w:p w:rsidR="00884D5A" w:rsidRPr="00884D5A" w:rsidRDefault="00884D5A" w:rsidP="00884D5A">
      <w:pPr>
        <w:rPr>
          <w:rFonts w:eastAsia="Times New Roman"/>
          <w:lang w:eastAsia="ru-RU"/>
        </w:rPr>
      </w:pPr>
      <w:r w:rsidRPr="00884D5A">
        <w:rPr>
          <w:rFonts w:eastAsia="Times New Roman"/>
          <w:lang w:eastAsia="ru-RU"/>
        </w:rPr>
        <w:t>характеризовать беспилотные автоматизированные системы;</w:t>
      </w:r>
    </w:p>
    <w:p w:rsidR="00884D5A" w:rsidRPr="00884D5A" w:rsidRDefault="00884D5A" w:rsidP="00884D5A">
      <w:pPr>
        <w:rPr>
          <w:rFonts w:eastAsia="Times New Roman"/>
          <w:lang w:eastAsia="ru-RU"/>
        </w:rPr>
      </w:pPr>
      <w:r w:rsidRPr="00884D5A">
        <w:rPr>
          <w:rFonts w:eastAsia="Times New Roman"/>
          <w:lang w:eastAsia="ru-RU"/>
        </w:rPr>
        <w:t>знать виды бытовых роботов, описывать их назначение и функции;</w:t>
      </w:r>
    </w:p>
    <w:p w:rsidR="00884D5A" w:rsidRPr="00884D5A" w:rsidRDefault="00884D5A" w:rsidP="00884D5A">
      <w:pPr>
        <w:rPr>
          <w:rFonts w:eastAsia="Times New Roman"/>
          <w:lang w:eastAsia="ru-RU"/>
        </w:rPr>
      </w:pPr>
      <w:r w:rsidRPr="00884D5A">
        <w:rPr>
          <w:rFonts w:eastAsia="Times New Roman"/>
          <w:lang w:eastAsia="ru-RU"/>
        </w:rPr>
        <w:lastRenderedPageBreak/>
        <w:t>использовать датчики и программировать действие учебного робота   в зависимости от задач проекта;</w:t>
      </w:r>
    </w:p>
    <w:p w:rsidR="00884D5A" w:rsidRPr="00884D5A" w:rsidRDefault="00884D5A" w:rsidP="00884D5A">
      <w:pPr>
        <w:rPr>
          <w:rFonts w:eastAsia="Times New Roman"/>
          <w:lang w:eastAsia="ru-RU"/>
        </w:rPr>
      </w:pPr>
      <w:r w:rsidRPr="00884D5A">
        <w:rPr>
          <w:rFonts w:eastAsia="Times New Roman"/>
          <w:lang w:eastAsia="ru-RU"/>
        </w:rPr>
        <w:t>осуществлять робототехнические проекты, совершенствовать конструкцию, испытывать и презентовать результат проекта;</w:t>
      </w:r>
    </w:p>
    <w:p w:rsidR="00884D5A" w:rsidRPr="00884D5A" w:rsidRDefault="00884D5A" w:rsidP="00884D5A">
      <w:pPr>
        <w:rPr>
          <w:rFonts w:eastAsia="Times New Roman"/>
          <w:lang w:eastAsia="ru-RU"/>
        </w:rPr>
      </w:pPr>
      <w:r w:rsidRPr="00884D5A">
        <w:rPr>
          <w:rFonts w:eastAsia="Times New Roman"/>
          <w:lang w:eastAsia="ru-RU"/>
        </w:rPr>
        <w:t>характеризовать мир профессий, связанных с робототехникой.</w:t>
      </w:r>
    </w:p>
    <w:p w:rsidR="00884D5A" w:rsidRPr="00884D5A" w:rsidRDefault="00884D5A" w:rsidP="00884D5A">
      <w:pPr>
        <w:rPr>
          <w:rFonts w:eastAsia="Times New Roman"/>
          <w:lang w:eastAsia="ru-RU"/>
        </w:rPr>
      </w:pPr>
      <w:r w:rsidRPr="00884D5A">
        <w:rPr>
          <w:rFonts w:eastAsia="Times New Roman"/>
          <w:lang w:eastAsia="ru-RU"/>
        </w:rPr>
        <w:t>К концу обучения в 8 классе:</w:t>
      </w:r>
    </w:p>
    <w:p w:rsidR="00884D5A" w:rsidRPr="00884D5A" w:rsidRDefault="00884D5A" w:rsidP="00884D5A">
      <w:pPr>
        <w:rPr>
          <w:rFonts w:eastAsia="Times New Roman"/>
          <w:lang w:eastAsia="ru-RU"/>
        </w:rPr>
      </w:pPr>
      <w:r w:rsidRPr="00884D5A">
        <w:rPr>
          <w:rFonts w:eastAsia="Times New Roman"/>
          <w:lang w:eastAsia="ru-RU"/>
        </w:rPr>
        <w:t>приводить примеры из истории развития беспилотного авиастроения, применения беспилотных летательных аппаратов;</w:t>
      </w:r>
    </w:p>
    <w:p w:rsidR="00884D5A" w:rsidRPr="00884D5A" w:rsidRDefault="00884D5A" w:rsidP="00884D5A">
      <w:pPr>
        <w:rPr>
          <w:rFonts w:eastAsia="Times New Roman"/>
          <w:lang w:eastAsia="ru-RU"/>
        </w:rPr>
      </w:pPr>
      <w:r w:rsidRPr="00884D5A">
        <w:rPr>
          <w:rFonts w:eastAsia="Times New Roman"/>
          <w:lang w:eastAsia="ru-RU"/>
        </w:rPr>
        <w:t>характеризовать конструкцию беспилотных летательных аппаратов; описывать сферы их применения;</w:t>
      </w:r>
    </w:p>
    <w:p w:rsidR="00884D5A" w:rsidRPr="00884D5A" w:rsidRDefault="00884D5A" w:rsidP="00884D5A">
      <w:pPr>
        <w:rPr>
          <w:rFonts w:eastAsia="Times New Roman"/>
          <w:lang w:eastAsia="ru-RU"/>
        </w:rPr>
      </w:pPr>
      <w:r w:rsidRPr="00884D5A">
        <w:rPr>
          <w:rFonts w:eastAsia="Times New Roman"/>
          <w:lang w:eastAsia="ru-RU"/>
        </w:rPr>
        <w:t>выполнять сборку беспилотного летательного аппарата;</w:t>
      </w:r>
    </w:p>
    <w:p w:rsidR="00884D5A" w:rsidRPr="00884D5A" w:rsidRDefault="00884D5A" w:rsidP="00884D5A">
      <w:pPr>
        <w:rPr>
          <w:rFonts w:eastAsia="Times New Roman"/>
          <w:lang w:eastAsia="ru-RU"/>
        </w:rPr>
      </w:pPr>
      <w:r w:rsidRPr="00884D5A">
        <w:rPr>
          <w:rFonts w:eastAsia="Times New Roman"/>
          <w:lang w:eastAsia="ru-RU"/>
        </w:rPr>
        <w:t>выполнять пилотирование беспилотных летательных аппаратов;</w:t>
      </w:r>
    </w:p>
    <w:p w:rsidR="00884D5A" w:rsidRPr="00884D5A" w:rsidRDefault="00884D5A" w:rsidP="00884D5A">
      <w:pPr>
        <w:rPr>
          <w:rFonts w:eastAsia="Times New Roman"/>
          <w:lang w:eastAsia="ru-RU"/>
        </w:rPr>
      </w:pPr>
      <w:r w:rsidRPr="00884D5A">
        <w:rPr>
          <w:rFonts w:eastAsia="Times New Roman"/>
          <w:lang w:eastAsia="ru-RU"/>
        </w:rPr>
        <w:t>соблюдать правила безопасного пилотирования беспилотных летательных аппаратов;</w:t>
      </w:r>
    </w:p>
    <w:p w:rsidR="00884D5A" w:rsidRPr="00884D5A" w:rsidRDefault="00884D5A" w:rsidP="00884D5A">
      <w:pPr>
        <w:rPr>
          <w:rFonts w:eastAsia="Times New Roman"/>
          <w:lang w:eastAsia="ru-RU"/>
        </w:rPr>
      </w:pPr>
      <w:r w:rsidRPr="00884D5A">
        <w:rPr>
          <w:rFonts w:eastAsia="Times New Roman"/>
          <w:lang w:eastAsia="ru-RU"/>
        </w:rPr>
        <w:t>характеризовать мир профессий, связанных с робототехникой, их востребованность на рынке труда.</w:t>
      </w:r>
    </w:p>
    <w:p w:rsidR="00884D5A" w:rsidRPr="00884D5A" w:rsidRDefault="00884D5A" w:rsidP="00884D5A">
      <w:pPr>
        <w:rPr>
          <w:rFonts w:eastAsia="Times New Roman"/>
          <w:lang w:eastAsia="ru-RU"/>
        </w:rPr>
      </w:pPr>
      <w:r w:rsidRPr="00884D5A">
        <w:rPr>
          <w:rFonts w:eastAsia="Times New Roman"/>
          <w:lang w:eastAsia="ru-RU"/>
        </w:rPr>
        <w:t>К концу обучения в 9 классе:</w:t>
      </w:r>
    </w:p>
    <w:p w:rsidR="00884D5A" w:rsidRPr="00884D5A" w:rsidRDefault="00884D5A" w:rsidP="00884D5A">
      <w:pPr>
        <w:rPr>
          <w:rFonts w:eastAsia="Times New Roman"/>
          <w:lang w:eastAsia="ru-RU"/>
        </w:rPr>
      </w:pPr>
      <w:r w:rsidRPr="00884D5A">
        <w:rPr>
          <w:rFonts w:eastAsia="Times New Roman"/>
          <w:lang w:eastAsia="ru-RU"/>
        </w:rPr>
        <w:t>характеризовать автоматизированные и роботизированные системы;</w:t>
      </w:r>
    </w:p>
    <w:p w:rsidR="00884D5A" w:rsidRPr="00884D5A" w:rsidRDefault="00884D5A" w:rsidP="00884D5A">
      <w:pPr>
        <w:rPr>
          <w:rFonts w:eastAsia="Times New Roman"/>
          <w:lang w:eastAsia="ru-RU"/>
        </w:rPr>
      </w:pPr>
      <w:r w:rsidRPr="00884D5A">
        <w:rPr>
          <w:rFonts w:eastAsia="Times New Roman"/>
          <w:lang w:eastAsia="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884D5A" w:rsidRPr="00884D5A" w:rsidRDefault="00884D5A" w:rsidP="00884D5A">
      <w:pPr>
        <w:rPr>
          <w:rFonts w:eastAsia="Times New Roman"/>
          <w:lang w:eastAsia="ru-RU"/>
        </w:rPr>
      </w:pPr>
      <w:r w:rsidRPr="00884D5A">
        <w:rPr>
          <w:rFonts w:eastAsia="Times New Roman"/>
          <w:lang w:eastAsia="ru-RU"/>
        </w:rPr>
        <w:t>характеризовать принципы работы системы интернет вещей; сферы применения системы интернет вещей в промышленности и быту;</w:t>
      </w:r>
    </w:p>
    <w:p w:rsidR="00884D5A" w:rsidRPr="00884D5A" w:rsidRDefault="00884D5A" w:rsidP="00884D5A">
      <w:pPr>
        <w:rPr>
          <w:rFonts w:eastAsia="Times New Roman"/>
          <w:lang w:eastAsia="ru-RU"/>
        </w:rPr>
      </w:pPr>
      <w:r w:rsidRPr="00884D5A">
        <w:rPr>
          <w:rFonts w:eastAsia="Times New Roman"/>
          <w:lang w:eastAsia="ru-RU"/>
        </w:rPr>
        <w:t>анализировать перспективы развития беспилотной робототехники;</w:t>
      </w:r>
    </w:p>
    <w:p w:rsidR="00884D5A" w:rsidRPr="00884D5A" w:rsidRDefault="00884D5A" w:rsidP="00884D5A">
      <w:pPr>
        <w:rPr>
          <w:rFonts w:eastAsia="Times New Roman"/>
          <w:lang w:eastAsia="ru-RU"/>
        </w:rPr>
      </w:pPr>
      <w:r w:rsidRPr="00884D5A">
        <w:rPr>
          <w:rFonts w:eastAsia="Times New Roman"/>
          <w:lang w:eastAsia="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884D5A" w:rsidRPr="00884D5A" w:rsidRDefault="00884D5A" w:rsidP="00884D5A">
      <w:pPr>
        <w:rPr>
          <w:rFonts w:eastAsia="Times New Roman"/>
          <w:lang w:eastAsia="ru-RU"/>
        </w:rPr>
      </w:pPr>
      <w:r w:rsidRPr="00884D5A">
        <w:rPr>
          <w:rFonts w:eastAsia="Times New Roman"/>
          <w:lang w:eastAsia="ru-RU"/>
        </w:rPr>
        <w:t>составлять алгоритмы и программы по управлению робототехническими системами;</w:t>
      </w:r>
    </w:p>
    <w:p w:rsidR="00884D5A" w:rsidRPr="00884D5A" w:rsidRDefault="00884D5A" w:rsidP="00884D5A">
      <w:pPr>
        <w:rPr>
          <w:rFonts w:eastAsia="Times New Roman"/>
          <w:lang w:eastAsia="ru-RU"/>
        </w:rPr>
      </w:pPr>
      <w:r w:rsidRPr="00884D5A">
        <w:rPr>
          <w:rFonts w:eastAsia="Times New Roman"/>
          <w:lang w:eastAsia="ru-RU"/>
        </w:rPr>
        <w:t>использовать языки программирования для управления роботами;</w:t>
      </w:r>
    </w:p>
    <w:p w:rsidR="00884D5A" w:rsidRPr="00884D5A" w:rsidRDefault="00884D5A" w:rsidP="00884D5A">
      <w:pPr>
        <w:rPr>
          <w:rFonts w:eastAsia="Times New Roman"/>
          <w:lang w:eastAsia="ru-RU"/>
        </w:rPr>
      </w:pPr>
      <w:r w:rsidRPr="00884D5A">
        <w:rPr>
          <w:rFonts w:eastAsia="Times New Roman"/>
          <w:lang w:eastAsia="ru-RU"/>
        </w:rPr>
        <w:t>осуществлять управление групповым взаимодействием роботов;</w:t>
      </w:r>
    </w:p>
    <w:p w:rsidR="00884D5A" w:rsidRPr="00884D5A" w:rsidRDefault="00884D5A" w:rsidP="00884D5A">
      <w:pPr>
        <w:rPr>
          <w:rFonts w:eastAsia="Times New Roman"/>
          <w:lang w:eastAsia="ru-RU"/>
        </w:rPr>
      </w:pPr>
      <w:r w:rsidRPr="00884D5A">
        <w:rPr>
          <w:rFonts w:eastAsia="Times New Roman"/>
          <w:lang w:eastAsia="ru-RU"/>
        </w:rPr>
        <w:t>соблюдать правила безопасного пилотирования беспилотных летательных аппаратов;</w:t>
      </w:r>
    </w:p>
    <w:p w:rsidR="00884D5A" w:rsidRPr="00884D5A" w:rsidRDefault="00884D5A" w:rsidP="00884D5A">
      <w:pPr>
        <w:rPr>
          <w:rFonts w:eastAsia="Times New Roman"/>
          <w:lang w:eastAsia="ru-RU"/>
        </w:rPr>
      </w:pPr>
      <w:r w:rsidRPr="00884D5A">
        <w:rPr>
          <w:rFonts w:eastAsia="Times New Roman"/>
          <w:lang w:eastAsia="ru-RU"/>
        </w:rPr>
        <w:t>самостоятельно осуществлять робототехнические проекты;</w:t>
      </w:r>
    </w:p>
    <w:p w:rsidR="00884D5A" w:rsidRPr="00884D5A" w:rsidRDefault="00884D5A" w:rsidP="00884D5A">
      <w:pPr>
        <w:rPr>
          <w:rFonts w:eastAsia="Times New Roman"/>
          <w:lang w:eastAsia="ru-RU"/>
        </w:rPr>
      </w:pPr>
      <w:r w:rsidRPr="00884D5A">
        <w:rPr>
          <w:rFonts w:eastAsia="Times New Roman"/>
          <w:lang w:eastAsia="ru-RU"/>
        </w:rPr>
        <w:t>характеризовать мир профессий, связанных с робототехникой, их востребованность на рынке труда.</w:t>
      </w:r>
    </w:p>
    <w:p w:rsidR="00884D5A" w:rsidRPr="00884D5A" w:rsidRDefault="00884D5A" w:rsidP="00884D5A">
      <w:pPr>
        <w:rPr>
          <w:rFonts w:eastAsia="Times New Roman"/>
          <w:lang w:eastAsia="ru-RU"/>
        </w:rPr>
      </w:pPr>
      <w:r w:rsidRPr="00884D5A">
        <w:rPr>
          <w:rFonts w:eastAsia="Times New Roman"/>
          <w:lang w:eastAsia="ru-RU"/>
        </w:rPr>
        <w:t>Предметные результаты освоения содержания вариативного модуля «Автоматизированные системы».</w:t>
      </w:r>
    </w:p>
    <w:p w:rsidR="00884D5A" w:rsidRPr="00884D5A" w:rsidRDefault="00884D5A" w:rsidP="00884D5A">
      <w:pPr>
        <w:rPr>
          <w:rFonts w:eastAsia="Times New Roman"/>
          <w:lang w:eastAsia="ru-RU"/>
        </w:rPr>
      </w:pPr>
      <w:r w:rsidRPr="00884D5A">
        <w:rPr>
          <w:rFonts w:eastAsia="Times New Roman"/>
          <w:lang w:eastAsia="ru-RU"/>
        </w:rPr>
        <w:t>К концу обучения в 8–9 классах:</w:t>
      </w:r>
    </w:p>
    <w:p w:rsidR="00884D5A" w:rsidRPr="00884D5A" w:rsidRDefault="00884D5A" w:rsidP="00884D5A">
      <w:pPr>
        <w:rPr>
          <w:rFonts w:eastAsia="Times New Roman"/>
          <w:lang w:eastAsia="ru-RU"/>
        </w:rPr>
      </w:pPr>
      <w:r w:rsidRPr="00884D5A">
        <w:rPr>
          <w:rFonts w:eastAsia="Times New Roman"/>
          <w:lang w:eastAsia="ru-RU"/>
        </w:rPr>
        <w:t>знать признаки автоматизированных систем, их виды;</w:t>
      </w:r>
    </w:p>
    <w:p w:rsidR="00884D5A" w:rsidRPr="00884D5A" w:rsidRDefault="00884D5A" w:rsidP="00884D5A">
      <w:pPr>
        <w:rPr>
          <w:rFonts w:eastAsia="Times New Roman"/>
          <w:lang w:eastAsia="ru-RU"/>
        </w:rPr>
      </w:pPr>
      <w:r w:rsidRPr="00884D5A">
        <w:rPr>
          <w:rFonts w:eastAsia="Times New Roman"/>
          <w:lang w:eastAsia="ru-RU"/>
        </w:rPr>
        <w:t>знать принципы управления технологическими процессами;</w:t>
      </w:r>
    </w:p>
    <w:p w:rsidR="00884D5A" w:rsidRPr="00884D5A" w:rsidRDefault="00884D5A" w:rsidP="00884D5A">
      <w:pPr>
        <w:rPr>
          <w:rFonts w:eastAsia="Times New Roman"/>
          <w:lang w:eastAsia="ru-RU"/>
        </w:rPr>
      </w:pPr>
      <w:r w:rsidRPr="00884D5A">
        <w:rPr>
          <w:rFonts w:eastAsia="Times New Roman"/>
          <w:lang w:eastAsia="ru-RU"/>
        </w:rPr>
        <w:lastRenderedPageBreak/>
        <w:t>характеризовать управляющие и управляемые системы, функции обратной связи;</w:t>
      </w:r>
    </w:p>
    <w:p w:rsidR="00884D5A" w:rsidRPr="00884D5A" w:rsidRDefault="00884D5A" w:rsidP="00884D5A">
      <w:pPr>
        <w:rPr>
          <w:rFonts w:eastAsia="Times New Roman"/>
          <w:lang w:eastAsia="ru-RU"/>
        </w:rPr>
      </w:pPr>
      <w:r w:rsidRPr="00884D5A">
        <w:rPr>
          <w:rFonts w:eastAsia="Times New Roman"/>
          <w:lang w:eastAsia="ru-RU"/>
        </w:rPr>
        <w:t>осуществлять управление учебными техническими системами;</w:t>
      </w:r>
    </w:p>
    <w:p w:rsidR="00884D5A" w:rsidRPr="00884D5A" w:rsidRDefault="00884D5A" w:rsidP="00884D5A">
      <w:pPr>
        <w:rPr>
          <w:rFonts w:eastAsia="Times New Roman"/>
          <w:lang w:eastAsia="ru-RU"/>
        </w:rPr>
      </w:pPr>
      <w:r w:rsidRPr="00884D5A">
        <w:rPr>
          <w:rFonts w:eastAsia="Times New Roman"/>
          <w:lang w:eastAsia="ru-RU"/>
        </w:rPr>
        <w:t>конструировать автоматизированные системы;</w:t>
      </w:r>
    </w:p>
    <w:p w:rsidR="00884D5A" w:rsidRPr="00884D5A" w:rsidRDefault="00884D5A" w:rsidP="00884D5A">
      <w:pPr>
        <w:rPr>
          <w:rFonts w:eastAsia="Times New Roman"/>
          <w:lang w:eastAsia="ru-RU"/>
        </w:rPr>
      </w:pPr>
      <w:r w:rsidRPr="00884D5A">
        <w:rPr>
          <w:rFonts w:eastAsia="Times New Roman"/>
          <w:lang w:eastAsia="ru-RU"/>
        </w:rPr>
        <w:t>знать основные электрические устройства и их функции для создания автоматизированных систем;</w:t>
      </w:r>
    </w:p>
    <w:p w:rsidR="00884D5A" w:rsidRPr="00884D5A" w:rsidRDefault="00884D5A" w:rsidP="00884D5A">
      <w:pPr>
        <w:rPr>
          <w:rFonts w:eastAsia="Times New Roman"/>
          <w:lang w:eastAsia="ru-RU"/>
        </w:rPr>
      </w:pPr>
      <w:r w:rsidRPr="00884D5A">
        <w:rPr>
          <w:rFonts w:eastAsia="Times New Roman"/>
          <w:lang w:eastAsia="ru-RU"/>
        </w:rPr>
        <w:t>объяснять принцип сборки электрических схем;</w:t>
      </w:r>
    </w:p>
    <w:p w:rsidR="00884D5A" w:rsidRPr="00884D5A" w:rsidRDefault="00884D5A" w:rsidP="00884D5A">
      <w:pPr>
        <w:rPr>
          <w:rFonts w:eastAsia="Times New Roman"/>
          <w:lang w:eastAsia="ru-RU"/>
        </w:rPr>
      </w:pPr>
      <w:r w:rsidRPr="00884D5A">
        <w:rPr>
          <w:rFonts w:eastAsia="Times New Roman"/>
          <w:lang w:eastAsia="ru-RU"/>
        </w:rPr>
        <w:t>выполнять сборку электрических схем с использованием электрических устройств и систем;</w:t>
      </w:r>
    </w:p>
    <w:p w:rsidR="00884D5A" w:rsidRPr="00884D5A" w:rsidRDefault="00884D5A" w:rsidP="00884D5A">
      <w:pPr>
        <w:rPr>
          <w:rFonts w:eastAsia="Times New Roman"/>
          <w:lang w:eastAsia="ru-RU"/>
        </w:rPr>
      </w:pPr>
      <w:r w:rsidRPr="00884D5A">
        <w:rPr>
          <w:rFonts w:eastAsia="Times New Roman"/>
          <w:lang w:eastAsia="ru-RU"/>
        </w:rPr>
        <w:t>определять результат работы электрической схемы при использовании различных элементов;</w:t>
      </w:r>
    </w:p>
    <w:p w:rsidR="00884D5A" w:rsidRPr="00884D5A" w:rsidRDefault="00884D5A" w:rsidP="00884D5A">
      <w:pPr>
        <w:rPr>
          <w:rFonts w:eastAsia="Times New Roman"/>
          <w:lang w:eastAsia="ru-RU"/>
        </w:rPr>
      </w:pPr>
      <w:r w:rsidRPr="00884D5A">
        <w:rPr>
          <w:rFonts w:eastAsia="Times New Roman"/>
          <w:lang w:eastAsia="ru-RU"/>
        </w:rPr>
        <w:t>осуществлять программирование автоматизированных систем на основе использования программированных логических реле;</w:t>
      </w:r>
    </w:p>
    <w:p w:rsidR="00884D5A" w:rsidRPr="00884D5A" w:rsidRDefault="00884D5A" w:rsidP="00884D5A">
      <w:pPr>
        <w:rPr>
          <w:rFonts w:eastAsia="Times New Roman"/>
          <w:lang w:eastAsia="ru-RU"/>
        </w:rPr>
      </w:pPr>
      <w:r w:rsidRPr="00884D5A">
        <w:rPr>
          <w:rFonts w:eastAsia="Times New Roman"/>
          <w:lang w:eastAsia="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884D5A" w:rsidRPr="00884D5A" w:rsidRDefault="00884D5A" w:rsidP="00884D5A">
      <w:pPr>
        <w:rPr>
          <w:rFonts w:eastAsia="Times New Roman"/>
          <w:lang w:eastAsia="ru-RU"/>
        </w:rPr>
      </w:pPr>
      <w:r w:rsidRPr="00884D5A">
        <w:rPr>
          <w:rFonts w:eastAsia="Times New Roman"/>
          <w:lang w:eastAsia="ru-RU"/>
        </w:rPr>
        <w:t>характеризовать мир профессий, связанных с автоматизированными системами, их востребованность на региональном рынке труда.</w:t>
      </w:r>
    </w:p>
    <w:p w:rsidR="00884D5A" w:rsidRPr="00884D5A" w:rsidRDefault="00884D5A" w:rsidP="00884D5A">
      <w:pPr>
        <w:rPr>
          <w:rFonts w:eastAsia="Times New Roman"/>
          <w:lang w:eastAsia="ru-RU"/>
        </w:rPr>
      </w:pPr>
      <w:r w:rsidRPr="00884D5A">
        <w:rPr>
          <w:rFonts w:eastAsia="Times New Roman"/>
          <w:lang w:eastAsia="ru-RU"/>
        </w:rPr>
        <w:t>Предметные результаты освоения содержания модуля «Животноводство».</w:t>
      </w:r>
    </w:p>
    <w:p w:rsidR="00884D5A" w:rsidRPr="00884D5A" w:rsidRDefault="00884D5A" w:rsidP="00884D5A">
      <w:pPr>
        <w:rPr>
          <w:rFonts w:eastAsia="Times New Roman"/>
          <w:lang w:eastAsia="ru-RU"/>
        </w:rPr>
      </w:pPr>
      <w:r w:rsidRPr="00884D5A">
        <w:rPr>
          <w:rFonts w:eastAsia="Times New Roman"/>
          <w:lang w:eastAsia="ru-RU"/>
        </w:rPr>
        <w:t>К концу обучения в 7–8 классах:</w:t>
      </w:r>
    </w:p>
    <w:p w:rsidR="00884D5A" w:rsidRPr="00884D5A" w:rsidRDefault="00884D5A" w:rsidP="00884D5A">
      <w:pPr>
        <w:rPr>
          <w:rFonts w:eastAsia="Times New Roman"/>
          <w:lang w:eastAsia="ru-RU"/>
        </w:rPr>
      </w:pPr>
      <w:r w:rsidRPr="00884D5A">
        <w:rPr>
          <w:rFonts w:eastAsia="Times New Roman"/>
          <w:lang w:eastAsia="ru-RU"/>
        </w:rPr>
        <w:t>характеризовать основные направления животноводства;</w:t>
      </w:r>
    </w:p>
    <w:p w:rsidR="00884D5A" w:rsidRPr="00884D5A" w:rsidRDefault="00884D5A" w:rsidP="00884D5A">
      <w:pPr>
        <w:rPr>
          <w:rFonts w:eastAsia="Times New Roman"/>
          <w:lang w:eastAsia="ru-RU"/>
        </w:rPr>
      </w:pPr>
      <w:r w:rsidRPr="00884D5A">
        <w:rPr>
          <w:rFonts w:eastAsia="Times New Roman"/>
          <w:lang w:eastAsia="ru-RU"/>
        </w:rPr>
        <w:t>характеризовать особенности основных видов сельскохозяйственных животных своего региона;</w:t>
      </w:r>
    </w:p>
    <w:p w:rsidR="00884D5A" w:rsidRPr="00884D5A" w:rsidRDefault="00884D5A" w:rsidP="00884D5A">
      <w:pPr>
        <w:rPr>
          <w:rFonts w:eastAsia="Times New Roman"/>
          <w:lang w:eastAsia="ru-RU"/>
        </w:rPr>
      </w:pPr>
      <w:r w:rsidRPr="00884D5A">
        <w:rPr>
          <w:rFonts w:eastAsia="Times New Roman"/>
          <w:lang w:eastAsia="ru-RU"/>
        </w:rPr>
        <w:t>описывать полный технологический цикл получения продукции животноводства своего региона;</w:t>
      </w:r>
    </w:p>
    <w:p w:rsidR="00884D5A" w:rsidRPr="00884D5A" w:rsidRDefault="00884D5A" w:rsidP="00884D5A">
      <w:pPr>
        <w:rPr>
          <w:rFonts w:eastAsia="Times New Roman"/>
          <w:lang w:eastAsia="ru-RU"/>
        </w:rPr>
      </w:pPr>
      <w:r w:rsidRPr="00884D5A">
        <w:rPr>
          <w:rFonts w:eastAsia="Times New Roman"/>
          <w:lang w:eastAsia="ru-RU"/>
        </w:rPr>
        <w:t>знать виды сельскохозяйственных животных, характерных для данного региона;</w:t>
      </w:r>
    </w:p>
    <w:p w:rsidR="00884D5A" w:rsidRPr="00884D5A" w:rsidRDefault="00884D5A" w:rsidP="00884D5A">
      <w:pPr>
        <w:rPr>
          <w:rFonts w:eastAsia="Times New Roman"/>
          <w:lang w:eastAsia="ru-RU"/>
        </w:rPr>
      </w:pPr>
      <w:r w:rsidRPr="00884D5A">
        <w:rPr>
          <w:rFonts w:eastAsia="Times New Roman"/>
          <w:lang w:eastAsia="ru-RU"/>
        </w:rPr>
        <w:t>оценивать условия содержания животных в различных условиях;</w:t>
      </w:r>
    </w:p>
    <w:p w:rsidR="00884D5A" w:rsidRPr="00884D5A" w:rsidRDefault="00884D5A" w:rsidP="00884D5A">
      <w:pPr>
        <w:rPr>
          <w:rFonts w:eastAsia="Times New Roman"/>
          <w:lang w:eastAsia="ru-RU"/>
        </w:rPr>
      </w:pPr>
      <w:r w:rsidRPr="00884D5A">
        <w:rPr>
          <w:rFonts w:eastAsia="Times New Roman"/>
          <w:lang w:eastAsia="ru-RU"/>
        </w:rPr>
        <w:t>владеть навыками оказания первой помощи заболевшим или раненным животным;</w:t>
      </w:r>
    </w:p>
    <w:p w:rsidR="00884D5A" w:rsidRPr="00884D5A" w:rsidRDefault="00884D5A" w:rsidP="00884D5A">
      <w:pPr>
        <w:rPr>
          <w:rFonts w:eastAsia="Times New Roman"/>
          <w:lang w:eastAsia="ru-RU"/>
        </w:rPr>
      </w:pPr>
      <w:r w:rsidRPr="00884D5A">
        <w:rPr>
          <w:rFonts w:eastAsia="Times New Roman"/>
          <w:lang w:eastAsia="ru-RU"/>
        </w:rPr>
        <w:t>характеризовать способы переработки и хранения продукции животноводства;</w:t>
      </w:r>
    </w:p>
    <w:p w:rsidR="00884D5A" w:rsidRPr="00884D5A" w:rsidRDefault="00884D5A" w:rsidP="00884D5A">
      <w:pPr>
        <w:rPr>
          <w:rFonts w:eastAsia="Times New Roman"/>
          <w:lang w:eastAsia="ru-RU"/>
        </w:rPr>
      </w:pPr>
      <w:r w:rsidRPr="00884D5A">
        <w:rPr>
          <w:rFonts w:eastAsia="Times New Roman"/>
          <w:lang w:eastAsia="ru-RU"/>
        </w:rPr>
        <w:t>характеризовать пути цифровизации животноводческого производства;</w:t>
      </w:r>
    </w:p>
    <w:p w:rsidR="00884D5A" w:rsidRPr="00884D5A" w:rsidRDefault="00884D5A" w:rsidP="00884D5A">
      <w:pPr>
        <w:rPr>
          <w:rFonts w:eastAsia="Times New Roman"/>
          <w:lang w:eastAsia="ru-RU"/>
        </w:rPr>
      </w:pPr>
      <w:r w:rsidRPr="00884D5A">
        <w:rPr>
          <w:rFonts w:eastAsia="Times New Roman"/>
          <w:lang w:eastAsia="ru-RU"/>
        </w:rPr>
        <w:t>объяснять особенности сельскохозяйственного производства своего региона;</w:t>
      </w:r>
    </w:p>
    <w:p w:rsidR="00884D5A" w:rsidRPr="00884D5A" w:rsidRDefault="00884D5A" w:rsidP="00884D5A">
      <w:pPr>
        <w:rPr>
          <w:rFonts w:eastAsia="Times New Roman"/>
          <w:lang w:eastAsia="ru-RU"/>
        </w:rPr>
      </w:pPr>
      <w:r w:rsidRPr="00884D5A">
        <w:rPr>
          <w:rFonts w:eastAsia="Times New Roman"/>
          <w:lang w:eastAsia="ru-RU"/>
        </w:rPr>
        <w:t>характеризовать мир профессий, связанных с животноводством, их востребованность на региональном рынке труда.</w:t>
      </w:r>
    </w:p>
    <w:p w:rsidR="00884D5A" w:rsidRPr="00884D5A" w:rsidRDefault="00884D5A" w:rsidP="00884D5A">
      <w:pPr>
        <w:rPr>
          <w:rFonts w:eastAsia="Times New Roman"/>
          <w:lang w:eastAsia="ru-RU"/>
        </w:rPr>
      </w:pPr>
      <w:r w:rsidRPr="00884D5A">
        <w:rPr>
          <w:rFonts w:eastAsia="Times New Roman"/>
          <w:lang w:eastAsia="ru-RU"/>
        </w:rPr>
        <w:t>Предметные результаты освоения содержания модуля «Растениеводство».</w:t>
      </w:r>
    </w:p>
    <w:p w:rsidR="00884D5A" w:rsidRPr="00884D5A" w:rsidRDefault="00884D5A" w:rsidP="00884D5A">
      <w:pPr>
        <w:rPr>
          <w:rFonts w:eastAsia="Times New Roman"/>
          <w:lang w:eastAsia="ru-RU"/>
        </w:rPr>
      </w:pPr>
      <w:r w:rsidRPr="00884D5A">
        <w:rPr>
          <w:rFonts w:eastAsia="Times New Roman"/>
          <w:lang w:eastAsia="ru-RU"/>
        </w:rPr>
        <w:t>К концу обучения в 7–8 классах:</w:t>
      </w:r>
    </w:p>
    <w:p w:rsidR="00884D5A" w:rsidRPr="00884D5A" w:rsidRDefault="00884D5A" w:rsidP="00884D5A">
      <w:pPr>
        <w:rPr>
          <w:rFonts w:eastAsia="Times New Roman"/>
          <w:lang w:eastAsia="ru-RU"/>
        </w:rPr>
      </w:pPr>
      <w:r w:rsidRPr="00884D5A">
        <w:rPr>
          <w:rFonts w:eastAsia="Times New Roman"/>
          <w:lang w:eastAsia="ru-RU"/>
        </w:rPr>
        <w:t>характеризовать основные направления растениеводства;</w:t>
      </w:r>
    </w:p>
    <w:p w:rsidR="00884D5A" w:rsidRPr="00884D5A" w:rsidRDefault="00884D5A" w:rsidP="00884D5A">
      <w:pPr>
        <w:rPr>
          <w:rFonts w:eastAsia="Times New Roman"/>
          <w:lang w:eastAsia="ru-RU"/>
        </w:rPr>
      </w:pPr>
      <w:r w:rsidRPr="00884D5A">
        <w:rPr>
          <w:rFonts w:eastAsia="Times New Roman"/>
          <w:lang w:eastAsia="ru-RU"/>
        </w:rPr>
        <w:t>описывать полный технологический цикл получения наиболее распространенной растениеводческой продукции своего региона;</w:t>
      </w:r>
    </w:p>
    <w:p w:rsidR="00884D5A" w:rsidRPr="00884D5A" w:rsidRDefault="00884D5A" w:rsidP="00884D5A">
      <w:pPr>
        <w:rPr>
          <w:rFonts w:eastAsia="Times New Roman"/>
          <w:lang w:eastAsia="ru-RU"/>
        </w:rPr>
      </w:pPr>
      <w:r w:rsidRPr="00884D5A">
        <w:rPr>
          <w:rFonts w:eastAsia="Times New Roman"/>
          <w:lang w:eastAsia="ru-RU"/>
        </w:rPr>
        <w:t>характеризовать виды и свойства почв данного региона;</w:t>
      </w:r>
    </w:p>
    <w:p w:rsidR="00884D5A" w:rsidRPr="00884D5A" w:rsidRDefault="00884D5A" w:rsidP="00884D5A">
      <w:pPr>
        <w:rPr>
          <w:rFonts w:eastAsia="Times New Roman"/>
          <w:lang w:eastAsia="ru-RU"/>
        </w:rPr>
      </w:pPr>
      <w:r w:rsidRPr="00884D5A">
        <w:rPr>
          <w:rFonts w:eastAsia="Times New Roman"/>
          <w:lang w:eastAsia="ru-RU"/>
        </w:rPr>
        <w:t>знать ручные и механизированные инструменты обработки почвы;</w:t>
      </w:r>
    </w:p>
    <w:p w:rsidR="00884D5A" w:rsidRPr="00884D5A" w:rsidRDefault="00884D5A" w:rsidP="00884D5A">
      <w:pPr>
        <w:rPr>
          <w:rFonts w:eastAsia="Times New Roman"/>
          <w:lang w:eastAsia="ru-RU"/>
        </w:rPr>
      </w:pPr>
      <w:r w:rsidRPr="00884D5A">
        <w:rPr>
          <w:rFonts w:eastAsia="Times New Roman"/>
          <w:lang w:eastAsia="ru-RU"/>
        </w:rPr>
        <w:t>классифицировать культурные растения по различным основаниям;</w:t>
      </w:r>
    </w:p>
    <w:p w:rsidR="00884D5A" w:rsidRPr="00884D5A" w:rsidRDefault="00884D5A" w:rsidP="00884D5A">
      <w:pPr>
        <w:rPr>
          <w:rFonts w:eastAsia="Times New Roman"/>
          <w:lang w:eastAsia="ru-RU"/>
        </w:rPr>
      </w:pPr>
      <w:r w:rsidRPr="00884D5A">
        <w:rPr>
          <w:rFonts w:eastAsia="Times New Roman"/>
          <w:lang w:eastAsia="ru-RU"/>
        </w:rPr>
        <w:lastRenderedPageBreak/>
        <w:t>знать полезные дикорастущие растения и их свойства;</w:t>
      </w:r>
    </w:p>
    <w:p w:rsidR="00884D5A" w:rsidRPr="00884D5A" w:rsidRDefault="00884D5A" w:rsidP="00884D5A">
      <w:pPr>
        <w:rPr>
          <w:rFonts w:eastAsia="Times New Roman"/>
          <w:lang w:eastAsia="ru-RU"/>
        </w:rPr>
      </w:pPr>
      <w:r w:rsidRPr="00884D5A">
        <w:rPr>
          <w:rFonts w:eastAsia="Times New Roman"/>
          <w:lang w:eastAsia="ru-RU"/>
        </w:rPr>
        <w:t>знать опасные для человека дикорастущие растения;</w:t>
      </w:r>
    </w:p>
    <w:p w:rsidR="00884D5A" w:rsidRPr="00884D5A" w:rsidRDefault="00884D5A" w:rsidP="00884D5A">
      <w:pPr>
        <w:rPr>
          <w:rFonts w:eastAsia="Times New Roman"/>
          <w:lang w:eastAsia="ru-RU"/>
        </w:rPr>
      </w:pPr>
      <w:r w:rsidRPr="00884D5A">
        <w:rPr>
          <w:rFonts w:eastAsia="Times New Roman"/>
          <w:lang w:eastAsia="ru-RU"/>
        </w:rPr>
        <w:t>знать полезные для человека грибы;</w:t>
      </w:r>
    </w:p>
    <w:p w:rsidR="00884D5A" w:rsidRPr="00884D5A" w:rsidRDefault="00884D5A" w:rsidP="00884D5A">
      <w:pPr>
        <w:rPr>
          <w:rFonts w:eastAsia="Times New Roman"/>
          <w:lang w:eastAsia="ru-RU"/>
        </w:rPr>
      </w:pPr>
      <w:r w:rsidRPr="00884D5A">
        <w:rPr>
          <w:rFonts w:eastAsia="Times New Roman"/>
          <w:lang w:eastAsia="ru-RU"/>
        </w:rPr>
        <w:t>знать опасные для человека грибы;</w:t>
      </w:r>
    </w:p>
    <w:p w:rsidR="00884D5A" w:rsidRPr="00884D5A" w:rsidRDefault="00884D5A" w:rsidP="00884D5A">
      <w:pPr>
        <w:rPr>
          <w:rFonts w:eastAsia="Times New Roman"/>
          <w:lang w:eastAsia="ru-RU"/>
        </w:rPr>
      </w:pPr>
      <w:r w:rsidRPr="00884D5A">
        <w:rPr>
          <w:rFonts w:eastAsia="Times New Roman"/>
          <w:lang w:eastAsia="ru-RU"/>
        </w:rPr>
        <w:t>владеть методами сбора, переработки и хранения полезных дикорастущих растений и их плодов;</w:t>
      </w:r>
    </w:p>
    <w:p w:rsidR="00884D5A" w:rsidRPr="00884D5A" w:rsidRDefault="00884D5A" w:rsidP="00884D5A">
      <w:pPr>
        <w:rPr>
          <w:rFonts w:eastAsia="Times New Roman"/>
          <w:lang w:eastAsia="ru-RU"/>
        </w:rPr>
      </w:pPr>
      <w:r w:rsidRPr="00884D5A">
        <w:rPr>
          <w:rFonts w:eastAsia="Times New Roman"/>
          <w:lang w:eastAsia="ru-RU"/>
        </w:rPr>
        <w:t>владеть методами сбора, переработки и хранения полезных для человека грибов;</w:t>
      </w:r>
    </w:p>
    <w:p w:rsidR="00884D5A" w:rsidRPr="00884D5A" w:rsidRDefault="00884D5A" w:rsidP="00884D5A">
      <w:pPr>
        <w:rPr>
          <w:rFonts w:eastAsia="Times New Roman"/>
          <w:lang w:eastAsia="ru-RU"/>
        </w:rPr>
      </w:pPr>
      <w:r w:rsidRPr="00884D5A">
        <w:rPr>
          <w:rFonts w:eastAsia="Times New Roman"/>
          <w:lang w:eastAsia="ru-RU"/>
        </w:rPr>
        <w:t>характеризовать основные направления цифровизации и роботизации   в растениеводстве;</w:t>
      </w:r>
    </w:p>
    <w:p w:rsidR="00884D5A" w:rsidRPr="00884D5A" w:rsidRDefault="00884D5A" w:rsidP="00884D5A">
      <w:pPr>
        <w:rPr>
          <w:rFonts w:eastAsia="Times New Roman"/>
          <w:lang w:eastAsia="ru-RU"/>
        </w:rPr>
      </w:pPr>
      <w:r w:rsidRPr="00884D5A">
        <w:rPr>
          <w:rFonts w:eastAsia="Times New Roman"/>
          <w:lang w:eastAsia="ru-RU"/>
        </w:rPr>
        <w:t>получить опыт использования цифровых устройств и программных сервисов   в технологии растениеводства;</w:t>
      </w:r>
    </w:p>
    <w:p w:rsidR="00884D5A" w:rsidRPr="00884D5A" w:rsidRDefault="00884D5A" w:rsidP="00884D5A">
      <w:pPr>
        <w:rPr>
          <w:rFonts w:eastAsia="Times New Roman"/>
          <w:lang w:eastAsia="ru-RU"/>
        </w:rPr>
      </w:pPr>
      <w:r w:rsidRPr="00884D5A">
        <w:rPr>
          <w:rFonts w:eastAsia="Times New Roman"/>
          <w:lang w:eastAsia="ru-RU"/>
        </w:rPr>
        <w:t>характеризовать мир профессий, связанных с растениеводством, их востребованность на региональном рынке труда.</w:t>
      </w:r>
    </w:p>
    <w:p w:rsidR="00BE4429" w:rsidRPr="00F20EB6" w:rsidRDefault="00BE4429" w:rsidP="00F20EB6"/>
    <w:p w:rsidR="00834492" w:rsidRPr="00F20EB6" w:rsidRDefault="00834492" w:rsidP="00F20EB6">
      <w:pPr>
        <w:keepNext/>
        <w:keepLines/>
        <w:jc w:val="center"/>
        <w:outlineLvl w:val="0"/>
        <w:rPr>
          <w:rFonts w:eastAsia="Times New Roman"/>
          <w:lang w:eastAsia="x-none"/>
        </w:rPr>
      </w:pPr>
      <w:r w:rsidRPr="00F20EB6">
        <w:rPr>
          <w:rFonts w:eastAsia="Times New Roman"/>
          <w:lang w:eastAsia="x-none"/>
        </w:rPr>
        <w:t>Федеральная рабочая программа по учебному предмету «Физическая культура».</w:t>
      </w:r>
    </w:p>
    <w:p w:rsidR="00834492" w:rsidRPr="00F20EB6" w:rsidRDefault="00834492" w:rsidP="00F20EB6">
      <w:pPr>
        <w:contextualSpacing/>
        <w:rPr>
          <w:rFonts w:eastAsia="Calibri"/>
        </w:rPr>
      </w:pPr>
      <w:r w:rsidRPr="00F20EB6">
        <w:rPr>
          <w:rFonts w:eastAsia="Calibri"/>
        </w:rPr>
        <w:t>.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834492" w:rsidRPr="00F20EB6" w:rsidRDefault="00834492" w:rsidP="00F20EB6">
      <w:pPr>
        <w:contextualSpacing/>
        <w:rPr>
          <w:rFonts w:eastAsia="Calibri"/>
        </w:rPr>
      </w:pPr>
      <w:r w:rsidRPr="00F20EB6">
        <w:rPr>
          <w:rFonts w:eastAsia="Calibri"/>
        </w:rPr>
        <w:t>Пояснительная записка.</w:t>
      </w:r>
    </w:p>
    <w:p w:rsidR="00834492" w:rsidRPr="00F20EB6" w:rsidRDefault="00834492" w:rsidP="00F20EB6">
      <w:pPr>
        <w:contextualSpacing/>
        <w:rPr>
          <w:rFonts w:eastAsia="Calibri"/>
        </w:rPr>
      </w:pPr>
      <w:r w:rsidRPr="00F20EB6">
        <w:rPr>
          <w:rFonts w:eastAsia="Calibri"/>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F20EB6">
        <w:rPr>
          <w:rFonts w:eastAsia="SchoolBookSanPin"/>
          <w:bCs/>
        </w:rPr>
        <w:t>рабочей</w:t>
      </w:r>
      <w:r w:rsidRPr="00F20EB6">
        <w:rPr>
          <w:rFonts w:eastAsia="Calibri"/>
        </w:rPr>
        <w:t xml:space="preserve"> программе воспитания.</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SchoolBookSanPin"/>
          <w:color w:val="000000"/>
          <w:lang w:eastAsia="ru-RU"/>
        </w:rPr>
        <w:t>. </w:t>
      </w:r>
      <w:r w:rsidRPr="00F20EB6">
        <w:rPr>
          <w:rFonts w:eastAsia="Times New Roman"/>
          <w:color w:val="000000"/>
          <w:lang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SchoolBookSanPin"/>
          <w:color w:val="000000"/>
          <w:lang w:eastAsia="ru-RU"/>
        </w:rPr>
        <w:lastRenderedPageBreak/>
        <w:t xml:space="preserve">Основной целью </w:t>
      </w:r>
      <w:r w:rsidRPr="00F20EB6">
        <w:rPr>
          <w:rFonts w:eastAsia="Times New Roman"/>
          <w:color w:val="000000"/>
          <w:lang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F20EB6">
        <w:rPr>
          <w:rFonts w:eastAsia="Times New Roman"/>
          <w:color w:val="000000"/>
          <w:lang w:eastAsia="ru-RU"/>
        </w:rPr>
        <w:t>потребностей</w:t>
      </w:r>
      <w:proofErr w:type="gramEnd"/>
      <w:r w:rsidRPr="00F20EB6">
        <w:rPr>
          <w:rFonts w:eastAsia="Times New Roman"/>
          <w:color w:val="000000"/>
          <w:lang w:eastAsia="ru-RU"/>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834492" w:rsidRPr="00F20EB6" w:rsidRDefault="00834492" w:rsidP="00F20EB6">
      <w:pPr>
        <w:autoSpaceDE w:val="0"/>
        <w:autoSpaceDN w:val="0"/>
        <w:adjustRightInd w:val="0"/>
        <w:contextualSpacing/>
        <w:textAlignment w:val="center"/>
        <w:rPr>
          <w:rFonts w:eastAsia="Times New Roman"/>
          <w:color w:val="000000"/>
          <w:spacing w:val="-1"/>
          <w:lang w:eastAsia="ru-RU"/>
        </w:rPr>
      </w:pPr>
      <w:r w:rsidRPr="00F20EB6">
        <w:rPr>
          <w:rFonts w:eastAsia="Times New Roman"/>
          <w:color w:val="000000"/>
          <w:spacing w:val="-1"/>
          <w:lang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834492" w:rsidRPr="00F20EB6" w:rsidRDefault="00834492" w:rsidP="00F20EB6">
      <w:pPr>
        <w:autoSpaceDE w:val="0"/>
        <w:autoSpaceDN w:val="0"/>
        <w:adjustRightInd w:val="0"/>
        <w:contextualSpacing/>
        <w:textAlignment w:val="center"/>
        <w:rPr>
          <w:rFonts w:eastAsia="Times New Roman"/>
          <w:color w:val="000000"/>
          <w:spacing w:val="1"/>
          <w:lang w:eastAsia="ru-RU"/>
        </w:rPr>
      </w:pPr>
      <w:r w:rsidRPr="00F20EB6">
        <w:rPr>
          <w:rFonts w:eastAsia="Times New Roman"/>
          <w:iCs/>
          <w:color w:val="000000"/>
          <w:spacing w:val="1"/>
          <w:lang w:eastAsia="ru-RU"/>
        </w:rPr>
        <w:t>Инвариантные модули</w:t>
      </w:r>
      <w:r w:rsidRPr="00F20EB6">
        <w:rPr>
          <w:rFonts w:eastAsia="Times New Roman"/>
          <w:color w:val="000000"/>
          <w:spacing w:val="1"/>
          <w:lang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F20EB6">
        <w:rPr>
          <w:rFonts w:eastAsia="Times New Roman"/>
          <w:iCs/>
          <w:color w:val="000000"/>
          <w:spacing w:val="1"/>
          <w:lang w:eastAsia="ru-RU"/>
        </w:rPr>
        <w:t xml:space="preserve">Инвариантные </w:t>
      </w:r>
      <w:r w:rsidRPr="00F20EB6">
        <w:rPr>
          <w:rFonts w:eastAsia="Times New Roman"/>
          <w:color w:val="000000"/>
          <w:spacing w:val="1"/>
          <w:lang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lastRenderedPageBreak/>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Вариативные модули</w:t>
      </w:r>
      <w:r w:rsidRPr="00F20EB6">
        <w:rPr>
          <w:rFonts w:eastAsia="Times New Roman"/>
          <w:color w:val="000000"/>
          <w:lang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w:t>
      </w:r>
      <w:r w:rsidRPr="00F20EB6">
        <w:rPr>
          <w:rFonts w:eastAsia="Times New Roman" w:cs="SchoolBookSanPin-Regular"/>
          <w:color w:val="000000"/>
          <w:lang w:eastAsia="ru-RU"/>
        </w:rPr>
        <w:t>«Готов к труду и обороне» (далее – ГТО)</w:t>
      </w:r>
      <w:r w:rsidRPr="00F20EB6">
        <w:rPr>
          <w:rFonts w:eastAsia="Times New Roman"/>
          <w:color w:val="000000"/>
          <w:lang w:eastAsia="ru-RU"/>
        </w:rPr>
        <w:t>, активное вовлечение их в соревновательную деятельность.</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834492" w:rsidRPr="00F20EB6" w:rsidRDefault="00834492" w:rsidP="00F20EB6">
      <w:pPr>
        <w:autoSpaceDE w:val="0"/>
        <w:autoSpaceDN w:val="0"/>
        <w:adjustRightInd w:val="0"/>
        <w:contextualSpacing/>
        <w:textAlignment w:val="center"/>
        <w:rPr>
          <w:rFonts w:eastAsia="Times New Roman"/>
          <w:color w:val="000000"/>
          <w:spacing w:val="-2"/>
          <w:lang w:eastAsia="ru-RU"/>
        </w:rPr>
      </w:pPr>
      <w:r w:rsidRPr="00F20EB6">
        <w:rPr>
          <w:rFonts w:eastAsia="SchoolBookSanPin"/>
          <w:color w:val="000000"/>
          <w:lang w:eastAsia="ru-RU"/>
        </w:rPr>
        <w:t>9. </w:t>
      </w:r>
      <w:r w:rsidRPr="00F20EB6">
        <w:rPr>
          <w:rFonts w:eastAsia="Times New Roman"/>
          <w:color w:val="000000"/>
          <w:spacing w:val="-2"/>
          <w:lang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834492" w:rsidRPr="00F20EB6" w:rsidRDefault="00834492" w:rsidP="00F20EB6">
      <w:pPr>
        <w:contextualSpacing/>
        <w:rPr>
          <w:rFonts w:eastAsia="Calibri"/>
        </w:rPr>
      </w:pPr>
      <w:r w:rsidRPr="00F20EB6">
        <w:rPr>
          <w:rFonts w:eastAsia="Calibri"/>
        </w:rPr>
        <w:t>Пояснительная записка.</w:t>
      </w:r>
    </w:p>
    <w:p w:rsidR="00834492" w:rsidRPr="00F20EB6" w:rsidRDefault="00834492" w:rsidP="00F20EB6">
      <w:pPr>
        <w:contextualSpacing/>
        <w:rPr>
          <w:rFonts w:eastAsia="Calibri"/>
        </w:rPr>
      </w:pPr>
      <w:r w:rsidRPr="00F20EB6">
        <w:rPr>
          <w:rFonts w:eastAsia="Calibri"/>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F20EB6">
        <w:rPr>
          <w:rFonts w:eastAsia="SchoolBookSanPin"/>
          <w:bCs/>
        </w:rPr>
        <w:t>рабочей</w:t>
      </w:r>
      <w:r w:rsidRPr="00F20EB6">
        <w:rPr>
          <w:rFonts w:eastAsia="Calibri"/>
        </w:rPr>
        <w:t xml:space="preserve"> программе воспитания.</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w:t>
      </w:r>
      <w:r w:rsidRPr="00F20EB6">
        <w:rPr>
          <w:rFonts w:eastAsia="Times New Roman"/>
          <w:color w:val="000000"/>
          <w:lang w:eastAsia="ru-RU"/>
        </w:rPr>
        <w:lastRenderedPageBreak/>
        <w:t>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SchoolBookSanPin"/>
          <w:color w:val="000000"/>
          <w:lang w:eastAsia="ru-RU"/>
        </w:rPr>
        <w:t xml:space="preserve">Основной целью </w:t>
      </w:r>
      <w:r w:rsidRPr="00F20EB6">
        <w:rPr>
          <w:rFonts w:eastAsia="Times New Roman"/>
          <w:color w:val="000000"/>
          <w:lang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F20EB6">
        <w:rPr>
          <w:rFonts w:eastAsia="Times New Roman"/>
          <w:color w:val="000000"/>
          <w:lang w:eastAsia="ru-RU"/>
        </w:rPr>
        <w:t>потребностей</w:t>
      </w:r>
      <w:proofErr w:type="gramEnd"/>
      <w:r w:rsidRPr="00F20EB6">
        <w:rPr>
          <w:rFonts w:eastAsia="Times New Roman"/>
          <w:color w:val="000000"/>
          <w:lang w:eastAsia="ru-RU"/>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834492" w:rsidRPr="00F20EB6" w:rsidRDefault="00834492" w:rsidP="00F20EB6">
      <w:pPr>
        <w:autoSpaceDE w:val="0"/>
        <w:autoSpaceDN w:val="0"/>
        <w:adjustRightInd w:val="0"/>
        <w:contextualSpacing/>
        <w:textAlignment w:val="center"/>
        <w:rPr>
          <w:rFonts w:eastAsia="Times New Roman"/>
          <w:color w:val="000000"/>
          <w:spacing w:val="-1"/>
          <w:lang w:eastAsia="ru-RU"/>
        </w:rPr>
      </w:pPr>
      <w:r w:rsidRPr="00F20EB6">
        <w:rPr>
          <w:rFonts w:eastAsia="Times New Roman"/>
          <w:color w:val="000000"/>
          <w:spacing w:val="-1"/>
          <w:lang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834492" w:rsidRPr="00F20EB6" w:rsidRDefault="00834492" w:rsidP="00F20EB6">
      <w:pPr>
        <w:autoSpaceDE w:val="0"/>
        <w:autoSpaceDN w:val="0"/>
        <w:adjustRightInd w:val="0"/>
        <w:contextualSpacing/>
        <w:textAlignment w:val="center"/>
        <w:rPr>
          <w:rFonts w:eastAsia="Times New Roman"/>
          <w:color w:val="000000"/>
          <w:spacing w:val="1"/>
          <w:lang w:eastAsia="ru-RU"/>
        </w:rPr>
      </w:pPr>
      <w:r w:rsidRPr="00F20EB6">
        <w:rPr>
          <w:rFonts w:eastAsia="Times New Roman"/>
          <w:iCs/>
          <w:color w:val="000000"/>
          <w:spacing w:val="1"/>
          <w:lang w:eastAsia="ru-RU"/>
        </w:rPr>
        <w:lastRenderedPageBreak/>
        <w:t>Инвариантные модули</w:t>
      </w:r>
      <w:r w:rsidRPr="00F20EB6">
        <w:rPr>
          <w:rFonts w:eastAsia="Times New Roman"/>
          <w:color w:val="000000"/>
          <w:spacing w:val="1"/>
          <w:lang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F20EB6">
        <w:rPr>
          <w:rFonts w:eastAsia="Times New Roman"/>
          <w:iCs/>
          <w:color w:val="000000"/>
          <w:spacing w:val="1"/>
          <w:lang w:eastAsia="ru-RU"/>
        </w:rPr>
        <w:t xml:space="preserve">Инвариантные </w:t>
      </w:r>
      <w:r w:rsidRPr="00F20EB6">
        <w:rPr>
          <w:rFonts w:eastAsia="Times New Roman"/>
          <w:color w:val="000000"/>
          <w:spacing w:val="1"/>
          <w:lang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Вариативные модули</w:t>
      </w:r>
      <w:r w:rsidRPr="00F20EB6">
        <w:rPr>
          <w:rFonts w:eastAsia="Times New Roman"/>
          <w:color w:val="000000"/>
          <w:lang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w:t>
      </w:r>
      <w:r w:rsidRPr="00F20EB6">
        <w:rPr>
          <w:rFonts w:eastAsia="Times New Roman" w:cs="SchoolBookSanPin-Regular"/>
          <w:color w:val="000000"/>
          <w:lang w:eastAsia="ru-RU"/>
        </w:rPr>
        <w:t>ГТО</w:t>
      </w:r>
      <w:r w:rsidRPr="00F20EB6">
        <w:rPr>
          <w:rFonts w:eastAsia="Times New Roman"/>
          <w:color w:val="000000"/>
          <w:lang w:eastAsia="ru-RU"/>
        </w:rPr>
        <w:t>, активное вовлечение их в соревновательную деятельность.</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834492" w:rsidRPr="00F20EB6" w:rsidRDefault="00834492" w:rsidP="00F20EB6">
      <w:pPr>
        <w:autoSpaceDE w:val="0"/>
        <w:autoSpaceDN w:val="0"/>
        <w:adjustRightInd w:val="0"/>
        <w:contextualSpacing/>
        <w:textAlignment w:val="center"/>
        <w:rPr>
          <w:rFonts w:eastAsia="Times New Roman"/>
          <w:color w:val="000000"/>
          <w:spacing w:val="-2"/>
          <w:lang w:eastAsia="ru-RU"/>
        </w:rPr>
      </w:pPr>
      <w:r w:rsidRPr="00F20EB6">
        <w:rPr>
          <w:rFonts w:eastAsia="Times New Roman"/>
          <w:color w:val="000000"/>
          <w:spacing w:val="-2"/>
          <w:lang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Общее число часов, рекомендованных для изучения физической культуры на уровне основного общего образования, –340 часов: в 5 классе – 68 часов (2 часа в неделю), в 6 классе – 68 часов (2 часа в неделю), в 7 классе – 68 часов (2 часа в неделю), в 8 классе – 68 часов (2 часа в неделю), в 9 классе 68 часов (2 часа в неделю). На модульный блок «Базовая физическая подготовка» отводится 150 часов из общего числа (1 час в неделю в каждом классе).</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В программе по физической культуре учитываются личностные и метапредметные результаты, зафиксированные в ФГОС ООО.</w:t>
      </w:r>
    </w:p>
    <w:p w:rsidR="00834492" w:rsidRPr="00F20EB6" w:rsidRDefault="00834492" w:rsidP="00F20EB6">
      <w:pPr>
        <w:contextualSpacing/>
        <w:rPr>
          <w:rFonts w:eastAsia="Calibri"/>
        </w:rPr>
      </w:pPr>
      <w:r w:rsidRPr="00F20EB6">
        <w:rPr>
          <w:rFonts w:eastAsia="Calibri"/>
        </w:rPr>
        <w:t>Содержание обучения в 5 классе.</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Georgia"/>
          <w:bCs/>
          <w:color w:val="000000"/>
          <w:lang w:eastAsia="ru-RU"/>
        </w:rPr>
        <w:t>Знания о физической культуре.</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Физическая культура </w:t>
      </w:r>
      <w:r w:rsidRPr="00F20EB6">
        <w:rPr>
          <w:rFonts w:eastAsia="SchoolBookSanPin"/>
          <w:bCs/>
        </w:rPr>
        <w:t>на уровне основного общего образования</w:t>
      </w:r>
      <w:r w:rsidRPr="00F20EB6">
        <w:rPr>
          <w:rFonts w:eastAsia="Times New Roman"/>
          <w:color w:val="000000"/>
          <w:lang w:eastAsia="ru-RU"/>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Georgia"/>
          <w:bCs/>
          <w:color w:val="000000"/>
          <w:lang w:eastAsia="ru-RU"/>
        </w:rPr>
        <w:t>Способы самостоятельной деятельности.</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lastRenderedPageBreak/>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Составление дневника физической культуры.</w:t>
      </w:r>
    </w:p>
    <w:p w:rsidR="00834492" w:rsidRPr="00F20EB6" w:rsidRDefault="00834492" w:rsidP="00F20EB6">
      <w:pPr>
        <w:autoSpaceDE w:val="0"/>
        <w:autoSpaceDN w:val="0"/>
        <w:adjustRightInd w:val="0"/>
        <w:contextualSpacing/>
        <w:textAlignment w:val="center"/>
        <w:rPr>
          <w:rFonts w:eastAsia="Times New Roman"/>
          <w:color w:val="000000"/>
          <w:spacing w:val="1"/>
          <w:lang w:eastAsia="ru-RU"/>
        </w:rPr>
      </w:pPr>
      <w:r w:rsidRPr="00F20EB6">
        <w:rPr>
          <w:rFonts w:eastAsia="Georgia"/>
          <w:bCs/>
          <w:color w:val="000000"/>
          <w:spacing w:val="1"/>
          <w:lang w:eastAsia="ru-RU"/>
        </w:rPr>
        <w:t>Физическое совершенствование.</w:t>
      </w:r>
    </w:p>
    <w:p w:rsidR="00834492" w:rsidRPr="00F20EB6" w:rsidRDefault="00834492" w:rsidP="00F20EB6">
      <w:pPr>
        <w:autoSpaceDE w:val="0"/>
        <w:autoSpaceDN w:val="0"/>
        <w:adjustRightInd w:val="0"/>
        <w:contextualSpacing/>
        <w:textAlignment w:val="center"/>
        <w:rPr>
          <w:rFonts w:eastAsia="Times New Roman"/>
          <w:color w:val="000000"/>
          <w:spacing w:val="1"/>
          <w:lang w:eastAsia="ru-RU"/>
        </w:rPr>
      </w:pPr>
      <w:r w:rsidRPr="00F20EB6">
        <w:rPr>
          <w:rFonts w:eastAsia="Times New Roman"/>
          <w:bCs/>
          <w:iCs/>
          <w:color w:val="000000"/>
          <w:spacing w:val="1"/>
          <w:lang w:eastAsia="ru-RU"/>
        </w:rPr>
        <w:t>Физкультурно-оздоровительная деятельность.</w:t>
      </w:r>
    </w:p>
    <w:p w:rsidR="00834492" w:rsidRPr="00F20EB6" w:rsidRDefault="00834492" w:rsidP="00F20EB6">
      <w:pPr>
        <w:autoSpaceDE w:val="0"/>
        <w:autoSpaceDN w:val="0"/>
        <w:adjustRightInd w:val="0"/>
        <w:contextualSpacing/>
        <w:textAlignment w:val="center"/>
        <w:rPr>
          <w:rFonts w:eastAsia="Times New Roman"/>
          <w:color w:val="000000"/>
          <w:spacing w:val="1"/>
          <w:lang w:eastAsia="ru-RU"/>
        </w:rPr>
      </w:pPr>
      <w:r w:rsidRPr="00F20EB6">
        <w:rPr>
          <w:rFonts w:eastAsia="Times New Roman"/>
          <w:color w:val="000000"/>
          <w:spacing w:val="1"/>
          <w:lang w:eastAsia="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bCs/>
          <w:iCs/>
          <w:color w:val="000000"/>
          <w:lang w:eastAsia="ru-RU"/>
        </w:rPr>
        <w:t>Спортивно-оздоровительная деятельность.</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Роль и значение спортивно-оздоровительной деятельности в здоровом образе жизни современного человека.</w:t>
      </w:r>
    </w:p>
    <w:p w:rsidR="00834492" w:rsidRPr="00F20EB6" w:rsidRDefault="00834492" w:rsidP="00F20EB6">
      <w:pPr>
        <w:autoSpaceDE w:val="0"/>
        <w:autoSpaceDN w:val="0"/>
        <w:adjustRightInd w:val="0"/>
        <w:contextualSpacing/>
        <w:textAlignment w:val="center"/>
        <w:rPr>
          <w:rFonts w:eastAsia="Times New Roman"/>
          <w:color w:val="000000"/>
          <w:spacing w:val="1"/>
          <w:lang w:eastAsia="ru-RU"/>
        </w:rPr>
      </w:pPr>
      <w:r w:rsidRPr="00F20EB6">
        <w:rPr>
          <w:rFonts w:eastAsia="Times New Roman"/>
          <w:iCs/>
          <w:color w:val="000000"/>
          <w:spacing w:val="1"/>
          <w:lang w:eastAsia="ru-RU"/>
        </w:rPr>
        <w:t>Модуль «Гимнастика».</w:t>
      </w:r>
    </w:p>
    <w:p w:rsidR="00834492" w:rsidRPr="00F20EB6" w:rsidRDefault="00834492" w:rsidP="00F20EB6">
      <w:pPr>
        <w:autoSpaceDE w:val="0"/>
        <w:autoSpaceDN w:val="0"/>
        <w:adjustRightInd w:val="0"/>
        <w:contextualSpacing/>
        <w:textAlignment w:val="center"/>
        <w:rPr>
          <w:rFonts w:eastAsia="Times New Roman"/>
          <w:color w:val="000000"/>
          <w:spacing w:val="1"/>
          <w:lang w:eastAsia="ru-RU"/>
        </w:rPr>
      </w:pPr>
      <w:r w:rsidRPr="00F20EB6">
        <w:rPr>
          <w:rFonts w:eastAsia="Times New Roman"/>
          <w:color w:val="000000"/>
          <w:spacing w:val="1"/>
          <w:lang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Модуль «Лёгкая атлетика».</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Метание малого мяча с места в вертикальную неподвижную мишень, метание малого мяча на дальность с трёх шагов разбега.</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lastRenderedPageBreak/>
        <w:t>Модуль «Спортивные игры».</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Футбол.</w:t>
      </w:r>
      <w:r w:rsidRPr="00F20EB6">
        <w:rPr>
          <w:rFonts w:eastAsia="Times New Roman"/>
          <w:iCs/>
          <w:color w:val="000000"/>
          <w:lang w:eastAsia="ru-RU"/>
        </w:rPr>
        <w:t xml:space="preserve"> </w:t>
      </w:r>
      <w:r w:rsidRPr="00F20EB6">
        <w:rPr>
          <w:rFonts w:eastAsia="Times New Roman"/>
          <w:color w:val="000000"/>
          <w:lang w:eastAsia="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Модуль «Спорт».</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34492" w:rsidRPr="00F20EB6" w:rsidRDefault="00834492" w:rsidP="00F20EB6">
      <w:pPr>
        <w:contextualSpacing/>
        <w:rPr>
          <w:rFonts w:eastAsia="Calibri"/>
        </w:rPr>
      </w:pPr>
      <w:r w:rsidRPr="00F20EB6">
        <w:rPr>
          <w:rFonts w:eastAsia="Calibri"/>
        </w:rPr>
        <w:t>Содержание обучения в 6 классе.</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Georgia"/>
          <w:bCs/>
          <w:color w:val="000000"/>
          <w:lang w:eastAsia="ru-RU"/>
        </w:rPr>
        <w:t>Знания о физической культуре.</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Georgia"/>
          <w:bCs/>
          <w:color w:val="000000"/>
          <w:lang w:eastAsia="ru-RU"/>
        </w:rPr>
        <w:t>. Способы самостоятельной деятельности.</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834492" w:rsidRPr="00F20EB6" w:rsidRDefault="00834492" w:rsidP="00F20EB6">
      <w:pPr>
        <w:autoSpaceDE w:val="0"/>
        <w:autoSpaceDN w:val="0"/>
        <w:adjustRightInd w:val="0"/>
        <w:contextualSpacing/>
        <w:textAlignment w:val="center"/>
        <w:rPr>
          <w:rFonts w:eastAsia="Times New Roman"/>
          <w:color w:val="000000"/>
          <w:spacing w:val="1"/>
          <w:lang w:eastAsia="ru-RU"/>
        </w:rPr>
      </w:pPr>
      <w:r w:rsidRPr="00F20EB6">
        <w:rPr>
          <w:rFonts w:eastAsia="Times New Roman"/>
          <w:color w:val="000000"/>
          <w:spacing w:val="1"/>
          <w:lang w:eastAsia="ru-RU"/>
        </w:rPr>
        <w:t xml:space="preserve">Правила и способы самостоятельного развития физических качеств. Способы определения индивидуальной физической нагрузки. </w:t>
      </w:r>
      <w:proofErr w:type="gramStart"/>
      <w:r w:rsidRPr="00F20EB6">
        <w:rPr>
          <w:rFonts w:eastAsia="Times New Roman"/>
          <w:color w:val="000000"/>
          <w:spacing w:val="1"/>
          <w:lang w:eastAsia="ru-RU"/>
        </w:rPr>
        <w:t>Правила проведения измерительных процедур</w:t>
      </w:r>
      <w:proofErr w:type="gramEnd"/>
      <w:r w:rsidRPr="00F20EB6">
        <w:rPr>
          <w:rFonts w:eastAsia="Times New Roman"/>
          <w:color w:val="000000"/>
          <w:spacing w:val="1"/>
          <w:lang w:eastAsia="ru-RU"/>
        </w:rPr>
        <w:t xml:space="preserve"> по оценке физической подготовленности. Правила техники выполнения тестовых заданий и способы регистрации их результатов.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Правила и способы составления плана самостоятельных занятий физической подготовкой.</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Georgia"/>
          <w:bCs/>
          <w:color w:val="000000"/>
          <w:lang w:eastAsia="ru-RU"/>
        </w:rPr>
        <w:t>Физическое совершенствование.</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bCs/>
          <w:iCs/>
          <w:color w:val="000000"/>
          <w:lang w:eastAsia="ru-RU"/>
        </w:rPr>
        <w:t>Физкультурно-оздоровительная деятельность.</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w:t>
      </w:r>
      <w:r w:rsidRPr="00F20EB6">
        <w:rPr>
          <w:rFonts w:eastAsia="Times New Roman"/>
          <w:color w:val="000000"/>
          <w:lang w:eastAsia="ru-RU"/>
        </w:rPr>
        <w:lastRenderedPageBreak/>
        <w:t>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bCs/>
          <w:iCs/>
          <w:color w:val="000000"/>
          <w:lang w:eastAsia="ru-RU"/>
        </w:rPr>
        <w:t>Спортивно-оздоровительная деятельность.</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Модуль «Гимнастика».</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Опорные прыжки через гимнастического козла с разбега способом «согнув ноги» (мальчики) и способом «ноги врозь» (девочки).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Упражнения на невысокой гимнастической перекладине: висы, упор ноги врозь, перемах вперёд и обратно (мальчики).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Лазанье по канату в три приёма (мальчики).</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Модуль «Лёгкая атлетика»</w:t>
      </w:r>
      <w:r w:rsidRPr="00F20EB6">
        <w:rPr>
          <w:rFonts w:eastAsia="Times New Roman"/>
          <w:color w:val="000000"/>
          <w:lang w:eastAsia="ru-RU"/>
        </w:rPr>
        <w:t>.</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Метание малого (теннисного) мяча в подвижную (раскачивающуюся) мишень.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Модуль «Спортивные игры».</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Правила игры и игровая деятельность по правилам с использованием разученных технических приёмов.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lastRenderedPageBreak/>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Модуль «Спорт».</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34492" w:rsidRPr="00F20EB6" w:rsidRDefault="00834492" w:rsidP="00F20EB6">
      <w:pPr>
        <w:contextualSpacing/>
        <w:rPr>
          <w:rFonts w:eastAsia="Calibri"/>
        </w:rPr>
      </w:pPr>
      <w:r w:rsidRPr="00F20EB6">
        <w:rPr>
          <w:rFonts w:eastAsia="Calibri"/>
        </w:rPr>
        <w:t xml:space="preserve">5. Содержание обучения в 7 классе.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Georgia"/>
          <w:bCs/>
          <w:color w:val="000000"/>
          <w:lang w:eastAsia="ru-RU"/>
        </w:rPr>
        <w:t>Знания о физической культуре.</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Влияние занятий физической культурой и спортом на воспитание положительных качеств личности современного человека.</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Georgia"/>
          <w:bCs/>
          <w:color w:val="000000"/>
          <w:lang w:eastAsia="ru-RU"/>
        </w:rPr>
        <w:t>Способы самостоятельной деятельности.</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Georgia"/>
          <w:bCs/>
          <w:color w:val="000000"/>
          <w:lang w:eastAsia="ru-RU"/>
        </w:rPr>
        <w:t>Физическое совершенствование.</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bCs/>
          <w:iCs/>
          <w:color w:val="000000"/>
          <w:lang w:eastAsia="ru-RU"/>
        </w:rPr>
        <w:t>Физкультурно-оздоровительная деятельность.</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Оздоровительные комплексы для самостоятельных занятий с добавлением ранее разученных упражнений:</w:t>
      </w:r>
      <w:r w:rsidRPr="00F20EB6">
        <w:rPr>
          <w:rFonts w:eastAsia="Times New Roman"/>
          <w:bCs/>
          <w:iCs/>
          <w:color w:val="000000"/>
          <w:lang w:eastAsia="ru-RU"/>
        </w:rPr>
        <w:t xml:space="preserve"> </w:t>
      </w:r>
      <w:r w:rsidRPr="00F20EB6">
        <w:rPr>
          <w:rFonts w:eastAsia="Times New Roman"/>
          <w:color w:val="000000"/>
          <w:lang w:eastAsia="ru-RU"/>
        </w:rPr>
        <w:t xml:space="preserve">для коррекции телосложения и профилактики нарушения осанки, дыхательной и зрительной гимнастики в режиме учебного дня.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bCs/>
          <w:iCs/>
          <w:color w:val="000000"/>
          <w:lang w:eastAsia="ru-RU"/>
        </w:rPr>
        <w:t xml:space="preserve">Спортивно-оздоровительная деятельность.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Модуль «Гимнастика»</w:t>
      </w:r>
      <w:r w:rsidRPr="00F20EB6">
        <w:rPr>
          <w:rFonts w:eastAsia="Times New Roman"/>
          <w:color w:val="000000"/>
          <w:lang w:eastAsia="ru-RU"/>
        </w:rPr>
        <w:t>.</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lastRenderedPageBreak/>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Модуль «Лёгкая атлетика».</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Метание малого (теннисного) мяча по движущейся (катящейся) с разной скоростью мишени.</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Модуль «Спортивные игры».</w:t>
      </w:r>
      <w:r w:rsidRPr="00F20EB6">
        <w:rPr>
          <w:rFonts w:eastAsia="Times New Roman"/>
          <w:bCs/>
          <w:iCs/>
          <w:color w:val="000000"/>
          <w:lang w:eastAsia="ru-RU"/>
        </w:rPr>
        <w:t xml:space="preserve">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bCs/>
          <w:iCs/>
          <w:color w:val="000000"/>
          <w:spacing w:val="1"/>
          <w:lang w:eastAsia="ru-RU"/>
        </w:rPr>
        <w:t>. </w:t>
      </w:r>
      <w:r w:rsidRPr="00F20EB6">
        <w:rPr>
          <w:rFonts w:eastAsia="Times New Roman"/>
          <w:iCs/>
          <w:color w:val="000000"/>
          <w:lang w:eastAsia="ru-RU"/>
        </w:rPr>
        <w:t>Модуль «Спорт».</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34492" w:rsidRPr="00F20EB6" w:rsidRDefault="00834492" w:rsidP="00F20EB6">
      <w:pPr>
        <w:contextualSpacing/>
        <w:rPr>
          <w:rFonts w:eastAsia="Calibri"/>
        </w:rPr>
      </w:pPr>
      <w:r w:rsidRPr="00F20EB6">
        <w:rPr>
          <w:rFonts w:eastAsia="Calibri"/>
        </w:rPr>
        <w:t>. Содержание обучения в 8 классе.</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Georgia"/>
          <w:bCs/>
          <w:color w:val="000000"/>
          <w:lang w:eastAsia="ru-RU"/>
        </w:rPr>
        <w:t>. Знания о физической культуре.</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lastRenderedPageBreak/>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834492" w:rsidRPr="00F20EB6" w:rsidRDefault="00834492" w:rsidP="00F20EB6">
      <w:pPr>
        <w:autoSpaceDE w:val="0"/>
        <w:autoSpaceDN w:val="0"/>
        <w:adjustRightInd w:val="0"/>
        <w:contextualSpacing/>
        <w:textAlignment w:val="center"/>
        <w:rPr>
          <w:rFonts w:eastAsia="Times New Roman"/>
          <w:color w:val="000000"/>
          <w:spacing w:val="-1"/>
          <w:lang w:eastAsia="ru-RU"/>
        </w:rPr>
      </w:pPr>
      <w:r w:rsidRPr="00F20EB6">
        <w:rPr>
          <w:rFonts w:eastAsia="Georgia"/>
          <w:bCs/>
          <w:color w:val="000000"/>
          <w:spacing w:val="-1"/>
          <w:lang w:eastAsia="ru-RU"/>
        </w:rPr>
        <w:t>Способы самостоятельной деятельности.</w:t>
      </w:r>
    </w:p>
    <w:p w:rsidR="00834492" w:rsidRPr="00F20EB6" w:rsidRDefault="00834492" w:rsidP="00F20EB6">
      <w:pPr>
        <w:autoSpaceDE w:val="0"/>
        <w:autoSpaceDN w:val="0"/>
        <w:adjustRightInd w:val="0"/>
        <w:contextualSpacing/>
        <w:textAlignment w:val="center"/>
        <w:rPr>
          <w:rFonts w:eastAsia="Times New Roman"/>
          <w:color w:val="000000"/>
          <w:spacing w:val="-1"/>
          <w:lang w:eastAsia="ru-RU"/>
        </w:rPr>
      </w:pPr>
      <w:r w:rsidRPr="00F20EB6">
        <w:rPr>
          <w:rFonts w:eastAsia="Times New Roman"/>
          <w:color w:val="000000"/>
          <w:spacing w:val="-1"/>
          <w:lang w:eastAsia="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Georgia"/>
          <w:bCs/>
          <w:color w:val="000000"/>
          <w:lang w:eastAsia="ru-RU"/>
        </w:rPr>
        <w:t>. Физическое совершенствование.</w:t>
      </w:r>
      <w:r w:rsidRPr="00F20EB6">
        <w:rPr>
          <w:rFonts w:eastAsia="Times New Roman"/>
          <w:color w:val="000000"/>
          <w:lang w:eastAsia="ru-RU"/>
        </w:rPr>
        <w:t xml:space="preserve">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bCs/>
          <w:iCs/>
          <w:color w:val="000000"/>
          <w:spacing w:val="1"/>
          <w:lang w:eastAsia="ru-RU"/>
        </w:rPr>
        <w:t>. </w:t>
      </w:r>
      <w:r w:rsidRPr="00F20EB6">
        <w:rPr>
          <w:rFonts w:eastAsia="Times New Roman"/>
          <w:bCs/>
          <w:iCs/>
          <w:color w:val="000000"/>
          <w:lang w:eastAsia="ru-RU"/>
        </w:rPr>
        <w:t>Физкультурно-оздоровительная деятельность.</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bCs/>
          <w:iCs/>
          <w:color w:val="000000"/>
          <w:lang w:eastAsia="ru-RU"/>
        </w:rPr>
        <w:t xml:space="preserve">Спортивно-оздоровительная деятельность.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Модуль «Гимнастика»</w:t>
      </w:r>
      <w:r w:rsidRPr="00F20EB6">
        <w:rPr>
          <w:rFonts w:eastAsia="Times New Roman"/>
          <w:color w:val="000000"/>
          <w:lang w:eastAsia="ru-RU"/>
        </w:rPr>
        <w:t>.</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834492" w:rsidRPr="00F20EB6" w:rsidRDefault="00834492" w:rsidP="00F20EB6">
      <w:pPr>
        <w:contextualSpacing/>
        <w:rPr>
          <w:rFonts w:eastAsia="Calibri"/>
        </w:rPr>
      </w:pPr>
      <w:r w:rsidRPr="00F20EB6">
        <w:rPr>
          <w:rFonts w:eastAsia="Calibri"/>
          <w:iCs/>
        </w:rPr>
        <w:t>Модуль «Лёгкая атлетика».</w:t>
      </w:r>
    </w:p>
    <w:p w:rsidR="00834492" w:rsidRPr="00F20EB6" w:rsidRDefault="00834492" w:rsidP="00F20EB6">
      <w:pPr>
        <w:contextualSpacing/>
        <w:rPr>
          <w:rFonts w:eastAsia="Calibri"/>
        </w:rPr>
      </w:pPr>
      <w:r w:rsidRPr="00F20EB6">
        <w:rPr>
          <w:rFonts w:eastAsia="Calibri"/>
        </w:rPr>
        <w:t>Кроссовый бег, прыжок в длину с разбега способом «прогнувшись».</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Модуль «Спортивные игры».</w:t>
      </w:r>
      <w:r w:rsidRPr="00F20EB6">
        <w:rPr>
          <w:rFonts w:eastAsia="Times New Roman"/>
          <w:bCs/>
          <w:iCs/>
          <w:color w:val="000000"/>
          <w:lang w:eastAsia="ru-RU"/>
        </w:rPr>
        <w:t xml:space="preserve">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lastRenderedPageBreak/>
        <w:t>Футбол. Удар по мячу с разбега внутренней частью подъёма стопы, остановка мяча внутренней стороной стопы.</w:t>
      </w:r>
      <w:r w:rsidRPr="00F20EB6">
        <w:rPr>
          <w:rFonts w:eastAsia="Times New Roman"/>
          <w:iCs/>
          <w:color w:val="000000"/>
          <w:lang w:eastAsia="ru-RU"/>
        </w:rPr>
        <w:t xml:space="preserve"> </w:t>
      </w:r>
      <w:r w:rsidRPr="00F20EB6">
        <w:rPr>
          <w:rFonts w:eastAsia="Times New Roman"/>
          <w:color w:val="000000"/>
          <w:lang w:eastAsia="ru-RU"/>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Модуль «Спорт».</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34492" w:rsidRPr="00F20EB6" w:rsidRDefault="00834492" w:rsidP="00F20EB6">
      <w:pPr>
        <w:contextualSpacing/>
        <w:rPr>
          <w:rFonts w:eastAsia="Calibri"/>
        </w:rPr>
      </w:pPr>
      <w:r w:rsidRPr="00F20EB6">
        <w:rPr>
          <w:rFonts w:eastAsia="Calibri"/>
        </w:rPr>
        <w:t>Содержание обучения в 9 классе.</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Georgia"/>
          <w:bCs/>
          <w:color w:val="000000"/>
          <w:lang w:eastAsia="ru-RU"/>
        </w:rPr>
        <w:t>Знания о физической культуре.</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Georgia"/>
          <w:bCs/>
          <w:color w:val="000000"/>
          <w:lang w:eastAsia="ru-RU"/>
        </w:rPr>
        <w:t>Способы самостоятельной деятельности.</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Georgia"/>
          <w:bCs/>
          <w:color w:val="000000"/>
          <w:lang w:eastAsia="ru-RU"/>
        </w:rPr>
        <w:t>Физическое совершенствование.</w:t>
      </w:r>
      <w:r w:rsidRPr="00F20EB6">
        <w:rPr>
          <w:rFonts w:eastAsia="Times New Roman"/>
          <w:color w:val="000000"/>
          <w:lang w:eastAsia="ru-RU"/>
        </w:rPr>
        <w:t xml:space="preserve">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bCs/>
          <w:iCs/>
          <w:color w:val="000000"/>
          <w:lang w:eastAsia="ru-RU"/>
        </w:rPr>
        <w:t>Физкультурно-оздоровительная деятельность.</w:t>
      </w:r>
    </w:p>
    <w:p w:rsidR="00834492" w:rsidRPr="00F20EB6" w:rsidRDefault="00834492" w:rsidP="00F20EB6">
      <w:pPr>
        <w:contextualSpacing/>
        <w:rPr>
          <w:rFonts w:eastAsia="Calibri"/>
        </w:rPr>
      </w:pPr>
      <w:r w:rsidRPr="00F20EB6">
        <w:rPr>
          <w:rFonts w:eastAsia="Calibri"/>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F20EB6">
        <w:rPr>
          <w:rFonts w:eastAsia="SchoolBookSanPin"/>
          <w:bCs/>
        </w:rPr>
        <w:t>обучающихся</w:t>
      </w:r>
      <w:r w:rsidRPr="00F20EB6">
        <w:rPr>
          <w:rFonts w:eastAsia="Calibri"/>
        </w:rPr>
        <w:t>.</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bCs/>
          <w:iCs/>
          <w:color w:val="000000"/>
          <w:lang w:eastAsia="ru-RU"/>
        </w:rPr>
        <w:t xml:space="preserve">Спортивно-оздоровительная деятельность.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Модуль «Гимнастика».</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Модуль «Лёгкая атлетика».</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lastRenderedPageBreak/>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Модуль «Спортивные игры».</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Баскетбол. Техническая подготовка в игровых действиях: ведение, передачи, приёмы и броски мяча на месте, в прыжке, после ведения.</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Футбол. Техническая подготовка в игровых действиях: ведение, приёмы и передачи, остановки и удары по мячу с места и в движении.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bCs/>
          <w:iCs/>
          <w:color w:val="000000"/>
          <w:lang w:eastAsia="ru-RU"/>
        </w:rPr>
        <w:t>Модуль «Спорт».</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34492" w:rsidRPr="00F20EB6" w:rsidRDefault="00834492" w:rsidP="00F20EB6">
      <w:pPr>
        <w:contextualSpacing/>
        <w:rPr>
          <w:rFonts w:eastAsia="Calibri"/>
          <w:caps/>
        </w:rPr>
      </w:pPr>
      <w:r w:rsidRPr="00F20EB6">
        <w:rPr>
          <w:rFonts w:eastAsia="Georgia"/>
          <w:bCs/>
        </w:rPr>
        <w:t>Программа вариативного модуля «Базовая физическая подготовка».</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Развитие силовых способностей.</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Развитие скоростных способностей.</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w:t>
      </w:r>
      <w:r w:rsidRPr="00F20EB6">
        <w:rPr>
          <w:rFonts w:eastAsia="Times New Roman"/>
          <w:color w:val="000000"/>
          <w:lang w:eastAsia="ru-RU"/>
        </w:rPr>
        <w:lastRenderedPageBreak/>
        <w:t xml:space="preserve">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Развитие выносливости.</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Развитие координации движений.</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Развитие гибкости.</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Упражнения культурно-этнической направленности.</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Сюжетно-образные и обрядовые игры. Технические действия национальных видов спорта.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Georgia"/>
          <w:bCs/>
          <w:color w:val="000000"/>
          <w:lang w:eastAsia="ru-RU"/>
        </w:rPr>
        <w:t>Специальная физическая подготовка.</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bCs/>
          <w:iCs/>
          <w:color w:val="000000"/>
          <w:lang w:eastAsia="ru-RU"/>
        </w:rPr>
        <w:t>Модуль «Гимнастика».</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Развитие гибкости</w:t>
      </w:r>
      <w:r w:rsidRPr="00F20EB6">
        <w:rPr>
          <w:rFonts w:eastAsia="Times New Roman"/>
          <w:color w:val="000000"/>
          <w:lang w:eastAsia="ru-RU"/>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834492" w:rsidRPr="00F20EB6" w:rsidRDefault="00834492" w:rsidP="00F20EB6">
      <w:pPr>
        <w:autoSpaceDE w:val="0"/>
        <w:autoSpaceDN w:val="0"/>
        <w:adjustRightInd w:val="0"/>
        <w:contextualSpacing/>
        <w:textAlignment w:val="center"/>
        <w:rPr>
          <w:rFonts w:eastAsia="Times New Roman"/>
          <w:color w:val="000000"/>
          <w:spacing w:val="2"/>
          <w:lang w:eastAsia="ru-RU"/>
        </w:rPr>
      </w:pPr>
      <w:r w:rsidRPr="00F20EB6">
        <w:rPr>
          <w:rFonts w:eastAsia="Times New Roman"/>
          <w:iCs/>
          <w:color w:val="000000"/>
          <w:spacing w:val="2"/>
          <w:lang w:eastAsia="ru-RU"/>
        </w:rPr>
        <w:t>Развитие координации движений</w:t>
      </w:r>
      <w:r w:rsidRPr="00F20EB6">
        <w:rPr>
          <w:rFonts w:eastAsia="Times New Roman"/>
          <w:color w:val="000000"/>
          <w:spacing w:val="2"/>
          <w:lang w:eastAsia="ru-RU"/>
        </w:rPr>
        <w:t xml:space="preserve">. Прохождение усложнённой полосы препятствий, включающей быстрые кувырки (вперёд, назад), кувырки по наклонной плоскости, преодоление </w:t>
      </w:r>
      <w:r w:rsidRPr="00F20EB6">
        <w:rPr>
          <w:rFonts w:eastAsia="Times New Roman"/>
          <w:color w:val="000000"/>
          <w:spacing w:val="2"/>
          <w:lang w:eastAsia="ru-RU"/>
        </w:rPr>
        <w:lastRenderedPageBreak/>
        <w:t xml:space="preserve">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Развитие силовых способностей</w:t>
      </w:r>
      <w:r w:rsidRPr="00F20EB6">
        <w:rPr>
          <w:rFonts w:eastAsia="Times New Roman"/>
          <w:color w:val="000000"/>
          <w:lang w:eastAsia="ru-RU"/>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Развитие выносливости</w:t>
      </w:r>
      <w:r w:rsidRPr="00F20EB6">
        <w:rPr>
          <w:rFonts w:eastAsia="Times New Roman"/>
          <w:bCs/>
          <w:iCs/>
          <w:color w:val="000000"/>
          <w:lang w:eastAsia="ru-RU"/>
        </w:rPr>
        <w:t>.</w:t>
      </w:r>
      <w:r w:rsidRPr="00F20EB6">
        <w:rPr>
          <w:rFonts w:eastAsia="Times New Roman"/>
          <w:color w:val="000000"/>
          <w:lang w:eastAsia="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 </w:t>
      </w:r>
      <w:r w:rsidRPr="00F20EB6">
        <w:rPr>
          <w:rFonts w:eastAsia="Times New Roman"/>
          <w:bCs/>
          <w:iCs/>
          <w:color w:val="000000"/>
          <w:lang w:eastAsia="ru-RU"/>
        </w:rPr>
        <w:t>Модуль «Лёгкая атлетика»</w:t>
      </w:r>
      <w:r w:rsidRPr="00F20EB6">
        <w:rPr>
          <w:rFonts w:eastAsia="Times New Roman"/>
          <w:color w:val="000000"/>
          <w:lang w:eastAsia="ru-RU"/>
        </w:rPr>
        <w:t>.</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Развитие выносливости.</w:t>
      </w:r>
      <w:r w:rsidRPr="00F20EB6">
        <w:rPr>
          <w:rFonts w:eastAsia="Times New Roman"/>
          <w:color w:val="000000"/>
          <w:lang w:eastAsia="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Развитие силовых способностей</w:t>
      </w:r>
      <w:r w:rsidRPr="00F20EB6">
        <w:rPr>
          <w:rFonts w:eastAsia="Times New Roman"/>
          <w:color w:val="000000"/>
          <w:lang w:eastAsia="ru-RU"/>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Развитие скоростных способностей</w:t>
      </w:r>
      <w:r w:rsidRPr="00F20EB6">
        <w:rPr>
          <w:rFonts w:eastAsia="Times New Roman"/>
          <w:bCs/>
          <w:iCs/>
          <w:color w:val="000000"/>
          <w:lang w:eastAsia="ru-RU"/>
        </w:rPr>
        <w:t>.</w:t>
      </w:r>
      <w:r w:rsidRPr="00F20EB6">
        <w:rPr>
          <w:rFonts w:eastAsia="Times New Roman"/>
          <w:color w:val="000000"/>
          <w:lang w:eastAsia="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w:t>
      </w:r>
      <w:r w:rsidRPr="00F20EB6">
        <w:rPr>
          <w:rFonts w:eastAsia="Times New Roman"/>
          <w:color w:val="000000"/>
          <w:lang w:eastAsia="ru-RU"/>
        </w:rPr>
        <w:lastRenderedPageBreak/>
        <w:t xml:space="preserve">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834492" w:rsidRPr="00F20EB6" w:rsidRDefault="00E423EF"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 xml:space="preserve"> </w:t>
      </w:r>
      <w:r w:rsidR="00834492" w:rsidRPr="00F20EB6">
        <w:rPr>
          <w:rFonts w:eastAsia="Times New Roman"/>
          <w:iCs/>
          <w:color w:val="000000"/>
          <w:lang w:eastAsia="ru-RU"/>
        </w:rPr>
        <w:t>Развитие координации движений</w:t>
      </w:r>
      <w:r w:rsidR="00834492" w:rsidRPr="00F20EB6">
        <w:rPr>
          <w:rFonts w:eastAsia="Times New Roman"/>
          <w:color w:val="000000"/>
          <w:lang w:eastAsia="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bCs/>
          <w:iCs/>
          <w:color w:val="000000"/>
          <w:lang w:eastAsia="ru-RU"/>
        </w:rPr>
        <w:t>Модуль «Зимние виды спорта».</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Развитие выносливости</w:t>
      </w:r>
      <w:r w:rsidRPr="00F20EB6">
        <w:rPr>
          <w:rFonts w:eastAsia="Times New Roman"/>
          <w:color w:val="000000"/>
          <w:lang w:eastAsia="ru-RU"/>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Развитие силовых способностей</w:t>
      </w:r>
      <w:r w:rsidRPr="00F20EB6">
        <w:rPr>
          <w:rFonts w:eastAsia="Times New Roman"/>
          <w:color w:val="000000"/>
          <w:lang w:eastAsia="ru-RU"/>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Развитие координации</w:t>
      </w:r>
      <w:r w:rsidRPr="00F20EB6">
        <w:rPr>
          <w:rFonts w:eastAsia="Times New Roman"/>
          <w:bCs/>
          <w:iCs/>
          <w:color w:val="000000"/>
          <w:lang w:eastAsia="ru-RU"/>
        </w:rPr>
        <w:t>.</w:t>
      </w:r>
      <w:r w:rsidRPr="00F20EB6">
        <w:rPr>
          <w:rFonts w:eastAsia="Times New Roman"/>
          <w:color w:val="000000"/>
          <w:lang w:eastAsia="ru-RU"/>
        </w:rPr>
        <w:t xml:space="preserve"> Упражнения в поворотах и спусках на лыжах, проезд через «ворота» и преодоление небольших трамплинов.</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bCs/>
          <w:iCs/>
          <w:color w:val="000000"/>
          <w:lang w:eastAsia="ru-RU"/>
        </w:rPr>
        <w:t>Модуль «Спортивные игры»</w:t>
      </w:r>
      <w:r w:rsidRPr="00F20EB6">
        <w:rPr>
          <w:rFonts w:eastAsia="Times New Roman"/>
          <w:color w:val="000000"/>
          <w:lang w:eastAsia="ru-RU"/>
        </w:rPr>
        <w:t>.</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Баскетбол.</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1) развитие скоростных способностей</w:t>
      </w:r>
      <w:r w:rsidRPr="00F20EB6">
        <w:rPr>
          <w:rFonts w:eastAsia="Times New Roman"/>
          <w:color w:val="000000"/>
          <w:lang w:eastAsia="ru-RU"/>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2) развитие силовых способностей</w:t>
      </w:r>
      <w:r w:rsidRPr="00F20EB6">
        <w:rPr>
          <w:rFonts w:eastAsia="Times New Roman"/>
          <w:bCs/>
          <w:iCs/>
          <w:color w:val="000000"/>
          <w:lang w:eastAsia="ru-RU"/>
        </w:rPr>
        <w:t>.</w:t>
      </w:r>
      <w:r w:rsidRPr="00F20EB6">
        <w:rPr>
          <w:rFonts w:eastAsia="Times New Roman"/>
          <w:color w:val="000000"/>
          <w:lang w:eastAsia="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lastRenderedPageBreak/>
        <w:t>3) развитие выносливости</w:t>
      </w:r>
      <w:r w:rsidRPr="00F20EB6">
        <w:rPr>
          <w:rFonts w:eastAsia="Times New Roman"/>
          <w:color w:val="000000"/>
          <w:lang w:eastAsia="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4) развитие координации движений</w:t>
      </w:r>
      <w:r w:rsidRPr="00F20EB6">
        <w:rPr>
          <w:rFonts w:eastAsia="Times New Roman"/>
          <w:color w:val="000000"/>
          <w:lang w:eastAsia="ru-RU"/>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 </w:t>
      </w:r>
      <w:r w:rsidRPr="00F20EB6">
        <w:rPr>
          <w:rFonts w:eastAsia="Times New Roman"/>
          <w:color w:val="000000"/>
          <w:lang w:eastAsia="ru-RU"/>
        </w:rPr>
        <w:t>Футбол.</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Развитие скоростных способностей</w:t>
      </w:r>
      <w:r w:rsidRPr="00F20EB6">
        <w:rPr>
          <w:rFonts w:eastAsia="Times New Roman"/>
          <w:color w:val="000000"/>
          <w:lang w:eastAsia="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Развитие силовых способностей</w:t>
      </w:r>
      <w:r w:rsidRPr="00F20EB6">
        <w:rPr>
          <w:rFonts w:eastAsia="Times New Roman"/>
          <w:bCs/>
          <w:iCs/>
          <w:color w:val="000000"/>
          <w:lang w:eastAsia="ru-RU"/>
        </w:rPr>
        <w:t>.</w:t>
      </w:r>
      <w:r w:rsidRPr="00F20EB6">
        <w:rPr>
          <w:rFonts w:eastAsia="Times New Roman"/>
          <w:color w:val="000000"/>
          <w:lang w:eastAsia="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iCs/>
          <w:color w:val="000000"/>
          <w:lang w:eastAsia="ru-RU"/>
        </w:rPr>
        <w:t>Развитие выносливости</w:t>
      </w:r>
      <w:r w:rsidRPr="00F20EB6">
        <w:rPr>
          <w:rFonts w:eastAsia="Times New Roman"/>
          <w:bCs/>
          <w:iCs/>
          <w:color w:val="000000"/>
          <w:lang w:eastAsia="ru-RU"/>
        </w:rPr>
        <w:t>.</w:t>
      </w:r>
      <w:r w:rsidRPr="00F20EB6">
        <w:rPr>
          <w:rFonts w:eastAsia="Times New Roman"/>
          <w:color w:val="000000"/>
          <w:lang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834492" w:rsidRPr="00F20EB6" w:rsidRDefault="00834492" w:rsidP="00F20EB6">
      <w:pPr>
        <w:rPr>
          <w:rFonts w:eastAsia="Calibri"/>
        </w:rPr>
      </w:pPr>
      <w:r w:rsidRPr="00F20EB6">
        <w:rPr>
          <w:rFonts w:eastAsia="Calibri"/>
        </w:rPr>
        <w:t>163Планируемые результаты освоения программы по физической культуре на уровне основного общего образования.</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lastRenderedPageBreak/>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lastRenderedPageBreak/>
        <w:t>. У обучающегося будут сформированы следующие универсальные познавательные учебные действия:</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2. У обучающегося будут сформированы следующие универсальные коммуникативные учебные действия:</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lastRenderedPageBreak/>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У обучающегося будут сформированы следующие универсальные регулятивные учебные действия:</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834492" w:rsidRPr="00F20EB6" w:rsidRDefault="00834492" w:rsidP="00F20EB6">
      <w:pPr>
        <w:rPr>
          <w:rFonts w:eastAsia="Calibri"/>
        </w:rPr>
      </w:pPr>
      <w:bookmarkStart w:id="103" w:name="_Hlk137503817"/>
      <w:r w:rsidRPr="00F20EB6">
        <w:rPr>
          <w:rFonts w:eastAsia="Calibri"/>
        </w:rPr>
        <w:t>Планируемые результаты освоения программы по физической культуре на уровне основного общего образования.</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lastRenderedPageBreak/>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У обучающегося будут сформированы следующие универсальные познавательные учебные действия:</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lastRenderedPageBreak/>
        <w:t xml:space="preserve">устанавливать причинно-следственную связь между планированием режима дня и изменениями показателей работоспособности;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У обучающегося будут сформированы следующие универсальные коммуникативные учебные действия:</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У обучающегося будут сформированы следующие универсальные регулятивные учебные действия:</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lastRenderedPageBreak/>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Предметные результаты освоения программы по физической культуре на уровне основного общего образования.</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К концу обучения в 5 классе обучающийся научится:</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выполнять комплексы упражнений оздоровительной физической культуры на развитие гибкости, координации и формирование телосложения;</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передвигаться по гимнастической стенке приставным шагом, лазать разноимённым способом вверх и по диагонали;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выполнять бег с равномерной скоростью с высокого старта по учебной дистанции;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демонстрировать технику прыжка в длину с разбега способом «согнув ноги»;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передвигаться на лыжах попеременным двухшажным ходом (для бесснежных районов – имитация передвижения);</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lastRenderedPageBreak/>
        <w:t xml:space="preserve">демонстрировать технические действия в спортивных играх: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волейбол (приём и передача мяча двумя руками снизу и сверху с места и в движении, прямая нижняя подача);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К концу обучения в 6 классе обучающийся научится:</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lastRenderedPageBreak/>
        <w:t xml:space="preserve">выполнять правила и демонстрировать технические действия в спортивных играх: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К концу обучения в 7 классе обучающийся научится:</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объяснять положительное влияние занятий физической культурой и спортом на воспитание личностных качеств современных </w:t>
      </w:r>
      <w:r w:rsidRPr="00F20EB6">
        <w:rPr>
          <w:rFonts w:eastAsia="Times New Roman"/>
          <w:color w:val="000000"/>
          <w:spacing w:val="-2"/>
          <w:lang w:eastAsia="ru-RU"/>
        </w:rPr>
        <w:t>обучающихся</w:t>
      </w:r>
      <w:r w:rsidRPr="00F20EB6">
        <w:rPr>
          <w:rFonts w:eastAsia="Times New Roman"/>
          <w:color w:val="000000"/>
          <w:lang w:eastAsia="ru-RU"/>
        </w:rPr>
        <w:t xml:space="preserve">, приводить примеры из собственной жизни;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выполнять лазанье по канату в два приёма (юноши) и простейшие акробатические пирамиды в парах и тройках (девушки);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выполнять метание малого мяча на точность в неподвижную, качающуюся и катящуюся с разной скоростью мишень;</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демонстрировать и использовать технические действия спортивных игр: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lastRenderedPageBreak/>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К концу обучения в 8 классе обучающийся научится:</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проводить занятия оздоровительной гимнастикой по коррекции индивидуальной формы осанки и избыточной массы тела;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соблюдать правила безопасности в бассейне при выполнении плавательных упражнений;</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выполнять прыжки в воду со стартовой тумбы;</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выполнять технические элементы плавания кролем на груди в согласовании с дыханием;</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демонстрировать и использовать технические действия спортивных игр: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К концу обучения в 9 классе обучающийся научится:</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lastRenderedPageBreak/>
        <w:t xml:space="preserve">составлять и выполнять композицию упражнений черлидинга с построением пирамид, элементами степ-аэробики и акробатики (девушки);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соблюдать правила безопасности в бассейне при выполнении плавательных упражнений;</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выполнять повороты кувырком, маятником;</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выполнять технические элементы брассом в согласовании с дыханием;</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834492" w:rsidRPr="00F20EB6" w:rsidRDefault="00834492" w:rsidP="00F20EB6">
      <w:pPr>
        <w:autoSpaceDE w:val="0"/>
        <w:autoSpaceDN w:val="0"/>
        <w:adjustRightInd w:val="0"/>
        <w:contextualSpacing/>
        <w:textAlignment w:val="center"/>
        <w:rPr>
          <w:rFonts w:eastAsia="Times New Roman"/>
          <w:color w:val="000000"/>
          <w:lang w:eastAsia="ru-RU"/>
        </w:rPr>
      </w:pPr>
      <w:r w:rsidRPr="00F20EB6">
        <w:rPr>
          <w:rFonts w:eastAsia="Times New Roman"/>
          <w:color w:val="000000"/>
          <w:lang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596793" w:rsidRPr="00F20EB6" w:rsidRDefault="00596793" w:rsidP="00F20EB6">
      <w:pPr>
        <w:autoSpaceDE w:val="0"/>
        <w:autoSpaceDN w:val="0"/>
        <w:adjustRightInd w:val="0"/>
        <w:contextualSpacing/>
        <w:textAlignment w:val="center"/>
        <w:rPr>
          <w:rFonts w:eastAsia="Times New Roman"/>
          <w:color w:val="000000"/>
          <w:lang w:eastAsia="ru-RU"/>
        </w:rPr>
      </w:pPr>
    </w:p>
    <w:p w:rsidR="007461DA" w:rsidRPr="007461DA" w:rsidRDefault="00596793" w:rsidP="007461DA">
      <w:pPr>
        <w:rPr>
          <w:rFonts w:eastAsia="Times New Roman"/>
          <w:szCs w:val="24"/>
        </w:rPr>
      </w:pPr>
      <w:r w:rsidRPr="00F20EB6">
        <w:rPr>
          <w:rFonts w:eastAsia="SchoolBookSanPin"/>
          <w:lang w:eastAsia="x-none"/>
        </w:rPr>
        <w:t>164. </w:t>
      </w:r>
      <w:r w:rsidR="007461DA" w:rsidRPr="007461DA">
        <w:rPr>
          <w:rFonts w:eastAsia="Times New Roman"/>
          <w:bCs/>
          <w:szCs w:val="24"/>
        </w:rPr>
        <w:t>Федеральная рабочая программа по учебному предмету «Основы безопасности и защиты Родины».</w:t>
      </w:r>
    </w:p>
    <w:p w:rsidR="007461DA" w:rsidRPr="007461DA" w:rsidRDefault="007461DA" w:rsidP="007461DA">
      <w:pPr>
        <w:rPr>
          <w:szCs w:val="24"/>
        </w:rPr>
      </w:pPr>
      <w:r w:rsidRPr="007461DA">
        <w:rPr>
          <w:szCs w:val="24"/>
        </w:rPr>
        <w:t xml:space="preserve">Федеральная рабочая программа по учебному предмету «Основы безопасности и защиты Родины» (предметная область «Основы </w:t>
      </w:r>
      <w:proofErr w:type="gramStart"/>
      <w:r w:rsidRPr="007461DA">
        <w:rPr>
          <w:szCs w:val="24"/>
        </w:rPr>
        <w:t>безопасности  и</w:t>
      </w:r>
      <w:proofErr w:type="gramEnd"/>
      <w:r w:rsidRPr="007461DA">
        <w:rPr>
          <w:szCs w:val="24"/>
        </w:rPr>
        <w:t xml:space="preserve">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7461DA" w:rsidRPr="007461DA" w:rsidRDefault="007461DA" w:rsidP="007461DA">
      <w:pPr>
        <w:rPr>
          <w:rFonts w:eastAsia="Times New Roman"/>
          <w:szCs w:val="24"/>
        </w:rPr>
      </w:pPr>
      <w:r w:rsidRPr="007461DA">
        <w:rPr>
          <w:rFonts w:eastAsia="Times New Roman"/>
          <w:bCs/>
          <w:szCs w:val="24"/>
        </w:rPr>
        <w:t>Пояснительная записка.</w:t>
      </w:r>
    </w:p>
    <w:p w:rsidR="007461DA" w:rsidRPr="007461DA" w:rsidRDefault="007461DA" w:rsidP="007461DA">
      <w:pPr>
        <w:rPr>
          <w:szCs w:val="24"/>
        </w:rPr>
      </w:pPr>
      <w:r w:rsidRPr="007461DA">
        <w:rPr>
          <w:szCs w:val="24"/>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rsidR="007461DA" w:rsidRPr="007461DA" w:rsidRDefault="007461DA" w:rsidP="007461DA">
      <w:pPr>
        <w:rPr>
          <w:szCs w:val="24"/>
        </w:rPr>
      </w:pPr>
      <w:r w:rsidRPr="007461DA">
        <w:rPr>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7461DA" w:rsidRPr="007461DA" w:rsidRDefault="007461DA" w:rsidP="007461DA">
      <w:pPr>
        <w:rPr>
          <w:szCs w:val="24"/>
        </w:rPr>
      </w:pPr>
      <w:r w:rsidRPr="007461DA">
        <w:rPr>
          <w:szCs w:val="24"/>
        </w:rPr>
        <w:t>Программа ОБЗР обеспечивает:</w:t>
      </w:r>
    </w:p>
    <w:p w:rsidR="007461DA" w:rsidRPr="007461DA" w:rsidRDefault="007461DA" w:rsidP="007461DA">
      <w:pPr>
        <w:rPr>
          <w:szCs w:val="24"/>
        </w:rPr>
      </w:pPr>
      <w:r w:rsidRPr="007461DA">
        <w:rPr>
          <w:szCs w:val="24"/>
        </w:rPr>
        <w:t xml:space="preserve">ясное понимание обучающимися современных проблем </w:t>
      </w:r>
      <w:proofErr w:type="gramStart"/>
      <w:r w:rsidRPr="007461DA">
        <w:rPr>
          <w:szCs w:val="24"/>
        </w:rPr>
        <w:t>безопасности  и</w:t>
      </w:r>
      <w:proofErr w:type="gramEnd"/>
      <w:r w:rsidRPr="007461DA">
        <w:rPr>
          <w:szCs w:val="24"/>
        </w:rPr>
        <w:t xml:space="preserve"> формирование у подрастающего поколения базового уровня культуры безопасного поведения;</w:t>
      </w:r>
    </w:p>
    <w:p w:rsidR="007461DA" w:rsidRPr="007461DA" w:rsidRDefault="007461DA" w:rsidP="007461DA">
      <w:pPr>
        <w:rPr>
          <w:szCs w:val="24"/>
        </w:rPr>
      </w:pPr>
      <w:r w:rsidRPr="007461DA">
        <w:rPr>
          <w:szCs w:val="24"/>
        </w:rPr>
        <w:lastRenderedPageBreak/>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461DA" w:rsidRPr="007461DA" w:rsidRDefault="007461DA" w:rsidP="007461DA">
      <w:pPr>
        <w:rPr>
          <w:szCs w:val="24"/>
        </w:rPr>
      </w:pPr>
      <w:r w:rsidRPr="007461DA">
        <w:rPr>
          <w:szCs w:val="24"/>
        </w:rPr>
        <w:t>возможность выработки и закрепления у обучающихся умений и навыков, необходимых для последующей жизни;</w:t>
      </w:r>
    </w:p>
    <w:p w:rsidR="007461DA" w:rsidRPr="007461DA" w:rsidRDefault="007461DA" w:rsidP="007461DA">
      <w:pPr>
        <w:rPr>
          <w:szCs w:val="24"/>
        </w:rPr>
      </w:pPr>
      <w:r w:rsidRPr="007461DA">
        <w:rPr>
          <w:szCs w:val="24"/>
        </w:rPr>
        <w:t>выработку практико-ориентированных компетенций, соответствующих потребностям современности;</w:t>
      </w:r>
    </w:p>
    <w:p w:rsidR="007461DA" w:rsidRPr="007461DA" w:rsidRDefault="007461DA" w:rsidP="007461DA">
      <w:pPr>
        <w:rPr>
          <w:szCs w:val="24"/>
        </w:rPr>
      </w:pPr>
      <w:r w:rsidRPr="007461DA">
        <w:rPr>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461DA" w:rsidRPr="007461DA" w:rsidRDefault="007461DA" w:rsidP="007461DA">
      <w:pPr>
        <w:rPr>
          <w:szCs w:val="24"/>
        </w:rPr>
      </w:pPr>
      <w:r w:rsidRPr="007461DA">
        <w:rPr>
          <w:szCs w:val="24"/>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461DA" w:rsidRPr="007461DA" w:rsidRDefault="007461DA" w:rsidP="007461DA">
      <w:pPr>
        <w:rPr>
          <w:szCs w:val="24"/>
        </w:rPr>
      </w:pPr>
      <w:r w:rsidRPr="007461DA">
        <w:rPr>
          <w:bCs/>
          <w:szCs w:val="24"/>
        </w:rPr>
        <w:t>модуль № 1</w:t>
      </w:r>
      <w:r w:rsidRPr="007461DA">
        <w:rPr>
          <w:szCs w:val="24"/>
        </w:rPr>
        <w:t xml:space="preserve"> «Безопасное и устойчивое развитие личности, общества, государства»;</w:t>
      </w:r>
    </w:p>
    <w:p w:rsidR="007461DA" w:rsidRPr="007461DA" w:rsidRDefault="007461DA" w:rsidP="007461DA">
      <w:pPr>
        <w:widowControl w:val="0"/>
        <w:rPr>
          <w:szCs w:val="24"/>
        </w:rPr>
      </w:pPr>
      <w:r w:rsidRPr="007461DA">
        <w:rPr>
          <w:bCs/>
          <w:szCs w:val="24"/>
        </w:rPr>
        <w:t>модуль № 2</w:t>
      </w:r>
      <w:r w:rsidRPr="007461DA">
        <w:rPr>
          <w:szCs w:val="24"/>
        </w:rPr>
        <w:t xml:space="preserve"> «Военная подготовка. Основы военных знаний»;</w:t>
      </w:r>
    </w:p>
    <w:p w:rsidR="007461DA" w:rsidRPr="007461DA" w:rsidRDefault="007461DA" w:rsidP="007461DA">
      <w:pPr>
        <w:widowControl w:val="0"/>
        <w:rPr>
          <w:szCs w:val="24"/>
        </w:rPr>
      </w:pPr>
      <w:r w:rsidRPr="007461DA">
        <w:rPr>
          <w:bCs/>
          <w:szCs w:val="24"/>
        </w:rPr>
        <w:t>модуль № 3</w:t>
      </w:r>
      <w:r w:rsidRPr="007461DA">
        <w:rPr>
          <w:szCs w:val="24"/>
        </w:rPr>
        <w:t xml:space="preserve"> «Культура безопасности жизнедеятельности в современном обществе»;</w:t>
      </w:r>
    </w:p>
    <w:p w:rsidR="007461DA" w:rsidRPr="007461DA" w:rsidRDefault="007461DA" w:rsidP="007461DA">
      <w:pPr>
        <w:widowControl w:val="0"/>
        <w:rPr>
          <w:szCs w:val="24"/>
        </w:rPr>
      </w:pPr>
      <w:r w:rsidRPr="007461DA">
        <w:rPr>
          <w:bCs/>
          <w:szCs w:val="24"/>
        </w:rPr>
        <w:t>модуль № 4</w:t>
      </w:r>
      <w:r w:rsidRPr="007461DA">
        <w:rPr>
          <w:szCs w:val="24"/>
        </w:rPr>
        <w:t xml:space="preserve"> «Безопасность в быту»;</w:t>
      </w:r>
    </w:p>
    <w:p w:rsidR="007461DA" w:rsidRPr="007461DA" w:rsidRDefault="007461DA" w:rsidP="007461DA">
      <w:pPr>
        <w:widowControl w:val="0"/>
        <w:rPr>
          <w:szCs w:val="24"/>
        </w:rPr>
      </w:pPr>
      <w:r w:rsidRPr="007461DA">
        <w:rPr>
          <w:bCs/>
          <w:szCs w:val="24"/>
        </w:rPr>
        <w:t>модуль № 5</w:t>
      </w:r>
      <w:r w:rsidRPr="007461DA">
        <w:rPr>
          <w:szCs w:val="24"/>
        </w:rPr>
        <w:t xml:space="preserve"> «Безопасность на транспорте»;</w:t>
      </w:r>
    </w:p>
    <w:p w:rsidR="007461DA" w:rsidRPr="007461DA" w:rsidRDefault="007461DA" w:rsidP="007461DA">
      <w:pPr>
        <w:widowControl w:val="0"/>
        <w:rPr>
          <w:szCs w:val="24"/>
        </w:rPr>
      </w:pPr>
      <w:r w:rsidRPr="007461DA">
        <w:rPr>
          <w:bCs/>
          <w:szCs w:val="24"/>
        </w:rPr>
        <w:t>модуль № 6</w:t>
      </w:r>
      <w:r w:rsidRPr="007461DA">
        <w:rPr>
          <w:szCs w:val="24"/>
        </w:rPr>
        <w:t xml:space="preserve"> «Безопасность в общественных местах»;</w:t>
      </w:r>
    </w:p>
    <w:p w:rsidR="007461DA" w:rsidRPr="007461DA" w:rsidRDefault="007461DA" w:rsidP="007461DA">
      <w:pPr>
        <w:widowControl w:val="0"/>
        <w:rPr>
          <w:szCs w:val="24"/>
        </w:rPr>
      </w:pPr>
      <w:r w:rsidRPr="007461DA">
        <w:rPr>
          <w:bCs/>
          <w:szCs w:val="24"/>
        </w:rPr>
        <w:t>модуль № 7</w:t>
      </w:r>
      <w:r w:rsidRPr="007461DA">
        <w:rPr>
          <w:szCs w:val="24"/>
        </w:rPr>
        <w:t xml:space="preserve"> «Безопасность в природной среде»;</w:t>
      </w:r>
    </w:p>
    <w:p w:rsidR="007461DA" w:rsidRPr="007461DA" w:rsidRDefault="007461DA" w:rsidP="007461DA">
      <w:pPr>
        <w:widowControl w:val="0"/>
        <w:rPr>
          <w:szCs w:val="24"/>
        </w:rPr>
      </w:pPr>
      <w:r w:rsidRPr="007461DA">
        <w:rPr>
          <w:bCs/>
          <w:szCs w:val="24"/>
        </w:rPr>
        <w:t>модуль № 8</w:t>
      </w:r>
      <w:r w:rsidRPr="007461DA">
        <w:rPr>
          <w:szCs w:val="24"/>
        </w:rPr>
        <w:t xml:space="preserve"> «</w:t>
      </w:r>
      <w:r w:rsidRPr="007461DA">
        <w:rPr>
          <w:szCs w:val="24"/>
          <w:lang w:eastAsia="zh-CN"/>
        </w:rPr>
        <w:t>Основы медицинских знаний. Оказание первой помощи</w:t>
      </w:r>
      <w:r w:rsidRPr="007461DA">
        <w:rPr>
          <w:szCs w:val="24"/>
        </w:rPr>
        <w:t>»;</w:t>
      </w:r>
    </w:p>
    <w:p w:rsidR="007461DA" w:rsidRPr="007461DA" w:rsidRDefault="007461DA" w:rsidP="007461DA">
      <w:pPr>
        <w:widowControl w:val="0"/>
        <w:rPr>
          <w:szCs w:val="24"/>
        </w:rPr>
      </w:pPr>
      <w:r w:rsidRPr="007461DA">
        <w:rPr>
          <w:bCs/>
          <w:szCs w:val="24"/>
        </w:rPr>
        <w:t>модуль № 9</w:t>
      </w:r>
      <w:r w:rsidRPr="007461DA">
        <w:rPr>
          <w:szCs w:val="24"/>
        </w:rPr>
        <w:t xml:space="preserve"> «Безопасность в социуме»;</w:t>
      </w:r>
    </w:p>
    <w:p w:rsidR="007461DA" w:rsidRPr="007461DA" w:rsidRDefault="007461DA" w:rsidP="007461DA">
      <w:pPr>
        <w:widowControl w:val="0"/>
        <w:rPr>
          <w:szCs w:val="24"/>
        </w:rPr>
      </w:pPr>
      <w:r w:rsidRPr="007461DA">
        <w:rPr>
          <w:bCs/>
          <w:szCs w:val="24"/>
        </w:rPr>
        <w:t>модуль № 10</w:t>
      </w:r>
      <w:r w:rsidRPr="007461DA">
        <w:rPr>
          <w:szCs w:val="24"/>
        </w:rPr>
        <w:t xml:space="preserve"> «Безопасность в информационном пространстве»;</w:t>
      </w:r>
    </w:p>
    <w:p w:rsidR="007461DA" w:rsidRPr="007461DA" w:rsidRDefault="007461DA" w:rsidP="007461DA">
      <w:pPr>
        <w:widowControl w:val="0"/>
        <w:rPr>
          <w:szCs w:val="24"/>
        </w:rPr>
      </w:pPr>
      <w:r w:rsidRPr="007461DA">
        <w:rPr>
          <w:bCs/>
          <w:szCs w:val="24"/>
        </w:rPr>
        <w:t>модуль № 11</w:t>
      </w:r>
      <w:r w:rsidRPr="007461DA">
        <w:rPr>
          <w:szCs w:val="24"/>
        </w:rPr>
        <w:t xml:space="preserve"> «Основы противодействия экстремизму и терроризму».</w:t>
      </w:r>
    </w:p>
    <w:p w:rsidR="007461DA" w:rsidRPr="007461DA" w:rsidRDefault="007461DA" w:rsidP="007461DA">
      <w:pPr>
        <w:rPr>
          <w:szCs w:val="24"/>
        </w:rPr>
      </w:pPr>
      <w:r w:rsidRPr="007461DA">
        <w:rPr>
          <w:szCs w:val="24"/>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7461DA" w:rsidRPr="007461DA" w:rsidRDefault="007461DA" w:rsidP="007461DA">
      <w:pPr>
        <w:rPr>
          <w:szCs w:val="24"/>
        </w:rPr>
      </w:pPr>
      <w:r w:rsidRPr="007461DA">
        <w:rPr>
          <w:szCs w:val="24"/>
        </w:rPr>
        <w:t>Учебный материал систематизирован по сферам возможных проявлений рисков и опасностей:</w:t>
      </w:r>
    </w:p>
    <w:p w:rsidR="007461DA" w:rsidRPr="007461DA" w:rsidRDefault="007461DA" w:rsidP="007461DA">
      <w:pPr>
        <w:rPr>
          <w:szCs w:val="24"/>
        </w:rPr>
      </w:pPr>
      <w:r w:rsidRPr="007461DA">
        <w:rPr>
          <w:szCs w:val="24"/>
        </w:rPr>
        <w:t xml:space="preserve">помещения и бытовые условия; </w:t>
      </w:r>
    </w:p>
    <w:p w:rsidR="007461DA" w:rsidRPr="007461DA" w:rsidRDefault="007461DA" w:rsidP="007461DA">
      <w:pPr>
        <w:rPr>
          <w:szCs w:val="24"/>
        </w:rPr>
      </w:pPr>
      <w:r w:rsidRPr="007461DA">
        <w:rPr>
          <w:szCs w:val="24"/>
        </w:rPr>
        <w:t>улица и общественные места;</w:t>
      </w:r>
    </w:p>
    <w:p w:rsidR="007461DA" w:rsidRPr="007461DA" w:rsidRDefault="007461DA" w:rsidP="007461DA">
      <w:pPr>
        <w:rPr>
          <w:szCs w:val="24"/>
        </w:rPr>
      </w:pPr>
      <w:r w:rsidRPr="007461DA">
        <w:rPr>
          <w:szCs w:val="24"/>
        </w:rPr>
        <w:t xml:space="preserve">природные условия; </w:t>
      </w:r>
    </w:p>
    <w:p w:rsidR="007461DA" w:rsidRPr="007461DA" w:rsidRDefault="007461DA" w:rsidP="007461DA">
      <w:pPr>
        <w:rPr>
          <w:szCs w:val="24"/>
        </w:rPr>
      </w:pPr>
      <w:r w:rsidRPr="007461DA">
        <w:rPr>
          <w:szCs w:val="24"/>
        </w:rPr>
        <w:t xml:space="preserve">коммуникационные связи и каналы; </w:t>
      </w:r>
    </w:p>
    <w:p w:rsidR="007461DA" w:rsidRPr="007461DA" w:rsidRDefault="007461DA" w:rsidP="007461DA">
      <w:pPr>
        <w:rPr>
          <w:szCs w:val="24"/>
        </w:rPr>
      </w:pPr>
      <w:r w:rsidRPr="007461DA">
        <w:rPr>
          <w:szCs w:val="24"/>
        </w:rPr>
        <w:t>физическое и психическое здоровье;</w:t>
      </w:r>
    </w:p>
    <w:p w:rsidR="007461DA" w:rsidRPr="007461DA" w:rsidRDefault="007461DA" w:rsidP="007461DA">
      <w:pPr>
        <w:rPr>
          <w:szCs w:val="24"/>
        </w:rPr>
      </w:pPr>
      <w:r w:rsidRPr="007461DA">
        <w:rPr>
          <w:szCs w:val="24"/>
        </w:rPr>
        <w:t>социальное взаимодействие и другие.</w:t>
      </w:r>
    </w:p>
    <w:p w:rsidR="007461DA" w:rsidRPr="007461DA" w:rsidRDefault="007461DA" w:rsidP="007461DA">
      <w:pPr>
        <w:rPr>
          <w:szCs w:val="24"/>
        </w:rPr>
      </w:pPr>
      <w:r w:rsidRPr="007461DA">
        <w:rPr>
          <w:szCs w:val="24"/>
        </w:rPr>
        <w:lastRenderedPageBreak/>
        <w:t xml:space="preserve">Программой ОБЗР предусматривается использование практико-ориентированных интерактивных форм организации учебных </w:t>
      </w:r>
      <w:proofErr w:type="gramStart"/>
      <w:r w:rsidRPr="007461DA">
        <w:rPr>
          <w:szCs w:val="24"/>
        </w:rPr>
        <w:t>занятий  с</w:t>
      </w:r>
      <w:proofErr w:type="gramEnd"/>
      <w:r w:rsidRPr="007461DA">
        <w:rPr>
          <w:szCs w:val="24"/>
        </w:rPr>
        <w:t xml:space="preserve"> возможностью применения тренажёрных систем и виртуальных моделей.  При этом использование цифровой образовательной среды на </w:t>
      </w:r>
      <w:proofErr w:type="gramStart"/>
      <w:r w:rsidRPr="007461DA">
        <w:rPr>
          <w:szCs w:val="24"/>
        </w:rPr>
        <w:t>учебных  занятиях</w:t>
      </w:r>
      <w:proofErr w:type="gramEnd"/>
      <w:r w:rsidRPr="007461DA">
        <w:rPr>
          <w:szCs w:val="24"/>
        </w:rPr>
        <w:t xml:space="preserve">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461DA" w:rsidRPr="007461DA" w:rsidRDefault="007461DA" w:rsidP="007461DA">
      <w:pPr>
        <w:rPr>
          <w:szCs w:val="24"/>
        </w:rPr>
      </w:pPr>
      <w:r w:rsidRPr="007461DA">
        <w:rPr>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7461DA" w:rsidRPr="007461DA" w:rsidRDefault="007461DA" w:rsidP="007461DA">
      <w:pPr>
        <w:rPr>
          <w:szCs w:val="24"/>
        </w:rPr>
      </w:pPr>
      <w:r w:rsidRPr="007461DA">
        <w:rPr>
          <w:szCs w:val="24"/>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7461DA" w:rsidRPr="007461DA" w:rsidRDefault="007461DA" w:rsidP="007461DA">
      <w:pPr>
        <w:rPr>
          <w:szCs w:val="24"/>
        </w:rPr>
      </w:pPr>
      <w:r w:rsidRPr="007461DA">
        <w:rPr>
          <w:szCs w:val="24"/>
        </w:rPr>
        <w:t xml:space="preserve">ОБЗР является системообразующим учебным предметом, имеет свои дидактические компоненты во всех без исключения предметных </w:t>
      </w:r>
      <w:proofErr w:type="gramStart"/>
      <w:r w:rsidRPr="007461DA">
        <w:rPr>
          <w:szCs w:val="24"/>
        </w:rPr>
        <w:t>областях  и</w:t>
      </w:r>
      <w:proofErr w:type="gramEnd"/>
      <w:r w:rsidRPr="007461DA">
        <w:rPr>
          <w:szCs w:val="24"/>
        </w:rPr>
        <w:t xml:space="preserve">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461DA" w:rsidRPr="007461DA" w:rsidRDefault="007461DA" w:rsidP="007461DA">
      <w:pPr>
        <w:rPr>
          <w:szCs w:val="24"/>
        </w:rPr>
      </w:pPr>
      <w:r w:rsidRPr="007461DA">
        <w:rPr>
          <w:szCs w:val="24"/>
        </w:rPr>
        <w:t xml:space="preserve">ОБЗР входит в предметную область «Основы </w:t>
      </w:r>
      <w:proofErr w:type="gramStart"/>
      <w:r w:rsidRPr="007461DA">
        <w:rPr>
          <w:szCs w:val="24"/>
        </w:rPr>
        <w:t>безопасности  и</w:t>
      </w:r>
      <w:proofErr w:type="gramEnd"/>
      <w:r w:rsidRPr="007461DA">
        <w:rPr>
          <w:szCs w:val="24"/>
        </w:rPr>
        <w:t xml:space="preserve"> защиты Родины», является обязательным для изучения на уровне основного общего образования.</w:t>
      </w:r>
    </w:p>
    <w:p w:rsidR="007461DA" w:rsidRPr="007461DA" w:rsidRDefault="007461DA" w:rsidP="007461DA">
      <w:pPr>
        <w:rPr>
          <w:szCs w:val="24"/>
        </w:rPr>
      </w:pPr>
      <w:r w:rsidRPr="007461DA">
        <w:rPr>
          <w:szCs w:val="24"/>
        </w:rPr>
        <w:lastRenderedPageBreak/>
        <w:t xml:space="preserve">Изучение ОБЗР </w:t>
      </w:r>
      <w:r w:rsidRPr="007461DA">
        <w:rPr>
          <w:rFonts w:eastAsia="SchoolBookSanPin"/>
          <w:position w:val="1"/>
          <w:szCs w:val="24"/>
        </w:rPr>
        <w:t xml:space="preserve">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w:t>
      </w:r>
      <w:proofErr w:type="gramStart"/>
      <w:r w:rsidRPr="007461DA">
        <w:rPr>
          <w:rFonts w:eastAsia="SchoolBookSanPin"/>
          <w:position w:val="1"/>
          <w:szCs w:val="24"/>
        </w:rPr>
        <w:t>умений</w:t>
      </w:r>
      <w:proofErr w:type="gramEnd"/>
      <w:r w:rsidRPr="007461DA">
        <w:rPr>
          <w:rFonts w:eastAsia="SchoolBookSanPin"/>
          <w:position w:val="1"/>
          <w:szCs w:val="24"/>
        </w:rPr>
        <w:t xml:space="preserve"> позволяющих подготовиться к военной службе и выработке у обучающихся умений распознавать </w:t>
      </w:r>
      <w:r w:rsidRPr="007461DA">
        <w:rPr>
          <w:szCs w:val="24"/>
        </w:rPr>
        <w:t>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461DA" w:rsidRPr="007461DA" w:rsidRDefault="007461DA" w:rsidP="007461DA">
      <w:pPr>
        <w:rPr>
          <w:szCs w:val="24"/>
        </w:rPr>
      </w:pPr>
      <w:r w:rsidRPr="007461DA">
        <w:rPr>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461DA" w:rsidRPr="007461DA" w:rsidRDefault="007461DA" w:rsidP="007461DA">
      <w:pPr>
        <w:rPr>
          <w:szCs w:val="24"/>
        </w:rPr>
      </w:pPr>
      <w:r w:rsidRPr="007461DA">
        <w:rPr>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461DA" w:rsidRPr="007461DA" w:rsidRDefault="007461DA" w:rsidP="007461DA">
      <w:pPr>
        <w:rPr>
          <w:szCs w:val="24"/>
        </w:rPr>
      </w:pPr>
      <w:r w:rsidRPr="007461DA">
        <w:rPr>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461DA" w:rsidRPr="007461DA" w:rsidRDefault="007461DA" w:rsidP="007461DA">
      <w:pPr>
        <w:rPr>
          <w:szCs w:val="24"/>
        </w:rPr>
      </w:pPr>
      <w:r w:rsidRPr="007461DA">
        <w:rPr>
          <w:szCs w:val="24"/>
        </w:rPr>
        <w:t xml:space="preserve">знание и понимание роли государства и общества в решении задач обеспечения национальной безопасности и защиты населения от </w:t>
      </w:r>
      <w:proofErr w:type="gramStart"/>
      <w:r w:rsidRPr="007461DA">
        <w:rPr>
          <w:szCs w:val="24"/>
        </w:rPr>
        <w:t>опасных  и</w:t>
      </w:r>
      <w:proofErr w:type="gramEnd"/>
      <w:r w:rsidRPr="007461DA">
        <w:rPr>
          <w:szCs w:val="24"/>
        </w:rPr>
        <w:t xml:space="preserve"> чрезвычайных ситуаций природного, техногенного и социального характера.</w:t>
      </w:r>
    </w:p>
    <w:p w:rsidR="007461DA" w:rsidRPr="007461DA" w:rsidRDefault="007461DA" w:rsidP="007461DA">
      <w:pPr>
        <w:rPr>
          <w:szCs w:val="24"/>
        </w:rPr>
      </w:pPr>
      <w:r w:rsidRPr="007461DA">
        <w:rPr>
          <w:szCs w:val="24"/>
        </w:rPr>
        <w:t xml:space="preserve">В целях обеспечения </w:t>
      </w:r>
      <w:proofErr w:type="gramStart"/>
      <w:r w:rsidRPr="007461DA">
        <w:rPr>
          <w:szCs w:val="24"/>
        </w:rPr>
        <w:t>индивидуальных потребностей</w:t>
      </w:r>
      <w:proofErr w:type="gramEnd"/>
      <w:r w:rsidRPr="007461DA">
        <w:rPr>
          <w:szCs w:val="24"/>
        </w:rPr>
        <w:t xml:space="preserve">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7461DA" w:rsidRPr="007461DA" w:rsidRDefault="007461DA" w:rsidP="007461DA">
      <w:pPr>
        <w:rPr>
          <w:szCs w:val="24"/>
        </w:rPr>
      </w:pPr>
      <w:r w:rsidRPr="007461DA">
        <w:rPr>
          <w:szCs w:val="24"/>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7461DA" w:rsidRPr="007461DA" w:rsidRDefault="007461DA" w:rsidP="007461DA">
      <w:pPr>
        <w:rPr>
          <w:szCs w:val="24"/>
        </w:rPr>
      </w:pPr>
      <w:r w:rsidRPr="007461DA">
        <w:rPr>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7461DA" w:rsidRPr="007461DA" w:rsidRDefault="007461DA" w:rsidP="007461DA">
      <w:pPr>
        <w:pStyle w:val="a9"/>
        <w:spacing w:before="0" w:after="0"/>
        <w:rPr>
          <w:bCs/>
          <w:szCs w:val="24"/>
        </w:rPr>
      </w:pPr>
      <w:r w:rsidRPr="007461DA">
        <w:rPr>
          <w:bCs/>
          <w:szCs w:val="24"/>
        </w:rPr>
        <w:t>Содержание обучения:</w:t>
      </w:r>
    </w:p>
    <w:p w:rsidR="007461DA" w:rsidRPr="007461DA" w:rsidRDefault="007461DA" w:rsidP="007461DA">
      <w:pPr>
        <w:pStyle w:val="a9"/>
        <w:spacing w:before="0" w:after="0"/>
        <w:rPr>
          <w:szCs w:val="24"/>
        </w:rPr>
      </w:pPr>
      <w:r w:rsidRPr="007461DA">
        <w:rPr>
          <w:szCs w:val="24"/>
        </w:rPr>
        <w:t>Модуль № 1 «</w:t>
      </w:r>
      <w:r w:rsidRPr="007461DA">
        <w:rPr>
          <w:rFonts w:eastAsia="OfficinaSansBoldITC"/>
          <w:szCs w:val="24"/>
        </w:rPr>
        <w:t>Безопасное и устойчивое развитие личности, общества, государства</w:t>
      </w:r>
      <w:r w:rsidRPr="007461DA">
        <w:rPr>
          <w:szCs w:val="24"/>
        </w:rPr>
        <w:t>»:</w:t>
      </w:r>
    </w:p>
    <w:p w:rsidR="007461DA" w:rsidRPr="007461DA" w:rsidRDefault="007461DA" w:rsidP="007461DA">
      <w:pPr>
        <w:pStyle w:val="TableParagraph"/>
        <w:ind w:left="45"/>
        <w:rPr>
          <w:rFonts w:ascii="Times New Roman" w:eastAsia="SchoolBookSanPin" w:hAnsi="Times New Roman" w:cs="Times New Roman"/>
          <w:sz w:val="24"/>
          <w:szCs w:val="24"/>
        </w:rPr>
      </w:pPr>
      <w:r w:rsidRPr="007461DA">
        <w:rPr>
          <w:rFonts w:ascii="Times New Roman" w:eastAsia="SchoolBookSanPin" w:hAnsi="Times New Roman" w:cs="Times New Roman"/>
          <w:sz w:val="24"/>
          <w:szCs w:val="24"/>
        </w:rPr>
        <w:lastRenderedPageBreak/>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7461DA" w:rsidRPr="007461DA" w:rsidRDefault="007461DA" w:rsidP="007461DA">
      <w:pPr>
        <w:pStyle w:val="TableParagraph"/>
        <w:ind w:left="45"/>
        <w:rPr>
          <w:rFonts w:ascii="Times New Roman" w:eastAsia="SchoolBookSanPin" w:hAnsi="Times New Roman" w:cs="Times New Roman"/>
          <w:sz w:val="24"/>
          <w:szCs w:val="24"/>
        </w:rPr>
      </w:pPr>
      <w:r w:rsidRPr="007461DA">
        <w:rPr>
          <w:rFonts w:ascii="Times New Roman" w:eastAsia="SchoolBookSanPin" w:hAnsi="Times New Roman" w:cs="Times New Roman"/>
          <w:sz w:val="24"/>
          <w:szCs w:val="24"/>
        </w:rPr>
        <w:t>стратегия национальной безопасности, национальные интересы и угрозы национальной безопасности;</w:t>
      </w:r>
    </w:p>
    <w:p w:rsidR="007461DA" w:rsidRPr="007461DA" w:rsidRDefault="007461DA" w:rsidP="007461DA">
      <w:pPr>
        <w:pStyle w:val="TableParagraph"/>
        <w:ind w:left="45"/>
        <w:rPr>
          <w:rFonts w:ascii="Times New Roman" w:eastAsia="SchoolBookSanPin" w:hAnsi="Times New Roman" w:cs="Times New Roman"/>
          <w:sz w:val="24"/>
          <w:szCs w:val="24"/>
        </w:rPr>
      </w:pPr>
      <w:r w:rsidRPr="007461DA">
        <w:rPr>
          <w:rFonts w:ascii="Times New Roman" w:eastAsia="SchoolBookSanPin" w:hAnsi="Times New Roman" w:cs="Times New Roman"/>
          <w:sz w:val="24"/>
          <w:szCs w:val="24"/>
        </w:rPr>
        <w:t>чрезвычайные ситуации природного, техногенного и биолого-социального характера;</w:t>
      </w:r>
    </w:p>
    <w:p w:rsidR="007461DA" w:rsidRPr="007461DA" w:rsidRDefault="007461DA" w:rsidP="007461DA">
      <w:pPr>
        <w:pStyle w:val="TableParagraph"/>
        <w:ind w:left="45"/>
        <w:rPr>
          <w:rFonts w:ascii="Times New Roman" w:eastAsia="SchoolBookSanPin" w:hAnsi="Times New Roman" w:cs="Times New Roman"/>
          <w:sz w:val="24"/>
          <w:szCs w:val="24"/>
        </w:rPr>
      </w:pPr>
      <w:r w:rsidRPr="007461DA">
        <w:rPr>
          <w:rFonts w:ascii="Times New Roman" w:eastAsia="SchoolBookSanPin" w:hAnsi="Times New Roman" w:cs="Times New Roman"/>
          <w:sz w:val="24"/>
          <w:szCs w:val="24"/>
        </w:rPr>
        <w:t>информирование и оповещение населения о чрезвычайных ситуациях, система ОКСИОН;</w:t>
      </w:r>
    </w:p>
    <w:p w:rsidR="007461DA" w:rsidRPr="007461DA" w:rsidRDefault="007461DA" w:rsidP="007461DA">
      <w:pPr>
        <w:pStyle w:val="TableParagraph"/>
        <w:ind w:left="45"/>
        <w:rPr>
          <w:rFonts w:ascii="Times New Roman" w:eastAsia="SchoolBookSanPin" w:hAnsi="Times New Roman" w:cs="Times New Roman"/>
          <w:sz w:val="24"/>
          <w:szCs w:val="24"/>
        </w:rPr>
      </w:pPr>
      <w:r w:rsidRPr="007461DA">
        <w:rPr>
          <w:rFonts w:ascii="Times New Roman" w:eastAsia="SchoolBookSanPin" w:hAnsi="Times New Roman" w:cs="Times New Roman"/>
          <w:sz w:val="24"/>
          <w:szCs w:val="24"/>
        </w:rPr>
        <w:t>история развития гражданской обороны;</w:t>
      </w:r>
    </w:p>
    <w:p w:rsidR="007461DA" w:rsidRPr="007461DA" w:rsidRDefault="007461DA" w:rsidP="007461DA">
      <w:pPr>
        <w:pStyle w:val="TableParagraph"/>
        <w:ind w:left="45"/>
        <w:rPr>
          <w:rFonts w:ascii="Times New Roman" w:eastAsia="SchoolBookSanPin" w:hAnsi="Times New Roman" w:cs="Times New Roman"/>
          <w:sz w:val="24"/>
          <w:szCs w:val="24"/>
        </w:rPr>
      </w:pPr>
      <w:r w:rsidRPr="007461DA">
        <w:rPr>
          <w:rFonts w:ascii="Times New Roman" w:eastAsia="SchoolBookSanPin" w:hAnsi="Times New Roman" w:cs="Times New Roman"/>
          <w:sz w:val="24"/>
          <w:szCs w:val="24"/>
        </w:rPr>
        <w:t>сигнал «Внимание всем!», порядок действий населения при его получении;</w:t>
      </w:r>
    </w:p>
    <w:p w:rsidR="007461DA" w:rsidRPr="007461DA" w:rsidRDefault="007461DA" w:rsidP="007461DA">
      <w:pPr>
        <w:pStyle w:val="TableParagraph"/>
        <w:ind w:left="45"/>
        <w:rPr>
          <w:rFonts w:ascii="Times New Roman" w:eastAsia="SchoolBookSanPin" w:hAnsi="Times New Roman" w:cs="Times New Roman"/>
          <w:sz w:val="24"/>
          <w:szCs w:val="24"/>
        </w:rPr>
      </w:pPr>
      <w:r w:rsidRPr="007461DA">
        <w:rPr>
          <w:rFonts w:ascii="Times New Roman" w:eastAsia="SchoolBookSanPi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7461DA" w:rsidRPr="007461DA" w:rsidRDefault="007461DA" w:rsidP="007461DA">
      <w:pPr>
        <w:pStyle w:val="TableParagraph"/>
        <w:ind w:left="45"/>
        <w:rPr>
          <w:rFonts w:ascii="Times New Roman" w:eastAsia="SchoolBookSanPin" w:hAnsi="Times New Roman" w:cs="Times New Roman"/>
          <w:sz w:val="24"/>
          <w:szCs w:val="24"/>
        </w:rPr>
      </w:pPr>
      <w:r w:rsidRPr="007461DA">
        <w:rPr>
          <w:rFonts w:ascii="Times New Roman" w:eastAsia="SchoolBookSanPi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7461DA" w:rsidRPr="007461DA" w:rsidRDefault="007461DA" w:rsidP="007461DA">
      <w:pPr>
        <w:rPr>
          <w:bCs/>
          <w:szCs w:val="24"/>
        </w:rPr>
      </w:pPr>
      <w:r w:rsidRPr="007461DA">
        <w:rPr>
          <w:rFonts w:eastAsia="SchoolBookSanPin"/>
          <w:szCs w:val="24"/>
        </w:rPr>
        <w:t>современная армия, воинская обязанность и военная служба, добровольная и обязательная подготовка к службе в армии.</w:t>
      </w:r>
    </w:p>
    <w:p w:rsidR="007461DA" w:rsidRPr="007461DA" w:rsidRDefault="007461DA" w:rsidP="007461DA">
      <w:pPr>
        <w:rPr>
          <w:szCs w:val="24"/>
        </w:rPr>
      </w:pPr>
      <w:r w:rsidRPr="007461DA">
        <w:rPr>
          <w:szCs w:val="24"/>
        </w:rPr>
        <w:t>Модуль № 2 «</w:t>
      </w:r>
      <w:r w:rsidRPr="007461DA">
        <w:rPr>
          <w:rFonts w:eastAsia="OfficinaSansBoldITC"/>
          <w:szCs w:val="24"/>
        </w:rPr>
        <w:t>Военная подготовка. Основы военных знаний</w:t>
      </w:r>
      <w:r w:rsidRPr="007461DA">
        <w:rPr>
          <w:szCs w:val="24"/>
        </w:rPr>
        <w:t>»:</w:t>
      </w:r>
    </w:p>
    <w:p w:rsidR="007461DA" w:rsidRPr="007461DA" w:rsidRDefault="007461DA" w:rsidP="007461DA">
      <w:pPr>
        <w:pStyle w:val="TableParagraph"/>
        <w:ind w:left="76" w:right="106"/>
        <w:rPr>
          <w:rFonts w:ascii="Times New Roman" w:hAnsi="Times New Roman" w:cs="Times New Roman"/>
          <w:sz w:val="24"/>
          <w:szCs w:val="24"/>
        </w:rPr>
      </w:pPr>
      <w:r w:rsidRPr="007461DA">
        <w:rPr>
          <w:rFonts w:ascii="Times New Roman" w:hAnsi="Times New Roman" w:cs="Times New Roman"/>
          <w:sz w:val="24"/>
          <w:szCs w:val="24"/>
        </w:rPr>
        <w:t>история возникновения и развития Вооруженных Сил Российской Федерации;</w:t>
      </w:r>
    </w:p>
    <w:p w:rsidR="007461DA" w:rsidRPr="007461DA" w:rsidRDefault="007461DA" w:rsidP="007461DA">
      <w:pPr>
        <w:pStyle w:val="TableParagraph"/>
        <w:ind w:left="76" w:right="106"/>
        <w:rPr>
          <w:rFonts w:ascii="Times New Roman" w:hAnsi="Times New Roman" w:cs="Times New Roman"/>
          <w:sz w:val="24"/>
          <w:szCs w:val="24"/>
        </w:rPr>
      </w:pPr>
      <w:r w:rsidRPr="007461DA">
        <w:rPr>
          <w:rFonts w:ascii="Times New Roman" w:hAnsi="Times New Roman" w:cs="Times New Roman"/>
          <w:sz w:val="24"/>
          <w:szCs w:val="24"/>
        </w:rPr>
        <w:t>этапы становления современных Вооруженных Сил Российской Федерации;</w:t>
      </w:r>
    </w:p>
    <w:p w:rsidR="007461DA" w:rsidRPr="007461DA" w:rsidRDefault="007461DA" w:rsidP="007461DA">
      <w:pPr>
        <w:widowControl w:val="0"/>
        <w:rPr>
          <w:szCs w:val="24"/>
        </w:rPr>
      </w:pPr>
      <w:r w:rsidRPr="007461DA">
        <w:rPr>
          <w:szCs w:val="24"/>
        </w:rPr>
        <w:t>основные направления подготовки к военной службе;</w:t>
      </w:r>
    </w:p>
    <w:p w:rsidR="007461DA" w:rsidRPr="007461DA" w:rsidRDefault="007461DA" w:rsidP="007461DA">
      <w:pPr>
        <w:pStyle w:val="TableParagraph"/>
        <w:ind w:left="76" w:right="106"/>
        <w:rPr>
          <w:rFonts w:ascii="Times New Roman" w:hAnsi="Times New Roman" w:cs="Times New Roman"/>
          <w:sz w:val="24"/>
          <w:szCs w:val="24"/>
        </w:rPr>
      </w:pPr>
      <w:r w:rsidRPr="007461DA">
        <w:rPr>
          <w:rFonts w:ascii="Times New Roman" w:hAnsi="Times New Roman" w:cs="Times New Roman"/>
          <w:sz w:val="24"/>
          <w:szCs w:val="24"/>
        </w:rPr>
        <w:t xml:space="preserve">организационная структура Вооруженных Сил Российской Федерации; </w:t>
      </w:r>
    </w:p>
    <w:p w:rsidR="007461DA" w:rsidRPr="007461DA" w:rsidRDefault="007461DA" w:rsidP="007461DA">
      <w:pPr>
        <w:pStyle w:val="TableParagraph"/>
        <w:ind w:left="76" w:right="106"/>
        <w:rPr>
          <w:rFonts w:ascii="Times New Roman" w:hAnsi="Times New Roman" w:cs="Times New Roman"/>
          <w:sz w:val="24"/>
          <w:szCs w:val="24"/>
        </w:rPr>
      </w:pPr>
      <w:r w:rsidRPr="007461DA">
        <w:rPr>
          <w:rFonts w:ascii="Times New Roman" w:hAnsi="Times New Roman" w:cs="Times New Roman"/>
          <w:sz w:val="24"/>
          <w:szCs w:val="24"/>
        </w:rPr>
        <w:t>функции и основные задачи современных Вооруженных Сил Российской Федерации;</w:t>
      </w:r>
    </w:p>
    <w:p w:rsidR="007461DA" w:rsidRPr="007461DA" w:rsidRDefault="007461DA" w:rsidP="007461DA">
      <w:pPr>
        <w:widowControl w:val="0"/>
        <w:rPr>
          <w:szCs w:val="24"/>
        </w:rPr>
      </w:pPr>
      <w:r w:rsidRPr="007461DA">
        <w:rPr>
          <w:szCs w:val="24"/>
        </w:rPr>
        <w:t>особенности видов и родов войск Вооруженных Сил Российской Федерации;</w:t>
      </w:r>
    </w:p>
    <w:p w:rsidR="007461DA" w:rsidRPr="007461DA" w:rsidRDefault="007461DA" w:rsidP="007461DA">
      <w:pPr>
        <w:pStyle w:val="TableParagraph"/>
        <w:ind w:left="76" w:right="106"/>
        <w:rPr>
          <w:rFonts w:ascii="Times New Roman" w:hAnsi="Times New Roman" w:cs="Times New Roman"/>
          <w:sz w:val="24"/>
          <w:szCs w:val="24"/>
        </w:rPr>
      </w:pPr>
      <w:r w:rsidRPr="007461DA">
        <w:rPr>
          <w:rFonts w:ascii="Times New Roman" w:hAnsi="Times New Roman" w:cs="Times New Roman"/>
          <w:sz w:val="24"/>
          <w:szCs w:val="24"/>
        </w:rPr>
        <w:t>воинские символы современных Вооруженных Сил Российской Федерации;</w:t>
      </w:r>
    </w:p>
    <w:p w:rsidR="007461DA" w:rsidRPr="007461DA" w:rsidRDefault="007461DA" w:rsidP="007461DA">
      <w:pPr>
        <w:widowControl w:val="0"/>
        <w:rPr>
          <w:szCs w:val="24"/>
        </w:rPr>
      </w:pPr>
      <w:r w:rsidRPr="007461DA">
        <w:rPr>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7461DA" w:rsidRPr="007461DA" w:rsidRDefault="007461DA" w:rsidP="007461DA">
      <w:pPr>
        <w:pStyle w:val="TableParagraph"/>
        <w:ind w:left="76" w:right="106"/>
        <w:rPr>
          <w:rFonts w:ascii="Times New Roman" w:hAnsi="Times New Roman" w:cs="Times New Roman"/>
          <w:sz w:val="24"/>
          <w:szCs w:val="24"/>
        </w:rPr>
      </w:pPr>
      <w:r w:rsidRPr="007461DA">
        <w:rPr>
          <w:rFonts w:ascii="Times New Roman" w:hAnsi="Times New Roman" w:cs="Times New Roman"/>
          <w:sz w:val="24"/>
          <w:szCs w:val="24"/>
        </w:rPr>
        <w:t xml:space="preserve">организационно-штатная структура и боевые возможности отделения, задачи отделения в различных видах боя; </w:t>
      </w:r>
    </w:p>
    <w:p w:rsidR="007461DA" w:rsidRPr="007461DA" w:rsidRDefault="007461DA" w:rsidP="007461DA">
      <w:pPr>
        <w:widowControl w:val="0"/>
        <w:rPr>
          <w:szCs w:val="24"/>
        </w:rPr>
      </w:pPr>
      <w:r w:rsidRPr="007461DA">
        <w:rPr>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7461DA" w:rsidRPr="007461DA" w:rsidRDefault="007461DA" w:rsidP="007461DA">
      <w:pPr>
        <w:pStyle w:val="TableParagraph"/>
        <w:ind w:left="76" w:right="106"/>
        <w:rPr>
          <w:rFonts w:ascii="Times New Roman" w:hAnsi="Times New Roman" w:cs="Times New Roman"/>
          <w:sz w:val="24"/>
          <w:szCs w:val="24"/>
        </w:rPr>
      </w:pPr>
      <w:r w:rsidRPr="007461DA">
        <w:rPr>
          <w:rFonts w:ascii="Times New Roman" w:hAnsi="Times New Roman" w:cs="Times New Roman"/>
          <w:sz w:val="24"/>
          <w:szCs w:val="24"/>
        </w:rPr>
        <w:t xml:space="preserve">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w:t>
      </w:r>
      <w:proofErr w:type="gramStart"/>
      <w:r w:rsidRPr="007461DA">
        <w:rPr>
          <w:rFonts w:ascii="Times New Roman" w:hAnsi="Times New Roman" w:cs="Times New Roman"/>
          <w:sz w:val="24"/>
          <w:szCs w:val="24"/>
        </w:rPr>
        <w:t>Драгунова  (</w:t>
      </w:r>
      <w:proofErr w:type="gramEnd"/>
      <w:r w:rsidRPr="007461DA">
        <w:rPr>
          <w:rFonts w:ascii="Times New Roman" w:hAnsi="Times New Roman" w:cs="Times New Roman"/>
          <w:sz w:val="24"/>
          <w:szCs w:val="24"/>
        </w:rPr>
        <w:t>СВД);</w:t>
      </w:r>
    </w:p>
    <w:p w:rsidR="007461DA" w:rsidRPr="007461DA" w:rsidRDefault="007461DA" w:rsidP="007461DA">
      <w:pPr>
        <w:widowControl w:val="0"/>
        <w:rPr>
          <w:szCs w:val="24"/>
        </w:rPr>
      </w:pPr>
      <w:r w:rsidRPr="007461DA">
        <w:rPr>
          <w:szCs w:val="24"/>
        </w:rPr>
        <w:t>назначение и тактико-технические характеристики основных видов ручных гранат (</w:t>
      </w:r>
      <w:r w:rsidRPr="007461DA">
        <w:rPr>
          <w:szCs w:val="24"/>
          <w:shd w:val="clear" w:color="auto" w:fill="FFFFFF"/>
        </w:rPr>
        <w:t>наступательная ручная </w:t>
      </w:r>
      <w:r w:rsidRPr="007461DA">
        <w:rPr>
          <w:rStyle w:val="afffa"/>
          <w:bCs/>
          <w:szCs w:val="24"/>
          <w:shd w:val="clear" w:color="auto" w:fill="FFFFFF"/>
        </w:rPr>
        <w:t>граната</w:t>
      </w:r>
      <w:r w:rsidRPr="007461DA">
        <w:rPr>
          <w:rStyle w:val="afffa"/>
          <w:b/>
          <w:bCs/>
          <w:szCs w:val="24"/>
          <w:shd w:val="clear" w:color="auto" w:fill="FFFFFF"/>
        </w:rPr>
        <w:t xml:space="preserve"> </w:t>
      </w:r>
      <w:r w:rsidRPr="007461DA">
        <w:rPr>
          <w:szCs w:val="24"/>
        </w:rPr>
        <w:t xml:space="preserve">РГД-5, </w:t>
      </w:r>
      <w:r w:rsidRPr="007461DA">
        <w:rPr>
          <w:szCs w:val="24"/>
          <w:shd w:val="clear" w:color="auto" w:fill="FFFFFF"/>
        </w:rPr>
        <w:t xml:space="preserve">ручная оборонительная граната </w:t>
      </w:r>
      <w:r w:rsidRPr="007461DA">
        <w:rPr>
          <w:szCs w:val="24"/>
        </w:rPr>
        <w:t>Ф-1, ручная граната оборонительная (РГО), ручная граната наступательная (РГН);</w:t>
      </w:r>
    </w:p>
    <w:p w:rsidR="007461DA" w:rsidRPr="007461DA" w:rsidRDefault="007461DA" w:rsidP="007461DA">
      <w:pPr>
        <w:pStyle w:val="TableParagraph"/>
        <w:ind w:left="76" w:right="106"/>
        <w:rPr>
          <w:rFonts w:ascii="Times New Roman" w:hAnsi="Times New Roman" w:cs="Times New Roman"/>
          <w:sz w:val="24"/>
          <w:szCs w:val="24"/>
        </w:rPr>
      </w:pPr>
      <w:r w:rsidRPr="007461DA">
        <w:rPr>
          <w:rFonts w:ascii="Times New Roman" w:hAnsi="Times New Roman" w:cs="Times New Roman"/>
          <w:sz w:val="24"/>
          <w:szCs w:val="24"/>
        </w:rPr>
        <w:t>история создания общевоинских уставов;</w:t>
      </w:r>
    </w:p>
    <w:p w:rsidR="007461DA" w:rsidRPr="007461DA" w:rsidRDefault="007461DA" w:rsidP="007461DA">
      <w:pPr>
        <w:pStyle w:val="TableParagraph"/>
        <w:ind w:left="74" w:right="108"/>
        <w:rPr>
          <w:rFonts w:ascii="Times New Roman" w:hAnsi="Times New Roman" w:cs="Times New Roman"/>
          <w:sz w:val="24"/>
          <w:szCs w:val="24"/>
        </w:rPr>
      </w:pPr>
      <w:r w:rsidRPr="007461DA">
        <w:rPr>
          <w:rFonts w:ascii="Times New Roman" w:hAnsi="Times New Roman" w:cs="Times New Roman"/>
          <w:sz w:val="24"/>
          <w:szCs w:val="24"/>
        </w:rPr>
        <w:t>этапы становления современных общевоинских уставов;</w:t>
      </w:r>
    </w:p>
    <w:p w:rsidR="007461DA" w:rsidRPr="007461DA" w:rsidRDefault="007461DA" w:rsidP="007461DA">
      <w:pPr>
        <w:pStyle w:val="TableParagraph"/>
        <w:ind w:left="74" w:right="108"/>
        <w:rPr>
          <w:rFonts w:ascii="Times New Roman" w:hAnsi="Times New Roman" w:cs="Times New Roman"/>
          <w:sz w:val="24"/>
          <w:szCs w:val="24"/>
        </w:rPr>
      </w:pPr>
      <w:r w:rsidRPr="007461DA">
        <w:rPr>
          <w:rFonts w:ascii="Times New Roman" w:hAnsi="Times New Roman" w:cs="Times New Roman"/>
          <w:sz w:val="24"/>
          <w:szCs w:val="24"/>
        </w:rPr>
        <w:lastRenderedPageBreak/>
        <w:t>общевоинские уставы Вооруженных Сил Российской Федерации, их состав и основные понятия, определяющие повседневную жизнедеятельность войск;</w:t>
      </w:r>
    </w:p>
    <w:p w:rsidR="007461DA" w:rsidRPr="007461DA" w:rsidRDefault="007461DA" w:rsidP="007461DA">
      <w:pPr>
        <w:pStyle w:val="TableParagraph"/>
        <w:ind w:left="74" w:right="108"/>
        <w:rPr>
          <w:rFonts w:ascii="Times New Roman" w:hAnsi="Times New Roman" w:cs="Times New Roman"/>
          <w:sz w:val="24"/>
          <w:szCs w:val="24"/>
        </w:rPr>
      </w:pPr>
      <w:r w:rsidRPr="007461DA">
        <w:rPr>
          <w:rFonts w:ascii="Times New Roman" w:hAnsi="Times New Roman" w:cs="Times New Roman"/>
          <w:sz w:val="24"/>
          <w:szCs w:val="24"/>
        </w:rPr>
        <w:t>сущность единоначалия;</w:t>
      </w:r>
    </w:p>
    <w:p w:rsidR="007461DA" w:rsidRPr="007461DA" w:rsidRDefault="007461DA" w:rsidP="007461DA">
      <w:pPr>
        <w:pStyle w:val="TableParagraph"/>
        <w:ind w:left="74" w:right="108"/>
        <w:rPr>
          <w:rFonts w:ascii="Times New Roman" w:hAnsi="Times New Roman" w:cs="Times New Roman"/>
          <w:sz w:val="24"/>
          <w:szCs w:val="24"/>
        </w:rPr>
      </w:pPr>
      <w:r w:rsidRPr="007461DA">
        <w:rPr>
          <w:rFonts w:ascii="Times New Roman" w:hAnsi="Times New Roman" w:cs="Times New Roman"/>
          <w:sz w:val="24"/>
          <w:szCs w:val="24"/>
        </w:rPr>
        <w:t>командиры (начальники) и подчинённые;</w:t>
      </w:r>
    </w:p>
    <w:p w:rsidR="007461DA" w:rsidRPr="007461DA" w:rsidRDefault="007461DA" w:rsidP="007461DA">
      <w:pPr>
        <w:pStyle w:val="TableParagraph"/>
        <w:ind w:left="74" w:right="108"/>
        <w:rPr>
          <w:rFonts w:ascii="Times New Roman" w:hAnsi="Times New Roman" w:cs="Times New Roman"/>
          <w:sz w:val="24"/>
          <w:szCs w:val="24"/>
        </w:rPr>
      </w:pPr>
      <w:r w:rsidRPr="007461DA">
        <w:rPr>
          <w:rFonts w:ascii="Times New Roman" w:hAnsi="Times New Roman" w:cs="Times New Roman"/>
          <w:sz w:val="24"/>
          <w:szCs w:val="24"/>
        </w:rPr>
        <w:t>старшие и младшие;</w:t>
      </w:r>
    </w:p>
    <w:p w:rsidR="007461DA" w:rsidRPr="007461DA" w:rsidRDefault="007461DA" w:rsidP="007461DA">
      <w:pPr>
        <w:pStyle w:val="TableParagraph"/>
        <w:ind w:left="74" w:right="108"/>
        <w:rPr>
          <w:rFonts w:ascii="Times New Roman" w:hAnsi="Times New Roman" w:cs="Times New Roman"/>
          <w:sz w:val="24"/>
          <w:szCs w:val="24"/>
        </w:rPr>
      </w:pPr>
      <w:r w:rsidRPr="007461DA">
        <w:rPr>
          <w:rFonts w:ascii="Times New Roman" w:hAnsi="Times New Roman" w:cs="Times New Roman"/>
          <w:sz w:val="24"/>
          <w:szCs w:val="24"/>
        </w:rPr>
        <w:t>приказ (приказание), порядок его отдачи и выполнения;</w:t>
      </w:r>
    </w:p>
    <w:p w:rsidR="007461DA" w:rsidRPr="007461DA" w:rsidRDefault="007461DA" w:rsidP="007461DA">
      <w:pPr>
        <w:pStyle w:val="TableParagraph"/>
        <w:ind w:left="74" w:right="108"/>
        <w:rPr>
          <w:rFonts w:ascii="Times New Roman" w:hAnsi="Times New Roman" w:cs="Times New Roman"/>
          <w:sz w:val="24"/>
          <w:szCs w:val="24"/>
        </w:rPr>
      </w:pPr>
      <w:r w:rsidRPr="007461DA">
        <w:rPr>
          <w:rFonts w:ascii="Times New Roman" w:hAnsi="Times New Roman" w:cs="Times New Roman"/>
          <w:sz w:val="24"/>
          <w:szCs w:val="24"/>
        </w:rPr>
        <w:t>воинские звания и военная форма одежды;</w:t>
      </w:r>
    </w:p>
    <w:p w:rsidR="007461DA" w:rsidRPr="007461DA" w:rsidRDefault="007461DA" w:rsidP="007461DA">
      <w:pPr>
        <w:pStyle w:val="TableParagraph"/>
        <w:ind w:left="74" w:right="108"/>
        <w:rPr>
          <w:rFonts w:ascii="Times New Roman" w:hAnsi="Times New Roman" w:cs="Times New Roman"/>
          <w:sz w:val="24"/>
          <w:szCs w:val="24"/>
        </w:rPr>
      </w:pPr>
      <w:r w:rsidRPr="007461DA">
        <w:rPr>
          <w:rFonts w:ascii="Times New Roman" w:hAnsi="Times New Roman" w:cs="Times New Roman"/>
          <w:sz w:val="24"/>
          <w:szCs w:val="24"/>
        </w:rPr>
        <w:t>воинская дисциплина, её сущность и значение;</w:t>
      </w:r>
    </w:p>
    <w:p w:rsidR="007461DA" w:rsidRPr="007461DA" w:rsidRDefault="007461DA" w:rsidP="007461DA">
      <w:pPr>
        <w:pStyle w:val="TableParagraph"/>
        <w:ind w:left="74" w:right="108"/>
        <w:rPr>
          <w:rFonts w:ascii="Times New Roman" w:hAnsi="Times New Roman" w:cs="Times New Roman"/>
          <w:sz w:val="24"/>
          <w:szCs w:val="24"/>
        </w:rPr>
      </w:pPr>
      <w:r w:rsidRPr="007461DA">
        <w:rPr>
          <w:rFonts w:ascii="Times New Roman" w:hAnsi="Times New Roman" w:cs="Times New Roman"/>
          <w:sz w:val="24"/>
          <w:szCs w:val="24"/>
        </w:rPr>
        <w:t>обязанности военнослужащих по соблюдению требований воинской дисциплины;</w:t>
      </w:r>
    </w:p>
    <w:p w:rsidR="007461DA" w:rsidRPr="007461DA" w:rsidRDefault="007461DA" w:rsidP="007461DA">
      <w:pPr>
        <w:pStyle w:val="TableParagraph"/>
        <w:ind w:left="74" w:right="108"/>
        <w:rPr>
          <w:rFonts w:ascii="Times New Roman" w:hAnsi="Times New Roman" w:cs="Times New Roman"/>
          <w:sz w:val="24"/>
          <w:szCs w:val="24"/>
        </w:rPr>
      </w:pPr>
      <w:r w:rsidRPr="007461DA">
        <w:rPr>
          <w:rFonts w:ascii="Times New Roman" w:hAnsi="Times New Roman" w:cs="Times New Roman"/>
          <w:sz w:val="24"/>
          <w:szCs w:val="24"/>
        </w:rPr>
        <w:t>способы достижения воинской дисциплины;</w:t>
      </w:r>
    </w:p>
    <w:p w:rsidR="007461DA" w:rsidRPr="007461DA" w:rsidRDefault="007461DA" w:rsidP="007461DA">
      <w:pPr>
        <w:pStyle w:val="TableParagraph"/>
        <w:ind w:left="76" w:right="106"/>
        <w:rPr>
          <w:rFonts w:ascii="Times New Roman" w:hAnsi="Times New Roman" w:cs="Times New Roman"/>
          <w:sz w:val="24"/>
          <w:szCs w:val="24"/>
        </w:rPr>
      </w:pPr>
      <w:r w:rsidRPr="007461DA">
        <w:rPr>
          <w:rFonts w:ascii="Times New Roman" w:hAnsi="Times New Roman" w:cs="Times New Roman"/>
          <w:sz w:val="24"/>
          <w:szCs w:val="24"/>
        </w:rPr>
        <w:t>положения Строевого устава;</w:t>
      </w:r>
    </w:p>
    <w:p w:rsidR="007461DA" w:rsidRPr="007461DA" w:rsidRDefault="007461DA" w:rsidP="007461DA">
      <w:pPr>
        <w:pStyle w:val="TableParagraph"/>
        <w:ind w:left="76" w:right="106"/>
        <w:rPr>
          <w:rFonts w:ascii="Times New Roman" w:hAnsi="Times New Roman" w:cs="Times New Roman"/>
          <w:sz w:val="24"/>
          <w:szCs w:val="24"/>
        </w:rPr>
      </w:pPr>
      <w:r w:rsidRPr="007461DA">
        <w:rPr>
          <w:rFonts w:ascii="Times New Roman" w:hAnsi="Times New Roman" w:cs="Times New Roman"/>
          <w:sz w:val="24"/>
          <w:szCs w:val="24"/>
        </w:rPr>
        <w:t>обязанности военнослужащих перед построением и в строю;</w:t>
      </w:r>
    </w:p>
    <w:p w:rsidR="007461DA" w:rsidRPr="007461DA" w:rsidRDefault="007461DA" w:rsidP="007461DA">
      <w:pPr>
        <w:widowControl w:val="0"/>
        <w:rPr>
          <w:szCs w:val="24"/>
        </w:rPr>
      </w:pPr>
      <w:r w:rsidRPr="007461DA">
        <w:rPr>
          <w:szCs w:val="24"/>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w:t>
      </w:r>
      <w:proofErr w:type="gramStart"/>
      <w:r w:rsidRPr="007461DA">
        <w:rPr>
          <w:szCs w:val="24"/>
        </w:rPr>
        <w:t>повороты  на</w:t>
      </w:r>
      <w:proofErr w:type="gramEnd"/>
      <w:r w:rsidRPr="007461DA">
        <w:rPr>
          <w:szCs w:val="24"/>
        </w:rPr>
        <w:t xml:space="preserve"> месте.</w:t>
      </w:r>
    </w:p>
    <w:p w:rsidR="007461DA" w:rsidRPr="007461DA" w:rsidRDefault="007461DA" w:rsidP="007461DA">
      <w:pPr>
        <w:rPr>
          <w:szCs w:val="24"/>
        </w:rPr>
      </w:pPr>
      <w:r w:rsidRPr="007461DA">
        <w:rPr>
          <w:szCs w:val="24"/>
        </w:rPr>
        <w:t xml:space="preserve">Модуль № 3 «Культура безопасности </w:t>
      </w:r>
      <w:proofErr w:type="gramStart"/>
      <w:r w:rsidRPr="007461DA">
        <w:rPr>
          <w:szCs w:val="24"/>
        </w:rPr>
        <w:t>жизнедеятельности  в</w:t>
      </w:r>
      <w:proofErr w:type="gramEnd"/>
      <w:r w:rsidRPr="007461DA">
        <w:rPr>
          <w:szCs w:val="24"/>
        </w:rPr>
        <w:t xml:space="preserve"> современном обществе»:</w:t>
      </w:r>
    </w:p>
    <w:p w:rsidR="007461DA" w:rsidRPr="007461DA" w:rsidRDefault="007461DA" w:rsidP="007461DA">
      <w:pPr>
        <w:widowControl w:val="0"/>
        <w:rPr>
          <w:rFonts w:eastAsia="SchoolBookSanPin"/>
          <w:szCs w:val="24"/>
        </w:rPr>
      </w:pPr>
      <w:r w:rsidRPr="007461DA">
        <w:rPr>
          <w:rFonts w:eastAsia="SchoolBookSanPin"/>
          <w:szCs w:val="24"/>
        </w:rPr>
        <w:t>безопасность жизнедеятельности: ключевые понятия и значение для человека;</w:t>
      </w:r>
    </w:p>
    <w:p w:rsidR="007461DA" w:rsidRPr="007461DA" w:rsidRDefault="007461DA" w:rsidP="007461DA">
      <w:pPr>
        <w:widowControl w:val="0"/>
        <w:rPr>
          <w:rFonts w:eastAsia="SchoolBookSanPin"/>
          <w:szCs w:val="24"/>
        </w:rPr>
      </w:pPr>
      <w:r w:rsidRPr="007461DA">
        <w:rPr>
          <w:rFonts w:eastAsia="SchoolBookSanPin"/>
          <w:szCs w:val="24"/>
        </w:rPr>
        <w:t>смысл понятий «опасность», «безопасность», «риск», «культура безопасности жизнедеятельности»;</w:t>
      </w:r>
    </w:p>
    <w:p w:rsidR="007461DA" w:rsidRPr="007461DA" w:rsidRDefault="007461DA" w:rsidP="007461DA">
      <w:pPr>
        <w:widowControl w:val="0"/>
        <w:rPr>
          <w:rFonts w:eastAsia="SchoolBookSanPin"/>
          <w:szCs w:val="24"/>
        </w:rPr>
      </w:pPr>
      <w:r w:rsidRPr="007461DA">
        <w:rPr>
          <w:rFonts w:eastAsia="SchoolBookSanPin"/>
          <w:position w:val="1"/>
          <w:szCs w:val="24"/>
        </w:rPr>
        <w:t>источники и факторы опасности, их классификация;</w:t>
      </w:r>
    </w:p>
    <w:p w:rsidR="007461DA" w:rsidRPr="007461DA" w:rsidRDefault="007461DA" w:rsidP="007461DA">
      <w:pPr>
        <w:widowControl w:val="0"/>
        <w:rPr>
          <w:rFonts w:eastAsia="SchoolBookSanPin"/>
          <w:position w:val="1"/>
          <w:szCs w:val="24"/>
        </w:rPr>
      </w:pPr>
      <w:r w:rsidRPr="007461DA">
        <w:rPr>
          <w:rFonts w:eastAsia="SchoolBookSanPin"/>
          <w:position w:val="1"/>
          <w:szCs w:val="24"/>
        </w:rPr>
        <w:t>общие принципы безопасного поведения;</w:t>
      </w:r>
    </w:p>
    <w:p w:rsidR="007461DA" w:rsidRPr="007461DA" w:rsidRDefault="007461DA" w:rsidP="007461DA">
      <w:pPr>
        <w:widowControl w:val="0"/>
        <w:rPr>
          <w:rFonts w:eastAsia="SchoolBookSanPin"/>
          <w:szCs w:val="24"/>
        </w:rPr>
      </w:pPr>
      <w:r w:rsidRPr="007461DA">
        <w:rPr>
          <w:rFonts w:eastAsia="SchoolBookSanPin"/>
          <w:position w:val="1"/>
          <w:szCs w:val="24"/>
        </w:rPr>
        <w:t xml:space="preserve">понятия опасной и чрезвычайной ситуации, сходство и различия </w:t>
      </w:r>
      <w:proofErr w:type="gramStart"/>
      <w:r w:rsidRPr="007461DA">
        <w:rPr>
          <w:rFonts w:eastAsia="SchoolBookSanPin"/>
          <w:position w:val="1"/>
          <w:szCs w:val="24"/>
        </w:rPr>
        <w:t>опасной  и</w:t>
      </w:r>
      <w:proofErr w:type="gramEnd"/>
      <w:r w:rsidRPr="007461DA">
        <w:rPr>
          <w:rFonts w:eastAsia="SchoolBookSanPin"/>
          <w:position w:val="1"/>
          <w:szCs w:val="24"/>
        </w:rPr>
        <w:t xml:space="preserve"> чрезвычайной ситуации;</w:t>
      </w:r>
    </w:p>
    <w:p w:rsidR="007461DA" w:rsidRPr="007461DA" w:rsidRDefault="007461DA" w:rsidP="007461DA">
      <w:pPr>
        <w:widowControl w:val="0"/>
        <w:rPr>
          <w:rFonts w:eastAsia="SchoolBookSanPin"/>
          <w:szCs w:val="24"/>
        </w:rPr>
      </w:pPr>
      <w:r w:rsidRPr="007461DA">
        <w:rPr>
          <w:rFonts w:eastAsia="SchoolBookSanPin"/>
          <w:position w:val="1"/>
          <w:szCs w:val="24"/>
        </w:rPr>
        <w:t>механизм перерастания повседневной ситуации в чрезвычайную ситуацию, правила поведения в опасных и чрезвычайных ситуациях.</w:t>
      </w:r>
    </w:p>
    <w:p w:rsidR="007461DA" w:rsidRPr="007461DA" w:rsidRDefault="007461DA" w:rsidP="007461DA">
      <w:pPr>
        <w:rPr>
          <w:szCs w:val="24"/>
        </w:rPr>
      </w:pPr>
      <w:r w:rsidRPr="007461DA">
        <w:rPr>
          <w:szCs w:val="24"/>
        </w:rPr>
        <w:t>Модуль № 4 «Безопасность в быту»:</w:t>
      </w:r>
    </w:p>
    <w:p w:rsidR="007461DA" w:rsidRPr="007461DA" w:rsidRDefault="007461DA" w:rsidP="007461DA">
      <w:pPr>
        <w:widowControl w:val="0"/>
        <w:rPr>
          <w:rFonts w:eastAsia="SchoolBookSanPin"/>
          <w:szCs w:val="24"/>
        </w:rPr>
      </w:pPr>
      <w:r w:rsidRPr="007461DA">
        <w:rPr>
          <w:rFonts w:eastAsia="SchoolBookSanPin"/>
          <w:szCs w:val="24"/>
        </w:rPr>
        <w:t>основные источники опасности в быту и их классификация;</w:t>
      </w:r>
    </w:p>
    <w:p w:rsidR="007461DA" w:rsidRPr="007461DA" w:rsidRDefault="007461DA" w:rsidP="007461DA">
      <w:pPr>
        <w:widowControl w:val="0"/>
        <w:rPr>
          <w:rFonts w:eastAsia="SchoolBookSanPin"/>
          <w:szCs w:val="24"/>
        </w:rPr>
      </w:pPr>
      <w:r w:rsidRPr="007461DA">
        <w:rPr>
          <w:rFonts w:eastAsia="SchoolBookSanPin"/>
          <w:position w:val="1"/>
          <w:szCs w:val="24"/>
        </w:rPr>
        <w:t>защита прав потребителя, сроки годности и состав продуктов питания;</w:t>
      </w:r>
    </w:p>
    <w:p w:rsidR="007461DA" w:rsidRPr="007461DA" w:rsidRDefault="007461DA" w:rsidP="007461DA">
      <w:pPr>
        <w:widowControl w:val="0"/>
        <w:rPr>
          <w:rFonts w:eastAsia="SchoolBookSanPin"/>
          <w:szCs w:val="24"/>
        </w:rPr>
      </w:pPr>
      <w:r w:rsidRPr="007461DA">
        <w:rPr>
          <w:rFonts w:eastAsia="SchoolBookSanPin"/>
          <w:position w:val="1"/>
          <w:szCs w:val="24"/>
        </w:rPr>
        <w:t>бытовые отравления и причины их возникновения;</w:t>
      </w:r>
    </w:p>
    <w:p w:rsidR="007461DA" w:rsidRPr="007461DA" w:rsidRDefault="007461DA" w:rsidP="007461DA">
      <w:pPr>
        <w:widowControl w:val="0"/>
        <w:rPr>
          <w:rFonts w:eastAsia="SchoolBookSanPin"/>
          <w:szCs w:val="24"/>
        </w:rPr>
      </w:pPr>
      <w:r w:rsidRPr="007461DA">
        <w:rPr>
          <w:rFonts w:eastAsia="SchoolBookSanPin"/>
          <w:position w:val="1"/>
          <w:szCs w:val="24"/>
        </w:rPr>
        <w:t>признаки отравления, приёмы и правила оказания первой помощи;</w:t>
      </w:r>
    </w:p>
    <w:p w:rsidR="007461DA" w:rsidRPr="007461DA" w:rsidRDefault="007461DA" w:rsidP="007461DA">
      <w:pPr>
        <w:widowControl w:val="0"/>
        <w:rPr>
          <w:rFonts w:eastAsia="SchoolBookSanPin"/>
          <w:szCs w:val="24"/>
        </w:rPr>
      </w:pPr>
      <w:r w:rsidRPr="007461DA">
        <w:rPr>
          <w:rFonts w:eastAsia="SchoolBookSanPin"/>
          <w:position w:val="1"/>
          <w:szCs w:val="24"/>
        </w:rPr>
        <w:t>правила комплектования и хранения домашней аптечки;</w:t>
      </w:r>
    </w:p>
    <w:p w:rsidR="007461DA" w:rsidRPr="007461DA" w:rsidRDefault="007461DA" w:rsidP="007461DA">
      <w:pPr>
        <w:widowControl w:val="0"/>
        <w:rPr>
          <w:rFonts w:eastAsia="SchoolBookSanPin"/>
          <w:szCs w:val="24"/>
        </w:rPr>
      </w:pPr>
      <w:r w:rsidRPr="007461DA">
        <w:rPr>
          <w:rFonts w:eastAsia="SchoolBookSanPin"/>
          <w:position w:val="1"/>
          <w:szCs w:val="24"/>
        </w:rPr>
        <w:t>бытовые травмы и правила их предупреждения, приёмы и правила оказания первой помощи;</w:t>
      </w:r>
    </w:p>
    <w:p w:rsidR="007461DA" w:rsidRPr="007461DA" w:rsidRDefault="007461DA" w:rsidP="007461DA">
      <w:pPr>
        <w:widowControl w:val="0"/>
        <w:rPr>
          <w:rFonts w:eastAsia="SchoolBookSanPin"/>
          <w:szCs w:val="24"/>
        </w:rPr>
      </w:pPr>
      <w:r w:rsidRPr="007461DA">
        <w:rPr>
          <w:rFonts w:eastAsia="SchoolBookSanPin"/>
          <w:position w:val="1"/>
          <w:szCs w:val="24"/>
        </w:rPr>
        <w:t xml:space="preserve">правила обращения с газовыми и электрическими приборами; </w:t>
      </w:r>
      <w:proofErr w:type="gramStart"/>
      <w:r w:rsidRPr="007461DA">
        <w:rPr>
          <w:rFonts w:eastAsia="SchoolBookSanPin"/>
          <w:position w:val="1"/>
          <w:szCs w:val="24"/>
        </w:rPr>
        <w:t>приемы  и</w:t>
      </w:r>
      <w:proofErr w:type="gramEnd"/>
      <w:r w:rsidRPr="007461DA">
        <w:rPr>
          <w:rFonts w:eastAsia="SchoolBookSanPin"/>
          <w:position w:val="1"/>
          <w:szCs w:val="24"/>
        </w:rPr>
        <w:t xml:space="preserve"> правила оказания первой помощи;</w:t>
      </w:r>
    </w:p>
    <w:p w:rsidR="007461DA" w:rsidRPr="007461DA" w:rsidRDefault="007461DA" w:rsidP="007461DA">
      <w:pPr>
        <w:widowControl w:val="0"/>
        <w:rPr>
          <w:rFonts w:eastAsia="SchoolBookSanPin"/>
          <w:szCs w:val="24"/>
        </w:rPr>
      </w:pPr>
      <w:r w:rsidRPr="007461DA">
        <w:rPr>
          <w:rFonts w:eastAsia="SchoolBookSanPin"/>
          <w:position w:val="1"/>
          <w:szCs w:val="24"/>
        </w:rPr>
        <w:t>правила поведения в подъезде и лифте, а также при входе и выходе из них;</w:t>
      </w:r>
    </w:p>
    <w:p w:rsidR="007461DA" w:rsidRPr="007461DA" w:rsidRDefault="007461DA" w:rsidP="007461DA">
      <w:pPr>
        <w:widowControl w:val="0"/>
        <w:rPr>
          <w:rFonts w:eastAsia="SchoolBookSanPin"/>
          <w:szCs w:val="24"/>
        </w:rPr>
      </w:pPr>
      <w:r w:rsidRPr="007461DA">
        <w:rPr>
          <w:rFonts w:eastAsia="SchoolBookSanPin"/>
          <w:position w:val="1"/>
          <w:szCs w:val="24"/>
        </w:rPr>
        <w:t>пожар и факторы его развития;</w:t>
      </w:r>
    </w:p>
    <w:p w:rsidR="007461DA" w:rsidRPr="007461DA" w:rsidRDefault="007461DA" w:rsidP="007461DA">
      <w:pPr>
        <w:widowControl w:val="0"/>
        <w:rPr>
          <w:rFonts w:eastAsia="SchoolBookSanPin"/>
          <w:szCs w:val="24"/>
        </w:rPr>
      </w:pPr>
      <w:r w:rsidRPr="007461DA">
        <w:rPr>
          <w:rFonts w:eastAsia="SchoolBookSanPin"/>
          <w:position w:val="1"/>
          <w:szCs w:val="24"/>
        </w:rPr>
        <w:t xml:space="preserve">условия и причины возникновения пожаров, их возможные последствия, приёмы и правила </w:t>
      </w:r>
      <w:r w:rsidRPr="007461DA">
        <w:rPr>
          <w:rFonts w:eastAsia="SchoolBookSanPin"/>
          <w:position w:val="1"/>
          <w:szCs w:val="24"/>
        </w:rPr>
        <w:lastRenderedPageBreak/>
        <w:t>оказания первой помощи;</w:t>
      </w:r>
    </w:p>
    <w:p w:rsidR="007461DA" w:rsidRPr="007461DA" w:rsidRDefault="007461DA" w:rsidP="007461DA">
      <w:pPr>
        <w:widowControl w:val="0"/>
        <w:rPr>
          <w:rFonts w:eastAsia="SchoolBookSanPin"/>
          <w:szCs w:val="24"/>
        </w:rPr>
      </w:pPr>
      <w:r w:rsidRPr="007461DA">
        <w:rPr>
          <w:rFonts w:eastAsia="SchoolBookSanPin"/>
          <w:position w:val="1"/>
          <w:szCs w:val="24"/>
        </w:rPr>
        <w:t>первичные средства пожаротушения;</w:t>
      </w:r>
    </w:p>
    <w:p w:rsidR="007461DA" w:rsidRPr="007461DA" w:rsidRDefault="007461DA" w:rsidP="007461DA">
      <w:pPr>
        <w:widowControl w:val="0"/>
        <w:rPr>
          <w:rFonts w:eastAsia="SchoolBookSanPin"/>
          <w:szCs w:val="24"/>
        </w:rPr>
      </w:pPr>
      <w:r w:rsidRPr="007461DA">
        <w:rPr>
          <w:rFonts w:eastAsia="SchoolBookSanPin"/>
          <w:position w:val="1"/>
          <w:szCs w:val="24"/>
        </w:rPr>
        <w:t>правила вызова экстренных служб и порядок взаимодействия с ними, ответственность за ложные сообщения;</w:t>
      </w:r>
    </w:p>
    <w:p w:rsidR="007461DA" w:rsidRPr="007461DA" w:rsidRDefault="007461DA" w:rsidP="007461DA">
      <w:pPr>
        <w:widowControl w:val="0"/>
        <w:rPr>
          <w:rFonts w:eastAsia="SchoolBookSanPin"/>
          <w:position w:val="1"/>
          <w:szCs w:val="24"/>
        </w:rPr>
      </w:pPr>
      <w:r w:rsidRPr="007461DA">
        <w:rPr>
          <w:rFonts w:eastAsia="SchoolBookSanPin"/>
          <w:position w:val="1"/>
          <w:szCs w:val="24"/>
        </w:rPr>
        <w:t>права, обязанности и ответственность граждан в области пожарной безопасности;</w:t>
      </w:r>
    </w:p>
    <w:p w:rsidR="007461DA" w:rsidRPr="007461DA" w:rsidRDefault="007461DA" w:rsidP="007461DA">
      <w:pPr>
        <w:widowControl w:val="0"/>
        <w:rPr>
          <w:rFonts w:eastAsia="SchoolBookSanPin"/>
          <w:szCs w:val="24"/>
        </w:rPr>
      </w:pPr>
      <w:r w:rsidRPr="007461DA">
        <w:rPr>
          <w:rFonts w:eastAsia="SchoolBookSanPin"/>
          <w:szCs w:val="24"/>
        </w:rPr>
        <w:t xml:space="preserve">ситуации криминогенного характера, </w:t>
      </w:r>
    </w:p>
    <w:p w:rsidR="007461DA" w:rsidRPr="007461DA" w:rsidRDefault="007461DA" w:rsidP="007461DA">
      <w:pPr>
        <w:widowControl w:val="0"/>
        <w:rPr>
          <w:rFonts w:eastAsia="SchoolBookSanPin"/>
          <w:szCs w:val="24"/>
        </w:rPr>
      </w:pPr>
      <w:r w:rsidRPr="007461DA">
        <w:rPr>
          <w:rFonts w:eastAsia="SchoolBookSanPin"/>
          <w:szCs w:val="24"/>
        </w:rPr>
        <w:t>правила поведения с малознакомыми людьми;</w:t>
      </w:r>
    </w:p>
    <w:p w:rsidR="007461DA" w:rsidRPr="007461DA" w:rsidRDefault="007461DA" w:rsidP="007461DA">
      <w:pPr>
        <w:widowControl w:val="0"/>
        <w:rPr>
          <w:rFonts w:eastAsia="SchoolBookSanPin"/>
          <w:szCs w:val="24"/>
        </w:rPr>
      </w:pPr>
      <w:r w:rsidRPr="007461DA">
        <w:rPr>
          <w:rFonts w:eastAsia="SchoolBookSanPin"/>
          <w:szCs w:val="24"/>
        </w:rPr>
        <w:t>меры по предотвращению проникновения злоумышленников в дом, правила поведения при попытке проникновения в дом посторонних;</w:t>
      </w:r>
    </w:p>
    <w:p w:rsidR="007461DA" w:rsidRPr="007461DA" w:rsidRDefault="007461DA" w:rsidP="007461DA">
      <w:pPr>
        <w:widowControl w:val="0"/>
        <w:rPr>
          <w:rFonts w:eastAsia="SchoolBookSanPin"/>
          <w:szCs w:val="24"/>
        </w:rPr>
      </w:pPr>
      <w:r w:rsidRPr="007461DA">
        <w:rPr>
          <w:rFonts w:eastAsia="SchoolBookSanPin"/>
          <w:szCs w:val="24"/>
        </w:rPr>
        <w:t>классификация аварийных ситуаций на коммунальных системах жизнеобеспечения;</w:t>
      </w:r>
    </w:p>
    <w:p w:rsidR="007461DA" w:rsidRPr="007461DA" w:rsidRDefault="007461DA" w:rsidP="007461DA">
      <w:pPr>
        <w:widowControl w:val="0"/>
        <w:rPr>
          <w:rFonts w:eastAsia="SchoolBookSanPin"/>
          <w:szCs w:val="24"/>
        </w:rPr>
      </w:pPr>
      <w:r w:rsidRPr="007461DA">
        <w:rPr>
          <w:rFonts w:eastAsia="SchoolBookSanPin"/>
          <w:szCs w:val="24"/>
        </w:rPr>
        <w:t>правила предупреждения возможных аварий на коммунальных системах, порядок действий при авариях на коммунальных системах.</w:t>
      </w:r>
    </w:p>
    <w:p w:rsidR="007461DA" w:rsidRPr="007461DA" w:rsidRDefault="007461DA" w:rsidP="007461DA">
      <w:pPr>
        <w:rPr>
          <w:szCs w:val="24"/>
        </w:rPr>
      </w:pPr>
      <w:r w:rsidRPr="007461DA">
        <w:rPr>
          <w:szCs w:val="24"/>
        </w:rPr>
        <w:t xml:space="preserve">Модуль № 5 «Безопасность </w:t>
      </w:r>
      <w:r w:rsidRPr="007461DA">
        <w:rPr>
          <w:rFonts w:eastAsia="OfficinaSansBoldITC"/>
          <w:szCs w:val="24"/>
        </w:rPr>
        <w:t>на транспорте</w:t>
      </w:r>
      <w:r w:rsidRPr="007461DA">
        <w:rPr>
          <w:szCs w:val="24"/>
        </w:rPr>
        <w:t>»:</w:t>
      </w:r>
    </w:p>
    <w:p w:rsidR="007461DA" w:rsidRPr="007461DA" w:rsidRDefault="007461DA" w:rsidP="007461DA">
      <w:pPr>
        <w:widowControl w:val="0"/>
        <w:rPr>
          <w:rFonts w:eastAsia="SchoolBookSanPin"/>
          <w:szCs w:val="24"/>
        </w:rPr>
      </w:pPr>
      <w:r w:rsidRPr="007461DA">
        <w:rPr>
          <w:rFonts w:eastAsia="SchoolBookSanPin"/>
          <w:szCs w:val="24"/>
        </w:rPr>
        <w:t xml:space="preserve">правила дорожного движения и их значение; </w:t>
      </w:r>
    </w:p>
    <w:p w:rsidR="007461DA" w:rsidRPr="007461DA" w:rsidRDefault="007461DA" w:rsidP="007461DA">
      <w:pPr>
        <w:widowControl w:val="0"/>
        <w:rPr>
          <w:rFonts w:eastAsia="SchoolBookSanPin"/>
          <w:szCs w:val="24"/>
        </w:rPr>
      </w:pPr>
      <w:r w:rsidRPr="007461DA">
        <w:rPr>
          <w:rFonts w:eastAsia="SchoolBookSanPin"/>
          <w:szCs w:val="24"/>
        </w:rPr>
        <w:t>условия обеспечения безопасности участников дорожного движения;</w:t>
      </w:r>
    </w:p>
    <w:p w:rsidR="007461DA" w:rsidRPr="007461DA" w:rsidRDefault="007461DA" w:rsidP="007461DA">
      <w:pPr>
        <w:widowControl w:val="0"/>
        <w:rPr>
          <w:rFonts w:eastAsia="SchoolBookSanPin"/>
          <w:szCs w:val="24"/>
        </w:rPr>
      </w:pPr>
      <w:r w:rsidRPr="007461DA">
        <w:rPr>
          <w:rFonts w:eastAsia="SchoolBookSanPin"/>
          <w:szCs w:val="24"/>
        </w:rPr>
        <w:t>правила дорожного движения и дорожные знаки для пешеходов;</w:t>
      </w:r>
    </w:p>
    <w:p w:rsidR="007461DA" w:rsidRPr="007461DA" w:rsidRDefault="007461DA" w:rsidP="007461DA">
      <w:pPr>
        <w:widowControl w:val="0"/>
        <w:rPr>
          <w:rFonts w:eastAsia="SchoolBookSanPin"/>
          <w:szCs w:val="24"/>
        </w:rPr>
      </w:pPr>
      <w:r w:rsidRPr="007461DA">
        <w:rPr>
          <w:rFonts w:eastAsia="SchoolBookSanPin"/>
          <w:szCs w:val="24"/>
        </w:rPr>
        <w:t>«дорожные ловушки» и правила их предупреждения; световозвращающие элементы и правила их применения;</w:t>
      </w:r>
    </w:p>
    <w:p w:rsidR="007461DA" w:rsidRPr="007461DA" w:rsidRDefault="007461DA" w:rsidP="007461DA">
      <w:pPr>
        <w:widowControl w:val="0"/>
        <w:rPr>
          <w:rFonts w:eastAsia="SchoolBookSanPin"/>
          <w:szCs w:val="24"/>
        </w:rPr>
      </w:pPr>
      <w:r w:rsidRPr="007461DA">
        <w:rPr>
          <w:rFonts w:eastAsia="SchoolBookSanPin"/>
          <w:szCs w:val="24"/>
        </w:rPr>
        <w:t>правила дорожного движения для пассажиров;</w:t>
      </w:r>
    </w:p>
    <w:p w:rsidR="007461DA" w:rsidRPr="007461DA" w:rsidRDefault="007461DA" w:rsidP="007461DA">
      <w:pPr>
        <w:widowControl w:val="0"/>
        <w:rPr>
          <w:rFonts w:eastAsia="SchoolBookSanPin"/>
          <w:szCs w:val="24"/>
        </w:rPr>
      </w:pPr>
      <w:r w:rsidRPr="007461DA">
        <w:rPr>
          <w:rFonts w:eastAsia="SchoolBookSanPin"/>
          <w:szCs w:val="24"/>
        </w:rPr>
        <w:t>обязанности пассажиров маршрутных транспортных средств, ремень безопасности и правила его применения;</w:t>
      </w:r>
    </w:p>
    <w:p w:rsidR="007461DA" w:rsidRPr="007461DA" w:rsidRDefault="007461DA" w:rsidP="007461DA">
      <w:pPr>
        <w:widowControl w:val="0"/>
        <w:rPr>
          <w:rFonts w:eastAsia="SchoolBookSanPin"/>
          <w:szCs w:val="24"/>
        </w:rPr>
      </w:pPr>
      <w:r w:rsidRPr="007461DA">
        <w:rPr>
          <w:rFonts w:eastAsia="SchoolBookSanPin"/>
          <w:szCs w:val="24"/>
        </w:rPr>
        <w:t>порядок действий пассажиров в маршрутных транспортных средствах при опасных и чрезвычайных ситуациях;</w:t>
      </w:r>
    </w:p>
    <w:p w:rsidR="007461DA" w:rsidRPr="007461DA" w:rsidRDefault="007461DA" w:rsidP="007461DA">
      <w:pPr>
        <w:widowControl w:val="0"/>
        <w:rPr>
          <w:rFonts w:eastAsia="SchoolBookSanPin"/>
          <w:szCs w:val="24"/>
        </w:rPr>
      </w:pPr>
      <w:r w:rsidRPr="007461DA">
        <w:rPr>
          <w:rFonts w:eastAsia="SchoolBookSanPin"/>
          <w:position w:val="1"/>
          <w:szCs w:val="24"/>
        </w:rPr>
        <w:t>правила поведения пассажира мотоцикла;</w:t>
      </w:r>
    </w:p>
    <w:p w:rsidR="007461DA" w:rsidRPr="007461DA" w:rsidRDefault="007461DA" w:rsidP="007461DA">
      <w:pPr>
        <w:widowControl w:val="0"/>
        <w:rPr>
          <w:rFonts w:eastAsia="SchoolBookSanPin"/>
          <w:szCs w:val="24"/>
        </w:rPr>
      </w:pPr>
      <w:r w:rsidRPr="007461DA">
        <w:rPr>
          <w:rFonts w:eastAsia="SchoolBookSanPin"/>
          <w:position w:val="1"/>
          <w:szCs w:val="24"/>
        </w:rPr>
        <w:t>правила дорожного движения для водителя велосипеда, мопеда и иных средств индивидиальной мобильности;</w:t>
      </w:r>
    </w:p>
    <w:p w:rsidR="007461DA" w:rsidRPr="007461DA" w:rsidRDefault="007461DA" w:rsidP="007461DA">
      <w:pPr>
        <w:widowControl w:val="0"/>
        <w:rPr>
          <w:rFonts w:eastAsia="SchoolBookSanPin"/>
          <w:szCs w:val="24"/>
        </w:rPr>
      </w:pPr>
      <w:r w:rsidRPr="007461DA">
        <w:rPr>
          <w:rFonts w:eastAsia="SchoolBookSanPin"/>
          <w:position w:val="1"/>
          <w:szCs w:val="24"/>
        </w:rPr>
        <w:t>дорожные знаки для водителя велосипеда, сигналы велосипедиста;</w:t>
      </w:r>
    </w:p>
    <w:p w:rsidR="007461DA" w:rsidRPr="007461DA" w:rsidRDefault="007461DA" w:rsidP="007461DA">
      <w:pPr>
        <w:widowControl w:val="0"/>
        <w:rPr>
          <w:rFonts w:eastAsia="SchoolBookSanPin"/>
          <w:szCs w:val="24"/>
        </w:rPr>
      </w:pPr>
      <w:r w:rsidRPr="007461DA">
        <w:rPr>
          <w:rFonts w:eastAsia="SchoolBookSanPin"/>
          <w:position w:val="1"/>
          <w:szCs w:val="24"/>
        </w:rPr>
        <w:t>правила подготовки велосипеда к пользованию;</w:t>
      </w:r>
    </w:p>
    <w:p w:rsidR="007461DA" w:rsidRPr="007461DA" w:rsidRDefault="007461DA" w:rsidP="007461DA">
      <w:pPr>
        <w:widowControl w:val="0"/>
        <w:rPr>
          <w:rFonts w:eastAsia="SchoolBookSanPin"/>
          <w:szCs w:val="24"/>
        </w:rPr>
      </w:pPr>
      <w:r w:rsidRPr="007461DA">
        <w:rPr>
          <w:rFonts w:eastAsia="SchoolBookSanPin"/>
          <w:position w:val="1"/>
          <w:szCs w:val="24"/>
        </w:rPr>
        <w:t>дорожно-транспортные происшествия и причины их возникновения;</w:t>
      </w:r>
    </w:p>
    <w:p w:rsidR="007461DA" w:rsidRPr="007461DA" w:rsidRDefault="007461DA" w:rsidP="007461DA">
      <w:pPr>
        <w:widowControl w:val="0"/>
        <w:rPr>
          <w:rFonts w:eastAsia="SchoolBookSanPin"/>
          <w:szCs w:val="24"/>
        </w:rPr>
      </w:pPr>
      <w:r w:rsidRPr="007461DA">
        <w:rPr>
          <w:rFonts w:eastAsia="SchoolBookSanPin"/>
          <w:position w:val="1"/>
          <w:szCs w:val="24"/>
        </w:rPr>
        <w:t>основные факторы риска возникновения дорожно-транспортных происшествий;</w:t>
      </w:r>
    </w:p>
    <w:p w:rsidR="007461DA" w:rsidRPr="007461DA" w:rsidRDefault="007461DA" w:rsidP="007461DA">
      <w:pPr>
        <w:widowControl w:val="0"/>
        <w:rPr>
          <w:rFonts w:eastAsia="SchoolBookSanPin"/>
          <w:szCs w:val="24"/>
        </w:rPr>
      </w:pPr>
      <w:r w:rsidRPr="007461DA">
        <w:rPr>
          <w:rFonts w:eastAsia="SchoolBookSanPin"/>
          <w:position w:val="1"/>
          <w:szCs w:val="24"/>
        </w:rPr>
        <w:t>порядок действий очевидца дорожно-транспортного происшествия;</w:t>
      </w:r>
    </w:p>
    <w:p w:rsidR="007461DA" w:rsidRPr="007461DA" w:rsidRDefault="007461DA" w:rsidP="007461DA">
      <w:pPr>
        <w:widowControl w:val="0"/>
        <w:rPr>
          <w:rFonts w:eastAsia="SchoolBookSanPin"/>
          <w:szCs w:val="24"/>
        </w:rPr>
      </w:pPr>
      <w:r w:rsidRPr="007461DA">
        <w:rPr>
          <w:rFonts w:eastAsia="SchoolBookSanPin"/>
          <w:position w:val="1"/>
          <w:szCs w:val="24"/>
        </w:rPr>
        <w:t>порядок действий при пожаре на транспорте;</w:t>
      </w:r>
    </w:p>
    <w:p w:rsidR="007461DA" w:rsidRPr="007461DA" w:rsidRDefault="007461DA" w:rsidP="007461DA">
      <w:pPr>
        <w:widowControl w:val="0"/>
        <w:rPr>
          <w:rFonts w:eastAsia="SchoolBookSanPin"/>
          <w:szCs w:val="24"/>
        </w:rPr>
      </w:pPr>
      <w:r w:rsidRPr="007461DA">
        <w:rPr>
          <w:rFonts w:eastAsia="SchoolBookSanPin"/>
          <w:position w:val="1"/>
          <w:szCs w:val="24"/>
        </w:rPr>
        <w:t>особенности различных видов транспорта (внеуличного, железнодорожного, водного, воздушного);</w:t>
      </w:r>
    </w:p>
    <w:p w:rsidR="007461DA" w:rsidRPr="007461DA" w:rsidRDefault="007461DA" w:rsidP="007461DA">
      <w:pPr>
        <w:widowControl w:val="0"/>
        <w:rPr>
          <w:rFonts w:eastAsia="SchoolBookSanPin"/>
          <w:position w:val="1"/>
          <w:szCs w:val="24"/>
        </w:rPr>
      </w:pPr>
      <w:r w:rsidRPr="007461DA">
        <w:rPr>
          <w:rFonts w:eastAsia="SchoolBookSanPin"/>
          <w:position w:val="1"/>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7461DA" w:rsidRPr="007461DA" w:rsidRDefault="007461DA" w:rsidP="007461DA">
      <w:pPr>
        <w:widowControl w:val="0"/>
        <w:rPr>
          <w:rFonts w:eastAsia="SchoolBookSanPin"/>
          <w:szCs w:val="24"/>
        </w:rPr>
      </w:pPr>
      <w:r w:rsidRPr="007461DA">
        <w:rPr>
          <w:rFonts w:eastAsia="SchoolBookSanPin"/>
          <w:position w:val="1"/>
          <w:szCs w:val="24"/>
        </w:rPr>
        <w:t xml:space="preserve">приёмы и правила оказания первой помощи при различных </w:t>
      </w:r>
      <w:proofErr w:type="gramStart"/>
      <w:r w:rsidRPr="007461DA">
        <w:rPr>
          <w:rFonts w:eastAsia="SchoolBookSanPin"/>
          <w:position w:val="1"/>
          <w:szCs w:val="24"/>
        </w:rPr>
        <w:t>травмах  в</w:t>
      </w:r>
      <w:proofErr w:type="gramEnd"/>
      <w:r w:rsidRPr="007461DA">
        <w:rPr>
          <w:rFonts w:eastAsia="SchoolBookSanPin"/>
          <w:position w:val="1"/>
          <w:szCs w:val="24"/>
        </w:rPr>
        <w:t xml:space="preserve"> результате чрезвычайных </w:t>
      </w:r>
      <w:r w:rsidRPr="007461DA">
        <w:rPr>
          <w:rFonts w:eastAsia="SchoolBookSanPin"/>
          <w:position w:val="1"/>
          <w:szCs w:val="24"/>
        </w:rPr>
        <w:lastRenderedPageBreak/>
        <w:t>ситуаций на транспорте.</w:t>
      </w:r>
    </w:p>
    <w:p w:rsidR="007461DA" w:rsidRPr="007461DA" w:rsidRDefault="007461DA" w:rsidP="007461DA">
      <w:pPr>
        <w:rPr>
          <w:szCs w:val="24"/>
        </w:rPr>
      </w:pPr>
      <w:r w:rsidRPr="007461DA">
        <w:rPr>
          <w:szCs w:val="24"/>
        </w:rPr>
        <w:t>Модуль № 6 «</w:t>
      </w:r>
      <w:r w:rsidRPr="007461DA">
        <w:rPr>
          <w:rFonts w:eastAsia="OfficinaSansBoldITC"/>
          <w:szCs w:val="24"/>
        </w:rPr>
        <w:t>Безопасность в общественных местах</w:t>
      </w:r>
      <w:r w:rsidRPr="007461DA">
        <w:rPr>
          <w:szCs w:val="24"/>
        </w:rPr>
        <w:t>»:</w:t>
      </w:r>
    </w:p>
    <w:p w:rsidR="007461DA" w:rsidRPr="007461DA" w:rsidRDefault="007461DA" w:rsidP="007461DA">
      <w:pPr>
        <w:widowControl w:val="0"/>
        <w:rPr>
          <w:rFonts w:eastAsia="SchoolBookSanPin"/>
          <w:szCs w:val="24"/>
        </w:rPr>
      </w:pPr>
      <w:r w:rsidRPr="007461DA">
        <w:rPr>
          <w:rFonts w:eastAsia="SchoolBookSanPin"/>
          <w:szCs w:val="24"/>
        </w:rPr>
        <w:t>общественные места и их характеристики, потенциальные источники опасности в общественных местах;</w:t>
      </w:r>
    </w:p>
    <w:p w:rsidR="007461DA" w:rsidRPr="007461DA" w:rsidRDefault="007461DA" w:rsidP="007461DA">
      <w:pPr>
        <w:widowControl w:val="0"/>
        <w:rPr>
          <w:rFonts w:eastAsia="SchoolBookSanPin"/>
          <w:szCs w:val="24"/>
        </w:rPr>
      </w:pPr>
      <w:r w:rsidRPr="007461DA">
        <w:rPr>
          <w:rFonts w:eastAsia="SchoolBookSanPin"/>
          <w:szCs w:val="24"/>
        </w:rPr>
        <w:t>правила вызова экстренных служб и порядок взаимодействия с ними;</w:t>
      </w:r>
    </w:p>
    <w:p w:rsidR="007461DA" w:rsidRPr="007461DA" w:rsidRDefault="007461DA" w:rsidP="007461DA">
      <w:pPr>
        <w:widowControl w:val="0"/>
        <w:rPr>
          <w:rFonts w:eastAsia="SchoolBookSanPin"/>
          <w:szCs w:val="24"/>
        </w:rPr>
      </w:pPr>
      <w:r w:rsidRPr="007461DA">
        <w:rPr>
          <w:rFonts w:eastAsia="SchoolBookSanPin"/>
          <w:szCs w:val="24"/>
        </w:rPr>
        <w:t>массовые мероприятия и правила подготовки к ним;</w:t>
      </w:r>
    </w:p>
    <w:p w:rsidR="007461DA" w:rsidRPr="007461DA" w:rsidRDefault="007461DA" w:rsidP="007461DA">
      <w:pPr>
        <w:widowControl w:val="0"/>
        <w:rPr>
          <w:rFonts w:eastAsia="SchoolBookSanPin"/>
          <w:szCs w:val="24"/>
        </w:rPr>
      </w:pPr>
      <w:r w:rsidRPr="007461DA">
        <w:rPr>
          <w:rFonts w:eastAsia="SchoolBookSanPin"/>
          <w:szCs w:val="24"/>
        </w:rPr>
        <w:t>порядок действий при беспорядках в местах массового пребывания людей;</w:t>
      </w:r>
    </w:p>
    <w:p w:rsidR="007461DA" w:rsidRPr="007461DA" w:rsidRDefault="007461DA" w:rsidP="007461DA">
      <w:pPr>
        <w:widowControl w:val="0"/>
        <w:rPr>
          <w:rFonts w:eastAsia="SchoolBookSanPin"/>
          <w:szCs w:val="24"/>
        </w:rPr>
      </w:pPr>
      <w:r w:rsidRPr="007461DA">
        <w:rPr>
          <w:rFonts w:eastAsia="SchoolBookSanPin"/>
          <w:position w:val="1"/>
          <w:szCs w:val="24"/>
        </w:rPr>
        <w:t>порядок действий при попадании в толпу и давку;</w:t>
      </w:r>
    </w:p>
    <w:p w:rsidR="007461DA" w:rsidRPr="007461DA" w:rsidRDefault="007461DA" w:rsidP="007461DA">
      <w:pPr>
        <w:widowControl w:val="0"/>
        <w:rPr>
          <w:rFonts w:eastAsia="SchoolBookSanPin"/>
          <w:szCs w:val="24"/>
        </w:rPr>
      </w:pPr>
      <w:r w:rsidRPr="007461DA">
        <w:rPr>
          <w:rFonts w:eastAsia="SchoolBookSanPin"/>
          <w:position w:val="1"/>
          <w:szCs w:val="24"/>
        </w:rPr>
        <w:t>порядок действий при обнаружении угрозы возникновения пожара;</w:t>
      </w:r>
    </w:p>
    <w:p w:rsidR="007461DA" w:rsidRPr="007461DA" w:rsidRDefault="007461DA" w:rsidP="007461DA">
      <w:pPr>
        <w:widowControl w:val="0"/>
        <w:rPr>
          <w:rFonts w:eastAsia="SchoolBookSanPin"/>
          <w:szCs w:val="24"/>
        </w:rPr>
      </w:pPr>
      <w:r w:rsidRPr="007461DA">
        <w:rPr>
          <w:rFonts w:eastAsia="SchoolBookSanPin"/>
          <w:position w:val="1"/>
          <w:szCs w:val="24"/>
        </w:rPr>
        <w:t>порядок действий при эвакуации из общественных мест и зданий;</w:t>
      </w:r>
    </w:p>
    <w:p w:rsidR="007461DA" w:rsidRPr="007461DA" w:rsidRDefault="007461DA" w:rsidP="007461DA">
      <w:pPr>
        <w:widowControl w:val="0"/>
        <w:rPr>
          <w:rFonts w:eastAsia="SchoolBookSanPin"/>
          <w:szCs w:val="24"/>
        </w:rPr>
      </w:pPr>
      <w:r w:rsidRPr="007461DA">
        <w:rPr>
          <w:rFonts w:eastAsia="SchoolBookSanPin"/>
          <w:position w:val="1"/>
          <w:szCs w:val="24"/>
        </w:rPr>
        <w:t>опасности криминогенного и антиобщественного характера в общественных местах, порядок действий при их возникновении;</w:t>
      </w:r>
    </w:p>
    <w:p w:rsidR="007461DA" w:rsidRPr="007461DA" w:rsidRDefault="007461DA" w:rsidP="007461DA">
      <w:pPr>
        <w:widowControl w:val="0"/>
        <w:rPr>
          <w:rFonts w:eastAsia="SchoolBookSanPin"/>
          <w:szCs w:val="24"/>
        </w:rPr>
      </w:pPr>
      <w:r w:rsidRPr="007461DA">
        <w:rPr>
          <w:rFonts w:eastAsia="SchoolBookSanPin"/>
          <w:position w:val="1"/>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7461DA" w:rsidRPr="007461DA" w:rsidRDefault="007461DA" w:rsidP="007461DA">
      <w:pPr>
        <w:widowControl w:val="0"/>
        <w:rPr>
          <w:rFonts w:eastAsia="SchoolBookSanPin"/>
          <w:szCs w:val="24"/>
        </w:rPr>
      </w:pPr>
      <w:r w:rsidRPr="007461DA">
        <w:rPr>
          <w:rFonts w:eastAsia="SchoolBookSanPin"/>
          <w:position w:val="1"/>
          <w:szCs w:val="24"/>
        </w:rPr>
        <w:t>порядок действий при взаимодействии с правоохранительными органами.</w:t>
      </w:r>
    </w:p>
    <w:p w:rsidR="007461DA" w:rsidRPr="007461DA" w:rsidRDefault="007461DA" w:rsidP="007461DA">
      <w:pPr>
        <w:rPr>
          <w:szCs w:val="24"/>
        </w:rPr>
      </w:pPr>
      <w:r w:rsidRPr="007461DA">
        <w:rPr>
          <w:szCs w:val="24"/>
        </w:rPr>
        <w:t xml:space="preserve">Модуль № 7 «Безопасность в </w:t>
      </w:r>
      <w:r w:rsidRPr="007461DA">
        <w:rPr>
          <w:rFonts w:eastAsia="OfficinaSansBoldITC"/>
          <w:szCs w:val="24"/>
        </w:rPr>
        <w:t>природной среде</w:t>
      </w:r>
      <w:r w:rsidRPr="007461DA">
        <w:rPr>
          <w:szCs w:val="24"/>
        </w:rPr>
        <w:t>»:</w:t>
      </w:r>
    </w:p>
    <w:p w:rsidR="007461DA" w:rsidRPr="007461DA" w:rsidRDefault="007461DA" w:rsidP="007461DA">
      <w:pPr>
        <w:widowControl w:val="0"/>
        <w:rPr>
          <w:rFonts w:eastAsia="SchoolBookSanPin"/>
          <w:szCs w:val="24"/>
        </w:rPr>
      </w:pPr>
      <w:r w:rsidRPr="007461DA">
        <w:rPr>
          <w:rFonts w:eastAsia="SchoolBookSanPin"/>
          <w:szCs w:val="24"/>
        </w:rPr>
        <w:t>природные чрезвычайные ситуации и их классификация;</w:t>
      </w:r>
    </w:p>
    <w:p w:rsidR="007461DA" w:rsidRPr="007461DA" w:rsidRDefault="007461DA" w:rsidP="007461DA">
      <w:pPr>
        <w:widowControl w:val="0"/>
        <w:rPr>
          <w:rFonts w:eastAsia="SchoolBookSanPin"/>
          <w:position w:val="1"/>
          <w:szCs w:val="24"/>
        </w:rPr>
      </w:pPr>
      <w:r w:rsidRPr="007461DA">
        <w:rPr>
          <w:rFonts w:eastAsia="SchoolBookSanPin"/>
          <w:position w:val="1"/>
          <w:szCs w:val="24"/>
        </w:rPr>
        <w:t xml:space="preserve">опасности в природной среде: дикие животные, змеи, </w:t>
      </w:r>
      <w:proofErr w:type="gramStart"/>
      <w:r w:rsidRPr="007461DA">
        <w:rPr>
          <w:rFonts w:eastAsia="SchoolBookSanPin"/>
          <w:position w:val="1"/>
          <w:szCs w:val="24"/>
        </w:rPr>
        <w:t>насекомые  и</w:t>
      </w:r>
      <w:proofErr w:type="gramEnd"/>
      <w:r w:rsidRPr="007461DA">
        <w:rPr>
          <w:rFonts w:eastAsia="SchoolBookSanPin"/>
          <w:position w:val="1"/>
          <w:szCs w:val="24"/>
        </w:rPr>
        <w:t xml:space="preserve"> паукообразные, ядовитые грибы и растения;</w:t>
      </w:r>
    </w:p>
    <w:p w:rsidR="007461DA" w:rsidRPr="007461DA" w:rsidRDefault="007461DA" w:rsidP="007461DA">
      <w:pPr>
        <w:widowControl w:val="0"/>
        <w:rPr>
          <w:rFonts w:eastAsia="SchoolBookSanPin"/>
          <w:szCs w:val="24"/>
        </w:rPr>
      </w:pPr>
      <w:r w:rsidRPr="007461DA">
        <w:rPr>
          <w:rFonts w:eastAsia="SchoolBookSanPin"/>
          <w:position w:val="1"/>
          <w:szCs w:val="24"/>
        </w:rPr>
        <w:t xml:space="preserve">автономные условия, их особенности и опасности, правила </w:t>
      </w:r>
      <w:proofErr w:type="gramStart"/>
      <w:r w:rsidRPr="007461DA">
        <w:rPr>
          <w:rFonts w:eastAsia="SchoolBookSanPin"/>
          <w:position w:val="1"/>
          <w:szCs w:val="24"/>
        </w:rPr>
        <w:t>подготовки  к</w:t>
      </w:r>
      <w:proofErr w:type="gramEnd"/>
      <w:r w:rsidRPr="007461DA">
        <w:rPr>
          <w:rFonts w:eastAsia="SchoolBookSanPin"/>
          <w:position w:val="1"/>
          <w:szCs w:val="24"/>
        </w:rPr>
        <w:t xml:space="preserve"> длительному автономному существованию;</w:t>
      </w:r>
    </w:p>
    <w:p w:rsidR="007461DA" w:rsidRPr="007461DA" w:rsidRDefault="007461DA" w:rsidP="007461DA">
      <w:pPr>
        <w:widowControl w:val="0"/>
        <w:rPr>
          <w:rFonts w:eastAsia="SchoolBookSanPin"/>
          <w:szCs w:val="24"/>
        </w:rPr>
      </w:pPr>
      <w:r w:rsidRPr="007461DA">
        <w:rPr>
          <w:rFonts w:eastAsia="SchoolBookSanPin"/>
          <w:position w:val="1"/>
          <w:szCs w:val="24"/>
        </w:rPr>
        <w:t>порядок действий при автономном пребывании в природной среде;</w:t>
      </w:r>
    </w:p>
    <w:p w:rsidR="007461DA" w:rsidRPr="007461DA" w:rsidRDefault="007461DA" w:rsidP="007461DA">
      <w:pPr>
        <w:widowControl w:val="0"/>
        <w:rPr>
          <w:rFonts w:eastAsia="SchoolBookSanPin"/>
          <w:position w:val="1"/>
          <w:szCs w:val="24"/>
        </w:rPr>
      </w:pPr>
      <w:r w:rsidRPr="007461DA">
        <w:rPr>
          <w:rFonts w:eastAsia="SchoolBookSanPin"/>
          <w:position w:val="1"/>
          <w:szCs w:val="24"/>
        </w:rPr>
        <w:t>правила ориентирования на местности, способы подачи сигналов бедствия;</w:t>
      </w:r>
    </w:p>
    <w:p w:rsidR="007461DA" w:rsidRPr="007461DA" w:rsidRDefault="007461DA" w:rsidP="007461DA">
      <w:pPr>
        <w:widowControl w:val="0"/>
        <w:rPr>
          <w:rFonts w:eastAsia="SchoolBookSanPin"/>
          <w:szCs w:val="24"/>
        </w:rPr>
      </w:pPr>
      <w:r w:rsidRPr="007461DA">
        <w:rPr>
          <w:rFonts w:eastAsia="SchoolBookSanPin"/>
          <w:szCs w:val="24"/>
        </w:rPr>
        <w:t xml:space="preserve">природные пожары, их виды и опасности, факторы и </w:t>
      </w:r>
      <w:proofErr w:type="gramStart"/>
      <w:r w:rsidRPr="007461DA">
        <w:rPr>
          <w:rFonts w:eastAsia="SchoolBookSanPin"/>
          <w:szCs w:val="24"/>
        </w:rPr>
        <w:t>причины  их</w:t>
      </w:r>
      <w:proofErr w:type="gramEnd"/>
      <w:r w:rsidRPr="007461DA">
        <w:rPr>
          <w:rFonts w:eastAsia="SchoolBookSanPin"/>
          <w:szCs w:val="24"/>
        </w:rPr>
        <w:t xml:space="preserve"> возникновения, порядок действий при нахождении в зоне природного пожара;</w:t>
      </w:r>
    </w:p>
    <w:p w:rsidR="007461DA" w:rsidRPr="007461DA" w:rsidRDefault="007461DA" w:rsidP="007461DA">
      <w:pPr>
        <w:widowControl w:val="0"/>
        <w:rPr>
          <w:rFonts w:eastAsia="SchoolBookSanPin"/>
          <w:szCs w:val="24"/>
        </w:rPr>
      </w:pPr>
      <w:r w:rsidRPr="007461DA">
        <w:rPr>
          <w:rFonts w:eastAsia="SchoolBookSanPin"/>
          <w:szCs w:val="24"/>
        </w:rPr>
        <w:t>правила безопасного поведения в горах;</w:t>
      </w:r>
    </w:p>
    <w:p w:rsidR="007461DA" w:rsidRPr="007461DA" w:rsidRDefault="007461DA" w:rsidP="007461DA">
      <w:pPr>
        <w:widowControl w:val="0"/>
        <w:rPr>
          <w:rFonts w:eastAsia="SchoolBookSanPin"/>
          <w:szCs w:val="24"/>
        </w:rPr>
      </w:pPr>
      <w:r w:rsidRPr="007461DA">
        <w:rPr>
          <w:rFonts w:eastAsia="SchoolBookSanPin"/>
          <w:szCs w:val="24"/>
        </w:rPr>
        <w:t>снежные лавины, их характеристики и опасности, порядок действий, необходимый для снижения риска попадания в лавину;</w:t>
      </w:r>
    </w:p>
    <w:p w:rsidR="007461DA" w:rsidRPr="007461DA" w:rsidRDefault="007461DA" w:rsidP="007461DA">
      <w:pPr>
        <w:widowControl w:val="0"/>
        <w:rPr>
          <w:rFonts w:eastAsia="SchoolBookSanPin"/>
          <w:szCs w:val="24"/>
        </w:rPr>
      </w:pPr>
      <w:r w:rsidRPr="007461DA">
        <w:rPr>
          <w:rFonts w:eastAsia="SchoolBookSanPin"/>
          <w:szCs w:val="24"/>
        </w:rPr>
        <w:t>камнепады, их характеристики и опасности, порядок действий, необходимых для снижения риска попадания под камнепад;</w:t>
      </w:r>
    </w:p>
    <w:p w:rsidR="007461DA" w:rsidRPr="007461DA" w:rsidRDefault="007461DA" w:rsidP="007461DA">
      <w:pPr>
        <w:widowControl w:val="0"/>
        <w:rPr>
          <w:rFonts w:eastAsia="SchoolBookSanPin"/>
          <w:szCs w:val="24"/>
        </w:rPr>
      </w:pPr>
      <w:r w:rsidRPr="007461DA">
        <w:rPr>
          <w:rFonts w:eastAsia="SchoolBookSanPin"/>
          <w:szCs w:val="24"/>
        </w:rPr>
        <w:t xml:space="preserve">сели, их характеристики и опасности, порядок действий при </w:t>
      </w:r>
      <w:proofErr w:type="gramStart"/>
      <w:r w:rsidRPr="007461DA">
        <w:rPr>
          <w:rFonts w:eastAsia="SchoolBookSanPin"/>
          <w:szCs w:val="24"/>
        </w:rPr>
        <w:t>попадании  в</w:t>
      </w:r>
      <w:proofErr w:type="gramEnd"/>
      <w:r w:rsidRPr="007461DA">
        <w:rPr>
          <w:rFonts w:eastAsia="SchoolBookSanPin"/>
          <w:szCs w:val="24"/>
        </w:rPr>
        <w:t xml:space="preserve"> зону селя;</w:t>
      </w:r>
    </w:p>
    <w:p w:rsidR="007461DA" w:rsidRPr="007461DA" w:rsidRDefault="007461DA" w:rsidP="007461DA">
      <w:pPr>
        <w:widowControl w:val="0"/>
        <w:rPr>
          <w:rFonts w:eastAsia="SchoolBookSanPin"/>
          <w:szCs w:val="24"/>
        </w:rPr>
      </w:pPr>
      <w:r w:rsidRPr="007461DA">
        <w:rPr>
          <w:rFonts w:eastAsia="SchoolBookSanPin"/>
          <w:szCs w:val="24"/>
        </w:rPr>
        <w:t>оползни, их характеристики и опасности, порядок действий при начале оползня;</w:t>
      </w:r>
    </w:p>
    <w:p w:rsidR="007461DA" w:rsidRPr="007461DA" w:rsidRDefault="007461DA" w:rsidP="007461DA">
      <w:pPr>
        <w:widowControl w:val="0"/>
        <w:rPr>
          <w:rFonts w:eastAsia="SchoolBookSanPin"/>
          <w:szCs w:val="24"/>
        </w:rPr>
      </w:pPr>
      <w:r w:rsidRPr="007461DA">
        <w:rPr>
          <w:rFonts w:eastAsia="SchoolBookSanPin"/>
          <w:szCs w:val="24"/>
        </w:rPr>
        <w:t xml:space="preserve">общие правила безопасного поведения на водоёмах, правила </w:t>
      </w:r>
      <w:proofErr w:type="gramStart"/>
      <w:r w:rsidRPr="007461DA">
        <w:rPr>
          <w:rFonts w:eastAsia="SchoolBookSanPin"/>
          <w:szCs w:val="24"/>
        </w:rPr>
        <w:t>купания  на</w:t>
      </w:r>
      <w:proofErr w:type="gramEnd"/>
      <w:r w:rsidRPr="007461DA">
        <w:rPr>
          <w:rFonts w:eastAsia="SchoolBookSanPin"/>
          <w:szCs w:val="24"/>
        </w:rPr>
        <w:t xml:space="preserve"> оборудованных и необорудованных пляжах;</w:t>
      </w:r>
    </w:p>
    <w:p w:rsidR="007461DA" w:rsidRPr="007461DA" w:rsidRDefault="007461DA" w:rsidP="007461DA">
      <w:pPr>
        <w:widowControl w:val="0"/>
        <w:rPr>
          <w:rFonts w:eastAsia="SchoolBookSanPin"/>
          <w:szCs w:val="24"/>
        </w:rPr>
      </w:pPr>
      <w:r w:rsidRPr="007461DA">
        <w:rPr>
          <w:rFonts w:eastAsia="SchoolBookSanPin"/>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w:t>
      </w:r>
      <w:r w:rsidRPr="007461DA">
        <w:rPr>
          <w:rFonts w:eastAsia="SchoolBookSanPin"/>
          <w:position w:val="1"/>
          <w:szCs w:val="24"/>
        </w:rPr>
        <w:t xml:space="preserve"> при обнаружении человека в полынье;</w:t>
      </w:r>
    </w:p>
    <w:p w:rsidR="007461DA" w:rsidRPr="007461DA" w:rsidRDefault="007461DA" w:rsidP="007461DA">
      <w:pPr>
        <w:widowControl w:val="0"/>
        <w:rPr>
          <w:rFonts w:eastAsia="SchoolBookSanPin"/>
          <w:szCs w:val="24"/>
        </w:rPr>
      </w:pPr>
      <w:r w:rsidRPr="007461DA">
        <w:rPr>
          <w:rFonts w:eastAsia="SchoolBookSanPin"/>
          <w:position w:val="1"/>
          <w:szCs w:val="24"/>
        </w:rPr>
        <w:lastRenderedPageBreak/>
        <w:t xml:space="preserve">наводнения, их характеристики и опасности, порядок </w:t>
      </w:r>
      <w:proofErr w:type="gramStart"/>
      <w:r w:rsidRPr="007461DA">
        <w:rPr>
          <w:rFonts w:eastAsia="SchoolBookSanPin"/>
          <w:position w:val="1"/>
          <w:szCs w:val="24"/>
        </w:rPr>
        <w:t>действий  при</w:t>
      </w:r>
      <w:proofErr w:type="gramEnd"/>
      <w:r w:rsidRPr="007461DA">
        <w:rPr>
          <w:rFonts w:eastAsia="SchoolBookSanPin"/>
          <w:position w:val="1"/>
          <w:szCs w:val="24"/>
        </w:rPr>
        <w:t xml:space="preserve"> наводнении;</w:t>
      </w:r>
    </w:p>
    <w:p w:rsidR="007461DA" w:rsidRPr="007461DA" w:rsidRDefault="007461DA" w:rsidP="007461DA">
      <w:pPr>
        <w:widowControl w:val="0"/>
        <w:rPr>
          <w:rFonts w:eastAsia="SchoolBookSanPin"/>
          <w:szCs w:val="24"/>
        </w:rPr>
      </w:pPr>
      <w:r w:rsidRPr="007461DA">
        <w:rPr>
          <w:rFonts w:eastAsia="SchoolBookSanPin"/>
          <w:position w:val="1"/>
          <w:szCs w:val="24"/>
        </w:rPr>
        <w:t>цунами, их характеристики и опасности, порядок действий при нахождении в зоне цунами;</w:t>
      </w:r>
    </w:p>
    <w:p w:rsidR="007461DA" w:rsidRPr="007461DA" w:rsidRDefault="007461DA" w:rsidP="007461DA">
      <w:pPr>
        <w:widowControl w:val="0"/>
        <w:rPr>
          <w:rFonts w:eastAsia="SchoolBookSanPin"/>
          <w:szCs w:val="24"/>
        </w:rPr>
      </w:pPr>
      <w:r w:rsidRPr="007461DA">
        <w:rPr>
          <w:rFonts w:eastAsia="SchoolBookSanPin"/>
          <w:position w:val="1"/>
          <w:szCs w:val="24"/>
        </w:rPr>
        <w:t xml:space="preserve">ураганы, смерчи, их характеристики и опасности, порядок </w:t>
      </w:r>
      <w:proofErr w:type="gramStart"/>
      <w:r w:rsidRPr="007461DA">
        <w:rPr>
          <w:rFonts w:eastAsia="SchoolBookSanPin"/>
          <w:position w:val="1"/>
          <w:szCs w:val="24"/>
        </w:rPr>
        <w:t>действий  при</w:t>
      </w:r>
      <w:proofErr w:type="gramEnd"/>
      <w:r w:rsidRPr="007461DA">
        <w:rPr>
          <w:rFonts w:eastAsia="SchoolBookSanPin"/>
          <w:position w:val="1"/>
          <w:szCs w:val="24"/>
        </w:rPr>
        <w:t xml:space="preserve"> ураганах, бурях и смерчах;</w:t>
      </w:r>
    </w:p>
    <w:p w:rsidR="007461DA" w:rsidRPr="007461DA" w:rsidRDefault="007461DA" w:rsidP="007461DA">
      <w:pPr>
        <w:widowControl w:val="0"/>
        <w:rPr>
          <w:rFonts w:eastAsia="SchoolBookSanPin"/>
          <w:szCs w:val="24"/>
        </w:rPr>
      </w:pPr>
      <w:r w:rsidRPr="007461DA">
        <w:rPr>
          <w:rFonts w:eastAsia="SchoolBookSanPin"/>
          <w:position w:val="1"/>
          <w:szCs w:val="24"/>
        </w:rPr>
        <w:t xml:space="preserve">грозы, их характеристики и опасности, порядок действий при </w:t>
      </w:r>
      <w:proofErr w:type="gramStart"/>
      <w:r w:rsidRPr="007461DA">
        <w:rPr>
          <w:rFonts w:eastAsia="SchoolBookSanPin"/>
          <w:position w:val="1"/>
          <w:szCs w:val="24"/>
        </w:rPr>
        <w:t>попадании  в</w:t>
      </w:r>
      <w:proofErr w:type="gramEnd"/>
      <w:r w:rsidRPr="007461DA">
        <w:rPr>
          <w:rFonts w:eastAsia="SchoolBookSanPin"/>
          <w:position w:val="1"/>
          <w:szCs w:val="24"/>
        </w:rPr>
        <w:t xml:space="preserve"> грозу;</w:t>
      </w:r>
    </w:p>
    <w:p w:rsidR="007461DA" w:rsidRPr="007461DA" w:rsidRDefault="007461DA" w:rsidP="007461DA">
      <w:pPr>
        <w:widowControl w:val="0"/>
        <w:rPr>
          <w:rFonts w:eastAsia="SchoolBookSanPin"/>
          <w:szCs w:val="24"/>
        </w:rPr>
      </w:pPr>
      <w:r w:rsidRPr="007461DA">
        <w:rPr>
          <w:rFonts w:eastAsia="SchoolBookSanPin"/>
          <w:position w:val="1"/>
          <w:szCs w:val="24"/>
        </w:rPr>
        <w:t xml:space="preserve">землетрясения и извержения вулканов, их характеристики и опасности, порядок действий при землетрясении, в том числе при попадании под </w:t>
      </w:r>
      <w:proofErr w:type="gramStart"/>
      <w:r w:rsidRPr="007461DA">
        <w:rPr>
          <w:rFonts w:eastAsia="SchoolBookSanPin"/>
          <w:position w:val="1"/>
          <w:szCs w:val="24"/>
        </w:rPr>
        <w:t>завал,  при</w:t>
      </w:r>
      <w:proofErr w:type="gramEnd"/>
      <w:r w:rsidRPr="007461DA">
        <w:rPr>
          <w:rFonts w:eastAsia="SchoolBookSanPin"/>
          <w:position w:val="1"/>
          <w:szCs w:val="24"/>
        </w:rPr>
        <w:t xml:space="preserve"> нахождении в зоне извержения вулкана;</w:t>
      </w:r>
    </w:p>
    <w:p w:rsidR="007461DA" w:rsidRPr="007461DA" w:rsidRDefault="007461DA" w:rsidP="007461DA">
      <w:pPr>
        <w:widowControl w:val="0"/>
        <w:rPr>
          <w:rFonts w:eastAsia="SchoolBookSanPin"/>
          <w:szCs w:val="24"/>
        </w:rPr>
      </w:pPr>
      <w:r w:rsidRPr="007461DA">
        <w:rPr>
          <w:rFonts w:eastAsia="SchoolBookSanPin"/>
          <w:position w:val="1"/>
          <w:szCs w:val="24"/>
        </w:rPr>
        <w:t>смысл понятий «экология» и «экологическая культура», значение экологии для устойчивого развития общества;</w:t>
      </w:r>
    </w:p>
    <w:p w:rsidR="007461DA" w:rsidRPr="007461DA" w:rsidRDefault="007461DA" w:rsidP="007461DA">
      <w:pPr>
        <w:widowControl w:val="0"/>
        <w:rPr>
          <w:rFonts w:eastAsia="SchoolBookSanPin"/>
          <w:szCs w:val="24"/>
        </w:rPr>
      </w:pPr>
      <w:r w:rsidRPr="007461DA">
        <w:rPr>
          <w:rFonts w:eastAsia="SchoolBookSanPin"/>
          <w:position w:val="1"/>
          <w:szCs w:val="24"/>
        </w:rPr>
        <w:t>правила безопасного поведения при неблагоприятной экологической обстановке (загрязнении атмосферы).</w:t>
      </w:r>
    </w:p>
    <w:p w:rsidR="007461DA" w:rsidRPr="007461DA" w:rsidRDefault="007461DA" w:rsidP="007461DA">
      <w:pPr>
        <w:rPr>
          <w:szCs w:val="24"/>
        </w:rPr>
      </w:pPr>
      <w:r w:rsidRPr="007461DA">
        <w:rPr>
          <w:szCs w:val="24"/>
        </w:rPr>
        <w:t>Модуль № 8 «</w:t>
      </w:r>
      <w:r w:rsidRPr="007461DA">
        <w:rPr>
          <w:szCs w:val="24"/>
          <w:lang w:eastAsia="zh-CN"/>
        </w:rPr>
        <w:t>Основы медицинских знаний. Оказание первой помощи</w:t>
      </w:r>
      <w:r w:rsidRPr="007461DA">
        <w:rPr>
          <w:szCs w:val="24"/>
        </w:rPr>
        <w:t>»:</w:t>
      </w:r>
    </w:p>
    <w:p w:rsidR="007461DA" w:rsidRPr="007461DA" w:rsidRDefault="007461DA" w:rsidP="007461DA">
      <w:pPr>
        <w:widowControl w:val="0"/>
        <w:rPr>
          <w:rFonts w:eastAsia="SchoolBookSanPin"/>
          <w:szCs w:val="24"/>
        </w:rPr>
      </w:pPr>
      <w:r w:rsidRPr="007461DA">
        <w:rPr>
          <w:rFonts w:eastAsia="SchoolBookSanPin"/>
          <w:szCs w:val="24"/>
        </w:rPr>
        <w:t xml:space="preserve">смысл понятий «здоровье» и «здоровый образ жизни», их </w:t>
      </w:r>
      <w:proofErr w:type="gramStart"/>
      <w:r w:rsidRPr="007461DA">
        <w:rPr>
          <w:rFonts w:eastAsia="SchoolBookSanPin"/>
          <w:szCs w:val="24"/>
        </w:rPr>
        <w:t>содержание  и</w:t>
      </w:r>
      <w:proofErr w:type="gramEnd"/>
      <w:r w:rsidRPr="007461DA">
        <w:rPr>
          <w:rFonts w:eastAsia="SchoolBookSanPin"/>
          <w:szCs w:val="24"/>
        </w:rPr>
        <w:t xml:space="preserve"> значение для человека;</w:t>
      </w:r>
    </w:p>
    <w:p w:rsidR="007461DA" w:rsidRPr="007461DA" w:rsidRDefault="007461DA" w:rsidP="007461DA">
      <w:pPr>
        <w:widowControl w:val="0"/>
        <w:rPr>
          <w:rFonts w:eastAsia="SchoolBookSanPin"/>
          <w:szCs w:val="24"/>
        </w:rPr>
      </w:pPr>
      <w:r w:rsidRPr="007461DA">
        <w:rPr>
          <w:rFonts w:eastAsia="SchoolBookSanPin"/>
          <w:szCs w:val="24"/>
        </w:rPr>
        <w:t>факторы, влияющие на здоровье человека, опасность вредных привычек;</w:t>
      </w:r>
    </w:p>
    <w:p w:rsidR="007461DA" w:rsidRPr="007461DA" w:rsidRDefault="007461DA" w:rsidP="007461DA">
      <w:pPr>
        <w:widowControl w:val="0"/>
        <w:rPr>
          <w:rFonts w:eastAsia="SchoolBookSanPin"/>
          <w:szCs w:val="24"/>
        </w:rPr>
      </w:pPr>
      <w:r w:rsidRPr="007461DA">
        <w:rPr>
          <w:rFonts w:eastAsia="SchoolBookSanPin"/>
          <w:szCs w:val="24"/>
        </w:rPr>
        <w:t>элементы здорового образа жизни, ответственность за сохранение здоровья;</w:t>
      </w:r>
    </w:p>
    <w:p w:rsidR="007461DA" w:rsidRPr="007461DA" w:rsidRDefault="007461DA" w:rsidP="007461DA">
      <w:pPr>
        <w:widowControl w:val="0"/>
        <w:rPr>
          <w:rFonts w:eastAsia="SchoolBookSanPin"/>
          <w:szCs w:val="24"/>
        </w:rPr>
      </w:pPr>
      <w:r w:rsidRPr="007461DA">
        <w:rPr>
          <w:rFonts w:eastAsia="SchoolBookSanPin"/>
          <w:szCs w:val="24"/>
        </w:rPr>
        <w:t>понятие «инфекционные заболевания», причины их возникновения;</w:t>
      </w:r>
    </w:p>
    <w:p w:rsidR="007461DA" w:rsidRPr="007461DA" w:rsidRDefault="007461DA" w:rsidP="007461DA">
      <w:pPr>
        <w:widowControl w:val="0"/>
        <w:rPr>
          <w:rFonts w:eastAsia="SchoolBookSanPin"/>
          <w:szCs w:val="24"/>
        </w:rPr>
      </w:pPr>
      <w:r w:rsidRPr="007461DA">
        <w:rPr>
          <w:rFonts w:eastAsia="SchoolBookSanPin"/>
          <w:szCs w:val="24"/>
        </w:rPr>
        <w:t xml:space="preserve">механизм распространения инфекционных заболеваний, </w:t>
      </w:r>
      <w:proofErr w:type="gramStart"/>
      <w:r w:rsidRPr="007461DA">
        <w:rPr>
          <w:rFonts w:eastAsia="SchoolBookSanPin"/>
          <w:szCs w:val="24"/>
        </w:rPr>
        <w:t>меры  их</w:t>
      </w:r>
      <w:proofErr w:type="gramEnd"/>
      <w:r w:rsidRPr="007461DA">
        <w:rPr>
          <w:rFonts w:eastAsia="SchoolBookSanPin"/>
          <w:szCs w:val="24"/>
        </w:rPr>
        <w:t xml:space="preserve"> профилактики и защиты от них;</w:t>
      </w:r>
    </w:p>
    <w:p w:rsidR="007461DA" w:rsidRPr="007461DA" w:rsidRDefault="007461DA" w:rsidP="007461DA">
      <w:pPr>
        <w:widowControl w:val="0"/>
        <w:rPr>
          <w:rFonts w:eastAsia="SchoolBookSanPin"/>
          <w:szCs w:val="24"/>
        </w:rPr>
      </w:pPr>
      <w:r w:rsidRPr="007461DA">
        <w:rPr>
          <w:rFonts w:eastAsia="SchoolBookSanPin"/>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w:t>
      </w:r>
      <w:r w:rsidRPr="007461DA">
        <w:rPr>
          <w:rFonts w:eastAsia="SchoolBookSanPin"/>
          <w:position w:val="1"/>
          <w:szCs w:val="24"/>
        </w:rPr>
        <w:t xml:space="preserve"> биолого-социального происхождения </w:t>
      </w:r>
      <w:r w:rsidRPr="007461DA">
        <w:rPr>
          <w:rFonts w:eastAsia="SchoolBookSanPin"/>
          <w:szCs w:val="24"/>
        </w:rPr>
        <w:t>(эпидемия, пандемия, эпизоотия, панзоотия, эпифитотия, панфитотия)</w:t>
      </w:r>
      <w:r w:rsidRPr="007461DA">
        <w:rPr>
          <w:rFonts w:eastAsia="SchoolBookSanPin"/>
          <w:position w:val="1"/>
          <w:szCs w:val="24"/>
        </w:rPr>
        <w:t>;</w:t>
      </w:r>
    </w:p>
    <w:p w:rsidR="007461DA" w:rsidRPr="007461DA" w:rsidRDefault="007461DA" w:rsidP="007461DA">
      <w:pPr>
        <w:widowControl w:val="0"/>
        <w:rPr>
          <w:rFonts w:eastAsia="SchoolBookSanPin"/>
          <w:szCs w:val="24"/>
        </w:rPr>
      </w:pPr>
      <w:r w:rsidRPr="007461DA">
        <w:rPr>
          <w:rFonts w:eastAsia="SchoolBookSanPin"/>
          <w:position w:val="1"/>
          <w:szCs w:val="24"/>
        </w:rPr>
        <w:t>понятие «неинфекционные заболевания» и их классификация, факторы риска неинфекционных заболеваний;</w:t>
      </w:r>
    </w:p>
    <w:p w:rsidR="007461DA" w:rsidRPr="007461DA" w:rsidRDefault="007461DA" w:rsidP="007461DA">
      <w:pPr>
        <w:widowControl w:val="0"/>
        <w:rPr>
          <w:rFonts w:eastAsia="SchoolBookSanPin"/>
          <w:szCs w:val="24"/>
        </w:rPr>
      </w:pPr>
      <w:r w:rsidRPr="007461DA">
        <w:rPr>
          <w:rFonts w:eastAsia="SchoolBookSanPin"/>
          <w:position w:val="1"/>
          <w:szCs w:val="24"/>
        </w:rPr>
        <w:t>меры профилактики неинфекционных заболеваний и защиты от них;</w:t>
      </w:r>
    </w:p>
    <w:p w:rsidR="007461DA" w:rsidRPr="007461DA" w:rsidRDefault="007461DA" w:rsidP="007461DA">
      <w:pPr>
        <w:widowControl w:val="0"/>
        <w:rPr>
          <w:rFonts w:eastAsia="SchoolBookSanPin"/>
          <w:szCs w:val="24"/>
        </w:rPr>
      </w:pPr>
      <w:r w:rsidRPr="007461DA">
        <w:rPr>
          <w:rFonts w:eastAsia="SchoolBookSanPin"/>
          <w:position w:val="1"/>
          <w:szCs w:val="24"/>
        </w:rPr>
        <w:t>диспансеризация и её задачи;</w:t>
      </w:r>
    </w:p>
    <w:p w:rsidR="007461DA" w:rsidRPr="007461DA" w:rsidRDefault="007461DA" w:rsidP="007461DA">
      <w:pPr>
        <w:widowControl w:val="0"/>
        <w:rPr>
          <w:rFonts w:eastAsia="SchoolBookSanPin"/>
          <w:szCs w:val="24"/>
        </w:rPr>
      </w:pPr>
      <w:r w:rsidRPr="007461DA">
        <w:rPr>
          <w:rFonts w:eastAsia="SchoolBookSanPin"/>
          <w:position w:val="1"/>
          <w:szCs w:val="24"/>
        </w:rPr>
        <w:t>понятия «психическое здоровье» и «психологическое благополучие»;</w:t>
      </w:r>
    </w:p>
    <w:p w:rsidR="007461DA" w:rsidRPr="007461DA" w:rsidRDefault="007461DA" w:rsidP="007461DA">
      <w:pPr>
        <w:widowControl w:val="0"/>
        <w:rPr>
          <w:rFonts w:eastAsia="SchoolBookSanPin"/>
          <w:szCs w:val="24"/>
        </w:rPr>
      </w:pPr>
      <w:r w:rsidRPr="007461DA">
        <w:rPr>
          <w:rFonts w:eastAsia="SchoolBookSanPin"/>
          <w:position w:val="1"/>
          <w:szCs w:val="24"/>
        </w:rPr>
        <w:t>стресс и его влияние на человека, меры профилактики стресса, способы саморегуляции эмоциональных состояний;</w:t>
      </w:r>
    </w:p>
    <w:p w:rsidR="007461DA" w:rsidRPr="007461DA" w:rsidRDefault="007461DA" w:rsidP="007461DA">
      <w:pPr>
        <w:widowControl w:val="0"/>
        <w:rPr>
          <w:rFonts w:eastAsia="SchoolBookSanPin"/>
          <w:szCs w:val="24"/>
        </w:rPr>
      </w:pPr>
      <w:r w:rsidRPr="007461DA">
        <w:rPr>
          <w:rFonts w:eastAsia="SchoolBookSanPin"/>
          <w:position w:val="1"/>
          <w:szCs w:val="24"/>
        </w:rPr>
        <w:t>понятие «первая помощь» и обязанность по её оказанию, универсальный алгоритм оказания первой помощи;</w:t>
      </w:r>
    </w:p>
    <w:p w:rsidR="007461DA" w:rsidRPr="007461DA" w:rsidRDefault="007461DA" w:rsidP="007461DA">
      <w:pPr>
        <w:widowControl w:val="0"/>
        <w:rPr>
          <w:rFonts w:eastAsia="SchoolBookSanPin"/>
          <w:szCs w:val="24"/>
        </w:rPr>
      </w:pPr>
      <w:r w:rsidRPr="007461DA">
        <w:rPr>
          <w:rFonts w:eastAsia="SchoolBookSanPin"/>
          <w:position w:val="1"/>
          <w:szCs w:val="24"/>
        </w:rPr>
        <w:t>назначение и состав аптечки первой помощи;</w:t>
      </w:r>
    </w:p>
    <w:p w:rsidR="007461DA" w:rsidRPr="007461DA" w:rsidRDefault="007461DA" w:rsidP="007461DA">
      <w:pPr>
        <w:widowControl w:val="0"/>
        <w:rPr>
          <w:rFonts w:eastAsia="SchoolBookSanPin"/>
          <w:szCs w:val="24"/>
        </w:rPr>
      </w:pPr>
      <w:r w:rsidRPr="007461DA">
        <w:rPr>
          <w:rFonts w:eastAsia="SchoolBookSanPin"/>
          <w:position w:val="1"/>
          <w:szCs w:val="24"/>
        </w:rPr>
        <w:t>порядок действий при оказании первой помощи в различных ситуациях, приёмы психологической поддержки пострадавшего.</w:t>
      </w:r>
    </w:p>
    <w:p w:rsidR="007461DA" w:rsidRPr="007461DA" w:rsidRDefault="007461DA" w:rsidP="007461DA">
      <w:pPr>
        <w:rPr>
          <w:szCs w:val="24"/>
        </w:rPr>
      </w:pPr>
      <w:r w:rsidRPr="007461DA">
        <w:rPr>
          <w:szCs w:val="24"/>
        </w:rPr>
        <w:t>Модуль № 9 «</w:t>
      </w:r>
      <w:r w:rsidRPr="007461DA">
        <w:rPr>
          <w:rFonts w:eastAsia="OfficinaSansBoldITC"/>
          <w:szCs w:val="24"/>
        </w:rPr>
        <w:t>Безопасность в социуме</w:t>
      </w:r>
      <w:r w:rsidRPr="007461DA">
        <w:rPr>
          <w:szCs w:val="24"/>
        </w:rPr>
        <w:t>»:</w:t>
      </w:r>
    </w:p>
    <w:p w:rsidR="007461DA" w:rsidRPr="007461DA" w:rsidRDefault="007461DA" w:rsidP="007461DA">
      <w:pPr>
        <w:widowControl w:val="0"/>
        <w:rPr>
          <w:rFonts w:eastAsia="SchoolBookSanPin"/>
          <w:szCs w:val="24"/>
        </w:rPr>
      </w:pPr>
      <w:r w:rsidRPr="007461DA">
        <w:rPr>
          <w:rFonts w:eastAsia="SchoolBookSanPin"/>
          <w:szCs w:val="24"/>
        </w:rPr>
        <w:t>общение и его значение для человека, способы эффективного общения;</w:t>
      </w:r>
    </w:p>
    <w:p w:rsidR="007461DA" w:rsidRPr="007461DA" w:rsidRDefault="007461DA" w:rsidP="007461DA">
      <w:pPr>
        <w:widowControl w:val="0"/>
        <w:rPr>
          <w:rFonts w:eastAsia="SchoolBookSanPin"/>
          <w:szCs w:val="24"/>
        </w:rPr>
      </w:pPr>
      <w:r w:rsidRPr="007461DA">
        <w:rPr>
          <w:rFonts w:eastAsia="SchoolBookSanPin"/>
          <w:szCs w:val="24"/>
        </w:rPr>
        <w:t xml:space="preserve">приёмы и правила безопасной межличностной коммуникации и комфортного взаимодействия </w:t>
      </w:r>
      <w:r w:rsidRPr="007461DA">
        <w:rPr>
          <w:rFonts w:eastAsia="SchoolBookSanPin"/>
          <w:szCs w:val="24"/>
        </w:rPr>
        <w:lastRenderedPageBreak/>
        <w:t>в группе, признаки конструктивного и деструктивного общения;</w:t>
      </w:r>
    </w:p>
    <w:p w:rsidR="007461DA" w:rsidRPr="007461DA" w:rsidRDefault="007461DA" w:rsidP="007461DA">
      <w:pPr>
        <w:widowControl w:val="0"/>
        <w:rPr>
          <w:rFonts w:eastAsia="SchoolBookSanPin"/>
          <w:szCs w:val="24"/>
        </w:rPr>
      </w:pPr>
      <w:r w:rsidRPr="007461DA">
        <w:rPr>
          <w:rFonts w:eastAsia="SchoolBookSanPin"/>
          <w:szCs w:val="24"/>
        </w:rPr>
        <w:t>понятие «конфликт» и стадии его развития, факторы и причины развития конфликта;</w:t>
      </w:r>
    </w:p>
    <w:p w:rsidR="007461DA" w:rsidRPr="007461DA" w:rsidRDefault="007461DA" w:rsidP="007461DA">
      <w:pPr>
        <w:widowControl w:val="0"/>
        <w:rPr>
          <w:rFonts w:eastAsia="SchoolBookSanPin"/>
          <w:szCs w:val="24"/>
        </w:rPr>
      </w:pPr>
      <w:r w:rsidRPr="007461DA">
        <w:rPr>
          <w:rFonts w:eastAsia="SchoolBookSanPin"/>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7461DA" w:rsidRPr="007461DA" w:rsidRDefault="007461DA" w:rsidP="007461DA">
      <w:pPr>
        <w:widowControl w:val="0"/>
        <w:rPr>
          <w:rFonts w:eastAsia="SchoolBookSanPin"/>
          <w:szCs w:val="24"/>
        </w:rPr>
      </w:pPr>
      <w:r w:rsidRPr="007461DA">
        <w:rPr>
          <w:rFonts w:eastAsia="SchoolBookSanPin"/>
          <w:szCs w:val="24"/>
        </w:rPr>
        <w:t>правила поведения для снижения риска конфликта и порядок действий при его опасных проявлениях;</w:t>
      </w:r>
    </w:p>
    <w:p w:rsidR="007461DA" w:rsidRPr="007461DA" w:rsidRDefault="007461DA" w:rsidP="007461DA">
      <w:pPr>
        <w:widowControl w:val="0"/>
        <w:rPr>
          <w:rFonts w:eastAsia="SchoolBookSanPin"/>
          <w:position w:val="1"/>
          <w:szCs w:val="24"/>
        </w:rPr>
      </w:pPr>
      <w:r w:rsidRPr="007461DA">
        <w:rPr>
          <w:rFonts w:eastAsia="SchoolBookSanPin"/>
          <w:position w:val="1"/>
          <w:szCs w:val="24"/>
        </w:rPr>
        <w:t>способ разрешения конфликта с помощью третьей стороны</w:t>
      </w:r>
      <w:r w:rsidRPr="007461DA">
        <w:rPr>
          <w:rFonts w:eastAsia="SchoolBookSanPin"/>
          <w:szCs w:val="24"/>
        </w:rPr>
        <w:t xml:space="preserve"> (</w:t>
      </w:r>
      <w:r w:rsidRPr="007461DA">
        <w:rPr>
          <w:rFonts w:eastAsia="SchoolBookSanPin"/>
          <w:position w:val="1"/>
          <w:szCs w:val="24"/>
        </w:rPr>
        <w:t>медиатора);</w:t>
      </w:r>
    </w:p>
    <w:p w:rsidR="007461DA" w:rsidRPr="007461DA" w:rsidRDefault="007461DA" w:rsidP="007461DA">
      <w:pPr>
        <w:widowControl w:val="0"/>
        <w:rPr>
          <w:rFonts w:eastAsia="SchoolBookSanPin"/>
          <w:szCs w:val="24"/>
        </w:rPr>
      </w:pPr>
      <w:r w:rsidRPr="007461DA">
        <w:rPr>
          <w:rFonts w:eastAsia="SchoolBookSanPin"/>
          <w:szCs w:val="24"/>
        </w:rPr>
        <w:t xml:space="preserve">опасные формы проявления конфликта: агрессия, домашнее </w:t>
      </w:r>
      <w:proofErr w:type="gramStart"/>
      <w:r w:rsidRPr="007461DA">
        <w:rPr>
          <w:rFonts w:eastAsia="SchoolBookSanPin"/>
          <w:szCs w:val="24"/>
        </w:rPr>
        <w:t>насилие  и</w:t>
      </w:r>
      <w:proofErr w:type="gramEnd"/>
      <w:r w:rsidRPr="007461DA">
        <w:rPr>
          <w:rFonts w:eastAsia="SchoolBookSanPin"/>
          <w:szCs w:val="24"/>
        </w:rPr>
        <w:t xml:space="preserve"> буллинг;</w:t>
      </w:r>
    </w:p>
    <w:p w:rsidR="007461DA" w:rsidRPr="007461DA" w:rsidRDefault="007461DA" w:rsidP="007461DA">
      <w:pPr>
        <w:widowControl w:val="0"/>
        <w:rPr>
          <w:rFonts w:eastAsia="SchoolBookSanPin"/>
          <w:szCs w:val="24"/>
        </w:rPr>
      </w:pPr>
      <w:r w:rsidRPr="007461DA">
        <w:rPr>
          <w:rFonts w:eastAsia="SchoolBookSanPin"/>
          <w:szCs w:val="24"/>
        </w:rPr>
        <w:t>манипуляции в ходе межличностного общения, приёмы распознавания манипуляций и способы противостояния им;</w:t>
      </w:r>
    </w:p>
    <w:p w:rsidR="007461DA" w:rsidRPr="007461DA" w:rsidRDefault="007461DA" w:rsidP="007461DA">
      <w:pPr>
        <w:widowControl w:val="0"/>
        <w:rPr>
          <w:rFonts w:eastAsia="SchoolBookSanPin"/>
          <w:szCs w:val="24"/>
        </w:rPr>
      </w:pPr>
      <w:r w:rsidRPr="007461DA">
        <w:rPr>
          <w:rFonts w:eastAsia="SchoolBookSanPin"/>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7461DA" w:rsidRPr="007461DA" w:rsidRDefault="007461DA" w:rsidP="007461DA">
      <w:pPr>
        <w:widowControl w:val="0"/>
        <w:rPr>
          <w:rFonts w:eastAsia="SchoolBookSanPin"/>
          <w:szCs w:val="24"/>
        </w:rPr>
      </w:pPr>
      <w:r w:rsidRPr="007461DA">
        <w:rPr>
          <w:rFonts w:eastAsia="SchoolBookSanPin"/>
          <w:szCs w:val="24"/>
        </w:rPr>
        <w:t>современные молодёжные увлечения и опасности, связанные с ними, правила безопасного поведения;</w:t>
      </w:r>
    </w:p>
    <w:p w:rsidR="007461DA" w:rsidRPr="007461DA" w:rsidRDefault="007461DA" w:rsidP="007461DA">
      <w:pPr>
        <w:widowControl w:val="0"/>
        <w:rPr>
          <w:rFonts w:eastAsia="SchoolBookSanPin"/>
          <w:szCs w:val="24"/>
        </w:rPr>
      </w:pPr>
      <w:r w:rsidRPr="007461DA">
        <w:rPr>
          <w:rFonts w:eastAsia="SchoolBookSanPin"/>
          <w:position w:val="1"/>
          <w:szCs w:val="24"/>
        </w:rPr>
        <w:t>правила безопасной коммуникации с незнакомыми людьми.</w:t>
      </w:r>
    </w:p>
    <w:p w:rsidR="007461DA" w:rsidRPr="007461DA" w:rsidRDefault="007461DA" w:rsidP="007461DA">
      <w:pPr>
        <w:rPr>
          <w:bCs/>
          <w:szCs w:val="24"/>
        </w:rPr>
      </w:pPr>
      <w:r w:rsidRPr="007461DA">
        <w:rPr>
          <w:szCs w:val="24"/>
        </w:rPr>
        <w:t>Модуль № 10 «</w:t>
      </w:r>
      <w:r w:rsidRPr="007461DA">
        <w:rPr>
          <w:rFonts w:eastAsia="OfficinaSansBoldITC"/>
          <w:szCs w:val="24"/>
        </w:rPr>
        <w:t>Безопасность в информационном пространстве</w:t>
      </w:r>
      <w:r w:rsidRPr="007461DA">
        <w:rPr>
          <w:bCs/>
          <w:szCs w:val="24"/>
        </w:rPr>
        <w:t>»:</w:t>
      </w:r>
    </w:p>
    <w:p w:rsidR="007461DA" w:rsidRPr="007461DA" w:rsidRDefault="007461DA" w:rsidP="007461DA">
      <w:pPr>
        <w:widowControl w:val="0"/>
        <w:rPr>
          <w:rFonts w:eastAsia="SchoolBookSanPin"/>
          <w:szCs w:val="24"/>
        </w:rPr>
      </w:pPr>
      <w:r w:rsidRPr="007461DA">
        <w:rPr>
          <w:rFonts w:eastAsia="SchoolBookSanPin"/>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7461DA" w:rsidRPr="007461DA" w:rsidRDefault="007461DA" w:rsidP="007461DA">
      <w:pPr>
        <w:widowControl w:val="0"/>
        <w:rPr>
          <w:rFonts w:eastAsia="SchoolBookSanPin"/>
          <w:szCs w:val="24"/>
        </w:rPr>
      </w:pPr>
      <w:r w:rsidRPr="007461DA">
        <w:rPr>
          <w:rFonts w:eastAsia="SchoolBookSanPin"/>
          <w:szCs w:val="24"/>
        </w:rPr>
        <w:t>риски и угрозы при использовании Интернета;</w:t>
      </w:r>
    </w:p>
    <w:p w:rsidR="007461DA" w:rsidRPr="007461DA" w:rsidRDefault="007461DA" w:rsidP="007461DA">
      <w:pPr>
        <w:widowControl w:val="0"/>
        <w:rPr>
          <w:rFonts w:eastAsia="SchoolBookSanPin"/>
          <w:szCs w:val="24"/>
        </w:rPr>
      </w:pPr>
      <w:r w:rsidRPr="007461DA">
        <w:rPr>
          <w:rFonts w:eastAsia="SchoolBookSanPin"/>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7461DA" w:rsidRPr="007461DA" w:rsidRDefault="007461DA" w:rsidP="007461DA">
      <w:pPr>
        <w:widowControl w:val="0"/>
        <w:rPr>
          <w:rFonts w:eastAsia="SchoolBookSanPin"/>
          <w:szCs w:val="24"/>
        </w:rPr>
      </w:pPr>
      <w:r w:rsidRPr="007461DA">
        <w:rPr>
          <w:rFonts w:eastAsia="SchoolBookSanPin"/>
          <w:szCs w:val="24"/>
        </w:rPr>
        <w:t>опасные явления цифровой среды: вредоносные программы и приложения и их разновидности;</w:t>
      </w:r>
    </w:p>
    <w:p w:rsidR="007461DA" w:rsidRPr="007461DA" w:rsidRDefault="007461DA" w:rsidP="007461DA">
      <w:pPr>
        <w:widowControl w:val="0"/>
        <w:rPr>
          <w:rFonts w:eastAsia="SchoolBookSanPin"/>
          <w:szCs w:val="24"/>
        </w:rPr>
      </w:pPr>
      <w:r w:rsidRPr="007461DA">
        <w:rPr>
          <w:rFonts w:eastAsia="SchoolBookSanPin"/>
          <w:szCs w:val="24"/>
        </w:rPr>
        <w:t>правила кибергигиены, необходимые для предупреждения возникновения опасных ситуаций в цифровой среде;</w:t>
      </w:r>
    </w:p>
    <w:p w:rsidR="007461DA" w:rsidRPr="007461DA" w:rsidRDefault="007461DA" w:rsidP="007461DA">
      <w:pPr>
        <w:widowControl w:val="0"/>
        <w:rPr>
          <w:rFonts w:eastAsia="SchoolBookSanPin"/>
          <w:szCs w:val="24"/>
        </w:rPr>
      </w:pPr>
      <w:r w:rsidRPr="007461DA">
        <w:rPr>
          <w:rFonts w:eastAsia="SchoolBookSanPin"/>
          <w:szCs w:val="24"/>
        </w:rPr>
        <w:t xml:space="preserve">основные виды опасного и запрещённого контента в </w:t>
      </w:r>
      <w:proofErr w:type="gramStart"/>
      <w:r w:rsidRPr="007461DA">
        <w:rPr>
          <w:rFonts w:eastAsia="SchoolBookSanPin"/>
          <w:szCs w:val="24"/>
        </w:rPr>
        <w:t>Интернете  и</w:t>
      </w:r>
      <w:proofErr w:type="gramEnd"/>
      <w:r w:rsidRPr="007461DA">
        <w:rPr>
          <w:rFonts w:eastAsia="SchoolBookSanPin"/>
          <w:szCs w:val="24"/>
        </w:rPr>
        <w:t xml:space="preserve"> его признаки, приёмы распознавания опасностей при </w:t>
      </w:r>
      <w:r w:rsidRPr="007461DA">
        <w:rPr>
          <w:rFonts w:eastAsia="SchoolBookSanPin"/>
          <w:position w:val="1"/>
          <w:szCs w:val="24"/>
        </w:rPr>
        <w:t>использовании Интернета;</w:t>
      </w:r>
    </w:p>
    <w:p w:rsidR="007461DA" w:rsidRPr="007461DA" w:rsidRDefault="007461DA" w:rsidP="007461DA">
      <w:pPr>
        <w:widowControl w:val="0"/>
        <w:rPr>
          <w:rFonts w:eastAsia="SchoolBookSanPin"/>
          <w:szCs w:val="24"/>
        </w:rPr>
      </w:pPr>
      <w:r w:rsidRPr="007461DA">
        <w:rPr>
          <w:rFonts w:eastAsia="SchoolBookSanPin"/>
          <w:position w:val="1"/>
          <w:szCs w:val="24"/>
        </w:rPr>
        <w:t>противоправные действия в Интернете;</w:t>
      </w:r>
    </w:p>
    <w:p w:rsidR="007461DA" w:rsidRPr="007461DA" w:rsidRDefault="007461DA" w:rsidP="007461DA">
      <w:pPr>
        <w:widowControl w:val="0"/>
        <w:rPr>
          <w:rFonts w:eastAsia="SchoolBookSanPin"/>
          <w:szCs w:val="24"/>
        </w:rPr>
      </w:pPr>
      <w:r w:rsidRPr="007461DA">
        <w:rPr>
          <w:rFonts w:eastAsia="SchoolBookSanPin"/>
          <w:position w:val="1"/>
          <w:szCs w:val="24"/>
        </w:rPr>
        <w:t xml:space="preserve">правила цифрового поведения, необходимого для снижения рисков и угроз при использовании Интернета (кибербуллинга, вербовки в различные </w:t>
      </w:r>
      <w:proofErr w:type="gramStart"/>
      <w:r w:rsidRPr="007461DA">
        <w:rPr>
          <w:rFonts w:eastAsia="SchoolBookSanPin"/>
          <w:position w:val="1"/>
          <w:szCs w:val="24"/>
        </w:rPr>
        <w:t>организации  и</w:t>
      </w:r>
      <w:proofErr w:type="gramEnd"/>
      <w:r w:rsidRPr="007461DA">
        <w:rPr>
          <w:rFonts w:eastAsia="SchoolBookSanPin"/>
          <w:position w:val="1"/>
          <w:szCs w:val="24"/>
        </w:rPr>
        <w:t xml:space="preserve"> группы);</w:t>
      </w:r>
    </w:p>
    <w:p w:rsidR="007461DA" w:rsidRPr="007461DA" w:rsidRDefault="007461DA" w:rsidP="007461DA">
      <w:pPr>
        <w:widowControl w:val="0"/>
        <w:rPr>
          <w:rFonts w:eastAsia="SchoolBookSanPin"/>
          <w:szCs w:val="24"/>
        </w:rPr>
      </w:pPr>
      <w:r w:rsidRPr="007461DA">
        <w:rPr>
          <w:rFonts w:eastAsia="SchoolBookSanPin"/>
          <w:position w:val="1"/>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7461DA" w:rsidRPr="007461DA" w:rsidRDefault="007461DA" w:rsidP="007461DA">
      <w:pPr>
        <w:rPr>
          <w:bCs/>
          <w:szCs w:val="24"/>
        </w:rPr>
      </w:pPr>
      <w:r w:rsidRPr="007461DA">
        <w:rPr>
          <w:szCs w:val="24"/>
        </w:rPr>
        <w:t>Модуль № 11 «</w:t>
      </w:r>
      <w:r w:rsidRPr="007461DA">
        <w:rPr>
          <w:rFonts w:eastAsia="OfficinaSansBoldITC"/>
          <w:szCs w:val="24"/>
        </w:rPr>
        <w:t xml:space="preserve">Основы противодействия </w:t>
      </w:r>
      <w:proofErr w:type="gramStart"/>
      <w:r w:rsidRPr="007461DA">
        <w:rPr>
          <w:rFonts w:eastAsia="OfficinaSansBoldITC"/>
          <w:szCs w:val="24"/>
        </w:rPr>
        <w:t>экстремизму  и</w:t>
      </w:r>
      <w:proofErr w:type="gramEnd"/>
      <w:r w:rsidRPr="007461DA">
        <w:rPr>
          <w:rFonts w:eastAsia="OfficinaSansBoldITC"/>
          <w:szCs w:val="24"/>
        </w:rPr>
        <w:t xml:space="preserve"> терроризму</w:t>
      </w:r>
      <w:r w:rsidRPr="007461DA">
        <w:rPr>
          <w:bCs/>
          <w:szCs w:val="24"/>
        </w:rPr>
        <w:t>»:</w:t>
      </w:r>
    </w:p>
    <w:p w:rsidR="007461DA" w:rsidRPr="007461DA" w:rsidRDefault="007461DA" w:rsidP="007461DA">
      <w:pPr>
        <w:widowControl w:val="0"/>
        <w:rPr>
          <w:rFonts w:eastAsia="SchoolBookSanPin"/>
          <w:szCs w:val="24"/>
        </w:rPr>
      </w:pPr>
      <w:r w:rsidRPr="007461DA">
        <w:rPr>
          <w:rFonts w:eastAsia="SchoolBookSanPin"/>
          <w:szCs w:val="24"/>
        </w:rPr>
        <w:t>понятия «экстремизм» и «терроризм», их содержание, причины, возможные варианты проявления и последствия;</w:t>
      </w:r>
    </w:p>
    <w:p w:rsidR="007461DA" w:rsidRPr="007461DA" w:rsidRDefault="007461DA" w:rsidP="007461DA">
      <w:pPr>
        <w:widowControl w:val="0"/>
        <w:rPr>
          <w:rFonts w:eastAsia="SchoolBookSanPin"/>
          <w:szCs w:val="24"/>
        </w:rPr>
      </w:pPr>
      <w:r w:rsidRPr="007461DA">
        <w:rPr>
          <w:rFonts w:eastAsia="SchoolBookSanPin"/>
          <w:szCs w:val="24"/>
        </w:rPr>
        <w:t xml:space="preserve">цели и формы проявления террористических актов, их последствия, уровни террористической </w:t>
      </w:r>
      <w:r w:rsidRPr="007461DA">
        <w:rPr>
          <w:rFonts w:eastAsia="SchoolBookSanPin"/>
          <w:szCs w:val="24"/>
        </w:rPr>
        <w:lastRenderedPageBreak/>
        <w:t>опасности;</w:t>
      </w:r>
    </w:p>
    <w:p w:rsidR="007461DA" w:rsidRPr="007461DA" w:rsidRDefault="007461DA" w:rsidP="007461DA">
      <w:pPr>
        <w:widowControl w:val="0"/>
        <w:rPr>
          <w:rFonts w:eastAsia="SchoolBookSanPin"/>
          <w:szCs w:val="24"/>
        </w:rPr>
      </w:pPr>
      <w:r w:rsidRPr="007461DA">
        <w:rPr>
          <w:rFonts w:eastAsia="SchoolBookSanPin"/>
          <w:szCs w:val="24"/>
        </w:rPr>
        <w:t>основы общественно-государственной системы противодействия экстремизму и терроризму, контртеррористическая операция и её цели;</w:t>
      </w:r>
    </w:p>
    <w:p w:rsidR="007461DA" w:rsidRPr="007461DA" w:rsidRDefault="007461DA" w:rsidP="007461DA">
      <w:pPr>
        <w:widowControl w:val="0"/>
        <w:rPr>
          <w:rFonts w:eastAsia="SchoolBookSanPin"/>
          <w:szCs w:val="24"/>
        </w:rPr>
      </w:pPr>
      <w:r w:rsidRPr="007461DA">
        <w:rPr>
          <w:rFonts w:eastAsia="SchoolBookSanPin"/>
          <w:szCs w:val="24"/>
        </w:rPr>
        <w:t>признаки вовлечения в террористическую деятельность, правила антитеррористического поведения;</w:t>
      </w:r>
    </w:p>
    <w:p w:rsidR="007461DA" w:rsidRPr="007461DA" w:rsidRDefault="007461DA" w:rsidP="007461DA">
      <w:pPr>
        <w:widowControl w:val="0"/>
        <w:rPr>
          <w:rFonts w:eastAsia="SchoolBookSanPin"/>
          <w:szCs w:val="24"/>
        </w:rPr>
      </w:pPr>
      <w:r w:rsidRPr="007461DA">
        <w:rPr>
          <w:rFonts w:eastAsia="SchoolBookSanPin"/>
          <w:szCs w:val="24"/>
        </w:rPr>
        <w:t>признаки угроз и подготовки различных форм терактов, порядок действий при их обнаружении;</w:t>
      </w:r>
    </w:p>
    <w:p w:rsidR="007461DA" w:rsidRPr="007461DA" w:rsidRDefault="007461DA" w:rsidP="007461DA">
      <w:pPr>
        <w:widowControl w:val="0"/>
        <w:rPr>
          <w:rFonts w:eastAsia="SchoolBookSanPin"/>
          <w:szCs w:val="24"/>
        </w:rPr>
      </w:pPr>
      <w:r w:rsidRPr="007461DA">
        <w:rPr>
          <w:rFonts w:eastAsia="SchoolBookSanPin"/>
          <w:szCs w:val="24"/>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461DA" w:rsidRPr="007461DA" w:rsidRDefault="007461DA" w:rsidP="007461DA">
      <w:pPr>
        <w:widowControl w:val="0"/>
        <w:rPr>
          <w:szCs w:val="24"/>
        </w:rPr>
      </w:pPr>
      <w:r w:rsidRPr="007461DA">
        <w:rPr>
          <w:szCs w:val="24"/>
        </w:rPr>
        <w:t xml:space="preserve">Планируемые результаты освоения программы по основам безопасности и защиты </w:t>
      </w:r>
      <w:proofErr w:type="gramStart"/>
      <w:r w:rsidRPr="007461DA">
        <w:rPr>
          <w:szCs w:val="24"/>
        </w:rPr>
        <w:t>Родины  на</w:t>
      </w:r>
      <w:proofErr w:type="gramEnd"/>
      <w:r w:rsidRPr="007461DA">
        <w:rPr>
          <w:szCs w:val="24"/>
        </w:rPr>
        <w:t xml:space="preserve"> уровне основного общего образования.</w:t>
      </w:r>
    </w:p>
    <w:p w:rsidR="007461DA" w:rsidRPr="007461DA" w:rsidRDefault="007461DA" w:rsidP="007461DA">
      <w:pPr>
        <w:widowControl w:val="0"/>
        <w:rPr>
          <w:szCs w:val="24"/>
        </w:rPr>
      </w:pPr>
      <w:r w:rsidRPr="007461DA">
        <w:rPr>
          <w:szCs w:val="24"/>
        </w:rPr>
        <w:t xml:space="preserve">Личностные результаты достигаются в единстве </w:t>
      </w:r>
      <w:proofErr w:type="gramStart"/>
      <w:r w:rsidRPr="007461DA">
        <w:rPr>
          <w:szCs w:val="24"/>
        </w:rPr>
        <w:t>учебной  и</w:t>
      </w:r>
      <w:proofErr w:type="gramEnd"/>
      <w:r w:rsidRPr="007461DA">
        <w:rPr>
          <w:szCs w:val="24"/>
        </w:rPr>
        <w:t xml:space="preserve">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461DA" w:rsidRPr="007461DA" w:rsidRDefault="007461DA" w:rsidP="007461DA">
      <w:pPr>
        <w:rPr>
          <w:szCs w:val="24"/>
        </w:rPr>
      </w:pPr>
      <w:r w:rsidRPr="007461DA">
        <w:rPr>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7461DA" w:rsidRPr="007461DA" w:rsidRDefault="007461DA" w:rsidP="007461DA">
      <w:pPr>
        <w:rPr>
          <w:szCs w:val="24"/>
        </w:rPr>
      </w:pPr>
      <w:r w:rsidRPr="007461DA">
        <w:rPr>
          <w:szCs w:val="24"/>
        </w:rPr>
        <w:t>Личностные результаты изучения ОБЗР включают:</w:t>
      </w:r>
    </w:p>
    <w:p w:rsidR="007461DA" w:rsidRPr="007461DA" w:rsidRDefault="007461DA" w:rsidP="007461DA">
      <w:pPr>
        <w:pStyle w:val="a7"/>
        <w:numPr>
          <w:ilvl w:val="0"/>
          <w:numId w:val="194"/>
        </w:numPr>
        <w:tabs>
          <w:tab w:val="left" w:pos="284"/>
        </w:tabs>
        <w:ind w:firstLine="709"/>
        <w:contextualSpacing w:val="0"/>
        <w:rPr>
          <w:rFonts w:cs="Times New Roman"/>
          <w:szCs w:val="24"/>
        </w:rPr>
      </w:pPr>
      <w:r w:rsidRPr="007461DA">
        <w:rPr>
          <w:rFonts w:cs="Times New Roman"/>
          <w:szCs w:val="24"/>
        </w:rPr>
        <w:t xml:space="preserve">патриотическое воспитание: </w:t>
      </w:r>
    </w:p>
    <w:p w:rsidR="007461DA" w:rsidRPr="007461DA" w:rsidRDefault="007461DA" w:rsidP="007461DA">
      <w:pPr>
        <w:rPr>
          <w:szCs w:val="24"/>
        </w:rPr>
      </w:pPr>
      <w:r w:rsidRPr="007461DA">
        <w:rPr>
          <w:szCs w:val="24"/>
        </w:rPr>
        <w:t xml:space="preserve">осознание российской гражданской идентичности в </w:t>
      </w:r>
      <w:proofErr w:type="gramStart"/>
      <w:r w:rsidRPr="007461DA">
        <w:rPr>
          <w:szCs w:val="24"/>
        </w:rPr>
        <w:t>поликультурном  и</w:t>
      </w:r>
      <w:proofErr w:type="gramEnd"/>
      <w:r w:rsidRPr="007461DA">
        <w:rPr>
          <w:szCs w:val="24"/>
        </w:rPr>
        <w:t xml:space="preserve">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461DA" w:rsidRPr="007461DA" w:rsidRDefault="007461DA" w:rsidP="007461DA">
      <w:pPr>
        <w:rPr>
          <w:szCs w:val="24"/>
        </w:rPr>
      </w:pPr>
      <w:r w:rsidRPr="007461DA">
        <w:rPr>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7461DA" w:rsidRPr="007461DA" w:rsidRDefault="007461DA" w:rsidP="007461DA">
      <w:pPr>
        <w:rPr>
          <w:szCs w:val="24"/>
        </w:rPr>
      </w:pPr>
      <w:r w:rsidRPr="007461DA">
        <w:rPr>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7461DA" w:rsidRPr="007461DA" w:rsidRDefault="007461DA" w:rsidP="007461DA">
      <w:pPr>
        <w:rPr>
          <w:szCs w:val="24"/>
        </w:rPr>
      </w:pPr>
      <w:r w:rsidRPr="007461DA">
        <w:rPr>
          <w:szCs w:val="24"/>
        </w:rPr>
        <w:t>формирование чувства гордости за свою Родину, ответственного отношения к выполнению конституционного долга – защите Отечества;</w:t>
      </w:r>
    </w:p>
    <w:p w:rsidR="007461DA" w:rsidRPr="007461DA" w:rsidRDefault="007461DA" w:rsidP="007461DA">
      <w:pPr>
        <w:pStyle w:val="a7"/>
        <w:numPr>
          <w:ilvl w:val="0"/>
          <w:numId w:val="194"/>
        </w:numPr>
        <w:tabs>
          <w:tab w:val="left" w:pos="284"/>
        </w:tabs>
        <w:ind w:firstLine="709"/>
        <w:contextualSpacing w:val="0"/>
        <w:rPr>
          <w:rFonts w:cs="Times New Roman"/>
          <w:szCs w:val="24"/>
        </w:rPr>
      </w:pPr>
      <w:r w:rsidRPr="007461DA">
        <w:rPr>
          <w:rFonts w:cs="Times New Roman"/>
          <w:szCs w:val="24"/>
        </w:rPr>
        <w:t xml:space="preserve">гражданское воспитание: </w:t>
      </w:r>
    </w:p>
    <w:p w:rsidR="007461DA" w:rsidRPr="007461DA" w:rsidRDefault="007461DA" w:rsidP="007461DA">
      <w:pPr>
        <w:rPr>
          <w:szCs w:val="24"/>
        </w:rPr>
      </w:pPr>
      <w:r w:rsidRPr="007461DA">
        <w:rPr>
          <w:szCs w:val="24"/>
        </w:rPr>
        <w:lastRenderedPageBreak/>
        <w:t xml:space="preserve">готовность к выполнению обязанностей гражданина и реализации его прав, уважение прав, свобод и законных интересов других людей; </w:t>
      </w:r>
    </w:p>
    <w:p w:rsidR="007461DA" w:rsidRPr="007461DA" w:rsidRDefault="007461DA" w:rsidP="007461DA">
      <w:pPr>
        <w:rPr>
          <w:szCs w:val="24"/>
        </w:rPr>
      </w:pPr>
      <w:r w:rsidRPr="007461DA">
        <w:rPr>
          <w:szCs w:val="24"/>
        </w:rPr>
        <w:t xml:space="preserve">активное участие в жизни семьи, организации, местного сообщества, родного края, страны; </w:t>
      </w:r>
    </w:p>
    <w:p w:rsidR="007461DA" w:rsidRPr="007461DA" w:rsidRDefault="007461DA" w:rsidP="007461DA">
      <w:pPr>
        <w:rPr>
          <w:szCs w:val="24"/>
        </w:rPr>
      </w:pPr>
      <w:r w:rsidRPr="007461DA">
        <w:rPr>
          <w:szCs w:val="24"/>
        </w:rPr>
        <w:t xml:space="preserve">неприятие любых форм экстремизма, дискриминации; </w:t>
      </w:r>
    </w:p>
    <w:p w:rsidR="007461DA" w:rsidRPr="007461DA" w:rsidRDefault="007461DA" w:rsidP="007461DA">
      <w:pPr>
        <w:rPr>
          <w:szCs w:val="24"/>
        </w:rPr>
      </w:pPr>
      <w:r w:rsidRPr="007461DA">
        <w:rPr>
          <w:szCs w:val="24"/>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w:t>
      </w:r>
      <w:proofErr w:type="gramStart"/>
      <w:r w:rsidRPr="007461DA">
        <w:rPr>
          <w:szCs w:val="24"/>
        </w:rPr>
        <w:t>поликультурном  и</w:t>
      </w:r>
      <w:proofErr w:type="gramEnd"/>
      <w:r w:rsidRPr="007461DA">
        <w:rPr>
          <w:szCs w:val="24"/>
        </w:rPr>
        <w:t xml:space="preserve"> многоконфессиональном обществе; </w:t>
      </w:r>
    </w:p>
    <w:p w:rsidR="007461DA" w:rsidRPr="007461DA" w:rsidRDefault="007461DA" w:rsidP="007461DA">
      <w:pPr>
        <w:rPr>
          <w:szCs w:val="24"/>
        </w:rPr>
      </w:pPr>
      <w:r w:rsidRPr="007461DA">
        <w:rPr>
          <w:szCs w:val="24"/>
        </w:rPr>
        <w:t xml:space="preserve">представление о способах противодействия коррупции; </w:t>
      </w:r>
    </w:p>
    <w:p w:rsidR="007461DA" w:rsidRPr="007461DA" w:rsidRDefault="007461DA" w:rsidP="007461DA">
      <w:pPr>
        <w:rPr>
          <w:szCs w:val="24"/>
        </w:rPr>
      </w:pPr>
      <w:r w:rsidRPr="007461DA">
        <w:rPr>
          <w:szCs w:val="24"/>
        </w:rPr>
        <w:t xml:space="preserve">готовность к разнообразной совместной деятельности, </w:t>
      </w:r>
      <w:proofErr w:type="gramStart"/>
      <w:r w:rsidRPr="007461DA">
        <w:rPr>
          <w:szCs w:val="24"/>
        </w:rPr>
        <w:t>стремление  к</w:t>
      </w:r>
      <w:proofErr w:type="gramEnd"/>
      <w:r w:rsidRPr="007461DA">
        <w:rPr>
          <w:szCs w:val="24"/>
        </w:rPr>
        <w:t xml:space="preserve"> взаимопониманию и взаимопомощи, активное участие в самоуправлении  в образовательной организации; </w:t>
      </w:r>
    </w:p>
    <w:p w:rsidR="007461DA" w:rsidRPr="007461DA" w:rsidRDefault="007461DA" w:rsidP="007461DA">
      <w:pPr>
        <w:rPr>
          <w:szCs w:val="24"/>
        </w:rPr>
      </w:pPr>
      <w:r w:rsidRPr="007461DA">
        <w:rPr>
          <w:szCs w:val="24"/>
        </w:rPr>
        <w:t>готовность к участию в гуманитарной деятельности (волонтёрство, помощь людям, нуждающимся в ней);</w:t>
      </w:r>
    </w:p>
    <w:p w:rsidR="007461DA" w:rsidRPr="007461DA" w:rsidRDefault="007461DA" w:rsidP="007461DA">
      <w:pPr>
        <w:rPr>
          <w:szCs w:val="24"/>
        </w:rPr>
      </w:pPr>
      <w:r w:rsidRPr="007461DA">
        <w:rPr>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461DA" w:rsidRPr="007461DA" w:rsidRDefault="007461DA" w:rsidP="007461DA">
      <w:pPr>
        <w:rPr>
          <w:szCs w:val="24"/>
        </w:rPr>
      </w:pPr>
      <w:r w:rsidRPr="007461DA">
        <w:rPr>
          <w:szCs w:val="24"/>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w:t>
      </w:r>
      <w:proofErr w:type="gramStart"/>
      <w:r w:rsidRPr="007461DA">
        <w:rPr>
          <w:szCs w:val="24"/>
        </w:rPr>
        <w:t>опасных  и</w:t>
      </w:r>
      <w:proofErr w:type="gramEnd"/>
      <w:r w:rsidRPr="007461DA">
        <w:rPr>
          <w:szCs w:val="24"/>
        </w:rPr>
        <w:t xml:space="preserve"> чрезвычайных ситуаций природного, техногенного и социального характера;</w:t>
      </w:r>
    </w:p>
    <w:p w:rsidR="007461DA" w:rsidRPr="007461DA" w:rsidRDefault="007461DA" w:rsidP="007461DA">
      <w:pPr>
        <w:rPr>
          <w:szCs w:val="24"/>
        </w:rPr>
      </w:pPr>
      <w:r w:rsidRPr="007461DA">
        <w:rPr>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461DA" w:rsidRPr="007461DA" w:rsidRDefault="007461DA" w:rsidP="007461DA">
      <w:pPr>
        <w:rPr>
          <w:szCs w:val="24"/>
        </w:rPr>
      </w:pPr>
      <w:r w:rsidRPr="007461DA">
        <w:rPr>
          <w:szCs w:val="24"/>
        </w:rPr>
        <w:t>3) духовно–нравственное воспитание:</w:t>
      </w:r>
    </w:p>
    <w:p w:rsidR="007461DA" w:rsidRPr="007461DA" w:rsidRDefault="007461DA" w:rsidP="007461DA">
      <w:pPr>
        <w:rPr>
          <w:szCs w:val="24"/>
        </w:rPr>
      </w:pPr>
      <w:r w:rsidRPr="007461DA">
        <w:rPr>
          <w:szCs w:val="24"/>
        </w:rPr>
        <w:t xml:space="preserve">ориентация на моральные ценности и нормы в ситуациях нравственного выбора; </w:t>
      </w:r>
    </w:p>
    <w:p w:rsidR="007461DA" w:rsidRPr="007461DA" w:rsidRDefault="007461DA" w:rsidP="007461DA">
      <w:pPr>
        <w:rPr>
          <w:szCs w:val="24"/>
        </w:rPr>
      </w:pPr>
      <w:r w:rsidRPr="007461DA">
        <w:rPr>
          <w:szCs w:val="24"/>
        </w:rPr>
        <w:t xml:space="preserve">готовность оценивать своё поведение и поступки, а также </w:t>
      </w:r>
      <w:proofErr w:type="gramStart"/>
      <w:r w:rsidRPr="007461DA">
        <w:rPr>
          <w:szCs w:val="24"/>
        </w:rPr>
        <w:t>поведение  и</w:t>
      </w:r>
      <w:proofErr w:type="gramEnd"/>
      <w:r w:rsidRPr="007461DA">
        <w:rPr>
          <w:szCs w:val="24"/>
        </w:rPr>
        <w:t xml:space="preserve"> поступки других людей с позиции нравственных и правовых норм с учётом осознания последствий поступков; </w:t>
      </w:r>
    </w:p>
    <w:p w:rsidR="007461DA" w:rsidRPr="007461DA" w:rsidRDefault="007461DA" w:rsidP="007461DA">
      <w:pPr>
        <w:rPr>
          <w:szCs w:val="24"/>
        </w:rPr>
      </w:pPr>
      <w:r w:rsidRPr="007461DA">
        <w:rPr>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7461DA" w:rsidRPr="007461DA" w:rsidRDefault="007461DA" w:rsidP="007461DA">
      <w:pPr>
        <w:rPr>
          <w:szCs w:val="24"/>
        </w:rPr>
      </w:pPr>
      <w:r w:rsidRPr="007461DA">
        <w:rPr>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461DA" w:rsidRPr="007461DA" w:rsidRDefault="007461DA" w:rsidP="007461DA">
      <w:pPr>
        <w:rPr>
          <w:szCs w:val="24"/>
        </w:rPr>
      </w:pPr>
      <w:r w:rsidRPr="007461DA">
        <w:rPr>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7461DA" w:rsidRPr="007461DA" w:rsidRDefault="007461DA" w:rsidP="007461DA">
      <w:pPr>
        <w:rPr>
          <w:szCs w:val="24"/>
        </w:rPr>
      </w:pPr>
      <w:r w:rsidRPr="007461DA">
        <w:rPr>
          <w:szCs w:val="24"/>
        </w:rPr>
        <w:t>4) эстетическое воспитание:</w:t>
      </w:r>
    </w:p>
    <w:p w:rsidR="007461DA" w:rsidRPr="007461DA" w:rsidRDefault="007461DA" w:rsidP="007461DA">
      <w:pPr>
        <w:rPr>
          <w:szCs w:val="24"/>
        </w:rPr>
      </w:pPr>
      <w:r w:rsidRPr="007461DA">
        <w:rPr>
          <w:szCs w:val="24"/>
        </w:rPr>
        <w:t>формирование гармоничной личности, развитие способности воспринимать, ценить и создавать прекрасное в повседневной жизни;</w:t>
      </w:r>
    </w:p>
    <w:p w:rsidR="007461DA" w:rsidRPr="007461DA" w:rsidRDefault="007461DA" w:rsidP="007461DA">
      <w:pPr>
        <w:rPr>
          <w:szCs w:val="24"/>
        </w:rPr>
      </w:pPr>
      <w:r w:rsidRPr="007461DA">
        <w:rPr>
          <w:szCs w:val="24"/>
        </w:rPr>
        <w:lastRenderedPageBreak/>
        <w:t>понимание взаимозависимости счастливого юношества и безопасного личного поведения в повседневной жизни;</w:t>
      </w:r>
    </w:p>
    <w:p w:rsidR="007461DA" w:rsidRPr="007461DA" w:rsidRDefault="007461DA" w:rsidP="007461DA">
      <w:pPr>
        <w:rPr>
          <w:szCs w:val="24"/>
        </w:rPr>
      </w:pPr>
      <w:r w:rsidRPr="007461DA">
        <w:rPr>
          <w:szCs w:val="24"/>
        </w:rPr>
        <w:t>5) ценности научного познания:</w:t>
      </w:r>
    </w:p>
    <w:p w:rsidR="007461DA" w:rsidRPr="007461DA" w:rsidRDefault="007461DA" w:rsidP="007461DA">
      <w:pPr>
        <w:rPr>
          <w:szCs w:val="24"/>
        </w:rPr>
      </w:pPr>
      <w:r w:rsidRPr="007461DA">
        <w:rPr>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7461DA" w:rsidRPr="007461DA" w:rsidRDefault="007461DA" w:rsidP="007461DA">
      <w:pPr>
        <w:rPr>
          <w:szCs w:val="24"/>
        </w:rPr>
      </w:pPr>
      <w:r w:rsidRPr="007461DA">
        <w:rPr>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461DA" w:rsidRPr="007461DA" w:rsidRDefault="007461DA" w:rsidP="007461DA">
      <w:pPr>
        <w:rPr>
          <w:szCs w:val="24"/>
        </w:rPr>
      </w:pPr>
      <w:r w:rsidRPr="007461DA">
        <w:rPr>
          <w:szCs w:val="24"/>
        </w:rPr>
        <w:t xml:space="preserve">формирование современной научной картины мира, понимание причин, механизмов возникновения и последствий распространённых видов </w:t>
      </w:r>
      <w:proofErr w:type="gramStart"/>
      <w:r w:rsidRPr="007461DA">
        <w:rPr>
          <w:szCs w:val="24"/>
        </w:rPr>
        <w:t>опасных  и</w:t>
      </w:r>
      <w:proofErr w:type="gramEnd"/>
      <w:r w:rsidRPr="007461DA">
        <w:rPr>
          <w:szCs w:val="24"/>
        </w:rPr>
        <w:t xml:space="preserve">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461DA" w:rsidRPr="007461DA" w:rsidRDefault="007461DA" w:rsidP="007461DA">
      <w:pPr>
        <w:rPr>
          <w:szCs w:val="24"/>
        </w:rPr>
      </w:pPr>
      <w:r w:rsidRPr="007461DA">
        <w:rPr>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7461DA" w:rsidRPr="007461DA" w:rsidRDefault="007461DA" w:rsidP="007461DA">
      <w:pPr>
        <w:rPr>
          <w:szCs w:val="24"/>
        </w:rPr>
      </w:pPr>
      <w:r w:rsidRPr="007461DA">
        <w:rPr>
          <w:szCs w:val="24"/>
        </w:rPr>
        <w:t xml:space="preserve">6) физическое воспитание, формирование культуры </w:t>
      </w:r>
      <w:proofErr w:type="gramStart"/>
      <w:r w:rsidRPr="007461DA">
        <w:rPr>
          <w:szCs w:val="24"/>
        </w:rPr>
        <w:t>здоровья  и</w:t>
      </w:r>
      <w:proofErr w:type="gramEnd"/>
      <w:r w:rsidRPr="007461DA">
        <w:rPr>
          <w:szCs w:val="24"/>
        </w:rPr>
        <w:t xml:space="preserve"> эмоционального благополучия:</w:t>
      </w:r>
    </w:p>
    <w:p w:rsidR="007461DA" w:rsidRPr="007461DA" w:rsidRDefault="007461DA" w:rsidP="007461DA">
      <w:pPr>
        <w:rPr>
          <w:szCs w:val="24"/>
        </w:rPr>
      </w:pPr>
      <w:r w:rsidRPr="007461DA">
        <w:rPr>
          <w:szCs w:val="24"/>
        </w:rPr>
        <w:t xml:space="preserve">понимание личностного смысла изучения учебного предмета </w:t>
      </w:r>
      <w:proofErr w:type="gramStart"/>
      <w:r w:rsidRPr="007461DA">
        <w:rPr>
          <w:szCs w:val="24"/>
        </w:rPr>
        <w:t>ОБЗР,  его</w:t>
      </w:r>
      <w:proofErr w:type="gramEnd"/>
      <w:r w:rsidRPr="007461DA">
        <w:rPr>
          <w:szCs w:val="24"/>
        </w:rPr>
        <w:t xml:space="preserve"> значения для безопасной и продуктивной жизнедеятельности человека, общества и государства;</w:t>
      </w:r>
    </w:p>
    <w:p w:rsidR="007461DA" w:rsidRPr="007461DA" w:rsidRDefault="007461DA" w:rsidP="007461DA">
      <w:pPr>
        <w:rPr>
          <w:szCs w:val="24"/>
        </w:rPr>
      </w:pPr>
      <w:r w:rsidRPr="007461DA">
        <w:rPr>
          <w:szCs w:val="24"/>
        </w:rPr>
        <w:t xml:space="preserve">осознание ценности жизни; </w:t>
      </w:r>
    </w:p>
    <w:p w:rsidR="007461DA" w:rsidRPr="007461DA" w:rsidRDefault="007461DA" w:rsidP="007461DA">
      <w:pPr>
        <w:rPr>
          <w:szCs w:val="24"/>
        </w:rPr>
      </w:pPr>
      <w:r w:rsidRPr="007461DA">
        <w:rPr>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7461DA" w:rsidRPr="007461DA" w:rsidRDefault="007461DA" w:rsidP="007461DA">
      <w:pPr>
        <w:rPr>
          <w:szCs w:val="24"/>
        </w:rPr>
      </w:pPr>
      <w:r w:rsidRPr="007461DA">
        <w:rPr>
          <w:szCs w:val="24"/>
        </w:rPr>
        <w:t xml:space="preserve">осознание последствий и неприятие вредных привычек (употребление алкоголя, наркотиков, курение) и иных форм вреда для </w:t>
      </w:r>
      <w:proofErr w:type="gramStart"/>
      <w:r w:rsidRPr="007461DA">
        <w:rPr>
          <w:szCs w:val="24"/>
        </w:rPr>
        <w:t>физического  и</w:t>
      </w:r>
      <w:proofErr w:type="gramEnd"/>
      <w:r w:rsidRPr="007461DA">
        <w:rPr>
          <w:szCs w:val="24"/>
        </w:rPr>
        <w:t xml:space="preserve"> психического здоровья; </w:t>
      </w:r>
    </w:p>
    <w:p w:rsidR="007461DA" w:rsidRPr="007461DA" w:rsidRDefault="007461DA" w:rsidP="007461DA">
      <w:pPr>
        <w:rPr>
          <w:szCs w:val="24"/>
        </w:rPr>
      </w:pPr>
      <w:r w:rsidRPr="007461DA">
        <w:rPr>
          <w:szCs w:val="24"/>
        </w:rPr>
        <w:t xml:space="preserve">соблюдение правил безопасности, в том числе навыков безопасного поведения в Интернет–среде; </w:t>
      </w:r>
    </w:p>
    <w:p w:rsidR="007461DA" w:rsidRPr="007461DA" w:rsidRDefault="007461DA" w:rsidP="007461DA">
      <w:pPr>
        <w:rPr>
          <w:szCs w:val="24"/>
        </w:rPr>
      </w:pPr>
      <w:r w:rsidRPr="007461DA">
        <w:rPr>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461DA" w:rsidRPr="007461DA" w:rsidRDefault="007461DA" w:rsidP="007461DA">
      <w:pPr>
        <w:rPr>
          <w:szCs w:val="24"/>
        </w:rPr>
      </w:pPr>
      <w:r w:rsidRPr="007461DA">
        <w:rPr>
          <w:szCs w:val="24"/>
        </w:rPr>
        <w:t>умение принимать себя и других людей, не осуждая;</w:t>
      </w:r>
    </w:p>
    <w:p w:rsidR="007461DA" w:rsidRPr="007461DA" w:rsidRDefault="007461DA" w:rsidP="007461DA">
      <w:pPr>
        <w:rPr>
          <w:szCs w:val="24"/>
        </w:rPr>
      </w:pPr>
      <w:r w:rsidRPr="007461DA">
        <w:rPr>
          <w:szCs w:val="24"/>
        </w:rPr>
        <w:t>умение осознавать эмоциональное состояние своё и других людей, уметь управлять собственным эмоциональным состоянием;</w:t>
      </w:r>
    </w:p>
    <w:p w:rsidR="007461DA" w:rsidRPr="007461DA" w:rsidRDefault="007461DA" w:rsidP="007461DA">
      <w:pPr>
        <w:rPr>
          <w:szCs w:val="24"/>
        </w:rPr>
      </w:pPr>
      <w:r w:rsidRPr="007461DA">
        <w:rPr>
          <w:szCs w:val="24"/>
        </w:rPr>
        <w:t>сформированность навыка рефлексии, признание своего права на ошибку и такого же права другого человека;</w:t>
      </w:r>
    </w:p>
    <w:p w:rsidR="007461DA" w:rsidRPr="007461DA" w:rsidRDefault="007461DA" w:rsidP="007461DA">
      <w:pPr>
        <w:rPr>
          <w:szCs w:val="24"/>
        </w:rPr>
      </w:pPr>
      <w:r w:rsidRPr="007461DA">
        <w:rPr>
          <w:szCs w:val="24"/>
        </w:rPr>
        <w:t>7) трудовое воспитание:</w:t>
      </w:r>
    </w:p>
    <w:p w:rsidR="007461DA" w:rsidRPr="007461DA" w:rsidRDefault="007461DA" w:rsidP="007461DA">
      <w:pPr>
        <w:rPr>
          <w:szCs w:val="24"/>
        </w:rPr>
      </w:pPr>
      <w:r w:rsidRPr="007461DA">
        <w:rPr>
          <w:szCs w:val="24"/>
        </w:rPr>
        <w:lastRenderedPageBreak/>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7461DA" w:rsidRPr="007461DA" w:rsidRDefault="007461DA" w:rsidP="007461DA">
      <w:pPr>
        <w:rPr>
          <w:szCs w:val="24"/>
        </w:rPr>
      </w:pPr>
      <w:r w:rsidRPr="007461DA">
        <w:rPr>
          <w:szCs w:val="24"/>
        </w:rPr>
        <w:t xml:space="preserve">интерес к практическому изучению профессий и труда различного </w:t>
      </w:r>
      <w:proofErr w:type="gramStart"/>
      <w:r w:rsidRPr="007461DA">
        <w:rPr>
          <w:szCs w:val="24"/>
        </w:rPr>
        <w:t>рода,  в</w:t>
      </w:r>
      <w:proofErr w:type="gramEnd"/>
      <w:r w:rsidRPr="007461DA">
        <w:rPr>
          <w:szCs w:val="24"/>
        </w:rPr>
        <w:t xml:space="preserve"> том числе на основе применения изучаемого предметного знания; </w:t>
      </w:r>
    </w:p>
    <w:p w:rsidR="007461DA" w:rsidRPr="007461DA" w:rsidRDefault="007461DA" w:rsidP="007461DA">
      <w:pPr>
        <w:rPr>
          <w:szCs w:val="24"/>
        </w:rPr>
      </w:pPr>
      <w:r w:rsidRPr="007461DA">
        <w:rPr>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7461DA" w:rsidRPr="007461DA" w:rsidRDefault="007461DA" w:rsidP="007461DA">
      <w:pPr>
        <w:rPr>
          <w:szCs w:val="24"/>
        </w:rPr>
      </w:pPr>
      <w:r w:rsidRPr="007461DA">
        <w:rPr>
          <w:szCs w:val="24"/>
        </w:rPr>
        <w:t xml:space="preserve">готовность адаптироваться в профессиональной среде; </w:t>
      </w:r>
    </w:p>
    <w:p w:rsidR="007461DA" w:rsidRPr="007461DA" w:rsidRDefault="007461DA" w:rsidP="007461DA">
      <w:pPr>
        <w:rPr>
          <w:szCs w:val="24"/>
        </w:rPr>
      </w:pPr>
      <w:r w:rsidRPr="007461DA">
        <w:rPr>
          <w:szCs w:val="24"/>
        </w:rPr>
        <w:t xml:space="preserve">уважение к труду и результатам трудовой деятельности; </w:t>
      </w:r>
    </w:p>
    <w:p w:rsidR="007461DA" w:rsidRPr="007461DA" w:rsidRDefault="007461DA" w:rsidP="007461DA">
      <w:pPr>
        <w:rPr>
          <w:szCs w:val="24"/>
        </w:rPr>
      </w:pPr>
      <w:r w:rsidRPr="007461DA">
        <w:rPr>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461DA" w:rsidRPr="007461DA" w:rsidRDefault="007461DA" w:rsidP="007461DA">
      <w:pPr>
        <w:rPr>
          <w:szCs w:val="24"/>
        </w:rPr>
      </w:pPr>
      <w:r w:rsidRPr="007461DA">
        <w:rPr>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7461DA" w:rsidRPr="007461DA" w:rsidRDefault="007461DA" w:rsidP="007461DA">
      <w:pPr>
        <w:rPr>
          <w:szCs w:val="24"/>
        </w:rPr>
      </w:pPr>
      <w:r w:rsidRPr="007461DA">
        <w:rPr>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461DA" w:rsidRPr="007461DA" w:rsidRDefault="007461DA" w:rsidP="007461DA">
      <w:pPr>
        <w:rPr>
          <w:szCs w:val="24"/>
        </w:rPr>
      </w:pPr>
      <w:r w:rsidRPr="007461DA">
        <w:rPr>
          <w:szCs w:val="24"/>
        </w:rPr>
        <w:t xml:space="preserve">установка на овладение знаниями и умениями предупреждения </w:t>
      </w:r>
      <w:proofErr w:type="gramStart"/>
      <w:r w:rsidRPr="007461DA">
        <w:rPr>
          <w:szCs w:val="24"/>
        </w:rPr>
        <w:t>опасных  и</w:t>
      </w:r>
      <w:proofErr w:type="gramEnd"/>
      <w:r w:rsidRPr="007461DA">
        <w:rPr>
          <w:szCs w:val="24"/>
        </w:rPr>
        <w:t xml:space="preserve">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461DA" w:rsidRPr="007461DA" w:rsidRDefault="007461DA" w:rsidP="007461DA">
      <w:pPr>
        <w:rPr>
          <w:szCs w:val="24"/>
        </w:rPr>
      </w:pPr>
      <w:r w:rsidRPr="007461DA">
        <w:rPr>
          <w:szCs w:val="24"/>
        </w:rPr>
        <w:t>8) экологическое воспитание:</w:t>
      </w:r>
    </w:p>
    <w:p w:rsidR="007461DA" w:rsidRPr="007461DA" w:rsidRDefault="007461DA" w:rsidP="007461DA">
      <w:pPr>
        <w:rPr>
          <w:szCs w:val="24"/>
        </w:rPr>
      </w:pPr>
      <w:r w:rsidRPr="007461DA">
        <w:rPr>
          <w:szCs w:val="24"/>
        </w:rPr>
        <w:t xml:space="preserve">ориентация на применение знаний из социальных и естественных </w:t>
      </w:r>
      <w:proofErr w:type="gramStart"/>
      <w:r w:rsidRPr="007461DA">
        <w:rPr>
          <w:szCs w:val="24"/>
        </w:rPr>
        <w:t>наук  для</w:t>
      </w:r>
      <w:proofErr w:type="gramEnd"/>
      <w:r w:rsidRPr="007461DA">
        <w:rPr>
          <w:szCs w:val="24"/>
        </w:rPr>
        <w:t xml:space="preserve"> решения задач в области окружающей среды, планирования поступков  и оценки их возможных последствий для окружающей среды; </w:t>
      </w:r>
    </w:p>
    <w:p w:rsidR="007461DA" w:rsidRPr="007461DA" w:rsidRDefault="007461DA" w:rsidP="007461DA">
      <w:pPr>
        <w:rPr>
          <w:szCs w:val="24"/>
        </w:rPr>
      </w:pPr>
      <w:r w:rsidRPr="007461DA">
        <w:rPr>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7461DA" w:rsidRPr="007461DA" w:rsidRDefault="007461DA" w:rsidP="007461DA">
      <w:pPr>
        <w:rPr>
          <w:szCs w:val="24"/>
        </w:rPr>
      </w:pPr>
      <w:r w:rsidRPr="007461DA">
        <w:rPr>
          <w:szCs w:val="24"/>
        </w:rPr>
        <w:t xml:space="preserve">осознание своей роли как гражданина и потребителя в условиях взаимосвязи природной, технологической и социальной сред; </w:t>
      </w:r>
    </w:p>
    <w:p w:rsidR="007461DA" w:rsidRPr="007461DA" w:rsidRDefault="007461DA" w:rsidP="007461DA">
      <w:pPr>
        <w:rPr>
          <w:szCs w:val="24"/>
        </w:rPr>
      </w:pPr>
      <w:r w:rsidRPr="007461DA">
        <w:rPr>
          <w:szCs w:val="24"/>
        </w:rPr>
        <w:t>готовность к участию в практической деятельности экологической направленности;</w:t>
      </w:r>
    </w:p>
    <w:p w:rsidR="007461DA" w:rsidRPr="007461DA" w:rsidRDefault="007461DA" w:rsidP="007461DA">
      <w:pPr>
        <w:rPr>
          <w:szCs w:val="24"/>
        </w:rPr>
      </w:pPr>
      <w:r w:rsidRPr="007461DA">
        <w:rPr>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7461DA" w:rsidRPr="007461DA" w:rsidRDefault="007461DA" w:rsidP="007461DA">
      <w:pPr>
        <w:rPr>
          <w:szCs w:val="24"/>
        </w:rPr>
      </w:pPr>
      <w:r w:rsidRPr="007461DA">
        <w:rPr>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61DA" w:rsidRPr="007461DA" w:rsidRDefault="007461DA" w:rsidP="007461DA">
      <w:pPr>
        <w:rPr>
          <w:rFonts w:eastAsia="Times New Roman"/>
          <w:szCs w:val="24"/>
        </w:rPr>
      </w:pPr>
      <w:r w:rsidRPr="007461DA">
        <w:rPr>
          <w:rFonts w:eastAsia="Times New Roman"/>
          <w:szCs w:val="24"/>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7461DA" w:rsidRPr="007461DA" w:rsidRDefault="007461DA" w:rsidP="007461DA">
      <w:pPr>
        <w:rPr>
          <w:szCs w:val="24"/>
        </w:rPr>
      </w:pPr>
      <w:r w:rsidRPr="007461DA">
        <w:rPr>
          <w:szCs w:val="24"/>
        </w:rPr>
        <w:t>выявлять и характеризовать существенные признаки объектов (явлений);</w:t>
      </w:r>
    </w:p>
    <w:p w:rsidR="007461DA" w:rsidRPr="007461DA" w:rsidRDefault="007461DA" w:rsidP="007461DA">
      <w:pPr>
        <w:rPr>
          <w:szCs w:val="24"/>
        </w:rPr>
      </w:pPr>
      <w:r w:rsidRPr="007461DA">
        <w:rPr>
          <w:szCs w:val="24"/>
        </w:rPr>
        <w:t xml:space="preserve">устанавливать существенный признак классификации, </w:t>
      </w:r>
      <w:proofErr w:type="gramStart"/>
      <w:r w:rsidRPr="007461DA">
        <w:rPr>
          <w:szCs w:val="24"/>
        </w:rPr>
        <w:t>основания  для</w:t>
      </w:r>
      <w:proofErr w:type="gramEnd"/>
      <w:r w:rsidRPr="007461DA">
        <w:rPr>
          <w:szCs w:val="24"/>
        </w:rPr>
        <w:t xml:space="preserve"> обобщения и сравнения, критерии проводимого анализа;</w:t>
      </w:r>
    </w:p>
    <w:p w:rsidR="007461DA" w:rsidRPr="007461DA" w:rsidRDefault="007461DA" w:rsidP="007461DA">
      <w:pPr>
        <w:rPr>
          <w:szCs w:val="24"/>
        </w:rPr>
      </w:pPr>
      <w:r w:rsidRPr="007461DA">
        <w:rPr>
          <w:szCs w:val="24"/>
        </w:rPr>
        <w:t xml:space="preserve">с учётом предложенной задачи выявлять закономерности и </w:t>
      </w:r>
      <w:proofErr w:type="gramStart"/>
      <w:r w:rsidRPr="007461DA">
        <w:rPr>
          <w:szCs w:val="24"/>
        </w:rPr>
        <w:t>противоречия  в</w:t>
      </w:r>
      <w:proofErr w:type="gramEnd"/>
      <w:r w:rsidRPr="007461DA">
        <w:rPr>
          <w:szCs w:val="24"/>
        </w:rPr>
        <w:t xml:space="preserve"> рассматриваемых фактах, данных и наблюдениях; </w:t>
      </w:r>
    </w:p>
    <w:p w:rsidR="007461DA" w:rsidRPr="007461DA" w:rsidRDefault="007461DA" w:rsidP="007461DA">
      <w:pPr>
        <w:rPr>
          <w:szCs w:val="24"/>
        </w:rPr>
      </w:pPr>
      <w:r w:rsidRPr="007461DA">
        <w:rPr>
          <w:szCs w:val="24"/>
        </w:rPr>
        <w:t>предлагать критерии для выявления закономерностей и противоречий;</w:t>
      </w:r>
    </w:p>
    <w:p w:rsidR="007461DA" w:rsidRPr="007461DA" w:rsidRDefault="007461DA" w:rsidP="007461DA">
      <w:pPr>
        <w:rPr>
          <w:szCs w:val="24"/>
        </w:rPr>
      </w:pPr>
      <w:r w:rsidRPr="007461DA">
        <w:rPr>
          <w:szCs w:val="24"/>
        </w:rPr>
        <w:t>выявлять дефицит информации, данных, необходимых для решения поставленной задачи;</w:t>
      </w:r>
    </w:p>
    <w:p w:rsidR="007461DA" w:rsidRPr="007461DA" w:rsidRDefault="007461DA" w:rsidP="007461DA">
      <w:pPr>
        <w:rPr>
          <w:szCs w:val="24"/>
        </w:rPr>
      </w:pPr>
      <w:r w:rsidRPr="007461DA">
        <w:rPr>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461DA" w:rsidRPr="007461DA" w:rsidRDefault="007461DA" w:rsidP="007461DA">
      <w:pPr>
        <w:rPr>
          <w:szCs w:val="24"/>
        </w:rPr>
      </w:pPr>
      <w:r w:rsidRPr="007461DA">
        <w:rPr>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461DA" w:rsidRPr="007461DA" w:rsidRDefault="007461DA" w:rsidP="007461DA">
      <w:pPr>
        <w:rPr>
          <w:rFonts w:eastAsia="Times New Roman"/>
          <w:szCs w:val="24"/>
        </w:rPr>
      </w:pPr>
      <w:r w:rsidRPr="007461DA">
        <w:rPr>
          <w:rFonts w:eastAsia="Times New Roman"/>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61DA" w:rsidRPr="007461DA" w:rsidRDefault="007461DA" w:rsidP="007461DA">
      <w:pPr>
        <w:rPr>
          <w:szCs w:val="24"/>
        </w:rPr>
      </w:pPr>
      <w:r w:rsidRPr="007461DA">
        <w:rPr>
          <w:szCs w:val="24"/>
        </w:rPr>
        <w:t xml:space="preserve">формулировать проблемные вопросы, отражающие </w:t>
      </w:r>
      <w:proofErr w:type="gramStart"/>
      <w:r w:rsidRPr="007461DA">
        <w:rPr>
          <w:szCs w:val="24"/>
        </w:rPr>
        <w:t>несоответствие  между</w:t>
      </w:r>
      <w:proofErr w:type="gramEnd"/>
      <w:r w:rsidRPr="007461DA">
        <w:rPr>
          <w:szCs w:val="24"/>
        </w:rPr>
        <w:t xml:space="preserve"> рассматриваемым и наиболее благоприятным состоянием объекта (явления) повседневной жизни;</w:t>
      </w:r>
    </w:p>
    <w:p w:rsidR="007461DA" w:rsidRPr="007461DA" w:rsidRDefault="007461DA" w:rsidP="007461DA">
      <w:pPr>
        <w:rPr>
          <w:szCs w:val="24"/>
        </w:rPr>
      </w:pPr>
      <w:r w:rsidRPr="007461DA">
        <w:rPr>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w:t>
      </w:r>
      <w:proofErr w:type="gramStart"/>
      <w:r w:rsidRPr="007461DA">
        <w:rPr>
          <w:szCs w:val="24"/>
        </w:rPr>
        <w:t>выводы  по</w:t>
      </w:r>
      <w:proofErr w:type="gramEnd"/>
      <w:r w:rsidRPr="007461DA">
        <w:rPr>
          <w:szCs w:val="24"/>
        </w:rPr>
        <w:t xml:space="preserve"> результатам исследования;</w:t>
      </w:r>
    </w:p>
    <w:p w:rsidR="007461DA" w:rsidRPr="007461DA" w:rsidRDefault="007461DA" w:rsidP="007461DA">
      <w:pPr>
        <w:rPr>
          <w:szCs w:val="24"/>
        </w:rPr>
      </w:pPr>
      <w:r w:rsidRPr="007461DA">
        <w:rPr>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461DA" w:rsidRPr="007461DA" w:rsidRDefault="007461DA" w:rsidP="007461DA">
      <w:pPr>
        <w:rPr>
          <w:szCs w:val="24"/>
        </w:rPr>
      </w:pPr>
      <w:r w:rsidRPr="007461DA">
        <w:rPr>
          <w:szCs w:val="24"/>
        </w:rPr>
        <w:t xml:space="preserve">прогнозировать возможное дальнейшее развитие процессов, </w:t>
      </w:r>
      <w:proofErr w:type="gramStart"/>
      <w:r w:rsidRPr="007461DA">
        <w:rPr>
          <w:szCs w:val="24"/>
        </w:rPr>
        <w:t>событий  и</w:t>
      </w:r>
      <w:proofErr w:type="gramEnd"/>
      <w:r w:rsidRPr="007461DA">
        <w:rPr>
          <w:szCs w:val="24"/>
        </w:rPr>
        <w:t xml:space="preserve"> их последствия в аналогичных или сходных ситуациях, а также выдвигать предположения об их развитии в новых условиях и контекстах.</w:t>
      </w:r>
    </w:p>
    <w:p w:rsidR="007461DA" w:rsidRPr="007461DA" w:rsidRDefault="007461DA" w:rsidP="007461DA">
      <w:pPr>
        <w:rPr>
          <w:rFonts w:eastAsia="Times New Roman"/>
          <w:szCs w:val="24"/>
        </w:rPr>
      </w:pPr>
      <w:r w:rsidRPr="007461DA">
        <w:rPr>
          <w:rFonts w:eastAsia="Times New Roman"/>
          <w:szCs w:val="24"/>
        </w:rPr>
        <w:t xml:space="preserve">У обучающегося будут сформированы умения </w:t>
      </w:r>
      <w:proofErr w:type="gramStart"/>
      <w:r w:rsidRPr="007461DA">
        <w:rPr>
          <w:rFonts w:eastAsia="Times New Roman"/>
          <w:szCs w:val="24"/>
        </w:rPr>
        <w:t>работать  с</w:t>
      </w:r>
      <w:proofErr w:type="gramEnd"/>
      <w:r w:rsidRPr="007461DA">
        <w:rPr>
          <w:rFonts w:eastAsia="Times New Roman"/>
          <w:szCs w:val="24"/>
        </w:rPr>
        <w:t xml:space="preserve"> информацией как часть познавательных универсальных учебных действий:</w:t>
      </w:r>
    </w:p>
    <w:p w:rsidR="007461DA" w:rsidRPr="007461DA" w:rsidRDefault="007461DA" w:rsidP="007461DA">
      <w:pPr>
        <w:rPr>
          <w:szCs w:val="24"/>
        </w:rPr>
      </w:pPr>
      <w:r w:rsidRPr="007461DA">
        <w:rPr>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461DA" w:rsidRPr="007461DA" w:rsidRDefault="007461DA" w:rsidP="007461DA">
      <w:pPr>
        <w:rPr>
          <w:szCs w:val="24"/>
        </w:rPr>
      </w:pPr>
      <w:r w:rsidRPr="007461DA">
        <w:rPr>
          <w:szCs w:val="24"/>
        </w:rPr>
        <w:t>выбирать, анализировать, систематизировать и интерпретировать информацию различных видов и форм представления;</w:t>
      </w:r>
    </w:p>
    <w:p w:rsidR="007461DA" w:rsidRPr="007461DA" w:rsidRDefault="007461DA" w:rsidP="007461DA">
      <w:pPr>
        <w:rPr>
          <w:szCs w:val="24"/>
        </w:rPr>
      </w:pPr>
      <w:r w:rsidRPr="007461DA">
        <w:rPr>
          <w:szCs w:val="24"/>
        </w:rPr>
        <w:t>находить сходные аргументы (подтверждающие или опровергающие одну и ту же идею, версию) в различных информационных источниках;</w:t>
      </w:r>
    </w:p>
    <w:p w:rsidR="007461DA" w:rsidRPr="007461DA" w:rsidRDefault="007461DA" w:rsidP="007461DA">
      <w:pPr>
        <w:rPr>
          <w:szCs w:val="24"/>
        </w:rPr>
      </w:pPr>
      <w:r w:rsidRPr="007461DA">
        <w:rPr>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461DA" w:rsidRPr="007461DA" w:rsidRDefault="007461DA" w:rsidP="007461DA">
      <w:pPr>
        <w:rPr>
          <w:szCs w:val="24"/>
        </w:rPr>
      </w:pPr>
      <w:r w:rsidRPr="007461DA">
        <w:rPr>
          <w:szCs w:val="24"/>
        </w:rPr>
        <w:t>оценивать надёжность информации по критериям, предложенным педагогическим работником или сформулированным самостоятельно;</w:t>
      </w:r>
    </w:p>
    <w:p w:rsidR="007461DA" w:rsidRPr="007461DA" w:rsidRDefault="007461DA" w:rsidP="007461DA">
      <w:pPr>
        <w:rPr>
          <w:szCs w:val="24"/>
        </w:rPr>
      </w:pPr>
      <w:r w:rsidRPr="007461DA">
        <w:rPr>
          <w:szCs w:val="24"/>
        </w:rPr>
        <w:lastRenderedPageBreak/>
        <w:t>эффективно запоминать и систематизировать информацию;</w:t>
      </w:r>
    </w:p>
    <w:p w:rsidR="007461DA" w:rsidRPr="007461DA" w:rsidRDefault="007461DA" w:rsidP="007461DA">
      <w:pPr>
        <w:rPr>
          <w:szCs w:val="24"/>
        </w:rPr>
      </w:pPr>
      <w:r w:rsidRPr="007461DA">
        <w:rPr>
          <w:szCs w:val="24"/>
        </w:rPr>
        <w:t>овладение системой универсальных познавательных действий обеспечивает сформированность когнитивных навыков обучающихся.</w:t>
      </w:r>
    </w:p>
    <w:p w:rsidR="007461DA" w:rsidRPr="007461DA" w:rsidRDefault="007461DA" w:rsidP="007461DA">
      <w:pPr>
        <w:pStyle w:val="a9"/>
        <w:spacing w:before="0" w:after="0"/>
        <w:rPr>
          <w:szCs w:val="24"/>
        </w:rPr>
      </w:pPr>
      <w:r w:rsidRPr="007461DA">
        <w:rPr>
          <w:szCs w:val="24"/>
        </w:rPr>
        <w:t>У обучающегося будут сформированы умения общения как часть коммуникативных универсальных учебных действий:</w:t>
      </w:r>
    </w:p>
    <w:p w:rsidR="007461DA" w:rsidRPr="007461DA" w:rsidRDefault="007461DA" w:rsidP="007461DA">
      <w:pPr>
        <w:rPr>
          <w:szCs w:val="24"/>
        </w:rPr>
      </w:pPr>
      <w:r w:rsidRPr="007461DA">
        <w:rPr>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461DA" w:rsidRPr="007461DA" w:rsidRDefault="007461DA" w:rsidP="007461DA">
      <w:pPr>
        <w:rPr>
          <w:szCs w:val="24"/>
        </w:rPr>
      </w:pPr>
      <w:r w:rsidRPr="007461DA">
        <w:rPr>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7461DA" w:rsidRPr="007461DA" w:rsidRDefault="007461DA" w:rsidP="007461DA">
      <w:pPr>
        <w:rPr>
          <w:szCs w:val="24"/>
        </w:rPr>
      </w:pPr>
      <w:r w:rsidRPr="007461DA">
        <w:rPr>
          <w:szCs w:val="24"/>
        </w:rPr>
        <w:t>сопоставлять свои суждения с суждениями других участников диалога, обнаруживать различие и сходство позиций;</w:t>
      </w:r>
    </w:p>
    <w:p w:rsidR="007461DA" w:rsidRPr="007461DA" w:rsidRDefault="007461DA" w:rsidP="007461DA">
      <w:pPr>
        <w:rPr>
          <w:szCs w:val="24"/>
        </w:rPr>
      </w:pPr>
      <w:r w:rsidRPr="007461DA">
        <w:rPr>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461DA" w:rsidRPr="007461DA" w:rsidRDefault="007461DA" w:rsidP="007461DA">
      <w:pPr>
        <w:rPr>
          <w:szCs w:val="24"/>
        </w:rPr>
      </w:pPr>
      <w:r w:rsidRPr="007461DA">
        <w:rPr>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461DA" w:rsidRPr="007461DA" w:rsidRDefault="007461DA" w:rsidP="007461DA">
      <w:pPr>
        <w:pStyle w:val="a9"/>
        <w:spacing w:before="0" w:after="0"/>
        <w:rPr>
          <w:szCs w:val="24"/>
        </w:rPr>
      </w:pPr>
      <w:r w:rsidRPr="007461DA">
        <w:rPr>
          <w:szCs w:val="24"/>
        </w:rPr>
        <w:t>У обучающегося будут сформированы умения самоорганизации как части регулятивных универсальных учебных действий:</w:t>
      </w:r>
    </w:p>
    <w:p w:rsidR="007461DA" w:rsidRPr="007461DA" w:rsidRDefault="007461DA" w:rsidP="007461DA">
      <w:pPr>
        <w:rPr>
          <w:szCs w:val="24"/>
        </w:rPr>
      </w:pPr>
      <w:r w:rsidRPr="007461DA">
        <w:rPr>
          <w:szCs w:val="24"/>
        </w:rPr>
        <w:t>выявлять проблемные вопросы, требующие решения в жизненных и учебных ситуациях;</w:t>
      </w:r>
    </w:p>
    <w:p w:rsidR="007461DA" w:rsidRPr="007461DA" w:rsidRDefault="007461DA" w:rsidP="007461DA">
      <w:pPr>
        <w:rPr>
          <w:szCs w:val="24"/>
        </w:rPr>
      </w:pPr>
      <w:r w:rsidRPr="007461DA">
        <w:rPr>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7461DA" w:rsidRPr="007461DA" w:rsidRDefault="007461DA" w:rsidP="007461DA">
      <w:pPr>
        <w:rPr>
          <w:szCs w:val="24"/>
        </w:rPr>
      </w:pPr>
      <w:r w:rsidRPr="007461DA">
        <w:rPr>
          <w:szCs w:val="24"/>
        </w:rPr>
        <w:t xml:space="preserve">составлять план действий, находить необходимые </w:t>
      </w:r>
      <w:proofErr w:type="gramStart"/>
      <w:r w:rsidRPr="007461DA">
        <w:rPr>
          <w:szCs w:val="24"/>
        </w:rPr>
        <w:t>ресурсы  для</w:t>
      </w:r>
      <w:proofErr w:type="gramEnd"/>
      <w:r w:rsidRPr="007461DA">
        <w:rPr>
          <w:szCs w:val="24"/>
        </w:rPr>
        <w:t xml:space="preserve"> его выполнения, при необходимости корректировать предложенный алгоритм, брать ответственность за принятое решение.</w:t>
      </w:r>
    </w:p>
    <w:p w:rsidR="007461DA" w:rsidRPr="007461DA" w:rsidRDefault="007461DA" w:rsidP="007461DA">
      <w:pPr>
        <w:pStyle w:val="a9"/>
        <w:spacing w:before="0" w:after="0"/>
        <w:rPr>
          <w:szCs w:val="24"/>
        </w:rPr>
      </w:pPr>
      <w:r w:rsidRPr="007461DA">
        <w:rPr>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7461DA" w:rsidRPr="007461DA" w:rsidRDefault="007461DA" w:rsidP="007461DA">
      <w:pPr>
        <w:pStyle w:val="a9"/>
        <w:spacing w:before="0" w:after="0"/>
        <w:rPr>
          <w:szCs w:val="24"/>
        </w:rPr>
      </w:pPr>
      <w:r w:rsidRPr="007461DA">
        <w:rPr>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461DA" w:rsidRPr="007461DA" w:rsidRDefault="007461DA" w:rsidP="007461DA">
      <w:pPr>
        <w:rPr>
          <w:szCs w:val="24"/>
        </w:rPr>
      </w:pPr>
      <w:r w:rsidRPr="007461DA">
        <w:rPr>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461DA" w:rsidRPr="007461DA" w:rsidRDefault="007461DA" w:rsidP="007461DA">
      <w:pPr>
        <w:rPr>
          <w:szCs w:val="24"/>
        </w:rPr>
      </w:pPr>
      <w:r w:rsidRPr="007461DA">
        <w:rPr>
          <w:szCs w:val="24"/>
        </w:rPr>
        <w:t>оценивать соответствие результата цели и условиям;</w:t>
      </w:r>
    </w:p>
    <w:p w:rsidR="007461DA" w:rsidRPr="007461DA" w:rsidRDefault="007461DA" w:rsidP="007461DA">
      <w:pPr>
        <w:rPr>
          <w:szCs w:val="24"/>
        </w:rPr>
      </w:pPr>
      <w:r w:rsidRPr="007461DA">
        <w:rPr>
          <w:szCs w:val="24"/>
        </w:rPr>
        <w:t>управлять собственными эмоциями и не поддаваться эмоциям других людей, выявлять и анализировать их причины;</w:t>
      </w:r>
    </w:p>
    <w:p w:rsidR="007461DA" w:rsidRPr="007461DA" w:rsidRDefault="007461DA" w:rsidP="007461DA">
      <w:pPr>
        <w:rPr>
          <w:szCs w:val="24"/>
        </w:rPr>
      </w:pPr>
      <w:r w:rsidRPr="007461DA">
        <w:rPr>
          <w:szCs w:val="24"/>
        </w:rPr>
        <w:t>ставить себя на место другого человека, понимать мотивы и намерения другого человека, регулировать способ выражения эмоций;</w:t>
      </w:r>
    </w:p>
    <w:p w:rsidR="007461DA" w:rsidRPr="007461DA" w:rsidRDefault="007461DA" w:rsidP="007461DA">
      <w:pPr>
        <w:rPr>
          <w:szCs w:val="24"/>
        </w:rPr>
      </w:pPr>
      <w:r w:rsidRPr="007461DA">
        <w:rPr>
          <w:szCs w:val="24"/>
        </w:rPr>
        <w:t xml:space="preserve">осознанно относиться к другому человеку, его мнению, признавать </w:t>
      </w:r>
      <w:proofErr w:type="gramStart"/>
      <w:r w:rsidRPr="007461DA">
        <w:rPr>
          <w:szCs w:val="24"/>
        </w:rPr>
        <w:t>право  на</w:t>
      </w:r>
      <w:proofErr w:type="gramEnd"/>
      <w:r w:rsidRPr="007461DA">
        <w:rPr>
          <w:szCs w:val="24"/>
        </w:rPr>
        <w:t xml:space="preserve"> ошибку свою и чужую;</w:t>
      </w:r>
    </w:p>
    <w:p w:rsidR="007461DA" w:rsidRPr="007461DA" w:rsidRDefault="007461DA" w:rsidP="007461DA">
      <w:pPr>
        <w:rPr>
          <w:szCs w:val="24"/>
        </w:rPr>
      </w:pPr>
      <w:r w:rsidRPr="007461DA">
        <w:rPr>
          <w:szCs w:val="24"/>
        </w:rPr>
        <w:lastRenderedPageBreak/>
        <w:t>быть открытым себе и другим людям, осознавать невозможность контроля всего вокруг.</w:t>
      </w:r>
    </w:p>
    <w:p w:rsidR="007461DA" w:rsidRPr="007461DA" w:rsidRDefault="007461DA" w:rsidP="007461DA">
      <w:pPr>
        <w:pStyle w:val="a9"/>
        <w:spacing w:before="0" w:after="0"/>
        <w:rPr>
          <w:szCs w:val="24"/>
        </w:rPr>
      </w:pPr>
      <w:r w:rsidRPr="007461DA">
        <w:rPr>
          <w:bCs/>
          <w:szCs w:val="24"/>
        </w:rPr>
        <w:t>У</w:t>
      </w:r>
      <w:r w:rsidRPr="007461DA">
        <w:rPr>
          <w:szCs w:val="24"/>
        </w:rPr>
        <w:t xml:space="preserve"> обучающегося будут сформированы умения совместной деятельности:</w:t>
      </w:r>
    </w:p>
    <w:p w:rsidR="007461DA" w:rsidRPr="007461DA" w:rsidRDefault="007461DA" w:rsidP="007461DA">
      <w:pPr>
        <w:rPr>
          <w:szCs w:val="24"/>
        </w:rPr>
      </w:pPr>
      <w:r w:rsidRPr="007461DA">
        <w:rPr>
          <w:szCs w:val="24"/>
        </w:rPr>
        <w:t>понимать и использовать преимущества командной и индивидуальной работы при решении конкретной учебной задачи;</w:t>
      </w:r>
    </w:p>
    <w:p w:rsidR="007461DA" w:rsidRPr="007461DA" w:rsidRDefault="007461DA" w:rsidP="007461DA">
      <w:pPr>
        <w:rPr>
          <w:szCs w:val="24"/>
        </w:rPr>
      </w:pPr>
      <w:r w:rsidRPr="007461DA">
        <w:rPr>
          <w:szCs w:val="24"/>
        </w:rPr>
        <w:t xml:space="preserve">планировать организацию совместной деятельности (распределять </w:t>
      </w:r>
      <w:proofErr w:type="gramStart"/>
      <w:r w:rsidRPr="007461DA">
        <w:rPr>
          <w:szCs w:val="24"/>
        </w:rPr>
        <w:t>роли  и</w:t>
      </w:r>
      <w:proofErr w:type="gramEnd"/>
      <w:r w:rsidRPr="007461DA">
        <w:rPr>
          <w:szCs w:val="24"/>
        </w:rPr>
        <w:t xml:space="preserve">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461DA" w:rsidRPr="007461DA" w:rsidRDefault="007461DA" w:rsidP="007461DA">
      <w:pPr>
        <w:rPr>
          <w:szCs w:val="24"/>
        </w:rPr>
      </w:pPr>
      <w:r w:rsidRPr="007461DA">
        <w:rPr>
          <w:szCs w:val="24"/>
        </w:rPr>
        <w:t xml:space="preserve">определять свои действия и действия партнёра, которые </w:t>
      </w:r>
      <w:proofErr w:type="gramStart"/>
      <w:r w:rsidRPr="007461DA">
        <w:rPr>
          <w:szCs w:val="24"/>
        </w:rPr>
        <w:t>помогали  или</w:t>
      </w:r>
      <w:proofErr w:type="gramEnd"/>
      <w:r w:rsidRPr="007461DA">
        <w:rPr>
          <w:szCs w:val="24"/>
        </w:rPr>
        <w:t xml:space="preserve">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7461DA" w:rsidRPr="007461DA" w:rsidRDefault="007461DA" w:rsidP="007461DA">
      <w:pPr>
        <w:pStyle w:val="a9"/>
        <w:spacing w:before="0" w:after="0"/>
        <w:rPr>
          <w:szCs w:val="24"/>
        </w:rPr>
      </w:pPr>
      <w:r w:rsidRPr="007461DA">
        <w:rPr>
          <w:szCs w:val="24"/>
        </w:rPr>
        <w:t>Предметные результаты освоения программы ОБЗР на уровне основного общего образования.</w:t>
      </w:r>
    </w:p>
    <w:p w:rsidR="007461DA" w:rsidRPr="007461DA" w:rsidRDefault="007461DA" w:rsidP="007461DA">
      <w:pPr>
        <w:rPr>
          <w:szCs w:val="24"/>
        </w:rPr>
      </w:pPr>
      <w:r w:rsidRPr="007461DA">
        <w:rPr>
          <w:szCs w:val="24"/>
        </w:rPr>
        <w:t xml:space="preserve">Предметные результаты характеризуют </w:t>
      </w:r>
      <w:proofErr w:type="gramStart"/>
      <w:r w:rsidRPr="007461DA">
        <w:rPr>
          <w:szCs w:val="24"/>
        </w:rPr>
        <w:t>сформированность  у</w:t>
      </w:r>
      <w:proofErr w:type="gramEnd"/>
      <w:r w:rsidRPr="007461DA">
        <w:rPr>
          <w:szCs w:val="24"/>
        </w:rPr>
        <w:t xml:space="preserve">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7461DA" w:rsidRPr="007461DA" w:rsidRDefault="007461DA" w:rsidP="007461DA">
      <w:pPr>
        <w:rPr>
          <w:szCs w:val="24"/>
        </w:rPr>
      </w:pPr>
      <w:r w:rsidRPr="007461DA">
        <w:rPr>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461DA" w:rsidRPr="007461DA" w:rsidRDefault="007461DA" w:rsidP="007461DA">
      <w:pPr>
        <w:rPr>
          <w:szCs w:val="24"/>
        </w:rPr>
      </w:pPr>
      <w:r w:rsidRPr="007461DA">
        <w:rPr>
          <w:szCs w:val="24"/>
        </w:rPr>
        <w:t>Предметные результаты по ОБЗР должны обеспечивать:</w:t>
      </w:r>
    </w:p>
    <w:p w:rsidR="007461DA" w:rsidRPr="007461DA" w:rsidRDefault="007461DA" w:rsidP="007461DA">
      <w:pPr>
        <w:pStyle w:val="a7"/>
        <w:numPr>
          <w:ilvl w:val="0"/>
          <w:numId w:val="193"/>
        </w:numPr>
        <w:tabs>
          <w:tab w:val="left" w:pos="993"/>
        </w:tabs>
        <w:ind w:left="0" w:firstLine="709"/>
        <w:rPr>
          <w:rFonts w:cs="Times New Roman"/>
          <w:szCs w:val="24"/>
        </w:rPr>
      </w:pPr>
      <w:r w:rsidRPr="007461DA">
        <w:rPr>
          <w:rFonts w:eastAsia="SchoolBookSanPin" w:cs="Times New Roman"/>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7461DA" w:rsidRPr="007461DA" w:rsidRDefault="007461DA" w:rsidP="007461DA">
      <w:pPr>
        <w:pStyle w:val="a7"/>
        <w:numPr>
          <w:ilvl w:val="0"/>
          <w:numId w:val="193"/>
        </w:numPr>
        <w:tabs>
          <w:tab w:val="left" w:pos="993"/>
        </w:tabs>
        <w:ind w:left="0" w:firstLine="709"/>
        <w:rPr>
          <w:rFonts w:cs="Times New Roman"/>
          <w:szCs w:val="24"/>
        </w:rPr>
      </w:pPr>
      <w:r w:rsidRPr="007461DA">
        <w:rPr>
          <w:rFonts w:eastAsia="SchoolBookSanPin" w:cs="Times New Roman"/>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r w:rsidRPr="007461DA">
        <w:rPr>
          <w:rFonts w:cs="Times New Roman"/>
          <w:szCs w:val="24"/>
        </w:rPr>
        <w:t>;</w:t>
      </w:r>
    </w:p>
    <w:p w:rsidR="007461DA" w:rsidRPr="007461DA" w:rsidRDefault="007461DA" w:rsidP="007461DA">
      <w:pPr>
        <w:pStyle w:val="a7"/>
        <w:numPr>
          <w:ilvl w:val="0"/>
          <w:numId w:val="193"/>
        </w:numPr>
        <w:tabs>
          <w:tab w:val="left" w:pos="993"/>
        </w:tabs>
        <w:ind w:left="0" w:firstLine="709"/>
        <w:rPr>
          <w:rFonts w:cs="Times New Roman"/>
          <w:szCs w:val="24"/>
        </w:rPr>
      </w:pPr>
      <w:r w:rsidRPr="007461DA">
        <w:rPr>
          <w:rFonts w:eastAsia="SchoolBookSanPin" w:cs="Times New Roman"/>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r w:rsidRPr="007461DA">
        <w:rPr>
          <w:rFonts w:cs="Times New Roman"/>
          <w:szCs w:val="24"/>
        </w:rPr>
        <w:t>;</w:t>
      </w:r>
    </w:p>
    <w:p w:rsidR="007461DA" w:rsidRPr="007461DA" w:rsidRDefault="007461DA" w:rsidP="007461DA">
      <w:pPr>
        <w:pStyle w:val="a7"/>
        <w:numPr>
          <w:ilvl w:val="0"/>
          <w:numId w:val="193"/>
        </w:numPr>
        <w:tabs>
          <w:tab w:val="left" w:pos="993"/>
        </w:tabs>
        <w:ind w:left="0" w:firstLine="709"/>
        <w:rPr>
          <w:rFonts w:cs="Times New Roman"/>
          <w:szCs w:val="24"/>
        </w:rPr>
      </w:pPr>
      <w:r w:rsidRPr="007461DA">
        <w:rPr>
          <w:rFonts w:eastAsia="SchoolBookSanPin" w:cs="Times New Roman"/>
          <w:szCs w:val="24"/>
        </w:rPr>
        <w:lastRenderedPageBreak/>
        <w:t xml:space="preserve">сформированность представлений о назначении, боевых свойствах и общем устройстве стрелкового оружия; </w:t>
      </w:r>
    </w:p>
    <w:p w:rsidR="007461DA" w:rsidRPr="007461DA" w:rsidRDefault="007461DA" w:rsidP="007461DA">
      <w:pPr>
        <w:pStyle w:val="a7"/>
        <w:numPr>
          <w:ilvl w:val="0"/>
          <w:numId w:val="193"/>
        </w:numPr>
        <w:tabs>
          <w:tab w:val="left" w:pos="993"/>
        </w:tabs>
        <w:ind w:left="0" w:firstLine="709"/>
        <w:rPr>
          <w:rFonts w:cs="Times New Roman"/>
          <w:szCs w:val="24"/>
        </w:rPr>
      </w:pPr>
      <w:r w:rsidRPr="007461DA">
        <w:rPr>
          <w:rFonts w:eastAsia="SchoolBookSanPin" w:cs="Times New Roman"/>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r w:rsidRPr="007461DA">
        <w:rPr>
          <w:rFonts w:cs="Times New Roman"/>
          <w:szCs w:val="24"/>
        </w:rPr>
        <w:t>;</w:t>
      </w:r>
    </w:p>
    <w:p w:rsidR="007461DA" w:rsidRPr="007461DA" w:rsidRDefault="007461DA" w:rsidP="007461DA">
      <w:pPr>
        <w:pStyle w:val="a7"/>
        <w:numPr>
          <w:ilvl w:val="0"/>
          <w:numId w:val="193"/>
        </w:numPr>
        <w:tabs>
          <w:tab w:val="left" w:pos="993"/>
        </w:tabs>
        <w:ind w:left="0" w:firstLine="709"/>
        <w:rPr>
          <w:rFonts w:cs="Times New Roman"/>
          <w:szCs w:val="24"/>
        </w:rPr>
      </w:pPr>
      <w:r w:rsidRPr="007461DA">
        <w:rPr>
          <w:rFonts w:eastAsia="SchoolBookSanPin" w:cs="Times New Roman"/>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r w:rsidRPr="007461DA">
        <w:rPr>
          <w:rFonts w:cs="Times New Roman"/>
          <w:szCs w:val="24"/>
        </w:rPr>
        <w:t>;</w:t>
      </w:r>
    </w:p>
    <w:p w:rsidR="007461DA" w:rsidRPr="007461DA" w:rsidRDefault="007461DA" w:rsidP="007461DA">
      <w:pPr>
        <w:pStyle w:val="a7"/>
        <w:numPr>
          <w:ilvl w:val="0"/>
          <w:numId w:val="193"/>
        </w:numPr>
        <w:tabs>
          <w:tab w:val="left" w:pos="993"/>
        </w:tabs>
        <w:ind w:left="0" w:firstLine="709"/>
        <w:rPr>
          <w:rFonts w:cs="Times New Roman"/>
          <w:szCs w:val="24"/>
        </w:rPr>
      </w:pPr>
      <w:r w:rsidRPr="007461DA">
        <w:rPr>
          <w:rFonts w:eastAsia="SchoolBookSanPin" w:cs="Times New Roman"/>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r w:rsidRPr="007461DA">
        <w:rPr>
          <w:rFonts w:cs="Times New Roman"/>
          <w:szCs w:val="24"/>
        </w:rPr>
        <w:t>;</w:t>
      </w:r>
    </w:p>
    <w:p w:rsidR="007461DA" w:rsidRPr="007461DA" w:rsidRDefault="007461DA" w:rsidP="007461DA">
      <w:pPr>
        <w:pStyle w:val="a7"/>
        <w:numPr>
          <w:ilvl w:val="0"/>
          <w:numId w:val="193"/>
        </w:numPr>
        <w:tabs>
          <w:tab w:val="left" w:pos="993"/>
        </w:tabs>
        <w:ind w:left="0" w:firstLine="709"/>
        <w:rPr>
          <w:rFonts w:cs="Times New Roman"/>
          <w:szCs w:val="24"/>
        </w:rPr>
      </w:pPr>
      <w:r w:rsidRPr="007461DA">
        <w:rPr>
          <w:rFonts w:eastAsia="SchoolBookSanPin" w:cs="Times New Roman"/>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r w:rsidRPr="007461DA">
        <w:rPr>
          <w:rFonts w:cs="Times New Roman"/>
          <w:szCs w:val="24"/>
        </w:rPr>
        <w:t>;</w:t>
      </w:r>
    </w:p>
    <w:p w:rsidR="007461DA" w:rsidRPr="007461DA" w:rsidRDefault="007461DA" w:rsidP="007461DA">
      <w:pPr>
        <w:pStyle w:val="a7"/>
        <w:numPr>
          <w:ilvl w:val="0"/>
          <w:numId w:val="193"/>
        </w:numPr>
        <w:tabs>
          <w:tab w:val="left" w:pos="993"/>
        </w:tabs>
        <w:ind w:left="0" w:firstLine="709"/>
        <w:rPr>
          <w:rFonts w:cs="Times New Roman"/>
          <w:szCs w:val="24"/>
        </w:rPr>
      </w:pPr>
      <w:r w:rsidRPr="007461DA">
        <w:rPr>
          <w:rFonts w:eastAsia="SchoolBookSanPin" w:cs="Times New Roman"/>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rsidRPr="007461DA">
        <w:rPr>
          <w:rFonts w:cs="Times New Roman"/>
          <w:szCs w:val="24"/>
        </w:rPr>
        <w:t>;</w:t>
      </w:r>
    </w:p>
    <w:p w:rsidR="007461DA" w:rsidRPr="007461DA" w:rsidRDefault="007461DA" w:rsidP="007461DA">
      <w:pPr>
        <w:pStyle w:val="a7"/>
        <w:numPr>
          <w:ilvl w:val="0"/>
          <w:numId w:val="193"/>
        </w:numPr>
        <w:tabs>
          <w:tab w:val="left" w:pos="993"/>
        </w:tabs>
        <w:ind w:left="0" w:firstLine="709"/>
        <w:rPr>
          <w:rFonts w:cs="Times New Roman"/>
          <w:szCs w:val="24"/>
        </w:rPr>
      </w:pPr>
      <w:r w:rsidRPr="007461DA">
        <w:rPr>
          <w:rFonts w:eastAsia="SchoolBookSanPin" w:cs="Times New Roman"/>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r w:rsidRPr="007461DA">
        <w:rPr>
          <w:rFonts w:cs="Times New Roman"/>
          <w:szCs w:val="24"/>
        </w:rPr>
        <w:t>;</w:t>
      </w:r>
    </w:p>
    <w:p w:rsidR="007461DA" w:rsidRPr="007461DA" w:rsidRDefault="007461DA" w:rsidP="007461DA">
      <w:pPr>
        <w:pStyle w:val="a7"/>
        <w:numPr>
          <w:ilvl w:val="0"/>
          <w:numId w:val="193"/>
        </w:numPr>
        <w:tabs>
          <w:tab w:val="left" w:pos="993"/>
        </w:tabs>
        <w:ind w:left="0" w:firstLine="709"/>
        <w:rPr>
          <w:rFonts w:cs="Times New Roman"/>
          <w:szCs w:val="24"/>
        </w:rPr>
      </w:pPr>
      <w:r w:rsidRPr="007461DA">
        <w:rPr>
          <w:rFonts w:eastAsia="SchoolBookSanPin" w:cs="Times New Roman"/>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r w:rsidRPr="007461DA">
        <w:rPr>
          <w:rFonts w:cs="Times New Roman"/>
          <w:szCs w:val="24"/>
        </w:rPr>
        <w:t>;</w:t>
      </w:r>
    </w:p>
    <w:p w:rsidR="007461DA" w:rsidRPr="007461DA" w:rsidRDefault="007461DA" w:rsidP="007461DA">
      <w:pPr>
        <w:pStyle w:val="a7"/>
        <w:numPr>
          <w:ilvl w:val="0"/>
          <w:numId w:val="193"/>
        </w:numPr>
        <w:tabs>
          <w:tab w:val="left" w:pos="993"/>
        </w:tabs>
        <w:ind w:left="0" w:firstLine="709"/>
        <w:rPr>
          <w:rFonts w:cs="Times New Roman"/>
          <w:szCs w:val="24"/>
        </w:rPr>
      </w:pPr>
      <w:r w:rsidRPr="007461DA">
        <w:rPr>
          <w:rFonts w:eastAsia="SchoolBookSanPin" w:cs="Times New Roman"/>
          <w:szCs w:val="24"/>
        </w:rPr>
        <w:t xml:space="preserve">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w:t>
      </w:r>
      <w:proofErr w:type="gramStart"/>
      <w:r w:rsidRPr="007461DA">
        <w:rPr>
          <w:rFonts w:eastAsia="SchoolBookSanPin" w:cs="Times New Roman"/>
          <w:szCs w:val="24"/>
        </w:rPr>
        <w:t>случае  террористического</w:t>
      </w:r>
      <w:proofErr w:type="gramEnd"/>
      <w:r w:rsidRPr="007461DA">
        <w:rPr>
          <w:rFonts w:eastAsia="SchoolBookSanPin" w:cs="Times New Roman"/>
          <w:szCs w:val="24"/>
        </w:rPr>
        <w:t xml:space="preserve"> акта;</w:t>
      </w:r>
    </w:p>
    <w:p w:rsidR="007461DA" w:rsidRPr="007461DA" w:rsidRDefault="007461DA" w:rsidP="007461DA">
      <w:pPr>
        <w:pStyle w:val="a7"/>
        <w:numPr>
          <w:ilvl w:val="0"/>
          <w:numId w:val="193"/>
        </w:numPr>
        <w:tabs>
          <w:tab w:val="left" w:pos="993"/>
        </w:tabs>
        <w:ind w:left="0" w:firstLine="709"/>
        <w:rPr>
          <w:rFonts w:cs="Times New Roman"/>
          <w:szCs w:val="24"/>
        </w:rPr>
      </w:pPr>
      <w:r w:rsidRPr="007461DA">
        <w:rPr>
          <w:rFonts w:eastAsia="SchoolBookSanPin" w:cs="Times New Roman"/>
          <w:szCs w:val="24"/>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461DA" w:rsidRPr="007461DA" w:rsidRDefault="007461DA" w:rsidP="007461DA">
      <w:pPr>
        <w:pStyle w:val="a7"/>
        <w:numPr>
          <w:ilvl w:val="0"/>
          <w:numId w:val="193"/>
        </w:numPr>
        <w:tabs>
          <w:tab w:val="left" w:pos="993"/>
        </w:tabs>
        <w:ind w:left="0" w:firstLine="709"/>
        <w:rPr>
          <w:rFonts w:cs="Times New Roman"/>
          <w:szCs w:val="24"/>
        </w:rPr>
      </w:pPr>
      <w:r w:rsidRPr="007461DA">
        <w:rPr>
          <w:rFonts w:eastAsia="SchoolBookSanPin" w:cs="Times New Roman"/>
          <w:szCs w:val="24"/>
        </w:rPr>
        <w:t xml:space="preserve"> понимание роли государства в обеспечении </w:t>
      </w:r>
      <w:proofErr w:type="gramStart"/>
      <w:r w:rsidRPr="007461DA">
        <w:rPr>
          <w:rFonts w:eastAsia="SchoolBookSanPin" w:cs="Times New Roman"/>
          <w:szCs w:val="24"/>
        </w:rPr>
        <w:t>государственной  и</w:t>
      </w:r>
      <w:proofErr w:type="gramEnd"/>
      <w:r w:rsidRPr="007461DA">
        <w:rPr>
          <w:rFonts w:eastAsia="SchoolBookSanPin" w:cs="Times New Roman"/>
          <w:szCs w:val="24"/>
        </w:rPr>
        <w:t xml:space="preserve">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7461DA" w:rsidRPr="007461DA" w:rsidRDefault="007461DA" w:rsidP="007461DA">
      <w:pPr>
        <w:rPr>
          <w:szCs w:val="24"/>
        </w:rPr>
      </w:pPr>
      <w:r w:rsidRPr="007461DA">
        <w:rPr>
          <w:szCs w:val="24"/>
        </w:rPr>
        <w:lastRenderedPageBreak/>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7461DA" w:rsidRPr="007461DA" w:rsidRDefault="007461DA" w:rsidP="007461DA">
      <w:pPr>
        <w:rPr>
          <w:szCs w:val="24"/>
        </w:rPr>
      </w:pPr>
      <w:r w:rsidRPr="007461DA">
        <w:rPr>
          <w:szCs w:val="24"/>
        </w:rPr>
        <w:t>Предметные результаты по модулю № 1 «Безопасное и устойчивое развитие личности, общества, государства»:</w:t>
      </w:r>
    </w:p>
    <w:p w:rsidR="007461DA" w:rsidRPr="007461DA" w:rsidRDefault="007461DA" w:rsidP="007461DA">
      <w:pPr>
        <w:pStyle w:val="TableParagraph"/>
        <w:ind w:left="0"/>
        <w:rPr>
          <w:rFonts w:ascii="Times New Roman" w:eastAsia="SchoolBookSanPin" w:hAnsi="Times New Roman" w:cs="Times New Roman"/>
          <w:sz w:val="24"/>
          <w:szCs w:val="24"/>
        </w:rPr>
      </w:pPr>
      <w:r w:rsidRPr="007461DA">
        <w:rPr>
          <w:rFonts w:ascii="Times New Roman" w:eastAsia="SchoolBookSanPin" w:hAnsi="Times New Roman" w:cs="Times New Roman"/>
          <w:sz w:val="24"/>
          <w:szCs w:val="24"/>
        </w:rPr>
        <w:t>объяснять значение Конституции Российской Федерации;</w:t>
      </w:r>
    </w:p>
    <w:p w:rsidR="007461DA" w:rsidRPr="007461DA" w:rsidRDefault="007461DA" w:rsidP="007461DA">
      <w:pPr>
        <w:pStyle w:val="TableParagraph"/>
        <w:ind w:left="0"/>
        <w:rPr>
          <w:rFonts w:ascii="Times New Roman" w:eastAsia="SchoolBookSanPin" w:hAnsi="Times New Roman" w:cs="Times New Roman"/>
          <w:sz w:val="24"/>
          <w:szCs w:val="24"/>
        </w:rPr>
      </w:pPr>
      <w:r w:rsidRPr="007461DA">
        <w:rPr>
          <w:rFonts w:ascii="Times New Roman" w:eastAsia="SchoolBookSanPin" w:hAnsi="Times New Roman" w:cs="Times New Roman"/>
          <w:sz w:val="24"/>
          <w:szCs w:val="24"/>
        </w:rPr>
        <w:t>раскрывать содержание статей 2, 4, 20, 41, 42, 58, 59 Конституции Российской Федерации, пояснять их значение для личности и общества;</w:t>
      </w:r>
    </w:p>
    <w:p w:rsidR="007461DA" w:rsidRPr="007461DA" w:rsidRDefault="007461DA" w:rsidP="007461DA">
      <w:pPr>
        <w:pStyle w:val="TableParagraph"/>
        <w:ind w:left="0"/>
        <w:rPr>
          <w:rFonts w:ascii="Times New Roman" w:hAnsi="Times New Roman" w:cs="Times New Roman"/>
          <w:sz w:val="24"/>
          <w:szCs w:val="24"/>
        </w:rPr>
      </w:pPr>
      <w:r w:rsidRPr="007461DA">
        <w:rPr>
          <w:rFonts w:ascii="Times New Roman" w:eastAsia="SchoolBookSanPin" w:hAnsi="Times New Roman" w:cs="Times New Roman"/>
          <w:sz w:val="24"/>
          <w:szCs w:val="24"/>
        </w:rPr>
        <w:t>объяснять значение Стратегии национальной безопасности</w:t>
      </w:r>
      <w:r w:rsidRPr="007461DA">
        <w:rPr>
          <w:rFonts w:ascii="Times New Roman" w:hAnsi="Times New Roman" w:cs="Times New Roman"/>
          <w:sz w:val="24"/>
          <w:szCs w:val="24"/>
        </w:rPr>
        <w:t xml:space="preserve"> Российской Федерации, утвержденной Указом Президента Российской </w:t>
      </w:r>
      <w:proofErr w:type="gramStart"/>
      <w:r w:rsidRPr="007461DA">
        <w:rPr>
          <w:rFonts w:ascii="Times New Roman" w:hAnsi="Times New Roman" w:cs="Times New Roman"/>
          <w:sz w:val="24"/>
          <w:szCs w:val="24"/>
        </w:rPr>
        <w:t>Федерации  от</w:t>
      </w:r>
      <w:proofErr w:type="gramEnd"/>
      <w:r w:rsidRPr="007461DA">
        <w:rPr>
          <w:rFonts w:ascii="Times New Roman" w:hAnsi="Times New Roman" w:cs="Times New Roman"/>
          <w:sz w:val="24"/>
          <w:szCs w:val="24"/>
        </w:rPr>
        <w:t xml:space="preserve"> 2 июля 2021 г. № 400;</w:t>
      </w:r>
    </w:p>
    <w:p w:rsidR="007461DA" w:rsidRPr="007461DA" w:rsidRDefault="007461DA" w:rsidP="007461DA">
      <w:pPr>
        <w:pStyle w:val="TableParagraph"/>
        <w:ind w:left="0"/>
        <w:rPr>
          <w:rFonts w:ascii="Times New Roman" w:eastAsia="SchoolBookSanPin" w:hAnsi="Times New Roman" w:cs="Times New Roman"/>
          <w:sz w:val="24"/>
          <w:szCs w:val="24"/>
        </w:rPr>
      </w:pPr>
      <w:r w:rsidRPr="007461DA">
        <w:rPr>
          <w:rFonts w:ascii="Times New Roman" w:eastAsia="SchoolBookSanPin" w:hAnsi="Times New Roman" w:cs="Times New Roman"/>
          <w:sz w:val="24"/>
          <w:szCs w:val="24"/>
        </w:rPr>
        <w:t>раскрывать понятия «национальные интересы» и «угрозы национальной безопасности», приводить примеры;</w:t>
      </w:r>
    </w:p>
    <w:p w:rsidR="007461DA" w:rsidRPr="007461DA" w:rsidRDefault="007461DA" w:rsidP="007461DA">
      <w:pPr>
        <w:widowControl w:val="0"/>
        <w:rPr>
          <w:rFonts w:eastAsia="SchoolBookSanPin"/>
          <w:szCs w:val="24"/>
        </w:rPr>
      </w:pPr>
      <w:r w:rsidRPr="007461DA">
        <w:rPr>
          <w:rFonts w:eastAsia="SchoolBookSanPin"/>
          <w:szCs w:val="24"/>
        </w:rPr>
        <w:t xml:space="preserve">раскрывать классификацию чрезвычайных ситуаций по </w:t>
      </w:r>
      <w:proofErr w:type="gramStart"/>
      <w:r w:rsidRPr="007461DA">
        <w:rPr>
          <w:rFonts w:eastAsia="SchoolBookSanPin"/>
          <w:szCs w:val="24"/>
        </w:rPr>
        <w:t>масштабам  и</w:t>
      </w:r>
      <w:proofErr w:type="gramEnd"/>
      <w:r w:rsidRPr="007461DA">
        <w:rPr>
          <w:rFonts w:eastAsia="SchoolBookSanPin"/>
          <w:szCs w:val="24"/>
        </w:rPr>
        <w:t xml:space="preserve"> источникам возникновения, приводить примеры;</w:t>
      </w:r>
    </w:p>
    <w:p w:rsidR="007461DA" w:rsidRPr="007461DA" w:rsidRDefault="007461DA" w:rsidP="007461DA">
      <w:pPr>
        <w:pStyle w:val="TableParagraph"/>
        <w:ind w:left="0"/>
        <w:rPr>
          <w:rFonts w:ascii="Times New Roman" w:eastAsia="SchoolBookSanPin" w:hAnsi="Times New Roman" w:cs="Times New Roman"/>
          <w:sz w:val="24"/>
          <w:szCs w:val="24"/>
        </w:rPr>
      </w:pPr>
      <w:r w:rsidRPr="007461DA">
        <w:rPr>
          <w:rFonts w:ascii="Times New Roman" w:eastAsia="SchoolBookSanPin" w:hAnsi="Times New Roman" w:cs="Times New Roman"/>
          <w:sz w:val="24"/>
          <w:szCs w:val="24"/>
        </w:rPr>
        <w:t xml:space="preserve">раскрывать способы информирования и оповещения </w:t>
      </w:r>
      <w:proofErr w:type="gramStart"/>
      <w:r w:rsidRPr="007461DA">
        <w:rPr>
          <w:rFonts w:ascii="Times New Roman" w:eastAsia="SchoolBookSanPin" w:hAnsi="Times New Roman" w:cs="Times New Roman"/>
          <w:sz w:val="24"/>
          <w:szCs w:val="24"/>
        </w:rPr>
        <w:t>населения  о</w:t>
      </w:r>
      <w:proofErr w:type="gramEnd"/>
      <w:r w:rsidRPr="007461DA">
        <w:rPr>
          <w:rFonts w:ascii="Times New Roman" w:eastAsia="SchoolBookSanPin" w:hAnsi="Times New Roman" w:cs="Times New Roman"/>
          <w:sz w:val="24"/>
          <w:szCs w:val="24"/>
        </w:rPr>
        <w:t xml:space="preserve"> чрезвычайных ситуациях;</w:t>
      </w:r>
    </w:p>
    <w:p w:rsidR="007461DA" w:rsidRPr="007461DA" w:rsidRDefault="007461DA" w:rsidP="007461DA">
      <w:pPr>
        <w:pStyle w:val="TableParagraph"/>
        <w:ind w:left="0"/>
        <w:rPr>
          <w:rFonts w:ascii="Times New Roman" w:eastAsia="SchoolBookSanPin" w:hAnsi="Times New Roman" w:cs="Times New Roman"/>
          <w:sz w:val="24"/>
          <w:szCs w:val="24"/>
        </w:rPr>
      </w:pPr>
      <w:r w:rsidRPr="007461DA">
        <w:rPr>
          <w:rFonts w:ascii="Times New Roman" w:eastAsia="SchoolBookSanPin" w:hAnsi="Times New Roman" w:cs="Times New Roman"/>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7461DA" w:rsidRPr="007461DA" w:rsidRDefault="007461DA" w:rsidP="007461DA">
      <w:pPr>
        <w:pStyle w:val="TableParagraph"/>
        <w:ind w:left="0"/>
        <w:rPr>
          <w:rFonts w:ascii="Times New Roman" w:eastAsia="SchoolBookSanPin" w:hAnsi="Times New Roman" w:cs="Times New Roman"/>
          <w:sz w:val="24"/>
          <w:szCs w:val="24"/>
        </w:rPr>
      </w:pPr>
      <w:r w:rsidRPr="007461DA">
        <w:rPr>
          <w:rFonts w:ascii="Times New Roman" w:eastAsia="SchoolBookSanPin" w:hAnsi="Times New Roman" w:cs="Times New Roman"/>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7461DA" w:rsidRPr="007461DA" w:rsidRDefault="007461DA" w:rsidP="007461DA">
      <w:pPr>
        <w:pStyle w:val="TableParagraph"/>
        <w:ind w:left="0"/>
        <w:rPr>
          <w:rFonts w:ascii="Times New Roman" w:eastAsia="SchoolBookSanPin" w:hAnsi="Times New Roman" w:cs="Times New Roman"/>
          <w:sz w:val="24"/>
          <w:szCs w:val="24"/>
        </w:rPr>
      </w:pPr>
      <w:r w:rsidRPr="007461DA">
        <w:rPr>
          <w:rFonts w:ascii="Times New Roman" w:eastAsia="SchoolBookSanPin" w:hAnsi="Times New Roman" w:cs="Times New Roman"/>
          <w:sz w:val="24"/>
          <w:szCs w:val="24"/>
        </w:rPr>
        <w:t>объяснять порядок действий населения при объявлении эвакуации;</w:t>
      </w:r>
    </w:p>
    <w:p w:rsidR="007461DA" w:rsidRPr="007461DA" w:rsidRDefault="007461DA" w:rsidP="007461DA">
      <w:pPr>
        <w:pStyle w:val="TableParagraph"/>
        <w:ind w:left="0"/>
        <w:rPr>
          <w:rFonts w:ascii="Times New Roman" w:eastAsia="SchoolBookSanPin" w:hAnsi="Times New Roman" w:cs="Times New Roman"/>
          <w:sz w:val="24"/>
          <w:szCs w:val="24"/>
        </w:rPr>
      </w:pPr>
      <w:r w:rsidRPr="007461DA">
        <w:rPr>
          <w:rFonts w:ascii="Times New Roman" w:eastAsia="SchoolBookSanPin" w:hAnsi="Times New Roman" w:cs="Times New Roman"/>
          <w:sz w:val="24"/>
          <w:szCs w:val="24"/>
        </w:rPr>
        <w:t>характеризовать современное состояние Вооружённых Сил Российской Федерации;</w:t>
      </w:r>
    </w:p>
    <w:p w:rsidR="007461DA" w:rsidRPr="007461DA" w:rsidRDefault="007461DA" w:rsidP="007461DA">
      <w:pPr>
        <w:pStyle w:val="TableParagraph"/>
        <w:ind w:left="0"/>
        <w:rPr>
          <w:rFonts w:ascii="Times New Roman" w:eastAsia="SchoolBookSanPin" w:hAnsi="Times New Roman" w:cs="Times New Roman"/>
          <w:sz w:val="24"/>
          <w:szCs w:val="24"/>
        </w:rPr>
      </w:pPr>
      <w:r w:rsidRPr="007461DA">
        <w:rPr>
          <w:rFonts w:ascii="Times New Roman" w:eastAsia="SchoolBookSanPin" w:hAnsi="Times New Roman" w:cs="Times New Roman"/>
          <w:sz w:val="24"/>
          <w:szCs w:val="24"/>
        </w:rPr>
        <w:t>приводить примеры применения Вооружённых Сил Российской Федерации в борьбе с неонацизмом и международным терроризмом;</w:t>
      </w:r>
    </w:p>
    <w:p w:rsidR="007461DA" w:rsidRPr="007461DA" w:rsidRDefault="007461DA" w:rsidP="007461DA">
      <w:pPr>
        <w:pStyle w:val="TableParagraph"/>
        <w:rPr>
          <w:rFonts w:ascii="Times New Roman" w:eastAsia="SchoolBookSanPin" w:hAnsi="Times New Roman" w:cs="Times New Roman"/>
          <w:sz w:val="24"/>
          <w:szCs w:val="24"/>
        </w:rPr>
      </w:pPr>
      <w:r w:rsidRPr="007461DA">
        <w:rPr>
          <w:rFonts w:ascii="Times New Roman" w:eastAsia="SchoolBookSanPin" w:hAnsi="Times New Roman" w:cs="Times New Roman"/>
          <w:sz w:val="24"/>
          <w:szCs w:val="24"/>
        </w:rPr>
        <w:t>раскрывать понятия «воинская обязанность», «военная служба»;</w:t>
      </w:r>
    </w:p>
    <w:p w:rsidR="007461DA" w:rsidRPr="007461DA" w:rsidRDefault="007461DA" w:rsidP="007461DA">
      <w:pPr>
        <w:pStyle w:val="TableParagraph"/>
        <w:rPr>
          <w:rFonts w:ascii="Times New Roman" w:eastAsia="SchoolBookSanPin" w:hAnsi="Times New Roman" w:cs="Times New Roman"/>
          <w:sz w:val="24"/>
          <w:szCs w:val="24"/>
        </w:rPr>
      </w:pPr>
      <w:r w:rsidRPr="007461DA">
        <w:rPr>
          <w:rFonts w:ascii="Times New Roman" w:eastAsia="SchoolBookSanPin" w:hAnsi="Times New Roman" w:cs="Times New Roman"/>
          <w:sz w:val="24"/>
          <w:szCs w:val="24"/>
        </w:rPr>
        <w:t>раскрывать содержание подготовки к службе в армии</w:t>
      </w:r>
      <w:r w:rsidRPr="007461DA">
        <w:rPr>
          <w:rFonts w:ascii="Times New Roman" w:hAnsi="Times New Roman" w:cs="Times New Roman"/>
          <w:sz w:val="24"/>
          <w:szCs w:val="24"/>
        </w:rPr>
        <w:t>.</w:t>
      </w:r>
    </w:p>
    <w:p w:rsidR="007461DA" w:rsidRPr="007461DA" w:rsidRDefault="007461DA" w:rsidP="007461DA">
      <w:pPr>
        <w:rPr>
          <w:szCs w:val="24"/>
        </w:rPr>
      </w:pPr>
      <w:r w:rsidRPr="007461DA">
        <w:rPr>
          <w:szCs w:val="24"/>
        </w:rPr>
        <w:t>Предметные результаты по модулю № 2 «Военная подготовка. Основы военных знаний»:</w:t>
      </w:r>
    </w:p>
    <w:p w:rsidR="007461DA" w:rsidRPr="007461DA" w:rsidRDefault="007461DA" w:rsidP="007461DA">
      <w:pPr>
        <w:pStyle w:val="TableParagraph"/>
        <w:ind w:left="42"/>
        <w:rPr>
          <w:rFonts w:ascii="Times New Roman" w:eastAsia="SchoolBookSanPin" w:hAnsi="Times New Roman" w:cs="Times New Roman"/>
          <w:sz w:val="24"/>
          <w:szCs w:val="24"/>
        </w:rPr>
      </w:pPr>
      <w:r w:rsidRPr="007461DA">
        <w:rPr>
          <w:rFonts w:ascii="Times New Roman" w:eastAsia="SchoolBookSanPin" w:hAnsi="Times New Roman" w:cs="Times New Roman"/>
          <w:sz w:val="24"/>
          <w:szCs w:val="24"/>
        </w:rPr>
        <w:t>иметь представление об истории зарождения и развития Вооруженных Сил Российской Федерации;</w:t>
      </w:r>
    </w:p>
    <w:p w:rsidR="007461DA" w:rsidRPr="007461DA" w:rsidRDefault="007461DA" w:rsidP="007461DA">
      <w:pPr>
        <w:pStyle w:val="TableParagraph"/>
        <w:ind w:left="42"/>
        <w:rPr>
          <w:rFonts w:ascii="Times New Roman" w:eastAsia="SchoolBookSanPin" w:hAnsi="Times New Roman" w:cs="Times New Roman"/>
          <w:sz w:val="24"/>
          <w:szCs w:val="24"/>
        </w:rPr>
      </w:pPr>
      <w:r w:rsidRPr="007461DA">
        <w:rPr>
          <w:rFonts w:ascii="Times New Roman" w:eastAsia="SchoolBookSanPin" w:hAnsi="Times New Roman" w:cs="Times New Roman"/>
          <w:sz w:val="24"/>
          <w:szCs w:val="24"/>
        </w:rPr>
        <w:t>владеть информацией о направлениях подготовки к военной службе;</w:t>
      </w:r>
    </w:p>
    <w:p w:rsidR="007461DA" w:rsidRPr="007461DA" w:rsidRDefault="007461DA" w:rsidP="007461DA">
      <w:pPr>
        <w:pStyle w:val="TableParagraph"/>
        <w:ind w:left="42"/>
        <w:rPr>
          <w:rFonts w:ascii="Times New Roman" w:eastAsia="SchoolBookSanPin" w:hAnsi="Times New Roman" w:cs="Times New Roman"/>
          <w:sz w:val="24"/>
          <w:szCs w:val="24"/>
        </w:rPr>
      </w:pPr>
      <w:r w:rsidRPr="007461DA">
        <w:rPr>
          <w:rFonts w:ascii="Times New Roman" w:eastAsia="SchoolBookSanPin" w:hAnsi="Times New Roman" w:cs="Times New Roman"/>
          <w:sz w:val="24"/>
          <w:szCs w:val="24"/>
        </w:rPr>
        <w:t xml:space="preserve">понимать необходимость подготовки к военной службе по основным направлениям; </w:t>
      </w:r>
    </w:p>
    <w:p w:rsidR="007461DA" w:rsidRPr="007461DA" w:rsidRDefault="007461DA" w:rsidP="007461DA">
      <w:pPr>
        <w:widowControl w:val="0"/>
        <w:rPr>
          <w:rFonts w:eastAsia="SchoolBookSanPin"/>
          <w:szCs w:val="24"/>
        </w:rPr>
      </w:pPr>
      <w:r w:rsidRPr="007461DA">
        <w:rPr>
          <w:rFonts w:eastAsia="SchoolBookSanPin"/>
          <w:szCs w:val="24"/>
        </w:rPr>
        <w:t>осознавать значимость каждого направления подготовки к военной службе в решении комплексных задач;</w:t>
      </w:r>
    </w:p>
    <w:p w:rsidR="007461DA" w:rsidRPr="007461DA" w:rsidRDefault="007461DA" w:rsidP="007461DA">
      <w:pPr>
        <w:pStyle w:val="TableParagraph"/>
        <w:ind w:left="42"/>
        <w:rPr>
          <w:rFonts w:ascii="Times New Roman" w:eastAsia="SchoolBookSanPin" w:hAnsi="Times New Roman" w:cs="Times New Roman"/>
          <w:sz w:val="24"/>
          <w:szCs w:val="24"/>
        </w:rPr>
      </w:pPr>
      <w:r w:rsidRPr="007461DA">
        <w:rPr>
          <w:rFonts w:ascii="Times New Roman" w:eastAsia="SchoolBookSanPin" w:hAnsi="Times New Roman" w:cs="Times New Roman"/>
          <w:sz w:val="24"/>
          <w:szCs w:val="24"/>
        </w:rPr>
        <w:t>иметь представление о составе, предназначении видов и родов Вооруженных Сил Российской Федерации;</w:t>
      </w:r>
    </w:p>
    <w:p w:rsidR="007461DA" w:rsidRPr="007461DA" w:rsidRDefault="007461DA" w:rsidP="007461DA">
      <w:pPr>
        <w:pStyle w:val="TableParagraph"/>
        <w:ind w:left="42"/>
        <w:rPr>
          <w:rFonts w:ascii="Times New Roman" w:eastAsia="SchoolBookSanPin" w:hAnsi="Times New Roman" w:cs="Times New Roman"/>
          <w:sz w:val="24"/>
          <w:szCs w:val="24"/>
        </w:rPr>
      </w:pPr>
      <w:r w:rsidRPr="007461DA">
        <w:rPr>
          <w:rFonts w:ascii="Times New Roman" w:eastAsia="SchoolBookSanPin" w:hAnsi="Times New Roman" w:cs="Times New Roman"/>
          <w:sz w:val="24"/>
          <w:szCs w:val="24"/>
        </w:rPr>
        <w:t xml:space="preserve">понимать функции и задачи Вооруженных Сил Российской </w:t>
      </w:r>
      <w:proofErr w:type="gramStart"/>
      <w:r w:rsidRPr="007461DA">
        <w:rPr>
          <w:rFonts w:ascii="Times New Roman" w:eastAsia="SchoolBookSanPin" w:hAnsi="Times New Roman" w:cs="Times New Roman"/>
          <w:sz w:val="24"/>
          <w:szCs w:val="24"/>
        </w:rPr>
        <w:t>Федерации  на</w:t>
      </w:r>
      <w:proofErr w:type="gramEnd"/>
      <w:r w:rsidRPr="007461DA">
        <w:rPr>
          <w:rFonts w:ascii="Times New Roman" w:eastAsia="SchoolBookSanPin" w:hAnsi="Times New Roman" w:cs="Times New Roman"/>
          <w:sz w:val="24"/>
          <w:szCs w:val="24"/>
        </w:rPr>
        <w:t xml:space="preserve"> современном этапе;</w:t>
      </w:r>
    </w:p>
    <w:p w:rsidR="007461DA" w:rsidRPr="007461DA" w:rsidRDefault="007461DA" w:rsidP="007461DA">
      <w:pPr>
        <w:widowControl w:val="0"/>
        <w:rPr>
          <w:rFonts w:eastAsia="SchoolBookSanPin"/>
          <w:szCs w:val="24"/>
        </w:rPr>
      </w:pPr>
      <w:r w:rsidRPr="007461DA">
        <w:rPr>
          <w:rFonts w:eastAsia="SchoolBookSanPin"/>
          <w:szCs w:val="24"/>
        </w:rPr>
        <w:t>понимать значимость военной присяги для формирования образа российского военнослужащего – защитника Отечества;</w:t>
      </w:r>
    </w:p>
    <w:p w:rsidR="007461DA" w:rsidRPr="007461DA" w:rsidRDefault="007461DA" w:rsidP="007461DA">
      <w:pPr>
        <w:widowControl w:val="0"/>
        <w:rPr>
          <w:rFonts w:eastAsia="SchoolBookSanPin"/>
          <w:szCs w:val="24"/>
        </w:rPr>
      </w:pPr>
      <w:r w:rsidRPr="007461DA">
        <w:rPr>
          <w:rFonts w:eastAsia="SchoolBookSanPin"/>
          <w:szCs w:val="24"/>
        </w:rPr>
        <w:lastRenderedPageBreak/>
        <w:t>иметь представление об основных образцах вооружения и военной техники;</w:t>
      </w:r>
    </w:p>
    <w:p w:rsidR="007461DA" w:rsidRPr="007461DA" w:rsidRDefault="007461DA" w:rsidP="007461DA">
      <w:pPr>
        <w:widowControl w:val="0"/>
        <w:rPr>
          <w:rFonts w:eastAsia="SchoolBookSanPin"/>
          <w:szCs w:val="24"/>
        </w:rPr>
      </w:pPr>
      <w:r w:rsidRPr="007461DA">
        <w:rPr>
          <w:rFonts w:eastAsia="SchoolBookSanPin"/>
          <w:szCs w:val="24"/>
        </w:rPr>
        <w:t>иметь представление о классификации виды вооружения и военной техники;</w:t>
      </w:r>
    </w:p>
    <w:p w:rsidR="007461DA" w:rsidRPr="007461DA" w:rsidRDefault="007461DA" w:rsidP="007461DA">
      <w:pPr>
        <w:widowControl w:val="0"/>
        <w:rPr>
          <w:rFonts w:eastAsia="SchoolBookSanPin"/>
          <w:szCs w:val="24"/>
        </w:rPr>
      </w:pPr>
      <w:r w:rsidRPr="007461DA">
        <w:rPr>
          <w:rFonts w:eastAsia="SchoolBookSanPin"/>
          <w:szCs w:val="24"/>
        </w:rPr>
        <w:t>иметь представление об основных тактико-технических характеристиках вооружения и военной техники;</w:t>
      </w:r>
    </w:p>
    <w:p w:rsidR="007461DA" w:rsidRPr="007461DA" w:rsidRDefault="007461DA" w:rsidP="007461DA">
      <w:pPr>
        <w:widowControl w:val="0"/>
        <w:rPr>
          <w:rFonts w:eastAsia="SchoolBookSanPin"/>
          <w:szCs w:val="24"/>
        </w:rPr>
      </w:pPr>
      <w:r w:rsidRPr="007461DA">
        <w:rPr>
          <w:rFonts w:eastAsia="SchoolBookSanPin"/>
          <w:szCs w:val="24"/>
        </w:rPr>
        <w:t>иметь представление об организационной структуре отделения и задачах личного состава в бою;</w:t>
      </w:r>
    </w:p>
    <w:p w:rsidR="007461DA" w:rsidRPr="007461DA" w:rsidRDefault="007461DA" w:rsidP="007461DA">
      <w:pPr>
        <w:widowControl w:val="0"/>
        <w:rPr>
          <w:rFonts w:eastAsia="SchoolBookSanPin"/>
          <w:szCs w:val="24"/>
        </w:rPr>
      </w:pPr>
      <w:r w:rsidRPr="007461DA">
        <w:rPr>
          <w:rFonts w:eastAsia="SchoolBookSanPin"/>
          <w:szCs w:val="24"/>
        </w:rPr>
        <w:t xml:space="preserve">иметь представление о современных элементах экипировки и бронезащиты военнослужащего; </w:t>
      </w:r>
    </w:p>
    <w:p w:rsidR="007461DA" w:rsidRPr="007461DA" w:rsidRDefault="007461DA" w:rsidP="007461DA">
      <w:pPr>
        <w:widowControl w:val="0"/>
        <w:rPr>
          <w:rFonts w:eastAsia="SchoolBookSanPin"/>
          <w:szCs w:val="24"/>
        </w:rPr>
      </w:pPr>
      <w:r w:rsidRPr="007461DA">
        <w:rPr>
          <w:rFonts w:eastAsia="SchoolBookSanPin"/>
          <w:szCs w:val="24"/>
        </w:rPr>
        <w:t>знать алгоритм надевания экипировки и средств бронезащиты;</w:t>
      </w:r>
    </w:p>
    <w:p w:rsidR="007461DA" w:rsidRPr="007461DA" w:rsidRDefault="007461DA" w:rsidP="007461DA">
      <w:pPr>
        <w:widowControl w:val="0"/>
        <w:rPr>
          <w:rFonts w:eastAsia="SchoolBookSanPin"/>
          <w:szCs w:val="24"/>
        </w:rPr>
      </w:pPr>
      <w:r w:rsidRPr="007461DA">
        <w:rPr>
          <w:rFonts w:eastAsia="SchoolBookSanPin"/>
          <w:szCs w:val="24"/>
        </w:rPr>
        <w:t>иметь представление о вооружении отделения и тактико-технических характеристиках стрелкового оружия;</w:t>
      </w:r>
    </w:p>
    <w:p w:rsidR="007461DA" w:rsidRPr="007461DA" w:rsidRDefault="007461DA" w:rsidP="007461DA">
      <w:pPr>
        <w:widowControl w:val="0"/>
        <w:rPr>
          <w:rFonts w:eastAsia="SchoolBookSanPin"/>
          <w:szCs w:val="24"/>
        </w:rPr>
      </w:pPr>
      <w:r w:rsidRPr="007461DA">
        <w:rPr>
          <w:rFonts w:eastAsia="SchoolBookSanPin"/>
          <w:szCs w:val="24"/>
        </w:rPr>
        <w:t>знать основные характеристики стрелкового оружия и ручных гранат;</w:t>
      </w:r>
    </w:p>
    <w:p w:rsidR="007461DA" w:rsidRPr="007461DA" w:rsidRDefault="007461DA" w:rsidP="007461DA">
      <w:pPr>
        <w:widowControl w:val="0"/>
        <w:rPr>
          <w:rFonts w:eastAsia="SchoolBookSanPin"/>
          <w:szCs w:val="24"/>
        </w:rPr>
      </w:pPr>
      <w:r w:rsidRPr="007461DA">
        <w:rPr>
          <w:rFonts w:eastAsia="SchoolBookSanPin"/>
          <w:szCs w:val="24"/>
        </w:rPr>
        <w:t>знать историю создания уставов и этапов становления современных общевоинских уставов Вооруженных Сил Российской Федерации;</w:t>
      </w:r>
    </w:p>
    <w:p w:rsidR="007461DA" w:rsidRPr="007461DA" w:rsidRDefault="007461DA" w:rsidP="007461DA">
      <w:pPr>
        <w:widowControl w:val="0"/>
        <w:rPr>
          <w:rFonts w:eastAsia="SchoolBookSanPin"/>
          <w:szCs w:val="24"/>
        </w:rPr>
      </w:pPr>
      <w:r w:rsidRPr="007461DA">
        <w:rPr>
          <w:rFonts w:eastAsia="SchoolBookSanPin"/>
          <w:szCs w:val="24"/>
        </w:rPr>
        <w:t>знать структуру современных общевоинских уставов и понимать их значение для повседневной жизнедеятельности войск;</w:t>
      </w:r>
    </w:p>
    <w:p w:rsidR="007461DA" w:rsidRPr="007461DA" w:rsidRDefault="007461DA" w:rsidP="007461DA">
      <w:pPr>
        <w:rPr>
          <w:rFonts w:eastAsia="SchoolBookSanPin"/>
          <w:szCs w:val="24"/>
        </w:rPr>
      </w:pPr>
      <w:r w:rsidRPr="007461DA">
        <w:rPr>
          <w:rFonts w:eastAsia="SchoolBookSanPin"/>
          <w:szCs w:val="24"/>
        </w:rPr>
        <w:t xml:space="preserve">понимать принцип единоначалия, принятый в Вооруженных Силах Российской Федерации; </w:t>
      </w:r>
    </w:p>
    <w:p w:rsidR="007461DA" w:rsidRPr="007461DA" w:rsidRDefault="007461DA" w:rsidP="007461DA">
      <w:pPr>
        <w:rPr>
          <w:rFonts w:eastAsia="SchoolBookSanPin"/>
          <w:szCs w:val="24"/>
        </w:rPr>
      </w:pPr>
      <w:r w:rsidRPr="007461DA">
        <w:rPr>
          <w:rFonts w:eastAsia="SchoolBookSanPin"/>
          <w:szCs w:val="24"/>
        </w:rPr>
        <w:t>иметь представление о порядке подчиненности и взаимоотношениях военнослужащих;</w:t>
      </w:r>
    </w:p>
    <w:p w:rsidR="007461DA" w:rsidRPr="007461DA" w:rsidRDefault="007461DA" w:rsidP="007461DA">
      <w:pPr>
        <w:rPr>
          <w:rFonts w:eastAsia="SchoolBookSanPin"/>
          <w:szCs w:val="24"/>
        </w:rPr>
      </w:pPr>
      <w:r w:rsidRPr="007461DA">
        <w:rPr>
          <w:rFonts w:eastAsia="SchoolBookSanPin"/>
          <w:szCs w:val="24"/>
        </w:rPr>
        <w:t xml:space="preserve">понимать порядок отдачи приказа (приказания) и их выполнения; </w:t>
      </w:r>
    </w:p>
    <w:p w:rsidR="007461DA" w:rsidRPr="007461DA" w:rsidRDefault="007461DA" w:rsidP="007461DA">
      <w:pPr>
        <w:rPr>
          <w:rFonts w:eastAsia="SchoolBookSanPin"/>
          <w:szCs w:val="24"/>
        </w:rPr>
      </w:pPr>
      <w:r w:rsidRPr="007461DA">
        <w:rPr>
          <w:rFonts w:eastAsia="SchoolBookSanPin"/>
          <w:szCs w:val="24"/>
        </w:rPr>
        <w:t>различать воинские звания и образцы военной формы одежды;</w:t>
      </w:r>
    </w:p>
    <w:p w:rsidR="007461DA" w:rsidRPr="007461DA" w:rsidRDefault="007461DA" w:rsidP="007461DA">
      <w:pPr>
        <w:rPr>
          <w:rFonts w:eastAsia="SchoolBookSanPin"/>
          <w:szCs w:val="24"/>
        </w:rPr>
      </w:pPr>
      <w:r w:rsidRPr="007461DA">
        <w:rPr>
          <w:rFonts w:eastAsia="SchoolBookSanPin"/>
          <w:szCs w:val="24"/>
        </w:rPr>
        <w:t>иметь представление о воинской дисциплине, ее сущности и значении;</w:t>
      </w:r>
    </w:p>
    <w:p w:rsidR="007461DA" w:rsidRPr="007461DA" w:rsidRDefault="007461DA" w:rsidP="007461DA">
      <w:pPr>
        <w:rPr>
          <w:rFonts w:eastAsia="SchoolBookSanPin"/>
          <w:szCs w:val="24"/>
        </w:rPr>
      </w:pPr>
      <w:r w:rsidRPr="007461DA">
        <w:rPr>
          <w:rFonts w:eastAsia="SchoolBookSanPin"/>
          <w:szCs w:val="24"/>
        </w:rPr>
        <w:t>понимать принципы достижения воинской дисциплины;</w:t>
      </w:r>
    </w:p>
    <w:p w:rsidR="007461DA" w:rsidRPr="007461DA" w:rsidRDefault="007461DA" w:rsidP="007461DA">
      <w:pPr>
        <w:rPr>
          <w:rFonts w:eastAsia="SchoolBookSanPin"/>
          <w:strike/>
          <w:szCs w:val="24"/>
        </w:rPr>
      </w:pPr>
      <w:r w:rsidRPr="007461DA">
        <w:rPr>
          <w:rFonts w:eastAsia="SchoolBookSanPin"/>
          <w:szCs w:val="24"/>
        </w:rPr>
        <w:t xml:space="preserve">уметь оценивать риски нарушения воинской дисциплины; </w:t>
      </w:r>
    </w:p>
    <w:p w:rsidR="007461DA" w:rsidRPr="007461DA" w:rsidRDefault="007461DA" w:rsidP="007461DA">
      <w:pPr>
        <w:widowControl w:val="0"/>
        <w:rPr>
          <w:rFonts w:eastAsia="SchoolBookSanPin"/>
          <w:szCs w:val="24"/>
        </w:rPr>
      </w:pPr>
      <w:r w:rsidRPr="007461DA">
        <w:rPr>
          <w:rFonts w:eastAsia="SchoolBookSanPin"/>
          <w:szCs w:val="24"/>
        </w:rPr>
        <w:t>знать основные положения Строевого устава;</w:t>
      </w:r>
    </w:p>
    <w:p w:rsidR="007461DA" w:rsidRPr="007461DA" w:rsidRDefault="007461DA" w:rsidP="007461DA">
      <w:pPr>
        <w:widowControl w:val="0"/>
        <w:rPr>
          <w:rFonts w:eastAsia="SchoolBookSanPin"/>
          <w:szCs w:val="24"/>
        </w:rPr>
      </w:pPr>
      <w:r w:rsidRPr="007461DA">
        <w:rPr>
          <w:rFonts w:eastAsia="SchoolBookSanPin"/>
          <w:szCs w:val="24"/>
        </w:rPr>
        <w:t xml:space="preserve">знать обязанности военнослужащего перед построением и в строю; </w:t>
      </w:r>
    </w:p>
    <w:p w:rsidR="007461DA" w:rsidRPr="007461DA" w:rsidRDefault="007461DA" w:rsidP="007461DA">
      <w:pPr>
        <w:widowControl w:val="0"/>
        <w:rPr>
          <w:rFonts w:eastAsia="SchoolBookSanPin"/>
          <w:szCs w:val="24"/>
        </w:rPr>
      </w:pPr>
      <w:bookmarkStart w:id="104" w:name="_Hlk157527278"/>
      <w:r w:rsidRPr="007461DA">
        <w:rPr>
          <w:rFonts w:eastAsia="SchoolBookSanPin"/>
          <w:szCs w:val="24"/>
        </w:rPr>
        <w:t>знать строевые приёмы на месте без оружия;</w:t>
      </w:r>
    </w:p>
    <w:p w:rsidR="007461DA" w:rsidRPr="007461DA" w:rsidRDefault="007461DA" w:rsidP="007461DA">
      <w:pPr>
        <w:widowControl w:val="0"/>
        <w:rPr>
          <w:rFonts w:eastAsia="SchoolBookSanPin"/>
          <w:szCs w:val="24"/>
        </w:rPr>
      </w:pPr>
      <w:r w:rsidRPr="007461DA">
        <w:rPr>
          <w:rFonts w:eastAsia="SchoolBookSanPin"/>
          <w:szCs w:val="24"/>
        </w:rPr>
        <w:t>выполнять строевые приёмы на месте без оружия</w:t>
      </w:r>
      <w:bookmarkEnd w:id="104"/>
      <w:r w:rsidRPr="007461DA">
        <w:rPr>
          <w:rFonts w:eastAsia="SchoolBookSanPin"/>
          <w:szCs w:val="24"/>
        </w:rPr>
        <w:t>.</w:t>
      </w:r>
    </w:p>
    <w:p w:rsidR="007461DA" w:rsidRPr="007461DA" w:rsidRDefault="007461DA" w:rsidP="007461DA">
      <w:pPr>
        <w:rPr>
          <w:szCs w:val="24"/>
        </w:rPr>
      </w:pPr>
      <w:r w:rsidRPr="007461DA">
        <w:rPr>
          <w:szCs w:val="24"/>
        </w:rPr>
        <w:t>Предметные результаты по модулю № 3 «</w:t>
      </w:r>
      <w:r w:rsidRPr="007461DA">
        <w:rPr>
          <w:rFonts w:eastAsia="SchoolBookSanPin"/>
          <w:position w:val="1"/>
          <w:szCs w:val="24"/>
        </w:rPr>
        <w:t>Культура безопасности жизнедеятельности в современном обществе</w:t>
      </w:r>
      <w:r w:rsidRPr="007461DA">
        <w:rPr>
          <w:szCs w:val="24"/>
        </w:rPr>
        <w:t>»:</w:t>
      </w:r>
    </w:p>
    <w:p w:rsidR="007461DA" w:rsidRPr="007461DA" w:rsidRDefault="007461DA" w:rsidP="007461DA">
      <w:pPr>
        <w:widowControl w:val="0"/>
        <w:rPr>
          <w:rFonts w:eastAsia="OfficinaSansBoldITC"/>
          <w:szCs w:val="24"/>
        </w:rPr>
      </w:pPr>
      <w:r w:rsidRPr="007461DA">
        <w:rPr>
          <w:rFonts w:eastAsia="OfficinaSansBoldITC"/>
          <w:szCs w:val="24"/>
        </w:rPr>
        <w:t>характеризовать значение безопасности жизнедеятельности для человека;</w:t>
      </w:r>
    </w:p>
    <w:p w:rsidR="007461DA" w:rsidRPr="007461DA" w:rsidRDefault="007461DA" w:rsidP="007461DA">
      <w:pPr>
        <w:widowControl w:val="0"/>
        <w:rPr>
          <w:rFonts w:eastAsia="OfficinaSansBoldITC"/>
          <w:szCs w:val="24"/>
        </w:rPr>
      </w:pPr>
      <w:r w:rsidRPr="007461DA">
        <w:rPr>
          <w:rFonts w:eastAsia="OfficinaSansBoldITC"/>
          <w:szCs w:val="24"/>
        </w:rPr>
        <w:t>раскрывать смысл понятий «опасность», «безопасность», «риск», «культура безопасности жизнедеятельности»;</w:t>
      </w:r>
    </w:p>
    <w:p w:rsidR="007461DA" w:rsidRPr="007461DA" w:rsidRDefault="007461DA" w:rsidP="007461DA">
      <w:pPr>
        <w:widowControl w:val="0"/>
        <w:rPr>
          <w:rFonts w:eastAsia="OfficinaSansBoldITC"/>
          <w:szCs w:val="24"/>
        </w:rPr>
      </w:pPr>
      <w:r w:rsidRPr="007461DA">
        <w:rPr>
          <w:rFonts w:eastAsia="OfficinaSansBoldITC"/>
          <w:szCs w:val="24"/>
        </w:rPr>
        <w:t>классифицировать и характеризовать источники опасности;</w:t>
      </w:r>
    </w:p>
    <w:p w:rsidR="007461DA" w:rsidRPr="007461DA" w:rsidRDefault="007461DA" w:rsidP="007461DA">
      <w:pPr>
        <w:widowControl w:val="0"/>
        <w:ind w:left="708"/>
        <w:rPr>
          <w:rFonts w:eastAsia="OfficinaSansBoldITC"/>
          <w:szCs w:val="24"/>
        </w:rPr>
      </w:pPr>
      <w:r w:rsidRPr="007461DA">
        <w:rPr>
          <w:rFonts w:eastAsia="OfficinaSansBoldITC"/>
          <w:szCs w:val="24"/>
        </w:rPr>
        <w:t>раскрывать и обосновывать общие принципы безопасного поведения; моделировать реальные ситуации и решать ситуационные задачи;</w:t>
      </w:r>
    </w:p>
    <w:p w:rsidR="007461DA" w:rsidRPr="007461DA" w:rsidRDefault="007461DA" w:rsidP="007461DA">
      <w:pPr>
        <w:widowControl w:val="0"/>
        <w:rPr>
          <w:rFonts w:eastAsia="OfficinaSansBoldITC"/>
          <w:szCs w:val="24"/>
        </w:rPr>
      </w:pPr>
      <w:r w:rsidRPr="007461DA">
        <w:rPr>
          <w:rFonts w:eastAsia="OfficinaSansBoldITC"/>
          <w:szCs w:val="24"/>
        </w:rPr>
        <w:t>объяснять сходство и различия опасной и чрезвычайной ситуаций;</w:t>
      </w:r>
    </w:p>
    <w:p w:rsidR="007461DA" w:rsidRPr="007461DA" w:rsidRDefault="007461DA" w:rsidP="007461DA">
      <w:pPr>
        <w:widowControl w:val="0"/>
        <w:rPr>
          <w:rFonts w:eastAsia="OfficinaSansBoldITC"/>
          <w:szCs w:val="24"/>
        </w:rPr>
      </w:pPr>
      <w:r w:rsidRPr="007461DA">
        <w:rPr>
          <w:rFonts w:eastAsia="OfficinaSansBoldITC"/>
          <w:szCs w:val="24"/>
        </w:rPr>
        <w:t>объяснять механизм перерастания повседневной ситуации в чрезвычайную ситуацию;</w:t>
      </w:r>
    </w:p>
    <w:p w:rsidR="007461DA" w:rsidRPr="007461DA" w:rsidRDefault="007461DA" w:rsidP="007461DA">
      <w:pPr>
        <w:widowControl w:val="0"/>
        <w:rPr>
          <w:rFonts w:eastAsia="OfficinaSansBoldITC"/>
          <w:szCs w:val="24"/>
        </w:rPr>
      </w:pPr>
      <w:r w:rsidRPr="007461DA">
        <w:rPr>
          <w:rFonts w:eastAsia="OfficinaSansBoldITC"/>
          <w:szCs w:val="24"/>
        </w:rPr>
        <w:t>приводить примеры различных угроз безопасности и характеризовать их;</w:t>
      </w:r>
    </w:p>
    <w:p w:rsidR="007461DA" w:rsidRPr="007461DA" w:rsidRDefault="007461DA" w:rsidP="007461DA">
      <w:pPr>
        <w:widowControl w:val="0"/>
        <w:rPr>
          <w:rFonts w:eastAsia="OfficinaSansBoldITC"/>
          <w:szCs w:val="24"/>
        </w:rPr>
      </w:pPr>
      <w:r w:rsidRPr="007461DA">
        <w:rPr>
          <w:rFonts w:eastAsia="OfficinaSansBoldITC"/>
          <w:szCs w:val="24"/>
        </w:rPr>
        <w:lastRenderedPageBreak/>
        <w:t>раскрывать и обосновывать правила поведения в опасных и чрезвычайных ситуациях.</w:t>
      </w:r>
    </w:p>
    <w:p w:rsidR="007461DA" w:rsidRPr="007461DA" w:rsidRDefault="007461DA" w:rsidP="007461DA">
      <w:pPr>
        <w:rPr>
          <w:szCs w:val="24"/>
        </w:rPr>
      </w:pPr>
      <w:r w:rsidRPr="007461DA">
        <w:rPr>
          <w:szCs w:val="24"/>
        </w:rPr>
        <w:t>Предметные результаты по модулю № 4 «Безопасность в быту»:</w:t>
      </w:r>
    </w:p>
    <w:p w:rsidR="007461DA" w:rsidRPr="007461DA" w:rsidRDefault="007461DA" w:rsidP="007461DA">
      <w:pPr>
        <w:widowControl w:val="0"/>
        <w:rPr>
          <w:rFonts w:eastAsia="SchoolBookSanPin"/>
          <w:szCs w:val="24"/>
        </w:rPr>
      </w:pPr>
      <w:r w:rsidRPr="007461DA">
        <w:rPr>
          <w:rFonts w:eastAsia="SchoolBookSanPin"/>
          <w:szCs w:val="24"/>
        </w:rPr>
        <w:t>объяснять особенности жизнеобеспечения жилища;</w:t>
      </w:r>
    </w:p>
    <w:p w:rsidR="007461DA" w:rsidRPr="007461DA" w:rsidRDefault="007461DA" w:rsidP="007461DA">
      <w:pPr>
        <w:widowControl w:val="0"/>
        <w:rPr>
          <w:rFonts w:eastAsia="SchoolBookSanPin"/>
          <w:position w:val="1"/>
          <w:szCs w:val="24"/>
        </w:rPr>
      </w:pPr>
      <w:r w:rsidRPr="007461DA">
        <w:rPr>
          <w:rFonts w:eastAsia="SchoolBookSanPin"/>
          <w:position w:val="1"/>
          <w:szCs w:val="24"/>
        </w:rPr>
        <w:t>классифицировать основные источники опасности в быту;</w:t>
      </w:r>
    </w:p>
    <w:p w:rsidR="007461DA" w:rsidRPr="007461DA" w:rsidRDefault="007461DA" w:rsidP="007461DA">
      <w:pPr>
        <w:widowControl w:val="0"/>
        <w:rPr>
          <w:rFonts w:eastAsia="SchoolBookSanPin"/>
          <w:szCs w:val="24"/>
        </w:rPr>
      </w:pPr>
      <w:r w:rsidRPr="007461DA">
        <w:rPr>
          <w:rFonts w:eastAsia="SchoolBookSanPin"/>
          <w:szCs w:val="24"/>
        </w:rPr>
        <w:t>объяснять права потребителя, выработать навыки безопасного выбора продуктов питания;</w:t>
      </w:r>
    </w:p>
    <w:p w:rsidR="007461DA" w:rsidRPr="007461DA" w:rsidRDefault="007461DA" w:rsidP="007461DA">
      <w:pPr>
        <w:widowControl w:val="0"/>
        <w:rPr>
          <w:rFonts w:eastAsia="SchoolBookSanPin"/>
          <w:szCs w:val="24"/>
        </w:rPr>
      </w:pPr>
      <w:r w:rsidRPr="007461DA">
        <w:rPr>
          <w:rFonts w:eastAsia="SchoolBookSanPin"/>
          <w:szCs w:val="24"/>
        </w:rPr>
        <w:t xml:space="preserve">характеризовать бытовые отравления и причины их возникновения; </w:t>
      </w:r>
    </w:p>
    <w:p w:rsidR="007461DA" w:rsidRPr="007461DA" w:rsidRDefault="007461DA" w:rsidP="007461DA">
      <w:pPr>
        <w:widowControl w:val="0"/>
        <w:rPr>
          <w:rFonts w:eastAsia="SchoolBookSanPin"/>
          <w:szCs w:val="24"/>
        </w:rPr>
      </w:pPr>
      <w:r w:rsidRPr="007461DA">
        <w:rPr>
          <w:rFonts w:eastAsia="SchoolBookSanPin"/>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7461DA" w:rsidRPr="007461DA" w:rsidRDefault="007461DA" w:rsidP="007461DA">
      <w:pPr>
        <w:widowControl w:val="0"/>
        <w:rPr>
          <w:rFonts w:eastAsia="SchoolBookSanPin"/>
          <w:szCs w:val="24"/>
        </w:rPr>
      </w:pPr>
      <w:r w:rsidRPr="007461DA">
        <w:rPr>
          <w:rFonts w:eastAsia="SchoolBookSanPin"/>
          <w:szCs w:val="24"/>
        </w:rPr>
        <w:t>раскрывать признаки отравления, иметь навыки профилактики пищевых отравлений;</w:t>
      </w:r>
    </w:p>
    <w:p w:rsidR="007461DA" w:rsidRPr="007461DA" w:rsidRDefault="007461DA" w:rsidP="007461DA">
      <w:pPr>
        <w:widowControl w:val="0"/>
        <w:rPr>
          <w:rFonts w:eastAsia="SchoolBookSanPin"/>
          <w:szCs w:val="24"/>
        </w:rPr>
      </w:pPr>
      <w:r w:rsidRPr="007461DA">
        <w:rPr>
          <w:rFonts w:eastAsia="SchoolBookSanPin"/>
          <w:szCs w:val="24"/>
        </w:rPr>
        <w:t xml:space="preserve">знать правила и приёмы оказания первой помощи, иметь навыки безопасных действий при отравлениях, промывании желудка; </w:t>
      </w:r>
    </w:p>
    <w:p w:rsidR="007461DA" w:rsidRPr="007461DA" w:rsidRDefault="007461DA" w:rsidP="007461DA">
      <w:pPr>
        <w:widowControl w:val="0"/>
        <w:rPr>
          <w:rFonts w:eastAsia="SchoolBookSanPin"/>
          <w:szCs w:val="24"/>
        </w:rPr>
      </w:pPr>
      <w:r w:rsidRPr="007461DA">
        <w:rPr>
          <w:rFonts w:eastAsia="SchoolBookSanPin"/>
          <w:szCs w:val="24"/>
        </w:rPr>
        <w:t>характеризовать бытовые травмы и объяснять правила их предупреждения;</w:t>
      </w:r>
    </w:p>
    <w:p w:rsidR="007461DA" w:rsidRPr="007461DA" w:rsidRDefault="007461DA" w:rsidP="007461DA">
      <w:pPr>
        <w:widowControl w:val="0"/>
        <w:rPr>
          <w:rFonts w:eastAsia="SchoolBookSanPin"/>
          <w:szCs w:val="24"/>
        </w:rPr>
      </w:pPr>
      <w:r w:rsidRPr="007461DA">
        <w:rPr>
          <w:rFonts w:eastAsia="SchoolBookSanPin"/>
          <w:szCs w:val="24"/>
        </w:rPr>
        <w:t>знать правила безопасного обращения с инструментами;</w:t>
      </w:r>
    </w:p>
    <w:p w:rsidR="007461DA" w:rsidRPr="007461DA" w:rsidRDefault="007461DA" w:rsidP="007461DA">
      <w:pPr>
        <w:widowControl w:val="0"/>
        <w:rPr>
          <w:rFonts w:eastAsia="SchoolBookSanPin"/>
          <w:szCs w:val="24"/>
        </w:rPr>
      </w:pPr>
      <w:r w:rsidRPr="007461DA">
        <w:rPr>
          <w:rFonts w:eastAsia="SchoolBookSanPin"/>
          <w:szCs w:val="24"/>
        </w:rPr>
        <w:t>знать меры предосторожности от укусов различных животных;</w:t>
      </w:r>
    </w:p>
    <w:p w:rsidR="007461DA" w:rsidRPr="007461DA" w:rsidRDefault="007461DA" w:rsidP="007461DA">
      <w:pPr>
        <w:widowControl w:val="0"/>
        <w:rPr>
          <w:rFonts w:eastAsia="SchoolBookSanPin"/>
          <w:szCs w:val="24"/>
        </w:rPr>
      </w:pPr>
      <w:r w:rsidRPr="007461DA">
        <w:rPr>
          <w:rFonts w:eastAsia="SchoolBookSanPin"/>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7461DA" w:rsidRPr="007461DA" w:rsidRDefault="007461DA" w:rsidP="007461DA">
      <w:pPr>
        <w:widowControl w:val="0"/>
        <w:rPr>
          <w:rFonts w:eastAsia="SchoolBookSanPin"/>
          <w:szCs w:val="24"/>
        </w:rPr>
      </w:pPr>
      <w:r w:rsidRPr="007461DA">
        <w:rPr>
          <w:rFonts w:eastAsia="SchoolBookSanPin"/>
          <w:szCs w:val="24"/>
        </w:rPr>
        <w:t>владеть правилами комплектования и хранения домашней аптечки;</w:t>
      </w:r>
    </w:p>
    <w:p w:rsidR="007461DA" w:rsidRPr="007461DA" w:rsidRDefault="007461DA" w:rsidP="007461DA">
      <w:pPr>
        <w:widowControl w:val="0"/>
        <w:rPr>
          <w:rFonts w:eastAsia="SchoolBookSanPin"/>
          <w:szCs w:val="24"/>
        </w:rPr>
      </w:pPr>
      <w:r w:rsidRPr="007461DA">
        <w:rPr>
          <w:rFonts w:eastAsia="SchoolBookSanPin"/>
          <w:szCs w:val="24"/>
        </w:rPr>
        <w:t>владеть правилами безопасного поведения и иметь навыки безопасных действий при обращении с газовыми и электрическими приборами;</w:t>
      </w:r>
    </w:p>
    <w:p w:rsidR="007461DA" w:rsidRPr="007461DA" w:rsidRDefault="007461DA" w:rsidP="007461DA">
      <w:pPr>
        <w:widowControl w:val="0"/>
        <w:rPr>
          <w:rFonts w:eastAsia="SchoolBookSanPin"/>
          <w:szCs w:val="24"/>
        </w:rPr>
      </w:pPr>
      <w:r w:rsidRPr="007461DA">
        <w:rPr>
          <w:rFonts w:eastAsia="SchoolBookSanPin"/>
          <w:szCs w:val="24"/>
        </w:rPr>
        <w:t>владеть правилами безопасного поведения и иметь навыки безопасных действий при опасных ситуациях в подъезде и лифте;</w:t>
      </w:r>
    </w:p>
    <w:p w:rsidR="007461DA" w:rsidRPr="007461DA" w:rsidRDefault="007461DA" w:rsidP="007461DA">
      <w:pPr>
        <w:widowControl w:val="0"/>
        <w:rPr>
          <w:rFonts w:eastAsia="SchoolBookSanPin"/>
          <w:szCs w:val="24"/>
        </w:rPr>
      </w:pPr>
      <w:r w:rsidRPr="007461DA">
        <w:rPr>
          <w:rFonts w:eastAsia="SchoolBookSanPin"/>
          <w:szCs w:val="24"/>
        </w:rPr>
        <w:t>владеть правилами и иметь навыки приёмов оказания первой помощи при отравлении газом и электротравме;</w:t>
      </w:r>
    </w:p>
    <w:p w:rsidR="007461DA" w:rsidRPr="007461DA" w:rsidRDefault="007461DA" w:rsidP="007461DA">
      <w:pPr>
        <w:widowControl w:val="0"/>
        <w:rPr>
          <w:rFonts w:eastAsia="SchoolBookSanPin"/>
          <w:szCs w:val="24"/>
        </w:rPr>
      </w:pPr>
      <w:r w:rsidRPr="007461DA">
        <w:rPr>
          <w:rFonts w:eastAsia="SchoolBookSanPin"/>
          <w:szCs w:val="24"/>
        </w:rPr>
        <w:t>характеризовать пожар, его факторы и стадии развития;</w:t>
      </w:r>
    </w:p>
    <w:p w:rsidR="007461DA" w:rsidRPr="007461DA" w:rsidRDefault="007461DA" w:rsidP="007461DA">
      <w:pPr>
        <w:widowControl w:val="0"/>
        <w:rPr>
          <w:rFonts w:eastAsia="SchoolBookSanPin"/>
          <w:szCs w:val="24"/>
        </w:rPr>
      </w:pPr>
      <w:r w:rsidRPr="007461DA">
        <w:rPr>
          <w:rFonts w:eastAsia="SchoolBookSanPin"/>
          <w:szCs w:val="24"/>
        </w:rPr>
        <w:t xml:space="preserve">объяснять условия и причины возникновения пожаров, </w:t>
      </w:r>
      <w:proofErr w:type="gramStart"/>
      <w:r w:rsidRPr="007461DA">
        <w:rPr>
          <w:rFonts w:eastAsia="SchoolBookSanPin"/>
          <w:szCs w:val="24"/>
        </w:rPr>
        <w:t>характеризовать  их</w:t>
      </w:r>
      <w:proofErr w:type="gramEnd"/>
      <w:r w:rsidRPr="007461DA">
        <w:rPr>
          <w:rFonts w:eastAsia="SchoolBookSanPin"/>
          <w:szCs w:val="24"/>
        </w:rPr>
        <w:t xml:space="preserve"> возможные последствия;</w:t>
      </w:r>
    </w:p>
    <w:p w:rsidR="007461DA" w:rsidRPr="007461DA" w:rsidRDefault="007461DA" w:rsidP="007461DA">
      <w:pPr>
        <w:widowControl w:val="0"/>
        <w:rPr>
          <w:rFonts w:eastAsia="SchoolBookSanPin"/>
          <w:szCs w:val="24"/>
        </w:rPr>
      </w:pPr>
      <w:r w:rsidRPr="007461DA">
        <w:rPr>
          <w:rFonts w:eastAsia="SchoolBookSanPin"/>
          <w:szCs w:val="24"/>
        </w:rPr>
        <w:t>иметь навыки безопасных действий при пожаре дома, на балконе, в подъезде, в лифте;</w:t>
      </w:r>
    </w:p>
    <w:p w:rsidR="007461DA" w:rsidRPr="007461DA" w:rsidRDefault="007461DA" w:rsidP="007461DA">
      <w:pPr>
        <w:widowControl w:val="0"/>
        <w:rPr>
          <w:rFonts w:eastAsia="SchoolBookSanPin"/>
          <w:szCs w:val="24"/>
        </w:rPr>
      </w:pPr>
      <w:r w:rsidRPr="007461DA">
        <w:rPr>
          <w:rFonts w:eastAsia="SchoolBookSanPin"/>
          <w:szCs w:val="24"/>
        </w:rPr>
        <w:t>иметь навыки правильного использования первичных средств пожаротушения, оказания первой помощи;</w:t>
      </w:r>
    </w:p>
    <w:p w:rsidR="007461DA" w:rsidRPr="007461DA" w:rsidRDefault="007461DA" w:rsidP="007461DA">
      <w:pPr>
        <w:widowControl w:val="0"/>
        <w:rPr>
          <w:rFonts w:eastAsia="SchoolBookSanPin"/>
          <w:szCs w:val="24"/>
        </w:rPr>
      </w:pPr>
      <w:r w:rsidRPr="007461DA">
        <w:rPr>
          <w:rFonts w:eastAsia="SchoolBookSanPin"/>
          <w:szCs w:val="24"/>
        </w:rPr>
        <w:t>знать права, обязанности и иметь представление об ответственности граждан в области пожарной безопасности;</w:t>
      </w:r>
    </w:p>
    <w:p w:rsidR="007461DA" w:rsidRPr="007461DA" w:rsidRDefault="007461DA" w:rsidP="007461DA">
      <w:pPr>
        <w:widowControl w:val="0"/>
        <w:rPr>
          <w:rFonts w:eastAsia="SchoolBookSanPin"/>
          <w:szCs w:val="24"/>
          <w:u w:val="single"/>
        </w:rPr>
      </w:pPr>
      <w:r w:rsidRPr="007461DA">
        <w:rPr>
          <w:rFonts w:eastAsia="SchoolBookSanPin"/>
          <w:szCs w:val="24"/>
        </w:rPr>
        <w:t xml:space="preserve">знать порядок и иметь навыки вызова экстренных служб; знать порядок взаимодействия </w:t>
      </w:r>
      <w:proofErr w:type="gramStart"/>
      <w:r w:rsidRPr="007461DA">
        <w:rPr>
          <w:rFonts w:eastAsia="SchoolBookSanPin"/>
          <w:szCs w:val="24"/>
        </w:rPr>
        <w:t>с экстренным службами</w:t>
      </w:r>
      <w:proofErr w:type="gramEnd"/>
      <w:r w:rsidRPr="007461DA">
        <w:rPr>
          <w:rFonts w:eastAsia="SchoolBookSanPin"/>
          <w:szCs w:val="24"/>
        </w:rPr>
        <w:t>;</w:t>
      </w:r>
    </w:p>
    <w:p w:rsidR="007461DA" w:rsidRPr="007461DA" w:rsidRDefault="007461DA" w:rsidP="007461DA">
      <w:pPr>
        <w:widowControl w:val="0"/>
        <w:rPr>
          <w:rFonts w:eastAsia="SchoolBookSanPin"/>
          <w:szCs w:val="24"/>
        </w:rPr>
      </w:pPr>
      <w:r w:rsidRPr="007461DA">
        <w:rPr>
          <w:rFonts w:eastAsia="SchoolBookSanPin"/>
          <w:szCs w:val="24"/>
        </w:rPr>
        <w:t>иметь представление об ответственности за ложные сообщения;</w:t>
      </w:r>
    </w:p>
    <w:p w:rsidR="007461DA" w:rsidRPr="007461DA" w:rsidRDefault="007461DA" w:rsidP="007461DA">
      <w:pPr>
        <w:widowControl w:val="0"/>
        <w:rPr>
          <w:rFonts w:eastAsia="SchoolBookSanPin"/>
          <w:szCs w:val="24"/>
        </w:rPr>
      </w:pPr>
      <w:r w:rsidRPr="007461DA">
        <w:rPr>
          <w:rFonts w:eastAsia="SchoolBookSanPin"/>
          <w:szCs w:val="24"/>
        </w:rPr>
        <w:t>характеризовать меры по предотвращению проникновения злоумышленников в дом;</w:t>
      </w:r>
    </w:p>
    <w:p w:rsidR="007461DA" w:rsidRPr="007461DA" w:rsidRDefault="007461DA" w:rsidP="007461DA">
      <w:pPr>
        <w:widowControl w:val="0"/>
        <w:rPr>
          <w:rFonts w:eastAsia="SchoolBookSanPin"/>
          <w:szCs w:val="24"/>
        </w:rPr>
      </w:pPr>
      <w:r w:rsidRPr="007461DA">
        <w:rPr>
          <w:rFonts w:eastAsia="SchoolBookSanPin"/>
          <w:szCs w:val="24"/>
        </w:rPr>
        <w:t>характеризовать ситуации криминогенного характера;</w:t>
      </w:r>
    </w:p>
    <w:p w:rsidR="007461DA" w:rsidRPr="007461DA" w:rsidRDefault="007461DA" w:rsidP="007461DA">
      <w:pPr>
        <w:widowControl w:val="0"/>
        <w:rPr>
          <w:rFonts w:eastAsia="SchoolBookSanPin"/>
          <w:szCs w:val="24"/>
        </w:rPr>
      </w:pPr>
      <w:r w:rsidRPr="007461DA">
        <w:rPr>
          <w:rFonts w:eastAsia="SchoolBookSanPin"/>
          <w:szCs w:val="24"/>
        </w:rPr>
        <w:lastRenderedPageBreak/>
        <w:t>знать правила поведения с малознакомыми людьми;</w:t>
      </w:r>
    </w:p>
    <w:p w:rsidR="007461DA" w:rsidRPr="007461DA" w:rsidRDefault="007461DA" w:rsidP="007461DA">
      <w:pPr>
        <w:widowControl w:val="0"/>
        <w:rPr>
          <w:rFonts w:eastAsia="SchoolBookSanPin"/>
          <w:szCs w:val="24"/>
        </w:rPr>
      </w:pPr>
      <w:r w:rsidRPr="007461DA">
        <w:rPr>
          <w:rFonts w:eastAsia="SchoolBookSanPin"/>
          <w:szCs w:val="24"/>
        </w:rPr>
        <w:t>знать правила поведения и иметь навыки безопасных действий при попытке проникновения в дом посторонних;</w:t>
      </w:r>
    </w:p>
    <w:p w:rsidR="007461DA" w:rsidRPr="007461DA" w:rsidRDefault="007461DA" w:rsidP="007461DA">
      <w:pPr>
        <w:widowControl w:val="0"/>
        <w:rPr>
          <w:rFonts w:eastAsia="SchoolBookSanPin"/>
          <w:szCs w:val="24"/>
        </w:rPr>
      </w:pPr>
      <w:r w:rsidRPr="007461DA">
        <w:rPr>
          <w:rFonts w:eastAsia="SchoolBookSanPin"/>
          <w:szCs w:val="24"/>
        </w:rPr>
        <w:t>классифицировать аварийные ситуации на коммунальных системах жизнеобеспечения;</w:t>
      </w:r>
    </w:p>
    <w:p w:rsidR="007461DA" w:rsidRPr="007461DA" w:rsidRDefault="007461DA" w:rsidP="007461DA">
      <w:pPr>
        <w:widowControl w:val="0"/>
        <w:rPr>
          <w:rFonts w:eastAsia="SchoolBookSanPin"/>
          <w:szCs w:val="24"/>
        </w:rPr>
      </w:pPr>
      <w:r w:rsidRPr="007461DA">
        <w:rPr>
          <w:rFonts w:eastAsia="SchoolBookSanPin"/>
          <w:szCs w:val="24"/>
        </w:rPr>
        <w:t>иметь навыки безопасных действий при авариях на коммунальных системах жизнеобеспечения.</w:t>
      </w:r>
    </w:p>
    <w:p w:rsidR="007461DA" w:rsidRPr="007461DA" w:rsidRDefault="007461DA" w:rsidP="007461DA">
      <w:pPr>
        <w:rPr>
          <w:szCs w:val="24"/>
        </w:rPr>
      </w:pPr>
      <w:r w:rsidRPr="007461DA">
        <w:rPr>
          <w:szCs w:val="24"/>
        </w:rPr>
        <w:t>Предметные результаты по модулю № 5 «</w:t>
      </w:r>
      <w:proofErr w:type="gramStart"/>
      <w:r w:rsidRPr="007461DA">
        <w:rPr>
          <w:szCs w:val="24"/>
        </w:rPr>
        <w:t>Безопасность  на</w:t>
      </w:r>
      <w:proofErr w:type="gramEnd"/>
      <w:r w:rsidRPr="007461DA">
        <w:rPr>
          <w:szCs w:val="24"/>
        </w:rPr>
        <w:t xml:space="preserve"> транспорте»:</w:t>
      </w:r>
    </w:p>
    <w:p w:rsidR="007461DA" w:rsidRPr="007461DA" w:rsidRDefault="007461DA" w:rsidP="007461DA">
      <w:pPr>
        <w:widowControl w:val="0"/>
        <w:rPr>
          <w:rFonts w:eastAsia="SchoolBookSanPin"/>
          <w:szCs w:val="24"/>
        </w:rPr>
      </w:pPr>
      <w:r w:rsidRPr="007461DA">
        <w:rPr>
          <w:rFonts w:eastAsia="SchoolBookSanPin"/>
          <w:szCs w:val="24"/>
        </w:rPr>
        <w:t>знать правила дорожного движения и объяснять их значение;</w:t>
      </w:r>
    </w:p>
    <w:p w:rsidR="007461DA" w:rsidRPr="007461DA" w:rsidRDefault="007461DA" w:rsidP="007461DA">
      <w:pPr>
        <w:widowControl w:val="0"/>
        <w:rPr>
          <w:rFonts w:eastAsia="SchoolBookSanPin"/>
          <w:szCs w:val="24"/>
        </w:rPr>
      </w:pPr>
      <w:r w:rsidRPr="007461DA">
        <w:rPr>
          <w:rFonts w:eastAsia="SchoolBookSanPin"/>
          <w:szCs w:val="24"/>
        </w:rPr>
        <w:t>перечислять и характеризовать участников дорожного движения и элементы дороги;</w:t>
      </w:r>
    </w:p>
    <w:p w:rsidR="007461DA" w:rsidRPr="007461DA" w:rsidRDefault="007461DA" w:rsidP="007461DA">
      <w:pPr>
        <w:widowControl w:val="0"/>
        <w:rPr>
          <w:rFonts w:eastAsia="SchoolBookSanPin"/>
          <w:szCs w:val="24"/>
        </w:rPr>
      </w:pPr>
      <w:r w:rsidRPr="007461DA">
        <w:rPr>
          <w:rFonts w:eastAsia="SchoolBookSanPin"/>
          <w:szCs w:val="24"/>
        </w:rPr>
        <w:t>знать условия обеспечения безопасности участников дорожного движения;</w:t>
      </w:r>
    </w:p>
    <w:p w:rsidR="007461DA" w:rsidRPr="007461DA" w:rsidRDefault="007461DA" w:rsidP="007461DA">
      <w:pPr>
        <w:widowControl w:val="0"/>
        <w:rPr>
          <w:rFonts w:eastAsia="SchoolBookSanPin"/>
          <w:szCs w:val="24"/>
        </w:rPr>
      </w:pPr>
      <w:r w:rsidRPr="007461DA">
        <w:rPr>
          <w:rFonts w:eastAsia="SchoolBookSanPin"/>
          <w:szCs w:val="24"/>
        </w:rPr>
        <w:t>знать правила дорожного движения для пешеходов;</w:t>
      </w:r>
    </w:p>
    <w:p w:rsidR="007461DA" w:rsidRPr="007461DA" w:rsidRDefault="007461DA" w:rsidP="007461DA">
      <w:pPr>
        <w:widowControl w:val="0"/>
        <w:rPr>
          <w:rFonts w:eastAsia="SchoolBookSanPin"/>
          <w:szCs w:val="24"/>
        </w:rPr>
      </w:pPr>
      <w:r w:rsidRPr="007461DA">
        <w:rPr>
          <w:rFonts w:eastAsia="SchoolBookSanPin"/>
          <w:szCs w:val="24"/>
        </w:rPr>
        <w:t>классифицировать и характеризовать дорожные знаки для пешеходов;</w:t>
      </w:r>
    </w:p>
    <w:p w:rsidR="007461DA" w:rsidRPr="007461DA" w:rsidRDefault="007461DA" w:rsidP="007461DA">
      <w:pPr>
        <w:widowControl w:val="0"/>
        <w:rPr>
          <w:rFonts w:eastAsia="SchoolBookSanPin"/>
          <w:szCs w:val="24"/>
        </w:rPr>
      </w:pPr>
      <w:r w:rsidRPr="007461DA">
        <w:rPr>
          <w:rFonts w:eastAsia="SchoolBookSanPin"/>
          <w:szCs w:val="24"/>
        </w:rPr>
        <w:t xml:space="preserve">знать «дорожные ловушки» и объяснять </w:t>
      </w:r>
      <w:proofErr w:type="gramStart"/>
      <w:r w:rsidRPr="007461DA">
        <w:rPr>
          <w:rFonts w:eastAsia="SchoolBookSanPin"/>
          <w:szCs w:val="24"/>
        </w:rPr>
        <w:t>правила  их</w:t>
      </w:r>
      <w:proofErr w:type="gramEnd"/>
      <w:r w:rsidRPr="007461DA">
        <w:rPr>
          <w:rFonts w:eastAsia="SchoolBookSanPin"/>
          <w:szCs w:val="24"/>
        </w:rPr>
        <w:t xml:space="preserve"> предупреждения;</w:t>
      </w:r>
    </w:p>
    <w:p w:rsidR="007461DA" w:rsidRPr="007461DA" w:rsidRDefault="007461DA" w:rsidP="007461DA">
      <w:pPr>
        <w:widowControl w:val="0"/>
        <w:rPr>
          <w:rFonts w:eastAsia="SchoolBookSanPin"/>
          <w:szCs w:val="24"/>
        </w:rPr>
      </w:pPr>
      <w:r w:rsidRPr="007461DA">
        <w:rPr>
          <w:rFonts w:eastAsia="SchoolBookSanPin"/>
          <w:szCs w:val="24"/>
        </w:rPr>
        <w:t>иметь навыки безопасного перехода дороги;</w:t>
      </w:r>
    </w:p>
    <w:p w:rsidR="007461DA" w:rsidRPr="007461DA" w:rsidRDefault="007461DA" w:rsidP="007461DA">
      <w:pPr>
        <w:widowControl w:val="0"/>
        <w:rPr>
          <w:rFonts w:eastAsia="SchoolBookSanPin"/>
          <w:szCs w:val="24"/>
        </w:rPr>
      </w:pPr>
      <w:r w:rsidRPr="007461DA">
        <w:rPr>
          <w:rFonts w:eastAsia="SchoolBookSanPin"/>
          <w:szCs w:val="24"/>
        </w:rPr>
        <w:t>знать правила применения световозвращающих элементов;</w:t>
      </w:r>
    </w:p>
    <w:p w:rsidR="007461DA" w:rsidRPr="007461DA" w:rsidRDefault="007461DA" w:rsidP="007461DA">
      <w:pPr>
        <w:pStyle w:val="TableParagraph"/>
        <w:ind w:left="45"/>
        <w:rPr>
          <w:rFonts w:ascii="Times New Roman" w:eastAsia="OfficinaSansBoldITC" w:hAnsi="Times New Roman" w:cs="Times New Roman"/>
          <w:sz w:val="24"/>
          <w:szCs w:val="24"/>
        </w:rPr>
      </w:pPr>
      <w:r w:rsidRPr="007461DA">
        <w:rPr>
          <w:rFonts w:ascii="Times New Roman" w:eastAsia="SchoolBookSanPin" w:hAnsi="Times New Roman" w:cs="Times New Roman"/>
          <w:sz w:val="24"/>
          <w:szCs w:val="24"/>
        </w:rPr>
        <w:t>знать</w:t>
      </w:r>
      <w:r w:rsidRPr="007461DA">
        <w:rPr>
          <w:rFonts w:ascii="Times New Roman" w:eastAsia="OfficinaSansBoldITC" w:hAnsi="Times New Roman" w:cs="Times New Roman"/>
          <w:sz w:val="24"/>
          <w:szCs w:val="24"/>
        </w:rPr>
        <w:t xml:space="preserve"> правила дорожного движения для пассажиров;</w:t>
      </w:r>
    </w:p>
    <w:p w:rsidR="007461DA" w:rsidRPr="007461DA" w:rsidRDefault="007461DA" w:rsidP="007461DA">
      <w:pPr>
        <w:pStyle w:val="TableParagraph"/>
        <w:ind w:left="45"/>
        <w:rPr>
          <w:rFonts w:ascii="Times New Roman" w:eastAsia="OfficinaSansBoldITC" w:hAnsi="Times New Roman" w:cs="Times New Roman"/>
          <w:sz w:val="24"/>
          <w:szCs w:val="24"/>
        </w:rPr>
      </w:pPr>
      <w:r w:rsidRPr="007461DA">
        <w:rPr>
          <w:rFonts w:ascii="Times New Roman" w:eastAsia="OfficinaSansBoldITC" w:hAnsi="Times New Roman" w:cs="Times New Roman"/>
          <w:sz w:val="24"/>
          <w:szCs w:val="24"/>
        </w:rPr>
        <w:t>знать обязанности пассажиров маршрутных транспортных средств;</w:t>
      </w:r>
    </w:p>
    <w:p w:rsidR="007461DA" w:rsidRPr="007461DA" w:rsidRDefault="007461DA" w:rsidP="007461DA">
      <w:pPr>
        <w:pStyle w:val="TableParagraph"/>
        <w:ind w:left="45"/>
        <w:rPr>
          <w:rFonts w:ascii="Times New Roman" w:eastAsia="OfficinaSansBoldITC" w:hAnsi="Times New Roman" w:cs="Times New Roman"/>
          <w:sz w:val="24"/>
          <w:szCs w:val="24"/>
        </w:rPr>
      </w:pPr>
      <w:r w:rsidRPr="007461DA">
        <w:rPr>
          <w:rFonts w:ascii="Times New Roman" w:eastAsia="OfficinaSansBoldITC" w:hAnsi="Times New Roman" w:cs="Times New Roman"/>
          <w:sz w:val="24"/>
          <w:szCs w:val="24"/>
        </w:rPr>
        <w:t>знать правила применения ремня безопасности и детских удерживающих устройств;</w:t>
      </w:r>
    </w:p>
    <w:p w:rsidR="007461DA" w:rsidRPr="007461DA" w:rsidRDefault="007461DA" w:rsidP="007461DA">
      <w:pPr>
        <w:pStyle w:val="TableParagraph"/>
        <w:ind w:left="45"/>
        <w:rPr>
          <w:rFonts w:ascii="Times New Roman" w:eastAsia="OfficinaSansBoldITC" w:hAnsi="Times New Roman" w:cs="Times New Roman"/>
          <w:sz w:val="24"/>
          <w:szCs w:val="24"/>
        </w:rPr>
      </w:pPr>
      <w:r w:rsidRPr="007461DA">
        <w:rPr>
          <w:rFonts w:ascii="Times New Roman" w:eastAsia="OfficinaSansBoldITC" w:hAnsi="Times New Roman" w:cs="Times New Roman"/>
          <w:sz w:val="24"/>
          <w:szCs w:val="24"/>
        </w:rPr>
        <w:t>иметь навыки безопасных действий пассажиров при опасных и чрезвычайных ситуациях в маршрутных транспортных средствах;</w:t>
      </w:r>
    </w:p>
    <w:p w:rsidR="007461DA" w:rsidRPr="007461DA" w:rsidRDefault="007461DA" w:rsidP="007461DA">
      <w:pPr>
        <w:pStyle w:val="TableParagraph"/>
        <w:ind w:left="45"/>
        <w:rPr>
          <w:rFonts w:ascii="Times New Roman" w:eastAsia="OfficinaSansBoldITC" w:hAnsi="Times New Roman" w:cs="Times New Roman"/>
          <w:sz w:val="24"/>
          <w:szCs w:val="24"/>
        </w:rPr>
      </w:pPr>
      <w:r w:rsidRPr="007461DA">
        <w:rPr>
          <w:rFonts w:ascii="Times New Roman" w:eastAsia="OfficinaSansBoldITC" w:hAnsi="Times New Roman" w:cs="Times New Roman"/>
          <w:sz w:val="24"/>
          <w:szCs w:val="24"/>
        </w:rPr>
        <w:t>знать правила поведения пассажира мотоцикла;</w:t>
      </w:r>
    </w:p>
    <w:p w:rsidR="007461DA" w:rsidRPr="007461DA" w:rsidRDefault="007461DA" w:rsidP="007461DA">
      <w:pPr>
        <w:widowControl w:val="0"/>
        <w:rPr>
          <w:rFonts w:eastAsia="OfficinaSansBoldITC"/>
          <w:szCs w:val="24"/>
        </w:rPr>
      </w:pPr>
      <w:r w:rsidRPr="007461DA">
        <w:rPr>
          <w:rFonts w:eastAsia="SchoolBookSanPin"/>
          <w:szCs w:val="24"/>
        </w:rPr>
        <w:t>знать</w:t>
      </w:r>
      <w:r w:rsidRPr="007461DA">
        <w:rPr>
          <w:rFonts w:eastAsia="OfficinaSansBoldITC"/>
          <w:szCs w:val="24"/>
        </w:rPr>
        <w:t xml:space="preserve"> правила дорожного движения для водителя велосипеда, мопеда, лиц, использующих средства индивидуальной мобильности;</w:t>
      </w:r>
    </w:p>
    <w:p w:rsidR="007461DA" w:rsidRPr="007461DA" w:rsidRDefault="007461DA" w:rsidP="007461DA">
      <w:pPr>
        <w:widowControl w:val="0"/>
        <w:rPr>
          <w:rFonts w:eastAsia="OfficinaSansBoldITC"/>
          <w:szCs w:val="24"/>
        </w:rPr>
      </w:pPr>
      <w:r w:rsidRPr="007461DA">
        <w:rPr>
          <w:rFonts w:eastAsia="SchoolBookSanPin"/>
          <w:szCs w:val="24"/>
        </w:rPr>
        <w:t>знать</w:t>
      </w:r>
      <w:r w:rsidRPr="007461DA">
        <w:rPr>
          <w:rFonts w:eastAsia="OfficinaSansBoldITC"/>
          <w:szCs w:val="24"/>
        </w:rPr>
        <w:t xml:space="preserve"> дорожные знаки для водителя велосипеда, сигналы велосипедиста;</w:t>
      </w:r>
    </w:p>
    <w:p w:rsidR="007461DA" w:rsidRPr="007461DA" w:rsidRDefault="007461DA" w:rsidP="007461DA">
      <w:pPr>
        <w:widowControl w:val="0"/>
        <w:rPr>
          <w:rFonts w:eastAsia="OfficinaSansBoldITC"/>
          <w:szCs w:val="24"/>
        </w:rPr>
      </w:pPr>
      <w:r w:rsidRPr="007461DA">
        <w:rPr>
          <w:rFonts w:eastAsia="OfficinaSansBoldITC"/>
          <w:szCs w:val="24"/>
        </w:rPr>
        <w:t>знать правила подготовки и выработать навыки безопасного использования велосипеда;</w:t>
      </w:r>
    </w:p>
    <w:p w:rsidR="007461DA" w:rsidRPr="007461DA" w:rsidRDefault="007461DA" w:rsidP="007461DA">
      <w:pPr>
        <w:widowControl w:val="0"/>
        <w:rPr>
          <w:rFonts w:eastAsia="OfficinaSansBoldITC"/>
          <w:szCs w:val="24"/>
        </w:rPr>
      </w:pPr>
      <w:r w:rsidRPr="007461DA">
        <w:rPr>
          <w:rFonts w:eastAsia="OfficinaSansBoldITC"/>
          <w:szCs w:val="24"/>
        </w:rPr>
        <w:t>знать требования правил дорожного движения к водителю мотоцикла;</w:t>
      </w:r>
    </w:p>
    <w:p w:rsidR="007461DA" w:rsidRPr="007461DA" w:rsidRDefault="007461DA" w:rsidP="007461DA">
      <w:pPr>
        <w:widowControl w:val="0"/>
        <w:rPr>
          <w:rFonts w:eastAsia="OfficinaSansBoldITC"/>
          <w:szCs w:val="24"/>
        </w:rPr>
      </w:pPr>
      <w:r w:rsidRPr="007461DA">
        <w:rPr>
          <w:rFonts w:eastAsia="OfficinaSansBoldITC"/>
          <w:szCs w:val="24"/>
        </w:rPr>
        <w:t>классифицировать дорожно-транспортные происшествия и характеризовать причины их возникновения;</w:t>
      </w:r>
    </w:p>
    <w:p w:rsidR="007461DA" w:rsidRPr="007461DA" w:rsidRDefault="007461DA" w:rsidP="007461DA">
      <w:pPr>
        <w:widowControl w:val="0"/>
        <w:rPr>
          <w:rFonts w:eastAsia="OfficinaSansBoldITC"/>
          <w:szCs w:val="24"/>
        </w:rPr>
      </w:pPr>
      <w:r w:rsidRPr="007461DA">
        <w:rPr>
          <w:rFonts w:eastAsia="OfficinaSansBoldITC"/>
          <w:szCs w:val="24"/>
        </w:rPr>
        <w:t>иметь навыки безопасных действий очевидца дорожно-транспортного происшествия;</w:t>
      </w:r>
    </w:p>
    <w:p w:rsidR="007461DA" w:rsidRPr="007461DA" w:rsidRDefault="007461DA" w:rsidP="007461DA">
      <w:pPr>
        <w:widowControl w:val="0"/>
        <w:rPr>
          <w:rFonts w:eastAsia="OfficinaSansBoldITC"/>
          <w:szCs w:val="24"/>
        </w:rPr>
      </w:pPr>
      <w:r w:rsidRPr="007461DA">
        <w:rPr>
          <w:rFonts w:eastAsia="OfficinaSansBoldITC"/>
          <w:szCs w:val="24"/>
        </w:rPr>
        <w:t>знать порядок действий при пожаре на транспорте;</w:t>
      </w:r>
    </w:p>
    <w:p w:rsidR="007461DA" w:rsidRPr="007461DA" w:rsidRDefault="007461DA" w:rsidP="007461DA">
      <w:pPr>
        <w:widowControl w:val="0"/>
        <w:rPr>
          <w:rFonts w:eastAsia="OfficinaSansBoldITC"/>
          <w:szCs w:val="24"/>
        </w:rPr>
      </w:pPr>
      <w:r w:rsidRPr="007461DA">
        <w:rPr>
          <w:rFonts w:eastAsia="SchoolBookSanPin"/>
          <w:szCs w:val="24"/>
        </w:rPr>
        <w:t>знать</w:t>
      </w:r>
      <w:r w:rsidRPr="007461DA">
        <w:rPr>
          <w:rFonts w:eastAsia="OfficinaSansBoldITC"/>
          <w:szCs w:val="24"/>
        </w:rPr>
        <w:t xml:space="preserve"> особенности и опасности на различных видах транспорта (внеуличного, железнодорожного, водного, воздушного);</w:t>
      </w:r>
    </w:p>
    <w:p w:rsidR="007461DA" w:rsidRPr="007461DA" w:rsidRDefault="007461DA" w:rsidP="007461DA">
      <w:pPr>
        <w:widowControl w:val="0"/>
        <w:rPr>
          <w:rFonts w:eastAsia="OfficinaSansBoldITC"/>
          <w:szCs w:val="24"/>
        </w:rPr>
      </w:pPr>
      <w:r w:rsidRPr="007461DA">
        <w:rPr>
          <w:rFonts w:eastAsia="OfficinaSansBoldITC"/>
          <w:szCs w:val="24"/>
        </w:rPr>
        <w:t>знать обязанности пассажиров отдельных видов транспорта;</w:t>
      </w:r>
    </w:p>
    <w:p w:rsidR="007461DA" w:rsidRPr="007461DA" w:rsidRDefault="007461DA" w:rsidP="007461DA">
      <w:pPr>
        <w:widowControl w:val="0"/>
        <w:rPr>
          <w:rFonts w:eastAsia="OfficinaSansBoldITC"/>
          <w:szCs w:val="24"/>
        </w:rPr>
      </w:pPr>
      <w:r w:rsidRPr="007461DA">
        <w:rPr>
          <w:rFonts w:eastAsia="OfficinaSansBoldITC"/>
          <w:szCs w:val="24"/>
        </w:rPr>
        <w:t xml:space="preserve">иметь навыки безопасного поведения пассажиров при различных происшествиях на отдельных видах транспорта; </w:t>
      </w:r>
    </w:p>
    <w:p w:rsidR="007461DA" w:rsidRPr="007461DA" w:rsidRDefault="007461DA" w:rsidP="007461DA">
      <w:pPr>
        <w:widowControl w:val="0"/>
        <w:rPr>
          <w:rFonts w:eastAsia="OfficinaSansBoldITC"/>
          <w:szCs w:val="24"/>
        </w:rPr>
      </w:pPr>
      <w:r w:rsidRPr="007461DA">
        <w:rPr>
          <w:rFonts w:eastAsia="OfficinaSansBoldITC"/>
          <w:szCs w:val="24"/>
        </w:rPr>
        <w:t>знать правила и иметь навыки оказания первой помощи при различных травмах в результате чрезвычайных ситуаций на транспорте;</w:t>
      </w:r>
    </w:p>
    <w:p w:rsidR="007461DA" w:rsidRPr="007461DA" w:rsidRDefault="007461DA" w:rsidP="007461DA">
      <w:pPr>
        <w:widowControl w:val="0"/>
        <w:rPr>
          <w:rFonts w:eastAsia="OfficinaSansBoldITC"/>
          <w:szCs w:val="24"/>
        </w:rPr>
      </w:pPr>
      <w:r w:rsidRPr="007461DA">
        <w:rPr>
          <w:rFonts w:eastAsia="SchoolBookSanPin"/>
          <w:szCs w:val="24"/>
        </w:rPr>
        <w:t>знать</w:t>
      </w:r>
      <w:r w:rsidRPr="007461DA">
        <w:rPr>
          <w:rFonts w:eastAsia="OfficinaSansBoldITC"/>
          <w:szCs w:val="24"/>
        </w:rPr>
        <w:t xml:space="preserve"> способы извлечения пострадавшего из транспорта.</w:t>
      </w:r>
    </w:p>
    <w:p w:rsidR="007461DA" w:rsidRPr="007461DA" w:rsidRDefault="007461DA" w:rsidP="007461DA">
      <w:pPr>
        <w:rPr>
          <w:szCs w:val="24"/>
        </w:rPr>
      </w:pPr>
      <w:r w:rsidRPr="007461DA">
        <w:rPr>
          <w:szCs w:val="24"/>
        </w:rPr>
        <w:lastRenderedPageBreak/>
        <w:t>Предметные результаты по модулю № 6 «Безопасность в общественных местах»:</w:t>
      </w:r>
    </w:p>
    <w:p w:rsidR="007461DA" w:rsidRPr="007461DA" w:rsidRDefault="007461DA" w:rsidP="007461DA">
      <w:pPr>
        <w:widowControl w:val="0"/>
        <w:rPr>
          <w:rFonts w:eastAsia="OfficinaSansBoldITC"/>
          <w:szCs w:val="24"/>
        </w:rPr>
      </w:pPr>
      <w:r w:rsidRPr="007461DA">
        <w:rPr>
          <w:rFonts w:eastAsia="OfficinaSansBoldITC"/>
          <w:szCs w:val="24"/>
        </w:rPr>
        <w:t xml:space="preserve">классифицировать общественные места; </w:t>
      </w:r>
    </w:p>
    <w:p w:rsidR="007461DA" w:rsidRPr="007461DA" w:rsidRDefault="007461DA" w:rsidP="007461DA">
      <w:pPr>
        <w:widowControl w:val="0"/>
        <w:rPr>
          <w:rFonts w:eastAsia="OfficinaSansBoldITC"/>
          <w:szCs w:val="24"/>
        </w:rPr>
      </w:pPr>
      <w:r w:rsidRPr="007461DA">
        <w:rPr>
          <w:rFonts w:eastAsia="OfficinaSansBoldITC"/>
          <w:szCs w:val="24"/>
        </w:rPr>
        <w:t>характеризовать потенциальные источники опасности в общественных местах;</w:t>
      </w:r>
    </w:p>
    <w:p w:rsidR="007461DA" w:rsidRPr="007461DA" w:rsidRDefault="007461DA" w:rsidP="007461DA">
      <w:pPr>
        <w:widowControl w:val="0"/>
        <w:rPr>
          <w:rFonts w:eastAsia="OfficinaSansBoldITC"/>
          <w:szCs w:val="24"/>
        </w:rPr>
      </w:pPr>
      <w:r w:rsidRPr="007461DA">
        <w:rPr>
          <w:rFonts w:eastAsia="OfficinaSansBoldITC"/>
          <w:szCs w:val="24"/>
        </w:rPr>
        <w:t>знать правила вызова экстренных служб и порядок взаимодействия с ними;</w:t>
      </w:r>
    </w:p>
    <w:p w:rsidR="007461DA" w:rsidRPr="007461DA" w:rsidRDefault="007461DA" w:rsidP="007461DA">
      <w:pPr>
        <w:widowControl w:val="0"/>
        <w:rPr>
          <w:rFonts w:eastAsia="OfficinaSansBoldITC"/>
          <w:szCs w:val="24"/>
        </w:rPr>
      </w:pPr>
      <w:r w:rsidRPr="007461DA">
        <w:rPr>
          <w:rFonts w:eastAsia="OfficinaSansBoldITC"/>
          <w:szCs w:val="24"/>
        </w:rPr>
        <w:t>уметь планировать действия в случае возникновения опасной или чрезвычайной ситуации;</w:t>
      </w:r>
    </w:p>
    <w:p w:rsidR="007461DA" w:rsidRPr="007461DA" w:rsidRDefault="007461DA" w:rsidP="007461DA">
      <w:pPr>
        <w:widowControl w:val="0"/>
        <w:rPr>
          <w:rFonts w:eastAsia="OfficinaSansBoldITC"/>
          <w:szCs w:val="24"/>
        </w:rPr>
      </w:pPr>
      <w:r w:rsidRPr="007461DA">
        <w:rPr>
          <w:rFonts w:eastAsia="OfficinaSansBoldITC"/>
          <w:szCs w:val="24"/>
        </w:rPr>
        <w:t>характеризовать риски массовых мероприятий и объяснять правила подготовки к посещению массовых мероприятий;</w:t>
      </w:r>
    </w:p>
    <w:p w:rsidR="007461DA" w:rsidRPr="007461DA" w:rsidRDefault="007461DA" w:rsidP="007461DA">
      <w:pPr>
        <w:widowControl w:val="0"/>
        <w:rPr>
          <w:rFonts w:eastAsia="OfficinaSansBoldITC"/>
          <w:szCs w:val="24"/>
        </w:rPr>
      </w:pPr>
      <w:r w:rsidRPr="007461DA">
        <w:rPr>
          <w:rFonts w:eastAsia="OfficinaSansBoldITC"/>
          <w:szCs w:val="24"/>
        </w:rPr>
        <w:t>иметь навыки безопасного поведения при беспорядках в местах массового пребывания людей;</w:t>
      </w:r>
    </w:p>
    <w:p w:rsidR="007461DA" w:rsidRPr="007461DA" w:rsidRDefault="007461DA" w:rsidP="007461DA">
      <w:pPr>
        <w:widowControl w:val="0"/>
        <w:rPr>
          <w:rFonts w:eastAsia="OfficinaSansBoldITC"/>
          <w:szCs w:val="24"/>
        </w:rPr>
      </w:pPr>
      <w:r w:rsidRPr="007461DA">
        <w:rPr>
          <w:rFonts w:eastAsia="OfficinaSansBoldITC"/>
          <w:szCs w:val="24"/>
        </w:rPr>
        <w:t>иметь навыки безопасных действий при попадании в толпу и давку;</w:t>
      </w:r>
    </w:p>
    <w:p w:rsidR="007461DA" w:rsidRPr="007461DA" w:rsidRDefault="007461DA" w:rsidP="007461DA">
      <w:pPr>
        <w:widowControl w:val="0"/>
        <w:rPr>
          <w:rFonts w:eastAsia="OfficinaSansBoldITC"/>
          <w:szCs w:val="24"/>
        </w:rPr>
      </w:pPr>
      <w:r w:rsidRPr="007461DA">
        <w:rPr>
          <w:rFonts w:eastAsia="OfficinaSansBoldITC"/>
          <w:szCs w:val="24"/>
        </w:rPr>
        <w:t>иметь навыки безопасных действий при обнаружении угрозы возникновения пожара;</w:t>
      </w:r>
    </w:p>
    <w:p w:rsidR="007461DA" w:rsidRPr="007461DA" w:rsidRDefault="007461DA" w:rsidP="007461DA">
      <w:pPr>
        <w:widowControl w:val="0"/>
        <w:rPr>
          <w:rFonts w:eastAsia="OfficinaSansBoldITC"/>
          <w:szCs w:val="24"/>
        </w:rPr>
      </w:pPr>
      <w:r w:rsidRPr="007461DA">
        <w:rPr>
          <w:rFonts w:eastAsia="OfficinaSansBoldITC"/>
          <w:szCs w:val="24"/>
        </w:rPr>
        <w:t>знать правила и иметь навыки безопасных действий при эвакуации из общественных мест и зданий;</w:t>
      </w:r>
    </w:p>
    <w:p w:rsidR="007461DA" w:rsidRPr="007461DA" w:rsidRDefault="007461DA" w:rsidP="007461DA">
      <w:pPr>
        <w:widowControl w:val="0"/>
        <w:rPr>
          <w:rFonts w:eastAsia="OfficinaSansBoldITC"/>
          <w:szCs w:val="24"/>
        </w:rPr>
      </w:pPr>
      <w:r w:rsidRPr="007461DA">
        <w:rPr>
          <w:rFonts w:eastAsia="OfficinaSansBoldITC"/>
          <w:szCs w:val="24"/>
        </w:rPr>
        <w:t>знать навыки безопасных действий при обрушениях зданий и сооружений;</w:t>
      </w:r>
    </w:p>
    <w:p w:rsidR="007461DA" w:rsidRPr="007461DA" w:rsidRDefault="007461DA" w:rsidP="007461DA">
      <w:pPr>
        <w:widowControl w:val="0"/>
        <w:rPr>
          <w:rFonts w:eastAsia="OfficinaSansBoldITC"/>
          <w:szCs w:val="24"/>
        </w:rPr>
      </w:pPr>
      <w:r w:rsidRPr="007461DA">
        <w:rPr>
          <w:rFonts w:eastAsia="OfficinaSansBoldITC"/>
          <w:szCs w:val="24"/>
        </w:rPr>
        <w:t>характеризовать опасности криминогенного и антиобщественного характера в общественных местах;</w:t>
      </w:r>
    </w:p>
    <w:p w:rsidR="007461DA" w:rsidRPr="007461DA" w:rsidRDefault="007461DA" w:rsidP="007461DA">
      <w:pPr>
        <w:widowControl w:val="0"/>
        <w:rPr>
          <w:rFonts w:eastAsia="OfficinaSansBoldITC"/>
          <w:szCs w:val="24"/>
        </w:rPr>
      </w:pPr>
      <w:r w:rsidRPr="007461DA">
        <w:rPr>
          <w:rFonts w:eastAsia="OfficinaSansBoldITC"/>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7461DA" w:rsidRPr="007461DA" w:rsidRDefault="007461DA" w:rsidP="007461DA">
      <w:pPr>
        <w:widowControl w:val="0"/>
        <w:rPr>
          <w:rFonts w:eastAsia="OfficinaSansBoldITC"/>
          <w:szCs w:val="24"/>
        </w:rPr>
      </w:pPr>
      <w:r w:rsidRPr="007461DA">
        <w:rPr>
          <w:rFonts w:eastAsia="OfficinaSansBoldITC"/>
          <w:szCs w:val="24"/>
        </w:rPr>
        <w:t>иметь навыки действий при взаимодействии с правоохранительными органами.</w:t>
      </w:r>
    </w:p>
    <w:p w:rsidR="007461DA" w:rsidRPr="007461DA" w:rsidRDefault="007461DA" w:rsidP="007461DA">
      <w:pPr>
        <w:rPr>
          <w:szCs w:val="24"/>
        </w:rPr>
      </w:pPr>
      <w:r w:rsidRPr="007461DA">
        <w:rPr>
          <w:szCs w:val="24"/>
        </w:rPr>
        <w:t xml:space="preserve">Предметные результаты по модулю № </w:t>
      </w:r>
      <w:proofErr w:type="gramStart"/>
      <w:r w:rsidRPr="007461DA">
        <w:rPr>
          <w:szCs w:val="24"/>
        </w:rPr>
        <w:t>7  «</w:t>
      </w:r>
      <w:proofErr w:type="gramEnd"/>
      <w:r w:rsidRPr="007461DA">
        <w:rPr>
          <w:szCs w:val="24"/>
        </w:rPr>
        <w:t>Безопасность  в природной среде»:</w:t>
      </w:r>
    </w:p>
    <w:p w:rsidR="007461DA" w:rsidRPr="007461DA" w:rsidRDefault="007461DA" w:rsidP="007461DA">
      <w:pPr>
        <w:widowControl w:val="0"/>
        <w:rPr>
          <w:rFonts w:eastAsia="OfficinaSansBoldITC"/>
          <w:szCs w:val="24"/>
        </w:rPr>
      </w:pPr>
      <w:r w:rsidRPr="007461DA">
        <w:rPr>
          <w:rFonts w:eastAsia="OfficinaSansBoldITC"/>
          <w:szCs w:val="24"/>
        </w:rPr>
        <w:t>классифицировать и характеризовать чрезвычайные ситуации природного характера;</w:t>
      </w:r>
    </w:p>
    <w:p w:rsidR="007461DA" w:rsidRPr="007461DA" w:rsidRDefault="007461DA" w:rsidP="007461DA">
      <w:pPr>
        <w:widowControl w:val="0"/>
        <w:rPr>
          <w:rFonts w:eastAsia="OfficinaSansBoldITC"/>
          <w:szCs w:val="24"/>
        </w:rPr>
      </w:pPr>
      <w:r w:rsidRPr="007461DA">
        <w:rPr>
          <w:rFonts w:eastAsia="OfficinaSansBoldITC"/>
          <w:szCs w:val="24"/>
        </w:rPr>
        <w:t>характеризовать опасности в природной среде: дикие животные, змеи, насекомые и паукообразные, ядовитые грибы и растения;</w:t>
      </w:r>
    </w:p>
    <w:p w:rsidR="007461DA" w:rsidRPr="007461DA" w:rsidRDefault="007461DA" w:rsidP="007461DA">
      <w:pPr>
        <w:widowControl w:val="0"/>
        <w:rPr>
          <w:rFonts w:eastAsia="OfficinaSansBoldITC"/>
          <w:szCs w:val="24"/>
        </w:rPr>
      </w:pPr>
      <w:r w:rsidRPr="007461DA">
        <w:rPr>
          <w:rFonts w:eastAsia="OfficinaSansBoldITC"/>
          <w:szCs w:val="24"/>
        </w:rPr>
        <w:t>иметь представление о безопасных действиях при встрече с дикими животными, змеями, насекомыми и паукообразными;</w:t>
      </w:r>
    </w:p>
    <w:p w:rsidR="007461DA" w:rsidRPr="007461DA" w:rsidRDefault="007461DA" w:rsidP="007461DA">
      <w:pPr>
        <w:widowControl w:val="0"/>
        <w:rPr>
          <w:rFonts w:eastAsia="OfficinaSansBoldITC"/>
          <w:szCs w:val="24"/>
        </w:rPr>
      </w:pPr>
      <w:r w:rsidRPr="007461DA">
        <w:rPr>
          <w:rFonts w:eastAsia="OfficinaSansBoldITC"/>
          <w:szCs w:val="24"/>
        </w:rPr>
        <w:t>знать правила поведения для снижения риска отравления ядовитыми грибами и растениями;</w:t>
      </w:r>
    </w:p>
    <w:p w:rsidR="007461DA" w:rsidRPr="007461DA" w:rsidRDefault="007461DA" w:rsidP="007461DA">
      <w:pPr>
        <w:widowControl w:val="0"/>
        <w:rPr>
          <w:rFonts w:eastAsia="OfficinaSansBoldITC"/>
          <w:szCs w:val="24"/>
        </w:rPr>
      </w:pPr>
      <w:r w:rsidRPr="007461DA">
        <w:rPr>
          <w:rFonts w:eastAsia="OfficinaSansBoldITC"/>
          <w:szCs w:val="24"/>
        </w:rPr>
        <w:t>характеризовать автономные условия, раскрывать их опасности и порядок подготовки к ним;</w:t>
      </w:r>
    </w:p>
    <w:p w:rsidR="007461DA" w:rsidRPr="007461DA" w:rsidRDefault="007461DA" w:rsidP="007461DA">
      <w:pPr>
        <w:widowControl w:val="0"/>
        <w:rPr>
          <w:rFonts w:eastAsia="OfficinaSansBoldITC"/>
          <w:szCs w:val="24"/>
        </w:rPr>
      </w:pPr>
      <w:r w:rsidRPr="007461DA">
        <w:rPr>
          <w:rFonts w:eastAsia="OfficinaSansBoldITC"/>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7461DA" w:rsidRPr="007461DA" w:rsidRDefault="007461DA" w:rsidP="007461DA">
      <w:pPr>
        <w:widowControl w:val="0"/>
        <w:rPr>
          <w:rFonts w:eastAsia="OfficinaSansBoldITC"/>
          <w:szCs w:val="24"/>
        </w:rPr>
      </w:pPr>
      <w:r w:rsidRPr="007461DA">
        <w:rPr>
          <w:rFonts w:eastAsia="OfficinaSansBoldITC"/>
          <w:szCs w:val="24"/>
        </w:rPr>
        <w:t>классифицировать и характеризовать природные пожары и их опасности;</w:t>
      </w:r>
    </w:p>
    <w:p w:rsidR="007461DA" w:rsidRPr="007461DA" w:rsidRDefault="007461DA" w:rsidP="007461DA">
      <w:pPr>
        <w:widowControl w:val="0"/>
        <w:rPr>
          <w:rFonts w:eastAsia="OfficinaSansBoldITC"/>
          <w:szCs w:val="24"/>
        </w:rPr>
      </w:pPr>
      <w:r w:rsidRPr="007461DA">
        <w:rPr>
          <w:rFonts w:eastAsia="OfficinaSansBoldITC"/>
          <w:szCs w:val="24"/>
        </w:rPr>
        <w:t>характеризовать факторы и причины возникновения пожаров;</w:t>
      </w:r>
    </w:p>
    <w:p w:rsidR="007461DA" w:rsidRPr="007461DA" w:rsidRDefault="007461DA" w:rsidP="007461DA">
      <w:pPr>
        <w:widowControl w:val="0"/>
        <w:rPr>
          <w:rFonts w:eastAsia="OfficinaSansBoldITC"/>
          <w:szCs w:val="24"/>
        </w:rPr>
      </w:pPr>
      <w:r w:rsidRPr="007461DA">
        <w:rPr>
          <w:rFonts w:eastAsia="OfficinaSansBoldITC"/>
          <w:szCs w:val="24"/>
        </w:rPr>
        <w:t>иметь представления о безопасных действиях при нахождении в зоне природного пожара;</w:t>
      </w:r>
    </w:p>
    <w:p w:rsidR="007461DA" w:rsidRPr="007461DA" w:rsidRDefault="007461DA" w:rsidP="007461DA">
      <w:pPr>
        <w:widowControl w:val="0"/>
        <w:rPr>
          <w:rFonts w:eastAsia="OfficinaSansBoldITC"/>
          <w:szCs w:val="24"/>
        </w:rPr>
      </w:pPr>
      <w:r w:rsidRPr="007461DA">
        <w:rPr>
          <w:rFonts w:eastAsia="OfficinaSansBoldITC"/>
          <w:szCs w:val="24"/>
        </w:rPr>
        <w:t>иметь представление о правилах безопасного поведения в горах;</w:t>
      </w:r>
    </w:p>
    <w:p w:rsidR="007461DA" w:rsidRPr="007461DA" w:rsidRDefault="007461DA" w:rsidP="007461DA">
      <w:pPr>
        <w:widowControl w:val="0"/>
        <w:rPr>
          <w:rFonts w:eastAsia="OfficinaSansBoldITC"/>
          <w:szCs w:val="24"/>
        </w:rPr>
      </w:pPr>
      <w:r w:rsidRPr="007461DA">
        <w:rPr>
          <w:rFonts w:eastAsia="OfficinaSansBoldITC"/>
          <w:szCs w:val="24"/>
        </w:rPr>
        <w:t>характеризовать снежные лавины, камнепады, сели, оползни, их внешние признаки и опасности;</w:t>
      </w:r>
    </w:p>
    <w:p w:rsidR="007461DA" w:rsidRPr="007461DA" w:rsidRDefault="007461DA" w:rsidP="007461DA">
      <w:pPr>
        <w:widowControl w:val="0"/>
        <w:rPr>
          <w:rFonts w:eastAsia="OfficinaSansBoldITC"/>
          <w:szCs w:val="24"/>
        </w:rPr>
      </w:pPr>
      <w:r w:rsidRPr="007461DA">
        <w:rPr>
          <w:rFonts w:eastAsia="OfficinaSansBoldITC"/>
          <w:szCs w:val="24"/>
        </w:rPr>
        <w:lastRenderedPageBreak/>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7461DA" w:rsidRPr="007461DA" w:rsidRDefault="007461DA" w:rsidP="007461DA">
      <w:pPr>
        <w:widowControl w:val="0"/>
        <w:rPr>
          <w:rFonts w:eastAsia="OfficinaSansBoldITC"/>
          <w:szCs w:val="24"/>
        </w:rPr>
      </w:pPr>
      <w:r w:rsidRPr="007461DA">
        <w:rPr>
          <w:rFonts w:eastAsia="OfficinaSansBoldITC"/>
          <w:szCs w:val="24"/>
        </w:rPr>
        <w:t>знать общие правила безопасного поведения на водоёмах;</w:t>
      </w:r>
    </w:p>
    <w:p w:rsidR="007461DA" w:rsidRPr="007461DA" w:rsidRDefault="007461DA" w:rsidP="007461DA">
      <w:pPr>
        <w:widowControl w:val="0"/>
        <w:rPr>
          <w:rFonts w:eastAsia="OfficinaSansBoldITC"/>
          <w:szCs w:val="24"/>
        </w:rPr>
      </w:pPr>
      <w:r w:rsidRPr="007461DA">
        <w:rPr>
          <w:rFonts w:eastAsia="OfficinaSansBoldITC"/>
          <w:szCs w:val="24"/>
        </w:rPr>
        <w:t xml:space="preserve">знать правила купания, понимать различия между </w:t>
      </w:r>
      <w:proofErr w:type="gramStart"/>
      <w:r w:rsidRPr="007461DA">
        <w:rPr>
          <w:rFonts w:eastAsia="OfficinaSansBoldITC"/>
          <w:szCs w:val="24"/>
        </w:rPr>
        <w:t>оборудованными  и</w:t>
      </w:r>
      <w:proofErr w:type="gramEnd"/>
      <w:r w:rsidRPr="007461DA">
        <w:rPr>
          <w:rFonts w:eastAsia="OfficinaSansBoldITC"/>
          <w:szCs w:val="24"/>
        </w:rPr>
        <w:t xml:space="preserve"> необорудованными пляжами</w:t>
      </w:r>
      <w:r w:rsidRPr="007461DA" w:rsidDel="00B555ED">
        <w:rPr>
          <w:rFonts w:eastAsia="OfficinaSansBoldITC"/>
          <w:szCs w:val="24"/>
        </w:rPr>
        <w:t>;</w:t>
      </w:r>
    </w:p>
    <w:p w:rsidR="007461DA" w:rsidRPr="007461DA" w:rsidRDefault="007461DA" w:rsidP="007461DA">
      <w:pPr>
        <w:widowControl w:val="0"/>
        <w:rPr>
          <w:rFonts w:eastAsia="OfficinaSansBoldITC"/>
          <w:szCs w:val="24"/>
        </w:rPr>
      </w:pPr>
      <w:r w:rsidRPr="007461DA">
        <w:rPr>
          <w:rFonts w:eastAsia="OfficinaSansBoldITC"/>
          <w:szCs w:val="24"/>
        </w:rPr>
        <w:t>знать правила само- и взаимопомощи терпящим бедствие на воде;</w:t>
      </w:r>
    </w:p>
    <w:p w:rsidR="007461DA" w:rsidRPr="007461DA" w:rsidRDefault="007461DA" w:rsidP="007461DA">
      <w:pPr>
        <w:widowControl w:val="0"/>
        <w:rPr>
          <w:rFonts w:eastAsia="OfficinaSansBoldITC"/>
          <w:szCs w:val="24"/>
        </w:rPr>
      </w:pPr>
      <w:r w:rsidRPr="007461DA">
        <w:rPr>
          <w:rFonts w:eastAsia="OfficinaSansBoldITC"/>
          <w:szCs w:val="24"/>
        </w:rPr>
        <w:t>иметь представление о безопасных действиях при обнаружении тонущего человека летом и человека в полынье;</w:t>
      </w:r>
    </w:p>
    <w:p w:rsidR="007461DA" w:rsidRPr="007461DA" w:rsidRDefault="007461DA" w:rsidP="007461DA">
      <w:pPr>
        <w:widowControl w:val="0"/>
        <w:rPr>
          <w:rFonts w:eastAsia="OfficinaSansBoldITC"/>
          <w:szCs w:val="24"/>
        </w:rPr>
      </w:pPr>
      <w:r w:rsidRPr="007461DA">
        <w:rPr>
          <w:rFonts w:eastAsia="OfficinaSansBoldITC"/>
          <w:szCs w:val="24"/>
        </w:rPr>
        <w:t>знать правила поведения при нахождении на плавсредствах и на льду;</w:t>
      </w:r>
    </w:p>
    <w:p w:rsidR="007461DA" w:rsidRPr="007461DA" w:rsidRDefault="007461DA" w:rsidP="007461DA">
      <w:pPr>
        <w:widowControl w:val="0"/>
        <w:rPr>
          <w:rFonts w:eastAsia="OfficinaSansBoldITC"/>
          <w:szCs w:val="24"/>
        </w:rPr>
      </w:pPr>
      <w:r w:rsidRPr="007461DA">
        <w:rPr>
          <w:rFonts w:eastAsia="OfficinaSansBoldITC"/>
          <w:szCs w:val="24"/>
        </w:rPr>
        <w:t>характеризовать наводнения, их внешние признаки и опасности;</w:t>
      </w:r>
    </w:p>
    <w:p w:rsidR="007461DA" w:rsidRPr="007461DA" w:rsidRDefault="007461DA" w:rsidP="007461DA">
      <w:pPr>
        <w:widowControl w:val="0"/>
        <w:rPr>
          <w:rFonts w:eastAsia="OfficinaSansBoldITC"/>
          <w:szCs w:val="24"/>
        </w:rPr>
      </w:pPr>
      <w:r w:rsidRPr="007461DA">
        <w:rPr>
          <w:rFonts w:eastAsia="OfficinaSansBoldITC"/>
          <w:szCs w:val="24"/>
        </w:rPr>
        <w:t>иметь представление о безопасных действиях при наводнении;</w:t>
      </w:r>
    </w:p>
    <w:p w:rsidR="007461DA" w:rsidRPr="007461DA" w:rsidRDefault="007461DA" w:rsidP="007461DA">
      <w:pPr>
        <w:widowControl w:val="0"/>
        <w:rPr>
          <w:rFonts w:eastAsia="OfficinaSansBoldITC"/>
          <w:szCs w:val="24"/>
        </w:rPr>
      </w:pPr>
      <w:r w:rsidRPr="007461DA">
        <w:rPr>
          <w:rFonts w:eastAsia="OfficinaSansBoldITC"/>
          <w:szCs w:val="24"/>
        </w:rPr>
        <w:t>характеризовать цунами, их внешние признаки и опасности;</w:t>
      </w:r>
    </w:p>
    <w:p w:rsidR="007461DA" w:rsidRPr="007461DA" w:rsidRDefault="007461DA" w:rsidP="007461DA">
      <w:pPr>
        <w:widowControl w:val="0"/>
        <w:rPr>
          <w:rFonts w:eastAsia="OfficinaSansBoldITC"/>
          <w:szCs w:val="24"/>
        </w:rPr>
      </w:pPr>
      <w:r w:rsidRPr="007461DA">
        <w:rPr>
          <w:rFonts w:eastAsia="OfficinaSansBoldITC"/>
          <w:szCs w:val="24"/>
        </w:rPr>
        <w:t xml:space="preserve">иметь представление о безопасных действиях при нахождении в зоне цунами; </w:t>
      </w:r>
    </w:p>
    <w:p w:rsidR="007461DA" w:rsidRPr="007461DA" w:rsidRDefault="007461DA" w:rsidP="007461DA">
      <w:pPr>
        <w:widowControl w:val="0"/>
        <w:rPr>
          <w:rFonts w:eastAsia="OfficinaSansBoldITC"/>
          <w:szCs w:val="24"/>
        </w:rPr>
      </w:pPr>
      <w:r w:rsidRPr="007461DA">
        <w:rPr>
          <w:rFonts w:eastAsia="OfficinaSansBoldITC"/>
          <w:szCs w:val="24"/>
        </w:rPr>
        <w:t>характеризовать ураганы, смерчи, их внешние признаки и опасности;</w:t>
      </w:r>
    </w:p>
    <w:p w:rsidR="007461DA" w:rsidRPr="007461DA" w:rsidRDefault="007461DA" w:rsidP="007461DA">
      <w:pPr>
        <w:widowControl w:val="0"/>
        <w:rPr>
          <w:rFonts w:eastAsia="OfficinaSansBoldITC"/>
          <w:szCs w:val="24"/>
        </w:rPr>
      </w:pPr>
      <w:r w:rsidRPr="007461DA">
        <w:rPr>
          <w:rFonts w:eastAsia="OfficinaSansBoldITC"/>
          <w:szCs w:val="24"/>
        </w:rPr>
        <w:t>иметь представление о безопасных действиях при ураганах и смерчах;</w:t>
      </w:r>
    </w:p>
    <w:p w:rsidR="007461DA" w:rsidRPr="007461DA" w:rsidRDefault="007461DA" w:rsidP="007461DA">
      <w:pPr>
        <w:widowControl w:val="0"/>
        <w:rPr>
          <w:rFonts w:eastAsia="OfficinaSansBoldITC"/>
          <w:szCs w:val="24"/>
        </w:rPr>
      </w:pPr>
      <w:r w:rsidRPr="007461DA">
        <w:rPr>
          <w:rFonts w:eastAsia="OfficinaSansBoldITC"/>
          <w:szCs w:val="24"/>
        </w:rPr>
        <w:t>характеризовать грозы, их внешние признаки и опасности;</w:t>
      </w:r>
    </w:p>
    <w:p w:rsidR="007461DA" w:rsidRPr="007461DA" w:rsidRDefault="007461DA" w:rsidP="007461DA">
      <w:pPr>
        <w:widowControl w:val="0"/>
        <w:rPr>
          <w:rFonts w:eastAsia="OfficinaSansBoldITC"/>
          <w:szCs w:val="24"/>
        </w:rPr>
      </w:pPr>
      <w:r w:rsidRPr="007461DA">
        <w:rPr>
          <w:rFonts w:eastAsia="OfficinaSansBoldITC"/>
          <w:szCs w:val="24"/>
        </w:rPr>
        <w:t>иметь навыки безопасных действий при попадании в грозу;</w:t>
      </w:r>
    </w:p>
    <w:p w:rsidR="007461DA" w:rsidRPr="007461DA" w:rsidRDefault="007461DA" w:rsidP="007461DA">
      <w:pPr>
        <w:widowControl w:val="0"/>
        <w:rPr>
          <w:rFonts w:eastAsia="OfficinaSansBoldITC"/>
          <w:szCs w:val="24"/>
        </w:rPr>
      </w:pPr>
      <w:r w:rsidRPr="007461DA">
        <w:rPr>
          <w:rFonts w:eastAsia="OfficinaSansBoldITC"/>
          <w:szCs w:val="24"/>
        </w:rPr>
        <w:t>характеризовать землетрясения и извержения вулканов и их опасности;</w:t>
      </w:r>
    </w:p>
    <w:p w:rsidR="007461DA" w:rsidRPr="007461DA" w:rsidRDefault="007461DA" w:rsidP="007461DA">
      <w:pPr>
        <w:widowControl w:val="0"/>
        <w:rPr>
          <w:rFonts w:eastAsia="OfficinaSansBoldITC"/>
          <w:szCs w:val="24"/>
        </w:rPr>
      </w:pPr>
      <w:bookmarkStart w:id="105" w:name="_Hlk157533626"/>
      <w:r w:rsidRPr="007461DA">
        <w:rPr>
          <w:rFonts w:eastAsia="OfficinaSansBoldITC"/>
          <w:szCs w:val="24"/>
        </w:rPr>
        <w:t xml:space="preserve">иметь представление о </w:t>
      </w:r>
      <w:bookmarkEnd w:id="105"/>
      <w:r w:rsidRPr="007461DA">
        <w:rPr>
          <w:rFonts w:eastAsia="OfficinaSansBoldITC"/>
          <w:szCs w:val="24"/>
        </w:rPr>
        <w:t>безопасных действиях при землетрясении, в том числе при попадании под завал;</w:t>
      </w:r>
    </w:p>
    <w:p w:rsidR="007461DA" w:rsidRPr="007461DA" w:rsidRDefault="007461DA" w:rsidP="007461DA">
      <w:pPr>
        <w:widowControl w:val="0"/>
        <w:rPr>
          <w:rFonts w:eastAsia="OfficinaSansBoldITC"/>
          <w:szCs w:val="24"/>
        </w:rPr>
      </w:pPr>
      <w:r w:rsidRPr="007461DA">
        <w:rPr>
          <w:rFonts w:eastAsia="OfficinaSansBoldITC"/>
          <w:szCs w:val="24"/>
        </w:rPr>
        <w:t>иметь представление о безопасных действиях при нахождении в зоне извержения вулкана;</w:t>
      </w:r>
    </w:p>
    <w:p w:rsidR="007461DA" w:rsidRPr="007461DA" w:rsidRDefault="007461DA" w:rsidP="007461DA">
      <w:pPr>
        <w:widowControl w:val="0"/>
        <w:rPr>
          <w:rFonts w:eastAsia="OfficinaSansBoldITC"/>
          <w:szCs w:val="24"/>
        </w:rPr>
      </w:pPr>
      <w:r w:rsidRPr="007461DA">
        <w:rPr>
          <w:rFonts w:eastAsia="OfficinaSansBoldITC"/>
          <w:szCs w:val="24"/>
        </w:rPr>
        <w:t>раскрывать смысл понятий «экология» и «экологическая культура»;</w:t>
      </w:r>
    </w:p>
    <w:p w:rsidR="007461DA" w:rsidRPr="007461DA" w:rsidRDefault="007461DA" w:rsidP="007461DA">
      <w:pPr>
        <w:widowControl w:val="0"/>
        <w:rPr>
          <w:rFonts w:eastAsia="OfficinaSansBoldITC"/>
          <w:szCs w:val="24"/>
        </w:rPr>
      </w:pPr>
      <w:r w:rsidRPr="007461DA">
        <w:rPr>
          <w:rFonts w:eastAsia="OfficinaSansBoldITC"/>
          <w:szCs w:val="24"/>
        </w:rPr>
        <w:t>объяснять значение экологии для устойчивого развития общества;</w:t>
      </w:r>
    </w:p>
    <w:p w:rsidR="007461DA" w:rsidRPr="007461DA" w:rsidRDefault="007461DA" w:rsidP="007461DA">
      <w:pPr>
        <w:widowControl w:val="0"/>
        <w:rPr>
          <w:rFonts w:eastAsia="OfficinaSansBoldITC"/>
          <w:szCs w:val="24"/>
        </w:rPr>
      </w:pPr>
      <w:r w:rsidRPr="007461DA">
        <w:rPr>
          <w:rFonts w:eastAsia="OfficinaSansBoldITC"/>
          <w:szCs w:val="24"/>
        </w:rPr>
        <w:t>знать правила безопасного поведения при неблагоприятной экологической обстановке (загрязнении атмосферы).</w:t>
      </w:r>
    </w:p>
    <w:p w:rsidR="007461DA" w:rsidRPr="007461DA" w:rsidRDefault="007461DA" w:rsidP="007461DA">
      <w:pPr>
        <w:rPr>
          <w:szCs w:val="24"/>
        </w:rPr>
      </w:pPr>
      <w:r w:rsidRPr="007461DA">
        <w:rPr>
          <w:szCs w:val="24"/>
        </w:rPr>
        <w:t>Предметные результаты по модулю № 8 «</w:t>
      </w:r>
      <w:r w:rsidRPr="007461DA">
        <w:rPr>
          <w:szCs w:val="24"/>
          <w:lang w:eastAsia="zh-CN"/>
        </w:rPr>
        <w:t>Основы медицинских знаний. Оказание первой помощи</w:t>
      </w:r>
      <w:r w:rsidRPr="007461DA">
        <w:rPr>
          <w:szCs w:val="24"/>
        </w:rPr>
        <w:t>»:</w:t>
      </w:r>
    </w:p>
    <w:p w:rsidR="007461DA" w:rsidRPr="007461DA" w:rsidRDefault="007461DA" w:rsidP="007461DA">
      <w:pPr>
        <w:widowControl w:val="0"/>
        <w:rPr>
          <w:rFonts w:eastAsia="OfficinaSansBoldITC"/>
          <w:szCs w:val="24"/>
        </w:rPr>
      </w:pPr>
      <w:r w:rsidRPr="007461DA">
        <w:rPr>
          <w:rFonts w:eastAsia="OfficinaSansBoldITC"/>
          <w:szCs w:val="24"/>
        </w:rPr>
        <w:t xml:space="preserve">раскрывать смысл понятий «здоровье» и «здоровый образ </w:t>
      </w:r>
      <w:proofErr w:type="gramStart"/>
      <w:r w:rsidRPr="007461DA">
        <w:rPr>
          <w:rFonts w:eastAsia="OfficinaSansBoldITC"/>
          <w:szCs w:val="24"/>
        </w:rPr>
        <w:t>жизни»  и</w:t>
      </w:r>
      <w:proofErr w:type="gramEnd"/>
      <w:r w:rsidRPr="007461DA">
        <w:rPr>
          <w:rFonts w:eastAsia="OfficinaSansBoldITC"/>
          <w:szCs w:val="24"/>
        </w:rPr>
        <w:t xml:space="preserve"> их содержание, объяснять значение здоровья для человека;</w:t>
      </w:r>
    </w:p>
    <w:p w:rsidR="007461DA" w:rsidRPr="007461DA" w:rsidRDefault="007461DA" w:rsidP="007461DA">
      <w:pPr>
        <w:widowControl w:val="0"/>
        <w:rPr>
          <w:rFonts w:eastAsia="OfficinaSansBoldITC"/>
          <w:szCs w:val="24"/>
        </w:rPr>
      </w:pPr>
      <w:r w:rsidRPr="007461DA">
        <w:rPr>
          <w:rFonts w:eastAsia="OfficinaSansBoldITC"/>
          <w:szCs w:val="24"/>
        </w:rPr>
        <w:t>характеризовать факторы, влияющие на здоровье человека;</w:t>
      </w:r>
    </w:p>
    <w:p w:rsidR="007461DA" w:rsidRPr="007461DA" w:rsidRDefault="007461DA" w:rsidP="007461DA">
      <w:pPr>
        <w:widowControl w:val="0"/>
        <w:rPr>
          <w:rFonts w:eastAsia="OfficinaSansBoldITC"/>
          <w:szCs w:val="24"/>
        </w:rPr>
      </w:pPr>
      <w:r w:rsidRPr="007461DA">
        <w:rPr>
          <w:rFonts w:eastAsia="OfficinaSansBoldITC"/>
          <w:szCs w:val="24"/>
        </w:rPr>
        <w:t>раскрывать содержание элементов здорового образа жизни, объяснять пагубность вредных привычек;</w:t>
      </w:r>
    </w:p>
    <w:p w:rsidR="007461DA" w:rsidRPr="007461DA" w:rsidRDefault="007461DA" w:rsidP="007461DA">
      <w:pPr>
        <w:widowControl w:val="0"/>
        <w:rPr>
          <w:rFonts w:eastAsia="OfficinaSansBoldITC"/>
          <w:szCs w:val="24"/>
        </w:rPr>
      </w:pPr>
      <w:r w:rsidRPr="007461DA">
        <w:rPr>
          <w:rFonts w:eastAsia="OfficinaSansBoldITC"/>
          <w:szCs w:val="24"/>
        </w:rPr>
        <w:t>обосновывать личную ответственность за сохранение здоровья;</w:t>
      </w:r>
    </w:p>
    <w:p w:rsidR="007461DA" w:rsidRPr="007461DA" w:rsidRDefault="007461DA" w:rsidP="007461DA">
      <w:pPr>
        <w:widowControl w:val="0"/>
        <w:rPr>
          <w:rFonts w:eastAsia="OfficinaSansBoldITC"/>
          <w:szCs w:val="24"/>
        </w:rPr>
      </w:pPr>
      <w:r w:rsidRPr="007461DA">
        <w:rPr>
          <w:rFonts w:eastAsia="OfficinaSansBoldITC"/>
          <w:szCs w:val="24"/>
        </w:rPr>
        <w:t xml:space="preserve">раскрывать понятие «инфекционные заболевания», объяснять </w:t>
      </w:r>
      <w:proofErr w:type="gramStart"/>
      <w:r w:rsidRPr="007461DA">
        <w:rPr>
          <w:rFonts w:eastAsia="OfficinaSansBoldITC"/>
          <w:szCs w:val="24"/>
        </w:rPr>
        <w:t>причины  их</w:t>
      </w:r>
      <w:proofErr w:type="gramEnd"/>
      <w:r w:rsidRPr="007461DA">
        <w:rPr>
          <w:rFonts w:eastAsia="OfficinaSansBoldITC"/>
          <w:szCs w:val="24"/>
        </w:rPr>
        <w:t xml:space="preserve"> возникновения;</w:t>
      </w:r>
    </w:p>
    <w:p w:rsidR="007461DA" w:rsidRPr="007461DA" w:rsidRDefault="007461DA" w:rsidP="007461DA">
      <w:pPr>
        <w:widowControl w:val="0"/>
        <w:rPr>
          <w:rFonts w:eastAsia="OfficinaSansBoldITC"/>
          <w:szCs w:val="24"/>
        </w:rPr>
      </w:pPr>
      <w:r w:rsidRPr="007461DA">
        <w:rPr>
          <w:rFonts w:eastAsia="OfficinaSansBoldITC"/>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7461DA" w:rsidRPr="007461DA" w:rsidRDefault="007461DA" w:rsidP="007461DA">
      <w:pPr>
        <w:widowControl w:val="0"/>
        <w:rPr>
          <w:rFonts w:eastAsia="OfficinaSansBoldITC"/>
          <w:szCs w:val="24"/>
        </w:rPr>
      </w:pPr>
      <w:r w:rsidRPr="007461DA">
        <w:rPr>
          <w:rFonts w:eastAsia="OfficinaSansBoldITC"/>
          <w:szCs w:val="24"/>
        </w:rPr>
        <w:t xml:space="preserve">иметь представление о безопасных действиях при возникновении чрезвычайных ситуаций </w:t>
      </w:r>
      <w:r w:rsidRPr="007461DA">
        <w:rPr>
          <w:rFonts w:eastAsia="OfficinaSansBoldITC"/>
          <w:szCs w:val="24"/>
        </w:rPr>
        <w:lastRenderedPageBreak/>
        <w:t>биолого-социального происхождения (эпидемия, пандемия);</w:t>
      </w:r>
    </w:p>
    <w:p w:rsidR="007461DA" w:rsidRPr="007461DA" w:rsidRDefault="007461DA" w:rsidP="007461DA">
      <w:pPr>
        <w:widowControl w:val="0"/>
        <w:rPr>
          <w:rFonts w:eastAsia="OfficinaSansBoldITC"/>
          <w:szCs w:val="24"/>
        </w:rPr>
      </w:pPr>
      <w:r w:rsidRPr="007461DA">
        <w:rPr>
          <w:rFonts w:eastAsia="OfficinaSansBoldITC"/>
          <w:szCs w:val="24"/>
        </w:rPr>
        <w:t xml:space="preserve">характеризовать основные мероприятия, проводимые </w:t>
      </w:r>
      <w:proofErr w:type="gramStart"/>
      <w:r w:rsidRPr="007461DA">
        <w:rPr>
          <w:rFonts w:eastAsia="OfficinaSansBoldITC"/>
          <w:szCs w:val="24"/>
        </w:rPr>
        <w:t>государством  по</w:t>
      </w:r>
      <w:proofErr w:type="gramEnd"/>
      <w:r w:rsidRPr="007461DA">
        <w:rPr>
          <w:rFonts w:eastAsia="OfficinaSansBoldITC"/>
          <w:szCs w:val="24"/>
        </w:rPr>
        <w:t xml:space="preserve">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7461DA" w:rsidRPr="007461DA" w:rsidRDefault="007461DA" w:rsidP="007461DA">
      <w:pPr>
        <w:widowControl w:val="0"/>
        <w:rPr>
          <w:rFonts w:eastAsia="OfficinaSansBoldITC"/>
          <w:szCs w:val="24"/>
        </w:rPr>
      </w:pPr>
      <w:r w:rsidRPr="007461DA">
        <w:rPr>
          <w:rFonts w:eastAsia="OfficinaSansBoldITC"/>
          <w:szCs w:val="24"/>
        </w:rPr>
        <w:t xml:space="preserve">раскрывать понятие «неинфекционные заболевания» и </w:t>
      </w:r>
      <w:proofErr w:type="gramStart"/>
      <w:r w:rsidRPr="007461DA">
        <w:rPr>
          <w:rFonts w:eastAsia="OfficinaSansBoldITC"/>
          <w:szCs w:val="24"/>
        </w:rPr>
        <w:t>давать  их</w:t>
      </w:r>
      <w:proofErr w:type="gramEnd"/>
      <w:r w:rsidRPr="007461DA">
        <w:rPr>
          <w:rFonts w:eastAsia="OfficinaSansBoldITC"/>
          <w:szCs w:val="24"/>
        </w:rPr>
        <w:t xml:space="preserve"> классификацию;</w:t>
      </w:r>
    </w:p>
    <w:p w:rsidR="007461DA" w:rsidRPr="007461DA" w:rsidRDefault="007461DA" w:rsidP="007461DA">
      <w:pPr>
        <w:widowControl w:val="0"/>
        <w:rPr>
          <w:rFonts w:eastAsia="OfficinaSansBoldITC"/>
          <w:szCs w:val="24"/>
        </w:rPr>
      </w:pPr>
      <w:r w:rsidRPr="007461DA">
        <w:rPr>
          <w:rFonts w:eastAsia="OfficinaSansBoldITC"/>
          <w:szCs w:val="24"/>
        </w:rPr>
        <w:t>характеризовать факторы риска неинфекционных заболеваний;</w:t>
      </w:r>
    </w:p>
    <w:p w:rsidR="007461DA" w:rsidRPr="007461DA" w:rsidRDefault="007461DA" w:rsidP="007461DA">
      <w:pPr>
        <w:widowControl w:val="0"/>
        <w:rPr>
          <w:rFonts w:eastAsia="OfficinaSansBoldITC"/>
          <w:szCs w:val="24"/>
        </w:rPr>
      </w:pPr>
      <w:r w:rsidRPr="007461DA">
        <w:rPr>
          <w:rFonts w:eastAsia="OfficinaSansBoldITC"/>
          <w:szCs w:val="24"/>
        </w:rPr>
        <w:t>иметь навыки соблюдения мер профилактики неинфекционных заболеваний и защиты от них;</w:t>
      </w:r>
    </w:p>
    <w:p w:rsidR="007461DA" w:rsidRPr="007461DA" w:rsidRDefault="007461DA" w:rsidP="007461DA">
      <w:pPr>
        <w:widowControl w:val="0"/>
        <w:rPr>
          <w:rFonts w:eastAsia="OfficinaSansBoldITC"/>
          <w:szCs w:val="24"/>
        </w:rPr>
      </w:pPr>
      <w:r w:rsidRPr="007461DA">
        <w:rPr>
          <w:rFonts w:eastAsia="OfficinaSansBoldITC"/>
          <w:szCs w:val="24"/>
        </w:rPr>
        <w:t>знать назначение диспансеризации и раскрывать её задачи;</w:t>
      </w:r>
    </w:p>
    <w:p w:rsidR="007461DA" w:rsidRPr="007461DA" w:rsidRDefault="007461DA" w:rsidP="007461DA">
      <w:pPr>
        <w:widowControl w:val="0"/>
        <w:rPr>
          <w:rFonts w:eastAsia="OfficinaSansBoldITC"/>
          <w:szCs w:val="24"/>
        </w:rPr>
      </w:pPr>
      <w:r w:rsidRPr="007461DA">
        <w:rPr>
          <w:rFonts w:eastAsia="OfficinaSansBoldITC"/>
          <w:szCs w:val="24"/>
        </w:rPr>
        <w:t>раскрывать понятия «психическое здоровье» и «психическое благополучие»;</w:t>
      </w:r>
    </w:p>
    <w:p w:rsidR="007461DA" w:rsidRPr="007461DA" w:rsidRDefault="007461DA" w:rsidP="007461DA">
      <w:pPr>
        <w:widowControl w:val="0"/>
        <w:rPr>
          <w:rFonts w:eastAsia="OfficinaSansBoldITC"/>
          <w:szCs w:val="24"/>
        </w:rPr>
      </w:pPr>
      <w:r w:rsidRPr="007461DA">
        <w:rPr>
          <w:rFonts w:eastAsia="OfficinaSansBoldITC"/>
          <w:szCs w:val="24"/>
        </w:rPr>
        <w:t>объяснять понятие «стресс» и его влияние на человека;</w:t>
      </w:r>
    </w:p>
    <w:p w:rsidR="007461DA" w:rsidRPr="007461DA" w:rsidRDefault="007461DA" w:rsidP="007461DA">
      <w:pPr>
        <w:widowControl w:val="0"/>
        <w:rPr>
          <w:rFonts w:eastAsia="OfficinaSansBoldITC"/>
          <w:szCs w:val="24"/>
        </w:rPr>
      </w:pPr>
      <w:r w:rsidRPr="007461DA">
        <w:rPr>
          <w:rFonts w:eastAsia="OfficinaSansBoldITC"/>
          <w:szCs w:val="24"/>
        </w:rPr>
        <w:t>иметь навыки соблюдения мер профилактики стресса, раскрывать способы саморегуляции эмоциональных состояний;</w:t>
      </w:r>
    </w:p>
    <w:p w:rsidR="007461DA" w:rsidRPr="007461DA" w:rsidRDefault="007461DA" w:rsidP="007461DA">
      <w:pPr>
        <w:widowControl w:val="0"/>
        <w:rPr>
          <w:rFonts w:eastAsia="OfficinaSansBoldITC"/>
          <w:szCs w:val="24"/>
        </w:rPr>
      </w:pPr>
      <w:r w:rsidRPr="007461DA">
        <w:rPr>
          <w:rFonts w:eastAsia="OfficinaSansBoldITC"/>
          <w:szCs w:val="24"/>
        </w:rPr>
        <w:t xml:space="preserve">раскрывать понятие «первая помощь» и её содержание; </w:t>
      </w:r>
    </w:p>
    <w:p w:rsidR="007461DA" w:rsidRPr="007461DA" w:rsidRDefault="007461DA" w:rsidP="007461DA">
      <w:pPr>
        <w:widowControl w:val="0"/>
        <w:rPr>
          <w:rFonts w:eastAsia="OfficinaSansBoldITC"/>
          <w:szCs w:val="24"/>
        </w:rPr>
      </w:pPr>
      <w:r w:rsidRPr="007461DA">
        <w:rPr>
          <w:rFonts w:eastAsia="OfficinaSansBoldITC"/>
          <w:szCs w:val="24"/>
        </w:rPr>
        <w:t>знать состояния, требующие оказания первой помощи;</w:t>
      </w:r>
    </w:p>
    <w:p w:rsidR="007461DA" w:rsidRPr="007461DA" w:rsidRDefault="007461DA" w:rsidP="007461DA">
      <w:pPr>
        <w:widowControl w:val="0"/>
        <w:rPr>
          <w:rFonts w:eastAsia="OfficinaSansBoldITC"/>
          <w:szCs w:val="24"/>
        </w:rPr>
      </w:pPr>
      <w:r w:rsidRPr="007461DA">
        <w:rPr>
          <w:rFonts w:eastAsia="OfficinaSansBoldITC"/>
          <w:szCs w:val="24"/>
        </w:rPr>
        <w:t>знать универсальный алгоритм оказания первой помощи; знать назначение и состав аптечки первой помощи;</w:t>
      </w:r>
    </w:p>
    <w:p w:rsidR="007461DA" w:rsidRPr="007461DA" w:rsidRDefault="007461DA" w:rsidP="007461DA">
      <w:pPr>
        <w:widowControl w:val="0"/>
        <w:rPr>
          <w:rFonts w:eastAsia="OfficinaSansBoldITC"/>
          <w:szCs w:val="24"/>
        </w:rPr>
      </w:pPr>
      <w:r w:rsidRPr="007461DA">
        <w:rPr>
          <w:rFonts w:eastAsia="OfficinaSansBoldITC"/>
          <w:szCs w:val="24"/>
        </w:rPr>
        <w:t>иметь навыки действий при оказании первой помощи в различных ситуациях;</w:t>
      </w:r>
    </w:p>
    <w:p w:rsidR="007461DA" w:rsidRPr="007461DA" w:rsidRDefault="007461DA" w:rsidP="007461DA">
      <w:pPr>
        <w:widowControl w:val="0"/>
        <w:rPr>
          <w:rFonts w:eastAsia="OfficinaSansBoldITC"/>
          <w:szCs w:val="24"/>
        </w:rPr>
      </w:pPr>
      <w:r w:rsidRPr="007461DA">
        <w:rPr>
          <w:rFonts w:eastAsia="OfficinaSansBoldITC"/>
          <w:szCs w:val="24"/>
        </w:rPr>
        <w:t>характеризовать приёмы психологической поддержки пострадавшего.</w:t>
      </w:r>
    </w:p>
    <w:p w:rsidR="007461DA" w:rsidRPr="007461DA" w:rsidRDefault="007461DA" w:rsidP="007461DA">
      <w:pPr>
        <w:rPr>
          <w:szCs w:val="24"/>
        </w:rPr>
      </w:pPr>
      <w:r w:rsidRPr="007461DA">
        <w:rPr>
          <w:szCs w:val="24"/>
        </w:rPr>
        <w:t>Предметные результаты по модулю № 9 «Безопасность в социуме»:</w:t>
      </w:r>
    </w:p>
    <w:p w:rsidR="007461DA" w:rsidRPr="007461DA" w:rsidRDefault="007461DA" w:rsidP="007461DA">
      <w:pPr>
        <w:widowControl w:val="0"/>
        <w:rPr>
          <w:rFonts w:eastAsia="OfficinaSansBoldITC"/>
          <w:szCs w:val="24"/>
        </w:rPr>
      </w:pPr>
      <w:r w:rsidRPr="007461DA">
        <w:rPr>
          <w:rFonts w:eastAsia="OfficinaSansBoldITC"/>
          <w:szCs w:val="24"/>
        </w:rPr>
        <w:t>характеризовать общение и объяснять его значение для человека;</w:t>
      </w:r>
    </w:p>
    <w:p w:rsidR="007461DA" w:rsidRPr="007461DA" w:rsidRDefault="007461DA" w:rsidP="007461DA">
      <w:pPr>
        <w:widowControl w:val="0"/>
        <w:rPr>
          <w:rFonts w:eastAsia="OfficinaSansBoldITC"/>
          <w:szCs w:val="24"/>
        </w:rPr>
      </w:pPr>
      <w:r w:rsidRPr="007461DA">
        <w:rPr>
          <w:rFonts w:eastAsia="OfficinaSansBoldITC"/>
          <w:szCs w:val="24"/>
        </w:rPr>
        <w:t>характеризовать признаки и анализировать способы эффективного общения;</w:t>
      </w:r>
    </w:p>
    <w:p w:rsidR="007461DA" w:rsidRPr="007461DA" w:rsidRDefault="007461DA" w:rsidP="007461DA">
      <w:pPr>
        <w:widowControl w:val="0"/>
        <w:rPr>
          <w:rFonts w:eastAsia="OfficinaSansBoldITC"/>
          <w:szCs w:val="24"/>
        </w:rPr>
      </w:pPr>
      <w:r w:rsidRPr="007461DA">
        <w:rPr>
          <w:rFonts w:eastAsia="OfficinaSansBoldITC"/>
          <w:szCs w:val="24"/>
        </w:rPr>
        <w:t>раскрывать приёмы и иметь навыки соблюдения правил безопасной межличностной коммуникации и комфортного взаимодействия в группе;</w:t>
      </w:r>
    </w:p>
    <w:p w:rsidR="007461DA" w:rsidRPr="007461DA" w:rsidRDefault="007461DA" w:rsidP="007461DA">
      <w:pPr>
        <w:widowControl w:val="0"/>
        <w:rPr>
          <w:rFonts w:eastAsia="OfficinaSansBoldITC"/>
          <w:szCs w:val="24"/>
        </w:rPr>
      </w:pPr>
      <w:r w:rsidRPr="007461DA">
        <w:rPr>
          <w:rFonts w:eastAsia="OfficinaSansBoldITC"/>
          <w:szCs w:val="24"/>
        </w:rPr>
        <w:t>раскрывать признаки конструктивного и деструктивного общения;</w:t>
      </w:r>
    </w:p>
    <w:p w:rsidR="007461DA" w:rsidRPr="007461DA" w:rsidRDefault="007461DA" w:rsidP="007461DA">
      <w:pPr>
        <w:widowControl w:val="0"/>
        <w:rPr>
          <w:rFonts w:eastAsia="OfficinaSansBoldITC"/>
          <w:szCs w:val="24"/>
        </w:rPr>
      </w:pPr>
      <w:r w:rsidRPr="007461DA">
        <w:rPr>
          <w:rFonts w:eastAsia="OfficinaSansBoldITC"/>
          <w:szCs w:val="24"/>
        </w:rPr>
        <w:t>раскрывать понятие «конфликт» и характеризовать стадии его развития, факторы и причины развития;</w:t>
      </w:r>
    </w:p>
    <w:p w:rsidR="007461DA" w:rsidRPr="007461DA" w:rsidRDefault="007461DA" w:rsidP="007461DA">
      <w:pPr>
        <w:widowControl w:val="0"/>
        <w:rPr>
          <w:rFonts w:eastAsia="OfficinaSansBoldITC"/>
          <w:szCs w:val="24"/>
        </w:rPr>
      </w:pPr>
      <w:r w:rsidRPr="007461DA">
        <w:rPr>
          <w:rFonts w:eastAsia="OfficinaSansBoldITC"/>
          <w:szCs w:val="24"/>
        </w:rPr>
        <w:t>иметь представление о ситуациях возникновения межличностных и групповых конфликтов;</w:t>
      </w:r>
    </w:p>
    <w:p w:rsidR="007461DA" w:rsidRPr="007461DA" w:rsidRDefault="007461DA" w:rsidP="007461DA">
      <w:pPr>
        <w:widowControl w:val="0"/>
        <w:rPr>
          <w:rFonts w:eastAsia="OfficinaSansBoldITC"/>
          <w:szCs w:val="24"/>
        </w:rPr>
      </w:pPr>
      <w:r w:rsidRPr="007461DA">
        <w:rPr>
          <w:rFonts w:eastAsia="OfficinaSansBoldITC"/>
          <w:szCs w:val="24"/>
        </w:rPr>
        <w:t>характеризовать безопасные и эффективные способы избегания и разрешения конфликтных ситуаций;</w:t>
      </w:r>
    </w:p>
    <w:p w:rsidR="007461DA" w:rsidRPr="007461DA" w:rsidRDefault="007461DA" w:rsidP="007461DA">
      <w:pPr>
        <w:widowControl w:val="0"/>
        <w:rPr>
          <w:rFonts w:eastAsia="OfficinaSansBoldITC"/>
          <w:szCs w:val="24"/>
        </w:rPr>
      </w:pPr>
      <w:r w:rsidRPr="007461DA">
        <w:rPr>
          <w:rFonts w:eastAsia="OfficinaSansBoldITC"/>
          <w:szCs w:val="24"/>
        </w:rPr>
        <w:t xml:space="preserve">иметь навыки безопасного поведения для снижения риска </w:t>
      </w:r>
      <w:proofErr w:type="gramStart"/>
      <w:r w:rsidRPr="007461DA">
        <w:rPr>
          <w:rFonts w:eastAsia="OfficinaSansBoldITC"/>
          <w:szCs w:val="24"/>
        </w:rPr>
        <w:t>конфликта  и</w:t>
      </w:r>
      <w:proofErr w:type="gramEnd"/>
      <w:r w:rsidRPr="007461DA">
        <w:rPr>
          <w:rFonts w:eastAsia="OfficinaSansBoldITC"/>
          <w:szCs w:val="24"/>
        </w:rPr>
        <w:t xml:space="preserve"> безопасных действий при его опасных проявлениях;</w:t>
      </w:r>
    </w:p>
    <w:p w:rsidR="007461DA" w:rsidRPr="007461DA" w:rsidRDefault="007461DA" w:rsidP="007461DA">
      <w:pPr>
        <w:widowControl w:val="0"/>
        <w:rPr>
          <w:rFonts w:eastAsia="OfficinaSansBoldITC"/>
          <w:szCs w:val="24"/>
        </w:rPr>
      </w:pPr>
      <w:r w:rsidRPr="007461DA">
        <w:rPr>
          <w:rFonts w:eastAsia="OfficinaSansBoldITC"/>
          <w:szCs w:val="24"/>
        </w:rPr>
        <w:t>характеризовать способ разрешения конфликта с помощью третьей стороны (медиатора);</w:t>
      </w:r>
    </w:p>
    <w:p w:rsidR="007461DA" w:rsidRPr="007461DA" w:rsidRDefault="007461DA" w:rsidP="007461DA">
      <w:pPr>
        <w:widowControl w:val="0"/>
        <w:rPr>
          <w:rFonts w:eastAsia="OfficinaSansBoldITC"/>
          <w:szCs w:val="24"/>
        </w:rPr>
      </w:pPr>
      <w:r w:rsidRPr="007461DA">
        <w:rPr>
          <w:rFonts w:eastAsia="OfficinaSansBoldITC"/>
          <w:szCs w:val="24"/>
        </w:rPr>
        <w:t>иметь представление об опасных формах проявления конфликта: агрессия, домашнее насилие и буллинг;</w:t>
      </w:r>
    </w:p>
    <w:p w:rsidR="007461DA" w:rsidRPr="007461DA" w:rsidRDefault="007461DA" w:rsidP="007461DA">
      <w:pPr>
        <w:widowControl w:val="0"/>
        <w:rPr>
          <w:rFonts w:eastAsia="OfficinaSansBoldITC"/>
          <w:szCs w:val="24"/>
        </w:rPr>
      </w:pPr>
      <w:r w:rsidRPr="007461DA">
        <w:rPr>
          <w:rFonts w:eastAsia="OfficinaSansBoldITC"/>
          <w:szCs w:val="24"/>
        </w:rPr>
        <w:t>характеризовать манипуляции в ходе межличностного общения;</w:t>
      </w:r>
    </w:p>
    <w:p w:rsidR="007461DA" w:rsidRPr="007461DA" w:rsidRDefault="007461DA" w:rsidP="007461DA">
      <w:pPr>
        <w:widowControl w:val="0"/>
        <w:rPr>
          <w:rFonts w:eastAsia="OfficinaSansBoldITC"/>
          <w:szCs w:val="24"/>
        </w:rPr>
      </w:pPr>
      <w:r w:rsidRPr="007461DA">
        <w:rPr>
          <w:rFonts w:eastAsia="OfficinaSansBoldITC"/>
          <w:szCs w:val="24"/>
        </w:rPr>
        <w:t>раскрывать приёмы распознавания манипуляций и знать способы противостояния ей;</w:t>
      </w:r>
    </w:p>
    <w:p w:rsidR="007461DA" w:rsidRPr="007461DA" w:rsidRDefault="007461DA" w:rsidP="007461DA">
      <w:pPr>
        <w:widowControl w:val="0"/>
        <w:rPr>
          <w:rFonts w:eastAsia="OfficinaSansBoldITC"/>
          <w:szCs w:val="24"/>
        </w:rPr>
      </w:pPr>
      <w:r w:rsidRPr="007461DA">
        <w:rPr>
          <w:rFonts w:eastAsia="OfficinaSansBoldITC"/>
          <w:szCs w:val="24"/>
        </w:rPr>
        <w:t xml:space="preserve">раскрывать приёмы распознавания противозаконных проявлений манипуляции </w:t>
      </w:r>
      <w:r w:rsidRPr="007461DA">
        <w:rPr>
          <w:rFonts w:eastAsia="OfficinaSansBoldITC"/>
          <w:szCs w:val="24"/>
        </w:rPr>
        <w:lastRenderedPageBreak/>
        <w:t>(мошенничество,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7461DA" w:rsidRPr="007461DA" w:rsidRDefault="007461DA" w:rsidP="007461DA">
      <w:pPr>
        <w:widowControl w:val="0"/>
        <w:rPr>
          <w:rFonts w:eastAsia="OfficinaSansBoldITC"/>
          <w:szCs w:val="24"/>
        </w:rPr>
      </w:pPr>
      <w:r w:rsidRPr="007461DA">
        <w:rPr>
          <w:rFonts w:eastAsia="OfficinaSansBoldITC"/>
          <w:szCs w:val="24"/>
        </w:rPr>
        <w:t>характеризовать современные молодёжные увлечения и опасности, связанные с ними, знать правила безопасного поведения;</w:t>
      </w:r>
    </w:p>
    <w:p w:rsidR="007461DA" w:rsidRPr="007461DA" w:rsidRDefault="007461DA" w:rsidP="007461DA">
      <w:pPr>
        <w:widowControl w:val="0"/>
        <w:rPr>
          <w:rFonts w:eastAsia="OfficinaSansBoldITC"/>
          <w:szCs w:val="24"/>
        </w:rPr>
      </w:pPr>
      <w:r w:rsidRPr="007461DA">
        <w:rPr>
          <w:rFonts w:eastAsia="OfficinaSansBoldITC"/>
          <w:szCs w:val="24"/>
        </w:rPr>
        <w:t>иметь навыки безопасного поведения при коммуникации с незнакомыми людьми.</w:t>
      </w:r>
    </w:p>
    <w:p w:rsidR="007461DA" w:rsidRPr="007461DA" w:rsidRDefault="007461DA" w:rsidP="007461DA">
      <w:pPr>
        <w:rPr>
          <w:szCs w:val="24"/>
        </w:rPr>
      </w:pPr>
      <w:r w:rsidRPr="007461DA">
        <w:rPr>
          <w:szCs w:val="24"/>
        </w:rPr>
        <w:t>Предметные результаты по модулю № 10 «</w:t>
      </w:r>
      <w:r w:rsidRPr="007461DA">
        <w:rPr>
          <w:rFonts w:eastAsia="OfficinaSansBoldITC"/>
          <w:szCs w:val="24"/>
        </w:rPr>
        <w:t>Безопасность в информационном пространстве</w:t>
      </w:r>
      <w:r w:rsidRPr="007461DA">
        <w:rPr>
          <w:szCs w:val="24"/>
        </w:rPr>
        <w:t>»:</w:t>
      </w:r>
    </w:p>
    <w:p w:rsidR="007461DA" w:rsidRPr="007461DA" w:rsidRDefault="007461DA" w:rsidP="007461DA">
      <w:pPr>
        <w:widowControl w:val="0"/>
        <w:rPr>
          <w:rFonts w:eastAsia="OfficinaSansBoldITC"/>
          <w:szCs w:val="24"/>
        </w:rPr>
      </w:pPr>
      <w:r w:rsidRPr="007461DA">
        <w:rPr>
          <w:rFonts w:eastAsia="OfficinaSansBoldITC"/>
          <w:szCs w:val="24"/>
        </w:rPr>
        <w:t>раскрывать понятие «цифровая среда», её характеристики и приводить примеры информационных и компьютерных угроз;</w:t>
      </w:r>
    </w:p>
    <w:p w:rsidR="007461DA" w:rsidRPr="007461DA" w:rsidRDefault="007461DA" w:rsidP="007461DA">
      <w:pPr>
        <w:widowControl w:val="0"/>
        <w:rPr>
          <w:rFonts w:eastAsia="OfficinaSansBoldITC"/>
          <w:szCs w:val="24"/>
        </w:rPr>
      </w:pPr>
      <w:r w:rsidRPr="007461DA">
        <w:rPr>
          <w:rFonts w:eastAsia="OfficinaSansBoldITC"/>
          <w:szCs w:val="24"/>
        </w:rPr>
        <w:t>объяснять положительные возможности цифровой среды;</w:t>
      </w:r>
    </w:p>
    <w:p w:rsidR="007461DA" w:rsidRPr="007461DA" w:rsidRDefault="007461DA" w:rsidP="007461DA">
      <w:pPr>
        <w:widowControl w:val="0"/>
        <w:rPr>
          <w:rFonts w:eastAsia="OfficinaSansBoldITC"/>
          <w:szCs w:val="24"/>
        </w:rPr>
      </w:pPr>
      <w:r w:rsidRPr="007461DA">
        <w:rPr>
          <w:rFonts w:eastAsia="OfficinaSansBoldITC"/>
          <w:szCs w:val="24"/>
        </w:rPr>
        <w:t>характеризовать риски и угрозы при использовании Интернета;</w:t>
      </w:r>
    </w:p>
    <w:p w:rsidR="007461DA" w:rsidRPr="007461DA" w:rsidRDefault="007461DA" w:rsidP="007461DA">
      <w:pPr>
        <w:widowControl w:val="0"/>
        <w:rPr>
          <w:rFonts w:eastAsia="OfficinaSansBoldITC"/>
          <w:szCs w:val="24"/>
        </w:rPr>
      </w:pPr>
      <w:r w:rsidRPr="007461DA">
        <w:rPr>
          <w:rFonts w:eastAsia="OfficinaSansBoldITC"/>
          <w:szCs w:val="24"/>
        </w:rPr>
        <w:t xml:space="preserve">знать общие принципы безопасного поведения, </w:t>
      </w:r>
      <w:proofErr w:type="gramStart"/>
      <w:r w:rsidRPr="007461DA">
        <w:rPr>
          <w:rFonts w:eastAsia="OfficinaSansBoldITC"/>
          <w:szCs w:val="24"/>
        </w:rPr>
        <w:t>необходимые  для</w:t>
      </w:r>
      <w:proofErr w:type="gramEnd"/>
      <w:r w:rsidRPr="007461DA">
        <w:rPr>
          <w:rFonts w:eastAsia="OfficinaSansBoldITC"/>
          <w:szCs w:val="24"/>
        </w:rPr>
        <w:t xml:space="preserve"> предупреждения возникновения опасных ситуаций в личном цифровом пространстве;</w:t>
      </w:r>
    </w:p>
    <w:p w:rsidR="007461DA" w:rsidRPr="007461DA" w:rsidRDefault="007461DA" w:rsidP="007461DA">
      <w:pPr>
        <w:widowControl w:val="0"/>
        <w:rPr>
          <w:rFonts w:eastAsia="OfficinaSansBoldITC"/>
          <w:szCs w:val="24"/>
        </w:rPr>
      </w:pPr>
      <w:r w:rsidRPr="007461DA">
        <w:rPr>
          <w:rFonts w:eastAsia="OfficinaSansBoldITC"/>
          <w:szCs w:val="24"/>
        </w:rPr>
        <w:t>характеризовать опасные явления цифровой среды;</w:t>
      </w:r>
    </w:p>
    <w:p w:rsidR="007461DA" w:rsidRPr="007461DA" w:rsidRDefault="007461DA" w:rsidP="007461DA">
      <w:pPr>
        <w:widowControl w:val="0"/>
        <w:rPr>
          <w:rFonts w:eastAsia="OfficinaSansBoldITC"/>
          <w:szCs w:val="24"/>
        </w:rPr>
      </w:pPr>
      <w:r w:rsidRPr="007461DA">
        <w:rPr>
          <w:rFonts w:eastAsia="OfficinaSansBoldITC"/>
          <w:szCs w:val="24"/>
        </w:rPr>
        <w:t>классифицировать и оценивать риски вредоносных программ и приложений, их разновидностей;</w:t>
      </w:r>
    </w:p>
    <w:p w:rsidR="007461DA" w:rsidRPr="007461DA" w:rsidRDefault="007461DA" w:rsidP="007461DA">
      <w:pPr>
        <w:widowControl w:val="0"/>
        <w:rPr>
          <w:rFonts w:eastAsia="OfficinaSansBoldITC"/>
          <w:szCs w:val="24"/>
        </w:rPr>
      </w:pPr>
      <w:r w:rsidRPr="007461DA">
        <w:rPr>
          <w:rFonts w:eastAsia="OfficinaSansBoldITC"/>
          <w:szCs w:val="24"/>
        </w:rPr>
        <w:t>иметь навыки соблюдения правил кибергигиены для предупреждения возникновения опасных ситуаций в цифровой среде;</w:t>
      </w:r>
    </w:p>
    <w:p w:rsidR="007461DA" w:rsidRPr="007461DA" w:rsidRDefault="007461DA" w:rsidP="007461DA">
      <w:pPr>
        <w:widowControl w:val="0"/>
        <w:rPr>
          <w:rFonts w:eastAsia="OfficinaSansBoldITC"/>
          <w:szCs w:val="24"/>
        </w:rPr>
      </w:pPr>
      <w:r w:rsidRPr="007461DA">
        <w:rPr>
          <w:rFonts w:eastAsia="OfficinaSansBoldITC"/>
          <w:szCs w:val="24"/>
        </w:rPr>
        <w:t xml:space="preserve">характеризовать основные виды опасного и запрещённого </w:t>
      </w:r>
      <w:proofErr w:type="gramStart"/>
      <w:r w:rsidRPr="007461DA">
        <w:rPr>
          <w:rFonts w:eastAsia="OfficinaSansBoldITC"/>
          <w:szCs w:val="24"/>
        </w:rPr>
        <w:t>контента  в</w:t>
      </w:r>
      <w:proofErr w:type="gramEnd"/>
      <w:r w:rsidRPr="007461DA">
        <w:rPr>
          <w:rFonts w:eastAsia="OfficinaSansBoldITC"/>
          <w:szCs w:val="24"/>
        </w:rPr>
        <w:t xml:space="preserve"> Интернете и характеризовать его признаки;</w:t>
      </w:r>
    </w:p>
    <w:p w:rsidR="007461DA" w:rsidRPr="007461DA" w:rsidRDefault="007461DA" w:rsidP="007461DA">
      <w:pPr>
        <w:widowControl w:val="0"/>
        <w:rPr>
          <w:rFonts w:eastAsia="OfficinaSansBoldITC"/>
          <w:szCs w:val="24"/>
        </w:rPr>
      </w:pPr>
      <w:r w:rsidRPr="007461DA">
        <w:rPr>
          <w:rFonts w:eastAsia="OfficinaSansBoldITC"/>
          <w:szCs w:val="24"/>
        </w:rPr>
        <w:t>раскрывать приёмы распознавания опасностей при использовании Интернета;</w:t>
      </w:r>
    </w:p>
    <w:p w:rsidR="007461DA" w:rsidRPr="007461DA" w:rsidRDefault="007461DA" w:rsidP="007461DA">
      <w:pPr>
        <w:widowControl w:val="0"/>
        <w:rPr>
          <w:rFonts w:eastAsia="OfficinaSansBoldITC"/>
          <w:szCs w:val="24"/>
        </w:rPr>
      </w:pPr>
      <w:r w:rsidRPr="007461DA">
        <w:rPr>
          <w:rFonts w:eastAsia="OfficinaSansBoldITC"/>
          <w:szCs w:val="24"/>
        </w:rPr>
        <w:t>характеризовать противоправные действия в Интернете;</w:t>
      </w:r>
    </w:p>
    <w:p w:rsidR="007461DA" w:rsidRPr="007461DA" w:rsidRDefault="007461DA" w:rsidP="007461DA">
      <w:pPr>
        <w:widowControl w:val="0"/>
        <w:rPr>
          <w:rFonts w:eastAsia="OfficinaSansBoldITC"/>
          <w:szCs w:val="24"/>
        </w:rPr>
      </w:pPr>
      <w:r w:rsidRPr="007461DA">
        <w:rPr>
          <w:rFonts w:eastAsia="OfficinaSansBoldITC"/>
          <w:szCs w:val="24"/>
        </w:rPr>
        <w:t xml:space="preserve">иметь навыки соблюдения правил цифрового поведения, </w:t>
      </w:r>
      <w:proofErr w:type="gramStart"/>
      <w:r w:rsidRPr="007461DA">
        <w:rPr>
          <w:rFonts w:eastAsia="OfficinaSansBoldITC"/>
          <w:szCs w:val="24"/>
        </w:rPr>
        <w:t>необходимых  для</w:t>
      </w:r>
      <w:proofErr w:type="gramEnd"/>
      <w:r w:rsidRPr="007461DA">
        <w:rPr>
          <w:rFonts w:eastAsia="OfficinaSansBoldITC"/>
          <w:szCs w:val="24"/>
        </w:rPr>
        <w:t xml:space="preserve"> снижения рисков и угроз при использовании Интернета (кибербуллинга, вербовки в различные организации и группы);</w:t>
      </w:r>
    </w:p>
    <w:p w:rsidR="007461DA" w:rsidRPr="007461DA" w:rsidRDefault="007461DA" w:rsidP="007461DA">
      <w:pPr>
        <w:widowControl w:val="0"/>
        <w:rPr>
          <w:rFonts w:eastAsia="OfficinaSansBoldITC"/>
          <w:szCs w:val="24"/>
        </w:rPr>
      </w:pPr>
      <w:r w:rsidRPr="007461DA">
        <w:rPr>
          <w:rFonts w:eastAsia="OfficinaSansBoldITC"/>
          <w:szCs w:val="24"/>
        </w:rPr>
        <w:t xml:space="preserve">характеризовать деструктивные течения в Интернете, их </w:t>
      </w:r>
      <w:proofErr w:type="gramStart"/>
      <w:r w:rsidRPr="007461DA">
        <w:rPr>
          <w:rFonts w:eastAsia="OfficinaSansBoldITC"/>
          <w:szCs w:val="24"/>
        </w:rPr>
        <w:t>признаки  и</w:t>
      </w:r>
      <w:proofErr w:type="gramEnd"/>
      <w:r w:rsidRPr="007461DA">
        <w:rPr>
          <w:rFonts w:eastAsia="OfficinaSansBoldITC"/>
          <w:szCs w:val="24"/>
        </w:rPr>
        <w:t xml:space="preserve"> опасности;</w:t>
      </w:r>
    </w:p>
    <w:p w:rsidR="007461DA" w:rsidRPr="007461DA" w:rsidRDefault="007461DA" w:rsidP="007461DA">
      <w:pPr>
        <w:widowControl w:val="0"/>
        <w:rPr>
          <w:rFonts w:eastAsia="OfficinaSansBoldITC"/>
          <w:szCs w:val="24"/>
        </w:rPr>
      </w:pPr>
      <w:r w:rsidRPr="007461DA">
        <w:rPr>
          <w:rFonts w:eastAsia="OfficinaSansBoldITC"/>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7461DA" w:rsidRPr="007461DA" w:rsidRDefault="007461DA" w:rsidP="007461DA">
      <w:pPr>
        <w:widowControl w:val="0"/>
        <w:rPr>
          <w:rFonts w:eastAsia="OfficinaSansBoldITC"/>
          <w:szCs w:val="24"/>
        </w:rPr>
      </w:pPr>
      <w:r w:rsidRPr="007461DA">
        <w:rPr>
          <w:szCs w:val="24"/>
        </w:rPr>
        <w:t>Предметные результаты по модулю № 11 «</w:t>
      </w:r>
      <w:r w:rsidRPr="007461DA">
        <w:rPr>
          <w:rFonts w:eastAsia="OfficinaSansBoldITC"/>
          <w:szCs w:val="24"/>
        </w:rPr>
        <w:t>Основы противодействия экстремизму и терроризму</w:t>
      </w:r>
      <w:r w:rsidRPr="007461DA">
        <w:rPr>
          <w:szCs w:val="24"/>
        </w:rPr>
        <w:t>»:</w:t>
      </w:r>
    </w:p>
    <w:p w:rsidR="007461DA" w:rsidRPr="007461DA" w:rsidRDefault="007461DA" w:rsidP="007461DA">
      <w:pPr>
        <w:widowControl w:val="0"/>
        <w:rPr>
          <w:rFonts w:eastAsia="OfficinaSansBoldITC"/>
          <w:szCs w:val="24"/>
        </w:rPr>
      </w:pPr>
      <w:r w:rsidRPr="007461DA">
        <w:rPr>
          <w:rFonts w:eastAsia="OfficinaSansBoldITC"/>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7461DA" w:rsidRPr="007461DA" w:rsidRDefault="007461DA" w:rsidP="007461DA">
      <w:pPr>
        <w:widowControl w:val="0"/>
        <w:rPr>
          <w:rFonts w:eastAsia="OfficinaSansBoldITC"/>
          <w:szCs w:val="24"/>
        </w:rPr>
      </w:pPr>
      <w:r w:rsidRPr="007461DA">
        <w:rPr>
          <w:rFonts w:eastAsia="OfficinaSansBoldITC"/>
          <w:szCs w:val="24"/>
        </w:rPr>
        <w:t>раскрывать цели и формы проявления террористических актов, характеризовать их последствия;</w:t>
      </w:r>
    </w:p>
    <w:p w:rsidR="007461DA" w:rsidRPr="007461DA" w:rsidRDefault="007461DA" w:rsidP="007461DA">
      <w:pPr>
        <w:widowControl w:val="0"/>
        <w:rPr>
          <w:rFonts w:eastAsia="OfficinaSansBoldITC"/>
          <w:szCs w:val="24"/>
        </w:rPr>
      </w:pPr>
      <w:r w:rsidRPr="007461DA">
        <w:rPr>
          <w:rFonts w:eastAsia="OfficinaSansBoldITC"/>
          <w:szCs w:val="24"/>
        </w:rPr>
        <w:t>раскрывать основы общественно-государственной системы, роль личности в противодействии экстремизму и терроризму;</w:t>
      </w:r>
    </w:p>
    <w:p w:rsidR="007461DA" w:rsidRPr="007461DA" w:rsidRDefault="007461DA" w:rsidP="007461DA">
      <w:pPr>
        <w:widowControl w:val="0"/>
        <w:rPr>
          <w:rFonts w:eastAsia="OfficinaSansBoldITC"/>
          <w:szCs w:val="24"/>
        </w:rPr>
      </w:pPr>
      <w:r w:rsidRPr="007461DA">
        <w:rPr>
          <w:rFonts w:eastAsia="OfficinaSansBoldITC"/>
          <w:szCs w:val="24"/>
        </w:rPr>
        <w:t>знать уровни террористической опасности и цели контртеррористической операции;</w:t>
      </w:r>
    </w:p>
    <w:p w:rsidR="007461DA" w:rsidRPr="007461DA" w:rsidRDefault="007461DA" w:rsidP="007461DA">
      <w:pPr>
        <w:widowControl w:val="0"/>
        <w:rPr>
          <w:rFonts w:eastAsia="OfficinaSansBoldITC"/>
          <w:szCs w:val="24"/>
        </w:rPr>
      </w:pPr>
      <w:r w:rsidRPr="007461DA">
        <w:rPr>
          <w:rFonts w:eastAsia="OfficinaSansBoldITC"/>
          <w:szCs w:val="24"/>
        </w:rPr>
        <w:t>характеризовать признаки вовлечения в террористическую деятельность;</w:t>
      </w:r>
    </w:p>
    <w:p w:rsidR="007461DA" w:rsidRPr="007461DA" w:rsidRDefault="007461DA" w:rsidP="007461DA">
      <w:pPr>
        <w:widowControl w:val="0"/>
        <w:rPr>
          <w:rFonts w:eastAsia="OfficinaSansBoldITC"/>
          <w:szCs w:val="24"/>
        </w:rPr>
      </w:pPr>
      <w:r w:rsidRPr="007461DA">
        <w:rPr>
          <w:rFonts w:eastAsia="OfficinaSansBoldITC"/>
          <w:szCs w:val="24"/>
        </w:rPr>
        <w:lastRenderedPageBreak/>
        <w:t xml:space="preserve">иметь навыки соблюдения правил антитеррористического </w:t>
      </w:r>
      <w:proofErr w:type="gramStart"/>
      <w:r w:rsidRPr="007461DA">
        <w:rPr>
          <w:rFonts w:eastAsia="OfficinaSansBoldITC"/>
          <w:szCs w:val="24"/>
        </w:rPr>
        <w:t>поведения  и</w:t>
      </w:r>
      <w:proofErr w:type="gramEnd"/>
      <w:r w:rsidRPr="007461DA">
        <w:rPr>
          <w:rFonts w:eastAsia="OfficinaSansBoldITC"/>
          <w:szCs w:val="24"/>
        </w:rPr>
        <w:t xml:space="preserve"> безопасных действий при обнаружении признаков вербовки;</w:t>
      </w:r>
    </w:p>
    <w:p w:rsidR="007461DA" w:rsidRPr="007461DA" w:rsidRDefault="007461DA" w:rsidP="007461DA">
      <w:pPr>
        <w:widowControl w:val="0"/>
        <w:rPr>
          <w:rFonts w:eastAsia="OfficinaSansBoldITC"/>
          <w:szCs w:val="24"/>
        </w:rPr>
      </w:pPr>
      <w:r w:rsidRPr="007461DA">
        <w:rPr>
          <w:rFonts w:eastAsia="OfficinaSansBoldITC"/>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7461DA" w:rsidRPr="007461DA" w:rsidRDefault="007461DA" w:rsidP="007461DA">
      <w:pPr>
        <w:widowControl w:val="0"/>
        <w:rPr>
          <w:rFonts w:eastAsia="OfficinaSansBoldITC"/>
          <w:szCs w:val="24"/>
        </w:rPr>
      </w:pPr>
      <w:r w:rsidRPr="007461DA">
        <w:rPr>
          <w:rFonts w:eastAsia="OfficinaSansBoldITC"/>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461DA" w:rsidRPr="007461DA" w:rsidRDefault="007461DA" w:rsidP="007461DA">
      <w:pPr>
        <w:rPr>
          <w:szCs w:val="24"/>
        </w:rPr>
      </w:pPr>
      <w:r w:rsidRPr="007461DA">
        <w:rPr>
          <w:szCs w:val="24"/>
        </w:rPr>
        <w:t>Образовательная организация вправе самостоятельно определять последовательность освоения обучающимися модулей ОБЗР.</w:t>
      </w:r>
    </w:p>
    <w:p w:rsidR="00897EC3" w:rsidRPr="00F20EB6" w:rsidRDefault="00897EC3" w:rsidP="007461DA">
      <w:pPr>
        <w:keepNext/>
        <w:keepLines/>
        <w:jc w:val="center"/>
        <w:outlineLvl w:val="0"/>
        <w:rPr>
          <w:rFonts w:eastAsia="Times New Roman"/>
          <w:color w:val="000000"/>
          <w:lang w:eastAsia="ru-RU"/>
        </w:rPr>
      </w:pPr>
      <w:r w:rsidRPr="00F20EB6">
        <w:rPr>
          <w:rFonts w:eastAsia="Times New Roman"/>
          <w:color w:val="000000"/>
          <w:lang w:eastAsia="ru-RU"/>
        </w:rPr>
        <w:t>Планируемые результаты освоения курса внеурочной деятельности</w:t>
      </w:r>
    </w:p>
    <w:p w:rsidR="00897EC3" w:rsidRPr="00F20EB6" w:rsidRDefault="00897EC3" w:rsidP="00F20EB6">
      <w:pPr>
        <w:keepNext/>
        <w:keepLines/>
        <w:jc w:val="center"/>
        <w:outlineLvl w:val="0"/>
        <w:rPr>
          <w:rFonts w:eastAsia="Times New Roman"/>
          <w:color w:val="000000"/>
          <w:lang w:eastAsia="ru-RU"/>
        </w:rPr>
      </w:pPr>
      <w:r w:rsidRPr="00F20EB6">
        <w:rPr>
          <w:rFonts w:eastAsia="Times New Roman"/>
          <w:color w:val="000000"/>
          <w:lang w:eastAsia="ru-RU"/>
        </w:rPr>
        <w:t>«Герои Вологодчины»</w:t>
      </w:r>
    </w:p>
    <w:p w:rsidR="00897EC3" w:rsidRPr="00F20EB6" w:rsidRDefault="00897EC3" w:rsidP="00F20EB6">
      <w:pPr>
        <w:jc w:val="center"/>
        <w:rPr>
          <w:rFonts w:eastAsia="Times New Roman"/>
          <w:color w:val="000000"/>
          <w:lang w:eastAsia="ru-RU"/>
        </w:rPr>
      </w:pP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Занятия в рамках программы направлены на обеспечение достижений школьниками следующих личностных, метапредметных и предметных образовательных результатов.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Личностные результаты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В сфере гражданского воспитания: уважение прав, свобод и законных интересов других людей; активное участие в жизни семьи,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(волонтёрство, помощь людям, нуждающимся в ней).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В сфере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свобода и ответственность личности в условиях индивидуального и общественного пространства.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В сфере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w:t>
      </w:r>
      <w:r w:rsidRPr="00F20EB6">
        <w:rPr>
          <w:rFonts w:eastAsia="Times New Roman"/>
          <w:color w:val="000000"/>
          <w:lang w:eastAsia="ru-RU"/>
        </w:rPr>
        <w:lastRenderedPageBreak/>
        <w:t xml:space="preserve">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В сфере физического воспитания: осознание ценности жизни;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В сфере трудового воспитания: установка на активное участие в решении практических задач; осознание важности обучения на протяжении всей жизни; уважение к труду и результатам трудовой деятельности.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В сфере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В сфере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Метапредметные результаты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Универсальные учебные познавательные действия:  </w:t>
      </w:r>
    </w:p>
    <w:p w:rsidR="00897EC3" w:rsidRPr="00F20EB6" w:rsidRDefault="00897EC3" w:rsidP="00294546">
      <w:pPr>
        <w:numPr>
          <w:ilvl w:val="0"/>
          <w:numId w:val="127"/>
        </w:numPr>
        <w:rPr>
          <w:rFonts w:eastAsia="Times New Roman"/>
          <w:color w:val="000000"/>
          <w:lang w:eastAsia="ru-RU"/>
        </w:rPr>
      </w:pPr>
      <w:r w:rsidRPr="00F20EB6">
        <w:rPr>
          <w:rFonts w:eastAsia="Times New Roman"/>
          <w:color w:val="000000"/>
          <w:lang w:eastAsia="ru-RU"/>
        </w:rPr>
        <w:t xml:space="preserve">базовые логические действия: выявлять и характеризовать существенные признаки объектов (явлений); систематизировать и обобщать исторические факты;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  </w:t>
      </w:r>
    </w:p>
    <w:p w:rsidR="00897EC3" w:rsidRPr="00F20EB6" w:rsidRDefault="00897EC3" w:rsidP="00294546">
      <w:pPr>
        <w:numPr>
          <w:ilvl w:val="0"/>
          <w:numId w:val="127"/>
        </w:numPr>
        <w:rPr>
          <w:rFonts w:eastAsia="Times New Roman"/>
          <w:color w:val="000000"/>
          <w:lang w:eastAsia="ru-RU"/>
        </w:rPr>
      </w:pPr>
      <w:r w:rsidRPr="00F20EB6">
        <w:rPr>
          <w:rFonts w:eastAsia="Times New Roman"/>
          <w:color w:val="000000"/>
          <w:lang w:eastAsia="ru-RU"/>
        </w:rPr>
        <w:t xml:space="preserve">базовые исследовательские действия: проводить по самостоятельно составленному плану небольшое исследование на основе регионального материала; систематизировать и анализировать исторические факты, осуществлять реконструкцию исторических событий; самостоятельно формулировать обобщения и выводы по результатам проведенного исследования, определять новизну и обоснованность полученного результата;  </w:t>
      </w:r>
    </w:p>
    <w:p w:rsidR="00897EC3" w:rsidRPr="00F20EB6" w:rsidRDefault="00897EC3" w:rsidP="00294546">
      <w:pPr>
        <w:numPr>
          <w:ilvl w:val="0"/>
          <w:numId w:val="127"/>
        </w:numPr>
        <w:rPr>
          <w:rFonts w:eastAsia="Times New Roman"/>
          <w:color w:val="000000"/>
          <w:lang w:eastAsia="ru-RU"/>
        </w:rPr>
      </w:pPr>
      <w:r w:rsidRPr="00F20EB6">
        <w:rPr>
          <w:rFonts w:eastAsia="Times New Roman"/>
          <w:color w:val="000000"/>
          <w:lang w:eastAsia="ru-RU"/>
        </w:rPr>
        <w:lastRenderedPageBreak/>
        <w:t xml:space="preserve">работа с информацией: применять различные методы, инструменты и запросы при поиске и отборе информации или данных из источников; выбирать, анализировать, систематизировать и интерпретировать информацию различных видов и форм представления; осуществлять анализ учебной и внеучебной исторической информации, извлекать информацию из источника; высказывать суждение о достоверности и значении информации источника.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Универсальные учебные коммуникативные действия:  </w:t>
      </w:r>
    </w:p>
    <w:p w:rsidR="00897EC3" w:rsidRPr="00F20EB6" w:rsidRDefault="00897EC3" w:rsidP="00294546">
      <w:pPr>
        <w:numPr>
          <w:ilvl w:val="0"/>
          <w:numId w:val="127"/>
        </w:numPr>
        <w:rPr>
          <w:rFonts w:eastAsia="Times New Roman"/>
          <w:color w:val="000000"/>
          <w:lang w:eastAsia="ru-RU"/>
        </w:rPr>
      </w:pPr>
      <w:r w:rsidRPr="00F20EB6">
        <w:rPr>
          <w:rFonts w:eastAsia="Times New Roman"/>
          <w:color w:val="000000"/>
          <w:lang w:eastAsia="ru-RU"/>
        </w:rPr>
        <w:t xml:space="preserve">общение: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897EC3" w:rsidRPr="00F20EB6" w:rsidRDefault="00897EC3" w:rsidP="00294546">
      <w:pPr>
        <w:numPr>
          <w:ilvl w:val="0"/>
          <w:numId w:val="127"/>
        </w:numPr>
        <w:rPr>
          <w:rFonts w:eastAsia="Times New Roman"/>
          <w:color w:val="000000"/>
          <w:lang w:eastAsia="ru-RU"/>
        </w:rPr>
      </w:pPr>
      <w:r w:rsidRPr="00F20EB6">
        <w:rPr>
          <w:rFonts w:eastAsia="Times New Roman"/>
          <w:color w:val="000000"/>
          <w:lang w:eastAsia="ru-RU"/>
        </w:rPr>
        <w:t xml:space="preserve">совместная деятельность: участвовать в групповых формах работы; принимать цель совместной деятельности, коллективно строить действия по ее достижению; планировать и осуществлять совместную работу, коллективные учебные исследования и проекты по истории на основе регионального материала; определять свое участие в общей работе, координировать свои действия с другими членами группы, оценивать полученные результаты и свой вклад в общую работу.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Универсальные учебные регулятивные действия:  </w:t>
      </w:r>
    </w:p>
    <w:p w:rsidR="00897EC3" w:rsidRPr="00F20EB6" w:rsidRDefault="00897EC3" w:rsidP="00294546">
      <w:pPr>
        <w:numPr>
          <w:ilvl w:val="0"/>
          <w:numId w:val="127"/>
        </w:numPr>
        <w:rPr>
          <w:rFonts w:eastAsia="Times New Roman"/>
          <w:color w:val="000000"/>
          <w:lang w:eastAsia="ru-RU"/>
        </w:rPr>
      </w:pPr>
      <w:r w:rsidRPr="00F20EB6">
        <w:rPr>
          <w:rFonts w:eastAsia="Times New Roman"/>
          <w:color w:val="000000"/>
          <w:lang w:eastAsia="ru-RU"/>
        </w:rPr>
        <w:t xml:space="preserve">самоорганизация: ориентироваться в различных подходах принятия решений (индивидуальное, принятие решения в группе, принятие решений группой); составлять план действий (план реализации намеченного алгоритма решения), корректировать алгоритм с учетом получения новых знаний об изучаемом объекте; делать выбор и брать ответственность за решение;  </w:t>
      </w:r>
    </w:p>
    <w:p w:rsidR="00897EC3" w:rsidRPr="00F20EB6" w:rsidRDefault="00897EC3" w:rsidP="00294546">
      <w:pPr>
        <w:numPr>
          <w:ilvl w:val="0"/>
          <w:numId w:val="127"/>
        </w:numPr>
        <w:rPr>
          <w:rFonts w:eastAsia="Times New Roman"/>
          <w:color w:val="000000"/>
          <w:lang w:eastAsia="ru-RU"/>
        </w:rPr>
      </w:pPr>
      <w:r w:rsidRPr="00F20EB6">
        <w:rPr>
          <w:rFonts w:eastAsia="Times New Roman"/>
          <w:color w:val="000000"/>
          <w:lang w:eastAsia="ru-RU"/>
        </w:rPr>
        <w:t xml:space="preserve">самоконтроль: владеть способами самоконтроля и рефлексии; объяснять причины достижения (недостижения) результатов деятельности, давать оценку приобретенному опыту, уметь находить позитивное в сложившейся ситуации; вносить коррективы в деятельность; оценивать соответствие результата цели и условиям;  </w:t>
      </w:r>
    </w:p>
    <w:p w:rsidR="00897EC3" w:rsidRPr="00F20EB6" w:rsidRDefault="00897EC3" w:rsidP="00294546">
      <w:pPr>
        <w:numPr>
          <w:ilvl w:val="0"/>
          <w:numId w:val="127"/>
        </w:numPr>
        <w:rPr>
          <w:rFonts w:eastAsia="Times New Roman"/>
          <w:color w:val="000000"/>
          <w:lang w:eastAsia="ru-RU"/>
        </w:rPr>
      </w:pPr>
      <w:r w:rsidRPr="00F20EB6">
        <w:rPr>
          <w:rFonts w:eastAsia="Times New Roman"/>
          <w:color w:val="000000"/>
          <w:lang w:eastAsia="ru-RU"/>
        </w:rPr>
        <w:t xml:space="preserve">эмоциональный интеллект: ставить себя на место другого человека, понимать мотивы и намерения другого; регулировать способ выражения эмоций;  </w:t>
      </w:r>
    </w:p>
    <w:p w:rsidR="00897EC3" w:rsidRPr="00F20EB6" w:rsidRDefault="00897EC3" w:rsidP="00294546">
      <w:pPr>
        <w:numPr>
          <w:ilvl w:val="0"/>
          <w:numId w:val="127"/>
        </w:numPr>
        <w:rPr>
          <w:rFonts w:eastAsia="Times New Roman"/>
          <w:color w:val="000000"/>
          <w:lang w:eastAsia="ru-RU"/>
        </w:rPr>
      </w:pPr>
      <w:r w:rsidRPr="00F20EB6">
        <w:rPr>
          <w:rFonts w:eastAsia="Times New Roman"/>
          <w:color w:val="000000"/>
          <w:lang w:eastAsia="ru-RU"/>
        </w:rPr>
        <w:t xml:space="preserve">принятие себя и других: осознанно относиться к другому человеку, его мнению; признавать свое право на ошибку и такое же право другого.  Предметные результаты  </w:t>
      </w:r>
    </w:p>
    <w:p w:rsidR="00897EC3" w:rsidRPr="00F20EB6" w:rsidRDefault="00897EC3" w:rsidP="00294546">
      <w:pPr>
        <w:numPr>
          <w:ilvl w:val="0"/>
          <w:numId w:val="127"/>
        </w:numPr>
        <w:rPr>
          <w:rFonts w:eastAsia="Times New Roman"/>
          <w:color w:val="000000"/>
          <w:lang w:eastAsia="ru-RU"/>
        </w:rPr>
      </w:pPr>
      <w:r w:rsidRPr="00F20EB6">
        <w:rPr>
          <w:rFonts w:eastAsia="Times New Roman"/>
          <w:color w:val="000000"/>
          <w:lang w:eastAsia="ru-RU"/>
        </w:rPr>
        <w:t xml:space="preserve">целостные представления об историческом пути России и входящих в нее народов, о месте и роли России в мировой истории;  </w:t>
      </w:r>
    </w:p>
    <w:p w:rsidR="00897EC3" w:rsidRPr="00F20EB6" w:rsidRDefault="00897EC3" w:rsidP="00294546">
      <w:pPr>
        <w:numPr>
          <w:ilvl w:val="0"/>
          <w:numId w:val="127"/>
        </w:numPr>
        <w:rPr>
          <w:rFonts w:eastAsia="Times New Roman"/>
          <w:color w:val="000000"/>
          <w:lang w:eastAsia="ru-RU"/>
        </w:rPr>
      </w:pPr>
      <w:r w:rsidRPr="00F20EB6">
        <w:rPr>
          <w:rFonts w:eastAsia="Times New Roman"/>
          <w:color w:val="000000"/>
          <w:lang w:eastAsia="ru-RU"/>
        </w:rPr>
        <w:t xml:space="preserve">базовые знания об основных этапах и ключевых событиях отечественной истории;  </w:t>
      </w:r>
    </w:p>
    <w:p w:rsidR="00897EC3" w:rsidRPr="00F20EB6" w:rsidRDefault="00897EC3" w:rsidP="00294546">
      <w:pPr>
        <w:numPr>
          <w:ilvl w:val="0"/>
          <w:numId w:val="127"/>
        </w:numPr>
        <w:rPr>
          <w:rFonts w:eastAsia="Times New Roman"/>
          <w:color w:val="000000"/>
          <w:lang w:eastAsia="ru-RU"/>
        </w:rPr>
      </w:pPr>
      <w:r w:rsidRPr="00F20EB6">
        <w:rPr>
          <w:rFonts w:eastAsia="Times New Roman"/>
          <w:color w:val="000000"/>
          <w:lang w:eastAsia="ru-RU"/>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897EC3" w:rsidRPr="00F20EB6" w:rsidRDefault="00897EC3" w:rsidP="00294546">
      <w:pPr>
        <w:numPr>
          <w:ilvl w:val="0"/>
          <w:numId w:val="127"/>
        </w:numPr>
        <w:rPr>
          <w:rFonts w:eastAsia="Times New Roman"/>
          <w:color w:val="000000"/>
          <w:lang w:eastAsia="ru-RU"/>
        </w:rPr>
      </w:pPr>
      <w:r w:rsidRPr="00F20EB6">
        <w:rPr>
          <w:rFonts w:eastAsia="Times New Roman"/>
          <w:color w:val="000000"/>
          <w:lang w:eastAsia="ru-RU"/>
        </w:rPr>
        <w:lastRenderedPageBreak/>
        <w:t xml:space="preserve">умение работать с основными видами современных источников исторической информации и с историческими (аутентичными) письменными, изобразительными и вещественными источниками;  </w:t>
      </w:r>
    </w:p>
    <w:p w:rsidR="00897EC3" w:rsidRPr="00F20EB6" w:rsidRDefault="00897EC3" w:rsidP="00294546">
      <w:pPr>
        <w:numPr>
          <w:ilvl w:val="0"/>
          <w:numId w:val="127"/>
        </w:numPr>
        <w:rPr>
          <w:rFonts w:eastAsia="Times New Roman"/>
          <w:color w:val="000000"/>
          <w:lang w:eastAsia="ru-RU"/>
        </w:rPr>
      </w:pPr>
      <w:r w:rsidRPr="00F20EB6">
        <w:rPr>
          <w:rFonts w:eastAsia="Times New Roman"/>
          <w:color w:val="000000"/>
          <w:lang w:eastAsia="ru-RU"/>
        </w:rPr>
        <w:t xml:space="preserve">способность представлять устное и письменное описание событий, явлений, процессов истории родного края, истории России и их участников, основанное на знании исторических фактов, дат, понятий;  </w:t>
      </w:r>
    </w:p>
    <w:p w:rsidR="00897EC3" w:rsidRPr="00F20EB6" w:rsidRDefault="00897EC3" w:rsidP="00294546">
      <w:pPr>
        <w:numPr>
          <w:ilvl w:val="0"/>
          <w:numId w:val="127"/>
        </w:numPr>
        <w:rPr>
          <w:rFonts w:eastAsia="Times New Roman"/>
          <w:color w:val="000000"/>
          <w:lang w:eastAsia="ru-RU"/>
        </w:rPr>
      </w:pPr>
      <w:r w:rsidRPr="00F20EB6">
        <w:rPr>
          <w:rFonts w:eastAsia="Times New Roman"/>
          <w:color w:val="000000"/>
          <w:lang w:eastAsia="ru-RU"/>
        </w:rPr>
        <w:t xml:space="preserve">владение приемами оценки значения исторических событий и деятельности исторических личностей в отечественной, в том числе региональной </w:t>
      </w:r>
      <w:proofErr w:type="gramStart"/>
      <w:r w:rsidRPr="00F20EB6">
        <w:rPr>
          <w:rFonts w:eastAsia="Times New Roman"/>
          <w:color w:val="000000"/>
          <w:lang w:eastAsia="ru-RU"/>
        </w:rPr>
        <w:t>истории;  –</w:t>
      </w:r>
      <w:proofErr w:type="gramEnd"/>
      <w:r w:rsidRPr="00F20EB6">
        <w:rPr>
          <w:rFonts w:eastAsia="Times New Roman"/>
          <w:color w:val="000000"/>
          <w:lang w:eastAsia="ru-RU"/>
        </w:rPr>
        <w:t xml:space="preserve"> способность применять исторические знания в общении как основу диалога в поликультурной, многонациональной и многоконфессиональной среде;  </w:t>
      </w:r>
    </w:p>
    <w:p w:rsidR="00897EC3" w:rsidRPr="00F20EB6" w:rsidRDefault="00897EC3" w:rsidP="00294546">
      <w:pPr>
        <w:numPr>
          <w:ilvl w:val="0"/>
          <w:numId w:val="127"/>
        </w:numPr>
        <w:rPr>
          <w:rFonts w:eastAsia="Times New Roman"/>
          <w:color w:val="000000"/>
          <w:lang w:eastAsia="ru-RU"/>
        </w:rPr>
      </w:pPr>
      <w:r w:rsidRPr="00F20EB6">
        <w:rPr>
          <w:rFonts w:eastAsia="Times New Roman"/>
          <w:color w:val="000000"/>
          <w:lang w:eastAsia="ru-RU"/>
        </w:rPr>
        <w:t xml:space="preserve">умение устанавливать взаимосвязь событий, явлений, процессов прошлого с важнейшими событиями ХХ – начала XXI в.;  </w:t>
      </w:r>
    </w:p>
    <w:p w:rsidR="00897EC3" w:rsidRPr="00F20EB6" w:rsidRDefault="00897EC3" w:rsidP="00294546">
      <w:pPr>
        <w:numPr>
          <w:ilvl w:val="0"/>
          <w:numId w:val="127"/>
        </w:numPr>
        <w:rPr>
          <w:rFonts w:eastAsia="Times New Roman"/>
          <w:color w:val="000000"/>
          <w:lang w:eastAsia="ru-RU"/>
        </w:rPr>
      </w:pPr>
      <w:r w:rsidRPr="00F20EB6">
        <w:rPr>
          <w:rFonts w:eastAsia="Times New Roman"/>
          <w:color w:val="000000"/>
          <w:lang w:eastAsia="ru-RU"/>
        </w:rPr>
        <w:t xml:space="preserve">осознание необходимости сохранения исторических и культурных памятников своей страны и своего региона.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Ценностное наполнение внеурочных занятий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В основе определения тематики внеурочных занятий курса «Герои Вологодчины» лежат два подхода: </w:t>
      </w:r>
    </w:p>
    <w:p w:rsidR="00897EC3" w:rsidRPr="00F20EB6" w:rsidRDefault="00897EC3" w:rsidP="00294546">
      <w:pPr>
        <w:numPr>
          <w:ilvl w:val="0"/>
          <w:numId w:val="160"/>
        </w:numPr>
        <w:rPr>
          <w:rFonts w:eastAsia="Times New Roman"/>
          <w:color w:val="000000"/>
          <w:lang w:eastAsia="ru-RU"/>
        </w:rPr>
      </w:pPr>
      <w:r w:rsidRPr="00F20EB6">
        <w:rPr>
          <w:rFonts w:eastAsia="Times New Roman"/>
          <w:color w:val="000000"/>
          <w:lang w:eastAsia="ru-RU"/>
        </w:rPr>
        <w:t xml:space="preserve">аксиологический подход — опора на базовые национальные ценности (патриотизм, социальная солидарность, гражданственность, семья, труд и творчество, наука, традиционные российские религии, искусство и литература, природа, человечество); </w:t>
      </w:r>
    </w:p>
    <w:p w:rsidR="00897EC3" w:rsidRPr="00F20EB6" w:rsidRDefault="00897EC3" w:rsidP="00294546">
      <w:pPr>
        <w:numPr>
          <w:ilvl w:val="0"/>
          <w:numId w:val="160"/>
        </w:numPr>
        <w:rPr>
          <w:rFonts w:eastAsia="Times New Roman"/>
          <w:color w:val="000000"/>
          <w:lang w:eastAsia="ru-RU"/>
        </w:rPr>
      </w:pPr>
      <w:r w:rsidRPr="00F20EB6">
        <w:rPr>
          <w:rFonts w:eastAsia="Times New Roman"/>
          <w:color w:val="000000"/>
          <w:lang w:eastAsia="ru-RU"/>
        </w:rPr>
        <w:t xml:space="preserve">антропологический подход.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Как видно из названия — «Герои Вологодчины» — программа посвящена героям, выдающимся вологжанам. Круг персоналий — выдающиеся вологжане XX – XXI вв., внесшие особый вклад в становление и развитие Отечества и родного края, проявившие высшее напряжение физических и духовных сил при осуществлении гражданского долга. Смысловой акцент – описание обстоятельств жизни/обстановки, вызвавшее проявление героических качеств личности.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Базовые национальные ценности (патриотизм, социальная солидарность, гражданственность, семья, труд и творчество, наука, традиционные российские религии, искусство и литература, природа, человечество) являются ключевыми (смысловыми) доминантами содержания.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Внеурочные занятия по программе «Герои Вологодчины»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становление у обучающихся гражданско-патриотических чувств. Исходя из этого, в планируемых результатах каждого раздела выделяются базовые национальные ценности, которые являются предметом обсуждения.  </w:t>
      </w:r>
    </w:p>
    <w:p w:rsidR="00897EC3" w:rsidRPr="00F20EB6" w:rsidRDefault="00897EC3" w:rsidP="00294546">
      <w:pPr>
        <w:numPr>
          <w:ilvl w:val="1"/>
          <w:numId w:val="160"/>
        </w:numPr>
        <w:ind w:left="0"/>
        <w:rPr>
          <w:rFonts w:eastAsia="Times New Roman"/>
          <w:color w:val="000000"/>
          <w:lang w:eastAsia="ru-RU"/>
        </w:rPr>
      </w:pPr>
      <w:r w:rsidRPr="00F20EB6">
        <w:rPr>
          <w:rFonts w:eastAsia="Times New Roman"/>
          <w:color w:val="000000"/>
          <w:lang w:eastAsia="ru-RU"/>
        </w:rPr>
        <w:lastRenderedPageBreak/>
        <w:t xml:space="preserve">Патриотизм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любовь к России, к своему народу, к своей малой Родине, служение Отечеству.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Эта базовая национальная ценность является ключевой для всех внеурочных занятий программы «Герои Вологодчины». В каждом внеурочном занятии в соответствии с содержанием раскрывается многогранность чувства патриотизма и его проявления в разных сферах человеческой жизни. </w:t>
      </w:r>
    </w:p>
    <w:p w:rsidR="00897EC3" w:rsidRPr="00F20EB6" w:rsidRDefault="00897EC3" w:rsidP="00294546">
      <w:pPr>
        <w:numPr>
          <w:ilvl w:val="1"/>
          <w:numId w:val="160"/>
        </w:numPr>
        <w:ind w:left="0"/>
        <w:rPr>
          <w:rFonts w:eastAsia="Times New Roman"/>
          <w:color w:val="000000"/>
          <w:lang w:eastAsia="ru-RU"/>
        </w:rPr>
      </w:pPr>
      <w:r w:rsidRPr="00F20EB6">
        <w:rPr>
          <w:rFonts w:eastAsia="Times New Roman"/>
          <w:color w:val="000000"/>
          <w:lang w:eastAsia="ru-RU"/>
        </w:rPr>
        <w:t xml:space="preserve">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 </w:t>
      </w:r>
    </w:p>
    <w:p w:rsidR="00897EC3" w:rsidRPr="00F20EB6" w:rsidRDefault="00897EC3" w:rsidP="00294546">
      <w:pPr>
        <w:numPr>
          <w:ilvl w:val="1"/>
          <w:numId w:val="160"/>
        </w:numPr>
        <w:ind w:left="0"/>
        <w:rPr>
          <w:rFonts w:eastAsia="Times New Roman"/>
          <w:color w:val="000000"/>
          <w:lang w:eastAsia="ru-RU"/>
        </w:rPr>
      </w:pPr>
      <w:r w:rsidRPr="00F20EB6">
        <w:rPr>
          <w:rFonts w:eastAsia="Times New Roman"/>
          <w:color w:val="000000"/>
          <w:lang w:eastAsia="ru-RU"/>
        </w:rPr>
        <w:t xml:space="preserve">Гражданственность служение Отечеству, правовое государство, гражданское общество, закон и правопорядок, поликультурный мир, свобода совести и вероисповедания. </w:t>
      </w:r>
    </w:p>
    <w:p w:rsidR="00897EC3" w:rsidRPr="00F20EB6" w:rsidRDefault="00897EC3" w:rsidP="00294546">
      <w:pPr>
        <w:numPr>
          <w:ilvl w:val="1"/>
          <w:numId w:val="160"/>
        </w:numPr>
        <w:ind w:left="0"/>
        <w:rPr>
          <w:rFonts w:eastAsia="Times New Roman"/>
          <w:color w:val="000000"/>
          <w:lang w:eastAsia="ru-RU"/>
        </w:rPr>
      </w:pPr>
      <w:r w:rsidRPr="00F20EB6">
        <w:rPr>
          <w:rFonts w:eastAsia="Times New Roman"/>
          <w:color w:val="000000"/>
          <w:lang w:eastAsia="ru-RU"/>
        </w:rPr>
        <w:t xml:space="preserve">Семья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любовь и верность, здоровье, достаток, уважение к родителям, забота о старших и младших, забота о продолжении рода.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Отдельной сюжетной линией станет знакомство с семейными династиями Вологодского края (производственными, врачебными, учительскими и др.). Семейные династии всегда были примером сохранения и преемственности традиций, уважительного отношения к выбранной профессии, соответственно, и жизненного пути. Особенностью Вологодчины является устойчивое наличие трудовых династий, члены которых передают свой опыт от поколения к поколению и сохраняют верность выбранной профессии.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Представители известных вологодских династий являлись активными участниками важнейших событий прошлого. Многие из них повлияли на развитие культуры, внесли значительный вклад в развитие науки и образования, трудились в одной отрасли, а потому оставили о себе на века славную память. </w:t>
      </w:r>
    </w:p>
    <w:p w:rsidR="00897EC3" w:rsidRPr="00F20EB6" w:rsidRDefault="00897EC3" w:rsidP="00294546">
      <w:pPr>
        <w:numPr>
          <w:ilvl w:val="1"/>
          <w:numId w:val="160"/>
        </w:numPr>
        <w:ind w:left="0"/>
        <w:rPr>
          <w:rFonts w:eastAsia="Times New Roman"/>
          <w:color w:val="000000"/>
          <w:lang w:eastAsia="ru-RU"/>
        </w:rPr>
      </w:pPr>
      <w:r w:rsidRPr="00F20EB6">
        <w:rPr>
          <w:rFonts w:eastAsia="Times New Roman"/>
          <w:color w:val="000000"/>
          <w:lang w:eastAsia="ru-RU"/>
        </w:rPr>
        <w:t xml:space="preserve">Труд и творчество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уважение к труду, творчество и созидание, целеустремленность и настойчивость.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В данном разделе представлен «трудовой» подвиг Вологодской области. </w:t>
      </w:r>
    </w:p>
    <w:p w:rsidR="00897EC3" w:rsidRPr="00F20EB6" w:rsidRDefault="00897EC3" w:rsidP="00294546">
      <w:pPr>
        <w:numPr>
          <w:ilvl w:val="1"/>
          <w:numId w:val="160"/>
        </w:numPr>
        <w:ind w:left="0"/>
        <w:rPr>
          <w:rFonts w:eastAsia="Times New Roman"/>
          <w:color w:val="000000"/>
          <w:lang w:eastAsia="ru-RU"/>
        </w:rPr>
      </w:pPr>
      <w:r w:rsidRPr="00F20EB6">
        <w:rPr>
          <w:rFonts w:eastAsia="Times New Roman"/>
          <w:color w:val="000000"/>
          <w:lang w:eastAsia="ru-RU"/>
        </w:rPr>
        <w:t xml:space="preserve">Наука — ценность знания, стремление к истине, научная картина мира. </w:t>
      </w:r>
    </w:p>
    <w:p w:rsidR="00897EC3" w:rsidRPr="00F20EB6" w:rsidRDefault="00897EC3" w:rsidP="00294546">
      <w:pPr>
        <w:numPr>
          <w:ilvl w:val="1"/>
          <w:numId w:val="160"/>
        </w:numPr>
        <w:ind w:left="0"/>
        <w:rPr>
          <w:rFonts w:eastAsia="Times New Roman"/>
          <w:color w:val="000000"/>
          <w:lang w:eastAsia="ru-RU"/>
        </w:rPr>
      </w:pPr>
      <w:r w:rsidRPr="00F20EB6">
        <w:rPr>
          <w:rFonts w:eastAsia="Times New Roman"/>
          <w:color w:val="000000"/>
          <w:lang w:eastAsia="ru-RU"/>
        </w:rPr>
        <w:t xml:space="preserve">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Благодатный материал дает обращение к теме Вологодской земли как особого духовного пространства в его традиционной (Русская Фиваида на Севере) и современной (Душа Русского Севера) трактовках. Показ героических страниц региональной истории возможен через жизнь, труд и творчество людей, которые сохраняли эти духовные традиции и реализовывали их в том числе и в светской деятельности. </w:t>
      </w:r>
    </w:p>
    <w:p w:rsidR="00897EC3" w:rsidRPr="00F20EB6" w:rsidRDefault="00897EC3" w:rsidP="00294546">
      <w:pPr>
        <w:numPr>
          <w:ilvl w:val="1"/>
          <w:numId w:val="160"/>
        </w:numPr>
        <w:ind w:left="0"/>
        <w:rPr>
          <w:rFonts w:eastAsia="Times New Roman"/>
          <w:color w:val="000000"/>
          <w:lang w:eastAsia="ru-RU"/>
        </w:rPr>
      </w:pPr>
      <w:r w:rsidRPr="00F20EB6">
        <w:rPr>
          <w:rFonts w:eastAsia="Times New Roman"/>
          <w:color w:val="000000"/>
          <w:lang w:eastAsia="ru-RU"/>
        </w:rPr>
        <w:t xml:space="preserve">Искусство и литература — красота, гармония, духовный мир человека, нравственный выбор, смысл жизни, эстетическое развитие, этическое развитие. </w:t>
      </w:r>
    </w:p>
    <w:p w:rsidR="00897EC3" w:rsidRPr="00F20EB6" w:rsidRDefault="00897EC3" w:rsidP="00294546">
      <w:pPr>
        <w:numPr>
          <w:ilvl w:val="1"/>
          <w:numId w:val="160"/>
        </w:numPr>
        <w:ind w:left="0"/>
        <w:rPr>
          <w:rFonts w:eastAsia="Times New Roman"/>
          <w:color w:val="000000"/>
          <w:lang w:eastAsia="ru-RU"/>
        </w:rPr>
      </w:pPr>
      <w:r w:rsidRPr="00F20EB6">
        <w:rPr>
          <w:rFonts w:eastAsia="Times New Roman"/>
          <w:color w:val="000000"/>
          <w:lang w:eastAsia="ru-RU"/>
        </w:rPr>
        <w:lastRenderedPageBreak/>
        <w:t xml:space="preserve">Природа — эволюция, родная земля, заповедная природа, планета Земля, экологическое сознание. </w:t>
      </w:r>
    </w:p>
    <w:p w:rsidR="00897EC3" w:rsidRPr="00F20EB6" w:rsidRDefault="00897EC3" w:rsidP="00294546">
      <w:pPr>
        <w:numPr>
          <w:ilvl w:val="1"/>
          <w:numId w:val="160"/>
        </w:numPr>
        <w:ind w:left="0"/>
        <w:rPr>
          <w:rFonts w:eastAsia="Times New Roman"/>
          <w:color w:val="000000"/>
          <w:lang w:eastAsia="ru-RU"/>
        </w:rPr>
      </w:pPr>
      <w:r w:rsidRPr="00F20EB6">
        <w:rPr>
          <w:rFonts w:eastAsia="Times New Roman"/>
          <w:color w:val="000000"/>
          <w:lang w:eastAsia="ru-RU"/>
        </w:rPr>
        <w:t xml:space="preserve">Человечество — мир во всем мире, многообразие культур и народов, прогресс человечества, международное сотрудничество. </w:t>
      </w:r>
    </w:p>
    <w:p w:rsidR="00897EC3" w:rsidRPr="00F20EB6" w:rsidRDefault="00897EC3" w:rsidP="00F20EB6">
      <w:pPr>
        <w:rPr>
          <w:rFonts w:eastAsia="Times New Roman"/>
          <w:color w:val="FF0000"/>
          <w:lang w:eastAsia="ru-RU"/>
        </w:rPr>
      </w:pPr>
      <w:r w:rsidRPr="00F20EB6">
        <w:rPr>
          <w:rFonts w:eastAsia="Times New Roman"/>
          <w:color w:val="000000"/>
          <w:lang w:eastAsia="ru-RU"/>
        </w:rPr>
        <w:t xml:space="preserve">Следует особо подчеркнуть то, что содержание тем внеурочных занятий будет выходить за рамки содержания учебного пособия и не означает формального следования им. Программа внеурочной деятельности и учебное пособие «Герои Вологодчины» определяет вектор для выстраивания (моделирования) внеурочного занятия, определяет основные ценностные ориентиры. При выстраивании содержания занятия педагогу обязательно стоит учитывать региональные особенности территории, где функционирует данная образовательная организация. Программа дает возможность органично встраивать краеведческий материал. </w:t>
      </w:r>
      <w:r w:rsidRPr="00F20EB6">
        <w:rPr>
          <w:rFonts w:eastAsia="Times New Roman"/>
          <w:color w:val="FF0000"/>
          <w:lang w:eastAsia="ru-RU"/>
        </w:rPr>
        <w:t xml:space="preserve"> </w:t>
      </w:r>
    </w:p>
    <w:p w:rsidR="00897EC3" w:rsidRPr="00F20EB6" w:rsidRDefault="00897EC3" w:rsidP="00F20EB6">
      <w:pPr>
        <w:rPr>
          <w:rFonts w:eastAsia="Times New Roman"/>
          <w:color w:val="000000"/>
          <w:lang w:eastAsia="ru-RU"/>
        </w:rPr>
      </w:pP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w:t>
      </w:r>
    </w:p>
    <w:p w:rsidR="00897EC3" w:rsidRPr="00F20EB6" w:rsidRDefault="00897EC3" w:rsidP="00F20EB6">
      <w:pPr>
        <w:jc w:val="center"/>
        <w:rPr>
          <w:rFonts w:eastAsia="Times New Roman"/>
          <w:color w:val="000000"/>
          <w:lang w:eastAsia="ru-RU"/>
        </w:rPr>
      </w:pPr>
      <w:r w:rsidRPr="00F20EB6">
        <w:rPr>
          <w:rFonts w:eastAsia="Times New Roman"/>
          <w:color w:val="000000"/>
          <w:lang w:eastAsia="ru-RU"/>
        </w:rPr>
        <w:t>Содержание курса внеурочной деятельности «Герои Вологодчины»</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Тема 1. Патриотизм и героизм (4 часа)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Патриотизм и героизм. Патриот. Герой. Высшие степени отличия. Герои Российской Федерации. Героя Труда Российской Федерации. Герой и героический поступок. Что есть «подвиг»? </w:t>
      </w:r>
    </w:p>
    <w:p w:rsidR="00897EC3" w:rsidRPr="00F20EB6" w:rsidRDefault="00897EC3" w:rsidP="00F20EB6">
      <w:pPr>
        <w:tabs>
          <w:tab w:val="center" w:pos="1469"/>
          <w:tab w:val="center" w:pos="3093"/>
          <w:tab w:val="center" w:pos="4316"/>
          <w:tab w:val="center" w:pos="6003"/>
          <w:tab w:val="center" w:pos="7836"/>
          <w:tab w:val="right" w:pos="9994"/>
        </w:tabs>
        <w:rPr>
          <w:rFonts w:eastAsia="Times New Roman"/>
          <w:color w:val="000000"/>
          <w:lang w:eastAsia="ru-RU"/>
        </w:rPr>
      </w:pPr>
      <w:r w:rsidRPr="00F20EB6">
        <w:rPr>
          <w:rFonts w:eastAsia="Calibri"/>
          <w:color w:val="000000"/>
          <w:lang w:eastAsia="ru-RU"/>
        </w:rPr>
        <w:tab/>
      </w:r>
      <w:r w:rsidRPr="00F20EB6">
        <w:rPr>
          <w:rFonts w:eastAsia="Times New Roman"/>
          <w:color w:val="000000"/>
          <w:lang w:eastAsia="ru-RU"/>
        </w:rPr>
        <w:t xml:space="preserve">Персоналии: </w:t>
      </w:r>
      <w:r w:rsidRPr="00F20EB6">
        <w:rPr>
          <w:rFonts w:eastAsia="Times New Roman"/>
          <w:color w:val="000000"/>
          <w:lang w:eastAsia="ru-RU"/>
        </w:rPr>
        <w:tab/>
        <w:t xml:space="preserve">Каберов </w:t>
      </w:r>
      <w:r w:rsidRPr="00F20EB6">
        <w:rPr>
          <w:rFonts w:eastAsia="Times New Roman"/>
          <w:color w:val="000000"/>
          <w:lang w:eastAsia="ru-RU"/>
        </w:rPr>
        <w:tab/>
        <w:t xml:space="preserve">Игорь </w:t>
      </w:r>
      <w:r w:rsidRPr="00F20EB6">
        <w:rPr>
          <w:rFonts w:eastAsia="Times New Roman"/>
          <w:color w:val="000000"/>
          <w:lang w:eastAsia="ru-RU"/>
        </w:rPr>
        <w:tab/>
        <w:t xml:space="preserve">Александрович, </w:t>
      </w:r>
      <w:r w:rsidRPr="00F20EB6">
        <w:rPr>
          <w:rFonts w:eastAsia="Times New Roman"/>
          <w:color w:val="000000"/>
          <w:lang w:eastAsia="ru-RU"/>
        </w:rPr>
        <w:tab/>
        <w:t xml:space="preserve">Соколов </w:t>
      </w:r>
      <w:r w:rsidRPr="00F20EB6">
        <w:rPr>
          <w:rFonts w:eastAsia="Times New Roman"/>
          <w:color w:val="000000"/>
          <w:lang w:eastAsia="ru-RU"/>
        </w:rPr>
        <w:tab/>
        <w:t xml:space="preserve">Владимир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Константинович, Завитухин Андрей Анатольевич, Зозулин Владимир Николаевич.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Тема 2. Социальная солидарность (4 часа)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Социальная солидарность и её задачи. Идеологические основы солидарности. Социальная солидарность вологжан в годы Великой Отечественной войны. Северная железная дорога — трудовой подвиг вологжан в годы Великой Отечественной войны. Военно-санитарный поезд № 312. Рационализаторские мероприятия военно-санитарного поезда № 312.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Персоналии: Вологжане-защитники Брестской крепости. Александр Леонтьевич Круглов, Анатолий Александрович Виноградов, Александр Алексеевич Скороходов. Болонин Василий Иванович. Подвиг стрелочника станции Бакланка Т. Д. Еремеевой.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Тема 3. Гражданственность (4 часа)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 Гражданственность и патриотизм великих вологодских спортсменов.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Персоналии: Рылова Тамара Николаевна. Соколов Николай Николаевич.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Лобытов Михаил Григорьевич. Узкий Николай Клавдиевич. Тема 4. Семья и семейные ценности (4 часа) </w:t>
      </w:r>
    </w:p>
    <w:p w:rsidR="00897EC3" w:rsidRPr="00F20EB6" w:rsidRDefault="00897EC3" w:rsidP="00F20EB6">
      <w:pPr>
        <w:rPr>
          <w:rFonts w:eastAsia="Times New Roman"/>
          <w:color w:val="000000"/>
          <w:lang w:eastAsia="ru-RU"/>
        </w:rPr>
      </w:pPr>
      <w:r w:rsidRPr="00F20EB6">
        <w:rPr>
          <w:rFonts w:eastAsia="Times New Roman"/>
          <w:color w:val="000000"/>
          <w:lang w:eastAsia="ru-RU"/>
        </w:rPr>
        <w:lastRenderedPageBreak/>
        <w:t xml:space="preserve">Семья и семейные ценности. Понятия «род», «семья, «династия». Профессиональные ценности трудовых династий. Вологодские трудовые династии.  </w:t>
      </w:r>
    </w:p>
    <w:p w:rsidR="00897EC3" w:rsidRPr="00F20EB6" w:rsidRDefault="00897EC3" w:rsidP="00F20EB6">
      <w:pPr>
        <w:rPr>
          <w:rFonts w:eastAsia="Times New Roman"/>
          <w:color w:val="000000"/>
          <w:lang w:eastAsia="ru-RU"/>
        </w:rPr>
      </w:pPr>
      <w:r w:rsidRPr="00F20EB6">
        <w:rPr>
          <w:rFonts w:eastAsia="Times New Roman"/>
          <w:color w:val="000000"/>
          <w:lang w:eastAsia="ru-RU"/>
        </w:rPr>
        <w:t>Персоналии: Веселова Вера Дмитриевна. Подвиг милосердия: братья Гулынины. Полтора века семейного дела Беловых.</w:t>
      </w:r>
      <w:r w:rsidRPr="00F20EB6">
        <w:rPr>
          <w:rFonts w:eastAsia="Calibri"/>
          <w:color w:val="000000"/>
          <w:lang w:eastAsia="ru-RU"/>
        </w:rPr>
        <w:t xml:space="preserve"> </w:t>
      </w:r>
      <w:r w:rsidRPr="00F20EB6">
        <w:rPr>
          <w:rFonts w:eastAsia="Times New Roman"/>
          <w:color w:val="000000"/>
          <w:lang w:eastAsia="ru-RU"/>
        </w:rPr>
        <w:t xml:space="preserve">Белова Нэлли Николаевна.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Белов Сергей Павлович. Поповы: такой династии и не припомнится.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Тема 5. Труд и творчество (4 часа)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Труд и творчество – уважение к труду, творчество и созидание, целеустремленность и настойчивость. Трудовой подвиг длиною в полвека.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Персоналии: Брусникова Нина Владимировна. Трудовой подвиг длиною в полвека. Корюкина Манефа Владимировна. Люскова Александра Евгеньевна.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Пуногина (Короткова) Лидия Николаевна.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Тема 6. Наука (4 часа)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Наука — ценность знания, стремление к истине, научная картина мира.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Персоналии: Ларичев Павел Афанасьевич. Амосов Николай Михайлович.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Ильюшин Сергей Владимирович. Колесников Пётр Андреевич.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Тема 7. Традиционные российские религии (4 часа)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Персоналии: Вьюшин Валентин Иванович. Дудкина Марина Юрьевна.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Балакшин Роберт Александрович. Плигин Александр Николаевич.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Тема 8. Искусство и литература (4 часа)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Искусство и литература — красота, гармония, духовный мир человека, нравственный выбор, смысл жизни, эстетическое развитие, этическое развитие.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Персоналии: Яшин (Попов) Александр Яковлевич. Гаврилин Валерий Александрович. Вологодские художники Бурмагины. Тутунджан Джанна Таджатовна.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Тема 9. Природа (4 часа)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Природа - эволюция, родная земля, заповедная природа, планета Земля, экологическое сознание.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Персоналии: Дудоров Илларион Иванович. Лебедев Василий Вячеславович.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Шенников Александр Петрович. Гражданский подвиг Василия Ивановича Белова Тема 10. Человечество (4 часа)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Человечество. Мир во всем мире, многообразие культур и народов, прогресс человечества, международное сотрудничество. Герои-вологжане, совершившие подвиги во имя человечества.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Персоналии: Преминин Сергей Анатольевич. Панкратов Александр Константинович. Вологжане, повторившие подвиг Панкратова. Радиоигры: разведчики-вологжане против Абвера. </w:t>
      </w:r>
    </w:p>
    <w:p w:rsidR="00897EC3" w:rsidRPr="00F20EB6" w:rsidRDefault="00897EC3" w:rsidP="00F20EB6">
      <w:pPr>
        <w:rPr>
          <w:rFonts w:eastAsia="Times New Roman"/>
          <w:color w:val="000000"/>
          <w:lang w:eastAsia="ru-RU"/>
        </w:rPr>
      </w:pPr>
      <w:r w:rsidRPr="00F20EB6">
        <w:rPr>
          <w:rFonts w:eastAsia="Times New Roman"/>
          <w:color w:val="000000"/>
          <w:lang w:eastAsia="ru-RU"/>
        </w:rPr>
        <w:lastRenderedPageBreak/>
        <w:t xml:space="preserve">Проектная деятельность с использованием материала регионального (краеведческого) содержания того муниципального района или муниципального/городского округа, в котором находится общеобразовательная организация.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Итоговый урок. Защита проектов.  </w:t>
      </w:r>
    </w:p>
    <w:p w:rsidR="00897EC3" w:rsidRPr="00F20EB6" w:rsidRDefault="00897EC3" w:rsidP="00F20EB6">
      <w:pPr>
        <w:rPr>
          <w:rFonts w:eastAsia="Times New Roman"/>
          <w:color w:val="000000"/>
          <w:lang w:eastAsia="ru-RU"/>
        </w:rPr>
      </w:pPr>
    </w:p>
    <w:p w:rsidR="00897EC3" w:rsidRPr="00F20EB6" w:rsidRDefault="00897EC3" w:rsidP="00F20EB6">
      <w:pPr>
        <w:shd w:val="clear" w:color="auto" w:fill="FFFFFF"/>
        <w:jc w:val="center"/>
        <w:rPr>
          <w:rFonts w:eastAsia="Times New Roman"/>
          <w:bCs/>
          <w:color w:val="000000"/>
          <w:lang w:eastAsia="ru-RU"/>
        </w:rPr>
      </w:pPr>
      <w:r w:rsidRPr="00F20EB6">
        <w:rPr>
          <w:rFonts w:eastAsia="Times New Roman"/>
          <w:bCs/>
          <w:color w:val="000000"/>
          <w:lang w:eastAsia="ru-RU"/>
        </w:rPr>
        <w:t>Россия-мои горизонты</w:t>
      </w:r>
    </w:p>
    <w:p w:rsidR="00897EC3" w:rsidRPr="00F20EB6" w:rsidRDefault="00897EC3" w:rsidP="00F20EB6">
      <w:pPr>
        <w:shd w:val="clear" w:color="auto" w:fill="FFFFFF"/>
        <w:rPr>
          <w:rFonts w:eastAsia="Times New Roman"/>
          <w:bCs/>
          <w:color w:val="000000"/>
          <w:lang w:eastAsia="ru-RU"/>
        </w:rPr>
      </w:pPr>
      <w:r w:rsidRPr="00F20EB6">
        <w:rPr>
          <w:rFonts w:eastAsia="Times New Roman"/>
          <w:bCs/>
          <w:color w:val="000000"/>
          <w:lang w:eastAsia="ru-RU"/>
        </w:rPr>
        <w:t>6-9 классы</w:t>
      </w:r>
    </w:p>
    <w:p w:rsidR="00897EC3" w:rsidRPr="00F20EB6" w:rsidRDefault="00897EC3" w:rsidP="00E423EF">
      <w:pPr>
        <w:shd w:val="clear" w:color="auto" w:fill="FFFFFF"/>
        <w:rPr>
          <w:rFonts w:eastAsia="Times New Roman"/>
          <w:color w:val="000000"/>
          <w:lang w:eastAsia="ru-RU"/>
        </w:rPr>
      </w:pPr>
      <w:r w:rsidRPr="00F20EB6">
        <w:rPr>
          <w:rFonts w:eastAsia="Times New Roman"/>
          <w:bCs/>
          <w:color w:val="000000"/>
          <w:lang w:eastAsia="ru-RU"/>
        </w:rPr>
        <w:t>Планируемые резул</w:t>
      </w:r>
      <w:r w:rsidR="00E423EF">
        <w:rPr>
          <w:rFonts w:eastAsia="Times New Roman"/>
          <w:bCs/>
          <w:color w:val="000000"/>
          <w:lang w:eastAsia="ru-RU"/>
        </w:rPr>
        <w:t>ьтаты освоения учебного предмета</w:t>
      </w:r>
    </w:p>
    <w:p w:rsidR="00897EC3" w:rsidRPr="00F20EB6" w:rsidRDefault="00897EC3" w:rsidP="00F20EB6">
      <w:pPr>
        <w:shd w:val="clear" w:color="auto" w:fill="FFFFFF"/>
        <w:rPr>
          <w:rFonts w:eastAsia="Times New Roman"/>
          <w:color w:val="000000"/>
          <w:lang w:eastAsia="ru-RU"/>
        </w:rPr>
      </w:pPr>
      <w:r w:rsidRPr="00F20EB6">
        <w:rPr>
          <w:rFonts w:eastAsia="Times New Roman"/>
          <w:bCs/>
          <w:color w:val="000000"/>
          <w:lang w:eastAsia="ru-RU"/>
        </w:rPr>
        <w:t>1.Личностные результаты</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В сфере гражданского воспитания:</w:t>
      </w:r>
    </w:p>
    <w:p w:rsidR="00897EC3" w:rsidRPr="00F20EB6" w:rsidRDefault="00897EC3" w:rsidP="00294546">
      <w:pPr>
        <w:numPr>
          <w:ilvl w:val="0"/>
          <w:numId w:val="172"/>
        </w:numPr>
        <w:shd w:val="clear" w:color="auto" w:fill="FFFFFF"/>
        <w:ind w:left="0" w:firstLine="709"/>
        <w:rPr>
          <w:rFonts w:eastAsia="Times New Roman"/>
          <w:color w:val="000000"/>
          <w:lang w:eastAsia="ru-RU"/>
        </w:rPr>
      </w:pPr>
      <w:r w:rsidRPr="00F20EB6">
        <w:rPr>
          <w:rFonts w:eastAsia="Times New Roman"/>
          <w:color w:val="000000"/>
          <w:lang w:eastAsia="ru-RU"/>
        </w:rPr>
        <w:t>готовность к выполнению обязанностей гражданина и реализации его прав, уважение прав, свобод и законных интересов других людей, с которыми школьникам предстоит взаимодействовать в рамках реализации программы;</w:t>
      </w:r>
    </w:p>
    <w:p w:rsidR="00897EC3" w:rsidRPr="00F20EB6" w:rsidRDefault="00897EC3" w:rsidP="00294546">
      <w:pPr>
        <w:numPr>
          <w:ilvl w:val="0"/>
          <w:numId w:val="172"/>
        </w:numPr>
        <w:shd w:val="clear" w:color="auto" w:fill="FFFFFF"/>
        <w:ind w:left="0" w:firstLine="709"/>
        <w:rPr>
          <w:rFonts w:eastAsia="Times New Roman"/>
          <w:color w:val="000000"/>
          <w:lang w:eastAsia="ru-RU"/>
        </w:rPr>
      </w:pPr>
      <w:r w:rsidRPr="00F20EB6">
        <w:rPr>
          <w:rFonts w:eastAsia="Times New Roman"/>
          <w:color w:val="000000"/>
          <w:lang w:eastAsia="ru-RU"/>
        </w:rPr>
        <w:t>готовность к разнообразной совместной деятельности;</w:t>
      </w:r>
    </w:p>
    <w:p w:rsidR="00897EC3" w:rsidRPr="00F20EB6" w:rsidRDefault="00897EC3" w:rsidP="00294546">
      <w:pPr>
        <w:numPr>
          <w:ilvl w:val="0"/>
          <w:numId w:val="172"/>
        </w:numPr>
        <w:shd w:val="clear" w:color="auto" w:fill="FFFFFF"/>
        <w:ind w:left="0" w:firstLine="709"/>
        <w:rPr>
          <w:rFonts w:eastAsia="Times New Roman"/>
          <w:color w:val="000000"/>
          <w:lang w:eastAsia="ru-RU"/>
        </w:rPr>
      </w:pPr>
      <w:r w:rsidRPr="00F20EB6">
        <w:rPr>
          <w:rFonts w:eastAsia="Times New Roman"/>
          <w:color w:val="000000"/>
          <w:lang w:eastAsia="ru-RU"/>
        </w:rPr>
        <w:t>выстраивание доброжелательных отношений с участниками реализации программы на основе взаимопонимания и взаимопомощи.</w:t>
      </w:r>
    </w:p>
    <w:p w:rsidR="00897EC3" w:rsidRPr="00F20EB6" w:rsidRDefault="00897EC3" w:rsidP="00F20EB6">
      <w:pPr>
        <w:shd w:val="clear" w:color="auto" w:fill="FFFFFF"/>
        <w:rPr>
          <w:rFonts w:eastAsia="Times New Roman"/>
          <w:color w:val="000000"/>
          <w:lang w:eastAsia="ru-RU"/>
        </w:rPr>
      </w:pP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В сфере патриотического воспитания:</w:t>
      </w:r>
    </w:p>
    <w:p w:rsidR="00897EC3" w:rsidRPr="00F20EB6" w:rsidRDefault="00897EC3" w:rsidP="00294546">
      <w:pPr>
        <w:numPr>
          <w:ilvl w:val="0"/>
          <w:numId w:val="173"/>
        </w:numPr>
        <w:shd w:val="clear" w:color="auto" w:fill="FFFFFF"/>
        <w:ind w:left="0" w:firstLine="709"/>
        <w:rPr>
          <w:rFonts w:eastAsia="Times New Roman"/>
          <w:color w:val="000000"/>
          <w:lang w:eastAsia="ru-RU"/>
        </w:rPr>
      </w:pPr>
      <w:r w:rsidRPr="00F20EB6">
        <w:rPr>
          <w:rFonts w:eastAsia="Times New Roman"/>
          <w:color w:val="000000"/>
          <w:lang w:eastAsia="ru-RU"/>
        </w:rPr>
        <w:t>осознание российской гражданской идентичности в поликультурном и многоконфессиональном обществе, проявление интереса к познанию истории, культуры Российской Федерации, своего края, народов России;</w:t>
      </w:r>
    </w:p>
    <w:p w:rsidR="00897EC3" w:rsidRPr="00E423EF" w:rsidRDefault="00897EC3" w:rsidP="00E423EF">
      <w:pPr>
        <w:numPr>
          <w:ilvl w:val="0"/>
          <w:numId w:val="173"/>
        </w:numPr>
        <w:shd w:val="clear" w:color="auto" w:fill="FFFFFF"/>
        <w:ind w:left="0" w:firstLine="709"/>
        <w:rPr>
          <w:rFonts w:eastAsia="Times New Roman"/>
          <w:color w:val="000000"/>
          <w:lang w:eastAsia="ru-RU"/>
        </w:rPr>
      </w:pPr>
      <w:r w:rsidRPr="00F20EB6">
        <w:rPr>
          <w:rFonts w:eastAsia="Times New Roman"/>
          <w:color w:val="000000"/>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 с которыми школьники будут знакомиться в ходе профориентационных экскурсий на предприятиях своего региона.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В сфере духовно-нравственного воспитания:</w:t>
      </w:r>
    </w:p>
    <w:p w:rsidR="00897EC3" w:rsidRPr="00F20EB6" w:rsidRDefault="00897EC3" w:rsidP="00294546">
      <w:pPr>
        <w:numPr>
          <w:ilvl w:val="0"/>
          <w:numId w:val="174"/>
        </w:numPr>
        <w:shd w:val="clear" w:color="auto" w:fill="FFFFFF"/>
        <w:ind w:left="0" w:firstLine="709"/>
        <w:rPr>
          <w:rFonts w:eastAsia="Times New Roman"/>
          <w:color w:val="000000"/>
          <w:lang w:eastAsia="ru-RU"/>
        </w:rPr>
      </w:pPr>
      <w:r w:rsidRPr="00F20EB6">
        <w:rPr>
          <w:rFonts w:eastAsia="Times New Roman"/>
          <w:color w:val="000000"/>
          <w:lang w:eastAsia="ru-RU"/>
        </w:rPr>
        <w:t>ориентация на моральные ценности и нормы в ситуациях нравственного выбора;</w:t>
      </w:r>
    </w:p>
    <w:p w:rsidR="00897EC3" w:rsidRPr="00F20EB6" w:rsidRDefault="00897EC3" w:rsidP="00294546">
      <w:pPr>
        <w:numPr>
          <w:ilvl w:val="0"/>
          <w:numId w:val="174"/>
        </w:numPr>
        <w:shd w:val="clear" w:color="auto" w:fill="FFFFFF"/>
        <w:ind w:left="0" w:firstLine="709"/>
        <w:rPr>
          <w:rFonts w:eastAsia="Times New Roman"/>
          <w:color w:val="000000"/>
          <w:lang w:eastAsia="ru-RU"/>
        </w:rPr>
      </w:pPr>
      <w:r w:rsidRPr="00F20EB6">
        <w:rPr>
          <w:rFonts w:eastAsia="Times New Roman"/>
          <w:color w:val="000000"/>
          <w:lang w:eastAsia="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897EC3" w:rsidRPr="00E423EF" w:rsidRDefault="00897EC3" w:rsidP="00E423EF">
      <w:pPr>
        <w:numPr>
          <w:ilvl w:val="0"/>
          <w:numId w:val="174"/>
        </w:numPr>
        <w:shd w:val="clear" w:color="auto" w:fill="FFFFFF"/>
        <w:ind w:left="0" w:firstLine="709"/>
        <w:rPr>
          <w:rFonts w:eastAsia="Times New Roman"/>
          <w:color w:val="000000"/>
          <w:lang w:eastAsia="ru-RU"/>
        </w:rPr>
      </w:pPr>
      <w:r w:rsidRPr="00F20EB6">
        <w:rPr>
          <w:rFonts w:eastAsia="Times New Roman"/>
          <w:color w:val="000000"/>
          <w:lang w:eastAsia="ru-RU"/>
        </w:rPr>
        <w:t>осознание важности свободы и необходимости брать на себя ответственность в ситуации подготовки к выбору будущей профессии.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В сфере эстетического воспитания:</w:t>
      </w:r>
    </w:p>
    <w:p w:rsidR="00897EC3" w:rsidRPr="00F20EB6" w:rsidRDefault="00897EC3" w:rsidP="00294546">
      <w:pPr>
        <w:numPr>
          <w:ilvl w:val="0"/>
          <w:numId w:val="175"/>
        </w:numPr>
        <w:shd w:val="clear" w:color="auto" w:fill="FFFFFF"/>
        <w:ind w:left="0" w:firstLine="709"/>
        <w:rPr>
          <w:rFonts w:eastAsia="Times New Roman"/>
          <w:color w:val="000000"/>
          <w:lang w:eastAsia="ru-RU"/>
        </w:rPr>
      </w:pPr>
      <w:r w:rsidRPr="00F20EB6">
        <w:rPr>
          <w:rFonts w:eastAsia="Times New Roman"/>
          <w:color w:val="000000"/>
          <w:lang w:eastAsia="ru-RU"/>
        </w:rPr>
        <w:t>осознание важности художественной культуры как средства коммуникации и самовыражения для представителей многих профессий;</w:t>
      </w:r>
    </w:p>
    <w:p w:rsidR="00897EC3" w:rsidRPr="00F20EB6" w:rsidRDefault="00897EC3" w:rsidP="00294546">
      <w:pPr>
        <w:numPr>
          <w:ilvl w:val="0"/>
          <w:numId w:val="175"/>
        </w:numPr>
        <w:shd w:val="clear" w:color="auto" w:fill="FFFFFF"/>
        <w:ind w:left="0" w:firstLine="709"/>
        <w:rPr>
          <w:rFonts w:eastAsia="Times New Roman"/>
          <w:color w:val="000000"/>
          <w:lang w:eastAsia="ru-RU"/>
        </w:rPr>
      </w:pPr>
      <w:r w:rsidRPr="00F20EB6">
        <w:rPr>
          <w:rFonts w:eastAsia="Times New Roman"/>
          <w:color w:val="000000"/>
          <w:lang w:eastAsia="ru-RU"/>
        </w:rPr>
        <w:t>стремление к самовыражению в разных видах искусства, в том числе прикладного;</w:t>
      </w:r>
    </w:p>
    <w:p w:rsidR="00897EC3" w:rsidRPr="00E423EF" w:rsidRDefault="00897EC3" w:rsidP="00E423EF">
      <w:pPr>
        <w:numPr>
          <w:ilvl w:val="0"/>
          <w:numId w:val="175"/>
        </w:numPr>
        <w:shd w:val="clear" w:color="auto" w:fill="FFFFFF"/>
        <w:ind w:left="0" w:firstLine="709"/>
        <w:rPr>
          <w:rFonts w:eastAsia="Times New Roman"/>
          <w:color w:val="000000"/>
          <w:lang w:eastAsia="ru-RU"/>
        </w:rPr>
      </w:pPr>
      <w:r w:rsidRPr="00F20EB6">
        <w:rPr>
          <w:rFonts w:eastAsia="Times New Roman"/>
          <w:color w:val="000000"/>
          <w:lang w:eastAsia="ru-RU"/>
        </w:rPr>
        <w:t>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lastRenderedPageBreak/>
        <w:t>В сфере физического воспитания, формирования культуры здоровья и эмоционального благополучия:</w:t>
      </w:r>
    </w:p>
    <w:p w:rsidR="00897EC3" w:rsidRPr="00F20EB6" w:rsidRDefault="00897EC3" w:rsidP="00294546">
      <w:pPr>
        <w:numPr>
          <w:ilvl w:val="0"/>
          <w:numId w:val="176"/>
        </w:numPr>
        <w:shd w:val="clear" w:color="auto" w:fill="FFFFFF"/>
        <w:ind w:left="0" w:firstLine="709"/>
        <w:rPr>
          <w:rFonts w:eastAsia="Times New Roman"/>
          <w:color w:val="000000"/>
          <w:lang w:eastAsia="ru-RU"/>
        </w:rPr>
      </w:pPr>
      <w:r w:rsidRPr="00F20EB6">
        <w:rPr>
          <w:rFonts w:eastAsia="Times New Roman"/>
          <w:color w:val="000000"/>
          <w:lang w:eastAsia="ru-RU"/>
        </w:rPr>
        <w:t>осознание необходимости соблюдения правил безопасности в любой профессии, в том числе навыков безопасного поведения в интернет-среде;</w:t>
      </w:r>
    </w:p>
    <w:p w:rsidR="00897EC3" w:rsidRPr="00F20EB6" w:rsidRDefault="00897EC3" w:rsidP="00294546">
      <w:pPr>
        <w:numPr>
          <w:ilvl w:val="0"/>
          <w:numId w:val="176"/>
        </w:numPr>
        <w:shd w:val="clear" w:color="auto" w:fill="FFFFFF"/>
        <w:ind w:left="0" w:firstLine="709"/>
        <w:rPr>
          <w:rFonts w:eastAsia="Times New Roman"/>
          <w:color w:val="000000"/>
          <w:lang w:eastAsia="ru-RU"/>
        </w:rPr>
      </w:pPr>
      <w:r w:rsidRPr="00F20EB6">
        <w:rPr>
          <w:rFonts w:eastAsia="Times New Roman"/>
          <w:color w:val="000000"/>
          <w:lang w:eastAsia="ru-RU"/>
        </w:rPr>
        <w:t>ответственное отношение к своему здоровью и установка на здоровый образ жизни;</w:t>
      </w:r>
    </w:p>
    <w:p w:rsidR="00897EC3" w:rsidRPr="00F20EB6" w:rsidRDefault="00897EC3" w:rsidP="00294546">
      <w:pPr>
        <w:numPr>
          <w:ilvl w:val="0"/>
          <w:numId w:val="176"/>
        </w:numPr>
        <w:shd w:val="clear" w:color="auto" w:fill="FFFFFF"/>
        <w:ind w:left="0" w:firstLine="709"/>
        <w:rPr>
          <w:rFonts w:eastAsia="Times New Roman"/>
          <w:color w:val="000000"/>
          <w:lang w:eastAsia="ru-RU"/>
        </w:rPr>
      </w:pPr>
      <w:r w:rsidRPr="00F20EB6">
        <w:rPr>
          <w:rFonts w:eastAsia="Times New Roman"/>
          <w:color w:val="000000"/>
          <w:lang w:eastAsia="ru-RU"/>
        </w:rPr>
        <w:t>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w:t>
      </w:r>
    </w:p>
    <w:p w:rsidR="00897EC3" w:rsidRPr="00F20EB6" w:rsidRDefault="00897EC3" w:rsidP="00294546">
      <w:pPr>
        <w:numPr>
          <w:ilvl w:val="0"/>
          <w:numId w:val="176"/>
        </w:numPr>
        <w:shd w:val="clear" w:color="auto" w:fill="FFFFFF"/>
        <w:ind w:left="0" w:firstLine="709"/>
        <w:rPr>
          <w:rFonts w:eastAsia="Times New Roman"/>
          <w:color w:val="000000"/>
          <w:lang w:eastAsia="ru-RU"/>
        </w:rPr>
      </w:pPr>
      <w:r w:rsidRPr="00F20EB6">
        <w:rPr>
          <w:rFonts w:eastAsia="Times New Roman"/>
          <w:color w:val="000000"/>
          <w:lang w:eastAsia="ru-RU"/>
        </w:rPr>
        <w:t>умение принимать себя и других, не осуждая;</w:t>
      </w:r>
    </w:p>
    <w:p w:rsidR="00897EC3" w:rsidRPr="00F20EB6" w:rsidRDefault="00897EC3" w:rsidP="00294546">
      <w:pPr>
        <w:numPr>
          <w:ilvl w:val="0"/>
          <w:numId w:val="176"/>
        </w:numPr>
        <w:shd w:val="clear" w:color="auto" w:fill="FFFFFF"/>
        <w:ind w:left="0" w:firstLine="709"/>
        <w:rPr>
          <w:rFonts w:eastAsia="Times New Roman"/>
          <w:color w:val="000000"/>
          <w:lang w:eastAsia="ru-RU"/>
        </w:rPr>
      </w:pPr>
      <w:r w:rsidRPr="00F20EB6">
        <w:rPr>
          <w:rFonts w:eastAsia="Times New Roman"/>
          <w:color w:val="000000"/>
          <w:lang w:eastAsia="ru-RU"/>
        </w:rPr>
        <w:t>умение осознавать эмоциональное состояние себя и других, умение управлять собственным эмоциональным состоянием для экономии внутренних ресурсов;</w:t>
      </w:r>
    </w:p>
    <w:p w:rsidR="00897EC3" w:rsidRPr="00F20EB6" w:rsidRDefault="00897EC3" w:rsidP="00294546">
      <w:pPr>
        <w:numPr>
          <w:ilvl w:val="0"/>
          <w:numId w:val="176"/>
        </w:numPr>
        <w:shd w:val="clear" w:color="auto" w:fill="FFFFFF"/>
        <w:ind w:left="0" w:firstLine="709"/>
        <w:rPr>
          <w:rFonts w:eastAsia="Times New Roman"/>
          <w:color w:val="000000"/>
          <w:lang w:eastAsia="ru-RU"/>
        </w:rPr>
      </w:pPr>
      <w:r w:rsidRPr="00F20EB6">
        <w:rPr>
          <w:rFonts w:eastAsia="Times New Roman"/>
          <w:color w:val="000000"/>
          <w:lang w:eastAsia="ru-RU"/>
        </w:rPr>
        <w:t>сформированность навыка рефлексии, признание своего права на ошибку и такого же права другого человека.</w:t>
      </w:r>
    </w:p>
    <w:p w:rsidR="00897EC3" w:rsidRPr="00F20EB6" w:rsidRDefault="00897EC3" w:rsidP="00F20EB6">
      <w:pPr>
        <w:shd w:val="clear" w:color="auto" w:fill="FFFFFF"/>
        <w:rPr>
          <w:rFonts w:eastAsia="Times New Roman"/>
          <w:color w:val="000000"/>
          <w:lang w:eastAsia="ru-RU"/>
        </w:rPr>
      </w:pP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В сфере трудового воспитания:</w:t>
      </w:r>
    </w:p>
    <w:p w:rsidR="00897EC3" w:rsidRPr="00F20EB6" w:rsidRDefault="00897EC3" w:rsidP="00294546">
      <w:pPr>
        <w:numPr>
          <w:ilvl w:val="0"/>
          <w:numId w:val="177"/>
        </w:numPr>
        <w:shd w:val="clear" w:color="auto" w:fill="FFFFFF"/>
        <w:ind w:left="0" w:firstLine="709"/>
        <w:rPr>
          <w:rFonts w:eastAsia="Times New Roman"/>
          <w:color w:val="000000"/>
          <w:lang w:eastAsia="ru-RU"/>
        </w:rPr>
      </w:pPr>
      <w:r w:rsidRPr="00F20EB6">
        <w:rPr>
          <w:rFonts w:eastAsia="Times New Roman"/>
          <w:color w:val="000000"/>
          <w:lang w:eastAsia="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97EC3" w:rsidRPr="00F20EB6" w:rsidRDefault="00897EC3" w:rsidP="00294546">
      <w:pPr>
        <w:numPr>
          <w:ilvl w:val="0"/>
          <w:numId w:val="177"/>
        </w:numPr>
        <w:shd w:val="clear" w:color="auto" w:fill="FFFFFF"/>
        <w:ind w:left="0" w:firstLine="709"/>
        <w:rPr>
          <w:rFonts w:eastAsia="Times New Roman"/>
          <w:color w:val="000000"/>
          <w:lang w:eastAsia="ru-RU"/>
        </w:rPr>
      </w:pPr>
      <w:r w:rsidRPr="00F20EB6">
        <w:rPr>
          <w:rFonts w:eastAsia="Times New Roman"/>
          <w:color w:val="000000"/>
          <w:lang w:eastAsia="ru-RU"/>
        </w:rPr>
        <w:t>интерес к практическому изучению профессий и труда различного рода, в том числе на основе знаний, полученных в ходе изучения программы проекта;</w:t>
      </w:r>
    </w:p>
    <w:p w:rsidR="00897EC3" w:rsidRPr="00F20EB6" w:rsidRDefault="00897EC3" w:rsidP="00294546">
      <w:pPr>
        <w:numPr>
          <w:ilvl w:val="0"/>
          <w:numId w:val="177"/>
        </w:numPr>
        <w:shd w:val="clear" w:color="auto" w:fill="FFFFFF"/>
        <w:ind w:left="0" w:firstLine="709"/>
        <w:rPr>
          <w:rFonts w:eastAsia="Times New Roman"/>
          <w:color w:val="000000"/>
          <w:lang w:eastAsia="ru-RU"/>
        </w:rPr>
      </w:pPr>
      <w:r w:rsidRPr="00F20EB6">
        <w:rPr>
          <w:rFonts w:eastAsia="Times New Roman"/>
          <w:color w:val="000000"/>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97EC3" w:rsidRPr="00F20EB6" w:rsidRDefault="00897EC3" w:rsidP="00294546">
      <w:pPr>
        <w:numPr>
          <w:ilvl w:val="0"/>
          <w:numId w:val="177"/>
        </w:numPr>
        <w:shd w:val="clear" w:color="auto" w:fill="FFFFFF"/>
        <w:ind w:left="0" w:firstLine="709"/>
        <w:rPr>
          <w:rFonts w:eastAsia="Times New Roman"/>
          <w:color w:val="000000"/>
          <w:lang w:eastAsia="ru-RU"/>
        </w:rPr>
      </w:pPr>
      <w:r w:rsidRPr="00F20EB6">
        <w:rPr>
          <w:rFonts w:eastAsia="Times New Roman"/>
          <w:color w:val="000000"/>
          <w:lang w:eastAsia="ru-RU"/>
        </w:rPr>
        <w:t>готовность адаптироваться в профессиональной среде;</w:t>
      </w:r>
    </w:p>
    <w:p w:rsidR="00897EC3" w:rsidRPr="00F20EB6" w:rsidRDefault="00897EC3" w:rsidP="00294546">
      <w:pPr>
        <w:numPr>
          <w:ilvl w:val="0"/>
          <w:numId w:val="177"/>
        </w:numPr>
        <w:shd w:val="clear" w:color="auto" w:fill="FFFFFF"/>
        <w:ind w:left="0" w:firstLine="709"/>
        <w:rPr>
          <w:rFonts w:eastAsia="Times New Roman"/>
          <w:color w:val="000000"/>
          <w:lang w:eastAsia="ru-RU"/>
        </w:rPr>
      </w:pPr>
      <w:r w:rsidRPr="00F20EB6">
        <w:rPr>
          <w:rFonts w:eastAsia="Times New Roman"/>
          <w:color w:val="000000"/>
          <w:lang w:eastAsia="ru-RU"/>
        </w:rPr>
        <w:t>уважение к труду и результатам трудовой деятельности;</w:t>
      </w:r>
    </w:p>
    <w:p w:rsidR="00897EC3" w:rsidRPr="00F20EB6" w:rsidRDefault="00897EC3" w:rsidP="00294546">
      <w:pPr>
        <w:numPr>
          <w:ilvl w:val="0"/>
          <w:numId w:val="177"/>
        </w:numPr>
        <w:shd w:val="clear" w:color="auto" w:fill="FFFFFF"/>
        <w:ind w:left="0" w:firstLine="709"/>
        <w:rPr>
          <w:rFonts w:eastAsia="Times New Roman"/>
          <w:color w:val="000000"/>
          <w:lang w:eastAsia="ru-RU"/>
        </w:rPr>
      </w:pPr>
      <w:r w:rsidRPr="00F20EB6">
        <w:rPr>
          <w:rFonts w:eastAsia="Times New Roman"/>
          <w:color w:val="000000"/>
          <w:lang w:eastAsia="ru-RU"/>
        </w:rPr>
        <w:t>осознанный выбор и построение индивидуальной образовательной траектории и жизненных планов с учётом личных и общественных интересов и потребностей.</w:t>
      </w:r>
    </w:p>
    <w:p w:rsidR="00897EC3" w:rsidRPr="00F20EB6" w:rsidRDefault="00897EC3" w:rsidP="00F20EB6">
      <w:pPr>
        <w:shd w:val="clear" w:color="auto" w:fill="FFFFFF"/>
        <w:rPr>
          <w:rFonts w:eastAsia="Times New Roman"/>
          <w:color w:val="000000"/>
          <w:lang w:eastAsia="ru-RU"/>
        </w:rPr>
      </w:pP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В сфере экологического воспитания:</w:t>
      </w:r>
    </w:p>
    <w:p w:rsidR="00897EC3" w:rsidRPr="00F20EB6" w:rsidRDefault="00897EC3" w:rsidP="00294546">
      <w:pPr>
        <w:numPr>
          <w:ilvl w:val="0"/>
          <w:numId w:val="178"/>
        </w:numPr>
        <w:shd w:val="clear" w:color="auto" w:fill="FFFFFF"/>
        <w:ind w:left="0" w:firstLine="709"/>
        <w:rPr>
          <w:rFonts w:eastAsia="Times New Roman"/>
          <w:color w:val="000000"/>
          <w:lang w:eastAsia="ru-RU"/>
        </w:rPr>
      </w:pPr>
      <w:r w:rsidRPr="00F20EB6">
        <w:rPr>
          <w:rFonts w:eastAsia="Times New Roman"/>
          <w:color w:val="000000"/>
          <w:lang w:eastAsia="ru-RU"/>
        </w:rPr>
        <w:t>повышение уровня экологической культуры, осознание глобального характера экологических проблем и путей их решения, в том числе в процессе ознакомления с профессиями сферы «человек-природа»;</w:t>
      </w:r>
    </w:p>
    <w:p w:rsidR="00897EC3" w:rsidRPr="00F20EB6" w:rsidRDefault="00897EC3" w:rsidP="00294546">
      <w:pPr>
        <w:numPr>
          <w:ilvl w:val="0"/>
          <w:numId w:val="178"/>
        </w:numPr>
        <w:shd w:val="clear" w:color="auto" w:fill="FFFFFF"/>
        <w:ind w:left="0" w:firstLine="709"/>
        <w:rPr>
          <w:rFonts w:eastAsia="Times New Roman"/>
          <w:color w:val="000000"/>
          <w:lang w:eastAsia="ru-RU"/>
        </w:rPr>
      </w:pPr>
      <w:r w:rsidRPr="00F20EB6">
        <w:rPr>
          <w:rFonts w:eastAsia="Times New Roman"/>
          <w:color w:val="000000"/>
          <w:lang w:eastAsia="ru-RU"/>
        </w:rPr>
        <w:t>активное неприятие действий, приносящих вред окружающей среде, в том числе осознание потенциального ущерба природе, который сопровождает ту или иную профессиональную деятельность;</w:t>
      </w:r>
    </w:p>
    <w:p w:rsidR="00897EC3" w:rsidRPr="00F20EB6" w:rsidRDefault="00897EC3" w:rsidP="00294546">
      <w:pPr>
        <w:numPr>
          <w:ilvl w:val="0"/>
          <w:numId w:val="178"/>
        </w:numPr>
        <w:shd w:val="clear" w:color="auto" w:fill="FFFFFF"/>
        <w:ind w:left="0" w:firstLine="709"/>
        <w:rPr>
          <w:rFonts w:eastAsia="Times New Roman"/>
          <w:color w:val="000000"/>
          <w:lang w:eastAsia="ru-RU"/>
        </w:rPr>
      </w:pPr>
      <w:r w:rsidRPr="00F20EB6">
        <w:rPr>
          <w:rFonts w:eastAsia="Times New Roman"/>
          <w:color w:val="000000"/>
          <w:lang w:eastAsia="ru-RU"/>
        </w:rPr>
        <w:t>осознание своей роли как гражданина и потребителя в условиях взаимосвязи природной, технологической и социальной сред.</w:t>
      </w:r>
    </w:p>
    <w:p w:rsidR="00897EC3" w:rsidRPr="00F20EB6" w:rsidRDefault="00897EC3" w:rsidP="00F20EB6">
      <w:pPr>
        <w:shd w:val="clear" w:color="auto" w:fill="FFFFFF"/>
        <w:rPr>
          <w:rFonts w:eastAsia="Times New Roman"/>
          <w:color w:val="000000"/>
          <w:lang w:eastAsia="ru-RU"/>
        </w:rPr>
      </w:pP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lastRenderedPageBreak/>
        <w:t>В сфере понимания ценности научного познания:</w:t>
      </w:r>
    </w:p>
    <w:p w:rsidR="00897EC3" w:rsidRPr="00F20EB6" w:rsidRDefault="00897EC3" w:rsidP="00294546">
      <w:pPr>
        <w:numPr>
          <w:ilvl w:val="0"/>
          <w:numId w:val="179"/>
        </w:numPr>
        <w:shd w:val="clear" w:color="auto" w:fill="FFFFFF"/>
        <w:ind w:left="0" w:firstLine="709"/>
        <w:rPr>
          <w:rFonts w:eastAsia="Times New Roman"/>
          <w:color w:val="000000"/>
          <w:lang w:eastAsia="ru-RU"/>
        </w:rPr>
      </w:pPr>
      <w:r w:rsidRPr="00F20EB6">
        <w:rPr>
          <w:rFonts w:eastAsia="Times New Roman"/>
          <w:color w:val="000000"/>
          <w:lang w:eastAsia="ru-RU"/>
        </w:rPr>
        <w:t>ориентация в деятельности, связанной с освоением программы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97EC3" w:rsidRPr="00F20EB6" w:rsidRDefault="00897EC3" w:rsidP="00294546">
      <w:pPr>
        <w:numPr>
          <w:ilvl w:val="0"/>
          <w:numId w:val="179"/>
        </w:numPr>
        <w:shd w:val="clear" w:color="auto" w:fill="FFFFFF"/>
        <w:ind w:left="0" w:firstLine="709"/>
        <w:rPr>
          <w:rFonts w:eastAsia="Times New Roman"/>
          <w:color w:val="000000"/>
          <w:lang w:eastAsia="ru-RU"/>
        </w:rPr>
      </w:pPr>
      <w:r w:rsidRPr="00F20EB6">
        <w:rPr>
          <w:rFonts w:eastAsia="Times New Roman"/>
          <w:color w:val="000000"/>
          <w:lang w:eastAsia="ru-RU"/>
        </w:rPr>
        <w:t>овладение языковой и читательской культурой как средством познания мира, средством самосовершенствования человека, в том числе в профессиональной сфере;</w:t>
      </w:r>
    </w:p>
    <w:p w:rsidR="00897EC3" w:rsidRPr="00F20EB6" w:rsidRDefault="00897EC3" w:rsidP="00294546">
      <w:pPr>
        <w:numPr>
          <w:ilvl w:val="0"/>
          <w:numId w:val="179"/>
        </w:numPr>
        <w:shd w:val="clear" w:color="auto" w:fill="FFFFFF"/>
        <w:ind w:left="0" w:firstLine="709"/>
        <w:rPr>
          <w:rFonts w:eastAsia="Times New Roman"/>
          <w:color w:val="000000"/>
          <w:lang w:eastAsia="ru-RU"/>
        </w:rPr>
      </w:pPr>
      <w:r w:rsidRPr="00F20EB6">
        <w:rPr>
          <w:rFonts w:eastAsia="Times New Roman"/>
          <w:color w:val="000000"/>
          <w:lang w:eastAsia="ru-RU"/>
        </w:rPr>
        <w:t>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w:t>
      </w:r>
    </w:p>
    <w:p w:rsidR="00897EC3" w:rsidRPr="00F20EB6" w:rsidRDefault="00897EC3" w:rsidP="00F20EB6">
      <w:pPr>
        <w:shd w:val="clear" w:color="auto" w:fill="FFFFFF"/>
        <w:rPr>
          <w:rFonts w:eastAsia="Times New Roman"/>
          <w:color w:val="000000"/>
          <w:lang w:eastAsia="ru-RU"/>
        </w:rPr>
      </w:pP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В сфере адаптации к изменяющимся условиям социальной и природной среды:</w:t>
      </w:r>
    </w:p>
    <w:p w:rsidR="00897EC3" w:rsidRPr="00F20EB6" w:rsidRDefault="00897EC3" w:rsidP="00294546">
      <w:pPr>
        <w:numPr>
          <w:ilvl w:val="0"/>
          <w:numId w:val="180"/>
        </w:numPr>
        <w:shd w:val="clear" w:color="auto" w:fill="FFFFFF"/>
        <w:ind w:left="0" w:firstLine="709"/>
        <w:rPr>
          <w:rFonts w:eastAsia="Times New Roman"/>
          <w:color w:val="000000"/>
          <w:lang w:eastAsia="ru-RU"/>
        </w:rPr>
      </w:pPr>
      <w:r w:rsidRPr="00F20EB6">
        <w:rPr>
          <w:rFonts w:eastAsia="Times New Roman"/>
          <w:color w:val="000000"/>
          <w:lang w:eastAsia="ru-RU"/>
        </w:rPr>
        <w:t>освоение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профессиональному признаку;</w:t>
      </w:r>
    </w:p>
    <w:p w:rsidR="00897EC3" w:rsidRPr="00F20EB6" w:rsidRDefault="00897EC3" w:rsidP="00294546">
      <w:pPr>
        <w:numPr>
          <w:ilvl w:val="0"/>
          <w:numId w:val="180"/>
        </w:numPr>
        <w:shd w:val="clear" w:color="auto" w:fill="FFFFFF"/>
        <w:ind w:left="0" w:firstLine="709"/>
        <w:rPr>
          <w:rFonts w:eastAsia="Times New Roman"/>
          <w:color w:val="000000"/>
          <w:lang w:eastAsia="ru-RU"/>
        </w:rPr>
      </w:pPr>
      <w:r w:rsidRPr="00F20EB6">
        <w:rPr>
          <w:rFonts w:eastAsia="Times New Roman"/>
          <w:color w:val="000000"/>
          <w:lang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проходить профессиональные пробы в разных сферах деятельности;</w:t>
      </w:r>
    </w:p>
    <w:p w:rsidR="00897EC3" w:rsidRPr="00F20EB6" w:rsidRDefault="00897EC3" w:rsidP="00294546">
      <w:pPr>
        <w:numPr>
          <w:ilvl w:val="0"/>
          <w:numId w:val="180"/>
        </w:numPr>
        <w:shd w:val="clear" w:color="auto" w:fill="FFFFFF"/>
        <w:ind w:left="0" w:firstLine="709"/>
        <w:rPr>
          <w:rFonts w:eastAsia="Times New Roman"/>
          <w:color w:val="000000"/>
          <w:lang w:eastAsia="ru-RU"/>
        </w:rPr>
      </w:pPr>
      <w:r w:rsidRPr="00F20EB6">
        <w:rPr>
          <w:rFonts w:eastAsia="Times New Roman"/>
          <w:color w:val="000000"/>
          <w:lang w:eastAsia="ru-RU"/>
        </w:rPr>
        <w:t>навык выявления и связывания образов, способность осознавать дефициты собственных знаний и компетентностей, планировать своё развитие, в том числе профессиональное;</w:t>
      </w:r>
    </w:p>
    <w:p w:rsidR="00897EC3" w:rsidRPr="00F20EB6" w:rsidRDefault="00897EC3" w:rsidP="00294546">
      <w:pPr>
        <w:numPr>
          <w:ilvl w:val="0"/>
          <w:numId w:val="180"/>
        </w:numPr>
        <w:shd w:val="clear" w:color="auto" w:fill="FFFFFF"/>
        <w:ind w:left="0" w:firstLine="709"/>
        <w:rPr>
          <w:rFonts w:eastAsia="Times New Roman"/>
          <w:color w:val="000000"/>
          <w:lang w:eastAsia="ru-RU"/>
        </w:rPr>
      </w:pPr>
      <w:r w:rsidRPr="00F20EB6">
        <w:rPr>
          <w:rFonts w:eastAsia="Times New Roman"/>
          <w:color w:val="000000"/>
          <w:lang w:eastAsia="ru-RU"/>
        </w:rPr>
        <w:t>умение оперировать терминами и представлениями в области концепции устойчивого развития;</w:t>
      </w:r>
    </w:p>
    <w:p w:rsidR="00897EC3" w:rsidRPr="00F20EB6" w:rsidRDefault="00897EC3" w:rsidP="00294546">
      <w:pPr>
        <w:numPr>
          <w:ilvl w:val="0"/>
          <w:numId w:val="180"/>
        </w:numPr>
        <w:shd w:val="clear" w:color="auto" w:fill="FFFFFF"/>
        <w:ind w:left="0" w:firstLine="709"/>
        <w:rPr>
          <w:rFonts w:eastAsia="Times New Roman"/>
          <w:color w:val="000000"/>
          <w:lang w:eastAsia="ru-RU"/>
        </w:rPr>
      </w:pPr>
      <w:r w:rsidRPr="00F20EB6">
        <w:rPr>
          <w:rFonts w:eastAsia="Times New Roman"/>
          <w:color w:val="000000"/>
          <w:lang w:eastAsia="ru-RU"/>
        </w:rPr>
        <w:t>умение анализировать и выявлять взаимосвязи природы, общества и экономики;</w:t>
      </w:r>
    </w:p>
    <w:p w:rsidR="00897EC3" w:rsidRPr="00F20EB6" w:rsidRDefault="00897EC3" w:rsidP="00294546">
      <w:pPr>
        <w:numPr>
          <w:ilvl w:val="0"/>
          <w:numId w:val="180"/>
        </w:numPr>
        <w:shd w:val="clear" w:color="auto" w:fill="FFFFFF"/>
        <w:ind w:left="0" w:firstLine="709"/>
        <w:rPr>
          <w:rFonts w:eastAsia="Times New Roman"/>
          <w:color w:val="000000"/>
          <w:lang w:eastAsia="ru-RU"/>
        </w:rPr>
      </w:pPr>
      <w:r w:rsidRPr="00F20EB6">
        <w:rPr>
          <w:rFonts w:eastAsia="Times New Roman"/>
          <w:color w:val="000000"/>
          <w:lang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897EC3" w:rsidRPr="00F20EB6" w:rsidRDefault="00897EC3" w:rsidP="00294546">
      <w:pPr>
        <w:numPr>
          <w:ilvl w:val="0"/>
          <w:numId w:val="180"/>
        </w:numPr>
        <w:shd w:val="clear" w:color="auto" w:fill="FFFFFF"/>
        <w:ind w:left="0" w:firstLine="709"/>
        <w:rPr>
          <w:rFonts w:eastAsia="Times New Roman"/>
          <w:color w:val="000000"/>
          <w:lang w:eastAsia="ru-RU"/>
        </w:rPr>
      </w:pPr>
      <w:r w:rsidRPr="00F20EB6">
        <w:rPr>
          <w:rFonts w:eastAsia="Times New Roman"/>
          <w:color w:val="000000"/>
          <w:lang w:eastAsia="ru-RU"/>
        </w:rPr>
        <w:t>способность осознавать стрессовую ситуацию, оценивать происходящие изменения и их последствия, формулировать и оценивать риски и последствия, формировать опыт, уметь находить позитивное в произошедшей ситуации.</w:t>
      </w:r>
    </w:p>
    <w:p w:rsidR="00897EC3" w:rsidRPr="00F20EB6" w:rsidRDefault="00897EC3" w:rsidP="00F20EB6">
      <w:pPr>
        <w:shd w:val="clear" w:color="auto" w:fill="FFFFFF"/>
        <w:rPr>
          <w:rFonts w:eastAsia="Times New Roman"/>
          <w:color w:val="000000"/>
          <w:lang w:eastAsia="ru-RU"/>
        </w:rPr>
      </w:pPr>
    </w:p>
    <w:p w:rsidR="00897EC3" w:rsidRPr="00F20EB6" w:rsidRDefault="00897EC3" w:rsidP="00F20EB6">
      <w:pPr>
        <w:shd w:val="clear" w:color="auto" w:fill="FFFFFF"/>
        <w:rPr>
          <w:rFonts w:eastAsia="Times New Roman"/>
          <w:color w:val="000000"/>
          <w:lang w:eastAsia="ru-RU"/>
        </w:rPr>
      </w:pPr>
      <w:r w:rsidRPr="00F20EB6">
        <w:rPr>
          <w:rFonts w:eastAsia="Times New Roman"/>
          <w:bCs/>
          <w:color w:val="000000"/>
          <w:lang w:eastAsia="ru-RU"/>
        </w:rPr>
        <w:t>2.Метапредметные результаты</w:t>
      </w:r>
    </w:p>
    <w:p w:rsidR="00897EC3" w:rsidRPr="00F20EB6" w:rsidRDefault="00897EC3" w:rsidP="00F20EB6">
      <w:pPr>
        <w:shd w:val="clear" w:color="auto" w:fill="FFFFFF"/>
        <w:rPr>
          <w:rFonts w:eastAsia="Times New Roman"/>
          <w:color w:val="000000"/>
          <w:lang w:eastAsia="ru-RU"/>
        </w:rPr>
      </w:pP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В сфере овладения универсальными учебными познавательными действиями:</w:t>
      </w:r>
    </w:p>
    <w:p w:rsidR="00897EC3" w:rsidRPr="00F20EB6" w:rsidRDefault="00897EC3" w:rsidP="00294546">
      <w:pPr>
        <w:numPr>
          <w:ilvl w:val="0"/>
          <w:numId w:val="181"/>
        </w:numPr>
        <w:shd w:val="clear" w:color="auto" w:fill="FFFFFF"/>
        <w:ind w:left="0" w:firstLine="709"/>
        <w:rPr>
          <w:rFonts w:eastAsia="Times New Roman"/>
          <w:color w:val="000000"/>
          <w:lang w:eastAsia="ru-RU"/>
        </w:rPr>
      </w:pPr>
      <w:r w:rsidRPr="00F20EB6">
        <w:rPr>
          <w:rFonts w:eastAsia="Times New Roman"/>
          <w:color w:val="000000"/>
          <w:lang w:eastAsia="ru-RU"/>
        </w:rPr>
        <w:t>выявлять дефицит информации о той или иной профессии, необходимой для полноты представлений о ней, и находить способы для решения возникшей проблемы;</w:t>
      </w:r>
    </w:p>
    <w:p w:rsidR="00897EC3" w:rsidRPr="00F20EB6" w:rsidRDefault="00897EC3" w:rsidP="00294546">
      <w:pPr>
        <w:numPr>
          <w:ilvl w:val="0"/>
          <w:numId w:val="181"/>
        </w:numPr>
        <w:shd w:val="clear" w:color="auto" w:fill="FFFFFF"/>
        <w:ind w:left="0" w:firstLine="709"/>
        <w:rPr>
          <w:rFonts w:eastAsia="Times New Roman"/>
          <w:color w:val="000000"/>
          <w:lang w:eastAsia="ru-RU"/>
        </w:rPr>
      </w:pPr>
      <w:r w:rsidRPr="00F20EB6">
        <w:rPr>
          <w:rFonts w:eastAsia="Times New Roman"/>
          <w:color w:val="000000"/>
          <w:lang w:eastAsia="ru-RU"/>
        </w:rPr>
        <w:t>использовать вопросы как инструмент для познания будущей профессии;</w:t>
      </w:r>
    </w:p>
    <w:p w:rsidR="00897EC3" w:rsidRPr="00F20EB6" w:rsidRDefault="00897EC3" w:rsidP="00294546">
      <w:pPr>
        <w:numPr>
          <w:ilvl w:val="0"/>
          <w:numId w:val="181"/>
        </w:numPr>
        <w:shd w:val="clear" w:color="auto" w:fill="FFFFFF"/>
        <w:ind w:left="0" w:firstLine="709"/>
        <w:rPr>
          <w:rFonts w:eastAsia="Times New Roman"/>
          <w:color w:val="000000"/>
          <w:lang w:eastAsia="ru-RU"/>
        </w:rPr>
      </w:pPr>
      <w:r w:rsidRPr="00F20EB6">
        <w:rPr>
          <w:rFonts w:eastAsia="Times New Roman"/>
          <w:color w:val="000000"/>
          <w:lang w:eastAsia="ru-RU"/>
        </w:rPr>
        <w:t>аргументировать свою позицию, мнение;</w:t>
      </w:r>
    </w:p>
    <w:p w:rsidR="00897EC3" w:rsidRPr="00F20EB6" w:rsidRDefault="00897EC3" w:rsidP="00294546">
      <w:pPr>
        <w:numPr>
          <w:ilvl w:val="0"/>
          <w:numId w:val="181"/>
        </w:numPr>
        <w:shd w:val="clear" w:color="auto" w:fill="FFFFFF"/>
        <w:ind w:left="0" w:firstLine="709"/>
        <w:rPr>
          <w:rFonts w:eastAsia="Times New Roman"/>
          <w:color w:val="000000"/>
          <w:lang w:eastAsia="ru-RU"/>
        </w:rPr>
      </w:pPr>
      <w:r w:rsidRPr="00F20EB6">
        <w:rPr>
          <w:rFonts w:eastAsia="Times New Roman"/>
          <w:color w:val="000000"/>
          <w:lang w:eastAsia="ru-RU"/>
        </w:rPr>
        <w:lastRenderedPageBreak/>
        <w:t>оценивать на применимость и достоверность информацию, полученную в ходе работы с интернет-источниками;</w:t>
      </w:r>
    </w:p>
    <w:p w:rsidR="00897EC3" w:rsidRPr="00F20EB6" w:rsidRDefault="00897EC3" w:rsidP="00294546">
      <w:pPr>
        <w:numPr>
          <w:ilvl w:val="0"/>
          <w:numId w:val="181"/>
        </w:numPr>
        <w:shd w:val="clear" w:color="auto" w:fill="FFFFFF"/>
        <w:ind w:left="0" w:firstLine="709"/>
        <w:rPr>
          <w:rFonts w:eastAsia="Times New Roman"/>
          <w:color w:val="000000"/>
          <w:lang w:eastAsia="ru-RU"/>
        </w:rPr>
      </w:pPr>
      <w:r w:rsidRPr="00F20EB6">
        <w:rPr>
          <w:rFonts w:eastAsia="Times New Roman"/>
          <w:color w:val="000000"/>
          <w:lang w:eastAsia="ru-RU"/>
        </w:rPr>
        <w:t>самостоятельно формулировать обобщения и выводы по результатам проведённого обсуждения в группе или в паре;</w:t>
      </w:r>
    </w:p>
    <w:p w:rsidR="00897EC3" w:rsidRPr="00F20EB6" w:rsidRDefault="00897EC3" w:rsidP="00294546">
      <w:pPr>
        <w:numPr>
          <w:ilvl w:val="0"/>
          <w:numId w:val="181"/>
        </w:numPr>
        <w:shd w:val="clear" w:color="auto" w:fill="FFFFFF"/>
        <w:ind w:left="0" w:firstLine="709"/>
        <w:rPr>
          <w:rFonts w:eastAsia="Times New Roman"/>
          <w:color w:val="000000"/>
          <w:lang w:eastAsia="ru-RU"/>
        </w:rPr>
      </w:pPr>
      <w:r w:rsidRPr="00F20EB6">
        <w:rPr>
          <w:rFonts w:eastAsia="Times New Roman"/>
          <w:color w:val="000000"/>
          <w:lang w:eastAsia="ru-RU"/>
        </w:rPr>
        <w:t>прогнозировать возможное дальнейшее развитие процессов, событий и их последствия, связанные с выбором будущей профессии;</w:t>
      </w:r>
    </w:p>
    <w:p w:rsidR="00897EC3" w:rsidRPr="00F20EB6" w:rsidRDefault="00897EC3" w:rsidP="00294546">
      <w:pPr>
        <w:numPr>
          <w:ilvl w:val="0"/>
          <w:numId w:val="181"/>
        </w:numPr>
        <w:shd w:val="clear" w:color="auto" w:fill="FFFFFF"/>
        <w:ind w:left="0" w:firstLine="709"/>
        <w:rPr>
          <w:rFonts w:eastAsia="Times New Roman"/>
          <w:color w:val="000000"/>
          <w:lang w:eastAsia="ru-RU"/>
        </w:rPr>
      </w:pPr>
      <w:r w:rsidRPr="00F20EB6">
        <w:rPr>
          <w:rFonts w:eastAsia="Times New Roman"/>
          <w:color w:val="000000"/>
          <w:lang w:eastAsia="ru-RU"/>
        </w:rPr>
        <w:t>выдвигать предположения о возможном росте и падении спроса на ту или иную специальность в новых условиях;</w:t>
      </w:r>
    </w:p>
    <w:p w:rsidR="00897EC3" w:rsidRPr="00F20EB6" w:rsidRDefault="00897EC3" w:rsidP="00294546">
      <w:pPr>
        <w:numPr>
          <w:ilvl w:val="0"/>
          <w:numId w:val="181"/>
        </w:numPr>
        <w:shd w:val="clear" w:color="auto" w:fill="FFFFFF"/>
        <w:ind w:left="0" w:firstLine="709"/>
        <w:rPr>
          <w:rFonts w:eastAsia="Times New Roman"/>
          <w:color w:val="000000"/>
          <w:lang w:eastAsia="ru-RU"/>
        </w:rPr>
      </w:pPr>
      <w:r w:rsidRPr="00F20EB6">
        <w:rPr>
          <w:rFonts w:eastAsia="Times New Roman"/>
          <w:color w:val="000000"/>
          <w:lang w:eastAsia="ru-RU"/>
        </w:rPr>
        <w:t>применять различные методы, инструменты и запросы при поиске и отборе информации, связанной с профессиональной деятельностью или дальнейшим обучением;</w:t>
      </w:r>
    </w:p>
    <w:p w:rsidR="00897EC3" w:rsidRPr="00F20EB6" w:rsidRDefault="00897EC3" w:rsidP="00294546">
      <w:pPr>
        <w:numPr>
          <w:ilvl w:val="0"/>
          <w:numId w:val="181"/>
        </w:numPr>
        <w:shd w:val="clear" w:color="auto" w:fill="FFFFFF"/>
        <w:ind w:left="0" w:firstLine="709"/>
        <w:rPr>
          <w:rFonts w:eastAsia="Times New Roman"/>
          <w:color w:val="000000"/>
          <w:lang w:eastAsia="ru-RU"/>
        </w:rPr>
      </w:pPr>
      <w:r w:rsidRPr="00F20EB6">
        <w:rPr>
          <w:rFonts w:eastAsia="Times New Roman"/>
          <w:color w:val="000000"/>
          <w:lang w:eastAsia="ru-RU"/>
        </w:rPr>
        <w:t>выбирать, анализировать, систематизировать и интерпретировать информацию различных видов и форм представления;</w:t>
      </w:r>
    </w:p>
    <w:p w:rsidR="00897EC3" w:rsidRPr="00F20EB6" w:rsidRDefault="00897EC3" w:rsidP="00294546">
      <w:pPr>
        <w:numPr>
          <w:ilvl w:val="0"/>
          <w:numId w:val="181"/>
        </w:numPr>
        <w:shd w:val="clear" w:color="auto" w:fill="FFFFFF"/>
        <w:ind w:left="0" w:firstLine="709"/>
        <w:rPr>
          <w:rFonts w:eastAsia="Times New Roman"/>
          <w:color w:val="000000"/>
          <w:lang w:eastAsia="ru-RU"/>
        </w:rPr>
      </w:pPr>
      <w:r w:rsidRPr="00F20EB6">
        <w:rPr>
          <w:rFonts w:eastAsia="Times New Roman"/>
          <w:color w:val="000000"/>
          <w:lang w:eastAsia="ru-RU"/>
        </w:rPr>
        <w:t>находить сходные аргументы (подтверждающие или опровергающие одну и ту же идею, версию) в различных информационных источниках;</w:t>
      </w:r>
    </w:p>
    <w:p w:rsidR="00897EC3" w:rsidRPr="00F20EB6" w:rsidRDefault="00897EC3" w:rsidP="00294546">
      <w:pPr>
        <w:numPr>
          <w:ilvl w:val="0"/>
          <w:numId w:val="181"/>
        </w:numPr>
        <w:shd w:val="clear" w:color="auto" w:fill="FFFFFF"/>
        <w:ind w:left="0" w:firstLine="709"/>
        <w:rPr>
          <w:rFonts w:eastAsia="Times New Roman"/>
          <w:color w:val="000000"/>
          <w:lang w:eastAsia="ru-RU"/>
        </w:rPr>
      </w:pPr>
      <w:r w:rsidRPr="00F20EB6">
        <w:rPr>
          <w:rFonts w:eastAsia="Times New Roman"/>
          <w:color w:val="000000"/>
          <w:lang w:eastAsia="ru-RU"/>
        </w:rPr>
        <w:t>самостоятельно выбирать оптимальную форму представления информации, предназначенную для остальных участников программы.</w:t>
      </w:r>
    </w:p>
    <w:p w:rsidR="00897EC3" w:rsidRPr="00F20EB6" w:rsidRDefault="00897EC3" w:rsidP="00F20EB6">
      <w:pPr>
        <w:shd w:val="clear" w:color="auto" w:fill="FFFFFF"/>
        <w:rPr>
          <w:rFonts w:eastAsia="Times New Roman"/>
          <w:color w:val="000000"/>
          <w:lang w:eastAsia="ru-RU"/>
        </w:rPr>
      </w:pP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В сфере овладения универсальными учебными коммуникативными действиями:</w:t>
      </w:r>
    </w:p>
    <w:p w:rsidR="00897EC3" w:rsidRPr="00F20EB6" w:rsidRDefault="00897EC3" w:rsidP="00294546">
      <w:pPr>
        <w:numPr>
          <w:ilvl w:val="0"/>
          <w:numId w:val="182"/>
        </w:numPr>
        <w:shd w:val="clear" w:color="auto" w:fill="FFFFFF"/>
        <w:ind w:left="0" w:firstLine="709"/>
        <w:rPr>
          <w:rFonts w:eastAsia="Times New Roman"/>
          <w:color w:val="000000"/>
          <w:lang w:eastAsia="ru-RU"/>
        </w:rPr>
      </w:pPr>
      <w:r w:rsidRPr="00F20EB6">
        <w:rPr>
          <w:rFonts w:eastAsia="Times New Roman"/>
          <w:color w:val="000000"/>
          <w:lang w:eastAsia="ru-RU"/>
        </w:rPr>
        <w:t>воспринимать и формулировать суждения в соответствии с целями и условиями общения в рамках занятий, включённых в программу;</w:t>
      </w:r>
    </w:p>
    <w:p w:rsidR="00897EC3" w:rsidRPr="00F20EB6" w:rsidRDefault="00897EC3" w:rsidP="00294546">
      <w:pPr>
        <w:numPr>
          <w:ilvl w:val="0"/>
          <w:numId w:val="182"/>
        </w:numPr>
        <w:shd w:val="clear" w:color="auto" w:fill="FFFFFF"/>
        <w:ind w:left="0" w:firstLine="709"/>
        <w:rPr>
          <w:rFonts w:eastAsia="Times New Roman"/>
          <w:color w:val="000000"/>
          <w:lang w:eastAsia="ru-RU"/>
        </w:rPr>
      </w:pPr>
      <w:r w:rsidRPr="00F20EB6">
        <w:rPr>
          <w:rFonts w:eastAsia="Times New Roman"/>
          <w:color w:val="000000"/>
          <w:lang w:eastAsia="ru-RU"/>
        </w:rPr>
        <w:t>выражать свою точку зрения; распознавать невербальные средства общения, понимать значение социальных знаков, знать и распознавать предпосылки конфликтных ситуаций и стараться смягчать конфликты;</w:t>
      </w:r>
    </w:p>
    <w:p w:rsidR="00897EC3" w:rsidRPr="00F20EB6" w:rsidRDefault="00897EC3" w:rsidP="00294546">
      <w:pPr>
        <w:numPr>
          <w:ilvl w:val="0"/>
          <w:numId w:val="182"/>
        </w:numPr>
        <w:shd w:val="clear" w:color="auto" w:fill="FFFFFF"/>
        <w:ind w:left="0" w:firstLine="709"/>
        <w:rPr>
          <w:rFonts w:eastAsia="Times New Roman"/>
          <w:color w:val="000000"/>
          <w:lang w:eastAsia="ru-RU"/>
        </w:rPr>
      </w:pPr>
      <w:r w:rsidRPr="00F20EB6">
        <w:rPr>
          <w:rFonts w:eastAsia="Times New Roman"/>
          <w:color w:val="000000"/>
          <w:lang w:eastAsia="ru-RU"/>
        </w:rPr>
        <w:t>понимать намерения других участников занятий по программе проекта «Билет в будущее», проявлять уважительное отношение к ним и к взрослым, участвующим в занятиях, в корректной форме формулировать свои возражения;</w:t>
      </w:r>
    </w:p>
    <w:p w:rsidR="00897EC3" w:rsidRPr="00F20EB6" w:rsidRDefault="00897EC3" w:rsidP="00294546">
      <w:pPr>
        <w:numPr>
          <w:ilvl w:val="0"/>
          <w:numId w:val="182"/>
        </w:numPr>
        <w:shd w:val="clear" w:color="auto" w:fill="FFFFFF"/>
        <w:ind w:left="0" w:firstLine="709"/>
        <w:rPr>
          <w:rFonts w:eastAsia="Times New Roman"/>
          <w:color w:val="000000"/>
          <w:lang w:eastAsia="ru-RU"/>
        </w:rPr>
      </w:pPr>
      <w:r w:rsidRPr="00F20EB6">
        <w:rPr>
          <w:rFonts w:eastAsia="Times New Roman"/>
          <w:color w:val="000000"/>
          <w:lang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друг с другом;</w:t>
      </w:r>
    </w:p>
    <w:p w:rsidR="00897EC3" w:rsidRPr="00F20EB6" w:rsidRDefault="00897EC3" w:rsidP="00294546">
      <w:pPr>
        <w:numPr>
          <w:ilvl w:val="0"/>
          <w:numId w:val="182"/>
        </w:numPr>
        <w:shd w:val="clear" w:color="auto" w:fill="FFFFFF"/>
        <w:ind w:left="0" w:firstLine="709"/>
        <w:rPr>
          <w:rFonts w:eastAsia="Times New Roman"/>
          <w:color w:val="000000"/>
          <w:lang w:eastAsia="ru-RU"/>
        </w:rPr>
      </w:pPr>
      <w:r w:rsidRPr="00F20EB6">
        <w:rPr>
          <w:rFonts w:eastAsia="Times New Roman"/>
          <w:color w:val="000000"/>
          <w:lang w:eastAsia="ru-RU"/>
        </w:rPr>
        <w:t>сопоставлять свои суждения с суждениями других участников диалога, обнаруживать различие и сходство позиций;</w:t>
      </w:r>
    </w:p>
    <w:p w:rsidR="00897EC3" w:rsidRPr="00F20EB6" w:rsidRDefault="00897EC3" w:rsidP="00294546">
      <w:pPr>
        <w:numPr>
          <w:ilvl w:val="0"/>
          <w:numId w:val="182"/>
        </w:numPr>
        <w:shd w:val="clear" w:color="auto" w:fill="FFFFFF"/>
        <w:ind w:left="0" w:firstLine="709"/>
        <w:rPr>
          <w:rFonts w:eastAsia="Times New Roman"/>
          <w:color w:val="000000"/>
          <w:lang w:eastAsia="ru-RU"/>
        </w:rPr>
      </w:pPr>
      <w:r w:rsidRPr="00F20EB6">
        <w:rPr>
          <w:rFonts w:eastAsia="Times New Roman"/>
          <w:color w:val="000000"/>
          <w:lang w:eastAsia="ru-RU"/>
        </w:rPr>
        <w:t>публично представлять результаты работы, проделанной в рамках выполнения заданий, связанных с тематикой курса по профориентации;</w:t>
      </w:r>
    </w:p>
    <w:p w:rsidR="00897EC3" w:rsidRPr="00F20EB6" w:rsidRDefault="00897EC3" w:rsidP="00294546">
      <w:pPr>
        <w:numPr>
          <w:ilvl w:val="0"/>
          <w:numId w:val="182"/>
        </w:numPr>
        <w:shd w:val="clear" w:color="auto" w:fill="FFFFFF"/>
        <w:ind w:left="0" w:firstLine="709"/>
        <w:rPr>
          <w:rFonts w:eastAsia="Times New Roman"/>
          <w:color w:val="000000"/>
          <w:lang w:eastAsia="ru-RU"/>
        </w:rPr>
      </w:pPr>
      <w:r w:rsidRPr="00F20EB6">
        <w:rPr>
          <w:rFonts w:eastAsia="Times New Roman"/>
          <w:color w:val="000000"/>
          <w:lang w:eastAsia="ru-RU"/>
        </w:rPr>
        <w:t>понимать и использовать преимущества командной и индивидуальной работы при решении конкретной проблемы, принимать цель совместной деятельности, коллективно планировать действия по её достижению: распределять роли, договариваться, обсуждать процесс и результат совместной работы;</w:t>
      </w:r>
    </w:p>
    <w:p w:rsidR="00897EC3" w:rsidRPr="00F20EB6" w:rsidRDefault="00897EC3" w:rsidP="00294546">
      <w:pPr>
        <w:numPr>
          <w:ilvl w:val="0"/>
          <w:numId w:val="182"/>
        </w:numPr>
        <w:shd w:val="clear" w:color="auto" w:fill="FFFFFF"/>
        <w:ind w:left="0" w:firstLine="709"/>
        <w:rPr>
          <w:rFonts w:eastAsia="Times New Roman"/>
          <w:color w:val="000000"/>
          <w:lang w:eastAsia="ru-RU"/>
        </w:rPr>
      </w:pPr>
      <w:r w:rsidRPr="00F20EB6">
        <w:rPr>
          <w:rFonts w:eastAsia="Times New Roman"/>
          <w:color w:val="000000"/>
          <w:lang w:eastAsia="ru-RU"/>
        </w:rPr>
        <w:lastRenderedPageBreak/>
        <w:t>уметь обобщать мнения нескольких участников программы, проявлять готовность руководить, выполнять поручения, подчиняться;</w:t>
      </w:r>
    </w:p>
    <w:p w:rsidR="00897EC3" w:rsidRPr="00F20EB6" w:rsidRDefault="00897EC3" w:rsidP="00294546">
      <w:pPr>
        <w:numPr>
          <w:ilvl w:val="0"/>
          <w:numId w:val="182"/>
        </w:numPr>
        <w:shd w:val="clear" w:color="auto" w:fill="FFFFFF"/>
        <w:ind w:left="0" w:firstLine="709"/>
        <w:rPr>
          <w:rFonts w:eastAsia="Times New Roman"/>
          <w:color w:val="000000"/>
          <w:lang w:eastAsia="ru-RU"/>
        </w:rPr>
      </w:pPr>
      <w:r w:rsidRPr="00F20EB6">
        <w:rPr>
          <w:rFonts w:eastAsia="Times New Roman"/>
          <w:color w:val="000000"/>
          <w:lang w:eastAsia="ru-RU"/>
        </w:rPr>
        <w:t>участвовать в групповых формах работы (обсуждения, обмен мнениями, мозговые штурмы и др.);</w:t>
      </w:r>
    </w:p>
    <w:p w:rsidR="00897EC3" w:rsidRPr="00F20EB6" w:rsidRDefault="00897EC3" w:rsidP="00294546">
      <w:pPr>
        <w:numPr>
          <w:ilvl w:val="0"/>
          <w:numId w:val="182"/>
        </w:numPr>
        <w:shd w:val="clear" w:color="auto" w:fill="FFFFFF"/>
        <w:ind w:left="0" w:firstLine="709"/>
        <w:rPr>
          <w:rFonts w:eastAsia="Times New Roman"/>
          <w:color w:val="000000"/>
          <w:lang w:eastAsia="ru-RU"/>
        </w:rPr>
      </w:pPr>
      <w:r w:rsidRPr="00F20EB6">
        <w:rPr>
          <w:rFonts w:eastAsia="Times New Roman"/>
          <w:color w:val="000000"/>
          <w:lang w:eastAsia="ru-RU"/>
        </w:rPr>
        <w:t>выполнять свою часть работы, достигать качественного результата по своему направлению и координировать свои действия с действиями других участников.</w:t>
      </w:r>
    </w:p>
    <w:p w:rsidR="00897EC3" w:rsidRPr="00F20EB6" w:rsidRDefault="00897EC3" w:rsidP="00F20EB6">
      <w:pPr>
        <w:shd w:val="clear" w:color="auto" w:fill="FFFFFF"/>
        <w:rPr>
          <w:rFonts w:eastAsia="Times New Roman"/>
          <w:color w:val="000000"/>
          <w:lang w:eastAsia="ru-RU"/>
        </w:rPr>
      </w:pP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В сфере овладения универсальными учебными регулятивными действиями:</w:t>
      </w:r>
    </w:p>
    <w:p w:rsidR="00897EC3" w:rsidRPr="00F20EB6" w:rsidRDefault="00897EC3" w:rsidP="00294546">
      <w:pPr>
        <w:numPr>
          <w:ilvl w:val="0"/>
          <w:numId w:val="183"/>
        </w:numPr>
        <w:shd w:val="clear" w:color="auto" w:fill="FFFFFF"/>
        <w:ind w:left="0" w:firstLine="709"/>
        <w:rPr>
          <w:rFonts w:eastAsia="Times New Roman"/>
          <w:color w:val="000000"/>
          <w:lang w:eastAsia="ru-RU"/>
        </w:rPr>
      </w:pPr>
      <w:r w:rsidRPr="00F20EB6">
        <w:rPr>
          <w:rFonts w:eastAsia="Times New Roman"/>
          <w:color w:val="000000"/>
          <w:lang w:eastAsia="ru-RU"/>
        </w:rPr>
        <w:t>выявлять проблемы, возникающие в ходе выбора будущей профессии;</w:t>
      </w:r>
    </w:p>
    <w:p w:rsidR="00897EC3" w:rsidRPr="00F20EB6" w:rsidRDefault="00897EC3" w:rsidP="00294546">
      <w:pPr>
        <w:numPr>
          <w:ilvl w:val="0"/>
          <w:numId w:val="183"/>
        </w:numPr>
        <w:shd w:val="clear" w:color="auto" w:fill="FFFFFF"/>
        <w:ind w:left="0" w:firstLine="709"/>
        <w:rPr>
          <w:rFonts w:eastAsia="Times New Roman"/>
          <w:color w:val="000000"/>
          <w:lang w:eastAsia="ru-RU"/>
        </w:rPr>
      </w:pPr>
      <w:r w:rsidRPr="00F20EB6">
        <w:rPr>
          <w:rFonts w:eastAsia="Times New Roman"/>
          <w:color w:val="000000"/>
          <w:lang w:eastAsia="ru-RU"/>
        </w:rPr>
        <w:t>ориентироваться в различных подходах принятия решений (индивидуальное, принятие решения в группе, принятие решений группой);</w:t>
      </w:r>
    </w:p>
    <w:p w:rsidR="00897EC3" w:rsidRPr="00F20EB6" w:rsidRDefault="00897EC3" w:rsidP="00294546">
      <w:pPr>
        <w:numPr>
          <w:ilvl w:val="0"/>
          <w:numId w:val="183"/>
        </w:numPr>
        <w:shd w:val="clear" w:color="auto" w:fill="FFFFFF"/>
        <w:ind w:left="0" w:firstLine="709"/>
        <w:rPr>
          <w:rFonts w:eastAsia="Times New Roman"/>
          <w:color w:val="000000"/>
          <w:lang w:eastAsia="ru-RU"/>
        </w:rPr>
      </w:pPr>
      <w:r w:rsidRPr="00F20EB6">
        <w:rPr>
          <w:rFonts w:eastAsia="Times New Roman"/>
          <w:color w:val="000000"/>
          <w:lang w:eastAsia="ru-RU"/>
        </w:rPr>
        <w:t>делать выбор и брать на себя ответственность за решения, принимаемые в процессе профессионального самоопределения;</w:t>
      </w:r>
    </w:p>
    <w:p w:rsidR="00897EC3" w:rsidRPr="00F20EB6" w:rsidRDefault="00897EC3" w:rsidP="00294546">
      <w:pPr>
        <w:numPr>
          <w:ilvl w:val="0"/>
          <w:numId w:val="183"/>
        </w:numPr>
        <w:shd w:val="clear" w:color="auto" w:fill="FFFFFF"/>
        <w:ind w:left="0" w:firstLine="709"/>
        <w:rPr>
          <w:rFonts w:eastAsia="Times New Roman"/>
          <w:color w:val="000000"/>
          <w:lang w:eastAsia="ru-RU"/>
        </w:rPr>
      </w:pPr>
      <w:r w:rsidRPr="00F20EB6">
        <w:rPr>
          <w:rFonts w:eastAsia="Times New Roman"/>
          <w:color w:val="000000"/>
          <w:lang w:eastAsia="ru-RU"/>
        </w:rPr>
        <w:t>владеть способами самоконтроля, самомотивации и рефлексии;</w:t>
      </w:r>
    </w:p>
    <w:p w:rsidR="00897EC3" w:rsidRPr="00F20EB6" w:rsidRDefault="00897EC3" w:rsidP="00294546">
      <w:pPr>
        <w:numPr>
          <w:ilvl w:val="0"/>
          <w:numId w:val="183"/>
        </w:numPr>
        <w:shd w:val="clear" w:color="auto" w:fill="FFFFFF"/>
        <w:ind w:left="0" w:firstLine="709"/>
        <w:rPr>
          <w:rFonts w:eastAsia="Times New Roman"/>
          <w:color w:val="000000"/>
          <w:lang w:eastAsia="ru-RU"/>
        </w:rPr>
      </w:pPr>
      <w:r w:rsidRPr="00F20EB6">
        <w:rPr>
          <w:rFonts w:eastAsia="Times New Roman"/>
          <w:color w:val="000000"/>
          <w:lang w:eastAsia="ru-RU"/>
        </w:rPr>
        <w:t>предвидеть трудности, которые могут возникнуть при выборе будущей профессии;</w:t>
      </w:r>
    </w:p>
    <w:p w:rsidR="00897EC3" w:rsidRPr="00F20EB6" w:rsidRDefault="00897EC3" w:rsidP="00294546">
      <w:pPr>
        <w:numPr>
          <w:ilvl w:val="0"/>
          <w:numId w:val="183"/>
        </w:numPr>
        <w:shd w:val="clear" w:color="auto" w:fill="FFFFFF"/>
        <w:ind w:left="0" w:firstLine="709"/>
        <w:rPr>
          <w:rFonts w:eastAsia="Times New Roman"/>
          <w:color w:val="000000"/>
          <w:lang w:eastAsia="ru-RU"/>
        </w:rPr>
      </w:pPr>
      <w:r w:rsidRPr="00F20EB6">
        <w:rPr>
          <w:rFonts w:eastAsia="Times New Roman"/>
          <w:color w:val="000000"/>
          <w:lang w:eastAsia="ru-RU"/>
        </w:rPr>
        <w:t>объяснять причины достижения (недостижения) результатов деятельности, давать оценку опыту, приобретённому в ходе прохождения программы курса, уметь находить позитивное в любой ситуации;</w:t>
      </w:r>
    </w:p>
    <w:p w:rsidR="00897EC3" w:rsidRPr="00F20EB6" w:rsidRDefault="00897EC3" w:rsidP="00294546">
      <w:pPr>
        <w:numPr>
          <w:ilvl w:val="0"/>
          <w:numId w:val="183"/>
        </w:numPr>
        <w:shd w:val="clear" w:color="auto" w:fill="FFFFFF"/>
        <w:ind w:left="0" w:firstLine="709"/>
        <w:rPr>
          <w:rFonts w:eastAsia="Times New Roman"/>
          <w:color w:val="000000"/>
          <w:lang w:eastAsia="ru-RU"/>
        </w:rPr>
      </w:pPr>
      <w:r w:rsidRPr="00F20EB6">
        <w:rPr>
          <w:rFonts w:eastAsia="Times New Roman"/>
          <w:color w:val="000000"/>
          <w:lang w:eastAsia="ru-RU"/>
        </w:rPr>
        <w:t>уметь вносить коррективы в свою деятельность на основе новых обстоятельств, изменившихся ситуаций, установленных ошибок, возникших трудностей;</w:t>
      </w:r>
    </w:p>
    <w:p w:rsidR="00897EC3" w:rsidRPr="00F20EB6" w:rsidRDefault="00897EC3" w:rsidP="00294546">
      <w:pPr>
        <w:numPr>
          <w:ilvl w:val="0"/>
          <w:numId w:val="183"/>
        </w:numPr>
        <w:shd w:val="clear" w:color="auto" w:fill="FFFFFF"/>
        <w:ind w:left="0" w:firstLine="709"/>
        <w:rPr>
          <w:rFonts w:eastAsia="Times New Roman"/>
          <w:color w:val="000000"/>
          <w:lang w:eastAsia="ru-RU"/>
        </w:rPr>
      </w:pPr>
      <w:r w:rsidRPr="00F20EB6">
        <w:rPr>
          <w:rFonts w:eastAsia="Times New Roman"/>
          <w:color w:val="000000"/>
          <w:lang w:eastAsia="ru-RU"/>
        </w:rPr>
        <w:t>различать, называть и управлять собственными эмоциями;</w:t>
      </w:r>
    </w:p>
    <w:p w:rsidR="00897EC3" w:rsidRPr="00F20EB6" w:rsidRDefault="00897EC3" w:rsidP="00294546">
      <w:pPr>
        <w:numPr>
          <w:ilvl w:val="0"/>
          <w:numId w:val="183"/>
        </w:numPr>
        <w:shd w:val="clear" w:color="auto" w:fill="FFFFFF"/>
        <w:ind w:left="0" w:firstLine="709"/>
        <w:rPr>
          <w:rFonts w:eastAsia="Times New Roman"/>
          <w:color w:val="000000"/>
          <w:lang w:eastAsia="ru-RU"/>
        </w:rPr>
      </w:pPr>
      <w:r w:rsidRPr="00F20EB6">
        <w:rPr>
          <w:rFonts w:eastAsia="Times New Roman"/>
          <w:color w:val="000000"/>
          <w:lang w:eastAsia="ru-RU"/>
        </w:rPr>
        <w:t>уметь ставить себя на место другого человека, понимать мотивы и намерения участников курса, осознанно относиться к ним.</w:t>
      </w:r>
    </w:p>
    <w:p w:rsidR="00897EC3" w:rsidRPr="00F20EB6" w:rsidRDefault="00897EC3" w:rsidP="00F20EB6">
      <w:pPr>
        <w:shd w:val="clear" w:color="auto" w:fill="FFFFFF"/>
        <w:rPr>
          <w:rFonts w:eastAsia="Times New Roman"/>
          <w:color w:val="000000"/>
          <w:lang w:eastAsia="ru-RU"/>
        </w:rPr>
      </w:pPr>
    </w:p>
    <w:p w:rsidR="00897EC3" w:rsidRPr="00F20EB6" w:rsidRDefault="00897EC3" w:rsidP="00F20EB6">
      <w:pPr>
        <w:shd w:val="clear" w:color="auto" w:fill="FFFFFF"/>
        <w:rPr>
          <w:rFonts w:eastAsia="Times New Roman"/>
          <w:color w:val="000000"/>
          <w:lang w:eastAsia="ru-RU"/>
        </w:rPr>
      </w:pPr>
    </w:p>
    <w:p w:rsidR="00897EC3" w:rsidRPr="00F20EB6" w:rsidRDefault="00897EC3" w:rsidP="00F20EB6">
      <w:pPr>
        <w:shd w:val="clear" w:color="auto" w:fill="FFFFFF"/>
        <w:rPr>
          <w:rFonts w:eastAsia="Times New Roman"/>
          <w:color w:val="000000"/>
          <w:lang w:eastAsia="ru-RU"/>
        </w:rPr>
      </w:pPr>
      <w:r w:rsidRPr="00F20EB6">
        <w:rPr>
          <w:rFonts w:eastAsia="Times New Roman"/>
          <w:bCs/>
          <w:color w:val="000000"/>
          <w:lang w:eastAsia="ru-RU"/>
        </w:rPr>
        <w:t>3.Предметные результаты</w:t>
      </w:r>
    </w:p>
    <w:p w:rsidR="00897EC3" w:rsidRPr="00F20EB6" w:rsidRDefault="00897EC3" w:rsidP="00E423EF">
      <w:pPr>
        <w:shd w:val="clear" w:color="auto" w:fill="FFFFFF"/>
        <w:rPr>
          <w:rFonts w:eastAsia="Times New Roman"/>
          <w:color w:val="000000"/>
          <w:lang w:eastAsia="ru-RU"/>
        </w:rPr>
      </w:pPr>
      <w:r w:rsidRPr="00F20EB6">
        <w:rPr>
          <w:rFonts w:eastAsia="Times New Roman"/>
          <w:color w:val="000000"/>
          <w:lang w:eastAsia="ru-RU"/>
        </w:rPr>
        <w:t>Предметные результаты освоения Программы основного общего образования представлены с учётом специфики содержания предметных областей, затрагиваемых в ходе профориентац</w:t>
      </w:r>
      <w:r w:rsidR="00E423EF">
        <w:rPr>
          <w:rFonts w:eastAsia="Times New Roman"/>
          <w:color w:val="000000"/>
          <w:lang w:eastAsia="ru-RU"/>
        </w:rPr>
        <w:t>ионной деятельности школьников.</w:t>
      </w:r>
    </w:p>
    <w:p w:rsidR="00897EC3" w:rsidRPr="00F20EB6" w:rsidRDefault="00E423EF" w:rsidP="00E423EF">
      <w:pPr>
        <w:shd w:val="clear" w:color="auto" w:fill="FFFFFF"/>
        <w:rPr>
          <w:rFonts w:eastAsia="Times New Roman"/>
          <w:color w:val="000000"/>
          <w:lang w:eastAsia="ru-RU"/>
        </w:rPr>
      </w:pPr>
      <w:r>
        <w:rPr>
          <w:rFonts w:eastAsia="Times New Roman"/>
          <w:color w:val="000000"/>
          <w:lang w:eastAsia="ru-RU"/>
        </w:rPr>
        <w:t>Русский язык:</w:t>
      </w:r>
    </w:p>
    <w:p w:rsidR="00897EC3" w:rsidRPr="00F20EB6" w:rsidRDefault="00897EC3" w:rsidP="00294546">
      <w:pPr>
        <w:numPr>
          <w:ilvl w:val="0"/>
          <w:numId w:val="184"/>
        </w:numPr>
        <w:shd w:val="clear" w:color="auto" w:fill="FFFFFF"/>
        <w:ind w:left="0" w:firstLine="709"/>
        <w:rPr>
          <w:rFonts w:eastAsia="Times New Roman"/>
          <w:color w:val="000000"/>
          <w:lang w:eastAsia="ru-RU"/>
        </w:rPr>
      </w:pPr>
      <w:r w:rsidRPr="00F20EB6">
        <w:rPr>
          <w:rFonts w:eastAsia="Times New Roman"/>
          <w:color w:val="000000"/>
          <w:lang w:eastAsia="ru-RU"/>
        </w:rPr>
        <w:t>формирование умений речевого взаимодействия (в том числе, общения при помощи современных средств устной и письменной речи): создание устных монологических высказываний на основе жизненных наблюдений и личных впечатлений, чтения учебно-научной, художественной и научно-популярной литературы: монолог- описание, монолог-рассуждение, монолог-повествование;</w:t>
      </w:r>
    </w:p>
    <w:p w:rsidR="00897EC3" w:rsidRPr="00F20EB6" w:rsidRDefault="00897EC3" w:rsidP="00294546">
      <w:pPr>
        <w:numPr>
          <w:ilvl w:val="0"/>
          <w:numId w:val="184"/>
        </w:numPr>
        <w:shd w:val="clear" w:color="auto" w:fill="FFFFFF"/>
        <w:ind w:left="0" w:firstLine="709"/>
        <w:rPr>
          <w:rFonts w:eastAsia="Times New Roman"/>
          <w:color w:val="000000"/>
          <w:lang w:eastAsia="ru-RU"/>
        </w:rPr>
      </w:pPr>
      <w:r w:rsidRPr="00F20EB6">
        <w:rPr>
          <w:rFonts w:eastAsia="Times New Roman"/>
          <w:color w:val="000000"/>
          <w:lang w:eastAsia="ru-RU"/>
        </w:rPr>
        <w:t>участие в диалоге разных видов: побуждение к действию, обмен мнениями, запрос информации, сообщение информации;</w:t>
      </w:r>
    </w:p>
    <w:p w:rsidR="00897EC3" w:rsidRPr="00F20EB6" w:rsidRDefault="00897EC3" w:rsidP="00294546">
      <w:pPr>
        <w:numPr>
          <w:ilvl w:val="0"/>
          <w:numId w:val="184"/>
        </w:numPr>
        <w:shd w:val="clear" w:color="auto" w:fill="FFFFFF"/>
        <w:ind w:left="0" w:firstLine="709"/>
        <w:rPr>
          <w:rFonts w:eastAsia="Times New Roman"/>
          <w:color w:val="000000"/>
          <w:lang w:eastAsia="ru-RU"/>
        </w:rPr>
      </w:pPr>
      <w:r w:rsidRPr="00F20EB6">
        <w:rPr>
          <w:rFonts w:eastAsia="Times New Roman"/>
          <w:color w:val="000000"/>
          <w:lang w:eastAsia="ru-RU"/>
        </w:rPr>
        <w:t>обсуждение и чёткая формулировка цели, плана совместной групповой деятельности;</w:t>
      </w:r>
    </w:p>
    <w:p w:rsidR="00897EC3" w:rsidRPr="00F20EB6" w:rsidRDefault="00897EC3" w:rsidP="00294546">
      <w:pPr>
        <w:numPr>
          <w:ilvl w:val="0"/>
          <w:numId w:val="184"/>
        </w:numPr>
        <w:shd w:val="clear" w:color="auto" w:fill="FFFFFF"/>
        <w:ind w:left="0" w:firstLine="709"/>
        <w:rPr>
          <w:rFonts w:eastAsia="Times New Roman"/>
          <w:color w:val="000000"/>
          <w:lang w:eastAsia="ru-RU"/>
        </w:rPr>
      </w:pPr>
      <w:r w:rsidRPr="00F20EB6">
        <w:rPr>
          <w:rFonts w:eastAsia="Times New Roman"/>
          <w:color w:val="000000"/>
          <w:lang w:eastAsia="ru-RU"/>
        </w:rPr>
        <w:lastRenderedPageBreak/>
        <w:t>извлечение информации из различных источников, её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897EC3" w:rsidRPr="00F20EB6" w:rsidRDefault="00897EC3" w:rsidP="00294546">
      <w:pPr>
        <w:numPr>
          <w:ilvl w:val="0"/>
          <w:numId w:val="184"/>
        </w:numPr>
        <w:shd w:val="clear" w:color="auto" w:fill="FFFFFF"/>
        <w:ind w:left="0" w:firstLine="709"/>
        <w:rPr>
          <w:rFonts w:eastAsia="Times New Roman"/>
          <w:color w:val="000000"/>
          <w:lang w:eastAsia="ru-RU"/>
        </w:rPr>
      </w:pPr>
      <w:r w:rsidRPr="00F20EB6">
        <w:rPr>
          <w:rFonts w:eastAsia="Times New Roman"/>
          <w:color w:val="000000"/>
          <w:lang w:eastAsia="ru-RU"/>
        </w:rPr>
        <w:t>создание письменных текстов различных стилей с соблюдением норм построения текста: соответствие текста теме и основной мысли, цельность и относительная законченность;</w:t>
      </w:r>
    </w:p>
    <w:p w:rsidR="00897EC3" w:rsidRPr="00F20EB6" w:rsidRDefault="00897EC3" w:rsidP="00294546">
      <w:pPr>
        <w:numPr>
          <w:ilvl w:val="0"/>
          <w:numId w:val="184"/>
        </w:numPr>
        <w:shd w:val="clear" w:color="auto" w:fill="FFFFFF"/>
        <w:ind w:left="0" w:firstLine="709"/>
        <w:rPr>
          <w:rFonts w:eastAsia="Times New Roman"/>
          <w:color w:val="000000"/>
          <w:lang w:eastAsia="ru-RU"/>
        </w:rPr>
      </w:pPr>
      <w:r w:rsidRPr="00F20EB6">
        <w:rPr>
          <w:rFonts w:eastAsia="Times New Roman"/>
          <w:color w:val="000000"/>
          <w:lang w:eastAsia="ru-RU"/>
        </w:rPr>
        <w:t>последовательность изложения (развёртывание содержания в зависимости от цели текста, типа речи);</w:t>
      </w:r>
    </w:p>
    <w:p w:rsidR="00897EC3" w:rsidRPr="00E423EF" w:rsidRDefault="00897EC3" w:rsidP="00E423EF">
      <w:pPr>
        <w:numPr>
          <w:ilvl w:val="0"/>
          <w:numId w:val="184"/>
        </w:numPr>
        <w:shd w:val="clear" w:color="auto" w:fill="FFFFFF"/>
        <w:ind w:left="0" w:firstLine="709"/>
        <w:rPr>
          <w:rFonts w:eastAsia="Times New Roman"/>
          <w:color w:val="000000"/>
          <w:lang w:eastAsia="ru-RU"/>
        </w:rPr>
      </w:pPr>
      <w:r w:rsidRPr="00F20EB6">
        <w:rPr>
          <w:rFonts w:eastAsia="Times New Roman"/>
          <w:color w:val="000000"/>
          <w:lang w:eastAsia="ru-RU"/>
        </w:rPr>
        <w:t>правильность выделения абзацев в тексте, наличие грамматической связи предложений в тексте, логичность.</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Литература:</w:t>
      </w:r>
    </w:p>
    <w:p w:rsidR="00897EC3" w:rsidRPr="00F20EB6" w:rsidRDefault="00897EC3" w:rsidP="00294546">
      <w:pPr>
        <w:numPr>
          <w:ilvl w:val="0"/>
          <w:numId w:val="185"/>
        </w:numPr>
        <w:shd w:val="clear" w:color="auto" w:fill="FFFFFF"/>
        <w:ind w:left="0" w:firstLine="709"/>
        <w:rPr>
          <w:rFonts w:eastAsia="Times New Roman"/>
          <w:color w:val="000000"/>
          <w:lang w:eastAsia="ru-RU"/>
        </w:rPr>
      </w:pPr>
      <w:r w:rsidRPr="00F20EB6">
        <w:rPr>
          <w:rFonts w:eastAsia="Times New Roman"/>
          <w:color w:val="000000"/>
          <w:lang w:eastAsia="ru-RU"/>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Интернете для выполнения учебной задачи;</w:t>
      </w:r>
    </w:p>
    <w:p w:rsidR="00897EC3" w:rsidRPr="00F20EB6" w:rsidRDefault="00897EC3" w:rsidP="00294546">
      <w:pPr>
        <w:numPr>
          <w:ilvl w:val="0"/>
          <w:numId w:val="185"/>
        </w:numPr>
        <w:shd w:val="clear" w:color="auto" w:fill="FFFFFF"/>
        <w:ind w:left="0" w:firstLine="709"/>
        <w:rPr>
          <w:rFonts w:eastAsia="Times New Roman"/>
          <w:color w:val="000000"/>
          <w:lang w:eastAsia="ru-RU"/>
        </w:rPr>
      </w:pPr>
      <w:r w:rsidRPr="00F20EB6">
        <w:rPr>
          <w:rFonts w:eastAsia="Times New Roman"/>
          <w:color w:val="000000"/>
          <w:lang w:eastAsia="ru-RU"/>
        </w:rPr>
        <w:t>применять ИКТ, соблюдать правила информационной безопасности. Иностранный язык:</w:t>
      </w:r>
    </w:p>
    <w:p w:rsidR="00897EC3" w:rsidRPr="00F20EB6" w:rsidRDefault="00897EC3" w:rsidP="00294546">
      <w:pPr>
        <w:numPr>
          <w:ilvl w:val="0"/>
          <w:numId w:val="185"/>
        </w:numPr>
        <w:shd w:val="clear" w:color="auto" w:fill="FFFFFF"/>
        <w:ind w:left="0" w:firstLine="709"/>
        <w:rPr>
          <w:rFonts w:eastAsia="Times New Roman"/>
          <w:color w:val="000000"/>
          <w:lang w:eastAsia="ru-RU"/>
        </w:rPr>
      </w:pPr>
      <w:r w:rsidRPr="00F20EB6">
        <w:rPr>
          <w:rFonts w:eastAsia="Times New Roman"/>
          <w:color w:val="000000"/>
          <w:lang w:eastAsia="ru-RU"/>
        </w:rPr>
        <w:t>овладение основными видами речевой деятельности в рамках знакомства со спецификой современных профессий;</w:t>
      </w:r>
    </w:p>
    <w:p w:rsidR="00897EC3" w:rsidRPr="00F20EB6" w:rsidRDefault="00897EC3" w:rsidP="00294546">
      <w:pPr>
        <w:numPr>
          <w:ilvl w:val="0"/>
          <w:numId w:val="185"/>
        </w:numPr>
        <w:shd w:val="clear" w:color="auto" w:fill="FFFFFF"/>
        <w:ind w:left="0" w:firstLine="709"/>
        <w:rPr>
          <w:rFonts w:eastAsia="Times New Roman"/>
          <w:color w:val="000000"/>
          <w:lang w:eastAsia="ru-RU"/>
        </w:rPr>
      </w:pPr>
      <w:r w:rsidRPr="00F20EB6">
        <w:rPr>
          <w:rFonts w:eastAsia="Times New Roman"/>
          <w:color w:val="000000"/>
          <w:lang w:eastAsia="ru-RU"/>
        </w:rPr>
        <w:t>приобретение опыта практической деятельности в жизни: соблюдать правила информационной безопасности в ситуациях повседневной жизни и при работе в Интернете;</w:t>
      </w:r>
    </w:p>
    <w:p w:rsidR="00897EC3" w:rsidRPr="00F20EB6" w:rsidRDefault="00897EC3" w:rsidP="00294546">
      <w:pPr>
        <w:numPr>
          <w:ilvl w:val="0"/>
          <w:numId w:val="185"/>
        </w:numPr>
        <w:shd w:val="clear" w:color="auto" w:fill="FFFFFF"/>
        <w:ind w:left="0" w:firstLine="709"/>
        <w:rPr>
          <w:rFonts w:eastAsia="Times New Roman"/>
          <w:color w:val="000000"/>
          <w:lang w:eastAsia="ru-RU"/>
        </w:rPr>
      </w:pPr>
      <w:r w:rsidRPr="00F20EB6">
        <w:rPr>
          <w:rFonts w:eastAsia="Times New Roman"/>
          <w:color w:val="000000"/>
          <w:lang w:eastAsia="ru-RU"/>
        </w:rPr>
        <w:t>использовать иноязычные словари и справочники, в том числе информационно- справочные системы в электронной форме.</w:t>
      </w:r>
    </w:p>
    <w:p w:rsidR="00897EC3" w:rsidRPr="00F20EB6" w:rsidRDefault="00897EC3" w:rsidP="00F20EB6">
      <w:pPr>
        <w:shd w:val="clear" w:color="auto" w:fill="FFFFFF"/>
        <w:rPr>
          <w:rFonts w:eastAsia="Times New Roman"/>
          <w:color w:val="000000"/>
          <w:lang w:eastAsia="ru-RU"/>
        </w:rPr>
      </w:pP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Информатика:</w:t>
      </w:r>
    </w:p>
    <w:p w:rsidR="00897EC3" w:rsidRPr="00F20EB6" w:rsidRDefault="00897EC3" w:rsidP="00294546">
      <w:pPr>
        <w:numPr>
          <w:ilvl w:val="0"/>
          <w:numId w:val="186"/>
        </w:numPr>
        <w:shd w:val="clear" w:color="auto" w:fill="FFFFFF"/>
        <w:ind w:left="0" w:firstLine="709"/>
        <w:rPr>
          <w:rFonts w:eastAsia="Times New Roman"/>
          <w:color w:val="000000"/>
          <w:lang w:eastAsia="ru-RU"/>
        </w:rPr>
      </w:pPr>
      <w:r w:rsidRPr="00F20EB6">
        <w:rPr>
          <w:rFonts w:eastAsia="Times New Roman"/>
          <w:color w:val="000000"/>
          <w:lang w:eastAsia="ru-RU"/>
        </w:rPr>
        <w:t>овладение основными понятиями: информация, передача, хранение, обработка информации, алгоритм, модель, цифровой продукт - и их использованием для решения учебных и практических задач;</w:t>
      </w:r>
    </w:p>
    <w:p w:rsidR="00897EC3" w:rsidRPr="00F20EB6" w:rsidRDefault="00897EC3" w:rsidP="00294546">
      <w:pPr>
        <w:numPr>
          <w:ilvl w:val="0"/>
          <w:numId w:val="186"/>
        </w:numPr>
        <w:shd w:val="clear" w:color="auto" w:fill="FFFFFF"/>
        <w:ind w:left="0" w:firstLine="709"/>
        <w:rPr>
          <w:rFonts w:eastAsia="Times New Roman"/>
          <w:color w:val="000000"/>
          <w:lang w:eastAsia="ru-RU"/>
        </w:rPr>
      </w:pPr>
      <w:r w:rsidRPr="00F20EB6">
        <w:rPr>
          <w:rFonts w:eastAsia="Times New Roman"/>
          <w:color w:val="000000"/>
          <w:lang w:eastAsia="ru-RU"/>
        </w:rPr>
        <w:t>умение оперировать единицами измерения информационного объёма и скорости передачи данных;</w:t>
      </w:r>
    </w:p>
    <w:p w:rsidR="00897EC3" w:rsidRPr="00E423EF" w:rsidRDefault="00897EC3" w:rsidP="00E423EF">
      <w:pPr>
        <w:numPr>
          <w:ilvl w:val="0"/>
          <w:numId w:val="186"/>
        </w:numPr>
        <w:shd w:val="clear" w:color="auto" w:fill="FFFFFF"/>
        <w:ind w:left="0" w:firstLine="709"/>
        <w:rPr>
          <w:rFonts w:eastAsia="Times New Roman"/>
          <w:color w:val="000000"/>
          <w:lang w:eastAsia="ru-RU"/>
        </w:rPr>
      </w:pPr>
      <w:r w:rsidRPr="00F20EB6">
        <w:rPr>
          <w:rFonts w:eastAsia="Times New Roman"/>
          <w:color w:val="000000"/>
          <w:lang w:eastAsia="ru-RU"/>
        </w:rPr>
        <w:t>сформированность мотивации к продолжению изучения информатики как профильного предмета.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География:</w:t>
      </w:r>
    </w:p>
    <w:p w:rsidR="00897EC3" w:rsidRPr="00F20EB6" w:rsidRDefault="00897EC3" w:rsidP="00294546">
      <w:pPr>
        <w:numPr>
          <w:ilvl w:val="0"/>
          <w:numId w:val="187"/>
        </w:numPr>
        <w:shd w:val="clear" w:color="auto" w:fill="FFFFFF"/>
        <w:ind w:left="0" w:firstLine="709"/>
        <w:rPr>
          <w:rFonts w:eastAsia="Times New Roman"/>
          <w:color w:val="000000"/>
          <w:lang w:eastAsia="ru-RU"/>
        </w:rPr>
      </w:pPr>
      <w:r w:rsidRPr="00F20EB6">
        <w:rPr>
          <w:rFonts w:eastAsia="Times New Roman"/>
          <w:color w:val="000000"/>
          <w:lang w:eastAsia="ru-RU"/>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w:t>
      </w:r>
    </w:p>
    <w:p w:rsidR="00897EC3" w:rsidRPr="00F20EB6" w:rsidRDefault="00897EC3" w:rsidP="00294546">
      <w:pPr>
        <w:numPr>
          <w:ilvl w:val="0"/>
          <w:numId w:val="187"/>
        </w:numPr>
        <w:shd w:val="clear" w:color="auto" w:fill="FFFFFF"/>
        <w:ind w:left="0" w:firstLine="709"/>
        <w:rPr>
          <w:rFonts w:eastAsia="Times New Roman"/>
          <w:color w:val="000000"/>
          <w:lang w:eastAsia="ru-RU"/>
        </w:rPr>
      </w:pPr>
      <w:r w:rsidRPr="00F20EB6">
        <w:rPr>
          <w:rFonts w:eastAsia="Times New Roman"/>
          <w:color w:val="000000"/>
          <w:lang w:eastAsia="ru-RU"/>
        </w:rPr>
        <w:t>умение устанавливать взаимосвязи между изученными природными, социальными и экономическими явлениями и процессами;</w:t>
      </w:r>
    </w:p>
    <w:p w:rsidR="00897EC3" w:rsidRPr="00F20EB6" w:rsidRDefault="00897EC3" w:rsidP="00294546">
      <w:pPr>
        <w:numPr>
          <w:ilvl w:val="0"/>
          <w:numId w:val="187"/>
        </w:numPr>
        <w:shd w:val="clear" w:color="auto" w:fill="FFFFFF"/>
        <w:ind w:left="0" w:firstLine="709"/>
        <w:rPr>
          <w:rFonts w:eastAsia="Times New Roman"/>
          <w:color w:val="000000"/>
          <w:lang w:eastAsia="ru-RU"/>
        </w:rPr>
      </w:pPr>
      <w:r w:rsidRPr="00F20EB6">
        <w:rPr>
          <w:rFonts w:eastAsia="Times New Roman"/>
          <w:color w:val="000000"/>
          <w:lang w:eastAsia="ru-RU"/>
        </w:rPr>
        <w:lastRenderedPageBreak/>
        <w:t>умение использовать географические знания для описания существенных признаков разнообразных явлений и процессов в повседневной жизни;</w:t>
      </w:r>
    </w:p>
    <w:p w:rsidR="00897EC3" w:rsidRPr="00F20EB6" w:rsidRDefault="00897EC3" w:rsidP="00294546">
      <w:pPr>
        <w:numPr>
          <w:ilvl w:val="0"/>
          <w:numId w:val="187"/>
        </w:numPr>
        <w:shd w:val="clear" w:color="auto" w:fill="FFFFFF"/>
        <w:ind w:left="0" w:firstLine="709"/>
        <w:rPr>
          <w:rFonts w:eastAsia="Times New Roman"/>
          <w:color w:val="000000"/>
          <w:lang w:eastAsia="ru-RU"/>
        </w:rPr>
      </w:pPr>
      <w:r w:rsidRPr="00F20EB6">
        <w:rPr>
          <w:rFonts w:eastAsia="Times New Roman"/>
          <w:color w:val="000000"/>
          <w:lang w:eastAsia="ru-RU"/>
        </w:rPr>
        <w:t>сформированность мотивации к продолжению изучения географии как профильного предмета на уровне среднего общего образования.</w:t>
      </w:r>
    </w:p>
    <w:p w:rsidR="00897EC3" w:rsidRPr="00F20EB6" w:rsidRDefault="00897EC3" w:rsidP="00F20EB6">
      <w:pPr>
        <w:shd w:val="clear" w:color="auto" w:fill="FFFFFF"/>
        <w:rPr>
          <w:rFonts w:eastAsia="Times New Roman"/>
          <w:color w:val="000000"/>
          <w:lang w:eastAsia="ru-RU"/>
        </w:rPr>
      </w:pP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Физика:</w:t>
      </w:r>
    </w:p>
    <w:p w:rsidR="00897EC3" w:rsidRPr="00F20EB6" w:rsidRDefault="00897EC3" w:rsidP="00294546">
      <w:pPr>
        <w:numPr>
          <w:ilvl w:val="0"/>
          <w:numId w:val="188"/>
        </w:numPr>
        <w:shd w:val="clear" w:color="auto" w:fill="FFFFFF"/>
        <w:ind w:left="0" w:firstLine="709"/>
        <w:rPr>
          <w:rFonts w:eastAsia="Times New Roman"/>
          <w:color w:val="000000"/>
          <w:lang w:eastAsia="ru-RU"/>
        </w:rPr>
      </w:pPr>
      <w:r w:rsidRPr="00F20EB6">
        <w:rPr>
          <w:rFonts w:eastAsia="Times New Roman"/>
          <w:color w:val="000000"/>
          <w:lang w:eastAsia="ru-RU"/>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w:t>
      </w:r>
    </w:p>
    <w:p w:rsidR="00897EC3" w:rsidRPr="00F20EB6" w:rsidRDefault="00897EC3" w:rsidP="00294546">
      <w:pPr>
        <w:numPr>
          <w:ilvl w:val="0"/>
          <w:numId w:val="188"/>
        </w:numPr>
        <w:shd w:val="clear" w:color="auto" w:fill="FFFFFF"/>
        <w:ind w:left="0" w:firstLine="709"/>
        <w:rPr>
          <w:rFonts w:eastAsia="Times New Roman"/>
          <w:color w:val="000000"/>
          <w:lang w:eastAsia="ru-RU"/>
        </w:rPr>
      </w:pPr>
      <w:r w:rsidRPr="00F20EB6">
        <w:rPr>
          <w:rFonts w:eastAsia="Times New Roman"/>
          <w:color w:val="000000"/>
          <w:lang w:eastAsia="ru-RU"/>
        </w:rPr>
        <w:t>понимание необходимости применения достижений физики и технологий для рационального природопользования;</w:t>
      </w:r>
    </w:p>
    <w:p w:rsidR="00897EC3" w:rsidRPr="00F20EB6" w:rsidRDefault="00897EC3" w:rsidP="00294546">
      <w:pPr>
        <w:numPr>
          <w:ilvl w:val="0"/>
          <w:numId w:val="188"/>
        </w:numPr>
        <w:shd w:val="clear" w:color="auto" w:fill="FFFFFF"/>
        <w:ind w:left="0" w:firstLine="709"/>
        <w:rPr>
          <w:rFonts w:eastAsia="Times New Roman"/>
          <w:color w:val="000000"/>
          <w:lang w:eastAsia="ru-RU"/>
        </w:rPr>
      </w:pPr>
      <w:r w:rsidRPr="00F20EB6">
        <w:rPr>
          <w:rFonts w:eastAsia="Times New Roman"/>
          <w:color w:val="000000"/>
          <w:lang w:eastAsia="ru-RU"/>
        </w:rPr>
        <w:t>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w:t>
      </w:r>
    </w:p>
    <w:p w:rsidR="00897EC3" w:rsidRPr="00F20EB6" w:rsidRDefault="00897EC3" w:rsidP="00294546">
      <w:pPr>
        <w:numPr>
          <w:ilvl w:val="0"/>
          <w:numId w:val="188"/>
        </w:numPr>
        <w:shd w:val="clear" w:color="auto" w:fill="FFFFFF"/>
        <w:ind w:left="0" w:firstLine="709"/>
        <w:rPr>
          <w:rFonts w:eastAsia="Times New Roman"/>
          <w:color w:val="000000"/>
          <w:lang w:eastAsia="ru-RU"/>
        </w:rPr>
      </w:pPr>
      <w:r w:rsidRPr="00F20EB6">
        <w:rPr>
          <w:rFonts w:eastAsia="Times New Roman"/>
          <w:color w:val="000000"/>
          <w:lang w:eastAsia="ru-RU"/>
        </w:rPr>
        <w:t>сформированность мотивации к продолжению изучения физики как профильного предмета на уровне среднего общего образования.</w:t>
      </w:r>
    </w:p>
    <w:p w:rsidR="00897EC3" w:rsidRPr="00F20EB6" w:rsidRDefault="00897EC3" w:rsidP="00F20EB6">
      <w:pPr>
        <w:shd w:val="clear" w:color="auto" w:fill="FFFFFF"/>
        <w:rPr>
          <w:rFonts w:eastAsia="Times New Roman"/>
          <w:color w:val="000000"/>
          <w:lang w:eastAsia="ru-RU"/>
        </w:rPr>
      </w:pP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Обществознание:</w:t>
      </w:r>
    </w:p>
    <w:p w:rsidR="00897EC3" w:rsidRPr="00F20EB6" w:rsidRDefault="00897EC3" w:rsidP="00294546">
      <w:pPr>
        <w:numPr>
          <w:ilvl w:val="0"/>
          <w:numId w:val="189"/>
        </w:numPr>
        <w:shd w:val="clear" w:color="auto" w:fill="FFFFFF"/>
        <w:ind w:left="0" w:firstLine="709"/>
        <w:rPr>
          <w:rFonts w:eastAsia="Times New Roman"/>
          <w:color w:val="000000"/>
          <w:lang w:eastAsia="ru-RU"/>
        </w:rPr>
      </w:pPr>
      <w:r w:rsidRPr="00F20EB6">
        <w:rPr>
          <w:rFonts w:eastAsia="Times New Roman"/>
          <w:color w:val="000000"/>
          <w:lang w:eastAsia="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сфере (в области макро- и микроэкономики);</w:t>
      </w:r>
    </w:p>
    <w:p w:rsidR="00897EC3" w:rsidRPr="00F20EB6" w:rsidRDefault="00897EC3" w:rsidP="00294546">
      <w:pPr>
        <w:numPr>
          <w:ilvl w:val="0"/>
          <w:numId w:val="189"/>
        </w:numPr>
        <w:shd w:val="clear" w:color="auto" w:fill="FFFFFF"/>
        <w:ind w:left="0" w:firstLine="709"/>
        <w:rPr>
          <w:rFonts w:eastAsia="Times New Roman"/>
          <w:color w:val="000000"/>
          <w:lang w:eastAsia="ru-RU"/>
        </w:rPr>
      </w:pPr>
      <w:r w:rsidRPr="00F20EB6">
        <w:rPr>
          <w:rFonts w:eastAsia="Times New Roman"/>
          <w:color w:val="000000"/>
          <w:lang w:eastAsia="ru-RU"/>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w:t>
      </w:r>
    </w:p>
    <w:p w:rsidR="00897EC3" w:rsidRPr="00F20EB6" w:rsidRDefault="00897EC3" w:rsidP="00294546">
      <w:pPr>
        <w:numPr>
          <w:ilvl w:val="0"/>
          <w:numId w:val="189"/>
        </w:numPr>
        <w:shd w:val="clear" w:color="auto" w:fill="FFFFFF"/>
        <w:ind w:left="0" w:firstLine="709"/>
        <w:rPr>
          <w:rFonts w:eastAsia="Times New Roman"/>
          <w:color w:val="000000"/>
          <w:lang w:eastAsia="ru-RU"/>
        </w:rPr>
      </w:pPr>
      <w:r w:rsidRPr="00F20EB6">
        <w:rPr>
          <w:rFonts w:eastAsia="Times New Roman"/>
          <w:color w:val="000000"/>
          <w:lang w:eastAsia="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897EC3" w:rsidRPr="00F20EB6" w:rsidRDefault="00897EC3" w:rsidP="00294546">
      <w:pPr>
        <w:numPr>
          <w:ilvl w:val="0"/>
          <w:numId w:val="189"/>
        </w:numPr>
        <w:shd w:val="clear" w:color="auto" w:fill="FFFFFF"/>
        <w:ind w:left="0" w:firstLine="709"/>
        <w:rPr>
          <w:rFonts w:eastAsia="Times New Roman"/>
          <w:color w:val="000000"/>
          <w:lang w:eastAsia="ru-RU"/>
        </w:rPr>
      </w:pPr>
      <w:r w:rsidRPr="00F20EB6">
        <w:rPr>
          <w:rFonts w:eastAsia="Times New Roman"/>
          <w:color w:val="000000"/>
          <w:lang w:eastAsia="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897EC3" w:rsidRPr="00E423EF" w:rsidRDefault="00897EC3" w:rsidP="00E423EF">
      <w:pPr>
        <w:numPr>
          <w:ilvl w:val="0"/>
          <w:numId w:val="189"/>
        </w:numPr>
        <w:shd w:val="clear" w:color="auto" w:fill="FFFFFF"/>
        <w:ind w:left="0" w:firstLine="709"/>
        <w:rPr>
          <w:rFonts w:eastAsia="Times New Roman"/>
          <w:color w:val="000000"/>
          <w:lang w:eastAsia="ru-RU"/>
        </w:rPr>
      </w:pPr>
      <w:r w:rsidRPr="00F20EB6">
        <w:rPr>
          <w:rFonts w:eastAsia="Times New Roman"/>
          <w:color w:val="000000"/>
          <w:lang w:eastAsia="ru-RU"/>
        </w:rPr>
        <w:lastRenderedPageBreak/>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Биология:</w:t>
      </w:r>
    </w:p>
    <w:p w:rsidR="00897EC3" w:rsidRPr="00F20EB6" w:rsidRDefault="00897EC3" w:rsidP="00294546">
      <w:pPr>
        <w:numPr>
          <w:ilvl w:val="0"/>
          <w:numId w:val="190"/>
        </w:numPr>
        <w:shd w:val="clear" w:color="auto" w:fill="FFFFFF"/>
        <w:ind w:left="0" w:firstLine="709"/>
        <w:rPr>
          <w:rFonts w:eastAsia="Times New Roman"/>
          <w:color w:val="000000"/>
          <w:lang w:eastAsia="ru-RU"/>
        </w:rPr>
      </w:pPr>
      <w:r w:rsidRPr="00F20EB6">
        <w:rPr>
          <w:rFonts w:eastAsia="Times New Roman"/>
          <w:color w:val="000000"/>
          <w:lang w:eastAsia="ru-RU"/>
        </w:rP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w:t>
      </w:r>
    </w:p>
    <w:p w:rsidR="00897EC3" w:rsidRPr="00F20EB6" w:rsidRDefault="00897EC3" w:rsidP="00294546">
      <w:pPr>
        <w:numPr>
          <w:ilvl w:val="0"/>
          <w:numId w:val="190"/>
        </w:numPr>
        <w:shd w:val="clear" w:color="auto" w:fill="FFFFFF"/>
        <w:ind w:left="0" w:firstLine="709"/>
        <w:rPr>
          <w:rFonts w:eastAsia="Times New Roman"/>
          <w:color w:val="000000"/>
          <w:lang w:eastAsia="ru-RU"/>
        </w:rPr>
      </w:pPr>
      <w:r w:rsidRPr="00F20EB6">
        <w:rPr>
          <w:rFonts w:eastAsia="Times New Roman"/>
          <w:color w:val="000000"/>
          <w:lang w:eastAsia="ru-RU"/>
        </w:rPr>
        <w:t>умение интегрировать биологические знания со знаниями других учебных предметов;</w:t>
      </w:r>
    </w:p>
    <w:p w:rsidR="00897EC3" w:rsidRPr="00F20EB6" w:rsidRDefault="00897EC3" w:rsidP="00294546">
      <w:pPr>
        <w:numPr>
          <w:ilvl w:val="0"/>
          <w:numId w:val="190"/>
        </w:numPr>
        <w:shd w:val="clear" w:color="auto" w:fill="FFFFFF"/>
        <w:ind w:left="0" w:firstLine="709"/>
        <w:rPr>
          <w:rFonts w:eastAsia="Times New Roman"/>
          <w:color w:val="000000"/>
          <w:lang w:eastAsia="ru-RU"/>
        </w:rPr>
      </w:pPr>
      <w:r w:rsidRPr="00F20EB6">
        <w:rPr>
          <w:rFonts w:eastAsia="Times New Roman"/>
          <w:color w:val="000000"/>
          <w:lang w:eastAsia="ru-RU"/>
        </w:rPr>
        <w:t>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rsidR="00897EC3" w:rsidRPr="00F20EB6" w:rsidRDefault="00897EC3" w:rsidP="00F20EB6">
      <w:pPr>
        <w:shd w:val="clear" w:color="auto" w:fill="FFFFFF"/>
        <w:rPr>
          <w:rFonts w:eastAsia="Times New Roman"/>
          <w:color w:val="000000"/>
          <w:lang w:eastAsia="ru-RU"/>
        </w:rPr>
      </w:pP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Изобразительное искусство:</w:t>
      </w:r>
    </w:p>
    <w:p w:rsidR="00897EC3" w:rsidRPr="00F20EB6" w:rsidRDefault="00897EC3" w:rsidP="00294546">
      <w:pPr>
        <w:numPr>
          <w:ilvl w:val="0"/>
          <w:numId w:val="191"/>
        </w:numPr>
        <w:shd w:val="clear" w:color="auto" w:fill="FFFFFF"/>
        <w:ind w:left="0" w:firstLine="709"/>
        <w:rPr>
          <w:rFonts w:eastAsia="Times New Roman"/>
          <w:color w:val="000000"/>
          <w:lang w:eastAsia="ru-RU"/>
        </w:rPr>
      </w:pPr>
      <w:r w:rsidRPr="00F20EB6">
        <w:rPr>
          <w:rFonts w:eastAsia="Times New Roman"/>
          <w:color w:val="000000"/>
          <w:lang w:eastAsia="ru-RU"/>
        </w:rPr>
        <w:t>сформированность системы знаний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Основы безопасности жизнедеятельности:</w:t>
      </w:r>
    </w:p>
    <w:p w:rsidR="00897EC3" w:rsidRPr="00F20EB6" w:rsidRDefault="00897EC3" w:rsidP="00294546">
      <w:pPr>
        <w:numPr>
          <w:ilvl w:val="0"/>
          <w:numId w:val="192"/>
        </w:numPr>
        <w:shd w:val="clear" w:color="auto" w:fill="FFFFFF"/>
        <w:ind w:left="0" w:firstLine="709"/>
        <w:rPr>
          <w:rFonts w:eastAsia="Times New Roman"/>
          <w:color w:val="000000"/>
          <w:lang w:eastAsia="ru-RU"/>
        </w:rPr>
      </w:pPr>
      <w:r w:rsidRPr="00F20EB6">
        <w:rPr>
          <w:rFonts w:eastAsia="Times New Roman"/>
          <w:color w:val="000000"/>
          <w:lang w:eastAsia="ru-RU"/>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w:t>
      </w:r>
    </w:p>
    <w:p w:rsidR="00897EC3" w:rsidRPr="00F20EB6" w:rsidRDefault="00897EC3" w:rsidP="00294546">
      <w:pPr>
        <w:numPr>
          <w:ilvl w:val="0"/>
          <w:numId w:val="192"/>
        </w:numPr>
        <w:shd w:val="clear" w:color="auto" w:fill="FFFFFF"/>
        <w:ind w:left="0" w:firstLine="709"/>
        <w:rPr>
          <w:rFonts w:eastAsia="Times New Roman"/>
          <w:color w:val="000000"/>
          <w:lang w:eastAsia="ru-RU"/>
        </w:rPr>
      </w:pPr>
      <w:r w:rsidRPr="00F20EB6">
        <w:rPr>
          <w:rFonts w:eastAsia="Times New Roman"/>
          <w:color w:val="000000"/>
          <w:lang w:eastAsia="ru-RU"/>
        </w:rPr>
        <w:t>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897EC3" w:rsidRPr="00F20EB6" w:rsidRDefault="00897EC3" w:rsidP="00F20EB6">
      <w:pPr>
        <w:shd w:val="clear" w:color="auto" w:fill="FFFFFF"/>
        <w:rPr>
          <w:rFonts w:eastAsia="Times New Roman"/>
          <w:color w:val="000000"/>
          <w:lang w:eastAsia="ru-RU"/>
        </w:rPr>
      </w:pPr>
      <w:r w:rsidRPr="00F20EB6">
        <w:rPr>
          <w:rFonts w:eastAsia="Times New Roman"/>
          <w:bCs/>
          <w:color w:val="000000"/>
          <w:lang w:eastAsia="ru-RU"/>
        </w:rPr>
        <w:t>Содержание курса по профориентации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1. Вводный урок «Моя Россия – мои горизонты» (обзор отраслей экономического развития РФ – счастье в труде) (1 час)</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xml:space="preserve">Россия – страна безграничных возможностей и профессионального развития. Культура труда, связь выбора профессии с персональным счастьем и экономикой страны. Познавательные цифры и факты об отраслях экономического развития, профессиональных навыков и качеств, востребованных в будущем. Формирование представлений о развитии и достижениях страны в следующих сферах: медицина и здоровье; архитектура и строительство; информационные технологии; промышленность и </w:t>
      </w:r>
      <w:r w:rsidRPr="00F20EB6">
        <w:rPr>
          <w:rFonts w:eastAsia="Times New Roman"/>
          <w:color w:val="000000"/>
          <w:lang w:eastAsia="ru-RU"/>
        </w:rPr>
        <w:lastRenderedPageBreak/>
        <w:t>добыча полезных ископаемых; сельское хозяйство; транспорт и логистика; наука и образование; безопасность; креативные технологии; сервис и торговля; предпринимательство и финансы.</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2. Тематический профориентационный урок «Открой своё будущее» (введение в профориентацию) (1 час)</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В 6 классе: тематическое содержание занятия построено на обсуждении и осознании трех базовых компонентов, которые необходимо учитывать при выборе:</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«ХОЧУ» – ваши интересы;</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«МОГУ» – ваши способности;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«БУДУ» – востребованность обучающегося на рынке труда в будущем.</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Информирование обучающихся о профессиях с постепенным расширением представлений о мире профессионального труда в общем: формирование системного представления о мире профессий и значимости трудовой деятельности, например, как различные качества или навыки могут по-разному реализовываться в разных профессиональных направлениях. Помощь в выборе увлечения, в котором обучающийся может реализовать свои интересы, развивать возможности и помогать окружающим. Поиск дополнительных занятий и увлечений.</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В 7 классе: тематическое содержание занятия предполагает знакомство с различными профессиональными средами и профессиями через проектную деятельность. Информирование обучающихся о разнообразии сред и современных профессий: формирование представлений о взаимосвязи деятельности различных специалистов при достижении общего результата, решение проектных заданий с профориентационным компонентом, работа в школьных проектных командах для поиска и презентации проектных решений. Обучающимся предстоит предложить проектные решения по тематическим направлениями виртуального города профессий «Профиград»: выбрать проблему для решения, сформировать проектную задачу, сформировать команду профессионалов из разных профессий, предложить и презентовать решение.</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В 8 классе: занятие знакомит обучающихся с разнообразием направлений профессионального развития, возможностями прогнозирования результатов профессионального самоопределения. На занятии раскрываются существующие профессиональные направления, варианты получения профессионального образования (уровни образования). Актуализация процессов профессионального самоопределения. Информирование школьников о видах профессионального образования (высшее образование / среднее профессиональное образование). Помощь школьникам в соотнесении личных качеств и интересов с направлениями профессиональной деятельности.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xml:space="preserve">В 9 классе: 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 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 В 10 классе: в ходе </w:t>
      </w:r>
      <w:proofErr w:type="gramStart"/>
      <w:r w:rsidRPr="00F20EB6">
        <w:rPr>
          <w:rFonts w:eastAsia="Times New Roman"/>
          <w:color w:val="000000"/>
          <w:lang w:eastAsia="ru-RU"/>
        </w:rPr>
        <w:t>занятия</w:t>
      </w:r>
      <w:proofErr w:type="gramEnd"/>
      <w:r w:rsidRPr="00F20EB6">
        <w:rPr>
          <w:rFonts w:eastAsia="Times New Roman"/>
          <w:color w:val="000000"/>
          <w:lang w:eastAsia="ru-RU"/>
        </w:rPr>
        <w:t xml:space="preserve"> обучающиеся получают информацию по следующим направлениям профессиональной деятельности: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lastRenderedPageBreak/>
        <w:t>‒ естественно-научное направление;</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инженерно-техническое направление;</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информационно-технологическое направление;</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оборонно-спортивное направление;</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производственно-технологическое направление;</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социально-гуманитарное направление;</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финансово-экономическое направление;</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творческое направление.</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Информирование обучающихся об особенностях рынка труда. «Проигрывание» вариантов выбора (альтернатив) профессии. Формирование представления о компетентностном профиле специалистов из разных направлений. Знакомство с инструментами и мероприятиями профессионального выбора.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3. Профориентационная диагностика № 1 «Мой профиль» и разбор результатов (1 час) Для обучающихся, не принимающих участие в проекте «Билет в будущее», доступна профориентационная диагностика № 1 «Мой профиль».</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Профориентационная диагностика обучающихся на интернет-платформе profmin.bvbinfo.ru (для незарегистрированных участников)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Методика «Мой профиль» – диагностика интересов, которая позволяет рекомендовать профиль обучения и направления развития. Методика предусматривает версии: для 6-7, 8-9. Тест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w:t>
      </w:r>
    </w:p>
    <w:p w:rsidR="00897EC3" w:rsidRPr="00F20EB6" w:rsidRDefault="00897EC3" w:rsidP="00F20EB6">
      <w:pPr>
        <w:shd w:val="clear" w:color="auto" w:fill="FFFFFF"/>
        <w:rPr>
          <w:rFonts w:eastAsia="Times New Roman"/>
          <w:color w:val="000000"/>
          <w:lang w:eastAsia="ru-RU"/>
        </w:rPr>
      </w:pP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3. Профориентационная диагностика № 1 «Мои профсреды» и разбор результатов (1 час) Для обучающихся-участников проекта «Билет в будущее» доступна профориентационная диагностика № 1 «Мои профсреды» (обязательна для проведения). Профориентационная диагностика обучающихся на интернет-платформе https://bvbinfo.ru/ (для зарегистрированных участников проекта) позволяет определить требуемый объем профориентационной помощи и сформировать 7 дальнейшую индивидуальную траекторию участия в программе профориентационной работы.</w:t>
      </w:r>
    </w:p>
    <w:p w:rsidR="00897EC3" w:rsidRPr="00F20EB6" w:rsidRDefault="00897EC3" w:rsidP="00E423EF">
      <w:pPr>
        <w:shd w:val="clear" w:color="auto" w:fill="FFFFFF"/>
        <w:rPr>
          <w:rFonts w:eastAsia="Times New Roman"/>
          <w:color w:val="000000"/>
          <w:lang w:eastAsia="ru-RU"/>
        </w:rPr>
      </w:pPr>
      <w:r w:rsidRPr="00F20EB6">
        <w:rPr>
          <w:rFonts w:eastAsia="Times New Roman"/>
          <w:color w:val="000000"/>
          <w:lang w:eastAsia="ru-RU"/>
        </w:rPr>
        <w:t xml:space="preserve">Методика «Мои профсреды» – онлайн-диагностика профессиональных склонностей и направленности обучающихся. В результатах обучающийся получает рекомендации по построению трека внутри проекта «Билет в будущее» («Профессиональных сред»). Методика предусматривает версии – для 6-7, 8-9 классов. Методика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w:t>
      </w:r>
      <w:r w:rsidRPr="00F20EB6">
        <w:rPr>
          <w:rFonts w:eastAsia="Times New Roman"/>
          <w:color w:val="000000"/>
          <w:lang w:eastAsia="ru-RU"/>
        </w:rPr>
        <w:lastRenderedPageBreak/>
        <w:t>видеозаписи готовой консультации (доступной участникам проекта «Билет в будущее» на интернет-</w:t>
      </w:r>
      <w:r w:rsidR="00E423EF">
        <w:rPr>
          <w:rFonts w:eastAsia="Times New Roman"/>
          <w:color w:val="000000"/>
          <w:lang w:eastAsia="ru-RU"/>
        </w:rPr>
        <w:t>платформе https://bvbinfo.ru/).</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4. Профориентационное занятие «Система образования России» (дополнительное образование, уровни профессионального образования, стратегии поступления) (1 час)</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В 6-7 классе: обучающиеся знакомятся с системой общего образования РФ и понятием «дополнительное образование для школьников», обсуждают значение и возможности, которые дает образование каждому человеку, учатся подбирать дополнительное образование для решения разных задач, в том числе для подготовки к будущему профессиональному выбору.</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В 8-9 классе: обучающиеся знакомятся с понятием «профессиональное образование» и его уровнями, учатся соотносить профессии и уровень образования, который требуется для их освоения, узнают об условиях поступления, длительности обучения, результатах образования в учреждениях среднего и высшего профессионального образования.</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5. Профориентационное занятие «Пробую профессию в сфере науки и образования» (моделирующая онлайн-проба на платформе проекта «Билет в будущее» по профессии учителя, приуроченная к Году педагога и наставника) (1 час)</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учителя, приуроченная к Году педагога и наставника, в рамках которой обучающимся необходимо пройти последовательность этапов:</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Знакомство с профессией и профессиональной областью.</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Постановка задачи и подготовительно-обучающий этап.</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Практическое выполнение задания.</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Завершающий этап (закрепление полученных знаний, получение цифрового артефакта).</w:t>
      </w:r>
    </w:p>
    <w:p w:rsidR="00897EC3" w:rsidRPr="00F20EB6" w:rsidRDefault="00897EC3" w:rsidP="00F20EB6">
      <w:pPr>
        <w:shd w:val="clear" w:color="auto" w:fill="FFFFFF"/>
        <w:rPr>
          <w:rFonts w:eastAsia="Times New Roman"/>
          <w:color w:val="000000"/>
          <w:lang w:eastAsia="ru-RU"/>
        </w:rPr>
      </w:pP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6. Профориентационное занятие «Россия в деле» (часть 1) (на выбор: импортозамещение, авиастроение, судовождение, судостроение, лесная промышленность) (1 час)</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Для обучающихся, не принимающих участие в проекте «Билет в будущее», рекомендуется Профориентационное занятие «Россия в деле» (часть 1).</w:t>
      </w:r>
    </w:p>
    <w:p w:rsidR="00897EC3" w:rsidRPr="00F20EB6" w:rsidRDefault="00897EC3" w:rsidP="00E423EF">
      <w:pPr>
        <w:shd w:val="clear" w:color="auto" w:fill="FFFFFF"/>
        <w:rPr>
          <w:rFonts w:eastAsia="Times New Roman"/>
          <w:color w:val="000000"/>
          <w:lang w:eastAsia="ru-RU"/>
        </w:rPr>
      </w:pPr>
      <w:r w:rsidRPr="00F20EB6">
        <w:rPr>
          <w:rFonts w:eastAsia="Times New Roman"/>
          <w:color w:val="000000"/>
          <w:lang w:eastAsia="ru-RU"/>
        </w:rPr>
        <w:t xml:space="preserve">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w:t>
      </w:r>
      <w:r w:rsidRPr="00F20EB6">
        <w:rPr>
          <w:rFonts w:eastAsia="Times New Roman"/>
          <w:color w:val="000000"/>
          <w:lang w:eastAsia="ru-RU"/>
        </w:rPr>
        <w:lastRenderedPageBreak/>
        <w:t>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импортозамещение, авиастроение, судовождение, судос</w:t>
      </w:r>
      <w:r w:rsidR="00E423EF">
        <w:rPr>
          <w:rFonts w:eastAsia="Times New Roman"/>
          <w:color w:val="000000"/>
          <w:lang w:eastAsia="ru-RU"/>
        </w:rPr>
        <w:t>троение, лесная промышленность.</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6. Профориентационная диагностика № 2 «Мои ориентиры» и разбор результатов (1 час) Для обучающихся-участников проекта «Билет в будущее» доступна профориентационная диагностика № 2 «Мои ориентиры» (обязательна для проведения).</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Профориентационная диагностика обучающихся на интернет-платформе https://bvbinfo.ru/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w:t>
      </w:r>
    </w:p>
    <w:p w:rsidR="00897EC3" w:rsidRPr="00F20EB6" w:rsidRDefault="00897EC3" w:rsidP="00E423EF">
      <w:pPr>
        <w:shd w:val="clear" w:color="auto" w:fill="FFFFFF"/>
        <w:rPr>
          <w:rFonts w:eastAsia="Times New Roman"/>
          <w:color w:val="000000"/>
          <w:lang w:eastAsia="ru-RU"/>
        </w:rPr>
      </w:pPr>
      <w:r w:rsidRPr="00F20EB6">
        <w:rPr>
          <w:rFonts w:eastAsia="Times New Roman"/>
          <w:color w:val="000000"/>
          <w:lang w:eastAsia="ru-RU"/>
        </w:rPr>
        <w:t>Методика «Мои ориентиры» – онлайн-диагностика особенностей построения образовательно-профессиональной траектории. В 8-9 классах методика направлена на оценку ценностных ориентиров в сфере самоопределения обучающихся и уровня готовности к профессиональному самоопределению. Версия 6-7 классов включает только диагностику готовности к профессиональному самоопределению и не включает диагностику ценностных ориентиров. 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w:t>
      </w:r>
      <w:r w:rsidRPr="00F20EB6">
        <w:rPr>
          <w:rFonts w:eastAsia="Times New Roman"/>
          <w:color w:val="000000"/>
          <w:u w:val="single"/>
          <w:lang w:eastAsia="ru-RU"/>
        </w:rPr>
        <w:t>https://bvbinfo.ru/</w:t>
      </w:r>
      <w:r w:rsidR="00E423EF">
        <w:rPr>
          <w:rFonts w:eastAsia="Times New Roman"/>
          <w:color w:val="000000"/>
          <w:lang w:eastAsia="ru-RU"/>
        </w:rPr>
        <w:t>).</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7. 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 (1 час)</w:t>
      </w:r>
    </w:p>
    <w:p w:rsidR="00897EC3" w:rsidRPr="00F20EB6" w:rsidRDefault="00897EC3" w:rsidP="00E423EF">
      <w:pPr>
        <w:shd w:val="clear" w:color="auto" w:fill="FFFFFF"/>
        <w:rPr>
          <w:rFonts w:eastAsia="Times New Roman"/>
          <w:color w:val="000000"/>
          <w:lang w:eastAsia="ru-RU"/>
        </w:rPr>
      </w:pPr>
      <w:r w:rsidRPr="00F20EB6">
        <w:rPr>
          <w:rFonts w:eastAsia="Times New Roman"/>
          <w:color w:val="000000"/>
          <w:lang w:eastAsia="ru-RU"/>
        </w:rPr>
        <w:t>Популяризация и просвещение обучающихся на основе знакомства с достижениями страны в сфере промышленности и производственных технологий. Знакомство на основе видеосюжетов и интервью с экспертами и специалистами в области промышленной и смежных технологий. Повышение информированности о достижениях и перспективах развития промышленности, направленное на решение важнейших задач развития общества и страны. Информирование о профессиях и современном рынке труда в области про</w:t>
      </w:r>
      <w:r w:rsidR="00E423EF">
        <w:rPr>
          <w:rFonts w:eastAsia="Times New Roman"/>
          <w:color w:val="000000"/>
          <w:lang w:eastAsia="ru-RU"/>
        </w:rPr>
        <w:t>мышленности и смежных отраслей.</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8. Профориентационное занятие «Пробую профессию в сфере промышленности» (моделирующая онлайн-проба на платформе проекта «Билет в будущее» по профессиям на выбор: металлург, специалист по аддитивным технологиям и др.) (1 час)</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w:t>
      </w:r>
      <w:r w:rsidRPr="00F20EB6">
        <w:rPr>
          <w:rFonts w:eastAsia="Times New Roman"/>
          <w:color w:val="000000"/>
          <w:lang w:eastAsia="ru-RU"/>
        </w:rPr>
        <w:lastRenderedPageBreak/>
        <w:t>профессиональной деятельности. Профессиональная проба по профессии в сфере промышленности, в рамках которой обучающимся необходимо пройти последовательность этапов: ‒ Знакомство с профессией и профессиональной областью.</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Постановка задачи и подготовительно-обучающий этап.</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Практическое выполнение задания.</w:t>
      </w:r>
    </w:p>
    <w:p w:rsidR="00897EC3" w:rsidRPr="00F20EB6" w:rsidRDefault="00897EC3" w:rsidP="00E423EF">
      <w:pPr>
        <w:shd w:val="clear" w:color="auto" w:fill="FFFFFF"/>
        <w:rPr>
          <w:rFonts w:eastAsia="Times New Roman"/>
          <w:color w:val="000000"/>
          <w:lang w:eastAsia="ru-RU"/>
        </w:rPr>
      </w:pPr>
      <w:r w:rsidRPr="00F20EB6">
        <w:rPr>
          <w:rFonts w:eastAsia="Times New Roman"/>
          <w:color w:val="000000"/>
          <w:lang w:eastAsia="ru-RU"/>
        </w:rPr>
        <w:t xml:space="preserve">‒ Завершающий этап (закрепление полученных знаний, </w:t>
      </w:r>
      <w:r w:rsidR="00E423EF">
        <w:rPr>
          <w:rFonts w:eastAsia="Times New Roman"/>
          <w:color w:val="000000"/>
          <w:lang w:eastAsia="ru-RU"/>
        </w:rPr>
        <w:t>получение цифрового артефакта).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9. Профориентационное занятие «Россия цифровая: узнаю достижения страны в области цифровых технологий» (информационные технологии, искусственный интеллект, робототехника) (1 час)</w:t>
      </w:r>
    </w:p>
    <w:p w:rsidR="00897EC3" w:rsidRPr="00F20EB6" w:rsidRDefault="00897EC3" w:rsidP="00E423EF">
      <w:pPr>
        <w:shd w:val="clear" w:color="auto" w:fill="FFFFFF"/>
        <w:rPr>
          <w:rFonts w:eastAsia="Times New Roman"/>
          <w:color w:val="000000"/>
          <w:lang w:eastAsia="ru-RU"/>
        </w:rPr>
      </w:pPr>
      <w:r w:rsidRPr="00F20EB6">
        <w:rPr>
          <w:rFonts w:eastAsia="Times New Roman"/>
          <w:color w:val="000000"/>
          <w:lang w:eastAsia="ru-RU"/>
        </w:rPr>
        <w:t>Популяризация и просвещение обучающихся на основе знакомства с достижениями страны в сфере цифровых технологий. Знакомство на основе видеосюжетов и интервью с экспертами и специалистами в области сквозных цифровых технологий. Повышение информированности о достижениях и перспективах развития цифровизации, направленной на решение важнейших задач развития общества и страны. Информирование о профессиях и современном рынке труда в области цифрово</w:t>
      </w:r>
      <w:r w:rsidR="00E423EF">
        <w:rPr>
          <w:rFonts w:eastAsia="Times New Roman"/>
          <w:color w:val="000000"/>
          <w:lang w:eastAsia="ru-RU"/>
        </w:rPr>
        <w:t>й экономики и смежных отраслей.</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10. Профориентационное занятие «Пробую профессию в области цифровых технологий» (моделирующая онлайн-проба на платформе проекта «Билет в будущее» по профессиям на выбор: программист, робототехник и др.) (1 час)</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цифровых технологий, в рамках которой обучающимся необходимо пройти последовательность этапов:</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Знакомство с профессией и профессиональной областью.</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Постановка задачи и подготовительно-обучающий этап.</w:t>
      </w:r>
    </w:p>
    <w:p w:rsidR="00897EC3" w:rsidRPr="00F20EB6" w:rsidRDefault="00897EC3" w:rsidP="00E423EF">
      <w:pPr>
        <w:shd w:val="clear" w:color="auto" w:fill="FFFFFF"/>
        <w:rPr>
          <w:rFonts w:eastAsia="Times New Roman"/>
          <w:color w:val="000000"/>
          <w:lang w:eastAsia="ru-RU"/>
        </w:rPr>
      </w:pPr>
      <w:r w:rsidRPr="00F20EB6">
        <w:rPr>
          <w:rFonts w:eastAsia="Times New Roman"/>
          <w:color w:val="000000"/>
          <w:lang w:eastAsia="ru-RU"/>
        </w:rPr>
        <w:t xml:space="preserve">‒ Практическое выполнение задания. ‒ Завершающий этап (закрепление полученных знаний, </w:t>
      </w:r>
      <w:r w:rsidR="00E423EF">
        <w:rPr>
          <w:rFonts w:eastAsia="Times New Roman"/>
          <w:color w:val="000000"/>
          <w:lang w:eastAsia="ru-RU"/>
        </w:rPr>
        <w:t>получение цифрового артефакта).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11. Профориентационное занятие «Россия в деле» (часть 2) (на выбор: медицина, реабилитация, генетика) (1 час)</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Для обучающихся, не принимающих участие в проекте «Билет в будущее», рекомендуется Профориентационное занятие «Россия в деле» (часть 2, 1 час)</w:t>
      </w:r>
    </w:p>
    <w:p w:rsidR="00897EC3" w:rsidRPr="00F20EB6" w:rsidRDefault="00897EC3" w:rsidP="00E423EF">
      <w:pPr>
        <w:shd w:val="clear" w:color="auto" w:fill="FFFFFF"/>
        <w:rPr>
          <w:rFonts w:eastAsia="Times New Roman"/>
          <w:color w:val="000000"/>
          <w:lang w:eastAsia="ru-RU"/>
        </w:rPr>
      </w:pPr>
      <w:r w:rsidRPr="00F20EB6">
        <w:rPr>
          <w:rFonts w:eastAsia="Times New Roman"/>
          <w:color w:val="000000"/>
          <w:lang w:eastAsia="ru-RU"/>
        </w:rPr>
        <w:t xml:space="preserve">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w:t>
      </w:r>
      <w:r w:rsidRPr="00F20EB6">
        <w:rPr>
          <w:rFonts w:eastAsia="Times New Roman"/>
          <w:color w:val="000000"/>
          <w:lang w:eastAsia="ru-RU"/>
        </w:rPr>
        <w:lastRenderedPageBreak/>
        <w:t>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ме</w:t>
      </w:r>
      <w:r w:rsidR="00E423EF">
        <w:rPr>
          <w:rFonts w:eastAsia="Times New Roman"/>
          <w:color w:val="000000"/>
          <w:lang w:eastAsia="ru-RU"/>
        </w:rPr>
        <w:t>дицина, реабилитация, генетика.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11. Профориентационная диагностика № 3 «Мои таланты» и разбор результатов (1 час)</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Для обучающихся-участников проекта «Билет в будущее» доступна профориентационная диагностика № 3 «Мои таланты» (обязательна для проведения).</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Комплексная методика «Мои таланты» определяет профессиональные интересы и сильные стороны обучающихся с подсвечиванием «зон потенциала» (талантов), рекомендуемых отраслей и профессий. Методика предусматривает версии для 6-7, 8-9 классов, в силу особенностей образовательных возможностей для данной нозологии. Рекомендуем проходить диагностику в сопровождении учителя, родителя, тьютора для предотвращения случаев, когда у ученика возникают сложности с платформой, непонимание слов, интерпретации результатов. Также рекомендуется видео-сопровождение для знакомства с результатами и рекомендациями для пользователя.</w:t>
      </w:r>
    </w:p>
    <w:p w:rsidR="00897EC3" w:rsidRPr="00F20EB6" w:rsidRDefault="00897EC3" w:rsidP="00E423EF">
      <w:pPr>
        <w:shd w:val="clear" w:color="auto" w:fill="FFFFFF"/>
        <w:rPr>
          <w:rFonts w:eastAsia="Times New Roman"/>
          <w:color w:val="000000"/>
          <w:lang w:eastAsia="ru-RU"/>
        </w:rPr>
      </w:pPr>
      <w:r w:rsidRPr="00F20EB6">
        <w:rPr>
          <w:rFonts w:eastAsia="Times New Roman"/>
          <w:color w:val="000000"/>
          <w:lang w:eastAsia="ru-RU"/>
        </w:rPr>
        <w:t>Для обучающихся – участников проекта «Билет в будущее» доступно дополнительное тестирование по методикам «Мои возможности» и «Мои способности» (проводится по желанию обучающихся). Дополнительное тестирование увеличивает точность и полноту рекомендаций. Тестирование проводится в рамках дополнительных занятий или в домашних условиях. Для тестирования рекомендуется использовать стационарные компьютеры или ноутбуки, в случае отсутствия такой возможности допускается исп</w:t>
      </w:r>
      <w:r w:rsidR="00E423EF">
        <w:rPr>
          <w:rFonts w:eastAsia="Times New Roman"/>
          <w:color w:val="000000"/>
          <w:lang w:eastAsia="ru-RU"/>
        </w:rPr>
        <w:t>ользование мобильных устройств.</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12. Профориентационное занятие «Россия инженерная: узнаю достижения страны в области инженерного дела» (машиностроение, транспорт, строительство) (1 час)</w:t>
      </w:r>
    </w:p>
    <w:p w:rsidR="00897EC3" w:rsidRPr="00F20EB6" w:rsidRDefault="00897EC3" w:rsidP="00E423EF">
      <w:pPr>
        <w:shd w:val="clear" w:color="auto" w:fill="FFFFFF"/>
        <w:rPr>
          <w:rFonts w:eastAsia="Times New Roman"/>
          <w:color w:val="000000"/>
          <w:lang w:eastAsia="ru-RU"/>
        </w:rPr>
      </w:pPr>
      <w:r w:rsidRPr="00F20EB6">
        <w:rPr>
          <w:rFonts w:eastAsia="Times New Roman"/>
          <w:color w:val="000000"/>
          <w:lang w:eastAsia="ru-RU"/>
        </w:rPr>
        <w:t>Популяризация и просвещение обучающихся на основе знакомства с достижениями страны в сфере инженерного дела. Знакомство на основе видеосюжетов и интервью с экспертами и специалистами в области инженерной и инжиниринговой деятельности. Повышение информированности о достижениях и перспективах развития инженерного дела, направленного на решение важнейших задач развития общества и страны. Информирование о профессиях и современном рынке труда в области инженерной д</w:t>
      </w:r>
      <w:r w:rsidR="00E423EF">
        <w:rPr>
          <w:rFonts w:eastAsia="Times New Roman"/>
          <w:color w:val="000000"/>
          <w:lang w:eastAsia="ru-RU"/>
        </w:rPr>
        <w:t>еятельности и смежных отраслей.</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13. Профориентационное занятие «Пробую профессию в инженерной сфере» (моделирующая онлайн-проба на платформе проекта «Билет в будущее» по профессиям на выбор: инженер-конструктор, электромонтер и др.) (1 час)</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w:t>
      </w:r>
      <w:r w:rsidRPr="00F20EB6">
        <w:rPr>
          <w:rFonts w:eastAsia="Times New Roman"/>
          <w:color w:val="000000"/>
          <w:lang w:eastAsia="ru-RU"/>
        </w:rPr>
        <w:lastRenderedPageBreak/>
        <w:t>профессиональной деятельности. 28 Профессиональная проба по профессии в сфере инженерного дела (инженерии), в рамках которой обучающимся необходимо пройти последовательность этапов:</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Знакомство с профессией и профессиональной областью.</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Постановка задачи и подготовительно-обучающий этап.</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Практическое выполнение задания.</w:t>
      </w:r>
    </w:p>
    <w:p w:rsidR="00897EC3" w:rsidRPr="00F20EB6" w:rsidRDefault="00897EC3" w:rsidP="00E423EF">
      <w:pPr>
        <w:shd w:val="clear" w:color="auto" w:fill="FFFFFF"/>
        <w:rPr>
          <w:rFonts w:eastAsia="Times New Roman"/>
          <w:color w:val="000000"/>
          <w:lang w:eastAsia="ru-RU"/>
        </w:rPr>
      </w:pPr>
      <w:r w:rsidRPr="00F20EB6">
        <w:rPr>
          <w:rFonts w:eastAsia="Times New Roman"/>
          <w:color w:val="000000"/>
          <w:lang w:eastAsia="ru-RU"/>
        </w:rPr>
        <w:t xml:space="preserve">‒ Завершающий этап (закрепление полученных знаний, </w:t>
      </w:r>
      <w:r w:rsidR="00E423EF">
        <w:rPr>
          <w:rFonts w:eastAsia="Times New Roman"/>
          <w:color w:val="000000"/>
          <w:lang w:eastAsia="ru-RU"/>
        </w:rPr>
        <w:t>получение цифрового артефакта).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14.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(1 час)</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В 6-7 классе: обучающиеся знакомятся с основными функциями государства и государственными органами, которые ответственны за реализацию этих функций; знакомятся с понятием «военнослужащий», видами войск РФ и примерами профессий, имеющих отношение к военному делу; узнают о возможностях и ограничениях работы в госструктурах, в частности, об особенностях военной службы: наличие рисков для жизни и здоровья, льгот при поступлении в учебные заведения, возможностей предоставления служебного жилья и др.</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В 8-9 классе: обучающиеся актуализируют знания об основных функциях и обязанностях государства в отношении своих граждан, а также о государственных органах, которые ответственны за реализацию этих функций; знакомятся с понятием «правоохранительные органы» и с основными профессиями в сфере, соотнося различные ведомства с занятыми в них сотрудниками; актуализируют знания о возможностях и ограничениях работы в госструктурах, в частности, об особенностях работы в правоохранительных органах.</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15. Профориентационное занятие «Пробую профессию в сфере управления и безопасности» (моделирующая онлайн-проба на платформе проекта «Билет в будущее» по профессиям на выбор: специалист по кибербезопасности, юрист и др.) (1 час)</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управления и безопасности, в рамках которой обучающимся необходимо пройти последовательность этапов:</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Знакомство с профессией и профессиональной областью.</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Постановка задачи и подготовительно-обучающий этап.</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Практическое выполнение задания.</w:t>
      </w:r>
    </w:p>
    <w:p w:rsidR="00897EC3" w:rsidRPr="00F20EB6" w:rsidRDefault="00897EC3" w:rsidP="00E423EF">
      <w:pPr>
        <w:shd w:val="clear" w:color="auto" w:fill="FFFFFF"/>
        <w:rPr>
          <w:rFonts w:eastAsia="Times New Roman"/>
          <w:color w:val="000000"/>
          <w:lang w:eastAsia="ru-RU"/>
        </w:rPr>
      </w:pPr>
      <w:r w:rsidRPr="00F20EB6">
        <w:rPr>
          <w:rFonts w:eastAsia="Times New Roman"/>
          <w:color w:val="000000"/>
          <w:lang w:eastAsia="ru-RU"/>
        </w:rPr>
        <w:t xml:space="preserve">‒ Завершающий этап (закрепление полученных знаний, </w:t>
      </w:r>
      <w:r w:rsidR="00E423EF">
        <w:rPr>
          <w:rFonts w:eastAsia="Times New Roman"/>
          <w:color w:val="000000"/>
          <w:lang w:eastAsia="ru-RU"/>
        </w:rPr>
        <w:t>получение цифрового артефакта).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16. Профориентационное занятие-рефлексия «Моё будущее – моя страна» (1 час)</w:t>
      </w:r>
    </w:p>
    <w:p w:rsidR="00897EC3" w:rsidRPr="00F20EB6" w:rsidRDefault="00897EC3" w:rsidP="00E423EF">
      <w:pPr>
        <w:shd w:val="clear" w:color="auto" w:fill="FFFFFF"/>
        <w:rPr>
          <w:rFonts w:eastAsia="Times New Roman"/>
          <w:color w:val="000000"/>
          <w:lang w:eastAsia="ru-RU"/>
        </w:rPr>
      </w:pPr>
      <w:r w:rsidRPr="00F20EB6">
        <w:rPr>
          <w:rFonts w:eastAsia="Times New Roman"/>
          <w:color w:val="000000"/>
          <w:lang w:eastAsia="ru-RU"/>
        </w:rPr>
        <w:lastRenderedPageBreak/>
        <w:t>Разбор и обсуждение полученного опыта в рамках серии профориентационных занятий. Постановка образовательных и карьерных целей. Формирование планов образовательных шагов и формулирование карьерной траектории развития. Развитие проектного мышления, рефлексивного сознания обучающихся, осмысление значимости собственных усилий для достижения успеха, совершенствование субъектной позиции, развитие социально-пс</w:t>
      </w:r>
      <w:r w:rsidR="00E423EF">
        <w:rPr>
          <w:rFonts w:eastAsia="Times New Roman"/>
          <w:color w:val="000000"/>
          <w:lang w:eastAsia="ru-RU"/>
        </w:rPr>
        <w:t>ихологических качеств личности.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17. Профориентационное занятие «Россия плодородная: узнаю о достижениях агропромышленного комплекса страны» (агропромышленный комплекс) (1 час)</w:t>
      </w:r>
    </w:p>
    <w:p w:rsidR="00897EC3" w:rsidRPr="00F20EB6" w:rsidRDefault="00897EC3" w:rsidP="00E423EF">
      <w:pPr>
        <w:shd w:val="clear" w:color="auto" w:fill="FFFFFF"/>
        <w:rPr>
          <w:rFonts w:eastAsia="Times New Roman"/>
          <w:color w:val="000000"/>
          <w:lang w:eastAsia="ru-RU"/>
        </w:rPr>
      </w:pPr>
      <w:r w:rsidRPr="00F20EB6">
        <w:rPr>
          <w:rFonts w:eastAsia="Times New Roman"/>
          <w:color w:val="000000"/>
          <w:lang w:eastAsia="ru-RU"/>
        </w:rPr>
        <w:t>Популяризация и просвещение обучающихся на основе знакомства с достижениями страны в сфере агропромышленного комплекса (АПК) и сельского хозяйства. Знакомство на основе видеосюжетов и интервью с экспертами и специалистами в области сельского хозяйства и смежных технологий. Повышение информированности о достижениях и перспективах развития АПК, направленного на решение важнейших задач развития общества и страны. Информирование о профессиях и современном рынке труда в области экономики сельского хозяйства и см</w:t>
      </w:r>
      <w:r w:rsidR="00E423EF">
        <w:rPr>
          <w:rFonts w:eastAsia="Times New Roman"/>
          <w:color w:val="000000"/>
          <w:lang w:eastAsia="ru-RU"/>
        </w:rPr>
        <w:t>ежных отраслей.</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18. Профориентационное занятие «Пробую профессию в аграрной сфере» (моделирующая онлайн-проба на платформе проекта «Билет в будущее» по профессиям на выбор: агроном, зоотехник и др.) (1 час)</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Профессиональная проба по профессии в аграрной сфере, в рамках которой обучающимся необходимо пройти последовательность этапов:</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Знакомство с профессией и профессиональной областью.</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Постановка задачи и подготовительно-обучающий этап.</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Практическое выполнение задания.</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Завершающий этап (закрепление полученных знаний, получение цифрового артефакта).</w:t>
      </w:r>
    </w:p>
    <w:p w:rsidR="00897EC3" w:rsidRPr="00F20EB6" w:rsidRDefault="00897EC3" w:rsidP="00F20EB6">
      <w:pPr>
        <w:shd w:val="clear" w:color="auto" w:fill="FFFFFF"/>
        <w:rPr>
          <w:rFonts w:eastAsia="Times New Roman"/>
          <w:color w:val="000000"/>
          <w:lang w:eastAsia="ru-RU"/>
        </w:rPr>
      </w:pP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19. Профориентационное занятие «Россия здоровая: узнаю достижения страны в области медицины и здравоохранения» (сфера здравоохранения, фармацевтика и биотехнологии) (1 час)</w:t>
      </w:r>
    </w:p>
    <w:p w:rsidR="00897EC3" w:rsidRPr="00F20EB6" w:rsidRDefault="00897EC3" w:rsidP="00E423EF">
      <w:pPr>
        <w:shd w:val="clear" w:color="auto" w:fill="FFFFFF"/>
        <w:rPr>
          <w:rFonts w:eastAsia="Times New Roman"/>
          <w:color w:val="000000"/>
          <w:lang w:eastAsia="ru-RU"/>
        </w:rPr>
      </w:pPr>
      <w:r w:rsidRPr="00F20EB6">
        <w:rPr>
          <w:rFonts w:eastAsia="Times New Roman"/>
          <w:color w:val="000000"/>
          <w:lang w:eastAsia="ru-RU"/>
        </w:rPr>
        <w:t xml:space="preserve">Популяризация и просвещение обучающихся на основе знакомства с достижениями страны в сфере медицины и здравоохранения. Знакомство на основе видеосюжетов и интервью с экспертами и специалистами в области современной медицины и смежных технологий. Повышение информированности о достижениях и перспективах развития здравоохранения, направленного на </w:t>
      </w:r>
      <w:r w:rsidRPr="00F20EB6">
        <w:rPr>
          <w:rFonts w:eastAsia="Times New Roman"/>
          <w:color w:val="000000"/>
          <w:lang w:eastAsia="ru-RU"/>
        </w:rPr>
        <w:lastRenderedPageBreak/>
        <w:t>решение важнейших задач развития общества и страны. Информирование о профессиях и современном рынке труда в облас</w:t>
      </w:r>
      <w:r w:rsidR="00E423EF">
        <w:rPr>
          <w:rFonts w:eastAsia="Times New Roman"/>
          <w:color w:val="000000"/>
          <w:lang w:eastAsia="ru-RU"/>
        </w:rPr>
        <w:t>ти медицины и смежных отраслей.</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20. Профориентационное занятие «Пробую профессию в области медицины» (моделирующая онлайн-проба на платформе проекта «Билет в будущее» по профессиям на выбор: врач телемедицины, биотехнолог и др.) (1 час)</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медицины, в рамках которой обучающимся необходимо пройти последовательность этапов:</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Знакомство с профессией и профессиональной областью.</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Постановка задачи и подготовительно-обучающий этап.</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Практическое выполнение задания.</w:t>
      </w:r>
    </w:p>
    <w:p w:rsidR="00897EC3" w:rsidRPr="00F20EB6" w:rsidRDefault="00897EC3" w:rsidP="00E423EF">
      <w:pPr>
        <w:shd w:val="clear" w:color="auto" w:fill="FFFFFF"/>
        <w:rPr>
          <w:rFonts w:eastAsia="Times New Roman"/>
          <w:color w:val="000000"/>
          <w:lang w:eastAsia="ru-RU"/>
        </w:rPr>
      </w:pPr>
      <w:r w:rsidRPr="00F20EB6">
        <w:rPr>
          <w:rFonts w:eastAsia="Times New Roman"/>
          <w:color w:val="000000"/>
          <w:lang w:eastAsia="ru-RU"/>
        </w:rPr>
        <w:t xml:space="preserve">‒ Завершающий этап (закрепление полученных знаний, </w:t>
      </w:r>
      <w:r w:rsidR="00E423EF">
        <w:rPr>
          <w:rFonts w:eastAsia="Times New Roman"/>
          <w:color w:val="000000"/>
          <w:lang w:eastAsia="ru-RU"/>
        </w:rPr>
        <w:t>получение цифрового артефакта).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21. Профориентационное занятие «Россия добрая: узнаю о профессиях на благо общества» (сфера социального развития, туризма и гостеприимства) (1 час)</w:t>
      </w:r>
    </w:p>
    <w:p w:rsidR="00897EC3" w:rsidRPr="00F20EB6" w:rsidRDefault="00897EC3" w:rsidP="00E423EF">
      <w:pPr>
        <w:shd w:val="clear" w:color="auto" w:fill="FFFFFF"/>
        <w:rPr>
          <w:rFonts w:eastAsia="Times New Roman"/>
          <w:color w:val="000000"/>
          <w:lang w:eastAsia="ru-RU"/>
        </w:rPr>
      </w:pPr>
      <w:r w:rsidRPr="00F20EB6">
        <w:rPr>
          <w:rFonts w:eastAsia="Times New Roman"/>
          <w:color w:val="000000"/>
          <w:lang w:eastAsia="ru-RU"/>
        </w:rPr>
        <w:t>Популяризация и просвещение обучающихся на основе знакомства с достижениями страны в сфере социального развития, туризма и гостеприимства. Знакомство на основе видеосюжетов и интервью с экспертами и специалистами в области социально-экономического развития. Повышение информированности о достижениях и перспективах развития социальной сферы, направленной на решение важнейших задач развития общества и страны. Информирование о профессиях и современном рынке труда в области социа</w:t>
      </w:r>
      <w:r w:rsidR="00E423EF">
        <w:rPr>
          <w:rFonts w:eastAsia="Times New Roman"/>
          <w:color w:val="000000"/>
          <w:lang w:eastAsia="ru-RU"/>
        </w:rPr>
        <w:t>льной сферы и смежных отраслей.</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22. Профориентационное занятие «Пробую профессию на благо общества» (моделирующая онлайн-проба на платформе проекта «Билет в будущее» по профессиям на выбор: менеджер по туризму, организатор благотворительных мероприятий и др.) (1 час)</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в социальной сфере, в рамках которой обучающимся необходимо пройти последовательность этапов:</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Знакомство с профессией и профессиональной областью.</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lastRenderedPageBreak/>
        <w:t>‒ Постановка задачи и подготовительно-обучающий этап.</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Практическое выполнение задания.</w:t>
      </w:r>
    </w:p>
    <w:p w:rsidR="00897EC3" w:rsidRPr="00F20EB6" w:rsidRDefault="00897EC3" w:rsidP="00E423EF">
      <w:pPr>
        <w:shd w:val="clear" w:color="auto" w:fill="FFFFFF"/>
        <w:rPr>
          <w:rFonts w:eastAsia="Times New Roman"/>
          <w:color w:val="000000"/>
          <w:lang w:eastAsia="ru-RU"/>
        </w:rPr>
      </w:pPr>
      <w:r w:rsidRPr="00F20EB6">
        <w:rPr>
          <w:rFonts w:eastAsia="Times New Roman"/>
          <w:color w:val="000000"/>
          <w:lang w:eastAsia="ru-RU"/>
        </w:rPr>
        <w:t xml:space="preserve">‒ Завершающий этап (закрепление полученных знаний, </w:t>
      </w:r>
      <w:r w:rsidR="00E423EF">
        <w:rPr>
          <w:rFonts w:eastAsia="Times New Roman"/>
          <w:color w:val="000000"/>
          <w:lang w:eastAsia="ru-RU"/>
        </w:rPr>
        <w:t>получение цифрового артефакта).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23. Профориентационное занятие «Россия креативная: узнаю творческие профессии» (сфера культуры и искусства) (1 час)</w:t>
      </w:r>
    </w:p>
    <w:p w:rsidR="00897EC3" w:rsidRPr="00F20EB6" w:rsidRDefault="00897EC3" w:rsidP="00E423EF">
      <w:pPr>
        <w:shd w:val="clear" w:color="auto" w:fill="FFFFFF"/>
        <w:rPr>
          <w:rFonts w:eastAsia="Times New Roman"/>
          <w:color w:val="000000"/>
          <w:lang w:eastAsia="ru-RU"/>
        </w:rPr>
      </w:pPr>
      <w:r w:rsidRPr="00F20EB6">
        <w:rPr>
          <w:rFonts w:eastAsia="Times New Roman"/>
          <w:color w:val="000000"/>
          <w:lang w:eastAsia="ru-RU"/>
        </w:rPr>
        <w:t>Популяризация и просвещение обучающихся на основе знакомства с достижениями страны в сфере культуры и искусства. Знакомство на основе видеосюжетов и интервью с экспертами и специалистами в области креативной экономике и творческих индустрий. Повышение информированности о достижениях и перспективах развития креативного сектора экономики, направленных на решение важнейших задач развития общества и страны. Информирование о творческих профессиях, современном рынке труда в дан</w:t>
      </w:r>
      <w:r w:rsidR="00E423EF">
        <w:rPr>
          <w:rFonts w:eastAsia="Times New Roman"/>
          <w:color w:val="000000"/>
          <w:lang w:eastAsia="ru-RU"/>
        </w:rPr>
        <w:t>ной области и смежных отраслей.</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24. Профориентационное занятие «Пробую творческую профессию» (моделирующая онлайн-проба на платформе проекта «Билет в будущее» по профессиям на выбор: дизайнер, продюсер и др.) (1 час)</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творчества, в рамках которой обучающимся необходимо пройти последовательность этапов: ‒ Знакомство с профессией и профессиональной областью.</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Постановка задачи и подготовительно-обучающий этап.</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Практическое выполнение задания.</w:t>
      </w:r>
    </w:p>
    <w:p w:rsidR="00897EC3" w:rsidRPr="00F20EB6" w:rsidRDefault="00897EC3" w:rsidP="00E423EF">
      <w:pPr>
        <w:shd w:val="clear" w:color="auto" w:fill="FFFFFF"/>
        <w:rPr>
          <w:rFonts w:eastAsia="Times New Roman"/>
          <w:color w:val="000000"/>
          <w:lang w:eastAsia="ru-RU"/>
        </w:rPr>
      </w:pPr>
      <w:r w:rsidRPr="00F20EB6">
        <w:rPr>
          <w:rFonts w:eastAsia="Times New Roman"/>
          <w:color w:val="000000"/>
          <w:lang w:eastAsia="ru-RU"/>
        </w:rPr>
        <w:t xml:space="preserve">‒ Завершающий этап (закрепление полученных знаний, </w:t>
      </w:r>
      <w:r w:rsidR="00E423EF">
        <w:rPr>
          <w:rFonts w:eastAsia="Times New Roman"/>
          <w:color w:val="000000"/>
          <w:lang w:eastAsia="ru-RU"/>
        </w:rPr>
        <w:t>получение цифрового артефакта).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25. Профориентационное занятие «Один день в профессии» (часть 1) (учитель, актер, эколог) (1 час)</w:t>
      </w:r>
    </w:p>
    <w:p w:rsidR="00897EC3" w:rsidRPr="00F20EB6" w:rsidRDefault="00897EC3" w:rsidP="00E423EF">
      <w:pPr>
        <w:shd w:val="clear" w:color="auto" w:fill="FFFFFF"/>
        <w:rPr>
          <w:rFonts w:eastAsia="Times New Roman"/>
          <w:color w:val="000000"/>
          <w:lang w:eastAsia="ru-RU"/>
        </w:rPr>
      </w:pPr>
      <w:r w:rsidRPr="00F20EB6">
        <w:rPr>
          <w:rFonts w:eastAsia="Times New Roman"/>
          <w:color w:val="000000"/>
          <w:lang w:eastAsia="ru-RU"/>
        </w:rPr>
        <w:t xml:space="preserve">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w:t>
      </w:r>
      <w:r w:rsidR="00E423EF">
        <w:rPr>
          <w:rFonts w:eastAsia="Times New Roman"/>
          <w:color w:val="000000"/>
          <w:lang w:eastAsia="ru-RU"/>
        </w:rPr>
        <w:t>выбор): учитель, актер, эколог.</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26. Профориентационное занятие «Один день в профессии» (часть 2) (пожарный, ветеринар, повар) (1 час)</w:t>
      </w:r>
    </w:p>
    <w:p w:rsidR="00897EC3" w:rsidRPr="00F20EB6" w:rsidRDefault="00897EC3" w:rsidP="00E423EF">
      <w:pPr>
        <w:shd w:val="clear" w:color="auto" w:fill="FFFFFF"/>
        <w:rPr>
          <w:rFonts w:eastAsia="Times New Roman"/>
          <w:color w:val="000000"/>
          <w:lang w:eastAsia="ru-RU"/>
        </w:rPr>
      </w:pPr>
      <w:r w:rsidRPr="00F20EB6">
        <w:rPr>
          <w:rFonts w:eastAsia="Times New Roman"/>
          <w:color w:val="000000"/>
          <w:lang w:eastAsia="ru-RU"/>
        </w:rPr>
        <w:t xml:space="preserve">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w:t>
      </w:r>
      <w:r w:rsidRPr="00F20EB6">
        <w:rPr>
          <w:rFonts w:eastAsia="Times New Roman"/>
          <w:color w:val="000000"/>
          <w:lang w:eastAsia="ru-RU"/>
        </w:rPr>
        <w:lastRenderedPageBreak/>
        <w:t>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w:t>
      </w:r>
      <w:r w:rsidR="00E423EF">
        <w:rPr>
          <w:rFonts w:eastAsia="Times New Roman"/>
          <w:color w:val="000000"/>
          <w:lang w:eastAsia="ru-RU"/>
        </w:rPr>
        <w:t>р): пожарный, ветеринар, повар.</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27. Профориентационный сериал проекта «Билет в будущее» (часть 1) (1 час)</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Формирование познавательного интереса к вопросам профориентации на основе знакомства с личной историей труда и успеха героев сериала, мотивация и практическая значимость на основе жизненных историй. Каждая серия знакомит с представителями разных сфер: медицина, IT, медиа, бизнес, инженерное дело, различные производства, наука и искусство. В рамках занятия рекомендовано к просмотру и обсуждению 1-4 серии (на выбор), посвященные следующим профессиям:</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1 серия: начальник конструкторского отдела компании «ОДК-Авиадвигатели», владелец семейной фермы «Российские альпаки», шеф-повар ресторана «Peshi».</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 серия: мастер-пожарный специализированной пожарно-спасательной части по тушению крупных пожаров, второй пилот авиакомпании «Аэрофлот – Российские авиалинии», полицейский-кинолог Отдельного батальона патрульно-постовой службы полиции на метрополитене.</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3 серия: инженер-технолог отдела анализа эффективности и сборки автомобилей компании «Камаз», архитектор и руководитель «Архитектурного бюро Маликова», нейробиолог, начальник лаборатории нейронаук Курчатовского комплекса НБИКС-природоподобных технологий (НИЦ «Курчатовский институт»).</w:t>
      </w:r>
    </w:p>
    <w:p w:rsidR="00897EC3" w:rsidRPr="00F20EB6" w:rsidRDefault="00897EC3" w:rsidP="00A30B9E">
      <w:pPr>
        <w:shd w:val="clear" w:color="auto" w:fill="FFFFFF"/>
        <w:rPr>
          <w:rFonts w:eastAsia="Times New Roman"/>
          <w:color w:val="000000"/>
          <w:lang w:eastAsia="ru-RU"/>
        </w:rPr>
      </w:pPr>
      <w:r w:rsidRPr="00F20EB6">
        <w:rPr>
          <w:rFonts w:eastAsia="Times New Roman"/>
          <w:color w:val="000000"/>
          <w:lang w:eastAsia="ru-RU"/>
        </w:rPr>
        <w:t>4 серия: мастер участка компании «ОДК-Авиадвигатели», скульптор, руководитель Курчатовского комплекса синхротронно-нейтринных исследований</w:t>
      </w:r>
      <w:r w:rsidR="00A30B9E">
        <w:rPr>
          <w:rFonts w:eastAsia="Times New Roman"/>
          <w:color w:val="000000"/>
          <w:lang w:eastAsia="ru-RU"/>
        </w:rPr>
        <w:t xml:space="preserve"> (НИЦ «Курчатовский институт»).</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28. Профориентационный сериал проекта «Билет в будущее» (часть 2) (1 час)</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Каждая серия знакомит обучающихся с личной историей труда и успеха, мотивирует и несет в себе практическую значимость. Каждая серия знакомит с представителями разных сфер: медицина, IT, медиа, бизнес, инженерное дело, различные производства, наука и искусство. В рамках занятия рекомендовано к просмотру и обсуждению 5-8 серии (на выбор), посвященные следующим профессиям:</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5 серия: сварщик, методист в Музее оптики, врач ЛФК и спортивной медицины, реабилитолог.</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6 серия: врач-педиатр Псковской областной инфекционной больницы, основательница концепт-стора «Палаты», основатель дома-музея «Этнодом».</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7 серия: сыровар на семейном предприятии, оператор ЧПУ в компании «Лобаев Армс», учитель физики, замдиректора школы «Экотех +».</w:t>
      </w:r>
    </w:p>
    <w:p w:rsidR="00897EC3" w:rsidRPr="00F20EB6" w:rsidRDefault="00897EC3" w:rsidP="00A30B9E">
      <w:pPr>
        <w:shd w:val="clear" w:color="auto" w:fill="FFFFFF"/>
        <w:rPr>
          <w:rFonts w:eastAsia="Times New Roman"/>
          <w:color w:val="000000"/>
          <w:lang w:eastAsia="ru-RU"/>
        </w:rPr>
      </w:pPr>
      <w:r w:rsidRPr="00F20EB6">
        <w:rPr>
          <w:rFonts w:eastAsia="Times New Roman"/>
          <w:color w:val="000000"/>
          <w:lang w:eastAsia="ru-RU"/>
        </w:rPr>
        <w:t>8 серия: краевед, технолог, начальник бюро окончательной сборки изделий машиностроительного завода «Тонар», травматолог-</w:t>
      </w:r>
      <w:r w:rsidR="00A30B9E">
        <w:rPr>
          <w:rFonts w:eastAsia="Times New Roman"/>
          <w:color w:val="000000"/>
          <w:lang w:eastAsia="ru-RU"/>
        </w:rPr>
        <w:t>ортопед, клинический ординатор.</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lastRenderedPageBreak/>
        <w:t>Тема 29. Профориентационное занятие «Пробую профессию в инженерной сфере» (моделирующая онлайн-проба на платформе проекта «Билет в будущее») (1 час)</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Темы 29-33 – серия профориентационных занятий в формате марафона по профессиональным пробам: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направленных на 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инженерного дела (инженерии), в рамках которой обучающимся необходимо пройти последовательность этапов:</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Знакомство с профессией и профессиональной областью.</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Постановка задачи и подготовительно-обучающий этап.</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Практическое выполнение задания.</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Завершающий этап (закрепление полученных знаний, получение цифрового артефакта).</w:t>
      </w:r>
    </w:p>
    <w:p w:rsidR="00897EC3" w:rsidRPr="00F20EB6" w:rsidRDefault="00A30B9E" w:rsidP="00F20EB6">
      <w:pPr>
        <w:shd w:val="clear" w:color="auto" w:fill="FFFFFF"/>
        <w:rPr>
          <w:rFonts w:eastAsia="Times New Roman"/>
          <w:color w:val="000000"/>
          <w:lang w:eastAsia="ru-RU"/>
        </w:rPr>
      </w:pPr>
      <w:r>
        <w:rPr>
          <w:rFonts w:eastAsia="Times New Roman"/>
          <w:color w:val="000000"/>
          <w:lang w:eastAsia="ru-RU"/>
        </w:rPr>
        <w:t xml:space="preserve">Тема </w:t>
      </w:r>
      <w:r w:rsidR="00897EC3" w:rsidRPr="00F20EB6">
        <w:rPr>
          <w:rFonts w:eastAsia="Times New Roman"/>
          <w:color w:val="000000"/>
          <w:lang w:eastAsia="ru-RU"/>
        </w:rPr>
        <w:t>0. Профориентационное занятие «Пробую профессию в цифровой сфере» (моделирующая онлайн-проба на платформе проекта «Билет в будущее») (1 час)</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цифровой сфере, в рамках которой обучающимся необходимо пройти последовательность этапов:</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Знакомство с профессией и профессиональной областью.</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Постановка задачи и подготовительно-обучающий этап.</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Практическое выполнение задания.</w:t>
      </w:r>
    </w:p>
    <w:p w:rsidR="00897EC3" w:rsidRPr="00F20EB6" w:rsidRDefault="00897EC3" w:rsidP="00A30B9E">
      <w:pPr>
        <w:shd w:val="clear" w:color="auto" w:fill="FFFFFF"/>
        <w:rPr>
          <w:rFonts w:eastAsia="Times New Roman"/>
          <w:color w:val="000000"/>
          <w:lang w:eastAsia="ru-RU"/>
        </w:rPr>
      </w:pPr>
      <w:r w:rsidRPr="00F20EB6">
        <w:rPr>
          <w:rFonts w:eastAsia="Times New Roman"/>
          <w:color w:val="000000"/>
          <w:lang w:eastAsia="ru-RU"/>
        </w:rPr>
        <w:t xml:space="preserve">‒ Завершающий этап (закрепление полученных знаний, </w:t>
      </w:r>
      <w:r w:rsidR="00A30B9E">
        <w:rPr>
          <w:rFonts w:eastAsia="Times New Roman"/>
          <w:color w:val="000000"/>
          <w:lang w:eastAsia="ru-RU"/>
        </w:rPr>
        <w:t>получение цифрового артефакта).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31. Профориентационное занятие «Пробую профессию в сфере промышленности» (моделирующая онлайн-проба на платформе проекта «Билет в будущее») (1 час)</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промышленности, в рамках которой обучающимся необходимо пройти последовательность этапов:</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Знакомство с профессией и профессиональной областью.</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Постановка задачи и подготовительно-обучающий этап.</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Практическое выполнение задания.</w:t>
      </w:r>
    </w:p>
    <w:p w:rsidR="00897EC3" w:rsidRPr="00F20EB6" w:rsidRDefault="00897EC3" w:rsidP="00A30B9E">
      <w:pPr>
        <w:shd w:val="clear" w:color="auto" w:fill="FFFFFF"/>
        <w:rPr>
          <w:rFonts w:eastAsia="Times New Roman"/>
          <w:color w:val="000000"/>
          <w:lang w:eastAsia="ru-RU"/>
        </w:rPr>
      </w:pPr>
      <w:r w:rsidRPr="00F20EB6">
        <w:rPr>
          <w:rFonts w:eastAsia="Times New Roman"/>
          <w:color w:val="000000"/>
          <w:lang w:eastAsia="ru-RU"/>
        </w:rPr>
        <w:lastRenderedPageBreak/>
        <w:t xml:space="preserve">‒ Завершающий этап (закрепление полученных знаний, </w:t>
      </w:r>
      <w:r w:rsidR="00A30B9E">
        <w:rPr>
          <w:rFonts w:eastAsia="Times New Roman"/>
          <w:color w:val="000000"/>
          <w:lang w:eastAsia="ru-RU"/>
        </w:rPr>
        <w:t>получение цифрового артефакта).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32. Профориентационное занятие «Пробую профессию в сфере медицины» (моделирующая онлайн-проба на платформе проекта «Билет в будущее») (1 час)</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медицины, в рамках которой обучающимся необходимо пройти последовательность этапов:</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Знакомство с профессией и профессиональной областью.</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Постановка задачи и подготовительно-обучающий этап.</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Практическое выполнение задания.</w:t>
      </w:r>
    </w:p>
    <w:p w:rsidR="00897EC3" w:rsidRPr="00F20EB6" w:rsidRDefault="00897EC3" w:rsidP="00A30B9E">
      <w:pPr>
        <w:shd w:val="clear" w:color="auto" w:fill="FFFFFF"/>
        <w:rPr>
          <w:rFonts w:eastAsia="Times New Roman"/>
          <w:color w:val="000000"/>
          <w:lang w:eastAsia="ru-RU"/>
        </w:rPr>
      </w:pPr>
      <w:r w:rsidRPr="00F20EB6">
        <w:rPr>
          <w:rFonts w:eastAsia="Times New Roman"/>
          <w:color w:val="000000"/>
          <w:lang w:eastAsia="ru-RU"/>
        </w:rPr>
        <w:t xml:space="preserve">‒ Завершающий этап (закрепление полученных знаний, </w:t>
      </w:r>
      <w:r w:rsidR="00A30B9E">
        <w:rPr>
          <w:rFonts w:eastAsia="Times New Roman"/>
          <w:color w:val="000000"/>
          <w:lang w:eastAsia="ru-RU"/>
        </w:rPr>
        <w:t>получение цифрового артефакта).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33. Профориентационное занятие «Пробую профессию в креативной сфере» (моделирующая онлайн-проба на платформе проекта «Билет в будущее») (1 час)</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креативной сфере, в рамках которой обучающимся необходимо пройти последовательность этапов:</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Знакомство с профессией и профессиональной областью.</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Постановка задачи и подготовительно-обучающий этап.</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Практическое выполнение задания.</w:t>
      </w:r>
    </w:p>
    <w:p w:rsidR="00897EC3" w:rsidRPr="00F20EB6" w:rsidRDefault="00897EC3" w:rsidP="00A30B9E">
      <w:pPr>
        <w:shd w:val="clear" w:color="auto" w:fill="FFFFFF"/>
        <w:rPr>
          <w:rFonts w:eastAsia="Times New Roman"/>
          <w:color w:val="000000"/>
          <w:lang w:eastAsia="ru-RU"/>
        </w:rPr>
      </w:pPr>
      <w:r w:rsidRPr="00F20EB6">
        <w:rPr>
          <w:rFonts w:eastAsia="Times New Roman"/>
          <w:color w:val="000000"/>
          <w:lang w:eastAsia="ru-RU"/>
        </w:rPr>
        <w:t xml:space="preserve">‒ Завершающий этап (закрепление полученных знаний, </w:t>
      </w:r>
      <w:r w:rsidR="00A30B9E">
        <w:rPr>
          <w:rFonts w:eastAsia="Times New Roman"/>
          <w:color w:val="000000"/>
          <w:lang w:eastAsia="ru-RU"/>
        </w:rPr>
        <w:t>получение цифрового артефакта).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Тема 34. Профориентационное занятие «Моё будущее – Моя страна» (1 час)</w:t>
      </w:r>
    </w:p>
    <w:p w:rsidR="00897EC3" w:rsidRPr="00F20EB6" w:rsidRDefault="00897EC3" w:rsidP="00A30B9E">
      <w:pPr>
        <w:shd w:val="clear" w:color="auto" w:fill="FFFFFF"/>
        <w:rPr>
          <w:rFonts w:eastAsia="Times New Roman"/>
          <w:color w:val="000000"/>
          <w:lang w:eastAsia="ru-RU"/>
        </w:rPr>
      </w:pPr>
      <w:r w:rsidRPr="00F20EB6">
        <w:rPr>
          <w:rFonts w:eastAsia="Times New Roman"/>
          <w:color w:val="000000"/>
          <w:lang w:eastAsia="ru-RU"/>
        </w:rPr>
        <w:t>Подведение итогов занятий по профориентации с учетом приобретенного опыта по профессиональным средам, знакомству с рынком труда и отраслями экономики, профессиями и требованиями к ним. Развитие у обучающихся 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образа «Я» в будущем. Построение дальнейших шагов в области профессиональн</w:t>
      </w:r>
      <w:r w:rsidR="00A30B9E">
        <w:rPr>
          <w:rFonts w:eastAsia="Times New Roman"/>
          <w:color w:val="000000"/>
          <w:lang w:eastAsia="ru-RU"/>
        </w:rPr>
        <w:t>ого самоопределения.</w:t>
      </w:r>
    </w:p>
    <w:p w:rsidR="00897EC3" w:rsidRPr="00F20EB6" w:rsidRDefault="00897EC3" w:rsidP="00F20EB6">
      <w:r w:rsidRPr="00F20EB6">
        <w:t>«Разговоры о важном»</w:t>
      </w:r>
    </w:p>
    <w:p w:rsidR="00897EC3" w:rsidRPr="00F20EB6" w:rsidRDefault="00897EC3" w:rsidP="00F20EB6">
      <w:r w:rsidRPr="00F20EB6">
        <w:t>5-9 классы</w:t>
      </w:r>
    </w:p>
    <w:p w:rsidR="00897EC3" w:rsidRPr="00F20EB6" w:rsidRDefault="00897EC3" w:rsidP="00F20EB6">
      <w:r w:rsidRPr="00F20EB6">
        <w:t>Планируемые результаты освоения курса внеурочной деятельности</w:t>
      </w:r>
    </w:p>
    <w:p w:rsidR="00897EC3" w:rsidRPr="00F20EB6" w:rsidRDefault="00897EC3" w:rsidP="00F20EB6">
      <w:r w:rsidRPr="00F20EB6">
        <w:t>Занятия в рамках программы направлены на обеспечение достижения школьниками следующих личностных, метапредметных и предметных образовательных результатов.</w:t>
      </w:r>
    </w:p>
    <w:p w:rsidR="00897EC3" w:rsidRPr="00F20EB6" w:rsidRDefault="00897EC3" w:rsidP="00F20EB6">
      <w:r w:rsidRPr="00F20EB6">
        <w:t>Личностные результаты:</w:t>
      </w:r>
    </w:p>
    <w:p w:rsidR="00897EC3" w:rsidRPr="00F20EB6" w:rsidRDefault="00897EC3" w:rsidP="00F20EB6">
      <w:r w:rsidRPr="00F20EB6">
        <w:t xml:space="preserve">В сфере гражданского воспитания: уважение прав, свобод и законных интересов других людей; активное участие в жизни семьи, родного края, страны; неприятие любых форм экстремизма, дискриминации; понимание роли различных социальных институтов в жизни человека; представление </w:t>
      </w:r>
      <w:r w:rsidRPr="00F20EB6">
        <w:lastRenderedPageBreak/>
        <w:t xml:space="preserve">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(волонтерство, помощь людям, нуждающимся в ней).В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В сфере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 нравственных и правовых норм с учетом осознания последствий поступков; свобода и ответственность личности в условиях индивидуального и </w:t>
      </w:r>
      <w:proofErr w:type="gramStart"/>
      <w:r w:rsidRPr="00F20EB6">
        <w:t>общественного  пространства</w:t>
      </w:r>
      <w:proofErr w:type="gramEnd"/>
      <w:r w:rsidRPr="00F20EB6">
        <w:t>.</w:t>
      </w:r>
    </w:p>
    <w:p w:rsidR="00897EC3" w:rsidRPr="00F20EB6" w:rsidRDefault="00897EC3" w:rsidP="00F20EB6">
      <w:r w:rsidRPr="00F20EB6">
        <w:t>В сфере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w:t>
      </w:r>
    </w:p>
    <w:p w:rsidR="00897EC3" w:rsidRPr="00F20EB6" w:rsidRDefault="00897EC3" w:rsidP="00F20EB6">
      <w:r w:rsidRPr="00F20EB6">
        <w:t>В сфере физического воспитания: осознание ценности жизни; соблюдение правил безопасности, в том числе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897EC3" w:rsidRPr="00F20EB6" w:rsidRDefault="00897EC3" w:rsidP="00F20EB6">
      <w:r w:rsidRPr="00F20EB6">
        <w:t>В сфере трудового воспитания: установка на активное участие в решении практических задач; осознание важности обучения на протяжении всей жизни; уважение к труду и результатам трудовой деятельности.</w:t>
      </w:r>
    </w:p>
    <w:p w:rsidR="00897EC3" w:rsidRPr="00F20EB6" w:rsidRDefault="00897EC3" w:rsidP="00F20EB6">
      <w:r w:rsidRPr="00F20EB6">
        <w:t>В сфере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w:t>
      </w:r>
    </w:p>
    <w:p w:rsidR="00897EC3" w:rsidRPr="00F20EB6" w:rsidRDefault="00897EC3" w:rsidP="00F20EB6">
      <w:r w:rsidRPr="00F20EB6">
        <w:lastRenderedPageBreak/>
        <w:t>экологической направленности.</w:t>
      </w:r>
    </w:p>
    <w:p w:rsidR="00897EC3" w:rsidRPr="00F20EB6" w:rsidRDefault="00897EC3" w:rsidP="00F20EB6">
      <w:r w:rsidRPr="00F20EB6">
        <w:t>В сфере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коллективного благополучия.</w:t>
      </w:r>
    </w:p>
    <w:p w:rsidR="00897EC3" w:rsidRPr="00F20EB6" w:rsidRDefault="00897EC3" w:rsidP="00F20EB6">
      <w:r w:rsidRPr="00F20EB6">
        <w:t>В сфере адаптации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открытость опыту и знаниям других; повышение уровня своей компетентности через практическую деятельность, в том числе умение учиться у других людей, умение осознавать в совместной деятельности новые знания, навыки и компетенции из опыта других; осознавать дефициты собственных знаний и компетентностей, планировать свое развитие; умение анализировать и выявлять</w:t>
      </w:r>
    </w:p>
    <w:p w:rsidR="00897EC3" w:rsidRPr="00F20EB6" w:rsidRDefault="00897EC3" w:rsidP="00F20EB6">
      <w:r w:rsidRPr="00F20EB6">
        <w:t>взаимосвязи природы, общества и экономики; умение оценивать свои действия с</w:t>
      </w:r>
    </w:p>
    <w:p w:rsidR="00897EC3" w:rsidRPr="00F20EB6" w:rsidRDefault="00897EC3" w:rsidP="00F20EB6">
      <w:r w:rsidRPr="00F20EB6">
        <w:t>учетом влияния на окружающую среду, достижений целей и преодоления вызовов,</w:t>
      </w:r>
    </w:p>
    <w:p w:rsidR="00897EC3" w:rsidRPr="00F20EB6" w:rsidRDefault="00897EC3" w:rsidP="00F20EB6">
      <w:r w:rsidRPr="00F20EB6">
        <w:t>возможных глобальных последствий.</w:t>
      </w:r>
    </w:p>
    <w:p w:rsidR="00897EC3" w:rsidRPr="00F20EB6" w:rsidRDefault="00897EC3" w:rsidP="00F20EB6">
      <w:r w:rsidRPr="00F20EB6">
        <w:t>Метапредметные результаты:</w:t>
      </w:r>
    </w:p>
    <w:p w:rsidR="00897EC3" w:rsidRPr="00F20EB6" w:rsidRDefault="00897EC3" w:rsidP="00F20EB6">
      <w:r w:rsidRPr="00F20EB6">
        <w:t>В сфере овладения универсальными учебными познавательными действиями: использовать вопросы как исследовательский инструмент познания;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систематизировать информацию.</w:t>
      </w:r>
    </w:p>
    <w:p w:rsidR="00897EC3" w:rsidRPr="00F20EB6" w:rsidRDefault="00897EC3" w:rsidP="00F20EB6">
      <w:r w:rsidRPr="00F20EB6">
        <w:t xml:space="preserve">В сфере овладения универсальными учебными коммуникативными действиями: воспринимать и формулировать суждения, выражать эмоции в соответствии с целями и условиями общения; выражать свою точку зрения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понимать и использовать преимущества командной и индивидуальной работы при решении </w:t>
      </w:r>
      <w:r w:rsidRPr="00F20EB6">
        <w:lastRenderedPageBreak/>
        <w:t>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w:t>
      </w:r>
    </w:p>
    <w:p w:rsidR="00897EC3" w:rsidRPr="00F20EB6" w:rsidRDefault="00897EC3" w:rsidP="00F20EB6">
      <w:r w:rsidRPr="00F20EB6">
        <w:t>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w:t>
      </w:r>
    </w:p>
    <w:p w:rsidR="00897EC3" w:rsidRPr="00F20EB6" w:rsidRDefault="00897EC3" w:rsidP="00F20EB6">
      <w:r w:rsidRPr="00F20EB6">
        <w:t>В сфере овладения универсальными учебными регулятивными действиями:</w:t>
      </w:r>
    </w:p>
    <w:p w:rsidR="00897EC3" w:rsidRPr="00F20EB6" w:rsidRDefault="00897EC3" w:rsidP="00F20EB6">
      <w:r w:rsidRPr="00F20EB6">
        <w:t>ориентироваться в различных подходах принятия решений (индивидуальное, принятие решения в группе, принятие решений группой); делать выбор и брать ответственность за решение; владеть способами самоконтроля, самомотивации и рефлексии;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оценивать соответствие результата цели и условиям;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897EC3" w:rsidRPr="00F20EB6" w:rsidRDefault="00897EC3" w:rsidP="00F20EB6">
      <w:r w:rsidRPr="00F20EB6">
        <w:t>Предметные результаты освоения программы внеурочной деятельности «Разговоры о важном» представлены с учетом специфики содержания предметных областей, к которым имеет отношение содержание курса внеурочной деятельности:</w:t>
      </w:r>
    </w:p>
    <w:p w:rsidR="00897EC3" w:rsidRPr="00F20EB6" w:rsidRDefault="00897EC3" w:rsidP="00F20EB6">
      <w:r w:rsidRPr="00F20EB6">
        <w:t>Русский язык: совершенствование различных видов устной и письменной речевой деятельности; формирование умений речевого взаимодействия: 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участие в диалоге разных видов: побуждение к действию, обмен мнениями, запрос информации, сообщение информации; овладение различными видами чтения (просмотровым, ознакомительным, изучающим, поисковым); формулирование вопросов по содержанию текста и ответов на них; подробная, сжатая и выборочная передача в устной и письменной форме содержания текста; выделение главной и второстепенной информации, явной и скрытой информации в тексте; извлечение информации из различных источников, ее осмысление и оперирование ею.</w:t>
      </w:r>
    </w:p>
    <w:p w:rsidR="00897EC3" w:rsidRPr="00F20EB6" w:rsidRDefault="00897EC3" w:rsidP="00F20EB6">
      <w:r w:rsidRPr="00F20EB6">
        <w:t xml:space="preserve">Литература: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w:t>
      </w:r>
      <w:r w:rsidRPr="00F20EB6">
        <w:lastRenderedPageBreak/>
        <w:t>Российской Федерации; понимание специфики литературы как вида искусства, принципиальных отличий художественного текста от текста научного, делового, публицистического; овладение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w:t>
      </w:r>
    </w:p>
    <w:p w:rsidR="00897EC3" w:rsidRPr="00F20EB6" w:rsidRDefault="00897EC3" w:rsidP="00F20EB6">
      <w:r w:rsidRPr="00F20EB6">
        <w:t>художественных смыслов;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897EC3" w:rsidRPr="00F20EB6" w:rsidRDefault="00897EC3" w:rsidP="00F20EB6">
      <w:r w:rsidRPr="00F20EB6">
        <w:t>Иностранный язык: умение сравнивать, находить сходства и отличия в</w:t>
      </w:r>
    </w:p>
    <w:p w:rsidR="00897EC3" w:rsidRPr="00F20EB6" w:rsidRDefault="00897EC3" w:rsidP="00F20EB6">
      <w:r w:rsidRPr="00F20EB6">
        <w:t>культуре и традициях народов России и других стран.</w:t>
      </w:r>
    </w:p>
    <w:p w:rsidR="00897EC3" w:rsidRPr="00F20EB6" w:rsidRDefault="00897EC3" w:rsidP="00F20EB6">
      <w:r w:rsidRPr="00F20EB6">
        <w:t>Информатика: освоение и соблюдение требований безопасной эксплуатации технических средств информационно-коммуникационных технологий;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897EC3" w:rsidRPr="00F20EB6" w:rsidRDefault="00897EC3" w:rsidP="00F20EB6">
      <w:r w:rsidRPr="00F20EB6">
        <w:t>История: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умение выявлять особенности развития культуры, быта и нравов народов в различные исторические эпохи; умение рассказывать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умение выявлять существенные черты и характерные признаки исторических событий, явлений, процессов;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897EC3" w:rsidRPr="00F20EB6" w:rsidRDefault="00897EC3" w:rsidP="00F20EB6">
      <w:r w:rsidRPr="00F20EB6">
        <w:t xml:space="preserve">Обществознание: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о характерных чертах общества; о содержании и значении социальных норм, регулирующих  общественные отношения; о процессах и явлениях в экономической, социальной, </w:t>
      </w:r>
      <w:r w:rsidRPr="00F20EB6">
        <w:lastRenderedPageBreak/>
        <w:t>духовной и политической сферах жизни общества; об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о системе образования в Российской Федерации; об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умение сравнивать (в том числе устанавливать основания для</w:t>
      </w:r>
    </w:p>
    <w:p w:rsidR="00897EC3" w:rsidRPr="00F20EB6" w:rsidRDefault="00897EC3" w:rsidP="00F20EB6">
      <w:r w:rsidRPr="00F20EB6">
        <w:t>сравнения) деятельность людей, социальные объекты, явления, процессы в различных сферах общественной жизни, их элементы и основные функции;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умение использовать полученные знания для объяснения (устного и письменного) сущности, взаимосвязей явлений, процессов социальной действительности;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 умение  анализировать, обобщать, систематизировать, конкретизировать и критически оценивать социальную информацию, соотносить ее с собственными знаниями о моральном и правовом регулировании поведения человека, личным социальным опытом;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осознание неприемлемости всех форм антиобщественного поведения; осознание ценности культуры и традиций народов России.</w:t>
      </w:r>
    </w:p>
    <w:p w:rsidR="00897EC3" w:rsidRPr="00F20EB6" w:rsidRDefault="00897EC3" w:rsidP="00A30B9E">
      <w:r w:rsidRPr="00F20EB6">
        <w:t>География: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w:t>
      </w:r>
      <w:r w:rsidR="00A30B9E">
        <w:t>азвития.</w:t>
      </w:r>
    </w:p>
    <w:p w:rsidR="00897EC3" w:rsidRPr="00F20EB6" w:rsidRDefault="00897EC3" w:rsidP="00F20EB6">
      <w:r w:rsidRPr="00F20EB6">
        <w:t>Содержание программы внеурочной деятельности</w:t>
      </w:r>
    </w:p>
    <w:p w:rsidR="00897EC3" w:rsidRPr="00F20EB6" w:rsidRDefault="00897EC3" w:rsidP="00F20EB6">
      <w:r w:rsidRPr="00F20EB6">
        <w:lastRenderedPageBreak/>
        <w:t>День знаний. Знакомство с проектами Российского общества «Знание». Возможности, которые предоставляют проекты общества «Знание» для обучающихся различных возрастов.</w:t>
      </w:r>
    </w:p>
    <w:p w:rsidR="00897EC3" w:rsidRPr="00F20EB6" w:rsidRDefault="00897EC3" w:rsidP="00F20EB6">
      <w:r w:rsidRPr="00F20EB6">
        <w:t>Родина — не только место рождения. Природные и культурные памятники –чем гордимся, о чем помним, что бережем?</w:t>
      </w:r>
    </w:p>
    <w:p w:rsidR="00897EC3" w:rsidRPr="00F20EB6" w:rsidRDefault="00897EC3" w:rsidP="00F20EB6">
      <w:r w:rsidRPr="00F20EB6">
        <w:t>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w:t>
      </w:r>
    </w:p>
    <w:p w:rsidR="00897EC3" w:rsidRPr="00F20EB6" w:rsidRDefault="00897EC3" w:rsidP="00F20EB6">
      <w:r w:rsidRPr="00F20EB6">
        <w:t>Право избирать и быть избранным гарантировано Конституцией Российской Федерации каждому гражданину нашей страны. Жизнь, свобода, права 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достойно уважения.</w:t>
      </w:r>
    </w:p>
    <w:p w:rsidR="00897EC3" w:rsidRPr="00F20EB6" w:rsidRDefault="00897EC3" w:rsidP="00F20EB6">
      <w:r w:rsidRPr="00F20EB6">
        <w:t>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 траекторию развития каждому ребенку.</w:t>
      </w:r>
    </w:p>
    <w:p w:rsidR="00897EC3" w:rsidRPr="00F20EB6" w:rsidRDefault="00897EC3" w:rsidP="00F20EB6">
      <w:r w:rsidRPr="00F20EB6">
        <w:t>Честность, открытость, готовность прийти на помощь – основа хороших отношений с окружающими. Уважение к окружающим – норма жизни в нашем обществе. 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 с близкими, неуверенности, озлобленности. Знания о том, как наладить отношения в коллективе, сохранить свое психическое здоровье, как смотреть на мир позитивно, как не стать жертвой «травли», и самому не опуститься до «травли» других, необходимы всем.</w:t>
      </w:r>
    </w:p>
    <w:p w:rsidR="00897EC3" w:rsidRPr="00F20EB6" w:rsidRDefault="00897EC3" w:rsidP="00F20EB6">
      <w:r w:rsidRPr="00F20EB6">
        <w:t>Давние культурные традиции России получают отражение в произведениях кинематографического искусства, которое имеет свой «золотой фонд», признанный во всем мире. Отечественное кино передает наши традиционные ценности, великое культурно-историческое наследие, отображает то, что объединяет нас как нацию. 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w:t>
      </w:r>
    </w:p>
    <w:p w:rsidR="00897EC3" w:rsidRPr="00F20EB6" w:rsidRDefault="00897EC3" w:rsidP="00F20EB6">
      <w:r w:rsidRPr="00F20EB6">
        <w:t>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 профессиональными, физическими и моральным качествами, являются достойным примером настоящего мужчины.</w:t>
      </w:r>
    </w:p>
    <w:p w:rsidR="00897EC3" w:rsidRPr="00F20EB6" w:rsidRDefault="00897EC3" w:rsidP="00F20EB6">
      <w:r w:rsidRPr="00F20EB6">
        <w:lastRenderedPageBreak/>
        <w:t>Единство нации – основа существования российского государства. Единство многонационального народа, уважение традиций, религий, уклада жизни всех народов является главным в жизни страны. Пока мы едины – мы непобедимы.</w:t>
      </w:r>
    </w:p>
    <w:p w:rsidR="00897EC3" w:rsidRPr="00F20EB6" w:rsidRDefault="00897EC3" w:rsidP="00F20EB6">
      <w:r w:rsidRPr="00F20EB6">
        <w:t>Технологический суверенитет нашей Родины необходимо защищать так же, как границы государства, это основа и залог существования современной страны.</w:t>
      </w:r>
    </w:p>
    <w:p w:rsidR="00897EC3" w:rsidRPr="00F20EB6" w:rsidRDefault="00897EC3" w:rsidP="00F20EB6">
      <w:r w:rsidRPr="00F20EB6">
        <w:t>Развитие сферы информационных технологий сегодня стратегически важно для будущего, профессии в этой сфере очень перспективны и востребованы.</w:t>
      </w:r>
    </w:p>
    <w:p w:rsidR="00897EC3" w:rsidRPr="00F20EB6" w:rsidRDefault="00897EC3" w:rsidP="00F20EB6">
      <w:r w:rsidRPr="00F20EB6">
        <w:t>Технологический суверенитет решает задачи обеспечения безопасности, получения энергии, продовольственной независимости, транспортной связности.</w:t>
      </w:r>
    </w:p>
    <w:p w:rsidR="00897EC3" w:rsidRPr="00F20EB6" w:rsidRDefault="00897EC3" w:rsidP="00F20EB6">
      <w:r w:rsidRPr="00F20EB6">
        <w:t>Логика развития экономики предполагает защиту и формирование высокотехнологичных отраслей с высокой долей интеллектуальных вложений.</w:t>
      </w:r>
    </w:p>
    <w:p w:rsidR="00897EC3" w:rsidRPr="00F20EB6" w:rsidRDefault="00897EC3" w:rsidP="00F20EB6">
      <w:r w:rsidRPr="00F20EB6">
        <w:t>Появление новых профессий связано с цифровизацией экономики, движением к технологическому суверенитету.</w:t>
      </w:r>
    </w:p>
    <w:p w:rsidR="00897EC3" w:rsidRPr="00F20EB6" w:rsidRDefault="00897EC3" w:rsidP="00F20EB6">
      <w:r w:rsidRPr="00F20EB6">
        <w:t>Традиционная семья в России – это союз мужчины и женщины, которые создают и поддерживают отношения уважения, заботы и взаимной поддержки.</w:t>
      </w:r>
    </w:p>
    <w:p w:rsidR="00897EC3" w:rsidRPr="00F20EB6" w:rsidRDefault="00897EC3" w:rsidP="00F20EB6">
      <w:r w:rsidRPr="00F20EB6">
        <w:t>Основа семьи – это любовь. Важно, чтобы дети стремились создавать полноценные многодетные семьи.</w:t>
      </w:r>
    </w:p>
    <w:p w:rsidR="00897EC3" w:rsidRPr="00F20EB6" w:rsidRDefault="00897EC3" w:rsidP="00F20EB6">
      <w:r w:rsidRPr="00F20EB6">
        <w:t>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 всего то, что мы любим и готовы защищать.</w:t>
      </w:r>
    </w:p>
    <w:p w:rsidR="00897EC3" w:rsidRPr="00F20EB6" w:rsidRDefault="00897EC3" w:rsidP="00F20EB6">
      <w:r w:rsidRPr="00F20EB6">
        <w:t>Волонтерство в России. Особенности волонтерской деятельности. Исторически сложилось, что в сложные годы нашей страны люди безвозмездно помогали друг другу, оказывали всестороннюю поддержку. Даша Севастопольская, сёстры милосердия – история и современность.</w:t>
      </w:r>
    </w:p>
    <w:p w:rsidR="00897EC3" w:rsidRPr="00F20EB6" w:rsidRDefault="00897EC3" w:rsidP="00F20EB6">
      <w:r w:rsidRPr="00F20EB6">
        <w:t>Россия — страна с героическим прошлым. Современные герои — кто они? Россия начинается с меня?</w:t>
      </w:r>
    </w:p>
    <w:p w:rsidR="00897EC3" w:rsidRPr="00F20EB6" w:rsidRDefault="00897EC3" w:rsidP="00F20EB6">
      <w:r w:rsidRPr="00F20EB6">
        <w:t>Значение Конституции для граждан страны. Знание прав и выполнение обязанностей. Ответственность — это осознанное поведение.</w:t>
      </w:r>
    </w:p>
    <w:p w:rsidR="00897EC3" w:rsidRPr="00F20EB6" w:rsidRDefault="00897EC3" w:rsidP="00F20EB6">
      <w:r w:rsidRPr="00F20EB6">
        <w:t>Новый год — праздник для всех россиян. У каждого народа есть интересные новогодние семейные традиции. Знакомство с обычаями и культурой новогодних праздников в нашей стране.</w:t>
      </w:r>
    </w:p>
    <w:p w:rsidR="00897EC3" w:rsidRPr="00F20EB6" w:rsidRDefault="00897EC3" w:rsidP="00F20EB6">
      <w:r w:rsidRPr="00F20EB6">
        <w:t>Первая печатная книга в России – «Азбука» Ивана Фёдорова. Способы передачи информации до появления письменности. Разница между азбукой и букварем. «Азбука», напечатанная Иваном Федоровым: «Ради скорого младенческого научения». Любовь к чтению, бережное отношение к книге начались 450 лет назад.</w:t>
      </w:r>
    </w:p>
    <w:p w:rsidR="00897EC3" w:rsidRPr="00F20EB6" w:rsidRDefault="00897EC3" w:rsidP="00F20EB6">
      <w:r w:rsidRPr="00F20EB6">
        <w:t>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 – обязанность каждого гражданина Российской Федерации.</w:t>
      </w:r>
    </w:p>
    <w:p w:rsidR="00897EC3" w:rsidRPr="00F20EB6" w:rsidRDefault="00897EC3" w:rsidP="00F20EB6">
      <w:r w:rsidRPr="00F20EB6">
        <w:lastRenderedPageBreak/>
        <w:t>Голод, морозы, бомбардировки — тяготы блокадного Ленинграда.</w:t>
      </w:r>
    </w:p>
    <w:p w:rsidR="00897EC3" w:rsidRPr="00F20EB6" w:rsidRDefault="00897EC3" w:rsidP="00F20EB6">
      <w:r w:rsidRPr="00F20EB6">
        <w:t>Блокадный паек. О провале планов немецких войск. 80 лет назад город-герой Ленинград был полностью освобожден от фашистской блокады.</w:t>
      </w:r>
    </w:p>
    <w:p w:rsidR="00897EC3" w:rsidRPr="00F20EB6" w:rsidRDefault="00897EC3" w:rsidP="00F20EB6">
      <w:r w:rsidRPr="00F20EB6">
        <w:t>Кто такой союзник? Какие обязанности он на себя принимает, какими обладает правами? Что дает заключение союзного договора для государств?</w:t>
      </w:r>
    </w:p>
    <w:p w:rsidR="00897EC3" w:rsidRPr="00F20EB6" w:rsidRDefault="00897EC3" w:rsidP="00F20EB6">
      <w:r w:rsidRPr="00F20EB6">
        <w:t>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w:t>
      </w:r>
    </w:p>
    <w:p w:rsidR="00897EC3" w:rsidRPr="00F20EB6" w:rsidRDefault="00897EC3" w:rsidP="00F20EB6">
      <w:r w:rsidRPr="00F20EB6">
        <w:t>Достижения науки в повседневной жизни. Научные и технические достижения в нашей стране. 190-летие великого русского учёного-химика, специалиста во многих областях науки и искусства Д.И. Менделеева.</w:t>
      </w:r>
    </w:p>
    <w:p w:rsidR="00897EC3" w:rsidRPr="00F20EB6" w:rsidRDefault="00897EC3" w:rsidP="00F20EB6">
      <w:r w:rsidRPr="00F20EB6">
        <w:t>День первооткрывателя. 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w:t>
      </w:r>
    </w:p>
    <w:p w:rsidR="00897EC3" w:rsidRPr="00F20EB6" w:rsidRDefault="00897EC3" w:rsidP="00F20EB6">
      <w:r w:rsidRPr="00F20EB6">
        <w:t>День защитника Отечества: исторические традиции. Профессия военного: кто её выбирает сегодня. Смекалка в военном деле. 280-летие со дня рождения великого русского флотоводца, командующего Черноморским флотом (1790—1798); командующего русско-турецкой эскадрой в Средиземном море (1798—1800), адмирала (1799) Ф.Ф. Ушакова.</w:t>
      </w:r>
    </w:p>
    <w:p w:rsidR="00897EC3" w:rsidRPr="00F20EB6" w:rsidRDefault="00897EC3" w:rsidP="00F20EB6">
      <w:r w:rsidRPr="00F20EB6">
        <w:t>Подлинность намерений — то, что у тебя внутри. Как найти своё место в жизни? Что нужно для того, чтобы найти друзей и самому быть хорошим другом?</w:t>
      </w:r>
    </w:p>
    <w:p w:rsidR="00897EC3" w:rsidRPr="00F20EB6" w:rsidRDefault="00897EC3" w:rsidP="00F20EB6">
      <w:r w:rsidRPr="00F20EB6">
        <w:t xml:space="preserve">Примеры настоящей дружбы. Что нужно для того, чтобы создать хорошую семью и самому быть хорошим семьянином. Поддержка семьи в России. Что </w:t>
      </w:r>
      <w:proofErr w:type="gramStart"/>
      <w:r w:rsidRPr="00F20EB6">
        <w:t>нужно,чтобы</w:t>
      </w:r>
      <w:proofErr w:type="gramEnd"/>
      <w:r w:rsidRPr="00F20EB6">
        <w:t xml:space="preserve"> найти свое призвание и стать настоящим профессионалом. Поддержка профессионального самоопределения школьников в России. Эти вопросы волнуют подростков. Проблемы, с которыми они сталкиваются, и способы их решения.</w:t>
      </w:r>
    </w:p>
    <w:p w:rsidR="00897EC3" w:rsidRPr="00F20EB6" w:rsidRDefault="00897EC3" w:rsidP="00F20EB6">
      <w:r w:rsidRPr="00F20EB6">
        <w:t xml:space="preserve"> Всемирный фестиваль молодежи – 202. Сириус – федеральная площадка фестиваля. Исторические факты появления всемирного фестиваля молодежи и</w:t>
      </w:r>
    </w:p>
    <w:p w:rsidR="00897EC3" w:rsidRPr="00F20EB6" w:rsidRDefault="00897EC3" w:rsidP="00F20EB6">
      <w:r w:rsidRPr="00F20EB6">
        <w:t>студентов. Фестивали, которые проходили в нашей стране. Российская авиация. Легендарная история развития российской гражданской авиации. Героизм конструкторов, инженеров и летчиков-испытателей первых российских самолетов. Мировые рекорды российских летчиков. Современное авиастроение. Профессии, связанные с авиацией. Красивейший полуостров с богатой историей. История Крымского полуострова. Значение Крыма. Достопримечательности Крыма.</w:t>
      </w:r>
    </w:p>
    <w:p w:rsidR="00897EC3" w:rsidRPr="00F20EB6" w:rsidRDefault="00897EC3" w:rsidP="00F20EB6">
      <w:r w:rsidRPr="00F20EB6">
        <w:t>Россия – здоровая держава. Это значит, что жители страны должны стремиться поддерживать здоровый образ жизни. Физическое и психическое здоровье населения играют важную роль в укреплении экономического потенциала и социальной стабильности страны, повышают качество жизни каждого человека.</w:t>
      </w:r>
    </w:p>
    <w:p w:rsidR="00897EC3" w:rsidRPr="00F20EB6" w:rsidRDefault="00897EC3" w:rsidP="00A30B9E">
      <w:r w:rsidRPr="00F20EB6">
        <w:lastRenderedPageBreak/>
        <w:t>Цирк как фантазийное и сказочное искусство. Цирк в России, История цирка, цирковые династии России. Знаменитые на весь мир российские силачи, дрессировщики, акробаты, клоуны,</w:t>
      </w:r>
      <w:r w:rsidR="00A30B9E">
        <w:t xml:space="preserve"> фокусники. Цирковые профессии.</w:t>
      </w:r>
    </w:p>
    <w:p w:rsidR="00897EC3" w:rsidRPr="00F20EB6" w:rsidRDefault="00897EC3" w:rsidP="00A30B9E">
      <w:r w:rsidRPr="00F20EB6">
        <w:t>Главные события в истории покорения космоса. Отечественные космонавты-рекордсмены. Подготовка к полету — многолетний пр</w:t>
      </w:r>
      <w:r w:rsidR="00A30B9E">
        <w:t>оцесс.</w:t>
      </w:r>
    </w:p>
    <w:p w:rsidR="00897EC3" w:rsidRPr="00F20EB6" w:rsidRDefault="00897EC3" w:rsidP="00F20EB6">
      <w:r w:rsidRPr="00F20EB6">
        <w:t>Николай Гоголь – признанный классик русской литературы, автор знаменитых «Мертвых душ», «Ревизора», «Вечеров на хуторе близ Диканьки».</w:t>
      </w:r>
    </w:p>
    <w:p w:rsidR="00897EC3" w:rsidRPr="00F20EB6" w:rsidRDefault="00897EC3" w:rsidP="00F20EB6">
      <w:r w:rsidRPr="00F20EB6">
        <w:t>Сюжеты, герои, ситуации из произведений Николая Гоголя актуальны по сей день.</w:t>
      </w:r>
    </w:p>
    <w:p w:rsidR="00897EC3" w:rsidRPr="00F20EB6" w:rsidRDefault="00897EC3" w:rsidP="00F20EB6">
      <w:r w:rsidRPr="00F20EB6">
        <w:t>Экологичное потребление — способ позаботиться о сохранности планеты.</w:t>
      </w:r>
    </w:p>
    <w:p w:rsidR="00897EC3" w:rsidRPr="00F20EB6" w:rsidRDefault="00897EC3" w:rsidP="00F20EB6">
      <w:r w:rsidRPr="00F20EB6">
        <w:t xml:space="preserve">Экологические проблемы как следствия безответственного поведения </w:t>
      </w:r>
      <w:proofErr w:type="gramStart"/>
      <w:r w:rsidRPr="00F20EB6">
        <w:t>человека.Соблюдать</w:t>
      </w:r>
      <w:proofErr w:type="gramEnd"/>
      <w:r w:rsidRPr="00F20EB6">
        <w:t xml:space="preserve"> эко-правила — не так сложно.</w:t>
      </w:r>
    </w:p>
    <w:p w:rsidR="00897EC3" w:rsidRPr="00F20EB6" w:rsidRDefault="00897EC3" w:rsidP="00F20EB6">
      <w:r w:rsidRPr="00F20EB6">
        <w:t>История Праздника труда. Труд – это право или обязанность человека?</w:t>
      </w:r>
    </w:p>
    <w:p w:rsidR="00897EC3" w:rsidRPr="00F20EB6" w:rsidRDefault="00897EC3" w:rsidP="00F20EB6">
      <w:r w:rsidRPr="00F20EB6">
        <w:t>Работа мечты. Жизненно важные навыки.</w:t>
      </w:r>
    </w:p>
    <w:p w:rsidR="00897EC3" w:rsidRPr="00F20EB6" w:rsidRDefault="00897EC3" w:rsidP="00F20EB6">
      <w:r w:rsidRPr="00F20EB6">
        <w:t>История появления праздника День Победы. Поисковое движение России.</w:t>
      </w:r>
    </w:p>
    <w:p w:rsidR="00897EC3" w:rsidRPr="00F20EB6" w:rsidRDefault="00897EC3" w:rsidP="00F20EB6">
      <w:r w:rsidRPr="00F20EB6">
        <w:t>Могила Неизвестного Солдата. Семейные традиции празднования Дня Победы.</w:t>
      </w:r>
    </w:p>
    <w:p w:rsidR="00897EC3" w:rsidRPr="00F20EB6" w:rsidRDefault="00897EC3" w:rsidP="00F20EB6">
      <w:r w:rsidRPr="00F20EB6">
        <w:t>19 мая 1922 года — день рождения пионерской организации. Цель ее</w:t>
      </w:r>
    </w:p>
    <w:p w:rsidR="00897EC3" w:rsidRPr="00F20EB6" w:rsidRDefault="00897EC3" w:rsidP="00F20EB6">
      <w:r w:rsidRPr="00F20EB6">
        <w:t>создания и деятельность. Причины, по которым дети объединяются.</w:t>
      </w:r>
    </w:p>
    <w:p w:rsidR="00897EC3" w:rsidRPr="00F20EB6" w:rsidRDefault="00897EC3" w:rsidP="00F20EB6">
      <w:r w:rsidRPr="00F20EB6">
        <w:t>Неизвестный Пушкин. Творчество Пушкина объединяет поколения. Вклад</w:t>
      </w:r>
    </w:p>
    <w:p w:rsidR="00897EC3" w:rsidRPr="00F20EB6" w:rsidRDefault="00897EC3" w:rsidP="00F20EB6">
      <w:r w:rsidRPr="00F20EB6">
        <w:t>А. С. Пушкина в формирование современного литературного русского языка.</w:t>
      </w:r>
    </w:p>
    <w:p w:rsidR="00897EC3" w:rsidRPr="00F20EB6" w:rsidRDefault="00897EC3" w:rsidP="00F20EB6">
      <w:pPr>
        <w:jc w:val="center"/>
      </w:pPr>
      <w:r w:rsidRPr="00F20EB6">
        <w:t>Истоки</w:t>
      </w:r>
    </w:p>
    <w:p w:rsidR="00897EC3" w:rsidRPr="00F20EB6" w:rsidRDefault="00897EC3" w:rsidP="00F20EB6">
      <w:pPr>
        <w:keepNext/>
        <w:keepLines/>
        <w:outlineLvl w:val="0"/>
        <w:rPr>
          <w:rFonts w:eastAsia="Times New Roman"/>
          <w:color w:val="000000"/>
          <w:lang w:eastAsia="ru-RU"/>
        </w:rPr>
      </w:pPr>
      <w:r w:rsidRPr="00F20EB6">
        <w:rPr>
          <w:rFonts w:eastAsia="Times New Roman"/>
          <w:color w:val="000000"/>
          <w:lang w:eastAsia="ru-RU"/>
        </w:rPr>
        <w:t>Истоки 5-9 классы</w:t>
      </w:r>
    </w:p>
    <w:p w:rsidR="00897EC3" w:rsidRPr="00F20EB6" w:rsidRDefault="00897EC3" w:rsidP="00F20EB6">
      <w:pPr>
        <w:keepNext/>
        <w:keepLines/>
        <w:outlineLvl w:val="0"/>
        <w:rPr>
          <w:rFonts w:eastAsia="Times New Roman"/>
          <w:color w:val="000000"/>
          <w:lang w:eastAsia="ru-RU"/>
        </w:rPr>
      </w:pPr>
      <w:r w:rsidRPr="00F20EB6">
        <w:rPr>
          <w:rFonts w:eastAsia="Times New Roman"/>
          <w:color w:val="000000"/>
          <w:lang w:eastAsia="ru-RU"/>
        </w:rPr>
        <w:t>ПЛАНИРУЕМЫЕ РЕЗУЛЬТАТЫ ОСВОЕНИЯ КУРСА «ИСТОКИ» 5 класс</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w:t>
      </w:r>
      <w:r w:rsidRPr="00F20EB6">
        <w:rPr>
          <w:rFonts w:eastAsia="Times New Roman"/>
          <w:color w:val="000000"/>
          <w:lang w:eastAsia="ru-RU"/>
        </w:rPr>
        <w:tab/>
        <w:t xml:space="preserve">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Рабочая программа обеспечивает формирование личностных, метапредметных и предметных результатов в соответствии с ФГОС.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Личностные результаты изучения учебного курса «Истоки» обучающимися основной школы включают:  </w:t>
      </w:r>
    </w:p>
    <w:p w:rsidR="00897EC3" w:rsidRPr="00F20EB6" w:rsidRDefault="00897EC3" w:rsidP="00294546">
      <w:pPr>
        <w:numPr>
          <w:ilvl w:val="0"/>
          <w:numId w:val="153"/>
        </w:numPr>
        <w:ind w:left="0"/>
        <w:rPr>
          <w:rFonts w:eastAsia="Times New Roman"/>
          <w:color w:val="000000"/>
          <w:lang w:eastAsia="ru-RU"/>
        </w:rPr>
      </w:pPr>
      <w:r w:rsidRPr="00F20EB6">
        <w:rPr>
          <w:rFonts w:eastAsia="Times New Roman"/>
          <w:color w:val="000000"/>
          <w:lang w:eastAsia="ru-RU"/>
        </w:rPr>
        <w:t xml:space="preserve">воспитание патриотизма, любви и уважения к Отечеству, чувства гордости за свою Родину;   </w:t>
      </w:r>
    </w:p>
    <w:p w:rsidR="00897EC3" w:rsidRPr="00F20EB6" w:rsidRDefault="00897EC3" w:rsidP="00294546">
      <w:pPr>
        <w:numPr>
          <w:ilvl w:val="0"/>
          <w:numId w:val="153"/>
        </w:numPr>
        <w:ind w:left="0"/>
        <w:rPr>
          <w:rFonts w:eastAsia="Times New Roman"/>
          <w:color w:val="000000"/>
          <w:lang w:eastAsia="ru-RU"/>
        </w:rPr>
      </w:pPr>
      <w:r w:rsidRPr="00F20EB6">
        <w:rPr>
          <w:rFonts w:eastAsia="Times New Roman"/>
          <w:color w:val="000000"/>
          <w:lang w:eastAsia="ru-RU"/>
        </w:rPr>
        <w:t xml:space="preserve">осмысление духовно-нравственного и социокультурного опыта предшествующих поколений;   </w:t>
      </w:r>
    </w:p>
    <w:p w:rsidR="00897EC3" w:rsidRPr="00F20EB6" w:rsidRDefault="00897EC3" w:rsidP="00294546">
      <w:pPr>
        <w:numPr>
          <w:ilvl w:val="0"/>
          <w:numId w:val="153"/>
        </w:numPr>
        <w:ind w:left="0"/>
        <w:rPr>
          <w:rFonts w:eastAsia="Times New Roman"/>
          <w:color w:val="000000"/>
          <w:lang w:eastAsia="ru-RU"/>
        </w:rPr>
      </w:pPr>
      <w:r w:rsidRPr="00F20EB6">
        <w:rPr>
          <w:rFonts w:eastAsia="Times New Roman"/>
          <w:color w:val="000000"/>
          <w:lang w:eastAsia="ru-RU"/>
        </w:rPr>
        <w:t xml:space="preserve">укрепление социокультурного стержня личности, обогащение духовного и нравственного опыта обучающихся;  </w:t>
      </w:r>
    </w:p>
    <w:p w:rsidR="00897EC3" w:rsidRPr="00F20EB6" w:rsidRDefault="00897EC3" w:rsidP="00294546">
      <w:pPr>
        <w:numPr>
          <w:ilvl w:val="0"/>
          <w:numId w:val="153"/>
        </w:numPr>
        <w:ind w:left="0"/>
        <w:rPr>
          <w:rFonts w:eastAsia="Times New Roman"/>
          <w:color w:val="000000"/>
          <w:lang w:eastAsia="ru-RU"/>
        </w:rPr>
      </w:pPr>
      <w:r w:rsidRPr="00F20EB6">
        <w:rPr>
          <w:rFonts w:eastAsia="Times New Roman"/>
          <w:color w:val="000000"/>
          <w:lang w:eastAsia="ru-RU"/>
        </w:rPr>
        <w:t xml:space="preserve">осознание значимости семьи в жизни человека и общества, принятие ценностей семейной жизни, уважительное и заботливое отношение к членам своей семьи.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Метапредметные результаты изучения «Истоков» включают:  </w:t>
      </w:r>
    </w:p>
    <w:p w:rsidR="00897EC3" w:rsidRPr="00F20EB6" w:rsidRDefault="00897EC3" w:rsidP="00294546">
      <w:pPr>
        <w:numPr>
          <w:ilvl w:val="0"/>
          <w:numId w:val="153"/>
        </w:numPr>
        <w:ind w:left="0"/>
        <w:rPr>
          <w:rFonts w:eastAsia="Times New Roman"/>
          <w:color w:val="000000"/>
          <w:lang w:eastAsia="ru-RU"/>
        </w:rPr>
      </w:pPr>
      <w:r w:rsidRPr="00F20EB6">
        <w:rPr>
          <w:rFonts w:eastAsia="Times New Roman"/>
          <w:color w:val="000000"/>
          <w:lang w:eastAsia="ru-RU"/>
        </w:rPr>
        <w:lastRenderedPageBreak/>
        <w:t xml:space="preserve">умение самостоятельно определять цели обучения, ставить для себя новые задачи в учебе, развивать мотивы и интересы своей познавательной деятельности;  </w:t>
      </w:r>
    </w:p>
    <w:p w:rsidR="00897EC3" w:rsidRPr="00F20EB6" w:rsidRDefault="00897EC3" w:rsidP="00294546">
      <w:pPr>
        <w:numPr>
          <w:ilvl w:val="0"/>
          <w:numId w:val="153"/>
        </w:numPr>
        <w:ind w:left="0"/>
        <w:rPr>
          <w:rFonts w:eastAsia="Times New Roman"/>
          <w:color w:val="000000"/>
          <w:lang w:eastAsia="ru-RU"/>
        </w:rPr>
      </w:pPr>
      <w:r w:rsidRPr="00F20EB6">
        <w:rPr>
          <w:rFonts w:eastAsia="Times New Roman"/>
          <w:color w:val="000000"/>
          <w:lang w:eastAsia="ru-RU"/>
        </w:rPr>
        <w:t xml:space="preserve">умение соотносить свои действия с планируемым результатом;   </w:t>
      </w:r>
    </w:p>
    <w:p w:rsidR="00897EC3" w:rsidRPr="00F20EB6" w:rsidRDefault="00897EC3" w:rsidP="00294546">
      <w:pPr>
        <w:numPr>
          <w:ilvl w:val="0"/>
          <w:numId w:val="153"/>
        </w:numPr>
        <w:ind w:left="0"/>
        <w:rPr>
          <w:rFonts w:eastAsia="Times New Roman"/>
          <w:color w:val="000000"/>
          <w:lang w:eastAsia="ru-RU"/>
        </w:rPr>
      </w:pPr>
      <w:r w:rsidRPr="00F20EB6">
        <w:rPr>
          <w:rFonts w:eastAsia="Times New Roman"/>
          <w:color w:val="000000"/>
          <w:lang w:eastAsia="ru-RU"/>
        </w:rPr>
        <w:t xml:space="preserve">умение оценивать правильность выполнения учебной задачи;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-умение организовывать сотрудничество со сверстниками и учителем, работать индивидуально и в группе, находить общее решение и разрешать конфликты на основе согласования позиций; формулировать, аргументировать и отстаивать свое мнение.       Предметные результаты изучения данного курса «Истоки» учитывают требования Стандарта и специфику предмета и включают:   </w:t>
      </w:r>
    </w:p>
    <w:p w:rsidR="00897EC3" w:rsidRPr="00F20EB6" w:rsidRDefault="00897EC3" w:rsidP="00294546">
      <w:pPr>
        <w:numPr>
          <w:ilvl w:val="0"/>
          <w:numId w:val="153"/>
        </w:numPr>
        <w:ind w:left="0"/>
        <w:rPr>
          <w:rFonts w:eastAsia="Times New Roman"/>
          <w:color w:val="000000"/>
          <w:lang w:eastAsia="ru-RU"/>
        </w:rPr>
      </w:pPr>
      <w:r w:rsidRPr="00F20EB6">
        <w:rPr>
          <w:rFonts w:eastAsia="Times New Roman"/>
          <w:color w:val="000000"/>
          <w:lang w:eastAsia="ru-RU"/>
        </w:rPr>
        <w:t xml:space="preserve">приобщение к базовым, вечным, непреходящим ценностям российской цивилизации; формирование социокультурного стержня личности;  </w:t>
      </w:r>
    </w:p>
    <w:p w:rsidR="00897EC3" w:rsidRPr="00F20EB6" w:rsidRDefault="00897EC3" w:rsidP="00294546">
      <w:pPr>
        <w:numPr>
          <w:ilvl w:val="0"/>
          <w:numId w:val="153"/>
        </w:numPr>
        <w:ind w:left="0"/>
        <w:rPr>
          <w:rFonts w:eastAsia="Times New Roman"/>
          <w:color w:val="000000"/>
          <w:lang w:eastAsia="ru-RU"/>
        </w:rPr>
      </w:pPr>
      <w:r w:rsidRPr="00F20EB6">
        <w:rPr>
          <w:rFonts w:eastAsia="Times New Roman"/>
          <w:color w:val="000000"/>
          <w:lang w:eastAsia="ru-RU"/>
        </w:rPr>
        <w:t xml:space="preserve">обогащение категорий понятий, образов и представлений, связанных с социокультурными истоками;  </w:t>
      </w:r>
    </w:p>
    <w:p w:rsidR="00897EC3" w:rsidRPr="00A30B9E" w:rsidRDefault="00897EC3" w:rsidP="00A30B9E">
      <w:pPr>
        <w:numPr>
          <w:ilvl w:val="0"/>
          <w:numId w:val="153"/>
        </w:numPr>
        <w:ind w:left="0"/>
        <w:rPr>
          <w:rFonts w:eastAsia="Times New Roman"/>
          <w:color w:val="000000"/>
          <w:lang w:eastAsia="ru-RU"/>
        </w:rPr>
      </w:pPr>
      <w:r w:rsidRPr="00F20EB6">
        <w:rPr>
          <w:rFonts w:eastAsia="Times New Roman"/>
          <w:color w:val="000000"/>
          <w:lang w:eastAsia="ru-RU"/>
        </w:rPr>
        <w:t xml:space="preserve">развитие интереса к самостоятельному поиску и осмыслению истоков;  </w:t>
      </w:r>
    </w:p>
    <w:p w:rsidR="00897EC3" w:rsidRPr="00F20EB6" w:rsidRDefault="00897EC3" w:rsidP="00A30B9E">
      <w:pPr>
        <w:keepNext/>
        <w:keepLines/>
        <w:outlineLvl w:val="0"/>
        <w:rPr>
          <w:rFonts w:eastAsia="Times New Roman"/>
          <w:color w:val="000000"/>
          <w:lang w:eastAsia="ru-RU"/>
        </w:rPr>
      </w:pPr>
      <w:r w:rsidRPr="00F20EB6">
        <w:rPr>
          <w:rFonts w:eastAsia="Times New Roman"/>
          <w:color w:val="000000"/>
          <w:lang w:eastAsia="ru-RU"/>
        </w:rPr>
        <w:t>СОДЕРЖАНИЕ УЧЕБНОГО КУРСА   5 клас</w:t>
      </w:r>
      <w:r w:rsidR="00A30B9E">
        <w:rPr>
          <w:rFonts w:eastAsia="Times New Roman"/>
          <w:color w:val="000000"/>
          <w:lang w:eastAsia="ru-RU"/>
        </w:rPr>
        <w:t>с</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Содержание учебного курса «Истоки» для 5 класса общеобразовательной школы представлено в сборнике «Истоковедение», том 10, с.94-125 (автор – профессор Вологодского государственного педагогического университета А.В.Камкин).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В основной школе открывается новый, второй концентр в познании социокультурных истоков: обучающиеся приобщаются к главным категориям жизни Отечества.  </w:t>
      </w:r>
    </w:p>
    <w:p w:rsidR="00897EC3" w:rsidRPr="00F20EB6" w:rsidRDefault="00897EC3" w:rsidP="00A30B9E">
      <w:pPr>
        <w:rPr>
          <w:rFonts w:eastAsia="Times New Roman"/>
          <w:color w:val="000000"/>
          <w:lang w:eastAsia="ru-RU"/>
        </w:rPr>
      </w:pPr>
      <w:r w:rsidRPr="00F20EB6">
        <w:rPr>
          <w:rFonts w:eastAsia="Times New Roman"/>
          <w:color w:val="000000"/>
          <w:lang w:eastAsia="ru-RU"/>
        </w:rPr>
        <w:t xml:space="preserve">      В 5 классе эта задача решается посредством цикла «Память и мудрость Отечества», в рамках которого идет знакомство с семью выдающимися памятниками отечественной культуры и образа жизни, в каждом из которых «прочитывается» тот или иной идеал (простота и мудрость, лад, мерность, преображение, соборн</w:t>
      </w:r>
      <w:r w:rsidR="00A30B9E">
        <w:rPr>
          <w:rFonts w:eastAsia="Times New Roman"/>
          <w:color w:val="000000"/>
          <w:lang w:eastAsia="ru-RU"/>
        </w:rPr>
        <w:t xml:space="preserve">ость, согласие, державность).  </w:t>
      </w:r>
    </w:p>
    <w:p w:rsidR="00897EC3" w:rsidRPr="00F20EB6" w:rsidRDefault="00897EC3" w:rsidP="00F20EB6">
      <w:pPr>
        <w:keepNext/>
        <w:keepLines/>
        <w:outlineLvl w:val="0"/>
        <w:rPr>
          <w:rFonts w:eastAsia="Times New Roman"/>
          <w:color w:val="000000"/>
          <w:lang w:eastAsia="ru-RU"/>
        </w:rPr>
      </w:pPr>
      <w:r w:rsidRPr="00F20EB6">
        <w:rPr>
          <w:rFonts w:eastAsia="Times New Roman"/>
          <w:color w:val="000000"/>
          <w:lang w:eastAsia="ru-RU"/>
        </w:rPr>
        <w:t xml:space="preserve">Введение (1 час)  </w:t>
      </w:r>
    </w:p>
    <w:p w:rsidR="00897EC3" w:rsidRPr="00F20EB6" w:rsidRDefault="00897EC3" w:rsidP="00A30B9E">
      <w:pPr>
        <w:rPr>
          <w:rFonts w:eastAsia="Times New Roman"/>
          <w:color w:val="000000"/>
          <w:lang w:eastAsia="ru-RU"/>
        </w:rPr>
      </w:pPr>
      <w:r w:rsidRPr="00F20EB6">
        <w:rPr>
          <w:rFonts w:eastAsia="Times New Roman"/>
          <w:color w:val="000000"/>
          <w:lang w:eastAsia="ru-RU"/>
        </w:rPr>
        <w:t>Какой смысл может иметь слово «памятник». Каким образом памятники культуры свидетельствуют о наших истоках. Почему нужно уметь «читать» великие памятники прошлого. Как вести библ</w:t>
      </w:r>
      <w:r w:rsidR="00A30B9E">
        <w:rPr>
          <w:rFonts w:eastAsia="Times New Roman"/>
          <w:color w:val="000000"/>
          <w:lang w:eastAsia="ru-RU"/>
        </w:rPr>
        <w:t xml:space="preserve">иографию о памятниках России.  </w:t>
      </w:r>
    </w:p>
    <w:p w:rsidR="00897EC3" w:rsidRPr="00F20EB6" w:rsidRDefault="00897EC3" w:rsidP="00F20EB6">
      <w:pPr>
        <w:keepNext/>
        <w:keepLines/>
        <w:outlineLvl w:val="0"/>
        <w:rPr>
          <w:rFonts w:eastAsia="Times New Roman"/>
          <w:color w:val="000000"/>
          <w:lang w:eastAsia="ru-RU"/>
        </w:rPr>
      </w:pPr>
      <w:r w:rsidRPr="00F20EB6">
        <w:rPr>
          <w:rFonts w:eastAsia="Times New Roman"/>
          <w:color w:val="000000"/>
          <w:lang w:eastAsia="ru-RU"/>
        </w:rPr>
        <w:t xml:space="preserve">Соха и топор (4 часа)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Основная идея: мудрая простота основных орудий труда российской аграрной цивилизации находилась в согласии с суровой природно-географической и климатической средой, формировала свою эстетику труда и устойчивую привязанность россиян к проверенным на многовековом опыте технологиям, общинности и артельности как важнейшим гарантам созидания и успеха.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Соха и топор как основные орудия труда российского </w:t>
      </w:r>
      <w:proofErr w:type="gramStart"/>
      <w:r w:rsidRPr="00F20EB6">
        <w:rPr>
          <w:rFonts w:eastAsia="Times New Roman"/>
          <w:color w:val="000000"/>
          <w:lang w:eastAsia="ru-RU"/>
        </w:rPr>
        <w:t>крестьянина:их</w:t>
      </w:r>
      <w:proofErr w:type="gramEnd"/>
      <w:r w:rsidRPr="00F20EB6">
        <w:rPr>
          <w:rFonts w:eastAsia="Times New Roman"/>
          <w:color w:val="000000"/>
          <w:lang w:eastAsia="ru-RU"/>
        </w:rPr>
        <w:t xml:space="preserve"> традиционное устройство, варианты конструкций, трудовые операции. Многофункциональность и универсальность сохи и топора. Приспособляемость к различной природной среде и материалу. Простота устройства и виртуозность трудовой технологии.  </w:t>
      </w:r>
    </w:p>
    <w:p w:rsidR="00897EC3" w:rsidRPr="00F20EB6" w:rsidRDefault="00897EC3" w:rsidP="00F20EB6">
      <w:pPr>
        <w:rPr>
          <w:rFonts w:eastAsia="Times New Roman"/>
          <w:color w:val="000000"/>
          <w:lang w:eastAsia="ru-RU"/>
        </w:rPr>
      </w:pPr>
      <w:r w:rsidRPr="00F20EB6">
        <w:rPr>
          <w:rFonts w:eastAsia="Times New Roman"/>
          <w:color w:val="000000"/>
          <w:lang w:eastAsia="ru-RU"/>
        </w:rPr>
        <w:lastRenderedPageBreak/>
        <w:t xml:space="preserve">Труд пахаря и плотницкое дело определили устойчивый перечень престижных трудовых качеств человека: выносливость, наблюдательность, добросовестность. Безусловная опора наопыт предыдущих поколений, полное доверие ему – основа мастерства пахаря и плотника. Общины и артели – первичные сообщества российской цивилизации, осуществляющие передачу производственного опытаиз поколения в поколение, хранители трудовой мудрости.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Освящение труда с сохой и топором. Эстетика (красота) труда. Соха и топор в народных обычаях. Соха и топор в фольклоре, их метафорическое восприятие.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Социокультурный ряд: опыт, мастерство, простота, мудрость, артель, община. Дополнение к теме предусматривает развитие основной идеи при знакомстве с бороной как еще одним примером практичности и приспособляемости традиционных орудий труда; с деревянной церковью во имя Преображения на острове Кижи, </w:t>
      </w:r>
      <w:proofErr w:type="gramStart"/>
      <w:r w:rsidRPr="00F20EB6">
        <w:rPr>
          <w:rFonts w:eastAsia="Times New Roman"/>
          <w:color w:val="000000"/>
          <w:lang w:eastAsia="ru-RU"/>
        </w:rPr>
        <w:t>в коей плотницкое мастерство</w:t>
      </w:r>
      <w:proofErr w:type="gramEnd"/>
      <w:r w:rsidRPr="00F20EB6">
        <w:rPr>
          <w:rFonts w:eastAsia="Times New Roman"/>
          <w:color w:val="000000"/>
          <w:lang w:eastAsia="ru-RU"/>
        </w:rPr>
        <w:t xml:space="preserve"> достигло уровня высокого искусства; с былинным образом </w:t>
      </w:r>
    </w:p>
    <w:p w:rsidR="00897EC3" w:rsidRPr="00F20EB6" w:rsidRDefault="00897EC3" w:rsidP="00A30B9E">
      <w:pPr>
        <w:rPr>
          <w:rFonts w:eastAsia="Times New Roman"/>
          <w:color w:val="000000"/>
          <w:lang w:eastAsia="ru-RU"/>
        </w:rPr>
      </w:pPr>
      <w:r w:rsidRPr="00F20EB6">
        <w:rPr>
          <w:rFonts w:eastAsia="Times New Roman"/>
          <w:color w:val="000000"/>
          <w:lang w:eastAsia="ru-RU"/>
        </w:rPr>
        <w:t>Микулы</w:t>
      </w:r>
      <w:r w:rsidR="00A30B9E">
        <w:rPr>
          <w:rFonts w:eastAsia="Times New Roman"/>
          <w:color w:val="000000"/>
          <w:lang w:eastAsia="ru-RU"/>
        </w:rPr>
        <w:t xml:space="preserve"> </w:t>
      </w:r>
      <w:r w:rsidRPr="00F20EB6">
        <w:rPr>
          <w:rFonts w:eastAsia="Times New Roman"/>
          <w:color w:val="000000"/>
          <w:lang w:eastAsia="ru-RU"/>
        </w:rPr>
        <w:t>Селяниновича, где труд пахаря прир</w:t>
      </w:r>
      <w:r w:rsidR="00A30B9E">
        <w:rPr>
          <w:rFonts w:eastAsia="Times New Roman"/>
          <w:color w:val="000000"/>
          <w:lang w:eastAsia="ru-RU"/>
        </w:rPr>
        <w:t xml:space="preserve">авнен к богатырскому подвигу.  </w:t>
      </w:r>
    </w:p>
    <w:p w:rsidR="00897EC3" w:rsidRPr="00F20EB6" w:rsidRDefault="00897EC3" w:rsidP="00F20EB6">
      <w:pPr>
        <w:keepNext/>
        <w:keepLines/>
        <w:outlineLvl w:val="0"/>
        <w:rPr>
          <w:rFonts w:eastAsia="Times New Roman"/>
          <w:color w:val="000000"/>
          <w:lang w:eastAsia="ru-RU"/>
        </w:rPr>
      </w:pPr>
      <w:r w:rsidRPr="00F20EB6">
        <w:rPr>
          <w:rFonts w:eastAsia="Times New Roman"/>
          <w:color w:val="000000"/>
          <w:lang w:eastAsia="ru-RU"/>
        </w:rPr>
        <w:t xml:space="preserve">Крестьянские хоромы (4 часа)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Основная идея: в традиционном русском домостроительстве и домоустройстве наиболее ярко видны истоки народных представлений о семье как важнейшей ценности человеческого бытия и жизненном укладе, в основе которого должен быть иерархический порядок и лад между домочадцами и согласие с Богом.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Состав и конструктивные особенности крестьянских хором: изба, двор, сени, зимовка, подклет, хлев, поветь, сеновал, взвоз и др. Оптимальное объединение под одной крышей хозяйственных и жилых помещений. Функциональное распределение пространства крестьянского жилища по принципу: для каждого дела свое место - и для труда земного, и для труда души.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Основные черты этики семейно-бытовых отношений. Распределение обязанностей между поколениями, мужчинами и женщинами, родственниками по принципу: для каждого – свое дело, в доме лишних нет. Ответственность мужчины за достаток и защиту интересов семьи. Ответственность женщины за чистоту и порядок. Идеальная основа разумного домостроительства – лад с людьми и согласие с Богом.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Эстетика крестьянского жилища. Близость форм, материалов и сюжетов к природе. Чувство меры.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Изба – освященный мир (иконы, рисунки райских птиц и цветов, книги и т.п.). Дом как корабль спасения. Отражение трехчастности Вселенной в устройстве крестьянского дома. Традиционные мифологические взгляды, на жилище и его обитателей.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Социокультурный ряд: хоромы, мера, лад, согласие, освященный мир, разумное домоустроительство.                       </w:t>
      </w:r>
    </w:p>
    <w:p w:rsidR="00897EC3" w:rsidRPr="00F20EB6" w:rsidRDefault="00897EC3" w:rsidP="00A30B9E">
      <w:pPr>
        <w:rPr>
          <w:rFonts w:eastAsia="Times New Roman"/>
          <w:color w:val="000000"/>
          <w:lang w:eastAsia="ru-RU"/>
        </w:rPr>
      </w:pPr>
      <w:r w:rsidRPr="00F20EB6">
        <w:rPr>
          <w:rFonts w:eastAsia="Times New Roman"/>
          <w:color w:val="000000"/>
          <w:lang w:eastAsia="ru-RU"/>
        </w:rPr>
        <w:t xml:space="preserve">Дополнение к теме предусматривает развитие основной идеи посредством знакомства с топографией русской деревни, для которой была характерна разумная организация пространства и для каждого дела и праздника было свое место; со старинной традицией помочей, когда помощь </w:t>
      </w:r>
      <w:r w:rsidRPr="00F20EB6">
        <w:rPr>
          <w:rFonts w:eastAsia="Times New Roman"/>
          <w:color w:val="000000"/>
          <w:lang w:eastAsia="ru-RU"/>
        </w:rPr>
        <w:lastRenderedPageBreak/>
        <w:t>нуждающемуся становилась трудом для рук, но праздником для души, согласием с совестью; с миром и волостью, существование которого было жизненной необходимостью для б</w:t>
      </w:r>
      <w:r w:rsidR="00A30B9E">
        <w:rPr>
          <w:rFonts w:eastAsia="Times New Roman"/>
          <w:color w:val="000000"/>
          <w:lang w:eastAsia="ru-RU"/>
        </w:rPr>
        <w:t xml:space="preserve">ольшинства россиян в прошлом.  </w:t>
      </w:r>
    </w:p>
    <w:p w:rsidR="00897EC3" w:rsidRPr="00F20EB6" w:rsidRDefault="00897EC3" w:rsidP="00F20EB6">
      <w:pPr>
        <w:keepNext/>
        <w:keepLines/>
        <w:outlineLvl w:val="0"/>
        <w:rPr>
          <w:rFonts w:eastAsia="Times New Roman"/>
          <w:color w:val="000000"/>
          <w:lang w:eastAsia="ru-RU"/>
        </w:rPr>
      </w:pPr>
      <w:r w:rsidRPr="00F20EB6">
        <w:rPr>
          <w:rFonts w:eastAsia="Times New Roman"/>
          <w:color w:val="000000"/>
          <w:lang w:eastAsia="ru-RU"/>
        </w:rPr>
        <w:t xml:space="preserve">Соловки (5 часов)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Основная идея: созданный и обустроенный на далекой северной окраине островной Соловецкий Спасо-Преображенский монастырь был как бы живым напоминанием о евангельском чуде преображения и тем самым придавил многовековому освоению огромных просторов России высокий духовный смысл.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Основные вехи в становлении Соловецкого монастыря. Преподобные Зосима, Савватий и Герман Соловецкие. Выдающаяся хозяйственная деятельность и духовное подвижничество игумена Филиппа, впоследствии митрополита Московского и всея Руси, священномученика. Участие в устроенийСоловецкой обители вкладчиков, паломников и трудников со всей России. Общественное служение братии Соловецкого монастыря.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Храмы и постройки Соловецкого монастыря, крепостные стены, скиты, каналы, маяки, ботанический сад, дамбы, сухой док. Уникальный опыт разумного и бережного использования даров природы в экстремальных условиях Севера. Всероссийское значение духовной, хозяйственной и экологической практики Соловецкого монастыря.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Евангельская идея Преображения в истории Соловков: опыт заселения, освоения и преображения земель; опыт умирения и преображения моря-океана; опыт внутреннего преображения людей под воздействием соловецких святынь.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Социокулыпурный ряд: монастырь, скит, братия, паломники, умирание, преображение.  </w:t>
      </w:r>
    </w:p>
    <w:p w:rsidR="00897EC3" w:rsidRPr="00F20EB6" w:rsidRDefault="00897EC3" w:rsidP="00A30B9E">
      <w:pPr>
        <w:rPr>
          <w:rFonts w:eastAsia="Times New Roman"/>
          <w:color w:val="000000"/>
          <w:lang w:eastAsia="ru-RU"/>
        </w:rPr>
      </w:pPr>
      <w:r w:rsidRPr="00F20EB6">
        <w:rPr>
          <w:rFonts w:eastAsia="Times New Roman"/>
          <w:color w:val="000000"/>
          <w:lang w:eastAsia="ru-RU"/>
        </w:rPr>
        <w:t>Дополнение к теме расширяет восприятие основной идеи, предлагая познакомиться с деятельностью русских землепроходцев и мореходов, не только разведывавших новые земли, но и включавших их в круг ценностей российской цивилизации; с отцамипустынниками, напоминавшими об особой важности освоения и преображения своего внутре</w:t>
      </w:r>
      <w:r w:rsidR="00A30B9E">
        <w:rPr>
          <w:rFonts w:eastAsia="Times New Roman"/>
          <w:color w:val="000000"/>
          <w:lang w:eastAsia="ru-RU"/>
        </w:rPr>
        <w:t xml:space="preserve">ннего мира.  </w:t>
      </w:r>
    </w:p>
    <w:p w:rsidR="00897EC3" w:rsidRPr="00F20EB6" w:rsidRDefault="00897EC3" w:rsidP="00F20EB6">
      <w:pPr>
        <w:keepNext/>
        <w:keepLines/>
        <w:outlineLvl w:val="0"/>
        <w:rPr>
          <w:rFonts w:eastAsia="Times New Roman"/>
          <w:color w:val="000000"/>
          <w:lang w:eastAsia="ru-RU"/>
        </w:rPr>
      </w:pPr>
      <w:r w:rsidRPr="00F20EB6">
        <w:rPr>
          <w:rFonts w:eastAsia="Times New Roman"/>
          <w:color w:val="000000"/>
          <w:lang w:eastAsia="ru-RU"/>
        </w:rPr>
        <w:t xml:space="preserve">Храм Покрова на Нерли (5 часов)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Основная идея: храм на реке Нерли, первый на Руси храм во имя Покрова Божией Матери, стал символом той гармонии между миром духовным, природным и рукотворным, к которой, как к идеалу, стремилась изначально русская культура.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Храм во имя Покрова Божией Матери на Нерли (1165 г.) – древнейший памятник отечественного храмостроительства. Князь Андрей Боголюбский и духовный мир его эпохи.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Архитектурные особенности храма Покрова на Нерли: белый цвет, вертикально вытянутые формы, аркатурный пояс, белокаменные рельефы, гармония с окружающим ландшафтом.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Храм Покрова на Нерли и церковное предание о заступничестве Божией Матери. Праздник Покрова Божией Матери на Руси. Покров – символ гармонии мира земного и мира небесного.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Социокультурный ряд: гармония, мир природный, мир рукотворный. Покров.  </w:t>
      </w:r>
    </w:p>
    <w:p w:rsidR="00897EC3" w:rsidRPr="00F20EB6" w:rsidRDefault="00897EC3" w:rsidP="00F20EB6">
      <w:pPr>
        <w:rPr>
          <w:rFonts w:eastAsia="Times New Roman"/>
          <w:color w:val="000000"/>
          <w:lang w:eastAsia="ru-RU"/>
        </w:rPr>
      </w:pPr>
      <w:r w:rsidRPr="00F20EB6">
        <w:rPr>
          <w:rFonts w:eastAsia="Times New Roman"/>
          <w:color w:val="000000"/>
          <w:lang w:eastAsia="ru-RU"/>
        </w:rPr>
        <w:lastRenderedPageBreak/>
        <w:t xml:space="preserve">Дополнение к теме предлагает расширить представление о гармонии мира природного и рукотворного через знакомство как с народными художественными промыслами (шемогодская береста), так и с благочестивыми обычаями (поморские кресты).  </w:t>
      </w:r>
    </w:p>
    <w:p w:rsidR="00897EC3" w:rsidRPr="00F20EB6" w:rsidRDefault="00897EC3" w:rsidP="00F20EB6">
      <w:pPr>
        <w:keepNext/>
        <w:keepLines/>
        <w:outlineLvl w:val="0"/>
        <w:rPr>
          <w:rFonts w:eastAsia="Times New Roman"/>
          <w:color w:val="000000"/>
          <w:lang w:eastAsia="ru-RU"/>
        </w:rPr>
      </w:pPr>
      <w:r w:rsidRPr="00F20EB6">
        <w:rPr>
          <w:rFonts w:eastAsia="Times New Roman"/>
          <w:color w:val="000000"/>
          <w:lang w:eastAsia="ru-RU"/>
        </w:rPr>
        <w:t xml:space="preserve">Икона «Живоначальная Троица» (5 часов)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Основная идея: икона «Живоначальная Троица» творения преподобного Андрея Рублева, являясь одной из вершин русской иконописной традиции, указала на подобие земных идеалов согласия, любви и соборности основному догмату православия </w:t>
      </w:r>
      <w:proofErr w:type="gramStart"/>
      <w:r w:rsidRPr="00F20EB6">
        <w:rPr>
          <w:rFonts w:eastAsia="Times New Roman"/>
          <w:color w:val="000000"/>
          <w:lang w:eastAsia="ru-RU"/>
        </w:rPr>
        <w:t>о  Триедином</w:t>
      </w:r>
      <w:proofErr w:type="gramEnd"/>
      <w:r w:rsidRPr="00F20EB6">
        <w:rPr>
          <w:rFonts w:eastAsia="Times New Roman"/>
          <w:color w:val="000000"/>
          <w:lang w:eastAsia="ru-RU"/>
        </w:rPr>
        <w:t xml:space="preserve"> Боге, на необходимость жертвенного подвига на пути к ним.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Иконопочитание в православной традиции. Правило иконописного образа: лики, предметы, детали, линии, композиция, цвет должны нести большой духовный смысл. Икона «Живо начальная Троица» творения преподобного Андрея Рублева – величайший памятник русского иконописания.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Сюжет иконы «Живоначальная Троица». Средства, которыми передается внешнее выражение сюжета: фигуры ангелов, престол с чашей, жезлы и троны, храм, дерево, гора, золотистый цвет и теплый свет.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Духовный смысл иконы «Живоначальная Троица». Средства, которыми передается внутреннее средоточие иконы: схожесть ангелов и единая устремленность жестов, состояние их общего раздумья, невидимые круги как символы завершенности и вечности (Нераздельность лиц Святой Троицы), различия в изображении ангелов и окружающих их символов (Неслиянность лиц Святой Троицы). Идея великой искупительной жертвы во имя спасения человечества. Икона «Живоначальная Троица» как зов к любви и единению на пути к горнему миру.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Социокультурный ряд: единство, нераздельность, неслиянность, неотмирность, горний мир.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Дополнение к теме состоит из трех сюжетов, развивающих идею духовного подвига; а рассказе «Святой» повествуется о преподобном Серафиме Саровском, чей путь подвижничества является уделом для избранных, но спасителен для тысяч людей; в рассказах же о паломничествах и обетах приводятся сведения о благочестивых обычаях, доступных для всех стремящихся к горнему миру.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w:t>
      </w:r>
    </w:p>
    <w:p w:rsidR="00897EC3" w:rsidRPr="00F20EB6" w:rsidRDefault="00897EC3" w:rsidP="00F20EB6">
      <w:pPr>
        <w:keepNext/>
        <w:keepLines/>
        <w:outlineLvl w:val="0"/>
        <w:rPr>
          <w:rFonts w:eastAsia="Times New Roman"/>
          <w:color w:val="000000"/>
          <w:lang w:eastAsia="ru-RU"/>
        </w:rPr>
      </w:pPr>
      <w:r w:rsidRPr="00F20EB6">
        <w:rPr>
          <w:rFonts w:eastAsia="Times New Roman"/>
          <w:color w:val="000000"/>
          <w:lang w:eastAsia="ru-RU"/>
        </w:rPr>
        <w:t xml:space="preserve">Московский Кремль (5 часов)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Основная идея: Московский Кремль, уникальный ансамбль и хранилище отечественных реликвий, стал символом важнейших черт и идеалов российской государственности: патриотизма, державности, неразрывной связи земного Отечества с духовными идеалами, трепетного отношения к чести и достоинству России.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Московский Кремль – символ Российского государства.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Кремль как щит военный: крепостные стены, кремлевские башни, храм Архангела Михаила.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Кремль как щит духовный: храмы Соборной площади Кремля, колокольня «Иван Великий», чудотворные и намеленные иконы.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Кремль – центр государственности, резиденция главы государства. Кремлевские дворцы и сооружения, призванные свидетельствовать о достоинстве России. Исторические и современные </w:t>
      </w:r>
      <w:r w:rsidRPr="00F20EB6">
        <w:rPr>
          <w:rFonts w:eastAsia="Times New Roman"/>
          <w:color w:val="000000"/>
          <w:lang w:eastAsia="ru-RU"/>
        </w:rPr>
        <w:lastRenderedPageBreak/>
        <w:t xml:space="preserve">государственные регалии: шапка Мономаха, царские и императорские короны, двуглавый орел, герб, держава, скипетр. Символика регалий. Идея власти по Вере и Правде. Орден «За заслуги перед Отечеством»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Кремль – хранитель славной истории и достижений культуры России. Георгиевский зал Большого Кремлевского дворца. Оружейная палата.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Социокультурный ряд: щит военный, щит духовный. Вера и Правда, государственные регалии, резиденция главы государства  </w:t>
      </w:r>
    </w:p>
    <w:p w:rsidR="00897EC3" w:rsidRPr="00F20EB6" w:rsidRDefault="00897EC3" w:rsidP="00A30B9E">
      <w:pPr>
        <w:rPr>
          <w:rFonts w:eastAsia="Times New Roman"/>
          <w:color w:val="000000"/>
          <w:lang w:eastAsia="ru-RU"/>
        </w:rPr>
      </w:pPr>
      <w:r w:rsidRPr="00F20EB6">
        <w:rPr>
          <w:rFonts w:eastAsia="Times New Roman"/>
          <w:color w:val="000000"/>
          <w:lang w:eastAsia="ru-RU"/>
        </w:rPr>
        <w:t xml:space="preserve">    Дополнение к теме обогащает представления о государственности России через восприятие символики старинного российского герба, показывает подлинный смысл государственного служения (сюжет об ордене) и расширяет знания о кремлевских реликвиях (царь-пуш</w:t>
      </w:r>
      <w:r w:rsidR="00A30B9E">
        <w:rPr>
          <w:rFonts w:eastAsia="Times New Roman"/>
          <w:color w:val="000000"/>
          <w:lang w:eastAsia="ru-RU"/>
        </w:rPr>
        <w:t xml:space="preserve">ка и царь-колокол).  </w:t>
      </w:r>
    </w:p>
    <w:p w:rsidR="00897EC3" w:rsidRPr="00F20EB6" w:rsidRDefault="00897EC3" w:rsidP="00F20EB6">
      <w:pPr>
        <w:keepNext/>
        <w:keepLines/>
        <w:outlineLvl w:val="0"/>
        <w:rPr>
          <w:rFonts w:eastAsia="Times New Roman"/>
          <w:color w:val="000000"/>
          <w:lang w:eastAsia="ru-RU"/>
        </w:rPr>
      </w:pPr>
      <w:r w:rsidRPr="00F20EB6">
        <w:rPr>
          <w:rFonts w:eastAsia="Times New Roman"/>
          <w:color w:val="000000"/>
          <w:lang w:eastAsia="ru-RU"/>
        </w:rPr>
        <w:t xml:space="preserve">Летописи (4 часа)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Основная идея: древнерусская историческая и летописная литература оставила нам свой неповторимый взгляд на смысл происходящих событий, сердцевиной которого стало убеждение в предопределенности истории, ее поучительности для новых поколений.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Старинные летописи – наше национальное достояние. Летописец Нестор и составление «Повести временных лет». Идеи летописей: единство рода человеческого, древнее происхождение славянского народа, убеждение, что через историю вершится воля Божия. Патриотизм – подвиг по имя Отечества, особая добродетель, Летописи общерусские и летописи местные.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Как писали и украшали летописи. Древние летописи – бесценные памятники отечественной культуры. Летописные миниатюры – «окно в исчезнувший мир». Лицевой свод эпохи Ивана Грозного.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«Сказание», «Житие», «Слово» – младшие братья летописей. Древнерусские книжники. Книжная мудрость как путь к знанию о главном.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Социокультурный ряд: летопись, житие, сказание, слово, книжная мудрость, добродетель, патриотизм.  </w:t>
      </w:r>
    </w:p>
    <w:p w:rsidR="00897EC3" w:rsidRPr="00F20EB6" w:rsidRDefault="00897EC3" w:rsidP="00A30B9E">
      <w:pPr>
        <w:rPr>
          <w:rFonts w:eastAsia="Times New Roman"/>
          <w:color w:val="000000"/>
          <w:lang w:eastAsia="ru-RU"/>
        </w:rPr>
      </w:pPr>
      <w:r w:rsidRPr="00F20EB6">
        <w:rPr>
          <w:rFonts w:eastAsia="Times New Roman"/>
          <w:color w:val="000000"/>
          <w:lang w:eastAsia="ru-RU"/>
        </w:rPr>
        <w:t xml:space="preserve">    Дополнение к теме призвано показать различные пути тяготения к познанию истории – через вековые традиции книговладения в народной среде (Деревенские книжники), посредством сохранения в устной фольклорной традиции былин, а также через разнообразные формы за</w:t>
      </w:r>
      <w:r w:rsidR="00A30B9E">
        <w:rPr>
          <w:rFonts w:eastAsia="Times New Roman"/>
          <w:color w:val="000000"/>
          <w:lang w:eastAsia="ru-RU"/>
        </w:rPr>
        <w:t xml:space="preserve">крепления исторической памяти. </w:t>
      </w:r>
    </w:p>
    <w:p w:rsidR="00897EC3" w:rsidRPr="00F20EB6" w:rsidRDefault="00A30B9E" w:rsidP="00A30B9E">
      <w:pPr>
        <w:rPr>
          <w:rFonts w:eastAsia="Times New Roman"/>
          <w:color w:val="000000"/>
          <w:lang w:eastAsia="ru-RU"/>
        </w:rPr>
      </w:pPr>
      <w:r>
        <w:rPr>
          <w:rFonts w:eastAsia="Times New Roman"/>
          <w:color w:val="000000"/>
          <w:lang w:eastAsia="ru-RU"/>
        </w:rPr>
        <w:t xml:space="preserve">6 класс  </w:t>
      </w:r>
    </w:p>
    <w:p w:rsidR="00897EC3" w:rsidRPr="00F20EB6" w:rsidRDefault="00897EC3" w:rsidP="00A30B9E">
      <w:pPr>
        <w:keepNext/>
        <w:keepLines/>
        <w:outlineLvl w:val="0"/>
        <w:rPr>
          <w:rFonts w:eastAsia="Times New Roman"/>
          <w:color w:val="000000"/>
          <w:lang w:eastAsia="ru-RU"/>
        </w:rPr>
      </w:pPr>
      <w:r w:rsidRPr="00F20EB6">
        <w:rPr>
          <w:rFonts w:eastAsia="Times New Roman"/>
          <w:color w:val="000000"/>
          <w:lang w:eastAsia="ru-RU"/>
        </w:rPr>
        <w:t xml:space="preserve">ПЛАНИРУЕМЫЕ РЕЗУЛЬТАТЫ ОСВОЕНИЯ КУРСА «ИСТОКИ»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Личностными результатами, формируемыми при изучении </w:t>
      </w:r>
      <w:proofErr w:type="gramStart"/>
      <w:r w:rsidRPr="00F20EB6">
        <w:rPr>
          <w:rFonts w:eastAsia="Times New Roman"/>
          <w:color w:val="000000"/>
          <w:lang w:eastAsia="ru-RU"/>
        </w:rPr>
        <w:t>курса</w:t>
      </w:r>
      <w:proofErr w:type="gramEnd"/>
      <w:r w:rsidRPr="00F20EB6">
        <w:rPr>
          <w:rFonts w:eastAsia="Times New Roman"/>
          <w:color w:val="000000"/>
          <w:lang w:eastAsia="ru-RU"/>
        </w:rPr>
        <w:t xml:space="preserve"> являются: -</w:t>
      </w:r>
      <w:r w:rsidRPr="00F20EB6">
        <w:rPr>
          <w:rFonts w:eastAsia="Arial"/>
          <w:color w:val="000000"/>
          <w:lang w:eastAsia="ru-RU"/>
        </w:rPr>
        <w:t xml:space="preserve"> </w:t>
      </w:r>
      <w:r w:rsidRPr="00F20EB6">
        <w:rPr>
          <w:rFonts w:eastAsia="Times New Roman"/>
          <w:color w:val="000000"/>
          <w:lang w:eastAsia="ru-RU"/>
        </w:rPr>
        <w:t xml:space="preserve">дальнейшее обогащение полученных в начальной школе представлений, образов и      понятий, связанных с социокультурными истоками;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приобщение к глубинным (смысловым, нравственным, духовным) пластам выдающихся    памятников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явлений отечественной материальной, художественной и духовной культуры; </w:t>
      </w:r>
    </w:p>
    <w:p w:rsidR="00897EC3" w:rsidRPr="00F20EB6" w:rsidRDefault="00897EC3" w:rsidP="00294546">
      <w:pPr>
        <w:numPr>
          <w:ilvl w:val="0"/>
          <w:numId w:val="154"/>
        </w:numPr>
        <w:ind w:left="0"/>
        <w:rPr>
          <w:rFonts w:eastAsia="Times New Roman"/>
          <w:color w:val="000000"/>
          <w:lang w:eastAsia="ru-RU"/>
        </w:rPr>
      </w:pPr>
      <w:r w:rsidRPr="00F20EB6">
        <w:rPr>
          <w:rFonts w:eastAsia="Times New Roman"/>
          <w:color w:val="000000"/>
          <w:lang w:eastAsia="ru-RU"/>
        </w:rPr>
        <w:lastRenderedPageBreak/>
        <w:t xml:space="preserve">закрепление и развитие имеющегося у ребенка опыта многомерного восприятия действительности и через этот опыт – ощущения укорененности в российской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социокультурной среде; </w:t>
      </w:r>
    </w:p>
    <w:p w:rsidR="00897EC3" w:rsidRPr="00A30B9E" w:rsidRDefault="00897EC3" w:rsidP="00A30B9E">
      <w:pPr>
        <w:numPr>
          <w:ilvl w:val="0"/>
          <w:numId w:val="154"/>
        </w:numPr>
        <w:ind w:left="0"/>
        <w:rPr>
          <w:rFonts w:eastAsia="Times New Roman"/>
          <w:color w:val="000000"/>
          <w:lang w:eastAsia="ru-RU"/>
        </w:rPr>
      </w:pPr>
      <w:r w:rsidRPr="00F20EB6">
        <w:rPr>
          <w:rFonts w:eastAsia="Times New Roman"/>
          <w:color w:val="000000"/>
          <w:lang w:eastAsia="ru-RU"/>
        </w:rPr>
        <w:t xml:space="preserve">развитие интереса к самостоятельному поиску и осмыслению истоков.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Предметными результатами, формируемыми при изучении </w:t>
      </w:r>
      <w:proofErr w:type="gramStart"/>
      <w:r w:rsidRPr="00F20EB6">
        <w:rPr>
          <w:rFonts w:eastAsia="Times New Roman"/>
          <w:color w:val="000000"/>
          <w:lang w:eastAsia="ru-RU"/>
        </w:rPr>
        <w:t>курса</w:t>
      </w:r>
      <w:proofErr w:type="gramEnd"/>
      <w:r w:rsidRPr="00F20EB6">
        <w:rPr>
          <w:rFonts w:eastAsia="Times New Roman"/>
          <w:color w:val="000000"/>
          <w:lang w:eastAsia="ru-RU"/>
        </w:rPr>
        <w:t xml:space="preserve"> являются: </w:t>
      </w:r>
    </w:p>
    <w:p w:rsidR="00897EC3" w:rsidRPr="00F20EB6" w:rsidRDefault="00897EC3" w:rsidP="00294546">
      <w:pPr>
        <w:numPr>
          <w:ilvl w:val="0"/>
          <w:numId w:val="154"/>
        </w:numPr>
        <w:ind w:left="0"/>
        <w:rPr>
          <w:rFonts w:eastAsia="Times New Roman"/>
          <w:color w:val="000000"/>
          <w:lang w:eastAsia="ru-RU"/>
        </w:rPr>
      </w:pPr>
      <w:r w:rsidRPr="00F20EB6">
        <w:rPr>
          <w:rFonts w:eastAsia="Times New Roman"/>
          <w:color w:val="000000"/>
          <w:lang w:eastAsia="ru-RU"/>
        </w:rPr>
        <w:t xml:space="preserve">развитие единого контекста в группе и продолжение работы по формированию активно действующей четверки (четверки со сменным лидером, в которой каждый ученик становится способным организовать общение в группе и представлять полученный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результат классу); </w:t>
      </w:r>
    </w:p>
    <w:p w:rsidR="00897EC3" w:rsidRPr="00F20EB6" w:rsidRDefault="00897EC3" w:rsidP="00294546">
      <w:pPr>
        <w:numPr>
          <w:ilvl w:val="0"/>
          <w:numId w:val="154"/>
        </w:numPr>
        <w:ind w:left="0"/>
        <w:rPr>
          <w:rFonts w:eastAsia="Times New Roman"/>
          <w:color w:val="000000"/>
          <w:lang w:eastAsia="ru-RU"/>
        </w:rPr>
      </w:pPr>
      <w:r w:rsidRPr="00F20EB6">
        <w:rPr>
          <w:rFonts w:eastAsia="Times New Roman"/>
          <w:color w:val="000000"/>
          <w:lang w:eastAsia="ru-RU"/>
        </w:rPr>
        <w:t xml:space="preserve">освоение навыков общения в паре и планомерная системная работа по </w:t>
      </w:r>
      <w:proofErr w:type="gramStart"/>
      <w:r w:rsidRPr="00F20EB6">
        <w:rPr>
          <w:rFonts w:eastAsia="Times New Roman"/>
          <w:color w:val="000000"/>
          <w:lang w:eastAsia="ru-RU"/>
        </w:rPr>
        <w:t>организации  общения</w:t>
      </w:r>
      <w:proofErr w:type="gramEnd"/>
      <w:r w:rsidRPr="00F20EB6">
        <w:rPr>
          <w:rFonts w:eastAsia="Times New Roman"/>
          <w:color w:val="000000"/>
          <w:lang w:eastAsia="ru-RU"/>
        </w:rPr>
        <w:t xml:space="preserve"> в четверках в последующий период; </w:t>
      </w:r>
    </w:p>
    <w:p w:rsidR="00897EC3" w:rsidRPr="00F20EB6" w:rsidRDefault="00897EC3" w:rsidP="00294546">
      <w:pPr>
        <w:numPr>
          <w:ilvl w:val="0"/>
          <w:numId w:val="154"/>
        </w:numPr>
        <w:ind w:left="0"/>
        <w:rPr>
          <w:rFonts w:eastAsia="Times New Roman"/>
          <w:color w:val="000000"/>
          <w:lang w:eastAsia="ru-RU"/>
        </w:rPr>
      </w:pPr>
      <w:r w:rsidRPr="00F20EB6">
        <w:rPr>
          <w:rFonts w:eastAsia="Times New Roman"/>
          <w:color w:val="000000"/>
          <w:lang w:eastAsia="ru-RU"/>
        </w:rPr>
        <w:t xml:space="preserve">системное освоение учащимися социокультурных ценностей на основе активных форм обучения начатое в начальной школе.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Метапредметными результатам, формируемыми при изучении курса являются: </w:t>
      </w:r>
    </w:p>
    <w:tbl>
      <w:tblPr>
        <w:tblStyle w:val="TableGrid1"/>
        <w:tblW w:w="9357" w:type="dxa"/>
        <w:tblInd w:w="14" w:type="dxa"/>
        <w:tblCellMar>
          <w:top w:w="7" w:type="dxa"/>
          <w:right w:w="9" w:type="dxa"/>
        </w:tblCellMar>
        <w:tblLook w:val="04A0" w:firstRow="1" w:lastRow="0" w:firstColumn="1" w:lastColumn="0" w:noHBand="0" w:noVBand="1"/>
      </w:tblPr>
      <w:tblGrid>
        <w:gridCol w:w="798"/>
        <w:gridCol w:w="7397"/>
        <w:gridCol w:w="1162"/>
      </w:tblGrid>
      <w:tr w:rsidR="00897EC3" w:rsidRPr="00F20EB6" w:rsidTr="00BB6FC5">
        <w:trPr>
          <w:trHeight w:val="289"/>
        </w:trPr>
        <w:tc>
          <w:tcPr>
            <w:tcW w:w="9357" w:type="dxa"/>
            <w:gridSpan w:val="3"/>
            <w:tcBorders>
              <w:top w:val="nil"/>
              <w:left w:val="nil"/>
              <w:bottom w:val="nil"/>
              <w:right w:val="nil"/>
            </w:tcBorders>
            <w:shd w:val="clear" w:color="auto" w:fill="auto"/>
          </w:tcPr>
          <w:p w:rsidR="00897EC3" w:rsidRPr="00F20EB6" w:rsidRDefault="00897EC3" w:rsidP="00F20EB6">
            <w:pPr>
              <w:spacing w:line="360" w:lineRule="auto"/>
              <w:rPr>
                <w:rFonts w:eastAsia="Times New Roman"/>
                <w:color w:val="000000"/>
              </w:rPr>
            </w:pPr>
            <w:r w:rsidRPr="00F20EB6">
              <w:rPr>
                <w:rFonts w:eastAsia="Times New Roman"/>
                <w:color w:val="000000"/>
                <w:u w:val="single" w:color="F7F7F8"/>
              </w:rPr>
              <w:t xml:space="preserve">- умение сознательно организовывать свою познавательную деятельность (от постановки  </w:t>
            </w:r>
          </w:p>
        </w:tc>
      </w:tr>
      <w:tr w:rsidR="00897EC3" w:rsidRPr="00F20EB6" w:rsidTr="00BB6FC5">
        <w:trPr>
          <w:trHeight w:val="285"/>
        </w:trPr>
        <w:tc>
          <w:tcPr>
            <w:tcW w:w="9357" w:type="dxa"/>
            <w:gridSpan w:val="3"/>
            <w:tcBorders>
              <w:top w:val="nil"/>
              <w:left w:val="nil"/>
              <w:bottom w:val="single" w:sz="3" w:space="0" w:color="F7F7F8"/>
              <w:right w:val="nil"/>
            </w:tcBorders>
            <w:shd w:val="clear" w:color="auto" w:fill="auto"/>
          </w:tcPr>
          <w:p w:rsidR="00897EC3" w:rsidRPr="00F20EB6" w:rsidRDefault="00897EC3" w:rsidP="00F20EB6">
            <w:pPr>
              <w:spacing w:line="360" w:lineRule="auto"/>
              <w:rPr>
                <w:rFonts w:eastAsia="Times New Roman"/>
                <w:color w:val="000000"/>
              </w:rPr>
            </w:pPr>
            <w:r w:rsidRPr="00F20EB6">
              <w:rPr>
                <w:rFonts w:eastAsia="Times New Roman"/>
                <w:color w:val="000000"/>
              </w:rPr>
              <w:t xml:space="preserve">цели до получения и оценки результата); </w:t>
            </w:r>
          </w:p>
        </w:tc>
      </w:tr>
      <w:tr w:rsidR="00897EC3" w:rsidRPr="00F20EB6" w:rsidTr="00BB6FC5">
        <w:trPr>
          <w:trHeight w:val="283"/>
        </w:trPr>
        <w:tc>
          <w:tcPr>
            <w:tcW w:w="247" w:type="dxa"/>
            <w:tcBorders>
              <w:top w:val="nil"/>
              <w:left w:val="nil"/>
              <w:bottom w:val="nil"/>
              <w:right w:val="nil"/>
            </w:tcBorders>
          </w:tcPr>
          <w:p w:rsidR="00897EC3" w:rsidRPr="00F20EB6" w:rsidRDefault="00897EC3" w:rsidP="00F20EB6">
            <w:pPr>
              <w:spacing w:line="360" w:lineRule="auto"/>
              <w:rPr>
                <w:rFonts w:eastAsia="Times New Roman"/>
                <w:color w:val="000000"/>
              </w:rPr>
            </w:pPr>
            <w:r w:rsidRPr="00F20EB6">
              <w:rPr>
                <w:rFonts w:eastAsia="Times New Roman"/>
                <w:color w:val="000000"/>
              </w:rPr>
              <w:t xml:space="preserve">-  </w:t>
            </w:r>
          </w:p>
        </w:tc>
        <w:tc>
          <w:tcPr>
            <w:tcW w:w="9110" w:type="dxa"/>
            <w:gridSpan w:val="2"/>
            <w:tcBorders>
              <w:top w:val="single" w:sz="3" w:space="0" w:color="F7F7F8"/>
              <w:left w:val="nil"/>
              <w:bottom w:val="nil"/>
              <w:right w:val="nil"/>
            </w:tcBorders>
            <w:shd w:val="clear" w:color="auto" w:fill="auto"/>
          </w:tcPr>
          <w:p w:rsidR="00897EC3" w:rsidRPr="00F20EB6" w:rsidRDefault="00897EC3" w:rsidP="00F20EB6">
            <w:pPr>
              <w:spacing w:line="360" w:lineRule="auto"/>
              <w:rPr>
                <w:rFonts w:eastAsia="Times New Roman"/>
                <w:color w:val="000000"/>
              </w:rPr>
            </w:pPr>
            <w:r w:rsidRPr="00F20EB6">
              <w:rPr>
                <w:rFonts w:eastAsia="Times New Roman"/>
                <w:color w:val="000000"/>
              </w:rPr>
              <w:t xml:space="preserve">умение объяснять явления и процессы социальной действительности с научных,  </w:t>
            </w:r>
          </w:p>
        </w:tc>
      </w:tr>
      <w:tr w:rsidR="00897EC3" w:rsidRPr="00F20EB6" w:rsidTr="00BB6FC5">
        <w:trPr>
          <w:trHeight w:val="571"/>
        </w:trPr>
        <w:tc>
          <w:tcPr>
            <w:tcW w:w="9357" w:type="dxa"/>
            <w:gridSpan w:val="3"/>
            <w:tcBorders>
              <w:top w:val="nil"/>
              <w:left w:val="nil"/>
              <w:bottom w:val="nil"/>
              <w:right w:val="nil"/>
            </w:tcBorders>
            <w:shd w:val="clear" w:color="auto" w:fill="auto"/>
          </w:tcPr>
          <w:p w:rsidR="00897EC3" w:rsidRPr="00F20EB6" w:rsidRDefault="00897EC3" w:rsidP="00F20EB6">
            <w:pPr>
              <w:spacing w:line="360" w:lineRule="auto"/>
              <w:rPr>
                <w:rFonts w:eastAsia="Times New Roman"/>
                <w:color w:val="000000"/>
              </w:rPr>
            </w:pPr>
            <w:r w:rsidRPr="00F20EB6">
              <w:rPr>
                <w:rFonts w:eastAsia="Times New Roman"/>
                <w:color w:val="000000"/>
              </w:rPr>
              <w:t xml:space="preserve">социально-философских позиций;  </w:t>
            </w:r>
          </w:p>
          <w:p w:rsidR="00897EC3" w:rsidRPr="00F20EB6" w:rsidRDefault="00897EC3" w:rsidP="00F20EB6">
            <w:pPr>
              <w:spacing w:line="360" w:lineRule="auto"/>
              <w:rPr>
                <w:rFonts w:eastAsia="Times New Roman"/>
                <w:color w:val="000000"/>
              </w:rPr>
            </w:pPr>
            <w:r w:rsidRPr="00F20EB6">
              <w:rPr>
                <w:rFonts w:eastAsia="Times New Roman"/>
                <w:color w:val="000000"/>
              </w:rPr>
              <w:t xml:space="preserve">- рассматривать их комплексно ; способность анализировать реальные социальные  </w:t>
            </w:r>
          </w:p>
        </w:tc>
      </w:tr>
      <w:tr w:rsidR="00897EC3" w:rsidRPr="00F20EB6" w:rsidTr="00BB6FC5">
        <w:trPr>
          <w:trHeight w:val="281"/>
        </w:trPr>
        <w:tc>
          <w:tcPr>
            <w:tcW w:w="9357" w:type="dxa"/>
            <w:gridSpan w:val="3"/>
            <w:tcBorders>
              <w:top w:val="nil"/>
              <w:left w:val="nil"/>
              <w:bottom w:val="nil"/>
              <w:right w:val="nil"/>
            </w:tcBorders>
            <w:shd w:val="clear" w:color="auto" w:fill="auto"/>
          </w:tcPr>
          <w:p w:rsidR="00897EC3" w:rsidRPr="00F20EB6" w:rsidRDefault="00897EC3" w:rsidP="00F20EB6">
            <w:pPr>
              <w:spacing w:line="360" w:lineRule="auto"/>
              <w:rPr>
                <w:rFonts w:eastAsia="Times New Roman"/>
                <w:color w:val="000000"/>
              </w:rPr>
            </w:pPr>
            <w:r w:rsidRPr="00F20EB6">
              <w:rPr>
                <w:rFonts w:eastAsia="Times New Roman"/>
                <w:color w:val="000000"/>
              </w:rPr>
              <w:t xml:space="preserve">ситуации,  выбирать адекватные способы деятельности и модели  поведения; </w:t>
            </w:r>
          </w:p>
        </w:tc>
      </w:tr>
      <w:tr w:rsidR="00897EC3" w:rsidRPr="00F20EB6" w:rsidTr="00BB6FC5">
        <w:trPr>
          <w:trHeight w:val="288"/>
        </w:trPr>
        <w:tc>
          <w:tcPr>
            <w:tcW w:w="9357" w:type="dxa"/>
            <w:gridSpan w:val="3"/>
            <w:tcBorders>
              <w:top w:val="nil"/>
              <w:left w:val="nil"/>
              <w:bottom w:val="nil"/>
              <w:right w:val="nil"/>
            </w:tcBorders>
            <w:shd w:val="clear" w:color="auto" w:fill="auto"/>
          </w:tcPr>
          <w:p w:rsidR="00897EC3" w:rsidRPr="00F20EB6" w:rsidRDefault="00897EC3" w:rsidP="00F20EB6">
            <w:pPr>
              <w:spacing w:line="360" w:lineRule="auto"/>
              <w:rPr>
                <w:rFonts w:eastAsia="Times New Roman"/>
                <w:color w:val="000000"/>
              </w:rPr>
            </w:pPr>
            <w:r w:rsidRPr="00F20EB6">
              <w:rPr>
                <w:rFonts w:eastAsia="Times New Roman"/>
                <w:color w:val="000000"/>
                <w:u w:val="single" w:color="F7F7F8"/>
              </w:rPr>
              <w:t>овладение различными видами публичных выступлений (высказывания, монол</w:t>
            </w:r>
            <w:r w:rsidRPr="00F20EB6">
              <w:rPr>
                <w:rFonts w:eastAsia="Times New Roman"/>
                <w:color w:val="000000"/>
              </w:rPr>
              <w:t xml:space="preserve">ог,  </w:t>
            </w:r>
          </w:p>
        </w:tc>
      </w:tr>
      <w:tr w:rsidR="00897EC3" w:rsidRPr="00F20EB6" w:rsidTr="00BB6FC5">
        <w:trPr>
          <w:trHeight w:val="281"/>
        </w:trPr>
        <w:tc>
          <w:tcPr>
            <w:tcW w:w="8169" w:type="dxa"/>
            <w:gridSpan w:val="2"/>
            <w:tcBorders>
              <w:top w:val="nil"/>
              <w:left w:val="nil"/>
              <w:bottom w:val="nil"/>
              <w:right w:val="nil"/>
            </w:tcBorders>
            <w:shd w:val="clear" w:color="auto" w:fill="auto"/>
          </w:tcPr>
          <w:p w:rsidR="00897EC3" w:rsidRPr="00F20EB6" w:rsidRDefault="00897EC3" w:rsidP="00F20EB6">
            <w:pPr>
              <w:spacing w:line="360" w:lineRule="auto"/>
              <w:rPr>
                <w:rFonts w:eastAsia="Times New Roman"/>
                <w:color w:val="000000"/>
              </w:rPr>
            </w:pPr>
            <w:r w:rsidRPr="00F20EB6">
              <w:rPr>
                <w:rFonts w:eastAsia="Times New Roman"/>
                <w:color w:val="000000"/>
                <w:u w:val="single" w:color="F7F7F8"/>
              </w:rPr>
              <w:t>коллективный проект ) и следовании этическим нормам и правилам поведения.</w:t>
            </w:r>
          </w:p>
        </w:tc>
        <w:tc>
          <w:tcPr>
            <w:tcW w:w="1189" w:type="dxa"/>
            <w:tcBorders>
              <w:top w:val="nil"/>
              <w:left w:val="nil"/>
              <w:bottom w:val="nil"/>
              <w:right w:val="nil"/>
            </w:tcBorders>
            <w:shd w:val="clear" w:color="auto" w:fill="auto"/>
          </w:tcPr>
          <w:p w:rsidR="00897EC3" w:rsidRPr="00F20EB6" w:rsidRDefault="00897EC3" w:rsidP="00F20EB6">
            <w:pPr>
              <w:spacing w:line="360" w:lineRule="auto"/>
              <w:rPr>
                <w:rFonts w:eastAsia="Times New Roman"/>
                <w:color w:val="000000"/>
              </w:rPr>
            </w:pPr>
            <w:r w:rsidRPr="00F20EB6">
              <w:rPr>
                <w:rFonts w:eastAsia="Times New Roman"/>
                <w:color w:val="000000"/>
              </w:rPr>
              <w:t xml:space="preserve"> </w:t>
            </w:r>
          </w:p>
        </w:tc>
      </w:tr>
    </w:tbl>
    <w:p w:rsidR="00897EC3" w:rsidRPr="00F20EB6" w:rsidRDefault="00897EC3" w:rsidP="00A30B9E">
      <w:pPr>
        <w:keepNext/>
        <w:keepLines/>
        <w:outlineLvl w:val="0"/>
        <w:rPr>
          <w:rFonts w:eastAsia="Times New Roman"/>
          <w:color w:val="000000"/>
          <w:lang w:eastAsia="ru-RU"/>
        </w:rPr>
      </w:pPr>
      <w:r w:rsidRPr="00F20EB6">
        <w:rPr>
          <w:rFonts w:eastAsia="Times New Roman"/>
          <w:color w:val="000000"/>
          <w:lang w:eastAsia="ru-RU"/>
        </w:rPr>
        <w:t xml:space="preserve">СОДЕРЖАНИЕ УЧЕБНОГО КУРСА  </w:t>
      </w:r>
    </w:p>
    <w:p w:rsidR="00897EC3" w:rsidRPr="00F20EB6" w:rsidRDefault="00897EC3" w:rsidP="00A30B9E">
      <w:pPr>
        <w:rPr>
          <w:rFonts w:eastAsia="Times New Roman"/>
          <w:color w:val="000000"/>
          <w:lang w:eastAsia="ru-RU"/>
        </w:rPr>
      </w:pPr>
      <w:r w:rsidRPr="00F20EB6">
        <w:rPr>
          <w:rFonts w:eastAsia="Times New Roman"/>
          <w:color w:val="000000"/>
          <w:lang w:eastAsia="ru-RU"/>
        </w:rPr>
        <w:t>Содержание учебного курса «Истоки» для 6 класса общеобразовательной школы представлено в сборнике «Истоковедение» (автор – профессор Вологодского государственного педагогическ</w:t>
      </w:r>
      <w:r w:rsidR="00A30B9E">
        <w:rPr>
          <w:rFonts w:eastAsia="Times New Roman"/>
          <w:color w:val="000000"/>
          <w:lang w:eastAsia="ru-RU"/>
        </w:rPr>
        <w:t xml:space="preserve">ого университета А.В.Камкин).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«Слово и образ России».  </w:t>
      </w:r>
    </w:p>
    <w:p w:rsidR="00897EC3" w:rsidRPr="00F20EB6" w:rsidRDefault="00897EC3" w:rsidP="00F20EB6">
      <w:pPr>
        <w:keepNext/>
        <w:keepLines/>
        <w:outlineLvl w:val="0"/>
        <w:rPr>
          <w:rFonts w:eastAsia="Times New Roman"/>
          <w:color w:val="000000"/>
          <w:lang w:eastAsia="ru-RU"/>
        </w:rPr>
      </w:pPr>
      <w:r w:rsidRPr="00F20EB6">
        <w:rPr>
          <w:rFonts w:eastAsia="Times New Roman"/>
          <w:color w:val="000000"/>
          <w:lang w:eastAsia="ru-RU"/>
        </w:rPr>
        <w:t xml:space="preserve">Слово и образ Отечества (10часов) Отечество (2 часа)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Отечество – земля отцов. Россия – общая Родина-мать многих народов. Соотечественники - дети одной Родины, братья. Отечество – связь времен. Служение Отечеству как нравственный долг каждого.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Место России на карте мировых цивилизаций. Необъятные просторы Отечества.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Диалог культур и цивилизаций. Самобытность.  </w:t>
      </w:r>
    </w:p>
    <w:p w:rsidR="00897EC3" w:rsidRPr="00F20EB6" w:rsidRDefault="00897EC3" w:rsidP="00F20EB6">
      <w:pPr>
        <w:rPr>
          <w:rFonts w:eastAsia="Times New Roman"/>
          <w:color w:val="000000"/>
          <w:lang w:eastAsia="ru-RU"/>
        </w:rPr>
      </w:pPr>
      <w:r w:rsidRPr="00F20EB6">
        <w:rPr>
          <w:rFonts w:eastAsia="Times New Roman"/>
          <w:color w:val="000000"/>
          <w:lang w:eastAsia="ru-RU"/>
        </w:rPr>
        <w:lastRenderedPageBreak/>
        <w:t xml:space="preserve">Образы Отечества – единство разнообразия. Признаки единства – вера, язык, культура, образ жизни, общая история, столица, иепархия земель и городов, святые и памятные места. Образы земледельца и ремесленника, князя и воина, мудреца и монаха.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Святая Русь как обобщённый идеал земного устроения.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Святая Русь – хранительница Православной веры.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Цвета Родины - белый как символ чистоты и открытости помыслов, красный как символ красоты и жизнелюбия, голубой как символ устремленности к горнему миру, золотой как символ благодати Божией.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Колокольный звон – слово о единении в делах и помышлениях.  </w:t>
      </w:r>
    </w:p>
    <w:p w:rsidR="00897EC3" w:rsidRPr="00F20EB6" w:rsidRDefault="00897EC3" w:rsidP="00F20EB6">
      <w:pPr>
        <w:keepNext/>
        <w:keepLines/>
        <w:outlineLvl w:val="0"/>
        <w:rPr>
          <w:rFonts w:eastAsia="Times New Roman"/>
          <w:color w:val="000000"/>
          <w:lang w:eastAsia="ru-RU"/>
        </w:rPr>
      </w:pPr>
      <w:r w:rsidRPr="00F20EB6">
        <w:rPr>
          <w:rFonts w:eastAsia="Times New Roman"/>
          <w:color w:val="000000"/>
          <w:lang w:eastAsia="ru-RU"/>
        </w:rPr>
        <w:t xml:space="preserve">Столица, края и земли (6 часов)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Стольный град Москва. Москва первопрестольная. Москва как собор земель российских. Москва - «третий Рим». Москва – слово в камне.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Междуречье Волги и Оки – ядро земли Русской. Среднерусская равнина. Образы великого воина – заступника Отечества (благоверный князь Александр Невский), великого молитвенника и печальника о земле Русской (преподобный Сергий Радонежский), великого мудреца (преподобный Андрей Рублев). Владимирский образ Божией Матери.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Вологодско-Белозерский край. Северная Фиваида. Образы </w:t>
      </w:r>
      <w:proofErr w:type="gramStart"/>
      <w:r w:rsidRPr="00F20EB6">
        <w:rPr>
          <w:rFonts w:eastAsia="Times New Roman"/>
          <w:color w:val="000000"/>
          <w:lang w:eastAsia="ru-RU"/>
        </w:rPr>
        <w:t>святых  нестяжателей</w:t>
      </w:r>
      <w:proofErr w:type="gramEnd"/>
      <w:r w:rsidRPr="00F20EB6">
        <w:rPr>
          <w:rFonts w:eastAsia="Times New Roman"/>
          <w:color w:val="000000"/>
          <w:lang w:eastAsia="ru-RU"/>
        </w:rPr>
        <w:t xml:space="preserve">: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преподобный Кирилл Белозерский, Димитрий Прилуцкий, Нил Сорский, Павел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Обнорский.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Поморье. Русский Север – заповедник народной культуры. Образ северорусской триады (волость – община – приход). Образы преподобных Зосимы и Савватия Соловецких, святителя Стефана Пермского и Прокопия Праведного. Северный деревянный храм. Холмогорская резьба по кости, берестяные туеса. Лен и прялка. Кружево. Тихие протяжные песни Севера. Северное сияние. Полярная ночь.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Новгородская земля. Умельцы-ремесленники, купцы-промышленники. Берестяные грамоты. Образы народовластия (вечевой колокол), мира горнего (Святая София) и мира дольнего (богатый гость Садко). Колокол – памятник тысячелетию России.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Сибирь «златокипящая государева вотчина». Путь «встречь Солнцу». Образы землепроходцев и мореходов. Сибирь силы да жилы на кулак мотает, далеко бросает. Остроги. Сибирские морозы и сибирский характер.  </w:t>
      </w:r>
    </w:p>
    <w:p w:rsidR="00897EC3" w:rsidRPr="00F20EB6" w:rsidRDefault="00897EC3" w:rsidP="00A30B9E">
      <w:pPr>
        <w:rPr>
          <w:rFonts w:eastAsia="Times New Roman"/>
          <w:color w:val="000000"/>
          <w:lang w:eastAsia="ru-RU"/>
        </w:rPr>
      </w:pPr>
      <w:r w:rsidRPr="00F20EB6">
        <w:rPr>
          <w:rFonts w:eastAsia="Times New Roman"/>
          <w:color w:val="000000"/>
          <w:lang w:eastAsia="ru-RU"/>
        </w:rPr>
        <w:t xml:space="preserve">Поволжье: многоликое и разноязыкое. Волга – матушка. Казанский образ Божьей Матери. Образы земель торговых и оборотистых (Нижний, Макарьевская ярмарка), людей, Отчизне преданных (Козьма Минин) и вольницу любящих (Стенька Разин).  Юг России – степи и просторы, ковыль, звонкие песни.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Рубежи и пределы (2 </w:t>
      </w:r>
      <w:proofErr w:type="gramStart"/>
      <w:r w:rsidRPr="00F20EB6">
        <w:rPr>
          <w:rFonts w:eastAsia="Times New Roman"/>
          <w:color w:val="000000"/>
          <w:lang w:eastAsia="ru-RU"/>
        </w:rPr>
        <w:t>часа)  Границы</w:t>
      </w:r>
      <w:proofErr w:type="gramEnd"/>
      <w:r w:rsidRPr="00F20EB6">
        <w:rPr>
          <w:rFonts w:eastAsia="Times New Roman"/>
          <w:color w:val="000000"/>
          <w:lang w:eastAsia="ru-RU"/>
        </w:rPr>
        <w:t xml:space="preserve"> государства. Рубежи и пределы Отечества.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Образы северных рубежей. Белое море. Город Архангела Михаила. Островные монастыри. Мужество поморов и негромкие подвиги преображения.  </w:t>
      </w:r>
    </w:p>
    <w:p w:rsidR="00897EC3" w:rsidRPr="00F20EB6" w:rsidRDefault="00897EC3" w:rsidP="00F20EB6">
      <w:pPr>
        <w:rPr>
          <w:rFonts w:eastAsia="Times New Roman"/>
          <w:color w:val="000000"/>
          <w:lang w:eastAsia="ru-RU"/>
        </w:rPr>
      </w:pPr>
      <w:r w:rsidRPr="00F20EB6">
        <w:rPr>
          <w:rFonts w:eastAsia="Times New Roman"/>
          <w:color w:val="000000"/>
          <w:lang w:eastAsia="ru-RU"/>
        </w:rPr>
        <w:lastRenderedPageBreak/>
        <w:t xml:space="preserve">Образы </w:t>
      </w:r>
      <w:proofErr w:type="gramStart"/>
      <w:r w:rsidRPr="00F20EB6">
        <w:rPr>
          <w:rFonts w:eastAsia="Times New Roman"/>
          <w:color w:val="000000"/>
          <w:lang w:eastAsia="ru-RU"/>
        </w:rPr>
        <w:t>западных  рубежей</w:t>
      </w:r>
      <w:proofErr w:type="gramEnd"/>
      <w:r w:rsidRPr="00F20EB6">
        <w:rPr>
          <w:rFonts w:eastAsia="Times New Roman"/>
          <w:color w:val="000000"/>
          <w:lang w:eastAsia="ru-RU"/>
        </w:rPr>
        <w:t xml:space="preserve">. Смоленский край – «ожерелье» земли Русской. Смоленская крепость. Старая смоленская дорога. Смоленский образ Божьей Матери.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Образы южных рубежей. Дикое поле. Один в Поле не воин. От былинных богатырей </w:t>
      </w:r>
      <w:proofErr w:type="gramStart"/>
      <w:r w:rsidRPr="00F20EB6">
        <w:rPr>
          <w:rFonts w:eastAsia="Times New Roman"/>
          <w:color w:val="000000"/>
          <w:lang w:eastAsia="ru-RU"/>
        </w:rPr>
        <w:t>к  удалому</w:t>
      </w:r>
      <w:proofErr w:type="gramEnd"/>
      <w:r w:rsidRPr="00F20EB6">
        <w:rPr>
          <w:rFonts w:eastAsia="Times New Roman"/>
          <w:color w:val="000000"/>
          <w:lang w:eastAsia="ru-RU"/>
        </w:rPr>
        <w:t xml:space="preserve"> казачеству.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Образы восточных пределов. Камень – Байкал-батюшка – Камчатка – Великий океан: этапы продвижения «встречь Солнцу». Огнедышащая Камчатка. Русская Америка.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Легенды о запредельном - о «тридевятом царстве», «тридесятом государстве», о странах неведомых, землях незнаемых. </w:t>
      </w:r>
      <w:proofErr w:type="gramStart"/>
      <w:r w:rsidRPr="00F20EB6">
        <w:rPr>
          <w:rFonts w:eastAsia="Times New Roman"/>
          <w:color w:val="000000"/>
          <w:lang w:eastAsia="ru-RU"/>
        </w:rPr>
        <w:t>Образы  Беловодья</w:t>
      </w:r>
      <w:proofErr w:type="gramEnd"/>
      <w:r w:rsidRPr="00F20EB6">
        <w:rPr>
          <w:rFonts w:eastAsia="Times New Roman"/>
          <w:color w:val="000000"/>
          <w:lang w:eastAsia="ru-RU"/>
        </w:rPr>
        <w:t xml:space="preserve"> в памяти народной.  </w:t>
      </w:r>
    </w:p>
    <w:p w:rsidR="00897EC3" w:rsidRPr="00F20EB6" w:rsidRDefault="00897EC3" w:rsidP="00F20EB6">
      <w:pPr>
        <w:keepNext/>
        <w:keepLines/>
        <w:outlineLvl w:val="0"/>
        <w:rPr>
          <w:rFonts w:eastAsia="Times New Roman"/>
          <w:color w:val="000000"/>
          <w:lang w:eastAsia="ru-RU"/>
        </w:rPr>
      </w:pPr>
      <w:r w:rsidRPr="00F20EB6">
        <w:rPr>
          <w:rFonts w:eastAsia="Times New Roman"/>
          <w:color w:val="000000"/>
          <w:lang w:eastAsia="ru-RU"/>
        </w:rPr>
        <w:t xml:space="preserve">Слово и образ малой Родины (12 часов)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Город (6 часов) Семья русских городов.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Не стоит город без праведника. Небесные покровители городов.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Назначение города - торгово – ремесленный, оборонный, промышленный, информационный и коммуникационный центр, творец и хранитель отечественной культуры., хранитель веры.  Городская среда.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Кремль: крепостные укрепления, Золотые и Святые врата, символика стен и башен, общественное значение Кремля.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Посад: концы и слободы, малые миры большого города.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Собор: собор людей, святых и святынь, Соборная горка и «Иордань».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Площади: Соборная, Торговая, Сенная, Парадная.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Храмы: приходские, домовые, всеградские, обетные и др.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Православная топонимия русского народа.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Улица: правила застройки, названия улиц, мир улицы, соседи. Переулки и дворы, дворовое братство.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Памятные места: набережная, мосты, сады, Поклонная гора и др.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Города легендарные – град Китеж.  </w:t>
      </w:r>
    </w:p>
    <w:p w:rsidR="00897EC3" w:rsidRPr="00F20EB6" w:rsidRDefault="00897EC3" w:rsidP="00F20EB6">
      <w:pPr>
        <w:keepNext/>
        <w:keepLines/>
        <w:outlineLvl w:val="0"/>
        <w:rPr>
          <w:rFonts w:eastAsia="Times New Roman"/>
          <w:color w:val="000000"/>
          <w:lang w:eastAsia="ru-RU"/>
        </w:rPr>
      </w:pPr>
      <w:r w:rsidRPr="00F20EB6">
        <w:rPr>
          <w:rFonts w:eastAsia="Times New Roman"/>
          <w:color w:val="000000"/>
          <w:lang w:eastAsia="ru-RU"/>
        </w:rPr>
        <w:t xml:space="preserve">Деревня (3 часа)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Образы деревни, села, починка, погоста, Торжка, слободы, хутора. Поселения приречные, приозерные, притрактовые, водораздельные.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Деревенские угодья. Древнее правило - строить и жить в ладу с природой.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Планировка сельского поселения: свободная, рядовая, уличная, круговая. Всему свое место: мирскому сходу и уединению, труду и отдыху, празднику и поминкам.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Деревенская околица, колодец, тропинка, проулок.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Образы сельского храма и часовни.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Трудовые ритмы деревни. Шумный праздник села. Тишина погоста.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Мир – триединство волости – общины – прихода. Мир – «демократия малых пространств».  </w:t>
      </w:r>
    </w:p>
    <w:p w:rsidR="00897EC3" w:rsidRPr="00F20EB6" w:rsidRDefault="00897EC3" w:rsidP="00F20EB6">
      <w:pPr>
        <w:keepNext/>
        <w:keepLines/>
        <w:outlineLvl w:val="0"/>
        <w:rPr>
          <w:rFonts w:eastAsia="Times New Roman"/>
          <w:color w:val="000000"/>
          <w:lang w:eastAsia="ru-RU"/>
        </w:rPr>
      </w:pPr>
      <w:r w:rsidRPr="00F20EB6">
        <w:rPr>
          <w:rFonts w:eastAsia="Times New Roman"/>
          <w:color w:val="000000"/>
          <w:lang w:eastAsia="ru-RU"/>
        </w:rPr>
        <w:lastRenderedPageBreak/>
        <w:t xml:space="preserve">Памятные и приметные места (3 часа)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Гора. Горы в Библии и истории. Гора как место молитвы и духовного прозрения. Горы – памятники.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Дерево. Древо жизни. Древо познания добра и зла. Образы деревьев в Библии, фольклоре, искусстве. Священные рощи.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Камень. Камни – следовики. Памятные камни. Метафоры и аллегории, связанные с камнем.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Родник. Легенды о родниках. Святой источник.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Остров. Остров как знак иного мира. Острова мёртвых. Остров Буян. Острова спасения. Островные монастыри.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Озеро. Великие озёра. Святое озеро.   </w:t>
      </w:r>
    </w:p>
    <w:p w:rsidR="00897EC3" w:rsidRPr="00F20EB6" w:rsidRDefault="00897EC3" w:rsidP="00F20EB6">
      <w:pPr>
        <w:keepNext/>
        <w:keepLines/>
        <w:outlineLvl w:val="0"/>
        <w:rPr>
          <w:rFonts w:eastAsia="Times New Roman"/>
          <w:color w:val="000000"/>
          <w:lang w:eastAsia="ru-RU"/>
        </w:rPr>
      </w:pPr>
      <w:r w:rsidRPr="00F20EB6">
        <w:rPr>
          <w:rFonts w:eastAsia="Times New Roman"/>
          <w:color w:val="000000"/>
          <w:lang w:eastAsia="ru-RU"/>
        </w:rPr>
        <w:t xml:space="preserve">Излучина. Лука. Лукоморье.  Слово и образ времени (11 </w:t>
      </w:r>
      <w:proofErr w:type="gramStart"/>
      <w:r w:rsidRPr="00F20EB6">
        <w:rPr>
          <w:rFonts w:eastAsia="Times New Roman"/>
          <w:color w:val="000000"/>
          <w:lang w:eastAsia="ru-RU"/>
        </w:rPr>
        <w:t>часов)  Жизненный</w:t>
      </w:r>
      <w:proofErr w:type="gramEnd"/>
      <w:r w:rsidRPr="00F20EB6">
        <w:rPr>
          <w:rFonts w:eastAsia="Times New Roman"/>
          <w:color w:val="000000"/>
          <w:lang w:eastAsia="ru-RU"/>
        </w:rPr>
        <w:t xml:space="preserve"> круг времени (4 часа)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Век вечность. Век - жизнь. Жизненный круг.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Первое семилетие: младенчество и детство. Имянаречение. Крещение – второе рождение, введение в мир духовный. Крестины – введение в мир земной. Крестные родители.  Любовь и нежность близких. Колыбельные песни. Познание родного очага.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Второе семилетие: отрочество. Введение в грамоту - третье рождение. Покаяние </w:t>
      </w:r>
      <w:proofErr w:type="gramStart"/>
      <w:r w:rsidRPr="00F20EB6">
        <w:rPr>
          <w:rFonts w:eastAsia="Times New Roman"/>
          <w:color w:val="000000"/>
          <w:lang w:eastAsia="ru-RU"/>
        </w:rPr>
        <w:t>и  чаша</w:t>
      </w:r>
      <w:proofErr w:type="gramEnd"/>
      <w:r w:rsidRPr="00F20EB6">
        <w:rPr>
          <w:rFonts w:eastAsia="Times New Roman"/>
          <w:color w:val="000000"/>
          <w:lang w:eastAsia="ru-RU"/>
        </w:rPr>
        <w:t xml:space="preserve">.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Участие в делах семьи. Обязанности по дому. Дружба. Игры и занятия мальчиков. Игры и занятия девочек. Походы по малой Родине.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Третье семилетие: юность. Удаль молодецкая и девичья скромность. Овладение трудовыми навыками. Сердечная привязанность. Сватовство. Помолвка, родительское благословение и венчание. Свадьба.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Семилетия зрелости. Новая родня и новые заботы. Отцовство и материнство. Мастерство. Дела и заботы мужчины. Дела и заботы женщины. Житейский опыт и мудрость. Забота о ближнем.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Пожилые и старые. Завет о почитании родителей. Хранители устоев и семейного очага. Сила духа в немощи совершается. Наказы стариков.  </w:t>
      </w:r>
    </w:p>
    <w:p w:rsidR="00897EC3" w:rsidRPr="00F20EB6" w:rsidRDefault="00897EC3" w:rsidP="00F20EB6">
      <w:pPr>
        <w:keepNext/>
        <w:keepLines/>
        <w:outlineLvl w:val="0"/>
        <w:rPr>
          <w:rFonts w:eastAsia="Times New Roman"/>
          <w:color w:val="000000"/>
          <w:lang w:eastAsia="ru-RU"/>
        </w:rPr>
      </w:pPr>
      <w:r w:rsidRPr="00F20EB6">
        <w:rPr>
          <w:rFonts w:eastAsia="Times New Roman"/>
          <w:color w:val="000000"/>
          <w:lang w:eastAsia="ru-RU"/>
        </w:rPr>
        <w:t xml:space="preserve">Годичный круг времени (4 часа)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Год и лето. Год январский – от Рождества Христова до Воздвижения Креста; центральный образ – Образ Христа – Спасителя. Год сентябрьский – от Рождества Богородицы до Успения; центральный образ – Образ Богородицы – Заступницы. Год мартовский от весны до весны, центральный образ – образ Земли – Матери. Трудовые ритмы года. Праздники. Народный месяцеслов.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Зима: «умирание» природы.  Рождество как символ выхода из тьмы «застывшего» мира, Рождественская ёлка; Новый год, святки – детский характер праздников; Крещение и великое водосвятие – время духовного очищения и внутренней сосредоточенности.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Весна: пробуждение природы и Масленица; распускающаяся верба; Великий пост и великое обновление; Пасха и ликование весны духовной.  </w:t>
      </w:r>
    </w:p>
    <w:p w:rsidR="00897EC3" w:rsidRPr="00F20EB6" w:rsidRDefault="00897EC3" w:rsidP="00F20EB6">
      <w:pPr>
        <w:rPr>
          <w:rFonts w:eastAsia="Times New Roman"/>
          <w:color w:val="000000"/>
          <w:lang w:eastAsia="ru-RU"/>
        </w:rPr>
      </w:pPr>
      <w:r w:rsidRPr="00F20EB6">
        <w:rPr>
          <w:rFonts w:eastAsia="Times New Roman"/>
          <w:color w:val="000000"/>
          <w:lang w:eastAsia="ru-RU"/>
        </w:rPr>
        <w:lastRenderedPageBreak/>
        <w:t xml:space="preserve">Лето: полнота возрождённой природы; молодая берёзка; Троица и полнота жизни духовной; три Спаса как знак преображения природы и человека.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Осень: угасание природы. Рождество Богородицы и Воздвижение Креста - знаки надежды на новое возрождение; Покров как символ защиты и покровительства.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Всему своё время. У Бога живы все – дни поминовения предков. Каждому времени своя пища: будничная и праздничная, постная и скоромная, ритуальная.  Малые круги: седмица и день (3 часа)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Символика седмичного круга: воскресенье и будни, труд земной и труд души.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Трудовой ритм недели. Особые седмицы: Масляная, Страстная, Светлая.  </w:t>
      </w:r>
    </w:p>
    <w:p w:rsidR="00897EC3" w:rsidRPr="00F20EB6" w:rsidRDefault="00897EC3" w:rsidP="00F20EB6">
      <w:pPr>
        <w:tabs>
          <w:tab w:val="center" w:pos="722"/>
          <w:tab w:val="center" w:pos="5395"/>
        </w:tabs>
        <w:rPr>
          <w:rFonts w:eastAsia="Times New Roman"/>
          <w:color w:val="000000"/>
          <w:lang w:eastAsia="ru-RU"/>
        </w:rPr>
      </w:pPr>
      <w:r w:rsidRPr="00F20EB6">
        <w:rPr>
          <w:rFonts w:eastAsia="Times New Roman"/>
          <w:color w:val="000000"/>
          <w:lang w:eastAsia="ru-RU"/>
        </w:rPr>
        <w:t xml:space="preserve"> </w:t>
      </w:r>
      <w:r w:rsidRPr="00F20EB6">
        <w:rPr>
          <w:rFonts w:eastAsia="Times New Roman"/>
          <w:color w:val="000000"/>
          <w:lang w:eastAsia="ru-RU"/>
        </w:rPr>
        <w:tab/>
        <w:t xml:space="preserve"> </w:t>
      </w:r>
      <w:r w:rsidRPr="00F20EB6">
        <w:rPr>
          <w:rFonts w:eastAsia="Times New Roman"/>
          <w:color w:val="000000"/>
          <w:lang w:eastAsia="ru-RU"/>
        </w:rPr>
        <w:tab/>
        <w:t xml:space="preserve">День и час.  День красный, чёрный, белый, пёстрый.  Полдень и полночь.  </w:t>
      </w:r>
    </w:p>
    <w:p w:rsidR="00897EC3" w:rsidRPr="00F20EB6" w:rsidRDefault="00A30B9E" w:rsidP="00A30B9E">
      <w:pPr>
        <w:rPr>
          <w:rFonts w:eastAsia="Times New Roman"/>
          <w:color w:val="000000"/>
          <w:lang w:eastAsia="ru-RU"/>
        </w:rPr>
      </w:pPr>
      <w:r>
        <w:rPr>
          <w:rFonts w:eastAsia="Times New Roman"/>
          <w:color w:val="000000"/>
          <w:lang w:eastAsia="ru-RU"/>
        </w:rPr>
        <w:t xml:space="preserve">Час и мгновенье.  </w:t>
      </w:r>
    </w:p>
    <w:p w:rsidR="00897EC3" w:rsidRPr="00F20EB6" w:rsidRDefault="00A30B9E" w:rsidP="00A30B9E">
      <w:pPr>
        <w:rPr>
          <w:rFonts w:eastAsia="Times New Roman"/>
          <w:color w:val="000000"/>
          <w:lang w:eastAsia="ru-RU"/>
        </w:rPr>
      </w:pPr>
      <w:r>
        <w:rPr>
          <w:rFonts w:eastAsia="Times New Roman"/>
          <w:color w:val="000000"/>
          <w:lang w:eastAsia="ru-RU"/>
        </w:rPr>
        <w:t xml:space="preserve">7 класс  </w:t>
      </w:r>
    </w:p>
    <w:p w:rsidR="00897EC3" w:rsidRPr="00F20EB6" w:rsidRDefault="00897EC3" w:rsidP="00A30B9E">
      <w:pPr>
        <w:keepNext/>
        <w:keepLines/>
        <w:outlineLvl w:val="0"/>
        <w:rPr>
          <w:rFonts w:eastAsia="Times New Roman"/>
          <w:color w:val="000000"/>
          <w:lang w:eastAsia="ru-RU"/>
        </w:rPr>
      </w:pPr>
      <w:r w:rsidRPr="00F20EB6">
        <w:rPr>
          <w:rFonts w:eastAsia="Times New Roman"/>
          <w:color w:val="000000"/>
          <w:lang w:eastAsia="ru-RU"/>
        </w:rPr>
        <w:t xml:space="preserve">ПЛАНИРУЕМЫЕ РЕЗУЛЬТАТЫ ОСВОЕНИЯ КУРСА «ИСТОКИ»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Личностные результаты изучения учебного курса «Истоки» обучающимися основной школы включают:  </w:t>
      </w:r>
    </w:p>
    <w:p w:rsidR="00897EC3" w:rsidRPr="00F20EB6" w:rsidRDefault="00897EC3" w:rsidP="00294546">
      <w:pPr>
        <w:numPr>
          <w:ilvl w:val="0"/>
          <w:numId w:val="155"/>
        </w:numPr>
        <w:ind w:left="0"/>
        <w:rPr>
          <w:rFonts w:eastAsia="Times New Roman"/>
          <w:color w:val="000000"/>
          <w:lang w:eastAsia="ru-RU"/>
        </w:rPr>
      </w:pPr>
      <w:r w:rsidRPr="00F20EB6">
        <w:rPr>
          <w:rFonts w:eastAsia="Times New Roman"/>
          <w:color w:val="000000"/>
          <w:lang w:eastAsia="ru-RU"/>
        </w:rPr>
        <w:t xml:space="preserve">воспитание патриотизма, любви и уважения к Отечеству, чувства гордости за свою Родину, за ее историческое прошлое, усвоение традиционных ценностей многонационального российского общества;  </w:t>
      </w:r>
    </w:p>
    <w:p w:rsidR="00897EC3" w:rsidRPr="00F20EB6" w:rsidRDefault="00897EC3" w:rsidP="00294546">
      <w:pPr>
        <w:numPr>
          <w:ilvl w:val="0"/>
          <w:numId w:val="155"/>
        </w:numPr>
        <w:ind w:left="0"/>
        <w:rPr>
          <w:rFonts w:eastAsia="Times New Roman"/>
          <w:color w:val="000000"/>
          <w:lang w:eastAsia="ru-RU"/>
        </w:rPr>
      </w:pPr>
      <w:r w:rsidRPr="00F20EB6">
        <w:rPr>
          <w:rFonts w:eastAsia="Times New Roman"/>
          <w:color w:val="000000"/>
          <w:lang w:eastAsia="ru-RU"/>
        </w:rPr>
        <w:t xml:space="preserve">осмысление духовно-нравственного и социокультурного опыта предшествующих поколений, способность к определению своей позиции и ответственному поведению в современном обществе;  </w:t>
      </w:r>
    </w:p>
    <w:p w:rsidR="00897EC3" w:rsidRPr="00F20EB6" w:rsidRDefault="00897EC3" w:rsidP="00294546">
      <w:pPr>
        <w:numPr>
          <w:ilvl w:val="0"/>
          <w:numId w:val="155"/>
        </w:numPr>
        <w:ind w:left="0"/>
        <w:rPr>
          <w:rFonts w:eastAsia="Times New Roman"/>
          <w:color w:val="000000"/>
          <w:lang w:eastAsia="ru-RU"/>
        </w:rPr>
      </w:pPr>
      <w:r w:rsidRPr="00F20EB6">
        <w:rPr>
          <w:rFonts w:eastAsia="Times New Roman"/>
          <w:color w:val="000000"/>
          <w:lang w:eastAsia="ru-RU"/>
        </w:rPr>
        <w:t xml:space="preserve">укрепление социокультурного стержня личности, обогащение духовного и нравственного опыта обучающихся;  </w:t>
      </w:r>
    </w:p>
    <w:p w:rsidR="00897EC3" w:rsidRPr="00F20EB6" w:rsidRDefault="00897EC3" w:rsidP="00294546">
      <w:pPr>
        <w:numPr>
          <w:ilvl w:val="0"/>
          <w:numId w:val="155"/>
        </w:numPr>
        <w:ind w:left="0"/>
        <w:rPr>
          <w:rFonts w:eastAsia="Times New Roman"/>
          <w:color w:val="000000"/>
          <w:lang w:eastAsia="ru-RU"/>
        </w:rPr>
      </w:pPr>
      <w:r w:rsidRPr="00F20EB6">
        <w:rPr>
          <w:rFonts w:eastAsia="Times New Roman"/>
          <w:color w:val="000000"/>
          <w:lang w:eastAsia="ru-RU"/>
        </w:rPr>
        <w:t xml:space="preserve">формирование осознанного, уважительного и доброжелательного отношения к другому человеку, его мнению, мировоззрению, культуре, религии, традициям; готовности и способности вести диалог;  </w:t>
      </w:r>
    </w:p>
    <w:p w:rsidR="00897EC3" w:rsidRPr="00F20EB6" w:rsidRDefault="00897EC3" w:rsidP="00294546">
      <w:pPr>
        <w:numPr>
          <w:ilvl w:val="0"/>
          <w:numId w:val="155"/>
        </w:numPr>
        <w:ind w:left="0"/>
        <w:rPr>
          <w:rFonts w:eastAsia="Times New Roman"/>
          <w:color w:val="000000"/>
          <w:lang w:eastAsia="ru-RU"/>
        </w:rPr>
      </w:pPr>
      <w:r w:rsidRPr="00F20EB6">
        <w:rPr>
          <w:rFonts w:eastAsia="Times New Roman"/>
          <w:color w:val="000000"/>
          <w:lang w:eastAsia="ru-RU"/>
        </w:rPr>
        <w:t xml:space="preserve">формирование коммуникативной компетентности в общении и сотрудничестве со сверстниками, детьми старшего и младшего возраста, взрослыми в разнообразной деятельности;  </w:t>
      </w:r>
    </w:p>
    <w:p w:rsidR="00897EC3" w:rsidRPr="00F20EB6" w:rsidRDefault="00897EC3" w:rsidP="00294546">
      <w:pPr>
        <w:numPr>
          <w:ilvl w:val="0"/>
          <w:numId w:val="155"/>
        </w:numPr>
        <w:ind w:left="0"/>
        <w:rPr>
          <w:rFonts w:eastAsia="Times New Roman"/>
          <w:color w:val="000000"/>
          <w:lang w:eastAsia="ru-RU"/>
        </w:rPr>
      </w:pPr>
      <w:proofErr w:type="gramStart"/>
      <w:r w:rsidRPr="00F20EB6">
        <w:rPr>
          <w:rFonts w:eastAsia="Times New Roman"/>
          <w:color w:val="000000"/>
          <w:lang w:eastAsia="ru-RU"/>
        </w:rPr>
        <w:t>развитие  эстетического</w:t>
      </w:r>
      <w:proofErr w:type="gramEnd"/>
      <w:r w:rsidRPr="00F20EB6">
        <w:rPr>
          <w:rFonts w:eastAsia="Times New Roman"/>
          <w:color w:val="000000"/>
          <w:lang w:eastAsia="ru-RU"/>
        </w:rPr>
        <w:t xml:space="preserve">  сознания  через  освоение  художественного  наследия отечественной культуры и творческой деятельности эстетического характера.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Метапредметные результаты изучения «Истоков» включают:  </w:t>
      </w:r>
    </w:p>
    <w:p w:rsidR="00897EC3" w:rsidRPr="00F20EB6" w:rsidRDefault="00897EC3" w:rsidP="00294546">
      <w:pPr>
        <w:numPr>
          <w:ilvl w:val="0"/>
          <w:numId w:val="155"/>
        </w:numPr>
        <w:ind w:left="0"/>
        <w:rPr>
          <w:rFonts w:eastAsia="Times New Roman"/>
          <w:color w:val="000000"/>
          <w:lang w:eastAsia="ru-RU"/>
        </w:rPr>
      </w:pPr>
      <w:r w:rsidRPr="00F20EB6">
        <w:rPr>
          <w:rFonts w:eastAsia="Times New Roman"/>
          <w:color w:val="000000"/>
          <w:lang w:eastAsia="ru-RU"/>
        </w:rPr>
        <w:t xml:space="preserve">умение самостоятельно определять цели обучения, ставить для себя новые задачи в учебе, развивать мотивы и интересы своей познавательной деятельности;  </w:t>
      </w:r>
    </w:p>
    <w:p w:rsidR="00897EC3" w:rsidRPr="00F20EB6" w:rsidRDefault="00897EC3" w:rsidP="00294546">
      <w:pPr>
        <w:numPr>
          <w:ilvl w:val="0"/>
          <w:numId w:val="155"/>
        </w:numPr>
        <w:ind w:left="0"/>
        <w:rPr>
          <w:rFonts w:eastAsia="Times New Roman"/>
          <w:color w:val="000000"/>
          <w:lang w:eastAsia="ru-RU"/>
        </w:rPr>
      </w:pPr>
      <w:r w:rsidRPr="00F20EB6">
        <w:rPr>
          <w:rFonts w:eastAsia="Times New Roman"/>
          <w:color w:val="000000"/>
          <w:lang w:eastAsia="ru-RU"/>
        </w:rPr>
        <w:t xml:space="preserve">умение планировать пути достижения целей, сознательно выбирать наиболее эффективные способы решения поставленных задач;  </w:t>
      </w:r>
    </w:p>
    <w:p w:rsidR="00897EC3" w:rsidRPr="00F20EB6" w:rsidRDefault="00897EC3" w:rsidP="00294546">
      <w:pPr>
        <w:numPr>
          <w:ilvl w:val="0"/>
          <w:numId w:val="155"/>
        </w:numPr>
        <w:ind w:left="0"/>
        <w:rPr>
          <w:rFonts w:eastAsia="Times New Roman"/>
          <w:color w:val="000000"/>
          <w:lang w:eastAsia="ru-RU"/>
        </w:rPr>
      </w:pPr>
      <w:r w:rsidRPr="00F20EB6">
        <w:rPr>
          <w:rFonts w:eastAsia="Times New Roman"/>
          <w:color w:val="000000"/>
          <w:lang w:eastAsia="ru-RU"/>
        </w:rPr>
        <w:lastRenderedPageBreak/>
        <w:t xml:space="preserve">владение основами самоконтроля, самооценки, принятия решений осознанного выбора; -  умение определять понятия, создавать обобщения, устанавливать аналогии, строить логические рассуждения, умозаключения;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-умение организовывать сотрудничество со сверстниками и учителем, работать индивидуально и в паре, находить общее решение и разрешать конфликты на основе согласования позиций; формулировать, аргументировать и отстаивать свое мнение; - умение осознанно использовать речевые средства в соответствии с задачей коммуникации для выражения своих чувств, мыслей и потребностей, </w:t>
      </w:r>
      <w:proofErr w:type="gramStart"/>
      <w:r w:rsidRPr="00F20EB6">
        <w:rPr>
          <w:rFonts w:eastAsia="Times New Roman"/>
          <w:color w:val="000000"/>
          <w:lang w:eastAsia="ru-RU"/>
        </w:rPr>
        <w:t>владение  монологической</w:t>
      </w:r>
      <w:proofErr w:type="gramEnd"/>
      <w:r w:rsidRPr="00F20EB6">
        <w:rPr>
          <w:rFonts w:eastAsia="Times New Roman"/>
          <w:color w:val="000000"/>
          <w:lang w:eastAsia="ru-RU"/>
        </w:rPr>
        <w:t xml:space="preserve"> контекстной речью.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Предметные результаты изучения данного курса «Истоки» учитывают требования Стандарта и специфику предмета и включают:   </w:t>
      </w:r>
    </w:p>
    <w:p w:rsidR="00897EC3" w:rsidRPr="00F20EB6" w:rsidRDefault="00897EC3" w:rsidP="00294546">
      <w:pPr>
        <w:numPr>
          <w:ilvl w:val="0"/>
          <w:numId w:val="155"/>
        </w:numPr>
        <w:ind w:left="0"/>
        <w:rPr>
          <w:rFonts w:eastAsia="Times New Roman"/>
          <w:color w:val="000000"/>
          <w:lang w:eastAsia="ru-RU"/>
        </w:rPr>
      </w:pPr>
      <w:r w:rsidRPr="00F20EB6">
        <w:rPr>
          <w:rFonts w:eastAsia="Times New Roman"/>
          <w:color w:val="000000"/>
          <w:lang w:eastAsia="ru-RU"/>
        </w:rPr>
        <w:t xml:space="preserve">формирование социокультурного стержня личности;  </w:t>
      </w:r>
    </w:p>
    <w:p w:rsidR="00897EC3" w:rsidRPr="00F20EB6" w:rsidRDefault="00897EC3" w:rsidP="00294546">
      <w:pPr>
        <w:numPr>
          <w:ilvl w:val="0"/>
          <w:numId w:val="155"/>
        </w:numPr>
        <w:ind w:left="0"/>
        <w:rPr>
          <w:rFonts w:eastAsia="Times New Roman"/>
          <w:color w:val="000000"/>
          <w:lang w:eastAsia="ru-RU"/>
        </w:rPr>
      </w:pPr>
      <w:r w:rsidRPr="00F20EB6">
        <w:rPr>
          <w:rFonts w:eastAsia="Times New Roman"/>
          <w:color w:val="000000"/>
          <w:lang w:eastAsia="ru-RU"/>
        </w:rPr>
        <w:t xml:space="preserve">обогащение категорий понятий, образов и представлений, связанных с социокультурными истоками;  </w:t>
      </w:r>
    </w:p>
    <w:p w:rsidR="00897EC3" w:rsidRPr="00A30B9E" w:rsidRDefault="00897EC3" w:rsidP="00A30B9E">
      <w:pPr>
        <w:numPr>
          <w:ilvl w:val="0"/>
          <w:numId w:val="155"/>
        </w:numPr>
        <w:ind w:left="0"/>
        <w:rPr>
          <w:rFonts w:eastAsia="Times New Roman"/>
          <w:color w:val="000000"/>
          <w:lang w:eastAsia="ru-RU"/>
        </w:rPr>
      </w:pPr>
      <w:r w:rsidRPr="00F20EB6">
        <w:rPr>
          <w:rFonts w:eastAsia="Times New Roman"/>
          <w:color w:val="000000"/>
          <w:lang w:eastAsia="ru-RU"/>
        </w:rPr>
        <w:t xml:space="preserve">развитие интереса к самостоятельному поиску и осмыслению </w:t>
      </w:r>
      <w:proofErr w:type="gramStart"/>
      <w:r w:rsidRPr="00F20EB6">
        <w:rPr>
          <w:rFonts w:eastAsia="Times New Roman"/>
          <w:color w:val="000000"/>
          <w:lang w:eastAsia="ru-RU"/>
        </w:rPr>
        <w:t>истоков;  -</w:t>
      </w:r>
      <w:proofErr w:type="gramEnd"/>
      <w:r w:rsidRPr="00F20EB6">
        <w:rPr>
          <w:rFonts w:eastAsia="Times New Roman"/>
          <w:color w:val="000000"/>
          <w:lang w:eastAsia="ru-RU"/>
        </w:rPr>
        <w:t xml:space="preserve"> осознание себя деятельным субъектом сохранения и приумножения духовнонравственного социальнокультурного опыта Отечества. </w:t>
      </w:r>
    </w:p>
    <w:p w:rsidR="00897EC3" w:rsidRPr="00F20EB6" w:rsidRDefault="00897EC3" w:rsidP="00A30B9E">
      <w:pPr>
        <w:keepNext/>
        <w:keepLines/>
        <w:outlineLvl w:val="0"/>
        <w:rPr>
          <w:rFonts w:eastAsia="Times New Roman"/>
          <w:color w:val="000000"/>
          <w:lang w:eastAsia="ru-RU"/>
        </w:rPr>
      </w:pPr>
      <w:r w:rsidRPr="00F20EB6">
        <w:rPr>
          <w:rFonts w:eastAsia="Times New Roman"/>
          <w:color w:val="000000"/>
          <w:lang w:eastAsia="ru-RU"/>
        </w:rPr>
        <w:t xml:space="preserve">СОДЕРЖАНИЕ УЧЕБНОГО КУРСА  </w:t>
      </w:r>
    </w:p>
    <w:p w:rsidR="00897EC3" w:rsidRPr="00F20EB6" w:rsidRDefault="00897EC3" w:rsidP="00A30B9E">
      <w:pPr>
        <w:rPr>
          <w:rFonts w:eastAsia="Times New Roman"/>
          <w:color w:val="000000"/>
          <w:lang w:eastAsia="ru-RU"/>
        </w:rPr>
      </w:pPr>
      <w:r w:rsidRPr="00F20EB6">
        <w:rPr>
          <w:rFonts w:eastAsia="Times New Roman"/>
          <w:color w:val="000000"/>
          <w:lang w:eastAsia="ru-RU"/>
        </w:rPr>
        <w:t xml:space="preserve">      Содержание учебного курса «Истоки» для 7 класса общеобразовательной школы подготовлено в сборнике «Истоковедение» (автор – профессор Вологодского государственного педагогичес</w:t>
      </w:r>
      <w:r w:rsidR="00A30B9E">
        <w:rPr>
          <w:rFonts w:eastAsia="Times New Roman"/>
          <w:color w:val="000000"/>
          <w:lang w:eastAsia="ru-RU"/>
        </w:rPr>
        <w:t xml:space="preserve">кого университета А.В.Камкин). </w:t>
      </w:r>
    </w:p>
    <w:p w:rsidR="00897EC3" w:rsidRPr="00F20EB6" w:rsidRDefault="00A30B9E" w:rsidP="00A30B9E">
      <w:pPr>
        <w:rPr>
          <w:rFonts w:eastAsia="Times New Roman"/>
          <w:color w:val="000000"/>
          <w:lang w:eastAsia="ru-RU"/>
        </w:rPr>
      </w:pPr>
      <w:r>
        <w:rPr>
          <w:rFonts w:eastAsia="Times New Roman"/>
          <w:color w:val="000000"/>
          <w:lang w:eastAsia="ru-RU"/>
        </w:rPr>
        <w:t xml:space="preserve">«Истоки дела и подвига»  </w:t>
      </w:r>
    </w:p>
    <w:p w:rsidR="00897EC3" w:rsidRPr="00F20EB6" w:rsidRDefault="00897EC3" w:rsidP="00F20EB6">
      <w:pPr>
        <w:keepNext/>
        <w:keepLines/>
        <w:outlineLvl w:val="0"/>
        <w:rPr>
          <w:rFonts w:eastAsia="Times New Roman"/>
          <w:color w:val="000000"/>
          <w:lang w:eastAsia="ru-RU"/>
        </w:rPr>
      </w:pPr>
      <w:r w:rsidRPr="00F20EB6">
        <w:rPr>
          <w:rFonts w:eastAsia="Times New Roman"/>
          <w:color w:val="000000"/>
          <w:lang w:eastAsia="ru-RU"/>
        </w:rPr>
        <w:t xml:space="preserve">Введение (2 часа)  </w:t>
      </w:r>
    </w:p>
    <w:p w:rsidR="00897EC3" w:rsidRPr="00F20EB6" w:rsidRDefault="00897EC3" w:rsidP="00A30B9E">
      <w:pPr>
        <w:rPr>
          <w:rFonts w:eastAsia="Times New Roman"/>
          <w:color w:val="000000"/>
          <w:lang w:eastAsia="ru-RU"/>
        </w:rPr>
      </w:pPr>
      <w:r w:rsidRPr="00F20EB6">
        <w:rPr>
          <w:rFonts w:eastAsia="Times New Roman"/>
          <w:color w:val="000000"/>
          <w:lang w:eastAsia="ru-RU"/>
        </w:rPr>
        <w:t xml:space="preserve">      Высокий смыслосновных видов человеческой деятельности. Труд: земледелие - чтобы прокормить свою семью и Отечество; ремесло - чтобы обустроить жизнь; торговля и предпринимательство - чтобы доставить товары и произвести новые. Служение: воинское служение - чтобы защитить Отечество; священнослужение- чтобы освятить мир и защитить душу; управление и суд - чтобы обеспечивать порядок и справедливость. Творчество - чтобы просвещать людей и пробуждать в них добрые устремления. СОсловие - люди, живущие в согласии со СЛОВОМ</w:t>
      </w:r>
      <w:r w:rsidR="00A30B9E">
        <w:rPr>
          <w:rFonts w:eastAsia="Times New Roman"/>
          <w:color w:val="000000"/>
          <w:lang w:eastAsia="ru-RU"/>
        </w:rPr>
        <w:t xml:space="preserve">, предназначением своего дела. </w:t>
      </w:r>
    </w:p>
    <w:p w:rsidR="00897EC3" w:rsidRPr="00F20EB6" w:rsidRDefault="00897EC3" w:rsidP="00F20EB6">
      <w:pPr>
        <w:keepNext/>
        <w:keepLines/>
        <w:outlineLvl w:val="0"/>
        <w:rPr>
          <w:rFonts w:eastAsia="Times New Roman"/>
          <w:color w:val="000000"/>
          <w:lang w:eastAsia="ru-RU"/>
        </w:rPr>
      </w:pPr>
      <w:r w:rsidRPr="00F20EB6">
        <w:rPr>
          <w:rFonts w:eastAsia="Times New Roman"/>
          <w:color w:val="000000"/>
          <w:lang w:eastAsia="ru-RU"/>
        </w:rPr>
        <w:t xml:space="preserve">Крестьяне (5 часов)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Крестьянское сословие во все времена - опора и кормилец Отечества. Традиционные признаки российского крестьянина: собственное домохозяйство, наличие земельного надела, совместное с другими членами мира-общины пользование общими угодьями, наличие семьи и достаточной рабочей силы, преимущественно натуральный характер хозяйства.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Крестьянское дело - основное и дополнительное. Крестьянин- земледелец (пахарь, сеятель, косарь, жнец), крестьянин-охотник, грибник и т.п. Крестьянин и крестьянка.       Семейное, общественное и государственное служение крестьянина.       Великое Слово крестьянского дела. </w:t>
      </w:r>
      <w:r w:rsidRPr="00F20EB6">
        <w:rPr>
          <w:rFonts w:eastAsia="Times New Roman"/>
          <w:color w:val="000000"/>
          <w:lang w:eastAsia="ru-RU"/>
        </w:rPr>
        <w:lastRenderedPageBreak/>
        <w:t xml:space="preserve">Многозначность смысла пахоты, боронования, сева, жатвы, обмолота и уборки урожая. Мифологическое и метафорическое прочтение основных дел хлебороба.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Единство человека и природы - главная особенность труда и жизни крестьянина. Человек и природа - творение Божие, между которыми нет противостояния, разрыва и отчуждения. Как в крестьянском деле живут Заповеди Божии. Духовный смысл крестьянского дела.  </w:t>
      </w:r>
    </w:p>
    <w:p w:rsidR="00897EC3" w:rsidRPr="00F20EB6" w:rsidRDefault="00897EC3" w:rsidP="00A30B9E">
      <w:pPr>
        <w:rPr>
          <w:rFonts w:eastAsia="Times New Roman"/>
          <w:color w:val="000000"/>
          <w:lang w:eastAsia="ru-RU"/>
        </w:rPr>
      </w:pPr>
      <w:r w:rsidRPr="00F20EB6">
        <w:rPr>
          <w:rFonts w:eastAsia="Times New Roman"/>
          <w:color w:val="000000"/>
          <w:lang w:eastAsia="ru-RU"/>
        </w:rPr>
        <w:t xml:space="preserve">        Что переменчиво, а что устойчиво в крестьянском деле. Традиции земледелия в современном сельс</w:t>
      </w:r>
      <w:r w:rsidR="00A30B9E">
        <w:rPr>
          <w:rFonts w:eastAsia="Times New Roman"/>
          <w:color w:val="000000"/>
          <w:lang w:eastAsia="ru-RU"/>
        </w:rPr>
        <w:t xml:space="preserve">кохозяйственном производстве.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Старинные сообщества ремесленников. Концы, артели, слободы, цехи. Мастер, подмастерье и ученик. Ремесленные кооперативы. Важнейшие признаки ремесленника: собственная мастерская, небольшое число людей, работа на заказ или на продажу, признанное личное мастерство ремесленника.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Почему мануфактуры и фабрики не вытеснили ремесленников. Мастер-ремесленник и рабочий. Рука мастера «очеловечивает» производственный труд.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Смысл ремесла - преображение природных материалов. Глубокое знание материалов, секретов ремесла, творческое воображение мастера. Результат мастерство - каждая вещь единственная и неповторимая.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Жизненные уроки ремесла. Метафорический, образный смысл материалов (вода, дерево, камень, кожа, нить и пр.) и действий мастера (ударить, ковать, поднять руку, наклониться и пр.).     Мастера-храмостроители.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Ремесло как осознанное творческое действие, творение того, чего нет в окружающей природе.  </w:t>
      </w:r>
    </w:p>
    <w:p w:rsidR="00897EC3" w:rsidRPr="00F20EB6" w:rsidRDefault="00897EC3" w:rsidP="00A30B9E">
      <w:pPr>
        <w:keepNext/>
        <w:keepLines/>
        <w:outlineLvl w:val="0"/>
        <w:rPr>
          <w:rFonts w:eastAsia="Times New Roman"/>
          <w:color w:val="000000"/>
          <w:lang w:eastAsia="ru-RU"/>
        </w:rPr>
      </w:pPr>
      <w:r w:rsidRPr="00F20EB6">
        <w:rPr>
          <w:rFonts w:eastAsia="Times New Roman"/>
          <w:color w:val="000000"/>
          <w:lang w:eastAsia="ru-RU"/>
        </w:rPr>
        <w:t xml:space="preserve">Купцы и предприниматели (5 часов)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Купцы, гости и иные деловые люди. Гостиная и суконная сотни. Офени. Гильдии.  Предприниматели. Роль купечества и предпринимательства в создании индустриального общества.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Предпринимательство производственное, коммерческое и финансовое. Деловые люди и управляющие (менеджеры). Риск, современное оборудование, надежные источники энергии, квалифицированные рабочие, устойчивый потребитель - основы успеха. Предприниматель соединяет природные ресурсы с производственными, финансовыми и трудовыми.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Искушение - жизненный спутник делового человека. Нравственное правило российского предпринимательства: богат не тот, кто много приобрел, а тот, кто много роздал.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Предприятия, торговые фирмы и банки - наше национальное достояние. Династии российских предпринимателей.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Правила чести российского предпринимательства.  </w:t>
      </w:r>
    </w:p>
    <w:p w:rsidR="00897EC3" w:rsidRPr="00F20EB6" w:rsidRDefault="00897EC3" w:rsidP="00A30B9E">
      <w:pPr>
        <w:rPr>
          <w:rFonts w:eastAsia="Times New Roman"/>
          <w:color w:val="000000"/>
          <w:lang w:eastAsia="ru-RU"/>
        </w:rPr>
      </w:pPr>
      <w:r w:rsidRPr="00F20EB6">
        <w:rPr>
          <w:rFonts w:eastAsia="Times New Roman"/>
          <w:color w:val="000000"/>
          <w:lang w:eastAsia="ru-RU"/>
        </w:rPr>
        <w:t xml:space="preserve">Духовный смысл торговли и предпринимательства - слияние воедино Дара Божьего (природы) с земными делами (производство) ради создания того, что полезно и необходимо людям.  </w:t>
      </w:r>
    </w:p>
    <w:p w:rsidR="00897EC3" w:rsidRPr="00F20EB6" w:rsidRDefault="00A30B9E" w:rsidP="00A30B9E">
      <w:pPr>
        <w:rPr>
          <w:rFonts w:eastAsia="Times New Roman"/>
          <w:color w:val="000000"/>
          <w:lang w:eastAsia="ru-RU"/>
        </w:rPr>
      </w:pPr>
      <w:r>
        <w:rPr>
          <w:rFonts w:eastAsia="Times New Roman"/>
          <w:color w:val="000000"/>
          <w:lang w:eastAsia="ru-RU"/>
        </w:rPr>
        <w:t xml:space="preserve">Воинство (5 часов)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Защищать свою землю - право и долг каждого народа. дружине. Народное ополчение.  </w:t>
      </w:r>
    </w:p>
    <w:p w:rsidR="00897EC3" w:rsidRPr="00F20EB6" w:rsidRDefault="00897EC3" w:rsidP="00F20EB6">
      <w:pPr>
        <w:rPr>
          <w:rFonts w:eastAsia="Times New Roman"/>
          <w:color w:val="000000"/>
          <w:lang w:eastAsia="ru-RU"/>
        </w:rPr>
      </w:pPr>
      <w:r w:rsidRPr="00F20EB6">
        <w:rPr>
          <w:rFonts w:eastAsia="Times New Roman"/>
          <w:color w:val="000000"/>
          <w:lang w:eastAsia="ru-RU"/>
        </w:rPr>
        <w:lastRenderedPageBreak/>
        <w:t xml:space="preserve">Казаки. Регулярное войскои мощныйморской флот.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Солдаты, офицеры и генералы, матросы, офицеры и адмиралы.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Пехота (гренадеры, егеря, мушкетеры и др.), кавалерия (гусары, кирасиры, драгуны, уланы и др.), артиллерия, летчики, танкисты, пулеметчики, саперы, радисты, связисты, подводники, ракетчики.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Атрибуты воинства. Флаг как знак воинской </w:t>
      </w:r>
      <w:proofErr w:type="gramStart"/>
      <w:r w:rsidRPr="00F20EB6">
        <w:rPr>
          <w:rFonts w:eastAsia="Times New Roman"/>
          <w:color w:val="000000"/>
          <w:lang w:eastAsia="ru-RU"/>
        </w:rPr>
        <w:t>чести.Типы</w:t>
      </w:r>
      <w:proofErr w:type="gramEnd"/>
      <w:r w:rsidRPr="00F20EB6">
        <w:rPr>
          <w:rFonts w:eastAsia="Times New Roman"/>
          <w:color w:val="000000"/>
          <w:lang w:eastAsia="ru-RU"/>
        </w:rPr>
        <w:t xml:space="preserve"> флагов и их смысл. Воинский мундир. Погоны. Воинские чины и звания. Ордена и медали. Когда склоняют знамена и срывают погоны.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Воинские заповеди: служи по присяге, живи по уставу, воюй по приказу; отвага для солдата, храбрость для офицера, мужество для генерала; залог воинского успеха - смелость и осторожность; в воинском деле нет мелочей; уважай неприятеля; умей предвидеть развитие событий; мгновение дает победу; формула победы: глазомер, быстрота, натиск; воин несет свою службу не для награды, а во имя Отечества.   </w:t>
      </w:r>
    </w:p>
    <w:p w:rsidR="00897EC3" w:rsidRPr="00F20EB6" w:rsidRDefault="00897EC3" w:rsidP="00A30B9E">
      <w:pPr>
        <w:rPr>
          <w:rFonts w:eastAsia="Times New Roman"/>
          <w:color w:val="000000"/>
          <w:lang w:eastAsia="ru-RU"/>
        </w:rPr>
      </w:pPr>
      <w:r w:rsidRPr="00F20EB6">
        <w:rPr>
          <w:rFonts w:eastAsia="Times New Roman"/>
          <w:color w:val="000000"/>
          <w:lang w:eastAsia="ru-RU"/>
        </w:rPr>
        <w:t xml:space="preserve">      Смысл и предназначение воинского служения: помогать, защищать, устрашать, атаковать, окружать, изгонять, охранять, разбивать. Воинское служение не в высоте чина и звания, а в служении Отечеству. Война освободительная, отечественная, народная, оборонительная ведется с гневом праведным, но не злобою. Воинское служение не должно посеять зло в сердце. Его правило - </w:t>
      </w:r>
      <w:r w:rsidR="00A30B9E">
        <w:rPr>
          <w:rFonts w:eastAsia="Times New Roman"/>
          <w:color w:val="000000"/>
          <w:lang w:eastAsia="ru-RU"/>
        </w:rPr>
        <w:t xml:space="preserve">хвала подвигу, позор разбою.   </w:t>
      </w:r>
    </w:p>
    <w:p w:rsidR="00897EC3" w:rsidRPr="00F20EB6" w:rsidRDefault="00897EC3" w:rsidP="00A30B9E">
      <w:pPr>
        <w:keepNext/>
        <w:keepLines/>
        <w:outlineLvl w:val="0"/>
        <w:rPr>
          <w:rFonts w:eastAsia="Times New Roman"/>
          <w:color w:val="000000"/>
          <w:lang w:eastAsia="ru-RU"/>
        </w:rPr>
      </w:pPr>
      <w:r w:rsidRPr="00F20EB6">
        <w:rPr>
          <w:rFonts w:eastAsia="Times New Roman"/>
          <w:color w:val="000000"/>
          <w:lang w:eastAsia="ru-RU"/>
        </w:rPr>
        <w:t xml:space="preserve">Священство (6 часов)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Тысячелетнее служение священства Отечеству. Таинство рукоположения - начало служения. Смысл священства - служить Богу и ближнему. Евангельское понимание происхождения священства.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Священнослужители и церковнослужители. Диаконы, иереи, архиереи. Великое Слово священства: совершать богослужения и таинства, научать Вере, иметь попечение о душе своих духовных детей.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«Батюшки» и «матушки» - их совместное служение ближнему.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Монашество. Обеты целомудрия, нестяжания и послушания. Духовный и телесный подвиг монашества. Уход от мира и служение миру - феномен монашества.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Духовное сословие в истории и культуре Отечества. Образованность, открытость, наследственность - сословные признаки священства. Исторические испытания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священства. Победа над   </w:t>
      </w:r>
    </w:p>
    <w:p w:rsidR="00897EC3" w:rsidRPr="00F20EB6" w:rsidRDefault="00897EC3" w:rsidP="00A30B9E">
      <w:pPr>
        <w:rPr>
          <w:rFonts w:eastAsia="Times New Roman"/>
          <w:color w:val="000000"/>
          <w:lang w:eastAsia="ru-RU"/>
        </w:rPr>
      </w:pPr>
      <w:r w:rsidRPr="00F20EB6">
        <w:rPr>
          <w:rFonts w:eastAsia="Times New Roman"/>
          <w:color w:val="000000"/>
          <w:lang w:eastAsia="ru-RU"/>
        </w:rPr>
        <w:t xml:space="preserve">      Священство как духовное воинство. Одеяния, иерархия, послушание, духовное оружие, предстоятельство - его признаки. Ряса, мантия, крест, панагия, риза и др. - символы предназначения и служения священства.</w:t>
      </w:r>
      <w:r w:rsidR="00A30B9E">
        <w:rPr>
          <w:rFonts w:eastAsia="Times New Roman"/>
          <w:color w:val="000000"/>
          <w:lang w:eastAsia="ru-RU"/>
        </w:rPr>
        <w:t xml:space="preserve"> Священство - «соль» Церкви.   </w:t>
      </w:r>
    </w:p>
    <w:p w:rsidR="00897EC3" w:rsidRPr="00F20EB6" w:rsidRDefault="00A30B9E" w:rsidP="00A30B9E">
      <w:pPr>
        <w:rPr>
          <w:rFonts w:eastAsia="Times New Roman"/>
          <w:color w:val="000000"/>
          <w:lang w:eastAsia="ru-RU"/>
        </w:rPr>
      </w:pPr>
      <w:r>
        <w:rPr>
          <w:rFonts w:eastAsia="Times New Roman"/>
          <w:color w:val="000000"/>
          <w:lang w:eastAsia="ru-RU"/>
        </w:rPr>
        <w:t xml:space="preserve">8 класс </w:t>
      </w:r>
    </w:p>
    <w:p w:rsidR="00897EC3" w:rsidRPr="00F20EB6" w:rsidRDefault="00897EC3" w:rsidP="00A30B9E">
      <w:pPr>
        <w:keepNext/>
        <w:keepLines/>
        <w:outlineLvl w:val="0"/>
        <w:rPr>
          <w:rFonts w:eastAsia="Times New Roman"/>
          <w:color w:val="000000"/>
          <w:lang w:eastAsia="ru-RU"/>
        </w:rPr>
      </w:pPr>
      <w:r w:rsidRPr="00F20EB6">
        <w:rPr>
          <w:rFonts w:eastAsia="Times New Roman"/>
          <w:color w:val="000000"/>
          <w:lang w:eastAsia="ru-RU"/>
        </w:rPr>
        <w:lastRenderedPageBreak/>
        <w:t xml:space="preserve">ПЛАНИРУЕМЫЕ РЕЗУЛЬТАТЫ ОСВОЕНИЯ КУРСА «ИСТОКИ»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Личностные результаты изучения учебного курса «Истоки» обучающимися основной школы включают:  </w:t>
      </w:r>
    </w:p>
    <w:p w:rsidR="00897EC3" w:rsidRPr="00F20EB6" w:rsidRDefault="00897EC3"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воспитание чувства ответственности и долга перед Родиной;  </w:t>
      </w:r>
    </w:p>
    <w:p w:rsidR="00897EC3" w:rsidRPr="00F20EB6" w:rsidRDefault="00897EC3"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воспитание уважения и признательности наследию предков;  </w:t>
      </w:r>
    </w:p>
    <w:p w:rsidR="00897EC3" w:rsidRPr="00F20EB6" w:rsidRDefault="00897EC3"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осмысление духовно-нравственного и социокультурного опыта предшествующих поколений, способность к определению своей позиции и ответственному поведению в современном обществе;  </w:t>
      </w:r>
    </w:p>
    <w:p w:rsidR="00897EC3" w:rsidRPr="00F20EB6" w:rsidRDefault="00897EC3"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укрепление социокультурного стержня личности, обогащение духовного и нравственного опыта обучающихся; - формирование осознанного, уважительного и доброжелательного отношения к другому человеку, его мнению, мировоззрению, культуре, религии, традициям; готовности и способности вести диалог;  </w:t>
      </w:r>
    </w:p>
    <w:p w:rsidR="00897EC3" w:rsidRPr="00F20EB6" w:rsidRDefault="00897EC3"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 формирование коммуникативной компетентности в общении и сотрудничестве со сверстниками, детьми старшего и младшего возраста, взрослыми в разнообразной деятельности.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Метапредметные результаты изучения «Истоков» включают:  </w:t>
      </w:r>
    </w:p>
    <w:p w:rsidR="00897EC3" w:rsidRPr="00F20EB6" w:rsidRDefault="00897EC3"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умение ставить для себя новые задачи в учебе, развивать мотивы и интересы своей познавательной деятельности;  </w:t>
      </w:r>
    </w:p>
    <w:p w:rsidR="00897EC3" w:rsidRPr="00F20EB6" w:rsidRDefault="00897EC3"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умение планировать пути достижения целей, сознательно выбирать наиболее эффективные способы решения поставленных задач;  </w:t>
      </w:r>
    </w:p>
    <w:p w:rsidR="00897EC3" w:rsidRPr="00F20EB6" w:rsidRDefault="00897EC3"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умение соотносить свои действия с планируемым результатом, осуществлять контроль своей деятельности, корректировать действия в процессе работы;  </w:t>
      </w:r>
    </w:p>
    <w:p w:rsidR="00897EC3" w:rsidRPr="00F20EB6" w:rsidRDefault="00897EC3"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умение оценивать правильность выполнения учебной задачи;  </w:t>
      </w:r>
    </w:p>
    <w:p w:rsidR="00897EC3" w:rsidRPr="00F20EB6" w:rsidRDefault="00897EC3"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владение основами самоконтроля, самооценки;  </w:t>
      </w:r>
    </w:p>
    <w:p w:rsidR="00897EC3" w:rsidRPr="00F20EB6" w:rsidRDefault="00897EC3"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умение определять понятия, создавать обобщения, устанавливать аналогии, строить логические рассуждения, умозаключения;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-умение организовывать сотрудничество со сверстниками и учителем, работать индивидуально и в группе, находить общее решение.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Предметные результаты изучения данного курса «Истоки» учитывают требования Стандарта и специфику предмета и включают:   </w:t>
      </w:r>
    </w:p>
    <w:p w:rsidR="00897EC3" w:rsidRPr="00F20EB6" w:rsidRDefault="00897EC3"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приобщение к базовым, вечным, непреходящим ценностям российской цивилизации; формирование социокультурного стержня личности;  </w:t>
      </w:r>
    </w:p>
    <w:p w:rsidR="00897EC3" w:rsidRPr="00F20EB6" w:rsidRDefault="00897EC3"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обогащение категорий понятий, образов и представлений, связанных с социокультурными истоками;  </w:t>
      </w:r>
    </w:p>
    <w:p w:rsidR="00897EC3" w:rsidRPr="00F20EB6" w:rsidRDefault="00897EC3" w:rsidP="00294546">
      <w:pPr>
        <w:numPr>
          <w:ilvl w:val="0"/>
          <w:numId w:val="156"/>
        </w:numPr>
        <w:ind w:left="0"/>
        <w:rPr>
          <w:rFonts w:eastAsia="Times New Roman"/>
          <w:color w:val="000000"/>
          <w:lang w:eastAsia="ru-RU"/>
        </w:rPr>
      </w:pPr>
      <w:r w:rsidRPr="00F20EB6">
        <w:rPr>
          <w:rFonts w:eastAsia="Times New Roman"/>
          <w:color w:val="000000"/>
          <w:lang w:eastAsia="ru-RU"/>
        </w:rPr>
        <w:lastRenderedPageBreak/>
        <w:t xml:space="preserve">приобщение к глубинным (смысловым, нравственным, духовным) пластам выдающихся памятников-явлений отечественной культуры;  </w:t>
      </w:r>
    </w:p>
    <w:p w:rsidR="00897EC3" w:rsidRPr="00F20EB6" w:rsidRDefault="00897EC3"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освоение социокультурного и духовного контекста пространства и времени феноменов российской цивилизации и ведущих видов человеческой деятельности;  </w:t>
      </w:r>
    </w:p>
    <w:p w:rsidR="00897EC3" w:rsidRPr="00F20EB6" w:rsidRDefault="00897EC3"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уяснение основополагающих принципов, утвердившихся в качестве жизненной нормы российской культуры;  </w:t>
      </w:r>
    </w:p>
    <w:p w:rsidR="00897EC3" w:rsidRPr="00F20EB6" w:rsidRDefault="00897EC3"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развитие интереса к самостоятельному поиску и осмыслению истоков;  </w:t>
      </w:r>
    </w:p>
    <w:p w:rsidR="00897EC3" w:rsidRPr="00F20EB6" w:rsidRDefault="00897EC3" w:rsidP="00294546">
      <w:pPr>
        <w:numPr>
          <w:ilvl w:val="0"/>
          <w:numId w:val="156"/>
        </w:numPr>
        <w:ind w:left="0"/>
        <w:rPr>
          <w:rFonts w:eastAsia="Times New Roman"/>
          <w:color w:val="000000"/>
          <w:lang w:eastAsia="ru-RU"/>
        </w:rPr>
      </w:pPr>
      <w:r w:rsidRPr="00F20EB6">
        <w:rPr>
          <w:rFonts w:eastAsia="Times New Roman"/>
          <w:color w:val="000000"/>
          <w:lang w:eastAsia="ru-RU"/>
        </w:rPr>
        <w:t xml:space="preserve">осознание себя деятельным субъектом.  </w:t>
      </w:r>
    </w:p>
    <w:p w:rsidR="00897EC3" w:rsidRPr="00F20EB6" w:rsidRDefault="00897EC3" w:rsidP="00A30B9E">
      <w:pPr>
        <w:keepNext/>
        <w:keepLines/>
        <w:outlineLvl w:val="0"/>
        <w:rPr>
          <w:rFonts w:eastAsia="Times New Roman"/>
          <w:color w:val="000000"/>
          <w:lang w:eastAsia="ru-RU"/>
        </w:rPr>
      </w:pPr>
      <w:r w:rsidRPr="00F20EB6">
        <w:rPr>
          <w:rFonts w:eastAsia="Times New Roman"/>
          <w:color w:val="000000"/>
          <w:lang w:eastAsia="ru-RU"/>
        </w:rPr>
        <w:t xml:space="preserve">СОДЕРЖАНИЕ УЧЕБНОГО КУРСА  </w:t>
      </w:r>
    </w:p>
    <w:p w:rsidR="00897EC3" w:rsidRPr="00F20EB6" w:rsidRDefault="00897EC3" w:rsidP="00A30B9E">
      <w:pPr>
        <w:rPr>
          <w:rFonts w:eastAsia="Times New Roman"/>
          <w:color w:val="000000"/>
          <w:lang w:eastAsia="ru-RU"/>
        </w:rPr>
      </w:pPr>
      <w:r w:rsidRPr="00F20EB6">
        <w:rPr>
          <w:rFonts w:eastAsia="Times New Roman"/>
          <w:color w:val="000000"/>
          <w:lang w:eastAsia="ru-RU"/>
        </w:rPr>
        <w:t>Содержание учебного курса «Истоки» для 8 класса общеобразовательной школы представлено в сборнике «Истоковедение» (автор – профессор Вологодского государственного педагогическ</w:t>
      </w:r>
      <w:r w:rsidR="00A30B9E">
        <w:rPr>
          <w:rFonts w:eastAsia="Times New Roman"/>
          <w:color w:val="000000"/>
          <w:lang w:eastAsia="ru-RU"/>
        </w:rPr>
        <w:t xml:space="preserve">ого университета А.В.Камкин).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«Истоки творчества» Введение (1 час) </w:t>
      </w:r>
    </w:p>
    <w:p w:rsidR="00897EC3" w:rsidRPr="00F20EB6" w:rsidRDefault="00897EC3" w:rsidP="00A30B9E">
      <w:pPr>
        <w:rPr>
          <w:rFonts w:eastAsia="Times New Roman"/>
          <w:color w:val="000000"/>
          <w:lang w:eastAsia="ru-RU"/>
        </w:rPr>
      </w:pPr>
      <w:r w:rsidRPr="00F20EB6">
        <w:rPr>
          <w:rFonts w:eastAsia="Times New Roman"/>
          <w:color w:val="000000"/>
          <w:lang w:eastAsia="ru-RU"/>
        </w:rPr>
        <w:t>Форма и дух творчес</w:t>
      </w:r>
      <w:r w:rsidR="00A30B9E">
        <w:rPr>
          <w:rFonts w:eastAsia="Times New Roman"/>
          <w:color w:val="000000"/>
          <w:lang w:eastAsia="ru-RU"/>
        </w:rPr>
        <w:t xml:space="preserve">тва. Мир образов. Мир разума.  </w:t>
      </w:r>
    </w:p>
    <w:p w:rsidR="00897EC3" w:rsidRPr="00F20EB6" w:rsidRDefault="00897EC3" w:rsidP="00F20EB6">
      <w:pPr>
        <w:keepNext/>
        <w:keepLines/>
        <w:outlineLvl w:val="0"/>
        <w:rPr>
          <w:rFonts w:eastAsia="Times New Roman"/>
          <w:color w:val="000000"/>
          <w:lang w:eastAsia="ru-RU"/>
        </w:rPr>
      </w:pPr>
      <w:r w:rsidRPr="00F20EB6">
        <w:rPr>
          <w:rFonts w:eastAsia="Times New Roman"/>
          <w:color w:val="000000"/>
          <w:lang w:eastAsia="ru-RU"/>
        </w:rPr>
        <w:t xml:space="preserve">Творчество: дух и формы (14 часов)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Творец, творчество и творение. Творчество и созерцание. Творчество и обновление. Талант, озарение и вдохновение – непременные спутники творчества. Старание и его роль в творчестве.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Языки творчества. Язык духа. Исихазм в русской культурной традиции. Нил Сорский.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Языки разума. Подвижничество учёного. Н. М. Карамзин.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Язык образа. Взгляд художника. В. В. Верещагин.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Язык звуков. Индивидуальность и неповторимость человеческого голоса. Л. А. Русланова.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Язык жестов. Жесты, сопровождающие речь, заменяющие её, регулирующие общение. Молчание.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Мотивы творчества. «Слово о Законе и Благодати» митрополита Илариона. Закон как форма, Благодать как дух. Ограниченность Закона и безграничность Благодати.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Любовь как мотив творчества. Любовь к ближнему, любовь к Отечеству.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Управление как творчество. Законотворчество. Закон и Правда. Обычаи сообщества и Заповеди Божии. Долг и идеал. Честь и бесчестье.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Всякое творение ведает творца. Плоды творчества. Творческий человек как </w:t>
      </w:r>
      <w:proofErr w:type="gramStart"/>
      <w:r w:rsidRPr="00F20EB6">
        <w:rPr>
          <w:rFonts w:eastAsia="Times New Roman"/>
          <w:color w:val="000000"/>
          <w:lang w:eastAsia="ru-RU"/>
        </w:rPr>
        <w:t>Со</w:t>
      </w:r>
      <w:proofErr w:type="gramEnd"/>
      <w:r w:rsidRPr="00F20EB6">
        <w:rPr>
          <w:rFonts w:eastAsia="Times New Roman"/>
          <w:color w:val="000000"/>
          <w:lang w:eastAsia="ru-RU"/>
        </w:rPr>
        <w:t xml:space="preserve"> – Творец.  </w:t>
      </w:r>
    </w:p>
    <w:p w:rsidR="00897EC3" w:rsidRPr="00F20EB6" w:rsidRDefault="00897EC3" w:rsidP="00A30B9E">
      <w:pPr>
        <w:keepNext/>
        <w:keepLines/>
        <w:outlineLvl w:val="0"/>
        <w:rPr>
          <w:rFonts w:eastAsia="Times New Roman"/>
          <w:color w:val="000000"/>
          <w:lang w:eastAsia="ru-RU"/>
        </w:rPr>
      </w:pPr>
      <w:r w:rsidRPr="00F20EB6">
        <w:rPr>
          <w:rFonts w:eastAsia="Times New Roman"/>
          <w:color w:val="000000"/>
          <w:lang w:eastAsia="ru-RU"/>
        </w:rPr>
        <w:t xml:space="preserve">Истоки образа (10 часов)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Три мира, окружающих человека – сакральный, природный и человеческий. Мир образов как отражение трёх миров. Диалог творца и зрителя.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Образы Божественного мира. Икона. Храм. Иконостас.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Художественное творение мира природного. Цвет, свет и форма. Пейзаж и натюрморт.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Мир горний и дольний в творчестве художника. Мифопоэтические образы. Мир узорочья.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Образы мира человеческого. Миры цивилизаций. Выразительные человеческие типажи.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Образы мира невидимого. Град – Китеж. Метафорическое восприятие человека.  </w:t>
      </w:r>
    </w:p>
    <w:p w:rsidR="00897EC3" w:rsidRPr="00F20EB6" w:rsidRDefault="00897EC3" w:rsidP="00F20EB6">
      <w:pPr>
        <w:rPr>
          <w:rFonts w:eastAsia="Times New Roman"/>
          <w:color w:val="000000"/>
          <w:lang w:eastAsia="ru-RU"/>
        </w:rPr>
      </w:pPr>
      <w:r w:rsidRPr="00F20EB6">
        <w:rPr>
          <w:rFonts w:eastAsia="Times New Roman"/>
          <w:color w:val="000000"/>
          <w:lang w:eastAsia="ru-RU"/>
        </w:rPr>
        <w:lastRenderedPageBreak/>
        <w:t xml:space="preserve">Голова, сердце, </w:t>
      </w:r>
      <w:proofErr w:type="gramStart"/>
      <w:r w:rsidRPr="00F20EB6">
        <w:rPr>
          <w:rFonts w:eastAsia="Times New Roman"/>
          <w:color w:val="000000"/>
          <w:lang w:eastAsia="ru-RU"/>
        </w:rPr>
        <w:t>руки  -</w:t>
      </w:r>
      <w:proofErr w:type="gramEnd"/>
      <w:r w:rsidRPr="00F20EB6">
        <w:rPr>
          <w:rFonts w:eastAsia="Times New Roman"/>
          <w:color w:val="000000"/>
          <w:lang w:eastAsia="ru-RU"/>
        </w:rPr>
        <w:t xml:space="preserve"> традиции «прочтения».   </w:t>
      </w:r>
    </w:p>
    <w:p w:rsidR="00897EC3" w:rsidRPr="00F20EB6" w:rsidRDefault="00897EC3" w:rsidP="00A30B9E">
      <w:pPr>
        <w:rPr>
          <w:rFonts w:eastAsia="Times New Roman"/>
          <w:color w:val="000000"/>
          <w:lang w:eastAsia="ru-RU"/>
        </w:rPr>
      </w:pPr>
      <w:r w:rsidRPr="00F20EB6">
        <w:rPr>
          <w:rFonts w:eastAsia="Times New Roman"/>
          <w:color w:val="000000"/>
          <w:lang w:eastAsia="ru-RU"/>
        </w:rPr>
        <w:t xml:space="preserve">     ДО-видение как дар х</w:t>
      </w:r>
      <w:r w:rsidR="00A30B9E">
        <w:rPr>
          <w:rFonts w:eastAsia="Times New Roman"/>
          <w:color w:val="000000"/>
          <w:lang w:eastAsia="ru-RU"/>
        </w:rPr>
        <w:t xml:space="preserve">удожественного видения мира.   </w:t>
      </w:r>
    </w:p>
    <w:p w:rsidR="00897EC3" w:rsidRPr="00F20EB6" w:rsidRDefault="00897EC3" w:rsidP="00F20EB6">
      <w:pPr>
        <w:keepNext/>
        <w:keepLines/>
        <w:outlineLvl w:val="0"/>
        <w:rPr>
          <w:rFonts w:eastAsia="Times New Roman"/>
          <w:color w:val="000000"/>
          <w:lang w:eastAsia="ru-RU"/>
        </w:rPr>
      </w:pPr>
      <w:r w:rsidRPr="00F20EB6">
        <w:rPr>
          <w:rFonts w:eastAsia="Times New Roman"/>
          <w:color w:val="000000"/>
          <w:lang w:eastAsia="ru-RU"/>
        </w:rPr>
        <w:t xml:space="preserve">Истоки творчества разума (6 часов)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Сущность научного творчества. Пути научного творчества.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Знания донаучные, вненаучные и научные. Систематизация и согласование как признаки научного знания. Факты, понятия, закономерности и теории. Гипотезы.      Эмпирический и теоретический уровни знания. Рациональный, интуитивный, эволюционный, цикличный и аналоговый пути познания мира.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Место науки в жизни человечества. Моральная ответственность учёного.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Техническое творчество. Творчество изобретателя: истоки, дела, благодарность.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Творчество просветителя. Книжники и летописцы древности. Учителя. Издатели.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Духовные наставники.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Творчество и Истина.  </w:t>
      </w:r>
    </w:p>
    <w:p w:rsidR="00897EC3" w:rsidRPr="00F20EB6" w:rsidRDefault="00897EC3" w:rsidP="00F20EB6">
      <w:pPr>
        <w:keepNext/>
        <w:keepLines/>
        <w:outlineLvl w:val="0"/>
        <w:rPr>
          <w:rFonts w:eastAsia="Times New Roman"/>
          <w:color w:val="000000"/>
          <w:lang w:eastAsia="ru-RU"/>
        </w:rPr>
      </w:pPr>
      <w:r w:rsidRPr="00F20EB6">
        <w:rPr>
          <w:rFonts w:eastAsia="Times New Roman"/>
          <w:color w:val="000000"/>
          <w:lang w:eastAsia="ru-RU"/>
        </w:rPr>
        <w:t xml:space="preserve">Активное занятие (2 часа) Обобщающее занятие (2 часа)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Творческий человек. Мотивы творчества. Форма, смысл, мотивы и дух – содержание творчества. Верность, терпение, смысл и труд – спутники творчества. </w:t>
      </w:r>
    </w:p>
    <w:p w:rsidR="00897EC3" w:rsidRPr="00F20EB6" w:rsidRDefault="00A30B9E" w:rsidP="00A30B9E">
      <w:pPr>
        <w:rPr>
          <w:rFonts w:eastAsia="Times New Roman"/>
          <w:color w:val="000000"/>
          <w:lang w:eastAsia="ru-RU"/>
        </w:rPr>
      </w:pPr>
      <w:r>
        <w:rPr>
          <w:rFonts w:eastAsia="Times New Roman"/>
          <w:color w:val="000000"/>
          <w:lang w:eastAsia="ru-RU"/>
        </w:rPr>
        <w:t xml:space="preserve">9 класс  </w:t>
      </w:r>
    </w:p>
    <w:p w:rsidR="00897EC3" w:rsidRPr="00F20EB6" w:rsidRDefault="00897EC3" w:rsidP="00A30B9E">
      <w:pPr>
        <w:keepNext/>
        <w:keepLines/>
        <w:outlineLvl w:val="0"/>
        <w:rPr>
          <w:rFonts w:eastAsia="Times New Roman"/>
          <w:color w:val="000000"/>
          <w:lang w:eastAsia="ru-RU"/>
        </w:rPr>
      </w:pPr>
      <w:r w:rsidRPr="00F20EB6">
        <w:rPr>
          <w:rFonts w:eastAsia="Times New Roman"/>
          <w:color w:val="000000"/>
          <w:lang w:eastAsia="ru-RU"/>
        </w:rPr>
        <w:t xml:space="preserve">ПЛАНИРУЕМЫЕ РЕЗУЛЬТАТЫ ОСВОЕНИЯ КУРСА «ИСТОКИ»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Личностные результаты изучения учебного курса «Истоки» обучающимися основной школы включают:  </w:t>
      </w:r>
    </w:p>
    <w:p w:rsidR="00897EC3" w:rsidRPr="00F20EB6" w:rsidRDefault="00897EC3"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воспитание российской гражданской идентичности, патриотизма, любви и уважения к Отечеству, чувства гордости за свою Родину, за ее историческое прошлое, усвоение традиционных ценностей многонационального российского общества, воспитание чувства ответственности и долга перед Родиной;  </w:t>
      </w:r>
    </w:p>
    <w:p w:rsidR="00897EC3" w:rsidRPr="00F20EB6" w:rsidRDefault="00897EC3"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осознание обучающимися своей этнической принадлежности, ощущения укорененности в отечественной этносоциальной и этнокультурной среде, чувства родства этой среде, уважения и признательности наследию предков;  </w:t>
      </w:r>
    </w:p>
    <w:p w:rsidR="00897EC3" w:rsidRPr="00F20EB6" w:rsidRDefault="00897EC3"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осмысление духовно-нравственного и социокультурного опыта предшествующих поколений, способность к определению своей позиции и ответственному поведению в современном обществе;  </w:t>
      </w:r>
    </w:p>
    <w:p w:rsidR="00897EC3" w:rsidRPr="00F20EB6" w:rsidRDefault="00897EC3"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укрепление социокультурного стержня личности, обогащение духовного и нравственного опыта обучающихся;   </w:t>
      </w:r>
    </w:p>
    <w:p w:rsidR="00897EC3" w:rsidRPr="00F20EB6" w:rsidRDefault="00897EC3"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формирование осознанного, уважительного и доброжелательного отношения к другому человеку, его мнению, мировоззрению, культуре, религии, традициям; готовности и способности вести диалог;  </w:t>
      </w:r>
    </w:p>
    <w:p w:rsidR="00897EC3" w:rsidRPr="00F20EB6" w:rsidRDefault="00897EC3"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формирование ответственного отношения к учению, готовности и способности к саморазвитию и самообразованию на основе мотивации к обучению и познанию, осознанному выбору </w:t>
      </w:r>
      <w:r w:rsidRPr="00F20EB6">
        <w:rPr>
          <w:rFonts w:eastAsia="Times New Roman"/>
          <w:color w:val="000000"/>
          <w:lang w:eastAsia="ru-RU"/>
        </w:rPr>
        <w:lastRenderedPageBreak/>
        <w:t xml:space="preserve">жизненного пути и будущей профессиональной деятельности, основанной на понимании смыслов и предназначений важнейших видов человеческой деятельности;  </w:t>
      </w:r>
    </w:p>
    <w:p w:rsidR="00897EC3" w:rsidRPr="00F20EB6" w:rsidRDefault="00897EC3"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освоение социальных норм, правил поведения, ролей и форм социальной жизни в группах и сообществах;  </w:t>
      </w:r>
    </w:p>
    <w:p w:rsidR="00897EC3" w:rsidRPr="00F20EB6" w:rsidRDefault="00897EC3"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w:t>
      </w:r>
      <w:proofErr w:type="gramStart"/>
      <w:r w:rsidRPr="00F20EB6">
        <w:rPr>
          <w:rFonts w:eastAsia="Times New Roman"/>
          <w:color w:val="000000"/>
          <w:lang w:eastAsia="ru-RU"/>
        </w:rPr>
        <w:t>поступкам;  -</w:t>
      </w:r>
      <w:proofErr w:type="gramEnd"/>
      <w:r w:rsidRPr="00F20EB6">
        <w:rPr>
          <w:rFonts w:eastAsia="Times New Roman"/>
          <w:color w:val="000000"/>
          <w:lang w:eastAsia="ru-RU"/>
        </w:rPr>
        <w:t xml:space="preserve"> формирование коммуникативной компетентности в общении и сотрудничестве со сверстниками, детьми старшего и младшего возраста, взрослыми в разнообразной деятельности;  </w:t>
      </w:r>
    </w:p>
    <w:p w:rsidR="00897EC3" w:rsidRPr="00F20EB6" w:rsidRDefault="00897EC3"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осознание значимости семьи в жизни человека и общества, принятие ценностей семейной жизни, уважительное и заботливое отношение к членам своей семьи;  </w:t>
      </w:r>
    </w:p>
    <w:p w:rsidR="00897EC3" w:rsidRPr="00F20EB6" w:rsidRDefault="00897EC3" w:rsidP="00294546">
      <w:pPr>
        <w:numPr>
          <w:ilvl w:val="0"/>
          <w:numId w:val="157"/>
        </w:numPr>
        <w:ind w:left="0"/>
        <w:rPr>
          <w:rFonts w:eastAsia="Times New Roman"/>
          <w:color w:val="000000"/>
          <w:lang w:eastAsia="ru-RU"/>
        </w:rPr>
      </w:pPr>
      <w:proofErr w:type="gramStart"/>
      <w:r w:rsidRPr="00F20EB6">
        <w:rPr>
          <w:rFonts w:eastAsia="Times New Roman"/>
          <w:color w:val="000000"/>
          <w:lang w:eastAsia="ru-RU"/>
        </w:rPr>
        <w:t>развитие  эстетического</w:t>
      </w:r>
      <w:proofErr w:type="gramEnd"/>
      <w:r w:rsidRPr="00F20EB6">
        <w:rPr>
          <w:rFonts w:eastAsia="Times New Roman"/>
          <w:color w:val="000000"/>
          <w:lang w:eastAsia="ru-RU"/>
        </w:rPr>
        <w:t xml:space="preserve">  сознания  через  освоение  художественного  наследия отечественной культуры и творческой деятельности эстетического характера.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Метапредметные результаты изучения «Истоков» включают:  </w:t>
      </w:r>
    </w:p>
    <w:p w:rsidR="00897EC3" w:rsidRPr="00F20EB6" w:rsidRDefault="00897EC3"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умение самостоятельно определять цели обучения, ставить для себя новые задачи в учебе, развивать мотивы и интересы своей познавательной деятельности;  </w:t>
      </w:r>
    </w:p>
    <w:p w:rsidR="00897EC3" w:rsidRPr="00F20EB6" w:rsidRDefault="00897EC3"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умение планировать пути достижения целей, сознательно выбирать наиболее эффективные способы решения поставленных задач;  </w:t>
      </w:r>
    </w:p>
    <w:p w:rsidR="00897EC3" w:rsidRPr="00F20EB6" w:rsidRDefault="00897EC3"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умение соотносить свои действия с планируемым результатом, осуществлять контроль своей деятельности, корректировать действия в процессе работы;  </w:t>
      </w:r>
    </w:p>
    <w:p w:rsidR="00897EC3" w:rsidRPr="00F20EB6" w:rsidRDefault="00897EC3"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умение оценивать правильность выполнения учебной задачи;  </w:t>
      </w:r>
    </w:p>
    <w:p w:rsidR="00897EC3" w:rsidRPr="00F20EB6" w:rsidRDefault="00897EC3"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владение основами самоконтроля, самооценки, принятия решений осознанного </w:t>
      </w:r>
      <w:proofErr w:type="gramStart"/>
      <w:r w:rsidRPr="00F20EB6">
        <w:rPr>
          <w:rFonts w:eastAsia="Times New Roman"/>
          <w:color w:val="000000"/>
          <w:lang w:eastAsia="ru-RU"/>
        </w:rPr>
        <w:t>выбора;  -</w:t>
      </w:r>
      <w:proofErr w:type="gramEnd"/>
      <w:r w:rsidRPr="00F20EB6">
        <w:rPr>
          <w:rFonts w:eastAsia="Times New Roman"/>
          <w:color w:val="000000"/>
          <w:lang w:eastAsia="ru-RU"/>
        </w:rPr>
        <w:t xml:space="preserve">  умение определять понятия, создавать обобщения, устанавливать аналогии, строить логические рассуждения, умозаключения;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-умение организовывать сотрудничество со сверстниками и учителем, работать индивидуально и в группе, находить общее решение и разрешать конфликты на основе согласования позиций; формулировать, аргументировать и отстаивать свое мнение;  </w:t>
      </w:r>
    </w:p>
    <w:p w:rsidR="00897EC3" w:rsidRPr="00F20EB6" w:rsidRDefault="00897EC3"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владение монологической контекстной речью.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Предметные результаты изучения данного курса «Истоки» учитывают требования Стандарта и специфику предмета и включают:   </w:t>
      </w:r>
    </w:p>
    <w:p w:rsidR="00897EC3" w:rsidRPr="00F20EB6" w:rsidRDefault="00897EC3"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формирование социокультурного стержня личности;  </w:t>
      </w:r>
    </w:p>
    <w:p w:rsidR="00897EC3" w:rsidRPr="00F20EB6" w:rsidRDefault="00897EC3"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обогащение категорий понятий, образов и представлений, связанных с социокультурными истоками;  </w:t>
      </w:r>
    </w:p>
    <w:p w:rsidR="00897EC3" w:rsidRPr="00F20EB6" w:rsidRDefault="00897EC3"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приобщение к глубинным (смысловым, нравственным, духовным) пластам выдающихся памятников-явлений отечественной культуры;  </w:t>
      </w:r>
    </w:p>
    <w:p w:rsidR="00897EC3" w:rsidRPr="00F20EB6" w:rsidRDefault="00897EC3" w:rsidP="00294546">
      <w:pPr>
        <w:numPr>
          <w:ilvl w:val="0"/>
          <w:numId w:val="157"/>
        </w:numPr>
        <w:ind w:left="0"/>
        <w:rPr>
          <w:rFonts w:eastAsia="Times New Roman"/>
          <w:color w:val="000000"/>
          <w:lang w:eastAsia="ru-RU"/>
        </w:rPr>
      </w:pPr>
      <w:r w:rsidRPr="00F20EB6">
        <w:rPr>
          <w:rFonts w:eastAsia="Times New Roman"/>
          <w:color w:val="000000"/>
          <w:lang w:eastAsia="ru-RU"/>
        </w:rPr>
        <w:lastRenderedPageBreak/>
        <w:t xml:space="preserve">освоение социокультурного и духовного контекста пространства и времени феноменов российской цивилизации и ведущих видов человеческой деятельности;  </w:t>
      </w:r>
    </w:p>
    <w:p w:rsidR="00897EC3" w:rsidRPr="00F20EB6" w:rsidRDefault="00897EC3" w:rsidP="00294546">
      <w:pPr>
        <w:numPr>
          <w:ilvl w:val="0"/>
          <w:numId w:val="157"/>
        </w:numPr>
        <w:ind w:left="0"/>
        <w:rPr>
          <w:rFonts w:eastAsia="Times New Roman"/>
          <w:color w:val="000000"/>
          <w:lang w:eastAsia="ru-RU"/>
        </w:rPr>
      </w:pPr>
      <w:r w:rsidRPr="00F20EB6">
        <w:rPr>
          <w:rFonts w:eastAsia="Times New Roman"/>
          <w:color w:val="000000"/>
          <w:lang w:eastAsia="ru-RU"/>
        </w:rPr>
        <w:t xml:space="preserve">уяснение основополагающих принципов, утвердившихся в качестве жизненной нормы российской культуры;  </w:t>
      </w:r>
    </w:p>
    <w:p w:rsidR="00897EC3" w:rsidRPr="00A30B9E" w:rsidRDefault="00897EC3" w:rsidP="00A30B9E">
      <w:pPr>
        <w:numPr>
          <w:ilvl w:val="0"/>
          <w:numId w:val="157"/>
        </w:numPr>
        <w:ind w:left="0"/>
        <w:rPr>
          <w:rFonts w:eastAsia="Times New Roman"/>
          <w:color w:val="000000"/>
          <w:lang w:eastAsia="ru-RU"/>
        </w:rPr>
      </w:pPr>
      <w:r w:rsidRPr="00F20EB6">
        <w:rPr>
          <w:rFonts w:eastAsia="Times New Roman"/>
          <w:color w:val="000000"/>
          <w:lang w:eastAsia="ru-RU"/>
        </w:rPr>
        <w:t xml:space="preserve">развитие интереса к самостоятельному поиску и осмыслению </w:t>
      </w:r>
      <w:proofErr w:type="gramStart"/>
      <w:r w:rsidRPr="00F20EB6">
        <w:rPr>
          <w:rFonts w:eastAsia="Times New Roman"/>
          <w:color w:val="000000"/>
          <w:lang w:eastAsia="ru-RU"/>
        </w:rPr>
        <w:t>истоков;  -</w:t>
      </w:r>
      <w:proofErr w:type="gramEnd"/>
      <w:r w:rsidRPr="00F20EB6">
        <w:rPr>
          <w:rFonts w:eastAsia="Times New Roman"/>
          <w:color w:val="000000"/>
          <w:lang w:eastAsia="ru-RU"/>
        </w:rPr>
        <w:t xml:space="preserve"> осознание себя деятельным субъектом сохранения и приумножения духовнонравственного социальнокультурного опыта Отечества.  </w:t>
      </w:r>
    </w:p>
    <w:p w:rsidR="00897EC3" w:rsidRPr="00F20EB6" w:rsidRDefault="00897EC3" w:rsidP="00A30B9E">
      <w:pPr>
        <w:keepNext/>
        <w:keepLines/>
        <w:outlineLvl w:val="0"/>
        <w:rPr>
          <w:rFonts w:eastAsia="Times New Roman"/>
          <w:color w:val="000000"/>
          <w:lang w:eastAsia="ru-RU"/>
        </w:rPr>
      </w:pPr>
      <w:r w:rsidRPr="00F20EB6">
        <w:rPr>
          <w:rFonts w:eastAsia="Times New Roman"/>
          <w:color w:val="000000"/>
          <w:lang w:eastAsia="ru-RU"/>
        </w:rPr>
        <w:t xml:space="preserve">СОДЕРЖАНИЕ УЧЕБНОГО КУРСА  </w:t>
      </w:r>
    </w:p>
    <w:p w:rsidR="00897EC3" w:rsidRPr="00F20EB6" w:rsidRDefault="00897EC3" w:rsidP="00A30B9E">
      <w:pPr>
        <w:rPr>
          <w:rFonts w:eastAsia="Times New Roman"/>
          <w:color w:val="000000"/>
          <w:lang w:eastAsia="ru-RU"/>
        </w:rPr>
      </w:pPr>
      <w:r w:rsidRPr="00F20EB6">
        <w:rPr>
          <w:rFonts w:eastAsia="Times New Roman"/>
          <w:color w:val="000000"/>
          <w:lang w:eastAsia="ru-RU"/>
        </w:rPr>
        <w:t>Содержание учебного курса «Истоки» для 9 класса общеобразовательной школы представлено в сборнике «Истоковедение» (автор – профессор Вологодского государственного педагогическ</w:t>
      </w:r>
      <w:r w:rsidR="00A30B9E">
        <w:rPr>
          <w:rFonts w:eastAsia="Times New Roman"/>
          <w:color w:val="000000"/>
          <w:lang w:eastAsia="ru-RU"/>
        </w:rPr>
        <w:t xml:space="preserve">ого университета А.В.Камкин).  </w:t>
      </w:r>
    </w:p>
    <w:p w:rsidR="00897EC3" w:rsidRPr="00F20EB6" w:rsidRDefault="00897EC3" w:rsidP="00F20EB6">
      <w:pPr>
        <w:keepNext/>
        <w:keepLines/>
        <w:outlineLvl w:val="0"/>
        <w:rPr>
          <w:rFonts w:eastAsia="Times New Roman"/>
          <w:color w:val="000000"/>
          <w:lang w:eastAsia="ru-RU"/>
        </w:rPr>
      </w:pPr>
      <w:r w:rsidRPr="00F20EB6">
        <w:rPr>
          <w:rFonts w:eastAsia="Times New Roman"/>
          <w:color w:val="000000"/>
          <w:lang w:eastAsia="ru-RU"/>
        </w:rPr>
        <w:t xml:space="preserve">«В поисках </w:t>
      </w:r>
      <w:proofErr w:type="gramStart"/>
      <w:r w:rsidRPr="00F20EB6">
        <w:rPr>
          <w:rFonts w:eastAsia="Times New Roman"/>
          <w:color w:val="000000"/>
          <w:lang w:eastAsia="ru-RU"/>
        </w:rPr>
        <w:t>Истины»Введение</w:t>
      </w:r>
      <w:proofErr w:type="gramEnd"/>
      <w:r w:rsidRPr="00F20EB6">
        <w:rPr>
          <w:rFonts w:eastAsia="Times New Roman"/>
          <w:color w:val="000000"/>
          <w:lang w:eastAsia="ru-RU"/>
        </w:rPr>
        <w:t xml:space="preserve"> (2 часа)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Различные взгляды на Истину. Истина, как знание, как счастье, как Бог. Два типа культуры – сотериологический («сотерио» – спасение греч.), и эвдемонический (эвдемония» - счастье греч.) Выбор пути к Истине дело совести и свободы каждого.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w:t>
      </w:r>
    </w:p>
    <w:p w:rsidR="00897EC3" w:rsidRPr="00F20EB6" w:rsidRDefault="00897EC3" w:rsidP="00A30B9E">
      <w:pPr>
        <w:keepNext/>
        <w:keepLines/>
        <w:outlineLvl w:val="0"/>
        <w:rPr>
          <w:rFonts w:eastAsia="Times New Roman"/>
          <w:color w:val="000000"/>
          <w:lang w:eastAsia="ru-RU"/>
        </w:rPr>
      </w:pPr>
      <w:r w:rsidRPr="00F20EB6">
        <w:rPr>
          <w:rFonts w:eastAsia="Times New Roman"/>
          <w:color w:val="000000"/>
          <w:lang w:eastAsia="ru-RU"/>
        </w:rPr>
        <w:t xml:space="preserve">Пути к Истине: взгляд человеческий (7 часов)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Любовь и семья. Мужские и женские миры. Любовь и влюбленность. Семья как подвиг во имя Истины. Как сбиваются с пути к Истине. Малая Церковь.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Слава и успех.  Чем привлекательны успех и слава? Слава по достоинству, успех по заслугам. Слава незаслуженная, эгоистическая. Слава заслуженная, признанная. Слава Небесная, неугасающая. Границы и время славы.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Власть. «Поля власти» и её возможности. Что соблазняет человека во власти. Лики власти. Власть без лика. Власть Слова и Духа. Всякая власть ответ Богу даёт.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Богатство. Богатство, состояние и добро. Богатство дела. Добром оправдывают. Богатство слова. Богатство духа. Как богатством распорядиться и не ошибиться.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Знание. Мистика, религия, философия и наука – претенденты на познание Истины. Что знает и что не может знать человек. София – Премудрость Божия. Что требует от человека путь к Истине. Связь знаний с духовностью и нравственностью.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Радость и удовольствие. В чём радости мира сего? А в чём замысел Творца? Пути к радости могут стать путём к Истине. Как радость может обернуться в печаль? Что дают человеку радости и что от него отнимают. Как разглядеть радости истинные и ложные.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Духовная радость и спасение.  Духовная радость как желание и способность служить ближнему, высшим идеалам, Богу, противопоставляемая служению корысти, лично себе. Духовность – это вера. Радость духовная – к месту, ко времени и в меру. Радость духовная во время скорби.  </w:t>
      </w:r>
    </w:p>
    <w:p w:rsidR="00897EC3" w:rsidRPr="00F20EB6" w:rsidRDefault="00897EC3" w:rsidP="00F20EB6">
      <w:pPr>
        <w:rPr>
          <w:rFonts w:eastAsia="Times New Roman"/>
          <w:color w:val="000000"/>
          <w:lang w:eastAsia="ru-RU"/>
        </w:rPr>
      </w:pPr>
      <w:r w:rsidRPr="00F20EB6">
        <w:rPr>
          <w:rFonts w:eastAsia="Times New Roman"/>
          <w:color w:val="000000"/>
          <w:lang w:eastAsia="ru-RU"/>
        </w:rPr>
        <w:lastRenderedPageBreak/>
        <w:t xml:space="preserve">Спасение как избавление от ложной, пошлой, слепой, извращённой, поверхностной жизни и приобщение к жизни полной, прекрасной, чистой. Спасаться как соборное деяние, в духовном обществе и через духовное общество.  </w:t>
      </w:r>
    </w:p>
    <w:p w:rsidR="00897EC3" w:rsidRPr="00F20EB6" w:rsidRDefault="00897EC3" w:rsidP="00A30B9E">
      <w:pPr>
        <w:keepNext/>
        <w:keepLines/>
        <w:outlineLvl w:val="0"/>
        <w:rPr>
          <w:rFonts w:eastAsia="Times New Roman"/>
          <w:color w:val="000000"/>
          <w:lang w:eastAsia="ru-RU"/>
        </w:rPr>
      </w:pPr>
      <w:r w:rsidRPr="00F20EB6">
        <w:rPr>
          <w:rFonts w:eastAsia="Times New Roman"/>
          <w:color w:val="000000"/>
          <w:lang w:eastAsia="ru-RU"/>
        </w:rPr>
        <w:t xml:space="preserve">Начало пути к Истине: неотмирные и пленённые (8 часов)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Нищие духом и самоуверенные. Смирение как честное признание своего духовного несовершенства («нищеты»). Смирение не есть отчаяние или пессимизм, а нищета духовная не означает материальную бедность или душевную бездарность. «Нищий духом» может быть богатым и одарённым человеком. «Нищета духовная» как радостная надежда на помощь Божию в поисках Истины, на реальную возможность стать лучше. «Силён смирением, богат нищетою». Самоуверенность как вера и надежда только на себя и свои силы, пренебрежение помощью и поддержкой со </w:t>
      </w:r>
      <w:proofErr w:type="gramStart"/>
      <w:r w:rsidRPr="00F20EB6">
        <w:rPr>
          <w:rFonts w:eastAsia="Times New Roman"/>
          <w:color w:val="000000"/>
          <w:lang w:eastAsia="ru-RU"/>
        </w:rPr>
        <w:t>стороны  других</w:t>
      </w:r>
      <w:proofErr w:type="gramEnd"/>
      <w:r w:rsidRPr="00F20EB6">
        <w:rPr>
          <w:rFonts w:eastAsia="Times New Roman"/>
          <w:color w:val="000000"/>
          <w:lang w:eastAsia="ru-RU"/>
        </w:rPr>
        <w:t xml:space="preserve">, отказ от помощи Божией. Самоуверенность как шаг к беде или смешному положению, как путь от Истины. Излишняя неуверенность и безрассудная самоуверенность судьбы калечат. Объяснить, что значит выражение «нищие духом», и чем нищие духом отличаются от самоуверенных. Ресурсный круг «Как ты понимаешь выражение «нищие духом?»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Плачущие и самодовольные.  Покаянное настроение как осуждение своих поступков и твёрдое намерение исправиться. Искренние слёзы как благодатная сила покаяния. Покаяние и духовная радость, душевная лёгкость, сердечное утешение. Покаяние и Истина. Самодовольные – люди, уверенные в том, что всё знают и ни в чём не сомневаются, всех поучают и проявляют по отношению к окружающим снисходительность. Уверенность в своей непогрешимости – путь от Истины.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Кроткие и тщеславные. Кротость – умиротворение, душевный мир и тихая радость. Кротость – путь к внутренней гармонии, согласию между мыслями, чувствами и желаниями. Кротость как отсутствие раздражённости и озлобленности. Кроткие люди как жертвы </w:t>
      </w:r>
      <w:proofErr w:type="gramStart"/>
      <w:r w:rsidRPr="00F20EB6">
        <w:rPr>
          <w:rFonts w:eastAsia="Times New Roman"/>
          <w:color w:val="000000"/>
          <w:lang w:eastAsia="ru-RU"/>
        </w:rPr>
        <w:t>людей</w:t>
      </w:r>
      <w:proofErr w:type="gramEnd"/>
      <w:r w:rsidRPr="00F20EB6">
        <w:rPr>
          <w:rFonts w:eastAsia="Times New Roman"/>
          <w:color w:val="000000"/>
          <w:lang w:eastAsia="ru-RU"/>
        </w:rPr>
        <w:t xml:space="preserve"> злонамеренных и властных. Уверенность кротких, что в будущей жизни они получат гораздо больше того, что могут потерять в этой по поискам дерзких людей. Кроткие наследуют «землю». Неосуждение. Тщеславие как бесцеремонность, вздорность, неумеренное славолюбие.  </w:t>
      </w:r>
    </w:p>
    <w:p w:rsidR="00897EC3" w:rsidRPr="00F20EB6" w:rsidRDefault="00897EC3" w:rsidP="00A30B9E">
      <w:pPr>
        <w:rPr>
          <w:rFonts w:eastAsia="Times New Roman"/>
          <w:color w:val="000000"/>
          <w:lang w:eastAsia="ru-RU"/>
        </w:rPr>
      </w:pPr>
      <w:r w:rsidRPr="00F20EB6">
        <w:rPr>
          <w:rFonts w:eastAsia="Times New Roman"/>
          <w:color w:val="000000"/>
          <w:lang w:eastAsia="ru-RU"/>
        </w:rPr>
        <w:t xml:space="preserve">Правдолюбцы и приспособленцы. Правдолюбие как энергичное и деятельное стремление к Правде истинной. «Правда – свет разума». «Дело знай, а правду помни». Правдолюбие без любви делает человека критиканом. Приспособленцы как люди, маскирующие свои истинные взгляды и меняющие свои взгляды, привычки в </w:t>
      </w:r>
      <w:r w:rsidR="00A30B9E">
        <w:rPr>
          <w:rFonts w:eastAsia="Times New Roman"/>
          <w:color w:val="000000"/>
          <w:lang w:eastAsia="ru-RU"/>
        </w:rPr>
        <w:t xml:space="preserve">зависимости от обстоятельств.  </w:t>
      </w:r>
    </w:p>
    <w:p w:rsidR="00897EC3" w:rsidRPr="00F20EB6" w:rsidRDefault="00897EC3" w:rsidP="00F20EB6">
      <w:pPr>
        <w:keepNext/>
        <w:keepLines/>
        <w:outlineLvl w:val="0"/>
        <w:rPr>
          <w:rFonts w:eastAsia="Times New Roman"/>
          <w:color w:val="000000"/>
          <w:lang w:eastAsia="ru-RU"/>
        </w:rPr>
      </w:pPr>
      <w:r w:rsidRPr="00F20EB6">
        <w:rPr>
          <w:rFonts w:eastAsia="Times New Roman"/>
          <w:color w:val="000000"/>
          <w:lang w:eastAsia="ru-RU"/>
        </w:rPr>
        <w:t xml:space="preserve">Дела на пути к Истине: деятели и дельцы (8 часов)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Утешители и жестокосердные. Чем утешаются люди мира сего? Утешители – настоящие друзья, которые могут успокоить и порадовать своими искренними чувствами. Природа, как врачеватель и утешитель наших душ. Одно из утешений – </w:t>
      </w:r>
      <w:proofErr w:type="gramStart"/>
      <w:r w:rsidRPr="00F20EB6">
        <w:rPr>
          <w:rFonts w:eastAsia="Times New Roman"/>
          <w:color w:val="000000"/>
          <w:lang w:eastAsia="ru-RU"/>
        </w:rPr>
        <w:t>это  утешать</w:t>
      </w:r>
      <w:proofErr w:type="gramEnd"/>
      <w:r w:rsidRPr="00F20EB6">
        <w:rPr>
          <w:rFonts w:eastAsia="Times New Roman"/>
          <w:color w:val="000000"/>
          <w:lang w:eastAsia="ru-RU"/>
        </w:rPr>
        <w:t xml:space="preserve"> тех, которые находятся ещё в более бедственном положении, чем мы сами. Ложные утешения – развлечения, спиртные напитки, курение, азартные игры и т.д., ибо они не дают душе прочного, длительного успокоения. Жестокосердие – это свойство сердца жестокого, жесткого, каменного. Жестокосердие по отношению </w:t>
      </w:r>
      <w:r w:rsidRPr="00F20EB6">
        <w:rPr>
          <w:rFonts w:eastAsia="Times New Roman"/>
          <w:color w:val="000000"/>
          <w:lang w:eastAsia="ru-RU"/>
        </w:rPr>
        <w:lastRenderedPageBreak/>
        <w:t xml:space="preserve">к ближним, по отношению к своей семье – лишь продолжение и итог жестокосердия по отношению к Богу.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Благодетели и угнетатели. Милосердие какматериальная помощь, прощение обид, посещение больных, утешение скорбящих, добрый совет, ласковое слово, молитва за ближнего и др. Быть благодетелем – значит совершать вереницу малозаметных и «ничтожных» дел. Умение не пренебрегать «малыми» добрыми делами. Истина в том, что великие планы остаются обычно не осуществлёнными, малые же добрые дела свои количеством к концу жизни собираются в значительный духовный капитал. Угнетение словом, делом и образом. Угнетать – теснить, обижать, «сживать» со свету, не давать просвету».   </w:t>
      </w:r>
    </w:p>
    <w:p w:rsidR="00897EC3" w:rsidRPr="00F20EB6" w:rsidRDefault="00897EC3" w:rsidP="00F20EB6">
      <w:pPr>
        <w:rPr>
          <w:rFonts w:eastAsia="Times New Roman"/>
          <w:color w:val="000000"/>
          <w:lang w:eastAsia="ru-RU"/>
        </w:rPr>
      </w:pPr>
      <w:r w:rsidRPr="00F20EB6">
        <w:rPr>
          <w:rFonts w:eastAsia="Times New Roman"/>
          <w:color w:val="000000"/>
          <w:lang w:eastAsia="ru-RU"/>
        </w:rPr>
        <w:t>Миротворцы и сеятели вражды. Множественность понятия «мир</w:t>
      </w:r>
      <w:proofErr w:type="gramStart"/>
      <w:r w:rsidRPr="00F20EB6">
        <w:rPr>
          <w:rFonts w:eastAsia="Times New Roman"/>
          <w:color w:val="000000"/>
          <w:lang w:eastAsia="ru-RU"/>
        </w:rPr>
        <w:t>».Духовный</w:t>
      </w:r>
      <w:proofErr w:type="gramEnd"/>
      <w:r w:rsidRPr="00F20EB6">
        <w:rPr>
          <w:rFonts w:eastAsia="Times New Roman"/>
          <w:color w:val="000000"/>
          <w:lang w:eastAsia="ru-RU"/>
        </w:rPr>
        <w:t xml:space="preserve"> смысл миротворчества. Масштабы миротворчества – семья, ближние, малая Родина., Отечество. Уровни миротворчества – дух, душа, тело. Мир как Истина. Недоброжелательство. И зложелательство.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Труженики и живущие за счет других. Труд как естественное состояние человека. Труд как подвиг. Труд на общую пользу., труд по обету, труд во имя ближнего.  </w:t>
      </w:r>
    </w:p>
    <w:p w:rsidR="00897EC3" w:rsidRPr="00F20EB6" w:rsidRDefault="00897EC3" w:rsidP="00A30B9E">
      <w:pPr>
        <w:rPr>
          <w:rFonts w:eastAsia="Times New Roman"/>
          <w:color w:val="000000"/>
          <w:lang w:eastAsia="ru-RU"/>
        </w:rPr>
      </w:pPr>
      <w:r w:rsidRPr="00F20EB6">
        <w:rPr>
          <w:rFonts w:eastAsia="Times New Roman"/>
          <w:color w:val="000000"/>
          <w:lang w:eastAsia="ru-RU"/>
        </w:rPr>
        <w:t xml:space="preserve">«Без труда нет добра» </w:t>
      </w:r>
      <w:r w:rsidR="00A30B9E">
        <w:rPr>
          <w:rFonts w:eastAsia="Times New Roman"/>
          <w:color w:val="000000"/>
          <w:lang w:eastAsia="ru-RU"/>
        </w:rPr>
        <w:t xml:space="preserve">«Скупой богач беднее нищего».  </w:t>
      </w:r>
    </w:p>
    <w:p w:rsidR="00897EC3" w:rsidRPr="00F20EB6" w:rsidRDefault="00897EC3" w:rsidP="00A30B9E">
      <w:pPr>
        <w:keepNext/>
        <w:keepLines/>
        <w:outlineLvl w:val="0"/>
        <w:rPr>
          <w:rFonts w:eastAsia="Times New Roman"/>
          <w:color w:val="000000"/>
          <w:lang w:eastAsia="ru-RU"/>
        </w:rPr>
      </w:pPr>
      <w:r w:rsidRPr="00F20EB6">
        <w:rPr>
          <w:rFonts w:eastAsia="Times New Roman"/>
          <w:color w:val="000000"/>
          <w:lang w:eastAsia="ru-RU"/>
        </w:rPr>
        <w:t xml:space="preserve">Испытания на пути к Истине: подвижники и самодовольные (8 часов)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Чистые сердцем и окаменевшие. Деятельная любовь как очищение сердца от самолюбия и приближение человека к Истине. Люди, достигшие такого состояния духовной чистоты, - преподобный Серафим Саровский, Иоанн Кронштадский, Оптинские старцы и многие другие святые Православной Церкви. Способность сердца видеть Истину духовными глазами. Не поступать по отношению к другим так, как ты не хотел бы, чтобы они поступали по отношению к тебе. Золотое правило- что себе желаешь от людей, то делай и людям. Окаменение сердца.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Беспокойные и равнодушные. Беспокойство как неугомонность, подвижность, живость, готовность прийти на помощь ближнему. Деятельная любовь. Равнодушие сродни чувству сытости. Равнодушный – сытый и удовлетворённый, самоуспокоенный. Равнодушие – это чувство покоя, чувство душевного равновесия. Равнодушный хочет сохранить это состояние души и поэтому старается не замечать трудностей и проблем, несчастий и тревог. Равнодушие порождает наплевательство. Равнодушие порождает мечты и намерения, полностью оторванные от реальности. Равнодушие порождает самодовольство.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Гонимые за правду и малодушные. Требовать своих прав, справедливости – это дело правды, жертвовать ими – это дело любви. Ненависть к праведникам и желание отомстить им за свои укоры совести – спутники истории. Малодушие – слабость духа, инфантильность и трусость. Отсутствие решительности, мужества, отчаяние и упадок духа. Малодушие – следствие действия в человеке таких страстей, как печаль и уныние.  </w:t>
      </w:r>
    </w:p>
    <w:p w:rsidR="00897EC3" w:rsidRPr="00F20EB6" w:rsidRDefault="00897EC3" w:rsidP="00F20EB6">
      <w:pPr>
        <w:keepNext/>
        <w:keepLines/>
        <w:outlineLvl w:val="0"/>
        <w:rPr>
          <w:rFonts w:eastAsia="Times New Roman"/>
          <w:color w:val="000000"/>
          <w:lang w:eastAsia="ru-RU"/>
        </w:rPr>
      </w:pPr>
      <w:r w:rsidRPr="00F20EB6">
        <w:rPr>
          <w:rFonts w:eastAsia="Times New Roman"/>
          <w:color w:val="000000"/>
          <w:lang w:eastAsia="ru-RU"/>
        </w:rPr>
        <w:t xml:space="preserve">Заключение (2 часа)  </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Вера и рассудок. Мировоззрение – то, что делает человека человеком. Мир, радость, долготерпение, вера, любовь – идеалы Истины.  </w:t>
      </w:r>
    </w:p>
    <w:p w:rsidR="00897EC3" w:rsidRPr="00F20EB6" w:rsidRDefault="00897EC3" w:rsidP="00F20EB6">
      <w:pPr>
        <w:jc w:val="center"/>
        <w:rPr>
          <w:rFonts w:eastAsia="Times New Roman"/>
          <w:color w:val="000000"/>
          <w:lang w:eastAsia="ru-RU"/>
        </w:rPr>
      </w:pPr>
      <w:r w:rsidRPr="00F20EB6">
        <w:rPr>
          <w:rFonts w:eastAsia="Times New Roman"/>
          <w:color w:val="000000"/>
          <w:lang w:eastAsia="ru-RU"/>
        </w:rPr>
        <w:lastRenderedPageBreak/>
        <w:t>Подвижные игры</w:t>
      </w:r>
    </w:p>
    <w:p w:rsidR="00897EC3" w:rsidRPr="00F20EB6" w:rsidRDefault="00897EC3" w:rsidP="00F20EB6">
      <w:pPr>
        <w:rPr>
          <w:rFonts w:eastAsia="Times New Roman"/>
          <w:color w:val="000000"/>
          <w:lang w:eastAsia="ru-RU"/>
        </w:rPr>
      </w:pPr>
      <w:r w:rsidRPr="00F20EB6">
        <w:rPr>
          <w:rFonts w:eastAsia="Times New Roman"/>
          <w:color w:val="000000"/>
          <w:lang w:eastAsia="ru-RU"/>
        </w:rPr>
        <w:t>Планируемые результаты.</w:t>
      </w:r>
    </w:p>
    <w:p w:rsidR="00897EC3" w:rsidRPr="00F20EB6" w:rsidRDefault="00897EC3" w:rsidP="00F20EB6">
      <w:pPr>
        <w:rPr>
          <w:rFonts w:eastAsia="Times New Roman"/>
          <w:color w:val="000000"/>
          <w:lang w:eastAsia="ru-RU"/>
        </w:rPr>
      </w:pPr>
    </w:p>
    <w:p w:rsidR="00897EC3" w:rsidRPr="00F20EB6" w:rsidRDefault="00897EC3" w:rsidP="00F20EB6">
      <w:pPr>
        <w:rPr>
          <w:rFonts w:eastAsia="Times New Roman"/>
          <w:color w:val="000000"/>
          <w:lang w:eastAsia="ru-RU"/>
        </w:rPr>
      </w:pPr>
      <w:r w:rsidRPr="00F20EB6">
        <w:rPr>
          <w:rFonts w:eastAsia="Times New Roman"/>
          <w:color w:val="000000"/>
          <w:lang w:eastAsia="ru-RU"/>
        </w:rPr>
        <w:t>1.1.</w:t>
      </w:r>
      <w:r w:rsidRPr="00F20EB6">
        <w:rPr>
          <w:rFonts w:eastAsia="Times New Roman"/>
          <w:color w:val="000000"/>
          <w:lang w:eastAsia="ru-RU"/>
        </w:rPr>
        <w:tab/>
        <w:t>Личностные результаты.</w:t>
      </w:r>
    </w:p>
    <w:p w:rsidR="00897EC3" w:rsidRPr="00F20EB6" w:rsidRDefault="00897EC3" w:rsidP="00F20EB6">
      <w:pPr>
        <w:rPr>
          <w:rFonts w:eastAsia="Times New Roman"/>
          <w:color w:val="000000"/>
          <w:lang w:eastAsia="ru-RU"/>
        </w:rPr>
      </w:pPr>
      <w:r w:rsidRPr="00F20EB6">
        <w:rPr>
          <w:rFonts w:eastAsia="Times New Roman"/>
          <w:color w:val="000000"/>
          <w:lang w:eastAsia="ru-RU"/>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897EC3" w:rsidRPr="00F20EB6" w:rsidRDefault="00897EC3" w:rsidP="00F20EB6">
      <w:pPr>
        <w:rPr>
          <w:rFonts w:eastAsia="Times New Roman"/>
          <w:color w:val="000000"/>
          <w:lang w:eastAsia="ru-RU"/>
        </w:rPr>
      </w:pPr>
      <w:r w:rsidRPr="00F20EB6">
        <w:rPr>
          <w:rFonts w:eastAsia="Times New Roman"/>
          <w:color w:val="000000"/>
          <w:lang w:eastAsia="ru-RU"/>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897EC3" w:rsidRPr="00F20EB6" w:rsidRDefault="00897EC3" w:rsidP="00F20EB6">
      <w:pPr>
        <w:rPr>
          <w:rFonts w:eastAsia="Times New Roman"/>
          <w:color w:val="000000"/>
          <w:lang w:eastAsia="ru-RU"/>
        </w:rPr>
      </w:pPr>
      <w:r w:rsidRPr="00F20EB6">
        <w:rPr>
          <w:rFonts w:eastAsia="Times New Roman"/>
          <w:color w:val="000000"/>
          <w:lang w:eastAsia="ru-RU"/>
        </w:rPr>
        <w:t>3) готовность к служению Отечеству, его защите;</w:t>
      </w:r>
    </w:p>
    <w:p w:rsidR="00897EC3" w:rsidRPr="00F20EB6" w:rsidRDefault="00897EC3" w:rsidP="00F20EB6">
      <w:pPr>
        <w:rPr>
          <w:rFonts w:eastAsia="Times New Roman"/>
          <w:color w:val="000000"/>
          <w:lang w:eastAsia="ru-RU"/>
        </w:rPr>
      </w:pPr>
      <w:r w:rsidRPr="00F20EB6">
        <w:rPr>
          <w:rFonts w:eastAsia="Times New Roman"/>
          <w:color w:val="000000"/>
          <w:lang w:eastAsia="ru-RU"/>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897EC3" w:rsidRPr="00F20EB6" w:rsidRDefault="00897EC3" w:rsidP="00F20EB6">
      <w:pPr>
        <w:rPr>
          <w:rFonts w:eastAsia="Times New Roman"/>
          <w:color w:val="000000"/>
          <w:lang w:eastAsia="ru-RU"/>
        </w:rPr>
      </w:pPr>
      <w:r w:rsidRPr="00F20EB6">
        <w:rPr>
          <w:rFonts w:eastAsia="Times New Roman"/>
          <w:color w:val="000000"/>
          <w:lang w:eastAsia="ru-RU"/>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897EC3" w:rsidRPr="00F20EB6" w:rsidRDefault="00897EC3" w:rsidP="00F20EB6">
      <w:pPr>
        <w:rPr>
          <w:rFonts w:eastAsia="Times New Roman"/>
          <w:color w:val="000000"/>
          <w:lang w:eastAsia="ru-RU"/>
        </w:rPr>
      </w:pPr>
      <w:r w:rsidRPr="00F20EB6">
        <w:rPr>
          <w:rFonts w:eastAsia="Times New Roman"/>
          <w:color w:val="000000"/>
          <w:lang w:eastAsia="ru-RU"/>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 (в ред. Приказа Минобрнауки России от 29.06.2017 N 613)</w:t>
      </w:r>
    </w:p>
    <w:p w:rsidR="00897EC3" w:rsidRPr="00F20EB6" w:rsidRDefault="00897EC3" w:rsidP="00F20EB6">
      <w:pPr>
        <w:rPr>
          <w:rFonts w:eastAsia="Times New Roman"/>
          <w:color w:val="000000"/>
          <w:lang w:eastAsia="ru-RU"/>
        </w:rPr>
      </w:pPr>
      <w:r w:rsidRPr="00F20EB6">
        <w:rPr>
          <w:rFonts w:eastAsia="Times New Roman"/>
          <w:color w:val="000000"/>
          <w:lang w:eastAsia="ru-RU"/>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897EC3" w:rsidRPr="00F20EB6" w:rsidRDefault="00897EC3" w:rsidP="00F20EB6">
      <w:pPr>
        <w:rPr>
          <w:rFonts w:eastAsia="Times New Roman"/>
          <w:color w:val="000000"/>
          <w:lang w:eastAsia="ru-RU"/>
        </w:rPr>
      </w:pPr>
      <w:r w:rsidRPr="00F20EB6">
        <w:rPr>
          <w:rFonts w:eastAsia="Times New Roman"/>
          <w:color w:val="000000"/>
          <w:lang w:eastAsia="ru-RU"/>
        </w:rPr>
        <w:t>8) нравственное сознание и поведение на основе усвоения общечеловеческих ценностей;</w:t>
      </w:r>
    </w:p>
    <w:p w:rsidR="00897EC3" w:rsidRPr="00F20EB6" w:rsidRDefault="00897EC3" w:rsidP="00F20EB6">
      <w:pPr>
        <w:rPr>
          <w:rFonts w:eastAsia="Times New Roman"/>
          <w:color w:val="000000"/>
          <w:lang w:eastAsia="ru-RU"/>
        </w:rPr>
      </w:pPr>
      <w:r w:rsidRPr="00F20EB6">
        <w:rPr>
          <w:rFonts w:eastAsia="Times New Roman"/>
          <w:color w:val="000000"/>
          <w:lang w:eastAsia="ru-RU"/>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897EC3" w:rsidRPr="00F20EB6" w:rsidRDefault="00897EC3" w:rsidP="00F20EB6">
      <w:pPr>
        <w:rPr>
          <w:rFonts w:eastAsia="Times New Roman"/>
          <w:color w:val="000000"/>
          <w:lang w:eastAsia="ru-RU"/>
        </w:rPr>
      </w:pPr>
      <w:r w:rsidRPr="00F20EB6">
        <w:rPr>
          <w:rFonts w:eastAsia="Times New Roman"/>
          <w:color w:val="000000"/>
          <w:lang w:eastAsia="ru-RU"/>
        </w:rPr>
        <w:t>10) эстетическое отношение к миру, включая эстетику быта, научного и технического творчества, спорта, общественных отношений;</w:t>
      </w:r>
    </w:p>
    <w:p w:rsidR="00897EC3" w:rsidRPr="00F20EB6" w:rsidRDefault="00897EC3" w:rsidP="00F20EB6">
      <w:pPr>
        <w:rPr>
          <w:rFonts w:eastAsia="Times New Roman"/>
          <w:color w:val="000000"/>
          <w:lang w:eastAsia="ru-RU"/>
        </w:rPr>
      </w:pPr>
      <w:r w:rsidRPr="00F20EB6">
        <w:rPr>
          <w:rFonts w:eastAsia="Times New Roman"/>
          <w:color w:val="000000"/>
          <w:lang w:eastAsia="ru-RU"/>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897EC3" w:rsidRPr="00F20EB6" w:rsidRDefault="00897EC3" w:rsidP="00F20EB6">
      <w:pPr>
        <w:rPr>
          <w:rFonts w:eastAsia="Times New Roman"/>
          <w:color w:val="000000"/>
          <w:lang w:eastAsia="ru-RU"/>
        </w:rPr>
      </w:pPr>
      <w:r w:rsidRPr="00F20EB6">
        <w:rPr>
          <w:rFonts w:eastAsia="Times New Roman"/>
          <w:color w:val="000000"/>
          <w:lang w:eastAsia="ru-RU"/>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897EC3" w:rsidRPr="00F20EB6" w:rsidRDefault="00897EC3" w:rsidP="00F20EB6">
      <w:pPr>
        <w:rPr>
          <w:rFonts w:eastAsia="Times New Roman"/>
          <w:color w:val="000000"/>
          <w:lang w:eastAsia="ru-RU"/>
        </w:rPr>
      </w:pPr>
      <w:r w:rsidRPr="00F20EB6">
        <w:rPr>
          <w:rFonts w:eastAsia="Times New Roman"/>
          <w:color w:val="000000"/>
          <w:lang w:eastAsia="ru-RU"/>
        </w:rPr>
        <w:lastRenderedPageBreak/>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897EC3" w:rsidRPr="00F20EB6" w:rsidRDefault="00897EC3" w:rsidP="00F20EB6">
      <w:pPr>
        <w:rPr>
          <w:rFonts w:eastAsia="Times New Roman"/>
          <w:color w:val="000000"/>
          <w:lang w:eastAsia="ru-RU"/>
        </w:rPr>
      </w:pPr>
      <w:r w:rsidRPr="00F20EB6">
        <w:rPr>
          <w:rFonts w:eastAsia="Times New Roman"/>
          <w:color w:val="000000"/>
          <w:lang w:eastAsia="ru-RU"/>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897EC3" w:rsidRPr="00F20EB6" w:rsidRDefault="00897EC3" w:rsidP="00A30B9E">
      <w:pPr>
        <w:rPr>
          <w:rFonts w:eastAsia="Times New Roman"/>
          <w:color w:val="000000"/>
          <w:lang w:eastAsia="ru-RU"/>
        </w:rPr>
      </w:pPr>
      <w:r w:rsidRPr="00F20EB6">
        <w:rPr>
          <w:rFonts w:eastAsia="Times New Roman"/>
          <w:color w:val="000000"/>
          <w:lang w:eastAsia="ru-RU"/>
        </w:rPr>
        <w:t>15) ответственное отношение к созданию семьи на основе осознанного при</w:t>
      </w:r>
      <w:r w:rsidR="00A30B9E">
        <w:rPr>
          <w:rFonts w:eastAsia="Times New Roman"/>
          <w:color w:val="000000"/>
          <w:lang w:eastAsia="ru-RU"/>
        </w:rPr>
        <w:t>нятия ценностей семейной жизни.</w:t>
      </w:r>
    </w:p>
    <w:p w:rsidR="00897EC3" w:rsidRPr="00F20EB6" w:rsidRDefault="00897EC3" w:rsidP="00F20EB6">
      <w:pPr>
        <w:rPr>
          <w:rFonts w:eastAsia="Times New Roman"/>
          <w:color w:val="000000"/>
          <w:lang w:eastAsia="ru-RU"/>
        </w:rPr>
      </w:pPr>
      <w:r w:rsidRPr="00F20EB6">
        <w:rPr>
          <w:rFonts w:eastAsia="Times New Roman"/>
          <w:color w:val="000000"/>
          <w:lang w:eastAsia="ru-RU"/>
        </w:rPr>
        <w:t>1.2. Метапредметные результаты должны отражать:</w:t>
      </w:r>
    </w:p>
    <w:p w:rsidR="00897EC3" w:rsidRPr="00F20EB6" w:rsidRDefault="00897EC3" w:rsidP="00F20EB6">
      <w:pPr>
        <w:rPr>
          <w:rFonts w:eastAsia="Times New Roman"/>
          <w:color w:val="000000"/>
          <w:lang w:eastAsia="ru-RU"/>
        </w:rPr>
      </w:pPr>
      <w:r w:rsidRPr="00F20EB6">
        <w:rPr>
          <w:rFonts w:eastAsia="Times New Roman"/>
          <w:color w:val="000000"/>
          <w:lang w:eastAsia="ru-RU"/>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897EC3" w:rsidRPr="00F20EB6" w:rsidRDefault="00897EC3" w:rsidP="00F20EB6">
      <w:pPr>
        <w:rPr>
          <w:rFonts w:eastAsia="Times New Roman"/>
          <w:color w:val="000000"/>
          <w:lang w:eastAsia="ru-RU"/>
        </w:rPr>
      </w:pPr>
      <w:r w:rsidRPr="00F20EB6">
        <w:rPr>
          <w:rFonts w:eastAsia="Times New Roman"/>
          <w:color w:val="000000"/>
          <w:lang w:eastAsia="ru-RU"/>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897EC3" w:rsidRPr="00F20EB6" w:rsidRDefault="00897EC3" w:rsidP="00F20EB6">
      <w:pPr>
        <w:rPr>
          <w:rFonts w:eastAsia="Times New Roman"/>
          <w:color w:val="000000"/>
          <w:lang w:eastAsia="ru-RU"/>
        </w:rPr>
      </w:pPr>
      <w:r w:rsidRPr="00F20EB6">
        <w:rPr>
          <w:rFonts w:eastAsia="Times New Roman"/>
          <w:color w:val="000000"/>
          <w:lang w:eastAsia="ru-RU"/>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897EC3" w:rsidRPr="00F20EB6" w:rsidRDefault="00897EC3" w:rsidP="00F20EB6">
      <w:pPr>
        <w:rPr>
          <w:rFonts w:eastAsia="Times New Roman"/>
          <w:color w:val="000000"/>
          <w:lang w:eastAsia="ru-RU"/>
        </w:rPr>
      </w:pPr>
      <w:r w:rsidRPr="00F20EB6">
        <w:rPr>
          <w:rFonts w:eastAsia="Times New Roman"/>
          <w:color w:val="000000"/>
          <w:lang w:eastAsia="ru-RU"/>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897EC3" w:rsidRPr="00F20EB6" w:rsidRDefault="00897EC3" w:rsidP="00F20EB6">
      <w:pPr>
        <w:rPr>
          <w:rFonts w:eastAsia="Times New Roman"/>
          <w:color w:val="000000"/>
          <w:lang w:eastAsia="ru-RU"/>
        </w:rPr>
      </w:pPr>
      <w:r w:rsidRPr="00F20EB6">
        <w:rPr>
          <w:rFonts w:eastAsia="Times New Roman"/>
          <w:color w:val="000000"/>
          <w:lang w:eastAsia="ru-RU"/>
        </w:rPr>
        <w:t>(в ред. Приказа Минобрнауки России от 29.12.2014 N 1645)</w:t>
      </w:r>
    </w:p>
    <w:p w:rsidR="00897EC3" w:rsidRPr="00F20EB6" w:rsidRDefault="00897EC3" w:rsidP="00F20EB6">
      <w:pPr>
        <w:rPr>
          <w:rFonts w:eastAsia="Times New Roman"/>
          <w:color w:val="000000"/>
          <w:lang w:eastAsia="ru-RU"/>
        </w:rPr>
      </w:pPr>
      <w:r w:rsidRPr="00F20EB6">
        <w:rPr>
          <w:rFonts w:eastAsia="Times New Roman"/>
          <w:color w:val="000000"/>
          <w:lang w:eastAsia="ru-RU"/>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97EC3" w:rsidRPr="00F20EB6" w:rsidRDefault="00897EC3" w:rsidP="00F20EB6">
      <w:pPr>
        <w:rPr>
          <w:rFonts w:eastAsia="Times New Roman"/>
          <w:color w:val="000000"/>
          <w:lang w:eastAsia="ru-RU"/>
        </w:rPr>
      </w:pPr>
      <w:r w:rsidRPr="00F20EB6">
        <w:rPr>
          <w:rFonts w:eastAsia="Times New Roman"/>
          <w:color w:val="000000"/>
          <w:lang w:eastAsia="ru-RU"/>
        </w:rPr>
        <w:t>6) умение определять назначение и функции различных социальных институтов;</w:t>
      </w:r>
    </w:p>
    <w:p w:rsidR="00897EC3" w:rsidRPr="00F20EB6" w:rsidRDefault="00897EC3" w:rsidP="00F20EB6">
      <w:pPr>
        <w:rPr>
          <w:rFonts w:eastAsia="Times New Roman"/>
          <w:color w:val="000000"/>
          <w:lang w:eastAsia="ru-RU"/>
        </w:rPr>
      </w:pPr>
      <w:r w:rsidRPr="00F20EB6">
        <w:rPr>
          <w:rFonts w:eastAsia="Times New Roman"/>
          <w:color w:val="000000"/>
          <w:lang w:eastAsia="ru-RU"/>
        </w:rPr>
        <w:t>7) умение самостоятельно оценивать и принимать решения, определяющие стратегию поведения, с учетом гражданских и нравственных ценностей;</w:t>
      </w:r>
    </w:p>
    <w:p w:rsidR="00897EC3" w:rsidRPr="00F20EB6" w:rsidRDefault="00897EC3" w:rsidP="00F20EB6">
      <w:pPr>
        <w:rPr>
          <w:rFonts w:eastAsia="Times New Roman"/>
          <w:color w:val="000000"/>
          <w:lang w:eastAsia="ru-RU"/>
        </w:rPr>
      </w:pPr>
      <w:r w:rsidRPr="00F20EB6">
        <w:rPr>
          <w:rFonts w:eastAsia="Times New Roman"/>
          <w:color w:val="000000"/>
          <w:lang w:eastAsia="ru-RU"/>
        </w:rPr>
        <w:t>8) владение языковыми средствами - умение ясно, логично и точно излагать свою точку зрения, использовать адекватные языковые средства;</w:t>
      </w:r>
    </w:p>
    <w:p w:rsidR="00897EC3" w:rsidRPr="00F20EB6" w:rsidRDefault="00897EC3" w:rsidP="00F20EB6">
      <w:pPr>
        <w:rPr>
          <w:rFonts w:eastAsia="Times New Roman"/>
          <w:color w:val="000000"/>
          <w:lang w:eastAsia="ru-RU"/>
        </w:rPr>
      </w:pPr>
      <w:r w:rsidRPr="00F20EB6">
        <w:rPr>
          <w:rFonts w:eastAsia="Times New Roman"/>
          <w:color w:val="000000"/>
          <w:lang w:eastAsia="ru-RU"/>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897EC3" w:rsidRPr="00F20EB6" w:rsidRDefault="00897EC3" w:rsidP="00F20EB6">
      <w:pPr>
        <w:rPr>
          <w:rFonts w:eastAsia="Times New Roman"/>
          <w:color w:val="000000"/>
          <w:lang w:eastAsia="ru-RU"/>
        </w:rPr>
      </w:pPr>
      <w:r w:rsidRPr="00F20EB6">
        <w:rPr>
          <w:rFonts w:eastAsia="Times New Roman"/>
          <w:color w:val="000000"/>
          <w:lang w:eastAsia="ru-RU"/>
        </w:rPr>
        <w:t>Метапредметные результаты освоения представлены тремя группами универсальных учебных действий (УУД):</w:t>
      </w:r>
    </w:p>
    <w:p w:rsidR="00897EC3" w:rsidRPr="00F20EB6" w:rsidRDefault="00897EC3" w:rsidP="00F20EB6">
      <w:pPr>
        <w:rPr>
          <w:rFonts w:eastAsia="Times New Roman"/>
          <w:color w:val="000000"/>
          <w:lang w:eastAsia="ru-RU"/>
        </w:rPr>
      </w:pPr>
      <w:r w:rsidRPr="00F20EB6">
        <w:rPr>
          <w:rFonts w:eastAsia="Times New Roman"/>
          <w:color w:val="000000"/>
          <w:lang w:eastAsia="ru-RU"/>
        </w:rPr>
        <w:lastRenderedPageBreak/>
        <w:t>1. Регулятивные универсальные учебные действия:</w:t>
      </w:r>
    </w:p>
    <w:p w:rsidR="00897EC3" w:rsidRPr="00F20EB6" w:rsidRDefault="00897EC3" w:rsidP="00F20EB6">
      <w:pPr>
        <w:rPr>
          <w:rFonts w:eastAsia="Times New Roman"/>
          <w:color w:val="000000"/>
          <w:lang w:eastAsia="ru-RU"/>
        </w:rPr>
      </w:pPr>
      <w:r w:rsidRPr="00F20EB6">
        <w:rPr>
          <w:rFonts w:eastAsia="Times New Roman"/>
          <w:color w:val="000000"/>
          <w:lang w:eastAsia="ru-RU"/>
        </w:rPr>
        <w:t>Выпускник научится:</w:t>
      </w:r>
    </w:p>
    <w:p w:rsidR="00897EC3" w:rsidRPr="00F20EB6" w:rsidRDefault="00897EC3" w:rsidP="00F20EB6">
      <w:pPr>
        <w:rPr>
          <w:rFonts w:eastAsia="Times New Roman"/>
          <w:color w:val="000000"/>
          <w:lang w:eastAsia="ru-RU"/>
        </w:rPr>
      </w:pPr>
      <w:r w:rsidRPr="00F20EB6">
        <w:rPr>
          <w:rFonts w:eastAsia="Times New Roman"/>
          <w:color w:val="000000"/>
          <w:lang w:eastAsia="ru-RU"/>
        </w:rPr>
        <w:t>- самостоятельно определять цели, задавать параметры и критерии, по которым можно определить, что цель достигнута;</w:t>
      </w:r>
    </w:p>
    <w:p w:rsidR="00897EC3" w:rsidRPr="00F20EB6" w:rsidRDefault="00897EC3" w:rsidP="00F20EB6">
      <w:pPr>
        <w:rPr>
          <w:rFonts w:eastAsia="Times New Roman"/>
          <w:color w:val="000000"/>
          <w:lang w:eastAsia="ru-RU"/>
        </w:rPr>
      </w:pPr>
      <w:r w:rsidRPr="00F20EB6">
        <w:rPr>
          <w:rFonts w:eastAsia="Times New Roman"/>
          <w:color w:val="000000"/>
          <w:lang w:eastAsia="ru-RU"/>
        </w:rPr>
        <w:t>-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897EC3" w:rsidRPr="00F20EB6" w:rsidRDefault="00897EC3" w:rsidP="00F20EB6">
      <w:pPr>
        <w:rPr>
          <w:rFonts w:eastAsia="Times New Roman"/>
          <w:color w:val="000000"/>
          <w:lang w:eastAsia="ru-RU"/>
        </w:rPr>
      </w:pPr>
      <w:r w:rsidRPr="00F20EB6">
        <w:rPr>
          <w:rFonts w:eastAsia="Times New Roman"/>
          <w:color w:val="000000"/>
          <w:lang w:eastAsia="ru-RU"/>
        </w:rPr>
        <w:t>- ставить и формулировать собственные задачи в образовательной деятельности и жизненных ситуациях;</w:t>
      </w:r>
    </w:p>
    <w:p w:rsidR="00897EC3" w:rsidRPr="00F20EB6" w:rsidRDefault="00897EC3" w:rsidP="00F20EB6">
      <w:pPr>
        <w:rPr>
          <w:rFonts w:eastAsia="Times New Roman"/>
          <w:color w:val="000000"/>
          <w:lang w:eastAsia="ru-RU"/>
        </w:rPr>
      </w:pPr>
      <w:r w:rsidRPr="00F20EB6">
        <w:rPr>
          <w:rFonts w:eastAsia="Times New Roman"/>
          <w:color w:val="000000"/>
          <w:lang w:eastAsia="ru-RU"/>
        </w:rPr>
        <w:t>- оценивать ресурсы, в том числе время и другие нематериальные ресурсы, необходимые для достижения поставленной цели;</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выбирать путь достижения цели, планировать решение поставленных задач, оптимизируя материальные и нематериальные затраты; </w:t>
      </w:r>
    </w:p>
    <w:p w:rsidR="00897EC3" w:rsidRPr="00F20EB6" w:rsidRDefault="00897EC3" w:rsidP="00F20EB6">
      <w:pPr>
        <w:rPr>
          <w:rFonts w:eastAsia="Times New Roman"/>
          <w:color w:val="000000"/>
          <w:lang w:eastAsia="ru-RU"/>
        </w:rPr>
      </w:pPr>
      <w:r w:rsidRPr="00F20EB6">
        <w:rPr>
          <w:rFonts w:eastAsia="Times New Roman"/>
          <w:color w:val="000000"/>
          <w:lang w:eastAsia="ru-RU"/>
        </w:rPr>
        <w:t>- организовывать эффективный поиск ресурсов, необходимых для достижения поставленной цели;</w:t>
      </w:r>
    </w:p>
    <w:p w:rsidR="00897EC3" w:rsidRPr="00F20EB6" w:rsidRDefault="00897EC3" w:rsidP="00F20EB6">
      <w:pPr>
        <w:rPr>
          <w:rFonts w:eastAsia="Times New Roman"/>
          <w:color w:val="000000"/>
          <w:lang w:eastAsia="ru-RU"/>
        </w:rPr>
      </w:pPr>
      <w:r w:rsidRPr="00F20EB6">
        <w:rPr>
          <w:rFonts w:eastAsia="Times New Roman"/>
          <w:color w:val="000000"/>
          <w:lang w:eastAsia="ru-RU"/>
        </w:rPr>
        <w:t>- сопоставлять полученный результат деятельности с поставленной заранее целью.</w:t>
      </w:r>
    </w:p>
    <w:p w:rsidR="00897EC3" w:rsidRPr="00F20EB6" w:rsidRDefault="00897EC3" w:rsidP="00F20EB6">
      <w:pPr>
        <w:rPr>
          <w:rFonts w:eastAsia="Times New Roman"/>
          <w:color w:val="000000"/>
          <w:lang w:eastAsia="ru-RU"/>
        </w:rPr>
      </w:pPr>
      <w:r w:rsidRPr="00F20EB6">
        <w:rPr>
          <w:rFonts w:eastAsia="Times New Roman"/>
          <w:color w:val="000000"/>
          <w:lang w:eastAsia="ru-RU"/>
        </w:rPr>
        <w:t>2. Познавательные универсальные учебные действия</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Выпускник научится: </w:t>
      </w:r>
    </w:p>
    <w:p w:rsidR="00897EC3" w:rsidRPr="00F20EB6" w:rsidRDefault="00897EC3" w:rsidP="00F20EB6">
      <w:pPr>
        <w:rPr>
          <w:rFonts w:eastAsia="Times New Roman"/>
          <w:color w:val="000000"/>
          <w:lang w:eastAsia="ru-RU"/>
        </w:rPr>
      </w:pPr>
      <w:r w:rsidRPr="00F20EB6">
        <w:rPr>
          <w:rFonts w:eastAsia="Times New Roman"/>
          <w:color w:val="000000"/>
          <w:lang w:eastAsia="ru-RU"/>
        </w:rPr>
        <w:t>-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критически оценивать и интерпретировать информацию с разных </w:t>
      </w:r>
      <w:proofErr w:type="gramStart"/>
      <w:r w:rsidRPr="00F20EB6">
        <w:rPr>
          <w:rFonts w:eastAsia="Times New Roman"/>
          <w:color w:val="000000"/>
          <w:lang w:eastAsia="ru-RU"/>
        </w:rPr>
        <w:t>позиций,  распознавать</w:t>
      </w:r>
      <w:proofErr w:type="gramEnd"/>
      <w:r w:rsidRPr="00F20EB6">
        <w:rPr>
          <w:rFonts w:eastAsia="Times New Roman"/>
          <w:color w:val="000000"/>
          <w:lang w:eastAsia="ru-RU"/>
        </w:rPr>
        <w:t xml:space="preserve"> и фиксировать противоречия в информационных источниках;</w:t>
      </w:r>
    </w:p>
    <w:p w:rsidR="00897EC3" w:rsidRPr="00F20EB6" w:rsidRDefault="00897EC3" w:rsidP="00F20EB6">
      <w:pPr>
        <w:rPr>
          <w:rFonts w:eastAsia="Times New Roman"/>
          <w:color w:val="000000"/>
          <w:lang w:eastAsia="ru-RU"/>
        </w:rPr>
      </w:pPr>
      <w:r w:rsidRPr="00F20EB6">
        <w:rPr>
          <w:rFonts w:eastAsia="Times New Roman"/>
          <w:color w:val="000000"/>
          <w:lang w:eastAsia="ru-RU"/>
        </w:rPr>
        <w:t>-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897EC3" w:rsidRPr="00F20EB6" w:rsidRDefault="00897EC3" w:rsidP="00F20EB6">
      <w:pPr>
        <w:rPr>
          <w:rFonts w:eastAsia="Times New Roman"/>
          <w:color w:val="000000"/>
          <w:lang w:eastAsia="ru-RU"/>
        </w:rPr>
      </w:pPr>
      <w:r w:rsidRPr="00F20EB6">
        <w:rPr>
          <w:rFonts w:eastAsia="Times New Roman"/>
          <w:color w:val="000000"/>
          <w:lang w:eastAsia="ru-RU"/>
        </w:rPr>
        <w:t>-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выходить за рамки учебного предмета и осуществлять целенаправленный поиск возможностей </w:t>
      </w:r>
      <w:proofErr w:type="gramStart"/>
      <w:r w:rsidRPr="00F20EB6">
        <w:rPr>
          <w:rFonts w:eastAsia="Times New Roman"/>
          <w:color w:val="000000"/>
          <w:lang w:eastAsia="ru-RU"/>
        </w:rPr>
        <w:t>для  широкого</w:t>
      </w:r>
      <w:proofErr w:type="gramEnd"/>
      <w:r w:rsidRPr="00F20EB6">
        <w:rPr>
          <w:rFonts w:eastAsia="Times New Roman"/>
          <w:color w:val="000000"/>
          <w:lang w:eastAsia="ru-RU"/>
        </w:rPr>
        <w:t xml:space="preserve"> переноса средств и способов действия;</w:t>
      </w:r>
    </w:p>
    <w:p w:rsidR="00897EC3" w:rsidRPr="00F20EB6" w:rsidRDefault="00897EC3" w:rsidP="00F20EB6">
      <w:pPr>
        <w:rPr>
          <w:rFonts w:eastAsia="Times New Roman"/>
          <w:color w:val="000000"/>
          <w:lang w:eastAsia="ru-RU"/>
        </w:rPr>
      </w:pPr>
      <w:r w:rsidRPr="00F20EB6">
        <w:rPr>
          <w:rFonts w:eastAsia="Times New Roman"/>
          <w:color w:val="000000"/>
          <w:lang w:eastAsia="ru-RU"/>
        </w:rPr>
        <w:t>- выстраивать индивидуальную образовательную траекторию, учитывая ограничения со стороны других участников и ресурсные ограничения;</w:t>
      </w:r>
    </w:p>
    <w:p w:rsidR="00897EC3" w:rsidRPr="00F20EB6" w:rsidRDefault="00897EC3" w:rsidP="00F20EB6">
      <w:pPr>
        <w:rPr>
          <w:rFonts w:eastAsia="Times New Roman"/>
          <w:color w:val="000000"/>
          <w:lang w:eastAsia="ru-RU"/>
        </w:rPr>
      </w:pPr>
      <w:r w:rsidRPr="00F20EB6">
        <w:rPr>
          <w:rFonts w:eastAsia="Times New Roman"/>
          <w:color w:val="000000"/>
          <w:lang w:eastAsia="ru-RU"/>
        </w:rPr>
        <w:t>- менять и удерживать разные позиции в познавательной деятельности.</w:t>
      </w:r>
    </w:p>
    <w:p w:rsidR="00897EC3" w:rsidRPr="00F20EB6" w:rsidRDefault="00897EC3" w:rsidP="00F20EB6">
      <w:pPr>
        <w:rPr>
          <w:rFonts w:eastAsia="Times New Roman"/>
          <w:color w:val="000000"/>
          <w:lang w:eastAsia="ru-RU"/>
        </w:rPr>
      </w:pPr>
      <w:r w:rsidRPr="00F20EB6">
        <w:rPr>
          <w:rFonts w:eastAsia="Times New Roman"/>
          <w:color w:val="000000"/>
          <w:lang w:eastAsia="ru-RU"/>
        </w:rPr>
        <w:t>3. Коммуникативные универсальные учебные действия</w:t>
      </w:r>
    </w:p>
    <w:p w:rsidR="00897EC3" w:rsidRPr="00F20EB6" w:rsidRDefault="00897EC3" w:rsidP="00F20EB6">
      <w:pPr>
        <w:rPr>
          <w:rFonts w:eastAsia="Times New Roman"/>
          <w:color w:val="000000"/>
          <w:lang w:eastAsia="ru-RU"/>
        </w:rPr>
      </w:pPr>
      <w:r w:rsidRPr="00F20EB6">
        <w:rPr>
          <w:rFonts w:eastAsia="Times New Roman"/>
          <w:color w:val="000000"/>
          <w:lang w:eastAsia="ru-RU"/>
        </w:rPr>
        <w:t>Выпускник научится:</w:t>
      </w:r>
    </w:p>
    <w:p w:rsidR="00897EC3" w:rsidRPr="00F20EB6" w:rsidRDefault="00897EC3" w:rsidP="00F20EB6">
      <w:pPr>
        <w:rPr>
          <w:rFonts w:eastAsia="Times New Roman"/>
          <w:color w:val="000000"/>
          <w:lang w:eastAsia="ru-RU"/>
        </w:rPr>
      </w:pPr>
      <w:r w:rsidRPr="00F20EB6">
        <w:rPr>
          <w:rFonts w:eastAsia="Times New Roman"/>
          <w:color w:val="000000"/>
          <w:lang w:eastAsia="ru-RU"/>
        </w:rPr>
        <w:t>-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897EC3" w:rsidRPr="00F20EB6" w:rsidRDefault="00897EC3" w:rsidP="00F20EB6">
      <w:pPr>
        <w:rPr>
          <w:rFonts w:eastAsia="Times New Roman"/>
          <w:color w:val="000000"/>
          <w:lang w:eastAsia="ru-RU"/>
        </w:rPr>
      </w:pPr>
      <w:r w:rsidRPr="00F20EB6">
        <w:rPr>
          <w:rFonts w:eastAsia="Times New Roman"/>
          <w:color w:val="000000"/>
          <w:lang w:eastAsia="ru-RU"/>
        </w:rPr>
        <w:lastRenderedPageBreak/>
        <w:t>-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897EC3" w:rsidRPr="00F20EB6" w:rsidRDefault="00897EC3" w:rsidP="00F20EB6">
      <w:pPr>
        <w:rPr>
          <w:rFonts w:eastAsia="Times New Roman"/>
          <w:color w:val="000000"/>
          <w:lang w:eastAsia="ru-RU"/>
        </w:rPr>
      </w:pPr>
      <w:r w:rsidRPr="00F20EB6">
        <w:rPr>
          <w:rFonts w:eastAsia="Times New Roman"/>
          <w:color w:val="000000"/>
          <w:lang w:eastAsia="ru-RU"/>
        </w:rPr>
        <w:t>- координировать и выполнять работу в условиях реального, виртуального и комбинированного взаимодействия;</w:t>
      </w:r>
    </w:p>
    <w:p w:rsidR="00897EC3" w:rsidRPr="00F20EB6" w:rsidRDefault="00897EC3" w:rsidP="00F20EB6">
      <w:pPr>
        <w:rPr>
          <w:rFonts w:eastAsia="Times New Roman"/>
          <w:color w:val="000000"/>
          <w:lang w:eastAsia="ru-RU"/>
        </w:rPr>
      </w:pPr>
      <w:r w:rsidRPr="00F20EB6">
        <w:rPr>
          <w:rFonts w:eastAsia="Times New Roman"/>
          <w:color w:val="000000"/>
          <w:lang w:eastAsia="ru-RU"/>
        </w:rPr>
        <w:t>- развернуто, логично и точно излагать свою точку зрения с использованием адекватных (устных и письменных) языковых средств;</w:t>
      </w:r>
    </w:p>
    <w:p w:rsidR="00897EC3" w:rsidRPr="00F20EB6" w:rsidRDefault="00897EC3" w:rsidP="00A30B9E">
      <w:pPr>
        <w:rPr>
          <w:rFonts w:eastAsia="Times New Roman"/>
          <w:color w:val="000000"/>
          <w:lang w:eastAsia="ru-RU"/>
        </w:rPr>
      </w:pPr>
      <w:r w:rsidRPr="00F20EB6">
        <w:rPr>
          <w:rFonts w:eastAsia="Times New Roman"/>
          <w:color w:val="000000"/>
          <w:lang w:eastAsia="ru-RU"/>
        </w:rPr>
        <w:t>- распознавать конфликтогенные ситуации и предотвращать конфликты до их активной фазы, выстраивать деловую и образовательную коммуникацию, избегая</w:t>
      </w:r>
      <w:r w:rsidR="00A30B9E">
        <w:rPr>
          <w:rFonts w:eastAsia="Times New Roman"/>
          <w:color w:val="000000"/>
          <w:lang w:eastAsia="ru-RU"/>
        </w:rPr>
        <w:t xml:space="preserve"> личностных оценочных суждений.</w:t>
      </w:r>
    </w:p>
    <w:p w:rsidR="00897EC3" w:rsidRPr="00F20EB6" w:rsidRDefault="00897EC3" w:rsidP="00F20EB6">
      <w:pPr>
        <w:rPr>
          <w:rFonts w:eastAsia="Times New Roman"/>
          <w:color w:val="000000"/>
          <w:lang w:eastAsia="ru-RU"/>
        </w:rPr>
      </w:pPr>
      <w:r w:rsidRPr="00F20EB6">
        <w:rPr>
          <w:rFonts w:eastAsia="Times New Roman"/>
          <w:color w:val="000000"/>
          <w:lang w:eastAsia="ru-RU"/>
        </w:rPr>
        <w:t>1.3.</w:t>
      </w:r>
      <w:r w:rsidRPr="00F20EB6">
        <w:rPr>
          <w:rFonts w:eastAsia="Times New Roman"/>
          <w:color w:val="000000"/>
          <w:lang w:eastAsia="ru-RU"/>
        </w:rPr>
        <w:tab/>
        <w:t>Предметные результаты:</w:t>
      </w:r>
    </w:p>
    <w:p w:rsidR="00897EC3" w:rsidRPr="00F20EB6" w:rsidRDefault="00897EC3" w:rsidP="00F20EB6">
      <w:pPr>
        <w:rPr>
          <w:rFonts w:eastAsia="Times New Roman"/>
          <w:color w:val="000000"/>
          <w:lang w:eastAsia="ru-RU"/>
        </w:rPr>
      </w:pPr>
      <w:r w:rsidRPr="00F20EB6">
        <w:rPr>
          <w:rFonts w:eastAsia="Times New Roman"/>
          <w:color w:val="000000"/>
          <w:lang w:eastAsia="ru-RU"/>
        </w:rPr>
        <w:t>Выпускник научится:</w:t>
      </w:r>
    </w:p>
    <w:p w:rsidR="00897EC3" w:rsidRPr="00F20EB6" w:rsidRDefault="00897EC3" w:rsidP="00F20EB6">
      <w:pPr>
        <w:rPr>
          <w:rFonts w:eastAsia="Times New Roman"/>
          <w:color w:val="000000"/>
          <w:lang w:eastAsia="ru-RU"/>
        </w:rPr>
      </w:pPr>
      <w:r w:rsidRPr="00F20EB6">
        <w:rPr>
          <w:rFonts w:eastAsia="Times New Roman"/>
          <w:color w:val="000000"/>
          <w:lang w:eastAsia="ru-RU"/>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897EC3" w:rsidRPr="00F20EB6" w:rsidRDefault="00897EC3" w:rsidP="00F20EB6">
      <w:pPr>
        <w:rPr>
          <w:rFonts w:eastAsia="Times New Roman"/>
          <w:color w:val="000000"/>
          <w:lang w:eastAsia="ru-RU"/>
        </w:rPr>
      </w:pPr>
      <w:r w:rsidRPr="00F20EB6">
        <w:rPr>
          <w:rFonts w:eastAsia="Times New Roman"/>
          <w:color w:val="000000"/>
          <w:lang w:eastAsia="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897EC3" w:rsidRPr="00F20EB6" w:rsidRDefault="00897EC3" w:rsidP="00F20EB6">
      <w:pPr>
        <w:rPr>
          <w:rFonts w:eastAsia="Times New Roman"/>
          <w:color w:val="000000"/>
          <w:lang w:eastAsia="ru-RU"/>
        </w:rPr>
      </w:pPr>
      <w:r w:rsidRPr="00F20EB6">
        <w:rPr>
          <w:rFonts w:eastAsia="Times New Roman"/>
          <w:color w:val="000000"/>
          <w:lang w:eastAsia="ru-RU"/>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897EC3" w:rsidRPr="00F20EB6" w:rsidRDefault="00897EC3" w:rsidP="00F20EB6">
      <w:pPr>
        <w:rPr>
          <w:rFonts w:eastAsia="Times New Roman"/>
          <w:color w:val="000000"/>
          <w:lang w:eastAsia="ru-RU"/>
        </w:rPr>
      </w:pPr>
      <w:r w:rsidRPr="00F20EB6">
        <w:rPr>
          <w:rFonts w:eastAsia="Times New Roman"/>
          <w:color w:val="000000"/>
          <w:lang w:eastAsia="ru-RU"/>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897EC3" w:rsidRPr="00F20EB6" w:rsidRDefault="00897EC3" w:rsidP="00F20EB6">
      <w:pPr>
        <w:rPr>
          <w:rFonts w:eastAsia="Times New Roman"/>
          <w:color w:val="000000"/>
          <w:lang w:eastAsia="ru-RU"/>
        </w:rPr>
      </w:pPr>
      <w:r w:rsidRPr="00F20EB6">
        <w:rPr>
          <w:rFonts w:eastAsia="Times New Roman"/>
          <w:color w:val="000000"/>
          <w:lang w:eastAsia="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97EC3" w:rsidRPr="00F20EB6" w:rsidRDefault="00897EC3" w:rsidP="00F20EB6">
      <w:pPr>
        <w:rPr>
          <w:rFonts w:eastAsia="Times New Roman"/>
          <w:color w:val="000000"/>
          <w:lang w:eastAsia="ru-RU"/>
        </w:rPr>
      </w:pPr>
      <w:r w:rsidRPr="00F20EB6">
        <w:rPr>
          <w:rFonts w:eastAsia="Times New Roman"/>
          <w:color w:val="000000"/>
          <w:lang w:eastAsia="ru-RU"/>
        </w:rPr>
        <w:t>-руководствоваться правилами оказания первой помощи при травмах и ушибах во время самостоятельных занятий физическими упражнениями.</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Выпускник </w:t>
      </w:r>
      <w:proofErr w:type="gramStart"/>
      <w:r w:rsidRPr="00F20EB6">
        <w:rPr>
          <w:rFonts w:eastAsia="Times New Roman"/>
          <w:color w:val="000000"/>
          <w:lang w:eastAsia="ru-RU"/>
        </w:rPr>
        <w:t>получит  возможность</w:t>
      </w:r>
      <w:proofErr w:type="gramEnd"/>
      <w:r w:rsidRPr="00F20EB6">
        <w:rPr>
          <w:rFonts w:eastAsia="Times New Roman"/>
          <w:color w:val="000000"/>
          <w:lang w:eastAsia="ru-RU"/>
        </w:rPr>
        <w:t xml:space="preserve"> научиться:</w:t>
      </w:r>
    </w:p>
    <w:p w:rsidR="00897EC3" w:rsidRPr="00F20EB6" w:rsidRDefault="00897EC3" w:rsidP="00F20EB6">
      <w:pPr>
        <w:rPr>
          <w:rFonts w:eastAsia="Times New Roman"/>
          <w:color w:val="000000"/>
          <w:lang w:eastAsia="ru-RU"/>
        </w:rPr>
      </w:pPr>
      <w:r w:rsidRPr="00F20EB6">
        <w:rPr>
          <w:rFonts w:eastAsia="Times New Roman"/>
          <w:color w:val="000000"/>
          <w:lang w:eastAsia="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897EC3" w:rsidRPr="00F20EB6" w:rsidRDefault="00897EC3" w:rsidP="00F20EB6">
      <w:pPr>
        <w:rPr>
          <w:rFonts w:eastAsia="Times New Roman"/>
          <w:color w:val="000000"/>
          <w:lang w:eastAsia="ru-RU"/>
        </w:rPr>
      </w:pPr>
      <w:r w:rsidRPr="00F20EB6">
        <w:rPr>
          <w:rFonts w:eastAsia="Times New Roman"/>
          <w:color w:val="000000"/>
          <w:lang w:eastAsia="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897EC3" w:rsidRPr="00F20EB6" w:rsidRDefault="00897EC3" w:rsidP="00F20EB6">
      <w:pPr>
        <w:rPr>
          <w:rFonts w:eastAsia="Times New Roman"/>
          <w:color w:val="000000"/>
          <w:lang w:eastAsia="ru-RU"/>
        </w:rPr>
      </w:pPr>
      <w:r w:rsidRPr="00F20EB6">
        <w:rPr>
          <w:rFonts w:eastAsia="Times New Roman"/>
          <w:color w:val="000000"/>
          <w:lang w:eastAsia="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897EC3" w:rsidRPr="00F20EB6" w:rsidRDefault="00897EC3" w:rsidP="00F20EB6">
      <w:pPr>
        <w:rPr>
          <w:rFonts w:eastAsia="Times New Roman"/>
          <w:color w:val="000000"/>
          <w:lang w:eastAsia="ru-RU"/>
        </w:rPr>
      </w:pPr>
      <w:r w:rsidRPr="00F20EB6">
        <w:rPr>
          <w:rFonts w:eastAsia="Times New Roman"/>
          <w:color w:val="000000"/>
          <w:lang w:eastAsia="ru-RU"/>
        </w:rPr>
        <w:t>Способы двигательной (физкультурной) деятельности</w:t>
      </w:r>
    </w:p>
    <w:p w:rsidR="00897EC3" w:rsidRPr="00F20EB6" w:rsidRDefault="00897EC3" w:rsidP="00F20EB6">
      <w:pPr>
        <w:rPr>
          <w:rFonts w:eastAsia="Times New Roman"/>
          <w:color w:val="000000"/>
          <w:lang w:eastAsia="ru-RU"/>
        </w:rPr>
      </w:pPr>
      <w:r w:rsidRPr="00F20EB6">
        <w:rPr>
          <w:rFonts w:eastAsia="Times New Roman"/>
          <w:color w:val="000000"/>
          <w:lang w:eastAsia="ru-RU"/>
        </w:rPr>
        <w:t>Выпускник научится:</w:t>
      </w:r>
    </w:p>
    <w:p w:rsidR="00897EC3" w:rsidRPr="00F20EB6" w:rsidRDefault="00897EC3" w:rsidP="00F20EB6">
      <w:pPr>
        <w:rPr>
          <w:rFonts w:eastAsia="Times New Roman"/>
          <w:color w:val="000000"/>
          <w:lang w:eastAsia="ru-RU"/>
        </w:rPr>
      </w:pPr>
      <w:r w:rsidRPr="00F20EB6">
        <w:rPr>
          <w:rFonts w:eastAsia="Times New Roman"/>
          <w:color w:val="000000"/>
          <w:lang w:eastAsia="ru-RU"/>
        </w:rPr>
        <w:lastRenderedPageBreak/>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897EC3" w:rsidRPr="00F20EB6" w:rsidRDefault="00897EC3" w:rsidP="00F20EB6">
      <w:pPr>
        <w:rPr>
          <w:rFonts w:eastAsia="Times New Roman"/>
          <w:color w:val="000000"/>
          <w:lang w:eastAsia="ru-RU"/>
        </w:rPr>
      </w:pPr>
      <w:r w:rsidRPr="00F20EB6">
        <w:rPr>
          <w:rFonts w:eastAsia="Times New Roman"/>
          <w:color w:val="000000"/>
          <w:lang w:eastAsia="ru-RU"/>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897EC3" w:rsidRPr="00F20EB6" w:rsidRDefault="00897EC3" w:rsidP="00F20EB6">
      <w:pPr>
        <w:rPr>
          <w:rFonts w:eastAsia="Times New Roman"/>
          <w:color w:val="000000"/>
          <w:lang w:eastAsia="ru-RU"/>
        </w:rPr>
      </w:pPr>
      <w:r w:rsidRPr="00F20EB6">
        <w:rPr>
          <w:rFonts w:eastAsia="Times New Roman"/>
          <w:color w:val="000000"/>
          <w:lang w:eastAsia="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897EC3" w:rsidRPr="00F20EB6" w:rsidRDefault="00897EC3" w:rsidP="00F20EB6">
      <w:pPr>
        <w:rPr>
          <w:rFonts w:eastAsia="Times New Roman"/>
          <w:color w:val="000000"/>
          <w:lang w:eastAsia="ru-RU"/>
        </w:rPr>
      </w:pPr>
      <w:r w:rsidRPr="00F20EB6">
        <w:rPr>
          <w:rFonts w:eastAsia="Times New Roman"/>
          <w:color w:val="000000"/>
          <w:lang w:eastAsia="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897EC3" w:rsidRPr="00F20EB6" w:rsidRDefault="00897EC3" w:rsidP="00F20EB6">
      <w:pPr>
        <w:rPr>
          <w:rFonts w:eastAsia="Times New Roman"/>
          <w:color w:val="000000"/>
          <w:lang w:eastAsia="ru-RU"/>
        </w:rPr>
      </w:pPr>
      <w:r w:rsidRPr="00F20EB6">
        <w:rPr>
          <w:rFonts w:eastAsia="Times New Roman"/>
          <w:color w:val="000000"/>
          <w:lang w:eastAsia="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897EC3" w:rsidRPr="00F20EB6" w:rsidRDefault="00897EC3" w:rsidP="00F20EB6">
      <w:pPr>
        <w:rPr>
          <w:rFonts w:eastAsia="Times New Roman"/>
          <w:color w:val="000000"/>
          <w:lang w:eastAsia="ru-RU"/>
        </w:rPr>
      </w:pPr>
      <w:r w:rsidRPr="00F20EB6">
        <w:rPr>
          <w:rFonts w:eastAsia="Times New Roman"/>
          <w:color w:val="000000"/>
          <w:lang w:eastAsia="ru-RU"/>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897EC3" w:rsidRPr="00F20EB6" w:rsidRDefault="00897EC3" w:rsidP="00F20EB6">
      <w:pPr>
        <w:rPr>
          <w:rFonts w:eastAsia="Times New Roman"/>
          <w:color w:val="000000"/>
          <w:lang w:eastAsia="ru-RU"/>
        </w:rPr>
      </w:pPr>
      <w:r w:rsidRPr="00F20EB6">
        <w:rPr>
          <w:rFonts w:eastAsia="Times New Roman"/>
          <w:color w:val="000000"/>
          <w:lang w:eastAsia="ru-RU"/>
        </w:rPr>
        <w:t>Выпускник получит возможность научиться:</w:t>
      </w:r>
    </w:p>
    <w:p w:rsidR="00897EC3" w:rsidRPr="00F20EB6" w:rsidRDefault="00897EC3" w:rsidP="00F20EB6">
      <w:pPr>
        <w:rPr>
          <w:rFonts w:eastAsia="Times New Roman"/>
          <w:color w:val="000000"/>
          <w:lang w:eastAsia="ru-RU"/>
        </w:rPr>
      </w:pPr>
      <w:r w:rsidRPr="00F20EB6">
        <w:rPr>
          <w:rFonts w:eastAsia="Times New Roman"/>
          <w:color w:val="000000"/>
          <w:lang w:eastAsia="ru-RU"/>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897EC3" w:rsidRPr="00F20EB6" w:rsidRDefault="00897EC3" w:rsidP="00F20EB6">
      <w:pPr>
        <w:rPr>
          <w:rFonts w:eastAsia="Times New Roman"/>
          <w:color w:val="000000"/>
          <w:lang w:eastAsia="ru-RU"/>
        </w:rPr>
      </w:pPr>
      <w:r w:rsidRPr="00F20EB6">
        <w:rPr>
          <w:rFonts w:eastAsia="Times New Roman"/>
          <w:color w:val="000000"/>
          <w:lang w:eastAsia="ru-RU"/>
        </w:rPr>
        <w:t>-проводить занятия физической культурой с использованием оздоровительной ходьбы и бега, лыжных прогулок и туристских походов, обеспечивать их оздоровительную направленность;</w:t>
      </w:r>
    </w:p>
    <w:p w:rsidR="00897EC3" w:rsidRPr="00F20EB6" w:rsidRDefault="00897EC3" w:rsidP="00A30B9E">
      <w:pPr>
        <w:rPr>
          <w:rFonts w:eastAsia="Times New Roman"/>
          <w:color w:val="000000"/>
          <w:lang w:eastAsia="ru-RU"/>
        </w:rPr>
      </w:pPr>
      <w:r w:rsidRPr="00F20EB6">
        <w:rPr>
          <w:rFonts w:eastAsia="Times New Roman"/>
          <w:color w:val="000000"/>
          <w:lang w:eastAsia="ru-RU"/>
        </w:rPr>
        <w:t>-проводить восстановительные мероприятия с использованием банных процедур и сеансов оздоровительного массажа</w:t>
      </w:r>
    </w:p>
    <w:p w:rsidR="00897EC3" w:rsidRPr="00F20EB6" w:rsidRDefault="00897EC3" w:rsidP="00F20EB6">
      <w:pPr>
        <w:rPr>
          <w:rFonts w:eastAsia="Times New Roman"/>
          <w:color w:val="000000"/>
          <w:lang w:eastAsia="ru-RU"/>
        </w:rPr>
      </w:pPr>
      <w:r w:rsidRPr="00F20EB6">
        <w:rPr>
          <w:rFonts w:eastAsia="Times New Roman"/>
          <w:color w:val="000000"/>
          <w:lang w:eastAsia="ru-RU"/>
        </w:rPr>
        <w:t>Физическое совершенствование</w:t>
      </w:r>
    </w:p>
    <w:p w:rsidR="00897EC3" w:rsidRPr="00F20EB6" w:rsidRDefault="00897EC3" w:rsidP="00F20EB6">
      <w:pPr>
        <w:rPr>
          <w:rFonts w:eastAsia="Times New Roman"/>
          <w:color w:val="000000"/>
          <w:lang w:eastAsia="ru-RU"/>
        </w:rPr>
      </w:pPr>
      <w:r w:rsidRPr="00F20EB6">
        <w:rPr>
          <w:rFonts w:eastAsia="Times New Roman"/>
          <w:color w:val="000000"/>
          <w:lang w:eastAsia="ru-RU"/>
        </w:rPr>
        <w:t>Выпускник научится:</w:t>
      </w:r>
    </w:p>
    <w:p w:rsidR="00897EC3" w:rsidRPr="00F20EB6" w:rsidRDefault="00897EC3" w:rsidP="00F20EB6">
      <w:pPr>
        <w:rPr>
          <w:rFonts w:eastAsia="Times New Roman"/>
          <w:color w:val="000000"/>
          <w:lang w:eastAsia="ru-RU"/>
        </w:rPr>
      </w:pPr>
      <w:r w:rsidRPr="00F20EB6">
        <w:rPr>
          <w:rFonts w:eastAsia="Times New Roman"/>
          <w:color w:val="000000"/>
          <w:lang w:eastAsia="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897EC3" w:rsidRPr="00F20EB6" w:rsidRDefault="00897EC3" w:rsidP="00F20EB6">
      <w:pPr>
        <w:rPr>
          <w:rFonts w:eastAsia="Times New Roman"/>
          <w:color w:val="000000"/>
          <w:lang w:eastAsia="ru-RU"/>
        </w:rPr>
      </w:pPr>
      <w:r w:rsidRPr="00F20EB6">
        <w:rPr>
          <w:rFonts w:eastAsia="Times New Roman"/>
          <w:color w:val="000000"/>
          <w:lang w:eastAsia="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897EC3" w:rsidRPr="00F20EB6" w:rsidRDefault="00897EC3" w:rsidP="00F20EB6">
      <w:pPr>
        <w:rPr>
          <w:rFonts w:eastAsia="Times New Roman"/>
          <w:color w:val="000000"/>
          <w:lang w:eastAsia="ru-RU"/>
        </w:rPr>
      </w:pPr>
      <w:r w:rsidRPr="00F20EB6">
        <w:rPr>
          <w:rFonts w:eastAsia="Times New Roman"/>
          <w:color w:val="000000"/>
          <w:lang w:eastAsia="ru-RU"/>
        </w:rPr>
        <w:t>-выполнять акробатические комбинации из числа хорошо освоенных упражнений;</w:t>
      </w:r>
    </w:p>
    <w:p w:rsidR="00897EC3" w:rsidRPr="00F20EB6" w:rsidRDefault="00897EC3" w:rsidP="00F20EB6">
      <w:pPr>
        <w:rPr>
          <w:rFonts w:eastAsia="Times New Roman"/>
          <w:color w:val="000000"/>
          <w:lang w:eastAsia="ru-RU"/>
        </w:rPr>
      </w:pPr>
      <w:r w:rsidRPr="00F20EB6">
        <w:rPr>
          <w:rFonts w:eastAsia="Times New Roman"/>
          <w:color w:val="000000"/>
          <w:lang w:eastAsia="ru-RU"/>
        </w:rPr>
        <w:t>-выполнять гимнастические комбинации на спортивных снарядах из числа хорошо освоенных упражнений;</w:t>
      </w:r>
    </w:p>
    <w:p w:rsidR="00897EC3" w:rsidRPr="00F20EB6" w:rsidRDefault="00897EC3" w:rsidP="00F20EB6">
      <w:pPr>
        <w:rPr>
          <w:rFonts w:eastAsia="Times New Roman"/>
          <w:color w:val="000000"/>
          <w:lang w:eastAsia="ru-RU"/>
        </w:rPr>
      </w:pPr>
      <w:r w:rsidRPr="00F20EB6">
        <w:rPr>
          <w:rFonts w:eastAsia="Times New Roman"/>
          <w:color w:val="000000"/>
          <w:lang w:eastAsia="ru-RU"/>
        </w:rPr>
        <w:t>-выполнять легкоатлетические упражнения в беге и прыжках (в высоту и длину);</w:t>
      </w:r>
    </w:p>
    <w:p w:rsidR="00897EC3" w:rsidRPr="00F20EB6" w:rsidRDefault="00897EC3" w:rsidP="00F20EB6">
      <w:pPr>
        <w:rPr>
          <w:rFonts w:eastAsia="Times New Roman"/>
          <w:color w:val="000000"/>
          <w:lang w:eastAsia="ru-RU"/>
        </w:rPr>
      </w:pPr>
      <w:r w:rsidRPr="00F20EB6">
        <w:rPr>
          <w:rFonts w:eastAsia="Times New Roman"/>
          <w:color w:val="000000"/>
          <w:lang w:eastAsia="ru-RU"/>
        </w:rPr>
        <w:lastRenderedPageBreak/>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897EC3" w:rsidRPr="00F20EB6" w:rsidRDefault="00897EC3" w:rsidP="00F20EB6">
      <w:pPr>
        <w:rPr>
          <w:rFonts w:eastAsia="Times New Roman"/>
          <w:color w:val="000000"/>
          <w:lang w:eastAsia="ru-RU"/>
        </w:rPr>
      </w:pPr>
      <w:r w:rsidRPr="00F20EB6">
        <w:rPr>
          <w:rFonts w:eastAsia="Times New Roman"/>
          <w:color w:val="000000"/>
          <w:lang w:eastAsia="ru-RU"/>
        </w:rPr>
        <w:t>-выполнять спуски и торможения на лыжах с пологого склона одним из разученных способов;</w:t>
      </w:r>
    </w:p>
    <w:p w:rsidR="00897EC3" w:rsidRPr="00F20EB6" w:rsidRDefault="00897EC3" w:rsidP="00F20EB6">
      <w:pPr>
        <w:rPr>
          <w:rFonts w:eastAsia="Times New Roman"/>
          <w:color w:val="000000"/>
          <w:lang w:eastAsia="ru-RU"/>
        </w:rPr>
      </w:pPr>
      <w:r w:rsidRPr="00F20EB6">
        <w:rPr>
          <w:rFonts w:eastAsia="Times New Roman"/>
          <w:color w:val="000000"/>
          <w:lang w:eastAsia="ru-RU"/>
        </w:rPr>
        <w:t>-выполнять основные технические действия и приёмы игры в футбол, волейбол, баскетбол в условиях учебной и игровой деятельности;</w:t>
      </w:r>
    </w:p>
    <w:p w:rsidR="00897EC3" w:rsidRPr="00F20EB6" w:rsidRDefault="00897EC3" w:rsidP="00A30B9E">
      <w:pPr>
        <w:rPr>
          <w:rFonts w:eastAsia="Times New Roman"/>
          <w:color w:val="000000"/>
          <w:lang w:eastAsia="ru-RU"/>
        </w:rPr>
      </w:pPr>
      <w:r w:rsidRPr="00F20EB6">
        <w:rPr>
          <w:rFonts w:eastAsia="Times New Roman"/>
          <w:color w:val="000000"/>
          <w:lang w:eastAsia="ru-RU"/>
        </w:rPr>
        <w:t>-выполнять тестовые упражнения на оценку уровня индивидуального развит</w:t>
      </w:r>
      <w:r w:rsidR="00A30B9E">
        <w:rPr>
          <w:rFonts w:eastAsia="Times New Roman"/>
          <w:color w:val="000000"/>
          <w:lang w:eastAsia="ru-RU"/>
        </w:rPr>
        <w:t>ия основных физических качеств.</w:t>
      </w:r>
    </w:p>
    <w:p w:rsidR="00897EC3" w:rsidRPr="00F20EB6" w:rsidRDefault="00897EC3" w:rsidP="00F20EB6">
      <w:pPr>
        <w:rPr>
          <w:rFonts w:eastAsia="Times New Roman"/>
          <w:color w:val="000000"/>
          <w:lang w:eastAsia="ru-RU"/>
        </w:rPr>
      </w:pPr>
      <w:r w:rsidRPr="00F20EB6">
        <w:rPr>
          <w:rFonts w:eastAsia="Times New Roman"/>
          <w:color w:val="000000"/>
          <w:lang w:eastAsia="ru-RU"/>
        </w:rPr>
        <w:t>Выпускник получит возможность научиться:</w:t>
      </w:r>
    </w:p>
    <w:p w:rsidR="00897EC3" w:rsidRPr="00F20EB6" w:rsidRDefault="00897EC3" w:rsidP="00F20EB6">
      <w:pPr>
        <w:rPr>
          <w:rFonts w:eastAsia="Times New Roman"/>
          <w:color w:val="000000"/>
          <w:lang w:eastAsia="ru-RU"/>
        </w:rPr>
      </w:pPr>
      <w:r w:rsidRPr="00F20EB6">
        <w:rPr>
          <w:rFonts w:eastAsia="Times New Roman"/>
          <w:color w:val="000000"/>
          <w:lang w:eastAsia="ru-RU"/>
        </w:rPr>
        <w:t>-выполнять комплексы упражнений лечебной физической культуры с учётом имеющихся индивидуальных нарушений в показателях здоровья;</w:t>
      </w:r>
    </w:p>
    <w:p w:rsidR="00897EC3" w:rsidRPr="00F20EB6" w:rsidRDefault="00897EC3" w:rsidP="00F20EB6">
      <w:pPr>
        <w:rPr>
          <w:rFonts w:eastAsia="Times New Roman"/>
          <w:color w:val="000000"/>
          <w:lang w:eastAsia="ru-RU"/>
        </w:rPr>
      </w:pPr>
      <w:r w:rsidRPr="00F20EB6">
        <w:rPr>
          <w:rFonts w:eastAsia="Times New Roman"/>
          <w:color w:val="000000"/>
          <w:lang w:eastAsia="ru-RU"/>
        </w:rPr>
        <w:t>-преодолевать естественные и искусственные препятствия с помощью разнообразных способов лазанья, прыжков и бега;</w:t>
      </w:r>
    </w:p>
    <w:p w:rsidR="00897EC3" w:rsidRPr="00F20EB6" w:rsidRDefault="00897EC3" w:rsidP="00F20EB6">
      <w:pPr>
        <w:rPr>
          <w:rFonts w:eastAsia="Times New Roman"/>
          <w:color w:val="000000"/>
          <w:lang w:eastAsia="ru-RU"/>
        </w:rPr>
      </w:pPr>
      <w:r w:rsidRPr="00F20EB6">
        <w:rPr>
          <w:rFonts w:eastAsia="Times New Roman"/>
          <w:color w:val="000000"/>
          <w:lang w:eastAsia="ru-RU"/>
        </w:rPr>
        <w:t>-осуществлять судейство по одному из осваиваемых видов спорта;</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-выполнять тестовые нормативы </w:t>
      </w:r>
      <w:proofErr w:type="gramStart"/>
      <w:r w:rsidRPr="00F20EB6">
        <w:rPr>
          <w:rFonts w:eastAsia="Times New Roman"/>
          <w:color w:val="000000"/>
          <w:lang w:eastAsia="ru-RU"/>
        </w:rPr>
        <w:t>по физической подготовки</w:t>
      </w:r>
      <w:proofErr w:type="gramEnd"/>
      <w:r w:rsidRPr="00F20EB6">
        <w:rPr>
          <w:rFonts w:eastAsia="Times New Roman"/>
          <w:color w:val="000000"/>
          <w:lang w:eastAsia="ru-RU"/>
        </w:rPr>
        <w:t>.</w:t>
      </w:r>
    </w:p>
    <w:p w:rsidR="00897EC3" w:rsidRPr="00F20EB6" w:rsidRDefault="00897EC3" w:rsidP="00A30B9E">
      <w:pPr>
        <w:rPr>
          <w:rFonts w:eastAsia="Times New Roman"/>
          <w:color w:val="000000"/>
          <w:lang w:eastAsia="ru-RU"/>
        </w:rPr>
      </w:pPr>
      <w:r w:rsidRPr="00F20EB6">
        <w:rPr>
          <w:rFonts w:eastAsia="Times New Roman"/>
          <w:color w:val="000000"/>
          <w:lang w:eastAsia="ru-RU"/>
        </w:rPr>
        <w:t>Дети с ОВЗ, дети инвалиды осваивают</w:t>
      </w:r>
      <w:r w:rsidR="00A30B9E">
        <w:rPr>
          <w:rFonts w:eastAsia="Times New Roman"/>
          <w:color w:val="000000"/>
          <w:lang w:eastAsia="ru-RU"/>
        </w:rPr>
        <w:t xml:space="preserve"> I раздел «Выпускник научиться»</w:t>
      </w:r>
    </w:p>
    <w:p w:rsidR="00897EC3" w:rsidRPr="00F20EB6" w:rsidRDefault="00897EC3" w:rsidP="00F20EB6">
      <w:pPr>
        <w:rPr>
          <w:rFonts w:eastAsia="Times New Roman"/>
          <w:color w:val="000000"/>
          <w:lang w:eastAsia="ru-RU"/>
        </w:rPr>
      </w:pPr>
      <w:r w:rsidRPr="00F20EB6">
        <w:rPr>
          <w:rFonts w:eastAsia="Times New Roman"/>
          <w:color w:val="000000"/>
          <w:lang w:eastAsia="ru-RU"/>
        </w:rPr>
        <w:t>II. Содержание учебного предмета</w:t>
      </w:r>
    </w:p>
    <w:p w:rsidR="00897EC3" w:rsidRPr="00F20EB6" w:rsidRDefault="00897EC3" w:rsidP="00F20EB6">
      <w:pPr>
        <w:rPr>
          <w:rFonts w:eastAsia="Times New Roman"/>
          <w:color w:val="000000"/>
          <w:lang w:eastAsia="ru-RU"/>
        </w:rPr>
      </w:pPr>
    </w:p>
    <w:p w:rsidR="00897EC3" w:rsidRPr="00F20EB6" w:rsidRDefault="00897EC3" w:rsidP="00F20EB6">
      <w:pPr>
        <w:rPr>
          <w:rFonts w:eastAsia="Times New Roman"/>
          <w:color w:val="000000"/>
          <w:lang w:eastAsia="ru-RU"/>
        </w:rPr>
      </w:pPr>
      <w:r w:rsidRPr="00F20EB6">
        <w:rPr>
          <w:rFonts w:eastAsia="Times New Roman"/>
          <w:color w:val="000000"/>
          <w:lang w:eastAsia="ru-RU"/>
        </w:rPr>
        <w:t>1. ЗНАНИЯ О ФИЗИЧЕСКОЙ КУЛЬТУРЕ</w:t>
      </w:r>
    </w:p>
    <w:p w:rsidR="00897EC3" w:rsidRPr="00F20EB6" w:rsidRDefault="00897EC3" w:rsidP="00F20EB6">
      <w:pPr>
        <w:rPr>
          <w:rFonts w:eastAsia="Times New Roman"/>
          <w:color w:val="000000"/>
          <w:lang w:eastAsia="ru-RU"/>
        </w:rPr>
      </w:pPr>
      <w:r w:rsidRPr="00F20EB6">
        <w:rPr>
          <w:rFonts w:eastAsia="Times New Roman"/>
          <w:color w:val="000000"/>
          <w:lang w:eastAsia="ru-RU"/>
        </w:rPr>
        <w:t>•</w:t>
      </w:r>
      <w:r w:rsidRPr="00F20EB6">
        <w:rPr>
          <w:rFonts w:eastAsia="Times New Roman"/>
          <w:color w:val="000000"/>
          <w:lang w:eastAsia="ru-RU"/>
        </w:rPr>
        <w:tab/>
        <w:t xml:space="preserve">История физической </w:t>
      </w:r>
      <w:proofErr w:type="gramStart"/>
      <w:r w:rsidRPr="00F20EB6">
        <w:rPr>
          <w:rFonts w:eastAsia="Times New Roman"/>
          <w:color w:val="000000"/>
          <w:lang w:eastAsia="ru-RU"/>
        </w:rPr>
        <w:t>культуры,характеристика</w:t>
      </w:r>
      <w:proofErr w:type="gramEnd"/>
      <w:r w:rsidRPr="00F20EB6">
        <w:rPr>
          <w:rFonts w:eastAsia="Times New Roman"/>
          <w:color w:val="000000"/>
          <w:lang w:eastAsia="ru-RU"/>
        </w:rPr>
        <w:t xml:space="preserve"> видов спорта, требования к технике безопасности.</w:t>
      </w:r>
    </w:p>
    <w:p w:rsidR="00897EC3" w:rsidRPr="00F20EB6" w:rsidRDefault="00897EC3" w:rsidP="00F20EB6">
      <w:pPr>
        <w:rPr>
          <w:rFonts w:eastAsia="Times New Roman"/>
          <w:color w:val="000000"/>
          <w:lang w:eastAsia="ru-RU"/>
        </w:rPr>
      </w:pPr>
      <w:r w:rsidRPr="00F20EB6">
        <w:rPr>
          <w:rFonts w:eastAsia="Times New Roman"/>
          <w:color w:val="000000"/>
          <w:lang w:eastAsia="ru-RU"/>
        </w:rPr>
        <w:t>•</w:t>
      </w:r>
      <w:r w:rsidRPr="00F20EB6">
        <w:rPr>
          <w:rFonts w:eastAsia="Times New Roman"/>
          <w:color w:val="000000"/>
          <w:lang w:eastAsia="ru-RU"/>
        </w:rPr>
        <w:tab/>
        <w:t>Организация и планирование самостоятельных занятий по развитию физических качеств.</w:t>
      </w:r>
    </w:p>
    <w:p w:rsidR="00897EC3" w:rsidRPr="00F20EB6" w:rsidRDefault="00897EC3" w:rsidP="00F20EB6">
      <w:pPr>
        <w:rPr>
          <w:rFonts w:eastAsia="Times New Roman"/>
          <w:color w:val="000000"/>
          <w:lang w:eastAsia="ru-RU"/>
        </w:rPr>
      </w:pPr>
      <w:r w:rsidRPr="00F20EB6">
        <w:rPr>
          <w:rFonts w:eastAsia="Times New Roman"/>
          <w:color w:val="000000"/>
          <w:lang w:eastAsia="ru-RU"/>
        </w:rPr>
        <w:t>•</w:t>
      </w:r>
      <w:r w:rsidRPr="00F20EB6">
        <w:rPr>
          <w:rFonts w:eastAsia="Times New Roman"/>
          <w:color w:val="000000"/>
          <w:lang w:eastAsia="ru-RU"/>
        </w:rPr>
        <w:tab/>
        <w:t>Техническая подготовка. Техника движений и её основные показатели.</w:t>
      </w:r>
    </w:p>
    <w:p w:rsidR="00897EC3" w:rsidRPr="00F20EB6" w:rsidRDefault="00897EC3" w:rsidP="00F20EB6">
      <w:pPr>
        <w:rPr>
          <w:rFonts w:eastAsia="Times New Roman"/>
          <w:color w:val="000000"/>
          <w:lang w:eastAsia="ru-RU"/>
        </w:rPr>
      </w:pPr>
      <w:r w:rsidRPr="00F20EB6">
        <w:rPr>
          <w:rFonts w:eastAsia="Times New Roman"/>
          <w:color w:val="000000"/>
          <w:lang w:eastAsia="ru-RU"/>
        </w:rPr>
        <w:t>•</w:t>
      </w:r>
      <w:r w:rsidRPr="00F20EB6">
        <w:rPr>
          <w:rFonts w:eastAsia="Times New Roman"/>
          <w:color w:val="000000"/>
          <w:lang w:eastAsia="ru-RU"/>
        </w:rPr>
        <w:tab/>
        <w:t>Спортивная подготовка.</w:t>
      </w:r>
    </w:p>
    <w:p w:rsidR="00897EC3" w:rsidRPr="00F20EB6" w:rsidRDefault="00897EC3" w:rsidP="00F20EB6">
      <w:pPr>
        <w:rPr>
          <w:rFonts w:eastAsia="Times New Roman"/>
          <w:color w:val="000000"/>
          <w:lang w:eastAsia="ru-RU"/>
        </w:rPr>
      </w:pPr>
      <w:r w:rsidRPr="00F20EB6">
        <w:rPr>
          <w:rFonts w:eastAsia="Times New Roman"/>
          <w:color w:val="000000"/>
          <w:lang w:eastAsia="ru-RU"/>
        </w:rPr>
        <w:t>•</w:t>
      </w:r>
      <w:r w:rsidRPr="00F20EB6">
        <w:rPr>
          <w:rFonts w:eastAsia="Times New Roman"/>
          <w:color w:val="000000"/>
          <w:lang w:eastAsia="ru-RU"/>
        </w:rPr>
        <w:tab/>
        <w:t>Здоровье и здоровый образ жизни. Допинг. Концепция честного спорта.</w:t>
      </w:r>
    </w:p>
    <w:p w:rsidR="00897EC3" w:rsidRPr="00F20EB6" w:rsidRDefault="00897EC3" w:rsidP="00F20EB6">
      <w:pPr>
        <w:rPr>
          <w:rFonts w:eastAsia="Times New Roman"/>
          <w:color w:val="000000"/>
          <w:lang w:eastAsia="ru-RU"/>
        </w:rPr>
      </w:pPr>
    </w:p>
    <w:p w:rsidR="00897EC3" w:rsidRPr="00F20EB6" w:rsidRDefault="00897EC3" w:rsidP="00F20EB6">
      <w:pPr>
        <w:rPr>
          <w:rFonts w:eastAsia="Times New Roman"/>
          <w:color w:val="000000"/>
          <w:lang w:eastAsia="ru-RU"/>
        </w:rPr>
      </w:pPr>
      <w:r w:rsidRPr="00F20EB6">
        <w:rPr>
          <w:rFonts w:eastAsia="Times New Roman"/>
          <w:color w:val="000000"/>
          <w:lang w:eastAsia="ru-RU"/>
        </w:rPr>
        <w:t>2. СПОСОБЫ ДВИГАТЕЛЬНОЙ (ФИЗКУЛЬТУРНОЙ) ДЕЯТЕЛЬНОСТИ</w:t>
      </w:r>
    </w:p>
    <w:p w:rsidR="00897EC3" w:rsidRPr="00F20EB6" w:rsidRDefault="00897EC3" w:rsidP="00F20EB6">
      <w:pPr>
        <w:rPr>
          <w:rFonts w:eastAsia="Times New Roman"/>
          <w:color w:val="000000"/>
          <w:lang w:eastAsia="ru-RU"/>
        </w:rPr>
      </w:pPr>
      <w:r w:rsidRPr="00F20EB6">
        <w:rPr>
          <w:rFonts w:eastAsia="Times New Roman"/>
          <w:color w:val="000000"/>
          <w:lang w:eastAsia="ru-RU"/>
        </w:rPr>
        <w:t>Организация и проведение самостоятельных занятий физической культурой.</w:t>
      </w:r>
    </w:p>
    <w:p w:rsidR="00897EC3" w:rsidRPr="00F20EB6" w:rsidRDefault="00897EC3" w:rsidP="00F20EB6">
      <w:pPr>
        <w:rPr>
          <w:rFonts w:eastAsia="Times New Roman"/>
          <w:color w:val="000000"/>
          <w:lang w:eastAsia="ru-RU"/>
        </w:rPr>
      </w:pPr>
      <w:r w:rsidRPr="00F20EB6">
        <w:rPr>
          <w:rFonts w:eastAsia="Times New Roman"/>
          <w:color w:val="000000"/>
          <w:lang w:eastAsia="ru-RU"/>
        </w:rPr>
        <w:t>•</w:t>
      </w:r>
      <w:r w:rsidRPr="00F20EB6">
        <w:rPr>
          <w:rFonts w:eastAsia="Times New Roman"/>
          <w:color w:val="000000"/>
          <w:lang w:eastAsia="ru-RU"/>
        </w:rPr>
        <w:tab/>
        <w:t>Подготовка к занятиям физической культурой и планирование занятий физической подготовкой.</w:t>
      </w:r>
    </w:p>
    <w:p w:rsidR="00897EC3" w:rsidRPr="00F20EB6" w:rsidRDefault="00897EC3" w:rsidP="00F20EB6">
      <w:pPr>
        <w:rPr>
          <w:rFonts w:eastAsia="Times New Roman"/>
          <w:color w:val="000000"/>
          <w:lang w:eastAsia="ru-RU"/>
        </w:rPr>
      </w:pPr>
      <w:r w:rsidRPr="00F20EB6">
        <w:rPr>
          <w:rFonts w:eastAsia="Times New Roman"/>
          <w:color w:val="000000"/>
          <w:lang w:eastAsia="ru-RU"/>
        </w:rPr>
        <w:t>•</w:t>
      </w:r>
      <w:r w:rsidRPr="00F20EB6">
        <w:rPr>
          <w:rFonts w:eastAsia="Times New Roman"/>
          <w:color w:val="000000"/>
          <w:lang w:eastAsia="ru-RU"/>
        </w:rPr>
        <w:tab/>
        <w:t xml:space="preserve">Проведение самостоятельных занятий прикладной </w:t>
      </w:r>
      <w:proofErr w:type="gramStart"/>
      <w:r w:rsidRPr="00F20EB6">
        <w:rPr>
          <w:rFonts w:eastAsia="Times New Roman"/>
          <w:color w:val="000000"/>
          <w:lang w:eastAsia="ru-RU"/>
        </w:rPr>
        <w:t>физи-ческой</w:t>
      </w:r>
      <w:proofErr w:type="gramEnd"/>
      <w:r w:rsidRPr="00F20EB6">
        <w:rPr>
          <w:rFonts w:eastAsia="Times New Roman"/>
          <w:color w:val="000000"/>
          <w:lang w:eastAsia="ru-RU"/>
        </w:rPr>
        <w:t xml:space="preserve"> подготовкой.</w:t>
      </w:r>
    </w:p>
    <w:p w:rsidR="00897EC3" w:rsidRPr="00F20EB6" w:rsidRDefault="00897EC3" w:rsidP="00F20EB6">
      <w:pPr>
        <w:rPr>
          <w:rFonts w:eastAsia="Times New Roman"/>
          <w:color w:val="000000"/>
          <w:lang w:eastAsia="ru-RU"/>
        </w:rPr>
      </w:pPr>
      <w:r w:rsidRPr="00F20EB6">
        <w:rPr>
          <w:rFonts w:eastAsia="Times New Roman"/>
          <w:color w:val="000000"/>
          <w:lang w:eastAsia="ru-RU"/>
        </w:rPr>
        <w:t>•</w:t>
      </w:r>
      <w:r w:rsidRPr="00F20EB6">
        <w:rPr>
          <w:rFonts w:eastAsia="Times New Roman"/>
          <w:color w:val="000000"/>
          <w:lang w:eastAsia="ru-RU"/>
        </w:rPr>
        <w:tab/>
        <w:t>Организация досуга средствами физической культуры.</w:t>
      </w:r>
    </w:p>
    <w:p w:rsidR="00897EC3" w:rsidRPr="00F20EB6" w:rsidRDefault="00897EC3" w:rsidP="00F20EB6">
      <w:pPr>
        <w:rPr>
          <w:rFonts w:eastAsia="Times New Roman"/>
          <w:color w:val="000000"/>
          <w:lang w:eastAsia="ru-RU"/>
        </w:rPr>
      </w:pPr>
      <w:r w:rsidRPr="00F20EB6">
        <w:rPr>
          <w:rFonts w:eastAsia="Times New Roman"/>
          <w:color w:val="000000"/>
          <w:lang w:eastAsia="ru-RU"/>
        </w:rPr>
        <w:t>Оценка эффективности занятий физической культу¬рой.</w:t>
      </w:r>
    </w:p>
    <w:p w:rsidR="00897EC3" w:rsidRPr="00F20EB6" w:rsidRDefault="00897EC3" w:rsidP="00F20EB6">
      <w:pPr>
        <w:rPr>
          <w:rFonts w:eastAsia="Times New Roman"/>
          <w:color w:val="000000"/>
          <w:lang w:eastAsia="ru-RU"/>
        </w:rPr>
      </w:pPr>
      <w:r w:rsidRPr="00F20EB6">
        <w:rPr>
          <w:rFonts w:eastAsia="Times New Roman"/>
          <w:color w:val="000000"/>
          <w:lang w:eastAsia="ru-RU"/>
        </w:rPr>
        <w:t>•</w:t>
      </w:r>
      <w:r w:rsidRPr="00F20EB6">
        <w:rPr>
          <w:rFonts w:eastAsia="Times New Roman"/>
          <w:color w:val="000000"/>
          <w:lang w:eastAsia="ru-RU"/>
        </w:rPr>
        <w:tab/>
        <w:t>Самонаблюдение и самоконтроль.</w:t>
      </w:r>
    </w:p>
    <w:p w:rsidR="00897EC3" w:rsidRPr="00F20EB6" w:rsidRDefault="00897EC3" w:rsidP="00F20EB6">
      <w:pPr>
        <w:rPr>
          <w:rFonts w:eastAsia="Times New Roman"/>
          <w:color w:val="000000"/>
          <w:lang w:eastAsia="ru-RU"/>
        </w:rPr>
      </w:pPr>
      <w:r w:rsidRPr="00F20EB6">
        <w:rPr>
          <w:rFonts w:eastAsia="Times New Roman"/>
          <w:color w:val="000000"/>
          <w:lang w:eastAsia="ru-RU"/>
        </w:rPr>
        <w:t>•</w:t>
      </w:r>
      <w:r w:rsidRPr="00F20EB6">
        <w:rPr>
          <w:rFonts w:eastAsia="Times New Roman"/>
          <w:color w:val="000000"/>
          <w:lang w:eastAsia="ru-RU"/>
        </w:rPr>
        <w:tab/>
        <w:t>Оценка эффективности занятий физкультурно-оздоровительной деятельностью.</w:t>
      </w:r>
    </w:p>
    <w:p w:rsidR="00897EC3" w:rsidRPr="00F20EB6" w:rsidRDefault="00897EC3" w:rsidP="00F20EB6">
      <w:pPr>
        <w:rPr>
          <w:rFonts w:eastAsia="Times New Roman"/>
          <w:color w:val="000000"/>
          <w:lang w:eastAsia="ru-RU"/>
        </w:rPr>
      </w:pPr>
      <w:r w:rsidRPr="00F20EB6">
        <w:rPr>
          <w:rFonts w:eastAsia="Times New Roman"/>
          <w:color w:val="000000"/>
          <w:lang w:eastAsia="ru-RU"/>
        </w:rPr>
        <w:lastRenderedPageBreak/>
        <w:t>•</w:t>
      </w:r>
      <w:r w:rsidRPr="00F20EB6">
        <w:rPr>
          <w:rFonts w:eastAsia="Times New Roman"/>
          <w:color w:val="000000"/>
          <w:lang w:eastAsia="ru-RU"/>
        </w:rPr>
        <w:tab/>
        <w:t>Оценка техники движений, способы выявления и устранения ошибок в технике выполнения упражнений</w:t>
      </w:r>
    </w:p>
    <w:p w:rsidR="00897EC3" w:rsidRPr="00F20EB6" w:rsidRDefault="00897EC3" w:rsidP="00F20EB6">
      <w:pPr>
        <w:rPr>
          <w:rFonts w:eastAsia="Times New Roman"/>
          <w:color w:val="000000"/>
          <w:lang w:eastAsia="ru-RU"/>
        </w:rPr>
      </w:pPr>
      <w:r w:rsidRPr="00F20EB6">
        <w:rPr>
          <w:rFonts w:eastAsia="Times New Roman"/>
          <w:color w:val="000000"/>
          <w:lang w:eastAsia="ru-RU"/>
        </w:rPr>
        <w:t>•</w:t>
      </w:r>
      <w:r w:rsidRPr="00F20EB6">
        <w:rPr>
          <w:rFonts w:eastAsia="Times New Roman"/>
          <w:color w:val="000000"/>
          <w:lang w:eastAsia="ru-RU"/>
        </w:rPr>
        <w:tab/>
        <w:t xml:space="preserve">Измерение резервов организма и состояния здоровья с </w:t>
      </w:r>
      <w:proofErr w:type="gramStart"/>
      <w:r w:rsidRPr="00F20EB6">
        <w:rPr>
          <w:rFonts w:eastAsia="Times New Roman"/>
          <w:color w:val="000000"/>
          <w:lang w:eastAsia="ru-RU"/>
        </w:rPr>
        <w:t>по-мощью</w:t>
      </w:r>
      <w:proofErr w:type="gramEnd"/>
      <w:r w:rsidRPr="00F20EB6">
        <w:rPr>
          <w:rFonts w:eastAsia="Times New Roman"/>
          <w:color w:val="000000"/>
          <w:lang w:eastAsia="ru-RU"/>
        </w:rPr>
        <w:t xml:space="preserve"> функциональных проб.</w:t>
      </w:r>
    </w:p>
    <w:p w:rsidR="00897EC3" w:rsidRPr="00F20EB6" w:rsidRDefault="00897EC3" w:rsidP="00F20EB6">
      <w:pPr>
        <w:rPr>
          <w:rFonts w:eastAsia="Times New Roman"/>
          <w:color w:val="000000"/>
          <w:lang w:eastAsia="ru-RU"/>
        </w:rPr>
      </w:pPr>
    </w:p>
    <w:p w:rsidR="00897EC3" w:rsidRPr="00F20EB6" w:rsidRDefault="00897EC3" w:rsidP="00F20EB6">
      <w:pPr>
        <w:rPr>
          <w:rFonts w:eastAsia="Times New Roman"/>
          <w:color w:val="000000"/>
          <w:lang w:eastAsia="ru-RU"/>
        </w:rPr>
      </w:pPr>
      <w:r w:rsidRPr="00F20EB6">
        <w:rPr>
          <w:rFonts w:eastAsia="Times New Roman"/>
          <w:color w:val="000000"/>
          <w:lang w:eastAsia="ru-RU"/>
        </w:rPr>
        <w:t>3. ФИЗИЧЕСКОЕ СОВЕРШЕНСТВОВАНИЕ</w:t>
      </w:r>
    </w:p>
    <w:p w:rsidR="00897EC3" w:rsidRPr="00F20EB6" w:rsidRDefault="00897EC3" w:rsidP="00F20EB6">
      <w:pPr>
        <w:rPr>
          <w:rFonts w:eastAsia="Times New Roman"/>
          <w:color w:val="000000"/>
          <w:lang w:eastAsia="ru-RU"/>
        </w:rPr>
      </w:pPr>
      <w:r w:rsidRPr="00F20EB6">
        <w:rPr>
          <w:rFonts w:eastAsia="Times New Roman"/>
          <w:color w:val="000000"/>
          <w:lang w:eastAsia="ru-RU"/>
        </w:rPr>
        <w:t>Физкультурно-оздоровительная деятельность.</w:t>
      </w:r>
    </w:p>
    <w:p w:rsidR="00897EC3" w:rsidRPr="00F20EB6" w:rsidRDefault="00897EC3" w:rsidP="00F20EB6">
      <w:pPr>
        <w:rPr>
          <w:rFonts w:eastAsia="Times New Roman"/>
          <w:color w:val="000000"/>
          <w:lang w:eastAsia="ru-RU"/>
        </w:rPr>
      </w:pPr>
      <w:r w:rsidRPr="00F20EB6">
        <w:rPr>
          <w:rFonts w:eastAsia="Times New Roman"/>
          <w:color w:val="000000"/>
          <w:lang w:eastAsia="ru-RU"/>
        </w:rPr>
        <w:t>•</w:t>
      </w:r>
      <w:r w:rsidRPr="00F20EB6">
        <w:rPr>
          <w:rFonts w:eastAsia="Times New Roman"/>
          <w:color w:val="000000"/>
          <w:lang w:eastAsia="ru-RU"/>
        </w:rPr>
        <w:tab/>
        <w:t>Оздоровительные формы занятий в режиме учебного дня и учебной недели.</w:t>
      </w:r>
    </w:p>
    <w:p w:rsidR="00897EC3" w:rsidRPr="00F20EB6" w:rsidRDefault="00897EC3" w:rsidP="00A30B9E">
      <w:pPr>
        <w:rPr>
          <w:rFonts w:eastAsia="Times New Roman"/>
          <w:color w:val="000000"/>
          <w:lang w:eastAsia="ru-RU"/>
        </w:rPr>
      </w:pPr>
      <w:r w:rsidRPr="00F20EB6">
        <w:rPr>
          <w:rFonts w:eastAsia="Times New Roman"/>
          <w:color w:val="000000"/>
          <w:lang w:eastAsia="ru-RU"/>
        </w:rPr>
        <w:t>•</w:t>
      </w:r>
      <w:r w:rsidRPr="00F20EB6">
        <w:rPr>
          <w:rFonts w:eastAsia="Times New Roman"/>
          <w:color w:val="000000"/>
          <w:lang w:eastAsia="ru-RU"/>
        </w:rPr>
        <w:tab/>
        <w:t>Индивидуальные комплексы адаптивной (лечебной) и кор</w:t>
      </w:r>
      <w:r w:rsidR="00A30B9E">
        <w:rPr>
          <w:rFonts w:eastAsia="Times New Roman"/>
          <w:color w:val="000000"/>
          <w:lang w:eastAsia="ru-RU"/>
        </w:rPr>
        <w:t>ригирующей физической культуры.</w:t>
      </w:r>
    </w:p>
    <w:p w:rsidR="00897EC3" w:rsidRPr="00F20EB6" w:rsidRDefault="00897EC3" w:rsidP="00F20EB6">
      <w:pPr>
        <w:rPr>
          <w:rFonts w:eastAsia="Times New Roman"/>
          <w:color w:val="000000"/>
          <w:lang w:eastAsia="ru-RU"/>
        </w:rPr>
      </w:pPr>
      <w:r w:rsidRPr="00F20EB6">
        <w:rPr>
          <w:rFonts w:eastAsia="Times New Roman"/>
          <w:color w:val="000000"/>
          <w:lang w:eastAsia="ru-RU"/>
        </w:rPr>
        <w:t>4. СПОРТИВНО-ОЗДОРОВИТЕЛЬНАЯ ДЕЯТЕЛЬНОСТЬ С ОБЩЕРАЗВИВАЮЩЕЙ НАПРАВЛЕННОСТЬЮ.</w:t>
      </w:r>
    </w:p>
    <w:p w:rsidR="00897EC3" w:rsidRPr="00F20EB6" w:rsidRDefault="00897EC3" w:rsidP="00F20EB6">
      <w:pPr>
        <w:rPr>
          <w:rFonts w:eastAsia="Times New Roman"/>
          <w:color w:val="000000"/>
          <w:lang w:eastAsia="ru-RU"/>
        </w:rPr>
      </w:pPr>
      <w:r w:rsidRPr="00F20EB6">
        <w:rPr>
          <w:rFonts w:eastAsia="Times New Roman"/>
          <w:color w:val="000000"/>
          <w:lang w:eastAsia="ru-RU"/>
        </w:rPr>
        <w:t>Пионербол. Игра по правилам. Развитие выносливости, силы, быстроты, координации движений.</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Баскетбол. Игра по правилам. Развитие выносливости, силы, быстроты, координации </w:t>
      </w:r>
      <w:proofErr w:type="gramStart"/>
      <w:r w:rsidRPr="00F20EB6">
        <w:rPr>
          <w:rFonts w:eastAsia="Times New Roman"/>
          <w:color w:val="000000"/>
          <w:lang w:eastAsia="ru-RU"/>
        </w:rPr>
        <w:t>движений.В</w:t>
      </w:r>
      <w:proofErr w:type="gramEnd"/>
    </w:p>
    <w:p w:rsidR="00897EC3" w:rsidRPr="00F20EB6" w:rsidRDefault="00897EC3" w:rsidP="00F20EB6">
      <w:pPr>
        <w:rPr>
          <w:rFonts w:eastAsia="Times New Roman"/>
          <w:color w:val="000000"/>
          <w:lang w:eastAsia="ru-RU"/>
        </w:rPr>
      </w:pPr>
      <w:r w:rsidRPr="00F20EB6">
        <w:rPr>
          <w:rFonts w:eastAsia="Times New Roman"/>
          <w:color w:val="000000"/>
          <w:lang w:eastAsia="ru-RU"/>
        </w:rPr>
        <w:t>Волейбол. Игра по правилам. Развитие выносливости, силы, быстроты, координации движений.</w:t>
      </w:r>
    </w:p>
    <w:p w:rsidR="00897EC3" w:rsidRPr="00F20EB6" w:rsidRDefault="00897EC3" w:rsidP="00A30B9E">
      <w:pPr>
        <w:rPr>
          <w:rFonts w:eastAsia="Times New Roman"/>
          <w:color w:val="000000"/>
          <w:lang w:eastAsia="ru-RU"/>
        </w:rPr>
      </w:pPr>
      <w:r w:rsidRPr="00F20EB6">
        <w:rPr>
          <w:rFonts w:eastAsia="Times New Roman"/>
          <w:color w:val="000000"/>
          <w:lang w:eastAsia="ru-RU"/>
        </w:rPr>
        <w:t xml:space="preserve">Футбол. Игра по правилам. Развитие выносливости, силы, </w:t>
      </w:r>
      <w:r w:rsidR="00A30B9E">
        <w:rPr>
          <w:rFonts w:eastAsia="Times New Roman"/>
          <w:color w:val="000000"/>
          <w:lang w:eastAsia="ru-RU"/>
        </w:rPr>
        <w:t>быстроты, координации движений.</w:t>
      </w:r>
    </w:p>
    <w:p w:rsidR="00897EC3" w:rsidRPr="00F20EB6" w:rsidRDefault="00A30B9E" w:rsidP="00A30B9E">
      <w:pPr>
        <w:jc w:val="center"/>
        <w:rPr>
          <w:rFonts w:eastAsia="Times New Roman"/>
          <w:color w:val="000000"/>
          <w:lang w:eastAsia="ru-RU"/>
        </w:rPr>
      </w:pPr>
      <w:r>
        <w:rPr>
          <w:rFonts w:eastAsia="Times New Roman"/>
          <w:color w:val="000000"/>
          <w:lang w:eastAsia="ru-RU"/>
        </w:rPr>
        <w:t>Самоуправление</w:t>
      </w:r>
    </w:p>
    <w:p w:rsidR="00897EC3" w:rsidRPr="00A30B9E" w:rsidRDefault="00897EC3" w:rsidP="00A30B9E">
      <w:pPr>
        <w:rPr>
          <w:rFonts w:eastAsia="Calibri"/>
          <w:bCs/>
        </w:rPr>
      </w:pPr>
      <w:r w:rsidRPr="00F20EB6">
        <w:rPr>
          <w:rFonts w:eastAsia="Calibri"/>
          <w:bCs/>
          <w:caps/>
        </w:rPr>
        <w:t>Планируемые результаты</w:t>
      </w:r>
      <w:r w:rsidR="00A30B9E">
        <w:rPr>
          <w:rFonts w:eastAsia="Calibri"/>
          <w:bCs/>
        </w:rPr>
        <w:t xml:space="preserve"> ОСВОЕНИЯ КУРСА</w:t>
      </w:r>
    </w:p>
    <w:p w:rsidR="00897EC3" w:rsidRPr="00F20EB6" w:rsidRDefault="00897EC3" w:rsidP="00F20EB6">
      <w:pPr>
        <w:shd w:val="clear" w:color="auto" w:fill="FFFFFF"/>
        <w:rPr>
          <w:rFonts w:eastAsia="Times New Roman"/>
          <w:bCs/>
          <w:color w:val="333333"/>
          <w:lang w:eastAsia="ru-RU"/>
        </w:rPr>
      </w:pPr>
      <w:r w:rsidRPr="00F20EB6">
        <w:rPr>
          <w:rFonts w:eastAsia="Times New Roman"/>
          <w:bCs/>
          <w:color w:val="333333"/>
          <w:lang w:eastAsia="ru-RU"/>
        </w:rPr>
        <w:t>Ожидаемые результаты:</w:t>
      </w:r>
    </w:p>
    <w:p w:rsidR="00897EC3" w:rsidRPr="00F20EB6" w:rsidRDefault="00897EC3" w:rsidP="00F20EB6">
      <w:pPr>
        <w:shd w:val="clear" w:color="auto" w:fill="FFFFFF"/>
        <w:rPr>
          <w:rFonts w:eastAsia="Times New Roman"/>
          <w:color w:val="333333"/>
          <w:lang w:eastAsia="ru-RU"/>
        </w:rPr>
      </w:pPr>
      <w:r w:rsidRPr="00F20EB6">
        <w:rPr>
          <w:rFonts w:eastAsia="Times New Roman"/>
          <w:color w:val="333333"/>
          <w:lang w:eastAsia="ru-RU"/>
        </w:rPr>
        <w:t>Развитие лидерских качеств, самостоятельности;</w:t>
      </w:r>
    </w:p>
    <w:p w:rsidR="00897EC3" w:rsidRPr="00F20EB6" w:rsidRDefault="00897EC3" w:rsidP="00F20EB6">
      <w:pPr>
        <w:shd w:val="clear" w:color="auto" w:fill="FFFFFF"/>
        <w:rPr>
          <w:rFonts w:eastAsia="Times New Roman"/>
          <w:color w:val="333333"/>
          <w:lang w:eastAsia="ru-RU"/>
        </w:rPr>
      </w:pPr>
      <w:r w:rsidRPr="00F20EB6">
        <w:rPr>
          <w:rFonts w:eastAsia="Times New Roman"/>
          <w:color w:val="333333"/>
          <w:lang w:eastAsia="ru-RU"/>
        </w:rPr>
        <w:t>Умение подростков работать в коллективе, организовывать и руководить группой сверстников;</w:t>
      </w:r>
    </w:p>
    <w:p w:rsidR="00897EC3" w:rsidRPr="00F20EB6" w:rsidRDefault="00897EC3" w:rsidP="00F20EB6">
      <w:pPr>
        <w:shd w:val="clear" w:color="auto" w:fill="FFFFFF"/>
        <w:rPr>
          <w:rFonts w:eastAsia="Times New Roman"/>
          <w:color w:val="333333"/>
          <w:lang w:eastAsia="ru-RU"/>
        </w:rPr>
      </w:pPr>
      <w:r w:rsidRPr="00F20EB6">
        <w:rPr>
          <w:rFonts w:eastAsia="Times New Roman"/>
          <w:color w:val="333333"/>
          <w:lang w:eastAsia="ru-RU"/>
        </w:rPr>
        <w:t>Формирование умений и навыков организации взаимоотношений со взрослыми и сверстниками;</w:t>
      </w:r>
    </w:p>
    <w:p w:rsidR="00897EC3" w:rsidRPr="00F20EB6" w:rsidRDefault="00897EC3" w:rsidP="00F20EB6">
      <w:pPr>
        <w:shd w:val="clear" w:color="auto" w:fill="FFFFFF"/>
        <w:rPr>
          <w:rFonts w:eastAsia="Times New Roman"/>
          <w:color w:val="333333"/>
          <w:lang w:eastAsia="ru-RU"/>
        </w:rPr>
      </w:pPr>
      <w:r w:rsidRPr="00F20EB6">
        <w:rPr>
          <w:rFonts w:eastAsia="Times New Roman"/>
          <w:color w:val="333333"/>
          <w:lang w:eastAsia="ru-RU"/>
        </w:rPr>
        <w:t>Наличие у подростков чувства социальной ответственности;</w:t>
      </w:r>
    </w:p>
    <w:p w:rsidR="00897EC3" w:rsidRPr="00F20EB6" w:rsidRDefault="00897EC3" w:rsidP="00F20EB6">
      <w:pPr>
        <w:shd w:val="clear" w:color="auto" w:fill="FFFFFF"/>
        <w:rPr>
          <w:rFonts w:eastAsia="Times New Roman"/>
          <w:color w:val="333333"/>
          <w:lang w:eastAsia="ru-RU"/>
        </w:rPr>
      </w:pPr>
      <w:r w:rsidRPr="00F20EB6">
        <w:rPr>
          <w:rFonts w:eastAsia="Times New Roman"/>
          <w:color w:val="333333"/>
          <w:lang w:eastAsia="ru-RU"/>
        </w:rPr>
        <w:t>Применение полученных знаний и умений в классе, в школе;</w:t>
      </w:r>
    </w:p>
    <w:p w:rsidR="00897EC3" w:rsidRPr="00F20EB6" w:rsidRDefault="00897EC3" w:rsidP="00F20EB6">
      <w:pPr>
        <w:shd w:val="clear" w:color="auto" w:fill="FFFFFF"/>
        <w:rPr>
          <w:rFonts w:eastAsia="Times New Roman"/>
          <w:color w:val="333333"/>
          <w:lang w:eastAsia="ru-RU"/>
        </w:rPr>
      </w:pPr>
      <w:r w:rsidRPr="00F20EB6">
        <w:rPr>
          <w:rFonts w:eastAsia="Times New Roman"/>
          <w:color w:val="333333"/>
          <w:lang w:eastAsia="ru-RU"/>
        </w:rPr>
        <w:t>Овладение навыками организации КТД;</w:t>
      </w:r>
    </w:p>
    <w:p w:rsidR="00897EC3" w:rsidRPr="00F20EB6" w:rsidRDefault="00897EC3" w:rsidP="00F20EB6">
      <w:pPr>
        <w:shd w:val="clear" w:color="auto" w:fill="FFFFFF"/>
        <w:rPr>
          <w:rFonts w:eastAsia="Times New Roman"/>
          <w:color w:val="333333"/>
          <w:lang w:eastAsia="ru-RU"/>
        </w:rPr>
      </w:pPr>
      <w:r w:rsidRPr="00F20EB6">
        <w:rPr>
          <w:rFonts w:eastAsia="Times New Roman"/>
          <w:color w:val="333333"/>
          <w:lang w:eastAsia="ru-RU"/>
        </w:rPr>
        <w:t>Умение находить приемлемый выход из самых сложных ситуаций;</w:t>
      </w:r>
    </w:p>
    <w:p w:rsidR="00897EC3" w:rsidRPr="00F20EB6" w:rsidRDefault="00897EC3" w:rsidP="00F20EB6">
      <w:pPr>
        <w:shd w:val="clear" w:color="auto" w:fill="FFFFFF"/>
        <w:rPr>
          <w:rFonts w:eastAsia="Times New Roman"/>
          <w:color w:val="333333"/>
          <w:lang w:eastAsia="ru-RU"/>
        </w:rPr>
      </w:pPr>
      <w:r w:rsidRPr="00F20EB6">
        <w:rPr>
          <w:rFonts w:eastAsia="Times New Roman"/>
          <w:color w:val="333333"/>
          <w:lang w:eastAsia="ru-RU"/>
        </w:rPr>
        <w:t>Знание способов избегания конфликтов и умение ими пользоваться.</w:t>
      </w:r>
    </w:p>
    <w:p w:rsidR="00897EC3" w:rsidRPr="00F20EB6" w:rsidRDefault="00897EC3" w:rsidP="00F20EB6">
      <w:pPr>
        <w:rPr>
          <w:rFonts w:eastAsia="Calibri"/>
        </w:rPr>
      </w:pPr>
      <w:r w:rsidRPr="00F20EB6">
        <w:rPr>
          <w:rFonts w:eastAsia="Calibri"/>
        </w:rPr>
        <w:t>Личностными результатами изучения данного курса являются:</w:t>
      </w:r>
    </w:p>
    <w:p w:rsidR="00897EC3" w:rsidRPr="00F20EB6" w:rsidRDefault="00897EC3" w:rsidP="00294546">
      <w:pPr>
        <w:numPr>
          <w:ilvl w:val="0"/>
          <w:numId w:val="98"/>
        </w:numPr>
        <w:shd w:val="clear" w:color="auto" w:fill="FFFFFF"/>
        <w:ind w:left="0" w:firstLine="709"/>
        <w:rPr>
          <w:rFonts w:eastAsia="Times New Roman"/>
          <w:color w:val="333333"/>
          <w:lang w:eastAsia="ru-RU"/>
        </w:rPr>
      </w:pPr>
      <w:r w:rsidRPr="00F20EB6">
        <w:rPr>
          <w:rFonts w:eastAsia="Times New Roman"/>
          <w:iCs/>
          <w:color w:val="333333"/>
          <w:lang w:eastAsia="ru-RU"/>
        </w:rPr>
        <w:t>Определять</w:t>
      </w:r>
      <w:r w:rsidRPr="00F20EB6">
        <w:rPr>
          <w:rFonts w:eastAsia="Times New Roman"/>
          <w:color w:val="333333"/>
          <w:lang w:eastAsia="ru-RU"/>
        </w:rPr>
        <w:t> и </w:t>
      </w:r>
      <w:r w:rsidRPr="00F20EB6">
        <w:rPr>
          <w:rFonts w:eastAsia="Times New Roman"/>
          <w:iCs/>
          <w:color w:val="333333"/>
          <w:lang w:eastAsia="ru-RU"/>
        </w:rPr>
        <w:t>высказывать</w:t>
      </w:r>
      <w:r w:rsidRPr="00F20EB6">
        <w:rPr>
          <w:rFonts w:eastAsia="Times New Roman"/>
          <w:color w:val="333333"/>
          <w:lang w:eastAsia="ru-RU"/>
        </w:rPr>
        <w:t> под руководством педагога самые простые общие для всех людей правила поведения при сотрудничестве (этические нормы).</w:t>
      </w:r>
    </w:p>
    <w:p w:rsidR="00897EC3" w:rsidRPr="00F20EB6" w:rsidRDefault="00897EC3" w:rsidP="00294546">
      <w:pPr>
        <w:numPr>
          <w:ilvl w:val="0"/>
          <w:numId w:val="99"/>
        </w:numPr>
        <w:shd w:val="clear" w:color="auto" w:fill="FFFFFF"/>
        <w:ind w:left="0" w:firstLine="709"/>
        <w:rPr>
          <w:rFonts w:eastAsia="Times New Roman"/>
          <w:color w:val="333333"/>
          <w:lang w:eastAsia="ru-RU"/>
        </w:rPr>
      </w:pPr>
      <w:r w:rsidRPr="00F20EB6">
        <w:rPr>
          <w:rFonts w:eastAsia="Times New Roman"/>
          <w:color w:val="333333"/>
          <w:lang w:eastAsia="ru-RU"/>
        </w:rPr>
        <w:t xml:space="preserve">В предложенных педагогом ситуациях общения и сотрудничества, опираясь на общие для всех простые правила </w:t>
      </w:r>
      <w:proofErr w:type="gramStart"/>
      <w:r w:rsidRPr="00F20EB6">
        <w:rPr>
          <w:rFonts w:eastAsia="Times New Roman"/>
          <w:color w:val="333333"/>
          <w:lang w:eastAsia="ru-RU"/>
        </w:rPr>
        <w:t>поведения,  </w:t>
      </w:r>
      <w:r w:rsidRPr="00F20EB6">
        <w:rPr>
          <w:rFonts w:eastAsia="Times New Roman"/>
          <w:iCs/>
          <w:color w:val="333333"/>
          <w:lang w:eastAsia="ru-RU"/>
        </w:rPr>
        <w:t>делать</w:t>
      </w:r>
      <w:proofErr w:type="gramEnd"/>
      <w:r w:rsidRPr="00F20EB6">
        <w:rPr>
          <w:rFonts w:eastAsia="Times New Roman"/>
          <w:iCs/>
          <w:color w:val="333333"/>
          <w:lang w:eastAsia="ru-RU"/>
        </w:rPr>
        <w:t xml:space="preserve"> выбор</w:t>
      </w:r>
      <w:r w:rsidRPr="00F20EB6">
        <w:rPr>
          <w:rFonts w:eastAsia="Times New Roman"/>
          <w:color w:val="333333"/>
          <w:lang w:eastAsia="ru-RU"/>
        </w:rPr>
        <w:t>, при поддержке других участников группы и педагога, как поступить.</w:t>
      </w:r>
    </w:p>
    <w:p w:rsidR="00897EC3" w:rsidRPr="00F20EB6" w:rsidRDefault="00897EC3" w:rsidP="00294546">
      <w:pPr>
        <w:numPr>
          <w:ilvl w:val="0"/>
          <w:numId w:val="99"/>
        </w:numPr>
        <w:shd w:val="clear" w:color="auto" w:fill="FFFFFF"/>
        <w:ind w:left="0" w:firstLine="709"/>
        <w:rPr>
          <w:rFonts w:eastAsia="Times New Roman"/>
          <w:color w:val="333333"/>
          <w:lang w:eastAsia="ru-RU"/>
        </w:rPr>
      </w:pPr>
      <w:r w:rsidRPr="00F20EB6">
        <w:rPr>
          <w:rFonts w:eastAsia="Times New Roman"/>
          <w:color w:val="333333"/>
          <w:lang w:eastAsia="ru-RU"/>
        </w:rPr>
        <w:t>адекватная реакция в проявлениях эмоционально-оценочного отношения к миру (интересы, склонности, предпочтения);</w:t>
      </w:r>
    </w:p>
    <w:p w:rsidR="00897EC3" w:rsidRPr="00F20EB6" w:rsidRDefault="00897EC3" w:rsidP="00294546">
      <w:pPr>
        <w:numPr>
          <w:ilvl w:val="0"/>
          <w:numId w:val="99"/>
        </w:numPr>
        <w:shd w:val="clear" w:color="auto" w:fill="FFFFFF"/>
        <w:ind w:left="0" w:firstLine="709"/>
        <w:rPr>
          <w:rFonts w:eastAsia="Times New Roman"/>
          <w:color w:val="333333"/>
          <w:lang w:eastAsia="ru-RU"/>
        </w:rPr>
      </w:pPr>
      <w:r w:rsidRPr="00F20EB6">
        <w:rPr>
          <w:rFonts w:eastAsia="Times New Roman"/>
          <w:color w:val="333333"/>
          <w:lang w:eastAsia="ru-RU"/>
        </w:rPr>
        <w:lastRenderedPageBreak/>
        <w:t>выражение собственного мнения, позиции; овладение культурой общения и поведения.</w:t>
      </w:r>
    </w:p>
    <w:p w:rsidR="00897EC3" w:rsidRPr="00F20EB6" w:rsidRDefault="00897EC3" w:rsidP="00F20EB6">
      <w:pPr>
        <w:shd w:val="clear" w:color="auto" w:fill="FFFFFF"/>
        <w:rPr>
          <w:rFonts w:eastAsia="Times New Roman"/>
          <w:color w:val="333333"/>
          <w:lang w:eastAsia="ru-RU"/>
        </w:rPr>
      </w:pPr>
      <w:r w:rsidRPr="00F20EB6">
        <w:rPr>
          <w:rFonts w:eastAsia="Times New Roman"/>
          <w:bCs/>
          <w:color w:val="333333"/>
          <w:lang w:eastAsia="ru-RU"/>
        </w:rPr>
        <w:t>Метапредметными результатами являются:</w:t>
      </w:r>
    </w:p>
    <w:p w:rsidR="00897EC3" w:rsidRPr="00F20EB6" w:rsidRDefault="00897EC3" w:rsidP="00F20EB6">
      <w:pPr>
        <w:shd w:val="clear" w:color="auto" w:fill="FFFFFF"/>
        <w:rPr>
          <w:rFonts w:eastAsia="Times New Roman"/>
          <w:color w:val="333333"/>
          <w:lang w:eastAsia="ru-RU"/>
        </w:rPr>
      </w:pPr>
      <w:r w:rsidRPr="00F20EB6">
        <w:rPr>
          <w:rFonts w:eastAsia="Times New Roman"/>
          <w:iCs/>
          <w:color w:val="333333"/>
          <w:lang w:eastAsia="ru-RU"/>
        </w:rPr>
        <w:t>Регулятивные УУД</w:t>
      </w:r>
      <w:r w:rsidRPr="00F20EB6">
        <w:rPr>
          <w:rFonts w:eastAsia="Times New Roman"/>
          <w:color w:val="333333"/>
          <w:lang w:eastAsia="ru-RU"/>
        </w:rPr>
        <w:t>:</w:t>
      </w:r>
    </w:p>
    <w:p w:rsidR="00897EC3" w:rsidRPr="00F20EB6" w:rsidRDefault="00897EC3" w:rsidP="00294546">
      <w:pPr>
        <w:numPr>
          <w:ilvl w:val="0"/>
          <w:numId w:val="100"/>
        </w:numPr>
        <w:shd w:val="clear" w:color="auto" w:fill="FFFFFF"/>
        <w:ind w:left="0" w:firstLine="709"/>
        <w:rPr>
          <w:rFonts w:eastAsia="Times New Roman"/>
          <w:color w:val="333333"/>
          <w:lang w:eastAsia="ru-RU"/>
        </w:rPr>
      </w:pPr>
      <w:r w:rsidRPr="00F20EB6">
        <w:rPr>
          <w:rFonts w:eastAsia="Times New Roman"/>
          <w:color w:val="333333"/>
          <w:lang w:eastAsia="ru-RU"/>
        </w:rPr>
        <w:t xml:space="preserve">Определять и формулировать цель </w:t>
      </w:r>
      <w:proofErr w:type="gramStart"/>
      <w:r w:rsidRPr="00F20EB6">
        <w:rPr>
          <w:rFonts w:eastAsia="Times New Roman"/>
          <w:color w:val="333333"/>
          <w:lang w:eastAsia="ru-RU"/>
        </w:rPr>
        <w:t>деятельности  с</w:t>
      </w:r>
      <w:proofErr w:type="gramEnd"/>
      <w:r w:rsidRPr="00F20EB6">
        <w:rPr>
          <w:rFonts w:eastAsia="Times New Roman"/>
          <w:color w:val="333333"/>
          <w:lang w:eastAsia="ru-RU"/>
        </w:rPr>
        <w:t xml:space="preserve"> помощью учителя.</w:t>
      </w:r>
    </w:p>
    <w:p w:rsidR="00897EC3" w:rsidRPr="00F20EB6" w:rsidRDefault="00897EC3" w:rsidP="00294546">
      <w:pPr>
        <w:numPr>
          <w:ilvl w:val="0"/>
          <w:numId w:val="101"/>
        </w:numPr>
        <w:shd w:val="clear" w:color="auto" w:fill="FFFFFF"/>
        <w:ind w:left="0" w:firstLine="709"/>
        <w:rPr>
          <w:rFonts w:eastAsia="Times New Roman"/>
          <w:color w:val="333333"/>
          <w:lang w:eastAsia="ru-RU"/>
        </w:rPr>
      </w:pPr>
      <w:r w:rsidRPr="00F20EB6">
        <w:rPr>
          <w:rFonts w:eastAsia="Times New Roman"/>
          <w:color w:val="333333"/>
          <w:lang w:eastAsia="ru-RU"/>
        </w:rPr>
        <w:t>Учиться высказывать своё предположение (версию).</w:t>
      </w:r>
    </w:p>
    <w:p w:rsidR="00897EC3" w:rsidRPr="00F20EB6" w:rsidRDefault="00897EC3" w:rsidP="00294546">
      <w:pPr>
        <w:numPr>
          <w:ilvl w:val="0"/>
          <w:numId w:val="102"/>
        </w:numPr>
        <w:shd w:val="clear" w:color="auto" w:fill="FFFFFF"/>
        <w:ind w:left="0" w:firstLine="709"/>
        <w:rPr>
          <w:rFonts w:eastAsia="Times New Roman"/>
          <w:color w:val="333333"/>
          <w:lang w:eastAsia="ru-RU"/>
        </w:rPr>
      </w:pPr>
      <w:r w:rsidRPr="00F20EB6">
        <w:rPr>
          <w:rFonts w:eastAsia="Times New Roman"/>
          <w:color w:val="333333"/>
          <w:lang w:eastAsia="ru-RU"/>
        </w:rPr>
        <w:t>Учиться работать по предложенному учителем плану.</w:t>
      </w:r>
    </w:p>
    <w:p w:rsidR="00897EC3" w:rsidRPr="00F20EB6" w:rsidRDefault="00897EC3" w:rsidP="00294546">
      <w:pPr>
        <w:numPr>
          <w:ilvl w:val="0"/>
          <w:numId w:val="103"/>
        </w:numPr>
        <w:shd w:val="clear" w:color="auto" w:fill="FFFFFF"/>
        <w:ind w:left="0" w:firstLine="709"/>
        <w:rPr>
          <w:rFonts w:eastAsia="Times New Roman"/>
          <w:color w:val="333333"/>
          <w:lang w:eastAsia="ru-RU"/>
        </w:rPr>
      </w:pPr>
      <w:r w:rsidRPr="00F20EB6">
        <w:rPr>
          <w:rFonts w:eastAsia="Times New Roman"/>
          <w:color w:val="333333"/>
          <w:lang w:eastAsia="ru-RU"/>
        </w:rPr>
        <w:t>Учиться отличать верно выполненное задание от неверного.</w:t>
      </w:r>
    </w:p>
    <w:p w:rsidR="00897EC3" w:rsidRPr="00F20EB6" w:rsidRDefault="00897EC3" w:rsidP="00294546">
      <w:pPr>
        <w:numPr>
          <w:ilvl w:val="0"/>
          <w:numId w:val="104"/>
        </w:numPr>
        <w:shd w:val="clear" w:color="auto" w:fill="FFFFFF"/>
        <w:ind w:left="0" w:firstLine="709"/>
        <w:rPr>
          <w:rFonts w:eastAsia="Times New Roman"/>
          <w:color w:val="333333"/>
          <w:lang w:eastAsia="ru-RU"/>
        </w:rPr>
      </w:pPr>
      <w:r w:rsidRPr="00F20EB6">
        <w:rPr>
          <w:rFonts w:eastAsia="Times New Roman"/>
          <w:color w:val="333333"/>
          <w:lang w:eastAsia="ru-RU"/>
        </w:rPr>
        <w:t>Учиться совместно с учителем и другими учениками давать эмоциональную оценку деятельности товарищей.</w:t>
      </w:r>
    </w:p>
    <w:p w:rsidR="00897EC3" w:rsidRPr="00F20EB6" w:rsidRDefault="00897EC3" w:rsidP="00294546">
      <w:pPr>
        <w:numPr>
          <w:ilvl w:val="0"/>
          <w:numId w:val="104"/>
        </w:numPr>
        <w:shd w:val="clear" w:color="auto" w:fill="FFFFFF"/>
        <w:ind w:left="0" w:firstLine="709"/>
        <w:rPr>
          <w:rFonts w:eastAsia="Times New Roman"/>
          <w:color w:val="333333"/>
          <w:lang w:eastAsia="ru-RU"/>
        </w:rPr>
      </w:pPr>
      <w:r w:rsidRPr="00F20EB6">
        <w:rPr>
          <w:rFonts w:eastAsia="Times New Roman"/>
          <w:color w:val="333333"/>
          <w:lang w:eastAsia="ru-RU"/>
        </w:rPr>
        <w:t> Контроль в форме сличения способа действия и его результата с заданным эталоном;</w:t>
      </w:r>
    </w:p>
    <w:p w:rsidR="00897EC3" w:rsidRPr="00F20EB6" w:rsidRDefault="00897EC3" w:rsidP="00F20EB6">
      <w:pPr>
        <w:shd w:val="clear" w:color="auto" w:fill="FFFFFF"/>
        <w:rPr>
          <w:rFonts w:eastAsia="Times New Roman"/>
          <w:color w:val="333333"/>
          <w:lang w:eastAsia="ru-RU"/>
        </w:rPr>
      </w:pPr>
      <w:r w:rsidRPr="00F20EB6">
        <w:rPr>
          <w:rFonts w:eastAsia="Times New Roman"/>
          <w:iCs/>
          <w:color w:val="333333"/>
          <w:lang w:eastAsia="ru-RU"/>
        </w:rPr>
        <w:t>Познавательные УУД:</w:t>
      </w:r>
    </w:p>
    <w:p w:rsidR="00897EC3" w:rsidRPr="00F20EB6" w:rsidRDefault="00897EC3" w:rsidP="00294546">
      <w:pPr>
        <w:numPr>
          <w:ilvl w:val="0"/>
          <w:numId w:val="105"/>
        </w:numPr>
        <w:shd w:val="clear" w:color="auto" w:fill="FFFFFF"/>
        <w:ind w:left="0" w:firstLine="709"/>
        <w:rPr>
          <w:rFonts w:eastAsia="Times New Roman"/>
          <w:color w:val="333333"/>
          <w:lang w:eastAsia="ru-RU"/>
        </w:rPr>
      </w:pPr>
      <w:r w:rsidRPr="00F20EB6">
        <w:rPr>
          <w:rFonts w:eastAsia="Times New Roman"/>
          <w:color w:val="333333"/>
          <w:lang w:eastAsia="ru-RU"/>
        </w:rPr>
        <w:t>Ориентироваться в своей системе знаний: </w:t>
      </w:r>
      <w:r w:rsidRPr="00F20EB6">
        <w:rPr>
          <w:rFonts w:eastAsia="Times New Roman"/>
          <w:iCs/>
          <w:color w:val="333333"/>
          <w:lang w:eastAsia="ru-RU"/>
        </w:rPr>
        <w:t>отличать</w:t>
      </w:r>
      <w:r w:rsidRPr="00F20EB6">
        <w:rPr>
          <w:rFonts w:eastAsia="Times New Roman"/>
          <w:color w:val="333333"/>
          <w:lang w:eastAsia="ru-RU"/>
        </w:rPr>
        <w:t> новое от уже известного с помощью учителя.</w:t>
      </w:r>
    </w:p>
    <w:p w:rsidR="00897EC3" w:rsidRPr="00F20EB6" w:rsidRDefault="00897EC3" w:rsidP="00294546">
      <w:pPr>
        <w:numPr>
          <w:ilvl w:val="0"/>
          <w:numId w:val="106"/>
        </w:numPr>
        <w:shd w:val="clear" w:color="auto" w:fill="FFFFFF"/>
        <w:ind w:left="0" w:firstLine="709"/>
        <w:rPr>
          <w:rFonts w:eastAsia="Times New Roman"/>
          <w:color w:val="333333"/>
          <w:lang w:eastAsia="ru-RU"/>
        </w:rPr>
      </w:pPr>
      <w:r w:rsidRPr="00F20EB6">
        <w:rPr>
          <w:rFonts w:eastAsia="Times New Roman"/>
          <w:color w:val="333333"/>
          <w:lang w:eastAsia="ru-RU"/>
        </w:rPr>
        <w:t>Перерабатывать полученную информацию:</w:t>
      </w:r>
      <w:r w:rsidRPr="00F20EB6">
        <w:rPr>
          <w:rFonts w:eastAsia="Times New Roman"/>
          <w:iCs/>
          <w:color w:val="333333"/>
          <w:lang w:eastAsia="ru-RU"/>
        </w:rPr>
        <w:t> делать выводы</w:t>
      </w:r>
      <w:r w:rsidRPr="00F20EB6">
        <w:rPr>
          <w:rFonts w:eastAsia="Times New Roman"/>
          <w:color w:val="333333"/>
          <w:lang w:eastAsia="ru-RU"/>
        </w:rPr>
        <w:t> в результате совместной работы всей группы.</w:t>
      </w:r>
    </w:p>
    <w:p w:rsidR="00897EC3" w:rsidRPr="00F20EB6" w:rsidRDefault="00897EC3" w:rsidP="00294546">
      <w:pPr>
        <w:numPr>
          <w:ilvl w:val="0"/>
          <w:numId w:val="107"/>
        </w:numPr>
        <w:shd w:val="clear" w:color="auto" w:fill="FFFFFF"/>
        <w:ind w:left="0" w:firstLine="709"/>
        <w:rPr>
          <w:rFonts w:eastAsia="Times New Roman"/>
          <w:color w:val="333333"/>
          <w:lang w:eastAsia="ru-RU"/>
        </w:rPr>
      </w:pPr>
      <w:r w:rsidRPr="00F20EB6">
        <w:rPr>
          <w:rFonts w:eastAsia="Times New Roman"/>
          <w:color w:val="333333"/>
          <w:lang w:eastAsia="ru-RU"/>
        </w:rPr>
        <w:t>Перерабатывать полученную информацию: </w:t>
      </w:r>
      <w:r w:rsidRPr="00F20EB6">
        <w:rPr>
          <w:rFonts w:eastAsia="Times New Roman"/>
          <w:iCs/>
          <w:color w:val="333333"/>
          <w:lang w:eastAsia="ru-RU"/>
        </w:rPr>
        <w:t>сравнивать</w:t>
      </w:r>
      <w:r w:rsidRPr="00F20EB6">
        <w:rPr>
          <w:rFonts w:eastAsia="Times New Roman"/>
          <w:color w:val="333333"/>
          <w:lang w:eastAsia="ru-RU"/>
        </w:rPr>
        <w:t> и </w:t>
      </w:r>
      <w:r w:rsidRPr="00F20EB6">
        <w:rPr>
          <w:rFonts w:eastAsia="Times New Roman"/>
          <w:iCs/>
          <w:color w:val="333333"/>
          <w:lang w:eastAsia="ru-RU"/>
        </w:rPr>
        <w:t>группировать</w:t>
      </w:r>
    </w:p>
    <w:p w:rsidR="00897EC3" w:rsidRPr="00F20EB6" w:rsidRDefault="00897EC3" w:rsidP="00F20EB6">
      <w:pPr>
        <w:shd w:val="clear" w:color="auto" w:fill="FFFFFF"/>
        <w:rPr>
          <w:rFonts w:eastAsia="Times New Roman"/>
          <w:color w:val="333333"/>
          <w:lang w:eastAsia="ru-RU"/>
        </w:rPr>
      </w:pPr>
      <w:r w:rsidRPr="00F20EB6">
        <w:rPr>
          <w:rFonts w:eastAsia="Times New Roman"/>
          <w:iCs/>
          <w:color w:val="333333"/>
          <w:lang w:eastAsia="ru-RU"/>
        </w:rPr>
        <w:t>Коммуникативные УУД</w:t>
      </w:r>
      <w:r w:rsidRPr="00F20EB6">
        <w:rPr>
          <w:rFonts w:eastAsia="Times New Roman"/>
          <w:color w:val="333333"/>
          <w:lang w:eastAsia="ru-RU"/>
        </w:rPr>
        <w:t>:</w:t>
      </w:r>
    </w:p>
    <w:p w:rsidR="00897EC3" w:rsidRPr="00F20EB6" w:rsidRDefault="00897EC3" w:rsidP="00294546">
      <w:pPr>
        <w:numPr>
          <w:ilvl w:val="0"/>
          <w:numId w:val="108"/>
        </w:numPr>
        <w:shd w:val="clear" w:color="auto" w:fill="FFFFFF"/>
        <w:ind w:left="0" w:firstLine="709"/>
        <w:rPr>
          <w:rFonts w:eastAsia="Times New Roman"/>
          <w:color w:val="333333"/>
          <w:lang w:eastAsia="ru-RU"/>
        </w:rPr>
      </w:pPr>
      <w:r w:rsidRPr="00F20EB6">
        <w:rPr>
          <w:rFonts w:eastAsia="Times New Roman"/>
          <w:color w:val="333333"/>
          <w:lang w:eastAsia="ru-RU"/>
        </w:rPr>
        <w:t>Донести свою позицию до других:</w:t>
      </w:r>
      <w:r w:rsidRPr="00F20EB6">
        <w:rPr>
          <w:rFonts w:eastAsia="Times New Roman"/>
          <w:iCs/>
          <w:color w:val="333333"/>
          <w:lang w:eastAsia="ru-RU"/>
        </w:rPr>
        <w:t> оформлять</w:t>
      </w:r>
      <w:r w:rsidRPr="00F20EB6">
        <w:rPr>
          <w:rFonts w:eastAsia="Times New Roman"/>
          <w:color w:val="333333"/>
          <w:lang w:eastAsia="ru-RU"/>
        </w:rPr>
        <w:t> свою мысль в устной и письменной речи (на уровне одного предложения или небольшого текста).</w:t>
      </w:r>
    </w:p>
    <w:p w:rsidR="00897EC3" w:rsidRPr="00F20EB6" w:rsidRDefault="00897EC3" w:rsidP="00294546">
      <w:pPr>
        <w:numPr>
          <w:ilvl w:val="0"/>
          <w:numId w:val="109"/>
        </w:numPr>
        <w:shd w:val="clear" w:color="auto" w:fill="FFFFFF"/>
        <w:ind w:left="0" w:firstLine="709"/>
        <w:rPr>
          <w:rFonts w:eastAsia="Times New Roman"/>
          <w:color w:val="333333"/>
          <w:lang w:eastAsia="ru-RU"/>
        </w:rPr>
      </w:pPr>
      <w:r w:rsidRPr="00F20EB6">
        <w:rPr>
          <w:rFonts w:eastAsia="Times New Roman"/>
          <w:iCs/>
          <w:color w:val="333333"/>
          <w:lang w:eastAsia="ru-RU"/>
        </w:rPr>
        <w:t>Слушать</w:t>
      </w:r>
      <w:r w:rsidRPr="00F20EB6">
        <w:rPr>
          <w:rFonts w:eastAsia="Times New Roman"/>
          <w:color w:val="333333"/>
          <w:lang w:eastAsia="ru-RU"/>
        </w:rPr>
        <w:t> и </w:t>
      </w:r>
      <w:r w:rsidRPr="00F20EB6">
        <w:rPr>
          <w:rFonts w:eastAsia="Times New Roman"/>
          <w:iCs/>
          <w:color w:val="333333"/>
          <w:lang w:eastAsia="ru-RU"/>
        </w:rPr>
        <w:t>понимать</w:t>
      </w:r>
      <w:r w:rsidRPr="00F20EB6">
        <w:rPr>
          <w:rFonts w:eastAsia="Times New Roman"/>
          <w:color w:val="333333"/>
          <w:lang w:eastAsia="ru-RU"/>
        </w:rPr>
        <w:t> речь других.</w:t>
      </w:r>
    </w:p>
    <w:p w:rsidR="00897EC3" w:rsidRPr="00F20EB6" w:rsidRDefault="00897EC3" w:rsidP="00294546">
      <w:pPr>
        <w:numPr>
          <w:ilvl w:val="0"/>
          <w:numId w:val="110"/>
        </w:numPr>
        <w:shd w:val="clear" w:color="auto" w:fill="FFFFFF"/>
        <w:ind w:left="0" w:firstLine="709"/>
        <w:rPr>
          <w:rFonts w:eastAsia="Times New Roman"/>
          <w:color w:val="333333"/>
          <w:lang w:eastAsia="ru-RU"/>
        </w:rPr>
      </w:pPr>
      <w:r w:rsidRPr="00F20EB6">
        <w:rPr>
          <w:rFonts w:eastAsia="Times New Roman"/>
          <w:color w:val="333333"/>
          <w:lang w:eastAsia="ru-RU"/>
        </w:rPr>
        <w:t>Совместно договариваться о правилах общения и поведения в школе и следовать им.</w:t>
      </w:r>
    </w:p>
    <w:p w:rsidR="00897EC3" w:rsidRPr="00F20EB6" w:rsidRDefault="00897EC3" w:rsidP="00294546">
      <w:pPr>
        <w:numPr>
          <w:ilvl w:val="0"/>
          <w:numId w:val="111"/>
        </w:numPr>
        <w:shd w:val="clear" w:color="auto" w:fill="FFFFFF"/>
        <w:ind w:left="0" w:firstLine="709"/>
        <w:rPr>
          <w:rFonts w:eastAsia="Times New Roman"/>
          <w:color w:val="333333"/>
          <w:lang w:eastAsia="ru-RU"/>
        </w:rPr>
      </w:pPr>
      <w:r w:rsidRPr="00F20EB6">
        <w:rPr>
          <w:rFonts w:eastAsia="Times New Roman"/>
          <w:color w:val="333333"/>
          <w:lang w:eastAsia="ru-RU"/>
        </w:rPr>
        <w:t>Учиться выполнять различные роли в группе (лидера, исполнителя, критика).</w:t>
      </w:r>
    </w:p>
    <w:p w:rsidR="00897EC3" w:rsidRPr="00A30B9E" w:rsidRDefault="00897EC3" w:rsidP="00A30B9E">
      <w:pPr>
        <w:rPr>
          <w:rFonts w:eastAsia="Times New Roman"/>
          <w:bCs/>
          <w:color w:val="000000"/>
          <w:lang w:eastAsia="ru-RU"/>
        </w:rPr>
      </w:pPr>
      <w:bookmarkStart w:id="106" w:name="_Hlk58770383"/>
      <w:r w:rsidRPr="00F20EB6">
        <w:rPr>
          <w:rFonts w:eastAsia="Times New Roman"/>
          <w:bCs/>
          <w:color w:val="000000"/>
          <w:lang w:eastAsia="ru-RU"/>
        </w:rPr>
        <w:t>Содержание программы для 5-6 классов</w:t>
      </w:r>
      <w:bookmarkEnd w:id="106"/>
    </w:p>
    <w:p w:rsidR="00897EC3" w:rsidRPr="00F20EB6" w:rsidRDefault="00897EC3" w:rsidP="00F20EB6">
      <w:pPr>
        <w:shd w:val="clear" w:color="auto" w:fill="FFFFFF"/>
        <w:rPr>
          <w:rFonts w:eastAsia="Times New Roman"/>
          <w:color w:val="333333"/>
          <w:lang w:eastAsia="ru-RU"/>
        </w:rPr>
      </w:pPr>
      <w:r w:rsidRPr="00F20EB6">
        <w:rPr>
          <w:rFonts w:eastAsia="Times New Roman"/>
          <w:color w:val="333333"/>
          <w:lang w:eastAsia="ru-RU"/>
        </w:rPr>
        <w:t>1 год обучения</w:t>
      </w:r>
    </w:p>
    <w:p w:rsidR="00897EC3" w:rsidRPr="00F20EB6" w:rsidRDefault="00897EC3" w:rsidP="00F20EB6">
      <w:pPr>
        <w:shd w:val="clear" w:color="auto" w:fill="FFFFFF"/>
        <w:rPr>
          <w:rFonts w:eastAsia="Times New Roman"/>
          <w:color w:val="333333"/>
          <w:lang w:eastAsia="ru-RU"/>
        </w:rPr>
      </w:pPr>
      <w:r w:rsidRPr="00F20EB6">
        <w:rPr>
          <w:rFonts w:eastAsia="Times New Roman"/>
          <w:iCs/>
          <w:color w:val="333333"/>
          <w:lang w:eastAsia="ru-RU"/>
        </w:rPr>
        <w:t>Вводное занятие</w:t>
      </w:r>
      <w:r w:rsidRPr="00F20EB6">
        <w:rPr>
          <w:rFonts w:eastAsia="Times New Roman"/>
          <w:color w:val="333333"/>
          <w:lang w:eastAsia="ru-RU"/>
        </w:rPr>
        <w:t>. Теория (1 ч.) Введение в программу, знакомство с целями и задачами программы. Правила внутреннего распорядка. Инструктаж по технике безопасности, ознакомление с расписанием занятий, составление плана работы.</w:t>
      </w:r>
    </w:p>
    <w:p w:rsidR="00897EC3" w:rsidRPr="00F20EB6" w:rsidRDefault="00897EC3" w:rsidP="00F20EB6">
      <w:pPr>
        <w:shd w:val="clear" w:color="auto" w:fill="FFFFFF"/>
        <w:rPr>
          <w:rFonts w:eastAsia="Times New Roman"/>
          <w:color w:val="333333"/>
          <w:lang w:eastAsia="ru-RU"/>
        </w:rPr>
      </w:pPr>
      <w:r w:rsidRPr="00F20EB6">
        <w:rPr>
          <w:rFonts w:eastAsia="Times New Roman"/>
          <w:iCs/>
          <w:color w:val="333333"/>
          <w:lang w:eastAsia="ru-RU"/>
        </w:rPr>
        <w:t>Понятие «Лидерство»</w:t>
      </w:r>
      <w:r w:rsidRPr="00F20EB6">
        <w:rPr>
          <w:rFonts w:eastAsia="Times New Roman"/>
          <w:color w:val="333333"/>
          <w:lang w:eastAsia="ru-RU"/>
        </w:rPr>
        <w:t>. Теория (4 ч.) Лидер. Роль лидера в обществе. Психологические характеристики лидера. Кто такой лидер? Лидерское поведение. Лидерские качества. Основные этапы становления лидера.</w:t>
      </w:r>
    </w:p>
    <w:p w:rsidR="00897EC3" w:rsidRPr="00F20EB6" w:rsidRDefault="00897EC3" w:rsidP="00F20EB6">
      <w:pPr>
        <w:shd w:val="clear" w:color="auto" w:fill="FFFFFF"/>
        <w:rPr>
          <w:rFonts w:eastAsia="Times New Roman"/>
          <w:color w:val="333333"/>
          <w:lang w:eastAsia="ru-RU"/>
        </w:rPr>
      </w:pPr>
      <w:r w:rsidRPr="00F20EB6">
        <w:rPr>
          <w:rFonts w:eastAsia="Times New Roman"/>
          <w:color w:val="333333"/>
          <w:lang w:eastAsia="ru-RU"/>
        </w:rPr>
        <w:t>Практика (4ч.) Тестирование «Лидер ли ты?» Самооценка. Основные стили работы лидера. Итоговое занятие по разделу. Тренинги. Диспут «Все ли могут быть лидерами?» Деловая игра «мозговой штурм» («Мой путь к самореализации»).</w:t>
      </w:r>
    </w:p>
    <w:p w:rsidR="00897EC3" w:rsidRPr="00F20EB6" w:rsidRDefault="00897EC3" w:rsidP="00F20EB6">
      <w:pPr>
        <w:shd w:val="clear" w:color="auto" w:fill="FFFFFF"/>
        <w:rPr>
          <w:rFonts w:eastAsia="Times New Roman"/>
          <w:iCs/>
          <w:color w:val="333333"/>
          <w:lang w:eastAsia="ru-RU"/>
        </w:rPr>
      </w:pPr>
      <w:r w:rsidRPr="00F20EB6">
        <w:rPr>
          <w:rFonts w:eastAsia="Times New Roman"/>
          <w:iCs/>
          <w:color w:val="333333"/>
          <w:lang w:eastAsia="ru-RU"/>
        </w:rPr>
        <w:t xml:space="preserve">Организаторская техника. </w:t>
      </w:r>
      <w:r w:rsidRPr="00F20EB6">
        <w:rPr>
          <w:rFonts w:eastAsia="Times New Roman"/>
          <w:color w:val="333333"/>
          <w:lang w:eastAsia="ru-RU"/>
        </w:rPr>
        <w:t>Теория (3 ч.) Организаторские способности. Основные этапы достижения цели.</w:t>
      </w:r>
    </w:p>
    <w:p w:rsidR="00897EC3" w:rsidRPr="00F20EB6" w:rsidRDefault="00897EC3" w:rsidP="00F20EB6">
      <w:pPr>
        <w:shd w:val="clear" w:color="auto" w:fill="FFFFFF"/>
        <w:rPr>
          <w:rFonts w:eastAsia="Times New Roman"/>
          <w:color w:val="333333"/>
          <w:lang w:eastAsia="ru-RU"/>
        </w:rPr>
      </w:pPr>
      <w:r w:rsidRPr="00F20EB6">
        <w:rPr>
          <w:rFonts w:eastAsia="Times New Roman"/>
          <w:color w:val="333333"/>
          <w:lang w:eastAsia="ru-RU"/>
        </w:rPr>
        <w:t>Практика (3 ч.) Игровые упражнения. Итоговое занятие по разделу. Микроигра «Выбор»</w:t>
      </w:r>
    </w:p>
    <w:p w:rsidR="00897EC3" w:rsidRPr="00F20EB6" w:rsidRDefault="00897EC3" w:rsidP="00F20EB6">
      <w:pPr>
        <w:shd w:val="clear" w:color="auto" w:fill="FFFFFF"/>
        <w:rPr>
          <w:rFonts w:eastAsia="Times New Roman"/>
          <w:iCs/>
          <w:color w:val="333333"/>
          <w:lang w:eastAsia="ru-RU"/>
        </w:rPr>
      </w:pPr>
      <w:r w:rsidRPr="00F20EB6">
        <w:rPr>
          <w:rFonts w:eastAsia="Times New Roman"/>
          <w:iCs/>
          <w:color w:val="333333"/>
          <w:lang w:eastAsia="ru-RU"/>
        </w:rPr>
        <w:lastRenderedPageBreak/>
        <w:t xml:space="preserve">Общение. </w:t>
      </w:r>
      <w:r w:rsidRPr="00F20EB6">
        <w:rPr>
          <w:rFonts w:eastAsia="Times New Roman"/>
          <w:color w:val="333333"/>
          <w:lang w:eastAsia="ru-RU"/>
        </w:rPr>
        <w:t>Теория (3 ч.) Средства общения. Типы и стили общения. Правила эффективного общения. Какой вы слушатель.</w:t>
      </w:r>
    </w:p>
    <w:p w:rsidR="00897EC3" w:rsidRPr="00F20EB6" w:rsidRDefault="00897EC3" w:rsidP="00F20EB6">
      <w:pPr>
        <w:shd w:val="clear" w:color="auto" w:fill="FFFFFF"/>
        <w:rPr>
          <w:rFonts w:eastAsia="Times New Roman"/>
          <w:color w:val="333333"/>
          <w:lang w:eastAsia="ru-RU"/>
        </w:rPr>
      </w:pPr>
      <w:r w:rsidRPr="00F20EB6">
        <w:rPr>
          <w:rFonts w:eastAsia="Times New Roman"/>
          <w:color w:val="333333"/>
          <w:lang w:eastAsia="ru-RU"/>
        </w:rPr>
        <w:t>Практика (10 ч.) Тест «Определите уровень общительности». Тест «Ваш стиль взаимодействия». Тест «Три Я». Ролевая игра. Игровые упражнения. Тест «Умеете ли вы оценивать людей». Приемы расположения к себе. Тестирование. Игровые упражнения. Итоговое занятие по разделу. Правила эффективного взаимодействия с окружающими. Составление правил общения с разновозрастными группами</w:t>
      </w:r>
    </w:p>
    <w:p w:rsidR="00897EC3" w:rsidRPr="00F20EB6" w:rsidRDefault="00897EC3" w:rsidP="00F20EB6">
      <w:pPr>
        <w:shd w:val="clear" w:color="auto" w:fill="FFFFFF"/>
        <w:rPr>
          <w:rFonts w:eastAsia="Times New Roman"/>
          <w:iCs/>
          <w:color w:val="333333"/>
          <w:lang w:eastAsia="ru-RU"/>
        </w:rPr>
      </w:pPr>
      <w:r w:rsidRPr="00F20EB6">
        <w:rPr>
          <w:rFonts w:eastAsia="Times New Roman"/>
          <w:iCs/>
          <w:color w:val="333333"/>
          <w:lang w:eastAsia="ru-RU"/>
        </w:rPr>
        <w:t>Работа по последействию лидерских качеств.</w:t>
      </w:r>
    </w:p>
    <w:p w:rsidR="00897EC3" w:rsidRPr="00F20EB6" w:rsidRDefault="00897EC3" w:rsidP="00F20EB6">
      <w:pPr>
        <w:shd w:val="clear" w:color="auto" w:fill="FFFFFF"/>
        <w:rPr>
          <w:rFonts w:eastAsia="Times New Roman"/>
          <w:color w:val="333333"/>
          <w:lang w:eastAsia="ru-RU"/>
        </w:rPr>
      </w:pPr>
      <w:r w:rsidRPr="00F20EB6">
        <w:rPr>
          <w:rFonts w:eastAsia="Times New Roman"/>
          <w:color w:val="333333"/>
          <w:lang w:eastAsia="ru-RU"/>
        </w:rPr>
        <w:t>Теория (1 ч.) Определение самооценки.</w:t>
      </w:r>
    </w:p>
    <w:p w:rsidR="00897EC3" w:rsidRPr="00F20EB6" w:rsidRDefault="00897EC3" w:rsidP="00F20EB6">
      <w:pPr>
        <w:shd w:val="clear" w:color="auto" w:fill="FFFFFF"/>
        <w:rPr>
          <w:rFonts w:eastAsia="Times New Roman"/>
          <w:color w:val="333333"/>
          <w:lang w:eastAsia="ru-RU"/>
        </w:rPr>
      </w:pPr>
      <w:r w:rsidRPr="00F20EB6">
        <w:rPr>
          <w:rFonts w:eastAsia="Times New Roman"/>
          <w:color w:val="333333"/>
          <w:lang w:eastAsia="ru-RU"/>
        </w:rPr>
        <w:t>Практика (3 ч.) Методы общения с людьми. Итоговое занятие за год. Тест, творческое задание.</w:t>
      </w:r>
    </w:p>
    <w:p w:rsidR="00897EC3" w:rsidRPr="00A30B9E" w:rsidRDefault="00897EC3" w:rsidP="00A30B9E">
      <w:pPr>
        <w:shd w:val="clear" w:color="auto" w:fill="FFFFFF"/>
        <w:rPr>
          <w:rFonts w:eastAsia="Times New Roman"/>
          <w:color w:val="333333"/>
          <w:lang w:eastAsia="ru-RU"/>
        </w:rPr>
      </w:pPr>
      <w:r w:rsidRPr="00F20EB6">
        <w:rPr>
          <w:rFonts w:eastAsia="Times New Roman"/>
          <w:iCs/>
          <w:color w:val="333333"/>
          <w:lang w:eastAsia="ru-RU"/>
        </w:rPr>
        <w:t>Ожидаемый результат</w:t>
      </w:r>
      <w:r w:rsidRPr="00F20EB6">
        <w:rPr>
          <w:rFonts w:eastAsia="Times New Roman"/>
          <w:color w:val="333333"/>
          <w:lang w:eastAsia="ru-RU"/>
        </w:rPr>
        <w:t>: к концу первого года обучающиеся должны знать основные теоретические понятия: лидерство, целеполагание, организаторская техника, общение. Должны уметь рационально пользоваться невербальными средствами общения, ставить перед собой цель, оценивать и развив</w:t>
      </w:r>
      <w:bookmarkStart w:id="107" w:name="_Hlk58770467"/>
      <w:r w:rsidR="00A30B9E">
        <w:rPr>
          <w:rFonts w:eastAsia="Times New Roman"/>
          <w:color w:val="333333"/>
          <w:lang w:eastAsia="ru-RU"/>
        </w:rPr>
        <w:t>ать свои лидерские способности.</w:t>
      </w:r>
    </w:p>
    <w:p w:rsidR="00897EC3" w:rsidRPr="00A30B9E" w:rsidRDefault="00897EC3" w:rsidP="00A30B9E">
      <w:pPr>
        <w:rPr>
          <w:rFonts w:eastAsia="Times New Roman"/>
          <w:bCs/>
          <w:color w:val="000000"/>
          <w:lang w:eastAsia="ru-RU"/>
        </w:rPr>
      </w:pPr>
      <w:r w:rsidRPr="00F20EB6">
        <w:rPr>
          <w:rFonts w:eastAsia="Times New Roman"/>
          <w:bCs/>
          <w:color w:val="000000"/>
          <w:lang w:eastAsia="ru-RU"/>
        </w:rPr>
        <w:t>Содержание программы для 7-8 классов</w:t>
      </w:r>
      <w:bookmarkEnd w:id="107"/>
    </w:p>
    <w:p w:rsidR="00897EC3" w:rsidRPr="00F20EB6" w:rsidRDefault="00897EC3" w:rsidP="00F20EB6">
      <w:pPr>
        <w:shd w:val="clear" w:color="auto" w:fill="FFFFFF"/>
        <w:rPr>
          <w:rFonts w:eastAsia="Times New Roman"/>
          <w:color w:val="333333"/>
          <w:lang w:eastAsia="ru-RU"/>
        </w:rPr>
      </w:pPr>
      <w:r w:rsidRPr="00F20EB6">
        <w:rPr>
          <w:rFonts w:eastAsia="Times New Roman"/>
          <w:iCs/>
          <w:color w:val="333333"/>
          <w:lang w:eastAsia="ru-RU"/>
        </w:rPr>
        <w:t>Введение</w:t>
      </w:r>
      <w:r w:rsidRPr="00F20EB6">
        <w:rPr>
          <w:rFonts w:eastAsia="Times New Roman"/>
          <w:color w:val="333333"/>
          <w:lang w:eastAsia="ru-RU"/>
        </w:rPr>
        <w:t>. Теория (1 ч.) Знакомство с планом работы, повторение терминологии.</w:t>
      </w:r>
    </w:p>
    <w:p w:rsidR="00897EC3" w:rsidRPr="00F20EB6" w:rsidRDefault="00897EC3" w:rsidP="00F20EB6">
      <w:pPr>
        <w:shd w:val="clear" w:color="auto" w:fill="FFFFFF"/>
        <w:rPr>
          <w:rFonts w:eastAsia="Times New Roman"/>
          <w:color w:val="333333"/>
          <w:lang w:eastAsia="ru-RU"/>
        </w:rPr>
      </w:pPr>
      <w:r w:rsidRPr="00F20EB6">
        <w:rPr>
          <w:rFonts w:eastAsia="Times New Roman"/>
          <w:iCs/>
          <w:color w:val="333333"/>
          <w:lang w:eastAsia="ru-RU"/>
        </w:rPr>
        <w:t xml:space="preserve">Ученическое самоуправление. </w:t>
      </w:r>
      <w:r w:rsidRPr="00F20EB6">
        <w:rPr>
          <w:rFonts w:eastAsia="Times New Roman"/>
          <w:color w:val="333333"/>
          <w:lang w:eastAsia="ru-RU"/>
        </w:rPr>
        <w:t>Теория (3 ч.) История ученического самоуправления. Самоуправление в 30-40-е годы, 50-60-е годы XX века «Коммунарская методика» И.П. Иванова. «Ключевые дела» В. А. Караковского. Самоуправление в 90-е годы XX века и настоящее время. Основы моделирования самоуправления: понятие модели; классификация моделей; виды и типы моделей; понятие моделирования; принципы моделирования самоуправления; основные характеристика модели. Нормативно- правовая база ученического самоуправления. Актив ученического самоуправления: обычная рабочая группа или команда.</w:t>
      </w:r>
    </w:p>
    <w:p w:rsidR="00897EC3" w:rsidRPr="00F20EB6" w:rsidRDefault="00897EC3" w:rsidP="00F20EB6">
      <w:pPr>
        <w:shd w:val="clear" w:color="auto" w:fill="FFFFFF"/>
        <w:rPr>
          <w:rFonts w:eastAsia="Times New Roman"/>
          <w:color w:val="333333"/>
          <w:lang w:eastAsia="ru-RU"/>
        </w:rPr>
      </w:pPr>
      <w:r w:rsidRPr="00F20EB6">
        <w:rPr>
          <w:rFonts w:eastAsia="Times New Roman"/>
          <w:color w:val="333333"/>
          <w:lang w:eastAsia="ru-RU"/>
        </w:rPr>
        <w:t>Практика (4ч.) Визитная карточка ученического самоуправления своего класса (объединения, школы). Разработка структуры модели. Деловая игра «Юридическая консультация». Игра - кругосветка (маршрутная игра) «Имею право!» Интеллектуальная игра «Час знатоков». Преимущества и недостатки работы в команде. Признаки эффективной команды. Основные принципы работы в команде. Управленческая команда актива.</w:t>
      </w:r>
    </w:p>
    <w:p w:rsidR="00897EC3" w:rsidRPr="00F20EB6" w:rsidRDefault="00897EC3" w:rsidP="00F20EB6">
      <w:pPr>
        <w:shd w:val="clear" w:color="auto" w:fill="FFFFFF"/>
        <w:rPr>
          <w:rFonts w:eastAsia="Times New Roman"/>
          <w:color w:val="333333"/>
          <w:lang w:eastAsia="ru-RU"/>
        </w:rPr>
      </w:pPr>
      <w:bookmarkStart w:id="108" w:name="_Hlk58772342"/>
      <w:r w:rsidRPr="00F20EB6">
        <w:rPr>
          <w:rFonts w:eastAsia="Times New Roman"/>
          <w:iCs/>
          <w:color w:val="333333"/>
          <w:lang w:eastAsia="ru-RU"/>
        </w:rPr>
        <w:t>Культура речи</w:t>
      </w:r>
      <w:bookmarkEnd w:id="108"/>
      <w:r w:rsidRPr="00F20EB6">
        <w:rPr>
          <w:rFonts w:eastAsia="Times New Roman"/>
          <w:iCs/>
          <w:color w:val="333333"/>
          <w:lang w:eastAsia="ru-RU"/>
        </w:rPr>
        <w:t>.</w:t>
      </w:r>
      <w:r w:rsidRPr="00F20EB6">
        <w:rPr>
          <w:rFonts w:eastAsia="Times New Roman"/>
          <w:color w:val="333333"/>
          <w:lang w:eastAsia="ru-RU"/>
        </w:rPr>
        <w:t xml:space="preserve"> Теория(1ч.) Качество речи; дикция и выразительность речи. Приемы эффективного общения по телефону. Электронная почта. Интернет общение. Практика (2ч.) Упражнения. Этикет общения. Итоговое занятие.</w:t>
      </w:r>
    </w:p>
    <w:p w:rsidR="00897EC3" w:rsidRPr="00F20EB6" w:rsidRDefault="00897EC3" w:rsidP="00F20EB6">
      <w:pPr>
        <w:shd w:val="clear" w:color="auto" w:fill="FFFFFF"/>
        <w:rPr>
          <w:rFonts w:eastAsia="Times New Roman"/>
          <w:color w:val="333333"/>
          <w:lang w:eastAsia="ru-RU"/>
        </w:rPr>
      </w:pPr>
      <w:r w:rsidRPr="00F20EB6">
        <w:rPr>
          <w:rFonts w:eastAsia="Times New Roman"/>
          <w:iCs/>
          <w:color w:val="333333"/>
          <w:lang w:eastAsia="ru-RU"/>
        </w:rPr>
        <w:t xml:space="preserve">Имидж. </w:t>
      </w:r>
      <w:r w:rsidRPr="00F20EB6">
        <w:rPr>
          <w:rFonts w:eastAsia="Times New Roman"/>
          <w:color w:val="333333"/>
          <w:lang w:eastAsia="ru-RU"/>
        </w:rPr>
        <w:t>Теория (1 ч.) Конструирование личного имиджа. Одежда. Макияж.</w:t>
      </w:r>
    </w:p>
    <w:p w:rsidR="00897EC3" w:rsidRPr="00F20EB6" w:rsidRDefault="00897EC3" w:rsidP="00A30B9E">
      <w:pPr>
        <w:shd w:val="clear" w:color="auto" w:fill="FFFFFF"/>
        <w:rPr>
          <w:rFonts w:eastAsia="Times New Roman"/>
          <w:color w:val="333333"/>
          <w:lang w:eastAsia="ru-RU"/>
        </w:rPr>
      </w:pPr>
      <w:r w:rsidRPr="00F20EB6">
        <w:rPr>
          <w:rFonts w:eastAsia="Times New Roman"/>
          <w:color w:val="333333"/>
          <w:lang w:eastAsia="ru-RU"/>
        </w:rPr>
        <w:t>Практика (1 ч.) Осанка. Практикум «Созд</w:t>
      </w:r>
      <w:r w:rsidR="00A30B9E">
        <w:rPr>
          <w:rFonts w:eastAsia="Times New Roman"/>
          <w:color w:val="333333"/>
          <w:lang w:eastAsia="ru-RU"/>
        </w:rPr>
        <w:t>аю себя сам». Итоговое занятие.</w:t>
      </w:r>
    </w:p>
    <w:p w:rsidR="00897EC3" w:rsidRPr="00F20EB6" w:rsidRDefault="00897EC3" w:rsidP="00F20EB6">
      <w:pPr>
        <w:shd w:val="clear" w:color="auto" w:fill="FFFFFF"/>
        <w:rPr>
          <w:rFonts w:eastAsia="Times New Roman"/>
          <w:iCs/>
          <w:color w:val="333333"/>
          <w:lang w:eastAsia="ru-RU"/>
        </w:rPr>
      </w:pPr>
      <w:r w:rsidRPr="00F20EB6">
        <w:rPr>
          <w:rFonts w:eastAsia="Times New Roman"/>
          <w:iCs/>
          <w:color w:val="333333"/>
          <w:lang w:eastAsia="ru-RU"/>
        </w:rPr>
        <w:t xml:space="preserve">Организация досуга. </w:t>
      </w:r>
      <w:r w:rsidRPr="00F20EB6">
        <w:rPr>
          <w:rFonts w:eastAsia="Times New Roman"/>
          <w:color w:val="333333"/>
          <w:lang w:eastAsia="ru-RU"/>
        </w:rPr>
        <w:t>Теория (6ч.) Методика проведения праздника. Спортивные праздники и эстафеты. Развлекательные праздники. Игры – викторины. Интеллектуальные игры. Игры – путешествия. Организация деловой игры. Круглый стол. Диалог, диспут, дискуссия, дебаты. Семинар. Конференция. Заседание (первое, итоговое).</w:t>
      </w:r>
    </w:p>
    <w:p w:rsidR="00897EC3" w:rsidRPr="00F20EB6" w:rsidRDefault="00897EC3" w:rsidP="00F20EB6">
      <w:pPr>
        <w:shd w:val="clear" w:color="auto" w:fill="FFFFFF"/>
        <w:rPr>
          <w:rFonts w:eastAsia="Times New Roman"/>
          <w:color w:val="333333"/>
          <w:lang w:eastAsia="ru-RU"/>
        </w:rPr>
      </w:pPr>
    </w:p>
    <w:p w:rsidR="00897EC3" w:rsidRPr="00F20EB6" w:rsidRDefault="00897EC3" w:rsidP="00F20EB6">
      <w:pPr>
        <w:shd w:val="clear" w:color="auto" w:fill="FFFFFF"/>
        <w:rPr>
          <w:rFonts w:eastAsia="Times New Roman"/>
          <w:color w:val="333333"/>
          <w:lang w:eastAsia="ru-RU"/>
        </w:rPr>
      </w:pPr>
      <w:r w:rsidRPr="00F20EB6">
        <w:rPr>
          <w:rFonts w:eastAsia="Times New Roman"/>
          <w:color w:val="333333"/>
          <w:lang w:eastAsia="ru-RU"/>
        </w:rPr>
        <w:t>Практика (9 ч) Методика проведения КТД. «Огонек» как особая форма общения. Игровые технологии. Итоговое занятие. Ситуационные задания на тему: «ЧП!!!». Игры на знакомства. Игры на сплочение. Игры «с залом». Подвижные игры. Игры на все случаи жизни. Тренинги, психологические игры. Ролевые игры (Я – директор, Заседание Совета школы, Круглый стол). Деловые игры. Организация и проведение деловых диалогов, диспутов с представителями организаций города.</w:t>
      </w:r>
    </w:p>
    <w:p w:rsidR="00897EC3" w:rsidRPr="00F20EB6" w:rsidRDefault="00897EC3" w:rsidP="00F20EB6">
      <w:pPr>
        <w:shd w:val="clear" w:color="auto" w:fill="FFFFFF"/>
        <w:rPr>
          <w:rFonts w:eastAsia="Times New Roman"/>
          <w:iCs/>
          <w:color w:val="333333"/>
          <w:lang w:eastAsia="ru-RU"/>
        </w:rPr>
      </w:pPr>
      <w:r w:rsidRPr="00F20EB6">
        <w:rPr>
          <w:rFonts w:eastAsia="Times New Roman"/>
          <w:iCs/>
          <w:color w:val="333333"/>
          <w:lang w:eastAsia="ru-RU"/>
        </w:rPr>
        <w:t>Конфликт и способы его разрешения.</w:t>
      </w:r>
    </w:p>
    <w:p w:rsidR="00897EC3" w:rsidRPr="00F20EB6" w:rsidRDefault="00897EC3" w:rsidP="00F20EB6">
      <w:pPr>
        <w:shd w:val="clear" w:color="auto" w:fill="FFFFFF"/>
        <w:rPr>
          <w:rFonts w:eastAsia="Times New Roman"/>
          <w:color w:val="333333"/>
          <w:lang w:eastAsia="ru-RU"/>
        </w:rPr>
      </w:pPr>
      <w:r w:rsidRPr="00F20EB6">
        <w:rPr>
          <w:rFonts w:eastAsia="Times New Roman"/>
          <w:color w:val="333333"/>
          <w:lang w:eastAsia="ru-RU"/>
        </w:rPr>
        <w:t>Теория (2 ч.) Конфликт как способ неэффективного общения. Стили реагирования в конфликтных ситуациях. Основные правила поведения в конфликтных ситуациях</w:t>
      </w:r>
    </w:p>
    <w:p w:rsidR="00897EC3" w:rsidRPr="00F20EB6" w:rsidRDefault="00897EC3" w:rsidP="00F20EB6">
      <w:pPr>
        <w:shd w:val="clear" w:color="auto" w:fill="FFFFFF"/>
        <w:rPr>
          <w:rFonts w:eastAsia="Times New Roman"/>
          <w:color w:val="333333"/>
          <w:lang w:eastAsia="ru-RU"/>
        </w:rPr>
      </w:pPr>
      <w:r w:rsidRPr="00F20EB6">
        <w:rPr>
          <w:rFonts w:eastAsia="Times New Roman"/>
          <w:color w:val="333333"/>
          <w:lang w:eastAsia="ru-RU"/>
        </w:rPr>
        <w:t>Практика (2 ч.) Тест «Умеете ли вы контролировать себя?» Игровые упражнения. Тест «Конфликтная ли вы личность?». Итоговые занятия по разделу. Тесты «Стили реагирования в конфликтных ситуациях», «Конфликтная ли вы личность?». Творческое задание.</w:t>
      </w:r>
    </w:p>
    <w:p w:rsidR="00897EC3" w:rsidRPr="00F20EB6" w:rsidRDefault="00897EC3" w:rsidP="00A30B9E">
      <w:pPr>
        <w:shd w:val="clear" w:color="auto" w:fill="FFFFFF"/>
        <w:rPr>
          <w:rFonts w:eastAsia="Times New Roman"/>
          <w:color w:val="333333"/>
          <w:lang w:eastAsia="ru-RU"/>
        </w:rPr>
      </w:pPr>
      <w:r w:rsidRPr="00F20EB6">
        <w:rPr>
          <w:rFonts w:eastAsia="Times New Roman"/>
          <w:iCs/>
          <w:color w:val="333333"/>
          <w:lang w:eastAsia="ru-RU"/>
        </w:rPr>
        <w:t>Ожидаемый результат</w:t>
      </w:r>
      <w:r w:rsidRPr="00F20EB6">
        <w:rPr>
          <w:rFonts w:eastAsia="Times New Roman"/>
          <w:color w:val="333333"/>
          <w:lang w:eastAsia="ru-RU"/>
        </w:rPr>
        <w:t>: к концу второго года обучения учащихся должны знать методику проведения праздников, ток-шоу, игровых упражнений; правила этикета, правила поведения при конфликтах, стили реагирования в конфликтных ситуациях. Должны уметь: выразительно и правильно выражать свои мысли, грамотно общаться по различным источникам сообщения, организовать и проводить праздники и любые КТД, организовывать собственный досуг, находить рациональный</w:t>
      </w:r>
      <w:r w:rsidR="00A30B9E">
        <w:rPr>
          <w:rFonts w:eastAsia="Times New Roman"/>
          <w:color w:val="333333"/>
          <w:lang w:eastAsia="ru-RU"/>
        </w:rPr>
        <w:t xml:space="preserve"> выход из конфликтной ситуации.</w:t>
      </w:r>
    </w:p>
    <w:p w:rsidR="00897EC3" w:rsidRPr="00A30B9E" w:rsidRDefault="00897EC3" w:rsidP="00A30B9E">
      <w:pPr>
        <w:rPr>
          <w:rFonts w:eastAsia="Times New Roman"/>
          <w:bCs/>
          <w:color w:val="000000"/>
          <w:lang w:eastAsia="ru-RU"/>
        </w:rPr>
      </w:pPr>
      <w:r w:rsidRPr="00F20EB6">
        <w:rPr>
          <w:rFonts w:eastAsia="Times New Roman"/>
          <w:bCs/>
          <w:color w:val="000000"/>
          <w:lang w:eastAsia="ru-RU"/>
        </w:rPr>
        <w:t>Сод</w:t>
      </w:r>
      <w:r w:rsidR="00A30B9E">
        <w:rPr>
          <w:rFonts w:eastAsia="Times New Roman"/>
          <w:bCs/>
          <w:color w:val="000000"/>
          <w:lang w:eastAsia="ru-RU"/>
        </w:rPr>
        <w:t>ержание программы для 9 классов</w:t>
      </w:r>
    </w:p>
    <w:p w:rsidR="00897EC3" w:rsidRPr="00F20EB6" w:rsidRDefault="00897EC3" w:rsidP="00F20EB6">
      <w:pPr>
        <w:shd w:val="clear" w:color="auto" w:fill="FFFFFF"/>
        <w:rPr>
          <w:rFonts w:eastAsia="Times New Roman"/>
          <w:color w:val="333333"/>
          <w:lang w:eastAsia="ru-RU"/>
        </w:rPr>
      </w:pPr>
      <w:r w:rsidRPr="00F20EB6">
        <w:rPr>
          <w:rFonts w:eastAsia="Times New Roman"/>
          <w:iCs/>
          <w:color w:val="333333"/>
          <w:lang w:eastAsia="ru-RU"/>
        </w:rPr>
        <w:t>Введение</w:t>
      </w:r>
      <w:r w:rsidRPr="00F20EB6">
        <w:rPr>
          <w:rFonts w:eastAsia="Times New Roman"/>
          <w:color w:val="333333"/>
          <w:lang w:eastAsia="ru-RU"/>
        </w:rPr>
        <w:t>. Теория (1ч.) Знакомство с планом на учебный год.</w:t>
      </w:r>
    </w:p>
    <w:p w:rsidR="00897EC3" w:rsidRPr="00F20EB6" w:rsidRDefault="00897EC3" w:rsidP="00F20EB6">
      <w:pPr>
        <w:shd w:val="clear" w:color="auto" w:fill="FFFFFF"/>
        <w:rPr>
          <w:rFonts w:eastAsia="Times New Roman"/>
          <w:color w:val="333333"/>
          <w:lang w:eastAsia="ru-RU"/>
        </w:rPr>
      </w:pPr>
      <w:bookmarkStart w:id="109" w:name="_Hlk58772641"/>
      <w:r w:rsidRPr="00F20EB6">
        <w:rPr>
          <w:rFonts w:eastAsia="Times New Roman"/>
          <w:iCs/>
          <w:color w:val="333333"/>
          <w:lang w:eastAsia="ru-RU"/>
        </w:rPr>
        <w:t>Я – лидер</w:t>
      </w:r>
      <w:bookmarkEnd w:id="109"/>
      <w:r w:rsidRPr="00F20EB6">
        <w:rPr>
          <w:rFonts w:eastAsia="Times New Roman"/>
          <w:color w:val="333333"/>
          <w:lang w:eastAsia="ru-RU"/>
        </w:rPr>
        <w:t>. Теория(3ч.) Виды лидеров. Способы выявления лидеров. Личная программа развития лидера. Основные приемы привлечения аудитории. Молодежные лидерские группировки.</w:t>
      </w:r>
    </w:p>
    <w:p w:rsidR="00897EC3" w:rsidRPr="00F20EB6" w:rsidRDefault="00897EC3" w:rsidP="00F20EB6">
      <w:pPr>
        <w:shd w:val="clear" w:color="auto" w:fill="FFFFFF"/>
        <w:rPr>
          <w:rFonts w:eastAsia="Times New Roman"/>
          <w:color w:val="333333"/>
          <w:lang w:eastAsia="ru-RU"/>
        </w:rPr>
      </w:pPr>
      <w:r w:rsidRPr="00F20EB6">
        <w:rPr>
          <w:rFonts w:eastAsia="Times New Roman"/>
          <w:color w:val="333333"/>
          <w:lang w:eastAsia="ru-RU"/>
        </w:rPr>
        <w:t xml:space="preserve">Практика (5ч.) Защита собственной программы. Занятие «Здравствуйте!» Деловая программа «Лидер и его команда». 10 причин для выполнения необходимой работы. Игра Джеффа. Деловая игра «Что-нибудь такое эдакое!» Занятие «Это Я!!» «Уверенность и уверенное поведение». Тренинг «Как </w:t>
      </w:r>
      <w:proofErr w:type="gramStart"/>
      <w:r w:rsidRPr="00F20EB6">
        <w:rPr>
          <w:rFonts w:eastAsia="Times New Roman"/>
          <w:color w:val="333333"/>
          <w:lang w:eastAsia="ru-RU"/>
        </w:rPr>
        <w:t>сказать</w:t>
      </w:r>
      <w:proofErr w:type="gramEnd"/>
      <w:r w:rsidRPr="00F20EB6">
        <w:rPr>
          <w:rFonts w:eastAsia="Times New Roman"/>
          <w:color w:val="333333"/>
          <w:lang w:eastAsia="ru-RU"/>
        </w:rPr>
        <w:t xml:space="preserve"> «НЕТ!» Тренинг «Познай себя – познай другого». Встреча с лидерами политических партий города, обмен опытом. Диспут «Все ли могут быть лидерами?» Итоговое занятие по разделу.</w:t>
      </w:r>
    </w:p>
    <w:p w:rsidR="00897EC3" w:rsidRPr="00F20EB6" w:rsidRDefault="00897EC3" w:rsidP="00F20EB6">
      <w:pPr>
        <w:shd w:val="clear" w:color="auto" w:fill="FFFFFF"/>
        <w:rPr>
          <w:rFonts w:eastAsia="Times New Roman"/>
          <w:iCs/>
          <w:color w:val="333333"/>
          <w:lang w:eastAsia="ru-RU"/>
        </w:rPr>
      </w:pPr>
      <w:r w:rsidRPr="00F20EB6">
        <w:rPr>
          <w:rFonts w:eastAsia="Times New Roman"/>
          <w:iCs/>
          <w:color w:val="333333"/>
          <w:lang w:eastAsia="ru-RU"/>
        </w:rPr>
        <w:t xml:space="preserve">Психология лидерства. </w:t>
      </w:r>
      <w:r w:rsidRPr="00F20EB6">
        <w:rPr>
          <w:rFonts w:eastAsia="Times New Roman"/>
          <w:color w:val="333333"/>
          <w:lang w:eastAsia="ru-RU"/>
        </w:rPr>
        <w:t>Теория(3ч.) Психология и возрастные особенности. Восприятие. Наблюдательность и внимание. Логика и мышление.</w:t>
      </w:r>
    </w:p>
    <w:p w:rsidR="00897EC3" w:rsidRPr="00F20EB6" w:rsidRDefault="00897EC3" w:rsidP="00F20EB6">
      <w:pPr>
        <w:shd w:val="clear" w:color="auto" w:fill="FFFFFF"/>
        <w:rPr>
          <w:rFonts w:eastAsia="Times New Roman"/>
          <w:color w:val="333333"/>
          <w:lang w:eastAsia="ru-RU"/>
        </w:rPr>
      </w:pPr>
      <w:r w:rsidRPr="00F20EB6">
        <w:rPr>
          <w:rFonts w:eastAsia="Times New Roman"/>
          <w:color w:val="333333"/>
          <w:lang w:eastAsia="ru-RU"/>
        </w:rPr>
        <w:t>Практика (3ч.) Тренинг «Я планирую свою жизнь». Программа развития коммуникативных качеств. Коммуникативные игры.</w:t>
      </w:r>
    </w:p>
    <w:p w:rsidR="00897EC3" w:rsidRPr="00F20EB6" w:rsidRDefault="00897EC3" w:rsidP="00F20EB6">
      <w:pPr>
        <w:shd w:val="clear" w:color="auto" w:fill="FFFFFF"/>
        <w:rPr>
          <w:rFonts w:eastAsia="Times New Roman"/>
          <w:iCs/>
          <w:color w:val="333333"/>
          <w:lang w:eastAsia="ru-RU"/>
        </w:rPr>
      </w:pPr>
      <w:r w:rsidRPr="00F20EB6">
        <w:rPr>
          <w:rFonts w:eastAsia="Times New Roman"/>
          <w:iCs/>
          <w:color w:val="333333"/>
          <w:lang w:eastAsia="ru-RU"/>
        </w:rPr>
        <w:t>Теоретические и практические основы деятельности.</w:t>
      </w:r>
    </w:p>
    <w:p w:rsidR="00897EC3" w:rsidRPr="00F20EB6" w:rsidRDefault="00897EC3" w:rsidP="00A30B9E">
      <w:pPr>
        <w:shd w:val="clear" w:color="auto" w:fill="FFFFFF"/>
        <w:rPr>
          <w:rFonts w:eastAsia="Times New Roman"/>
          <w:color w:val="333333"/>
          <w:lang w:eastAsia="ru-RU"/>
        </w:rPr>
      </w:pPr>
      <w:r w:rsidRPr="00F20EB6">
        <w:rPr>
          <w:rFonts w:eastAsia="Times New Roman"/>
          <w:color w:val="333333"/>
          <w:lang w:eastAsia="ru-RU"/>
        </w:rPr>
        <w:t>Теория (5ч.) Принципы и методические основы коллективного планирования. Создание собственного плана действий. Школьное ученическое самоуправление как форма управления коллективом. Методика разрабо</w:t>
      </w:r>
      <w:r w:rsidR="00A30B9E">
        <w:rPr>
          <w:rFonts w:eastAsia="Times New Roman"/>
          <w:color w:val="333333"/>
          <w:lang w:eastAsia="ru-RU"/>
        </w:rPr>
        <w:t>тки социально значимых проектов</w:t>
      </w:r>
    </w:p>
    <w:p w:rsidR="00897EC3" w:rsidRPr="00F20EB6" w:rsidRDefault="00897EC3" w:rsidP="00F20EB6">
      <w:pPr>
        <w:shd w:val="clear" w:color="auto" w:fill="FFFFFF"/>
        <w:rPr>
          <w:rFonts w:eastAsia="Times New Roman"/>
          <w:color w:val="333333"/>
          <w:lang w:eastAsia="ru-RU"/>
        </w:rPr>
      </w:pPr>
      <w:r w:rsidRPr="00F20EB6">
        <w:rPr>
          <w:rFonts w:eastAsia="Times New Roman"/>
          <w:color w:val="333333"/>
          <w:lang w:eastAsia="ru-RU"/>
        </w:rPr>
        <w:t xml:space="preserve">Практика (12ч.) Методика КТД. Планирование, проведение и анализ КТД. Проведение игр, конкурсов, их анализ. Игровые технологии. Разработка игровых технологий. Выпуск стенгазеты «Я – </w:t>
      </w:r>
      <w:r w:rsidRPr="00F20EB6">
        <w:rPr>
          <w:rFonts w:eastAsia="Times New Roman"/>
          <w:color w:val="333333"/>
          <w:lang w:eastAsia="ru-RU"/>
        </w:rPr>
        <w:lastRenderedPageBreak/>
        <w:t>лидер». Разработка и защита социальных проектов. Итоговые занятия по разделу. Составление сценариев. Планирование коллективно – творческого дела. Тренинговые упражнения направленные на развитие чувства принадлежности к группе, повышение активности и самосознания. Деловая игра «Фирма». Работа над проектами в группе и индивидуально. Подготовка презентаций, презентация своего проекта.</w:t>
      </w:r>
    </w:p>
    <w:p w:rsidR="00897EC3" w:rsidRPr="00F20EB6" w:rsidRDefault="00897EC3" w:rsidP="00F20EB6">
      <w:pPr>
        <w:shd w:val="clear" w:color="auto" w:fill="FFFFFF"/>
        <w:rPr>
          <w:rFonts w:eastAsia="Times New Roman"/>
          <w:color w:val="333333"/>
          <w:lang w:eastAsia="ru-RU"/>
        </w:rPr>
      </w:pPr>
      <w:r w:rsidRPr="00F20EB6">
        <w:rPr>
          <w:rFonts w:eastAsia="Times New Roman"/>
          <w:iCs/>
          <w:color w:val="333333"/>
          <w:lang w:eastAsia="ru-RU"/>
        </w:rPr>
        <w:t>Ожидаемый результат</w:t>
      </w:r>
      <w:r w:rsidRPr="00F20EB6">
        <w:rPr>
          <w:rFonts w:eastAsia="Times New Roman"/>
          <w:color w:val="333333"/>
          <w:lang w:eastAsia="ru-RU"/>
        </w:rPr>
        <w:t>: К концу третьего года обучения учащиеся должны знать способы выявления лидеров, молодежные лидерские группировки и их отличительные особенности, методики развития психологических механизмов, методики планирования проведения и анализ КТД, игровых технологий, разработки социальных проектов.</w:t>
      </w:r>
    </w:p>
    <w:p w:rsidR="00897EC3" w:rsidRPr="00F20EB6" w:rsidRDefault="00897EC3" w:rsidP="00F20EB6">
      <w:pPr>
        <w:shd w:val="clear" w:color="auto" w:fill="FFFFFF"/>
        <w:rPr>
          <w:rFonts w:eastAsia="Times New Roman"/>
          <w:color w:val="333333"/>
          <w:lang w:eastAsia="ru-RU"/>
        </w:rPr>
      </w:pPr>
      <w:r w:rsidRPr="00F20EB6">
        <w:rPr>
          <w:rFonts w:eastAsia="Times New Roman"/>
          <w:color w:val="333333"/>
          <w:lang w:eastAsia="ru-RU"/>
        </w:rPr>
        <w:t>Должны уметь: планировать, проводить и анализировать проводимые мероприятия, разрабатывать и защищать собственные проекты.</w:t>
      </w:r>
    </w:p>
    <w:p w:rsidR="00897EC3" w:rsidRPr="00F20EB6" w:rsidRDefault="00897EC3" w:rsidP="00F20EB6">
      <w:pPr>
        <w:shd w:val="clear" w:color="auto" w:fill="FFFFFF"/>
        <w:jc w:val="center"/>
        <w:rPr>
          <w:rFonts w:eastAsia="Times New Roman"/>
          <w:color w:val="333333"/>
          <w:lang w:eastAsia="ru-RU"/>
        </w:rPr>
      </w:pPr>
      <w:r w:rsidRPr="00F20EB6">
        <w:rPr>
          <w:rFonts w:eastAsia="Times New Roman"/>
          <w:color w:val="333333"/>
          <w:lang w:eastAsia="ru-RU"/>
        </w:rPr>
        <w:t>Плавание</w:t>
      </w:r>
    </w:p>
    <w:p w:rsidR="00897EC3" w:rsidRPr="00F20EB6" w:rsidRDefault="00897EC3" w:rsidP="00F20EB6">
      <w:r w:rsidRPr="00F20EB6">
        <w:rPr>
          <w:rFonts w:eastAsia="Times New Roman"/>
          <w:bCs/>
        </w:rPr>
        <w:t>Планируемые результаты</w:t>
      </w:r>
    </w:p>
    <w:p w:rsidR="00897EC3" w:rsidRPr="00F20EB6" w:rsidRDefault="00897EC3" w:rsidP="00F20EB6">
      <w:r w:rsidRPr="00F20EB6">
        <w:rPr>
          <w:rFonts w:eastAsia="Garamond"/>
        </w:rPr>
        <w:t>Планируемые результаты освоения данной программы отслеживаются по трем компонентам: предметный, метапредметный и личностный.</w:t>
      </w:r>
    </w:p>
    <w:p w:rsidR="00897EC3" w:rsidRPr="00F20EB6" w:rsidRDefault="00897EC3" w:rsidP="00F20EB6">
      <w:r w:rsidRPr="00F20EB6">
        <w:rPr>
          <w:rFonts w:eastAsia="Garamond"/>
          <w:bCs/>
        </w:rPr>
        <w:t>Личностные результаты:</w:t>
      </w:r>
    </w:p>
    <w:p w:rsidR="00897EC3" w:rsidRPr="00F20EB6" w:rsidRDefault="00897EC3" w:rsidP="00F20EB6">
      <w:r w:rsidRPr="00F20EB6">
        <w:rPr>
          <w:rFonts w:eastAsia="Arial Unicode MS"/>
        </w:rPr>
        <w:t>−</w:t>
      </w:r>
      <w:r w:rsidRPr="00F20EB6">
        <w:rPr>
          <w:rFonts w:eastAsia="Garamond"/>
        </w:rPr>
        <w:t xml:space="preserve"> активное включение в общение и взаимодействие со сверстниками на принципах уважения и доброжелательности, взаимопомощи и сопереживания;</w:t>
      </w:r>
    </w:p>
    <w:p w:rsidR="00897EC3" w:rsidRPr="00F20EB6" w:rsidRDefault="00897EC3" w:rsidP="00F20EB6">
      <w:r w:rsidRPr="00F20EB6">
        <w:rPr>
          <w:rFonts w:eastAsia="Arial Unicode MS"/>
        </w:rPr>
        <w:t>−</w:t>
      </w:r>
      <w:r w:rsidRPr="00F20EB6">
        <w:rPr>
          <w:rFonts w:eastAsia="Garamond"/>
        </w:rPr>
        <w:t xml:space="preserve"> проявление положительных качеств личности и управление своими эмоциями в различных (нестандартных) ситуациях и условиях;</w:t>
      </w:r>
    </w:p>
    <w:p w:rsidR="00897EC3" w:rsidRPr="00F20EB6" w:rsidRDefault="00897EC3" w:rsidP="00F20EB6">
      <w:r w:rsidRPr="00F20EB6">
        <w:rPr>
          <w:rFonts w:eastAsia="Arial Unicode MS"/>
        </w:rPr>
        <w:t>−</w:t>
      </w:r>
      <w:r w:rsidRPr="00F20EB6">
        <w:rPr>
          <w:rFonts w:eastAsia="Garamond"/>
        </w:rPr>
        <w:t xml:space="preserve"> проявление дисциплинированности, трудолюбия и упорства в достижении поставленных целей;</w:t>
      </w:r>
    </w:p>
    <w:p w:rsidR="00897EC3" w:rsidRPr="00F20EB6" w:rsidRDefault="00897EC3" w:rsidP="00F20EB6">
      <w:r w:rsidRPr="00F20EB6">
        <w:rPr>
          <w:rFonts w:eastAsia="Arial Unicode MS"/>
        </w:rPr>
        <w:t>−</w:t>
      </w:r>
      <w:r w:rsidRPr="00F20EB6">
        <w:rPr>
          <w:rFonts w:eastAsia="Garamond"/>
        </w:rPr>
        <w:t xml:space="preserve"> оказание бескорыстной помощи своим сверстникам, нахождение с ними общего языка и общих интересов.</w:t>
      </w:r>
    </w:p>
    <w:p w:rsidR="00897EC3" w:rsidRPr="00F20EB6" w:rsidRDefault="00897EC3" w:rsidP="00F20EB6">
      <w:r w:rsidRPr="00F20EB6">
        <w:rPr>
          <w:rFonts w:eastAsia="Garamond"/>
          <w:bCs/>
        </w:rPr>
        <w:t>Метапредметные результаты:</w:t>
      </w:r>
    </w:p>
    <w:p w:rsidR="00897EC3" w:rsidRPr="00F20EB6" w:rsidRDefault="00897EC3" w:rsidP="00F20EB6">
      <w:r w:rsidRPr="00F20EB6">
        <w:rPr>
          <w:rFonts w:eastAsia="Arial Unicode MS"/>
        </w:rPr>
        <w:t>−</w:t>
      </w:r>
      <w:r w:rsidRPr="00F20EB6">
        <w:rPr>
          <w:rFonts w:eastAsia="Garamond"/>
        </w:rPr>
        <w:t xml:space="preserve"> характеристика явления (действия и поступков), их объективная оценка на основе освоенных знаний и имеющегося опыта;</w:t>
      </w:r>
    </w:p>
    <w:p w:rsidR="00897EC3" w:rsidRPr="00F20EB6" w:rsidRDefault="00897EC3" w:rsidP="00F20EB6">
      <w:r w:rsidRPr="00F20EB6">
        <w:rPr>
          <w:rFonts w:eastAsia="Arial Unicode MS"/>
        </w:rPr>
        <w:t>−</w:t>
      </w:r>
      <w:r w:rsidRPr="00F20EB6">
        <w:rPr>
          <w:rFonts w:eastAsia="Garamond"/>
        </w:rPr>
        <w:t xml:space="preserve">   обнаружение ошибок при выполнении учебных заданий, отбор</w:t>
      </w:r>
    </w:p>
    <w:p w:rsidR="00897EC3" w:rsidRPr="00F20EB6" w:rsidRDefault="00897EC3" w:rsidP="00F20EB6">
      <w:pPr>
        <w:rPr>
          <w:rFonts w:eastAsia="Garamond"/>
        </w:rPr>
      </w:pPr>
      <w:r w:rsidRPr="00F20EB6">
        <w:rPr>
          <w:rFonts w:eastAsia="Garamond"/>
        </w:rPr>
        <w:t>способов их исправления;</w:t>
      </w:r>
    </w:p>
    <w:p w:rsidR="00897EC3" w:rsidRPr="00F20EB6" w:rsidRDefault="00897EC3" w:rsidP="00F20EB6">
      <w:r w:rsidRPr="00F20EB6">
        <w:rPr>
          <w:rFonts w:eastAsia="Arial Unicode MS"/>
        </w:rPr>
        <w:t>−</w:t>
      </w:r>
      <w:r w:rsidRPr="00F20EB6">
        <w:rPr>
          <w:rFonts w:eastAsia="Garamond"/>
        </w:rPr>
        <w:t xml:space="preserve"> общение и взаимодействие со сверстниками на принципах взаимоуважения и взаимопомощи, дружбы и толерантности;</w:t>
      </w:r>
    </w:p>
    <w:p w:rsidR="00897EC3" w:rsidRPr="00F20EB6" w:rsidRDefault="00897EC3" w:rsidP="00F20EB6">
      <w:r w:rsidRPr="00F20EB6">
        <w:rPr>
          <w:rFonts w:eastAsia="Arial Unicode MS"/>
        </w:rPr>
        <w:t>−</w:t>
      </w:r>
      <w:r w:rsidRPr="00F20EB6">
        <w:rPr>
          <w:rFonts w:eastAsia="Garamond"/>
        </w:rPr>
        <w:t xml:space="preserve"> обеспечение защиты и сохранности природы во время активного отдыха и занятий плаванием;</w:t>
      </w:r>
    </w:p>
    <w:p w:rsidR="00897EC3" w:rsidRPr="00F20EB6" w:rsidRDefault="00897EC3" w:rsidP="00F20EB6">
      <w:r w:rsidRPr="00F20EB6">
        <w:rPr>
          <w:rFonts w:eastAsia="Arial Unicode MS"/>
        </w:rPr>
        <w:t>−</w:t>
      </w:r>
      <w:r w:rsidRPr="00F20EB6">
        <w:rPr>
          <w:rFonts w:eastAsia="Garamond"/>
        </w:rPr>
        <w:t xml:space="preserve"> 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897EC3" w:rsidRPr="00F20EB6" w:rsidRDefault="00897EC3" w:rsidP="00F20EB6">
      <w:r w:rsidRPr="00F20EB6">
        <w:rPr>
          <w:rFonts w:eastAsia="Arial Unicode MS"/>
        </w:rPr>
        <w:t>−</w:t>
      </w:r>
      <w:r w:rsidRPr="00F20EB6">
        <w:rPr>
          <w:rFonts w:eastAsia="Garamond"/>
        </w:rPr>
        <w:t xml:space="preserve"> планирование собственной деятельности, распределение нагрузки и организация отдыха в процессе ее выполнения;</w:t>
      </w:r>
    </w:p>
    <w:p w:rsidR="00897EC3" w:rsidRPr="00F20EB6" w:rsidRDefault="00897EC3" w:rsidP="00F20EB6">
      <w:r w:rsidRPr="00F20EB6">
        <w:rPr>
          <w:rFonts w:eastAsia="Arial Unicode MS"/>
        </w:rPr>
        <w:lastRenderedPageBreak/>
        <w:t>−</w:t>
      </w:r>
      <w:r w:rsidRPr="00F20EB6">
        <w:rPr>
          <w:rFonts w:eastAsia="Garamond"/>
        </w:rPr>
        <w:t xml:space="preserve"> анализ и объективная оценка результатов собственного труда, поиск возможностей и способов их улучшения;</w:t>
      </w:r>
    </w:p>
    <w:p w:rsidR="00897EC3" w:rsidRPr="00F20EB6" w:rsidRDefault="00897EC3" w:rsidP="00F20EB6">
      <w:r w:rsidRPr="00F20EB6">
        <w:rPr>
          <w:rFonts w:eastAsia="Arial Unicode MS"/>
        </w:rPr>
        <w:t>−</w:t>
      </w:r>
      <w:r w:rsidRPr="00F20EB6">
        <w:rPr>
          <w:rFonts w:eastAsia="Garamond"/>
        </w:rPr>
        <w:t xml:space="preserve"> видение красоты движений, выделение и обоснование эстетических признаков в движениях и передвижениях человека;</w:t>
      </w:r>
    </w:p>
    <w:p w:rsidR="00897EC3" w:rsidRPr="00F20EB6" w:rsidRDefault="00897EC3" w:rsidP="00F20EB6">
      <w:r w:rsidRPr="00F20EB6">
        <w:rPr>
          <w:rFonts w:eastAsia="Arial Unicode MS"/>
        </w:rPr>
        <w:t>−</w:t>
      </w:r>
      <w:r w:rsidRPr="00F20EB6">
        <w:rPr>
          <w:rFonts w:eastAsia="Garamond"/>
        </w:rPr>
        <w:t xml:space="preserve"> управление эмоциями при общении со сверстниками и взрослыми; сохранять хладнокровие, сдержанность, рассудительность;</w:t>
      </w:r>
    </w:p>
    <w:p w:rsidR="00897EC3" w:rsidRPr="00F20EB6" w:rsidRDefault="00897EC3" w:rsidP="00F20EB6">
      <w:r w:rsidRPr="00F20EB6">
        <w:rPr>
          <w:rFonts w:eastAsia="Arial Unicode MS"/>
        </w:rPr>
        <w:t>−</w:t>
      </w:r>
      <w:r w:rsidRPr="00F20EB6">
        <w:rPr>
          <w:rFonts w:eastAsia="Garamond"/>
        </w:rPr>
        <w:t xml:space="preserve"> технически правильное выполнение двигательных действий всех стилей плавания, использование их в игровой и соревновательной деятельности.</w:t>
      </w:r>
    </w:p>
    <w:p w:rsidR="00897EC3" w:rsidRPr="00F20EB6" w:rsidRDefault="00897EC3" w:rsidP="00F20EB6">
      <w:r w:rsidRPr="00F20EB6">
        <w:rPr>
          <w:rFonts w:eastAsia="Garamond"/>
          <w:bCs/>
        </w:rPr>
        <w:t>Предметные результаты:</w:t>
      </w:r>
    </w:p>
    <w:p w:rsidR="00897EC3" w:rsidRPr="00F20EB6" w:rsidRDefault="00897EC3" w:rsidP="00F20EB6">
      <w:r w:rsidRPr="00F20EB6">
        <w:rPr>
          <w:rFonts w:eastAsia="Arial Unicode MS"/>
        </w:rPr>
        <w:t>−</w:t>
      </w:r>
      <w:r w:rsidRPr="00F20EB6">
        <w:rPr>
          <w:rFonts w:eastAsia="Garamond"/>
        </w:rPr>
        <w:t xml:space="preserve"> планирование занятий физическими упражнениями в режиме дня, организация отдыха и досуга с использованием средств физической культуры;</w:t>
      </w:r>
    </w:p>
    <w:p w:rsidR="00897EC3" w:rsidRPr="00F20EB6" w:rsidRDefault="00897EC3" w:rsidP="00F20EB6">
      <w:r w:rsidRPr="00F20EB6">
        <w:rPr>
          <w:rFonts w:eastAsia="Arial Unicode MS"/>
        </w:rPr>
        <w:t>−</w:t>
      </w:r>
      <w:r w:rsidRPr="00F20EB6">
        <w:rPr>
          <w:rFonts w:eastAsia="Garamond"/>
        </w:rPr>
        <w:t xml:space="preserve"> изложение фактов истории развития плавания, характеристика ее роли и значения в жизнедеятельности человека;</w:t>
      </w:r>
    </w:p>
    <w:p w:rsidR="00897EC3" w:rsidRPr="00F20EB6" w:rsidRDefault="00897EC3" w:rsidP="00F20EB6">
      <w:r w:rsidRPr="00F20EB6">
        <w:rPr>
          <w:rFonts w:eastAsia="Arial Unicode MS"/>
        </w:rPr>
        <w:t>−</w:t>
      </w:r>
      <w:r w:rsidRPr="00F20EB6">
        <w:rPr>
          <w:rFonts w:eastAsia="Garamond"/>
        </w:rPr>
        <w:t xml:space="preserve">   представление о том, какие существуют стили плавания;</w:t>
      </w:r>
    </w:p>
    <w:p w:rsidR="00897EC3" w:rsidRPr="00F20EB6" w:rsidRDefault="00897EC3" w:rsidP="00F20EB6">
      <w:r w:rsidRPr="00F20EB6">
        <w:rPr>
          <w:rFonts w:eastAsia="Arial Unicode MS"/>
        </w:rPr>
        <w:t>−</w:t>
      </w:r>
      <w:r w:rsidRPr="00F20EB6">
        <w:rPr>
          <w:rFonts w:eastAsia="Garamond"/>
        </w:rPr>
        <w:t xml:space="preserve"> представление о том, что такое основные физические качества: сила, быстрота, выносливость, гибкость, ловкость и координация движений;</w:t>
      </w:r>
    </w:p>
    <w:p w:rsidR="00897EC3" w:rsidRPr="00F20EB6" w:rsidRDefault="00897EC3" w:rsidP="00F20EB6">
      <w:r w:rsidRPr="00F20EB6">
        <w:rPr>
          <w:rFonts w:eastAsia="Arial Unicode MS"/>
        </w:rPr>
        <w:t>−</w:t>
      </w:r>
      <w:r w:rsidRPr="00F20EB6">
        <w:rPr>
          <w:rFonts w:eastAsia="Garamond"/>
        </w:rPr>
        <w:t xml:space="preserve"> представление об измерении уровня развития основных физических качеств;</w:t>
      </w:r>
    </w:p>
    <w:p w:rsidR="00897EC3" w:rsidRPr="00F20EB6" w:rsidRDefault="00897EC3" w:rsidP="00F20EB6">
      <w:r w:rsidRPr="00F20EB6">
        <w:rPr>
          <w:rFonts w:eastAsia="Arial Unicode MS"/>
        </w:rPr>
        <w:t>−</w:t>
      </w:r>
      <w:r w:rsidRPr="00F20EB6">
        <w:rPr>
          <w:rFonts w:eastAsia="Garamond"/>
        </w:rPr>
        <w:t xml:space="preserve"> измерение индивидуальных показателей физического развития, развитие основных физических качеств;</w:t>
      </w:r>
    </w:p>
    <w:p w:rsidR="00897EC3" w:rsidRPr="00F20EB6" w:rsidRDefault="00897EC3" w:rsidP="00F20EB6">
      <w:r w:rsidRPr="00F20EB6">
        <w:rPr>
          <w:rFonts w:eastAsia="Arial Unicode MS"/>
        </w:rPr>
        <w:t>−</w:t>
      </w:r>
      <w:r w:rsidRPr="00F20EB6">
        <w:rPr>
          <w:rFonts w:eastAsia="Garamond"/>
        </w:rPr>
        <w:t xml:space="preserve">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897EC3" w:rsidRPr="00F20EB6" w:rsidRDefault="00897EC3" w:rsidP="00F20EB6">
      <w:r w:rsidRPr="00F20EB6">
        <w:rPr>
          <w:rFonts w:eastAsia="Arial Unicode MS"/>
        </w:rPr>
        <w:t>−</w:t>
      </w:r>
      <w:r w:rsidRPr="00F20EB6">
        <w:rPr>
          <w:rFonts w:eastAsia="Garamond"/>
        </w:rPr>
        <w:t xml:space="preserve"> организация и проведение со сверстниками занятий по плаванию и соревнований, бережное обращение с инвентарем и оборудованием, соблюдение требований техники безопасности к местам проведения занятий;</w:t>
      </w:r>
    </w:p>
    <w:p w:rsidR="00897EC3" w:rsidRPr="00F20EB6" w:rsidRDefault="00897EC3" w:rsidP="00F20EB6">
      <w:r w:rsidRPr="00F20EB6">
        <w:rPr>
          <w:rFonts w:eastAsia="Arial Unicode MS"/>
        </w:rPr>
        <w:t>−</w:t>
      </w:r>
      <w:r w:rsidRPr="00F20EB6">
        <w:rPr>
          <w:rFonts w:eastAsia="Garamond"/>
        </w:rPr>
        <w:t xml:space="preserve">   взаимодействие со сверстниками по правилам проведения соревнований;</w:t>
      </w:r>
    </w:p>
    <w:p w:rsidR="00897EC3" w:rsidRPr="00F20EB6" w:rsidRDefault="00897EC3" w:rsidP="00F20EB6">
      <w:pPr>
        <w:tabs>
          <w:tab w:val="left" w:pos="491"/>
        </w:tabs>
        <w:rPr>
          <w:rFonts w:eastAsia="Garamond"/>
        </w:rPr>
      </w:pPr>
      <w:r w:rsidRPr="00F20EB6">
        <w:rPr>
          <w:rFonts w:eastAsia="Arial Unicode MS"/>
        </w:rPr>
        <w:t>−</w:t>
      </w:r>
      <w:r w:rsidRPr="00F20EB6">
        <w:rPr>
          <w:rFonts w:eastAsia="Garamond"/>
        </w:rPr>
        <w:t xml:space="preserve"> выполнение жизненно важных двигательных навыков и умений различными способами плавания, в различных условиях; </w:t>
      </w:r>
    </w:p>
    <w:p w:rsidR="00897EC3" w:rsidRPr="00F20EB6" w:rsidRDefault="00897EC3" w:rsidP="00F20EB6">
      <w:pPr>
        <w:rPr>
          <w:rFonts w:eastAsia="Garamond"/>
        </w:rPr>
      </w:pPr>
      <w:r w:rsidRPr="00F20EB6">
        <w:rPr>
          <w:rFonts w:eastAsia="Arial Unicode MS"/>
        </w:rPr>
        <w:t>−</w:t>
      </w:r>
      <w:r w:rsidRPr="00F20EB6">
        <w:rPr>
          <w:rFonts w:eastAsia="Garamond"/>
        </w:rPr>
        <w:t xml:space="preserve"> выполнение технических действий из стилей плавания, применениеих в игровой и соревновательной деятельности;</w:t>
      </w:r>
    </w:p>
    <w:p w:rsidR="00897EC3" w:rsidRPr="00F20EB6" w:rsidRDefault="00897EC3" w:rsidP="00F20EB6">
      <w:pPr>
        <w:rPr>
          <w:rFonts w:eastAsia="Garamond"/>
        </w:rPr>
      </w:pPr>
      <w:r w:rsidRPr="00F20EB6">
        <w:rPr>
          <w:rFonts w:eastAsia="Arial Unicode MS"/>
        </w:rPr>
        <w:t>−</w:t>
      </w:r>
      <w:r w:rsidRPr="00F20EB6">
        <w:rPr>
          <w:rFonts w:eastAsia="Garamond"/>
        </w:rPr>
        <w:t xml:space="preserve"> в доступной форме объяснять правила (технику) выполнения двигательных действий анализировать и находить ошибки, эффективно их исправляя.</w:t>
      </w:r>
    </w:p>
    <w:p w:rsidR="00897EC3" w:rsidRPr="00F20EB6" w:rsidRDefault="00897EC3" w:rsidP="00F20EB6">
      <w:pPr>
        <w:rPr>
          <w:rFonts w:eastAsia="Times New Roman"/>
        </w:rPr>
      </w:pPr>
      <w:r w:rsidRPr="00F20EB6">
        <w:rPr>
          <w:rFonts w:eastAsia="Times New Roman"/>
        </w:rPr>
        <w:t>Содержание программы</w:t>
      </w:r>
    </w:p>
    <w:p w:rsidR="00897EC3" w:rsidRPr="00F20EB6" w:rsidRDefault="00897EC3" w:rsidP="00F20EB6">
      <w:proofErr w:type="gramStart"/>
      <w:r w:rsidRPr="00F20EB6">
        <w:rPr>
          <w:rFonts w:eastAsia="Garamond"/>
          <w:bCs/>
        </w:rPr>
        <w:t>Раздел  1</w:t>
      </w:r>
      <w:proofErr w:type="gramEnd"/>
      <w:r w:rsidRPr="00F20EB6">
        <w:rPr>
          <w:rFonts w:eastAsia="Garamond"/>
          <w:bCs/>
        </w:rPr>
        <w:t>. Организация занимающихся.</w:t>
      </w:r>
    </w:p>
    <w:p w:rsidR="00897EC3" w:rsidRPr="00F20EB6" w:rsidRDefault="00897EC3" w:rsidP="00F20EB6">
      <w:pPr>
        <w:tabs>
          <w:tab w:val="left" w:pos="980"/>
        </w:tabs>
        <w:rPr>
          <w:rFonts w:eastAsia="Garamond"/>
        </w:rPr>
      </w:pPr>
      <w:r w:rsidRPr="00F20EB6">
        <w:rPr>
          <w:rFonts w:eastAsia="Garamond"/>
        </w:rPr>
        <w:t>Проведение инструктажа по технике безопасности. Ознакомление с общеразвивающими, имитационными упражнениями на суше. Упражнения на дыхание в воде.</w:t>
      </w:r>
    </w:p>
    <w:p w:rsidR="00897EC3" w:rsidRPr="00F20EB6" w:rsidRDefault="00897EC3" w:rsidP="00F20EB6">
      <w:r w:rsidRPr="00F20EB6">
        <w:rPr>
          <w:rFonts w:eastAsia="Garamond"/>
          <w:bCs/>
        </w:rPr>
        <w:t>Раздел 2. Обучение элементарным движениям в воде и передвижениям по дну, дыхания в воде.</w:t>
      </w:r>
    </w:p>
    <w:p w:rsidR="00897EC3" w:rsidRPr="00F20EB6" w:rsidRDefault="00897EC3" w:rsidP="00F20EB6">
      <w:pPr>
        <w:tabs>
          <w:tab w:val="left" w:pos="980"/>
        </w:tabs>
        <w:rPr>
          <w:rFonts w:eastAsia="Garamond"/>
        </w:rPr>
      </w:pPr>
      <w:r w:rsidRPr="00F20EB6">
        <w:rPr>
          <w:rFonts w:eastAsia="Garamond"/>
        </w:rPr>
        <w:lastRenderedPageBreak/>
        <w:t xml:space="preserve">ОРУ и ОФП. Игры на погружение в воду, задержку дыхания. Элементарные гребковые движения руками и ногами: "Полоскание белья", "Лодочка", "Футбол", "Пишем восьмерки". Совершенствования навыка погружения в воду.“Медуза”, “Звезда” на груди и на спине“, “Поплавок”, Стрела” на груди и на спине, скольжения с элементарными движениями рук. </w:t>
      </w:r>
    </w:p>
    <w:p w:rsidR="00897EC3" w:rsidRPr="00F20EB6" w:rsidRDefault="00897EC3" w:rsidP="00F20EB6">
      <w:r w:rsidRPr="00F20EB6">
        <w:rPr>
          <w:rFonts w:eastAsia="Garamond"/>
          <w:bCs/>
        </w:rPr>
        <w:t>Раздел 3. Дыхание в воде и погружения. Упражнения на всплывание и скольжения.</w:t>
      </w:r>
    </w:p>
    <w:p w:rsidR="00897EC3" w:rsidRPr="00F20EB6" w:rsidRDefault="00897EC3" w:rsidP="00F20EB6">
      <w:pPr>
        <w:tabs>
          <w:tab w:val="left" w:pos="980"/>
        </w:tabs>
        <w:rPr>
          <w:rFonts w:eastAsia="Garamond"/>
        </w:rPr>
      </w:pPr>
      <w:proofErr w:type="gramStart"/>
      <w:r w:rsidRPr="00F20EB6">
        <w:rPr>
          <w:rFonts w:eastAsia="Garamond"/>
        </w:rPr>
        <w:t>Упражнения  на</w:t>
      </w:r>
      <w:proofErr w:type="gramEnd"/>
      <w:r w:rsidRPr="00F20EB6">
        <w:rPr>
          <w:rFonts w:eastAsia="Garamond"/>
        </w:rPr>
        <w:t xml:space="preserve">  скольжение  на  груди  и  на  спине, выполнения вдоха и выдоха под воду. Игры со скольжением "Кто дальше проскользит?" и стрела.</w:t>
      </w:r>
    </w:p>
    <w:p w:rsidR="00897EC3" w:rsidRPr="00F20EB6" w:rsidRDefault="00897EC3" w:rsidP="00F20EB6">
      <w:pPr>
        <w:rPr>
          <w:rFonts w:eastAsia="Garamond"/>
        </w:rPr>
      </w:pPr>
      <w:proofErr w:type="gramStart"/>
      <w:r w:rsidRPr="00F20EB6">
        <w:rPr>
          <w:rFonts w:eastAsia="Garamond"/>
          <w:bCs/>
        </w:rPr>
        <w:t>Раздел  4</w:t>
      </w:r>
      <w:proofErr w:type="gramEnd"/>
      <w:r w:rsidRPr="00F20EB6">
        <w:rPr>
          <w:rFonts w:eastAsia="Garamond"/>
          <w:bCs/>
        </w:rPr>
        <w:t>.  Кроль на груди.</w:t>
      </w:r>
    </w:p>
    <w:p w:rsidR="00897EC3" w:rsidRPr="00F20EB6" w:rsidRDefault="00897EC3" w:rsidP="00F20EB6">
      <w:pPr>
        <w:tabs>
          <w:tab w:val="left" w:pos="980"/>
        </w:tabs>
        <w:rPr>
          <w:rFonts w:eastAsia="Garamond"/>
        </w:rPr>
      </w:pPr>
      <w:r w:rsidRPr="00F20EB6">
        <w:rPr>
          <w:rFonts w:eastAsia="Garamond"/>
        </w:rPr>
        <w:t xml:space="preserve">Обучение движениям ногами кролем на груди без выдохов в воду с неподвижной и подвижной опорой. Упражнения в воде без опоры. Обучение движениям руками. Упражнения в воде с неподвижной опорой. Совершенствование движений руками без дыхания. Изучение техники движений руками в согласование с дыханием. Совершенствование техники дыхания при плавании кролемна груди: - с неподвижной опорой; - без </w:t>
      </w:r>
      <w:proofErr w:type="gramStart"/>
      <w:r w:rsidRPr="00F20EB6">
        <w:rPr>
          <w:rFonts w:eastAsia="Garamond"/>
        </w:rPr>
        <w:t>опоры;-</w:t>
      </w:r>
      <w:proofErr w:type="gramEnd"/>
      <w:r w:rsidRPr="00F20EB6">
        <w:rPr>
          <w:rFonts w:eastAsia="Garamond"/>
        </w:rPr>
        <w:t xml:space="preserve"> с доской. Изучение техники проноса рук над водой. Совершенствование техники проноса рук под водой. Плавание кролем на груди в полной координации с дыханием 2-2, 3-3, 4-4. Совершенствование работы рук. Игра "Буксир". Постановка длинного гребка, положения тела и равновесия. Совершенствование согласования движений руками, передача гребка с одной руки на другую. Совершенствование техники длинного силового гребка и увеличение длины шага. Плавание в полной координации с дыханием "три-три". Совершенствование техники плавания кролем в полной координации, контрольное прохождение отрезка кролем (25 и 50 м). Совершенствование движений рук кролем на груди, плавание </w:t>
      </w:r>
      <w:proofErr w:type="gramStart"/>
      <w:r w:rsidRPr="00F20EB6">
        <w:rPr>
          <w:rFonts w:eastAsia="Garamond"/>
        </w:rPr>
        <w:t>в  лопатках</w:t>
      </w:r>
      <w:proofErr w:type="gramEnd"/>
      <w:r w:rsidRPr="00F20EB6">
        <w:rPr>
          <w:rFonts w:eastAsia="Garamond"/>
        </w:rPr>
        <w:t xml:space="preserve">. </w:t>
      </w:r>
    </w:p>
    <w:p w:rsidR="00897EC3" w:rsidRPr="00F20EB6" w:rsidRDefault="00897EC3" w:rsidP="00F20EB6">
      <w:proofErr w:type="gramStart"/>
      <w:r w:rsidRPr="00F20EB6">
        <w:rPr>
          <w:rFonts w:eastAsia="Garamond"/>
          <w:bCs/>
        </w:rPr>
        <w:t>Раздел  5</w:t>
      </w:r>
      <w:proofErr w:type="gramEnd"/>
      <w:r w:rsidRPr="00F20EB6">
        <w:rPr>
          <w:rFonts w:eastAsia="Garamond"/>
          <w:bCs/>
        </w:rPr>
        <w:t>. Кроль на спине.</w:t>
      </w:r>
    </w:p>
    <w:p w:rsidR="00897EC3" w:rsidRPr="00F20EB6" w:rsidRDefault="00897EC3" w:rsidP="00F20EB6">
      <w:pPr>
        <w:tabs>
          <w:tab w:val="left" w:pos="980"/>
        </w:tabs>
        <w:rPr>
          <w:rFonts w:eastAsia="Garamond"/>
        </w:rPr>
      </w:pPr>
      <w:r w:rsidRPr="00F20EB6">
        <w:rPr>
          <w:rFonts w:eastAsia="Garamond"/>
        </w:rPr>
        <w:t xml:space="preserve">Обучение движениям ногами с различным положением рук с неподвижной и подвижной опорой. Обучение движениям руками: - с неподвижной опорой; - с подвижной опорой; - без опоры. Изучение общего согласования движений Плавание в полной координации в согласовании с дыханием с акцентом на сильную работу руками (стараясь не работать ногами) для выработки </w:t>
      </w:r>
      <w:proofErr w:type="gramStart"/>
      <w:r w:rsidRPr="00F20EB6">
        <w:rPr>
          <w:rFonts w:eastAsia="Garamond"/>
        </w:rPr>
        <w:t>четырехударной  координации</w:t>
      </w:r>
      <w:proofErr w:type="gramEnd"/>
      <w:r w:rsidRPr="00F20EB6">
        <w:rPr>
          <w:rFonts w:eastAsia="Garamond"/>
        </w:rPr>
        <w:t xml:space="preserve"> движений. Совершенствование техники плавание на спине, контрольное прохождение отрезка кролем на спине. Совершенствование движений ногами кролем на спине с различным положением рук и равновесия. Совершенствование движений руками. Постановка энергичного силового гребка. Игра "Кто сделает меньше гребков". Обучение включению продуктивного перекачивания тела в каждый гребок. Развитие силового компонента в гребке. Совершенствование техники плавания на спине, контрольное прохождение отрезка на спине. Игра "Чей рекорд?".</w:t>
      </w:r>
    </w:p>
    <w:p w:rsidR="00897EC3" w:rsidRPr="00F20EB6" w:rsidRDefault="00897EC3" w:rsidP="00F20EB6">
      <w:proofErr w:type="gramStart"/>
      <w:r w:rsidRPr="00F20EB6">
        <w:rPr>
          <w:rFonts w:eastAsia="Garamond"/>
          <w:bCs/>
        </w:rPr>
        <w:t>Раздел  6</w:t>
      </w:r>
      <w:proofErr w:type="gramEnd"/>
      <w:r w:rsidRPr="00F20EB6">
        <w:rPr>
          <w:rFonts w:eastAsia="Garamond"/>
          <w:bCs/>
        </w:rPr>
        <w:t>. Учебные прыжки в воду. Изучение старта.</w:t>
      </w:r>
    </w:p>
    <w:p w:rsidR="00897EC3" w:rsidRPr="00F20EB6" w:rsidRDefault="00897EC3" w:rsidP="00F20EB6">
      <w:pPr>
        <w:tabs>
          <w:tab w:val="left" w:pos="980"/>
        </w:tabs>
        <w:rPr>
          <w:rFonts w:eastAsia="Garamond"/>
        </w:rPr>
      </w:pPr>
      <w:r w:rsidRPr="00F20EB6">
        <w:rPr>
          <w:rFonts w:eastAsia="Garamond"/>
        </w:rPr>
        <w:t xml:space="preserve">Прыжки в присяди. Стоя на бортике, игры “прыжки в круг”, «кто дальше прыгнет”, “на старт-марш”. Старт в воду “рыбка”, руки в стреле. Игра "Кто дальше". Совершенствование по отдельности фаз отталкивания, входа в воду и скольжения при старте в воду. Обучение стартовому прыжку в кроле и на спине. </w:t>
      </w:r>
    </w:p>
    <w:p w:rsidR="00897EC3" w:rsidRPr="00F20EB6" w:rsidRDefault="00897EC3" w:rsidP="00F20EB6">
      <w:proofErr w:type="gramStart"/>
      <w:r w:rsidRPr="00F20EB6">
        <w:rPr>
          <w:rFonts w:eastAsia="Garamond"/>
          <w:bCs/>
        </w:rPr>
        <w:t>Раздел  7</w:t>
      </w:r>
      <w:proofErr w:type="gramEnd"/>
      <w:r w:rsidRPr="00F20EB6">
        <w:rPr>
          <w:rFonts w:eastAsia="Garamond"/>
          <w:bCs/>
        </w:rPr>
        <w:t>. Брасс.</w:t>
      </w:r>
    </w:p>
    <w:p w:rsidR="00897EC3" w:rsidRPr="00F20EB6" w:rsidRDefault="00897EC3" w:rsidP="00F20EB6">
      <w:pPr>
        <w:tabs>
          <w:tab w:val="left" w:pos="980"/>
        </w:tabs>
        <w:rPr>
          <w:rFonts w:eastAsia="Garamond"/>
        </w:rPr>
      </w:pPr>
      <w:r w:rsidRPr="00F20EB6">
        <w:rPr>
          <w:rFonts w:eastAsia="Garamond"/>
        </w:rPr>
        <w:lastRenderedPageBreak/>
        <w:t xml:space="preserve">Обучение движениям ног на суше и в воде с опорой и без опоры в стреле. Совершенствование техники движения ногами и силы тяги. Игра "Кто дальше". Плавание при помощи движений руками брассом и ногами кролем. Совершенствование общего согласования движений руками, ногами и дыхания. Совершенствование эффективности техники движений, техники узкой работы ногами (с колобашкой). </w:t>
      </w:r>
      <w:proofErr w:type="gramStart"/>
      <w:r w:rsidRPr="00F20EB6">
        <w:rPr>
          <w:rFonts w:eastAsia="Garamond"/>
        </w:rPr>
        <w:t>Совершенствование  техники</w:t>
      </w:r>
      <w:proofErr w:type="gramEnd"/>
      <w:r w:rsidRPr="00F20EB6">
        <w:rPr>
          <w:rFonts w:eastAsia="Garamond"/>
        </w:rPr>
        <w:t xml:space="preserve">  плавания  брасом  на различной скорости, прохождение контрольного отрезка брассом (25 м и 50 м). Упражнение на начало гребка. Правильный пронос рук во время вдоха.</w:t>
      </w:r>
    </w:p>
    <w:p w:rsidR="00897EC3" w:rsidRPr="00F20EB6" w:rsidRDefault="00897EC3" w:rsidP="00F20EB6">
      <w:proofErr w:type="gramStart"/>
      <w:r w:rsidRPr="00F20EB6">
        <w:rPr>
          <w:rFonts w:eastAsia="Garamond"/>
          <w:bCs/>
        </w:rPr>
        <w:t>Раздел  8</w:t>
      </w:r>
      <w:proofErr w:type="gramEnd"/>
      <w:r w:rsidRPr="00F20EB6">
        <w:rPr>
          <w:rFonts w:eastAsia="Garamond"/>
          <w:bCs/>
        </w:rPr>
        <w:t>. Баттерфляй.</w:t>
      </w:r>
    </w:p>
    <w:p w:rsidR="00897EC3" w:rsidRPr="00F20EB6" w:rsidRDefault="00897EC3" w:rsidP="00F20EB6">
      <w:pPr>
        <w:tabs>
          <w:tab w:val="left" w:pos="980"/>
        </w:tabs>
        <w:rPr>
          <w:rFonts w:eastAsia="Garamond"/>
        </w:rPr>
      </w:pPr>
      <w:r w:rsidRPr="00F20EB6">
        <w:rPr>
          <w:rFonts w:eastAsia="Garamond"/>
        </w:rPr>
        <w:t>Обучение движений ног с различными положениями рук. Упражнения с подвижной опорой. Обучение</w:t>
      </w:r>
      <w:r w:rsidRPr="00F20EB6">
        <w:tab/>
      </w:r>
      <w:r w:rsidRPr="00F20EB6">
        <w:rPr>
          <w:rFonts w:eastAsia="Garamond"/>
        </w:rPr>
        <w:t>движению</w:t>
      </w:r>
      <w:r w:rsidRPr="00F20EB6">
        <w:tab/>
      </w:r>
      <w:r w:rsidRPr="00F20EB6">
        <w:rPr>
          <w:rFonts w:eastAsia="Garamond"/>
        </w:rPr>
        <w:t>ног</w:t>
      </w:r>
      <w:r w:rsidRPr="00F20EB6">
        <w:tab/>
      </w:r>
      <w:r w:rsidRPr="00F20EB6">
        <w:rPr>
          <w:rFonts w:eastAsia="Garamond"/>
        </w:rPr>
        <w:t xml:space="preserve">без опоры, на задержке дыхания. Обучение согласованию движения руками и ногами в координации двухударного слитного дельфина. Обучение согласованию движения рук и ног с дыханием. </w:t>
      </w:r>
    </w:p>
    <w:p w:rsidR="00897EC3" w:rsidRPr="00F20EB6" w:rsidRDefault="00897EC3" w:rsidP="00F20EB6">
      <w:proofErr w:type="gramStart"/>
      <w:r w:rsidRPr="00F20EB6">
        <w:rPr>
          <w:rFonts w:eastAsia="Garamond"/>
          <w:bCs/>
        </w:rPr>
        <w:t>Раздел  9</w:t>
      </w:r>
      <w:proofErr w:type="gramEnd"/>
      <w:r w:rsidRPr="00F20EB6">
        <w:rPr>
          <w:rFonts w:eastAsia="Garamond"/>
          <w:bCs/>
        </w:rPr>
        <w:t>. Повороты.</w:t>
      </w:r>
    </w:p>
    <w:p w:rsidR="00897EC3" w:rsidRPr="00A30B9E" w:rsidRDefault="00897EC3" w:rsidP="00A30B9E">
      <w:pPr>
        <w:tabs>
          <w:tab w:val="left" w:pos="980"/>
        </w:tabs>
        <w:rPr>
          <w:rFonts w:eastAsia="Garamond"/>
        </w:rPr>
      </w:pPr>
      <w:r w:rsidRPr="00F20EB6">
        <w:rPr>
          <w:rFonts w:eastAsia="Garamond"/>
        </w:rPr>
        <w:t>Обучение открытым поворотам в кроле и на спине по элементам. Обучение поворота "м</w:t>
      </w:r>
      <w:r w:rsidR="00A30B9E">
        <w:rPr>
          <w:rFonts w:eastAsia="Garamond"/>
        </w:rPr>
        <w:t xml:space="preserve">аятник" в брассе и баттерфляе. </w:t>
      </w:r>
    </w:p>
    <w:p w:rsidR="00897EC3" w:rsidRPr="00F20EB6" w:rsidRDefault="00897EC3" w:rsidP="00F20EB6">
      <w:pPr>
        <w:shd w:val="clear" w:color="auto" w:fill="FFFFFF"/>
        <w:jc w:val="center"/>
        <w:rPr>
          <w:rFonts w:eastAsia="Times New Roman"/>
          <w:color w:val="333333"/>
          <w:lang w:eastAsia="ru-RU"/>
        </w:rPr>
      </w:pPr>
      <w:r w:rsidRPr="00F20EB6">
        <w:rPr>
          <w:rFonts w:eastAsia="Times New Roman"/>
          <w:color w:val="333333"/>
          <w:lang w:eastAsia="ru-RU"/>
        </w:rPr>
        <w:t>Волейбол</w:t>
      </w:r>
    </w:p>
    <w:p w:rsidR="00897EC3" w:rsidRPr="00F20EB6" w:rsidRDefault="00897EC3" w:rsidP="00F20EB6">
      <w:pPr>
        <w:autoSpaceDE w:val="0"/>
        <w:autoSpaceDN w:val="0"/>
        <w:outlineLvl w:val="0"/>
        <w:rPr>
          <w:rFonts w:eastAsia="Times New Roman"/>
          <w:bCs/>
        </w:rPr>
      </w:pPr>
      <w:r w:rsidRPr="00F20EB6">
        <w:rPr>
          <w:rFonts w:eastAsia="Times New Roman"/>
          <w:bCs/>
        </w:rPr>
        <w:t xml:space="preserve">РЕЗУЛЬТАТЫ ОСВОЕНИЯ КУРСА ВНЕУРОЧНОЙ ДЕЯТЕЛЬНОСТИ </w:t>
      </w:r>
    </w:p>
    <w:p w:rsidR="00897EC3" w:rsidRPr="00F20EB6" w:rsidRDefault="00897EC3" w:rsidP="00F20EB6">
      <w:r w:rsidRPr="00F20EB6">
        <w:t xml:space="preserve">          Освоение курса «</w:t>
      </w:r>
      <w:proofErr w:type="gramStart"/>
      <w:r w:rsidRPr="00F20EB6">
        <w:t>волейбол »</w:t>
      </w:r>
      <w:proofErr w:type="gramEnd"/>
      <w:r w:rsidRPr="00F20EB6">
        <w:t xml:space="preserve"> вносит существенный вклад в достижение личностных результатов среднего образования.   Личностные универсальные учебные действия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У выпускника будут сформированы: </w:t>
      </w:r>
    </w:p>
    <w:p w:rsidR="00897EC3" w:rsidRPr="00F20EB6" w:rsidRDefault="00897EC3" w:rsidP="00294546">
      <w:pPr>
        <w:numPr>
          <w:ilvl w:val="0"/>
          <w:numId w:val="151"/>
        </w:numPr>
        <w:ind w:left="0"/>
      </w:pPr>
      <w:r w:rsidRPr="00F20EB6">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897EC3" w:rsidRPr="00F20EB6" w:rsidRDefault="00897EC3" w:rsidP="00294546">
      <w:pPr>
        <w:numPr>
          <w:ilvl w:val="0"/>
          <w:numId w:val="151"/>
        </w:numPr>
        <w:ind w:left="0"/>
      </w:pPr>
      <w:r w:rsidRPr="00F20EB6">
        <w:t xml:space="preserve">широкая мотивационная основа учебной деятельности, включающая социальные, учебно – познавательные и внешние мотивы; </w:t>
      </w:r>
    </w:p>
    <w:p w:rsidR="00897EC3" w:rsidRPr="00F20EB6" w:rsidRDefault="00897EC3" w:rsidP="00294546">
      <w:pPr>
        <w:numPr>
          <w:ilvl w:val="0"/>
          <w:numId w:val="151"/>
        </w:numPr>
        <w:ind w:left="0"/>
      </w:pPr>
      <w:r w:rsidRPr="00F20EB6">
        <w:t xml:space="preserve">ориентация на понимание причин успеха в учебной деятельности; </w:t>
      </w:r>
    </w:p>
    <w:p w:rsidR="00897EC3" w:rsidRPr="00F20EB6" w:rsidRDefault="00897EC3" w:rsidP="00294546">
      <w:pPr>
        <w:numPr>
          <w:ilvl w:val="0"/>
          <w:numId w:val="151"/>
        </w:numPr>
        <w:ind w:left="0"/>
      </w:pPr>
      <w:r w:rsidRPr="00F20EB6">
        <w:t xml:space="preserve">учебно – познавательный интерес к новому учебному материалу и способам решения новой частной задачи; </w:t>
      </w:r>
    </w:p>
    <w:p w:rsidR="00897EC3" w:rsidRPr="00F20EB6" w:rsidRDefault="00897EC3" w:rsidP="00294546">
      <w:pPr>
        <w:numPr>
          <w:ilvl w:val="0"/>
          <w:numId w:val="151"/>
        </w:numPr>
        <w:ind w:left="0"/>
      </w:pPr>
      <w:r w:rsidRPr="00F20EB6">
        <w:t xml:space="preserve">способность к самооценке на основе критерия успешности учебной деятельности; </w:t>
      </w:r>
    </w:p>
    <w:p w:rsidR="00897EC3" w:rsidRPr="00F20EB6" w:rsidRDefault="00897EC3" w:rsidP="00294546">
      <w:pPr>
        <w:numPr>
          <w:ilvl w:val="0"/>
          <w:numId w:val="151"/>
        </w:numPr>
        <w:ind w:left="0"/>
      </w:pPr>
      <w:r w:rsidRPr="00F20EB6">
        <w:t xml:space="preserve">ориентация в нравственном содержании и смысле поступков как собственных, так и окружающих людей; </w:t>
      </w:r>
    </w:p>
    <w:p w:rsidR="00897EC3" w:rsidRPr="00F20EB6" w:rsidRDefault="00897EC3" w:rsidP="00294546">
      <w:pPr>
        <w:numPr>
          <w:ilvl w:val="0"/>
          <w:numId w:val="151"/>
        </w:numPr>
        <w:ind w:left="0"/>
      </w:pPr>
      <w:r w:rsidRPr="00F20EB6">
        <w:t xml:space="preserve">развитие этических чувств – стыда, вины, совести как регуляторов морального поведения; </w:t>
      </w:r>
    </w:p>
    <w:p w:rsidR="00897EC3" w:rsidRPr="00F20EB6" w:rsidRDefault="00897EC3" w:rsidP="00294546">
      <w:pPr>
        <w:numPr>
          <w:ilvl w:val="0"/>
          <w:numId w:val="151"/>
        </w:numPr>
        <w:ind w:left="0"/>
      </w:pPr>
      <w:r w:rsidRPr="00F20EB6">
        <w:t xml:space="preserve">установка на здоровый образ жизни; </w:t>
      </w:r>
    </w:p>
    <w:p w:rsidR="00897EC3" w:rsidRPr="00F20EB6" w:rsidRDefault="00897EC3" w:rsidP="00294546">
      <w:pPr>
        <w:numPr>
          <w:ilvl w:val="0"/>
          <w:numId w:val="151"/>
        </w:numPr>
        <w:ind w:left="0"/>
      </w:pPr>
      <w:r w:rsidRPr="00F20EB6">
        <w:lastRenderedPageBreak/>
        <w:t xml:space="preserve">эмпатия как понимание чувств других людей и сопереживания им. Выпускник получит возможность для формирования: </w:t>
      </w:r>
    </w:p>
    <w:p w:rsidR="00897EC3" w:rsidRPr="00F20EB6" w:rsidRDefault="00897EC3" w:rsidP="00294546">
      <w:pPr>
        <w:numPr>
          <w:ilvl w:val="0"/>
          <w:numId w:val="151"/>
        </w:numPr>
        <w:ind w:left="0"/>
      </w:pPr>
      <w:r w:rsidRPr="00F20EB6">
        <w:t xml:space="preserve">внутренней позиции школьника на основе положительного отношения к школе, понимания необходимости учения, выраженного в преобладании учебно – познавательных мотивов и предпочтений социального способа оценки знаний; </w:t>
      </w:r>
    </w:p>
    <w:p w:rsidR="00897EC3" w:rsidRPr="00F20EB6" w:rsidRDefault="00897EC3" w:rsidP="00294546">
      <w:pPr>
        <w:numPr>
          <w:ilvl w:val="0"/>
          <w:numId w:val="151"/>
        </w:numPr>
        <w:ind w:left="0"/>
      </w:pPr>
      <w:r w:rsidRPr="00F20EB6">
        <w:t xml:space="preserve">адекватного понимания дифференцированной самооценки на основе критерия успешности реализации социальной роли «хорошего ученика»; </w:t>
      </w:r>
    </w:p>
    <w:p w:rsidR="00897EC3" w:rsidRPr="00F20EB6" w:rsidRDefault="00897EC3" w:rsidP="00294546">
      <w:pPr>
        <w:numPr>
          <w:ilvl w:val="0"/>
          <w:numId w:val="151"/>
        </w:numPr>
        <w:ind w:left="0"/>
      </w:pPr>
      <w:r w:rsidRPr="00F20EB6">
        <w:t xml:space="preserve">установка на здоровый образ жизни и реализации в реальном поведении и поступках; </w:t>
      </w:r>
    </w:p>
    <w:p w:rsidR="00897EC3" w:rsidRPr="00F20EB6" w:rsidRDefault="00897EC3" w:rsidP="00F20EB6">
      <w:pPr>
        <w:keepNext/>
        <w:keepLines/>
        <w:outlineLvl w:val="1"/>
        <w:rPr>
          <w:rFonts w:eastAsiaTheme="majorEastAsia"/>
        </w:rPr>
      </w:pPr>
      <w:r w:rsidRPr="00F20EB6">
        <w:rPr>
          <w:rFonts w:eastAsiaTheme="majorEastAsia"/>
        </w:rPr>
        <w:t xml:space="preserve">Метапредметные результаты освоения учебного предмета по волейболу </w:t>
      </w:r>
    </w:p>
    <w:p w:rsidR="00897EC3" w:rsidRPr="00F20EB6" w:rsidRDefault="00897EC3" w:rsidP="00F20EB6">
      <w:r w:rsidRPr="00F20EB6">
        <w:t xml:space="preserve">В соответствии с Федеральным государственным образовательным стандартом сформированность универсальных учебных действий у обучающихся на ступени начального общего образования должна быть определена на этапе завершения обучения в начальной школе. Раздел «Регулятивные универсальные учебные действия» Выпускник научится: </w:t>
      </w:r>
    </w:p>
    <w:p w:rsidR="00897EC3" w:rsidRPr="00F20EB6" w:rsidRDefault="00897EC3" w:rsidP="00294546">
      <w:pPr>
        <w:numPr>
          <w:ilvl w:val="0"/>
          <w:numId w:val="152"/>
        </w:numPr>
        <w:ind w:left="0"/>
      </w:pPr>
      <w:r w:rsidRPr="00F20EB6">
        <w:t xml:space="preserve">принимать и сохранять учебную задачу; </w:t>
      </w:r>
    </w:p>
    <w:p w:rsidR="00897EC3" w:rsidRPr="00F20EB6" w:rsidRDefault="00897EC3" w:rsidP="00294546">
      <w:pPr>
        <w:numPr>
          <w:ilvl w:val="0"/>
          <w:numId w:val="152"/>
        </w:numPr>
        <w:ind w:left="0"/>
      </w:pPr>
      <w:r w:rsidRPr="00F20EB6">
        <w:t xml:space="preserve">учитывать выделенные учителем ориентиры действия в новом учебном материале в сотрудничестве с учителем; </w:t>
      </w:r>
    </w:p>
    <w:p w:rsidR="00897EC3" w:rsidRPr="00F20EB6" w:rsidRDefault="00897EC3" w:rsidP="00294546">
      <w:pPr>
        <w:numPr>
          <w:ilvl w:val="0"/>
          <w:numId w:val="152"/>
        </w:numPr>
        <w:ind w:left="0"/>
      </w:pPr>
      <w:r w:rsidRPr="00F20EB6">
        <w:t xml:space="preserve">планировать свое действие с поставленной задачей и условиями ее реализации, в том числе во внутреннем плане; </w:t>
      </w:r>
    </w:p>
    <w:p w:rsidR="00897EC3" w:rsidRPr="00F20EB6" w:rsidRDefault="00897EC3" w:rsidP="00294546">
      <w:pPr>
        <w:numPr>
          <w:ilvl w:val="0"/>
          <w:numId w:val="152"/>
        </w:numPr>
        <w:ind w:left="0"/>
      </w:pPr>
      <w:r w:rsidRPr="00F20EB6">
        <w:t xml:space="preserve">учитывать правило в планировании и контроле способа решения; </w:t>
      </w:r>
    </w:p>
    <w:p w:rsidR="00897EC3" w:rsidRPr="00F20EB6" w:rsidRDefault="00897EC3" w:rsidP="00294546">
      <w:pPr>
        <w:numPr>
          <w:ilvl w:val="0"/>
          <w:numId w:val="152"/>
        </w:numPr>
        <w:ind w:left="0"/>
      </w:pPr>
      <w:r w:rsidRPr="00F20EB6">
        <w:t xml:space="preserve">осуществлять итоговый контроль по результату; </w:t>
      </w:r>
    </w:p>
    <w:p w:rsidR="00897EC3" w:rsidRPr="00F20EB6" w:rsidRDefault="00897EC3" w:rsidP="00294546">
      <w:pPr>
        <w:numPr>
          <w:ilvl w:val="0"/>
          <w:numId w:val="152"/>
        </w:numPr>
        <w:ind w:left="0"/>
      </w:pPr>
      <w:r w:rsidRPr="00F20EB6">
        <w:t xml:space="preserve">адекватно воспринимать оценку учителя; </w:t>
      </w:r>
    </w:p>
    <w:p w:rsidR="00897EC3" w:rsidRPr="00F20EB6" w:rsidRDefault="00897EC3" w:rsidP="00294546">
      <w:pPr>
        <w:numPr>
          <w:ilvl w:val="0"/>
          <w:numId w:val="152"/>
        </w:numPr>
        <w:ind w:left="0"/>
      </w:pPr>
      <w:r w:rsidRPr="00F20EB6">
        <w:t xml:space="preserve">различать способ и результат действия; </w:t>
      </w:r>
    </w:p>
    <w:p w:rsidR="00897EC3" w:rsidRPr="00F20EB6" w:rsidRDefault="00897EC3" w:rsidP="00294546">
      <w:pPr>
        <w:numPr>
          <w:ilvl w:val="0"/>
          <w:numId w:val="152"/>
        </w:numPr>
        <w:ind w:left="0"/>
      </w:pPr>
      <w:r w:rsidRPr="00F20EB6">
        <w:t xml:space="preserve">оценивать правильность выполнения действия на уровне адекватной ретроспективной оценки; </w:t>
      </w:r>
    </w:p>
    <w:p w:rsidR="00897EC3" w:rsidRPr="00F20EB6" w:rsidRDefault="00897EC3" w:rsidP="00294546">
      <w:pPr>
        <w:numPr>
          <w:ilvl w:val="0"/>
          <w:numId w:val="152"/>
        </w:numPr>
        <w:ind w:left="0"/>
      </w:pPr>
      <w:r w:rsidRPr="00F20EB6">
        <w:t xml:space="preserve">вносить необходимые коррективы в действие после его завершения на основе его оценки и учета характера сделанных ошибок; Выпускник получит возможность научиться: </w:t>
      </w:r>
    </w:p>
    <w:p w:rsidR="00897EC3" w:rsidRPr="00F20EB6" w:rsidRDefault="00897EC3" w:rsidP="00294546">
      <w:pPr>
        <w:numPr>
          <w:ilvl w:val="0"/>
          <w:numId w:val="152"/>
        </w:numPr>
        <w:ind w:left="0"/>
      </w:pPr>
      <w:r w:rsidRPr="00F20EB6">
        <w:t xml:space="preserve">адекватно воспринимать предложения учителей, товарищей по исправлению допущенных ошибок; </w:t>
      </w:r>
    </w:p>
    <w:p w:rsidR="00897EC3" w:rsidRPr="00F20EB6" w:rsidRDefault="00897EC3" w:rsidP="00294546">
      <w:pPr>
        <w:numPr>
          <w:ilvl w:val="0"/>
          <w:numId w:val="152"/>
        </w:numPr>
        <w:ind w:left="0"/>
      </w:pPr>
      <w:r w:rsidRPr="00F20EB6">
        <w:t xml:space="preserve">выделять и формулировать то, что уже усвоено и что еще нужно усвоить, </w:t>
      </w:r>
    </w:p>
    <w:p w:rsidR="00897EC3" w:rsidRPr="00F20EB6" w:rsidRDefault="00897EC3" w:rsidP="00294546">
      <w:pPr>
        <w:numPr>
          <w:ilvl w:val="0"/>
          <w:numId w:val="152"/>
        </w:numPr>
        <w:ind w:left="0"/>
      </w:pPr>
      <w:r w:rsidRPr="00F20EB6">
        <w:t xml:space="preserve">устанавливать соответствие полученного результата поставленной цели; </w:t>
      </w:r>
    </w:p>
    <w:p w:rsidR="00897EC3" w:rsidRPr="00F20EB6" w:rsidRDefault="00897EC3" w:rsidP="00294546">
      <w:pPr>
        <w:numPr>
          <w:ilvl w:val="0"/>
          <w:numId w:val="152"/>
        </w:numPr>
        <w:ind w:left="0"/>
      </w:pPr>
      <w:r w:rsidRPr="00F20EB6">
        <w:t xml:space="preserve">соотносить правильность выбора, планирования, выполнения и результата действия с требованиями конкретной задачи; </w:t>
      </w:r>
    </w:p>
    <w:p w:rsidR="00897EC3" w:rsidRPr="00F20EB6" w:rsidRDefault="00897EC3" w:rsidP="00294546">
      <w:pPr>
        <w:numPr>
          <w:ilvl w:val="0"/>
          <w:numId w:val="152"/>
        </w:numPr>
        <w:ind w:left="0"/>
      </w:pPr>
      <w:proofErr w:type="gramStart"/>
      <w:r w:rsidRPr="00F20EB6">
        <w:t>активизация  сил</w:t>
      </w:r>
      <w:proofErr w:type="gramEnd"/>
      <w:r w:rsidRPr="00F20EB6">
        <w:t xml:space="preserve"> и энергии, к волевому усилию в ситуации мотивационного конфликта; </w:t>
      </w:r>
    </w:p>
    <w:p w:rsidR="00897EC3" w:rsidRPr="00F20EB6" w:rsidRDefault="00897EC3" w:rsidP="00294546">
      <w:pPr>
        <w:numPr>
          <w:ilvl w:val="0"/>
          <w:numId w:val="152"/>
        </w:numPr>
        <w:ind w:left="0"/>
      </w:pPr>
      <w:r w:rsidRPr="00F20EB6">
        <w:t xml:space="preserve">концентрация воли для преодоления физических препятствий; </w:t>
      </w:r>
    </w:p>
    <w:p w:rsidR="00897EC3" w:rsidRPr="00F20EB6" w:rsidRDefault="00897EC3" w:rsidP="00F20EB6">
      <w:r w:rsidRPr="00F20EB6">
        <w:t xml:space="preserve">Раздел «Познавательные универсальные учебные действия» Выпускник научится: </w:t>
      </w:r>
    </w:p>
    <w:p w:rsidR="00897EC3" w:rsidRPr="00F20EB6" w:rsidRDefault="00897EC3" w:rsidP="00294546">
      <w:pPr>
        <w:numPr>
          <w:ilvl w:val="0"/>
          <w:numId w:val="152"/>
        </w:numPr>
        <w:ind w:left="0"/>
      </w:pPr>
      <w:r w:rsidRPr="00F20EB6">
        <w:t xml:space="preserve">осуществлять поиск информации для выполнения учебных заданий с использованием учебной литературы; </w:t>
      </w:r>
      <w:r w:rsidRPr="00F20EB6">
        <w:rPr>
          <w:rFonts w:eastAsia="Segoe UI Symbol"/>
        </w:rPr>
        <w:t></w:t>
      </w:r>
      <w:r w:rsidRPr="00F20EB6">
        <w:rPr>
          <w:rFonts w:eastAsia="Arial"/>
        </w:rPr>
        <w:t xml:space="preserve"> </w:t>
      </w:r>
      <w:r w:rsidRPr="00F20EB6">
        <w:rPr>
          <w:rFonts w:eastAsia="Arial"/>
        </w:rPr>
        <w:tab/>
      </w:r>
      <w:r w:rsidRPr="00F20EB6">
        <w:t xml:space="preserve">осуществлять синтез как составление целого из частей; </w:t>
      </w:r>
    </w:p>
    <w:p w:rsidR="00897EC3" w:rsidRPr="00F20EB6" w:rsidRDefault="00897EC3" w:rsidP="00294546">
      <w:pPr>
        <w:numPr>
          <w:ilvl w:val="0"/>
          <w:numId w:val="152"/>
        </w:numPr>
        <w:ind w:left="0"/>
      </w:pPr>
      <w:r w:rsidRPr="00F20EB6">
        <w:lastRenderedPageBreak/>
        <w:t xml:space="preserve">устанавливать причинно – следственные связи; </w:t>
      </w:r>
    </w:p>
    <w:p w:rsidR="00897EC3" w:rsidRPr="00F20EB6" w:rsidRDefault="00897EC3" w:rsidP="00F20EB6">
      <w:r w:rsidRPr="00F20EB6">
        <w:t xml:space="preserve">Раздел «Коммуникативные универсальные учебные действия» </w:t>
      </w:r>
    </w:p>
    <w:p w:rsidR="00897EC3" w:rsidRPr="00F20EB6" w:rsidRDefault="00897EC3" w:rsidP="00F20EB6">
      <w:r w:rsidRPr="00F20EB6">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использование средств языка и речи для получения и передачи информации, участие в продуктивном </w:t>
      </w:r>
      <w:proofErr w:type="gramStart"/>
      <w:r w:rsidRPr="00F20EB6">
        <w:t xml:space="preserve">диалоге;   </w:t>
      </w:r>
      <w:proofErr w:type="gramEnd"/>
      <w:r w:rsidRPr="00F20EB6">
        <w:t xml:space="preserve">  самовыражение: монологические высказывания разного типа. </w:t>
      </w:r>
    </w:p>
    <w:p w:rsidR="00897EC3" w:rsidRPr="00F20EB6" w:rsidRDefault="00897EC3" w:rsidP="00F20EB6">
      <w:r w:rsidRPr="00F20EB6">
        <w:t xml:space="preserve">Выпускник научится: </w:t>
      </w:r>
    </w:p>
    <w:p w:rsidR="00897EC3" w:rsidRPr="00F20EB6" w:rsidRDefault="00897EC3" w:rsidP="00294546">
      <w:pPr>
        <w:numPr>
          <w:ilvl w:val="0"/>
          <w:numId w:val="152"/>
        </w:numPr>
        <w:ind w:left="0"/>
      </w:pPr>
      <w:r w:rsidRPr="00F20EB6">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 </w:t>
      </w:r>
    </w:p>
    <w:p w:rsidR="00897EC3" w:rsidRPr="00F20EB6" w:rsidRDefault="00897EC3" w:rsidP="00294546">
      <w:pPr>
        <w:numPr>
          <w:ilvl w:val="0"/>
          <w:numId w:val="152"/>
        </w:numPr>
        <w:ind w:left="0"/>
      </w:pPr>
      <w:r w:rsidRPr="00F20EB6">
        <w:t xml:space="preserve">учитывать разные мнения и стремиться к координации различных позиций в сотрудничестве; </w:t>
      </w:r>
      <w:r w:rsidRPr="00F20EB6">
        <w:rPr>
          <w:rFonts w:eastAsia="Segoe UI Symbol"/>
        </w:rPr>
        <w:t></w:t>
      </w:r>
      <w:r w:rsidRPr="00F20EB6">
        <w:rPr>
          <w:rFonts w:eastAsia="Arial"/>
        </w:rPr>
        <w:t xml:space="preserve"> </w:t>
      </w:r>
      <w:r w:rsidRPr="00F20EB6">
        <w:rPr>
          <w:rFonts w:eastAsia="Arial"/>
        </w:rPr>
        <w:tab/>
      </w:r>
      <w:r w:rsidRPr="00F20EB6">
        <w:t xml:space="preserve">формулировать собственное мнение и позицию; </w:t>
      </w:r>
    </w:p>
    <w:p w:rsidR="00897EC3" w:rsidRPr="00F20EB6" w:rsidRDefault="00897EC3" w:rsidP="00294546">
      <w:pPr>
        <w:numPr>
          <w:ilvl w:val="0"/>
          <w:numId w:val="152"/>
        </w:numPr>
        <w:ind w:left="0"/>
      </w:pPr>
      <w:r w:rsidRPr="00F20EB6">
        <w:t xml:space="preserve">договариваться и приводить к общему решению в совместной деятельности, в том числе в ситуации столкновения интересов; </w:t>
      </w:r>
      <w:r w:rsidRPr="00F20EB6">
        <w:rPr>
          <w:rFonts w:eastAsia="Segoe UI Symbol"/>
        </w:rPr>
        <w:t></w:t>
      </w:r>
      <w:r w:rsidRPr="00F20EB6">
        <w:rPr>
          <w:rFonts w:eastAsia="Arial"/>
        </w:rPr>
        <w:t xml:space="preserve"> </w:t>
      </w:r>
      <w:r w:rsidRPr="00F20EB6">
        <w:rPr>
          <w:rFonts w:eastAsia="Arial"/>
        </w:rPr>
        <w:tab/>
      </w:r>
      <w:r w:rsidRPr="00F20EB6">
        <w:t xml:space="preserve">строить понятные для партнера высказывания, учитывающие, что партнер знает и видит, а что нет; </w:t>
      </w:r>
      <w:r w:rsidRPr="00F20EB6">
        <w:rPr>
          <w:rFonts w:eastAsia="Segoe UI Symbol"/>
        </w:rPr>
        <w:t></w:t>
      </w:r>
      <w:r w:rsidRPr="00F20EB6">
        <w:rPr>
          <w:rFonts w:eastAsia="Arial"/>
        </w:rPr>
        <w:t xml:space="preserve"> </w:t>
      </w:r>
      <w:r w:rsidRPr="00F20EB6">
        <w:rPr>
          <w:rFonts w:eastAsia="Arial"/>
        </w:rPr>
        <w:tab/>
      </w:r>
      <w:r w:rsidRPr="00F20EB6">
        <w:t xml:space="preserve">контролировать действия партнеров; </w:t>
      </w:r>
    </w:p>
    <w:p w:rsidR="00897EC3" w:rsidRPr="00F20EB6" w:rsidRDefault="00897EC3" w:rsidP="00294546">
      <w:pPr>
        <w:numPr>
          <w:ilvl w:val="0"/>
          <w:numId w:val="152"/>
        </w:numPr>
        <w:ind w:left="0"/>
      </w:pPr>
      <w:r w:rsidRPr="00F20EB6">
        <w:t xml:space="preserve">использовать речь для регуляции своего действия; Выпускник получит возможность научиться: </w:t>
      </w:r>
    </w:p>
    <w:p w:rsidR="00897EC3" w:rsidRPr="00F20EB6" w:rsidRDefault="00897EC3" w:rsidP="00294546">
      <w:pPr>
        <w:numPr>
          <w:ilvl w:val="0"/>
          <w:numId w:val="152"/>
        </w:numPr>
        <w:ind w:left="0"/>
      </w:pPr>
      <w:r w:rsidRPr="00F20EB6">
        <w:t xml:space="preserve">слушать собеседника; </w:t>
      </w:r>
    </w:p>
    <w:p w:rsidR="00897EC3" w:rsidRPr="00F20EB6" w:rsidRDefault="00897EC3" w:rsidP="00294546">
      <w:pPr>
        <w:numPr>
          <w:ilvl w:val="0"/>
          <w:numId w:val="152"/>
        </w:numPr>
        <w:ind w:left="0"/>
      </w:pPr>
      <w:r w:rsidRPr="00F20EB6">
        <w:t xml:space="preserve">определять общую цель и пути ее достижения; </w:t>
      </w:r>
    </w:p>
    <w:p w:rsidR="00897EC3" w:rsidRPr="00F20EB6" w:rsidRDefault="00897EC3" w:rsidP="00294546">
      <w:pPr>
        <w:numPr>
          <w:ilvl w:val="0"/>
          <w:numId w:val="152"/>
        </w:numPr>
        <w:ind w:left="0"/>
      </w:pPr>
      <w:r w:rsidRPr="00F20EB6">
        <w:t xml:space="preserve">осуществлять взаимный контроль, </w:t>
      </w:r>
    </w:p>
    <w:p w:rsidR="00897EC3" w:rsidRPr="00F20EB6" w:rsidRDefault="00897EC3" w:rsidP="00294546">
      <w:pPr>
        <w:numPr>
          <w:ilvl w:val="0"/>
          <w:numId w:val="152"/>
        </w:numPr>
        <w:ind w:left="0"/>
      </w:pPr>
      <w:r w:rsidRPr="00F20EB6">
        <w:t>адекватно оценивать собственное поведение и поведение окружающих;</w:t>
      </w:r>
    </w:p>
    <w:p w:rsidR="00897EC3" w:rsidRPr="00F20EB6" w:rsidRDefault="00897EC3" w:rsidP="00294546">
      <w:pPr>
        <w:numPr>
          <w:ilvl w:val="0"/>
          <w:numId w:val="152"/>
        </w:numPr>
        <w:ind w:left="0"/>
      </w:pPr>
      <w:r w:rsidRPr="00F20EB6">
        <w:t xml:space="preserve">оказывать в сотрудничестве взаимопомощь; </w:t>
      </w:r>
    </w:p>
    <w:p w:rsidR="00897EC3" w:rsidRPr="00F20EB6" w:rsidRDefault="00897EC3" w:rsidP="00294546">
      <w:pPr>
        <w:numPr>
          <w:ilvl w:val="0"/>
          <w:numId w:val="152"/>
        </w:numPr>
        <w:ind w:left="0"/>
      </w:pPr>
      <w:r w:rsidRPr="00F20EB6">
        <w:t xml:space="preserve">аргументировать свою позицию и координировать её с позициями партнёров в сотрудничестве при выработке общего решения в совместной деятельности; </w:t>
      </w:r>
    </w:p>
    <w:p w:rsidR="00897EC3" w:rsidRPr="00F20EB6" w:rsidRDefault="00897EC3" w:rsidP="00294546">
      <w:pPr>
        <w:numPr>
          <w:ilvl w:val="0"/>
          <w:numId w:val="152"/>
        </w:numPr>
        <w:ind w:left="0"/>
      </w:pPr>
      <w:r w:rsidRPr="00F20EB6">
        <w:t>прогнозировать возникновение конфликтов при наличии разных точек зрения;</w:t>
      </w:r>
    </w:p>
    <w:p w:rsidR="00897EC3" w:rsidRPr="00F20EB6" w:rsidRDefault="00897EC3" w:rsidP="00294546">
      <w:pPr>
        <w:numPr>
          <w:ilvl w:val="0"/>
          <w:numId w:val="152"/>
        </w:numPr>
        <w:ind w:left="0"/>
      </w:pPr>
      <w:r w:rsidRPr="00F20EB6">
        <w:rPr>
          <w:rFonts w:eastAsia="Arial"/>
        </w:rPr>
        <w:tab/>
      </w:r>
      <w:r w:rsidRPr="00F20EB6">
        <w:t xml:space="preserve">разрешать конфликты на основе учёта интересов и позиций всех участников; </w:t>
      </w:r>
      <w:r w:rsidRPr="00F20EB6">
        <w:rPr>
          <w:rFonts w:eastAsia="Arial"/>
        </w:rPr>
        <w:tab/>
      </w:r>
    </w:p>
    <w:p w:rsidR="00897EC3" w:rsidRPr="00F20EB6" w:rsidRDefault="00897EC3" w:rsidP="00A30B9E">
      <w:pPr>
        <w:numPr>
          <w:ilvl w:val="0"/>
          <w:numId w:val="152"/>
        </w:numPr>
        <w:ind w:left="0"/>
      </w:pPr>
      <w:r w:rsidRPr="00F20EB6">
        <w:t xml:space="preserve">координировать и принимать различные позиции во взаимодействии. </w:t>
      </w:r>
    </w:p>
    <w:p w:rsidR="00897EC3" w:rsidRPr="00F20EB6" w:rsidRDefault="00897EC3" w:rsidP="00F20EB6">
      <w:pPr>
        <w:autoSpaceDE w:val="0"/>
        <w:autoSpaceDN w:val="0"/>
        <w:outlineLvl w:val="0"/>
        <w:rPr>
          <w:rFonts w:eastAsia="Times New Roman"/>
          <w:bCs/>
        </w:rPr>
      </w:pPr>
      <w:r w:rsidRPr="00F20EB6">
        <w:rPr>
          <w:rFonts w:eastAsia="Times New Roman"/>
          <w:bCs/>
        </w:rPr>
        <w:t xml:space="preserve">СОДЕРЖАНИЕ КУРСА ВНЕУРОЧНОЙ ДЕЯТЕЛЬНОСТИ </w:t>
      </w:r>
    </w:p>
    <w:tbl>
      <w:tblPr>
        <w:tblStyle w:val="TableGrid1"/>
        <w:tblW w:w="10740" w:type="dxa"/>
        <w:tblInd w:w="-218" w:type="dxa"/>
        <w:tblCellMar>
          <w:top w:w="12" w:type="dxa"/>
          <w:left w:w="110" w:type="dxa"/>
          <w:right w:w="45" w:type="dxa"/>
        </w:tblCellMar>
        <w:tblLook w:val="04A0" w:firstRow="1" w:lastRow="0" w:firstColumn="1" w:lastColumn="0" w:noHBand="0" w:noVBand="1"/>
      </w:tblPr>
      <w:tblGrid>
        <w:gridCol w:w="1188"/>
        <w:gridCol w:w="2626"/>
        <w:gridCol w:w="1787"/>
        <w:gridCol w:w="2963"/>
        <w:gridCol w:w="2001"/>
        <w:gridCol w:w="1984"/>
      </w:tblGrid>
      <w:tr w:rsidR="00897EC3" w:rsidRPr="00F20EB6" w:rsidTr="00A30B9E">
        <w:trPr>
          <w:trHeight w:val="534"/>
        </w:trPr>
        <w:tc>
          <w:tcPr>
            <w:tcW w:w="1188"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 </w:t>
            </w:r>
          </w:p>
          <w:p w:rsidR="00897EC3" w:rsidRPr="00F20EB6" w:rsidRDefault="00897EC3" w:rsidP="00F20EB6">
            <w:pPr>
              <w:spacing w:line="360" w:lineRule="auto"/>
            </w:pPr>
            <w:r w:rsidRPr="00F20EB6">
              <w:t xml:space="preserve">п/п </w:t>
            </w:r>
          </w:p>
        </w:tc>
        <w:tc>
          <w:tcPr>
            <w:tcW w:w="2626"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Наименование (темы) раздела </w:t>
            </w:r>
          </w:p>
        </w:tc>
        <w:tc>
          <w:tcPr>
            <w:tcW w:w="1787"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Кол-во часов </w:t>
            </w:r>
          </w:p>
        </w:tc>
        <w:tc>
          <w:tcPr>
            <w:tcW w:w="2963"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Содержания </w:t>
            </w:r>
          </w:p>
        </w:tc>
        <w:tc>
          <w:tcPr>
            <w:tcW w:w="2001"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Формы организации </w:t>
            </w:r>
          </w:p>
        </w:tc>
        <w:tc>
          <w:tcPr>
            <w:tcW w:w="175"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Виды деятельности </w:t>
            </w:r>
          </w:p>
        </w:tc>
      </w:tr>
      <w:tr w:rsidR="00897EC3" w:rsidRPr="00F20EB6" w:rsidTr="00A30B9E">
        <w:trPr>
          <w:gridAfter w:val="1"/>
          <w:wAfter w:w="175" w:type="dxa"/>
          <w:trHeight w:val="276"/>
        </w:trPr>
        <w:tc>
          <w:tcPr>
            <w:tcW w:w="1188" w:type="dxa"/>
            <w:tcBorders>
              <w:top w:val="single" w:sz="8" w:space="0" w:color="000000"/>
              <w:left w:val="single" w:sz="8" w:space="0" w:color="000000"/>
              <w:bottom w:val="single" w:sz="8" w:space="0" w:color="000000"/>
              <w:right w:val="nil"/>
            </w:tcBorders>
          </w:tcPr>
          <w:p w:rsidR="00897EC3" w:rsidRPr="00F20EB6" w:rsidRDefault="00897EC3" w:rsidP="00F20EB6">
            <w:pPr>
              <w:spacing w:line="360" w:lineRule="auto"/>
            </w:pPr>
          </w:p>
        </w:tc>
        <w:tc>
          <w:tcPr>
            <w:tcW w:w="2626" w:type="dxa"/>
            <w:tcBorders>
              <w:top w:val="single" w:sz="8" w:space="0" w:color="000000"/>
              <w:left w:val="nil"/>
              <w:bottom w:val="single" w:sz="8" w:space="0" w:color="000000"/>
              <w:right w:val="nil"/>
            </w:tcBorders>
          </w:tcPr>
          <w:p w:rsidR="00897EC3" w:rsidRPr="00F20EB6" w:rsidRDefault="00897EC3" w:rsidP="00F20EB6">
            <w:pPr>
              <w:spacing w:line="360" w:lineRule="auto"/>
            </w:pPr>
          </w:p>
        </w:tc>
        <w:tc>
          <w:tcPr>
            <w:tcW w:w="6751" w:type="dxa"/>
            <w:gridSpan w:val="3"/>
            <w:tcBorders>
              <w:top w:val="single" w:sz="8" w:space="0" w:color="000000"/>
              <w:left w:val="nil"/>
              <w:bottom w:val="single" w:sz="8" w:space="0" w:color="000000"/>
              <w:right w:val="single" w:sz="8" w:space="0" w:color="000000"/>
            </w:tcBorders>
          </w:tcPr>
          <w:p w:rsidR="00897EC3" w:rsidRPr="00F20EB6" w:rsidRDefault="00897EC3" w:rsidP="00F20EB6">
            <w:pPr>
              <w:spacing w:line="360" w:lineRule="auto"/>
            </w:pPr>
            <w:r w:rsidRPr="00F20EB6">
              <w:t xml:space="preserve">9 класс </w:t>
            </w:r>
          </w:p>
        </w:tc>
      </w:tr>
      <w:tr w:rsidR="00897EC3" w:rsidRPr="00F20EB6" w:rsidTr="00A30B9E">
        <w:trPr>
          <w:trHeight w:val="4662"/>
        </w:trPr>
        <w:tc>
          <w:tcPr>
            <w:tcW w:w="1188"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lastRenderedPageBreak/>
              <w:t xml:space="preserve">1 </w:t>
            </w:r>
          </w:p>
        </w:tc>
        <w:tc>
          <w:tcPr>
            <w:tcW w:w="2626"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Теоретические сведения </w:t>
            </w:r>
          </w:p>
        </w:tc>
        <w:tc>
          <w:tcPr>
            <w:tcW w:w="1787"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в </w:t>
            </w:r>
          </w:p>
          <w:p w:rsidR="00897EC3" w:rsidRPr="00F20EB6" w:rsidRDefault="00897EC3" w:rsidP="00F20EB6">
            <w:pPr>
              <w:spacing w:line="360" w:lineRule="auto"/>
            </w:pPr>
            <w:r w:rsidRPr="00F20EB6">
              <w:t xml:space="preserve">процессе занятий </w:t>
            </w:r>
          </w:p>
        </w:tc>
        <w:tc>
          <w:tcPr>
            <w:tcW w:w="2963"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Правила поведения и ТБ на занятиях по волейболу. </w:t>
            </w:r>
          </w:p>
          <w:p w:rsidR="00897EC3" w:rsidRPr="00F20EB6" w:rsidRDefault="00897EC3" w:rsidP="00F20EB6">
            <w:pPr>
              <w:spacing w:line="360" w:lineRule="auto"/>
            </w:pPr>
            <w:r w:rsidRPr="00F20EB6">
              <w:t xml:space="preserve">Последовательность </w:t>
            </w:r>
            <w:r w:rsidRPr="00F20EB6">
              <w:tab/>
              <w:t xml:space="preserve">обучения волейболистов. </w:t>
            </w:r>
          </w:p>
          <w:p w:rsidR="00897EC3" w:rsidRPr="00F20EB6" w:rsidRDefault="00897EC3" w:rsidP="00F20EB6">
            <w:pPr>
              <w:spacing w:line="360" w:lineRule="auto"/>
            </w:pPr>
            <w:r w:rsidRPr="00F20EB6">
              <w:t xml:space="preserve">Становление волейбола как вида спорта. Общие основы волейбола. Правила игры и методика судейства соревнований. </w:t>
            </w:r>
          </w:p>
          <w:p w:rsidR="00897EC3" w:rsidRPr="00F20EB6" w:rsidRDefault="00897EC3" w:rsidP="00F20EB6">
            <w:pPr>
              <w:spacing w:line="360" w:lineRule="auto"/>
            </w:pPr>
            <w:r w:rsidRPr="00F20EB6">
              <w:t xml:space="preserve">Упрощенные правила игры. </w:t>
            </w:r>
          </w:p>
          <w:p w:rsidR="00897EC3" w:rsidRPr="00F20EB6" w:rsidRDefault="00897EC3" w:rsidP="00F20EB6">
            <w:pPr>
              <w:spacing w:line="360" w:lineRule="auto"/>
            </w:pPr>
            <w:r w:rsidRPr="00F20EB6">
              <w:t xml:space="preserve">Действующие правила игры. </w:t>
            </w:r>
          </w:p>
          <w:p w:rsidR="00897EC3" w:rsidRPr="00F20EB6" w:rsidRDefault="00897EC3" w:rsidP="00F20EB6">
            <w:pPr>
              <w:spacing w:line="360" w:lineRule="auto"/>
            </w:pPr>
            <w:r w:rsidRPr="00F20EB6">
              <w:t xml:space="preserve">Сведения о строении и функциях организма человека. </w:t>
            </w:r>
          </w:p>
          <w:p w:rsidR="00897EC3" w:rsidRPr="00F20EB6" w:rsidRDefault="00897EC3" w:rsidP="00F20EB6">
            <w:pPr>
              <w:spacing w:line="360" w:lineRule="auto"/>
            </w:pPr>
            <w:r w:rsidRPr="00F20EB6">
              <w:t xml:space="preserve">Гигиена, врачебный контроль на занятиях волейболом. </w:t>
            </w:r>
          </w:p>
          <w:p w:rsidR="00897EC3" w:rsidRPr="00F20EB6" w:rsidRDefault="00897EC3" w:rsidP="00F20EB6">
            <w:pPr>
              <w:spacing w:line="360" w:lineRule="auto"/>
            </w:pPr>
            <w:r w:rsidRPr="00F20EB6">
              <w:t xml:space="preserve">Основы техники игры и техническая подготовка. </w:t>
            </w:r>
          </w:p>
          <w:p w:rsidR="00897EC3" w:rsidRPr="00F20EB6" w:rsidRDefault="00897EC3" w:rsidP="00F20EB6">
            <w:pPr>
              <w:spacing w:line="360" w:lineRule="auto"/>
            </w:pPr>
            <w:r w:rsidRPr="00F20EB6">
              <w:t xml:space="preserve">Основы тактики игры и тактическая подготовка. </w:t>
            </w:r>
          </w:p>
        </w:tc>
        <w:tc>
          <w:tcPr>
            <w:tcW w:w="2001"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Групповые и индивидуальные </w:t>
            </w:r>
          </w:p>
        </w:tc>
        <w:tc>
          <w:tcPr>
            <w:tcW w:w="175"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 Беседы, экскурсии, просмотр видеоматериалов. </w:t>
            </w:r>
          </w:p>
        </w:tc>
      </w:tr>
      <w:tr w:rsidR="00897EC3" w:rsidRPr="00F20EB6" w:rsidTr="00A30B9E">
        <w:trPr>
          <w:trHeight w:val="1566"/>
        </w:trPr>
        <w:tc>
          <w:tcPr>
            <w:tcW w:w="1188"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2 </w:t>
            </w:r>
          </w:p>
        </w:tc>
        <w:tc>
          <w:tcPr>
            <w:tcW w:w="2626"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Общефизическая подготовка </w:t>
            </w:r>
          </w:p>
        </w:tc>
        <w:tc>
          <w:tcPr>
            <w:tcW w:w="1787"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6 </w:t>
            </w:r>
          </w:p>
        </w:tc>
        <w:tc>
          <w:tcPr>
            <w:tcW w:w="2963"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Подвижные игры </w:t>
            </w:r>
          </w:p>
          <w:p w:rsidR="00897EC3" w:rsidRPr="00F20EB6" w:rsidRDefault="00897EC3" w:rsidP="00F20EB6">
            <w:pPr>
              <w:spacing w:line="360" w:lineRule="auto"/>
            </w:pPr>
            <w:r w:rsidRPr="00F20EB6">
              <w:t xml:space="preserve">ОРУ </w:t>
            </w:r>
          </w:p>
          <w:p w:rsidR="00897EC3" w:rsidRPr="00F20EB6" w:rsidRDefault="00897EC3" w:rsidP="00F20EB6">
            <w:pPr>
              <w:spacing w:line="360" w:lineRule="auto"/>
            </w:pPr>
            <w:r w:rsidRPr="00F20EB6">
              <w:t xml:space="preserve">Бег </w:t>
            </w:r>
          </w:p>
          <w:p w:rsidR="00897EC3" w:rsidRPr="00F20EB6" w:rsidRDefault="00897EC3" w:rsidP="00F20EB6">
            <w:pPr>
              <w:spacing w:line="360" w:lineRule="auto"/>
            </w:pPr>
            <w:r w:rsidRPr="00F20EB6">
              <w:t xml:space="preserve">Прыжки </w:t>
            </w:r>
          </w:p>
          <w:p w:rsidR="00897EC3" w:rsidRPr="00F20EB6" w:rsidRDefault="00897EC3" w:rsidP="00F20EB6">
            <w:pPr>
              <w:spacing w:line="360" w:lineRule="auto"/>
            </w:pPr>
            <w:r w:rsidRPr="00F20EB6">
              <w:t xml:space="preserve">Метания </w:t>
            </w:r>
          </w:p>
          <w:p w:rsidR="00897EC3" w:rsidRPr="00F20EB6" w:rsidRDefault="00897EC3" w:rsidP="00F20EB6">
            <w:pPr>
              <w:spacing w:line="360" w:lineRule="auto"/>
            </w:pPr>
            <w:r w:rsidRPr="00F20EB6">
              <w:t xml:space="preserve">Акробатические упражнения </w:t>
            </w:r>
          </w:p>
        </w:tc>
        <w:tc>
          <w:tcPr>
            <w:tcW w:w="2001"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Групповые и индивидуальные </w:t>
            </w:r>
          </w:p>
        </w:tc>
        <w:tc>
          <w:tcPr>
            <w:tcW w:w="175"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 сдача контрольных нормативов, мониторинги, самостоятельная подготовка, практические работы.</w:t>
            </w:r>
          </w:p>
        </w:tc>
      </w:tr>
    </w:tbl>
    <w:p w:rsidR="00897EC3" w:rsidRPr="00F20EB6" w:rsidRDefault="00897EC3" w:rsidP="00F20EB6"/>
    <w:tbl>
      <w:tblPr>
        <w:tblStyle w:val="TableGrid1"/>
        <w:tblW w:w="10210" w:type="dxa"/>
        <w:tblInd w:w="-218" w:type="dxa"/>
        <w:tblCellMar>
          <w:top w:w="12" w:type="dxa"/>
          <w:left w:w="110" w:type="dxa"/>
          <w:right w:w="43" w:type="dxa"/>
        </w:tblCellMar>
        <w:tblLook w:val="04A0" w:firstRow="1" w:lastRow="0" w:firstColumn="1" w:lastColumn="0" w:noHBand="0" w:noVBand="1"/>
      </w:tblPr>
      <w:tblGrid>
        <w:gridCol w:w="913"/>
        <w:gridCol w:w="2065"/>
        <w:gridCol w:w="1022"/>
        <w:gridCol w:w="2473"/>
        <w:gridCol w:w="1843"/>
        <w:gridCol w:w="2190"/>
        <w:gridCol w:w="158"/>
      </w:tblGrid>
      <w:tr w:rsidR="00897EC3" w:rsidRPr="00F20EB6" w:rsidTr="00BB6FC5">
        <w:trPr>
          <w:gridAfter w:val="1"/>
          <w:wAfter w:w="117" w:type="dxa"/>
          <w:trHeight w:val="3426"/>
        </w:trPr>
        <w:tc>
          <w:tcPr>
            <w:tcW w:w="432"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lastRenderedPageBreak/>
              <w:t xml:space="preserve">3 </w:t>
            </w:r>
          </w:p>
        </w:tc>
        <w:tc>
          <w:tcPr>
            <w:tcW w:w="1352"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Специальная физическая подготовка </w:t>
            </w:r>
          </w:p>
        </w:tc>
        <w:tc>
          <w:tcPr>
            <w:tcW w:w="676"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6 </w:t>
            </w:r>
          </w:p>
        </w:tc>
        <w:tc>
          <w:tcPr>
            <w:tcW w:w="2899"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Упражнения </w:t>
            </w:r>
            <w:r w:rsidRPr="00F20EB6">
              <w:tab/>
              <w:t xml:space="preserve">для </w:t>
            </w:r>
            <w:r w:rsidRPr="00F20EB6">
              <w:tab/>
              <w:t xml:space="preserve">развития прыгучести. </w:t>
            </w:r>
          </w:p>
          <w:p w:rsidR="00897EC3" w:rsidRPr="00F20EB6" w:rsidRDefault="00897EC3" w:rsidP="00F20EB6">
            <w:pPr>
              <w:spacing w:line="360" w:lineRule="auto"/>
            </w:pPr>
            <w:r w:rsidRPr="00F20EB6">
              <w:t xml:space="preserve">Координация движений. </w:t>
            </w:r>
          </w:p>
          <w:p w:rsidR="00897EC3" w:rsidRPr="00F20EB6" w:rsidRDefault="00897EC3" w:rsidP="00F20EB6">
            <w:pPr>
              <w:spacing w:line="360" w:lineRule="auto"/>
            </w:pPr>
            <w:r w:rsidRPr="00F20EB6">
              <w:t xml:space="preserve">Специальная выносливость. </w:t>
            </w:r>
          </w:p>
          <w:p w:rsidR="00897EC3" w:rsidRPr="00F20EB6" w:rsidRDefault="00897EC3" w:rsidP="00F20EB6">
            <w:pPr>
              <w:spacing w:line="360" w:lineRule="auto"/>
            </w:pPr>
            <w:r w:rsidRPr="00F20EB6">
              <w:t xml:space="preserve">Упражнения силовой подготовки. </w:t>
            </w:r>
          </w:p>
          <w:p w:rsidR="00897EC3" w:rsidRPr="00F20EB6" w:rsidRDefault="00897EC3" w:rsidP="00F20EB6">
            <w:pPr>
              <w:spacing w:line="360" w:lineRule="auto"/>
            </w:pPr>
            <w:r w:rsidRPr="00F20EB6">
              <w:t xml:space="preserve">Подбор упражнений, составление комплексов упражнений для развития быстроты перемещений </w:t>
            </w:r>
            <w:proofErr w:type="gramStart"/>
            <w:r w:rsidRPr="00F20EB6">
              <w:t>для  защиты</w:t>
            </w:r>
            <w:proofErr w:type="gramEnd"/>
            <w:r w:rsidRPr="00F20EB6">
              <w:t xml:space="preserve"> и нападения. </w:t>
            </w:r>
          </w:p>
          <w:p w:rsidR="00897EC3" w:rsidRPr="00F20EB6" w:rsidRDefault="00897EC3" w:rsidP="00F20EB6">
            <w:pPr>
              <w:spacing w:line="360" w:lineRule="auto"/>
            </w:pPr>
            <w:r w:rsidRPr="00F20EB6">
              <w:t xml:space="preserve">Подбор упражнений для развития взрывной силы; </w:t>
            </w:r>
          </w:p>
          <w:p w:rsidR="00897EC3" w:rsidRPr="00F20EB6" w:rsidRDefault="00897EC3" w:rsidP="00F20EB6">
            <w:pPr>
              <w:spacing w:line="360" w:lineRule="auto"/>
            </w:pPr>
            <w:r w:rsidRPr="00F20EB6">
              <w:t xml:space="preserve">Подбор упражнений для воспитания быстроты ответных действий. </w:t>
            </w:r>
          </w:p>
        </w:tc>
        <w:tc>
          <w:tcPr>
            <w:tcW w:w="1449"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Групповые и индивидуальные </w:t>
            </w:r>
          </w:p>
        </w:tc>
        <w:tc>
          <w:tcPr>
            <w:tcW w:w="3285"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Просмотр </w:t>
            </w:r>
            <w:proofErr w:type="gramStart"/>
            <w:r w:rsidRPr="00F20EB6">
              <w:t xml:space="preserve">видеоматериалов,   </w:t>
            </w:r>
            <w:proofErr w:type="gramEnd"/>
            <w:r w:rsidRPr="00F20EB6">
              <w:t xml:space="preserve">мониторинги, контрольные тестирования, самостоятельная подготовка, практические работы. </w:t>
            </w:r>
          </w:p>
        </w:tc>
      </w:tr>
      <w:tr w:rsidR="00897EC3" w:rsidRPr="00F20EB6" w:rsidTr="00BB6FC5">
        <w:trPr>
          <w:gridAfter w:val="1"/>
          <w:wAfter w:w="117" w:type="dxa"/>
          <w:trHeight w:val="3951"/>
        </w:trPr>
        <w:tc>
          <w:tcPr>
            <w:tcW w:w="432"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4 </w:t>
            </w:r>
          </w:p>
        </w:tc>
        <w:tc>
          <w:tcPr>
            <w:tcW w:w="1352"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Техническая подготовка </w:t>
            </w:r>
          </w:p>
        </w:tc>
        <w:tc>
          <w:tcPr>
            <w:tcW w:w="676"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8 </w:t>
            </w:r>
          </w:p>
        </w:tc>
        <w:tc>
          <w:tcPr>
            <w:tcW w:w="2899"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tabs>
                <w:tab w:val="center" w:pos="4"/>
                <w:tab w:val="center" w:pos="807"/>
                <w:tab w:val="center" w:pos="2172"/>
                <w:tab w:val="center" w:pos="3549"/>
              </w:tabs>
              <w:spacing w:line="360" w:lineRule="auto"/>
            </w:pPr>
            <w:r w:rsidRPr="00F20EB6">
              <w:rPr>
                <w:rFonts w:eastAsia="Calibri"/>
              </w:rPr>
              <w:tab/>
            </w:r>
            <w:r w:rsidRPr="00F20EB6">
              <w:t xml:space="preserve">  </w:t>
            </w:r>
            <w:r w:rsidRPr="00F20EB6">
              <w:tab/>
              <w:t xml:space="preserve">Техника </w:t>
            </w:r>
            <w:r w:rsidRPr="00F20EB6">
              <w:tab/>
              <w:t xml:space="preserve">выполнения </w:t>
            </w:r>
            <w:r w:rsidRPr="00F20EB6">
              <w:tab/>
              <w:t xml:space="preserve">нижнего </w:t>
            </w:r>
          </w:p>
          <w:p w:rsidR="00897EC3" w:rsidRPr="00F20EB6" w:rsidRDefault="00897EC3" w:rsidP="00F20EB6">
            <w:pPr>
              <w:spacing w:line="360" w:lineRule="auto"/>
            </w:pPr>
            <w:r w:rsidRPr="00F20EB6">
              <w:t xml:space="preserve">приема </w:t>
            </w:r>
          </w:p>
          <w:p w:rsidR="00897EC3" w:rsidRPr="00F20EB6" w:rsidRDefault="00897EC3" w:rsidP="00F20EB6">
            <w:pPr>
              <w:spacing w:line="360" w:lineRule="auto"/>
            </w:pPr>
            <w:r w:rsidRPr="00F20EB6">
              <w:t xml:space="preserve">Техника </w:t>
            </w:r>
            <w:r w:rsidRPr="00F20EB6">
              <w:tab/>
              <w:t xml:space="preserve">выполнения </w:t>
            </w:r>
            <w:r w:rsidRPr="00F20EB6">
              <w:tab/>
              <w:t xml:space="preserve">верхнего приема. </w:t>
            </w:r>
          </w:p>
          <w:p w:rsidR="00897EC3" w:rsidRPr="00F20EB6" w:rsidRDefault="00897EC3" w:rsidP="00F20EB6">
            <w:pPr>
              <w:spacing w:line="360" w:lineRule="auto"/>
            </w:pPr>
            <w:r w:rsidRPr="00F20EB6">
              <w:t xml:space="preserve">Техника выполнения нижней прямой подачи. </w:t>
            </w:r>
          </w:p>
          <w:p w:rsidR="00897EC3" w:rsidRPr="00F20EB6" w:rsidRDefault="00897EC3" w:rsidP="00F20EB6">
            <w:pPr>
              <w:spacing w:line="360" w:lineRule="auto"/>
            </w:pPr>
            <w:r w:rsidRPr="00F20EB6">
              <w:lastRenderedPageBreak/>
              <w:t xml:space="preserve">Техника выполнения верхней прямой подачи. </w:t>
            </w:r>
          </w:p>
          <w:p w:rsidR="00897EC3" w:rsidRPr="00F20EB6" w:rsidRDefault="00897EC3" w:rsidP="00F20EB6">
            <w:pPr>
              <w:spacing w:line="360" w:lineRule="auto"/>
            </w:pPr>
            <w:r w:rsidRPr="00F20EB6">
              <w:t xml:space="preserve">Техника выполнения нижней боковой подачи. </w:t>
            </w:r>
          </w:p>
          <w:p w:rsidR="00897EC3" w:rsidRPr="00F20EB6" w:rsidRDefault="00897EC3" w:rsidP="00F20EB6">
            <w:pPr>
              <w:spacing w:line="360" w:lineRule="auto"/>
            </w:pPr>
            <w:r w:rsidRPr="00F20EB6">
              <w:t xml:space="preserve">Техника </w:t>
            </w:r>
            <w:r w:rsidRPr="00F20EB6">
              <w:tab/>
              <w:t xml:space="preserve">выполнения </w:t>
            </w:r>
            <w:r w:rsidRPr="00F20EB6">
              <w:tab/>
              <w:t xml:space="preserve">навесной передачи к нападающему удару. Техника </w:t>
            </w:r>
            <w:r w:rsidRPr="00F20EB6">
              <w:tab/>
              <w:t xml:space="preserve">выполнения </w:t>
            </w:r>
            <w:r w:rsidRPr="00F20EB6">
              <w:tab/>
              <w:t xml:space="preserve">нападающего удара. </w:t>
            </w:r>
          </w:p>
          <w:p w:rsidR="00897EC3" w:rsidRPr="00F20EB6" w:rsidRDefault="00897EC3" w:rsidP="00F20EB6">
            <w:pPr>
              <w:spacing w:line="360" w:lineRule="auto"/>
            </w:pPr>
            <w:r w:rsidRPr="00F20EB6">
              <w:t xml:space="preserve">Техника блокирования. </w:t>
            </w:r>
          </w:p>
        </w:tc>
        <w:tc>
          <w:tcPr>
            <w:tcW w:w="1449"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lastRenderedPageBreak/>
              <w:t xml:space="preserve">Групповые и индивидуальные </w:t>
            </w:r>
          </w:p>
        </w:tc>
        <w:tc>
          <w:tcPr>
            <w:tcW w:w="3285"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Просмотр </w:t>
            </w:r>
            <w:proofErr w:type="gramStart"/>
            <w:r w:rsidRPr="00F20EB6">
              <w:t>видеоматериалов,  товарищеские</w:t>
            </w:r>
            <w:proofErr w:type="gramEnd"/>
            <w:r w:rsidRPr="00F20EB6">
              <w:t xml:space="preserve"> встречи, сдача контрольных нормативов, мониторинги,  самостоятельная подготовка, </w:t>
            </w:r>
            <w:r w:rsidRPr="00F20EB6">
              <w:lastRenderedPageBreak/>
              <w:t xml:space="preserve">практические работы. </w:t>
            </w:r>
          </w:p>
        </w:tc>
      </w:tr>
      <w:tr w:rsidR="00897EC3" w:rsidRPr="00F20EB6" w:rsidTr="00BB6FC5">
        <w:trPr>
          <w:gridAfter w:val="1"/>
          <w:wAfter w:w="117" w:type="dxa"/>
          <w:trHeight w:val="1591"/>
        </w:trPr>
        <w:tc>
          <w:tcPr>
            <w:tcW w:w="432"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lastRenderedPageBreak/>
              <w:t xml:space="preserve">5 </w:t>
            </w:r>
          </w:p>
        </w:tc>
        <w:tc>
          <w:tcPr>
            <w:tcW w:w="1352"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Тактическая подготовка </w:t>
            </w:r>
          </w:p>
        </w:tc>
        <w:tc>
          <w:tcPr>
            <w:tcW w:w="676"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3 </w:t>
            </w:r>
          </w:p>
        </w:tc>
        <w:tc>
          <w:tcPr>
            <w:tcW w:w="2899"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Обучение </w:t>
            </w:r>
            <w:r w:rsidRPr="00F20EB6">
              <w:tab/>
              <w:t xml:space="preserve">и </w:t>
            </w:r>
            <w:r w:rsidRPr="00F20EB6">
              <w:tab/>
              <w:t xml:space="preserve">совершенствование индивидуальных действий. </w:t>
            </w:r>
          </w:p>
          <w:p w:rsidR="00897EC3" w:rsidRPr="00F20EB6" w:rsidRDefault="00897EC3" w:rsidP="00F20EB6">
            <w:pPr>
              <w:spacing w:line="360" w:lineRule="auto"/>
            </w:pPr>
            <w:r w:rsidRPr="00F20EB6">
              <w:t xml:space="preserve">Обучение </w:t>
            </w:r>
            <w:r w:rsidRPr="00F20EB6">
              <w:tab/>
              <w:t xml:space="preserve">групповым взаимодействиям. </w:t>
            </w:r>
          </w:p>
          <w:p w:rsidR="00897EC3" w:rsidRPr="00F20EB6" w:rsidRDefault="00897EC3" w:rsidP="00F20EB6">
            <w:pPr>
              <w:spacing w:line="360" w:lineRule="auto"/>
            </w:pPr>
            <w:r w:rsidRPr="00F20EB6">
              <w:t xml:space="preserve">Обучение технике Обучение и совершенствование индивидуальных </w:t>
            </w:r>
          </w:p>
        </w:tc>
        <w:tc>
          <w:tcPr>
            <w:tcW w:w="1449"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Групповые и индивидуальные </w:t>
            </w:r>
          </w:p>
        </w:tc>
        <w:tc>
          <w:tcPr>
            <w:tcW w:w="3285"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Просмотр видеоматериалов, соревнования,  самостоятельная подготовка, практические </w:t>
            </w:r>
          </w:p>
        </w:tc>
      </w:tr>
      <w:tr w:rsidR="00897EC3" w:rsidRPr="00F20EB6" w:rsidTr="00BB6FC5">
        <w:trPr>
          <w:trHeight w:val="281"/>
        </w:trPr>
        <w:tc>
          <w:tcPr>
            <w:tcW w:w="432"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p>
        </w:tc>
        <w:tc>
          <w:tcPr>
            <w:tcW w:w="1352"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p>
        </w:tc>
        <w:tc>
          <w:tcPr>
            <w:tcW w:w="676"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p>
        </w:tc>
        <w:tc>
          <w:tcPr>
            <w:tcW w:w="2899"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действий передаче в прыжке. </w:t>
            </w:r>
          </w:p>
        </w:tc>
        <w:tc>
          <w:tcPr>
            <w:tcW w:w="1449"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p>
        </w:tc>
        <w:tc>
          <w:tcPr>
            <w:tcW w:w="3285"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работы. </w:t>
            </w:r>
          </w:p>
        </w:tc>
        <w:tc>
          <w:tcPr>
            <w:tcW w:w="117" w:type="dxa"/>
            <w:vMerge w:val="restart"/>
            <w:tcBorders>
              <w:top w:val="nil"/>
              <w:left w:val="single" w:sz="8" w:space="0" w:color="000000"/>
              <w:bottom w:val="nil"/>
              <w:right w:val="nil"/>
            </w:tcBorders>
          </w:tcPr>
          <w:p w:rsidR="00897EC3" w:rsidRPr="00F20EB6" w:rsidRDefault="00897EC3" w:rsidP="00F20EB6">
            <w:pPr>
              <w:spacing w:line="360" w:lineRule="auto"/>
            </w:pPr>
          </w:p>
        </w:tc>
      </w:tr>
      <w:tr w:rsidR="00897EC3" w:rsidRPr="00F20EB6" w:rsidTr="00BB6FC5">
        <w:trPr>
          <w:trHeight w:val="2902"/>
        </w:trPr>
        <w:tc>
          <w:tcPr>
            <w:tcW w:w="432"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lastRenderedPageBreak/>
              <w:t xml:space="preserve">6 </w:t>
            </w:r>
          </w:p>
        </w:tc>
        <w:tc>
          <w:tcPr>
            <w:tcW w:w="1352"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Игровая подготовка </w:t>
            </w:r>
          </w:p>
        </w:tc>
        <w:tc>
          <w:tcPr>
            <w:tcW w:w="676"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10 </w:t>
            </w:r>
          </w:p>
        </w:tc>
        <w:tc>
          <w:tcPr>
            <w:tcW w:w="2899"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Основы взаимодействия игроков во время игры. Понятие развития игровой комбинации. Понятие: оборонительная, наступательная игра. </w:t>
            </w:r>
          </w:p>
          <w:p w:rsidR="00897EC3" w:rsidRPr="00F20EB6" w:rsidRDefault="00897EC3" w:rsidP="00F20EB6">
            <w:pPr>
              <w:spacing w:line="360" w:lineRule="auto"/>
            </w:pPr>
            <w:r w:rsidRPr="00F20EB6">
              <w:t xml:space="preserve">Правила безопасного ведения двусторонней игры. </w:t>
            </w:r>
            <w:proofErr w:type="gramStart"/>
            <w:r w:rsidRPr="00F20EB6">
              <w:t>Использование  элементов</w:t>
            </w:r>
            <w:proofErr w:type="gramEnd"/>
            <w:r w:rsidRPr="00F20EB6">
              <w:t xml:space="preserve">  передачи, приема, подачи и нападающих ударов во время командной игры в волейбол. Тактика игры в нападении. Тактика игры в защите. </w:t>
            </w:r>
          </w:p>
        </w:tc>
        <w:tc>
          <w:tcPr>
            <w:tcW w:w="1449"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Групповые и индивидуальные </w:t>
            </w:r>
          </w:p>
        </w:tc>
        <w:tc>
          <w:tcPr>
            <w:tcW w:w="3285"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Соревнования, товарищеские встречи, </w:t>
            </w:r>
          </w:p>
          <w:p w:rsidR="00897EC3" w:rsidRPr="00F20EB6" w:rsidRDefault="00897EC3" w:rsidP="00F20EB6">
            <w:pPr>
              <w:spacing w:line="360" w:lineRule="auto"/>
            </w:pPr>
            <w:r w:rsidRPr="00F20EB6">
              <w:t xml:space="preserve"> практические работы. </w:t>
            </w:r>
          </w:p>
        </w:tc>
        <w:tc>
          <w:tcPr>
            <w:tcW w:w="117" w:type="dxa"/>
            <w:vMerge/>
            <w:tcBorders>
              <w:top w:val="nil"/>
              <w:left w:val="single" w:sz="8" w:space="0" w:color="000000"/>
              <w:bottom w:val="nil"/>
              <w:right w:val="nil"/>
            </w:tcBorders>
          </w:tcPr>
          <w:p w:rsidR="00897EC3" w:rsidRPr="00F20EB6" w:rsidRDefault="00897EC3" w:rsidP="00F20EB6">
            <w:pPr>
              <w:spacing w:line="360" w:lineRule="auto"/>
            </w:pPr>
          </w:p>
        </w:tc>
      </w:tr>
      <w:tr w:rsidR="00897EC3" w:rsidRPr="00F20EB6" w:rsidTr="00BB6FC5">
        <w:trPr>
          <w:trHeight w:val="2640"/>
        </w:trPr>
        <w:tc>
          <w:tcPr>
            <w:tcW w:w="432"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lastRenderedPageBreak/>
              <w:t xml:space="preserve">7 </w:t>
            </w:r>
          </w:p>
        </w:tc>
        <w:tc>
          <w:tcPr>
            <w:tcW w:w="1352"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Контрольные и календарные игры  </w:t>
            </w:r>
          </w:p>
        </w:tc>
        <w:tc>
          <w:tcPr>
            <w:tcW w:w="676"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1 </w:t>
            </w:r>
          </w:p>
        </w:tc>
        <w:tc>
          <w:tcPr>
            <w:tcW w:w="2899"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Двухсторонние контрольные игры </w:t>
            </w:r>
            <w:proofErr w:type="gramStart"/>
            <w:r w:rsidRPr="00F20EB6">
              <w:t>по  правилам</w:t>
            </w:r>
            <w:proofErr w:type="gramEnd"/>
            <w:r w:rsidRPr="00F20EB6">
              <w:t xml:space="preserve"> волейбола.     - Товарищеские игры. </w:t>
            </w:r>
          </w:p>
          <w:p w:rsidR="00897EC3" w:rsidRPr="00F20EB6" w:rsidRDefault="00897EC3" w:rsidP="00F20EB6">
            <w:pPr>
              <w:spacing w:line="360" w:lineRule="auto"/>
            </w:pPr>
            <w:r w:rsidRPr="00F20EB6">
              <w:t xml:space="preserve">     </w:t>
            </w:r>
          </w:p>
        </w:tc>
        <w:tc>
          <w:tcPr>
            <w:tcW w:w="1449"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Групповые и индивидуальные </w:t>
            </w:r>
          </w:p>
        </w:tc>
        <w:tc>
          <w:tcPr>
            <w:tcW w:w="3285"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 Соревнования, товарищеские встречи, сдача контрольных нормативов, мониторинги, самостоятельная подготовка, практические работы. </w:t>
            </w:r>
          </w:p>
        </w:tc>
        <w:tc>
          <w:tcPr>
            <w:tcW w:w="117" w:type="dxa"/>
            <w:vMerge/>
            <w:tcBorders>
              <w:top w:val="nil"/>
              <w:left w:val="single" w:sz="8" w:space="0" w:color="000000"/>
              <w:bottom w:val="nil"/>
              <w:right w:val="nil"/>
            </w:tcBorders>
          </w:tcPr>
          <w:p w:rsidR="00897EC3" w:rsidRPr="00F20EB6" w:rsidRDefault="00897EC3" w:rsidP="00F20EB6">
            <w:pPr>
              <w:spacing w:line="360" w:lineRule="auto"/>
            </w:pPr>
          </w:p>
        </w:tc>
      </w:tr>
      <w:tr w:rsidR="00897EC3" w:rsidRPr="00F20EB6" w:rsidTr="00BB6FC5">
        <w:trPr>
          <w:trHeight w:val="282"/>
        </w:trPr>
        <w:tc>
          <w:tcPr>
            <w:tcW w:w="432"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 </w:t>
            </w:r>
          </w:p>
        </w:tc>
        <w:tc>
          <w:tcPr>
            <w:tcW w:w="1352"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Итого </w:t>
            </w:r>
          </w:p>
        </w:tc>
        <w:tc>
          <w:tcPr>
            <w:tcW w:w="676"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34 </w:t>
            </w:r>
          </w:p>
        </w:tc>
        <w:tc>
          <w:tcPr>
            <w:tcW w:w="2899"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 </w:t>
            </w:r>
          </w:p>
        </w:tc>
        <w:tc>
          <w:tcPr>
            <w:tcW w:w="1449"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 </w:t>
            </w:r>
          </w:p>
        </w:tc>
        <w:tc>
          <w:tcPr>
            <w:tcW w:w="3285" w:type="dxa"/>
            <w:tcBorders>
              <w:top w:val="single" w:sz="8" w:space="0" w:color="000000"/>
              <w:left w:val="single" w:sz="8" w:space="0" w:color="000000"/>
              <w:bottom w:val="single" w:sz="8" w:space="0" w:color="000000"/>
              <w:right w:val="single" w:sz="8" w:space="0" w:color="000000"/>
            </w:tcBorders>
          </w:tcPr>
          <w:p w:rsidR="00897EC3" w:rsidRPr="00F20EB6" w:rsidRDefault="00897EC3" w:rsidP="00F20EB6">
            <w:pPr>
              <w:spacing w:line="360" w:lineRule="auto"/>
            </w:pPr>
            <w:r w:rsidRPr="00F20EB6">
              <w:t xml:space="preserve"> </w:t>
            </w:r>
          </w:p>
        </w:tc>
        <w:tc>
          <w:tcPr>
            <w:tcW w:w="117" w:type="dxa"/>
            <w:vMerge/>
            <w:tcBorders>
              <w:top w:val="nil"/>
              <w:left w:val="single" w:sz="8" w:space="0" w:color="000000"/>
              <w:bottom w:val="nil"/>
              <w:right w:val="nil"/>
            </w:tcBorders>
          </w:tcPr>
          <w:p w:rsidR="00897EC3" w:rsidRPr="00F20EB6" w:rsidRDefault="00897EC3" w:rsidP="00F20EB6">
            <w:pPr>
              <w:spacing w:line="360" w:lineRule="auto"/>
            </w:pPr>
          </w:p>
        </w:tc>
      </w:tr>
    </w:tbl>
    <w:p w:rsidR="00897EC3" w:rsidRPr="00F20EB6" w:rsidRDefault="00897EC3" w:rsidP="00F20EB6">
      <w:pPr>
        <w:shd w:val="clear" w:color="auto" w:fill="FFFFFF"/>
        <w:jc w:val="center"/>
        <w:rPr>
          <w:rFonts w:eastAsia="Times New Roman"/>
          <w:color w:val="333333"/>
          <w:lang w:eastAsia="ru-RU"/>
        </w:rPr>
      </w:pPr>
    </w:p>
    <w:p w:rsidR="00897EC3" w:rsidRPr="00F20EB6" w:rsidRDefault="00897EC3" w:rsidP="00F20EB6">
      <w:pPr>
        <w:jc w:val="center"/>
        <w:rPr>
          <w:rFonts w:eastAsia="Times New Roman"/>
          <w:color w:val="000000"/>
          <w:lang w:eastAsia="ru-RU"/>
        </w:rPr>
      </w:pPr>
      <w:r w:rsidRPr="00F20EB6">
        <w:rPr>
          <w:rFonts w:eastAsia="Times New Roman"/>
          <w:color w:val="000000"/>
          <w:lang w:eastAsia="ru-RU"/>
        </w:rPr>
        <w:t>Твой выбор</w:t>
      </w:r>
    </w:p>
    <w:p w:rsidR="00897EC3" w:rsidRPr="00F20EB6" w:rsidRDefault="00897EC3" w:rsidP="00F20EB6">
      <w:pPr>
        <w:rPr>
          <w:rFonts w:eastAsia="Times New Roman"/>
          <w:lang w:eastAsia="ru-RU"/>
        </w:rPr>
      </w:pPr>
      <w:r w:rsidRPr="00F20EB6">
        <w:rPr>
          <w:rFonts w:eastAsia="Times New Roman"/>
          <w:lang w:eastAsia="ru-RU"/>
        </w:rPr>
        <w:t>Планируемые результаты освоения учебного предмета</w:t>
      </w:r>
    </w:p>
    <w:p w:rsidR="00897EC3" w:rsidRPr="00F20EB6" w:rsidRDefault="00897EC3" w:rsidP="00F20EB6">
      <w:pPr>
        <w:rPr>
          <w:rFonts w:eastAsia="Times New Roman"/>
          <w:lang w:eastAsia="ru-RU"/>
        </w:rPr>
      </w:pPr>
      <w:r w:rsidRPr="00F20EB6">
        <w:rPr>
          <w:rFonts w:eastAsia="Times New Roman"/>
          <w:lang w:eastAsia="ru-RU"/>
        </w:rPr>
        <w:t>Ожидаемый результат</w:t>
      </w:r>
    </w:p>
    <w:p w:rsidR="00897EC3" w:rsidRPr="00F20EB6" w:rsidRDefault="00897EC3" w:rsidP="00294546">
      <w:pPr>
        <w:numPr>
          <w:ilvl w:val="0"/>
          <w:numId w:val="94"/>
        </w:numPr>
        <w:ind w:left="0" w:firstLine="709"/>
        <w:rPr>
          <w:rFonts w:eastAsia="Times New Roman"/>
          <w:lang w:eastAsia="ru-RU"/>
        </w:rPr>
      </w:pPr>
      <w:r w:rsidRPr="00F20EB6">
        <w:rPr>
          <w:rFonts w:eastAsia="Times New Roman"/>
          <w:lang w:eastAsia="ru-RU"/>
        </w:rPr>
        <w:lastRenderedPageBreak/>
        <w:t>Выбор обучающимися курса, профиля адекватного его интересам.</w:t>
      </w:r>
    </w:p>
    <w:p w:rsidR="00897EC3" w:rsidRPr="00F20EB6" w:rsidRDefault="00897EC3" w:rsidP="00294546">
      <w:pPr>
        <w:numPr>
          <w:ilvl w:val="0"/>
          <w:numId w:val="94"/>
        </w:numPr>
        <w:ind w:left="0" w:firstLine="709"/>
        <w:rPr>
          <w:rFonts w:eastAsia="Times New Roman"/>
          <w:lang w:eastAsia="ru-RU"/>
        </w:rPr>
      </w:pPr>
      <w:r w:rsidRPr="00F20EB6">
        <w:rPr>
          <w:rFonts w:eastAsia="Times New Roman"/>
          <w:lang w:eastAsia="ru-RU"/>
        </w:rPr>
        <w:t>Формирование личного профессионального плана выпускника школы</w:t>
      </w:r>
    </w:p>
    <w:p w:rsidR="00897EC3" w:rsidRPr="00F20EB6" w:rsidRDefault="00897EC3" w:rsidP="00F20EB6">
      <w:pPr>
        <w:rPr>
          <w:rFonts w:eastAsia="Times New Roman"/>
          <w:u w:val="single"/>
          <w:lang w:eastAsia="ru-RU"/>
        </w:rPr>
      </w:pPr>
      <w:r w:rsidRPr="00F20EB6">
        <w:rPr>
          <w:rFonts w:eastAsia="Times New Roman"/>
          <w:u w:val="single"/>
          <w:lang w:eastAsia="ru-RU"/>
        </w:rPr>
        <w:t>1. Личностные результаты:</w:t>
      </w:r>
    </w:p>
    <w:p w:rsidR="00897EC3" w:rsidRPr="00F20EB6" w:rsidRDefault="00897EC3" w:rsidP="00294546">
      <w:pPr>
        <w:numPr>
          <w:ilvl w:val="0"/>
          <w:numId w:val="95"/>
        </w:numPr>
        <w:autoSpaceDE w:val="0"/>
        <w:autoSpaceDN w:val="0"/>
        <w:adjustRightInd w:val="0"/>
        <w:ind w:left="0" w:firstLine="709"/>
        <w:rPr>
          <w:rFonts w:eastAsia="Times New Roman"/>
          <w:lang w:eastAsia="ru-RU"/>
        </w:rPr>
      </w:pPr>
      <w:r w:rsidRPr="00F20EB6">
        <w:rPr>
          <w:rFonts w:eastAsia="Times New Roman"/>
          <w:lang w:eastAsia="ru-RU"/>
        </w:rPr>
        <w:t xml:space="preserve">проявлять самостоятельность, личную ответственность за свои поступки на основе представлений о нравственных нормах, доброжелательность и эмоционально-нравственную отзывчивость, понимание и сопереживание чувствам других людей; </w:t>
      </w:r>
    </w:p>
    <w:p w:rsidR="00897EC3" w:rsidRPr="00F20EB6" w:rsidRDefault="00897EC3" w:rsidP="00294546">
      <w:pPr>
        <w:numPr>
          <w:ilvl w:val="0"/>
          <w:numId w:val="95"/>
        </w:numPr>
        <w:autoSpaceDE w:val="0"/>
        <w:autoSpaceDN w:val="0"/>
        <w:adjustRightInd w:val="0"/>
        <w:ind w:left="0" w:firstLine="709"/>
        <w:rPr>
          <w:rFonts w:eastAsia="Times New Roman"/>
          <w:color w:val="000000"/>
          <w:lang w:eastAsia="ru-RU"/>
        </w:rPr>
      </w:pPr>
      <w:r w:rsidRPr="00F20EB6">
        <w:rPr>
          <w:rFonts w:eastAsia="Times New Roman"/>
          <w:lang w:eastAsia="ru-RU"/>
        </w:rPr>
        <w:t>проявлять положительные качества личности, дисциплинированность, трудолюбие и упорство в достижении поставленной цели;</w:t>
      </w:r>
    </w:p>
    <w:p w:rsidR="00897EC3" w:rsidRPr="00F20EB6" w:rsidRDefault="00897EC3" w:rsidP="00294546">
      <w:pPr>
        <w:numPr>
          <w:ilvl w:val="0"/>
          <w:numId w:val="95"/>
        </w:numPr>
        <w:autoSpaceDE w:val="0"/>
        <w:autoSpaceDN w:val="0"/>
        <w:adjustRightInd w:val="0"/>
        <w:ind w:left="0" w:firstLine="709"/>
        <w:rPr>
          <w:rFonts w:eastAsia="Times New Roman"/>
          <w:color w:val="000000"/>
          <w:lang w:eastAsia="ru-RU"/>
        </w:rPr>
      </w:pPr>
      <w:r w:rsidRPr="00F20EB6">
        <w:rPr>
          <w:rFonts w:eastAsia="Times New Roman"/>
          <w:lang w:eastAsia="ru-RU"/>
        </w:rPr>
        <w:t xml:space="preserve">проявлять </w:t>
      </w:r>
      <w:r w:rsidRPr="00F20EB6">
        <w:rPr>
          <w:rFonts w:eastAsia="Times New Roman"/>
          <w:color w:val="000000"/>
          <w:lang w:eastAsia="ru-RU"/>
        </w:rPr>
        <w:t>навыки сотрудничества со взрослыми и сверстниками в разных социальных ситуациях, умение не создавать конфликтов и находить выходы из спорных ситуаций;</w:t>
      </w:r>
    </w:p>
    <w:p w:rsidR="00897EC3" w:rsidRPr="00F20EB6" w:rsidRDefault="00897EC3" w:rsidP="00294546">
      <w:pPr>
        <w:numPr>
          <w:ilvl w:val="0"/>
          <w:numId w:val="95"/>
        </w:numPr>
        <w:autoSpaceDE w:val="0"/>
        <w:autoSpaceDN w:val="0"/>
        <w:adjustRightInd w:val="0"/>
        <w:ind w:left="0" w:firstLine="709"/>
        <w:rPr>
          <w:rFonts w:eastAsia="Times New Roman"/>
          <w:color w:val="000000"/>
          <w:lang w:eastAsia="ru-RU"/>
        </w:rPr>
      </w:pPr>
      <w:r w:rsidRPr="00F20EB6">
        <w:rPr>
          <w:rFonts w:eastAsia="Times New Roman"/>
          <w:lang w:eastAsia="ru-RU"/>
        </w:rPr>
        <w:t xml:space="preserve">сопоставлять свои способности и возможности с требованиями профессии; </w:t>
      </w:r>
    </w:p>
    <w:p w:rsidR="00897EC3" w:rsidRPr="00F20EB6" w:rsidRDefault="00897EC3" w:rsidP="00294546">
      <w:pPr>
        <w:numPr>
          <w:ilvl w:val="0"/>
          <w:numId w:val="95"/>
        </w:numPr>
        <w:autoSpaceDE w:val="0"/>
        <w:autoSpaceDN w:val="0"/>
        <w:adjustRightInd w:val="0"/>
        <w:ind w:left="0" w:firstLine="709"/>
        <w:rPr>
          <w:rFonts w:eastAsia="Times New Roman"/>
          <w:color w:val="000000"/>
          <w:lang w:eastAsia="ru-RU"/>
        </w:rPr>
      </w:pPr>
      <w:r w:rsidRPr="00F20EB6">
        <w:rPr>
          <w:rFonts w:eastAsia="Times New Roman"/>
          <w:lang w:eastAsia="ru-RU"/>
        </w:rPr>
        <w:t>объективно оценивать свои индивидуальные возможности в соответствии с избираемой деятельностью;</w:t>
      </w:r>
    </w:p>
    <w:p w:rsidR="00897EC3" w:rsidRPr="00F20EB6" w:rsidRDefault="00897EC3" w:rsidP="00294546">
      <w:pPr>
        <w:numPr>
          <w:ilvl w:val="0"/>
          <w:numId w:val="95"/>
        </w:numPr>
        <w:autoSpaceDE w:val="0"/>
        <w:autoSpaceDN w:val="0"/>
        <w:adjustRightInd w:val="0"/>
        <w:ind w:left="0" w:firstLine="709"/>
        <w:rPr>
          <w:rFonts w:eastAsia="Times New Roman"/>
          <w:color w:val="000000"/>
          <w:lang w:eastAsia="ru-RU"/>
        </w:rPr>
      </w:pPr>
      <w:r w:rsidRPr="00F20EB6">
        <w:rPr>
          <w:rFonts w:eastAsia="Times New Roman"/>
          <w:color w:val="000000"/>
          <w:lang w:eastAsia="ru-RU"/>
        </w:rPr>
        <w:t>использовать приемы самосовершенствования в учебной и трудовой деятельности;</w:t>
      </w:r>
    </w:p>
    <w:p w:rsidR="00897EC3" w:rsidRPr="00F20EB6" w:rsidRDefault="00897EC3" w:rsidP="00F20EB6">
      <w:pPr>
        <w:autoSpaceDE w:val="0"/>
        <w:autoSpaceDN w:val="0"/>
        <w:adjustRightInd w:val="0"/>
        <w:rPr>
          <w:rFonts w:eastAsia="Times New Roman"/>
          <w:u w:val="single"/>
          <w:lang w:eastAsia="ru-RU"/>
        </w:rPr>
      </w:pPr>
      <w:r w:rsidRPr="00F20EB6">
        <w:rPr>
          <w:rFonts w:eastAsia="Times New Roman"/>
          <w:u w:val="single"/>
          <w:lang w:eastAsia="ru-RU"/>
        </w:rPr>
        <w:t>2. Метапредметные результаты:</w:t>
      </w:r>
    </w:p>
    <w:p w:rsidR="00897EC3" w:rsidRPr="00F20EB6" w:rsidRDefault="00897EC3" w:rsidP="00294546">
      <w:pPr>
        <w:numPr>
          <w:ilvl w:val="0"/>
          <w:numId w:val="96"/>
        </w:numPr>
        <w:autoSpaceDE w:val="0"/>
        <w:autoSpaceDN w:val="0"/>
        <w:adjustRightInd w:val="0"/>
        <w:ind w:left="0" w:firstLine="709"/>
        <w:rPr>
          <w:rFonts w:eastAsia="Times New Roman"/>
          <w:lang w:eastAsia="ru-RU"/>
        </w:rPr>
      </w:pPr>
      <w:r w:rsidRPr="00F20EB6">
        <w:rPr>
          <w:rFonts w:eastAsia="Times New Roman"/>
          <w:lang w:eastAsia="ru-RU"/>
        </w:rPr>
        <w:t xml:space="preserve">самостоятельно определять цели своего обучения, </w:t>
      </w:r>
      <w:r w:rsidRPr="00F20EB6">
        <w:rPr>
          <w:rFonts w:eastAsia="Times New Roman"/>
          <w:color w:val="000000"/>
          <w:lang w:eastAsia="ru-RU"/>
        </w:rPr>
        <w:t>планировать действия для их достижения</w:t>
      </w:r>
      <w:r w:rsidRPr="00F20EB6">
        <w:rPr>
          <w:rFonts w:eastAsia="Times New Roman"/>
          <w:lang w:eastAsia="ru-RU"/>
        </w:rPr>
        <w:t xml:space="preserve"> в учебе и познавательной деятельности; </w:t>
      </w:r>
    </w:p>
    <w:p w:rsidR="00897EC3" w:rsidRPr="00F20EB6" w:rsidRDefault="00897EC3" w:rsidP="00294546">
      <w:pPr>
        <w:numPr>
          <w:ilvl w:val="0"/>
          <w:numId w:val="96"/>
        </w:numPr>
        <w:autoSpaceDE w:val="0"/>
        <w:autoSpaceDN w:val="0"/>
        <w:adjustRightInd w:val="0"/>
        <w:ind w:left="0" w:firstLine="709"/>
        <w:rPr>
          <w:rFonts w:eastAsia="Times New Roman"/>
          <w:lang w:eastAsia="ru-RU"/>
        </w:rPr>
      </w:pPr>
      <w:r w:rsidRPr="00F20EB6">
        <w:rPr>
          <w:rFonts w:eastAsia="Times New Roman"/>
          <w:lang w:eastAsia="ru-RU"/>
        </w:rPr>
        <w:t>планировать варианты личной профессиональной карьеры, рационально выбирать пути получения профессионального образования или трудоустройства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rsidR="00897EC3" w:rsidRPr="00F20EB6" w:rsidRDefault="00897EC3" w:rsidP="00294546">
      <w:pPr>
        <w:numPr>
          <w:ilvl w:val="0"/>
          <w:numId w:val="96"/>
        </w:numPr>
        <w:autoSpaceDE w:val="0"/>
        <w:autoSpaceDN w:val="0"/>
        <w:adjustRightInd w:val="0"/>
        <w:ind w:left="0" w:firstLine="709"/>
        <w:rPr>
          <w:rFonts w:eastAsia="Times New Roman"/>
          <w:lang w:eastAsia="ru-RU"/>
        </w:rPr>
      </w:pPr>
      <w:r w:rsidRPr="00F20EB6">
        <w:rPr>
          <w:rFonts w:eastAsia="Times New Roman"/>
          <w:lang w:eastAsia="ru-RU"/>
        </w:rPr>
        <w:t>ориентироваться в мире профессий, в информации по трудоустройству и продолжению образования:</w:t>
      </w:r>
    </w:p>
    <w:p w:rsidR="00897EC3" w:rsidRPr="00F20EB6" w:rsidRDefault="00897EC3" w:rsidP="00294546">
      <w:pPr>
        <w:numPr>
          <w:ilvl w:val="0"/>
          <w:numId w:val="96"/>
        </w:numPr>
        <w:autoSpaceDE w:val="0"/>
        <w:autoSpaceDN w:val="0"/>
        <w:adjustRightInd w:val="0"/>
        <w:ind w:left="0" w:firstLine="709"/>
        <w:rPr>
          <w:rFonts w:eastAsia="Times New Roman"/>
          <w:lang w:eastAsia="ru-RU"/>
        </w:rPr>
      </w:pPr>
      <w:r w:rsidRPr="00F20EB6">
        <w:rPr>
          <w:rFonts w:eastAsia="Times New Roman"/>
          <w:lang w:eastAsia="ru-RU"/>
        </w:rPr>
        <w:t>пользоваться сведениями о путях получения профессионального образования;</w:t>
      </w:r>
    </w:p>
    <w:p w:rsidR="00897EC3" w:rsidRPr="00F20EB6" w:rsidRDefault="00897EC3" w:rsidP="00294546">
      <w:pPr>
        <w:numPr>
          <w:ilvl w:val="0"/>
          <w:numId w:val="96"/>
        </w:numPr>
        <w:autoSpaceDE w:val="0"/>
        <w:autoSpaceDN w:val="0"/>
        <w:adjustRightInd w:val="0"/>
        <w:ind w:left="0" w:firstLine="709"/>
        <w:rPr>
          <w:rFonts w:eastAsia="Times New Roman"/>
          <w:lang w:eastAsia="ru-RU"/>
        </w:rPr>
      </w:pPr>
      <w:r w:rsidRPr="00F20EB6">
        <w:rPr>
          <w:rFonts w:eastAsia="Times New Roman"/>
          <w:lang w:eastAsia="ru-RU"/>
        </w:rPr>
        <w:t>находить выход из проблемной ситуации, связанной с выбором профиля и пути продолжения образования;</w:t>
      </w:r>
    </w:p>
    <w:p w:rsidR="00897EC3" w:rsidRPr="00F20EB6" w:rsidRDefault="00897EC3" w:rsidP="00294546">
      <w:pPr>
        <w:numPr>
          <w:ilvl w:val="0"/>
          <w:numId w:val="96"/>
        </w:numPr>
        <w:autoSpaceDE w:val="0"/>
        <w:autoSpaceDN w:val="0"/>
        <w:adjustRightInd w:val="0"/>
        <w:ind w:left="0" w:firstLine="709"/>
        <w:rPr>
          <w:rFonts w:eastAsia="Times New Roman"/>
          <w:lang w:eastAsia="ru-RU"/>
        </w:rPr>
      </w:pPr>
      <w:r w:rsidRPr="00F20EB6">
        <w:rPr>
          <w:rFonts w:eastAsia="Times New Roman"/>
          <w:color w:val="000000"/>
          <w:lang w:eastAsia="ru-RU"/>
        </w:rPr>
        <w:t>использовать приобретенные знания и умения в практической деятельности и повседневной жизни.</w:t>
      </w:r>
    </w:p>
    <w:p w:rsidR="00897EC3" w:rsidRPr="00F20EB6" w:rsidRDefault="00897EC3" w:rsidP="00F20EB6">
      <w:pPr>
        <w:autoSpaceDE w:val="0"/>
        <w:autoSpaceDN w:val="0"/>
        <w:adjustRightInd w:val="0"/>
        <w:rPr>
          <w:rFonts w:eastAsia="Times New Roman"/>
          <w:lang w:eastAsia="ru-RU"/>
        </w:rPr>
      </w:pPr>
      <w:r w:rsidRPr="00F20EB6">
        <w:rPr>
          <w:rFonts w:eastAsia="Times New Roman"/>
          <w:u w:val="single"/>
          <w:lang w:eastAsia="ru-RU"/>
        </w:rPr>
        <w:t>3. Предметные результаты: понимать, иметь представление, знать</w:t>
      </w:r>
      <w:r w:rsidRPr="00F20EB6">
        <w:rPr>
          <w:rFonts w:eastAsia="Times New Roman"/>
          <w:lang w:eastAsia="ru-RU"/>
        </w:rPr>
        <w:t>:</w:t>
      </w:r>
    </w:p>
    <w:p w:rsidR="00897EC3" w:rsidRPr="00F20EB6" w:rsidRDefault="00897EC3" w:rsidP="00294546">
      <w:pPr>
        <w:numPr>
          <w:ilvl w:val="0"/>
          <w:numId w:val="97"/>
        </w:numPr>
        <w:autoSpaceDE w:val="0"/>
        <w:autoSpaceDN w:val="0"/>
        <w:adjustRightInd w:val="0"/>
        <w:ind w:left="0" w:firstLine="709"/>
        <w:rPr>
          <w:rFonts w:eastAsia="Times New Roman"/>
          <w:color w:val="000000"/>
          <w:lang w:eastAsia="ru-RU"/>
        </w:rPr>
      </w:pPr>
      <w:r w:rsidRPr="00F20EB6">
        <w:rPr>
          <w:rFonts w:eastAsia="Times New Roman"/>
          <w:color w:val="000000"/>
          <w:lang w:eastAsia="ru-RU"/>
        </w:rPr>
        <w:t xml:space="preserve">понятие о личности, направленности, структуре, потребностях личности; </w:t>
      </w:r>
    </w:p>
    <w:p w:rsidR="00897EC3" w:rsidRPr="00F20EB6" w:rsidRDefault="00897EC3" w:rsidP="00294546">
      <w:pPr>
        <w:numPr>
          <w:ilvl w:val="0"/>
          <w:numId w:val="97"/>
        </w:numPr>
        <w:autoSpaceDE w:val="0"/>
        <w:autoSpaceDN w:val="0"/>
        <w:adjustRightInd w:val="0"/>
        <w:ind w:left="0" w:firstLine="709"/>
        <w:rPr>
          <w:rFonts w:eastAsia="Times New Roman"/>
          <w:color w:val="000000"/>
          <w:lang w:eastAsia="ru-RU"/>
        </w:rPr>
      </w:pPr>
      <w:r w:rsidRPr="00F20EB6">
        <w:rPr>
          <w:rFonts w:eastAsia="Times New Roman"/>
          <w:color w:val="000000"/>
          <w:lang w:eastAsia="ru-RU"/>
        </w:rPr>
        <w:t xml:space="preserve">социально-типические и индивидуально-психологические качества личности; </w:t>
      </w:r>
    </w:p>
    <w:p w:rsidR="00897EC3" w:rsidRPr="00F20EB6" w:rsidRDefault="00897EC3" w:rsidP="00294546">
      <w:pPr>
        <w:numPr>
          <w:ilvl w:val="0"/>
          <w:numId w:val="97"/>
        </w:numPr>
        <w:autoSpaceDE w:val="0"/>
        <w:autoSpaceDN w:val="0"/>
        <w:adjustRightInd w:val="0"/>
        <w:ind w:left="0" w:firstLine="709"/>
        <w:rPr>
          <w:rFonts w:eastAsia="Times New Roman"/>
          <w:bCs/>
          <w:color w:val="000000"/>
          <w:lang w:eastAsia="ru-RU"/>
        </w:rPr>
      </w:pPr>
      <w:r w:rsidRPr="00F20EB6">
        <w:rPr>
          <w:rFonts w:eastAsia="Times New Roman"/>
          <w:color w:val="000000"/>
          <w:lang w:eastAsia="ru-RU"/>
        </w:rPr>
        <w:t>сущность понятий: профессиональные интересы, склонности, способности, их значимость в профессиональной деятельности;</w:t>
      </w:r>
      <w:r w:rsidRPr="00F20EB6">
        <w:rPr>
          <w:rFonts w:eastAsia="Times New Roman"/>
          <w:bCs/>
          <w:color w:val="000000"/>
          <w:lang w:eastAsia="ru-RU"/>
        </w:rPr>
        <w:t xml:space="preserve"> </w:t>
      </w:r>
    </w:p>
    <w:p w:rsidR="00897EC3" w:rsidRPr="00F20EB6" w:rsidRDefault="00897EC3" w:rsidP="00294546">
      <w:pPr>
        <w:numPr>
          <w:ilvl w:val="0"/>
          <w:numId w:val="97"/>
        </w:numPr>
        <w:autoSpaceDE w:val="0"/>
        <w:autoSpaceDN w:val="0"/>
        <w:adjustRightInd w:val="0"/>
        <w:ind w:left="0" w:firstLine="709"/>
        <w:rPr>
          <w:rFonts w:eastAsia="Times New Roman"/>
          <w:color w:val="000000"/>
          <w:lang w:eastAsia="ru-RU"/>
        </w:rPr>
      </w:pPr>
      <w:r w:rsidRPr="00F20EB6">
        <w:rPr>
          <w:rFonts w:eastAsia="Times New Roman"/>
          <w:color w:val="000000"/>
          <w:lang w:eastAsia="ru-RU"/>
        </w:rPr>
        <w:t>природные свойства нервной системы;</w:t>
      </w:r>
      <w:r w:rsidRPr="00F20EB6">
        <w:rPr>
          <w:rFonts w:eastAsia="Times New Roman"/>
          <w:iCs/>
          <w:color w:val="000000"/>
          <w:lang w:eastAsia="ru-RU"/>
        </w:rPr>
        <w:t xml:space="preserve"> </w:t>
      </w:r>
    </w:p>
    <w:p w:rsidR="00897EC3" w:rsidRPr="00F20EB6" w:rsidRDefault="00897EC3" w:rsidP="00294546">
      <w:pPr>
        <w:numPr>
          <w:ilvl w:val="0"/>
          <w:numId w:val="97"/>
        </w:numPr>
        <w:autoSpaceDE w:val="0"/>
        <w:autoSpaceDN w:val="0"/>
        <w:adjustRightInd w:val="0"/>
        <w:ind w:left="0" w:firstLine="709"/>
        <w:rPr>
          <w:rFonts w:eastAsia="Times New Roman"/>
          <w:color w:val="000000"/>
          <w:lang w:eastAsia="ru-RU"/>
        </w:rPr>
      </w:pPr>
      <w:r w:rsidRPr="00F20EB6">
        <w:rPr>
          <w:rFonts w:eastAsia="Times New Roman"/>
          <w:color w:val="000000"/>
          <w:lang w:eastAsia="ru-RU"/>
        </w:rPr>
        <w:lastRenderedPageBreak/>
        <w:t>ограничения при выборе некоторых профессий, обусловленных свойствами нервной системы;</w:t>
      </w:r>
    </w:p>
    <w:p w:rsidR="00897EC3" w:rsidRPr="00F20EB6" w:rsidRDefault="00897EC3" w:rsidP="00294546">
      <w:pPr>
        <w:numPr>
          <w:ilvl w:val="0"/>
          <w:numId w:val="97"/>
        </w:numPr>
        <w:autoSpaceDE w:val="0"/>
        <w:autoSpaceDN w:val="0"/>
        <w:adjustRightInd w:val="0"/>
        <w:ind w:left="0" w:firstLine="709"/>
        <w:rPr>
          <w:rFonts w:eastAsia="Times New Roman"/>
          <w:color w:val="000000"/>
          <w:lang w:eastAsia="ru-RU"/>
        </w:rPr>
      </w:pPr>
      <w:r w:rsidRPr="00F20EB6">
        <w:rPr>
          <w:rFonts w:eastAsia="Times New Roman"/>
          <w:color w:val="000000"/>
          <w:lang w:eastAsia="ru-RU"/>
        </w:rPr>
        <w:t xml:space="preserve">эмоциональные состояния личности; </w:t>
      </w:r>
    </w:p>
    <w:p w:rsidR="00897EC3" w:rsidRPr="00F20EB6" w:rsidRDefault="00897EC3" w:rsidP="00294546">
      <w:pPr>
        <w:numPr>
          <w:ilvl w:val="0"/>
          <w:numId w:val="97"/>
        </w:numPr>
        <w:autoSpaceDE w:val="0"/>
        <w:autoSpaceDN w:val="0"/>
        <w:adjustRightInd w:val="0"/>
        <w:ind w:left="0" w:firstLine="709"/>
        <w:rPr>
          <w:rFonts w:eastAsia="Times New Roman"/>
          <w:color w:val="000000"/>
          <w:lang w:eastAsia="ru-RU"/>
        </w:rPr>
      </w:pPr>
      <w:r w:rsidRPr="00F20EB6">
        <w:rPr>
          <w:rFonts w:eastAsia="Times New Roman"/>
          <w:color w:val="000000"/>
          <w:lang w:eastAsia="ru-RU"/>
        </w:rPr>
        <w:t xml:space="preserve">роль эмоций в профессиональной деятельности человека; </w:t>
      </w:r>
    </w:p>
    <w:p w:rsidR="00897EC3" w:rsidRPr="00F20EB6" w:rsidRDefault="00897EC3" w:rsidP="00294546">
      <w:pPr>
        <w:numPr>
          <w:ilvl w:val="0"/>
          <w:numId w:val="97"/>
        </w:numPr>
        <w:autoSpaceDE w:val="0"/>
        <w:autoSpaceDN w:val="0"/>
        <w:adjustRightInd w:val="0"/>
        <w:ind w:left="0" w:firstLine="709"/>
        <w:rPr>
          <w:rFonts w:eastAsia="Times New Roman"/>
          <w:color w:val="000000"/>
          <w:lang w:eastAsia="ru-RU"/>
        </w:rPr>
      </w:pPr>
      <w:r w:rsidRPr="00F20EB6">
        <w:rPr>
          <w:rFonts w:eastAsia="Times New Roman"/>
          <w:color w:val="000000"/>
          <w:lang w:eastAsia="ru-RU"/>
        </w:rPr>
        <w:t>понятие о психических процессах и их роли в профессиональной деятельности;</w:t>
      </w:r>
      <w:r w:rsidRPr="00F20EB6">
        <w:rPr>
          <w:rFonts w:eastAsia="Times New Roman"/>
          <w:color w:val="666699"/>
          <w:lang w:eastAsia="ru-RU"/>
        </w:rPr>
        <w:t xml:space="preserve"> </w:t>
      </w:r>
    </w:p>
    <w:p w:rsidR="00897EC3" w:rsidRPr="00F20EB6" w:rsidRDefault="00897EC3" w:rsidP="00294546">
      <w:pPr>
        <w:numPr>
          <w:ilvl w:val="0"/>
          <w:numId w:val="97"/>
        </w:numPr>
        <w:autoSpaceDE w:val="0"/>
        <w:autoSpaceDN w:val="0"/>
        <w:adjustRightInd w:val="0"/>
        <w:ind w:left="0" w:firstLine="709"/>
        <w:rPr>
          <w:rFonts w:eastAsia="Times New Roman"/>
          <w:color w:val="000000"/>
          <w:lang w:eastAsia="ru-RU"/>
        </w:rPr>
      </w:pPr>
      <w:r w:rsidRPr="00F20EB6">
        <w:rPr>
          <w:rFonts w:eastAsia="Times New Roman"/>
          <w:color w:val="000000"/>
          <w:lang w:eastAsia="ru-RU"/>
        </w:rPr>
        <w:t xml:space="preserve">понятие о профессиональной деятельности и ее субъекте; </w:t>
      </w:r>
    </w:p>
    <w:p w:rsidR="00897EC3" w:rsidRPr="00F20EB6" w:rsidRDefault="00897EC3" w:rsidP="00294546">
      <w:pPr>
        <w:numPr>
          <w:ilvl w:val="0"/>
          <w:numId w:val="97"/>
        </w:numPr>
        <w:autoSpaceDE w:val="0"/>
        <w:autoSpaceDN w:val="0"/>
        <w:adjustRightInd w:val="0"/>
        <w:ind w:left="0" w:firstLine="709"/>
        <w:rPr>
          <w:rFonts w:eastAsia="Times New Roman"/>
          <w:color w:val="666699"/>
          <w:lang w:eastAsia="ru-RU"/>
        </w:rPr>
      </w:pPr>
      <w:r w:rsidRPr="00F20EB6">
        <w:rPr>
          <w:rFonts w:eastAsia="Times New Roman"/>
          <w:color w:val="000000"/>
          <w:lang w:eastAsia="ru-RU"/>
        </w:rPr>
        <w:t>понятие о специальности и квалификации работника;</w:t>
      </w:r>
      <w:r w:rsidRPr="00F20EB6">
        <w:rPr>
          <w:rFonts w:eastAsia="Times New Roman"/>
          <w:color w:val="666699"/>
          <w:lang w:eastAsia="ru-RU"/>
        </w:rPr>
        <w:t xml:space="preserve"> </w:t>
      </w:r>
    </w:p>
    <w:p w:rsidR="00897EC3" w:rsidRPr="00F20EB6" w:rsidRDefault="00897EC3" w:rsidP="00294546">
      <w:pPr>
        <w:numPr>
          <w:ilvl w:val="0"/>
          <w:numId w:val="97"/>
        </w:numPr>
        <w:autoSpaceDE w:val="0"/>
        <w:autoSpaceDN w:val="0"/>
        <w:adjustRightInd w:val="0"/>
        <w:ind w:left="0" w:firstLine="709"/>
        <w:rPr>
          <w:rFonts w:eastAsia="Times New Roman"/>
          <w:color w:val="000000"/>
          <w:lang w:eastAsia="ru-RU"/>
        </w:rPr>
      </w:pPr>
      <w:r w:rsidRPr="00F20EB6">
        <w:rPr>
          <w:rFonts w:eastAsia="Times New Roman"/>
          <w:color w:val="000000"/>
          <w:lang w:eastAsia="ru-RU"/>
        </w:rPr>
        <w:t xml:space="preserve">требования к качествам личности при выборе профессии; о возможностях личности в профессиональной деятельности; </w:t>
      </w:r>
    </w:p>
    <w:p w:rsidR="00897EC3" w:rsidRPr="00F20EB6" w:rsidRDefault="00897EC3" w:rsidP="00294546">
      <w:pPr>
        <w:numPr>
          <w:ilvl w:val="0"/>
          <w:numId w:val="97"/>
        </w:numPr>
        <w:autoSpaceDE w:val="0"/>
        <w:autoSpaceDN w:val="0"/>
        <w:adjustRightInd w:val="0"/>
        <w:ind w:left="0" w:firstLine="709"/>
        <w:rPr>
          <w:rFonts w:eastAsia="Times New Roman"/>
          <w:bCs/>
          <w:color w:val="000000"/>
          <w:lang w:eastAsia="ru-RU"/>
        </w:rPr>
      </w:pPr>
      <w:r w:rsidRPr="00F20EB6">
        <w:rPr>
          <w:rFonts w:eastAsia="Times New Roman"/>
          <w:color w:val="000000"/>
          <w:lang w:eastAsia="ru-RU"/>
        </w:rPr>
        <w:t>характеристику профессий и специальностей;</w:t>
      </w:r>
      <w:r w:rsidRPr="00F20EB6">
        <w:rPr>
          <w:rFonts w:eastAsia="Times New Roman"/>
          <w:bCs/>
          <w:color w:val="000000"/>
          <w:lang w:eastAsia="ru-RU"/>
        </w:rPr>
        <w:t xml:space="preserve"> </w:t>
      </w:r>
    </w:p>
    <w:p w:rsidR="00897EC3" w:rsidRPr="00F20EB6" w:rsidRDefault="00897EC3" w:rsidP="00294546">
      <w:pPr>
        <w:numPr>
          <w:ilvl w:val="0"/>
          <w:numId w:val="97"/>
        </w:numPr>
        <w:autoSpaceDE w:val="0"/>
        <w:autoSpaceDN w:val="0"/>
        <w:adjustRightInd w:val="0"/>
        <w:ind w:left="0" w:firstLine="709"/>
        <w:rPr>
          <w:rFonts w:eastAsia="Times New Roman"/>
          <w:color w:val="000000"/>
          <w:lang w:eastAsia="ru-RU"/>
        </w:rPr>
      </w:pPr>
      <w:r w:rsidRPr="00F20EB6">
        <w:rPr>
          <w:rFonts w:eastAsia="Times New Roman"/>
          <w:color w:val="000000"/>
          <w:lang w:eastAsia="ru-RU"/>
        </w:rPr>
        <w:t xml:space="preserve">понятие о личном профессиональном и жизненном плане, способы его составления и обоснования. </w:t>
      </w:r>
    </w:p>
    <w:p w:rsidR="00897EC3" w:rsidRPr="00F20EB6" w:rsidRDefault="00897EC3" w:rsidP="00294546">
      <w:pPr>
        <w:numPr>
          <w:ilvl w:val="0"/>
          <w:numId w:val="97"/>
        </w:numPr>
        <w:autoSpaceDE w:val="0"/>
        <w:autoSpaceDN w:val="0"/>
        <w:adjustRightInd w:val="0"/>
        <w:ind w:left="0" w:firstLine="709"/>
        <w:rPr>
          <w:rFonts w:eastAsia="Times New Roman"/>
          <w:color w:val="000000"/>
          <w:lang w:eastAsia="ru-RU"/>
        </w:rPr>
      </w:pPr>
      <w:r w:rsidRPr="00F20EB6">
        <w:rPr>
          <w:rFonts w:eastAsia="Times New Roman"/>
          <w:color w:val="000000"/>
          <w:lang w:eastAsia="ru-RU"/>
        </w:rPr>
        <w:t xml:space="preserve">основные понятия, принципы и направления анализа рынка труда; </w:t>
      </w:r>
    </w:p>
    <w:p w:rsidR="00897EC3" w:rsidRPr="00F20EB6" w:rsidRDefault="00897EC3" w:rsidP="00294546">
      <w:pPr>
        <w:numPr>
          <w:ilvl w:val="0"/>
          <w:numId w:val="97"/>
        </w:numPr>
        <w:autoSpaceDE w:val="0"/>
        <w:autoSpaceDN w:val="0"/>
        <w:adjustRightInd w:val="0"/>
        <w:ind w:left="0" w:firstLine="709"/>
        <w:rPr>
          <w:rFonts w:eastAsia="Times New Roman"/>
          <w:color w:val="666699"/>
          <w:lang w:eastAsia="ru-RU"/>
        </w:rPr>
      </w:pPr>
      <w:r w:rsidRPr="00F20EB6">
        <w:rPr>
          <w:rFonts w:eastAsia="Times New Roman"/>
          <w:color w:val="000000"/>
          <w:lang w:eastAsia="ru-RU"/>
        </w:rPr>
        <w:t>факторы, влияющие на уровень оплаты труда;</w:t>
      </w:r>
      <w:r w:rsidRPr="00F20EB6">
        <w:rPr>
          <w:rFonts w:eastAsia="Times New Roman"/>
          <w:color w:val="666699"/>
          <w:lang w:eastAsia="ru-RU"/>
        </w:rPr>
        <w:t xml:space="preserve"> </w:t>
      </w:r>
    </w:p>
    <w:p w:rsidR="00897EC3" w:rsidRPr="00F20EB6" w:rsidRDefault="00897EC3" w:rsidP="00294546">
      <w:pPr>
        <w:numPr>
          <w:ilvl w:val="0"/>
          <w:numId w:val="97"/>
        </w:numPr>
        <w:autoSpaceDE w:val="0"/>
        <w:autoSpaceDN w:val="0"/>
        <w:adjustRightInd w:val="0"/>
        <w:ind w:left="0" w:firstLine="709"/>
        <w:rPr>
          <w:rFonts w:eastAsia="Times New Roman"/>
          <w:color w:val="000000"/>
          <w:lang w:eastAsia="ru-RU"/>
        </w:rPr>
      </w:pPr>
      <w:r w:rsidRPr="00F20EB6">
        <w:rPr>
          <w:rFonts w:eastAsia="Times New Roman"/>
          <w:color w:val="000000"/>
          <w:lang w:eastAsia="ru-RU"/>
        </w:rPr>
        <w:t xml:space="preserve">средства получения информации о рынке труда и путях профессионального образования; </w:t>
      </w:r>
    </w:p>
    <w:p w:rsidR="00897EC3" w:rsidRPr="00F20EB6" w:rsidRDefault="00897EC3" w:rsidP="00294546">
      <w:pPr>
        <w:numPr>
          <w:ilvl w:val="0"/>
          <w:numId w:val="97"/>
        </w:numPr>
        <w:autoSpaceDE w:val="0"/>
        <w:autoSpaceDN w:val="0"/>
        <w:adjustRightInd w:val="0"/>
        <w:ind w:left="0" w:firstLine="709"/>
        <w:rPr>
          <w:rFonts w:eastAsia="Times New Roman"/>
          <w:color w:val="000000"/>
          <w:lang w:eastAsia="ru-RU"/>
        </w:rPr>
      </w:pPr>
      <w:r w:rsidRPr="00F20EB6">
        <w:rPr>
          <w:rFonts w:eastAsia="Times New Roman"/>
          <w:color w:val="000000"/>
          <w:lang w:eastAsia="ru-RU"/>
        </w:rPr>
        <w:t xml:space="preserve">виды и формы получения профессионального образования; </w:t>
      </w:r>
    </w:p>
    <w:p w:rsidR="00897EC3" w:rsidRPr="00F20EB6" w:rsidRDefault="00897EC3" w:rsidP="00294546">
      <w:pPr>
        <w:numPr>
          <w:ilvl w:val="0"/>
          <w:numId w:val="97"/>
        </w:numPr>
        <w:autoSpaceDE w:val="0"/>
        <w:autoSpaceDN w:val="0"/>
        <w:adjustRightInd w:val="0"/>
        <w:ind w:left="0" w:firstLine="709"/>
        <w:rPr>
          <w:rFonts w:eastAsia="Times New Roman"/>
          <w:color w:val="000000"/>
          <w:lang w:eastAsia="ru-RU"/>
        </w:rPr>
      </w:pPr>
      <w:r w:rsidRPr="00F20EB6">
        <w:rPr>
          <w:rFonts w:eastAsia="Times New Roman"/>
          <w:color w:val="000000"/>
          <w:lang w:eastAsia="ru-RU"/>
        </w:rPr>
        <w:t>виды учреждений профессионального образования.</w:t>
      </w:r>
    </w:p>
    <w:p w:rsidR="00897EC3" w:rsidRPr="00F20EB6" w:rsidRDefault="00897EC3" w:rsidP="00F20EB6">
      <w:pPr>
        <w:autoSpaceDE w:val="0"/>
        <w:autoSpaceDN w:val="0"/>
        <w:adjustRightInd w:val="0"/>
        <w:rPr>
          <w:rFonts w:eastAsia="Times New Roman"/>
          <w:lang w:eastAsia="ru-RU"/>
        </w:rPr>
      </w:pPr>
      <w:r w:rsidRPr="00F20EB6">
        <w:rPr>
          <w:rFonts w:eastAsia="Times New Roman"/>
          <w:lang w:val="en-US" w:eastAsia="ru-RU"/>
        </w:rPr>
        <w:t>II</w:t>
      </w:r>
      <w:r w:rsidRPr="00F20EB6">
        <w:rPr>
          <w:rFonts w:eastAsia="Times New Roman"/>
          <w:lang w:eastAsia="ru-RU"/>
        </w:rPr>
        <w:t>. Содержание программы</w:t>
      </w:r>
    </w:p>
    <w:p w:rsidR="00897EC3" w:rsidRPr="00F20EB6" w:rsidRDefault="00897EC3" w:rsidP="00F20EB6">
      <w:pPr>
        <w:rPr>
          <w:rFonts w:eastAsia="Times New Roman"/>
          <w:color w:val="000000"/>
          <w:lang w:eastAsia="ru-RU"/>
        </w:rPr>
      </w:pPr>
      <w:r w:rsidRPr="00F20EB6">
        <w:rPr>
          <w:rFonts w:eastAsia="Times New Roman"/>
          <w:color w:val="000000"/>
          <w:lang w:eastAsia="ru-RU"/>
        </w:rPr>
        <w:t>Учебный курс «Твой выбор в мире профессий. Познай себя» разделен на 5 тем:</w:t>
      </w:r>
    </w:p>
    <w:p w:rsidR="00897EC3" w:rsidRPr="00F20EB6" w:rsidRDefault="00897EC3" w:rsidP="00A30B9E">
      <w:pPr>
        <w:ind w:left="709" w:firstLine="0"/>
        <w:rPr>
          <w:rFonts w:eastAsia="Times New Roman"/>
          <w:lang w:eastAsia="ru-RU"/>
        </w:rPr>
      </w:pPr>
      <w:r w:rsidRPr="00F20EB6">
        <w:rPr>
          <w:rFonts w:eastAsia="Times New Roman"/>
          <w:lang w:eastAsia="ru-RU"/>
        </w:rPr>
        <w:t>Мир профессий: слагаемые выбора</w:t>
      </w:r>
    </w:p>
    <w:p w:rsidR="00897EC3" w:rsidRPr="00F20EB6" w:rsidRDefault="00897EC3" w:rsidP="00A30B9E">
      <w:pPr>
        <w:ind w:left="709" w:firstLine="0"/>
        <w:rPr>
          <w:rFonts w:eastAsia="Times New Roman"/>
          <w:lang w:eastAsia="ru-RU"/>
        </w:rPr>
      </w:pPr>
      <w:r w:rsidRPr="00F20EB6">
        <w:rPr>
          <w:rFonts w:eastAsia="Times New Roman"/>
          <w:lang w:eastAsia="ru-RU"/>
        </w:rPr>
        <w:t>Свойства нервной системы. Темперамент</w:t>
      </w:r>
    </w:p>
    <w:p w:rsidR="00897EC3" w:rsidRPr="00F20EB6" w:rsidRDefault="00897EC3" w:rsidP="00A30B9E">
      <w:pPr>
        <w:ind w:left="709" w:firstLine="0"/>
        <w:rPr>
          <w:rFonts w:eastAsia="Times New Roman"/>
          <w:lang w:eastAsia="ru-RU"/>
        </w:rPr>
      </w:pPr>
      <w:r w:rsidRPr="00F20EB6">
        <w:rPr>
          <w:rFonts w:eastAsia="Times New Roman"/>
          <w:lang w:eastAsia="ru-RU"/>
        </w:rPr>
        <w:t>Характер и профессия</w:t>
      </w:r>
    </w:p>
    <w:p w:rsidR="00897EC3" w:rsidRPr="00F20EB6" w:rsidRDefault="00897EC3" w:rsidP="00A30B9E">
      <w:pPr>
        <w:ind w:left="709" w:firstLine="0"/>
        <w:rPr>
          <w:rFonts w:eastAsia="Times New Roman"/>
          <w:lang w:eastAsia="ru-RU"/>
        </w:rPr>
      </w:pPr>
      <w:r w:rsidRPr="00F20EB6">
        <w:rPr>
          <w:rFonts w:eastAsia="Times New Roman"/>
          <w:lang w:eastAsia="ru-RU"/>
        </w:rPr>
        <w:t>Эмоции, чувства, конфликты и профессия</w:t>
      </w:r>
    </w:p>
    <w:p w:rsidR="00897EC3" w:rsidRPr="00F20EB6" w:rsidRDefault="00897EC3" w:rsidP="00A30B9E">
      <w:pPr>
        <w:autoSpaceDE w:val="0"/>
        <w:autoSpaceDN w:val="0"/>
        <w:adjustRightInd w:val="0"/>
        <w:ind w:left="709" w:firstLine="0"/>
        <w:rPr>
          <w:rFonts w:eastAsia="Times New Roman"/>
          <w:lang w:eastAsia="ru-RU"/>
        </w:rPr>
      </w:pPr>
      <w:r w:rsidRPr="00F20EB6">
        <w:rPr>
          <w:rFonts w:eastAsia="Times New Roman"/>
          <w:lang w:eastAsia="ru-RU"/>
        </w:rPr>
        <w:t>Мыслительные способности и профессия</w:t>
      </w:r>
    </w:p>
    <w:p w:rsidR="00897EC3" w:rsidRPr="00F20EB6" w:rsidRDefault="00897EC3" w:rsidP="00F20EB6">
      <w:pPr>
        <w:rPr>
          <w:rFonts w:eastAsia="Times New Roman"/>
          <w:color w:val="000000"/>
          <w:lang w:eastAsia="ru-RU"/>
        </w:rPr>
      </w:pPr>
      <w:r w:rsidRPr="00F20EB6">
        <w:rPr>
          <w:rFonts w:eastAsia="Times New Roman"/>
          <w:color w:val="000000"/>
          <w:lang w:eastAsia="ru-RU"/>
        </w:rPr>
        <w:t>Учебный курс «Твой выбор в мире профессий. Основы выбора профессии» разделен на 4 темы:</w:t>
      </w:r>
    </w:p>
    <w:p w:rsidR="00897EC3" w:rsidRPr="00F20EB6" w:rsidRDefault="00897EC3" w:rsidP="00A30B9E">
      <w:pPr>
        <w:ind w:left="709" w:firstLine="0"/>
        <w:rPr>
          <w:rFonts w:eastAsia="Times New Roman"/>
          <w:lang w:eastAsia="ru-RU"/>
        </w:rPr>
      </w:pPr>
      <w:r w:rsidRPr="00F20EB6">
        <w:rPr>
          <w:rFonts w:eastAsia="Times New Roman"/>
          <w:lang w:eastAsia="ru-RU"/>
        </w:rPr>
        <w:t>Интересы и склонности в выборе профессии</w:t>
      </w:r>
    </w:p>
    <w:p w:rsidR="00897EC3" w:rsidRPr="00F20EB6" w:rsidRDefault="00897EC3" w:rsidP="00A30B9E">
      <w:pPr>
        <w:ind w:left="709" w:firstLine="0"/>
        <w:rPr>
          <w:rFonts w:eastAsia="Times New Roman"/>
          <w:lang w:eastAsia="ru-RU"/>
        </w:rPr>
      </w:pPr>
      <w:r w:rsidRPr="00F20EB6">
        <w:rPr>
          <w:rFonts w:eastAsia="Times New Roman"/>
          <w:lang w:eastAsia="ru-RU"/>
        </w:rPr>
        <w:t>Формула профессии</w:t>
      </w:r>
    </w:p>
    <w:p w:rsidR="00897EC3" w:rsidRPr="00F20EB6" w:rsidRDefault="00897EC3" w:rsidP="00A30B9E">
      <w:pPr>
        <w:ind w:left="709" w:firstLine="0"/>
        <w:rPr>
          <w:rFonts w:eastAsia="Times New Roman"/>
          <w:lang w:eastAsia="ru-RU"/>
        </w:rPr>
      </w:pPr>
      <w:r w:rsidRPr="00F20EB6">
        <w:rPr>
          <w:rFonts w:eastAsia="Times New Roman"/>
          <w:lang w:eastAsia="ru-RU"/>
        </w:rPr>
        <w:t>Способности и профессиональная пригодность</w:t>
      </w:r>
    </w:p>
    <w:p w:rsidR="00897EC3" w:rsidRPr="00F20EB6" w:rsidRDefault="00897EC3" w:rsidP="00A30B9E">
      <w:pPr>
        <w:autoSpaceDE w:val="0"/>
        <w:autoSpaceDN w:val="0"/>
        <w:adjustRightInd w:val="0"/>
        <w:ind w:left="709" w:firstLine="0"/>
        <w:rPr>
          <w:rFonts w:eastAsia="Times New Roman"/>
          <w:lang w:eastAsia="ru-RU"/>
        </w:rPr>
      </w:pPr>
      <w:r w:rsidRPr="00F20EB6">
        <w:rPr>
          <w:rFonts w:eastAsia="Times New Roman"/>
          <w:lang w:eastAsia="ru-RU"/>
        </w:rPr>
        <w:t>Планирование профессиональной карьеры. Образование и карьера</w:t>
      </w:r>
    </w:p>
    <w:p w:rsidR="00897EC3" w:rsidRPr="00F20EB6" w:rsidRDefault="00897EC3" w:rsidP="00F20EB6">
      <w:pPr>
        <w:jc w:val="center"/>
        <w:rPr>
          <w:rFonts w:eastAsia="Times New Roman"/>
          <w:lang w:eastAsia="ru-RU"/>
        </w:rPr>
      </w:pPr>
      <w:r w:rsidRPr="00F20EB6">
        <w:rPr>
          <w:rFonts w:eastAsia="Times New Roman"/>
          <w:lang w:eastAsia="ru-RU"/>
        </w:rPr>
        <w:t>Юные инспектора дорожного движения</w:t>
      </w:r>
    </w:p>
    <w:p w:rsidR="00897EC3" w:rsidRPr="00F20EB6" w:rsidRDefault="00897EC3" w:rsidP="00F20EB6">
      <w:pPr>
        <w:rPr>
          <w:rFonts w:eastAsia="Calibri"/>
        </w:rPr>
      </w:pPr>
      <w:r w:rsidRPr="00F20EB6">
        <w:rPr>
          <w:rFonts w:eastAsia="Calibri"/>
        </w:rPr>
        <w:t>Личностными результатами изучения данного курса являются:</w:t>
      </w:r>
    </w:p>
    <w:p w:rsidR="00897EC3" w:rsidRPr="00F20EB6" w:rsidRDefault="00897EC3" w:rsidP="00294546">
      <w:pPr>
        <w:numPr>
          <w:ilvl w:val="0"/>
          <w:numId w:val="112"/>
        </w:numPr>
        <w:shd w:val="clear" w:color="auto" w:fill="FFFFFF"/>
        <w:ind w:left="0" w:firstLine="709"/>
        <w:rPr>
          <w:rFonts w:eastAsia="Times New Roman"/>
          <w:color w:val="000000"/>
          <w:lang w:eastAsia="ru-RU"/>
        </w:rPr>
      </w:pPr>
      <w:r w:rsidRPr="00F20EB6">
        <w:rPr>
          <w:rFonts w:eastAsia="Times New Roman"/>
          <w:color w:val="000000"/>
          <w:lang w:eastAsia="ru-RU"/>
        </w:rPr>
        <w:t>Уметь оценивать жизненные ситуации (поступки, явления, события) с точки зрения, соблюдения правил дорожного движения;</w:t>
      </w:r>
    </w:p>
    <w:p w:rsidR="00897EC3" w:rsidRPr="00F20EB6" w:rsidRDefault="00897EC3" w:rsidP="00294546">
      <w:pPr>
        <w:numPr>
          <w:ilvl w:val="0"/>
          <w:numId w:val="112"/>
        </w:numPr>
        <w:shd w:val="clear" w:color="auto" w:fill="FFFFFF"/>
        <w:ind w:left="0" w:firstLine="709"/>
        <w:rPr>
          <w:rFonts w:eastAsia="Times New Roman"/>
          <w:color w:val="000000"/>
          <w:lang w:eastAsia="ru-RU"/>
        </w:rPr>
      </w:pPr>
      <w:r w:rsidRPr="00F20EB6">
        <w:rPr>
          <w:rFonts w:eastAsia="Times New Roman"/>
          <w:color w:val="000000"/>
          <w:lang w:eastAsia="ru-RU"/>
        </w:rPr>
        <w:t>объяснять своё отношение к поступкам с позиции общечеловеческих нравственных ценностей;</w:t>
      </w:r>
    </w:p>
    <w:p w:rsidR="00897EC3" w:rsidRPr="00F20EB6" w:rsidRDefault="00897EC3" w:rsidP="00294546">
      <w:pPr>
        <w:numPr>
          <w:ilvl w:val="0"/>
          <w:numId w:val="112"/>
        </w:numPr>
        <w:shd w:val="clear" w:color="auto" w:fill="FFFFFF"/>
        <w:ind w:left="0" w:firstLine="709"/>
        <w:rPr>
          <w:rFonts w:eastAsia="Times New Roman"/>
          <w:color w:val="000000"/>
          <w:lang w:eastAsia="ru-RU"/>
        </w:rPr>
      </w:pPr>
      <w:r w:rsidRPr="00F20EB6">
        <w:rPr>
          <w:rFonts w:eastAsia="Times New Roman"/>
          <w:color w:val="000000"/>
          <w:lang w:eastAsia="ru-RU"/>
        </w:rPr>
        <w:lastRenderedPageBreak/>
        <w:t>в предложенных ситуациях, опираясь на знания правил дорожного движения, делать выбор, как поступить;</w:t>
      </w:r>
    </w:p>
    <w:p w:rsidR="00897EC3" w:rsidRPr="00F20EB6" w:rsidRDefault="00897EC3" w:rsidP="00294546">
      <w:pPr>
        <w:numPr>
          <w:ilvl w:val="0"/>
          <w:numId w:val="112"/>
        </w:numPr>
        <w:shd w:val="clear" w:color="auto" w:fill="FFFFFF"/>
        <w:ind w:left="0" w:firstLine="709"/>
        <w:rPr>
          <w:rFonts w:eastAsia="Times New Roman"/>
          <w:color w:val="000000"/>
          <w:lang w:eastAsia="ru-RU"/>
        </w:rPr>
      </w:pPr>
      <w:r w:rsidRPr="00F20EB6">
        <w:rPr>
          <w:rFonts w:eastAsia="Times New Roman"/>
          <w:color w:val="000000"/>
          <w:lang w:eastAsia="ru-RU"/>
        </w:rPr>
        <w:t>осознавать ответственное отношение к собственному здоровью, к личной безопасности и безопасности окружающих.</w:t>
      </w:r>
    </w:p>
    <w:p w:rsidR="00897EC3" w:rsidRPr="00F20EB6" w:rsidRDefault="00897EC3" w:rsidP="00F20EB6">
      <w:pPr>
        <w:shd w:val="clear" w:color="auto" w:fill="FFFFFF"/>
        <w:rPr>
          <w:rFonts w:eastAsia="Times New Roman"/>
          <w:color w:val="000000"/>
          <w:lang w:eastAsia="ru-RU"/>
        </w:rPr>
      </w:pPr>
      <w:r w:rsidRPr="00F20EB6">
        <w:rPr>
          <w:rFonts w:eastAsia="Times New Roman"/>
          <w:lang w:eastAsia="ru-RU"/>
        </w:rPr>
        <w:t>Метапредметные результаты отражают</w:t>
      </w:r>
      <w:r w:rsidRPr="00F20EB6">
        <w:rPr>
          <w:rFonts w:eastAsia="Times New Roman"/>
          <w:color w:val="000000"/>
          <w:u w:val="single"/>
          <w:lang w:eastAsia="ru-RU"/>
        </w:rPr>
        <w:t xml:space="preserve"> </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u w:val="single"/>
          <w:lang w:eastAsia="ru-RU"/>
        </w:rPr>
        <w:t>Регулятивные УУД:</w:t>
      </w:r>
    </w:p>
    <w:p w:rsidR="00897EC3" w:rsidRPr="00F20EB6" w:rsidRDefault="00897EC3" w:rsidP="00294546">
      <w:pPr>
        <w:numPr>
          <w:ilvl w:val="0"/>
          <w:numId w:val="113"/>
        </w:numPr>
        <w:shd w:val="clear" w:color="auto" w:fill="FFFFFF"/>
        <w:ind w:left="0" w:firstLine="709"/>
        <w:rPr>
          <w:rFonts w:eastAsia="Times New Roman"/>
          <w:color w:val="000000"/>
          <w:lang w:eastAsia="ru-RU"/>
        </w:rPr>
      </w:pPr>
      <w:r w:rsidRPr="00F20EB6">
        <w:rPr>
          <w:rFonts w:eastAsia="Times New Roman"/>
          <w:color w:val="000000"/>
          <w:lang w:eastAsia="ru-RU"/>
        </w:rPr>
        <w:t>определять цель деятельности;</w:t>
      </w:r>
    </w:p>
    <w:p w:rsidR="00897EC3" w:rsidRPr="00F20EB6" w:rsidRDefault="00897EC3" w:rsidP="00294546">
      <w:pPr>
        <w:numPr>
          <w:ilvl w:val="0"/>
          <w:numId w:val="113"/>
        </w:numPr>
        <w:shd w:val="clear" w:color="auto" w:fill="FFFFFF"/>
        <w:ind w:left="0" w:firstLine="709"/>
        <w:rPr>
          <w:rFonts w:eastAsia="Times New Roman"/>
          <w:color w:val="000000"/>
          <w:lang w:eastAsia="ru-RU"/>
        </w:rPr>
      </w:pPr>
      <w:r w:rsidRPr="00F20EB6">
        <w:rPr>
          <w:rFonts w:eastAsia="Times New Roman"/>
          <w:color w:val="000000"/>
          <w:lang w:eastAsia="ru-RU"/>
        </w:rPr>
        <w:t>учиться обнаруживать и формулировать проблемы;</w:t>
      </w:r>
    </w:p>
    <w:p w:rsidR="00897EC3" w:rsidRPr="00F20EB6" w:rsidRDefault="00897EC3" w:rsidP="00294546">
      <w:pPr>
        <w:numPr>
          <w:ilvl w:val="0"/>
          <w:numId w:val="113"/>
        </w:numPr>
        <w:shd w:val="clear" w:color="auto" w:fill="FFFFFF"/>
        <w:ind w:left="0" w:firstLine="709"/>
        <w:rPr>
          <w:rFonts w:eastAsia="Times New Roman"/>
          <w:color w:val="000000"/>
          <w:lang w:eastAsia="ru-RU"/>
        </w:rPr>
      </w:pPr>
      <w:r w:rsidRPr="00F20EB6">
        <w:rPr>
          <w:rFonts w:eastAsia="Times New Roman"/>
          <w:color w:val="000000"/>
          <w:lang w:eastAsia="ru-RU"/>
        </w:rPr>
        <w:t>устанавливать причинно-следственные связи;</w:t>
      </w:r>
    </w:p>
    <w:p w:rsidR="00897EC3" w:rsidRPr="00F20EB6" w:rsidRDefault="00897EC3" w:rsidP="00294546">
      <w:pPr>
        <w:numPr>
          <w:ilvl w:val="0"/>
          <w:numId w:val="114"/>
        </w:numPr>
        <w:shd w:val="clear" w:color="auto" w:fill="FFFFFF"/>
        <w:ind w:left="0" w:firstLine="709"/>
        <w:rPr>
          <w:rFonts w:eastAsia="Times New Roman"/>
          <w:color w:val="000000"/>
          <w:lang w:eastAsia="ru-RU"/>
        </w:rPr>
      </w:pPr>
      <w:r w:rsidRPr="00F20EB6">
        <w:rPr>
          <w:rFonts w:eastAsia="Times New Roman"/>
          <w:color w:val="000000"/>
          <w:lang w:eastAsia="ru-RU"/>
        </w:rPr>
        <w:t>вырабатывать навыки контроля и самооценки процесса и результата деятельности;</w:t>
      </w:r>
    </w:p>
    <w:p w:rsidR="00897EC3" w:rsidRPr="00F20EB6" w:rsidRDefault="00897EC3" w:rsidP="00294546">
      <w:pPr>
        <w:numPr>
          <w:ilvl w:val="0"/>
          <w:numId w:val="114"/>
        </w:numPr>
        <w:shd w:val="clear" w:color="auto" w:fill="FFFFFF"/>
        <w:ind w:left="0" w:firstLine="709"/>
        <w:rPr>
          <w:rFonts w:eastAsia="Times New Roman"/>
          <w:color w:val="000000"/>
          <w:lang w:eastAsia="ru-RU"/>
        </w:rPr>
      </w:pPr>
      <w:r w:rsidRPr="00F20EB6">
        <w:rPr>
          <w:rFonts w:eastAsia="Times New Roman"/>
          <w:color w:val="000000"/>
          <w:lang w:eastAsia="ru-RU"/>
        </w:rPr>
        <w:t>навыки осознанного и произвольного построения сообщения в устной форме, в том числе творческого характера;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u w:val="single"/>
          <w:lang w:eastAsia="ru-RU"/>
        </w:rPr>
        <w:t>Познавательные УУД:</w:t>
      </w:r>
    </w:p>
    <w:p w:rsidR="00897EC3" w:rsidRPr="00F20EB6" w:rsidRDefault="00897EC3" w:rsidP="00294546">
      <w:pPr>
        <w:numPr>
          <w:ilvl w:val="0"/>
          <w:numId w:val="115"/>
        </w:numPr>
        <w:shd w:val="clear" w:color="auto" w:fill="FFFFFF"/>
        <w:ind w:left="0" w:firstLine="709"/>
        <w:rPr>
          <w:rFonts w:eastAsia="Times New Roman"/>
          <w:color w:val="000000"/>
          <w:lang w:eastAsia="ru-RU"/>
        </w:rPr>
      </w:pPr>
      <w:r w:rsidRPr="00F20EB6">
        <w:rPr>
          <w:rFonts w:eastAsia="Times New Roman"/>
          <w:color w:val="000000"/>
          <w:lang w:eastAsia="ru-RU"/>
        </w:rPr>
        <w:t>добывать новые знания: находить ответы на вопросы, используя разные источники информации, свой жизненный опыт;</w:t>
      </w:r>
    </w:p>
    <w:p w:rsidR="00897EC3" w:rsidRPr="00F20EB6" w:rsidRDefault="00897EC3" w:rsidP="00294546">
      <w:pPr>
        <w:numPr>
          <w:ilvl w:val="0"/>
          <w:numId w:val="115"/>
        </w:numPr>
        <w:shd w:val="clear" w:color="auto" w:fill="FFFFFF"/>
        <w:ind w:left="0" w:firstLine="709"/>
        <w:rPr>
          <w:rFonts w:eastAsia="Times New Roman"/>
          <w:color w:val="000000"/>
          <w:lang w:eastAsia="ru-RU"/>
        </w:rPr>
      </w:pPr>
      <w:r w:rsidRPr="00F20EB6">
        <w:rPr>
          <w:rFonts w:eastAsia="Times New Roman"/>
          <w:color w:val="000000"/>
          <w:lang w:eastAsia="ru-RU"/>
        </w:rPr>
        <w:t>перерабатывать полученную информацию: делать выводы в результате совместной деятельности;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u w:val="single"/>
          <w:lang w:eastAsia="ru-RU"/>
        </w:rPr>
        <w:t>Коммуникативные УУД:</w:t>
      </w:r>
    </w:p>
    <w:p w:rsidR="00897EC3" w:rsidRPr="00F20EB6" w:rsidRDefault="00897EC3" w:rsidP="00294546">
      <w:pPr>
        <w:numPr>
          <w:ilvl w:val="0"/>
          <w:numId w:val="116"/>
        </w:numPr>
        <w:shd w:val="clear" w:color="auto" w:fill="FFFFFF"/>
        <w:ind w:left="0" w:firstLine="709"/>
        <w:rPr>
          <w:rFonts w:eastAsia="Times New Roman"/>
          <w:color w:val="000000"/>
          <w:lang w:eastAsia="ru-RU"/>
        </w:rPr>
      </w:pPr>
      <w:r w:rsidRPr="00F20EB6">
        <w:rPr>
          <w:rFonts w:eastAsia="Times New Roman"/>
          <w:color w:val="000000"/>
          <w:lang w:eastAsia="ru-RU"/>
        </w:rPr>
        <w:t>оформлять свои мысли в устной и письменной форме с учётом речевой ситуации;</w:t>
      </w:r>
    </w:p>
    <w:p w:rsidR="00897EC3" w:rsidRPr="00F20EB6" w:rsidRDefault="00897EC3" w:rsidP="00294546">
      <w:pPr>
        <w:numPr>
          <w:ilvl w:val="0"/>
          <w:numId w:val="116"/>
        </w:numPr>
        <w:shd w:val="clear" w:color="auto" w:fill="FFFFFF"/>
        <w:ind w:left="0" w:firstLine="709"/>
        <w:rPr>
          <w:rFonts w:eastAsia="Times New Roman"/>
          <w:color w:val="000000"/>
          <w:lang w:eastAsia="ru-RU"/>
        </w:rPr>
      </w:pPr>
      <w:r w:rsidRPr="00F20EB6">
        <w:rPr>
          <w:rFonts w:eastAsia="Times New Roman"/>
          <w:color w:val="000000"/>
          <w:lang w:eastAsia="ru-RU"/>
        </w:rPr>
        <w:t>высказывать и обосновывать свою точку зрения;</w:t>
      </w:r>
    </w:p>
    <w:p w:rsidR="00897EC3" w:rsidRPr="00F20EB6" w:rsidRDefault="00897EC3" w:rsidP="00294546">
      <w:pPr>
        <w:numPr>
          <w:ilvl w:val="0"/>
          <w:numId w:val="116"/>
        </w:numPr>
        <w:shd w:val="clear" w:color="auto" w:fill="FFFFFF"/>
        <w:ind w:left="0" w:firstLine="709"/>
        <w:rPr>
          <w:rFonts w:eastAsia="Times New Roman"/>
          <w:color w:val="000000"/>
          <w:lang w:eastAsia="ru-RU"/>
        </w:rPr>
      </w:pPr>
      <w:r w:rsidRPr="00F20EB6">
        <w:rPr>
          <w:rFonts w:eastAsia="Times New Roman"/>
          <w:color w:val="000000"/>
          <w:lang w:eastAsia="ru-RU"/>
        </w:rPr>
        <w:t>слушать и слышать других, пытаясь принимать иную точку зрения, быть готовым корректировать свою точку зрения;</w:t>
      </w:r>
    </w:p>
    <w:p w:rsidR="00897EC3" w:rsidRPr="00F20EB6" w:rsidRDefault="00897EC3" w:rsidP="00294546">
      <w:pPr>
        <w:numPr>
          <w:ilvl w:val="0"/>
          <w:numId w:val="116"/>
        </w:numPr>
        <w:shd w:val="clear" w:color="auto" w:fill="FFFFFF"/>
        <w:ind w:left="0" w:firstLine="709"/>
        <w:rPr>
          <w:rFonts w:eastAsia="Times New Roman"/>
          <w:color w:val="000000"/>
          <w:lang w:eastAsia="ru-RU"/>
        </w:rPr>
      </w:pPr>
      <w:r w:rsidRPr="00F20EB6">
        <w:rPr>
          <w:rFonts w:eastAsia="Times New Roman"/>
          <w:color w:val="000000"/>
          <w:lang w:eastAsia="ru-RU"/>
        </w:rPr>
        <w:t>договариваться и приходить к общему решению в совместной деятельности;</w:t>
      </w:r>
    </w:p>
    <w:p w:rsidR="00897EC3" w:rsidRPr="00F20EB6" w:rsidRDefault="00897EC3" w:rsidP="00294546">
      <w:pPr>
        <w:numPr>
          <w:ilvl w:val="0"/>
          <w:numId w:val="116"/>
        </w:numPr>
        <w:shd w:val="clear" w:color="auto" w:fill="FFFFFF"/>
        <w:ind w:left="0" w:firstLine="709"/>
        <w:rPr>
          <w:rFonts w:eastAsia="Times New Roman"/>
          <w:color w:val="000000"/>
          <w:lang w:eastAsia="ru-RU"/>
        </w:rPr>
      </w:pPr>
      <w:r w:rsidRPr="00F20EB6">
        <w:rPr>
          <w:rFonts w:eastAsia="Times New Roman"/>
          <w:color w:val="000000"/>
          <w:lang w:eastAsia="ru-RU"/>
        </w:rPr>
        <w:t>задавать вопросы</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Учащиеся 5-го класса должны уметь:</w:t>
      </w:r>
    </w:p>
    <w:p w:rsidR="00897EC3" w:rsidRPr="00F20EB6" w:rsidRDefault="00897EC3" w:rsidP="00294546">
      <w:pPr>
        <w:numPr>
          <w:ilvl w:val="0"/>
          <w:numId w:val="117"/>
        </w:numPr>
        <w:shd w:val="clear" w:color="auto" w:fill="FFFFFF"/>
        <w:ind w:left="0" w:firstLine="709"/>
        <w:rPr>
          <w:rFonts w:eastAsia="Times New Roman"/>
          <w:color w:val="000000"/>
          <w:lang w:eastAsia="ru-RU"/>
        </w:rPr>
      </w:pPr>
      <w:r w:rsidRPr="00F20EB6">
        <w:rPr>
          <w:rFonts w:eastAsia="Times New Roman"/>
          <w:color w:val="000000"/>
          <w:lang w:eastAsia="ru-RU"/>
        </w:rPr>
        <w:t>переходить улицы и дороги по сигналам светофора и пешеходным переходам, а также проезжую часть небольшой дороги (вне зоны видимости пешеходных переходов);</w:t>
      </w:r>
    </w:p>
    <w:p w:rsidR="00897EC3" w:rsidRPr="00F20EB6" w:rsidRDefault="00897EC3" w:rsidP="00294546">
      <w:pPr>
        <w:numPr>
          <w:ilvl w:val="0"/>
          <w:numId w:val="117"/>
        </w:numPr>
        <w:shd w:val="clear" w:color="auto" w:fill="FFFFFF"/>
        <w:ind w:left="0" w:firstLine="709"/>
        <w:rPr>
          <w:rFonts w:eastAsia="Times New Roman"/>
          <w:color w:val="000000"/>
          <w:lang w:eastAsia="ru-RU"/>
        </w:rPr>
      </w:pPr>
      <w:r w:rsidRPr="00F20EB6">
        <w:rPr>
          <w:rFonts w:eastAsia="Times New Roman"/>
          <w:color w:val="000000"/>
          <w:lang w:eastAsia="ru-RU"/>
        </w:rPr>
        <w:t>правильно вести себя во дворах, жилых зонах, на тротуаре, при движении группой, в транспорте, при езде на велосипеде.</w:t>
      </w:r>
      <w:r w:rsidRPr="00F20EB6">
        <w:rPr>
          <w:rFonts w:eastAsia="Times New Roman"/>
          <w:bCs/>
          <w:color w:val="000000"/>
          <w:lang w:eastAsia="ru-RU"/>
        </w:rPr>
        <w:t> </w:t>
      </w:r>
    </w:p>
    <w:p w:rsidR="00897EC3" w:rsidRPr="00F20EB6" w:rsidRDefault="00897EC3" w:rsidP="00294546">
      <w:pPr>
        <w:numPr>
          <w:ilvl w:val="0"/>
          <w:numId w:val="118"/>
        </w:numPr>
        <w:shd w:val="clear" w:color="auto" w:fill="FFFFFF"/>
        <w:ind w:left="0" w:firstLine="709"/>
        <w:rPr>
          <w:rFonts w:eastAsia="Times New Roman"/>
          <w:color w:val="000000"/>
          <w:lang w:eastAsia="ru-RU"/>
        </w:rPr>
      </w:pPr>
      <w:r w:rsidRPr="00F20EB6">
        <w:rPr>
          <w:rFonts w:eastAsia="Times New Roman"/>
          <w:color w:val="000000"/>
          <w:lang w:eastAsia="ru-RU"/>
        </w:rPr>
        <w:t>перехода регулируемых и нерегулируемых перекрестков;</w:t>
      </w:r>
    </w:p>
    <w:p w:rsidR="00897EC3" w:rsidRPr="00F20EB6" w:rsidRDefault="00897EC3" w:rsidP="00294546">
      <w:pPr>
        <w:numPr>
          <w:ilvl w:val="0"/>
          <w:numId w:val="118"/>
        </w:numPr>
        <w:shd w:val="clear" w:color="auto" w:fill="FFFFFF"/>
        <w:ind w:left="0" w:firstLine="709"/>
        <w:rPr>
          <w:rFonts w:eastAsia="Times New Roman"/>
          <w:color w:val="000000"/>
          <w:lang w:eastAsia="ru-RU"/>
        </w:rPr>
      </w:pPr>
      <w:r w:rsidRPr="00F20EB6">
        <w:rPr>
          <w:rFonts w:eastAsia="Times New Roman"/>
          <w:color w:val="000000"/>
          <w:lang w:eastAsia="ru-RU"/>
        </w:rPr>
        <w:t>перехода проезжей части с односторонним и двусторонним движением транспорта и трамвайными путями.</w:t>
      </w:r>
    </w:p>
    <w:p w:rsidR="00897EC3" w:rsidRPr="00F20EB6" w:rsidRDefault="00897EC3" w:rsidP="00294546">
      <w:pPr>
        <w:numPr>
          <w:ilvl w:val="0"/>
          <w:numId w:val="119"/>
        </w:numPr>
        <w:shd w:val="clear" w:color="auto" w:fill="FFFFFF"/>
        <w:ind w:left="0" w:firstLine="709"/>
        <w:rPr>
          <w:rFonts w:eastAsia="Times New Roman"/>
          <w:color w:val="000000"/>
          <w:lang w:eastAsia="ru-RU"/>
        </w:rPr>
      </w:pPr>
      <w:r w:rsidRPr="00F20EB6">
        <w:rPr>
          <w:rFonts w:eastAsia="Times New Roman"/>
          <w:color w:val="000000"/>
          <w:lang w:eastAsia="ru-RU"/>
        </w:rPr>
        <w:t>переходить регулируемые и нерегулируемые перекрестки;</w:t>
      </w:r>
    </w:p>
    <w:p w:rsidR="00897EC3" w:rsidRPr="00F20EB6" w:rsidRDefault="00897EC3" w:rsidP="00294546">
      <w:pPr>
        <w:numPr>
          <w:ilvl w:val="0"/>
          <w:numId w:val="119"/>
        </w:numPr>
        <w:shd w:val="clear" w:color="auto" w:fill="FFFFFF"/>
        <w:ind w:left="0" w:firstLine="709"/>
        <w:rPr>
          <w:rFonts w:eastAsia="Times New Roman"/>
          <w:color w:val="000000"/>
          <w:lang w:eastAsia="ru-RU"/>
        </w:rPr>
      </w:pPr>
      <w:r w:rsidRPr="00F20EB6">
        <w:rPr>
          <w:rFonts w:eastAsia="Times New Roman"/>
          <w:color w:val="000000"/>
          <w:lang w:eastAsia="ru-RU"/>
        </w:rPr>
        <w:t>обращаться за помощью к взрослым в сложных дорожных условиях;</w:t>
      </w:r>
      <w:r w:rsidRPr="00F20EB6">
        <w:rPr>
          <w:rFonts w:eastAsia="Times New Roman"/>
          <w:color w:val="000000"/>
          <w:lang w:eastAsia="ru-RU"/>
        </w:rPr>
        <w:br/>
        <w:t>при посадке и высадке из общественного транспорта;</w:t>
      </w:r>
    </w:p>
    <w:p w:rsidR="00897EC3" w:rsidRPr="00F20EB6" w:rsidRDefault="00897EC3" w:rsidP="00294546">
      <w:pPr>
        <w:numPr>
          <w:ilvl w:val="0"/>
          <w:numId w:val="119"/>
        </w:numPr>
        <w:shd w:val="clear" w:color="auto" w:fill="FFFFFF"/>
        <w:ind w:left="0" w:firstLine="709"/>
        <w:rPr>
          <w:rFonts w:eastAsia="Times New Roman"/>
          <w:color w:val="000000"/>
          <w:lang w:eastAsia="ru-RU"/>
        </w:rPr>
      </w:pPr>
      <w:r w:rsidRPr="00F20EB6">
        <w:rPr>
          <w:rFonts w:eastAsia="Times New Roman"/>
          <w:color w:val="000000"/>
          <w:lang w:eastAsia="ru-RU"/>
        </w:rPr>
        <w:t>ориентироваться в дорожной обстановке: не выходить из-за препятствий и сооружений; не стоять близко от углов перекрестка и края проезжей части и спиной к ней;</w:t>
      </w:r>
    </w:p>
    <w:p w:rsidR="00897EC3" w:rsidRPr="00F20EB6" w:rsidRDefault="00897EC3" w:rsidP="00294546">
      <w:pPr>
        <w:numPr>
          <w:ilvl w:val="0"/>
          <w:numId w:val="119"/>
        </w:numPr>
        <w:shd w:val="clear" w:color="auto" w:fill="FFFFFF"/>
        <w:ind w:left="0" w:firstLine="709"/>
        <w:rPr>
          <w:rFonts w:eastAsia="Times New Roman"/>
          <w:color w:val="000000"/>
          <w:lang w:eastAsia="ru-RU"/>
        </w:rPr>
      </w:pPr>
      <w:r w:rsidRPr="00F20EB6">
        <w:rPr>
          <w:rFonts w:eastAsia="Times New Roman"/>
          <w:color w:val="000000"/>
          <w:lang w:eastAsia="ru-RU"/>
        </w:rPr>
        <w:lastRenderedPageBreak/>
        <w:t>не создавать помех движению транспорта;</w:t>
      </w:r>
    </w:p>
    <w:p w:rsidR="00897EC3" w:rsidRPr="00F20EB6" w:rsidRDefault="00897EC3" w:rsidP="00294546">
      <w:pPr>
        <w:numPr>
          <w:ilvl w:val="0"/>
          <w:numId w:val="119"/>
        </w:numPr>
        <w:shd w:val="clear" w:color="auto" w:fill="FFFFFF"/>
        <w:ind w:left="0" w:firstLine="709"/>
        <w:rPr>
          <w:rFonts w:eastAsia="Times New Roman"/>
          <w:color w:val="000000"/>
          <w:lang w:eastAsia="ru-RU"/>
        </w:rPr>
      </w:pPr>
      <w:r w:rsidRPr="00F20EB6">
        <w:rPr>
          <w:rFonts w:eastAsia="Times New Roman"/>
          <w:color w:val="000000"/>
          <w:lang w:eastAsia="ru-RU"/>
        </w:rPr>
        <w:t>определять опасные и безопасные участки дорог и улиц;</w:t>
      </w:r>
    </w:p>
    <w:p w:rsidR="00897EC3" w:rsidRPr="00F20EB6" w:rsidRDefault="00897EC3" w:rsidP="00294546">
      <w:pPr>
        <w:numPr>
          <w:ilvl w:val="0"/>
          <w:numId w:val="119"/>
        </w:numPr>
        <w:shd w:val="clear" w:color="auto" w:fill="FFFFFF"/>
        <w:ind w:left="0" w:firstLine="709"/>
        <w:rPr>
          <w:rFonts w:eastAsia="Times New Roman"/>
          <w:color w:val="000000"/>
          <w:lang w:eastAsia="ru-RU"/>
        </w:rPr>
      </w:pPr>
      <w:r w:rsidRPr="00F20EB6">
        <w:rPr>
          <w:rFonts w:eastAsia="Times New Roman"/>
          <w:color w:val="000000"/>
          <w:lang w:eastAsia="ru-RU"/>
        </w:rPr>
        <w:t>дисциплинированно вести себя на посадочных площадках, при входе, выходе и в салоне общественного транспорта.</w:t>
      </w:r>
      <w:r w:rsidRPr="00F20EB6">
        <w:rPr>
          <w:rFonts w:eastAsia="Times New Roman"/>
          <w:bCs/>
          <w:color w:val="000000"/>
          <w:lang w:eastAsia="ru-RU"/>
        </w:rPr>
        <w:t> </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Учащиеся 6 – 7 -го класса</w:t>
      </w:r>
      <w:r w:rsidRPr="00F20EB6">
        <w:rPr>
          <w:rFonts w:eastAsia="Times New Roman"/>
          <w:bCs/>
          <w:color w:val="000000"/>
          <w:lang w:eastAsia="ru-RU"/>
        </w:rPr>
        <w:t>, </w:t>
      </w:r>
      <w:r w:rsidRPr="00F20EB6">
        <w:rPr>
          <w:rFonts w:eastAsia="Times New Roman"/>
          <w:color w:val="000000"/>
          <w:lang w:eastAsia="ru-RU"/>
        </w:rPr>
        <w:t>кроме перечисленного для 5-го класса, должны знать</w:t>
      </w:r>
      <w:r w:rsidRPr="00F20EB6">
        <w:rPr>
          <w:rFonts w:eastAsia="Times New Roman"/>
          <w:bCs/>
          <w:color w:val="000000"/>
          <w:lang w:eastAsia="ru-RU"/>
        </w:rPr>
        <w:t>:</w:t>
      </w:r>
    </w:p>
    <w:p w:rsidR="00897EC3" w:rsidRPr="00F20EB6" w:rsidRDefault="00897EC3" w:rsidP="00294546">
      <w:pPr>
        <w:numPr>
          <w:ilvl w:val="0"/>
          <w:numId w:val="120"/>
        </w:numPr>
        <w:shd w:val="clear" w:color="auto" w:fill="FFFFFF"/>
        <w:ind w:left="0" w:firstLine="709"/>
        <w:rPr>
          <w:rFonts w:eastAsia="Times New Roman"/>
          <w:color w:val="000000"/>
          <w:lang w:eastAsia="ru-RU"/>
        </w:rPr>
      </w:pPr>
      <w:r w:rsidRPr="00F20EB6">
        <w:rPr>
          <w:rFonts w:eastAsia="Times New Roman"/>
          <w:color w:val="000000"/>
          <w:lang w:eastAsia="ru-RU"/>
        </w:rPr>
        <w:t>что такое остановочный и тормозной путь, как он изменяется и от каких факторов зависит;</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А также Правила</w:t>
      </w:r>
      <w:r w:rsidRPr="00F20EB6">
        <w:rPr>
          <w:rFonts w:eastAsia="Times New Roman"/>
          <w:bCs/>
          <w:color w:val="000000"/>
          <w:lang w:eastAsia="ru-RU"/>
        </w:rPr>
        <w:t>:</w:t>
      </w:r>
    </w:p>
    <w:p w:rsidR="00897EC3" w:rsidRPr="00F20EB6" w:rsidRDefault="00897EC3" w:rsidP="00294546">
      <w:pPr>
        <w:numPr>
          <w:ilvl w:val="0"/>
          <w:numId w:val="121"/>
        </w:numPr>
        <w:shd w:val="clear" w:color="auto" w:fill="FFFFFF"/>
        <w:ind w:left="0" w:firstLine="709"/>
        <w:rPr>
          <w:rFonts w:eastAsia="Times New Roman"/>
          <w:color w:val="000000"/>
          <w:lang w:eastAsia="ru-RU"/>
        </w:rPr>
      </w:pPr>
      <w:r w:rsidRPr="00F20EB6">
        <w:rPr>
          <w:rFonts w:eastAsia="Times New Roman"/>
          <w:color w:val="000000"/>
          <w:lang w:eastAsia="ru-RU"/>
        </w:rPr>
        <w:t>перехода дорог с двусторонним и односторонним движением;</w:t>
      </w:r>
    </w:p>
    <w:p w:rsidR="00897EC3" w:rsidRPr="00F20EB6" w:rsidRDefault="00897EC3" w:rsidP="00294546">
      <w:pPr>
        <w:numPr>
          <w:ilvl w:val="0"/>
          <w:numId w:val="121"/>
        </w:numPr>
        <w:shd w:val="clear" w:color="auto" w:fill="FFFFFF"/>
        <w:ind w:left="0" w:firstLine="709"/>
        <w:rPr>
          <w:rFonts w:eastAsia="Times New Roman"/>
          <w:color w:val="000000"/>
          <w:lang w:eastAsia="ru-RU"/>
        </w:rPr>
      </w:pPr>
      <w:r w:rsidRPr="00F20EB6">
        <w:rPr>
          <w:rFonts w:eastAsia="Times New Roman"/>
          <w:color w:val="000000"/>
          <w:lang w:eastAsia="ru-RU"/>
        </w:rPr>
        <w:t>перехода улиц и дорог при высадке из общественного транспорта;</w:t>
      </w:r>
    </w:p>
    <w:p w:rsidR="00897EC3" w:rsidRPr="00F20EB6" w:rsidRDefault="00897EC3" w:rsidP="00294546">
      <w:pPr>
        <w:numPr>
          <w:ilvl w:val="0"/>
          <w:numId w:val="121"/>
        </w:numPr>
        <w:shd w:val="clear" w:color="auto" w:fill="FFFFFF"/>
        <w:ind w:left="0" w:firstLine="709"/>
        <w:rPr>
          <w:rFonts w:eastAsia="Times New Roman"/>
          <w:color w:val="000000"/>
          <w:lang w:eastAsia="ru-RU"/>
        </w:rPr>
      </w:pPr>
      <w:r w:rsidRPr="00F20EB6">
        <w:rPr>
          <w:rFonts w:eastAsia="Times New Roman"/>
          <w:color w:val="000000"/>
          <w:lang w:eastAsia="ru-RU"/>
        </w:rPr>
        <w:t>перехода железной дороги.</w:t>
      </w:r>
      <w:r w:rsidRPr="00F20EB6">
        <w:rPr>
          <w:rFonts w:eastAsia="Times New Roman"/>
          <w:bCs/>
          <w:color w:val="000000"/>
          <w:lang w:eastAsia="ru-RU"/>
        </w:rPr>
        <w:t> </w:t>
      </w:r>
    </w:p>
    <w:p w:rsidR="00897EC3" w:rsidRPr="00F20EB6" w:rsidRDefault="00897EC3" w:rsidP="00294546">
      <w:pPr>
        <w:numPr>
          <w:ilvl w:val="0"/>
          <w:numId w:val="122"/>
        </w:numPr>
        <w:shd w:val="clear" w:color="auto" w:fill="FFFFFF"/>
        <w:ind w:left="0" w:firstLine="709"/>
        <w:rPr>
          <w:rFonts w:eastAsia="Times New Roman"/>
          <w:color w:val="000000"/>
          <w:lang w:eastAsia="ru-RU"/>
        </w:rPr>
      </w:pPr>
      <w:r w:rsidRPr="00F20EB6">
        <w:rPr>
          <w:rFonts w:eastAsia="Times New Roman"/>
          <w:color w:val="000000"/>
          <w:lang w:eastAsia="ru-RU"/>
        </w:rPr>
        <w:t>ориентироваться в дорожной обстановке при переходе улиц и дорог с двусторонним и односторонним движением, наличием трамвайных путей;</w:t>
      </w:r>
    </w:p>
    <w:p w:rsidR="00897EC3" w:rsidRPr="00F20EB6" w:rsidRDefault="00897EC3" w:rsidP="00294546">
      <w:pPr>
        <w:numPr>
          <w:ilvl w:val="0"/>
          <w:numId w:val="122"/>
        </w:numPr>
        <w:shd w:val="clear" w:color="auto" w:fill="FFFFFF"/>
        <w:ind w:left="0" w:firstLine="709"/>
        <w:rPr>
          <w:rFonts w:eastAsia="Times New Roman"/>
          <w:color w:val="000000"/>
          <w:lang w:eastAsia="ru-RU"/>
        </w:rPr>
      </w:pPr>
      <w:r w:rsidRPr="00F20EB6">
        <w:rPr>
          <w:rFonts w:eastAsia="Times New Roman"/>
          <w:color w:val="000000"/>
          <w:lang w:eastAsia="ru-RU"/>
        </w:rPr>
        <w:t>переходить железнодорожные пути;</w:t>
      </w:r>
    </w:p>
    <w:p w:rsidR="00897EC3" w:rsidRPr="00F20EB6" w:rsidRDefault="00897EC3" w:rsidP="00294546">
      <w:pPr>
        <w:numPr>
          <w:ilvl w:val="0"/>
          <w:numId w:val="122"/>
        </w:numPr>
        <w:shd w:val="clear" w:color="auto" w:fill="FFFFFF"/>
        <w:ind w:left="0" w:firstLine="709"/>
        <w:rPr>
          <w:rFonts w:eastAsia="Times New Roman"/>
          <w:color w:val="000000"/>
          <w:lang w:eastAsia="ru-RU"/>
        </w:rPr>
      </w:pPr>
      <w:r w:rsidRPr="00F20EB6">
        <w:rPr>
          <w:rFonts w:eastAsia="Times New Roman"/>
          <w:color w:val="000000"/>
          <w:lang w:eastAsia="ru-RU"/>
        </w:rPr>
        <w:t>переходить регулируемые и нерегулируемые перекрестки;</w:t>
      </w:r>
    </w:p>
    <w:p w:rsidR="00897EC3" w:rsidRPr="00F20EB6" w:rsidRDefault="00897EC3" w:rsidP="00294546">
      <w:pPr>
        <w:numPr>
          <w:ilvl w:val="0"/>
          <w:numId w:val="122"/>
        </w:numPr>
        <w:shd w:val="clear" w:color="auto" w:fill="FFFFFF"/>
        <w:ind w:left="0" w:firstLine="709"/>
        <w:rPr>
          <w:rFonts w:eastAsia="Times New Roman"/>
          <w:color w:val="000000"/>
          <w:lang w:eastAsia="ru-RU"/>
        </w:rPr>
      </w:pPr>
      <w:r w:rsidRPr="00F20EB6">
        <w:rPr>
          <w:rFonts w:eastAsia="Times New Roman"/>
          <w:color w:val="000000"/>
          <w:lang w:eastAsia="ru-RU"/>
        </w:rPr>
        <w:t>осуществлять посадку и высадку из общественного транспорта.</w:t>
      </w:r>
    </w:p>
    <w:p w:rsidR="00897EC3" w:rsidRPr="00F20EB6" w:rsidRDefault="00897EC3" w:rsidP="00294546">
      <w:pPr>
        <w:numPr>
          <w:ilvl w:val="0"/>
          <w:numId w:val="123"/>
        </w:numPr>
        <w:shd w:val="clear" w:color="auto" w:fill="FFFFFF"/>
        <w:ind w:left="0" w:firstLine="709"/>
        <w:rPr>
          <w:rFonts w:eastAsia="Times New Roman"/>
          <w:color w:val="000000"/>
          <w:lang w:eastAsia="ru-RU"/>
        </w:rPr>
      </w:pPr>
      <w:r w:rsidRPr="00F20EB6">
        <w:rPr>
          <w:rFonts w:eastAsia="Times New Roman"/>
          <w:color w:val="000000"/>
          <w:lang w:eastAsia="ru-RU"/>
        </w:rPr>
        <w:t>устойчивые привычки дисциплинированного, осторожного и безопасного поведения на улицах, дорогах и в транспорте;</w:t>
      </w:r>
    </w:p>
    <w:p w:rsidR="00897EC3" w:rsidRPr="00F20EB6" w:rsidRDefault="00897EC3" w:rsidP="00294546">
      <w:pPr>
        <w:numPr>
          <w:ilvl w:val="0"/>
          <w:numId w:val="124"/>
        </w:numPr>
        <w:shd w:val="clear" w:color="auto" w:fill="FFFFFF"/>
        <w:ind w:left="0" w:firstLine="709"/>
        <w:rPr>
          <w:rFonts w:eastAsia="Times New Roman"/>
          <w:color w:val="000000"/>
          <w:lang w:eastAsia="ru-RU"/>
        </w:rPr>
      </w:pPr>
      <w:r w:rsidRPr="00F20EB6">
        <w:rPr>
          <w:rFonts w:eastAsia="Times New Roman"/>
          <w:color w:val="000000"/>
          <w:lang w:eastAsia="ru-RU"/>
        </w:rPr>
        <w:t>познавательные психические процессы (восприятие, внимание, воображение, мышление, память, речь);</w:t>
      </w:r>
    </w:p>
    <w:p w:rsidR="00897EC3" w:rsidRPr="00F20EB6" w:rsidRDefault="00897EC3" w:rsidP="00294546">
      <w:pPr>
        <w:numPr>
          <w:ilvl w:val="0"/>
          <w:numId w:val="124"/>
        </w:numPr>
        <w:shd w:val="clear" w:color="auto" w:fill="FFFFFF"/>
        <w:ind w:left="0" w:firstLine="709"/>
        <w:rPr>
          <w:rFonts w:eastAsia="Times New Roman"/>
          <w:color w:val="000000"/>
          <w:lang w:eastAsia="ru-RU"/>
        </w:rPr>
      </w:pPr>
      <w:r w:rsidRPr="00F20EB6">
        <w:rPr>
          <w:rFonts w:eastAsia="Times New Roman"/>
          <w:color w:val="000000"/>
          <w:lang w:eastAsia="ru-RU"/>
        </w:rPr>
        <w:t>понимание, осмысление и осознание опасных и безопасных действий на улицах и дорогах, в транспорте; способность самостоятельно их анализировать и оценивать;</w:t>
      </w:r>
    </w:p>
    <w:p w:rsidR="00897EC3" w:rsidRPr="00F20EB6" w:rsidRDefault="00897EC3" w:rsidP="00294546">
      <w:pPr>
        <w:numPr>
          <w:ilvl w:val="0"/>
          <w:numId w:val="124"/>
        </w:numPr>
        <w:shd w:val="clear" w:color="auto" w:fill="FFFFFF"/>
        <w:ind w:left="0" w:firstLine="709"/>
        <w:rPr>
          <w:rFonts w:eastAsia="Times New Roman"/>
          <w:color w:val="000000"/>
          <w:lang w:eastAsia="ru-RU"/>
        </w:rPr>
      </w:pPr>
      <w:r w:rsidRPr="00F20EB6">
        <w:rPr>
          <w:rFonts w:eastAsia="Times New Roman"/>
          <w:color w:val="000000"/>
          <w:lang w:eastAsia="ru-RU"/>
        </w:rPr>
        <w:t>самоконтроль, само регуляцию и самоорганизацию право послушного и безопасного поведения на улицах, дорогах и в транспорте.</w:t>
      </w:r>
    </w:p>
    <w:p w:rsidR="00897EC3" w:rsidRPr="00F20EB6" w:rsidRDefault="00897EC3" w:rsidP="00F20EB6">
      <w:pPr>
        <w:shd w:val="clear" w:color="auto" w:fill="FFFFFF"/>
        <w:rPr>
          <w:rFonts w:eastAsia="Times New Roman"/>
          <w:color w:val="000000"/>
          <w:lang w:eastAsia="ru-RU"/>
        </w:rPr>
      </w:pPr>
      <w:r w:rsidRPr="00F20EB6">
        <w:rPr>
          <w:rFonts w:eastAsia="Times New Roman"/>
          <w:bCs/>
          <w:color w:val="000000"/>
          <w:lang w:eastAsia="ru-RU"/>
        </w:rPr>
        <w:t>Содержание программы 1 года обучения</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1.Знакомство с историей движения отрядов ЮИД. Беседа о значении отрядов ЮИД. Знакомство с задачами отряда.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xml:space="preserve">2. </w:t>
      </w:r>
      <w:bookmarkStart w:id="110" w:name="_Hlk58847382"/>
      <w:r w:rsidRPr="00F20EB6">
        <w:rPr>
          <w:rFonts w:eastAsia="Times New Roman"/>
          <w:color w:val="000000"/>
          <w:lang w:eastAsia="ru-RU"/>
        </w:rPr>
        <w:t>ПДД.</w:t>
      </w:r>
      <w:bookmarkEnd w:id="110"/>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2.1. Знакомство с основными понятиями, терминами ПДД: водитель, пешеходный переход, проезжая часть, участник дорожного движения.</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2.2. Права, обязанности и ответственность участников дорожного движения. Обязанности водителя, пешехода, пассажира.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 3. Дорожные знаки и дополнительные средства информации. Группы знаков, их назначение, установка. Значение и особенности групп знаков: предупреждающие, знаки приоритета, запрещающие, предписывающие, информационно- указательные, знаки сервиса, знаки дополнительной информации.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lastRenderedPageBreak/>
        <w:t>2.4. Правила движения пешехода. Движение пешехода по улице (по тротуарам, пешеходной дорожке, по обочине), пересечение проезжей части на регулируемом и нерегулируемом пешеходном переходе и при отсутствии пешеходного перехода.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2.5. Где и как переходить улицу. Переход дороги по сигналам светофора. При отсутствии светофора.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2.6. Элементы улиц и дорог. Понятие улицы. Улицы с односторонним и двусторонним движением; тротуар, дорожки для пешеходов. Дорога, главная дорога, проезжая часть, обочина, разделительная полоса, кювет.</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2.7. Регулируемый перекрёсток.</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Раскрытие понятия регулируемого перекрёстка. Регулирование светофором и регулировщиком. Основная опасность на регулируемом перекрёстке – ограничение обзора трогающимися с места автомобилями в начале цикла «зелёного» и проезд «с ходу» других автомобилей.</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2.8. Нерегулируемый перекрёсток.</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Понятие нерегулируемого перекрёстка. Правила перехода в зоне нерегулируемого перекрёстка. Дорожные «ловушки», подстерегающие пешехода на перекрёстке. «Подвижный ограниченный обзор»: попутный транспорт, встречный транспорт. Ограничение обзора остановившимися автомобилями.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2.9. Правила движения велосипедиста, мопедиста. Знакомство с устройством велосипеда. Элементарные правила велосипедистов. Порядок движения на велосипеде по проезжей части.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2.10. Перевозка людей и груза на велосипеде и мототранспорте. Правила перевозки грузов и маневрирования. Технические требования к велосипеду.</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2.11. Движение группы пешеходов и велосипедистов. Различие движения колонн пешеходов и групп детей. Действия руководителя группы. Переход дороги колонной пешеходов и группой детей. Правила движения велосипедистов группами, действия руководителя группы (колонны). Проезд нерегулируемого перекрёстка группой велосипедистов.</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2.12. Устройство велосипеда. Основные узлы; значение каждой детали оборудования. Обратить внимание на действие руля и тормозов. Уход за велосипедом: очистка, плавность хода, контролирование шин. Выверка центровки колёс. Натяжение цепи и спиц. Смазка велосипеда, промывание вращающихся деталей. Устранение зазоров.</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2.13. Фигурное вождение велосипеда. Правила выполнения упражнений: «восьмёрка», перевоз предмета, коридор из коротких (длинных) досок; слалом с одинаково расставленными кеглями, слалом между воротами, «змейка» (шайбами), скачок и «качели», остановка на контрольной линии.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 14. Дорожная разметка. Понятие о вертикальной и горизонтальной разметке. Её значение для регулирования движения транспорта и пешеходов. Пользование разметкой, ориентирование в движении.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lastRenderedPageBreak/>
        <w:t>2.15. Правила пользования транспортом. Пользование общественным транспортом. Обязанности пассажиров в транспорте и в местах его ожидания. Пользование собственным легковым автомобилем или такси.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2.16. На железной дороге. Обучение пользованию железнодорожными переходами. Оборудование железнодорожных переездов. Правила перехода и переезда через железнодорожные пути.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2.17. Движение по загородной дороге. Дать важные сведения о сельском транспорте (тракторах и прицепах к ним, самоходных сельхозмашинах, гужевом транспорте); изучить дополнительные требования к движению гужевых повозок и погону животных.</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 18. Дорожные «ловушки». Знание правил безопасного перехода через дорогу. Умение видеть на дороге опасные ситуации - «ловушки»: закрытого обзора; отвлечения внимания; «пустынная улица»; пешеход на проезжей части улицы; зона остановки автобуса, троллейбуса, трамвая; на пешеходном переходе; пешеход у светофора; на углу перекрёстка; возле дома; пешеход, идущий вдоль проезжей части.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3.Первая медицинская помощь.</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3.1. Ожоги, обморожения. ПМП при ожогах 1,2,3, 4 степеней; при ожогах кислотой, щёлочью. ПМП при обморожениях. Обезболивающие средства. Обработка поражённых участков тела.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3.2. Виды кровотечений. Ознакомление с видами кровотечений и их характеристика (капиллярное, венозное, артериальное). Признаки внутреннего кровотечения. ПМП при капиллярном, венозном, артериальном, внутреннем кровотечениях. Правила наложения жгута, (закрутки).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3.3. Транспортировка пострадавших. Понятие транспортировки. Особенности транспортировки с переломом позвоночника, при переломе костей таза. Транспортировка при отсутствии транспортных средств (носилки, щит, доска).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3.4. Переломы. Понятие перелома. Открытый и закрытый перелом. ПМП при переломе: ключицы, плечевой кости, костей предплечья, костей кисти и пальцев, бедренной кости, костей голени. Вывих конечности, бедра, костей верхних конечностей, нижней челюсти.</w:t>
      </w:r>
    </w:p>
    <w:p w:rsidR="00897EC3" w:rsidRPr="00F20EB6" w:rsidRDefault="00897EC3" w:rsidP="00A30B9E">
      <w:pPr>
        <w:shd w:val="clear" w:color="auto" w:fill="FFFFFF"/>
        <w:rPr>
          <w:rFonts w:eastAsia="Times New Roman"/>
          <w:color w:val="000000"/>
          <w:lang w:eastAsia="ru-RU"/>
        </w:rPr>
      </w:pPr>
      <w:r w:rsidRPr="00F20EB6">
        <w:rPr>
          <w:rFonts w:eastAsia="Times New Roman"/>
          <w:color w:val="000000"/>
          <w:lang w:eastAsia="ru-RU"/>
        </w:rPr>
        <w:t>4. Подготовка агитвыступления. Заучивание стихов, песен. Подготовка атрибутики, плакатов. Участие в районн</w:t>
      </w:r>
      <w:r w:rsidR="00A30B9E">
        <w:rPr>
          <w:rFonts w:eastAsia="Times New Roman"/>
          <w:color w:val="000000"/>
          <w:lang w:eastAsia="ru-RU"/>
        </w:rPr>
        <w:t>ых, областных конкурсах по ПДД.</w:t>
      </w:r>
    </w:p>
    <w:p w:rsidR="00897EC3" w:rsidRPr="00F20EB6" w:rsidRDefault="00897EC3" w:rsidP="00F20EB6">
      <w:pPr>
        <w:shd w:val="clear" w:color="auto" w:fill="FFFFFF"/>
        <w:rPr>
          <w:rFonts w:eastAsia="Times New Roman"/>
          <w:color w:val="000000"/>
          <w:lang w:eastAsia="ru-RU"/>
        </w:rPr>
      </w:pPr>
      <w:bookmarkStart w:id="111" w:name="_Hlk58774027"/>
      <w:r w:rsidRPr="00F20EB6">
        <w:rPr>
          <w:rFonts w:eastAsia="Times New Roman"/>
          <w:bCs/>
          <w:color w:val="000000"/>
          <w:lang w:eastAsia="ru-RU"/>
        </w:rPr>
        <w:t>Содержание программы</w:t>
      </w:r>
    </w:p>
    <w:bookmarkEnd w:id="111"/>
    <w:p w:rsidR="00897EC3" w:rsidRPr="00F20EB6" w:rsidRDefault="00897EC3" w:rsidP="00F20EB6">
      <w:pPr>
        <w:shd w:val="clear" w:color="auto" w:fill="FFFFFF"/>
        <w:rPr>
          <w:rFonts w:eastAsia="Times New Roman"/>
          <w:color w:val="000000"/>
          <w:lang w:eastAsia="ru-RU"/>
        </w:rPr>
      </w:pPr>
      <w:r w:rsidRPr="00F20EB6">
        <w:rPr>
          <w:rFonts w:eastAsia="Times New Roman"/>
          <w:bCs/>
          <w:color w:val="000000"/>
          <w:lang w:eastAsia="ru-RU"/>
        </w:rPr>
        <w:t>2 года обучения</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1.</w:t>
      </w:r>
      <w:bookmarkStart w:id="112" w:name="_Hlk58852384"/>
      <w:r w:rsidRPr="00F20EB6">
        <w:rPr>
          <w:rFonts w:eastAsia="Times New Roman"/>
          <w:color w:val="000000"/>
          <w:lang w:eastAsia="ru-RU"/>
        </w:rPr>
        <w:t>Знакомство с историей движения отрядов ЮИД</w:t>
      </w:r>
      <w:bookmarkEnd w:id="112"/>
      <w:r w:rsidRPr="00F20EB6">
        <w:rPr>
          <w:rFonts w:eastAsia="Times New Roman"/>
          <w:color w:val="000000"/>
          <w:lang w:eastAsia="ru-RU"/>
        </w:rPr>
        <w:t>. Беседа о значении отрядов ЮИД. Знакомство с задачами отряда.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 ПДД.</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2.1. Знакомство с основными понятиями, терминами ПДД: водитель, пешеходный переход, проезжая часть, участник дорожного движения.</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2.2. Права, обязанности и ответственность участников дорожного движения. Обязанности водителя, пешехода, пассажира.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lastRenderedPageBreak/>
        <w:t>2. 3. Дорожные знаки и дополнительные средства информации. Группы знаков, их назначение, установка. Значение и особенности групп знаков: предупреждающие, знаки приоритета, запрещающие, предписывающие, информационно- указательные, знаки сервиса, знаки дополнительной информации.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2.4. Правила движения пешехода. Движение пешехода по улице (по тротуарам, пешеходной дорожке, по обочине), пересечение проезжей части на регулируемом и нерегулируемом пешеходном переходе и при отсутствии пешеходного перехода.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2.5. Где и как переходить улицу. Переход дороги по сигналам светофора. При отсутствии светофора.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2.6. Элементы улиц и дорог. Понятие улицы. Улицы с односторонним и двусторонним движением; тротуар, дорожки для пешеходов. Дорога, главная дорога, проезжая часть, обочина, разделительная полоса, кювет.</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2.7. Регулируемый перекрёсток.</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Раскрытие понятия регулируемого перекрёстка. Регулирование светофором и регулировщиком. Основная опасность на регулируемом перекрёстке – ограничение обзора трогающимися с места автомобилями в начале цикла «зелёного» и проезд «с ходу» других автомобилей.</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2.8. Нерегулируемый перекрёсток.</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Понятие нерегулируемого перекрёстка. Правила перехода в зоне нерегулируемого перекрёстка. Дорожные «ловушки», подстерегающие пешехода на перекрёстке. «Подвижный ограниченный обзор»: попутный транспорт, встречный транспорт. Ограничение обзора остановившимися автомобилями.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2.9. Правила движения велосипедиста, мопедиста. Знакомство с устройством велосипеда. Элементарные правила велосипедистов. Порядок движения на велосипеде по проезжей части.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2.10. Перевозка людей и груза на велосипеде и мототранспорте. Правила перевозки грузов и маневрирования. Технические требования к велосипеду.</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2.11. Движение группы пешеходов и велосипедистов. Различие движения колонн пешеходов и групп детей. Действия руководителя группы. Переход дороги колонной пешеходов и группой детей. Правила движения велосипедистов группами, действия руководителя группы (колонны). Проезд нерегулируемого перекрёстка группой велосипедистов.</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2.12. Устройство велосипеда. Основные узлы; значение каждой детали оборудования. Обратить внимание на действие руля и тормозов. Уход за велосипедом: очистка, плавность хода, контролирование шин. Выверка центровки колёс. Натяжение цепи и спиц. Смазка велосипеда, промывание вращающихся деталей. Устранение зазоров.</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2.13. Фигурное вождение велосипеда. Правила выполнения упражнений: «восьмёрка», перевоз предмета, коридор из коротких (длинных) досок; слалом с одинаково расставленными кеглями, слалом между воротами, «змейка» (шайбами), скачок и «качели», остановка на контрольной линии.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lastRenderedPageBreak/>
        <w:t>2. 14. Дорожная разметка. Понятие о вертикальной и горизонтальной разметке. Её значение для регулирования движения транспорта и пешеходов. Пользование разметкой, ориентирование в движении.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2.15. Правила пользования транспортом. Пользование общественным транспортом. Обязанности пассажиров в транспорте и в местах его ожидания. Пользование собственным легковым автомобилем или такси.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2.16. На железной дороге. Обучение пользованию железнодорожными переходами. Оборудование железнодорожных переездов. Правила перехода и переезда через железнодорожные пути.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2.17. Движение по загородной дороге. Дать важные сведения о сельском транспорте (тракторах и прицепах к ним, самоходных сельхозмашинах, гужевом транспорте); изучить дополнительные требования к движению гужевых повозок и погону животных.</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 18. Дорожные «ловушки». Знание правил безопасного перехода через дорогу. Умение видеть на дороге опасные ситуации- «ловушки»: закрытого обзора; отвлечения внимания; «пустынная улица»; пешеход на проезжей части улицы; зона остановки автобуса, троллейбуса, трамвая; на пешеходном переходе; пешеход у светофора; на углу перекрёстка; возле дома; пешеход, идущий вдоль проезжей части.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3.Первая медицинская помощь.</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3.1. Ожоги, обморожения. ПМП при ожогах 1,2,3, 4 степеней; при ожогах кислотой, щёлочью. ПМП при обморожениях. Обезболивающие средства. Обработка поражённых участков тела.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3.2. Виды кровотечений. Ознакомление с видами кровотечений и их характеристика (капиллярное, венозное, артериальное). Признаки внутреннего кровотечения. ПМП при капиллярном, венозном, артериальном, внутреннем кровотечениях. Правила наложения жгута, (закрутки).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3.3. Транспортировка пострадавших. Понятие транспортировки. Особенности транспортировки с переломом позвоночника, при переломе костей таза. Транспортировка при отсутствии транспортных средств (носилки, щит, доска)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3.4. Травма головы, грудной клетки, живота. Понятие травмы. ПМП при черепно - мозговой травме; ПМП пострадавшему с травмой грудной клетки (при открытом пневмотораксе); ПМП пострадавшему с закрытой (тупой) травмой живота; при ранении живота.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3.5. Шок, обморок. Понятие шока, обморока. Порядок оказания ПМП при шоке, обмороке.</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3.6. Переломы. Понятие перелома. Открытый и закрытый перелом. ПМП при переломе: ключицы, плечевой кости, костей предплечья, костей кисти и пальцев, бедренной кости, костей голени. Вывих конечности, бедра, костей верхних конечностей, нижней челюсти.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3.7. Первичное реанимационное пособие. Изучить оказание реанимационной помощи при следующих случаях:</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1. Пострадавший без сознания;</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 Обеспечение проходимости дыхательных путей (тройной приём Сафара);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lastRenderedPageBreak/>
        <w:t>3. Проведение искусственного дыхания «рот в рот», «рот в нос»;</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4. Проведение закрытого массажа сердца;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5. Оказание сердечно- лёгочной реанимации одним человеком;</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6. Оказание сердечно- лёгочной реанимации двумя.</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3.8. Виды и техника наложения повязок. Общие правила наложения повязок. Наложение повязки: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при травме головы: лобной области (шапочка); теменной области (чепец); затылочной области головы и шеи (8- образная);</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при травме глаза; на оба глаза;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при травме голеностопного и лучезапястного суставов (8- образная);</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на локтевой и коленный суставы (сходящаяся повязка); (расходящаяся);</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при травме грудной клетки (спиральная повязка); (повязка Дезо).</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3.9. Медицинская аптечка, её предназначение. Применение лекарственных средств.</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4 Страхование. Правила страхования. Правила страхования имущества, жизни. Деятельность страховых компаний. Заключение договоров.</w:t>
      </w:r>
    </w:p>
    <w:p w:rsidR="00897EC3" w:rsidRPr="00F20EB6" w:rsidRDefault="00897EC3" w:rsidP="00A30B9E">
      <w:pPr>
        <w:shd w:val="clear" w:color="auto" w:fill="FFFFFF"/>
        <w:rPr>
          <w:rFonts w:eastAsia="Times New Roman"/>
          <w:color w:val="000000"/>
          <w:lang w:eastAsia="ru-RU"/>
        </w:rPr>
      </w:pPr>
      <w:r w:rsidRPr="00F20EB6">
        <w:rPr>
          <w:rFonts w:eastAsia="Times New Roman"/>
          <w:color w:val="000000"/>
          <w:lang w:eastAsia="ru-RU"/>
        </w:rPr>
        <w:t>5. Подготовка агитвыступления. Заучивание стихов, песен. Подготовка атрибутики, плакат</w:t>
      </w:r>
      <w:r w:rsidR="00A30B9E">
        <w:rPr>
          <w:rFonts w:eastAsia="Times New Roman"/>
          <w:color w:val="000000"/>
          <w:lang w:eastAsia="ru-RU"/>
        </w:rPr>
        <w:t>ов. Участие в конкурсах по ПДД.</w:t>
      </w:r>
    </w:p>
    <w:p w:rsidR="00897EC3" w:rsidRPr="00F20EB6" w:rsidRDefault="00897EC3" w:rsidP="00F20EB6">
      <w:pPr>
        <w:shd w:val="clear" w:color="auto" w:fill="FFFFFF"/>
        <w:rPr>
          <w:rFonts w:eastAsia="Times New Roman"/>
          <w:color w:val="000000"/>
          <w:lang w:eastAsia="ru-RU"/>
        </w:rPr>
      </w:pPr>
      <w:r w:rsidRPr="00F20EB6">
        <w:rPr>
          <w:rFonts w:eastAsia="Times New Roman"/>
          <w:bCs/>
          <w:color w:val="000000"/>
          <w:lang w:eastAsia="ru-RU"/>
        </w:rPr>
        <w:t>Содержание программы</w:t>
      </w:r>
    </w:p>
    <w:p w:rsidR="00897EC3" w:rsidRPr="00F20EB6" w:rsidRDefault="00897EC3" w:rsidP="00294546">
      <w:pPr>
        <w:numPr>
          <w:ilvl w:val="1"/>
          <w:numId w:val="123"/>
        </w:numPr>
        <w:shd w:val="clear" w:color="auto" w:fill="FFFFFF"/>
        <w:ind w:left="0" w:firstLine="709"/>
        <w:rPr>
          <w:rFonts w:eastAsia="Times New Roman"/>
          <w:color w:val="000000"/>
          <w:lang w:eastAsia="ru-RU"/>
        </w:rPr>
      </w:pPr>
      <w:r w:rsidRPr="00F20EB6">
        <w:rPr>
          <w:rFonts w:eastAsia="Times New Roman"/>
          <w:bCs/>
          <w:color w:val="000000"/>
          <w:lang w:eastAsia="ru-RU"/>
        </w:rPr>
        <w:t>года обучения</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1.Введение. Инструктаж по технике безопасности на занятиях кружка ЮИД.</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Закрепление темы истории движения отрядов ЮИД. Беседа о значении отрядов ЮИД.</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2.Правила дорожного движения</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2.1 Безопасность и ЧС, игра. Повторение пройденного материала.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2.2 На наших улицах. Повторение основных понятий, терминов ПДД: водитель, пешеходный переход, проезжая часть, участник дорожного движения.</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2.3 Мы идем в школу. Права, обязанности и ответственность участников дорожного движения. Обязанности водителя, пешехода, пассажира.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2.4 Эрудит – лото. Закрепление и повторение в игре правил дорожного движения.</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2.5 Правила поведения учащихся на улице и дороге. Самостоятельная работа по карточкам, заданиям.</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2.6 Тестирование по пройденным темам</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2.7 Просмотр видеороликов по ПДД. Просмотр краштестов, обсуждение.</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2.8 Это должны знать все. Статистика ДТП.</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2.9 Наши верные друзья. Знакомство с службой ДПС.</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2.10 Закрепление пройденного материала.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2.11 Знакомство с дорожными знаками. Закрепление и выполнение практических заданий по группам знаков.</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lastRenderedPageBreak/>
        <w:t>2.12 Где можно играть. Повторение и закрепление значения дорожных знаков «Жилая зона».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2.13 Мы пассажиры. Знание правил поведения в разных видах транспорта (воздушный, железнодорожный, автомобильный).</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2.14 Своя игра по ПДД. Закрепление правил дорожного движения.</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2.15 На загородной дороге. Закрепление сведений о сельском транспорте (тракторах и прицепах к ним, самоходных сельхозмашинах, гужевом транспорте); изучение дополнительных требований к движению гужевых повозок и погону животных.</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2.16 Мы учимся соблюдать правила движения. Повторение пройденного материала в теоретических заданиях (разбор ситуаций)</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2.17 Экскурсия по городу. Разбор практических ситуаций на дороге.</w:t>
      </w:r>
    </w:p>
    <w:p w:rsidR="00897EC3" w:rsidRPr="00F20EB6" w:rsidRDefault="00897EC3" w:rsidP="00294546">
      <w:pPr>
        <w:numPr>
          <w:ilvl w:val="1"/>
          <w:numId w:val="163"/>
        </w:numPr>
        <w:shd w:val="clear" w:color="auto" w:fill="FFFFFF"/>
        <w:ind w:left="0" w:firstLine="709"/>
        <w:rPr>
          <w:rFonts w:eastAsia="Times New Roman"/>
          <w:color w:val="000000"/>
          <w:lang w:eastAsia="ru-RU"/>
        </w:rPr>
      </w:pPr>
      <w:r w:rsidRPr="00F20EB6">
        <w:rPr>
          <w:rFonts w:eastAsia="Times New Roman"/>
          <w:color w:val="000000"/>
          <w:lang w:eastAsia="ru-RU"/>
        </w:rPr>
        <w:t>Тестирование по пройденным темам</w:t>
      </w:r>
    </w:p>
    <w:p w:rsidR="00897EC3" w:rsidRPr="00F20EB6" w:rsidRDefault="00897EC3" w:rsidP="00F20EB6">
      <w:pPr>
        <w:shd w:val="clear" w:color="auto" w:fill="FFFFFF"/>
        <w:rPr>
          <w:rFonts w:eastAsia="Times New Roman"/>
          <w:color w:val="000000"/>
          <w:lang w:eastAsia="ru-RU"/>
        </w:rPr>
      </w:pP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3.Первая медицинская помощь.</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3.1 Простейшие приемы оказания помощи пострадавшим при ДТП. Последовательность действий при ДТП.</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3.2 Правила оказания реанимационной помощи. Знать и уметь выполнять этапы реанимационной помощи, применять на практике.</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3.3 Закрытые травмы. Виды травм и оказание 1МП при растяжениях, вывихах, сдавлениях, переломах, ссадинах, кровотечениях.</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3.4 Назначение медицинской шины и иммобилизации. Виды шин и применение на практике при различных травмах.</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3.5 Первая МП при открытом переломе. Просмотр видеоматериалов и практическая работа на тренажере.</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3.6 Правила оказания медпомощи при закрытом переломе. Просмотр видеоматериалов и практическая работа на тренажере.</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3.7 Виды повязок. Знакомство с различными видами повязок и способы их наложения (лейкопластырная, косыночная, т-образная, пращевидная, бытовая, циркулярная, спиральная, крестообразная, колосовидная и др.)</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3.8 Правила наложения повязок. Практическая работа.</w:t>
      </w:r>
    </w:p>
    <w:p w:rsidR="00897EC3" w:rsidRPr="00A30B9E" w:rsidRDefault="00897EC3" w:rsidP="00A30B9E">
      <w:pPr>
        <w:numPr>
          <w:ilvl w:val="1"/>
          <w:numId w:val="164"/>
        </w:numPr>
        <w:shd w:val="clear" w:color="auto" w:fill="FFFFFF"/>
        <w:ind w:left="0" w:firstLine="709"/>
        <w:rPr>
          <w:rFonts w:eastAsia="Times New Roman"/>
          <w:color w:val="000000"/>
          <w:lang w:eastAsia="ru-RU"/>
        </w:rPr>
      </w:pPr>
      <w:r w:rsidRPr="00F20EB6">
        <w:rPr>
          <w:rFonts w:eastAsia="Times New Roman"/>
          <w:color w:val="000000"/>
          <w:lang w:eastAsia="ru-RU"/>
        </w:rPr>
        <w:t>Содержание и назначение автомобильной аптечки первой помощи.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4.Пропаганда правил дорожного движения и детского дорожно-транспортного травматизма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4.1 Подготовка и выступление агитбригады.</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4.2 Подготовка плаката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4.3 Участие в конкурсах</w:t>
      </w:r>
      <w:r w:rsidRPr="00F20EB6">
        <w:rPr>
          <w:rFonts w:eastAsia="Times New Roman"/>
          <w:bCs/>
          <w:color w:val="000000"/>
          <w:lang w:eastAsia="ru-RU"/>
        </w:rPr>
        <w:t xml:space="preserve"> </w:t>
      </w:r>
      <w:bookmarkStart w:id="113" w:name="_Hlk58834137"/>
    </w:p>
    <w:bookmarkEnd w:id="113"/>
    <w:p w:rsidR="00897EC3" w:rsidRPr="00F20EB6" w:rsidRDefault="00897EC3" w:rsidP="00F20EB6">
      <w:pPr>
        <w:jc w:val="center"/>
        <w:rPr>
          <w:rFonts w:eastAsia="Times New Roman"/>
          <w:lang w:eastAsia="ru-RU"/>
        </w:rPr>
      </w:pPr>
      <w:r w:rsidRPr="00F20EB6">
        <w:rPr>
          <w:rFonts w:eastAsia="Times New Roman"/>
          <w:lang w:eastAsia="ru-RU"/>
        </w:rPr>
        <w:t>Волонтерский отряд</w:t>
      </w:r>
    </w:p>
    <w:p w:rsidR="00897EC3" w:rsidRPr="00F20EB6" w:rsidRDefault="00897EC3" w:rsidP="00F20EB6">
      <w:r w:rsidRPr="00F20EB6">
        <w:t xml:space="preserve">Личностные результаты отражаются в индивидуальных качественных </w:t>
      </w:r>
    </w:p>
    <w:p w:rsidR="00897EC3" w:rsidRPr="00F20EB6" w:rsidRDefault="00897EC3" w:rsidP="00F20EB6">
      <w:r w:rsidRPr="00F20EB6">
        <w:t xml:space="preserve">свойствах учащихся, которые они должны приобрести в процессе освоения </w:t>
      </w:r>
    </w:p>
    <w:p w:rsidR="00897EC3" w:rsidRPr="00F20EB6" w:rsidRDefault="00897EC3" w:rsidP="00F20EB6">
      <w:r w:rsidRPr="00F20EB6">
        <w:lastRenderedPageBreak/>
        <w:t>курса. К личностным результатам относят:</w:t>
      </w:r>
    </w:p>
    <w:p w:rsidR="00897EC3" w:rsidRPr="00F20EB6" w:rsidRDefault="00897EC3" w:rsidP="00F20EB6">
      <w:r w:rsidRPr="00F20EB6">
        <w:t xml:space="preserve">• воспитание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w:t>
      </w:r>
    </w:p>
    <w:p w:rsidR="00897EC3" w:rsidRPr="00F20EB6" w:rsidRDefault="00897EC3" w:rsidP="00F20EB6">
      <w:r w:rsidRPr="00F20EB6">
        <w:t xml:space="preserve">культуры своего народа, своего края, основ культурного наследия народов </w:t>
      </w:r>
    </w:p>
    <w:p w:rsidR="00897EC3" w:rsidRPr="00F20EB6" w:rsidRDefault="00897EC3" w:rsidP="00F20EB6">
      <w:r w:rsidRPr="00F20EB6">
        <w:t>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897EC3" w:rsidRPr="00F20EB6" w:rsidRDefault="00897EC3" w:rsidP="00F20EB6">
      <w:r w:rsidRPr="00F20EB6">
        <w:t xml:space="preserve">• формирование ответственного отношения к учению, </w:t>
      </w:r>
      <w:proofErr w:type="gramStart"/>
      <w:r w:rsidRPr="00F20EB6">
        <w:t>готовности и способности</w:t>
      </w:r>
      <w:proofErr w:type="gramEnd"/>
      <w:r w:rsidRPr="00F20EB6">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w:t>
      </w:r>
    </w:p>
    <w:p w:rsidR="00897EC3" w:rsidRPr="00F20EB6" w:rsidRDefault="00897EC3" w:rsidP="00F20EB6">
      <w:r w:rsidRPr="00F20EB6">
        <w:t xml:space="preserve">мире профессий и профессиональных предпочтений, с учётом устойчивых </w:t>
      </w:r>
    </w:p>
    <w:p w:rsidR="00897EC3" w:rsidRPr="00F20EB6" w:rsidRDefault="00897EC3" w:rsidP="00F20EB6">
      <w:r w:rsidRPr="00F20EB6">
        <w:t>познавательных интересов, а также на основе формирования уважительного отношения к труду, развития опыта участия в социально значимом труде;</w:t>
      </w:r>
    </w:p>
    <w:p w:rsidR="00897EC3" w:rsidRPr="00F20EB6" w:rsidRDefault="00897EC3" w:rsidP="00F20EB6">
      <w:r w:rsidRPr="00F20EB6">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97EC3" w:rsidRPr="00F20EB6" w:rsidRDefault="00897EC3" w:rsidP="00F20EB6">
      <w:r w:rsidRPr="00F20EB6">
        <w:t xml:space="preserve">• формирование осознанного, уважительного и доброжелательного отношения к другому человеку, его мнению, мировоззрению, культуре, языку, </w:t>
      </w:r>
    </w:p>
    <w:p w:rsidR="00897EC3" w:rsidRPr="00F20EB6" w:rsidRDefault="00897EC3" w:rsidP="00F20EB6">
      <w:r w:rsidRPr="00F20EB6">
        <w:t xml:space="preserve">вере, гражданской позиции, к истории, культуре, религии, традициям, языкам, ценностям народов России и народов мира; готовности и способности </w:t>
      </w:r>
    </w:p>
    <w:p w:rsidR="00897EC3" w:rsidRPr="00F20EB6" w:rsidRDefault="00897EC3" w:rsidP="00F20EB6">
      <w:r w:rsidRPr="00F20EB6">
        <w:t>вести диалог с другими людьми и достигать в нём взаимопонимания;</w:t>
      </w:r>
    </w:p>
    <w:p w:rsidR="00897EC3" w:rsidRPr="00F20EB6" w:rsidRDefault="00897EC3" w:rsidP="00F20EB6">
      <w:r w:rsidRPr="00F20EB6">
        <w:t xml:space="preserve">•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w:t>
      </w:r>
    </w:p>
    <w:p w:rsidR="00897EC3" w:rsidRPr="00F20EB6" w:rsidRDefault="00897EC3" w:rsidP="00F20EB6">
      <w:r w:rsidRPr="00F20EB6">
        <w:t xml:space="preserve">пределах возрастных компетенций с учётом региональных, этнокультурных, </w:t>
      </w:r>
    </w:p>
    <w:p w:rsidR="00897EC3" w:rsidRPr="00F20EB6" w:rsidRDefault="00897EC3" w:rsidP="00F20EB6">
      <w:r w:rsidRPr="00F20EB6">
        <w:t>социальных и экономических особенностей;</w:t>
      </w:r>
    </w:p>
    <w:p w:rsidR="00897EC3" w:rsidRPr="00F20EB6" w:rsidRDefault="00897EC3" w:rsidP="00F20EB6">
      <w:r w:rsidRPr="00F20EB6">
        <w:t xml:space="preserve">• развитие морального сознания и компетентности в решении моральных </w:t>
      </w:r>
    </w:p>
    <w:p w:rsidR="00897EC3" w:rsidRPr="00F20EB6" w:rsidRDefault="00897EC3" w:rsidP="00F20EB6">
      <w:r w:rsidRPr="00F20EB6">
        <w:t xml:space="preserve">проблем на основе личностного выбора, формирование нравственных </w:t>
      </w:r>
    </w:p>
    <w:p w:rsidR="00897EC3" w:rsidRPr="00F20EB6" w:rsidRDefault="00897EC3" w:rsidP="00F20EB6">
      <w:r w:rsidRPr="00F20EB6">
        <w:t>чувств и нравственного поведения, осознанного и ответственного отношения к собственным поступкам;</w:t>
      </w:r>
    </w:p>
    <w:p w:rsidR="00897EC3" w:rsidRPr="00F20EB6" w:rsidRDefault="00897EC3" w:rsidP="00F20EB6">
      <w:r w:rsidRPr="00F20EB6">
        <w:t>•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897EC3" w:rsidRPr="00F20EB6" w:rsidRDefault="00897EC3" w:rsidP="00F20EB6">
      <w:r w:rsidRPr="00F20EB6">
        <w:t xml:space="preserve">• формирование ценности здорового и безопасного образа жизни; усвоение правил индивидуального и коллективного безопасного поведения в </w:t>
      </w:r>
    </w:p>
    <w:p w:rsidR="00897EC3" w:rsidRPr="00F20EB6" w:rsidRDefault="00897EC3" w:rsidP="00F20EB6">
      <w:r w:rsidRPr="00F20EB6">
        <w:t xml:space="preserve">чрезвычайных ситуациях, угрожающих жизни и здоровью людей, правил </w:t>
      </w:r>
    </w:p>
    <w:p w:rsidR="00897EC3" w:rsidRPr="00F20EB6" w:rsidRDefault="00897EC3" w:rsidP="00F20EB6">
      <w:r w:rsidRPr="00F20EB6">
        <w:lastRenderedPageBreak/>
        <w:t>поведения на транспорте и на дорогах;</w:t>
      </w:r>
    </w:p>
    <w:p w:rsidR="00897EC3" w:rsidRPr="00F20EB6" w:rsidRDefault="00897EC3" w:rsidP="00F20EB6">
      <w:r w:rsidRPr="00F20EB6">
        <w:t xml:space="preserve">• формирование основ экологической культуры, соответствующей современному уровню экологического мышления, развитие опыта экологически </w:t>
      </w:r>
    </w:p>
    <w:p w:rsidR="00897EC3" w:rsidRPr="00F20EB6" w:rsidRDefault="00897EC3" w:rsidP="00F20EB6">
      <w:r w:rsidRPr="00F20EB6">
        <w:t xml:space="preserve">ориентированной рефлексивно-оценочной и практической деятельности в </w:t>
      </w:r>
    </w:p>
    <w:p w:rsidR="00897EC3" w:rsidRPr="00F20EB6" w:rsidRDefault="00897EC3" w:rsidP="00F20EB6">
      <w:r w:rsidRPr="00F20EB6">
        <w:t>жизненных ситуациях;</w:t>
      </w:r>
    </w:p>
    <w:p w:rsidR="00897EC3" w:rsidRPr="00F20EB6" w:rsidRDefault="00897EC3" w:rsidP="00F20EB6">
      <w:r w:rsidRPr="00F20EB6">
        <w:t xml:space="preserve">• осознание значения семьи в жизни человека и общества, принятие ценности семейной жизни, уважительное и заботливое отношение к членам </w:t>
      </w:r>
    </w:p>
    <w:p w:rsidR="00897EC3" w:rsidRPr="00F20EB6" w:rsidRDefault="00897EC3" w:rsidP="00F20EB6">
      <w:r w:rsidRPr="00F20EB6">
        <w:t>своей семьи;</w:t>
      </w:r>
    </w:p>
    <w:p w:rsidR="00897EC3" w:rsidRPr="00F20EB6" w:rsidRDefault="00897EC3" w:rsidP="00F20EB6">
      <w:r w:rsidRPr="00F20EB6">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897EC3" w:rsidRPr="00F20EB6" w:rsidRDefault="00897EC3" w:rsidP="00F20EB6">
      <w:r w:rsidRPr="00F20EB6">
        <w:t xml:space="preserve">Метапредметные результаты характеризуют уровень сформированности </w:t>
      </w:r>
    </w:p>
    <w:p w:rsidR="00897EC3" w:rsidRPr="00F20EB6" w:rsidRDefault="00897EC3" w:rsidP="00F20EB6">
      <w:r w:rsidRPr="00F20EB6">
        <w:t xml:space="preserve">универсальных способностей учащихся, проявляющихся в познавательной и </w:t>
      </w:r>
    </w:p>
    <w:p w:rsidR="00897EC3" w:rsidRPr="00F20EB6" w:rsidRDefault="00897EC3" w:rsidP="00F20EB6">
      <w:r w:rsidRPr="00F20EB6">
        <w:t>практической творческой деятельности, таких как:</w:t>
      </w:r>
    </w:p>
    <w:p w:rsidR="00897EC3" w:rsidRPr="00F20EB6" w:rsidRDefault="00897EC3" w:rsidP="00F20EB6">
      <w:r w:rsidRPr="00F20EB6">
        <w:t xml:space="preserve">• умение самостоятельно определять цели своего обучения, ставить и </w:t>
      </w:r>
    </w:p>
    <w:p w:rsidR="00897EC3" w:rsidRPr="00F20EB6" w:rsidRDefault="00897EC3" w:rsidP="00F20EB6">
      <w:r w:rsidRPr="00F20EB6">
        <w:t>формулировать для себя новые задачи в учёбе и познавательной деятельности, развивать мотивы и интересы своей познавательной деятельности;</w:t>
      </w:r>
    </w:p>
    <w:p w:rsidR="00897EC3" w:rsidRPr="00F20EB6" w:rsidRDefault="00897EC3" w:rsidP="00F20EB6">
      <w:r w:rsidRPr="00F20EB6">
        <w:t xml:space="preserve">• умение самостоятельно планировать пути достижения целей, в том числе </w:t>
      </w:r>
    </w:p>
    <w:p w:rsidR="00897EC3" w:rsidRPr="00F20EB6" w:rsidRDefault="00897EC3" w:rsidP="00F20EB6">
      <w:r w:rsidRPr="00F20EB6">
        <w:t>альтернативные, осознанно выбирать наиболее эффективные способы решения учебных и познавательных задач;</w:t>
      </w:r>
    </w:p>
    <w:p w:rsidR="00897EC3" w:rsidRPr="00F20EB6" w:rsidRDefault="00897EC3" w:rsidP="00F20EB6">
      <w:r w:rsidRPr="00F20EB6">
        <w:t xml:space="preserve">• умение соотносить свои действия с планируемыми результатами, осуществлять контроль своей деятельности в процессе достижения результата, </w:t>
      </w:r>
    </w:p>
    <w:p w:rsidR="00897EC3" w:rsidRPr="00F20EB6" w:rsidRDefault="00897EC3" w:rsidP="00F20EB6">
      <w:r w:rsidRPr="00F20EB6">
        <w:t>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97EC3" w:rsidRPr="00F20EB6" w:rsidRDefault="00897EC3" w:rsidP="00F20EB6">
      <w:r w:rsidRPr="00F20EB6">
        <w:t>• умение оценивать правильность выполнения учебной задачи, собственные возможности её решения;</w:t>
      </w:r>
    </w:p>
    <w:p w:rsidR="00897EC3" w:rsidRPr="00F20EB6" w:rsidRDefault="00897EC3" w:rsidP="00F20EB6">
      <w:r w:rsidRPr="00F20EB6">
        <w:t xml:space="preserve">• владение основами самоконтроля, самооценки, принятия решений и </w:t>
      </w:r>
    </w:p>
    <w:p w:rsidR="00897EC3" w:rsidRPr="00F20EB6" w:rsidRDefault="00897EC3" w:rsidP="00F20EB6">
      <w:r w:rsidRPr="00F20EB6">
        <w:t>осуществления осознанного выбора в учебной и познавательной деятельности;</w:t>
      </w:r>
    </w:p>
    <w:p w:rsidR="00897EC3" w:rsidRPr="00F20EB6" w:rsidRDefault="00897EC3" w:rsidP="00F20EB6">
      <w:r w:rsidRPr="00F20EB6">
        <w:t xml:space="preserve">• умение определять понятия, создавать обобщения, устанавливать аналогии, классифицировать, самостоятельно выбирать основания и критерии </w:t>
      </w:r>
    </w:p>
    <w:p w:rsidR="00897EC3" w:rsidRPr="00F20EB6" w:rsidRDefault="00897EC3" w:rsidP="00F20EB6">
      <w:r w:rsidRPr="00F20EB6">
        <w:t xml:space="preserve">для классификации, устанавливать причинно-следственные связи, строить </w:t>
      </w:r>
    </w:p>
    <w:p w:rsidR="00897EC3" w:rsidRPr="00F20EB6" w:rsidRDefault="00897EC3" w:rsidP="00F20EB6">
      <w:r w:rsidRPr="00F20EB6">
        <w:t xml:space="preserve">логическое рассуждение, умозаключение (индуктивное, дедуктивное и по </w:t>
      </w:r>
    </w:p>
    <w:p w:rsidR="00897EC3" w:rsidRPr="00F20EB6" w:rsidRDefault="00897EC3" w:rsidP="00F20EB6">
      <w:r w:rsidRPr="00F20EB6">
        <w:t>аналогии) и делать выводы;</w:t>
      </w:r>
    </w:p>
    <w:p w:rsidR="00897EC3" w:rsidRPr="00F20EB6" w:rsidRDefault="00897EC3" w:rsidP="00F20EB6">
      <w:r w:rsidRPr="00F20EB6">
        <w:t>• умение создавать, применять и преобразовывать знаки и символы, модели и схемы для решения учебных и познавательных задач;</w:t>
      </w:r>
    </w:p>
    <w:p w:rsidR="00897EC3" w:rsidRPr="00F20EB6" w:rsidRDefault="00897EC3" w:rsidP="00F20EB6">
      <w:r w:rsidRPr="00F20EB6">
        <w:t>• смысловое чтение;</w:t>
      </w:r>
    </w:p>
    <w:p w:rsidR="00897EC3" w:rsidRPr="00F20EB6" w:rsidRDefault="00897EC3" w:rsidP="00F20EB6">
      <w:r w:rsidRPr="00F20EB6">
        <w:t xml:space="preserve">• умение организовывать учебное сотрудничество и совместную деятельность с педагогом и сверстниками; работать индивидуально и в группе: находить общее решение и разрешать конфликты </w:t>
      </w:r>
      <w:r w:rsidRPr="00F20EB6">
        <w:lastRenderedPageBreak/>
        <w:t>на основе согласования позиций и учёта интересов; формулировать, аргументировать и отстаивать своё мнение;</w:t>
      </w:r>
    </w:p>
    <w:p w:rsidR="00897EC3" w:rsidRPr="00F20EB6" w:rsidRDefault="00897EC3" w:rsidP="00F20EB6">
      <w:r w:rsidRPr="00F20EB6">
        <w:t xml:space="preserve">• умение осознанно использовать речевые средства в соответствии с задачей коммуникации для выражения своих чувств, мыслей и потребностей; </w:t>
      </w:r>
    </w:p>
    <w:p w:rsidR="00897EC3" w:rsidRPr="00F20EB6" w:rsidRDefault="00897EC3" w:rsidP="00F20EB6">
      <w:r w:rsidRPr="00F20EB6">
        <w:t>планирования и регуляции своей деятельности; владение устной и письменной речью, монологической контекстной речью;</w:t>
      </w:r>
    </w:p>
    <w:p w:rsidR="00897EC3" w:rsidRPr="00F20EB6" w:rsidRDefault="00897EC3" w:rsidP="00F20EB6">
      <w:r w:rsidRPr="00F20EB6">
        <w:t>• 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w:t>
      </w:r>
    </w:p>
    <w:p w:rsidR="00897EC3" w:rsidRPr="00F20EB6" w:rsidRDefault="00897EC3" w:rsidP="00F20EB6">
      <w:r w:rsidRPr="00F20EB6">
        <w:t xml:space="preserve">• формирование и развитие экологического мышления, умение применять </w:t>
      </w:r>
    </w:p>
    <w:p w:rsidR="00897EC3" w:rsidRPr="00F20EB6" w:rsidRDefault="00897EC3" w:rsidP="00F20EB6">
      <w:r w:rsidRPr="00F20EB6">
        <w:t>его в познавательной, коммуникативной, социальной практике и профессиональной ориентации.</w:t>
      </w:r>
    </w:p>
    <w:p w:rsidR="00897EC3" w:rsidRPr="00F20EB6" w:rsidRDefault="00897EC3" w:rsidP="00F20EB6">
      <w:r w:rsidRPr="00F20EB6">
        <w:t>Достижение предметных результатов образовательной программы общественно-научных предметов даст учащимся возможность:</w:t>
      </w:r>
    </w:p>
    <w:p w:rsidR="00897EC3" w:rsidRPr="00F20EB6" w:rsidRDefault="00897EC3" w:rsidP="00F20EB6">
      <w:r w:rsidRPr="00F20EB6">
        <w:t>• выполнять несложные познавательные и практические задания, основанные на ситуациях жизнедеятельности человека в разных сферах общества;</w:t>
      </w:r>
    </w:p>
    <w:p w:rsidR="00897EC3" w:rsidRPr="00F20EB6" w:rsidRDefault="00897EC3" w:rsidP="00F20EB6">
      <w:r w:rsidRPr="00F20EB6">
        <w:t xml:space="preserve">• раскрывать влияние современных средств массовой коммуникации на </w:t>
      </w:r>
    </w:p>
    <w:p w:rsidR="00897EC3" w:rsidRPr="00F20EB6" w:rsidRDefault="00897EC3" w:rsidP="00F20EB6">
      <w:r w:rsidRPr="00F20EB6">
        <w:t>общество и личность;</w:t>
      </w:r>
    </w:p>
    <w:p w:rsidR="00897EC3" w:rsidRPr="00F20EB6" w:rsidRDefault="00897EC3" w:rsidP="00F20EB6">
      <w:r w:rsidRPr="00F20EB6">
        <w:t>• наблюдать и характеризовать явления и события, происходящие в различных сферах общественной жизни;</w:t>
      </w:r>
    </w:p>
    <w:p w:rsidR="00897EC3" w:rsidRPr="00F20EB6" w:rsidRDefault="00897EC3" w:rsidP="00F20EB6">
      <w:r w:rsidRPr="00F20EB6">
        <w:t>• выявлять причинно-следственные связи между общественными явлениями и характеризовать основные направления общественного развития;</w:t>
      </w:r>
    </w:p>
    <w:p w:rsidR="00897EC3" w:rsidRPr="00F20EB6" w:rsidRDefault="00897EC3" w:rsidP="00F20EB6">
      <w:r w:rsidRPr="00F20EB6">
        <w:t>• осознанно содействовать защите природы;</w:t>
      </w:r>
    </w:p>
    <w:p w:rsidR="00897EC3" w:rsidRPr="00F20EB6" w:rsidRDefault="00897EC3" w:rsidP="00F20EB6">
      <w:r w:rsidRPr="00F20EB6">
        <w:t xml:space="preserve">• раскрывать роль социальных норм как регуляторов общественной жизни </w:t>
      </w:r>
    </w:p>
    <w:p w:rsidR="00897EC3" w:rsidRPr="00F20EB6" w:rsidRDefault="00897EC3" w:rsidP="00F20EB6">
      <w:r w:rsidRPr="00F20EB6">
        <w:t>и поведения человека;</w:t>
      </w:r>
    </w:p>
    <w:p w:rsidR="00897EC3" w:rsidRPr="00F20EB6" w:rsidRDefault="00897EC3" w:rsidP="00F20EB6">
      <w:r w:rsidRPr="00F20EB6">
        <w:t>• различать отдельные виды социальных норм;</w:t>
      </w:r>
    </w:p>
    <w:p w:rsidR="00897EC3" w:rsidRPr="00F20EB6" w:rsidRDefault="00897EC3" w:rsidP="00F20EB6">
      <w:r w:rsidRPr="00F20EB6">
        <w:t>• характеризовать основные нормы морали;</w:t>
      </w:r>
    </w:p>
    <w:p w:rsidR="00897EC3" w:rsidRPr="00F20EB6" w:rsidRDefault="00897EC3" w:rsidP="00F20EB6">
      <w:r w:rsidRPr="00F20EB6">
        <w:t>• раскрывать сущность патриотизма, гражданственности; приводить примеры проявления этих качеств из истории и жизни современного общества;</w:t>
      </w:r>
    </w:p>
    <w:p w:rsidR="00897EC3" w:rsidRPr="00F20EB6" w:rsidRDefault="00897EC3" w:rsidP="00F20EB6">
      <w:r w:rsidRPr="00F20EB6">
        <w:t>• раскрывать сущность процесса социализации личности;</w:t>
      </w:r>
    </w:p>
    <w:p w:rsidR="00897EC3" w:rsidRPr="00F20EB6" w:rsidRDefault="00897EC3" w:rsidP="00F20EB6">
      <w:r w:rsidRPr="00F20EB6">
        <w:t>• оценивать социальную значимость здорового образа жизни;</w:t>
      </w:r>
    </w:p>
    <w:p w:rsidR="00897EC3" w:rsidRPr="00F20EB6" w:rsidRDefault="00897EC3" w:rsidP="00F20EB6">
      <w:r w:rsidRPr="00F20EB6">
        <w:t xml:space="preserve">• учитывать общественные потребности при выборе направления своей </w:t>
      </w:r>
    </w:p>
    <w:p w:rsidR="00897EC3" w:rsidRPr="00F20EB6" w:rsidRDefault="00897EC3" w:rsidP="00F20EB6">
      <w:r w:rsidRPr="00F20EB6">
        <w:t>будущей профессиональной деятельности;</w:t>
      </w:r>
    </w:p>
    <w:p w:rsidR="00897EC3" w:rsidRPr="00F20EB6" w:rsidRDefault="00897EC3" w:rsidP="00F20EB6">
      <w:r w:rsidRPr="00F20EB6">
        <w:t xml:space="preserve">• критически воспринимать сообщения и рекламу в СМИ и Интернете о </w:t>
      </w:r>
    </w:p>
    <w:p w:rsidR="00897EC3" w:rsidRPr="00F20EB6" w:rsidRDefault="00897EC3" w:rsidP="00F20EB6">
      <w:r w:rsidRPr="00F20EB6">
        <w:t>таких направлениях массовой культуры, как шоу-бизнес и мода;</w:t>
      </w:r>
    </w:p>
    <w:p w:rsidR="00897EC3" w:rsidRPr="00F20EB6" w:rsidRDefault="00897EC3" w:rsidP="00F20EB6">
      <w:r w:rsidRPr="00F20EB6">
        <w:t>• объяснять взаимодействие социальных общностей и групп;</w:t>
      </w:r>
    </w:p>
    <w:p w:rsidR="00897EC3" w:rsidRPr="00F20EB6" w:rsidRDefault="00897EC3" w:rsidP="00F20EB6">
      <w:r w:rsidRPr="00F20EB6">
        <w:t>• описывать основные социальные роли подростка;</w:t>
      </w:r>
    </w:p>
    <w:p w:rsidR="00897EC3" w:rsidRPr="00F20EB6" w:rsidRDefault="00897EC3" w:rsidP="00F20EB6">
      <w:r w:rsidRPr="00F20EB6">
        <w:lastRenderedPageBreak/>
        <w:t>• характеризовать основные слагаемые здорового образа жизни; осознанно выбирать верные критерии для оценки безопасных условий жизни;</w:t>
      </w:r>
    </w:p>
    <w:p w:rsidR="00897EC3" w:rsidRPr="00F20EB6" w:rsidRDefault="00897EC3" w:rsidP="00F20EB6">
      <w:r w:rsidRPr="00F20EB6">
        <w:t>• выражать и обосновывать собственную позицию по актуальным проблемам молодёжи;</w:t>
      </w:r>
    </w:p>
    <w:p w:rsidR="00897EC3" w:rsidRPr="00F20EB6" w:rsidRDefault="00897EC3" w:rsidP="00F20EB6">
      <w:r w:rsidRPr="00F20EB6">
        <w:t xml:space="preserve">• формировать положительное отношение к необходимости соблюдать </w:t>
      </w:r>
    </w:p>
    <w:p w:rsidR="00897EC3" w:rsidRPr="00F20EB6" w:rsidRDefault="00897EC3" w:rsidP="00F20EB6">
      <w:r w:rsidRPr="00F20EB6">
        <w:t>здоровый образ жизни; корректировать собственное поведение в соответствии с требованиями безопасности жизнедеятельности;</w:t>
      </w:r>
    </w:p>
    <w:p w:rsidR="00897EC3" w:rsidRPr="00F20EB6" w:rsidRDefault="00897EC3" w:rsidP="00F20EB6">
      <w:r w:rsidRPr="00F20EB6">
        <w:t xml:space="preserve">• осознавать значение гражданской активности и патриотической позиции </w:t>
      </w:r>
    </w:p>
    <w:p w:rsidR="00897EC3" w:rsidRPr="00F20EB6" w:rsidRDefault="00897EC3" w:rsidP="00F20EB6">
      <w:r w:rsidRPr="00F20EB6">
        <w:t>в укреплении нашего государства;</w:t>
      </w:r>
    </w:p>
    <w:p w:rsidR="00897EC3" w:rsidRPr="00F20EB6" w:rsidRDefault="00897EC3" w:rsidP="00F20EB6">
      <w:r w:rsidRPr="00F20EB6">
        <w:t>• раскрывать достижения российского народа;</w:t>
      </w:r>
    </w:p>
    <w:p w:rsidR="00897EC3" w:rsidRPr="00F20EB6" w:rsidRDefault="00897EC3" w:rsidP="00F20EB6">
      <w:r w:rsidRPr="00F20EB6">
        <w:t>• использовать знания и умения для формирования способности уважительно относиться к правам других людей, выполнять свои обязанности гражданина РФ</w:t>
      </w:r>
    </w:p>
    <w:p w:rsidR="00897EC3" w:rsidRPr="00F20EB6" w:rsidRDefault="00897EC3" w:rsidP="00F20EB6">
      <w:pPr>
        <w:rPr>
          <w:rFonts w:eastAsia="Times New Roman"/>
          <w:bCs/>
          <w:color w:val="000000"/>
          <w:lang w:eastAsia="ru-RU"/>
        </w:rPr>
      </w:pPr>
      <w:r w:rsidRPr="00F20EB6">
        <w:rPr>
          <w:rFonts w:eastAsia="Times New Roman"/>
          <w:bCs/>
          <w:color w:val="000000"/>
          <w:lang w:eastAsia="ru-RU"/>
        </w:rPr>
        <w:t>Содержание программы для 5-7 классов</w:t>
      </w:r>
    </w:p>
    <w:p w:rsidR="00897EC3" w:rsidRPr="00F20EB6" w:rsidRDefault="00897EC3" w:rsidP="00F20EB6">
      <w:pPr>
        <w:rPr>
          <w:rFonts w:eastAsia="Times New Roman"/>
          <w:color w:val="000000"/>
          <w:lang w:eastAsia="ru-RU"/>
        </w:rPr>
      </w:pPr>
      <w:r w:rsidRPr="00F20EB6">
        <w:rPr>
          <w:rFonts w:eastAsia="Times New Roman"/>
          <w:color w:val="000000"/>
          <w:lang w:eastAsia="ru-RU"/>
        </w:rPr>
        <w:t>Преобладающие формы занятий — групповые.</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Формы занятий: подготовка и проведение акций, тематические мероприятия </w:t>
      </w:r>
      <w:r w:rsidRPr="00F20EB6">
        <w:rPr>
          <w:rFonts w:eastAsia="Times New Roman"/>
          <w:noProof/>
          <w:color w:val="000000"/>
          <w:lang w:eastAsia="ru-RU"/>
        </w:rPr>
        <w:drawing>
          <wp:inline distT="0" distB="0" distL="0" distR="0" wp14:anchorId="14C28393" wp14:editId="053E68E3">
            <wp:extent cx="31078" cy="53270"/>
            <wp:effectExtent l="0" t="0" r="0" b="0"/>
            <wp:docPr id="77" name="Picture 2349"/>
            <wp:cNvGraphicFramePr/>
            <a:graphic xmlns:a="http://schemas.openxmlformats.org/drawingml/2006/main">
              <a:graphicData uri="http://schemas.openxmlformats.org/drawingml/2006/picture">
                <pic:pic xmlns:pic="http://schemas.openxmlformats.org/drawingml/2006/picture">
                  <pic:nvPicPr>
                    <pic:cNvPr id="2349" name="Picture 2349"/>
                    <pic:cNvPicPr/>
                  </pic:nvPicPr>
                  <pic:blipFill>
                    <a:blip r:embed="rId19"/>
                    <a:stretch>
                      <a:fillRect/>
                    </a:stretch>
                  </pic:blipFill>
                  <pic:spPr>
                    <a:xfrm>
                      <a:off x="0" y="0"/>
                      <a:ext cx="31078" cy="53270"/>
                    </a:xfrm>
                    <a:prstGeom prst="rect">
                      <a:avLst/>
                    </a:prstGeom>
                  </pic:spPr>
                </pic:pic>
              </a:graphicData>
            </a:graphic>
          </wp:inline>
        </w:drawing>
      </w:r>
      <w:r w:rsidRPr="00F20EB6">
        <w:rPr>
          <w:rFonts w:eastAsia="Times New Roman"/>
          <w:color w:val="000000"/>
          <w:lang w:eastAsia="ru-RU"/>
        </w:rPr>
        <w:t xml:space="preserve"> квесты, игровой час.</w:t>
      </w:r>
      <w:r w:rsidRPr="00F20EB6">
        <w:rPr>
          <w:rFonts w:eastAsia="Times New Roman"/>
          <w:noProof/>
          <w:color w:val="000000"/>
          <w:lang w:eastAsia="ru-RU"/>
        </w:rPr>
        <w:drawing>
          <wp:inline distT="0" distB="0" distL="0" distR="0" wp14:anchorId="464A6EB5" wp14:editId="3085EFF8">
            <wp:extent cx="4440" cy="4439"/>
            <wp:effectExtent l="0" t="0" r="0" b="0"/>
            <wp:docPr id="85" name="Picture 2350"/>
            <wp:cNvGraphicFramePr/>
            <a:graphic xmlns:a="http://schemas.openxmlformats.org/drawingml/2006/main">
              <a:graphicData uri="http://schemas.openxmlformats.org/drawingml/2006/picture">
                <pic:pic xmlns:pic="http://schemas.openxmlformats.org/drawingml/2006/picture">
                  <pic:nvPicPr>
                    <pic:cNvPr id="2350" name="Picture 2350"/>
                    <pic:cNvPicPr/>
                  </pic:nvPicPr>
                  <pic:blipFill>
                    <a:blip r:embed="rId20"/>
                    <a:stretch>
                      <a:fillRect/>
                    </a:stretch>
                  </pic:blipFill>
                  <pic:spPr>
                    <a:xfrm>
                      <a:off x="0" y="0"/>
                      <a:ext cx="4440" cy="4439"/>
                    </a:xfrm>
                    <a:prstGeom prst="rect">
                      <a:avLst/>
                    </a:prstGeom>
                  </pic:spPr>
                </pic:pic>
              </a:graphicData>
            </a:graphic>
          </wp:inline>
        </w:drawing>
      </w:r>
    </w:p>
    <w:p w:rsidR="00897EC3" w:rsidRPr="00F20EB6" w:rsidRDefault="00897EC3" w:rsidP="00F20EB6">
      <w:pPr>
        <w:rPr>
          <w:rFonts w:eastAsia="Times New Roman"/>
          <w:color w:val="000000"/>
          <w:lang w:eastAsia="ru-RU"/>
        </w:rPr>
      </w:pPr>
      <w:bookmarkStart w:id="114" w:name="_Hlk58763991"/>
      <w:r w:rsidRPr="00F20EB6">
        <w:rPr>
          <w:rFonts w:eastAsia="Times New Roman"/>
          <w:color w:val="000000"/>
          <w:lang w:eastAsia="ru-RU"/>
        </w:rPr>
        <w:t>Кто такие волонтёры (добровольцы) (2 ч)</w:t>
      </w:r>
    </w:p>
    <w:p w:rsidR="00897EC3" w:rsidRPr="00F20EB6" w:rsidRDefault="00897EC3" w:rsidP="00F20EB6">
      <w:pPr>
        <w:rPr>
          <w:rFonts w:eastAsia="Times New Roman"/>
          <w:color w:val="000000"/>
          <w:lang w:eastAsia="ru-RU"/>
        </w:rPr>
      </w:pPr>
      <w:r w:rsidRPr="00F20EB6">
        <w:rPr>
          <w:rFonts w:eastAsia="Times New Roman"/>
          <w:color w:val="000000"/>
          <w:lang w:eastAsia="ru-RU"/>
        </w:rPr>
        <w:t>Пример доброго дела (педагогу можно взять готовый пример из текста</w:t>
      </w:r>
    </w:p>
    <w:p w:rsidR="00897EC3" w:rsidRPr="00F20EB6" w:rsidRDefault="00897EC3" w:rsidP="00F20EB6">
      <w:pPr>
        <w:rPr>
          <w:rFonts w:eastAsia="Times New Roman"/>
          <w:color w:val="000000"/>
          <w:lang w:eastAsia="ru-RU"/>
        </w:rPr>
      </w:pPr>
      <w:r w:rsidRPr="00F20EB6">
        <w:rPr>
          <w:rFonts w:eastAsia="Times New Roman"/>
          <w:color w:val="000000"/>
          <w:lang w:eastAsia="ru-RU"/>
        </w:rPr>
        <w:t>учебника или привести собственный). Определение понятий «доброволец» и «волонтёр». В чём заключается волонтёрский (добровольческий) труд? Обсуждение особенностей волонтёрского (добровольческого) труда. Как работают волонтёры (добровольцы)? Пять основных причин занятия волонтёрством (добровольчеством).</w:t>
      </w:r>
    </w:p>
    <w:p w:rsidR="00897EC3" w:rsidRPr="00F20EB6" w:rsidRDefault="00897EC3" w:rsidP="00F20EB6">
      <w:pPr>
        <w:rPr>
          <w:rFonts w:eastAsia="Times New Roman"/>
          <w:color w:val="000000"/>
          <w:lang w:eastAsia="ru-RU"/>
        </w:rPr>
      </w:pPr>
      <w:r w:rsidRPr="00F20EB6">
        <w:rPr>
          <w:rFonts w:eastAsia="Times New Roman"/>
          <w:color w:val="000000"/>
          <w:lang w:eastAsia="ru-RU"/>
        </w:rPr>
        <w:t>История развития волонтёрства (добровольчества) (1 ч)</w:t>
      </w:r>
    </w:p>
    <w:p w:rsidR="00897EC3" w:rsidRPr="00F20EB6" w:rsidRDefault="00897EC3" w:rsidP="00F20EB6">
      <w:pPr>
        <w:rPr>
          <w:rFonts w:eastAsia="Times New Roman"/>
          <w:color w:val="000000"/>
          <w:lang w:eastAsia="ru-RU"/>
        </w:rPr>
      </w:pPr>
      <w:r w:rsidRPr="00F20EB6">
        <w:rPr>
          <w:rFonts w:eastAsia="Times New Roman"/>
          <w:color w:val="000000"/>
          <w:lang w:eastAsia="ru-RU"/>
        </w:rPr>
        <w:t>Историческая справка о развитии волонтёрства (добровольчества). Развитие волонтёрства в мире. Развитие волонтёрства в России.</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Направления волонтёрской </w:t>
      </w:r>
      <w:proofErr w:type="gramStart"/>
      <w:r w:rsidRPr="00F20EB6">
        <w:rPr>
          <w:rFonts w:eastAsia="Times New Roman"/>
          <w:color w:val="000000"/>
          <w:lang w:eastAsia="ru-RU"/>
        </w:rPr>
        <w:t>( добровольческой</w:t>
      </w:r>
      <w:proofErr w:type="gramEnd"/>
      <w:r w:rsidRPr="00F20EB6">
        <w:rPr>
          <w:rFonts w:eastAsia="Times New Roman"/>
          <w:color w:val="000000"/>
          <w:lang w:eastAsia="ru-RU"/>
        </w:rPr>
        <w:t>) деятельности (4 ч)</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Волонтёрство (добровольчество) в социальной сфере. Волонтёрство (добровольчество) в сфере физической культуры и спорта. Волонтёрство (добровольчество) в сфере культуры. Волонтёрство (добровольчество) в сфере охраны природы. </w:t>
      </w:r>
    </w:p>
    <w:p w:rsidR="00897EC3" w:rsidRPr="00F20EB6" w:rsidRDefault="00897EC3" w:rsidP="00F20EB6">
      <w:pPr>
        <w:rPr>
          <w:rFonts w:eastAsia="Times New Roman"/>
          <w:color w:val="000000"/>
          <w:lang w:eastAsia="ru-RU"/>
        </w:rPr>
      </w:pPr>
      <w:r w:rsidRPr="00F20EB6">
        <w:rPr>
          <w:rFonts w:eastAsia="Times New Roman"/>
          <w:color w:val="000000"/>
          <w:lang w:eastAsia="ru-RU"/>
        </w:rPr>
        <w:t>Волонтёрство (добровольчество) в сфере здравоохранения. Волонтёрство (добровольчество) в сфере предупреждения и ликвидации последствий чрезвычайных ситуаций. Медиаволонтёрство. Киберволонтёрство (интернет-волонтёрство, е-волонтёрство).</w:t>
      </w:r>
    </w:p>
    <w:p w:rsidR="00897EC3" w:rsidRPr="00F20EB6" w:rsidRDefault="00897EC3" w:rsidP="00F20EB6">
      <w:pPr>
        <w:rPr>
          <w:rFonts w:eastAsia="Times New Roman"/>
          <w:color w:val="000000"/>
          <w:lang w:eastAsia="ru-RU"/>
        </w:rPr>
      </w:pPr>
      <w:r w:rsidRPr="00F20EB6">
        <w:rPr>
          <w:rFonts w:eastAsia="Times New Roman"/>
          <w:color w:val="000000"/>
          <w:lang w:eastAsia="ru-RU"/>
        </w:rPr>
        <w:t>Основные принципы добровольческого труда (4 ч)</w:t>
      </w:r>
    </w:p>
    <w:p w:rsidR="00897EC3" w:rsidRPr="00F20EB6" w:rsidRDefault="00897EC3" w:rsidP="00F20EB6">
      <w:pPr>
        <w:rPr>
          <w:rFonts w:eastAsia="Times New Roman"/>
          <w:color w:val="000000"/>
          <w:lang w:eastAsia="ru-RU"/>
        </w:rPr>
      </w:pPr>
      <w:r w:rsidRPr="00F20EB6">
        <w:rPr>
          <w:rFonts w:eastAsia="Times New Roman"/>
          <w:color w:val="000000"/>
          <w:lang w:eastAsia="ru-RU"/>
        </w:rPr>
        <w:t>Принцип добровольности. Принцип безвозмездности. Принцип добросовестности. Принцип законности. Принцип вежливой активности. Какие личные качества нужно развивать волонтёрам?</w:t>
      </w:r>
    </w:p>
    <w:p w:rsidR="00897EC3" w:rsidRPr="00F20EB6" w:rsidRDefault="00897EC3" w:rsidP="00F20EB6">
      <w:pPr>
        <w:rPr>
          <w:rFonts w:eastAsia="Times New Roman"/>
          <w:color w:val="000000"/>
          <w:lang w:eastAsia="ru-RU"/>
        </w:rPr>
      </w:pPr>
      <w:r w:rsidRPr="00F20EB6">
        <w:rPr>
          <w:rFonts w:eastAsia="Times New Roman"/>
          <w:color w:val="000000"/>
          <w:lang w:eastAsia="ru-RU"/>
        </w:rPr>
        <w:t>Разнообразие форм участия в волонтёрской деятельности (1 ч)</w:t>
      </w:r>
    </w:p>
    <w:p w:rsidR="00897EC3" w:rsidRPr="00F20EB6" w:rsidRDefault="00897EC3" w:rsidP="00F20EB6">
      <w:pPr>
        <w:rPr>
          <w:rFonts w:eastAsia="Times New Roman"/>
          <w:color w:val="000000"/>
          <w:lang w:eastAsia="ru-RU"/>
        </w:rPr>
      </w:pPr>
      <w:r w:rsidRPr="00F20EB6">
        <w:rPr>
          <w:rFonts w:eastAsia="Times New Roman"/>
          <w:color w:val="000000"/>
          <w:lang w:eastAsia="ru-RU"/>
        </w:rPr>
        <w:t>Как можно разнообразить проведение акций? (Тренировка перед выполнением домашнего задания.)</w:t>
      </w:r>
    </w:p>
    <w:p w:rsidR="00897EC3" w:rsidRPr="00F20EB6" w:rsidRDefault="00897EC3" w:rsidP="00F20EB6">
      <w:pPr>
        <w:rPr>
          <w:rFonts w:eastAsia="Times New Roman"/>
          <w:color w:val="000000"/>
          <w:lang w:eastAsia="ru-RU"/>
        </w:rPr>
      </w:pPr>
      <w:r w:rsidRPr="00F20EB6">
        <w:rPr>
          <w:rFonts w:eastAsia="Times New Roman"/>
          <w:color w:val="000000"/>
          <w:lang w:eastAsia="ru-RU"/>
        </w:rPr>
        <w:lastRenderedPageBreak/>
        <w:t>Как волонтёры преодолевают трудности? (3 ч)</w:t>
      </w:r>
    </w:p>
    <w:p w:rsidR="00897EC3" w:rsidRPr="00F20EB6" w:rsidRDefault="00897EC3" w:rsidP="00F20EB6">
      <w:pPr>
        <w:rPr>
          <w:rFonts w:eastAsia="Times New Roman"/>
          <w:color w:val="000000"/>
          <w:lang w:eastAsia="ru-RU"/>
        </w:rPr>
      </w:pPr>
      <w:r w:rsidRPr="00F20EB6">
        <w:rPr>
          <w:rFonts w:eastAsia="Times New Roman"/>
          <w:color w:val="000000"/>
          <w:lang w:eastAsia="ru-RU"/>
        </w:rPr>
        <w:t>Общение с незнакомыми и малознакомыми людьми. Самооценка в вопросах того, что ты хочешь, и того, что можешь. Выстраивание приоритетов по отношению к тому, что важно и срочно, и к тому, что может подождать. Правильные представления о содержании порученной работы и её результатах. Умение работать сообща (в команде). Связь волонтёрского труда с будущей профессией.</w:t>
      </w:r>
    </w:p>
    <w:p w:rsidR="00897EC3" w:rsidRPr="00F20EB6" w:rsidRDefault="00897EC3" w:rsidP="00F20EB6">
      <w:pPr>
        <w:rPr>
          <w:rFonts w:eastAsia="Times New Roman"/>
          <w:color w:val="000000"/>
          <w:lang w:eastAsia="ru-RU"/>
        </w:rPr>
      </w:pPr>
      <w:r w:rsidRPr="00F20EB6">
        <w:rPr>
          <w:rFonts w:eastAsia="Times New Roman"/>
          <w:color w:val="000000"/>
          <w:lang w:eastAsia="ru-RU"/>
        </w:rPr>
        <w:t>Настольная игра «Путешествие в мир добровольчества» (2 ч)</w:t>
      </w:r>
    </w:p>
    <w:p w:rsidR="00897EC3" w:rsidRPr="00F20EB6" w:rsidRDefault="00897EC3" w:rsidP="00F20EB6">
      <w:pPr>
        <w:rPr>
          <w:rFonts w:eastAsia="Times New Roman"/>
          <w:color w:val="000000"/>
          <w:lang w:eastAsia="ru-RU"/>
        </w:rPr>
      </w:pPr>
      <w:r w:rsidRPr="00F20EB6">
        <w:rPr>
          <w:rFonts w:eastAsia="Times New Roman"/>
          <w:color w:val="000000"/>
          <w:lang w:eastAsia="ru-RU"/>
        </w:rPr>
        <w:t>Для проведения командной настольной игры вы можете:</w:t>
      </w:r>
    </w:p>
    <w:p w:rsidR="00897EC3" w:rsidRPr="00F20EB6" w:rsidRDefault="00897EC3" w:rsidP="00F20EB6">
      <w:pPr>
        <w:rPr>
          <w:rFonts w:eastAsia="Times New Roman"/>
          <w:color w:val="000000"/>
          <w:lang w:eastAsia="ru-RU"/>
        </w:rPr>
      </w:pPr>
      <w:r w:rsidRPr="00F20EB6">
        <w:rPr>
          <w:rFonts w:eastAsia="Times New Roman"/>
          <w:color w:val="000000"/>
          <w:lang w:eastAsia="ru-RU"/>
        </w:rPr>
        <w:t>• использовать готовые карточки с заданиями (см. Приложение 5);</w:t>
      </w:r>
    </w:p>
    <w:p w:rsidR="00897EC3" w:rsidRPr="00F20EB6" w:rsidRDefault="00897EC3" w:rsidP="00F20EB6">
      <w:pPr>
        <w:rPr>
          <w:rFonts w:eastAsia="Times New Roman"/>
          <w:color w:val="000000"/>
          <w:lang w:eastAsia="ru-RU"/>
        </w:rPr>
      </w:pPr>
      <w:r w:rsidRPr="00F20EB6">
        <w:rPr>
          <w:rFonts w:eastAsia="Times New Roman"/>
          <w:color w:val="000000"/>
          <w:lang w:eastAsia="ru-RU"/>
        </w:rPr>
        <w:t>• придумать собственные задания;</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попросить школьников придумать задания и сдать на проверку, чтобы </w:t>
      </w:r>
    </w:p>
    <w:p w:rsidR="00897EC3" w:rsidRPr="00F20EB6" w:rsidRDefault="00897EC3" w:rsidP="00F20EB6">
      <w:pPr>
        <w:rPr>
          <w:rFonts w:eastAsia="Times New Roman"/>
          <w:color w:val="000000"/>
          <w:lang w:eastAsia="ru-RU"/>
        </w:rPr>
      </w:pPr>
      <w:r w:rsidRPr="00F20EB6">
        <w:rPr>
          <w:rFonts w:eastAsia="Times New Roman"/>
          <w:color w:val="000000"/>
          <w:lang w:eastAsia="ru-RU"/>
        </w:rPr>
        <w:t>вы выбрали самые подходящие.</w:t>
      </w:r>
    </w:p>
    <w:p w:rsidR="00897EC3" w:rsidRPr="00F20EB6" w:rsidRDefault="00897EC3" w:rsidP="00F20EB6">
      <w:pPr>
        <w:rPr>
          <w:rFonts w:eastAsia="Times New Roman"/>
          <w:color w:val="000000"/>
          <w:lang w:eastAsia="ru-RU"/>
        </w:rPr>
      </w:pPr>
      <w:r w:rsidRPr="00F20EB6">
        <w:rPr>
          <w:rFonts w:eastAsia="Times New Roman"/>
          <w:color w:val="000000"/>
          <w:lang w:eastAsia="ru-RU"/>
        </w:rPr>
        <w:t>Школьное волонтёрское объединение (1 ч)</w:t>
      </w:r>
    </w:p>
    <w:p w:rsidR="00897EC3" w:rsidRPr="00F20EB6" w:rsidRDefault="00897EC3" w:rsidP="00F20EB6">
      <w:pPr>
        <w:rPr>
          <w:rFonts w:eastAsia="Times New Roman"/>
          <w:color w:val="000000"/>
          <w:lang w:eastAsia="ru-RU"/>
        </w:rPr>
      </w:pPr>
      <w:r w:rsidRPr="00F20EB6">
        <w:rPr>
          <w:rFonts w:eastAsia="Times New Roman"/>
          <w:color w:val="000000"/>
          <w:lang w:eastAsia="ru-RU"/>
        </w:rPr>
        <w:t>Примерные виды добровольческих (волонтёрских) объединений: волонтёрская группа (звено), волонтёрский отряд, волонтёрский центр (движение). Поиск того, кто нуждается в поддержке, помощи, защите. Что делать, если объединения в школе нет? Что делать, если школьные объединения уже есть?</w:t>
      </w:r>
    </w:p>
    <w:p w:rsidR="00897EC3" w:rsidRPr="00F20EB6" w:rsidRDefault="00897EC3" w:rsidP="00F20EB6">
      <w:pPr>
        <w:rPr>
          <w:rFonts w:eastAsia="Times New Roman"/>
          <w:color w:val="000000"/>
          <w:lang w:eastAsia="ru-RU"/>
        </w:rPr>
      </w:pPr>
      <w:r w:rsidRPr="00F20EB6">
        <w:rPr>
          <w:rFonts w:eastAsia="Times New Roman"/>
          <w:color w:val="000000"/>
          <w:lang w:eastAsia="ru-RU"/>
        </w:rPr>
        <w:t>Выбираем лидера (1 ч)</w:t>
      </w:r>
    </w:p>
    <w:p w:rsidR="00897EC3" w:rsidRPr="00F20EB6" w:rsidRDefault="00897EC3" w:rsidP="00F20EB6">
      <w:pPr>
        <w:rPr>
          <w:rFonts w:eastAsia="Times New Roman"/>
          <w:color w:val="000000"/>
          <w:lang w:eastAsia="ru-RU"/>
        </w:rPr>
      </w:pPr>
      <w:r w:rsidRPr="00F20EB6">
        <w:rPr>
          <w:rFonts w:eastAsia="Times New Roman"/>
          <w:color w:val="000000"/>
          <w:lang w:eastAsia="ru-RU"/>
        </w:rPr>
        <w:t>Кто такой руководитель волонтёрского объединения? Тест лидерских качеств. Качества лидера.</w:t>
      </w:r>
    </w:p>
    <w:p w:rsidR="00897EC3" w:rsidRPr="00F20EB6" w:rsidRDefault="00897EC3" w:rsidP="00F20EB6">
      <w:pPr>
        <w:rPr>
          <w:rFonts w:eastAsia="Times New Roman"/>
          <w:color w:val="000000"/>
          <w:lang w:eastAsia="ru-RU"/>
        </w:rPr>
      </w:pPr>
      <w:r w:rsidRPr="00F20EB6">
        <w:rPr>
          <w:rFonts w:eastAsia="Times New Roman"/>
          <w:color w:val="000000"/>
          <w:lang w:eastAsia="ru-RU"/>
        </w:rPr>
        <w:t>Выбираем направление работы объединения (2 ч)</w:t>
      </w:r>
    </w:p>
    <w:p w:rsidR="00897EC3" w:rsidRPr="00F20EB6" w:rsidRDefault="00897EC3" w:rsidP="00F20EB6">
      <w:pPr>
        <w:rPr>
          <w:rFonts w:eastAsia="Times New Roman"/>
          <w:color w:val="000000"/>
          <w:lang w:eastAsia="ru-RU"/>
        </w:rPr>
      </w:pPr>
      <w:r w:rsidRPr="00F20EB6">
        <w:rPr>
          <w:rFonts w:eastAsia="Times New Roman"/>
          <w:color w:val="000000"/>
          <w:lang w:eastAsia="ru-RU"/>
        </w:rPr>
        <w:t>Повторение направлений волонтёрской деятельности. Выполнение заданий к теме и демонстрация школьниками результатов.</w:t>
      </w:r>
    </w:p>
    <w:p w:rsidR="00897EC3" w:rsidRPr="00F20EB6" w:rsidRDefault="00897EC3" w:rsidP="00F20EB6">
      <w:pPr>
        <w:rPr>
          <w:rFonts w:eastAsia="Times New Roman"/>
          <w:color w:val="000000"/>
          <w:lang w:eastAsia="ru-RU"/>
        </w:rPr>
      </w:pPr>
      <w:r w:rsidRPr="00F20EB6">
        <w:rPr>
          <w:rFonts w:eastAsia="Times New Roman"/>
          <w:color w:val="000000"/>
          <w:lang w:eastAsia="ru-RU"/>
        </w:rPr>
        <w:t>Формируем имидж волонтёрского объединения (2 ч)</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Понятие «имидж». Миссия деятельности. Общественное мнение. Бренд. </w:t>
      </w:r>
    </w:p>
    <w:p w:rsidR="00897EC3" w:rsidRPr="00F20EB6" w:rsidRDefault="00897EC3" w:rsidP="00F20EB6">
      <w:pPr>
        <w:rPr>
          <w:rFonts w:eastAsia="Times New Roman"/>
          <w:color w:val="000000"/>
          <w:lang w:eastAsia="ru-RU"/>
        </w:rPr>
      </w:pPr>
      <w:r w:rsidRPr="00F20EB6">
        <w:rPr>
          <w:rFonts w:eastAsia="Times New Roman"/>
          <w:color w:val="000000"/>
          <w:lang w:eastAsia="ru-RU"/>
        </w:rPr>
        <w:t>Внутренняя культура. Организационная культура.</w:t>
      </w:r>
    </w:p>
    <w:p w:rsidR="00897EC3" w:rsidRPr="00F20EB6" w:rsidRDefault="00897EC3" w:rsidP="00F20EB6">
      <w:pPr>
        <w:rPr>
          <w:rFonts w:eastAsia="Times New Roman"/>
          <w:color w:val="000000"/>
          <w:lang w:eastAsia="ru-RU"/>
        </w:rPr>
      </w:pPr>
      <w:r w:rsidRPr="00F20EB6">
        <w:rPr>
          <w:rFonts w:eastAsia="Times New Roman"/>
          <w:color w:val="000000"/>
          <w:lang w:eastAsia="ru-RU"/>
        </w:rPr>
        <w:t>Работаем в команде (1 ч)</w:t>
      </w:r>
    </w:p>
    <w:p w:rsidR="00897EC3" w:rsidRPr="00F20EB6" w:rsidRDefault="00897EC3" w:rsidP="00F20EB6">
      <w:pPr>
        <w:rPr>
          <w:rFonts w:eastAsia="Times New Roman"/>
          <w:color w:val="000000"/>
          <w:lang w:eastAsia="ru-RU"/>
        </w:rPr>
      </w:pPr>
      <w:r w:rsidRPr="00F20EB6">
        <w:rPr>
          <w:rFonts w:eastAsia="Times New Roman"/>
          <w:color w:val="000000"/>
          <w:lang w:eastAsia="ru-RU"/>
        </w:rPr>
        <w:t>Тренинг «Сначала дружба, потом соревнование». Методические рекомендации по проведению тренинга см. в Приложении 3.</w:t>
      </w:r>
    </w:p>
    <w:p w:rsidR="00897EC3" w:rsidRPr="00F20EB6" w:rsidRDefault="00897EC3" w:rsidP="00F20EB6">
      <w:pPr>
        <w:rPr>
          <w:rFonts w:eastAsia="Times New Roman"/>
          <w:color w:val="000000"/>
          <w:lang w:eastAsia="ru-RU"/>
        </w:rPr>
      </w:pPr>
      <w:r w:rsidRPr="00F20EB6">
        <w:rPr>
          <w:rFonts w:eastAsia="Times New Roman"/>
          <w:color w:val="000000"/>
          <w:lang w:eastAsia="ru-RU"/>
        </w:rPr>
        <w:t>Cоциальный квест «Не умеешь — научись» (1 ч)</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Что такое квест? Краткая история тимуровского движения. Методические </w:t>
      </w:r>
    </w:p>
    <w:p w:rsidR="00897EC3" w:rsidRPr="00F20EB6" w:rsidRDefault="00897EC3" w:rsidP="00F20EB6">
      <w:pPr>
        <w:rPr>
          <w:rFonts w:eastAsia="Times New Roman"/>
          <w:color w:val="000000"/>
          <w:lang w:eastAsia="ru-RU"/>
        </w:rPr>
      </w:pPr>
      <w:r w:rsidRPr="00F20EB6">
        <w:rPr>
          <w:rFonts w:eastAsia="Times New Roman"/>
          <w:color w:val="000000"/>
          <w:lang w:eastAsia="ru-RU"/>
        </w:rPr>
        <w:t>рекомендации по проведению тренинга см. Приложение 2.</w:t>
      </w:r>
    </w:p>
    <w:p w:rsidR="00897EC3" w:rsidRPr="00F20EB6" w:rsidRDefault="00897EC3" w:rsidP="00F20EB6">
      <w:pPr>
        <w:rPr>
          <w:rFonts w:eastAsia="Times New Roman"/>
          <w:color w:val="000000"/>
          <w:lang w:eastAsia="ru-RU"/>
        </w:rPr>
      </w:pPr>
      <w:r w:rsidRPr="00F20EB6">
        <w:rPr>
          <w:rFonts w:eastAsia="Times New Roman"/>
          <w:color w:val="000000"/>
          <w:lang w:eastAsia="ru-RU"/>
        </w:rPr>
        <w:t>Наши мероприятия: от идеи — к результату (1 ч)</w:t>
      </w:r>
    </w:p>
    <w:p w:rsidR="00897EC3" w:rsidRPr="00F20EB6" w:rsidRDefault="00897EC3" w:rsidP="00F20EB6">
      <w:pPr>
        <w:rPr>
          <w:rFonts w:eastAsia="Times New Roman"/>
          <w:color w:val="000000"/>
          <w:lang w:eastAsia="ru-RU"/>
        </w:rPr>
      </w:pPr>
      <w:r w:rsidRPr="00F20EB6">
        <w:rPr>
          <w:rFonts w:eastAsia="Times New Roman"/>
          <w:color w:val="000000"/>
          <w:lang w:eastAsia="ru-RU"/>
        </w:rPr>
        <w:t>Выполнение заданий к параграфу и демонстрация результатов.</w:t>
      </w:r>
    </w:p>
    <w:p w:rsidR="00897EC3" w:rsidRPr="00F20EB6" w:rsidRDefault="00897EC3" w:rsidP="00F20EB6">
      <w:pPr>
        <w:rPr>
          <w:rFonts w:eastAsia="Times New Roman"/>
          <w:color w:val="000000"/>
          <w:lang w:eastAsia="ru-RU"/>
        </w:rPr>
      </w:pPr>
      <w:r w:rsidRPr="00F20EB6">
        <w:rPr>
          <w:rFonts w:eastAsia="Times New Roman"/>
          <w:color w:val="000000"/>
          <w:lang w:eastAsia="ru-RU"/>
        </w:rPr>
        <w:t>Привлекаем новых волонтёров (2 ч)</w:t>
      </w:r>
    </w:p>
    <w:p w:rsidR="00897EC3" w:rsidRPr="00F20EB6" w:rsidRDefault="00897EC3" w:rsidP="00F20EB6">
      <w:pPr>
        <w:rPr>
          <w:rFonts w:eastAsia="Times New Roman"/>
          <w:color w:val="000000"/>
          <w:lang w:eastAsia="ru-RU"/>
        </w:rPr>
      </w:pPr>
      <w:r w:rsidRPr="00F20EB6">
        <w:rPr>
          <w:rFonts w:eastAsia="Times New Roman"/>
          <w:color w:val="000000"/>
          <w:lang w:eastAsia="ru-RU"/>
        </w:rPr>
        <w:t>Практикум. Групповая работа по темам.</w:t>
      </w:r>
    </w:p>
    <w:p w:rsidR="00897EC3" w:rsidRPr="00F20EB6" w:rsidRDefault="00897EC3" w:rsidP="00F20EB6">
      <w:pPr>
        <w:rPr>
          <w:rFonts w:eastAsia="Times New Roman"/>
          <w:color w:val="000000"/>
          <w:lang w:eastAsia="ru-RU"/>
        </w:rPr>
      </w:pPr>
      <w:r w:rsidRPr="00F20EB6">
        <w:rPr>
          <w:rFonts w:eastAsia="Times New Roman"/>
          <w:color w:val="000000"/>
          <w:lang w:eastAsia="ru-RU"/>
        </w:rPr>
        <w:t>Деловая игра «Проводим волонтёрское мероприятие» (3 ч)</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О проблеме, которую вы хотите решить. Кто будет помогать вам создавать </w:t>
      </w:r>
    </w:p>
    <w:p w:rsidR="00897EC3" w:rsidRPr="00F20EB6" w:rsidRDefault="00897EC3" w:rsidP="00F20EB6">
      <w:pPr>
        <w:rPr>
          <w:rFonts w:eastAsia="Times New Roman"/>
          <w:color w:val="000000"/>
          <w:lang w:eastAsia="ru-RU"/>
        </w:rPr>
      </w:pPr>
      <w:r w:rsidRPr="00F20EB6">
        <w:rPr>
          <w:rFonts w:eastAsia="Times New Roman"/>
          <w:color w:val="000000"/>
          <w:lang w:eastAsia="ru-RU"/>
        </w:rPr>
        <w:lastRenderedPageBreak/>
        <w:t xml:space="preserve">и проводить мероприятие? О тех, для кого вы делаете мероприятие. С кем вы будете договариваться, чтобы вам разрешили его провести? Место, где вы будете проводить мероприятие (например, в актовом зале, на детской площадке или в парке). Последовательность всех этапов события. </w:t>
      </w:r>
    </w:p>
    <w:p w:rsidR="00897EC3" w:rsidRPr="00F20EB6" w:rsidRDefault="00897EC3" w:rsidP="00F20EB6">
      <w:pPr>
        <w:rPr>
          <w:rFonts w:eastAsia="Times New Roman"/>
          <w:color w:val="000000"/>
          <w:lang w:eastAsia="ru-RU"/>
        </w:rPr>
      </w:pPr>
      <w:r w:rsidRPr="00F20EB6">
        <w:rPr>
          <w:rFonts w:eastAsia="Times New Roman"/>
          <w:color w:val="000000"/>
          <w:lang w:eastAsia="ru-RU"/>
        </w:rPr>
        <w:t>Анализ проведения мероприятия.</w:t>
      </w:r>
    </w:p>
    <w:p w:rsidR="00897EC3" w:rsidRPr="00F20EB6" w:rsidRDefault="00897EC3" w:rsidP="00F20EB6">
      <w:pPr>
        <w:rPr>
          <w:rFonts w:eastAsia="Times New Roman"/>
          <w:color w:val="000000"/>
          <w:lang w:eastAsia="ru-RU"/>
        </w:rPr>
      </w:pPr>
      <w:r w:rsidRPr="00F20EB6">
        <w:rPr>
          <w:rFonts w:eastAsia="Times New Roman"/>
          <w:color w:val="000000"/>
          <w:lang w:eastAsia="ru-RU"/>
        </w:rPr>
        <w:t>Дружим с другими организациями (3 ч)</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Основные задачи установления партнёрских отношений с другими </w:t>
      </w:r>
      <w:proofErr w:type="gramStart"/>
      <w:r w:rsidRPr="00F20EB6">
        <w:rPr>
          <w:rFonts w:eastAsia="Times New Roman"/>
          <w:color w:val="000000"/>
          <w:lang w:eastAsia="ru-RU"/>
        </w:rPr>
        <w:t>объединениями.Задание</w:t>
      </w:r>
      <w:proofErr w:type="gramEnd"/>
      <w:r w:rsidRPr="00F20EB6">
        <w:rPr>
          <w:rFonts w:eastAsia="Times New Roman"/>
          <w:color w:val="000000"/>
          <w:lang w:eastAsia="ru-RU"/>
        </w:rPr>
        <w:t xml:space="preserve"> школьникам изучить правила настольной игры «Мы команда добрых дел», которая будет проводиться на следующем занятии.</w:t>
      </w:r>
    </w:p>
    <w:p w:rsidR="00897EC3" w:rsidRPr="00F20EB6" w:rsidRDefault="00897EC3" w:rsidP="00F20EB6">
      <w:pPr>
        <w:rPr>
          <w:rFonts w:eastAsia="Times New Roman"/>
          <w:color w:val="000000"/>
          <w:lang w:eastAsia="ru-RU"/>
        </w:rPr>
      </w:pPr>
      <w:r w:rsidRPr="00F20EB6">
        <w:rPr>
          <w:rFonts w:eastAsia="Times New Roman"/>
          <w:color w:val="000000"/>
          <w:lang w:eastAsia="ru-RU"/>
        </w:rPr>
        <w:t>Настольная игра «Мы команда добрых дел» (2 ч)</w:t>
      </w:r>
    </w:p>
    <w:p w:rsidR="00897EC3" w:rsidRPr="00F20EB6" w:rsidRDefault="00897EC3" w:rsidP="00F20EB6">
      <w:pPr>
        <w:rPr>
          <w:rFonts w:eastAsia="Times New Roman"/>
          <w:color w:val="000000"/>
          <w:lang w:eastAsia="ru-RU"/>
        </w:rPr>
      </w:pPr>
      <w:r w:rsidRPr="00F20EB6">
        <w:rPr>
          <w:rFonts w:eastAsia="Times New Roman"/>
          <w:color w:val="000000"/>
          <w:lang w:eastAsia="ru-RU"/>
        </w:rPr>
        <w:t>Для проведения командной настольной игры вы можете:</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использовать готовые карточки с заданиями </w:t>
      </w:r>
    </w:p>
    <w:p w:rsidR="00897EC3" w:rsidRPr="00F20EB6" w:rsidRDefault="00897EC3" w:rsidP="00F20EB6">
      <w:pPr>
        <w:rPr>
          <w:rFonts w:eastAsia="Times New Roman"/>
          <w:color w:val="000000"/>
          <w:lang w:eastAsia="ru-RU"/>
        </w:rPr>
      </w:pPr>
      <w:r w:rsidRPr="00F20EB6">
        <w:rPr>
          <w:rFonts w:eastAsia="Times New Roman"/>
          <w:color w:val="000000"/>
          <w:lang w:eastAsia="ru-RU"/>
        </w:rPr>
        <w:t>• придумать собственные задания;</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попросить школьников придумать задания и сдать на проверку, чтобы </w:t>
      </w:r>
    </w:p>
    <w:p w:rsidR="00897EC3" w:rsidRPr="00F20EB6" w:rsidRDefault="00897EC3" w:rsidP="00F20EB6">
      <w:pPr>
        <w:rPr>
          <w:rFonts w:eastAsia="Times New Roman"/>
          <w:color w:val="000000"/>
          <w:lang w:eastAsia="ru-RU"/>
        </w:rPr>
      </w:pPr>
      <w:r w:rsidRPr="00F20EB6">
        <w:rPr>
          <w:rFonts w:eastAsia="Times New Roman"/>
          <w:color w:val="000000"/>
          <w:lang w:eastAsia="ru-RU"/>
        </w:rPr>
        <w:t>вы выбрали самые подходящие.</w:t>
      </w:r>
    </w:p>
    <w:p w:rsidR="00897EC3" w:rsidRPr="00F20EB6" w:rsidRDefault="00897EC3" w:rsidP="00F20EB6">
      <w:pPr>
        <w:rPr>
          <w:rFonts w:eastAsia="Times New Roman"/>
          <w:color w:val="000000"/>
          <w:lang w:eastAsia="ru-RU"/>
        </w:rPr>
      </w:pPr>
      <w:r w:rsidRPr="00F20EB6">
        <w:rPr>
          <w:rFonts w:eastAsia="Times New Roman"/>
          <w:color w:val="000000"/>
          <w:lang w:eastAsia="ru-RU"/>
        </w:rPr>
        <w:t>Правила игры написаны в учебном пособии «Школа волонтёра. 5–7 классы».</w:t>
      </w:r>
    </w:p>
    <w:p w:rsidR="00897EC3" w:rsidRPr="00F20EB6" w:rsidRDefault="00897EC3" w:rsidP="00F20EB6">
      <w:pPr>
        <w:rPr>
          <w:rFonts w:eastAsia="Times New Roman"/>
          <w:color w:val="000000"/>
          <w:lang w:eastAsia="ru-RU"/>
        </w:rPr>
      </w:pPr>
      <w:r w:rsidRPr="00F20EB6">
        <w:rPr>
          <w:rFonts w:eastAsia="Times New Roman"/>
          <w:color w:val="000000"/>
          <w:lang w:eastAsia="ru-RU"/>
        </w:rPr>
        <w:t>8–9 классы</w:t>
      </w:r>
    </w:p>
    <w:p w:rsidR="00897EC3" w:rsidRPr="00F20EB6" w:rsidRDefault="00897EC3" w:rsidP="00F20EB6">
      <w:pPr>
        <w:rPr>
          <w:rFonts w:eastAsia="Times New Roman"/>
          <w:color w:val="000000"/>
          <w:lang w:eastAsia="ru-RU"/>
        </w:rPr>
      </w:pPr>
      <w:r w:rsidRPr="00F20EB6">
        <w:rPr>
          <w:rFonts w:eastAsia="Times New Roman"/>
          <w:color w:val="000000"/>
          <w:lang w:eastAsia="ru-RU"/>
        </w:rPr>
        <w:t>Направления волонтёрства и профессии (2 ч)</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Поиск ответов на вопросы во время занятия добровольчеством. Соотношение направлений волонтёрства и профессий. Волонтёрство в сфере охраны природы (биоэколог и инженер-эколог). Волонтёрство в социальной сфере (социальный работник). Волонтёрство в сфере физической культуры и спорта (спортивные тренер, судья, арбитр, рефери, менеджер). Событийное волонтёрство (event-менеджер, культорганизатор). Волонтёрство в сфере здравоохранения (врач, архитектор медицинского оборудования, валеолог). Волонтёрство в сфере предупреждения и ликвидации последствий чрезвычайных ситуаций (инженер по защите в чрезвычайных ситуациях, сотрудник МЧС, </w:t>
      </w:r>
    </w:p>
    <w:p w:rsidR="00897EC3" w:rsidRPr="00F20EB6" w:rsidRDefault="00897EC3" w:rsidP="00F20EB6">
      <w:pPr>
        <w:rPr>
          <w:rFonts w:eastAsia="Times New Roman"/>
          <w:color w:val="000000"/>
          <w:lang w:eastAsia="ru-RU"/>
        </w:rPr>
      </w:pPr>
      <w:r w:rsidRPr="00F20EB6">
        <w:rPr>
          <w:rFonts w:eastAsia="Times New Roman"/>
          <w:color w:val="000000"/>
          <w:lang w:eastAsia="ru-RU"/>
        </w:rPr>
        <w:t>спасатель).</w:t>
      </w:r>
    </w:p>
    <w:p w:rsidR="00897EC3" w:rsidRPr="00F20EB6" w:rsidRDefault="00897EC3" w:rsidP="00F20EB6">
      <w:pPr>
        <w:rPr>
          <w:rFonts w:eastAsia="Times New Roman"/>
          <w:color w:val="000000"/>
          <w:lang w:eastAsia="ru-RU"/>
        </w:rPr>
      </w:pPr>
      <w:r w:rsidRPr="00F20EB6">
        <w:rPr>
          <w:rFonts w:eastAsia="Times New Roman"/>
          <w:color w:val="000000"/>
          <w:lang w:eastAsia="ru-RU"/>
        </w:rPr>
        <w:t>Волонтёры в социальной сфере (3 ч)</w:t>
      </w:r>
    </w:p>
    <w:p w:rsidR="00897EC3" w:rsidRPr="00F20EB6" w:rsidRDefault="00897EC3" w:rsidP="00F20EB6">
      <w:pPr>
        <w:rPr>
          <w:rFonts w:eastAsia="Times New Roman"/>
          <w:color w:val="000000"/>
          <w:lang w:eastAsia="ru-RU"/>
        </w:rPr>
      </w:pPr>
      <w:r w:rsidRPr="00F20EB6">
        <w:rPr>
          <w:rFonts w:eastAsia="Times New Roman"/>
          <w:color w:val="000000"/>
          <w:lang w:eastAsia="ru-RU"/>
        </w:rPr>
        <w:t>Демонстрация школьниками результатов выполнения заданий к § 1. Пример проекта «Компьютерный ликбез». Рекомендации по работе с пожилыми людьми. Помощь ученикам младших классов. Рекомендации по работе с учениками младших классов</w:t>
      </w:r>
    </w:p>
    <w:p w:rsidR="00897EC3" w:rsidRPr="00F20EB6" w:rsidRDefault="00897EC3" w:rsidP="00F20EB6">
      <w:pPr>
        <w:rPr>
          <w:rFonts w:eastAsia="Times New Roman"/>
          <w:color w:val="000000"/>
          <w:lang w:eastAsia="ru-RU"/>
        </w:rPr>
      </w:pPr>
      <w:r w:rsidRPr="00F20EB6">
        <w:rPr>
          <w:rFonts w:eastAsia="Times New Roman"/>
          <w:color w:val="000000"/>
          <w:lang w:eastAsia="ru-RU"/>
        </w:rPr>
        <w:t>Волонтёры в сфере физической культуры и спорта (2 ч)</w:t>
      </w:r>
    </w:p>
    <w:p w:rsidR="00897EC3" w:rsidRPr="00F20EB6" w:rsidRDefault="00897EC3" w:rsidP="00F20EB6">
      <w:pPr>
        <w:rPr>
          <w:rFonts w:eastAsia="Times New Roman"/>
          <w:color w:val="000000"/>
          <w:lang w:eastAsia="ru-RU"/>
        </w:rPr>
      </w:pPr>
      <w:r w:rsidRPr="00F20EB6">
        <w:rPr>
          <w:rFonts w:eastAsia="Times New Roman"/>
          <w:color w:val="000000"/>
          <w:lang w:eastAsia="ru-RU"/>
        </w:rPr>
        <w:t>Требования к волонтёру в сфере физической культуры и спорта. Примеры направлений участия в волонтёрстве.</w:t>
      </w:r>
    </w:p>
    <w:p w:rsidR="00897EC3" w:rsidRPr="00F20EB6" w:rsidRDefault="00897EC3" w:rsidP="00F20EB6">
      <w:pPr>
        <w:rPr>
          <w:rFonts w:eastAsia="Times New Roman"/>
          <w:color w:val="000000"/>
          <w:lang w:eastAsia="ru-RU"/>
        </w:rPr>
      </w:pPr>
      <w:r w:rsidRPr="00F20EB6">
        <w:rPr>
          <w:rFonts w:eastAsia="Times New Roman"/>
          <w:color w:val="000000"/>
          <w:lang w:eastAsia="ru-RU"/>
        </w:rPr>
        <w:t>Волонтёры в сфере культуры (2 ч)</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Требования к волонтёру в сфере культуры. Участие в восстановлении памятников культурного и исторического наследия, археологических исследованиях. Экскурсоведение. Проект «Доброхоты» </w:t>
      </w:r>
      <w:r w:rsidRPr="00F20EB6">
        <w:rPr>
          <w:rFonts w:eastAsia="Times New Roman"/>
          <w:color w:val="000000"/>
          <w:lang w:eastAsia="ru-RU"/>
        </w:rPr>
        <w:lastRenderedPageBreak/>
        <w:t>(девиз: «Узнавая памятники – узнаёшь себя»). Акция «Танцуй, Москва – танцуй, Россия!». Проект «Искусство в городском пространстве». Проект «Судьба моего рода в судьбе моего края». Всемирная образовательная акция «Тотальный диктант». Проект «Кино для всех».</w:t>
      </w:r>
    </w:p>
    <w:p w:rsidR="00897EC3" w:rsidRPr="00F20EB6" w:rsidRDefault="00897EC3" w:rsidP="00F20EB6">
      <w:pPr>
        <w:rPr>
          <w:rFonts w:eastAsia="Times New Roman"/>
          <w:color w:val="000000"/>
          <w:lang w:eastAsia="ru-RU"/>
        </w:rPr>
      </w:pPr>
      <w:r w:rsidRPr="00F20EB6">
        <w:rPr>
          <w:rFonts w:eastAsia="Times New Roman"/>
          <w:color w:val="000000"/>
          <w:lang w:eastAsia="ru-RU"/>
        </w:rPr>
        <w:t>Эковолонтёры (2 ч)</w:t>
      </w:r>
    </w:p>
    <w:p w:rsidR="00897EC3" w:rsidRPr="00F20EB6" w:rsidRDefault="00897EC3" w:rsidP="00F20EB6">
      <w:pPr>
        <w:rPr>
          <w:rFonts w:eastAsia="Times New Roman"/>
          <w:color w:val="000000"/>
          <w:lang w:eastAsia="ru-RU"/>
        </w:rPr>
      </w:pPr>
      <w:r w:rsidRPr="00F20EB6">
        <w:rPr>
          <w:rFonts w:eastAsia="Times New Roman"/>
          <w:color w:val="000000"/>
          <w:lang w:eastAsia="ru-RU"/>
        </w:rPr>
        <w:t>Акция «Чистый двор». Проект «ЭкоГТО». Юные добровольцы РДШ.</w:t>
      </w:r>
    </w:p>
    <w:p w:rsidR="00897EC3" w:rsidRPr="00F20EB6" w:rsidRDefault="00897EC3" w:rsidP="00F20EB6">
      <w:pPr>
        <w:rPr>
          <w:rFonts w:eastAsia="Times New Roman"/>
          <w:color w:val="000000"/>
          <w:lang w:eastAsia="ru-RU"/>
        </w:rPr>
      </w:pPr>
      <w:r w:rsidRPr="00F20EB6">
        <w:rPr>
          <w:rFonts w:eastAsia="Times New Roman"/>
          <w:color w:val="000000"/>
          <w:lang w:eastAsia="ru-RU"/>
        </w:rPr>
        <w:t>Событийные волонтёры (1 ч)</w:t>
      </w:r>
    </w:p>
    <w:p w:rsidR="00897EC3" w:rsidRPr="00F20EB6" w:rsidRDefault="00897EC3" w:rsidP="00F20EB6">
      <w:pPr>
        <w:rPr>
          <w:rFonts w:eastAsia="Times New Roman"/>
          <w:color w:val="000000"/>
          <w:lang w:eastAsia="ru-RU"/>
        </w:rPr>
      </w:pPr>
      <w:r w:rsidRPr="00F20EB6">
        <w:rPr>
          <w:rFonts w:eastAsia="Times New Roman"/>
          <w:color w:val="000000"/>
          <w:lang w:eastAsia="ru-RU"/>
        </w:rPr>
        <w:t>Пять ключевых умений событийного волонтёра. Как стать событийным волонтёром?</w:t>
      </w:r>
    </w:p>
    <w:p w:rsidR="00897EC3" w:rsidRPr="00F20EB6" w:rsidRDefault="00897EC3" w:rsidP="00F20EB6">
      <w:pPr>
        <w:rPr>
          <w:rFonts w:eastAsia="Times New Roman"/>
          <w:color w:val="000000"/>
          <w:lang w:eastAsia="ru-RU"/>
        </w:rPr>
      </w:pPr>
      <w:r w:rsidRPr="00F20EB6">
        <w:rPr>
          <w:rFonts w:eastAsia="Times New Roman"/>
          <w:color w:val="000000"/>
          <w:lang w:eastAsia="ru-RU"/>
        </w:rPr>
        <w:t>Медиаволонтёры (2 ч)</w:t>
      </w:r>
    </w:p>
    <w:p w:rsidR="00897EC3" w:rsidRPr="00F20EB6" w:rsidRDefault="00897EC3" w:rsidP="00F20EB6">
      <w:pPr>
        <w:rPr>
          <w:rFonts w:eastAsia="Times New Roman"/>
          <w:color w:val="000000"/>
          <w:lang w:eastAsia="ru-RU"/>
        </w:rPr>
      </w:pPr>
      <w:r w:rsidRPr="00F20EB6">
        <w:rPr>
          <w:rFonts w:eastAsia="Times New Roman"/>
          <w:color w:val="000000"/>
          <w:lang w:eastAsia="ru-RU"/>
        </w:rPr>
        <w:t>Почему новости интересно читать? Особенности создания и редактирования новости.</w:t>
      </w:r>
    </w:p>
    <w:p w:rsidR="00897EC3" w:rsidRPr="00F20EB6" w:rsidRDefault="00897EC3" w:rsidP="00F20EB6">
      <w:pPr>
        <w:rPr>
          <w:rFonts w:eastAsia="Times New Roman"/>
          <w:color w:val="000000"/>
          <w:lang w:eastAsia="ru-RU"/>
        </w:rPr>
      </w:pPr>
      <w:r w:rsidRPr="00F20EB6">
        <w:rPr>
          <w:rFonts w:eastAsia="Times New Roman"/>
          <w:color w:val="000000"/>
          <w:lang w:eastAsia="ru-RU"/>
        </w:rPr>
        <w:t>Киберволонтёры (2 ч)</w:t>
      </w:r>
    </w:p>
    <w:p w:rsidR="00897EC3" w:rsidRPr="00F20EB6" w:rsidRDefault="00897EC3" w:rsidP="00F20EB6">
      <w:pPr>
        <w:rPr>
          <w:rFonts w:eastAsia="Times New Roman"/>
          <w:color w:val="000000"/>
          <w:lang w:eastAsia="ru-RU"/>
        </w:rPr>
      </w:pPr>
      <w:r w:rsidRPr="00F20EB6">
        <w:rPr>
          <w:rFonts w:eastAsia="Times New Roman"/>
          <w:color w:val="000000"/>
          <w:lang w:eastAsia="ru-RU"/>
        </w:rPr>
        <w:t>Попробовать читать тексты для Librivox.org. Заниматься репетиторством онлайн. Писать статьи для Википедии. Помогать школе распространять новости в интернет-среде.</w:t>
      </w:r>
    </w:p>
    <w:p w:rsidR="00897EC3" w:rsidRPr="00F20EB6" w:rsidRDefault="00897EC3" w:rsidP="00F20EB6">
      <w:pPr>
        <w:rPr>
          <w:rFonts w:eastAsia="Times New Roman"/>
          <w:color w:val="000000"/>
          <w:lang w:eastAsia="ru-RU"/>
        </w:rPr>
      </w:pPr>
      <w:r w:rsidRPr="00F20EB6">
        <w:rPr>
          <w:rFonts w:eastAsia="Times New Roman"/>
          <w:color w:val="000000"/>
          <w:lang w:eastAsia="ru-RU"/>
        </w:rPr>
        <w:t>Волонтёры в сфере здравоохранения (2 ч)</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Особенности допуска волонтёров к работе с пациентами. Направления работы: </w:t>
      </w:r>
    </w:p>
    <w:p w:rsidR="00897EC3" w:rsidRPr="00F20EB6" w:rsidRDefault="00897EC3" w:rsidP="00F20EB6">
      <w:pPr>
        <w:rPr>
          <w:rFonts w:eastAsia="Times New Roman"/>
          <w:color w:val="000000"/>
          <w:lang w:eastAsia="ru-RU"/>
        </w:rPr>
      </w:pPr>
      <w:r w:rsidRPr="00F20EB6">
        <w:rPr>
          <w:rFonts w:eastAsia="Times New Roman"/>
          <w:color w:val="000000"/>
          <w:lang w:eastAsia="ru-RU"/>
        </w:rPr>
        <w:t>досуговая работа, обучающая работа, хозяйственная и организационная помощь, поддержка родителей и родственников пациентов не на территории лечебных отделений медицинского учреждения в рамках программ, реализуемых медицинским учреждением, информационная помощь.</w:t>
      </w:r>
    </w:p>
    <w:p w:rsidR="00897EC3" w:rsidRPr="00F20EB6" w:rsidRDefault="00897EC3" w:rsidP="00F20EB6">
      <w:pPr>
        <w:rPr>
          <w:rFonts w:eastAsia="Times New Roman"/>
          <w:color w:val="000000"/>
          <w:lang w:eastAsia="ru-RU"/>
        </w:rPr>
      </w:pPr>
      <w:r w:rsidRPr="00F20EB6">
        <w:rPr>
          <w:rFonts w:eastAsia="Times New Roman"/>
          <w:color w:val="000000"/>
          <w:lang w:eastAsia="ru-RU"/>
        </w:rPr>
        <w:t>Волонтёры в сфере предупреждения и ликвидации последствий чрезвычайных ситуаций (1 ч)</w:t>
      </w:r>
    </w:p>
    <w:p w:rsidR="00897EC3" w:rsidRPr="00F20EB6" w:rsidRDefault="00897EC3" w:rsidP="00F20EB6">
      <w:pPr>
        <w:rPr>
          <w:rFonts w:eastAsia="Times New Roman"/>
          <w:color w:val="000000"/>
          <w:lang w:eastAsia="ru-RU"/>
        </w:rPr>
      </w:pPr>
      <w:r w:rsidRPr="00F20EB6">
        <w:rPr>
          <w:rFonts w:eastAsia="Times New Roman"/>
          <w:color w:val="000000"/>
          <w:lang w:eastAsia="ru-RU"/>
        </w:rPr>
        <w:t>Требования к волонтёрам в сфере предупреждения и ликвидации последствий чрезвычайных ситуаций. Возможности участия несовершеннолетних.</w:t>
      </w:r>
    </w:p>
    <w:p w:rsidR="00897EC3" w:rsidRPr="00F20EB6" w:rsidRDefault="00897EC3" w:rsidP="00F20EB6">
      <w:pPr>
        <w:rPr>
          <w:rFonts w:eastAsia="Times New Roman"/>
          <w:color w:val="000000"/>
          <w:lang w:eastAsia="ru-RU"/>
        </w:rPr>
      </w:pPr>
      <w:r w:rsidRPr="00F20EB6">
        <w:rPr>
          <w:rFonts w:eastAsia="Times New Roman"/>
          <w:color w:val="000000"/>
          <w:lang w:eastAsia="ru-RU"/>
        </w:rPr>
        <w:t>Доверяй, но проверяй (2 ч)</w:t>
      </w:r>
    </w:p>
    <w:p w:rsidR="00897EC3" w:rsidRPr="00F20EB6" w:rsidRDefault="00897EC3" w:rsidP="00F20EB6">
      <w:pPr>
        <w:rPr>
          <w:rFonts w:eastAsia="Times New Roman"/>
          <w:color w:val="000000"/>
          <w:lang w:eastAsia="ru-RU"/>
        </w:rPr>
      </w:pPr>
      <w:r w:rsidRPr="00F20EB6">
        <w:rPr>
          <w:rFonts w:eastAsia="Times New Roman"/>
          <w:color w:val="000000"/>
          <w:lang w:eastAsia="ru-RU"/>
        </w:rPr>
        <w:t>Как не попасться на удочку мошенников в ходе волонтёрской деятельности. Как выглядит предложение мошенников. Типичная история пострадавшего от мошенников. Что делать, если вы оказались обманутым.</w:t>
      </w:r>
    </w:p>
    <w:p w:rsidR="00897EC3" w:rsidRPr="00F20EB6" w:rsidRDefault="00897EC3" w:rsidP="00F20EB6">
      <w:pPr>
        <w:rPr>
          <w:rFonts w:eastAsia="Times New Roman"/>
          <w:color w:val="000000"/>
          <w:lang w:eastAsia="ru-RU"/>
        </w:rPr>
      </w:pPr>
      <w:r w:rsidRPr="00F20EB6">
        <w:rPr>
          <w:rFonts w:eastAsia="Times New Roman"/>
          <w:color w:val="000000"/>
          <w:lang w:eastAsia="ru-RU"/>
        </w:rPr>
        <w:t>Продумываем свой социальный проект (4 ч)</w:t>
      </w:r>
    </w:p>
    <w:p w:rsidR="00897EC3" w:rsidRPr="00F20EB6" w:rsidRDefault="00897EC3" w:rsidP="00F20EB6">
      <w:pPr>
        <w:rPr>
          <w:rFonts w:eastAsia="Times New Roman"/>
          <w:color w:val="000000"/>
          <w:lang w:eastAsia="ru-RU"/>
        </w:rPr>
      </w:pPr>
      <w:r w:rsidRPr="00F20EB6">
        <w:rPr>
          <w:rFonts w:eastAsia="Times New Roman"/>
          <w:color w:val="000000"/>
          <w:lang w:eastAsia="ru-RU"/>
        </w:rPr>
        <w:t>Что такое квест? проект? Понятие социального проекта. Что нужно знать, чтобы продумать социальный проект? Как реализовать проект?</w:t>
      </w:r>
    </w:p>
    <w:p w:rsidR="00897EC3" w:rsidRPr="00F20EB6" w:rsidRDefault="00897EC3" w:rsidP="00F20EB6">
      <w:pPr>
        <w:rPr>
          <w:rFonts w:eastAsia="Times New Roman"/>
          <w:color w:val="000000"/>
          <w:lang w:eastAsia="ru-RU"/>
        </w:rPr>
      </w:pPr>
      <w:r w:rsidRPr="00F20EB6">
        <w:rPr>
          <w:rFonts w:eastAsia="Times New Roman"/>
          <w:color w:val="000000"/>
          <w:lang w:eastAsia="ru-RU"/>
        </w:rPr>
        <w:t>Квест как форма социального проекта (5 ч)</w:t>
      </w:r>
    </w:p>
    <w:p w:rsidR="00897EC3" w:rsidRPr="00F20EB6" w:rsidRDefault="00897EC3" w:rsidP="00F20EB6">
      <w:pPr>
        <w:rPr>
          <w:rFonts w:eastAsia="Times New Roman"/>
          <w:color w:val="000000"/>
          <w:lang w:eastAsia="ru-RU"/>
        </w:rPr>
      </w:pPr>
      <w:r w:rsidRPr="00F20EB6">
        <w:rPr>
          <w:rFonts w:eastAsia="Times New Roman"/>
          <w:color w:val="000000"/>
          <w:lang w:eastAsia="ru-RU"/>
        </w:rPr>
        <w:t>Изучение содержания квеста. Планирование работы по организации и проведению квеста. Распределение ролей. Проведение квеста «Потерянные ценности».</w:t>
      </w:r>
    </w:p>
    <w:p w:rsidR="00897EC3" w:rsidRPr="00F20EB6" w:rsidRDefault="00897EC3" w:rsidP="00F20EB6">
      <w:pPr>
        <w:rPr>
          <w:rFonts w:eastAsia="Times New Roman"/>
          <w:color w:val="000000"/>
          <w:lang w:eastAsia="ru-RU"/>
        </w:rPr>
      </w:pPr>
      <w:r w:rsidRPr="00F20EB6">
        <w:rPr>
          <w:rFonts w:eastAsia="Times New Roman"/>
          <w:color w:val="000000"/>
          <w:lang w:eastAsia="ru-RU"/>
        </w:rPr>
        <w:t>Этапы социального проекта (4 ч)</w:t>
      </w:r>
    </w:p>
    <w:p w:rsidR="00897EC3" w:rsidRPr="00F20EB6" w:rsidRDefault="00897EC3" w:rsidP="00F20EB6">
      <w:pPr>
        <w:rPr>
          <w:rFonts w:eastAsia="Times New Roman"/>
          <w:color w:val="000000"/>
          <w:lang w:eastAsia="ru-RU"/>
        </w:rPr>
      </w:pPr>
      <w:r w:rsidRPr="00F20EB6">
        <w:rPr>
          <w:rFonts w:eastAsia="Times New Roman"/>
          <w:color w:val="000000"/>
          <w:lang w:eastAsia="ru-RU"/>
        </w:rPr>
        <w:t>Понятие проекта. Волонтёрский социальный проект. Ключевые пункты проекта (название, цель, задачи, целевая аудитория, мероприятия проекта и их периодичность, ресурсы, схема взаимодействия участников команды проекта, риски). О чём подумать в начале создания проекта? Выполнение практического задания.</w:t>
      </w:r>
    </w:p>
    <w:p w:rsidR="00897EC3" w:rsidRPr="00F20EB6" w:rsidRDefault="00897EC3" w:rsidP="00F20EB6">
      <w:pPr>
        <w:rPr>
          <w:rFonts w:eastAsia="Times New Roman"/>
          <w:color w:val="000000"/>
          <w:lang w:eastAsia="ru-RU"/>
        </w:rPr>
      </w:pPr>
      <w:r w:rsidRPr="00F20EB6">
        <w:rPr>
          <w:rFonts w:eastAsia="Times New Roman"/>
          <w:color w:val="000000"/>
          <w:lang w:eastAsia="ru-RU"/>
        </w:rPr>
        <w:t>Деловая игра (1 ч)</w:t>
      </w:r>
    </w:p>
    <w:p w:rsidR="00897EC3" w:rsidRPr="00F20EB6" w:rsidRDefault="00897EC3" w:rsidP="00F20EB6">
      <w:pPr>
        <w:rPr>
          <w:rFonts w:eastAsia="Times New Roman"/>
          <w:color w:val="000000"/>
          <w:lang w:eastAsia="ru-RU"/>
        </w:rPr>
      </w:pPr>
      <w:r w:rsidRPr="00F20EB6">
        <w:rPr>
          <w:rFonts w:eastAsia="Times New Roman"/>
          <w:color w:val="000000"/>
          <w:lang w:eastAsia="ru-RU"/>
        </w:rPr>
        <w:t xml:space="preserve"> «Гимнастика для всех!». «Беречь малую родину — значит беречь Россию».</w:t>
      </w:r>
    </w:p>
    <w:p w:rsidR="00897EC3" w:rsidRPr="00F20EB6" w:rsidRDefault="00897EC3" w:rsidP="00F20EB6">
      <w:pPr>
        <w:rPr>
          <w:rFonts w:eastAsia="Times New Roman"/>
          <w:color w:val="000000"/>
          <w:lang w:eastAsia="ru-RU"/>
        </w:rPr>
      </w:pPr>
      <w:r w:rsidRPr="00F20EB6">
        <w:rPr>
          <w:rFonts w:eastAsia="Times New Roman"/>
          <w:color w:val="000000"/>
          <w:lang w:eastAsia="ru-RU"/>
        </w:rPr>
        <w:lastRenderedPageBreak/>
        <w:t>Итоговое занятие. Защита проектов (1 ч)</w:t>
      </w:r>
    </w:p>
    <w:p w:rsidR="00897EC3" w:rsidRPr="00F20EB6" w:rsidRDefault="00897EC3" w:rsidP="00F20EB6">
      <w:pPr>
        <w:rPr>
          <w:rFonts w:eastAsia="Times New Roman"/>
          <w:color w:val="000000"/>
          <w:lang w:eastAsia="ru-RU"/>
        </w:rPr>
      </w:pPr>
      <w:r w:rsidRPr="00F20EB6">
        <w:rPr>
          <w:rFonts w:eastAsia="Times New Roman"/>
          <w:color w:val="000000"/>
          <w:lang w:eastAsia="ru-RU"/>
        </w:rPr>
        <w:t>Защита проектов.</w:t>
      </w:r>
    </w:p>
    <w:bookmarkEnd w:id="114"/>
    <w:p w:rsidR="00897EC3" w:rsidRPr="00F20EB6" w:rsidRDefault="00897EC3" w:rsidP="00F20EB6">
      <w:pPr>
        <w:jc w:val="center"/>
        <w:rPr>
          <w:rFonts w:eastAsia="Times New Roman"/>
          <w:lang w:eastAsia="ru-RU"/>
        </w:rPr>
      </w:pPr>
      <w:r w:rsidRPr="00F20EB6">
        <w:rPr>
          <w:rFonts w:eastAsia="Times New Roman"/>
          <w:lang w:eastAsia="ru-RU"/>
        </w:rPr>
        <w:t>Дружины юных пожарных</w:t>
      </w:r>
    </w:p>
    <w:p w:rsidR="00897EC3" w:rsidRPr="00F20EB6" w:rsidRDefault="00897EC3" w:rsidP="00A30B9E">
      <w:pPr>
        <w:rPr>
          <w:rFonts w:eastAsia="Times New Roman"/>
          <w:bCs/>
          <w:color w:val="000000"/>
          <w:lang w:eastAsia="ru-RU"/>
        </w:rPr>
      </w:pPr>
      <w:r w:rsidRPr="00F20EB6">
        <w:rPr>
          <w:rFonts w:eastAsia="Times New Roman"/>
          <w:bCs/>
          <w:color w:val="000000"/>
          <w:lang w:eastAsia="ru-RU"/>
        </w:rPr>
        <w:t>Планир</w:t>
      </w:r>
      <w:r w:rsidR="00A30B9E">
        <w:rPr>
          <w:rFonts w:eastAsia="Times New Roman"/>
          <w:bCs/>
          <w:color w:val="000000"/>
          <w:lang w:eastAsia="ru-RU"/>
        </w:rPr>
        <w:t>уемые результаты освоения курса</w:t>
      </w:r>
    </w:p>
    <w:p w:rsidR="00897EC3" w:rsidRPr="00F20EB6" w:rsidRDefault="00897EC3" w:rsidP="00F20EB6">
      <w:pPr>
        <w:shd w:val="clear" w:color="auto" w:fill="FFFFFF"/>
        <w:rPr>
          <w:rFonts w:eastAsia="Times New Roman"/>
          <w:color w:val="000000"/>
          <w:lang w:eastAsia="ru-RU"/>
        </w:rPr>
      </w:pPr>
      <w:r w:rsidRPr="00F20EB6">
        <w:rPr>
          <w:rFonts w:eastAsia="Times New Roman"/>
          <w:bCs/>
          <w:iCs/>
          <w:color w:val="000000"/>
          <w:lang w:eastAsia="ru-RU"/>
        </w:rPr>
        <w:t>Личностные:</w:t>
      </w:r>
    </w:p>
    <w:p w:rsidR="00897EC3" w:rsidRPr="00F20EB6" w:rsidRDefault="00897EC3" w:rsidP="00294546">
      <w:pPr>
        <w:numPr>
          <w:ilvl w:val="0"/>
          <w:numId w:val="125"/>
        </w:numPr>
        <w:shd w:val="clear" w:color="auto" w:fill="FFFFFF"/>
        <w:ind w:left="0" w:firstLine="709"/>
        <w:rPr>
          <w:rFonts w:eastAsia="Times New Roman"/>
          <w:color w:val="000000"/>
          <w:lang w:eastAsia="ru-RU"/>
        </w:rPr>
      </w:pPr>
      <w:r w:rsidRPr="00F20EB6">
        <w:rPr>
          <w:rFonts w:eastAsia="Times New Roman"/>
          <w:color w:val="000000"/>
          <w:lang w:eastAsia="ru-RU"/>
        </w:rPr>
        <w:t>толерантное сознание и поведение в обществе;</w:t>
      </w:r>
    </w:p>
    <w:p w:rsidR="00897EC3" w:rsidRPr="00F20EB6" w:rsidRDefault="00897EC3" w:rsidP="00294546">
      <w:pPr>
        <w:numPr>
          <w:ilvl w:val="0"/>
          <w:numId w:val="125"/>
        </w:numPr>
        <w:shd w:val="clear" w:color="auto" w:fill="FFFFFF"/>
        <w:ind w:left="0" w:firstLine="709"/>
        <w:rPr>
          <w:rFonts w:eastAsia="Times New Roman"/>
          <w:color w:val="000000"/>
          <w:lang w:eastAsia="ru-RU"/>
        </w:rPr>
      </w:pPr>
      <w:r w:rsidRPr="00F20EB6">
        <w:rPr>
          <w:rFonts w:eastAsia="Times New Roman"/>
          <w:color w:val="000000"/>
          <w:lang w:eastAsia="ru-RU"/>
        </w:rPr>
        <w:t>навыки сотрудничества со сверстниками;</w:t>
      </w:r>
    </w:p>
    <w:p w:rsidR="00897EC3" w:rsidRPr="00F20EB6" w:rsidRDefault="00897EC3" w:rsidP="00294546">
      <w:pPr>
        <w:numPr>
          <w:ilvl w:val="0"/>
          <w:numId w:val="125"/>
        </w:numPr>
        <w:shd w:val="clear" w:color="auto" w:fill="FFFFFF"/>
        <w:ind w:left="0" w:firstLine="709"/>
        <w:rPr>
          <w:rFonts w:eastAsia="Times New Roman"/>
          <w:color w:val="000000"/>
          <w:lang w:eastAsia="ru-RU"/>
        </w:rPr>
      </w:pPr>
      <w:r w:rsidRPr="00F20EB6">
        <w:rPr>
          <w:rFonts w:eastAsia="Times New Roman"/>
          <w:color w:val="000000"/>
          <w:lang w:eastAsia="ru-RU"/>
        </w:rPr>
        <w:t>нравственное сознание и поведение на основе усвоения общечеловеческих ценностей;</w:t>
      </w:r>
    </w:p>
    <w:p w:rsidR="00897EC3" w:rsidRPr="00F20EB6" w:rsidRDefault="00897EC3" w:rsidP="00294546">
      <w:pPr>
        <w:numPr>
          <w:ilvl w:val="0"/>
          <w:numId w:val="125"/>
        </w:numPr>
        <w:shd w:val="clear" w:color="auto" w:fill="FFFFFF"/>
        <w:ind w:left="0" w:firstLine="709"/>
        <w:rPr>
          <w:rFonts w:eastAsia="Times New Roman"/>
          <w:color w:val="000000"/>
          <w:lang w:eastAsia="ru-RU"/>
        </w:rPr>
      </w:pPr>
      <w:r w:rsidRPr="00F20EB6">
        <w:rPr>
          <w:rFonts w:eastAsia="Times New Roman"/>
          <w:color w:val="000000"/>
          <w:lang w:eastAsia="ru-RU"/>
        </w:rPr>
        <w:t>готовность и способность к самообразованию.</w:t>
      </w:r>
    </w:p>
    <w:p w:rsidR="00897EC3" w:rsidRPr="00F20EB6" w:rsidRDefault="00897EC3" w:rsidP="00F20EB6">
      <w:pPr>
        <w:shd w:val="clear" w:color="auto" w:fill="FFFFFF"/>
        <w:rPr>
          <w:rFonts w:eastAsia="Times New Roman"/>
          <w:color w:val="000000"/>
          <w:lang w:eastAsia="ru-RU"/>
        </w:rPr>
      </w:pPr>
    </w:p>
    <w:p w:rsidR="00897EC3" w:rsidRPr="00F20EB6" w:rsidRDefault="00897EC3" w:rsidP="00F20EB6">
      <w:pPr>
        <w:shd w:val="clear" w:color="auto" w:fill="FFFFFF"/>
        <w:rPr>
          <w:rFonts w:eastAsia="Times New Roman"/>
          <w:bCs/>
          <w:iCs/>
          <w:color w:val="000000"/>
          <w:lang w:eastAsia="ru-RU"/>
        </w:rPr>
      </w:pPr>
      <w:r w:rsidRPr="00F20EB6">
        <w:rPr>
          <w:rFonts w:eastAsia="Times New Roman"/>
          <w:bCs/>
          <w:iCs/>
          <w:color w:val="000000"/>
          <w:lang w:eastAsia="ru-RU"/>
        </w:rPr>
        <w:t>Метапредметные:</w:t>
      </w:r>
    </w:p>
    <w:p w:rsidR="00897EC3" w:rsidRPr="00F20EB6" w:rsidRDefault="00897EC3" w:rsidP="00F20EB6">
      <w:pPr>
        <w:rPr>
          <w:rFonts w:eastAsia="Times New Roman"/>
          <w:lang w:eastAsia="ru-RU"/>
        </w:rPr>
      </w:pPr>
      <w:r w:rsidRPr="00F20EB6">
        <w:rPr>
          <w:rFonts w:eastAsia="Times New Roman"/>
          <w:lang w:eastAsia="ru-RU"/>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897EC3" w:rsidRPr="00F20EB6" w:rsidRDefault="00897EC3" w:rsidP="00F20EB6">
      <w:pPr>
        <w:rPr>
          <w:rFonts w:eastAsia="Times New Roman"/>
          <w:lang w:eastAsia="ru-RU"/>
        </w:rPr>
      </w:pPr>
      <w:r w:rsidRPr="00F20EB6">
        <w:rPr>
          <w:rFonts w:eastAsia="Times New Roman"/>
          <w:lang w:eastAsia="ru-RU"/>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97EC3" w:rsidRPr="00F20EB6" w:rsidRDefault="00897EC3" w:rsidP="00F20EB6">
      <w:pPr>
        <w:rPr>
          <w:rFonts w:eastAsia="Times New Roman"/>
          <w:lang w:eastAsia="ru-RU"/>
        </w:rPr>
      </w:pPr>
      <w:r w:rsidRPr="00F20EB6">
        <w:rPr>
          <w:rFonts w:eastAsia="Times New Roman"/>
          <w:lang w:eastAsia="ru-RU"/>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97EC3" w:rsidRPr="00F20EB6" w:rsidRDefault="00897EC3" w:rsidP="00F20EB6">
      <w:pPr>
        <w:rPr>
          <w:rFonts w:eastAsia="Times New Roman"/>
          <w:lang w:eastAsia="ru-RU"/>
        </w:rPr>
      </w:pPr>
      <w:r w:rsidRPr="00F20EB6">
        <w:rPr>
          <w:rFonts w:eastAsia="Times New Roman"/>
          <w:lang w:eastAsia="ru-RU"/>
        </w:rPr>
        <w:t>4) умение оценивать правильность выполнения учебной задачи, собственные возможности ее решения;</w:t>
      </w:r>
    </w:p>
    <w:p w:rsidR="00897EC3" w:rsidRPr="00F20EB6" w:rsidRDefault="00897EC3" w:rsidP="00F20EB6">
      <w:pPr>
        <w:rPr>
          <w:rFonts w:eastAsia="Times New Roman"/>
          <w:lang w:eastAsia="ru-RU"/>
        </w:rPr>
      </w:pPr>
      <w:r w:rsidRPr="00F20EB6">
        <w:rPr>
          <w:rFonts w:eastAsia="Times New Roman"/>
          <w:lang w:eastAsia="ru-RU"/>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897EC3" w:rsidRPr="00F20EB6" w:rsidRDefault="00897EC3" w:rsidP="00F20EB6">
      <w:pPr>
        <w:rPr>
          <w:rFonts w:eastAsia="Times New Roman"/>
          <w:lang w:eastAsia="ru-RU"/>
        </w:rPr>
      </w:pPr>
      <w:r w:rsidRPr="00F20EB6">
        <w:rPr>
          <w:rFonts w:eastAsia="Times New Roman"/>
          <w:lang w:eastAsia="ru-RU"/>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897EC3" w:rsidRPr="00F20EB6" w:rsidRDefault="00897EC3" w:rsidP="00F20EB6">
      <w:pPr>
        <w:rPr>
          <w:rFonts w:eastAsia="Times New Roman"/>
          <w:lang w:eastAsia="ru-RU"/>
        </w:rPr>
      </w:pPr>
      <w:r w:rsidRPr="00F20EB6">
        <w:rPr>
          <w:rFonts w:eastAsia="Times New Roman"/>
          <w:lang w:eastAsia="ru-RU"/>
        </w:rPr>
        <w:t>7)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97EC3" w:rsidRPr="00F20EB6" w:rsidRDefault="00897EC3" w:rsidP="00F20EB6">
      <w:pPr>
        <w:rPr>
          <w:rFonts w:eastAsia="Times New Roman"/>
          <w:lang w:eastAsia="ru-RU"/>
        </w:rPr>
      </w:pPr>
      <w:r w:rsidRPr="00F20EB6">
        <w:rPr>
          <w:rFonts w:eastAsia="Times New Roman"/>
          <w:lang w:eastAsia="ru-RU"/>
        </w:rPr>
        <w:t>9)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897EC3" w:rsidRPr="00F20EB6" w:rsidRDefault="00897EC3" w:rsidP="00F20EB6">
      <w:pPr>
        <w:rPr>
          <w:rFonts w:eastAsia="Times New Roman"/>
          <w:lang w:eastAsia="ru-RU"/>
        </w:rPr>
      </w:pPr>
      <w:r w:rsidRPr="00F20EB6">
        <w:rPr>
          <w:rFonts w:eastAsia="Times New Roman"/>
          <w:lang w:eastAsia="ru-RU"/>
        </w:rPr>
        <w:t>10) </w:t>
      </w:r>
      <w:r w:rsidRPr="00F20EB6">
        <w:rPr>
          <w:rFonts w:eastAsia="Times New Roman"/>
          <w:color w:val="000000"/>
          <w:lang w:eastAsia="ru-RU"/>
        </w:rPr>
        <w:t>использовать речь для регуляции своего действия;</w:t>
      </w:r>
    </w:p>
    <w:p w:rsidR="00897EC3" w:rsidRPr="00F20EB6" w:rsidRDefault="00897EC3" w:rsidP="00F20EB6">
      <w:pPr>
        <w:rPr>
          <w:rFonts w:eastAsia="Times New Roman"/>
          <w:lang w:eastAsia="ru-RU"/>
        </w:rPr>
      </w:pPr>
      <w:r w:rsidRPr="00F20EB6">
        <w:rPr>
          <w:rFonts w:eastAsia="Times New Roman"/>
          <w:lang w:eastAsia="ru-RU"/>
        </w:rPr>
        <w:lastRenderedPageBreak/>
        <w:t>11)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897EC3" w:rsidRPr="00F20EB6" w:rsidRDefault="00897EC3" w:rsidP="00F20EB6">
      <w:pPr>
        <w:rPr>
          <w:rFonts w:eastAsia="Times New Roman"/>
          <w:lang w:eastAsia="ru-RU"/>
        </w:rPr>
      </w:pPr>
    </w:p>
    <w:p w:rsidR="00897EC3" w:rsidRPr="00F20EB6" w:rsidRDefault="00897EC3" w:rsidP="00F20EB6">
      <w:pPr>
        <w:outlineLvl w:val="0"/>
        <w:rPr>
          <w:color w:val="000000" w:themeColor="text1"/>
        </w:rPr>
      </w:pPr>
      <w:r w:rsidRPr="00F20EB6">
        <w:rPr>
          <w:color w:val="000000" w:themeColor="text1"/>
        </w:rPr>
        <w:t>Предметные:</w:t>
      </w:r>
    </w:p>
    <w:p w:rsidR="00897EC3" w:rsidRPr="00F20EB6" w:rsidRDefault="00897EC3" w:rsidP="00F20EB6">
      <w:pPr>
        <w:rPr>
          <w:rFonts w:eastAsia="Times New Roman"/>
          <w:lang w:eastAsia="ru-RU"/>
        </w:rPr>
      </w:pPr>
      <w:r w:rsidRPr="00F20EB6">
        <w:rPr>
          <w:rFonts w:eastAsia="Times New Roman"/>
          <w:lang w:eastAsia="ru-RU"/>
        </w:rPr>
        <w:t>1)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w:t>
      </w:r>
    </w:p>
    <w:p w:rsidR="00897EC3" w:rsidRPr="00F20EB6" w:rsidRDefault="00897EC3" w:rsidP="00F20EB6">
      <w:pPr>
        <w:rPr>
          <w:rFonts w:eastAsia="Times New Roman"/>
          <w:lang w:eastAsia="ru-RU"/>
        </w:rPr>
      </w:pPr>
      <w:r w:rsidRPr="00F20EB6">
        <w:rPr>
          <w:rFonts w:eastAsia="Times New Roman"/>
          <w:lang w:eastAsia="ru-RU"/>
        </w:rPr>
        <w:t>2) развитие умений </w:t>
      </w:r>
      <w:r w:rsidRPr="00F20EB6">
        <w:rPr>
          <w:rFonts w:eastAsia="Times New Roman"/>
          <w:color w:val="000000"/>
          <w:lang w:eastAsia="ru-RU"/>
        </w:rPr>
        <w:t>оценивать окружающие его предметы и явления с точки зрения пожарной безопасности;</w:t>
      </w:r>
    </w:p>
    <w:p w:rsidR="00897EC3" w:rsidRPr="00F20EB6" w:rsidRDefault="00897EC3" w:rsidP="00F20EB6">
      <w:pPr>
        <w:rPr>
          <w:rFonts w:eastAsia="Times New Roman"/>
          <w:lang w:eastAsia="ru-RU"/>
        </w:rPr>
      </w:pPr>
      <w:r w:rsidRPr="00F20EB6">
        <w:rPr>
          <w:rFonts w:eastAsia="Times New Roman"/>
          <w:color w:val="000000"/>
          <w:lang w:eastAsia="ru-RU"/>
        </w:rPr>
        <w:t>3) </w:t>
      </w:r>
      <w:r w:rsidRPr="00F20EB6">
        <w:rPr>
          <w:rFonts w:eastAsia="Times New Roman"/>
          <w:lang w:eastAsia="ru-RU"/>
        </w:rPr>
        <w:t>развитие умений </w:t>
      </w:r>
      <w:r w:rsidRPr="00F20EB6">
        <w:rPr>
          <w:rFonts w:eastAsia="Times New Roman"/>
          <w:color w:val="000000"/>
          <w:lang w:eastAsia="ru-RU"/>
        </w:rPr>
        <w:t>предвидеть возможность возникновения пожара и прогнозировать его последствия;</w:t>
      </w:r>
    </w:p>
    <w:p w:rsidR="00897EC3" w:rsidRPr="00F20EB6" w:rsidRDefault="00897EC3" w:rsidP="00F20EB6">
      <w:pPr>
        <w:rPr>
          <w:rFonts w:eastAsia="Times New Roman"/>
          <w:lang w:eastAsia="ru-RU"/>
        </w:rPr>
      </w:pPr>
      <w:r w:rsidRPr="00F20EB6">
        <w:rPr>
          <w:rFonts w:eastAsia="Times New Roman"/>
          <w:color w:val="000000"/>
          <w:lang w:eastAsia="ru-RU"/>
        </w:rPr>
        <w:t>4) развитие и совершенствование навыков оказания первой помощи;</w:t>
      </w:r>
    </w:p>
    <w:p w:rsidR="00897EC3" w:rsidRPr="00F20EB6" w:rsidRDefault="00897EC3" w:rsidP="00F20EB6">
      <w:pPr>
        <w:rPr>
          <w:rFonts w:eastAsia="Times New Roman"/>
          <w:lang w:eastAsia="ru-RU"/>
        </w:rPr>
      </w:pPr>
      <w:r w:rsidRPr="00F20EB6">
        <w:rPr>
          <w:rFonts w:eastAsia="Times New Roman"/>
          <w:color w:val="000000"/>
          <w:lang w:eastAsia="ru-RU"/>
        </w:rPr>
        <w:t>5) применение на практике методов и форм противопожарной безопасности;</w:t>
      </w:r>
    </w:p>
    <w:p w:rsidR="00897EC3" w:rsidRPr="00F20EB6" w:rsidRDefault="00897EC3" w:rsidP="00F20EB6">
      <w:pPr>
        <w:rPr>
          <w:rFonts w:eastAsia="Times New Roman"/>
          <w:lang w:eastAsia="ru-RU"/>
        </w:rPr>
      </w:pPr>
      <w:r w:rsidRPr="00F20EB6">
        <w:rPr>
          <w:rFonts w:eastAsia="Times New Roman"/>
          <w:color w:val="000000"/>
          <w:lang w:eastAsia="ru-RU"/>
        </w:rPr>
        <w:t>6) планирование профилактической деятельности с ровесниками и младшими школьниками;</w:t>
      </w:r>
    </w:p>
    <w:p w:rsidR="00897EC3" w:rsidRPr="00F20EB6" w:rsidRDefault="00897EC3" w:rsidP="00F20EB6">
      <w:pPr>
        <w:rPr>
          <w:rFonts w:eastAsia="Times New Roman"/>
          <w:lang w:eastAsia="ru-RU"/>
        </w:rPr>
      </w:pPr>
      <w:r w:rsidRPr="00F20EB6">
        <w:rPr>
          <w:rFonts w:eastAsia="Times New Roman"/>
          <w:color w:val="000000"/>
          <w:lang w:eastAsia="ru-RU"/>
        </w:rPr>
        <w:t>7) использование методов получения знаний, характерных для социальных и исторических наук: объяснение, использование статистических данных;</w:t>
      </w:r>
    </w:p>
    <w:p w:rsidR="00897EC3" w:rsidRPr="00F20EB6" w:rsidRDefault="00897EC3" w:rsidP="00F20EB6">
      <w:pPr>
        <w:rPr>
          <w:rFonts w:eastAsia="Times New Roman"/>
          <w:lang w:eastAsia="ru-RU"/>
        </w:rPr>
      </w:pPr>
      <w:r w:rsidRPr="00F20EB6">
        <w:rPr>
          <w:rFonts w:eastAsia="Times New Roman"/>
          <w:color w:val="000000"/>
          <w:lang w:eastAsia="ru-RU"/>
        </w:rPr>
        <w:t>8) реализация своих творческих способностей при проведении профилактической работы по ППБ: составлять сценарии, выполнять рисунки;</w:t>
      </w:r>
    </w:p>
    <w:p w:rsidR="00897EC3" w:rsidRPr="00F20EB6" w:rsidRDefault="00897EC3" w:rsidP="00F20EB6">
      <w:pPr>
        <w:rPr>
          <w:rFonts w:eastAsia="Times New Roman"/>
          <w:lang w:eastAsia="ru-RU"/>
        </w:rPr>
      </w:pPr>
      <w:r w:rsidRPr="00F20EB6">
        <w:rPr>
          <w:rFonts w:eastAsia="Times New Roman"/>
          <w:color w:val="000000"/>
          <w:lang w:eastAsia="ru-RU"/>
        </w:rPr>
        <w:t>10) </w:t>
      </w:r>
      <w:r w:rsidRPr="00F20EB6">
        <w:rPr>
          <w:rFonts w:eastAsia="Times New Roman"/>
          <w:lang w:eastAsia="ru-RU"/>
        </w:rPr>
        <w:t>развитие умений </w:t>
      </w:r>
      <w:r w:rsidRPr="00F20EB6">
        <w:rPr>
          <w:rFonts w:eastAsia="Times New Roman"/>
          <w:color w:val="000000"/>
          <w:lang w:eastAsia="ru-RU"/>
        </w:rPr>
        <w:t>убеждать окружающих в необходимости проведения профилактической работы и привитие им навыков пожаробезопасного поведения;</w:t>
      </w:r>
    </w:p>
    <w:p w:rsidR="00897EC3" w:rsidRPr="00F20EB6" w:rsidRDefault="00897EC3" w:rsidP="00F20EB6">
      <w:pPr>
        <w:rPr>
          <w:rFonts w:eastAsia="Times New Roman"/>
          <w:lang w:eastAsia="ru-RU"/>
        </w:rPr>
      </w:pPr>
      <w:r w:rsidRPr="00F20EB6">
        <w:rPr>
          <w:rFonts w:eastAsia="Times New Roman"/>
          <w:color w:val="000000"/>
          <w:lang w:eastAsia="ru-RU"/>
        </w:rPr>
        <w:t>11) осознание своей ответственности за качество выполненного проекта;</w:t>
      </w:r>
    </w:p>
    <w:p w:rsidR="00897EC3" w:rsidRPr="00F20EB6" w:rsidRDefault="00897EC3" w:rsidP="00F20EB6">
      <w:pPr>
        <w:rPr>
          <w:rFonts w:eastAsia="Times New Roman"/>
          <w:lang w:eastAsia="ru-RU"/>
        </w:rPr>
      </w:pPr>
      <w:r w:rsidRPr="00F20EB6">
        <w:rPr>
          <w:rFonts w:eastAsia="Times New Roman"/>
          <w:color w:val="000000"/>
          <w:lang w:eastAsia="ru-RU"/>
        </w:rPr>
        <w:t>12) </w:t>
      </w:r>
      <w:r w:rsidRPr="00F20EB6">
        <w:rPr>
          <w:rFonts w:eastAsia="Times New Roman"/>
          <w:lang w:eastAsia="ru-RU"/>
        </w:rPr>
        <w:t>развитие умений презентовать свою работу, участвовать в обсуждении - коллективной </w:t>
      </w:r>
      <w:r w:rsidRPr="00F20EB6">
        <w:rPr>
          <w:rFonts w:eastAsia="Times New Roman"/>
          <w:color w:val="000000"/>
          <w:lang w:eastAsia="ru-RU"/>
        </w:rPr>
        <w:t>оценочной деятельности;</w:t>
      </w:r>
    </w:p>
    <w:p w:rsidR="00897EC3" w:rsidRPr="00F20EB6" w:rsidRDefault="00897EC3" w:rsidP="00F20EB6">
      <w:pPr>
        <w:rPr>
          <w:rFonts w:eastAsia="Times New Roman"/>
          <w:lang w:eastAsia="ru-RU"/>
        </w:rPr>
      </w:pPr>
      <w:r w:rsidRPr="00F20EB6">
        <w:rPr>
          <w:rFonts w:eastAsia="Times New Roman"/>
          <w:color w:val="000000"/>
          <w:lang w:eastAsia="ru-RU"/>
        </w:rPr>
        <w:t>13) </w:t>
      </w:r>
      <w:r w:rsidRPr="00F20EB6">
        <w:rPr>
          <w:rFonts w:eastAsia="Times New Roman"/>
          <w:lang w:eastAsia="ru-RU"/>
        </w:rPr>
        <w:t>развитие умений </w:t>
      </w:r>
      <w:r w:rsidRPr="00F20EB6">
        <w:rPr>
          <w:rFonts w:eastAsia="Times New Roman"/>
          <w:color w:val="000000"/>
          <w:lang w:eastAsia="ru-RU"/>
        </w:rPr>
        <w:t>проводить игры, беседы с детьми младшего возраста, взаимодействовать с другими членами отряда ДЮП, с сотрудниками ГПС в процессе проведения профилактической работы.</w:t>
      </w:r>
    </w:p>
    <w:p w:rsidR="00897EC3" w:rsidRPr="00F20EB6" w:rsidRDefault="00897EC3" w:rsidP="00F20EB6">
      <w:pPr>
        <w:rPr>
          <w:rFonts w:eastAsia="Times New Roman"/>
          <w:lang w:eastAsia="ru-RU"/>
        </w:rPr>
      </w:pPr>
      <w:r w:rsidRPr="00F20EB6">
        <w:rPr>
          <w:rFonts w:eastAsia="Times New Roman"/>
          <w:color w:val="000000"/>
          <w:lang w:eastAsia="ru-RU"/>
        </w:rPr>
        <w:t>14) приобретение обучающимися знаний по технике безопасности и жизненно-важным навыкам;</w:t>
      </w:r>
    </w:p>
    <w:p w:rsidR="00897EC3" w:rsidRPr="00A30B9E" w:rsidRDefault="00897EC3" w:rsidP="00A30B9E">
      <w:pPr>
        <w:rPr>
          <w:rFonts w:eastAsia="Times New Roman"/>
          <w:lang w:eastAsia="ru-RU"/>
        </w:rPr>
      </w:pPr>
      <w:r w:rsidRPr="00F20EB6">
        <w:rPr>
          <w:rFonts w:eastAsia="Times New Roman"/>
          <w:color w:val="000000"/>
          <w:lang w:eastAsia="ru-RU"/>
        </w:rPr>
        <w:t>15) формирование интереса к регулярным занятиям спортом, повышение спортивного мастерства; овладение двигательными умениями и навыками, улучшение физической подготовки, повышение культурного уровня.</w:t>
      </w:r>
    </w:p>
    <w:p w:rsidR="00897EC3" w:rsidRPr="00A30B9E" w:rsidRDefault="00897EC3" w:rsidP="00A30B9E">
      <w:pPr>
        <w:rPr>
          <w:rFonts w:eastAsia="Times New Roman"/>
          <w:color w:val="000000"/>
          <w:lang w:eastAsia="ru-RU"/>
        </w:rPr>
      </w:pPr>
      <w:r w:rsidRPr="00F20EB6">
        <w:rPr>
          <w:bCs/>
          <w:color w:val="000000"/>
          <w:shd w:val="clear" w:color="auto" w:fill="FFFFFF"/>
        </w:rPr>
        <w:t>Срок реализации</w:t>
      </w:r>
      <w:r w:rsidRPr="00F20EB6">
        <w:rPr>
          <w:color w:val="000000"/>
          <w:shd w:val="clear" w:color="auto" w:fill="FFFFFF"/>
        </w:rPr>
        <w:t> программы: 1 учебный год (68 часа, 2 часа в неделю)</w:t>
      </w:r>
    </w:p>
    <w:p w:rsidR="00897EC3" w:rsidRPr="00F20EB6" w:rsidRDefault="00897EC3" w:rsidP="00F20EB6">
      <w:pPr>
        <w:shd w:val="clear" w:color="auto" w:fill="FFFFFF"/>
        <w:rPr>
          <w:rFonts w:eastAsia="Times New Roman"/>
          <w:bCs/>
          <w:color w:val="000000"/>
          <w:lang w:eastAsia="ru-RU"/>
        </w:rPr>
      </w:pPr>
      <w:r w:rsidRPr="00F20EB6">
        <w:rPr>
          <w:rFonts w:eastAsia="Times New Roman"/>
          <w:bCs/>
          <w:color w:val="000000"/>
          <w:lang w:eastAsia="ru-RU"/>
        </w:rPr>
        <w:t>Содержание изучаемого курса</w:t>
      </w:r>
    </w:p>
    <w:p w:rsidR="00897EC3" w:rsidRPr="00F20EB6" w:rsidRDefault="00897EC3" w:rsidP="00F20EB6">
      <w:pPr>
        <w:shd w:val="clear" w:color="auto" w:fill="FFFFFF"/>
        <w:rPr>
          <w:rFonts w:eastAsia="Times New Roman"/>
          <w:color w:val="000000"/>
          <w:lang w:eastAsia="ru-RU"/>
        </w:rPr>
      </w:pPr>
      <w:r w:rsidRPr="00F20EB6">
        <w:rPr>
          <w:rFonts w:eastAsia="Times New Roman"/>
          <w:bCs/>
          <w:color w:val="000000"/>
          <w:lang w:eastAsia="ru-RU"/>
        </w:rPr>
        <w:t>Раздел 1. ДЮП: цели и задачи.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1. Положение о ДЮП, выбор актива, распределение обязанностей, планирование работы на учебный год.</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 Экскурсия в пожарную часть.</w:t>
      </w:r>
    </w:p>
    <w:p w:rsidR="00897EC3" w:rsidRPr="00F20EB6" w:rsidRDefault="00897EC3" w:rsidP="00F20EB6">
      <w:pPr>
        <w:shd w:val="clear" w:color="auto" w:fill="FFFFFF"/>
        <w:rPr>
          <w:rFonts w:eastAsia="Times New Roman"/>
          <w:color w:val="000000"/>
          <w:lang w:eastAsia="ru-RU"/>
        </w:rPr>
      </w:pPr>
      <w:r w:rsidRPr="00F20EB6">
        <w:rPr>
          <w:rFonts w:eastAsia="Times New Roman"/>
          <w:bCs/>
          <w:color w:val="000000"/>
          <w:lang w:eastAsia="ru-RU"/>
        </w:rPr>
        <w:lastRenderedPageBreak/>
        <w:t>Раздел 2.   Историческая справка о развитии пожарной охраны в России.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1. Пожарная охрана - её история и традиции. История пожарной охраны Вологодской области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 Добровольные пожарные формирования. Движение ДЮП в России.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3. Экскурсии в пожарные части.</w:t>
      </w:r>
    </w:p>
    <w:p w:rsidR="00897EC3" w:rsidRPr="00F20EB6" w:rsidRDefault="00897EC3" w:rsidP="00F20EB6">
      <w:pPr>
        <w:shd w:val="clear" w:color="auto" w:fill="FFFFFF"/>
        <w:rPr>
          <w:rFonts w:eastAsia="Times New Roman"/>
          <w:color w:val="000000"/>
          <w:lang w:eastAsia="ru-RU"/>
        </w:rPr>
      </w:pPr>
      <w:r w:rsidRPr="00F20EB6">
        <w:rPr>
          <w:rFonts w:eastAsia="Times New Roman"/>
          <w:bCs/>
          <w:color w:val="000000"/>
          <w:lang w:eastAsia="ru-RU"/>
        </w:rPr>
        <w:t>Раздел 3.  Причины возникновения пожаров в жилье и общественных зданиях.</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1. Особенности современного жилья. Чем оно опасно для человека. Виды опасных и вредных факторов современного жилища.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 Причины возникновения бытовых пожаров. Условия возникновения пожара. Поражающие факторы пожаров (температура, ядовитый газ, дым, копоть, потеря видимости). Способы тушения огня подручными средствами.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4. Меры пожарной безопасности при эксплуатации электробытовых приборов. Человек как проводник электрического тока. Действие электрического тока на организм человека.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5. Меры пожарной безопасности при использовании предметов бытовой химии и изделий в аэрозольных упаковках.</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6. Меры пожарной безопасности при эксплуатации газовых приборов, отопительных печей.</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7. Основные правила поведения при возникновении пожара. Способы эвакуации из горящего здания (в том числе высотного).</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8. Организация и проведения рейда в школе по проверке выполнения правил пожарной безопасности.</w:t>
      </w:r>
    </w:p>
    <w:p w:rsidR="00897EC3" w:rsidRPr="00F20EB6" w:rsidRDefault="00897EC3" w:rsidP="00F20EB6">
      <w:pPr>
        <w:shd w:val="clear" w:color="auto" w:fill="FFFFFF"/>
        <w:rPr>
          <w:rFonts w:eastAsia="Times New Roman"/>
          <w:color w:val="000000"/>
          <w:lang w:eastAsia="ru-RU"/>
        </w:rPr>
      </w:pPr>
      <w:r w:rsidRPr="00F20EB6">
        <w:rPr>
          <w:rFonts w:eastAsia="Times New Roman"/>
          <w:bCs/>
          <w:color w:val="000000"/>
          <w:lang w:eastAsia="ru-RU"/>
        </w:rPr>
        <w:t>Раздел 4. Основные причины пожаров и меры предосторожности в окружающей среде.</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1. Пожары на транспорте. Причины транспортных пожаров. Правила поведения пассажиров городского транспорта (автобус, трамвай, троллейбус, маршрутное такси). Правила поведения пассажиров на междугородном транспорте (воздушном, железнодорожном, водном).</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 Лесные пожары. Правила поведения в лесу, у водоёма, в зоне отдыха людей. Способы разведения костра.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3. Основные причины пожаров при праздновании Нового года (фейерверки, петарды, бенгальские огни, хлопушки).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4. Молниезащита. Меры предосторожности от поражения молнией. Принцип громоотвода.</w:t>
      </w:r>
    </w:p>
    <w:p w:rsidR="00897EC3" w:rsidRPr="00F20EB6" w:rsidRDefault="00897EC3" w:rsidP="00F20EB6">
      <w:pPr>
        <w:shd w:val="clear" w:color="auto" w:fill="FFFFFF"/>
        <w:rPr>
          <w:rFonts w:eastAsia="Times New Roman"/>
          <w:color w:val="000000"/>
          <w:lang w:eastAsia="ru-RU"/>
        </w:rPr>
      </w:pPr>
      <w:r w:rsidRPr="00F20EB6">
        <w:rPr>
          <w:rFonts w:eastAsia="Times New Roman"/>
          <w:bCs/>
          <w:color w:val="000000"/>
          <w:lang w:eastAsia="ru-RU"/>
        </w:rPr>
        <w:t>Раздел 5. Противопожарный режим в детском учреждении.</w:t>
      </w:r>
    </w:p>
    <w:p w:rsidR="00897EC3" w:rsidRPr="00F20EB6" w:rsidRDefault="00897EC3" w:rsidP="00294546">
      <w:pPr>
        <w:numPr>
          <w:ilvl w:val="0"/>
          <w:numId w:val="165"/>
        </w:numPr>
        <w:shd w:val="clear" w:color="auto" w:fill="FFFFFF"/>
        <w:ind w:left="0" w:firstLine="709"/>
        <w:rPr>
          <w:rFonts w:eastAsia="Times New Roman"/>
          <w:color w:val="000000"/>
          <w:lang w:eastAsia="ru-RU"/>
        </w:rPr>
      </w:pPr>
      <w:r w:rsidRPr="00F20EB6">
        <w:rPr>
          <w:rFonts w:eastAsia="Times New Roman"/>
          <w:color w:val="000000"/>
          <w:lang w:eastAsia="ru-RU"/>
        </w:rPr>
        <w:t>Противопожарные требования к территории и помещениям детского учреждения.      План эвакуации. Практическое изучение плана эвакуации. Общие требования к содержанию путей эвакуации, эвакуационным выходам.</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 Первичные средства пожаротушения (огнетушители, внутренние пожарные краны, щиты с набором пожарного инвентаря). Места их установки, правила содержания и порядок применения на пожаре.</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3. Правила пожарной безопасности при проведении вечеров, дискотек, массовых мероприятий.</w:t>
      </w:r>
    </w:p>
    <w:p w:rsidR="00897EC3" w:rsidRPr="00F20EB6" w:rsidRDefault="00897EC3" w:rsidP="00F20EB6">
      <w:pPr>
        <w:shd w:val="clear" w:color="auto" w:fill="FFFFFF"/>
        <w:rPr>
          <w:rFonts w:eastAsia="Times New Roman"/>
          <w:color w:val="000000"/>
          <w:lang w:eastAsia="ru-RU"/>
        </w:rPr>
      </w:pPr>
      <w:r w:rsidRPr="00F20EB6">
        <w:rPr>
          <w:rFonts w:eastAsia="Times New Roman"/>
          <w:bCs/>
          <w:color w:val="000000"/>
          <w:lang w:eastAsia="ru-RU"/>
        </w:rPr>
        <w:t>Раздел 6. Пожарная техника и костюм пожарного.</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lastRenderedPageBreak/>
        <w:t>1. Виды пожарной техники (Пожарные автомобили, самолёты и вертолёты, суда, поезда), их назначение.</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 Общее устройство пожарных автомобилей, размещение на них пожарного оборудования.</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3. Боевая одежда, снаряжение и средства защиты органов дыхания пожарного. Виды пожарных костюмов, область применения, материалы, применяемые для изготовления.</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4. Изготовление пожарных машин из бумаги, картона или рисование. Моделирование пожарной каланчи или пожарной части.</w:t>
      </w:r>
    </w:p>
    <w:p w:rsidR="00897EC3" w:rsidRPr="00F20EB6" w:rsidRDefault="00897EC3" w:rsidP="00F20EB6">
      <w:pPr>
        <w:shd w:val="clear" w:color="auto" w:fill="FFFFFF"/>
        <w:rPr>
          <w:rFonts w:eastAsia="Times New Roman"/>
          <w:color w:val="000000"/>
          <w:lang w:eastAsia="ru-RU"/>
        </w:rPr>
      </w:pPr>
      <w:r w:rsidRPr="00F20EB6">
        <w:rPr>
          <w:rFonts w:eastAsia="Times New Roman"/>
          <w:bCs/>
          <w:color w:val="000000"/>
          <w:lang w:eastAsia="ru-RU"/>
        </w:rPr>
        <w:t>Раздел 7. Огнетушители и их предназначение.</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 xml:space="preserve">1. Назначение, устройство, принцип действия огнтушителя. </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 Порядок применения ручных огнетушителей.</w:t>
      </w:r>
    </w:p>
    <w:p w:rsidR="00897EC3" w:rsidRPr="00F20EB6" w:rsidRDefault="00897EC3" w:rsidP="00F20EB6">
      <w:pPr>
        <w:shd w:val="clear" w:color="auto" w:fill="FFFFFF"/>
        <w:rPr>
          <w:rFonts w:eastAsia="Times New Roman"/>
          <w:color w:val="000000"/>
          <w:lang w:eastAsia="ru-RU"/>
        </w:rPr>
      </w:pPr>
      <w:r w:rsidRPr="00F20EB6">
        <w:rPr>
          <w:rFonts w:eastAsia="Times New Roman"/>
          <w:bCs/>
          <w:color w:val="000000"/>
          <w:lang w:eastAsia="ru-RU"/>
        </w:rPr>
        <w:t>Раздел 8. Знаки пожарной безопасности.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1.3наки пожарной безопасности: запрещающие, предупреждающие, указательные, предписывающие. Примеры их применения и места установки.</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 Укомплектование здания школы знаками пожарной безопасности, изготовленными своими руками.</w:t>
      </w:r>
    </w:p>
    <w:p w:rsidR="00897EC3" w:rsidRPr="00F20EB6" w:rsidRDefault="00897EC3" w:rsidP="00F20EB6">
      <w:pPr>
        <w:shd w:val="clear" w:color="auto" w:fill="FFFFFF"/>
        <w:rPr>
          <w:rFonts w:eastAsia="Times New Roman"/>
          <w:color w:val="000000"/>
          <w:lang w:eastAsia="ru-RU"/>
        </w:rPr>
      </w:pPr>
      <w:r w:rsidRPr="00F20EB6">
        <w:rPr>
          <w:rFonts w:eastAsia="Times New Roman"/>
          <w:bCs/>
          <w:color w:val="000000"/>
          <w:lang w:eastAsia="ru-RU"/>
        </w:rPr>
        <w:t>Раздел 9. Основы медицинских знаний.</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1. Общая характеристика повреждений и их последствий для здоровья человека. Основные правила оказания первой медицинской помощи при различных видах повреждений. Признаки, с помощью которых можно определить состояние человека.</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2. Ожоги. Характеристика и причины термических ожогов. Правильное оказание помощи при ожоге.</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3. Опасности переохлаждения организма. Правила оказания помощи при переохлаждении. Характеристика обморожений. Недопустимые действия при оказании помощи пострадавшему от воздействия низких температур.</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4.  Оказание помощи человеку при поражении электрическим током.</w:t>
      </w:r>
    </w:p>
    <w:p w:rsidR="00897EC3" w:rsidRPr="00F20EB6" w:rsidRDefault="00897EC3" w:rsidP="00F20EB6">
      <w:pPr>
        <w:shd w:val="clear" w:color="auto" w:fill="FFFFFF"/>
        <w:rPr>
          <w:rFonts w:eastAsia="Times New Roman"/>
          <w:color w:val="000000"/>
          <w:lang w:eastAsia="ru-RU"/>
        </w:rPr>
      </w:pPr>
      <w:r w:rsidRPr="00F20EB6">
        <w:rPr>
          <w:rFonts w:eastAsia="Times New Roman"/>
          <w:color w:val="000000"/>
          <w:lang w:eastAsia="ru-RU"/>
        </w:rPr>
        <w:t>5. Практическая отработка по оказанию медицинской помощи пострадавшему</w:t>
      </w:r>
    </w:p>
    <w:p w:rsidR="00897EC3" w:rsidRPr="00F20EB6" w:rsidRDefault="00897EC3" w:rsidP="00F20EB6">
      <w:pPr>
        <w:shd w:val="clear" w:color="auto" w:fill="FFFFFF"/>
        <w:rPr>
          <w:rFonts w:eastAsia="Times New Roman"/>
          <w:bCs/>
          <w:color w:val="000000"/>
          <w:lang w:eastAsia="ru-RU"/>
        </w:rPr>
      </w:pPr>
      <w:r w:rsidRPr="00F20EB6">
        <w:rPr>
          <w:rFonts w:eastAsia="Times New Roman"/>
          <w:bCs/>
          <w:color w:val="000000"/>
          <w:lang w:eastAsia="ru-RU"/>
        </w:rPr>
        <w:t>Раздел 10. Итоговые занятия</w:t>
      </w:r>
    </w:p>
    <w:p w:rsidR="00897EC3" w:rsidRPr="00F20EB6" w:rsidRDefault="00897EC3" w:rsidP="00294546">
      <w:pPr>
        <w:numPr>
          <w:ilvl w:val="0"/>
          <w:numId w:val="166"/>
        </w:numPr>
        <w:shd w:val="clear" w:color="auto" w:fill="FFFFFF"/>
        <w:ind w:left="0" w:firstLine="709"/>
        <w:contextualSpacing/>
        <w:rPr>
          <w:rFonts w:eastAsia="Times New Roman"/>
          <w:color w:val="000000"/>
          <w:lang w:eastAsia="ru-RU"/>
        </w:rPr>
      </w:pPr>
      <w:r w:rsidRPr="00F20EB6">
        <w:rPr>
          <w:rFonts w:eastAsia="Times New Roman"/>
          <w:color w:val="000000"/>
          <w:lang w:eastAsia="ru-RU"/>
        </w:rPr>
        <w:t xml:space="preserve">Оформление </w:t>
      </w:r>
      <w:r w:rsidRPr="00F20EB6">
        <w:rPr>
          <w:rFonts w:eastAsia="Times New Roman"/>
          <w:lang w:eastAsia="ru-RU"/>
        </w:rPr>
        <w:t>памятки по правилам пожарной безопасности, стенгазет, информационных листков по пожаробезопасному поведению</w:t>
      </w:r>
    </w:p>
    <w:p w:rsidR="00897EC3" w:rsidRPr="00F20EB6" w:rsidRDefault="00897EC3" w:rsidP="00F20EB6">
      <w:r w:rsidRPr="00F20EB6">
        <w:t>Практическое занятие «Как оформить тревожную информацию»</w:t>
      </w:r>
    </w:p>
    <w:p w:rsidR="00897EC3" w:rsidRPr="00F20EB6" w:rsidRDefault="00897EC3" w:rsidP="00F20EB6">
      <w:pPr>
        <w:jc w:val="center"/>
      </w:pPr>
      <w:r w:rsidRPr="00F20EB6">
        <w:t>Россия на карте мира</w:t>
      </w:r>
    </w:p>
    <w:p w:rsidR="00897EC3" w:rsidRPr="00F20EB6" w:rsidRDefault="00897EC3" w:rsidP="00F20EB6">
      <w:r w:rsidRPr="00F20EB6">
        <w:t>Результаты освоения учебного курса.</w:t>
      </w:r>
    </w:p>
    <w:p w:rsidR="00897EC3" w:rsidRPr="00F20EB6" w:rsidRDefault="00897EC3" w:rsidP="00F20EB6">
      <w:r w:rsidRPr="00F20EB6">
        <w:t>Личностными результатами изучения предмета является формирование следующих умений и качеств:</w:t>
      </w:r>
    </w:p>
    <w:p w:rsidR="00897EC3" w:rsidRPr="00F20EB6" w:rsidRDefault="00897EC3" w:rsidP="00F20EB6">
      <w:r w:rsidRPr="00F20EB6">
        <w:t xml:space="preserve"> • осознание российской гражданской идентичности и своей этнической принадлежности;</w:t>
      </w:r>
    </w:p>
    <w:p w:rsidR="00897EC3" w:rsidRPr="00F20EB6" w:rsidRDefault="00897EC3" w:rsidP="00F20EB6">
      <w:r w:rsidRPr="00F20EB6">
        <w:t xml:space="preserve"> • ответственное отношение к учению; </w:t>
      </w:r>
    </w:p>
    <w:p w:rsidR="00897EC3" w:rsidRPr="00F20EB6" w:rsidRDefault="00897EC3" w:rsidP="00F20EB6">
      <w:r w:rsidRPr="00F20EB6">
        <w:lastRenderedPageBreak/>
        <w:t xml:space="preserve">• готовность и способность к саморазвитию и самообразованию на основе мотивации к обучению и познанию; </w:t>
      </w:r>
    </w:p>
    <w:p w:rsidR="00897EC3" w:rsidRPr="00F20EB6" w:rsidRDefault="00897EC3" w:rsidP="00F20EB6">
      <w:r w:rsidRPr="00F20EB6">
        <w:t>• постепенное выстраивание собственной целостной картины мира;</w:t>
      </w:r>
    </w:p>
    <w:p w:rsidR="00897EC3" w:rsidRPr="00F20EB6" w:rsidRDefault="00897EC3" w:rsidP="00F20EB6">
      <w:r w:rsidRPr="00F20EB6">
        <w:t xml:space="preserve">• приобретение опыта участия в социально значимом труде; </w:t>
      </w:r>
    </w:p>
    <w:p w:rsidR="00897EC3" w:rsidRPr="00F20EB6" w:rsidRDefault="00897EC3" w:rsidP="00F20EB6">
      <w:r w:rsidRPr="00F20EB6">
        <w:t xml:space="preserve">• развитие коммуникативной компетентности в общении и сотрудничестве со сверстниками в процессе образовательной, общественно полезной, учебно-исследовательской, творческой деятельности; </w:t>
      </w:r>
    </w:p>
    <w:p w:rsidR="00897EC3" w:rsidRPr="00F20EB6" w:rsidRDefault="00897EC3" w:rsidP="00F20EB6">
      <w:r w:rsidRPr="00F20EB6">
        <w:t xml:space="preserve">• осознание ценности здорового образа жизни; </w:t>
      </w:r>
    </w:p>
    <w:p w:rsidR="00897EC3" w:rsidRPr="00F20EB6" w:rsidRDefault="00897EC3" w:rsidP="00F20EB6">
      <w:r w:rsidRPr="00F20EB6">
        <w:t xml:space="preserve">• понимание основ экологической культуры. </w:t>
      </w:r>
    </w:p>
    <w:p w:rsidR="00897EC3" w:rsidRPr="00F20EB6" w:rsidRDefault="00897EC3" w:rsidP="00F20EB6">
      <w:r w:rsidRPr="00F20EB6">
        <w:t>Метапредметными. Регулятивные УУД:</w:t>
      </w:r>
    </w:p>
    <w:p w:rsidR="00897EC3" w:rsidRPr="00F20EB6" w:rsidRDefault="00897EC3" w:rsidP="00F20EB6">
      <w:r w:rsidRPr="00F20EB6">
        <w:t xml:space="preserve"> • ставить учебную задачу (самостоятельно и под руководством учителя);</w:t>
      </w:r>
    </w:p>
    <w:p w:rsidR="00897EC3" w:rsidRPr="00F20EB6" w:rsidRDefault="00897EC3" w:rsidP="00F20EB6">
      <w:r w:rsidRPr="00F20EB6">
        <w:t xml:space="preserve"> • планировать свою деятельность (самостоятельно, в группе или под руководством учителя);</w:t>
      </w:r>
    </w:p>
    <w:p w:rsidR="00897EC3" w:rsidRPr="00F20EB6" w:rsidRDefault="00897EC3" w:rsidP="00F20EB6">
      <w:r w:rsidRPr="00F20EB6">
        <w:t xml:space="preserve"> • работать в соответствии с поставленной учебной задачей; </w:t>
      </w:r>
    </w:p>
    <w:p w:rsidR="00897EC3" w:rsidRPr="00F20EB6" w:rsidRDefault="00897EC3" w:rsidP="00F20EB6">
      <w:r w:rsidRPr="00F20EB6">
        <w:t>• работать в соответствии с предложенным планом; • сравнивать полученные результаты с ожидаемыми;</w:t>
      </w:r>
    </w:p>
    <w:p w:rsidR="00897EC3" w:rsidRPr="00F20EB6" w:rsidRDefault="00897EC3" w:rsidP="00F20EB6">
      <w:r w:rsidRPr="00F20EB6">
        <w:t xml:space="preserve"> • владеть основами самоконтроля и самооценки; </w:t>
      </w:r>
    </w:p>
    <w:p w:rsidR="00897EC3" w:rsidRPr="00F20EB6" w:rsidRDefault="00897EC3" w:rsidP="00F20EB6">
      <w:r w:rsidRPr="00F20EB6">
        <w:t xml:space="preserve">• осуществлять осознанный выбор в учебной и познавательной деятельности. </w:t>
      </w:r>
    </w:p>
    <w:p w:rsidR="00897EC3" w:rsidRPr="00F20EB6" w:rsidRDefault="00897EC3" w:rsidP="00F20EB6">
      <w:r w:rsidRPr="00F20EB6">
        <w:t xml:space="preserve">Коммуникативные УУД: </w:t>
      </w:r>
    </w:p>
    <w:p w:rsidR="00897EC3" w:rsidRPr="00F20EB6" w:rsidRDefault="00897EC3" w:rsidP="00F20EB6">
      <w:r w:rsidRPr="00F20EB6">
        <w:t>• участвовать в совместной деятельности, организовывать сотрудничество;</w:t>
      </w:r>
    </w:p>
    <w:p w:rsidR="00897EC3" w:rsidRPr="00F20EB6" w:rsidRDefault="00897EC3" w:rsidP="00F20EB6">
      <w:r w:rsidRPr="00F20EB6">
        <w:t xml:space="preserve"> • оценивать работу одноклассников; </w:t>
      </w:r>
    </w:p>
    <w:p w:rsidR="00897EC3" w:rsidRPr="00F20EB6" w:rsidRDefault="00897EC3" w:rsidP="00F20EB6">
      <w:r w:rsidRPr="00F20EB6">
        <w:t xml:space="preserve">• в дискуссии высказывать суждения, подтверждая их фактами; </w:t>
      </w:r>
    </w:p>
    <w:p w:rsidR="00897EC3" w:rsidRPr="00F20EB6" w:rsidRDefault="00897EC3" w:rsidP="00F20EB6">
      <w:r w:rsidRPr="00F20EB6">
        <w:t>• проявлять уважительное и доброжелательное отношение к другому человеку и его мнению;</w:t>
      </w:r>
    </w:p>
    <w:p w:rsidR="00897EC3" w:rsidRPr="00F20EB6" w:rsidRDefault="00897EC3" w:rsidP="00F20EB6">
      <w:r w:rsidRPr="00F20EB6">
        <w:t xml:space="preserve"> • критично относиться к своему мнению.</w:t>
      </w:r>
    </w:p>
    <w:p w:rsidR="00897EC3" w:rsidRPr="00F20EB6" w:rsidRDefault="00897EC3" w:rsidP="00F20EB6">
      <w:r w:rsidRPr="00F20EB6">
        <w:t xml:space="preserve"> Познавательные УУД: • выделять главное, существенные признаки понятий; </w:t>
      </w:r>
    </w:p>
    <w:p w:rsidR="00897EC3" w:rsidRPr="00F20EB6" w:rsidRDefault="00897EC3" w:rsidP="00F20EB6">
      <w:r w:rsidRPr="00F20EB6">
        <w:t>• устанавливать причинно-следственные связи;</w:t>
      </w:r>
    </w:p>
    <w:p w:rsidR="00897EC3" w:rsidRPr="00F20EB6" w:rsidRDefault="00897EC3" w:rsidP="00F20EB6">
      <w:r w:rsidRPr="00F20EB6">
        <w:t xml:space="preserve"> • определять критерии для сравнения фактов, явлений, событий, объектов;</w:t>
      </w:r>
    </w:p>
    <w:p w:rsidR="00897EC3" w:rsidRPr="00F20EB6" w:rsidRDefault="00897EC3" w:rsidP="00F20EB6">
      <w:r w:rsidRPr="00F20EB6">
        <w:t xml:space="preserve"> • сравнивать объекты, факты, явления, события по заданным критериям;</w:t>
      </w:r>
    </w:p>
    <w:p w:rsidR="00897EC3" w:rsidRPr="00F20EB6" w:rsidRDefault="00897EC3" w:rsidP="00F20EB6">
      <w:r w:rsidRPr="00F20EB6">
        <w:t xml:space="preserve"> • классифицировать информацию по заданным признакам; </w:t>
      </w:r>
    </w:p>
    <w:p w:rsidR="00897EC3" w:rsidRPr="00F20EB6" w:rsidRDefault="00897EC3" w:rsidP="00F20EB6">
      <w:r w:rsidRPr="00F20EB6">
        <w:t xml:space="preserve">• решать проблемные задачи; • искать и отбирать информацию в учебных и справочных пособиях, словарях; </w:t>
      </w:r>
    </w:p>
    <w:p w:rsidR="00897EC3" w:rsidRPr="00F20EB6" w:rsidRDefault="00897EC3" w:rsidP="00F20EB6">
      <w:r w:rsidRPr="00F20EB6">
        <w:t xml:space="preserve">• работать с текстом и нетекстовыми компонентами; </w:t>
      </w:r>
    </w:p>
    <w:p w:rsidR="00897EC3" w:rsidRPr="00F20EB6" w:rsidRDefault="00897EC3" w:rsidP="00F20EB6">
      <w:r w:rsidRPr="00F20EB6">
        <w:t>• создавать тексты разных типов (описательные, объяснительные).</w:t>
      </w:r>
    </w:p>
    <w:p w:rsidR="00897EC3" w:rsidRPr="00F20EB6" w:rsidRDefault="00897EC3" w:rsidP="00F20EB6">
      <w:r w:rsidRPr="00F20EB6">
        <w:t xml:space="preserve"> Предметными результатами изучения курса является формирование следующих умений:</w:t>
      </w:r>
    </w:p>
    <w:p w:rsidR="00897EC3" w:rsidRPr="00F20EB6" w:rsidRDefault="00897EC3" w:rsidP="00F20EB6">
      <w:r w:rsidRPr="00F20EB6">
        <w:t xml:space="preserve"> • объяснять значение ключевых понятий курса;</w:t>
      </w:r>
    </w:p>
    <w:p w:rsidR="00897EC3" w:rsidRPr="00F20EB6" w:rsidRDefault="00897EC3" w:rsidP="00F20EB6">
      <w:r w:rsidRPr="00F20EB6">
        <w:t>• работать с основными источниками географической информации;</w:t>
      </w:r>
    </w:p>
    <w:p w:rsidR="00897EC3" w:rsidRPr="00F20EB6" w:rsidRDefault="00897EC3" w:rsidP="00F20EB6">
      <w:r w:rsidRPr="00F20EB6">
        <w:t xml:space="preserve"> • определять географическое положение России и ее регионов;</w:t>
      </w:r>
    </w:p>
    <w:p w:rsidR="00897EC3" w:rsidRPr="00F20EB6" w:rsidRDefault="00897EC3" w:rsidP="00F20EB6">
      <w:r w:rsidRPr="00F20EB6">
        <w:t xml:space="preserve"> • определять время в различных пунктах страны;</w:t>
      </w:r>
    </w:p>
    <w:p w:rsidR="00897EC3" w:rsidRPr="00F20EB6" w:rsidRDefault="00897EC3" w:rsidP="00F20EB6">
      <w:r w:rsidRPr="00F20EB6">
        <w:lastRenderedPageBreak/>
        <w:t xml:space="preserve"> • называть и показывать основные географические объекты; </w:t>
      </w:r>
    </w:p>
    <w:p w:rsidR="00897EC3" w:rsidRPr="00F20EB6" w:rsidRDefault="00897EC3" w:rsidP="00F20EB6">
      <w:r w:rsidRPr="00F20EB6">
        <w:t xml:space="preserve">• называть и объяснять географические закономерности и главные факторы различных </w:t>
      </w:r>
      <w:proofErr w:type="gramStart"/>
      <w:r w:rsidRPr="00F20EB6">
        <w:t>при- родных</w:t>
      </w:r>
      <w:proofErr w:type="gramEnd"/>
      <w:r w:rsidRPr="00F20EB6">
        <w:t xml:space="preserve"> процессов;</w:t>
      </w:r>
    </w:p>
    <w:p w:rsidR="00897EC3" w:rsidRPr="00F20EB6" w:rsidRDefault="00897EC3" w:rsidP="00F20EB6">
      <w:r w:rsidRPr="00F20EB6">
        <w:t xml:space="preserve"> • работать с контурной картой; </w:t>
      </w:r>
    </w:p>
    <w:p w:rsidR="00897EC3" w:rsidRPr="00F20EB6" w:rsidRDefault="00897EC3" w:rsidP="00F20EB6">
      <w:r w:rsidRPr="00F20EB6">
        <w:t>• составлять описания (характеристики) отдельных объектов природы и природного комплекса по плану; • приводить примеры единства и взаимосвязей компонентов природы;</w:t>
      </w:r>
    </w:p>
    <w:p w:rsidR="00897EC3" w:rsidRPr="00F20EB6" w:rsidRDefault="00897EC3" w:rsidP="00F20EB6">
      <w:r w:rsidRPr="00F20EB6">
        <w:t xml:space="preserve"> • давать комплексную физико-географическую характеристику объектов; </w:t>
      </w:r>
    </w:p>
    <w:p w:rsidR="00897EC3" w:rsidRPr="00F20EB6" w:rsidRDefault="00897EC3" w:rsidP="00F20EB6">
      <w:r w:rsidRPr="00F20EB6">
        <w:t xml:space="preserve">• приводить примеры влияния компонентов природы на хозяйственную деятельность человека и условия жизни; </w:t>
      </w:r>
    </w:p>
    <w:p w:rsidR="00897EC3" w:rsidRPr="00F20EB6" w:rsidRDefault="00897EC3" w:rsidP="00F20EB6">
      <w:r w:rsidRPr="00F20EB6">
        <w:t>• приводить примеры рационального и нерационального использования природных ресурсов;</w:t>
      </w:r>
    </w:p>
    <w:p w:rsidR="00897EC3" w:rsidRPr="00F20EB6" w:rsidRDefault="00897EC3" w:rsidP="00F20EB6">
      <w:r w:rsidRPr="00F20EB6">
        <w:t xml:space="preserve"> • объяснять изменение природы под влиянием деятельности человека; </w:t>
      </w:r>
    </w:p>
    <w:p w:rsidR="00897EC3" w:rsidRPr="00F20EB6" w:rsidRDefault="00897EC3" w:rsidP="00F20EB6">
      <w:r w:rsidRPr="00F20EB6">
        <w:t xml:space="preserve">• определять экологические проблемы природных регионов; </w:t>
      </w:r>
    </w:p>
    <w:p w:rsidR="00897EC3" w:rsidRPr="00F20EB6" w:rsidRDefault="00897EC3" w:rsidP="00F20EB6">
      <w:r w:rsidRPr="00F20EB6">
        <w:t>• называть меры по охране природы.</w:t>
      </w:r>
    </w:p>
    <w:p w:rsidR="00897EC3" w:rsidRPr="00F20EB6" w:rsidRDefault="00897EC3" w:rsidP="00F20EB6">
      <w:r w:rsidRPr="00F20EB6">
        <w:t>Содержание программы</w:t>
      </w:r>
    </w:p>
    <w:p w:rsidR="00897EC3" w:rsidRPr="00F20EB6" w:rsidRDefault="00897EC3" w:rsidP="00F20EB6"/>
    <w:p w:rsidR="00897EC3" w:rsidRPr="00F20EB6" w:rsidRDefault="00897EC3" w:rsidP="00F20EB6">
      <w:pPr>
        <w:rPr>
          <w:color w:val="000000" w:themeColor="text1"/>
        </w:rPr>
      </w:pPr>
      <w:r w:rsidRPr="00F20EB6">
        <w:t xml:space="preserve">  Раздел    1.    Введение. Зачем мы изучаем географию России 1 ч. Почувствуй себя географом – исследователем. </w:t>
      </w:r>
      <w:r w:rsidRPr="00F20EB6">
        <w:rPr>
          <w:color w:val="000000" w:themeColor="text1"/>
        </w:rPr>
        <w:t xml:space="preserve">Игра «Горящая путёвка» </w:t>
      </w:r>
    </w:p>
    <w:p w:rsidR="00897EC3" w:rsidRPr="00F20EB6" w:rsidRDefault="00897EC3" w:rsidP="00F20EB6">
      <w:r w:rsidRPr="00F20EB6">
        <w:t xml:space="preserve">Раздел 2.  Пространства России.      Географическое </w:t>
      </w:r>
      <w:proofErr w:type="gramStart"/>
      <w:r w:rsidRPr="00F20EB6">
        <w:t>положение  России</w:t>
      </w:r>
      <w:proofErr w:type="gramEnd"/>
      <w:r w:rsidRPr="00F20EB6">
        <w:t xml:space="preserve">. 8ч.  </w:t>
      </w:r>
    </w:p>
    <w:p w:rsidR="00897EC3" w:rsidRPr="00F20EB6" w:rsidRDefault="00897EC3" w:rsidP="00F20EB6">
      <w:r w:rsidRPr="00F20EB6">
        <w:t xml:space="preserve">Почувствуй себя географом – исследователем. Самостоятельная работа, заполнение таблиц: </w:t>
      </w:r>
      <w:proofErr w:type="gramStart"/>
      <w:r w:rsidRPr="00F20EB6">
        <w:t>« Влияние</w:t>
      </w:r>
      <w:proofErr w:type="gramEnd"/>
      <w:r w:rsidRPr="00F20EB6">
        <w:t xml:space="preserve"> различных событий и явлений на изменение разных видов географических положений», «Следствия размера территорий и географического  положения страны», «Достоинства и недостатки ЭГП», «Геополитические интересы России». </w:t>
      </w:r>
    </w:p>
    <w:p w:rsidR="00897EC3" w:rsidRPr="00F20EB6" w:rsidRDefault="00897EC3" w:rsidP="00F20EB6">
      <w:pPr>
        <w:rPr>
          <w:color w:val="000000"/>
          <w:shd w:val="clear" w:color="auto" w:fill="FFFFFF"/>
        </w:rPr>
      </w:pPr>
      <w:r w:rsidRPr="00F20EB6">
        <w:t>Почувствуйте себя краеведами. Самостоятельная работа «Оценка географического положения территории вашего проживания области, города».</w:t>
      </w:r>
    </w:p>
    <w:p w:rsidR="00897EC3" w:rsidRPr="00F20EB6" w:rsidRDefault="00897EC3" w:rsidP="00F20EB6">
      <w:r w:rsidRPr="00F20EB6">
        <w:rPr>
          <w:color w:val="000000"/>
          <w:shd w:val="clear" w:color="auto" w:fill="FFFFFF"/>
        </w:rPr>
        <w:t>Россия – морская держава.</w:t>
      </w:r>
      <w:r w:rsidRPr="00F20EB6">
        <w:t xml:space="preserve"> Разработка виртуального круиза по </w:t>
      </w:r>
      <w:proofErr w:type="gramStart"/>
      <w:r w:rsidRPr="00F20EB6">
        <w:t>морям  России</w:t>
      </w:r>
      <w:proofErr w:type="gramEnd"/>
      <w:r w:rsidRPr="00F20EB6">
        <w:t xml:space="preserve"> Работа с контурной картой. </w:t>
      </w:r>
      <w:proofErr w:type="gramStart"/>
      <w:r w:rsidRPr="00F20EB6">
        <w:t>Нанести  объектов</w:t>
      </w:r>
      <w:proofErr w:type="gramEnd"/>
      <w:r w:rsidRPr="00F20EB6">
        <w:t xml:space="preserve"> береговой линии  морей и их частей, омывающих Россию.</w:t>
      </w:r>
    </w:p>
    <w:p w:rsidR="00897EC3" w:rsidRPr="00F20EB6" w:rsidRDefault="00897EC3" w:rsidP="00F20EB6">
      <w:r w:rsidRPr="00F20EB6">
        <w:t xml:space="preserve"> Игра </w:t>
      </w:r>
      <w:proofErr w:type="gramStart"/>
      <w:r w:rsidRPr="00F20EB6">
        <w:t>« Имена</w:t>
      </w:r>
      <w:proofErr w:type="gramEnd"/>
      <w:r w:rsidRPr="00F20EB6">
        <w:t xml:space="preserve"> на карте России». </w:t>
      </w:r>
      <w:proofErr w:type="gramStart"/>
      <w:r w:rsidRPr="00F20EB6">
        <w:t>Составление  и</w:t>
      </w:r>
      <w:proofErr w:type="gramEnd"/>
      <w:r w:rsidRPr="00F20EB6">
        <w:t xml:space="preserve"> определение маршрутов крупных русских экспедиций в Сибирь и на Дальний Восток. </w:t>
      </w:r>
      <w:proofErr w:type="gramStart"/>
      <w:r w:rsidRPr="00F20EB6">
        <w:t>Почувствуйте  себя</w:t>
      </w:r>
      <w:proofErr w:type="gramEnd"/>
      <w:r w:rsidRPr="00F20EB6">
        <w:t xml:space="preserve"> театралами. Театрализованные рассказы: </w:t>
      </w:r>
      <w:proofErr w:type="gramStart"/>
      <w:r w:rsidRPr="00F20EB6">
        <w:t>« Поход</w:t>
      </w:r>
      <w:proofErr w:type="gramEnd"/>
      <w:r w:rsidRPr="00F20EB6">
        <w:t xml:space="preserve"> Ермака», « Поход Ивана Москвитина», « Открытия Пояркова и Хабарова», Поход Дежнева и Попова. </w:t>
      </w:r>
    </w:p>
    <w:p w:rsidR="00897EC3" w:rsidRPr="00F20EB6" w:rsidRDefault="00897EC3" w:rsidP="00F20EB6">
      <w:r w:rsidRPr="00F20EB6">
        <w:t>Осваиваем метод моделирования. Создаем на к/</w:t>
      </w:r>
      <w:proofErr w:type="gramStart"/>
      <w:r w:rsidRPr="00F20EB6">
        <w:t>к модель</w:t>
      </w:r>
      <w:proofErr w:type="gramEnd"/>
      <w:r w:rsidRPr="00F20EB6">
        <w:t xml:space="preserve">, отражающую географические объекты, которые носят имена русских путешественников. </w:t>
      </w:r>
    </w:p>
    <w:p w:rsidR="00897EC3" w:rsidRPr="00F20EB6" w:rsidRDefault="00897EC3" w:rsidP="00F20EB6">
      <w:r w:rsidRPr="00F20EB6">
        <w:t xml:space="preserve">Почувствуйте себя журналистами. Самостоятельная работа.  Написать сочинение – эссе по темам 1) Всегда ли граница имеет только ограничительные функции? Если нет, </w:t>
      </w:r>
      <w:proofErr w:type="gramStart"/>
      <w:r w:rsidRPr="00F20EB6">
        <w:t>то,  какие</w:t>
      </w:r>
      <w:proofErr w:type="gramEnd"/>
      <w:r w:rsidRPr="00F20EB6">
        <w:t xml:space="preserve"> ещё? 2) Огромная территория Сибири была колонизирована Россией за 58 лет. Почему продвижение на юг и </w:t>
      </w:r>
      <w:proofErr w:type="gramStart"/>
      <w:r w:rsidRPr="00F20EB6">
        <w:t>на  запад</w:t>
      </w:r>
      <w:proofErr w:type="gramEnd"/>
      <w:r w:rsidRPr="00F20EB6">
        <w:t xml:space="preserve"> проходило медленнее?  3) О каких этапах истории России говорят названия крайних северной и восточной точек нашей страны.</w:t>
      </w:r>
    </w:p>
    <w:p w:rsidR="00897EC3" w:rsidRPr="00F20EB6" w:rsidRDefault="00897EC3" w:rsidP="00F20EB6">
      <w:r w:rsidRPr="00F20EB6">
        <w:lastRenderedPageBreak/>
        <w:t xml:space="preserve"> </w:t>
      </w:r>
      <w:proofErr w:type="gramStart"/>
      <w:r w:rsidRPr="00F20EB6">
        <w:t>Раздел  3</w:t>
      </w:r>
      <w:proofErr w:type="gramEnd"/>
      <w:r w:rsidRPr="00F20EB6">
        <w:t xml:space="preserve">.  Уникальная   </w:t>
      </w:r>
      <w:proofErr w:type="gramStart"/>
      <w:r w:rsidRPr="00F20EB6">
        <w:t>природа  России</w:t>
      </w:r>
      <w:proofErr w:type="gramEnd"/>
      <w:r w:rsidRPr="00F20EB6">
        <w:t xml:space="preserve">. 9ч.  Почувствуйте себя   геоморфологами. Игра </w:t>
      </w:r>
      <w:proofErr w:type="gramStart"/>
      <w:r w:rsidRPr="00F20EB6">
        <w:t>« Географическая</w:t>
      </w:r>
      <w:proofErr w:type="gramEnd"/>
      <w:r w:rsidRPr="00F20EB6">
        <w:t xml:space="preserve"> почта»</w:t>
      </w:r>
    </w:p>
    <w:p w:rsidR="00897EC3" w:rsidRPr="00F20EB6" w:rsidRDefault="00897EC3" w:rsidP="00F20EB6">
      <w:r w:rsidRPr="00F20EB6">
        <w:t xml:space="preserve"> Почувствуйте себя краеведами. Самостоятельная работа «Сравнение </w:t>
      </w:r>
      <w:proofErr w:type="gramStart"/>
      <w:r w:rsidRPr="00F20EB6">
        <w:t>рельефа  Предволжье</w:t>
      </w:r>
      <w:proofErr w:type="gramEnd"/>
      <w:r w:rsidRPr="00F20EB6">
        <w:t xml:space="preserve">  и Заволжье  с точки зрения его влияния на жизнь и хозяйственную деятельность людей». </w:t>
      </w:r>
    </w:p>
    <w:p w:rsidR="00897EC3" w:rsidRPr="00F20EB6" w:rsidRDefault="00897EC3" w:rsidP="00F20EB6">
      <w:r w:rsidRPr="00F20EB6">
        <w:t xml:space="preserve">Почувствуй себя климатологом. Самостоятельная работа «Выявление   особенностей </w:t>
      </w:r>
      <w:proofErr w:type="gramStart"/>
      <w:r w:rsidRPr="00F20EB6">
        <w:t>и  главных</w:t>
      </w:r>
      <w:proofErr w:type="gramEnd"/>
      <w:r w:rsidRPr="00F20EB6">
        <w:t xml:space="preserve"> черт климата  России» </w:t>
      </w:r>
    </w:p>
    <w:p w:rsidR="00897EC3" w:rsidRPr="00F20EB6" w:rsidRDefault="00897EC3" w:rsidP="00F20EB6">
      <w:r w:rsidRPr="00F20EB6">
        <w:t>Почувствуй себя климатологом. «Климатические рекорды России» Самостоятельная работа. Составляем маршруты путешествия по климатическим поясам и областям России, доказывающий разнообразие климатов страны</w:t>
      </w:r>
    </w:p>
    <w:p w:rsidR="00897EC3" w:rsidRPr="00F20EB6" w:rsidRDefault="00897EC3" w:rsidP="00F20EB6">
      <w:r w:rsidRPr="00F20EB6">
        <w:t xml:space="preserve">. Почувствуйте себя в роли молодых ученых. Деловое турне по речной системе Европейской России. </w:t>
      </w:r>
      <w:proofErr w:type="gramStart"/>
      <w:r w:rsidRPr="00F20EB6">
        <w:t>Подготовка  презентации</w:t>
      </w:r>
      <w:proofErr w:type="gramEnd"/>
      <w:r w:rsidRPr="00F20EB6">
        <w:t xml:space="preserve"> </w:t>
      </w:r>
    </w:p>
    <w:p w:rsidR="00897EC3" w:rsidRPr="00F20EB6" w:rsidRDefault="00897EC3" w:rsidP="00F20EB6">
      <w:r w:rsidRPr="00F20EB6">
        <w:t xml:space="preserve"> </w:t>
      </w:r>
      <w:proofErr w:type="gramStart"/>
      <w:r w:rsidRPr="00F20EB6">
        <w:t>« Главная</w:t>
      </w:r>
      <w:proofErr w:type="gramEnd"/>
      <w:r w:rsidRPr="00F20EB6">
        <w:t xml:space="preserve"> улица России – Волга».</w:t>
      </w:r>
    </w:p>
    <w:p w:rsidR="00897EC3" w:rsidRPr="00F20EB6" w:rsidRDefault="00897EC3" w:rsidP="00F20EB6">
      <w:r w:rsidRPr="00F20EB6">
        <w:t xml:space="preserve">Почувствуйте себя журналистами. Составить рассказ на тему </w:t>
      </w:r>
      <w:proofErr w:type="gramStart"/>
      <w:r w:rsidRPr="00F20EB6">
        <w:t>«  Реки</w:t>
      </w:r>
      <w:proofErr w:type="gramEnd"/>
      <w:r w:rsidRPr="00F20EB6">
        <w:t xml:space="preserve"> – географический каркас территории». </w:t>
      </w:r>
    </w:p>
    <w:p w:rsidR="00897EC3" w:rsidRPr="00F20EB6" w:rsidRDefault="00897EC3" w:rsidP="00F20EB6">
      <w:r w:rsidRPr="00F20EB6">
        <w:t xml:space="preserve">Почувствуй себя географом -исследователем. «Что в имени твоем, Байкал». Исследовательская работа по </w:t>
      </w:r>
      <w:proofErr w:type="gramStart"/>
      <w:r w:rsidRPr="00F20EB6">
        <w:t>вопросам:-</w:t>
      </w:r>
      <w:proofErr w:type="gramEnd"/>
      <w:r w:rsidRPr="00F20EB6">
        <w:t xml:space="preserve"> истории, геологии, климатологии,  гидрологи, зоологии, экологии Байкала. </w:t>
      </w:r>
    </w:p>
    <w:p w:rsidR="00897EC3" w:rsidRPr="00F20EB6" w:rsidRDefault="00897EC3" w:rsidP="00F20EB6">
      <w:r w:rsidRPr="00F20EB6">
        <w:t xml:space="preserve">Почвы России. Беседа- диспут </w:t>
      </w:r>
      <w:proofErr w:type="gramStart"/>
      <w:r w:rsidRPr="00F20EB6">
        <w:t>« Надо</w:t>
      </w:r>
      <w:proofErr w:type="gramEnd"/>
      <w:r w:rsidRPr="00F20EB6">
        <w:t xml:space="preserve"> ли  улучшать качество почв». </w:t>
      </w:r>
      <w:proofErr w:type="gramStart"/>
      <w:r w:rsidRPr="00F20EB6">
        <w:t>Подготовка  презентации</w:t>
      </w:r>
      <w:proofErr w:type="gramEnd"/>
      <w:r w:rsidRPr="00F20EB6">
        <w:t xml:space="preserve">  « Почвы - национальное достояние страны».</w:t>
      </w:r>
    </w:p>
    <w:p w:rsidR="00897EC3" w:rsidRPr="00F20EB6" w:rsidRDefault="00897EC3" w:rsidP="00F20EB6">
      <w:r w:rsidRPr="00F20EB6">
        <w:t xml:space="preserve"> Почувствуйте себя биологами. Составить кроссворд растительный и животный мир нашей страны и Ульяновской области.</w:t>
      </w:r>
    </w:p>
    <w:p w:rsidR="00897EC3" w:rsidRPr="00F20EB6" w:rsidRDefault="00897EC3" w:rsidP="00F20EB6">
      <w:r w:rsidRPr="00F20EB6">
        <w:t xml:space="preserve"> Раздел 4. Природные зоны России 3ч.  Почувствуйте </w:t>
      </w:r>
      <w:proofErr w:type="gramStart"/>
      <w:r w:rsidRPr="00F20EB6">
        <w:t>себя  учеными</w:t>
      </w:r>
      <w:proofErr w:type="gramEnd"/>
      <w:r w:rsidRPr="00F20EB6">
        <w:t xml:space="preserve">. Составить </w:t>
      </w:r>
      <w:proofErr w:type="gramStart"/>
      <w:r w:rsidRPr="00F20EB6">
        <w:t>визитную  карточку</w:t>
      </w:r>
      <w:proofErr w:type="gramEnd"/>
      <w:r w:rsidRPr="00F20EB6">
        <w:t xml:space="preserve"> и маршрут экспедиции по литературным источникам  в арктическую пустыню, тундру, тайгу, степь, лесостепь, пустыню. </w:t>
      </w:r>
    </w:p>
    <w:p w:rsidR="00897EC3" w:rsidRPr="00F20EB6" w:rsidRDefault="00897EC3" w:rsidP="00F20EB6">
      <w:r w:rsidRPr="00F20EB6">
        <w:t xml:space="preserve">Почувствуй себя географом-исследователем. «Многоэтажность природы гор».  Подготовка </w:t>
      </w:r>
      <w:proofErr w:type="gramStart"/>
      <w:r w:rsidRPr="00F20EB6">
        <w:t>презентации  «</w:t>
      </w:r>
      <w:proofErr w:type="gramEnd"/>
      <w:r w:rsidRPr="00F20EB6">
        <w:t xml:space="preserve"> Растения и животные горных районов России». </w:t>
      </w:r>
    </w:p>
    <w:p w:rsidR="00897EC3" w:rsidRPr="00F20EB6" w:rsidRDefault="00897EC3" w:rsidP="00F20EB6">
      <w:r w:rsidRPr="00F20EB6">
        <w:t xml:space="preserve">Почувствуй себя географом-исследователем. Самостоятельная работа. Изучение ООПТ своей </w:t>
      </w:r>
      <w:proofErr w:type="gramStart"/>
      <w:r w:rsidRPr="00F20EB6">
        <w:t>местности,  расположение</w:t>
      </w:r>
      <w:proofErr w:type="gramEnd"/>
      <w:r w:rsidRPr="00F20EB6">
        <w:t xml:space="preserve">, статус и назначение.                            </w:t>
      </w:r>
    </w:p>
    <w:p w:rsidR="00897EC3" w:rsidRPr="00F20EB6" w:rsidRDefault="00897EC3" w:rsidP="00F20EB6">
      <w:proofErr w:type="gramStart"/>
      <w:r w:rsidRPr="00F20EB6">
        <w:t>Раздел  5</w:t>
      </w:r>
      <w:proofErr w:type="gramEnd"/>
      <w:r w:rsidRPr="00F20EB6">
        <w:t xml:space="preserve">.  Природа регионов России   12 ч. Восточно - Европейская равнина. Почувствуйте себя картографами. Составить </w:t>
      </w:r>
      <w:proofErr w:type="gramStart"/>
      <w:r w:rsidRPr="00F20EB6">
        <w:t>картосхему  «</w:t>
      </w:r>
      <w:proofErr w:type="gramEnd"/>
      <w:r w:rsidRPr="00F20EB6">
        <w:t xml:space="preserve">Природа Русской равнины. к/к модель, отражающую природные памятники Русской равнины. </w:t>
      </w:r>
    </w:p>
    <w:p w:rsidR="00897EC3" w:rsidRPr="00F20EB6" w:rsidRDefault="00897EC3" w:rsidP="00F20EB6">
      <w:r w:rsidRPr="00F20EB6">
        <w:t xml:space="preserve">Кавказ - молодые и высокие горы России. Почувствуйте себя картографами. Составить </w:t>
      </w:r>
      <w:proofErr w:type="gramStart"/>
      <w:r w:rsidRPr="00F20EB6">
        <w:t>картосхему  Кавказских</w:t>
      </w:r>
      <w:proofErr w:type="gramEnd"/>
      <w:r w:rsidRPr="00F20EB6">
        <w:t xml:space="preserve"> гор. </w:t>
      </w:r>
    </w:p>
    <w:p w:rsidR="00897EC3" w:rsidRPr="00F20EB6" w:rsidRDefault="00897EC3" w:rsidP="00F20EB6">
      <w:r w:rsidRPr="00F20EB6">
        <w:t xml:space="preserve">Почувствуйте себя туроператорами. Составить схему маршрутов путешествий по </w:t>
      </w:r>
      <w:proofErr w:type="gramStart"/>
      <w:r w:rsidRPr="00F20EB6">
        <w:t>Северному Кавказу</w:t>
      </w:r>
      <w:proofErr w:type="gramEnd"/>
      <w:r w:rsidRPr="00F20EB6">
        <w:t xml:space="preserve"> а) для отдыха и лечения. б) горнолыжного спорта, в) знакомство с памятниками природы. </w:t>
      </w:r>
      <w:proofErr w:type="gramStart"/>
      <w:r w:rsidRPr="00F20EB6">
        <w:t>Презентация  о</w:t>
      </w:r>
      <w:proofErr w:type="gramEnd"/>
      <w:r w:rsidRPr="00F20EB6">
        <w:t xml:space="preserve"> памятниках природы Северного Кавказа. </w:t>
      </w:r>
    </w:p>
    <w:p w:rsidR="00897EC3" w:rsidRPr="00F20EB6" w:rsidRDefault="00897EC3" w:rsidP="00F20EB6">
      <w:r w:rsidRPr="00F20EB6">
        <w:t xml:space="preserve">«Каменный пояс Земли русской. Почувствуйте себя картографами. Составить картосхему основных объектов рельефа и внутренних вод Урала. </w:t>
      </w:r>
    </w:p>
    <w:p w:rsidR="00897EC3" w:rsidRPr="00F20EB6" w:rsidRDefault="00897EC3" w:rsidP="00F20EB6">
      <w:proofErr w:type="gramStart"/>
      <w:r w:rsidRPr="00F20EB6">
        <w:lastRenderedPageBreak/>
        <w:t>Почувствуйте  себя</w:t>
      </w:r>
      <w:proofErr w:type="gramEnd"/>
      <w:r w:rsidRPr="00F20EB6">
        <w:t xml:space="preserve"> экскурсоводами. Разработка виртуальной экскурсии по р Чусовая, Ильменский заповедник, Кунгурская пещера</w:t>
      </w:r>
    </w:p>
    <w:p w:rsidR="00897EC3" w:rsidRPr="00F20EB6" w:rsidRDefault="00897EC3" w:rsidP="00F20EB6">
      <w:r w:rsidRPr="00F20EB6">
        <w:t xml:space="preserve">Почувствуйте себя картографами. </w:t>
      </w:r>
      <w:proofErr w:type="gramStart"/>
      <w:r w:rsidRPr="00F20EB6">
        <w:t>Составить  картосхему</w:t>
      </w:r>
      <w:proofErr w:type="gramEnd"/>
      <w:r w:rsidRPr="00F20EB6">
        <w:t xml:space="preserve"> Природа Западной Сибири» </w:t>
      </w:r>
    </w:p>
    <w:p w:rsidR="00897EC3" w:rsidRPr="00F20EB6" w:rsidRDefault="00897EC3" w:rsidP="00F20EB6">
      <w:r w:rsidRPr="00F20EB6">
        <w:t xml:space="preserve">Почувствуйте себя журналистами. </w:t>
      </w:r>
      <w:proofErr w:type="gramStart"/>
      <w:r w:rsidRPr="00F20EB6">
        <w:t>Написать  статью</w:t>
      </w:r>
      <w:proofErr w:type="gramEnd"/>
      <w:r w:rsidRPr="00F20EB6">
        <w:t xml:space="preserve"> в журнал. «Характеристика условий работы и быта человека в Западной Сибири» Почувствуйте себя журналистами «Восточная Сибирь: величие и суровость природы». Написать сочинение – эссе на слова М.В. </w:t>
      </w:r>
      <w:proofErr w:type="gramStart"/>
      <w:r w:rsidRPr="00F20EB6">
        <w:t>Ломоносова  «</w:t>
      </w:r>
      <w:proofErr w:type="gramEnd"/>
      <w:r w:rsidRPr="00F20EB6">
        <w:t xml:space="preserve">Российское могущество Сибирью прирастать будет». </w:t>
      </w:r>
    </w:p>
    <w:p w:rsidR="00897EC3" w:rsidRPr="00F20EB6" w:rsidRDefault="00897EC3" w:rsidP="00F20EB6">
      <w:r w:rsidRPr="00F20EB6">
        <w:t xml:space="preserve">Осваиваем метод моделирования. работа на контурной карте. Отразить географические объекты территории Восточной </w:t>
      </w:r>
      <w:proofErr w:type="gramStart"/>
      <w:r w:rsidRPr="00F20EB6">
        <w:t>Сибири,  имена</w:t>
      </w:r>
      <w:proofErr w:type="gramEnd"/>
      <w:r w:rsidRPr="00F20EB6">
        <w:t xml:space="preserve">  исследователей Восточной Сибири. Осваиваем методы проектирования. </w:t>
      </w:r>
    </w:p>
    <w:p w:rsidR="00897EC3" w:rsidRPr="00F20EB6" w:rsidRDefault="00897EC3" w:rsidP="00F20EB6">
      <w:r w:rsidRPr="00F20EB6">
        <w:t xml:space="preserve">«Оценка </w:t>
      </w:r>
      <w:proofErr w:type="gramStart"/>
      <w:r w:rsidRPr="00F20EB6">
        <w:t>рекреационных  ресурсов</w:t>
      </w:r>
      <w:proofErr w:type="gramEnd"/>
      <w:r w:rsidRPr="00F20EB6">
        <w:t xml:space="preserve"> России – Восточной Сибири. Защита проекта. «Разработка и рекламирование туристических </w:t>
      </w:r>
      <w:proofErr w:type="gramStart"/>
      <w:r w:rsidRPr="00F20EB6">
        <w:t>маршрутов  по</w:t>
      </w:r>
      <w:proofErr w:type="gramEnd"/>
      <w:r w:rsidRPr="00F20EB6">
        <w:t xml:space="preserve"> территории Восточной Сибири. </w:t>
      </w:r>
    </w:p>
    <w:p w:rsidR="00897EC3" w:rsidRPr="00F20EB6" w:rsidRDefault="00897EC3" w:rsidP="00F20EB6">
      <w:r w:rsidRPr="00F20EB6">
        <w:t xml:space="preserve">Осваиваем метод моделирования. Работа на контурной карте. Отразить географические объекты </w:t>
      </w:r>
      <w:proofErr w:type="gramStart"/>
      <w:r w:rsidRPr="00F20EB6">
        <w:t>территории  Дальнего</w:t>
      </w:r>
      <w:proofErr w:type="gramEnd"/>
      <w:r w:rsidRPr="00F20EB6">
        <w:t xml:space="preserve"> Востока, имена  землепроходцев и исследователей этого края. </w:t>
      </w:r>
    </w:p>
    <w:p w:rsidR="00897EC3" w:rsidRPr="00F20EB6" w:rsidRDefault="00897EC3" w:rsidP="00F20EB6">
      <w:r w:rsidRPr="00F20EB6">
        <w:t xml:space="preserve">Осваиваем методы проектирования. Камчатка – заповедный край Земли, страна вулканов и гейзеров». Защита </w:t>
      </w:r>
      <w:proofErr w:type="gramStart"/>
      <w:r w:rsidRPr="00F20EB6">
        <w:t>проекта  «</w:t>
      </w:r>
      <w:proofErr w:type="gramEnd"/>
      <w:r w:rsidRPr="00F20EB6">
        <w:t xml:space="preserve"> Географическое исследование Камчатки».                           </w:t>
      </w:r>
    </w:p>
    <w:p w:rsidR="00897EC3" w:rsidRPr="00F20EB6" w:rsidRDefault="00897EC3" w:rsidP="00F20EB6">
      <w:r w:rsidRPr="00F20EB6">
        <w:t xml:space="preserve"> Раздел 6. Объекты Всемирного природного и культурного наследия на территории России. 2ч </w:t>
      </w:r>
    </w:p>
    <w:p w:rsidR="00897EC3" w:rsidRPr="00F20EB6" w:rsidRDefault="00897EC3" w:rsidP="00F20EB6">
      <w:proofErr w:type="gramStart"/>
      <w:r w:rsidRPr="00F20EB6">
        <w:t>« Семь</w:t>
      </w:r>
      <w:proofErr w:type="gramEnd"/>
      <w:r w:rsidRPr="00F20EB6">
        <w:t xml:space="preserve"> чудес света России». Защита </w:t>
      </w:r>
      <w:proofErr w:type="gramStart"/>
      <w:r w:rsidRPr="00F20EB6">
        <w:t>проекта  «</w:t>
      </w:r>
      <w:proofErr w:type="gramEnd"/>
      <w:r w:rsidRPr="00F20EB6">
        <w:t>Семь чудес света России».  «Чудес Света Вологодской области». Защита проекта «Чудеса света Ввологодской области».</w:t>
      </w:r>
    </w:p>
    <w:p w:rsidR="00897EC3" w:rsidRPr="00F20EB6" w:rsidRDefault="00897EC3" w:rsidP="00F20EB6">
      <w:pPr>
        <w:jc w:val="center"/>
      </w:pPr>
      <w:r w:rsidRPr="00F20EB6">
        <w:t>Трудные вопросы обществознания</w:t>
      </w:r>
    </w:p>
    <w:p w:rsidR="00897EC3" w:rsidRPr="00F20EB6" w:rsidRDefault="00897EC3" w:rsidP="00F20EB6">
      <w:pPr>
        <w:keepNext/>
        <w:keepLines/>
        <w:shd w:val="clear" w:color="auto" w:fill="FFFFFF"/>
        <w:rPr>
          <w:bCs/>
        </w:rPr>
      </w:pPr>
      <w:r w:rsidRPr="00F20EB6">
        <w:rPr>
          <w:bCs/>
        </w:rPr>
        <w:t>ПЛАНИРУЕМЫЕ РЕЗУЛЬТАТЫ</w:t>
      </w:r>
    </w:p>
    <w:p w:rsidR="00897EC3" w:rsidRPr="00F20EB6" w:rsidRDefault="00897EC3" w:rsidP="00F20EB6">
      <w:pPr>
        <w:outlineLvl w:val="1"/>
        <w:rPr>
          <w:bCs/>
          <w:caps/>
          <w:color w:val="000000"/>
          <w:lang w:eastAsia="ru-RU"/>
        </w:rPr>
      </w:pPr>
      <w:r w:rsidRPr="00F20EB6">
        <w:rPr>
          <w:bCs/>
          <w:caps/>
          <w:color w:val="000000"/>
          <w:lang w:eastAsia="ru-RU"/>
        </w:rPr>
        <w:t>ЛИЧНОСТНЫЕ РЕЗУЛЬТАТЫ</w:t>
      </w:r>
    </w:p>
    <w:p w:rsidR="00897EC3" w:rsidRPr="00F20EB6" w:rsidRDefault="00897EC3" w:rsidP="00F20EB6">
      <w:pPr>
        <w:rPr>
          <w:color w:val="000000"/>
          <w:lang w:eastAsia="ru-RU"/>
        </w:rPr>
      </w:pPr>
      <w:r w:rsidRPr="00F20EB6">
        <w:rPr>
          <w:color w:val="000000"/>
          <w:lang w:eastAsia="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897EC3" w:rsidRPr="00F20EB6" w:rsidRDefault="00897EC3" w:rsidP="00F20EB6">
      <w:pPr>
        <w:rPr>
          <w:color w:val="000000"/>
          <w:lang w:eastAsia="ru-RU"/>
        </w:rPr>
      </w:pPr>
      <w:r w:rsidRPr="00F20EB6">
        <w:rPr>
          <w:bCs/>
          <w:iCs/>
          <w:color w:val="000000"/>
          <w:lang w:eastAsia="ru-RU"/>
        </w:rPr>
        <w:t>Гражданского воспитания:</w:t>
      </w:r>
    </w:p>
    <w:p w:rsidR="00897EC3" w:rsidRPr="00F20EB6" w:rsidRDefault="00897EC3" w:rsidP="00F20EB6">
      <w:pPr>
        <w:rPr>
          <w:color w:val="000000"/>
          <w:lang w:eastAsia="ru-RU"/>
        </w:rPr>
      </w:pPr>
      <w:r w:rsidRPr="00F20EB6">
        <w:rPr>
          <w:color w:val="000000"/>
          <w:lang w:eastAsia="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w:t>
      </w:r>
      <w:r w:rsidRPr="00F20EB6">
        <w:rPr>
          <w:color w:val="000000"/>
          <w:lang w:eastAsia="ru-RU"/>
        </w:rPr>
        <w:lastRenderedPageBreak/>
        <w:t>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F20EB6">
        <w:rPr>
          <w:bCs/>
          <w:iCs/>
          <w:color w:val="000000"/>
          <w:lang w:eastAsia="ru-RU"/>
        </w:rPr>
        <w:t>   </w:t>
      </w:r>
    </w:p>
    <w:p w:rsidR="00897EC3" w:rsidRPr="00F20EB6" w:rsidRDefault="00897EC3" w:rsidP="00F20EB6">
      <w:pPr>
        <w:rPr>
          <w:color w:val="000000"/>
          <w:lang w:eastAsia="ru-RU"/>
        </w:rPr>
      </w:pPr>
      <w:r w:rsidRPr="00F20EB6">
        <w:rPr>
          <w:bCs/>
          <w:iCs/>
          <w:color w:val="000000"/>
          <w:lang w:eastAsia="ru-RU"/>
        </w:rPr>
        <w:t>Патриотического воспитания:</w:t>
      </w:r>
    </w:p>
    <w:p w:rsidR="00897EC3" w:rsidRPr="00F20EB6" w:rsidRDefault="00897EC3" w:rsidP="00F20EB6">
      <w:pPr>
        <w:rPr>
          <w:color w:val="000000"/>
          <w:lang w:eastAsia="ru-RU"/>
        </w:rPr>
      </w:pPr>
      <w:r w:rsidRPr="00F20EB6">
        <w:rPr>
          <w:color w:val="000000"/>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897EC3" w:rsidRPr="00F20EB6" w:rsidRDefault="00897EC3" w:rsidP="00F20EB6">
      <w:pPr>
        <w:rPr>
          <w:color w:val="000000"/>
          <w:lang w:eastAsia="ru-RU"/>
        </w:rPr>
      </w:pPr>
      <w:r w:rsidRPr="00F20EB6">
        <w:rPr>
          <w:bCs/>
          <w:iCs/>
          <w:color w:val="000000"/>
          <w:lang w:eastAsia="ru-RU"/>
        </w:rPr>
        <w:t>Духовно-нравственного воспитания:</w:t>
      </w:r>
    </w:p>
    <w:p w:rsidR="00897EC3" w:rsidRPr="00F20EB6" w:rsidRDefault="00897EC3" w:rsidP="00F20EB6">
      <w:pPr>
        <w:rPr>
          <w:color w:val="000000"/>
          <w:lang w:eastAsia="ru-RU"/>
        </w:rPr>
      </w:pPr>
      <w:r w:rsidRPr="00F20EB6">
        <w:rPr>
          <w:color w:val="000000"/>
          <w:lang w:eastAsia="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97EC3" w:rsidRPr="00F20EB6" w:rsidRDefault="00897EC3" w:rsidP="00F20EB6">
      <w:pPr>
        <w:rPr>
          <w:color w:val="000000"/>
          <w:lang w:eastAsia="ru-RU"/>
        </w:rPr>
      </w:pPr>
      <w:r w:rsidRPr="00F20EB6">
        <w:rPr>
          <w:bCs/>
          <w:iCs/>
          <w:color w:val="000000"/>
          <w:lang w:eastAsia="ru-RU"/>
        </w:rPr>
        <w:t>Физического воспитания, формирования культуры здоровья и эмоционального благополучия:</w:t>
      </w:r>
    </w:p>
    <w:p w:rsidR="00897EC3" w:rsidRPr="00F20EB6" w:rsidRDefault="00897EC3" w:rsidP="00F20EB6">
      <w:pPr>
        <w:rPr>
          <w:color w:val="000000"/>
          <w:lang w:eastAsia="ru-RU"/>
        </w:rPr>
      </w:pPr>
      <w:r w:rsidRPr="00F20EB6">
        <w:rPr>
          <w:color w:val="000000"/>
          <w:lang w:eastAsia="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897EC3" w:rsidRPr="00F20EB6" w:rsidRDefault="00897EC3" w:rsidP="00F20EB6">
      <w:pPr>
        <w:rPr>
          <w:color w:val="000000"/>
          <w:lang w:eastAsia="ru-RU"/>
        </w:rPr>
      </w:pPr>
      <w:r w:rsidRPr="00F20EB6">
        <w:rPr>
          <w:color w:val="000000"/>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97EC3" w:rsidRPr="00F20EB6" w:rsidRDefault="00897EC3" w:rsidP="00F20EB6">
      <w:pPr>
        <w:rPr>
          <w:color w:val="000000"/>
          <w:lang w:eastAsia="ru-RU"/>
        </w:rPr>
      </w:pPr>
      <w:r w:rsidRPr="00F20EB6">
        <w:rPr>
          <w:color w:val="000000"/>
          <w:lang w:eastAsia="ru-RU"/>
        </w:rPr>
        <w:t>умение принимать себя и других, не осуждая;</w:t>
      </w:r>
    </w:p>
    <w:p w:rsidR="00897EC3" w:rsidRPr="00F20EB6" w:rsidRDefault="00897EC3" w:rsidP="00F20EB6">
      <w:pPr>
        <w:rPr>
          <w:color w:val="000000"/>
          <w:lang w:eastAsia="ru-RU"/>
        </w:rPr>
      </w:pPr>
      <w:r w:rsidRPr="00F20EB6">
        <w:rPr>
          <w:color w:val="000000"/>
          <w:lang w:eastAsia="ru-RU"/>
        </w:rPr>
        <w:t>сформированность навыков рефлексии, признание своего права на ошибку и такого же права другого человека.</w:t>
      </w:r>
    </w:p>
    <w:p w:rsidR="00897EC3" w:rsidRPr="00F20EB6" w:rsidRDefault="00897EC3" w:rsidP="00F20EB6">
      <w:pPr>
        <w:rPr>
          <w:color w:val="000000"/>
          <w:lang w:eastAsia="ru-RU"/>
        </w:rPr>
      </w:pPr>
      <w:r w:rsidRPr="00F20EB6">
        <w:rPr>
          <w:bCs/>
          <w:iCs/>
          <w:color w:val="000000"/>
          <w:lang w:eastAsia="ru-RU"/>
        </w:rPr>
        <w:t>Трудового воспитания:</w:t>
      </w:r>
    </w:p>
    <w:p w:rsidR="00897EC3" w:rsidRPr="00F20EB6" w:rsidRDefault="00897EC3" w:rsidP="00F20EB6">
      <w:pPr>
        <w:rPr>
          <w:color w:val="000000"/>
          <w:lang w:eastAsia="ru-RU"/>
        </w:rPr>
      </w:pPr>
      <w:r w:rsidRPr="00F20EB6">
        <w:rPr>
          <w:color w:val="000000"/>
          <w:lang w:eastAsia="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F20EB6">
        <w:rPr>
          <w:bCs/>
          <w:iCs/>
          <w:color w:val="000000"/>
          <w:lang w:eastAsia="ru-RU"/>
        </w:rPr>
        <w:t> </w:t>
      </w:r>
      <w:r w:rsidRPr="00F20EB6">
        <w:rPr>
          <w:color w:val="000000"/>
          <w:lang w:eastAsia="ru-RU"/>
        </w:rPr>
        <w:t> </w:t>
      </w:r>
    </w:p>
    <w:p w:rsidR="00897EC3" w:rsidRPr="00F20EB6" w:rsidRDefault="00897EC3" w:rsidP="00F20EB6">
      <w:pPr>
        <w:rPr>
          <w:color w:val="000000"/>
          <w:lang w:eastAsia="ru-RU"/>
        </w:rPr>
      </w:pPr>
      <w:r w:rsidRPr="00F20EB6">
        <w:rPr>
          <w:bCs/>
          <w:iCs/>
          <w:color w:val="000000"/>
          <w:lang w:eastAsia="ru-RU"/>
        </w:rPr>
        <w:lastRenderedPageBreak/>
        <w:t>Экологического воспитания:</w:t>
      </w:r>
    </w:p>
    <w:p w:rsidR="00897EC3" w:rsidRPr="00F20EB6" w:rsidRDefault="00897EC3" w:rsidP="00F20EB6">
      <w:pPr>
        <w:rPr>
          <w:color w:val="000000"/>
          <w:lang w:eastAsia="ru-RU"/>
        </w:rPr>
      </w:pPr>
      <w:r w:rsidRPr="00F20EB6">
        <w:rPr>
          <w:color w:val="000000"/>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F20EB6">
        <w:rPr>
          <w:bCs/>
          <w:iCs/>
          <w:color w:val="000000"/>
          <w:lang w:eastAsia="ru-RU"/>
        </w:rPr>
        <w:t> </w:t>
      </w:r>
    </w:p>
    <w:p w:rsidR="00897EC3" w:rsidRPr="00F20EB6" w:rsidRDefault="00897EC3" w:rsidP="00F20EB6">
      <w:pPr>
        <w:rPr>
          <w:color w:val="000000"/>
          <w:lang w:eastAsia="ru-RU"/>
        </w:rPr>
      </w:pPr>
      <w:r w:rsidRPr="00F20EB6">
        <w:rPr>
          <w:bCs/>
          <w:iCs/>
          <w:color w:val="000000"/>
          <w:lang w:eastAsia="ru-RU"/>
        </w:rPr>
        <w:t>Ценности научного познания:</w:t>
      </w:r>
    </w:p>
    <w:p w:rsidR="00897EC3" w:rsidRPr="00F20EB6" w:rsidRDefault="00897EC3" w:rsidP="00F20EB6">
      <w:pPr>
        <w:rPr>
          <w:color w:val="000000"/>
          <w:lang w:eastAsia="ru-RU"/>
        </w:rPr>
      </w:pPr>
      <w:r w:rsidRPr="00F20EB6">
        <w:rPr>
          <w:color w:val="000000"/>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F20EB6">
        <w:rPr>
          <w:bCs/>
          <w:iCs/>
          <w:color w:val="000000"/>
          <w:lang w:eastAsia="ru-RU"/>
        </w:rPr>
        <w:t> </w:t>
      </w:r>
    </w:p>
    <w:p w:rsidR="00897EC3" w:rsidRPr="00F20EB6" w:rsidRDefault="00897EC3" w:rsidP="00F20EB6">
      <w:pPr>
        <w:rPr>
          <w:color w:val="000000"/>
          <w:lang w:eastAsia="ru-RU"/>
        </w:rPr>
      </w:pPr>
      <w:r w:rsidRPr="00F20EB6">
        <w:rPr>
          <w:bCs/>
          <w:iCs/>
          <w:color w:val="000000"/>
          <w:lang w:eastAsia="ru-RU"/>
        </w:rPr>
        <w:t>Личностные результаты, обеспечивающие адаптацию обучающегося к изменяющимся условиям социальной и природной среды:   </w:t>
      </w:r>
    </w:p>
    <w:p w:rsidR="00897EC3" w:rsidRPr="00F20EB6" w:rsidRDefault="00897EC3" w:rsidP="00F20EB6">
      <w:pPr>
        <w:rPr>
          <w:color w:val="000000"/>
          <w:lang w:eastAsia="ru-RU"/>
        </w:rPr>
      </w:pPr>
      <w:r w:rsidRPr="00F20EB6">
        <w:rPr>
          <w:color w:val="000000"/>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97EC3" w:rsidRPr="00F20EB6" w:rsidRDefault="00897EC3" w:rsidP="00F20EB6">
      <w:pPr>
        <w:rPr>
          <w:color w:val="000000"/>
          <w:lang w:eastAsia="ru-RU"/>
        </w:rPr>
      </w:pPr>
      <w:r w:rsidRPr="00F20EB6">
        <w:rPr>
          <w:color w:val="000000"/>
          <w:lang w:eastAsia="ru-RU"/>
        </w:rPr>
        <w:t>способность обучающихся во взаимодействии в условиях неопределённости, открытость опыту и знаниям других;</w:t>
      </w:r>
    </w:p>
    <w:p w:rsidR="00897EC3" w:rsidRPr="00F20EB6" w:rsidRDefault="00897EC3" w:rsidP="00F20EB6">
      <w:pPr>
        <w:rPr>
          <w:color w:val="000000"/>
          <w:lang w:eastAsia="ru-RU"/>
        </w:rPr>
      </w:pPr>
      <w:r w:rsidRPr="00F20EB6">
        <w:rPr>
          <w:color w:val="000000"/>
          <w:lang w:eastAsia="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897EC3" w:rsidRPr="00F20EB6" w:rsidRDefault="00897EC3" w:rsidP="00F20EB6">
      <w:pPr>
        <w:rPr>
          <w:color w:val="000000"/>
          <w:lang w:eastAsia="ru-RU"/>
        </w:rPr>
      </w:pPr>
      <w:r w:rsidRPr="00F20EB6">
        <w:rPr>
          <w:color w:val="000000"/>
          <w:lang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897EC3" w:rsidRPr="00F20EB6" w:rsidRDefault="00897EC3" w:rsidP="00F20EB6">
      <w:pPr>
        <w:rPr>
          <w:color w:val="000000"/>
          <w:lang w:eastAsia="ru-RU"/>
        </w:rPr>
      </w:pPr>
      <w:r w:rsidRPr="00F20EB6">
        <w:rPr>
          <w:color w:val="000000"/>
          <w:lang w:eastAsia="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w:t>
      </w:r>
      <w:r w:rsidRPr="00F20EB6">
        <w:rPr>
          <w:color w:val="000000"/>
          <w:lang w:eastAsia="ru-RU"/>
        </w:rPr>
        <w:lastRenderedPageBreak/>
        <w:t>понятиями), а также оперировать терминами и представлениями в области концепции устойчивого развития; </w:t>
      </w:r>
    </w:p>
    <w:p w:rsidR="00897EC3" w:rsidRPr="00F20EB6" w:rsidRDefault="00897EC3" w:rsidP="00F20EB6">
      <w:pPr>
        <w:rPr>
          <w:color w:val="000000"/>
          <w:lang w:eastAsia="ru-RU"/>
        </w:rPr>
      </w:pPr>
      <w:r w:rsidRPr="00F20EB6">
        <w:rPr>
          <w:color w:val="000000"/>
          <w:lang w:eastAsia="ru-RU"/>
        </w:rPr>
        <w:t>умение анализировать и выявлять взаимосвязи природы, общества и экономики;</w:t>
      </w:r>
    </w:p>
    <w:p w:rsidR="00897EC3" w:rsidRPr="00F20EB6" w:rsidRDefault="00897EC3" w:rsidP="00F20EB6">
      <w:pPr>
        <w:rPr>
          <w:color w:val="000000"/>
          <w:lang w:eastAsia="ru-RU"/>
        </w:rPr>
      </w:pPr>
      <w:r w:rsidRPr="00F20EB6">
        <w:rPr>
          <w:color w:val="000000"/>
          <w:lang w:eastAsia="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97EC3" w:rsidRPr="00F20EB6" w:rsidRDefault="00897EC3" w:rsidP="00F20EB6">
      <w:pPr>
        <w:rPr>
          <w:color w:val="000000"/>
          <w:lang w:eastAsia="ru-RU"/>
        </w:rPr>
      </w:pPr>
      <w:r w:rsidRPr="00F20EB6">
        <w:rPr>
          <w:color w:val="000000"/>
          <w:lang w:eastAsia="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897EC3" w:rsidRPr="00F20EB6" w:rsidRDefault="00897EC3" w:rsidP="00F20EB6">
      <w:pPr>
        <w:outlineLvl w:val="1"/>
        <w:rPr>
          <w:bCs/>
          <w:caps/>
          <w:color w:val="000000"/>
          <w:lang w:eastAsia="ru-RU"/>
        </w:rPr>
      </w:pPr>
      <w:r w:rsidRPr="00F20EB6">
        <w:rPr>
          <w:bCs/>
          <w:caps/>
          <w:color w:val="000000"/>
          <w:lang w:eastAsia="ru-RU"/>
        </w:rPr>
        <w:t>МЕТАПРЕДМЕТНЫЕ РЕЗУЛЬТАТЫ</w:t>
      </w:r>
    </w:p>
    <w:p w:rsidR="00897EC3" w:rsidRPr="00F20EB6" w:rsidRDefault="00897EC3" w:rsidP="00F20EB6">
      <w:pPr>
        <w:rPr>
          <w:color w:val="000000"/>
          <w:lang w:eastAsia="ru-RU"/>
        </w:rPr>
      </w:pPr>
      <w:r w:rsidRPr="00F20EB6">
        <w:rPr>
          <w:color w:val="000000"/>
          <w:lang w:eastAsia="ru-RU"/>
        </w:rPr>
        <w:t>Метапредметные результаты освоения основной образовательной программы, формируемые при изучении обществознания:</w:t>
      </w:r>
    </w:p>
    <w:p w:rsidR="00897EC3" w:rsidRPr="00F20EB6" w:rsidRDefault="00897EC3" w:rsidP="00F20EB6">
      <w:pPr>
        <w:rPr>
          <w:color w:val="000000"/>
          <w:lang w:eastAsia="ru-RU"/>
        </w:rPr>
      </w:pPr>
      <w:r w:rsidRPr="00F20EB6">
        <w:rPr>
          <w:bCs/>
          <w:color w:val="000000"/>
          <w:lang w:eastAsia="ru-RU"/>
        </w:rPr>
        <w:t>1. Овладение универсальными учебными познавательными действиями</w:t>
      </w:r>
    </w:p>
    <w:p w:rsidR="00897EC3" w:rsidRPr="00F20EB6" w:rsidRDefault="00897EC3" w:rsidP="00F20EB6">
      <w:pPr>
        <w:rPr>
          <w:color w:val="000000"/>
          <w:lang w:eastAsia="ru-RU"/>
        </w:rPr>
      </w:pPr>
      <w:r w:rsidRPr="00F20EB6">
        <w:rPr>
          <w:bCs/>
          <w:iCs/>
          <w:color w:val="000000"/>
          <w:lang w:eastAsia="ru-RU"/>
        </w:rPr>
        <w:t>Базовые логические действия:</w:t>
      </w:r>
    </w:p>
    <w:p w:rsidR="00897EC3" w:rsidRPr="00F20EB6" w:rsidRDefault="00897EC3" w:rsidP="00F20EB6">
      <w:pPr>
        <w:rPr>
          <w:color w:val="000000"/>
          <w:lang w:eastAsia="ru-RU"/>
        </w:rPr>
      </w:pPr>
      <w:r w:rsidRPr="00F20EB6">
        <w:rPr>
          <w:color w:val="000000"/>
          <w:lang w:eastAsia="ru-RU"/>
        </w:rPr>
        <w:t>выявлять и характеризовать существенные признаки социальных явлений и процессов;</w:t>
      </w:r>
    </w:p>
    <w:p w:rsidR="00897EC3" w:rsidRPr="00F20EB6" w:rsidRDefault="00897EC3" w:rsidP="00F20EB6">
      <w:pPr>
        <w:rPr>
          <w:color w:val="000000"/>
          <w:lang w:eastAsia="ru-RU"/>
        </w:rPr>
      </w:pPr>
      <w:r w:rsidRPr="00F20EB6">
        <w:rPr>
          <w:color w:val="000000"/>
          <w:lang w:eastAsia="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897EC3" w:rsidRPr="00F20EB6" w:rsidRDefault="00897EC3" w:rsidP="00F20EB6">
      <w:pPr>
        <w:rPr>
          <w:color w:val="000000"/>
          <w:lang w:eastAsia="ru-RU"/>
        </w:rPr>
      </w:pPr>
      <w:r w:rsidRPr="00F20EB6">
        <w:rPr>
          <w:color w:val="000000"/>
          <w:lang w:eastAsia="ru-RU"/>
        </w:rPr>
        <w:t>с учётом предложенной задачи выявлять закономерности и противоречия в рассматриваемых фактах, данных и наблюдениях;</w:t>
      </w:r>
    </w:p>
    <w:p w:rsidR="00897EC3" w:rsidRPr="00F20EB6" w:rsidRDefault="00897EC3" w:rsidP="00F20EB6">
      <w:pPr>
        <w:rPr>
          <w:color w:val="000000"/>
          <w:lang w:eastAsia="ru-RU"/>
        </w:rPr>
      </w:pPr>
      <w:r w:rsidRPr="00F20EB6">
        <w:rPr>
          <w:color w:val="000000"/>
          <w:lang w:eastAsia="ru-RU"/>
        </w:rPr>
        <w:t>предлагать критерии для выявления закономерностей и противоречий;</w:t>
      </w:r>
    </w:p>
    <w:p w:rsidR="00897EC3" w:rsidRPr="00F20EB6" w:rsidRDefault="00897EC3" w:rsidP="00F20EB6">
      <w:pPr>
        <w:rPr>
          <w:color w:val="000000"/>
          <w:lang w:eastAsia="ru-RU"/>
        </w:rPr>
      </w:pPr>
      <w:r w:rsidRPr="00F20EB6">
        <w:rPr>
          <w:color w:val="000000"/>
          <w:lang w:eastAsia="ru-RU"/>
        </w:rPr>
        <w:t>выявлять дефицит информации, данных, необходимых для решения поставленной задачи;</w:t>
      </w:r>
    </w:p>
    <w:p w:rsidR="00897EC3" w:rsidRPr="00F20EB6" w:rsidRDefault="00897EC3" w:rsidP="00F20EB6">
      <w:pPr>
        <w:rPr>
          <w:color w:val="000000"/>
          <w:lang w:eastAsia="ru-RU"/>
        </w:rPr>
      </w:pPr>
      <w:r w:rsidRPr="00F20EB6">
        <w:rPr>
          <w:color w:val="000000"/>
          <w:lang w:eastAsia="ru-RU"/>
        </w:rPr>
        <w:t>выявлять причинно-следственные связи при изучении явлений и процессов;</w:t>
      </w:r>
    </w:p>
    <w:p w:rsidR="00897EC3" w:rsidRPr="00F20EB6" w:rsidRDefault="00897EC3" w:rsidP="00F20EB6">
      <w:pPr>
        <w:rPr>
          <w:color w:val="000000"/>
          <w:lang w:eastAsia="ru-RU"/>
        </w:rPr>
      </w:pPr>
      <w:r w:rsidRPr="00F20EB6">
        <w:rPr>
          <w:color w:val="000000"/>
          <w:lang w:eastAsia="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897EC3" w:rsidRPr="00F20EB6" w:rsidRDefault="00897EC3" w:rsidP="00F20EB6">
      <w:pPr>
        <w:rPr>
          <w:color w:val="000000"/>
          <w:lang w:eastAsia="ru-RU"/>
        </w:rPr>
      </w:pPr>
      <w:r w:rsidRPr="00F20EB6">
        <w:rPr>
          <w:color w:val="000000"/>
          <w:lang w:eastAsia="ru-RU"/>
        </w:rPr>
        <w:t>самостоятельно выбирать способ решения учебной задачи (сравнивать несколько вариантов решения, выбирать наи</w:t>
      </w:r>
      <w:r w:rsidRPr="00F20EB6">
        <w:rPr>
          <w:color w:val="000000"/>
          <w:lang w:eastAsia="ru-RU"/>
        </w:rPr>
        <w:softHyphen/>
        <w:t>более подходящий с учётом самостоятельно выделенных критериев).</w:t>
      </w:r>
    </w:p>
    <w:p w:rsidR="00897EC3" w:rsidRPr="00F20EB6" w:rsidRDefault="00897EC3" w:rsidP="00F20EB6">
      <w:pPr>
        <w:rPr>
          <w:color w:val="000000"/>
          <w:lang w:eastAsia="ru-RU"/>
        </w:rPr>
      </w:pPr>
      <w:r w:rsidRPr="00F20EB6">
        <w:rPr>
          <w:bCs/>
          <w:iCs/>
          <w:color w:val="000000"/>
          <w:lang w:eastAsia="ru-RU"/>
        </w:rPr>
        <w:t>Базовые исследовательские действия:</w:t>
      </w:r>
    </w:p>
    <w:p w:rsidR="00897EC3" w:rsidRPr="00F20EB6" w:rsidRDefault="00897EC3" w:rsidP="00F20EB6">
      <w:pPr>
        <w:rPr>
          <w:color w:val="000000"/>
          <w:lang w:eastAsia="ru-RU"/>
        </w:rPr>
      </w:pPr>
      <w:r w:rsidRPr="00F20EB6">
        <w:rPr>
          <w:color w:val="000000"/>
          <w:lang w:eastAsia="ru-RU"/>
        </w:rPr>
        <w:t>использовать вопросы как исследовательский инструмент познания;</w:t>
      </w:r>
    </w:p>
    <w:p w:rsidR="00897EC3" w:rsidRPr="00F20EB6" w:rsidRDefault="00897EC3" w:rsidP="00F20EB6">
      <w:pPr>
        <w:rPr>
          <w:color w:val="000000"/>
          <w:lang w:eastAsia="ru-RU"/>
        </w:rPr>
      </w:pPr>
      <w:r w:rsidRPr="00F20EB6">
        <w:rPr>
          <w:color w:val="000000"/>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97EC3" w:rsidRPr="00F20EB6" w:rsidRDefault="00897EC3" w:rsidP="00F20EB6">
      <w:pPr>
        <w:rPr>
          <w:color w:val="000000"/>
          <w:lang w:eastAsia="ru-RU"/>
        </w:rPr>
      </w:pPr>
      <w:r w:rsidRPr="00F20EB6">
        <w:rPr>
          <w:color w:val="000000"/>
          <w:lang w:eastAsia="ru-RU"/>
        </w:rPr>
        <w:t>формулировать гипотезу об истинности собственных суждений и суждений других, аргументировать свою позицию, мнение;</w:t>
      </w:r>
    </w:p>
    <w:p w:rsidR="00897EC3" w:rsidRPr="00F20EB6" w:rsidRDefault="00897EC3" w:rsidP="00F20EB6">
      <w:pPr>
        <w:rPr>
          <w:color w:val="000000"/>
          <w:lang w:eastAsia="ru-RU"/>
        </w:rPr>
      </w:pPr>
      <w:r w:rsidRPr="00F20EB6">
        <w:rPr>
          <w:color w:val="000000"/>
          <w:lang w:eastAsia="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897EC3" w:rsidRPr="00F20EB6" w:rsidRDefault="00897EC3" w:rsidP="00F20EB6">
      <w:pPr>
        <w:rPr>
          <w:color w:val="000000"/>
          <w:lang w:eastAsia="ru-RU"/>
        </w:rPr>
      </w:pPr>
      <w:r w:rsidRPr="00F20EB6">
        <w:rPr>
          <w:color w:val="000000"/>
          <w:lang w:eastAsia="ru-RU"/>
        </w:rPr>
        <w:t>оценивать на применимость и достоверность информацию, полученную в ходе исследования;</w:t>
      </w:r>
    </w:p>
    <w:p w:rsidR="00897EC3" w:rsidRPr="00F20EB6" w:rsidRDefault="00897EC3" w:rsidP="00F20EB6">
      <w:pPr>
        <w:rPr>
          <w:color w:val="000000"/>
          <w:lang w:eastAsia="ru-RU"/>
        </w:rPr>
      </w:pPr>
      <w:r w:rsidRPr="00F20EB6">
        <w:rPr>
          <w:color w:val="000000"/>
          <w:lang w:eastAsia="ru-RU"/>
        </w:rP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97EC3" w:rsidRPr="00F20EB6" w:rsidRDefault="00897EC3" w:rsidP="00F20EB6">
      <w:pPr>
        <w:rPr>
          <w:color w:val="000000"/>
          <w:lang w:eastAsia="ru-RU"/>
        </w:rPr>
      </w:pPr>
      <w:r w:rsidRPr="00F20EB6">
        <w:rPr>
          <w:color w:val="000000"/>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97EC3" w:rsidRPr="00F20EB6" w:rsidRDefault="00897EC3" w:rsidP="00F20EB6">
      <w:pPr>
        <w:rPr>
          <w:color w:val="000000"/>
          <w:lang w:eastAsia="ru-RU"/>
        </w:rPr>
      </w:pPr>
      <w:r w:rsidRPr="00F20EB6">
        <w:rPr>
          <w:bCs/>
          <w:iCs/>
          <w:color w:val="000000"/>
          <w:lang w:eastAsia="ru-RU"/>
        </w:rPr>
        <w:t>Работа с информацией:</w:t>
      </w:r>
    </w:p>
    <w:p w:rsidR="00897EC3" w:rsidRPr="00F20EB6" w:rsidRDefault="00897EC3" w:rsidP="00F20EB6">
      <w:pPr>
        <w:rPr>
          <w:color w:val="000000"/>
          <w:lang w:eastAsia="ru-RU"/>
        </w:rPr>
      </w:pPr>
      <w:r w:rsidRPr="00F20EB6">
        <w:rPr>
          <w:color w:val="000000"/>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97EC3" w:rsidRPr="00F20EB6" w:rsidRDefault="00897EC3" w:rsidP="00F20EB6">
      <w:pPr>
        <w:rPr>
          <w:color w:val="000000"/>
          <w:lang w:eastAsia="ru-RU"/>
        </w:rPr>
      </w:pPr>
      <w:r w:rsidRPr="00F20EB6">
        <w:rPr>
          <w:color w:val="000000"/>
          <w:lang w:eastAsia="ru-RU"/>
        </w:rPr>
        <w:t xml:space="preserve">выбирать, анализировать, систематизировать и интерпретировать информацию различных видов и </w:t>
      </w:r>
      <w:proofErr w:type="gramStart"/>
      <w:r w:rsidRPr="00F20EB6">
        <w:rPr>
          <w:color w:val="000000"/>
          <w:lang w:eastAsia="ru-RU"/>
        </w:rPr>
        <w:t>форм  представления</w:t>
      </w:r>
      <w:proofErr w:type="gramEnd"/>
      <w:r w:rsidRPr="00F20EB6">
        <w:rPr>
          <w:color w:val="000000"/>
          <w:lang w:eastAsia="ru-RU"/>
        </w:rPr>
        <w:t>;</w:t>
      </w:r>
    </w:p>
    <w:p w:rsidR="00897EC3" w:rsidRPr="00F20EB6" w:rsidRDefault="00897EC3" w:rsidP="00F20EB6">
      <w:pPr>
        <w:rPr>
          <w:color w:val="000000"/>
          <w:lang w:eastAsia="ru-RU"/>
        </w:rPr>
      </w:pPr>
      <w:r w:rsidRPr="00F20EB6">
        <w:rPr>
          <w:color w:val="000000"/>
          <w:lang w:eastAsia="ru-RU"/>
        </w:rPr>
        <w:t>находить сходные аргументы (подтверждающие или опровергающие одну и ту же идею, версию) в различных информационных источниках;</w:t>
      </w:r>
    </w:p>
    <w:p w:rsidR="00897EC3" w:rsidRPr="00F20EB6" w:rsidRDefault="00897EC3" w:rsidP="00F20EB6">
      <w:pPr>
        <w:rPr>
          <w:color w:val="000000"/>
          <w:lang w:eastAsia="ru-RU"/>
        </w:rPr>
      </w:pPr>
      <w:r w:rsidRPr="00F20EB6">
        <w:rPr>
          <w:color w:val="000000"/>
          <w:lang w:eastAsia="ru-RU"/>
        </w:rPr>
        <w:t>самостоятельно выбирать оптимальную форму представления информации;</w:t>
      </w:r>
    </w:p>
    <w:p w:rsidR="00897EC3" w:rsidRPr="00F20EB6" w:rsidRDefault="00897EC3" w:rsidP="00F20EB6">
      <w:pPr>
        <w:rPr>
          <w:color w:val="000000"/>
          <w:lang w:eastAsia="ru-RU"/>
        </w:rPr>
      </w:pPr>
      <w:r w:rsidRPr="00F20EB6">
        <w:rPr>
          <w:color w:val="000000"/>
          <w:lang w:eastAsia="ru-RU"/>
        </w:rPr>
        <w:t>оценивать надёжность информации по критериям, предложенным педагогическим работником или сформулированным самостоятельно;</w:t>
      </w:r>
    </w:p>
    <w:p w:rsidR="00897EC3" w:rsidRPr="00F20EB6" w:rsidRDefault="00897EC3" w:rsidP="00F20EB6">
      <w:pPr>
        <w:rPr>
          <w:color w:val="000000"/>
          <w:lang w:eastAsia="ru-RU"/>
        </w:rPr>
      </w:pPr>
      <w:r w:rsidRPr="00F20EB6">
        <w:rPr>
          <w:color w:val="000000"/>
          <w:lang w:eastAsia="ru-RU"/>
        </w:rPr>
        <w:t>эффективно запоминать и систематизировать информацию.</w:t>
      </w:r>
    </w:p>
    <w:p w:rsidR="00897EC3" w:rsidRPr="00F20EB6" w:rsidRDefault="00897EC3" w:rsidP="00F20EB6">
      <w:pPr>
        <w:rPr>
          <w:color w:val="000000"/>
          <w:lang w:eastAsia="ru-RU"/>
        </w:rPr>
      </w:pPr>
      <w:r w:rsidRPr="00F20EB6">
        <w:rPr>
          <w:bCs/>
          <w:color w:val="000000"/>
          <w:lang w:eastAsia="ru-RU"/>
        </w:rPr>
        <w:t>2. Овладение универсальными учебными коммуникативными действиями</w:t>
      </w:r>
    </w:p>
    <w:p w:rsidR="00897EC3" w:rsidRPr="00F20EB6" w:rsidRDefault="00897EC3" w:rsidP="00F20EB6">
      <w:pPr>
        <w:rPr>
          <w:color w:val="000000"/>
          <w:lang w:eastAsia="ru-RU"/>
        </w:rPr>
      </w:pPr>
      <w:r w:rsidRPr="00F20EB6">
        <w:rPr>
          <w:bCs/>
          <w:iCs/>
          <w:color w:val="000000"/>
          <w:lang w:eastAsia="ru-RU"/>
        </w:rPr>
        <w:t>Общение:</w:t>
      </w:r>
    </w:p>
    <w:p w:rsidR="00897EC3" w:rsidRPr="00F20EB6" w:rsidRDefault="00897EC3" w:rsidP="00F20EB6">
      <w:pPr>
        <w:rPr>
          <w:color w:val="000000"/>
          <w:lang w:eastAsia="ru-RU"/>
        </w:rPr>
      </w:pPr>
      <w:r w:rsidRPr="00F20EB6">
        <w:rPr>
          <w:color w:val="000000"/>
          <w:lang w:eastAsia="ru-RU"/>
        </w:rPr>
        <w:t>воспринимать и формулировать суждения, выражать эмоции в соответствии с целями и условиями общения;</w:t>
      </w:r>
    </w:p>
    <w:p w:rsidR="00897EC3" w:rsidRPr="00F20EB6" w:rsidRDefault="00897EC3" w:rsidP="00F20EB6">
      <w:pPr>
        <w:rPr>
          <w:color w:val="000000"/>
          <w:lang w:eastAsia="ru-RU"/>
        </w:rPr>
      </w:pPr>
      <w:r w:rsidRPr="00F20EB6">
        <w:rPr>
          <w:color w:val="000000"/>
          <w:lang w:eastAsia="ru-RU"/>
        </w:rPr>
        <w:t>выражать себя (свою точку зрения) в устных и письменных текстах;</w:t>
      </w:r>
    </w:p>
    <w:p w:rsidR="00897EC3" w:rsidRPr="00F20EB6" w:rsidRDefault="00897EC3" w:rsidP="00F20EB6">
      <w:pPr>
        <w:rPr>
          <w:color w:val="000000"/>
          <w:lang w:eastAsia="ru-RU"/>
        </w:rPr>
      </w:pPr>
      <w:r w:rsidRPr="00F20EB6">
        <w:rPr>
          <w:color w:val="000000"/>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97EC3" w:rsidRPr="00F20EB6" w:rsidRDefault="00897EC3" w:rsidP="00F20EB6">
      <w:pPr>
        <w:rPr>
          <w:color w:val="000000"/>
          <w:lang w:eastAsia="ru-RU"/>
        </w:rPr>
      </w:pPr>
      <w:r w:rsidRPr="00F20EB6">
        <w:rPr>
          <w:color w:val="000000"/>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897EC3" w:rsidRPr="00F20EB6" w:rsidRDefault="00897EC3" w:rsidP="00F20EB6">
      <w:pPr>
        <w:rPr>
          <w:color w:val="000000"/>
          <w:lang w:eastAsia="ru-RU"/>
        </w:rPr>
      </w:pPr>
      <w:r w:rsidRPr="00F20EB6">
        <w:rPr>
          <w:color w:val="000000"/>
          <w:lang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97EC3" w:rsidRPr="00F20EB6" w:rsidRDefault="00897EC3" w:rsidP="00F20EB6">
      <w:pPr>
        <w:rPr>
          <w:color w:val="000000"/>
          <w:lang w:eastAsia="ru-RU"/>
        </w:rPr>
      </w:pPr>
      <w:r w:rsidRPr="00F20EB6">
        <w:rPr>
          <w:color w:val="000000"/>
          <w:lang w:eastAsia="ru-RU"/>
        </w:rPr>
        <w:t>сопоставлять свои суждения с суждениями других участников диалога, обнаруживать различие и сходство позиций;</w:t>
      </w:r>
    </w:p>
    <w:p w:rsidR="00897EC3" w:rsidRPr="00F20EB6" w:rsidRDefault="00897EC3" w:rsidP="00F20EB6">
      <w:pPr>
        <w:rPr>
          <w:color w:val="000000"/>
          <w:lang w:eastAsia="ru-RU"/>
        </w:rPr>
      </w:pPr>
      <w:r w:rsidRPr="00F20EB6">
        <w:rPr>
          <w:color w:val="000000"/>
          <w:lang w:eastAsia="ru-RU"/>
        </w:rPr>
        <w:t>публично представлять результаты выполненного исследования, проекта;</w:t>
      </w:r>
    </w:p>
    <w:p w:rsidR="00897EC3" w:rsidRPr="00F20EB6" w:rsidRDefault="00897EC3" w:rsidP="00F20EB6">
      <w:pPr>
        <w:rPr>
          <w:color w:val="000000"/>
          <w:lang w:eastAsia="ru-RU"/>
        </w:rPr>
      </w:pPr>
      <w:r w:rsidRPr="00F20EB6">
        <w:rPr>
          <w:color w:val="000000"/>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97EC3" w:rsidRPr="00F20EB6" w:rsidRDefault="00897EC3" w:rsidP="00F20EB6">
      <w:pPr>
        <w:rPr>
          <w:color w:val="000000"/>
          <w:lang w:eastAsia="ru-RU"/>
        </w:rPr>
      </w:pPr>
      <w:r w:rsidRPr="00F20EB6">
        <w:rPr>
          <w:bCs/>
          <w:iCs/>
          <w:color w:val="000000"/>
          <w:lang w:eastAsia="ru-RU"/>
        </w:rPr>
        <w:t>Совместная деятельность:</w:t>
      </w:r>
    </w:p>
    <w:p w:rsidR="00897EC3" w:rsidRPr="00F20EB6" w:rsidRDefault="00897EC3" w:rsidP="00F20EB6">
      <w:pPr>
        <w:rPr>
          <w:color w:val="000000"/>
          <w:lang w:eastAsia="ru-RU"/>
        </w:rPr>
      </w:pPr>
      <w:r w:rsidRPr="00F20EB6">
        <w:rPr>
          <w:color w:val="000000"/>
          <w:lang w:eastAsia="ru-RU"/>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97EC3" w:rsidRPr="00F20EB6" w:rsidRDefault="00897EC3" w:rsidP="00F20EB6">
      <w:pPr>
        <w:rPr>
          <w:color w:val="000000"/>
          <w:lang w:eastAsia="ru-RU"/>
        </w:rPr>
      </w:pPr>
      <w:r w:rsidRPr="00F20EB6">
        <w:rPr>
          <w:color w:val="000000"/>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97EC3" w:rsidRPr="00F20EB6" w:rsidRDefault="00897EC3" w:rsidP="00F20EB6">
      <w:pPr>
        <w:rPr>
          <w:color w:val="000000"/>
          <w:lang w:eastAsia="ru-RU"/>
        </w:rPr>
      </w:pPr>
      <w:r w:rsidRPr="00F20EB6">
        <w:rPr>
          <w:color w:val="000000"/>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97EC3" w:rsidRPr="00F20EB6" w:rsidRDefault="00897EC3" w:rsidP="00F20EB6">
      <w:pPr>
        <w:rPr>
          <w:color w:val="000000"/>
          <w:lang w:eastAsia="ru-RU"/>
        </w:rPr>
      </w:pPr>
      <w:r w:rsidRPr="00F20EB6">
        <w:rPr>
          <w:color w:val="000000"/>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97EC3" w:rsidRPr="00F20EB6" w:rsidRDefault="00897EC3" w:rsidP="00F20EB6">
      <w:pPr>
        <w:rPr>
          <w:color w:val="000000"/>
          <w:lang w:eastAsia="ru-RU"/>
        </w:rPr>
      </w:pPr>
      <w:r w:rsidRPr="00F20EB6">
        <w:rPr>
          <w:color w:val="000000"/>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97EC3" w:rsidRPr="00F20EB6" w:rsidRDefault="00897EC3" w:rsidP="00F20EB6">
      <w:pPr>
        <w:rPr>
          <w:color w:val="000000"/>
          <w:lang w:eastAsia="ru-RU"/>
        </w:rPr>
      </w:pPr>
      <w:r w:rsidRPr="00F20EB6">
        <w:rPr>
          <w:bCs/>
          <w:color w:val="000000"/>
          <w:lang w:eastAsia="ru-RU"/>
        </w:rPr>
        <w:t>3. Овладение универсальными учебными регулятивными действиями</w:t>
      </w:r>
    </w:p>
    <w:p w:rsidR="00897EC3" w:rsidRPr="00F20EB6" w:rsidRDefault="00897EC3" w:rsidP="00F20EB6">
      <w:pPr>
        <w:rPr>
          <w:color w:val="000000"/>
          <w:lang w:eastAsia="ru-RU"/>
        </w:rPr>
      </w:pPr>
      <w:r w:rsidRPr="00F20EB6">
        <w:rPr>
          <w:bCs/>
          <w:iCs/>
          <w:color w:val="000000"/>
          <w:lang w:eastAsia="ru-RU"/>
        </w:rPr>
        <w:t>Самоорганизация:</w:t>
      </w:r>
    </w:p>
    <w:p w:rsidR="00897EC3" w:rsidRPr="00F20EB6" w:rsidRDefault="00897EC3" w:rsidP="00F20EB6">
      <w:pPr>
        <w:rPr>
          <w:color w:val="000000"/>
          <w:lang w:eastAsia="ru-RU"/>
        </w:rPr>
      </w:pPr>
      <w:r w:rsidRPr="00F20EB6">
        <w:rPr>
          <w:color w:val="000000"/>
          <w:lang w:eastAsia="ru-RU"/>
        </w:rPr>
        <w:t>выявлять проблемы для решения в жизненных и учебных ситуациях;</w:t>
      </w:r>
    </w:p>
    <w:p w:rsidR="00897EC3" w:rsidRPr="00F20EB6" w:rsidRDefault="00897EC3" w:rsidP="00F20EB6">
      <w:pPr>
        <w:rPr>
          <w:color w:val="000000"/>
          <w:lang w:eastAsia="ru-RU"/>
        </w:rPr>
      </w:pPr>
      <w:r w:rsidRPr="00F20EB6">
        <w:rPr>
          <w:color w:val="000000"/>
          <w:lang w:eastAsia="ru-RU"/>
        </w:rPr>
        <w:t>ориентироваться в различных подходах принятия решений (индивидуальное, принятие решения в группе, принятие решений в группе);</w:t>
      </w:r>
    </w:p>
    <w:p w:rsidR="00897EC3" w:rsidRPr="00F20EB6" w:rsidRDefault="00897EC3" w:rsidP="00F20EB6">
      <w:pPr>
        <w:rPr>
          <w:color w:val="000000"/>
          <w:lang w:eastAsia="ru-RU"/>
        </w:rPr>
      </w:pPr>
      <w:r w:rsidRPr="00F20EB6">
        <w:rPr>
          <w:color w:val="000000"/>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97EC3" w:rsidRPr="00F20EB6" w:rsidRDefault="00897EC3" w:rsidP="00F20EB6">
      <w:pPr>
        <w:rPr>
          <w:color w:val="000000"/>
          <w:lang w:eastAsia="ru-RU"/>
        </w:rPr>
      </w:pPr>
      <w:r w:rsidRPr="00F20EB6">
        <w:rPr>
          <w:color w:val="000000"/>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97EC3" w:rsidRPr="00F20EB6" w:rsidRDefault="00897EC3" w:rsidP="00F20EB6">
      <w:pPr>
        <w:rPr>
          <w:color w:val="000000"/>
          <w:lang w:eastAsia="ru-RU"/>
        </w:rPr>
      </w:pPr>
      <w:r w:rsidRPr="00F20EB6">
        <w:rPr>
          <w:color w:val="000000"/>
          <w:lang w:eastAsia="ru-RU"/>
        </w:rPr>
        <w:t>делать выбор и брать ответственность за решение.</w:t>
      </w:r>
    </w:p>
    <w:p w:rsidR="00897EC3" w:rsidRPr="00F20EB6" w:rsidRDefault="00897EC3" w:rsidP="00F20EB6">
      <w:pPr>
        <w:rPr>
          <w:color w:val="000000"/>
          <w:lang w:eastAsia="ru-RU"/>
        </w:rPr>
      </w:pPr>
      <w:r w:rsidRPr="00F20EB6">
        <w:rPr>
          <w:bCs/>
          <w:iCs/>
          <w:color w:val="000000"/>
          <w:lang w:eastAsia="ru-RU"/>
        </w:rPr>
        <w:t>Самоконтроль:</w:t>
      </w:r>
    </w:p>
    <w:p w:rsidR="00897EC3" w:rsidRPr="00F20EB6" w:rsidRDefault="00897EC3" w:rsidP="00F20EB6">
      <w:pPr>
        <w:rPr>
          <w:color w:val="000000"/>
          <w:lang w:eastAsia="ru-RU"/>
        </w:rPr>
      </w:pPr>
      <w:r w:rsidRPr="00F20EB6">
        <w:rPr>
          <w:color w:val="000000"/>
          <w:lang w:eastAsia="ru-RU"/>
        </w:rPr>
        <w:t>владеть способами самоконтроля, самомотивации и рефлексии;</w:t>
      </w:r>
    </w:p>
    <w:p w:rsidR="00897EC3" w:rsidRPr="00F20EB6" w:rsidRDefault="00897EC3" w:rsidP="00F20EB6">
      <w:pPr>
        <w:rPr>
          <w:color w:val="000000"/>
          <w:lang w:eastAsia="ru-RU"/>
        </w:rPr>
      </w:pPr>
      <w:r w:rsidRPr="00F20EB6">
        <w:rPr>
          <w:color w:val="000000"/>
          <w:lang w:eastAsia="ru-RU"/>
        </w:rPr>
        <w:t>давать адекватную оценку ситуации и предлагать план её изменения;</w:t>
      </w:r>
    </w:p>
    <w:p w:rsidR="00897EC3" w:rsidRPr="00F20EB6" w:rsidRDefault="00897EC3" w:rsidP="00F20EB6">
      <w:pPr>
        <w:rPr>
          <w:color w:val="000000"/>
          <w:lang w:eastAsia="ru-RU"/>
        </w:rPr>
      </w:pPr>
      <w:r w:rsidRPr="00F20EB6">
        <w:rPr>
          <w:color w:val="000000"/>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97EC3" w:rsidRPr="00F20EB6" w:rsidRDefault="00897EC3" w:rsidP="00F20EB6">
      <w:pPr>
        <w:rPr>
          <w:color w:val="000000"/>
          <w:lang w:eastAsia="ru-RU"/>
        </w:rPr>
      </w:pPr>
      <w:r w:rsidRPr="00F20EB6">
        <w:rPr>
          <w:color w:val="000000"/>
          <w:lang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97EC3" w:rsidRPr="00F20EB6" w:rsidRDefault="00897EC3" w:rsidP="00F20EB6">
      <w:pPr>
        <w:rPr>
          <w:color w:val="000000"/>
          <w:lang w:eastAsia="ru-RU"/>
        </w:rPr>
      </w:pPr>
      <w:r w:rsidRPr="00F20EB6">
        <w:rPr>
          <w:color w:val="000000"/>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897EC3" w:rsidRPr="00F20EB6" w:rsidRDefault="00897EC3" w:rsidP="00F20EB6">
      <w:pPr>
        <w:rPr>
          <w:color w:val="000000"/>
          <w:lang w:eastAsia="ru-RU"/>
        </w:rPr>
      </w:pPr>
      <w:r w:rsidRPr="00F20EB6">
        <w:rPr>
          <w:color w:val="000000"/>
          <w:lang w:eastAsia="ru-RU"/>
        </w:rPr>
        <w:t>оценивать соответствие результата цели и условиям.</w:t>
      </w:r>
    </w:p>
    <w:p w:rsidR="00897EC3" w:rsidRPr="00F20EB6" w:rsidRDefault="00897EC3" w:rsidP="00F20EB6">
      <w:pPr>
        <w:rPr>
          <w:color w:val="000000"/>
          <w:lang w:eastAsia="ru-RU"/>
        </w:rPr>
      </w:pPr>
      <w:r w:rsidRPr="00F20EB6">
        <w:rPr>
          <w:bCs/>
          <w:iCs/>
          <w:color w:val="000000"/>
          <w:lang w:eastAsia="ru-RU"/>
        </w:rPr>
        <w:lastRenderedPageBreak/>
        <w:t>Эмоциональный интеллект:</w:t>
      </w:r>
    </w:p>
    <w:p w:rsidR="00897EC3" w:rsidRPr="00F20EB6" w:rsidRDefault="00897EC3" w:rsidP="00F20EB6">
      <w:pPr>
        <w:rPr>
          <w:color w:val="000000"/>
          <w:lang w:eastAsia="ru-RU"/>
        </w:rPr>
      </w:pPr>
      <w:r w:rsidRPr="00F20EB6">
        <w:rPr>
          <w:color w:val="000000"/>
          <w:lang w:eastAsia="ru-RU"/>
        </w:rPr>
        <w:t>различать, называть и управлять собственными эмоциями и эмоциями других;</w:t>
      </w:r>
    </w:p>
    <w:p w:rsidR="00897EC3" w:rsidRPr="00F20EB6" w:rsidRDefault="00897EC3" w:rsidP="00F20EB6">
      <w:pPr>
        <w:rPr>
          <w:color w:val="000000"/>
          <w:lang w:eastAsia="ru-RU"/>
        </w:rPr>
      </w:pPr>
      <w:r w:rsidRPr="00F20EB6">
        <w:rPr>
          <w:color w:val="000000"/>
          <w:lang w:eastAsia="ru-RU"/>
        </w:rPr>
        <w:t>выявлять и анализировать причины эмоций;</w:t>
      </w:r>
    </w:p>
    <w:p w:rsidR="00897EC3" w:rsidRPr="00F20EB6" w:rsidRDefault="00897EC3" w:rsidP="00F20EB6">
      <w:pPr>
        <w:rPr>
          <w:color w:val="000000"/>
          <w:lang w:eastAsia="ru-RU"/>
        </w:rPr>
      </w:pPr>
      <w:r w:rsidRPr="00F20EB6">
        <w:rPr>
          <w:color w:val="000000"/>
          <w:lang w:eastAsia="ru-RU"/>
        </w:rPr>
        <w:t>ставить себя на место другого человека, понимать мотивы и намерения другого;</w:t>
      </w:r>
    </w:p>
    <w:p w:rsidR="00897EC3" w:rsidRPr="00F20EB6" w:rsidRDefault="00897EC3" w:rsidP="00F20EB6">
      <w:pPr>
        <w:rPr>
          <w:color w:val="000000"/>
          <w:lang w:eastAsia="ru-RU"/>
        </w:rPr>
      </w:pPr>
      <w:r w:rsidRPr="00F20EB6">
        <w:rPr>
          <w:color w:val="000000"/>
          <w:lang w:eastAsia="ru-RU"/>
        </w:rPr>
        <w:t>регулировать способ выражения эмоций.</w:t>
      </w:r>
    </w:p>
    <w:p w:rsidR="00897EC3" w:rsidRPr="00F20EB6" w:rsidRDefault="00897EC3" w:rsidP="00F20EB6">
      <w:pPr>
        <w:rPr>
          <w:color w:val="000000"/>
          <w:lang w:eastAsia="ru-RU"/>
        </w:rPr>
      </w:pPr>
      <w:r w:rsidRPr="00F20EB6">
        <w:rPr>
          <w:bCs/>
          <w:iCs/>
          <w:color w:val="000000"/>
          <w:lang w:eastAsia="ru-RU"/>
        </w:rPr>
        <w:t>Принятие себя и других:</w:t>
      </w:r>
    </w:p>
    <w:p w:rsidR="00897EC3" w:rsidRPr="00F20EB6" w:rsidRDefault="00897EC3" w:rsidP="00F20EB6">
      <w:pPr>
        <w:rPr>
          <w:color w:val="000000"/>
          <w:lang w:eastAsia="ru-RU"/>
        </w:rPr>
      </w:pPr>
      <w:r w:rsidRPr="00F20EB6">
        <w:rPr>
          <w:color w:val="000000"/>
          <w:lang w:eastAsia="ru-RU"/>
        </w:rPr>
        <w:t>осознанно относиться к другому человеку, его мнению;</w:t>
      </w:r>
    </w:p>
    <w:p w:rsidR="00897EC3" w:rsidRPr="00F20EB6" w:rsidRDefault="00897EC3" w:rsidP="00F20EB6">
      <w:pPr>
        <w:rPr>
          <w:color w:val="000000"/>
          <w:lang w:eastAsia="ru-RU"/>
        </w:rPr>
      </w:pPr>
      <w:r w:rsidRPr="00F20EB6">
        <w:rPr>
          <w:color w:val="000000"/>
          <w:lang w:eastAsia="ru-RU"/>
        </w:rPr>
        <w:t>признавать своё право на ошибку и такое же право другого;</w:t>
      </w:r>
    </w:p>
    <w:p w:rsidR="00897EC3" w:rsidRPr="00F20EB6" w:rsidRDefault="00897EC3" w:rsidP="00F20EB6">
      <w:pPr>
        <w:rPr>
          <w:color w:val="000000"/>
          <w:lang w:eastAsia="ru-RU"/>
        </w:rPr>
      </w:pPr>
      <w:r w:rsidRPr="00F20EB6">
        <w:rPr>
          <w:color w:val="000000"/>
          <w:lang w:eastAsia="ru-RU"/>
        </w:rPr>
        <w:t>принимать себя и других, не осуждая;</w:t>
      </w:r>
    </w:p>
    <w:p w:rsidR="00897EC3" w:rsidRPr="00F20EB6" w:rsidRDefault="00897EC3" w:rsidP="00F20EB6">
      <w:pPr>
        <w:rPr>
          <w:color w:val="000000"/>
          <w:lang w:eastAsia="ru-RU"/>
        </w:rPr>
      </w:pPr>
      <w:r w:rsidRPr="00F20EB6">
        <w:rPr>
          <w:color w:val="000000"/>
          <w:lang w:eastAsia="ru-RU"/>
        </w:rPr>
        <w:t>открытость себе и другим;</w:t>
      </w:r>
    </w:p>
    <w:p w:rsidR="00897EC3" w:rsidRPr="00F20EB6" w:rsidRDefault="00897EC3" w:rsidP="00F20EB6">
      <w:pPr>
        <w:rPr>
          <w:color w:val="000000"/>
          <w:lang w:eastAsia="ru-RU"/>
        </w:rPr>
      </w:pPr>
      <w:r w:rsidRPr="00F20EB6">
        <w:rPr>
          <w:color w:val="000000"/>
          <w:lang w:eastAsia="ru-RU"/>
        </w:rPr>
        <w:t>осознавать невозможность контролировать всё вокруг.</w:t>
      </w:r>
    </w:p>
    <w:p w:rsidR="00897EC3" w:rsidRPr="00F20EB6" w:rsidRDefault="00897EC3" w:rsidP="00F20EB6">
      <w:pPr>
        <w:rPr>
          <w:color w:val="000000"/>
          <w:lang w:eastAsia="ru-RU"/>
        </w:rPr>
      </w:pPr>
      <w:r w:rsidRPr="00F20EB6">
        <w:rPr>
          <w:color w:val="000000"/>
          <w:lang w:eastAsia="ru-RU"/>
        </w:rPr>
        <w:t>осознавать невозможность контролировать всё вокруг.</w:t>
      </w:r>
    </w:p>
    <w:p w:rsidR="00897EC3" w:rsidRPr="00F20EB6" w:rsidRDefault="00897EC3" w:rsidP="00F20EB6">
      <w:pPr>
        <w:rPr>
          <w:color w:val="000000"/>
          <w:lang w:eastAsia="ru-RU"/>
        </w:rPr>
      </w:pPr>
    </w:p>
    <w:p w:rsidR="00897EC3" w:rsidRPr="00F20EB6" w:rsidRDefault="00897EC3" w:rsidP="00F20EB6">
      <w:pPr>
        <w:rPr>
          <w:bCs/>
          <w:caps/>
          <w:color w:val="000000"/>
          <w:lang w:eastAsia="ru-RU"/>
        </w:rPr>
      </w:pPr>
      <w:r w:rsidRPr="00F20EB6">
        <w:t>9 КЛАСС</w:t>
      </w:r>
      <w:r w:rsidRPr="00F20EB6">
        <w:rPr>
          <w:bCs/>
          <w:caps/>
          <w:color w:val="000000"/>
          <w:lang w:eastAsia="ru-RU"/>
        </w:rPr>
        <w:t xml:space="preserve"> </w:t>
      </w:r>
    </w:p>
    <w:p w:rsidR="00897EC3" w:rsidRPr="00F20EB6" w:rsidRDefault="00897EC3" w:rsidP="00F20EB6">
      <w:pPr>
        <w:rPr>
          <w:bCs/>
          <w:caps/>
          <w:color w:val="000000"/>
          <w:lang w:eastAsia="ru-RU"/>
        </w:rPr>
      </w:pPr>
      <w:r w:rsidRPr="00F20EB6">
        <w:rPr>
          <w:bCs/>
          <w:caps/>
          <w:color w:val="000000"/>
          <w:lang w:eastAsia="ru-RU"/>
        </w:rPr>
        <w:t>ПРЕДМЕТНЫЕ РЕЗУЛЬТАТЫ</w:t>
      </w:r>
    </w:p>
    <w:p w:rsidR="00897EC3" w:rsidRPr="00F20EB6" w:rsidRDefault="00897EC3" w:rsidP="00F20EB6">
      <w:pPr>
        <w:shd w:val="clear" w:color="auto" w:fill="FFFFFF"/>
        <w:rPr>
          <w:color w:val="000000"/>
          <w:lang w:eastAsia="ru-RU"/>
        </w:rPr>
      </w:pPr>
      <w:r w:rsidRPr="00F20EB6">
        <w:rPr>
          <w:bCs/>
          <w:color w:val="000000"/>
          <w:lang w:eastAsia="ru-RU"/>
        </w:rPr>
        <w:t xml:space="preserve">Предметные результаты по разделу «Общество» </w:t>
      </w:r>
    </w:p>
    <w:p w:rsidR="00897EC3" w:rsidRPr="00F20EB6" w:rsidRDefault="00897EC3" w:rsidP="00294546">
      <w:pPr>
        <w:numPr>
          <w:ilvl w:val="0"/>
          <w:numId w:val="85"/>
        </w:numPr>
        <w:shd w:val="clear" w:color="auto" w:fill="FFFFFF"/>
        <w:ind w:left="0" w:firstLine="709"/>
        <w:rPr>
          <w:color w:val="000000"/>
          <w:lang w:eastAsia="ru-RU"/>
        </w:rPr>
      </w:pPr>
      <w:r w:rsidRPr="00F20EB6">
        <w:rPr>
          <w:color w:val="000000"/>
          <w:lang w:eastAsia="ru-RU"/>
        </w:rPr>
        <w:t>Характеризовать общество как целостную развивающуюся (динамическую) систему в единстве и взаимодействии его основных сфер и институтов;</w:t>
      </w:r>
    </w:p>
    <w:p w:rsidR="00897EC3" w:rsidRPr="00F20EB6" w:rsidRDefault="00897EC3" w:rsidP="00294546">
      <w:pPr>
        <w:numPr>
          <w:ilvl w:val="0"/>
          <w:numId w:val="85"/>
        </w:numPr>
        <w:shd w:val="clear" w:color="auto" w:fill="FFFFFF"/>
        <w:ind w:left="0" w:firstLine="709"/>
        <w:rPr>
          <w:color w:val="000000"/>
          <w:lang w:eastAsia="ru-RU"/>
        </w:rPr>
      </w:pPr>
      <w:r w:rsidRPr="00F20EB6">
        <w:rPr>
          <w:color w:val="000000"/>
          <w:lang w:eastAsia="ru-RU"/>
        </w:rPr>
        <w:t>выявлять, анализировать, систематизировать и оценивать информацию, иллюстрирующую многообразие и противоречивость социального развития;</w:t>
      </w:r>
    </w:p>
    <w:p w:rsidR="00897EC3" w:rsidRPr="00F20EB6" w:rsidRDefault="00897EC3" w:rsidP="00294546">
      <w:pPr>
        <w:numPr>
          <w:ilvl w:val="0"/>
          <w:numId w:val="85"/>
        </w:numPr>
        <w:shd w:val="clear" w:color="auto" w:fill="FFFFFF"/>
        <w:ind w:left="0" w:firstLine="709"/>
        <w:rPr>
          <w:color w:val="000000"/>
          <w:lang w:eastAsia="ru-RU"/>
        </w:rPr>
      </w:pPr>
      <w:r w:rsidRPr="00F20EB6">
        <w:rPr>
          <w:color w:val="000000"/>
          <w:lang w:eastAsia="ru-RU"/>
        </w:rPr>
        <w:t>приводить примеры прогрессивных и регрессивных общественных изменений, аргументировать свои суждения, выводы;</w:t>
      </w:r>
    </w:p>
    <w:p w:rsidR="00897EC3" w:rsidRPr="00F20EB6" w:rsidRDefault="00897EC3" w:rsidP="00294546">
      <w:pPr>
        <w:numPr>
          <w:ilvl w:val="0"/>
          <w:numId w:val="85"/>
        </w:numPr>
        <w:shd w:val="clear" w:color="auto" w:fill="FFFFFF"/>
        <w:ind w:left="0" w:firstLine="709"/>
        <w:rPr>
          <w:color w:val="000000"/>
          <w:lang w:eastAsia="ru-RU"/>
        </w:rPr>
      </w:pPr>
      <w:r w:rsidRPr="00F20EB6">
        <w:rPr>
          <w:color w:val="000000"/>
          <w:lang w:eastAsia="ru-RU"/>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897EC3" w:rsidRPr="00F20EB6" w:rsidRDefault="00897EC3" w:rsidP="00F20EB6">
      <w:pPr>
        <w:shd w:val="clear" w:color="auto" w:fill="FFFFFF"/>
        <w:rPr>
          <w:bCs/>
          <w:color w:val="000000"/>
          <w:lang w:eastAsia="ru-RU"/>
        </w:rPr>
      </w:pPr>
      <w:r w:rsidRPr="00F20EB6">
        <w:rPr>
          <w:bCs/>
          <w:color w:val="000000"/>
          <w:lang w:eastAsia="ru-RU"/>
        </w:rPr>
        <w:t>Предметные результаты по разделу «Человек»</w:t>
      </w:r>
      <w:r w:rsidRPr="00F20EB6">
        <w:rPr>
          <w:bCs/>
        </w:rPr>
        <w:t xml:space="preserve"> </w:t>
      </w:r>
    </w:p>
    <w:p w:rsidR="00897EC3" w:rsidRPr="00F20EB6" w:rsidRDefault="00897EC3" w:rsidP="00F20EB6">
      <w:pPr>
        <w:shd w:val="clear" w:color="auto" w:fill="FFFFFF"/>
        <w:rPr>
          <w:lang w:eastAsia="ru-RU"/>
        </w:rPr>
      </w:pPr>
      <w:r w:rsidRPr="00F20EB6">
        <w:rPr>
          <w:bCs/>
          <w:lang w:eastAsia="ru-RU"/>
        </w:rPr>
        <w:t xml:space="preserve">        </w:t>
      </w:r>
      <w:r w:rsidRPr="00F20EB6">
        <w:rPr>
          <w:lang w:eastAsia="ru-RU"/>
        </w:rPr>
        <w:t>Выделять черты социальной сущности человека;</w:t>
      </w:r>
    </w:p>
    <w:p w:rsidR="00897EC3" w:rsidRPr="00F20EB6" w:rsidRDefault="00897EC3" w:rsidP="00294546">
      <w:pPr>
        <w:numPr>
          <w:ilvl w:val="0"/>
          <w:numId w:val="84"/>
        </w:numPr>
        <w:shd w:val="clear" w:color="auto" w:fill="FFFFFF"/>
        <w:ind w:left="0" w:firstLine="709"/>
        <w:rPr>
          <w:lang w:eastAsia="ru-RU"/>
        </w:rPr>
      </w:pPr>
      <w:r w:rsidRPr="00F20EB6">
        <w:rPr>
          <w:lang w:eastAsia="ru-RU"/>
        </w:rPr>
        <w:t>выявлять роль агентов социализации на основных этапах социализации индивида;</w:t>
      </w:r>
    </w:p>
    <w:p w:rsidR="00897EC3" w:rsidRPr="00F20EB6" w:rsidRDefault="00897EC3" w:rsidP="00294546">
      <w:pPr>
        <w:numPr>
          <w:ilvl w:val="0"/>
          <w:numId w:val="84"/>
        </w:numPr>
        <w:shd w:val="clear" w:color="auto" w:fill="FFFFFF"/>
        <w:ind w:left="0" w:firstLine="709"/>
        <w:rPr>
          <w:lang w:eastAsia="ru-RU"/>
        </w:rPr>
      </w:pPr>
      <w:r w:rsidRPr="00F20EB6">
        <w:rPr>
          <w:lang w:eastAsia="ru-RU"/>
        </w:rPr>
        <w:t>раскрывать связь между мышлением и деятельностью;</w:t>
      </w:r>
    </w:p>
    <w:p w:rsidR="00897EC3" w:rsidRPr="00F20EB6" w:rsidRDefault="00897EC3" w:rsidP="00294546">
      <w:pPr>
        <w:numPr>
          <w:ilvl w:val="0"/>
          <w:numId w:val="84"/>
        </w:numPr>
        <w:shd w:val="clear" w:color="auto" w:fill="FFFFFF"/>
        <w:ind w:left="0" w:firstLine="709"/>
        <w:rPr>
          <w:lang w:eastAsia="ru-RU"/>
        </w:rPr>
      </w:pPr>
      <w:r w:rsidRPr="00F20EB6">
        <w:rPr>
          <w:lang w:eastAsia="ru-RU"/>
        </w:rPr>
        <w:t>различать виды деятельности, приводить примеры основных видов деятельности;</w:t>
      </w:r>
    </w:p>
    <w:p w:rsidR="00897EC3" w:rsidRPr="00F20EB6" w:rsidRDefault="00897EC3" w:rsidP="00294546">
      <w:pPr>
        <w:numPr>
          <w:ilvl w:val="0"/>
          <w:numId w:val="84"/>
        </w:numPr>
        <w:shd w:val="clear" w:color="auto" w:fill="FFFFFF"/>
        <w:ind w:left="0" w:firstLine="709"/>
        <w:rPr>
          <w:lang w:eastAsia="ru-RU"/>
        </w:rPr>
      </w:pPr>
      <w:r w:rsidRPr="00F20EB6">
        <w:rPr>
          <w:lang w:eastAsia="ru-RU"/>
        </w:rPr>
        <w:t>выявлять и соотносить цели, средства и результаты деятельности;</w:t>
      </w:r>
    </w:p>
    <w:p w:rsidR="00897EC3" w:rsidRPr="00F20EB6" w:rsidRDefault="00897EC3" w:rsidP="00294546">
      <w:pPr>
        <w:numPr>
          <w:ilvl w:val="0"/>
          <w:numId w:val="84"/>
        </w:numPr>
        <w:shd w:val="clear" w:color="auto" w:fill="FFFFFF"/>
        <w:ind w:left="0" w:firstLine="709"/>
        <w:rPr>
          <w:lang w:eastAsia="ru-RU"/>
        </w:rPr>
      </w:pPr>
      <w:r w:rsidRPr="00F20EB6">
        <w:rPr>
          <w:lang w:eastAsia="ru-RU"/>
        </w:rPr>
        <w:t>анализировать различные ситуации свободного выбора, выявлять его основания и последствия;</w:t>
      </w:r>
    </w:p>
    <w:p w:rsidR="00897EC3" w:rsidRPr="00F20EB6" w:rsidRDefault="00897EC3" w:rsidP="00294546">
      <w:pPr>
        <w:numPr>
          <w:ilvl w:val="0"/>
          <w:numId w:val="84"/>
        </w:numPr>
        <w:shd w:val="clear" w:color="auto" w:fill="FFFFFF"/>
        <w:ind w:left="0" w:firstLine="709"/>
        <w:rPr>
          <w:lang w:eastAsia="ru-RU"/>
        </w:rPr>
      </w:pPr>
      <w:r w:rsidRPr="00F20EB6">
        <w:rPr>
          <w:lang w:eastAsia="ru-RU"/>
        </w:rPr>
        <w:t>выявлять значимость потребностей для развития и жизни человека</w:t>
      </w:r>
    </w:p>
    <w:p w:rsidR="00897EC3" w:rsidRPr="00F20EB6" w:rsidRDefault="00897EC3" w:rsidP="00294546">
      <w:pPr>
        <w:numPr>
          <w:ilvl w:val="0"/>
          <w:numId w:val="84"/>
        </w:numPr>
        <w:shd w:val="clear" w:color="auto" w:fill="FFFFFF"/>
        <w:ind w:left="0" w:firstLine="709"/>
        <w:rPr>
          <w:lang w:eastAsia="ru-RU"/>
        </w:rPr>
      </w:pPr>
      <w:r w:rsidRPr="00F20EB6">
        <w:rPr>
          <w:lang w:eastAsia="ru-RU"/>
        </w:rPr>
        <w:t>иллюстрировать конкретными примерами роль мировоззрения в жизни человека;</w:t>
      </w:r>
    </w:p>
    <w:p w:rsidR="00897EC3" w:rsidRPr="00F20EB6" w:rsidRDefault="00897EC3" w:rsidP="00F20EB6">
      <w:pPr>
        <w:shd w:val="clear" w:color="auto" w:fill="FFFFFF"/>
        <w:rPr>
          <w:bCs/>
          <w:color w:val="000000"/>
          <w:lang w:eastAsia="ru-RU"/>
        </w:rPr>
      </w:pPr>
      <w:r w:rsidRPr="00F20EB6">
        <w:rPr>
          <w:bCs/>
          <w:color w:val="000000"/>
          <w:lang w:eastAsia="ru-RU"/>
        </w:rPr>
        <w:t>Предметные результаты по разделу «Социальные отношения»</w:t>
      </w:r>
    </w:p>
    <w:p w:rsidR="00897EC3" w:rsidRPr="00F20EB6" w:rsidRDefault="00897EC3" w:rsidP="00294546">
      <w:pPr>
        <w:numPr>
          <w:ilvl w:val="0"/>
          <w:numId w:val="83"/>
        </w:numPr>
        <w:shd w:val="clear" w:color="auto" w:fill="FFFFFF"/>
        <w:ind w:left="0" w:firstLine="709"/>
        <w:rPr>
          <w:lang w:eastAsia="ru-RU"/>
        </w:rPr>
      </w:pPr>
      <w:r w:rsidRPr="00F20EB6">
        <w:rPr>
          <w:lang w:eastAsia="ru-RU"/>
        </w:rPr>
        <w:t>Выделять критерии социальной стратификации;</w:t>
      </w:r>
    </w:p>
    <w:p w:rsidR="00897EC3" w:rsidRPr="00F20EB6" w:rsidRDefault="00897EC3" w:rsidP="00294546">
      <w:pPr>
        <w:numPr>
          <w:ilvl w:val="0"/>
          <w:numId w:val="83"/>
        </w:numPr>
        <w:shd w:val="clear" w:color="auto" w:fill="FFFFFF"/>
        <w:ind w:left="0" w:firstLine="709"/>
        <w:rPr>
          <w:lang w:eastAsia="ru-RU"/>
        </w:rPr>
      </w:pPr>
      <w:r w:rsidRPr="00F20EB6">
        <w:rPr>
          <w:lang w:eastAsia="ru-RU"/>
        </w:rPr>
        <w:lastRenderedPageBreak/>
        <w:t>анализировать социальную информацию из адаптированных источников о структуре общества и направлениях ее изменения;</w:t>
      </w:r>
    </w:p>
    <w:p w:rsidR="00897EC3" w:rsidRPr="00F20EB6" w:rsidRDefault="00897EC3" w:rsidP="00294546">
      <w:pPr>
        <w:numPr>
          <w:ilvl w:val="0"/>
          <w:numId w:val="83"/>
        </w:numPr>
        <w:shd w:val="clear" w:color="auto" w:fill="FFFFFF"/>
        <w:ind w:left="0" w:firstLine="709"/>
        <w:rPr>
          <w:lang w:eastAsia="ru-RU"/>
        </w:rPr>
      </w:pPr>
      <w:r w:rsidRPr="00F20EB6">
        <w:rPr>
          <w:lang w:eastAsia="ru-RU"/>
        </w:rPr>
        <w:t>характеризовать социальный конфликт</w:t>
      </w:r>
    </w:p>
    <w:p w:rsidR="00897EC3" w:rsidRPr="00F20EB6" w:rsidRDefault="00897EC3" w:rsidP="00294546">
      <w:pPr>
        <w:numPr>
          <w:ilvl w:val="0"/>
          <w:numId w:val="83"/>
        </w:numPr>
        <w:shd w:val="clear" w:color="auto" w:fill="FFFFFF"/>
        <w:ind w:left="0" w:firstLine="709"/>
        <w:rPr>
          <w:lang w:eastAsia="ru-RU"/>
        </w:rPr>
      </w:pPr>
      <w:r w:rsidRPr="00F20EB6">
        <w:rPr>
          <w:lang w:eastAsia="ru-RU"/>
        </w:rPr>
        <w:t>выявлять причины социальных конфликтов, моделировать ситуации разрешения конфликтов;</w:t>
      </w:r>
    </w:p>
    <w:p w:rsidR="00897EC3" w:rsidRPr="00F20EB6" w:rsidRDefault="00897EC3" w:rsidP="00294546">
      <w:pPr>
        <w:numPr>
          <w:ilvl w:val="0"/>
          <w:numId w:val="83"/>
        </w:numPr>
        <w:shd w:val="clear" w:color="auto" w:fill="FFFFFF"/>
        <w:ind w:left="0" w:firstLine="709"/>
        <w:rPr>
          <w:lang w:eastAsia="ru-RU"/>
        </w:rPr>
      </w:pPr>
      <w:r w:rsidRPr="00F20EB6">
        <w:rPr>
          <w:lang w:eastAsia="ru-RU"/>
        </w:rPr>
        <w:t>характеризовать виды социального контроля и их социальную роль, различать санкции социального контроля;</w:t>
      </w:r>
    </w:p>
    <w:p w:rsidR="00897EC3" w:rsidRPr="00F20EB6" w:rsidRDefault="00897EC3" w:rsidP="00F20EB6">
      <w:pPr>
        <w:shd w:val="clear" w:color="auto" w:fill="FFFFFF"/>
        <w:rPr>
          <w:color w:val="000000"/>
          <w:lang w:eastAsia="ru-RU"/>
        </w:rPr>
      </w:pPr>
      <w:r w:rsidRPr="00F20EB6">
        <w:rPr>
          <w:bCs/>
          <w:color w:val="000000"/>
          <w:lang w:eastAsia="ru-RU"/>
        </w:rPr>
        <w:t>Предметные результаты по разделу «</w:t>
      </w:r>
      <w:r w:rsidRPr="00F20EB6">
        <w:rPr>
          <w:color w:val="000000"/>
          <w:lang w:eastAsia="ru-RU"/>
        </w:rPr>
        <w:t>Экономика»</w:t>
      </w:r>
    </w:p>
    <w:p w:rsidR="00897EC3" w:rsidRPr="00F20EB6" w:rsidRDefault="00897EC3" w:rsidP="00294546">
      <w:pPr>
        <w:numPr>
          <w:ilvl w:val="0"/>
          <w:numId w:val="82"/>
        </w:numPr>
        <w:shd w:val="clear" w:color="auto" w:fill="FFFFFF"/>
        <w:ind w:left="0" w:firstLine="709"/>
        <w:rPr>
          <w:color w:val="000000"/>
          <w:lang w:eastAsia="ru-RU"/>
        </w:rPr>
      </w:pPr>
      <w:r w:rsidRPr="00F20EB6">
        <w:rPr>
          <w:color w:val="000000"/>
          <w:lang w:eastAsia="ru-RU"/>
        </w:rPr>
        <w:t>Раскрывать взаимосвязь экономики с другими сферами жизни общества;</w:t>
      </w:r>
    </w:p>
    <w:p w:rsidR="00897EC3" w:rsidRPr="00F20EB6" w:rsidRDefault="00897EC3" w:rsidP="00294546">
      <w:pPr>
        <w:numPr>
          <w:ilvl w:val="0"/>
          <w:numId w:val="86"/>
        </w:numPr>
        <w:shd w:val="clear" w:color="auto" w:fill="FFFFFF"/>
        <w:ind w:left="0" w:firstLine="709"/>
        <w:rPr>
          <w:lang w:eastAsia="ru-RU"/>
        </w:rPr>
      </w:pPr>
      <w:r w:rsidRPr="00F20EB6">
        <w:rPr>
          <w:lang w:eastAsia="ru-RU"/>
        </w:rPr>
        <w:t>Уметь характеризовать типы экономических систем, приводить примеры рыночных механизмов.</w:t>
      </w:r>
    </w:p>
    <w:p w:rsidR="00897EC3" w:rsidRPr="00F20EB6" w:rsidRDefault="00897EC3" w:rsidP="00294546">
      <w:pPr>
        <w:numPr>
          <w:ilvl w:val="0"/>
          <w:numId w:val="86"/>
        </w:numPr>
        <w:shd w:val="clear" w:color="auto" w:fill="FFFFFF"/>
        <w:ind w:left="0" w:firstLine="709"/>
        <w:rPr>
          <w:lang w:eastAsia="ru-RU"/>
        </w:rPr>
      </w:pPr>
      <w:r w:rsidRPr="00F20EB6">
        <w:rPr>
          <w:lang w:eastAsia="ru-RU"/>
        </w:rPr>
        <w:t>извлекать социальную информацию из источников различного типа о тенденциях развития современной рыночной экономики;</w:t>
      </w:r>
    </w:p>
    <w:p w:rsidR="00897EC3" w:rsidRPr="00F20EB6" w:rsidRDefault="00897EC3" w:rsidP="00294546">
      <w:pPr>
        <w:numPr>
          <w:ilvl w:val="0"/>
          <w:numId w:val="86"/>
        </w:numPr>
        <w:shd w:val="clear" w:color="auto" w:fill="FFFFFF"/>
        <w:ind w:left="0" w:firstLine="709"/>
        <w:rPr>
          <w:lang w:eastAsia="ru-RU"/>
        </w:rPr>
      </w:pPr>
      <w:r w:rsidRPr="00F20EB6">
        <w:rPr>
          <w:lang w:eastAsia="ru-RU"/>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897EC3" w:rsidRPr="00F20EB6" w:rsidRDefault="00897EC3" w:rsidP="00294546">
      <w:pPr>
        <w:numPr>
          <w:ilvl w:val="0"/>
          <w:numId w:val="86"/>
        </w:numPr>
        <w:shd w:val="clear" w:color="auto" w:fill="FFFFFF"/>
        <w:ind w:left="0" w:firstLine="709"/>
        <w:rPr>
          <w:lang w:eastAsia="ru-RU"/>
        </w:rPr>
      </w:pPr>
      <w:r w:rsidRPr="00F20EB6">
        <w:rPr>
          <w:lang w:eastAsia="ru-RU"/>
        </w:rPr>
        <w:t>уметь характеризовать виды ценных бумаг</w:t>
      </w:r>
    </w:p>
    <w:p w:rsidR="00897EC3" w:rsidRPr="00F20EB6" w:rsidRDefault="00897EC3" w:rsidP="00294546">
      <w:pPr>
        <w:numPr>
          <w:ilvl w:val="0"/>
          <w:numId w:val="86"/>
        </w:numPr>
        <w:shd w:val="clear" w:color="auto" w:fill="FFFFFF"/>
        <w:ind w:left="0" w:firstLine="709"/>
        <w:rPr>
          <w:lang w:eastAsia="ru-RU"/>
        </w:rPr>
      </w:pPr>
      <w:r w:rsidRPr="00F20EB6">
        <w:rPr>
          <w:lang w:eastAsia="ru-RU"/>
        </w:rPr>
        <w:t>приводить примеры участия государства в регулировании рыночной экономики;</w:t>
      </w:r>
    </w:p>
    <w:p w:rsidR="00897EC3" w:rsidRPr="00F20EB6" w:rsidRDefault="00897EC3" w:rsidP="00294546">
      <w:pPr>
        <w:numPr>
          <w:ilvl w:val="0"/>
          <w:numId w:val="86"/>
        </w:numPr>
        <w:shd w:val="clear" w:color="auto" w:fill="FFFFFF"/>
        <w:ind w:left="0" w:firstLine="709"/>
        <w:rPr>
          <w:lang w:eastAsia="ru-RU"/>
        </w:rPr>
      </w:pPr>
      <w:r w:rsidRPr="00F20EB6">
        <w:rPr>
          <w:lang w:eastAsia="ru-RU"/>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897EC3" w:rsidRPr="00F20EB6" w:rsidRDefault="00897EC3" w:rsidP="00294546">
      <w:pPr>
        <w:numPr>
          <w:ilvl w:val="0"/>
          <w:numId w:val="86"/>
        </w:numPr>
        <w:shd w:val="clear" w:color="auto" w:fill="FFFFFF"/>
        <w:ind w:left="0" w:firstLine="709"/>
        <w:rPr>
          <w:lang w:eastAsia="ru-RU"/>
        </w:rPr>
      </w:pPr>
      <w:r w:rsidRPr="00F20EB6">
        <w:rPr>
          <w:lang w:eastAsia="ru-RU"/>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897EC3" w:rsidRPr="00F20EB6" w:rsidRDefault="00897EC3" w:rsidP="00294546">
      <w:pPr>
        <w:numPr>
          <w:ilvl w:val="0"/>
          <w:numId w:val="86"/>
        </w:numPr>
        <w:shd w:val="clear" w:color="auto" w:fill="FFFFFF"/>
        <w:ind w:left="0" w:firstLine="709"/>
        <w:rPr>
          <w:lang w:eastAsia="ru-RU"/>
        </w:rPr>
      </w:pPr>
      <w:r w:rsidRPr="00F20EB6">
        <w:rPr>
          <w:lang w:eastAsia="ru-RU"/>
        </w:rPr>
        <w:t>различать и сравнивать пути достижения экономического роста.</w:t>
      </w:r>
    </w:p>
    <w:p w:rsidR="00897EC3" w:rsidRPr="00F20EB6" w:rsidRDefault="00897EC3" w:rsidP="00F20EB6">
      <w:pPr>
        <w:rPr>
          <w:color w:val="000000"/>
          <w:lang w:eastAsia="ru-RU"/>
        </w:rPr>
      </w:pPr>
      <w:r w:rsidRPr="00F20EB6">
        <w:rPr>
          <w:bCs/>
          <w:color w:val="000000"/>
          <w:lang w:eastAsia="ru-RU"/>
        </w:rPr>
        <w:t>Предметные результаты по разделу «Политика</w:t>
      </w:r>
      <w:r w:rsidRPr="00F20EB6">
        <w:rPr>
          <w:color w:val="000000"/>
          <w:lang w:eastAsia="ru-RU"/>
        </w:rPr>
        <w:t>»</w:t>
      </w:r>
    </w:p>
    <w:p w:rsidR="00897EC3" w:rsidRPr="00F20EB6" w:rsidRDefault="00897EC3" w:rsidP="00294546">
      <w:pPr>
        <w:numPr>
          <w:ilvl w:val="0"/>
          <w:numId w:val="88"/>
        </w:numPr>
        <w:ind w:left="0" w:firstLine="709"/>
        <w:contextualSpacing/>
        <w:rPr>
          <w:rFonts w:eastAsia="Times New Roman"/>
          <w:color w:val="000000"/>
          <w:lang w:eastAsia="ru-RU"/>
        </w:rPr>
      </w:pPr>
      <w:r w:rsidRPr="00F20EB6">
        <w:rPr>
          <w:rFonts w:eastAsia="Times New Roman"/>
          <w:lang w:eastAsia="ar-SA"/>
        </w:rPr>
        <w:t>объяснять роль политики в жизни общества;</w:t>
      </w:r>
    </w:p>
    <w:p w:rsidR="00897EC3" w:rsidRPr="00F20EB6" w:rsidRDefault="00897EC3" w:rsidP="00294546">
      <w:pPr>
        <w:numPr>
          <w:ilvl w:val="0"/>
          <w:numId w:val="88"/>
        </w:numPr>
        <w:ind w:left="0" w:firstLine="709"/>
        <w:contextualSpacing/>
        <w:rPr>
          <w:rFonts w:eastAsia="Times New Roman"/>
          <w:color w:val="000000"/>
          <w:lang w:eastAsia="ru-RU"/>
        </w:rPr>
      </w:pPr>
      <w:r w:rsidRPr="00F20EB6">
        <w:rPr>
          <w:rFonts w:eastAsia="Times New Roman"/>
          <w:lang w:eastAsia="ar-SA"/>
        </w:rPr>
        <w:t xml:space="preserve">различать и сравнивать различные формы правления, иллюстрировать их примерами; давать характеристику формам государственно-территориального устройства; </w:t>
      </w:r>
    </w:p>
    <w:p w:rsidR="00897EC3" w:rsidRPr="00F20EB6" w:rsidRDefault="00897EC3" w:rsidP="00294546">
      <w:pPr>
        <w:numPr>
          <w:ilvl w:val="0"/>
          <w:numId w:val="88"/>
        </w:numPr>
        <w:ind w:left="0" w:firstLine="709"/>
        <w:contextualSpacing/>
        <w:rPr>
          <w:rFonts w:eastAsia="Times New Roman"/>
          <w:lang w:eastAsia="ar-SA"/>
        </w:rPr>
      </w:pPr>
      <w:r w:rsidRPr="00F20EB6">
        <w:rPr>
          <w:rFonts w:eastAsia="Times New Roman"/>
          <w:lang w:eastAsia="ar-SA"/>
        </w:rPr>
        <w:t>различать различные типы политических режимов, раскрывать их основные признаки;</w:t>
      </w:r>
    </w:p>
    <w:p w:rsidR="00897EC3" w:rsidRPr="00F20EB6" w:rsidRDefault="00897EC3" w:rsidP="00294546">
      <w:pPr>
        <w:numPr>
          <w:ilvl w:val="0"/>
          <w:numId w:val="88"/>
        </w:numPr>
        <w:ind w:left="0" w:firstLine="709"/>
        <w:contextualSpacing/>
        <w:rPr>
          <w:rFonts w:eastAsia="Times New Roman"/>
          <w:lang w:eastAsia="ar-SA"/>
        </w:rPr>
      </w:pPr>
      <w:r w:rsidRPr="00F20EB6">
        <w:rPr>
          <w:rFonts w:eastAsia="Times New Roman"/>
          <w:lang w:eastAsia="ar-SA"/>
        </w:rPr>
        <w:t xml:space="preserve">раскрывать на конкретных примерах основные черты и принципы демократии; </w:t>
      </w:r>
    </w:p>
    <w:p w:rsidR="00897EC3" w:rsidRPr="00F20EB6" w:rsidRDefault="00897EC3" w:rsidP="00294546">
      <w:pPr>
        <w:numPr>
          <w:ilvl w:val="0"/>
          <w:numId w:val="88"/>
        </w:numPr>
        <w:ind w:left="0" w:firstLine="709"/>
        <w:contextualSpacing/>
        <w:rPr>
          <w:rFonts w:eastAsia="Times New Roman"/>
          <w:lang w:eastAsia="ar-SA"/>
        </w:rPr>
      </w:pPr>
      <w:r w:rsidRPr="00F20EB6">
        <w:rPr>
          <w:rFonts w:eastAsia="Times New Roman"/>
          <w:lang w:eastAsia="ar-SA"/>
        </w:rPr>
        <w:t>называть основные политические институты</w:t>
      </w:r>
    </w:p>
    <w:p w:rsidR="00897EC3" w:rsidRPr="00F20EB6" w:rsidRDefault="00897EC3" w:rsidP="00294546">
      <w:pPr>
        <w:numPr>
          <w:ilvl w:val="0"/>
          <w:numId w:val="88"/>
        </w:numPr>
        <w:ind w:left="0" w:firstLine="709"/>
        <w:contextualSpacing/>
        <w:rPr>
          <w:rFonts w:eastAsia="Times New Roman"/>
          <w:lang w:eastAsia="ar-SA"/>
        </w:rPr>
      </w:pPr>
      <w:r w:rsidRPr="00F20EB6">
        <w:rPr>
          <w:rFonts w:eastAsia="Times New Roman"/>
          <w:lang w:eastAsia="ar-SA"/>
        </w:rPr>
        <w:t>характеризовать черты парламентаризма</w:t>
      </w:r>
    </w:p>
    <w:p w:rsidR="00897EC3" w:rsidRPr="00F20EB6" w:rsidRDefault="00897EC3" w:rsidP="00294546">
      <w:pPr>
        <w:numPr>
          <w:ilvl w:val="0"/>
          <w:numId w:val="88"/>
        </w:numPr>
        <w:ind w:left="0" w:firstLine="709"/>
        <w:contextualSpacing/>
        <w:rPr>
          <w:rFonts w:eastAsia="Times New Roman"/>
          <w:color w:val="000000"/>
          <w:lang w:eastAsia="ru-RU"/>
        </w:rPr>
      </w:pPr>
      <w:r w:rsidRPr="00F20EB6">
        <w:rPr>
          <w:rFonts w:eastAsia="Times New Roman"/>
          <w:lang w:eastAsia="ar-SA"/>
        </w:rPr>
        <w:t>характеризовать различные формы участия граждан в политической жизни.</w:t>
      </w:r>
    </w:p>
    <w:p w:rsidR="00897EC3" w:rsidRPr="00F20EB6" w:rsidRDefault="00897EC3" w:rsidP="00F20EB6">
      <w:pPr>
        <w:rPr>
          <w:bCs/>
        </w:rPr>
      </w:pPr>
      <w:r w:rsidRPr="00F20EB6">
        <w:rPr>
          <w:bCs/>
          <w:color w:val="000000"/>
          <w:lang w:eastAsia="ru-RU"/>
        </w:rPr>
        <w:t>Предметные результаты по разделу</w:t>
      </w:r>
      <w:r w:rsidRPr="00F20EB6">
        <w:t xml:space="preserve"> «Право»</w:t>
      </w:r>
      <w:r w:rsidRPr="00F20EB6">
        <w:rPr>
          <w:bCs/>
        </w:rPr>
        <w:t xml:space="preserve"> </w:t>
      </w:r>
    </w:p>
    <w:p w:rsidR="00897EC3" w:rsidRPr="00F20EB6" w:rsidRDefault="00897EC3" w:rsidP="00294546">
      <w:pPr>
        <w:numPr>
          <w:ilvl w:val="0"/>
          <w:numId w:val="87"/>
        </w:numPr>
        <w:shd w:val="clear" w:color="auto" w:fill="FFFFFF"/>
        <w:ind w:left="0" w:firstLine="709"/>
        <w:contextualSpacing/>
        <w:rPr>
          <w:rFonts w:eastAsia="Times New Roman"/>
          <w:color w:val="181818"/>
          <w:lang w:eastAsia="ru-RU"/>
        </w:rPr>
      </w:pPr>
      <w:r w:rsidRPr="00F20EB6">
        <w:rPr>
          <w:rFonts w:eastAsia="Times New Roman"/>
          <w:color w:val="181818"/>
          <w:lang w:eastAsia="ru-RU"/>
        </w:rPr>
        <w:t>сформированность представлений о системе и структуре права</w:t>
      </w:r>
    </w:p>
    <w:p w:rsidR="00897EC3" w:rsidRPr="00F20EB6" w:rsidRDefault="00897EC3" w:rsidP="00294546">
      <w:pPr>
        <w:numPr>
          <w:ilvl w:val="0"/>
          <w:numId w:val="87"/>
        </w:numPr>
        <w:shd w:val="clear" w:color="auto" w:fill="FFFFFF"/>
        <w:ind w:left="0" w:firstLine="709"/>
        <w:contextualSpacing/>
        <w:rPr>
          <w:rFonts w:eastAsia="Times New Roman"/>
          <w:color w:val="181818"/>
          <w:lang w:eastAsia="ru-RU"/>
        </w:rPr>
      </w:pPr>
      <w:r w:rsidRPr="00F20EB6">
        <w:rPr>
          <w:rFonts w:eastAsia="Times New Roman"/>
          <w:color w:val="181818"/>
          <w:lang w:eastAsia="ru-RU"/>
        </w:rPr>
        <w:t>владение знаниями о российской правовой системе, особенностях её развития;</w:t>
      </w:r>
    </w:p>
    <w:p w:rsidR="00897EC3" w:rsidRPr="00F20EB6" w:rsidRDefault="00897EC3" w:rsidP="00294546">
      <w:pPr>
        <w:numPr>
          <w:ilvl w:val="0"/>
          <w:numId w:val="87"/>
        </w:numPr>
        <w:shd w:val="clear" w:color="auto" w:fill="FFFFFF"/>
        <w:ind w:left="0" w:firstLine="709"/>
        <w:contextualSpacing/>
        <w:rPr>
          <w:rFonts w:eastAsia="Times New Roman"/>
          <w:color w:val="181818"/>
          <w:lang w:eastAsia="ru-RU"/>
        </w:rPr>
      </w:pPr>
      <w:r w:rsidRPr="00F20EB6">
        <w:rPr>
          <w:rFonts w:eastAsia="Times New Roman"/>
          <w:color w:val="181818"/>
          <w:lang w:eastAsia="ru-RU"/>
        </w:rPr>
        <w:t>сформированность представлений о гражданском, семейном, трудовом праве</w:t>
      </w:r>
    </w:p>
    <w:p w:rsidR="00897EC3" w:rsidRPr="00F20EB6" w:rsidRDefault="00897EC3" w:rsidP="00294546">
      <w:pPr>
        <w:numPr>
          <w:ilvl w:val="0"/>
          <w:numId w:val="87"/>
        </w:numPr>
        <w:shd w:val="clear" w:color="auto" w:fill="FFFFFF"/>
        <w:ind w:left="0" w:firstLine="709"/>
        <w:contextualSpacing/>
        <w:rPr>
          <w:rFonts w:eastAsia="Times New Roman"/>
          <w:color w:val="181818"/>
          <w:lang w:eastAsia="ru-RU"/>
        </w:rPr>
      </w:pPr>
      <w:r w:rsidRPr="00F20EB6">
        <w:rPr>
          <w:rFonts w:eastAsia="Times New Roman"/>
          <w:color w:val="181818"/>
          <w:lang w:eastAsia="ru-RU"/>
        </w:rPr>
        <w:lastRenderedPageBreak/>
        <w:t>сформированность правового мышления и способности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897EC3" w:rsidRPr="00F20EB6" w:rsidRDefault="00897EC3" w:rsidP="00294546">
      <w:pPr>
        <w:numPr>
          <w:ilvl w:val="0"/>
          <w:numId w:val="87"/>
        </w:numPr>
        <w:shd w:val="clear" w:color="auto" w:fill="FFFFFF"/>
        <w:ind w:left="0" w:firstLine="709"/>
        <w:contextualSpacing/>
        <w:rPr>
          <w:rFonts w:eastAsia="Times New Roman"/>
          <w:color w:val="181818"/>
          <w:lang w:eastAsia="ru-RU"/>
        </w:rPr>
      </w:pPr>
      <w:r w:rsidRPr="00F20EB6">
        <w:rPr>
          <w:rFonts w:eastAsia="Times New Roman"/>
          <w:color w:val="181818"/>
          <w:lang w:eastAsia="ru-RU"/>
        </w:rPr>
        <w:t>характеризовать основные направления деятельности государственных органов по предотвращению терроризма.</w:t>
      </w:r>
    </w:p>
    <w:p w:rsidR="00897EC3" w:rsidRPr="00F20EB6" w:rsidRDefault="00897EC3" w:rsidP="00294546">
      <w:pPr>
        <w:numPr>
          <w:ilvl w:val="0"/>
          <w:numId w:val="87"/>
        </w:numPr>
        <w:ind w:left="0" w:firstLine="709"/>
        <w:contextualSpacing/>
        <w:rPr>
          <w:rFonts w:eastAsia="Times New Roman"/>
          <w:bCs/>
          <w:caps/>
          <w:color w:val="000000"/>
          <w:kern w:val="36"/>
          <w:lang w:eastAsia="ru-RU"/>
        </w:rPr>
      </w:pPr>
      <w:r w:rsidRPr="00F20EB6">
        <w:rPr>
          <w:rFonts w:eastAsia="Times New Roman"/>
          <w:bCs/>
          <w:caps/>
          <w:color w:val="000000"/>
          <w:kern w:val="36"/>
          <w:lang w:eastAsia="ru-RU"/>
        </w:rPr>
        <w:t>СОДЕРЖАНИЕ УЧЕБНОГО ПРЕДМЕТА</w:t>
      </w:r>
    </w:p>
    <w:p w:rsidR="00897EC3" w:rsidRPr="00F20EB6" w:rsidRDefault="00897EC3" w:rsidP="00F20EB6">
      <w:pPr>
        <w:rPr>
          <w:color w:val="000000"/>
          <w:lang w:eastAsia="ru-RU"/>
        </w:rPr>
      </w:pPr>
      <w:r w:rsidRPr="00F20EB6">
        <w:rPr>
          <w:color w:val="000000"/>
          <w:lang w:eastAsia="ru-RU"/>
        </w:rPr>
        <w:t>9 КЛАСС</w:t>
      </w:r>
    </w:p>
    <w:p w:rsidR="00897EC3" w:rsidRPr="00F20EB6" w:rsidRDefault="00897EC3" w:rsidP="00F20EB6">
      <w:r w:rsidRPr="00F20EB6">
        <w:t xml:space="preserve">Раздел «Общество». </w:t>
      </w:r>
    </w:p>
    <w:p w:rsidR="00897EC3" w:rsidRPr="00F20EB6" w:rsidRDefault="00897EC3" w:rsidP="00F20EB6">
      <w:pPr>
        <w:rPr>
          <w:bCs/>
        </w:rPr>
      </w:pPr>
      <w:r w:rsidRPr="00F20EB6">
        <w:rPr>
          <w:bCs/>
        </w:rPr>
        <w:t>Общество как динамическая система. Проблема общественного прогресса. Понимание основных тенденций развития современного мира. Культура и духовная жизнь. Социальные функции и тенденции развития общества. Мораль, ее основные категории.</w:t>
      </w:r>
    </w:p>
    <w:p w:rsidR="00897EC3" w:rsidRPr="00F20EB6" w:rsidRDefault="00897EC3" w:rsidP="00F20EB6">
      <w:r w:rsidRPr="00F20EB6">
        <w:t>Раздел «Человек»</w:t>
      </w:r>
    </w:p>
    <w:p w:rsidR="00897EC3" w:rsidRPr="00F20EB6" w:rsidRDefault="00897EC3" w:rsidP="00F20EB6">
      <w:pPr>
        <w:rPr>
          <w:bCs/>
        </w:rPr>
      </w:pPr>
      <w:r w:rsidRPr="00F20EB6">
        <w:rPr>
          <w:bCs/>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 Человек как индивид, индивидуальность, личность. Деятельность человека. Роль мировоззрения в жизни человека. Социализация личности. Общение. Цели и средства общения.</w:t>
      </w:r>
    </w:p>
    <w:p w:rsidR="00897EC3" w:rsidRPr="00F20EB6" w:rsidRDefault="00897EC3" w:rsidP="00F20EB6">
      <w:r w:rsidRPr="00F20EB6">
        <w:t>Раздел «Социальные отношения»</w:t>
      </w:r>
    </w:p>
    <w:p w:rsidR="00897EC3" w:rsidRPr="00F20EB6" w:rsidRDefault="00897EC3" w:rsidP="00F20EB6">
      <w:pPr>
        <w:rPr>
          <w:bCs/>
        </w:rPr>
      </w:pPr>
      <w:r w:rsidRPr="00F20EB6">
        <w:rPr>
          <w:bCs/>
        </w:rPr>
        <w:t>Тенденции в развитии социальной структуры современного общества. Характеристика понятия «социальный конфликт». Социальное неравенство и социальная стратификация. Социальные роли. Прогнозы перспектив развития человечества.</w:t>
      </w:r>
    </w:p>
    <w:p w:rsidR="00897EC3" w:rsidRPr="00F20EB6" w:rsidRDefault="00897EC3" w:rsidP="00F20EB6">
      <w:r w:rsidRPr="00F20EB6">
        <w:t xml:space="preserve">   Раздел «Экономика» </w:t>
      </w:r>
    </w:p>
    <w:p w:rsidR="00897EC3" w:rsidRPr="00F20EB6" w:rsidRDefault="00897EC3" w:rsidP="00F20EB6">
      <w:pPr>
        <w:rPr>
          <w:bCs/>
        </w:rPr>
      </w:pPr>
      <w:r w:rsidRPr="00F20EB6">
        <w:rPr>
          <w:bCs/>
        </w:rPr>
        <w:t>Экономические системы. Черты рыночной системы. Экономический рост и развитие. Роль государства в экономике. Акции, облигации и другие ценные бумаги. Деньги. Финансовые институты. Виды налогов. Мировая экономика: внешняя торговля, международная финансовая система.</w:t>
      </w:r>
    </w:p>
    <w:p w:rsidR="00897EC3" w:rsidRPr="00F20EB6" w:rsidRDefault="00897EC3" w:rsidP="00F20EB6">
      <w:r w:rsidRPr="00F20EB6">
        <w:t xml:space="preserve">   Раздел «Политика»</w:t>
      </w:r>
    </w:p>
    <w:p w:rsidR="00897EC3" w:rsidRPr="00F20EB6" w:rsidRDefault="00897EC3" w:rsidP="00F20EB6">
      <w:r w:rsidRPr="00F20EB6">
        <w:rPr>
          <w:bCs/>
        </w:rPr>
        <w:t>«Политический процесс», «политический институт», «парламентаризм», функционирование «гражданского общества».</w:t>
      </w:r>
      <w:r w:rsidRPr="00F20EB6">
        <w:rPr>
          <w:color w:val="FF0000"/>
          <w:lang w:eastAsia="ru-RU"/>
        </w:rPr>
        <w:t xml:space="preserve"> </w:t>
      </w:r>
      <w:r w:rsidRPr="00F20EB6">
        <w:rPr>
          <w:lang w:eastAsia="ru-RU"/>
        </w:rPr>
        <w:t>Форма государства. Монархия и республика — основные формы правления. Унитарное и федеративное государственно-территориальное устройство.</w:t>
      </w:r>
      <w:r w:rsidRPr="00F20EB6">
        <w:t xml:space="preserve"> </w:t>
      </w:r>
      <w:r w:rsidRPr="00F20EB6">
        <w:rPr>
          <w:lang w:eastAsia="ru-RU"/>
        </w:rPr>
        <w:t>Политический режим и его виды.</w:t>
      </w:r>
      <w:r w:rsidRPr="00F20EB6">
        <w:rPr>
          <w:color w:val="FF0000"/>
          <w:lang w:eastAsia="ru-RU"/>
        </w:rPr>
        <w:t xml:space="preserve"> </w:t>
      </w:r>
    </w:p>
    <w:p w:rsidR="00897EC3" w:rsidRPr="00F20EB6" w:rsidRDefault="00897EC3" w:rsidP="00F20EB6">
      <w:r w:rsidRPr="00F20EB6">
        <w:t xml:space="preserve">   Раздел «Право»</w:t>
      </w:r>
    </w:p>
    <w:p w:rsidR="00897EC3" w:rsidRPr="00F20EB6" w:rsidRDefault="00897EC3" w:rsidP="00F20EB6">
      <w:pPr>
        <w:rPr>
          <w:bCs/>
        </w:rPr>
      </w:pPr>
      <w:r w:rsidRPr="00F20EB6">
        <w:rPr>
          <w:bCs/>
        </w:rPr>
        <w:t>Система права. Правовые акты. Основы гражданского,</w:t>
      </w:r>
      <w:r w:rsidRPr="00F20EB6">
        <w:t xml:space="preserve"> </w:t>
      </w:r>
      <w:r w:rsidRPr="00F20EB6">
        <w:rPr>
          <w:bCs/>
        </w:rPr>
        <w:t>семейного,</w:t>
      </w:r>
      <w:r w:rsidRPr="00F20EB6">
        <w:t xml:space="preserve"> </w:t>
      </w:r>
      <w:r w:rsidRPr="00F20EB6">
        <w:rPr>
          <w:bCs/>
        </w:rPr>
        <w:t>трудового права.  Виды юридической ответственности. Международное гуманитарное право. Основные направления деятельности государственных органов по предотвращению терроризма. Роль СМИ и гражданского общества в противодействии терроризму.</w:t>
      </w:r>
    </w:p>
    <w:p w:rsidR="00897EC3" w:rsidRPr="00F20EB6" w:rsidRDefault="00897EC3" w:rsidP="00F20EB6"/>
    <w:p w:rsidR="00897EC3" w:rsidRPr="00F20EB6" w:rsidRDefault="00897EC3" w:rsidP="00F20EB6">
      <w:pPr>
        <w:jc w:val="center"/>
      </w:pPr>
      <w:r w:rsidRPr="00F20EB6">
        <w:t>Читательская грамотность</w:t>
      </w:r>
    </w:p>
    <w:p w:rsidR="00897EC3" w:rsidRPr="00F20EB6" w:rsidRDefault="00897EC3" w:rsidP="00F20EB6">
      <w:pPr>
        <w:rPr>
          <w:lang w:eastAsia="ru-RU"/>
        </w:rPr>
      </w:pPr>
      <w:r w:rsidRPr="00F20EB6">
        <w:rPr>
          <w:lang w:eastAsia="ru-RU"/>
        </w:rPr>
        <w:t>Планируемые результаты освоения курса внеурочной деятельности</w:t>
      </w:r>
    </w:p>
    <w:p w:rsidR="00897EC3" w:rsidRPr="00F20EB6" w:rsidRDefault="00897EC3" w:rsidP="00F20EB6">
      <w:pPr>
        <w:tabs>
          <w:tab w:val="left" w:pos="1500"/>
        </w:tabs>
        <w:autoSpaceDE w:val="0"/>
        <w:autoSpaceDN w:val="0"/>
        <w:outlineLvl w:val="0"/>
        <w:rPr>
          <w:rFonts w:eastAsia="Times New Roman"/>
          <w:bCs/>
        </w:rPr>
      </w:pPr>
      <w:r w:rsidRPr="00F20EB6">
        <w:rPr>
          <w:rFonts w:eastAsia="Times New Roman"/>
          <w:bCs/>
        </w:rPr>
        <w:lastRenderedPageBreak/>
        <w:t>Личностные</w:t>
      </w:r>
      <w:r w:rsidRPr="00F20EB6">
        <w:rPr>
          <w:rFonts w:eastAsia="Times New Roman"/>
          <w:bCs/>
          <w:spacing w:val="-2"/>
        </w:rPr>
        <w:t xml:space="preserve"> </w:t>
      </w:r>
      <w:r w:rsidRPr="00F20EB6">
        <w:rPr>
          <w:rFonts w:eastAsia="Times New Roman"/>
          <w:bCs/>
        </w:rPr>
        <w:t>результаты</w:t>
      </w:r>
      <w:r w:rsidRPr="00F20EB6">
        <w:rPr>
          <w:rFonts w:eastAsia="Times New Roman"/>
          <w:bCs/>
          <w:spacing w:val="1"/>
        </w:rPr>
        <w:t xml:space="preserve"> </w:t>
      </w:r>
    </w:p>
    <w:p w:rsidR="00897EC3" w:rsidRPr="00F20EB6" w:rsidRDefault="00897EC3" w:rsidP="00F20EB6">
      <w:pPr>
        <w:autoSpaceDE w:val="0"/>
        <w:autoSpaceDN w:val="0"/>
        <w:rPr>
          <w:rFonts w:eastAsia="Times New Roman"/>
        </w:rPr>
      </w:pPr>
      <w:r w:rsidRPr="00F20EB6">
        <w:rPr>
          <w:rFonts w:eastAsia="Times New Roman"/>
        </w:rPr>
        <w:t>1.</w:t>
      </w:r>
      <w:r w:rsidRPr="00F20EB6">
        <w:rPr>
          <w:rFonts w:eastAsia="Times New Roman"/>
          <w:spacing w:val="1"/>
        </w:rPr>
        <w:t xml:space="preserve"> </w:t>
      </w:r>
      <w:r w:rsidRPr="00F20EB6">
        <w:rPr>
          <w:rFonts w:eastAsia="Times New Roman"/>
        </w:rPr>
        <w:t>Готовность</w:t>
      </w:r>
      <w:r w:rsidRPr="00F20EB6">
        <w:rPr>
          <w:rFonts w:eastAsia="Times New Roman"/>
          <w:spacing w:val="1"/>
        </w:rPr>
        <w:t xml:space="preserve"> </w:t>
      </w:r>
      <w:r w:rsidRPr="00F20EB6">
        <w:rPr>
          <w:rFonts w:eastAsia="Times New Roman"/>
        </w:rPr>
        <w:t>и</w:t>
      </w:r>
      <w:r w:rsidRPr="00F20EB6">
        <w:rPr>
          <w:rFonts w:eastAsia="Times New Roman"/>
          <w:spacing w:val="1"/>
        </w:rPr>
        <w:t xml:space="preserve"> </w:t>
      </w:r>
      <w:r w:rsidRPr="00F20EB6">
        <w:rPr>
          <w:rFonts w:eastAsia="Times New Roman"/>
        </w:rPr>
        <w:t>способность</w:t>
      </w:r>
      <w:r w:rsidRPr="00F20EB6">
        <w:rPr>
          <w:rFonts w:eastAsia="Times New Roman"/>
          <w:spacing w:val="1"/>
        </w:rPr>
        <w:t xml:space="preserve"> </w:t>
      </w:r>
      <w:r w:rsidRPr="00F20EB6">
        <w:rPr>
          <w:rFonts w:eastAsia="Times New Roman"/>
        </w:rPr>
        <w:t>обучающихся</w:t>
      </w:r>
      <w:r w:rsidRPr="00F20EB6">
        <w:rPr>
          <w:rFonts w:eastAsia="Times New Roman"/>
          <w:spacing w:val="1"/>
        </w:rPr>
        <w:t xml:space="preserve"> </w:t>
      </w:r>
      <w:r w:rsidRPr="00F20EB6">
        <w:rPr>
          <w:rFonts w:eastAsia="Times New Roman"/>
        </w:rPr>
        <w:t>к</w:t>
      </w:r>
      <w:r w:rsidRPr="00F20EB6">
        <w:rPr>
          <w:rFonts w:eastAsia="Times New Roman"/>
          <w:spacing w:val="1"/>
        </w:rPr>
        <w:t xml:space="preserve"> </w:t>
      </w:r>
      <w:r w:rsidRPr="00F20EB6">
        <w:rPr>
          <w:rFonts w:eastAsia="Times New Roman"/>
        </w:rPr>
        <w:t>саморазвитию</w:t>
      </w:r>
      <w:r w:rsidRPr="00F20EB6">
        <w:rPr>
          <w:rFonts w:eastAsia="Times New Roman"/>
          <w:spacing w:val="1"/>
        </w:rPr>
        <w:t xml:space="preserve"> </w:t>
      </w:r>
      <w:r w:rsidRPr="00F20EB6">
        <w:rPr>
          <w:rFonts w:eastAsia="Times New Roman"/>
        </w:rPr>
        <w:t>и</w:t>
      </w:r>
      <w:r w:rsidRPr="00F20EB6">
        <w:rPr>
          <w:rFonts w:eastAsia="Times New Roman"/>
          <w:spacing w:val="1"/>
        </w:rPr>
        <w:t xml:space="preserve"> </w:t>
      </w:r>
      <w:r w:rsidRPr="00F20EB6">
        <w:rPr>
          <w:rFonts w:eastAsia="Times New Roman"/>
        </w:rPr>
        <w:t>самообразованию</w:t>
      </w:r>
      <w:r w:rsidRPr="00F20EB6">
        <w:rPr>
          <w:rFonts w:eastAsia="Times New Roman"/>
          <w:spacing w:val="-2"/>
        </w:rPr>
        <w:t xml:space="preserve"> </w:t>
      </w:r>
      <w:r w:rsidRPr="00F20EB6">
        <w:rPr>
          <w:rFonts w:eastAsia="Times New Roman"/>
        </w:rPr>
        <w:t>на</w:t>
      </w:r>
      <w:r w:rsidRPr="00F20EB6">
        <w:rPr>
          <w:rFonts w:eastAsia="Times New Roman"/>
          <w:spacing w:val="-1"/>
        </w:rPr>
        <w:t xml:space="preserve"> </w:t>
      </w:r>
      <w:r w:rsidRPr="00F20EB6">
        <w:rPr>
          <w:rFonts w:eastAsia="Times New Roman"/>
        </w:rPr>
        <w:t>основе мотивации</w:t>
      </w:r>
      <w:r w:rsidRPr="00F20EB6">
        <w:rPr>
          <w:rFonts w:eastAsia="Times New Roman"/>
          <w:spacing w:val="-1"/>
        </w:rPr>
        <w:t xml:space="preserve"> </w:t>
      </w:r>
      <w:r w:rsidRPr="00F20EB6">
        <w:rPr>
          <w:rFonts w:eastAsia="Times New Roman"/>
        </w:rPr>
        <w:t>к</w:t>
      </w:r>
      <w:r w:rsidRPr="00F20EB6">
        <w:rPr>
          <w:rFonts w:eastAsia="Times New Roman"/>
          <w:spacing w:val="-2"/>
        </w:rPr>
        <w:t xml:space="preserve"> </w:t>
      </w:r>
      <w:r w:rsidRPr="00F20EB6">
        <w:rPr>
          <w:rFonts w:eastAsia="Times New Roman"/>
        </w:rPr>
        <w:t>обучению</w:t>
      </w:r>
      <w:r w:rsidRPr="00F20EB6">
        <w:rPr>
          <w:rFonts w:eastAsia="Times New Roman"/>
          <w:spacing w:val="-1"/>
        </w:rPr>
        <w:t xml:space="preserve"> </w:t>
      </w:r>
      <w:r w:rsidRPr="00F20EB6">
        <w:rPr>
          <w:rFonts w:eastAsia="Times New Roman"/>
        </w:rPr>
        <w:t>и</w:t>
      </w:r>
      <w:r w:rsidRPr="00F20EB6">
        <w:rPr>
          <w:rFonts w:eastAsia="Times New Roman"/>
          <w:spacing w:val="-2"/>
        </w:rPr>
        <w:t xml:space="preserve"> </w:t>
      </w:r>
      <w:r w:rsidRPr="00F20EB6">
        <w:rPr>
          <w:rFonts w:eastAsia="Times New Roman"/>
        </w:rPr>
        <w:t>познанию.</w:t>
      </w:r>
    </w:p>
    <w:p w:rsidR="00897EC3" w:rsidRPr="00F20EB6" w:rsidRDefault="00897EC3" w:rsidP="00294546">
      <w:pPr>
        <w:numPr>
          <w:ilvl w:val="0"/>
          <w:numId w:val="93"/>
        </w:numPr>
        <w:tabs>
          <w:tab w:val="left" w:pos="1309"/>
        </w:tabs>
        <w:autoSpaceDE w:val="0"/>
        <w:autoSpaceDN w:val="0"/>
        <w:ind w:left="0" w:firstLine="709"/>
        <w:rPr>
          <w:rFonts w:eastAsia="Times New Roman"/>
          <w:lang w:eastAsia="ar-SA"/>
        </w:rPr>
      </w:pPr>
      <w:r w:rsidRPr="00F20EB6">
        <w:rPr>
          <w:rFonts w:eastAsia="Times New Roman"/>
          <w:lang w:eastAsia="ar-SA"/>
        </w:rPr>
        <w:t>Сформированность</w:t>
      </w:r>
      <w:r w:rsidRPr="00F20EB6">
        <w:rPr>
          <w:rFonts w:eastAsia="Times New Roman"/>
          <w:spacing w:val="1"/>
          <w:lang w:eastAsia="ar-SA"/>
        </w:rPr>
        <w:t xml:space="preserve"> </w:t>
      </w:r>
      <w:r w:rsidRPr="00F20EB6">
        <w:rPr>
          <w:rFonts w:eastAsia="Times New Roman"/>
          <w:lang w:eastAsia="ar-SA"/>
        </w:rPr>
        <w:t>целостного</w:t>
      </w:r>
      <w:r w:rsidRPr="00F20EB6">
        <w:rPr>
          <w:rFonts w:eastAsia="Times New Roman"/>
          <w:spacing w:val="1"/>
          <w:lang w:eastAsia="ar-SA"/>
        </w:rPr>
        <w:t xml:space="preserve"> </w:t>
      </w:r>
      <w:r w:rsidRPr="00F20EB6">
        <w:rPr>
          <w:rFonts w:eastAsia="Times New Roman"/>
          <w:lang w:eastAsia="ar-SA"/>
        </w:rPr>
        <w:t>мировоззрения,</w:t>
      </w:r>
      <w:r w:rsidRPr="00F20EB6">
        <w:rPr>
          <w:rFonts w:eastAsia="Times New Roman"/>
          <w:spacing w:val="1"/>
          <w:lang w:eastAsia="ar-SA"/>
        </w:rPr>
        <w:t xml:space="preserve"> </w:t>
      </w:r>
      <w:r w:rsidRPr="00F20EB6">
        <w:rPr>
          <w:rFonts w:eastAsia="Times New Roman"/>
          <w:lang w:eastAsia="ar-SA"/>
        </w:rPr>
        <w:t>соответствующего</w:t>
      </w:r>
      <w:r w:rsidRPr="00F20EB6">
        <w:rPr>
          <w:rFonts w:eastAsia="Times New Roman"/>
          <w:spacing w:val="1"/>
          <w:lang w:eastAsia="ar-SA"/>
        </w:rPr>
        <w:t xml:space="preserve"> </w:t>
      </w:r>
      <w:r w:rsidRPr="00F20EB6">
        <w:rPr>
          <w:rFonts w:eastAsia="Times New Roman"/>
          <w:lang w:eastAsia="ar-SA"/>
        </w:rPr>
        <w:t>современному уровню развития науки, учитывающего культурное, языковое,</w:t>
      </w:r>
      <w:r w:rsidRPr="00F20EB6">
        <w:rPr>
          <w:rFonts w:eastAsia="Times New Roman"/>
          <w:spacing w:val="1"/>
          <w:lang w:eastAsia="ar-SA"/>
        </w:rPr>
        <w:t xml:space="preserve"> </w:t>
      </w:r>
      <w:r w:rsidRPr="00F20EB6">
        <w:rPr>
          <w:rFonts w:eastAsia="Times New Roman"/>
          <w:lang w:eastAsia="ar-SA"/>
        </w:rPr>
        <w:t>духовное</w:t>
      </w:r>
      <w:r w:rsidRPr="00F20EB6">
        <w:rPr>
          <w:rFonts w:eastAsia="Times New Roman"/>
          <w:spacing w:val="-3"/>
          <w:lang w:eastAsia="ar-SA"/>
        </w:rPr>
        <w:t xml:space="preserve"> </w:t>
      </w:r>
      <w:r w:rsidRPr="00F20EB6">
        <w:rPr>
          <w:rFonts w:eastAsia="Times New Roman"/>
          <w:lang w:eastAsia="ar-SA"/>
        </w:rPr>
        <w:t>многообразие современного мира.</w:t>
      </w:r>
    </w:p>
    <w:p w:rsidR="00897EC3" w:rsidRPr="00F20EB6" w:rsidRDefault="00897EC3" w:rsidP="00294546">
      <w:pPr>
        <w:numPr>
          <w:ilvl w:val="0"/>
          <w:numId w:val="93"/>
        </w:numPr>
        <w:tabs>
          <w:tab w:val="left" w:pos="1386"/>
        </w:tabs>
        <w:autoSpaceDE w:val="0"/>
        <w:autoSpaceDN w:val="0"/>
        <w:ind w:left="0" w:firstLine="709"/>
        <w:rPr>
          <w:rFonts w:eastAsia="Times New Roman"/>
          <w:lang w:eastAsia="ar-SA"/>
        </w:rPr>
      </w:pPr>
      <w:r w:rsidRPr="00F20EB6">
        <w:rPr>
          <w:rFonts w:eastAsia="Times New Roman"/>
          <w:lang w:eastAsia="ar-SA"/>
        </w:rPr>
        <w:t>Осознанное,</w:t>
      </w:r>
      <w:r w:rsidRPr="00F20EB6">
        <w:rPr>
          <w:rFonts w:eastAsia="Times New Roman"/>
          <w:spacing w:val="1"/>
          <w:lang w:eastAsia="ar-SA"/>
        </w:rPr>
        <w:t xml:space="preserve"> </w:t>
      </w:r>
      <w:r w:rsidRPr="00F20EB6">
        <w:rPr>
          <w:rFonts w:eastAsia="Times New Roman"/>
          <w:lang w:eastAsia="ar-SA"/>
        </w:rPr>
        <w:t>уважительное</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доброжелательное</w:t>
      </w:r>
      <w:r w:rsidRPr="00F20EB6">
        <w:rPr>
          <w:rFonts w:eastAsia="Times New Roman"/>
          <w:spacing w:val="1"/>
          <w:lang w:eastAsia="ar-SA"/>
        </w:rPr>
        <w:t xml:space="preserve"> </w:t>
      </w:r>
      <w:r w:rsidRPr="00F20EB6">
        <w:rPr>
          <w:rFonts w:eastAsia="Times New Roman"/>
          <w:lang w:eastAsia="ar-SA"/>
        </w:rPr>
        <w:t>отношение</w:t>
      </w:r>
      <w:r w:rsidRPr="00F20EB6">
        <w:rPr>
          <w:rFonts w:eastAsia="Times New Roman"/>
          <w:spacing w:val="1"/>
          <w:lang w:eastAsia="ar-SA"/>
        </w:rPr>
        <w:t xml:space="preserve"> </w:t>
      </w:r>
      <w:r w:rsidRPr="00F20EB6">
        <w:rPr>
          <w:rFonts w:eastAsia="Times New Roman"/>
          <w:lang w:eastAsia="ar-SA"/>
        </w:rPr>
        <w:t>к</w:t>
      </w:r>
      <w:r w:rsidRPr="00F20EB6">
        <w:rPr>
          <w:rFonts w:eastAsia="Times New Roman"/>
          <w:spacing w:val="1"/>
          <w:lang w:eastAsia="ar-SA"/>
        </w:rPr>
        <w:t xml:space="preserve"> </w:t>
      </w:r>
      <w:r w:rsidRPr="00F20EB6">
        <w:rPr>
          <w:rFonts w:eastAsia="Times New Roman"/>
          <w:lang w:eastAsia="ar-SA"/>
        </w:rPr>
        <w:t>другому человеку, его мнению, мировоззрению, культуре, языку.</w:t>
      </w:r>
      <w:r w:rsidRPr="00F20EB6">
        <w:rPr>
          <w:rFonts w:eastAsia="Times New Roman"/>
          <w:spacing w:val="1"/>
          <w:lang w:eastAsia="ar-SA"/>
        </w:rPr>
        <w:t xml:space="preserve"> </w:t>
      </w:r>
      <w:r w:rsidRPr="00F20EB6">
        <w:rPr>
          <w:rFonts w:eastAsia="Times New Roman"/>
          <w:lang w:eastAsia="ar-SA"/>
        </w:rPr>
        <w:t>Готовность</w:t>
      </w:r>
      <w:r w:rsidRPr="00F20EB6">
        <w:rPr>
          <w:rFonts w:eastAsia="Times New Roman"/>
          <w:spacing w:val="-67"/>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способность</w:t>
      </w:r>
      <w:r w:rsidRPr="00F20EB6">
        <w:rPr>
          <w:rFonts w:eastAsia="Times New Roman"/>
          <w:spacing w:val="1"/>
          <w:lang w:eastAsia="ar-SA"/>
        </w:rPr>
        <w:t xml:space="preserve"> </w:t>
      </w:r>
      <w:r w:rsidRPr="00F20EB6">
        <w:rPr>
          <w:rFonts w:eastAsia="Times New Roman"/>
          <w:lang w:eastAsia="ar-SA"/>
        </w:rPr>
        <w:t>вести</w:t>
      </w:r>
      <w:r w:rsidRPr="00F20EB6">
        <w:rPr>
          <w:rFonts w:eastAsia="Times New Roman"/>
          <w:spacing w:val="1"/>
          <w:lang w:eastAsia="ar-SA"/>
        </w:rPr>
        <w:t xml:space="preserve"> </w:t>
      </w:r>
      <w:r w:rsidRPr="00F20EB6">
        <w:rPr>
          <w:rFonts w:eastAsia="Times New Roman"/>
          <w:lang w:eastAsia="ar-SA"/>
        </w:rPr>
        <w:t>диалог</w:t>
      </w:r>
      <w:r w:rsidRPr="00F20EB6">
        <w:rPr>
          <w:rFonts w:eastAsia="Times New Roman"/>
          <w:spacing w:val="1"/>
          <w:lang w:eastAsia="ar-SA"/>
        </w:rPr>
        <w:t xml:space="preserve"> </w:t>
      </w:r>
      <w:r w:rsidRPr="00F20EB6">
        <w:rPr>
          <w:rFonts w:eastAsia="Times New Roman"/>
          <w:lang w:eastAsia="ar-SA"/>
        </w:rPr>
        <w:t>с</w:t>
      </w:r>
      <w:r w:rsidRPr="00F20EB6">
        <w:rPr>
          <w:rFonts w:eastAsia="Times New Roman"/>
          <w:spacing w:val="1"/>
          <w:lang w:eastAsia="ar-SA"/>
        </w:rPr>
        <w:t xml:space="preserve"> </w:t>
      </w:r>
      <w:r w:rsidRPr="00F20EB6">
        <w:rPr>
          <w:rFonts w:eastAsia="Times New Roman"/>
          <w:lang w:eastAsia="ar-SA"/>
        </w:rPr>
        <w:t>другими</w:t>
      </w:r>
      <w:r w:rsidRPr="00F20EB6">
        <w:rPr>
          <w:rFonts w:eastAsia="Times New Roman"/>
          <w:spacing w:val="1"/>
          <w:lang w:eastAsia="ar-SA"/>
        </w:rPr>
        <w:t xml:space="preserve"> </w:t>
      </w:r>
      <w:r w:rsidRPr="00F20EB6">
        <w:rPr>
          <w:rFonts w:eastAsia="Times New Roman"/>
          <w:lang w:eastAsia="ar-SA"/>
        </w:rPr>
        <w:t>людьми</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достигать</w:t>
      </w:r>
      <w:r w:rsidRPr="00F20EB6">
        <w:rPr>
          <w:rFonts w:eastAsia="Times New Roman"/>
          <w:spacing w:val="1"/>
          <w:lang w:eastAsia="ar-SA"/>
        </w:rPr>
        <w:t xml:space="preserve"> </w:t>
      </w:r>
      <w:r w:rsidRPr="00F20EB6">
        <w:rPr>
          <w:rFonts w:eastAsia="Times New Roman"/>
          <w:lang w:eastAsia="ar-SA"/>
        </w:rPr>
        <w:t>в</w:t>
      </w:r>
      <w:r w:rsidRPr="00F20EB6">
        <w:rPr>
          <w:rFonts w:eastAsia="Times New Roman"/>
          <w:spacing w:val="1"/>
          <w:lang w:eastAsia="ar-SA"/>
        </w:rPr>
        <w:t xml:space="preserve"> </w:t>
      </w:r>
      <w:r w:rsidRPr="00F20EB6">
        <w:rPr>
          <w:rFonts w:eastAsia="Times New Roman"/>
          <w:lang w:eastAsia="ar-SA"/>
        </w:rPr>
        <w:t>нем</w:t>
      </w:r>
      <w:r w:rsidRPr="00F20EB6">
        <w:rPr>
          <w:rFonts w:eastAsia="Times New Roman"/>
          <w:spacing w:val="1"/>
          <w:lang w:eastAsia="ar-SA"/>
        </w:rPr>
        <w:t xml:space="preserve"> </w:t>
      </w:r>
      <w:r w:rsidRPr="00F20EB6">
        <w:rPr>
          <w:rFonts w:eastAsia="Times New Roman"/>
          <w:lang w:eastAsia="ar-SA"/>
        </w:rPr>
        <w:t>взаимопонимания</w:t>
      </w:r>
      <w:r w:rsidRPr="00F20EB6">
        <w:rPr>
          <w:rFonts w:eastAsia="Times New Roman"/>
          <w:spacing w:val="1"/>
          <w:lang w:eastAsia="ar-SA"/>
        </w:rPr>
        <w:t xml:space="preserve"> </w:t>
      </w:r>
      <w:r w:rsidRPr="00F20EB6">
        <w:rPr>
          <w:rFonts w:eastAsia="Times New Roman"/>
          <w:lang w:eastAsia="ar-SA"/>
        </w:rPr>
        <w:t>(идентификация</w:t>
      </w:r>
      <w:r w:rsidRPr="00F20EB6">
        <w:rPr>
          <w:rFonts w:eastAsia="Times New Roman"/>
          <w:spacing w:val="1"/>
          <w:lang w:eastAsia="ar-SA"/>
        </w:rPr>
        <w:t xml:space="preserve"> </w:t>
      </w:r>
      <w:r w:rsidRPr="00F20EB6">
        <w:rPr>
          <w:rFonts w:eastAsia="Times New Roman"/>
          <w:lang w:eastAsia="ar-SA"/>
        </w:rPr>
        <w:t>себя</w:t>
      </w:r>
      <w:r w:rsidRPr="00F20EB6">
        <w:rPr>
          <w:rFonts w:eastAsia="Times New Roman"/>
          <w:spacing w:val="1"/>
          <w:lang w:eastAsia="ar-SA"/>
        </w:rPr>
        <w:t xml:space="preserve"> </w:t>
      </w:r>
      <w:r w:rsidRPr="00F20EB6">
        <w:rPr>
          <w:rFonts w:eastAsia="Times New Roman"/>
          <w:lang w:eastAsia="ar-SA"/>
        </w:rPr>
        <w:t>как</w:t>
      </w:r>
      <w:r w:rsidRPr="00F20EB6">
        <w:rPr>
          <w:rFonts w:eastAsia="Times New Roman"/>
          <w:spacing w:val="1"/>
          <w:lang w:eastAsia="ar-SA"/>
        </w:rPr>
        <w:t xml:space="preserve"> </w:t>
      </w:r>
      <w:r w:rsidRPr="00F20EB6">
        <w:rPr>
          <w:rFonts w:eastAsia="Times New Roman"/>
          <w:lang w:eastAsia="ar-SA"/>
        </w:rPr>
        <w:t>полноправного</w:t>
      </w:r>
      <w:r w:rsidRPr="00F20EB6">
        <w:rPr>
          <w:rFonts w:eastAsia="Times New Roman"/>
          <w:spacing w:val="1"/>
          <w:lang w:eastAsia="ar-SA"/>
        </w:rPr>
        <w:t xml:space="preserve"> </w:t>
      </w:r>
      <w:r w:rsidRPr="00F20EB6">
        <w:rPr>
          <w:rFonts w:eastAsia="Times New Roman"/>
          <w:lang w:eastAsia="ar-SA"/>
        </w:rPr>
        <w:t>субъекта</w:t>
      </w:r>
      <w:r w:rsidRPr="00F20EB6">
        <w:rPr>
          <w:rFonts w:eastAsia="Times New Roman"/>
          <w:spacing w:val="1"/>
          <w:lang w:eastAsia="ar-SA"/>
        </w:rPr>
        <w:t xml:space="preserve"> </w:t>
      </w:r>
      <w:r w:rsidRPr="00F20EB6">
        <w:rPr>
          <w:rFonts w:eastAsia="Times New Roman"/>
          <w:lang w:eastAsia="ar-SA"/>
        </w:rPr>
        <w:t>общения,</w:t>
      </w:r>
      <w:r w:rsidRPr="00F20EB6">
        <w:rPr>
          <w:rFonts w:eastAsia="Times New Roman"/>
          <w:spacing w:val="1"/>
          <w:lang w:eastAsia="ar-SA"/>
        </w:rPr>
        <w:t xml:space="preserve"> </w:t>
      </w:r>
      <w:r w:rsidRPr="00F20EB6">
        <w:rPr>
          <w:rFonts w:eastAsia="Times New Roman"/>
          <w:lang w:eastAsia="ar-SA"/>
        </w:rPr>
        <w:t>готовность</w:t>
      </w:r>
      <w:r w:rsidRPr="00F20EB6">
        <w:rPr>
          <w:rFonts w:eastAsia="Times New Roman"/>
          <w:spacing w:val="1"/>
          <w:lang w:eastAsia="ar-SA"/>
        </w:rPr>
        <w:t xml:space="preserve"> </w:t>
      </w:r>
      <w:r w:rsidRPr="00F20EB6">
        <w:rPr>
          <w:rFonts w:eastAsia="Times New Roman"/>
          <w:lang w:eastAsia="ar-SA"/>
        </w:rPr>
        <w:t>к</w:t>
      </w:r>
      <w:r w:rsidRPr="00F20EB6">
        <w:rPr>
          <w:rFonts w:eastAsia="Times New Roman"/>
          <w:spacing w:val="1"/>
          <w:lang w:eastAsia="ar-SA"/>
        </w:rPr>
        <w:t xml:space="preserve"> </w:t>
      </w:r>
      <w:r w:rsidRPr="00F20EB6">
        <w:rPr>
          <w:rFonts w:eastAsia="Times New Roman"/>
          <w:lang w:eastAsia="ar-SA"/>
        </w:rPr>
        <w:t>конструированию</w:t>
      </w:r>
      <w:r w:rsidRPr="00F20EB6">
        <w:rPr>
          <w:rFonts w:eastAsia="Times New Roman"/>
          <w:spacing w:val="1"/>
          <w:lang w:eastAsia="ar-SA"/>
        </w:rPr>
        <w:t xml:space="preserve"> </w:t>
      </w:r>
      <w:r w:rsidRPr="00F20EB6">
        <w:rPr>
          <w:rFonts w:eastAsia="Times New Roman"/>
          <w:lang w:eastAsia="ar-SA"/>
        </w:rPr>
        <w:t>образа</w:t>
      </w:r>
      <w:r w:rsidRPr="00F20EB6">
        <w:rPr>
          <w:rFonts w:eastAsia="Times New Roman"/>
          <w:spacing w:val="1"/>
          <w:lang w:eastAsia="ar-SA"/>
        </w:rPr>
        <w:t xml:space="preserve"> </w:t>
      </w:r>
      <w:r w:rsidRPr="00F20EB6">
        <w:rPr>
          <w:rFonts w:eastAsia="Times New Roman"/>
          <w:lang w:eastAsia="ar-SA"/>
        </w:rPr>
        <w:t>партнера</w:t>
      </w:r>
      <w:r w:rsidRPr="00F20EB6">
        <w:rPr>
          <w:rFonts w:eastAsia="Times New Roman"/>
          <w:spacing w:val="1"/>
          <w:lang w:eastAsia="ar-SA"/>
        </w:rPr>
        <w:t xml:space="preserve"> </w:t>
      </w:r>
      <w:r w:rsidRPr="00F20EB6">
        <w:rPr>
          <w:rFonts w:eastAsia="Times New Roman"/>
          <w:lang w:eastAsia="ar-SA"/>
        </w:rPr>
        <w:t>по</w:t>
      </w:r>
      <w:r w:rsidRPr="00F20EB6">
        <w:rPr>
          <w:rFonts w:eastAsia="Times New Roman"/>
          <w:spacing w:val="1"/>
          <w:lang w:eastAsia="ar-SA"/>
        </w:rPr>
        <w:t xml:space="preserve"> </w:t>
      </w:r>
      <w:r w:rsidRPr="00F20EB6">
        <w:rPr>
          <w:rFonts w:eastAsia="Times New Roman"/>
          <w:lang w:eastAsia="ar-SA"/>
        </w:rPr>
        <w:t>диалогу,</w:t>
      </w:r>
      <w:r w:rsidRPr="00F20EB6">
        <w:rPr>
          <w:rFonts w:eastAsia="Times New Roman"/>
          <w:spacing w:val="1"/>
          <w:lang w:eastAsia="ar-SA"/>
        </w:rPr>
        <w:t xml:space="preserve"> </w:t>
      </w:r>
      <w:r w:rsidRPr="00F20EB6">
        <w:rPr>
          <w:rFonts w:eastAsia="Times New Roman"/>
          <w:lang w:eastAsia="ar-SA"/>
        </w:rPr>
        <w:t>готовность</w:t>
      </w:r>
      <w:r w:rsidRPr="00F20EB6">
        <w:rPr>
          <w:rFonts w:eastAsia="Times New Roman"/>
          <w:spacing w:val="1"/>
          <w:lang w:eastAsia="ar-SA"/>
        </w:rPr>
        <w:t xml:space="preserve"> </w:t>
      </w:r>
      <w:r w:rsidRPr="00F20EB6">
        <w:rPr>
          <w:rFonts w:eastAsia="Times New Roman"/>
          <w:lang w:eastAsia="ar-SA"/>
        </w:rPr>
        <w:t>к</w:t>
      </w:r>
      <w:r w:rsidRPr="00F20EB6">
        <w:rPr>
          <w:rFonts w:eastAsia="Times New Roman"/>
          <w:spacing w:val="1"/>
          <w:lang w:eastAsia="ar-SA"/>
        </w:rPr>
        <w:t xml:space="preserve"> </w:t>
      </w:r>
      <w:r w:rsidRPr="00F20EB6">
        <w:rPr>
          <w:rFonts w:eastAsia="Times New Roman"/>
          <w:lang w:eastAsia="ar-SA"/>
        </w:rPr>
        <w:t>конструированию</w:t>
      </w:r>
      <w:r w:rsidRPr="00F20EB6">
        <w:rPr>
          <w:rFonts w:eastAsia="Times New Roman"/>
          <w:spacing w:val="1"/>
          <w:lang w:eastAsia="ar-SA"/>
        </w:rPr>
        <w:t xml:space="preserve"> </w:t>
      </w:r>
      <w:r w:rsidRPr="00F20EB6">
        <w:rPr>
          <w:rFonts w:eastAsia="Times New Roman"/>
          <w:lang w:eastAsia="ar-SA"/>
        </w:rPr>
        <w:t>образа</w:t>
      </w:r>
      <w:r w:rsidRPr="00F20EB6">
        <w:rPr>
          <w:rFonts w:eastAsia="Times New Roman"/>
          <w:spacing w:val="1"/>
          <w:lang w:eastAsia="ar-SA"/>
        </w:rPr>
        <w:t xml:space="preserve"> </w:t>
      </w:r>
      <w:r w:rsidRPr="00F20EB6">
        <w:rPr>
          <w:rFonts w:eastAsia="Times New Roman"/>
          <w:lang w:eastAsia="ar-SA"/>
        </w:rPr>
        <w:t>допустимых</w:t>
      </w:r>
      <w:r w:rsidRPr="00F20EB6">
        <w:rPr>
          <w:rFonts w:eastAsia="Times New Roman"/>
          <w:spacing w:val="1"/>
          <w:lang w:eastAsia="ar-SA"/>
        </w:rPr>
        <w:t xml:space="preserve"> </w:t>
      </w:r>
      <w:r w:rsidRPr="00F20EB6">
        <w:rPr>
          <w:rFonts w:eastAsia="Times New Roman"/>
          <w:lang w:eastAsia="ar-SA"/>
        </w:rPr>
        <w:t>способов</w:t>
      </w:r>
      <w:r w:rsidRPr="00F20EB6">
        <w:rPr>
          <w:rFonts w:eastAsia="Times New Roman"/>
          <w:spacing w:val="1"/>
          <w:lang w:eastAsia="ar-SA"/>
        </w:rPr>
        <w:t xml:space="preserve"> </w:t>
      </w:r>
      <w:r w:rsidRPr="00F20EB6">
        <w:rPr>
          <w:rFonts w:eastAsia="Times New Roman"/>
          <w:lang w:eastAsia="ar-SA"/>
        </w:rPr>
        <w:t>диалога,</w:t>
      </w:r>
      <w:r w:rsidRPr="00F20EB6">
        <w:rPr>
          <w:rFonts w:eastAsia="Times New Roman"/>
          <w:spacing w:val="1"/>
          <w:lang w:eastAsia="ar-SA"/>
        </w:rPr>
        <w:t xml:space="preserve"> </w:t>
      </w:r>
      <w:r w:rsidRPr="00F20EB6">
        <w:rPr>
          <w:rFonts w:eastAsia="Times New Roman"/>
          <w:lang w:eastAsia="ar-SA"/>
        </w:rPr>
        <w:t>готовность к конструированию процесса диалога как конвенционирования</w:t>
      </w:r>
      <w:r w:rsidRPr="00F20EB6">
        <w:rPr>
          <w:rFonts w:eastAsia="Times New Roman"/>
          <w:spacing w:val="1"/>
          <w:lang w:eastAsia="ar-SA"/>
        </w:rPr>
        <w:t xml:space="preserve"> </w:t>
      </w:r>
      <w:r w:rsidRPr="00F20EB6">
        <w:rPr>
          <w:rFonts w:eastAsia="Times New Roman"/>
          <w:lang w:eastAsia="ar-SA"/>
        </w:rPr>
        <w:t>интересов,</w:t>
      </w:r>
      <w:r w:rsidRPr="00F20EB6">
        <w:rPr>
          <w:rFonts w:eastAsia="Times New Roman"/>
          <w:spacing w:val="-4"/>
          <w:lang w:eastAsia="ar-SA"/>
        </w:rPr>
        <w:t xml:space="preserve"> </w:t>
      </w:r>
      <w:r w:rsidRPr="00F20EB6">
        <w:rPr>
          <w:rFonts w:eastAsia="Times New Roman"/>
          <w:lang w:eastAsia="ar-SA"/>
        </w:rPr>
        <w:t>процедур,</w:t>
      </w:r>
      <w:r w:rsidRPr="00F20EB6">
        <w:rPr>
          <w:rFonts w:eastAsia="Times New Roman"/>
          <w:spacing w:val="-3"/>
          <w:lang w:eastAsia="ar-SA"/>
        </w:rPr>
        <w:t xml:space="preserve"> </w:t>
      </w:r>
      <w:r w:rsidRPr="00F20EB6">
        <w:rPr>
          <w:rFonts w:eastAsia="Times New Roman"/>
          <w:lang w:eastAsia="ar-SA"/>
        </w:rPr>
        <w:t>готовность</w:t>
      </w:r>
      <w:r w:rsidRPr="00F20EB6">
        <w:rPr>
          <w:rFonts w:eastAsia="Times New Roman"/>
          <w:spacing w:val="-4"/>
          <w:lang w:eastAsia="ar-SA"/>
        </w:rPr>
        <w:t xml:space="preserve"> </w:t>
      </w:r>
      <w:r w:rsidRPr="00F20EB6">
        <w:rPr>
          <w:rFonts w:eastAsia="Times New Roman"/>
          <w:lang w:eastAsia="ar-SA"/>
        </w:rPr>
        <w:t>и</w:t>
      </w:r>
      <w:r w:rsidRPr="00F20EB6">
        <w:rPr>
          <w:rFonts w:eastAsia="Times New Roman"/>
          <w:spacing w:val="-2"/>
          <w:lang w:eastAsia="ar-SA"/>
        </w:rPr>
        <w:t xml:space="preserve"> </w:t>
      </w:r>
      <w:r w:rsidRPr="00F20EB6">
        <w:rPr>
          <w:rFonts w:eastAsia="Times New Roman"/>
          <w:lang w:eastAsia="ar-SA"/>
        </w:rPr>
        <w:t>способность</w:t>
      </w:r>
      <w:r w:rsidRPr="00F20EB6">
        <w:rPr>
          <w:rFonts w:eastAsia="Times New Roman"/>
          <w:spacing w:val="-4"/>
          <w:lang w:eastAsia="ar-SA"/>
        </w:rPr>
        <w:t xml:space="preserve"> </w:t>
      </w:r>
      <w:r w:rsidRPr="00F20EB6">
        <w:rPr>
          <w:rFonts w:eastAsia="Times New Roman"/>
          <w:lang w:eastAsia="ar-SA"/>
        </w:rPr>
        <w:t>к</w:t>
      </w:r>
      <w:r w:rsidRPr="00F20EB6">
        <w:rPr>
          <w:rFonts w:eastAsia="Times New Roman"/>
          <w:spacing w:val="-3"/>
          <w:lang w:eastAsia="ar-SA"/>
        </w:rPr>
        <w:t xml:space="preserve"> </w:t>
      </w:r>
      <w:r w:rsidRPr="00F20EB6">
        <w:rPr>
          <w:rFonts w:eastAsia="Times New Roman"/>
          <w:lang w:eastAsia="ar-SA"/>
        </w:rPr>
        <w:t>ведению</w:t>
      </w:r>
      <w:r w:rsidRPr="00F20EB6">
        <w:rPr>
          <w:rFonts w:eastAsia="Times New Roman"/>
          <w:spacing w:val="-2"/>
          <w:lang w:eastAsia="ar-SA"/>
        </w:rPr>
        <w:t xml:space="preserve"> </w:t>
      </w:r>
      <w:r w:rsidRPr="00F20EB6">
        <w:rPr>
          <w:rFonts w:eastAsia="Times New Roman"/>
          <w:lang w:eastAsia="ar-SA"/>
        </w:rPr>
        <w:t>переговоров).</w:t>
      </w:r>
    </w:p>
    <w:p w:rsidR="00897EC3" w:rsidRPr="00F20EB6" w:rsidRDefault="00897EC3" w:rsidP="00294546">
      <w:pPr>
        <w:numPr>
          <w:ilvl w:val="0"/>
          <w:numId w:val="93"/>
        </w:numPr>
        <w:tabs>
          <w:tab w:val="left" w:pos="1287"/>
        </w:tabs>
        <w:autoSpaceDE w:val="0"/>
        <w:autoSpaceDN w:val="0"/>
        <w:ind w:left="0" w:firstLine="709"/>
        <w:rPr>
          <w:rFonts w:eastAsia="Times New Roman"/>
          <w:lang w:eastAsia="ar-SA"/>
        </w:rPr>
      </w:pPr>
      <w:r w:rsidRPr="00F20EB6">
        <w:rPr>
          <w:rFonts w:eastAsia="Times New Roman"/>
          <w:lang w:eastAsia="ar-SA"/>
        </w:rPr>
        <w:t>Освоенность</w:t>
      </w:r>
      <w:r w:rsidRPr="00F20EB6">
        <w:rPr>
          <w:rFonts w:eastAsia="Times New Roman"/>
          <w:spacing w:val="1"/>
          <w:lang w:eastAsia="ar-SA"/>
        </w:rPr>
        <w:t xml:space="preserve"> </w:t>
      </w:r>
      <w:r w:rsidRPr="00F20EB6">
        <w:rPr>
          <w:rFonts w:eastAsia="Times New Roman"/>
          <w:lang w:eastAsia="ar-SA"/>
        </w:rPr>
        <w:t>социальных</w:t>
      </w:r>
      <w:r w:rsidRPr="00F20EB6">
        <w:rPr>
          <w:rFonts w:eastAsia="Times New Roman"/>
          <w:spacing w:val="1"/>
          <w:lang w:eastAsia="ar-SA"/>
        </w:rPr>
        <w:t xml:space="preserve"> </w:t>
      </w:r>
      <w:r w:rsidRPr="00F20EB6">
        <w:rPr>
          <w:rFonts w:eastAsia="Times New Roman"/>
          <w:lang w:eastAsia="ar-SA"/>
        </w:rPr>
        <w:t>норм,</w:t>
      </w:r>
      <w:r w:rsidRPr="00F20EB6">
        <w:rPr>
          <w:rFonts w:eastAsia="Times New Roman"/>
          <w:spacing w:val="1"/>
          <w:lang w:eastAsia="ar-SA"/>
        </w:rPr>
        <w:t xml:space="preserve"> </w:t>
      </w:r>
      <w:r w:rsidRPr="00F20EB6">
        <w:rPr>
          <w:rFonts w:eastAsia="Times New Roman"/>
          <w:lang w:eastAsia="ar-SA"/>
        </w:rPr>
        <w:t>правил</w:t>
      </w:r>
      <w:r w:rsidRPr="00F20EB6">
        <w:rPr>
          <w:rFonts w:eastAsia="Times New Roman"/>
          <w:spacing w:val="1"/>
          <w:lang w:eastAsia="ar-SA"/>
        </w:rPr>
        <w:t xml:space="preserve"> </w:t>
      </w:r>
      <w:r w:rsidRPr="00F20EB6">
        <w:rPr>
          <w:rFonts w:eastAsia="Times New Roman"/>
          <w:lang w:eastAsia="ar-SA"/>
        </w:rPr>
        <w:t>поведения,</w:t>
      </w:r>
      <w:r w:rsidRPr="00F20EB6">
        <w:rPr>
          <w:rFonts w:eastAsia="Times New Roman"/>
          <w:spacing w:val="1"/>
          <w:lang w:eastAsia="ar-SA"/>
        </w:rPr>
        <w:t xml:space="preserve"> </w:t>
      </w:r>
      <w:r w:rsidRPr="00F20EB6">
        <w:rPr>
          <w:rFonts w:eastAsia="Times New Roman"/>
          <w:lang w:eastAsia="ar-SA"/>
        </w:rPr>
        <w:t>ролей</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форм</w:t>
      </w:r>
      <w:r w:rsidRPr="00F20EB6">
        <w:rPr>
          <w:rFonts w:eastAsia="Times New Roman"/>
          <w:spacing w:val="-67"/>
          <w:lang w:eastAsia="ar-SA"/>
        </w:rPr>
        <w:t xml:space="preserve"> </w:t>
      </w:r>
      <w:r w:rsidRPr="00F20EB6">
        <w:rPr>
          <w:rFonts w:eastAsia="Times New Roman"/>
          <w:lang w:eastAsia="ar-SA"/>
        </w:rPr>
        <w:t>социальной</w:t>
      </w:r>
      <w:r w:rsidRPr="00F20EB6">
        <w:rPr>
          <w:rFonts w:eastAsia="Times New Roman"/>
          <w:spacing w:val="1"/>
          <w:lang w:eastAsia="ar-SA"/>
        </w:rPr>
        <w:t xml:space="preserve"> </w:t>
      </w:r>
      <w:r w:rsidRPr="00F20EB6">
        <w:rPr>
          <w:rFonts w:eastAsia="Times New Roman"/>
          <w:lang w:eastAsia="ar-SA"/>
        </w:rPr>
        <w:t>жизни</w:t>
      </w:r>
      <w:r w:rsidRPr="00F20EB6">
        <w:rPr>
          <w:rFonts w:eastAsia="Times New Roman"/>
          <w:spacing w:val="1"/>
          <w:lang w:eastAsia="ar-SA"/>
        </w:rPr>
        <w:t xml:space="preserve"> </w:t>
      </w:r>
      <w:r w:rsidRPr="00F20EB6">
        <w:rPr>
          <w:rFonts w:eastAsia="Times New Roman"/>
          <w:lang w:eastAsia="ar-SA"/>
        </w:rPr>
        <w:t>в</w:t>
      </w:r>
      <w:r w:rsidRPr="00F20EB6">
        <w:rPr>
          <w:rFonts w:eastAsia="Times New Roman"/>
          <w:spacing w:val="1"/>
          <w:lang w:eastAsia="ar-SA"/>
        </w:rPr>
        <w:t xml:space="preserve"> </w:t>
      </w:r>
      <w:r w:rsidRPr="00F20EB6">
        <w:rPr>
          <w:rFonts w:eastAsia="Times New Roman"/>
          <w:lang w:eastAsia="ar-SA"/>
        </w:rPr>
        <w:t>группах</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сообществах.</w:t>
      </w:r>
      <w:r w:rsidRPr="00F20EB6">
        <w:rPr>
          <w:rFonts w:eastAsia="Times New Roman"/>
          <w:spacing w:val="1"/>
          <w:lang w:eastAsia="ar-SA"/>
        </w:rPr>
        <w:t xml:space="preserve"> </w:t>
      </w:r>
      <w:r w:rsidRPr="00F20EB6">
        <w:rPr>
          <w:rFonts w:eastAsia="Times New Roman"/>
          <w:lang w:eastAsia="ar-SA"/>
        </w:rPr>
        <w:t>Ценностное</w:t>
      </w:r>
      <w:r w:rsidRPr="00F20EB6">
        <w:rPr>
          <w:rFonts w:eastAsia="Times New Roman"/>
          <w:spacing w:val="1"/>
          <w:lang w:eastAsia="ar-SA"/>
        </w:rPr>
        <w:t xml:space="preserve"> </w:t>
      </w:r>
      <w:r w:rsidRPr="00F20EB6">
        <w:rPr>
          <w:rFonts w:eastAsia="Times New Roman"/>
          <w:lang w:eastAsia="ar-SA"/>
        </w:rPr>
        <w:t>отношение</w:t>
      </w:r>
      <w:r w:rsidRPr="00F20EB6">
        <w:rPr>
          <w:rFonts w:eastAsia="Times New Roman"/>
          <w:spacing w:val="1"/>
          <w:lang w:eastAsia="ar-SA"/>
        </w:rPr>
        <w:t xml:space="preserve"> </w:t>
      </w:r>
      <w:r w:rsidRPr="00F20EB6">
        <w:rPr>
          <w:rFonts w:eastAsia="Times New Roman"/>
          <w:lang w:eastAsia="ar-SA"/>
        </w:rPr>
        <w:t>к</w:t>
      </w:r>
      <w:r w:rsidRPr="00F20EB6">
        <w:rPr>
          <w:rFonts w:eastAsia="Times New Roman"/>
          <w:spacing w:val="1"/>
          <w:lang w:eastAsia="ar-SA"/>
        </w:rPr>
        <w:t xml:space="preserve"> </w:t>
      </w:r>
      <w:r w:rsidRPr="00F20EB6">
        <w:rPr>
          <w:rFonts w:eastAsia="Times New Roman"/>
          <w:lang w:eastAsia="ar-SA"/>
        </w:rPr>
        <w:t>продуктивной</w:t>
      </w:r>
      <w:r w:rsidRPr="00F20EB6">
        <w:rPr>
          <w:rFonts w:eastAsia="Times New Roman"/>
          <w:spacing w:val="1"/>
          <w:lang w:eastAsia="ar-SA"/>
        </w:rPr>
        <w:t xml:space="preserve"> </w:t>
      </w:r>
      <w:r w:rsidRPr="00F20EB6">
        <w:rPr>
          <w:rFonts w:eastAsia="Times New Roman"/>
          <w:lang w:eastAsia="ar-SA"/>
        </w:rPr>
        <w:t>организации</w:t>
      </w:r>
      <w:r w:rsidRPr="00F20EB6">
        <w:rPr>
          <w:rFonts w:eastAsia="Times New Roman"/>
          <w:spacing w:val="1"/>
          <w:lang w:eastAsia="ar-SA"/>
        </w:rPr>
        <w:t xml:space="preserve"> </w:t>
      </w:r>
      <w:r w:rsidRPr="00F20EB6">
        <w:rPr>
          <w:rFonts w:eastAsia="Times New Roman"/>
          <w:lang w:eastAsia="ar-SA"/>
        </w:rPr>
        <w:t>совместной</w:t>
      </w:r>
      <w:r w:rsidRPr="00F20EB6">
        <w:rPr>
          <w:rFonts w:eastAsia="Times New Roman"/>
          <w:spacing w:val="1"/>
          <w:lang w:eastAsia="ar-SA"/>
        </w:rPr>
        <w:t xml:space="preserve"> </w:t>
      </w:r>
      <w:r w:rsidRPr="00F20EB6">
        <w:rPr>
          <w:rFonts w:eastAsia="Times New Roman"/>
          <w:lang w:eastAsia="ar-SA"/>
        </w:rPr>
        <w:t>деятельности,</w:t>
      </w:r>
      <w:r w:rsidRPr="00F20EB6">
        <w:rPr>
          <w:rFonts w:eastAsia="Times New Roman"/>
          <w:spacing w:val="1"/>
          <w:lang w:eastAsia="ar-SA"/>
        </w:rPr>
        <w:t xml:space="preserve"> </w:t>
      </w:r>
      <w:r w:rsidRPr="00F20EB6">
        <w:rPr>
          <w:rFonts w:eastAsia="Times New Roman"/>
          <w:lang w:eastAsia="ar-SA"/>
        </w:rPr>
        <w:t>самореализации</w:t>
      </w:r>
      <w:r w:rsidRPr="00F20EB6">
        <w:rPr>
          <w:rFonts w:eastAsia="Times New Roman"/>
          <w:spacing w:val="1"/>
          <w:lang w:eastAsia="ar-SA"/>
        </w:rPr>
        <w:t xml:space="preserve"> </w:t>
      </w:r>
      <w:r w:rsidRPr="00F20EB6">
        <w:rPr>
          <w:rFonts w:eastAsia="Times New Roman"/>
          <w:lang w:eastAsia="ar-SA"/>
        </w:rPr>
        <w:t>в</w:t>
      </w:r>
      <w:r w:rsidRPr="00F20EB6">
        <w:rPr>
          <w:rFonts w:eastAsia="Times New Roman"/>
          <w:spacing w:val="1"/>
          <w:lang w:eastAsia="ar-SA"/>
        </w:rPr>
        <w:t xml:space="preserve"> </w:t>
      </w:r>
      <w:r w:rsidRPr="00F20EB6">
        <w:rPr>
          <w:rFonts w:eastAsia="Times New Roman"/>
          <w:lang w:eastAsia="ar-SA"/>
        </w:rPr>
        <w:t>группе</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организации,</w:t>
      </w:r>
      <w:r w:rsidRPr="00F20EB6">
        <w:rPr>
          <w:rFonts w:eastAsia="Times New Roman"/>
          <w:spacing w:val="1"/>
          <w:lang w:eastAsia="ar-SA"/>
        </w:rPr>
        <w:t xml:space="preserve"> </w:t>
      </w:r>
      <w:r w:rsidRPr="00F20EB6">
        <w:rPr>
          <w:rFonts w:eastAsia="Times New Roman"/>
          <w:lang w:eastAsia="ar-SA"/>
        </w:rPr>
        <w:t>ценности</w:t>
      </w:r>
      <w:r w:rsidRPr="00F20EB6">
        <w:rPr>
          <w:rFonts w:eastAsia="Times New Roman"/>
          <w:spacing w:val="1"/>
          <w:lang w:eastAsia="ar-SA"/>
        </w:rPr>
        <w:t xml:space="preserve"> </w:t>
      </w:r>
      <w:r w:rsidRPr="00F20EB6">
        <w:rPr>
          <w:rFonts w:eastAsia="Times New Roman"/>
          <w:lang w:eastAsia="ar-SA"/>
        </w:rPr>
        <w:t>«другого»</w:t>
      </w:r>
      <w:r w:rsidRPr="00F20EB6">
        <w:rPr>
          <w:rFonts w:eastAsia="Times New Roman"/>
          <w:spacing w:val="1"/>
          <w:lang w:eastAsia="ar-SA"/>
        </w:rPr>
        <w:t xml:space="preserve"> </w:t>
      </w:r>
      <w:r w:rsidRPr="00F20EB6">
        <w:rPr>
          <w:rFonts w:eastAsia="Times New Roman"/>
          <w:lang w:eastAsia="ar-SA"/>
        </w:rPr>
        <w:t>как</w:t>
      </w:r>
      <w:r w:rsidRPr="00F20EB6">
        <w:rPr>
          <w:rFonts w:eastAsia="Times New Roman"/>
          <w:spacing w:val="1"/>
          <w:lang w:eastAsia="ar-SA"/>
        </w:rPr>
        <w:t xml:space="preserve"> </w:t>
      </w:r>
      <w:r w:rsidRPr="00F20EB6">
        <w:rPr>
          <w:rFonts w:eastAsia="Times New Roman"/>
          <w:lang w:eastAsia="ar-SA"/>
        </w:rPr>
        <w:t>равноправного</w:t>
      </w:r>
      <w:r w:rsidRPr="00F20EB6">
        <w:rPr>
          <w:rFonts w:eastAsia="Times New Roman"/>
          <w:spacing w:val="1"/>
          <w:lang w:eastAsia="ar-SA"/>
        </w:rPr>
        <w:t xml:space="preserve"> </w:t>
      </w:r>
      <w:r w:rsidRPr="00F20EB6">
        <w:rPr>
          <w:rFonts w:eastAsia="Times New Roman"/>
          <w:lang w:eastAsia="ar-SA"/>
        </w:rPr>
        <w:t>партнера,</w:t>
      </w:r>
      <w:r w:rsidRPr="00F20EB6">
        <w:rPr>
          <w:rFonts w:eastAsia="Times New Roman"/>
          <w:spacing w:val="1"/>
          <w:lang w:eastAsia="ar-SA"/>
        </w:rPr>
        <w:t xml:space="preserve"> </w:t>
      </w:r>
      <w:r w:rsidRPr="00F20EB6">
        <w:rPr>
          <w:rFonts w:eastAsia="Times New Roman"/>
          <w:lang w:eastAsia="ar-SA"/>
        </w:rPr>
        <w:t>формирование</w:t>
      </w:r>
      <w:r w:rsidRPr="00F20EB6">
        <w:rPr>
          <w:rFonts w:eastAsia="Times New Roman"/>
          <w:spacing w:val="1"/>
          <w:lang w:eastAsia="ar-SA"/>
        </w:rPr>
        <w:t xml:space="preserve"> </w:t>
      </w:r>
      <w:r w:rsidRPr="00F20EB6">
        <w:rPr>
          <w:rFonts w:eastAsia="Times New Roman"/>
          <w:lang w:eastAsia="ar-SA"/>
        </w:rPr>
        <w:t>компетенций</w:t>
      </w:r>
      <w:r w:rsidRPr="00F20EB6">
        <w:rPr>
          <w:rFonts w:eastAsia="Times New Roman"/>
          <w:spacing w:val="1"/>
          <w:lang w:eastAsia="ar-SA"/>
        </w:rPr>
        <w:t xml:space="preserve"> </w:t>
      </w:r>
      <w:r w:rsidRPr="00F20EB6">
        <w:rPr>
          <w:rFonts w:eastAsia="Times New Roman"/>
          <w:lang w:eastAsia="ar-SA"/>
        </w:rPr>
        <w:t>анализа,</w:t>
      </w:r>
      <w:r w:rsidRPr="00F20EB6">
        <w:rPr>
          <w:rFonts w:eastAsia="Times New Roman"/>
          <w:spacing w:val="1"/>
          <w:lang w:eastAsia="ar-SA"/>
        </w:rPr>
        <w:t xml:space="preserve"> </w:t>
      </w:r>
      <w:r w:rsidRPr="00F20EB6">
        <w:rPr>
          <w:rFonts w:eastAsia="Times New Roman"/>
          <w:lang w:eastAsia="ar-SA"/>
        </w:rPr>
        <w:t>проектирования,</w:t>
      </w:r>
      <w:r w:rsidRPr="00F20EB6">
        <w:rPr>
          <w:rFonts w:eastAsia="Times New Roman"/>
          <w:spacing w:val="1"/>
          <w:lang w:eastAsia="ar-SA"/>
        </w:rPr>
        <w:t xml:space="preserve"> </w:t>
      </w:r>
      <w:r w:rsidRPr="00F20EB6">
        <w:rPr>
          <w:rFonts w:eastAsia="Times New Roman"/>
          <w:lang w:eastAsia="ar-SA"/>
        </w:rPr>
        <w:t>организации</w:t>
      </w:r>
      <w:r w:rsidRPr="00F20EB6">
        <w:rPr>
          <w:rFonts w:eastAsia="Times New Roman"/>
          <w:spacing w:val="1"/>
          <w:lang w:eastAsia="ar-SA"/>
        </w:rPr>
        <w:t xml:space="preserve"> </w:t>
      </w:r>
      <w:r w:rsidRPr="00F20EB6">
        <w:rPr>
          <w:rFonts w:eastAsia="Times New Roman"/>
          <w:lang w:eastAsia="ar-SA"/>
        </w:rPr>
        <w:t>деятельности,</w:t>
      </w:r>
      <w:r w:rsidRPr="00F20EB6">
        <w:rPr>
          <w:rFonts w:eastAsia="Times New Roman"/>
          <w:spacing w:val="1"/>
          <w:lang w:eastAsia="ar-SA"/>
        </w:rPr>
        <w:t xml:space="preserve"> </w:t>
      </w:r>
      <w:r w:rsidRPr="00F20EB6">
        <w:rPr>
          <w:rFonts w:eastAsia="Times New Roman"/>
          <w:lang w:eastAsia="ar-SA"/>
        </w:rPr>
        <w:t>рефлексии</w:t>
      </w:r>
      <w:r w:rsidRPr="00F20EB6">
        <w:rPr>
          <w:rFonts w:eastAsia="Times New Roman"/>
          <w:spacing w:val="1"/>
          <w:lang w:eastAsia="ar-SA"/>
        </w:rPr>
        <w:t xml:space="preserve"> </w:t>
      </w:r>
      <w:r w:rsidRPr="00F20EB6">
        <w:rPr>
          <w:rFonts w:eastAsia="Times New Roman"/>
          <w:lang w:eastAsia="ar-SA"/>
        </w:rPr>
        <w:t>изменений,</w:t>
      </w:r>
      <w:r w:rsidRPr="00F20EB6">
        <w:rPr>
          <w:rFonts w:eastAsia="Times New Roman"/>
          <w:spacing w:val="1"/>
          <w:lang w:eastAsia="ar-SA"/>
        </w:rPr>
        <w:t xml:space="preserve"> </w:t>
      </w:r>
      <w:r w:rsidRPr="00F20EB6">
        <w:rPr>
          <w:rFonts w:eastAsia="Times New Roman"/>
          <w:lang w:eastAsia="ar-SA"/>
        </w:rPr>
        <w:t>способов</w:t>
      </w:r>
      <w:r w:rsidRPr="00F20EB6">
        <w:rPr>
          <w:rFonts w:eastAsia="Times New Roman"/>
          <w:spacing w:val="1"/>
          <w:lang w:eastAsia="ar-SA"/>
        </w:rPr>
        <w:t xml:space="preserve"> </w:t>
      </w:r>
      <w:r w:rsidRPr="00F20EB6">
        <w:rPr>
          <w:rFonts w:eastAsia="Times New Roman"/>
          <w:lang w:eastAsia="ar-SA"/>
        </w:rPr>
        <w:t>взаимовыгодного</w:t>
      </w:r>
      <w:r w:rsidRPr="00F20EB6">
        <w:rPr>
          <w:rFonts w:eastAsia="Times New Roman"/>
          <w:spacing w:val="1"/>
          <w:lang w:eastAsia="ar-SA"/>
        </w:rPr>
        <w:t xml:space="preserve"> </w:t>
      </w:r>
      <w:r w:rsidRPr="00F20EB6">
        <w:rPr>
          <w:rFonts w:eastAsia="Times New Roman"/>
          <w:lang w:eastAsia="ar-SA"/>
        </w:rPr>
        <w:t>сотрудничества,</w:t>
      </w:r>
      <w:r w:rsidRPr="00F20EB6">
        <w:rPr>
          <w:rFonts w:eastAsia="Times New Roman"/>
          <w:spacing w:val="-4"/>
          <w:lang w:eastAsia="ar-SA"/>
        </w:rPr>
        <w:t xml:space="preserve"> </w:t>
      </w:r>
      <w:r w:rsidRPr="00F20EB6">
        <w:rPr>
          <w:rFonts w:eastAsia="Times New Roman"/>
          <w:lang w:eastAsia="ar-SA"/>
        </w:rPr>
        <w:t>способов</w:t>
      </w:r>
      <w:r w:rsidRPr="00F20EB6">
        <w:rPr>
          <w:rFonts w:eastAsia="Times New Roman"/>
          <w:spacing w:val="-3"/>
          <w:lang w:eastAsia="ar-SA"/>
        </w:rPr>
        <w:t xml:space="preserve"> </w:t>
      </w:r>
      <w:r w:rsidRPr="00F20EB6">
        <w:rPr>
          <w:rFonts w:eastAsia="Times New Roman"/>
          <w:lang w:eastAsia="ar-SA"/>
        </w:rPr>
        <w:t>реализации</w:t>
      </w:r>
      <w:r w:rsidRPr="00F20EB6">
        <w:rPr>
          <w:rFonts w:eastAsia="Times New Roman"/>
          <w:spacing w:val="-2"/>
          <w:lang w:eastAsia="ar-SA"/>
        </w:rPr>
        <w:t xml:space="preserve"> </w:t>
      </w:r>
      <w:r w:rsidRPr="00F20EB6">
        <w:rPr>
          <w:rFonts w:eastAsia="Times New Roman"/>
          <w:lang w:eastAsia="ar-SA"/>
        </w:rPr>
        <w:t>собственного</w:t>
      </w:r>
      <w:r w:rsidRPr="00F20EB6">
        <w:rPr>
          <w:rFonts w:eastAsia="Times New Roman"/>
          <w:spacing w:val="-3"/>
          <w:lang w:eastAsia="ar-SA"/>
        </w:rPr>
        <w:t xml:space="preserve"> </w:t>
      </w:r>
      <w:r w:rsidRPr="00F20EB6">
        <w:rPr>
          <w:rFonts w:eastAsia="Times New Roman"/>
          <w:lang w:eastAsia="ar-SA"/>
        </w:rPr>
        <w:t>лидерского</w:t>
      </w:r>
      <w:r w:rsidRPr="00F20EB6">
        <w:rPr>
          <w:rFonts w:eastAsia="Times New Roman"/>
          <w:spacing w:val="-2"/>
          <w:lang w:eastAsia="ar-SA"/>
        </w:rPr>
        <w:t xml:space="preserve"> </w:t>
      </w:r>
      <w:r w:rsidRPr="00F20EB6">
        <w:rPr>
          <w:rFonts w:eastAsia="Times New Roman"/>
          <w:lang w:eastAsia="ar-SA"/>
        </w:rPr>
        <w:t>потенциала.</w:t>
      </w:r>
    </w:p>
    <w:p w:rsidR="00897EC3" w:rsidRPr="00F20EB6" w:rsidRDefault="00897EC3" w:rsidP="00F20EB6">
      <w:pPr>
        <w:autoSpaceDE w:val="0"/>
        <w:autoSpaceDN w:val="0"/>
        <w:rPr>
          <w:rFonts w:eastAsia="Times New Roman"/>
        </w:rPr>
      </w:pPr>
      <w:r w:rsidRPr="00F20EB6">
        <w:rPr>
          <w:rFonts w:eastAsia="Times New Roman"/>
        </w:rPr>
        <w:t>8.</w:t>
      </w:r>
      <w:r w:rsidRPr="00F20EB6">
        <w:rPr>
          <w:rFonts w:eastAsia="Times New Roman"/>
          <w:spacing w:val="1"/>
        </w:rPr>
        <w:t xml:space="preserve"> </w:t>
      </w:r>
      <w:r w:rsidRPr="00F20EB6">
        <w:rPr>
          <w:rFonts w:eastAsia="Times New Roman"/>
        </w:rPr>
        <w:t>Потребность</w:t>
      </w:r>
      <w:r w:rsidRPr="00F20EB6">
        <w:rPr>
          <w:rFonts w:eastAsia="Times New Roman"/>
          <w:spacing w:val="1"/>
        </w:rPr>
        <w:t xml:space="preserve"> </w:t>
      </w:r>
      <w:r w:rsidRPr="00F20EB6">
        <w:rPr>
          <w:rFonts w:eastAsia="Times New Roman"/>
        </w:rPr>
        <w:t>в</w:t>
      </w:r>
      <w:r w:rsidRPr="00F20EB6">
        <w:rPr>
          <w:rFonts w:eastAsia="Times New Roman"/>
          <w:spacing w:val="1"/>
        </w:rPr>
        <w:t xml:space="preserve"> </w:t>
      </w:r>
      <w:r w:rsidRPr="00F20EB6">
        <w:rPr>
          <w:rFonts w:eastAsia="Times New Roman"/>
        </w:rPr>
        <w:t>общении</w:t>
      </w:r>
      <w:r w:rsidRPr="00F20EB6">
        <w:rPr>
          <w:rFonts w:eastAsia="Times New Roman"/>
          <w:spacing w:val="1"/>
        </w:rPr>
        <w:t xml:space="preserve"> </w:t>
      </w:r>
      <w:r w:rsidRPr="00F20EB6">
        <w:rPr>
          <w:rFonts w:eastAsia="Times New Roman"/>
        </w:rPr>
        <w:t>с</w:t>
      </w:r>
      <w:r w:rsidRPr="00F20EB6">
        <w:rPr>
          <w:rFonts w:eastAsia="Times New Roman"/>
          <w:spacing w:val="1"/>
        </w:rPr>
        <w:t xml:space="preserve"> </w:t>
      </w:r>
      <w:r w:rsidRPr="00F20EB6">
        <w:rPr>
          <w:rFonts w:eastAsia="Times New Roman"/>
        </w:rPr>
        <w:t>художественными</w:t>
      </w:r>
      <w:r w:rsidRPr="00F20EB6">
        <w:rPr>
          <w:rFonts w:eastAsia="Times New Roman"/>
          <w:spacing w:val="1"/>
        </w:rPr>
        <w:t xml:space="preserve"> </w:t>
      </w:r>
      <w:r w:rsidRPr="00F20EB6">
        <w:rPr>
          <w:rFonts w:eastAsia="Times New Roman"/>
        </w:rPr>
        <w:t>произведениями,</w:t>
      </w:r>
      <w:r w:rsidRPr="00F20EB6">
        <w:rPr>
          <w:rFonts w:eastAsia="Times New Roman"/>
          <w:spacing w:val="1"/>
        </w:rPr>
        <w:t xml:space="preserve"> </w:t>
      </w:r>
      <w:r w:rsidRPr="00F20EB6">
        <w:rPr>
          <w:rFonts w:eastAsia="Times New Roman"/>
        </w:rPr>
        <w:t>сформированность</w:t>
      </w:r>
      <w:r w:rsidRPr="00F20EB6">
        <w:rPr>
          <w:rFonts w:eastAsia="Times New Roman"/>
          <w:spacing w:val="1"/>
        </w:rPr>
        <w:t xml:space="preserve"> </w:t>
      </w:r>
      <w:r w:rsidRPr="00F20EB6">
        <w:rPr>
          <w:rFonts w:eastAsia="Times New Roman"/>
        </w:rPr>
        <w:t>активного</w:t>
      </w:r>
      <w:r w:rsidRPr="00F20EB6">
        <w:rPr>
          <w:rFonts w:eastAsia="Times New Roman"/>
          <w:spacing w:val="1"/>
        </w:rPr>
        <w:t xml:space="preserve"> </w:t>
      </w:r>
      <w:r w:rsidRPr="00F20EB6">
        <w:rPr>
          <w:rFonts w:eastAsia="Times New Roman"/>
        </w:rPr>
        <w:t>отношения</w:t>
      </w:r>
      <w:r w:rsidRPr="00F20EB6">
        <w:rPr>
          <w:rFonts w:eastAsia="Times New Roman"/>
          <w:spacing w:val="1"/>
        </w:rPr>
        <w:t xml:space="preserve"> </w:t>
      </w:r>
      <w:r w:rsidRPr="00F20EB6">
        <w:rPr>
          <w:rFonts w:eastAsia="Times New Roman"/>
        </w:rPr>
        <w:t>к</w:t>
      </w:r>
      <w:r w:rsidRPr="00F20EB6">
        <w:rPr>
          <w:rFonts w:eastAsia="Times New Roman"/>
          <w:spacing w:val="1"/>
        </w:rPr>
        <w:t xml:space="preserve"> </w:t>
      </w:r>
      <w:r w:rsidRPr="00F20EB6">
        <w:rPr>
          <w:rFonts w:eastAsia="Times New Roman"/>
        </w:rPr>
        <w:t>традициям</w:t>
      </w:r>
      <w:r w:rsidRPr="00F20EB6">
        <w:rPr>
          <w:rFonts w:eastAsia="Times New Roman"/>
          <w:spacing w:val="1"/>
        </w:rPr>
        <w:t xml:space="preserve"> </w:t>
      </w:r>
      <w:r w:rsidRPr="00F20EB6">
        <w:rPr>
          <w:rFonts w:eastAsia="Times New Roman"/>
        </w:rPr>
        <w:t>художественной</w:t>
      </w:r>
      <w:r w:rsidRPr="00F20EB6">
        <w:rPr>
          <w:rFonts w:eastAsia="Times New Roman"/>
          <w:spacing w:val="1"/>
        </w:rPr>
        <w:t xml:space="preserve"> </w:t>
      </w:r>
      <w:r w:rsidRPr="00F20EB6">
        <w:rPr>
          <w:rFonts w:eastAsia="Times New Roman"/>
        </w:rPr>
        <w:t>культуры</w:t>
      </w:r>
      <w:r w:rsidRPr="00F20EB6">
        <w:rPr>
          <w:rFonts w:eastAsia="Times New Roman"/>
          <w:spacing w:val="-3"/>
        </w:rPr>
        <w:t xml:space="preserve"> </w:t>
      </w:r>
      <w:r w:rsidRPr="00F20EB6">
        <w:rPr>
          <w:rFonts w:eastAsia="Times New Roman"/>
        </w:rPr>
        <w:t>как</w:t>
      </w:r>
      <w:r w:rsidRPr="00F20EB6">
        <w:rPr>
          <w:rFonts w:eastAsia="Times New Roman"/>
          <w:spacing w:val="-3"/>
        </w:rPr>
        <w:t xml:space="preserve"> </w:t>
      </w:r>
      <w:r w:rsidRPr="00F20EB6">
        <w:rPr>
          <w:rFonts w:eastAsia="Times New Roman"/>
        </w:rPr>
        <w:t>смысловой,</w:t>
      </w:r>
      <w:r w:rsidRPr="00F20EB6">
        <w:rPr>
          <w:rFonts w:eastAsia="Times New Roman"/>
          <w:spacing w:val="-3"/>
        </w:rPr>
        <w:t xml:space="preserve"> </w:t>
      </w:r>
      <w:r w:rsidRPr="00F20EB6">
        <w:rPr>
          <w:rFonts w:eastAsia="Times New Roman"/>
        </w:rPr>
        <w:t>эстетической</w:t>
      </w:r>
      <w:r w:rsidRPr="00F20EB6">
        <w:rPr>
          <w:rFonts w:eastAsia="Times New Roman"/>
          <w:spacing w:val="-2"/>
        </w:rPr>
        <w:t xml:space="preserve"> </w:t>
      </w:r>
      <w:r w:rsidRPr="00F20EB6">
        <w:rPr>
          <w:rFonts w:eastAsia="Times New Roman"/>
        </w:rPr>
        <w:t>и</w:t>
      </w:r>
      <w:r w:rsidRPr="00F20EB6">
        <w:rPr>
          <w:rFonts w:eastAsia="Times New Roman"/>
          <w:spacing w:val="-3"/>
        </w:rPr>
        <w:t xml:space="preserve"> </w:t>
      </w:r>
      <w:r w:rsidRPr="00F20EB6">
        <w:rPr>
          <w:rFonts w:eastAsia="Times New Roman"/>
        </w:rPr>
        <w:t>личностно-значимой</w:t>
      </w:r>
      <w:r w:rsidRPr="00F20EB6">
        <w:rPr>
          <w:rFonts w:eastAsia="Times New Roman"/>
          <w:spacing w:val="-2"/>
        </w:rPr>
        <w:t xml:space="preserve"> </w:t>
      </w:r>
      <w:r w:rsidRPr="00F20EB6">
        <w:rPr>
          <w:rFonts w:eastAsia="Times New Roman"/>
        </w:rPr>
        <w:t>ценности.</w:t>
      </w:r>
    </w:p>
    <w:p w:rsidR="00897EC3" w:rsidRPr="00F20EB6" w:rsidRDefault="00897EC3" w:rsidP="00F20EB6">
      <w:pPr>
        <w:autoSpaceDE w:val="0"/>
        <w:autoSpaceDN w:val="0"/>
        <w:rPr>
          <w:rFonts w:eastAsia="Times New Roman"/>
        </w:rPr>
      </w:pPr>
    </w:p>
    <w:p w:rsidR="00897EC3" w:rsidRPr="00F20EB6" w:rsidRDefault="00897EC3" w:rsidP="00F20EB6">
      <w:pPr>
        <w:autoSpaceDE w:val="0"/>
        <w:autoSpaceDN w:val="0"/>
        <w:outlineLvl w:val="0"/>
        <w:rPr>
          <w:rFonts w:eastAsia="Times New Roman"/>
          <w:bCs/>
        </w:rPr>
      </w:pPr>
      <w:r w:rsidRPr="00F20EB6">
        <w:rPr>
          <w:rFonts w:eastAsia="Times New Roman"/>
          <w:bCs/>
        </w:rPr>
        <w:t>Метапредметные результаты</w:t>
      </w:r>
      <w:r w:rsidRPr="00F20EB6">
        <w:rPr>
          <w:rFonts w:eastAsia="Times New Roman"/>
          <w:bCs/>
          <w:spacing w:val="-67"/>
        </w:rPr>
        <w:t xml:space="preserve"> </w:t>
      </w:r>
      <w:r w:rsidRPr="00F20EB6">
        <w:rPr>
          <w:rFonts w:eastAsia="Times New Roman"/>
          <w:bCs/>
        </w:rPr>
        <w:t>Регулятивные</w:t>
      </w:r>
      <w:r w:rsidRPr="00F20EB6">
        <w:rPr>
          <w:rFonts w:eastAsia="Times New Roman"/>
          <w:bCs/>
          <w:spacing w:val="-2"/>
        </w:rPr>
        <w:t xml:space="preserve"> </w:t>
      </w:r>
      <w:r w:rsidRPr="00F20EB6">
        <w:rPr>
          <w:rFonts w:eastAsia="Times New Roman"/>
          <w:bCs/>
        </w:rPr>
        <w:t>УУД</w:t>
      </w:r>
    </w:p>
    <w:p w:rsidR="00897EC3" w:rsidRPr="00F20EB6" w:rsidRDefault="00897EC3" w:rsidP="00294546">
      <w:pPr>
        <w:numPr>
          <w:ilvl w:val="0"/>
          <w:numId w:val="92"/>
        </w:numPr>
        <w:tabs>
          <w:tab w:val="left" w:pos="1356"/>
        </w:tabs>
        <w:autoSpaceDE w:val="0"/>
        <w:autoSpaceDN w:val="0"/>
        <w:ind w:left="0" w:firstLine="709"/>
        <w:rPr>
          <w:rFonts w:eastAsia="Times New Roman"/>
          <w:lang w:eastAsia="ar-SA"/>
        </w:rPr>
      </w:pPr>
      <w:r w:rsidRPr="00F20EB6">
        <w:rPr>
          <w:rFonts w:eastAsia="Times New Roman"/>
          <w:lang w:eastAsia="ar-SA"/>
        </w:rPr>
        <w:t>Умение</w:t>
      </w:r>
      <w:r w:rsidRPr="00F20EB6">
        <w:rPr>
          <w:rFonts w:eastAsia="Times New Roman"/>
          <w:spacing w:val="1"/>
          <w:lang w:eastAsia="ar-SA"/>
        </w:rPr>
        <w:t xml:space="preserve"> </w:t>
      </w:r>
      <w:r w:rsidRPr="00F20EB6">
        <w:rPr>
          <w:rFonts w:eastAsia="Times New Roman"/>
          <w:lang w:eastAsia="ar-SA"/>
        </w:rPr>
        <w:t>самостоятельно</w:t>
      </w:r>
      <w:r w:rsidRPr="00F20EB6">
        <w:rPr>
          <w:rFonts w:eastAsia="Times New Roman"/>
          <w:spacing w:val="1"/>
          <w:lang w:eastAsia="ar-SA"/>
        </w:rPr>
        <w:t xml:space="preserve"> </w:t>
      </w:r>
      <w:r w:rsidRPr="00F20EB6">
        <w:rPr>
          <w:rFonts w:eastAsia="Times New Roman"/>
          <w:lang w:eastAsia="ar-SA"/>
        </w:rPr>
        <w:t>определять</w:t>
      </w:r>
      <w:r w:rsidRPr="00F20EB6">
        <w:rPr>
          <w:rFonts w:eastAsia="Times New Roman"/>
          <w:spacing w:val="1"/>
          <w:lang w:eastAsia="ar-SA"/>
        </w:rPr>
        <w:t xml:space="preserve"> </w:t>
      </w:r>
      <w:r w:rsidRPr="00F20EB6">
        <w:rPr>
          <w:rFonts w:eastAsia="Times New Roman"/>
          <w:lang w:eastAsia="ar-SA"/>
        </w:rPr>
        <w:t>цели</w:t>
      </w:r>
      <w:r w:rsidRPr="00F20EB6">
        <w:rPr>
          <w:rFonts w:eastAsia="Times New Roman"/>
          <w:spacing w:val="1"/>
          <w:lang w:eastAsia="ar-SA"/>
        </w:rPr>
        <w:t xml:space="preserve"> </w:t>
      </w:r>
      <w:r w:rsidRPr="00F20EB6">
        <w:rPr>
          <w:rFonts w:eastAsia="Times New Roman"/>
          <w:lang w:eastAsia="ar-SA"/>
        </w:rPr>
        <w:t>обучения,</w:t>
      </w:r>
      <w:r w:rsidRPr="00F20EB6">
        <w:rPr>
          <w:rFonts w:eastAsia="Times New Roman"/>
          <w:spacing w:val="1"/>
          <w:lang w:eastAsia="ar-SA"/>
        </w:rPr>
        <w:t xml:space="preserve"> </w:t>
      </w:r>
      <w:r w:rsidRPr="00F20EB6">
        <w:rPr>
          <w:rFonts w:eastAsia="Times New Roman"/>
          <w:lang w:eastAsia="ar-SA"/>
        </w:rPr>
        <w:t>ставить</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67"/>
          <w:lang w:eastAsia="ar-SA"/>
        </w:rPr>
        <w:t xml:space="preserve"> </w:t>
      </w:r>
      <w:r w:rsidRPr="00F20EB6">
        <w:rPr>
          <w:rFonts w:eastAsia="Times New Roman"/>
          <w:lang w:eastAsia="ar-SA"/>
        </w:rPr>
        <w:t>формулировать</w:t>
      </w:r>
      <w:r w:rsidRPr="00F20EB6">
        <w:rPr>
          <w:rFonts w:eastAsia="Times New Roman"/>
          <w:spacing w:val="1"/>
          <w:lang w:eastAsia="ar-SA"/>
        </w:rPr>
        <w:t xml:space="preserve"> </w:t>
      </w:r>
      <w:r w:rsidRPr="00F20EB6">
        <w:rPr>
          <w:rFonts w:eastAsia="Times New Roman"/>
          <w:lang w:eastAsia="ar-SA"/>
        </w:rPr>
        <w:t>новые</w:t>
      </w:r>
      <w:r w:rsidRPr="00F20EB6">
        <w:rPr>
          <w:rFonts w:eastAsia="Times New Roman"/>
          <w:spacing w:val="1"/>
          <w:lang w:eastAsia="ar-SA"/>
        </w:rPr>
        <w:t xml:space="preserve"> </w:t>
      </w:r>
      <w:r w:rsidRPr="00F20EB6">
        <w:rPr>
          <w:rFonts w:eastAsia="Times New Roman"/>
          <w:lang w:eastAsia="ar-SA"/>
        </w:rPr>
        <w:t>задачи</w:t>
      </w:r>
      <w:r w:rsidRPr="00F20EB6">
        <w:rPr>
          <w:rFonts w:eastAsia="Times New Roman"/>
          <w:spacing w:val="1"/>
          <w:lang w:eastAsia="ar-SA"/>
        </w:rPr>
        <w:t xml:space="preserve"> </w:t>
      </w:r>
      <w:r w:rsidRPr="00F20EB6">
        <w:rPr>
          <w:rFonts w:eastAsia="Times New Roman"/>
          <w:lang w:eastAsia="ar-SA"/>
        </w:rPr>
        <w:t>в</w:t>
      </w:r>
      <w:r w:rsidRPr="00F20EB6">
        <w:rPr>
          <w:rFonts w:eastAsia="Times New Roman"/>
          <w:spacing w:val="1"/>
          <w:lang w:eastAsia="ar-SA"/>
        </w:rPr>
        <w:t xml:space="preserve"> </w:t>
      </w:r>
      <w:r w:rsidRPr="00F20EB6">
        <w:rPr>
          <w:rFonts w:eastAsia="Times New Roman"/>
          <w:lang w:eastAsia="ar-SA"/>
        </w:rPr>
        <w:t>учебе</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познавательной</w:t>
      </w:r>
      <w:r w:rsidRPr="00F20EB6">
        <w:rPr>
          <w:rFonts w:eastAsia="Times New Roman"/>
          <w:spacing w:val="1"/>
          <w:lang w:eastAsia="ar-SA"/>
        </w:rPr>
        <w:t xml:space="preserve"> </w:t>
      </w:r>
      <w:r w:rsidRPr="00F20EB6">
        <w:rPr>
          <w:rFonts w:eastAsia="Times New Roman"/>
          <w:lang w:eastAsia="ar-SA"/>
        </w:rPr>
        <w:t>деятельности,</w:t>
      </w:r>
      <w:r w:rsidRPr="00F20EB6">
        <w:rPr>
          <w:rFonts w:eastAsia="Times New Roman"/>
          <w:spacing w:val="1"/>
          <w:lang w:eastAsia="ar-SA"/>
        </w:rPr>
        <w:t xml:space="preserve"> </w:t>
      </w:r>
      <w:r w:rsidRPr="00F20EB6">
        <w:rPr>
          <w:rFonts w:eastAsia="Times New Roman"/>
          <w:lang w:eastAsia="ar-SA"/>
        </w:rPr>
        <w:t>развивать</w:t>
      </w:r>
      <w:r w:rsidRPr="00F20EB6">
        <w:rPr>
          <w:rFonts w:eastAsia="Times New Roman"/>
          <w:spacing w:val="-2"/>
          <w:lang w:eastAsia="ar-SA"/>
        </w:rPr>
        <w:t xml:space="preserve"> </w:t>
      </w:r>
      <w:r w:rsidRPr="00F20EB6">
        <w:rPr>
          <w:rFonts w:eastAsia="Times New Roman"/>
          <w:lang w:eastAsia="ar-SA"/>
        </w:rPr>
        <w:t>мотивы</w:t>
      </w:r>
      <w:r w:rsidRPr="00F20EB6">
        <w:rPr>
          <w:rFonts w:eastAsia="Times New Roman"/>
          <w:spacing w:val="-3"/>
          <w:lang w:eastAsia="ar-SA"/>
        </w:rPr>
        <w:t xml:space="preserve"> </w:t>
      </w:r>
      <w:r w:rsidRPr="00F20EB6">
        <w:rPr>
          <w:rFonts w:eastAsia="Times New Roman"/>
          <w:lang w:eastAsia="ar-SA"/>
        </w:rPr>
        <w:t>и интересы</w:t>
      </w:r>
      <w:r w:rsidRPr="00F20EB6">
        <w:rPr>
          <w:rFonts w:eastAsia="Times New Roman"/>
          <w:spacing w:val="-2"/>
          <w:lang w:eastAsia="ar-SA"/>
        </w:rPr>
        <w:t xml:space="preserve"> </w:t>
      </w:r>
      <w:r w:rsidRPr="00F20EB6">
        <w:rPr>
          <w:rFonts w:eastAsia="Times New Roman"/>
          <w:lang w:eastAsia="ar-SA"/>
        </w:rPr>
        <w:t>своей</w:t>
      </w:r>
      <w:r w:rsidRPr="00F20EB6">
        <w:rPr>
          <w:rFonts w:eastAsia="Times New Roman"/>
          <w:spacing w:val="-2"/>
          <w:lang w:eastAsia="ar-SA"/>
        </w:rPr>
        <w:t xml:space="preserve"> </w:t>
      </w:r>
      <w:r w:rsidRPr="00F20EB6">
        <w:rPr>
          <w:rFonts w:eastAsia="Times New Roman"/>
          <w:lang w:eastAsia="ar-SA"/>
        </w:rPr>
        <w:t>познавательной</w:t>
      </w:r>
      <w:r w:rsidRPr="00F20EB6">
        <w:rPr>
          <w:rFonts w:eastAsia="Times New Roman"/>
          <w:spacing w:val="-2"/>
          <w:lang w:eastAsia="ar-SA"/>
        </w:rPr>
        <w:t xml:space="preserve"> </w:t>
      </w:r>
      <w:r w:rsidRPr="00F20EB6">
        <w:rPr>
          <w:rFonts w:eastAsia="Times New Roman"/>
          <w:lang w:eastAsia="ar-SA"/>
        </w:rPr>
        <w:t>деятельности.</w:t>
      </w:r>
    </w:p>
    <w:p w:rsidR="00897EC3" w:rsidRPr="00F20EB6" w:rsidRDefault="00897EC3" w:rsidP="00294546">
      <w:pPr>
        <w:numPr>
          <w:ilvl w:val="0"/>
          <w:numId w:val="92"/>
        </w:numPr>
        <w:tabs>
          <w:tab w:val="left" w:pos="1356"/>
        </w:tabs>
        <w:autoSpaceDE w:val="0"/>
        <w:autoSpaceDN w:val="0"/>
        <w:ind w:left="0" w:firstLine="709"/>
        <w:rPr>
          <w:rFonts w:eastAsia="Times New Roman"/>
          <w:lang w:eastAsia="ar-SA"/>
        </w:rPr>
      </w:pPr>
      <w:r w:rsidRPr="00F20EB6">
        <w:rPr>
          <w:rFonts w:eastAsia="Times New Roman"/>
          <w:lang w:eastAsia="ar-SA"/>
        </w:rPr>
        <w:t>Умение самостоятельно планировать пути достижения целей, в том</w:t>
      </w:r>
      <w:r w:rsidRPr="00F20EB6">
        <w:rPr>
          <w:rFonts w:eastAsia="Times New Roman"/>
          <w:spacing w:val="1"/>
          <w:lang w:eastAsia="ar-SA"/>
        </w:rPr>
        <w:t xml:space="preserve"> </w:t>
      </w:r>
      <w:r w:rsidRPr="00F20EB6">
        <w:rPr>
          <w:rFonts w:eastAsia="Times New Roman"/>
          <w:lang w:eastAsia="ar-SA"/>
        </w:rPr>
        <w:t>числе альтернативные, осознанно выбирать наиболее эффективные способы</w:t>
      </w:r>
      <w:r w:rsidRPr="00F20EB6">
        <w:rPr>
          <w:rFonts w:eastAsia="Times New Roman"/>
          <w:spacing w:val="1"/>
          <w:lang w:eastAsia="ar-SA"/>
        </w:rPr>
        <w:t xml:space="preserve"> </w:t>
      </w:r>
      <w:r w:rsidRPr="00F20EB6">
        <w:rPr>
          <w:rFonts w:eastAsia="Times New Roman"/>
          <w:lang w:eastAsia="ar-SA"/>
        </w:rPr>
        <w:t>решения учебных</w:t>
      </w:r>
      <w:r w:rsidRPr="00F20EB6">
        <w:rPr>
          <w:rFonts w:eastAsia="Times New Roman"/>
          <w:spacing w:val="-2"/>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познавательных</w:t>
      </w:r>
      <w:r w:rsidRPr="00F20EB6">
        <w:rPr>
          <w:rFonts w:eastAsia="Times New Roman"/>
          <w:spacing w:val="-1"/>
          <w:lang w:eastAsia="ar-SA"/>
        </w:rPr>
        <w:t xml:space="preserve"> </w:t>
      </w:r>
      <w:r w:rsidRPr="00F20EB6">
        <w:rPr>
          <w:rFonts w:eastAsia="Times New Roman"/>
          <w:lang w:eastAsia="ar-SA"/>
        </w:rPr>
        <w:t>задач.</w:t>
      </w:r>
      <w:r w:rsidRPr="00F20EB6">
        <w:rPr>
          <w:rFonts w:eastAsia="Times New Roman"/>
          <w:spacing w:val="-1"/>
          <w:lang w:eastAsia="ar-SA"/>
        </w:rPr>
        <w:t xml:space="preserve"> </w:t>
      </w:r>
      <w:r w:rsidRPr="00F20EB6">
        <w:rPr>
          <w:rFonts w:eastAsia="Times New Roman"/>
          <w:lang w:eastAsia="ar-SA"/>
        </w:rPr>
        <w:t>Обучающийся</w:t>
      </w:r>
      <w:r w:rsidRPr="00F20EB6">
        <w:rPr>
          <w:rFonts w:eastAsia="Times New Roman"/>
          <w:spacing w:val="-2"/>
          <w:lang w:eastAsia="ar-SA"/>
        </w:rPr>
        <w:t xml:space="preserve"> </w:t>
      </w:r>
      <w:r w:rsidRPr="00F20EB6">
        <w:rPr>
          <w:rFonts w:eastAsia="Times New Roman"/>
          <w:lang w:eastAsia="ar-SA"/>
        </w:rPr>
        <w:t>сможет:</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определять</w:t>
      </w:r>
      <w:r w:rsidRPr="00F20EB6">
        <w:rPr>
          <w:rFonts w:eastAsia="Times New Roman"/>
          <w:spacing w:val="1"/>
          <w:lang w:eastAsia="ar-SA"/>
        </w:rPr>
        <w:t xml:space="preserve"> </w:t>
      </w:r>
      <w:r w:rsidRPr="00F20EB6">
        <w:rPr>
          <w:rFonts w:eastAsia="Times New Roman"/>
          <w:lang w:eastAsia="ar-SA"/>
        </w:rPr>
        <w:t>необходимые</w:t>
      </w:r>
      <w:r w:rsidRPr="00F20EB6">
        <w:rPr>
          <w:rFonts w:eastAsia="Times New Roman"/>
          <w:spacing w:val="1"/>
          <w:lang w:eastAsia="ar-SA"/>
        </w:rPr>
        <w:t xml:space="preserve"> </w:t>
      </w:r>
      <w:r w:rsidRPr="00F20EB6">
        <w:rPr>
          <w:rFonts w:eastAsia="Times New Roman"/>
          <w:lang w:eastAsia="ar-SA"/>
        </w:rPr>
        <w:t>действие(я)</w:t>
      </w:r>
      <w:r w:rsidRPr="00F20EB6">
        <w:rPr>
          <w:rFonts w:eastAsia="Times New Roman"/>
          <w:spacing w:val="1"/>
          <w:lang w:eastAsia="ar-SA"/>
        </w:rPr>
        <w:t xml:space="preserve"> </w:t>
      </w:r>
      <w:r w:rsidRPr="00F20EB6">
        <w:rPr>
          <w:rFonts w:eastAsia="Times New Roman"/>
          <w:lang w:eastAsia="ar-SA"/>
        </w:rPr>
        <w:t>в</w:t>
      </w:r>
      <w:r w:rsidRPr="00F20EB6">
        <w:rPr>
          <w:rFonts w:eastAsia="Times New Roman"/>
          <w:spacing w:val="1"/>
          <w:lang w:eastAsia="ar-SA"/>
        </w:rPr>
        <w:t xml:space="preserve"> </w:t>
      </w:r>
      <w:r w:rsidRPr="00F20EB6">
        <w:rPr>
          <w:rFonts w:eastAsia="Times New Roman"/>
          <w:lang w:eastAsia="ar-SA"/>
        </w:rPr>
        <w:t>соответствии</w:t>
      </w:r>
      <w:r w:rsidRPr="00F20EB6">
        <w:rPr>
          <w:rFonts w:eastAsia="Times New Roman"/>
          <w:spacing w:val="1"/>
          <w:lang w:eastAsia="ar-SA"/>
        </w:rPr>
        <w:t xml:space="preserve"> </w:t>
      </w:r>
      <w:r w:rsidRPr="00F20EB6">
        <w:rPr>
          <w:rFonts w:eastAsia="Times New Roman"/>
          <w:lang w:eastAsia="ar-SA"/>
        </w:rPr>
        <w:t>с</w:t>
      </w:r>
      <w:r w:rsidRPr="00F20EB6">
        <w:rPr>
          <w:rFonts w:eastAsia="Times New Roman"/>
          <w:spacing w:val="1"/>
          <w:lang w:eastAsia="ar-SA"/>
        </w:rPr>
        <w:t xml:space="preserve"> </w:t>
      </w:r>
      <w:r w:rsidRPr="00F20EB6">
        <w:rPr>
          <w:rFonts w:eastAsia="Times New Roman"/>
          <w:lang w:eastAsia="ar-SA"/>
        </w:rPr>
        <w:t>учебной</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67"/>
          <w:lang w:eastAsia="ar-SA"/>
        </w:rPr>
        <w:t xml:space="preserve"> </w:t>
      </w:r>
      <w:r w:rsidRPr="00F20EB6">
        <w:rPr>
          <w:rFonts w:eastAsia="Times New Roman"/>
          <w:lang w:eastAsia="ar-SA"/>
        </w:rPr>
        <w:t>познавательной</w:t>
      </w:r>
      <w:r w:rsidRPr="00F20EB6">
        <w:rPr>
          <w:rFonts w:eastAsia="Times New Roman"/>
          <w:spacing w:val="-1"/>
          <w:lang w:eastAsia="ar-SA"/>
        </w:rPr>
        <w:t xml:space="preserve"> </w:t>
      </w:r>
      <w:r w:rsidRPr="00F20EB6">
        <w:rPr>
          <w:rFonts w:eastAsia="Times New Roman"/>
          <w:lang w:eastAsia="ar-SA"/>
        </w:rPr>
        <w:t>задачей и</w:t>
      </w:r>
      <w:r w:rsidRPr="00F20EB6">
        <w:rPr>
          <w:rFonts w:eastAsia="Times New Roman"/>
          <w:spacing w:val="-2"/>
          <w:lang w:eastAsia="ar-SA"/>
        </w:rPr>
        <w:t xml:space="preserve"> </w:t>
      </w:r>
      <w:r w:rsidRPr="00F20EB6">
        <w:rPr>
          <w:rFonts w:eastAsia="Times New Roman"/>
          <w:lang w:eastAsia="ar-SA"/>
        </w:rPr>
        <w:t>составлять</w:t>
      </w:r>
      <w:r w:rsidRPr="00F20EB6">
        <w:rPr>
          <w:rFonts w:eastAsia="Times New Roman"/>
          <w:spacing w:val="-1"/>
          <w:lang w:eastAsia="ar-SA"/>
        </w:rPr>
        <w:t xml:space="preserve"> </w:t>
      </w:r>
      <w:r w:rsidRPr="00F20EB6">
        <w:rPr>
          <w:rFonts w:eastAsia="Times New Roman"/>
          <w:lang w:eastAsia="ar-SA"/>
        </w:rPr>
        <w:t>алгоритм</w:t>
      </w:r>
      <w:r w:rsidRPr="00F20EB6">
        <w:rPr>
          <w:rFonts w:eastAsia="Times New Roman"/>
          <w:spacing w:val="-2"/>
          <w:lang w:eastAsia="ar-SA"/>
        </w:rPr>
        <w:t xml:space="preserve"> </w:t>
      </w:r>
      <w:r w:rsidRPr="00F20EB6">
        <w:rPr>
          <w:rFonts w:eastAsia="Times New Roman"/>
          <w:lang w:eastAsia="ar-SA"/>
        </w:rPr>
        <w:t>их</w:t>
      </w:r>
      <w:r w:rsidRPr="00F20EB6">
        <w:rPr>
          <w:rFonts w:eastAsia="Times New Roman"/>
          <w:spacing w:val="-1"/>
          <w:lang w:eastAsia="ar-SA"/>
        </w:rPr>
        <w:t xml:space="preserve"> </w:t>
      </w:r>
      <w:r w:rsidRPr="00F20EB6">
        <w:rPr>
          <w:rFonts w:eastAsia="Times New Roman"/>
          <w:lang w:eastAsia="ar-SA"/>
        </w:rPr>
        <w:t>выполнения;</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обосновывать</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осуществлять</w:t>
      </w:r>
      <w:r w:rsidRPr="00F20EB6">
        <w:rPr>
          <w:rFonts w:eastAsia="Times New Roman"/>
          <w:spacing w:val="1"/>
          <w:lang w:eastAsia="ar-SA"/>
        </w:rPr>
        <w:t xml:space="preserve"> </w:t>
      </w:r>
      <w:r w:rsidRPr="00F20EB6">
        <w:rPr>
          <w:rFonts w:eastAsia="Times New Roman"/>
          <w:lang w:eastAsia="ar-SA"/>
        </w:rPr>
        <w:t>выбор</w:t>
      </w:r>
      <w:r w:rsidRPr="00F20EB6">
        <w:rPr>
          <w:rFonts w:eastAsia="Times New Roman"/>
          <w:spacing w:val="1"/>
          <w:lang w:eastAsia="ar-SA"/>
        </w:rPr>
        <w:t xml:space="preserve"> </w:t>
      </w:r>
      <w:r w:rsidRPr="00F20EB6">
        <w:rPr>
          <w:rFonts w:eastAsia="Times New Roman"/>
          <w:lang w:eastAsia="ar-SA"/>
        </w:rPr>
        <w:t>наиболее</w:t>
      </w:r>
      <w:r w:rsidRPr="00F20EB6">
        <w:rPr>
          <w:rFonts w:eastAsia="Times New Roman"/>
          <w:spacing w:val="71"/>
          <w:lang w:eastAsia="ar-SA"/>
        </w:rPr>
        <w:t xml:space="preserve"> </w:t>
      </w:r>
      <w:r w:rsidRPr="00F20EB6">
        <w:rPr>
          <w:rFonts w:eastAsia="Times New Roman"/>
          <w:lang w:eastAsia="ar-SA"/>
        </w:rPr>
        <w:t>эффективных</w:t>
      </w:r>
      <w:r w:rsidRPr="00F20EB6">
        <w:rPr>
          <w:rFonts w:eastAsia="Times New Roman"/>
          <w:spacing w:val="-67"/>
          <w:lang w:eastAsia="ar-SA"/>
        </w:rPr>
        <w:t xml:space="preserve"> </w:t>
      </w:r>
      <w:r w:rsidRPr="00F20EB6">
        <w:rPr>
          <w:rFonts w:eastAsia="Times New Roman"/>
          <w:lang w:eastAsia="ar-SA"/>
        </w:rPr>
        <w:t>способов</w:t>
      </w:r>
      <w:r w:rsidRPr="00F20EB6">
        <w:rPr>
          <w:rFonts w:eastAsia="Times New Roman"/>
          <w:spacing w:val="-2"/>
          <w:lang w:eastAsia="ar-SA"/>
        </w:rPr>
        <w:t xml:space="preserve"> </w:t>
      </w:r>
      <w:r w:rsidRPr="00F20EB6">
        <w:rPr>
          <w:rFonts w:eastAsia="Times New Roman"/>
          <w:lang w:eastAsia="ar-SA"/>
        </w:rPr>
        <w:t>решения</w:t>
      </w:r>
      <w:r w:rsidRPr="00F20EB6">
        <w:rPr>
          <w:rFonts w:eastAsia="Times New Roman"/>
          <w:spacing w:val="1"/>
          <w:lang w:eastAsia="ar-SA"/>
        </w:rPr>
        <w:t xml:space="preserve"> </w:t>
      </w:r>
      <w:r w:rsidRPr="00F20EB6">
        <w:rPr>
          <w:rFonts w:eastAsia="Times New Roman"/>
          <w:lang w:eastAsia="ar-SA"/>
        </w:rPr>
        <w:t>учебных</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познавательных</w:t>
      </w:r>
      <w:r w:rsidRPr="00F20EB6">
        <w:rPr>
          <w:rFonts w:eastAsia="Times New Roman"/>
          <w:spacing w:val="-1"/>
          <w:lang w:eastAsia="ar-SA"/>
        </w:rPr>
        <w:t xml:space="preserve"> </w:t>
      </w:r>
      <w:r w:rsidRPr="00F20EB6">
        <w:rPr>
          <w:rFonts w:eastAsia="Times New Roman"/>
          <w:lang w:eastAsia="ar-SA"/>
        </w:rPr>
        <w:t>задач;</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определять/находить,</w:t>
      </w:r>
      <w:r w:rsidRPr="00F20EB6">
        <w:rPr>
          <w:rFonts w:eastAsia="Times New Roman"/>
          <w:spacing w:val="56"/>
          <w:lang w:eastAsia="ar-SA"/>
        </w:rPr>
        <w:t xml:space="preserve"> </w:t>
      </w:r>
      <w:r w:rsidRPr="00F20EB6">
        <w:rPr>
          <w:rFonts w:eastAsia="Times New Roman"/>
          <w:lang w:eastAsia="ar-SA"/>
        </w:rPr>
        <w:t>в</w:t>
      </w:r>
      <w:r w:rsidRPr="00F20EB6">
        <w:rPr>
          <w:rFonts w:eastAsia="Times New Roman"/>
          <w:spacing w:val="125"/>
          <w:lang w:eastAsia="ar-SA"/>
        </w:rPr>
        <w:t xml:space="preserve"> </w:t>
      </w:r>
      <w:r w:rsidRPr="00F20EB6">
        <w:rPr>
          <w:rFonts w:eastAsia="Times New Roman"/>
          <w:lang w:eastAsia="ar-SA"/>
        </w:rPr>
        <w:t>том</w:t>
      </w:r>
      <w:r w:rsidRPr="00F20EB6">
        <w:rPr>
          <w:rFonts w:eastAsia="Times New Roman"/>
          <w:spacing w:val="127"/>
          <w:lang w:eastAsia="ar-SA"/>
        </w:rPr>
        <w:t xml:space="preserve"> </w:t>
      </w:r>
      <w:r w:rsidRPr="00F20EB6">
        <w:rPr>
          <w:rFonts w:eastAsia="Times New Roman"/>
          <w:lang w:eastAsia="ar-SA"/>
        </w:rPr>
        <w:t>числе</w:t>
      </w:r>
      <w:r w:rsidRPr="00F20EB6">
        <w:rPr>
          <w:rFonts w:eastAsia="Times New Roman"/>
          <w:spacing w:val="126"/>
          <w:lang w:eastAsia="ar-SA"/>
        </w:rPr>
        <w:t xml:space="preserve"> </w:t>
      </w:r>
      <w:r w:rsidRPr="00F20EB6">
        <w:rPr>
          <w:rFonts w:eastAsia="Times New Roman"/>
          <w:lang w:eastAsia="ar-SA"/>
        </w:rPr>
        <w:t>из</w:t>
      </w:r>
      <w:r w:rsidRPr="00F20EB6">
        <w:rPr>
          <w:rFonts w:eastAsia="Times New Roman"/>
          <w:spacing w:val="126"/>
          <w:lang w:eastAsia="ar-SA"/>
        </w:rPr>
        <w:t xml:space="preserve"> </w:t>
      </w:r>
      <w:r w:rsidRPr="00F20EB6">
        <w:rPr>
          <w:rFonts w:eastAsia="Times New Roman"/>
          <w:lang w:eastAsia="ar-SA"/>
        </w:rPr>
        <w:t>предложенных</w:t>
      </w:r>
      <w:r w:rsidRPr="00F20EB6">
        <w:rPr>
          <w:rFonts w:eastAsia="Times New Roman"/>
          <w:spacing w:val="126"/>
          <w:lang w:eastAsia="ar-SA"/>
        </w:rPr>
        <w:t xml:space="preserve"> </w:t>
      </w:r>
      <w:r w:rsidRPr="00F20EB6">
        <w:rPr>
          <w:rFonts w:eastAsia="Times New Roman"/>
          <w:lang w:eastAsia="ar-SA"/>
        </w:rPr>
        <w:t>вариантов,</w:t>
      </w:r>
    </w:p>
    <w:p w:rsidR="00897EC3" w:rsidRPr="00F20EB6" w:rsidRDefault="00897EC3" w:rsidP="00F20EB6">
      <w:pPr>
        <w:autoSpaceDE w:val="0"/>
        <w:autoSpaceDN w:val="0"/>
        <w:rPr>
          <w:rFonts w:eastAsia="Times New Roman"/>
        </w:rPr>
      </w:pPr>
      <w:r w:rsidRPr="00F20EB6">
        <w:rPr>
          <w:rFonts w:eastAsia="Times New Roman"/>
        </w:rPr>
        <w:t>условия</w:t>
      </w:r>
      <w:r w:rsidRPr="00F20EB6">
        <w:rPr>
          <w:rFonts w:eastAsia="Times New Roman"/>
          <w:spacing w:val="-5"/>
        </w:rPr>
        <w:t xml:space="preserve"> </w:t>
      </w:r>
      <w:r w:rsidRPr="00F20EB6">
        <w:rPr>
          <w:rFonts w:eastAsia="Times New Roman"/>
        </w:rPr>
        <w:t>для</w:t>
      </w:r>
      <w:r w:rsidRPr="00F20EB6">
        <w:rPr>
          <w:rFonts w:eastAsia="Times New Roman"/>
          <w:spacing w:val="-4"/>
        </w:rPr>
        <w:t xml:space="preserve"> </w:t>
      </w:r>
      <w:r w:rsidRPr="00F20EB6">
        <w:rPr>
          <w:rFonts w:eastAsia="Times New Roman"/>
        </w:rPr>
        <w:t>выполнения</w:t>
      </w:r>
      <w:r w:rsidRPr="00F20EB6">
        <w:rPr>
          <w:rFonts w:eastAsia="Times New Roman"/>
          <w:spacing w:val="-4"/>
        </w:rPr>
        <w:t xml:space="preserve"> </w:t>
      </w:r>
      <w:r w:rsidRPr="00F20EB6">
        <w:rPr>
          <w:rFonts w:eastAsia="Times New Roman"/>
        </w:rPr>
        <w:t>учебной</w:t>
      </w:r>
      <w:r w:rsidRPr="00F20EB6">
        <w:rPr>
          <w:rFonts w:eastAsia="Times New Roman"/>
          <w:spacing w:val="-3"/>
        </w:rPr>
        <w:t xml:space="preserve"> </w:t>
      </w:r>
      <w:r w:rsidRPr="00F20EB6">
        <w:rPr>
          <w:rFonts w:eastAsia="Times New Roman"/>
        </w:rPr>
        <w:t>и</w:t>
      </w:r>
      <w:r w:rsidRPr="00F20EB6">
        <w:rPr>
          <w:rFonts w:eastAsia="Times New Roman"/>
          <w:spacing w:val="-5"/>
        </w:rPr>
        <w:t xml:space="preserve"> </w:t>
      </w:r>
      <w:r w:rsidRPr="00F20EB6">
        <w:rPr>
          <w:rFonts w:eastAsia="Times New Roman"/>
        </w:rPr>
        <w:t>познавательной</w:t>
      </w:r>
      <w:r w:rsidRPr="00F20EB6">
        <w:rPr>
          <w:rFonts w:eastAsia="Times New Roman"/>
          <w:spacing w:val="-4"/>
        </w:rPr>
        <w:t xml:space="preserve"> </w:t>
      </w:r>
      <w:r w:rsidRPr="00F20EB6">
        <w:rPr>
          <w:rFonts w:eastAsia="Times New Roman"/>
        </w:rPr>
        <w:t>задачи;</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lastRenderedPageBreak/>
        <w:t>выстраивать жизненные планы на краткосрочное будущее (заявлять</w:t>
      </w:r>
      <w:r w:rsidRPr="00F20EB6">
        <w:rPr>
          <w:rFonts w:eastAsia="Times New Roman"/>
          <w:spacing w:val="1"/>
          <w:lang w:eastAsia="ar-SA"/>
        </w:rPr>
        <w:t xml:space="preserve"> </w:t>
      </w:r>
      <w:r w:rsidRPr="00F20EB6">
        <w:rPr>
          <w:rFonts w:eastAsia="Times New Roman"/>
          <w:lang w:eastAsia="ar-SA"/>
        </w:rPr>
        <w:t>целевые ориентиры, ставить адекватные им задачи и предлагать действия,</w:t>
      </w:r>
      <w:r w:rsidRPr="00F20EB6">
        <w:rPr>
          <w:rFonts w:eastAsia="Times New Roman"/>
          <w:spacing w:val="1"/>
          <w:lang w:eastAsia="ar-SA"/>
        </w:rPr>
        <w:t xml:space="preserve"> </w:t>
      </w:r>
      <w:r w:rsidRPr="00F20EB6">
        <w:rPr>
          <w:rFonts w:eastAsia="Times New Roman"/>
          <w:lang w:eastAsia="ar-SA"/>
        </w:rPr>
        <w:t>указывая</w:t>
      </w:r>
      <w:r w:rsidRPr="00F20EB6">
        <w:rPr>
          <w:rFonts w:eastAsia="Times New Roman"/>
          <w:spacing w:val="-2"/>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обосновывая</w:t>
      </w:r>
      <w:r w:rsidRPr="00F20EB6">
        <w:rPr>
          <w:rFonts w:eastAsia="Times New Roman"/>
          <w:spacing w:val="-2"/>
          <w:lang w:eastAsia="ar-SA"/>
        </w:rPr>
        <w:t xml:space="preserve"> </w:t>
      </w:r>
      <w:r w:rsidRPr="00F20EB6">
        <w:rPr>
          <w:rFonts w:eastAsia="Times New Roman"/>
          <w:lang w:eastAsia="ar-SA"/>
        </w:rPr>
        <w:t>логическую</w:t>
      </w:r>
      <w:r w:rsidRPr="00F20EB6">
        <w:rPr>
          <w:rFonts w:eastAsia="Times New Roman"/>
          <w:spacing w:val="-1"/>
          <w:lang w:eastAsia="ar-SA"/>
        </w:rPr>
        <w:t xml:space="preserve"> </w:t>
      </w:r>
      <w:r w:rsidRPr="00F20EB6">
        <w:rPr>
          <w:rFonts w:eastAsia="Times New Roman"/>
          <w:lang w:eastAsia="ar-SA"/>
        </w:rPr>
        <w:t>последовательность</w:t>
      </w:r>
      <w:r w:rsidRPr="00F20EB6">
        <w:rPr>
          <w:rFonts w:eastAsia="Times New Roman"/>
          <w:spacing w:val="-2"/>
          <w:lang w:eastAsia="ar-SA"/>
        </w:rPr>
        <w:t xml:space="preserve"> </w:t>
      </w:r>
      <w:r w:rsidRPr="00F20EB6">
        <w:rPr>
          <w:rFonts w:eastAsia="Times New Roman"/>
          <w:lang w:eastAsia="ar-SA"/>
        </w:rPr>
        <w:t>шагов);</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выбирать</w:t>
      </w:r>
      <w:r w:rsidRPr="00F20EB6">
        <w:rPr>
          <w:rFonts w:eastAsia="Times New Roman"/>
          <w:spacing w:val="1"/>
          <w:lang w:eastAsia="ar-SA"/>
        </w:rPr>
        <w:t xml:space="preserve"> </w:t>
      </w:r>
      <w:r w:rsidRPr="00F20EB6">
        <w:rPr>
          <w:rFonts w:eastAsia="Times New Roman"/>
          <w:lang w:eastAsia="ar-SA"/>
        </w:rPr>
        <w:t>из</w:t>
      </w:r>
      <w:r w:rsidRPr="00F20EB6">
        <w:rPr>
          <w:rFonts w:eastAsia="Times New Roman"/>
          <w:spacing w:val="1"/>
          <w:lang w:eastAsia="ar-SA"/>
        </w:rPr>
        <w:t xml:space="preserve"> </w:t>
      </w:r>
      <w:r w:rsidRPr="00F20EB6">
        <w:rPr>
          <w:rFonts w:eastAsia="Times New Roman"/>
          <w:lang w:eastAsia="ar-SA"/>
        </w:rPr>
        <w:t>предложенных</w:t>
      </w:r>
      <w:r w:rsidRPr="00F20EB6">
        <w:rPr>
          <w:rFonts w:eastAsia="Times New Roman"/>
          <w:spacing w:val="1"/>
          <w:lang w:eastAsia="ar-SA"/>
        </w:rPr>
        <w:t xml:space="preserve"> </w:t>
      </w:r>
      <w:r w:rsidRPr="00F20EB6">
        <w:rPr>
          <w:rFonts w:eastAsia="Times New Roman"/>
          <w:lang w:eastAsia="ar-SA"/>
        </w:rPr>
        <w:t>вариантов</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самостоятельно</w:t>
      </w:r>
      <w:r w:rsidRPr="00F20EB6">
        <w:rPr>
          <w:rFonts w:eastAsia="Times New Roman"/>
          <w:spacing w:val="1"/>
          <w:lang w:eastAsia="ar-SA"/>
        </w:rPr>
        <w:t xml:space="preserve"> </w:t>
      </w:r>
      <w:r w:rsidRPr="00F20EB6">
        <w:rPr>
          <w:rFonts w:eastAsia="Times New Roman"/>
          <w:lang w:eastAsia="ar-SA"/>
        </w:rPr>
        <w:t>искать</w:t>
      </w:r>
      <w:r w:rsidRPr="00F20EB6">
        <w:rPr>
          <w:rFonts w:eastAsia="Times New Roman"/>
          <w:spacing w:val="1"/>
          <w:lang w:eastAsia="ar-SA"/>
        </w:rPr>
        <w:t xml:space="preserve"> </w:t>
      </w:r>
      <w:r w:rsidRPr="00F20EB6">
        <w:rPr>
          <w:rFonts w:eastAsia="Times New Roman"/>
          <w:lang w:eastAsia="ar-SA"/>
        </w:rPr>
        <w:t>средства/ресурсы</w:t>
      </w:r>
      <w:r w:rsidRPr="00F20EB6">
        <w:rPr>
          <w:rFonts w:eastAsia="Times New Roman"/>
          <w:spacing w:val="-2"/>
          <w:lang w:eastAsia="ar-SA"/>
        </w:rPr>
        <w:t xml:space="preserve"> </w:t>
      </w:r>
      <w:r w:rsidRPr="00F20EB6">
        <w:rPr>
          <w:rFonts w:eastAsia="Times New Roman"/>
          <w:lang w:eastAsia="ar-SA"/>
        </w:rPr>
        <w:t>для</w:t>
      </w:r>
      <w:r w:rsidRPr="00F20EB6">
        <w:rPr>
          <w:rFonts w:eastAsia="Times New Roman"/>
          <w:spacing w:val="-1"/>
          <w:lang w:eastAsia="ar-SA"/>
        </w:rPr>
        <w:t xml:space="preserve"> </w:t>
      </w:r>
      <w:r w:rsidRPr="00F20EB6">
        <w:rPr>
          <w:rFonts w:eastAsia="Times New Roman"/>
          <w:lang w:eastAsia="ar-SA"/>
        </w:rPr>
        <w:t>решения</w:t>
      </w:r>
      <w:r w:rsidRPr="00F20EB6">
        <w:rPr>
          <w:rFonts w:eastAsia="Times New Roman"/>
          <w:spacing w:val="-2"/>
          <w:lang w:eastAsia="ar-SA"/>
        </w:rPr>
        <w:t xml:space="preserve"> </w:t>
      </w:r>
      <w:r w:rsidRPr="00F20EB6">
        <w:rPr>
          <w:rFonts w:eastAsia="Times New Roman"/>
          <w:lang w:eastAsia="ar-SA"/>
        </w:rPr>
        <w:t>задачи/достижения</w:t>
      </w:r>
      <w:r w:rsidRPr="00F20EB6">
        <w:rPr>
          <w:rFonts w:eastAsia="Times New Roman"/>
          <w:spacing w:val="-1"/>
          <w:lang w:eastAsia="ar-SA"/>
        </w:rPr>
        <w:t xml:space="preserve"> </w:t>
      </w:r>
      <w:r w:rsidRPr="00F20EB6">
        <w:rPr>
          <w:rFonts w:eastAsia="Times New Roman"/>
          <w:lang w:eastAsia="ar-SA"/>
        </w:rPr>
        <w:t>цели;</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составлять</w:t>
      </w:r>
      <w:r w:rsidRPr="00F20EB6">
        <w:rPr>
          <w:rFonts w:eastAsia="Times New Roman"/>
          <w:spacing w:val="1"/>
          <w:lang w:eastAsia="ar-SA"/>
        </w:rPr>
        <w:t xml:space="preserve"> </w:t>
      </w:r>
      <w:r w:rsidRPr="00F20EB6">
        <w:rPr>
          <w:rFonts w:eastAsia="Times New Roman"/>
          <w:lang w:eastAsia="ar-SA"/>
        </w:rPr>
        <w:t>план</w:t>
      </w:r>
      <w:r w:rsidRPr="00F20EB6">
        <w:rPr>
          <w:rFonts w:eastAsia="Times New Roman"/>
          <w:spacing w:val="1"/>
          <w:lang w:eastAsia="ar-SA"/>
        </w:rPr>
        <w:t xml:space="preserve"> </w:t>
      </w:r>
      <w:r w:rsidRPr="00F20EB6">
        <w:rPr>
          <w:rFonts w:eastAsia="Times New Roman"/>
          <w:lang w:eastAsia="ar-SA"/>
        </w:rPr>
        <w:t>решения</w:t>
      </w:r>
      <w:r w:rsidRPr="00F20EB6">
        <w:rPr>
          <w:rFonts w:eastAsia="Times New Roman"/>
          <w:spacing w:val="1"/>
          <w:lang w:eastAsia="ar-SA"/>
        </w:rPr>
        <w:t xml:space="preserve"> </w:t>
      </w:r>
      <w:r w:rsidRPr="00F20EB6">
        <w:rPr>
          <w:rFonts w:eastAsia="Times New Roman"/>
          <w:lang w:eastAsia="ar-SA"/>
        </w:rPr>
        <w:t>проблемы</w:t>
      </w:r>
      <w:r w:rsidRPr="00F20EB6">
        <w:rPr>
          <w:rFonts w:eastAsia="Times New Roman"/>
          <w:spacing w:val="1"/>
          <w:lang w:eastAsia="ar-SA"/>
        </w:rPr>
        <w:t xml:space="preserve"> </w:t>
      </w:r>
      <w:r w:rsidRPr="00F20EB6">
        <w:rPr>
          <w:rFonts w:eastAsia="Times New Roman"/>
          <w:lang w:eastAsia="ar-SA"/>
        </w:rPr>
        <w:t>(выполнения</w:t>
      </w:r>
      <w:r w:rsidRPr="00F20EB6">
        <w:rPr>
          <w:rFonts w:eastAsia="Times New Roman"/>
          <w:spacing w:val="1"/>
          <w:lang w:eastAsia="ar-SA"/>
        </w:rPr>
        <w:t xml:space="preserve"> </w:t>
      </w:r>
      <w:r w:rsidRPr="00F20EB6">
        <w:rPr>
          <w:rFonts w:eastAsia="Times New Roman"/>
          <w:lang w:eastAsia="ar-SA"/>
        </w:rPr>
        <w:t>проекта,</w:t>
      </w:r>
      <w:r w:rsidRPr="00F20EB6">
        <w:rPr>
          <w:rFonts w:eastAsia="Times New Roman"/>
          <w:spacing w:val="1"/>
          <w:lang w:eastAsia="ar-SA"/>
        </w:rPr>
        <w:t xml:space="preserve"> </w:t>
      </w:r>
      <w:r w:rsidRPr="00F20EB6">
        <w:rPr>
          <w:rFonts w:eastAsia="Times New Roman"/>
          <w:lang w:eastAsia="ar-SA"/>
        </w:rPr>
        <w:t>проведения</w:t>
      </w:r>
      <w:r w:rsidRPr="00F20EB6">
        <w:rPr>
          <w:rFonts w:eastAsia="Times New Roman"/>
          <w:spacing w:val="-2"/>
          <w:lang w:eastAsia="ar-SA"/>
        </w:rPr>
        <w:t xml:space="preserve"> </w:t>
      </w:r>
      <w:r w:rsidRPr="00F20EB6">
        <w:rPr>
          <w:rFonts w:eastAsia="Times New Roman"/>
          <w:lang w:eastAsia="ar-SA"/>
        </w:rPr>
        <w:t>исследования);</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определять</w:t>
      </w:r>
      <w:r w:rsidRPr="00F20EB6">
        <w:rPr>
          <w:rFonts w:eastAsia="Times New Roman"/>
          <w:spacing w:val="1"/>
          <w:lang w:eastAsia="ar-SA"/>
        </w:rPr>
        <w:t xml:space="preserve"> </w:t>
      </w:r>
      <w:r w:rsidRPr="00F20EB6">
        <w:rPr>
          <w:rFonts w:eastAsia="Times New Roman"/>
          <w:lang w:eastAsia="ar-SA"/>
        </w:rPr>
        <w:t>потенциальные</w:t>
      </w:r>
      <w:r w:rsidRPr="00F20EB6">
        <w:rPr>
          <w:rFonts w:eastAsia="Times New Roman"/>
          <w:spacing w:val="1"/>
          <w:lang w:eastAsia="ar-SA"/>
        </w:rPr>
        <w:t xml:space="preserve"> </w:t>
      </w:r>
      <w:r w:rsidRPr="00F20EB6">
        <w:rPr>
          <w:rFonts w:eastAsia="Times New Roman"/>
          <w:lang w:eastAsia="ar-SA"/>
        </w:rPr>
        <w:t>затруднения</w:t>
      </w:r>
      <w:r w:rsidRPr="00F20EB6">
        <w:rPr>
          <w:rFonts w:eastAsia="Times New Roman"/>
          <w:spacing w:val="1"/>
          <w:lang w:eastAsia="ar-SA"/>
        </w:rPr>
        <w:t xml:space="preserve"> </w:t>
      </w:r>
      <w:r w:rsidRPr="00F20EB6">
        <w:rPr>
          <w:rFonts w:eastAsia="Times New Roman"/>
          <w:lang w:eastAsia="ar-SA"/>
        </w:rPr>
        <w:t>при</w:t>
      </w:r>
      <w:r w:rsidRPr="00F20EB6">
        <w:rPr>
          <w:rFonts w:eastAsia="Times New Roman"/>
          <w:spacing w:val="1"/>
          <w:lang w:eastAsia="ar-SA"/>
        </w:rPr>
        <w:t xml:space="preserve"> </w:t>
      </w:r>
      <w:r w:rsidRPr="00F20EB6">
        <w:rPr>
          <w:rFonts w:eastAsia="Times New Roman"/>
          <w:lang w:eastAsia="ar-SA"/>
        </w:rPr>
        <w:t>решении</w:t>
      </w:r>
      <w:r w:rsidRPr="00F20EB6">
        <w:rPr>
          <w:rFonts w:eastAsia="Times New Roman"/>
          <w:spacing w:val="1"/>
          <w:lang w:eastAsia="ar-SA"/>
        </w:rPr>
        <w:t xml:space="preserve"> </w:t>
      </w:r>
      <w:r w:rsidRPr="00F20EB6">
        <w:rPr>
          <w:rFonts w:eastAsia="Times New Roman"/>
          <w:lang w:eastAsia="ar-SA"/>
        </w:rPr>
        <w:t>учебной</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познавательной</w:t>
      </w:r>
      <w:r w:rsidRPr="00F20EB6">
        <w:rPr>
          <w:rFonts w:eastAsia="Times New Roman"/>
          <w:spacing w:val="-1"/>
          <w:lang w:eastAsia="ar-SA"/>
        </w:rPr>
        <w:t xml:space="preserve"> </w:t>
      </w:r>
      <w:r w:rsidRPr="00F20EB6">
        <w:rPr>
          <w:rFonts w:eastAsia="Times New Roman"/>
          <w:lang w:eastAsia="ar-SA"/>
        </w:rPr>
        <w:t>задачи</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2"/>
          <w:lang w:eastAsia="ar-SA"/>
        </w:rPr>
        <w:t xml:space="preserve"> </w:t>
      </w:r>
      <w:r w:rsidRPr="00F20EB6">
        <w:rPr>
          <w:rFonts w:eastAsia="Times New Roman"/>
          <w:lang w:eastAsia="ar-SA"/>
        </w:rPr>
        <w:t>находить</w:t>
      </w:r>
      <w:r w:rsidRPr="00F20EB6">
        <w:rPr>
          <w:rFonts w:eastAsia="Times New Roman"/>
          <w:spacing w:val="-1"/>
          <w:lang w:eastAsia="ar-SA"/>
        </w:rPr>
        <w:t xml:space="preserve"> </w:t>
      </w:r>
      <w:r w:rsidRPr="00F20EB6">
        <w:rPr>
          <w:rFonts w:eastAsia="Times New Roman"/>
          <w:lang w:eastAsia="ar-SA"/>
        </w:rPr>
        <w:t>средства</w:t>
      </w:r>
      <w:r w:rsidRPr="00F20EB6">
        <w:rPr>
          <w:rFonts w:eastAsia="Times New Roman"/>
          <w:spacing w:val="-1"/>
          <w:lang w:eastAsia="ar-SA"/>
        </w:rPr>
        <w:t xml:space="preserve"> </w:t>
      </w:r>
      <w:r w:rsidRPr="00F20EB6">
        <w:rPr>
          <w:rFonts w:eastAsia="Times New Roman"/>
          <w:lang w:eastAsia="ar-SA"/>
        </w:rPr>
        <w:t>для</w:t>
      </w:r>
      <w:r w:rsidRPr="00F20EB6">
        <w:rPr>
          <w:rFonts w:eastAsia="Times New Roman"/>
          <w:spacing w:val="-2"/>
          <w:lang w:eastAsia="ar-SA"/>
        </w:rPr>
        <w:t xml:space="preserve"> </w:t>
      </w:r>
      <w:r w:rsidRPr="00F20EB6">
        <w:rPr>
          <w:rFonts w:eastAsia="Times New Roman"/>
          <w:lang w:eastAsia="ar-SA"/>
        </w:rPr>
        <w:t>их</w:t>
      </w:r>
      <w:r w:rsidRPr="00F20EB6">
        <w:rPr>
          <w:rFonts w:eastAsia="Times New Roman"/>
          <w:spacing w:val="-1"/>
          <w:lang w:eastAsia="ar-SA"/>
        </w:rPr>
        <w:t xml:space="preserve"> </w:t>
      </w:r>
      <w:r w:rsidRPr="00F20EB6">
        <w:rPr>
          <w:rFonts w:eastAsia="Times New Roman"/>
          <w:lang w:eastAsia="ar-SA"/>
        </w:rPr>
        <w:t>устранения;</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описывать свой опыт, оформляя его для передачи другим людям в</w:t>
      </w:r>
      <w:r w:rsidRPr="00F20EB6">
        <w:rPr>
          <w:rFonts w:eastAsia="Times New Roman"/>
          <w:spacing w:val="1"/>
          <w:lang w:eastAsia="ar-SA"/>
        </w:rPr>
        <w:t xml:space="preserve"> </w:t>
      </w:r>
      <w:r w:rsidRPr="00F20EB6">
        <w:rPr>
          <w:rFonts w:eastAsia="Times New Roman"/>
          <w:lang w:eastAsia="ar-SA"/>
        </w:rPr>
        <w:t>виде</w:t>
      </w:r>
      <w:r w:rsidRPr="00F20EB6">
        <w:rPr>
          <w:rFonts w:eastAsia="Times New Roman"/>
          <w:spacing w:val="-2"/>
          <w:lang w:eastAsia="ar-SA"/>
        </w:rPr>
        <w:t xml:space="preserve"> </w:t>
      </w:r>
      <w:r w:rsidRPr="00F20EB6">
        <w:rPr>
          <w:rFonts w:eastAsia="Times New Roman"/>
          <w:lang w:eastAsia="ar-SA"/>
        </w:rPr>
        <w:t>технологии</w:t>
      </w:r>
      <w:r w:rsidRPr="00F20EB6">
        <w:rPr>
          <w:rFonts w:eastAsia="Times New Roman"/>
          <w:spacing w:val="-2"/>
          <w:lang w:eastAsia="ar-SA"/>
        </w:rPr>
        <w:t xml:space="preserve"> </w:t>
      </w:r>
      <w:r w:rsidRPr="00F20EB6">
        <w:rPr>
          <w:rFonts w:eastAsia="Times New Roman"/>
          <w:lang w:eastAsia="ar-SA"/>
        </w:rPr>
        <w:t>решения практических</w:t>
      </w:r>
      <w:r w:rsidRPr="00F20EB6">
        <w:rPr>
          <w:rFonts w:eastAsia="Times New Roman"/>
          <w:spacing w:val="-1"/>
          <w:lang w:eastAsia="ar-SA"/>
        </w:rPr>
        <w:t xml:space="preserve"> </w:t>
      </w:r>
      <w:r w:rsidRPr="00F20EB6">
        <w:rPr>
          <w:rFonts w:eastAsia="Times New Roman"/>
          <w:lang w:eastAsia="ar-SA"/>
        </w:rPr>
        <w:t>задач</w:t>
      </w:r>
      <w:r w:rsidRPr="00F20EB6">
        <w:rPr>
          <w:rFonts w:eastAsia="Times New Roman"/>
          <w:spacing w:val="-1"/>
          <w:lang w:eastAsia="ar-SA"/>
        </w:rPr>
        <w:t xml:space="preserve"> </w:t>
      </w:r>
      <w:r w:rsidRPr="00F20EB6">
        <w:rPr>
          <w:rFonts w:eastAsia="Times New Roman"/>
          <w:lang w:eastAsia="ar-SA"/>
        </w:rPr>
        <w:t>определенного</w:t>
      </w:r>
      <w:r w:rsidRPr="00F20EB6">
        <w:rPr>
          <w:rFonts w:eastAsia="Times New Roman"/>
          <w:spacing w:val="-2"/>
          <w:lang w:eastAsia="ar-SA"/>
        </w:rPr>
        <w:t xml:space="preserve"> </w:t>
      </w:r>
      <w:r w:rsidRPr="00F20EB6">
        <w:rPr>
          <w:rFonts w:eastAsia="Times New Roman"/>
          <w:lang w:eastAsia="ar-SA"/>
        </w:rPr>
        <w:t>класса;</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планировать</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корректировать</w:t>
      </w:r>
      <w:r w:rsidRPr="00F20EB6">
        <w:rPr>
          <w:rFonts w:eastAsia="Times New Roman"/>
          <w:spacing w:val="1"/>
          <w:lang w:eastAsia="ar-SA"/>
        </w:rPr>
        <w:t xml:space="preserve"> </w:t>
      </w:r>
      <w:r w:rsidRPr="00F20EB6">
        <w:rPr>
          <w:rFonts w:eastAsia="Times New Roman"/>
          <w:lang w:eastAsia="ar-SA"/>
        </w:rPr>
        <w:t>свою</w:t>
      </w:r>
      <w:r w:rsidRPr="00F20EB6">
        <w:rPr>
          <w:rFonts w:eastAsia="Times New Roman"/>
          <w:spacing w:val="1"/>
          <w:lang w:eastAsia="ar-SA"/>
        </w:rPr>
        <w:t xml:space="preserve"> </w:t>
      </w:r>
      <w:r w:rsidRPr="00F20EB6">
        <w:rPr>
          <w:rFonts w:eastAsia="Times New Roman"/>
          <w:lang w:eastAsia="ar-SA"/>
        </w:rPr>
        <w:t>индивидуальную</w:t>
      </w:r>
      <w:r w:rsidRPr="00F20EB6">
        <w:rPr>
          <w:rFonts w:eastAsia="Times New Roman"/>
          <w:spacing w:val="1"/>
          <w:lang w:eastAsia="ar-SA"/>
        </w:rPr>
        <w:t xml:space="preserve"> </w:t>
      </w:r>
      <w:r w:rsidRPr="00F20EB6">
        <w:rPr>
          <w:rFonts w:eastAsia="Times New Roman"/>
          <w:lang w:eastAsia="ar-SA"/>
        </w:rPr>
        <w:t>образовательную</w:t>
      </w:r>
      <w:r w:rsidRPr="00F20EB6">
        <w:rPr>
          <w:rFonts w:eastAsia="Times New Roman"/>
          <w:spacing w:val="-1"/>
          <w:lang w:eastAsia="ar-SA"/>
        </w:rPr>
        <w:t xml:space="preserve"> </w:t>
      </w:r>
      <w:r w:rsidRPr="00F20EB6">
        <w:rPr>
          <w:rFonts w:eastAsia="Times New Roman"/>
          <w:lang w:eastAsia="ar-SA"/>
        </w:rPr>
        <w:t>траекторию.</w:t>
      </w:r>
    </w:p>
    <w:p w:rsidR="00897EC3" w:rsidRPr="00F20EB6" w:rsidRDefault="00897EC3" w:rsidP="00294546">
      <w:pPr>
        <w:numPr>
          <w:ilvl w:val="0"/>
          <w:numId w:val="92"/>
        </w:numPr>
        <w:tabs>
          <w:tab w:val="left" w:pos="1356"/>
        </w:tabs>
        <w:autoSpaceDE w:val="0"/>
        <w:autoSpaceDN w:val="0"/>
        <w:ind w:left="0" w:firstLine="709"/>
        <w:rPr>
          <w:rFonts w:eastAsia="Times New Roman"/>
          <w:lang w:eastAsia="ar-SA"/>
        </w:rPr>
      </w:pPr>
      <w:r w:rsidRPr="00F20EB6">
        <w:rPr>
          <w:rFonts w:eastAsia="Times New Roman"/>
          <w:lang w:eastAsia="ar-SA"/>
        </w:rPr>
        <w:t>Умение соотносить свои действия с планируемыми результатами,</w:t>
      </w:r>
      <w:r w:rsidRPr="00F20EB6">
        <w:rPr>
          <w:rFonts w:eastAsia="Times New Roman"/>
          <w:spacing w:val="1"/>
          <w:lang w:eastAsia="ar-SA"/>
        </w:rPr>
        <w:t xml:space="preserve"> </w:t>
      </w:r>
      <w:r w:rsidRPr="00F20EB6">
        <w:rPr>
          <w:rFonts w:eastAsia="Times New Roman"/>
          <w:lang w:eastAsia="ar-SA"/>
        </w:rPr>
        <w:t>осуществлять</w:t>
      </w:r>
      <w:r w:rsidRPr="00F20EB6">
        <w:rPr>
          <w:rFonts w:eastAsia="Times New Roman"/>
          <w:spacing w:val="1"/>
          <w:lang w:eastAsia="ar-SA"/>
        </w:rPr>
        <w:t xml:space="preserve"> </w:t>
      </w:r>
      <w:r w:rsidRPr="00F20EB6">
        <w:rPr>
          <w:rFonts w:eastAsia="Times New Roman"/>
          <w:lang w:eastAsia="ar-SA"/>
        </w:rPr>
        <w:t>контроль</w:t>
      </w:r>
      <w:r w:rsidRPr="00F20EB6">
        <w:rPr>
          <w:rFonts w:eastAsia="Times New Roman"/>
          <w:spacing w:val="1"/>
          <w:lang w:eastAsia="ar-SA"/>
        </w:rPr>
        <w:t xml:space="preserve"> </w:t>
      </w:r>
      <w:r w:rsidRPr="00F20EB6">
        <w:rPr>
          <w:rFonts w:eastAsia="Times New Roman"/>
          <w:lang w:eastAsia="ar-SA"/>
        </w:rPr>
        <w:t>своей</w:t>
      </w:r>
      <w:r w:rsidRPr="00F20EB6">
        <w:rPr>
          <w:rFonts w:eastAsia="Times New Roman"/>
          <w:spacing w:val="1"/>
          <w:lang w:eastAsia="ar-SA"/>
        </w:rPr>
        <w:t xml:space="preserve"> </w:t>
      </w:r>
      <w:r w:rsidRPr="00F20EB6">
        <w:rPr>
          <w:rFonts w:eastAsia="Times New Roman"/>
          <w:lang w:eastAsia="ar-SA"/>
        </w:rPr>
        <w:t>деятельности</w:t>
      </w:r>
      <w:r w:rsidRPr="00F20EB6">
        <w:rPr>
          <w:rFonts w:eastAsia="Times New Roman"/>
          <w:spacing w:val="1"/>
          <w:lang w:eastAsia="ar-SA"/>
        </w:rPr>
        <w:t xml:space="preserve"> </w:t>
      </w:r>
      <w:r w:rsidRPr="00F20EB6">
        <w:rPr>
          <w:rFonts w:eastAsia="Times New Roman"/>
          <w:lang w:eastAsia="ar-SA"/>
        </w:rPr>
        <w:t>в</w:t>
      </w:r>
      <w:r w:rsidRPr="00F20EB6">
        <w:rPr>
          <w:rFonts w:eastAsia="Times New Roman"/>
          <w:spacing w:val="1"/>
          <w:lang w:eastAsia="ar-SA"/>
        </w:rPr>
        <w:t xml:space="preserve"> </w:t>
      </w:r>
      <w:r w:rsidRPr="00F20EB6">
        <w:rPr>
          <w:rFonts w:eastAsia="Times New Roman"/>
          <w:lang w:eastAsia="ar-SA"/>
        </w:rPr>
        <w:t>процессе</w:t>
      </w:r>
      <w:r w:rsidRPr="00F20EB6">
        <w:rPr>
          <w:rFonts w:eastAsia="Times New Roman"/>
          <w:spacing w:val="1"/>
          <w:lang w:eastAsia="ar-SA"/>
        </w:rPr>
        <w:t xml:space="preserve"> </w:t>
      </w:r>
      <w:r w:rsidRPr="00F20EB6">
        <w:rPr>
          <w:rFonts w:eastAsia="Times New Roman"/>
          <w:lang w:eastAsia="ar-SA"/>
        </w:rPr>
        <w:t>достижения</w:t>
      </w:r>
      <w:r w:rsidRPr="00F20EB6">
        <w:rPr>
          <w:rFonts w:eastAsia="Times New Roman"/>
          <w:spacing w:val="-67"/>
          <w:lang w:eastAsia="ar-SA"/>
        </w:rPr>
        <w:t xml:space="preserve"> </w:t>
      </w:r>
      <w:r w:rsidRPr="00F20EB6">
        <w:rPr>
          <w:rFonts w:eastAsia="Times New Roman"/>
          <w:lang w:eastAsia="ar-SA"/>
        </w:rPr>
        <w:t>результата, определять способы действий в рамках предложенных условий и</w:t>
      </w:r>
      <w:r w:rsidRPr="00F20EB6">
        <w:rPr>
          <w:rFonts w:eastAsia="Times New Roman"/>
          <w:spacing w:val="1"/>
          <w:lang w:eastAsia="ar-SA"/>
        </w:rPr>
        <w:t xml:space="preserve"> </w:t>
      </w:r>
      <w:r w:rsidRPr="00F20EB6">
        <w:rPr>
          <w:rFonts w:eastAsia="Times New Roman"/>
          <w:lang w:eastAsia="ar-SA"/>
        </w:rPr>
        <w:t>требований, корректировать свои действия в соответствии с изменяющейся</w:t>
      </w:r>
      <w:r w:rsidRPr="00F20EB6">
        <w:rPr>
          <w:rFonts w:eastAsia="Times New Roman"/>
          <w:spacing w:val="1"/>
          <w:lang w:eastAsia="ar-SA"/>
        </w:rPr>
        <w:t xml:space="preserve"> </w:t>
      </w:r>
      <w:r w:rsidRPr="00F20EB6">
        <w:rPr>
          <w:rFonts w:eastAsia="Times New Roman"/>
          <w:lang w:eastAsia="ar-SA"/>
        </w:rPr>
        <w:t>ситуацией.</w:t>
      </w:r>
      <w:r w:rsidRPr="00F20EB6">
        <w:rPr>
          <w:rFonts w:eastAsia="Times New Roman"/>
          <w:spacing w:val="-2"/>
          <w:lang w:eastAsia="ar-SA"/>
        </w:rPr>
        <w:t xml:space="preserve"> </w:t>
      </w:r>
      <w:r w:rsidRPr="00F20EB6">
        <w:rPr>
          <w:rFonts w:eastAsia="Times New Roman"/>
          <w:lang w:eastAsia="ar-SA"/>
        </w:rPr>
        <w:t>Обучающийся</w:t>
      </w:r>
      <w:r w:rsidRPr="00F20EB6">
        <w:rPr>
          <w:rFonts w:eastAsia="Times New Roman"/>
          <w:spacing w:val="-1"/>
          <w:lang w:eastAsia="ar-SA"/>
        </w:rPr>
        <w:t xml:space="preserve"> </w:t>
      </w:r>
      <w:r w:rsidRPr="00F20EB6">
        <w:rPr>
          <w:rFonts w:eastAsia="Times New Roman"/>
          <w:lang w:eastAsia="ar-SA"/>
        </w:rPr>
        <w:t>сможет:</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определять</w:t>
      </w:r>
      <w:r w:rsidRPr="00F20EB6">
        <w:rPr>
          <w:rFonts w:eastAsia="Times New Roman"/>
          <w:spacing w:val="1"/>
          <w:lang w:eastAsia="ar-SA"/>
        </w:rPr>
        <w:t xml:space="preserve"> </w:t>
      </w:r>
      <w:r w:rsidRPr="00F20EB6">
        <w:rPr>
          <w:rFonts w:eastAsia="Times New Roman"/>
          <w:lang w:eastAsia="ar-SA"/>
        </w:rPr>
        <w:t>совместно</w:t>
      </w:r>
      <w:r w:rsidRPr="00F20EB6">
        <w:rPr>
          <w:rFonts w:eastAsia="Times New Roman"/>
          <w:spacing w:val="1"/>
          <w:lang w:eastAsia="ar-SA"/>
        </w:rPr>
        <w:t xml:space="preserve"> </w:t>
      </w:r>
      <w:r w:rsidRPr="00F20EB6">
        <w:rPr>
          <w:rFonts w:eastAsia="Times New Roman"/>
          <w:lang w:eastAsia="ar-SA"/>
        </w:rPr>
        <w:t>с</w:t>
      </w:r>
      <w:r w:rsidRPr="00F20EB6">
        <w:rPr>
          <w:rFonts w:eastAsia="Times New Roman"/>
          <w:spacing w:val="1"/>
          <w:lang w:eastAsia="ar-SA"/>
        </w:rPr>
        <w:t xml:space="preserve"> </w:t>
      </w:r>
      <w:r w:rsidRPr="00F20EB6">
        <w:rPr>
          <w:rFonts w:eastAsia="Times New Roman"/>
          <w:lang w:eastAsia="ar-SA"/>
        </w:rPr>
        <w:t>педагогом</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сверстниками</w:t>
      </w:r>
      <w:r w:rsidRPr="00F20EB6">
        <w:rPr>
          <w:rFonts w:eastAsia="Times New Roman"/>
          <w:spacing w:val="1"/>
          <w:lang w:eastAsia="ar-SA"/>
        </w:rPr>
        <w:t xml:space="preserve"> </w:t>
      </w:r>
      <w:r w:rsidRPr="00F20EB6">
        <w:rPr>
          <w:rFonts w:eastAsia="Times New Roman"/>
          <w:lang w:eastAsia="ar-SA"/>
        </w:rPr>
        <w:t>критерии</w:t>
      </w:r>
      <w:r w:rsidRPr="00F20EB6">
        <w:rPr>
          <w:rFonts w:eastAsia="Times New Roman"/>
          <w:spacing w:val="1"/>
          <w:lang w:eastAsia="ar-SA"/>
        </w:rPr>
        <w:t xml:space="preserve"> </w:t>
      </w:r>
      <w:r w:rsidRPr="00F20EB6">
        <w:rPr>
          <w:rFonts w:eastAsia="Times New Roman"/>
          <w:lang w:eastAsia="ar-SA"/>
        </w:rPr>
        <w:t>планируемых</w:t>
      </w:r>
      <w:r w:rsidRPr="00F20EB6">
        <w:rPr>
          <w:rFonts w:eastAsia="Times New Roman"/>
          <w:spacing w:val="-3"/>
          <w:lang w:eastAsia="ar-SA"/>
        </w:rPr>
        <w:t xml:space="preserve"> </w:t>
      </w:r>
      <w:r w:rsidRPr="00F20EB6">
        <w:rPr>
          <w:rFonts w:eastAsia="Times New Roman"/>
          <w:lang w:eastAsia="ar-SA"/>
        </w:rPr>
        <w:t>результатов</w:t>
      </w:r>
      <w:r w:rsidRPr="00F20EB6">
        <w:rPr>
          <w:rFonts w:eastAsia="Times New Roman"/>
          <w:spacing w:val="-2"/>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критерии</w:t>
      </w:r>
      <w:r w:rsidRPr="00F20EB6">
        <w:rPr>
          <w:rFonts w:eastAsia="Times New Roman"/>
          <w:spacing w:val="-2"/>
          <w:lang w:eastAsia="ar-SA"/>
        </w:rPr>
        <w:t xml:space="preserve"> </w:t>
      </w:r>
      <w:r w:rsidRPr="00F20EB6">
        <w:rPr>
          <w:rFonts w:eastAsia="Times New Roman"/>
          <w:lang w:eastAsia="ar-SA"/>
        </w:rPr>
        <w:t>оценки</w:t>
      </w:r>
      <w:r w:rsidRPr="00F20EB6">
        <w:rPr>
          <w:rFonts w:eastAsia="Times New Roman"/>
          <w:spacing w:val="-3"/>
          <w:lang w:eastAsia="ar-SA"/>
        </w:rPr>
        <w:t xml:space="preserve"> </w:t>
      </w:r>
      <w:r w:rsidRPr="00F20EB6">
        <w:rPr>
          <w:rFonts w:eastAsia="Times New Roman"/>
          <w:lang w:eastAsia="ar-SA"/>
        </w:rPr>
        <w:t>своей</w:t>
      </w:r>
      <w:r w:rsidRPr="00F20EB6">
        <w:rPr>
          <w:rFonts w:eastAsia="Times New Roman"/>
          <w:spacing w:val="-3"/>
          <w:lang w:eastAsia="ar-SA"/>
        </w:rPr>
        <w:t xml:space="preserve"> </w:t>
      </w:r>
      <w:r w:rsidRPr="00F20EB6">
        <w:rPr>
          <w:rFonts w:eastAsia="Times New Roman"/>
          <w:lang w:eastAsia="ar-SA"/>
        </w:rPr>
        <w:t>учебной</w:t>
      </w:r>
      <w:r w:rsidRPr="00F20EB6">
        <w:rPr>
          <w:rFonts w:eastAsia="Times New Roman"/>
          <w:spacing w:val="-2"/>
          <w:lang w:eastAsia="ar-SA"/>
        </w:rPr>
        <w:t xml:space="preserve"> </w:t>
      </w:r>
      <w:r w:rsidRPr="00F20EB6">
        <w:rPr>
          <w:rFonts w:eastAsia="Times New Roman"/>
          <w:lang w:eastAsia="ar-SA"/>
        </w:rPr>
        <w:t>деятельности;</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систематизировать (в том числе выбирать приоритетные) критерии</w:t>
      </w:r>
      <w:r w:rsidRPr="00F20EB6">
        <w:rPr>
          <w:rFonts w:eastAsia="Times New Roman"/>
          <w:spacing w:val="1"/>
          <w:lang w:eastAsia="ar-SA"/>
        </w:rPr>
        <w:t xml:space="preserve"> </w:t>
      </w:r>
      <w:r w:rsidRPr="00F20EB6">
        <w:rPr>
          <w:rFonts w:eastAsia="Times New Roman"/>
          <w:lang w:eastAsia="ar-SA"/>
        </w:rPr>
        <w:t>планируемых</w:t>
      </w:r>
      <w:r w:rsidRPr="00F20EB6">
        <w:rPr>
          <w:rFonts w:eastAsia="Times New Roman"/>
          <w:spacing w:val="-2"/>
          <w:lang w:eastAsia="ar-SA"/>
        </w:rPr>
        <w:t xml:space="preserve"> </w:t>
      </w:r>
      <w:r w:rsidRPr="00F20EB6">
        <w:rPr>
          <w:rFonts w:eastAsia="Times New Roman"/>
          <w:lang w:eastAsia="ar-SA"/>
        </w:rPr>
        <w:t>результатов и оценки</w:t>
      </w:r>
      <w:r w:rsidRPr="00F20EB6">
        <w:rPr>
          <w:rFonts w:eastAsia="Times New Roman"/>
          <w:spacing w:val="-1"/>
          <w:lang w:eastAsia="ar-SA"/>
        </w:rPr>
        <w:t xml:space="preserve"> </w:t>
      </w:r>
      <w:r w:rsidRPr="00F20EB6">
        <w:rPr>
          <w:rFonts w:eastAsia="Times New Roman"/>
          <w:lang w:eastAsia="ar-SA"/>
        </w:rPr>
        <w:t>своей</w:t>
      </w:r>
      <w:r w:rsidRPr="00F20EB6">
        <w:rPr>
          <w:rFonts w:eastAsia="Times New Roman"/>
          <w:spacing w:val="-1"/>
          <w:lang w:eastAsia="ar-SA"/>
        </w:rPr>
        <w:t xml:space="preserve"> </w:t>
      </w:r>
      <w:r w:rsidRPr="00F20EB6">
        <w:rPr>
          <w:rFonts w:eastAsia="Times New Roman"/>
          <w:lang w:eastAsia="ar-SA"/>
        </w:rPr>
        <w:t>деятельности;</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отбирать</w:t>
      </w:r>
      <w:r w:rsidRPr="00F20EB6">
        <w:rPr>
          <w:rFonts w:eastAsia="Times New Roman"/>
          <w:spacing w:val="1"/>
          <w:lang w:eastAsia="ar-SA"/>
        </w:rPr>
        <w:t xml:space="preserve"> </w:t>
      </w:r>
      <w:r w:rsidRPr="00F20EB6">
        <w:rPr>
          <w:rFonts w:eastAsia="Times New Roman"/>
          <w:lang w:eastAsia="ar-SA"/>
        </w:rPr>
        <w:t>инструменты</w:t>
      </w:r>
      <w:r w:rsidRPr="00F20EB6">
        <w:rPr>
          <w:rFonts w:eastAsia="Times New Roman"/>
          <w:spacing w:val="1"/>
          <w:lang w:eastAsia="ar-SA"/>
        </w:rPr>
        <w:t xml:space="preserve"> </w:t>
      </w:r>
      <w:r w:rsidRPr="00F20EB6">
        <w:rPr>
          <w:rFonts w:eastAsia="Times New Roman"/>
          <w:lang w:eastAsia="ar-SA"/>
        </w:rPr>
        <w:t>для</w:t>
      </w:r>
      <w:r w:rsidRPr="00F20EB6">
        <w:rPr>
          <w:rFonts w:eastAsia="Times New Roman"/>
          <w:spacing w:val="1"/>
          <w:lang w:eastAsia="ar-SA"/>
        </w:rPr>
        <w:t xml:space="preserve"> </w:t>
      </w:r>
      <w:r w:rsidRPr="00F20EB6">
        <w:rPr>
          <w:rFonts w:eastAsia="Times New Roman"/>
          <w:lang w:eastAsia="ar-SA"/>
        </w:rPr>
        <w:t>оценивания</w:t>
      </w:r>
      <w:r w:rsidRPr="00F20EB6">
        <w:rPr>
          <w:rFonts w:eastAsia="Times New Roman"/>
          <w:spacing w:val="1"/>
          <w:lang w:eastAsia="ar-SA"/>
        </w:rPr>
        <w:t xml:space="preserve"> </w:t>
      </w:r>
      <w:r w:rsidRPr="00F20EB6">
        <w:rPr>
          <w:rFonts w:eastAsia="Times New Roman"/>
          <w:lang w:eastAsia="ar-SA"/>
        </w:rPr>
        <w:t>своей</w:t>
      </w:r>
      <w:r w:rsidRPr="00F20EB6">
        <w:rPr>
          <w:rFonts w:eastAsia="Times New Roman"/>
          <w:spacing w:val="1"/>
          <w:lang w:eastAsia="ar-SA"/>
        </w:rPr>
        <w:t xml:space="preserve"> </w:t>
      </w:r>
      <w:r w:rsidRPr="00F20EB6">
        <w:rPr>
          <w:rFonts w:eastAsia="Times New Roman"/>
          <w:lang w:eastAsia="ar-SA"/>
        </w:rPr>
        <w:t>деятельности,</w:t>
      </w:r>
      <w:r w:rsidRPr="00F20EB6">
        <w:rPr>
          <w:rFonts w:eastAsia="Times New Roman"/>
          <w:spacing w:val="1"/>
          <w:lang w:eastAsia="ar-SA"/>
        </w:rPr>
        <w:t xml:space="preserve"> </w:t>
      </w:r>
      <w:r w:rsidRPr="00F20EB6">
        <w:rPr>
          <w:rFonts w:eastAsia="Times New Roman"/>
          <w:lang w:eastAsia="ar-SA"/>
        </w:rPr>
        <w:t>осуществлять</w:t>
      </w:r>
      <w:r w:rsidRPr="00F20EB6">
        <w:rPr>
          <w:rFonts w:eastAsia="Times New Roman"/>
          <w:spacing w:val="1"/>
          <w:lang w:eastAsia="ar-SA"/>
        </w:rPr>
        <w:t xml:space="preserve"> </w:t>
      </w:r>
      <w:r w:rsidRPr="00F20EB6">
        <w:rPr>
          <w:rFonts w:eastAsia="Times New Roman"/>
          <w:lang w:eastAsia="ar-SA"/>
        </w:rPr>
        <w:t>самоконтроль</w:t>
      </w:r>
      <w:r w:rsidRPr="00F20EB6">
        <w:rPr>
          <w:rFonts w:eastAsia="Times New Roman"/>
          <w:spacing w:val="1"/>
          <w:lang w:eastAsia="ar-SA"/>
        </w:rPr>
        <w:t xml:space="preserve"> </w:t>
      </w:r>
      <w:r w:rsidRPr="00F20EB6">
        <w:rPr>
          <w:rFonts w:eastAsia="Times New Roman"/>
          <w:lang w:eastAsia="ar-SA"/>
        </w:rPr>
        <w:t>своей</w:t>
      </w:r>
      <w:r w:rsidRPr="00F20EB6">
        <w:rPr>
          <w:rFonts w:eastAsia="Times New Roman"/>
          <w:spacing w:val="1"/>
          <w:lang w:eastAsia="ar-SA"/>
        </w:rPr>
        <w:t xml:space="preserve"> </w:t>
      </w:r>
      <w:r w:rsidRPr="00F20EB6">
        <w:rPr>
          <w:rFonts w:eastAsia="Times New Roman"/>
          <w:lang w:eastAsia="ar-SA"/>
        </w:rPr>
        <w:t>деятельности</w:t>
      </w:r>
      <w:r w:rsidRPr="00F20EB6">
        <w:rPr>
          <w:rFonts w:eastAsia="Times New Roman"/>
          <w:spacing w:val="1"/>
          <w:lang w:eastAsia="ar-SA"/>
        </w:rPr>
        <w:t xml:space="preserve"> </w:t>
      </w:r>
      <w:r w:rsidRPr="00F20EB6">
        <w:rPr>
          <w:rFonts w:eastAsia="Times New Roman"/>
          <w:lang w:eastAsia="ar-SA"/>
        </w:rPr>
        <w:t>в</w:t>
      </w:r>
      <w:r w:rsidRPr="00F20EB6">
        <w:rPr>
          <w:rFonts w:eastAsia="Times New Roman"/>
          <w:spacing w:val="1"/>
          <w:lang w:eastAsia="ar-SA"/>
        </w:rPr>
        <w:t xml:space="preserve"> </w:t>
      </w:r>
      <w:r w:rsidRPr="00F20EB6">
        <w:rPr>
          <w:rFonts w:eastAsia="Times New Roman"/>
          <w:lang w:eastAsia="ar-SA"/>
        </w:rPr>
        <w:t>рамках</w:t>
      </w:r>
      <w:r w:rsidRPr="00F20EB6">
        <w:rPr>
          <w:rFonts w:eastAsia="Times New Roman"/>
          <w:spacing w:val="1"/>
          <w:lang w:eastAsia="ar-SA"/>
        </w:rPr>
        <w:t xml:space="preserve"> </w:t>
      </w:r>
      <w:r w:rsidRPr="00F20EB6">
        <w:rPr>
          <w:rFonts w:eastAsia="Times New Roman"/>
          <w:lang w:eastAsia="ar-SA"/>
        </w:rPr>
        <w:t>предложенных</w:t>
      </w:r>
      <w:r w:rsidRPr="00F20EB6">
        <w:rPr>
          <w:rFonts w:eastAsia="Times New Roman"/>
          <w:spacing w:val="1"/>
          <w:lang w:eastAsia="ar-SA"/>
        </w:rPr>
        <w:t xml:space="preserve"> </w:t>
      </w:r>
      <w:r w:rsidRPr="00F20EB6">
        <w:rPr>
          <w:rFonts w:eastAsia="Times New Roman"/>
          <w:lang w:eastAsia="ar-SA"/>
        </w:rPr>
        <w:t>условий</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требований;</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оценивать</w:t>
      </w:r>
      <w:r w:rsidRPr="00F20EB6">
        <w:rPr>
          <w:rFonts w:eastAsia="Times New Roman"/>
          <w:spacing w:val="1"/>
          <w:lang w:eastAsia="ar-SA"/>
        </w:rPr>
        <w:t xml:space="preserve"> </w:t>
      </w:r>
      <w:r w:rsidRPr="00F20EB6">
        <w:rPr>
          <w:rFonts w:eastAsia="Times New Roman"/>
          <w:lang w:eastAsia="ar-SA"/>
        </w:rPr>
        <w:t>свою</w:t>
      </w:r>
      <w:r w:rsidRPr="00F20EB6">
        <w:rPr>
          <w:rFonts w:eastAsia="Times New Roman"/>
          <w:spacing w:val="1"/>
          <w:lang w:eastAsia="ar-SA"/>
        </w:rPr>
        <w:t xml:space="preserve"> </w:t>
      </w:r>
      <w:r w:rsidRPr="00F20EB6">
        <w:rPr>
          <w:rFonts w:eastAsia="Times New Roman"/>
          <w:lang w:eastAsia="ar-SA"/>
        </w:rPr>
        <w:t>деятельность,</w:t>
      </w:r>
      <w:r w:rsidRPr="00F20EB6">
        <w:rPr>
          <w:rFonts w:eastAsia="Times New Roman"/>
          <w:spacing w:val="1"/>
          <w:lang w:eastAsia="ar-SA"/>
        </w:rPr>
        <w:t xml:space="preserve"> </w:t>
      </w:r>
      <w:r w:rsidRPr="00F20EB6">
        <w:rPr>
          <w:rFonts w:eastAsia="Times New Roman"/>
          <w:lang w:eastAsia="ar-SA"/>
        </w:rPr>
        <w:t>аргументируя</w:t>
      </w:r>
      <w:r w:rsidRPr="00F20EB6">
        <w:rPr>
          <w:rFonts w:eastAsia="Times New Roman"/>
          <w:spacing w:val="1"/>
          <w:lang w:eastAsia="ar-SA"/>
        </w:rPr>
        <w:t xml:space="preserve"> </w:t>
      </w:r>
      <w:r w:rsidRPr="00F20EB6">
        <w:rPr>
          <w:rFonts w:eastAsia="Times New Roman"/>
          <w:lang w:eastAsia="ar-SA"/>
        </w:rPr>
        <w:t>причины</w:t>
      </w:r>
      <w:r w:rsidRPr="00F20EB6">
        <w:rPr>
          <w:rFonts w:eastAsia="Times New Roman"/>
          <w:spacing w:val="1"/>
          <w:lang w:eastAsia="ar-SA"/>
        </w:rPr>
        <w:t xml:space="preserve"> </w:t>
      </w:r>
      <w:r w:rsidRPr="00F20EB6">
        <w:rPr>
          <w:rFonts w:eastAsia="Times New Roman"/>
          <w:lang w:eastAsia="ar-SA"/>
        </w:rPr>
        <w:t>достижения</w:t>
      </w:r>
      <w:r w:rsidRPr="00F20EB6">
        <w:rPr>
          <w:rFonts w:eastAsia="Times New Roman"/>
          <w:spacing w:val="-67"/>
          <w:lang w:eastAsia="ar-SA"/>
        </w:rPr>
        <w:t xml:space="preserve"> </w:t>
      </w:r>
      <w:r w:rsidRPr="00F20EB6">
        <w:rPr>
          <w:rFonts w:eastAsia="Times New Roman"/>
          <w:lang w:eastAsia="ar-SA"/>
        </w:rPr>
        <w:t>или</w:t>
      </w:r>
      <w:r w:rsidRPr="00F20EB6">
        <w:rPr>
          <w:rFonts w:eastAsia="Times New Roman"/>
          <w:spacing w:val="-2"/>
          <w:lang w:eastAsia="ar-SA"/>
        </w:rPr>
        <w:t xml:space="preserve"> </w:t>
      </w:r>
      <w:r w:rsidRPr="00F20EB6">
        <w:rPr>
          <w:rFonts w:eastAsia="Times New Roman"/>
          <w:lang w:eastAsia="ar-SA"/>
        </w:rPr>
        <w:t>отсутствия</w:t>
      </w:r>
      <w:r w:rsidRPr="00F20EB6">
        <w:rPr>
          <w:rFonts w:eastAsia="Times New Roman"/>
          <w:spacing w:val="-1"/>
          <w:lang w:eastAsia="ar-SA"/>
        </w:rPr>
        <w:t xml:space="preserve"> </w:t>
      </w:r>
      <w:r w:rsidRPr="00F20EB6">
        <w:rPr>
          <w:rFonts w:eastAsia="Times New Roman"/>
          <w:lang w:eastAsia="ar-SA"/>
        </w:rPr>
        <w:t>планируемого</w:t>
      </w:r>
      <w:r w:rsidRPr="00F20EB6">
        <w:rPr>
          <w:rFonts w:eastAsia="Times New Roman"/>
          <w:spacing w:val="-1"/>
          <w:lang w:eastAsia="ar-SA"/>
        </w:rPr>
        <w:t xml:space="preserve"> </w:t>
      </w:r>
      <w:r w:rsidRPr="00F20EB6">
        <w:rPr>
          <w:rFonts w:eastAsia="Times New Roman"/>
          <w:lang w:eastAsia="ar-SA"/>
        </w:rPr>
        <w:t>результата;</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находить достаточные средства для выполнения учебных действий в</w:t>
      </w:r>
      <w:r w:rsidRPr="00F20EB6">
        <w:rPr>
          <w:rFonts w:eastAsia="Times New Roman"/>
          <w:spacing w:val="1"/>
          <w:lang w:eastAsia="ar-SA"/>
        </w:rPr>
        <w:t xml:space="preserve"> </w:t>
      </w:r>
      <w:r w:rsidRPr="00F20EB6">
        <w:rPr>
          <w:rFonts w:eastAsia="Times New Roman"/>
          <w:lang w:eastAsia="ar-SA"/>
        </w:rPr>
        <w:t>изменяющейся</w:t>
      </w:r>
      <w:r w:rsidRPr="00F20EB6">
        <w:rPr>
          <w:rFonts w:eastAsia="Times New Roman"/>
          <w:spacing w:val="-3"/>
          <w:lang w:eastAsia="ar-SA"/>
        </w:rPr>
        <w:t xml:space="preserve"> </w:t>
      </w:r>
      <w:r w:rsidRPr="00F20EB6">
        <w:rPr>
          <w:rFonts w:eastAsia="Times New Roman"/>
          <w:lang w:eastAsia="ar-SA"/>
        </w:rPr>
        <w:t>ситуации</w:t>
      </w:r>
      <w:r w:rsidRPr="00F20EB6">
        <w:rPr>
          <w:rFonts w:eastAsia="Times New Roman"/>
          <w:spacing w:val="-3"/>
          <w:lang w:eastAsia="ar-SA"/>
        </w:rPr>
        <w:t xml:space="preserve"> </w:t>
      </w:r>
      <w:r w:rsidRPr="00F20EB6">
        <w:rPr>
          <w:rFonts w:eastAsia="Times New Roman"/>
          <w:lang w:eastAsia="ar-SA"/>
        </w:rPr>
        <w:t>и/или</w:t>
      </w:r>
      <w:r w:rsidRPr="00F20EB6">
        <w:rPr>
          <w:rFonts w:eastAsia="Times New Roman"/>
          <w:spacing w:val="-3"/>
          <w:lang w:eastAsia="ar-SA"/>
        </w:rPr>
        <w:t xml:space="preserve"> </w:t>
      </w:r>
      <w:r w:rsidRPr="00F20EB6">
        <w:rPr>
          <w:rFonts w:eastAsia="Times New Roman"/>
          <w:lang w:eastAsia="ar-SA"/>
        </w:rPr>
        <w:t>при</w:t>
      </w:r>
      <w:r w:rsidRPr="00F20EB6">
        <w:rPr>
          <w:rFonts w:eastAsia="Times New Roman"/>
          <w:spacing w:val="-2"/>
          <w:lang w:eastAsia="ar-SA"/>
        </w:rPr>
        <w:t xml:space="preserve"> </w:t>
      </w:r>
      <w:r w:rsidRPr="00F20EB6">
        <w:rPr>
          <w:rFonts w:eastAsia="Times New Roman"/>
          <w:lang w:eastAsia="ar-SA"/>
        </w:rPr>
        <w:t>отсутствии</w:t>
      </w:r>
      <w:r w:rsidRPr="00F20EB6">
        <w:rPr>
          <w:rFonts w:eastAsia="Times New Roman"/>
          <w:spacing w:val="-2"/>
          <w:lang w:eastAsia="ar-SA"/>
        </w:rPr>
        <w:t xml:space="preserve"> </w:t>
      </w:r>
      <w:r w:rsidRPr="00F20EB6">
        <w:rPr>
          <w:rFonts w:eastAsia="Times New Roman"/>
          <w:lang w:eastAsia="ar-SA"/>
        </w:rPr>
        <w:t>планируемого</w:t>
      </w:r>
      <w:r w:rsidRPr="00F20EB6">
        <w:rPr>
          <w:rFonts w:eastAsia="Times New Roman"/>
          <w:spacing w:val="-2"/>
          <w:lang w:eastAsia="ar-SA"/>
        </w:rPr>
        <w:t xml:space="preserve"> </w:t>
      </w:r>
      <w:r w:rsidRPr="00F20EB6">
        <w:rPr>
          <w:rFonts w:eastAsia="Times New Roman"/>
          <w:lang w:eastAsia="ar-SA"/>
        </w:rPr>
        <w:t>результата;</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работая</w:t>
      </w:r>
      <w:r w:rsidRPr="00F20EB6">
        <w:rPr>
          <w:rFonts w:eastAsia="Times New Roman"/>
          <w:spacing w:val="1"/>
          <w:lang w:eastAsia="ar-SA"/>
        </w:rPr>
        <w:t xml:space="preserve"> </w:t>
      </w:r>
      <w:r w:rsidRPr="00F20EB6">
        <w:rPr>
          <w:rFonts w:eastAsia="Times New Roman"/>
          <w:lang w:eastAsia="ar-SA"/>
        </w:rPr>
        <w:t>по</w:t>
      </w:r>
      <w:r w:rsidRPr="00F20EB6">
        <w:rPr>
          <w:rFonts w:eastAsia="Times New Roman"/>
          <w:spacing w:val="1"/>
          <w:lang w:eastAsia="ar-SA"/>
        </w:rPr>
        <w:t xml:space="preserve"> </w:t>
      </w:r>
      <w:r w:rsidRPr="00F20EB6">
        <w:rPr>
          <w:rFonts w:eastAsia="Times New Roman"/>
          <w:lang w:eastAsia="ar-SA"/>
        </w:rPr>
        <w:t>своему</w:t>
      </w:r>
      <w:r w:rsidRPr="00F20EB6">
        <w:rPr>
          <w:rFonts w:eastAsia="Times New Roman"/>
          <w:spacing w:val="1"/>
          <w:lang w:eastAsia="ar-SA"/>
        </w:rPr>
        <w:t xml:space="preserve"> </w:t>
      </w:r>
      <w:r w:rsidRPr="00F20EB6">
        <w:rPr>
          <w:rFonts w:eastAsia="Times New Roman"/>
          <w:lang w:eastAsia="ar-SA"/>
        </w:rPr>
        <w:t>плану,</w:t>
      </w:r>
      <w:r w:rsidRPr="00F20EB6">
        <w:rPr>
          <w:rFonts w:eastAsia="Times New Roman"/>
          <w:spacing w:val="1"/>
          <w:lang w:eastAsia="ar-SA"/>
        </w:rPr>
        <w:t xml:space="preserve"> </w:t>
      </w:r>
      <w:r w:rsidRPr="00F20EB6">
        <w:rPr>
          <w:rFonts w:eastAsia="Times New Roman"/>
          <w:lang w:eastAsia="ar-SA"/>
        </w:rPr>
        <w:t>вносить</w:t>
      </w:r>
      <w:r w:rsidRPr="00F20EB6">
        <w:rPr>
          <w:rFonts w:eastAsia="Times New Roman"/>
          <w:spacing w:val="1"/>
          <w:lang w:eastAsia="ar-SA"/>
        </w:rPr>
        <w:t xml:space="preserve"> </w:t>
      </w:r>
      <w:r w:rsidRPr="00F20EB6">
        <w:rPr>
          <w:rFonts w:eastAsia="Times New Roman"/>
          <w:lang w:eastAsia="ar-SA"/>
        </w:rPr>
        <w:t>коррективы</w:t>
      </w:r>
      <w:r w:rsidRPr="00F20EB6">
        <w:rPr>
          <w:rFonts w:eastAsia="Times New Roman"/>
          <w:spacing w:val="1"/>
          <w:lang w:eastAsia="ar-SA"/>
        </w:rPr>
        <w:t xml:space="preserve"> </w:t>
      </w:r>
      <w:r w:rsidRPr="00F20EB6">
        <w:rPr>
          <w:rFonts w:eastAsia="Times New Roman"/>
          <w:lang w:eastAsia="ar-SA"/>
        </w:rPr>
        <w:t>в</w:t>
      </w:r>
      <w:r w:rsidRPr="00F20EB6">
        <w:rPr>
          <w:rFonts w:eastAsia="Times New Roman"/>
          <w:spacing w:val="1"/>
          <w:lang w:eastAsia="ar-SA"/>
        </w:rPr>
        <w:t xml:space="preserve"> </w:t>
      </w:r>
      <w:r w:rsidRPr="00F20EB6">
        <w:rPr>
          <w:rFonts w:eastAsia="Times New Roman"/>
          <w:lang w:eastAsia="ar-SA"/>
        </w:rPr>
        <w:t>текущую</w:t>
      </w:r>
      <w:r w:rsidRPr="00F20EB6">
        <w:rPr>
          <w:rFonts w:eastAsia="Times New Roman"/>
          <w:spacing w:val="-67"/>
          <w:lang w:eastAsia="ar-SA"/>
        </w:rPr>
        <w:t xml:space="preserve"> </w:t>
      </w:r>
      <w:r w:rsidRPr="00F20EB6">
        <w:rPr>
          <w:rFonts w:eastAsia="Times New Roman"/>
          <w:lang w:eastAsia="ar-SA"/>
        </w:rPr>
        <w:t>деятельность</w:t>
      </w:r>
      <w:r w:rsidRPr="00F20EB6">
        <w:rPr>
          <w:rFonts w:eastAsia="Times New Roman"/>
          <w:spacing w:val="1"/>
          <w:lang w:eastAsia="ar-SA"/>
        </w:rPr>
        <w:t xml:space="preserve"> </w:t>
      </w:r>
      <w:r w:rsidRPr="00F20EB6">
        <w:rPr>
          <w:rFonts w:eastAsia="Times New Roman"/>
          <w:lang w:eastAsia="ar-SA"/>
        </w:rPr>
        <w:t>на</w:t>
      </w:r>
      <w:r w:rsidRPr="00F20EB6">
        <w:rPr>
          <w:rFonts w:eastAsia="Times New Roman"/>
          <w:spacing w:val="1"/>
          <w:lang w:eastAsia="ar-SA"/>
        </w:rPr>
        <w:t xml:space="preserve"> </w:t>
      </w:r>
      <w:r w:rsidRPr="00F20EB6">
        <w:rPr>
          <w:rFonts w:eastAsia="Times New Roman"/>
          <w:lang w:eastAsia="ar-SA"/>
        </w:rPr>
        <w:t>основе</w:t>
      </w:r>
      <w:r w:rsidRPr="00F20EB6">
        <w:rPr>
          <w:rFonts w:eastAsia="Times New Roman"/>
          <w:spacing w:val="1"/>
          <w:lang w:eastAsia="ar-SA"/>
        </w:rPr>
        <w:t xml:space="preserve"> </w:t>
      </w:r>
      <w:r w:rsidRPr="00F20EB6">
        <w:rPr>
          <w:rFonts w:eastAsia="Times New Roman"/>
          <w:lang w:eastAsia="ar-SA"/>
        </w:rPr>
        <w:t>анализа</w:t>
      </w:r>
      <w:r w:rsidRPr="00F20EB6">
        <w:rPr>
          <w:rFonts w:eastAsia="Times New Roman"/>
          <w:spacing w:val="1"/>
          <w:lang w:eastAsia="ar-SA"/>
        </w:rPr>
        <w:t xml:space="preserve"> </w:t>
      </w:r>
      <w:r w:rsidRPr="00F20EB6">
        <w:rPr>
          <w:rFonts w:eastAsia="Times New Roman"/>
          <w:lang w:eastAsia="ar-SA"/>
        </w:rPr>
        <w:t>изменений</w:t>
      </w:r>
      <w:r w:rsidRPr="00F20EB6">
        <w:rPr>
          <w:rFonts w:eastAsia="Times New Roman"/>
          <w:spacing w:val="1"/>
          <w:lang w:eastAsia="ar-SA"/>
        </w:rPr>
        <w:t xml:space="preserve"> </w:t>
      </w:r>
      <w:r w:rsidRPr="00F20EB6">
        <w:rPr>
          <w:rFonts w:eastAsia="Times New Roman"/>
          <w:lang w:eastAsia="ar-SA"/>
        </w:rPr>
        <w:t>ситуации</w:t>
      </w:r>
      <w:r w:rsidRPr="00F20EB6">
        <w:rPr>
          <w:rFonts w:eastAsia="Times New Roman"/>
          <w:spacing w:val="1"/>
          <w:lang w:eastAsia="ar-SA"/>
        </w:rPr>
        <w:t xml:space="preserve"> </w:t>
      </w:r>
      <w:r w:rsidRPr="00F20EB6">
        <w:rPr>
          <w:rFonts w:eastAsia="Times New Roman"/>
          <w:lang w:eastAsia="ar-SA"/>
        </w:rPr>
        <w:t>для</w:t>
      </w:r>
      <w:r w:rsidRPr="00F20EB6">
        <w:rPr>
          <w:rFonts w:eastAsia="Times New Roman"/>
          <w:spacing w:val="1"/>
          <w:lang w:eastAsia="ar-SA"/>
        </w:rPr>
        <w:t xml:space="preserve"> </w:t>
      </w:r>
      <w:r w:rsidRPr="00F20EB6">
        <w:rPr>
          <w:rFonts w:eastAsia="Times New Roman"/>
          <w:lang w:eastAsia="ar-SA"/>
        </w:rPr>
        <w:t>получения</w:t>
      </w:r>
      <w:r w:rsidRPr="00F20EB6">
        <w:rPr>
          <w:rFonts w:eastAsia="Times New Roman"/>
          <w:spacing w:val="1"/>
          <w:lang w:eastAsia="ar-SA"/>
        </w:rPr>
        <w:t xml:space="preserve"> </w:t>
      </w:r>
      <w:r w:rsidRPr="00F20EB6">
        <w:rPr>
          <w:rFonts w:eastAsia="Times New Roman"/>
          <w:lang w:eastAsia="ar-SA"/>
        </w:rPr>
        <w:t>запланированных</w:t>
      </w:r>
      <w:r w:rsidRPr="00F20EB6">
        <w:rPr>
          <w:rFonts w:eastAsia="Times New Roman"/>
          <w:spacing w:val="-1"/>
          <w:lang w:eastAsia="ar-SA"/>
        </w:rPr>
        <w:t xml:space="preserve"> </w:t>
      </w:r>
      <w:r w:rsidRPr="00F20EB6">
        <w:rPr>
          <w:rFonts w:eastAsia="Times New Roman"/>
          <w:lang w:eastAsia="ar-SA"/>
        </w:rPr>
        <w:t>характеристик</w:t>
      </w:r>
      <w:r w:rsidRPr="00F20EB6">
        <w:rPr>
          <w:rFonts w:eastAsia="Times New Roman"/>
          <w:spacing w:val="-1"/>
          <w:lang w:eastAsia="ar-SA"/>
        </w:rPr>
        <w:t xml:space="preserve"> </w:t>
      </w:r>
      <w:r w:rsidRPr="00F20EB6">
        <w:rPr>
          <w:rFonts w:eastAsia="Times New Roman"/>
          <w:lang w:eastAsia="ar-SA"/>
        </w:rPr>
        <w:t>продукта/результата;</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устанавливать</w:t>
      </w:r>
      <w:r w:rsidRPr="00F20EB6">
        <w:rPr>
          <w:rFonts w:eastAsia="Times New Roman"/>
          <w:spacing w:val="1"/>
          <w:lang w:eastAsia="ar-SA"/>
        </w:rPr>
        <w:t xml:space="preserve"> </w:t>
      </w:r>
      <w:r w:rsidRPr="00F20EB6">
        <w:rPr>
          <w:rFonts w:eastAsia="Times New Roman"/>
          <w:lang w:eastAsia="ar-SA"/>
        </w:rPr>
        <w:t>связь</w:t>
      </w:r>
      <w:r w:rsidRPr="00F20EB6">
        <w:rPr>
          <w:rFonts w:eastAsia="Times New Roman"/>
          <w:spacing w:val="1"/>
          <w:lang w:eastAsia="ar-SA"/>
        </w:rPr>
        <w:t xml:space="preserve"> </w:t>
      </w:r>
      <w:r w:rsidRPr="00F20EB6">
        <w:rPr>
          <w:rFonts w:eastAsia="Times New Roman"/>
          <w:lang w:eastAsia="ar-SA"/>
        </w:rPr>
        <w:t>между</w:t>
      </w:r>
      <w:r w:rsidRPr="00F20EB6">
        <w:rPr>
          <w:rFonts w:eastAsia="Times New Roman"/>
          <w:spacing w:val="1"/>
          <w:lang w:eastAsia="ar-SA"/>
        </w:rPr>
        <w:t xml:space="preserve"> </w:t>
      </w:r>
      <w:r w:rsidRPr="00F20EB6">
        <w:rPr>
          <w:rFonts w:eastAsia="Times New Roman"/>
          <w:lang w:eastAsia="ar-SA"/>
        </w:rPr>
        <w:t>полученными</w:t>
      </w:r>
      <w:r w:rsidRPr="00F20EB6">
        <w:rPr>
          <w:rFonts w:eastAsia="Times New Roman"/>
          <w:spacing w:val="71"/>
          <w:lang w:eastAsia="ar-SA"/>
        </w:rPr>
        <w:t xml:space="preserve"> </w:t>
      </w:r>
      <w:r w:rsidRPr="00F20EB6">
        <w:rPr>
          <w:rFonts w:eastAsia="Times New Roman"/>
          <w:lang w:eastAsia="ar-SA"/>
        </w:rPr>
        <w:t>характеристиками</w:t>
      </w:r>
      <w:r w:rsidRPr="00F20EB6">
        <w:rPr>
          <w:rFonts w:eastAsia="Times New Roman"/>
          <w:spacing w:val="-67"/>
          <w:lang w:eastAsia="ar-SA"/>
        </w:rPr>
        <w:t xml:space="preserve"> </w:t>
      </w:r>
      <w:r w:rsidRPr="00F20EB6">
        <w:rPr>
          <w:rFonts w:eastAsia="Times New Roman"/>
          <w:lang w:eastAsia="ar-SA"/>
        </w:rPr>
        <w:t>продукта</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характеристиками</w:t>
      </w:r>
      <w:r w:rsidRPr="00F20EB6">
        <w:rPr>
          <w:rFonts w:eastAsia="Times New Roman"/>
          <w:spacing w:val="1"/>
          <w:lang w:eastAsia="ar-SA"/>
        </w:rPr>
        <w:t xml:space="preserve"> </w:t>
      </w:r>
      <w:r w:rsidRPr="00F20EB6">
        <w:rPr>
          <w:rFonts w:eastAsia="Times New Roman"/>
          <w:lang w:eastAsia="ar-SA"/>
        </w:rPr>
        <w:t>процесса</w:t>
      </w:r>
      <w:r w:rsidRPr="00F20EB6">
        <w:rPr>
          <w:rFonts w:eastAsia="Times New Roman"/>
          <w:spacing w:val="1"/>
          <w:lang w:eastAsia="ar-SA"/>
        </w:rPr>
        <w:t xml:space="preserve"> </w:t>
      </w:r>
      <w:r w:rsidRPr="00F20EB6">
        <w:rPr>
          <w:rFonts w:eastAsia="Times New Roman"/>
          <w:lang w:eastAsia="ar-SA"/>
        </w:rPr>
        <w:t>деятельности</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по</w:t>
      </w:r>
      <w:r w:rsidRPr="00F20EB6">
        <w:rPr>
          <w:rFonts w:eastAsia="Times New Roman"/>
          <w:spacing w:val="1"/>
          <w:lang w:eastAsia="ar-SA"/>
        </w:rPr>
        <w:t xml:space="preserve"> </w:t>
      </w:r>
      <w:r w:rsidRPr="00F20EB6">
        <w:rPr>
          <w:rFonts w:eastAsia="Times New Roman"/>
          <w:lang w:eastAsia="ar-SA"/>
        </w:rPr>
        <w:t>завершении</w:t>
      </w:r>
      <w:r w:rsidRPr="00F20EB6">
        <w:rPr>
          <w:rFonts w:eastAsia="Times New Roman"/>
          <w:spacing w:val="1"/>
          <w:lang w:eastAsia="ar-SA"/>
        </w:rPr>
        <w:t xml:space="preserve"> </w:t>
      </w:r>
      <w:r w:rsidRPr="00F20EB6">
        <w:rPr>
          <w:rFonts w:eastAsia="Times New Roman"/>
          <w:lang w:eastAsia="ar-SA"/>
        </w:rPr>
        <w:t>деятельности предлагать изменение характеристик процесса для получения</w:t>
      </w:r>
      <w:r w:rsidRPr="00F20EB6">
        <w:rPr>
          <w:rFonts w:eastAsia="Times New Roman"/>
          <w:spacing w:val="1"/>
          <w:lang w:eastAsia="ar-SA"/>
        </w:rPr>
        <w:t xml:space="preserve"> </w:t>
      </w:r>
      <w:r w:rsidRPr="00F20EB6">
        <w:rPr>
          <w:rFonts w:eastAsia="Times New Roman"/>
          <w:lang w:eastAsia="ar-SA"/>
        </w:rPr>
        <w:t>улучшенных</w:t>
      </w:r>
      <w:r w:rsidRPr="00F20EB6">
        <w:rPr>
          <w:rFonts w:eastAsia="Times New Roman"/>
          <w:spacing w:val="-1"/>
          <w:lang w:eastAsia="ar-SA"/>
        </w:rPr>
        <w:t xml:space="preserve"> </w:t>
      </w:r>
      <w:r w:rsidRPr="00F20EB6">
        <w:rPr>
          <w:rFonts w:eastAsia="Times New Roman"/>
          <w:lang w:eastAsia="ar-SA"/>
        </w:rPr>
        <w:t>характеристик</w:t>
      </w:r>
      <w:r w:rsidRPr="00F20EB6">
        <w:rPr>
          <w:rFonts w:eastAsia="Times New Roman"/>
          <w:spacing w:val="-1"/>
          <w:lang w:eastAsia="ar-SA"/>
        </w:rPr>
        <w:t xml:space="preserve"> </w:t>
      </w:r>
      <w:r w:rsidRPr="00F20EB6">
        <w:rPr>
          <w:rFonts w:eastAsia="Times New Roman"/>
          <w:lang w:eastAsia="ar-SA"/>
        </w:rPr>
        <w:t>продукта;</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сверять свои действия с целью и, при необходимости, исправлять</w:t>
      </w:r>
      <w:r w:rsidRPr="00F20EB6">
        <w:rPr>
          <w:rFonts w:eastAsia="Times New Roman"/>
          <w:spacing w:val="1"/>
          <w:lang w:eastAsia="ar-SA"/>
        </w:rPr>
        <w:t xml:space="preserve"> </w:t>
      </w:r>
      <w:r w:rsidRPr="00F20EB6">
        <w:rPr>
          <w:rFonts w:eastAsia="Times New Roman"/>
          <w:lang w:eastAsia="ar-SA"/>
        </w:rPr>
        <w:t>ошибки</w:t>
      </w:r>
      <w:r w:rsidRPr="00F20EB6">
        <w:rPr>
          <w:rFonts w:eastAsia="Times New Roman"/>
          <w:spacing w:val="-2"/>
          <w:lang w:eastAsia="ar-SA"/>
        </w:rPr>
        <w:t xml:space="preserve"> </w:t>
      </w:r>
      <w:r w:rsidRPr="00F20EB6">
        <w:rPr>
          <w:rFonts w:eastAsia="Times New Roman"/>
          <w:lang w:eastAsia="ar-SA"/>
        </w:rPr>
        <w:t>самостоятельно.</w:t>
      </w:r>
    </w:p>
    <w:p w:rsidR="00897EC3" w:rsidRPr="00F20EB6" w:rsidRDefault="00897EC3" w:rsidP="00294546">
      <w:pPr>
        <w:numPr>
          <w:ilvl w:val="0"/>
          <w:numId w:val="92"/>
        </w:numPr>
        <w:tabs>
          <w:tab w:val="left" w:pos="1356"/>
        </w:tabs>
        <w:autoSpaceDE w:val="0"/>
        <w:autoSpaceDN w:val="0"/>
        <w:ind w:left="0" w:firstLine="709"/>
        <w:rPr>
          <w:rFonts w:eastAsia="Times New Roman"/>
          <w:lang w:eastAsia="ar-SA"/>
        </w:rPr>
      </w:pPr>
      <w:r w:rsidRPr="00F20EB6">
        <w:rPr>
          <w:rFonts w:eastAsia="Times New Roman"/>
          <w:lang w:eastAsia="ar-SA"/>
        </w:rPr>
        <w:t>Умение</w:t>
      </w:r>
      <w:r w:rsidRPr="00F20EB6">
        <w:rPr>
          <w:rFonts w:eastAsia="Times New Roman"/>
          <w:spacing w:val="1"/>
          <w:lang w:eastAsia="ar-SA"/>
        </w:rPr>
        <w:t xml:space="preserve"> </w:t>
      </w:r>
      <w:r w:rsidRPr="00F20EB6">
        <w:rPr>
          <w:rFonts w:eastAsia="Times New Roman"/>
          <w:lang w:eastAsia="ar-SA"/>
        </w:rPr>
        <w:t>оценивать</w:t>
      </w:r>
      <w:r w:rsidRPr="00F20EB6">
        <w:rPr>
          <w:rFonts w:eastAsia="Times New Roman"/>
          <w:spacing w:val="1"/>
          <w:lang w:eastAsia="ar-SA"/>
        </w:rPr>
        <w:t xml:space="preserve"> </w:t>
      </w:r>
      <w:r w:rsidRPr="00F20EB6">
        <w:rPr>
          <w:rFonts w:eastAsia="Times New Roman"/>
          <w:lang w:eastAsia="ar-SA"/>
        </w:rPr>
        <w:t>правильность</w:t>
      </w:r>
      <w:r w:rsidRPr="00F20EB6">
        <w:rPr>
          <w:rFonts w:eastAsia="Times New Roman"/>
          <w:spacing w:val="1"/>
          <w:lang w:eastAsia="ar-SA"/>
        </w:rPr>
        <w:t xml:space="preserve"> </w:t>
      </w:r>
      <w:r w:rsidRPr="00F20EB6">
        <w:rPr>
          <w:rFonts w:eastAsia="Times New Roman"/>
          <w:lang w:eastAsia="ar-SA"/>
        </w:rPr>
        <w:t>выполнения</w:t>
      </w:r>
      <w:r w:rsidRPr="00F20EB6">
        <w:rPr>
          <w:rFonts w:eastAsia="Times New Roman"/>
          <w:spacing w:val="1"/>
          <w:lang w:eastAsia="ar-SA"/>
        </w:rPr>
        <w:t xml:space="preserve"> </w:t>
      </w:r>
      <w:r w:rsidRPr="00F20EB6">
        <w:rPr>
          <w:rFonts w:eastAsia="Times New Roman"/>
          <w:lang w:eastAsia="ar-SA"/>
        </w:rPr>
        <w:t>учебной</w:t>
      </w:r>
      <w:r w:rsidRPr="00F20EB6">
        <w:rPr>
          <w:rFonts w:eastAsia="Times New Roman"/>
          <w:spacing w:val="1"/>
          <w:lang w:eastAsia="ar-SA"/>
        </w:rPr>
        <w:t xml:space="preserve"> </w:t>
      </w:r>
      <w:r w:rsidRPr="00F20EB6">
        <w:rPr>
          <w:rFonts w:eastAsia="Times New Roman"/>
          <w:lang w:eastAsia="ar-SA"/>
        </w:rPr>
        <w:t>задачи,</w:t>
      </w:r>
      <w:r w:rsidRPr="00F20EB6">
        <w:rPr>
          <w:rFonts w:eastAsia="Times New Roman"/>
          <w:spacing w:val="1"/>
          <w:lang w:eastAsia="ar-SA"/>
        </w:rPr>
        <w:t xml:space="preserve"> </w:t>
      </w:r>
      <w:r w:rsidRPr="00F20EB6">
        <w:rPr>
          <w:rFonts w:eastAsia="Times New Roman"/>
          <w:lang w:eastAsia="ar-SA"/>
        </w:rPr>
        <w:t>собственные</w:t>
      </w:r>
      <w:r w:rsidRPr="00F20EB6">
        <w:rPr>
          <w:rFonts w:eastAsia="Times New Roman"/>
          <w:spacing w:val="-2"/>
          <w:lang w:eastAsia="ar-SA"/>
        </w:rPr>
        <w:t xml:space="preserve"> </w:t>
      </w:r>
      <w:r w:rsidRPr="00F20EB6">
        <w:rPr>
          <w:rFonts w:eastAsia="Times New Roman"/>
          <w:lang w:eastAsia="ar-SA"/>
        </w:rPr>
        <w:t>возможности</w:t>
      </w:r>
      <w:r w:rsidRPr="00F20EB6">
        <w:rPr>
          <w:rFonts w:eastAsia="Times New Roman"/>
          <w:spacing w:val="-2"/>
          <w:lang w:eastAsia="ar-SA"/>
        </w:rPr>
        <w:t xml:space="preserve"> </w:t>
      </w:r>
      <w:r w:rsidRPr="00F20EB6">
        <w:rPr>
          <w:rFonts w:eastAsia="Times New Roman"/>
          <w:lang w:eastAsia="ar-SA"/>
        </w:rPr>
        <w:t>ее решения. Обучающийся</w:t>
      </w:r>
      <w:r w:rsidRPr="00F20EB6">
        <w:rPr>
          <w:rFonts w:eastAsia="Times New Roman"/>
          <w:spacing w:val="-2"/>
          <w:lang w:eastAsia="ar-SA"/>
        </w:rPr>
        <w:t xml:space="preserve"> </w:t>
      </w:r>
      <w:r w:rsidRPr="00F20EB6">
        <w:rPr>
          <w:rFonts w:eastAsia="Times New Roman"/>
          <w:lang w:eastAsia="ar-SA"/>
        </w:rPr>
        <w:t>сможет:</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определять</w:t>
      </w:r>
      <w:r w:rsidRPr="00F20EB6">
        <w:rPr>
          <w:rFonts w:eastAsia="Times New Roman"/>
          <w:spacing w:val="1"/>
          <w:lang w:eastAsia="ar-SA"/>
        </w:rPr>
        <w:t xml:space="preserve"> </w:t>
      </w:r>
      <w:r w:rsidRPr="00F20EB6">
        <w:rPr>
          <w:rFonts w:eastAsia="Times New Roman"/>
          <w:lang w:eastAsia="ar-SA"/>
        </w:rPr>
        <w:t>критерии</w:t>
      </w:r>
      <w:r w:rsidRPr="00F20EB6">
        <w:rPr>
          <w:rFonts w:eastAsia="Times New Roman"/>
          <w:spacing w:val="1"/>
          <w:lang w:eastAsia="ar-SA"/>
        </w:rPr>
        <w:t xml:space="preserve"> </w:t>
      </w:r>
      <w:r w:rsidRPr="00F20EB6">
        <w:rPr>
          <w:rFonts w:eastAsia="Times New Roman"/>
          <w:lang w:eastAsia="ar-SA"/>
        </w:rPr>
        <w:t>правильности</w:t>
      </w:r>
      <w:r w:rsidRPr="00F20EB6">
        <w:rPr>
          <w:rFonts w:eastAsia="Times New Roman"/>
          <w:spacing w:val="1"/>
          <w:lang w:eastAsia="ar-SA"/>
        </w:rPr>
        <w:t xml:space="preserve"> </w:t>
      </w:r>
      <w:r w:rsidRPr="00F20EB6">
        <w:rPr>
          <w:rFonts w:eastAsia="Times New Roman"/>
          <w:lang w:eastAsia="ar-SA"/>
        </w:rPr>
        <w:t>(корректности)</w:t>
      </w:r>
      <w:r w:rsidRPr="00F20EB6">
        <w:rPr>
          <w:rFonts w:eastAsia="Times New Roman"/>
          <w:spacing w:val="1"/>
          <w:lang w:eastAsia="ar-SA"/>
        </w:rPr>
        <w:t xml:space="preserve"> </w:t>
      </w:r>
      <w:r w:rsidRPr="00F20EB6">
        <w:rPr>
          <w:rFonts w:eastAsia="Times New Roman"/>
          <w:lang w:eastAsia="ar-SA"/>
        </w:rPr>
        <w:t>выполнения</w:t>
      </w:r>
      <w:r w:rsidRPr="00F20EB6">
        <w:rPr>
          <w:rFonts w:eastAsia="Times New Roman"/>
          <w:spacing w:val="1"/>
          <w:lang w:eastAsia="ar-SA"/>
        </w:rPr>
        <w:t xml:space="preserve"> </w:t>
      </w:r>
      <w:r w:rsidRPr="00F20EB6">
        <w:rPr>
          <w:rFonts w:eastAsia="Times New Roman"/>
          <w:lang w:eastAsia="ar-SA"/>
        </w:rPr>
        <w:t>учебной</w:t>
      </w:r>
      <w:r w:rsidRPr="00F20EB6">
        <w:rPr>
          <w:rFonts w:eastAsia="Times New Roman"/>
          <w:spacing w:val="-2"/>
          <w:lang w:eastAsia="ar-SA"/>
        </w:rPr>
        <w:t xml:space="preserve"> </w:t>
      </w:r>
      <w:r w:rsidRPr="00F20EB6">
        <w:rPr>
          <w:rFonts w:eastAsia="Times New Roman"/>
          <w:lang w:eastAsia="ar-SA"/>
        </w:rPr>
        <w:t>задачи;</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lastRenderedPageBreak/>
        <w:t>анализировать</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обосновывать</w:t>
      </w:r>
      <w:r w:rsidRPr="00F20EB6">
        <w:rPr>
          <w:rFonts w:eastAsia="Times New Roman"/>
          <w:spacing w:val="1"/>
          <w:lang w:eastAsia="ar-SA"/>
        </w:rPr>
        <w:t xml:space="preserve"> </w:t>
      </w:r>
      <w:r w:rsidRPr="00F20EB6">
        <w:rPr>
          <w:rFonts w:eastAsia="Times New Roman"/>
          <w:lang w:eastAsia="ar-SA"/>
        </w:rPr>
        <w:t>применение</w:t>
      </w:r>
      <w:r w:rsidRPr="00F20EB6">
        <w:rPr>
          <w:rFonts w:eastAsia="Times New Roman"/>
          <w:spacing w:val="1"/>
          <w:lang w:eastAsia="ar-SA"/>
        </w:rPr>
        <w:t xml:space="preserve"> </w:t>
      </w:r>
      <w:r w:rsidRPr="00F20EB6">
        <w:rPr>
          <w:rFonts w:eastAsia="Times New Roman"/>
          <w:lang w:eastAsia="ar-SA"/>
        </w:rPr>
        <w:t>соответствующего</w:t>
      </w:r>
      <w:r w:rsidRPr="00F20EB6">
        <w:rPr>
          <w:rFonts w:eastAsia="Times New Roman"/>
          <w:spacing w:val="-67"/>
          <w:lang w:eastAsia="ar-SA"/>
        </w:rPr>
        <w:t xml:space="preserve"> </w:t>
      </w:r>
      <w:r w:rsidRPr="00F20EB6">
        <w:rPr>
          <w:rFonts w:eastAsia="Times New Roman"/>
          <w:lang w:eastAsia="ar-SA"/>
        </w:rPr>
        <w:t>инструментария</w:t>
      </w:r>
      <w:r w:rsidRPr="00F20EB6">
        <w:rPr>
          <w:rFonts w:eastAsia="Times New Roman"/>
          <w:spacing w:val="-2"/>
          <w:lang w:eastAsia="ar-SA"/>
        </w:rPr>
        <w:t xml:space="preserve"> </w:t>
      </w:r>
      <w:r w:rsidRPr="00F20EB6">
        <w:rPr>
          <w:rFonts w:eastAsia="Times New Roman"/>
          <w:lang w:eastAsia="ar-SA"/>
        </w:rPr>
        <w:t>для</w:t>
      </w:r>
      <w:r w:rsidRPr="00F20EB6">
        <w:rPr>
          <w:rFonts w:eastAsia="Times New Roman"/>
          <w:spacing w:val="-1"/>
          <w:lang w:eastAsia="ar-SA"/>
        </w:rPr>
        <w:t xml:space="preserve"> </w:t>
      </w:r>
      <w:r w:rsidRPr="00F20EB6">
        <w:rPr>
          <w:rFonts w:eastAsia="Times New Roman"/>
          <w:lang w:eastAsia="ar-SA"/>
        </w:rPr>
        <w:t>выполнения</w:t>
      </w:r>
      <w:r w:rsidRPr="00F20EB6">
        <w:rPr>
          <w:rFonts w:eastAsia="Times New Roman"/>
          <w:spacing w:val="-1"/>
          <w:lang w:eastAsia="ar-SA"/>
        </w:rPr>
        <w:t xml:space="preserve"> </w:t>
      </w:r>
      <w:r w:rsidRPr="00F20EB6">
        <w:rPr>
          <w:rFonts w:eastAsia="Times New Roman"/>
          <w:lang w:eastAsia="ar-SA"/>
        </w:rPr>
        <w:t>учебной</w:t>
      </w:r>
      <w:r w:rsidRPr="00F20EB6">
        <w:rPr>
          <w:rFonts w:eastAsia="Times New Roman"/>
          <w:spacing w:val="-1"/>
          <w:lang w:eastAsia="ar-SA"/>
        </w:rPr>
        <w:t xml:space="preserve"> </w:t>
      </w:r>
      <w:r w:rsidRPr="00F20EB6">
        <w:rPr>
          <w:rFonts w:eastAsia="Times New Roman"/>
          <w:lang w:eastAsia="ar-SA"/>
        </w:rPr>
        <w:t>задачи;</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свободно</w:t>
      </w:r>
      <w:r w:rsidRPr="00F20EB6">
        <w:rPr>
          <w:rFonts w:eastAsia="Times New Roman"/>
          <w:spacing w:val="1"/>
          <w:lang w:eastAsia="ar-SA"/>
        </w:rPr>
        <w:t xml:space="preserve"> </w:t>
      </w:r>
      <w:r w:rsidRPr="00F20EB6">
        <w:rPr>
          <w:rFonts w:eastAsia="Times New Roman"/>
          <w:lang w:eastAsia="ar-SA"/>
        </w:rPr>
        <w:t>пользоваться</w:t>
      </w:r>
      <w:r w:rsidRPr="00F20EB6">
        <w:rPr>
          <w:rFonts w:eastAsia="Times New Roman"/>
          <w:spacing w:val="1"/>
          <w:lang w:eastAsia="ar-SA"/>
        </w:rPr>
        <w:t xml:space="preserve"> </w:t>
      </w:r>
      <w:r w:rsidRPr="00F20EB6">
        <w:rPr>
          <w:rFonts w:eastAsia="Times New Roman"/>
          <w:lang w:eastAsia="ar-SA"/>
        </w:rPr>
        <w:t>выработанными</w:t>
      </w:r>
      <w:r w:rsidRPr="00F20EB6">
        <w:rPr>
          <w:rFonts w:eastAsia="Times New Roman"/>
          <w:spacing w:val="1"/>
          <w:lang w:eastAsia="ar-SA"/>
        </w:rPr>
        <w:t xml:space="preserve"> </w:t>
      </w:r>
      <w:r w:rsidRPr="00F20EB6">
        <w:rPr>
          <w:rFonts w:eastAsia="Times New Roman"/>
          <w:lang w:eastAsia="ar-SA"/>
        </w:rPr>
        <w:t>критериями</w:t>
      </w:r>
      <w:r w:rsidRPr="00F20EB6">
        <w:rPr>
          <w:rFonts w:eastAsia="Times New Roman"/>
          <w:spacing w:val="1"/>
          <w:lang w:eastAsia="ar-SA"/>
        </w:rPr>
        <w:t xml:space="preserve"> </w:t>
      </w:r>
      <w:r w:rsidRPr="00F20EB6">
        <w:rPr>
          <w:rFonts w:eastAsia="Times New Roman"/>
          <w:lang w:eastAsia="ar-SA"/>
        </w:rPr>
        <w:t>оценки</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самооценки,</w:t>
      </w:r>
      <w:r w:rsidRPr="00F20EB6">
        <w:rPr>
          <w:rFonts w:eastAsia="Times New Roman"/>
          <w:spacing w:val="1"/>
          <w:lang w:eastAsia="ar-SA"/>
        </w:rPr>
        <w:t xml:space="preserve"> </w:t>
      </w:r>
      <w:r w:rsidRPr="00F20EB6">
        <w:rPr>
          <w:rFonts w:eastAsia="Times New Roman"/>
          <w:lang w:eastAsia="ar-SA"/>
        </w:rPr>
        <w:t>исходя</w:t>
      </w:r>
      <w:r w:rsidRPr="00F20EB6">
        <w:rPr>
          <w:rFonts w:eastAsia="Times New Roman"/>
          <w:spacing w:val="1"/>
          <w:lang w:eastAsia="ar-SA"/>
        </w:rPr>
        <w:t xml:space="preserve"> </w:t>
      </w:r>
      <w:r w:rsidRPr="00F20EB6">
        <w:rPr>
          <w:rFonts w:eastAsia="Times New Roman"/>
          <w:lang w:eastAsia="ar-SA"/>
        </w:rPr>
        <w:t>из</w:t>
      </w:r>
      <w:r w:rsidRPr="00F20EB6">
        <w:rPr>
          <w:rFonts w:eastAsia="Times New Roman"/>
          <w:spacing w:val="1"/>
          <w:lang w:eastAsia="ar-SA"/>
        </w:rPr>
        <w:t xml:space="preserve"> </w:t>
      </w:r>
      <w:r w:rsidRPr="00F20EB6">
        <w:rPr>
          <w:rFonts w:eastAsia="Times New Roman"/>
          <w:lang w:eastAsia="ar-SA"/>
        </w:rPr>
        <w:t>цели</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имеющихся</w:t>
      </w:r>
      <w:r w:rsidRPr="00F20EB6">
        <w:rPr>
          <w:rFonts w:eastAsia="Times New Roman"/>
          <w:spacing w:val="1"/>
          <w:lang w:eastAsia="ar-SA"/>
        </w:rPr>
        <w:t xml:space="preserve"> </w:t>
      </w:r>
      <w:r w:rsidRPr="00F20EB6">
        <w:rPr>
          <w:rFonts w:eastAsia="Times New Roman"/>
          <w:lang w:eastAsia="ar-SA"/>
        </w:rPr>
        <w:t>средств,</w:t>
      </w:r>
      <w:r w:rsidRPr="00F20EB6">
        <w:rPr>
          <w:rFonts w:eastAsia="Times New Roman"/>
          <w:spacing w:val="1"/>
          <w:lang w:eastAsia="ar-SA"/>
        </w:rPr>
        <w:t xml:space="preserve"> </w:t>
      </w:r>
      <w:r w:rsidRPr="00F20EB6">
        <w:rPr>
          <w:rFonts w:eastAsia="Times New Roman"/>
          <w:lang w:eastAsia="ar-SA"/>
        </w:rPr>
        <w:t>различая</w:t>
      </w:r>
      <w:r w:rsidRPr="00F20EB6">
        <w:rPr>
          <w:rFonts w:eastAsia="Times New Roman"/>
          <w:spacing w:val="1"/>
          <w:lang w:eastAsia="ar-SA"/>
        </w:rPr>
        <w:t xml:space="preserve"> </w:t>
      </w:r>
      <w:r w:rsidRPr="00F20EB6">
        <w:rPr>
          <w:rFonts w:eastAsia="Times New Roman"/>
          <w:lang w:eastAsia="ar-SA"/>
        </w:rPr>
        <w:t>результат</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67"/>
          <w:lang w:eastAsia="ar-SA"/>
        </w:rPr>
        <w:t xml:space="preserve"> </w:t>
      </w:r>
      <w:r w:rsidRPr="00F20EB6">
        <w:rPr>
          <w:rFonts w:eastAsia="Times New Roman"/>
          <w:lang w:eastAsia="ar-SA"/>
        </w:rPr>
        <w:t>способы</w:t>
      </w:r>
      <w:r w:rsidRPr="00F20EB6">
        <w:rPr>
          <w:rFonts w:eastAsia="Times New Roman"/>
          <w:spacing w:val="-2"/>
          <w:lang w:eastAsia="ar-SA"/>
        </w:rPr>
        <w:t xml:space="preserve"> </w:t>
      </w:r>
      <w:r w:rsidRPr="00F20EB6">
        <w:rPr>
          <w:rFonts w:eastAsia="Times New Roman"/>
          <w:lang w:eastAsia="ar-SA"/>
        </w:rPr>
        <w:t>действий;</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оценивать</w:t>
      </w:r>
      <w:r w:rsidRPr="00F20EB6">
        <w:rPr>
          <w:rFonts w:eastAsia="Times New Roman"/>
          <w:spacing w:val="1"/>
          <w:lang w:eastAsia="ar-SA"/>
        </w:rPr>
        <w:t xml:space="preserve"> </w:t>
      </w:r>
      <w:r w:rsidRPr="00F20EB6">
        <w:rPr>
          <w:rFonts w:eastAsia="Times New Roman"/>
          <w:lang w:eastAsia="ar-SA"/>
        </w:rPr>
        <w:t>продукт</w:t>
      </w:r>
      <w:r w:rsidRPr="00F20EB6">
        <w:rPr>
          <w:rFonts w:eastAsia="Times New Roman"/>
          <w:spacing w:val="1"/>
          <w:lang w:eastAsia="ar-SA"/>
        </w:rPr>
        <w:t xml:space="preserve"> </w:t>
      </w:r>
      <w:r w:rsidRPr="00F20EB6">
        <w:rPr>
          <w:rFonts w:eastAsia="Times New Roman"/>
          <w:lang w:eastAsia="ar-SA"/>
        </w:rPr>
        <w:t>своей</w:t>
      </w:r>
      <w:r w:rsidRPr="00F20EB6">
        <w:rPr>
          <w:rFonts w:eastAsia="Times New Roman"/>
          <w:spacing w:val="1"/>
          <w:lang w:eastAsia="ar-SA"/>
        </w:rPr>
        <w:t xml:space="preserve"> </w:t>
      </w:r>
      <w:r w:rsidRPr="00F20EB6">
        <w:rPr>
          <w:rFonts w:eastAsia="Times New Roman"/>
          <w:lang w:eastAsia="ar-SA"/>
        </w:rPr>
        <w:t>деятельности</w:t>
      </w:r>
      <w:r w:rsidRPr="00F20EB6">
        <w:rPr>
          <w:rFonts w:eastAsia="Times New Roman"/>
          <w:spacing w:val="1"/>
          <w:lang w:eastAsia="ar-SA"/>
        </w:rPr>
        <w:t xml:space="preserve"> </w:t>
      </w:r>
      <w:r w:rsidRPr="00F20EB6">
        <w:rPr>
          <w:rFonts w:eastAsia="Times New Roman"/>
          <w:lang w:eastAsia="ar-SA"/>
        </w:rPr>
        <w:t>по</w:t>
      </w:r>
      <w:r w:rsidRPr="00F20EB6">
        <w:rPr>
          <w:rFonts w:eastAsia="Times New Roman"/>
          <w:spacing w:val="1"/>
          <w:lang w:eastAsia="ar-SA"/>
        </w:rPr>
        <w:t xml:space="preserve"> </w:t>
      </w:r>
      <w:r w:rsidRPr="00F20EB6">
        <w:rPr>
          <w:rFonts w:eastAsia="Times New Roman"/>
          <w:lang w:eastAsia="ar-SA"/>
        </w:rPr>
        <w:t>заданным</w:t>
      </w:r>
      <w:r w:rsidRPr="00F20EB6">
        <w:rPr>
          <w:rFonts w:eastAsia="Times New Roman"/>
          <w:spacing w:val="1"/>
          <w:lang w:eastAsia="ar-SA"/>
        </w:rPr>
        <w:t xml:space="preserve"> </w:t>
      </w:r>
      <w:r w:rsidRPr="00F20EB6">
        <w:rPr>
          <w:rFonts w:eastAsia="Times New Roman"/>
          <w:lang w:eastAsia="ar-SA"/>
        </w:rPr>
        <w:t>и/или</w:t>
      </w:r>
      <w:r w:rsidRPr="00F20EB6">
        <w:rPr>
          <w:rFonts w:eastAsia="Times New Roman"/>
          <w:spacing w:val="1"/>
          <w:lang w:eastAsia="ar-SA"/>
        </w:rPr>
        <w:t xml:space="preserve"> </w:t>
      </w:r>
      <w:r w:rsidRPr="00F20EB6">
        <w:rPr>
          <w:rFonts w:eastAsia="Times New Roman"/>
          <w:lang w:eastAsia="ar-SA"/>
        </w:rPr>
        <w:t>самостоятельно</w:t>
      </w:r>
      <w:r w:rsidRPr="00F20EB6">
        <w:rPr>
          <w:rFonts w:eastAsia="Times New Roman"/>
          <w:spacing w:val="1"/>
          <w:lang w:eastAsia="ar-SA"/>
        </w:rPr>
        <w:t xml:space="preserve"> </w:t>
      </w:r>
      <w:r w:rsidRPr="00F20EB6">
        <w:rPr>
          <w:rFonts w:eastAsia="Times New Roman"/>
          <w:lang w:eastAsia="ar-SA"/>
        </w:rPr>
        <w:t>определенным</w:t>
      </w:r>
      <w:r w:rsidRPr="00F20EB6">
        <w:rPr>
          <w:rFonts w:eastAsia="Times New Roman"/>
          <w:spacing w:val="1"/>
          <w:lang w:eastAsia="ar-SA"/>
        </w:rPr>
        <w:t xml:space="preserve"> </w:t>
      </w:r>
      <w:r w:rsidRPr="00F20EB6">
        <w:rPr>
          <w:rFonts w:eastAsia="Times New Roman"/>
          <w:lang w:eastAsia="ar-SA"/>
        </w:rPr>
        <w:t>критериям</w:t>
      </w:r>
      <w:r w:rsidRPr="00F20EB6">
        <w:rPr>
          <w:rFonts w:eastAsia="Times New Roman"/>
          <w:spacing w:val="1"/>
          <w:lang w:eastAsia="ar-SA"/>
        </w:rPr>
        <w:t xml:space="preserve"> </w:t>
      </w:r>
      <w:r w:rsidRPr="00F20EB6">
        <w:rPr>
          <w:rFonts w:eastAsia="Times New Roman"/>
          <w:lang w:eastAsia="ar-SA"/>
        </w:rPr>
        <w:t>в</w:t>
      </w:r>
      <w:r w:rsidRPr="00F20EB6">
        <w:rPr>
          <w:rFonts w:eastAsia="Times New Roman"/>
          <w:spacing w:val="1"/>
          <w:lang w:eastAsia="ar-SA"/>
        </w:rPr>
        <w:t xml:space="preserve"> </w:t>
      </w:r>
      <w:r w:rsidRPr="00F20EB6">
        <w:rPr>
          <w:rFonts w:eastAsia="Times New Roman"/>
          <w:lang w:eastAsia="ar-SA"/>
        </w:rPr>
        <w:t>соответствии</w:t>
      </w:r>
      <w:r w:rsidRPr="00F20EB6">
        <w:rPr>
          <w:rFonts w:eastAsia="Times New Roman"/>
          <w:spacing w:val="1"/>
          <w:lang w:eastAsia="ar-SA"/>
        </w:rPr>
        <w:t xml:space="preserve"> </w:t>
      </w:r>
      <w:r w:rsidRPr="00F20EB6">
        <w:rPr>
          <w:rFonts w:eastAsia="Times New Roman"/>
          <w:lang w:eastAsia="ar-SA"/>
        </w:rPr>
        <w:t>с</w:t>
      </w:r>
      <w:r w:rsidRPr="00F20EB6">
        <w:rPr>
          <w:rFonts w:eastAsia="Times New Roman"/>
          <w:spacing w:val="1"/>
          <w:lang w:eastAsia="ar-SA"/>
        </w:rPr>
        <w:t xml:space="preserve"> </w:t>
      </w:r>
      <w:r w:rsidRPr="00F20EB6">
        <w:rPr>
          <w:rFonts w:eastAsia="Times New Roman"/>
          <w:lang w:eastAsia="ar-SA"/>
        </w:rPr>
        <w:t>целью</w:t>
      </w:r>
      <w:r w:rsidRPr="00F20EB6">
        <w:rPr>
          <w:rFonts w:eastAsia="Times New Roman"/>
          <w:spacing w:val="1"/>
          <w:lang w:eastAsia="ar-SA"/>
        </w:rPr>
        <w:t xml:space="preserve"> </w:t>
      </w:r>
      <w:r w:rsidRPr="00F20EB6">
        <w:rPr>
          <w:rFonts w:eastAsia="Times New Roman"/>
          <w:lang w:eastAsia="ar-SA"/>
        </w:rPr>
        <w:t>деятельности;</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обосновывать достижимость цели выбранным способом на основе</w:t>
      </w:r>
      <w:r w:rsidRPr="00F20EB6">
        <w:rPr>
          <w:rFonts w:eastAsia="Times New Roman"/>
          <w:spacing w:val="1"/>
          <w:lang w:eastAsia="ar-SA"/>
        </w:rPr>
        <w:t xml:space="preserve"> </w:t>
      </w:r>
      <w:r w:rsidRPr="00F20EB6">
        <w:rPr>
          <w:rFonts w:eastAsia="Times New Roman"/>
          <w:lang w:eastAsia="ar-SA"/>
        </w:rPr>
        <w:t>оценки</w:t>
      </w:r>
      <w:r w:rsidRPr="00F20EB6">
        <w:rPr>
          <w:rFonts w:eastAsia="Times New Roman"/>
          <w:spacing w:val="-2"/>
          <w:lang w:eastAsia="ar-SA"/>
        </w:rPr>
        <w:t xml:space="preserve"> </w:t>
      </w:r>
      <w:r w:rsidRPr="00F20EB6">
        <w:rPr>
          <w:rFonts w:eastAsia="Times New Roman"/>
          <w:lang w:eastAsia="ar-SA"/>
        </w:rPr>
        <w:t>своих</w:t>
      </w:r>
      <w:r w:rsidRPr="00F20EB6">
        <w:rPr>
          <w:rFonts w:eastAsia="Times New Roman"/>
          <w:spacing w:val="-2"/>
          <w:lang w:eastAsia="ar-SA"/>
        </w:rPr>
        <w:t xml:space="preserve"> </w:t>
      </w:r>
      <w:r w:rsidRPr="00F20EB6">
        <w:rPr>
          <w:rFonts w:eastAsia="Times New Roman"/>
          <w:lang w:eastAsia="ar-SA"/>
        </w:rPr>
        <w:t>внутренних</w:t>
      </w:r>
      <w:r w:rsidRPr="00F20EB6">
        <w:rPr>
          <w:rFonts w:eastAsia="Times New Roman"/>
          <w:spacing w:val="-2"/>
          <w:lang w:eastAsia="ar-SA"/>
        </w:rPr>
        <w:t xml:space="preserve"> </w:t>
      </w:r>
      <w:r w:rsidRPr="00F20EB6">
        <w:rPr>
          <w:rFonts w:eastAsia="Times New Roman"/>
          <w:lang w:eastAsia="ar-SA"/>
        </w:rPr>
        <w:t>ресурсов</w:t>
      </w:r>
      <w:r w:rsidRPr="00F20EB6">
        <w:rPr>
          <w:rFonts w:eastAsia="Times New Roman"/>
          <w:spacing w:val="-2"/>
          <w:lang w:eastAsia="ar-SA"/>
        </w:rPr>
        <w:t xml:space="preserve"> </w:t>
      </w:r>
      <w:r w:rsidRPr="00F20EB6">
        <w:rPr>
          <w:rFonts w:eastAsia="Times New Roman"/>
          <w:lang w:eastAsia="ar-SA"/>
        </w:rPr>
        <w:t>и</w:t>
      </w:r>
      <w:r w:rsidRPr="00F20EB6">
        <w:rPr>
          <w:rFonts w:eastAsia="Times New Roman"/>
          <w:spacing w:val="-2"/>
          <w:lang w:eastAsia="ar-SA"/>
        </w:rPr>
        <w:t xml:space="preserve"> </w:t>
      </w:r>
      <w:r w:rsidRPr="00F20EB6">
        <w:rPr>
          <w:rFonts w:eastAsia="Times New Roman"/>
          <w:lang w:eastAsia="ar-SA"/>
        </w:rPr>
        <w:t>доступных</w:t>
      </w:r>
      <w:r w:rsidRPr="00F20EB6">
        <w:rPr>
          <w:rFonts w:eastAsia="Times New Roman"/>
          <w:spacing w:val="-2"/>
          <w:lang w:eastAsia="ar-SA"/>
        </w:rPr>
        <w:t xml:space="preserve"> </w:t>
      </w:r>
      <w:r w:rsidRPr="00F20EB6">
        <w:rPr>
          <w:rFonts w:eastAsia="Times New Roman"/>
          <w:lang w:eastAsia="ar-SA"/>
        </w:rPr>
        <w:t>внешних</w:t>
      </w:r>
      <w:r w:rsidRPr="00F20EB6">
        <w:rPr>
          <w:rFonts w:eastAsia="Times New Roman"/>
          <w:spacing w:val="1"/>
          <w:lang w:eastAsia="ar-SA"/>
        </w:rPr>
        <w:t xml:space="preserve"> </w:t>
      </w:r>
      <w:r w:rsidRPr="00F20EB6">
        <w:rPr>
          <w:rFonts w:eastAsia="Times New Roman"/>
          <w:lang w:eastAsia="ar-SA"/>
        </w:rPr>
        <w:t>ресурсов;</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фиксировать</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анализировать</w:t>
      </w:r>
      <w:r w:rsidRPr="00F20EB6">
        <w:rPr>
          <w:rFonts w:eastAsia="Times New Roman"/>
          <w:spacing w:val="1"/>
          <w:lang w:eastAsia="ar-SA"/>
        </w:rPr>
        <w:t xml:space="preserve"> </w:t>
      </w:r>
      <w:r w:rsidRPr="00F20EB6">
        <w:rPr>
          <w:rFonts w:eastAsia="Times New Roman"/>
          <w:lang w:eastAsia="ar-SA"/>
        </w:rPr>
        <w:t>динамику</w:t>
      </w:r>
      <w:r w:rsidRPr="00F20EB6">
        <w:rPr>
          <w:rFonts w:eastAsia="Times New Roman"/>
          <w:spacing w:val="1"/>
          <w:lang w:eastAsia="ar-SA"/>
        </w:rPr>
        <w:t xml:space="preserve"> </w:t>
      </w:r>
      <w:r w:rsidRPr="00F20EB6">
        <w:rPr>
          <w:rFonts w:eastAsia="Times New Roman"/>
          <w:lang w:eastAsia="ar-SA"/>
        </w:rPr>
        <w:t>собственных</w:t>
      </w:r>
      <w:r w:rsidRPr="00F20EB6">
        <w:rPr>
          <w:rFonts w:eastAsia="Times New Roman"/>
          <w:spacing w:val="1"/>
          <w:lang w:eastAsia="ar-SA"/>
        </w:rPr>
        <w:t xml:space="preserve"> </w:t>
      </w:r>
      <w:r w:rsidRPr="00F20EB6">
        <w:rPr>
          <w:rFonts w:eastAsia="Times New Roman"/>
          <w:lang w:eastAsia="ar-SA"/>
        </w:rPr>
        <w:t>образовательных</w:t>
      </w:r>
      <w:r w:rsidRPr="00F20EB6">
        <w:rPr>
          <w:rFonts w:eastAsia="Times New Roman"/>
          <w:spacing w:val="-2"/>
          <w:lang w:eastAsia="ar-SA"/>
        </w:rPr>
        <w:t xml:space="preserve"> </w:t>
      </w:r>
      <w:r w:rsidRPr="00F20EB6">
        <w:rPr>
          <w:rFonts w:eastAsia="Times New Roman"/>
          <w:lang w:eastAsia="ar-SA"/>
        </w:rPr>
        <w:t>результатов.</w:t>
      </w:r>
    </w:p>
    <w:p w:rsidR="00897EC3" w:rsidRPr="00F20EB6" w:rsidRDefault="00897EC3" w:rsidP="00294546">
      <w:pPr>
        <w:numPr>
          <w:ilvl w:val="0"/>
          <w:numId w:val="92"/>
        </w:numPr>
        <w:tabs>
          <w:tab w:val="left" w:pos="1356"/>
        </w:tabs>
        <w:autoSpaceDE w:val="0"/>
        <w:autoSpaceDN w:val="0"/>
        <w:ind w:left="0" w:firstLine="709"/>
        <w:rPr>
          <w:rFonts w:eastAsia="Times New Roman"/>
          <w:lang w:eastAsia="ar-SA"/>
        </w:rPr>
      </w:pPr>
      <w:r w:rsidRPr="00F20EB6">
        <w:rPr>
          <w:rFonts w:eastAsia="Times New Roman"/>
          <w:lang w:eastAsia="ar-SA"/>
        </w:rPr>
        <w:t>Владение</w:t>
      </w:r>
      <w:r w:rsidRPr="00F20EB6">
        <w:rPr>
          <w:rFonts w:eastAsia="Times New Roman"/>
          <w:spacing w:val="70"/>
          <w:lang w:eastAsia="ar-SA"/>
        </w:rPr>
        <w:t xml:space="preserve"> </w:t>
      </w:r>
      <w:r w:rsidRPr="00F20EB6">
        <w:rPr>
          <w:rFonts w:eastAsia="Times New Roman"/>
          <w:lang w:eastAsia="ar-SA"/>
        </w:rPr>
        <w:t>основами самоконтроля, самооценки, принятия решений</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осуществления</w:t>
      </w:r>
      <w:r w:rsidRPr="00F20EB6">
        <w:rPr>
          <w:rFonts w:eastAsia="Times New Roman"/>
          <w:spacing w:val="1"/>
          <w:lang w:eastAsia="ar-SA"/>
        </w:rPr>
        <w:t xml:space="preserve"> </w:t>
      </w:r>
      <w:r w:rsidRPr="00F20EB6">
        <w:rPr>
          <w:rFonts w:eastAsia="Times New Roman"/>
          <w:lang w:eastAsia="ar-SA"/>
        </w:rPr>
        <w:t>осознанного</w:t>
      </w:r>
      <w:r w:rsidRPr="00F20EB6">
        <w:rPr>
          <w:rFonts w:eastAsia="Times New Roman"/>
          <w:spacing w:val="1"/>
          <w:lang w:eastAsia="ar-SA"/>
        </w:rPr>
        <w:t xml:space="preserve"> </w:t>
      </w:r>
      <w:r w:rsidRPr="00F20EB6">
        <w:rPr>
          <w:rFonts w:eastAsia="Times New Roman"/>
          <w:lang w:eastAsia="ar-SA"/>
        </w:rPr>
        <w:t>выбора</w:t>
      </w:r>
      <w:r w:rsidRPr="00F20EB6">
        <w:rPr>
          <w:rFonts w:eastAsia="Times New Roman"/>
          <w:spacing w:val="1"/>
          <w:lang w:eastAsia="ar-SA"/>
        </w:rPr>
        <w:t xml:space="preserve"> </w:t>
      </w:r>
      <w:r w:rsidRPr="00F20EB6">
        <w:rPr>
          <w:rFonts w:eastAsia="Times New Roman"/>
          <w:lang w:eastAsia="ar-SA"/>
        </w:rPr>
        <w:t>в</w:t>
      </w:r>
      <w:r w:rsidRPr="00F20EB6">
        <w:rPr>
          <w:rFonts w:eastAsia="Times New Roman"/>
          <w:spacing w:val="1"/>
          <w:lang w:eastAsia="ar-SA"/>
        </w:rPr>
        <w:t xml:space="preserve"> </w:t>
      </w:r>
      <w:r w:rsidRPr="00F20EB6">
        <w:rPr>
          <w:rFonts w:eastAsia="Times New Roman"/>
          <w:lang w:eastAsia="ar-SA"/>
        </w:rPr>
        <w:t>учебной</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познавательной.</w:t>
      </w:r>
      <w:r w:rsidRPr="00F20EB6">
        <w:rPr>
          <w:rFonts w:eastAsia="Times New Roman"/>
          <w:spacing w:val="1"/>
          <w:lang w:eastAsia="ar-SA"/>
        </w:rPr>
        <w:t xml:space="preserve"> </w:t>
      </w:r>
      <w:r w:rsidRPr="00F20EB6">
        <w:rPr>
          <w:rFonts w:eastAsia="Times New Roman"/>
          <w:lang w:eastAsia="ar-SA"/>
        </w:rPr>
        <w:t>Обучающийся</w:t>
      </w:r>
      <w:r w:rsidRPr="00F20EB6">
        <w:rPr>
          <w:rFonts w:eastAsia="Times New Roman"/>
          <w:spacing w:val="-2"/>
          <w:lang w:eastAsia="ar-SA"/>
        </w:rPr>
        <w:t xml:space="preserve"> </w:t>
      </w:r>
      <w:r w:rsidRPr="00F20EB6">
        <w:rPr>
          <w:rFonts w:eastAsia="Times New Roman"/>
          <w:lang w:eastAsia="ar-SA"/>
        </w:rPr>
        <w:t>сможет:</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наблюдать и анализировать собственную учебную и познавательную</w:t>
      </w:r>
      <w:r w:rsidRPr="00F20EB6">
        <w:rPr>
          <w:rFonts w:eastAsia="Times New Roman"/>
          <w:spacing w:val="1"/>
          <w:lang w:eastAsia="ar-SA"/>
        </w:rPr>
        <w:t xml:space="preserve"> </w:t>
      </w:r>
      <w:r w:rsidRPr="00F20EB6">
        <w:rPr>
          <w:rFonts w:eastAsia="Times New Roman"/>
          <w:lang w:eastAsia="ar-SA"/>
        </w:rPr>
        <w:t>деятельность</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деятельность</w:t>
      </w:r>
      <w:r w:rsidRPr="00F20EB6">
        <w:rPr>
          <w:rFonts w:eastAsia="Times New Roman"/>
          <w:spacing w:val="1"/>
          <w:lang w:eastAsia="ar-SA"/>
        </w:rPr>
        <w:t xml:space="preserve"> </w:t>
      </w:r>
      <w:r w:rsidRPr="00F20EB6">
        <w:rPr>
          <w:rFonts w:eastAsia="Times New Roman"/>
          <w:lang w:eastAsia="ar-SA"/>
        </w:rPr>
        <w:t>других</w:t>
      </w:r>
      <w:r w:rsidRPr="00F20EB6">
        <w:rPr>
          <w:rFonts w:eastAsia="Times New Roman"/>
          <w:spacing w:val="1"/>
          <w:lang w:eastAsia="ar-SA"/>
        </w:rPr>
        <w:t xml:space="preserve"> </w:t>
      </w:r>
      <w:r w:rsidRPr="00F20EB6">
        <w:rPr>
          <w:rFonts w:eastAsia="Times New Roman"/>
          <w:lang w:eastAsia="ar-SA"/>
        </w:rPr>
        <w:t>обучающихся</w:t>
      </w:r>
      <w:r w:rsidRPr="00F20EB6">
        <w:rPr>
          <w:rFonts w:eastAsia="Times New Roman"/>
          <w:spacing w:val="1"/>
          <w:lang w:eastAsia="ar-SA"/>
        </w:rPr>
        <w:t xml:space="preserve"> </w:t>
      </w:r>
      <w:r w:rsidRPr="00F20EB6">
        <w:rPr>
          <w:rFonts w:eastAsia="Times New Roman"/>
          <w:lang w:eastAsia="ar-SA"/>
        </w:rPr>
        <w:t>в</w:t>
      </w:r>
      <w:r w:rsidRPr="00F20EB6">
        <w:rPr>
          <w:rFonts w:eastAsia="Times New Roman"/>
          <w:spacing w:val="1"/>
          <w:lang w:eastAsia="ar-SA"/>
        </w:rPr>
        <w:t xml:space="preserve"> </w:t>
      </w:r>
      <w:r w:rsidRPr="00F20EB6">
        <w:rPr>
          <w:rFonts w:eastAsia="Times New Roman"/>
          <w:lang w:eastAsia="ar-SA"/>
        </w:rPr>
        <w:t>процессе</w:t>
      </w:r>
      <w:r w:rsidRPr="00F20EB6">
        <w:rPr>
          <w:rFonts w:eastAsia="Times New Roman"/>
          <w:spacing w:val="1"/>
          <w:lang w:eastAsia="ar-SA"/>
        </w:rPr>
        <w:t xml:space="preserve"> </w:t>
      </w:r>
      <w:r w:rsidRPr="00F20EB6">
        <w:rPr>
          <w:rFonts w:eastAsia="Times New Roman"/>
          <w:lang w:eastAsia="ar-SA"/>
        </w:rPr>
        <w:t>взаимопроверки;</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соотносить</w:t>
      </w:r>
      <w:r w:rsidRPr="00F20EB6">
        <w:rPr>
          <w:rFonts w:eastAsia="Times New Roman"/>
          <w:spacing w:val="1"/>
          <w:lang w:eastAsia="ar-SA"/>
        </w:rPr>
        <w:t xml:space="preserve"> </w:t>
      </w:r>
      <w:r w:rsidRPr="00F20EB6">
        <w:rPr>
          <w:rFonts w:eastAsia="Times New Roman"/>
          <w:lang w:eastAsia="ar-SA"/>
        </w:rPr>
        <w:t>реальные</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планируемые</w:t>
      </w:r>
      <w:r w:rsidRPr="00F20EB6">
        <w:rPr>
          <w:rFonts w:eastAsia="Times New Roman"/>
          <w:spacing w:val="1"/>
          <w:lang w:eastAsia="ar-SA"/>
        </w:rPr>
        <w:t xml:space="preserve"> </w:t>
      </w:r>
      <w:r w:rsidRPr="00F20EB6">
        <w:rPr>
          <w:rFonts w:eastAsia="Times New Roman"/>
          <w:lang w:eastAsia="ar-SA"/>
        </w:rPr>
        <w:t>результаты</w:t>
      </w:r>
      <w:r w:rsidRPr="00F20EB6">
        <w:rPr>
          <w:rFonts w:eastAsia="Times New Roman"/>
          <w:spacing w:val="1"/>
          <w:lang w:eastAsia="ar-SA"/>
        </w:rPr>
        <w:t xml:space="preserve"> </w:t>
      </w:r>
      <w:r w:rsidRPr="00F20EB6">
        <w:rPr>
          <w:rFonts w:eastAsia="Times New Roman"/>
          <w:lang w:eastAsia="ar-SA"/>
        </w:rPr>
        <w:t>индивидуальной</w:t>
      </w:r>
      <w:r w:rsidRPr="00F20EB6">
        <w:rPr>
          <w:rFonts w:eastAsia="Times New Roman"/>
          <w:spacing w:val="1"/>
          <w:lang w:eastAsia="ar-SA"/>
        </w:rPr>
        <w:t xml:space="preserve"> </w:t>
      </w:r>
      <w:r w:rsidRPr="00F20EB6">
        <w:rPr>
          <w:rFonts w:eastAsia="Times New Roman"/>
          <w:lang w:eastAsia="ar-SA"/>
        </w:rPr>
        <w:t>образовательной</w:t>
      </w:r>
      <w:r w:rsidRPr="00F20EB6">
        <w:rPr>
          <w:rFonts w:eastAsia="Times New Roman"/>
          <w:spacing w:val="-2"/>
          <w:lang w:eastAsia="ar-SA"/>
        </w:rPr>
        <w:t xml:space="preserve"> </w:t>
      </w:r>
      <w:r w:rsidRPr="00F20EB6">
        <w:rPr>
          <w:rFonts w:eastAsia="Times New Roman"/>
          <w:lang w:eastAsia="ar-SA"/>
        </w:rPr>
        <w:t>деятельности</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делать</w:t>
      </w:r>
      <w:r w:rsidRPr="00F20EB6">
        <w:rPr>
          <w:rFonts w:eastAsia="Times New Roman"/>
          <w:spacing w:val="-1"/>
          <w:lang w:eastAsia="ar-SA"/>
        </w:rPr>
        <w:t xml:space="preserve"> </w:t>
      </w:r>
      <w:r w:rsidRPr="00F20EB6">
        <w:rPr>
          <w:rFonts w:eastAsia="Times New Roman"/>
          <w:lang w:eastAsia="ar-SA"/>
        </w:rPr>
        <w:t>выводы;</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принимать</w:t>
      </w:r>
      <w:r w:rsidRPr="00F20EB6">
        <w:rPr>
          <w:rFonts w:eastAsia="Times New Roman"/>
          <w:spacing w:val="1"/>
          <w:lang w:eastAsia="ar-SA"/>
        </w:rPr>
        <w:t xml:space="preserve"> </w:t>
      </w:r>
      <w:r w:rsidRPr="00F20EB6">
        <w:rPr>
          <w:rFonts w:eastAsia="Times New Roman"/>
          <w:lang w:eastAsia="ar-SA"/>
        </w:rPr>
        <w:t>решение</w:t>
      </w:r>
      <w:r w:rsidRPr="00F20EB6">
        <w:rPr>
          <w:rFonts w:eastAsia="Times New Roman"/>
          <w:spacing w:val="1"/>
          <w:lang w:eastAsia="ar-SA"/>
        </w:rPr>
        <w:t xml:space="preserve"> </w:t>
      </w:r>
      <w:r w:rsidRPr="00F20EB6">
        <w:rPr>
          <w:rFonts w:eastAsia="Times New Roman"/>
          <w:lang w:eastAsia="ar-SA"/>
        </w:rPr>
        <w:t>в</w:t>
      </w:r>
      <w:r w:rsidRPr="00F20EB6">
        <w:rPr>
          <w:rFonts w:eastAsia="Times New Roman"/>
          <w:spacing w:val="1"/>
          <w:lang w:eastAsia="ar-SA"/>
        </w:rPr>
        <w:t xml:space="preserve"> </w:t>
      </w:r>
      <w:r w:rsidRPr="00F20EB6">
        <w:rPr>
          <w:rFonts w:eastAsia="Times New Roman"/>
          <w:lang w:eastAsia="ar-SA"/>
        </w:rPr>
        <w:t>учебной</w:t>
      </w:r>
      <w:r w:rsidRPr="00F20EB6">
        <w:rPr>
          <w:rFonts w:eastAsia="Times New Roman"/>
          <w:spacing w:val="1"/>
          <w:lang w:eastAsia="ar-SA"/>
        </w:rPr>
        <w:t xml:space="preserve"> </w:t>
      </w:r>
      <w:r w:rsidRPr="00F20EB6">
        <w:rPr>
          <w:rFonts w:eastAsia="Times New Roman"/>
          <w:lang w:eastAsia="ar-SA"/>
        </w:rPr>
        <w:t>ситуации</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нести</w:t>
      </w:r>
      <w:r w:rsidRPr="00F20EB6">
        <w:rPr>
          <w:rFonts w:eastAsia="Times New Roman"/>
          <w:spacing w:val="1"/>
          <w:lang w:eastAsia="ar-SA"/>
        </w:rPr>
        <w:t xml:space="preserve"> </w:t>
      </w:r>
      <w:r w:rsidRPr="00F20EB6">
        <w:rPr>
          <w:rFonts w:eastAsia="Times New Roman"/>
          <w:lang w:eastAsia="ar-SA"/>
        </w:rPr>
        <w:t>за</w:t>
      </w:r>
      <w:r w:rsidRPr="00F20EB6">
        <w:rPr>
          <w:rFonts w:eastAsia="Times New Roman"/>
          <w:spacing w:val="1"/>
          <w:lang w:eastAsia="ar-SA"/>
        </w:rPr>
        <w:t xml:space="preserve"> </w:t>
      </w:r>
      <w:r w:rsidRPr="00F20EB6">
        <w:rPr>
          <w:rFonts w:eastAsia="Times New Roman"/>
          <w:lang w:eastAsia="ar-SA"/>
        </w:rPr>
        <w:t>него</w:t>
      </w:r>
      <w:r w:rsidRPr="00F20EB6">
        <w:rPr>
          <w:rFonts w:eastAsia="Times New Roman"/>
          <w:spacing w:val="1"/>
          <w:lang w:eastAsia="ar-SA"/>
        </w:rPr>
        <w:t xml:space="preserve"> </w:t>
      </w:r>
      <w:r w:rsidRPr="00F20EB6">
        <w:rPr>
          <w:rFonts w:eastAsia="Times New Roman"/>
          <w:lang w:eastAsia="ar-SA"/>
        </w:rPr>
        <w:t>ответственность;</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самостоятельно определять причины своего успеха или неуспеха и</w:t>
      </w:r>
      <w:r w:rsidRPr="00F20EB6">
        <w:rPr>
          <w:rFonts w:eastAsia="Times New Roman"/>
          <w:spacing w:val="1"/>
          <w:lang w:eastAsia="ar-SA"/>
        </w:rPr>
        <w:t xml:space="preserve"> </w:t>
      </w:r>
      <w:r w:rsidRPr="00F20EB6">
        <w:rPr>
          <w:rFonts w:eastAsia="Times New Roman"/>
          <w:lang w:eastAsia="ar-SA"/>
        </w:rPr>
        <w:t>находить</w:t>
      </w:r>
      <w:r w:rsidRPr="00F20EB6">
        <w:rPr>
          <w:rFonts w:eastAsia="Times New Roman"/>
          <w:spacing w:val="-2"/>
          <w:lang w:eastAsia="ar-SA"/>
        </w:rPr>
        <w:t xml:space="preserve"> </w:t>
      </w:r>
      <w:r w:rsidRPr="00F20EB6">
        <w:rPr>
          <w:rFonts w:eastAsia="Times New Roman"/>
          <w:lang w:eastAsia="ar-SA"/>
        </w:rPr>
        <w:t>способы выхода</w:t>
      </w:r>
      <w:r w:rsidRPr="00F20EB6">
        <w:rPr>
          <w:rFonts w:eastAsia="Times New Roman"/>
          <w:spacing w:val="-1"/>
          <w:lang w:eastAsia="ar-SA"/>
        </w:rPr>
        <w:t xml:space="preserve"> </w:t>
      </w:r>
      <w:r w:rsidRPr="00F20EB6">
        <w:rPr>
          <w:rFonts w:eastAsia="Times New Roman"/>
          <w:lang w:eastAsia="ar-SA"/>
        </w:rPr>
        <w:t>из</w:t>
      </w:r>
      <w:r w:rsidRPr="00F20EB6">
        <w:rPr>
          <w:rFonts w:eastAsia="Times New Roman"/>
          <w:spacing w:val="-1"/>
          <w:lang w:eastAsia="ar-SA"/>
        </w:rPr>
        <w:t xml:space="preserve"> </w:t>
      </w:r>
      <w:r w:rsidRPr="00F20EB6">
        <w:rPr>
          <w:rFonts w:eastAsia="Times New Roman"/>
          <w:lang w:eastAsia="ar-SA"/>
        </w:rPr>
        <w:t>ситуации неуспеха;</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ретроспективно</w:t>
      </w:r>
      <w:r w:rsidRPr="00F20EB6">
        <w:rPr>
          <w:rFonts w:eastAsia="Times New Roman"/>
          <w:spacing w:val="1"/>
          <w:lang w:eastAsia="ar-SA"/>
        </w:rPr>
        <w:t xml:space="preserve"> </w:t>
      </w:r>
      <w:r w:rsidRPr="00F20EB6">
        <w:rPr>
          <w:rFonts w:eastAsia="Times New Roman"/>
          <w:lang w:eastAsia="ar-SA"/>
        </w:rPr>
        <w:t>определять,</w:t>
      </w:r>
      <w:r w:rsidRPr="00F20EB6">
        <w:rPr>
          <w:rFonts w:eastAsia="Times New Roman"/>
          <w:spacing w:val="1"/>
          <w:lang w:eastAsia="ar-SA"/>
        </w:rPr>
        <w:t xml:space="preserve"> </w:t>
      </w:r>
      <w:r w:rsidRPr="00F20EB6">
        <w:rPr>
          <w:rFonts w:eastAsia="Times New Roman"/>
          <w:lang w:eastAsia="ar-SA"/>
        </w:rPr>
        <w:t>какие</w:t>
      </w:r>
      <w:r w:rsidRPr="00F20EB6">
        <w:rPr>
          <w:rFonts w:eastAsia="Times New Roman"/>
          <w:spacing w:val="1"/>
          <w:lang w:eastAsia="ar-SA"/>
        </w:rPr>
        <w:t xml:space="preserve"> </w:t>
      </w:r>
      <w:r w:rsidRPr="00F20EB6">
        <w:rPr>
          <w:rFonts w:eastAsia="Times New Roman"/>
          <w:lang w:eastAsia="ar-SA"/>
        </w:rPr>
        <w:t>действия</w:t>
      </w:r>
      <w:r w:rsidRPr="00F20EB6">
        <w:rPr>
          <w:rFonts w:eastAsia="Times New Roman"/>
          <w:spacing w:val="1"/>
          <w:lang w:eastAsia="ar-SA"/>
        </w:rPr>
        <w:t xml:space="preserve"> </w:t>
      </w:r>
      <w:r w:rsidRPr="00F20EB6">
        <w:rPr>
          <w:rFonts w:eastAsia="Times New Roman"/>
          <w:lang w:eastAsia="ar-SA"/>
        </w:rPr>
        <w:t>по</w:t>
      </w:r>
      <w:r w:rsidRPr="00F20EB6">
        <w:rPr>
          <w:rFonts w:eastAsia="Times New Roman"/>
          <w:spacing w:val="1"/>
          <w:lang w:eastAsia="ar-SA"/>
        </w:rPr>
        <w:t xml:space="preserve"> </w:t>
      </w:r>
      <w:r w:rsidRPr="00F20EB6">
        <w:rPr>
          <w:rFonts w:eastAsia="Times New Roman"/>
          <w:lang w:eastAsia="ar-SA"/>
        </w:rPr>
        <w:t>решению</w:t>
      </w:r>
      <w:r w:rsidRPr="00F20EB6">
        <w:rPr>
          <w:rFonts w:eastAsia="Times New Roman"/>
          <w:spacing w:val="1"/>
          <w:lang w:eastAsia="ar-SA"/>
        </w:rPr>
        <w:t xml:space="preserve"> </w:t>
      </w:r>
      <w:r w:rsidRPr="00F20EB6">
        <w:rPr>
          <w:rFonts w:eastAsia="Times New Roman"/>
          <w:lang w:eastAsia="ar-SA"/>
        </w:rPr>
        <w:t>учебной</w:t>
      </w:r>
      <w:r w:rsidRPr="00F20EB6">
        <w:rPr>
          <w:rFonts w:eastAsia="Times New Roman"/>
          <w:spacing w:val="1"/>
          <w:lang w:eastAsia="ar-SA"/>
        </w:rPr>
        <w:t xml:space="preserve"> </w:t>
      </w:r>
      <w:r w:rsidRPr="00F20EB6">
        <w:rPr>
          <w:rFonts w:eastAsia="Times New Roman"/>
          <w:lang w:eastAsia="ar-SA"/>
        </w:rPr>
        <w:t>задачи</w:t>
      </w:r>
      <w:r w:rsidRPr="00F20EB6">
        <w:rPr>
          <w:rFonts w:eastAsia="Times New Roman"/>
          <w:spacing w:val="1"/>
          <w:lang w:eastAsia="ar-SA"/>
        </w:rPr>
        <w:t xml:space="preserve"> </w:t>
      </w:r>
      <w:r w:rsidRPr="00F20EB6">
        <w:rPr>
          <w:rFonts w:eastAsia="Times New Roman"/>
          <w:lang w:eastAsia="ar-SA"/>
        </w:rPr>
        <w:t>или</w:t>
      </w:r>
      <w:r w:rsidRPr="00F20EB6">
        <w:rPr>
          <w:rFonts w:eastAsia="Times New Roman"/>
          <w:spacing w:val="1"/>
          <w:lang w:eastAsia="ar-SA"/>
        </w:rPr>
        <w:t xml:space="preserve"> </w:t>
      </w:r>
      <w:r w:rsidRPr="00F20EB6">
        <w:rPr>
          <w:rFonts w:eastAsia="Times New Roman"/>
          <w:lang w:eastAsia="ar-SA"/>
        </w:rPr>
        <w:t>параметры</w:t>
      </w:r>
      <w:r w:rsidRPr="00F20EB6">
        <w:rPr>
          <w:rFonts w:eastAsia="Times New Roman"/>
          <w:spacing w:val="1"/>
          <w:lang w:eastAsia="ar-SA"/>
        </w:rPr>
        <w:t xml:space="preserve"> </w:t>
      </w:r>
      <w:r w:rsidRPr="00F20EB6">
        <w:rPr>
          <w:rFonts w:eastAsia="Times New Roman"/>
          <w:lang w:eastAsia="ar-SA"/>
        </w:rPr>
        <w:t>этих</w:t>
      </w:r>
      <w:r w:rsidRPr="00F20EB6">
        <w:rPr>
          <w:rFonts w:eastAsia="Times New Roman"/>
          <w:spacing w:val="1"/>
          <w:lang w:eastAsia="ar-SA"/>
        </w:rPr>
        <w:t xml:space="preserve"> </w:t>
      </w:r>
      <w:r w:rsidRPr="00F20EB6">
        <w:rPr>
          <w:rFonts w:eastAsia="Times New Roman"/>
          <w:lang w:eastAsia="ar-SA"/>
        </w:rPr>
        <w:t>действий</w:t>
      </w:r>
      <w:r w:rsidRPr="00F20EB6">
        <w:rPr>
          <w:rFonts w:eastAsia="Times New Roman"/>
          <w:spacing w:val="1"/>
          <w:lang w:eastAsia="ar-SA"/>
        </w:rPr>
        <w:t xml:space="preserve"> </w:t>
      </w:r>
      <w:r w:rsidRPr="00F20EB6">
        <w:rPr>
          <w:rFonts w:eastAsia="Times New Roman"/>
          <w:lang w:eastAsia="ar-SA"/>
        </w:rPr>
        <w:t>привели</w:t>
      </w:r>
      <w:r w:rsidRPr="00F20EB6">
        <w:rPr>
          <w:rFonts w:eastAsia="Times New Roman"/>
          <w:spacing w:val="1"/>
          <w:lang w:eastAsia="ar-SA"/>
        </w:rPr>
        <w:t xml:space="preserve"> </w:t>
      </w:r>
      <w:r w:rsidRPr="00F20EB6">
        <w:rPr>
          <w:rFonts w:eastAsia="Times New Roman"/>
          <w:lang w:eastAsia="ar-SA"/>
        </w:rPr>
        <w:t>к</w:t>
      </w:r>
      <w:r w:rsidRPr="00F20EB6">
        <w:rPr>
          <w:rFonts w:eastAsia="Times New Roman"/>
          <w:spacing w:val="1"/>
          <w:lang w:eastAsia="ar-SA"/>
        </w:rPr>
        <w:t xml:space="preserve"> </w:t>
      </w:r>
      <w:r w:rsidRPr="00F20EB6">
        <w:rPr>
          <w:rFonts w:eastAsia="Times New Roman"/>
          <w:lang w:eastAsia="ar-SA"/>
        </w:rPr>
        <w:t>получению</w:t>
      </w:r>
      <w:r w:rsidRPr="00F20EB6">
        <w:rPr>
          <w:rFonts w:eastAsia="Times New Roman"/>
          <w:spacing w:val="1"/>
          <w:lang w:eastAsia="ar-SA"/>
        </w:rPr>
        <w:t xml:space="preserve"> </w:t>
      </w:r>
      <w:r w:rsidRPr="00F20EB6">
        <w:rPr>
          <w:rFonts w:eastAsia="Times New Roman"/>
          <w:lang w:eastAsia="ar-SA"/>
        </w:rPr>
        <w:t>имеющегося</w:t>
      </w:r>
      <w:r w:rsidRPr="00F20EB6">
        <w:rPr>
          <w:rFonts w:eastAsia="Times New Roman"/>
          <w:spacing w:val="1"/>
          <w:lang w:eastAsia="ar-SA"/>
        </w:rPr>
        <w:t xml:space="preserve"> </w:t>
      </w:r>
      <w:r w:rsidRPr="00F20EB6">
        <w:rPr>
          <w:rFonts w:eastAsia="Times New Roman"/>
          <w:lang w:eastAsia="ar-SA"/>
        </w:rPr>
        <w:t>продукта</w:t>
      </w:r>
      <w:r w:rsidRPr="00F20EB6">
        <w:rPr>
          <w:rFonts w:eastAsia="Times New Roman"/>
          <w:spacing w:val="-2"/>
          <w:lang w:eastAsia="ar-SA"/>
        </w:rPr>
        <w:t xml:space="preserve"> </w:t>
      </w:r>
      <w:r w:rsidRPr="00F20EB6">
        <w:rPr>
          <w:rFonts w:eastAsia="Times New Roman"/>
          <w:lang w:eastAsia="ar-SA"/>
        </w:rPr>
        <w:t>учебной деятельности;</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демонстрировать</w:t>
      </w:r>
      <w:r w:rsidRPr="00F20EB6">
        <w:rPr>
          <w:rFonts w:eastAsia="Times New Roman"/>
          <w:spacing w:val="1"/>
          <w:lang w:eastAsia="ar-SA"/>
        </w:rPr>
        <w:t xml:space="preserve"> </w:t>
      </w:r>
      <w:r w:rsidRPr="00F20EB6">
        <w:rPr>
          <w:rFonts w:eastAsia="Times New Roman"/>
          <w:lang w:eastAsia="ar-SA"/>
        </w:rPr>
        <w:t>приемы</w:t>
      </w:r>
      <w:r w:rsidRPr="00F20EB6">
        <w:rPr>
          <w:rFonts w:eastAsia="Times New Roman"/>
          <w:spacing w:val="1"/>
          <w:lang w:eastAsia="ar-SA"/>
        </w:rPr>
        <w:t xml:space="preserve"> </w:t>
      </w:r>
      <w:r w:rsidRPr="00F20EB6">
        <w:rPr>
          <w:rFonts w:eastAsia="Times New Roman"/>
          <w:lang w:eastAsia="ar-SA"/>
        </w:rPr>
        <w:t>регуляции</w:t>
      </w:r>
      <w:r w:rsidRPr="00F20EB6">
        <w:rPr>
          <w:rFonts w:eastAsia="Times New Roman"/>
          <w:spacing w:val="1"/>
          <w:lang w:eastAsia="ar-SA"/>
        </w:rPr>
        <w:t xml:space="preserve"> </w:t>
      </w:r>
      <w:r w:rsidRPr="00F20EB6">
        <w:rPr>
          <w:rFonts w:eastAsia="Times New Roman"/>
          <w:lang w:eastAsia="ar-SA"/>
        </w:rPr>
        <w:t>психофизиологических/</w:t>
      </w:r>
      <w:r w:rsidRPr="00F20EB6">
        <w:rPr>
          <w:rFonts w:eastAsia="Times New Roman"/>
          <w:spacing w:val="1"/>
          <w:lang w:eastAsia="ar-SA"/>
        </w:rPr>
        <w:t xml:space="preserve"> </w:t>
      </w:r>
      <w:r w:rsidRPr="00F20EB6">
        <w:rPr>
          <w:rFonts w:eastAsia="Times New Roman"/>
          <w:lang w:eastAsia="ar-SA"/>
        </w:rPr>
        <w:t>эмоциональных состояний для достижения эффекта успокоения (устранения</w:t>
      </w:r>
      <w:r w:rsidRPr="00F20EB6">
        <w:rPr>
          <w:rFonts w:eastAsia="Times New Roman"/>
          <w:spacing w:val="1"/>
          <w:lang w:eastAsia="ar-SA"/>
        </w:rPr>
        <w:t xml:space="preserve"> </w:t>
      </w:r>
      <w:r w:rsidRPr="00F20EB6">
        <w:rPr>
          <w:rFonts w:eastAsia="Times New Roman"/>
          <w:lang w:eastAsia="ar-SA"/>
        </w:rPr>
        <w:t>эмоциональной</w:t>
      </w:r>
      <w:r w:rsidRPr="00F20EB6">
        <w:rPr>
          <w:rFonts w:eastAsia="Times New Roman"/>
          <w:spacing w:val="1"/>
          <w:lang w:eastAsia="ar-SA"/>
        </w:rPr>
        <w:t xml:space="preserve"> </w:t>
      </w:r>
      <w:r w:rsidRPr="00F20EB6">
        <w:rPr>
          <w:rFonts w:eastAsia="Times New Roman"/>
          <w:lang w:eastAsia="ar-SA"/>
        </w:rPr>
        <w:t>напряженности),</w:t>
      </w:r>
      <w:r w:rsidRPr="00F20EB6">
        <w:rPr>
          <w:rFonts w:eastAsia="Times New Roman"/>
          <w:spacing w:val="1"/>
          <w:lang w:eastAsia="ar-SA"/>
        </w:rPr>
        <w:t xml:space="preserve"> </w:t>
      </w:r>
      <w:r w:rsidRPr="00F20EB6">
        <w:rPr>
          <w:rFonts w:eastAsia="Times New Roman"/>
          <w:lang w:eastAsia="ar-SA"/>
        </w:rPr>
        <w:t>эффекта</w:t>
      </w:r>
      <w:r w:rsidRPr="00F20EB6">
        <w:rPr>
          <w:rFonts w:eastAsia="Times New Roman"/>
          <w:spacing w:val="1"/>
          <w:lang w:eastAsia="ar-SA"/>
        </w:rPr>
        <w:t xml:space="preserve"> </w:t>
      </w:r>
      <w:r w:rsidRPr="00F20EB6">
        <w:rPr>
          <w:rFonts w:eastAsia="Times New Roman"/>
          <w:lang w:eastAsia="ar-SA"/>
        </w:rPr>
        <w:t>восстановления</w:t>
      </w:r>
      <w:r w:rsidRPr="00F20EB6">
        <w:rPr>
          <w:rFonts w:eastAsia="Times New Roman"/>
          <w:spacing w:val="1"/>
          <w:lang w:eastAsia="ar-SA"/>
        </w:rPr>
        <w:t xml:space="preserve"> </w:t>
      </w:r>
      <w:r w:rsidRPr="00F20EB6">
        <w:rPr>
          <w:rFonts w:eastAsia="Times New Roman"/>
          <w:lang w:eastAsia="ar-SA"/>
        </w:rPr>
        <w:t>(ослабления</w:t>
      </w:r>
      <w:r w:rsidRPr="00F20EB6">
        <w:rPr>
          <w:rFonts w:eastAsia="Times New Roman"/>
          <w:spacing w:val="-67"/>
          <w:lang w:eastAsia="ar-SA"/>
        </w:rPr>
        <w:t xml:space="preserve"> </w:t>
      </w:r>
      <w:r w:rsidRPr="00F20EB6">
        <w:rPr>
          <w:rFonts w:eastAsia="Times New Roman"/>
          <w:lang w:eastAsia="ar-SA"/>
        </w:rPr>
        <w:t>проявлений</w:t>
      </w:r>
      <w:r w:rsidRPr="00F20EB6">
        <w:rPr>
          <w:rFonts w:eastAsia="Times New Roman"/>
          <w:spacing w:val="1"/>
          <w:lang w:eastAsia="ar-SA"/>
        </w:rPr>
        <w:t xml:space="preserve"> </w:t>
      </w:r>
      <w:r w:rsidRPr="00F20EB6">
        <w:rPr>
          <w:rFonts w:eastAsia="Times New Roman"/>
          <w:lang w:eastAsia="ar-SA"/>
        </w:rPr>
        <w:t>утомления),</w:t>
      </w:r>
      <w:r w:rsidRPr="00F20EB6">
        <w:rPr>
          <w:rFonts w:eastAsia="Times New Roman"/>
          <w:spacing w:val="1"/>
          <w:lang w:eastAsia="ar-SA"/>
        </w:rPr>
        <w:t xml:space="preserve"> </w:t>
      </w:r>
      <w:r w:rsidRPr="00F20EB6">
        <w:rPr>
          <w:rFonts w:eastAsia="Times New Roman"/>
          <w:lang w:eastAsia="ar-SA"/>
        </w:rPr>
        <w:t>эффекта</w:t>
      </w:r>
      <w:r w:rsidRPr="00F20EB6">
        <w:rPr>
          <w:rFonts w:eastAsia="Times New Roman"/>
          <w:spacing w:val="1"/>
          <w:lang w:eastAsia="ar-SA"/>
        </w:rPr>
        <w:t xml:space="preserve"> </w:t>
      </w:r>
      <w:r w:rsidRPr="00F20EB6">
        <w:rPr>
          <w:rFonts w:eastAsia="Times New Roman"/>
          <w:lang w:eastAsia="ar-SA"/>
        </w:rPr>
        <w:t>активизации</w:t>
      </w:r>
      <w:r w:rsidRPr="00F20EB6">
        <w:rPr>
          <w:rFonts w:eastAsia="Times New Roman"/>
          <w:spacing w:val="1"/>
          <w:lang w:eastAsia="ar-SA"/>
        </w:rPr>
        <w:t xml:space="preserve"> </w:t>
      </w:r>
      <w:r w:rsidRPr="00F20EB6">
        <w:rPr>
          <w:rFonts w:eastAsia="Times New Roman"/>
          <w:lang w:eastAsia="ar-SA"/>
        </w:rPr>
        <w:t>(повышения</w:t>
      </w:r>
      <w:r w:rsidRPr="00F20EB6">
        <w:rPr>
          <w:rFonts w:eastAsia="Times New Roman"/>
          <w:spacing w:val="-67"/>
          <w:lang w:eastAsia="ar-SA"/>
        </w:rPr>
        <w:t xml:space="preserve"> </w:t>
      </w:r>
      <w:r w:rsidRPr="00F20EB6">
        <w:rPr>
          <w:rFonts w:eastAsia="Times New Roman"/>
          <w:lang w:eastAsia="ar-SA"/>
        </w:rPr>
        <w:t>психофизиологической</w:t>
      </w:r>
      <w:r w:rsidRPr="00F20EB6">
        <w:rPr>
          <w:rFonts w:eastAsia="Times New Roman"/>
          <w:spacing w:val="-1"/>
          <w:lang w:eastAsia="ar-SA"/>
        </w:rPr>
        <w:t xml:space="preserve"> </w:t>
      </w:r>
      <w:r w:rsidRPr="00F20EB6">
        <w:rPr>
          <w:rFonts w:eastAsia="Times New Roman"/>
          <w:lang w:eastAsia="ar-SA"/>
        </w:rPr>
        <w:t>реактивности).</w:t>
      </w:r>
    </w:p>
    <w:p w:rsidR="00897EC3" w:rsidRPr="00F20EB6" w:rsidRDefault="00897EC3" w:rsidP="00F20EB6">
      <w:pPr>
        <w:autoSpaceDE w:val="0"/>
        <w:autoSpaceDN w:val="0"/>
        <w:outlineLvl w:val="0"/>
        <w:rPr>
          <w:rFonts w:eastAsia="Times New Roman"/>
          <w:bCs/>
        </w:rPr>
      </w:pPr>
      <w:r w:rsidRPr="00F20EB6">
        <w:rPr>
          <w:rFonts w:eastAsia="Times New Roman"/>
          <w:bCs/>
        </w:rPr>
        <w:t>Познавательные</w:t>
      </w:r>
      <w:r w:rsidRPr="00F20EB6">
        <w:rPr>
          <w:rFonts w:eastAsia="Times New Roman"/>
          <w:bCs/>
          <w:spacing w:val="-6"/>
        </w:rPr>
        <w:t xml:space="preserve"> </w:t>
      </w:r>
      <w:r w:rsidRPr="00F20EB6">
        <w:rPr>
          <w:rFonts w:eastAsia="Times New Roman"/>
          <w:bCs/>
        </w:rPr>
        <w:t>УУД</w:t>
      </w:r>
    </w:p>
    <w:p w:rsidR="00897EC3" w:rsidRPr="00F20EB6" w:rsidRDefault="00897EC3" w:rsidP="00294546">
      <w:pPr>
        <w:numPr>
          <w:ilvl w:val="0"/>
          <w:numId w:val="92"/>
        </w:numPr>
        <w:tabs>
          <w:tab w:val="left" w:pos="1356"/>
        </w:tabs>
        <w:autoSpaceDE w:val="0"/>
        <w:autoSpaceDN w:val="0"/>
        <w:ind w:left="0" w:firstLine="709"/>
        <w:rPr>
          <w:rFonts w:eastAsia="Times New Roman"/>
          <w:lang w:eastAsia="ar-SA"/>
        </w:rPr>
      </w:pPr>
      <w:r w:rsidRPr="00F20EB6">
        <w:rPr>
          <w:rFonts w:eastAsia="Times New Roman"/>
          <w:lang w:eastAsia="ar-SA"/>
        </w:rPr>
        <w:t>Умение определять понятия, создавать обобщения, устанавливать</w:t>
      </w:r>
      <w:r w:rsidRPr="00F20EB6">
        <w:rPr>
          <w:rFonts w:eastAsia="Times New Roman"/>
          <w:spacing w:val="1"/>
          <w:lang w:eastAsia="ar-SA"/>
        </w:rPr>
        <w:t xml:space="preserve"> </w:t>
      </w:r>
      <w:r w:rsidRPr="00F20EB6">
        <w:rPr>
          <w:rFonts w:eastAsia="Times New Roman"/>
          <w:lang w:eastAsia="ar-SA"/>
        </w:rPr>
        <w:t>аналогии,</w:t>
      </w:r>
      <w:r w:rsidRPr="00F20EB6">
        <w:rPr>
          <w:rFonts w:eastAsia="Times New Roman"/>
          <w:spacing w:val="1"/>
          <w:lang w:eastAsia="ar-SA"/>
        </w:rPr>
        <w:t xml:space="preserve"> </w:t>
      </w:r>
      <w:r w:rsidRPr="00F20EB6">
        <w:rPr>
          <w:rFonts w:eastAsia="Times New Roman"/>
          <w:lang w:eastAsia="ar-SA"/>
        </w:rPr>
        <w:t>классифицировать,</w:t>
      </w:r>
      <w:r w:rsidRPr="00F20EB6">
        <w:rPr>
          <w:rFonts w:eastAsia="Times New Roman"/>
          <w:spacing w:val="1"/>
          <w:lang w:eastAsia="ar-SA"/>
        </w:rPr>
        <w:t xml:space="preserve"> </w:t>
      </w:r>
      <w:r w:rsidRPr="00F20EB6">
        <w:rPr>
          <w:rFonts w:eastAsia="Times New Roman"/>
          <w:lang w:eastAsia="ar-SA"/>
        </w:rPr>
        <w:t>самостоятельно</w:t>
      </w:r>
      <w:r w:rsidRPr="00F20EB6">
        <w:rPr>
          <w:rFonts w:eastAsia="Times New Roman"/>
          <w:spacing w:val="1"/>
          <w:lang w:eastAsia="ar-SA"/>
        </w:rPr>
        <w:t xml:space="preserve"> </w:t>
      </w:r>
      <w:r w:rsidRPr="00F20EB6">
        <w:rPr>
          <w:rFonts w:eastAsia="Times New Roman"/>
          <w:lang w:eastAsia="ar-SA"/>
        </w:rPr>
        <w:t>выбирать</w:t>
      </w:r>
      <w:r w:rsidRPr="00F20EB6">
        <w:rPr>
          <w:rFonts w:eastAsia="Times New Roman"/>
          <w:spacing w:val="1"/>
          <w:lang w:eastAsia="ar-SA"/>
        </w:rPr>
        <w:t xml:space="preserve"> </w:t>
      </w:r>
      <w:r w:rsidRPr="00F20EB6">
        <w:rPr>
          <w:rFonts w:eastAsia="Times New Roman"/>
          <w:lang w:eastAsia="ar-SA"/>
        </w:rPr>
        <w:t>основания</w:t>
      </w:r>
      <w:r w:rsidRPr="00F20EB6">
        <w:rPr>
          <w:rFonts w:eastAsia="Times New Roman"/>
          <w:spacing w:val="7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критерии для классификации, устанавливать причинно-следственные связи,</w:t>
      </w:r>
      <w:r w:rsidRPr="00F20EB6">
        <w:rPr>
          <w:rFonts w:eastAsia="Times New Roman"/>
          <w:spacing w:val="1"/>
          <w:lang w:eastAsia="ar-SA"/>
        </w:rPr>
        <w:t xml:space="preserve"> </w:t>
      </w:r>
      <w:r w:rsidRPr="00F20EB6">
        <w:rPr>
          <w:rFonts w:eastAsia="Times New Roman"/>
          <w:lang w:eastAsia="ar-SA"/>
        </w:rPr>
        <w:t>строить</w:t>
      </w:r>
      <w:r w:rsidRPr="00F20EB6">
        <w:rPr>
          <w:rFonts w:eastAsia="Times New Roman"/>
          <w:spacing w:val="1"/>
          <w:lang w:eastAsia="ar-SA"/>
        </w:rPr>
        <w:t xml:space="preserve"> </w:t>
      </w:r>
      <w:r w:rsidRPr="00F20EB6">
        <w:rPr>
          <w:rFonts w:eastAsia="Times New Roman"/>
          <w:lang w:eastAsia="ar-SA"/>
        </w:rPr>
        <w:t>логическое</w:t>
      </w:r>
      <w:r w:rsidRPr="00F20EB6">
        <w:rPr>
          <w:rFonts w:eastAsia="Times New Roman"/>
          <w:spacing w:val="1"/>
          <w:lang w:eastAsia="ar-SA"/>
        </w:rPr>
        <w:t xml:space="preserve"> </w:t>
      </w:r>
      <w:r w:rsidRPr="00F20EB6">
        <w:rPr>
          <w:rFonts w:eastAsia="Times New Roman"/>
          <w:lang w:eastAsia="ar-SA"/>
        </w:rPr>
        <w:t>рассуждение,</w:t>
      </w:r>
      <w:r w:rsidRPr="00F20EB6">
        <w:rPr>
          <w:rFonts w:eastAsia="Times New Roman"/>
          <w:spacing w:val="71"/>
          <w:lang w:eastAsia="ar-SA"/>
        </w:rPr>
        <w:t xml:space="preserve"> </w:t>
      </w:r>
      <w:r w:rsidRPr="00F20EB6">
        <w:rPr>
          <w:rFonts w:eastAsia="Times New Roman"/>
          <w:lang w:eastAsia="ar-SA"/>
        </w:rPr>
        <w:t>умозаключение</w:t>
      </w:r>
      <w:r w:rsidRPr="00F20EB6">
        <w:rPr>
          <w:rFonts w:eastAsia="Times New Roman"/>
          <w:spacing w:val="71"/>
          <w:lang w:eastAsia="ar-SA"/>
        </w:rPr>
        <w:t xml:space="preserve"> </w:t>
      </w:r>
      <w:r w:rsidRPr="00F20EB6">
        <w:rPr>
          <w:rFonts w:eastAsia="Times New Roman"/>
          <w:lang w:eastAsia="ar-SA"/>
        </w:rPr>
        <w:t>(индуктивное,</w:t>
      </w:r>
      <w:r w:rsidRPr="00F20EB6">
        <w:rPr>
          <w:rFonts w:eastAsia="Times New Roman"/>
          <w:spacing w:val="1"/>
          <w:lang w:eastAsia="ar-SA"/>
        </w:rPr>
        <w:t xml:space="preserve"> </w:t>
      </w:r>
      <w:r w:rsidRPr="00F20EB6">
        <w:rPr>
          <w:rFonts w:eastAsia="Times New Roman"/>
          <w:lang w:eastAsia="ar-SA"/>
        </w:rPr>
        <w:t>дедуктивное,</w:t>
      </w:r>
      <w:r w:rsidRPr="00F20EB6">
        <w:rPr>
          <w:rFonts w:eastAsia="Times New Roman"/>
          <w:spacing w:val="-2"/>
          <w:lang w:eastAsia="ar-SA"/>
        </w:rPr>
        <w:t xml:space="preserve"> </w:t>
      </w:r>
      <w:r w:rsidRPr="00F20EB6">
        <w:rPr>
          <w:rFonts w:eastAsia="Times New Roman"/>
          <w:lang w:eastAsia="ar-SA"/>
        </w:rPr>
        <w:t>по</w:t>
      </w:r>
      <w:r w:rsidRPr="00F20EB6">
        <w:rPr>
          <w:rFonts w:eastAsia="Times New Roman"/>
          <w:spacing w:val="-2"/>
          <w:lang w:eastAsia="ar-SA"/>
        </w:rPr>
        <w:t xml:space="preserve"> </w:t>
      </w:r>
      <w:r w:rsidRPr="00F20EB6">
        <w:rPr>
          <w:rFonts w:eastAsia="Times New Roman"/>
          <w:lang w:eastAsia="ar-SA"/>
        </w:rPr>
        <w:t>аналогии)</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2"/>
          <w:lang w:eastAsia="ar-SA"/>
        </w:rPr>
        <w:t xml:space="preserve"> </w:t>
      </w:r>
      <w:r w:rsidRPr="00F20EB6">
        <w:rPr>
          <w:rFonts w:eastAsia="Times New Roman"/>
          <w:lang w:eastAsia="ar-SA"/>
        </w:rPr>
        <w:t>делать</w:t>
      </w:r>
      <w:r w:rsidRPr="00F20EB6">
        <w:rPr>
          <w:rFonts w:eastAsia="Times New Roman"/>
          <w:spacing w:val="-2"/>
          <w:lang w:eastAsia="ar-SA"/>
        </w:rPr>
        <w:t xml:space="preserve"> </w:t>
      </w:r>
      <w:r w:rsidRPr="00F20EB6">
        <w:rPr>
          <w:rFonts w:eastAsia="Times New Roman"/>
          <w:lang w:eastAsia="ar-SA"/>
        </w:rPr>
        <w:t>выводы.</w:t>
      </w:r>
      <w:r w:rsidRPr="00F20EB6">
        <w:rPr>
          <w:rFonts w:eastAsia="Times New Roman"/>
          <w:spacing w:val="-2"/>
          <w:lang w:eastAsia="ar-SA"/>
        </w:rPr>
        <w:t xml:space="preserve"> </w:t>
      </w:r>
      <w:r w:rsidRPr="00F20EB6">
        <w:rPr>
          <w:rFonts w:eastAsia="Times New Roman"/>
          <w:lang w:eastAsia="ar-SA"/>
        </w:rPr>
        <w:t>Обучающийся</w:t>
      </w:r>
      <w:r w:rsidRPr="00F20EB6">
        <w:rPr>
          <w:rFonts w:eastAsia="Times New Roman"/>
          <w:spacing w:val="-2"/>
          <w:lang w:eastAsia="ar-SA"/>
        </w:rPr>
        <w:t xml:space="preserve"> </w:t>
      </w:r>
      <w:r w:rsidRPr="00F20EB6">
        <w:rPr>
          <w:rFonts w:eastAsia="Times New Roman"/>
          <w:lang w:eastAsia="ar-SA"/>
        </w:rPr>
        <w:t>сможет:</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подбирать слова, соподчиненные ключевому слову, определяющие</w:t>
      </w:r>
      <w:r w:rsidRPr="00F20EB6">
        <w:rPr>
          <w:rFonts w:eastAsia="Times New Roman"/>
          <w:spacing w:val="1"/>
          <w:lang w:eastAsia="ar-SA"/>
        </w:rPr>
        <w:t xml:space="preserve"> </w:t>
      </w:r>
      <w:r w:rsidRPr="00F20EB6">
        <w:rPr>
          <w:rFonts w:eastAsia="Times New Roman"/>
          <w:lang w:eastAsia="ar-SA"/>
        </w:rPr>
        <w:t>его</w:t>
      </w:r>
      <w:r w:rsidRPr="00F20EB6">
        <w:rPr>
          <w:rFonts w:eastAsia="Times New Roman"/>
          <w:spacing w:val="-2"/>
          <w:lang w:eastAsia="ar-SA"/>
        </w:rPr>
        <w:t xml:space="preserve"> </w:t>
      </w:r>
      <w:r w:rsidRPr="00F20EB6">
        <w:rPr>
          <w:rFonts w:eastAsia="Times New Roman"/>
          <w:lang w:eastAsia="ar-SA"/>
        </w:rPr>
        <w:t>признаки</w:t>
      </w:r>
      <w:r w:rsidRPr="00F20EB6">
        <w:rPr>
          <w:rFonts w:eastAsia="Times New Roman"/>
          <w:spacing w:val="-1"/>
          <w:lang w:eastAsia="ar-SA"/>
        </w:rPr>
        <w:t xml:space="preserve"> </w:t>
      </w:r>
      <w:r w:rsidRPr="00F20EB6">
        <w:rPr>
          <w:rFonts w:eastAsia="Times New Roman"/>
          <w:lang w:eastAsia="ar-SA"/>
        </w:rPr>
        <w:t>и свойства;</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выстраивать логическую цепочку, состоящую из ключевого слова и</w:t>
      </w:r>
      <w:r w:rsidRPr="00F20EB6">
        <w:rPr>
          <w:rFonts w:eastAsia="Times New Roman"/>
          <w:spacing w:val="1"/>
          <w:lang w:eastAsia="ar-SA"/>
        </w:rPr>
        <w:t xml:space="preserve"> </w:t>
      </w:r>
      <w:r w:rsidRPr="00F20EB6">
        <w:rPr>
          <w:rFonts w:eastAsia="Times New Roman"/>
          <w:lang w:eastAsia="ar-SA"/>
        </w:rPr>
        <w:t>соподчиненных ему слов;</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выделять</w:t>
      </w:r>
      <w:r w:rsidRPr="00F20EB6">
        <w:rPr>
          <w:rFonts w:eastAsia="Times New Roman"/>
          <w:spacing w:val="63"/>
          <w:lang w:eastAsia="ar-SA"/>
        </w:rPr>
        <w:t xml:space="preserve"> </w:t>
      </w:r>
      <w:r w:rsidRPr="00F20EB6">
        <w:rPr>
          <w:rFonts w:eastAsia="Times New Roman"/>
          <w:lang w:eastAsia="ar-SA"/>
        </w:rPr>
        <w:t>общий</w:t>
      </w:r>
      <w:r w:rsidRPr="00F20EB6">
        <w:rPr>
          <w:rFonts w:eastAsia="Times New Roman"/>
          <w:spacing w:val="132"/>
          <w:lang w:eastAsia="ar-SA"/>
        </w:rPr>
        <w:t xml:space="preserve"> </w:t>
      </w:r>
      <w:r w:rsidRPr="00F20EB6">
        <w:rPr>
          <w:rFonts w:eastAsia="Times New Roman"/>
          <w:lang w:eastAsia="ar-SA"/>
        </w:rPr>
        <w:t>признак</w:t>
      </w:r>
      <w:r w:rsidRPr="00F20EB6">
        <w:rPr>
          <w:rFonts w:eastAsia="Times New Roman"/>
          <w:spacing w:val="131"/>
          <w:lang w:eastAsia="ar-SA"/>
        </w:rPr>
        <w:t xml:space="preserve"> </w:t>
      </w:r>
      <w:r w:rsidRPr="00F20EB6">
        <w:rPr>
          <w:rFonts w:eastAsia="Times New Roman"/>
          <w:lang w:eastAsia="ar-SA"/>
        </w:rPr>
        <w:t>двух</w:t>
      </w:r>
      <w:r w:rsidRPr="00F20EB6">
        <w:rPr>
          <w:rFonts w:eastAsia="Times New Roman"/>
          <w:spacing w:val="132"/>
          <w:lang w:eastAsia="ar-SA"/>
        </w:rPr>
        <w:t xml:space="preserve"> </w:t>
      </w:r>
      <w:r w:rsidRPr="00F20EB6">
        <w:rPr>
          <w:rFonts w:eastAsia="Times New Roman"/>
          <w:lang w:eastAsia="ar-SA"/>
        </w:rPr>
        <w:t>или</w:t>
      </w:r>
      <w:r w:rsidRPr="00F20EB6">
        <w:rPr>
          <w:rFonts w:eastAsia="Times New Roman"/>
          <w:spacing w:val="132"/>
          <w:lang w:eastAsia="ar-SA"/>
        </w:rPr>
        <w:t xml:space="preserve"> </w:t>
      </w:r>
      <w:r w:rsidRPr="00F20EB6">
        <w:rPr>
          <w:rFonts w:eastAsia="Times New Roman"/>
          <w:lang w:eastAsia="ar-SA"/>
        </w:rPr>
        <w:t>нескольких</w:t>
      </w:r>
      <w:r w:rsidRPr="00F20EB6">
        <w:rPr>
          <w:rFonts w:eastAsia="Times New Roman"/>
          <w:spacing w:val="133"/>
          <w:lang w:eastAsia="ar-SA"/>
        </w:rPr>
        <w:t xml:space="preserve"> </w:t>
      </w:r>
      <w:r w:rsidRPr="00F20EB6">
        <w:rPr>
          <w:rFonts w:eastAsia="Times New Roman"/>
          <w:lang w:eastAsia="ar-SA"/>
        </w:rPr>
        <w:t>предметов</w:t>
      </w:r>
      <w:r w:rsidRPr="00F20EB6">
        <w:rPr>
          <w:rFonts w:eastAsia="Times New Roman"/>
          <w:spacing w:val="132"/>
          <w:lang w:eastAsia="ar-SA"/>
        </w:rPr>
        <w:t xml:space="preserve"> </w:t>
      </w:r>
      <w:r w:rsidRPr="00F20EB6">
        <w:rPr>
          <w:rFonts w:eastAsia="Times New Roman"/>
          <w:lang w:eastAsia="ar-SA"/>
        </w:rPr>
        <w:t>или</w:t>
      </w:r>
    </w:p>
    <w:p w:rsidR="00897EC3" w:rsidRPr="00F20EB6" w:rsidRDefault="00897EC3" w:rsidP="00F20EB6">
      <w:pPr>
        <w:autoSpaceDE w:val="0"/>
        <w:autoSpaceDN w:val="0"/>
        <w:rPr>
          <w:rFonts w:eastAsia="Times New Roman"/>
        </w:rPr>
      </w:pPr>
      <w:r w:rsidRPr="00F20EB6">
        <w:rPr>
          <w:rFonts w:eastAsia="Times New Roman"/>
        </w:rPr>
        <w:t>явлений</w:t>
      </w:r>
      <w:r w:rsidRPr="00F20EB6">
        <w:rPr>
          <w:rFonts w:eastAsia="Times New Roman"/>
          <w:spacing w:val="-2"/>
        </w:rPr>
        <w:t xml:space="preserve"> </w:t>
      </w:r>
      <w:r w:rsidRPr="00F20EB6">
        <w:rPr>
          <w:rFonts w:eastAsia="Times New Roman"/>
        </w:rPr>
        <w:t>и</w:t>
      </w:r>
      <w:r w:rsidRPr="00F20EB6">
        <w:rPr>
          <w:rFonts w:eastAsia="Times New Roman"/>
          <w:spacing w:val="-2"/>
        </w:rPr>
        <w:t xml:space="preserve"> </w:t>
      </w:r>
      <w:r w:rsidRPr="00F20EB6">
        <w:rPr>
          <w:rFonts w:eastAsia="Times New Roman"/>
        </w:rPr>
        <w:t>объяснять</w:t>
      </w:r>
      <w:r w:rsidRPr="00F20EB6">
        <w:rPr>
          <w:rFonts w:eastAsia="Times New Roman"/>
          <w:spacing w:val="-3"/>
        </w:rPr>
        <w:t xml:space="preserve"> </w:t>
      </w:r>
      <w:r w:rsidRPr="00F20EB6">
        <w:rPr>
          <w:rFonts w:eastAsia="Times New Roman"/>
        </w:rPr>
        <w:t>их</w:t>
      </w:r>
      <w:r w:rsidRPr="00F20EB6">
        <w:rPr>
          <w:rFonts w:eastAsia="Times New Roman"/>
          <w:spacing w:val="-3"/>
        </w:rPr>
        <w:t xml:space="preserve"> </w:t>
      </w:r>
      <w:r w:rsidRPr="00F20EB6">
        <w:rPr>
          <w:rFonts w:eastAsia="Times New Roman"/>
        </w:rPr>
        <w:t>сходство;</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lastRenderedPageBreak/>
        <w:t>объединять</w:t>
      </w:r>
      <w:r w:rsidRPr="00F20EB6">
        <w:rPr>
          <w:rFonts w:eastAsia="Times New Roman"/>
          <w:spacing w:val="1"/>
          <w:lang w:eastAsia="ar-SA"/>
        </w:rPr>
        <w:t xml:space="preserve"> </w:t>
      </w:r>
      <w:r w:rsidRPr="00F20EB6">
        <w:rPr>
          <w:rFonts w:eastAsia="Times New Roman"/>
          <w:lang w:eastAsia="ar-SA"/>
        </w:rPr>
        <w:t>предметы</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явления</w:t>
      </w:r>
      <w:r w:rsidRPr="00F20EB6">
        <w:rPr>
          <w:rFonts w:eastAsia="Times New Roman"/>
          <w:spacing w:val="1"/>
          <w:lang w:eastAsia="ar-SA"/>
        </w:rPr>
        <w:t xml:space="preserve"> </w:t>
      </w:r>
      <w:r w:rsidRPr="00F20EB6">
        <w:rPr>
          <w:rFonts w:eastAsia="Times New Roman"/>
          <w:lang w:eastAsia="ar-SA"/>
        </w:rPr>
        <w:t>в</w:t>
      </w:r>
      <w:r w:rsidRPr="00F20EB6">
        <w:rPr>
          <w:rFonts w:eastAsia="Times New Roman"/>
          <w:spacing w:val="1"/>
          <w:lang w:eastAsia="ar-SA"/>
        </w:rPr>
        <w:t xml:space="preserve"> </w:t>
      </w:r>
      <w:r w:rsidRPr="00F20EB6">
        <w:rPr>
          <w:rFonts w:eastAsia="Times New Roman"/>
          <w:lang w:eastAsia="ar-SA"/>
        </w:rPr>
        <w:t>группы</w:t>
      </w:r>
      <w:r w:rsidRPr="00F20EB6">
        <w:rPr>
          <w:rFonts w:eastAsia="Times New Roman"/>
          <w:spacing w:val="1"/>
          <w:lang w:eastAsia="ar-SA"/>
        </w:rPr>
        <w:t xml:space="preserve"> </w:t>
      </w:r>
      <w:r w:rsidRPr="00F20EB6">
        <w:rPr>
          <w:rFonts w:eastAsia="Times New Roman"/>
          <w:lang w:eastAsia="ar-SA"/>
        </w:rPr>
        <w:t>по</w:t>
      </w:r>
      <w:r w:rsidRPr="00F20EB6">
        <w:rPr>
          <w:rFonts w:eastAsia="Times New Roman"/>
          <w:spacing w:val="1"/>
          <w:lang w:eastAsia="ar-SA"/>
        </w:rPr>
        <w:t xml:space="preserve"> </w:t>
      </w:r>
      <w:r w:rsidRPr="00F20EB6">
        <w:rPr>
          <w:rFonts w:eastAsia="Times New Roman"/>
          <w:lang w:eastAsia="ar-SA"/>
        </w:rPr>
        <w:t>определенным</w:t>
      </w:r>
      <w:r w:rsidRPr="00F20EB6">
        <w:rPr>
          <w:rFonts w:eastAsia="Times New Roman"/>
          <w:spacing w:val="1"/>
          <w:lang w:eastAsia="ar-SA"/>
        </w:rPr>
        <w:t xml:space="preserve"> </w:t>
      </w:r>
      <w:r w:rsidRPr="00F20EB6">
        <w:rPr>
          <w:rFonts w:eastAsia="Times New Roman"/>
          <w:lang w:eastAsia="ar-SA"/>
        </w:rPr>
        <w:t>признакам,</w:t>
      </w:r>
      <w:r w:rsidRPr="00F20EB6">
        <w:rPr>
          <w:rFonts w:eastAsia="Times New Roman"/>
          <w:spacing w:val="-3"/>
          <w:lang w:eastAsia="ar-SA"/>
        </w:rPr>
        <w:t xml:space="preserve"> </w:t>
      </w:r>
      <w:r w:rsidRPr="00F20EB6">
        <w:rPr>
          <w:rFonts w:eastAsia="Times New Roman"/>
          <w:lang w:eastAsia="ar-SA"/>
        </w:rPr>
        <w:t>сравнивать,</w:t>
      </w:r>
      <w:r w:rsidRPr="00F20EB6">
        <w:rPr>
          <w:rFonts w:eastAsia="Times New Roman"/>
          <w:spacing w:val="-2"/>
          <w:lang w:eastAsia="ar-SA"/>
        </w:rPr>
        <w:t xml:space="preserve"> </w:t>
      </w:r>
      <w:r w:rsidRPr="00F20EB6">
        <w:rPr>
          <w:rFonts w:eastAsia="Times New Roman"/>
          <w:lang w:eastAsia="ar-SA"/>
        </w:rPr>
        <w:t>классифицировать</w:t>
      </w:r>
      <w:r w:rsidRPr="00F20EB6">
        <w:rPr>
          <w:rFonts w:eastAsia="Times New Roman"/>
          <w:spacing w:val="-3"/>
          <w:lang w:eastAsia="ar-SA"/>
        </w:rPr>
        <w:t xml:space="preserve"> </w:t>
      </w:r>
      <w:r w:rsidRPr="00F20EB6">
        <w:rPr>
          <w:rFonts w:eastAsia="Times New Roman"/>
          <w:lang w:eastAsia="ar-SA"/>
        </w:rPr>
        <w:t>и обобщать</w:t>
      </w:r>
      <w:r w:rsidRPr="00F20EB6">
        <w:rPr>
          <w:rFonts w:eastAsia="Times New Roman"/>
          <w:spacing w:val="-1"/>
          <w:lang w:eastAsia="ar-SA"/>
        </w:rPr>
        <w:t xml:space="preserve"> </w:t>
      </w:r>
      <w:r w:rsidRPr="00F20EB6">
        <w:rPr>
          <w:rFonts w:eastAsia="Times New Roman"/>
          <w:lang w:eastAsia="ar-SA"/>
        </w:rPr>
        <w:t>факты</w:t>
      </w:r>
      <w:r w:rsidRPr="00F20EB6">
        <w:rPr>
          <w:rFonts w:eastAsia="Times New Roman"/>
          <w:spacing w:val="-2"/>
          <w:lang w:eastAsia="ar-SA"/>
        </w:rPr>
        <w:t xml:space="preserve"> </w:t>
      </w:r>
      <w:r w:rsidRPr="00F20EB6">
        <w:rPr>
          <w:rFonts w:eastAsia="Times New Roman"/>
          <w:lang w:eastAsia="ar-SA"/>
        </w:rPr>
        <w:t>и</w:t>
      </w:r>
      <w:r w:rsidRPr="00F20EB6">
        <w:rPr>
          <w:rFonts w:eastAsia="Times New Roman"/>
          <w:spacing w:val="-2"/>
          <w:lang w:eastAsia="ar-SA"/>
        </w:rPr>
        <w:t xml:space="preserve"> </w:t>
      </w:r>
      <w:r w:rsidRPr="00F20EB6">
        <w:rPr>
          <w:rFonts w:eastAsia="Times New Roman"/>
          <w:lang w:eastAsia="ar-SA"/>
        </w:rPr>
        <w:t>явления;</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выделять</w:t>
      </w:r>
      <w:r w:rsidRPr="00F20EB6">
        <w:rPr>
          <w:rFonts w:eastAsia="Times New Roman"/>
          <w:spacing w:val="-2"/>
          <w:lang w:eastAsia="ar-SA"/>
        </w:rPr>
        <w:t xml:space="preserve"> </w:t>
      </w:r>
      <w:r w:rsidRPr="00F20EB6">
        <w:rPr>
          <w:rFonts w:eastAsia="Times New Roman"/>
          <w:lang w:eastAsia="ar-SA"/>
        </w:rPr>
        <w:t>явление</w:t>
      </w:r>
      <w:r w:rsidRPr="00F20EB6">
        <w:rPr>
          <w:rFonts w:eastAsia="Times New Roman"/>
          <w:spacing w:val="-4"/>
          <w:lang w:eastAsia="ar-SA"/>
        </w:rPr>
        <w:t xml:space="preserve"> </w:t>
      </w:r>
      <w:r w:rsidRPr="00F20EB6">
        <w:rPr>
          <w:rFonts w:eastAsia="Times New Roman"/>
          <w:lang w:eastAsia="ar-SA"/>
        </w:rPr>
        <w:t>из</w:t>
      </w:r>
      <w:r w:rsidRPr="00F20EB6">
        <w:rPr>
          <w:rFonts w:eastAsia="Times New Roman"/>
          <w:spacing w:val="-3"/>
          <w:lang w:eastAsia="ar-SA"/>
        </w:rPr>
        <w:t xml:space="preserve"> </w:t>
      </w:r>
      <w:r w:rsidRPr="00F20EB6">
        <w:rPr>
          <w:rFonts w:eastAsia="Times New Roman"/>
          <w:lang w:eastAsia="ar-SA"/>
        </w:rPr>
        <w:t>общего</w:t>
      </w:r>
      <w:r w:rsidRPr="00F20EB6">
        <w:rPr>
          <w:rFonts w:eastAsia="Times New Roman"/>
          <w:spacing w:val="-2"/>
          <w:lang w:eastAsia="ar-SA"/>
        </w:rPr>
        <w:t xml:space="preserve"> </w:t>
      </w:r>
      <w:r w:rsidRPr="00F20EB6">
        <w:rPr>
          <w:rFonts w:eastAsia="Times New Roman"/>
          <w:lang w:eastAsia="ar-SA"/>
        </w:rPr>
        <w:t>ряда</w:t>
      </w:r>
      <w:r w:rsidRPr="00F20EB6">
        <w:rPr>
          <w:rFonts w:eastAsia="Times New Roman"/>
          <w:spacing w:val="-4"/>
          <w:lang w:eastAsia="ar-SA"/>
        </w:rPr>
        <w:t xml:space="preserve"> </w:t>
      </w:r>
      <w:r w:rsidRPr="00F20EB6">
        <w:rPr>
          <w:rFonts w:eastAsia="Times New Roman"/>
          <w:lang w:eastAsia="ar-SA"/>
        </w:rPr>
        <w:t>других</w:t>
      </w:r>
      <w:r w:rsidRPr="00F20EB6">
        <w:rPr>
          <w:rFonts w:eastAsia="Times New Roman"/>
          <w:spacing w:val="-3"/>
          <w:lang w:eastAsia="ar-SA"/>
        </w:rPr>
        <w:t xml:space="preserve"> </w:t>
      </w:r>
      <w:r w:rsidRPr="00F20EB6">
        <w:rPr>
          <w:rFonts w:eastAsia="Times New Roman"/>
          <w:lang w:eastAsia="ar-SA"/>
        </w:rPr>
        <w:t>явлений;</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определять обстоятельства, которые предшествовали возникновению</w:t>
      </w:r>
      <w:r w:rsidRPr="00F20EB6">
        <w:rPr>
          <w:rFonts w:eastAsia="Times New Roman"/>
          <w:spacing w:val="-67"/>
          <w:lang w:eastAsia="ar-SA"/>
        </w:rPr>
        <w:t xml:space="preserve"> </w:t>
      </w:r>
      <w:r w:rsidRPr="00F20EB6">
        <w:rPr>
          <w:rFonts w:eastAsia="Times New Roman"/>
          <w:lang w:eastAsia="ar-SA"/>
        </w:rPr>
        <w:t>связи</w:t>
      </w:r>
      <w:r w:rsidRPr="00F20EB6">
        <w:rPr>
          <w:rFonts w:eastAsia="Times New Roman"/>
          <w:spacing w:val="1"/>
          <w:lang w:eastAsia="ar-SA"/>
        </w:rPr>
        <w:t xml:space="preserve"> </w:t>
      </w:r>
      <w:r w:rsidRPr="00F20EB6">
        <w:rPr>
          <w:rFonts w:eastAsia="Times New Roman"/>
          <w:lang w:eastAsia="ar-SA"/>
        </w:rPr>
        <w:t>между</w:t>
      </w:r>
      <w:r w:rsidRPr="00F20EB6">
        <w:rPr>
          <w:rFonts w:eastAsia="Times New Roman"/>
          <w:spacing w:val="1"/>
          <w:lang w:eastAsia="ar-SA"/>
        </w:rPr>
        <w:t xml:space="preserve"> </w:t>
      </w:r>
      <w:r w:rsidRPr="00F20EB6">
        <w:rPr>
          <w:rFonts w:eastAsia="Times New Roman"/>
          <w:lang w:eastAsia="ar-SA"/>
        </w:rPr>
        <w:t>явлениями,</w:t>
      </w:r>
      <w:r w:rsidRPr="00F20EB6">
        <w:rPr>
          <w:rFonts w:eastAsia="Times New Roman"/>
          <w:spacing w:val="1"/>
          <w:lang w:eastAsia="ar-SA"/>
        </w:rPr>
        <w:t xml:space="preserve"> </w:t>
      </w:r>
      <w:r w:rsidRPr="00F20EB6">
        <w:rPr>
          <w:rFonts w:eastAsia="Times New Roman"/>
          <w:lang w:eastAsia="ar-SA"/>
        </w:rPr>
        <w:t>из</w:t>
      </w:r>
      <w:r w:rsidRPr="00F20EB6">
        <w:rPr>
          <w:rFonts w:eastAsia="Times New Roman"/>
          <w:spacing w:val="1"/>
          <w:lang w:eastAsia="ar-SA"/>
        </w:rPr>
        <w:t xml:space="preserve"> </w:t>
      </w:r>
      <w:r w:rsidRPr="00F20EB6">
        <w:rPr>
          <w:rFonts w:eastAsia="Times New Roman"/>
          <w:lang w:eastAsia="ar-SA"/>
        </w:rPr>
        <w:t>этих</w:t>
      </w:r>
      <w:r w:rsidRPr="00F20EB6">
        <w:rPr>
          <w:rFonts w:eastAsia="Times New Roman"/>
          <w:spacing w:val="1"/>
          <w:lang w:eastAsia="ar-SA"/>
        </w:rPr>
        <w:t xml:space="preserve"> </w:t>
      </w:r>
      <w:r w:rsidRPr="00F20EB6">
        <w:rPr>
          <w:rFonts w:eastAsia="Times New Roman"/>
          <w:lang w:eastAsia="ar-SA"/>
        </w:rPr>
        <w:t>обстоятельств</w:t>
      </w:r>
      <w:r w:rsidRPr="00F20EB6">
        <w:rPr>
          <w:rFonts w:eastAsia="Times New Roman"/>
          <w:spacing w:val="1"/>
          <w:lang w:eastAsia="ar-SA"/>
        </w:rPr>
        <w:t xml:space="preserve"> </w:t>
      </w:r>
      <w:r w:rsidRPr="00F20EB6">
        <w:rPr>
          <w:rFonts w:eastAsia="Times New Roman"/>
          <w:lang w:eastAsia="ar-SA"/>
        </w:rPr>
        <w:t>выделять</w:t>
      </w:r>
      <w:r w:rsidRPr="00F20EB6">
        <w:rPr>
          <w:rFonts w:eastAsia="Times New Roman"/>
          <w:spacing w:val="1"/>
          <w:lang w:eastAsia="ar-SA"/>
        </w:rPr>
        <w:t xml:space="preserve"> </w:t>
      </w:r>
      <w:r w:rsidRPr="00F20EB6">
        <w:rPr>
          <w:rFonts w:eastAsia="Times New Roman"/>
          <w:lang w:eastAsia="ar-SA"/>
        </w:rPr>
        <w:t>определяющие,</w:t>
      </w:r>
      <w:r w:rsidRPr="00F20EB6">
        <w:rPr>
          <w:rFonts w:eastAsia="Times New Roman"/>
          <w:spacing w:val="1"/>
          <w:lang w:eastAsia="ar-SA"/>
        </w:rPr>
        <w:t xml:space="preserve"> </w:t>
      </w:r>
      <w:r w:rsidRPr="00F20EB6">
        <w:rPr>
          <w:rFonts w:eastAsia="Times New Roman"/>
          <w:lang w:eastAsia="ar-SA"/>
        </w:rPr>
        <w:t>способные быть причиной данного явления, выявлять причины и следствия</w:t>
      </w:r>
      <w:r w:rsidRPr="00F20EB6">
        <w:rPr>
          <w:rFonts w:eastAsia="Times New Roman"/>
          <w:spacing w:val="1"/>
          <w:lang w:eastAsia="ar-SA"/>
        </w:rPr>
        <w:t xml:space="preserve"> </w:t>
      </w:r>
      <w:r w:rsidRPr="00F20EB6">
        <w:rPr>
          <w:rFonts w:eastAsia="Times New Roman"/>
          <w:lang w:eastAsia="ar-SA"/>
        </w:rPr>
        <w:t>явлений;</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строить рассуждение от общих закономерностей к частным явлениям</w:t>
      </w:r>
      <w:r w:rsidRPr="00F20EB6">
        <w:rPr>
          <w:rFonts w:eastAsia="Times New Roman"/>
          <w:spacing w:val="-67"/>
          <w:lang w:eastAsia="ar-SA"/>
        </w:rPr>
        <w:t xml:space="preserve"> </w:t>
      </w:r>
      <w:r w:rsidRPr="00F20EB6">
        <w:rPr>
          <w:rFonts w:eastAsia="Times New Roman"/>
          <w:lang w:eastAsia="ar-SA"/>
        </w:rPr>
        <w:t>и</w:t>
      </w:r>
      <w:r w:rsidRPr="00F20EB6">
        <w:rPr>
          <w:rFonts w:eastAsia="Times New Roman"/>
          <w:spacing w:val="-2"/>
          <w:lang w:eastAsia="ar-SA"/>
        </w:rPr>
        <w:t xml:space="preserve"> </w:t>
      </w:r>
      <w:r w:rsidRPr="00F20EB6">
        <w:rPr>
          <w:rFonts w:eastAsia="Times New Roman"/>
          <w:lang w:eastAsia="ar-SA"/>
        </w:rPr>
        <w:t>от частных</w:t>
      </w:r>
      <w:r w:rsidRPr="00F20EB6">
        <w:rPr>
          <w:rFonts w:eastAsia="Times New Roman"/>
          <w:spacing w:val="1"/>
          <w:lang w:eastAsia="ar-SA"/>
        </w:rPr>
        <w:t xml:space="preserve"> </w:t>
      </w:r>
      <w:r w:rsidRPr="00F20EB6">
        <w:rPr>
          <w:rFonts w:eastAsia="Times New Roman"/>
          <w:lang w:eastAsia="ar-SA"/>
        </w:rPr>
        <w:t>явлений</w:t>
      </w:r>
      <w:r w:rsidRPr="00F20EB6">
        <w:rPr>
          <w:rFonts w:eastAsia="Times New Roman"/>
          <w:spacing w:val="-1"/>
          <w:lang w:eastAsia="ar-SA"/>
        </w:rPr>
        <w:t xml:space="preserve"> </w:t>
      </w:r>
      <w:r w:rsidRPr="00F20EB6">
        <w:rPr>
          <w:rFonts w:eastAsia="Times New Roman"/>
          <w:lang w:eastAsia="ar-SA"/>
        </w:rPr>
        <w:t>к</w:t>
      </w:r>
      <w:r w:rsidRPr="00F20EB6">
        <w:rPr>
          <w:rFonts w:eastAsia="Times New Roman"/>
          <w:spacing w:val="-1"/>
          <w:lang w:eastAsia="ar-SA"/>
        </w:rPr>
        <w:t xml:space="preserve"> </w:t>
      </w:r>
      <w:r w:rsidRPr="00F20EB6">
        <w:rPr>
          <w:rFonts w:eastAsia="Times New Roman"/>
          <w:lang w:eastAsia="ar-SA"/>
        </w:rPr>
        <w:t>общим</w:t>
      </w:r>
      <w:r w:rsidRPr="00F20EB6">
        <w:rPr>
          <w:rFonts w:eastAsia="Times New Roman"/>
          <w:spacing w:val="-2"/>
          <w:lang w:eastAsia="ar-SA"/>
        </w:rPr>
        <w:t xml:space="preserve"> </w:t>
      </w:r>
      <w:r w:rsidRPr="00F20EB6">
        <w:rPr>
          <w:rFonts w:eastAsia="Times New Roman"/>
          <w:lang w:eastAsia="ar-SA"/>
        </w:rPr>
        <w:t>закономерностям;</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строить</w:t>
      </w:r>
      <w:r w:rsidRPr="00F20EB6">
        <w:rPr>
          <w:rFonts w:eastAsia="Times New Roman"/>
          <w:spacing w:val="1"/>
          <w:lang w:eastAsia="ar-SA"/>
        </w:rPr>
        <w:t xml:space="preserve"> </w:t>
      </w:r>
      <w:r w:rsidRPr="00F20EB6">
        <w:rPr>
          <w:rFonts w:eastAsia="Times New Roman"/>
          <w:lang w:eastAsia="ar-SA"/>
        </w:rPr>
        <w:t>рассуждение</w:t>
      </w:r>
      <w:r w:rsidRPr="00F20EB6">
        <w:rPr>
          <w:rFonts w:eastAsia="Times New Roman"/>
          <w:spacing w:val="1"/>
          <w:lang w:eastAsia="ar-SA"/>
        </w:rPr>
        <w:t xml:space="preserve"> </w:t>
      </w:r>
      <w:r w:rsidRPr="00F20EB6">
        <w:rPr>
          <w:rFonts w:eastAsia="Times New Roman"/>
          <w:lang w:eastAsia="ar-SA"/>
        </w:rPr>
        <w:t>на</w:t>
      </w:r>
      <w:r w:rsidRPr="00F20EB6">
        <w:rPr>
          <w:rFonts w:eastAsia="Times New Roman"/>
          <w:spacing w:val="1"/>
          <w:lang w:eastAsia="ar-SA"/>
        </w:rPr>
        <w:t xml:space="preserve"> </w:t>
      </w:r>
      <w:r w:rsidRPr="00F20EB6">
        <w:rPr>
          <w:rFonts w:eastAsia="Times New Roman"/>
          <w:lang w:eastAsia="ar-SA"/>
        </w:rPr>
        <w:t>основе</w:t>
      </w:r>
      <w:r w:rsidRPr="00F20EB6">
        <w:rPr>
          <w:rFonts w:eastAsia="Times New Roman"/>
          <w:spacing w:val="1"/>
          <w:lang w:eastAsia="ar-SA"/>
        </w:rPr>
        <w:t xml:space="preserve"> </w:t>
      </w:r>
      <w:r w:rsidRPr="00F20EB6">
        <w:rPr>
          <w:rFonts w:eastAsia="Times New Roman"/>
          <w:lang w:eastAsia="ar-SA"/>
        </w:rPr>
        <w:t>сравнения</w:t>
      </w:r>
      <w:r w:rsidRPr="00F20EB6">
        <w:rPr>
          <w:rFonts w:eastAsia="Times New Roman"/>
          <w:spacing w:val="1"/>
          <w:lang w:eastAsia="ar-SA"/>
        </w:rPr>
        <w:t xml:space="preserve"> </w:t>
      </w:r>
      <w:r w:rsidRPr="00F20EB6">
        <w:rPr>
          <w:rFonts w:eastAsia="Times New Roman"/>
          <w:lang w:eastAsia="ar-SA"/>
        </w:rPr>
        <w:t>предметов</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явлений,</w:t>
      </w:r>
      <w:r w:rsidRPr="00F20EB6">
        <w:rPr>
          <w:rFonts w:eastAsia="Times New Roman"/>
          <w:spacing w:val="1"/>
          <w:lang w:eastAsia="ar-SA"/>
        </w:rPr>
        <w:t xml:space="preserve"> </w:t>
      </w:r>
      <w:r w:rsidRPr="00F20EB6">
        <w:rPr>
          <w:rFonts w:eastAsia="Times New Roman"/>
          <w:lang w:eastAsia="ar-SA"/>
        </w:rPr>
        <w:t>выделяя</w:t>
      </w:r>
      <w:r w:rsidRPr="00F20EB6">
        <w:rPr>
          <w:rFonts w:eastAsia="Times New Roman"/>
          <w:spacing w:val="-2"/>
          <w:lang w:eastAsia="ar-SA"/>
        </w:rPr>
        <w:t xml:space="preserve"> </w:t>
      </w:r>
      <w:r w:rsidRPr="00F20EB6">
        <w:rPr>
          <w:rFonts w:eastAsia="Times New Roman"/>
          <w:lang w:eastAsia="ar-SA"/>
        </w:rPr>
        <w:t>при этом</w:t>
      </w:r>
      <w:r w:rsidRPr="00F20EB6">
        <w:rPr>
          <w:rFonts w:eastAsia="Times New Roman"/>
          <w:spacing w:val="-1"/>
          <w:lang w:eastAsia="ar-SA"/>
        </w:rPr>
        <w:t xml:space="preserve"> </w:t>
      </w:r>
      <w:r w:rsidRPr="00F20EB6">
        <w:rPr>
          <w:rFonts w:eastAsia="Times New Roman"/>
          <w:lang w:eastAsia="ar-SA"/>
        </w:rPr>
        <w:t>общие</w:t>
      </w:r>
      <w:r w:rsidRPr="00F20EB6">
        <w:rPr>
          <w:rFonts w:eastAsia="Times New Roman"/>
          <w:spacing w:val="-1"/>
          <w:lang w:eastAsia="ar-SA"/>
        </w:rPr>
        <w:t xml:space="preserve"> </w:t>
      </w:r>
      <w:r w:rsidRPr="00F20EB6">
        <w:rPr>
          <w:rFonts w:eastAsia="Times New Roman"/>
          <w:lang w:eastAsia="ar-SA"/>
        </w:rPr>
        <w:t>признаки;</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излагать</w:t>
      </w:r>
      <w:r w:rsidRPr="00F20EB6">
        <w:rPr>
          <w:rFonts w:eastAsia="Times New Roman"/>
          <w:spacing w:val="1"/>
          <w:lang w:eastAsia="ar-SA"/>
        </w:rPr>
        <w:t xml:space="preserve"> </w:t>
      </w:r>
      <w:r w:rsidRPr="00F20EB6">
        <w:rPr>
          <w:rFonts w:eastAsia="Times New Roman"/>
          <w:lang w:eastAsia="ar-SA"/>
        </w:rPr>
        <w:t>полученную</w:t>
      </w:r>
      <w:r w:rsidRPr="00F20EB6">
        <w:rPr>
          <w:rFonts w:eastAsia="Times New Roman"/>
          <w:spacing w:val="1"/>
          <w:lang w:eastAsia="ar-SA"/>
        </w:rPr>
        <w:t xml:space="preserve"> </w:t>
      </w:r>
      <w:r w:rsidRPr="00F20EB6">
        <w:rPr>
          <w:rFonts w:eastAsia="Times New Roman"/>
          <w:lang w:eastAsia="ar-SA"/>
        </w:rPr>
        <w:t>информацию,</w:t>
      </w:r>
      <w:r w:rsidRPr="00F20EB6">
        <w:rPr>
          <w:rFonts w:eastAsia="Times New Roman"/>
          <w:spacing w:val="1"/>
          <w:lang w:eastAsia="ar-SA"/>
        </w:rPr>
        <w:t xml:space="preserve"> </w:t>
      </w:r>
      <w:r w:rsidRPr="00F20EB6">
        <w:rPr>
          <w:rFonts w:eastAsia="Times New Roman"/>
          <w:lang w:eastAsia="ar-SA"/>
        </w:rPr>
        <w:t>интерпретируя</w:t>
      </w:r>
      <w:r w:rsidRPr="00F20EB6">
        <w:rPr>
          <w:rFonts w:eastAsia="Times New Roman"/>
          <w:spacing w:val="1"/>
          <w:lang w:eastAsia="ar-SA"/>
        </w:rPr>
        <w:t xml:space="preserve"> </w:t>
      </w:r>
      <w:r w:rsidRPr="00F20EB6">
        <w:rPr>
          <w:rFonts w:eastAsia="Times New Roman"/>
          <w:lang w:eastAsia="ar-SA"/>
        </w:rPr>
        <w:t>ее</w:t>
      </w:r>
      <w:r w:rsidRPr="00F20EB6">
        <w:rPr>
          <w:rFonts w:eastAsia="Times New Roman"/>
          <w:spacing w:val="1"/>
          <w:lang w:eastAsia="ar-SA"/>
        </w:rPr>
        <w:t xml:space="preserve"> </w:t>
      </w:r>
      <w:r w:rsidRPr="00F20EB6">
        <w:rPr>
          <w:rFonts w:eastAsia="Times New Roman"/>
          <w:lang w:eastAsia="ar-SA"/>
        </w:rPr>
        <w:t>в</w:t>
      </w:r>
      <w:r w:rsidRPr="00F20EB6">
        <w:rPr>
          <w:rFonts w:eastAsia="Times New Roman"/>
          <w:spacing w:val="1"/>
          <w:lang w:eastAsia="ar-SA"/>
        </w:rPr>
        <w:t xml:space="preserve"> </w:t>
      </w:r>
      <w:r w:rsidRPr="00F20EB6">
        <w:rPr>
          <w:rFonts w:eastAsia="Times New Roman"/>
          <w:lang w:eastAsia="ar-SA"/>
        </w:rPr>
        <w:t>контексте</w:t>
      </w:r>
      <w:r w:rsidRPr="00F20EB6">
        <w:rPr>
          <w:rFonts w:eastAsia="Times New Roman"/>
          <w:spacing w:val="-67"/>
          <w:lang w:eastAsia="ar-SA"/>
        </w:rPr>
        <w:t xml:space="preserve"> </w:t>
      </w:r>
      <w:r w:rsidRPr="00F20EB6">
        <w:rPr>
          <w:rFonts w:eastAsia="Times New Roman"/>
          <w:lang w:eastAsia="ar-SA"/>
        </w:rPr>
        <w:t>решаемой</w:t>
      </w:r>
      <w:r w:rsidRPr="00F20EB6">
        <w:rPr>
          <w:rFonts w:eastAsia="Times New Roman"/>
          <w:spacing w:val="-1"/>
          <w:lang w:eastAsia="ar-SA"/>
        </w:rPr>
        <w:t xml:space="preserve"> </w:t>
      </w:r>
      <w:r w:rsidRPr="00F20EB6">
        <w:rPr>
          <w:rFonts w:eastAsia="Times New Roman"/>
          <w:lang w:eastAsia="ar-SA"/>
        </w:rPr>
        <w:t>задачи;</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самостоятельно</w:t>
      </w:r>
      <w:r w:rsidRPr="00F20EB6">
        <w:rPr>
          <w:rFonts w:eastAsia="Times New Roman"/>
          <w:spacing w:val="1"/>
          <w:lang w:eastAsia="ar-SA"/>
        </w:rPr>
        <w:t xml:space="preserve"> </w:t>
      </w:r>
      <w:r w:rsidRPr="00F20EB6">
        <w:rPr>
          <w:rFonts w:eastAsia="Times New Roman"/>
          <w:lang w:eastAsia="ar-SA"/>
        </w:rPr>
        <w:t>указывать</w:t>
      </w:r>
      <w:r w:rsidRPr="00F20EB6">
        <w:rPr>
          <w:rFonts w:eastAsia="Times New Roman"/>
          <w:spacing w:val="1"/>
          <w:lang w:eastAsia="ar-SA"/>
        </w:rPr>
        <w:t xml:space="preserve"> </w:t>
      </w:r>
      <w:r w:rsidRPr="00F20EB6">
        <w:rPr>
          <w:rFonts w:eastAsia="Times New Roman"/>
          <w:lang w:eastAsia="ar-SA"/>
        </w:rPr>
        <w:t>на</w:t>
      </w:r>
      <w:r w:rsidRPr="00F20EB6">
        <w:rPr>
          <w:rFonts w:eastAsia="Times New Roman"/>
          <w:spacing w:val="1"/>
          <w:lang w:eastAsia="ar-SA"/>
        </w:rPr>
        <w:t xml:space="preserve"> </w:t>
      </w:r>
      <w:r w:rsidRPr="00F20EB6">
        <w:rPr>
          <w:rFonts w:eastAsia="Times New Roman"/>
          <w:lang w:eastAsia="ar-SA"/>
        </w:rPr>
        <w:t>информацию,</w:t>
      </w:r>
      <w:r w:rsidRPr="00F20EB6">
        <w:rPr>
          <w:rFonts w:eastAsia="Times New Roman"/>
          <w:spacing w:val="1"/>
          <w:lang w:eastAsia="ar-SA"/>
        </w:rPr>
        <w:t xml:space="preserve"> </w:t>
      </w:r>
      <w:r w:rsidRPr="00F20EB6">
        <w:rPr>
          <w:rFonts w:eastAsia="Times New Roman"/>
          <w:lang w:eastAsia="ar-SA"/>
        </w:rPr>
        <w:t>нуждающуюся</w:t>
      </w:r>
      <w:r w:rsidRPr="00F20EB6">
        <w:rPr>
          <w:rFonts w:eastAsia="Times New Roman"/>
          <w:spacing w:val="1"/>
          <w:lang w:eastAsia="ar-SA"/>
        </w:rPr>
        <w:t xml:space="preserve"> </w:t>
      </w:r>
      <w:r w:rsidRPr="00F20EB6">
        <w:rPr>
          <w:rFonts w:eastAsia="Times New Roman"/>
          <w:lang w:eastAsia="ar-SA"/>
        </w:rPr>
        <w:t>в</w:t>
      </w:r>
      <w:r w:rsidRPr="00F20EB6">
        <w:rPr>
          <w:rFonts w:eastAsia="Times New Roman"/>
          <w:spacing w:val="-67"/>
          <w:lang w:eastAsia="ar-SA"/>
        </w:rPr>
        <w:t xml:space="preserve"> </w:t>
      </w:r>
      <w:r w:rsidRPr="00F20EB6">
        <w:rPr>
          <w:rFonts w:eastAsia="Times New Roman"/>
          <w:lang w:eastAsia="ar-SA"/>
        </w:rPr>
        <w:t>проверке,</w:t>
      </w:r>
      <w:r w:rsidRPr="00F20EB6">
        <w:rPr>
          <w:rFonts w:eastAsia="Times New Roman"/>
          <w:spacing w:val="1"/>
          <w:lang w:eastAsia="ar-SA"/>
        </w:rPr>
        <w:t xml:space="preserve"> </w:t>
      </w:r>
      <w:r w:rsidRPr="00F20EB6">
        <w:rPr>
          <w:rFonts w:eastAsia="Times New Roman"/>
          <w:lang w:eastAsia="ar-SA"/>
        </w:rPr>
        <w:t>предлагать</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применять</w:t>
      </w:r>
      <w:r w:rsidRPr="00F20EB6">
        <w:rPr>
          <w:rFonts w:eastAsia="Times New Roman"/>
          <w:spacing w:val="1"/>
          <w:lang w:eastAsia="ar-SA"/>
        </w:rPr>
        <w:t xml:space="preserve"> </w:t>
      </w:r>
      <w:r w:rsidRPr="00F20EB6">
        <w:rPr>
          <w:rFonts w:eastAsia="Times New Roman"/>
          <w:lang w:eastAsia="ar-SA"/>
        </w:rPr>
        <w:t>способ</w:t>
      </w:r>
      <w:r w:rsidRPr="00F20EB6">
        <w:rPr>
          <w:rFonts w:eastAsia="Times New Roman"/>
          <w:spacing w:val="1"/>
          <w:lang w:eastAsia="ar-SA"/>
        </w:rPr>
        <w:t xml:space="preserve"> </w:t>
      </w:r>
      <w:r w:rsidRPr="00F20EB6">
        <w:rPr>
          <w:rFonts w:eastAsia="Times New Roman"/>
          <w:lang w:eastAsia="ar-SA"/>
        </w:rPr>
        <w:t>проверки</w:t>
      </w:r>
      <w:r w:rsidRPr="00F20EB6">
        <w:rPr>
          <w:rFonts w:eastAsia="Times New Roman"/>
          <w:spacing w:val="1"/>
          <w:lang w:eastAsia="ar-SA"/>
        </w:rPr>
        <w:t xml:space="preserve"> </w:t>
      </w:r>
      <w:r w:rsidRPr="00F20EB6">
        <w:rPr>
          <w:rFonts w:eastAsia="Times New Roman"/>
          <w:lang w:eastAsia="ar-SA"/>
        </w:rPr>
        <w:t>достоверности</w:t>
      </w:r>
      <w:r w:rsidRPr="00F20EB6">
        <w:rPr>
          <w:rFonts w:eastAsia="Times New Roman"/>
          <w:spacing w:val="1"/>
          <w:lang w:eastAsia="ar-SA"/>
        </w:rPr>
        <w:t xml:space="preserve"> </w:t>
      </w:r>
      <w:r w:rsidRPr="00F20EB6">
        <w:rPr>
          <w:rFonts w:eastAsia="Times New Roman"/>
          <w:lang w:eastAsia="ar-SA"/>
        </w:rPr>
        <w:t>информации;</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вербализовать</w:t>
      </w:r>
      <w:r w:rsidRPr="00F20EB6">
        <w:rPr>
          <w:rFonts w:eastAsia="Times New Roman"/>
          <w:spacing w:val="1"/>
          <w:lang w:eastAsia="ar-SA"/>
        </w:rPr>
        <w:t xml:space="preserve"> </w:t>
      </w:r>
      <w:r w:rsidRPr="00F20EB6">
        <w:rPr>
          <w:rFonts w:eastAsia="Times New Roman"/>
          <w:lang w:eastAsia="ar-SA"/>
        </w:rPr>
        <w:t>эмоциональное</w:t>
      </w:r>
      <w:r w:rsidRPr="00F20EB6">
        <w:rPr>
          <w:rFonts w:eastAsia="Times New Roman"/>
          <w:spacing w:val="1"/>
          <w:lang w:eastAsia="ar-SA"/>
        </w:rPr>
        <w:t xml:space="preserve"> </w:t>
      </w:r>
      <w:r w:rsidRPr="00F20EB6">
        <w:rPr>
          <w:rFonts w:eastAsia="Times New Roman"/>
          <w:lang w:eastAsia="ar-SA"/>
        </w:rPr>
        <w:t>впечатление,</w:t>
      </w:r>
      <w:r w:rsidRPr="00F20EB6">
        <w:rPr>
          <w:rFonts w:eastAsia="Times New Roman"/>
          <w:spacing w:val="1"/>
          <w:lang w:eastAsia="ar-SA"/>
        </w:rPr>
        <w:t xml:space="preserve"> </w:t>
      </w:r>
      <w:r w:rsidRPr="00F20EB6">
        <w:rPr>
          <w:rFonts w:eastAsia="Times New Roman"/>
          <w:lang w:eastAsia="ar-SA"/>
        </w:rPr>
        <w:t>оказанное</w:t>
      </w:r>
      <w:r w:rsidRPr="00F20EB6">
        <w:rPr>
          <w:rFonts w:eastAsia="Times New Roman"/>
          <w:spacing w:val="1"/>
          <w:lang w:eastAsia="ar-SA"/>
        </w:rPr>
        <w:t xml:space="preserve"> </w:t>
      </w:r>
      <w:r w:rsidRPr="00F20EB6">
        <w:rPr>
          <w:rFonts w:eastAsia="Times New Roman"/>
          <w:lang w:eastAsia="ar-SA"/>
        </w:rPr>
        <w:t>на</w:t>
      </w:r>
      <w:r w:rsidRPr="00F20EB6">
        <w:rPr>
          <w:rFonts w:eastAsia="Times New Roman"/>
          <w:spacing w:val="1"/>
          <w:lang w:eastAsia="ar-SA"/>
        </w:rPr>
        <w:t xml:space="preserve"> </w:t>
      </w:r>
      <w:r w:rsidRPr="00F20EB6">
        <w:rPr>
          <w:rFonts w:eastAsia="Times New Roman"/>
          <w:lang w:eastAsia="ar-SA"/>
        </w:rPr>
        <w:t>него</w:t>
      </w:r>
      <w:r w:rsidRPr="00F20EB6">
        <w:rPr>
          <w:rFonts w:eastAsia="Times New Roman"/>
          <w:spacing w:val="1"/>
          <w:lang w:eastAsia="ar-SA"/>
        </w:rPr>
        <w:t xml:space="preserve"> </w:t>
      </w:r>
      <w:r w:rsidRPr="00F20EB6">
        <w:rPr>
          <w:rFonts w:eastAsia="Times New Roman"/>
          <w:lang w:eastAsia="ar-SA"/>
        </w:rPr>
        <w:t>источником;</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объяснять явления, процессы, связи и отношения, выявляемые в ходе</w:t>
      </w:r>
      <w:r w:rsidRPr="00F20EB6">
        <w:rPr>
          <w:rFonts w:eastAsia="Times New Roman"/>
          <w:spacing w:val="-67"/>
          <w:lang w:eastAsia="ar-SA"/>
        </w:rPr>
        <w:t xml:space="preserve"> </w:t>
      </w:r>
      <w:r w:rsidRPr="00F20EB6">
        <w:rPr>
          <w:rFonts w:eastAsia="Times New Roman"/>
          <w:lang w:eastAsia="ar-SA"/>
        </w:rPr>
        <w:t>познавательной и исследовательской деятельности (приводить объяснение с</w:t>
      </w:r>
      <w:r w:rsidRPr="00F20EB6">
        <w:rPr>
          <w:rFonts w:eastAsia="Times New Roman"/>
          <w:spacing w:val="1"/>
          <w:lang w:eastAsia="ar-SA"/>
        </w:rPr>
        <w:t xml:space="preserve"> </w:t>
      </w:r>
      <w:r w:rsidRPr="00F20EB6">
        <w:rPr>
          <w:rFonts w:eastAsia="Times New Roman"/>
          <w:lang w:eastAsia="ar-SA"/>
        </w:rPr>
        <w:t>изменением</w:t>
      </w:r>
      <w:r w:rsidRPr="00F20EB6">
        <w:rPr>
          <w:rFonts w:eastAsia="Times New Roman"/>
          <w:spacing w:val="1"/>
          <w:lang w:eastAsia="ar-SA"/>
        </w:rPr>
        <w:t xml:space="preserve"> </w:t>
      </w:r>
      <w:r w:rsidRPr="00F20EB6">
        <w:rPr>
          <w:rFonts w:eastAsia="Times New Roman"/>
          <w:lang w:eastAsia="ar-SA"/>
        </w:rPr>
        <w:t>формы</w:t>
      </w:r>
      <w:r w:rsidRPr="00F20EB6">
        <w:rPr>
          <w:rFonts w:eastAsia="Times New Roman"/>
          <w:spacing w:val="1"/>
          <w:lang w:eastAsia="ar-SA"/>
        </w:rPr>
        <w:t xml:space="preserve"> </w:t>
      </w:r>
      <w:r w:rsidRPr="00F20EB6">
        <w:rPr>
          <w:rFonts w:eastAsia="Times New Roman"/>
          <w:lang w:eastAsia="ar-SA"/>
        </w:rPr>
        <w:t>представления;</w:t>
      </w:r>
      <w:r w:rsidRPr="00F20EB6">
        <w:rPr>
          <w:rFonts w:eastAsia="Times New Roman"/>
          <w:spacing w:val="1"/>
          <w:lang w:eastAsia="ar-SA"/>
        </w:rPr>
        <w:t xml:space="preserve"> </w:t>
      </w:r>
      <w:r w:rsidRPr="00F20EB6">
        <w:rPr>
          <w:rFonts w:eastAsia="Times New Roman"/>
          <w:lang w:eastAsia="ar-SA"/>
        </w:rPr>
        <w:t>объяснять,</w:t>
      </w:r>
      <w:r w:rsidRPr="00F20EB6">
        <w:rPr>
          <w:rFonts w:eastAsia="Times New Roman"/>
          <w:spacing w:val="1"/>
          <w:lang w:eastAsia="ar-SA"/>
        </w:rPr>
        <w:t xml:space="preserve"> </w:t>
      </w:r>
      <w:r w:rsidRPr="00F20EB6">
        <w:rPr>
          <w:rFonts w:eastAsia="Times New Roman"/>
          <w:lang w:eastAsia="ar-SA"/>
        </w:rPr>
        <w:t>детализируя</w:t>
      </w:r>
      <w:r w:rsidRPr="00F20EB6">
        <w:rPr>
          <w:rFonts w:eastAsia="Times New Roman"/>
          <w:spacing w:val="1"/>
          <w:lang w:eastAsia="ar-SA"/>
        </w:rPr>
        <w:t xml:space="preserve"> </w:t>
      </w:r>
      <w:r w:rsidRPr="00F20EB6">
        <w:rPr>
          <w:rFonts w:eastAsia="Times New Roman"/>
          <w:lang w:eastAsia="ar-SA"/>
        </w:rPr>
        <w:t>или</w:t>
      </w:r>
      <w:r w:rsidRPr="00F20EB6">
        <w:rPr>
          <w:rFonts w:eastAsia="Times New Roman"/>
          <w:spacing w:val="1"/>
          <w:lang w:eastAsia="ar-SA"/>
        </w:rPr>
        <w:t xml:space="preserve"> </w:t>
      </w:r>
      <w:r w:rsidRPr="00F20EB6">
        <w:rPr>
          <w:rFonts w:eastAsia="Times New Roman"/>
          <w:lang w:eastAsia="ar-SA"/>
        </w:rPr>
        <w:t>обобщая;</w:t>
      </w:r>
      <w:r w:rsidRPr="00F20EB6">
        <w:rPr>
          <w:rFonts w:eastAsia="Times New Roman"/>
          <w:spacing w:val="1"/>
          <w:lang w:eastAsia="ar-SA"/>
        </w:rPr>
        <w:t xml:space="preserve"> </w:t>
      </w:r>
      <w:r w:rsidRPr="00F20EB6">
        <w:rPr>
          <w:rFonts w:eastAsia="Times New Roman"/>
          <w:lang w:eastAsia="ar-SA"/>
        </w:rPr>
        <w:t>объяснять</w:t>
      </w:r>
      <w:r w:rsidRPr="00F20EB6">
        <w:rPr>
          <w:rFonts w:eastAsia="Times New Roman"/>
          <w:spacing w:val="-1"/>
          <w:lang w:eastAsia="ar-SA"/>
        </w:rPr>
        <w:t xml:space="preserve"> </w:t>
      </w:r>
      <w:r w:rsidRPr="00F20EB6">
        <w:rPr>
          <w:rFonts w:eastAsia="Times New Roman"/>
          <w:lang w:eastAsia="ar-SA"/>
        </w:rPr>
        <w:t>с</w:t>
      </w:r>
      <w:r w:rsidRPr="00F20EB6">
        <w:rPr>
          <w:rFonts w:eastAsia="Times New Roman"/>
          <w:spacing w:val="-1"/>
          <w:lang w:eastAsia="ar-SA"/>
        </w:rPr>
        <w:t xml:space="preserve"> </w:t>
      </w:r>
      <w:r w:rsidRPr="00F20EB6">
        <w:rPr>
          <w:rFonts w:eastAsia="Times New Roman"/>
          <w:lang w:eastAsia="ar-SA"/>
        </w:rPr>
        <w:t>заданной</w:t>
      </w:r>
      <w:r w:rsidRPr="00F20EB6">
        <w:rPr>
          <w:rFonts w:eastAsia="Times New Roman"/>
          <w:spacing w:val="-1"/>
          <w:lang w:eastAsia="ar-SA"/>
        </w:rPr>
        <w:t xml:space="preserve"> </w:t>
      </w:r>
      <w:r w:rsidRPr="00F20EB6">
        <w:rPr>
          <w:rFonts w:eastAsia="Times New Roman"/>
          <w:lang w:eastAsia="ar-SA"/>
        </w:rPr>
        <w:t>точки</w:t>
      </w:r>
      <w:r w:rsidRPr="00F20EB6">
        <w:rPr>
          <w:rFonts w:eastAsia="Times New Roman"/>
          <w:spacing w:val="-1"/>
          <w:lang w:eastAsia="ar-SA"/>
        </w:rPr>
        <w:t xml:space="preserve"> </w:t>
      </w:r>
      <w:r w:rsidRPr="00F20EB6">
        <w:rPr>
          <w:rFonts w:eastAsia="Times New Roman"/>
          <w:lang w:eastAsia="ar-SA"/>
        </w:rPr>
        <w:t>зрения);</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делать вывод на основе критического анализа разных точек зрения,</w:t>
      </w:r>
      <w:r w:rsidRPr="00F20EB6">
        <w:rPr>
          <w:rFonts w:eastAsia="Times New Roman"/>
          <w:spacing w:val="1"/>
          <w:lang w:eastAsia="ar-SA"/>
        </w:rPr>
        <w:t xml:space="preserve"> </w:t>
      </w:r>
      <w:r w:rsidRPr="00F20EB6">
        <w:rPr>
          <w:rFonts w:eastAsia="Times New Roman"/>
          <w:lang w:eastAsia="ar-SA"/>
        </w:rPr>
        <w:t>подтверждать</w:t>
      </w:r>
      <w:r w:rsidRPr="00F20EB6">
        <w:rPr>
          <w:rFonts w:eastAsia="Times New Roman"/>
          <w:spacing w:val="1"/>
          <w:lang w:eastAsia="ar-SA"/>
        </w:rPr>
        <w:t xml:space="preserve"> </w:t>
      </w:r>
      <w:r w:rsidRPr="00F20EB6">
        <w:rPr>
          <w:rFonts w:eastAsia="Times New Roman"/>
          <w:lang w:eastAsia="ar-SA"/>
        </w:rPr>
        <w:t>вывод</w:t>
      </w:r>
      <w:r w:rsidRPr="00F20EB6">
        <w:rPr>
          <w:rFonts w:eastAsia="Times New Roman"/>
          <w:spacing w:val="1"/>
          <w:lang w:eastAsia="ar-SA"/>
        </w:rPr>
        <w:t xml:space="preserve"> </w:t>
      </w:r>
      <w:r w:rsidRPr="00F20EB6">
        <w:rPr>
          <w:rFonts w:eastAsia="Times New Roman"/>
          <w:lang w:eastAsia="ar-SA"/>
        </w:rPr>
        <w:t>собственной</w:t>
      </w:r>
      <w:r w:rsidRPr="00F20EB6">
        <w:rPr>
          <w:rFonts w:eastAsia="Times New Roman"/>
          <w:spacing w:val="1"/>
          <w:lang w:eastAsia="ar-SA"/>
        </w:rPr>
        <w:t xml:space="preserve"> </w:t>
      </w:r>
      <w:r w:rsidRPr="00F20EB6">
        <w:rPr>
          <w:rFonts w:eastAsia="Times New Roman"/>
          <w:lang w:eastAsia="ar-SA"/>
        </w:rPr>
        <w:t>аргументацией</w:t>
      </w:r>
      <w:r w:rsidRPr="00F20EB6">
        <w:rPr>
          <w:rFonts w:eastAsia="Times New Roman"/>
          <w:spacing w:val="1"/>
          <w:lang w:eastAsia="ar-SA"/>
        </w:rPr>
        <w:t xml:space="preserve"> </w:t>
      </w:r>
      <w:r w:rsidRPr="00F20EB6">
        <w:rPr>
          <w:rFonts w:eastAsia="Times New Roman"/>
          <w:lang w:eastAsia="ar-SA"/>
        </w:rPr>
        <w:t>или</w:t>
      </w:r>
      <w:r w:rsidRPr="00F20EB6">
        <w:rPr>
          <w:rFonts w:eastAsia="Times New Roman"/>
          <w:spacing w:val="1"/>
          <w:lang w:eastAsia="ar-SA"/>
        </w:rPr>
        <w:t xml:space="preserve"> </w:t>
      </w:r>
      <w:r w:rsidRPr="00F20EB6">
        <w:rPr>
          <w:rFonts w:eastAsia="Times New Roman"/>
          <w:lang w:eastAsia="ar-SA"/>
        </w:rPr>
        <w:t>самостоятельно</w:t>
      </w:r>
      <w:r w:rsidRPr="00F20EB6">
        <w:rPr>
          <w:rFonts w:eastAsia="Times New Roman"/>
          <w:spacing w:val="1"/>
          <w:lang w:eastAsia="ar-SA"/>
        </w:rPr>
        <w:t xml:space="preserve"> </w:t>
      </w:r>
      <w:r w:rsidRPr="00F20EB6">
        <w:rPr>
          <w:rFonts w:eastAsia="Times New Roman"/>
          <w:lang w:eastAsia="ar-SA"/>
        </w:rPr>
        <w:t>полученными</w:t>
      </w:r>
      <w:r w:rsidRPr="00F20EB6">
        <w:rPr>
          <w:rFonts w:eastAsia="Times New Roman"/>
          <w:spacing w:val="-2"/>
          <w:lang w:eastAsia="ar-SA"/>
        </w:rPr>
        <w:t xml:space="preserve"> </w:t>
      </w:r>
      <w:r w:rsidRPr="00F20EB6">
        <w:rPr>
          <w:rFonts w:eastAsia="Times New Roman"/>
          <w:lang w:eastAsia="ar-SA"/>
        </w:rPr>
        <w:t>данными.</w:t>
      </w:r>
    </w:p>
    <w:p w:rsidR="00897EC3" w:rsidRPr="00F20EB6" w:rsidRDefault="00897EC3" w:rsidP="00294546">
      <w:pPr>
        <w:numPr>
          <w:ilvl w:val="0"/>
          <w:numId w:val="92"/>
        </w:numPr>
        <w:tabs>
          <w:tab w:val="left" w:pos="1356"/>
        </w:tabs>
        <w:autoSpaceDE w:val="0"/>
        <w:autoSpaceDN w:val="0"/>
        <w:ind w:left="0" w:firstLine="709"/>
        <w:rPr>
          <w:rFonts w:eastAsia="Times New Roman"/>
          <w:lang w:eastAsia="ar-SA"/>
        </w:rPr>
      </w:pPr>
      <w:r w:rsidRPr="00F20EB6">
        <w:rPr>
          <w:rFonts w:eastAsia="Times New Roman"/>
          <w:lang w:eastAsia="ar-SA"/>
        </w:rPr>
        <w:t>Умение создавать, применять и преобразовывать знаки и символы,</w:t>
      </w:r>
      <w:r w:rsidRPr="00F20EB6">
        <w:rPr>
          <w:rFonts w:eastAsia="Times New Roman"/>
          <w:spacing w:val="1"/>
          <w:lang w:eastAsia="ar-SA"/>
        </w:rPr>
        <w:t xml:space="preserve"> </w:t>
      </w:r>
      <w:r w:rsidRPr="00F20EB6">
        <w:rPr>
          <w:rFonts w:eastAsia="Times New Roman"/>
          <w:lang w:eastAsia="ar-SA"/>
        </w:rPr>
        <w:t>модели</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схемы</w:t>
      </w:r>
      <w:r w:rsidRPr="00F20EB6">
        <w:rPr>
          <w:rFonts w:eastAsia="Times New Roman"/>
          <w:spacing w:val="1"/>
          <w:lang w:eastAsia="ar-SA"/>
        </w:rPr>
        <w:t xml:space="preserve"> </w:t>
      </w:r>
      <w:r w:rsidRPr="00F20EB6">
        <w:rPr>
          <w:rFonts w:eastAsia="Times New Roman"/>
          <w:lang w:eastAsia="ar-SA"/>
        </w:rPr>
        <w:t>для</w:t>
      </w:r>
      <w:r w:rsidRPr="00F20EB6">
        <w:rPr>
          <w:rFonts w:eastAsia="Times New Roman"/>
          <w:spacing w:val="1"/>
          <w:lang w:eastAsia="ar-SA"/>
        </w:rPr>
        <w:t xml:space="preserve"> </w:t>
      </w:r>
      <w:r w:rsidRPr="00F20EB6">
        <w:rPr>
          <w:rFonts w:eastAsia="Times New Roman"/>
          <w:lang w:eastAsia="ar-SA"/>
        </w:rPr>
        <w:t>решения</w:t>
      </w:r>
      <w:r w:rsidRPr="00F20EB6">
        <w:rPr>
          <w:rFonts w:eastAsia="Times New Roman"/>
          <w:spacing w:val="1"/>
          <w:lang w:eastAsia="ar-SA"/>
        </w:rPr>
        <w:t xml:space="preserve"> </w:t>
      </w:r>
      <w:r w:rsidRPr="00F20EB6">
        <w:rPr>
          <w:rFonts w:eastAsia="Times New Roman"/>
          <w:lang w:eastAsia="ar-SA"/>
        </w:rPr>
        <w:t>учебных</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познавательных</w:t>
      </w:r>
      <w:r w:rsidRPr="00F20EB6">
        <w:rPr>
          <w:rFonts w:eastAsia="Times New Roman"/>
          <w:spacing w:val="71"/>
          <w:lang w:eastAsia="ar-SA"/>
        </w:rPr>
        <w:t xml:space="preserve"> </w:t>
      </w:r>
      <w:r w:rsidRPr="00F20EB6">
        <w:rPr>
          <w:rFonts w:eastAsia="Times New Roman"/>
          <w:lang w:eastAsia="ar-SA"/>
        </w:rPr>
        <w:t>задач.</w:t>
      </w:r>
      <w:r w:rsidRPr="00F20EB6">
        <w:rPr>
          <w:rFonts w:eastAsia="Times New Roman"/>
          <w:spacing w:val="1"/>
          <w:lang w:eastAsia="ar-SA"/>
        </w:rPr>
        <w:t xml:space="preserve"> </w:t>
      </w:r>
      <w:r w:rsidRPr="00F20EB6">
        <w:rPr>
          <w:rFonts w:eastAsia="Times New Roman"/>
          <w:lang w:eastAsia="ar-SA"/>
        </w:rPr>
        <w:t>Обучающийся</w:t>
      </w:r>
      <w:r w:rsidRPr="00F20EB6">
        <w:rPr>
          <w:rFonts w:eastAsia="Times New Roman"/>
          <w:spacing w:val="-2"/>
          <w:lang w:eastAsia="ar-SA"/>
        </w:rPr>
        <w:t xml:space="preserve"> </w:t>
      </w:r>
      <w:r w:rsidRPr="00F20EB6">
        <w:rPr>
          <w:rFonts w:eastAsia="Times New Roman"/>
          <w:lang w:eastAsia="ar-SA"/>
        </w:rPr>
        <w:t>сможет:</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обозначать</w:t>
      </w:r>
      <w:r w:rsidRPr="00F20EB6">
        <w:rPr>
          <w:rFonts w:eastAsia="Times New Roman"/>
          <w:spacing w:val="-3"/>
          <w:lang w:eastAsia="ar-SA"/>
        </w:rPr>
        <w:t xml:space="preserve"> </w:t>
      </w:r>
      <w:r w:rsidRPr="00F20EB6">
        <w:rPr>
          <w:rFonts w:eastAsia="Times New Roman"/>
          <w:lang w:eastAsia="ar-SA"/>
        </w:rPr>
        <w:t>символом</w:t>
      </w:r>
      <w:r w:rsidRPr="00F20EB6">
        <w:rPr>
          <w:rFonts w:eastAsia="Times New Roman"/>
          <w:spacing w:val="-3"/>
          <w:lang w:eastAsia="ar-SA"/>
        </w:rPr>
        <w:t xml:space="preserve"> </w:t>
      </w:r>
      <w:r w:rsidRPr="00F20EB6">
        <w:rPr>
          <w:rFonts w:eastAsia="Times New Roman"/>
          <w:lang w:eastAsia="ar-SA"/>
        </w:rPr>
        <w:t>и</w:t>
      </w:r>
      <w:r w:rsidRPr="00F20EB6">
        <w:rPr>
          <w:rFonts w:eastAsia="Times New Roman"/>
          <w:spacing w:val="-3"/>
          <w:lang w:eastAsia="ar-SA"/>
        </w:rPr>
        <w:t xml:space="preserve"> </w:t>
      </w:r>
      <w:r w:rsidRPr="00F20EB6">
        <w:rPr>
          <w:rFonts w:eastAsia="Times New Roman"/>
          <w:lang w:eastAsia="ar-SA"/>
        </w:rPr>
        <w:t>знаком</w:t>
      </w:r>
      <w:r w:rsidRPr="00F20EB6">
        <w:rPr>
          <w:rFonts w:eastAsia="Times New Roman"/>
          <w:spacing w:val="-2"/>
          <w:lang w:eastAsia="ar-SA"/>
        </w:rPr>
        <w:t xml:space="preserve"> </w:t>
      </w:r>
      <w:r w:rsidRPr="00F20EB6">
        <w:rPr>
          <w:rFonts w:eastAsia="Times New Roman"/>
          <w:lang w:eastAsia="ar-SA"/>
        </w:rPr>
        <w:t>предмет</w:t>
      </w:r>
      <w:r w:rsidRPr="00F20EB6">
        <w:rPr>
          <w:rFonts w:eastAsia="Times New Roman"/>
          <w:spacing w:val="-1"/>
          <w:lang w:eastAsia="ar-SA"/>
        </w:rPr>
        <w:t xml:space="preserve"> </w:t>
      </w:r>
      <w:r w:rsidRPr="00F20EB6">
        <w:rPr>
          <w:rFonts w:eastAsia="Times New Roman"/>
          <w:lang w:eastAsia="ar-SA"/>
        </w:rPr>
        <w:t>и/или</w:t>
      </w:r>
      <w:r w:rsidRPr="00F20EB6">
        <w:rPr>
          <w:rFonts w:eastAsia="Times New Roman"/>
          <w:spacing w:val="-2"/>
          <w:lang w:eastAsia="ar-SA"/>
        </w:rPr>
        <w:t xml:space="preserve"> </w:t>
      </w:r>
      <w:r w:rsidRPr="00F20EB6">
        <w:rPr>
          <w:rFonts w:eastAsia="Times New Roman"/>
          <w:lang w:eastAsia="ar-SA"/>
        </w:rPr>
        <w:t>явление;</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определять логические связи между предметами и/или явлениями,</w:t>
      </w:r>
      <w:r w:rsidRPr="00F20EB6">
        <w:rPr>
          <w:rFonts w:eastAsia="Times New Roman"/>
          <w:spacing w:val="1"/>
          <w:lang w:eastAsia="ar-SA"/>
        </w:rPr>
        <w:t xml:space="preserve"> </w:t>
      </w:r>
      <w:r w:rsidRPr="00F20EB6">
        <w:rPr>
          <w:rFonts w:eastAsia="Times New Roman"/>
          <w:lang w:eastAsia="ar-SA"/>
        </w:rPr>
        <w:t>обозначать</w:t>
      </w:r>
      <w:r w:rsidRPr="00F20EB6">
        <w:rPr>
          <w:rFonts w:eastAsia="Times New Roman"/>
          <w:spacing w:val="-2"/>
          <w:lang w:eastAsia="ar-SA"/>
        </w:rPr>
        <w:t xml:space="preserve"> </w:t>
      </w:r>
      <w:r w:rsidRPr="00F20EB6">
        <w:rPr>
          <w:rFonts w:eastAsia="Times New Roman"/>
          <w:lang w:eastAsia="ar-SA"/>
        </w:rPr>
        <w:t>данные</w:t>
      </w:r>
      <w:r w:rsidRPr="00F20EB6">
        <w:rPr>
          <w:rFonts w:eastAsia="Times New Roman"/>
          <w:spacing w:val="-1"/>
          <w:lang w:eastAsia="ar-SA"/>
        </w:rPr>
        <w:t xml:space="preserve"> </w:t>
      </w:r>
      <w:r w:rsidRPr="00F20EB6">
        <w:rPr>
          <w:rFonts w:eastAsia="Times New Roman"/>
          <w:lang w:eastAsia="ar-SA"/>
        </w:rPr>
        <w:t>логические</w:t>
      </w:r>
      <w:r w:rsidRPr="00F20EB6">
        <w:rPr>
          <w:rFonts w:eastAsia="Times New Roman"/>
          <w:spacing w:val="-1"/>
          <w:lang w:eastAsia="ar-SA"/>
        </w:rPr>
        <w:t xml:space="preserve"> </w:t>
      </w:r>
      <w:r w:rsidRPr="00F20EB6">
        <w:rPr>
          <w:rFonts w:eastAsia="Times New Roman"/>
          <w:lang w:eastAsia="ar-SA"/>
        </w:rPr>
        <w:t>связи с</w:t>
      </w:r>
      <w:r w:rsidRPr="00F20EB6">
        <w:rPr>
          <w:rFonts w:eastAsia="Times New Roman"/>
          <w:spacing w:val="-2"/>
          <w:lang w:eastAsia="ar-SA"/>
        </w:rPr>
        <w:t xml:space="preserve"> </w:t>
      </w:r>
      <w:r w:rsidRPr="00F20EB6">
        <w:rPr>
          <w:rFonts w:eastAsia="Times New Roman"/>
          <w:lang w:eastAsia="ar-SA"/>
        </w:rPr>
        <w:t>помощью знаков</w:t>
      </w:r>
      <w:r w:rsidRPr="00F20EB6">
        <w:rPr>
          <w:rFonts w:eastAsia="Times New Roman"/>
          <w:spacing w:val="-1"/>
          <w:lang w:eastAsia="ar-SA"/>
        </w:rPr>
        <w:t xml:space="preserve"> </w:t>
      </w:r>
      <w:r w:rsidRPr="00F20EB6">
        <w:rPr>
          <w:rFonts w:eastAsia="Times New Roman"/>
          <w:lang w:eastAsia="ar-SA"/>
        </w:rPr>
        <w:t>в схеме;</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создавать</w:t>
      </w:r>
      <w:r w:rsidRPr="00F20EB6">
        <w:rPr>
          <w:rFonts w:eastAsia="Times New Roman"/>
          <w:spacing w:val="-4"/>
          <w:lang w:eastAsia="ar-SA"/>
        </w:rPr>
        <w:t xml:space="preserve"> </w:t>
      </w:r>
      <w:r w:rsidRPr="00F20EB6">
        <w:rPr>
          <w:rFonts w:eastAsia="Times New Roman"/>
          <w:lang w:eastAsia="ar-SA"/>
        </w:rPr>
        <w:t>абстрактный</w:t>
      </w:r>
      <w:r w:rsidRPr="00F20EB6">
        <w:rPr>
          <w:rFonts w:eastAsia="Times New Roman"/>
          <w:spacing w:val="-2"/>
          <w:lang w:eastAsia="ar-SA"/>
        </w:rPr>
        <w:t xml:space="preserve"> </w:t>
      </w:r>
      <w:r w:rsidRPr="00F20EB6">
        <w:rPr>
          <w:rFonts w:eastAsia="Times New Roman"/>
          <w:lang w:eastAsia="ar-SA"/>
        </w:rPr>
        <w:t>или</w:t>
      </w:r>
      <w:r w:rsidRPr="00F20EB6">
        <w:rPr>
          <w:rFonts w:eastAsia="Times New Roman"/>
          <w:spacing w:val="-3"/>
          <w:lang w:eastAsia="ar-SA"/>
        </w:rPr>
        <w:t xml:space="preserve"> </w:t>
      </w:r>
      <w:r w:rsidRPr="00F20EB6">
        <w:rPr>
          <w:rFonts w:eastAsia="Times New Roman"/>
          <w:lang w:eastAsia="ar-SA"/>
        </w:rPr>
        <w:t>реальный</w:t>
      </w:r>
      <w:r w:rsidRPr="00F20EB6">
        <w:rPr>
          <w:rFonts w:eastAsia="Times New Roman"/>
          <w:spacing w:val="-3"/>
          <w:lang w:eastAsia="ar-SA"/>
        </w:rPr>
        <w:t xml:space="preserve"> </w:t>
      </w:r>
      <w:r w:rsidRPr="00F20EB6">
        <w:rPr>
          <w:rFonts w:eastAsia="Times New Roman"/>
          <w:lang w:eastAsia="ar-SA"/>
        </w:rPr>
        <w:t>образ</w:t>
      </w:r>
      <w:r w:rsidRPr="00F20EB6">
        <w:rPr>
          <w:rFonts w:eastAsia="Times New Roman"/>
          <w:spacing w:val="-3"/>
          <w:lang w:eastAsia="ar-SA"/>
        </w:rPr>
        <w:t xml:space="preserve"> </w:t>
      </w:r>
      <w:r w:rsidRPr="00F20EB6">
        <w:rPr>
          <w:rFonts w:eastAsia="Times New Roman"/>
          <w:lang w:eastAsia="ar-SA"/>
        </w:rPr>
        <w:t>предмета</w:t>
      </w:r>
      <w:r w:rsidRPr="00F20EB6">
        <w:rPr>
          <w:rFonts w:eastAsia="Times New Roman"/>
          <w:spacing w:val="-3"/>
          <w:lang w:eastAsia="ar-SA"/>
        </w:rPr>
        <w:t xml:space="preserve"> </w:t>
      </w:r>
      <w:r w:rsidRPr="00F20EB6">
        <w:rPr>
          <w:rFonts w:eastAsia="Times New Roman"/>
          <w:lang w:eastAsia="ar-SA"/>
        </w:rPr>
        <w:t>и/или</w:t>
      </w:r>
      <w:r w:rsidRPr="00F20EB6">
        <w:rPr>
          <w:rFonts w:eastAsia="Times New Roman"/>
          <w:spacing w:val="-3"/>
          <w:lang w:eastAsia="ar-SA"/>
        </w:rPr>
        <w:t xml:space="preserve"> </w:t>
      </w:r>
      <w:r w:rsidRPr="00F20EB6">
        <w:rPr>
          <w:rFonts w:eastAsia="Times New Roman"/>
          <w:lang w:eastAsia="ar-SA"/>
        </w:rPr>
        <w:t>явления;</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строить модель/схему на основе условий задачи и/или способа ее</w:t>
      </w:r>
      <w:r w:rsidRPr="00F20EB6">
        <w:rPr>
          <w:rFonts w:eastAsia="Times New Roman"/>
          <w:spacing w:val="1"/>
          <w:lang w:eastAsia="ar-SA"/>
        </w:rPr>
        <w:t xml:space="preserve"> </w:t>
      </w:r>
      <w:r w:rsidRPr="00F20EB6">
        <w:rPr>
          <w:rFonts w:eastAsia="Times New Roman"/>
          <w:lang w:eastAsia="ar-SA"/>
        </w:rPr>
        <w:t>решения;</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создавать вербальные, вещественные и информационные модели с</w:t>
      </w:r>
      <w:r w:rsidRPr="00F20EB6">
        <w:rPr>
          <w:rFonts w:eastAsia="Times New Roman"/>
          <w:spacing w:val="1"/>
          <w:lang w:eastAsia="ar-SA"/>
        </w:rPr>
        <w:t xml:space="preserve"> </w:t>
      </w:r>
      <w:r w:rsidRPr="00F20EB6">
        <w:rPr>
          <w:rFonts w:eastAsia="Times New Roman"/>
          <w:lang w:eastAsia="ar-SA"/>
        </w:rPr>
        <w:t>выделением существенных характеристик объекта для определения способа</w:t>
      </w:r>
      <w:r w:rsidRPr="00F20EB6">
        <w:rPr>
          <w:rFonts w:eastAsia="Times New Roman"/>
          <w:spacing w:val="1"/>
          <w:lang w:eastAsia="ar-SA"/>
        </w:rPr>
        <w:t xml:space="preserve"> </w:t>
      </w:r>
      <w:r w:rsidRPr="00F20EB6">
        <w:rPr>
          <w:rFonts w:eastAsia="Times New Roman"/>
          <w:lang w:eastAsia="ar-SA"/>
        </w:rPr>
        <w:t>решения задачи в</w:t>
      </w:r>
      <w:r w:rsidRPr="00F20EB6">
        <w:rPr>
          <w:rFonts w:eastAsia="Times New Roman"/>
          <w:spacing w:val="-1"/>
          <w:lang w:eastAsia="ar-SA"/>
        </w:rPr>
        <w:t xml:space="preserve"> </w:t>
      </w:r>
      <w:r w:rsidRPr="00F20EB6">
        <w:rPr>
          <w:rFonts w:eastAsia="Times New Roman"/>
          <w:lang w:eastAsia="ar-SA"/>
        </w:rPr>
        <w:t>соответствии</w:t>
      </w:r>
      <w:r w:rsidRPr="00F20EB6">
        <w:rPr>
          <w:rFonts w:eastAsia="Times New Roman"/>
          <w:spacing w:val="-1"/>
          <w:lang w:eastAsia="ar-SA"/>
        </w:rPr>
        <w:t xml:space="preserve"> </w:t>
      </w:r>
      <w:r w:rsidRPr="00F20EB6">
        <w:rPr>
          <w:rFonts w:eastAsia="Times New Roman"/>
          <w:lang w:eastAsia="ar-SA"/>
        </w:rPr>
        <w:t>с</w:t>
      </w:r>
      <w:r w:rsidRPr="00F20EB6">
        <w:rPr>
          <w:rFonts w:eastAsia="Times New Roman"/>
          <w:spacing w:val="-2"/>
          <w:lang w:eastAsia="ar-SA"/>
        </w:rPr>
        <w:t xml:space="preserve"> </w:t>
      </w:r>
      <w:r w:rsidRPr="00F20EB6">
        <w:rPr>
          <w:rFonts w:eastAsia="Times New Roman"/>
          <w:lang w:eastAsia="ar-SA"/>
        </w:rPr>
        <w:t>ситуацией;</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преобразовывать</w:t>
      </w:r>
      <w:r w:rsidRPr="00F20EB6">
        <w:rPr>
          <w:rFonts w:eastAsia="Times New Roman"/>
          <w:spacing w:val="1"/>
          <w:lang w:eastAsia="ar-SA"/>
        </w:rPr>
        <w:t xml:space="preserve"> </w:t>
      </w:r>
      <w:r w:rsidRPr="00F20EB6">
        <w:rPr>
          <w:rFonts w:eastAsia="Times New Roman"/>
          <w:lang w:eastAsia="ar-SA"/>
        </w:rPr>
        <w:t>модели</w:t>
      </w:r>
      <w:r w:rsidRPr="00F20EB6">
        <w:rPr>
          <w:rFonts w:eastAsia="Times New Roman"/>
          <w:spacing w:val="1"/>
          <w:lang w:eastAsia="ar-SA"/>
        </w:rPr>
        <w:t xml:space="preserve"> </w:t>
      </w:r>
      <w:r w:rsidRPr="00F20EB6">
        <w:rPr>
          <w:rFonts w:eastAsia="Times New Roman"/>
          <w:lang w:eastAsia="ar-SA"/>
        </w:rPr>
        <w:t>с</w:t>
      </w:r>
      <w:r w:rsidRPr="00F20EB6">
        <w:rPr>
          <w:rFonts w:eastAsia="Times New Roman"/>
          <w:spacing w:val="1"/>
          <w:lang w:eastAsia="ar-SA"/>
        </w:rPr>
        <w:t xml:space="preserve"> </w:t>
      </w:r>
      <w:r w:rsidRPr="00F20EB6">
        <w:rPr>
          <w:rFonts w:eastAsia="Times New Roman"/>
          <w:lang w:eastAsia="ar-SA"/>
        </w:rPr>
        <w:t>целью</w:t>
      </w:r>
      <w:r w:rsidRPr="00F20EB6">
        <w:rPr>
          <w:rFonts w:eastAsia="Times New Roman"/>
          <w:spacing w:val="1"/>
          <w:lang w:eastAsia="ar-SA"/>
        </w:rPr>
        <w:t xml:space="preserve"> </w:t>
      </w:r>
      <w:r w:rsidRPr="00F20EB6">
        <w:rPr>
          <w:rFonts w:eastAsia="Times New Roman"/>
          <w:lang w:eastAsia="ar-SA"/>
        </w:rPr>
        <w:t>выявления</w:t>
      </w:r>
      <w:r w:rsidRPr="00F20EB6">
        <w:rPr>
          <w:rFonts w:eastAsia="Times New Roman"/>
          <w:spacing w:val="1"/>
          <w:lang w:eastAsia="ar-SA"/>
        </w:rPr>
        <w:t xml:space="preserve"> </w:t>
      </w:r>
      <w:r w:rsidRPr="00F20EB6">
        <w:rPr>
          <w:rFonts w:eastAsia="Times New Roman"/>
          <w:lang w:eastAsia="ar-SA"/>
        </w:rPr>
        <w:t>общих</w:t>
      </w:r>
      <w:r w:rsidRPr="00F20EB6">
        <w:rPr>
          <w:rFonts w:eastAsia="Times New Roman"/>
          <w:spacing w:val="1"/>
          <w:lang w:eastAsia="ar-SA"/>
        </w:rPr>
        <w:t xml:space="preserve"> </w:t>
      </w:r>
      <w:r w:rsidRPr="00F20EB6">
        <w:rPr>
          <w:rFonts w:eastAsia="Times New Roman"/>
          <w:lang w:eastAsia="ar-SA"/>
        </w:rPr>
        <w:t>законов,</w:t>
      </w:r>
      <w:r w:rsidRPr="00F20EB6">
        <w:rPr>
          <w:rFonts w:eastAsia="Times New Roman"/>
          <w:spacing w:val="1"/>
          <w:lang w:eastAsia="ar-SA"/>
        </w:rPr>
        <w:t xml:space="preserve"> </w:t>
      </w:r>
      <w:r w:rsidRPr="00F20EB6">
        <w:rPr>
          <w:rFonts w:eastAsia="Times New Roman"/>
          <w:lang w:eastAsia="ar-SA"/>
        </w:rPr>
        <w:t>определяющих</w:t>
      </w:r>
      <w:r w:rsidRPr="00F20EB6">
        <w:rPr>
          <w:rFonts w:eastAsia="Times New Roman"/>
          <w:spacing w:val="-1"/>
          <w:lang w:eastAsia="ar-SA"/>
        </w:rPr>
        <w:t xml:space="preserve"> </w:t>
      </w:r>
      <w:r w:rsidRPr="00F20EB6">
        <w:rPr>
          <w:rFonts w:eastAsia="Times New Roman"/>
          <w:lang w:eastAsia="ar-SA"/>
        </w:rPr>
        <w:t>данную</w:t>
      </w:r>
      <w:r w:rsidRPr="00F20EB6">
        <w:rPr>
          <w:rFonts w:eastAsia="Times New Roman"/>
          <w:spacing w:val="-1"/>
          <w:lang w:eastAsia="ar-SA"/>
        </w:rPr>
        <w:t xml:space="preserve"> </w:t>
      </w:r>
      <w:r w:rsidRPr="00F20EB6">
        <w:rPr>
          <w:rFonts w:eastAsia="Times New Roman"/>
          <w:lang w:eastAsia="ar-SA"/>
        </w:rPr>
        <w:t>предметную</w:t>
      </w:r>
      <w:r w:rsidRPr="00F20EB6">
        <w:rPr>
          <w:rFonts w:eastAsia="Times New Roman"/>
          <w:spacing w:val="-1"/>
          <w:lang w:eastAsia="ar-SA"/>
        </w:rPr>
        <w:t xml:space="preserve"> </w:t>
      </w:r>
      <w:r w:rsidRPr="00F20EB6">
        <w:rPr>
          <w:rFonts w:eastAsia="Times New Roman"/>
          <w:lang w:eastAsia="ar-SA"/>
        </w:rPr>
        <w:t>область;</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переводить сложную по составу (многоаспектную) информацию из</w:t>
      </w:r>
      <w:r w:rsidRPr="00F20EB6">
        <w:rPr>
          <w:rFonts w:eastAsia="Times New Roman"/>
          <w:spacing w:val="1"/>
          <w:lang w:eastAsia="ar-SA"/>
        </w:rPr>
        <w:t xml:space="preserve"> </w:t>
      </w:r>
      <w:r w:rsidRPr="00F20EB6">
        <w:rPr>
          <w:rFonts w:eastAsia="Times New Roman"/>
          <w:lang w:eastAsia="ar-SA"/>
        </w:rPr>
        <w:t>графического</w:t>
      </w:r>
      <w:r w:rsidRPr="00F20EB6">
        <w:rPr>
          <w:rFonts w:eastAsia="Times New Roman"/>
          <w:spacing w:val="1"/>
          <w:lang w:eastAsia="ar-SA"/>
        </w:rPr>
        <w:t xml:space="preserve"> </w:t>
      </w:r>
      <w:r w:rsidRPr="00F20EB6">
        <w:rPr>
          <w:rFonts w:eastAsia="Times New Roman"/>
          <w:lang w:eastAsia="ar-SA"/>
        </w:rPr>
        <w:t>или</w:t>
      </w:r>
      <w:r w:rsidRPr="00F20EB6">
        <w:rPr>
          <w:rFonts w:eastAsia="Times New Roman"/>
          <w:spacing w:val="1"/>
          <w:lang w:eastAsia="ar-SA"/>
        </w:rPr>
        <w:t xml:space="preserve"> </w:t>
      </w:r>
      <w:r w:rsidRPr="00F20EB6">
        <w:rPr>
          <w:rFonts w:eastAsia="Times New Roman"/>
          <w:lang w:eastAsia="ar-SA"/>
        </w:rPr>
        <w:t>формализованного</w:t>
      </w:r>
      <w:r w:rsidRPr="00F20EB6">
        <w:rPr>
          <w:rFonts w:eastAsia="Times New Roman"/>
          <w:spacing w:val="1"/>
          <w:lang w:eastAsia="ar-SA"/>
        </w:rPr>
        <w:t xml:space="preserve"> </w:t>
      </w:r>
      <w:r w:rsidRPr="00F20EB6">
        <w:rPr>
          <w:rFonts w:eastAsia="Times New Roman"/>
          <w:lang w:eastAsia="ar-SA"/>
        </w:rPr>
        <w:t>(символьного)</w:t>
      </w:r>
      <w:r w:rsidRPr="00F20EB6">
        <w:rPr>
          <w:rFonts w:eastAsia="Times New Roman"/>
          <w:spacing w:val="1"/>
          <w:lang w:eastAsia="ar-SA"/>
        </w:rPr>
        <w:t xml:space="preserve"> </w:t>
      </w:r>
      <w:r w:rsidRPr="00F20EB6">
        <w:rPr>
          <w:rFonts w:eastAsia="Times New Roman"/>
          <w:lang w:eastAsia="ar-SA"/>
        </w:rPr>
        <w:t>представления</w:t>
      </w:r>
      <w:r w:rsidRPr="00F20EB6">
        <w:rPr>
          <w:rFonts w:eastAsia="Times New Roman"/>
          <w:spacing w:val="1"/>
          <w:lang w:eastAsia="ar-SA"/>
        </w:rPr>
        <w:t xml:space="preserve"> </w:t>
      </w:r>
      <w:r w:rsidRPr="00F20EB6">
        <w:rPr>
          <w:rFonts w:eastAsia="Times New Roman"/>
          <w:lang w:eastAsia="ar-SA"/>
        </w:rPr>
        <w:t>в</w:t>
      </w:r>
      <w:r w:rsidRPr="00F20EB6">
        <w:rPr>
          <w:rFonts w:eastAsia="Times New Roman"/>
          <w:spacing w:val="-67"/>
          <w:lang w:eastAsia="ar-SA"/>
        </w:rPr>
        <w:t xml:space="preserve"> </w:t>
      </w:r>
      <w:r w:rsidRPr="00F20EB6">
        <w:rPr>
          <w:rFonts w:eastAsia="Times New Roman"/>
          <w:lang w:eastAsia="ar-SA"/>
        </w:rPr>
        <w:t>текстовое,</w:t>
      </w:r>
      <w:r w:rsidRPr="00F20EB6">
        <w:rPr>
          <w:rFonts w:eastAsia="Times New Roman"/>
          <w:spacing w:val="-2"/>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наоборот;</w:t>
      </w:r>
    </w:p>
    <w:p w:rsidR="00897EC3" w:rsidRPr="00F20EB6" w:rsidRDefault="00897EC3" w:rsidP="00294546">
      <w:pPr>
        <w:numPr>
          <w:ilvl w:val="0"/>
          <w:numId w:val="92"/>
        </w:numPr>
        <w:tabs>
          <w:tab w:val="left" w:pos="1355"/>
          <w:tab w:val="left" w:pos="1356"/>
        </w:tabs>
        <w:autoSpaceDE w:val="0"/>
        <w:autoSpaceDN w:val="0"/>
        <w:ind w:left="0" w:firstLine="709"/>
        <w:rPr>
          <w:rFonts w:eastAsia="Times New Roman"/>
          <w:lang w:eastAsia="ar-SA"/>
        </w:rPr>
      </w:pPr>
      <w:r w:rsidRPr="00F20EB6">
        <w:rPr>
          <w:rFonts w:eastAsia="Times New Roman"/>
          <w:lang w:eastAsia="ar-SA"/>
        </w:rPr>
        <w:t>Смысловое</w:t>
      </w:r>
      <w:r w:rsidRPr="00F20EB6">
        <w:rPr>
          <w:rFonts w:eastAsia="Times New Roman"/>
          <w:spacing w:val="-4"/>
          <w:lang w:eastAsia="ar-SA"/>
        </w:rPr>
        <w:t xml:space="preserve"> </w:t>
      </w:r>
      <w:r w:rsidRPr="00F20EB6">
        <w:rPr>
          <w:rFonts w:eastAsia="Times New Roman"/>
          <w:lang w:eastAsia="ar-SA"/>
        </w:rPr>
        <w:t>чтение.</w:t>
      </w:r>
      <w:r w:rsidRPr="00F20EB6">
        <w:rPr>
          <w:rFonts w:eastAsia="Times New Roman"/>
          <w:spacing w:val="-3"/>
          <w:lang w:eastAsia="ar-SA"/>
        </w:rPr>
        <w:t xml:space="preserve"> </w:t>
      </w:r>
      <w:r w:rsidRPr="00F20EB6">
        <w:rPr>
          <w:rFonts w:eastAsia="Times New Roman"/>
          <w:lang w:eastAsia="ar-SA"/>
        </w:rPr>
        <w:t>Обучающийся</w:t>
      </w:r>
      <w:r w:rsidRPr="00F20EB6">
        <w:rPr>
          <w:rFonts w:eastAsia="Times New Roman"/>
          <w:spacing w:val="-2"/>
          <w:lang w:eastAsia="ar-SA"/>
        </w:rPr>
        <w:t xml:space="preserve"> </w:t>
      </w:r>
      <w:r w:rsidRPr="00F20EB6">
        <w:rPr>
          <w:rFonts w:eastAsia="Times New Roman"/>
          <w:lang w:eastAsia="ar-SA"/>
        </w:rPr>
        <w:t>сможет:</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lastRenderedPageBreak/>
        <w:t>находить</w:t>
      </w:r>
      <w:r w:rsidRPr="00F20EB6">
        <w:rPr>
          <w:rFonts w:eastAsia="Times New Roman"/>
          <w:spacing w:val="12"/>
          <w:lang w:eastAsia="ar-SA"/>
        </w:rPr>
        <w:t xml:space="preserve"> </w:t>
      </w:r>
      <w:r w:rsidRPr="00F20EB6">
        <w:rPr>
          <w:rFonts w:eastAsia="Times New Roman"/>
          <w:lang w:eastAsia="ar-SA"/>
        </w:rPr>
        <w:t>в</w:t>
      </w:r>
      <w:r w:rsidRPr="00F20EB6">
        <w:rPr>
          <w:rFonts w:eastAsia="Times New Roman"/>
          <w:spacing w:val="12"/>
          <w:lang w:eastAsia="ar-SA"/>
        </w:rPr>
        <w:t xml:space="preserve"> </w:t>
      </w:r>
      <w:r w:rsidRPr="00F20EB6">
        <w:rPr>
          <w:rFonts w:eastAsia="Times New Roman"/>
          <w:lang w:eastAsia="ar-SA"/>
        </w:rPr>
        <w:t>тексте</w:t>
      </w:r>
      <w:r w:rsidRPr="00F20EB6">
        <w:rPr>
          <w:rFonts w:eastAsia="Times New Roman"/>
          <w:spacing w:val="12"/>
          <w:lang w:eastAsia="ar-SA"/>
        </w:rPr>
        <w:t xml:space="preserve"> </w:t>
      </w:r>
      <w:r w:rsidRPr="00F20EB6">
        <w:rPr>
          <w:rFonts w:eastAsia="Times New Roman"/>
          <w:lang w:eastAsia="ar-SA"/>
        </w:rPr>
        <w:t>требуемую</w:t>
      </w:r>
      <w:r w:rsidRPr="00F20EB6">
        <w:rPr>
          <w:rFonts w:eastAsia="Times New Roman"/>
          <w:spacing w:val="14"/>
          <w:lang w:eastAsia="ar-SA"/>
        </w:rPr>
        <w:t xml:space="preserve"> </w:t>
      </w:r>
      <w:r w:rsidRPr="00F20EB6">
        <w:rPr>
          <w:rFonts w:eastAsia="Times New Roman"/>
          <w:lang w:eastAsia="ar-SA"/>
        </w:rPr>
        <w:t>информацию</w:t>
      </w:r>
      <w:r w:rsidRPr="00F20EB6">
        <w:rPr>
          <w:rFonts w:eastAsia="Times New Roman"/>
          <w:spacing w:val="12"/>
          <w:lang w:eastAsia="ar-SA"/>
        </w:rPr>
        <w:t xml:space="preserve"> </w:t>
      </w:r>
      <w:r w:rsidRPr="00F20EB6">
        <w:rPr>
          <w:rFonts w:eastAsia="Times New Roman"/>
          <w:lang w:eastAsia="ar-SA"/>
        </w:rPr>
        <w:t>(в</w:t>
      </w:r>
      <w:r w:rsidRPr="00F20EB6">
        <w:rPr>
          <w:rFonts w:eastAsia="Times New Roman"/>
          <w:spacing w:val="13"/>
          <w:lang w:eastAsia="ar-SA"/>
        </w:rPr>
        <w:t xml:space="preserve"> </w:t>
      </w:r>
      <w:r w:rsidRPr="00F20EB6">
        <w:rPr>
          <w:rFonts w:eastAsia="Times New Roman"/>
          <w:lang w:eastAsia="ar-SA"/>
        </w:rPr>
        <w:t>соответствии</w:t>
      </w:r>
      <w:r w:rsidRPr="00F20EB6">
        <w:rPr>
          <w:rFonts w:eastAsia="Times New Roman"/>
          <w:spacing w:val="13"/>
          <w:lang w:eastAsia="ar-SA"/>
        </w:rPr>
        <w:t xml:space="preserve"> </w:t>
      </w:r>
      <w:r w:rsidRPr="00F20EB6">
        <w:rPr>
          <w:rFonts w:eastAsia="Times New Roman"/>
          <w:lang w:eastAsia="ar-SA"/>
        </w:rPr>
        <w:t>с</w:t>
      </w:r>
      <w:r w:rsidRPr="00F20EB6">
        <w:rPr>
          <w:rFonts w:eastAsia="Times New Roman"/>
          <w:spacing w:val="12"/>
          <w:lang w:eastAsia="ar-SA"/>
        </w:rPr>
        <w:t xml:space="preserve"> </w:t>
      </w:r>
      <w:r w:rsidRPr="00F20EB6">
        <w:rPr>
          <w:rFonts w:eastAsia="Times New Roman"/>
          <w:lang w:eastAsia="ar-SA"/>
        </w:rPr>
        <w:t>целями</w:t>
      </w:r>
      <w:r w:rsidRPr="00F20EB6">
        <w:rPr>
          <w:rFonts w:eastAsia="Times New Roman"/>
          <w:spacing w:val="-67"/>
          <w:lang w:eastAsia="ar-SA"/>
        </w:rPr>
        <w:t xml:space="preserve"> </w:t>
      </w:r>
      <w:r w:rsidRPr="00F20EB6">
        <w:rPr>
          <w:rFonts w:eastAsia="Times New Roman"/>
          <w:lang w:eastAsia="ar-SA"/>
        </w:rPr>
        <w:t>своей</w:t>
      </w:r>
      <w:r w:rsidRPr="00F20EB6">
        <w:rPr>
          <w:rFonts w:eastAsia="Times New Roman"/>
          <w:spacing w:val="-2"/>
          <w:lang w:eastAsia="ar-SA"/>
        </w:rPr>
        <w:t xml:space="preserve"> </w:t>
      </w:r>
      <w:r w:rsidRPr="00F20EB6">
        <w:rPr>
          <w:rFonts w:eastAsia="Times New Roman"/>
          <w:lang w:eastAsia="ar-SA"/>
        </w:rPr>
        <w:t>деятельности);</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ориентироваться</w:t>
      </w:r>
      <w:r w:rsidRPr="00F20EB6">
        <w:rPr>
          <w:rFonts w:eastAsia="Times New Roman"/>
          <w:spacing w:val="53"/>
          <w:lang w:eastAsia="ar-SA"/>
        </w:rPr>
        <w:t xml:space="preserve"> </w:t>
      </w:r>
      <w:r w:rsidRPr="00F20EB6">
        <w:rPr>
          <w:rFonts w:eastAsia="Times New Roman"/>
          <w:lang w:eastAsia="ar-SA"/>
        </w:rPr>
        <w:t>в</w:t>
      </w:r>
      <w:r w:rsidRPr="00F20EB6">
        <w:rPr>
          <w:rFonts w:eastAsia="Times New Roman"/>
          <w:spacing w:val="53"/>
          <w:lang w:eastAsia="ar-SA"/>
        </w:rPr>
        <w:t xml:space="preserve"> </w:t>
      </w:r>
      <w:r w:rsidRPr="00F20EB6">
        <w:rPr>
          <w:rFonts w:eastAsia="Times New Roman"/>
          <w:lang w:eastAsia="ar-SA"/>
        </w:rPr>
        <w:t>содержании</w:t>
      </w:r>
      <w:r w:rsidRPr="00F20EB6">
        <w:rPr>
          <w:rFonts w:eastAsia="Times New Roman"/>
          <w:spacing w:val="53"/>
          <w:lang w:eastAsia="ar-SA"/>
        </w:rPr>
        <w:t xml:space="preserve"> </w:t>
      </w:r>
      <w:r w:rsidRPr="00F20EB6">
        <w:rPr>
          <w:rFonts w:eastAsia="Times New Roman"/>
          <w:lang w:eastAsia="ar-SA"/>
        </w:rPr>
        <w:t>текста,</w:t>
      </w:r>
      <w:r w:rsidRPr="00F20EB6">
        <w:rPr>
          <w:rFonts w:eastAsia="Times New Roman"/>
          <w:spacing w:val="52"/>
          <w:lang w:eastAsia="ar-SA"/>
        </w:rPr>
        <w:t xml:space="preserve"> </w:t>
      </w:r>
      <w:r w:rsidRPr="00F20EB6">
        <w:rPr>
          <w:rFonts w:eastAsia="Times New Roman"/>
          <w:lang w:eastAsia="ar-SA"/>
        </w:rPr>
        <w:t>понимать</w:t>
      </w:r>
      <w:r w:rsidRPr="00F20EB6">
        <w:rPr>
          <w:rFonts w:eastAsia="Times New Roman"/>
          <w:spacing w:val="54"/>
          <w:lang w:eastAsia="ar-SA"/>
        </w:rPr>
        <w:t xml:space="preserve"> </w:t>
      </w:r>
      <w:r w:rsidRPr="00F20EB6">
        <w:rPr>
          <w:rFonts w:eastAsia="Times New Roman"/>
          <w:lang w:eastAsia="ar-SA"/>
        </w:rPr>
        <w:t>целостный</w:t>
      </w:r>
      <w:r w:rsidRPr="00F20EB6">
        <w:rPr>
          <w:rFonts w:eastAsia="Times New Roman"/>
          <w:spacing w:val="53"/>
          <w:lang w:eastAsia="ar-SA"/>
        </w:rPr>
        <w:t xml:space="preserve"> </w:t>
      </w:r>
      <w:r w:rsidRPr="00F20EB6">
        <w:rPr>
          <w:rFonts w:eastAsia="Times New Roman"/>
          <w:lang w:eastAsia="ar-SA"/>
        </w:rPr>
        <w:t>смысл</w:t>
      </w:r>
      <w:r w:rsidRPr="00F20EB6">
        <w:rPr>
          <w:rFonts w:eastAsia="Times New Roman"/>
          <w:spacing w:val="-67"/>
          <w:lang w:eastAsia="ar-SA"/>
        </w:rPr>
        <w:t xml:space="preserve"> </w:t>
      </w:r>
      <w:r w:rsidRPr="00F20EB6">
        <w:rPr>
          <w:rFonts w:eastAsia="Times New Roman"/>
          <w:lang w:eastAsia="ar-SA"/>
        </w:rPr>
        <w:t>текста,</w:t>
      </w:r>
      <w:r w:rsidRPr="00F20EB6">
        <w:rPr>
          <w:rFonts w:eastAsia="Times New Roman"/>
          <w:spacing w:val="-2"/>
          <w:lang w:eastAsia="ar-SA"/>
        </w:rPr>
        <w:t xml:space="preserve"> </w:t>
      </w:r>
      <w:r w:rsidRPr="00F20EB6">
        <w:rPr>
          <w:rFonts w:eastAsia="Times New Roman"/>
          <w:lang w:eastAsia="ar-SA"/>
        </w:rPr>
        <w:t>структурировать</w:t>
      </w:r>
      <w:r w:rsidRPr="00F20EB6">
        <w:rPr>
          <w:rFonts w:eastAsia="Times New Roman"/>
          <w:spacing w:val="-1"/>
          <w:lang w:eastAsia="ar-SA"/>
        </w:rPr>
        <w:t xml:space="preserve"> </w:t>
      </w:r>
      <w:r w:rsidRPr="00F20EB6">
        <w:rPr>
          <w:rFonts w:eastAsia="Times New Roman"/>
          <w:lang w:eastAsia="ar-SA"/>
        </w:rPr>
        <w:t>текст;</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устанавливать</w:t>
      </w:r>
      <w:r w:rsidRPr="00F20EB6">
        <w:rPr>
          <w:rFonts w:eastAsia="Times New Roman"/>
          <w:spacing w:val="1"/>
          <w:lang w:eastAsia="ar-SA"/>
        </w:rPr>
        <w:t xml:space="preserve"> </w:t>
      </w:r>
      <w:r w:rsidRPr="00F20EB6">
        <w:rPr>
          <w:rFonts w:eastAsia="Times New Roman"/>
          <w:lang w:eastAsia="ar-SA"/>
        </w:rPr>
        <w:t>взаимосвязь</w:t>
      </w:r>
      <w:r w:rsidRPr="00F20EB6">
        <w:rPr>
          <w:rFonts w:eastAsia="Times New Roman"/>
          <w:spacing w:val="1"/>
          <w:lang w:eastAsia="ar-SA"/>
        </w:rPr>
        <w:t xml:space="preserve"> </w:t>
      </w:r>
      <w:r w:rsidRPr="00F20EB6">
        <w:rPr>
          <w:rFonts w:eastAsia="Times New Roman"/>
          <w:lang w:eastAsia="ar-SA"/>
        </w:rPr>
        <w:t>описанных</w:t>
      </w:r>
      <w:r w:rsidRPr="00F20EB6">
        <w:rPr>
          <w:rFonts w:eastAsia="Times New Roman"/>
          <w:spacing w:val="1"/>
          <w:lang w:eastAsia="ar-SA"/>
        </w:rPr>
        <w:t xml:space="preserve"> </w:t>
      </w:r>
      <w:r w:rsidRPr="00F20EB6">
        <w:rPr>
          <w:rFonts w:eastAsia="Times New Roman"/>
          <w:lang w:eastAsia="ar-SA"/>
        </w:rPr>
        <w:t>в</w:t>
      </w:r>
      <w:r w:rsidRPr="00F20EB6">
        <w:rPr>
          <w:rFonts w:eastAsia="Times New Roman"/>
          <w:spacing w:val="1"/>
          <w:lang w:eastAsia="ar-SA"/>
        </w:rPr>
        <w:t xml:space="preserve"> </w:t>
      </w:r>
      <w:r w:rsidRPr="00F20EB6">
        <w:rPr>
          <w:rFonts w:eastAsia="Times New Roman"/>
          <w:lang w:eastAsia="ar-SA"/>
        </w:rPr>
        <w:t>тексте</w:t>
      </w:r>
      <w:r w:rsidRPr="00F20EB6">
        <w:rPr>
          <w:rFonts w:eastAsia="Times New Roman"/>
          <w:spacing w:val="1"/>
          <w:lang w:eastAsia="ar-SA"/>
        </w:rPr>
        <w:t xml:space="preserve"> </w:t>
      </w:r>
      <w:r w:rsidRPr="00F20EB6">
        <w:rPr>
          <w:rFonts w:eastAsia="Times New Roman"/>
          <w:lang w:eastAsia="ar-SA"/>
        </w:rPr>
        <w:t>событий,</w:t>
      </w:r>
      <w:r w:rsidRPr="00F20EB6">
        <w:rPr>
          <w:rFonts w:eastAsia="Times New Roman"/>
          <w:spacing w:val="1"/>
          <w:lang w:eastAsia="ar-SA"/>
        </w:rPr>
        <w:t xml:space="preserve"> </w:t>
      </w:r>
      <w:r w:rsidRPr="00F20EB6">
        <w:rPr>
          <w:rFonts w:eastAsia="Times New Roman"/>
          <w:lang w:eastAsia="ar-SA"/>
        </w:rPr>
        <w:t>явлений,</w:t>
      </w:r>
      <w:r w:rsidRPr="00F20EB6">
        <w:rPr>
          <w:rFonts w:eastAsia="Times New Roman"/>
          <w:spacing w:val="-67"/>
          <w:lang w:eastAsia="ar-SA"/>
        </w:rPr>
        <w:t xml:space="preserve"> </w:t>
      </w:r>
      <w:r w:rsidRPr="00F20EB6">
        <w:rPr>
          <w:rFonts w:eastAsia="Times New Roman"/>
          <w:lang w:eastAsia="ar-SA"/>
        </w:rPr>
        <w:t>процессов;</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резюмировать</w:t>
      </w:r>
      <w:r w:rsidRPr="00F20EB6">
        <w:rPr>
          <w:rFonts w:eastAsia="Times New Roman"/>
          <w:spacing w:val="-5"/>
          <w:lang w:eastAsia="ar-SA"/>
        </w:rPr>
        <w:t xml:space="preserve"> </w:t>
      </w:r>
      <w:r w:rsidRPr="00F20EB6">
        <w:rPr>
          <w:rFonts w:eastAsia="Times New Roman"/>
          <w:lang w:eastAsia="ar-SA"/>
        </w:rPr>
        <w:t>главную</w:t>
      </w:r>
      <w:r w:rsidRPr="00F20EB6">
        <w:rPr>
          <w:rFonts w:eastAsia="Times New Roman"/>
          <w:spacing w:val="-4"/>
          <w:lang w:eastAsia="ar-SA"/>
        </w:rPr>
        <w:t xml:space="preserve"> </w:t>
      </w:r>
      <w:r w:rsidRPr="00F20EB6">
        <w:rPr>
          <w:rFonts w:eastAsia="Times New Roman"/>
          <w:lang w:eastAsia="ar-SA"/>
        </w:rPr>
        <w:t>идею</w:t>
      </w:r>
      <w:r w:rsidRPr="00F20EB6">
        <w:rPr>
          <w:rFonts w:eastAsia="Times New Roman"/>
          <w:spacing w:val="-3"/>
          <w:lang w:eastAsia="ar-SA"/>
        </w:rPr>
        <w:t xml:space="preserve"> </w:t>
      </w:r>
      <w:r w:rsidRPr="00F20EB6">
        <w:rPr>
          <w:rFonts w:eastAsia="Times New Roman"/>
          <w:lang w:eastAsia="ar-SA"/>
        </w:rPr>
        <w:t>текста;</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преобразовывать</w:t>
      </w:r>
      <w:r w:rsidRPr="00F20EB6">
        <w:rPr>
          <w:rFonts w:eastAsia="Times New Roman"/>
          <w:spacing w:val="1"/>
          <w:lang w:eastAsia="ar-SA"/>
        </w:rPr>
        <w:t xml:space="preserve"> </w:t>
      </w:r>
      <w:r w:rsidRPr="00F20EB6">
        <w:rPr>
          <w:rFonts w:eastAsia="Times New Roman"/>
          <w:lang w:eastAsia="ar-SA"/>
        </w:rPr>
        <w:t>текст,</w:t>
      </w:r>
      <w:r w:rsidRPr="00F20EB6">
        <w:rPr>
          <w:rFonts w:eastAsia="Times New Roman"/>
          <w:spacing w:val="1"/>
          <w:lang w:eastAsia="ar-SA"/>
        </w:rPr>
        <w:t xml:space="preserve"> </w:t>
      </w:r>
      <w:r w:rsidRPr="00F20EB6">
        <w:rPr>
          <w:rFonts w:eastAsia="Times New Roman"/>
          <w:lang w:eastAsia="ar-SA"/>
        </w:rPr>
        <w:t>«переводя»</w:t>
      </w:r>
      <w:r w:rsidRPr="00F20EB6">
        <w:rPr>
          <w:rFonts w:eastAsia="Times New Roman"/>
          <w:spacing w:val="1"/>
          <w:lang w:eastAsia="ar-SA"/>
        </w:rPr>
        <w:t xml:space="preserve"> </w:t>
      </w:r>
      <w:r w:rsidRPr="00F20EB6">
        <w:rPr>
          <w:rFonts w:eastAsia="Times New Roman"/>
          <w:lang w:eastAsia="ar-SA"/>
        </w:rPr>
        <w:t>его</w:t>
      </w:r>
      <w:r w:rsidRPr="00F20EB6">
        <w:rPr>
          <w:rFonts w:eastAsia="Times New Roman"/>
          <w:spacing w:val="1"/>
          <w:lang w:eastAsia="ar-SA"/>
        </w:rPr>
        <w:t xml:space="preserve"> </w:t>
      </w:r>
      <w:r w:rsidRPr="00F20EB6">
        <w:rPr>
          <w:rFonts w:eastAsia="Times New Roman"/>
          <w:lang w:eastAsia="ar-SA"/>
        </w:rPr>
        <w:t>в</w:t>
      </w:r>
      <w:r w:rsidRPr="00F20EB6">
        <w:rPr>
          <w:rFonts w:eastAsia="Times New Roman"/>
          <w:spacing w:val="1"/>
          <w:lang w:eastAsia="ar-SA"/>
        </w:rPr>
        <w:t xml:space="preserve"> </w:t>
      </w:r>
      <w:r w:rsidRPr="00F20EB6">
        <w:rPr>
          <w:rFonts w:eastAsia="Times New Roman"/>
          <w:lang w:eastAsia="ar-SA"/>
        </w:rPr>
        <w:t>другую</w:t>
      </w:r>
      <w:r w:rsidRPr="00F20EB6">
        <w:rPr>
          <w:rFonts w:eastAsia="Times New Roman"/>
          <w:spacing w:val="1"/>
          <w:lang w:eastAsia="ar-SA"/>
        </w:rPr>
        <w:t xml:space="preserve"> </w:t>
      </w:r>
      <w:r w:rsidRPr="00F20EB6">
        <w:rPr>
          <w:rFonts w:eastAsia="Times New Roman"/>
          <w:lang w:eastAsia="ar-SA"/>
        </w:rPr>
        <w:t>модальность,</w:t>
      </w:r>
      <w:r w:rsidRPr="00F20EB6">
        <w:rPr>
          <w:rFonts w:eastAsia="Times New Roman"/>
          <w:spacing w:val="-67"/>
          <w:lang w:eastAsia="ar-SA"/>
        </w:rPr>
        <w:t xml:space="preserve"> </w:t>
      </w:r>
      <w:r w:rsidRPr="00F20EB6">
        <w:rPr>
          <w:rFonts w:eastAsia="Times New Roman"/>
          <w:lang w:eastAsia="ar-SA"/>
        </w:rPr>
        <w:t>интерпретировать текст (художественный и нехудожественный – учебный,</w:t>
      </w:r>
      <w:r w:rsidRPr="00F20EB6">
        <w:rPr>
          <w:rFonts w:eastAsia="Times New Roman"/>
          <w:spacing w:val="1"/>
          <w:lang w:eastAsia="ar-SA"/>
        </w:rPr>
        <w:t xml:space="preserve"> </w:t>
      </w:r>
      <w:r w:rsidRPr="00F20EB6">
        <w:rPr>
          <w:rFonts w:eastAsia="Times New Roman"/>
          <w:lang w:eastAsia="ar-SA"/>
        </w:rPr>
        <w:t>научно-популярный,</w:t>
      </w:r>
      <w:r w:rsidRPr="00F20EB6">
        <w:rPr>
          <w:rFonts w:eastAsia="Times New Roman"/>
          <w:spacing w:val="-3"/>
          <w:lang w:eastAsia="ar-SA"/>
        </w:rPr>
        <w:t xml:space="preserve"> </w:t>
      </w:r>
      <w:r w:rsidRPr="00F20EB6">
        <w:rPr>
          <w:rFonts w:eastAsia="Times New Roman"/>
          <w:lang w:eastAsia="ar-SA"/>
        </w:rPr>
        <w:t>информационный,</w:t>
      </w:r>
      <w:r w:rsidRPr="00F20EB6">
        <w:rPr>
          <w:rFonts w:eastAsia="Times New Roman"/>
          <w:spacing w:val="-3"/>
          <w:lang w:eastAsia="ar-SA"/>
        </w:rPr>
        <w:t xml:space="preserve"> </w:t>
      </w:r>
      <w:r w:rsidRPr="00F20EB6">
        <w:rPr>
          <w:rFonts w:eastAsia="Times New Roman"/>
          <w:lang w:eastAsia="ar-SA"/>
        </w:rPr>
        <w:t>текст</w:t>
      </w:r>
      <w:r w:rsidRPr="00F20EB6">
        <w:rPr>
          <w:rFonts w:eastAsia="Times New Roman"/>
          <w:spacing w:val="1"/>
          <w:lang w:eastAsia="ar-SA"/>
        </w:rPr>
        <w:t xml:space="preserve"> </w:t>
      </w:r>
      <w:r w:rsidRPr="00F20EB6">
        <w:rPr>
          <w:rFonts w:eastAsia="Times New Roman"/>
          <w:lang w:eastAsia="ar-SA"/>
        </w:rPr>
        <w:t>non-fiction);</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критически</w:t>
      </w:r>
      <w:r w:rsidRPr="00F20EB6">
        <w:rPr>
          <w:rFonts w:eastAsia="Times New Roman"/>
          <w:spacing w:val="-4"/>
          <w:lang w:eastAsia="ar-SA"/>
        </w:rPr>
        <w:t xml:space="preserve"> </w:t>
      </w:r>
      <w:r w:rsidRPr="00F20EB6">
        <w:rPr>
          <w:rFonts w:eastAsia="Times New Roman"/>
          <w:lang w:eastAsia="ar-SA"/>
        </w:rPr>
        <w:t>оценивать</w:t>
      </w:r>
      <w:r w:rsidRPr="00F20EB6">
        <w:rPr>
          <w:rFonts w:eastAsia="Times New Roman"/>
          <w:spacing w:val="-3"/>
          <w:lang w:eastAsia="ar-SA"/>
        </w:rPr>
        <w:t xml:space="preserve"> </w:t>
      </w:r>
      <w:r w:rsidRPr="00F20EB6">
        <w:rPr>
          <w:rFonts w:eastAsia="Times New Roman"/>
          <w:lang w:eastAsia="ar-SA"/>
        </w:rPr>
        <w:t>содержание</w:t>
      </w:r>
      <w:r w:rsidRPr="00F20EB6">
        <w:rPr>
          <w:rFonts w:eastAsia="Times New Roman"/>
          <w:spacing w:val="-3"/>
          <w:lang w:eastAsia="ar-SA"/>
        </w:rPr>
        <w:t xml:space="preserve"> </w:t>
      </w:r>
      <w:r w:rsidRPr="00F20EB6">
        <w:rPr>
          <w:rFonts w:eastAsia="Times New Roman"/>
          <w:lang w:eastAsia="ar-SA"/>
        </w:rPr>
        <w:t>и</w:t>
      </w:r>
      <w:r w:rsidRPr="00F20EB6">
        <w:rPr>
          <w:rFonts w:eastAsia="Times New Roman"/>
          <w:spacing w:val="-3"/>
          <w:lang w:eastAsia="ar-SA"/>
        </w:rPr>
        <w:t xml:space="preserve"> </w:t>
      </w:r>
      <w:r w:rsidRPr="00F20EB6">
        <w:rPr>
          <w:rFonts w:eastAsia="Times New Roman"/>
          <w:lang w:eastAsia="ar-SA"/>
        </w:rPr>
        <w:t>форму</w:t>
      </w:r>
      <w:r w:rsidRPr="00F20EB6">
        <w:rPr>
          <w:rFonts w:eastAsia="Times New Roman"/>
          <w:spacing w:val="-3"/>
          <w:lang w:eastAsia="ar-SA"/>
        </w:rPr>
        <w:t xml:space="preserve"> </w:t>
      </w:r>
      <w:r w:rsidRPr="00F20EB6">
        <w:rPr>
          <w:rFonts w:eastAsia="Times New Roman"/>
          <w:lang w:eastAsia="ar-SA"/>
        </w:rPr>
        <w:t>текста.</w:t>
      </w:r>
    </w:p>
    <w:p w:rsidR="00897EC3" w:rsidRPr="00F20EB6" w:rsidRDefault="00897EC3" w:rsidP="00294546">
      <w:pPr>
        <w:numPr>
          <w:ilvl w:val="0"/>
          <w:numId w:val="90"/>
        </w:numPr>
        <w:tabs>
          <w:tab w:val="left" w:pos="1621"/>
        </w:tabs>
        <w:autoSpaceDE w:val="0"/>
        <w:autoSpaceDN w:val="0"/>
        <w:ind w:left="0" w:firstLine="709"/>
        <w:rPr>
          <w:rFonts w:eastAsia="Times New Roman"/>
          <w:lang w:eastAsia="ar-SA"/>
        </w:rPr>
      </w:pPr>
      <w:r w:rsidRPr="00F20EB6">
        <w:rPr>
          <w:rFonts w:eastAsia="Times New Roman"/>
          <w:lang w:eastAsia="ar-SA"/>
        </w:rPr>
        <w:t>Развитие</w:t>
      </w:r>
      <w:r w:rsidRPr="00F20EB6">
        <w:rPr>
          <w:rFonts w:eastAsia="Times New Roman"/>
          <w:spacing w:val="1"/>
          <w:lang w:eastAsia="ar-SA"/>
        </w:rPr>
        <w:t xml:space="preserve"> </w:t>
      </w:r>
      <w:r w:rsidRPr="00F20EB6">
        <w:rPr>
          <w:rFonts w:eastAsia="Times New Roman"/>
          <w:lang w:eastAsia="ar-SA"/>
        </w:rPr>
        <w:t>мотивации</w:t>
      </w:r>
      <w:r w:rsidRPr="00F20EB6">
        <w:rPr>
          <w:rFonts w:eastAsia="Times New Roman"/>
          <w:spacing w:val="1"/>
          <w:lang w:eastAsia="ar-SA"/>
        </w:rPr>
        <w:t xml:space="preserve"> </w:t>
      </w:r>
      <w:r w:rsidRPr="00F20EB6">
        <w:rPr>
          <w:rFonts w:eastAsia="Times New Roman"/>
          <w:lang w:eastAsia="ar-SA"/>
        </w:rPr>
        <w:t>к</w:t>
      </w:r>
      <w:r w:rsidRPr="00F20EB6">
        <w:rPr>
          <w:rFonts w:eastAsia="Times New Roman"/>
          <w:spacing w:val="1"/>
          <w:lang w:eastAsia="ar-SA"/>
        </w:rPr>
        <w:t xml:space="preserve"> </w:t>
      </w:r>
      <w:r w:rsidRPr="00F20EB6">
        <w:rPr>
          <w:rFonts w:eastAsia="Times New Roman"/>
          <w:lang w:eastAsia="ar-SA"/>
        </w:rPr>
        <w:t>овладению</w:t>
      </w:r>
      <w:r w:rsidRPr="00F20EB6">
        <w:rPr>
          <w:rFonts w:eastAsia="Times New Roman"/>
          <w:spacing w:val="1"/>
          <w:lang w:eastAsia="ar-SA"/>
        </w:rPr>
        <w:t xml:space="preserve"> </w:t>
      </w:r>
      <w:r w:rsidRPr="00F20EB6">
        <w:rPr>
          <w:rFonts w:eastAsia="Times New Roman"/>
          <w:lang w:eastAsia="ar-SA"/>
        </w:rPr>
        <w:t>культурой</w:t>
      </w:r>
      <w:r w:rsidRPr="00F20EB6">
        <w:rPr>
          <w:rFonts w:eastAsia="Times New Roman"/>
          <w:spacing w:val="1"/>
          <w:lang w:eastAsia="ar-SA"/>
        </w:rPr>
        <w:t xml:space="preserve"> </w:t>
      </w:r>
      <w:r w:rsidRPr="00F20EB6">
        <w:rPr>
          <w:rFonts w:eastAsia="Times New Roman"/>
          <w:lang w:eastAsia="ar-SA"/>
        </w:rPr>
        <w:t>активного</w:t>
      </w:r>
      <w:r w:rsidRPr="00F20EB6">
        <w:rPr>
          <w:rFonts w:eastAsia="Times New Roman"/>
          <w:spacing w:val="1"/>
          <w:lang w:eastAsia="ar-SA"/>
        </w:rPr>
        <w:t xml:space="preserve"> </w:t>
      </w:r>
      <w:r w:rsidRPr="00F20EB6">
        <w:rPr>
          <w:rFonts w:eastAsia="Times New Roman"/>
          <w:lang w:eastAsia="ar-SA"/>
        </w:rPr>
        <w:t>использования</w:t>
      </w:r>
      <w:r w:rsidRPr="00F20EB6">
        <w:rPr>
          <w:rFonts w:eastAsia="Times New Roman"/>
          <w:spacing w:val="-3"/>
          <w:lang w:eastAsia="ar-SA"/>
        </w:rPr>
        <w:t xml:space="preserve"> </w:t>
      </w:r>
      <w:r w:rsidRPr="00F20EB6">
        <w:rPr>
          <w:rFonts w:eastAsia="Times New Roman"/>
          <w:lang w:eastAsia="ar-SA"/>
        </w:rPr>
        <w:t>словарей</w:t>
      </w:r>
      <w:r w:rsidRPr="00F20EB6">
        <w:rPr>
          <w:rFonts w:eastAsia="Times New Roman"/>
          <w:spacing w:val="-3"/>
          <w:lang w:eastAsia="ar-SA"/>
        </w:rPr>
        <w:t xml:space="preserve"> </w:t>
      </w:r>
      <w:r w:rsidRPr="00F20EB6">
        <w:rPr>
          <w:rFonts w:eastAsia="Times New Roman"/>
          <w:lang w:eastAsia="ar-SA"/>
        </w:rPr>
        <w:t>и</w:t>
      </w:r>
      <w:r w:rsidRPr="00F20EB6">
        <w:rPr>
          <w:rFonts w:eastAsia="Times New Roman"/>
          <w:spacing w:val="-4"/>
          <w:lang w:eastAsia="ar-SA"/>
        </w:rPr>
        <w:t xml:space="preserve"> </w:t>
      </w:r>
      <w:r w:rsidRPr="00F20EB6">
        <w:rPr>
          <w:rFonts w:eastAsia="Times New Roman"/>
          <w:lang w:eastAsia="ar-SA"/>
        </w:rPr>
        <w:t>других</w:t>
      </w:r>
      <w:r w:rsidRPr="00F20EB6">
        <w:rPr>
          <w:rFonts w:eastAsia="Times New Roman"/>
          <w:spacing w:val="-2"/>
          <w:lang w:eastAsia="ar-SA"/>
        </w:rPr>
        <w:t xml:space="preserve"> </w:t>
      </w:r>
      <w:r w:rsidRPr="00F20EB6">
        <w:rPr>
          <w:rFonts w:eastAsia="Times New Roman"/>
          <w:lang w:eastAsia="ar-SA"/>
        </w:rPr>
        <w:t>поисковых</w:t>
      </w:r>
      <w:r w:rsidRPr="00F20EB6">
        <w:rPr>
          <w:rFonts w:eastAsia="Times New Roman"/>
          <w:spacing w:val="-3"/>
          <w:lang w:eastAsia="ar-SA"/>
        </w:rPr>
        <w:t xml:space="preserve"> </w:t>
      </w:r>
      <w:r w:rsidRPr="00F20EB6">
        <w:rPr>
          <w:rFonts w:eastAsia="Times New Roman"/>
          <w:lang w:eastAsia="ar-SA"/>
        </w:rPr>
        <w:t>систем.</w:t>
      </w:r>
      <w:r w:rsidRPr="00F20EB6">
        <w:rPr>
          <w:rFonts w:eastAsia="Times New Roman"/>
          <w:spacing w:val="-4"/>
          <w:lang w:eastAsia="ar-SA"/>
        </w:rPr>
        <w:t xml:space="preserve"> </w:t>
      </w:r>
      <w:r w:rsidRPr="00F20EB6">
        <w:rPr>
          <w:rFonts w:eastAsia="Times New Roman"/>
          <w:lang w:eastAsia="ar-SA"/>
        </w:rPr>
        <w:t>Обучающийся</w:t>
      </w:r>
      <w:r w:rsidRPr="00F20EB6">
        <w:rPr>
          <w:rFonts w:eastAsia="Times New Roman"/>
          <w:spacing w:val="-3"/>
          <w:lang w:eastAsia="ar-SA"/>
        </w:rPr>
        <w:t xml:space="preserve"> </w:t>
      </w:r>
      <w:r w:rsidRPr="00F20EB6">
        <w:rPr>
          <w:rFonts w:eastAsia="Times New Roman"/>
          <w:lang w:eastAsia="ar-SA"/>
        </w:rPr>
        <w:t>сможет:</w:t>
      </w:r>
    </w:p>
    <w:p w:rsidR="00897EC3" w:rsidRPr="00F20EB6" w:rsidRDefault="00897EC3" w:rsidP="00294546">
      <w:pPr>
        <w:numPr>
          <w:ilvl w:val="1"/>
          <w:numId w:val="90"/>
        </w:numPr>
        <w:tabs>
          <w:tab w:val="left" w:pos="1638"/>
        </w:tabs>
        <w:autoSpaceDE w:val="0"/>
        <w:autoSpaceDN w:val="0"/>
        <w:ind w:left="0" w:firstLine="709"/>
        <w:rPr>
          <w:rFonts w:eastAsia="Times New Roman"/>
          <w:lang w:eastAsia="ar-SA"/>
        </w:rPr>
      </w:pPr>
      <w:r w:rsidRPr="00F20EB6">
        <w:rPr>
          <w:rFonts w:eastAsia="Times New Roman"/>
          <w:lang w:eastAsia="ar-SA"/>
        </w:rPr>
        <w:t>определять</w:t>
      </w:r>
      <w:r w:rsidRPr="00F20EB6">
        <w:rPr>
          <w:rFonts w:eastAsia="Times New Roman"/>
          <w:spacing w:val="-5"/>
          <w:lang w:eastAsia="ar-SA"/>
        </w:rPr>
        <w:t xml:space="preserve"> </w:t>
      </w:r>
      <w:r w:rsidRPr="00F20EB6">
        <w:rPr>
          <w:rFonts w:eastAsia="Times New Roman"/>
          <w:lang w:eastAsia="ar-SA"/>
        </w:rPr>
        <w:t>необходимые</w:t>
      </w:r>
      <w:r w:rsidRPr="00F20EB6">
        <w:rPr>
          <w:rFonts w:eastAsia="Times New Roman"/>
          <w:spacing w:val="-4"/>
          <w:lang w:eastAsia="ar-SA"/>
        </w:rPr>
        <w:t xml:space="preserve"> </w:t>
      </w:r>
      <w:r w:rsidRPr="00F20EB6">
        <w:rPr>
          <w:rFonts w:eastAsia="Times New Roman"/>
          <w:lang w:eastAsia="ar-SA"/>
        </w:rPr>
        <w:t>ключевые</w:t>
      </w:r>
      <w:r w:rsidRPr="00F20EB6">
        <w:rPr>
          <w:rFonts w:eastAsia="Times New Roman"/>
          <w:spacing w:val="-5"/>
          <w:lang w:eastAsia="ar-SA"/>
        </w:rPr>
        <w:t xml:space="preserve"> </w:t>
      </w:r>
      <w:r w:rsidRPr="00F20EB6">
        <w:rPr>
          <w:rFonts w:eastAsia="Times New Roman"/>
          <w:lang w:eastAsia="ar-SA"/>
        </w:rPr>
        <w:t>поисковые</w:t>
      </w:r>
      <w:r w:rsidRPr="00F20EB6">
        <w:rPr>
          <w:rFonts w:eastAsia="Times New Roman"/>
          <w:spacing w:val="-3"/>
          <w:lang w:eastAsia="ar-SA"/>
        </w:rPr>
        <w:t xml:space="preserve"> </w:t>
      </w:r>
      <w:r w:rsidRPr="00F20EB6">
        <w:rPr>
          <w:rFonts w:eastAsia="Times New Roman"/>
          <w:lang w:eastAsia="ar-SA"/>
        </w:rPr>
        <w:t>слова</w:t>
      </w:r>
      <w:r w:rsidRPr="00F20EB6">
        <w:rPr>
          <w:rFonts w:eastAsia="Times New Roman"/>
          <w:spacing w:val="-5"/>
          <w:lang w:eastAsia="ar-SA"/>
        </w:rPr>
        <w:t xml:space="preserve"> </w:t>
      </w:r>
      <w:r w:rsidRPr="00F20EB6">
        <w:rPr>
          <w:rFonts w:eastAsia="Times New Roman"/>
          <w:lang w:eastAsia="ar-SA"/>
        </w:rPr>
        <w:t>и</w:t>
      </w:r>
      <w:r w:rsidRPr="00F20EB6">
        <w:rPr>
          <w:rFonts w:eastAsia="Times New Roman"/>
          <w:spacing w:val="-4"/>
          <w:lang w:eastAsia="ar-SA"/>
        </w:rPr>
        <w:t xml:space="preserve"> </w:t>
      </w:r>
      <w:r w:rsidRPr="00F20EB6">
        <w:rPr>
          <w:rFonts w:eastAsia="Times New Roman"/>
          <w:lang w:eastAsia="ar-SA"/>
        </w:rPr>
        <w:t>запросы;</w:t>
      </w:r>
    </w:p>
    <w:p w:rsidR="00897EC3" w:rsidRPr="00F20EB6" w:rsidRDefault="00897EC3" w:rsidP="00294546">
      <w:pPr>
        <w:numPr>
          <w:ilvl w:val="1"/>
          <w:numId w:val="90"/>
        </w:numPr>
        <w:tabs>
          <w:tab w:val="left" w:pos="1638"/>
        </w:tabs>
        <w:autoSpaceDE w:val="0"/>
        <w:autoSpaceDN w:val="0"/>
        <w:ind w:left="0" w:firstLine="709"/>
        <w:rPr>
          <w:rFonts w:eastAsia="Times New Roman"/>
          <w:lang w:eastAsia="ar-SA"/>
        </w:rPr>
      </w:pPr>
      <w:r w:rsidRPr="00F20EB6">
        <w:rPr>
          <w:rFonts w:eastAsia="Times New Roman"/>
          <w:lang w:eastAsia="ar-SA"/>
        </w:rPr>
        <w:t>осуществлять</w:t>
      </w:r>
      <w:r w:rsidRPr="00F20EB6">
        <w:rPr>
          <w:rFonts w:eastAsia="Times New Roman"/>
          <w:spacing w:val="1"/>
          <w:lang w:eastAsia="ar-SA"/>
        </w:rPr>
        <w:t xml:space="preserve"> </w:t>
      </w:r>
      <w:r w:rsidRPr="00F20EB6">
        <w:rPr>
          <w:rFonts w:eastAsia="Times New Roman"/>
          <w:lang w:eastAsia="ar-SA"/>
        </w:rPr>
        <w:t>взаимодействие</w:t>
      </w:r>
      <w:r w:rsidRPr="00F20EB6">
        <w:rPr>
          <w:rFonts w:eastAsia="Times New Roman"/>
          <w:spacing w:val="1"/>
          <w:lang w:eastAsia="ar-SA"/>
        </w:rPr>
        <w:t xml:space="preserve"> </w:t>
      </w:r>
      <w:r w:rsidRPr="00F20EB6">
        <w:rPr>
          <w:rFonts w:eastAsia="Times New Roman"/>
          <w:lang w:eastAsia="ar-SA"/>
        </w:rPr>
        <w:t>с</w:t>
      </w:r>
      <w:r w:rsidRPr="00F20EB6">
        <w:rPr>
          <w:rFonts w:eastAsia="Times New Roman"/>
          <w:spacing w:val="1"/>
          <w:lang w:eastAsia="ar-SA"/>
        </w:rPr>
        <w:t xml:space="preserve"> </w:t>
      </w:r>
      <w:r w:rsidRPr="00F20EB6">
        <w:rPr>
          <w:rFonts w:eastAsia="Times New Roman"/>
          <w:lang w:eastAsia="ar-SA"/>
        </w:rPr>
        <w:t>электронными</w:t>
      </w:r>
      <w:r w:rsidRPr="00F20EB6">
        <w:rPr>
          <w:rFonts w:eastAsia="Times New Roman"/>
          <w:spacing w:val="1"/>
          <w:lang w:eastAsia="ar-SA"/>
        </w:rPr>
        <w:t xml:space="preserve"> </w:t>
      </w:r>
      <w:r w:rsidRPr="00F20EB6">
        <w:rPr>
          <w:rFonts w:eastAsia="Times New Roman"/>
          <w:lang w:eastAsia="ar-SA"/>
        </w:rPr>
        <w:t>поисковыми</w:t>
      </w:r>
      <w:r w:rsidRPr="00F20EB6">
        <w:rPr>
          <w:rFonts w:eastAsia="Times New Roman"/>
          <w:spacing w:val="1"/>
          <w:lang w:eastAsia="ar-SA"/>
        </w:rPr>
        <w:t xml:space="preserve"> </w:t>
      </w:r>
      <w:r w:rsidRPr="00F20EB6">
        <w:rPr>
          <w:rFonts w:eastAsia="Times New Roman"/>
          <w:lang w:eastAsia="ar-SA"/>
        </w:rPr>
        <w:t>системами,</w:t>
      </w:r>
      <w:r w:rsidRPr="00F20EB6">
        <w:rPr>
          <w:rFonts w:eastAsia="Times New Roman"/>
          <w:spacing w:val="-2"/>
          <w:lang w:eastAsia="ar-SA"/>
        </w:rPr>
        <w:t xml:space="preserve"> </w:t>
      </w:r>
      <w:r w:rsidRPr="00F20EB6">
        <w:rPr>
          <w:rFonts w:eastAsia="Times New Roman"/>
          <w:lang w:eastAsia="ar-SA"/>
        </w:rPr>
        <w:t>словарями;</w:t>
      </w:r>
    </w:p>
    <w:p w:rsidR="00897EC3" w:rsidRPr="00F20EB6" w:rsidRDefault="00897EC3" w:rsidP="00294546">
      <w:pPr>
        <w:numPr>
          <w:ilvl w:val="1"/>
          <w:numId w:val="90"/>
        </w:numPr>
        <w:tabs>
          <w:tab w:val="left" w:pos="1638"/>
        </w:tabs>
        <w:autoSpaceDE w:val="0"/>
        <w:autoSpaceDN w:val="0"/>
        <w:ind w:left="0" w:firstLine="709"/>
        <w:rPr>
          <w:rFonts w:eastAsia="Times New Roman"/>
          <w:lang w:eastAsia="ar-SA"/>
        </w:rPr>
      </w:pPr>
      <w:r w:rsidRPr="00F20EB6">
        <w:rPr>
          <w:rFonts w:eastAsia="Times New Roman"/>
          <w:lang w:eastAsia="ar-SA"/>
        </w:rPr>
        <w:t>формировать множественную выборку из поисковых источников</w:t>
      </w:r>
      <w:r w:rsidRPr="00F20EB6">
        <w:rPr>
          <w:rFonts w:eastAsia="Times New Roman"/>
          <w:spacing w:val="1"/>
          <w:lang w:eastAsia="ar-SA"/>
        </w:rPr>
        <w:t xml:space="preserve"> </w:t>
      </w:r>
      <w:r w:rsidRPr="00F20EB6">
        <w:rPr>
          <w:rFonts w:eastAsia="Times New Roman"/>
          <w:lang w:eastAsia="ar-SA"/>
        </w:rPr>
        <w:t>для</w:t>
      </w:r>
      <w:r w:rsidRPr="00F20EB6">
        <w:rPr>
          <w:rFonts w:eastAsia="Times New Roman"/>
          <w:spacing w:val="-1"/>
          <w:lang w:eastAsia="ar-SA"/>
        </w:rPr>
        <w:t xml:space="preserve"> </w:t>
      </w:r>
      <w:r w:rsidRPr="00F20EB6">
        <w:rPr>
          <w:rFonts w:eastAsia="Times New Roman"/>
          <w:lang w:eastAsia="ar-SA"/>
        </w:rPr>
        <w:t>объективизации</w:t>
      </w:r>
      <w:r w:rsidRPr="00F20EB6">
        <w:rPr>
          <w:rFonts w:eastAsia="Times New Roman"/>
          <w:spacing w:val="-1"/>
          <w:lang w:eastAsia="ar-SA"/>
        </w:rPr>
        <w:t xml:space="preserve"> </w:t>
      </w:r>
      <w:r w:rsidRPr="00F20EB6">
        <w:rPr>
          <w:rFonts w:eastAsia="Times New Roman"/>
          <w:lang w:eastAsia="ar-SA"/>
        </w:rPr>
        <w:t>результатов</w:t>
      </w:r>
      <w:r w:rsidRPr="00F20EB6">
        <w:rPr>
          <w:rFonts w:eastAsia="Times New Roman"/>
          <w:spacing w:val="-1"/>
          <w:lang w:eastAsia="ar-SA"/>
        </w:rPr>
        <w:t xml:space="preserve"> </w:t>
      </w:r>
      <w:r w:rsidRPr="00F20EB6">
        <w:rPr>
          <w:rFonts w:eastAsia="Times New Roman"/>
          <w:lang w:eastAsia="ar-SA"/>
        </w:rPr>
        <w:t>поиска;</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соотносить</w:t>
      </w:r>
      <w:r w:rsidRPr="00F20EB6">
        <w:rPr>
          <w:rFonts w:eastAsia="Times New Roman"/>
          <w:spacing w:val="-6"/>
          <w:lang w:eastAsia="ar-SA"/>
        </w:rPr>
        <w:t xml:space="preserve"> </w:t>
      </w:r>
      <w:r w:rsidRPr="00F20EB6">
        <w:rPr>
          <w:rFonts w:eastAsia="Times New Roman"/>
          <w:lang w:eastAsia="ar-SA"/>
        </w:rPr>
        <w:t>полученные</w:t>
      </w:r>
      <w:r w:rsidRPr="00F20EB6">
        <w:rPr>
          <w:rFonts w:eastAsia="Times New Roman"/>
          <w:spacing w:val="-5"/>
          <w:lang w:eastAsia="ar-SA"/>
        </w:rPr>
        <w:t xml:space="preserve"> </w:t>
      </w:r>
      <w:r w:rsidRPr="00F20EB6">
        <w:rPr>
          <w:rFonts w:eastAsia="Times New Roman"/>
          <w:lang w:eastAsia="ar-SA"/>
        </w:rPr>
        <w:t>результаты</w:t>
      </w:r>
      <w:r w:rsidRPr="00F20EB6">
        <w:rPr>
          <w:rFonts w:eastAsia="Times New Roman"/>
          <w:spacing w:val="-5"/>
          <w:lang w:eastAsia="ar-SA"/>
        </w:rPr>
        <w:t xml:space="preserve"> </w:t>
      </w:r>
      <w:r w:rsidRPr="00F20EB6">
        <w:rPr>
          <w:rFonts w:eastAsia="Times New Roman"/>
          <w:lang w:eastAsia="ar-SA"/>
        </w:rPr>
        <w:t>поиска</w:t>
      </w:r>
      <w:r w:rsidRPr="00F20EB6">
        <w:rPr>
          <w:rFonts w:eastAsia="Times New Roman"/>
          <w:spacing w:val="-5"/>
          <w:lang w:eastAsia="ar-SA"/>
        </w:rPr>
        <w:t xml:space="preserve"> </w:t>
      </w:r>
      <w:r w:rsidRPr="00F20EB6">
        <w:rPr>
          <w:rFonts w:eastAsia="Times New Roman"/>
          <w:lang w:eastAsia="ar-SA"/>
        </w:rPr>
        <w:t>со</w:t>
      </w:r>
      <w:r w:rsidRPr="00F20EB6">
        <w:rPr>
          <w:rFonts w:eastAsia="Times New Roman"/>
          <w:spacing w:val="-3"/>
          <w:lang w:eastAsia="ar-SA"/>
        </w:rPr>
        <w:t xml:space="preserve"> </w:t>
      </w:r>
      <w:r w:rsidRPr="00F20EB6">
        <w:rPr>
          <w:rFonts w:eastAsia="Times New Roman"/>
          <w:lang w:eastAsia="ar-SA"/>
        </w:rPr>
        <w:t>своей</w:t>
      </w:r>
      <w:r w:rsidRPr="00F20EB6">
        <w:rPr>
          <w:rFonts w:eastAsia="Times New Roman"/>
          <w:spacing w:val="-5"/>
          <w:lang w:eastAsia="ar-SA"/>
        </w:rPr>
        <w:t xml:space="preserve"> </w:t>
      </w:r>
      <w:r w:rsidRPr="00F20EB6">
        <w:rPr>
          <w:rFonts w:eastAsia="Times New Roman"/>
          <w:lang w:eastAsia="ar-SA"/>
        </w:rPr>
        <w:t>деятельностью.</w:t>
      </w:r>
    </w:p>
    <w:p w:rsidR="00897EC3" w:rsidRPr="00F20EB6" w:rsidRDefault="00897EC3" w:rsidP="00F20EB6">
      <w:pPr>
        <w:autoSpaceDE w:val="0"/>
        <w:autoSpaceDN w:val="0"/>
        <w:outlineLvl w:val="0"/>
        <w:rPr>
          <w:rFonts w:eastAsia="Times New Roman"/>
          <w:bCs/>
        </w:rPr>
      </w:pPr>
      <w:r w:rsidRPr="00F20EB6">
        <w:rPr>
          <w:rFonts w:eastAsia="Times New Roman"/>
          <w:bCs/>
        </w:rPr>
        <w:t>Коммуникативные</w:t>
      </w:r>
      <w:r w:rsidRPr="00F20EB6">
        <w:rPr>
          <w:rFonts w:eastAsia="Times New Roman"/>
          <w:bCs/>
          <w:spacing w:val="-7"/>
        </w:rPr>
        <w:t xml:space="preserve"> </w:t>
      </w:r>
      <w:r w:rsidRPr="00F20EB6">
        <w:rPr>
          <w:rFonts w:eastAsia="Times New Roman"/>
          <w:bCs/>
        </w:rPr>
        <w:t>УУД</w:t>
      </w:r>
    </w:p>
    <w:p w:rsidR="00897EC3" w:rsidRPr="00F20EB6" w:rsidRDefault="00897EC3" w:rsidP="00294546">
      <w:pPr>
        <w:numPr>
          <w:ilvl w:val="0"/>
          <w:numId w:val="90"/>
        </w:numPr>
        <w:tabs>
          <w:tab w:val="left" w:pos="1638"/>
        </w:tabs>
        <w:autoSpaceDE w:val="0"/>
        <w:autoSpaceDN w:val="0"/>
        <w:ind w:left="0" w:firstLine="709"/>
        <w:rPr>
          <w:rFonts w:eastAsia="Times New Roman"/>
          <w:lang w:eastAsia="ar-SA"/>
        </w:rPr>
      </w:pPr>
      <w:r w:rsidRPr="00F20EB6">
        <w:rPr>
          <w:rFonts w:eastAsia="Times New Roman"/>
          <w:lang w:eastAsia="ar-SA"/>
        </w:rPr>
        <w:t>Умение организовывать учебное сотрудничество и совместную</w:t>
      </w:r>
      <w:r w:rsidRPr="00F20EB6">
        <w:rPr>
          <w:rFonts w:eastAsia="Times New Roman"/>
          <w:spacing w:val="1"/>
          <w:lang w:eastAsia="ar-SA"/>
        </w:rPr>
        <w:t xml:space="preserve"> </w:t>
      </w:r>
      <w:r w:rsidRPr="00F20EB6">
        <w:rPr>
          <w:rFonts w:eastAsia="Times New Roman"/>
          <w:lang w:eastAsia="ar-SA"/>
        </w:rPr>
        <w:t>деятельность</w:t>
      </w:r>
      <w:r w:rsidRPr="00F20EB6">
        <w:rPr>
          <w:rFonts w:eastAsia="Times New Roman"/>
          <w:spacing w:val="1"/>
          <w:lang w:eastAsia="ar-SA"/>
        </w:rPr>
        <w:t xml:space="preserve"> </w:t>
      </w:r>
      <w:r w:rsidRPr="00F20EB6">
        <w:rPr>
          <w:rFonts w:eastAsia="Times New Roman"/>
          <w:lang w:eastAsia="ar-SA"/>
        </w:rPr>
        <w:t>с</w:t>
      </w:r>
      <w:r w:rsidRPr="00F20EB6">
        <w:rPr>
          <w:rFonts w:eastAsia="Times New Roman"/>
          <w:spacing w:val="1"/>
          <w:lang w:eastAsia="ar-SA"/>
        </w:rPr>
        <w:t xml:space="preserve"> </w:t>
      </w:r>
      <w:r w:rsidRPr="00F20EB6">
        <w:rPr>
          <w:rFonts w:eastAsia="Times New Roman"/>
          <w:lang w:eastAsia="ar-SA"/>
        </w:rPr>
        <w:t>учителем</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сверстниками;</w:t>
      </w:r>
      <w:r w:rsidRPr="00F20EB6">
        <w:rPr>
          <w:rFonts w:eastAsia="Times New Roman"/>
          <w:spacing w:val="1"/>
          <w:lang w:eastAsia="ar-SA"/>
        </w:rPr>
        <w:t xml:space="preserve"> </w:t>
      </w:r>
      <w:r w:rsidRPr="00F20EB6">
        <w:rPr>
          <w:rFonts w:eastAsia="Times New Roman"/>
          <w:lang w:eastAsia="ar-SA"/>
        </w:rPr>
        <w:t>работать</w:t>
      </w:r>
      <w:r w:rsidRPr="00F20EB6">
        <w:rPr>
          <w:rFonts w:eastAsia="Times New Roman"/>
          <w:spacing w:val="1"/>
          <w:lang w:eastAsia="ar-SA"/>
        </w:rPr>
        <w:t xml:space="preserve"> </w:t>
      </w:r>
      <w:r w:rsidRPr="00F20EB6">
        <w:rPr>
          <w:rFonts w:eastAsia="Times New Roman"/>
          <w:lang w:eastAsia="ar-SA"/>
        </w:rPr>
        <w:t>индивидуально</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70"/>
          <w:lang w:eastAsia="ar-SA"/>
        </w:rPr>
        <w:t xml:space="preserve"> </w:t>
      </w:r>
      <w:r w:rsidRPr="00F20EB6">
        <w:rPr>
          <w:rFonts w:eastAsia="Times New Roman"/>
          <w:lang w:eastAsia="ar-SA"/>
        </w:rPr>
        <w:t>в</w:t>
      </w:r>
      <w:r w:rsidRPr="00F20EB6">
        <w:rPr>
          <w:rFonts w:eastAsia="Times New Roman"/>
          <w:spacing w:val="1"/>
          <w:lang w:eastAsia="ar-SA"/>
        </w:rPr>
        <w:t xml:space="preserve"> </w:t>
      </w:r>
      <w:r w:rsidRPr="00F20EB6">
        <w:rPr>
          <w:rFonts w:eastAsia="Times New Roman"/>
          <w:lang w:eastAsia="ar-SA"/>
        </w:rPr>
        <w:t>группе:</w:t>
      </w:r>
      <w:r w:rsidRPr="00F20EB6">
        <w:rPr>
          <w:rFonts w:eastAsia="Times New Roman"/>
          <w:spacing w:val="1"/>
          <w:lang w:eastAsia="ar-SA"/>
        </w:rPr>
        <w:t xml:space="preserve"> </w:t>
      </w:r>
      <w:r w:rsidRPr="00F20EB6">
        <w:rPr>
          <w:rFonts w:eastAsia="Times New Roman"/>
          <w:lang w:eastAsia="ar-SA"/>
        </w:rPr>
        <w:t>находить</w:t>
      </w:r>
      <w:r w:rsidRPr="00F20EB6">
        <w:rPr>
          <w:rFonts w:eastAsia="Times New Roman"/>
          <w:spacing w:val="1"/>
          <w:lang w:eastAsia="ar-SA"/>
        </w:rPr>
        <w:t xml:space="preserve"> </w:t>
      </w:r>
      <w:r w:rsidRPr="00F20EB6">
        <w:rPr>
          <w:rFonts w:eastAsia="Times New Roman"/>
          <w:lang w:eastAsia="ar-SA"/>
        </w:rPr>
        <w:t>общее</w:t>
      </w:r>
      <w:r w:rsidRPr="00F20EB6">
        <w:rPr>
          <w:rFonts w:eastAsia="Times New Roman"/>
          <w:spacing w:val="1"/>
          <w:lang w:eastAsia="ar-SA"/>
        </w:rPr>
        <w:t xml:space="preserve"> </w:t>
      </w:r>
      <w:r w:rsidRPr="00F20EB6">
        <w:rPr>
          <w:rFonts w:eastAsia="Times New Roman"/>
          <w:lang w:eastAsia="ar-SA"/>
        </w:rPr>
        <w:t>решение</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разрешать</w:t>
      </w:r>
      <w:r w:rsidRPr="00F20EB6">
        <w:rPr>
          <w:rFonts w:eastAsia="Times New Roman"/>
          <w:spacing w:val="1"/>
          <w:lang w:eastAsia="ar-SA"/>
        </w:rPr>
        <w:t xml:space="preserve"> </w:t>
      </w:r>
      <w:r w:rsidRPr="00F20EB6">
        <w:rPr>
          <w:rFonts w:eastAsia="Times New Roman"/>
          <w:lang w:eastAsia="ar-SA"/>
        </w:rPr>
        <w:t>конфликты</w:t>
      </w:r>
      <w:r w:rsidRPr="00F20EB6">
        <w:rPr>
          <w:rFonts w:eastAsia="Times New Roman"/>
          <w:spacing w:val="1"/>
          <w:lang w:eastAsia="ar-SA"/>
        </w:rPr>
        <w:t xml:space="preserve"> </w:t>
      </w:r>
      <w:r w:rsidRPr="00F20EB6">
        <w:rPr>
          <w:rFonts w:eastAsia="Times New Roman"/>
          <w:lang w:eastAsia="ar-SA"/>
        </w:rPr>
        <w:t>на</w:t>
      </w:r>
      <w:r w:rsidRPr="00F20EB6">
        <w:rPr>
          <w:rFonts w:eastAsia="Times New Roman"/>
          <w:spacing w:val="1"/>
          <w:lang w:eastAsia="ar-SA"/>
        </w:rPr>
        <w:t xml:space="preserve"> </w:t>
      </w:r>
      <w:r w:rsidRPr="00F20EB6">
        <w:rPr>
          <w:rFonts w:eastAsia="Times New Roman"/>
          <w:lang w:eastAsia="ar-SA"/>
        </w:rPr>
        <w:t>основе</w:t>
      </w:r>
      <w:r w:rsidRPr="00F20EB6">
        <w:rPr>
          <w:rFonts w:eastAsia="Times New Roman"/>
          <w:spacing w:val="1"/>
          <w:lang w:eastAsia="ar-SA"/>
        </w:rPr>
        <w:t xml:space="preserve"> </w:t>
      </w:r>
      <w:r w:rsidRPr="00F20EB6">
        <w:rPr>
          <w:rFonts w:eastAsia="Times New Roman"/>
          <w:lang w:eastAsia="ar-SA"/>
        </w:rPr>
        <w:t>согласования позиций и учета интересов; формулировать, аргументировать и</w:t>
      </w:r>
      <w:r w:rsidRPr="00F20EB6">
        <w:rPr>
          <w:rFonts w:eastAsia="Times New Roman"/>
          <w:spacing w:val="1"/>
          <w:lang w:eastAsia="ar-SA"/>
        </w:rPr>
        <w:t xml:space="preserve"> </w:t>
      </w:r>
      <w:r w:rsidRPr="00F20EB6">
        <w:rPr>
          <w:rFonts w:eastAsia="Times New Roman"/>
          <w:lang w:eastAsia="ar-SA"/>
        </w:rPr>
        <w:t>отстаивать</w:t>
      </w:r>
      <w:r w:rsidRPr="00F20EB6">
        <w:rPr>
          <w:rFonts w:eastAsia="Times New Roman"/>
          <w:spacing w:val="-2"/>
          <w:lang w:eastAsia="ar-SA"/>
        </w:rPr>
        <w:t xml:space="preserve"> </w:t>
      </w:r>
      <w:r w:rsidRPr="00F20EB6">
        <w:rPr>
          <w:rFonts w:eastAsia="Times New Roman"/>
          <w:lang w:eastAsia="ar-SA"/>
        </w:rPr>
        <w:t>свое</w:t>
      </w:r>
      <w:r w:rsidRPr="00F20EB6">
        <w:rPr>
          <w:rFonts w:eastAsia="Times New Roman"/>
          <w:spacing w:val="-1"/>
          <w:lang w:eastAsia="ar-SA"/>
        </w:rPr>
        <w:t xml:space="preserve"> </w:t>
      </w:r>
      <w:r w:rsidRPr="00F20EB6">
        <w:rPr>
          <w:rFonts w:eastAsia="Times New Roman"/>
          <w:lang w:eastAsia="ar-SA"/>
        </w:rPr>
        <w:t>мнение.</w:t>
      </w:r>
      <w:r w:rsidRPr="00F20EB6">
        <w:rPr>
          <w:rFonts w:eastAsia="Times New Roman"/>
          <w:spacing w:val="-1"/>
          <w:lang w:eastAsia="ar-SA"/>
        </w:rPr>
        <w:t xml:space="preserve"> </w:t>
      </w:r>
      <w:r w:rsidRPr="00F20EB6">
        <w:rPr>
          <w:rFonts w:eastAsia="Times New Roman"/>
          <w:lang w:eastAsia="ar-SA"/>
        </w:rPr>
        <w:t>Обучающийся</w:t>
      </w:r>
      <w:r w:rsidRPr="00F20EB6">
        <w:rPr>
          <w:rFonts w:eastAsia="Times New Roman"/>
          <w:spacing w:val="-1"/>
          <w:lang w:eastAsia="ar-SA"/>
        </w:rPr>
        <w:t xml:space="preserve"> </w:t>
      </w:r>
      <w:r w:rsidRPr="00F20EB6">
        <w:rPr>
          <w:rFonts w:eastAsia="Times New Roman"/>
          <w:lang w:eastAsia="ar-SA"/>
        </w:rPr>
        <w:t>сможет:</w:t>
      </w:r>
    </w:p>
    <w:p w:rsidR="00897EC3" w:rsidRPr="00F20EB6" w:rsidRDefault="00897EC3" w:rsidP="00294546">
      <w:pPr>
        <w:numPr>
          <w:ilvl w:val="0"/>
          <w:numId w:val="89"/>
        </w:numPr>
        <w:tabs>
          <w:tab w:val="left" w:pos="1215"/>
        </w:tabs>
        <w:autoSpaceDE w:val="0"/>
        <w:autoSpaceDN w:val="0"/>
        <w:ind w:left="0" w:firstLine="709"/>
        <w:rPr>
          <w:rFonts w:eastAsia="Times New Roman"/>
          <w:lang w:eastAsia="ar-SA"/>
        </w:rPr>
      </w:pPr>
      <w:r w:rsidRPr="00F20EB6">
        <w:rPr>
          <w:rFonts w:eastAsia="Times New Roman"/>
          <w:lang w:eastAsia="ar-SA"/>
        </w:rPr>
        <w:t>определять</w:t>
      </w:r>
      <w:r w:rsidRPr="00F20EB6">
        <w:rPr>
          <w:rFonts w:eastAsia="Times New Roman"/>
          <w:spacing w:val="-4"/>
          <w:lang w:eastAsia="ar-SA"/>
        </w:rPr>
        <w:t xml:space="preserve"> </w:t>
      </w:r>
      <w:r w:rsidRPr="00F20EB6">
        <w:rPr>
          <w:rFonts w:eastAsia="Times New Roman"/>
          <w:lang w:eastAsia="ar-SA"/>
        </w:rPr>
        <w:t>возможные</w:t>
      </w:r>
      <w:r w:rsidRPr="00F20EB6">
        <w:rPr>
          <w:rFonts w:eastAsia="Times New Roman"/>
          <w:spacing w:val="-4"/>
          <w:lang w:eastAsia="ar-SA"/>
        </w:rPr>
        <w:t xml:space="preserve"> </w:t>
      </w:r>
      <w:r w:rsidRPr="00F20EB6">
        <w:rPr>
          <w:rFonts w:eastAsia="Times New Roman"/>
          <w:lang w:eastAsia="ar-SA"/>
        </w:rPr>
        <w:t>роли</w:t>
      </w:r>
      <w:r w:rsidRPr="00F20EB6">
        <w:rPr>
          <w:rFonts w:eastAsia="Times New Roman"/>
          <w:spacing w:val="-3"/>
          <w:lang w:eastAsia="ar-SA"/>
        </w:rPr>
        <w:t xml:space="preserve"> </w:t>
      </w:r>
      <w:r w:rsidRPr="00F20EB6">
        <w:rPr>
          <w:rFonts w:eastAsia="Times New Roman"/>
          <w:lang w:eastAsia="ar-SA"/>
        </w:rPr>
        <w:t>в</w:t>
      </w:r>
      <w:r w:rsidRPr="00F20EB6">
        <w:rPr>
          <w:rFonts w:eastAsia="Times New Roman"/>
          <w:spacing w:val="-4"/>
          <w:lang w:eastAsia="ar-SA"/>
        </w:rPr>
        <w:t xml:space="preserve"> </w:t>
      </w:r>
      <w:r w:rsidRPr="00F20EB6">
        <w:rPr>
          <w:rFonts w:eastAsia="Times New Roman"/>
          <w:lang w:eastAsia="ar-SA"/>
        </w:rPr>
        <w:t>совместной</w:t>
      </w:r>
      <w:r w:rsidRPr="00F20EB6">
        <w:rPr>
          <w:rFonts w:eastAsia="Times New Roman"/>
          <w:spacing w:val="-3"/>
          <w:lang w:eastAsia="ar-SA"/>
        </w:rPr>
        <w:t xml:space="preserve"> </w:t>
      </w:r>
      <w:r w:rsidRPr="00F20EB6">
        <w:rPr>
          <w:rFonts w:eastAsia="Times New Roman"/>
          <w:lang w:eastAsia="ar-SA"/>
        </w:rPr>
        <w:t>деятельности;</w:t>
      </w:r>
    </w:p>
    <w:p w:rsidR="00897EC3" w:rsidRPr="00F20EB6" w:rsidRDefault="00897EC3" w:rsidP="00294546">
      <w:pPr>
        <w:numPr>
          <w:ilvl w:val="0"/>
          <w:numId w:val="89"/>
        </w:numPr>
        <w:tabs>
          <w:tab w:val="left" w:pos="1215"/>
        </w:tabs>
        <w:autoSpaceDE w:val="0"/>
        <w:autoSpaceDN w:val="0"/>
        <w:ind w:left="0" w:firstLine="709"/>
        <w:rPr>
          <w:rFonts w:eastAsia="Times New Roman"/>
          <w:lang w:eastAsia="ar-SA"/>
        </w:rPr>
      </w:pPr>
      <w:r w:rsidRPr="00F20EB6">
        <w:rPr>
          <w:rFonts w:eastAsia="Times New Roman"/>
          <w:lang w:eastAsia="ar-SA"/>
        </w:rPr>
        <w:t>играть</w:t>
      </w:r>
      <w:r w:rsidRPr="00F20EB6">
        <w:rPr>
          <w:rFonts w:eastAsia="Times New Roman"/>
          <w:spacing w:val="-4"/>
          <w:lang w:eastAsia="ar-SA"/>
        </w:rPr>
        <w:t xml:space="preserve"> </w:t>
      </w:r>
      <w:r w:rsidRPr="00F20EB6">
        <w:rPr>
          <w:rFonts w:eastAsia="Times New Roman"/>
          <w:lang w:eastAsia="ar-SA"/>
        </w:rPr>
        <w:t>определенную</w:t>
      </w:r>
      <w:r w:rsidRPr="00F20EB6">
        <w:rPr>
          <w:rFonts w:eastAsia="Times New Roman"/>
          <w:spacing w:val="-4"/>
          <w:lang w:eastAsia="ar-SA"/>
        </w:rPr>
        <w:t xml:space="preserve"> </w:t>
      </w:r>
      <w:r w:rsidRPr="00F20EB6">
        <w:rPr>
          <w:rFonts w:eastAsia="Times New Roman"/>
          <w:lang w:eastAsia="ar-SA"/>
        </w:rPr>
        <w:t>роль</w:t>
      </w:r>
      <w:r w:rsidRPr="00F20EB6">
        <w:rPr>
          <w:rFonts w:eastAsia="Times New Roman"/>
          <w:spacing w:val="-4"/>
          <w:lang w:eastAsia="ar-SA"/>
        </w:rPr>
        <w:t xml:space="preserve"> </w:t>
      </w:r>
      <w:r w:rsidRPr="00F20EB6">
        <w:rPr>
          <w:rFonts w:eastAsia="Times New Roman"/>
          <w:lang w:eastAsia="ar-SA"/>
        </w:rPr>
        <w:t>в</w:t>
      </w:r>
      <w:r w:rsidRPr="00F20EB6">
        <w:rPr>
          <w:rFonts w:eastAsia="Times New Roman"/>
          <w:spacing w:val="-3"/>
          <w:lang w:eastAsia="ar-SA"/>
        </w:rPr>
        <w:t xml:space="preserve"> </w:t>
      </w:r>
      <w:r w:rsidRPr="00F20EB6">
        <w:rPr>
          <w:rFonts w:eastAsia="Times New Roman"/>
          <w:lang w:eastAsia="ar-SA"/>
        </w:rPr>
        <w:t>совместной</w:t>
      </w:r>
      <w:r w:rsidRPr="00F20EB6">
        <w:rPr>
          <w:rFonts w:eastAsia="Times New Roman"/>
          <w:spacing w:val="-3"/>
          <w:lang w:eastAsia="ar-SA"/>
        </w:rPr>
        <w:t xml:space="preserve"> </w:t>
      </w:r>
      <w:r w:rsidRPr="00F20EB6">
        <w:rPr>
          <w:rFonts w:eastAsia="Times New Roman"/>
          <w:lang w:eastAsia="ar-SA"/>
        </w:rPr>
        <w:t>деятельности;</w:t>
      </w:r>
    </w:p>
    <w:p w:rsidR="00897EC3" w:rsidRPr="00F20EB6" w:rsidRDefault="00897EC3" w:rsidP="00294546">
      <w:pPr>
        <w:numPr>
          <w:ilvl w:val="0"/>
          <w:numId w:val="89"/>
        </w:numPr>
        <w:tabs>
          <w:tab w:val="left" w:pos="1215"/>
        </w:tabs>
        <w:autoSpaceDE w:val="0"/>
        <w:autoSpaceDN w:val="0"/>
        <w:ind w:left="0" w:firstLine="709"/>
        <w:rPr>
          <w:rFonts w:eastAsia="Times New Roman"/>
          <w:lang w:eastAsia="ar-SA"/>
        </w:rPr>
      </w:pPr>
      <w:r w:rsidRPr="00F20EB6">
        <w:rPr>
          <w:rFonts w:eastAsia="Times New Roman"/>
          <w:lang w:eastAsia="ar-SA"/>
        </w:rPr>
        <w:t>принимать</w:t>
      </w:r>
      <w:r w:rsidRPr="00F20EB6">
        <w:rPr>
          <w:rFonts w:eastAsia="Times New Roman"/>
          <w:spacing w:val="1"/>
          <w:lang w:eastAsia="ar-SA"/>
        </w:rPr>
        <w:t xml:space="preserve"> </w:t>
      </w:r>
      <w:r w:rsidRPr="00F20EB6">
        <w:rPr>
          <w:rFonts w:eastAsia="Times New Roman"/>
          <w:lang w:eastAsia="ar-SA"/>
        </w:rPr>
        <w:t>позицию</w:t>
      </w:r>
      <w:r w:rsidRPr="00F20EB6">
        <w:rPr>
          <w:rFonts w:eastAsia="Times New Roman"/>
          <w:spacing w:val="1"/>
          <w:lang w:eastAsia="ar-SA"/>
        </w:rPr>
        <w:t xml:space="preserve"> </w:t>
      </w:r>
      <w:r w:rsidRPr="00F20EB6">
        <w:rPr>
          <w:rFonts w:eastAsia="Times New Roman"/>
          <w:lang w:eastAsia="ar-SA"/>
        </w:rPr>
        <w:t>собеседника,</w:t>
      </w:r>
      <w:r w:rsidRPr="00F20EB6">
        <w:rPr>
          <w:rFonts w:eastAsia="Times New Roman"/>
          <w:spacing w:val="1"/>
          <w:lang w:eastAsia="ar-SA"/>
        </w:rPr>
        <w:t xml:space="preserve"> </w:t>
      </w:r>
      <w:r w:rsidRPr="00F20EB6">
        <w:rPr>
          <w:rFonts w:eastAsia="Times New Roman"/>
          <w:lang w:eastAsia="ar-SA"/>
        </w:rPr>
        <w:t>понимая</w:t>
      </w:r>
      <w:r w:rsidRPr="00F20EB6">
        <w:rPr>
          <w:rFonts w:eastAsia="Times New Roman"/>
          <w:spacing w:val="1"/>
          <w:lang w:eastAsia="ar-SA"/>
        </w:rPr>
        <w:t xml:space="preserve"> </w:t>
      </w:r>
      <w:r w:rsidRPr="00F20EB6">
        <w:rPr>
          <w:rFonts w:eastAsia="Times New Roman"/>
          <w:lang w:eastAsia="ar-SA"/>
        </w:rPr>
        <w:t>позицию</w:t>
      </w:r>
      <w:r w:rsidRPr="00F20EB6">
        <w:rPr>
          <w:rFonts w:eastAsia="Times New Roman"/>
          <w:spacing w:val="1"/>
          <w:lang w:eastAsia="ar-SA"/>
        </w:rPr>
        <w:t xml:space="preserve"> </w:t>
      </w:r>
      <w:r w:rsidRPr="00F20EB6">
        <w:rPr>
          <w:rFonts w:eastAsia="Times New Roman"/>
          <w:lang w:eastAsia="ar-SA"/>
        </w:rPr>
        <w:t>другого,</w:t>
      </w:r>
      <w:r w:rsidRPr="00F20EB6">
        <w:rPr>
          <w:rFonts w:eastAsia="Times New Roman"/>
          <w:spacing w:val="1"/>
          <w:lang w:eastAsia="ar-SA"/>
        </w:rPr>
        <w:t xml:space="preserve"> </w:t>
      </w:r>
      <w:r w:rsidRPr="00F20EB6">
        <w:rPr>
          <w:rFonts w:eastAsia="Times New Roman"/>
          <w:lang w:eastAsia="ar-SA"/>
        </w:rPr>
        <w:t>различать в его речи: мнение (точку зрения), доказательство (аргументы),</w:t>
      </w:r>
      <w:r w:rsidRPr="00F20EB6">
        <w:rPr>
          <w:rFonts w:eastAsia="Times New Roman"/>
          <w:spacing w:val="1"/>
          <w:lang w:eastAsia="ar-SA"/>
        </w:rPr>
        <w:t xml:space="preserve"> </w:t>
      </w:r>
      <w:r w:rsidRPr="00F20EB6">
        <w:rPr>
          <w:rFonts w:eastAsia="Times New Roman"/>
          <w:lang w:eastAsia="ar-SA"/>
        </w:rPr>
        <w:t>факты;</w:t>
      </w:r>
      <w:r w:rsidRPr="00F20EB6">
        <w:rPr>
          <w:rFonts w:eastAsia="Times New Roman"/>
          <w:spacing w:val="-2"/>
          <w:lang w:eastAsia="ar-SA"/>
        </w:rPr>
        <w:t xml:space="preserve"> </w:t>
      </w:r>
      <w:r w:rsidRPr="00F20EB6">
        <w:rPr>
          <w:rFonts w:eastAsia="Times New Roman"/>
          <w:lang w:eastAsia="ar-SA"/>
        </w:rPr>
        <w:t>гипотезы,</w:t>
      </w:r>
      <w:r w:rsidRPr="00F20EB6">
        <w:rPr>
          <w:rFonts w:eastAsia="Times New Roman"/>
          <w:spacing w:val="-1"/>
          <w:lang w:eastAsia="ar-SA"/>
        </w:rPr>
        <w:t xml:space="preserve"> </w:t>
      </w:r>
      <w:r w:rsidRPr="00F20EB6">
        <w:rPr>
          <w:rFonts w:eastAsia="Times New Roman"/>
          <w:lang w:eastAsia="ar-SA"/>
        </w:rPr>
        <w:t>аксиомы, теории;</w:t>
      </w:r>
    </w:p>
    <w:p w:rsidR="00897EC3" w:rsidRPr="00F20EB6" w:rsidRDefault="00897EC3" w:rsidP="00294546">
      <w:pPr>
        <w:numPr>
          <w:ilvl w:val="0"/>
          <w:numId w:val="89"/>
        </w:numPr>
        <w:tabs>
          <w:tab w:val="left" w:pos="1215"/>
        </w:tabs>
        <w:autoSpaceDE w:val="0"/>
        <w:autoSpaceDN w:val="0"/>
        <w:ind w:left="0" w:firstLine="709"/>
        <w:rPr>
          <w:rFonts w:eastAsia="Times New Roman"/>
          <w:lang w:eastAsia="ar-SA"/>
        </w:rPr>
      </w:pPr>
      <w:r w:rsidRPr="00F20EB6">
        <w:rPr>
          <w:rFonts w:eastAsia="Times New Roman"/>
          <w:lang w:eastAsia="ar-SA"/>
        </w:rPr>
        <w:t>определять</w:t>
      </w:r>
      <w:r w:rsidRPr="00F20EB6">
        <w:rPr>
          <w:rFonts w:eastAsia="Times New Roman"/>
          <w:spacing w:val="1"/>
          <w:lang w:eastAsia="ar-SA"/>
        </w:rPr>
        <w:t xml:space="preserve"> </w:t>
      </w:r>
      <w:r w:rsidRPr="00F20EB6">
        <w:rPr>
          <w:rFonts w:eastAsia="Times New Roman"/>
          <w:lang w:eastAsia="ar-SA"/>
        </w:rPr>
        <w:t>свои</w:t>
      </w:r>
      <w:r w:rsidRPr="00F20EB6">
        <w:rPr>
          <w:rFonts w:eastAsia="Times New Roman"/>
          <w:spacing w:val="1"/>
          <w:lang w:eastAsia="ar-SA"/>
        </w:rPr>
        <w:t xml:space="preserve"> </w:t>
      </w:r>
      <w:r w:rsidRPr="00F20EB6">
        <w:rPr>
          <w:rFonts w:eastAsia="Times New Roman"/>
          <w:lang w:eastAsia="ar-SA"/>
        </w:rPr>
        <w:t>действия</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действия</w:t>
      </w:r>
      <w:r w:rsidRPr="00F20EB6">
        <w:rPr>
          <w:rFonts w:eastAsia="Times New Roman"/>
          <w:spacing w:val="1"/>
          <w:lang w:eastAsia="ar-SA"/>
        </w:rPr>
        <w:t xml:space="preserve"> </w:t>
      </w:r>
      <w:r w:rsidRPr="00F20EB6">
        <w:rPr>
          <w:rFonts w:eastAsia="Times New Roman"/>
          <w:lang w:eastAsia="ar-SA"/>
        </w:rPr>
        <w:t>партнера,</w:t>
      </w:r>
      <w:r w:rsidRPr="00F20EB6">
        <w:rPr>
          <w:rFonts w:eastAsia="Times New Roman"/>
          <w:spacing w:val="1"/>
          <w:lang w:eastAsia="ar-SA"/>
        </w:rPr>
        <w:t xml:space="preserve"> </w:t>
      </w:r>
      <w:r w:rsidRPr="00F20EB6">
        <w:rPr>
          <w:rFonts w:eastAsia="Times New Roman"/>
          <w:lang w:eastAsia="ar-SA"/>
        </w:rPr>
        <w:t>которые</w:t>
      </w:r>
      <w:r w:rsidRPr="00F20EB6">
        <w:rPr>
          <w:rFonts w:eastAsia="Times New Roman"/>
          <w:spacing w:val="1"/>
          <w:lang w:eastAsia="ar-SA"/>
        </w:rPr>
        <w:t xml:space="preserve"> </w:t>
      </w:r>
      <w:r w:rsidRPr="00F20EB6">
        <w:rPr>
          <w:rFonts w:eastAsia="Times New Roman"/>
          <w:lang w:eastAsia="ar-SA"/>
        </w:rPr>
        <w:t>способствовали</w:t>
      </w:r>
      <w:r w:rsidRPr="00F20EB6">
        <w:rPr>
          <w:rFonts w:eastAsia="Times New Roman"/>
          <w:spacing w:val="-3"/>
          <w:lang w:eastAsia="ar-SA"/>
        </w:rPr>
        <w:t xml:space="preserve"> </w:t>
      </w:r>
      <w:r w:rsidRPr="00F20EB6">
        <w:rPr>
          <w:rFonts w:eastAsia="Times New Roman"/>
          <w:lang w:eastAsia="ar-SA"/>
        </w:rPr>
        <w:t>или препятствовали</w:t>
      </w:r>
      <w:r w:rsidRPr="00F20EB6">
        <w:rPr>
          <w:rFonts w:eastAsia="Times New Roman"/>
          <w:spacing w:val="-3"/>
          <w:lang w:eastAsia="ar-SA"/>
        </w:rPr>
        <w:t xml:space="preserve"> </w:t>
      </w:r>
      <w:r w:rsidRPr="00F20EB6">
        <w:rPr>
          <w:rFonts w:eastAsia="Times New Roman"/>
          <w:lang w:eastAsia="ar-SA"/>
        </w:rPr>
        <w:t>продуктивной</w:t>
      </w:r>
      <w:r w:rsidRPr="00F20EB6">
        <w:rPr>
          <w:rFonts w:eastAsia="Times New Roman"/>
          <w:spacing w:val="-2"/>
          <w:lang w:eastAsia="ar-SA"/>
        </w:rPr>
        <w:t xml:space="preserve"> </w:t>
      </w:r>
      <w:r w:rsidRPr="00F20EB6">
        <w:rPr>
          <w:rFonts w:eastAsia="Times New Roman"/>
          <w:lang w:eastAsia="ar-SA"/>
        </w:rPr>
        <w:t>коммуникации;</w:t>
      </w:r>
    </w:p>
    <w:p w:rsidR="00897EC3" w:rsidRPr="00F20EB6" w:rsidRDefault="00897EC3" w:rsidP="00294546">
      <w:pPr>
        <w:numPr>
          <w:ilvl w:val="0"/>
          <w:numId w:val="89"/>
        </w:numPr>
        <w:tabs>
          <w:tab w:val="left" w:pos="1215"/>
        </w:tabs>
        <w:autoSpaceDE w:val="0"/>
        <w:autoSpaceDN w:val="0"/>
        <w:ind w:left="0" w:firstLine="709"/>
        <w:rPr>
          <w:rFonts w:eastAsia="Times New Roman"/>
          <w:lang w:eastAsia="ar-SA"/>
        </w:rPr>
      </w:pPr>
      <w:r w:rsidRPr="00F20EB6">
        <w:rPr>
          <w:rFonts w:eastAsia="Times New Roman"/>
          <w:lang w:eastAsia="ar-SA"/>
        </w:rPr>
        <w:t>строить</w:t>
      </w:r>
      <w:r w:rsidRPr="00F20EB6">
        <w:rPr>
          <w:rFonts w:eastAsia="Times New Roman"/>
          <w:spacing w:val="1"/>
          <w:lang w:eastAsia="ar-SA"/>
        </w:rPr>
        <w:t xml:space="preserve"> </w:t>
      </w:r>
      <w:r w:rsidRPr="00F20EB6">
        <w:rPr>
          <w:rFonts w:eastAsia="Times New Roman"/>
          <w:lang w:eastAsia="ar-SA"/>
        </w:rPr>
        <w:t>позитивные</w:t>
      </w:r>
      <w:r w:rsidRPr="00F20EB6">
        <w:rPr>
          <w:rFonts w:eastAsia="Times New Roman"/>
          <w:spacing w:val="1"/>
          <w:lang w:eastAsia="ar-SA"/>
        </w:rPr>
        <w:t xml:space="preserve"> </w:t>
      </w:r>
      <w:r w:rsidRPr="00F20EB6">
        <w:rPr>
          <w:rFonts w:eastAsia="Times New Roman"/>
          <w:lang w:eastAsia="ar-SA"/>
        </w:rPr>
        <w:t>отношения</w:t>
      </w:r>
      <w:r w:rsidRPr="00F20EB6">
        <w:rPr>
          <w:rFonts w:eastAsia="Times New Roman"/>
          <w:spacing w:val="1"/>
          <w:lang w:eastAsia="ar-SA"/>
        </w:rPr>
        <w:t xml:space="preserve"> </w:t>
      </w:r>
      <w:r w:rsidRPr="00F20EB6">
        <w:rPr>
          <w:rFonts w:eastAsia="Times New Roman"/>
          <w:lang w:eastAsia="ar-SA"/>
        </w:rPr>
        <w:t>в</w:t>
      </w:r>
      <w:r w:rsidRPr="00F20EB6">
        <w:rPr>
          <w:rFonts w:eastAsia="Times New Roman"/>
          <w:spacing w:val="1"/>
          <w:lang w:eastAsia="ar-SA"/>
        </w:rPr>
        <w:t xml:space="preserve"> </w:t>
      </w:r>
      <w:r w:rsidRPr="00F20EB6">
        <w:rPr>
          <w:rFonts w:eastAsia="Times New Roman"/>
          <w:lang w:eastAsia="ar-SA"/>
        </w:rPr>
        <w:t>процессе</w:t>
      </w:r>
      <w:r w:rsidRPr="00F20EB6">
        <w:rPr>
          <w:rFonts w:eastAsia="Times New Roman"/>
          <w:spacing w:val="1"/>
          <w:lang w:eastAsia="ar-SA"/>
        </w:rPr>
        <w:t xml:space="preserve"> </w:t>
      </w:r>
      <w:r w:rsidRPr="00F20EB6">
        <w:rPr>
          <w:rFonts w:eastAsia="Times New Roman"/>
          <w:lang w:eastAsia="ar-SA"/>
        </w:rPr>
        <w:t>учебной</w:t>
      </w:r>
      <w:r w:rsidRPr="00F20EB6">
        <w:rPr>
          <w:rFonts w:eastAsia="Times New Roman"/>
          <w:spacing w:val="7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познавательной</w:t>
      </w:r>
      <w:r w:rsidRPr="00F20EB6">
        <w:rPr>
          <w:rFonts w:eastAsia="Times New Roman"/>
          <w:spacing w:val="-1"/>
          <w:lang w:eastAsia="ar-SA"/>
        </w:rPr>
        <w:t xml:space="preserve"> </w:t>
      </w:r>
      <w:r w:rsidRPr="00F20EB6">
        <w:rPr>
          <w:rFonts w:eastAsia="Times New Roman"/>
          <w:lang w:eastAsia="ar-SA"/>
        </w:rPr>
        <w:t>деятельности;</w:t>
      </w:r>
    </w:p>
    <w:p w:rsidR="00897EC3" w:rsidRPr="00F20EB6" w:rsidRDefault="00897EC3" w:rsidP="00294546">
      <w:pPr>
        <w:numPr>
          <w:ilvl w:val="0"/>
          <w:numId w:val="89"/>
        </w:numPr>
        <w:tabs>
          <w:tab w:val="left" w:pos="1215"/>
        </w:tabs>
        <w:autoSpaceDE w:val="0"/>
        <w:autoSpaceDN w:val="0"/>
        <w:ind w:left="0" w:firstLine="709"/>
        <w:rPr>
          <w:rFonts w:eastAsia="Times New Roman"/>
          <w:lang w:eastAsia="ar-SA"/>
        </w:rPr>
      </w:pPr>
      <w:r w:rsidRPr="00F20EB6">
        <w:rPr>
          <w:rFonts w:eastAsia="Times New Roman"/>
          <w:lang w:eastAsia="ar-SA"/>
        </w:rPr>
        <w:t>корректно</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аргументированно</w:t>
      </w:r>
      <w:r w:rsidRPr="00F20EB6">
        <w:rPr>
          <w:rFonts w:eastAsia="Times New Roman"/>
          <w:spacing w:val="1"/>
          <w:lang w:eastAsia="ar-SA"/>
        </w:rPr>
        <w:t xml:space="preserve"> </w:t>
      </w:r>
      <w:r w:rsidRPr="00F20EB6">
        <w:rPr>
          <w:rFonts w:eastAsia="Times New Roman"/>
          <w:lang w:eastAsia="ar-SA"/>
        </w:rPr>
        <w:t>отстаивать</w:t>
      </w:r>
      <w:r w:rsidRPr="00F20EB6">
        <w:rPr>
          <w:rFonts w:eastAsia="Times New Roman"/>
          <w:spacing w:val="1"/>
          <w:lang w:eastAsia="ar-SA"/>
        </w:rPr>
        <w:t xml:space="preserve"> </w:t>
      </w:r>
      <w:r w:rsidRPr="00F20EB6">
        <w:rPr>
          <w:rFonts w:eastAsia="Times New Roman"/>
          <w:lang w:eastAsia="ar-SA"/>
        </w:rPr>
        <w:t>свою</w:t>
      </w:r>
      <w:r w:rsidRPr="00F20EB6">
        <w:rPr>
          <w:rFonts w:eastAsia="Times New Roman"/>
          <w:spacing w:val="1"/>
          <w:lang w:eastAsia="ar-SA"/>
        </w:rPr>
        <w:t xml:space="preserve"> </w:t>
      </w:r>
      <w:r w:rsidRPr="00F20EB6">
        <w:rPr>
          <w:rFonts w:eastAsia="Times New Roman"/>
          <w:lang w:eastAsia="ar-SA"/>
        </w:rPr>
        <w:t>точку</w:t>
      </w:r>
      <w:r w:rsidRPr="00F20EB6">
        <w:rPr>
          <w:rFonts w:eastAsia="Times New Roman"/>
          <w:spacing w:val="1"/>
          <w:lang w:eastAsia="ar-SA"/>
        </w:rPr>
        <w:t xml:space="preserve"> </w:t>
      </w:r>
      <w:r w:rsidRPr="00F20EB6">
        <w:rPr>
          <w:rFonts w:eastAsia="Times New Roman"/>
          <w:lang w:eastAsia="ar-SA"/>
        </w:rPr>
        <w:t>зрения,</w:t>
      </w:r>
      <w:r w:rsidRPr="00F20EB6">
        <w:rPr>
          <w:rFonts w:eastAsia="Times New Roman"/>
          <w:spacing w:val="1"/>
          <w:lang w:eastAsia="ar-SA"/>
        </w:rPr>
        <w:t xml:space="preserve"> </w:t>
      </w:r>
      <w:r w:rsidRPr="00F20EB6">
        <w:rPr>
          <w:rFonts w:eastAsia="Times New Roman"/>
          <w:lang w:eastAsia="ar-SA"/>
        </w:rPr>
        <w:t>в</w:t>
      </w:r>
      <w:r w:rsidRPr="00F20EB6">
        <w:rPr>
          <w:rFonts w:eastAsia="Times New Roman"/>
          <w:spacing w:val="1"/>
          <w:lang w:eastAsia="ar-SA"/>
        </w:rPr>
        <w:t xml:space="preserve"> </w:t>
      </w:r>
      <w:r w:rsidRPr="00F20EB6">
        <w:rPr>
          <w:rFonts w:eastAsia="Times New Roman"/>
          <w:lang w:eastAsia="ar-SA"/>
        </w:rPr>
        <w:t>дискуссии уметь выдвигать контраргументы, перефразировать свою мысль</w:t>
      </w:r>
      <w:r w:rsidRPr="00F20EB6">
        <w:rPr>
          <w:rFonts w:eastAsia="Times New Roman"/>
          <w:spacing w:val="1"/>
          <w:lang w:eastAsia="ar-SA"/>
        </w:rPr>
        <w:t xml:space="preserve"> </w:t>
      </w:r>
      <w:r w:rsidRPr="00F20EB6">
        <w:rPr>
          <w:rFonts w:eastAsia="Times New Roman"/>
          <w:lang w:eastAsia="ar-SA"/>
        </w:rPr>
        <w:t>(владение</w:t>
      </w:r>
      <w:r w:rsidRPr="00F20EB6">
        <w:rPr>
          <w:rFonts w:eastAsia="Times New Roman"/>
          <w:spacing w:val="-1"/>
          <w:lang w:eastAsia="ar-SA"/>
        </w:rPr>
        <w:t xml:space="preserve"> </w:t>
      </w:r>
      <w:r w:rsidRPr="00F20EB6">
        <w:rPr>
          <w:rFonts w:eastAsia="Times New Roman"/>
          <w:lang w:eastAsia="ar-SA"/>
        </w:rPr>
        <w:t>механизмом</w:t>
      </w:r>
      <w:r w:rsidRPr="00F20EB6">
        <w:rPr>
          <w:rFonts w:eastAsia="Times New Roman"/>
          <w:spacing w:val="-1"/>
          <w:lang w:eastAsia="ar-SA"/>
        </w:rPr>
        <w:t xml:space="preserve"> </w:t>
      </w:r>
      <w:r w:rsidRPr="00F20EB6">
        <w:rPr>
          <w:rFonts w:eastAsia="Times New Roman"/>
          <w:lang w:eastAsia="ar-SA"/>
        </w:rPr>
        <w:t>эквивалентных</w:t>
      </w:r>
      <w:r w:rsidRPr="00F20EB6">
        <w:rPr>
          <w:rFonts w:eastAsia="Times New Roman"/>
          <w:spacing w:val="-1"/>
          <w:lang w:eastAsia="ar-SA"/>
        </w:rPr>
        <w:t xml:space="preserve"> </w:t>
      </w:r>
      <w:r w:rsidRPr="00F20EB6">
        <w:rPr>
          <w:rFonts w:eastAsia="Times New Roman"/>
          <w:lang w:eastAsia="ar-SA"/>
        </w:rPr>
        <w:t>замен);</w:t>
      </w:r>
    </w:p>
    <w:p w:rsidR="00897EC3" w:rsidRPr="00F20EB6" w:rsidRDefault="00897EC3" w:rsidP="00294546">
      <w:pPr>
        <w:numPr>
          <w:ilvl w:val="0"/>
          <w:numId w:val="89"/>
        </w:numPr>
        <w:tabs>
          <w:tab w:val="left" w:pos="1215"/>
        </w:tabs>
        <w:autoSpaceDE w:val="0"/>
        <w:autoSpaceDN w:val="0"/>
        <w:ind w:left="0" w:firstLine="709"/>
        <w:rPr>
          <w:rFonts w:eastAsia="Times New Roman"/>
          <w:lang w:eastAsia="ar-SA"/>
        </w:rPr>
      </w:pPr>
      <w:r w:rsidRPr="00F20EB6">
        <w:rPr>
          <w:rFonts w:eastAsia="Times New Roman"/>
          <w:lang w:eastAsia="ar-SA"/>
        </w:rPr>
        <w:t>критически</w:t>
      </w:r>
      <w:r w:rsidRPr="00F20EB6">
        <w:rPr>
          <w:rFonts w:eastAsia="Times New Roman"/>
          <w:spacing w:val="1"/>
          <w:lang w:eastAsia="ar-SA"/>
        </w:rPr>
        <w:t xml:space="preserve"> </w:t>
      </w:r>
      <w:r w:rsidRPr="00F20EB6">
        <w:rPr>
          <w:rFonts w:eastAsia="Times New Roman"/>
          <w:lang w:eastAsia="ar-SA"/>
        </w:rPr>
        <w:t>относиться</w:t>
      </w:r>
      <w:r w:rsidRPr="00F20EB6">
        <w:rPr>
          <w:rFonts w:eastAsia="Times New Roman"/>
          <w:spacing w:val="1"/>
          <w:lang w:eastAsia="ar-SA"/>
        </w:rPr>
        <w:t xml:space="preserve"> </w:t>
      </w:r>
      <w:r w:rsidRPr="00F20EB6">
        <w:rPr>
          <w:rFonts w:eastAsia="Times New Roman"/>
          <w:lang w:eastAsia="ar-SA"/>
        </w:rPr>
        <w:t>к</w:t>
      </w:r>
      <w:r w:rsidRPr="00F20EB6">
        <w:rPr>
          <w:rFonts w:eastAsia="Times New Roman"/>
          <w:spacing w:val="1"/>
          <w:lang w:eastAsia="ar-SA"/>
        </w:rPr>
        <w:t xml:space="preserve"> </w:t>
      </w:r>
      <w:r w:rsidRPr="00F20EB6">
        <w:rPr>
          <w:rFonts w:eastAsia="Times New Roman"/>
          <w:lang w:eastAsia="ar-SA"/>
        </w:rPr>
        <w:t>собственному</w:t>
      </w:r>
      <w:r w:rsidRPr="00F20EB6">
        <w:rPr>
          <w:rFonts w:eastAsia="Times New Roman"/>
          <w:spacing w:val="1"/>
          <w:lang w:eastAsia="ar-SA"/>
        </w:rPr>
        <w:t xml:space="preserve"> </w:t>
      </w:r>
      <w:r w:rsidRPr="00F20EB6">
        <w:rPr>
          <w:rFonts w:eastAsia="Times New Roman"/>
          <w:lang w:eastAsia="ar-SA"/>
        </w:rPr>
        <w:t>мнению,</w:t>
      </w:r>
      <w:r w:rsidRPr="00F20EB6">
        <w:rPr>
          <w:rFonts w:eastAsia="Times New Roman"/>
          <w:spacing w:val="1"/>
          <w:lang w:eastAsia="ar-SA"/>
        </w:rPr>
        <w:t xml:space="preserve"> </w:t>
      </w:r>
      <w:r w:rsidRPr="00F20EB6">
        <w:rPr>
          <w:rFonts w:eastAsia="Times New Roman"/>
          <w:lang w:eastAsia="ar-SA"/>
        </w:rPr>
        <w:t>с</w:t>
      </w:r>
      <w:r w:rsidRPr="00F20EB6">
        <w:rPr>
          <w:rFonts w:eastAsia="Times New Roman"/>
          <w:spacing w:val="1"/>
          <w:lang w:eastAsia="ar-SA"/>
        </w:rPr>
        <w:t xml:space="preserve"> </w:t>
      </w:r>
      <w:r w:rsidRPr="00F20EB6">
        <w:rPr>
          <w:rFonts w:eastAsia="Times New Roman"/>
          <w:lang w:eastAsia="ar-SA"/>
        </w:rPr>
        <w:t>достоинством</w:t>
      </w:r>
      <w:r w:rsidRPr="00F20EB6">
        <w:rPr>
          <w:rFonts w:eastAsia="Times New Roman"/>
          <w:spacing w:val="1"/>
          <w:lang w:eastAsia="ar-SA"/>
        </w:rPr>
        <w:t xml:space="preserve"> </w:t>
      </w:r>
      <w:r w:rsidRPr="00F20EB6">
        <w:rPr>
          <w:rFonts w:eastAsia="Times New Roman"/>
          <w:lang w:eastAsia="ar-SA"/>
        </w:rPr>
        <w:t>признавать ошибочность своего мнения (если оно таково) и корректировать</w:t>
      </w:r>
      <w:r w:rsidRPr="00F20EB6">
        <w:rPr>
          <w:rFonts w:eastAsia="Times New Roman"/>
          <w:spacing w:val="1"/>
          <w:lang w:eastAsia="ar-SA"/>
        </w:rPr>
        <w:t xml:space="preserve"> </w:t>
      </w:r>
      <w:r w:rsidRPr="00F20EB6">
        <w:rPr>
          <w:rFonts w:eastAsia="Times New Roman"/>
          <w:lang w:eastAsia="ar-SA"/>
        </w:rPr>
        <w:t>его;</w:t>
      </w:r>
    </w:p>
    <w:p w:rsidR="00897EC3" w:rsidRPr="00F20EB6" w:rsidRDefault="00897EC3" w:rsidP="00294546">
      <w:pPr>
        <w:numPr>
          <w:ilvl w:val="0"/>
          <w:numId w:val="89"/>
        </w:numPr>
        <w:tabs>
          <w:tab w:val="left" w:pos="1215"/>
        </w:tabs>
        <w:autoSpaceDE w:val="0"/>
        <w:autoSpaceDN w:val="0"/>
        <w:ind w:left="0" w:firstLine="709"/>
        <w:rPr>
          <w:rFonts w:eastAsia="Times New Roman"/>
          <w:lang w:eastAsia="ar-SA"/>
        </w:rPr>
      </w:pPr>
      <w:r w:rsidRPr="00F20EB6">
        <w:rPr>
          <w:rFonts w:eastAsia="Times New Roman"/>
          <w:lang w:eastAsia="ar-SA"/>
        </w:rPr>
        <w:t>предлагать</w:t>
      </w:r>
      <w:r w:rsidRPr="00F20EB6">
        <w:rPr>
          <w:rFonts w:eastAsia="Times New Roman"/>
          <w:spacing w:val="-4"/>
          <w:lang w:eastAsia="ar-SA"/>
        </w:rPr>
        <w:t xml:space="preserve"> </w:t>
      </w:r>
      <w:r w:rsidRPr="00F20EB6">
        <w:rPr>
          <w:rFonts w:eastAsia="Times New Roman"/>
          <w:lang w:eastAsia="ar-SA"/>
        </w:rPr>
        <w:t>альтернативное</w:t>
      </w:r>
      <w:r w:rsidRPr="00F20EB6">
        <w:rPr>
          <w:rFonts w:eastAsia="Times New Roman"/>
          <w:spacing w:val="-3"/>
          <w:lang w:eastAsia="ar-SA"/>
        </w:rPr>
        <w:t xml:space="preserve"> </w:t>
      </w:r>
      <w:r w:rsidRPr="00F20EB6">
        <w:rPr>
          <w:rFonts w:eastAsia="Times New Roman"/>
          <w:lang w:eastAsia="ar-SA"/>
        </w:rPr>
        <w:t>решение</w:t>
      </w:r>
      <w:r w:rsidRPr="00F20EB6">
        <w:rPr>
          <w:rFonts w:eastAsia="Times New Roman"/>
          <w:spacing w:val="-3"/>
          <w:lang w:eastAsia="ar-SA"/>
        </w:rPr>
        <w:t xml:space="preserve"> </w:t>
      </w:r>
      <w:r w:rsidRPr="00F20EB6">
        <w:rPr>
          <w:rFonts w:eastAsia="Times New Roman"/>
          <w:lang w:eastAsia="ar-SA"/>
        </w:rPr>
        <w:t>в</w:t>
      </w:r>
      <w:r w:rsidRPr="00F20EB6">
        <w:rPr>
          <w:rFonts w:eastAsia="Times New Roman"/>
          <w:spacing w:val="-1"/>
          <w:lang w:eastAsia="ar-SA"/>
        </w:rPr>
        <w:t xml:space="preserve"> </w:t>
      </w:r>
      <w:r w:rsidRPr="00F20EB6">
        <w:rPr>
          <w:rFonts w:eastAsia="Times New Roman"/>
          <w:lang w:eastAsia="ar-SA"/>
        </w:rPr>
        <w:t>конфликтной</w:t>
      </w:r>
      <w:r w:rsidRPr="00F20EB6">
        <w:rPr>
          <w:rFonts w:eastAsia="Times New Roman"/>
          <w:spacing w:val="-4"/>
          <w:lang w:eastAsia="ar-SA"/>
        </w:rPr>
        <w:t xml:space="preserve"> </w:t>
      </w:r>
      <w:r w:rsidRPr="00F20EB6">
        <w:rPr>
          <w:rFonts w:eastAsia="Times New Roman"/>
          <w:lang w:eastAsia="ar-SA"/>
        </w:rPr>
        <w:t>ситуации;</w:t>
      </w:r>
    </w:p>
    <w:p w:rsidR="00897EC3" w:rsidRPr="00F20EB6" w:rsidRDefault="00897EC3" w:rsidP="00294546">
      <w:pPr>
        <w:numPr>
          <w:ilvl w:val="0"/>
          <w:numId w:val="89"/>
        </w:numPr>
        <w:tabs>
          <w:tab w:val="left" w:pos="1215"/>
        </w:tabs>
        <w:autoSpaceDE w:val="0"/>
        <w:autoSpaceDN w:val="0"/>
        <w:ind w:left="0" w:firstLine="709"/>
        <w:rPr>
          <w:rFonts w:eastAsia="Times New Roman"/>
          <w:lang w:eastAsia="ar-SA"/>
        </w:rPr>
      </w:pPr>
      <w:r w:rsidRPr="00F20EB6">
        <w:rPr>
          <w:rFonts w:eastAsia="Times New Roman"/>
          <w:lang w:eastAsia="ar-SA"/>
        </w:rPr>
        <w:lastRenderedPageBreak/>
        <w:t>выделять</w:t>
      </w:r>
      <w:r w:rsidRPr="00F20EB6">
        <w:rPr>
          <w:rFonts w:eastAsia="Times New Roman"/>
          <w:spacing w:val="-1"/>
          <w:lang w:eastAsia="ar-SA"/>
        </w:rPr>
        <w:t xml:space="preserve"> </w:t>
      </w:r>
      <w:r w:rsidRPr="00F20EB6">
        <w:rPr>
          <w:rFonts w:eastAsia="Times New Roman"/>
          <w:lang w:eastAsia="ar-SA"/>
        </w:rPr>
        <w:t>общую</w:t>
      </w:r>
      <w:r w:rsidRPr="00F20EB6">
        <w:rPr>
          <w:rFonts w:eastAsia="Times New Roman"/>
          <w:spacing w:val="-3"/>
          <w:lang w:eastAsia="ar-SA"/>
        </w:rPr>
        <w:t xml:space="preserve"> </w:t>
      </w:r>
      <w:r w:rsidRPr="00F20EB6">
        <w:rPr>
          <w:rFonts w:eastAsia="Times New Roman"/>
          <w:lang w:eastAsia="ar-SA"/>
        </w:rPr>
        <w:t>точку</w:t>
      </w:r>
      <w:r w:rsidRPr="00F20EB6">
        <w:rPr>
          <w:rFonts w:eastAsia="Times New Roman"/>
          <w:spacing w:val="-3"/>
          <w:lang w:eastAsia="ar-SA"/>
        </w:rPr>
        <w:t xml:space="preserve"> </w:t>
      </w:r>
      <w:r w:rsidRPr="00F20EB6">
        <w:rPr>
          <w:rFonts w:eastAsia="Times New Roman"/>
          <w:lang w:eastAsia="ar-SA"/>
        </w:rPr>
        <w:t>зрения</w:t>
      </w:r>
      <w:r w:rsidRPr="00F20EB6">
        <w:rPr>
          <w:rFonts w:eastAsia="Times New Roman"/>
          <w:spacing w:val="-2"/>
          <w:lang w:eastAsia="ar-SA"/>
        </w:rPr>
        <w:t xml:space="preserve"> </w:t>
      </w:r>
      <w:r w:rsidRPr="00F20EB6">
        <w:rPr>
          <w:rFonts w:eastAsia="Times New Roman"/>
          <w:lang w:eastAsia="ar-SA"/>
        </w:rPr>
        <w:t>в</w:t>
      </w:r>
      <w:r w:rsidRPr="00F20EB6">
        <w:rPr>
          <w:rFonts w:eastAsia="Times New Roman"/>
          <w:spacing w:val="-3"/>
          <w:lang w:eastAsia="ar-SA"/>
        </w:rPr>
        <w:t xml:space="preserve"> </w:t>
      </w:r>
      <w:r w:rsidRPr="00F20EB6">
        <w:rPr>
          <w:rFonts w:eastAsia="Times New Roman"/>
          <w:lang w:eastAsia="ar-SA"/>
        </w:rPr>
        <w:t>дискуссии;</w:t>
      </w:r>
    </w:p>
    <w:p w:rsidR="00897EC3" w:rsidRPr="00F20EB6" w:rsidRDefault="00897EC3" w:rsidP="00F20EB6">
      <w:pPr>
        <w:tabs>
          <w:tab w:val="left" w:pos="1215"/>
        </w:tabs>
        <w:autoSpaceDE w:val="0"/>
        <w:autoSpaceDN w:val="0"/>
        <w:rPr>
          <w:rFonts w:eastAsia="Times New Roman"/>
          <w:lang w:eastAsia="ar-SA"/>
        </w:rPr>
      </w:pPr>
      <w:r w:rsidRPr="00F20EB6">
        <w:rPr>
          <w:rFonts w:eastAsia="Times New Roman"/>
          <w:lang w:eastAsia="ar-SA"/>
        </w:rPr>
        <w:t>договариваться</w:t>
      </w:r>
      <w:r w:rsidRPr="00F20EB6">
        <w:rPr>
          <w:rFonts w:eastAsia="Times New Roman"/>
          <w:spacing w:val="1"/>
          <w:lang w:eastAsia="ar-SA"/>
        </w:rPr>
        <w:t xml:space="preserve"> </w:t>
      </w:r>
      <w:r w:rsidRPr="00F20EB6">
        <w:rPr>
          <w:rFonts w:eastAsia="Times New Roman"/>
          <w:lang w:eastAsia="ar-SA"/>
        </w:rPr>
        <w:t>о</w:t>
      </w:r>
      <w:r w:rsidRPr="00F20EB6">
        <w:rPr>
          <w:rFonts w:eastAsia="Times New Roman"/>
          <w:spacing w:val="1"/>
          <w:lang w:eastAsia="ar-SA"/>
        </w:rPr>
        <w:t xml:space="preserve"> </w:t>
      </w:r>
      <w:r w:rsidRPr="00F20EB6">
        <w:rPr>
          <w:rFonts w:eastAsia="Times New Roman"/>
          <w:lang w:eastAsia="ar-SA"/>
        </w:rPr>
        <w:t>правилах</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вопросах</w:t>
      </w:r>
      <w:r w:rsidRPr="00F20EB6">
        <w:rPr>
          <w:rFonts w:eastAsia="Times New Roman"/>
          <w:spacing w:val="1"/>
          <w:lang w:eastAsia="ar-SA"/>
        </w:rPr>
        <w:t xml:space="preserve"> </w:t>
      </w:r>
      <w:r w:rsidRPr="00F20EB6">
        <w:rPr>
          <w:rFonts w:eastAsia="Times New Roman"/>
          <w:lang w:eastAsia="ar-SA"/>
        </w:rPr>
        <w:t>для</w:t>
      </w:r>
      <w:r w:rsidRPr="00F20EB6">
        <w:rPr>
          <w:rFonts w:eastAsia="Times New Roman"/>
          <w:spacing w:val="1"/>
          <w:lang w:eastAsia="ar-SA"/>
        </w:rPr>
        <w:t xml:space="preserve"> </w:t>
      </w:r>
      <w:r w:rsidRPr="00F20EB6">
        <w:rPr>
          <w:rFonts w:eastAsia="Times New Roman"/>
          <w:lang w:eastAsia="ar-SA"/>
        </w:rPr>
        <w:t>обсуждения</w:t>
      </w:r>
      <w:r w:rsidRPr="00F20EB6">
        <w:rPr>
          <w:rFonts w:eastAsia="Times New Roman"/>
          <w:spacing w:val="1"/>
          <w:lang w:eastAsia="ar-SA"/>
        </w:rPr>
        <w:t xml:space="preserve"> </w:t>
      </w:r>
      <w:r w:rsidRPr="00F20EB6">
        <w:rPr>
          <w:rFonts w:eastAsia="Times New Roman"/>
          <w:lang w:eastAsia="ar-SA"/>
        </w:rPr>
        <w:t>в</w:t>
      </w:r>
      <w:r w:rsidRPr="00F20EB6">
        <w:rPr>
          <w:rFonts w:eastAsia="Times New Roman"/>
          <w:spacing w:val="1"/>
          <w:lang w:eastAsia="ar-SA"/>
        </w:rPr>
        <w:t xml:space="preserve"> </w:t>
      </w:r>
      <w:r w:rsidRPr="00F20EB6">
        <w:rPr>
          <w:rFonts w:eastAsia="Times New Roman"/>
          <w:lang w:eastAsia="ar-SA"/>
        </w:rPr>
        <w:t>соответствии</w:t>
      </w:r>
      <w:r w:rsidRPr="00F20EB6">
        <w:rPr>
          <w:rFonts w:eastAsia="Times New Roman"/>
          <w:spacing w:val="-1"/>
          <w:lang w:eastAsia="ar-SA"/>
        </w:rPr>
        <w:t xml:space="preserve"> </w:t>
      </w:r>
      <w:r w:rsidRPr="00F20EB6">
        <w:rPr>
          <w:rFonts w:eastAsia="Times New Roman"/>
          <w:lang w:eastAsia="ar-SA"/>
        </w:rPr>
        <w:t>с</w:t>
      </w:r>
      <w:r w:rsidRPr="00F20EB6">
        <w:rPr>
          <w:rFonts w:eastAsia="Times New Roman"/>
          <w:spacing w:val="-2"/>
          <w:lang w:eastAsia="ar-SA"/>
        </w:rPr>
        <w:t xml:space="preserve"> </w:t>
      </w:r>
      <w:r w:rsidRPr="00F20EB6">
        <w:rPr>
          <w:rFonts w:eastAsia="Times New Roman"/>
          <w:lang w:eastAsia="ar-SA"/>
        </w:rPr>
        <w:t>поставленной перед</w:t>
      </w:r>
      <w:r w:rsidRPr="00F20EB6">
        <w:rPr>
          <w:rFonts w:eastAsia="Times New Roman"/>
          <w:spacing w:val="-2"/>
          <w:lang w:eastAsia="ar-SA"/>
        </w:rPr>
        <w:t xml:space="preserve"> </w:t>
      </w:r>
      <w:r w:rsidRPr="00F20EB6">
        <w:rPr>
          <w:rFonts w:eastAsia="Times New Roman"/>
          <w:lang w:eastAsia="ar-SA"/>
        </w:rPr>
        <w:t>группой</w:t>
      </w:r>
      <w:r w:rsidRPr="00F20EB6">
        <w:rPr>
          <w:rFonts w:eastAsia="Times New Roman"/>
          <w:spacing w:val="-1"/>
          <w:lang w:eastAsia="ar-SA"/>
        </w:rPr>
        <w:t xml:space="preserve"> </w:t>
      </w:r>
      <w:r w:rsidRPr="00F20EB6">
        <w:rPr>
          <w:rFonts w:eastAsia="Times New Roman"/>
          <w:lang w:eastAsia="ar-SA"/>
        </w:rPr>
        <w:t>задачей;</w:t>
      </w:r>
    </w:p>
    <w:p w:rsidR="00897EC3" w:rsidRPr="00F20EB6" w:rsidRDefault="00897EC3" w:rsidP="00294546">
      <w:pPr>
        <w:numPr>
          <w:ilvl w:val="0"/>
          <w:numId w:val="89"/>
        </w:numPr>
        <w:tabs>
          <w:tab w:val="left" w:pos="1215"/>
        </w:tabs>
        <w:autoSpaceDE w:val="0"/>
        <w:autoSpaceDN w:val="0"/>
        <w:ind w:left="0" w:firstLine="709"/>
        <w:rPr>
          <w:rFonts w:eastAsia="Times New Roman"/>
          <w:lang w:eastAsia="ar-SA"/>
        </w:rPr>
      </w:pPr>
      <w:r w:rsidRPr="00F20EB6">
        <w:rPr>
          <w:rFonts w:eastAsia="Times New Roman"/>
          <w:lang w:eastAsia="ar-SA"/>
        </w:rPr>
        <w:t>организовывать учебное взаимодействие в группе (определять общие</w:t>
      </w:r>
      <w:r w:rsidRPr="00F20EB6">
        <w:rPr>
          <w:rFonts w:eastAsia="Times New Roman"/>
          <w:spacing w:val="-67"/>
          <w:lang w:eastAsia="ar-SA"/>
        </w:rPr>
        <w:t xml:space="preserve"> </w:t>
      </w:r>
      <w:r w:rsidRPr="00F20EB6">
        <w:rPr>
          <w:rFonts w:eastAsia="Times New Roman"/>
          <w:lang w:eastAsia="ar-SA"/>
        </w:rPr>
        <w:t>цели,</w:t>
      </w:r>
      <w:r w:rsidRPr="00F20EB6">
        <w:rPr>
          <w:rFonts w:eastAsia="Times New Roman"/>
          <w:spacing w:val="-2"/>
          <w:lang w:eastAsia="ar-SA"/>
        </w:rPr>
        <w:t xml:space="preserve"> </w:t>
      </w:r>
      <w:r w:rsidRPr="00F20EB6">
        <w:rPr>
          <w:rFonts w:eastAsia="Times New Roman"/>
          <w:lang w:eastAsia="ar-SA"/>
        </w:rPr>
        <w:t>распределять</w:t>
      </w:r>
      <w:r w:rsidRPr="00F20EB6">
        <w:rPr>
          <w:rFonts w:eastAsia="Times New Roman"/>
          <w:spacing w:val="-1"/>
          <w:lang w:eastAsia="ar-SA"/>
        </w:rPr>
        <w:t xml:space="preserve"> </w:t>
      </w:r>
      <w:r w:rsidRPr="00F20EB6">
        <w:rPr>
          <w:rFonts w:eastAsia="Times New Roman"/>
          <w:lang w:eastAsia="ar-SA"/>
        </w:rPr>
        <w:t>роли,</w:t>
      </w:r>
      <w:r w:rsidRPr="00F20EB6">
        <w:rPr>
          <w:rFonts w:eastAsia="Times New Roman"/>
          <w:spacing w:val="-1"/>
          <w:lang w:eastAsia="ar-SA"/>
        </w:rPr>
        <w:t xml:space="preserve"> </w:t>
      </w:r>
      <w:r w:rsidRPr="00F20EB6">
        <w:rPr>
          <w:rFonts w:eastAsia="Times New Roman"/>
          <w:lang w:eastAsia="ar-SA"/>
        </w:rPr>
        <w:t>договариваться</w:t>
      </w:r>
      <w:r w:rsidRPr="00F20EB6">
        <w:rPr>
          <w:rFonts w:eastAsia="Times New Roman"/>
          <w:spacing w:val="-2"/>
          <w:lang w:eastAsia="ar-SA"/>
        </w:rPr>
        <w:t xml:space="preserve"> </w:t>
      </w:r>
      <w:r w:rsidRPr="00F20EB6">
        <w:rPr>
          <w:rFonts w:eastAsia="Times New Roman"/>
          <w:lang w:eastAsia="ar-SA"/>
        </w:rPr>
        <w:t>друг</w:t>
      </w:r>
      <w:r w:rsidRPr="00F20EB6">
        <w:rPr>
          <w:rFonts w:eastAsia="Times New Roman"/>
          <w:spacing w:val="-2"/>
          <w:lang w:eastAsia="ar-SA"/>
        </w:rPr>
        <w:t xml:space="preserve"> </w:t>
      </w:r>
      <w:r w:rsidRPr="00F20EB6">
        <w:rPr>
          <w:rFonts w:eastAsia="Times New Roman"/>
          <w:lang w:eastAsia="ar-SA"/>
        </w:rPr>
        <w:t>с</w:t>
      </w:r>
      <w:r w:rsidRPr="00F20EB6">
        <w:rPr>
          <w:rFonts w:eastAsia="Times New Roman"/>
          <w:spacing w:val="-1"/>
          <w:lang w:eastAsia="ar-SA"/>
        </w:rPr>
        <w:t xml:space="preserve"> </w:t>
      </w:r>
      <w:r w:rsidRPr="00F20EB6">
        <w:rPr>
          <w:rFonts w:eastAsia="Times New Roman"/>
          <w:lang w:eastAsia="ar-SA"/>
        </w:rPr>
        <w:t>другом</w:t>
      </w:r>
      <w:r w:rsidRPr="00F20EB6">
        <w:rPr>
          <w:rFonts w:eastAsia="Times New Roman"/>
          <w:spacing w:val="-3"/>
          <w:lang w:eastAsia="ar-SA"/>
        </w:rPr>
        <w:t xml:space="preserve"> </w:t>
      </w:r>
      <w:r w:rsidRPr="00F20EB6">
        <w:rPr>
          <w:rFonts w:eastAsia="Times New Roman"/>
          <w:lang w:eastAsia="ar-SA"/>
        </w:rPr>
        <w:t>и т.</w:t>
      </w:r>
      <w:r w:rsidRPr="00F20EB6">
        <w:rPr>
          <w:rFonts w:eastAsia="Times New Roman"/>
          <w:spacing w:val="-2"/>
          <w:lang w:eastAsia="ar-SA"/>
        </w:rPr>
        <w:t xml:space="preserve"> </w:t>
      </w:r>
      <w:r w:rsidRPr="00F20EB6">
        <w:rPr>
          <w:rFonts w:eastAsia="Times New Roman"/>
          <w:lang w:eastAsia="ar-SA"/>
        </w:rPr>
        <w:t>д.);</w:t>
      </w:r>
    </w:p>
    <w:p w:rsidR="00897EC3" w:rsidRPr="00F20EB6" w:rsidRDefault="00897EC3" w:rsidP="00294546">
      <w:pPr>
        <w:numPr>
          <w:ilvl w:val="0"/>
          <w:numId w:val="89"/>
        </w:numPr>
        <w:tabs>
          <w:tab w:val="left" w:pos="1215"/>
        </w:tabs>
        <w:autoSpaceDE w:val="0"/>
        <w:autoSpaceDN w:val="0"/>
        <w:ind w:left="0" w:firstLine="709"/>
        <w:rPr>
          <w:rFonts w:eastAsia="Times New Roman"/>
          <w:lang w:eastAsia="ar-SA"/>
        </w:rPr>
      </w:pPr>
      <w:r w:rsidRPr="00F20EB6">
        <w:rPr>
          <w:rFonts w:eastAsia="Times New Roman"/>
          <w:lang w:eastAsia="ar-SA"/>
        </w:rPr>
        <w:t>устранять</w:t>
      </w:r>
      <w:r w:rsidRPr="00F20EB6">
        <w:rPr>
          <w:rFonts w:eastAsia="Times New Roman"/>
          <w:spacing w:val="1"/>
          <w:lang w:eastAsia="ar-SA"/>
        </w:rPr>
        <w:t xml:space="preserve"> </w:t>
      </w:r>
      <w:r w:rsidRPr="00F20EB6">
        <w:rPr>
          <w:rFonts w:eastAsia="Times New Roman"/>
          <w:lang w:eastAsia="ar-SA"/>
        </w:rPr>
        <w:t>в</w:t>
      </w:r>
      <w:r w:rsidRPr="00F20EB6">
        <w:rPr>
          <w:rFonts w:eastAsia="Times New Roman"/>
          <w:spacing w:val="1"/>
          <w:lang w:eastAsia="ar-SA"/>
        </w:rPr>
        <w:t xml:space="preserve"> </w:t>
      </w:r>
      <w:r w:rsidRPr="00F20EB6">
        <w:rPr>
          <w:rFonts w:eastAsia="Times New Roman"/>
          <w:lang w:eastAsia="ar-SA"/>
        </w:rPr>
        <w:t>рамках</w:t>
      </w:r>
      <w:r w:rsidRPr="00F20EB6">
        <w:rPr>
          <w:rFonts w:eastAsia="Times New Roman"/>
          <w:spacing w:val="1"/>
          <w:lang w:eastAsia="ar-SA"/>
        </w:rPr>
        <w:t xml:space="preserve"> </w:t>
      </w:r>
      <w:r w:rsidRPr="00F20EB6">
        <w:rPr>
          <w:rFonts w:eastAsia="Times New Roman"/>
          <w:lang w:eastAsia="ar-SA"/>
        </w:rPr>
        <w:t>диалога</w:t>
      </w:r>
      <w:r w:rsidRPr="00F20EB6">
        <w:rPr>
          <w:rFonts w:eastAsia="Times New Roman"/>
          <w:spacing w:val="1"/>
          <w:lang w:eastAsia="ar-SA"/>
        </w:rPr>
        <w:t xml:space="preserve"> </w:t>
      </w:r>
      <w:r w:rsidRPr="00F20EB6">
        <w:rPr>
          <w:rFonts w:eastAsia="Times New Roman"/>
          <w:lang w:eastAsia="ar-SA"/>
        </w:rPr>
        <w:t>разрывы</w:t>
      </w:r>
      <w:r w:rsidRPr="00F20EB6">
        <w:rPr>
          <w:rFonts w:eastAsia="Times New Roman"/>
          <w:spacing w:val="1"/>
          <w:lang w:eastAsia="ar-SA"/>
        </w:rPr>
        <w:t xml:space="preserve"> </w:t>
      </w:r>
      <w:r w:rsidRPr="00F20EB6">
        <w:rPr>
          <w:rFonts w:eastAsia="Times New Roman"/>
          <w:lang w:eastAsia="ar-SA"/>
        </w:rPr>
        <w:t>в</w:t>
      </w:r>
      <w:r w:rsidRPr="00F20EB6">
        <w:rPr>
          <w:rFonts w:eastAsia="Times New Roman"/>
          <w:spacing w:val="71"/>
          <w:lang w:eastAsia="ar-SA"/>
        </w:rPr>
        <w:t xml:space="preserve"> </w:t>
      </w:r>
      <w:r w:rsidRPr="00F20EB6">
        <w:rPr>
          <w:rFonts w:eastAsia="Times New Roman"/>
          <w:lang w:eastAsia="ar-SA"/>
        </w:rPr>
        <w:t>коммуникации,</w:t>
      </w:r>
      <w:r w:rsidRPr="00F20EB6">
        <w:rPr>
          <w:rFonts w:eastAsia="Times New Roman"/>
          <w:spacing w:val="1"/>
          <w:lang w:eastAsia="ar-SA"/>
        </w:rPr>
        <w:t xml:space="preserve"> </w:t>
      </w:r>
      <w:r w:rsidRPr="00F20EB6">
        <w:rPr>
          <w:rFonts w:eastAsia="Times New Roman"/>
          <w:lang w:eastAsia="ar-SA"/>
        </w:rPr>
        <w:t>обусловленные непониманием/неприятием со стороны собеседника задачи,</w:t>
      </w:r>
      <w:r w:rsidRPr="00F20EB6">
        <w:rPr>
          <w:rFonts w:eastAsia="Times New Roman"/>
          <w:spacing w:val="1"/>
          <w:lang w:eastAsia="ar-SA"/>
        </w:rPr>
        <w:t xml:space="preserve"> </w:t>
      </w:r>
      <w:r w:rsidRPr="00F20EB6">
        <w:rPr>
          <w:rFonts w:eastAsia="Times New Roman"/>
          <w:lang w:eastAsia="ar-SA"/>
        </w:rPr>
        <w:t>формы</w:t>
      </w:r>
      <w:r w:rsidRPr="00F20EB6">
        <w:rPr>
          <w:rFonts w:eastAsia="Times New Roman"/>
          <w:spacing w:val="-1"/>
          <w:lang w:eastAsia="ar-SA"/>
        </w:rPr>
        <w:t xml:space="preserve"> </w:t>
      </w:r>
      <w:r w:rsidRPr="00F20EB6">
        <w:rPr>
          <w:rFonts w:eastAsia="Times New Roman"/>
          <w:lang w:eastAsia="ar-SA"/>
        </w:rPr>
        <w:t>или</w:t>
      </w:r>
      <w:r w:rsidRPr="00F20EB6">
        <w:rPr>
          <w:rFonts w:eastAsia="Times New Roman"/>
          <w:spacing w:val="-1"/>
          <w:lang w:eastAsia="ar-SA"/>
        </w:rPr>
        <w:t xml:space="preserve"> </w:t>
      </w:r>
      <w:r w:rsidRPr="00F20EB6">
        <w:rPr>
          <w:rFonts w:eastAsia="Times New Roman"/>
          <w:lang w:eastAsia="ar-SA"/>
        </w:rPr>
        <w:t>содержания</w:t>
      </w:r>
      <w:r w:rsidRPr="00F20EB6">
        <w:rPr>
          <w:rFonts w:eastAsia="Times New Roman"/>
          <w:spacing w:val="-1"/>
          <w:lang w:eastAsia="ar-SA"/>
        </w:rPr>
        <w:t xml:space="preserve"> </w:t>
      </w:r>
      <w:r w:rsidRPr="00F20EB6">
        <w:rPr>
          <w:rFonts w:eastAsia="Times New Roman"/>
          <w:lang w:eastAsia="ar-SA"/>
        </w:rPr>
        <w:t>диалога.</w:t>
      </w:r>
    </w:p>
    <w:p w:rsidR="00897EC3" w:rsidRPr="00F20EB6" w:rsidRDefault="00897EC3" w:rsidP="00F20EB6">
      <w:pPr>
        <w:tabs>
          <w:tab w:val="left" w:pos="1638"/>
        </w:tabs>
        <w:contextualSpacing/>
        <w:rPr>
          <w:rFonts w:eastAsia="Times New Roman"/>
          <w:lang w:eastAsia="ar-SA"/>
        </w:rPr>
      </w:pPr>
      <w:r w:rsidRPr="00F20EB6">
        <w:rPr>
          <w:rFonts w:eastAsia="Times New Roman"/>
          <w:lang w:eastAsia="ar-SA"/>
        </w:rPr>
        <w:t>Умение осознанно использовать речевые средства в соответствии</w:t>
      </w:r>
      <w:r w:rsidRPr="00F20EB6">
        <w:rPr>
          <w:rFonts w:eastAsia="Times New Roman"/>
          <w:spacing w:val="-67"/>
          <w:lang w:eastAsia="ar-SA"/>
        </w:rPr>
        <w:t xml:space="preserve"> </w:t>
      </w:r>
      <w:r w:rsidRPr="00F20EB6">
        <w:rPr>
          <w:rFonts w:eastAsia="Times New Roman"/>
          <w:lang w:eastAsia="ar-SA"/>
        </w:rPr>
        <w:t>с</w:t>
      </w:r>
      <w:r w:rsidRPr="00F20EB6">
        <w:rPr>
          <w:rFonts w:eastAsia="Times New Roman"/>
          <w:spacing w:val="1"/>
          <w:lang w:eastAsia="ar-SA"/>
        </w:rPr>
        <w:t xml:space="preserve"> </w:t>
      </w:r>
      <w:r w:rsidRPr="00F20EB6">
        <w:rPr>
          <w:rFonts w:eastAsia="Times New Roman"/>
          <w:lang w:eastAsia="ar-SA"/>
        </w:rPr>
        <w:t>задачей</w:t>
      </w:r>
      <w:r w:rsidRPr="00F20EB6">
        <w:rPr>
          <w:rFonts w:eastAsia="Times New Roman"/>
          <w:spacing w:val="1"/>
          <w:lang w:eastAsia="ar-SA"/>
        </w:rPr>
        <w:t xml:space="preserve"> </w:t>
      </w:r>
      <w:r w:rsidRPr="00F20EB6">
        <w:rPr>
          <w:rFonts w:eastAsia="Times New Roman"/>
          <w:lang w:eastAsia="ar-SA"/>
        </w:rPr>
        <w:t>коммуникации</w:t>
      </w:r>
      <w:r w:rsidRPr="00F20EB6">
        <w:rPr>
          <w:rFonts w:eastAsia="Times New Roman"/>
          <w:spacing w:val="1"/>
          <w:lang w:eastAsia="ar-SA"/>
        </w:rPr>
        <w:t xml:space="preserve"> </w:t>
      </w:r>
      <w:r w:rsidRPr="00F20EB6">
        <w:rPr>
          <w:rFonts w:eastAsia="Times New Roman"/>
          <w:lang w:eastAsia="ar-SA"/>
        </w:rPr>
        <w:t>для</w:t>
      </w:r>
      <w:r w:rsidRPr="00F20EB6">
        <w:rPr>
          <w:rFonts w:eastAsia="Times New Roman"/>
          <w:spacing w:val="1"/>
          <w:lang w:eastAsia="ar-SA"/>
        </w:rPr>
        <w:t xml:space="preserve"> </w:t>
      </w:r>
      <w:r w:rsidRPr="00F20EB6">
        <w:rPr>
          <w:rFonts w:eastAsia="Times New Roman"/>
          <w:lang w:eastAsia="ar-SA"/>
        </w:rPr>
        <w:t>выражения</w:t>
      </w:r>
      <w:r w:rsidRPr="00F20EB6">
        <w:rPr>
          <w:rFonts w:eastAsia="Times New Roman"/>
          <w:spacing w:val="1"/>
          <w:lang w:eastAsia="ar-SA"/>
        </w:rPr>
        <w:t xml:space="preserve"> </w:t>
      </w:r>
      <w:r w:rsidRPr="00F20EB6">
        <w:rPr>
          <w:rFonts w:eastAsia="Times New Roman"/>
          <w:lang w:eastAsia="ar-SA"/>
        </w:rPr>
        <w:t>своих</w:t>
      </w:r>
      <w:r w:rsidRPr="00F20EB6">
        <w:rPr>
          <w:rFonts w:eastAsia="Times New Roman"/>
          <w:spacing w:val="1"/>
          <w:lang w:eastAsia="ar-SA"/>
        </w:rPr>
        <w:t xml:space="preserve"> </w:t>
      </w:r>
      <w:r w:rsidRPr="00F20EB6">
        <w:rPr>
          <w:rFonts w:eastAsia="Times New Roman"/>
          <w:lang w:eastAsia="ar-SA"/>
        </w:rPr>
        <w:t>чувств,</w:t>
      </w:r>
      <w:r w:rsidRPr="00F20EB6">
        <w:rPr>
          <w:rFonts w:eastAsia="Times New Roman"/>
          <w:spacing w:val="1"/>
          <w:lang w:eastAsia="ar-SA"/>
        </w:rPr>
        <w:t xml:space="preserve"> </w:t>
      </w:r>
      <w:r w:rsidRPr="00F20EB6">
        <w:rPr>
          <w:rFonts w:eastAsia="Times New Roman"/>
          <w:lang w:eastAsia="ar-SA"/>
        </w:rPr>
        <w:t>мыслей</w:t>
      </w:r>
      <w:r w:rsidRPr="00F20EB6">
        <w:rPr>
          <w:rFonts w:eastAsia="Times New Roman"/>
          <w:spacing w:val="7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потребностей для планирования и регуляции своей деятельности; владение</w:t>
      </w:r>
      <w:r w:rsidRPr="00F20EB6">
        <w:rPr>
          <w:rFonts w:eastAsia="Times New Roman"/>
          <w:spacing w:val="1"/>
          <w:lang w:eastAsia="ar-SA"/>
        </w:rPr>
        <w:t xml:space="preserve"> </w:t>
      </w:r>
      <w:r w:rsidRPr="00F20EB6">
        <w:rPr>
          <w:rFonts w:eastAsia="Times New Roman"/>
          <w:lang w:eastAsia="ar-SA"/>
        </w:rPr>
        <w:t>устной</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письменной</w:t>
      </w:r>
      <w:r w:rsidRPr="00F20EB6">
        <w:rPr>
          <w:rFonts w:eastAsia="Times New Roman"/>
          <w:spacing w:val="1"/>
          <w:lang w:eastAsia="ar-SA"/>
        </w:rPr>
        <w:t xml:space="preserve"> </w:t>
      </w:r>
      <w:r w:rsidRPr="00F20EB6">
        <w:rPr>
          <w:rFonts w:eastAsia="Times New Roman"/>
          <w:lang w:eastAsia="ar-SA"/>
        </w:rPr>
        <w:t>речью,</w:t>
      </w:r>
      <w:r w:rsidRPr="00F20EB6">
        <w:rPr>
          <w:rFonts w:eastAsia="Times New Roman"/>
          <w:spacing w:val="1"/>
          <w:lang w:eastAsia="ar-SA"/>
        </w:rPr>
        <w:t xml:space="preserve"> </w:t>
      </w:r>
      <w:r w:rsidRPr="00F20EB6">
        <w:rPr>
          <w:rFonts w:eastAsia="Times New Roman"/>
          <w:lang w:eastAsia="ar-SA"/>
        </w:rPr>
        <w:t>монологической</w:t>
      </w:r>
      <w:r w:rsidRPr="00F20EB6">
        <w:rPr>
          <w:rFonts w:eastAsia="Times New Roman"/>
          <w:spacing w:val="1"/>
          <w:lang w:eastAsia="ar-SA"/>
        </w:rPr>
        <w:t xml:space="preserve"> </w:t>
      </w:r>
      <w:r w:rsidRPr="00F20EB6">
        <w:rPr>
          <w:rFonts w:eastAsia="Times New Roman"/>
          <w:lang w:eastAsia="ar-SA"/>
        </w:rPr>
        <w:t>контекстной</w:t>
      </w:r>
      <w:r w:rsidRPr="00F20EB6">
        <w:rPr>
          <w:rFonts w:eastAsia="Times New Roman"/>
          <w:spacing w:val="1"/>
          <w:lang w:eastAsia="ar-SA"/>
        </w:rPr>
        <w:t xml:space="preserve"> </w:t>
      </w:r>
      <w:r w:rsidRPr="00F20EB6">
        <w:rPr>
          <w:rFonts w:eastAsia="Times New Roman"/>
          <w:lang w:eastAsia="ar-SA"/>
        </w:rPr>
        <w:t>речью.</w:t>
      </w:r>
      <w:r w:rsidRPr="00F20EB6">
        <w:rPr>
          <w:rFonts w:eastAsia="Times New Roman"/>
          <w:spacing w:val="1"/>
          <w:lang w:eastAsia="ar-SA"/>
        </w:rPr>
        <w:t xml:space="preserve"> </w:t>
      </w:r>
      <w:r w:rsidRPr="00F20EB6">
        <w:rPr>
          <w:rFonts w:eastAsia="Times New Roman"/>
          <w:lang w:eastAsia="ar-SA"/>
        </w:rPr>
        <w:t>Обучающийся</w:t>
      </w:r>
      <w:r w:rsidRPr="00F20EB6">
        <w:rPr>
          <w:rFonts w:eastAsia="Times New Roman"/>
          <w:spacing w:val="-2"/>
          <w:lang w:eastAsia="ar-SA"/>
        </w:rPr>
        <w:t xml:space="preserve"> </w:t>
      </w:r>
      <w:r w:rsidRPr="00F20EB6">
        <w:rPr>
          <w:rFonts w:eastAsia="Times New Roman"/>
          <w:lang w:eastAsia="ar-SA"/>
        </w:rPr>
        <w:t>сможет:</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определять задачу коммуникации и в соответствии с ней отбирать</w:t>
      </w:r>
      <w:r w:rsidRPr="00F20EB6">
        <w:rPr>
          <w:rFonts w:eastAsia="Times New Roman"/>
          <w:spacing w:val="1"/>
          <w:lang w:eastAsia="ar-SA"/>
        </w:rPr>
        <w:t xml:space="preserve"> </w:t>
      </w:r>
      <w:r w:rsidRPr="00F20EB6">
        <w:rPr>
          <w:rFonts w:eastAsia="Times New Roman"/>
          <w:lang w:eastAsia="ar-SA"/>
        </w:rPr>
        <w:t>речевые</w:t>
      </w:r>
      <w:r w:rsidRPr="00F20EB6">
        <w:rPr>
          <w:rFonts w:eastAsia="Times New Roman"/>
          <w:spacing w:val="-2"/>
          <w:lang w:eastAsia="ar-SA"/>
        </w:rPr>
        <w:t xml:space="preserve"> </w:t>
      </w:r>
      <w:r w:rsidRPr="00F20EB6">
        <w:rPr>
          <w:rFonts w:eastAsia="Times New Roman"/>
          <w:lang w:eastAsia="ar-SA"/>
        </w:rPr>
        <w:t>средства;</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отбирать и использовать речевые средства в процессе коммуникации</w:t>
      </w:r>
      <w:r w:rsidRPr="00F20EB6">
        <w:rPr>
          <w:rFonts w:eastAsia="Times New Roman"/>
          <w:spacing w:val="-67"/>
          <w:lang w:eastAsia="ar-SA"/>
        </w:rPr>
        <w:t xml:space="preserve"> </w:t>
      </w:r>
      <w:r w:rsidRPr="00F20EB6">
        <w:rPr>
          <w:rFonts w:eastAsia="Times New Roman"/>
          <w:lang w:eastAsia="ar-SA"/>
        </w:rPr>
        <w:t>с</w:t>
      </w:r>
      <w:r w:rsidRPr="00F20EB6">
        <w:rPr>
          <w:rFonts w:eastAsia="Times New Roman"/>
          <w:spacing w:val="-2"/>
          <w:lang w:eastAsia="ar-SA"/>
        </w:rPr>
        <w:t xml:space="preserve"> </w:t>
      </w:r>
      <w:r w:rsidRPr="00F20EB6">
        <w:rPr>
          <w:rFonts w:eastAsia="Times New Roman"/>
          <w:lang w:eastAsia="ar-SA"/>
        </w:rPr>
        <w:t>другими</w:t>
      </w:r>
      <w:r w:rsidRPr="00F20EB6">
        <w:rPr>
          <w:rFonts w:eastAsia="Times New Roman"/>
          <w:spacing w:val="-1"/>
          <w:lang w:eastAsia="ar-SA"/>
        </w:rPr>
        <w:t xml:space="preserve"> </w:t>
      </w:r>
      <w:r w:rsidRPr="00F20EB6">
        <w:rPr>
          <w:rFonts w:eastAsia="Times New Roman"/>
          <w:lang w:eastAsia="ar-SA"/>
        </w:rPr>
        <w:t>людьми</w:t>
      </w:r>
      <w:r w:rsidRPr="00F20EB6">
        <w:rPr>
          <w:rFonts w:eastAsia="Times New Roman"/>
          <w:spacing w:val="-1"/>
          <w:lang w:eastAsia="ar-SA"/>
        </w:rPr>
        <w:t xml:space="preserve"> </w:t>
      </w:r>
      <w:r w:rsidRPr="00F20EB6">
        <w:rPr>
          <w:rFonts w:eastAsia="Times New Roman"/>
          <w:lang w:eastAsia="ar-SA"/>
        </w:rPr>
        <w:t>(диалог в</w:t>
      </w:r>
      <w:r w:rsidRPr="00F20EB6">
        <w:rPr>
          <w:rFonts w:eastAsia="Times New Roman"/>
          <w:spacing w:val="-1"/>
          <w:lang w:eastAsia="ar-SA"/>
        </w:rPr>
        <w:t xml:space="preserve"> </w:t>
      </w:r>
      <w:r w:rsidRPr="00F20EB6">
        <w:rPr>
          <w:rFonts w:eastAsia="Times New Roman"/>
          <w:lang w:eastAsia="ar-SA"/>
        </w:rPr>
        <w:t>паре,</w:t>
      </w:r>
      <w:r w:rsidRPr="00F20EB6">
        <w:rPr>
          <w:rFonts w:eastAsia="Times New Roman"/>
          <w:spacing w:val="-3"/>
          <w:lang w:eastAsia="ar-SA"/>
        </w:rPr>
        <w:t xml:space="preserve"> </w:t>
      </w:r>
      <w:r w:rsidRPr="00F20EB6">
        <w:rPr>
          <w:rFonts w:eastAsia="Times New Roman"/>
          <w:lang w:eastAsia="ar-SA"/>
        </w:rPr>
        <w:t>в малой</w:t>
      </w:r>
      <w:r w:rsidRPr="00F20EB6">
        <w:rPr>
          <w:rFonts w:eastAsia="Times New Roman"/>
          <w:spacing w:val="-1"/>
          <w:lang w:eastAsia="ar-SA"/>
        </w:rPr>
        <w:t xml:space="preserve"> </w:t>
      </w:r>
      <w:r w:rsidRPr="00F20EB6">
        <w:rPr>
          <w:rFonts w:eastAsia="Times New Roman"/>
          <w:lang w:eastAsia="ar-SA"/>
        </w:rPr>
        <w:t>группе</w:t>
      </w:r>
      <w:r w:rsidRPr="00F20EB6">
        <w:rPr>
          <w:rFonts w:eastAsia="Times New Roman"/>
          <w:spacing w:val="-2"/>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т. д.);</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представлять</w:t>
      </w:r>
      <w:r w:rsidRPr="00F20EB6">
        <w:rPr>
          <w:rFonts w:eastAsia="Times New Roman"/>
          <w:spacing w:val="1"/>
          <w:lang w:eastAsia="ar-SA"/>
        </w:rPr>
        <w:t xml:space="preserve"> </w:t>
      </w:r>
      <w:r w:rsidRPr="00F20EB6">
        <w:rPr>
          <w:rFonts w:eastAsia="Times New Roman"/>
          <w:lang w:eastAsia="ar-SA"/>
        </w:rPr>
        <w:t>в</w:t>
      </w:r>
      <w:r w:rsidRPr="00F20EB6">
        <w:rPr>
          <w:rFonts w:eastAsia="Times New Roman"/>
          <w:spacing w:val="1"/>
          <w:lang w:eastAsia="ar-SA"/>
        </w:rPr>
        <w:t xml:space="preserve"> </w:t>
      </w:r>
      <w:r w:rsidRPr="00F20EB6">
        <w:rPr>
          <w:rFonts w:eastAsia="Times New Roman"/>
          <w:lang w:eastAsia="ar-SA"/>
        </w:rPr>
        <w:t>устной</w:t>
      </w:r>
      <w:r w:rsidRPr="00F20EB6">
        <w:rPr>
          <w:rFonts w:eastAsia="Times New Roman"/>
          <w:spacing w:val="1"/>
          <w:lang w:eastAsia="ar-SA"/>
        </w:rPr>
        <w:t xml:space="preserve"> </w:t>
      </w:r>
      <w:r w:rsidRPr="00F20EB6">
        <w:rPr>
          <w:rFonts w:eastAsia="Times New Roman"/>
          <w:lang w:eastAsia="ar-SA"/>
        </w:rPr>
        <w:t>или</w:t>
      </w:r>
      <w:r w:rsidRPr="00F20EB6">
        <w:rPr>
          <w:rFonts w:eastAsia="Times New Roman"/>
          <w:spacing w:val="1"/>
          <w:lang w:eastAsia="ar-SA"/>
        </w:rPr>
        <w:t xml:space="preserve"> </w:t>
      </w:r>
      <w:r w:rsidRPr="00F20EB6">
        <w:rPr>
          <w:rFonts w:eastAsia="Times New Roman"/>
          <w:lang w:eastAsia="ar-SA"/>
        </w:rPr>
        <w:t>письменной</w:t>
      </w:r>
      <w:r w:rsidRPr="00F20EB6">
        <w:rPr>
          <w:rFonts w:eastAsia="Times New Roman"/>
          <w:spacing w:val="1"/>
          <w:lang w:eastAsia="ar-SA"/>
        </w:rPr>
        <w:t xml:space="preserve"> </w:t>
      </w:r>
      <w:r w:rsidRPr="00F20EB6">
        <w:rPr>
          <w:rFonts w:eastAsia="Times New Roman"/>
          <w:lang w:eastAsia="ar-SA"/>
        </w:rPr>
        <w:t>форме</w:t>
      </w:r>
      <w:r w:rsidRPr="00F20EB6">
        <w:rPr>
          <w:rFonts w:eastAsia="Times New Roman"/>
          <w:spacing w:val="1"/>
          <w:lang w:eastAsia="ar-SA"/>
        </w:rPr>
        <w:t xml:space="preserve"> </w:t>
      </w:r>
      <w:r w:rsidRPr="00F20EB6">
        <w:rPr>
          <w:rFonts w:eastAsia="Times New Roman"/>
          <w:lang w:eastAsia="ar-SA"/>
        </w:rPr>
        <w:t>развернутый</w:t>
      </w:r>
      <w:r w:rsidRPr="00F20EB6">
        <w:rPr>
          <w:rFonts w:eastAsia="Times New Roman"/>
          <w:spacing w:val="1"/>
          <w:lang w:eastAsia="ar-SA"/>
        </w:rPr>
        <w:t xml:space="preserve"> </w:t>
      </w:r>
      <w:r w:rsidRPr="00F20EB6">
        <w:rPr>
          <w:rFonts w:eastAsia="Times New Roman"/>
          <w:lang w:eastAsia="ar-SA"/>
        </w:rPr>
        <w:t>план</w:t>
      </w:r>
      <w:r w:rsidRPr="00F20EB6">
        <w:rPr>
          <w:rFonts w:eastAsia="Times New Roman"/>
          <w:spacing w:val="1"/>
          <w:lang w:eastAsia="ar-SA"/>
        </w:rPr>
        <w:t xml:space="preserve"> </w:t>
      </w:r>
      <w:r w:rsidRPr="00F20EB6">
        <w:rPr>
          <w:rFonts w:eastAsia="Times New Roman"/>
          <w:lang w:eastAsia="ar-SA"/>
        </w:rPr>
        <w:t>собственной</w:t>
      </w:r>
      <w:r w:rsidRPr="00F20EB6">
        <w:rPr>
          <w:rFonts w:eastAsia="Times New Roman"/>
          <w:spacing w:val="-1"/>
          <w:lang w:eastAsia="ar-SA"/>
        </w:rPr>
        <w:t xml:space="preserve"> </w:t>
      </w:r>
      <w:r w:rsidRPr="00F20EB6">
        <w:rPr>
          <w:rFonts w:eastAsia="Times New Roman"/>
          <w:lang w:eastAsia="ar-SA"/>
        </w:rPr>
        <w:t>деятельности;</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соблюдать</w:t>
      </w:r>
      <w:r w:rsidRPr="00F20EB6">
        <w:rPr>
          <w:rFonts w:eastAsia="Times New Roman"/>
          <w:spacing w:val="1"/>
          <w:lang w:eastAsia="ar-SA"/>
        </w:rPr>
        <w:t xml:space="preserve"> </w:t>
      </w:r>
      <w:r w:rsidRPr="00F20EB6">
        <w:rPr>
          <w:rFonts w:eastAsia="Times New Roman"/>
          <w:lang w:eastAsia="ar-SA"/>
        </w:rPr>
        <w:t>нормы</w:t>
      </w:r>
      <w:r w:rsidRPr="00F20EB6">
        <w:rPr>
          <w:rFonts w:eastAsia="Times New Roman"/>
          <w:spacing w:val="1"/>
          <w:lang w:eastAsia="ar-SA"/>
        </w:rPr>
        <w:t xml:space="preserve"> </w:t>
      </w:r>
      <w:r w:rsidRPr="00F20EB6">
        <w:rPr>
          <w:rFonts w:eastAsia="Times New Roman"/>
          <w:lang w:eastAsia="ar-SA"/>
        </w:rPr>
        <w:t>публичной</w:t>
      </w:r>
      <w:r w:rsidRPr="00F20EB6">
        <w:rPr>
          <w:rFonts w:eastAsia="Times New Roman"/>
          <w:spacing w:val="1"/>
          <w:lang w:eastAsia="ar-SA"/>
        </w:rPr>
        <w:t xml:space="preserve"> </w:t>
      </w:r>
      <w:r w:rsidRPr="00F20EB6">
        <w:rPr>
          <w:rFonts w:eastAsia="Times New Roman"/>
          <w:lang w:eastAsia="ar-SA"/>
        </w:rPr>
        <w:t>речи,</w:t>
      </w:r>
      <w:r w:rsidRPr="00F20EB6">
        <w:rPr>
          <w:rFonts w:eastAsia="Times New Roman"/>
          <w:spacing w:val="1"/>
          <w:lang w:eastAsia="ar-SA"/>
        </w:rPr>
        <w:t xml:space="preserve"> </w:t>
      </w:r>
      <w:r w:rsidRPr="00F20EB6">
        <w:rPr>
          <w:rFonts w:eastAsia="Times New Roman"/>
          <w:lang w:eastAsia="ar-SA"/>
        </w:rPr>
        <w:t>регламент</w:t>
      </w:r>
      <w:r w:rsidRPr="00F20EB6">
        <w:rPr>
          <w:rFonts w:eastAsia="Times New Roman"/>
          <w:spacing w:val="1"/>
          <w:lang w:eastAsia="ar-SA"/>
        </w:rPr>
        <w:t xml:space="preserve"> </w:t>
      </w:r>
      <w:r w:rsidRPr="00F20EB6">
        <w:rPr>
          <w:rFonts w:eastAsia="Times New Roman"/>
          <w:lang w:eastAsia="ar-SA"/>
        </w:rPr>
        <w:t>в</w:t>
      </w:r>
      <w:r w:rsidRPr="00F20EB6">
        <w:rPr>
          <w:rFonts w:eastAsia="Times New Roman"/>
          <w:spacing w:val="1"/>
          <w:lang w:eastAsia="ar-SA"/>
        </w:rPr>
        <w:t xml:space="preserve"> </w:t>
      </w:r>
      <w:r w:rsidRPr="00F20EB6">
        <w:rPr>
          <w:rFonts w:eastAsia="Times New Roman"/>
          <w:lang w:eastAsia="ar-SA"/>
        </w:rPr>
        <w:t>монологе</w:t>
      </w:r>
      <w:r w:rsidRPr="00F20EB6">
        <w:rPr>
          <w:rFonts w:eastAsia="Times New Roman"/>
          <w:spacing w:val="7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дискуссии</w:t>
      </w:r>
      <w:r w:rsidRPr="00F20EB6">
        <w:rPr>
          <w:rFonts w:eastAsia="Times New Roman"/>
          <w:spacing w:val="-2"/>
          <w:lang w:eastAsia="ar-SA"/>
        </w:rPr>
        <w:t xml:space="preserve"> </w:t>
      </w:r>
      <w:r w:rsidRPr="00F20EB6">
        <w:rPr>
          <w:rFonts w:eastAsia="Times New Roman"/>
          <w:lang w:eastAsia="ar-SA"/>
        </w:rPr>
        <w:t>в</w:t>
      </w:r>
      <w:r w:rsidRPr="00F20EB6">
        <w:rPr>
          <w:rFonts w:eastAsia="Times New Roman"/>
          <w:spacing w:val="-1"/>
          <w:lang w:eastAsia="ar-SA"/>
        </w:rPr>
        <w:t xml:space="preserve"> </w:t>
      </w:r>
      <w:r w:rsidRPr="00F20EB6">
        <w:rPr>
          <w:rFonts w:eastAsia="Times New Roman"/>
          <w:lang w:eastAsia="ar-SA"/>
        </w:rPr>
        <w:t>соответствии</w:t>
      </w:r>
      <w:r w:rsidRPr="00F20EB6">
        <w:rPr>
          <w:rFonts w:eastAsia="Times New Roman"/>
          <w:spacing w:val="-2"/>
          <w:lang w:eastAsia="ar-SA"/>
        </w:rPr>
        <w:t xml:space="preserve"> </w:t>
      </w:r>
      <w:r w:rsidRPr="00F20EB6">
        <w:rPr>
          <w:rFonts w:eastAsia="Times New Roman"/>
          <w:lang w:eastAsia="ar-SA"/>
        </w:rPr>
        <w:t>с коммуникативной</w:t>
      </w:r>
      <w:r w:rsidRPr="00F20EB6">
        <w:rPr>
          <w:rFonts w:eastAsia="Times New Roman"/>
          <w:spacing w:val="-1"/>
          <w:lang w:eastAsia="ar-SA"/>
        </w:rPr>
        <w:t xml:space="preserve"> </w:t>
      </w:r>
      <w:r w:rsidRPr="00F20EB6">
        <w:rPr>
          <w:rFonts w:eastAsia="Times New Roman"/>
          <w:lang w:eastAsia="ar-SA"/>
        </w:rPr>
        <w:t>задачей;</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высказывать</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обосновывать</w:t>
      </w:r>
      <w:r w:rsidRPr="00F20EB6">
        <w:rPr>
          <w:rFonts w:eastAsia="Times New Roman"/>
          <w:spacing w:val="1"/>
          <w:lang w:eastAsia="ar-SA"/>
        </w:rPr>
        <w:t xml:space="preserve"> </w:t>
      </w:r>
      <w:r w:rsidRPr="00F20EB6">
        <w:rPr>
          <w:rFonts w:eastAsia="Times New Roman"/>
          <w:lang w:eastAsia="ar-SA"/>
        </w:rPr>
        <w:t>мнение</w:t>
      </w:r>
      <w:r w:rsidRPr="00F20EB6">
        <w:rPr>
          <w:rFonts w:eastAsia="Times New Roman"/>
          <w:spacing w:val="1"/>
          <w:lang w:eastAsia="ar-SA"/>
        </w:rPr>
        <w:t xml:space="preserve"> </w:t>
      </w:r>
      <w:r w:rsidRPr="00F20EB6">
        <w:rPr>
          <w:rFonts w:eastAsia="Times New Roman"/>
          <w:lang w:eastAsia="ar-SA"/>
        </w:rPr>
        <w:t>(суждение)</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запрашивать</w:t>
      </w:r>
      <w:r w:rsidRPr="00F20EB6">
        <w:rPr>
          <w:rFonts w:eastAsia="Times New Roman"/>
          <w:spacing w:val="1"/>
          <w:lang w:eastAsia="ar-SA"/>
        </w:rPr>
        <w:t xml:space="preserve"> </w:t>
      </w:r>
      <w:r w:rsidRPr="00F20EB6">
        <w:rPr>
          <w:rFonts w:eastAsia="Times New Roman"/>
          <w:lang w:eastAsia="ar-SA"/>
        </w:rPr>
        <w:t>мнение</w:t>
      </w:r>
      <w:r w:rsidRPr="00F20EB6">
        <w:rPr>
          <w:rFonts w:eastAsia="Times New Roman"/>
          <w:spacing w:val="-1"/>
          <w:lang w:eastAsia="ar-SA"/>
        </w:rPr>
        <w:t xml:space="preserve"> </w:t>
      </w:r>
      <w:r w:rsidRPr="00F20EB6">
        <w:rPr>
          <w:rFonts w:eastAsia="Times New Roman"/>
          <w:lang w:eastAsia="ar-SA"/>
        </w:rPr>
        <w:t>партнера</w:t>
      </w:r>
      <w:r w:rsidRPr="00F20EB6">
        <w:rPr>
          <w:rFonts w:eastAsia="Times New Roman"/>
          <w:spacing w:val="-1"/>
          <w:lang w:eastAsia="ar-SA"/>
        </w:rPr>
        <w:t xml:space="preserve"> </w:t>
      </w:r>
      <w:r w:rsidRPr="00F20EB6">
        <w:rPr>
          <w:rFonts w:eastAsia="Times New Roman"/>
          <w:lang w:eastAsia="ar-SA"/>
        </w:rPr>
        <w:t>в</w:t>
      </w:r>
      <w:r w:rsidRPr="00F20EB6">
        <w:rPr>
          <w:rFonts w:eastAsia="Times New Roman"/>
          <w:spacing w:val="-1"/>
          <w:lang w:eastAsia="ar-SA"/>
        </w:rPr>
        <w:t xml:space="preserve"> </w:t>
      </w:r>
      <w:r w:rsidRPr="00F20EB6">
        <w:rPr>
          <w:rFonts w:eastAsia="Times New Roman"/>
          <w:lang w:eastAsia="ar-SA"/>
        </w:rPr>
        <w:t>рамках</w:t>
      </w:r>
      <w:r w:rsidRPr="00F20EB6">
        <w:rPr>
          <w:rFonts w:eastAsia="Times New Roman"/>
          <w:spacing w:val="-1"/>
          <w:lang w:eastAsia="ar-SA"/>
        </w:rPr>
        <w:t xml:space="preserve"> </w:t>
      </w:r>
      <w:r w:rsidRPr="00F20EB6">
        <w:rPr>
          <w:rFonts w:eastAsia="Times New Roman"/>
          <w:lang w:eastAsia="ar-SA"/>
        </w:rPr>
        <w:t>диалога;</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принимать</w:t>
      </w:r>
      <w:r w:rsidRPr="00F20EB6">
        <w:rPr>
          <w:rFonts w:eastAsia="Times New Roman"/>
          <w:spacing w:val="1"/>
          <w:lang w:eastAsia="ar-SA"/>
        </w:rPr>
        <w:t xml:space="preserve"> </w:t>
      </w:r>
      <w:r w:rsidRPr="00F20EB6">
        <w:rPr>
          <w:rFonts w:eastAsia="Times New Roman"/>
          <w:lang w:eastAsia="ar-SA"/>
        </w:rPr>
        <w:t>решение</w:t>
      </w:r>
      <w:r w:rsidRPr="00F20EB6">
        <w:rPr>
          <w:rFonts w:eastAsia="Times New Roman"/>
          <w:spacing w:val="1"/>
          <w:lang w:eastAsia="ar-SA"/>
        </w:rPr>
        <w:t xml:space="preserve"> </w:t>
      </w:r>
      <w:r w:rsidRPr="00F20EB6">
        <w:rPr>
          <w:rFonts w:eastAsia="Times New Roman"/>
          <w:lang w:eastAsia="ar-SA"/>
        </w:rPr>
        <w:t>в</w:t>
      </w:r>
      <w:r w:rsidRPr="00F20EB6">
        <w:rPr>
          <w:rFonts w:eastAsia="Times New Roman"/>
          <w:spacing w:val="1"/>
          <w:lang w:eastAsia="ar-SA"/>
        </w:rPr>
        <w:t xml:space="preserve"> </w:t>
      </w:r>
      <w:r w:rsidRPr="00F20EB6">
        <w:rPr>
          <w:rFonts w:eastAsia="Times New Roman"/>
          <w:lang w:eastAsia="ar-SA"/>
        </w:rPr>
        <w:t>ходе</w:t>
      </w:r>
      <w:r w:rsidRPr="00F20EB6">
        <w:rPr>
          <w:rFonts w:eastAsia="Times New Roman"/>
          <w:spacing w:val="1"/>
          <w:lang w:eastAsia="ar-SA"/>
        </w:rPr>
        <w:t xml:space="preserve"> </w:t>
      </w:r>
      <w:r w:rsidRPr="00F20EB6">
        <w:rPr>
          <w:rFonts w:eastAsia="Times New Roman"/>
          <w:lang w:eastAsia="ar-SA"/>
        </w:rPr>
        <w:t>диалога</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согласовывать</w:t>
      </w:r>
      <w:r w:rsidRPr="00F20EB6">
        <w:rPr>
          <w:rFonts w:eastAsia="Times New Roman"/>
          <w:spacing w:val="1"/>
          <w:lang w:eastAsia="ar-SA"/>
        </w:rPr>
        <w:t xml:space="preserve"> </w:t>
      </w:r>
      <w:r w:rsidRPr="00F20EB6">
        <w:rPr>
          <w:rFonts w:eastAsia="Times New Roman"/>
          <w:lang w:eastAsia="ar-SA"/>
        </w:rPr>
        <w:t>его</w:t>
      </w:r>
      <w:r w:rsidRPr="00F20EB6">
        <w:rPr>
          <w:rFonts w:eastAsia="Times New Roman"/>
          <w:spacing w:val="1"/>
          <w:lang w:eastAsia="ar-SA"/>
        </w:rPr>
        <w:t xml:space="preserve"> </w:t>
      </w:r>
      <w:r w:rsidRPr="00F20EB6">
        <w:rPr>
          <w:rFonts w:eastAsia="Times New Roman"/>
          <w:lang w:eastAsia="ar-SA"/>
        </w:rPr>
        <w:t>с</w:t>
      </w:r>
      <w:r w:rsidRPr="00F20EB6">
        <w:rPr>
          <w:rFonts w:eastAsia="Times New Roman"/>
          <w:spacing w:val="1"/>
          <w:lang w:eastAsia="ar-SA"/>
        </w:rPr>
        <w:t xml:space="preserve"> </w:t>
      </w:r>
      <w:r w:rsidRPr="00F20EB6">
        <w:rPr>
          <w:rFonts w:eastAsia="Times New Roman"/>
          <w:lang w:eastAsia="ar-SA"/>
        </w:rPr>
        <w:t>собеседником;</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создавать письменные «клишированные» и оригинальные тексты с</w:t>
      </w:r>
      <w:r w:rsidRPr="00F20EB6">
        <w:rPr>
          <w:rFonts w:eastAsia="Times New Roman"/>
          <w:spacing w:val="1"/>
          <w:lang w:eastAsia="ar-SA"/>
        </w:rPr>
        <w:t xml:space="preserve"> </w:t>
      </w:r>
      <w:r w:rsidRPr="00F20EB6">
        <w:rPr>
          <w:rFonts w:eastAsia="Times New Roman"/>
          <w:lang w:eastAsia="ar-SA"/>
        </w:rPr>
        <w:t>использованием</w:t>
      </w:r>
      <w:r w:rsidRPr="00F20EB6">
        <w:rPr>
          <w:rFonts w:eastAsia="Times New Roman"/>
          <w:spacing w:val="-2"/>
          <w:lang w:eastAsia="ar-SA"/>
        </w:rPr>
        <w:t xml:space="preserve"> </w:t>
      </w:r>
      <w:r w:rsidRPr="00F20EB6">
        <w:rPr>
          <w:rFonts w:eastAsia="Times New Roman"/>
          <w:lang w:eastAsia="ar-SA"/>
        </w:rPr>
        <w:t>необходимых</w:t>
      </w:r>
      <w:r w:rsidRPr="00F20EB6">
        <w:rPr>
          <w:rFonts w:eastAsia="Times New Roman"/>
          <w:spacing w:val="-1"/>
          <w:lang w:eastAsia="ar-SA"/>
        </w:rPr>
        <w:t xml:space="preserve"> </w:t>
      </w:r>
      <w:r w:rsidRPr="00F20EB6">
        <w:rPr>
          <w:rFonts w:eastAsia="Times New Roman"/>
          <w:lang w:eastAsia="ar-SA"/>
        </w:rPr>
        <w:t>речевых средств;</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использовать вербальные средства (средства логической связи) для</w:t>
      </w:r>
      <w:r w:rsidRPr="00F20EB6">
        <w:rPr>
          <w:rFonts w:eastAsia="Times New Roman"/>
          <w:spacing w:val="1"/>
          <w:lang w:eastAsia="ar-SA"/>
        </w:rPr>
        <w:t xml:space="preserve"> </w:t>
      </w:r>
      <w:r w:rsidRPr="00F20EB6">
        <w:rPr>
          <w:rFonts w:eastAsia="Times New Roman"/>
          <w:lang w:eastAsia="ar-SA"/>
        </w:rPr>
        <w:t>выделения</w:t>
      </w:r>
      <w:r w:rsidRPr="00F20EB6">
        <w:rPr>
          <w:rFonts w:eastAsia="Times New Roman"/>
          <w:spacing w:val="-2"/>
          <w:lang w:eastAsia="ar-SA"/>
        </w:rPr>
        <w:t xml:space="preserve"> </w:t>
      </w:r>
      <w:r w:rsidRPr="00F20EB6">
        <w:rPr>
          <w:rFonts w:eastAsia="Times New Roman"/>
          <w:lang w:eastAsia="ar-SA"/>
        </w:rPr>
        <w:t>смысловых блоков своего</w:t>
      </w:r>
      <w:r w:rsidRPr="00F20EB6">
        <w:rPr>
          <w:rFonts w:eastAsia="Times New Roman"/>
          <w:spacing w:val="-1"/>
          <w:lang w:eastAsia="ar-SA"/>
        </w:rPr>
        <w:t xml:space="preserve"> </w:t>
      </w:r>
      <w:r w:rsidRPr="00F20EB6">
        <w:rPr>
          <w:rFonts w:eastAsia="Times New Roman"/>
          <w:lang w:eastAsia="ar-SA"/>
        </w:rPr>
        <w:t>выступления;</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использовать</w:t>
      </w:r>
      <w:r w:rsidRPr="00F20EB6">
        <w:rPr>
          <w:rFonts w:eastAsia="Times New Roman"/>
          <w:spacing w:val="1"/>
          <w:lang w:eastAsia="ar-SA"/>
        </w:rPr>
        <w:t xml:space="preserve"> </w:t>
      </w:r>
      <w:r w:rsidRPr="00F20EB6">
        <w:rPr>
          <w:rFonts w:eastAsia="Times New Roman"/>
          <w:lang w:eastAsia="ar-SA"/>
        </w:rPr>
        <w:t>невербальные</w:t>
      </w:r>
      <w:r w:rsidRPr="00F20EB6">
        <w:rPr>
          <w:rFonts w:eastAsia="Times New Roman"/>
          <w:spacing w:val="1"/>
          <w:lang w:eastAsia="ar-SA"/>
        </w:rPr>
        <w:t xml:space="preserve"> </w:t>
      </w:r>
      <w:r w:rsidRPr="00F20EB6">
        <w:rPr>
          <w:rFonts w:eastAsia="Times New Roman"/>
          <w:lang w:eastAsia="ar-SA"/>
        </w:rPr>
        <w:t>средства</w:t>
      </w:r>
      <w:r w:rsidRPr="00F20EB6">
        <w:rPr>
          <w:rFonts w:eastAsia="Times New Roman"/>
          <w:spacing w:val="1"/>
          <w:lang w:eastAsia="ar-SA"/>
        </w:rPr>
        <w:t xml:space="preserve"> </w:t>
      </w:r>
      <w:r w:rsidRPr="00F20EB6">
        <w:rPr>
          <w:rFonts w:eastAsia="Times New Roman"/>
          <w:lang w:eastAsia="ar-SA"/>
        </w:rPr>
        <w:t>или</w:t>
      </w:r>
      <w:r w:rsidRPr="00F20EB6">
        <w:rPr>
          <w:rFonts w:eastAsia="Times New Roman"/>
          <w:spacing w:val="1"/>
          <w:lang w:eastAsia="ar-SA"/>
        </w:rPr>
        <w:t xml:space="preserve"> </w:t>
      </w:r>
      <w:r w:rsidRPr="00F20EB6">
        <w:rPr>
          <w:rFonts w:eastAsia="Times New Roman"/>
          <w:lang w:eastAsia="ar-SA"/>
        </w:rPr>
        <w:t>наглядные</w:t>
      </w:r>
      <w:r w:rsidRPr="00F20EB6">
        <w:rPr>
          <w:rFonts w:eastAsia="Times New Roman"/>
          <w:spacing w:val="1"/>
          <w:lang w:eastAsia="ar-SA"/>
        </w:rPr>
        <w:t xml:space="preserve"> </w:t>
      </w:r>
      <w:r w:rsidRPr="00F20EB6">
        <w:rPr>
          <w:rFonts w:eastAsia="Times New Roman"/>
          <w:lang w:eastAsia="ar-SA"/>
        </w:rPr>
        <w:t>материалы,</w:t>
      </w:r>
      <w:r w:rsidRPr="00F20EB6">
        <w:rPr>
          <w:rFonts w:eastAsia="Times New Roman"/>
          <w:spacing w:val="1"/>
          <w:lang w:eastAsia="ar-SA"/>
        </w:rPr>
        <w:t xml:space="preserve"> </w:t>
      </w:r>
      <w:r w:rsidRPr="00F20EB6">
        <w:rPr>
          <w:rFonts w:eastAsia="Times New Roman"/>
          <w:lang w:eastAsia="ar-SA"/>
        </w:rPr>
        <w:t>подготовленные/отобранные</w:t>
      </w:r>
      <w:r w:rsidRPr="00F20EB6">
        <w:rPr>
          <w:rFonts w:eastAsia="Times New Roman"/>
          <w:spacing w:val="-2"/>
          <w:lang w:eastAsia="ar-SA"/>
        </w:rPr>
        <w:t xml:space="preserve"> </w:t>
      </w:r>
      <w:r w:rsidRPr="00F20EB6">
        <w:rPr>
          <w:rFonts w:eastAsia="Times New Roman"/>
          <w:lang w:eastAsia="ar-SA"/>
        </w:rPr>
        <w:t>под руководством</w:t>
      </w:r>
      <w:r w:rsidRPr="00F20EB6">
        <w:rPr>
          <w:rFonts w:eastAsia="Times New Roman"/>
          <w:spacing w:val="-1"/>
          <w:lang w:eastAsia="ar-SA"/>
        </w:rPr>
        <w:t xml:space="preserve"> </w:t>
      </w:r>
      <w:r w:rsidRPr="00F20EB6">
        <w:rPr>
          <w:rFonts w:eastAsia="Times New Roman"/>
          <w:lang w:eastAsia="ar-SA"/>
        </w:rPr>
        <w:t>учителя;</w:t>
      </w:r>
    </w:p>
    <w:p w:rsidR="00897EC3" w:rsidRPr="00F20EB6" w:rsidRDefault="00897EC3" w:rsidP="00294546">
      <w:pPr>
        <w:numPr>
          <w:ilvl w:val="0"/>
          <w:numId w:val="91"/>
        </w:numPr>
        <w:tabs>
          <w:tab w:val="left" w:pos="1215"/>
        </w:tabs>
        <w:autoSpaceDE w:val="0"/>
        <w:autoSpaceDN w:val="0"/>
        <w:ind w:left="0" w:firstLine="709"/>
        <w:rPr>
          <w:rFonts w:eastAsia="Times New Roman"/>
          <w:lang w:eastAsia="ar-SA"/>
        </w:rPr>
      </w:pPr>
      <w:r w:rsidRPr="00F20EB6">
        <w:rPr>
          <w:rFonts w:eastAsia="Times New Roman"/>
          <w:lang w:eastAsia="ar-SA"/>
        </w:rPr>
        <w:t>делать</w:t>
      </w:r>
      <w:r w:rsidRPr="00F20EB6">
        <w:rPr>
          <w:rFonts w:eastAsia="Times New Roman"/>
          <w:spacing w:val="1"/>
          <w:lang w:eastAsia="ar-SA"/>
        </w:rPr>
        <w:t xml:space="preserve"> </w:t>
      </w:r>
      <w:r w:rsidRPr="00F20EB6">
        <w:rPr>
          <w:rFonts w:eastAsia="Times New Roman"/>
          <w:lang w:eastAsia="ar-SA"/>
        </w:rPr>
        <w:t>оценочный</w:t>
      </w:r>
      <w:r w:rsidRPr="00F20EB6">
        <w:rPr>
          <w:rFonts w:eastAsia="Times New Roman"/>
          <w:spacing w:val="1"/>
          <w:lang w:eastAsia="ar-SA"/>
        </w:rPr>
        <w:t xml:space="preserve"> </w:t>
      </w:r>
      <w:r w:rsidRPr="00F20EB6">
        <w:rPr>
          <w:rFonts w:eastAsia="Times New Roman"/>
          <w:lang w:eastAsia="ar-SA"/>
        </w:rPr>
        <w:t>вывод</w:t>
      </w:r>
      <w:r w:rsidRPr="00F20EB6">
        <w:rPr>
          <w:rFonts w:eastAsia="Times New Roman"/>
          <w:spacing w:val="1"/>
          <w:lang w:eastAsia="ar-SA"/>
        </w:rPr>
        <w:t xml:space="preserve"> </w:t>
      </w:r>
      <w:r w:rsidRPr="00F20EB6">
        <w:rPr>
          <w:rFonts w:eastAsia="Times New Roman"/>
          <w:lang w:eastAsia="ar-SA"/>
        </w:rPr>
        <w:t>о</w:t>
      </w:r>
      <w:r w:rsidRPr="00F20EB6">
        <w:rPr>
          <w:rFonts w:eastAsia="Times New Roman"/>
          <w:spacing w:val="1"/>
          <w:lang w:eastAsia="ar-SA"/>
        </w:rPr>
        <w:t xml:space="preserve"> </w:t>
      </w:r>
      <w:r w:rsidRPr="00F20EB6">
        <w:rPr>
          <w:rFonts w:eastAsia="Times New Roman"/>
          <w:lang w:eastAsia="ar-SA"/>
        </w:rPr>
        <w:t>достижении</w:t>
      </w:r>
      <w:r w:rsidRPr="00F20EB6">
        <w:rPr>
          <w:rFonts w:eastAsia="Times New Roman"/>
          <w:spacing w:val="1"/>
          <w:lang w:eastAsia="ar-SA"/>
        </w:rPr>
        <w:t xml:space="preserve"> </w:t>
      </w:r>
      <w:r w:rsidRPr="00F20EB6">
        <w:rPr>
          <w:rFonts w:eastAsia="Times New Roman"/>
          <w:lang w:eastAsia="ar-SA"/>
        </w:rPr>
        <w:t>цели</w:t>
      </w:r>
      <w:r w:rsidRPr="00F20EB6">
        <w:rPr>
          <w:rFonts w:eastAsia="Times New Roman"/>
          <w:spacing w:val="1"/>
          <w:lang w:eastAsia="ar-SA"/>
        </w:rPr>
        <w:t xml:space="preserve"> </w:t>
      </w:r>
      <w:r w:rsidRPr="00F20EB6">
        <w:rPr>
          <w:rFonts w:eastAsia="Times New Roman"/>
          <w:lang w:eastAsia="ar-SA"/>
        </w:rPr>
        <w:t>коммуникации</w:t>
      </w:r>
      <w:r w:rsidRPr="00F20EB6">
        <w:rPr>
          <w:rFonts w:eastAsia="Times New Roman"/>
          <w:spacing w:val="1"/>
          <w:lang w:eastAsia="ar-SA"/>
        </w:rPr>
        <w:t xml:space="preserve"> </w:t>
      </w:r>
      <w:r w:rsidRPr="00F20EB6">
        <w:rPr>
          <w:rFonts w:eastAsia="Times New Roman"/>
          <w:lang w:eastAsia="ar-SA"/>
        </w:rPr>
        <w:t>непосредственно</w:t>
      </w:r>
      <w:r w:rsidRPr="00F20EB6">
        <w:rPr>
          <w:rFonts w:eastAsia="Times New Roman"/>
          <w:spacing w:val="1"/>
          <w:lang w:eastAsia="ar-SA"/>
        </w:rPr>
        <w:t xml:space="preserve"> </w:t>
      </w:r>
      <w:r w:rsidRPr="00F20EB6">
        <w:rPr>
          <w:rFonts w:eastAsia="Times New Roman"/>
          <w:lang w:eastAsia="ar-SA"/>
        </w:rPr>
        <w:t>после</w:t>
      </w:r>
      <w:r w:rsidRPr="00F20EB6">
        <w:rPr>
          <w:rFonts w:eastAsia="Times New Roman"/>
          <w:spacing w:val="1"/>
          <w:lang w:eastAsia="ar-SA"/>
        </w:rPr>
        <w:t xml:space="preserve"> </w:t>
      </w:r>
      <w:r w:rsidRPr="00F20EB6">
        <w:rPr>
          <w:rFonts w:eastAsia="Times New Roman"/>
          <w:lang w:eastAsia="ar-SA"/>
        </w:rPr>
        <w:t>завершения</w:t>
      </w:r>
      <w:r w:rsidRPr="00F20EB6">
        <w:rPr>
          <w:rFonts w:eastAsia="Times New Roman"/>
          <w:spacing w:val="1"/>
          <w:lang w:eastAsia="ar-SA"/>
        </w:rPr>
        <w:t xml:space="preserve"> </w:t>
      </w:r>
      <w:r w:rsidRPr="00F20EB6">
        <w:rPr>
          <w:rFonts w:eastAsia="Times New Roman"/>
          <w:lang w:eastAsia="ar-SA"/>
        </w:rPr>
        <w:t>коммуникативного</w:t>
      </w:r>
      <w:r w:rsidRPr="00F20EB6">
        <w:rPr>
          <w:rFonts w:eastAsia="Times New Roman"/>
          <w:spacing w:val="1"/>
          <w:lang w:eastAsia="ar-SA"/>
        </w:rPr>
        <w:t xml:space="preserve"> </w:t>
      </w:r>
      <w:r w:rsidRPr="00F20EB6">
        <w:rPr>
          <w:rFonts w:eastAsia="Times New Roman"/>
          <w:lang w:eastAsia="ar-SA"/>
        </w:rPr>
        <w:t>контакта</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обосновывать</w:t>
      </w:r>
      <w:r w:rsidRPr="00F20EB6">
        <w:rPr>
          <w:rFonts w:eastAsia="Times New Roman"/>
          <w:spacing w:val="-2"/>
          <w:lang w:eastAsia="ar-SA"/>
        </w:rPr>
        <w:t xml:space="preserve"> </w:t>
      </w:r>
      <w:r w:rsidRPr="00F20EB6">
        <w:rPr>
          <w:rFonts w:eastAsia="Times New Roman"/>
          <w:lang w:eastAsia="ar-SA"/>
        </w:rPr>
        <w:t>его.</w:t>
      </w:r>
    </w:p>
    <w:p w:rsidR="00897EC3" w:rsidRPr="00F20EB6" w:rsidRDefault="00897EC3" w:rsidP="00A30B9E">
      <w:pPr>
        <w:rPr>
          <w:lang w:eastAsia="ru-RU"/>
        </w:rPr>
      </w:pPr>
      <w:r w:rsidRPr="00F20EB6">
        <w:rPr>
          <w:lang w:eastAsia="ru-RU"/>
        </w:rPr>
        <w:t>Содержани</w:t>
      </w:r>
      <w:r w:rsidR="00A30B9E">
        <w:rPr>
          <w:lang w:eastAsia="ru-RU"/>
        </w:rPr>
        <w:t>е курса внеурочной деятельности</w:t>
      </w:r>
    </w:p>
    <w:p w:rsidR="00897EC3" w:rsidRPr="00F20EB6" w:rsidRDefault="00897EC3" w:rsidP="00F20EB6">
      <w:pPr>
        <w:autoSpaceDE w:val="0"/>
        <w:autoSpaceDN w:val="0"/>
        <w:rPr>
          <w:rFonts w:eastAsia="Times New Roman"/>
        </w:rPr>
      </w:pPr>
      <w:r w:rsidRPr="00F20EB6">
        <w:rPr>
          <w:rFonts w:eastAsia="Times New Roman"/>
        </w:rPr>
        <w:t>Программа</w:t>
      </w:r>
      <w:r w:rsidRPr="00F20EB6">
        <w:rPr>
          <w:rFonts w:eastAsia="Times New Roman"/>
          <w:spacing w:val="1"/>
        </w:rPr>
        <w:t xml:space="preserve"> </w:t>
      </w:r>
      <w:r w:rsidRPr="00F20EB6">
        <w:rPr>
          <w:rFonts w:eastAsia="Times New Roman"/>
        </w:rPr>
        <w:t>направлена</w:t>
      </w:r>
      <w:r w:rsidRPr="00F20EB6">
        <w:rPr>
          <w:rFonts w:eastAsia="Times New Roman"/>
          <w:spacing w:val="1"/>
        </w:rPr>
        <w:t xml:space="preserve"> </w:t>
      </w:r>
      <w:r w:rsidRPr="00F20EB6">
        <w:rPr>
          <w:rFonts w:eastAsia="Times New Roman"/>
        </w:rPr>
        <w:t>на</w:t>
      </w:r>
      <w:r w:rsidRPr="00F20EB6">
        <w:rPr>
          <w:rFonts w:eastAsia="Times New Roman"/>
          <w:spacing w:val="1"/>
        </w:rPr>
        <w:t xml:space="preserve"> </w:t>
      </w:r>
      <w:r w:rsidRPr="00F20EB6">
        <w:rPr>
          <w:rFonts w:eastAsia="Times New Roman"/>
        </w:rPr>
        <w:t>приобретение</w:t>
      </w:r>
      <w:r w:rsidRPr="00F20EB6">
        <w:rPr>
          <w:rFonts w:eastAsia="Times New Roman"/>
          <w:spacing w:val="1"/>
        </w:rPr>
        <w:t xml:space="preserve"> </w:t>
      </w:r>
      <w:r w:rsidRPr="00F20EB6">
        <w:rPr>
          <w:rFonts w:eastAsia="Times New Roman"/>
        </w:rPr>
        <w:t>навыков</w:t>
      </w:r>
      <w:r w:rsidRPr="00F20EB6">
        <w:rPr>
          <w:rFonts w:eastAsia="Times New Roman"/>
          <w:spacing w:val="1"/>
        </w:rPr>
        <w:t xml:space="preserve"> </w:t>
      </w:r>
      <w:r w:rsidRPr="00F20EB6">
        <w:rPr>
          <w:rFonts w:eastAsia="Times New Roman"/>
        </w:rPr>
        <w:t>осознанного</w:t>
      </w:r>
      <w:r w:rsidRPr="00F20EB6">
        <w:rPr>
          <w:rFonts w:eastAsia="Times New Roman"/>
          <w:spacing w:val="1"/>
        </w:rPr>
        <w:t xml:space="preserve"> </w:t>
      </w:r>
      <w:r w:rsidRPr="00F20EB6">
        <w:rPr>
          <w:rFonts w:eastAsia="Times New Roman"/>
        </w:rPr>
        <w:t>понимания</w:t>
      </w:r>
      <w:r w:rsidRPr="00F20EB6">
        <w:rPr>
          <w:rFonts w:eastAsia="Times New Roman"/>
          <w:spacing w:val="1"/>
        </w:rPr>
        <w:t xml:space="preserve"> </w:t>
      </w:r>
      <w:r w:rsidRPr="00F20EB6">
        <w:rPr>
          <w:rFonts w:eastAsia="Times New Roman"/>
        </w:rPr>
        <w:t>текстов</w:t>
      </w:r>
      <w:r w:rsidRPr="00F20EB6">
        <w:rPr>
          <w:rFonts w:eastAsia="Times New Roman"/>
          <w:spacing w:val="1"/>
        </w:rPr>
        <w:t xml:space="preserve"> </w:t>
      </w:r>
      <w:r w:rsidRPr="00F20EB6">
        <w:rPr>
          <w:rFonts w:eastAsia="Times New Roman"/>
        </w:rPr>
        <w:t>с</w:t>
      </w:r>
      <w:r w:rsidRPr="00F20EB6">
        <w:rPr>
          <w:rFonts w:eastAsia="Times New Roman"/>
          <w:spacing w:val="1"/>
        </w:rPr>
        <w:t xml:space="preserve"> </w:t>
      </w:r>
      <w:r w:rsidRPr="00F20EB6">
        <w:rPr>
          <w:rFonts w:eastAsia="Times New Roman"/>
        </w:rPr>
        <w:t>целью</w:t>
      </w:r>
      <w:r w:rsidRPr="00F20EB6">
        <w:rPr>
          <w:rFonts w:eastAsia="Times New Roman"/>
          <w:spacing w:val="1"/>
        </w:rPr>
        <w:t xml:space="preserve"> </w:t>
      </w:r>
      <w:r w:rsidRPr="00F20EB6">
        <w:rPr>
          <w:rFonts w:eastAsia="Times New Roman"/>
        </w:rPr>
        <w:t>удовлетворения</w:t>
      </w:r>
      <w:r w:rsidRPr="00F20EB6">
        <w:rPr>
          <w:rFonts w:eastAsia="Times New Roman"/>
          <w:spacing w:val="1"/>
        </w:rPr>
        <w:t xml:space="preserve"> </w:t>
      </w:r>
      <w:r w:rsidRPr="00F20EB6">
        <w:rPr>
          <w:rFonts w:eastAsia="Times New Roman"/>
        </w:rPr>
        <w:t>познавательного</w:t>
      </w:r>
      <w:r w:rsidRPr="00F20EB6">
        <w:rPr>
          <w:rFonts w:eastAsia="Times New Roman"/>
          <w:spacing w:val="1"/>
        </w:rPr>
        <w:t xml:space="preserve"> </w:t>
      </w:r>
      <w:r w:rsidRPr="00F20EB6">
        <w:rPr>
          <w:rFonts w:eastAsia="Times New Roman"/>
        </w:rPr>
        <w:t>интереса;</w:t>
      </w:r>
      <w:r w:rsidRPr="00F20EB6">
        <w:rPr>
          <w:rFonts w:eastAsia="Times New Roman"/>
          <w:spacing w:val="1"/>
        </w:rPr>
        <w:t xml:space="preserve"> </w:t>
      </w:r>
      <w:r w:rsidRPr="00F20EB6">
        <w:rPr>
          <w:rFonts w:eastAsia="Times New Roman"/>
        </w:rPr>
        <w:t>овладение</w:t>
      </w:r>
      <w:r w:rsidRPr="00F20EB6">
        <w:rPr>
          <w:rFonts w:eastAsia="Times New Roman"/>
          <w:spacing w:val="1"/>
        </w:rPr>
        <w:t xml:space="preserve"> </w:t>
      </w:r>
      <w:r w:rsidRPr="00F20EB6">
        <w:rPr>
          <w:rFonts w:eastAsia="Times New Roman"/>
        </w:rPr>
        <w:t>навыками</w:t>
      </w:r>
      <w:r w:rsidRPr="00F20EB6">
        <w:rPr>
          <w:rFonts w:eastAsia="Times New Roman"/>
          <w:spacing w:val="1"/>
        </w:rPr>
        <w:t xml:space="preserve"> </w:t>
      </w:r>
      <w:r w:rsidRPr="00F20EB6">
        <w:rPr>
          <w:rFonts w:eastAsia="Times New Roman"/>
        </w:rPr>
        <w:t>чтения</w:t>
      </w:r>
      <w:r w:rsidRPr="00F20EB6">
        <w:rPr>
          <w:rFonts w:eastAsia="Times New Roman"/>
          <w:spacing w:val="1"/>
        </w:rPr>
        <w:t xml:space="preserve"> </w:t>
      </w:r>
      <w:r w:rsidRPr="00F20EB6">
        <w:rPr>
          <w:rFonts w:eastAsia="Times New Roman"/>
        </w:rPr>
        <w:t>информации,</w:t>
      </w:r>
      <w:r w:rsidRPr="00F20EB6">
        <w:rPr>
          <w:rFonts w:eastAsia="Times New Roman"/>
          <w:spacing w:val="1"/>
        </w:rPr>
        <w:t xml:space="preserve"> </w:t>
      </w:r>
      <w:r w:rsidRPr="00F20EB6">
        <w:rPr>
          <w:rFonts w:eastAsia="Times New Roman"/>
        </w:rPr>
        <w:t>представленной</w:t>
      </w:r>
      <w:r w:rsidRPr="00F20EB6">
        <w:rPr>
          <w:rFonts w:eastAsia="Times New Roman"/>
          <w:spacing w:val="1"/>
        </w:rPr>
        <w:t xml:space="preserve"> </w:t>
      </w:r>
      <w:r w:rsidRPr="00F20EB6">
        <w:rPr>
          <w:rFonts w:eastAsia="Times New Roman"/>
        </w:rPr>
        <w:t>в</w:t>
      </w:r>
      <w:r w:rsidRPr="00F20EB6">
        <w:rPr>
          <w:rFonts w:eastAsia="Times New Roman"/>
          <w:spacing w:val="1"/>
        </w:rPr>
        <w:t xml:space="preserve"> </w:t>
      </w:r>
      <w:r w:rsidRPr="00F20EB6">
        <w:rPr>
          <w:rFonts w:eastAsia="Times New Roman"/>
        </w:rPr>
        <w:t>наглядно-</w:t>
      </w:r>
      <w:r w:rsidRPr="00F20EB6">
        <w:rPr>
          <w:rFonts w:eastAsia="Times New Roman"/>
          <w:spacing w:val="-67"/>
        </w:rPr>
        <w:t xml:space="preserve"> </w:t>
      </w:r>
      <w:r w:rsidRPr="00F20EB6">
        <w:rPr>
          <w:rFonts w:eastAsia="Times New Roman"/>
        </w:rPr>
        <w:t>символической</w:t>
      </w:r>
      <w:r w:rsidRPr="00F20EB6">
        <w:rPr>
          <w:rFonts w:eastAsia="Times New Roman"/>
          <w:spacing w:val="29"/>
        </w:rPr>
        <w:t xml:space="preserve"> </w:t>
      </w:r>
      <w:r w:rsidRPr="00F20EB6">
        <w:rPr>
          <w:rFonts w:eastAsia="Times New Roman"/>
        </w:rPr>
        <w:t>форме.</w:t>
      </w:r>
      <w:r w:rsidRPr="00F20EB6">
        <w:rPr>
          <w:rFonts w:eastAsia="Times New Roman"/>
          <w:spacing w:val="31"/>
        </w:rPr>
        <w:t xml:space="preserve"> </w:t>
      </w:r>
      <w:r w:rsidRPr="00F20EB6">
        <w:rPr>
          <w:rFonts w:eastAsia="Times New Roman"/>
        </w:rPr>
        <w:t>Содержание</w:t>
      </w:r>
      <w:r w:rsidRPr="00F20EB6">
        <w:rPr>
          <w:rFonts w:eastAsia="Times New Roman"/>
          <w:spacing w:val="28"/>
        </w:rPr>
        <w:t xml:space="preserve"> </w:t>
      </w:r>
      <w:r w:rsidRPr="00F20EB6">
        <w:rPr>
          <w:rFonts w:eastAsia="Times New Roman"/>
        </w:rPr>
        <w:t>программы</w:t>
      </w:r>
      <w:r w:rsidRPr="00F20EB6">
        <w:rPr>
          <w:rFonts w:eastAsia="Times New Roman"/>
          <w:spacing w:val="30"/>
        </w:rPr>
        <w:t xml:space="preserve"> </w:t>
      </w:r>
      <w:r w:rsidRPr="00F20EB6">
        <w:rPr>
          <w:rFonts w:eastAsia="Times New Roman"/>
        </w:rPr>
        <w:t>предполагает</w:t>
      </w:r>
      <w:r w:rsidRPr="00F20EB6">
        <w:rPr>
          <w:rFonts w:eastAsia="Times New Roman"/>
          <w:spacing w:val="28"/>
        </w:rPr>
        <w:t xml:space="preserve"> </w:t>
      </w:r>
      <w:r w:rsidRPr="00F20EB6">
        <w:rPr>
          <w:rFonts w:eastAsia="Times New Roman"/>
        </w:rPr>
        <w:t>формирование</w:t>
      </w:r>
      <w:r w:rsidRPr="00F20EB6">
        <w:rPr>
          <w:rFonts w:eastAsia="Times New Roman"/>
          <w:spacing w:val="-67"/>
        </w:rPr>
        <w:t xml:space="preserve"> </w:t>
      </w:r>
      <w:r w:rsidRPr="00F20EB6">
        <w:rPr>
          <w:rFonts w:eastAsia="Times New Roman"/>
        </w:rPr>
        <w:t>и развитие действий по поиску информации, выделение нужной для решения</w:t>
      </w:r>
      <w:r w:rsidRPr="00F20EB6">
        <w:rPr>
          <w:rFonts w:eastAsia="Times New Roman"/>
          <w:spacing w:val="1"/>
        </w:rPr>
        <w:t xml:space="preserve"> </w:t>
      </w:r>
      <w:r w:rsidRPr="00F20EB6">
        <w:rPr>
          <w:rFonts w:eastAsia="Times New Roman"/>
        </w:rPr>
        <w:t>практической</w:t>
      </w:r>
      <w:r w:rsidRPr="00F20EB6">
        <w:rPr>
          <w:rFonts w:eastAsia="Times New Roman"/>
          <w:spacing w:val="40"/>
        </w:rPr>
        <w:t xml:space="preserve"> </w:t>
      </w:r>
      <w:r w:rsidRPr="00F20EB6">
        <w:rPr>
          <w:rFonts w:eastAsia="Times New Roman"/>
        </w:rPr>
        <w:t>или</w:t>
      </w:r>
      <w:r w:rsidRPr="00F20EB6">
        <w:rPr>
          <w:rFonts w:eastAsia="Times New Roman"/>
          <w:spacing w:val="40"/>
        </w:rPr>
        <w:t xml:space="preserve"> </w:t>
      </w:r>
      <w:r w:rsidRPr="00F20EB6">
        <w:rPr>
          <w:rFonts w:eastAsia="Times New Roman"/>
        </w:rPr>
        <w:t>учебной</w:t>
      </w:r>
      <w:r w:rsidRPr="00F20EB6">
        <w:rPr>
          <w:rFonts w:eastAsia="Times New Roman"/>
          <w:spacing w:val="40"/>
        </w:rPr>
        <w:t xml:space="preserve"> </w:t>
      </w:r>
      <w:r w:rsidRPr="00F20EB6">
        <w:rPr>
          <w:rFonts w:eastAsia="Times New Roman"/>
        </w:rPr>
        <w:t>задачи</w:t>
      </w:r>
      <w:r w:rsidRPr="00F20EB6">
        <w:rPr>
          <w:rFonts w:eastAsia="Times New Roman"/>
          <w:spacing w:val="40"/>
        </w:rPr>
        <w:t xml:space="preserve"> </w:t>
      </w:r>
      <w:r w:rsidRPr="00F20EB6">
        <w:rPr>
          <w:rFonts w:eastAsia="Times New Roman"/>
        </w:rPr>
        <w:t>информации,</w:t>
      </w:r>
      <w:r w:rsidRPr="00F20EB6">
        <w:rPr>
          <w:rFonts w:eastAsia="Times New Roman"/>
          <w:spacing w:val="39"/>
        </w:rPr>
        <w:t xml:space="preserve"> </w:t>
      </w:r>
      <w:r w:rsidRPr="00F20EB6">
        <w:rPr>
          <w:rFonts w:eastAsia="Times New Roman"/>
        </w:rPr>
        <w:t>систематизация,</w:t>
      </w:r>
    </w:p>
    <w:p w:rsidR="00897EC3" w:rsidRPr="00F20EB6" w:rsidRDefault="00897EC3" w:rsidP="00F20EB6">
      <w:pPr>
        <w:autoSpaceDE w:val="0"/>
        <w:autoSpaceDN w:val="0"/>
        <w:rPr>
          <w:rFonts w:eastAsia="Times New Roman"/>
        </w:rPr>
      </w:pPr>
      <w:r w:rsidRPr="00F20EB6">
        <w:rPr>
          <w:rFonts w:eastAsia="Times New Roman"/>
        </w:rPr>
        <w:lastRenderedPageBreak/>
        <w:t>сопоставление, анализ и обобщение имеющихся в тексте идей и информации,</w:t>
      </w:r>
      <w:r w:rsidRPr="00F20EB6">
        <w:rPr>
          <w:rFonts w:eastAsia="Times New Roman"/>
          <w:spacing w:val="-67"/>
        </w:rPr>
        <w:t xml:space="preserve"> </w:t>
      </w:r>
      <w:r w:rsidRPr="00F20EB6">
        <w:rPr>
          <w:rFonts w:eastAsia="Times New Roman"/>
        </w:rPr>
        <w:t>их</w:t>
      </w:r>
      <w:r w:rsidRPr="00F20EB6">
        <w:rPr>
          <w:rFonts w:eastAsia="Times New Roman"/>
          <w:spacing w:val="1"/>
        </w:rPr>
        <w:t xml:space="preserve"> </w:t>
      </w:r>
      <w:r w:rsidRPr="00F20EB6">
        <w:rPr>
          <w:rFonts w:eastAsia="Times New Roman"/>
        </w:rPr>
        <w:t>интерпретация</w:t>
      </w:r>
      <w:r w:rsidRPr="00F20EB6">
        <w:rPr>
          <w:rFonts w:eastAsia="Times New Roman"/>
          <w:spacing w:val="1"/>
        </w:rPr>
        <w:t xml:space="preserve"> </w:t>
      </w:r>
      <w:r w:rsidRPr="00F20EB6">
        <w:rPr>
          <w:rFonts w:eastAsia="Times New Roman"/>
        </w:rPr>
        <w:t>и</w:t>
      </w:r>
      <w:r w:rsidRPr="00F20EB6">
        <w:rPr>
          <w:rFonts w:eastAsia="Times New Roman"/>
          <w:spacing w:val="1"/>
        </w:rPr>
        <w:t xml:space="preserve"> </w:t>
      </w:r>
      <w:r w:rsidRPr="00F20EB6">
        <w:rPr>
          <w:rFonts w:eastAsia="Times New Roman"/>
        </w:rPr>
        <w:t>преобразование.</w:t>
      </w:r>
      <w:r w:rsidRPr="00F20EB6">
        <w:rPr>
          <w:rFonts w:eastAsia="Times New Roman"/>
          <w:spacing w:val="1"/>
        </w:rPr>
        <w:t xml:space="preserve"> </w:t>
      </w:r>
      <w:r w:rsidRPr="00F20EB6">
        <w:rPr>
          <w:rFonts w:eastAsia="Times New Roman"/>
        </w:rPr>
        <w:t>Содержание программы</w:t>
      </w:r>
      <w:r w:rsidRPr="00F20EB6">
        <w:rPr>
          <w:rFonts w:eastAsia="Times New Roman"/>
          <w:spacing w:val="1"/>
        </w:rPr>
        <w:t xml:space="preserve"> </w:t>
      </w:r>
      <w:r w:rsidRPr="00F20EB6">
        <w:rPr>
          <w:rFonts w:eastAsia="Times New Roman"/>
        </w:rPr>
        <w:t>направлено</w:t>
      </w:r>
      <w:r w:rsidRPr="00F20EB6">
        <w:rPr>
          <w:rFonts w:eastAsia="Times New Roman"/>
          <w:spacing w:val="1"/>
        </w:rPr>
        <w:t xml:space="preserve"> </w:t>
      </w:r>
      <w:r w:rsidRPr="00F20EB6">
        <w:rPr>
          <w:rFonts w:eastAsia="Times New Roman"/>
        </w:rPr>
        <w:t>также</w:t>
      </w:r>
      <w:r w:rsidRPr="00F20EB6">
        <w:rPr>
          <w:rFonts w:eastAsia="Times New Roman"/>
          <w:spacing w:val="1"/>
        </w:rPr>
        <w:t xml:space="preserve"> </w:t>
      </w:r>
      <w:r w:rsidRPr="00F20EB6">
        <w:rPr>
          <w:rFonts w:eastAsia="Times New Roman"/>
        </w:rPr>
        <w:t>на</w:t>
      </w:r>
      <w:r w:rsidRPr="00F20EB6">
        <w:rPr>
          <w:rFonts w:eastAsia="Times New Roman"/>
          <w:spacing w:val="1"/>
        </w:rPr>
        <w:t xml:space="preserve"> </w:t>
      </w:r>
      <w:r w:rsidRPr="00F20EB6">
        <w:rPr>
          <w:rFonts w:eastAsia="Times New Roman"/>
        </w:rPr>
        <w:t>приобретение</w:t>
      </w:r>
      <w:r w:rsidRPr="00F20EB6">
        <w:rPr>
          <w:rFonts w:eastAsia="Times New Roman"/>
          <w:spacing w:val="1"/>
        </w:rPr>
        <w:t xml:space="preserve"> </w:t>
      </w:r>
      <w:r w:rsidRPr="00F20EB6">
        <w:rPr>
          <w:rFonts w:eastAsia="Times New Roman"/>
        </w:rPr>
        <w:t>первичного</w:t>
      </w:r>
      <w:r w:rsidRPr="00F20EB6">
        <w:rPr>
          <w:rFonts w:eastAsia="Times New Roman"/>
          <w:spacing w:val="1"/>
        </w:rPr>
        <w:t xml:space="preserve"> </w:t>
      </w:r>
      <w:r w:rsidRPr="00F20EB6">
        <w:rPr>
          <w:rFonts w:eastAsia="Times New Roman"/>
        </w:rPr>
        <w:t>опыта</w:t>
      </w:r>
      <w:r w:rsidRPr="00F20EB6">
        <w:rPr>
          <w:rFonts w:eastAsia="Times New Roman"/>
          <w:spacing w:val="1"/>
        </w:rPr>
        <w:t xml:space="preserve"> </w:t>
      </w:r>
      <w:r w:rsidRPr="00F20EB6">
        <w:rPr>
          <w:rFonts w:eastAsia="Times New Roman"/>
        </w:rPr>
        <w:t>критического</w:t>
      </w:r>
      <w:r w:rsidRPr="00F20EB6">
        <w:rPr>
          <w:rFonts w:eastAsia="Times New Roman"/>
          <w:spacing w:val="1"/>
        </w:rPr>
        <w:t xml:space="preserve"> </w:t>
      </w:r>
      <w:r w:rsidRPr="00F20EB6">
        <w:rPr>
          <w:rFonts w:eastAsia="Times New Roman"/>
        </w:rPr>
        <w:t>отношения</w:t>
      </w:r>
      <w:r w:rsidRPr="00F20EB6">
        <w:rPr>
          <w:rFonts w:eastAsia="Times New Roman"/>
          <w:spacing w:val="1"/>
        </w:rPr>
        <w:t xml:space="preserve"> </w:t>
      </w:r>
      <w:r w:rsidRPr="00F20EB6">
        <w:rPr>
          <w:rFonts w:eastAsia="Times New Roman"/>
        </w:rPr>
        <w:t>к</w:t>
      </w:r>
      <w:r w:rsidRPr="00F20EB6">
        <w:rPr>
          <w:rFonts w:eastAsia="Times New Roman"/>
          <w:spacing w:val="1"/>
        </w:rPr>
        <w:t xml:space="preserve"> </w:t>
      </w:r>
      <w:r w:rsidRPr="00F20EB6">
        <w:rPr>
          <w:rFonts w:eastAsia="Times New Roman"/>
        </w:rPr>
        <w:t>получаемой</w:t>
      </w:r>
      <w:r w:rsidRPr="00F20EB6">
        <w:rPr>
          <w:rFonts w:eastAsia="Times New Roman"/>
          <w:spacing w:val="1"/>
        </w:rPr>
        <w:t xml:space="preserve"> </w:t>
      </w:r>
      <w:r w:rsidRPr="00F20EB6">
        <w:rPr>
          <w:rFonts w:eastAsia="Times New Roman"/>
        </w:rPr>
        <w:t>информации,</w:t>
      </w:r>
      <w:r w:rsidRPr="00F20EB6">
        <w:rPr>
          <w:rFonts w:eastAsia="Times New Roman"/>
          <w:spacing w:val="1"/>
        </w:rPr>
        <w:t xml:space="preserve"> </w:t>
      </w:r>
      <w:r w:rsidRPr="00F20EB6">
        <w:rPr>
          <w:rFonts w:eastAsia="Times New Roman"/>
        </w:rPr>
        <w:t>сопоставления</w:t>
      </w:r>
      <w:r w:rsidRPr="00F20EB6">
        <w:rPr>
          <w:rFonts w:eastAsia="Times New Roman"/>
          <w:spacing w:val="1"/>
        </w:rPr>
        <w:t xml:space="preserve"> </w:t>
      </w:r>
      <w:r w:rsidRPr="00F20EB6">
        <w:rPr>
          <w:rFonts w:eastAsia="Times New Roman"/>
        </w:rPr>
        <w:t>её</w:t>
      </w:r>
      <w:r w:rsidRPr="00F20EB6">
        <w:rPr>
          <w:rFonts w:eastAsia="Times New Roman"/>
          <w:spacing w:val="1"/>
        </w:rPr>
        <w:t xml:space="preserve"> </w:t>
      </w:r>
      <w:r w:rsidRPr="00F20EB6">
        <w:rPr>
          <w:rFonts w:eastAsia="Times New Roman"/>
        </w:rPr>
        <w:t>с</w:t>
      </w:r>
      <w:r w:rsidRPr="00F20EB6">
        <w:rPr>
          <w:rFonts w:eastAsia="Times New Roman"/>
          <w:spacing w:val="1"/>
        </w:rPr>
        <w:t xml:space="preserve"> </w:t>
      </w:r>
      <w:r w:rsidRPr="00F20EB6">
        <w:rPr>
          <w:rFonts w:eastAsia="Times New Roman"/>
        </w:rPr>
        <w:t>информацией</w:t>
      </w:r>
      <w:r w:rsidRPr="00F20EB6">
        <w:rPr>
          <w:rFonts w:eastAsia="Times New Roman"/>
          <w:spacing w:val="1"/>
        </w:rPr>
        <w:t xml:space="preserve"> </w:t>
      </w:r>
      <w:r w:rsidRPr="00F20EB6">
        <w:rPr>
          <w:rFonts w:eastAsia="Times New Roman"/>
        </w:rPr>
        <w:t>из</w:t>
      </w:r>
      <w:r w:rsidRPr="00F20EB6">
        <w:rPr>
          <w:rFonts w:eastAsia="Times New Roman"/>
          <w:spacing w:val="1"/>
        </w:rPr>
        <w:t xml:space="preserve"> </w:t>
      </w:r>
      <w:r w:rsidRPr="00F20EB6">
        <w:rPr>
          <w:rFonts w:eastAsia="Times New Roman"/>
        </w:rPr>
        <w:t>других</w:t>
      </w:r>
      <w:r w:rsidRPr="00F20EB6">
        <w:rPr>
          <w:rFonts w:eastAsia="Times New Roman"/>
          <w:spacing w:val="-67"/>
        </w:rPr>
        <w:t xml:space="preserve"> </w:t>
      </w:r>
      <w:r w:rsidRPr="00F20EB6">
        <w:rPr>
          <w:rFonts w:eastAsia="Times New Roman"/>
        </w:rPr>
        <w:t>источников</w:t>
      </w:r>
      <w:r w:rsidRPr="00F20EB6">
        <w:rPr>
          <w:rFonts w:eastAsia="Times New Roman"/>
          <w:spacing w:val="-2"/>
        </w:rPr>
        <w:t xml:space="preserve"> </w:t>
      </w:r>
      <w:r w:rsidRPr="00F20EB6">
        <w:rPr>
          <w:rFonts w:eastAsia="Times New Roman"/>
        </w:rPr>
        <w:t>и имеющимся</w:t>
      </w:r>
      <w:r w:rsidRPr="00F20EB6">
        <w:rPr>
          <w:rFonts w:eastAsia="Times New Roman"/>
          <w:spacing w:val="-2"/>
        </w:rPr>
        <w:t xml:space="preserve"> </w:t>
      </w:r>
      <w:r w:rsidRPr="00F20EB6">
        <w:rPr>
          <w:rFonts w:eastAsia="Times New Roman"/>
        </w:rPr>
        <w:t>жизненным опытом.</w:t>
      </w:r>
    </w:p>
    <w:p w:rsidR="00897EC3" w:rsidRPr="00F20EB6" w:rsidRDefault="00897EC3" w:rsidP="00F20EB6">
      <w:pPr>
        <w:autoSpaceDE w:val="0"/>
        <w:autoSpaceDN w:val="0"/>
        <w:rPr>
          <w:rFonts w:eastAsia="Times New Roman"/>
        </w:rPr>
      </w:pPr>
      <w:r w:rsidRPr="00F20EB6">
        <w:rPr>
          <w:rFonts w:eastAsia="Times New Roman"/>
        </w:rPr>
        <w:t>Работа</w:t>
      </w:r>
      <w:r w:rsidRPr="00F20EB6">
        <w:rPr>
          <w:rFonts w:eastAsia="Times New Roman"/>
          <w:spacing w:val="-1"/>
        </w:rPr>
        <w:t xml:space="preserve"> </w:t>
      </w:r>
      <w:r w:rsidRPr="00F20EB6">
        <w:rPr>
          <w:rFonts w:eastAsia="Times New Roman"/>
        </w:rPr>
        <w:t>с</w:t>
      </w:r>
      <w:r w:rsidRPr="00F20EB6">
        <w:rPr>
          <w:rFonts w:eastAsia="Times New Roman"/>
          <w:spacing w:val="-1"/>
        </w:rPr>
        <w:t xml:space="preserve"> </w:t>
      </w:r>
      <w:r w:rsidRPr="00F20EB6">
        <w:rPr>
          <w:rFonts w:eastAsia="Times New Roman"/>
        </w:rPr>
        <w:t>текстом</w:t>
      </w:r>
      <w:r w:rsidRPr="00F20EB6">
        <w:rPr>
          <w:rFonts w:eastAsia="Times New Roman"/>
          <w:spacing w:val="-1"/>
        </w:rPr>
        <w:t xml:space="preserve"> </w:t>
      </w:r>
      <w:r w:rsidRPr="00F20EB6">
        <w:rPr>
          <w:rFonts w:eastAsia="Times New Roman"/>
        </w:rPr>
        <w:t>в</w:t>
      </w:r>
      <w:r w:rsidRPr="00F20EB6">
        <w:rPr>
          <w:rFonts w:eastAsia="Times New Roman"/>
          <w:spacing w:val="1"/>
        </w:rPr>
        <w:t xml:space="preserve"> </w:t>
      </w:r>
      <w:r w:rsidRPr="00F20EB6">
        <w:rPr>
          <w:rFonts w:eastAsia="Times New Roman"/>
        </w:rPr>
        <w:t>данной программе</w:t>
      </w:r>
      <w:r w:rsidRPr="00F20EB6">
        <w:rPr>
          <w:rFonts w:eastAsia="Times New Roman"/>
          <w:spacing w:val="4"/>
        </w:rPr>
        <w:t xml:space="preserve"> </w:t>
      </w:r>
      <w:r w:rsidRPr="00F20EB6">
        <w:rPr>
          <w:rFonts w:eastAsia="Times New Roman"/>
        </w:rPr>
        <w:t>имеет</w:t>
      </w:r>
      <w:r w:rsidRPr="00F20EB6">
        <w:rPr>
          <w:rFonts w:eastAsia="Times New Roman"/>
          <w:spacing w:val="-1"/>
        </w:rPr>
        <w:t xml:space="preserve"> </w:t>
      </w:r>
      <w:r w:rsidRPr="00F20EB6">
        <w:rPr>
          <w:rFonts w:eastAsia="Times New Roman"/>
        </w:rPr>
        <w:t>3</w:t>
      </w:r>
      <w:r w:rsidRPr="00F20EB6">
        <w:rPr>
          <w:rFonts w:eastAsia="Times New Roman"/>
          <w:spacing w:val="1"/>
        </w:rPr>
        <w:t xml:space="preserve"> </w:t>
      </w:r>
      <w:r w:rsidRPr="00F20EB6">
        <w:rPr>
          <w:rFonts w:eastAsia="Times New Roman"/>
        </w:rPr>
        <w:t>основных направления (</w:t>
      </w:r>
      <w:proofErr w:type="gramStart"/>
      <w:r w:rsidRPr="00F20EB6">
        <w:rPr>
          <w:rFonts w:eastAsia="Times New Roman"/>
        </w:rPr>
        <w:t xml:space="preserve">в </w:t>
      </w:r>
      <w:r w:rsidRPr="00F20EB6">
        <w:rPr>
          <w:rFonts w:eastAsia="Times New Roman"/>
          <w:spacing w:val="-67"/>
        </w:rPr>
        <w:t xml:space="preserve"> </w:t>
      </w:r>
      <w:r w:rsidRPr="00F20EB6">
        <w:rPr>
          <w:rFonts w:eastAsia="Times New Roman"/>
        </w:rPr>
        <w:t>трех</w:t>
      </w:r>
      <w:proofErr w:type="gramEnd"/>
      <w:r w:rsidRPr="00F20EB6">
        <w:rPr>
          <w:rFonts w:eastAsia="Times New Roman"/>
          <w:spacing w:val="-1"/>
        </w:rPr>
        <w:t xml:space="preserve"> </w:t>
      </w:r>
      <w:r w:rsidRPr="00F20EB6">
        <w:rPr>
          <w:rFonts w:eastAsia="Times New Roman"/>
        </w:rPr>
        <w:t>разделах):</w:t>
      </w:r>
    </w:p>
    <w:p w:rsidR="00897EC3" w:rsidRPr="00F20EB6" w:rsidRDefault="00897EC3" w:rsidP="00294546">
      <w:pPr>
        <w:numPr>
          <w:ilvl w:val="0"/>
          <w:numId w:val="168"/>
        </w:numPr>
        <w:tabs>
          <w:tab w:val="left" w:pos="2410"/>
          <w:tab w:val="left" w:pos="2411"/>
        </w:tabs>
        <w:autoSpaceDE w:val="0"/>
        <w:autoSpaceDN w:val="0"/>
        <w:ind w:left="0" w:firstLine="709"/>
        <w:rPr>
          <w:rFonts w:eastAsia="Times New Roman"/>
          <w:lang w:eastAsia="ar-SA"/>
        </w:rPr>
      </w:pPr>
      <w:r w:rsidRPr="00F20EB6">
        <w:rPr>
          <w:rFonts w:eastAsia="Times New Roman"/>
          <w:lang w:eastAsia="ar-SA"/>
        </w:rPr>
        <w:t>поиск</w:t>
      </w:r>
      <w:r w:rsidRPr="00F20EB6">
        <w:rPr>
          <w:rFonts w:eastAsia="Times New Roman"/>
          <w:spacing w:val="-6"/>
          <w:lang w:eastAsia="ar-SA"/>
        </w:rPr>
        <w:t xml:space="preserve"> </w:t>
      </w:r>
      <w:r w:rsidRPr="00F20EB6">
        <w:rPr>
          <w:rFonts w:eastAsia="Times New Roman"/>
          <w:lang w:eastAsia="ar-SA"/>
        </w:rPr>
        <w:t>информации</w:t>
      </w:r>
      <w:r w:rsidRPr="00F20EB6">
        <w:rPr>
          <w:rFonts w:eastAsia="Times New Roman"/>
          <w:spacing w:val="-5"/>
          <w:lang w:eastAsia="ar-SA"/>
        </w:rPr>
        <w:t xml:space="preserve"> </w:t>
      </w:r>
      <w:r w:rsidRPr="00F20EB6">
        <w:rPr>
          <w:rFonts w:eastAsia="Times New Roman"/>
          <w:lang w:eastAsia="ar-SA"/>
        </w:rPr>
        <w:t>и</w:t>
      </w:r>
      <w:r w:rsidRPr="00F20EB6">
        <w:rPr>
          <w:rFonts w:eastAsia="Times New Roman"/>
          <w:spacing w:val="-5"/>
          <w:lang w:eastAsia="ar-SA"/>
        </w:rPr>
        <w:t xml:space="preserve"> </w:t>
      </w:r>
      <w:r w:rsidRPr="00F20EB6">
        <w:rPr>
          <w:rFonts w:eastAsia="Times New Roman"/>
          <w:lang w:eastAsia="ar-SA"/>
        </w:rPr>
        <w:t>понимание</w:t>
      </w:r>
      <w:r w:rsidRPr="00F20EB6">
        <w:rPr>
          <w:rFonts w:eastAsia="Times New Roman"/>
          <w:spacing w:val="-5"/>
          <w:lang w:eastAsia="ar-SA"/>
        </w:rPr>
        <w:t xml:space="preserve"> </w:t>
      </w:r>
      <w:r w:rsidRPr="00F20EB6">
        <w:rPr>
          <w:rFonts w:eastAsia="Times New Roman"/>
          <w:lang w:eastAsia="ar-SA"/>
        </w:rPr>
        <w:t>прочитанного;</w:t>
      </w:r>
    </w:p>
    <w:p w:rsidR="00897EC3" w:rsidRPr="00F20EB6" w:rsidRDefault="00897EC3" w:rsidP="00294546">
      <w:pPr>
        <w:numPr>
          <w:ilvl w:val="0"/>
          <w:numId w:val="168"/>
        </w:numPr>
        <w:tabs>
          <w:tab w:val="left" w:pos="2410"/>
          <w:tab w:val="left" w:pos="2411"/>
        </w:tabs>
        <w:autoSpaceDE w:val="0"/>
        <w:autoSpaceDN w:val="0"/>
        <w:ind w:left="0" w:firstLine="709"/>
        <w:rPr>
          <w:rFonts w:eastAsia="Times New Roman"/>
          <w:lang w:eastAsia="ar-SA"/>
        </w:rPr>
      </w:pPr>
      <w:r w:rsidRPr="00F20EB6">
        <w:rPr>
          <w:rFonts w:eastAsia="Times New Roman"/>
          <w:lang w:eastAsia="ar-SA"/>
        </w:rPr>
        <w:t>преобразование</w:t>
      </w:r>
      <w:r w:rsidRPr="00F20EB6">
        <w:rPr>
          <w:rFonts w:eastAsia="Times New Roman"/>
          <w:spacing w:val="-4"/>
          <w:lang w:eastAsia="ar-SA"/>
        </w:rPr>
        <w:t xml:space="preserve"> </w:t>
      </w:r>
      <w:r w:rsidRPr="00F20EB6">
        <w:rPr>
          <w:rFonts w:eastAsia="Times New Roman"/>
          <w:lang w:eastAsia="ar-SA"/>
        </w:rPr>
        <w:t>и</w:t>
      </w:r>
      <w:r w:rsidRPr="00F20EB6">
        <w:rPr>
          <w:rFonts w:eastAsia="Times New Roman"/>
          <w:spacing w:val="-5"/>
          <w:lang w:eastAsia="ar-SA"/>
        </w:rPr>
        <w:t xml:space="preserve"> </w:t>
      </w:r>
      <w:r w:rsidRPr="00F20EB6">
        <w:rPr>
          <w:rFonts w:eastAsia="Times New Roman"/>
          <w:lang w:eastAsia="ar-SA"/>
        </w:rPr>
        <w:t>интерпретация</w:t>
      </w:r>
      <w:r w:rsidRPr="00F20EB6">
        <w:rPr>
          <w:rFonts w:eastAsia="Times New Roman"/>
          <w:spacing w:val="-5"/>
          <w:lang w:eastAsia="ar-SA"/>
        </w:rPr>
        <w:t xml:space="preserve"> </w:t>
      </w:r>
      <w:r w:rsidRPr="00F20EB6">
        <w:rPr>
          <w:rFonts w:eastAsia="Times New Roman"/>
          <w:lang w:eastAsia="ar-SA"/>
        </w:rPr>
        <w:t>информации;</w:t>
      </w:r>
    </w:p>
    <w:p w:rsidR="00897EC3" w:rsidRPr="00F20EB6" w:rsidRDefault="00897EC3" w:rsidP="00294546">
      <w:pPr>
        <w:numPr>
          <w:ilvl w:val="0"/>
          <w:numId w:val="168"/>
        </w:numPr>
        <w:tabs>
          <w:tab w:val="left" w:pos="2410"/>
          <w:tab w:val="left" w:pos="2411"/>
        </w:tabs>
        <w:autoSpaceDE w:val="0"/>
        <w:autoSpaceDN w:val="0"/>
        <w:ind w:left="0" w:firstLine="709"/>
        <w:rPr>
          <w:rFonts w:eastAsia="Times New Roman"/>
          <w:lang w:eastAsia="ar-SA"/>
        </w:rPr>
      </w:pPr>
      <w:r w:rsidRPr="00F20EB6">
        <w:rPr>
          <w:rFonts w:eastAsia="Times New Roman"/>
          <w:lang w:eastAsia="ar-SA"/>
        </w:rPr>
        <w:t>оценка</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3"/>
          <w:lang w:eastAsia="ar-SA"/>
        </w:rPr>
        <w:t xml:space="preserve"> </w:t>
      </w:r>
      <w:r w:rsidRPr="00F20EB6">
        <w:rPr>
          <w:rFonts w:eastAsia="Times New Roman"/>
          <w:lang w:eastAsia="ar-SA"/>
        </w:rPr>
        <w:t>представление</w:t>
      </w:r>
      <w:r w:rsidRPr="00F20EB6">
        <w:rPr>
          <w:rFonts w:eastAsia="Times New Roman"/>
          <w:spacing w:val="67"/>
          <w:lang w:eastAsia="ar-SA"/>
        </w:rPr>
        <w:t xml:space="preserve"> </w:t>
      </w:r>
      <w:r w:rsidRPr="00F20EB6">
        <w:rPr>
          <w:rFonts w:eastAsia="Times New Roman"/>
          <w:lang w:eastAsia="ar-SA"/>
        </w:rPr>
        <w:t>информации.</w:t>
      </w:r>
    </w:p>
    <w:p w:rsidR="00897EC3" w:rsidRPr="00F20EB6" w:rsidRDefault="00897EC3" w:rsidP="00F20EB6">
      <w:pPr>
        <w:autoSpaceDE w:val="0"/>
        <w:autoSpaceDN w:val="0"/>
        <w:rPr>
          <w:rFonts w:eastAsia="Times New Roman"/>
          <w:spacing w:val="-1"/>
        </w:rPr>
      </w:pPr>
    </w:p>
    <w:p w:rsidR="00897EC3" w:rsidRPr="00F20EB6" w:rsidRDefault="00897EC3" w:rsidP="00F20EB6">
      <w:pPr>
        <w:autoSpaceDE w:val="0"/>
        <w:autoSpaceDN w:val="0"/>
        <w:rPr>
          <w:rFonts w:eastAsia="Times New Roman"/>
        </w:rPr>
      </w:pPr>
      <w:r w:rsidRPr="00F20EB6">
        <w:rPr>
          <w:rFonts w:eastAsia="Times New Roman"/>
          <w:u w:val="thick"/>
        </w:rPr>
        <w:t>Основное</w:t>
      </w:r>
      <w:r w:rsidRPr="00F20EB6">
        <w:rPr>
          <w:rFonts w:eastAsia="Times New Roman"/>
          <w:spacing w:val="-8"/>
          <w:u w:val="thick"/>
        </w:rPr>
        <w:t xml:space="preserve"> </w:t>
      </w:r>
      <w:r w:rsidRPr="00F20EB6">
        <w:rPr>
          <w:rFonts w:eastAsia="Times New Roman"/>
          <w:u w:val="thick"/>
        </w:rPr>
        <w:t>содержание</w:t>
      </w:r>
      <w:r w:rsidRPr="00F20EB6">
        <w:rPr>
          <w:rFonts w:eastAsia="Times New Roman"/>
          <w:spacing w:val="-8"/>
          <w:u w:val="thick"/>
        </w:rPr>
        <w:t xml:space="preserve"> </w:t>
      </w:r>
      <w:r w:rsidRPr="00F20EB6">
        <w:rPr>
          <w:rFonts w:eastAsia="Times New Roman"/>
          <w:u w:val="thick"/>
        </w:rPr>
        <w:t>направлений.</w:t>
      </w:r>
    </w:p>
    <w:p w:rsidR="00897EC3" w:rsidRPr="00F20EB6" w:rsidRDefault="00897EC3" w:rsidP="00F20EB6">
      <w:r w:rsidRPr="00F20EB6">
        <w:t>Поиск информации и понимание прочитанного.</w:t>
      </w:r>
      <w:r w:rsidRPr="00F20EB6">
        <w:rPr>
          <w:spacing w:val="-67"/>
        </w:rPr>
        <w:t xml:space="preserve"> </w:t>
      </w:r>
      <w:r w:rsidRPr="00F20EB6">
        <w:t>Формирование</w:t>
      </w:r>
      <w:r w:rsidRPr="00F20EB6">
        <w:rPr>
          <w:spacing w:val="-2"/>
        </w:rPr>
        <w:t xml:space="preserve"> </w:t>
      </w:r>
      <w:r w:rsidRPr="00F20EB6">
        <w:t>и</w:t>
      </w:r>
      <w:r w:rsidRPr="00F20EB6">
        <w:rPr>
          <w:spacing w:val="-1"/>
        </w:rPr>
        <w:t xml:space="preserve"> </w:t>
      </w:r>
      <w:r w:rsidRPr="00F20EB6">
        <w:t>развитие</w:t>
      </w:r>
      <w:r w:rsidRPr="00F20EB6">
        <w:rPr>
          <w:spacing w:val="-1"/>
        </w:rPr>
        <w:t xml:space="preserve"> </w:t>
      </w:r>
      <w:r w:rsidRPr="00F20EB6">
        <w:t>умений:</w:t>
      </w:r>
    </w:p>
    <w:p w:rsidR="00897EC3" w:rsidRPr="00F20EB6" w:rsidRDefault="00897EC3" w:rsidP="00294546">
      <w:pPr>
        <w:numPr>
          <w:ilvl w:val="0"/>
          <w:numId w:val="167"/>
        </w:numPr>
        <w:tabs>
          <w:tab w:val="left" w:pos="257"/>
          <w:tab w:val="left" w:pos="1679"/>
        </w:tabs>
        <w:autoSpaceDE w:val="0"/>
        <w:autoSpaceDN w:val="0"/>
        <w:ind w:left="0" w:firstLine="709"/>
        <w:rPr>
          <w:rFonts w:eastAsia="Times New Roman"/>
          <w:lang w:eastAsia="ar-SA"/>
        </w:rPr>
      </w:pPr>
      <w:r w:rsidRPr="00F20EB6">
        <w:rPr>
          <w:rFonts w:eastAsia="Times New Roman"/>
          <w:lang w:eastAsia="ar-SA"/>
        </w:rPr>
        <w:t>находить</w:t>
      </w:r>
      <w:r w:rsidRPr="00F20EB6">
        <w:rPr>
          <w:rFonts w:eastAsia="Times New Roman"/>
          <w:lang w:eastAsia="ar-SA"/>
        </w:rPr>
        <w:tab/>
        <w:t>в</w:t>
      </w:r>
      <w:r w:rsidRPr="00F20EB6">
        <w:rPr>
          <w:rFonts w:eastAsia="Times New Roman"/>
          <w:spacing w:val="37"/>
          <w:lang w:eastAsia="ar-SA"/>
        </w:rPr>
        <w:t xml:space="preserve"> </w:t>
      </w:r>
      <w:r w:rsidRPr="00F20EB6">
        <w:rPr>
          <w:rFonts w:eastAsia="Times New Roman"/>
          <w:lang w:eastAsia="ar-SA"/>
        </w:rPr>
        <w:t>тексте</w:t>
      </w:r>
      <w:r w:rsidRPr="00F20EB6">
        <w:rPr>
          <w:rFonts w:eastAsia="Times New Roman"/>
          <w:spacing w:val="38"/>
          <w:lang w:eastAsia="ar-SA"/>
        </w:rPr>
        <w:t xml:space="preserve"> </w:t>
      </w:r>
      <w:r w:rsidRPr="00F20EB6">
        <w:rPr>
          <w:rFonts w:eastAsia="Times New Roman"/>
          <w:lang w:eastAsia="ar-SA"/>
        </w:rPr>
        <w:t>конкретные</w:t>
      </w:r>
      <w:r w:rsidRPr="00F20EB6">
        <w:rPr>
          <w:rFonts w:eastAsia="Times New Roman"/>
          <w:spacing w:val="37"/>
          <w:lang w:eastAsia="ar-SA"/>
        </w:rPr>
        <w:t xml:space="preserve"> </w:t>
      </w:r>
      <w:r w:rsidRPr="00F20EB6">
        <w:rPr>
          <w:rFonts w:eastAsia="Times New Roman"/>
          <w:lang w:eastAsia="ar-SA"/>
        </w:rPr>
        <w:t>сведения,</w:t>
      </w:r>
      <w:r w:rsidRPr="00F20EB6">
        <w:rPr>
          <w:rFonts w:eastAsia="Times New Roman"/>
          <w:spacing w:val="39"/>
          <w:lang w:eastAsia="ar-SA"/>
        </w:rPr>
        <w:t xml:space="preserve"> </w:t>
      </w:r>
      <w:r w:rsidRPr="00F20EB6">
        <w:rPr>
          <w:rFonts w:eastAsia="Times New Roman"/>
          <w:lang w:eastAsia="ar-SA"/>
        </w:rPr>
        <w:t>факты,</w:t>
      </w:r>
      <w:r w:rsidRPr="00F20EB6">
        <w:rPr>
          <w:rFonts w:eastAsia="Times New Roman"/>
          <w:spacing w:val="38"/>
          <w:lang w:eastAsia="ar-SA"/>
        </w:rPr>
        <w:t xml:space="preserve"> </w:t>
      </w:r>
      <w:r w:rsidRPr="00F20EB6">
        <w:rPr>
          <w:rFonts w:eastAsia="Times New Roman"/>
          <w:lang w:eastAsia="ar-SA"/>
        </w:rPr>
        <w:t>заданные</w:t>
      </w:r>
      <w:r w:rsidRPr="00F20EB6">
        <w:rPr>
          <w:rFonts w:eastAsia="Times New Roman"/>
          <w:spacing w:val="37"/>
          <w:lang w:eastAsia="ar-SA"/>
        </w:rPr>
        <w:t xml:space="preserve"> </w:t>
      </w:r>
      <w:r w:rsidRPr="00F20EB6">
        <w:rPr>
          <w:rFonts w:eastAsia="Times New Roman"/>
          <w:lang w:eastAsia="ar-SA"/>
        </w:rPr>
        <w:t>в</w:t>
      </w:r>
      <w:r w:rsidRPr="00F20EB6">
        <w:rPr>
          <w:rFonts w:eastAsia="Times New Roman"/>
          <w:spacing w:val="38"/>
          <w:lang w:eastAsia="ar-SA"/>
        </w:rPr>
        <w:t xml:space="preserve"> </w:t>
      </w:r>
      <w:r w:rsidRPr="00F20EB6">
        <w:rPr>
          <w:rFonts w:eastAsia="Times New Roman"/>
          <w:lang w:eastAsia="ar-SA"/>
        </w:rPr>
        <w:t>явном</w:t>
      </w:r>
    </w:p>
    <w:p w:rsidR="00897EC3" w:rsidRPr="00F20EB6" w:rsidRDefault="00897EC3" w:rsidP="00F20EB6">
      <w:pPr>
        <w:autoSpaceDE w:val="0"/>
        <w:autoSpaceDN w:val="0"/>
        <w:rPr>
          <w:rFonts w:eastAsia="Times New Roman"/>
        </w:rPr>
      </w:pPr>
    </w:p>
    <w:p w:rsidR="00897EC3" w:rsidRPr="00F20EB6" w:rsidRDefault="00897EC3" w:rsidP="00294546">
      <w:pPr>
        <w:numPr>
          <w:ilvl w:val="0"/>
          <w:numId w:val="167"/>
        </w:numPr>
        <w:tabs>
          <w:tab w:val="left" w:pos="217"/>
        </w:tabs>
        <w:autoSpaceDE w:val="0"/>
        <w:autoSpaceDN w:val="0"/>
        <w:ind w:left="0" w:firstLine="709"/>
        <w:rPr>
          <w:rFonts w:eastAsia="Times New Roman"/>
          <w:lang w:eastAsia="ar-SA"/>
        </w:rPr>
      </w:pPr>
      <w:r w:rsidRPr="00F20EB6">
        <w:rPr>
          <w:rFonts w:eastAsia="Times New Roman"/>
          <w:lang w:eastAsia="ar-SA"/>
        </w:rPr>
        <w:t>·определять</w:t>
      </w:r>
      <w:r w:rsidRPr="00F20EB6">
        <w:rPr>
          <w:rFonts w:eastAsia="Times New Roman"/>
          <w:spacing w:val="-4"/>
          <w:lang w:eastAsia="ar-SA"/>
        </w:rPr>
        <w:t xml:space="preserve"> </w:t>
      </w:r>
      <w:r w:rsidRPr="00F20EB6">
        <w:rPr>
          <w:rFonts w:eastAsia="Times New Roman"/>
          <w:lang w:eastAsia="ar-SA"/>
        </w:rPr>
        <w:t>тему</w:t>
      </w:r>
      <w:r w:rsidRPr="00F20EB6">
        <w:rPr>
          <w:rFonts w:eastAsia="Times New Roman"/>
          <w:spacing w:val="-2"/>
          <w:lang w:eastAsia="ar-SA"/>
        </w:rPr>
        <w:t xml:space="preserve"> </w:t>
      </w:r>
      <w:r w:rsidRPr="00F20EB6">
        <w:rPr>
          <w:rFonts w:eastAsia="Times New Roman"/>
          <w:lang w:eastAsia="ar-SA"/>
        </w:rPr>
        <w:t>и</w:t>
      </w:r>
      <w:r w:rsidRPr="00F20EB6">
        <w:rPr>
          <w:rFonts w:eastAsia="Times New Roman"/>
          <w:spacing w:val="-3"/>
          <w:lang w:eastAsia="ar-SA"/>
        </w:rPr>
        <w:t xml:space="preserve"> </w:t>
      </w:r>
      <w:r w:rsidRPr="00F20EB6">
        <w:rPr>
          <w:rFonts w:eastAsia="Times New Roman"/>
          <w:lang w:eastAsia="ar-SA"/>
        </w:rPr>
        <w:t>главную</w:t>
      </w:r>
      <w:r w:rsidRPr="00F20EB6">
        <w:rPr>
          <w:rFonts w:eastAsia="Times New Roman"/>
          <w:spacing w:val="-4"/>
          <w:lang w:eastAsia="ar-SA"/>
        </w:rPr>
        <w:t xml:space="preserve"> </w:t>
      </w:r>
      <w:r w:rsidRPr="00F20EB6">
        <w:rPr>
          <w:rFonts w:eastAsia="Times New Roman"/>
          <w:lang w:eastAsia="ar-SA"/>
        </w:rPr>
        <w:t>мысль</w:t>
      </w:r>
      <w:r w:rsidRPr="00F20EB6">
        <w:rPr>
          <w:rFonts w:eastAsia="Times New Roman"/>
          <w:spacing w:val="-1"/>
          <w:lang w:eastAsia="ar-SA"/>
        </w:rPr>
        <w:t xml:space="preserve"> </w:t>
      </w:r>
      <w:r w:rsidRPr="00F20EB6">
        <w:rPr>
          <w:rFonts w:eastAsia="Times New Roman"/>
          <w:lang w:eastAsia="ar-SA"/>
        </w:rPr>
        <w:t>текста;</w:t>
      </w:r>
    </w:p>
    <w:p w:rsidR="00897EC3" w:rsidRPr="00F20EB6" w:rsidRDefault="00897EC3" w:rsidP="00F20EB6">
      <w:pPr>
        <w:autoSpaceDE w:val="0"/>
        <w:autoSpaceDN w:val="0"/>
        <w:rPr>
          <w:rFonts w:eastAsia="Times New Roman"/>
        </w:rPr>
      </w:pPr>
      <w:r w:rsidRPr="00F20EB6">
        <w:rPr>
          <w:rFonts w:eastAsia="Times New Roman"/>
        </w:rPr>
        <w:t>·-</w:t>
      </w:r>
      <w:r w:rsidRPr="00F20EB6">
        <w:rPr>
          <w:rFonts w:eastAsia="Times New Roman"/>
          <w:spacing w:val="-2"/>
        </w:rPr>
        <w:t xml:space="preserve"> </w:t>
      </w:r>
      <w:r w:rsidRPr="00F20EB6">
        <w:rPr>
          <w:rFonts w:eastAsia="Times New Roman"/>
        </w:rPr>
        <w:t>делить</w:t>
      </w:r>
      <w:r w:rsidRPr="00F20EB6">
        <w:rPr>
          <w:rFonts w:eastAsia="Times New Roman"/>
          <w:spacing w:val="-2"/>
        </w:rPr>
        <w:t xml:space="preserve"> </w:t>
      </w:r>
      <w:r w:rsidRPr="00F20EB6">
        <w:rPr>
          <w:rFonts w:eastAsia="Times New Roman"/>
        </w:rPr>
        <w:t>тексты</w:t>
      </w:r>
      <w:r w:rsidRPr="00F20EB6">
        <w:rPr>
          <w:rFonts w:eastAsia="Times New Roman"/>
          <w:spacing w:val="-1"/>
        </w:rPr>
        <w:t xml:space="preserve"> </w:t>
      </w:r>
      <w:r w:rsidRPr="00F20EB6">
        <w:rPr>
          <w:rFonts w:eastAsia="Times New Roman"/>
        </w:rPr>
        <w:t>на</w:t>
      </w:r>
      <w:r w:rsidRPr="00F20EB6">
        <w:rPr>
          <w:rFonts w:eastAsia="Times New Roman"/>
          <w:spacing w:val="-2"/>
        </w:rPr>
        <w:t xml:space="preserve"> </w:t>
      </w:r>
      <w:r w:rsidRPr="00F20EB6">
        <w:rPr>
          <w:rFonts w:eastAsia="Times New Roman"/>
        </w:rPr>
        <w:t>смысловые</w:t>
      </w:r>
      <w:r w:rsidRPr="00F20EB6">
        <w:rPr>
          <w:rFonts w:eastAsia="Times New Roman"/>
          <w:spacing w:val="-3"/>
        </w:rPr>
        <w:t xml:space="preserve"> </w:t>
      </w:r>
      <w:r w:rsidRPr="00F20EB6">
        <w:rPr>
          <w:rFonts w:eastAsia="Times New Roman"/>
        </w:rPr>
        <w:t>части,</w:t>
      </w:r>
      <w:r w:rsidRPr="00F20EB6">
        <w:rPr>
          <w:rFonts w:eastAsia="Times New Roman"/>
          <w:spacing w:val="-1"/>
        </w:rPr>
        <w:t xml:space="preserve"> </w:t>
      </w:r>
      <w:r w:rsidRPr="00F20EB6">
        <w:rPr>
          <w:rFonts w:eastAsia="Times New Roman"/>
        </w:rPr>
        <w:t>составлять</w:t>
      </w:r>
      <w:r w:rsidRPr="00F20EB6">
        <w:rPr>
          <w:rFonts w:eastAsia="Times New Roman"/>
          <w:spacing w:val="-2"/>
        </w:rPr>
        <w:t xml:space="preserve"> </w:t>
      </w:r>
      <w:r w:rsidRPr="00F20EB6">
        <w:rPr>
          <w:rFonts w:eastAsia="Times New Roman"/>
        </w:rPr>
        <w:t>план</w:t>
      </w:r>
      <w:r w:rsidRPr="00F20EB6">
        <w:rPr>
          <w:rFonts w:eastAsia="Times New Roman"/>
          <w:spacing w:val="-3"/>
        </w:rPr>
        <w:t xml:space="preserve"> </w:t>
      </w:r>
      <w:r w:rsidRPr="00F20EB6">
        <w:rPr>
          <w:rFonts w:eastAsia="Times New Roman"/>
        </w:rPr>
        <w:t>текста;</w:t>
      </w:r>
    </w:p>
    <w:p w:rsidR="00897EC3" w:rsidRPr="00F20EB6" w:rsidRDefault="00897EC3" w:rsidP="00F20EB6">
      <w:pPr>
        <w:autoSpaceDE w:val="0"/>
        <w:autoSpaceDN w:val="0"/>
        <w:rPr>
          <w:rFonts w:eastAsia="Times New Roman"/>
        </w:rPr>
      </w:pPr>
      <w:r w:rsidRPr="00F20EB6">
        <w:rPr>
          <w:rFonts w:eastAsia="Times New Roman"/>
        </w:rPr>
        <w:t>·-</w:t>
      </w:r>
      <w:r w:rsidRPr="00F20EB6">
        <w:rPr>
          <w:rFonts w:eastAsia="Times New Roman"/>
          <w:spacing w:val="-2"/>
        </w:rPr>
        <w:t xml:space="preserve"> </w:t>
      </w:r>
      <w:r w:rsidRPr="00F20EB6">
        <w:rPr>
          <w:rFonts w:eastAsia="Times New Roman"/>
        </w:rPr>
        <w:t>вычленять</w:t>
      </w:r>
      <w:r w:rsidRPr="00F20EB6">
        <w:rPr>
          <w:rFonts w:eastAsia="Times New Roman"/>
          <w:spacing w:val="-1"/>
        </w:rPr>
        <w:t xml:space="preserve"> </w:t>
      </w:r>
      <w:r w:rsidRPr="00F20EB6">
        <w:rPr>
          <w:rFonts w:eastAsia="Times New Roman"/>
        </w:rPr>
        <w:t>содержащиеся</w:t>
      </w:r>
      <w:r w:rsidRPr="00F20EB6">
        <w:rPr>
          <w:rFonts w:eastAsia="Times New Roman"/>
          <w:spacing w:val="-1"/>
        </w:rPr>
        <w:t xml:space="preserve"> </w:t>
      </w:r>
      <w:r w:rsidRPr="00F20EB6">
        <w:rPr>
          <w:rFonts w:eastAsia="Times New Roman"/>
        </w:rPr>
        <w:t>в</w:t>
      </w:r>
      <w:r w:rsidRPr="00F20EB6">
        <w:rPr>
          <w:rFonts w:eastAsia="Times New Roman"/>
          <w:spacing w:val="-2"/>
        </w:rPr>
        <w:t xml:space="preserve"> </w:t>
      </w:r>
      <w:r w:rsidRPr="00F20EB6">
        <w:rPr>
          <w:rFonts w:eastAsia="Times New Roman"/>
        </w:rPr>
        <w:t>тексте</w:t>
      </w:r>
      <w:r w:rsidRPr="00F20EB6">
        <w:rPr>
          <w:rFonts w:eastAsia="Times New Roman"/>
          <w:spacing w:val="-1"/>
        </w:rPr>
        <w:t xml:space="preserve"> </w:t>
      </w:r>
      <w:r w:rsidRPr="00F20EB6">
        <w:rPr>
          <w:rFonts w:eastAsia="Times New Roman"/>
        </w:rPr>
        <w:t>основные</w:t>
      </w:r>
      <w:r w:rsidRPr="00F20EB6">
        <w:rPr>
          <w:rFonts w:eastAsia="Times New Roman"/>
          <w:spacing w:val="-3"/>
        </w:rPr>
        <w:t xml:space="preserve"> </w:t>
      </w:r>
      <w:r w:rsidRPr="00F20EB6">
        <w:rPr>
          <w:rFonts w:eastAsia="Times New Roman"/>
        </w:rPr>
        <w:t>события</w:t>
      </w:r>
      <w:r w:rsidRPr="00F20EB6">
        <w:rPr>
          <w:rFonts w:eastAsia="Times New Roman"/>
          <w:spacing w:val="-3"/>
        </w:rPr>
        <w:t xml:space="preserve"> </w:t>
      </w:r>
      <w:r w:rsidRPr="00F20EB6">
        <w:rPr>
          <w:rFonts w:eastAsia="Times New Roman"/>
        </w:rPr>
        <w:t>и</w:t>
      </w:r>
      <w:r w:rsidRPr="00F20EB6">
        <w:rPr>
          <w:rFonts w:eastAsia="Times New Roman"/>
          <w:spacing w:val="-1"/>
        </w:rPr>
        <w:t xml:space="preserve"> </w:t>
      </w:r>
      <w:r w:rsidRPr="00F20EB6">
        <w:rPr>
          <w:rFonts w:eastAsia="Times New Roman"/>
        </w:rPr>
        <w:t>устанавливать</w:t>
      </w:r>
    </w:p>
    <w:p w:rsidR="00897EC3" w:rsidRPr="00F20EB6" w:rsidRDefault="00897EC3" w:rsidP="00F20EB6">
      <w:pPr>
        <w:tabs>
          <w:tab w:val="left" w:pos="850"/>
          <w:tab w:val="left" w:pos="3659"/>
          <w:tab w:val="left" w:pos="5773"/>
          <w:tab w:val="left" w:pos="7683"/>
          <w:tab w:val="left" w:pos="8311"/>
        </w:tabs>
        <w:autoSpaceDE w:val="0"/>
        <w:autoSpaceDN w:val="0"/>
        <w:rPr>
          <w:rFonts w:eastAsia="Times New Roman"/>
        </w:rPr>
      </w:pPr>
      <w:r w:rsidRPr="00F20EB6">
        <w:rPr>
          <w:rFonts w:eastAsia="Times New Roman"/>
        </w:rPr>
        <w:t>их</w:t>
      </w:r>
      <w:r w:rsidRPr="00F20EB6">
        <w:rPr>
          <w:rFonts w:eastAsia="Times New Roman"/>
        </w:rPr>
        <w:tab/>
        <w:t>последовательность;</w:t>
      </w:r>
      <w:r w:rsidRPr="00F20EB6">
        <w:rPr>
          <w:rFonts w:eastAsia="Times New Roman"/>
        </w:rPr>
        <w:tab/>
        <w:t>упорядочивать</w:t>
      </w:r>
      <w:r w:rsidRPr="00F20EB6">
        <w:rPr>
          <w:rFonts w:eastAsia="Times New Roman"/>
        </w:rPr>
        <w:tab/>
        <w:t>информацию</w:t>
      </w:r>
      <w:r w:rsidRPr="00F20EB6">
        <w:rPr>
          <w:rFonts w:eastAsia="Times New Roman"/>
        </w:rPr>
        <w:tab/>
        <w:t>по</w:t>
      </w:r>
      <w:r w:rsidRPr="00F20EB6">
        <w:rPr>
          <w:rFonts w:eastAsia="Times New Roman"/>
        </w:rPr>
        <w:tab/>
      </w:r>
      <w:r w:rsidRPr="00F20EB6">
        <w:rPr>
          <w:rFonts w:eastAsia="Times New Roman"/>
          <w:spacing w:val="-1"/>
        </w:rPr>
        <w:t>заданному</w:t>
      </w:r>
      <w:r w:rsidRPr="00F20EB6">
        <w:rPr>
          <w:rFonts w:eastAsia="Times New Roman"/>
          <w:spacing w:val="-67"/>
        </w:rPr>
        <w:t xml:space="preserve"> </w:t>
      </w:r>
      <w:r w:rsidRPr="00F20EB6">
        <w:rPr>
          <w:rFonts w:eastAsia="Times New Roman"/>
        </w:rPr>
        <w:t>основанию;</w:t>
      </w:r>
    </w:p>
    <w:p w:rsidR="00897EC3" w:rsidRPr="00F20EB6" w:rsidRDefault="00897EC3" w:rsidP="00F20EB6">
      <w:pPr>
        <w:autoSpaceDE w:val="0"/>
        <w:autoSpaceDN w:val="0"/>
        <w:rPr>
          <w:rFonts w:eastAsia="Times New Roman"/>
        </w:rPr>
      </w:pPr>
      <w:r w:rsidRPr="00F20EB6">
        <w:rPr>
          <w:rFonts w:eastAsia="Times New Roman"/>
        </w:rPr>
        <w:t>-·сравнивать</w:t>
      </w:r>
      <w:r w:rsidRPr="00F20EB6">
        <w:rPr>
          <w:rFonts w:eastAsia="Times New Roman"/>
          <w:spacing w:val="-3"/>
        </w:rPr>
        <w:t xml:space="preserve"> </w:t>
      </w:r>
      <w:r w:rsidRPr="00F20EB6">
        <w:rPr>
          <w:rFonts w:eastAsia="Times New Roman"/>
        </w:rPr>
        <w:t>между</w:t>
      </w:r>
      <w:r w:rsidRPr="00F20EB6">
        <w:rPr>
          <w:rFonts w:eastAsia="Times New Roman"/>
          <w:spacing w:val="-3"/>
        </w:rPr>
        <w:t xml:space="preserve"> </w:t>
      </w:r>
      <w:r w:rsidRPr="00F20EB6">
        <w:rPr>
          <w:rFonts w:eastAsia="Times New Roman"/>
        </w:rPr>
        <w:t>собой</w:t>
      </w:r>
      <w:r w:rsidRPr="00F20EB6">
        <w:rPr>
          <w:rFonts w:eastAsia="Times New Roman"/>
          <w:spacing w:val="-3"/>
        </w:rPr>
        <w:t xml:space="preserve"> </w:t>
      </w:r>
      <w:r w:rsidRPr="00F20EB6">
        <w:rPr>
          <w:rFonts w:eastAsia="Times New Roman"/>
        </w:rPr>
        <w:t>объекты;</w:t>
      </w:r>
    </w:p>
    <w:p w:rsidR="00897EC3" w:rsidRPr="00F20EB6" w:rsidRDefault="00897EC3" w:rsidP="00294546">
      <w:pPr>
        <w:numPr>
          <w:ilvl w:val="1"/>
          <w:numId w:val="167"/>
        </w:numPr>
        <w:tabs>
          <w:tab w:val="left" w:pos="1295"/>
          <w:tab w:val="left" w:pos="1296"/>
          <w:tab w:val="left" w:pos="2788"/>
          <w:tab w:val="left" w:pos="4690"/>
          <w:tab w:val="left" w:pos="6922"/>
          <w:tab w:val="left" w:pos="8222"/>
        </w:tabs>
        <w:autoSpaceDE w:val="0"/>
        <w:autoSpaceDN w:val="0"/>
        <w:ind w:left="0" w:firstLine="709"/>
        <w:rPr>
          <w:rFonts w:eastAsia="Times New Roman"/>
          <w:lang w:eastAsia="ar-SA"/>
        </w:rPr>
      </w:pPr>
      <w:r w:rsidRPr="00F20EB6">
        <w:rPr>
          <w:rFonts w:eastAsia="Times New Roman"/>
          <w:lang w:eastAsia="ar-SA"/>
        </w:rPr>
        <w:t>·понимать</w:t>
      </w:r>
      <w:r w:rsidRPr="00F20EB6">
        <w:rPr>
          <w:rFonts w:eastAsia="Times New Roman"/>
          <w:lang w:eastAsia="ar-SA"/>
        </w:rPr>
        <w:tab/>
        <w:t>информацию,</w:t>
      </w:r>
      <w:r w:rsidRPr="00F20EB6">
        <w:rPr>
          <w:rFonts w:eastAsia="Times New Roman"/>
          <w:lang w:eastAsia="ar-SA"/>
        </w:rPr>
        <w:tab/>
        <w:t>представленную</w:t>
      </w:r>
      <w:r w:rsidRPr="00F20EB6">
        <w:rPr>
          <w:rFonts w:eastAsia="Times New Roman"/>
          <w:lang w:eastAsia="ar-SA"/>
        </w:rPr>
        <w:tab/>
        <w:t>разными</w:t>
      </w:r>
      <w:r w:rsidRPr="00F20EB6">
        <w:rPr>
          <w:rFonts w:eastAsia="Times New Roman"/>
          <w:lang w:eastAsia="ar-SA"/>
        </w:rPr>
        <w:tab/>
      </w:r>
      <w:r w:rsidRPr="00F20EB6">
        <w:rPr>
          <w:rFonts w:eastAsia="Times New Roman"/>
          <w:spacing w:val="-1"/>
          <w:lang w:eastAsia="ar-SA"/>
        </w:rPr>
        <w:t>способами:</w:t>
      </w:r>
      <w:r w:rsidRPr="00F20EB6">
        <w:rPr>
          <w:rFonts w:eastAsia="Times New Roman"/>
          <w:spacing w:val="-67"/>
          <w:lang w:eastAsia="ar-SA"/>
        </w:rPr>
        <w:t xml:space="preserve"> </w:t>
      </w:r>
      <w:r w:rsidRPr="00F20EB6">
        <w:rPr>
          <w:rFonts w:eastAsia="Times New Roman"/>
          <w:lang w:eastAsia="ar-SA"/>
        </w:rPr>
        <w:t>словесно,</w:t>
      </w:r>
      <w:r w:rsidRPr="00F20EB6">
        <w:rPr>
          <w:rFonts w:eastAsia="Times New Roman"/>
          <w:spacing w:val="-1"/>
          <w:lang w:eastAsia="ar-SA"/>
        </w:rPr>
        <w:t xml:space="preserve"> </w:t>
      </w:r>
      <w:r w:rsidRPr="00F20EB6">
        <w:rPr>
          <w:rFonts w:eastAsia="Times New Roman"/>
          <w:lang w:eastAsia="ar-SA"/>
        </w:rPr>
        <w:t>в</w:t>
      </w:r>
      <w:r w:rsidRPr="00F20EB6">
        <w:rPr>
          <w:rFonts w:eastAsia="Times New Roman"/>
          <w:spacing w:val="-1"/>
          <w:lang w:eastAsia="ar-SA"/>
        </w:rPr>
        <w:t xml:space="preserve"> </w:t>
      </w:r>
      <w:r w:rsidRPr="00F20EB6">
        <w:rPr>
          <w:rFonts w:eastAsia="Times New Roman"/>
          <w:lang w:eastAsia="ar-SA"/>
        </w:rPr>
        <w:t>виде</w:t>
      </w:r>
      <w:r w:rsidRPr="00F20EB6">
        <w:rPr>
          <w:rFonts w:eastAsia="Times New Roman"/>
          <w:spacing w:val="-1"/>
          <w:lang w:eastAsia="ar-SA"/>
        </w:rPr>
        <w:t xml:space="preserve"> </w:t>
      </w:r>
      <w:r w:rsidRPr="00F20EB6">
        <w:rPr>
          <w:rFonts w:eastAsia="Times New Roman"/>
          <w:lang w:eastAsia="ar-SA"/>
        </w:rPr>
        <w:t>таблицы,</w:t>
      </w:r>
      <w:r w:rsidRPr="00F20EB6">
        <w:rPr>
          <w:rFonts w:eastAsia="Times New Roman"/>
          <w:spacing w:val="-1"/>
          <w:lang w:eastAsia="ar-SA"/>
        </w:rPr>
        <w:t xml:space="preserve"> </w:t>
      </w:r>
      <w:r w:rsidRPr="00F20EB6">
        <w:rPr>
          <w:rFonts w:eastAsia="Times New Roman"/>
          <w:lang w:eastAsia="ar-SA"/>
        </w:rPr>
        <w:t>схемы, диаграммы;</w:t>
      </w:r>
    </w:p>
    <w:p w:rsidR="00897EC3" w:rsidRPr="00F20EB6" w:rsidRDefault="00897EC3" w:rsidP="00294546">
      <w:pPr>
        <w:numPr>
          <w:ilvl w:val="1"/>
          <w:numId w:val="167"/>
        </w:numPr>
        <w:tabs>
          <w:tab w:val="left" w:pos="1234"/>
        </w:tabs>
        <w:autoSpaceDE w:val="0"/>
        <w:autoSpaceDN w:val="0"/>
        <w:ind w:left="0" w:firstLine="709"/>
        <w:rPr>
          <w:rFonts w:eastAsia="Times New Roman"/>
          <w:lang w:eastAsia="ar-SA"/>
        </w:rPr>
      </w:pPr>
      <w:r w:rsidRPr="00F20EB6">
        <w:rPr>
          <w:rFonts w:eastAsia="Times New Roman"/>
          <w:lang w:eastAsia="ar-SA"/>
        </w:rPr>
        <w:t>·понимать</w:t>
      </w:r>
      <w:r w:rsidRPr="00F20EB6">
        <w:rPr>
          <w:rFonts w:eastAsia="Times New Roman"/>
          <w:spacing w:val="56"/>
          <w:lang w:eastAsia="ar-SA"/>
        </w:rPr>
        <w:t xml:space="preserve"> </w:t>
      </w:r>
      <w:r w:rsidRPr="00F20EB6">
        <w:rPr>
          <w:rFonts w:eastAsia="Times New Roman"/>
          <w:lang w:eastAsia="ar-SA"/>
        </w:rPr>
        <w:t>текст,</w:t>
      </w:r>
      <w:r w:rsidRPr="00F20EB6">
        <w:rPr>
          <w:rFonts w:eastAsia="Times New Roman"/>
          <w:spacing w:val="57"/>
          <w:lang w:eastAsia="ar-SA"/>
        </w:rPr>
        <w:t xml:space="preserve"> </w:t>
      </w:r>
      <w:r w:rsidRPr="00F20EB6">
        <w:rPr>
          <w:rFonts w:eastAsia="Times New Roman"/>
          <w:lang w:eastAsia="ar-SA"/>
        </w:rPr>
        <w:t>опираясь</w:t>
      </w:r>
      <w:r w:rsidRPr="00F20EB6">
        <w:rPr>
          <w:rFonts w:eastAsia="Times New Roman"/>
          <w:spacing w:val="56"/>
          <w:lang w:eastAsia="ar-SA"/>
        </w:rPr>
        <w:t xml:space="preserve"> </w:t>
      </w:r>
      <w:r w:rsidRPr="00F20EB6">
        <w:rPr>
          <w:rFonts w:eastAsia="Times New Roman"/>
          <w:lang w:eastAsia="ar-SA"/>
        </w:rPr>
        <w:t>не</w:t>
      </w:r>
      <w:r w:rsidRPr="00F20EB6">
        <w:rPr>
          <w:rFonts w:eastAsia="Times New Roman"/>
          <w:spacing w:val="56"/>
          <w:lang w:eastAsia="ar-SA"/>
        </w:rPr>
        <w:t xml:space="preserve"> </w:t>
      </w:r>
      <w:r w:rsidRPr="00F20EB6">
        <w:rPr>
          <w:rFonts w:eastAsia="Times New Roman"/>
          <w:lang w:eastAsia="ar-SA"/>
        </w:rPr>
        <w:t>только</w:t>
      </w:r>
      <w:r w:rsidRPr="00F20EB6">
        <w:rPr>
          <w:rFonts w:eastAsia="Times New Roman"/>
          <w:spacing w:val="57"/>
          <w:lang w:eastAsia="ar-SA"/>
        </w:rPr>
        <w:t xml:space="preserve"> </w:t>
      </w:r>
      <w:r w:rsidRPr="00F20EB6">
        <w:rPr>
          <w:rFonts w:eastAsia="Times New Roman"/>
          <w:lang w:eastAsia="ar-SA"/>
        </w:rPr>
        <w:t>на</w:t>
      </w:r>
      <w:r w:rsidRPr="00F20EB6">
        <w:rPr>
          <w:rFonts w:eastAsia="Times New Roman"/>
          <w:spacing w:val="56"/>
          <w:lang w:eastAsia="ar-SA"/>
        </w:rPr>
        <w:t xml:space="preserve"> </w:t>
      </w:r>
      <w:r w:rsidRPr="00F20EB6">
        <w:rPr>
          <w:rFonts w:eastAsia="Times New Roman"/>
          <w:lang w:eastAsia="ar-SA"/>
        </w:rPr>
        <w:t>содержащуюся</w:t>
      </w:r>
      <w:r w:rsidRPr="00F20EB6">
        <w:rPr>
          <w:rFonts w:eastAsia="Times New Roman"/>
          <w:spacing w:val="55"/>
          <w:lang w:eastAsia="ar-SA"/>
        </w:rPr>
        <w:t xml:space="preserve"> </w:t>
      </w:r>
      <w:r w:rsidRPr="00F20EB6">
        <w:rPr>
          <w:rFonts w:eastAsia="Times New Roman"/>
          <w:lang w:eastAsia="ar-SA"/>
        </w:rPr>
        <w:t>в</w:t>
      </w:r>
      <w:r w:rsidRPr="00F20EB6">
        <w:rPr>
          <w:rFonts w:eastAsia="Times New Roman"/>
          <w:spacing w:val="56"/>
          <w:lang w:eastAsia="ar-SA"/>
        </w:rPr>
        <w:t xml:space="preserve"> </w:t>
      </w:r>
      <w:r w:rsidRPr="00F20EB6">
        <w:rPr>
          <w:rFonts w:eastAsia="Times New Roman"/>
          <w:lang w:eastAsia="ar-SA"/>
        </w:rPr>
        <w:t>нём</w:t>
      </w:r>
      <w:r w:rsidRPr="00F20EB6">
        <w:rPr>
          <w:rFonts w:eastAsia="Times New Roman"/>
          <w:spacing w:val="-67"/>
          <w:lang w:eastAsia="ar-SA"/>
        </w:rPr>
        <w:t xml:space="preserve"> </w:t>
      </w:r>
      <w:r w:rsidRPr="00F20EB6">
        <w:rPr>
          <w:rFonts w:eastAsia="Times New Roman"/>
          <w:lang w:eastAsia="ar-SA"/>
        </w:rPr>
        <w:t>информацию,</w:t>
      </w:r>
      <w:r w:rsidRPr="00F20EB6">
        <w:rPr>
          <w:rFonts w:eastAsia="Times New Roman"/>
          <w:spacing w:val="-2"/>
          <w:lang w:eastAsia="ar-SA"/>
        </w:rPr>
        <w:t xml:space="preserve"> </w:t>
      </w:r>
      <w:r w:rsidRPr="00F20EB6">
        <w:rPr>
          <w:rFonts w:eastAsia="Times New Roman"/>
          <w:lang w:eastAsia="ar-SA"/>
        </w:rPr>
        <w:t>но</w:t>
      </w:r>
      <w:r w:rsidRPr="00F20EB6">
        <w:rPr>
          <w:rFonts w:eastAsia="Times New Roman"/>
          <w:spacing w:val="-1"/>
          <w:lang w:eastAsia="ar-SA"/>
        </w:rPr>
        <w:t xml:space="preserve"> </w:t>
      </w:r>
      <w:r w:rsidRPr="00F20EB6">
        <w:rPr>
          <w:rFonts w:eastAsia="Times New Roman"/>
          <w:lang w:eastAsia="ar-SA"/>
        </w:rPr>
        <w:t>и</w:t>
      </w:r>
      <w:r w:rsidRPr="00F20EB6">
        <w:rPr>
          <w:rFonts w:eastAsia="Times New Roman"/>
          <w:spacing w:val="-1"/>
          <w:lang w:eastAsia="ar-SA"/>
        </w:rPr>
        <w:t xml:space="preserve"> </w:t>
      </w:r>
      <w:r w:rsidRPr="00F20EB6">
        <w:rPr>
          <w:rFonts w:eastAsia="Times New Roman"/>
          <w:lang w:eastAsia="ar-SA"/>
        </w:rPr>
        <w:t>на</w:t>
      </w:r>
      <w:r w:rsidRPr="00F20EB6">
        <w:rPr>
          <w:rFonts w:eastAsia="Times New Roman"/>
          <w:spacing w:val="-2"/>
          <w:lang w:eastAsia="ar-SA"/>
        </w:rPr>
        <w:t xml:space="preserve"> </w:t>
      </w:r>
      <w:r w:rsidRPr="00F20EB6">
        <w:rPr>
          <w:rFonts w:eastAsia="Times New Roman"/>
          <w:lang w:eastAsia="ar-SA"/>
        </w:rPr>
        <w:t>жанр,</w:t>
      </w:r>
      <w:r w:rsidRPr="00F20EB6">
        <w:rPr>
          <w:rFonts w:eastAsia="Times New Roman"/>
          <w:spacing w:val="-2"/>
          <w:lang w:eastAsia="ar-SA"/>
        </w:rPr>
        <w:t xml:space="preserve"> </w:t>
      </w:r>
      <w:r w:rsidRPr="00F20EB6">
        <w:rPr>
          <w:rFonts w:eastAsia="Times New Roman"/>
          <w:lang w:eastAsia="ar-SA"/>
        </w:rPr>
        <w:t>структуру,</w:t>
      </w:r>
      <w:r w:rsidRPr="00F20EB6">
        <w:rPr>
          <w:rFonts w:eastAsia="Times New Roman"/>
          <w:spacing w:val="-3"/>
          <w:lang w:eastAsia="ar-SA"/>
        </w:rPr>
        <w:t xml:space="preserve"> </w:t>
      </w:r>
      <w:r w:rsidRPr="00F20EB6">
        <w:rPr>
          <w:rFonts w:eastAsia="Times New Roman"/>
          <w:lang w:eastAsia="ar-SA"/>
        </w:rPr>
        <w:t>выразительные</w:t>
      </w:r>
      <w:r w:rsidRPr="00F20EB6">
        <w:rPr>
          <w:rFonts w:eastAsia="Times New Roman"/>
          <w:spacing w:val="-2"/>
          <w:lang w:eastAsia="ar-SA"/>
        </w:rPr>
        <w:t xml:space="preserve"> </w:t>
      </w:r>
      <w:r w:rsidRPr="00F20EB6">
        <w:rPr>
          <w:rFonts w:eastAsia="Times New Roman"/>
          <w:lang w:eastAsia="ar-SA"/>
        </w:rPr>
        <w:t>средства</w:t>
      </w:r>
      <w:r w:rsidRPr="00F20EB6">
        <w:rPr>
          <w:rFonts w:eastAsia="Times New Roman"/>
          <w:spacing w:val="-1"/>
          <w:lang w:eastAsia="ar-SA"/>
        </w:rPr>
        <w:t xml:space="preserve"> </w:t>
      </w:r>
      <w:r w:rsidRPr="00F20EB6">
        <w:rPr>
          <w:rFonts w:eastAsia="Times New Roman"/>
          <w:lang w:eastAsia="ar-SA"/>
        </w:rPr>
        <w:t>текста;</w:t>
      </w:r>
    </w:p>
    <w:p w:rsidR="00897EC3" w:rsidRPr="00F20EB6" w:rsidRDefault="00897EC3" w:rsidP="00F20EB6">
      <w:pPr>
        <w:tabs>
          <w:tab w:val="left" w:pos="1647"/>
          <w:tab w:val="left" w:pos="4014"/>
          <w:tab w:val="left" w:pos="4406"/>
          <w:tab w:val="left" w:pos="6804"/>
          <w:tab w:val="left" w:pos="8096"/>
          <w:tab w:val="left" w:pos="9424"/>
        </w:tabs>
        <w:autoSpaceDE w:val="0"/>
        <w:autoSpaceDN w:val="0"/>
        <w:rPr>
          <w:rFonts w:eastAsia="Times New Roman"/>
        </w:rPr>
      </w:pPr>
      <w:r w:rsidRPr="00F20EB6">
        <w:rPr>
          <w:rFonts w:eastAsia="Times New Roman"/>
        </w:rPr>
        <w:t>·-</w:t>
      </w:r>
      <w:r w:rsidRPr="00F20EB6">
        <w:rPr>
          <w:rFonts w:eastAsia="Times New Roman"/>
        </w:rPr>
        <w:tab/>
        <w:t>·ориентироваться</w:t>
      </w:r>
      <w:r w:rsidRPr="00F20EB6">
        <w:rPr>
          <w:rFonts w:eastAsia="Times New Roman"/>
        </w:rPr>
        <w:tab/>
        <w:t>в</w:t>
      </w:r>
      <w:r w:rsidRPr="00F20EB6">
        <w:rPr>
          <w:rFonts w:eastAsia="Times New Roman"/>
        </w:rPr>
        <w:tab/>
        <w:t>соответствующих</w:t>
      </w:r>
      <w:r w:rsidRPr="00F20EB6">
        <w:rPr>
          <w:rFonts w:eastAsia="Times New Roman"/>
        </w:rPr>
        <w:tab/>
        <w:t>возрасту</w:t>
      </w:r>
      <w:r w:rsidRPr="00F20EB6">
        <w:rPr>
          <w:rFonts w:eastAsia="Times New Roman"/>
        </w:rPr>
        <w:tab/>
        <w:t>словарях</w:t>
      </w:r>
      <w:r w:rsidRPr="00F20EB6">
        <w:rPr>
          <w:rFonts w:eastAsia="Times New Roman"/>
        </w:rPr>
        <w:tab/>
      </w:r>
      <w:r w:rsidRPr="00F20EB6">
        <w:rPr>
          <w:rFonts w:eastAsia="Times New Roman"/>
          <w:spacing w:val="-2"/>
        </w:rPr>
        <w:t>и</w:t>
      </w:r>
      <w:r w:rsidRPr="00F20EB6">
        <w:rPr>
          <w:rFonts w:eastAsia="Times New Roman"/>
          <w:spacing w:val="-67"/>
        </w:rPr>
        <w:t xml:space="preserve"> </w:t>
      </w:r>
      <w:r w:rsidRPr="00F20EB6">
        <w:rPr>
          <w:rFonts w:eastAsia="Times New Roman"/>
        </w:rPr>
        <w:t>справочниках.</w:t>
      </w:r>
    </w:p>
    <w:p w:rsidR="00897EC3" w:rsidRPr="00F20EB6" w:rsidRDefault="00897EC3" w:rsidP="00F20EB6">
      <w:pPr>
        <w:keepNext/>
        <w:keepLines/>
        <w:outlineLvl w:val="1"/>
        <w:rPr>
          <w:rFonts w:eastAsiaTheme="majorEastAsia"/>
        </w:rPr>
      </w:pPr>
      <w:r w:rsidRPr="00F20EB6">
        <w:rPr>
          <w:rFonts w:eastAsiaTheme="majorEastAsia"/>
        </w:rPr>
        <w:t>Преобразование</w:t>
      </w:r>
      <w:r w:rsidRPr="00F20EB6">
        <w:rPr>
          <w:rFonts w:eastAsiaTheme="majorEastAsia"/>
          <w:spacing w:val="-6"/>
        </w:rPr>
        <w:t xml:space="preserve"> </w:t>
      </w:r>
      <w:r w:rsidRPr="00F20EB6">
        <w:rPr>
          <w:rFonts w:eastAsiaTheme="majorEastAsia"/>
        </w:rPr>
        <w:t>и</w:t>
      </w:r>
      <w:r w:rsidRPr="00F20EB6">
        <w:rPr>
          <w:rFonts w:eastAsiaTheme="majorEastAsia"/>
          <w:spacing w:val="-5"/>
        </w:rPr>
        <w:t xml:space="preserve"> </w:t>
      </w:r>
      <w:r w:rsidRPr="00F20EB6">
        <w:rPr>
          <w:rFonts w:eastAsiaTheme="majorEastAsia"/>
        </w:rPr>
        <w:t>интерпретация</w:t>
      </w:r>
      <w:r w:rsidRPr="00F20EB6">
        <w:rPr>
          <w:rFonts w:eastAsiaTheme="majorEastAsia"/>
          <w:spacing w:val="-6"/>
        </w:rPr>
        <w:t xml:space="preserve"> </w:t>
      </w:r>
      <w:r w:rsidRPr="00F20EB6">
        <w:rPr>
          <w:rFonts w:eastAsiaTheme="majorEastAsia"/>
        </w:rPr>
        <w:t>информации</w:t>
      </w:r>
    </w:p>
    <w:p w:rsidR="00897EC3" w:rsidRPr="00F20EB6" w:rsidRDefault="00897EC3" w:rsidP="00F20EB6">
      <w:pPr>
        <w:autoSpaceDE w:val="0"/>
        <w:autoSpaceDN w:val="0"/>
        <w:rPr>
          <w:rFonts w:eastAsia="Times New Roman"/>
        </w:rPr>
      </w:pPr>
      <w:r w:rsidRPr="00F20EB6">
        <w:rPr>
          <w:rFonts w:eastAsia="Times New Roman"/>
        </w:rPr>
        <w:t>Формирование</w:t>
      </w:r>
      <w:r w:rsidRPr="00F20EB6">
        <w:rPr>
          <w:rFonts w:eastAsia="Times New Roman"/>
          <w:spacing w:val="-3"/>
        </w:rPr>
        <w:t xml:space="preserve"> </w:t>
      </w:r>
      <w:r w:rsidRPr="00F20EB6">
        <w:rPr>
          <w:rFonts w:eastAsia="Times New Roman"/>
        </w:rPr>
        <w:t>и</w:t>
      </w:r>
      <w:r w:rsidRPr="00F20EB6">
        <w:rPr>
          <w:rFonts w:eastAsia="Times New Roman"/>
          <w:spacing w:val="-2"/>
        </w:rPr>
        <w:t xml:space="preserve"> </w:t>
      </w:r>
      <w:r w:rsidRPr="00F20EB6">
        <w:rPr>
          <w:rFonts w:eastAsia="Times New Roman"/>
        </w:rPr>
        <w:t>развитие</w:t>
      </w:r>
      <w:r w:rsidRPr="00F20EB6">
        <w:rPr>
          <w:rFonts w:eastAsia="Times New Roman"/>
          <w:spacing w:val="-4"/>
        </w:rPr>
        <w:t xml:space="preserve"> </w:t>
      </w:r>
      <w:r w:rsidRPr="00F20EB6">
        <w:rPr>
          <w:rFonts w:eastAsia="Times New Roman"/>
        </w:rPr>
        <w:t>умений:</w:t>
      </w:r>
    </w:p>
    <w:p w:rsidR="00897EC3" w:rsidRPr="00F20EB6" w:rsidRDefault="00897EC3" w:rsidP="00F20EB6">
      <w:pPr>
        <w:autoSpaceDE w:val="0"/>
        <w:autoSpaceDN w:val="0"/>
        <w:rPr>
          <w:rFonts w:eastAsia="Times New Roman"/>
        </w:rPr>
      </w:pPr>
      <w:r w:rsidRPr="00F20EB6">
        <w:rPr>
          <w:rFonts w:eastAsia="Times New Roman"/>
        </w:rPr>
        <w:t>·-</w:t>
      </w:r>
      <w:r w:rsidRPr="00F20EB6">
        <w:rPr>
          <w:rFonts w:eastAsia="Times New Roman"/>
          <w:spacing w:val="-3"/>
        </w:rPr>
        <w:t xml:space="preserve"> </w:t>
      </w:r>
      <w:r w:rsidRPr="00F20EB6">
        <w:rPr>
          <w:rFonts w:eastAsia="Times New Roman"/>
        </w:rPr>
        <w:t>пересказывать</w:t>
      </w:r>
      <w:r w:rsidRPr="00F20EB6">
        <w:rPr>
          <w:rFonts w:eastAsia="Times New Roman"/>
          <w:spacing w:val="-4"/>
        </w:rPr>
        <w:t xml:space="preserve"> </w:t>
      </w:r>
      <w:r w:rsidRPr="00F20EB6">
        <w:rPr>
          <w:rFonts w:eastAsia="Times New Roman"/>
        </w:rPr>
        <w:t>текст</w:t>
      </w:r>
      <w:r w:rsidRPr="00F20EB6">
        <w:rPr>
          <w:rFonts w:eastAsia="Times New Roman"/>
          <w:spacing w:val="-4"/>
        </w:rPr>
        <w:t xml:space="preserve"> </w:t>
      </w:r>
      <w:r w:rsidRPr="00F20EB6">
        <w:rPr>
          <w:rFonts w:eastAsia="Times New Roman"/>
        </w:rPr>
        <w:t>подробно</w:t>
      </w:r>
      <w:r w:rsidRPr="00F20EB6">
        <w:rPr>
          <w:rFonts w:eastAsia="Times New Roman"/>
          <w:spacing w:val="-4"/>
        </w:rPr>
        <w:t xml:space="preserve"> </w:t>
      </w:r>
      <w:r w:rsidRPr="00F20EB6">
        <w:rPr>
          <w:rFonts w:eastAsia="Times New Roman"/>
        </w:rPr>
        <w:t>и</w:t>
      </w:r>
      <w:r w:rsidRPr="00F20EB6">
        <w:rPr>
          <w:rFonts w:eastAsia="Times New Roman"/>
          <w:spacing w:val="-4"/>
        </w:rPr>
        <w:t xml:space="preserve"> </w:t>
      </w:r>
      <w:r w:rsidRPr="00F20EB6">
        <w:rPr>
          <w:rFonts w:eastAsia="Times New Roman"/>
        </w:rPr>
        <w:t>сжато,</w:t>
      </w:r>
      <w:r w:rsidRPr="00F20EB6">
        <w:rPr>
          <w:rFonts w:eastAsia="Times New Roman"/>
          <w:spacing w:val="-4"/>
        </w:rPr>
        <w:t xml:space="preserve"> </w:t>
      </w:r>
      <w:r w:rsidRPr="00F20EB6">
        <w:rPr>
          <w:rFonts w:eastAsia="Times New Roman"/>
        </w:rPr>
        <w:t>устно</w:t>
      </w:r>
      <w:r w:rsidRPr="00F20EB6">
        <w:rPr>
          <w:rFonts w:eastAsia="Times New Roman"/>
          <w:spacing w:val="-4"/>
        </w:rPr>
        <w:t xml:space="preserve"> </w:t>
      </w:r>
      <w:r w:rsidRPr="00F20EB6">
        <w:rPr>
          <w:rFonts w:eastAsia="Times New Roman"/>
        </w:rPr>
        <w:t>и</w:t>
      </w:r>
      <w:r w:rsidRPr="00F20EB6">
        <w:rPr>
          <w:rFonts w:eastAsia="Times New Roman"/>
          <w:spacing w:val="-3"/>
        </w:rPr>
        <w:t xml:space="preserve"> </w:t>
      </w:r>
      <w:r w:rsidRPr="00F20EB6">
        <w:rPr>
          <w:rFonts w:eastAsia="Times New Roman"/>
        </w:rPr>
        <w:t>письменно;</w:t>
      </w:r>
    </w:p>
    <w:p w:rsidR="00897EC3" w:rsidRPr="00F20EB6" w:rsidRDefault="00897EC3" w:rsidP="00294546">
      <w:pPr>
        <w:numPr>
          <w:ilvl w:val="1"/>
          <w:numId w:val="167"/>
        </w:numPr>
        <w:tabs>
          <w:tab w:val="left" w:pos="1191"/>
        </w:tabs>
        <w:autoSpaceDE w:val="0"/>
        <w:autoSpaceDN w:val="0"/>
        <w:ind w:left="0" w:firstLine="709"/>
        <w:rPr>
          <w:rFonts w:eastAsia="Times New Roman"/>
          <w:lang w:eastAsia="ar-SA"/>
        </w:rPr>
      </w:pPr>
      <w:r w:rsidRPr="00F20EB6">
        <w:rPr>
          <w:rFonts w:eastAsia="Times New Roman"/>
          <w:lang w:eastAsia="ar-SA"/>
        </w:rPr>
        <w:t>·соотносить</w:t>
      </w:r>
      <w:r w:rsidRPr="00F20EB6">
        <w:rPr>
          <w:rFonts w:eastAsia="Times New Roman"/>
          <w:spacing w:val="13"/>
          <w:lang w:eastAsia="ar-SA"/>
        </w:rPr>
        <w:t xml:space="preserve"> </w:t>
      </w:r>
      <w:r w:rsidRPr="00F20EB6">
        <w:rPr>
          <w:rFonts w:eastAsia="Times New Roman"/>
          <w:lang w:eastAsia="ar-SA"/>
        </w:rPr>
        <w:t>факты</w:t>
      </w:r>
      <w:r w:rsidRPr="00F20EB6">
        <w:rPr>
          <w:rFonts w:eastAsia="Times New Roman"/>
          <w:spacing w:val="14"/>
          <w:lang w:eastAsia="ar-SA"/>
        </w:rPr>
        <w:t xml:space="preserve"> </w:t>
      </w:r>
      <w:r w:rsidRPr="00F20EB6">
        <w:rPr>
          <w:rFonts w:eastAsia="Times New Roman"/>
          <w:lang w:eastAsia="ar-SA"/>
        </w:rPr>
        <w:t>с</w:t>
      </w:r>
      <w:r w:rsidRPr="00F20EB6">
        <w:rPr>
          <w:rFonts w:eastAsia="Times New Roman"/>
          <w:spacing w:val="13"/>
          <w:lang w:eastAsia="ar-SA"/>
        </w:rPr>
        <w:t xml:space="preserve"> </w:t>
      </w:r>
      <w:r w:rsidRPr="00F20EB6">
        <w:rPr>
          <w:rFonts w:eastAsia="Times New Roman"/>
          <w:lang w:eastAsia="ar-SA"/>
        </w:rPr>
        <w:t>общей</w:t>
      </w:r>
      <w:r w:rsidRPr="00F20EB6">
        <w:rPr>
          <w:rFonts w:eastAsia="Times New Roman"/>
          <w:spacing w:val="14"/>
          <w:lang w:eastAsia="ar-SA"/>
        </w:rPr>
        <w:t xml:space="preserve"> </w:t>
      </w:r>
      <w:r w:rsidRPr="00F20EB6">
        <w:rPr>
          <w:rFonts w:eastAsia="Times New Roman"/>
          <w:lang w:eastAsia="ar-SA"/>
        </w:rPr>
        <w:t>идеей</w:t>
      </w:r>
      <w:r w:rsidRPr="00F20EB6">
        <w:rPr>
          <w:rFonts w:eastAsia="Times New Roman"/>
          <w:spacing w:val="13"/>
          <w:lang w:eastAsia="ar-SA"/>
        </w:rPr>
        <w:t xml:space="preserve"> </w:t>
      </w:r>
      <w:r w:rsidRPr="00F20EB6">
        <w:rPr>
          <w:rFonts w:eastAsia="Times New Roman"/>
          <w:lang w:eastAsia="ar-SA"/>
        </w:rPr>
        <w:t>текста,</w:t>
      </w:r>
      <w:r w:rsidRPr="00F20EB6">
        <w:rPr>
          <w:rFonts w:eastAsia="Times New Roman"/>
          <w:spacing w:val="14"/>
          <w:lang w:eastAsia="ar-SA"/>
        </w:rPr>
        <w:t xml:space="preserve"> </w:t>
      </w:r>
      <w:r w:rsidRPr="00F20EB6">
        <w:rPr>
          <w:rFonts w:eastAsia="Times New Roman"/>
          <w:lang w:eastAsia="ar-SA"/>
        </w:rPr>
        <w:t>устанавливать</w:t>
      </w:r>
      <w:r w:rsidRPr="00F20EB6">
        <w:rPr>
          <w:rFonts w:eastAsia="Times New Roman"/>
          <w:spacing w:val="13"/>
          <w:lang w:eastAsia="ar-SA"/>
        </w:rPr>
        <w:t xml:space="preserve"> </w:t>
      </w:r>
      <w:r w:rsidRPr="00F20EB6">
        <w:rPr>
          <w:rFonts w:eastAsia="Times New Roman"/>
          <w:lang w:eastAsia="ar-SA"/>
        </w:rPr>
        <w:t>простые</w:t>
      </w:r>
      <w:r w:rsidRPr="00F20EB6">
        <w:rPr>
          <w:rFonts w:eastAsia="Times New Roman"/>
          <w:spacing w:val="-67"/>
          <w:lang w:eastAsia="ar-SA"/>
        </w:rPr>
        <w:t xml:space="preserve"> </w:t>
      </w:r>
      <w:r w:rsidRPr="00F20EB6">
        <w:rPr>
          <w:rFonts w:eastAsia="Times New Roman"/>
          <w:lang w:eastAsia="ar-SA"/>
        </w:rPr>
        <w:t>связи,</w:t>
      </w:r>
      <w:r w:rsidRPr="00F20EB6">
        <w:rPr>
          <w:rFonts w:eastAsia="Times New Roman"/>
          <w:spacing w:val="-2"/>
          <w:lang w:eastAsia="ar-SA"/>
        </w:rPr>
        <w:t xml:space="preserve"> </w:t>
      </w:r>
      <w:r w:rsidRPr="00F20EB6">
        <w:rPr>
          <w:rFonts w:eastAsia="Times New Roman"/>
          <w:lang w:eastAsia="ar-SA"/>
        </w:rPr>
        <w:t>не показанные</w:t>
      </w:r>
      <w:r w:rsidRPr="00F20EB6">
        <w:rPr>
          <w:rFonts w:eastAsia="Times New Roman"/>
          <w:spacing w:val="-1"/>
          <w:lang w:eastAsia="ar-SA"/>
        </w:rPr>
        <w:t xml:space="preserve"> </w:t>
      </w:r>
      <w:r w:rsidRPr="00F20EB6">
        <w:rPr>
          <w:rFonts w:eastAsia="Times New Roman"/>
          <w:lang w:eastAsia="ar-SA"/>
        </w:rPr>
        <w:t>в</w:t>
      </w:r>
      <w:r w:rsidRPr="00F20EB6">
        <w:rPr>
          <w:rFonts w:eastAsia="Times New Roman"/>
          <w:spacing w:val="-1"/>
          <w:lang w:eastAsia="ar-SA"/>
        </w:rPr>
        <w:t xml:space="preserve"> </w:t>
      </w:r>
      <w:r w:rsidRPr="00F20EB6">
        <w:rPr>
          <w:rFonts w:eastAsia="Times New Roman"/>
          <w:lang w:eastAsia="ar-SA"/>
        </w:rPr>
        <w:t>тексте</w:t>
      </w:r>
      <w:r w:rsidRPr="00F20EB6">
        <w:rPr>
          <w:rFonts w:eastAsia="Times New Roman"/>
          <w:spacing w:val="-1"/>
          <w:lang w:eastAsia="ar-SA"/>
        </w:rPr>
        <w:t xml:space="preserve"> </w:t>
      </w:r>
      <w:r w:rsidRPr="00F20EB6">
        <w:rPr>
          <w:rFonts w:eastAsia="Times New Roman"/>
          <w:lang w:eastAsia="ar-SA"/>
        </w:rPr>
        <w:t>напрямую;</w:t>
      </w:r>
    </w:p>
    <w:p w:rsidR="00897EC3" w:rsidRPr="00F20EB6" w:rsidRDefault="00897EC3" w:rsidP="00F20EB6">
      <w:pPr>
        <w:autoSpaceDE w:val="0"/>
        <w:autoSpaceDN w:val="0"/>
        <w:rPr>
          <w:rFonts w:eastAsia="Times New Roman"/>
        </w:rPr>
      </w:pPr>
      <w:r w:rsidRPr="00F20EB6">
        <w:rPr>
          <w:rFonts w:eastAsia="Times New Roman"/>
        </w:rPr>
        <w:t>·-</w:t>
      </w:r>
      <w:r w:rsidRPr="00F20EB6">
        <w:rPr>
          <w:rFonts w:eastAsia="Times New Roman"/>
          <w:spacing w:val="2"/>
        </w:rPr>
        <w:t xml:space="preserve"> </w:t>
      </w:r>
      <w:r w:rsidRPr="00F20EB6">
        <w:rPr>
          <w:rFonts w:eastAsia="Times New Roman"/>
        </w:rPr>
        <w:t>формулировать</w:t>
      </w:r>
      <w:r w:rsidRPr="00F20EB6">
        <w:rPr>
          <w:rFonts w:eastAsia="Times New Roman"/>
          <w:spacing w:val="3"/>
        </w:rPr>
        <w:t xml:space="preserve"> </w:t>
      </w:r>
      <w:r w:rsidRPr="00F20EB6">
        <w:rPr>
          <w:rFonts w:eastAsia="Times New Roman"/>
        </w:rPr>
        <w:t>выводы,</w:t>
      </w:r>
      <w:r w:rsidRPr="00F20EB6">
        <w:rPr>
          <w:rFonts w:eastAsia="Times New Roman"/>
          <w:spacing w:val="2"/>
        </w:rPr>
        <w:t xml:space="preserve"> </w:t>
      </w:r>
      <w:r w:rsidRPr="00F20EB6">
        <w:rPr>
          <w:rFonts w:eastAsia="Times New Roman"/>
        </w:rPr>
        <w:t>основываясь</w:t>
      </w:r>
      <w:r w:rsidRPr="00F20EB6">
        <w:rPr>
          <w:rFonts w:eastAsia="Times New Roman"/>
          <w:spacing w:val="2"/>
        </w:rPr>
        <w:t xml:space="preserve"> </w:t>
      </w:r>
      <w:r w:rsidRPr="00F20EB6">
        <w:rPr>
          <w:rFonts w:eastAsia="Times New Roman"/>
        </w:rPr>
        <w:t>на</w:t>
      </w:r>
      <w:r w:rsidRPr="00F20EB6">
        <w:rPr>
          <w:rFonts w:eastAsia="Times New Roman"/>
          <w:spacing w:val="2"/>
        </w:rPr>
        <w:t xml:space="preserve"> </w:t>
      </w:r>
      <w:r w:rsidRPr="00F20EB6">
        <w:rPr>
          <w:rFonts w:eastAsia="Times New Roman"/>
        </w:rPr>
        <w:t>тексте;</w:t>
      </w:r>
      <w:r w:rsidRPr="00F20EB6">
        <w:rPr>
          <w:rFonts w:eastAsia="Times New Roman"/>
          <w:spacing w:val="2"/>
        </w:rPr>
        <w:t xml:space="preserve"> </w:t>
      </w:r>
      <w:r w:rsidRPr="00F20EB6">
        <w:rPr>
          <w:rFonts w:eastAsia="Times New Roman"/>
        </w:rPr>
        <w:t>находить</w:t>
      </w:r>
      <w:r w:rsidRPr="00F20EB6">
        <w:rPr>
          <w:rFonts w:eastAsia="Times New Roman"/>
          <w:spacing w:val="2"/>
        </w:rPr>
        <w:t xml:space="preserve"> </w:t>
      </w:r>
      <w:r w:rsidRPr="00F20EB6">
        <w:rPr>
          <w:rFonts w:eastAsia="Times New Roman"/>
        </w:rPr>
        <w:t>аргументы,</w:t>
      </w:r>
      <w:r w:rsidRPr="00F20EB6">
        <w:rPr>
          <w:rFonts w:eastAsia="Times New Roman"/>
          <w:spacing w:val="-67"/>
        </w:rPr>
        <w:t xml:space="preserve"> </w:t>
      </w:r>
      <w:r w:rsidRPr="00F20EB6">
        <w:rPr>
          <w:rFonts w:eastAsia="Times New Roman"/>
        </w:rPr>
        <w:t>подтверждающие</w:t>
      </w:r>
      <w:r w:rsidRPr="00F20EB6">
        <w:rPr>
          <w:rFonts w:eastAsia="Times New Roman"/>
          <w:spacing w:val="-2"/>
        </w:rPr>
        <w:t xml:space="preserve"> </w:t>
      </w:r>
      <w:r w:rsidRPr="00F20EB6">
        <w:rPr>
          <w:rFonts w:eastAsia="Times New Roman"/>
        </w:rPr>
        <w:t>вывод;</w:t>
      </w:r>
    </w:p>
    <w:p w:rsidR="00897EC3" w:rsidRPr="00F20EB6" w:rsidRDefault="00897EC3" w:rsidP="00F20EB6">
      <w:pPr>
        <w:autoSpaceDE w:val="0"/>
        <w:autoSpaceDN w:val="0"/>
        <w:rPr>
          <w:rFonts w:eastAsia="Times New Roman"/>
        </w:rPr>
      </w:pPr>
      <w:r w:rsidRPr="00F20EB6">
        <w:rPr>
          <w:rFonts w:eastAsia="Times New Roman"/>
        </w:rPr>
        <w:t>·-</w:t>
      </w:r>
      <w:r w:rsidRPr="00F20EB6">
        <w:rPr>
          <w:rFonts w:eastAsia="Times New Roman"/>
          <w:spacing w:val="14"/>
        </w:rPr>
        <w:t xml:space="preserve"> </w:t>
      </w:r>
      <w:r w:rsidRPr="00F20EB6">
        <w:rPr>
          <w:rFonts w:eastAsia="Times New Roman"/>
        </w:rPr>
        <w:t>сопоставлять</w:t>
      </w:r>
      <w:r w:rsidRPr="00F20EB6">
        <w:rPr>
          <w:rFonts w:eastAsia="Times New Roman"/>
          <w:spacing w:val="13"/>
        </w:rPr>
        <w:t xml:space="preserve"> </w:t>
      </w:r>
      <w:r w:rsidRPr="00F20EB6">
        <w:rPr>
          <w:rFonts w:eastAsia="Times New Roman"/>
        </w:rPr>
        <w:t>и</w:t>
      </w:r>
      <w:r w:rsidRPr="00F20EB6">
        <w:rPr>
          <w:rFonts w:eastAsia="Times New Roman"/>
          <w:spacing w:val="14"/>
        </w:rPr>
        <w:t xml:space="preserve"> </w:t>
      </w:r>
      <w:r w:rsidRPr="00F20EB6">
        <w:rPr>
          <w:rFonts w:eastAsia="Times New Roman"/>
        </w:rPr>
        <w:t>обобщать</w:t>
      </w:r>
      <w:r w:rsidRPr="00F20EB6">
        <w:rPr>
          <w:rFonts w:eastAsia="Times New Roman"/>
          <w:spacing w:val="13"/>
        </w:rPr>
        <w:t xml:space="preserve"> </w:t>
      </w:r>
      <w:r w:rsidRPr="00F20EB6">
        <w:rPr>
          <w:rFonts w:eastAsia="Times New Roman"/>
        </w:rPr>
        <w:t>содержащуюся</w:t>
      </w:r>
      <w:r w:rsidRPr="00F20EB6">
        <w:rPr>
          <w:rFonts w:eastAsia="Times New Roman"/>
          <w:spacing w:val="13"/>
        </w:rPr>
        <w:t xml:space="preserve"> </w:t>
      </w:r>
      <w:r w:rsidRPr="00F20EB6">
        <w:rPr>
          <w:rFonts w:eastAsia="Times New Roman"/>
        </w:rPr>
        <w:t>в</w:t>
      </w:r>
      <w:r w:rsidRPr="00F20EB6">
        <w:rPr>
          <w:rFonts w:eastAsia="Times New Roman"/>
          <w:spacing w:val="13"/>
        </w:rPr>
        <w:t xml:space="preserve"> </w:t>
      </w:r>
      <w:r w:rsidRPr="00F20EB6">
        <w:rPr>
          <w:rFonts w:eastAsia="Times New Roman"/>
        </w:rPr>
        <w:t>разных</w:t>
      </w:r>
      <w:r w:rsidRPr="00F20EB6">
        <w:rPr>
          <w:rFonts w:eastAsia="Times New Roman"/>
          <w:spacing w:val="14"/>
        </w:rPr>
        <w:t xml:space="preserve"> </w:t>
      </w:r>
      <w:r w:rsidRPr="00F20EB6">
        <w:rPr>
          <w:rFonts w:eastAsia="Times New Roman"/>
        </w:rPr>
        <w:t>частях</w:t>
      </w:r>
      <w:r w:rsidRPr="00F20EB6">
        <w:rPr>
          <w:rFonts w:eastAsia="Times New Roman"/>
          <w:spacing w:val="13"/>
        </w:rPr>
        <w:t xml:space="preserve"> </w:t>
      </w:r>
      <w:r w:rsidRPr="00F20EB6">
        <w:rPr>
          <w:rFonts w:eastAsia="Times New Roman"/>
        </w:rPr>
        <w:t>текста</w:t>
      </w:r>
      <w:r w:rsidRPr="00F20EB6">
        <w:rPr>
          <w:rFonts w:eastAsia="Times New Roman"/>
          <w:spacing w:val="-67"/>
        </w:rPr>
        <w:t xml:space="preserve"> </w:t>
      </w:r>
      <w:r w:rsidRPr="00F20EB6">
        <w:rPr>
          <w:rFonts w:eastAsia="Times New Roman"/>
        </w:rPr>
        <w:t>информацию;</w:t>
      </w:r>
    </w:p>
    <w:p w:rsidR="00897EC3" w:rsidRPr="00F20EB6" w:rsidRDefault="00897EC3" w:rsidP="00F20EB6">
      <w:pPr>
        <w:tabs>
          <w:tab w:val="left" w:pos="1400"/>
          <w:tab w:val="left" w:pos="2955"/>
          <w:tab w:val="left" w:pos="3502"/>
          <w:tab w:val="left" w:pos="5034"/>
          <w:tab w:val="left" w:pos="6057"/>
          <w:tab w:val="left" w:pos="7632"/>
        </w:tabs>
        <w:autoSpaceDE w:val="0"/>
        <w:autoSpaceDN w:val="0"/>
        <w:rPr>
          <w:rFonts w:eastAsia="Times New Roman"/>
        </w:rPr>
      </w:pPr>
      <w:r w:rsidRPr="00F20EB6">
        <w:rPr>
          <w:rFonts w:eastAsia="Times New Roman"/>
        </w:rPr>
        <w:t>·-</w:t>
      </w:r>
      <w:r w:rsidRPr="00F20EB6">
        <w:rPr>
          <w:rFonts w:eastAsia="Times New Roman"/>
        </w:rPr>
        <w:tab/>
        <w:t>составлять</w:t>
      </w:r>
      <w:r w:rsidRPr="00F20EB6">
        <w:rPr>
          <w:rFonts w:eastAsia="Times New Roman"/>
        </w:rPr>
        <w:tab/>
        <w:t>на</w:t>
      </w:r>
      <w:r w:rsidRPr="00F20EB6">
        <w:rPr>
          <w:rFonts w:eastAsia="Times New Roman"/>
        </w:rPr>
        <w:tab/>
        <w:t>основании</w:t>
      </w:r>
      <w:r w:rsidRPr="00F20EB6">
        <w:rPr>
          <w:rFonts w:eastAsia="Times New Roman"/>
        </w:rPr>
        <w:tab/>
        <w:t>текста</w:t>
      </w:r>
      <w:r w:rsidRPr="00F20EB6">
        <w:rPr>
          <w:rFonts w:eastAsia="Times New Roman"/>
        </w:rPr>
        <w:tab/>
        <w:t>небольшое</w:t>
      </w:r>
      <w:r w:rsidRPr="00F20EB6">
        <w:rPr>
          <w:rFonts w:eastAsia="Times New Roman"/>
        </w:rPr>
        <w:tab/>
        <w:t>монологическое</w:t>
      </w:r>
      <w:r w:rsidRPr="00F20EB6">
        <w:rPr>
          <w:rFonts w:eastAsia="Times New Roman"/>
          <w:spacing w:val="-67"/>
        </w:rPr>
        <w:t xml:space="preserve"> </w:t>
      </w:r>
      <w:r w:rsidRPr="00F20EB6">
        <w:rPr>
          <w:rFonts w:eastAsia="Times New Roman"/>
        </w:rPr>
        <w:t>высказывание,</w:t>
      </w:r>
      <w:r w:rsidRPr="00F20EB6">
        <w:rPr>
          <w:rFonts w:eastAsia="Times New Roman"/>
          <w:spacing w:val="-2"/>
        </w:rPr>
        <w:t xml:space="preserve"> </w:t>
      </w:r>
      <w:r w:rsidRPr="00F20EB6">
        <w:rPr>
          <w:rFonts w:eastAsia="Times New Roman"/>
        </w:rPr>
        <w:t>отвечая</w:t>
      </w:r>
      <w:r w:rsidRPr="00F20EB6">
        <w:rPr>
          <w:rFonts w:eastAsia="Times New Roman"/>
          <w:spacing w:val="-1"/>
        </w:rPr>
        <w:t xml:space="preserve"> </w:t>
      </w:r>
      <w:r w:rsidRPr="00F20EB6">
        <w:rPr>
          <w:rFonts w:eastAsia="Times New Roman"/>
        </w:rPr>
        <w:t>на</w:t>
      </w:r>
      <w:r w:rsidRPr="00F20EB6">
        <w:rPr>
          <w:rFonts w:eastAsia="Times New Roman"/>
          <w:spacing w:val="-2"/>
        </w:rPr>
        <w:t xml:space="preserve"> </w:t>
      </w:r>
      <w:r w:rsidRPr="00F20EB6">
        <w:rPr>
          <w:rFonts w:eastAsia="Times New Roman"/>
        </w:rPr>
        <w:t>поставленный вопрос.</w:t>
      </w:r>
    </w:p>
    <w:p w:rsidR="00897EC3" w:rsidRPr="00F20EB6" w:rsidRDefault="00897EC3" w:rsidP="00294546">
      <w:pPr>
        <w:numPr>
          <w:ilvl w:val="1"/>
          <w:numId w:val="167"/>
        </w:numPr>
        <w:tabs>
          <w:tab w:val="left" w:pos="1227"/>
        </w:tabs>
        <w:autoSpaceDE w:val="0"/>
        <w:autoSpaceDN w:val="0"/>
        <w:ind w:left="0" w:firstLine="709"/>
        <w:rPr>
          <w:rFonts w:eastAsia="Times New Roman"/>
          <w:lang w:eastAsia="ar-SA"/>
        </w:rPr>
      </w:pPr>
      <w:r w:rsidRPr="00F20EB6">
        <w:rPr>
          <w:rFonts w:eastAsia="Times New Roman"/>
          <w:lang w:eastAsia="ar-SA"/>
        </w:rPr>
        <w:lastRenderedPageBreak/>
        <w:t>переводить</w:t>
      </w:r>
      <w:r w:rsidRPr="00F20EB6">
        <w:rPr>
          <w:rFonts w:eastAsia="Times New Roman"/>
          <w:spacing w:val="1"/>
          <w:lang w:eastAsia="ar-SA"/>
        </w:rPr>
        <w:t xml:space="preserve"> </w:t>
      </w:r>
      <w:r w:rsidRPr="00F20EB6">
        <w:rPr>
          <w:rFonts w:eastAsia="Times New Roman"/>
          <w:lang w:eastAsia="ar-SA"/>
        </w:rPr>
        <w:t>информацию</w:t>
      </w:r>
      <w:r w:rsidRPr="00F20EB6">
        <w:rPr>
          <w:rFonts w:eastAsia="Times New Roman"/>
          <w:spacing w:val="1"/>
          <w:lang w:eastAsia="ar-SA"/>
        </w:rPr>
        <w:t xml:space="preserve"> </w:t>
      </w:r>
      <w:r w:rsidRPr="00F20EB6">
        <w:rPr>
          <w:rFonts w:eastAsia="Times New Roman"/>
          <w:lang w:eastAsia="ar-SA"/>
        </w:rPr>
        <w:t>из</w:t>
      </w:r>
      <w:r w:rsidRPr="00F20EB6">
        <w:rPr>
          <w:rFonts w:eastAsia="Times New Roman"/>
          <w:spacing w:val="1"/>
          <w:lang w:eastAsia="ar-SA"/>
        </w:rPr>
        <w:t xml:space="preserve"> </w:t>
      </w:r>
      <w:r w:rsidRPr="00F20EB6">
        <w:rPr>
          <w:rFonts w:eastAsia="Times New Roman"/>
          <w:lang w:eastAsia="ar-SA"/>
        </w:rPr>
        <w:t>одной</w:t>
      </w:r>
      <w:r w:rsidRPr="00F20EB6">
        <w:rPr>
          <w:rFonts w:eastAsia="Times New Roman"/>
          <w:spacing w:val="1"/>
          <w:lang w:eastAsia="ar-SA"/>
        </w:rPr>
        <w:t xml:space="preserve"> </w:t>
      </w:r>
      <w:r w:rsidRPr="00F20EB6">
        <w:rPr>
          <w:rFonts w:eastAsia="Times New Roman"/>
          <w:lang w:eastAsia="ar-SA"/>
        </w:rPr>
        <w:t>знаковой</w:t>
      </w:r>
      <w:r w:rsidRPr="00F20EB6">
        <w:rPr>
          <w:rFonts w:eastAsia="Times New Roman"/>
          <w:spacing w:val="1"/>
          <w:lang w:eastAsia="ar-SA"/>
        </w:rPr>
        <w:t xml:space="preserve"> </w:t>
      </w:r>
      <w:r w:rsidRPr="00F20EB6">
        <w:rPr>
          <w:rFonts w:eastAsia="Times New Roman"/>
          <w:lang w:eastAsia="ar-SA"/>
        </w:rPr>
        <w:t>системы</w:t>
      </w:r>
      <w:r w:rsidRPr="00F20EB6">
        <w:rPr>
          <w:rFonts w:eastAsia="Times New Roman"/>
          <w:spacing w:val="1"/>
          <w:lang w:eastAsia="ar-SA"/>
        </w:rPr>
        <w:t xml:space="preserve"> </w:t>
      </w:r>
      <w:r w:rsidRPr="00F20EB6">
        <w:rPr>
          <w:rFonts w:eastAsia="Times New Roman"/>
          <w:lang w:eastAsia="ar-SA"/>
        </w:rPr>
        <w:t>в</w:t>
      </w:r>
      <w:r w:rsidRPr="00F20EB6">
        <w:rPr>
          <w:rFonts w:eastAsia="Times New Roman"/>
          <w:spacing w:val="1"/>
          <w:lang w:eastAsia="ar-SA"/>
        </w:rPr>
        <w:t xml:space="preserve"> </w:t>
      </w:r>
      <w:r w:rsidRPr="00F20EB6">
        <w:rPr>
          <w:rFonts w:eastAsia="Times New Roman"/>
          <w:lang w:eastAsia="ar-SA"/>
        </w:rPr>
        <w:t>другую</w:t>
      </w:r>
      <w:r w:rsidRPr="00F20EB6">
        <w:rPr>
          <w:rFonts w:eastAsia="Times New Roman"/>
          <w:spacing w:val="1"/>
          <w:lang w:eastAsia="ar-SA"/>
        </w:rPr>
        <w:t xml:space="preserve"> </w:t>
      </w:r>
      <w:r w:rsidRPr="00F20EB6">
        <w:rPr>
          <w:rFonts w:eastAsia="Times New Roman"/>
          <w:lang w:eastAsia="ar-SA"/>
        </w:rPr>
        <w:t>(переводить тексты в</w:t>
      </w:r>
      <w:r w:rsidRPr="00F20EB6">
        <w:rPr>
          <w:rFonts w:eastAsia="Times New Roman"/>
          <w:spacing w:val="1"/>
          <w:lang w:eastAsia="ar-SA"/>
        </w:rPr>
        <w:t xml:space="preserve"> </w:t>
      </w:r>
      <w:r w:rsidRPr="00F20EB6">
        <w:rPr>
          <w:rFonts w:eastAsia="Times New Roman"/>
          <w:lang w:eastAsia="ar-SA"/>
        </w:rPr>
        <w:t>рисунки, таблицы, диаграммы, схемы;</w:t>
      </w:r>
      <w:r w:rsidRPr="00F20EB6">
        <w:rPr>
          <w:rFonts w:eastAsia="Times New Roman"/>
          <w:spacing w:val="1"/>
          <w:lang w:eastAsia="ar-SA"/>
        </w:rPr>
        <w:t xml:space="preserve"> </w:t>
      </w:r>
      <w:r w:rsidRPr="00F20EB6">
        <w:rPr>
          <w:rFonts w:eastAsia="Times New Roman"/>
          <w:lang w:eastAsia="ar-SA"/>
        </w:rPr>
        <w:t>переводить</w:t>
      </w:r>
      <w:r w:rsidRPr="00F20EB6">
        <w:rPr>
          <w:rFonts w:eastAsia="Times New Roman"/>
          <w:spacing w:val="1"/>
          <w:lang w:eastAsia="ar-SA"/>
        </w:rPr>
        <w:t xml:space="preserve"> </w:t>
      </w:r>
      <w:r w:rsidRPr="00F20EB6">
        <w:rPr>
          <w:rFonts w:eastAsia="Times New Roman"/>
          <w:lang w:eastAsia="ar-SA"/>
        </w:rPr>
        <w:t>рисунки,</w:t>
      </w:r>
      <w:r w:rsidRPr="00F20EB6">
        <w:rPr>
          <w:rFonts w:eastAsia="Times New Roman"/>
          <w:spacing w:val="-2"/>
          <w:lang w:eastAsia="ar-SA"/>
        </w:rPr>
        <w:t xml:space="preserve"> </w:t>
      </w:r>
      <w:r w:rsidRPr="00F20EB6">
        <w:rPr>
          <w:rFonts w:eastAsia="Times New Roman"/>
          <w:lang w:eastAsia="ar-SA"/>
        </w:rPr>
        <w:t>таблицы,</w:t>
      </w:r>
      <w:r w:rsidRPr="00F20EB6">
        <w:rPr>
          <w:rFonts w:eastAsia="Times New Roman"/>
          <w:spacing w:val="-1"/>
          <w:lang w:eastAsia="ar-SA"/>
        </w:rPr>
        <w:t xml:space="preserve"> </w:t>
      </w:r>
      <w:r w:rsidRPr="00F20EB6">
        <w:rPr>
          <w:rFonts w:eastAsia="Times New Roman"/>
          <w:lang w:eastAsia="ar-SA"/>
        </w:rPr>
        <w:t>диаграммы,</w:t>
      </w:r>
      <w:r w:rsidRPr="00F20EB6">
        <w:rPr>
          <w:rFonts w:eastAsia="Times New Roman"/>
          <w:spacing w:val="-1"/>
          <w:lang w:eastAsia="ar-SA"/>
        </w:rPr>
        <w:t xml:space="preserve"> </w:t>
      </w:r>
      <w:r w:rsidRPr="00F20EB6">
        <w:rPr>
          <w:rFonts w:eastAsia="Times New Roman"/>
          <w:lang w:eastAsia="ar-SA"/>
        </w:rPr>
        <w:t>схемы в</w:t>
      </w:r>
      <w:r w:rsidRPr="00F20EB6">
        <w:rPr>
          <w:rFonts w:eastAsia="Times New Roman"/>
          <w:spacing w:val="-1"/>
          <w:lang w:eastAsia="ar-SA"/>
        </w:rPr>
        <w:t xml:space="preserve"> </w:t>
      </w:r>
      <w:r w:rsidRPr="00F20EB6">
        <w:rPr>
          <w:rFonts w:eastAsia="Times New Roman"/>
          <w:lang w:eastAsia="ar-SA"/>
        </w:rPr>
        <w:t>тексты).</w:t>
      </w:r>
    </w:p>
    <w:p w:rsidR="00897EC3" w:rsidRPr="00F20EB6" w:rsidRDefault="00897EC3" w:rsidP="00F20EB6">
      <w:pPr>
        <w:keepNext/>
        <w:keepLines/>
        <w:outlineLvl w:val="1"/>
        <w:rPr>
          <w:rFonts w:eastAsiaTheme="majorEastAsia"/>
        </w:rPr>
      </w:pPr>
      <w:r w:rsidRPr="00F20EB6">
        <w:rPr>
          <w:rFonts w:eastAsiaTheme="majorEastAsia"/>
        </w:rPr>
        <w:t>Оценка</w:t>
      </w:r>
      <w:r w:rsidRPr="00F20EB6">
        <w:rPr>
          <w:rFonts w:eastAsiaTheme="majorEastAsia"/>
          <w:spacing w:val="-5"/>
        </w:rPr>
        <w:t xml:space="preserve"> </w:t>
      </w:r>
      <w:r w:rsidRPr="00F20EB6">
        <w:rPr>
          <w:rFonts w:eastAsiaTheme="majorEastAsia"/>
        </w:rPr>
        <w:t>и</w:t>
      </w:r>
      <w:r w:rsidRPr="00F20EB6">
        <w:rPr>
          <w:rFonts w:eastAsiaTheme="majorEastAsia"/>
          <w:spacing w:val="-4"/>
        </w:rPr>
        <w:t xml:space="preserve"> </w:t>
      </w:r>
      <w:r w:rsidRPr="00F20EB6">
        <w:rPr>
          <w:rFonts w:eastAsiaTheme="majorEastAsia"/>
        </w:rPr>
        <w:t>представление</w:t>
      </w:r>
      <w:r w:rsidRPr="00F20EB6">
        <w:rPr>
          <w:rFonts w:eastAsiaTheme="majorEastAsia"/>
          <w:spacing w:val="61"/>
        </w:rPr>
        <w:t xml:space="preserve"> </w:t>
      </w:r>
      <w:r w:rsidRPr="00F20EB6">
        <w:rPr>
          <w:rFonts w:eastAsiaTheme="majorEastAsia"/>
        </w:rPr>
        <w:t>информации.</w:t>
      </w:r>
    </w:p>
    <w:p w:rsidR="00897EC3" w:rsidRPr="00F20EB6" w:rsidRDefault="00897EC3" w:rsidP="00F20EB6">
      <w:r w:rsidRPr="00F20EB6">
        <w:t>Формирование</w:t>
      </w:r>
      <w:r w:rsidRPr="00F20EB6">
        <w:rPr>
          <w:spacing w:val="-4"/>
        </w:rPr>
        <w:t xml:space="preserve"> </w:t>
      </w:r>
      <w:r w:rsidRPr="00F20EB6">
        <w:t>и</w:t>
      </w:r>
      <w:r w:rsidRPr="00F20EB6">
        <w:rPr>
          <w:spacing w:val="-3"/>
        </w:rPr>
        <w:t xml:space="preserve"> </w:t>
      </w:r>
      <w:r w:rsidRPr="00F20EB6">
        <w:t>развитие</w:t>
      </w:r>
      <w:r w:rsidRPr="00F20EB6">
        <w:rPr>
          <w:spacing w:val="-3"/>
        </w:rPr>
        <w:t xml:space="preserve"> </w:t>
      </w:r>
      <w:r w:rsidRPr="00F20EB6">
        <w:t xml:space="preserve">умений: </w:t>
      </w:r>
    </w:p>
    <w:p w:rsidR="00897EC3" w:rsidRPr="00F20EB6" w:rsidRDefault="00897EC3" w:rsidP="00F20EB6">
      <w:pPr>
        <w:autoSpaceDE w:val="0"/>
        <w:autoSpaceDN w:val="0"/>
        <w:rPr>
          <w:rFonts w:eastAsia="Times New Roman"/>
        </w:rPr>
      </w:pPr>
      <w:r w:rsidRPr="00F20EB6">
        <w:rPr>
          <w:rFonts w:eastAsia="Times New Roman"/>
        </w:rPr>
        <w:t>-·высказывать</w:t>
      </w:r>
      <w:r w:rsidRPr="00F20EB6">
        <w:rPr>
          <w:rFonts w:eastAsia="Times New Roman"/>
          <w:spacing w:val="1"/>
        </w:rPr>
        <w:t xml:space="preserve"> </w:t>
      </w:r>
      <w:r w:rsidRPr="00F20EB6">
        <w:rPr>
          <w:rFonts w:eastAsia="Times New Roman"/>
        </w:rPr>
        <w:t>оценочные</w:t>
      </w:r>
      <w:r w:rsidRPr="00F20EB6">
        <w:rPr>
          <w:rFonts w:eastAsia="Times New Roman"/>
          <w:spacing w:val="1"/>
        </w:rPr>
        <w:t xml:space="preserve"> </w:t>
      </w:r>
      <w:r w:rsidRPr="00F20EB6">
        <w:rPr>
          <w:rFonts w:eastAsia="Times New Roman"/>
        </w:rPr>
        <w:t>суждения</w:t>
      </w:r>
      <w:r w:rsidRPr="00F20EB6">
        <w:rPr>
          <w:rFonts w:eastAsia="Times New Roman"/>
          <w:spacing w:val="1"/>
        </w:rPr>
        <w:t xml:space="preserve"> </w:t>
      </w:r>
      <w:r w:rsidRPr="00F20EB6">
        <w:rPr>
          <w:rFonts w:eastAsia="Times New Roman"/>
        </w:rPr>
        <w:t>и</w:t>
      </w:r>
      <w:r w:rsidRPr="00F20EB6">
        <w:rPr>
          <w:rFonts w:eastAsia="Times New Roman"/>
          <w:spacing w:val="1"/>
        </w:rPr>
        <w:t xml:space="preserve"> </w:t>
      </w:r>
      <w:r w:rsidRPr="00F20EB6">
        <w:rPr>
          <w:rFonts w:eastAsia="Times New Roman"/>
        </w:rPr>
        <w:t>свою</w:t>
      </w:r>
      <w:r w:rsidRPr="00F20EB6">
        <w:rPr>
          <w:rFonts w:eastAsia="Times New Roman"/>
          <w:spacing w:val="1"/>
        </w:rPr>
        <w:t xml:space="preserve"> </w:t>
      </w:r>
      <w:r w:rsidRPr="00F20EB6">
        <w:rPr>
          <w:rFonts w:eastAsia="Times New Roman"/>
        </w:rPr>
        <w:t>точку</w:t>
      </w:r>
      <w:r w:rsidRPr="00F20EB6">
        <w:rPr>
          <w:rFonts w:eastAsia="Times New Roman"/>
          <w:spacing w:val="1"/>
        </w:rPr>
        <w:t xml:space="preserve"> </w:t>
      </w:r>
      <w:r w:rsidRPr="00F20EB6">
        <w:rPr>
          <w:rFonts w:eastAsia="Times New Roman"/>
        </w:rPr>
        <w:t>зрения</w:t>
      </w:r>
      <w:r w:rsidRPr="00F20EB6">
        <w:rPr>
          <w:rFonts w:eastAsia="Times New Roman"/>
          <w:spacing w:val="71"/>
        </w:rPr>
        <w:t xml:space="preserve"> </w:t>
      </w:r>
      <w:r w:rsidRPr="00F20EB6">
        <w:rPr>
          <w:rFonts w:eastAsia="Times New Roman"/>
        </w:rPr>
        <w:t>о</w:t>
      </w:r>
      <w:r w:rsidRPr="00F20EB6">
        <w:rPr>
          <w:rFonts w:eastAsia="Times New Roman"/>
          <w:spacing w:val="1"/>
        </w:rPr>
        <w:t xml:space="preserve"> </w:t>
      </w:r>
      <w:r w:rsidRPr="00F20EB6">
        <w:rPr>
          <w:rFonts w:eastAsia="Times New Roman"/>
        </w:rPr>
        <w:t>прочитанном</w:t>
      </w:r>
      <w:r w:rsidRPr="00F20EB6">
        <w:rPr>
          <w:rFonts w:eastAsia="Times New Roman"/>
          <w:spacing w:val="-2"/>
        </w:rPr>
        <w:t xml:space="preserve"> </w:t>
      </w:r>
      <w:r w:rsidRPr="00F20EB6">
        <w:rPr>
          <w:rFonts w:eastAsia="Times New Roman"/>
        </w:rPr>
        <w:t>тексте;</w:t>
      </w:r>
    </w:p>
    <w:p w:rsidR="00897EC3" w:rsidRPr="00F20EB6" w:rsidRDefault="00897EC3" w:rsidP="00F20EB6">
      <w:pPr>
        <w:autoSpaceDE w:val="0"/>
        <w:autoSpaceDN w:val="0"/>
        <w:rPr>
          <w:rFonts w:eastAsia="Times New Roman"/>
        </w:rPr>
      </w:pPr>
      <w:r w:rsidRPr="00F20EB6">
        <w:rPr>
          <w:rFonts w:eastAsia="Times New Roman"/>
        </w:rPr>
        <w:t>-·оценивать</w:t>
      </w:r>
      <w:r w:rsidRPr="00F20EB6">
        <w:rPr>
          <w:rFonts w:eastAsia="Times New Roman"/>
          <w:spacing w:val="1"/>
        </w:rPr>
        <w:t xml:space="preserve"> </w:t>
      </w:r>
      <w:r w:rsidRPr="00F20EB6">
        <w:rPr>
          <w:rFonts w:eastAsia="Times New Roman"/>
        </w:rPr>
        <w:t>содержание,</w:t>
      </w:r>
      <w:r w:rsidRPr="00F20EB6">
        <w:rPr>
          <w:rFonts w:eastAsia="Times New Roman"/>
          <w:spacing w:val="1"/>
        </w:rPr>
        <w:t xml:space="preserve"> </w:t>
      </w:r>
      <w:r w:rsidRPr="00F20EB6">
        <w:rPr>
          <w:rFonts w:eastAsia="Times New Roman"/>
        </w:rPr>
        <w:t>языковые</w:t>
      </w:r>
      <w:r w:rsidRPr="00F20EB6">
        <w:rPr>
          <w:rFonts w:eastAsia="Times New Roman"/>
          <w:spacing w:val="1"/>
        </w:rPr>
        <w:t xml:space="preserve"> </w:t>
      </w:r>
      <w:r w:rsidRPr="00F20EB6">
        <w:rPr>
          <w:rFonts w:eastAsia="Times New Roman"/>
        </w:rPr>
        <w:t>особенности</w:t>
      </w:r>
      <w:r w:rsidRPr="00F20EB6">
        <w:rPr>
          <w:rFonts w:eastAsia="Times New Roman"/>
          <w:spacing w:val="1"/>
        </w:rPr>
        <w:t xml:space="preserve"> </w:t>
      </w:r>
      <w:r w:rsidRPr="00F20EB6">
        <w:rPr>
          <w:rFonts w:eastAsia="Times New Roman"/>
        </w:rPr>
        <w:t>и</w:t>
      </w:r>
      <w:r w:rsidRPr="00F20EB6">
        <w:rPr>
          <w:rFonts w:eastAsia="Times New Roman"/>
          <w:spacing w:val="1"/>
        </w:rPr>
        <w:t xml:space="preserve"> </w:t>
      </w:r>
      <w:r w:rsidRPr="00F20EB6">
        <w:rPr>
          <w:rFonts w:eastAsia="Times New Roman"/>
        </w:rPr>
        <w:t>структуру</w:t>
      </w:r>
      <w:r w:rsidRPr="00F20EB6">
        <w:rPr>
          <w:rFonts w:eastAsia="Times New Roman"/>
          <w:spacing w:val="1"/>
        </w:rPr>
        <w:t xml:space="preserve"> </w:t>
      </w:r>
      <w:r w:rsidRPr="00F20EB6">
        <w:rPr>
          <w:rFonts w:eastAsia="Times New Roman"/>
        </w:rPr>
        <w:t>текста;</w:t>
      </w:r>
      <w:r w:rsidRPr="00F20EB6">
        <w:rPr>
          <w:rFonts w:eastAsia="Times New Roman"/>
          <w:spacing w:val="-67"/>
        </w:rPr>
        <w:t xml:space="preserve"> </w:t>
      </w:r>
      <w:r w:rsidRPr="00F20EB6">
        <w:rPr>
          <w:rFonts w:eastAsia="Times New Roman"/>
        </w:rPr>
        <w:t>определять</w:t>
      </w:r>
      <w:r w:rsidRPr="00F20EB6">
        <w:rPr>
          <w:rFonts w:eastAsia="Times New Roman"/>
          <w:spacing w:val="-2"/>
        </w:rPr>
        <w:t xml:space="preserve"> </w:t>
      </w:r>
      <w:r w:rsidRPr="00F20EB6">
        <w:rPr>
          <w:rFonts w:eastAsia="Times New Roman"/>
        </w:rPr>
        <w:t>место и</w:t>
      </w:r>
      <w:r w:rsidRPr="00F20EB6">
        <w:rPr>
          <w:rFonts w:eastAsia="Times New Roman"/>
          <w:spacing w:val="-1"/>
        </w:rPr>
        <w:t xml:space="preserve"> </w:t>
      </w:r>
      <w:r w:rsidRPr="00F20EB6">
        <w:rPr>
          <w:rFonts w:eastAsia="Times New Roman"/>
        </w:rPr>
        <w:t>роль</w:t>
      </w:r>
      <w:r w:rsidRPr="00F20EB6">
        <w:rPr>
          <w:rFonts w:eastAsia="Times New Roman"/>
          <w:spacing w:val="-1"/>
        </w:rPr>
        <w:t xml:space="preserve"> </w:t>
      </w:r>
      <w:r w:rsidRPr="00F20EB6">
        <w:rPr>
          <w:rFonts w:eastAsia="Times New Roman"/>
        </w:rPr>
        <w:t>иллюстративного</w:t>
      </w:r>
      <w:r w:rsidRPr="00F20EB6">
        <w:rPr>
          <w:rFonts w:eastAsia="Times New Roman"/>
          <w:spacing w:val="-1"/>
        </w:rPr>
        <w:t xml:space="preserve"> </w:t>
      </w:r>
      <w:r w:rsidRPr="00F20EB6">
        <w:rPr>
          <w:rFonts w:eastAsia="Times New Roman"/>
        </w:rPr>
        <w:t>ряда в</w:t>
      </w:r>
      <w:r w:rsidRPr="00F20EB6">
        <w:rPr>
          <w:rFonts w:eastAsia="Times New Roman"/>
          <w:spacing w:val="-2"/>
        </w:rPr>
        <w:t xml:space="preserve"> </w:t>
      </w:r>
      <w:r w:rsidRPr="00F20EB6">
        <w:rPr>
          <w:rFonts w:eastAsia="Times New Roman"/>
        </w:rPr>
        <w:t>тексте;</w:t>
      </w:r>
    </w:p>
    <w:p w:rsidR="00897EC3" w:rsidRPr="00F20EB6" w:rsidRDefault="00897EC3" w:rsidP="00F20EB6">
      <w:pPr>
        <w:autoSpaceDE w:val="0"/>
        <w:autoSpaceDN w:val="0"/>
        <w:rPr>
          <w:rFonts w:eastAsia="Times New Roman"/>
        </w:rPr>
      </w:pPr>
      <w:r w:rsidRPr="00F20EB6">
        <w:rPr>
          <w:rFonts w:eastAsia="Times New Roman"/>
        </w:rPr>
        <w:t>-·на</w:t>
      </w:r>
      <w:r w:rsidRPr="00F20EB6">
        <w:rPr>
          <w:rFonts w:eastAsia="Times New Roman"/>
          <w:spacing w:val="1"/>
        </w:rPr>
        <w:t xml:space="preserve"> </w:t>
      </w:r>
      <w:r w:rsidRPr="00F20EB6">
        <w:rPr>
          <w:rFonts w:eastAsia="Times New Roman"/>
        </w:rPr>
        <w:t>основе</w:t>
      </w:r>
      <w:r w:rsidRPr="00F20EB6">
        <w:rPr>
          <w:rFonts w:eastAsia="Times New Roman"/>
          <w:spacing w:val="1"/>
        </w:rPr>
        <w:t xml:space="preserve"> </w:t>
      </w:r>
      <w:r w:rsidRPr="00F20EB6">
        <w:rPr>
          <w:rFonts w:eastAsia="Times New Roman"/>
        </w:rPr>
        <w:t>имеющихся</w:t>
      </w:r>
      <w:r w:rsidRPr="00F20EB6">
        <w:rPr>
          <w:rFonts w:eastAsia="Times New Roman"/>
          <w:spacing w:val="1"/>
        </w:rPr>
        <w:t xml:space="preserve"> </w:t>
      </w:r>
      <w:r w:rsidRPr="00F20EB6">
        <w:rPr>
          <w:rFonts w:eastAsia="Times New Roman"/>
        </w:rPr>
        <w:t>знаний,</w:t>
      </w:r>
      <w:r w:rsidRPr="00F20EB6">
        <w:rPr>
          <w:rFonts w:eastAsia="Times New Roman"/>
          <w:spacing w:val="1"/>
        </w:rPr>
        <w:t xml:space="preserve"> </w:t>
      </w:r>
      <w:r w:rsidRPr="00F20EB6">
        <w:rPr>
          <w:rFonts w:eastAsia="Times New Roman"/>
        </w:rPr>
        <w:t>жизненного</w:t>
      </w:r>
      <w:r w:rsidRPr="00F20EB6">
        <w:rPr>
          <w:rFonts w:eastAsia="Times New Roman"/>
          <w:spacing w:val="1"/>
        </w:rPr>
        <w:t xml:space="preserve"> </w:t>
      </w:r>
      <w:r w:rsidRPr="00F20EB6">
        <w:rPr>
          <w:rFonts w:eastAsia="Times New Roman"/>
        </w:rPr>
        <w:t>опыта</w:t>
      </w:r>
      <w:r w:rsidRPr="00F20EB6">
        <w:rPr>
          <w:rFonts w:eastAsia="Times New Roman"/>
          <w:spacing w:val="1"/>
        </w:rPr>
        <w:t xml:space="preserve"> </w:t>
      </w:r>
      <w:r w:rsidRPr="00F20EB6">
        <w:rPr>
          <w:rFonts w:eastAsia="Times New Roman"/>
        </w:rPr>
        <w:t>подвергать</w:t>
      </w:r>
      <w:r w:rsidRPr="00F20EB6">
        <w:rPr>
          <w:rFonts w:eastAsia="Times New Roman"/>
          <w:spacing w:val="1"/>
        </w:rPr>
        <w:t xml:space="preserve"> </w:t>
      </w:r>
      <w:r w:rsidRPr="00F20EB6">
        <w:rPr>
          <w:rFonts w:eastAsia="Times New Roman"/>
        </w:rPr>
        <w:t>сомнению</w:t>
      </w:r>
      <w:r w:rsidRPr="00F20EB6">
        <w:rPr>
          <w:rFonts w:eastAsia="Times New Roman"/>
          <w:spacing w:val="1"/>
        </w:rPr>
        <w:t xml:space="preserve"> </w:t>
      </w:r>
      <w:r w:rsidRPr="00F20EB6">
        <w:rPr>
          <w:rFonts w:eastAsia="Times New Roman"/>
        </w:rPr>
        <w:t>достоверность</w:t>
      </w:r>
      <w:r w:rsidRPr="00F20EB6">
        <w:rPr>
          <w:rFonts w:eastAsia="Times New Roman"/>
          <w:spacing w:val="1"/>
        </w:rPr>
        <w:t xml:space="preserve"> </w:t>
      </w:r>
      <w:r w:rsidRPr="00F20EB6">
        <w:rPr>
          <w:rFonts w:eastAsia="Times New Roman"/>
        </w:rPr>
        <w:t>прочитанного,</w:t>
      </w:r>
      <w:r w:rsidRPr="00F20EB6">
        <w:rPr>
          <w:rFonts w:eastAsia="Times New Roman"/>
          <w:spacing w:val="1"/>
        </w:rPr>
        <w:t xml:space="preserve"> </w:t>
      </w:r>
      <w:r w:rsidRPr="00F20EB6">
        <w:rPr>
          <w:rFonts w:eastAsia="Times New Roman"/>
        </w:rPr>
        <w:t>обнаруживать</w:t>
      </w:r>
      <w:r w:rsidRPr="00F20EB6">
        <w:rPr>
          <w:rFonts w:eastAsia="Times New Roman"/>
          <w:spacing w:val="1"/>
        </w:rPr>
        <w:t xml:space="preserve"> </w:t>
      </w:r>
      <w:r w:rsidRPr="00F20EB6">
        <w:rPr>
          <w:rFonts w:eastAsia="Times New Roman"/>
        </w:rPr>
        <w:t>недостоверность</w:t>
      </w:r>
      <w:r w:rsidRPr="00F20EB6">
        <w:rPr>
          <w:rFonts w:eastAsia="Times New Roman"/>
          <w:spacing w:val="1"/>
        </w:rPr>
        <w:t xml:space="preserve"> </w:t>
      </w:r>
      <w:r w:rsidRPr="00F20EB6">
        <w:rPr>
          <w:rFonts w:eastAsia="Times New Roman"/>
        </w:rPr>
        <w:t>получаемых сведений, пробелы в информации и находить пути восполнения</w:t>
      </w:r>
      <w:r w:rsidRPr="00F20EB6">
        <w:rPr>
          <w:rFonts w:eastAsia="Times New Roman"/>
          <w:spacing w:val="1"/>
        </w:rPr>
        <w:t xml:space="preserve"> </w:t>
      </w:r>
      <w:r w:rsidRPr="00F20EB6">
        <w:rPr>
          <w:rFonts w:eastAsia="Times New Roman"/>
        </w:rPr>
        <w:t>этих</w:t>
      </w:r>
      <w:r w:rsidRPr="00F20EB6">
        <w:rPr>
          <w:rFonts w:eastAsia="Times New Roman"/>
          <w:spacing w:val="-1"/>
        </w:rPr>
        <w:t xml:space="preserve"> </w:t>
      </w:r>
      <w:r w:rsidRPr="00F20EB6">
        <w:rPr>
          <w:rFonts w:eastAsia="Times New Roman"/>
        </w:rPr>
        <w:t>пробелов;</w:t>
      </w:r>
    </w:p>
    <w:p w:rsidR="00897EC3" w:rsidRPr="00A30B9E" w:rsidRDefault="00897EC3" w:rsidP="00A30B9E">
      <w:r w:rsidRPr="00F20EB6">
        <w:t>-·участвовать в учебном диалоге при обсуждении прочитанного или</w:t>
      </w:r>
      <w:r w:rsidRPr="00F20EB6">
        <w:rPr>
          <w:spacing w:val="1"/>
        </w:rPr>
        <w:t xml:space="preserve"> </w:t>
      </w:r>
      <w:r w:rsidR="00A30B9E">
        <w:t>прослушанного</w:t>
      </w:r>
    </w:p>
    <w:p w:rsidR="00897EC3" w:rsidRPr="00F20EB6" w:rsidRDefault="00897EC3" w:rsidP="00F20EB6">
      <w:pPr>
        <w:jc w:val="center"/>
        <w:rPr>
          <w:rFonts w:eastAsia="Times New Roman"/>
          <w:lang w:eastAsia="ru-RU"/>
        </w:rPr>
      </w:pPr>
      <w:r w:rsidRPr="00F20EB6">
        <w:rPr>
          <w:rFonts w:eastAsia="Times New Roman"/>
          <w:lang w:eastAsia="ru-RU"/>
        </w:rPr>
        <w:t>Этикет и культура общения</w:t>
      </w:r>
    </w:p>
    <w:p w:rsidR="00897EC3" w:rsidRPr="00A45F9F" w:rsidRDefault="00897EC3" w:rsidP="00A45F9F">
      <w:pPr>
        <w:rPr>
          <w:rFonts w:eastAsia="Calibri"/>
          <w:bCs/>
        </w:rPr>
      </w:pPr>
      <w:r w:rsidRPr="00F20EB6">
        <w:rPr>
          <w:rFonts w:eastAsia="Calibri"/>
          <w:bCs/>
          <w:caps/>
        </w:rPr>
        <w:t>Планируемые результаты</w:t>
      </w:r>
      <w:r w:rsidR="00A45F9F">
        <w:rPr>
          <w:rFonts w:eastAsia="Calibri"/>
          <w:bCs/>
        </w:rPr>
        <w:t xml:space="preserve"> ОСВОЕНИЯ КУРСА</w:t>
      </w:r>
      <w:r w:rsidRPr="00F20EB6">
        <w:rPr>
          <w:rFonts w:eastAsia="Calibri"/>
          <w:bCs/>
        </w:rPr>
        <w:br/>
      </w:r>
      <w:r w:rsidRPr="00F20EB6">
        <w:rPr>
          <w:rFonts w:eastAsia="Calibri"/>
        </w:rPr>
        <w:t>Личностными результатами изучения данного курса являются:</w:t>
      </w:r>
    </w:p>
    <w:p w:rsidR="00897EC3" w:rsidRPr="00F20EB6" w:rsidRDefault="00897EC3" w:rsidP="00F20EB6">
      <w:pPr>
        <w:shd w:val="clear" w:color="auto" w:fill="FFFFFF"/>
        <w:rPr>
          <w:rFonts w:eastAsia="Calibri"/>
          <w:color w:val="000000"/>
          <w:lang w:eastAsia="ru-RU"/>
        </w:rPr>
      </w:pPr>
      <w:r w:rsidRPr="00F20EB6">
        <w:rPr>
          <w:rFonts w:eastAsia="Calibri"/>
          <w:color w:val="000000"/>
          <w:lang w:eastAsia="ru-RU"/>
        </w:rPr>
        <w:t>• мотивированность на посильное и созидательное участие в жизни общества;</w:t>
      </w:r>
    </w:p>
    <w:p w:rsidR="00897EC3" w:rsidRPr="00F20EB6" w:rsidRDefault="00897EC3" w:rsidP="00F20EB6">
      <w:pPr>
        <w:shd w:val="clear" w:color="auto" w:fill="FFFFFF"/>
        <w:rPr>
          <w:rFonts w:eastAsia="Calibri"/>
          <w:color w:val="000000"/>
          <w:lang w:eastAsia="ru-RU"/>
        </w:rPr>
      </w:pPr>
      <w:r w:rsidRPr="00F20EB6">
        <w:rPr>
          <w:rFonts w:eastAsia="Calibri"/>
          <w:color w:val="000000"/>
          <w:lang w:eastAsia="ru-RU"/>
        </w:rPr>
        <w:t>• формирование основных навыков культуры воспитания и этикета;</w:t>
      </w:r>
    </w:p>
    <w:p w:rsidR="00897EC3" w:rsidRPr="00F20EB6" w:rsidRDefault="00897EC3" w:rsidP="00F20EB6">
      <w:pPr>
        <w:shd w:val="clear" w:color="auto" w:fill="FFFFFF"/>
        <w:rPr>
          <w:rFonts w:eastAsia="Calibri"/>
          <w:color w:val="000000"/>
          <w:lang w:eastAsia="ru-RU"/>
        </w:rPr>
      </w:pPr>
      <w:r w:rsidRPr="00F20EB6">
        <w:rPr>
          <w:rFonts w:eastAsia="Calibri"/>
          <w:color w:val="000000"/>
          <w:lang w:eastAsia="ru-RU"/>
        </w:rPr>
        <w:t>• заинтересованность не только в личном успехе, но и в осознании культуры своего поведения;</w:t>
      </w:r>
    </w:p>
    <w:p w:rsidR="00897EC3" w:rsidRPr="00F20EB6" w:rsidRDefault="00897EC3" w:rsidP="00F20EB6">
      <w:pPr>
        <w:rPr>
          <w:rFonts w:eastAsia="Calibri"/>
        </w:rPr>
      </w:pPr>
      <w:r w:rsidRPr="00F20EB6">
        <w:rPr>
          <w:rFonts w:eastAsia="Calibri"/>
        </w:rPr>
        <w:t>Метапредметные результаты отражают:</w:t>
      </w:r>
    </w:p>
    <w:p w:rsidR="00897EC3" w:rsidRPr="00F20EB6" w:rsidRDefault="00897EC3" w:rsidP="00F20EB6">
      <w:pPr>
        <w:shd w:val="clear" w:color="auto" w:fill="FFFFFF"/>
        <w:rPr>
          <w:rFonts w:eastAsia="Calibri"/>
          <w:color w:val="000000"/>
          <w:lang w:eastAsia="ru-RU"/>
        </w:rPr>
      </w:pPr>
      <w:r w:rsidRPr="00F20EB6">
        <w:rPr>
          <w:rFonts w:eastAsia="Calibri"/>
          <w:color w:val="000000"/>
          <w:lang w:eastAsia="ru-RU"/>
        </w:rPr>
        <w:t>• умение сознательно организовывать свою познавательную деятельность (от постановки цели до получения и оценки результата);</w:t>
      </w:r>
    </w:p>
    <w:p w:rsidR="00897EC3" w:rsidRPr="00F20EB6" w:rsidRDefault="00897EC3" w:rsidP="00F20EB6">
      <w:pPr>
        <w:shd w:val="clear" w:color="auto" w:fill="FFFFFF"/>
        <w:rPr>
          <w:rFonts w:eastAsia="Calibri"/>
          <w:color w:val="000000"/>
          <w:lang w:eastAsia="ru-RU"/>
        </w:rPr>
      </w:pPr>
      <w:r w:rsidRPr="00F20EB6">
        <w:rPr>
          <w:rFonts w:eastAsia="Calibri"/>
          <w:color w:val="000000"/>
          <w:lang w:eastAsia="ru-RU"/>
        </w:rPr>
        <w:t>• умение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897EC3" w:rsidRPr="00F20EB6" w:rsidRDefault="00897EC3" w:rsidP="00F20EB6">
      <w:pPr>
        <w:shd w:val="clear" w:color="auto" w:fill="FFFFFF"/>
        <w:rPr>
          <w:rFonts w:eastAsia="Calibri"/>
          <w:color w:val="000000"/>
          <w:lang w:eastAsia="ru-RU"/>
        </w:rPr>
      </w:pPr>
      <w:r w:rsidRPr="00F20EB6">
        <w:rPr>
          <w:rFonts w:eastAsia="Calibri"/>
          <w:color w:val="000000"/>
          <w:lang w:eastAsia="ru-RU"/>
        </w:rPr>
        <w:t>• овладение различными видами публичных выступлений (высказывания, монолог, дискуссия) и следовании этическим нормам и правилам ведения диалога;</w:t>
      </w:r>
    </w:p>
    <w:p w:rsidR="00897EC3" w:rsidRPr="00F20EB6" w:rsidRDefault="00897EC3" w:rsidP="00F20EB6">
      <w:pPr>
        <w:shd w:val="clear" w:color="auto" w:fill="FFFFFF"/>
        <w:rPr>
          <w:rFonts w:eastAsia="Calibri"/>
          <w:color w:val="000000"/>
          <w:lang w:eastAsia="ru-RU"/>
        </w:rPr>
      </w:pPr>
      <w:r w:rsidRPr="00F20EB6">
        <w:rPr>
          <w:rFonts w:eastAsia="Calibri"/>
          <w:color w:val="000000"/>
          <w:lang w:eastAsia="ru-RU"/>
        </w:rPr>
        <w:t>• умение выполнять познавательные и практические задания, в том числе с использованием проектной деятельности на уроках и в доступной социальной практике, на:</w:t>
      </w:r>
    </w:p>
    <w:p w:rsidR="00897EC3" w:rsidRPr="00F20EB6" w:rsidRDefault="00897EC3" w:rsidP="00F20EB6">
      <w:pPr>
        <w:shd w:val="clear" w:color="auto" w:fill="FFFFFF"/>
        <w:rPr>
          <w:rFonts w:eastAsia="Calibri"/>
          <w:color w:val="000000"/>
          <w:lang w:eastAsia="ru-RU"/>
        </w:rPr>
      </w:pPr>
      <w:r w:rsidRPr="00F20EB6">
        <w:rPr>
          <w:rFonts w:eastAsia="Calibri"/>
          <w:color w:val="000000"/>
          <w:lang w:eastAsia="ru-RU"/>
        </w:rPr>
        <w:t>1) использование элементов причинно-следственного анализа;</w:t>
      </w:r>
    </w:p>
    <w:p w:rsidR="00897EC3" w:rsidRPr="00F20EB6" w:rsidRDefault="00897EC3" w:rsidP="00F20EB6">
      <w:pPr>
        <w:shd w:val="clear" w:color="auto" w:fill="FFFFFF"/>
        <w:rPr>
          <w:rFonts w:eastAsia="Calibri"/>
          <w:color w:val="000000"/>
          <w:lang w:eastAsia="ru-RU"/>
        </w:rPr>
      </w:pPr>
      <w:r w:rsidRPr="00F20EB6">
        <w:rPr>
          <w:rFonts w:eastAsia="Calibri"/>
          <w:color w:val="000000"/>
          <w:lang w:eastAsia="ru-RU"/>
        </w:rPr>
        <w:t>2) исследование несложных реальных связей и зависимостей;</w:t>
      </w:r>
    </w:p>
    <w:p w:rsidR="00897EC3" w:rsidRPr="00F20EB6" w:rsidRDefault="00897EC3" w:rsidP="00F20EB6">
      <w:pPr>
        <w:shd w:val="clear" w:color="auto" w:fill="FFFFFF"/>
        <w:rPr>
          <w:rFonts w:eastAsia="Calibri"/>
          <w:color w:val="000000"/>
          <w:lang w:eastAsia="ru-RU"/>
        </w:rPr>
      </w:pPr>
      <w:r w:rsidRPr="00F20EB6">
        <w:rPr>
          <w:rFonts w:eastAsia="Calibri"/>
          <w:color w:val="000000"/>
          <w:lang w:eastAsia="ru-RU"/>
        </w:rPr>
        <w:t>3) определение сущностных характеристик изучаемого объекта; выбор верных критериев для сравнения, сопоставления, оценки объектов;</w:t>
      </w:r>
    </w:p>
    <w:p w:rsidR="00897EC3" w:rsidRPr="00F20EB6" w:rsidRDefault="00897EC3" w:rsidP="00F20EB6">
      <w:pPr>
        <w:shd w:val="clear" w:color="auto" w:fill="FFFFFF"/>
        <w:rPr>
          <w:rFonts w:eastAsia="Calibri"/>
          <w:color w:val="000000"/>
          <w:lang w:eastAsia="ru-RU"/>
        </w:rPr>
      </w:pPr>
      <w:r w:rsidRPr="00F20EB6">
        <w:rPr>
          <w:rFonts w:eastAsia="Calibri"/>
          <w:color w:val="000000"/>
          <w:lang w:eastAsia="ru-RU"/>
        </w:rPr>
        <w:t>4) поиск и извлечение нужной информации по заданной теме в адаптированных источниках различного типа;</w:t>
      </w:r>
    </w:p>
    <w:p w:rsidR="00897EC3" w:rsidRPr="00F20EB6" w:rsidRDefault="00897EC3" w:rsidP="00F20EB6">
      <w:pPr>
        <w:shd w:val="clear" w:color="auto" w:fill="FFFFFF"/>
        <w:rPr>
          <w:rFonts w:eastAsia="Calibri"/>
          <w:color w:val="000000"/>
          <w:lang w:eastAsia="ru-RU"/>
        </w:rPr>
      </w:pPr>
      <w:r w:rsidRPr="00F20EB6">
        <w:rPr>
          <w:rFonts w:eastAsia="Calibri"/>
          <w:color w:val="000000"/>
          <w:lang w:eastAsia="ru-RU"/>
        </w:rPr>
        <w:t>5) перевод информации из одной знаковой системы в другую (из текста в таблицу, из аудиовизуального ряда в тексте др.); выбор знаковых систем адекватно познавательной и коммуникативной ситуации;</w:t>
      </w:r>
    </w:p>
    <w:p w:rsidR="00897EC3" w:rsidRPr="00F20EB6" w:rsidRDefault="00897EC3" w:rsidP="00F20EB6">
      <w:pPr>
        <w:shd w:val="clear" w:color="auto" w:fill="FFFFFF"/>
        <w:rPr>
          <w:rFonts w:eastAsia="Calibri"/>
          <w:color w:val="000000"/>
          <w:lang w:eastAsia="ru-RU"/>
        </w:rPr>
      </w:pPr>
      <w:r w:rsidRPr="00F20EB6">
        <w:rPr>
          <w:rFonts w:eastAsia="Calibri"/>
          <w:color w:val="000000"/>
          <w:lang w:eastAsia="ru-RU"/>
        </w:rPr>
        <w:t>6) подкрепление изученных положений конкретными примерами;</w:t>
      </w:r>
    </w:p>
    <w:p w:rsidR="00897EC3" w:rsidRPr="00F20EB6" w:rsidRDefault="00897EC3" w:rsidP="00F20EB6">
      <w:pPr>
        <w:shd w:val="clear" w:color="auto" w:fill="FFFFFF"/>
        <w:rPr>
          <w:rFonts w:eastAsia="Calibri"/>
          <w:color w:val="000000"/>
          <w:lang w:eastAsia="ru-RU"/>
        </w:rPr>
      </w:pPr>
      <w:r w:rsidRPr="00F20EB6">
        <w:rPr>
          <w:rFonts w:eastAsia="Calibri"/>
          <w:color w:val="000000"/>
          <w:lang w:eastAsia="ru-RU"/>
        </w:rPr>
        <w:lastRenderedPageBreak/>
        <w:t>7) оценку своих учебных достижений, поведения, черт своей личности с учётом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897EC3" w:rsidRPr="00F20EB6" w:rsidRDefault="00897EC3" w:rsidP="00F20EB6">
      <w:pPr>
        <w:shd w:val="clear" w:color="auto" w:fill="FFFFFF"/>
        <w:rPr>
          <w:rFonts w:eastAsia="Calibri"/>
          <w:color w:val="000000"/>
          <w:lang w:eastAsia="ru-RU"/>
        </w:rPr>
      </w:pPr>
      <w:r w:rsidRPr="00F20EB6">
        <w:rPr>
          <w:rFonts w:eastAsia="Calibri"/>
          <w:color w:val="000000"/>
          <w:lang w:eastAsia="ru-RU"/>
        </w:rPr>
        <w:t>8) определение собственного отношения к явлениям современной жизни, формулирование своей точки зрения.</w:t>
      </w:r>
    </w:p>
    <w:p w:rsidR="00897EC3" w:rsidRPr="00F20EB6" w:rsidRDefault="00897EC3" w:rsidP="00F20EB6">
      <w:pPr>
        <w:rPr>
          <w:rFonts w:eastAsia="Calibri"/>
        </w:rPr>
      </w:pPr>
      <w:r w:rsidRPr="00F20EB6">
        <w:rPr>
          <w:rFonts w:eastAsia="Calibri"/>
        </w:rPr>
        <w:t xml:space="preserve">     Предметные результаты:</w:t>
      </w:r>
    </w:p>
    <w:p w:rsidR="00897EC3" w:rsidRPr="00F20EB6" w:rsidRDefault="00897EC3" w:rsidP="00F20EB6">
      <w:pPr>
        <w:shd w:val="clear" w:color="auto" w:fill="FFFFFF"/>
        <w:rPr>
          <w:rFonts w:eastAsia="Calibri"/>
          <w:color w:val="000000"/>
          <w:lang w:eastAsia="ru-RU"/>
        </w:rPr>
      </w:pPr>
      <w:r w:rsidRPr="00F20EB6">
        <w:rPr>
          <w:rFonts w:eastAsia="Calibri"/>
          <w:color w:val="000000"/>
          <w:lang w:eastAsia="ru-RU"/>
        </w:rPr>
        <w:t>• относительно целостное представление культуре и этикете, о поведении в общественной жизни, механизмах и регуляторах деятельности людей;</w:t>
      </w:r>
    </w:p>
    <w:p w:rsidR="00897EC3" w:rsidRPr="00F20EB6" w:rsidRDefault="00897EC3" w:rsidP="00F20EB6">
      <w:pPr>
        <w:shd w:val="clear" w:color="auto" w:fill="FFFFFF"/>
        <w:rPr>
          <w:rFonts w:eastAsia="Calibri"/>
          <w:color w:val="000000"/>
          <w:lang w:eastAsia="ru-RU"/>
        </w:rPr>
      </w:pPr>
      <w:r w:rsidRPr="00F20EB6">
        <w:rPr>
          <w:rFonts w:eastAsia="Calibri"/>
          <w:color w:val="000000"/>
          <w:lang w:eastAsia="ru-RU"/>
        </w:rPr>
        <w:t>• знание ряда ключевых понятий об этике, этикете, воспитании; умение объяснять явления социальной действительности с опорой на эти понятия;</w:t>
      </w:r>
    </w:p>
    <w:p w:rsidR="00897EC3" w:rsidRPr="00F20EB6" w:rsidRDefault="00897EC3" w:rsidP="00F20EB6">
      <w:pPr>
        <w:shd w:val="clear" w:color="auto" w:fill="FFFFFF"/>
        <w:rPr>
          <w:rFonts w:eastAsia="Calibri"/>
          <w:color w:val="000000"/>
          <w:lang w:eastAsia="ru-RU"/>
        </w:rPr>
      </w:pPr>
      <w:r w:rsidRPr="00F20EB6">
        <w:rPr>
          <w:rFonts w:eastAsia="Calibri"/>
          <w:color w:val="000000"/>
          <w:lang w:eastAsia="ru-RU"/>
        </w:rPr>
        <w:t xml:space="preserve">• знания, умения и ценностные установки, необходимые для сознательного </w:t>
      </w:r>
      <w:proofErr w:type="gramStart"/>
      <w:r w:rsidRPr="00F20EB6">
        <w:rPr>
          <w:rFonts w:eastAsia="Calibri"/>
          <w:color w:val="000000"/>
          <w:lang w:eastAsia="ru-RU"/>
        </w:rPr>
        <w:t>выполнения  подростками</w:t>
      </w:r>
      <w:proofErr w:type="gramEnd"/>
      <w:r w:rsidRPr="00F20EB6">
        <w:rPr>
          <w:rFonts w:eastAsia="Calibri"/>
          <w:color w:val="000000"/>
          <w:lang w:eastAsia="ru-RU"/>
        </w:rPr>
        <w:t xml:space="preserve"> основных социальных ролей в пределах своей дееспособности;</w:t>
      </w:r>
    </w:p>
    <w:p w:rsidR="00897EC3" w:rsidRPr="00F20EB6" w:rsidRDefault="00897EC3" w:rsidP="00F20EB6">
      <w:pPr>
        <w:shd w:val="clear" w:color="auto" w:fill="FFFFFF"/>
        <w:rPr>
          <w:rFonts w:eastAsia="Calibri"/>
          <w:color w:val="000000"/>
          <w:lang w:eastAsia="ru-RU"/>
        </w:rPr>
      </w:pPr>
      <w:r w:rsidRPr="00F20EB6">
        <w:rPr>
          <w:rFonts w:eastAsia="Calibri"/>
          <w:color w:val="000000"/>
          <w:lang w:eastAsia="ru-RU"/>
        </w:rPr>
        <w:t>• 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rsidR="00897EC3" w:rsidRPr="00F20EB6" w:rsidRDefault="00897EC3" w:rsidP="00F20EB6">
      <w:pPr>
        <w:shd w:val="clear" w:color="auto" w:fill="FFFFFF"/>
        <w:rPr>
          <w:rFonts w:eastAsia="Calibri"/>
          <w:color w:val="000000"/>
          <w:lang w:eastAsia="ru-RU"/>
        </w:rPr>
      </w:pPr>
      <w:r w:rsidRPr="00F20EB6">
        <w:rPr>
          <w:rFonts w:eastAsia="Calibri"/>
          <w:color w:val="000000"/>
          <w:lang w:eastAsia="ru-RU"/>
        </w:rPr>
        <w:t>• 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p>
    <w:p w:rsidR="00897EC3" w:rsidRPr="00F20EB6" w:rsidRDefault="00897EC3" w:rsidP="00F20EB6">
      <w:pPr>
        <w:shd w:val="clear" w:color="auto" w:fill="FFFFFF"/>
        <w:rPr>
          <w:rFonts w:eastAsia="Calibri"/>
          <w:color w:val="000000"/>
          <w:lang w:eastAsia="ru-RU"/>
        </w:rPr>
      </w:pPr>
      <w:r w:rsidRPr="00F20EB6">
        <w:rPr>
          <w:rFonts w:eastAsia="Calibri"/>
          <w:color w:val="000000"/>
          <w:lang w:eastAsia="ru-RU"/>
        </w:rPr>
        <w:t>• приверженность гуманистическим и демократическим ценностям, патриотизм и гражданственность;</w:t>
      </w:r>
    </w:p>
    <w:p w:rsidR="00897EC3" w:rsidRPr="00F20EB6" w:rsidRDefault="00897EC3" w:rsidP="00F20EB6">
      <w:pPr>
        <w:shd w:val="clear" w:color="auto" w:fill="FFFFFF"/>
        <w:rPr>
          <w:rFonts w:eastAsia="Calibri"/>
          <w:color w:val="000000"/>
          <w:lang w:eastAsia="ru-RU"/>
        </w:rPr>
      </w:pPr>
      <w:r w:rsidRPr="00F20EB6">
        <w:rPr>
          <w:rFonts w:eastAsia="Calibri"/>
          <w:color w:val="000000"/>
          <w:lang w:eastAsia="ru-RU"/>
        </w:rPr>
        <w:t>• 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rsidR="00897EC3" w:rsidRPr="00F20EB6" w:rsidRDefault="00897EC3" w:rsidP="00F20EB6">
      <w:pPr>
        <w:shd w:val="clear" w:color="auto" w:fill="FFFFFF"/>
        <w:rPr>
          <w:rFonts w:eastAsia="Calibri"/>
          <w:color w:val="000000"/>
          <w:lang w:eastAsia="ru-RU"/>
        </w:rPr>
      </w:pPr>
      <w:r w:rsidRPr="00F20EB6">
        <w:rPr>
          <w:rFonts w:eastAsia="Calibri"/>
          <w:color w:val="000000"/>
          <w:lang w:eastAsia="ru-RU"/>
        </w:rPr>
        <w:t>• понимание значения трудовой деятельности для личности и для общества;</w:t>
      </w:r>
    </w:p>
    <w:p w:rsidR="00897EC3" w:rsidRPr="00F20EB6" w:rsidRDefault="00897EC3" w:rsidP="00F20EB6">
      <w:pPr>
        <w:shd w:val="clear" w:color="auto" w:fill="FFFFFF"/>
        <w:rPr>
          <w:rFonts w:eastAsia="Calibri"/>
          <w:color w:val="000000"/>
          <w:lang w:eastAsia="ru-RU"/>
        </w:rPr>
      </w:pPr>
      <w:r w:rsidRPr="00F20EB6">
        <w:rPr>
          <w:rFonts w:eastAsia="Calibri"/>
          <w:color w:val="000000"/>
          <w:lang w:eastAsia="ru-RU"/>
        </w:rPr>
        <w:t>• понимание специфики познания мира средствами искусства в соотнесении с другими способами познания;</w:t>
      </w:r>
    </w:p>
    <w:p w:rsidR="00897EC3" w:rsidRPr="00F20EB6" w:rsidRDefault="00897EC3" w:rsidP="00F20EB6">
      <w:pPr>
        <w:shd w:val="clear" w:color="auto" w:fill="FFFFFF"/>
        <w:rPr>
          <w:rFonts w:eastAsia="Calibri"/>
          <w:color w:val="000000"/>
          <w:lang w:eastAsia="ru-RU"/>
        </w:rPr>
      </w:pPr>
      <w:r w:rsidRPr="00F20EB6">
        <w:rPr>
          <w:rFonts w:eastAsia="Calibri"/>
          <w:color w:val="000000"/>
          <w:lang w:eastAsia="ru-RU"/>
        </w:rPr>
        <w:t>• знание определяющих признаков коммуникативной деятельности в сравнении с другими видами деятельности;</w:t>
      </w:r>
    </w:p>
    <w:p w:rsidR="00897EC3" w:rsidRPr="00F20EB6" w:rsidRDefault="00897EC3" w:rsidP="00F20EB6">
      <w:pPr>
        <w:shd w:val="clear" w:color="auto" w:fill="FFFFFF"/>
        <w:rPr>
          <w:rFonts w:eastAsia="Calibri"/>
          <w:color w:val="000000"/>
          <w:lang w:eastAsia="ru-RU"/>
        </w:rPr>
      </w:pPr>
      <w:r w:rsidRPr="00F20EB6">
        <w:rPr>
          <w:rFonts w:eastAsia="Calibri"/>
          <w:color w:val="000000"/>
          <w:lang w:eastAsia="ru-RU"/>
        </w:rPr>
        <w:t>• 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rsidR="00897EC3" w:rsidRPr="00F20EB6" w:rsidRDefault="00897EC3" w:rsidP="00F20EB6">
      <w:pPr>
        <w:shd w:val="clear" w:color="auto" w:fill="FFFFFF"/>
        <w:rPr>
          <w:rFonts w:eastAsia="Calibri"/>
          <w:color w:val="000000"/>
          <w:lang w:eastAsia="ru-RU"/>
        </w:rPr>
      </w:pPr>
      <w:r w:rsidRPr="00F20EB6">
        <w:rPr>
          <w:rFonts w:eastAsia="Calibri"/>
          <w:color w:val="000000"/>
          <w:lang w:eastAsia="ru-RU"/>
        </w:rPr>
        <w:t>• 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w:t>
      </w:r>
    </w:p>
    <w:p w:rsidR="00897EC3" w:rsidRPr="00F20EB6" w:rsidRDefault="00897EC3" w:rsidP="00F20EB6">
      <w:pPr>
        <w:shd w:val="clear" w:color="auto" w:fill="FFFFFF"/>
        <w:rPr>
          <w:rFonts w:eastAsia="Calibri"/>
          <w:color w:val="000000"/>
          <w:lang w:eastAsia="ru-RU"/>
        </w:rPr>
      </w:pPr>
      <w:r w:rsidRPr="00F20EB6">
        <w:rPr>
          <w:rFonts w:eastAsia="Calibri"/>
          <w:color w:val="000000"/>
          <w:lang w:eastAsia="ru-RU"/>
        </w:rPr>
        <w:t>• понимание значения коммуникации в межличностном общении;</w:t>
      </w:r>
    </w:p>
    <w:p w:rsidR="00897EC3" w:rsidRPr="00F20EB6" w:rsidRDefault="00897EC3" w:rsidP="00F20EB6">
      <w:pPr>
        <w:shd w:val="clear" w:color="auto" w:fill="FFFFFF"/>
        <w:rPr>
          <w:rFonts w:eastAsia="Calibri"/>
          <w:color w:val="000000"/>
          <w:lang w:eastAsia="ru-RU"/>
        </w:rPr>
      </w:pPr>
      <w:r w:rsidRPr="00F20EB6">
        <w:rPr>
          <w:rFonts w:eastAsia="Calibri"/>
          <w:color w:val="000000"/>
          <w:lang w:eastAsia="ru-RU"/>
        </w:rPr>
        <w:t>• умение взаимодействовать в ходе выполнения групповой работы, вести диалог, участвовать в дискуссии, аргументировать собственную точку зрения;</w:t>
      </w:r>
    </w:p>
    <w:p w:rsidR="00897EC3" w:rsidRPr="00F20EB6" w:rsidRDefault="00897EC3" w:rsidP="00F20EB6">
      <w:pPr>
        <w:shd w:val="clear" w:color="auto" w:fill="FFFFFF"/>
        <w:rPr>
          <w:rFonts w:eastAsia="Calibri"/>
          <w:color w:val="000000"/>
          <w:lang w:eastAsia="ru-RU"/>
        </w:rPr>
      </w:pPr>
      <w:r w:rsidRPr="00F20EB6">
        <w:rPr>
          <w:rFonts w:eastAsia="Calibri"/>
          <w:color w:val="000000"/>
          <w:lang w:eastAsia="ru-RU"/>
        </w:rPr>
        <w:lastRenderedPageBreak/>
        <w:t>• знакомство с отдельными приёмами и техниками преодоления конфликтов</w:t>
      </w:r>
      <w:r w:rsidRPr="00F20EB6">
        <w:rPr>
          <w:rFonts w:eastAsia="Calibri"/>
        </w:rPr>
        <w:br/>
      </w:r>
      <w:r w:rsidRPr="00F20EB6">
        <w:rPr>
          <w:rFonts w:eastAsia="Calibri"/>
          <w:bCs/>
          <w:caps/>
        </w:rPr>
        <w:t>Содержание курса внеурочной деятельности</w:t>
      </w:r>
    </w:p>
    <w:p w:rsidR="00897EC3" w:rsidRPr="00F20EB6" w:rsidRDefault="00897EC3" w:rsidP="00F20EB6">
      <w:pPr>
        <w:autoSpaceDE w:val="0"/>
        <w:autoSpaceDN w:val="0"/>
        <w:adjustRightInd w:val="0"/>
        <w:rPr>
          <w:rFonts w:eastAsia="Calibri"/>
          <w:color w:val="191919"/>
        </w:rPr>
      </w:pPr>
      <w:r w:rsidRPr="00F20EB6">
        <w:rPr>
          <w:rFonts w:eastAsia="Calibri"/>
          <w:color w:val="191919"/>
        </w:rPr>
        <w:t xml:space="preserve">  </w:t>
      </w:r>
      <w:r w:rsidRPr="00F20EB6">
        <w:rPr>
          <w:rFonts w:eastAsia="Calibri"/>
        </w:rPr>
        <w:t>Введение.</w:t>
      </w:r>
      <w:r w:rsidRPr="00F20EB6">
        <w:rPr>
          <w:rFonts w:eastAsia="Calibri"/>
          <w:color w:val="191919"/>
        </w:rPr>
        <w:t xml:space="preserve"> </w:t>
      </w:r>
      <w:r w:rsidRPr="00F20EB6">
        <w:rPr>
          <w:rFonts w:eastAsia="Calibri"/>
        </w:rPr>
        <w:t xml:space="preserve">Культура поведения. Этика – наука о морали.   </w:t>
      </w:r>
    </w:p>
    <w:p w:rsidR="00897EC3" w:rsidRPr="00F20EB6" w:rsidRDefault="00897EC3" w:rsidP="00F20EB6">
      <w:pPr>
        <w:autoSpaceDE w:val="0"/>
        <w:autoSpaceDN w:val="0"/>
        <w:adjustRightInd w:val="0"/>
        <w:rPr>
          <w:rFonts w:eastAsia="Calibri"/>
        </w:rPr>
      </w:pPr>
      <w:r w:rsidRPr="00F20EB6">
        <w:rPr>
          <w:rFonts w:eastAsia="Calibri"/>
        </w:rPr>
        <w:t xml:space="preserve">   Школьный этикет.</w:t>
      </w:r>
    </w:p>
    <w:p w:rsidR="00897EC3" w:rsidRPr="00F20EB6" w:rsidRDefault="00897EC3" w:rsidP="00F20EB6">
      <w:pPr>
        <w:autoSpaceDE w:val="0"/>
        <w:autoSpaceDN w:val="0"/>
        <w:adjustRightInd w:val="0"/>
        <w:rPr>
          <w:rFonts w:eastAsia="Calibri"/>
          <w:color w:val="191919"/>
        </w:rPr>
      </w:pPr>
      <w:r w:rsidRPr="00F20EB6">
        <w:rPr>
          <w:rFonts w:eastAsia="Calibri"/>
        </w:rPr>
        <w:t xml:space="preserve">Правила поведения в школе. </w:t>
      </w:r>
      <w:r w:rsidRPr="00F20EB6">
        <w:rPr>
          <w:rFonts w:eastAsia="Calibri"/>
          <w:color w:val="191919"/>
        </w:rPr>
        <w:t>Отношение к учителю, одноклассникам, окружающим.</w:t>
      </w:r>
      <w:r w:rsidRPr="00F20EB6">
        <w:rPr>
          <w:rFonts w:eastAsia="Calibri"/>
        </w:rPr>
        <w:t xml:space="preserve"> Поступки человека и его характер. Отзывчивость и доброта. Зачем быть вежливым.</w:t>
      </w:r>
      <w:r w:rsidRPr="00F20EB6">
        <w:rPr>
          <w:rFonts w:eastAsia="Calibri"/>
          <w:color w:val="191919"/>
        </w:rPr>
        <w:t xml:space="preserve"> Взаимопомощь: учёба и труд. Школьное имущество надо беречь.</w:t>
      </w:r>
    </w:p>
    <w:p w:rsidR="00897EC3" w:rsidRPr="00F20EB6" w:rsidRDefault="00897EC3" w:rsidP="00F20EB6">
      <w:pPr>
        <w:autoSpaceDE w:val="0"/>
        <w:autoSpaceDN w:val="0"/>
        <w:adjustRightInd w:val="0"/>
        <w:rPr>
          <w:rFonts w:eastAsia="Calibri"/>
        </w:rPr>
      </w:pPr>
      <w:r w:rsidRPr="00F20EB6">
        <w:rPr>
          <w:rFonts w:eastAsia="Calibri"/>
        </w:rPr>
        <w:t xml:space="preserve">   Правила общения. </w:t>
      </w:r>
    </w:p>
    <w:p w:rsidR="00897EC3" w:rsidRPr="00F20EB6" w:rsidRDefault="00897EC3" w:rsidP="00F20EB6">
      <w:pPr>
        <w:autoSpaceDE w:val="0"/>
        <w:autoSpaceDN w:val="0"/>
        <w:adjustRightInd w:val="0"/>
        <w:rPr>
          <w:rFonts w:eastAsia="Calibri"/>
        </w:rPr>
      </w:pPr>
      <w:r w:rsidRPr="00F20EB6">
        <w:rPr>
          <w:rFonts w:eastAsia="Calibri"/>
          <w:color w:val="191919"/>
        </w:rPr>
        <w:t>Доверие в общении. Вежливый ли я дома?</w:t>
      </w:r>
      <w:r w:rsidRPr="00F20EB6">
        <w:rPr>
          <w:rFonts w:eastAsia="Calibri"/>
        </w:rPr>
        <w:t xml:space="preserve"> Приветствия и знакомства. Устав – основной закон школы. Библиотека – хранительница знаний. </w:t>
      </w:r>
      <w:r w:rsidRPr="00F20EB6">
        <w:rPr>
          <w:rFonts w:eastAsia="Calibri"/>
          <w:color w:val="191919"/>
        </w:rPr>
        <w:t>Я и мои друзья. Справедливость. Что такое конфликт.</w:t>
      </w:r>
    </w:p>
    <w:p w:rsidR="00897EC3" w:rsidRPr="00F20EB6" w:rsidRDefault="00897EC3" w:rsidP="00F20EB6">
      <w:pPr>
        <w:autoSpaceDE w:val="0"/>
        <w:autoSpaceDN w:val="0"/>
        <w:adjustRightInd w:val="0"/>
        <w:rPr>
          <w:rFonts w:eastAsia="Calibri"/>
        </w:rPr>
      </w:pPr>
      <w:r w:rsidRPr="00F20EB6">
        <w:rPr>
          <w:rFonts w:eastAsia="Calibri"/>
        </w:rPr>
        <w:t xml:space="preserve">   О трудолюбии.</w:t>
      </w:r>
    </w:p>
    <w:p w:rsidR="00897EC3" w:rsidRPr="00F20EB6" w:rsidRDefault="00897EC3" w:rsidP="00F20EB6">
      <w:pPr>
        <w:autoSpaceDE w:val="0"/>
        <w:autoSpaceDN w:val="0"/>
        <w:adjustRightInd w:val="0"/>
        <w:rPr>
          <w:rFonts w:eastAsia="Calibri"/>
        </w:rPr>
      </w:pPr>
      <w:r w:rsidRPr="00F20EB6">
        <w:rPr>
          <w:rFonts w:eastAsia="Calibri"/>
          <w:color w:val="191919"/>
        </w:rPr>
        <w:t>Труд кормит, а лень портит. Как организовать свой труд.</w:t>
      </w:r>
      <w:r w:rsidRPr="00F20EB6">
        <w:rPr>
          <w:rFonts w:eastAsia="Calibri"/>
        </w:rPr>
        <w:t xml:space="preserve"> О трудолюбии. Уход за своими вещами. </w:t>
      </w:r>
      <w:r w:rsidRPr="00F20EB6">
        <w:rPr>
          <w:rFonts w:eastAsia="Calibri"/>
          <w:color w:val="191919"/>
        </w:rPr>
        <w:t xml:space="preserve">Золотые руки. Герои труда. </w:t>
      </w:r>
      <w:r w:rsidRPr="00F20EB6">
        <w:rPr>
          <w:rFonts w:eastAsia="Calibri"/>
        </w:rPr>
        <w:t xml:space="preserve">Обязанности ученика в школе и дома. </w:t>
      </w:r>
    </w:p>
    <w:p w:rsidR="00897EC3" w:rsidRPr="00F20EB6" w:rsidRDefault="00897EC3" w:rsidP="00F20EB6">
      <w:pPr>
        <w:tabs>
          <w:tab w:val="right" w:pos="9354"/>
        </w:tabs>
        <w:autoSpaceDE w:val="0"/>
        <w:autoSpaceDN w:val="0"/>
        <w:adjustRightInd w:val="0"/>
        <w:rPr>
          <w:rFonts w:eastAsia="Calibri"/>
          <w:color w:val="191919"/>
        </w:rPr>
      </w:pPr>
      <w:r w:rsidRPr="00F20EB6">
        <w:rPr>
          <w:rFonts w:eastAsia="Calibri"/>
          <w:color w:val="191919"/>
        </w:rPr>
        <w:t xml:space="preserve">   Культура внешнего вида.</w:t>
      </w:r>
      <w:r w:rsidRPr="00F20EB6">
        <w:rPr>
          <w:rFonts w:eastAsia="Calibri"/>
          <w:color w:val="191919"/>
        </w:rPr>
        <w:tab/>
      </w:r>
    </w:p>
    <w:p w:rsidR="00897EC3" w:rsidRPr="00F20EB6" w:rsidRDefault="00897EC3" w:rsidP="00F20EB6">
      <w:pPr>
        <w:autoSpaceDE w:val="0"/>
        <w:autoSpaceDN w:val="0"/>
        <w:adjustRightInd w:val="0"/>
        <w:rPr>
          <w:rFonts w:eastAsia="Calibri"/>
        </w:rPr>
      </w:pPr>
      <w:r w:rsidRPr="00F20EB6">
        <w:rPr>
          <w:rFonts w:eastAsia="Calibri"/>
        </w:rPr>
        <w:t xml:space="preserve">Требования к внешнему виду человека. Человек и его имя. </w:t>
      </w:r>
      <w:r w:rsidRPr="00F20EB6">
        <w:rPr>
          <w:rFonts w:eastAsia="Calibri"/>
          <w:bCs/>
        </w:rPr>
        <w:t xml:space="preserve">Красота внешняя и красота душевная. Одежда будничная и праздничная. </w:t>
      </w:r>
    </w:p>
    <w:p w:rsidR="00897EC3" w:rsidRPr="00F20EB6" w:rsidRDefault="00897EC3" w:rsidP="00F20EB6">
      <w:pPr>
        <w:autoSpaceDE w:val="0"/>
        <w:autoSpaceDN w:val="0"/>
        <w:adjustRightInd w:val="0"/>
        <w:rPr>
          <w:rFonts w:eastAsia="Calibri"/>
        </w:rPr>
      </w:pPr>
      <w:r w:rsidRPr="00F20EB6">
        <w:rPr>
          <w:rFonts w:eastAsia="Calibri"/>
        </w:rPr>
        <w:t xml:space="preserve">   Внешкольный этикет.</w:t>
      </w:r>
    </w:p>
    <w:p w:rsidR="00897EC3" w:rsidRPr="00F20EB6" w:rsidRDefault="00897EC3" w:rsidP="00F20EB6">
      <w:pPr>
        <w:autoSpaceDE w:val="0"/>
        <w:autoSpaceDN w:val="0"/>
        <w:adjustRightInd w:val="0"/>
        <w:rPr>
          <w:rFonts w:eastAsia="Calibri"/>
          <w:color w:val="191919"/>
        </w:rPr>
      </w:pPr>
      <w:r w:rsidRPr="00F20EB6">
        <w:rPr>
          <w:rFonts w:eastAsia="Calibri"/>
        </w:rPr>
        <w:t xml:space="preserve">«Моя семья: традиции и праздники». </w:t>
      </w:r>
      <w:r w:rsidRPr="00F20EB6">
        <w:rPr>
          <w:rFonts w:eastAsia="Calibri"/>
          <w:color w:val="191919"/>
        </w:rPr>
        <w:t xml:space="preserve">Поведение в гостях. Правила поведения на улице. Правила поведения в транспорте.  Правила поведения в общественных местах. Праздничный этикет. </w:t>
      </w:r>
    </w:p>
    <w:p w:rsidR="00897EC3" w:rsidRPr="00F20EB6" w:rsidRDefault="00897EC3" w:rsidP="00F20EB6">
      <w:pPr>
        <w:rPr>
          <w:rFonts w:eastAsia="Times New Roman"/>
          <w:lang w:eastAsia="ru-RU"/>
        </w:rPr>
      </w:pPr>
    </w:p>
    <w:p w:rsidR="00897EC3" w:rsidRPr="00F20EB6" w:rsidRDefault="00897EC3" w:rsidP="00F20EB6">
      <w:pPr>
        <w:jc w:val="center"/>
        <w:rPr>
          <w:rFonts w:eastAsia="Times New Roman"/>
          <w:lang w:eastAsia="ru-RU"/>
        </w:rPr>
      </w:pPr>
      <w:r w:rsidRPr="00F20EB6">
        <w:rPr>
          <w:rFonts w:eastAsia="Times New Roman"/>
          <w:lang w:eastAsia="ru-RU"/>
        </w:rPr>
        <w:t>Юнармия</w:t>
      </w:r>
    </w:p>
    <w:p w:rsidR="00897EC3" w:rsidRPr="00F20EB6" w:rsidRDefault="00897EC3" w:rsidP="00F20EB6">
      <w:r w:rsidRPr="00F20EB6">
        <w:t xml:space="preserve">Планируемые результаты изучения курса </w:t>
      </w:r>
    </w:p>
    <w:p w:rsidR="00897EC3" w:rsidRPr="00F20EB6" w:rsidRDefault="00897EC3" w:rsidP="00F20EB6">
      <w:r w:rsidRPr="00F20EB6">
        <w:t xml:space="preserve">Личностные: </w:t>
      </w:r>
    </w:p>
    <w:p w:rsidR="00897EC3" w:rsidRPr="00F20EB6" w:rsidRDefault="00897EC3" w:rsidP="00294546">
      <w:pPr>
        <w:numPr>
          <w:ilvl w:val="0"/>
          <w:numId w:val="126"/>
        </w:numPr>
        <w:ind w:left="0"/>
      </w:pPr>
      <w:r w:rsidRPr="00F20EB6">
        <w:t xml:space="preserve">Осознанное ценностное отношение к национальным базовым ценностям, России, своему народу, своему краю, отечественному культурно-историческому наследию, государственной символике, законам РФ, русскому и родному языку, народным традициям, старшему поколению; сформированная гражданская компетенция. </w:t>
      </w:r>
    </w:p>
    <w:p w:rsidR="00897EC3" w:rsidRPr="00F20EB6" w:rsidRDefault="00897EC3" w:rsidP="00294546">
      <w:pPr>
        <w:numPr>
          <w:ilvl w:val="0"/>
          <w:numId w:val="126"/>
        </w:numPr>
        <w:ind w:left="0"/>
      </w:pPr>
      <w:r w:rsidRPr="00F20EB6">
        <w:t xml:space="preserve">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w:t>
      </w:r>
    </w:p>
    <w:p w:rsidR="00897EC3" w:rsidRPr="00F20EB6" w:rsidRDefault="00897EC3" w:rsidP="00294546">
      <w:pPr>
        <w:numPr>
          <w:ilvl w:val="0"/>
          <w:numId w:val="126"/>
        </w:numPr>
        <w:ind w:left="0"/>
      </w:pPr>
      <w:r w:rsidRPr="00F20EB6">
        <w:t xml:space="preserve">Положительный опыт взаимодействия со сверстниками, старшим поколением и младшими детьми в соответствии с общепринятыми нравственными нормами; сформированная коммуникативная компетенция. </w:t>
      </w:r>
    </w:p>
    <w:p w:rsidR="00897EC3" w:rsidRPr="00F20EB6" w:rsidRDefault="00897EC3" w:rsidP="00294546">
      <w:pPr>
        <w:numPr>
          <w:ilvl w:val="0"/>
          <w:numId w:val="126"/>
        </w:numPr>
        <w:ind w:left="0"/>
      </w:pPr>
      <w:r w:rsidRPr="00F20EB6">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897EC3" w:rsidRPr="00F20EB6" w:rsidRDefault="00897EC3" w:rsidP="00294546">
      <w:pPr>
        <w:numPr>
          <w:ilvl w:val="0"/>
          <w:numId w:val="126"/>
        </w:numPr>
        <w:ind w:left="0"/>
      </w:pPr>
      <w:r w:rsidRPr="00F20EB6">
        <w:t xml:space="preserve">Понимание и осознание взаимной обусловленности физического, нравственного, психологического, психического и социально-психологического здоровья человека. </w:t>
      </w:r>
    </w:p>
    <w:p w:rsidR="00897EC3" w:rsidRPr="00F20EB6" w:rsidRDefault="00897EC3" w:rsidP="00294546">
      <w:pPr>
        <w:numPr>
          <w:ilvl w:val="0"/>
          <w:numId w:val="126"/>
        </w:numPr>
        <w:ind w:left="0"/>
      </w:pPr>
      <w:r w:rsidRPr="00F20EB6">
        <w:lastRenderedPageBreak/>
        <w:t xml:space="preserve">Осознание негативных факторов, пагубно влияющих на здоровье. </w:t>
      </w:r>
    </w:p>
    <w:p w:rsidR="00897EC3" w:rsidRPr="00F20EB6" w:rsidRDefault="00897EC3" w:rsidP="00294546">
      <w:pPr>
        <w:numPr>
          <w:ilvl w:val="0"/>
          <w:numId w:val="126"/>
        </w:numPr>
        <w:ind w:left="0"/>
      </w:pPr>
      <w:r w:rsidRPr="00F20EB6">
        <w:t xml:space="preserve">Умение делать осознанный выбор поступков, поведения, образа жизни, позволяющих сохранить и укрепить здоровье. </w:t>
      </w:r>
    </w:p>
    <w:p w:rsidR="00897EC3" w:rsidRPr="00F20EB6" w:rsidRDefault="00897EC3" w:rsidP="00294546">
      <w:pPr>
        <w:numPr>
          <w:ilvl w:val="0"/>
          <w:numId w:val="126"/>
        </w:numPr>
        <w:ind w:left="0"/>
      </w:pPr>
      <w:r w:rsidRPr="00F20EB6">
        <w:t xml:space="preserve">Представление об основных компонентах культуры здоровья и здорового образа жизни. </w:t>
      </w:r>
    </w:p>
    <w:p w:rsidR="00897EC3" w:rsidRPr="00F20EB6" w:rsidRDefault="00897EC3" w:rsidP="00294546">
      <w:pPr>
        <w:numPr>
          <w:ilvl w:val="0"/>
          <w:numId w:val="126"/>
        </w:numPr>
        <w:ind w:left="0"/>
      </w:pPr>
      <w:r w:rsidRPr="00F20EB6">
        <w:t xml:space="preserve">Потребность заниматься физической культурой и спортом, вести активный образ жизни. </w:t>
      </w:r>
    </w:p>
    <w:p w:rsidR="00897EC3" w:rsidRPr="00F20EB6" w:rsidRDefault="00897EC3" w:rsidP="00F20EB6">
      <w:r w:rsidRPr="00F20EB6">
        <w:t xml:space="preserve"> Метапредметные: </w:t>
      </w:r>
    </w:p>
    <w:p w:rsidR="00897EC3" w:rsidRPr="00F20EB6" w:rsidRDefault="00897EC3" w:rsidP="00F20EB6">
      <w:r w:rsidRPr="00F20EB6">
        <w:t xml:space="preserve">Регулятивные: </w:t>
      </w:r>
    </w:p>
    <w:p w:rsidR="00897EC3" w:rsidRPr="00F20EB6" w:rsidRDefault="00897EC3" w:rsidP="00294546">
      <w:pPr>
        <w:numPr>
          <w:ilvl w:val="0"/>
          <w:numId w:val="126"/>
        </w:numPr>
        <w:ind w:left="0"/>
      </w:pPr>
      <w:r w:rsidRPr="00F20EB6">
        <w:t xml:space="preserve">умение ставить цель своей деятельности на основе имеющихся возможностей; </w:t>
      </w:r>
    </w:p>
    <w:p w:rsidR="00897EC3" w:rsidRPr="00F20EB6" w:rsidRDefault="00897EC3" w:rsidP="00294546">
      <w:pPr>
        <w:numPr>
          <w:ilvl w:val="0"/>
          <w:numId w:val="126"/>
        </w:numPr>
        <w:ind w:left="0"/>
      </w:pPr>
      <w:r w:rsidRPr="00F20EB6">
        <w:t xml:space="preserve">умение оценивать свою деятельность, аргументируя при этом причины достижения или отсутствия планируемого результата (участие в соревнованиях и смотрах); </w:t>
      </w:r>
    </w:p>
    <w:p w:rsidR="00897EC3" w:rsidRPr="00F20EB6" w:rsidRDefault="00897EC3" w:rsidP="00294546">
      <w:pPr>
        <w:numPr>
          <w:ilvl w:val="0"/>
          <w:numId w:val="126"/>
        </w:numPr>
        <w:ind w:left="0"/>
      </w:pPr>
      <w:r w:rsidRPr="00F20EB6">
        <w:t xml:space="preserve">формирование умения находить достаточные средства для решения своих учебных задач; демонстрация приёмов саморегуляции в процессе подготовки мероприятий разного уровня, </w:t>
      </w:r>
    </w:p>
    <w:p w:rsidR="00897EC3" w:rsidRPr="00F20EB6" w:rsidRDefault="00897EC3" w:rsidP="00F20EB6">
      <w:r w:rsidRPr="00F20EB6">
        <w:t xml:space="preserve">участие в них, в том числе и в качестве конкурсанта. </w:t>
      </w:r>
    </w:p>
    <w:p w:rsidR="00897EC3" w:rsidRPr="00F20EB6" w:rsidRDefault="00897EC3" w:rsidP="00F20EB6">
      <w:r w:rsidRPr="00F20EB6">
        <w:t xml:space="preserve">Познавательные: </w:t>
      </w:r>
    </w:p>
    <w:p w:rsidR="00897EC3" w:rsidRPr="00F20EB6" w:rsidRDefault="00897EC3" w:rsidP="00294546">
      <w:pPr>
        <w:numPr>
          <w:ilvl w:val="0"/>
          <w:numId w:val="126"/>
        </w:numPr>
        <w:ind w:left="0"/>
      </w:pPr>
      <w:r w:rsidRPr="00F20EB6">
        <w:t xml:space="preserve">умение осознавать свое место в военно-патриотических акциях; </w:t>
      </w:r>
    </w:p>
    <w:p w:rsidR="00897EC3" w:rsidRPr="00F20EB6" w:rsidRDefault="00897EC3" w:rsidP="00294546">
      <w:pPr>
        <w:numPr>
          <w:ilvl w:val="0"/>
          <w:numId w:val="126"/>
        </w:numPr>
        <w:ind w:left="0"/>
      </w:pPr>
      <w:r w:rsidRPr="00F20EB6">
        <w:t xml:space="preserve">навык делать выводы, устанавливать причинно-следственные связи на основе полученной информации о времени, эпохе при знакомстве с работами известных военных конструкторов и действий полководцев; </w:t>
      </w:r>
    </w:p>
    <w:p w:rsidR="00897EC3" w:rsidRPr="00F20EB6" w:rsidRDefault="00897EC3" w:rsidP="00294546">
      <w:pPr>
        <w:numPr>
          <w:ilvl w:val="0"/>
          <w:numId w:val="126"/>
        </w:numPr>
        <w:ind w:left="0"/>
      </w:pPr>
      <w:r w:rsidRPr="00F20EB6">
        <w:t xml:space="preserve">анализ и принятие опыта разработки и реализации проекта исследования разной сложности; - умение самостоятельно находить требуемую информацию, ориентироваться в информации, устанавливать взаимосвязи между событиями и явлениями; </w:t>
      </w:r>
    </w:p>
    <w:p w:rsidR="00897EC3" w:rsidRPr="00F20EB6" w:rsidRDefault="00897EC3" w:rsidP="00294546">
      <w:pPr>
        <w:numPr>
          <w:ilvl w:val="0"/>
          <w:numId w:val="126"/>
        </w:numPr>
        <w:ind w:left="0"/>
      </w:pPr>
      <w:r w:rsidRPr="00F20EB6">
        <w:t xml:space="preserve">критическое оценивание содержания и форм современных внутригосударственных и международных событий; </w:t>
      </w:r>
    </w:p>
    <w:p w:rsidR="00897EC3" w:rsidRPr="00F20EB6" w:rsidRDefault="00897EC3" w:rsidP="00294546">
      <w:pPr>
        <w:numPr>
          <w:ilvl w:val="0"/>
          <w:numId w:val="126"/>
        </w:numPr>
        <w:ind w:left="0"/>
      </w:pPr>
      <w:r w:rsidRPr="00F20EB6">
        <w:t xml:space="preserve">овладение культурой активного использования печатных изданий и интернет ресурсами. </w:t>
      </w:r>
    </w:p>
    <w:p w:rsidR="00897EC3" w:rsidRPr="00F20EB6" w:rsidRDefault="00897EC3" w:rsidP="00F20EB6">
      <w:r w:rsidRPr="00F20EB6">
        <w:t xml:space="preserve">Коммуникативные: </w:t>
      </w:r>
    </w:p>
    <w:p w:rsidR="00897EC3" w:rsidRPr="00F20EB6" w:rsidRDefault="00897EC3" w:rsidP="00294546">
      <w:pPr>
        <w:numPr>
          <w:ilvl w:val="0"/>
          <w:numId w:val="126"/>
        </w:numPr>
        <w:ind w:left="0"/>
      </w:pPr>
      <w:r w:rsidRPr="00F20EB6">
        <w:t xml:space="preserve">умение организовать сотрудничество и совместную деятельность с педагогом и сверстниками в отряде; </w:t>
      </w:r>
    </w:p>
    <w:p w:rsidR="00897EC3" w:rsidRPr="00F20EB6" w:rsidRDefault="00897EC3" w:rsidP="00294546">
      <w:pPr>
        <w:numPr>
          <w:ilvl w:val="0"/>
          <w:numId w:val="126"/>
        </w:numPr>
        <w:ind w:left="0"/>
      </w:pPr>
      <w:r w:rsidRPr="00F20EB6">
        <w:t xml:space="preserve">приобретение навыков работы индивидуально и в коллективе для решения поставленной задачи; </w:t>
      </w:r>
    </w:p>
    <w:p w:rsidR="00897EC3" w:rsidRPr="00F20EB6" w:rsidRDefault="00897EC3" w:rsidP="00294546">
      <w:pPr>
        <w:numPr>
          <w:ilvl w:val="0"/>
          <w:numId w:val="126"/>
        </w:numPr>
        <w:ind w:left="0"/>
      </w:pPr>
      <w:r w:rsidRPr="00F20EB6">
        <w:t xml:space="preserve">умение находить общее решение и разрешать конфликты; </w:t>
      </w:r>
    </w:p>
    <w:p w:rsidR="00897EC3" w:rsidRPr="00F20EB6" w:rsidRDefault="00897EC3" w:rsidP="00294546">
      <w:pPr>
        <w:numPr>
          <w:ilvl w:val="0"/>
          <w:numId w:val="126"/>
        </w:numPr>
        <w:ind w:left="0"/>
      </w:pPr>
      <w:r w:rsidRPr="00F20EB6">
        <w:t xml:space="preserve">соблюдение норм публичного поведения и речи в процессе выступления. </w:t>
      </w:r>
    </w:p>
    <w:p w:rsidR="00897EC3" w:rsidRPr="00F20EB6" w:rsidRDefault="00897EC3" w:rsidP="00F20EB6">
      <w:r w:rsidRPr="00F20EB6">
        <w:t xml:space="preserve"> Предметные (на конец освоения курса): </w:t>
      </w:r>
    </w:p>
    <w:p w:rsidR="00897EC3" w:rsidRPr="00F20EB6" w:rsidRDefault="00897EC3" w:rsidP="00F20EB6">
      <w:r w:rsidRPr="00F20EB6">
        <w:t xml:space="preserve">Обучающиеся научатся: </w:t>
      </w:r>
    </w:p>
    <w:p w:rsidR="00897EC3" w:rsidRPr="00F20EB6" w:rsidRDefault="00897EC3" w:rsidP="00294546">
      <w:pPr>
        <w:numPr>
          <w:ilvl w:val="0"/>
          <w:numId w:val="126"/>
        </w:numPr>
        <w:ind w:left="0"/>
      </w:pPr>
      <w:r w:rsidRPr="00F20EB6">
        <w:t xml:space="preserve">использовать элементарные теоретические знания по истории техники и вооружения; </w:t>
      </w:r>
    </w:p>
    <w:p w:rsidR="00897EC3" w:rsidRPr="00F20EB6" w:rsidRDefault="00897EC3" w:rsidP="00294546">
      <w:pPr>
        <w:numPr>
          <w:ilvl w:val="0"/>
          <w:numId w:val="126"/>
        </w:numPr>
        <w:ind w:left="0"/>
      </w:pPr>
      <w:r w:rsidRPr="00F20EB6">
        <w:t xml:space="preserve">применять основы строевой подготовки и дисциплины строя; </w:t>
      </w:r>
    </w:p>
    <w:p w:rsidR="00897EC3" w:rsidRPr="00F20EB6" w:rsidRDefault="00897EC3" w:rsidP="00294546">
      <w:pPr>
        <w:numPr>
          <w:ilvl w:val="0"/>
          <w:numId w:val="126"/>
        </w:numPr>
        <w:ind w:left="0"/>
      </w:pPr>
      <w:r w:rsidRPr="00F20EB6">
        <w:t xml:space="preserve">владеть приёмами исследовательской деятельности, навыками поиска необходимой информации; </w:t>
      </w:r>
    </w:p>
    <w:p w:rsidR="00897EC3" w:rsidRPr="00F20EB6" w:rsidRDefault="00897EC3" w:rsidP="00294546">
      <w:pPr>
        <w:numPr>
          <w:ilvl w:val="0"/>
          <w:numId w:val="126"/>
        </w:numPr>
        <w:ind w:left="0"/>
      </w:pPr>
      <w:r w:rsidRPr="00F20EB6">
        <w:lastRenderedPageBreak/>
        <w:t xml:space="preserve">использовать полученные знания и навыки по подготовке и проведению мероприятий военнопатриотической направленности. </w:t>
      </w:r>
    </w:p>
    <w:p w:rsidR="00897EC3" w:rsidRPr="00F20EB6" w:rsidRDefault="00897EC3" w:rsidP="00F20EB6">
      <w:r w:rsidRPr="00F20EB6">
        <w:t xml:space="preserve">Обучающиеся получат возможность научиться: </w:t>
      </w:r>
    </w:p>
    <w:p w:rsidR="00897EC3" w:rsidRPr="00F20EB6" w:rsidRDefault="00897EC3" w:rsidP="00294546">
      <w:pPr>
        <w:numPr>
          <w:ilvl w:val="0"/>
          <w:numId w:val="126"/>
        </w:numPr>
        <w:ind w:left="0"/>
      </w:pPr>
      <w:r w:rsidRPr="00F20EB6">
        <w:t xml:space="preserve">правильно применять и использовать приемы владения стрелковым оружием; </w:t>
      </w:r>
    </w:p>
    <w:p w:rsidR="00897EC3" w:rsidRPr="00F20EB6" w:rsidRDefault="00897EC3" w:rsidP="00294546">
      <w:pPr>
        <w:numPr>
          <w:ilvl w:val="0"/>
          <w:numId w:val="126"/>
        </w:numPr>
        <w:ind w:left="0"/>
      </w:pPr>
      <w:r w:rsidRPr="00F20EB6">
        <w:t xml:space="preserve">владеть навыками управления строя; </w:t>
      </w:r>
    </w:p>
    <w:p w:rsidR="00897EC3" w:rsidRPr="00F20EB6" w:rsidRDefault="00897EC3" w:rsidP="00294546">
      <w:pPr>
        <w:numPr>
          <w:ilvl w:val="0"/>
          <w:numId w:val="126"/>
        </w:numPr>
        <w:ind w:left="0"/>
      </w:pPr>
      <w:r w:rsidRPr="00F20EB6">
        <w:t>готовить и проводить военно-патриотические мероприятия для разных целевых аудиторий;</w:t>
      </w:r>
    </w:p>
    <w:p w:rsidR="00897EC3" w:rsidRPr="00F20EB6" w:rsidRDefault="00897EC3" w:rsidP="00294546">
      <w:pPr>
        <w:numPr>
          <w:ilvl w:val="0"/>
          <w:numId w:val="126"/>
        </w:numPr>
        <w:ind w:left="0"/>
      </w:pPr>
      <w:r w:rsidRPr="00F20EB6">
        <w:t xml:space="preserve">участвовать в соревнованиях и смотрах-конкурсах по военно-патриотической тематике </w:t>
      </w:r>
    </w:p>
    <w:p w:rsidR="00897EC3" w:rsidRPr="00F20EB6" w:rsidRDefault="00897EC3" w:rsidP="00F20EB6">
      <w:r w:rsidRPr="00F20EB6">
        <w:t xml:space="preserve">разного уровня; </w:t>
      </w:r>
    </w:p>
    <w:p w:rsidR="00897EC3" w:rsidRPr="00F20EB6" w:rsidRDefault="00897EC3" w:rsidP="00294546">
      <w:pPr>
        <w:numPr>
          <w:ilvl w:val="0"/>
          <w:numId w:val="126"/>
        </w:numPr>
        <w:ind w:left="0"/>
      </w:pPr>
      <w:r w:rsidRPr="00F20EB6">
        <w:t xml:space="preserve">готовить исследовательские работы по истории создания и применения вооружения и военной технике для участия в конференциях и конкурсах. </w:t>
      </w:r>
    </w:p>
    <w:p w:rsidR="00897EC3" w:rsidRPr="00F20EB6" w:rsidRDefault="00897EC3" w:rsidP="00F20EB6">
      <w:r w:rsidRPr="00F20EB6">
        <w:t xml:space="preserve">Виды организации деятельности: игровая, познавательная, спортивно-оздоровительная Формы организации деятельности: обзорных бесед и установочных лекций; занятия-презентации, занятия вопросов и ответов; занятия по физической подготовке: занятия-тренировки: строевая подготовка, огневая подготовка, практические занятия в тире; экскурсии, медицинская подготовка для оказания первой доврачебной помощи. </w:t>
      </w:r>
    </w:p>
    <w:p w:rsidR="00897EC3" w:rsidRPr="00F20EB6" w:rsidRDefault="00897EC3" w:rsidP="00F20EB6">
      <w:r w:rsidRPr="00F20EB6">
        <w:t xml:space="preserve">         В рамках программы предусматривается проведение экскурсий, походов, тактическая подготовка, проведение и участие в массовых мероприятиях. Для походов, экскурсий, тренировочных занятий на местности используются выходные дни и каникулярное время. Обучение по программе будет осуществляться как через традиционные, так и не традиционные формы занятий: лекции, экскурсии, беседы, походы, экскурсии в музей, полевые занятия, интеллектуальные игры, исследовательские работы, встречи с ветеранами Великой Отечественной войны и войн современности, социально-значимые акции, выступления агитбригады, КВНы, викторины. </w:t>
      </w:r>
    </w:p>
    <w:p w:rsidR="00897EC3" w:rsidRPr="00F20EB6" w:rsidRDefault="00897EC3" w:rsidP="00F20EB6">
      <w:pPr>
        <w:autoSpaceDE w:val="0"/>
        <w:autoSpaceDN w:val="0"/>
        <w:outlineLvl w:val="0"/>
        <w:rPr>
          <w:rFonts w:eastAsia="Times New Roman"/>
          <w:bCs/>
        </w:rPr>
      </w:pPr>
      <w:r w:rsidRPr="00F20EB6">
        <w:rPr>
          <w:rFonts w:eastAsia="Times New Roman"/>
          <w:bCs/>
        </w:rPr>
        <w:t xml:space="preserve">Содержание программы 5 класс </w:t>
      </w:r>
    </w:p>
    <w:p w:rsidR="00897EC3" w:rsidRPr="00F20EB6" w:rsidRDefault="00897EC3" w:rsidP="00294546">
      <w:pPr>
        <w:numPr>
          <w:ilvl w:val="0"/>
          <w:numId w:val="169"/>
        </w:numPr>
        <w:ind w:left="0"/>
      </w:pPr>
      <w:r w:rsidRPr="00F20EB6">
        <w:t xml:space="preserve">Россия – Родина моя.   Символы российского государства: герб, флаг и гимн России. Россия – великая держава. Москва-столица нашего государства. Государственные праздники. Дни воинской славы России. Святые покровители России. Александр Невский – покровитель русского воинства. </w:t>
      </w:r>
    </w:p>
    <w:p w:rsidR="00897EC3" w:rsidRPr="00F20EB6" w:rsidRDefault="00897EC3" w:rsidP="00294546">
      <w:pPr>
        <w:numPr>
          <w:ilvl w:val="0"/>
          <w:numId w:val="169"/>
        </w:numPr>
        <w:ind w:left="0"/>
      </w:pPr>
      <w:r w:rsidRPr="00F20EB6">
        <w:t xml:space="preserve">Мы - юные вологжане. Герб и флаг Вологодской области и города Вологды. День образования города Вологды и Вологодской области. Города Вологодской области. Коренные народности нашей местности их обычаи и традиции. Почетные жители области и родного города. Места боевой и трудовой славы области и города. Народные поэты, писатели и художники нашего края, города. Правила пожарной безопасности в быту, на природе, в общественных местах. Правила дорожной безопасности. Правила внутреннего распорядка в школе. Участие в экологических субботника, акциях и других мероприятиях по благоустройству класса и школы </w:t>
      </w:r>
    </w:p>
    <w:p w:rsidR="00897EC3" w:rsidRPr="00F20EB6" w:rsidRDefault="00897EC3" w:rsidP="00294546">
      <w:pPr>
        <w:numPr>
          <w:ilvl w:val="0"/>
          <w:numId w:val="169"/>
        </w:numPr>
        <w:ind w:left="0"/>
      </w:pPr>
      <w:r w:rsidRPr="00F20EB6">
        <w:t xml:space="preserve">Мы – патриоты (военно-патриотическое направление). Встречи с ветеранами войны и боевых действий, бывшими военнослужащими. Разучивание песен военных лет. Поздравление </w:t>
      </w:r>
      <w:r w:rsidRPr="00F20EB6">
        <w:lastRenderedPageBreak/>
        <w:t xml:space="preserve">ветеранов с Днями воинской славы России. Просмотр фильмов военно-патриотической тематики. Беседа с представителями самых различных профессий (военный, полицейский, спасатель, пожарный). Занятия по строевой подготовке; парад, посвященный Дню Победы. </w:t>
      </w:r>
    </w:p>
    <w:p w:rsidR="00897EC3" w:rsidRPr="00F20EB6" w:rsidRDefault="00897EC3" w:rsidP="00294546">
      <w:pPr>
        <w:numPr>
          <w:ilvl w:val="0"/>
          <w:numId w:val="169"/>
        </w:numPr>
        <w:ind w:left="0"/>
      </w:pPr>
      <w:r w:rsidRPr="00F20EB6">
        <w:t xml:space="preserve">В здоровом теле - здоровый дух (спортивно – оздоровительное направление). Проведение подвижных игр, спортивных эстафет, соревнований. Основы огневой подготовки, меры безопасности со стрелковым пневматическим оружием. </w:t>
      </w:r>
    </w:p>
    <w:p w:rsidR="00897EC3" w:rsidRPr="00F20EB6" w:rsidRDefault="00897EC3" w:rsidP="00F20EB6">
      <w:r w:rsidRPr="00F20EB6">
        <w:t xml:space="preserve">Содержание программы 6 класс </w:t>
      </w:r>
    </w:p>
    <w:p w:rsidR="00897EC3" w:rsidRPr="00F20EB6" w:rsidRDefault="00897EC3" w:rsidP="00294546">
      <w:pPr>
        <w:numPr>
          <w:ilvl w:val="0"/>
          <w:numId w:val="170"/>
        </w:numPr>
        <w:ind w:left="0"/>
      </w:pPr>
      <w:r w:rsidRPr="00F20EB6">
        <w:t xml:space="preserve">Россия – Родина моя. Символы российского государства. Герб – символ государства; его значение. Флаг нашего государства. Гимн России: история создания; разучивание текста гимна. Россия – великая держава. Москва-столица нашего государства. Государственные праздники нашей страны. Памяти поколений - дни воинской славы России. Святые покровители России и русского воинства. </w:t>
      </w:r>
    </w:p>
    <w:p w:rsidR="00897EC3" w:rsidRPr="00F20EB6" w:rsidRDefault="00897EC3" w:rsidP="00294546">
      <w:pPr>
        <w:numPr>
          <w:ilvl w:val="0"/>
          <w:numId w:val="170"/>
        </w:numPr>
        <w:ind w:left="0"/>
      </w:pPr>
      <w:r w:rsidRPr="00F20EB6">
        <w:t xml:space="preserve">Мы - юные вологжане. Герб, флаг Вологодской области, история создания. Герб города Вологды. Исторические вехи в истории области, города. День образования города Вологды и Вологодской области. Города Вологодской области. Коренные народности нашей местности их обычаи и традиции. Почетные жители области и родного города. Места боевой и трудовой славы области и города. Вологодская область и город Вологда во время Великой Отечественной войны. Природа и природные ресурсы Вологды. Промышленность нашего региона. Народные поэты, писатели и художники нашего края, города. Правила пожарной безопасности в быту, на природе, в общественных местах. Правила дорожной безопасности. Правила внутреннего распорядка в школе. Правила безопасного поведения при чрезвычайных ситуациях техногенного и социального характера, характерных для нашего региона. </w:t>
      </w:r>
    </w:p>
    <w:p w:rsidR="00897EC3" w:rsidRPr="00F20EB6" w:rsidRDefault="00897EC3" w:rsidP="00294546">
      <w:pPr>
        <w:numPr>
          <w:ilvl w:val="0"/>
          <w:numId w:val="170"/>
        </w:numPr>
        <w:ind w:left="0"/>
      </w:pPr>
      <w:r w:rsidRPr="00F20EB6">
        <w:t xml:space="preserve">Мы – патриоты (военно-патриотическое направление). Начальные знания в области обороны государства. Вооруженные Силы Российской Федерации - защитники нашего Отечества. Встречи с ветеранами войны и боевых действий, бывшими военнослужащими. Разучивание песен военных лет. Поздравление ветеранов с Днями воинской славы России. Просмотр фильмов военно-патриотической тематики. Беседа с представителями самых различных профессий (военный, полицейский, спасатель, пожарный). Отработка элементов строевой подготовки. Строевые движения на месте и в строю. </w:t>
      </w:r>
    </w:p>
    <w:p w:rsidR="00897EC3" w:rsidRPr="00F20EB6" w:rsidRDefault="00897EC3" w:rsidP="00294546">
      <w:pPr>
        <w:numPr>
          <w:ilvl w:val="0"/>
          <w:numId w:val="170"/>
        </w:numPr>
        <w:ind w:left="0"/>
      </w:pPr>
      <w:r w:rsidRPr="00F20EB6">
        <w:t xml:space="preserve">В здоровом теле - здоровый дух (спортивно – оздоровительное направление). Проведение подвижных игр, спортивных эстафет, соревнований. Основы огневой подготовки. Меры безопасности со стрелковым пневматическим оружием. Занятия на общевойсковой полосе препятствий. </w:t>
      </w:r>
    </w:p>
    <w:p w:rsidR="00897EC3" w:rsidRPr="00F20EB6" w:rsidRDefault="00897EC3" w:rsidP="00F20EB6">
      <w:pPr>
        <w:autoSpaceDE w:val="0"/>
        <w:autoSpaceDN w:val="0"/>
        <w:outlineLvl w:val="0"/>
        <w:rPr>
          <w:rFonts w:eastAsia="Times New Roman"/>
          <w:bCs/>
        </w:rPr>
      </w:pPr>
      <w:r w:rsidRPr="00F20EB6">
        <w:rPr>
          <w:rFonts w:eastAsia="Times New Roman"/>
          <w:bCs/>
        </w:rPr>
        <w:t xml:space="preserve">Содержание программы 7 класс </w:t>
      </w:r>
    </w:p>
    <w:p w:rsidR="00897EC3" w:rsidRPr="00F20EB6" w:rsidRDefault="00897EC3" w:rsidP="00294546">
      <w:pPr>
        <w:numPr>
          <w:ilvl w:val="0"/>
          <w:numId w:val="171"/>
        </w:numPr>
        <w:ind w:left="0"/>
      </w:pPr>
      <w:r w:rsidRPr="00F20EB6">
        <w:t xml:space="preserve">Россия – Родина моя. Символы российского государства: герб, флаг и гимн России. Россия – великая держава. Москва-столица нашего государства. Государственные праздники. Дни воинской славы России. Святые покровители России. Александр Невский – покровитель русского воинства. </w:t>
      </w:r>
    </w:p>
    <w:p w:rsidR="00897EC3" w:rsidRPr="00F20EB6" w:rsidRDefault="00897EC3" w:rsidP="00294546">
      <w:pPr>
        <w:numPr>
          <w:ilvl w:val="0"/>
          <w:numId w:val="171"/>
        </w:numPr>
        <w:ind w:left="0"/>
      </w:pPr>
      <w:r w:rsidRPr="00F20EB6">
        <w:lastRenderedPageBreak/>
        <w:t>Мы - юные вологжане. Герб и флаг Вологодской области и города Вологды. День образования города Вологды и Вологодской области. Города Вологодской области. Коренные народности нашей местности их обычаи и традиции. Почетные жители области и родного города. Места боевой и трудовой славы области и города. Народные поэты, писатели и художники нашего края, города. Правила пожарной безопасности в быту, на природе, в общественных местах. Правила дорожной безопасности. Правила внутреннего распорядка в школе. Участие в экологических субботника, акциях и других мероприятиях по благоустройству класса и школы. 3.</w:t>
      </w:r>
      <w:r w:rsidRPr="00F20EB6">
        <w:rPr>
          <w:rFonts w:eastAsia="Arial"/>
        </w:rPr>
        <w:t xml:space="preserve"> </w:t>
      </w:r>
      <w:r w:rsidRPr="00F20EB6">
        <w:t>Мы – патриоты (военно-патриотическое направление). Встречи с ветеранами войны и боевых действий, бывшими военнослужащими. Разучивание песен военных лет. Поздравление ветеранов с Днями воинской славы России. Просмотр фильмов военно-патриотической тематики. Беседа с представителями самых различных профессий (военный, полицейский, спасатель, пожарный). Занятия по строевой подготовке; парад, посвященный Дню Победы.</w:t>
      </w:r>
    </w:p>
    <w:p w:rsidR="00897EC3" w:rsidRPr="00F20EB6" w:rsidRDefault="00897EC3" w:rsidP="00F20EB6">
      <w:r w:rsidRPr="00F20EB6">
        <w:t>4.</w:t>
      </w:r>
      <w:r w:rsidRPr="00F20EB6">
        <w:rPr>
          <w:rFonts w:eastAsia="Arial"/>
        </w:rPr>
        <w:t xml:space="preserve"> </w:t>
      </w:r>
      <w:r w:rsidRPr="00F20EB6">
        <w:t xml:space="preserve">В здоровом теле - здоровый дух (спортивно – оздоровительное направление). Проведение подвижных игр, спортивных эстафет, соревнований. Основы огневой подготовки. Меры безопасности со стрелковым пневматическим оружием. Занятия на общевойсковой полосе препятствий. </w:t>
      </w:r>
    </w:p>
    <w:p w:rsidR="00CA3BC5" w:rsidRPr="00F20EB6" w:rsidRDefault="00CA3BC5" w:rsidP="00F20EB6">
      <w:pPr>
        <w:keepNext/>
        <w:keepLines/>
        <w:outlineLvl w:val="0"/>
        <w:rPr>
          <w:rFonts w:eastAsia="Times New Roman"/>
          <w:lang w:eastAsia="ru-RU"/>
        </w:rPr>
      </w:pPr>
      <w:r w:rsidRPr="00F20EB6">
        <w:rPr>
          <w:rFonts w:eastAsia="Times New Roman"/>
          <w:lang w:eastAsia="ru-RU"/>
        </w:rPr>
        <w:t>2. Программа формирования универсальных учебных действий.</w:t>
      </w:r>
    </w:p>
    <w:p w:rsidR="00CA3BC5" w:rsidRPr="00F20EB6" w:rsidRDefault="00CA3BC5" w:rsidP="00F20EB6">
      <w:pPr>
        <w:rPr>
          <w:rFonts w:eastAsia="SchoolBookSanPin"/>
        </w:rPr>
      </w:pPr>
      <w:r w:rsidRPr="00F20EB6">
        <w:rPr>
          <w:rFonts w:eastAsia="SchoolBookSanPin"/>
        </w:rPr>
        <w:t>Целевой раздел.</w:t>
      </w:r>
    </w:p>
    <w:p w:rsidR="00CA3BC5" w:rsidRPr="00F20EB6" w:rsidRDefault="00CA3BC5" w:rsidP="00F20EB6">
      <w:pPr>
        <w:rPr>
          <w:rFonts w:eastAsia="SchoolBookSanPin"/>
        </w:rPr>
      </w:pPr>
      <w:r w:rsidRPr="00F20EB6">
        <w:rPr>
          <w:rFonts w:eastAsia="Calibri"/>
        </w:rPr>
        <w:t xml:space="preserve">. </w:t>
      </w:r>
      <w:r w:rsidRPr="00F20EB6">
        <w:rPr>
          <w:rFonts w:eastAsia="SchoolBookSanPin"/>
        </w:rPr>
        <w:t xml:space="preserve">Программа формирования универсальных учебных действий (далее – УУД) у обучающихся </w:t>
      </w:r>
      <w:r w:rsidR="00D9690C" w:rsidRPr="00F20EB6">
        <w:rPr>
          <w:rFonts w:eastAsia="SchoolBookSanPin"/>
        </w:rPr>
        <w:t>обеспечивает</w:t>
      </w:r>
      <w:r w:rsidRPr="00F20EB6">
        <w:rPr>
          <w:rFonts w:eastAsia="SchoolBookSanPin"/>
        </w:rPr>
        <w:t>:</w:t>
      </w:r>
    </w:p>
    <w:p w:rsidR="00CA3BC5" w:rsidRPr="00F20EB6" w:rsidRDefault="00CA3BC5" w:rsidP="00294546">
      <w:pPr>
        <w:pStyle w:val="a7"/>
        <w:numPr>
          <w:ilvl w:val="0"/>
          <w:numId w:val="16"/>
        </w:numPr>
        <w:ind w:left="0" w:firstLine="709"/>
        <w:rPr>
          <w:rFonts w:eastAsia="SchoolBookSanPin" w:cs="Times New Roman"/>
        </w:rPr>
      </w:pPr>
      <w:r w:rsidRPr="00F20EB6">
        <w:rPr>
          <w:rFonts w:eastAsia="SchoolBookSanPin" w:cs="Times New Roman"/>
        </w:rPr>
        <w:t>развитие способности к саморазвитию и самосовершенствованию;</w:t>
      </w:r>
    </w:p>
    <w:p w:rsidR="00CA3BC5" w:rsidRPr="00F20EB6" w:rsidRDefault="00CA3BC5" w:rsidP="00294546">
      <w:pPr>
        <w:pStyle w:val="a7"/>
        <w:numPr>
          <w:ilvl w:val="0"/>
          <w:numId w:val="16"/>
        </w:numPr>
        <w:ind w:left="0" w:firstLine="709"/>
        <w:rPr>
          <w:rFonts w:eastAsia="SchoolBookSanPin" w:cs="Times New Roman"/>
        </w:rPr>
      </w:pPr>
      <w:r w:rsidRPr="00F20EB6">
        <w:rPr>
          <w:rFonts w:eastAsia="SchoolBookSanPin" w:cs="Times New Roman"/>
        </w:rPr>
        <w:t>формирование внутренней позиции личности, регулятивных, познавательных, коммуникативных УУД у обучающихся;</w:t>
      </w:r>
    </w:p>
    <w:p w:rsidR="00CA3BC5" w:rsidRPr="00F20EB6" w:rsidRDefault="00CA3BC5" w:rsidP="00294546">
      <w:pPr>
        <w:pStyle w:val="a7"/>
        <w:numPr>
          <w:ilvl w:val="0"/>
          <w:numId w:val="16"/>
        </w:numPr>
        <w:ind w:left="0" w:firstLine="709"/>
        <w:rPr>
          <w:rFonts w:eastAsia="SchoolBookSanPin" w:cs="Times New Roman"/>
        </w:rPr>
      </w:pPr>
      <w:r w:rsidRPr="00F20EB6">
        <w:rPr>
          <w:rFonts w:eastAsia="SchoolBookSanPin" w:cs="Times New Roman"/>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CA3BC5" w:rsidRPr="00F20EB6" w:rsidRDefault="00CA3BC5" w:rsidP="00294546">
      <w:pPr>
        <w:pStyle w:val="a7"/>
        <w:numPr>
          <w:ilvl w:val="0"/>
          <w:numId w:val="16"/>
        </w:numPr>
        <w:ind w:left="0" w:firstLine="709"/>
        <w:rPr>
          <w:rFonts w:eastAsia="SchoolBookSanPin" w:cs="Times New Roman"/>
        </w:rPr>
      </w:pPr>
      <w:r w:rsidRPr="00F20EB6">
        <w:rPr>
          <w:rFonts w:eastAsia="SchoolBookSanPin" w:cs="Times New Roman"/>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CA3BC5" w:rsidRPr="00F20EB6" w:rsidRDefault="00CA3BC5" w:rsidP="00294546">
      <w:pPr>
        <w:pStyle w:val="a7"/>
        <w:numPr>
          <w:ilvl w:val="0"/>
          <w:numId w:val="16"/>
        </w:numPr>
        <w:ind w:left="0" w:firstLine="709"/>
        <w:rPr>
          <w:rFonts w:eastAsia="SchoolBookSanPin" w:cs="Times New Roman"/>
        </w:rPr>
      </w:pPr>
      <w:r w:rsidRPr="00F20EB6">
        <w:rPr>
          <w:rFonts w:eastAsia="SchoolBookSanPin" w:cs="Times New Roman"/>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CA3BC5" w:rsidRPr="00F20EB6" w:rsidRDefault="00CA3BC5" w:rsidP="00294546">
      <w:pPr>
        <w:pStyle w:val="a7"/>
        <w:numPr>
          <w:ilvl w:val="0"/>
          <w:numId w:val="16"/>
        </w:numPr>
        <w:ind w:left="0" w:firstLine="709"/>
        <w:rPr>
          <w:rFonts w:eastAsia="SchoolBookSanPin" w:cs="Times New Roman"/>
        </w:rPr>
      </w:pPr>
      <w:r w:rsidRPr="00F20EB6">
        <w:rPr>
          <w:rFonts w:eastAsia="SchoolBookSanPin" w:cs="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CA3BC5" w:rsidRPr="00F20EB6" w:rsidRDefault="00CA3BC5" w:rsidP="00294546">
      <w:pPr>
        <w:pStyle w:val="a7"/>
        <w:numPr>
          <w:ilvl w:val="0"/>
          <w:numId w:val="16"/>
        </w:numPr>
        <w:ind w:left="0" w:firstLine="709"/>
        <w:rPr>
          <w:rFonts w:eastAsia="SchoolBookSanPin" w:cs="Times New Roman"/>
        </w:rPr>
      </w:pPr>
      <w:r w:rsidRPr="00F20EB6">
        <w:rPr>
          <w:rFonts w:eastAsia="SchoolBookSanPin" w:cs="Times New Roman"/>
        </w:rPr>
        <w:t xml:space="preserve">формирование и развитие </w:t>
      </w:r>
      <w:proofErr w:type="gramStart"/>
      <w:r w:rsidRPr="00F20EB6">
        <w:rPr>
          <w:rFonts w:eastAsia="SchoolBookSanPin" w:cs="Times New Roman"/>
        </w:rPr>
        <w:t>компетенций</w:t>
      </w:r>
      <w:proofErr w:type="gramEnd"/>
      <w:r w:rsidRPr="00F20EB6">
        <w:rPr>
          <w:rFonts w:eastAsia="SchoolBookSanPin" w:cs="Times New Roman"/>
        </w:rPr>
        <w:t xml:space="preserve"> обучающихся в области использования ИКТ;</w:t>
      </w:r>
    </w:p>
    <w:p w:rsidR="00CA3BC5" w:rsidRPr="00F20EB6" w:rsidRDefault="00CA3BC5" w:rsidP="00294546">
      <w:pPr>
        <w:pStyle w:val="a7"/>
        <w:numPr>
          <w:ilvl w:val="0"/>
          <w:numId w:val="16"/>
        </w:numPr>
        <w:ind w:left="0" w:firstLine="709"/>
        <w:rPr>
          <w:rFonts w:eastAsia="SchoolBookSanPin" w:cs="Times New Roman"/>
        </w:rPr>
      </w:pPr>
      <w:r w:rsidRPr="00F20EB6">
        <w:rPr>
          <w:rFonts w:eastAsia="SchoolBookSanPin" w:cs="Times New Roman"/>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CA3BC5" w:rsidRPr="00F20EB6" w:rsidRDefault="00CA3BC5" w:rsidP="00294546">
      <w:pPr>
        <w:pStyle w:val="a7"/>
        <w:numPr>
          <w:ilvl w:val="0"/>
          <w:numId w:val="16"/>
        </w:numPr>
        <w:ind w:left="0" w:firstLine="709"/>
        <w:rPr>
          <w:rFonts w:eastAsia="SchoolBookSanPin" w:cs="Times New Roman"/>
        </w:rPr>
      </w:pPr>
      <w:r w:rsidRPr="00F20EB6">
        <w:rPr>
          <w:rFonts w:eastAsia="SchoolBookSanPin" w:cs="Times New Roman"/>
        </w:rPr>
        <w:lastRenderedPageBreak/>
        <w:t>формирование знаний и навыков в области финансовой грамотности и устойчивого развития общества.</w:t>
      </w:r>
    </w:p>
    <w:p w:rsidR="00CA3BC5" w:rsidRPr="00F20EB6" w:rsidRDefault="00CA3BC5" w:rsidP="00F20EB6">
      <w:pPr>
        <w:rPr>
          <w:rFonts w:eastAsia="SchoolBookSanPin"/>
        </w:rPr>
      </w:pPr>
      <w:r w:rsidRPr="00F20EB6">
        <w:rPr>
          <w:rFonts w:eastAsia="SchoolBookSanPin"/>
        </w:rPr>
        <w:t xml:space="preserve">УУД позволяют решать широкий круг задач в различных предметных областях и являющиеся </w:t>
      </w:r>
      <w:proofErr w:type="gramStart"/>
      <w:r w:rsidRPr="00F20EB6">
        <w:rPr>
          <w:rFonts w:eastAsia="SchoolBookSanPin"/>
        </w:rPr>
        <w:t>результатами освоения</w:t>
      </w:r>
      <w:proofErr w:type="gramEnd"/>
      <w:r w:rsidRPr="00F20EB6">
        <w:rPr>
          <w:rFonts w:eastAsia="SchoolBookSanPin"/>
        </w:rPr>
        <w:t xml:space="preserve"> обучающимися ООП ООО.</w:t>
      </w:r>
    </w:p>
    <w:p w:rsidR="00CA3BC5" w:rsidRPr="00F20EB6" w:rsidRDefault="00CA3BC5" w:rsidP="00F20EB6">
      <w:pPr>
        <w:rPr>
          <w:rFonts w:eastAsia="SchoolBookSanPin"/>
        </w:rPr>
      </w:pPr>
      <w:r w:rsidRPr="00F20EB6">
        <w:rPr>
          <w:rFonts w:eastAsia="SchoolBookSanPin"/>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CA3BC5" w:rsidRPr="00F20EB6" w:rsidRDefault="00CA3BC5" w:rsidP="00F20EB6">
      <w:pPr>
        <w:rPr>
          <w:rFonts w:eastAsia="SchoolBookSanPin"/>
        </w:rPr>
      </w:pPr>
      <w:r w:rsidRPr="00F20EB6">
        <w:rPr>
          <w:rFonts w:eastAsia="SchoolBookSanPin"/>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CA3BC5" w:rsidRPr="00F20EB6" w:rsidRDefault="00CA3BC5" w:rsidP="00F20EB6">
      <w:pPr>
        <w:rPr>
          <w:rFonts w:eastAsia="SchoolBookSanPin"/>
        </w:rPr>
      </w:pPr>
      <w:r w:rsidRPr="00F20EB6">
        <w:rPr>
          <w:rFonts w:eastAsia="SchoolBookSanPin"/>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CA3BC5" w:rsidRPr="00F20EB6" w:rsidRDefault="00CA3BC5" w:rsidP="00F20EB6">
      <w:pPr>
        <w:rPr>
          <w:rFonts w:eastAsia="SchoolBookSanPin"/>
        </w:rPr>
      </w:pPr>
      <w:r w:rsidRPr="00F20EB6">
        <w:rPr>
          <w:rFonts w:eastAsia="SchoolBookSanPin"/>
        </w:rPr>
        <w:t>приобретение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CA3BC5" w:rsidRPr="00F20EB6" w:rsidRDefault="00CA3BC5" w:rsidP="00F20EB6">
      <w:pPr>
        <w:rPr>
          <w:rFonts w:eastAsia="SchoolBookSanPin"/>
        </w:rPr>
      </w:pPr>
      <w:r w:rsidRPr="00F20EB6">
        <w:rPr>
          <w:rFonts w:eastAsia="SchoolBookSanPin"/>
        </w:rPr>
        <w:t>Содержательный раздел.</w:t>
      </w:r>
    </w:p>
    <w:p w:rsidR="00CA3BC5" w:rsidRPr="00F20EB6" w:rsidRDefault="00CA3BC5" w:rsidP="00F20EB6">
      <w:pPr>
        <w:rPr>
          <w:rFonts w:eastAsia="SchoolBookSanPin"/>
        </w:rPr>
      </w:pPr>
      <w:r w:rsidRPr="00F20EB6">
        <w:rPr>
          <w:rFonts w:eastAsia="SchoolBookSanPin"/>
        </w:rPr>
        <w:t xml:space="preserve">Программа формирования УУД у обучающихся </w:t>
      </w:r>
      <w:r w:rsidR="00D9690C" w:rsidRPr="00F20EB6">
        <w:rPr>
          <w:rFonts w:eastAsia="SchoolBookSanPin"/>
        </w:rPr>
        <w:t>содержит</w:t>
      </w:r>
      <w:r w:rsidRPr="00F20EB6">
        <w:rPr>
          <w:rFonts w:eastAsia="SchoolBookSanPin"/>
        </w:rPr>
        <w:t>:</w:t>
      </w:r>
    </w:p>
    <w:p w:rsidR="00CA3BC5" w:rsidRPr="00F20EB6" w:rsidRDefault="00CA3BC5" w:rsidP="00294546">
      <w:pPr>
        <w:pStyle w:val="a7"/>
        <w:numPr>
          <w:ilvl w:val="0"/>
          <w:numId w:val="17"/>
        </w:numPr>
        <w:ind w:left="0" w:firstLine="709"/>
        <w:rPr>
          <w:rFonts w:eastAsia="SchoolBookSanPin" w:cs="Times New Roman"/>
        </w:rPr>
      </w:pPr>
      <w:r w:rsidRPr="00F20EB6">
        <w:rPr>
          <w:rFonts w:eastAsia="SchoolBookSanPin" w:cs="Times New Roman"/>
        </w:rPr>
        <w:t>описание взаимосвязи универсальных учебных действий с содержанием учебных предметов;</w:t>
      </w:r>
    </w:p>
    <w:p w:rsidR="00D9690C" w:rsidRPr="00A45F9F" w:rsidRDefault="00CA3BC5" w:rsidP="00A45F9F">
      <w:pPr>
        <w:pStyle w:val="a7"/>
        <w:numPr>
          <w:ilvl w:val="0"/>
          <w:numId w:val="17"/>
        </w:numPr>
        <w:ind w:left="0" w:firstLine="709"/>
        <w:rPr>
          <w:rFonts w:eastAsia="SchoolBookSanPin" w:cs="Times New Roman"/>
        </w:rPr>
      </w:pPr>
      <w:r w:rsidRPr="00F20EB6">
        <w:rPr>
          <w:rFonts w:eastAsia="SchoolBookSanPin" w:cs="Times New Roman"/>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CA3BC5" w:rsidRPr="00F20EB6" w:rsidRDefault="00D9690C" w:rsidP="00F20EB6">
      <w:pPr>
        <w:rPr>
          <w:rFonts w:eastAsia="SchoolBookSanPin"/>
        </w:rPr>
      </w:pPr>
      <w:r w:rsidRPr="00F20EB6">
        <w:rPr>
          <w:rFonts w:eastAsia="SchoolBookSanPin"/>
        </w:rPr>
        <w:t>Взаимосвязь</w:t>
      </w:r>
      <w:r w:rsidR="00CA3BC5" w:rsidRPr="00F20EB6">
        <w:rPr>
          <w:rFonts w:eastAsia="SchoolBookSanPin"/>
        </w:rPr>
        <w:t xml:space="preserve"> УУД с содержанием учебных предметов.</w:t>
      </w:r>
    </w:p>
    <w:p w:rsidR="00CA3BC5" w:rsidRPr="00F20EB6" w:rsidRDefault="00CA3BC5" w:rsidP="00F20EB6">
      <w:pPr>
        <w:rPr>
          <w:rFonts w:eastAsia="SchoolBookSanPin"/>
        </w:rPr>
      </w:pPr>
      <w:r w:rsidRPr="00F20EB6">
        <w:rPr>
          <w:rFonts w:eastAsia="SchoolBookSanPin"/>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CA3BC5" w:rsidRPr="00F20EB6" w:rsidRDefault="00CA3BC5" w:rsidP="00F20EB6">
      <w:pPr>
        <w:rPr>
          <w:rFonts w:eastAsia="SchoolBookSanPin"/>
        </w:rPr>
      </w:pPr>
      <w:r w:rsidRPr="00F20EB6">
        <w:rPr>
          <w:rFonts w:eastAsia="SchoolBookSanPin"/>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CA3BC5" w:rsidRPr="00F20EB6" w:rsidRDefault="00CA3BC5" w:rsidP="00294546">
      <w:pPr>
        <w:pStyle w:val="a7"/>
        <w:numPr>
          <w:ilvl w:val="0"/>
          <w:numId w:val="18"/>
        </w:numPr>
        <w:ind w:left="0" w:firstLine="709"/>
        <w:rPr>
          <w:rFonts w:eastAsia="SchoolBookSanPin" w:cs="Times New Roman"/>
        </w:rPr>
      </w:pPr>
      <w:r w:rsidRPr="00F20EB6">
        <w:rPr>
          <w:rFonts w:eastAsia="SchoolBookSanPin" w:cs="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CA3BC5" w:rsidRPr="00F20EB6" w:rsidRDefault="00CA3BC5" w:rsidP="00294546">
      <w:pPr>
        <w:pStyle w:val="a7"/>
        <w:numPr>
          <w:ilvl w:val="0"/>
          <w:numId w:val="18"/>
        </w:numPr>
        <w:ind w:left="0" w:firstLine="709"/>
        <w:rPr>
          <w:rFonts w:eastAsia="SchoolBookSanPin" w:cs="Times New Roman"/>
        </w:rPr>
      </w:pPr>
      <w:r w:rsidRPr="00F20EB6">
        <w:rPr>
          <w:rFonts w:eastAsia="SchoolBookSanPin" w:cs="Times New Roman"/>
        </w:rPr>
        <w:lastRenderedPageBreak/>
        <w:t>в соотнесении с предметными результатами по основным разделам и темам учебного содержания;</w:t>
      </w:r>
    </w:p>
    <w:p w:rsidR="00CA3BC5" w:rsidRPr="00F20EB6" w:rsidRDefault="00CA3BC5" w:rsidP="00294546">
      <w:pPr>
        <w:pStyle w:val="a7"/>
        <w:numPr>
          <w:ilvl w:val="0"/>
          <w:numId w:val="18"/>
        </w:numPr>
        <w:ind w:left="0" w:firstLine="709"/>
        <w:rPr>
          <w:rFonts w:eastAsia="SchoolBookSanPin" w:cs="Times New Roman"/>
        </w:rPr>
      </w:pPr>
      <w:r w:rsidRPr="00F20EB6">
        <w:rPr>
          <w:rFonts w:eastAsia="SchoolBookSanPin" w:cs="Times New Roman"/>
        </w:rPr>
        <w:t>в разделе «Основные виды деятельности» тематического планирования.</w:t>
      </w:r>
    </w:p>
    <w:p w:rsidR="00CA3BC5" w:rsidRPr="00F20EB6" w:rsidRDefault="00CA3BC5" w:rsidP="00F20EB6">
      <w:pPr>
        <w:rPr>
          <w:rFonts w:eastAsia="SchoolBookSanPin"/>
        </w:rPr>
      </w:pPr>
      <w:r w:rsidRPr="00F20EB6">
        <w:rPr>
          <w:rFonts w:eastAsia="Calibri"/>
        </w:rPr>
        <w:t>. </w:t>
      </w:r>
      <w:r w:rsidRPr="00F20EB6">
        <w:rPr>
          <w:rFonts w:eastAsia="SchoolBookSanPin"/>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CA3BC5" w:rsidRPr="00F20EB6" w:rsidRDefault="00CA3BC5" w:rsidP="00F20EB6">
      <w:pPr>
        <w:rPr>
          <w:rFonts w:eastAsia="SchoolBookSanPin"/>
        </w:rPr>
      </w:pPr>
      <w:r w:rsidRPr="00F20EB6">
        <w:rPr>
          <w:rFonts w:eastAsia="SchoolBookSanPin"/>
        </w:rPr>
        <w:t>Русский язык и литература.</w:t>
      </w:r>
    </w:p>
    <w:p w:rsidR="00CA3BC5" w:rsidRPr="00F20EB6" w:rsidRDefault="00CA3BC5" w:rsidP="00F20EB6">
      <w:pPr>
        <w:rPr>
          <w:rFonts w:eastAsia="SchoolBookSanPin"/>
        </w:rPr>
      </w:pPr>
      <w:r w:rsidRPr="00F20EB6">
        <w:rPr>
          <w:rFonts w:eastAsia="SchoolBookSanPin"/>
        </w:rPr>
        <w:t>Формирование универсальных учебных познавательных действий в части базовых логических действий.</w:t>
      </w:r>
    </w:p>
    <w:p w:rsidR="00CA3BC5" w:rsidRPr="00F20EB6" w:rsidRDefault="00CA3BC5" w:rsidP="00F20EB6">
      <w:pPr>
        <w:rPr>
          <w:rFonts w:eastAsia="SchoolBookSanPin"/>
        </w:rPr>
      </w:pPr>
      <w:r w:rsidRPr="00F20EB6">
        <w:rPr>
          <w:rFonts w:eastAsia="SchoolBookSanPin"/>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CA3BC5" w:rsidRPr="00F20EB6" w:rsidRDefault="00CA3BC5" w:rsidP="00F20EB6">
      <w:pPr>
        <w:rPr>
          <w:rFonts w:eastAsia="SchoolBookSanPin"/>
        </w:rPr>
      </w:pPr>
      <w:r w:rsidRPr="00F20EB6">
        <w:rPr>
          <w:rFonts w:eastAsia="SchoolBookSanPin"/>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CA3BC5" w:rsidRPr="00F20EB6" w:rsidRDefault="00CA3BC5" w:rsidP="00F20EB6">
      <w:pPr>
        <w:rPr>
          <w:rFonts w:eastAsia="SchoolBookSanPin"/>
        </w:rPr>
      </w:pPr>
      <w:r w:rsidRPr="00F20EB6">
        <w:rPr>
          <w:rFonts w:eastAsia="SchoolBookSanPin"/>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CA3BC5" w:rsidRPr="00F20EB6" w:rsidRDefault="00CA3BC5" w:rsidP="00F20EB6">
      <w:pPr>
        <w:rPr>
          <w:rFonts w:eastAsia="SchoolBookSanPin"/>
        </w:rPr>
      </w:pPr>
      <w:r w:rsidRPr="00F20EB6">
        <w:rPr>
          <w:rFonts w:eastAsia="SchoolBookSanPin"/>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CA3BC5" w:rsidRPr="00F20EB6" w:rsidRDefault="00CA3BC5" w:rsidP="00F20EB6">
      <w:pPr>
        <w:rPr>
          <w:rFonts w:eastAsia="SchoolBookSanPin"/>
        </w:rPr>
      </w:pPr>
      <w:r w:rsidRPr="00F20EB6">
        <w:rPr>
          <w:rFonts w:eastAsia="SchoolBookSanPin"/>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CA3BC5" w:rsidRPr="00F20EB6" w:rsidRDefault="00CA3BC5" w:rsidP="00F20EB6">
      <w:pPr>
        <w:rPr>
          <w:rFonts w:eastAsia="SchoolBookSanPin"/>
        </w:rPr>
      </w:pPr>
      <w:r w:rsidRPr="00F20EB6">
        <w:rPr>
          <w:rFonts w:eastAsia="SchoolBookSanPin"/>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CA3BC5" w:rsidRPr="00F20EB6" w:rsidRDefault="00CA3BC5" w:rsidP="00F20EB6">
      <w:pPr>
        <w:rPr>
          <w:rFonts w:eastAsia="SchoolBookSanPin"/>
        </w:rPr>
      </w:pPr>
      <w:r w:rsidRPr="00F20EB6">
        <w:rPr>
          <w:rFonts w:eastAsia="SchoolBookSanPin"/>
        </w:rPr>
        <w:t>Выявлять дефицит литературной и другой информации, данных, необходимых для решения поставленной учебной задачи.</w:t>
      </w:r>
    </w:p>
    <w:p w:rsidR="00CA3BC5" w:rsidRPr="00F20EB6" w:rsidRDefault="00CA3BC5" w:rsidP="00F20EB6">
      <w:pPr>
        <w:rPr>
          <w:rFonts w:eastAsia="SchoolBookSanPin"/>
        </w:rPr>
      </w:pPr>
      <w:r w:rsidRPr="00F20EB6">
        <w:rPr>
          <w:rFonts w:eastAsia="SchoolBookSanPin"/>
        </w:rPr>
        <w:t>Устанавливать причинно-следственные связи при изучении литературных явлений и процессов, формулировать гипотезы об их взаимосвязях.</w:t>
      </w:r>
    </w:p>
    <w:p w:rsidR="00CA3BC5" w:rsidRPr="00F20EB6" w:rsidRDefault="00CA3BC5" w:rsidP="00F20EB6">
      <w:pPr>
        <w:rPr>
          <w:rFonts w:eastAsia="SchoolBookSanPin"/>
        </w:rPr>
      </w:pPr>
      <w:r w:rsidRPr="00F20EB6">
        <w:rPr>
          <w:rFonts w:eastAsia="SchoolBookSanPin"/>
        </w:rPr>
        <w:t>Формирование универсальных учебных познавательных действий в части базовых исследовательских действий.</w:t>
      </w:r>
    </w:p>
    <w:p w:rsidR="00CA3BC5" w:rsidRPr="00F20EB6" w:rsidRDefault="00CA3BC5" w:rsidP="00F20EB6">
      <w:pPr>
        <w:rPr>
          <w:rFonts w:eastAsia="SchoolBookSanPin"/>
        </w:rPr>
      </w:pPr>
      <w:r w:rsidRPr="00F20EB6">
        <w:rPr>
          <w:rFonts w:eastAsia="SchoolBookSanPin"/>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CA3BC5" w:rsidRPr="00F20EB6" w:rsidRDefault="00CA3BC5" w:rsidP="00F20EB6">
      <w:pPr>
        <w:rPr>
          <w:rFonts w:eastAsia="SchoolBookSanPin"/>
        </w:rPr>
      </w:pPr>
      <w:r w:rsidRPr="00F20EB6">
        <w:rPr>
          <w:rFonts w:eastAsia="SchoolBookSanPin"/>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CA3BC5" w:rsidRPr="00F20EB6" w:rsidRDefault="00CA3BC5" w:rsidP="00F20EB6">
      <w:pPr>
        <w:rPr>
          <w:rFonts w:eastAsia="SchoolBookSanPin"/>
        </w:rPr>
      </w:pPr>
      <w:r w:rsidRPr="00F20EB6">
        <w:rPr>
          <w:rFonts w:eastAsia="SchoolBookSanPin"/>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CA3BC5" w:rsidRPr="00F20EB6" w:rsidRDefault="00CA3BC5" w:rsidP="00F20EB6">
      <w:pPr>
        <w:rPr>
          <w:rFonts w:eastAsia="SchoolBookSanPin"/>
        </w:rPr>
      </w:pPr>
      <w:r w:rsidRPr="00F20EB6">
        <w:rPr>
          <w:rFonts w:eastAsia="SchoolBookSanPin"/>
        </w:rPr>
        <w:lastRenderedPageBreak/>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CA3BC5" w:rsidRPr="00F20EB6" w:rsidRDefault="00CA3BC5" w:rsidP="00F20EB6">
      <w:pPr>
        <w:rPr>
          <w:rFonts w:eastAsia="SchoolBookSanPin"/>
        </w:rPr>
      </w:pPr>
      <w:r w:rsidRPr="00F20EB6">
        <w:rPr>
          <w:rFonts w:eastAsia="SchoolBookSanPin"/>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CA3BC5" w:rsidRPr="00F20EB6" w:rsidRDefault="00CA3BC5" w:rsidP="00F20EB6">
      <w:pPr>
        <w:rPr>
          <w:rFonts w:eastAsia="SchoolBookSanPin"/>
        </w:rPr>
      </w:pPr>
      <w:r w:rsidRPr="00F20EB6">
        <w:rPr>
          <w:rFonts w:eastAsia="SchoolBookSanPin"/>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CA3BC5" w:rsidRPr="00F20EB6" w:rsidRDefault="00CA3BC5" w:rsidP="00F20EB6">
      <w:pPr>
        <w:rPr>
          <w:rFonts w:eastAsia="SchoolBookSanPin"/>
        </w:rPr>
      </w:pPr>
      <w:r w:rsidRPr="00F20EB6">
        <w:rPr>
          <w:rFonts w:eastAsia="SchoolBookSanPin"/>
        </w:rPr>
        <w:t>Овладеть инструментами оценки достоверности полученных выводов и обобщений.</w:t>
      </w:r>
    </w:p>
    <w:p w:rsidR="00CA3BC5" w:rsidRPr="00F20EB6" w:rsidRDefault="00CA3BC5" w:rsidP="00F20EB6">
      <w:pPr>
        <w:rPr>
          <w:rFonts w:eastAsia="SchoolBookSanPin"/>
        </w:rPr>
      </w:pPr>
      <w:r w:rsidRPr="00F20EB6">
        <w:rPr>
          <w:rFonts w:eastAsia="SchoolBookSanPi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A3BC5" w:rsidRPr="00F20EB6" w:rsidRDefault="00CA3BC5" w:rsidP="00F20EB6">
      <w:pPr>
        <w:rPr>
          <w:rFonts w:eastAsia="SchoolBookSanPin"/>
        </w:rPr>
      </w:pPr>
      <w:r w:rsidRPr="00F20EB6">
        <w:rPr>
          <w:rFonts w:eastAsia="SchoolBookSanPin"/>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CA3BC5" w:rsidRPr="00F20EB6" w:rsidRDefault="00CA3BC5" w:rsidP="00F20EB6">
      <w:pPr>
        <w:rPr>
          <w:rFonts w:eastAsia="SchoolBookSanPin"/>
        </w:rPr>
      </w:pPr>
      <w:r w:rsidRPr="00F20EB6">
        <w:rPr>
          <w:rFonts w:eastAsia="SchoolBookSanPin"/>
        </w:rPr>
        <w:t>Формирование универсальных учебных познавательных действий в части работы с информацией.</w:t>
      </w:r>
    </w:p>
    <w:p w:rsidR="00CA3BC5" w:rsidRPr="00F20EB6" w:rsidRDefault="00CA3BC5" w:rsidP="00F20EB6">
      <w:pPr>
        <w:rPr>
          <w:rFonts w:eastAsia="SchoolBookSanPin"/>
        </w:rPr>
      </w:pPr>
      <w:r w:rsidRPr="00F20EB6">
        <w:rPr>
          <w:rFonts w:eastAsia="SchoolBookSanPin"/>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CA3BC5" w:rsidRPr="00F20EB6" w:rsidRDefault="00CA3BC5" w:rsidP="00F20EB6">
      <w:pPr>
        <w:rPr>
          <w:rFonts w:eastAsia="SchoolBookSanPin"/>
        </w:rPr>
      </w:pPr>
      <w:r w:rsidRPr="00F20EB6">
        <w:rPr>
          <w:rFonts w:eastAsia="SchoolBookSanPin"/>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CA3BC5" w:rsidRPr="00F20EB6" w:rsidRDefault="00CA3BC5" w:rsidP="00F20EB6">
      <w:pPr>
        <w:rPr>
          <w:rFonts w:eastAsia="SchoolBookSanPin"/>
        </w:rPr>
      </w:pPr>
      <w:r w:rsidRPr="00F20EB6">
        <w:rPr>
          <w:rFonts w:eastAsia="SchoolBookSanPin"/>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CA3BC5" w:rsidRPr="00F20EB6" w:rsidRDefault="00CA3BC5" w:rsidP="00F20EB6">
      <w:pPr>
        <w:rPr>
          <w:rFonts w:eastAsia="SchoolBookSanPin"/>
        </w:rPr>
      </w:pPr>
      <w:r w:rsidRPr="00F20EB6">
        <w:rPr>
          <w:rFonts w:eastAsia="SchoolBookSanPin"/>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CA3BC5" w:rsidRPr="00F20EB6" w:rsidRDefault="00CA3BC5" w:rsidP="00F20EB6">
      <w:pPr>
        <w:rPr>
          <w:rFonts w:eastAsia="SchoolBookSanPin"/>
        </w:rPr>
      </w:pPr>
      <w:r w:rsidRPr="00F20EB6">
        <w:rPr>
          <w:rFonts w:eastAsia="SchoolBookSanPin"/>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CA3BC5" w:rsidRPr="00F20EB6" w:rsidRDefault="00CA3BC5" w:rsidP="00F20EB6">
      <w:pPr>
        <w:rPr>
          <w:rFonts w:eastAsia="SchoolBookSanPin"/>
        </w:rPr>
      </w:pPr>
      <w:r w:rsidRPr="00F20EB6">
        <w:rPr>
          <w:rFonts w:eastAsia="SchoolBookSanPin"/>
        </w:rPr>
        <w:lastRenderedPageBreak/>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CA3BC5" w:rsidRPr="00F20EB6" w:rsidRDefault="00CA3BC5" w:rsidP="00F20EB6">
      <w:pPr>
        <w:rPr>
          <w:rFonts w:eastAsia="SchoolBookSanPin"/>
        </w:rPr>
      </w:pPr>
      <w:r w:rsidRPr="00F20EB6">
        <w:rPr>
          <w:rFonts w:eastAsia="SchoolBookSanPin"/>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CA3BC5" w:rsidRPr="00F20EB6" w:rsidRDefault="00CA3BC5" w:rsidP="00F20EB6">
      <w:pPr>
        <w:rPr>
          <w:rFonts w:eastAsia="SchoolBookSanPin"/>
        </w:rPr>
      </w:pPr>
      <w:r w:rsidRPr="00F20EB6">
        <w:rPr>
          <w:rFonts w:eastAsia="SchoolBookSanPin"/>
        </w:rPr>
        <w:t>Формирование универсальных учебных коммуникативных действий.</w:t>
      </w:r>
    </w:p>
    <w:p w:rsidR="00CA3BC5" w:rsidRPr="00F20EB6" w:rsidRDefault="00CA3BC5" w:rsidP="00F20EB6">
      <w:pPr>
        <w:rPr>
          <w:rFonts w:eastAsia="SchoolBookSanPin"/>
        </w:rPr>
      </w:pPr>
      <w:r w:rsidRPr="00F20EB6">
        <w:rPr>
          <w:rFonts w:eastAsia="SchoolBookSanPi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CA3BC5" w:rsidRPr="00F20EB6" w:rsidRDefault="00CA3BC5" w:rsidP="00F20EB6">
      <w:pPr>
        <w:rPr>
          <w:rFonts w:eastAsia="SchoolBookSanPin"/>
        </w:rPr>
      </w:pPr>
      <w:r w:rsidRPr="00F20EB6">
        <w:rPr>
          <w:rFonts w:eastAsia="SchoolBookSanPin"/>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CA3BC5" w:rsidRPr="00F20EB6" w:rsidRDefault="00CA3BC5" w:rsidP="00F20EB6">
      <w:pPr>
        <w:rPr>
          <w:rFonts w:eastAsia="SchoolBookSanPin"/>
        </w:rPr>
      </w:pPr>
      <w:r w:rsidRPr="00F20EB6">
        <w:rPr>
          <w:rFonts w:eastAsia="SchoolBookSanPin"/>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CA3BC5" w:rsidRPr="00F20EB6" w:rsidRDefault="00CA3BC5" w:rsidP="00F20EB6">
      <w:pPr>
        <w:rPr>
          <w:rFonts w:eastAsia="SchoolBookSanPin"/>
        </w:rPr>
      </w:pPr>
      <w:r w:rsidRPr="00F20EB6">
        <w:rPr>
          <w:rFonts w:eastAsia="SchoolBookSanPin"/>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CA3BC5" w:rsidRPr="00F20EB6" w:rsidRDefault="00CA3BC5" w:rsidP="00F20EB6">
      <w:pPr>
        <w:rPr>
          <w:rFonts w:eastAsia="SchoolBookSanPin"/>
        </w:rPr>
      </w:pPr>
      <w:r w:rsidRPr="00F20EB6">
        <w:rPr>
          <w:rFonts w:eastAsia="SchoolBookSanPin"/>
        </w:rPr>
        <w:t>Управлять собственными эмоциями, корректно выражать их в процессе речевого общения.</w:t>
      </w:r>
    </w:p>
    <w:p w:rsidR="00CA3BC5" w:rsidRPr="00F20EB6" w:rsidRDefault="00CA3BC5" w:rsidP="00F20EB6">
      <w:pPr>
        <w:rPr>
          <w:rFonts w:eastAsia="SchoolBookSanPin"/>
        </w:rPr>
      </w:pPr>
      <w:r w:rsidRPr="00F20EB6">
        <w:rPr>
          <w:rFonts w:eastAsia="SchoolBookSanPin"/>
        </w:rPr>
        <w:t>Формирование универсальных учебных регулятивных действий.</w:t>
      </w:r>
    </w:p>
    <w:p w:rsidR="00CA3BC5" w:rsidRPr="00F20EB6" w:rsidRDefault="00CA3BC5" w:rsidP="00F20EB6">
      <w:pPr>
        <w:rPr>
          <w:rFonts w:eastAsia="SchoolBookSanPin"/>
        </w:rPr>
      </w:pPr>
      <w:r w:rsidRPr="00F20EB6">
        <w:rPr>
          <w:rFonts w:eastAsia="SchoolBookSanPin"/>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CA3BC5" w:rsidRPr="00F20EB6" w:rsidRDefault="00CA3BC5" w:rsidP="00F20EB6">
      <w:pPr>
        <w:rPr>
          <w:rFonts w:eastAsia="SchoolBookSanPin"/>
        </w:rPr>
      </w:pPr>
      <w:r w:rsidRPr="00F20EB6">
        <w:rPr>
          <w:rFonts w:eastAsia="SchoolBookSanPin"/>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CA3BC5" w:rsidRPr="00F20EB6" w:rsidRDefault="00CA3BC5" w:rsidP="00F20EB6">
      <w:pPr>
        <w:rPr>
          <w:rFonts w:eastAsia="SchoolBookSanPin"/>
        </w:rPr>
      </w:pPr>
      <w:r w:rsidRPr="00F20EB6">
        <w:rPr>
          <w:rFonts w:eastAsia="SchoolBookSanPin"/>
        </w:rPr>
        <w:t>Иностранный язык.</w:t>
      </w:r>
    </w:p>
    <w:p w:rsidR="00CA3BC5" w:rsidRPr="00F20EB6" w:rsidRDefault="00CA3BC5" w:rsidP="00F20EB6">
      <w:pPr>
        <w:rPr>
          <w:rFonts w:eastAsia="SchoolBookSanPin"/>
        </w:rPr>
      </w:pPr>
      <w:r w:rsidRPr="00F20EB6">
        <w:rPr>
          <w:rFonts w:eastAsia="SchoolBookSanPin"/>
        </w:rPr>
        <w:t>Формирование универсальных учебных познавательных действий в части базовых логических действий.</w:t>
      </w:r>
    </w:p>
    <w:p w:rsidR="00CA3BC5" w:rsidRPr="00F20EB6" w:rsidRDefault="00CA3BC5" w:rsidP="00F20EB6">
      <w:pPr>
        <w:rPr>
          <w:rFonts w:eastAsia="SchoolBookSanPin"/>
        </w:rPr>
      </w:pPr>
      <w:r w:rsidRPr="00F20EB6">
        <w:rPr>
          <w:rFonts w:eastAsia="SchoolBookSanPin"/>
        </w:rPr>
        <w:t>Выявлять признаки и свойства языковых единиц и языковых явлений иностранного языка; применять изученные правила, алгоритмы.</w:t>
      </w:r>
    </w:p>
    <w:p w:rsidR="00CA3BC5" w:rsidRPr="00F20EB6" w:rsidRDefault="00CA3BC5" w:rsidP="00F20EB6">
      <w:pPr>
        <w:rPr>
          <w:rFonts w:eastAsia="SchoolBookSanPin"/>
        </w:rPr>
      </w:pPr>
      <w:r w:rsidRPr="00F20EB6">
        <w:rPr>
          <w:rFonts w:eastAsia="SchoolBookSanPin"/>
        </w:rPr>
        <w:t>Анализировать, устанавливать аналогии, между способами выражения мысли средствами родного и иностранного языков.</w:t>
      </w:r>
    </w:p>
    <w:p w:rsidR="00CA3BC5" w:rsidRPr="00F20EB6" w:rsidRDefault="00CA3BC5" w:rsidP="00F20EB6">
      <w:pPr>
        <w:rPr>
          <w:rFonts w:eastAsia="SchoolBookSanPin"/>
        </w:rPr>
      </w:pPr>
      <w:r w:rsidRPr="00F20EB6">
        <w:rPr>
          <w:rFonts w:eastAsia="SchoolBookSanPin"/>
        </w:rPr>
        <w:lastRenderedPageBreak/>
        <w:t>Сравнивать, упорядочивать, классифицировать языковые единицы и языковые явления иностранного языка, разные типы высказывания.</w:t>
      </w:r>
    </w:p>
    <w:p w:rsidR="00CA3BC5" w:rsidRPr="00F20EB6" w:rsidRDefault="00CA3BC5" w:rsidP="00F20EB6">
      <w:pPr>
        <w:rPr>
          <w:rFonts w:eastAsia="SchoolBookSanPin"/>
        </w:rPr>
      </w:pPr>
      <w:r w:rsidRPr="00F20EB6">
        <w:rPr>
          <w:rFonts w:eastAsia="SchoolBookSanPin"/>
        </w:rPr>
        <w:t>Моделировать отношения между объектами (членами предложения, структурными единицами диалога и другие).</w:t>
      </w:r>
    </w:p>
    <w:p w:rsidR="00CA3BC5" w:rsidRPr="00F20EB6" w:rsidRDefault="00CA3BC5" w:rsidP="00F20EB6">
      <w:pPr>
        <w:rPr>
          <w:rFonts w:eastAsia="SchoolBookSanPin"/>
        </w:rPr>
      </w:pPr>
      <w:r w:rsidRPr="00F20EB6">
        <w:rPr>
          <w:rFonts w:eastAsia="SchoolBookSanPin"/>
        </w:rPr>
        <w:t>Использовать информацию, извлеченную из несплошных текстов (таблицы, диаграммы), в собственных устных и письменных высказываниях.</w:t>
      </w:r>
    </w:p>
    <w:p w:rsidR="00CA3BC5" w:rsidRPr="00F20EB6" w:rsidRDefault="00CA3BC5" w:rsidP="00F20EB6">
      <w:pPr>
        <w:rPr>
          <w:rFonts w:eastAsia="SchoolBookSanPin"/>
        </w:rPr>
      </w:pPr>
      <w:r w:rsidRPr="00F20EB6">
        <w:rPr>
          <w:rFonts w:eastAsia="SchoolBookSanPin"/>
        </w:rPr>
        <w:t>Выдвигать гипотезы (например, об употреблении глагола-связки в иностранном языке); обосновывать, аргументировать свои суждения, выводы.</w:t>
      </w:r>
    </w:p>
    <w:p w:rsidR="00CA3BC5" w:rsidRPr="00F20EB6" w:rsidRDefault="00CA3BC5" w:rsidP="00F20EB6">
      <w:pPr>
        <w:rPr>
          <w:rFonts w:eastAsia="SchoolBookSanPin"/>
        </w:rPr>
      </w:pPr>
      <w:r w:rsidRPr="00F20EB6">
        <w:rPr>
          <w:rFonts w:eastAsia="SchoolBookSanPin"/>
        </w:rPr>
        <w:t>Распознавать свойства и признаки языковых единиц и языковых явлений (например, с помощью словообразовательных элементов).</w:t>
      </w:r>
    </w:p>
    <w:p w:rsidR="00CA3BC5" w:rsidRPr="00F20EB6" w:rsidRDefault="00CA3BC5" w:rsidP="00F20EB6">
      <w:pPr>
        <w:rPr>
          <w:rFonts w:eastAsia="SchoolBookSanPin"/>
        </w:rPr>
      </w:pPr>
      <w:r w:rsidRPr="00F20EB6">
        <w:rPr>
          <w:rFonts w:eastAsia="SchoolBookSanPin"/>
        </w:rPr>
        <w:t>Сравнивать языковые единицы разного уровня (звуки, буквы, слова, речевые клише, грамматические явления, тексты и другие).</w:t>
      </w:r>
    </w:p>
    <w:p w:rsidR="00CA3BC5" w:rsidRPr="00F20EB6" w:rsidRDefault="00CA3BC5" w:rsidP="00F20EB6">
      <w:pPr>
        <w:rPr>
          <w:rFonts w:eastAsia="SchoolBookSanPin"/>
        </w:rPr>
      </w:pPr>
      <w:r w:rsidRPr="00F20EB6">
        <w:rPr>
          <w:rFonts w:eastAsia="SchoolBookSanPin"/>
        </w:rPr>
        <w:t>Пользоваться классификациями (по типу чтения, по типу высказывания и другим).</w:t>
      </w:r>
    </w:p>
    <w:p w:rsidR="00CA3BC5" w:rsidRPr="00F20EB6" w:rsidRDefault="00CA3BC5" w:rsidP="00F20EB6">
      <w:pPr>
        <w:rPr>
          <w:rFonts w:eastAsia="SchoolBookSanPin"/>
        </w:rPr>
      </w:pPr>
      <w:r w:rsidRPr="00F20EB6">
        <w:rPr>
          <w:rFonts w:eastAsia="SchoolBookSanPin"/>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CA3BC5" w:rsidRPr="00F20EB6" w:rsidRDefault="00CA3BC5" w:rsidP="00F20EB6">
      <w:pPr>
        <w:rPr>
          <w:rFonts w:eastAsia="SchoolBookSanPin"/>
        </w:rPr>
      </w:pPr>
      <w:r w:rsidRPr="00F20EB6">
        <w:rPr>
          <w:rFonts w:eastAsia="SchoolBookSanPin"/>
        </w:rPr>
        <w:t>Формирование универсальных учебных познавательных действий в части работы с информацией.</w:t>
      </w:r>
    </w:p>
    <w:p w:rsidR="00CA3BC5" w:rsidRPr="00F20EB6" w:rsidRDefault="00CA3BC5" w:rsidP="00F20EB6">
      <w:pPr>
        <w:rPr>
          <w:rFonts w:eastAsia="SchoolBookSanPin"/>
        </w:rPr>
      </w:pPr>
      <w:r w:rsidRPr="00F20EB6">
        <w:rPr>
          <w:rFonts w:eastAsia="SchoolBookSanPin"/>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CA3BC5" w:rsidRPr="00F20EB6" w:rsidRDefault="00CA3BC5" w:rsidP="00F20EB6">
      <w:pPr>
        <w:rPr>
          <w:rFonts w:eastAsia="SchoolBookSanPin"/>
        </w:rPr>
      </w:pPr>
      <w:r w:rsidRPr="00F20EB6">
        <w:rPr>
          <w:rFonts w:eastAsia="SchoolBookSanPin"/>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CA3BC5" w:rsidRPr="00F20EB6" w:rsidRDefault="00CA3BC5" w:rsidP="00F20EB6">
      <w:pPr>
        <w:rPr>
          <w:rFonts w:eastAsia="SchoolBookSanPin"/>
        </w:rPr>
      </w:pPr>
      <w:r w:rsidRPr="00F20EB6">
        <w:rPr>
          <w:rFonts w:eastAsia="SchoolBookSanPi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CA3BC5" w:rsidRPr="00F20EB6" w:rsidRDefault="00CA3BC5" w:rsidP="00F20EB6">
      <w:pPr>
        <w:rPr>
          <w:rFonts w:eastAsia="SchoolBookSanPin"/>
        </w:rPr>
      </w:pPr>
      <w:r w:rsidRPr="00F20EB6">
        <w:rPr>
          <w:rFonts w:eastAsia="SchoolBookSanPin"/>
        </w:rPr>
        <w:t>Фиксировать информацию доступными средствами (в виде ключевых слов, плана).</w:t>
      </w:r>
    </w:p>
    <w:p w:rsidR="00CA3BC5" w:rsidRPr="00F20EB6" w:rsidRDefault="00CA3BC5" w:rsidP="00F20EB6">
      <w:pPr>
        <w:rPr>
          <w:rFonts w:eastAsia="SchoolBookSanPin"/>
        </w:rPr>
      </w:pPr>
      <w:r w:rsidRPr="00F20EB6">
        <w:rPr>
          <w:rFonts w:eastAsia="SchoolBookSanPin"/>
        </w:rPr>
        <w:t>Оценивать достоверность информации, полученной из иноязычных источников.</w:t>
      </w:r>
    </w:p>
    <w:p w:rsidR="00CA3BC5" w:rsidRPr="00F20EB6" w:rsidRDefault="00CA3BC5" w:rsidP="00F20EB6">
      <w:pPr>
        <w:rPr>
          <w:rFonts w:eastAsia="SchoolBookSanPin"/>
        </w:rPr>
      </w:pPr>
      <w:r w:rsidRPr="00F20EB6">
        <w:rPr>
          <w:rFonts w:eastAsia="SchoolBookSanPin"/>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CA3BC5" w:rsidRPr="00F20EB6" w:rsidRDefault="00CA3BC5" w:rsidP="00F20EB6">
      <w:pPr>
        <w:rPr>
          <w:rFonts w:eastAsia="SchoolBookSanPin"/>
        </w:rPr>
      </w:pPr>
      <w:r w:rsidRPr="00F20EB6">
        <w:rPr>
          <w:rFonts w:eastAsia="SchoolBookSanPin"/>
        </w:rPr>
        <w:t>Формирование универсальных учебных коммуникативных действий.</w:t>
      </w:r>
    </w:p>
    <w:p w:rsidR="00CA3BC5" w:rsidRPr="00F20EB6" w:rsidRDefault="00CA3BC5" w:rsidP="00F20EB6">
      <w:pPr>
        <w:rPr>
          <w:rFonts w:eastAsia="SchoolBookSanPin"/>
        </w:rPr>
      </w:pPr>
      <w:r w:rsidRPr="00F20EB6">
        <w:rPr>
          <w:rFonts w:eastAsia="SchoolBookSanPin"/>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CA3BC5" w:rsidRPr="00F20EB6" w:rsidRDefault="00CA3BC5" w:rsidP="00F20EB6">
      <w:pPr>
        <w:rPr>
          <w:rFonts w:eastAsia="SchoolBookSanPin"/>
        </w:rPr>
      </w:pPr>
      <w:r w:rsidRPr="00F20EB6">
        <w:rPr>
          <w:rFonts w:eastAsia="SchoolBookSanPin"/>
        </w:rPr>
        <w:lastRenderedPageBreak/>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CA3BC5" w:rsidRPr="00F20EB6" w:rsidRDefault="00CA3BC5" w:rsidP="00F20EB6">
      <w:pPr>
        <w:rPr>
          <w:rFonts w:eastAsia="SchoolBookSanPin"/>
        </w:rPr>
      </w:pPr>
      <w:r w:rsidRPr="00F20EB6">
        <w:rPr>
          <w:rFonts w:eastAsia="SchoolBookSanPin"/>
        </w:rPr>
        <w:t>Анализировать и восстанавливать текст с опущенными в учебных целях фрагментами.</w:t>
      </w:r>
    </w:p>
    <w:p w:rsidR="00CA3BC5" w:rsidRPr="00F20EB6" w:rsidRDefault="00CA3BC5" w:rsidP="00F20EB6">
      <w:pPr>
        <w:rPr>
          <w:rFonts w:eastAsia="SchoolBookSanPin"/>
        </w:rPr>
      </w:pPr>
      <w:r w:rsidRPr="00F20EB6">
        <w:rPr>
          <w:rFonts w:eastAsia="SchoolBookSanPin"/>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CA3BC5" w:rsidRPr="00F20EB6" w:rsidRDefault="00CA3BC5" w:rsidP="00F20EB6">
      <w:pPr>
        <w:rPr>
          <w:rFonts w:eastAsia="SchoolBookSanPin"/>
        </w:rPr>
      </w:pPr>
      <w:r w:rsidRPr="00F20EB6">
        <w:rPr>
          <w:rFonts w:eastAsia="SchoolBookSanPin"/>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CA3BC5" w:rsidRPr="00F20EB6" w:rsidRDefault="00CA3BC5" w:rsidP="00F20EB6">
      <w:pPr>
        <w:rPr>
          <w:rFonts w:eastAsia="SchoolBookSanPin"/>
        </w:rPr>
      </w:pPr>
      <w:r w:rsidRPr="00F20EB6">
        <w:rPr>
          <w:rFonts w:eastAsia="SchoolBookSanPin"/>
        </w:rPr>
        <w:t>Удерживать цель деятельности; планировать выполнение учебной задачи, выбирать и аргументировать способ деятельности.</w:t>
      </w:r>
    </w:p>
    <w:p w:rsidR="00CA3BC5" w:rsidRPr="00F20EB6" w:rsidRDefault="00CA3BC5" w:rsidP="00F20EB6">
      <w:pPr>
        <w:rPr>
          <w:rFonts w:eastAsia="SchoolBookSanPin"/>
        </w:rPr>
      </w:pPr>
      <w:r w:rsidRPr="00F20EB6">
        <w:rPr>
          <w:rFonts w:eastAsia="SchoolBookSanPi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CA3BC5" w:rsidRPr="00F20EB6" w:rsidRDefault="00CA3BC5" w:rsidP="00F20EB6">
      <w:pPr>
        <w:rPr>
          <w:rFonts w:eastAsia="SchoolBookSanPin"/>
        </w:rPr>
      </w:pPr>
      <w:r w:rsidRPr="00F20EB6">
        <w:rPr>
          <w:rFonts w:eastAsia="SchoolBookSanPin"/>
        </w:rPr>
        <w:t>Оказывать влияние на речевое поведение партнера (например, поощряя его продолжать поиск совместного решения поставленной задачи).</w:t>
      </w:r>
    </w:p>
    <w:p w:rsidR="00CA3BC5" w:rsidRPr="00F20EB6" w:rsidRDefault="00CA3BC5" w:rsidP="00F20EB6">
      <w:pPr>
        <w:rPr>
          <w:rFonts w:eastAsia="SchoolBookSanPin"/>
        </w:rPr>
      </w:pPr>
      <w:r w:rsidRPr="00F20EB6">
        <w:rPr>
          <w:rFonts w:eastAsia="SchoolBookSanPin"/>
        </w:rPr>
        <w:t>Корректировать деятельность с учетом возникших трудностей, ошибок, новых данных или информации.</w:t>
      </w:r>
    </w:p>
    <w:p w:rsidR="00CA3BC5" w:rsidRPr="00F20EB6" w:rsidRDefault="00CA3BC5" w:rsidP="00F20EB6">
      <w:pPr>
        <w:rPr>
          <w:rFonts w:eastAsia="SchoolBookSanPin"/>
        </w:rPr>
      </w:pPr>
      <w:r w:rsidRPr="00F20EB6">
        <w:rPr>
          <w:rFonts w:eastAsia="SchoolBookSanPin"/>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CA3BC5" w:rsidRPr="00F20EB6" w:rsidRDefault="00CA3BC5" w:rsidP="00F20EB6">
      <w:pPr>
        <w:rPr>
          <w:rFonts w:eastAsia="SchoolBookSanPin"/>
        </w:rPr>
      </w:pPr>
      <w:r w:rsidRPr="00F20EB6">
        <w:rPr>
          <w:rFonts w:eastAsia="SchoolBookSanPin"/>
        </w:rPr>
        <w:t>Математика и информатика.</w:t>
      </w:r>
    </w:p>
    <w:p w:rsidR="00CA3BC5" w:rsidRPr="00F20EB6" w:rsidRDefault="00CA3BC5" w:rsidP="00F20EB6">
      <w:pPr>
        <w:rPr>
          <w:rFonts w:eastAsia="SchoolBookSanPin"/>
        </w:rPr>
      </w:pPr>
      <w:r w:rsidRPr="00F20EB6">
        <w:rPr>
          <w:rFonts w:eastAsia="SchoolBookSanPin"/>
        </w:rPr>
        <w:t>Формирование универсальных учебных познавательных действий в части базовых логических действий.</w:t>
      </w:r>
    </w:p>
    <w:p w:rsidR="00CA3BC5" w:rsidRPr="00F20EB6" w:rsidRDefault="00CA3BC5" w:rsidP="00F20EB6">
      <w:pPr>
        <w:rPr>
          <w:rFonts w:eastAsia="SchoolBookSanPin"/>
        </w:rPr>
      </w:pPr>
      <w:r w:rsidRPr="00F20EB6">
        <w:rPr>
          <w:rFonts w:eastAsia="SchoolBookSanPin"/>
        </w:rPr>
        <w:t>Выявлять качества, свойства, характеристики математических объектов.</w:t>
      </w:r>
    </w:p>
    <w:p w:rsidR="00CA3BC5" w:rsidRPr="00F20EB6" w:rsidRDefault="00CA3BC5" w:rsidP="00F20EB6">
      <w:pPr>
        <w:rPr>
          <w:rFonts w:eastAsia="SchoolBookSanPin"/>
        </w:rPr>
      </w:pPr>
      <w:r w:rsidRPr="00F20EB6">
        <w:rPr>
          <w:rFonts w:eastAsia="SchoolBookSanPin"/>
        </w:rPr>
        <w:t>Различать свойства и признаки объектов.</w:t>
      </w:r>
    </w:p>
    <w:p w:rsidR="00CA3BC5" w:rsidRPr="00F20EB6" w:rsidRDefault="00CA3BC5" w:rsidP="00F20EB6">
      <w:pPr>
        <w:rPr>
          <w:rFonts w:eastAsia="SchoolBookSanPin"/>
        </w:rPr>
      </w:pPr>
      <w:r w:rsidRPr="00F20EB6">
        <w:rPr>
          <w:rFonts w:eastAsia="SchoolBookSanPin"/>
        </w:rPr>
        <w:t>Сравнивать, упорядочивать, классифицировать числа, величины, выражения, формулы, графики, геометрические фигуры и другие.</w:t>
      </w:r>
    </w:p>
    <w:p w:rsidR="00CA3BC5" w:rsidRPr="00F20EB6" w:rsidRDefault="00CA3BC5" w:rsidP="00F20EB6">
      <w:pPr>
        <w:rPr>
          <w:rFonts w:eastAsia="SchoolBookSanPin"/>
        </w:rPr>
      </w:pPr>
      <w:r w:rsidRPr="00F20EB6">
        <w:rPr>
          <w:rFonts w:eastAsia="SchoolBookSanPin"/>
        </w:rPr>
        <w:t>Устанавливать связи и отношения, проводить аналогии, распознавать зависимости между объектами.</w:t>
      </w:r>
    </w:p>
    <w:p w:rsidR="00CA3BC5" w:rsidRPr="00F20EB6" w:rsidRDefault="00CA3BC5" w:rsidP="00F20EB6">
      <w:pPr>
        <w:rPr>
          <w:rFonts w:eastAsia="SchoolBookSanPin"/>
        </w:rPr>
      </w:pPr>
      <w:r w:rsidRPr="00F20EB6">
        <w:rPr>
          <w:rFonts w:eastAsia="SchoolBookSanPin"/>
        </w:rPr>
        <w:t>Анализировать изменения и находить закономерности.</w:t>
      </w:r>
    </w:p>
    <w:p w:rsidR="00CA3BC5" w:rsidRPr="00F20EB6" w:rsidRDefault="00CA3BC5" w:rsidP="00F20EB6">
      <w:pPr>
        <w:rPr>
          <w:rFonts w:eastAsia="SchoolBookSanPin"/>
        </w:rPr>
      </w:pPr>
      <w:r w:rsidRPr="00F20EB6">
        <w:rPr>
          <w:rFonts w:eastAsia="SchoolBookSanPin"/>
        </w:rPr>
        <w:t>Формулировать и использовать определения понятий, теоремы; выводить следствия, строить отрицания, формулировать обратные теоремы.</w:t>
      </w:r>
    </w:p>
    <w:p w:rsidR="00CA3BC5" w:rsidRPr="00F20EB6" w:rsidRDefault="00CA3BC5" w:rsidP="00F20EB6">
      <w:pPr>
        <w:rPr>
          <w:rFonts w:eastAsia="SchoolBookSanPin"/>
        </w:rPr>
      </w:pPr>
      <w:r w:rsidRPr="00F20EB6">
        <w:rPr>
          <w:rFonts w:eastAsia="SchoolBookSanPin"/>
        </w:rPr>
        <w:t>Использовать логические связки «и», «или», «если ..., то ...».</w:t>
      </w:r>
    </w:p>
    <w:p w:rsidR="00CA3BC5" w:rsidRPr="00F20EB6" w:rsidRDefault="00CA3BC5" w:rsidP="00F20EB6">
      <w:pPr>
        <w:rPr>
          <w:rFonts w:eastAsia="SchoolBookSanPin"/>
        </w:rPr>
      </w:pPr>
      <w:r w:rsidRPr="00F20EB6">
        <w:rPr>
          <w:rFonts w:eastAsia="SchoolBookSanPin"/>
        </w:rPr>
        <w:t>Обобщать и конкретизировать; строить заключения от общего к частному и от частного к общему.</w:t>
      </w:r>
    </w:p>
    <w:p w:rsidR="00CA3BC5" w:rsidRPr="00F20EB6" w:rsidRDefault="00CA3BC5" w:rsidP="00F20EB6">
      <w:pPr>
        <w:rPr>
          <w:rFonts w:eastAsia="SchoolBookSanPin"/>
        </w:rPr>
      </w:pPr>
      <w:r w:rsidRPr="00F20EB6">
        <w:rPr>
          <w:rFonts w:eastAsia="SchoolBookSanPin"/>
        </w:rPr>
        <w:t>Использовать кванторы «все», «всякий», «любой», «некоторый», «существует»; приводить пример и контрпример.</w:t>
      </w:r>
    </w:p>
    <w:p w:rsidR="00CA3BC5" w:rsidRPr="00F20EB6" w:rsidRDefault="00CA3BC5" w:rsidP="00F20EB6">
      <w:pPr>
        <w:rPr>
          <w:rFonts w:eastAsia="SchoolBookSanPin"/>
        </w:rPr>
      </w:pPr>
      <w:r w:rsidRPr="00F20EB6">
        <w:rPr>
          <w:rFonts w:eastAsia="SchoolBookSanPin"/>
        </w:rPr>
        <w:t>Различать, распознавать верные и неверные утверждения.</w:t>
      </w:r>
    </w:p>
    <w:p w:rsidR="00CA3BC5" w:rsidRPr="00F20EB6" w:rsidRDefault="00CA3BC5" w:rsidP="00F20EB6">
      <w:pPr>
        <w:rPr>
          <w:rFonts w:eastAsia="SchoolBookSanPin"/>
        </w:rPr>
      </w:pPr>
      <w:r w:rsidRPr="00F20EB6">
        <w:rPr>
          <w:rFonts w:eastAsia="SchoolBookSanPin"/>
        </w:rPr>
        <w:lastRenderedPageBreak/>
        <w:t>Выражать отношения, зависимости, правила, закономерности с помощью формул.</w:t>
      </w:r>
    </w:p>
    <w:p w:rsidR="00CA3BC5" w:rsidRPr="00F20EB6" w:rsidRDefault="00CA3BC5" w:rsidP="00F20EB6">
      <w:pPr>
        <w:rPr>
          <w:rFonts w:eastAsia="SchoolBookSanPin"/>
        </w:rPr>
      </w:pPr>
      <w:r w:rsidRPr="00F20EB6">
        <w:rPr>
          <w:rFonts w:eastAsia="SchoolBookSanPin"/>
        </w:rPr>
        <w:t>Моделировать отношения между объектами, использовать символьные и графические модели.</w:t>
      </w:r>
    </w:p>
    <w:p w:rsidR="00CA3BC5" w:rsidRPr="00F20EB6" w:rsidRDefault="00CA3BC5" w:rsidP="00F20EB6">
      <w:pPr>
        <w:rPr>
          <w:rFonts w:eastAsia="SchoolBookSanPin"/>
        </w:rPr>
      </w:pPr>
      <w:r w:rsidRPr="00F20EB6">
        <w:rPr>
          <w:rFonts w:eastAsia="SchoolBookSanPin"/>
        </w:rPr>
        <w:t>Воспроизводить и строить логические цепочки утверждений, прямые и от противного.</w:t>
      </w:r>
    </w:p>
    <w:p w:rsidR="00CA3BC5" w:rsidRPr="00F20EB6" w:rsidRDefault="00CA3BC5" w:rsidP="00F20EB6">
      <w:pPr>
        <w:rPr>
          <w:rFonts w:eastAsia="SchoolBookSanPin"/>
        </w:rPr>
      </w:pPr>
      <w:r w:rsidRPr="00F20EB6">
        <w:rPr>
          <w:rFonts w:eastAsia="SchoolBookSanPin"/>
        </w:rPr>
        <w:t>Устанавливать противоречия в рассуждениях.</w:t>
      </w:r>
    </w:p>
    <w:p w:rsidR="00CA3BC5" w:rsidRPr="00F20EB6" w:rsidRDefault="00CA3BC5" w:rsidP="00F20EB6">
      <w:pPr>
        <w:rPr>
          <w:rFonts w:eastAsia="SchoolBookSanPin"/>
        </w:rPr>
      </w:pPr>
      <w:r w:rsidRPr="00F20EB6">
        <w:rPr>
          <w:rFonts w:eastAsia="SchoolBookSanPin"/>
        </w:rPr>
        <w:t>Создавать, применять и преобразовывать знаки и символы, модели и схемы для решения учебных и познавательных задач.</w:t>
      </w:r>
    </w:p>
    <w:p w:rsidR="00CA3BC5" w:rsidRPr="00F20EB6" w:rsidRDefault="00CA3BC5" w:rsidP="00F20EB6">
      <w:pPr>
        <w:rPr>
          <w:rFonts w:eastAsia="SchoolBookSanPin"/>
        </w:rPr>
      </w:pPr>
      <w:r w:rsidRPr="00F20EB6">
        <w:rPr>
          <w:rFonts w:eastAsia="SchoolBookSanPi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A3BC5" w:rsidRPr="00F20EB6" w:rsidRDefault="00CA3BC5" w:rsidP="00F20EB6">
      <w:pPr>
        <w:rPr>
          <w:rFonts w:eastAsia="SchoolBookSanPin"/>
        </w:rPr>
      </w:pPr>
      <w:r w:rsidRPr="00F20EB6">
        <w:rPr>
          <w:rFonts w:eastAsia="SchoolBookSanPin"/>
        </w:rPr>
        <w:t>Формирование универсальных учебных познавательных действий в части базовых исследовательских действий.</w:t>
      </w:r>
    </w:p>
    <w:p w:rsidR="00CA3BC5" w:rsidRPr="00F20EB6" w:rsidRDefault="00CA3BC5" w:rsidP="00F20EB6">
      <w:pPr>
        <w:rPr>
          <w:rFonts w:eastAsia="SchoolBookSanPin"/>
        </w:rPr>
      </w:pPr>
      <w:r w:rsidRPr="00F20EB6">
        <w:rPr>
          <w:rFonts w:eastAsia="SchoolBookSanPin"/>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CA3BC5" w:rsidRPr="00F20EB6" w:rsidRDefault="00CA3BC5" w:rsidP="00F20EB6">
      <w:pPr>
        <w:rPr>
          <w:rFonts w:eastAsia="SchoolBookSanPin"/>
        </w:rPr>
      </w:pPr>
      <w:r w:rsidRPr="00F20EB6">
        <w:rPr>
          <w:rFonts w:eastAsia="SchoolBookSanPin"/>
        </w:rPr>
        <w:t>Доказывать, обосновывать, аргументировать свои суждения, выводы, закономерности и результаты.</w:t>
      </w:r>
    </w:p>
    <w:p w:rsidR="00CA3BC5" w:rsidRPr="00F20EB6" w:rsidRDefault="00CA3BC5" w:rsidP="00F20EB6">
      <w:pPr>
        <w:rPr>
          <w:rFonts w:eastAsia="SchoolBookSanPin"/>
        </w:rPr>
      </w:pPr>
      <w:r w:rsidRPr="00F20EB6">
        <w:rPr>
          <w:rFonts w:eastAsia="SchoolBookSanPin"/>
        </w:rPr>
        <w:t>Дописывать выводы, результаты опытов, экспериментов, исследований, используя математический язык и символику.</w:t>
      </w:r>
    </w:p>
    <w:p w:rsidR="00CA3BC5" w:rsidRPr="00F20EB6" w:rsidRDefault="00CA3BC5" w:rsidP="00F20EB6">
      <w:pPr>
        <w:rPr>
          <w:rFonts w:eastAsia="SchoolBookSanPin"/>
        </w:rPr>
      </w:pPr>
      <w:r w:rsidRPr="00F20EB6">
        <w:rPr>
          <w:rFonts w:eastAsia="SchoolBookSanPin"/>
        </w:rPr>
        <w:t>Оценивать надежность информации по критериям, предложенным учителем или сформулированным самостоятельно.</w:t>
      </w:r>
    </w:p>
    <w:p w:rsidR="00CA3BC5" w:rsidRPr="00F20EB6" w:rsidRDefault="00CA3BC5" w:rsidP="00F20EB6">
      <w:pPr>
        <w:rPr>
          <w:rFonts w:eastAsia="SchoolBookSanPin"/>
        </w:rPr>
      </w:pPr>
      <w:r w:rsidRPr="00F20EB6">
        <w:rPr>
          <w:rFonts w:eastAsia="SchoolBookSanPin"/>
        </w:rPr>
        <w:t>Формирование универсальных учебных познавательных действий в части работы с информацией.</w:t>
      </w:r>
    </w:p>
    <w:p w:rsidR="00CA3BC5" w:rsidRPr="00F20EB6" w:rsidRDefault="00CA3BC5" w:rsidP="00F20EB6">
      <w:pPr>
        <w:rPr>
          <w:rFonts w:eastAsia="SchoolBookSanPin"/>
        </w:rPr>
      </w:pPr>
      <w:r w:rsidRPr="00F20EB6">
        <w:rPr>
          <w:rFonts w:eastAsia="SchoolBookSanPin"/>
        </w:rPr>
        <w:t>Использовать таблицы и схемы для структурированного представления информации, графические способы представления данных.</w:t>
      </w:r>
    </w:p>
    <w:p w:rsidR="00CA3BC5" w:rsidRPr="00F20EB6" w:rsidRDefault="00CA3BC5" w:rsidP="00F20EB6">
      <w:pPr>
        <w:rPr>
          <w:rFonts w:eastAsia="SchoolBookSanPin"/>
        </w:rPr>
      </w:pPr>
      <w:r w:rsidRPr="00F20EB6">
        <w:rPr>
          <w:rFonts w:eastAsia="SchoolBookSanPin"/>
        </w:rPr>
        <w:t>Переводить вербальную информацию в графическую форму и наоборот.</w:t>
      </w:r>
    </w:p>
    <w:p w:rsidR="00CA3BC5" w:rsidRPr="00F20EB6" w:rsidRDefault="00CA3BC5" w:rsidP="00F20EB6">
      <w:pPr>
        <w:rPr>
          <w:rFonts w:eastAsia="SchoolBookSanPin"/>
        </w:rPr>
      </w:pPr>
      <w:r w:rsidRPr="00F20EB6">
        <w:rPr>
          <w:rFonts w:eastAsia="SchoolBookSanPin"/>
        </w:rPr>
        <w:t>Выявлять недостаточность и избыточность информации, данных, необходимых для решения учебной или практической задачи.</w:t>
      </w:r>
    </w:p>
    <w:p w:rsidR="00CA3BC5" w:rsidRPr="00F20EB6" w:rsidRDefault="00CA3BC5" w:rsidP="00F20EB6">
      <w:pPr>
        <w:rPr>
          <w:rFonts w:eastAsia="SchoolBookSanPin"/>
        </w:rPr>
      </w:pPr>
      <w:r w:rsidRPr="00F20EB6">
        <w:rPr>
          <w:rFonts w:eastAsia="SchoolBookSanPin"/>
        </w:rPr>
        <w:t>Распознавать неверную информацию, данные, утверждения; устанавливать противоречия в фактах, данных.</w:t>
      </w:r>
    </w:p>
    <w:p w:rsidR="00CA3BC5" w:rsidRPr="00F20EB6" w:rsidRDefault="00CA3BC5" w:rsidP="00F20EB6">
      <w:pPr>
        <w:rPr>
          <w:rFonts w:eastAsia="SchoolBookSanPin"/>
        </w:rPr>
      </w:pPr>
      <w:r w:rsidRPr="00F20EB6">
        <w:rPr>
          <w:rFonts w:eastAsia="SchoolBookSanPin"/>
        </w:rPr>
        <w:t>Находить ошибки в неверных утверждениях и исправлять их.</w:t>
      </w:r>
    </w:p>
    <w:p w:rsidR="00CA3BC5" w:rsidRPr="00F20EB6" w:rsidRDefault="00CA3BC5" w:rsidP="00F20EB6">
      <w:pPr>
        <w:rPr>
          <w:rFonts w:eastAsia="SchoolBookSanPin"/>
        </w:rPr>
      </w:pPr>
      <w:r w:rsidRPr="00F20EB6">
        <w:rPr>
          <w:rFonts w:eastAsia="SchoolBookSanPin"/>
        </w:rPr>
        <w:t>Оценивать надежность информации по критериям, предложенным учителем или сформулированным самостоятельно.</w:t>
      </w:r>
    </w:p>
    <w:p w:rsidR="00CA3BC5" w:rsidRPr="00F20EB6" w:rsidRDefault="00CA3BC5" w:rsidP="00F20EB6">
      <w:pPr>
        <w:rPr>
          <w:rFonts w:eastAsia="SchoolBookSanPin"/>
        </w:rPr>
      </w:pPr>
      <w:r w:rsidRPr="00F20EB6">
        <w:rPr>
          <w:rFonts w:eastAsia="SchoolBookSanPin"/>
        </w:rPr>
        <w:t>Формирование универсальных учебных коммуникативных действий.</w:t>
      </w:r>
    </w:p>
    <w:p w:rsidR="00CA3BC5" w:rsidRPr="00F20EB6" w:rsidRDefault="00CA3BC5" w:rsidP="00F20EB6">
      <w:pPr>
        <w:rPr>
          <w:rFonts w:eastAsia="SchoolBookSanPin"/>
        </w:rPr>
      </w:pPr>
      <w:r w:rsidRPr="00F20EB6">
        <w:rPr>
          <w:rFonts w:eastAsia="SchoolBookSanPin"/>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CA3BC5" w:rsidRPr="00F20EB6" w:rsidRDefault="00CA3BC5" w:rsidP="00F20EB6">
      <w:pPr>
        <w:rPr>
          <w:rFonts w:eastAsia="SchoolBookSanPin"/>
        </w:rPr>
      </w:pPr>
      <w:r w:rsidRPr="00F20EB6">
        <w:rPr>
          <w:rFonts w:eastAsia="SchoolBookSanPin"/>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CA3BC5" w:rsidRPr="00F20EB6" w:rsidRDefault="00CA3BC5" w:rsidP="00F20EB6">
      <w:pPr>
        <w:rPr>
          <w:rFonts w:eastAsia="SchoolBookSanPin"/>
        </w:rPr>
      </w:pPr>
      <w:r w:rsidRPr="00F20EB6">
        <w:rPr>
          <w:rFonts w:eastAsia="SchoolBookSanPin"/>
        </w:rPr>
        <w:lastRenderedPageBreak/>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A3BC5" w:rsidRPr="00F20EB6" w:rsidRDefault="00CA3BC5" w:rsidP="00F20EB6">
      <w:pPr>
        <w:rPr>
          <w:rFonts w:eastAsia="SchoolBookSanPin"/>
        </w:rPr>
      </w:pPr>
      <w:r w:rsidRPr="00F20EB6">
        <w:rPr>
          <w:rFonts w:eastAsia="SchoolBookSanPin"/>
        </w:rPr>
        <w:t>Принимать цель совместной информационной деятельности по сбору, обработке, передаче, формализации информации.</w:t>
      </w:r>
    </w:p>
    <w:p w:rsidR="00CA3BC5" w:rsidRPr="00F20EB6" w:rsidRDefault="00CA3BC5" w:rsidP="00F20EB6">
      <w:pPr>
        <w:rPr>
          <w:rFonts w:eastAsia="SchoolBookSanPin"/>
        </w:rPr>
      </w:pPr>
      <w:r w:rsidRPr="00F20EB6">
        <w:rPr>
          <w:rFonts w:eastAsia="SchoolBookSanPin"/>
        </w:rPr>
        <w:t>Коллективно строить действия по ее достижению: распределять роли, договариваться, обсуждать процесс и результат совместной работы.</w:t>
      </w:r>
    </w:p>
    <w:p w:rsidR="00CA3BC5" w:rsidRPr="00F20EB6" w:rsidRDefault="00CA3BC5" w:rsidP="00F20EB6">
      <w:pPr>
        <w:rPr>
          <w:rFonts w:eastAsia="SchoolBookSanPin"/>
        </w:rPr>
      </w:pPr>
      <w:r w:rsidRPr="00F20EB6">
        <w:rPr>
          <w:rFonts w:eastAsia="SchoolBookSanPi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A3BC5" w:rsidRPr="00F20EB6" w:rsidRDefault="00CA3BC5" w:rsidP="00F20EB6">
      <w:pPr>
        <w:rPr>
          <w:rFonts w:eastAsia="SchoolBookSanPin"/>
        </w:rPr>
      </w:pPr>
      <w:r w:rsidRPr="00F20EB6">
        <w:rPr>
          <w:rFonts w:eastAsia="SchoolBookSanPi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A3BC5" w:rsidRPr="00F20EB6" w:rsidRDefault="00CA3BC5" w:rsidP="00F20EB6">
      <w:pPr>
        <w:rPr>
          <w:rFonts w:eastAsia="SchoolBookSanPin"/>
        </w:rPr>
      </w:pPr>
      <w:r w:rsidRPr="00F20EB6">
        <w:rPr>
          <w:rFonts w:eastAsia="SchoolBookSanPin"/>
        </w:rPr>
        <w:t>Формирование универсальных учебных регулятивных действий.</w:t>
      </w:r>
    </w:p>
    <w:p w:rsidR="00CA3BC5" w:rsidRPr="00F20EB6" w:rsidRDefault="00CA3BC5" w:rsidP="00F20EB6">
      <w:pPr>
        <w:rPr>
          <w:rFonts w:eastAsia="SchoolBookSanPin"/>
        </w:rPr>
      </w:pPr>
      <w:r w:rsidRPr="00F20EB6">
        <w:rPr>
          <w:rFonts w:eastAsia="SchoolBookSanPin"/>
        </w:rPr>
        <w:t>Удерживать цель деятельности.</w:t>
      </w:r>
    </w:p>
    <w:p w:rsidR="00CA3BC5" w:rsidRPr="00F20EB6" w:rsidRDefault="00CA3BC5" w:rsidP="00F20EB6">
      <w:pPr>
        <w:rPr>
          <w:rFonts w:eastAsia="SchoolBookSanPin"/>
        </w:rPr>
      </w:pPr>
      <w:r w:rsidRPr="00F20EB6">
        <w:rPr>
          <w:rFonts w:eastAsia="SchoolBookSanPin"/>
        </w:rPr>
        <w:t>Планировать выполнение учебной задачи, выбирать и аргументировать способ деятельности.</w:t>
      </w:r>
    </w:p>
    <w:p w:rsidR="00CA3BC5" w:rsidRPr="00F20EB6" w:rsidRDefault="00CA3BC5" w:rsidP="00F20EB6">
      <w:pPr>
        <w:rPr>
          <w:rFonts w:eastAsia="SchoolBookSanPin"/>
        </w:rPr>
      </w:pPr>
      <w:r w:rsidRPr="00F20EB6">
        <w:rPr>
          <w:rFonts w:eastAsia="SchoolBookSanPin"/>
        </w:rPr>
        <w:t>Корректировать деятельность с учетом возникших трудностей, ошибок, новых данных или информации.</w:t>
      </w:r>
    </w:p>
    <w:p w:rsidR="00CA3BC5" w:rsidRPr="00F20EB6" w:rsidRDefault="00CA3BC5" w:rsidP="00F20EB6">
      <w:pPr>
        <w:rPr>
          <w:rFonts w:eastAsia="SchoolBookSanPin"/>
        </w:rPr>
      </w:pPr>
      <w:r w:rsidRPr="00F20EB6">
        <w:rPr>
          <w:rFonts w:eastAsia="SchoolBookSanPin"/>
        </w:rPr>
        <w:t>Анализировать и оценивать собственную работу: меру собственной самостоятельности, затруднения, дефициты, ошибки и другое.</w:t>
      </w:r>
    </w:p>
    <w:p w:rsidR="00CA3BC5" w:rsidRPr="00F20EB6" w:rsidRDefault="00CA3BC5" w:rsidP="00F20EB6">
      <w:pPr>
        <w:rPr>
          <w:rFonts w:eastAsia="SchoolBookSanPin"/>
        </w:rPr>
      </w:pPr>
      <w:r w:rsidRPr="00F20EB6">
        <w:rPr>
          <w:rFonts w:eastAsia="SchoolBookSanPin"/>
        </w:rPr>
        <w:t>Естественнонаучные предметы.</w:t>
      </w:r>
    </w:p>
    <w:p w:rsidR="00CA3BC5" w:rsidRPr="00F20EB6" w:rsidRDefault="00CA3BC5" w:rsidP="00F20EB6">
      <w:pPr>
        <w:rPr>
          <w:rFonts w:eastAsia="SchoolBookSanPin"/>
        </w:rPr>
      </w:pPr>
      <w:r w:rsidRPr="00F20EB6">
        <w:rPr>
          <w:rFonts w:eastAsia="SchoolBookSanPin"/>
        </w:rPr>
        <w:t>Формирование универсальных учебных познавательных действий в части базовых логических действий.</w:t>
      </w:r>
    </w:p>
    <w:p w:rsidR="00CA3BC5" w:rsidRPr="00F20EB6" w:rsidRDefault="00CA3BC5" w:rsidP="00F20EB6">
      <w:pPr>
        <w:rPr>
          <w:rFonts w:eastAsia="SchoolBookSanPin"/>
        </w:rPr>
      </w:pPr>
      <w:r w:rsidRPr="00F20EB6">
        <w:rPr>
          <w:rFonts w:eastAsia="SchoolBookSanPin"/>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CA3BC5" w:rsidRPr="00F20EB6" w:rsidRDefault="00CA3BC5" w:rsidP="00F20EB6">
      <w:pPr>
        <w:rPr>
          <w:rFonts w:eastAsia="SchoolBookSanPin"/>
        </w:rPr>
      </w:pPr>
      <w:r w:rsidRPr="00F20EB6">
        <w:rPr>
          <w:rFonts w:eastAsia="SchoolBookSanPin"/>
        </w:rPr>
        <w:t xml:space="preserve">Строить простейшие модели физических явлений (в виде рисунков или схем), </w:t>
      </w:r>
      <w:proofErr w:type="gramStart"/>
      <w:r w:rsidRPr="00F20EB6">
        <w:rPr>
          <w:rFonts w:eastAsia="SchoolBookSanPin"/>
        </w:rPr>
        <w:t>например</w:t>
      </w:r>
      <w:proofErr w:type="gramEnd"/>
      <w:r w:rsidRPr="00F20EB6">
        <w:rPr>
          <w:rFonts w:eastAsia="SchoolBookSanPin"/>
        </w:rPr>
        <w:t>: падение предмета; отражение света от зеркальной поверхности.</w:t>
      </w:r>
    </w:p>
    <w:p w:rsidR="00CA3BC5" w:rsidRPr="00F20EB6" w:rsidRDefault="00CA3BC5" w:rsidP="00F20EB6">
      <w:pPr>
        <w:rPr>
          <w:rFonts w:eastAsia="SchoolBookSanPin"/>
        </w:rPr>
      </w:pPr>
      <w:r w:rsidRPr="00F20EB6">
        <w:rPr>
          <w:rFonts w:eastAsia="SchoolBookSanPin"/>
        </w:rPr>
        <w:t>Прогнозировать свойства веществ на основе общих химических свойств изученных классов (групп) веществ, к которым они относятся.</w:t>
      </w:r>
    </w:p>
    <w:p w:rsidR="00CA3BC5" w:rsidRPr="00F20EB6" w:rsidRDefault="00CA3BC5" w:rsidP="00F20EB6">
      <w:pPr>
        <w:rPr>
          <w:rFonts w:eastAsia="SchoolBookSanPin"/>
        </w:rPr>
      </w:pPr>
      <w:r w:rsidRPr="00F20EB6">
        <w:rPr>
          <w:rFonts w:eastAsia="SchoolBookSanPin"/>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CA3BC5" w:rsidRPr="00F20EB6" w:rsidRDefault="00CA3BC5" w:rsidP="00F20EB6">
      <w:pPr>
        <w:rPr>
          <w:rFonts w:eastAsia="SchoolBookSanPin"/>
        </w:rPr>
      </w:pPr>
      <w:r w:rsidRPr="00F20EB6">
        <w:rPr>
          <w:rFonts w:eastAsia="SchoolBookSanPin"/>
        </w:rPr>
        <w:t>Формирование универсальных учебных познавательных действий в части базовых исследовательских действий.</w:t>
      </w:r>
    </w:p>
    <w:p w:rsidR="00CA3BC5" w:rsidRPr="00F20EB6" w:rsidRDefault="00CA3BC5" w:rsidP="00F20EB6">
      <w:pPr>
        <w:rPr>
          <w:rFonts w:eastAsia="SchoolBookSanPin"/>
        </w:rPr>
      </w:pPr>
      <w:r w:rsidRPr="00F20EB6">
        <w:rPr>
          <w:rFonts w:eastAsia="SchoolBookSanPin"/>
        </w:rPr>
        <w:t>Исследование явления теплообмена при смешивании холодной и горячей воды.</w:t>
      </w:r>
    </w:p>
    <w:p w:rsidR="00CA3BC5" w:rsidRPr="00F20EB6" w:rsidRDefault="00CA3BC5" w:rsidP="00F20EB6">
      <w:pPr>
        <w:rPr>
          <w:rFonts w:eastAsia="SchoolBookSanPin"/>
        </w:rPr>
      </w:pPr>
      <w:r w:rsidRPr="00F20EB6">
        <w:rPr>
          <w:rFonts w:eastAsia="SchoolBookSanPin"/>
        </w:rPr>
        <w:t>Исследование процесса испарения различных жидкостей.</w:t>
      </w:r>
    </w:p>
    <w:p w:rsidR="00CA3BC5" w:rsidRPr="00F20EB6" w:rsidRDefault="00CA3BC5" w:rsidP="00F20EB6">
      <w:pPr>
        <w:rPr>
          <w:rFonts w:eastAsia="SchoolBookSanPin"/>
        </w:rPr>
      </w:pPr>
      <w:r w:rsidRPr="00F20EB6">
        <w:rPr>
          <w:rFonts w:eastAsia="SchoolBookSanPin"/>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CA3BC5" w:rsidRPr="00F20EB6" w:rsidRDefault="00CA3BC5" w:rsidP="00F20EB6">
      <w:pPr>
        <w:rPr>
          <w:rFonts w:eastAsia="SchoolBookSanPin"/>
        </w:rPr>
      </w:pPr>
      <w:r w:rsidRPr="00F20EB6">
        <w:rPr>
          <w:rFonts w:eastAsia="SchoolBookSanPin"/>
        </w:rPr>
        <w:lastRenderedPageBreak/>
        <w:t>Формирование универсальных учебных познавательных действий в части работы с информацией.</w:t>
      </w:r>
    </w:p>
    <w:p w:rsidR="00CA3BC5" w:rsidRPr="00F20EB6" w:rsidRDefault="00CA3BC5" w:rsidP="00F20EB6">
      <w:pPr>
        <w:rPr>
          <w:rFonts w:eastAsia="SchoolBookSanPin"/>
        </w:rPr>
      </w:pPr>
      <w:r w:rsidRPr="00F20EB6">
        <w:rPr>
          <w:rFonts w:eastAsia="SchoolBookSanPin"/>
        </w:rPr>
        <w:t>Анализировать оригинальный текст, посвященный использованию звука (или ультразвука) в технике (эхолокация, ультразвук в медицине и другие).</w:t>
      </w:r>
    </w:p>
    <w:p w:rsidR="00CA3BC5" w:rsidRPr="00F20EB6" w:rsidRDefault="00CA3BC5" w:rsidP="00F20EB6">
      <w:pPr>
        <w:rPr>
          <w:rFonts w:eastAsia="SchoolBookSanPin"/>
        </w:rPr>
      </w:pPr>
      <w:r w:rsidRPr="00F20EB6">
        <w:rPr>
          <w:rFonts w:eastAsia="SchoolBookSanPin"/>
        </w:rPr>
        <w:t>Выполнять задания по тексту (смысловое чтение).</w:t>
      </w:r>
    </w:p>
    <w:p w:rsidR="00CA3BC5" w:rsidRPr="00F20EB6" w:rsidRDefault="00CA3BC5" w:rsidP="00F20EB6">
      <w:pPr>
        <w:rPr>
          <w:rFonts w:eastAsia="SchoolBookSanPin"/>
        </w:rPr>
      </w:pPr>
      <w:r w:rsidRPr="00F20EB6">
        <w:rPr>
          <w:rFonts w:eastAsia="SchoolBookSanPin"/>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CA3BC5" w:rsidRPr="00F20EB6" w:rsidRDefault="00CA3BC5" w:rsidP="00F20EB6">
      <w:pPr>
        <w:rPr>
          <w:rFonts w:eastAsia="SchoolBookSanPin"/>
        </w:rPr>
      </w:pPr>
      <w:r w:rsidRPr="00F20EB6">
        <w:rPr>
          <w:rFonts w:eastAsia="SchoolBookSanPin"/>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CA3BC5" w:rsidRPr="00F20EB6" w:rsidRDefault="00CA3BC5" w:rsidP="00F20EB6">
      <w:pPr>
        <w:rPr>
          <w:rFonts w:eastAsia="SchoolBookSanPin"/>
        </w:rPr>
      </w:pPr>
      <w:r w:rsidRPr="00F20EB6">
        <w:rPr>
          <w:rFonts w:eastAsia="SchoolBookSanPin"/>
        </w:rPr>
        <w:t>Формирование универсальных учебных коммуникативных действий.</w:t>
      </w:r>
    </w:p>
    <w:p w:rsidR="00CA3BC5" w:rsidRPr="00F20EB6" w:rsidRDefault="00CA3BC5" w:rsidP="00F20EB6">
      <w:pPr>
        <w:rPr>
          <w:rFonts w:eastAsia="SchoolBookSanPin"/>
        </w:rPr>
      </w:pPr>
      <w:r w:rsidRPr="00F20EB6">
        <w:rPr>
          <w:rFonts w:eastAsia="SchoolBookSanPin"/>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CA3BC5" w:rsidRPr="00F20EB6" w:rsidRDefault="00CA3BC5" w:rsidP="00F20EB6">
      <w:pPr>
        <w:rPr>
          <w:rFonts w:eastAsia="SchoolBookSanPin"/>
        </w:rPr>
      </w:pPr>
      <w:r w:rsidRPr="00F20EB6">
        <w:rPr>
          <w:rFonts w:eastAsia="SchoolBookSanPin"/>
        </w:rPr>
        <w:t>Выражать свою точку зрения на решение естественнонаучной задачи в устных и письменных текстах.</w:t>
      </w:r>
    </w:p>
    <w:p w:rsidR="00CA3BC5" w:rsidRPr="00F20EB6" w:rsidRDefault="00CA3BC5" w:rsidP="00F20EB6">
      <w:pPr>
        <w:rPr>
          <w:rFonts w:eastAsia="SchoolBookSanPin"/>
        </w:rPr>
      </w:pPr>
      <w:r w:rsidRPr="00F20EB6">
        <w:rPr>
          <w:rFonts w:eastAsia="SchoolBookSanPin"/>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CA3BC5" w:rsidRPr="00F20EB6" w:rsidRDefault="00CA3BC5" w:rsidP="00F20EB6">
      <w:pPr>
        <w:rPr>
          <w:rFonts w:eastAsia="SchoolBookSanPin"/>
        </w:rPr>
      </w:pPr>
      <w:r w:rsidRPr="00F20EB6">
        <w:rPr>
          <w:rFonts w:eastAsia="SchoolBookSanPin"/>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F20EB6">
        <w:rPr>
          <w:rFonts w:eastAsia="Calibri"/>
        </w:rPr>
        <w:t>человек</w:t>
      </w:r>
      <w:r w:rsidRPr="00F20EB6">
        <w:rPr>
          <w:rFonts w:eastAsia="SchoolBookSanPin"/>
        </w:rPr>
        <w:t>.</w:t>
      </w:r>
    </w:p>
    <w:p w:rsidR="00CA3BC5" w:rsidRPr="00F20EB6" w:rsidRDefault="00CA3BC5" w:rsidP="00F20EB6">
      <w:pPr>
        <w:rPr>
          <w:rFonts w:eastAsia="SchoolBookSanPin"/>
        </w:rPr>
      </w:pPr>
      <w:r w:rsidRPr="00F20EB6">
        <w:rPr>
          <w:rFonts w:eastAsia="SchoolBookSanPin"/>
        </w:rPr>
        <w:t>Координировать свои действия с другими членами команды при решении задачи, выполнении естественнонаучного исследования или проекта.</w:t>
      </w:r>
    </w:p>
    <w:p w:rsidR="00CA3BC5" w:rsidRPr="00F20EB6" w:rsidRDefault="00CA3BC5" w:rsidP="00F20EB6">
      <w:pPr>
        <w:rPr>
          <w:rFonts w:eastAsia="SchoolBookSanPin"/>
        </w:rPr>
      </w:pPr>
      <w:r w:rsidRPr="00F20EB6">
        <w:rPr>
          <w:rFonts w:eastAsia="SchoolBookSanPin"/>
        </w:rPr>
        <w:t>Оценивать свой вклад в решение естественнонаучной проблемы по критериям, самостоятельно сформулированным участниками команды.</w:t>
      </w:r>
    </w:p>
    <w:p w:rsidR="00CA3BC5" w:rsidRPr="00F20EB6" w:rsidRDefault="00CA3BC5" w:rsidP="00F20EB6">
      <w:pPr>
        <w:rPr>
          <w:rFonts w:eastAsia="SchoolBookSanPin"/>
        </w:rPr>
      </w:pPr>
      <w:r w:rsidRPr="00F20EB6">
        <w:rPr>
          <w:rFonts w:eastAsia="Calibri"/>
        </w:rPr>
        <w:t> </w:t>
      </w:r>
      <w:r w:rsidRPr="00F20EB6">
        <w:rPr>
          <w:rFonts w:eastAsia="SchoolBookSanPin"/>
        </w:rPr>
        <w:t>Формирование универсальных учебных регулятивных действий.</w:t>
      </w:r>
    </w:p>
    <w:p w:rsidR="00CA3BC5" w:rsidRPr="00F20EB6" w:rsidRDefault="00CA3BC5" w:rsidP="00F20EB6">
      <w:pPr>
        <w:rPr>
          <w:rFonts w:eastAsia="SchoolBookSanPin"/>
        </w:rPr>
      </w:pPr>
      <w:r w:rsidRPr="00F20EB6">
        <w:rPr>
          <w:rFonts w:eastAsia="SchoolBookSanPin"/>
        </w:rPr>
        <w:t>Выявление проблем в жизненных и учебных ситуациях, требующих для решения проявлений естественнонаучной грамотности.</w:t>
      </w:r>
    </w:p>
    <w:p w:rsidR="00CA3BC5" w:rsidRPr="00F20EB6" w:rsidRDefault="00CA3BC5" w:rsidP="00F20EB6">
      <w:pPr>
        <w:rPr>
          <w:rFonts w:eastAsia="SchoolBookSanPin"/>
        </w:rPr>
      </w:pPr>
      <w:r w:rsidRPr="00F20EB6">
        <w:rPr>
          <w:rFonts w:eastAsia="SchoolBookSanPi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CA3BC5" w:rsidRPr="00F20EB6" w:rsidRDefault="00CA3BC5" w:rsidP="00F20EB6">
      <w:pPr>
        <w:rPr>
          <w:rFonts w:eastAsia="SchoolBookSanPin"/>
        </w:rPr>
      </w:pPr>
      <w:r w:rsidRPr="00F20EB6">
        <w:rPr>
          <w:rFonts w:eastAsia="SchoolBookSanPin"/>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CA3BC5" w:rsidRPr="00F20EB6" w:rsidRDefault="00CA3BC5" w:rsidP="00F20EB6">
      <w:pPr>
        <w:rPr>
          <w:rFonts w:eastAsia="SchoolBookSanPin"/>
        </w:rPr>
      </w:pPr>
      <w:r w:rsidRPr="00F20EB6">
        <w:rPr>
          <w:rFonts w:eastAsia="SchoolBookSanPin"/>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CA3BC5" w:rsidRPr="00F20EB6" w:rsidRDefault="00CA3BC5" w:rsidP="00F20EB6">
      <w:pPr>
        <w:rPr>
          <w:rFonts w:eastAsia="SchoolBookSanPin"/>
        </w:rPr>
      </w:pPr>
      <w:r w:rsidRPr="00F20EB6">
        <w:rPr>
          <w:rFonts w:eastAsia="SchoolBookSanPin"/>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CA3BC5" w:rsidRPr="00F20EB6" w:rsidRDefault="00CA3BC5" w:rsidP="00F20EB6">
      <w:pPr>
        <w:rPr>
          <w:rFonts w:eastAsia="SchoolBookSanPin"/>
        </w:rPr>
      </w:pPr>
      <w:r w:rsidRPr="00F20EB6">
        <w:rPr>
          <w:rFonts w:eastAsia="SchoolBookSanPin"/>
        </w:rPr>
        <w:lastRenderedPageBreak/>
        <w:t>Оценка соответствия результата решения естественнонаучной проблемы поставленным целям и условиям.</w:t>
      </w:r>
    </w:p>
    <w:p w:rsidR="00CA3BC5" w:rsidRPr="00F20EB6" w:rsidRDefault="00CA3BC5" w:rsidP="00F20EB6">
      <w:pPr>
        <w:rPr>
          <w:rFonts w:eastAsia="SchoolBookSanPin"/>
        </w:rPr>
      </w:pPr>
      <w:r w:rsidRPr="00F20EB6">
        <w:rPr>
          <w:rFonts w:eastAsia="SchoolBookSanPin"/>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CA3BC5" w:rsidRPr="00F20EB6" w:rsidRDefault="00CA3BC5" w:rsidP="00F20EB6">
      <w:pPr>
        <w:rPr>
          <w:rFonts w:eastAsia="SchoolBookSanPin"/>
        </w:rPr>
      </w:pPr>
      <w:r w:rsidRPr="00F20EB6">
        <w:rPr>
          <w:rFonts w:eastAsia="Calibri"/>
        </w:rPr>
        <w:t> </w:t>
      </w:r>
      <w:r w:rsidRPr="00F20EB6">
        <w:rPr>
          <w:rFonts w:eastAsia="SchoolBookSanPin"/>
        </w:rPr>
        <w:t>Общественно-научные предметы.</w:t>
      </w:r>
    </w:p>
    <w:p w:rsidR="00CA3BC5" w:rsidRPr="00F20EB6" w:rsidRDefault="00CA3BC5" w:rsidP="00F20EB6">
      <w:pPr>
        <w:rPr>
          <w:rFonts w:eastAsia="SchoolBookSanPin"/>
        </w:rPr>
      </w:pPr>
      <w:r w:rsidRPr="00F20EB6">
        <w:rPr>
          <w:rFonts w:eastAsia="SchoolBookSanPin"/>
        </w:rPr>
        <w:t>Формирование универсальных учебных познавательных действий в части базовых логических действий.</w:t>
      </w:r>
    </w:p>
    <w:p w:rsidR="00CA3BC5" w:rsidRPr="00F20EB6" w:rsidRDefault="00CA3BC5" w:rsidP="00F20EB6">
      <w:pPr>
        <w:rPr>
          <w:rFonts w:eastAsia="SchoolBookSanPin"/>
        </w:rPr>
      </w:pPr>
      <w:r w:rsidRPr="00F20EB6">
        <w:rPr>
          <w:rFonts w:eastAsia="SchoolBookSanPin"/>
        </w:rPr>
        <w:t>Систематизировать, классифицировать и обобщать исторические факты.</w:t>
      </w:r>
    </w:p>
    <w:p w:rsidR="00CA3BC5" w:rsidRPr="00F20EB6" w:rsidRDefault="00CA3BC5" w:rsidP="00F20EB6">
      <w:pPr>
        <w:rPr>
          <w:rFonts w:eastAsia="SchoolBookSanPin"/>
        </w:rPr>
      </w:pPr>
      <w:r w:rsidRPr="00F20EB6">
        <w:rPr>
          <w:rFonts w:eastAsia="SchoolBookSanPin"/>
        </w:rPr>
        <w:t>Составлять синхронистические и систематические таблицы.</w:t>
      </w:r>
    </w:p>
    <w:p w:rsidR="00CA3BC5" w:rsidRPr="00F20EB6" w:rsidRDefault="00CA3BC5" w:rsidP="00F20EB6">
      <w:pPr>
        <w:rPr>
          <w:rFonts w:eastAsia="SchoolBookSanPin"/>
        </w:rPr>
      </w:pPr>
      <w:r w:rsidRPr="00F20EB6">
        <w:rPr>
          <w:rFonts w:eastAsia="SchoolBookSanPin"/>
        </w:rPr>
        <w:t>Выявлять и характеризовать существенные признаки исторических явлений, процессов.</w:t>
      </w:r>
    </w:p>
    <w:p w:rsidR="00CA3BC5" w:rsidRPr="00F20EB6" w:rsidRDefault="00CA3BC5" w:rsidP="00F20EB6">
      <w:pPr>
        <w:rPr>
          <w:rFonts w:eastAsia="SchoolBookSanPin"/>
        </w:rPr>
      </w:pPr>
      <w:r w:rsidRPr="00F20EB6">
        <w:rPr>
          <w:rFonts w:eastAsia="SchoolBookSanPin"/>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CA3BC5" w:rsidRPr="00F20EB6" w:rsidRDefault="00CA3BC5" w:rsidP="00F20EB6">
      <w:pPr>
        <w:rPr>
          <w:rFonts w:eastAsia="SchoolBookSanPin"/>
        </w:rPr>
      </w:pPr>
      <w:r w:rsidRPr="00F20EB6">
        <w:rPr>
          <w:rFonts w:eastAsia="SchoolBookSanPin"/>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CA3BC5" w:rsidRPr="00F20EB6" w:rsidRDefault="00CA3BC5" w:rsidP="00F20EB6">
      <w:pPr>
        <w:rPr>
          <w:rFonts w:eastAsia="SchoolBookSanPin"/>
        </w:rPr>
      </w:pPr>
      <w:r w:rsidRPr="00F20EB6">
        <w:rPr>
          <w:rFonts w:eastAsia="SchoolBookSanPin"/>
        </w:rPr>
        <w:t>Выявлять причины и следствия исторических событий и процессов.</w:t>
      </w:r>
    </w:p>
    <w:p w:rsidR="00CA3BC5" w:rsidRPr="00F20EB6" w:rsidRDefault="00CA3BC5" w:rsidP="00F20EB6">
      <w:pPr>
        <w:rPr>
          <w:rFonts w:eastAsia="SchoolBookSanPin"/>
        </w:rPr>
      </w:pPr>
      <w:r w:rsidRPr="00F20EB6">
        <w:rPr>
          <w:rFonts w:eastAsia="SchoolBookSanPin"/>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CA3BC5" w:rsidRPr="00F20EB6" w:rsidRDefault="00CA3BC5" w:rsidP="00F20EB6">
      <w:pPr>
        <w:rPr>
          <w:rFonts w:eastAsia="SchoolBookSanPin"/>
        </w:rPr>
      </w:pPr>
      <w:r w:rsidRPr="00F20EB6">
        <w:rPr>
          <w:rFonts w:eastAsia="SchoolBookSanPin"/>
        </w:rPr>
        <w:t>Соотносить результаты своего исследования с уже имеющимися данными, оценивать их значимость.</w:t>
      </w:r>
    </w:p>
    <w:p w:rsidR="00CA3BC5" w:rsidRPr="00F20EB6" w:rsidRDefault="00CA3BC5" w:rsidP="00F20EB6">
      <w:pPr>
        <w:rPr>
          <w:rFonts w:eastAsia="SchoolBookSanPin"/>
        </w:rPr>
      </w:pPr>
      <w:r w:rsidRPr="00F20EB6">
        <w:rPr>
          <w:rFonts w:eastAsia="SchoolBookSanPin"/>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CA3BC5" w:rsidRPr="00F20EB6" w:rsidRDefault="00CA3BC5" w:rsidP="00F20EB6">
      <w:pPr>
        <w:rPr>
          <w:rFonts w:eastAsia="SchoolBookSanPin"/>
        </w:rPr>
      </w:pPr>
      <w:r w:rsidRPr="00F20EB6">
        <w:rPr>
          <w:rFonts w:eastAsia="SchoolBookSanPin"/>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CA3BC5" w:rsidRPr="00F20EB6" w:rsidRDefault="00CA3BC5" w:rsidP="00F20EB6">
      <w:pPr>
        <w:rPr>
          <w:rFonts w:eastAsia="SchoolBookSanPin"/>
        </w:rPr>
      </w:pPr>
      <w:r w:rsidRPr="00F20EB6">
        <w:rPr>
          <w:rFonts w:eastAsia="SchoolBookSanPin"/>
        </w:rPr>
        <w:t>Определять конструктивные модели поведения в конфликтной ситуации, находить конструктивное разрешение конфликта.</w:t>
      </w:r>
    </w:p>
    <w:p w:rsidR="00CA3BC5" w:rsidRPr="00F20EB6" w:rsidRDefault="00CA3BC5" w:rsidP="00F20EB6">
      <w:pPr>
        <w:rPr>
          <w:rFonts w:eastAsia="SchoolBookSanPin"/>
        </w:rPr>
      </w:pPr>
      <w:r w:rsidRPr="00F20EB6">
        <w:rPr>
          <w:rFonts w:eastAsia="SchoolBookSanPin"/>
        </w:rPr>
        <w:t>Преобразовывать статистическую и визуальную информацию о достижениях России в текст.</w:t>
      </w:r>
    </w:p>
    <w:p w:rsidR="00CA3BC5" w:rsidRPr="00F20EB6" w:rsidRDefault="00CA3BC5" w:rsidP="00F20EB6">
      <w:pPr>
        <w:rPr>
          <w:rFonts w:eastAsia="SchoolBookSanPin"/>
        </w:rPr>
      </w:pPr>
      <w:r w:rsidRPr="00F20EB6">
        <w:rPr>
          <w:rFonts w:eastAsia="SchoolBookSanPin"/>
        </w:rPr>
        <w:t>Вносить коррективы в моделируемую экономическую деятельность на основе изменившихся ситуаций.</w:t>
      </w:r>
    </w:p>
    <w:p w:rsidR="00CA3BC5" w:rsidRPr="00F20EB6" w:rsidRDefault="00CA3BC5" w:rsidP="00F20EB6">
      <w:pPr>
        <w:rPr>
          <w:rFonts w:eastAsia="SchoolBookSanPin"/>
        </w:rPr>
      </w:pPr>
      <w:r w:rsidRPr="00F20EB6">
        <w:rPr>
          <w:rFonts w:eastAsia="SchoolBookSanPin"/>
        </w:rPr>
        <w:lastRenderedPageBreak/>
        <w:t>Использовать полученные знания для публичного представления результатов своей деятельности в сфере духовной культуры.</w:t>
      </w:r>
    </w:p>
    <w:p w:rsidR="00CA3BC5" w:rsidRPr="00F20EB6" w:rsidRDefault="00CA3BC5" w:rsidP="00F20EB6">
      <w:pPr>
        <w:rPr>
          <w:rFonts w:eastAsia="SchoolBookSanPin"/>
        </w:rPr>
      </w:pPr>
      <w:r w:rsidRPr="00F20EB6">
        <w:rPr>
          <w:rFonts w:eastAsia="SchoolBookSanPin"/>
        </w:rPr>
        <w:t>Выступать с сообщениями в соответствии с особенностями аудитории и регламентом.</w:t>
      </w:r>
    </w:p>
    <w:p w:rsidR="00CA3BC5" w:rsidRPr="00F20EB6" w:rsidRDefault="00CA3BC5" w:rsidP="00F20EB6">
      <w:pPr>
        <w:rPr>
          <w:rFonts w:eastAsia="SchoolBookSanPin"/>
        </w:rPr>
      </w:pPr>
      <w:r w:rsidRPr="00F20EB6">
        <w:rPr>
          <w:rFonts w:eastAsia="SchoolBookSanPin"/>
        </w:rPr>
        <w:t>Устанавливать и объяснять взаимосвязи между правами человека и гражданина и обязанностями граждан.</w:t>
      </w:r>
    </w:p>
    <w:p w:rsidR="00CA3BC5" w:rsidRPr="00F20EB6" w:rsidRDefault="00CA3BC5" w:rsidP="00F20EB6">
      <w:pPr>
        <w:rPr>
          <w:rFonts w:eastAsia="SchoolBookSanPin"/>
        </w:rPr>
      </w:pPr>
      <w:r w:rsidRPr="00F20EB6">
        <w:rPr>
          <w:rFonts w:eastAsia="SchoolBookSanPin"/>
        </w:rPr>
        <w:t>Объяснять причины смены дня и ночи и времен года.</w:t>
      </w:r>
    </w:p>
    <w:p w:rsidR="00CA3BC5" w:rsidRPr="00F20EB6" w:rsidRDefault="00CA3BC5" w:rsidP="00F20EB6">
      <w:pPr>
        <w:rPr>
          <w:rFonts w:eastAsia="SchoolBookSanPin"/>
        </w:rPr>
      </w:pPr>
      <w:r w:rsidRPr="00F20EB6">
        <w:rPr>
          <w:rFonts w:eastAsia="SchoolBookSanPi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CA3BC5" w:rsidRPr="00F20EB6" w:rsidRDefault="00CA3BC5" w:rsidP="00F20EB6">
      <w:pPr>
        <w:rPr>
          <w:rFonts w:eastAsia="SchoolBookSanPin"/>
        </w:rPr>
      </w:pPr>
      <w:r w:rsidRPr="00F20EB6">
        <w:rPr>
          <w:rFonts w:eastAsia="SchoolBookSanPin"/>
        </w:rPr>
        <w:t>Классифицировать формы рельефа суши по высоте и по внешнему облику.</w:t>
      </w:r>
    </w:p>
    <w:p w:rsidR="00CA3BC5" w:rsidRPr="00F20EB6" w:rsidRDefault="00CA3BC5" w:rsidP="00F20EB6">
      <w:pPr>
        <w:rPr>
          <w:rFonts w:eastAsia="SchoolBookSanPin"/>
        </w:rPr>
      </w:pPr>
      <w:r w:rsidRPr="00F20EB6">
        <w:rPr>
          <w:rFonts w:eastAsia="SchoolBookSanPin"/>
        </w:rPr>
        <w:t>Классифицировать острова по происхождению.</w:t>
      </w:r>
    </w:p>
    <w:p w:rsidR="00CA3BC5" w:rsidRPr="00F20EB6" w:rsidRDefault="00CA3BC5" w:rsidP="00F20EB6">
      <w:pPr>
        <w:rPr>
          <w:rFonts w:eastAsia="SchoolBookSanPin"/>
        </w:rPr>
      </w:pPr>
      <w:r w:rsidRPr="00F20EB6">
        <w:rPr>
          <w:rFonts w:eastAsia="SchoolBookSanPi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A3BC5" w:rsidRPr="00F20EB6" w:rsidRDefault="00CA3BC5" w:rsidP="00F20EB6">
      <w:pPr>
        <w:rPr>
          <w:rFonts w:eastAsia="SchoolBookSanPin"/>
        </w:rPr>
      </w:pPr>
      <w:r w:rsidRPr="00F20EB6">
        <w:rPr>
          <w:rFonts w:eastAsia="SchoolBookSanPin"/>
        </w:rPr>
        <w:t>Самостоятельно составлять план решения учебной географической задачи.</w:t>
      </w:r>
    </w:p>
    <w:p w:rsidR="00CA3BC5" w:rsidRPr="00F20EB6" w:rsidRDefault="00CA3BC5" w:rsidP="00F20EB6">
      <w:pPr>
        <w:rPr>
          <w:rFonts w:eastAsia="SchoolBookSanPin"/>
        </w:rPr>
      </w:pPr>
      <w:r w:rsidRPr="00F20EB6">
        <w:rPr>
          <w:rFonts w:eastAsia="SchoolBookSanPin"/>
        </w:rPr>
        <w:t>Формирование универсальных учебных познавательных действий в части базовых исследовательских действий.</w:t>
      </w:r>
    </w:p>
    <w:p w:rsidR="00CA3BC5" w:rsidRPr="00F20EB6" w:rsidRDefault="00CA3BC5" w:rsidP="00F20EB6">
      <w:pPr>
        <w:rPr>
          <w:rFonts w:eastAsia="SchoolBookSanPin"/>
        </w:rPr>
      </w:pPr>
      <w:r w:rsidRPr="00F20EB6">
        <w:rPr>
          <w:rFonts w:eastAsia="SchoolBookSanPi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A3BC5" w:rsidRPr="00F20EB6" w:rsidRDefault="00CA3BC5" w:rsidP="00F20EB6">
      <w:pPr>
        <w:rPr>
          <w:rFonts w:eastAsia="SchoolBookSanPin"/>
        </w:rPr>
      </w:pPr>
      <w:r w:rsidRPr="00F20EB6">
        <w:rPr>
          <w:rFonts w:eastAsia="SchoolBookSanPin"/>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CA3BC5" w:rsidRPr="00F20EB6" w:rsidRDefault="00CA3BC5" w:rsidP="00F20EB6">
      <w:pPr>
        <w:rPr>
          <w:rFonts w:eastAsia="SchoolBookSanPin"/>
        </w:rPr>
      </w:pPr>
      <w:r w:rsidRPr="00F20EB6">
        <w:rPr>
          <w:rFonts w:eastAsia="SchoolBookSanPi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A3BC5" w:rsidRPr="00F20EB6" w:rsidRDefault="00CA3BC5" w:rsidP="00F20EB6">
      <w:pPr>
        <w:rPr>
          <w:rFonts w:eastAsia="SchoolBookSanPin"/>
        </w:rPr>
      </w:pPr>
      <w:r w:rsidRPr="00F20EB6">
        <w:rPr>
          <w:rFonts w:eastAsia="SchoolBookSanPin"/>
        </w:rPr>
        <w:t>Проводить по самостоятельно составленному плану небольшое исследование роли традиций в обществе.</w:t>
      </w:r>
    </w:p>
    <w:p w:rsidR="00CA3BC5" w:rsidRPr="00F20EB6" w:rsidRDefault="00CA3BC5" w:rsidP="00F20EB6">
      <w:pPr>
        <w:rPr>
          <w:rFonts w:eastAsia="SchoolBookSanPin"/>
        </w:rPr>
      </w:pPr>
      <w:r w:rsidRPr="00F20EB6">
        <w:rPr>
          <w:rFonts w:eastAsia="SchoolBookSanPin"/>
        </w:rPr>
        <w:t>Исследовать несложные практические ситуации, связанные с использованием различных способов повышения эффективности производства.</w:t>
      </w:r>
    </w:p>
    <w:p w:rsidR="00CA3BC5" w:rsidRPr="00F20EB6" w:rsidRDefault="00CA3BC5" w:rsidP="00F20EB6">
      <w:pPr>
        <w:rPr>
          <w:rFonts w:eastAsia="SchoolBookSanPin"/>
        </w:rPr>
      </w:pPr>
      <w:r w:rsidRPr="00F20EB6">
        <w:rPr>
          <w:rFonts w:eastAsia="SchoolBookSanPin"/>
        </w:rPr>
        <w:t>Формирование универсальных учебных познавательных действий в части работы с информацией.</w:t>
      </w:r>
    </w:p>
    <w:p w:rsidR="00CA3BC5" w:rsidRPr="00F20EB6" w:rsidRDefault="00CA3BC5" w:rsidP="00F20EB6">
      <w:pPr>
        <w:rPr>
          <w:rFonts w:eastAsia="SchoolBookSanPin"/>
        </w:rPr>
      </w:pPr>
      <w:r w:rsidRPr="00F20EB6">
        <w:rPr>
          <w:rFonts w:eastAsia="SchoolBookSanPi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CA3BC5" w:rsidRPr="00F20EB6" w:rsidRDefault="00CA3BC5" w:rsidP="00F20EB6">
      <w:pPr>
        <w:rPr>
          <w:rFonts w:eastAsia="SchoolBookSanPin"/>
        </w:rPr>
      </w:pPr>
      <w:r w:rsidRPr="00F20EB6">
        <w:rPr>
          <w:rFonts w:eastAsia="SchoolBookSanPin"/>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CA3BC5" w:rsidRPr="00F20EB6" w:rsidRDefault="00CA3BC5" w:rsidP="00F20EB6">
      <w:pPr>
        <w:rPr>
          <w:rFonts w:eastAsia="SchoolBookSanPin"/>
        </w:rPr>
      </w:pPr>
      <w:r w:rsidRPr="00F20EB6">
        <w:rPr>
          <w:rFonts w:eastAsia="SchoolBookSanPin"/>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CA3BC5" w:rsidRPr="00F20EB6" w:rsidRDefault="00CA3BC5" w:rsidP="00F20EB6">
      <w:pPr>
        <w:rPr>
          <w:rFonts w:eastAsia="SchoolBookSanPin"/>
        </w:rPr>
      </w:pPr>
      <w:r w:rsidRPr="00F20EB6">
        <w:rPr>
          <w:rFonts w:eastAsia="SchoolBookSanPin"/>
        </w:rPr>
        <w:lastRenderedPageBreak/>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CA3BC5" w:rsidRPr="00F20EB6" w:rsidRDefault="00CA3BC5" w:rsidP="00F20EB6">
      <w:pPr>
        <w:rPr>
          <w:rFonts w:eastAsia="SchoolBookSanPin"/>
        </w:rPr>
      </w:pPr>
      <w:r w:rsidRPr="00F20EB6">
        <w:rPr>
          <w:rFonts w:eastAsia="SchoolBookSanPi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CA3BC5" w:rsidRPr="00F20EB6" w:rsidRDefault="00CA3BC5" w:rsidP="00F20EB6">
      <w:pPr>
        <w:rPr>
          <w:rFonts w:eastAsia="SchoolBookSanPin"/>
        </w:rPr>
      </w:pPr>
      <w:r w:rsidRPr="00F20EB6">
        <w:rPr>
          <w:rFonts w:eastAsia="SchoolBookSanPin"/>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CA3BC5" w:rsidRPr="00F20EB6" w:rsidRDefault="00CA3BC5" w:rsidP="00F20EB6">
      <w:pPr>
        <w:rPr>
          <w:rFonts w:eastAsia="SchoolBookSanPin"/>
        </w:rPr>
      </w:pPr>
      <w:r w:rsidRPr="00F20EB6">
        <w:rPr>
          <w:rFonts w:eastAsia="SchoolBookSanPi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A3BC5" w:rsidRPr="00F20EB6" w:rsidRDefault="00CA3BC5" w:rsidP="00F20EB6">
      <w:pPr>
        <w:rPr>
          <w:rFonts w:eastAsia="SchoolBookSanPin"/>
        </w:rPr>
      </w:pPr>
      <w:r w:rsidRPr="00F20EB6">
        <w:rPr>
          <w:rFonts w:eastAsia="SchoolBookSanPin"/>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CA3BC5" w:rsidRPr="00F20EB6" w:rsidRDefault="00CA3BC5" w:rsidP="00F20EB6">
      <w:pPr>
        <w:rPr>
          <w:rFonts w:eastAsia="SchoolBookSanPin"/>
        </w:rPr>
      </w:pPr>
      <w:r w:rsidRPr="00F20EB6">
        <w:rPr>
          <w:rFonts w:eastAsia="SchoolBookSanPin"/>
        </w:rPr>
        <w:t>Определять информацию, недостающую для решения той или иной задачи.</w:t>
      </w:r>
    </w:p>
    <w:p w:rsidR="00CA3BC5" w:rsidRPr="00F20EB6" w:rsidRDefault="00CA3BC5" w:rsidP="00F20EB6">
      <w:pPr>
        <w:rPr>
          <w:rFonts w:eastAsia="SchoolBookSanPin"/>
        </w:rPr>
      </w:pPr>
      <w:r w:rsidRPr="00F20EB6">
        <w:rPr>
          <w:rFonts w:eastAsia="SchoolBookSanPin"/>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CA3BC5" w:rsidRPr="00F20EB6" w:rsidRDefault="00CA3BC5" w:rsidP="00F20EB6">
      <w:pPr>
        <w:rPr>
          <w:rFonts w:eastAsia="SchoolBookSanPin"/>
        </w:rPr>
      </w:pPr>
      <w:r w:rsidRPr="00F20EB6">
        <w:rPr>
          <w:rFonts w:eastAsia="SchoolBookSanPin"/>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CA3BC5" w:rsidRPr="00F20EB6" w:rsidRDefault="00CA3BC5" w:rsidP="00F20EB6">
      <w:pPr>
        <w:rPr>
          <w:rFonts w:eastAsia="SchoolBookSanPin"/>
        </w:rPr>
      </w:pPr>
      <w:r w:rsidRPr="00F20EB6">
        <w:rPr>
          <w:rFonts w:eastAsia="SchoolBookSanPin"/>
        </w:rPr>
        <w:t>Представлять информацию в виде кратких выводов и обобщений.</w:t>
      </w:r>
    </w:p>
    <w:p w:rsidR="00CA3BC5" w:rsidRPr="00F20EB6" w:rsidRDefault="00CA3BC5" w:rsidP="00F20EB6">
      <w:pPr>
        <w:rPr>
          <w:rFonts w:eastAsia="SchoolBookSanPin"/>
        </w:rPr>
      </w:pPr>
      <w:r w:rsidRPr="00F20EB6">
        <w:rPr>
          <w:rFonts w:eastAsia="SchoolBookSanPin"/>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CA3BC5" w:rsidRPr="00F20EB6" w:rsidRDefault="00CA3BC5" w:rsidP="00F20EB6">
      <w:pPr>
        <w:rPr>
          <w:rFonts w:eastAsia="SchoolBookSanPin"/>
        </w:rPr>
      </w:pPr>
      <w:r w:rsidRPr="00F20EB6">
        <w:rPr>
          <w:rFonts w:eastAsia="SchoolBookSanPin"/>
        </w:rPr>
        <w:t>Формирование универсальных учебных коммуникативных действий.</w:t>
      </w:r>
    </w:p>
    <w:p w:rsidR="00CA3BC5" w:rsidRPr="00F20EB6" w:rsidRDefault="00CA3BC5" w:rsidP="00F20EB6">
      <w:pPr>
        <w:rPr>
          <w:rFonts w:eastAsia="SchoolBookSanPin"/>
        </w:rPr>
      </w:pPr>
      <w:r w:rsidRPr="00F20EB6">
        <w:rPr>
          <w:rFonts w:eastAsia="SchoolBookSanPin"/>
        </w:rPr>
        <w:t>Определять характер отношений между людьми в различных исторических и современных ситуациях, событиях.</w:t>
      </w:r>
    </w:p>
    <w:p w:rsidR="00CA3BC5" w:rsidRPr="00F20EB6" w:rsidRDefault="00CA3BC5" w:rsidP="00F20EB6">
      <w:pPr>
        <w:rPr>
          <w:rFonts w:eastAsia="SchoolBookSanPin"/>
        </w:rPr>
      </w:pPr>
      <w:r w:rsidRPr="00F20EB6">
        <w:rPr>
          <w:rFonts w:eastAsia="SchoolBookSanPin"/>
        </w:rPr>
        <w:t>Раскрывать значение совместной деятельности, сотрудничества людей в разных сферах в различные исторические эпохи.</w:t>
      </w:r>
    </w:p>
    <w:p w:rsidR="00CA3BC5" w:rsidRPr="00F20EB6" w:rsidRDefault="00CA3BC5" w:rsidP="00F20EB6">
      <w:pPr>
        <w:rPr>
          <w:rFonts w:eastAsia="SchoolBookSanPin"/>
        </w:rPr>
      </w:pPr>
      <w:r w:rsidRPr="00F20EB6">
        <w:rPr>
          <w:rFonts w:eastAsia="SchoolBookSanPin"/>
        </w:rPr>
        <w:t>Принимать участие в обсуждении открытых (в том числе дискуссионных) вопросов истории, высказывая и аргументируя свои суждения.</w:t>
      </w:r>
    </w:p>
    <w:p w:rsidR="00CA3BC5" w:rsidRPr="00F20EB6" w:rsidRDefault="00CA3BC5" w:rsidP="00F20EB6">
      <w:pPr>
        <w:rPr>
          <w:rFonts w:eastAsia="SchoolBookSanPin"/>
        </w:rPr>
      </w:pPr>
      <w:r w:rsidRPr="00F20EB6">
        <w:rPr>
          <w:rFonts w:eastAsia="SchoolBookSanPin"/>
        </w:rPr>
        <w:t>Осуществлять презентацию выполненной самостоятельной работы по истории, проявляя способность к диалогу с аудиторией.</w:t>
      </w:r>
    </w:p>
    <w:p w:rsidR="00CA3BC5" w:rsidRPr="00F20EB6" w:rsidRDefault="00CA3BC5" w:rsidP="00F20EB6">
      <w:pPr>
        <w:rPr>
          <w:rFonts w:eastAsia="SchoolBookSanPin"/>
        </w:rPr>
      </w:pPr>
      <w:r w:rsidRPr="00F20EB6">
        <w:rPr>
          <w:rFonts w:eastAsia="SchoolBookSanPin"/>
        </w:rPr>
        <w:t>Оценивать собственные поступки и поведение других людей с точки зрения их соответствия правовым и нравственным нормам.</w:t>
      </w:r>
    </w:p>
    <w:p w:rsidR="00CA3BC5" w:rsidRPr="00F20EB6" w:rsidRDefault="00CA3BC5" w:rsidP="00F20EB6">
      <w:pPr>
        <w:rPr>
          <w:rFonts w:eastAsia="SchoolBookSanPin"/>
        </w:rPr>
      </w:pPr>
      <w:r w:rsidRPr="00F20EB6">
        <w:rPr>
          <w:rFonts w:eastAsia="SchoolBookSanPin"/>
        </w:rPr>
        <w:t>Анализировать причины социальных и межличностных конфликтов, моделировать варианты выхода из конфликтной ситуации.</w:t>
      </w:r>
    </w:p>
    <w:p w:rsidR="00CA3BC5" w:rsidRPr="00F20EB6" w:rsidRDefault="00CA3BC5" w:rsidP="00F20EB6">
      <w:pPr>
        <w:rPr>
          <w:rFonts w:eastAsia="SchoolBookSanPin"/>
        </w:rPr>
      </w:pPr>
      <w:r w:rsidRPr="00F20EB6">
        <w:rPr>
          <w:rFonts w:eastAsia="SchoolBookSanPin"/>
        </w:rPr>
        <w:lastRenderedPageBreak/>
        <w:t>Выражать свою точку зрения, участвовать в дискуссии.</w:t>
      </w:r>
    </w:p>
    <w:p w:rsidR="00CA3BC5" w:rsidRPr="00F20EB6" w:rsidRDefault="00CA3BC5" w:rsidP="00F20EB6">
      <w:pPr>
        <w:rPr>
          <w:rFonts w:eastAsia="SchoolBookSanPin"/>
        </w:rPr>
      </w:pPr>
      <w:r w:rsidRPr="00F20EB6">
        <w:rPr>
          <w:rFonts w:eastAsia="SchoolBookSanPi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CA3BC5" w:rsidRPr="00F20EB6" w:rsidRDefault="00CA3BC5" w:rsidP="00F20EB6">
      <w:pPr>
        <w:rPr>
          <w:rFonts w:eastAsia="SchoolBookSanPin"/>
        </w:rPr>
      </w:pPr>
      <w:r w:rsidRPr="00F20EB6">
        <w:rPr>
          <w:rFonts w:eastAsia="SchoolBookSanPi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A3BC5" w:rsidRPr="00F20EB6" w:rsidRDefault="00CA3BC5" w:rsidP="00F20EB6">
      <w:pPr>
        <w:rPr>
          <w:rFonts w:eastAsia="SchoolBookSanPin"/>
        </w:rPr>
      </w:pPr>
      <w:r w:rsidRPr="00F20EB6">
        <w:rPr>
          <w:rFonts w:eastAsia="SchoolBookSanPin"/>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CA3BC5" w:rsidRPr="00F20EB6" w:rsidRDefault="00CA3BC5" w:rsidP="00F20EB6">
      <w:pPr>
        <w:rPr>
          <w:rFonts w:eastAsia="SchoolBookSanPin"/>
        </w:rPr>
      </w:pPr>
      <w:r w:rsidRPr="00F20EB6">
        <w:rPr>
          <w:rFonts w:eastAsia="SchoolBookSanPin"/>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CA3BC5" w:rsidRPr="00F20EB6" w:rsidRDefault="00CA3BC5" w:rsidP="00F20EB6">
      <w:pPr>
        <w:rPr>
          <w:rFonts w:eastAsia="SchoolBookSanPin"/>
        </w:rPr>
      </w:pPr>
      <w:r w:rsidRPr="00F20EB6">
        <w:rPr>
          <w:rFonts w:eastAsia="SchoolBookSanPin"/>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CA3BC5" w:rsidRPr="00F20EB6" w:rsidRDefault="00CA3BC5" w:rsidP="00F20EB6">
      <w:pPr>
        <w:rPr>
          <w:rFonts w:eastAsia="SchoolBookSanPin"/>
        </w:rPr>
      </w:pPr>
      <w:r w:rsidRPr="00F20EB6">
        <w:rPr>
          <w:rFonts w:eastAsia="SchoolBookSanPin"/>
        </w:rPr>
        <w:t>Разделять сферу ответственности.</w:t>
      </w:r>
    </w:p>
    <w:p w:rsidR="00CA3BC5" w:rsidRPr="00F20EB6" w:rsidRDefault="00CA3BC5" w:rsidP="00F20EB6">
      <w:pPr>
        <w:rPr>
          <w:rFonts w:eastAsia="SchoolBookSanPin"/>
        </w:rPr>
      </w:pPr>
      <w:r w:rsidRPr="00F20EB6">
        <w:rPr>
          <w:rFonts w:eastAsia="SchoolBookSanPin"/>
        </w:rPr>
        <w:t>Формирование универсальных учебных регулятивных действий.</w:t>
      </w:r>
    </w:p>
    <w:p w:rsidR="00CA3BC5" w:rsidRPr="00F20EB6" w:rsidRDefault="00CA3BC5" w:rsidP="00F20EB6">
      <w:pPr>
        <w:rPr>
          <w:rFonts w:eastAsia="SchoolBookSanPin"/>
        </w:rPr>
      </w:pPr>
      <w:r w:rsidRPr="00F20EB6">
        <w:rPr>
          <w:rFonts w:eastAsia="SchoolBookSanPin"/>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CA3BC5" w:rsidRPr="00F20EB6" w:rsidRDefault="00CA3BC5" w:rsidP="00F20EB6">
      <w:pPr>
        <w:rPr>
          <w:rFonts w:eastAsia="SchoolBookSanPin"/>
        </w:rPr>
      </w:pPr>
      <w:r w:rsidRPr="00F20EB6">
        <w:rPr>
          <w:rFonts w:eastAsia="SchoolBookSanPin"/>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CA3BC5" w:rsidRPr="00F20EB6" w:rsidRDefault="00CA3BC5" w:rsidP="00F20EB6">
      <w:pPr>
        <w:rPr>
          <w:rFonts w:eastAsia="SchoolBookSanPin"/>
        </w:rPr>
      </w:pPr>
      <w:r w:rsidRPr="00F20EB6">
        <w:rPr>
          <w:rFonts w:eastAsia="SchoolBookSanPin"/>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CA3BC5" w:rsidRPr="00F20EB6" w:rsidRDefault="00CA3BC5" w:rsidP="00F20EB6">
      <w:pPr>
        <w:rPr>
          <w:rFonts w:eastAsia="SchoolBookSanPin"/>
        </w:rPr>
      </w:pPr>
      <w:r w:rsidRPr="00F20EB6">
        <w:rPr>
          <w:rFonts w:eastAsia="SchoolBookSanPin"/>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CA3BC5" w:rsidRPr="00F20EB6" w:rsidRDefault="00CA3BC5" w:rsidP="00F20EB6">
      <w:pPr>
        <w:rPr>
          <w:rFonts w:eastAsia="SchoolBookSanPin"/>
        </w:rPr>
      </w:pPr>
      <w:r w:rsidRPr="00F20EB6">
        <w:rPr>
          <w:rFonts w:eastAsia="SchoolBookSanPin"/>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CA3BC5" w:rsidRPr="00F20EB6" w:rsidRDefault="00CA3BC5" w:rsidP="00F20EB6">
      <w:pPr>
        <w:rPr>
          <w:rFonts w:eastAsia="SchoolBookSanPin"/>
        </w:rPr>
      </w:pPr>
      <w:r w:rsidRPr="00F20EB6">
        <w:rPr>
          <w:rFonts w:eastAsia="SchoolBookSanPin"/>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w:t>
      </w:r>
    </w:p>
    <w:p w:rsidR="00CA3BC5" w:rsidRPr="00F20EB6" w:rsidRDefault="00CA3BC5" w:rsidP="00F20EB6">
      <w:pPr>
        <w:rPr>
          <w:rFonts w:eastAsia="SchoolBookSanPin"/>
        </w:rPr>
      </w:pPr>
      <w:r w:rsidRPr="00F20EB6">
        <w:rPr>
          <w:rFonts w:eastAsia="SchoolBookSanPin"/>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CA3BC5" w:rsidRPr="00F20EB6" w:rsidRDefault="00CA3BC5" w:rsidP="00F20EB6">
      <w:pPr>
        <w:rPr>
          <w:rFonts w:eastAsia="SchoolBookSanPin"/>
        </w:rPr>
      </w:pPr>
      <w:r w:rsidRPr="00F20EB6">
        <w:rPr>
          <w:rFonts w:eastAsia="SchoolBookSanPin"/>
        </w:rPr>
        <w:lastRenderedPageBreak/>
        <w:t>УИПД обучающихся должна быть сориентирована на формирование и развитие у обучающихся</w:t>
      </w:r>
      <w:r w:rsidRPr="00F20EB6">
        <w:rPr>
          <w:rFonts w:eastAsia="Calibri"/>
        </w:rPr>
        <w:t xml:space="preserve"> </w:t>
      </w:r>
      <w:r w:rsidRPr="00F20EB6">
        <w:rPr>
          <w:rFonts w:eastAsia="SchoolBookSanPin"/>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CA3BC5" w:rsidRPr="00F20EB6" w:rsidRDefault="00CA3BC5" w:rsidP="00F20EB6">
      <w:pPr>
        <w:rPr>
          <w:rFonts w:eastAsia="SchoolBookSanPin"/>
        </w:rPr>
      </w:pPr>
      <w:r w:rsidRPr="00F20EB6">
        <w:rPr>
          <w:rFonts w:eastAsia="SchoolBookSanPin"/>
        </w:rPr>
        <w:t>УИПД может осуществляться обучающимися индивидуально и коллективно (в составе малых групп, класса).</w:t>
      </w:r>
    </w:p>
    <w:p w:rsidR="00CA3BC5" w:rsidRPr="00F20EB6" w:rsidRDefault="00CA3BC5" w:rsidP="00F20EB6">
      <w:pPr>
        <w:rPr>
          <w:rFonts w:eastAsia="SchoolBookSanPin"/>
        </w:rPr>
      </w:pPr>
      <w:r w:rsidRPr="00F20EB6">
        <w:rPr>
          <w:rFonts w:eastAsia="SchoolBookSanPin"/>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sidRPr="00F20EB6">
        <w:rPr>
          <w:rFonts w:eastAsia="Calibri"/>
        </w:rPr>
        <w:t xml:space="preserve"> </w:t>
      </w:r>
      <w:r w:rsidRPr="00F20EB6">
        <w:rPr>
          <w:rFonts w:eastAsia="SchoolBookSanPin"/>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CA3BC5" w:rsidRPr="00F20EB6" w:rsidRDefault="00CA3BC5" w:rsidP="00F20EB6">
      <w:pPr>
        <w:rPr>
          <w:rFonts w:eastAsia="SchoolBookSanPin"/>
        </w:rPr>
      </w:pPr>
      <w:r w:rsidRPr="00F20EB6">
        <w:rPr>
          <w:rFonts w:eastAsia="SchoolBookSanPin"/>
        </w:rPr>
        <w:t>Материально-техническое оснащение образовательного процесса должно обеспечивать возможность включения всех обучающихся в УИПД.</w:t>
      </w:r>
    </w:p>
    <w:p w:rsidR="00CA3BC5" w:rsidRPr="00F20EB6" w:rsidRDefault="00CA3BC5" w:rsidP="00F20EB6">
      <w:pPr>
        <w:rPr>
          <w:rFonts w:eastAsia="SchoolBookSanPin"/>
        </w:rPr>
      </w:pPr>
      <w:r w:rsidRPr="00F20EB6">
        <w:rPr>
          <w:rFonts w:eastAsia="SchoolBookSanPin"/>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CA3BC5" w:rsidRPr="00F20EB6" w:rsidRDefault="00CA3BC5" w:rsidP="00F20EB6">
      <w:pPr>
        <w:rPr>
          <w:rFonts w:eastAsia="SchoolBookSanPin"/>
        </w:rPr>
      </w:pPr>
      <w:r w:rsidRPr="00F20EB6">
        <w:rPr>
          <w:rFonts w:eastAsia="SchoolBookSanPin"/>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CA3BC5" w:rsidRPr="00F20EB6" w:rsidRDefault="00CA3BC5" w:rsidP="00F20EB6">
      <w:pPr>
        <w:rPr>
          <w:rFonts w:eastAsia="SchoolBookSanPin"/>
        </w:rPr>
      </w:pPr>
      <w:r w:rsidRPr="00F20EB6">
        <w:rPr>
          <w:rFonts w:eastAsia="SchoolBookSanPin"/>
        </w:rPr>
        <w:t>Исследовательские задачи (особый вид педагогической установки) ориентированы:</w:t>
      </w:r>
    </w:p>
    <w:p w:rsidR="00CA3BC5" w:rsidRPr="00F20EB6" w:rsidRDefault="00CA3BC5" w:rsidP="00294546">
      <w:pPr>
        <w:pStyle w:val="a7"/>
        <w:numPr>
          <w:ilvl w:val="0"/>
          <w:numId w:val="19"/>
        </w:numPr>
        <w:ind w:left="0" w:firstLine="709"/>
        <w:rPr>
          <w:rFonts w:eastAsia="SchoolBookSanPin" w:cs="Times New Roman"/>
        </w:rPr>
      </w:pPr>
      <w:r w:rsidRPr="00F20EB6">
        <w:rPr>
          <w:rFonts w:eastAsia="SchoolBookSanPin" w:cs="Times New Roman"/>
        </w:rPr>
        <w:t>на формирование и развитие у обучающихся</w:t>
      </w:r>
      <w:r w:rsidRPr="00F20EB6">
        <w:rPr>
          <w:rFonts w:eastAsia="Calibri" w:cs="Times New Roman"/>
        </w:rPr>
        <w:t xml:space="preserve"> </w:t>
      </w:r>
      <w:r w:rsidRPr="00F20EB6">
        <w:rPr>
          <w:rFonts w:eastAsia="SchoolBookSanPin" w:cs="Times New Roman"/>
        </w:rPr>
        <w:t xml:space="preserve">навыков поиска ответов на проблемные вопросы, предполагающие </w:t>
      </w:r>
      <w:proofErr w:type="gramStart"/>
      <w:r w:rsidRPr="00F20EB6">
        <w:rPr>
          <w:rFonts w:eastAsia="SchoolBookSanPin" w:cs="Times New Roman"/>
        </w:rPr>
        <w:t>не использование</w:t>
      </w:r>
      <w:proofErr w:type="gramEnd"/>
      <w:r w:rsidRPr="00F20EB6">
        <w:rPr>
          <w:rFonts w:eastAsia="SchoolBookSanPin" w:cs="Times New Roman"/>
        </w:rPr>
        <w:t xml:space="preserve"> имеющихся у обучающихся</w:t>
      </w:r>
      <w:r w:rsidRPr="00F20EB6">
        <w:rPr>
          <w:rFonts w:eastAsia="Calibri" w:cs="Times New Roman"/>
        </w:rPr>
        <w:t xml:space="preserve"> </w:t>
      </w:r>
      <w:r w:rsidRPr="00F20EB6">
        <w:rPr>
          <w:rFonts w:eastAsia="SchoolBookSanPin" w:cs="Times New Roman"/>
        </w:rPr>
        <w:t>знаний, а получение новых посредством размышлений, рассуждений, предположений, экспериментирования;</w:t>
      </w:r>
    </w:p>
    <w:p w:rsidR="00CA3BC5" w:rsidRPr="00F20EB6" w:rsidRDefault="00CA3BC5" w:rsidP="00294546">
      <w:pPr>
        <w:pStyle w:val="a7"/>
        <w:numPr>
          <w:ilvl w:val="0"/>
          <w:numId w:val="19"/>
        </w:numPr>
        <w:ind w:left="0" w:firstLine="709"/>
        <w:rPr>
          <w:rFonts w:eastAsia="SchoolBookSanPin" w:cs="Times New Roman"/>
        </w:rPr>
      </w:pPr>
      <w:r w:rsidRPr="00F20EB6">
        <w:rPr>
          <w:rFonts w:eastAsia="SchoolBookSanPin" w:cs="Times New Roman"/>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CA3BC5" w:rsidRPr="00F20EB6" w:rsidRDefault="00CA3BC5" w:rsidP="00F20EB6">
      <w:pPr>
        <w:rPr>
          <w:rFonts w:eastAsia="SchoolBookSanPin"/>
        </w:rPr>
      </w:pPr>
      <w:r w:rsidRPr="00F20EB6">
        <w:rPr>
          <w:rFonts w:eastAsia="SchoolBookSanPin"/>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A3BC5" w:rsidRPr="00F20EB6" w:rsidRDefault="00CA3BC5" w:rsidP="00F20EB6">
      <w:pPr>
        <w:rPr>
          <w:rFonts w:eastAsia="SchoolBookSanPin"/>
        </w:rPr>
      </w:pPr>
      <w:r w:rsidRPr="00F20EB6">
        <w:rPr>
          <w:rFonts w:eastAsia="SchoolBookSanPin"/>
        </w:rPr>
        <w:t>Осуществление УИД обучающимися включает в себя ряд этапов:</w:t>
      </w:r>
    </w:p>
    <w:p w:rsidR="00CA3BC5" w:rsidRPr="00F20EB6" w:rsidRDefault="00CA3BC5" w:rsidP="00294546">
      <w:pPr>
        <w:pStyle w:val="a7"/>
        <w:numPr>
          <w:ilvl w:val="0"/>
          <w:numId w:val="20"/>
        </w:numPr>
        <w:ind w:left="0" w:firstLine="709"/>
        <w:rPr>
          <w:rFonts w:eastAsia="SchoolBookSanPin" w:cs="Times New Roman"/>
        </w:rPr>
      </w:pPr>
      <w:r w:rsidRPr="00F20EB6">
        <w:rPr>
          <w:rFonts w:eastAsia="SchoolBookSanPin" w:cs="Times New Roman"/>
        </w:rPr>
        <w:t>обоснование актуальности исследования;</w:t>
      </w:r>
    </w:p>
    <w:p w:rsidR="00CA3BC5" w:rsidRPr="00F20EB6" w:rsidRDefault="00CA3BC5" w:rsidP="00294546">
      <w:pPr>
        <w:pStyle w:val="a7"/>
        <w:numPr>
          <w:ilvl w:val="0"/>
          <w:numId w:val="20"/>
        </w:numPr>
        <w:ind w:left="0" w:firstLine="709"/>
        <w:rPr>
          <w:rFonts w:eastAsia="SchoolBookSanPin" w:cs="Times New Roman"/>
        </w:rPr>
      </w:pPr>
      <w:r w:rsidRPr="00F20EB6">
        <w:rPr>
          <w:rFonts w:eastAsia="SchoolBookSanPin" w:cs="Times New Roman"/>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CA3BC5" w:rsidRPr="00F20EB6" w:rsidRDefault="00CA3BC5" w:rsidP="00294546">
      <w:pPr>
        <w:pStyle w:val="a7"/>
        <w:numPr>
          <w:ilvl w:val="0"/>
          <w:numId w:val="20"/>
        </w:numPr>
        <w:ind w:left="0" w:firstLine="709"/>
        <w:rPr>
          <w:rFonts w:eastAsia="SchoolBookSanPin" w:cs="Times New Roman"/>
        </w:rPr>
      </w:pPr>
      <w:proofErr w:type="gramStart"/>
      <w:r w:rsidRPr="00F20EB6">
        <w:rPr>
          <w:rFonts w:eastAsia="SchoolBookSanPin" w:cs="Times New Roman"/>
        </w:rPr>
        <w:lastRenderedPageBreak/>
        <w:t>собственно</w:t>
      </w:r>
      <w:proofErr w:type="gramEnd"/>
      <w:r w:rsidRPr="00F20EB6">
        <w:rPr>
          <w:rFonts w:eastAsia="SchoolBookSanPin" w:cs="Times New Roman"/>
        </w:rPr>
        <w:t xml:space="preserve"> проведение исследования с обязательным поэтапным контролем и коррекцией результатов работ, проверка гипотезы;</w:t>
      </w:r>
    </w:p>
    <w:p w:rsidR="00CA3BC5" w:rsidRPr="00F20EB6" w:rsidRDefault="00CA3BC5" w:rsidP="00294546">
      <w:pPr>
        <w:pStyle w:val="a7"/>
        <w:numPr>
          <w:ilvl w:val="0"/>
          <w:numId w:val="20"/>
        </w:numPr>
        <w:ind w:left="0" w:firstLine="709"/>
        <w:rPr>
          <w:rFonts w:eastAsia="SchoolBookSanPin" w:cs="Times New Roman"/>
        </w:rPr>
      </w:pPr>
      <w:r w:rsidRPr="00F20EB6">
        <w:rPr>
          <w:rFonts w:eastAsia="SchoolBookSanPin" w:cs="Times New Roman"/>
        </w:rPr>
        <w:t>описание процесса исследования, оформление результатов учебно-исследовательской деятельности в виде конечного продукта;</w:t>
      </w:r>
    </w:p>
    <w:p w:rsidR="00CA3BC5" w:rsidRPr="00F20EB6" w:rsidRDefault="00CA3BC5" w:rsidP="00294546">
      <w:pPr>
        <w:pStyle w:val="a7"/>
        <w:numPr>
          <w:ilvl w:val="0"/>
          <w:numId w:val="20"/>
        </w:numPr>
        <w:ind w:left="0" w:firstLine="709"/>
        <w:rPr>
          <w:rFonts w:eastAsia="SchoolBookSanPin" w:cs="Times New Roman"/>
        </w:rPr>
      </w:pPr>
      <w:r w:rsidRPr="00F20EB6">
        <w:rPr>
          <w:rFonts w:eastAsia="SchoolBookSanPin" w:cs="Times New Roman"/>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CA3BC5" w:rsidRPr="00F20EB6" w:rsidRDefault="00CA3BC5" w:rsidP="00F20EB6">
      <w:pPr>
        <w:rPr>
          <w:rFonts w:eastAsia="SchoolBookSanPin"/>
        </w:rPr>
      </w:pPr>
      <w:r w:rsidRPr="00F20EB6">
        <w:rPr>
          <w:rFonts w:eastAsia="SchoolBookSanPin"/>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CA3BC5" w:rsidRPr="00F20EB6" w:rsidRDefault="00CA3BC5" w:rsidP="00F20EB6">
      <w:pPr>
        <w:rPr>
          <w:rFonts w:eastAsia="SchoolBookSanPin"/>
        </w:rPr>
      </w:pPr>
      <w:r w:rsidRPr="00F20EB6">
        <w:rPr>
          <w:rFonts w:eastAsia="SchoolBookSanPin"/>
        </w:rPr>
        <w:t>При организации УИД обучающихся в урочное время целесообразно ориентироваться на реализацию двух основных направлений исследований:</w:t>
      </w:r>
    </w:p>
    <w:p w:rsidR="00CA3BC5" w:rsidRPr="00F20EB6" w:rsidRDefault="00CA3BC5" w:rsidP="00294546">
      <w:pPr>
        <w:pStyle w:val="a7"/>
        <w:numPr>
          <w:ilvl w:val="0"/>
          <w:numId w:val="21"/>
        </w:numPr>
        <w:ind w:left="0" w:firstLine="709"/>
        <w:rPr>
          <w:rFonts w:eastAsia="SchoolBookSanPin" w:cs="Times New Roman"/>
        </w:rPr>
      </w:pPr>
      <w:r w:rsidRPr="00F20EB6">
        <w:rPr>
          <w:rFonts w:eastAsia="SchoolBookSanPin" w:cs="Times New Roman"/>
        </w:rPr>
        <w:t>предметные учебные исследования;</w:t>
      </w:r>
    </w:p>
    <w:p w:rsidR="00CA3BC5" w:rsidRPr="00F20EB6" w:rsidRDefault="00CA3BC5" w:rsidP="00294546">
      <w:pPr>
        <w:pStyle w:val="a7"/>
        <w:numPr>
          <w:ilvl w:val="0"/>
          <w:numId w:val="21"/>
        </w:numPr>
        <w:ind w:left="0" w:firstLine="709"/>
        <w:rPr>
          <w:rFonts w:eastAsia="SchoolBookSanPin" w:cs="Times New Roman"/>
        </w:rPr>
      </w:pPr>
      <w:r w:rsidRPr="00F20EB6">
        <w:rPr>
          <w:rFonts w:eastAsia="SchoolBookSanPin" w:cs="Times New Roman"/>
        </w:rPr>
        <w:t>междисциплинарные учебные исследования.</w:t>
      </w:r>
    </w:p>
    <w:p w:rsidR="00CA3BC5" w:rsidRPr="00F20EB6" w:rsidRDefault="00CA3BC5" w:rsidP="00F20EB6">
      <w:pPr>
        <w:rPr>
          <w:rFonts w:eastAsia="SchoolBookSanPin"/>
        </w:rPr>
      </w:pPr>
      <w:r w:rsidRPr="00F20EB6">
        <w:rPr>
          <w:rFonts w:eastAsia="SchoolBookSanPin"/>
        </w:rPr>
        <w:t xml:space="preserve">В отличие от предметных учебных исследований, </w:t>
      </w:r>
      <w:proofErr w:type="gramStart"/>
      <w:r w:rsidRPr="00F20EB6">
        <w:rPr>
          <w:rFonts w:eastAsia="SchoolBookSanPin"/>
        </w:rPr>
        <w:t>нацеленных на решение задач</w:t>
      </w:r>
      <w:proofErr w:type="gramEnd"/>
      <w:r w:rsidRPr="00F20EB6">
        <w:rPr>
          <w:rFonts w:eastAsia="SchoolBookSanPin"/>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CA3BC5" w:rsidRPr="00F20EB6" w:rsidRDefault="00CA3BC5" w:rsidP="00F20EB6">
      <w:pPr>
        <w:rPr>
          <w:rFonts w:eastAsia="SchoolBookSanPin"/>
        </w:rPr>
      </w:pPr>
      <w:r w:rsidRPr="00F20EB6">
        <w:rPr>
          <w:rFonts w:eastAsia="SchoolBookSanPin"/>
        </w:rPr>
        <w:t>УИД в рамках урочной деятельности выполняется обучающимся самостоятельно под руководством учителя по выбранной теме в рамках одного и нескольких изучаемых учебных предметов (курсов) в любой избранной области учебной деятельности в индивидуальном и групповом форматах.</w:t>
      </w:r>
    </w:p>
    <w:p w:rsidR="00CA3BC5" w:rsidRPr="00F20EB6" w:rsidRDefault="00CA3BC5" w:rsidP="00F20EB6">
      <w:pPr>
        <w:rPr>
          <w:rFonts w:eastAsia="SchoolBookSanPin"/>
        </w:rPr>
      </w:pPr>
      <w:r w:rsidRPr="00F20EB6">
        <w:rPr>
          <w:rFonts w:eastAsia="SchoolBookSanPin"/>
        </w:rPr>
        <w:t>Формы организации исследовательской деятельности обучающихся могут быть следующие:</w:t>
      </w:r>
    </w:p>
    <w:p w:rsidR="00CA3BC5" w:rsidRPr="00F20EB6" w:rsidRDefault="00CA3BC5" w:rsidP="00294546">
      <w:pPr>
        <w:pStyle w:val="a7"/>
        <w:numPr>
          <w:ilvl w:val="0"/>
          <w:numId w:val="22"/>
        </w:numPr>
        <w:ind w:left="0" w:firstLine="709"/>
        <w:rPr>
          <w:rFonts w:eastAsia="SchoolBookSanPin" w:cs="Times New Roman"/>
        </w:rPr>
      </w:pPr>
      <w:r w:rsidRPr="00F20EB6">
        <w:rPr>
          <w:rFonts w:eastAsia="SchoolBookSanPin" w:cs="Times New Roman"/>
        </w:rPr>
        <w:t>урок-исследование;</w:t>
      </w:r>
    </w:p>
    <w:p w:rsidR="00CA3BC5" w:rsidRPr="00F20EB6" w:rsidRDefault="00CA3BC5" w:rsidP="00294546">
      <w:pPr>
        <w:pStyle w:val="a7"/>
        <w:numPr>
          <w:ilvl w:val="0"/>
          <w:numId w:val="22"/>
        </w:numPr>
        <w:ind w:left="0" w:firstLine="709"/>
        <w:rPr>
          <w:rFonts w:eastAsia="SchoolBookSanPin" w:cs="Times New Roman"/>
        </w:rPr>
      </w:pPr>
      <w:r w:rsidRPr="00F20EB6">
        <w:rPr>
          <w:rFonts w:eastAsia="SchoolBookSanPin" w:cs="Times New Roman"/>
        </w:rPr>
        <w:t>урок с использованием интерактивной беседы в исследовательском ключе;</w:t>
      </w:r>
    </w:p>
    <w:p w:rsidR="00CA3BC5" w:rsidRPr="00F20EB6" w:rsidRDefault="00CA3BC5" w:rsidP="00294546">
      <w:pPr>
        <w:pStyle w:val="a7"/>
        <w:numPr>
          <w:ilvl w:val="0"/>
          <w:numId w:val="22"/>
        </w:numPr>
        <w:ind w:left="0" w:firstLine="709"/>
        <w:rPr>
          <w:rFonts w:eastAsia="SchoolBookSanPin" w:cs="Times New Roman"/>
        </w:rPr>
      </w:pPr>
      <w:r w:rsidRPr="00F20EB6">
        <w:rPr>
          <w:rFonts w:eastAsia="SchoolBookSanPin" w:cs="Times New Roman"/>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CA3BC5" w:rsidRPr="00F20EB6" w:rsidRDefault="00CA3BC5" w:rsidP="00294546">
      <w:pPr>
        <w:pStyle w:val="a7"/>
        <w:numPr>
          <w:ilvl w:val="0"/>
          <w:numId w:val="22"/>
        </w:numPr>
        <w:ind w:left="0" w:firstLine="709"/>
        <w:rPr>
          <w:rFonts w:eastAsia="SchoolBookSanPin" w:cs="Times New Roman"/>
        </w:rPr>
      </w:pPr>
      <w:r w:rsidRPr="00F20EB6">
        <w:rPr>
          <w:rFonts w:eastAsia="SchoolBookSanPin" w:cs="Times New Roman"/>
        </w:rPr>
        <w:t>урок-консультация;</w:t>
      </w:r>
    </w:p>
    <w:p w:rsidR="00CA3BC5" w:rsidRPr="00F20EB6" w:rsidRDefault="00CA3BC5" w:rsidP="00294546">
      <w:pPr>
        <w:pStyle w:val="a7"/>
        <w:numPr>
          <w:ilvl w:val="0"/>
          <w:numId w:val="22"/>
        </w:numPr>
        <w:ind w:left="0" w:firstLine="709"/>
        <w:rPr>
          <w:rFonts w:eastAsia="SchoolBookSanPin" w:cs="Times New Roman"/>
        </w:rPr>
      </w:pPr>
      <w:r w:rsidRPr="00F20EB6">
        <w:rPr>
          <w:rFonts w:eastAsia="SchoolBookSanPin" w:cs="Times New Roman"/>
        </w:rPr>
        <w:t>мини-исследование в рамках домашнего задания.</w:t>
      </w:r>
    </w:p>
    <w:p w:rsidR="00CA3BC5" w:rsidRPr="00F20EB6" w:rsidRDefault="00CA3BC5" w:rsidP="00F20EB6">
      <w:pPr>
        <w:rPr>
          <w:rFonts w:eastAsia="SchoolBookSanPin"/>
        </w:rPr>
      </w:pPr>
      <w:r w:rsidRPr="00F20EB6">
        <w:rPr>
          <w:rFonts w:eastAsia="Calibri"/>
        </w:rPr>
        <w:t>. </w:t>
      </w:r>
      <w:r w:rsidRPr="00F20EB6">
        <w:rPr>
          <w:rFonts w:eastAsia="SchoolBookSanPin"/>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CA3BC5" w:rsidRPr="00F20EB6" w:rsidRDefault="00CA3BC5" w:rsidP="00F20EB6">
      <w:pPr>
        <w:rPr>
          <w:rFonts w:eastAsia="SchoolBookSanPin"/>
        </w:rPr>
      </w:pPr>
      <w:r w:rsidRPr="00F20EB6">
        <w:rPr>
          <w:rFonts w:eastAsia="SchoolBookSanPin"/>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CA3BC5" w:rsidRPr="00F20EB6" w:rsidRDefault="00CA3BC5" w:rsidP="00F20EB6">
      <w:pPr>
        <w:rPr>
          <w:rFonts w:eastAsia="SchoolBookSanPin"/>
        </w:rPr>
      </w:pPr>
      <w:r w:rsidRPr="00F20EB6">
        <w:rPr>
          <w:rFonts w:eastAsia="SchoolBookSanPin"/>
        </w:rPr>
        <w:t xml:space="preserve">Как (в каком </w:t>
      </w:r>
      <w:proofErr w:type="gramStart"/>
      <w:r w:rsidRPr="00F20EB6">
        <w:rPr>
          <w:rFonts w:eastAsia="SchoolBookSanPin"/>
        </w:rPr>
        <w:t>направлении)...</w:t>
      </w:r>
      <w:proofErr w:type="gramEnd"/>
      <w:r w:rsidRPr="00F20EB6">
        <w:rPr>
          <w:rFonts w:eastAsia="SchoolBookSanPin"/>
        </w:rPr>
        <w:t xml:space="preserve"> в какой степени… изменилось... ?</w:t>
      </w:r>
    </w:p>
    <w:p w:rsidR="00CA3BC5" w:rsidRPr="00F20EB6" w:rsidRDefault="00CA3BC5" w:rsidP="00F20EB6">
      <w:pPr>
        <w:rPr>
          <w:rFonts w:eastAsia="SchoolBookSanPin"/>
        </w:rPr>
      </w:pPr>
      <w:r w:rsidRPr="00F20EB6">
        <w:rPr>
          <w:rFonts w:eastAsia="SchoolBookSanPin"/>
        </w:rPr>
        <w:t xml:space="preserve">Как (каким </w:t>
      </w:r>
      <w:proofErr w:type="gramStart"/>
      <w:r w:rsidRPr="00F20EB6">
        <w:rPr>
          <w:rFonts w:eastAsia="SchoolBookSanPin"/>
        </w:rPr>
        <w:t>образом)...</w:t>
      </w:r>
      <w:proofErr w:type="gramEnd"/>
      <w:r w:rsidRPr="00F20EB6">
        <w:rPr>
          <w:rFonts w:eastAsia="SchoolBookSanPin"/>
        </w:rPr>
        <w:t xml:space="preserve"> в какой степени повлияло... на… ?</w:t>
      </w:r>
    </w:p>
    <w:p w:rsidR="00CA3BC5" w:rsidRPr="00F20EB6" w:rsidRDefault="00CA3BC5" w:rsidP="00F20EB6">
      <w:pPr>
        <w:rPr>
          <w:rFonts w:eastAsia="SchoolBookSanPin"/>
        </w:rPr>
      </w:pPr>
      <w:r w:rsidRPr="00F20EB6">
        <w:rPr>
          <w:rFonts w:eastAsia="SchoolBookSanPin"/>
        </w:rPr>
        <w:lastRenderedPageBreak/>
        <w:t xml:space="preserve">Какой (в чем </w:t>
      </w:r>
      <w:proofErr w:type="gramStart"/>
      <w:r w:rsidRPr="00F20EB6">
        <w:rPr>
          <w:rFonts w:eastAsia="SchoolBookSanPin"/>
        </w:rPr>
        <w:t>проявилась)...</w:t>
      </w:r>
      <w:proofErr w:type="gramEnd"/>
      <w:r w:rsidRPr="00F20EB6">
        <w:rPr>
          <w:rFonts w:eastAsia="SchoolBookSanPin"/>
        </w:rPr>
        <w:t xml:space="preserve"> насколько важной… была роль... ?</w:t>
      </w:r>
    </w:p>
    <w:p w:rsidR="00CA3BC5" w:rsidRPr="00F20EB6" w:rsidRDefault="00CA3BC5" w:rsidP="00F20EB6">
      <w:pPr>
        <w:rPr>
          <w:rFonts w:eastAsia="SchoolBookSanPin"/>
        </w:rPr>
      </w:pPr>
      <w:r w:rsidRPr="00F20EB6">
        <w:rPr>
          <w:rFonts w:eastAsia="SchoolBookSanPin"/>
        </w:rPr>
        <w:t xml:space="preserve">Каково (в чем </w:t>
      </w:r>
      <w:proofErr w:type="gramStart"/>
      <w:r w:rsidRPr="00F20EB6">
        <w:rPr>
          <w:rFonts w:eastAsia="SchoolBookSanPin"/>
        </w:rPr>
        <w:t>проявилось)...</w:t>
      </w:r>
      <w:proofErr w:type="gramEnd"/>
      <w:r w:rsidRPr="00F20EB6">
        <w:rPr>
          <w:rFonts w:eastAsia="SchoolBookSanPin"/>
        </w:rPr>
        <w:t xml:space="preserve"> как можно оценить… значение... ?</w:t>
      </w:r>
    </w:p>
    <w:p w:rsidR="00CA3BC5" w:rsidRPr="00F20EB6" w:rsidRDefault="00CA3BC5" w:rsidP="00F20EB6">
      <w:pPr>
        <w:rPr>
          <w:rFonts w:eastAsia="SchoolBookSanPin"/>
        </w:rPr>
      </w:pPr>
      <w:r w:rsidRPr="00F20EB6">
        <w:rPr>
          <w:rFonts w:eastAsia="SchoolBookSanPin"/>
        </w:rPr>
        <w:t>Что произойдет... как изменится..., если</w:t>
      </w:r>
      <w:proofErr w:type="gramStart"/>
      <w:r w:rsidRPr="00F20EB6">
        <w:rPr>
          <w:rFonts w:eastAsia="SchoolBookSanPin"/>
        </w:rPr>
        <w:t>... ?</w:t>
      </w:r>
      <w:proofErr w:type="gramEnd"/>
    </w:p>
    <w:p w:rsidR="00CA3BC5" w:rsidRPr="00F20EB6" w:rsidRDefault="00CA3BC5" w:rsidP="00F20EB6">
      <w:pPr>
        <w:rPr>
          <w:rFonts w:eastAsia="SchoolBookSanPin"/>
        </w:rPr>
      </w:pPr>
      <w:r w:rsidRPr="00F20EB6">
        <w:rPr>
          <w:rFonts w:eastAsia="SchoolBookSanPin"/>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CA3BC5" w:rsidRPr="00F20EB6" w:rsidRDefault="00CA3BC5" w:rsidP="00F20EB6">
      <w:pPr>
        <w:rPr>
          <w:rFonts w:eastAsia="SchoolBookSanPin"/>
        </w:rPr>
      </w:pPr>
      <w:r w:rsidRPr="00F20EB6">
        <w:rPr>
          <w:rFonts w:eastAsia="SchoolBookSanPin"/>
        </w:rPr>
        <w:t>Основными формами представления итогов учебных исследований являются:</w:t>
      </w:r>
    </w:p>
    <w:p w:rsidR="00CA3BC5" w:rsidRPr="00F20EB6" w:rsidRDefault="00CA3BC5" w:rsidP="00F20EB6">
      <w:pPr>
        <w:rPr>
          <w:rFonts w:eastAsia="SchoolBookSanPin"/>
        </w:rPr>
      </w:pPr>
      <w:r w:rsidRPr="00F20EB6">
        <w:rPr>
          <w:rFonts w:eastAsia="SchoolBookSanPin"/>
        </w:rPr>
        <w:t>доклад, реферат;</w:t>
      </w:r>
    </w:p>
    <w:p w:rsidR="00CA3BC5" w:rsidRPr="00F20EB6" w:rsidRDefault="00CA3BC5" w:rsidP="00F20EB6">
      <w:pPr>
        <w:rPr>
          <w:rFonts w:eastAsia="SchoolBookSanPin"/>
        </w:rPr>
      </w:pPr>
      <w:r w:rsidRPr="00F20EB6">
        <w:rPr>
          <w:rFonts w:eastAsia="SchoolBookSanPin"/>
        </w:rPr>
        <w:t>статьи, обзоры, отчеты и заключения по итогам исследований по различным предметным областям.</w:t>
      </w:r>
    </w:p>
    <w:p w:rsidR="00CA3BC5" w:rsidRPr="00F20EB6" w:rsidRDefault="00CA3BC5" w:rsidP="00F20EB6">
      <w:pPr>
        <w:rPr>
          <w:rFonts w:eastAsia="SchoolBookSanPin"/>
        </w:rPr>
      </w:pPr>
      <w:r w:rsidRPr="00F20EB6">
        <w:rPr>
          <w:rFonts w:eastAsia="SchoolBookSanPin"/>
        </w:rPr>
        <w:t>Особенности организации УИД в рамках внеурочной деятельности.</w:t>
      </w:r>
    </w:p>
    <w:p w:rsidR="00CA3BC5" w:rsidRPr="00F20EB6" w:rsidRDefault="00CA3BC5" w:rsidP="00F20EB6">
      <w:pPr>
        <w:rPr>
          <w:rFonts w:eastAsia="SchoolBookSanPin"/>
        </w:rPr>
      </w:pPr>
      <w:r w:rsidRPr="00F20EB6">
        <w:rPr>
          <w:rFonts w:eastAsia="SchoolBookSanPin"/>
        </w:rPr>
        <w:t>Особенности организации УИД в рамках внеурочной деятельности.</w:t>
      </w:r>
    </w:p>
    <w:p w:rsidR="00CA3BC5" w:rsidRPr="00F20EB6" w:rsidRDefault="00CA3BC5" w:rsidP="00F20EB6">
      <w:pPr>
        <w:rPr>
          <w:rFonts w:eastAsia="SchoolBookSanPin"/>
        </w:rPr>
      </w:pPr>
      <w:r w:rsidRPr="00F20EB6">
        <w:rPr>
          <w:rFonts w:eastAsia="SchoolBookSanPin"/>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CA3BC5" w:rsidRPr="00F20EB6" w:rsidRDefault="00CA3BC5" w:rsidP="00F20EB6">
      <w:pPr>
        <w:rPr>
          <w:rFonts w:eastAsia="SchoolBookSanPin"/>
        </w:rPr>
      </w:pPr>
      <w:r w:rsidRPr="00F20EB6">
        <w:rPr>
          <w:rFonts w:eastAsia="SchoolBookSanPin"/>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CA3BC5" w:rsidRPr="00F20EB6" w:rsidRDefault="00CA3BC5" w:rsidP="00294546">
      <w:pPr>
        <w:pStyle w:val="a7"/>
        <w:numPr>
          <w:ilvl w:val="0"/>
          <w:numId w:val="23"/>
        </w:numPr>
        <w:ind w:left="0" w:firstLine="709"/>
        <w:rPr>
          <w:rFonts w:eastAsia="SchoolBookSanPin" w:cs="Times New Roman"/>
        </w:rPr>
      </w:pPr>
      <w:r w:rsidRPr="00F20EB6">
        <w:rPr>
          <w:rFonts w:eastAsia="SchoolBookSanPin" w:cs="Times New Roman"/>
        </w:rPr>
        <w:t>социально-гуманитарное;</w:t>
      </w:r>
    </w:p>
    <w:p w:rsidR="00CA3BC5" w:rsidRPr="00F20EB6" w:rsidRDefault="00CA3BC5" w:rsidP="00294546">
      <w:pPr>
        <w:pStyle w:val="a7"/>
        <w:numPr>
          <w:ilvl w:val="0"/>
          <w:numId w:val="23"/>
        </w:numPr>
        <w:ind w:left="0" w:firstLine="709"/>
        <w:rPr>
          <w:rFonts w:eastAsia="SchoolBookSanPin" w:cs="Times New Roman"/>
        </w:rPr>
      </w:pPr>
      <w:r w:rsidRPr="00F20EB6">
        <w:rPr>
          <w:rFonts w:eastAsia="SchoolBookSanPin" w:cs="Times New Roman"/>
        </w:rPr>
        <w:t>филологическое;</w:t>
      </w:r>
    </w:p>
    <w:p w:rsidR="00CA3BC5" w:rsidRPr="00F20EB6" w:rsidRDefault="00CA3BC5" w:rsidP="00294546">
      <w:pPr>
        <w:pStyle w:val="a7"/>
        <w:numPr>
          <w:ilvl w:val="0"/>
          <w:numId w:val="23"/>
        </w:numPr>
        <w:ind w:left="0" w:firstLine="709"/>
        <w:rPr>
          <w:rFonts w:eastAsia="SchoolBookSanPin" w:cs="Times New Roman"/>
        </w:rPr>
      </w:pPr>
      <w:r w:rsidRPr="00F20EB6">
        <w:rPr>
          <w:rFonts w:eastAsia="SchoolBookSanPin" w:cs="Times New Roman"/>
        </w:rPr>
        <w:t>естественнонаучное;</w:t>
      </w:r>
    </w:p>
    <w:p w:rsidR="00CA3BC5" w:rsidRPr="00F20EB6" w:rsidRDefault="00CA3BC5" w:rsidP="00294546">
      <w:pPr>
        <w:pStyle w:val="a7"/>
        <w:numPr>
          <w:ilvl w:val="0"/>
          <w:numId w:val="23"/>
        </w:numPr>
        <w:ind w:left="0" w:firstLine="709"/>
        <w:rPr>
          <w:rFonts w:eastAsia="SchoolBookSanPin" w:cs="Times New Roman"/>
        </w:rPr>
      </w:pPr>
      <w:r w:rsidRPr="00F20EB6">
        <w:rPr>
          <w:rFonts w:eastAsia="SchoolBookSanPin" w:cs="Times New Roman"/>
        </w:rPr>
        <w:t>информационно-технологическое;</w:t>
      </w:r>
    </w:p>
    <w:p w:rsidR="00CA3BC5" w:rsidRPr="00F20EB6" w:rsidRDefault="00CA3BC5" w:rsidP="00294546">
      <w:pPr>
        <w:pStyle w:val="a7"/>
        <w:numPr>
          <w:ilvl w:val="0"/>
          <w:numId w:val="23"/>
        </w:numPr>
        <w:ind w:left="0" w:firstLine="709"/>
        <w:rPr>
          <w:rFonts w:eastAsia="SchoolBookSanPin" w:cs="Times New Roman"/>
        </w:rPr>
      </w:pPr>
      <w:r w:rsidRPr="00F20EB6">
        <w:rPr>
          <w:rFonts w:eastAsia="SchoolBookSanPin" w:cs="Times New Roman"/>
        </w:rPr>
        <w:t>междисциплинарное.</w:t>
      </w:r>
    </w:p>
    <w:p w:rsidR="00CA3BC5" w:rsidRPr="00F20EB6" w:rsidRDefault="00CA3BC5" w:rsidP="00F20EB6">
      <w:pPr>
        <w:rPr>
          <w:rFonts w:eastAsia="SchoolBookSanPin"/>
        </w:rPr>
      </w:pPr>
      <w:r w:rsidRPr="00F20EB6">
        <w:rPr>
          <w:rFonts w:eastAsia="SchoolBookSanPin"/>
        </w:rPr>
        <w:t>Основными формами организации УИД во внеурочное время являются:</w:t>
      </w:r>
    </w:p>
    <w:p w:rsidR="00CA3BC5" w:rsidRPr="00F20EB6" w:rsidRDefault="00CA3BC5" w:rsidP="00294546">
      <w:pPr>
        <w:pStyle w:val="a7"/>
        <w:numPr>
          <w:ilvl w:val="0"/>
          <w:numId w:val="24"/>
        </w:numPr>
        <w:ind w:left="0" w:firstLine="709"/>
        <w:rPr>
          <w:rFonts w:eastAsia="SchoolBookSanPin" w:cs="Times New Roman"/>
        </w:rPr>
      </w:pPr>
      <w:r w:rsidRPr="00F20EB6">
        <w:rPr>
          <w:rFonts w:eastAsia="SchoolBookSanPin" w:cs="Times New Roman"/>
        </w:rPr>
        <w:t>конференция, семинар, дискуссия, диспут;</w:t>
      </w:r>
    </w:p>
    <w:p w:rsidR="00CA3BC5" w:rsidRPr="00F20EB6" w:rsidRDefault="00CA3BC5" w:rsidP="00294546">
      <w:pPr>
        <w:pStyle w:val="a7"/>
        <w:numPr>
          <w:ilvl w:val="0"/>
          <w:numId w:val="24"/>
        </w:numPr>
        <w:ind w:left="0" w:firstLine="709"/>
        <w:rPr>
          <w:rFonts w:eastAsia="SchoolBookSanPin" w:cs="Times New Roman"/>
        </w:rPr>
      </w:pPr>
      <w:r w:rsidRPr="00F20EB6">
        <w:rPr>
          <w:rFonts w:eastAsia="SchoolBookSanPin" w:cs="Times New Roman"/>
        </w:rPr>
        <w:t>брифинг, интервью, телемост;</w:t>
      </w:r>
    </w:p>
    <w:p w:rsidR="00CA3BC5" w:rsidRPr="00F20EB6" w:rsidRDefault="00CA3BC5" w:rsidP="00294546">
      <w:pPr>
        <w:pStyle w:val="a7"/>
        <w:numPr>
          <w:ilvl w:val="0"/>
          <w:numId w:val="24"/>
        </w:numPr>
        <w:ind w:left="0" w:firstLine="709"/>
        <w:rPr>
          <w:rFonts w:eastAsia="SchoolBookSanPin" w:cs="Times New Roman"/>
        </w:rPr>
      </w:pPr>
      <w:r w:rsidRPr="00F20EB6">
        <w:rPr>
          <w:rFonts w:eastAsia="SchoolBookSanPin" w:cs="Times New Roman"/>
        </w:rPr>
        <w:t>исследовательская практика, образовательные экспедиции, походы, поездки, экскурсии;</w:t>
      </w:r>
    </w:p>
    <w:p w:rsidR="00CA3BC5" w:rsidRPr="00F20EB6" w:rsidRDefault="00CA3BC5" w:rsidP="00294546">
      <w:pPr>
        <w:pStyle w:val="a7"/>
        <w:numPr>
          <w:ilvl w:val="0"/>
          <w:numId w:val="24"/>
        </w:numPr>
        <w:ind w:left="0" w:firstLine="709"/>
        <w:rPr>
          <w:rFonts w:eastAsia="SchoolBookSanPin" w:cs="Times New Roman"/>
        </w:rPr>
      </w:pPr>
      <w:r w:rsidRPr="00F20EB6">
        <w:rPr>
          <w:rFonts w:eastAsia="SchoolBookSanPin" w:cs="Times New Roman"/>
        </w:rPr>
        <w:t>научно-исследовательское общество обучающихся.</w:t>
      </w:r>
    </w:p>
    <w:p w:rsidR="00CA3BC5" w:rsidRPr="00F20EB6" w:rsidRDefault="00CA3BC5" w:rsidP="00F20EB6">
      <w:pPr>
        <w:rPr>
          <w:rFonts w:eastAsia="SchoolBookSanPin"/>
        </w:rPr>
      </w:pPr>
      <w:r w:rsidRPr="00F20EB6">
        <w:rPr>
          <w:rFonts w:eastAsia="SchoolBookSanPin"/>
        </w:rPr>
        <w:t>Для представления итогов УИД во внеурочное время наиболее целесообразно использование следующих форм предъявления результатов:</w:t>
      </w:r>
    </w:p>
    <w:p w:rsidR="00CA3BC5" w:rsidRPr="00F20EB6" w:rsidRDefault="00CA3BC5" w:rsidP="00F20EB6">
      <w:pPr>
        <w:rPr>
          <w:rFonts w:eastAsia="SchoolBookSanPin"/>
        </w:rPr>
      </w:pPr>
      <w:r w:rsidRPr="00F20EB6">
        <w:rPr>
          <w:rFonts w:eastAsia="SchoolBookSanPin"/>
        </w:rPr>
        <w:t>письменная исследовательская работа (эссе, доклад, реферат);</w:t>
      </w:r>
    </w:p>
    <w:p w:rsidR="00CA3BC5" w:rsidRPr="00F20EB6" w:rsidRDefault="00CA3BC5" w:rsidP="00F20EB6">
      <w:pPr>
        <w:rPr>
          <w:rFonts w:eastAsia="SchoolBookSanPin"/>
        </w:rPr>
      </w:pPr>
      <w:r w:rsidRPr="00F20EB6">
        <w:rPr>
          <w:rFonts w:eastAsia="SchoolBookSanPin"/>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CA3BC5" w:rsidRPr="00F20EB6" w:rsidRDefault="00CA3BC5" w:rsidP="00F20EB6">
      <w:pPr>
        <w:rPr>
          <w:rFonts w:eastAsia="SchoolBookSanPin"/>
        </w:rPr>
      </w:pPr>
      <w:r w:rsidRPr="00F20EB6">
        <w:rPr>
          <w:rFonts w:eastAsia="SchoolBookSanPin"/>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CA3BC5" w:rsidRPr="00F20EB6" w:rsidRDefault="00CA3BC5" w:rsidP="00F20EB6">
      <w:pPr>
        <w:rPr>
          <w:rFonts w:eastAsia="SchoolBookSanPin"/>
        </w:rPr>
      </w:pPr>
      <w:r w:rsidRPr="00F20EB6">
        <w:rPr>
          <w:rFonts w:eastAsia="SchoolBookSanPin"/>
        </w:rPr>
        <w:lastRenderedPageBreak/>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CA3BC5" w:rsidRPr="00F20EB6" w:rsidRDefault="00CA3BC5" w:rsidP="00294546">
      <w:pPr>
        <w:pStyle w:val="a7"/>
        <w:numPr>
          <w:ilvl w:val="0"/>
          <w:numId w:val="25"/>
        </w:numPr>
        <w:ind w:left="0" w:firstLine="709"/>
        <w:rPr>
          <w:rFonts w:eastAsia="SchoolBookSanPin" w:cs="Times New Roman"/>
        </w:rPr>
      </w:pPr>
      <w:r w:rsidRPr="00F20EB6">
        <w:rPr>
          <w:rFonts w:eastAsia="SchoolBookSanPin" w:cs="Times New Roman"/>
        </w:rPr>
        <w:t>использовать вопросы как исследовательский инструмент познания;</w:t>
      </w:r>
    </w:p>
    <w:p w:rsidR="00CA3BC5" w:rsidRPr="00F20EB6" w:rsidRDefault="00CA3BC5" w:rsidP="00294546">
      <w:pPr>
        <w:pStyle w:val="a7"/>
        <w:numPr>
          <w:ilvl w:val="0"/>
          <w:numId w:val="25"/>
        </w:numPr>
        <w:ind w:left="0" w:firstLine="709"/>
        <w:rPr>
          <w:rFonts w:eastAsia="SchoolBookSanPin" w:cs="Times New Roman"/>
        </w:rPr>
      </w:pPr>
      <w:r w:rsidRPr="00F20EB6">
        <w:rPr>
          <w:rFonts w:eastAsia="SchoolBookSanPi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A3BC5" w:rsidRPr="00F20EB6" w:rsidRDefault="00CA3BC5" w:rsidP="00294546">
      <w:pPr>
        <w:pStyle w:val="a7"/>
        <w:numPr>
          <w:ilvl w:val="0"/>
          <w:numId w:val="25"/>
        </w:numPr>
        <w:ind w:left="0" w:firstLine="709"/>
        <w:rPr>
          <w:rFonts w:eastAsia="SchoolBookSanPin" w:cs="Times New Roman"/>
        </w:rPr>
      </w:pPr>
      <w:r w:rsidRPr="00F20EB6">
        <w:rPr>
          <w:rFonts w:eastAsia="SchoolBookSanPin" w:cs="Times New Roman"/>
        </w:rPr>
        <w:t>формировать гипотезу об истинности собственных суждений и суждений других, аргументировать свою позицию, мнение;</w:t>
      </w:r>
    </w:p>
    <w:p w:rsidR="00CA3BC5" w:rsidRPr="00F20EB6" w:rsidRDefault="00CA3BC5" w:rsidP="00294546">
      <w:pPr>
        <w:pStyle w:val="a7"/>
        <w:numPr>
          <w:ilvl w:val="0"/>
          <w:numId w:val="25"/>
        </w:numPr>
        <w:ind w:left="0" w:firstLine="709"/>
        <w:rPr>
          <w:rFonts w:eastAsia="SchoolBookSanPin" w:cs="Times New Roman"/>
        </w:rPr>
      </w:pPr>
      <w:r w:rsidRPr="00F20EB6">
        <w:rPr>
          <w:rFonts w:eastAsia="SchoolBookSanPin" w:cs="Times New Roman"/>
        </w:rPr>
        <w:t>проводить по самостоятельно составленному плану опыт, несложный эксперимент, небольшое исследование;</w:t>
      </w:r>
    </w:p>
    <w:p w:rsidR="00CA3BC5" w:rsidRPr="00F20EB6" w:rsidRDefault="00CA3BC5" w:rsidP="00294546">
      <w:pPr>
        <w:pStyle w:val="a7"/>
        <w:numPr>
          <w:ilvl w:val="0"/>
          <w:numId w:val="25"/>
        </w:numPr>
        <w:ind w:left="0" w:firstLine="709"/>
        <w:rPr>
          <w:rFonts w:eastAsia="SchoolBookSanPin" w:cs="Times New Roman"/>
        </w:rPr>
      </w:pPr>
      <w:r w:rsidRPr="00F20EB6">
        <w:rPr>
          <w:rFonts w:eastAsia="SchoolBookSanPin" w:cs="Times New Roman"/>
        </w:rPr>
        <w:t>оценивать на применимость и достоверность информацию, полученную в ходе исследования (эксперимента);</w:t>
      </w:r>
    </w:p>
    <w:p w:rsidR="00CA3BC5" w:rsidRPr="00F20EB6" w:rsidRDefault="00CA3BC5" w:rsidP="00294546">
      <w:pPr>
        <w:pStyle w:val="a7"/>
        <w:numPr>
          <w:ilvl w:val="0"/>
          <w:numId w:val="25"/>
        </w:numPr>
        <w:ind w:left="0" w:firstLine="709"/>
        <w:rPr>
          <w:rFonts w:eastAsia="SchoolBookSanPin" w:cs="Times New Roman"/>
        </w:rPr>
      </w:pPr>
      <w:r w:rsidRPr="00F20EB6">
        <w:rPr>
          <w:rFonts w:eastAsia="SchoolBookSanPin"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CA3BC5" w:rsidRPr="00F20EB6" w:rsidRDefault="00CA3BC5" w:rsidP="00294546">
      <w:pPr>
        <w:pStyle w:val="a7"/>
        <w:numPr>
          <w:ilvl w:val="0"/>
          <w:numId w:val="25"/>
        </w:numPr>
        <w:ind w:left="0" w:firstLine="709"/>
        <w:rPr>
          <w:rFonts w:eastAsia="SchoolBookSanPin" w:cs="Times New Roman"/>
        </w:rPr>
      </w:pPr>
      <w:r w:rsidRPr="00F20EB6">
        <w:rPr>
          <w:rFonts w:eastAsia="SchoolBookSanPi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A3BC5" w:rsidRPr="00F20EB6" w:rsidRDefault="00CA3BC5" w:rsidP="00F20EB6">
      <w:pPr>
        <w:rPr>
          <w:rFonts w:eastAsia="SchoolBookSanPin"/>
        </w:rPr>
      </w:pPr>
      <w:r w:rsidRPr="00F20EB6">
        <w:rPr>
          <w:rFonts w:eastAsia="SchoolBookSanPin"/>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CA3BC5" w:rsidRPr="00F20EB6" w:rsidRDefault="00CA3BC5" w:rsidP="00F20EB6">
      <w:pPr>
        <w:rPr>
          <w:rFonts w:eastAsia="SchoolBookSanPin"/>
        </w:rPr>
      </w:pPr>
      <w:r w:rsidRPr="00F20EB6">
        <w:rPr>
          <w:rFonts w:eastAsia="SchoolBookSanPin"/>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CA3BC5" w:rsidRPr="00CA3BC5" w:rsidRDefault="00CA3BC5" w:rsidP="00CA3BC5">
      <w:pPr>
        <w:rPr>
          <w:rFonts w:eastAsia="SchoolBookSanPin"/>
        </w:rPr>
      </w:pPr>
      <w:r w:rsidRPr="00CA3BC5">
        <w:rPr>
          <w:rFonts w:eastAsia="SchoolBookSanPin"/>
        </w:rPr>
        <w:t>определять оптимальный путь решения проблемного вопроса, прогнозировать проектный результат и оформлять его в виде реального «продукта»;</w:t>
      </w:r>
    </w:p>
    <w:p w:rsidR="00CA3BC5" w:rsidRPr="00F20EB6" w:rsidRDefault="00CA3BC5" w:rsidP="00F20EB6">
      <w:pPr>
        <w:spacing w:after="100" w:afterAutospacing="1"/>
        <w:rPr>
          <w:rFonts w:eastAsia="SchoolBookSanPin"/>
        </w:rPr>
      </w:pPr>
      <w:r w:rsidRPr="00CA3BC5">
        <w:rPr>
          <w:rFonts w:eastAsia="SchoolBookSanPin"/>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w:t>
      </w:r>
      <w:r w:rsidRPr="00F20EB6">
        <w:rPr>
          <w:rFonts w:eastAsia="SchoolBookSanPin"/>
        </w:rPr>
        <w:t>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CA3BC5" w:rsidRPr="00F20EB6" w:rsidRDefault="00CA3BC5" w:rsidP="00F20EB6">
      <w:pPr>
        <w:spacing w:after="100" w:afterAutospacing="1"/>
        <w:rPr>
          <w:rFonts w:eastAsia="SchoolBookSanPin"/>
        </w:rPr>
      </w:pPr>
      <w:r w:rsidRPr="00F20EB6">
        <w:rPr>
          <w:rFonts w:eastAsia="SchoolBookSanPin"/>
        </w:rPr>
        <w:t>Осуществление ПД обучающимися включает в себя ряд этапов:</w:t>
      </w:r>
    </w:p>
    <w:p w:rsidR="00CA3BC5" w:rsidRPr="00F20EB6" w:rsidRDefault="00CA3BC5" w:rsidP="00F20EB6">
      <w:pPr>
        <w:spacing w:after="100" w:afterAutospacing="1"/>
        <w:rPr>
          <w:rFonts w:eastAsia="SchoolBookSanPin"/>
        </w:rPr>
      </w:pPr>
      <w:r w:rsidRPr="00F20EB6">
        <w:rPr>
          <w:rFonts w:eastAsia="SchoolBookSanPin"/>
        </w:rPr>
        <w:t>анализ и формулирование проблемы;</w:t>
      </w:r>
    </w:p>
    <w:p w:rsidR="00CA3BC5" w:rsidRPr="00F20EB6" w:rsidRDefault="00CA3BC5" w:rsidP="00294546">
      <w:pPr>
        <w:pStyle w:val="a7"/>
        <w:numPr>
          <w:ilvl w:val="0"/>
          <w:numId w:val="26"/>
        </w:numPr>
        <w:spacing w:after="100" w:afterAutospacing="1"/>
        <w:ind w:left="0" w:firstLine="709"/>
        <w:rPr>
          <w:rFonts w:eastAsia="SchoolBookSanPin" w:cs="Times New Roman"/>
        </w:rPr>
      </w:pPr>
      <w:r w:rsidRPr="00F20EB6">
        <w:rPr>
          <w:rFonts w:eastAsia="SchoolBookSanPin" w:cs="Times New Roman"/>
        </w:rPr>
        <w:t>формулирование темы проекта;</w:t>
      </w:r>
    </w:p>
    <w:p w:rsidR="00CA3BC5" w:rsidRPr="00F20EB6" w:rsidRDefault="00CA3BC5" w:rsidP="00294546">
      <w:pPr>
        <w:pStyle w:val="a7"/>
        <w:numPr>
          <w:ilvl w:val="0"/>
          <w:numId w:val="26"/>
        </w:numPr>
        <w:spacing w:after="100" w:afterAutospacing="1"/>
        <w:ind w:left="0" w:firstLine="709"/>
        <w:rPr>
          <w:rFonts w:eastAsia="SchoolBookSanPin" w:cs="Times New Roman"/>
        </w:rPr>
      </w:pPr>
      <w:r w:rsidRPr="00F20EB6">
        <w:rPr>
          <w:rFonts w:eastAsia="SchoolBookSanPin" w:cs="Times New Roman"/>
        </w:rPr>
        <w:t>постановка цели и задач проекта;</w:t>
      </w:r>
    </w:p>
    <w:p w:rsidR="00CA3BC5" w:rsidRPr="00F20EB6" w:rsidRDefault="00CA3BC5" w:rsidP="00294546">
      <w:pPr>
        <w:pStyle w:val="a7"/>
        <w:numPr>
          <w:ilvl w:val="0"/>
          <w:numId w:val="26"/>
        </w:numPr>
        <w:spacing w:after="100" w:afterAutospacing="1"/>
        <w:ind w:left="0" w:firstLine="709"/>
        <w:rPr>
          <w:rFonts w:eastAsia="SchoolBookSanPin" w:cs="Times New Roman"/>
        </w:rPr>
      </w:pPr>
      <w:r w:rsidRPr="00F20EB6">
        <w:rPr>
          <w:rFonts w:eastAsia="SchoolBookSanPin" w:cs="Times New Roman"/>
        </w:rPr>
        <w:lastRenderedPageBreak/>
        <w:t>составление плана работы;</w:t>
      </w:r>
    </w:p>
    <w:p w:rsidR="00CA3BC5" w:rsidRPr="00F20EB6" w:rsidRDefault="00CA3BC5" w:rsidP="00294546">
      <w:pPr>
        <w:pStyle w:val="a7"/>
        <w:numPr>
          <w:ilvl w:val="0"/>
          <w:numId w:val="26"/>
        </w:numPr>
        <w:spacing w:after="100" w:afterAutospacing="1"/>
        <w:ind w:left="0" w:firstLine="709"/>
        <w:rPr>
          <w:rFonts w:eastAsia="SchoolBookSanPin" w:cs="Times New Roman"/>
        </w:rPr>
      </w:pPr>
      <w:r w:rsidRPr="00F20EB6">
        <w:rPr>
          <w:rFonts w:eastAsia="SchoolBookSanPin" w:cs="Times New Roman"/>
        </w:rPr>
        <w:t>сбор информации (исследование);</w:t>
      </w:r>
    </w:p>
    <w:p w:rsidR="00CA3BC5" w:rsidRPr="00F20EB6" w:rsidRDefault="00CA3BC5" w:rsidP="00294546">
      <w:pPr>
        <w:pStyle w:val="a7"/>
        <w:numPr>
          <w:ilvl w:val="0"/>
          <w:numId w:val="26"/>
        </w:numPr>
        <w:spacing w:after="100" w:afterAutospacing="1"/>
        <w:ind w:left="0" w:firstLine="709"/>
        <w:rPr>
          <w:rFonts w:eastAsia="SchoolBookSanPin" w:cs="Times New Roman"/>
        </w:rPr>
      </w:pPr>
      <w:r w:rsidRPr="00F20EB6">
        <w:rPr>
          <w:rFonts w:eastAsia="SchoolBookSanPin" w:cs="Times New Roman"/>
        </w:rPr>
        <w:t>выполнение технологического этапа;</w:t>
      </w:r>
    </w:p>
    <w:p w:rsidR="00CA3BC5" w:rsidRPr="00F20EB6" w:rsidRDefault="00CA3BC5" w:rsidP="00294546">
      <w:pPr>
        <w:pStyle w:val="a7"/>
        <w:numPr>
          <w:ilvl w:val="0"/>
          <w:numId w:val="26"/>
        </w:numPr>
        <w:spacing w:after="100" w:afterAutospacing="1"/>
        <w:ind w:left="0" w:firstLine="709"/>
        <w:rPr>
          <w:rFonts w:eastAsia="SchoolBookSanPin" w:cs="Times New Roman"/>
        </w:rPr>
      </w:pPr>
      <w:r w:rsidRPr="00F20EB6">
        <w:rPr>
          <w:rFonts w:eastAsia="SchoolBookSanPin" w:cs="Times New Roman"/>
        </w:rPr>
        <w:t>подготовка и защита проекта;</w:t>
      </w:r>
    </w:p>
    <w:p w:rsidR="00CA3BC5" w:rsidRPr="00F20EB6" w:rsidRDefault="00CA3BC5" w:rsidP="00294546">
      <w:pPr>
        <w:pStyle w:val="a7"/>
        <w:numPr>
          <w:ilvl w:val="0"/>
          <w:numId w:val="26"/>
        </w:numPr>
        <w:spacing w:after="100" w:afterAutospacing="1"/>
        <w:ind w:left="0" w:firstLine="709"/>
        <w:rPr>
          <w:rFonts w:eastAsia="SchoolBookSanPin" w:cs="Times New Roman"/>
        </w:rPr>
      </w:pPr>
      <w:r w:rsidRPr="00F20EB6">
        <w:rPr>
          <w:rFonts w:eastAsia="SchoolBookSanPin" w:cs="Times New Roman"/>
        </w:rPr>
        <w:t>рефлексия, анализ результатов выполнения проекта, оценка качества выполнения.</w:t>
      </w:r>
    </w:p>
    <w:p w:rsidR="00CA3BC5" w:rsidRPr="00F20EB6" w:rsidRDefault="00CA3BC5" w:rsidP="00F20EB6">
      <w:pPr>
        <w:spacing w:after="100" w:afterAutospacing="1"/>
        <w:rPr>
          <w:rFonts w:eastAsia="SchoolBookSanPin"/>
        </w:rPr>
      </w:pPr>
      <w:r w:rsidRPr="00F20EB6">
        <w:rPr>
          <w:rFonts w:eastAsia="SchoolBookSanPin"/>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CA3BC5" w:rsidRPr="00F20EB6" w:rsidRDefault="00CA3BC5" w:rsidP="00F20EB6">
      <w:pPr>
        <w:spacing w:after="100" w:afterAutospacing="1"/>
        <w:rPr>
          <w:rFonts w:eastAsia="SchoolBookSanPin"/>
        </w:rPr>
      </w:pPr>
      <w:r w:rsidRPr="00F20EB6">
        <w:rPr>
          <w:rFonts w:eastAsia="SchoolBookSanPin"/>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CA3BC5" w:rsidRPr="00F20EB6" w:rsidRDefault="00CA3BC5" w:rsidP="00F20EB6">
      <w:pPr>
        <w:spacing w:after="100" w:afterAutospacing="1"/>
        <w:rPr>
          <w:rFonts w:eastAsia="SchoolBookSanPin"/>
        </w:rPr>
      </w:pPr>
      <w:r w:rsidRPr="00F20EB6">
        <w:rPr>
          <w:rFonts w:eastAsia="SchoolBookSanPin"/>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CA3BC5" w:rsidRPr="00F20EB6" w:rsidRDefault="00CA3BC5" w:rsidP="00F20EB6">
      <w:pPr>
        <w:spacing w:after="100" w:afterAutospacing="1"/>
        <w:rPr>
          <w:rFonts w:eastAsia="SchoolBookSanPin"/>
        </w:rPr>
      </w:pPr>
      <w:r w:rsidRPr="00F20EB6">
        <w:rPr>
          <w:rFonts w:eastAsia="SchoolBookSanPin"/>
        </w:rPr>
        <w:t>предметные проекты;</w:t>
      </w:r>
    </w:p>
    <w:p w:rsidR="00CA3BC5" w:rsidRPr="00F20EB6" w:rsidRDefault="00CA3BC5" w:rsidP="00F20EB6">
      <w:pPr>
        <w:spacing w:after="100" w:afterAutospacing="1"/>
        <w:rPr>
          <w:rFonts w:eastAsia="SchoolBookSanPin"/>
        </w:rPr>
      </w:pPr>
      <w:r w:rsidRPr="00F20EB6">
        <w:rPr>
          <w:rFonts w:eastAsia="SchoolBookSanPin"/>
        </w:rPr>
        <w:t>метапредметные проекты.</w:t>
      </w:r>
    </w:p>
    <w:p w:rsidR="00CA3BC5" w:rsidRPr="00F20EB6" w:rsidRDefault="00CA3BC5" w:rsidP="00F20EB6">
      <w:pPr>
        <w:spacing w:after="100" w:afterAutospacing="1"/>
        <w:rPr>
          <w:rFonts w:eastAsia="SchoolBookSanPin"/>
        </w:rPr>
      </w:pPr>
      <w:r w:rsidRPr="00F20EB6">
        <w:rPr>
          <w:rFonts w:eastAsia="SchoolBookSanPin"/>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CA3BC5" w:rsidRPr="00F20EB6" w:rsidRDefault="00CA3BC5" w:rsidP="00F20EB6">
      <w:pPr>
        <w:spacing w:after="100" w:afterAutospacing="1"/>
        <w:rPr>
          <w:rFonts w:eastAsia="SchoolBookSanPin"/>
        </w:rPr>
      </w:pPr>
      <w:r w:rsidRPr="00F20EB6">
        <w:rPr>
          <w:rFonts w:eastAsia="SchoolBookSanPin"/>
        </w:rPr>
        <w:t>Формы организации ПД обучающихся могут быть следующие:</w:t>
      </w:r>
    </w:p>
    <w:p w:rsidR="00CA3BC5" w:rsidRPr="00F20EB6" w:rsidRDefault="00CA3BC5" w:rsidP="00F20EB6">
      <w:pPr>
        <w:spacing w:after="100" w:afterAutospacing="1"/>
        <w:rPr>
          <w:rFonts w:eastAsia="SchoolBookSanPin"/>
        </w:rPr>
      </w:pPr>
      <w:r w:rsidRPr="00F20EB6">
        <w:rPr>
          <w:rFonts w:eastAsia="SchoolBookSanPin"/>
        </w:rPr>
        <w:t>монопроект (использование содержания одного предмета);</w:t>
      </w:r>
    </w:p>
    <w:p w:rsidR="00CA3BC5" w:rsidRPr="00F20EB6" w:rsidRDefault="00CA3BC5" w:rsidP="00F20EB6">
      <w:pPr>
        <w:spacing w:after="100" w:afterAutospacing="1"/>
        <w:rPr>
          <w:rFonts w:eastAsia="SchoolBookSanPin"/>
        </w:rPr>
      </w:pPr>
      <w:r w:rsidRPr="00F20EB6">
        <w:rPr>
          <w:rFonts w:eastAsia="SchoolBookSanPin"/>
        </w:rPr>
        <w:t>межпредметный проект (использование интегрированного знания и способов учебной деятельности различных предметов);</w:t>
      </w:r>
    </w:p>
    <w:p w:rsidR="00CA3BC5" w:rsidRPr="00F20EB6" w:rsidRDefault="00CA3BC5" w:rsidP="00F20EB6">
      <w:pPr>
        <w:spacing w:after="100" w:afterAutospacing="1"/>
        <w:rPr>
          <w:rFonts w:eastAsia="SchoolBookSanPin"/>
        </w:rPr>
      </w:pPr>
      <w:r w:rsidRPr="00F20EB6">
        <w:rPr>
          <w:rFonts w:eastAsia="SchoolBookSanPin"/>
        </w:rPr>
        <w:t>метапроект (использование областей знания и методов деятельности, выходящих за рамки предметного обучения).</w:t>
      </w:r>
    </w:p>
    <w:p w:rsidR="00CA3BC5" w:rsidRPr="00F20EB6" w:rsidRDefault="00CA3BC5" w:rsidP="00F20EB6">
      <w:pPr>
        <w:spacing w:after="100" w:afterAutospacing="1"/>
        <w:rPr>
          <w:rFonts w:eastAsia="SchoolBookSanPin"/>
        </w:rPr>
      </w:pPr>
      <w:r w:rsidRPr="00F20EB6">
        <w:rPr>
          <w:rFonts w:eastAsia="SchoolBookSanPin"/>
        </w:rPr>
        <w:lastRenderedPageBreak/>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CA3BC5" w:rsidRPr="00F20EB6" w:rsidRDefault="00CA3BC5" w:rsidP="00F20EB6">
      <w:pPr>
        <w:spacing w:after="100" w:afterAutospacing="1"/>
        <w:rPr>
          <w:rFonts w:eastAsia="SchoolBookSanPin"/>
        </w:rPr>
      </w:pPr>
      <w:r w:rsidRPr="00F20EB6">
        <w:rPr>
          <w:rFonts w:eastAsia="SchoolBookSanPin"/>
        </w:rPr>
        <w:t>Какое средство поможет в решении проблемы... (опишите, объясните)?</w:t>
      </w:r>
    </w:p>
    <w:p w:rsidR="00CA3BC5" w:rsidRPr="00F20EB6" w:rsidRDefault="00CA3BC5" w:rsidP="00F20EB6">
      <w:pPr>
        <w:spacing w:after="100" w:afterAutospacing="1"/>
        <w:rPr>
          <w:rFonts w:eastAsia="SchoolBookSanPin"/>
        </w:rPr>
      </w:pPr>
      <w:r w:rsidRPr="00F20EB6">
        <w:rPr>
          <w:rFonts w:eastAsia="SchoolBookSanPin"/>
        </w:rPr>
        <w:t>Каким должно быть средство для решения проблемы... (опишите, смоделируйте)?</w:t>
      </w:r>
    </w:p>
    <w:p w:rsidR="00CA3BC5" w:rsidRPr="00F20EB6" w:rsidRDefault="00CA3BC5" w:rsidP="00F20EB6">
      <w:pPr>
        <w:spacing w:after="100" w:afterAutospacing="1"/>
        <w:rPr>
          <w:rFonts w:eastAsia="SchoolBookSanPin"/>
        </w:rPr>
      </w:pPr>
      <w:r w:rsidRPr="00F20EB6">
        <w:rPr>
          <w:rFonts w:eastAsia="SchoolBookSanPin"/>
        </w:rPr>
        <w:t>Как спроводить средство для решения проблемы (дайте инструкцию)?</w:t>
      </w:r>
    </w:p>
    <w:p w:rsidR="00CA3BC5" w:rsidRPr="00F20EB6" w:rsidRDefault="00CA3BC5" w:rsidP="00F20EB6">
      <w:pPr>
        <w:spacing w:after="100" w:afterAutospacing="1"/>
        <w:rPr>
          <w:rFonts w:eastAsia="SchoolBookSanPin"/>
        </w:rPr>
      </w:pPr>
      <w:r w:rsidRPr="00F20EB6">
        <w:rPr>
          <w:rFonts w:eastAsia="SchoolBookSanPin"/>
        </w:rPr>
        <w:t>Как выглядело... (опишите, реконструируйте)?</w:t>
      </w:r>
    </w:p>
    <w:p w:rsidR="00CA3BC5" w:rsidRPr="00F20EB6" w:rsidRDefault="00CA3BC5" w:rsidP="00F20EB6">
      <w:pPr>
        <w:spacing w:after="100" w:afterAutospacing="1"/>
        <w:rPr>
          <w:rFonts w:eastAsia="SchoolBookSanPin"/>
        </w:rPr>
      </w:pPr>
      <w:r w:rsidRPr="00F20EB6">
        <w:rPr>
          <w:rFonts w:eastAsia="SchoolBookSanPin"/>
        </w:rPr>
        <w:t xml:space="preserve">Как будет выглядеть... (опишите, спрогнозируйте)? </w:t>
      </w:r>
    </w:p>
    <w:p w:rsidR="00CA3BC5" w:rsidRPr="00F20EB6" w:rsidRDefault="00CA3BC5" w:rsidP="00F20EB6">
      <w:pPr>
        <w:spacing w:after="100" w:afterAutospacing="1"/>
        <w:rPr>
          <w:rFonts w:eastAsia="SchoolBookSanPin"/>
        </w:rPr>
      </w:pPr>
      <w:r w:rsidRPr="00F20EB6">
        <w:rPr>
          <w:rFonts w:eastAsia="SchoolBookSanPin"/>
        </w:rPr>
        <w:t>Основными формами представления итогов ПД являются:</w:t>
      </w:r>
    </w:p>
    <w:p w:rsidR="00CA3BC5" w:rsidRPr="00F20EB6" w:rsidRDefault="00CA3BC5" w:rsidP="00F20EB6">
      <w:pPr>
        <w:spacing w:after="100" w:afterAutospacing="1"/>
        <w:rPr>
          <w:rFonts w:eastAsia="SchoolBookSanPin"/>
        </w:rPr>
      </w:pPr>
      <w:r w:rsidRPr="00F20EB6">
        <w:rPr>
          <w:rFonts w:eastAsia="SchoolBookSanPin"/>
        </w:rPr>
        <w:t>материальный объект, макет, конструкторское изделие;</w:t>
      </w:r>
    </w:p>
    <w:p w:rsidR="00CA3BC5" w:rsidRPr="00F20EB6" w:rsidRDefault="00CA3BC5" w:rsidP="00F20EB6">
      <w:pPr>
        <w:spacing w:after="100" w:afterAutospacing="1"/>
        <w:rPr>
          <w:rFonts w:eastAsia="SchoolBookSanPin"/>
        </w:rPr>
      </w:pPr>
      <w:r w:rsidRPr="00F20EB6">
        <w:rPr>
          <w:rFonts w:eastAsia="SchoolBookSanPin"/>
        </w:rPr>
        <w:t>отчетные материалы по проекту (тексты, мультимедийные продукты).</w:t>
      </w:r>
    </w:p>
    <w:p w:rsidR="00CA3BC5" w:rsidRPr="00F20EB6" w:rsidRDefault="00CA3BC5" w:rsidP="00F20EB6">
      <w:pPr>
        <w:spacing w:after="100" w:afterAutospacing="1"/>
        <w:rPr>
          <w:rFonts w:eastAsia="SchoolBookSanPin"/>
        </w:rPr>
      </w:pPr>
      <w:r w:rsidRPr="00F20EB6">
        <w:rPr>
          <w:rFonts w:eastAsia="SchoolBookSanPin"/>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CA3BC5" w:rsidRPr="00F20EB6" w:rsidRDefault="00CA3BC5" w:rsidP="00F20EB6">
      <w:pPr>
        <w:spacing w:after="100" w:afterAutospacing="1"/>
        <w:rPr>
          <w:rFonts w:eastAsia="SchoolBookSanPin"/>
        </w:rPr>
      </w:pPr>
      <w:r w:rsidRPr="00F20EB6">
        <w:rPr>
          <w:rFonts w:eastAsia="SchoolBookSanPin"/>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CA3BC5" w:rsidRPr="00F20EB6" w:rsidRDefault="00CA3BC5" w:rsidP="00294546">
      <w:pPr>
        <w:pStyle w:val="a7"/>
        <w:numPr>
          <w:ilvl w:val="0"/>
          <w:numId w:val="27"/>
        </w:numPr>
        <w:spacing w:after="100" w:afterAutospacing="1"/>
        <w:ind w:left="0" w:firstLine="709"/>
        <w:rPr>
          <w:rFonts w:eastAsia="SchoolBookSanPin" w:cs="Times New Roman"/>
        </w:rPr>
      </w:pPr>
      <w:r w:rsidRPr="00F20EB6">
        <w:rPr>
          <w:rFonts w:eastAsia="SchoolBookSanPin" w:cs="Times New Roman"/>
        </w:rPr>
        <w:t>гуманитарное;</w:t>
      </w:r>
    </w:p>
    <w:p w:rsidR="00CA3BC5" w:rsidRPr="00F20EB6" w:rsidRDefault="00CA3BC5" w:rsidP="00294546">
      <w:pPr>
        <w:pStyle w:val="a7"/>
        <w:numPr>
          <w:ilvl w:val="0"/>
          <w:numId w:val="27"/>
        </w:numPr>
        <w:spacing w:after="100" w:afterAutospacing="1"/>
        <w:ind w:left="0" w:firstLine="709"/>
        <w:rPr>
          <w:rFonts w:eastAsia="SchoolBookSanPin" w:cs="Times New Roman"/>
        </w:rPr>
      </w:pPr>
      <w:r w:rsidRPr="00F20EB6">
        <w:rPr>
          <w:rFonts w:eastAsia="SchoolBookSanPin" w:cs="Times New Roman"/>
        </w:rPr>
        <w:t>естественнонаучное;</w:t>
      </w:r>
    </w:p>
    <w:p w:rsidR="00CA3BC5" w:rsidRPr="00F20EB6" w:rsidRDefault="00CA3BC5" w:rsidP="00294546">
      <w:pPr>
        <w:pStyle w:val="a7"/>
        <w:numPr>
          <w:ilvl w:val="0"/>
          <w:numId w:val="27"/>
        </w:numPr>
        <w:spacing w:after="100" w:afterAutospacing="1"/>
        <w:ind w:left="0" w:firstLine="709"/>
        <w:rPr>
          <w:rFonts w:eastAsia="SchoolBookSanPin" w:cs="Times New Roman"/>
        </w:rPr>
      </w:pPr>
      <w:r w:rsidRPr="00F20EB6">
        <w:rPr>
          <w:rFonts w:eastAsia="SchoolBookSanPin" w:cs="Times New Roman"/>
        </w:rPr>
        <w:t>социально-ориентированное;</w:t>
      </w:r>
    </w:p>
    <w:p w:rsidR="00CA3BC5" w:rsidRPr="00F20EB6" w:rsidRDefault="00CA3BC5" w:rsidP="00294546">
      <w:pPr>
        <w:pStyle w:val="a7"/>
        <w:numPr>
          <w:ilvl w:val="0"/>
          <w:numId w:val="27"/>
        </w:numPr>
        <w:spacing w:after="100" w:afterAutospacing="1"/>
        <w:ind w:left="0" w:firstLine="709"/>
        <w:rPr>
          <w:rFonts w:eastAsia="SchoolBookSanPin" w:cs="Times New Roman"/>
        </w:rPr>
      </w:pPr>
      <w:r w:rsidRPr="00F20EB6">
        <w:rPr>
          <w:rFonts w:eastAsia="SchoolBookSanPin" w:cs="Times New Roman"/>
        </w:rPr>
        <w:t>инженерно-техническое;</w:t>
      </w:r>
    </w:p>
    <w:p w:rsidR="00CA3BC5" w:rsidRPr="00F20EB6" w:rsidRDefault="00CA3BC5" w:rsidP="00294546">
      <w:pPr>
        <w:pStyle w:val="a7"/>
        <w:numPr>
          <w:ilvl w:val="0"/>
          <w:numId w:val="27"/>
        </w:numPr>
        <w:spacing w:after="100" w:afterAutospacing="1"/>
        <w:ind w:left="0" w:firstLine="709"/>
        <w:rPr>
          <w:rFonts w:eastAsia="SchoolBookSanPin" w:cs="Times New Roman"/>
        </w:rPr>
      </w:pPr>
      <w:r w:rsidRPr="00F20EB6">
        <w:rPr>
          <w:rFonts w:eastAsia="SchoolBookSanPin" w:cs="Times New Roman"/>
        </w:rPr>
        <w:t>художественно-творческое;</w:t>
      </w:r>
    </w:p>
    <w:p w:rsidR="00CA3BC5" w:rsidRPr="00F20EB6" w:rsidRDefault="00CA3BC5" w:rsidP="00294546">
      <w:pPr>
        <w:pStyle w:val="a7"/>
        <w:numPr>
          <w:ilvl w:val="0"/>
          <w:numId w:val="27"/>
        </w:numPr>
        <w:spacing w:after="100" w:afterAutospacing="1"/>
        <w:ind w:left="0" w:firstLine="709"/>
        <w:rPr>
          <w:rFonts w:eastAsia="SchoolBookSanPin" w:cs="Times New Roman"/>
        </w:rPr>
      </w:pPr>
      <w:r w:rsidRPr="00F20EB6">
        <w:rPr>
          <w:rFonts w:eastAsia="SchoolBookSanPin" w:cs="Times New Roman"/>
        </w:rPr>
        <w:t>спортивно-оздоровительное;</w:t>
      </w:r>
    </w:p>
    <w:p w:rsidR="00CA3BC5" w:rsidRPr="00F20EB6" w:rsidRDefault="00CA3BC5" w:rsidP="00294546">
      <w:pPr>
        <w:pStyle w:val="a7"/>
        <w:numPr>
          <w:ilvl w:val="0"/>
          <w:numId w:val="27"/>
        </w:numPr>
        <w:spacing w:after="100" w:afterAutospacing="1"/>
        <w:ind w:left="0" w:firstLine="709"/>
        <w:rPr>
          <w:rFonts w:eastAsia="SchoolBookSanPin" w:cs="Times New Roman"/>
        </w:rPr>
      </w:pPr>
      <w:r w:rsidRPr="00F20EB6">
        <w:rPr>
          <w:rFonts w:eastAsia="SchoolBookSanPin" w:cs="Times New Roman"/>
        </w:rPr>
        <w:t>туристско-краеведческое.</w:t>
      </w:r>
    </w:p>
    <w:p w:rsidR="00CA3BC5" w:rsidRPr="00F20EB6" w:rsidRDefault="00CA3BC5" w:rsidP="00F20EB6">
      <w:pPr>
        <w:spacing w:after="100" w:afterAutospacing="1"/>
        <w:rPr>
          <w:rFonts w:eastAsia="SchoolBookSanPin"/>
        </w:rPr>
      </w:pPr>
      <w:r w:rsidRPr="00F20EB6">
        <w:rPr>
          <w:rFonts w:eastAsia="SchoolBookSanPin"/>
        </w:rPr>
        <w:t>В качестве основных форм организации ПД могут быть использованы:</w:t>
      </w:r>
    </w:p>
    <w:p w:rsidR="00CA3BC5" w:rsidRPr="00F20EB6" w:rsidRDefault="00CA3BC5" w:rsidP="00294546">
      <w:pPr>
        <w:pStyle w:val="a7"/>
        <w:numPr>
          <w:ilvl w:val="0"/>
          <w:numId w:val="28"/>
        </w:numPr>
        <w:spacing w:after="100" w:afterAutospacing="1"/>
        <w:ind w:left="0" w:firstLine="709"/>
        <w:rPr>
          <w:rFonts w:eastAsia="SchoolBookSanPin" w:cs="Times New Roman"/>
        </w:rPr>
      </w:pPr>
      <w:r w:rsidRPr="00F20EB6">
        <w:rPr>
          <w:rFonts w:eastAsia="SchoolBookSanPin" w:cs="Times New Roman"/>
        </w:rPr>
        <w:t>творческие мастерские;</w:t>
      </w:r>
    </w:p>
    <w:p w:rsidR="00CA3BC5" w:rsidRPr="00F20EB6" w:rsidRDefault="00CA3BC5" w:rsidP="00294546">
      <w:pPr>
        <w:pStyle w:val="a7"/>
        <w:numPr>
          <w:ilvl w:val="0"/>
          <w:numId w:val="28"/>
        </w:numPr>
        <w:spacing w:after="100" w:afterAutospacing="1"/>
        <w:ind w:left="0" w:firstLine="709"/>
        <w:rPr>
          <w:rFonts w:eastAsia="SchoolBookSanPin" w:cs="Times New Roman"/>
        </w:rPr>
      </w:pPr>
      <w:r w:rsidRPr="00F20EB6">
        <w:rPr>
          <w:rFonts w:eastAsia="SchoolBookSanPin" w:cs="Times New Roman"/>
        </w:rPr>
        <w:t>экспериментальные лаборатории;</w:t>
      </w:r>
    </w:p>
    <w:p w:rsidR="00CA3BC5" w:rsidRPr="00F20EB6" w:rsidRDefault="00CA3BC5" w:rsidP="00294546">
      <w:pPr>
        <w:pStyle w:val="a7"/>
        <w:numPr>
          <w:ilvl w:val="0"/>
          <w:numId w:val="28"/>
        </w:numPr>
        <w:spacing w:after="100" w:afterAutospacing="1"/>
        <w:ind w:left="0" w:firstLine="709"/>
        <w:rPr>
          <w:rFonts w:eastAsia="SchoolBookSanPin" w:cs="Times New Roman"/>
        </w:rPr>
      </w:pPr>
      <w:r w:rsidRPr="00F20EB6">
        <w:rPr>
          <w:rFonts w:eastAsia="SchoolBookSanPin" w:cs="Times New Roman"/>
        </w:rPr>
        <w:lastRenderedPageBreak/>
        <w:t>конструкторское бюро;</w:t>
      </w:r>
    </w:p>
    <w:p w:rsidR="00CA3BC5" w:rsidRPr="00F20EB6" w:rsidRDefault="00CA3BC5" w:rsidP="00294546">
      <w:pPr>
        <w:pStyle w:val="a7"/>
        <w:numPr>
          <w:ilvl w:val="0"/>
          <w:numId w:val="28"/>
        </w:numPr>
        <w:spacing w:after="100" w:afterAutospacing="1"/>
        <w:ind w:left="0" w:firstLine="709"/>
        <w:rPr>
          <w:rFonts w:eastAsia="SchoolBookSanPin" w:cs="Times New Roman"/>
        </w:rPr>
      </w:pPr>
      <w:r w:rsidRPr="00F20EB6">
        <w:rPr>
          <w:rFonts w:eastAsia="SchoolBookSanPin" w:cs="Times New Roman"/>
        </w:rPr>
        <w:t>проектные недели;</w:t>
      </w:r>
    </w:p>
    <w:p w:rsidR="00CA3BC5" w:rsidRPr="00F20EB6" w:rsidRDefault="00CA3BC5" w:rsidP="00294546">
      <w:pPr>
        <w:pStyle w:val="a7"/>
        <w:numPr>
          <w:ilvl w:val="0"/>
          <w:numId w:val="28"/>
        </w:numPr>
        <w:spacing w:after="100" w:afterAutospacing="1"/>
        <w:ind w:left="0" w:firstLine="709"/>
        <w:rPr>
          <w:rFonts w:eastAsia="SchoolBookSanPin" w:cs="Times New Roman"/>
        </w:rPr>
      </w:pPr>
      <w:r w:rsidRPr="00F20EB6">
        <w:rPr>
          <w:rFonts w:eastAsia="SchoolBookSanPin" w:cs="Times New Roman"/>
        </w:rPr>
        <w:t>практикумы.</w:t>
      </w:r>
    </w:p>
    <w:p w:rsidR="00CA3BC5" w:rsidRPr="00F20EB6" w:rsidRDefault="00CA3BC5" w:rsidP="00F20EB6">
      <w:pPr>
        <w:spacing w:after="100" w:afterAutospacing="1"/>
        <w:rPr>
          <w:rFonts w:eastAsia="SchoolBookSanPin"/>
        </w:rPr>
      </w:pPr>
      <w:r w:rsidRPr="00F20EB6">
        <w:rPr>
          <w:rFonts w:eastAsia="SchoolBookSanPin"/>
        </w:rPr>
        <w:t>Формами представления итогов ПД во внеурочное время являются:</w:t>
      </w:r>
    </w:p>
    <w:p w:rsidR="00CA3BC5" w:rsidRPr="00F20EB6" w:rsidRDefault="00CA3BC5" w:rsidP="00294546">
      <w:pPr>
        <w:pStyle w:val="a7"/>
        <w:numPr>
          <w:ilvl w:val="0"/>
          <w:numId w:val="29"/>
        </w:numPr>
        <w:spacing w:after="100" w:afterAutospacing="1"/>
        <w:ind w:left="0" w:firstLine="709"/>
        <w:rPr>
          <w:rFonts w:eastAsia="SchoolBookSanPin" w:cs="Times New Roman"/>
        </w:rPr>
      </w:pPr>
      <w:r w:rsidRPr="00F20EB6">
        <w:rPr>
          <w:rFonts w:eastAsia="SchoolBookSanPin" w:cs="Times New Roman"/>
        </w:rPr>
        <w:t>материальный продукт (объект, макет, конструкторское изделие и другие);</w:t>
      </w:r>
    </w:p>
    <w:p w:rsidR="00CA3BC5" w:rsidRPr="00F20EB6" w:rsidRDefault="00CA3BC5" w:rsidP="00294546">
      <w:pPr>
        <w:pStyle w:val="a7"/>
        <w:numPr>
          <w:ilvl w:val="0"/>
          <w:numId w:val="29"/>
        </w:numPr>
        <w:spacing w:after="100" w:afterAutospacing="1"/>
        <w:ind w:left="0" w:firstLine="709"/>
        <w:rPr>
          <w:rFonts w:eastAsia="SchoolBookSanPin" w:cs="Times New Roman"/>
        </w:rPr>
      </w:pPr>
      <w:r w:rsidRPr="00F20EB6">
        <w:rPr>
          <w:rFonts w:eastAsia="SchoolBookSanPin" w:cs="Times New Roman"/>
        </w:rPr>
        <w:t>медийный продукт (плакат, газета, журнал, рекламная продукция, фильм и другие);</w:t>
      </w:r>
    </w:p>
    <w:p w:rsidR="00CA3BC5" w:rsidRPr="00F20EB6" w:rsidRDefault="00CA3BC5" w:rsidP="00294546">
      <w:pPr>
        <w:pStyle w:val="a7"/>
        <w:numPr>
          <w:ilvl w:val="0"/>
          <w:numId w:val="29"/>
        </w:numPr>
        <w:spacing w:after="100" w:afterAutospacing="1"/>
        <w:ind w:left="0" w:firstLine="709"/>
        <w:rPr>
          <w:rFonts w:eastAsia="SchoolBookSanPin" w:cs="Times New Roman"/>
        </w:rPr>
      </w:pPr>
      <w:r w:rsidRPr="00F20EB6">
        <w:rPr>
          <w:rFonts w:eastAsia="SchoolBookSanPin" w:cs="Times New Roman"/>
        </w:rPr>
        <w:t>публичное мероприятие (образовательное событие, социальное мероприятие (акция), театральная постановка и другие);</w:t>
      </w:r>
    </w:p>
    <w:p w:rsidR="00CA3BC5" w:rsidRPr="00F20EB6" w:rsidRDefault="00CA3BC5" w:rsidP="00294546">
      <w:pPr>
        <w:pStyle w:val="a7"/>
        <w:numPr>
          <w:ilvl w:val="0"/>
          <w:numId w:val="29"/>
        </w:numPr>
        <w:spacing w:after="100" w:afterAutospacing="1"/>
        <w:ind w:left="0" w:firstLine="709"/>
        <w:rPr>
          <w:rFonts w:eastAsia="SchoolBookSanPin" w:cs="Times New Roman"/>
        </w:rPr>
      </w:pPr>
      <w:r w:rsidRPr="00F20EB6">
        <w:rPr>
          <w:rFonts w:eastAsia="SchoolBookSanPin" w:cs="Times New Roman"/>
        </w:rPr>
        <w:t>отчетные материалы по проекту (тексты, мультимедийные продукты).</w:t>
      </w:r>
    </w:p>
    <w:p w:rsidR="00CA3BC5" w:rsidRPr="00F20EB6" w:rsidRDefault="00CA3BC5" w:rsidP="00F20EB6">
      <w:pPr>
        <w:spacing w:after="100" w:afterAutospacing="1"/>
        <w:rPr>
          <w:rFonts w:eastAsia="SchoolBookSanPin"/>
        </w:rPr>
      </w:pPr>
      <w:r w:rsidRPr="00F20EB6">
        <w:rPr>
          <w:rFonts w:eastAsia="SchoolBookSanPin"/>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CA3BC5" w:rsidRPr="00F20EB6" w:rsidRDefault="00CA3BC5" w:rsidP="00F20EB6">
      <w:pPr>
        <w:spacing w:after="100" w:afterAutospacing="1"/>
        <w:rPr>
          <w:rFonts w:eastAsia="SchoolBookSanPin"/>
        </w:rPr>
      </w:pPr>
      <w:r w:rsidRPr="00F20EB6">
        <w:rPr>
          <w:rFonts w:eastAsia="SchoolBookSanPin"/>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CA3BC5" w:rsidRPr="00F20EB6" w:rsidRDefault="00CA3BC5" w:rsidP="00294546">
      <w:pPr>
        <w:pStyle w:val="a7"/>
        <w:numPr>
          <w:ilvl w:val="0"/>
          <w:numId w:val="30"/>
        </w:numPr>
        <w:spacing w:after="100" w:afterAutospacing="1"/>
        <w:ind w:left="0" w:firstLine="709"/>
        <w:rPr>
          <w:rFonts w:eastAsia="SchoolBookSanPin" w:cs="Times New Roman"/>
        </w:rPr>
      </w:pPr>
      <w:r w:rsidRPr="00F20EB6">
        <w:rPr>
          <w:rFonts w:eastAsia="SchoolBookSanPin" w:cs="Times New Roman"/>
        </w:rPr>
        <w:t>понимание проблемы, связанных с нею цели и задач;</w:t>
      </w:r>
    </w:p>
    <w:p w:rsidR="00CA3BC5" w:rsidRPr="00F20EB6" w:rsidRDefault="00CA3BC5" w:rsidP="00294546">
      <w:pPr>
        <w:pStyle w:val="a7"/>
        <w:numPr>
          <w:ilvl w:val="0"/>
          <w:numId w:val="30"/>
        </w:numPr>
        <w:spacing w:after="100" w:afterAutospacing="1"/>
        <w:ind w:left="0" w:firstLine="709"/>
        <w:rPr>
          <w:rFonts w:eastAsia="SchoolBookSanPin" w:cs="Times New Roman"/>
        </w:rPr>
      </w:pPr>
      <w:r w:rsidRPr="00F20EB6">
        <w:rPr>
          <w:rFonts w:eastAsia="SchoolBookSanPin" w:cs="Times New Roman"/>
        </w:rPr>
        <w:t>умение определить оптимальный путь решения проблемы;</w:t>
      </w:r>
    </w:p>
    <w:p w:rsidR="00CA3BC5" w:rsidRPr="00F20EB6" w:rsidRDefault="00CA3BC5" w:rsidP="00294546">
      <w:pPr>
        <w:pStyle w:val="a7"/>
        <w:numPr>
          <w:ilvl w:val="0"/>
          <w:numId w:val="30"/>
        </w:numPr>
        <w:spacing w:after="100" w:afterAutospacing="1"/>
        <w:ind w:left="0" w:firstLine="709"/>
        <w:rPr>
          <w:rFonts w:eastAsia="SchoolBookSanPin" w:cs="Times New Roman"/>
        </w:rPr>
      </w:pPr>
      <w:r w:rsidRPr="00F20EB6">
        <w:rPr>
          <w:rFonts w:eastAsia="SchoolBookSanPin" w:cs="Times New Roman"/>
        </w:rPr>
        <w:t>умение планировать и работать по плану;</w:t>
      </w:r>
    </w:p>
    <w:p w:rsidR="00CA3BC5" w:rsidRPr="00F20EB6" w:rsidRDefault="00CA3BC5" w:rsidP="00294546">
      <w:pPr>
        <w:pStyle w:val="a7"/>
        <w:numPr>
          <w:ilvl w:val="0"/>
          <w:numId w:val="30"/>
        </w:numPr>
        <w:spacing w:after="100" w:afterAutospacing="1"/>
        <w:ind w:left="0" w:firstLine="709"/>
        <w:rPr>
          <w:rFonts w:eastAsia="SchoolBookSanPin" w:cs="Times New Roman"/>
        </w:rPr>
      </w:pPr>
      <w:r w:rsidRPr="00F20EB6">
        <w:rPr>
          <w:rFonts w:eastAsia="SchoolBookSanPin" w:cs="Times New Roman"/>
        </w:rPr>
        <w:t>умение реализовать проектный замысел и оформить его в виде реального «продукта»;</w:t>
      </w:r>
    </w:p>
    <w:p w:rsidR="00CA3BC5" w:rsidRPr="00F20EB6" w:rsidRDefault="00CA3BC5" w:rsidP="00294546">
      <w:pPr>
        <w:pStyle w:val="a7"/>
        <w:numPr>
          <w:ilvl w:val="0"/>
          <w:numId w:val="30"/>
        </w:numPr>
        <w:spacing w:after="100" w:afterAutospacing="1"/>
        <w:ind w:left="0" w:firstLine="709"/>
        <w:rPr>
          <w:rFonts w:eastAsia="SchoolBookSanPin" w:cs="Times New Roman"/>
        </w:rPr>
      </w:pPr>
      <w:r w:rsidRPr="00F20EB6">
        <w:rPr>
          <w:rFonts w:eastAsia="SchoolBookSanPin" w:cs="Times New Roman"/>
        </w:rPr>
        <w:t>умение осуществлять самооценку деятельности и результата, взаимооценку деятельности в группе.</w:t>
      </w:r>
    </w:p>
    <w:p w:rsidR="00CA3BC5" w:rsidRPr="00F20EB6" w:rsidRDefault="00CA3BC5" w:rsidP="00F20EB6">
      <w:pPr>
        <w:spacing w:after="100" w:afterAutospacing="1"/>
        <w:rPr>
          <w:rFonts w:eastAsia="SchoolBookSanPin"/>
        </w:rPr>
      </w:pPr>
      <w:r w:rsidRPr="00F20EB6">
        <w:rPr>
          <w:rFonts w:eastAsia="SchoolBookSanPin"/>
        </w:rPr>
        <w:t>В процессе публичной презентации результатов проекта оценивается:</w:t>
      </w:r>
    </w:p>
    <w:p w:rsidR="00CA3BC5" w:rsidRPr="00F20EB6" w:rsidRDefault="00CA3BC5" w:rsidP="00294546">
      <w:pPr>
        <w:pStyle w:val="a7"/>
        <w:numPr>
          <w:ilvl w:val="0"/>
          <w:numId w:val="31"/>
        </w:numPr>
        <w:spacing w:after="100" w:afterAutospacing="1"/>
        <w:ind w:left="0" w:firstLine="709"/>
        <w:rPr>
          <w:rFonts w:eastAsia="SchoolBookSanPin" w:cs="Times New Roman"/>
        </w:rPr>
      </w:pPr>
      <w:r w:rsidRPr="00F20EB6">
        <w:rPr>
          <w:rFonts w:eastAsia="SchoolBookSanPin" w:cs="Times New Roman"/>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CA3BC5" w:rsidRPr="00F20EB6" w:rsidRDefault="00CA3BC5" w:rsidP="00294546">
      <w:pPr>
        <w:pStyle w:val="a7"/>
        <w:numPr>
          <w:ilvl w:val="0"/>
          <w:numId w:val="31"/>
        </w:numPr>
        <w:spacing w:after="100" w:afterAutospacing="1"/>
        <w:ind w:left="0" w:firstLine="709"/>
        <w:rPr>
          <w:rFonts w:eastAsia="SchoolBookSanPin" w:cs="Times New Roman"/>
        </w:rPr>
      </w:pPr>
      <w:r w:rsidRPr="00F20EB6">
        <w:rPr>
          <w:rFonts w:eastAsia="SchoolBookSanPin" w:cs="Times New Roman"/>
        </w:rPr>
        <w:t>качество наглядного представления проекта (использование рисунков, схем, графиков, моделей и других средств наглядной презентации);</w:t>
      </w:r>
    </w:p>
    <w:p w:rsidR="00CA3BC5" w:rsidRPr="00F20EB6" w:rsidRDefault="00CA3BC5" w:rsidP="00294546">
      <w:pPr>
        <w:pStyle w:val="a7"/>
        <w:numPr>
          <w:ilvl w:val="0"/>
          <w:numId w:val="31"/>
        </w:numPr>
        <w:spacing w:after="100" w:afterAutospacing="1"/>
        <w:ind w:left="0" w:firstLine="709"/>
        <w:rPr>
          <w:rFonts w:eastAsia="SchoolBookSanPin" w:cs="Times New Roman"/>
        </w:rPr>
      </w:pPr>
      <w:r w:rsidRPr="00F20EB6">
        <w:rPr>
          <w:rFonts w:eastAsia="SchoolBookSanPin" w:cs="Times New Roman"/>
        </w:rPr>
        <w:t>качество письменного текста (соответствие плану, оформление работы, грамотность изложения);</w:t>
      </w:r>
    </w:p>
    <w:p w:rsidR="00CA3BC5" w:rsidRPr="00F20EB6" w:rsidRDefault="00CA3BC5" w:rsidP="00294546">
      <w:pPr>
        <w:pStyle w:val="a7"/>
        <w:numPr>
          <w:ilvl w:val="0"/>
          <w:numId w:val="31"/>
        </w:numPr>
        <w:spacing w:after="100" w:afterAutospacing="1"/>
        <w:ind w:left="0" w:firstLine="709"/>
        <w:rPr>
          <w:rFonts w:eastAsia="SchoolBookSanPin" w:cs="Times New Roman"/>
        </w:rPr>
      </w:pPr>
      <w:r w:rsidRPr="00F20EB6">
        <w:rPr>
          <w:rFonts w:eastAsia="SchoolBookSanPin" w:cs="Times New Roman"/>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CA3BC5" w:rsidRPr="00F20EB6" w:rsidRDefault="00CA3BC5" w:rsidP="00F20EB6">
      <w:pPr>
        <w:spacing w:after="100" w:afterAutospacing="1"/>
        <w:rPr>
          <w:rFonts w:eastAsia="SchoolBookSanPin"/>
        </w:rPr>
      </w:pPr>
      <w:r w:rsidRPr="00F20EB6">
        <w:rPr>
          <w:rFonts w:eastAsia="SchoolBookSanPin"/>
        </w:rPr>
        <w:t>Организационный раздел.</w:t>
      </w:r>
    </w:p>
    <w:p w:rsidR="00CA3BC5" w:rsidRPr="00F20EB6" w:rsidRDefault="00CA3BC5" w:rsidP="00F20EB6">
      <w:pPr>
        <w:spacing w:after="100" w:afterAutospacing="1"/>
        <w:rPr>
          <w:rFonts w:eastAsia="SchoolBookSanPin"/>
        </w:rPr>
      </w:pPr>
      <w:r w:rsidRPr="00F20EB6">
        <w:rPr>
          <w:rFonts w:eastAsia="SchoolBookSanPin"/>
        </w:rPr>
        <w:lastRenderedPageBreak/>
        <w:t>Формы взаимодействия участников образовательного процесса при создании и реализации программы формирования УУД.</w:t>
      </w:r>
    </w:p>
    <w:p w:rsidR="00CA3BC5" w:rsidRPr="00F20EB6" w:rsidRDefault="00CA3BC5" w:rsidP="00F20EB6">
      <w:pPr>
        <w:spacing w:after="100" w:afterAutospacing="1"/>
        <w:rPr>
          <w:rFonts w:eastAsia="SchoolBookSanPin"/>
        </w:rPr>
      </w:pPr>
      <w:r w:rsidRPr="00F20EB6">
        <w:rPr>
          <w:rFonts w:eastAsia="SchoolBookSanPin"/>
        </w:rP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CA3BC5" w:rsidRPr="00F20EB6" w:rsidRDefault="00CA3BC5" w:rsidP="00F20EB6">
      <w:pPr>
        <w:spacing w:after="100" w:afterAutospacing="1"/>
        <w:rPr>
          <w:rFonts w:eastAsia="SchoolBookSanPin"/>
        </w:rPr>
      </w:pPr>
      <w:r w:rsidRPr="00F20EB6">
        <w:rPr>
          <w:rFonts w:eastAsia="SchoolBookSanPin"/>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CA3BC5" w:rsidRPr="00F20EB6" w:rsidRDefault="00CA3BC5" w:rsidP="00F20EB6">
      <w:pPr>
        <w:spacing w:after="100" w:afterAutospacing="1"/>
        <w:rPr>
          <w:rFonts w:eastAsia="SchoolBookSanPin"/>
        </w:rPr>
      </w:pPr>
      <w:r w:rsidRPr="00F20EB6">
        <w:rPr>
          <w:rFonts w:eastAsia="SchoolBookSanPin"/>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CA3BC5" w:rsidRPr="00F20EB6" w:rsidRDefault="00CA3BC5" w:rsidP="00F20EB6">
      <w:pPr>
        <w:spacing w:after="100" w:afterAutospacing="1"/>
        <w:rPr>
          <w:rFonts w:eastAsia="SchoolBookSanPin"/>
        </w:rPr>
      </w:pPr>
      <w:r w:rsidRPr="00F20EB6">
        <w:rPr>
          <w:rFonts w:eastAsia="SchoolBookSanPin"/>
        </w:rPr>
        <w:t>определение этапов и форм постепенного усложнения деятельности обучающихся по овладению УУД;</w:t>
      </w:r>
    </w:p>
    <w:p w:rsidR="00CA3BC5" w:rsidRPr="00F20EB6" w:rsidRDefault="00CA3BC5" w:rsidP="00F20EB6">
      <w:pPr>
        <w:spacing w:after="100" w:afterAutospacing="1"/>
        <w:rPr>
          <w:rFonts w:eastAsia="SchoolBookSanPin"/>
        </w:rPr>
      </w:pPr>
      <w:r w:rsidRPr="00F20EB6">
        <w:rPr>
          <w:rFonts w:eastAsia="SchoolBookSanPin"/>
        </w:rPr>
        <w:t>разработка общего алгоритма (технологической схемы) урока, имеющего два целевых фокуса (предметный и метапредметный);</w:t>
      </w:r>
    </w:p>
    <w:p w:rsidR="00CA3BC5" w:rsidRPr="00F20EB6" w:rsidRDefault="00CA3BC5" w:rsidP="00F20EB6">
      <w:pPr>
        <w:spacing w:after="100" w:afterAutospacing="1"/>
        <w:rPr>
          <w:rFonts w:eastAsia="SchoolBookSanPin"/>
        </w:rPr>
      </w:pPr>
      <w:r w:rsidRPr="00F20EB6">
        <w:rPr>
          <w:rFonts w:eastAsia="SchoolBookSanPin"/>
        </w:rPr>
        <w:t>разработка основных подходов к конструированию задач на применение УУД;</w:t>
      </w:r>
    </w:p>
    <w:p w:rsidR="00CA3BC5" w:rsidRPr="00F20EB6" w:rsidRDefault="00CA3BC5" w:rsidP="00F20EB6">
      <w:pPr>
        <w:spacing w:after="100" w:afterAutospacing="1"/>
        <w:rPr>
          <w:rFonts w:eastAsia="SchoolBookSanPin"/>
        </w:rPr>
      </w:pPr>
      <w:r w:rsidRPr="00F20EB6">
        <w:rPr>
          <w:rFonts w:eastAsia="SchoolBookSanPin"/>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CA3BC5" w:rsidRPr="00F20EB6" w:rsidRDefault="00CA3BC5" w:rsidP="00F20EB6">
      <w:pPr>
        <w:spacing w:after="100" w:afterAutospacing="1"/>
        <w:rPr>
          <w:rFonts w:eastAsia="SchoolBookSanPin"/>
        </w:rPr>
      </w:pPr>
      <w:r w:rsidRPr="00F20EB6">
        <w:rPr>
          <w:rFonts w:eastAsia="SchoolBookSanPin"/>
        </w:rPr>
        <w:t>разработка основных подходов к организации учебной деятельности по формированию и развитию ИКТ-компетенций;</w:t>
      </w:r>
    </w:p>
    <w:p w:rsidR="00CA3BC5" w:rsidRPr="00F20EB6" w:rsidRDefault="00CA3BC5" w:rsidP="00F20EB6">
      <w:pPr>
        <w:spacing w:after="100" w:afterAutospacing="1"/>
        <w:rPr>
          <w:rFonts w:eastAsia="SchoolBookSanPin"/>
        </w:rPr>
      </w:pPr>
      <w:r w:rsidRPr="00F20EB6">
        <w:rPr>
          <w:rFonts w:eastAsia="SchoolBookSanPin"/>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CA3BC5" w:rsidRPr="00F20EB6" w:rsidRDefault="00CA3BC5" w:rsidP="00F20EB6">
      <w:pPr>
        <w:spacing w:after="100" w:afterAutospacing="1"/>
        <w:rPr>
          <w:rFonts w:eastAsia="SchoolBookSanPin"/>
        </w:rPr>
      </w:pPr>
      <w:r w:rsidRPr="00F20EB6">
        <w:rPr>
          <w:rFonts w:eastAsia="SchoolBookSanPin"/>
        </w:rPr>
        <w:t>разработка методики и инструментария мониторинга успешности освоения и применения обучающимися УУД;</w:t>
      </w:r>
    </w:p>
    <w:p w:rsidR="00CA3BC5" w:rsidRPr="00F20EB6" w:rsidRDefault="00CA3BC5" w:rsidP="00F20EB6">
      <w:pPr>
        <w:spacing w:after="100" w:afterAutospacing="1"/>
        <w:rPr>
          <w:rFonts w:eastAsia="SchoolBookSanPin"/>
        </w:rPr>
      </w:pPr>
      <w:r w:rsidRPr="00F20EB6">
        <w:rPr>
          <w:rFonts w:eastAsia="SchoolBookSanPin"/>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CA3BC5" w:rsidRPr="00F20EB6" w:rsidRDefault="00CA3BC5" w:rsidP="00F20EB6">
      <w:pPr>
        <w:spacing w:after="100" w:afterAutospacing="1"/>
        <w:rPr>
          <w:rFonts w:eastAsia="SchoolBookSanPin"/>
        </w:rPr>
      </w:pPr>
      <w:r w:rsidRPr="00F20EB6">
        <w:rPr>
          <w:rFonts w:eastAsia="SchoolBookSanPin"/>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CA3BC5" w:rsidRPr="00F20EB6" w:rsidRDefault="00CA3BC5" w:rsidP="00F20EB6">
      <w:pPr>
        <w:spacing w:after="100" w:afterAutospacing="1"/>
        <w:rPr>
          <w:rFonts w:eastAsia="SchoolBookSanPin"/>
        </w:rPr>
      </w:pPr>
      <w:r w:rsidRPr="00F20EB6">
        <w:rPr>
          <w:rFonts w:eastAsia="SchoolBookSanPin"/>
        </w:rPr>
        <w:lastRenderedPageBreak/>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CA3BC5" w:rsidRPr="00F20EB6" w:rsidRDefault="00CA3BC5" w:rsidP="00F20EB6">
      <w:pPr>
        <w:spacing w:after="100" w:afterAutospacing="1"/>
        <w:rPr>
          <w:rFonts w:eastAsia="SchoolBookSanPin"/>
        </w:rPr>
      </w:pPr>
      <w:r w:rsidRPr="00F20EB6">
        <w:rPr>
          <w:rFonts w:eastAsia="SchoolBookSanPin"/>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CA3BC5" w:rsidRPr="00F20EB6" w:rsidRDefault="00CA3BC5" w:rsidP="00F20EB6">
      <w:pPr>
        <w:spacing w:after="100" w:afterAutospacing="1"/>
        <w:rPr>
          <w:rFonts w:eastAsia="SchoolBookSanPin"/>
        </w:rPr>
      </w:pPr>
      <w:r w:rsidRPr="00F20EB6">
        <w:rPr>
          <w:rFonts w:eastAsia="SchoolBookSanPin"/>
        </w:rPr>
        <w:t>организация разъяснительной (просветительской работы) с родителями (законными представителями) по проблемам развития УУД у обучающихся;</w:t>
      </w:r>
    </w:p>
    <w:p w:rsidR="00CA3BC5" w:rsidRPr="00F20EB6" w:rsidRDefault="00CA3BC5" w:rsidP="00F20EB6">
      <w:pPr>
        <w:spacing w:after="100" w:afterAutospacing="1"/>
        <w:rPr>
          <w:rFonts w:eastAsia="SchoolBookSanPin"/>
        </w:rPr>
      </w:pPr>
      <w:r w:rsidRPr="00F20EB6">
        <w:rPr>
          <w:rFonts w:eastAsia="SchoolBookSanPin"/>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CA3BC5" w:rsidRPr="00F20EB6" w:rsidRDefault="00CA3BC5" w:rsidP="00F20EB6">
      <w:pPr>
        <w:spacing w:after="100" w:afterAutospacing="1"/>
        <w:rPr>
          <w:rFonts w:eastAsia="SchoolBookSanPin"/>
        </w:rPr>
      </w:pPr>
      <w:r w:rsidRPr="00F20EB6">
        <w:rPr>
          <w:rFonts w:eastAsia="SchoolBookSanPin"/>
        </w:rPr>
        <w:t>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CA3BC5" w:rsidRPr="00F20EB6" w:rsidRDefault="00CA3BC5" w:rsidP="00F20EB6">
      <w:pPr>
        <w:spacing w:after="100" w:afterAutospacing="1"/>
        <w:rPr>
          <w:rFonts w:eastAsia="SchoolBookSanPin"/>
        </w:rPr>
      </w:pPr>
      <w:r w:rsidRPr="00F20EB6">
        <w:rPr>
          <w:rFonts w:eastAsia="SchoolBookSanPin"/>
        </w:rPr>
        <w:t>На подготовительном этапе команда образовательной организации может провести следующие аналитические работы:</w:t>
      </w:r>
    </w:p>
    <w:p w:rsidR="00CA3BC5" w:rsidRPr="00F20EB6" w:rsidRDefault="00CA3BC5" w:rsidP="00F20EB6">
      <w:pPr>
        <w:spacing w:after="100" w:afterAutospacing="1"/>
        <w:rPr>
          <w:rFonts w:eastAsia="SchoolBookSanPin"/>
        </w:rPr>
      </w:pPr>
      <w:r w:rsidRPr="00F20EB6">
        <w:rPr>
          <w:rFonts w:eastAsia="SchoolBookSanPi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CA3BC5" w:rsidRPr="00F20EB6" w:rsidRDefault="00CA3BC5" w:rsidP="00F20EB6">
      <w:pPr>
        <w:spacing w:after="100" w:afterAutospacing="1"/>
        <w:rPr>
          <w:rFonts w:eastAsia="SchoolBookSanPin"/>
        </w:rPr>
      </w:pPr>
      <w:r w:rsidRPr="00F20EB6">
        <w:rPr>
          <w:rFonts w:eastAsia="SchoolBookSanPin"/>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CA3BC5" w:rsidRPr="00F20EB6" w:rsidRDefault="00CA3BC5" w:rsidP="00F20EB6">
      <w:pPr>
        <w:spacing w:after="100" w:afterAutospacing="1"/>
        <w:rPr>
          <w:rFonts w:eastAsia="SchoolBookSanPin"/>
        </w:rPr>
      </w:pPr>
      <w:r w:rsidRPr="00F20EB6">
        <w:rPr>
          <w:rFonts w:eastAsia="SchoolBookSanPin"/>
        </w:rPr>
        <w:t>анализировать результаты обучающихся по линии развития УУД на предыдущем уровне;</w:t>
      </w:r>
    </w:p>
    <w:p w:rsidR="00CA3BC5" w:rsidRPr="00F20EB6" w:rsidRDefault="00CA3BC5" w:rsidP="00F20EB6">
      <w:pPr>
        <w:spacing w:after="100" w:afterAutospacing="1"/>
        <w:rPr>
          <w:rFonts w:eastAsia="SchoolBookSanPin"/>
        </w:rPr>
      </w:pPr>
      <w:r w:rsidRPr="00F20EB6">
        <w:rPr>
          <w:rFonts w:eastAsia="SchoolBookSanPin"/>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CA3BC5" w:rsidRPr="00F20EB6" w:rsidRDefault="00CA3BC5" w:rsidP="00F20EB6">
      <w:pPr>
        <w:spacing w:after="100" w:afterAutospacing="1"/>
        <w:rPr>
          <w:rFonts w:eastAsia="SchoolBookSanPin"/>
        </w:rPr>
      </w:pPr>
      <w:r w:rsidRPr="00F20EB6">
        <w:rPr>
          <w:rFonts w:eastAsia="SchoolBookSanPin"/>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CA3BC5" w:rsidRPr="00F20EB6" w:rsidRDefault="00CA3BC5" w:rsidP="00F20EB6">
      <w:pPr>
        <w:spacing w:after="100" w:afterAutospacing="1"/>
        <w:rPr>
          <w:rFonts w:eastAsia="SchoolBookSanPin"/>
        </w:rPr>
      </w:pPr>
      <w:r w:rsidRPr="00F20EB6">
        <w:rPr>
          <w:rFonts w:eastAsia="SchoolBookSanPin"/>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CA3BC5" w:rsidRPr="00F20EB6" w:rsidRDefault="00CA3BC5" w:rsidP="00F20EB6">
      <w:pPr>
        <w:spacing w:after="100" w:afterAutospacing="1"/>
        <w:rPr>
          <w:rFonts w:eastAsia="SchoolBookSanPin"/>
        </w:rPr>
      </w:pPr>
      <w:r w:rsidRPr="00F20EB6">
        <w:rPr>
          <w:rFonts w:eastAsia="SchoolBookSanPin"/>
        </w:rPr>
        <w:lastRenderedPageBreak/>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CA3BC5" w:rsidRPr="00F20EB6" w:rsidRDefault="00CA3BC5" w:rsidP="00F20EB6">
      <w:pPr>
        <w:spacing w:after="100" w:afterAutospacing="1"/>
      </w:pPr>
    </w:p>
    <w:bookmarkEnd w:id="103"/>
    <w:p w:rsidR="00596793" w:rsidRPr="00F20EB6" w:rsidRDefault="00142D32" w:rsidP="00F20EB6">
      <w:pPr>
        <w:autoSpaceDE w:val="0"/>
        <w:autoSpaceDN w:val="0"/>
        <w:adjustRightInd w:val="0"/>
        <w:spacing w:after="100" w:afterAutospacing="1"/>
        <w:contextualSpacing/>
        <w:jc w:val="center"/>
        <w:textAlignment w:val="center"/>
        <w:rPr>
          <w:rFonts w:eastAsia="Times New Roman"/>
          <w:color w:val="000000"/>
          <w:lang w:eastAsia="ru-RU"/>
        </w:rPr>
      </w:pPr>
      <w:r w:rsidRPr="00F20EB6">
        <w:rPr>
          <w:rFonts w:eastAsia="Times New Roman"/>
          <w:color w:val="000000"/>
          <w:lang w:eastAsia="ru-RU"/>
        </w:rPr>
        <w:t>3. Рабочая программа воспитания</w:t>
      </w:r>
    </w:p>
    <w:p w:rsidR="00142D32" w:rsidRPr="00F20EB6" w:rsidRDefault="00142D32" w:rsidP="00F20EB6">
      <w:pPr>
        <w:spacing w:after="100" w:afterAutospacing="1"/>
        <w:jc w:val="center"/>
      </w:pPr>
      <w:r w:rsidRPr="00F20EB6">
        <w:t>Пояснительная записка</w:t>
      </w:r>
    </w:p>
    <w:p w:rsidR="00142D32" w:rsidRPr="00F20EB6" w:rsidRDefault="00142D32" w:rsidP="00F20EB6">
      <w:pPr>
        <w:spacing w:after="100" w:afterAutospacing="1"/>
      </w:pPr>
      <w:r w:rsidRPr="00F20EB6">
        <w:tab/>
        <w:t>Рабочая программа воспитания является методическим документом, определяющим комплекс основных характеристик воспитательной работы, осуществляемой в школе, разработана с учетом государственной политики в области образования и воспитания.</w:t>
      </w:r>
    </w:p>
    <w:p w:rsidR="00142D32" w:rsidRPr="00F20EB6" w:rsidRDefault="00142D32" w:rsidP="00F20EB6">
      <w:pPr>
        <w:tabs>
          <w:tab w:val="left" w:pos="851"/>
        </w:tabs>
        <w:spacing w:after="100" w:afterAutospacing="1"/>
        <w:rPr>
          <w:color w:val="000000"/>
        </w:rPr>
      </w:pPr>
      <w:r w:rsidRPr="00F20EB6">
        <w:rPr>
          <w:color w:val="000000"/>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142D32" w:rsidRPr="00F20EB6" w:rsidRDefault="00142D32" w:rsidP="00F20EB6">
      <w:pPr>
        <w:tabs>
          <w:tab w:val="left" w:pos="851"/>
        </w:tabs>
        <w:spacing w:after="100" w:afterAutospacing="1"/>
        <w:rPr>
          <w:color w:val="000000"/>
        </w:rPr>
      </w:pPr>
      <w:r w:rsidRPr="00F20EB6">
        <w:rPr>
          <w:color w:val="000000"/>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142D32" w:rsidRPr="00F20EB6" w:rsidRDefault="00142D32" w:rsidP="00F20EB6">
      <w:pPr>
        <w:tabs>
          <w:tab w:val="left" w:pos="851"/>
        </w:tabs>
        <w:spacing w:after="100" w:afterAutospacing="1"/>
        <w:rPr>
          <w:color w:val="000000"/>
        </w:rPr>
      </w:pPr>
      <w:r w:rsidRPr="00F20EB6">
        <w:rPr>
          <w:color w:val="000000"/>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142D32" w:rsidRPr="00F20EB6" w:rsidRDefault="00142D32" w:rsidP="00F20EB6">
      <w:pPr>
        <w:tabs>
          <w:tab w:val="left" w:pos="851"/>
        </w:tabs>
        <w:spacing w:after="100" w:afterAutospacing="1"/>
        <w:rPr>
          <w:color w:val="000000"/>
        </w:rPr>
      </w:pPr>
      <w:r w:rsidRPr="00F20EB6">
        <w:rPr>
          <w:color w:val="000000"/>
        </w:rPr>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w:t>
      </w:r>
      <w:proofErr w:type="gramStart"/>
      <w:r w:rsidRPr="00F20EB6">
        <w:rPr>
          <w:color w:val="000000"/>
        </w:rPr>
        <w:t>социальными  институтами</w:t>
      </w:r>
      <w:proofErr w:type="gramEnd"/>
      <w:r w:rsidRPr="00F20EB6">
        <w:rPr>
          <w:color w:val="000000"/>
        </w:rPr>
        <w:t xml:space="preserve"> воспитания.</w:t>
      </w:r>
    </w:p>
    <w:p w:rsidR="00142D32" w:rsidRPr="00F20EB6" w:rsidRDefault="00142D32" w:rsidP="00F20EB6">
      <w:pPr>
        <w:tabs>
          <w:tab w:val="left" w:pos="851"/>
        </w:tabs>
        <w:spacing w:after="100" w:afterAutospacing="1"/>
      </w:pPr>
      <w:r w:rsidRPr="00F20EB6">
        <w:rPr>
          <w:color w:val="000000"/>
        </w:rPr>
        <w:t>Предусматривает приобщение обучающихся к российским традиционным духовным ценностям</w:t>
      </w:r>
      <w:r w:rsidRPr="00F20EB6">
        <w:t>, в</w:t>
      </w:r>
      <w:r w:rsidRPr="00F20EB6">
        <w:rPr>
          <w:color w:val="000000"/>
        </w:rPr>
        <w:t xml:space="preserve">ключая культурные ценности своей этнической группы, правилам и нормам поведения в российском обществе. </w:t>
      </w:r>
    </w:p>
    <w:p w:rsidR="00142D32" w:rsidRPr="00F20EB6" w:rsidRDefault="00142D32" w:rsidP="00F20EB6">
      <w:pPr>
        <w:tabs>
          <w:tab w:val="left" w:pos="851"/>
        </w:tabs>
        <w:spacing w:after="100" w:afterAutospacing="1"/>
        <w:rPr>
          <w:color w:val="000000"/>
        </w:rPr>
      </w:pPr>
      <w:r w:rsidRPr="00F20EB6">
        <w:t>Предусматривает историческое просвещение, формирование российской культурной и гражданской идентичности обучающихся.</w:t>
      </w:r>
    </w:p>
    <w:p w:rsidR="00142D32" w:rsidRPr="00F20EB6" w:rsidRDefault="00142D32" w:rsidP="00F20EB6">
      <w:pPr>
        <w:spacing w:after="100" w:afterAutospacing="1"/>
      </w:pPr>
      <w:r w:rsidRPr="00F20EB6">
        <w:rPr>
          <w:color w:val="000000"/>
        </w:rPr>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w:t>
      </w:r>
      <w:r w:rsidRPr="00F20EB6">
        <w:rPr>
          <w:color w:val="000000"/>
        </w:rPr>
        <w:lastRenderedPageBreak/>
        <w:t xml:space="preserve">направлений воспитательной деятельности, в том числе в части </w:t>
      </w:r>
      <w:r w:rsidRPr="00F20EB6">
        <w:rPr>
          <w:bCs/>
          <w:color w:val="000000"/>
        </w:rPr>
        <w:t>гражданского, патриотического, духовно-нравственного, эстетического, физического, трудового, экологического, познавательного воспитания.</w:t>
      </w:r>
    </w:p>
    <w:p w:rsidR="00142D32" w:rsidRPr="00F20EB6" w:rsidRDefault="00142D32" w:rsidP="00F20EB6">
      <w:pPr>
        <w:tabs>
          <w:tab w:val="left" w:pos="851"/>
        </w:tabs>
        <w:spacing w:after="100" w:afterAutospacing="1"/>
        <w:rPr>
          <w:color w:val="000000"/>
        </w:rPr>
      </w:pPr>
      <w:r w:rsidRPr="00F20EB6">
        <w:rPr>
          <w:color w:val="000000"/>
        </w:rPr>
        <w:t>Программа включает три раздела: целевой, содержательный, организационный.</w:t>
      </w:r>
    </w:p>
    <w:p w:rsidR="00142D32" w:rsidRPr="00F20EB6" w:rsidRDefault="00142D32" w:rsidP="00F20EB6">
      <w:pPr>
        <w:autoSpaceDE w:val="0"/>
        <w:spacing w:after="100" w:afterAutospacing="1"/>
        <w:rPr>
          <w:rFonts w:eastAsia="Arial"/>
          <w:color w:val="000000"/>
          <w:lang w:eastAsia="ar-SA"/>
        </w:rPr>
      </w:pPr>
      <w:r w:rsidRPr="00F20EB6">
        <w:rPr>
          <w:rFonts w:eastAsia="Arial"/>
          <w:lang w:eastAsia="ar-SA"/>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142D32" w:rsidRPr="00A45F9F" w:rsidRDefault="00142D32" w:rsidP="00A45F9F">
      <w:pPr>
        <w:tabs>
          <w:tab w:val="left" w:pos="851"/>
        </w:tabs>
        <w:spacing w:after="100" w:afterAutospacing="1"/>
        <w:rPr>
          <w:color w:val="000000"/>
        </w:rPr>
      </w:pPr>
      <w:r w:rsidRPr="00F20EB6">
        <w:rPr>
          <w:color w:val="000000"/>
        </w:rPr>
        <w:t>Приложение — примерный календарн</w:t>
      </w:r>
      <w:r w:rsidR="00A45F9F">
        <w:rPr>
          <w:color w:val="000000"/>
        </w:rPr>
        <w:t xml:space="preserve">ый план воспитательной работы. </w:t>
      </w:r>
    </w:p>
    <w:p w:rsidR="00142D32" w:rsidRPr="00F20EB6" w:rsidRDefault="00142D32" w:rsidP="00F20EB6">
      <w:pPr>
        <w:numPr>
          <w:ilvl w:val="1"/>
          <w:numId w:val="0"/>
        </w:numPr>
        <w:tabs>
          <w:tab w:val="num" w:pos="0"/>
        </w:tabs>
        <w:spacing w:after="100" w:afterAutospacing="1"/>
        <w:ind w:firstLine="709"/>
        <w:jc w:val="center"/>
        <w:outlineLvl w:val="1"/>
        <w:rPr>
          <w:rFonts w:eastAsia="Times New Roman"/>
          <w:bCs/>
          <w:iCs/>
          <w:lang w:eastAsia="ar-SA"/>
        </w:rPr>
      </w:pPr>
      <w:r w:rsidRPr="00F20EB6">
        <w:rPr>
          <w:rFonts w:eastAsia="Times New Roman"/>
          <w:bCs/>
          <w:iCs/>
          <w:lang w:eastAsia="ar-SA"/>
        </w:rPr>
        <w:t>Раздел I. Целевой</w:t>
      </w:r>
    </w:p>
    <w:p w:rsidR="00142D32" w:rsidRPr="00F20EB6" w:rsidRDefault="00142D32" w:rsidP="00F20EB6">
      <w:pPr>
        <w:autoSpaceDE w:val="0"/>
        <w:spacing w:after="100" w:afterAutospacing="1"/>
        <w:rPr>
          <w:rFonts w:eastAsia="Arial"/>
          <w:lang w:eastAsia="ar-SA"/>
        </w:rPr>
      </w:pPr>
      <w:r w:rsidRPr="00F20EB6">
        <w:rPr>
          <w:rFonts w:eastAsia="Arial"/>
          <w:lang w:eastAsia="ar-SA"/>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42D32" w:rsidRPr="00F20EB6" w:rsidRDefault="00142D32" w:rsidP="00F20EB6">
      <w:pPr>
        <w:autoSpaceDE w:val="0"/>
        <w:spacing w:after="100" w:afterAutospacing="1"/>
        <w:rPr>
          <w:rFonts w:eastAsia="Arial"/>
          <w:lang w:eastAsia="ar-SA"/>
        </w:rPr>
      </w:pPr>
      <w:r w:rsidRPr="00F20EB6">
        <w:rPr>
          <w:rFonts w:eastAsia="Arial"/>
          <w:lang w:eastAsia="ar-SA"/>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42D32" w:rsidRPr="00F20EB6" w:rsidRDefault="00142D32" w:rsidP="00F20EB6">
      <w:pPr>
        <w:spacing w:after="100" w:afterAutospacing="1"/>
      </w:pPr>
      <w:r w:rsidRPr="00F20EB6">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142D32" w:rsidRPr="00F20EB6" w:rsidRDefault="00142D32" w:rsidP="00F20EB6">
      <w:pPr>
        <w:spacing w:after="100" w:afterAutospacing="1"/>
      </w:pPr>
      <w:r w:rsidRPr="00F20EB6">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142D32" w:rsidRPr="00F20EB6" w:rsidRDefault="00142D32" w:rsidP="00F20EB6">
      <w:pPr>
        <w:spacing w:after="100" w:afterAutospacing="1"/>
      </w:pPr>
      <w:r w:rsidRPr="00F20EB6">
        <w:lastRenderedPageBreak/>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142D32" w:rsidRPr="00F20EB6" w:rsidRDefault="00142D32" w:rsidP="00F20EB6">
      <w:pPr>
        <w:spacing w:after="100" w:afterAutospacing="1"/>
      </w:pPr>
      <w:r w:rsidRPr="00F20EB6">
        <w:tab/>
        <w:t xml:space="preserve">Воспитательная деятельность в школе реализуется в соответствии с приоритетами </w:t>
      </w:r>
      <w:proofErr w:type="gramStart"/>
      <w:r w:rsidRPr="00F20EB6">
        <w:t>государственной  политики</w:t>
      </w:r>
      <w:proofErr w:type="gramEnd"/>
      <w:r w:rsidRPr="00F20EB6">
        <w:t xml:space="preserve">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42D32" w:rsidRPr="00F20EB6" w:rsidRDefault="00142D32" w:rsidP="00F20EB6">
      <w:pPr>
        <w:keepNext/>
        <w:spacing w:after="100" w:afterAutospacing="1"/>
        <w:outlineLvl w:val="1"/>
        <w:rPr>
          <w:rFonts w:eastAsia="Times New Roman"/>
          <w:bCs/>
          <w:iCs/>
          <w:lang w:eastAsia="ar-SA"/>
        </w:rPr>
      </w:pPr>
      <w:bookmarkStart w:id="115" w:name="_Toc142479570"/>
      <w:r w:rsidRPr="00F20EB6">
        <w:rPr>
          <w:rFonts w:eastAsia="Times New Roman"/>
          <w:bCs/>
          <w:iCs/>
          <w:lang w:eastAsia="ar-SA"/>
        </w:rPr>
        <w:t>1.1. Цели и задачи</w:t>
      </w:r>
      <w:bookmarkEnd w:id="115"/>
    </w:p>
    <w:p w:rsidR="00142D32" w:rsidRPr="00F20EB6" w:rsidRDefault="00142D32" w:rsidP="00F20EB6">
      <w:pPr>
        <w:keepNext/>
        <w:spacing w:after="100" w:afterAutospacing="1"/>
        <w:outlineLvl w:val="1"/>
        <w:rPr>
          <w:rFonts w:eastAsia="Times New Roman"/>
          <w:bCs/>
          <w:iCs/>
          <w:lang w:eastAsia="ar-SA"/>
        </w:rPr>
      </w:pPr>
      <w:r w:rsidRPr="00F20EB6">
        <w:rPr>
          <w:rFonts w:eastAsia="Times New Roman"/>
          <w:bCs/>
          <w:iCs/>
          <w:lang w:eastAsia="ar-SA"/>
        </w:rPr>
        <w:t>1.1. Цели и задачи</w:t>
      </w:r>
    </w:p>
    <w:p w:rsidR="00142D32" w:rsidRPr="00F20EB6" w:rsidRDefault="00142D32" w:rsidP="00F20EB6">
      <w:pPr>
        <w:autoSpaceDE w:val="0"/>
        <w:spacing w:after="100" w:afterAutospacing="1"/>
        <w:rPr>
          <w:rFonts w:eastAsia="Arial"/>
          <w:lang w:eastAsia="ar-SA"/>
        </w:rPr>
      </w:pPr>
      <w:r w:rsidRPr="00F20EB6">
        <w:rPr>
          <w:rFonts w:eastAsia="Arial"/>
          <w:lang w:eastAsia="ar-SA"/>
        </w:rPr>
        <w:tab/>
        <w:t>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цель воспитания обучающихся в школе: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42D32" w:rsidRPr="00F20EB6" w:rsidRDefault="00142D32" w:rsidP="00F20EB6">
      <w:pPr>
        <w:autoSpaceDE w:val="0"/>
        <w:spacing w:after="100" w:afterAutospacing="1"/>
        <w:rPr>
          <w:rFonts w:eastAsia="Arial"/>
          <w:lang w:eastAsia="ar-SA"/>
        </w:rPr>
      </w:pPr>
      <w:r w:rsidRPr="00F20EB6">
        <w:rPr>
          <w:rFonts w:eastAsia="Arial"/>
          <w:lang w:eastAsia="ar-SA"/>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42D32" w:rsidRPr="00F20EB6" w:rsidRDefault="00142D32" w:rsidP="00F20EB6">
      <w:pPr>
        <w:spacing w:after="100" w:afterAutospacing="1"/>
      </w:pPr>
      <w:r w:rsidRPr="00F20EB6">
        <w:rPr>
          <w:lang w:eastAsia="ru-RU"/>
        </w:rPr>
        <w:t>Задачами воспитания обучающихся в школе являются:</w:t>
      </w:r>
    </w:p>
    <w:p w:rsidR="00142D32" w:rsidRPr="00F20EB6" w:rsidRDefault="00142D32" w:rsidP="00F20EB6">
      <w:pPr>
        <w:spacing w:after="100" w:afterAutospacing="1"/>
        <w:rPr>
          <w:iCs/>
          <w:lang w:eastAsia="ru-RU"/>
        </w:rPr>
      </w:pPr>
      <w:r w:rsidRPr="00F20EB6">
        <w:rPr>
          <w:iCs/>
          <w:lang w:eastAsia="ru-RU"/>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rsidR="00142D32" w:rsidRPr="00F20EB6" w:rsidRDefault="00142D32" w:rsidP="00294546">
      <w:pPr>
        <w:numPr>
          <w:ilvl w:val="0"/>
          <w:numId w:val="60"/>
        </w:numPr>
        <w:spacing w:after="100" w:afterAutospacing="1"/>
        <w:ind w:left="0" w:firstLine="709"/>
        <w:rPr>
          <w:iCs/>
          <w:lang w:eastAsia="ru-RU"/>
        </w:rPr>
      </w:pPr>
      <w:r w:rsidRPr="00F20EB6">
        <w:rPr>
          <w:iCs/>
          <w:lang w:eastAsia="ru-RU"/>
        </w:rPr>
        <w:lastRenderedPageBreak/>
        <w:t xml:space="preserve"> формирование и развитие позитивных личностных отношений к этим нормам, ценностям, традициям (их освоение, принятие);</w:t>
      </w:r>
    </w:p>
    <w:p w:rsidR="00142D32" w:rsidRPr="00F20EB6" w:rsidRDefault="00142D32" w:rsidP="00294546">
      <w:pPr>
        <w:numPr>
          <w:ilvl w:val="0"/>
          <w:numId w:val="60"/>
        </w:numPr>
        <w:spacing w:after="100" w:afterAutospacing="1"/>
        <w:ind w:left="0" w:firstLine="709"/>
        <w:rPr>
          <w:iCs/>
          <w:lang w:eastAsia="ru-RU"/>
        </w:rPr>
      </w:pPr>
      <w:r w:rsidRPr="00F20EB6">
        <w:rPr>
          <w:iCs/>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142D32" w:rsidRPr="00F20EB6" w:rsidRDefault="00142D32" w:rsidP="00294546">
      <w:pPr>
        <w:numPr>
          <w:ilvl w:val="0"/>
          <w:numId w:val="60"/>
        </w:numPr>
        <w:spacing w:after="100" w:afterAutospacing="1"/>
        <w:ind w:left="0" w:firstLine="709"/>
        <w:rPr>
          <w:rFonts w:eastAsia="Arial"/>
          <w:lang w:eastAsia="ar-SA"/>
        </w:rPr>
      </w:pPr>
      <w:r w:rsidRPr="00F20EB6">
        <w:rPr>
          <w:rFonts w:eastAsia="Arial"/>
          <w:lang w:eastAsia="ar-SA"/>
        </w:rPr>
        <w:t>достижение личностных результатов освоения общеобразовательных программ в соответствии с ФГОС НОО ООО СОО.</w:t>
      </w:r>
    </w:p>
    <w:p w:rsidR="00142D32" w:rsidRPr="00F20EB6" w:rsidRDefault="00142D32" w:rsidP="00F20EB6">
      <w:pPr>
        <w:numPr>
          <w:ilvl w:val="1"/>
          <w:numId w:val="0"/>
        </w:numPr>
        <w:tabs>
          <w:tab w:val="num" w:pos="0"/>
        </w:tabs>
        <w:spacing w:after="100" w:afterAutospacing="1"/>
        <w:ind w:firstLine="709"/>
        <w:outlineLvl w:val="1"/>
        <w:rPr>
          <w:rFonts w:eastAsia="Times New Roman"/>
          <w:bCs/>
          <w:iCs/>
          <w:lang w:eastAsia="ar-SA"/>
        </w:rPr>
      </w:pPr>
      <w:r w:rsidRPr="00F20EB6">
        <w:rPr>
          <w:rFonts w:eastAsia="Times New Roman"/>
          <w:bCs/>
          <w:iCs/>
          <w:noProof/>
          <w:color w:val="000000"/>
          <w:lang w:eastAsia="ru-RU"/>
        </w:rPr>
        <w:drawing>
          <wp:inline distT="0" distB="0" distL="0" distR="0" wp14:anchorId="625124E9" wp14:editId="5E01E73F">
            <wp:extent cx="4574" cy="4574"/>
            <wp:effectExtent l="0" t="0" r="0" b="0"/>
            <wp:docPr id="2" name="Picture 5231"/>
            <wp:cNvGraphicFramePr/>
            <a:graphic xmlns:a="http://schemas.openxmlformats.org/drawingml/2006/main">
              <a:graphicData uri="http://schemas.openxmlformats.org/drawingml/2006/picture">
                <pic:pic xmlns:pic="http://schemas.openxmlformats.org/drawingml/2006/picture">
                  <pic:nvPicPr>
                    <pic:cNvPr id="5231" name="Picture 5231"/>
                    <pic:cNvPicPr/>
                  </pic:nvPicPr>
                  <pic:blipFill>
                    <a:blip r:embed="rId21"/>
                    <a:stretch>
                      <a:fillRect/>
                    </a:stretch>
                  </pic:blipFill>
                  <pic:spPr>
                    <a:xfrm>
                      <a:off x="0" y="0"/>
                      <a:ext cx="4574" cy="4574"/>
                    </a:xfrm>
                    <a:prstGeom prst="rect">
                      <a:avLst/>
                    </a:prstGeom>
                  </pic:spPr>
                </pic:pic>
              </a:graphicData>
            </a:graphic>
          </wp:inline>
        </w:drawing>
      </w:r>
      <w:bookmarkStart w:id="116" w:name="_Toc142479571"/>
      <w:r w:rsidRPr="00F20EB6">
        <w:rPr>
          <w:rFonts w:eastAsia="Times New Roman"/>
          <w:bCs/>
          <w:iCs/>
          <w:lang w:eastAsia="ar-SA"/>
        </w:rPr>
        <w:t>1.</w:t>
      </w:r>
      <w:proofErr w:type="gramStart"/>
      <w:r w:rsidRPr="00F20EB6">
        <w:rPr>
          <w:rFonts w:eastAsia="Times New Roman"/>
          <w:bCs/>
          <w:iCs/>
          <w:lang w:eastAsia="ar-SA"/>
        </w:rPr>
        <w:t>2.Личностные</w:t>
      </w:r>
      <w:proofErr w:type="gramEnd"/>
      <w:r w:rsidRPr="00F20EB6">
        <w:rPr>
          <w:rFonts w:eastAsia="Times New Roman"/>
          <w:bCs/>
          <w:iCs/>
          <w:lang w:eastAsia="ar-SA"/>
        </w:rPr>
        <w:t xml:space="preserve"> результаты освоения обучающимися образовательных программ включают</w:t>
      </w:r>
      <w:bookmarkEnd w:id="116"/>
      <w:r w:rsidRPr="00F20EB6">
        <w:rPr>
          <w:rFonts w:eastAsia="Times New Roman"/>
          <w:bCs/>
          <w:iCs/>
          <w:lang w:eastAsia="ar-SA"/>
        </w:rPr>
        <w:t>:</w:t>
      </w:r>
    </w:p>
    <w:p w:rsidR="00142D32" w:rsidRPr="00F20EB6" w:rsidRDefault="00142D32" w:rsidP="00294546">
      <w:pPr>
        <w:numPr>
          <w:ilvl w:val="0"/>
          <w:numId w:val="60"/>
        </w:numPr>
        <w:spacing w:after="100" w:afterAutospacing="1"/>
        <w:ind w:left="0" w:firstLine="709"/>
        <w:rPr>
          <w:rFonts w:eastAsia="Arial"/>
          <w:lang w:eastAsia="ar-SA"/>
        </w:rPr>
      </w:pPr>
      <w:r w:rsidRPr="00F20EB6">
        <w:rPr>
          <w:rFonts w:eastAsia="Arial"/>
          <w:lang w:eastAsia="ar-SA"/>
        </w:rPr>
        <w:t>осознание российской гражданской идентичности;</w:t>
      </w:r>
    </w:p>
    <w:p w:rsidR="00142D32" w:rsidRPr="00F20EB6" w:rsidRDefault="00142D32" w:rsidP="00294546">
      <w:pPr>
        <w:numPr>
          <w:ilvl w:val="0"/>
          <w:numId w:val="60"/>
        </w:numPr>
        <w:spacing w:after="100" w:afterAutospacing="1"/>
        <w:ind w:left="0" w:firstLine="709"/>
        <w:rPr>
          <w:rFonts w:eastAsia="Arial"/>
          <w:lang w:eastAsia="ar-SA"/>
        </w:rPr>
      </w:pPr>
      <w:r w:rsidRPr="00F20EB6">
        <w:rPr>
          <w:rFonts w:eastAsia="Arial"/>
          <w:lang w:eastAsia="ar-SA"/>
        </w:rPr>
        <w:t>сформированность ценностей самостоятельности и инициативы;</w:t>
      </w:r>
    </w:p>
    <w:p w:rsidR="00142D32" w:rsidRPr="00F20EB6" w:rsidRDefault="00142D32" w:rsidP="00294546">
      <w:pPr>
        <w:numPr>
          <w:ilvl w:val="0"/>
          <w:numId w:val="60"/>
        </w:numPr>
        <w:spacing w:after="100" w:afterAutospacing="1"/>
        <w:ind w:left="0" w:firstLine="709"/>
        <w:rPr>
          <w:rFonts w:eastAsia="Arial"/>
          <w:lang w:eastAsia="ar-SA"/>
        </w:rPr>
      </w:pPr>
      <w:r w:rsidRPr="00F20EB6">
        <w:rPr>
          <w:rFonts w:eastAsia="Arial"/>
          <w:lang w:eastAsia="ar-SA"/>
        </w:rPr>
        <w:t>готовность обучающихся к саморазвитию, самостоятельности и личностному самоопределению;</w:t>
      </w:r>
    </w:p>
    <w:p w:rsidR="00142D32" w:rsidRPr="00F20EB6" w:rsidRDefault="00142D32" w:rsidP="00294546">
      <w:pPr>
        <w:numPr>
          <w:ilvl w:val="0"/>
          <w:numId w:val="60"/>
        </w:numPr>
        <w:spacing w:after="100" w:afterAutospacing="1"/>
        <w:ind w:left="0" w:firstLine="709"/>
        <w:rPr>
          <w:rFonts w:eastAsia="Arial"/>
          <w:lang w:eastAsia="ar-SA"/>
        </w:rPr>
      </w:pPr>
      <w:r w:rsidRPr="00F20EB6">
        <w:rPr>
          <w:rFonts w:eastAsia="Arial"/>
          <w:lang w:eastAsia="ar-SA"/>
        </w:rPr>
        <w:t>наличие мотивации к целенаправленной социально значимой деятельности;</w:t>
      </w:r>
    </w:p>
    <w:p w:rsidR="00142D32" w:rsidRPr="00F20EB6" w:rsidRDefault="00142D32" w:rsidP="00294546">
      <w:pPr>
        <w:numPr>
          <w:ilvl w:val="0"/>
          <w:numId w:val="60"/>
        </w:numPr>
        <w:spacing w:after="100" w:afterAutospacing="1"/>
        <w:ind w:left="0" w:firstLine="709"/>
        <w:rPr>
          <w:rFonts w:eastAsia="Arial"/>
          <w:lang w:eastAsia="ar-SA"/>
        </w:rPr>
      </w:pPr>
      <w:r w:rsidRPr="00F20EB6">
        <w:rPr>
          <w:rFonts w:eastAsia="Arial"/>
          <w:lang w:eastAsia="ar-SA"/>
        </w:rPr>
        <w:t>сформированность внутренней позиции личности как особого ценностного отношения к себе, окружающим людям и жизни в целом.</w:t>
      </w:r>
    </w:p>
    <w:p w:rsidR="00142D32" w:rsidRPr="00F20EB6" w:rsidRDefault="00142D32" w:rsidP="00F20EB6">
      <w:pPr>
        <w:spacing w:after="100" w:afterAutospacing="1"/>
        <w:rPr>
          <w:lang w:eastAsia="ru-RU"/>
        </w:rPr>
      </w:pPr>
      <w:r w:rsidRPr="00F20EB6">
        <w:rPr>
          <w:lang w:eastAsia="ru-RU"/>
        </w:rPr>
        <w:t xml:space="preserve">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142D32" w:rsidRPr="00F20EB6" w:rsidRDefault="00142D32" w:rsidP="00F20EB6">
      <w:pPr>
        <w:autoSpaceDE w:val="0"/>
        <w:spacing w:after="100" w:afterAutospacing="1"/>
        <w:rPr>
          <w:rFonts w:eastAsia="Arial"/>
          <w:lang w:eastAsia="ar-SA"/>
        </w:rPr>
      </w:pPr>
      <w:r w:rsidRPr="00F20EB6">
        <w:rPr>
          <w:rFonts w:eastAsia="Calibri"/>
          <w:lang w:eastAsia="ar-SA"/>
        </w:rPr>
        <w:t xml:space="preserve">  </w:t>
      </w:r>
      <w:r w:rsidRPr="00F20EB6">
        <w:rPr>
          <w:rFonts w:eastAsia="Arial"/>
          <w:lang w:eastAsia="ar-SA"/>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42D32" w:rsidRPr="00F20EB6" w:rsidRDefault="00142D32" w:rsidP="00F20EB6">
      <w:pPr>
        <w:numPr>
          <w:ilvl w:val="1"/>
          <w:numId w:val="0"/>
        </w:numPr>
        <w:tabs>
          <w:tab w:val="num" w:pos="0"/>
        </w:tabs>
        <w:spacing w:after="100" w:afterAutospacing="1"/>
        <w:ind w:firstLine="709"/>
        <w:outlineLvl w:val="1"/>
        <w:rPr>
          <w:rFonts w:eastAsia="Times New Roman"/>
          <w:bCs/>
          <w:iCs/>
          <w:lang w:eastAsia="ar-SA"/>
        </w:rPr>
      </w:pPr>
      <w:bookmarkStart w:id="117" w:name="_Toc142479572"/>
      <w:r w:rsidRPr="00F20EB6">
        <w:rPr>
          <w:rFonts w:eastAsia="Times New Roman"/>
          <w:bCs/>
          <w:iCs/>
          <w:lang w:eastAsia="ar-SA"/>
        </w:rPr>
        <w:t>1.3. Направления воспитания</w:t>
      </w:r>
      <w:bookmarkEnd w:id="117"/>
    </w:p>
    <w:p w:rsidR="00142D32" w:rsidRPr="00F20EB6" w:rsidRDefault="00142D32" w:rsidP="00F20EB6">
      <w:pPr>
        <w:spacing w:after="100" w:afterAutospacing="1"/>
      </w:pPr>
      <w:r w:rsidRPr="00F20EB6">
        <w:rPr>
          <w:color w:val="000000"/>
        </w:rPr>
        <w:t>Программа реализуется в единстве учебной и воспитательной деятельности школы в соответствии с ФГОС по направлениям воспитания:</w:t>
      </w:r>
    </w:p>
    <w:p w:rsidR="00142D32" w:rsidRPr="00F20EB6" w:rsidRDefault="00142D32" w:rsidP="00F20EB6">
      <w:pPr>
        <w:tabs>
          <w:tab w:val="left" w:pos="983"/>
        </w:tabs>
        <w:spacing w:after="100" w:afterAutospacing="1"/>
        <w:rPr>
          <w:color w:val="000000"/>
        </w:rPr>
      </w:pPr>
      <w:r w:rsidRPr="00F20EB6">
        <w:rPr>
          <w:color w:val="000000"/>
        </w:rPr>
        <w:lastRenderedPageBreak/>
        <w:t>- 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rsidR="00142D32" w:rsidRPr="00F20EB6" w:rsidRDefault="00142D32" w:rsidP="00F20EB6">
      <w:pPr>
        <w:tabs>
          <w:tab w:val="left" w:pos="983"/>
        </w:tabs>
        <w:spacing w:after="100" w:afterAutospacing="1"/>
      </w:pPr>
      <w:r w:rsidRPr="00F20EB6">
        <w:rPr>
          <w:color w:val="000000"/>
        </w:rPr>
        <w:t xml:space="preserve">   - патриотическое воспитание – воспитание любви к родному краю, Родине, своему народу, уважения к другим народам России, формирование общероссийской культурной идентичности (</w:t>
      </w:r>
      <w:proofErr w:type="gramStart"/>
      <w:r w:rsidRPr="00F20EB6">
        <w:rPr>
          <w:color w:val="000000"/>
        </w:rPr>
        <w:t>проведение  общешкольных</w:t>
      </w:r>
      <w:proofErr w:type="gramEnd"/>
      <w:r w:rsidRPr="00F20EB6">
        <w:rPr>
          <w:color w:val="000000"/>
        </w:rPr>
        <w:t xml:space="preserve"> ключевых дел к Дню защитников Отчества, Дням воинской славы, Дню Победы, Дню освобождения от немецко – фашистских захватчиков и другие);</w:t>
      </w:r>
    </w:p>
    <w:p w:rsidR="00142D32" w:rsidRPr="00F20EB6" w:rsidRDefault="00142D32" w:rsidP="00F20EB6">
      <w:pPr>
        <w:spacing w:after="100" w:afterAutospacing="1"/>
      </w:pPr>
      <w:r w:rsidRPr="00F20EB6">
        <w:rPr>
          <w:color w:val="000000"/>
        </w:rPr>
        <w:t xml:space="preserve">   - духовно-нравственное воспитание 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(совместная работа с Классической православной гимназией Святого праведного Иоанна Кронштадтского, Школьным музеем,  организуется помощь детям войны и ветеранам педагогического труда, бойцам РФ  специальной операции на Украине);</w:t>
      </w:r>
    </w:p>
    <w:p w:rsidR="00142D32" w:rsidRPr="00F20EB6" w:rsidRDefault="00142D32" w:rsidP="00F20EB6">
      <w:pPr>
        <w:spacing w:after="100" w:afterAutospacing="1"/>
      </w:pPr>
      <w:r w:rsidRPr="00F20EB6">
        <w:rPr>
          <w:bCs/>
          <w:color w:val="000000"/>
        </w:rPr>
        <w:t xml:space="preserve"> - </w:t>
      </w:r>
      <w:r w:rsidRPr="00F20EB6">
        <w:rPr>
          <w:color w:val="000000"/>
        </w:rPr>
        <w:t xml:space="preserve">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w:t>
      </w:r>
      <w:proofErr w:type="gramStart"/>
      <w:r w:rsidRPr="00F20EB6">
        <w:rPr>
          <w:color w:val="000000"/>
        </w:rPr>
        <w:t>театров  региона</w:t>
      </w:r>
      <w:proofErr w:type="gramEnd"/>
      <w:r w:rsidRPr="00F20EB6">
        <w:rPr>
          <w:color w:val="000000"/>
        </w:rPr>
        <w:t>, экскурсионные поездки по городам России);</w:t>
      </w:r>
    </w:p>
    <w:p w:rsidR="00142D32" w:rsidRPr="00F20EB6" w:rsidRDefault="00142D32" w:rsidP="00F20EB6">
      <w:pPr>
        <w:spacing w:after="100" w:afterAutospacing="1"/>
      </w:pPr>
      <w:r w:rsidRPr="00F20EB6">
        <w:rPr>
          <w:bCs/>
          <w:color w:val="000000"/>
        </w:rPr>
        <w:t xml:space="preserve"> - </w:t>
      </w:r>
      <w:r w:rsidRPr="00F20EB6">
        <w:rPr>
          <w:color w:val="000000"/>
        </w:rPr>
        <w:t>физическое воспитание: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участие в спортивных соревнованиях города и региона);</w:t>
      </w:r>
    </w:p>
    <w:p w:rsidR="00142D32" w:rsidRPr="00F20EB6" w:rsidRDefault="00142D32" w:rsidP="00F20EB6">
      <w:pPr>
        <w:tabs>
          <w:tab w:val="left" w:pos="983"/>
        </w:tabs>
        <w:spacing w:after="100" w:afterAutospacing="1"/>
      </w:pPr>
      <w:r w:rsidRPr="00F20EB6">
        <w:rPr>
          <w:color w:val="000000"/>
        </w:rPr>
        <w:t>- трудовое воспитание: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двора);</w:t>
      </w:r>
    </w:p>
    <w:p w:rsidR="00142D32" w:rsidRPr="00F20EB6" w:rsidRDefault="00142D32" w:rsidP="00F20EB6">
      <w:pPr>
        <w:tabs>
          <w:tab w:val="left" w:pos="983"/>
        </w:tabs>
        <w:spacing w:after="100" w:afterAutospacing="1"/>
        <w:rPr>
          <w:color w:val="000000"/>
        </w:rPr>
      </w:pPr>
      <w:r w:rsidRPr="00F20EB6">
        <w:rPr>
          <w:color w:val="000000"/>
        </w:rPr>
        <w:t>- 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«Бегите воду», «Эколята», «Бумаге – вторая жизнь и др.);</w:t>
      </w:r>
    </w:p>
    <w:p w:rsidR="00142D32" w:rsidRPr="00F20EB6" w:rsidRDefault="00142D32" w:rsidP="00F20EB6">
      <w:pPr>
        <w:tabs>
          <w:tab w:val="left" w:pos="983"/>
        </w:tabs>
        <w:spacing w:after="100" w:afterAutospacing="1"/>
      </w:pPr>
      <w:r w:rsidRPr="00F20EB6">
        <w:rPr>
          <w:color w:val="000000"/>
        </w:rPr>
        <w:lastRenderedPageBreak/>
        <w:t xml:space="preserve">- познавательное направление воспитания: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w:t>
      </w:r>
      <w:proofErr w:type="gramStart"/>
      <w:r w:rsidRPr="00F20EB6">
        <w:rPr>
          <w:color w:val="000000"/>
        </w:rPr>
        <w:t>онлайн  и</w:t>
      </w:r>
      <w:proofErr w:type="gramEnd"/>
      <w:r w:rsidRPr="00F20EB6">
        <w:rPr>
          <w:color w:val="000000"/>
        </w:rPr>
        <w:t xml:space="preserve"> офлайн, Рождественских чтениях, конкурсе чтецов, конкурсах и фестивалях науки и творчества).</w:t>
      </w:r>
    </w:p>
    <w:p w:rsidR="00142D32" w:rsidRPr="00F20EB6" w:rsidRDefault="00142D32" w:rsidP="00F20EB6">
      <w:pPr>
        <w:numPr>
          <w:ilvl w:val="1"/>
          <w:numId w:val="0"/>
        </w:numPr>
        <w:tabs>
          <w:tab w:val="num" w:pos="0"/>
        </w:tabs>
        <w:spacing w:after="100" w:afterAutospacing="1"/>
        <w:ind w:firstLine="709"/>
        <w:outlineLvl w:val="1"/>
        <w:rPr>
          <w:rFonts w:eastAsia="Times New Roman"/>
          <w:bCs/>
          <w:iCs/>
          <w:color w:val="000000"/>
          <w:lang w:eastAsia="ar-SA"/>
        </w:rPr>
      </w:pPr>
      <w:bookmarkStart w:id="118" w:name="_Toc142479573"/>
      <w:proofErr w:type="gramStart"/>
      <w:r w:rsidRPr="00F20EB6">
        <w:rPr>
          <w:rFonts w:eastAsia="Times New Roman"/>
          <w:bCs/>
          <w:iCs/>
          <w:color w:val="000000"/>
          <w:lang w:eastAsia="ar-SA"/>
        </w:rPr>
        <w:t xml:space="preserve">1.4  </w:t>
      </w:r>
      <w:r w:rsidRPr="00F20EB6">
        <w:rPr>
          <w:rFonts w:eastAsia="Times New Roman"/>
          <w:bCs/>
          <w:iCs/>
          <w:lang w:eastAsia="ar-SA"/>
        </w:rPr>
        <w:t>Целевые</w:t>
      </w:r>
      <w:proofErr w:type="gramEnd"/>
      <w:r w:rsidRPr="00F20EB6">
        <w:rPr>
          <w:rFonts w:eastAsia="Times New Roman"/>
          <w:bCs/>
          <w:iCs/>
          <w:lang w:eastAsia="ar-SA"/>
        </w:rPr>
        <w:t xml:space="preserve"> приоритеты по уровням НОО, ООО, СОО</w:t>
      </w:r>
      <w:bookmarkEnd w:id="118"/>
    </w:p>
    <w:p w:rsidR="00142D32" w:rsidRPr="00A45F9F" w:rsidRDefault="00142D32" w:rsidP="00A45F9F">
      <w:pPr>
        <w:keepNext/>
        <w:spacing w:after="100" w:afterAutospacing="1"/>
        <w:outlineLvl w:val="1"/>
        <w:rPr>
          <w:rFonts w:eastAsia="Times New Roman"/>
          <w:bCs/>
          <w:iCs/>
          <w:lang w:eastAsia="ar-SA"/>
        </w:rPr>
      </w:pPr>
      <w:bookmarkStart w:id="119" w:name="_Toc142479574"/>
      <w:r w:rsidRPr="00F20EB6">
        <w:rPr>
          <w:rFonts w:eastAsia="Times New Roman"/>
          <w:bCs/>
          <w:iCs/>
          <w:lang w:eastAsia="ar-SA"/>
        </w:rPr>
        <w:t>Целевые ориентиры результатов воспитания на уровне начального общего образования</w:t>
      </w:r>
      <w:bookmarkEnd w:id="119"/>
    </w:p>
    <w:tbl>
      <w:tblPr>
        <w:tblW w:w="5000" w:type="pct"/>
        <w:tblLook w:val="04A0" w:firstRow="1" w:lastRow="0" w:firstColumn="1" w:lastColumn="0" w:noHBand="0" w:noVBand="1"/>
      </w:tblPr>
      <w:tblGrid>
        <w:gridCol w:w="10456"/>
      </w:tblGrid>
      <w:tr w:rsidR="00142D32" w:rsidRPr="00F20EB6" w:rsidTr="00054C11">
        <w:tc>
          <w:tcPr>
            <w:tcW w:w="5000" w:type="pct"/>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tabs>
                <w:tab w:val="left" w:pos="851"/>
              </w:tabs>
              <w:spacing w:after="100" w:afterAutospacing="1"/>
              <w:rPr>
                <w:color w:val="000000"/>
              </w:rPr>
            </w:pPr>
            <w:r w:rsidRPr="00F20EB6">
              <w:rPr>
                <w:bCs/>
                <w:color w:val="000000"/>
                <w:lang w:eastAsia="ru-RU"/>
              </w:rPr>
              <w:t xml:space="preserve">                                            Целевые ориентиры</w:t>
            </w:r>
          </w:p>
        </w:tc>
      </w:tr>
      <w:tr w:rsidR="00142D32" w:rsidRPr="00F20EB6" w:rsidTr="00054C11">
        <w:tc>
          <w:tcPr>
            <w:tcW w:w="5000" w:type="pct"/>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tabs>
                <w:tab w:val="left" w:pos="851"/>
              </w:tabs>
              <w:spacing w:after="100" w:afterAutospacing="1"/>
              <w:rPr>
                <w:bCs/>
                <w:color w:val="000000"/>
                <w:lang w:eastAsia="ru-RU"/>
              </w:rPr>
            </w:pPr>
            <w:r w:rsidRPr="00F20EB6">
              <w:rPr>
                <w:bCs/>
                <w:color w:val="000000"/>
                <w:lang w:eastAsia="ru-RU"/>
              </w:rPr>
              <w:t>Гражданско-патриотическое воспитание</w:t>
            </w:r>
          </w:p>
        </w:tc>
      </w:tr>
      <w:tr w:rsidR="00142D32" w:rsidRPr="00F20EB6" w:rsidTr="00054C11">
        <w:tc>
          <w:tcPr>
            <w:tcW w:w="5000" w:type="pct"/>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spacing w:after="100" w:afterAutospacing="1"/>
              <w:rPr>
                <w:bCs/>
                <w:color w:val="000000"/>
                <w:lang w:eastAsia="ru-RU"/>
              </w:rPr>
            </w:pPr>
            <w:r w:rsidRPr="00F20EB6">
              <w:rPr>
                <w:bCs/>
                <w:color w:val="000000"/>
                <w:lang w:eastAsia="ru-RU"/>
              </w:rPr>
              <w:t>Знающий и любящий свою малую родину, свой край.</w:t>
            </w:r>
          </w:p>
          <w:p w:rsidR="00142D32" w:rsidRPr="00F20EB6" w:rsidRDefault="00142D32" w:rsidP="00F20EB6">
            <w:pPr>
              <w:spacing w:after="100" w:afterAutospacing="1"/>
              <w:rPr>
                <w:bCs/>
                <w:color w:val="000000"/>
                <w:lang w:eastAsia="ru-RU"/>
              </w:rPr>
            </w:pPr>
            <w:r w:rsidRPr="00F20EB6">
              <w:rPr>
                <w:bCs/>
                <w:color w:val="000000"/>
                <w:lang w:eastAsia="ru-RU"/>
              </w:rPr>
              <w:t>Имеющий представление о своей стране, Родине – России, ее территории, расположении.</w:t>
            </w:r>
          </w:p>
          <w:p w:rsidR="00142D32" w:rsidRPr="00F20EB6" w:rsidRDefault="00142D32" w:rsidP="00F20EB6">
            <w:pPr>
              <w:spacing w:after="100" w:afterAutospacing="1"/>
              <w:rPr>
                <w:bCs/>
                <w:color w:val="000000"/>
                <w:lang w:eastAsia="ru-RU"/>
              </w:rPr>
            </w:pPr>
            <w:r w:rsidRPr="00F20EB6">
              <w:rPr>
                <w:bCs/>
                <w:color w:val="000000"/>
                <w:lang w:eastAsia="ru-RU"/>
              </w:rPr>
              <w:t>Сознающий принадлежность к своему народу, этнокультурную идентичность, проявляющий уважение к своему и другим народам.</w:t>
            </w:r>
          </w:p>
          <w:p w:rsidR="00142D32" w:rsidRPr="00F20EB6" w:rsidRDefault="00142D32" w:rsidP="00F20EB6">
            <w:pPr>
              <w:spacing w:after="100" w:afterAutospacing="1"/>
              <w:rPr>
                <w:bCs/>
                <w:color w:val="000000"/>
                <w:lang w:eastAsia="ru-RU"/>
              </w:rPr>
            </w:pPr>
            <w:r w:rsidRPr="00F20EB6">
              <w:rPr>
                <w:bCs/>
                <w:color w:val="000000"/>
                <w:lang w:eastAsia="ru-RU"/>
              </w:rPr>
              <w:t>Сознающий свою принадлежность к общности граждан России;</w:t>
            </w:r>
          </w:p>
          <w:p w:rsidR="00142D32" w:rsidRPr="00F20EB6" w:rsidRDefault="00142D32" w:rsidP="00F20EB6">
            <w:pPr>
              <w:spacing w:after="100" w:afterAutospacing="1"/>
              <w:rPr>
                <w:bCs/>
                <w:color w:val="000000"/>
                <w:lang w:eastAsia="ru-RU"/>
              </w:rPr>
            </w:pPr>
            <w:r w:rsidRPr="00F20EB6">
              <w:rPr>
                <w:bCs/>
                <w:color w:val="000000"/>
                <w:lang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rsidR="00142D32" w:rsidRPr="00F20EB6" w:rsidRDefault="00142D32" w:rsidP="00F20EB6">
            <w:pPr>
              <w:spacing w:after="100" w:afterAutospacing="1"/>
              <w:rPr>
                <w:bCs/>
                <w:color w:val="000000"/>
                <w:lang w:eastAsia="ru-RU"/>
              </w:rPr>
            </w:pPr>
            <w:r w:rsidRPr="00F20EB6">
              <w:rPr>
                <w:bCs/>
                <w:color w:val="000000"/>
                <w:lang w:eastAsia="ru-RU"/>
              </w:rPr>
              <w:t>Имеющий первоначальные представления о своих гражданских правах и обязанностях, ответственности в обществе и государстве.</w:t>
            </w:r>
          </w:p>
          <w:p w:rsidR="00142D32" w:rsidRPr="00F20EB6" w:rsidRDefault="00142D32" w:rsidP="00F20EB6">
            <w:pPr>
              <w:spacing w:after="100" w:afterAutospacing="1"/>
              <w:rPr>
                <w:color w:val="000000"/>
              </w:rPr>
            </w:pPr>
            <w:r w:rsidRPr="00F20EB6">
              <w:rPr>
                <w:bCs/>
                <w:color w:val="000000"/>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142D32" w:rsidRPr="00F20EB6" w:rsidTr="00054C11">
        <w:tc>
          <w:tcPr>
            <w:tcW w:w="5000" w:type="pct"/>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tabs>
                <w:tab w:val="left" w:pos="851"/>
              </w:tabs>
              <w:spacing w:after="100" w:afterAutospacing="1"/>
              <w:rPr>
                <w:bCs/>
                <w:color w:val="000000"/>
                <w:lang w:eastAsia="ru-RU"/>
              </w:rPr>
            </w:pPr>
            <w:r w:rsidRPr="00F20EB6">
              <w:rPr>
                <w:bCs/>
                <w:color w:val="000000"/>
                <w:lang w:eastAsia="ru-RU"/>
              </w:rPr>
              <w:t>Духовно-нравственное воспитание</w:t>
            </w:r>
          </w:p>
        </w:tc>
      </w:tr>
      <w:tr w:rsidR="00142D32" w:rsidRPr="00F20EB6" w:rsidTr="00054C11">
        <w:tc>
          <w:tcPr>
            <w:tcW w:w="5000" w:type="pct"/>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spacing w:after="100" w:afterAutospacing="1"/>
              <w:rPr>
                <w:bCs/>
                <w:color w:val="000000"/>
                <w:lang w:eastAsia="ru-RU"/>
              </w:rPr>
            </w:pPr>
            <w:r w:rsidRPr="00F20EB6">
              <w:rPr>
                <w:bCs/>
                <w:color w:val="000000"/>
                <w:lang w:eastAsia="ru-RU"/>
              </w:rPr>
              <w:t>Понимающий ценность каждой человеческой жизни, признающий индивидуальность и достоинство каждого человека.</w:t>
            </w:r>
          </w:p>
          <w:p w:rsidR="00142D32" w:rsidRPr="00F20EB6" w:rsidRDefault="00142D32" w:rsidP="00F20EB6">
            <w:pPr>
              <w:spacing w:after="100" w:afterAutospacing="1"/>
              <w:rPr>
                <w:bCs/>
                <w:color w:val="000000"/>
                <w:lang w:eastAsia="ru-RU"/>
              </w:rPr>
            </w:pPr>
            <w:r w:rsidRPr="00F20EB6">
              <w:rPr>
                <w:bCs/>
                <w:color w:val="000000"/>
                <w:lang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142D32" w:rsidRPr="00F20EB6" w:rsidRDefault="00142D32" w:rsidP="00F20EB6">
            <w:pPr>
              <w:spacing w:after="100" w:afterAutospacing="1"/>
              <w:rPr>
                <w:bCs/>
                <w:color w:val="000000"/>
                <w:lang w:eastAsia="ru-RU"/>
              </w:rPr>
            </w:pPr>
            <w:r w:rsidRPr="00F20EB6">
              <w:rPr>
                <w:bCs/>
                <w:color w:val="000000"/>
                <w:lang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142D32" w:rsidRPr="00F20EB6" w:rsidRDefault="00142D32" w:rsidP="00F20EB6">
            <w:pPr>
              <w:spacing w:after="100" w:afterAutospacing="1"/>
              <w:rPr>
                <w:bCs/>
                <w:color w:val="000000"/>
                <w:lang w:eastAsia="ru-RU"/>
              </w:rPr>
            </w:pPr>
            <w:r w:rsidRPr="00F20EB6">
              <w:rPr>
                <w:bCs/>
                <w:color w:val="000000"/>
                <w:lang w:eastAsia="ru-RU"/>
              </w:rPr>
              <w:lastRenderedPageBreak/>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142D32" w:rsidRPr="00F20EB6" w:rsidRDefault="00142D32" w:rsidP="00F20EB6">
            <w:pPr>
              <w:spacing w:after="100" w:afterAutospacing="1"/>
              <w:rPr>
                <w:bCs/>
                <w:color w:val="000000"/>
                <w:lang w:eastAsia="ru-RU"/>
              </w:rPr>
            </w:pPr>
            <w:r w:rsidRPr="00F20EB6">
              <w:rPr>
                <w:bCs/>
                <w:color w:val="000000"/>
                <w:lang w:eastAsia="ru-RU"/>
              </w:rPr>
              <w:t>Владеющий первоначальными навыками общения с людьми разных народов, вероисповеданий.</w:t>
            </w:r>
          </w:p>
          <w:p w:rsidR="00142D32" w:rsidRPr="00F20EB6" w:rsidRDefault="00142D32" w:rsidP="00F20EB6">
            <w:pPr>
              <w:spacing w:after="100" w:afterAutospacing="1"/>
              <w:rPr>
                <w:bCs/>
                <w:color w:val="000000"/>
                <w:lang w:eastAsia="ru-RU"/>
              </w:rPr>
            </w:pPr>
            <w:r w:rsidRPr="00F20EB6">
              <w:rPr>
                <w:bCs/>
                <w:color w:val="000000"/>
                <w:lang w:eastAsia="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142D32" w:rsidRPr="00F20EB6" w:rsidRDefault="00142D32" w:rsidP="00F20EB6">
            <w:pPr>
              <w:spacing w:after="100" w:afterAutospacing="1"/>
              <w:rPr>
                <w:bCs/>
                <w:color w:val="000000"/>
                <w:lang w:eastAsia="ru-RU"/>
              </w:rPr>
            </w:pPr>
            <w:r w:rsidRPr="00F20EB6">
              <w:rPr>
                <w:bCs/>
                <w:color w:val="000000"/>
                <w:lang w:eastAsia="ru-RU"/>
              </w:rPr>
              <w:t>Сознающий и принимающий свой половую принадлежность, соответствующие ему психологические и поведенческие особенности с учетом возраста.</w:t>
            </w:r>
          </w:p>
          <w:p w:rsidR="00142D32" w:rsidRPr="00F20EB6" w:rsidRDefault="00142D32" w:rsidP="00F20EB6">
            <w:pPr>
              <w:spacing w:after="100" w:afterAutospacing="1"/>
              <w:rPr>
                <w:bCs/>
                <w:color w:val="000000"/>
                <w:lang w:eastAsia="ru-RU"/>
              </w:rPr>
            </w:pPr>
            <w:r w:rsidRPr="00F20EB6">
              <w:rPr>
                <w:bCs/>
                <w:color w:val="000000"/>
                <w:lang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142D32" w:rsidRPr="00F20EB6" w:rsidRDefault="00142D32" w:rsidP="00F20EB6">
            <w:pPr>
              <w:spacing w:after="100" w:afterAutospacing="1"/>
              <w:rPr>
                <w:bCs/>
                <w:color w:val="000000"/>
                <w:lang w:eastAsia="ru-RU"/>
              </w:rPr>
            </w:pPr>
            <w:r w:rsidRPr="00F20EB6">
              <w:rPr>
                <w:bCs/>
                <w:color w:val="000000"/>
                <w:lang w:eastAsia="ru-RU"/>
              </w:rPr>
              <w:t>Испытывающий нравственные эстетические чувства к русскому и родному языкам, литературе.</w:t>
            </w:r>
          </w:p>
          <w:p w:rsidR="00142D32" w:rsidRPr="00F20EB6" w:rsidRDefault="00142D32" w:rsidP="00F20EB6">
            <w:pPr>
              <w:spacing w:after="100" w:afterAutospacing="1"/>
              <w:rPr>
                <w:bCs/>
                <w:color w:val="000000"/>
                <w:lang w:eastAsia="ru-RU"/>
              </w:rPr>
            </w:pPr>
            <w:r w:rsidRPr="00F20EB6">
              <w:rPr>
                <w:bCs/>
                <w:color w:val="000000"/>
                <w:lang w:eastAsia="ru-RU"/>
              </w:rPr>
              <w:t>Знающий и соблюдающий основные правила этикета в обществе.</w:t>
            </w:r>
          </w:p>
        </w:tc>
      </w:tr>
      <w:tr w:rsidR="00142D32" w:rsidRPr="00F20EB6" w:rsidTr="00054C11">
        <w:tc>
          <w:tcPr>
            <w:tcW w:w="5000" w:type="pct"/>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spacing w:after="100" w:afterAutospacing="1"/>
              <w:rPr>
                <w:bCs/>
                <w:color w:val="000000"/>
                <w:lang w:eastAsia="ru-RU"/>
              </w:rPr>
            </w:pPr>
            <w:r w:rsidRPr="00F20EB6">
              <w:rPr>
                <w:bCs/>
                <w:color w:val="000000"/>
                <w:lang w:eastAsia="ru-RU"/>
              </w:rPr>
              <w:lastRenderedPageBreak/>
              <w:t>Эстетическое воспитание</w:t>
            </w:r>
          </w:p>
        </w:tc>
      </w:tr>
      <w:tr w:rsidR="00142D32" w:rsidRPr="00F20EB6" w:rsidTr="00054C11">
        <w:tc>
          <w:tcPr>
            <w:tcW w:w="5000" w:type="pct"/>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spacing w:after="100" w:afterAutospacing="1"/>
              <w:rPr>
                <w:bCs/>
                <w:color w:val="000000"/>
                <w:lang w:eastAsia="ru-RU"/>
              </w:rPr>
            </w:pPr>
            <w:r w:rsidRPr="00F20EB6">
              <w:rPr>
                <w:bCs/>
                <w:color w:val="000000"/>
                <w:lang w:eastAsia="ru-RU"/>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142D32" w:rsidRPr="00F20EB6" w:rsidRDefault="00142D32" w:rsidP="00F20EB6">
            <w:pPr>
              <w:spacing w:after="100" w:afterAutospacing="1"/>
              <w:rPr>
                <w:bCs/>
                <w:color w:val="000000"/>
                <w:lang w:eastAsia="ru-RU"/>
              </w:rPr>
            </w:pPr>
            <w:r w:rsidRPr="00F20EB6">
              <w:rPr>
                <w:bCs/>
                <w:color w:val="000000"/>
                <w:lang w:eastAsia="ru-RU"/>
              </w:rPr>
              <w:t>Проявляющий стремление к самовыражению в разных видах художественной деятельности, искусства.</w:t>
            </w:r>
          </w:p>
          <w:p w:rsidR="00142D32" w:rsidRPr="00F20EB6" w:rsidRDefault="00142D32" w:rsidP="00F20EB6">
            <w:pPr>
              <w:spacing w:after="100" w:afterAutospacing="1"/>
              <w:rPr>
                <w:bCs/>
                <w:color w:val="000000"/>
                <w:lang w:eastAsia="ru-RU"/>
              </w:rPr>
            </w:pPr>
            <w:r w:rsidRPr="00F20EB6">
              <w:rPr>
                <w:bCs/>
                <w:color w:val="000000"/>
                <w:lang w:eastAsia="ru-RU"/>
              </w:rPr>
              <w:t>Способный воспринимать и чувствовать прекрасное в быту, природе, искусстве, творчестве людей.</w:t>
            </w:r>
          </w:p>
        </w:tc>
      </w:tr>
      <w:tr w:rsidR="00142D32" w:rsidRPr="00F20EB6" w:rsidTr="00054C11">
        <w:tc>
          <w:tcPr>
            <w:tcW w:w="5000" w:type="pct"/>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spacing w:after="100" w:afterAutospacing="1"/>
              <w:rPr>
                <w:bCs/>
                <w:color w:val="000000"/>
                <w:lang w:eastAsia="ru-RU"/>
              </w:rPr>
            </w:pPr>
            <w:r w:rsidRPr="00F20EB6">
              <w:rPr>
                <w:bCs/>
                <w:color w:val="000000"/>
                <w:lang w:eastAsia="ru-RU"/>
              </w:rPr>
              <w:t>Физическое воспитание</w:t>
            </w:r>
          </w:p>
        </w:tc>
      </w:tr>
      <w:tr w:rsidR="00142D32" w:rsidRPr="00F20EB6" w:rsidTr="00054C11">
        <w:trPr>
          <w:trHeight w:val="131"/>
        </w:trPr>
        <w:tc>
          <w:tcPr>
            <w:tcW w:w="5000" w:type="pct"/>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spacing w:after="100" w:afterAutospacing="1"/>
              <w:rPr>
                <w:bCs/>
                <w:color w:val="000000"/>
                <w:lang w:eastAsia="ru-RU"/>
              </w:rPr>
            </w:pPr>
            <w:r w:rsidRPr="00F20EB6">
              <w:rPr>
                <w:bCs/>
                <w:color w:val="000000"/>
                <w:lang w:eastAsia="ru-RU"/>
              </w:rPr>
              <w:t>Соблюдающий основные правила здорового и безопасного для себя и других людей образа жизни, в том числе в информационной среде.</w:t>
            </w:r>
          </w:p>
          <w:p w:rsidR="00142D32" w:rsidRPr="00F20EB6" w:rsidRDefault="00142D32" w:rsidP="00F20EB6">
            <w:pPr>
              <w:spacing w:after="100" w:afterAutospacing="1"/>
              <w:rPr>
                <w:bCs/>
                <w:color w:val="000000"/>
                <w:lang w:eastAsia="ru-RU"/>
              </w:rPr>
            </w:pPr>
            <w:r w:rsidRPr="00F20EB6">
              <w:rPr>
                <w:bCs/>
                <w:color w:val="000000"/>
                <w:lang w:eastAsia="ru-RU"/>
              </w:rPr>
              <w:t>Ориентированный на физическое развитие, занятия спортом.</w:t>
            </w:r>
          </w:p>
          <w:p w:rsidR="00142D32" w:rsidRPr="00F20EB6" w:rsidRDefault="00142D32" w:rsidP="00F20EB6">
            <w:pPr>
              <w:spacing w:after="100" w:afterAutospacing="1"/>
              <w:rPr>
                <w:bCs/>
                <w:color w:val="000000"/>
                <w:lang w:eastAsia="ru-RU"/>
              </w:rPr>
            </w:pPr>
            <w:r w:rsidRPr="00F20EB6">
              <w:rPr>
                <w:bCs/>
                <w:color w:val="000000"/>
                <w:lang w:eastAsia="ru-RU"/>
              </w:rPr>
              <w:t>Бережно относящийся к физическому здоровью и душевному состоянию своему и других людей.</w:t>
            </w:r>
          </w:p>
          <w:p w:rsidR="00142D32" w:rsidRPr="00F20EB6" w:rsidRDefault="00142D32" w:rsidP="00F20EB6">
            <w:pPr>
              <w:spacing w:after="100" w:afterAutospacing="1"/>
              <w:rPr>
                <w:bCs/>
                <w:color w:val="000000"/>
                <w:lang w:eastAsia="ru-RU"/>
              </w:rPr>
            </w:pPr>
            <w:r w:rsidRPr="00F20EB6">
              <w:rPr>
                <w:bCs/>
                <w:color w:val="000000"/>
                <w:lang w:eastAsia="ru-RU"/>
              </w:rPr>
              <w:t xml:space="preserve">Владеющий основными навыками личной и общественной гигиены, безопасного поведения в быту, природе, обществе. </w:t>
            </w:r>
          </w:p>
        </w:tc>
      </w:tr>
      <w:tr w:rsidR="00142D32" w:rsidRPr="00F20EB6" w:rsidTr="00054C11">
        <w:trPr>
          <w:trHeight w:val="131"/>
        </w:trPr>
        <w:tc>
          <w:tcPr>
            <w:tcW w:w="5000" w:type="pct"/>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spacing w:after="100" w:afterAutospacing="1"/>
              <w:rPr>
                <w:bCs/>
                <w:color w:val="000000"/>
                <w:lang w:eastAsia="ru-RU"/>
              </w:rPr>
            </w:pPr>
            <w:r w:rsidRPr="00F20EB6">
              <w:rPr>
                <w:bCs/>
                <w:color w:val="000000"/>
                <w:lang w:eastAsia="ru-RU"/>
              </w:rPr>
              <w:t>Трудовое воспитание</w:t>
            </w:r>
          </w:p>
        </w:tc>
      </w:tr>
      <w:tr w:rsidR="00142D32" w:rsidRPr="00F20EB6" w:rsidTr="00054C11">
        <w:tc>
          <w:tcPr>
            <w:tcW w:w="5000" w:type="pct"/>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spacing w:after="100" w:afterAutospacing="1"/>
              <w:rPr>
                <w:bCs/>
                <w:color w:val="000000"/>
                <w:lang w:eastAsia="ru-RU"/>
              </w:rPr>
            </w:pPr>
            <w:r w:rsidRPr="00F20EB6">
              <w:rPr>
                <w:bCs/>
                <w:color w:val="000000"/>
                <w:lang w:eastAsia="ru-RU"/>
              </w:rPr>
              <w:lastRenderedPageBreak/>
              <w:t>Сознающий ценность честного труда в жизни человека, семьи, народа, общества и государства.</w:t>
            </w:r>
          </w:p>
          <w:p w:rsidR="00142D32" w:rsidRPr="00F20EB6" w:rsidRDefault="00142D32" w:rsidP="00F20EB6">
            <w:pPr>
              <w:spacing w:after="100" w:afterAutospacing="1"/>
              <w:rPr>
                <w:bCs/>
                <w:color w:val="000000"/>
                <w:lang w:eastAsia="ru-RU"/>
              </w:rPr>
            </w:pPr>
            <w:r w:rsidRPr="00F20EB6">
              <w:rPr>
                <w:bCs/>
                <w:color w:val="000000"/>
                <w:lang w:eastAsia="ru-RU"/>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142D32" w:rsidRPr="00F20EB6" w:rsidRDefault="00142D32" w:rsidP="00F20EB6">
            <w:pPr>
              <w:spacing w:after="100" w:afterAutospacing="1"/>
              <w:rPr>
                <w:bCs/>
                <w:color w:val="000000"/>
                <w:lang w:eastAsia="ru-RU"/>
              </w:rPr>
            </w:pPr>
            <w:r w:rsidRPr="00F20EB6">
              <w:rPr>
                <w:bCs/>
                <w:color w:val="000000"/>
                <w:lang w:eastAsia="ru-RU"/>
              </w:rPr>
              <w:t>Выражающий желание участвовать в различных видах доступного по возрасту труда, трудовой деятельности.</w:t>
            </w:r>
          </w:p>
          <w:p w:rsidR="00142D32" w:rsidRPr="00F20EB6" w:rsidRDefault="00142D32" w:rsidP="00F20EB6">
            <w:pPr>
              <w:spacing w:after="100" w:afterAutospacing="1"/>
              <w:rPr>
                <w:bCs/>
                <w:color w:val="000000"/>
                <w:lang w:eastAsia="ru-RU"/>
              </w:rPr>
            </w:pPr>
            <w:r w:rsidRPr="00F20EB6">
              <w:rPr>
                <w:bCs/>
                <w:color w:val="000000"/>
                <w:lang w:eastAsia="ru-RU"/>
              </w:rPr>
              <w:t>Проявляющий интерес к разным профессиям.</w:t>
            </w:r>
          </w:p>
        </w:tc>
      </w:tr>
      <w:tr w:rsidR="00142D32" w:rsidRPr="00F20EB6" w:rsidTr="00054C11">
        <w:tc>
          <w:tcPr>
            <w:tcW w:w="5000" w:type="pct"/>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spacing w:after="100" w:afterAutospacing="1"/>
              <w:rPr>
                <w:bCs/>
                <w:color w:val="000000"/>
                <w:lang w:eastAsia="ru-RU"/>
              </w:rPr>
            </w:pPr>
            <w:r w:rsidRPr="00F20EB6">
              <w:rPr>
                <w:bCs/>
                <w:color w:val="000000"/>
                <w:lang w:eastAsia="ru-RU"/>
              </w:rPr>
              <w:t>Экологическое воспитание</w:t>
            </w:r>
          </w:p>
        </w:tc>
      </w:tr>
      <w:tr w:rsidR="00142D32" w:rsidRPr="00F20EB6" w:rsidTr="00054C11">
        <w:tc>
          <w:tcPr>
            <w:tcW w:w="5000" w:type="pct"/>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spacing w:after="100" w:afterAutospacing="1"/>
              <w:rPr>
                <w:bCs/>
                <w:color w:val="000000"/>
                <w:lang w:eastAsia="ru-RU"/>
              </w:rPr>
            </w:pPr>
            <w:r w:rsidRPr="00F20EB6">
              <w:rPr>
                <w:bCs/>
                <w:color w:val="000000"/>
                <w:lang w:eastAsia="ru-RU"/>
              </w:rPr>
              <w:t>Понимающий зависимость жизни людей от природы, ценность природы, окружающей среды.</w:t>
            </w:r>
          </w:p>
          <w:p w:rsidR="00142D32" w:rsidRPr="00F20EB6" w:rsidRDefault="00142D32" w:rsidP="00F20EB6">
            <w:pPr>
              <w:spacing w:after="100" w:afterAutospacing="1"/>
              <w:rPr>
                <w:bCs/>
                <w:color w:val="000000"/>
                <w:lang w:eastAsia="ru-RU"/>
              </w:rPr>
            </w:pPr>
            <w:r w:rsidRPr="00F20EB6">
              <w:rPr>
                <w:bCs/>
                <w:color w:val="000000"/>
                <w:lang w:eastAsia="ru-RU"/>
              </w:rPr>
              <w:t>Проявляющий любовь к природе, бережное отношение, неприятие действий, приносящих вред природе, особенно живым существам.</w:t>
            </w:r>
          </w:p>
          <w:p w:rsidR="00142D32" w:rsidRPr="00F20EB6" w:rsidRDefault="00142D32" w:rsidP="00F20EB6">
            <w:pPr>
              <w:spacing w:after="100" w:afterAutospacing="1"/>
              <w:rPr>
                <w:bCs/>
                <w:color w:val="000000"/>
                <w:lang w:eastAsia="ru-RU"/>
              </w:rPr>
            </w:pPr>
            <w:r w:rsidRPr="00F20EB6">
              <w:rPr>
                <w:bCs/>
                <w:color w:val="000000"/>
                <w:lang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142D32" w:rsidRPr="00F20EB6" w:rsidTr="00054C11">
        <w:tc>
          <w:tcPr>
            <w:tcW w:w="5000" w:type="pct"/>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spacing w:after="100" w:afterAutospacing="1"/>
              <w:rPr>
                <w:bCs/>
                <w:color w:val="000000"/>
                <w:lang w:eastAsia="ru-RU"/>
              </w:rPr>
            </w:pPr>
            <w:r w:rsidRPr="00F20EB6">
              <w:rPr>
                <w:bCs/>
                <w:color w:val="000000"/>
                <w:lang w:eastAsia="ru-RU"/>
              </w:rPr>
              <w:t>Познавательное воспитание</w:t>
            </w:r>
          </w:p>
        </w:tc>
      </w:tr>
      <w:tr w:rsidR="00142D32" w:rsidRPr="00F20EB6" w:rsidTr="00054C11">
        <w:tc>
          <w:tcPr>
            <w:tcW w:w="5000" w:type="pct"/>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spacing w:after="100" w:afterAutospacing="1"/>
              <w:rPr>
                <w:bCs/>
                <w:color w:val="000000"/>
                <w:lang w:eastAsia="ru-RU"/>
              </w:rPr>
            </w:pPr>
            <w:r w:rsidRPr="00F20EB6">
              <w:rPr>
                <w:bCs/>
                <w:color w:val="000000"/>
                <w:lang w:eastAsia="ru-RU"/>
              </w:rPr>
              <w:t>Выражающий познавательные интересы, активность, инициативность, любознательность и самостоятельность в познании.</w:t>
            </w:r>
          </w:p>
          <w:p w:rsidR="00142D32" w:rsidRPr="00F20EB6" w:rsidRDefault="00142D32" w:rsidP="00F20EB6">
            <w:pPr>
              <w:spacing w:after="100" w:afterAutospacing="1"/>
              <w:rPr>
                <w:bCs/>
                <w:color w:val="000000"/>
                <w:lang w:eastAsia="ru-RU"/>
              </w:rPr>
            </w:pPr>
            <w:r w:rsidRPr="00F20EB6">
              <w:rPr>
                <w:bCs/>
                <w:color w:val="000000"/>
                <w:lang w:eastAsia="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142D32" w:rsidRPr="00F20EB6" w:rsidRDefault="00142D32" w:rsidP="00F20EB6">
            <w:pPr>
              <w:spacing w:after="100" w:afterAutospacing="1"/>
              <w:rPr>
                <w:bCs/>
                <w:color w:val="000000"/>
                <w:lang w:eastAsia="ru-RU"/>
              </w:rPr>
            </w:pPr>
            <w:r w:rsidRPr="00F20EB6">
              <w:rPr>
                <w:bCs/>
                <w:color w:val="000000"/>
                <w:lang w:eastAsia="ru-RU"/>
              </w:rPr>
              <w:t>Проявляющий уважение и интерес к науке, научному знанию в разных областях.</w:t>
            </w:r>
          </w:p>
        </w:tc>
      </w:tr>
    </w:tbl>
    <w:p w:rsidR="00142D32" w:rsidRPr="00F20EB6" w:rsidRDefault="00142D32" w:rsidP="00F20EB6">
      <w:pPr>
        <w:numPr>
          <w:ilvl w:val="1"/>
          <w:numId w:val="0"/>
        </w:numPr>
        <w:tabs>
          <w:tab w:val="num" w:pos="0"/>
        </w:tabs>
        <w:spacing w:after="100" w:afterAutospacing="1"/>
        <w:ind w:firstLine="709"/>
        <w:outlineLvl w:val="1"/>
        <w:rPr>
          <w:rFonts w:eastAsia="Times New Roman"/>
          <w:bCs/>
          <w:iCs/>
          <w:lang w:eastAsia="ar-SA"/>
        </w:rPr>
      </w:pPr>
      <w:bookmarkStart w:id="120" w:name="_Toc142479575"/>
      <w:r w:rsidRPr="00F20EB6">
        <w:rPr>
          <w:rFonts w:eastAsia="Times New Roman"/>
          <w:bCs/>
          <w:iCs/>
          <w:lang w:eastAsia="ar-SA"/>
        </w:rPr>
        <w:t>Целевые ориентиры результатов воспитания на уровне основного общего образования</w:t>
      </w:r>
      <w:bookmarkEnd w:id="120"/>
      <w:r w:rsidRPr="00F20EB6">
        <w:rPr>
          <w:rFonts w:eastAsia="Times New Roman"/>
          <w:bCs/>
          <w:iCs/>
          <w:lang w:eastAsia="ar-SA"/>
        </w:rPr>
        <w:t xml:space="preserve"> </w:t>
      </w:r>
    </w:p>
    <w:tbl>
      <w:tblPr>
        <w:tblW w:w="9639" w:type="dxa"/>
        <w:tblInd w:w="-5" w:type="dxa"/>
        <w:tblLayout w:type="fixed"/>
        <w:tblLook w:val="04A0" w:firstRow="1" w:lastRow="0" w:firstColumn="1" w:lastColumn="0" w:noHBand="0" w:noVBand="1"/>
      </w:tblPr>
      <w:tblGrid>
        <w:gridCol w:w="9639"/>
      </w:tblGrid>
      <w:tr w:rsidR="00142D32" w:rsidRPr="00F20EB6" w:rsidTr="00054C11">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tabs>
                <w:tab w:val="left" w:pos="851"/>
              </w:tabs>
              <w:spacing w:after="100" w:afterAutospacing="1"/>
              <w:rPr>
                <w:color w:val="000000"/>
              </w:rPr>
            </w:pPr>
            <w:r w:rsidRPr="00F20EB6">
              <w:rPr>
                <w:bCs/>
                <w:color w:val="000000"/>
                <w:lang w:eastAsia="ru-RU"/>
              </w:rPr>
              <w:t>Целевые ориентиры</w:t>
            </w:r>
          </w:p>
        </w:tc>
      </w:tr>
      <w:tr w:rsidR="00142D32" w:rsidRPr="00F20EB6" w:rsidTr="00054C11">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tabs>
                <w:tab w:val="left" w:pos="851"/>
              </w:tabs>
              <w:spacing w:after="100" w:afterAutospacing="1"/>
              <w:rPr>
                <w:bCs/>
                <w:color w:val="000000"/>
                <w:lang w:eastAsia="ru-RU"/>
              </w:rPr>
            </w:pPr>
            <w:r w:rsidRPr="00F20EB6">
              <w:rPr>
                <w:bCs/>
                <w:color w:val="000000"/>
                <w:lang w:eastAsia="ru-RU"/>
              </w:rPr>
              <w:t>Гражданское воспитание</w:t>
            </w:r>
          </w:p>
        </w:tc>
      </w:tr>
      <w:tr w:rsidR="00142D32" w:rsidRPr="00F20EB6" w:rsidTr="00054C11">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tabs>
                <w:tab w:val="left" w:pos="993"/>
              </w:tabs>
              <w:spacing w:after="100" w:afterAutospacing="1"/>
              <w:rPr>
                <w:color w:val="000000"/>
              </w:rPr>
            </w:pPr>
            <w:r w:rsidRPr="00F20EB6">
              <w:rPr>
                <w:color w:val="000000"/>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142D32" w:rsidRPr="00F20EB6" w:rsidRDefault="00142D32" w:rsidP="00F20EB6">
            <w:pPr>
              <w:tabs>
                <w:tab w:val="left" w:pos="993"/>
              </w:tabs>
              <w:spacing w:after="100" w:afterAutospacing="1"/>
              <w:rPr>
                <w:color w:val="000000"/>
              </w:rPr>
            </w:pPr>
            <w:r w:rsidRPr="00F20EB6">
              <w:rPr>
                <w:color w:val="000000"/>
              </w:rPr>
              <w:t>Проявляющий уважение, ценностное отношение к государственным символам России, праздникам, традициям народа России.</w:t>
            </w:r>
          </w:p>
          <w:p w:rsidR="00142D32" w:rsidRPr="00F20EB6" w:rsidRDefault="00142D32" w:rsidP="00F20EB6">
            <w:pPr>
              <w:shd w:val="clear" w:color="auto" w:fill="FFFFFF"/>
              <w:spacing w:after="100" w:afterAutospacing="1"/>
              <w:rPr>
                <w:color w:val="000000"/>
              </w:rPr>
            </w:pPr>
            <w:r w:rsidRPr="00F20EB6">
              <w:rPr>
                <w:color w:val="000000"/>
              </w:rPr>
              <w:lastRenderedPageBreak/>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142D32" w:rsidRPr="00F20EB6" w:rsidRDefault="00142D32" w:rsidP="00F20EB6">
            <w:pPr>
              <w:shd w:val="clear" w:color="auto" w:fill="FFFFFF"/>
              <w:spacing w:after="100" w:afterAutospacing="1"/>
              <w:rPr>
                <w:color w:val="000000"/>
              </w:rPr>
            </w:pPr>
            <w:r w:rsidRPr="00F20EB6">
              <w:rPr>
                <w:color w:val="000000"/>
              </w:rPr>
              <w:t>Проявляющий готовность к выполнению обязанностей гражданина России, реализации своих гражданских прав и свобод.</w:t>
            </w:r>
          </w:p>
          <w:p w:rsidR="00142D32" w:rsidRPr="00F20EB6" w:rsidRDefault="00142D32" w:rsidP="00F20EB6">
            <w:pPr>
              <w:shd w:val="clear" w:color="auto" w:fill="FFFFFF"/>
              <w:spacing w:after="100" w:afterAutospacing="1"/>
              <w:rPr>
                <w:color w:val="000000"/>
              </w:rPr>
            </w:pPr>
            <w:r w:rsidRPr="00F20EB6">
              <w:rPr>
                <w:color w:val="000000"/>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142D32" w:rsidRPr="00F20EB6" w:rsidRDefault="00142D32" w:rsidP="00F20EB6">
            <w:pPr>
              <w:tabs>
                <w:tab w:val="left" w:pos="993"/>
              </w:tabs>
              <w:spacing w:after="100" w:afterAutospacing="1"/>
              <w:rPr>
                <w:color w:val="000000"/>
              </w:rPr>
            </w:pPr>
            <w:r w:rsidRPr="00F20EB6">
              <w:rPr>
                <w:color w:val="000000"/>
              </w:rPr>
              <w:t>Принимающий участие в жизни школы (в том числе самоуправление), местного сообщества, родного края.</w:t>
            </w:r>
          </w:p>
          <w:p w:rsidR="00142D32" w:rsidRPr="00F20EB6" w:rsidRDefault="00142D32" w:rsidP="00F20EB6">
            <w:pPr>
              <w:tabs>
                <w:tab w:val="left" w:pos="993"/>
              </w:tabs>
              <w:spacing w:after="100" w:afterAutospacing="1"/>
              <w:rPr>
                <w:color w:val="000000"/>
              </w:rPr>
            </w:pPr>
            <w:r w:rsidRPr="00F20EB6">
              <w:rPr>
                <w:color w:val="000000"/>
              </w:rPr>
              <w:t>Выражающий неприятие любой дискриминации граждан, проявлений экстремизма, терроризма, коррупции в обществе.</w:t>
            </w:r>
          </w:p>
        </w:tc>
      </w:tr>
      <w:tr w:rsidR="00142D32" w:rsidRPr="00F20EB6" w:rsidTr="00054C11">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tabs>
                <w:tab w:val="left" w:pos="993"/>
              </w:tabs>
              <w:spacing w:after="100" w:afterAutospacing="1"/>
              <w:rPr>
                <w:color w:val="000000"/>
              </w:rPr>
            </w:pPr>
            <w:r w:rsidRPr="00F20EB6">
              <w:rPr>
                <w:bCs/>
                <w:color w:val="000000"/>
                <w:lang w:eastAsia="ru-RU"/>
              </w:rPr>
              <w:lastRenderedPageBreak/>
              <w:t>Патриотическое воспитание</w:t>
            </w:r>
          </w:p>
        </w:tc>
      </w:tr>
      <w:tr w:rsidR="00142D32" w:rsidRPr="00F20EB6" w:rsidTr="00054C11">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tabs>
                <w:tab w:val="left" w:pos="993"/>
              </w:tabs>
              <w:spacing w:after="100" w:afterAutospacing="1"/>
              <w:rPr>
                <w:color w:val="000000"/>
              </w:rPr>
            </w:pPr>
            <w:r w:rsidRPr="00F20EB6">
              <w:rPr>
                <w:color w:val="000000"/>
              </w:rPr>
              <w:t>Сознающий свою этнокультурную идентичность, любящий свой народ, его традиции, культуру.</w:t>
            </w:r>
          </w:p>
          <w:p w:rsidR="00142D32" w:rsidRPr="00F20EB6" w:rsidRDefault="00142D32" w:rsidP="00F20EB6">
            <w:pPr>
              <w:tabs>
                <w:tab w:val="left" w:pos="993"/>
              </w:tabs>
              <w:spacing w:after="100" w:afterAutospacing="1"/>
              <w:rPr>
                <w:color w:val="000000"/>
              </w:rPr>
            </w:pPr>
            <w:r w:rsidRPr="00F20EB6">
              <w:rPr>
                <w:color w:val="000000"/>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42D32" w:rsidRPr="00F20EB6" w:rsidRDefault="00142D32" w:rsidP="00F20EB6">
            <w:pPr>
              <w:tabs>
                <w:tab w:val="left" w:pos="993"/>
              </w:tabs>
              <w:spacing w:after="100" w:afterAutospacing="1"/>
              <w:rPr>
                <w:color w:val="000000"/>
              </w:rPr>
            </w:pPr>
            <w:r w:rsidRPr="00F20EB6">
              <w:rPr>
                <w:color w:val="000000"/>
              </w:rPr>
              <w:t>Сознающий себя патриотом своего народа и народа России в целом, свою общероссийскую культурную идентичность.</w:t>
            </w:r>
          </w:p>
          <w:p w:rsidR="00142D32" w:rsidRPr="00F20EB6" w:rsidRDefault="00142D32" w:rsidP="00F20EB6">
            <w:pPr>
              <w:tabs>
                <w:tab w:val="left" w:pos="993"/>
              </w:tabs>
              <w:spacing w:after="100" w:afterAutospacing="1"/>
              <w:rPr>
                <w:color w:val="000000"/>
              </w:rPr>
            </w:pPr>
            <w:r w:rsidRPr="00F20EB6">
              <w:rPr>
                <w:color w:val="000000"/>
              </w:rPr>
              <w:t>Проявляющий интерес к познанию родного языка, истории, культуры своего народа, своего края, других народов России, Российской Федерации.</w:t>
            </w:r>
          </w:p>
          <w:p w:rsidR="00142D32" w:rsidRPr="00F20EB6" w:rsidRDefault="00142D32" w:rsidP="00F20EB6">
            <w:pPr>
              <w:tabs>
                <w:tab w:val="left" w:pos="993"/>
              </w:tabs>
              <w:spacing w:after="100" w:afterAutospacing="1"/>
              <w:rPr>
                <w:color w:val="000000"/>
              </w:rPr>
            </w:pPr>
            <w:r w:rsidRPr="00F20EB6">
              <w:rPr>
                <w:color w:val="000000"/>
              </w:rPr>
              <w:t xml:space="preserve">Знающий и </w:t>
            </w:r>
            <w:proofErr w:type="gramStart"/>
            <w:r w:rsidRPr="00F20EB6">
              <w:rPr>
                <w:color w:val="000000"/>
              </w:rPr>
              <w:t>уважающий боевые подвиги</w:t>
            </w:r>
            <w:proofErr w:type="gramEnd"/>
            <w:r w:rsidRPr="00F20EB6">
              <w:rPr>
                <w:color w:val="000000"/>
              </w:rPr>
              <w:t xml:space="preserve"> и трудовые достижения своих земляков, жителей своего края, народа России, героев и защитников Отечества в прошлом и современности.</w:t>
            </w:r>
          </w:p>
          <w:p w:rsidR="00142D32" w:rsidRPr="00F20EB6" w:rsidRDefault="00142D32" w:rsidP="00F20EB6">
            <w:pPr>
              <w:tabs>
                <w:tab w:val="left" w:pos="993"/>
              </w:tabs>
              <w:spacing w:after="100" w:afterAutospacing="1"/>
              <w:rPr>
                <w:bCs/>
                <w:color w:val="000000"/>
                <w:lang w:eastAsia="ru-RU"/>
              </w:rPr>
            </w:pPr>
            <w:r w:rsidRPr="00F20EB6">
              <w:rPr>
                <w:color w:val="000000"/>
              </w:rPr>
              <w:t>Знающий и уважающий достижения нашей общей Родины – России в науке, искусстве, спорте, технологиях.</w:t>
            </w:r>
          </w:p>
        </w:tc>
      </w:tr>
      <w:tr w:rsidR="00142D32" w:rsidRPr="00F20EB6" w:rsidTr="00054C11">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tabs>
                <w:tab w:val="left" w:pos="993"/>
              </w:tabs>
              <w:spacing w:after="100" w:afterAutospacing="1"/>
              <w:rPr>
                <w:color w:val="000000"/>
              </w:rPr>
            </w:pPr>
            <w:r w:rsidRPr="00F20EB6">
              <w:rPr>
                <w:bCs/>
                <w:color w:val="000000"/>
                <w:lang w:eastAsia="ru-RU"/>
              </w:rPr>
              <w:t>Духовно-нравственное воспитание</w:t>
            </w:r>
          </w:p>
        </w:tc>
      </w:tr>
      <w:tr w:rsidR="00142D32" w:rsidRPr="00F20EB6" w:rsidTr="00054C11">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spacing w:after="100" w:afterAutospacing="1"/>
              <w:rPr>
                <w:bCs/>
                <w:color w:val="000000"/>
                <w:lang w:eastAsia="ru-RU"/>
              </w:rPr>
            </w:pPr>
            <w:r w:rsidRPr="00F20EB6">
              <w:rPr>
                <w:bCs/>
                <w:color w:val="000000"/>
                <w:lang w:eastAsia="ru-RU"/>
              </w:rPr>
              <w:t>Знающий и уважающий основы духовно-нравственной культуры своего народа, других народов России.</w:t>
            </w:r>
          </w:p>
          <w:p w:rsidR="00142D32" w:rsidRPr="00F20EB6" w:rsidRDefault="00142D32" w:rsidP="00F20EB6">
            <w:pPr>
              <w:spacing w:after="100" w:afterAutospacing="1"/>
              <w:rPr>
                <w:bCs/>
                <w:color w:val="000000"/>
                <w:lang w:eastAsia="ru-RU"/>
              </w:rPr>
            </w:pPr>
            <w:r w:rsidRPr="00F20EB6">
              <w:rPr>
                <w:bCs/>
                <w:color w:val="000000"/>
                <w:lang w:eastAsia="ru-RU"/>
              </w:rPr>
              <w:lastRenderedPageBreak/>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142D32" w:rsidRPr="00F20EB6" w:rsidRDefault="00142D32" w:rsidP="00F20EB6">
            <w:pPr>
              <w:spacing w:after="100" w:afterAutospacing="1"/>
              <w:rPr>
                <w:bCs/>
                <w:color w:val="000000"/>
                <w:lang w:eastAsia="ru-RU"/>
              </w:rPr>
            </w:pPr>
            <w:r w:rsidRPr="00F20EB6">
              <w:rPr>
                <w:bCs/>
                <w:color w:val="000000"/>
                <w:lang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142D32" w:rsidRPr="00F20EB6" w:rsidRDefault="00142D32" w:rsidP="00F20EB6">
            <w:pPr>
              <w:spacing w:after="100" w:afterAutospacing="1"/>
              <w:rPr>
                <w:bCs/>
                <w:color w:val="000000"/>
                <w:lang w:eastAsia="ru-RU"/>
              </w:rPr>
            </w:pPr>
            <w:r w:rsidRPr="00F20EB6">
              <w:rPr>
                <w:bCs/>
                <w:color w:val="000000"/>
                <w:lang w:eastAsia="ru-RU"/>
              </w:rPr>
              <w:t>Выражающий активное неприятие аморальных, асоциальных поступков, поведения, противоречащих традиционным в России ценностям и нормам.</w:t>
            </w:r>
          </w:p>
          <w:p w:rsidR="00142D32" w:rsidRPr="00F20EB6" w:rsidRDefault="00142D32" w:rsidP="00F20EB6">
            <w:pPr>
              <w:spacing w:after="100" w:afterAutospacing="1"/>
              <w:rPr>
                <w:bCs/>
                <w:color w:val="000000"/>
                <w:lang w:eastAsia="ru-RU"/>
              </w:rPr>
            </w:pPr>
            <w:r w:rsidRPr="00F20EB6">
              <w:rPr>
                <w:bCs/>
                <w:color w:val="000000"/>
                <w:lang w:eastAsia="ru-RU"/>
              </w:rPr>
              <w:t>Сознающий свою свободу и ответственность личности в условиях индивидуального и общественного пространства.</w:t>
            </w:r>
          </w:p>
          <w:p w:rsidR="00142D32" w:rsidRPr="00F20EB6" w:rsidRDefault="00142D32" w:rsidP="00F20EB6">
            <w:pPr>
              <w:spacing w:after="100" w:afterAutospacing="1"/>
              <w:rPr>
                <w:bCs/>
                <w:color w:val="000000"/>
                <w:lang w:eastAsia="ru-RU"/>
              </w:rPr>
            </w:pPr>
            <w:r w:rsidRPr="00F20EB6">
              <w:rPr>
                <w:bCs/>
                <w:color w:val="000000"/>
                <w:lang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142D32" w:rsidRPr="00F20EB6" w:rsidRDefault="00142D32" w:rsidP="00F20EB6">
            <w:pPr>
              <w:spacing w:after="100" w:afterAutospacing="1"/>
              <w:rPr>
                <w:bCs/>
                <w:color w:val="000000"/>
                <w:lang w:eastAsia="ru-RU"/>
              </w:rPr>
            </w:pPr>
            <w:r w:rsidRPr="00F20EB6">
              <w:rPr>
                <w:bCs/>
                <w:color w:val="000000"/>
                <w:lang w:eastAsia="ru-RU"/>
              </w:rPr>
              <w:t>Выражающий уважительное отношение к религиозным традициям и ценностям народов России, религиозным чувствам сограждан.</w:t>
            </w:r>
          </w:p>
          <w:p w:rsidR="00142D32" w:rsidRPr="00F20EB6" w:rsidRDefault="00142D32" w:rsidP="00F20EB6">
            <w:pPr>
              <w:spacing w:after="100" w:afterAutospacing="1"/>
              <w:rPr>
                <w:bCs/>
                <w:color w:val="000000"/>
                <w:lang w:eastAsia="ru-RU"/>
              </w:rPr>
            </w:pPr>
            <w:r w:rsidRPr="00F20EB6">
              <w:rPr>
                <w:bCs/>
                <w:color w:val="000000"/>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42D32" w:rsidRPr="00F20EB6" w:rsidRDefault="00142D32" w:rsidP="00F20EB6">
            <w:pPr>
              <w:spacing w:after="100" w:afterAutospacing="1"/>
              <w:rPr>
                <w:bCs/>
                <w:color w:val="000000"/>
                <w:lang w:eastAsia="ru-RU"/>
              </w:rPr>
            </w:pPr>
            <w:r w:rsidRPr="00F20EB6">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142D32" w:rsidRPr="00F20EB6" w:rsidTr="00054C11">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spacing w:after="100" w:afterAutospacing="1"/>
              <w:rPr>
                <w:bCs/>
                <w:color w:val="000000"/>
                <w:lang w:eastAsia="ru-RU"/>
              </w:rPr>
            </w:pPr>
            <w:r w:rsidRPr="00F20EB6">
              <w:rPr>
                <w:bCs/>
                <w:color w:val="000000"/>
                <w:lang w:eastAsia="ru-RU"/>
              </w:rPr>
              <w:lastRenderedPageBreak/>
              <w:t>Эстетическое воспитание</w:t>
            </w:r>
          </w:p>
        </w:tc>
      </w:tr>
      <w:tr w:rsidR="00142D32" w:rsidRPr="00F20EB6" w:rsidTr="00054C11">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spacing w:after="100" w:afterAutospacing="1"/>
            </w:pPr>
            <w:r w:rsidRPr="00F20EB6">
              <w:rPr>
                <w:bCs/>
                <w:color w:val="000000"/>
                <w:lang w:eastAsia="ru-RU"/>
              </w:rPr>
              <w:t xml:space="preserve">Проявляющий </w:t>
            </w:r>
            <w:r w:rsidRPr="00F20EB6">
              <w:rPr>
                <w:color w:val="000000"/>
              </w:rPr>
              <w:t>восприимчивость к разным видам искусства, понимание его эмоционального воздействия, влияния на душевное состояние и поведение людей.</w:t>
            </w:r>
          </w:p>
          <w:p w:rsidR="00142D32" w:rsidRPr="00F20EB6" w:rsidRDefault="00142D32" w:rsidP="00F20EB6">
            <w:pPr>
              <w:spacing w:after="100" w:afterAutospacing="1"/>
              <w:rPr>
                <w:color w:val="000000"/>
              </w:rPr>
            </w:pPr>
            <w:r w:rsidRPr="00F20EB6">
              <w:rPr>
                <w:color w:val="000000"/>
              </w:rPr>
              <w:t>Знающий и уважающий художественное творчество своего и других народов, понимающий его значение в культуре.</w:t>
            </w:r>
          </w:p>
          <w:p w:rsidR="00142D32" w:rsidRPr="00F20EB6" w:rsidRDefault="00142D32" w:rsidP="00F20EB6">
            <w:pPr>
              <w:spacing w:after="100" w:afterAutospacing="1"/>
              <w:rPr>
                <w:color w:val="000000"/>
              </w:rPr>
            </w:pPr>
            <w:r w:rsidRPr="00F20EB6">
              <w:rPr>
                <w:color w:val="000000"/>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42D32" w:rsidRPr="00F20EB6" w:rsidRDefault="00142D32" w:rsidP="00F20EB6">
            <w:pPr>
              <w:spacing w:after="100" w:afterAutospacing="1"/>
              <w:rPr>
                <w:color w:val="000000"/>
              </w:rPr>
            </w:pPr>
            <w:r w:rsidRPr="00F20EB6">
              <w:rPr>
                <w:color w:val="000000"/>
              </w:rPr>
              <w:lastRenderedPageBreak/>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142D32" w:rsidRPr="00F20EB6" w:rsidRDefault="00142D32" w:rsidP="00F20EB6">
            <w:pPr>
              <w:spacing w:after="100" w:afterAutospacing="1"/>
              <w:rPr>
                <w:color w:val="000000"/>
              </w:rPr>
            </w:pPr>
            <w:r w:rsidRPr="00F20EB6">
              <w:rPr>
                <w:color w:val="000000"/>
              </w:rPr>
              <w:t>Ориентированный на самовыражение в разных видах искусства, художественном творчестве.</w:t>
            </w:r>
          </w:p>
        </w:tc>
      </w:tr>
      <w:tr w:rsidR="00142D32" w:rsidRPr="00F20EB6" w:rsidTr="00054C11">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spacing w:after="100" w:afterAutospacing="1"/>
              <w:rPr>
                <w:bCs/>
                <w:color w:val="000000"/>
                <w:lang w:eastAsia="ru-RU"/>
              </w:rPr>
            </w:pPr>
            <w:r w:rsidRPr="00F20EB6">
              <w:rPr>
                <w:bCs/>
                <w:color w:val="000000"/>
                <w:lang w:eastAsia="ru-RU"/>
              </w:rPr>
              <w:lastRenderedPageBreak/>
              <w:t>Физическое воспитание</w:t>
            </w:r>
          </w:p>
        </w:tc>
      </w:tr>
      <w:tr w:rsidR="00142D32" w:rsidRPr="00F20EB6" w:rsidTr="00054C11">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spacing w:after="100" w:afterAutospacing="1"/>
              <w:rPr>
                <w:bCs/>
                <w:color w:val="000000"/>
                <w:lang w:eastAsia="ru-RU"/>
              </w:rPr>
            </w:pPr>
            <w:r w:rsidRPr="00F20EB6">
              <w:rPr>
                <w:bCs/>
                <w:color w:val="000000"/>
                <w:lang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142D32" w:rsidRPr="00F20EB6" w:rsidRDefault="00142D32" w:rsidP="00F20EB6">
            <w:pPr>
              <w:spacing w:after="100" w:afterAutospacing="1"/>
            </w:pPr>
            <w:r w:rsidRPr="00F20EB6">
              <w:rPr>
                <w:bCs/>
                <w:color w:val="000000"/>
                <w:lang w:eastAsia="ru-RU"/>
              </w:rPr>
              <w:t xml:space="preserve">Выражающий установку на </w:t>
            </w:r>
            <w:r w:rsidRPr="00F20EB6">
              <w:rPr>
                <w:color w:val="000000"/>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42D32" w:rsidRPr="00F20EB6" w:rsidRDefault="00142D32" w:rsidP="00F20EB6">
            <w:pPr>
              <w:spacing w:after="100" w:afterAutospacing="1"/>
            </w:pPr>
            <w:r w:rsidRPr="00F20EB6">
              <w:rPr>
                <w:color w:val="000000"/>
              </w:rPr>
              <w:t>П</w:t>
            </w:r>
            <w:r w:rsidRPr="00F20EB6">
              <w:rPr>
                <w:bCs/>
                <w:color w:val="000000"/>
                <w:lang w:eastAsia="ru-RU"/>
              </w:rPr>
              <w:t>роявляющий понимание</w:t>
            </w:r>
            <w:r w:rsidRPr="00F20EB6">
              <w:rPr>
                <w:color w:val="000000"/>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42D32" w:rsidRPr="00F20EB6" w:rsidRDefault="00142D32" w:rsidP="00F20EB6">
            <w:pPr>
              <w:spacing w:after="100" w:afterAutospacing="1"/>
              <w:rPr>
                <w:color w:val="000000"/>
              </w:rPr>
            </w:pPr>
            <w:r w:rsidRPr="00F20EB6">
              <w:rPr>
                <w:color w:val="000000"/>
              </w:rPr>
              <w:t>Знающий и соблюдающий правила безопасности, в том числе безопасного поведения в информационной, интернет-среде.</w:t>
            </w:r>
          </w:p>
          <w:p w:rsidR="00142D32" w:rsidRPr="00F20EB6" w:rsidRDefault="00142D32" w:rsidP="00F20EB6">
            <w:pPr>
              <w:spacing w:after="100" w:afterAutospacing="1"/>
              <w:rPr>
                <w:color w:val="000000"/>
              </w:rPr>
            </w:pPr>
            <w:r w:rsidRPr="00F20EB6">
              <w:rPr>
                <w:color w:val="000000"/>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142D32" w:rsidRPr="00F20EB6" w:rsidRDefault="00142D32" w:rsidP="00F20EB6">
            <w:pPr>
              <w:spacing w:after="100" w:afterAutospacing="1"/>
              <w:rPr>
                <w:color w:val="000000"/>
              </w:rPr>
            </w:pPr>
            <w:r w:rsidRPr="00F20EB6">
              <w:rPr>
                <w:color w:val="000000"/>
              </w:rPr>
              <w:t>Умеющий осознавать эмоциональное состояние свое и других, стремящийся управлять собственным эмоциональным состоянием.</w:t>
            </w:r>
          </w:p>
          <w:p w:rsidR="00142D32" w:rsidRPr="00F20EB6" w:rsidRDefault="00142D32" w:rsidP="00F20EB6">
            <w:pPr>
              <w:spacing w:after="100" w:afterAutospacing="1"/>
              <w:rPr>
                <w:bCs/>
                <w:color w:val="000000"/>
                <w:lang w:eastAsia="ru-RU"/>
              </w:rPr>
            </w:pPr>
            <w:r w:rsidRPr="00F20EB6">
              <w:rPr>
                <w:color w:val="000000"/>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142D32" w:rsidRPr="00F20EB6" w:rsidTr="00054C11">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spacing w:after="100" w:afterAutospacing="1"/>
              <w:rPr>
                <w:bCs/>
                <w:color w:val="000000"/>
                <w:lang w:eastAsia="ru-RU"/>
              </w:rPr>
            </w:pPr>
            <w:r w:rsidRPr="00F20EB6">
              <w:rPr>
                <w:bCs/>
                <w:color w:val="000000"/>
                <w:lang w:eastAsia="ru-RU"/>
              </w:rPr>
              <w:t>Трудовое воспитание</w:t>
            </w:r>
          </w:p>
        </w:tc>
      </w:tr>
      <w:tr w:rsidR="00142D32" w:rsidRPr="00F20EB6" w:rsidTr="00054C11">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spacing w:after="100" w:afterAutospacing="1"/>
              <w:rPr>
                <w:color w:val="000000"/>
              </w:rPr>
            </w:pPr>
            <w:r w:rsidRPr="00F20EB6">
              <w:rPr>
                <w:color w:val="000000"/>
              </w:rPr>
              <w:t>Уважающий труд, результаты трудовой деятельности своей и других людей.</w:t>
            </w:r>
          </w:p>
          <w:p w:rsidR="00142D32" w:rsidRPr="00F20EB6" w:rsidRDefault="00142D32" w:rsidP="00F20EB6">
            <w:pPr>
              <w:spacing w:after="100" w:afterAutospacing="1"/>
            </w:pPr>
            <w:r w:rsidRPr="00F20EB6">
              <w:rPr>
                <w:bCs/>
                <w:color w:val="000000"/>
                <w:lang w:eastAsia="ru-RU"/>
              </w:rPr>
              <w:t xml:space="preserve">Выражающий </w:t>
            </w:r>
            <w:r w:rsidRPr="00F20EB6">
              <w:rPr>
                <w:color w:val="000000"/>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142D32" w:rsidRPr="00F20EB6" w:rsidRDefault="00142D32" w:rsidP="00F20EB6">
            <w:pPr>
              <w:spacing w:after="100" w:afterAutospacing="1"/>
              <w:rPr>
                <w:color w:val="000000"/>
              </w:rPr>
            </w:pPr>
            <w:r w:rsidRPr="00F20EB6">
              <w:rPr>
                <w:color w:val="000000"/>
              </w:rPr>
              <w:t>Проявляющий интерес к практическому изучению профессий и труда различного рода на основе изучаемых предметных знаний.</w:t>
            </w:r>
          </w:p>
          <w:p w:rsidR="00142D32" w:rsidRPr="00F20EB6" w:rsidRDefault="00142D32" w:rsidP="00F20EB6">
            <w:pPr>
              <w:spacing w:after="100" w:afterAutospacing="1"/>
              <w:rPr>
                <w:color w:val="000000"/>
              </w:rPr>
            </w:pPr>
            <w:r w:rsidRPr="00F20EB6">
              <w:rPr>
                <w:color w:val="000000"/>
              </w:rPr>
              <w:lastRenderedPageBreak/>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142D32" w:rsidRPr="00F20EB6" w:rsidRDefault="00142D32" w:rsidP="00F20EB6">
            <w:pPr>
              <w:spacing w:after="100" w:afterAutospacing="1"/>
              <w:rPr>
                <w:color w:val="000000"/>
              </w:rPr>
            </w:pPr>
            <w:r w:rsidRPr="00F20EB6">
              <w:rPr>
                <w:color w:val="000000"/>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142D32" w:rsidRPr="00F20EB6" w:rsidRDefault="00142D32" w:rsidP="00F20EB6">
            <w:pPr>
              <w:spacing w:after="100" w:afterAutospacing="1"/>
              <w:rPr>
                <w:color w:val="000000"/>
              </w:rPr>
            </w:pPr>
            <w:r w:rsidRPr="00F20EB6">
              <w:rPr>
                <w:color w:val="000000"/>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142D32" w:rsidRPr="00F20EB6" w:rsidTr="00054C11">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spacing w:after="100" w:afterAutospacing="1"/>
              <w:rPr>
                <w:color w:val="000000"/>
              </w:rPr>
            </w:pPr>
            <w:r w:rsidRPr="00F20EB6">
              <w:rPr>
                <w:bCs/>
                <w:color w:val="000000"/>
                <w:lang w:eastAsia="ru-RU"/>
              </w:rPr>
              <w:lastRenderedPageBreak/>
              <w:t>Экологическое воспитание</w:t>
            </w:r>
          </w:p>
        </w:tc>
      </w:tr>
      <w:tr w:rsidR="00142D32" w:rsidRPr="00F20EB6" w:rsidTr="00054C11">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spacing w:after="100" w:afterAutospacing="1"/>
            </w:pPr>
            <w:r w:rsidRPr="00F20EB6">
              <w:rPr>
                <w:bCs/>
                <w:color w:val="000000"/>
                <w:lang w:eastAsia="ru-RU"/>
              </w:rPr>
              <w:t>О</w:t>
            </w:r>
            <w:r w:rsidRPr="00F20EB6">
              <w:rPr>
                <w:color w:val="000000"/>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142D32" w:rsidRPr="00F20EB6" w:rsidRDefault="00142D32" w:rsidP="00F20EB6">
            <w:pPr>
              <w:spacing w:after="100" w:afterAutospacing="1"/>
              <w:rPr>
                <w:color w:val="000000"/>
              </w:rPr>
            </w:pPr>
            <w:r w:rsidRPr="00F20EB6">
              <w:rPr>
                <w:color w:val="000000"/>
              </w:rPr>
              <w:t>Понимающий глобальный характер экологических проблем, путей их решения, значение экологической культуры в современном мире.</w:t>
            </w:r>
          </w:p>
          <w:p w:rsidR="00142D32" w:rsidRPr="00F20EB6" w:rsidRDefault="00142D32" w:rsidP="00F20EB6">
            <w:pPr>
              <w:spacing w:after="100" w:afterAutospacing="1"/>
              <w:rPr>
                <w:color w:val="000000"/>
              </w:rPr>
            </w:pPr>
            <w:r w:rsidRPr="00F20EB6">
              <w:rPr>
                <w:color w:val="000000"/>
              </w:rPr>
              <w:t>Выражающий неприятие действий, приносящих вред природе, окружающей среде.</w:t>
            </w:r>
          </w:p>
          <w:p w:rsidR="00142D32" w:rsidRPr="00F20EB6" w:rsidRDefault="00142D32" w:rsidP="00F20EB6">
            <w:pPr>
              <w:spacing w:after="100" w:afterAutospacing="1"/>
              <w:rPr>
                <w:color w:val="000000"/>
              </w:rPr>
            </w:pPr>
            <w:r w:rsidRPr="00F20EB6">
              <w:rPr>
                <w:color w:val="000000"/>
              </w:rPr>
              <w:t>Сознающий свою роль и ответственность как гражданина и потребителя в условиях взаимосвязи природной, технологической и социальной сред.</w:t>
            </w:r>
          </w:p>
          <w:p w:rsidR="00142D32" w:rsidRPr="00F20EB6" w:rsidRDefault="00142D32" w:rsidP="00F20EB6">
            <w:pPr>
              <w:spacing w:after="100" w:afterAutospacing="1"/>
              <w:rPr>
                <w:color w:val="000000"/>
              </w:rPr>
            </w:pPr>
            <w:r w:rsidRPr="00F20EB6">
              <w:rPr>
                <w:color w:val="000000"/>
              </w:rPr>
              <w:t>Выражающий готовность к участию в практической деятельности экологической, природоохранной направленности.</w:t>
            </w:r>
          </w:p>
        </w:tc>
      </w:tr>
      <w:tr w:rsidR="00142D32" w:rsidRPr="00F20EB6" w:rsidTr="00054C11">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tabs>
                <w:tab w:val="left" w:pos="851"/>
              </w:tabs>
              <w:spacing w:after="100" w:afterAutospacing="1"/>
              <w:rPr>
                <w:bCs/>
                <w:color w:val="000000"/>
                <w:lang w:eastAsia="ru-RU"/>
              </w:rPr>
            </w:pPr>
            <w:r w:rsidRPr="00F20EB6">
              <w:rPr>
                <w:bCs/>
                <w:color w:val="000000"/>
                <w:lang w:eastAsia="ru-RU"/>
              </w:rPr>
              <w:t>Познавательное воспитание</w:t>
            </w:r>
          </w:p>
        </w:tc>
      </w:tr>
      <w:tr w:rsidR="00142D32" w:rsidRPr="00F20EB6" w:rsidTr="00054C11">
        <w:trPr>
          <w:trHeight w:val="85"/>
        </w:trPr>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spacing w:after="100" w:afterAutospacing="1"/>
              <w:rPr>
                <w:bCs/>
                <w:color w:val="000000"/>
                <w:lang w:eastAsia="ru-RU"/>
              </w:rPr>
            </w:pPr>
            <w:r w:rsidRPr="00F20EB6">
              <w:rPr>
                <w:bCs/>
                <w:color w:val="000000"/>
                <w:lang w:eastAsia="ru-RU"/>
              </w:rPr>
              <w:t>Выражающий познавательные интересы в разных предметных областях с учетом индивидуальных способностей, достижений.</w:t>
            </w:r>
          </w:p>
          <w:p w:rsidR="00142D32" w:rsidRPr="00F20EB6" w:rsidRDefault="00142D32" w:rsidP="00F20EB6">
            <w:pPr>
              <w:spacing w:after="100" w:afterAutospacing="1"/>
            </w:pPr>
            <w:r w:rsidRPr="00F20EB6">
              <w:rPr>
                <w:bCs/>
                <w:color w:val="000000"/>
                <w:lang w:eastAsia="ru-RU"/>
              </w:rPr>
              <w:t>О</w:t>
            </w:r>
            <w:r w:rsidRPr="00F20EB6">
              <w:rPr>
                <w:color w:val="000000"/>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142D32" w:rsidRPr="00F20EB6" w:rsidRDefault="00142D32" w:rsidP="00F20EB6">
            <w:pPr>
              <w:spacing w:after="100" w:afterAutospacing="1"/>
              <w:rPr>
                <w:color w:val="000000"/>
              </w:rPr>
            </w:pPr>
            <w:r w:rsidRPr="00F20EB6">
              <w:rPr>
                <w:color w:val="000000"/>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42D32" w:rsidRPr="00F20EB6" w:rsidRDefault="00142D32" w:rsidP="00F20EB6">
            <w:pPr>
              <w:spacing w:after="100" w:afterAutospacing="1"/>
              <w:rPr>
                <w:bCs/>
                <w:color w:val="000000"/>
                <w:lang w:eastAsia="ru-RU"/>
              </w:rPr>
            </w:pPr>
            <w:r w:rsidRPr="00F20EB6">
              <w:rPr>
                <w:color w:val="000000"/>
              </w:rPr>
              <w:lastRenderedPageBreak/>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142D32" w:rsidRPr="00F20EB6" w:rsidRDefault="00142D32" w:rsidP="00F20EB6">
      <w:pPr>
        <w:numPr>
          <w:ilvl w:val="1"/>
          <w:numId w:val="0"/>
        </w:numPr>
        <w:tabs>
          <w:tab w:val="num" w:pos="0"/>
        </w:tabs>
        <w:spacing w:after="100" w:afterAutospacing="1"/>
        <w:ind w:firstLine="709"/>
        <w:outlineLvl w:val="1"/>
        <w:rPr>
          <w:rFonts w:eastAsia="Times New Roman"/>
          <w:bCs/>
          <w:iCs/>
          <w:lang w:eastAsia="ar-SA"/>
        </w:rPr>
      </w:pPr>
      <w:bookmarkStart w:id="121" w:name="_Toc142479576"/>
      <w:r w:rsidRPr="00F20EB6">
        <w:rPr>
          <w:rFonts w:eastAsia="Times New Roman"/>
          <w:bCs/>
          <w:iCs/>
          <w:color w:val="000000"/>
          <w:lang w:eastAsia="ar-SA"/>
        </w:rPr>
        <w:lastRenderedPageBreak/>
        <w:t xml:space="preserve">Целевые ориентиры результатов воспитания на уровне </w:t>
      </w:r>
      <w:r w:rsidRPr="00F20EB6">
        <w:rPr>
          <w:rFonts w:eastAsia="Times New Roman"/>
          <w:bCs/>
          <w:iCs/>
          <w:lang w:eastAsia="ar-SA"/>
        </w:rPr>
        <w:t>среднего общего образования</w:t>
      </w:r>
      <w:bookmarkEnd w:id="121"/>
      <w:r w:rsidRPr="00F20EB6">
        <w:rPr>
          <w:rFonts w:eastAsia="Times New Roman"/>
          <w:bCs/>
          <w:iCs/>
          <w:lang w:eastAsia="ar-SA"/>
        </w:rPr>
        <w:t xml:space="preserve"> </w:t>
      </w:r>
    </w:p>
    <w:tbl>
      <w:tblPr>
        <w:tblW w:w="9639" w:type="dxa"/>
        <w:tblInd w:w="-5" w:type="dxa"/>
        <w:tblLayout w:type="fixed"/>
        <w:tblLook w:val="04A0" w:firstRow="1" w:lastRow="0" w:firstColumn="1" w:lastColumn="0" w:noHBand="0" w:noVBand="1"/>
      </w:tblPr>
      <w:tblGrid>
        <w:gridCol w:w="9639"/>
      </w:tblGrid>
      <w:tr w:rsidR="00142D32" w:rsidRPr="00F20EB6" w:rsidTr="00054C11">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tabs>
                <w:tab w:val="left" w:pos="851"/>
              </w:tabs>
              <w:spacing w:after="100" w:afterAutospacing="1"/>
              <w:rPr>
                <w:color w:val="000000"/>
              </w:rPr>
            </w:pPr>
            <w:r w:rsidRPr="00F20EB6">
              <w:rPr>
                <w:bCs/>
                <w:color w:val="000000"/>
                <w:lang w:eastAsia="ru-RU"/>
              </w:rPr>
              <w:t>Целевые ориентиры</w:t>
            </w:r>
          </w:p>
        </w:tc>
      </w:tr>
      <w:tr w:rsidR="00142D32" w:rsidRPr="00F20EB6" w:rsidTr="00054C11">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tabs>
                <w:tab w:val="left" w:pos="851"/>
              </w:tabs>
              <w:spacing w:after="100" w:afterAutospacing="1"/>
              <w:rPr>
                <w:bCs/>
                <w:color w:val="000000"/>
                <w:lang w:eastAsia="ru-RU"/>
              </w:rPr>
            </w:pPr>
            <w:r w:rsidRPr="00F20EB6">
              <w:rPr>
                <w:bCs/>
                <w:color w:val="000000"/>
                <w:lang w:eastAsia="ru-RU"/>
              </w:rPr>
              <w:t>Гражданское воспитание</w:t>
            </w:r>
          </w:p>
        </w:tc>
      </w:tr>
      <w:tr w:rsidR="00142D32" w:rsidRPr="00F20EB6" w:rsidTr="00054C11">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tabs>
                <w:tab w:val="left" w:pos="993"/>
              </w:tabs>
              <w:spacing w:after="100" w:afterAutospacing="1"/>
              <w:rPr>
                <w:color w:val="000000"/>
              </w:rPr>
            </w:pPr>
            <w:r w:rsidRPr="00F20EB6">
              <w:rPr>
                <w:color w:val="000000"/>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rsidR="00142D32" w:rsidRPr="00F20EB6" w:rsidRDefault="00142D32" w:rsidP="00F20EB6">
            <w:pPr>
              <w:shd w:val="clear" w:color="auto" w:fill="FFFFFF"/>
              <w:spacing w:after="100" w:afterAutospacing="1"/>
              <w:rPr>
                <w:color w:val="000000"/>
              </w:rPr>
            </w:pPr>
            <w:r w:rsidRPr="00F20EB6">
              <w:rPr>
                <w:color w:val="000000"/>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142D32" w:rsidRPr="00F20EB6" w:rsidRDefault="00142D32" w:rsidP="00F20EB6">
            <w:pPr>
              <w:shd w:val="clear" w:color="auto" w:fill="FFFFFF"/>
              <w:spacing w:after="100" w:afterAutospacing="1"/>
              <w:rPr>
                <w:color w:val="000000"/>
              </w:rPr>
            </w:pPr>
            <w:r w:rsidRPr="00F20EB6">
              <w:rPr>
                <w:color w:val="000000"/>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142D32" w:rsidRPr="00F20EB6" w:rsidRDefault="00142D32" w:rsidP="00F20EB6">
            <w:pPr>
              <w:shd w:val="clear" w:color="auto" w:fill="FFFFFF"/>
              <w:spacing w:after="100" w:afterAutospacing="1"/>
              <w:rPr>
                <w:color w:val="000000"/>
              </w:rPr>
            </w:pPr>
            <w:r w:rsidRPr="00F20EB6">
              <w:rPr>
                <w:color w:val="000000"/>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142D32" w:rsidRPr="00F20EB6" w:rsidRDefault="00142D32" w:rsidP="00F20EB6">
            <w:pPr>
              <w:shd w:val="clear" w:color="auto" w:fill="FFFFFF"/>
              <w:spacing w:after="100" w:afterAutospacing="1"/>
              <w:rPr>
                <w:color w:val="000000"/>
              </w:rPr>
            </w:pPr>
            <w:r w:rsidRPr="00F20EB6">
              <w:rPr>
                <w:color w:val="000000"/>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142D32" w:rsidRPr="00F20EB6" w:rsidRDefault="00142D32" w:rsidP="00F20EB6">
            <w:pPr>
              <w:shd w:val="clear" w:color="auto" w:fill="FFFFFF"/>
              <w:spacing w:after="100" w:afterAutospacing="1"/>
              <w:rPr>
                <w:color w:val="000000"/>
              </w:rPr>
            </w:pPr>
            <w:r w:rsidRPr="00F20EB6">
              <w:rPr>
                <w:color w:val="000000"/>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142D32" w:rsidRPr="00F20EB6" w:rsidTr="00054C11">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tabs>
                <w:tab w:val="left" w:pos="993"/>
              </w:tabs>
              <w:spacing w:after="100" w:afterAutospacing="1"/>
              <w:rPr>
                <w:color w:val="000000"/>
              </w:rPr>
            </w:pPr>
            <w:r w:rsidRPr="00F20EB6">
              <w:rPr>
                <w:bCs/>
                <w:color w:val="000000"/>
                <w:lang w:eastAsia="ru-RU"/>
              </w:rPr>
              <w:t>Патриотическое воспитание</w:t>
            </w:r>
          </w:p>
        </w:tc>
      </w:tr>
      <w:tr w:rsidR="00142D32" w:rsidRPr="00F20EB6" w:rsidTr="00054C11">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tabs>
                <w:tab w:val="left" w:pos="993"/>
              </w:tabs>
              <w:spacing w:after="100" w:afterAutospacing="1"/>
              <w:rPr>
                <w:color w:val="000000"/>
              </w:rPr>
            </w:pPr>
            <w:r w:rsidRPr="00F20EB6">
              <w:rPr>
                <w:color w:val="000000"/>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142D32" w:rsidRPr="00F20EB6" w:rsidRDefault="00142D32" w:rsidP="00F20EB6">
            <w:pPr>
              <w:tabs>
                <w:tab w:val="left" w:pos="993"/>
              </w:tabs>
              <w:spacing w:after="100" w:afterAutospacing="1"/>
              <w:rPr>
                <w:color w:val="000000"/>
              </w:rPr>
            </w:pPr>
            <w:r w:rsidRPr="00F20EB6">
              <w:rPr>
                <w:color w:val="000000"/>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142D32" w:rsidRPr="00F20EB6" w:rsidRDefault="00142D32" w:rsidP="00F20EB6">
            <w:pPr>
              <w:tabs>
                <w:tab w:val="left" w:pos="993"/>
              </w:tabs>
              <w:spacing w:after="100" w:afterAutospacing="1"/>
              <w:rPr>
                <w:color w:val="000000"/>
              </w:rPr>
            </w:pPr>
            <w:r w:rsidRPr="00F20EB6">
              <w:rPr>
                <w:color w:val="000000"/>
              </w:rPr>
              <w:lastRenderedPageBreak/>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142D32" w:rsidRPr="00F20EB6" w:rsidRDefault="00142D32" w:rsidP="00F20EB6">
            <w:pPr>
              <w:tabs>
                <w:tab w:val="left" w:pos="993"/>
              </w:tabs>
              <w:spacing w:after="100" w:afterAutospacing="1"/>
              <w:rPr>
                <w:color w:val="000000"/>
              </w:rPr>
            </w:pPr>
            <w:r w:rsidRPr="00F20EB6">
              <w:rPr>
                <w:color w:val="000000"/>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142D32" w:rsidRPr="00F20EB6" w:rsidTr="00054C11">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tabs>
                <w:tab w:val="left" w:pos="993"/>
              </w:tabs>
              <w:spacing w:after="100" w:afterAutospacing="1"/>
              <w:rPr>
                <w:color w:val="000000"/>
              </w:rPr>
            </w:pPr>
            <w:r w:rsidRPr="00F20EB6">
              <w:rPr>
                <w:bCs/>
                <w:color w:val="000000"/>
                <w:lang w:eastAsia="ru-RU"/>
              </w:rPr>
              <w:lastRenderedPageBreak/>
              <w:t>Духовно-нравственное воспитание</w:t>
            </w:r>
          </w:p>
        </w:tc>
      </w:tr>
      <w:tr w:rsidR="00142D32" w:rsidRPr="00F20EB6" w:rsidTr="00054C11">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spacing w:after="100" w:afterAutospacing="1"/>
              <w:rPr>
                <w:bCs/>
                <w:color w:val="000000"/>
                <w:lang w:eastAsia="ru-RU"/>
              </w:rPr>
            </w:pPr>
            <w:r w:rsidRPr="00F20EB6">
              <w:rPr>
                <w:bCs/>
                <w:color w:val="000000"/>
                <w:lang w:eastAsia="ru-RU"/>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142D32" w:rsidRPr="00F20EB6" w:rsidRDefault="00142D32" w:rsidP="00F20EB6">
            <w:pPr>
              <w:spacing w:after="100" w:afterAutospacing="1"/>
              <w:rPr>
                <w:bCs/>
                <w:color w:val="000000"/>
                <w:lang w:eastAsia="ru-RU"/>
              </w:rPr>
            </w:pPr>
            <w:r w:rsidRPr="00F20EB6">
              <w:rPr>
                <w:bCs/>
                <w:color w:val="000000"/>
                <w:lang w:eastAsia="ru-RU"/>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142D32" w:rsidRPr="00F20EB6" w:rsidRDefault="00142D32" w:rsidP="00F20EB6">
            <w:pPr>
              <w:spacing w:after="100" w:afterAutospacing="1"/>
              <w:rPr>
                <w:bCs/>
                <w:color w:val="000000"/>
                <w:lang w:eastAsia="ru-RU"/>
              </w:rPr>
            </w:pPr>
            <w:r w:rsidRPr="00F20EB6">
              <w:rPr>
                <w:bCs/>
                <w:color w:val="000000"/>
                <w:lang w:eastAsia="ru-RU"/>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142D32" w:rsidRPr="00F20EB6" w:rsidRDefault="00142D32" w:rsidP="00F20EB6">
            <w:pPr>
              <w:spacing w:after="100" w:afterAutospacing="1"/>
              <w:rPr>
                <w:bCs/>
                <w:color w:val="000000"/>
                <w:lang w:eastAsia="ru-RU"/>
              </w:rPr>
            </w:pPr>
            <w:r w:rsidRPr="00F20EB6">
              <w:rPr>
                <w:bCs/>
                <w:color w:val="000000"/>
                <w:lang w:eastAsia="ru-RU"/>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142D32" w:rsidRPr="00F20EB6" w:rsidRDefault="00142D32" w:rsidP="00F20EB6">
            <w:pPr>
              <w:spacing w:after="100" w:afterAutospacing="1"/>
              <w:rPr>
                <w:bCs/>
                <w:color w:val="000000"/>
                <w:lang w:eastAsia="ru-RU"/>
              </w:rPr>
            </w:pPr>
            <w:r w:rsidRPr="00F20EB6">
              <w:rPr>
                <w:bCs/>
                <w:color w:val="000000"/>
                <w:lang w:eastAsia="ru-RU"/>
              </w:rPr>
              <w:t>Понимающий и деятельно выражающий ценность межрелигиозного, межнационального согласия людей, граждан, народов в России.</w:t>
            </w:r>
          </w:p>
          <w:p w:rsidR="00142D32" w:rsidRPr="00F20EB6" w:rsidRDefault="00142D32" w:rsidP="00F20EB6">
            <w:pPr>
              <w:spacing w:after="100" w:afterAutospacing="1"/>
              <w:rPr>
                <w:bCs/>
                <w:color w:val="000000"/>
                <w:lang w:eastAsia="ru-RU"/>
              </w:rPr>
            </w:pPr>
            <w:r w:rsidRPr="00F20EB6">
              <w:rPr>
                <w:bCs/>
                <w:color w:val="000000"/>
                <w:lang w:eastAsia="ru-RU"/>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142D32" w:rsidRPr="00F20EB6" w:rsidRDefault="00142D32" w:rsidP="00F20EB6">
            <w:pPr>
              <w:spacing w:after="100" w:afterAutospacing="1"/>
              <w:rPr>
                <w:bCs/>
                <w:color w:val="000000"/>
                <w:lang w:eastAsia="ru-RU"/>
              </w:rPr>
            </w:pPr>
            <w:r w:rsidRPr="00F20EB6">
              <w:rPr>
                <w:bCs/>
                <w:color w:val="000000"/>
                <w:lang w:eastAsia="ru-RU"/>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142D32" w:rsidRPr="00F20EB6" w:rsidRDefault="00142D32" w:rsidP="00F20EB6">
            <w:pPr>
              <w:spacing w:after="100" w:afterAutospacing="1"/>
            </w:pPr>
            <w:r w:rsidRPr="00F20EB6">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142D32" w:rsidRPr="00F20EB6" w:rsidRDefault="00142D32" w:rsidP="00F20EB6">
            <w:pPr>
              <w:spacing w:after="100" w:afterAutospacing="1"/>
              <w:rPr>
                <w:bCs/>
                <w:color w:val="000000"/>
                <w:lang w:eastAsia="ru-RU"/>
              </w:rPr>
            </w:pPr>
            <w:r w:rsidRPr="00F20EB6">
              <w:lastRenderedPageBreak/>
              <w:t>Демонстрирующий устойчивый интерес к чтению как средству познания отечественной и мировой культуры.</w:t>
            </w:r>
          </w:p>
        </w:tc>
      </w:tr>
      <w:tr w:rsidR="00142D32" w:rsidRPr="00F20EB6" w:rsidTr="00054C11">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spacing w:after="100" w:afterAutospacing="1"/>
              <w:rPr>
                <w:bCs/>
                <w:color w:val="000000"/>
                <w:lang w:eastAsia="ru-RU"/>
              </w:rPr>
            </w:pPr>
            <w:r w:rsidRPr="00F20EB6">
              <w:rPr>
                <w:bCs/>
                <w:color w:val="000000"/>
                <w:lang w:eastAsia="ru-RU"/>
              </w:rPr>
              <w:lastRenderedPageBreak/>
              <w:t>Эстетическое воспитание</w:t>
            </w:r>
          </w:p>
        </w:tc>
      </w:tr>
      <w:tr w:rsidR="00142D32" w:rsidRPr="00F20EB6" w:rsidTr="00054C11">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spacing w:after="100" w:afterAutospacing="1"/>
              <w:rPr>
                <w:color w:val="000000"/>
              </w:rPr>
            </w:pPr>
            <w:r w:rsidRPr="00F20EB6">
              <w:rPr>
                <w:color w:val="000000"/>
              </w:rPr>
              <w:t xml:space="preserve">Знающий и уважающий художественное творчество своего народа, других народов, понимающий его значение в культуре. </w:t>
            </w:r>
          </w:p>
          <w:p w:rsidR="00142D32" w:rsidRPr="00F20EB6" w:rsidRDefault="00142D32" w:rsidP="00F20EB6">
            <w:pPr>
              <w:spacing w:after="100" w:afterAutospacing="1"/>
            </w:pPr>
            <w:r w:rsidRPr="00F20EB6">
              <w:rPr>
                <w:color w:val="000000"/>
              </w:rPr>
              <w:t>К</w:t>
            </w:r>
            <w:r w:rsidRPr="00F20EB6">
              <w:rPr>
                <w:bCs/>
                <w:color w:val="000000"/>
                <w:lang w:eastAsia="ru-RU"/>
              </w:rPr>
              <w:t xml:space="preserve">ритически оценивающий и деятельно проявляющий </w:t>
            </w:r>
            <w:r w:rsidRPr="00F20EB6">
              <w:rPr>
                <w:color w:val="000000"/>
              </w:rPr>
              <w:t>понимание эмоционального воздействия искусства, его влияния на душевное состояние и поведение людей.</w:t>
            </w:r>
          </w:p>
          <w:p w:rsidR="00142D32" w:rsidRPr="00F20EB6" w:rsidRDefault="00142D32" w:rsidP="00F20EB6">
            <w:pPr>
              <w:spacing w:after="100" w:afterAutospacing="1"/>
            </w:pPr>
            <w:r w:rsidRPr="00F20EB6">
              <w:rPr>
                <w:color w:val="000000"/>
              </w:rPr>
              <w:t xml:space="preserve">Сознающий и </w:t>
            </w:r>
            <w:r w:rsidRPr="00F20EB6">
              <w:rPr>
                <w:bCs/>
                <w:color w:val="000000"/>
                <w:lang w:eastAsia="ru-RU"/>
              </w:rPr>
              <w:t>деятельно проявляющий</w:t>
            </w:r>
            <w:r w:rsidRPr="00F20EB6">
              <w:rPr>
                <w:color w:val="000000"/>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42D32" w:rsidRPr="00F20EB6" w:rsidRDefault="00142D32" w:rsidP="00F20EB6">
            <w:pPr>
              <w:spacing w:after="100" w:afterAutospacing="1"/>
              <w:rPr>
                <w:color w:val="000000"/>
              </w:rPr>
            </w:pPr>
            <w:r w:rsidRPr="00F20EB6">
              <w:rPr>
                <w:color w:val="000000"/>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142D32" w:rsidRPr="00F20EB6" w:rsidRDefault="00142D32" w:rsidP="00F20EB6">
            <w:pPr>
              <w:spacing w:after="100" w:afterAutospacing="1"/>
              <w:rPr>
                <w:color w:val="000000"/>
              </w:rPr>
            </w:pPr>
            <w:r w:rsidRPr="00F20EB6">
              <w:rPr>
                <w:color w:val="000000"/>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142D32" w:rsidRPr="00F20EB6" w:rsidTr="00054C11">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tabs>
                <w:tab w:val="left" w:pos="851"/>
              </w:tabs>
              <w:spacing w:after="100" w:afterAutospacing="1"/>
              <w:rPr>
                <w:bCs/>
                <w:color w:val="000000"/>
                <w:lang w:eastAsia="ru-RU"/>
              </w:rPr>
            </w:pPr>
            <w:r w:rsidRPr="00F20EB6">
              <w:rPr>
                <w:bCs/>
                <w:color w:val="000000"/>
                <w:lang w:eastAsia="ru-RU"/>
              </w:rPr>
              <w:t>Физическое воспитание</w:t>
            </w:r>
          </w:p>
        </w:tc>
      </w:tr>
      <w:tr w:rsidR="00142D32" w:rsidRPr="00F20EB6" w:rsidTr="00054C11">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spacing w:after="100" w:afterAutospacing="1"/>
              <w:rPr>
                <w:bCs/>
                <w:color w:val="000000"/>
                <w:lang w:eastAsia="ru-RU"/>
              </w:rPr>
            </w:pPr>
            <w:r w:rsidRPr="00F20EB6">
              <w:rPr>
                <w:bCs/>
                <w:color w:val="000000"/>
                <w:lang w:eastAsia="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142D32" w:rsidRPr="00F20EB6" w:rsidRDefault="00142D32" w:rsidP="00F20EB6">
            <w:pPr>
              <w:spacing w:after="100" w:afterAutospacing="1"/>
              <w:rPr>
                <w:bCs/>
                <w:color w:val="000000"/>
                <w:lang w:eastAsia="ru-RU"/>
              </w:rPr>
            </w:pPr>
            <w:r w:rsidRPr="00F20EB6">
              <w:rPr>
                <w:bCs/>
                <w:color w:val="000000"/>
                <w:lang w:eastAsia="ru-RU"/>
              </w:rPr>
              <w:t xml:space="preserve">Выражающий на практике установку на </w:t>
            </w:r>
            <w:r w:rsidRPr="00F20EB6">
              <w:rPr>
                <w:color w:val="000000"/>
              </w:rPr>
              <w:t xml:space="preserve">здоровый образ жизни (здоровое питание, соблюдение гигиены, режим занятий и отдыха, физическая активность), стремление </w:t>
            </w:r>
            <w:r w:rsidRPr="00F20EB6">
              <w:t xml:space="preserve">к физическому самосовершенствованию, </w:t>
            </w:r>
            <w:r w:rsidRPr="00F20EB6">
              <w:rPr>
                <w:color w:val="000000"/>
              </w:rPr>
              <w:t>с</w:t>
            </w:r>
            <w:r w:rsidRPr="00F20EB6">
              <w:t>облюдающий и пропагандирующий безопасный и здоровый образ жизни.</w:t>
            </w:r>
          </w:p>
          <w:p w:rsidR="00142D32" w:rsidRPr="00F20EB6" w:rsidRDefault="00142D32" w:rsidP="00F20EB6">
            <w:pPr>
              <w:spacing w:after="100" w:afterAutospacing="1"/>
            </w:pPr>
            <w:r w:rsidRPr="00F20EB6">
              <w:rPr>
                <w:bCs/>
                <w:color w:val="000000"/>
                <w:lang w:eastAsia="ru-RU"/>
              </w:rPr>
              <w:t xml:space="preserve">Проявляющий сознательное и обоснованное неприятие </w:t>
            </w:r>
            <w:r w:rsidRPr="00F20EB6">
              <w:rPr>
                <w:color w:val="000000"/>
              </w:rPr>
              <w:t>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142D32" w:rsidRPr="00F20EB6" w:rsidRDefault="00142D32" w:rsidP="00F20EB6">
            <w:pPr>
              <w:spacing w:after="100" w:afterAutospacing="1"/>
              <w:rPr>
                <w:color w:val="000000"/>
              </w:rPr>
            </w:pPr>
            <w:r w:rsidRPr="00F20EB6">
              <w:rPr>
                <w:color w:val="000000"/>
              </w:rPr>
              <w:t>Соблюдающий правила личной и общественной безопасности, в том числе безопасного поведения в информационной среде.</w:t>
            </w:r>
          </w:p>
          <w:p w:rsidR="00142D32" w:rsidRPr="00F20EB6" w:rsidRDefault="00142D32" w:rsidP="00F20EB6">
            <w:pPr>
              <w:spacing w:after="100" w:afterAutospacing="1"/>
              <w:rPr>
                <w:color w:val="000000"/>
              </w:rPr>
            </w:pPr>
            <w:r w:rsidRPr="00F20EB6">
              <w:rPr>
                <w:color w:val="000000"/>
              </w:rPr>
              <w:lastRenderedPageBreak/>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142D32" w:rsidRPr="00F20EB6" w:rsidRDefault="00142D32" w:rsidP="00F20EB6">
            <w:pPr>
              <w:spacing w:after="100" w:afterAutospacing="1"/>
              <w:rPr>
                <w:bCs/>
                <w:color w:val="000000"/>
                <w:lang w:eastAsia="ru-RU"/>
              </w:rPr>
            </w:pPr>
            <w:r w:rsidRPr="00F20EB6">
              <w:rPr>
                <w:color w:val="000000"/>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142D32" w:rsidRPr="00F20EB6" w:rsidTr="00054C11">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spacing w:after="100" w:afterAutospacing="1"/>
              <w:rPr>
                <w:bCs/>
                <w:color w:val="000000"/>
                <w:lang w:eastAsia="ru-RU"/>
              </w:rPr>
            </w:pPr>
            <w:r w:rsidRPr="00F20EB6">
              <w:rPr>
                <w:bCs/>
                <w:color w:val="000000"/>
                <w:lang w:eastAsia="ru-RU"/>
              </w:rPr>
              <w:lastRenderedPageBreak/>
              <w:t>Трудовое воспитание</w:t>
            </w:r>
          </w:p>
        </w:tc>
      </w:tr>
      <w:tr w:rsidR="00142D32" w:rsidRPr="00F20EB6" w:rsidTr="00054C11">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spacing w:after="100" w:afterAutospacing="1"/>
              <w:rPr>
                <w:color w:val="000000"/>
              </w:rPr>
            </w:pPr>
            <w:r w:rsidRPr="00F20EB6">
              <w:rPr>
                <w:color w:val="000000"/>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142D32" w:rsidRPr="00F20EB6" w:rsidRDefault="00142D32" w:rsidP="00F20EB6">
            <w:pPr>
              <w:spacing w:after="100" w:afterAutospacing="1"/>
              <w:rPr>
                <w:color w:val="000000"/>
              </w:rPr>
            </w:pPr>
            <w:r w:rsidRPr="00F20EB6">
              <w:rPr>
                <w:color w:val="000000"/>
              </w:rPr>
              <w:t>Проявляющий сформированные навыки трудолюбия, готовность к честному труду.</w:t>
            </w:r>
          </w:p>
          <w:p w:rsidR="00142D32" w:rsidRPr="00F20EB6" w:rsidRDefault="00142D32" w:rsidP="00F20EB6">
            <w:pPr>
              <w:spacing w:after="100" w:afterAutospacing="1"/>
              <w:rPr>
                <w:color w:val="000000"/>
              </w:rPr>
            </w:pPr>
            <w:r w:rsidRPr="00F20EB6">
              <w:rPr>
                <w:color w:val="000000"/>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142D32" w:rsidRPr="00F20EB6" w:rsidRDefault="00142D32" w:rsidP="00F20EB6">
            <w:pPr>
              <w:spacing w:after="100" w:afterAutospacing="1"/>
            </w:pPr>
            <w:r w:rsidRPr="00F20EB6">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142D32" w:rsidRPr="00F20EB6" w:rsidRDefault="00142D32" w:rsidP="00F20EB6">
            <w:pPr>
              <w:spacing w:after="100" w:afterAutospacing="1"/>
              <w:rPr>
                <w:color w:val="000000"/>
              </w:rPr>
            </w:pPr>
            <w:r w:rsidRPr="00F20EB6">
              <w:rPr>
                <w:color w:val="000000"/>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142D32" w:rsidRPr="00F20EB6" w:rsidRDefault="00142D32" w:rsidP="00F20EB6">
            <w:pPr>
              <w:spacing w:after="100" w:afterAutospacing="1"/>
              <w:rPr>
                <w:color w:val="000000"/>
              </w:rPr>
            </w:pPr>
            <w:r w:rsidRPr="00F20EB6">
              <w:rPr>
                <w:color w:val="000000"/>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142D32" w:rsidRPr="00F20EB6" w:rsidRDefault="00142D32" w:rsidP="00F20EB6">
            <w:pPr>
              <w:spacing w:after="100" w:afterAutospacing="1"/>
              <w:rPr>
                <w:color w:val="000000"/>
              </w:rPr>
            </w:pPr>
            <w:r w:rsidRPr="00F20EB6">
              <w:rPr>
                <w:color w:val="000000"/>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142D32" w:rsidRPr="00F20EB6" w:rsidTr="00054C11">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tabs>
                <w:tab w:val="left" w:pos="851"/>
              </w:tabs>
              <w:spacing w:after="100" w:afterAutospacing="1"/>
              <w:rPr>
                <w:bCs/>
                <w:color w:val="000000"/>
                <w:lang w:eastAsia="ru-RU"/>
              </w:rPr>
            </w:pPr>
            <w:r w:rsidRPr="00F20EB6">
              <w:rPr>
                <w:bCs/>
                <w:color w:val="000000"/>
                <w:lang w:eastAsia="ru-RU"/>
              </w:rPr>
              <w:t>Экологическое воспитание</w:t>
            </w:r>
          </w:p>
        </w:tc>
      </w:tr>
      <w:tr w:rsidR="00142D32" w:rsidRPr="00F20EB6" w:rsidTr="00054C11">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spacing w:after="100" w:afterAutospacing="1"/>
              <w:rPr>
                <w:bCs/>
                <w:color w:val="000000"/>
                <w:lang w:eastAsia="ru-RU"/>
              </w:rPr>
            </w:pPr>
            <w:r w:rsidRPr="00F20EB6">
              <w:rPr>
                <w:bCs/>
                <w:color w:val="000000"/>
                <w:lang w:eastAsia="ru-RU"/>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142D32" w:rsidRPr="00F20EB6" w:rsidRDefault="00142D32" w:rsidP="00F20EB6">
            <w:pPr>
              <w:spacing w:after="100" w:afterAutospacing="1"/>
              <w:rPr>
                <w:color w:val="000000"/>
              </w:rPr>
            </w:pPr>
            <w:r w:rsidRPr="00F20EB6">
              <w:rPr>
                <w:color w:val="000000"/>
              </w:rPr>
              <w:lastRenderedPageBreak/>
              <w:t>Применяющий знания социальных и естественных наук для решения задач по охране окружающей среды.</w:t>
            </w:r>
          </w:p>
          <w:p w:rsidR="00142D32" w:rsidRPr="00F20EB6" w:rsidRDefault="00142D32" w:rsidP="00F20EB6">
            <w:pPr>
              <w:spacing w:after="100" w:afterAutospacing="1"/>
              <w:rPr>
                <w:color w:val="000000"/>
              </w:rPr>
            </w:pPr>
            <w:r w:rsidRPr="00F20EB6">
              <w:rPr>
                <w:color w:val="000000"/>
              </w:rPr>
              <w:t>Выражающий деятельное неприятие действий, приносящих вред природе, окружающей среде.</w:t>
            </w:r>
          </w:p>
          <w:p w:rsidR="00142D32" w:rsidRPr="00F20EB6" w:rsidRDefault="00142D32" w:rsidP="00F20EB6">
            <w:pPr>
              <w:spacing w:after="100" w:afterAutospacing="1"/>
              <w:rPr>
                <w:color w:val="000000"/>
              </w:rPr>
            </w:pPr>
            <w:r w:rsidRPr="00F20EB6">
              <w:rPr>
                <w:color w:val="000000"/>
              </w:rPr>
              <w:t>Знающий и применяющий умения разумного, бережливого природопользования в быту, в общественном пространстве.</w:t>
            </w:r>
          </w:p>
          <w:p w:rsidR="00142D32" w:rsidRPr="00F20EB6" w:rsidRDefault="00142D32" w:rsidP="00F20EB6">
            <w:pPr>
              <w:spacing w:after="100" w:afterAutospacing="1"/>
              <w:rPr>
                <w:bCs/>
                <w:color w:val="000000"/>
                <w:lang w:eastAsia="ru-RU"/>
              </w:rPr>
            </w:pPr>
            <w:r w:rsidRPr="00F20EB6">
              <w:rPr>
                <w:bCs/>
                <w:color w:val="000000"/>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142D32" w:rsidRPr="00F20EB6" w:rsidTr="00054C11">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spacing w:after="100" w:afterAutospacing="1"/>
              <w:rPr>
                <w:bCs/>
                <w:color w:val="000000"/>
                <w:lang w:eastAsia="ru-RU"/>
              </w:rPr>
            </w:pPr>
            <w:r w:rsidRPr="00F20EB6">
              <w:rPr>
                <w:bCs/>
                <w:color w:val="000000"/>
                <w:lang w:eastAsia="ru-RU"/>
              </w:rPr>
              <w:lastRenderedPageBreak/>
              <w:t>Познавательное воспитание</w:t>
            </w:r>
          </w:p>
        </w:tc>
      </w:tr>
      <w:tr w:rsidR="00142D32" w:rsidRPr="00F20EB6" w:rsidTr="00054C11">
        <w:trPr>
          <w:trHeight w:val="85"/>
        </w:trPr>
        <w:tc>
          <w:tcPr>
            <w:tcW w:w="9639" w:type="dxa"/>
            <w:tcBorders>
              <w:top w:val="single" w:sz="4" w:space="0" w:color="000000"/>
              <w:left w:val="single" w:sz="4" w:space="0" w:color="000000"/>
              <w:bottom w:val="single" w:sz="4" w:space="0" w:color="000000"/>
              <w:right w:val="single" w:sz="4" w:space="0" w:color="000000"/>
            </w:tcBorders>
          </w:tcPr>
          <w:p w:rsidR="00142D32" w:rsidRPr="00F20EB6" w:rsidRDefault="00142D32" w:rsidP="00F20EB6">
            <w:pPr>
              <w:spacing w:after="100" w:afterAutospacing="1"/>
              <w:rPr>
                <w:bCs/>
                <w:color w:val="000000"/>
                <w:lang w:eastAsia="ru-RU"/>
              </w:rPr>
            </w:pPr>
            <w:r w:rsidRPr="00F20EB6">
              <w:rPr>
                <w:bCs/>
                <w:color w:val="000000"/>
                <w:lang w:eastAsia="ru-RU"/>
              </w:rPr>
              <w:t>Деятельно выражающий познавательные интересы в разных предметных областях с учетом своих способностей, достижений.</w:t>
            </w:r>
          </w:p>
          <w:p w:rsidR="00142D32" w:rsidRPr="00F20EB6" w:rsidRDefault="00142D32" w:rsidP="00F20EB6">
            <w:pPr>
              <w:spacing w:after="100" w:afterAutospacing="1"/>
            </w:pPr>
            <w:r w:rsidRPr="00F20EB6">
              <w:rPr>
                <w:bCs/>
                <w:color w:val="000000"/>
                <w:lang w:eastAsia="ru-RU"/>
              </w:rPr>
              <w:t>Обладающий представлением о научной картине мира с учетом современных достижений науки и техники,</w:t>
            </w:r>
            <w:r w:rsidRPr="00F20EB6">
              <w:t xml:space="preserve"> </w:t>
            </w:r>
            <w:r w:rsidRPr="00F20EB6">
              <w:rPr>
                <w:bCs/>
                <w:color w:val="000000"/>
                <w:lang w:eastAsia="ru-RU"/>
              </w:rPr>
              <w:t>достоверной научной информации, открытиях мировой и отечественной науки.</w:t>
            </w:r>
          </w:p>
          <w:p w:rsidR="00142D32" w:rsidRPr="00F20EB6" w:rsidRDefault="00142D32" w:rsidP="00F20EB6">
            <w:pPr>
              <w:spacing w:after="100" w:afterAutospacing="1"/>
              <w:rPr>
                <w:bCs/>
                <w:color w:val="000000"/>
                <w:lang w:eastAsia="ru-RU"/>
              </w:rPr>
            </w:pPr>
            <w:r w:rsidRPr="00F20EB6">
              <w:rPr>
                <w:bCs/>
                <w:color w:val="000000"/>
                <w:lang w:eastAsia="ru-RU"/>
              </w:rPr>
              <w:t>Выражающий навыки аргументированной критики антинаучных представлений, идей, концепций, навыки критического мышления.</w:t>
            </w:r>
          </w:p>
          <w:p w:rsidR="00142D32" w:rsidRPr="00F20EB6" w:rsidRDefault="00142D32" w:rsidP="00F20EB6">
            <w:pPr>
              <w:spacing w:after="100" w:afterAutospacing="1"/>
              <w:rPr>
                <w:bCs/>
                <w:color w:val="000000"/>
                <w:lang w:eastAsia="ru-RU"/>
              </w:rPr>
            </w:pPr>
            <w:r w:rsidRPr="00F20EB6">
              <w:rPr>
                <w:bCs/>
                <w:color w:val="000000"/>
                <w:lang w:eastAsia="ru-RU"/>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142D32" w:rsidRPr="00F20EB6" w:rsidRDefault="00142D32" w:rsidP="00F20EB6">
            <w:pPr>
              <w:spacing w:after="100" w:afterAutospacing="1"/>
              <w:rPr>
                <w:bCs/>
                <w:color w:val="000000"/>
                <w:lang w:eastAsia="ru-RU"/>
              </w:rPr>
            </w:pPr>
            <w:r w:rsidRPr="00F20EB6">
              <w:rPr>
                <w:color w:val="000000"/>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142D32" w:rsidRPr="00F20EB6" w:rsidRDefault="00142D32" w:rsidP="00F20EB6">
      <w:pPr>
        <w:spacing w:after="100" w:afterAutospacing="1"/>
        <w:rPr>
          <w:szCs w:val="20"/>
        </w:rPr>
      </w:pPr>
    </w:p>
    <w:p w:rsidR="00142D32" w:rsidRPr="00F20EB6" w:rsidRDefault="00142D32" w:rsidP="00F20EB6">
      <w:pPr>
        <w:spacing w:after="100" w:afterAutospacing="1"/>
        <w:rPr>
          <w:rFonts w:eastAsia="№Е;Times New Roman"/>
          <w:color w:val="000000"/>
          <w:lang w:eastAsia="ru-RU"/>
        </w:rPr>
      </w:pPr>
      <w:r w:rsidRPr="00F20EB6">
        <w:rPr>
          <w:rFonts w:eastAsia="№Е;Times New Roman"/>
          <w:bCs/>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F20EB6">
        <w:rPr>
          <w:rFonts w:eastAsia="№Е;Times New Roman"/>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142D32" w:rsidRPr="00F20EB6" w:rsidRDefault="00142D32" w:rsidP="00F20EB6">
      <w:pPr>
        <w:spacing w:after="100" w:afterAutospacing="1"/>
        <w:rPr>
          <w:rFonts w:eastAsia="Times New Roman"/>
          <w:color w:val="000000"/>
          <w:lang w:eastAsia="ru-RU"/>
        </w:rPr>
      </w:pPr>
      <w:r w:rsidRPr="00F20EB6">
        <w:rPr>
          <w:rFonts w:eastAsia="Times New Roman"/>
          <w:color w:val="000000"/>
          <w:w w:val="0"/>
          <w:kern w:val="2"/>
          <w:shd w:val="clear" w:color="000000" w:fill="FFFFFF"/>
          <w:lang w:eastAsia="ko-KR"/>
        </w:rPr>
        <w:t>РАЗДЕЛ 2. СОДЕРЖАТЕЛЬНЫЙ</w:t>
      </w:r>
    </w:p>
    <w:p w:rsidR="00142D32" w:rsidRPr="00F20EB6" w:rsidRDefault="00142D32" w:rsidP="00F20EB6">
      <w:pPr>
        <w:autoSpaceDE w:val="0"/>
        <w:autoSpaceDN w:val="0"/>
        <w:spacing w:after="100" w:afterAutospacing="1"/>
        <w:rPr>
          <w:rFonts w:eastAsia="Times New Roman"/>
          <w:color w:val="000000"/>
          <w:w w:val="0"/>
          <w:kern w:val="2"/>
          <w:shd w:val="clear" w:color="000000" w:fill="FFFFFF"/>
          <w:lang w:eastAsia="ko-KR"/>
        </w:rPr>
      </w:pPr>
      <w:r w:rsidRPr="00F20EB6">
        <w:rPr>
          <w:rFonts w:eastAsia="Times New Roman"/>
          <w:color w:val="000000"/>
          <w:w w:val="0"/>
          <w:kern w:val="2"/>
          <w:shd w:val="clear" w:color="000000" w:fill="FFFFFF"/>
          <w:lang w:eastAsia="ko-KR"/>
        </w:rPr>
        <w:t>2.1 Уклад общеобразовательной организации</w:t>
      </w:r>
    </w:p>
    <w:p w:rsidR="00142D32" w:rsidRPr="00F20EB6" w:rsidRDefault="00142D32" w:rsidP="00F20EB6">
      <w:pPr>
        <w:autoSpaceDE w:val="0"/>
        <w:autoSpaceDN w:val="0"/>
        <w:adjustRightInd w:val="0"/>
        <w:spacing w:after="100" w:afterAutospacing="1"/>
        <w:rPr>
          <w:bCs/>
        </w:rPr>
      </w:pPr>
      <w:r w:rsidRPr="00F20EB6">
        <w:rPr>
          <w:rFonts w:eastAsia="Times New Roman"/>
          <w:lang w:eastAsia="ru-RU"/>
        </w:rPr>
        <w:lastRenderedPageBreak/>
        <w:t xml:space="preserve">Муниципальное автономное образовательное учреждение «Центр образования № 42» </w:t>
      </w:r>
      <w:r w:rsidRPr="00F20EB6">
        <w:rPr>
          <w:bCs/>
        </w:rPr>
        <w:t>находится в восточной части г. Вологды. Располагается в типовом здании постройки 2018 года.</w:t>
      </w:r>
    </w:p>
    <w:p w:rsidR="00142D32" w:rsidRPr="00F20EB6" w:rsidRDefault="00142D32" w:rsidP="00F20EB6">
      <w:pPr>
        <w:autoSpaceDE w:val="0"/>
        <w:autoSpaceDN w:val="0"/>
        <w:adjustRightInd w:val="0"/>
        <w:spacing w:after="100" w:afterAutospacing="1"/>
      </w:pPr>
      <w:r w:rsidRPr="00F20EB6">
        <w:t xml:space="preserve">Основные цели деятельности Учреждения: </w:t>
      </w:r>
    </w:p>
    <w:p w:rsidR="00142D32" w:rsidRPr="00F20EB6" w:rsidRDefault="00142D32" w:rsidP="00294546">
      <w:pPr>
        <w:numPr>
          <w:ilvl w:val="0"/>
          <w:numId w:val="39"/>
        </w:numPr>
        <w:autoSpaceDE w:val="0"/>
        <w:autoSpaceDN w:val="0"/>
        <w:adjustRightInd w:val="0"/>
        <w:spacing w:after="100" w:afterAutospacing="1"/>
        <w:ind w:left="0" w:firstLine="709"/>
        <w:contextualSpacing/>
      </w:pPr>
      <w:r w:rsidRPr="00F20EB6">
        <w:t>реализация предусмотренных законодательством Российской Федерации полномочий органов местного самоуправления в сфере образования;</w:t>
      </w:r>
    </w:p>
    <w:p w:rsidR="00142D32" w:rsidRPr="00F20EB6" w:rsidRDefault="00142D32" w:rsidP="00294546">
      <w:pPr>
        <w:numPr>
          <w:ilvl w:val="0"/>
          <w:numId w:val="39"/>
        </w:numPr>
        <w:autoSpaceDE w:val="0"/>
        <w:autoSpaceDN w:val="0"/>
        <w:adjustRightInd w:val="0"/>
        <w:spacing w:after="100" w:afterAutospacing="1"/>
        <w:ind w:left="0" w:firstLine="709"/>
        <w:contextualSpacing/>
      </w:pPr>
      <w:r w:rsidRPr="00F20EB6">
        <w:t>реализация прав граждан Российской Федерации на получение общедоступного и бесплатного начального общего, основного общего, среднего общего образования по основным общеобразовательным программам в соответствии с федеральными государственными образовательными стандартами;</w:t>
      </w:r>
    </w:p>
    <w:p w:rsidR="00142D32" w:rsidRPr="00F20EB6" w:rsidRDefault="00142D32" w:rsidP="00294546">
      <w:pPr>
        <w:numPr>
          <w:ilvl w:val="0"/>
          <w:numId w:val="39"/>
        </w:numPr>
        <w:autoSpaceDE w:val="0"/>
        <w:autoSpaceDN w:val="0"/>
        <w:adjustRightInd w:val="0"/>
        <w:spacing w:after="100" w:afterAutospacing="1"/>
        <w:ind w:left="0" w:firstLine="709"/>
        <w:contextualSpacing/>
      </w:pPr>
      <w:r w:rsidRPr="00F20EB6">
        <w:t>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142D32" w:rsidRPr="00F20EB6" w:rsidRDefault="00142D32" w:rsidP="00294546">
      <w:pPr>
        <w:numPr>
          <w:ilvl w:val="0"/>
          <w:numId w:val="39"/>
        </w:numPr>
        <w:autoSpaceDE w:val="0"/>
        <w:autoSpaceDN w:val="0"/>
        <w:adjustRightInd w:val="0"/>
        <w:spacing w:after="100" w:afterAutospacing="1"/>
        <w:ind w:left="0" w:firstLine="709"/>
        <w:contextualSpacing/>
      </w:pPr>
      <w:r w:rsidRPr="00F20EB6">
        <w:t>обеспечение соответствующих требованиям федеральных государственных образовательных стандартов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4 возможностями обучающихся, индивидуальными особенностями их развития и состояния здоровья;</w:t>
      </w:r>
    </w:p>
    <w:p w:rsidR="00142D32" w:rsidRPr="00F20EB6" w:rsidRDefault="00142D32" w:rsidP="00294546">
      <w:pPr>
        <w:numPr>
          <w:ilvl w:val="0"/>
          <w:numId w:val="39"/>
        </w:numPr>
        <w:autoSpaceDE w:val="0"/>
        <w:autoSpaceDN w:val="0"/>
        <w:adjustRightInd w:val="0"/>
        <w:spacing w:after="100" w:afterAutospacing="1"/>
        <w:ind w:left="0" w:firstLine="709"/>
        <w:contextualSpacing/>
      </w:pPr>
      <w:r w:rsidRPr="00F20EB6">
        <w:t xml:space="preserve">сохранение и укрепление физического, психологического и социального здоровья обучающихся, обеспечение их безопасности; </w:t>
      </w:r>
    </w:p>
    <w:p w:rsidR="00142D32" w:rsidRPr="00F20EB6" w:rsidRDefault="00142D32" w:rsidP="00294546">
      <w:pPr>
        <w:numPr>
          <w:ilvl w:val="0"/>
          <w:numId w:val="39"/>
        </w:numPr>
        <w:autoSpaceDE w:val="0"/>
        <w:autoSpaceDN w:val="0"/>
        <w:adjustRightInd w:val="0"/>
        <w:spacing w:after="100" w:afterAutospacing="1"/>
        <w:ind w:left="0" w:firstLine="709"/>
        <w:contextualSpacing/>
      </w:pPr>
      <w:r w:rsidRPr="00F20EB6">
        <w:t xml:space="preserve">формирование ранней профессионализации обучающихся, подготовка выпускников к поступлению в учреждения среднего профессионального и высшего образования; </w:t>
      </w:r>
    </w:p>
    <w:p w:rsidR="00142D32" w:rsidRPr="00F20EB6" w:rsidRDefault="00142D32" w:rsidP="00294546">
      <w:pPr>
        <w:numPr>
          <w:ilvl w:val="0"/>
          <w:numId w:val="39"/>
        </w:numPr>
        <w:autoSpaceDE w:val="0"/>
        <w:autoSpaceDN w:val="0"/>
        <w:adjustRightInd w:val="0"/>
        <w:spacing w:after="100" w:afterAutospacing="1"/>
        <w:ind w:left="0" w:firstLine="709"/>
        <w:contextualSpacing/>
      </w:pPr>
      <w:r w:rsidRPr="00F20EB6">
        <w:t xml:space="preserve">ведение методической работы, направленной на совершенствование образовательного процесса, программ, форм и методов деятельности Учреждения. </w:t>
      </w:r>
    </w:p>
    <w:p w:rsidR="00142D32" w:rsidRPr="00F20EB6" w:rsidRDefault="00142D32" w:rsidP="00F20EB6">
      <w:pPr>
        <w:autoSpaceDE w:val="0"/>
        <w:autoSpaceDN w:val="0"/>
        <w:adjustRightInd w:val="0"/>
        <w:spacing w:after="100" w:afterAutospacing="1"/>
      </w:pPr>
      <w:r w:rsidRPr="00F20EB6">
        <w:t xml:space="preserve">Накопление методических материалов, учебных пособий; </w:t>
      </w:r>
    </w:p>
    <w:p w:rsidR="00142D32" w:rsidRPr="00F20EB6" w:rsidRDefault="00142D32" w:rsidP="00294546">
      <w:pPr>
        <w:numPr>
          <w:ilvl w:val="0"/>
          <w:numId w:val="39"/>
        </w:numPr>
        <w:autoSpaceDE w:val="0"/>
        <w:autoSpaceDN w:val="0"/>
        <w:adjustRightInd w:val="0"/>
        <w:spacing w:after="100" w:afterAutospacing="1"/>
        <w:ind w:left="0" w:firstLine="709"/>
        <w:contextualSpacing/>
      </w:pPr>
      <w:r w:rsidRPr="00F20EB6">
        <w:t xml:space="preserve">выявление и развитие творческого потенциала одарённых детей; </w:t>
      </w:r>
    </w:p>
    <w:p w:rsidR="00142D32" w:rsidRPr="00F20EB6" w:rsidRDefault="00142D32" w:rsidP="00294546">
      <w:pPr>
        <w:numPr>
          <w:ilvl w:val="0"/>
          <w:numId w:val="39"/>
        </w:numPr>
        <w:autoSpaceDE w:val="0"/>
        <w:autoSpaceDN w:val="0"/>
        <w:adjustRightInd w:val="0"/>
        <w:spacing w:after="100" w:afterAutospacing="1"/>
        <w:ind w:left="0" w:firstLine="709"/>
        <w:contextualSpacing/>
        <w:rPr>
          <w:bCs/>
        </w:rPr>
      </w:pPr>
      <w:r w:rsidRPr="00F20EB6">
        <w:t>удовлетворение иных образовательных потребностей и интересов обучающихся, не противоречащих действующему законодательству Российской Федерации, осуществляемых за пределами федеральных государственных образовательных стандартов и федеральных государственных требований.</w:t>
      </w:r>
    </w:p>
    <w:p w:rsidR="00142D32" w:rsidRPr="00F20EB6" w:rsidRDefault="00142D32" w:rsidP="00F20EB6">
      <w:pPr>
        <w:autoSpaceDE w:val="0"/>
        <w:autoSpaceDN w:val="0"/>
        <w:adjustRightInd w:val="0"/>
        <w:spacing w:after="100" w:afterAutospacing="1"/>
        <w:rPr>
          <w:bCs/>
        </w:rPr>
      </w:pPr>
      <w:r w:rsidRPr="00F20EB6">
        <w:rPr>
          <w:bCs/>
        </w:rPr>
        <w:t>Учебный процесс организован в соответствии со следующими образовательными программами:</w:t>
      </w:r>
    </w:p>
    <w:p w:rsidR="00142D32" w:rsidRPr="00F20EB6" w:rsidRDefault="00142D32" w:rsidP="00294546">
      <w:pPr>
        <w:numPr>
          <w:ilvl w:val="0"/>
          <w:numId w:val="38"/>
        </w:numPr>
        <w:autoSpaceDE w:val="0"/>
        <w:autoSpaceDN w:val="0"/>
        <w:adjustRightInd w:val="0"/>
        <w:spacing w:after="100" w:afterAutospacing="1"/>
        <w:ind w:left="0" w:firstLine="709"/>
        <w:contextualSpacing/>
        <w:rPr>
          <w:bCs/>
        </w:rPr>
      </w:pPr>
      <w:r w:rsidRPr="00F20EB6">
        <w:rPr>
          <w:bCs/>
        </w:rPr>
        <w:t>Основная образовательная программа начального общего образования (2022-2026);</w:t>
      </w:r>
    </w:p>
    <w:p w:rsidR="00142D32" w:rsidRPr="00F20EB6" w:rsidRDefault="00142D32" w:rsidP="00294546">
      <w:pPr>
        <w:numPr>
          <w:ilvl w:val="0"/>
          <w:numId w:val="38"/>
        </w:numPr>
        <w:autoSpaceDE w:val="0"/>
        <w:autoSpaceDN w:val="0"/>
        <w:adjustRightInd w:val="0"/>
        <w:spacing w:after="100" w:afterAutospacing="1"/>
        <w:ind w:left="0" w:firstLine="709"/>
        <w:contextualSpacing/>
        <w:rPr>
          <w:bCs/>
        </w:rPr>
      </w:pPr>
      <w:r w:rsidRPr="00F20EB6">
        <w:rPr>
          <w:bCs/>
        </w:rPr>
        <w:t>Основная образовательная программа основного общего образования (2022-2027);</w:t>
      </w:r>
    </w:p>
    <w:p w:rsidR="00142D32" w:rsidRPr="00F20EB6" w:rsidRDefault="00142D32" w:rsidP="00294546">
      <w:pPr>
        <w:numPr>
          <w:ilvl w:val="0"/>
          <w:numId w:val="38"/>
        </w:numPr>
        <w:autoSpaceDE w:val="0"/>
        <w:autoSpaceDN w:val="0"/>
        <w:adjustRightInd w:val="0"/>
        <w:spacing w:after="100" w:afterAutospacing="1"/>
        <w:ind w:left="0" w:firstLine="709"/>
        <w:contextualSpacing/>
        <w:rPr>
          <w:bCs/>
        </w:rPr>
      </w:pPr>
      <w:r w:rsidRPr="00F20EB6">
        <w:rPr>
          <w:bCs/>
        </w:rPr>
        <w:t>Общеобразовательная программа основного общего образования (2018 – 2024);</w:t>
      </w:r>
    </w:p>
    <w:p w:rsidR="00142D32" w:rsidRPr="00F20EB6" w:rsidRDefault="00142D32" w:rsidP="00294546">
      <w:pPr>
        <w:numPr>
          <w:ilvl w:val="0"/>
          <w:numId w:val="38"/>
        </w:numPr>
        <w:autoSpaceDE w:val="0"/>
        <w:autoSpaceDN w:val="0"/>
        <w:adjustRightInd w:val="0"/>
        <w:spacing w:after="100" w:afterAutospacing="1"/>
        <w:ind w:left="0" w:firstLine="709"/>
        <w:contextualSpacing/>
        <w:rPr>
          <w:bCs/>
        </w:rPr>
      </w:pPr>
      <w:r w:rsidRPr="00F20EB6">
        <w:rPr>
          <w:bCs/>
        </w:rPr>
        <w:lastRenderedPageBreak/>
        <w:t>Общеобразовательная программа среднего общего образования (2022 – 2024).</w:t>
      </w:r>
    </w:p>
    <w:p w:rsidR="00142D32" w:rsidRPr="00F20EB6" w:rsidRDefault="00142D32" w:rsidP="00F20EB6">
      <w:pPr>
        <w:autoSpaceDE w:val="0"/>
        <w:autoSpaceDN w:val="0"/>
        <w:adjustRightInd w:val="0"/>
        <w:spacing w:after="100" w:afterAutospacing="1"/>
        <w:rPr>
          <w:bCs/>
        </w:rPr>
      </w:pPr>
      <w:r w:rsidRPr="00F20EB6">
        <w:rPr>
          <w:bCs/>
        </w:rPr>
        <w:t>Реализуются принципы инклюзивного обучения и действуют адаптированные программы для обучающихся с ОВЗ: ЗПР, ТНР, НОДА по ступеням обучения.</w:t>
      </w:r>
    </w:p>
    <w:p w:rsidR="00142D32" w:rsidRPr="00F20EB6" w:rsidRDefault="00142D32" w:rsidP="00F20EB6">
      <w:pPr>
        <w:autoSpaceDE w:val="0"/>
        <w:autoSpaceDN w:val="0"/>
        <w:adjustRightInd w:val="0"/>
        <w:spacing w:after="100" w:afterAutospacing="1"/>
        <w:rPr>
          <w:bCs/>
        </w:rPr>
      </w:pPr>
      <w:r w:rsidRPr="00F20EB6">
        <w:rPr>
          <w:bCs/>
        </w:rPr>
        <w:t>В школе обучаются дети из прилегающего микрорайона. Это дети рабочих, служащих, предпринимателей, временно неработающих граждан. Набор учащихся производится только по заявлению родителей или лиц их заменяющих.</w:t>
      </w:r>
    </w:p>
    <w:p w:rsidR="00142D32" w:rsidRPr="00F20EB6" w:rsidRDefault="00142D32" w:rsidP="00F20EB6">
      <w:pPr>
        <w:autoSpaceDE w:val="0"/>
        <w:autoSpaceDN w:val="0"/>
        <w:adjustRightInd w:val="0"/>
        <w:spacing w:after="100" w:afterAutospacing="1"/>
      </w:pPr>
      <w:r w:rsidRPr="00F20EB6">
        <w:rPr>
          <w:bCs/>
        </w:rPr>
        <w:t>Общее количество учащихся на 1 сентября 2023 года - 82</w:t>
      </w:r>
      <w:r w:rsidRPr="00F20EB6">
        <w:rPr>
          <w:bCs/>
          <w:color w:val="FF0000"/>
        </w:rPr>
        <w:t xml:space="preserve"> </w:t>
      </w:r>
      <w:r w:rsidRPr="00F20EB6">
        <w:rPr>
          <w:bCs/>
          <w:color w:val="000000" w:themeColor="text1"/>
        </w:rPr>
        <w:t>класса</w:t>
      </w:r>
      <w:r w:rsidRPr="00F20EB6">
        <w:rPr>
          <w:bCs/>
        </w:rPr>
        <w:t xml:space="preserve">. За пять лет численность обучающихся увеличилась. </w:t>
      </w:r>
      <w:r w:rsidRPr="00F20EB6">
        <w:t>Увеличение происходит за счет прибытия обучающихся из муниципальных районов области (переезд во вновь строящиеся дома в микрорайоне и в старый жилой фонд с низкой стоимостью жилья), перевода из других школ обучающихся с ограниченными возможностями здоровья в классы для детей, обучающихся по адаптированной основной общеобразовательной программе.</w:t>
      </w:r>
    </w:p>
    <w:p w:rsidR="00142D32" w:rsidRPr="00F20EB6" w:rsidRDefault="00142D32" w:rsidP="00F20EB6">
      <w:pPr>
        <w:autoSpaceDE w:val="0"/>
        <w:autoSpaceDN w:val="0"/>
        <w:adjustRightInd w:val="0"/>
        <w:spacing w:after="100" w:afterAutospacing="1"/>
        <w:rPr>
          <w:bCs/>
        </w:rPr>
      </w:pPr>
      <w:r w:rsidRPr="00F20EB6">
        <w:t xml:space="preserve">Увеличивается доля детей с ограниченными возможностями здоровья в общей численности обучающихся. В «Центре образования №42» </w:t>
      </w:r>
      <w:r w:rsidRPr="00F20EB6">
        <w:rPr>
          <w:color w:val="000000"/>
          <w:shd w:val="clear" w:color="auto" w:fill="FFFFFF"/>
        </w:rPr>
        <w:t>создана и функционирует служба психолого-педагогического сопровождения, состоящая из педагогов-психологов, учителей логопедов, учителей дефектологов, учителей адаптивной физической культуры, тьюторов и ассистентов. Каждый специалист оценивает актуальное психофизическое развитие ребенка и составляет коррекционно-образовательный маршрут.</w:t>
      </w:r>
    </w:p>
    <w:p w:rsidR="00142D32" w:rsidRPr="00F20EB6" w:rsidRDefault="00142D32" w:rsidP="00F20EB6">
      <w:pPr>
        <w:autoSpaceDE w:val="0"/>
        <w:autoSpaceDN w:val="0"/>
        <w:adjustRightInd w:val="0"/>
        <w:spacing w:after="100" w:afterAutospacing="1"/>
        <w:rPr>
          <w:bCs/>
        </w:rPr>
      </w:pPr>
      <w:r w:rsidRPr="00F20EB6">
        <w:rPr>
          <w:bCs/>
        </w:rPr>
        <w:t>Социальный состав учащихся школы неоднородный, поэтому перед педагогическим коллективом школы стоит сложная задача: обеспечение современного качественного образования для каждого ребенка в зависимости от его индивидуальных особенностей.</w:t>
      </w:r>
    </w:p>
    <w:p w:rsidR="00142D32" w:rsidRPr="00F20EB6" w:rsidRDefault="00142D32" w:rsidP="00F20EB6">
      <w:pPr>
        <w:autoSpaceDE w:val="0"/>
        <w:autoSpaceDN w:val="0"/>
        <w:adjustRightInd w:val="0"/>
        <w:spacing w:after="100" w:afterAutospacing="1"/>
        <w:rPr>
          <w:bCs/>
        </w:rPr>
      </w:pPr>
      <w:r w:rsidRPr="00F20EB6">
        <w:rPr>
          <w:bCs/>
        </w:rPr>
        <w:t>Таким образом, право каждого ребенка на получение бесплатного образования реализовывается в полном объеме.</w:t>
      </w:r>
    </w:p>
    <w:p w:rsidR="00142D32" w:rsidRPr="00F20EB6" w:rsidRDefault="00142D32" w:rsidP="00F20EB6">
      <w:pPr>
        <w:autoSpaceDE w:val="0"/>
        <w:autoSpaceDN w:val="0"/>
        <w:adjustRightInd w:val="0"/>
        <w:spacing w:after="100" w:afterAutospacing="1"/>
        <w:rPr>
          <w:bCs/>
        </w:rPr>
      </w:pPr>
      <w:r w:rsidRPr="00F20EB6">
        <w:rPr>
          <w:bCs/>
        </w:rPr>
        <w:t>Реализуется программа личностно-ориентированного подхода в обучении и воспитании, поэтому нет ориентации на определенный контингент учащихся. Создаются условия для обучения и развития детей с разными учебными, психофизическими способностями и возможностями.</w:t>
      </w:r>
    </w:p>
    <w:p w:rsidR="00142D32" w:rsidRPr="00F20EB6" w:rsidRDefault="00142D32" w:rsidP="00F20EB6">
      <w:pPr>
        <w:autoSpaceDE w:val="0"/>
        <w:autoSpaceDN w:val="0"/>
        <w:adjustRightInd w:val="0"/>
        <w:spacing w:after="100" w:afterAutospacing="1"/>
        <w:rPr>
          <w:bCs/>
        </w:rPr>
      </w:pPr>
      <w:r w:rsidRPr="00F20EB6">
        <w:rPr>
          <w:bCs/>
        </w:rPr>
        <w:t>Для учащихся организован пятидневный режим работы. Обучение ведется на русском языке.</w:t>
      </w:r>
    </w:p>
    <w:p w:rsidR="00142D32" w:rsidRPr="00F20EB6" w:rsidRDefault="00142D32" w:rsidP="00F20EB6">
      <w:pPr>
        <w:autoSpaceDE w:val="0"/>
        <w:autoSpaceDN w:val="0"/>
        <w:adjustRightInd w:val="0"/>
        <w:spacing w:after="100" w:afterAutospacing="1"/>
        <w:rPr>
          <w:bCs/>
        </w:rPr>
      </w:pPr>
      <w:r w:rsidRPr="00F20EB6">
        <w:rPr>
          <w:bCs/>
        </w:rPr>
        <w:t>В управлении участвует Школьный ученический совет. На постоянной основе действуют тематические отряды: отряд ЮИД, волонтерский отряд «Восток 42», отряд ДЮП «Торнадо 42», Юнармейский отряд «Гром 42».</w:t>
      </w:r>
    </w:p>
    <w:p w:rsidR="00142D32" w:rsidRPr="00F20EB6" w:rsidRDefault="00142D32" w:rsidP="00F20EB6">
      <w:pPr>
        <w:autoSpaceDE w:val="0"/>
        <w:autoSpaceDN w:val="0"/>
        <w:adjustRightInd w:val="0"/>
        <w:spacing w:after="100" w:afterAutospacing="1"/>
        <w:rPr>
          <w:bCs/>
        </w:rPr>
      </w:pPr>
      <w:r w:rsidRPr="00F20EB6">
        <w:rPr>
          <w:bCs/>
        </w:rPr>
        <w:lastRenderedPageBreak/>
        <w:t xml:space="preserve">В школе организована работа, элективных курсов, кружков и секций, реализуются программы внеурочной деятельности и дополнительного образования различных направлений, на всех ступенях обучения. </w:t>
      </w:r>
      <w:r w:rsidRPr="00F20EB6">
        <w:t xml:space="preserve"> </w:t>
      </w:r>
    </w:p>
    <w:p w:rsidR="00142D32" w:rsidRPr="00A45F9F" w:rsidRDefault="00142D32" w:rsidP="00A45F9F">
      <w:pPr>
        <w:autoSpaceDE w:val="0"/>
        <w:autoSpaceDN w:val="0"/>
        <w:adjustRightInd w:val="0"/>
        <w:spacing w:after="100" w:afterAutospacing="1"/>
        <w:rPr>
          <w:bCs/>
        </w:rPr>
      </w:pPr>
      <w:r w:rsidRPr="00F20EB6">
        <w:t>Образовательное учреждение МАОУ «Центр образования №42» укомплектовано квалифицированными кадрами.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а также квалификационной категории.</w:t>
      </w:r>
    </w:p>
    <w:p w:rsidR="00142D32" w:rsidRPr="00F20EB6" w:rsidRDefault="00142D32" w:rsidP="00A45F9F">
      <w:pPr>
        <w:spacing w:after="100" w:afterAutospacing="1"/>
      </w:pPr>
      <w:r w:rsidRPr="00F20EB6">
        <w:t>2.2 Виды, формы и содержа</w:t>
      </w:r>
      <w:r w:rsidR="00A45F9F">
        <w:t>ние воспитательной деятельности</w:t>
      </w:r>
    </w:p>
    <w:p w:rsidR="00142D32" w:rsidRPr="00F20EB6" w:rsidRDefault="00142D32" w:rsidP="00A45F9F">
      <w:pPr>
        <w:spacing w:after="100" w:afterAutospacing="1"/>
      </w:pPr>
      <w:r w:rsidRPr="00F20EB6">
        <w:t xml:space="preserve">      Практическая реализация поставленных целей и задач воспитания осуществляется в рамках следующих основных сфер совместной деятельности школьников и педагогов. Каждая из них предста</w:t>
      </w:r>
      <w:r w:rsidR="00A45F9F">
        <w:t>влена в соответствующем модуле.</w:t>
      </w:r>
    </w:p>
    <w:p w:rsidR="00142D32" w:rsidRPr="00F20EB6" w:rsidRDefault="00142D32" w:rsidP="00F20EB6">
      <w:pPr>
        <w:spacing w:after="100" w:afterAutospacing="1"/>
        <w:rPr>
          <w:bCs/>
        </w:rPr>
      </w:pPr>
      <w:r w:rsidRPr="00F20EB6">
        <w:rPr>
          <w:bCs/>
        </w:rPr>
        <w:t>Модуль «Основные школьные дела»</w:t>
      </w:r>
    </w:p>
    <w:p w:rsidR="00142D32" w:rsidRPr="00F20EB6" w:rsidRDefault="00142D32" w:rsidP="00F20EB6">
      <w:pPr>
        <w:spacing w:after="100" w:afterAutospacing="1"/>
      </w:pPr>
      <w:r w:rsidRPr="00F20EB6">
        <w:t xml:space="preserve">Основные школьные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Основные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основных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142D32" w:rsidRPr="00F20EB6" w:rsidRDefault="00142D32" w:rsidP="00F20EB6">
      <w:pPr>
        <w:spacing w:after="100" w:afterAutospacing="1"/>
      </w:pPr>
      <w:r w:rsidRPr="00F20EB6">
        <w:t>Для реализации данного модуля в школе используются следующие традиционные общешкольные дела:</w:t>
      </w:r>
    </w:p>
    <w:p w:rsidR="00142D32" w:rsidRPr="00F20EB6" w:rsidRDefault="00142D32" w:rsidP="00294546">
      <w:pPr>
        <w:numPr>
          <w:ilvl w:val="0"/>
          <w:numId w:val="40"/>
        </w:numPr>
        <w:spacing w:after="100" w:afterAutospacing="1"/>
        <w:ind w:left="0" w:firstLine="709"/>
        <w:contextualSpacing/>
        <w:rPr>
          <w:color w:val="000000" w:themeColor="text1"/>
        </w:rPr>
      </w:pPr>
      <w:r w:rsidRPr="00F20EB6">
        <w:rPr>
          <w:color w:val="000000" w:themeColor="text1"/>
        </w:rPr>
        <w:t>Социальные проекты:</w:t>
      </w:r>
    </w:p>
    <w:p w:rsidR="00142D32" w:rsidRPr="00F20EB6" w:rsidRDefault="00142D32" w:rsidP="00294546">
      <w:pPr>
        <w:numPr>
          <w:ilvl w:val="1"/>
          <w:numId w:val="40"/>
        </w:numPr>
        <w:spacing w:after="100" w:afterAutospacing="1"/>
        <w:ind w:left="0" w:firstLine="709"/>
        <w:contextualSpacing/>
        <w:rPr>
          <w:color w:val="000000" w:themeColor="text1"/>
        </w:rPr>
      </w:pPr>
      <w:r w:rsidRPr="00F20EB6">
        <w:rPr>
          <w:color w:val="000000" w:themeColor="text1"/>
        </w:rPr>
        <w:t>«Чистые игры». Направлен на экологическое воспитание детей. Дети собираются в команды и выходят на общегородскую игру «Чистые игры».</w:t>
      </w:r>
    </w:p>
    <w:p w:rsidR="00142D32" w:rsidRPr="00F20EB6" w:rsidRDefault="00142D32" w:rsidP="00294546">
      <w:pPr>
        <w:numPr>
          <w:ilvl w:val="1"/>
          <w:numId w:val="40"/>
        </w:numPr>
        <w:spacing w:after="100" w:afterAutospacing="1"/>
        <w:ind w:left="0" w:firstLine="709"/>
        <w:contextualSpacing/>
      </w:pPr>
      <w:r w:rsidRPr="00F20EB6">
        <w:t>«Помоги братьям нашим меньшим» по сбору продуктов и предметов для городского общества защиты животных «Велес». Позволяет освоить нормы гуманного поведения «человек-животное», напоминает об ответственности за братьев наших меньших, а также формирует ответственное отношение к окружающей среде.</w:t>
      </w:r>
    </w:p>
    <w:p w:rsidR="00142D32" w:rsidRPr="00F20EB6" w:rsidRDefault="00142D32" w:rsidP="00F20EB6">
      <w:pPr>
        <w:spacing w:after="100" w:afterAutospacing="1"/>
      </w:pPr>
      <w:r w:rsidRPr="00F20EB6">
        <w:t>На школьном уровне:</w:t>
      </w:r>
    </w:p>
    <w:p w:rsidR="00142D32" w:rsidRPr="00F20EB6" w:rsidRDefault="00142D32" w:rsidP="00294546">
      <w:pPr>
        <w:numPr>
          <w:ilvl w:val="0"/>
          <w:numId w:val="41"/>
        </w:numPr>
        <w:spacing w:after="100" w:afterAutospacing="1"/>
        <w:ind w:left="0" w:firstLine="709"/>
        <w:contextualSpacing/>
      </w:pPr>
      <w:r w:rsidRPr="00F20EB6">
        <w:t xml:space="preserve">Торжественные ритуалы: «Посвящение в первоклассники», «Посвящение в пятиклассники», «Торжественная линейка 1 сентября», «Самый классный класс», «Последний звонок». Торжественные церемонии, позволяющие ощутить радость от принадлежности к школьному </w:t>
      </w:r>
      <w:r w:rsidRPr="00F20EB6">
        <w:lastRenderedPageBreak/>
        <w:t>сообществу, символизирующие приобретение ими новых социальных статусов в школе и развивающие школьную идентичность детей. Способствуют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142D32" w:rsidRPr="00F20EB6" w:rsidRDefault="00142D32" w:rsidP="00294546">
      <w:pPr>
        <w:numPr>
          <w:ilvl w:val="0"/>
          <w:numId w:val="41"/>
        </w:numPr>
        <w:spacing w:after="100" w:afterAutospacing="1"/>
        <w:ind w:left="0" w:firstLine="709"/>
        <w:contextualSpacing/>
      </w:pPr>
      <w:r w:rsidRPr="00F20EB6">
        <w:t>Общешкольные праздники: Концерты к Дню учителя, Дню пожилого человека, Новому году, 23 февраля, 8 марта, Дню Победы. Дают возможность творческой самореализации школьников, помогают в развитии социально значимых отношений школьников и накопления ими опыта быть приветливыми, вежливыми по отношению к пожилым людям, быть любящими и отзывчивыми детьми, знать и любить свою Родину, уметь сопереживать, проявлять сострадание к другим.</w:t>
      </w:r>
    </w:p>
    <w:p w:rsidR="00142D32" w:rsidRPr="00F20EB6" w:rsidRDefault="00142D32" w:rsidP="00294546">
      <w:pPr>
        <w:numPr>
          <w:ilvl w:val="0"/>
          <w:numId w:val="41"/>
        </w:numPr>
        <w:spacing w:after="100" w:afterAutospacing="1"/>
        <w:ind w:left="0" w:firstLine="709"/>
        <w:contextualSpacing/>
      </w:pPr>
      <w:r w:rsidRPr="00F20EB6">
        <w:t>Школьные конкурсы: чтецов, музыкальных пародий, инсценировок и короткометражек, творческих работ, оформление помещений в преддверии праздников (в т. ч. Нового года), проектных работ. Выставки творческих работ.  Дают возможность самоутвердиться в статусе школьника и гражданина, получить опыт публичного выступления, уверенности в себе, стать более открытым, общительным. Развивают у ребенка потребности в творческом росте, сценические умения, воспитывают свободу самовыражения и раскрепощают личность ребенка, развивают способности к самооценке. Удовлетворяют творческие интересы обучающихся.</w:t>
      </w:r>
    </w:p>
    <w:p w:rsidR="00142D32" w:rsidRPr="00F20EB6" w:rsidRDefault="00142D32" w:rsidP="00294546">
      <w:pPr>
        <w:numPr>
          <w:ilvl w:val="0"/>
          <w:numId w:val="41"/>
        </w:numPr>
        <w:spacing w:after="100" w:afterAutospacing="1"/>
        <w:ind w:left="0" w:firstLine="709"/>
        <w:contextualSpacing/>
        <w:rPr>
          <w:color w:val="000000" w:themeColor="text1"/>
        </w:rPr>
      </w:pPr>
      <w:r w:rsidRPr="00F20EB6">
        <w:rPr>
          <w:color w:val="000000" w:themeColor="text1"/>
        </w:rPr>
        <w:t>Школьные акции: «Тюльпан Победы», «Признайся в любви маме», «Помоги бабушке и дедушке» «Помоги ежику», «Информационный альманах», «Обними школу», «Подари книгу школе», «Подарок солдату», «Бумажный бум», «Осторожно, школьник». Дают возможность каждому ученику поучаствовать в школьной жизни. Способствуют вовлечению детей в коллективные мероприятия, формируют навыки работы к команде. Позволяют получить навыки ответственного поведения в природе, трудолюбия, заботы о животных.</w:t>
      </w:r>
    </w:p>
    <w:p w:rsidR="00142D32" w:rsidRPr="00F20EB6" w:rsidRDefault="00A45F9F" w:rsidP="00A45F9F">
      <w:pPr>
        <w:spacing w:after="100" w:afterAutospacing="1"/>
      </w:pPr>
      <w:r>
        <w:t>Модуль «Классное руководство»</w:t>
      </w:r>
    </w:p>
    <w:p w:rsidR="00142D32" w:rsidRPr="00F20EB6" w:rsidRDefault="00142D32" w:rsidP="00F20EB6">
      <w:pPr>
        <w:spacing w:after="100" w:afterAutospacing="1"/>
      </w:pPr>
      <w:r w:rsidRPr="00F20EB6">
        <w:t xml:space="preserve">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142D32" w:rsidRPr="00F20EB6" w:rsidRDefault="00142D32" w:rsidP="00F20EB6">
      <w:pPr>
        <w:spacing w:after="100" w:afterAutospacing="1"/>
      </w:pPr>
      <w:r w:rsidRPr="00F20EB6">
        <w:t>Работа с классом:</w:t>
      </w:r>
    </w:p>
    <w:p w:rsidR="00142D32" w:rsidRPr="00F20EB6" w:rsidRDefault="00142D32" w:rsidP="00294546">
      <w:pPr>
        <w:numPr>
          <w:ilvl w:val="1"/>
          <w:numId w:val="42"/>
        </w:numPr>
        <w:spacing w:after="100" w:afterAutospacing="1"/>
        <w:ind w:left="0" w:firstLine="709"/>
        <w:contextualSpacing/>
      </w:pPr>
      <w:r w:rsidRPr="00F20EB6">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142D32" w:rsidRPr="00F20EB6" w:rsidRDefault="00142D32" w:rsidP="00294546">
      <w:pPr>
        <w:numPr>
          <w:ilvl w:val="1"/>
          <w:numId w:val="42"/>
        </w:numPr>
        <w:spacing w:after="100" w:afterAutospacing="1"/>
        <w:ind w:left="0" w:firstLine="709"/>
        <w:contextualSpacing/>
      </w:pPr>
      <w:r w:rsidRPr="00F20EB6">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142D32" w:rsidRPr="00F20EB6" w:rsidRDefault="00142D32" w:rsidP="00294546">
      <w:pPr>
        <w:numPr>
          <w:ilvl w:val="1"/>
          <w:numId w:val="42"/>
        </w:numPr>
        <w:spacing w:after="100" w:afterAutospacing="1"/>
        <w:ind w:left="0" w:firstLine="709"/>
        <w:contextualSpacing/>
      </w:pPr>
      <w:r w:rsidRPr="00F20EB6">
        <w:lastRenderedPageBreak/>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142D32" w:rsidRPr="00F20EB6" w:rsidRDefault="00142D32" w:rsidP="00294546">
      <w:pPr>
        <w:numPr>
          <w:ilvl w:val="1"/>
          <w:numId w:val="42"/>
        </w:numPr>
        <w:spacing w:after="100" w:afterAutospacing="1"/>
        <w:ind w:left="0" w:firstLine="709"/>
        <w:contextualSpacing/>
      </w:pPr>
      <w:r w:rsidRPr="00F20EB6">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142D32" w:rsidRPr="00F20EB6" w:rsidRDefault="00142D32" w:rsidP="00294546">
      <w:pPr>
        <w:numPr>
          <w:ilvl w:val="1"/>
          <w:numId w:val="42"/>
        </w:numPr>
        <w:spacing w:after="100" w:afterAutospacing="1"/>
        <w:ind w:left="0" w:firstLine="709"/>
        <w:contextualSpacing/>
      </w:pPr>
      <w:r w:rsidRPr="00F20EB6">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142D32" w:rsidRPr="00F20EB6" w:rsidRDefault="00142D32" w:rsidP="00F20EB6">
      <w:pPr>
        <w:spacing w:after="100" w:afterAutospacing="1"/>
      </w:pPr>
      <w:r w:rsidRPr="00F20EB6">
        <w:t>Индивидуальная работа с учащимися:</w:t>
      </w:r>
    </w:p>
    <w:p w:rsidR="00142D32" w:rsidRPr="00F20EB6" w:rsidRDefault="00142D32" w:rsidP="00294546">
      <w:pPr>
        <w:numPr>
          <w:ilvl w:val="1"/>
          <w:numId w:val="43"/>
        </w:numPr>
        <w:spacing w:after="100" w:afterAutospacing="1"/>
        <w:ind w:left="0" w:firstLine="709"/>
        <w:contextualSpacing/>
      </w:pPr>
      <w:r w:rsidRPr="00F20EB6">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142D32" w:rsidRPr="00F20EB6" w:rsidRDefault="00142D32" w:rsidP="00294546">
      <w:pPr>
        <w:numPr>
          <w:ilvl w:val="1"/>
          <w:numId w:val="43"/>
        </w:numPr>
        <w:spacing w:after="100" w:afterAutospacing="1"/>
        <w:ind w:left="0" w:firstLine="709"/>
        <w:contextualSpacing/>
      </w:pPr>
      <w:r w:rsidRPr="00F20EB6">
        <w:t xml:space="preserve">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rsidR="00142D32" w:rsidRPr="00F20EB6" w:rsidRDefault="00142D32" w:rsidP="00294546">
      <w:pPr>
        <w:numPr>
          <w:ilvl w:val="1"/>
          <w:numId w:val="43"/>
        </w:numPr>
        <w:spacing w:after="100" w:afterAutospacing="1"/>
        <w:ind w:left="0" w:firstLine="709"/>
        <w:contextualSpacing/>
      </w:pPr>
      <w:r w:rsidRPr="00F20EB6">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142D32" w:rsidRPr="00F20EB6" w:rsidRDefault="00142D32" w:rsidP="00294546">
      <w:pPr>
        <w:numPr>
          <w:ilvl w:val="1"/>
          <w:numId w:val="43"/>
        </w:numPr>
        <w:spacing w:after="100" w:afterAutospacing="1"/>
        <w:ind w:left="0" w:firstLine="709"/>
        <w:contextualSpacing/>
      </w:pPr>
      <w:r w:rsidRPr="00F20EB6">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142D32" w:rsidRPr="00F20EB6" w:rsidRDefault="00142D32" w:rsidP="00A45F9F">
      <w:pPr>
        <w:spacing w:after="100" w:afterAutospacing="1"/>
      </w:pPr>
      <w:r w:rsidRPr="00F20EB6">
        <w:t xml:space="preserve">Работа с учителями, преподающими в </w:t>
      </w:r>
      <w:proofErr w:type="gramStart"/>
      <w:r w:rsidRPr="00F20EB6">
        <w:t>классе:регулярные</w:t>
      </w:r>
      <w:proofErr w:type="gramEnd"/>
      <w:r w:rsidRPr="00F20EB6">
        <w:t xml:space="preserve">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142D32" w:rsidRPr="00F20EB6" w:rsidRDefault="00142D32" w:rsidP="00294546">
      <w:pPr>
        <w:numPr>
          <w:ilvl w:val="1"/>
          <w:numId w:val="44"/>
        </w:numPr>
        <w:spacing w:after="100" w:afterAutospacing="1"/>
        <w:ind w:left="0" w:firstLine="709"/>
        <w:contextualSpacing/>
      </w:pPr>
      <w:r w:rsidRPr="00F20EB6">
        <w:lastRenderedPageBreak/>
        <w:t>проведение мини-педсоветов, направленных на решение конкретных проблем класса и интеграцию воспитательных влияний на школьников;</w:t>
      </w:r>
    </w:p>
    <w:p w:rsidR="00142D32" w:rsidRPr="00F20EB6" w:rsidRDefault="00142D32" w:rsidP="00294546">
      <w:pPr>
        <w:numPr>
          <w:ilvl w:val="1"/>
          <w:numId w:val="44"/>
        </w:numPr>
        <w:spacing w:after="100" w:afterAutospacing="1"/>
        <w:ind w:left="0" w:firstLine="709"/>
        <w:contextualSpacing/>
      </w:pPr>
      <w:r w:rsidRPr="00F20EB6">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142D32" w:rsidRPr="00F20EB6" w:rsidRDefault="00142D32" w:rsidP="00294546">
      <w:pPr>
        <w:numPr>
          <w:ilvl w:val="1"/>
          <w:numId w:val="44"/>
        </w:numPr>
        <w:spacing w:after="100" w:afterAutospacing="1"/>
        <w:ind w:left="0" w:firstLine="709"/>
        <w:contextualSpacing/>
      </w:pPr>
      <w:r w:rsidRPr="00F20EB6">
        <w:t>привлечение учителей к участию в родительских собраниях класса для объединения усилий в деле обучения и воспитания детей.</w:t>
      </w:r>
    </w:p>
    <w:p w:rsidR="00142D32" w:rsidRPr="00F20EB6" w:rsidRDefault="00142D32" w:rsidP="00F20EB6">
      <w:pPr>
        <w:spacing w:after="100" w:afterAutospacing="1"/>
      </w:pPr>
      <w:r w:rsidRPr="00F20EB6">
        <w:t>Работа с родителями учащихся или их законными представителями:</w:t>
      </w:r>
    </w:p>
    <w:p w:rsidR="00142D32" w:rsidRPr="00F20EB6" w:rsidRDefault="00142D32" w:rsidP="00294546">
      <w:pPr>
        <w:numPr>
          <w:ilvl w:val="1"/>
          <w:numId w:val="45"/>
        </w:numPr>
        <w:spacing w:after="100" w:afterAutospacing="1"/>
        <w:ind w:left="0" w:firstLine="709"/>
        <w:contextualSpacing/>
      </w:pPr>
      <w:r w:rsidRPr="00F20EB6">
        <w:t>регулярное информирование родителей о школьных успехах и проблемах их детей, о жизни класса в целом;</w:t>
      </w:r>
    </w:p>
    <w:p w:rsidR="00142D32" w:rsidRPr="00F20EB6" w:rsidRDefault="00142D32" w:rsidP="00294546">
      <w:pPr>
        <w:numPr>
          <w:ilvl w:val="1"/>
          <w:numId w:val="45"/>
        </w:numPr>
        <w:spacing w:after="100" w:afterAutospacing="1"/>
        <w:ind w:left="0" w:firstLine="709"/>
        <w:contextualSpacing/>
      </w:pPr>
      <w:r w:rsidRPr="00F20EB6">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142D32" w:rsidRPr="00F20EB6" w:rsidRDefault="00142D32" w:rsidP="00294546">
      <w:pPr>
        <w:numPr>
          <w:ilvl w:val="1"/>
          <w:numId w:val="45"/>
        </w:numPr>
        <w:spacing w:after="100" w:afterAutospacing="1"/>
        <w:ind w:left="0" w:firstLine="709"/>
        <w:contextualSpacing/>
      </w:pPr>
      <w:r w:rsidRPr="00F20EB6">
        <w:t>организация родительских собраний, происходящих в режиме обсуждения наиболее острых проблем обучения и воспитания школьников;</w:t>
      </w:r>
    </w:p>
    <w:p w:rsidR="00142D32" w:rsidRPr="00F20EB6" w:rsidRDefault="00142D32" w:rsidP="00294546">
      <w:pPr>
        <w:numPr>
          <w:ilvl w:val="1"/>
          <w:numId w:val="45"/>
        </w:numPr>
        <w:spacing w:after="100" w:afterAutospacing="1"/>
        <w:ind w:left="0" w:firstLine="709"/>
        <w:contextualSpacing/>
      </w:pPr>
      <w:r w:rsidRPr="00F20EB6">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142D32" w:rsidRPr="00F20EB6" w:rsidRDefault="00142D32" w:rsidP="00294546">
      <w:pPr>
        <w:numPr>
          <w:ilvl w:val="1"/>
          <w:numId w:val="45"/>
        </w:numPr>
        <w:spacing w:after="100" w:afterAutospacing="1"/>
        <w:ind w:left="0" w:firstLine="709"/>
        <w:contextualSpacing/>
      </w:pPr>
      <w:r w:rsidRPr="00F20EB6">
        <w:t>привлечение членов семей школьников к организации и проведению дел класса;</w:t>
      </w:r>
    </w:p>
    <w:p w:rsidR="00142D32" w:rsidRPr="00A45F9F" w:rsidRDefault="00142D32" w:rsidP="00A45F9F">
      <w:pPr>
        <w:numPr>
          <w:ilvl w:val="1"/>
          <w:numId w:val="45"/>
        </w:numPr>
        <w:spacing w:after="100" w:afterAutospacing="1"/>
        <w:ind w:left="0" w:firstLine="709"/>
        <w:contextualSpacing/>
      </w:pPr>
      <w:r w:rsidRPr="00F20EB6">
        <w:t>организация на базе класса семейных праздников, конкурсов, соревнований, направленных на сплочение семьи и школы.</w:t>
      </w:r>
    </w:p>
    <w:p w:rsidR="00142D32" w:rsidRPr="00F20EB6" w:rsidRDefault="00142D32" w:rsidP="00F20EB6">
      <w:pPr>
        <w:spacing w:after="100" w:afterAutospacing="1"/>
      </w:pPr>
      <w:r w:rsidRPr="00F20EB6">
        <w:t>Модуль «Урочная деятельность»</w:t>
      </w:r>
    </w:p>
    <w:p w:rsidR="00142D32" w:rsidRPr="00F20EB6" w:rsidRDefault="00142D32" w:rsidP="00F20EB6">
      <w:pPr>
        <w:spacing w:after="100" w:afterAutospacing="1"/>
      </w:pPr>
      <w:r w:rsidRPr="00F20EB6">
        <w:t>Реализация школьными педагогами воспитательного потенциала урока предполагает следующее:</w:t>
      </w:r>
    </w:p>
    <w:p w:rsidR="00142D32" w:rsidRPr="00F20EB6" w:rsidRDefault="00142D32" w:rsidP="00294546">
      <w:pPr>
        <w:numPr>
          <w:ilvl w:val="1"/>
          <w:numId w:val="47"/>
        </w:numPr>
        <w:spacing w:after="100" w:afterAutospacing="1"/>
        <w:ind w:left="0" w:firstLine="709"/>
        <w:contextualSpacing/>
      </w:pPr>
      <w:r w:rsidRPr="00F20EB6">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142D32" w:rsidRPr="00F20EB6" w:rsidRDefault="00142D32" w:rsidP="00294546">
      <w:pPr>
        <w:numPr>
          <w:ilvl w:val="1"/>
          <w:numId w:val="47"/>
        </w:numPr>
        <w:spacing w:after="100" w:afterAutospacing="1"/>
        <w:ind w:left="0" w:firstLine="709"/>
        <w:contextualSpacing/>
      </w:pPr>
      <w:r w:rsidRPr="00F20EB6">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142D32" w:rsidRPr="00F20EB6" w:rsidRDefault="00142D32" w:rsidP="00294546">
      <w:pPr>
        <w:numPr>
          <w:ilvl w:val="1"/>
          <w:numId w:val="47"/>
        </w:numPr>
        <w:spacing w:after="100" w:afterAutospacing="1"/>
        <w:ind w:left="0" w:firstLine="709"/>
        <w:contextualSpacing/>
      </w:pPr>
      <w:r w:rsidRPr="00F20EB6">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142D32" w:rsidRPr="00F20EB6" w:rsidRDefault="00142D32" w:rsidP="00294546">
      <w:pPr>
        <w:numPr>
          <w:ilvl w:val="1"/>
          <w:numId w:val="47"/>
        </w:numPr>
        <w:spacing w:after="100" w:afterAutospacing="1"/>
        <w:ind w:left="0" w:firstLine="709"/>
        <w:contextualSpacing/>
      </w:pPr>
      <w:r w:rsidRPr="00F20EB6">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w:t>
      </w:r>
      <w:r w:rsidRPr="00F20EB6">
        <w:lastRenderedPageBreak/>
        <w:t>и добросердечности, через подбор соответствующих текстов для чтения, задач для решения, проблемных ситуаций для обсуждения в классе;</w:t>
      </w:r>
    </w:p>
    <w:p w:rsidR="00142D32" w:rsidRPr="00F20EB6" w:rsidRDefault="00142D32" w:rsidP="00294546">
      <w:pPr>
        <w:numPr>
          <w:ilvl w:val="1"/>
          <w:numId w:val="47"/>
        </w:numPr>
        <w:spacing w:after="100" w:afterAutospacing="1"/>
        <w:ind w:left="0" w:firstLine="709"/>
        <w:contextualSpacing/>
      </w:pPr>
      <w:r w:rsidRPr="00F20EB6">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142D32" w:rsidRPr="00F20EB6" w:rsidRDefault="00142D32" w:rsidP="00294546">
      <w:pPr>
        <w:numPr>
          <w:ilvl w:val="1"/>
          <w:numId w:val="47"/>
        </w:numPr>
        <w:spacing w:after="100" w:afterAutospacing="1"/>
        <w:ind w:left="0" w:firstLine="709"/>
        <w:contextualSpacing/>
      </w:pPr>
      <w:r w:rsidRPr="00F20EB6">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142D32" w:rsidRPr="00F20EB6" w:rsidRDefault="00142D32" w:rsidP="00294546">
      <w:pPr>
        <w:numPr>
          <w:ilvl w:val="1"/>
          <w:numId w:val="47"/>
        </w:numPr>
        <w:spacing w:after="100" w:afterAutospacing="1"/>
        <w:ind w:left="0" w:firstLine="709"/>
        <w:contextualSpacing/>
      </w:pPr>
      <w:r w:rsidRPr="00F20EB6">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142D32" w:rsidRPr="00F20EB6" w:rsidRDefault="00142D32" w:rsidP="00294546">
      <w:pPr>
        <w:numPr>
          <w:ilvl w:val="1"/>
          <w:numId w:val="47"/>
        </w:numPr>
        <w:spacing w:after="100" w:afterAutospacing="1"/>
        <w:ind w:left="0" w:firstLine="709"/>
        <w:contextualSpacing/>
      </w:pPr>
      <w:r w:rsidRPr="00F20EB6">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142D32" w:rsidRPr="00A45F9F" w:rsidRDefault="00142D32" w:rsidP="00A45F9F">
      <w:pPr>
        <w:numPr>
          <w:ilvl w:val="0"/>
          <w:numId w:val="46"/>
        </w:numPr>
        <w:spacing w:after="100" w:afterAutospacing="1"/>
        <w:ind w:left="0" w:firstLine="709"/>
        <w:contextualSpacing/>
        <w:rPr>
          <w:bCs/>
        </w:rPr>
      </w:pPr>
      <w:r w:rsidRPr="00F20EB6">
        <w:t>воздействие личным примером самого учителя.  Современные учебные классы: кабинет кулинарии, кабинет домоводства, кабинет технологии, мастерская, 3 спортивных зала, зал хореографии, актовый зал, кабинет музыки, комната релаксации, 2 бассейна.</w:t>
      </w:r>
    </w:p>
    <w:p w:rsidR="00142D32" w:rsidRPr="00F20EB6" w:rsidRDefault="00142D32" w:rsidP="00A45F9F">
      <w:pPr>
        <w:spacing w:after="100" w:afterAutospacing="1"/>
        <w:rPr>
          <w:bCs/>
        </w:rPr>
      </w:pPr>
      <w:r w:rsidRPr="00F20EB6">
        <w:rPr>
          <w:bCs/>
        </w:rPr>
        <w:t>М</w:t>
      </w:r>
      <w:r w:rsidR="00A45F9F">
        <w:rPr>
          <w:bCs/>
        </w:rPr>
        <w:t>одуль «Внеурочная деятельность»</w:t>
      </w:r>
    </w:p>
    <w:p w:rsidR="00142D32" w:rsidRPr="00F20EB6" w:rsidRDefault="00142D32" w:rsidP="00F20EB6">
      <w:pPr>
        <w:spacing w:after="100" w:afterAutospacing="1"/>
        <w:rPr>
          <w:color w:val="FF0000"/>
        </w:rPr>
      </w:pPr>
      <w:r w:rsidRPr="00F20EB6">
        <w:rPr>
          <w:color w:val="000000" w:themeColor="text1"/>
        </w:rPr>
        <w:t>Реализация воспитательного потенциала курсов внеурочной деятельности в рамках следующих выбранных школьниками видов деятельности:</w:t>
      </w:r>
    </w:p>
    <w:p w:rsidR="00142D32" w:rsidRPr="00F20EB6" w:rsidRDefault="00142D32" w:rsidP="00294546">
      <w:pPr>
        <w:numPr>
          <w:ilvl w:val="0"/>
          <w:numId w:val="48"/>
        </w:numPr>
        <w:spacing w:after="100" w:afterAutospacing="1"/>
        <w:ind w:left="0" w:firstLine="709"/>
        <w:contextualSpacing/>
      </w:pPr>
      <w:r w:rsidRPr="00F20EB6">
        <w:t>«Разговоры о важном», «Герои Вологодчины».</w:t>
      </w:r>
    </w:p>
    <w:p w:rsidR="00142D32" w:rsidRPr="00F20EB6" w:rsidRDefault="00142D32" w:rsidP="00294546">
      <w:pPr>
        <w:numPr>
          <w:ilvl w:val="0"/>
          <w:numId w:val="48"/>
        </w:numPr>
        <w:spacing w:after="100" w:afterAutospacing="1"/>
        <w:ind w:left="0" w:firstLine="709"/>
        <w:contextualSpacing/>
      </w:pPr>
      <w:r w:rsidRPr="00F20EB6">
        <w:t>Дополнительное изучение учебных предметов</w:t>
      </w:r>
    </w:p>
    <w:p w:rsidR="00142D32" w:rsidRPr="00F20EB6" w:rsidRDefault="00142D32" w:rsidP="00F20EB6">
      <w:pPr>
        <w:spacing w:after="100" w:afterAutospacing="1"/>
      </w:pPr>
      <w:r w:rsidRPr="00F20EB6">
        <w:t>(углубленное изучение учебных предметов, организация учебно-исследовательской и проектной деятельности, модули по краеведению и др.) «Истоки».</w:t>
      </w:r>
    </w:p>
    <w:p w:rsidR="00142D32" w:rsidRPr="00F20EB6" w:rsidRDefault="00142D32" w:rsidP="00294546">
      <w:pPr>
        <w:numPr>
          <w:ilvl w:val="0"/>
          <w:numId w:val="48"/>
        </w:numPr>
        <w:spacing w:after="100" w:afterAutospacing="1"/>
        <w:ind w:left="0" w:firstLine="709"/>
        <w:contextualSpacing/>
      </w:pPr>
      <w:r w:rsidRPr="00F20EB6">
        <w:t>Формирование функциональной грамотности. «Функциональная</w:t>
      </w:r>
    </w:p>
    <w:p w:rsidR="00142D32" w:rsidRPr="00F20EB6" w:rsidRDefault="00142D32" w:rsidP="00294546">
      <w:pPr>
        <w:numPr>
          <w:ilvl w:val="0"/>
          <w:numId w:val="48"/>
        </w:numPr>
        <w:spacing w:after="100" w:afterAutospacing="1"/>
        <w:ind w:left="0" w:firstLine="709"/>
        <w:contextualSpacing/>
      </w:pPr>
      <w:r w:rsidRPr="00F20EB6">
        <w:t>грамотность: учимся для жизни»</w:t>
      </w:r>
    </w:p>
    <w:p w:rsidR="00142D32" w:rsidRPr="00F20EB6" w:rsidRDefault="00142D32" w:rsidP="00294546">
      <w:pPr>
        <w:numPr>
          <w:ilvl w:val="0"/>
          <w:numId w:val="48"/>
        </w:numPr>
        <w:spacing w:after="100" w:afterAutospacing="1"/>
        <w:ind w:left="0" w:firstLine="709"/>
        <w:contextualSpacing/>
      </w:pPr>
      <w:r w:rsidRPr="00F20EB6">
        <w:t>Профориентационная работа/ предпринимательство/финансовая грамотность.</w:t>
      </w:r>
      <w:r w:rsidRPr="00F20EB6">
        <w:rPr>
          <w:rFonts w:cs="Mangal"/>
        </w:rPr>
        <w:t xml:space="preserve"> </w:t>
      </w:r>
      <w:r w:rsidRPr="00F20EB6">
        <w:t xml:space="preserve"> «Россия – мои горизонты».</w:t>
      </w:r>
    </w:p>
    <w:p w:rsidR="00142D32" w:rsidRPr="00F20EB6" w:rsidRDefault="00142D32" w:rsidP="00294546">
      <w:pPr>
        <w:numPr>
          <w:ilvl w:val="0"/>
          <w:numId w:val="48"/>
        </w:numPr>
        <w:spacing w:after="100" w:afterAutospacing="1"/>
        <w:ind w:left="0" w:firstLine="709"/>
        <w:contextualSpacing/>
      </w:pPr>
      <w:r w:rsidRPr="00F20EB6">
        <w:t>Развитие личности и самореализация обучающихся (занятия в хоре, школьном театре, участие в спортивных мероприятиях и др.)</w:t>
      </w:r>
    </w:p>
    <w:p w:rsidR="00142D32" w:rsidRPr="00F20EB6" w:rsidRDefault="00142D32" w:rsidP="00294546">
      <w:pPr>
        <w:numPr>
          <w:ilvl w:val="0"/>
          <w:numId w:val="48"/>
        </w:numPr>
        <w:spacing w:after="100" w:afterAutospacing="1"/>
        <w:ind w:left="0" w:firstLine="709"/>
        <w:contextualSpacing/>
      </w:pPr>
      <w:r w:rsidRPr="00F20EB6">
        <w:lastRenderedPageBreak/>
        <w:t>Комплекс воспитательных мероприятий, деятельность ученических сообществ, педагогическая поддержка обучающихся и обеспечение их благополучия в пространстве.</w:t>
      </w:r>
    </w:p>
    <w:p w:rsidR="00142D32" w:rsidRPr="00A45F9F" w:rsidRDefault="00142D32" w:rsidP="00A45F9F">
      <w:pPr>
        <w:spacing w:after="100" w:afterAutospacing="1"/>
        <w:rPr>
          <w:rFonts w:eastAsia="Times New Roman"/>
          <w:lang w:eastAsia="ru-RU"/>
        </w:rPr>
      </w:pPr>
      <w:r w:rsidRPr="00F20EB6">
        <w:t xml:space="preserve">             </w:t>
      </w:r>
      <w:r w:rsidRPr="00F20EB6">
        <w:rPr>
          <w:rFonts w:eastAsia="Times New Roman"/>
          <w:lang w:eastAsia="ru-RU"/>
        </w:rPr>
        <w:t>В ходе освоения курсов внеурочной деятельности у обучающихся формируется уважения к правам и свободам человека, любви к Родине, природе, семье, воспитание российской гражданской идентичности, патриотизма, уважения к Отечеству. Развивается опыт участия в социально значимом труде, формируется уважительное отношения к труду. Происходит освоение социальных норм, правил поведения, ролей и форм социальной жизни в группах и сообществах, включая вз</w:t>
      </w:r>
      <w:r w:rsidR="00A45F9F">
        <w:rPr>
          <w:rFonts w:eastAsia="Times New Roman"/>
          <w:lang w:eastAsia="ru-RU"/>
        </w:rPr>
        <w:t>рослые и социальные сообщества.</w:t>
      </w:r>
    </w:p>
    <w:p w:rsidR="00142D32" w:rsidRPr="00F20EB6" w:rsidRDefault="00142D32" w:rsidP="00F20EB6">
      <w:pPr>
        <w:spacing w:after="100" w:afterAutospacing="1"/>
        <w:rPr>
          <w:bCs/>
        </w:rPr>
      </w:pPr>
      <w:r w:rsidRPr="00F20EB6">
        <w:rPr>
          <w:bCs/>
        </w:rPr>
        <w:t>Модуль «Взаимодействие с родителями (законными представителями) обучающихся</w:t>
      </w:r>
    </w:p>
    <w:p w:rsidR="00142D32" w:rsidRPr="00F20EB6" w:rsidRDefault="00142D32" w:rsidP="00F20EB6">
      <w:pPr>
        <w:spacing w:after="100" w:afterAutospacing="1"/>
      </w:pPr>
      <w:r w:rsidRPr="00F20EB6">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142D32" w:rsidRPr="00F20EB6" w:rsidRDefault="00142D32" w:rsidP="00F20EB6">
      <w:pPr>
        <w:spacing w:after="100" w:afterAutospacing="1"/>
      </w:pPr>
      <w:r w:rsidRPr="00F20EB6">
        <w:t xml:space="preserve">На групповом уровне: </w:t>
      </w:r>
    </w:p>
    <w:p w:rsidR="00142D32" w:rsidRPr="00F20EB6" w:rsidRDefault="00142D32" w:rsidP="00294546">
      <w:pPr>
        <w:numPr>
          <w:ilvl w:val="1"/>
          <w:numId w:val="50"/>
        </w:numPr>
        <w:spacing w:after="100" w:afterAutospacing="1"/>
        <w:ind w:left="0" w:firstLine="709"/>
        <w:contextualSpacing/>
      </w:pPr>
      <w:r w:rsidRPr="00F20EB6">
        <w:t xml:space="preserve">Родительский Совет Центра образования, участвующий в управлении образовательной организацией и решении вопросов воспитания и социализации их детей. </w:t>
      </w:r>
    </w:p>
    <w:p w:rsidR="00142D32" w:rsidRPr="00F20EB6" w:rsidRDefault="00142D32" w:rsidP="00294546">
      <w:pPr>
        <w:numPr>
          <w:ilvl w:val="1"/>
          <w:numId w:val="50"/>
        </w:numPr>
        <w:spacing w:after="100" w:afterAutospacing="1"/>
        <w:ind w:left="0" w:firstLine="709"/>
        <w:contextualSpacing/>
      </w:pPr>
      <w:r w:rsidRPr="00F20EB6">
        <w:t>День открытых дверей,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142D32" w:rsidRPr="00F20EB6" w:rsidRDefault="00142D32" w:rsidP="00294546">
      <w:pPr>
        <w:numPr>
          <w:ilvl w:val="1"/>
          <w:numId w:val="50"/>
        </w:numPr>
        <w:spacing w:after="100" w:afterAutospacing="1"/>
        <w:ind w:left="0" w:firstLine="709"/>
        <w:contextualSpacing/>
      </w:pPr>
      <w:r w:rsidRPr="00F20EB6">
        <w:t>общешкольные и классные родительские собрания, происходящие в режиме обсуждения наиболее острых проблем обучения и воспитания школьников;</w:t>
      </w:r>
    </w:p>
    <w:p w:rsidR="00142D32" w:rsidRPr="00F20EB6" w:rsidRDefault="00142D32" w:rsidP="00294546">
      <w:pPr>
        <w:numPr>
          <w:ilvl w:val="1"/>
          <w:numId w:val="50"/>
        </w:numPr>
        <w:spacing w:after="100" w:afterAutospacing="1"/>
        <w:ind w:left="0" w:firstLine="709"/>
        <w:contextualSpacing/>
      </w:pPr>
      <w:r w:rsidRPr="00F20EB6">
        <w:t>принятие участия родительских комитетов отдельных классов в организации внеурочной деятельности учеников.</w:t>
      </w:r>
    </w:p>
    <w:p w:rsidR="00142D32" w:rsidRPr="00F20EB6" w:rsidRDefault="00142D32" w:rsidP="00F20EB6">
      <w:pPr>
        <w:spacing w:after="100" w:afterAutospacing="1"/>
      </w:pPr>
      <w:r w:rsidRPr="00F20EB6">
        <w:t>На индивидуальном уровне:</w:t>
      </w:r>
    </w:p>
    <w:p w:rsidR="00142D32" w:rsidRPr="00F20EB6" w:rsidRDefault="00142D32" w:rsidP="00294546">
      <w:pPr>
        <w:numPr>
          <w:ilvl w:val="1"/>
          <w:numId w:val="51"/>
        </w:numPr>
        <w:spacing w:after="100" w:afterAutospacing="1"/>
        <w:ind w:left="0" w:firstLine="709"/>
        <w:contextualSpacing/>
      </w:pPr>
      <w:r w:rsidRPr="00F20EB6">
        <w:t>работа специалистов по запросу родителей для решения острых конфликтных ситуаций (психолог, социальный педагог);</w:t>
      </w:r>
    </w:p>
    <w:p w:rsidR="00142D32" w:rsidRPr="00F20EB6" w:rsidRDefault="00142D32" w:rsidP="00294546">
      <w:pPr>
        <w:numPr>
          <w:ilvl w:val="1"/>
          <w:numId w:val="51"/>
        </w:numPr>
        <w:spacing w:after="100" w:afterAutospacing="1"/>
        <w:ind w:left="0" w:firstLine="709"/>
        <w:contextualSpacing/>
      </w:pPr>
      <w:r w:rsidRPr="00F20EB6">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142D32" w:rsidRPr="00F20EB6" w:rsidRDefault="00142D32" w:rsidP="00294546">
      <w:pPr>
        <w:numPr>
          <w:ilvl w:val="1"/>
          <w:numId w:val="51"/>
        </w:numPr>
        <w:spacing w:after="100" w:afterAutospacing="1"/>
        <w:ind w:left="0" w:firstLine="709"/>
        <w:contextualSpacing/>
      </w:pPr>
      <w:r w:rsidRPr="00F20EB6">
        <w:t>помощь со стороны родителей в подготовке и проведении общешкольных и внутриклассных мероприятий воспитательной направленности;</w:t>
      </w:r>
    </w:p>
    <w:p w:rsidR="00142D32" w:rsidRPr="00A45F9F" w:rsidRDefault="00142D32" w:rsidP="00A45F9F">
      <w:pPr>
        <w:numPr>
          <w:ilvl w:val="1"/>
          <w:numId w:val="51"/>
        </w:numPr>
        <w:spacing w:after="100" w:afterAutospacing="1"/>
        <w:ind w:left="0" w:firstLine="709"/>
        <w:contextualSpacing/>
      </w:pPr>
      <w:r w:rsidRPr="00F20EB6">
        <w:t>индивидуальное консультирование c целью координации воспитательных усилий педагогов и родителей.</w:t>
      </w:r>
    </w:p>
    <w:p w:rsidR="00142D32" w:rsidRPr="00F20EB6" w:rsidRDefault="00142D32" w:rsidP="00F20EB6">
      <w:pPr>
        <w:spacing w:after="100" w:afterAutospacing="1"/>
        <w:contextualSpacing/>
        <w:rPr>
          <w:color w:val="000000" w:themeColor="text1"/>
        </w:rPr>
      </w:pPr>
      <w:r w:rsidRPr="00F20EB6">
        <w:rPr>
          <w:color w:val="000000" w:themeColor="text1"/>
        </w:rPr>
        <w:t>Модуль «Внешкольные мероприятия»</w:t>
      </w:r>
    </w:p>
    <w:p w:rsidR="00142D32" w:rsidRPr="00F20EB6" w:rsidRDefault="00142D32" w:rsidP="00F20EB6">
      <w:pPr>
        <w:spacing w:after="100" w:afterAutospacing="1"/>
        <w:rPr>
          <w:color w:val="000000" w:themeColor="text1"/>
        </w:rPr>
      </w:pPr>
      <w:r w:rsidRPr="00F20EB6">
        <w:rPr>
          <w:color w:val="000000" w:themeColor="text1"/>
        </w:rPr>
        <w:lastRenderedPageBreak/>
        <w:t>Реализация воспитательного потенциала внешкольных мероприятий предусматривает:</w:t>
      </w:r>
    </w:p>
    <w:p w:rsidR="00142D32" w:rsidRPr="00F20EB6" w:rsidRDefault="00142D32" w:rsidP="00294546">
      <w:pPr>
        <w:numPr>
          <w:ilvl w:val="0"/>
          <w:numId w:val="49"/>
        </w:numPr>
        <w:spacing w:after="100" w:afterAutospacing="1"/>
        <w:ind w:left="0" w:firstLine="709"/>
        <w:contextualSpacing/>
        <w:rPr>
          <w:color w:val="000000" w:themeColor="text1"/>
        </w:rPr>
      </w:pPr>
      <w:r w:rsidRPr="00F20EB6">
        <w:rPr>
          <w:color w:val="000000" w:themeColor="text1"/>
        </w:rPr>
        <w:t>общие внешкольные мероприятия, в том числе организуемые совместно с социальными партнёрами общеобразовательной организации;</w:t>
      </w:r>
    </w:p>
    <w:p w:rsidR="00142D32" w:rsidRPr="00F20EB6" w:rsidRDefault="00142D32" w:rsidP="00294546">
      <w:pPr>
        <w:numPr>
          <w:ilvl w:val="0"/>
          <w:numId w:val="49"/>
        </w:numPr>
        <w:spacing w:after="100" w:afterAutospacing="1"/>
        <w:ind w:left="0" w:firstLine="709"/>
        <w:contextualSpacing/>
        <w:rPr>
          <w:color w:val="000000" w:themeColor="text1"/>
        </w:rPr>
      </w:pPr>
      <w:r w:rsidRPr="00F20EB6">
        <w:rPr>
          <w:color w:val="000000" w:themeColor="text1"/>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142D32" w:rsidRPr="00F20EB6" w:rsidRDefault="00142D32" w:rsidP="00294546">
      <w:pPr>
        <w:numPr>
          <w:ilvl w:val="0"/>
          <w:numId w:val="49"/>
        </w:numPr>
        <w:spacing w:after="100" w:afterAutospacing="1"/>
        <w:ind w:left="0" w:firstLine="709"/>
        <w:contextualSpacing/>
        <w:rPr>
          <w:color w:val="000000" w:themeColor="text1"/>
        </w:rPr>
      </w:pPr>
      <w:r w:rsidRPr="00F20EB6">
        <w:rPr>
          <w:color w:val="000000" w:themeColor="text1"/>
        </w:rPr>
        <w:t xml:space="preserve">экскурсии, походы выходного дня (в музей, картинную галерею, </w:t>
      </w:r>
    </w:p>
    <w:p w:rsidR="00142D32" w:rsidRPr="00F20EB6" w:rsidRDefault="00142D32" w:rsidP="00294546">
      <w:pPr>
        <w:numPr>
          <w:ilvl w:val="0"/>
          <w:numId w:val="49"/>
        </w:numPr>
        <w:spacing w:after="100" w:afterAutospacing="1"/>
        <w:ind w:left="0" w:firstLine="709"/>
        <w:contextualSpacing/>
        <w:rPr>
          <w:color w:val="000000" w:themeColor="text1"/>
        </w:rPr>
      </w:pPr>
      <w:r w:rsidRPr="00F20EB6">
        <w:rPr>
          <w:color w:val="000000" w:themeColor="text1"/>
        </w:rPr>
        <w:t>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42D32" w:rsidRPr="00F20EB6" w:rsidRDefault="00142D32" w:rsidP="00294546">
      <w:pPr>
        <w:numPr>
          <w:ilvl w:val="0"/>
          <w:numId w:val="49"/>
        </w:numPr>
        <w:spacing w:after="100" w:afterAutospacing="1"/>
        <w:ind w:left="0" w:firstLine="709"/>
        <w:contextualSpacing/>
        <w:rPr>
          <w:color w:val="000000" w:themeColor="text1"/>
        </w:rPr>
      </w:pPr>
      <w:r w:rsidRPr="00F20EB6">
        <w:rPr>
          <w:color w:val="000000" w:themeColor="text1"/>
        </w:rPr>
        <w:t xml:space="preserve">литературные, исторические, экологические и другие походы, </w:t>
      </w:r>
    </w:p>
    <w:p w:rsidR="00142D32" w:rsidRPr="00F20EB6" w:rsidRDefault="00142D32" w:rsidP="00294546">
      <w:pPr>
        <w:numPr>
          <w:ilvl w:val="0"/>
          <w:numId w:val="49"/>
        </w:numPr>
        <w:spacing w:after="100" w:afterAutospacing="1"/>
        <w:ind w:left="0" w:firstLine="709"/>
        <w:contextualSpacing/>
        <w:rPr>
          <w:color w:val="000000" w:themeColor="text1"/>
        </w:rPr>
      </w:pPr>
      <w:r w:rsidRPr="00F20EB6">
        <w:rPr>
          <w:color w:val="000000" w:themeColor="text1"/>
        </w:rPr>
        <w:t xml:space="preserve">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142D32" w:rsidRPr="00F20EB6" w:rsidRDefault="00142D32" w:rsidP="00294546">
      <w:pPr>
        <w:numPr>
          <w:ilvl w:val="0"/>
          <w:numId w:val="49"/>
        </w:numPr>
        <w:spacing w:after="100" w:afterAutospacing="1"/>
        <w:ind w:left="0" w:firstLine="709"/>
        <w:contextualSpacing/>
        <w:rPr>
          <w:color w:val="000000" w:themeColor="text1"/>
        </w:rPr>
      </w:pPr>
      <w:r w:rsidRPr="00F20EB6">
        <w:rPr>
          <w:color w:val="000000" w:themeColor="text1"/>
        </w:rPr>
        <w:t xml:space="preserve">выездные события, включающие в себя комплекс коллективных </w:t>
      </w:r>
    </w:p>
    <w:p w:rsidR="00142D32" w:rsidRPr="00A45F9F" w:rsidRDefault="00142D32" w:rsidP="00A45F9F">
      <w:pPr>
        <w:numPr>
          <w:ilvl w:val="0"/>
          <w:numId w:val="49"/>
        </w:numPr>
        <w:spacing w:after="100" w:afterAutospacing="1"/>
        <w:ind w:left="0" w:firstLine="709"/>
        <w:contextualSpacing/>
        <w:rPr>
          <w:color w:val="000000" w:themeColor="text1"/>
        </w:rPr>
      </w:pPr>
      <w:r w:rsidRPr="00F20EB6">
        <w:rPr>
          <w:color w:val="000000" w:themeColor="text1"/>
        </w:rPr>
        <w:t>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42D32" w:rsidRPr="00F20EB6" w:rsidRDefault="00142D32" w:rsidP="00F20EB6">
      <w:pPr>
        <w:spacing w:after="100" w:afterAutospacing="1"/>
      </w:pPr>
      <w:r w:rsidRPr="00F20EB6">
        <w:t>Модуль «Организация предметно-пространственной среды»</w:t>
      </w:r>
    </w:p>
    <w:p w:rsidR="00142D32" w:rsidRPr="00F20EB6" w:rsidRDefault="00142D32" w:rsidP="00F20EB6">
      <w:pPr>
        <w:spacing w:after="100" w:afterAutospacing="1"/>
        <w:rPr>
          <w:color w:val="000000" w:themeColor="text1"/>
        </w:rPr>
      </w:pPr>
      <w:r w:rsidRPr="00F20EB6">
        <w:rPr>
          <w:color w:val="000000" w:themeColor="text1"/>
        </w:rPr>
        <w:t xml:space="preserve">Окружающая ребенка предметно-эстетическая среда школы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p>
    <w:p w:rsidR="00142D32" w:rsidRPr="00F20EB6" w:rsidRDefault="00142D32" w:rsidP="00F20EB6">
      <w:pPr>
        <w:spacing w:after="100" w:afterAutospacing="1"/>
        <w:rPr>
          <w:color w:val="000000" w:themeColor="text1"/>
        </w:rPr>
      </w:pPr>
      <w:r w:rsidRPr="00F20EB6">
        <w:rPr>
          <w:color w:val="000000" w:themeColor="text1"/>
        </w:rPr>
        <w:t xml:space="preserve">Воспитывающее влияние на ребенка осуществляется через такие формы работы с предметно-эстетической средой школы как </w:t>
      </w:r>
    </w:p>
    <w:p w:rsidR="00142D32" w:rsidRPr="00F20EB6" w:rsidRDefault="00142D32" w:rsidP="00294546">
      <w:pPr>
        <w:numPr>
          <w:ilvl w:val="0"/>
          <w:numId w:val="52"/>
        </w:numPr>
        <w:spacing w:after="100" w:afterAutospacing="1"/>
        <w:ind w:left="0" w:firstLine="709"/>
        <w:contextualSpacing/>
        <w:rPr>
          <w:color w:val="000000" w:themeColor="text1"/>
        </w:rPr>
      </w:pPr>
      <w:r w:rsidRPr="00F20EB6">
        <w:rPr>
          <w:color w:val="000000" w:themeColor="text1"/>
        </w:rPr>
        <w:t xml:space="preserve">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r w:rsidRPr="00F20EB6">
        <w:sym w:font="Symbol" w:char="F02D"/>
      </w:r>
      <w:r w:rsidRPr="00F20EB6">
        <w:rPr>
          <w:color w:val="000000" w:themeColor="text1"/>
        </w:rPr>
        <w:t xml:space="preserve"> организацию и проведение церемоний поднятия (спуска) государственного флага Российской Федерации; </w:t>
      </w:r>
    </w:p>
    <w:p w:rsidR="00142D32" w:rsidRPr="00F20EB6" w:rsidRDefault="00142D32" w:rsidP="00294546">
      <w:pPr>
        <w:numPr>
          <w:ilvl w:val="0"/>
          <w:numId w:val="52"/>
        </w:numPr>
        <w:spacing w:after="100" w:afterAutospacing="1"/>
        <w:ind w:left="0" w:firstLine="709"/>
        <w:contextualSpacing/>
        <w:rPr>
          <w:color w:val="000000" w:themeColor="text1"/>
        </w:rPr>
      </w:pPr>
      <w:r w:rsidRPr="00F20EB6">
        <w:rPr>
          <w:color w:val="000000" w:themeColor="text1"/>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w:t>
      </w:r>
      <w:r w:rsidRPr="00F20EB6">
        <w:rPr>
          <w:color w:val="000000" w:themeColor="text1"/>
        </w:rPr>
        <w:lastRenderedPageBreak/>
        <w:t>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42D32" w:rsidRPr="00F20EB6" w:rsidRDefault="00142D32" w:rsidP="00294546">
      <w:pPr>
        <w:numPr>
          <w:ilvl w:val="0"/>
          <w:numId w:val="52"/>
        </w:numPr>
        <w:spacing w:after="100" w:afterAutospacing="1"/>
        <w:ind w:left="0" w:firstLine="709"/>
        <w:contextualSpacing/>
        <w:rPr>
          <w:color w:val="000000" w:themeColor="text1"/>
        </w:rPr>
      </w:pPr>
      <w:r w:rsidRPr="00F20EB6">
        <w:rPr>
          <w:color w:val="000000" w:themeColor="text1"/>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внеурочные занятия;</w:t>
      </w:r>
    </w:p>
    <w:p w:rsidR="00142D32" w:rsidRPr="00F20EB6" w:rsidRDefault="00142D32" w:rsidP="00294546">
      <w:pPr>
        <w:numPr>
          <w:ilvl w:val="0"/>
          <w:numId w:val="52"/>
        </w:numPr>
        <w:spacing w:after="100" w:afterAutospacing="1"/>
        <w:ind w:left="0" w:firstLine="709"/>
        <w:contextualSpacing/>
        <w:rPr>
          <w:color w:val="000000" w:themeColor="text1"/>
        </w:rPr>
      </w:pPr>
      <w:r w:rsidRPr="00F20EB6">
        <w:rPr>
          <w:color w:val="000000" w:themeColor="text1"/>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создание информационного альманаха (инфолисты на тематические недели –по всему Центру образования)</w:t>
      </w:r>
    </w:p>
    <w:p w:rsidR="00142D32" w:rsidRPr="00F20EB6" w:rsidRDefault="00142D32" w:rsidP="00294546">
      <w:pPr>
        <w:numPr>
          <w:ilvl w:val="0"/>
          <w:numId w:val="52"/>
        </w:numPr>
        <w:spacing w:after="100" w:afterAutospacing="1"/>
        <w:ind w:left="0" w:firstLine="709"/>
        <w:contextualSpacing/>
        <w:rPr>
          <w:color w:val="000000" w:themeColor="text1"/>
        </w:rPr>
      </w:pPr>
      <w:r w:rsidRPr="00F20EB6">
        <w:rPr>
          <w:color w:val="000000" w:themeColor="text1"/>
        </w:rPr>
        <w:t xml:space="preserve">озеленение школы и пришкольной территории, разбивка клумб,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142D32" w:rsidRPr="00F20EB6" w:rsidRDefault="00142D32" w:rsidP="00294546">
      <w:pPr>
        <w:numPr>
          <w:ilvl w:val="0"/>
          <w:numId w:val="52"/>
        </w:numPr>
        <w:spacing w:after="100" w:afterAutospacing="1"/>
        <w:ind w:left="0" w:firstLine="709"/>
        <w:contextualSpacing/>
        <w:rPr>
          <w:color w:val="000000" w:themeColor="text1"/>
        </w:rPr>
      </w:pPr>
      <w:r w:rsidRPr="00F20EB6">
        <w:rPr>
          <w:color w:val="000000" w:themeColor="text1"/>
        </w:rPr>
        <w:t>благоустройство классных кабинетов, классных уголков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142D32" w:rsidRPr="00F20EB6" w:rsidRDefault="00142D32" w:rsidP="00294546">
      <w:pPr>
        <w:numPr>
          <w:ilvl w:val="0"/>
          <w:numId w:val="52"/>
        </w:numPr>
        <w:spacing w:after="100" w:afterAutospacing="1"/>
        <w:ind w:left="0" w:firstLine="709"/>
        <w:contextualSpacing/>
        <w:rPr>
          <w:color w:val="000000" w:themeColor="text1"/>
        </w:rPr>
      </w:pPr>
      <w:r w:rsidRPr="00F20EB6">
        <w:rPr>
          <w:color w:val="000000" w:themeColor="text1"/>
        </w:rPr>
        <w:t>событийный дизайн – оформление пространства проведения конкретных школьных событий (праздники, ярмарки, фотозоны и др.);</w:t>
      </w:r>
    </w:p>
    <w:p w:rsidR="00142D32" w:rsidRPr="00F20EB6" w:rsidRDefault="00142D32" w:rsidP="00294546">
      <w:pPr>
        <w:numPr>
          <w:ilvl w:val="0"/>
          <w:numId w:val="52"/>
        </w:numPr>
        <w:spacing w:after="100" w:afterAutospacing="1"/>
        <w:ind w:left="0" w:firstLine="709"/>
        <w:contextualSpacing/>
        <w:rPr>
          <w:color w:val="000000" w:themeColor="text1"/>
        </w:rPr>
      </w:pPr>
      <w:r w:rsidRPr="00F20EB6">
        <w:rPr>
          <w:color w:val="000000" w:themeColor="text1"/>
        </w:rPr>
        <w:t>совместная с детьми разработка, создание и популяризация особой школьной символики (символика школы, школьных клубов, классных коллективов, традиционных мероприятий);</w:t>
      </w:r>
    </w:p>
    <w:p w:rsidR="00142D32" w:rsidRPr="00F20EB6" w:rsidRDefault="00142D32" w:rsidP="00294546">
      <w:pPr>
        <w:numPr>
          <w:ilvl w:val="0"/>
          <w:numId w:val="52"/>
        </w:numPr>
        <w:spacing w:after="100" w:afterAutospacing="1"/>
        <w:ind w:left="0" w:firstLine="709"/>
        <w:contextualSpacing/>
        <w:rPr>
          <w:color w:val="000000" w:themeColor="text1"/>
        </w:rPr>
      </w:pPr>
      <w:r w:rsidRPr="00F20EB6">
        <w:rPr>
          <w:color w:val="000000" w:themeColor="text1"/>
        </w:rPr>
        <w:t xml:space="preserve">регулярная организация и проведение конкурсов творческих проектов по благоустройству различных участков территории (например, высадке культурных растений, закладке газонов, созданию инсталляций и иного декоративного оформления отведенных для детских проектов мест); </w:t>
      </w:r>
    </w:p>
    <w:p w:rsidR="00142D32" w:rsidRPr="00F20EB6" w:rsidRDefault="00142D32" w:rsidP="00294546">
      <w:pPr>
        <w:numPr>
          <w:ilvl w:val="0"/>
          <w:numId w:val="52"/>
        </w:numPr>
        <w:spacing w:after="100" w:afterAutospacing="1"/>
        <w:ind w:left="0" w:firstLine="709"/>
        <w:contextualSpacing/>
        <w:rPr>
          <w:color w:val="000000" w:themeColor="text1"/>
        </w:rPr>
      </w:pPr>
      <w:r w:rsidRPr="00F20EB6">
        <w:rPr>
          <w:color w:val="000000" w:themeColor="text1"/>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142D32" w:rsidRPr="00A45F9F" w:rsidRDefault="00142D32" w:rsidP="00A45F9F">
      <w:pPr>
        <w:spacing w:after="100" w:afterAutospacing="1"/>
        <w:rPr>
          <w:color w:val="000000" w:themeColor="text1"/>
        </w:rPr>
      </w:pPr>
      <w:r w:rsidRPr="00F20EB6">
        <w:rPr>
          <w:color w:val="000000" w:themeColor="text1"/>
        </w:rPr>
        <w:t>Предметно-пространственная среда строится как максимально доступная для обучающихся с особыми образо</w:t>
      </w:r>
      <w:r w:rsidR="00A45F9F">
        <w:rPr>
          <w:color w:val="000000" w:themeColor="text1"/>
        </w:rPr>
        <w:t>вательными потребностями и ОВЗ.</w:t>
      </w:r>
    </w:p>
    <w:p w:rsidR="00142D32" w:rsidRPr="00F20EB6" w:rsidRDefault="00142D32" w:rsidP="00F20EB6">
      <w:pPr>
        <w:spacing w:after="100" w:afterAutospacing="1"/>
      </w:pPr>
      <w:r w:rsidRPr="00F20EB6">
        <w:t>Модуль «Самоуправление»</w:t>
      </w:r>
    </w:p>
    <w:p w:rsidR="00142D32" w:rsidRPr="00F20EB6" w:rsidRDefault="00142D32" w:rsidP="00F20EB6">
      <w:pPr>
        <w:spacing w:after="100" w:afterAutospacing="1"/>
        <w:rPr>
          <w:color w:val="000000" w:themeColor="text1"/>
        </w:rPr>
      </w:pPr>
      <w:r w:rsidRPr="00F20EB6">
        <w:rPr>
          <w:color w:val="000000" w:themeColor="text1"/>
        </w:rPr>
        <w:lastRenderedPageBreak/>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w:t>
      </w:r>
    </w:p>
    <w:p w:rsidR="00142D32" w:rsidRPr="00F20EB6" w:rsidRDefault="00142D32" w:rsidP="00F20EB6">
      <w:pPr>
        <w:spacing w:after="100" w:afterAutospacing="1"/>
        <w:rPr>
          <w:color w:val="000000" w:themeColor="text1"/>
        </w:rPr>
      </w:pPr>
      <w:r w:rsidRPr="00F20EB6">
        <w:rPr>
          <w:color w:val="000000" w:themeColor="text1"/>
        </w:rPr>
        <w:t>Детское самоуправление в школе осуществляется через:</w:t>
      </w:r>
    </w:p>
    <w:p w:rsidR="00142D32" w:rsidRPr="00F20EB6" w:rsidRDefault="00142D32" w:rsidP="00F20EB6">
      <w:pPr>
        <w:spacing w:after="100" w:afterAutospacing="1"/>
        <w:rPr>
          <w:color w:val="000000" w:themeColor="text1"/>
        </w:rPr>
      </w:pPr>
      <w:r w:rsidRPr="00F20EB6">
        <w:rPr>
          <w:color w:val="000000" w:themeColor="text1"/>
        </w:rPr>
        <w:t>На уровне школы:</w:t>
      </w:r>
    </w:p>
    <w:p w:rsidR="00142D32" w:rsidRPr="00F20EB6" w:rsidRDefault="00142D32" w:rsidP="00294546">
      <w:pPr>
        <w:numPr>
          <w:ilvl w:val="1"/>
          <w:numId w:val="53"/>
        </w:numPr>
        <w:spacing w:after="100" w:afterAutospacing="1"/>
        <w:ind w:left="0" w:firstLine="709"/>
        <w:contextualSpacing/>
        <w:rPr>
          <w:color w:val="000000" w:themeColor="text1"/>
        </w:rPr>
      </w:pPr>
      <w:r w:rsidRPr="00F20EB6">
        <w:rPr>
          <w:color w:val="000000" w:themeColor="text1"/>
        </w:rPr>
        <w:t>деятельность Школьного ученического совета самоуправления (ШУСС), который объединяет представителей 5-11 классов школы. Совет выступает от имени обучающихся при решении вопросов школьной жизни, содействует реализации инициатив, обучающихся во внеучебной деятельности, участвует в решении конфликтных вопросов.</w:t>
      </w:r>
    </w:p>
    <w:p w:rsidR="00142D32" w:rsidRPr="00F20EB6" w:rsidRDefault="00142D32" w:rsidP="00F20EB6">
      <w:pPr>
        <w:spacing w:after="100" w:afterAutospacing="1"/>
        <w:rPr>
          <w:color w:val="000000" w:themeColor="text1"/>
        </w:rPr>
      </w:pPr>
      <w:r w:rsidRPr="00F20EB6">
        <w:rPr>
          <w:color w:val="000000" w:themeColor="text1"/>
        </w:rPr>
        <w:t>На уровне классов:</w:t>
      </w:r>
    </w:p>
    <w:p w:rsidR="00142D32" w:rsidRPr="00F20EB6" w:rsidRDefault="00142D32" w:rsidP="00294546">
      <w:pPr>
        <w:numPr>
          <w:ilvl w:val="1"/>
          <w:numId w:val="54"/>
        </w:numPr>
        <w:spacing w:after="100" w:afterAutospacing="1"/>
        <w:ind w:left="0" w:firstLine="709"/>
        <w:contextualSpacing/>
        <w:rPr>
          <w:color w:val="000000" w:themeColor="text1"/>
        </w:rPr>
      </w:pPr>
      <w:r w:rsidRPr="00F20EB6">
        <w:rPr>
          <w:color w:val="000000" w:themeColor="text1"/>
        </w:rPr>
        <w:t>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ШУСС;</w:t>
      </w:r>
    </w:p>
    <w:p w:rsidR="00142D32" w:rsidRPr="00F20EB6" w:rsidRDefault="00142D32" w:rsidP="00294546">
      <w:pPr>
        <w:numPr>
          <w:ilvl w:val="1"/>
          <w:numId w:val="54"/>
        </w:numPr>
        <w:spacing w:after="100" w:afterAutospacing="1"/>
        <w:ind w:left="0" w:firstLine="709"/>
        <w:contextualSpacing/>
        <w:rPr>
          <w:color w:val="000000" w:themeColor="text1"/>
        </w:rPr>
      </w:pPr>
      <w:r w:rsidRPr="00F20EB6">
        <w:rPr>
          <w:color w:val="000000" w:themeColor="text1"/>
        </w:rPr>
        <w:t>деятельность выборных органов самоуправления, отвечающих за различные направления работы класса (группы).</w:t>
      </w:r>
    </w:p>
    <w:p w:rsidR="00142D32" w:rsidRPr="00F20EB6" w:rsidRDefault="00142D32" w:rsidP="00F20EB6">
      <w:pPr>
        <w:spacing w:after="100" w:afterAutospacing="1"/>
        <w:rPr>
          <w:color w:val="000000" w:themeColor="text1"/>
        </w:rPr>
      </w:pPr>
      <w:r w:rsidRPr="00F20EB6">
        <w:rPr>
          <w:color w:val="000000" w:themeColor="text1"/>
        </w:rPr>
        <w:t xml:space="preserve">На индивидуальном уровне: </w:t>
      </w:r>
    </w:p>
    <w:p w:rsidR="00142D32" w:rsidRPr="00F20EB6" w:rsidRDefault="00142D32" w:rsidP="00294546">
      <w:pPr>
        <w:numPr>
          <w:ilvl w:val="1"/>
          <w:numId w:val="55"/>
        </w:numPr>
        <w:spacing w:after="100" w:afterAutospacing="1"/>
        <w:ind w:left="0" w:firstLine="709"/>
        <w:contextualSpacing/>
        <w:rPr>
          <w:color w:val="000000" w:themeColor="text1"/>
        </w:rPr>
      </w:pPr>
      <w:r w:rsidRPr="00F20EB6">
        <w:rPr>
          <w:color w:val="000000" w:themeColor="text1"/>
        </w:rPr>
        <w:t>вовлечение школьников в планирование, организацию, проведение и анализ общешкольных и внутриклассных дел;</w:t>
      </w:r>
    </w:p>
    <w:p w:rsidR="00142D32" w:rsidRPr="00A45F9F" w:rsidRDefault="00142D32" w:rsidP="00A45F9F">
      <w:pPr>
        <w:numPr>
          <w:ilvl w:val="1"/>
          <w:numId w:val="55"/>
        </w:numPr>
        <w:spacing w:after="100" w:afterAutospacing="1"/>
        <w:ind w:left="0" w:firstLine="709"/>
        <w:contextualSpacing/>
        <w:rPr>
          <w:color w:val="000000" w:themeColor="text1"/>
        </w:rPr>
      </w:pPr>
      <w:r w:rsidRPr="00F20EB6">
        <w:rPr>
          <w:color w:val="000000" w:themeColor="text1"/>
        </w:rPr>
        <w:t>реализацию школьниками, взявшими на себя соответствующую роль, функций по контролю за порядком в Центре образования в целом (проверка наличия формы, отношения к учебникам, пунктуальности по посещению уроков) так и внутри классного коллектива (чистота в классе, уход за классной комнатой, комнатными растениями и т.п.)</w:t>
      </w:r>
    </w:p>
    <w:p w:rsidR="00142D32" w:rsidRPr="00F20EB6" w:rsidRDefault="00142D32" w:rsidP="00F20EB6">
      <w:pPr>
        <w:spacing w:after="100" w:afterAutospacing="1"/>
      </w:pPr>
      <w:r w:rsidRPr="00F20EB6">
        <w:t>Модуль «Профилактика и безопасность»</w:t>
      </w:r>
    </w:p>
    <w:p w:rsidR="00142D32" w:rsidRPr="00F20EB6" w:rsidRDefault="00142D32" w:rsidP="00F20EB6">
      <w:pPr>
        <w:spacing w:after="100" w:afterAutospacing="1"/>
      </w:pPr>
      <w:r w:rsidRPr="00F20EB6">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142D32" w:rsidRPr="00F20EB6" w:rsidRDefault="00142D32" w:rsidP="00294546">
      <w:pPr>
        <w:numPr>
          <w:ilvl w:val="0"/>
          <w:numId w:val="56"/>
        </w:numPr>
        <w:spacing w:after="100" w:afterAutospacing="1"/>
        <w:ind w:left="0" w:firstLine="709"/>
        <w:contextualSpacing/>
      </w:pPr>
      <w:r w:rsidRPr="00F20EB6">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142D32" w:rsidRPr="00F20EB6" w:rsidRDefault="00142D32" w:rsidP="00294546">
      <w:pPr>
        <w:numPr>
          <w:ilvl w:val="0"/>
          <w:numId w:val="56"/>
        </w:numPr>
        <w:spacing w:after="100" w:afterAutospacing="1"/>
        <w:ind w:left="0" w:firstLine="709"/>
        <w:contextualSpacing/>
      </w:pPr>
      <w:r w:rsidRPr="00F20EB6">
        <w:lastRenderedPageBreak/>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142D32" w:rsidRPr="00F20EB6" w:rsidRDefault="00142D32" w:rsidP="00294546">
      <w:pPr>
        <w:numPr>
          <w:ilvl w:val="0"/>
          <w:numId w:val="56"/>
        </w:numPr>
        <w:spacing w:after="100" w:afterAutospacing="1"/>
        <w:ind w:left="0" w:firstLine="709"/>
        <w:contextualSpacing/>
      </w:pPr>
      <w:r w:rsidRPr="00F20EB6">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142D32" w:rsidRPr="00F20EB6" w:rsidRDefault="00142D32" w:rsidP="00294546">
      <w:pPr>
        <w:numPr>
          <w:ilvl w:val="0"/>
          <w:numId w:val="56"/>
        </w:numPr>
        <w:spacing w:after="100" w:afterAutospacing="1"/>
        <w:ind w:left="0" w:firstLine="709"/>
        <w:contextualSpacing/>
      </w:pPr>
      <w:r w:rsidRPr="00F20EB6">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42D32" w:rsidRPr="00F20EB6" w:rsidRDefault="00142D32" w:rsidP="00294546">
      <w:pPr>
        <w:numPr>
          <w:ilvl w:val="0"/>
          <w:numId w:val="56"/>
        </w:numPr>
        <w:spacing w:after="100" w:afterAutospacing="1"/>
        <w:ind w:left="0" w:firstLine="709"/>
        <w:contextualSpacing/>
      </w:pPr>
      <w:r w:rsidRPr="00F20EB6">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142D32" w:rsidRPr="00F20EB6" w:rsidRDefault="00142D32" w:rsidP="00294546">
      <w:pPr>
        <w:numPr>
          <w:ilvl w:val="0"/>
          <w:numId w:val="56"/>
        </w:numPr>
        <w:spacing w:after="100" w:afterAutospacing="1"/>
        <w:ind w:left="0" w:firstLine="709"/>
        <w:contextualSpacing/>
      </w:pPr>
      <w:r w:rsidRPr="00F20EB6">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42D32" w:rsidRPr="00F20EB6" w:rsidRDefault="00142D32" w:rsidP="00294546">
      <w:pPr>
        <w:numPr>
          <w:ilvl w:val="0"/>
          <w:numId w:val="56"/>
        </w:numPr>
        <w:spacing w:after="100" w:afterAutospacing="1"/>
        <w:ind w:left="0" w:firstLine="709"/>
        <w:contextualSpacing/>
      </w:pPr>
      <w:r w:rsidRPr="00F20EB6">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142D32" w:rsidRPr="00F20EB6" w:rsidRDefault="00142D32" w:rsidP="00294546">
      <w:pPr>
        <w:numPr>
          <w:ilvl w:val="0"/>
          <w:numId w:val="56"/>
        </w:numPr>
        <w:spacing w:after="100" w:afterAutospacing="1"/>
        <w:ind w:left="0" w:firstLine="709"/>
        <w:contextualSpacing/>
      </w:pPr>
      <w:r w:rsidRPr="00F20EB6">
        <w:t xml:space="preserve">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142D32" w:rsidRPr="00F20EB6" w:rsidRDefault="00142D32" w:rsidP="00294546">
      <w:pPr>
        <w:numPr>
          <w:ilvl w:val="0"/>
          <w:numId w:val="56"/>
        </w:numPr>
        <w:spacing w:after="100" w:afterAutospacing="1"/>
        <w:ind w:left="0" w:firstLine="709"/>
        <w:contextualSpacing/>
      </w:pPr>
      <w:r w:rsidRPr="00F20EB6">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142D32" w:rsidRPr="00F20EB6" w:rsidRDefault="00142D32" w:rsidP="00F20EB6">
      <w:pPr>
        <w:spacing w:after="100" w:afterAutospacing="1"/>
        <w:rPr>
          <w:bCs/>
        </w:rPr>
      </w:pPr>
    </w:p>
    <w:p w:rsidR="00142D32" w:rsidRPr="00F20EB6" w:rsidRDefault="00142D32" w:rsidP="00F20EB6">
      <w:pPr>
        <w:spacing w:after="100" w:afterAutospacing="1"/>
      </w:pPr>
      <w:r w:rsidRPr="00F20EB6">
        <w:t>Модуль «Социальное партнерство»</w:t>
      </w:r>
    </w:p>
    <w:p w:rsidR="00142D32" w:rsidRPr="00F20EB6" w:rsidRDefault="00142D32" w:rsidP="00F20EB6">
      <w:pPr>
        <w:spacing w:after="100" w:afterAutospacing="1"/>
      </w:pPr>
      <w:r w:rsidRPr="00F20EB6">
        <w:t>Реализация воспитательного потенциала социального партнёрства предусматривает:</w:t>
      </w:r>
    </w:p>
    <w:p w:rsidR="00142D32" w:rsidRPr="00F20EB6" w:rsidRDefault="00142D32" w:rsidP="00294546">
      <w:pPr>
        <w:numPr>
          <w:ilvl w:val="0"/>
          <w:numId w:val="57"/>
        </w:numPr>
        <w:spacing w:after="100" w:afterAutospacing="1"/>
        <w:ind w:left="0" w:firstLine="709"/>
        <w:contextualSpacing/>
      </w:pPr>
      <w:r w:rsidRPr="00F20EB6">
        <w:lastRenderedPageBreak/>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142D32" w:rsidRPr="00F20EB6" w:rsidRDefault="00142D32" w:rsidP="00294546">
      <w:pPr>
        <w:numPr>
          <w:ilvl w:val="0"/>
          <w:numId w:val="57"/>
        </w:numPr>
        <w:spacing w:after="100" w:afterAutospacing="1"/>
        <w:ind w:left="0" w:firstLine="709"/>
        <w:contextualSpacing/>
      </w:pPr>
      <w:r w:rsidRPr="00F20EB6">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142D32" w:rsidRPr="00F20EB6" w:rsidRDefault="00142D32" w:rsidP="00294546">
      <w:pPr>
        <w:numPr>
          <w:ilvl w:val="0"/>
          <w:numId w:val="57"/>
        </w:numPr>
        <w:spacing w:after="100" w:afterAutospacing="1"/>
        <w:ind w:left="0" w:firstLine="709"/>
        <w:contextualSpacing/>
      </w:pPr>
      <w:r w:rsidRPr="00F20EB6">
        <w:t>проведение на базе организаций-партнёров отдельных уроков, занятий, внешкольных мероприятий, акций воспитательной направленности;</w:t>
      </w:r>
    </w:p>
    <w:p w:rsidR="00142D32" w:rsidRPr="00F20EB6" w:rsidRDefault="00142D32" w:rsidP="00294546">
      <w:pPr>
        <w:numPr>
          <w:ilvl w:val="0"/>
          <w:numId w:val="57"/>
        </w:numPr>
        <w:spacing w:after="100" w:afterAutospacing="1"/>
        <w:ind w:left="0" w:firstLine="709"/>
        <w:contextualSpacing/>
      </w:pPr>
      <w:r w:rsidRPr="00F20EB6">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142D32" w:rsidRPr="00A45F9F" w:rsidRDefault="00142D32" w:rsidP="00A45F9F">
      <w:pPr>
        <w:numPr>
          <w:ilvl w:val="0"/>
          <w:numId w:val="57"/>
        </w:numPr>
        <w:spacing w:after="100" w:afterAutospacing="1"/>
        <w:ind w:left="0" w:firstLine="709"/>
        <w:contextualSpacing/>
        <w:rPr>
          <w:bCs/>
        </w:rPr>
      </w:pPr>
      <w:r w:rsidRPr="00F20EB6">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142D32" w:rsidRPr="00F20EB6" w:rsidRDefault="00142D32" w:rsidP="00F20EB6">
      <w:pPr>
        <w:spacing w:after="100" w:afterAutospacing="1"/>
      </w:pPr>
      <w:r w:rsidRPr="00F20EB6">
        <w:t>Модуль «Социальное партнерство»</w:t>
      </w:r>
    </w:p>
    <w:p w:rsidR="00142D32" w:rsidRPr="00F20EB6" w:rsidRDefault="00142D32" w:rsidP="00F20EB6">
      <w:pPr>
        <w:spacing w:after="100" w:afterAutospacing="1"/>
      </w:pPr>
      <w:r w:rsidRPr="00F20EB6">
        <w:t>Реализация воспитательного потенциала социального партнерства предусматривает:</w:t>
      </w:r>
    </w:p>
    <w:p w:rsidR="00142D32" w:rsidRPr="00F20EB6" w:rsidRDefault="00142D32" w:rsidP="00294546">
      <w:pPr>
        <w:numPr>
          <w:ilvl w:val="0"/>
          <w:numId w:val="59"/>
        </w:numPr>
        <w:spacing w:after="100" w:afterAutospacing="1"/>
        <w:ind w:left="0" w:firstLine="709"/>
        <w:contextualSpacing/>
      </w:pPr>
      <w:r w:rsidRPr="00F20EB6">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142D32" w:rsidRPr="00F20EB6" w:rsidRDefault="00142D32" w:rsidP="00294546">
      <w:pPr>
        <w:numPr>
          <w:ilvl w:val="0"/>
          <w:numId w:val="59"/>
        </w:numPr>
        <w:spacing w:after="100" w:afterAutospacing="1"/>
        <w:ind w:left="0" w:firstLine="709"/>
        <w:contextualSpacing/>
      </w:pPr>
      <w:r w:rsidRPr="00F20EB6">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142D32" w:rsidRPr="00F20EB6" w:rsidRDefault="00142D32" w:rsidP="00294546">
      <w:pPr>
        <w:numPr>
          <w:ilvl w:val="0"/>
          <w:numId w:val="59"/>
        </w:numPr>
        <w:spacing w:after="100" w:afterAutospacing="1"/>
        <w:ind w:left="0" w:firstLine="709"/>
        <w:contextualSpacing/>
      </w:pPr>
      <w:r w:rsidRPr="00F20EB6">
        <w:t>проведение на базе организаций-партнёров отдельных уроков, занятий, внешкольных мероприятий, акций воспитательной направленности;</w:t>
      </w:r>
    </w:p>
    <w:p w:rsidR="00142D32" w:rsidRPr="00F20EB6" w:rsidRDefault="00142D32" w:rsidP="00294546">
      <w:pPr>
        <w:numPr>
          <w:ilvl w:val="0"/>
          <w:numId w:val="59"/>
        </w:numPr>
        <w:spacing w:after="100" w:afterAutospacing="1"/>
        <w:ind w:left="0" w:firstLine="709"/>
        <w:contextualSpacing/>
      </w:pPr>
      <w:r w:rsidRPr="00F20EB6">
        <w:t xml:space="preserve">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общеобразовательной организации, муниципального образования, региона, страны; </w:t>
      </w:r>
    </w:p>
    <w:p w:rsidR="00142D32" w:rsidRPr="00F20EB6" w:rsidRDefault="00142D32" w:rsidP="00294546">
      <w:pPr>
        <w:numPr>
          <w:ilvl w:val="0"/>
          <w:numId w:val="59"/>
        </w:numPr>
        <w:spacing w:after="100" w:afterAutospacing="1"/>
        <w:ind w:left="0" w:firstLine="709"/>
        <w:contextualSpacing/>
        <w:rPr>
          <w:bCs/>
        </w:rPr>
      </w:pPr>
      <w:r w:rsidRPr="00F20EB6">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142D32" w:rsidRPr="00F20EB6" w:rsidRDefault="00142D32" w:rsidP="00F20EB6">
      <w:pPr>
        <w:spacing w:after="100" w:afterAutospacing="1"/>
        <w:rPr>
          <w:bCs/>
        </w:rPr>
      </w:pPr>
    </w:p>
    <w:p w:rsidR="00142D32" w:rsidRPr="00F20EB6" w:rsidRDefault="00142D32" w:rsidP="00F20EB6">
      <w:pPr>
        <w:spacing w:after="100" w:afterAutospacing="1"/>
      </w:pPr>
      <w:r w:rsidRPr="00F20EB6">
        <w:lastRenderedPageBreak/>
        <w:t>Модуль «Профориентация (на уровнях ООО и СОО)».</w:t>
      </w:r>
    </w:p>
    <w:p w:rsidR="00142D32" w:rsidRPr="00F20EB6" w:rsidRDefault="00142D32" w:rsidP="00F20EB6">
      <w:pPr>
        <w:spacing w:after="100" w:afterAutospacing="1"/>
      </w:pPr>
      <w:r w:rsidRPr="00F20EB6">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w:t>
      </w:r>
    </w:p>
    <w:p w:rsidR="00142D32" w:rsidRPr="00F20EB6" w:rsidRDefault="00142D32" w:rsidP="00F20EB6">
      <w:pPr>
        <w:spacing w:after="100" w:afterAutospacing="1"/>
      </w:pPr>
      <w:r w:rsidRPr="00F20EB6">
        <w:t xml:space="preserve">Эта работа осуществляется через: </w:t>
      </w:r>
    </w:p>
    <w:p w:rsidR="00142D32" w:rsidRPr="00F20EB6" w:rsidRDefault="00142D32" w:rsidP="00294546">
      <w:pPr>
        <w:numPr>
          <w:ilvl w:val="1"/>
          <w:numId w:val="58"/>
        </w:numPr>
        <w:spacing w:after="100" w:afterAutospacing="1"/>
        <w:ind w:left="0" w:firstLine="709"/>
        <w:contextualSpacing/>
      </w:pPr>
      <w:r w:rsidRPr="00F20EB6">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142D32" w:rsidRPr="00F20EB6" w:rsidRDefault="00142D32" w:rsidP="00294546">
      <w:pPr>
        <w:numPr>
          <w:ilvl w:val="1"/>
          <w:numId w:val="58"/>
        </w:numPr>
        <w:spacing w:after="100" w:afterAutospacing="1"/>
        <w:ind w:left="0" w:firstLine="709"/>
        <w:contextualSpacing/>
      </w:pPr>
      <w:r w:rsidRPr="00F20EB6">
        <w:t>посещение профориентационных выставок, ярмарок профессий, дней открытых дверей в средних специальных учебных заведениях и вузах;</w:t>
      </w:r>
    </w:p>
    <w:p w:rsidR="00142D32" w:rsidRPr="00F20EB6" w:rsidRDefault="00142D32" w:rsidP="00294546">
      <w:pPr>
        <w:numPr>
          <w:ilvl w:val="1"/>
          <w:numId w:val="58"/>
        </w:numPr>
        <w:spacing w:after="100" w:afterAutospacing="1"/>
        <w:ind w:left="0" w:firstLine="709"/>
        <w:contextualSpacing/>
      </w:pPr>
      <w:r w:rsidRPr="00F20EB6">
        <w:t>встречи с представителями учебных заведений, государственных органов и служб, отдельных профессий;</w:t>
      </w:r>
    </w:p>
    <w:p w:rsidR="00142D32" w:rsidRPr="00F20EB6" w:rsidRDefault="00142D32" w:rsidP="00294546">
      <w:pPr>
        <w:numPr>
          <w:ilvl w:val="1"/>
          <w:numId w:val="58"/>
        </w:numPr>
        <w:spacing w:after="100" w:afterAutospacing="1"/>
        <w:ind w:left="0" w:firstLine="709"/>
        <w:contextualSpacing/>
      </w:pPr>
      <w:r w:rsidRPr="00F20EB6">
        <w:t>Участие обучающихся в конкурсах профориентационной направленности: «Единый урок профориентации», «Урок занятости», Конкурс творческих профориентационных проектов «Шаг в будущее», Конкурс творческих профориентационных проектов «Моя педагогическая перспектива», Акциях «Урок выпускника», «День карьеры молодежи», «Ярмарка педагогических специальностей», Интегративный профориентационный проект «Дни открытых окон», «Уроки настоящего», «Билет в будущее»;</w:t>
      </w:r>
    </w:p>
    <w:p w:rsidR="00142D32" w:rsidRPr="00F20EB6" w:rsidRDefault="00142D32" w:rsidP="00294546">
      <w:pPr>
        <w:numPr>
          <w:ilvl w:val="1"/>
          <w:numId w:val="58"/>
        </w:numPr>
        <w:spacing w:after="100" w:afterAutospacing="1"/>
        <w:ind w:left="0" w:firstLine="709"/>
        <w:contextualSpacing/>
      </w:pPr>
      <w:r w:rsidRPr="00F20EB6">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142D32" w:rsidRPr="00F20EB6" w:rsidRDefault="00142D32" w:rsidP="00294546">
      <w:pPr>
        <w:numPr>
          <w:ilvl w:val="1"/>
          <w:numId w:val="58"/>
        </w:numPr>
        <w:spacing w:after="100" w:afterAutospacing="1"/>
        <w:ind w:left="0" w:firstLine="709"/>
        <w:contextualSpacing/>
      </w:pPr>
      <w:r w:rsidRPr="00F20EB6">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142D32" w:rsidRPr="00F20EB6" w:rsidRDefault="00142D32" w:rsidP="00294546">
      <w:pPr>
        <w:numPr>
          <w:ilvl w:val="1"/>
          <w:numId w:val="58"/>
        </w:numPr>
        <w:spacing w:after="100" w:afterAutospacing="1"/>
        <w:ind w:left="0" w:firstLine="709"/>
        <w:contextualSpacing/>
      </w:pPr>
      <w:r w:rsidRPr="00F20EB6">
        <w:t>проведение диагностических исследований по выявлению профессиональных склонностей и интересов учащихся и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142D32" w:rsidRPr="00F20EB6" w:rsidRDefault="00142D32" w:rsidP="00294546">
      <w:pPr>
        <w:numPr>
          <w:ilvl w:val="1"/>
          <w:numId w:val="58"/>
        </w:numPr>
        <w:spacing w:after="100" w:afterAutospacing="1"/>
        <w:ind w:left="0" w:firstLine="709"/>
        <w:contextualSpacing/>
      </w:pPr>
      <w:r w:rsidRPr="00F20EB6">
        <w:t>Оформление стендов, наглядных пособий, плакатов, методических материалов;</w:t>
      </w:r>
    </w:p>
    <w:p w:rsidR="00142D32" w:rsidRPr="00A45F9F" w:rsidRDefault="00142D32" w:rsidP="00A45F9F">
      <w:pPr>
        <w:numPr>
          <w:ilvl w:val="1"/>
          <w:numId w:val="58"/>
        </w:numPr>
        <w:spacing w:after="100" w:afterAutospacing="1"/>
        <w:ind w:left="0" w:firstLine="709"/>
        <w:contextualSpacing/>
      </w:pPr>
      <w:r w:rsidRPr="00F20EB6">
        <w:t>Программа внеурочной деятельности «Мой выбор. Профориентация».</w:t>
      </w:r>
    </w:p>
    <w:p w:rsidR="00142D32" w:rsidRPr="00F20EB6" w:rsidRDefault="00142D32" w:rsidP="00F20EB6">
      <w:pPr>
        <w:spacing w:after="100" w:afterAutospacing="1"/>
      </w:pPr>
      <w:r w:rsidRPr="00F20EB6">
        <w:t>РАЗДЕЛ 3. ОРГАНИЗАЦИОННЫЙ</w:t>
      </w:r>
    </w:p>
    <w:p w:rsidR="00142D32" w:rsidRPr="00F20EB6" w:rsidRDefault="00142D32" w:rsidP="00F20EB6">
      <w:pPr>
        <w:spacing w:after="100" w:afterAutospacing="1"/>
      </w:pPr>
      <w:r w:rsidRPr="00F20EB6">
        <w:t>3.1 Кадровое обеспечение</w:t>
      </w:r>
    </w:p>
    <w:p w:rsidR="00142D32" w:rsidRPr="00F20EB6" w:rsidRDefault="00142D32" w:rsidP="00F20EB6">
      <w:pPr>
        <w:spacing w:after="100" w:afterAutospacing="1"/>
      </w:pPr>
      <w:r w:rsidRPr="00F20EB6">
        <w:t xml:space="preserve">Штат «Центра образования №42» укомплектован психолого-педагогической службой: педагогами-психологами, служба инклюзии, которая занимается сопровождением детей с ОВЗ. </w:t>
      </w:r>
      <w:r w:rsidRPr="00F20EB6">
        <w:lastRenderedPageBreak/>
        <w:t>Служба инклюзии проводит тестирования, консультации, занятия с детьми и их родителями. Для профилактики правонарушений несовершеннолетних действует Совет профилактики, в который входят: заместитель директора по ВР,2 социальных педагога, советник по воспитанию, педагог-психолог, инспектор по ПДН (по необходимости).</w:t>
      </w:r>
    </w:p>
    <w:p w:rsidR="00142D32" w:rsidRPr="00F20EB6" w:rsidRDefault="00142D32" w:rsidP="00F20EB6">
      <w:pPr>
        <w:spacing w:after="100" w:afterAutospacing="1"/>
      </w:pPr>
      <w:r w:rsidRPr="00F20EB6">
        <w:t xml:space="preserve">Воспитательный процесс в Центре координирует и организует заместитель директора по ВР, советники директора по воспитанию, педагоги-организаторы. Классные руководители непосредственно осуществляют воспитательный процесс в своих классах. </w:t>
      </w:r>
    </w:p>
    <w:p w:rsidR="00142D32" w:rsidRPr="00F20EB6" w:rsidRDefault="00142D32" w:rsidP="00F20EB6">
      <w:pPr>
        <w:spacing w:after="100" w:afterAutospacing="1"/>
        <w:rPr>
          <w:rFonts w:eastAsia="Calibri"/>
        </w:rPr>
      </w:pPr>
      <w:r w:rsidRPr="00F20EB6">
        <w:t xml:space="preserve"> </w:t>
      </w:r>
      <w:r w:rsidRPr="00F20EB6">
        <w:rPr>
          <w:rFonts w:eastAsia="Calibri"/>
          <w:color w:val="000000"/>
        </w:rPr>
        <w:t xml:space="preserve">Заместитель директора по воспитательной работе </w:t>
      </w:r>
      <w:r w:rsidRPr="00F20EB6">
        <w:rPr>
          <w:rFonts w:eastAsia="Calibri"/>
        </w:rPr>
        <w:t>обучающихся имеет следующий функционал:</w:t>
      </w:r>
    </w:p>
    <w:p w:rsidR="00142D32" w:rsidRPr="00F20EB6" w:rsidRDefault="00142D32" w:rsidP="00294546">
      <w:pPr>
        <w:numPr>
          <w:ilvl w:val="0"/>
          <w:numId w:val="32"/>
        </w:numPr>
        <w:spacing w:after="100" w:afterAutospacing="1"/>
        <w:ind w:left="0" w:firstLine="709"/>
        <w:contextualSpacing/>
        <w:rPr>
          <w:rFonts w:eastAsia="Calibri"/>
        </w:rPr>
      </w:pPr>
      <w:r w:rsidRPr="00F20EB6">
        <w:rPr>
          <w:rFonts w:eastAsia="Calibri"/>
        </w:rPr>
        <w:t>решение задач воспитания и социализации на школьном уровне;</w:t>
      </w:r>
    </w:p>
    <w:p w:rsidR="00142D32" w:rsidRPr="00F20EB6" w:rsidRDefault="00142D32" w:rsidP="00294546">
      <w:pPr>
        <w:numPr>
          <w:ilvl w:val="0"/>
          <w:numId w:val="32"/>
        </w:numPr>
        <w:spacing w:after="100" w:afterAutospacing="1"/>
        <w:ind w:left="0" w:firstLine="709"/>
        <w:contextualSpacing/>
        <w:rPr>
          <w:rFonts w:eastAsia="Calibri"/>
        </w:rPr>
      </w:pPr>
      <w:r w:rsidRPr="00F20EB6">
        <w:rPr>
          <w:rFonts w:eastAsia="Calibri"/>
        </w:rPr>
        <w:t>разработка и написание Рабочей программы воспитания, отчетов, согласование локальных актов;</w:t>
      </w:r>
    </w:p>
    <w:p w:rsidR="00142D32" w:rsidRPr="00F20EB6" w:rsidRDefault="00142D32" w:rsidP="00294546">
      <w:pPr>
        <w:numPr>
          <w:ilvl w:val="0"/>
          <w:numId w:val="32"/>
        </w:numPr>
        <w:spacing w:after="100" w:afterAutospacing="1"/>
        <w:ind w:left="0" w:firstLine="709"/>
        <w:contextualSpacing/>
        <w:rPr>
          <w:rFonts w:eastAsia="Calibri"/>
        </w:rPr>
      </w:pPr>
      <w:r w:rsidRPr="00F20EB6">
        <w:rPr>
          <w:rFonts w:eastAsia="Calibri"/>
        </w:rPr>
        <w:t>организация совместной работы с социальным педагогом, направленная на профилактику правонарушений и безнадзорности среди обучающихся ЦО (ФЗ №120). Совет профилактики;</w:t>
      </w:r>
    </w:p>
    <w:p w:rsidR="00142D32" w:rsidRPr="00F20EB6" w:rsidRDefault="00142D32" w:rsidP="00294546">
      <w:pPr>
        <w:numPr>
          <w:ilvl w:val="0"/>
          <w:numId w:val="32"/>
        </w:numPr>
        <w:spacing w:after="100" w:afterAutospacing="1"/>
        <w:ind w:left="0" w:firstLine="709"/>
        <w:contextualSpacing/>
        <w:rPr>
          <w:rFonts w:eastAsia="Calibri"/>
        </w:rPr>
      </w:pPr>
      <w:r w:rsidRPr="00F20EB6">
        <w:rPr>
          <w:rFonts w:eastAsia="Calibri"/>
        </w:rPr>
        <w:t>осуществление методического руководства работы классных руководителей;</w:t>
      </w:r>
    </w:p>
    <w:p w:rsidR="00142D32" w:rsidRPr="00F20EB6" w:rsidRDefault="00142D32" w:rsidP="00294546">
      <w:pPr>
        <w:numPr>
          <w:ilvl w:val="0"/>
          <w:numId w:val="32"/>
        </w:numPr>
        <w:spacing w:after="100" w:afterAutospacing="1"/>
        <w:ind w:left="0" w:firstLine="709"/>
        <w:contextualSpacing/>
        <w:rPr>
          <w:rFonts w:eastAsia="Calibri"/>
        </w:rPr>
      </w:pPr>
      <w:r w:rsidRPr="00F20EB6">
        <w:rPr>
          <w:rFonts w:eastAsia="Calibri"/>
        </w:rPr>
        <w:t>сбор и мониторинг воспитательного процесса, анализ и постановка задач на следующий год;</w:t>
      </w:r>
    </w:p>
    <w:p w:rsidR="00142D32" w:rsidRPr="00F20EB6" w:rsidRDefault="00142D32" w:rsidP="00294546">
      <w:pPr>
        <w:numPr>
          <w:ilvl w:val="0"/>
          <w:numId w:val="32"/>
        </w:numPr>
        <w:spacing w:after="100" w:afterAutospacing="1"/>
        <w:ind w:left="0" w:firstLine="709"/>
        <w:contextualSpacing/>
        <w:rPr>
          <w:rFonts w:eastAsia="Calibri"/>
        </w:rPr>
      </w:pPr>
      <w:r w:rsidRPr="00F20EB6">
        <w:rPr>
          <w:rFonts w:eastAsia="Calibri"/>
        </w:rPr>
        <w:t>курирование и организация работы по профориентации;</w:t>
      </w:r>
    </w:p>
    <w:p w:rsidR="00142D32" w:rsidRPr="00F20EB6" w:rsidRDefault="00142D32" w:rsidP="00294546">
      <w:pPr>
        <w:numPr>
          <w:ilvl w:val="0"/>
          <w:numId w:val="32"/>
        </w:numPr>
        <w:spacing w:after="100" w:afterAutospacing="1"/>
        <w:ind w:left="0" w:firstLine="709"/>
        <w:contextualSpacing/>
        <w:rPr>
          <w:rFonts w:eastAsia="Calibri"/>
        </w:rPr>
      </w:pPr>
      <w:r w:rsidRPr="00F20EB6">
        <w:rPr>
          <w:rFonts w:eastAsia="Calibri"/>
        </w:rPr>
        <w:t>просветительская, профилактическая работа с родителями, проведение общешкольных родительских собраний, Родительского Совета</w:t>
      </w:r>
    </w:p>
    <w:p w:rsidR="00142D32" w:rsidRPr="00F20EB6" w:rsidRDefault="00142D32" w:rsidP="00294546">
      <w:pPr>
        <w:numPr>
          <w:ilvl w:val="0"/>
          <w:numId w:val="32"/>
        </w:numPr>
        <w:spacing w:after="100" w:afterAutospacing="1"/>
        <w:ind w:left="0" w:firstLine="709"/>
        <w:contextualSpacing/>
        <w:rPr>
          <w:rFonts w:eastAsia="Calibri"/>
        </w:rPr>
      </w:pPr>
      <w:r w:rsidRPr="00F20EB6">
        <w:rPr>
          <w:rFonts w:eastAsia="Calibri"/>
        </w:rPr>
        <w:t>организация внеурочной деятельности;</w:t>
      </w:r>
    </w:p>
    <w:p w:rsidR="00142D32" w:rsidRPr="00F20EB6" w:rsidRDefault="00142D32" w:rsidP="00294546">
      <w:pPr>
        <w:numPr>
          <w:ilvl w:val="0"/>
          <w:numId w:val="32"/>
        </w:numPr>
        <w:spacing w:after="100" w:afterAutospacing="1"/>
        <w:ind w:left="0" w:firstLine="709"/>
        <w:contextualSpacing/>
        <w:rPr>
          <w:rFonts w:eastAsia="Calibri"/>
        </w:rPr>
      </w:pPr>
      <w:r w:rsidRPr="00F20EB6">
        <w:rPr>
          <w:rFonts w:eastAsia="Calibri"/>
        </w:rPr>
        <w:t>совместная воспитательная работа с представителями общественности и правоохранительными органами;</w:t>
      </w:r>
    </w:p>
    <w:p w:rsidR="00142D32" w:rsidRPr="00F20EB6" w:rsidRDefault="00142D32" w:rsidP="00294546">
      <w:pPr>
        <w:numPr>
          <w:ilvl w:val="0"/>
          <w:numId w:val="32"/>
        </w:numPr>
        <w:spacing w:after="100" w:afterAutospacing="1"/>
        <w:ind w:left="0" w:firstLine="709"/>
        <w:contextualSpacing/>
        <w:rPr>
          <w:rFonts w:eastAsia="Calibri"/>
        </w:rPr>
      </w:pPr>
      <w:r w:rsidRPr="00F20EB6">
        <w:rPr>
          <w:rFonts w:eastAsia="Calibri"/>
        </w:rPr>
        <w:t>курирование работы детских общественных организаций ОО.</w:t>
      </w:r>
    </w:p>
    <w:p w:rsidR="00142D32" w:rsidRPr="00F20EB6" w:rsidRDefault="00142D32" w:rsidP="00F20EB6">
      <w:pPr>
        <w:spacing w:after="100" w:afterAutospacing="1"/>
        <w:rPr>
          <w:rFonts w:eastAsia="Calibri"/>
        </w:rPr>
      </w:pPr>
      <w:r w:rsidRPr="00F20EB6">
        <w:rPr>
          <w:rFonts w:eastAsia="Calibri"/>
        </w:rPr>
        <w:t>В нашем Центре 3 советника директора по воспитанию: начальном и основном и старшем звене. Работа советников по воспитанию нацелена на:</w:t>
      </w:r>
    </w:p>
    <w:p w:rsidR="00142D32" w:rsidRPr="00F20EB6" w:rsidRDefault="00142D32" w:rsidP="00294546">
      <w:pPr>
        <w:numPr>
          <w:ilvl w:val="0"/>
          <w:numId w:val="33"/>
        </w:numPr>
        <w:shd w:val="clear" w:color="auto" w:fill="FFFFFF"/>
        <w:spacing w:after="100" w:afterAutospacing="1"/>
        <w:ind w:left="0" w:firstLine="709"/>
        <w:contextualSpacing/>
        <w:rPr>
          <w:rFonts w:eastAsia="Times New Roman"/>
          <w:color w:val="161617"/>
          <w:lang w:eastAsia="ru-RU"/>
        </w:rPr>
      </w:pPr>
      <w:r w:rsidRPr="00F20EB6">
        <w:rPr>
          <w:rFonts w:eastAsia="Times New Roman"/>
          <w:color w:val="161617"/>
          <w:lang w:eastAsia="ru-RU"/>
        </w:rPr>
        <w:t>участие в организации внеурочной деятельности;</w:t>
      </w:r>
    </w:p>
    <w:p w:rsidR="00142D32" w:rsidRPr="00F20EB6" w:rsidRDefault="00142D32" w:rsidP="00294546">
      <w:pPr>
        <w:numPr>
          <w:ilvl w:val="0"/>
          <w:numId w:val="33"/>
        </w:numPr>
        <w:shd w:val="clear" w:color="auto" w:fill="FFFFFF"/>
        <w:spacing w:after="100" w:afterAutospacing="1"/>
        <w:ind w:left="0" w:firstLine="709"/>
        <w:contextualSpacing/>
        <w:rPr>
          <w:rFonts w:eastAsia="Times New Roman"/>
          <w:color w:val="161617"/>
          <w:lang w:eastAsia="ru-RU"/>
        </w:rPr>
      </w:pPr>
      <w:r w:rsidRPr="00F20EB6">
        <w:rPr>
          <w:rFonts w:eastAsia="Times New Roman"/>
          <w:color w:val="161617"/>
          <w:lang w:eastAsia="ru-RU"/>
        </w:rPr>
        <w:t>выявление и поддержку способностей и талантов детей;</w:t>
      </w:r>
    </w:p>
    <w:p w:rsidR="00142D32" w:rsidRPr="00F20EB6" w:rsidRDefault="00142D32" w:rsidP="00294546">
      <w:pPr>
        <w:numPr>
          <w:ilvl w:val="0"/>
          <w:numId w:val="33"/>
        </w:numPr>
        <w:shd w:val="clear" w:color="auto" w:fill="FFFFFF"/>
        <w:spacing w:after="100" w:afterAutospacing="1"/>
        <w:ind w:left="0" w:firstLine="709"/>
        <w:contextualSpacing/>
        <w:rPr>
          <w:rFonts w:eastAsia="Times New Roman"/>
          <w:color w:val="161617"/>
          <w:lang w:eastAsia="ru-RU"/>
        </w:rPr>
      </w:pPr>
      <w:r w:rsidRPr="00F20EB6">
        <w:rPr>
          <w:rFonts w:eastAsia="Times New Roman"/>
          <w:color w:val="161617"/>
          <w:lang w:eastAsia="ru-RU"/>
        </w:rPr>
        <w:t>создание условий для успешной социализации школьников;</w:t>
      </w:r>
    </w:p>
    <w:p w:rsidR="00142D32" w:rsidRPr="00F20EB6" w:rsidRDefault="00142D32" w:rsidP="00294546">
      <w:pPr>
        <w:numPr>
          <w:ilvl w:val="0"/>
          <w:numId w:val="33"/>
        </w:numPr>
        <w:shd w:val="clear" w:color="auto" w:fill="FFFFFF"/>
        <w:spacing w:after="100" w:afterAutospacing="1"/>
        <w:ind w:left="0" w:firstLine="709"/>
        <w:contextualSpacing/>
        <w:rPr>
          <w:rFonts w:eastAsia="Times New Roman"/>
          <w:color w:val="161617"/>
          <w:lang w:eastAsia="ru-RU"/>
        </w:rPr>
      </w:pPr>
      <w:r w:rsidRPr="00F20EB6">
        <w:rPr>
          <w:rFonts w:eastAsia="Times New Roman"/>
          <w:color w:val="161617"/>
          <w:lang w:eastAsia="ru-RU"/>
        </w:rPr>
        <w:t>вовлечение детей в детские общественные объединения;</w:t>
      </w:r>
    </w:p>
    <w:p w:rsidR="00142D32" w:rsidRPr="00F20EB6" w:rsidRDefault="00142D32" w:rsidP="00294546">
      <w:pPr>
        <w:numPr>
          <w:ilvl w:val="0"/>
          <w:numId w:val="33"/>
        </w:numPr>
        <w:shd w:val="clear" w:color="auto" w:fill="FFFFFF"/>
        <w:spacing w:after="100" w:afterAutospacing="1"/>
        <w:ind w:left="0" w:firstLine="709"/>
        <w:contextualSpacing/>
        <w:rPr>
          <w:rFonts w:eastAsia="Times New Roman"/>
          <w:color w:val="161617"/>
          <w:lang w:eastAsia="ru-RU"/>
        </w:rPr>
      </w:pPr>
      <w:r w:rsidRPr="00F20EB6">
        <w:rPr>
          <w:rFonts w:eastAsia="Times New Roman"/>
          <w:color w:val="161617"/>
          <w:lang w:eastAsia="ru-RU"/>
        </w:rPr>
        <w:t xml:space="preserve">участие в написании Рабочей программы воспитания, календарно-тематического плана по ВР на год; </w:t>
      </w:r>
    </w:p>
    <w:p w:rsidR="00142D32" w:rsidRPr="00F20EB6" w:rsidRDefault="00142D32" w:rsidP="00294546">
      <w:pPr>
        <w:numPr>
          <w:ilvl w:val="0"/>
          <w:numId w:val="33"/>
        </w:numPr>
        <w:shd w:val="clear" w:color="auto" w:fill="FFFFFF"/>
        <w:spacing w:after="100" w:afterAutospacing="1"/>
        <w:ind w:left="0" w:firstLine="709"/>
        <w:contextualSpacing/>
        <w:rPr>
          <w:rFonts w:eastAsia="Times New Roman"/>
          <w:color w:val="161617"/>
          <w:lang w:eastAsia="ru-RU"/>
        </w:rPr>
      </w:pPr>
      <w:r w:rsidRPr="00F20EB6">
        <w:rPr>
          <w:rFonts w:eastAsia="Times New Roman"/>
          <w:color w:val="161617"/>
          <w:lang w:eastAsia="ru-RU"/>
        </w:rPr>
        <w:lastRenderedPageBreak/>
        <w:t>совместная организация с родителями и учениками мероприятий, культурных походов, спортивных соревнований, слетов, акций.</w:t>
      </w:r>
    </w:p>
    <w:p w:rsidR="00142D32" w:rsidRPr="00F20EB6" w:rsidRDefault="00142D32" w:rsidP="00F20EB6">
      <w:pPr>
        <w:shd w:val="clear" w:color="auto" w:fill="FFFFFF"/>
        <w:spacing w:after="100" w:afterAutospacing="1"/>
        <w:rPr>
          <w:rFonts w:eastAsia="Times New Roman"/>
          <w:color w:val="161617"/>
          <w:lang w:eastAsia="ru-RU"/>
        </w:rPr>
      </w:pPr>
      <w:r w:rsidRPr="00F20EB6">
        <w:rPr>
          <w:rFonts w:eastAsia="Times New Roman"/>
          <w:color w:val="161617"/>
          <w:lang w:eastAsia="ru-RU"/>
        </w:rPr>
        <w:t>Педагог-организатор составляет Календарно-тематический план по ВР, опираясь на Календарь образовательных событий, Календарный план «Росдетцентра», Календарный план областных мероприятий, План общегородских мероприятий и план мероприятий МБУ «МЦ «ГОР.</w:t>
      </w:r>
      <w:r w:rsidRPr="00F20EB6">
        <w:rPr>
          <w:rFonts w:eastAsia="Times New Roman"/>
          <w:color w:val="161617"/>
          <w:lang w:val="en-US" w:eastAsia="ru-RU"/>
        </w:rPr>
        <w:t>COM</w:t>
      </w:r>
      <w:r w:rsidRPr="00F20EB6">
        <w:rPr>
          <w:rFonts w:eastAsia="Times New Roman"/>
          <w:color w:val="161617"/>
          <w:lang w:eastAsia="ru-RU"/>
        </w:rPr>
        <w:t>35». А также:</w:t>
      </w:r>
    </w:p>
    <w:p w:rsidR="00142D32" w:rsidRPr="00F20EB6" w:rsidRDefault="00142D32" w:rsidP="00294546">
      <w:pPr>
        <w:numPr>
          <w:ilvl w:val="0"/>
          <w:numId w:val="34"/>
        </w:numPr>
        <w:shd w:val="clear" w:color="auto" w:fill="FFFFFF"/>
        <w:spacing w:after="100" w:afterAutospacing="1"/>
        <w:ind w:left="0" w:firstLine="709"/>
        <w:contextualSpacing/>
        <w:rPr>
          <w:rFonts w:eastAsia="Times New Roman"/>
          <w:color w:val="161617"/>
          <w:lang w:eastAsia="ru-RU"/>
        </w:rPr>
      </w:pPr>
      <w:r w:rsidRPr="00F20EB6">
        <w:rPr>
          <w:rFonts w:eastAsia="Calibri"/>
        </w:rPr>
        <w:t>проводит педагогическую диагностику с целью выявления индивидуальных особенностей, интересов и потребностей обучающихся;</w:t>
      </w:r>
    </w:p>
    <w:p w:rsidR="00142D32" w:rsidRPr="00F20EB6" w:rsidRDefault="00142D32" w:rsidP="00294546">
      <w:pPr>
        <w:numPr>
          <w:ilvl w:val="0"/>
          <w:numId w:val="34"/>
        </w:numPr>
        <w:shd w:val="clear" w:color="auto" w:fill="FFFFFF"/>
        <w:spacing w:after="100" w:afterAutospacing="1"/>
        <w:ind w:left="0" w:firstLine="709"/>
        <w:rPr>
          <w:rFonts w:eastAsia="Times New Roman"/>
          <w:lang w:eastAsia="ru-RU"/>
        </w:rPr>
      </w:pPr>
      <w:r w:rsidRPr="00F20EB6">
        <w:rPr>
          <w:rFonts w:eastAsia="Times New Roman"/>
          <w:lang w:eastAsia="ru-RU"/>
        </w:rPr>
        <w:t xml:space="preserve">разрабатывает проекты программ воспитания в соответствии с требованиями ФГОС ОО и последующий контроль реализации; написание календарно-тематического плана по ВР, опираясь на Календарь образовательных событий, Календарный план «Росдетцентра», Календарный план областных мероприятий, План общегородских мероприятий и план мероприятий МБУ «МЦ «ГОР.COM35»; </w:t>
      </w:r>
    </w:p>
    <w:p w:rsidR="00142D32" w:rsidRPr="00F20EB6" w:rsidRDefault="00142D32" w:rsidP="00294546">
      <w:pPr>
        <w:numPr>
          <w:ilvl w:val="0"/>
          <w:numId w:val="34"/>
        </w:numPr>
        <w:shd w:val="clear" w:color="auto" w:fill="FFFFFF"/>
        <w:spacing w:after="100" w:afterAutospacing="1"/>
        <w:ind w:left="0" w:firstLine="709"/>
        <w:rPr>
          <w:rFonts w:eastAsia="Times New Roman"/>
          <w:lang w:eastAsia="ru-RU"/>
        </w:rPr>
      </w:pPr>
      <w:r w:rsidRPr="00F20EB6">
        <w:rPr>
          <w:rFonts w:eastAsia="Times New Roman"/>
          <w:lang w:eastAsia="ru-RU"/>
        </w:rPr>
        <w:t>разрабатывает информационно-методические материалы для воспитательной деятельности по основным направлениям воспитания;</w:t>
      </w:r>
    </w:p>
    <w:p w:rsidR="00142D32" w:rsidRPr="00F20EB6" w:rsidRDefault="00142D32" w:rsidP="00294546">
      <w:pPr>
        <w:numPr>
          <w:ilvl w:val="0"/>
          <w:numId w:val="34"/>
        </w:numPr>
        <w:shd w:val="clear" w:color="auto" w:fill="FFFFFF"/>
        <w:spacing w:after="100" w:afterAutospacing="1"/>
        <w:ind w:left="0" w:firstLine="709"/>
        <w:rPr>
          <w:rFonts w:eastAsia="Times New Roman"/>
          <w:lang w:eastAsia="ru-RU"/>
        </w:rPr>
      </w:pPr>
      <w:r w:rsidRPr="00F20EB6">
        <w:rPr>
          <w:rFonts w:eastAsia="Times New Roman"/>
          <w:lang w:eastAsia="ru-RU"/>
        </w:rPr>
        <w:t>осуществляет консультативную поддержку педагогов по вопросам организации воспитательной деятельности;</w:t>
      </w:r>
    </w:p>
    <w:p w:rsidR="00142D32" w:rsidRPr="00F20EB6" w:rsidRDefault="00142D32" w:rsidP="00294546">
      <w:pPr>
        <w:numPr>
          <w:ilvl w:val="0"/>
          <w:numId w:val="34"/>
        </w:numPr>
        <w:shd w:val="clear" w:color="auto" w:fill="FFFFFF"/>
        <w:spacing w:after="100" w:afterAutospacing="1"/>
        <w:ind w:left="0" w:firstLine="709"/>
        <w:rPr>
          <w:rFonts w:eastAsia="Times New Roman"/>
          <w:lang w:eastAsia="ru-RU"/>
        </w:rPr>
      </w:pPr>
      <w:r w:rsidRPr="00F20EB6">
        <w:rPr>
          <w:rFonts w:eastAsia="Times New Roman"/>
          <w:lang w:eastAsia="ru-RU"/>
        </w:rPr>
        <w:t>осуществляет консультативную поддержку обучающихся в процессе их самоопределения в ходе совместной деятельности;</w:t>
      </w:r>
    </w:p>
    <w:p w:rsidR="00142D32" w:rsidRPr="00F20EB6" w:rsidRDefault="00142D32" w:rsidP="00294546">
      <w:pPr>
        <w:numPr>
          <w:ilvl w:val="0"/>
          <w:numId w:val="34"/>
        </w:numPr>
        <w:shd w:val="clear" w:color="auto" w:fill="FFFFFF"/>
        <w:spacing w:after="100" w:afterAutospacing="1"/>
        <w:ind w:left="0" w:firstLine="709"/>
        <w:rPr>
          <w:rFonts w:eastAsia="Times New Roman"/>
          <w:lang w:eastAsia="ru-RU"/>
        </w:rPr>
      </w:pPr>
      <w:r w:rsidRPr="00F20EB6">
        <w:rPr>
          <w:rFonts w:eastAsia="Times New Roman"/>
          <w:lang w:eastAsia="ru-RU"/>
        </w:rPr>
        <w:t xml:space="preserve">осуществляет организационно-методическое обеспечение социального </w:t>
      </w:r>
    </w:p>
    <w:p w:rsidR="00142D32" w:rsidRPr="00F20EB6" w:rsidRDefault="00142D32" w:rsidP="00294546">
      <w:pPr>
        <w:numPr>
          <w:ilvl w:val="0"/>
          <w:numId w:val="34"/>
        </w:numPr>
        <w:shd w:val="clear" w:color="auto" w:fill="FFFFFF"/>
        <w:spacing w:after="100" w:afterAutospacing="1"/>
        <w:ind w:left="0" w:firstLine="709"/>
        <w:rPr>
          <w:rFonts w:eastAsia="Times New Roman"/>
          <w:lang w:eastAsia="ru-RU"/>
        </w:rPr>
      </w:pPr>
      <w:r w:rsidRPr="00F20EB6">
        <w:rPr>
          <w:rFonts w:eastAsia="Times New Roman"/>
          <w:lang w:eastAsia="ru-RU"/>
        </w:rPr>
        <w:t>партнерства образовательной организации с семьями обучающихся; консультирование родителей (законных представителей) по вопросам организации совместной воспитательной деятельности с образовательной организацией и организации досуговой деятельности обучающихся, их отдыха в каникулярное время;</w:t>
      </w:r>
    </w:p>
    <w:p w:rsidR="00142D32" w:rsidRPr="00F20EB6" w:rsidRDefault="00142D32" w:rsidP="00294546">
      <w:pPr>
        <w:numPr>
          <w:ilvl w:val="0"/>
          <w:numId w:val="34"/>
        </w:numPr>
        <w:shd w:val="clear" w:color="auto" w:fill="FFFFFF"/>
        <w:spacing w:after="100" w:afterAutospacing="1"/>
        <w:ind w:left="0" w:firstLine="709"/>
        <w:rPr>
          <w:rFonts w:eastAsia="Times New Roman"/>
          <w:lang w:eastAsia="ru-RU"/>
        </w:rPr>
      </w:pPr>
      <w:r w:rsidRPr="00F20EB6">
        <w:rPr>
          <w:rFonts w:eastAsia="Times New Roman"/>
          <w:lang w:eastAsia="ru-RU"/>
        </w:rPr>
        <w:t>проводит массовые мероприятия в рамках реализации Рабочей программы воспитания</w:t>
      </w:r>
    </w:p>
    <w:p w:rsidR="00142D32" w:rsidRPr="00F20EB6" w:rsidRDefault="00142D32" w:rsidP="00294546">
      <w:pPr>
        <w:numPr>
          <w:ilvl w:val="0"/>
          <w:numId w:val="34"/>
        </w:numPr>
        <w:shd w:val="clear" w:color="auto" w:fill="FFFFFF"/>
        <w:spacing w:after="100" w:afterAutospacing="1"/>
        <w:ind w:left="0" w:firstLine="709"/>
        <w:rPr>
          <w:rFonts w:eastAsia="Times New Roman"/>
          <w:lang w:eastAsia="ru-RU"/>
        </w:rPr>
      </w:pPr>
      <w:r w:rsidRPr="00F20EB6">
        <w:rPr>
          <w:rFonts w:eastAsia="Times New Roman"/>
          <w:lang w:eastAsia="ru-RU"/>
        </w:rPr>
        <w:t>привлекает семью, волонтеров, социальные институты, готовых оказать поддержку в работе с детьми по избранному направлению внеурочной деятельности, и организовывать их работу;</w:t>
      </w:r>
    </w:p>
    <w:p w:rsidR="00142D32" w:rsidRPr="00F20EB6" w:rsidRDefault="00142D32" w:rsidP="00294546">
      <w:pPr>
        <w:numPr>
          <w:ilvl w:val="0"/>
          <w:numId w:val="34"/>
        </w:numPr>
        <w:spacing w:after="100" w:afterAutospacing="1"/>
        <w:ind w:left="0" w:firstLine="709"/>
        <w:contextualSpacing/>
        <w:rPr>
          <w:rFonts w:eastAsia="Times New Roman"/>
          <w:lang w:eastAsia="ru-RU"/>
        </w:rPr>
      </w:pPr>
      <w:r w:rsidRPr="00F20EB6">
        <w:rPr>
          <w:rFonts w:eastAsia="Times New Roman"/>
          <w:lang w:eastAsia="ru-RU"/>
        </w:rPr>
        <w:t>анализирует динамику воспитательного процесса на основе изучения результатов деятельности обучающихся и полученного ими социокультурного опыта.</w:t>
      </w:r>
    </w:p>
    <w:p w:rsidR="00142D32" w:rsidRPr="00F20EB6" w:rsidRDefault="00142D32" w:rsidP="00F20EB6">
      <w:pPr>
        <w:spacing w:after="100" w:afterAutospacing="1"/>
      </w:pPr>
      <w:r w:rsidRPr="00F20EB6">
        <w:t xml:space="preserve">3.2 Нормативно-методическое обеспечение </w:t>
      </w:r>
    </w:p>
    <w:p w:rsidR="00142D32" w:rsidRPr="00F20EB6" w:rsidRDefault="00142D32" w:rsidP="00F20EB6">
      <w:pPr>
        <w:spacing w:after="100" w:afterAutospacing="1"/>
        <w:rPr>
          <w:highlight w:val="yellow"/>
        </w:rPr>
      </w:pPr>
      <w:r w:rsidRPr="00F20EB6">
        <w:t>https://centobr42.ru/</w:t>
      </w:r>
    </w:p>
    <w:p w:rsidR="00142D32" w:rsidRPr="00F20EB6" w:rsidRDefault="00142D32" w:rsidP="00F20EB6">
      <w:pPr>
        <w:spacing w:after="100" w:afterAutospacing="1"/>
        <w:rPr>
          <w:highlight w:val="yellow"/>
        </w:rPr>
      </w:pPr>
      <w:r w:rsidRPr="00F20EB6">
        <w:t>Нормативно-методическое обеспечение воспитательной деятельности размещено на официальном сайте Центра образования № 42.</w:t>
      </w:r>
    </w:p>
    <w:p w:rsidR="00142D32" w:rsidRPr="00F20EB6" w:rsidRDefault="00142D32" w:rsidP="00A45F9F">
      <w:pPr>
        <w:spacing w:after="100" w:afterAutospacing="1"/>
      </w:pPr>
      <w:r w:rsidRPr="00F20EB6">
        <w:lastRenderedPageBreak/>
        <w:t>На сайте представлены решения на уровне общеобразовательной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w:t>
      </w:r>
      <w:r w:rsidR="00A45F9F">
        <w:t xml:space="preserve">ю воспитательной деятельности. </w:t>
      </w:r>
    </w:p>
    <w:p w:rsidR="00142D32" w:rsidRPr="00F20EB6" w:rsidRDefault="00142D32" w:rsidP="00F20EB6">
      <w:pPr>
        <w:spacing w:after="100" w:afterAutospacing="1"/>
      </w:pPr>
      <w:r w:rsidRPr="00F20EB6">
        <w:t>3.3 Требования к условиям работы с обучающимися с особыми образовательными потребностями.</w:t>
      </w:r>
    </w:p>
    <w:p w:rsidR="00142D32" w:rsidRPr="00F20EB6" w:rsidRDefault="00142D32" w:rsidP="00F20EB6">
      <w:pPr>
        <w:spacing w:after="100" w:afterAutospacing="1"/>
      </w:pPr>
      <w:r w:rsidRPr="00F20EB6">
        <w:t>В МАОУ «Центр образования № 42» обучаются дети с ограниченными возможностями здоровья следующих нозологических групп:</w:t>
      </w:r>
    </w:p>
    <w:p w:rsidR="00142D32" w:rsidRPr="00F20EB6" w:rsidRDefault="00142D32" w:rsidP="00294546">
      <w:pPr>
        <w:numPr>
          <w:ilvl w:val="0"/>
          <w:numId w:val="35"/>
        </w:numPr>
        <w:spacing w:after="100" w:afterAutospacing="1"/>
        <w:ind w:left="0" w:firstLine="709"/>
        <w:contextualSpacing/>
      </w:pPr>
      <w:r w:rsidRPr="00F20EB6">
        <w:t>обучающиеся с задержкой психического развития;</w:t>
      </w:r>
    </w:p>
    <w:p w:rsidR="00142D32" w:rsidRPr="00F20EB6" w:rsidRDefault="00142D32" w:rsidP="00294546">
      <w:pPr>
        <w:numPr>
          <w:ilvl w:val="0"/>
          <w:numId w:val="35"/>
        </w:numPr>
        <w:spacing w:after="100" w:afterAutospacing="1"/>
        <w:ind w:left="0" w:firstLine="709"/>
        <w:contextualSpacing/>
      </w:pPr>
      <w:r w:rsidRPr="00F20EB6">
        <w:t>обучающиеся с тяжелыми нарушениями речи;</w:t>
      </w:r>
    </w:p>
    <w:p w:rsidR="00142D32" w:rsidRPr="00F20EB6" w:rsidRDefault="00142D32" w:rsidP="00294546">
      <w:pPr>
        <w:numPr>
          <w:ilvl w:val="0"/>
          <w:numId w:val="35"/>
        </w:numPr>
        <w:spacing w:after="100" w:afterAutospacing="1"/>
        <w:ind w:left="0" w:firstLine="709"/>
        <w:contextualSpacing/>
      </w:pPr>
      <w:r w:rsidRPr="00F20EB6">
        <w:t>обучающиеся с нарушениями опорно-двигательного аппарата;</w:t>
      </w:r>
    </w:p>
    <w:p w:rsidR="00142D32" w:rsidRPr="00F20EB6" w:rsidRDefault="00142D32" w:rsidP="00294546">
      <w:pPr>
        <w:numPr>
          <w:ilvl w:val="0"/>
          <w:numId w:val="35"/>
        </w:numPr>
        <w:spacing w:after="100" w:afterAutospacing="1"/>
        <w:ind w:left="0" w:firstLine="709"/>
        <w:contextualSpacing/>
      </w:pPr>
      <w:r w:rsidRPr="00F20EB6">
        <w:t>обучающиеся с нарушением слуха;</w:t>
      </w:r>
    </w:p>
    <w:p w:rsidR="00142D32" w:rsidRPr="00F20EB6" w:rsidRDefault="00142D32" w:rsidP="00294546">
      <w:pPr>
        <w:numPr>
          <w:ilvl w:val="0"/>
          <w:numId w:val="35"/>
        </w:numPr>
        <w:spacing w:after="100" w:afterAutospacing="1"/>
        <w:ind w:left="0" w:firstLine="709"/>
        <w:contextualSpacing/>
      </w:pPr>
      <w:r w:rsidRPr="00F20EB6">
        <w:t xml:space="preserve">обучающиеся с расстройством аутистического спектра. </w:t>
      </w:r>
    </w:p>
    <w:p w:rsidR="00142D32" w:rsidRPr="00F20EB6" w:rsidRDefault="00142D32" w:rsidP="00F20EB6">
      <w:pPr>
        <w:spacing w:after="100" w:afterAutospacing="1"/>
      </w:pPr>
      <w:r w:rsidRPr="00F20EB6">
        <w:t>Особыми задачами воспитания обучающихся с особыми образовательными потребностями являются:</w:t>
      </w:r>
    </w:p>
    <w:p w:rsidR="00142D32" w:rsidRPr="00F20EB6" w:rsidRDefault="00142D32" w:rsidP="00F20EB6">
      <w:pPr>
        <w:spacing w:after="100" w:afterAutospacing="1"/>
      </w:pPr>
      <w:r w:rsidRPr="00F20EB6">
        <w:t xml:space="preserve"> </w:t>
      </w:r>
      <w:r w:rsidRPr="00F20EB6">
        <w:sym w:font="Symbol" w:char="F02D"/>
      </w:r>
      <w:r w:rsidRPr="00F20EB6">
        <w:t xml:space="preserve">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rsidR="00142D32" w:rsidRPr="00F20EB6" w:rsidRDefault="00142D32" w:rsidP="00F20EB6">
      <w:pPr>
        <w:spacing w:after="100" w:afterAutospacing="1"/>
      </w:pPr>
      <w:r w:rsidRPr="00F20EB6">
        <w:sym w:font="Symbol" w:char="F02D"/>
      </w:r>
      <w:r w:rsidRPr="00F20EB6">
        <w:t xml:space="preserve"> формирование доброжелательного отношения к обучающимся и их семьям со стороны всех участников образовательных отношений; </w:t>
      </w:r>
    </w:p>
    <w:p w:rsidR="00142D32" w:rsidRPr="00F20EB6" w:rsidRDefault="00142D32" w:rsidP="00F20EB6">
      <w:pPr>
        <w:spacing w:after="100" w:afterAutospacing="1"/>
      </w:pPr>
      <w:r w:rsidRPr="00F20EB6">
        <w:sym w:font="Symbol" w:char="F02D"/>
      </w:r>
      <w:r w:rsidRPr="00F20EB6">
        <w:t xml:space="preserve"> построение воспитательной деятельности с учётом индивидуальных особенностей и возможностей каждого обучающегося;</w:t>
      </w:r>
    </w:p>
    <w:p w:rsidR="00142D32" w:rsidRPr="00F20EB6" w:rsidRDefault="00142D32" w:rsidP="00F20EB6">
      <w:pPr>
        <w:spacing w:after="100" w:afterAutospacing="1"/>
      </w:pPr>
      <w:r w:rsidRPr="00F20EB6">
        <w:t xml:space="preserve"> </w:t>
      </w:r>
      <w:r w:rsidRPr="00F20EB6">
        <w:sym w:font="Symbol" w:char="F02D"/>
      </w:r>
      <w:r w:rsidRPr="00F20EB6">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При организации воспитания обучающихся с особыми образовательными потребностями необходимо ориентироваться на:</w:t>
      </w:r>
    </w:p>
    <w:p w:rsidR="00142D32" w:rsidRPr="00F20EB6" w:rsidRDefault="00142D32" w:rsidP="00F20EB6">
      <w:pPr>
        <w:spacing w:after="100" w:afterAutospacing="1"/>
      </w:pPr>
      <w:r w:rsidRPr="00F20EB6">
        <w:t xml:space="preserve"> –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142D32" w:rsidRPr="00F20EB6" w:rsidRDefault="00142D32" w:rsidP="00F20EB6">
      <w:pPr>
        <w:spacing w:after="100" w:afterAutospacing="1"/>
      </w:pPr>
      <w:r w:rsidRPr="00F20EB6">
        <w:lastRenderedPageBreak/>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42D32" w:rsidRPr="00F20EB6" w:rsidRDefault="00142D32" w:rsidP="00F20EB6">
      <w:pPr>
        <w:spacing w:after="100" w:afterAutospacing="1"/>
      </w:pPr>
      <w:r w:rsidRPr="00F20EB6">
        <w:t xml:space="preserve"> – личностно-ориентированный подход в организации всех видов деятельности, обучающихся с особыми образовательными потребностями. </w:t>
      </w:r>
    </w:p>
    <w:p w:rsidR="00142D32" w:rsidRPr="00F20EB6" w:rsidRDefault="00142D32" w:rsidP="00F20EB6">
      <w:pPr>
        <w:spacing w:after="100" w:afterAutospacing="1"/>
      </w:pPr>
      <w:r w:rsidRPr="00F20EB6">
        <w:t xml:space="preserve">В воспитательной работе с категориями обучающихся с инвалидностью, с ОВЗ создаются особые условия. </w:t>
      </w:r>
    </w:p>
    <w:p w:rsidR="00142D32" w:rsidRPr="00F20EB6" w:rsidRDefault="00142D32" w:rsidP="00F20EB6">
      <w:pPr>
        <w:spacing w:after="100" w:afterAutospacing="1"/>
      </w:pPr>
      <w:r w:rsidRPr="00F20EB6">
        <w:t xml:space="preserve">Материально-техническое обеспечение – одно из важнейших условий реализации как основной образовательной программы, так и Программы воспитания в соответствии со специальными образовательными потребностями детей с ОВЗ. </w:t>
      </w:r>
    </w:p>
    <w:p w:rsidR="00142D32" w:rsidRPr="00F20EB6" w:rsidRDefault="00142D32" w:rsidP="00F20EB6">
      <w:pPr>
        <w:spacing w:after="100" w:afterAutospacing="1"/>
      </w:pPr>
      <w:r w:rsidRPr="00F20EB6">
        <w:t>В МАОУ «Центр образования № 42» созданы материально-технические условия реализации Программы воспитания, а именно:</w:t>
      </w:r>
    </w:p>
    <w:p w:rsidR="00142D32" w:rsidRPr="00F20EB6" w:rsidRDefault="00142D32" w:rsidP="00F20EB6">
      <w:pPr>
        <w:spacing w:after="100" w:afterAutospacing="1"/>
      </w:pPr>
      <w:r w:rsidRPr="00F20EB6">
        <w:t xml:space="preserve">• соблюдение санитарно-гигиенических норм образовательного процесса с учетом потребностей детей с ОВЗ, обучающихся в учреждении (требования к водоснабжению, канализации, освещению, воздушному, тепловому режиму и т. д.); </w:t>
      </w:r>
    </w:p>
    <w:p w:rsidR="00142D32" w:rsidRPr="00F20EB6" w:rsidRDefault="00142D32" w:rsidP="00F20EB6">
      <w:pPr>
        <w:spacing w:after="100" w:afterAutospacing="1"/>
      </w:pPr>
      <w:r w:rsidRPr="00F20EB6">
        <w:t xml:space="preserve">• 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 </w:t>
      </w:r>
    </w:p>
    <w:p w:rsidR="00142D32" w:rsidRPr="00F20EB6" w:rsidRDefault="00142D32" w:rsidP="00F20EB6">
      <w:pPr>
        <w:spacing w:after="100" w:afterAutospacing="1"/>
      </w:pPr>
      <w:r w:rsidRPr="00F20EB6">
        <w:t xml:space="preserve">• созданы санитарно-бытовые условия с учетом потребностей детей с ОВЗ, обучающихся в учреждении (наличие оборудованных гардеробов, санузлов, мест личной гигиены и т. д.); </w:t>
      </w:r>
    </w:p>
    <w:p w:rsidR="00142D32" w:rsidRPr="00F20EB6" w:rsidRDefault="00142D32" w:rsidP="00F20EB6">
      <w:pPr>
        <w:spacing w:after="100" w:afterAutospacing="1"/>
      </w:pPr>
      <w:r w:rsidRPr="00F20EB6">
        <w:t xml:space="preserve">• помещения учреждения пожарной и электробезопасности, с учетом потребностей детей с ОВЗ, обучающихся в учреждении. </w:t>
      </w:r>
    </w:p>
    <w:p w:rsidR="00142D32" w:rsidRPr="00F20EB6" w:rsidRDefault="00142D32" w:rsidP="00F20EB6">
      <w:pPr>
        <w:spacing w:after="100" w:afterAutospacing="1"/>
      </w:pPr>
      <w:r w:rsidRPr="00F20EB6">
        <w:t xml:space="preserve">В МАОУ «Центр образования № 42» создана материально-техническая база, позволяющая обеспечить адаптивную коррекционно-развивающую среду образовательного учреждения: </w:t>
      </w:r>
    </w:p>
    <w:p w:rsidR="00142D32" w:rsidRPr="00F20EB6" w:rsidRDefault="00142D32" w:rsidP="00294546">
      <w:pPr>
        <w:numPr>
          <w:ilvl w:val="0"/>
          <w:numId w:val="36"/>
        </w:numPr>
        <w:spacing w:after="100" w:afterAutospacing="1"/>
        <w:ind w:left="0" w:firstLine="709"/>
        <w:contextualSpacing/>
      </w:pPr>
      <w:r w:rsidRPr="00F20EB6">
        <w:t>кабинет педагога-психолога;</w:t>
      </w:r>
    </w:p>
    <w:p w:rsidR="00142D32" w:rsidRPr="00F20EB6" w:rsidRDefault="00142D32" w:rsidP="00294546">
      <w:pPr>
        <w:numPr>
          <w:ilvl w:val="0"/>
          <w:numId w:val="36"/>
        </w:numPr>
        <w:spacing w:after="100" w:afterAutospacing="1"/>
        <w:ind w:left="0" w:firstLine="709"/>
        <w:contextualSpacing/>
      </w:pPr>
      <w:r w:rsidRPr="00F20EB6">
        <w:t xml:space="preserve">кабинет учителя-логопеда; </w:t>
      </w:r>
    </w:p>
    <w:p w:rsidR="00142D32" w:rsidRPr="00F20EB6" w:rsidRDefault="00142D32" w:rsidP="00294546">
      <w:pPr>
        <w:numPr>
          <w:ilvl w:val="0"/>
          <w:numId w:val="36"/>
        </w:numPr>
        <w:spacing w:after="100" w:afterAutospacing="1"/>
        <w:ind w:left="0" w:firstLine="709"/>
        <w:contextualSpacing/>
      </w:pPr>
      <w:r w:rsidRPr="00F20EB6">
        <w:t>кабинет учителя-дефектолога;</w:t>
      </w:r>
    </w:p>
    <w:p w:rsidR="00142D32" w:rsidRPr="00F20EB6" w:rsidRDefault="00142D32" w:rsidP="00294546">
      <w:pPr>
        <w:numPr>
          <w:ilvl w:val="0"/>
          <w:numId w:val="36"/>
        </w:numPr>
        <w:spacing w:after="100" w:afterAutospacing="1"/>
        <w:ind w:left="0" w:firstLine="709"/>
        <w:contextualSpacing/>
      </w:pPr>
      <w:r w:rsidRPr="00F20EB6">
        <w:t>кабинет адаптивной физической культуры;</w:t>
      </w:r>
    </w:p>
    <w:p w:rsidR="00142D32" w:rsidRPr="00F20EB6" w:rsidRDefault="00142D32" w:rsidP="00294546">
      <w:pPr>
        <w:numPr>
          <w:ilvl w:val="0"/>
          <w:numId w:val="36"/>
        </w:numPr>
        <w:spacing w:after="100" w:afterAutospacing="1"/>
        <w:ind w:left="0" w:firstLine="709"/>
        <w:contextualSpacing/>
      </w:pPr>
      <w:r w:rsidRPr="00F20EB6">
        <w:t>сенсорная комната;</w:t>
      </w:r>
    </w:p>
    <w:p w:rsidR="00142D32" w:rsidRPr="00F20EB6" w:rsidRDefault="00142D32" w:rsidP="00294546">
      <w:pPr>
        <w:numPr>
          <w:ilvl w:val="0"/>
          <w:numId w:val="36"/>
        </w:numPr>
        <w:spacing w:after="100" w:afterAutospacing="1"/>
        <w:ind w:left="0" w:firstLine="709"/>
        <w:contextualSpacing/>
      </w:pPr>
      <w:r w:rsidRPr="00F20EB6">
        <w:t xml:space="preserve">медицинский, прививочный кабинеты; </w:t>
      </w:r>
    </w:p>
    <w:p w:rsidR="00142D32" w:rsidRPr="00F20EB6" w:rsidRDefault="00142D32" w:rsidP="00294546">
      <w:pPr>
        <w:numPr>
          <w:ilvl w:val="0"/>
          <w:numId w:val="36"/>
        </w:numPr>
        <w:spacing w:after="100" w:afterAutospacing="1"/>
        <w:ind w:left="0" w:firstLine="709"/>
        <w:contextualSpacing/>
      </w:pPr>
      <w:r w:rsidRPr="00F20EB6">
        <w:lastRenderedPageBreak/>
        <w:t xml:space="preserve">столовая; </w:t>
      </w:r>
    </w:p>
    <w:p w:rsidR="00142D32" w:rsidRPr="00F20EB6" w:rsidRDefault="00142D32" w:rsidP="00294546">
      <w:pPr>
        <w:numPr>
          <w:ilvl w:val="0"/>
          <w:numId w:val="36"/>
        </w:numPr>
        <w:spacing w:after="100" w:afterAutospacing="1"/>
        <w:ind w:left="0" w:firstLine="709"/>
        <w:contextualSpacing/>
      </w:pPr>
      <w:r w:rsidRPr="00F20EB6">
        <w:t>спортивные залы;</w:t>
      </w:r>
    </w:p>
    <w:p w:rsidR="00142D32" w:rsidRPr="00F20EB6" w:rsidRDefault="00142D32" w:rsidP="00294546">
      <w:pPr>
        <w:numPr>
          <w:ilvl w:val="0"/>
          <w:numId w:val="36"/>
        </w:numPr>
        <w:spacing w:after="100" w:afterAutospacing="1"/>
        <w:ind w:left="0" w:firstLine="709"/>
        <w:contextualSpacing/>
      </w:pPr>
      <w:r w:rsidRPr="00F20EB6">
        <w:t>бассейн;</w:t>
      </w:r>
    </w:p>
    <w:p w:rsidR="00142D32" w:rsidRPr="00F20EB6" w:rsidRDefault="00142D32" w:rsidP="00294546">
      <w:pPr>
        <w:numPr>
          <w:ilvl w:val="0"/>
          <w:numId w:val="36"/>
        </w:numPr>
        <w:spacing w:after="100" w:afterAutospacing="1"/>
        <w:ind w:left="0" w:firstLine="709"/>
        <w:contextualSpacing/>
      </w:pPr>
      <w:r w:rsidRPr="00F20EB6">
        <w:t xml:space="preserve">зал хореографии. </w:t>
      </w:r>
    </w:p>
    <w:p w:rsidR="00142D32" w:rsidRPr="00F20EB6" w:rsidRDefault="00142D32" w:rsidP="00F20EB6">
      <w:pPr>
        <w:spacing w:after="100" w:afterAutospacing="1"/>
      </w:pPr>
      <w:r w:rsidRPr="00F20EB6">
        <w:t>Школа обеспечена специалистами для работы с обучающимися с ОВЗ: учитель-логопед, учитель-дефектолог, педагог-психолог, учитель адаптивной физической культуры, тьютор, младший воспитатель, социальный педагог, фельдшер.</w:t>
      </w:r>
    </w:p>
    <w:p w:rsidR="00142D32" w:rsidRPr="00F20EB6" w:rsidRDefault="00142D32" w:rsidP="00F20EB6">
      <w:pPr>
        <w:spacing w:after="100" w:afterAutospacing="1"/>
      </w:pPr>
      <w:r w:rsidRPr="00F20EB6">
        <w:t xml:space="preserve">3.4 Система поощрения социальной успешности и проявлений активной жизненной позиции обучающихся </w:t>
      </w:r>
    </w:p>
    <w:p w:rsidR="00142D32" w:rsidRPr="00F20EB6" w:rsidRDefault="00142D32" w:rsidP="00F20EB6">
      <w:pPr>
        <w:spacing w:after="100" w:afterAutospacing="1"/>
      </w:pPr>
      <w:r w:rsidRPr="00F20EB6">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rsidR="00142D32" w:rsidRPr="00F20EB6" w:rsidRDefault="00142D32" w:rsidP="00F20EB6">
      <w:pPr>
        <w:spacing w:after="100" w:afterAutospacing="1"/>
      </w:pPr>
      <w:r w:rsidRPr="00F20EB6">
        <w:sym w:font="Symbol" w:char="F02D"/>
      </w:r>
      <w:r w:rsidRPr="00F20EB6">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142D32" w:rsidRPr="00F20EB6" w:rsidRDefault="00142D32" w:rsidP="00F20EB6">
      <w:pPr>
        <w:spacing w:after="100" w:afterAutospacing="1"/>
      </w:pPr>
      <w:r w:rsidRPr="00F20EB6">
        <w:sym w:font="Symbol" w:char="F02D"/>
      </w:r>
      <w:r w:rsidRPr="00F20EB6">
        <w:t xml:space="preserve">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 </w:t>
      </w:r>
    </w:p>
    <w:p w:rsidR="00142D32" w:rsidRPr="00F20EB6" w:rsidRDefault="00142D32" w:rsidP="00F20EB6">
      <w:pPr>
        <w:spacing w:after="100" w:afterAutospacing="1"/>
      </w:pPr>
      <w:r w:rsidRPr="00F20EB6">
        <w:sym w:font="Symbol" w:char="F02D"/>
      </w:r>
      <w:r w:rsidRPr="00F20EB6">
        <w:t xml:space="preserve">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142D32" w:rsidRPr="00F20EB6" w:rsidRDefault="00142D32" w:rsidP="00F20EB6">
      <w:pPr>
        <w:spacing w:after="100" w:afterAutospacing="1"/>
      </w:pPr>
      <w:r w:rsidRPr="00F20EB6">
        <w:sym w:font="Symbol" w:char="F02D"/>
      </w:r>
      <w:r w:rsidRPr="00F20EB6">
        <w:t xml:space="preserve"> регулирования частоты награждений (недопущение избыточности в поощрениях, чрезмерно больших групп поощряемых и т. п.); </w:t>
      </w:r>
    </w:p>
    <w:p w:rsidR="00142D32" w:rsidRPr="00F20EB6" w:rsidRDefault="00142D32" w:rsidP="00F20EB6">
      <w:pPr>
        <w:spacing w:after="100" w:afterAutospacing="1"/>
      </w:pPr>
      <w:r w:rsidRPr="00F20EB6">
        <w:sym w:font="Symbol" w:char="F02D"/>
      </w:r>
      <w:r w:rsidRPr="00F20EB6">
        <w:t xml:space="preserve">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142D32" w:rsidRPr="00F20EB6" w:rsidRDefault="00142D32" w:rsidP="00F20EB6">
      <w:pPr>
        <w:spacing w:after="100" w:afterAutospacing="1"/>
      </w:pPr>
      <w:r w:rsidRPr="00F20EB6">
        <w:sym w:font="Symbol" w:char="F02D"/>
      </w:r>
      <w:r w:rsidRPr="00F20EB6">
        <w:t xml:space="preserve">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142D32" w:rsidRPr="00F20EB6" w:rsidRDefault="00142D32" w:rsidP="00F20EB6">
      <w:pPr>
        <w:spacing w:after="100" w:afterAutospacing="1"/>
      </w:pPr>
      <w:r w:rsidRPr="00F20EB6">
        <w:lastRenderedPageBreak/>
        <w:t xml:space="preserve"> </w:t>
      </w:r>
      <w:r w:rsidRPr="00F20EB6">
        <w:sym w:font="Symbol" w:char="F02D"/>
      </w:r>
      <w:r w:rsidRPr="00F20EB6">
        <w:t xml:space="preserve"> дифференцированности поощрений (наличие уровней и типов наград позволяет продлить стимулирующее действие системы поощрения). </w:t>
      </w:r>
    </w:p>
    <w:p w:rsidR="00142D32" w:rsidRPr="00F20EB6" w:rsidRDefault="00142D32" w:rsidP="00F20EB6">
      <w:pPr>
        <w:spacing w:after="100" w:afterAutospacing="1"/>
      </w:pPr>
      <w:r w:rsidRPr="00F20EB6">
        <w:t xml:space="preserve">Формы поощрения проявлений активной жизненной позиции обучающихся и социальной успешности: индивидуальные и групповые портфолио, рейтинги. </w:t>
      </w:r>
    </w:p>
    <w:p w:rsidR="00142D32" w:rsidRPr="00F20EB6" w:rsidRDefault="00142D32" w:rsidP="00F20EB6">
      <w:pPr>
        <w:spacing w:after="100" w:afterAutospacing="1"/>
      </w:pPr>
      <w:r w:rsidRPr="00F20EB6">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w:t>
      </w:r>
    </w:p>
    <w:p w:rsidR="00142D32" w:rsidRPr="00F20EB6" w:rsidRDefault="00142D32" w:rsidP="00F20EB6">
      <w:pPr>
        <w:spacing w:after="100" w:afterAutospacing="1"/>
      </w:pPr>
      <w:r w:rsidRPr="00F20EB6">
        <w:t xml:space="preserve">Кроме индивидуального портфолио, возможно ведение портфолио класса. </w:t>
      </w:r>
    </w:p>
    <w:p w:rsidR="00142D32" w:rsidRPr="00F20EB6" w:rsidRDefault="00142D32" w:rsidP="00F20EB6">
      <w:pPr>
        <w:spacing w:after="100" w:afterAutospacing="1"/>
      </w:pPr>
      <w:r w:rsidRPr="00F20EB6">
        <w:t>В Центре образования 42 принято Положение, устанавливающее виды и условия поощрения обучающихся, в котором предусмотрены следующие виды поощрений:</w:t>
      </w:r>
    </w:p>
    <w:p w:rsidR="00142D32" w:rsidRPr="00F20EB6" w:rsidRDefault="00142D32" w:rsidP="00F20EB6">
      <w:pPr>
        <w:spacing w:after="100" w:afterAutospacing="1"/>
        <w:rPr>
          <w:rFonts w:eastAsia="Times New Roman"/>
          <w:color w:val="000000"/>
          <w:lang w:eastAsia="ru-RU"/>
        </w:rPr>
      </w:pPr>
      <w:r w:rsidRPr="00F20EB6">
        <w:rPr>
          <w:rFonts w:eastAsia="Times New Roman"/>
          <w:color w:val="000000"/>
          <w:lang w:eastAsia="ru-RU"/>
        </w:rPr>
        <w:t xml:space="preserve"> </w:t>
      </w:r>
      <w:r w:rsidRPr="00F20EB6">
        <w:rPr>
          <w:rFonts w:eastAsia="Times New Roman"/>
          <w:color w:val="000000"/>
          <w:lang w:eastAsia="ru-RU"/>
        </w:rPr>
        <w:tab/>
        <w:t>За высокие достижения, участие и победу в учебных, творческих конкурсах, олимпиадах и спортивных состязаниях, за поднятие престижа Центра образования №42 на всероссийских, региональных, муниципальных олимпиадах, конкурсах, турнирах, фестивалях, конференциях; за общественно-полезную деятельность и добровольный труд на благо школы и социума применяются следующие виды поощрений, обучающихся:</w:t>
      </w:r>
    </w:p>
    <w:p w:rsidR="00142D32" w:rsidRPr="00F20EB6" w:rsidRDefault="00142D32" w:rsidP="00294546">
      <w:pPr>
        <w:numPr>
          <w:ilvl w:val="0"/>
          <w:numId w:val="37"/>
        </w:numPr>
        <w:spacing w:after="100" w:afterAutospacing="1"/>
        <w:ind w:left="0"/>
        <w:rPr>
          <w:rFonts w:eastAsia="Times New Roman"/>
          <w:color w:val="000000"/>
          <w:lang w:eastAsia="ru-RU"/>
        </w:rPr>
      </w:pPr>
      <w:r w:rsidRPr="00F20EB6">
        <w:rPr>
          <w:rFonts w:eastAsia="Times New Roman"/>
          <w:color w:val="000000"/>
          <w:lang w:eastAsia="ru-RU"/>
        </w:rPr>
        <w:t>награждение Дипломом;</w:t>
      </w:r>
      <w:r w:rsidRPr="00F20EB6">
        <w:rPr>
          <w:rFonts w:eastAsia="Times New Roman"/>
          <w:color w:val="000000"/>
          <w:lang w:eastAsia="ru-RU"/>
        </w:rPr>
        <w:tab/>
      </w:r>
      <w:r w:rsidRPr="00F20EB6">
        <w:rPr>
          <w:rFonts w:eastAsia="Times New Roman"/>
          <w:noProof/>
          <w:color w:val="000000"/>
          <w:lang w:eastAsia="ru-RU"/>
        </w:rPr>
        <w:drawing>
          <wp:inline distT="0" distB="0" distL="0" distR="0" wp14:anchorId="0A113C40" wp14:editId="524106FD">
            <wp:extent cx="36588" cy="27443"/>
            <wp:effectExtent l="0" t="0" r="0" b="0"/>
            <wp:docPr id="3" name="Picture 4139"/>
            <wp:cNvGraphicFramePr/>
            <a:graphic xmlns:a="http://schemas.openxmlformats.org/drawingml/2006/main">
              <a:graphicData uri="http://schemas.openxmlformats.org/drawingml/2006/picture">
                <pic:pic xmlns:pic="http://schemas.openxmlformats.org/drawingml/2006/picture">
                  <pic:nvPicPr>
                    <pic:cNvPr id="4139" name="Picture 4139"/>
                    <pic:cNvPicPr/>
                  </pic:nvPicPr>
                  <pic:blipFill>
                    <a:blip r:embed="rId22"/>
                    <a:stretch>
                      <a:fillRect/>
                    </a:stretch>
                  </pic:blipFill>
                  <pic:spPr>
                    <a:xfrm>
                      <a:off x="0" y="0"/>
                      <a:ext cx="36588" cy="27443"/>
                    </a:xfrm>
                    <a:prstGeom prst="rect">
                      <a:avLst/>
                    </a:prstGeom>
                  </pic:spPr>
                </pic:pic>
              </a:graphicData>
            </a:graphic>
          </wp:inline>
        </w:drawing>
      </w:r>
    </w:p>
    <w:p w:rsidR="00142D32" w:rsidRPr="00F20EB6" w:rsidRDefault="00142D32" w:rsidP="00294546">
      <w:pPr>
        <w:numPr>
          <w:ilvl w:val="0"/>
          <w:numId w:val="37"/>
        </w:numPr>
        <w:spacing w:after="100" w:afterAutospacing="1"/>
        <w:ind w:left="0"/>
        <w:rPr>
          <w:rFonts w:eastAsia="Times New Roman"/>
          <w:color w:val="000000"/>
          <w:lang w:eastAsia="ru-RU"/>
        </w:rPr>
      </w:pPr>
      <w:r w:rsidRPr="00F20EB6">
        <w:rPr>
          <w:rFonts w:eastAsia="Times New Roman"/>
          <w:color w:val="000000"/>
          <w:lang w:eastAsia="ru-RU"/>
        </w:rPr>
        <w:t>награждение Почетной грамотой, грамотой;</w:t>
      </w:r>
    </w:p>
    <w:p w:rsidR="00142D32" w:rsidRPr="00F20EB6" w:rsidRDefault="00142D32" w:rsidP="00294546">
      <w:pPr>
        <w:numPr>
          <w:ilvl w:val="0"/>
          <w:numId w:val="37"/>
        </w:numPr>
        <w:spacing w:after="100" w:afterAutospacing="1"/>
        <w:ind w:left="0"/>
        <w:rPr>
          <w:rFonts w:eastAsia="Times New Roman"/>
          <w:color w:val="000000"/>
          <w:lang w:eastAsia="ru-RU"/>
        </w:rPr>
      </w:pPr>
      <w:r w:rsidRPr="00F20EB6">
        <w:rPr>
          <w:rFonts w:eastAsia="Times New Roman"/>
          <w:color w:val="000000"/>
          <w:lang w:eastAsia="ru-RU"/>
        </w:rPr>
        <w:t>награждение медалью «За особые успехи в учении»;</w:t>
      </w:r>
    </w:p>
    <w:p w:rsidR="00142D32" w:rsidRPr="00F20EB6" w:rsidRDefault="00142D32" w:rsidP="00294546">
      <w:pPr>
        <w:numPr>
          <w:ilvl w:val="0"/>
          <w:numId w:val="37"/>
        </w:numPr>
        <w:spacing w:after="100" w:afterAutospacing="1"/>
        <w:ind w:left="0"/>
        <w:rPr>
          <w:rFonts w:eastAsia="Times New Roman"/>
          <w:color w:val="000000"/>
          <w:lang w:eastAsia="ru-RU"/>
        </w:rPr>
      </w:pPr>
      <w:r w:rsidRPr="00F20EB6">
        <w:rPr>
          <w:rFonts w:eastAsia="Times New Roman"/>
          <w:color w:val="000000"/>
          <w:lang w:eastAsia="ru-RU"/>
        </w:rPr>
        <w:t>вручение сертификата участника;</w:t>
      </w:r>
    </w:p>
    <w:p w:rsidR="00142D32" w:rsidRPr="00F20EB6" w:rsidRDefault="00142D32" w:rsidP="00294546">
      <w:pPr>
        <w:numPr>
          <w:ilvl w:val="0"/>
          <w:numId w:val="37"/>
        </w:numPr>
        <w:spacing w:after="100" w:afterAutospacing="1"/>
        <w:ind w:left="0"/>
        <w:rPr>
          <w:rFonts w:eastAsia="Times New Roman"/>
          <w:color w:val="000000"/>
          <w:lang w:eastAsia="ru-RU"/>
        </w:rPr>
      </w:pPr>
      <w:r w:rsidRPr="00F20EB6">
        <w:rPr>
          <w:rFonts w:eastAsia="Times New Roman"/>
          <w:color w:val="000000"/>
          <w:lang w:eastAsia="ru-RU"/>
        </w:rPr>
        <w:t>объявление благодарности;</w:t>
      </w:r>
    </w:p>
    <w:p w:rsidR="00142D32" w:rsidRPr="00F20EB6" w:rsidRDefault="00142D32" w:rsidP="00294546">
      <w:pPr>
        <w:numPr>
          <w:ilvl w:val="0"/>
          <w:numId w:val="37"/>
        </w:numPr>
        <w:spacing w:after="100" w:afterAutospacing="1"/>
        <w:ind w:left="0"/>
        <w:rPr>
          <w:rFonts w:eastAsia="Times New Roman"/>
          <w:color w:val="000000"/>
          <w:lang w:eastAsia="ru-RU"/>
        </w:rPr>
      </w:pPr>
      <w:r w:rsidRPr="00F20EB6">
        <w:rPr>
          <w:rFonts w:eastAsia="Times New Roman"/>
          <w:color w:val="000000"/>
          <w:lang w:eastAsia="ru-RU"/>
        </w:rPr>
        <w:t>благодарственное письмо обучающемуся;</w:t>
      </w:r>
    </w:p>
    <w:p w:rsidR="00142D32" w:rsidRPr="00F20EB6" w:rsidRDefault="00142D32" w:rsidP="00294546">
      <w:pPr>
        <w:numPr>
          <w:ilvl w:val="0"/>
          <w:numId w:val="37"/>
        </w:numPr>
        <w:spacing w:after="100" w:afterAutospacing="1"/>
        <w:ind w:left="0"/>
        <w:rPr>
          <w:rFonts w:eastAsia="Times New Roman"/>
          <w:color w:val="000000"/>
          <w:lang w:eastAsia="ru-RU"/>
        </w:rPr>
      </w:pPr>
      <w:r w:rsidRPr="00F20EB6">
        <w:rPr>
          <w:rFonts w:eastAsia="Times New Roman"/>
          <w:color w:val="000000"/>
          <w:lang w:eastAsia="ru-RU"/>
        </w:rPr>
        <w:t>благодарственное письмо родителям</w:t>
      </w:r>
      <w:r w:rsidRPr="00F20EB6">
        <w:rPr>
          <w:rFonts w:eastAsia="Times New Roman"/>
          <w:color w:val="000000"/>
          <w:lang w:eastAsia="ru-RU"/>
        </w:rPr>
        <w:tab/>
        <w:t>(законным представителям) обучающегося;</w:t>
      </w:r>
    </w:p>
    <w:p w:rsidR="00142D32" w:rsidRPr="00F20EB6" w:rsidRDefault="00142D32" w:rsidP="00294546">
      <w:pPr>
        <w:numPr>
          <w:ilvl w:val="0"/>
          <w:numId w:val="37"/>
        </w:numPr>
        <w:spacing w:after="100" w:afterAutospacing="1"/>
        <w:ind w:left="0"/>
        <w:rPr>
          <w:rFonts w:eastAsia="Times New Roman"/>
          <w:color w:val="000000"/>
          <w:lang w:eastAsia="ru-RU"/>
        </w:rPr>
      </w:pPr>
      <w:r w:rsidRPr="00F20EB6">
        <w:rPr>
          <w:rFonts w:eastAsia="Times New Roman"/>
          <w:color w:val="000000"/>
          <w:lang w:eastAsia="ru-RU"/>
        </w:rPr>
        <w:t>награждение ценным подарком;</w:t>
      </w:r>
    </w:p>
    <w:p w:rsidR="00142D32" w:rsidRPr="00F20EB6" w:rsidRDefault="00142D32" w:rsidP="00294546">
      <w:pPr>
        <w:numPr>
          <w:ilvl w:val="0"/>
          <w:numId w:val="37"/>
        </w:numPr>
        <w:spacing w:after="100" w:afterAutospacing="1"/>
        <w:ind w:left="0"/>
        <w:rPr>
          <w:rFonts w:eastAsia="Times New Roman"/>
          <w:color w:val="000000"/>
          <w:lang w:eastAsia="ru-RU"/>
        </w:rPr>
      </w:pPr>
      <w:r w:rsidRPr="00F20EB6">
        <w:rPr>
          <w:rFonts w:eastAsia="Times New Roman"/>
          <w:color w:val="000000"/>
          <w:lang w:eastAsia="ru-RU"/>
        </w:rPr>
        <w:t>занесение обучающегося на Доску почета.</w:t>
      </w:r>
    </w:p>
    <w:p w:rsidR="00142D32" w:rsidRPr="00F20EB6" w:rsidRDefault="00142D32" w:rsidP="00294546">
      <w:pPr>
        <w:numPr>
          <w:ilvl w:val="0"/>
          <w:numId w:val="37"/>
        </w:numPr>
        <w:spacing w:after="100" w:afterAutospacing="1"/>
        <w:ind w:left="0"/>
        <w:rPr>
          <w:rFonts w:eastAsia="Times New Roman"/>
          <w:color w:val="000000"/>
          <w:lang w:eastAsia="ru-RU"/>
        </w:rPr>
      </w:pPr>
      <w:r w:rsidRPr="00F20EB6">
        <w:t>https://centobr42.ru/wp-content/uploads/2020/03/14.-Положение-о-поощрениях-обучающихся.pdf</w:t>
      </w:r>
    </w:p>
    <w:p w:rsidR="00142D32" w:rsidRPr="00F20EB6" w:rsidRDefault="00142D32" w:rsidP="00F20EB6">
      <w:pPr>
        <w:spacing w:after="100" w:afterAutospacing="1"/>
      </w:pPr>
      <w:r w:rsidRPr="00F20EB6">
        <w:t>3.5 Анализ воспитательного процесса</w:t>
      </w:r>
    </w:p>
    <w:p w:rsidR="00142D32" w:rsidRPr="00F20EB6" w:rsidRDefault="00142D32" w:rsidP="00F20EB6">
      <w:pPr>
        <w:spacing w:after="100" w:afterAutospacing="1"/>
      </w:pPr>
      <w:r w:rsidRPr="00F20EB6">
        <w:lastRenderedPageBreak/>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w:t>
      </w:r>
    </w:p>
    <w:p w:rsidR="00142D32" w:rsidRPr="00F20EB6" w:rsidRDefault="00142D32" w:rsidP="00F20EB6">
      <w:pPr>
        <w:spacing w:after="100" w:afterAutospacing="1"/>
      </w:pPr>
      <w:r w:rsidRPr="00F20EB6">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Планирование анализа воспитательного процесса включается в календарный план воспитательной работы. </w:t>
      </w:r>
    </w:p>
    <w:p w:rsidR="00142D32" w:rsidRPr="00F20EB6" w:rsidRDefault="00142D32" w:rsidP="00F20EB6">
      <w:pPr>
        <w:spacing w:after="100" w:afterAutospacing="1"/>
      </w:pPr>
      <w:r w:rsidRPr="00F20EB6">
        <w:t>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w:t>
      </w:r>
    </w:p>
    <w:p w:rsidR="00142D32" w:rsidRPr="00F20EB6" w:rsidRDefault="00142D32" w:rsidP="00F20EB6">
      <w:pPr>
        <w:shd w:val="clear" w:color="auto" w:fill="FFFFFF" w:themeFill="background1"/>
        <w:spacing w:after="100" w:afterAutospacing="1"/>
      </w:pPr>
      <w:r w:rsidRPr="00F20EB6">
        <w:t>Методологический инструментарий мониторинга воспитания обучающихся предусматривает использование следующих методов: тестирование, опрос (анкетирование, интервью, беседа), психолого-педагогическое наблюдение (включённое наблюдение, узкоспециальное наблюдение), психолого-педагогический эксперимент (основной метод исследования воспитания и социализации обучающихся), эмпирические методы исследования, направленные на оценку эффективности работы образовательного учреждения по воспитанию и социализации обучающихся.</w:t>
      </w:r>
    </w:p>
    <w:p w:rsidR="00142D32" w:rsidRPr="00F20EB6" w:rsidRDefault="00142D32" w:rsidP="00F20EB6">
      <w:pPr>
        <w:shd w:val="clear" w:color="auto" w:fill="FFFFFF" w:themeFill="background1"/>
        <w:spacing w:after="100" w:afterAutospacing="1"/>
      </w:pPr>
      <w:r w:rsidRPr="00F20EB6">
        <w:t xml:space="preserve">Основной целью мониторинга является изучение динамики процесса воспитания обучающихся в условиях специально-организованной воспитательной деятельности. </w:t>
      </w:r>
    </w:p>
    <w:p w:rsidR="00142D32" w:rsidRPr="00F20EB6" w:rsidRDefault="00142D32" w:rsidP="00F20EB6">
      <w:pPr>
        <w:shd w:val="clear" w:color="auto" w:fill="FFFFFF" w:themeFill="background1"/>
        <w:spacing w:after="100" w:afterAutospacing="1"/>
      </w:pPr>
      <w:r w:rsidRPr="00F20EB6">
        <w:t xml:space="preserve">Основные принципы самоанализа воспитательной работы: </w:t>
      </w:r>
      <w:r w:rsidRPr="00F20EB6">
        <w:sym w:font="Symbol" w:char="F02D"/>
      </w:r>
      <w:r w:rsidRPr="00F20EB6">
        <w:t xml:space="preserve"> взаимное уважение всех участников образовательных отношений; </w:t>
      </w:r>
    </w:p>
    <w:p w:rsidR="00142D32" w:rsidRPr="00F20EB6" w:rsidRDefault="00142D32" w:rsidP="00F20EB6">
      <w:pPr>
        <w:shd w:val="clear" w:color="auto" w:fill="FFFFFF" w:themeFill="background1"/>
        <w:spacing w:after="100" w:afterAutospacing="1"/>
      </w:pPr>
      <w:r w:rsidRPr="00F20EB6">
        <w:sym w:font="Symbol" w:char="F02D"/>
      </w:r>
      <w:r w:rsidRPr="00F20EB6">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rsidR="00142D32" w:rsidRPr="00F20EB6" w:rsidRDefault="00142D32" w:rsidP="00F20EB6">
      <w:pPr>
        <w:shd w:val="clear" w:color="auto" w:fill="FFFFFF" w:themeFill="background1"/>
        <w:spacing w:after="100" w:afterAutospacing="1"/>
      </w:pPr>
      <w:r w:rsidRPr="00F20EB6">
        <w:t xml:space="preserve"> </w:t>
      </w:r>
      <w:r w:rsidRPr="00F20EB6">
        <w:sym w:font="Symbol" w:char="F02D"/>
      </w:r>
      <w:r w:rsidRPr="00F20EB6">
        <w:t xml:space="preserve">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w:t>
      </w:r>
      <w:r w:rsidRPr="00F20EB6">
        <w:lastRenderedPageBreak/>
        <w:t xml:space="preserve">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p>
    <w:p w:rsidR="00142D32" w:rsidRPr="00F20EB6" w:rsidRDefault="00142D32" w:rsidP="00F20EB6">
      <w:pPr>
        <w:shd w:val="clear" w:color="auto" w:fill="FFFFFF" w:themeFill="background1"/>
        <w:spacing w:after="100" w:afterAutospacing="1"/>
      </w:pPr>
      <w:r w:rsidRPr="00F20EB6">
        <w:t xml:space="preserve"> </w:t>
      </w:r>
      <w:r w:rsidRPr="00F20EB6">
        <w:sym w:font="Symbol" w:char="F02D"/>
      </w:r>
      <w:r w:rsidRPr="00F20EB6">
        <w:t xml:space="preserve">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142D32" w:rsidRPr="00F20EB6" w:rsidRDefault="00142D32" w:rsidP="00F20EB6">
      <w:pPr>
        <w:spacing w:after="100" w:afterAutospacing="1"/>
      </w:pPr>
      <w:r w:rsidRPr="00F20EB6">
        <w:t>Основными направлениями диагностики организуемого в Центре образования воспитательного процесса являются следующие:</w:t>
      </w:r>
    </w:p>
    <w:p w:rsidR="00142D32" w:rsidRPr="00F20EB6" w:rsidRDefault="00142D32" w:rsidP="00F20EB6">
      <w:pPr>
        <w:spacing w:after="100" w:afterAutospacing="1"/>
      </w:pPr>
      <w:r w:rsidRPr="00F20EB6">
        <w:t>1.</w:t>
      </w:r>
      <w:r w:rsidRPr="00F20EB6">
        <w:tab/>
        <w:t>рост личностных достижений всех субъектов деятельности;</w:t>
      </w:r>
    </w:p>
    <w:p w:rsidR="00142D32" w:rsidRPr="00F20EB6" w:rsidRDefault="00142D32" w:rsidP="00F20EB6">
      <w:pPr>
        <w:spacing w:after="100" w:afterAutospacing="1"/>
      </w:pPr>
      <w:r w:rsidRPr="00F20EB6">
        <w:t>2.</w:t>
      </w:r>
      <w:r w:rsidRPr="00F20EB6">
        <w:tab/>
        <w:t>удовлетворенность участников внеурочной деятельности уровнем и качеством образовательных услуг;</w:t>
      </w:r>
    </w:p>
    <w:p w:rsidR="00142D32" w:rsidRPr="00F20EB6" w:rsidRDefault="00142D32" w:rsidP="00F20EB6">
      <w:pPr>
        <w:spacing w:after="100" w:afterAutospacing="1"/>
      </w:pPr>
      <w:r w:rsidRPr="00F20EB6">
        <w:t>3.</w:t>
      </w:r>
      <w:r w:rsidRPr="00F20EB6">
        <w:tab/>
        <w:t>востребованность форм и мероприятий внеурочной деятельности;</w:t>
      </w:r>
    </w:p>
    <w:p w:rsidR="00142D32" w:rsidRPr="00F20EB6" w:rsidRDefault="00142D32" w:rsidP="00F20EB6">
      <w:pPr>
        <w:spacing w:after="100" w:afterAutospacing="1"/>
      </w:pPr>
      <w:r w:rsidRPr="00F20EB6">
        <w:t>4.</w:t>
      </w:r>
      <w:r w:rsidRPr="00F20EB6">
        <w:tab/>
        <w:t>расширение познавательных интересов, образовательных запросов, обучающихся в рамках учебной и внеурочной работы;</w:t>
      </w:r>
    </w:p>
    <w:p w:rsidR="00142D32" w:rsidRPr="00F20EB6" w:rsidRDefault="00142D32" w:rsidP="00F20EB6">
      <w:pPr>
        <w:spacing w:after="100" w:afterAutospacing="1"/>
      </w:pPr>
      <w:r w:rsidRPr="00F20EB6">
        <w:t>5.</w:t>
      </w:r>
      <w:r w:rsidRPr="00F20EB6">
        <w:tab/>
        <w:t>положительная динамика участия обучающихся в творческих коллективах, студиях системы дополнительного образования школьного/ городского/всероссийского уровней;</w:t>
      </w:r>
    </w:p>
    <w:p w:rsidR="00142D32" w:rsidRPr="00F20EB6" w:rsidRDefault="00142D32" w:rsidP="00F20EB6">
      <w:pPr>
        <w:spacing w:after="100" w:afterAutospacing="1"/>
      </w:pPr>
      <w:r w:rsidRPr="00F20EB6">
        <w:t>6</w:t>
      </w:r>
      <w:r w:rsidRPr="00F20EB6">
        <w:tab/>
        <w:t>положительная динамика участия в творческих конкурсах, фестивалях, выставках и т.п. школьного /городского/всероссийского уровней;</w:t>
      </w:r>
    </w:p>
    <w:p w:rsidR="00142D32" w:rsidRPr="00F20EB6" w:rsidRDefault="00142D32" w:rsidP="00F20EB6">
      <w:pPr>
        <w:spacing w:after="100" w:afterAutospacing="1"/>
      </w:pPr>
      <w:r w:rsidRPr="00F20EB6">
        <w:t>7</w:t>
      </w:r>
      <w:r w:rsidRPr="00F20EB6">
        <w:tab/>
        <w:t>успешность участия обучающихся в проектах различного уровня (победители в % к общему количеству школьников);</w:t>
      </w:r>
    </w:p>
    <w:p w:rsidR="00142D32" w:rsidRPr="00F20EB6" w:rsidRDefault="00142D32" w:rsidP="00F20EB6">
      <w:pPr>
        <w:spacing w:after="100" w:afterAutospacing="1"/>
      </w:pPr>
      <w:r w:rsidRPr="00F20EB6">
        <w:t>8</w:t>
      </w:r>
      <w:r w:rsidRPr="00F20EB6">
        <w:tab/>
        <w:t>расширение спектра образовательных программ внеурочной деятельности, взаимодополняющий и интеграционный характер их содержания;</w:t>
      </w:r>
    </w:p>
    <w:p w:rsidR="00142D32" w:rsidRPr="00F20EB6" w:rsidRDefault="00142D32" w:rsidP="00F20EB6">
      <w:pPr>
        <w:spacing w:after="100" w:afterAutospacing="1"/>
      </w:pPr>
      <w:r w:rsidRPr="00F20EB6">
        <w:t>9</w:t>
      </w:r>
      <w:r w:rsidRPr="00F20EB6">
        <w:tab/>
        <w:t>повышение эффективности применения педагогами продуктивных технологий в воспитании, используемых внеаудиторных форм деятельности и активное формирование банка авторских образовательных программ, методических разработок;</w:t>
      </w:r>
    </w:p>
    <w:p w:rsidR="00142D32" w:rsidRPr="00F20EB6" w:rsidRDefault="00142D32" w:rsidP="00F20EB6">
      <w:pPr>
        <w:spacing w:after="100" w:afterAutospacing="1"/>
      </w:pPr>
      <w:r w:rsidRPr="00F20EB6">
        <w:t>10</w:t>
      </w:r>
      <w:r w:rsidRPr="00F20EB6">
        <w:tab/>
        <w:t xml:space="preserve"> расширение социально-педагогического партнерства;</w:t>
      </w:r>
    </w:p>
    <w:p w:rsidR="00142D32" w:rsidRPr="00F20EB6" w:rsidRDefault="00142D32" w:rsidP="00F20EB6">
      <w:pPr>
        <w:spacing w:after="100" w:afterAutospacing="1"/>
      </w:pPr>
      <w:r w:rsidRPr="00F20EB6">
        <w:lastRenderedPageBreak/>
        <w:t>11</w:t>
      </w:r>
      <w:r w:rsidRPr="00F20EB6">
        <w:tab/>
        <w:t xml:space="preserve"> общественная экспертиза внеурочной деятельности Центра образования (публикации, отзывы, сертификаты, экспертные заключения, благодарности и т.п.);</w:t>
      </w:r>
    </w:p>
    <w:p w:rsidR="00142D32" w:rsidRPr="00F20EB6" w:rsidRDefault="00142D32" w:rsidP="00F20EB6">
      <w:pPr>
        <w:spacing w:after="100" w:afterAutospacing="1"/>
      </w:pPr>
      <w:r w:rsidRPr="00F20EB6">
        <w:t>12</w:t>
      </w:r>
      <w:r w:rsidRPr="00F20EB6">
        <w:tab/>
        <w:t xml:space="preserve"> расширение использования материально-технического и ресурсного обеспечения внеурочной деятельности школы.</w:t>
      </w:r>
    </w:p>
    <w:p w:rsidR="00142D32" w:rsidRPr="00F20EB6" w:rsidRDefault="00142D32" w:rsidP="00F20EB6">
      <w:pPr>
        <w:spacing w:after="100" w:afterAutospacing="1"/>
      </w:pPr>
      <w:r w:rsidRPr="00F20EB6">
        <w:t>Итогом анализа организуемого в Центре образования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142D32" w:rsidRPr="00F20EB6" w:rsidRDefault="00142D32" w:rsidP="00F20EB6">
      <w:pPr>
        <w:autoSpaceDE w:val="0"/>
        <w:autoSpaceDN w:val="0"/>
        <w:adjustRightInd w:val="0"/>
        <w:spacing w:after="100" w:afterAutospacing="1"/>
        <w:contextualSpacing/>
        <w:jc w:val="center"/>
        <w:textAlignment w:val="center"/>
        <w:rPr>
          <w:rFonts w:eastAsia="Times New Roman"/>
          <w:color w:val="000000"/>
          <w:lang w:eastAsia="ru-RU"/>
        </w:rPr>
      </w:pPr>
    </w:p>
    <w:p w:rsidR="00D72641" w:rsidRPr="00F20EB6" w:rsidRDefault="00D72641" w:rsidP="00F20EB6">
      <w:pPr>
        <w:spacing w:after="100" w:afterAutospacing="1"/>
        <w:rPr>
          <w:rFonts w:eastAsia="Times New Roman"/>
          <w:color w:val="000000"/>
          <w:lang w:eastAsia="ru-RU"/>
        </w:rPr>
      </w:pPr>
      <w:r w:rsidRPr="00F20EB6">
        <w:rPr>
          <w:rFonts w:eastAsia="Times New Roman"/>
          <w:color w:val="000000"/>
          <w:lang w:eastAsia="ru-RU"/>
        </w:rPr>
        <w:br w:type="page"/>
      </w:r>
    </w:p>
    <w:p w:rsidR="00D72641" w:rsidRPr="00F20EB6" w:rsidRDefault="00D72641" w:rsidP="00F20EB6">
      <w:pPr>
        <w:spacing w:after="100" w:afterAutospacing="1"/>
        <w:jc w:val="center"/>
        <w:rPr>
          <w:rStyle w:val="FontStyle46"/>
          <w:sz w:val="24"/>
          <w:szCs w:val="28"/>
        </w:rPr>
      </w:pPr>
      <w:r w:rsidRPr="00F20EB6">
        <w:rPr>
          <w:rStyle w:val="FontStyle46"/>
          <w:sz w:val="24"/>
          <w:szCs w:val="28"/>
        </w:rPr>
        <w:lastRenderedPageBreak/>
        <w:t>III. Организационный раздел</w:t>
      </w:r>
    </w:p>
    <w:p w:rsidR="00D72641" w:rsidRPr="00F20EB6" w:rsidRDefault="00D72641" w:rsidP="00294546">
      <w:pPr>
        <w:pStyle w:val="a7"/>
        <w:numPr>
          <w:ilvl w:val="1"/>
          <w:numId w:val="60"/>
        </w:numPr>
        <w:spacing w:after="100" w:afterAutospacing="1"/>
        <w:ind w:left="0" w:firstLine="709"/>
        <w:rPr>
          <w:rFonts w:cs="Times New Roman"/>
        </w:rPr>
      </w:pPr>
      <w:r w:rsidRPr="00F20EB6">
        <w:rPr>
          <w:rFonts w:cs="Times New Roman"/>
        </w:rPr>
        <w:t>Учебный план основного общего образования МАОУ «Центр образования №42».</w:t>
      </w:r>
    </w:p>
    <w:p w:rsidR="00054C11" w:rsidRPr="00F20EB6" w:rsidRDefault="00054C11" w:rsidP="00294546">
      <w:pPr>
        <w:pStyle w:val="a7"/>
        <w:numPr>
          <w:ilvl w:val="0"/>
          <w:numId w:val="60"/>
        </w:numPr>
        <w:spacing w:after="100" w:afterAutospacing="1"/>
        <w:ind w:left="0" w:firstLine="709"/>
        <w:jc w:val="center"/>
      </w:pPr>
      <w:r w:rsidRPr="00F20EB6">
        <w:t>Пояснительная записка</w:t>
      </w:r>
    </w:p>
    <w:p w:rsidR="00054C11" w:rsidRPr="00F20EB6" w:rsidRDefault="00054C11" w:rsidP="00F20EB6">
      <w:pPr>
        <w:spacing w:after="100" w:afterAutospacing="1"/>
        <w:rPr>
          <w:rFonts w:eastAsia="Calibri"/>
          <w:lang w:eastAsia="x-none"/>
        </w:rPr>
      </w:pPr>
      <w:r w:rsidRPr="00F20EB6">
        <w:rPr>
          <w:rFonts w:eastAsia="Calibri"/>
          <w:lang w:eastAsia="x-none"/>
        </w:rPr>
        <w:t>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054C11" w:rsidRPr="00F20EB6" w:rsidRDefault="00054C11" w:rsidP="00F20EB6">
      <w:pPr>
        <w:spacing w:after="100" w:afterAutospacing="1"/>
        <w:rPr>
          <w:rFonts w:eastAsia="Calibri"/>
          <w:lang w:eastAsia="x-none"/>
        </w:rPr>
      </w:pPr>
      <w:r w:rsidRPr="00F20EB6">
        <w:rPr>
          <w:rFonts w:eastAsia="Calibri"/>
          <w:lang w:eastAsia="x-none"/>
        </w:rPr>
        <w:t>Учебный план:</w:t>
      </w:r>
    </w:p>
    <w:p w:rsidR="00054C11" w:rsidRPr="00F20EB6" w:rsidRDefault="00054C11" w:rsidP="00294546">
      <w:pPr>
        <w:pStyle w:val="a7"/>
        <w:numPr>
          <w:ilvl w:val="0"/>
          <w:numId w:val="61"/>
        </w:numPr>
        <w:spacing w:after="100" w:afterAutospacing="1"/>
        <w:ind w:left="0" w:firstLine="709"/>
        <w:rPr>
          <w:szCs w:val="24"/>
          <w:lang w:eastAsia="x-none"/>
        </w:rPr>
      </w:pPr>
      <w:r w:rsidRPr="00F20EB6">
        <w:rPr>
          <w:szCs w:val="24"/>
          <w:lang w:eastAsia="x-none"/>
        </w:rPr>
        <w:t>фиксирует максимальный объём учебной нагрузки обучающихся;</w:t>
      </w:r>
    </w:p>
    <w:p w:rsidR="00054C11" w:rsidRPr="00F20EB6" w:rsidRDefault="00054C11" w:rsidP="00294546">
      <w:pPr>
        <w:pStyle w:val="a7"/>
        <w:numPr>
          <w:ilvl w:val="0"/>
          <w:numId w:val="61"/>
        </w:numPr>
        <w:spacing w:after="100" w:afterAutospacing="1"/>
        <w:ind w:left="0" w:firstLine="709"/>
        <w:rPr>
          <w:szCs w:val="24"/>
          <w:lang w:eastAsia="x-none"/>
        </w:rPr>
      </w:pPr>
      <w:r w:rsidRPr="00F20EB6">
        <w:rPr>
          <w:szCs w:val="24"/>
          <w:lang w:eastAsia="x-none"/>
        </w:rPr>
        <w:t>определяет (регламентирует) перечень учебных предметов, курсов и время, отводимое на их освоение и организацию;</w:t>
      </w:r>
    </w:p>
    <w:p w:rsidR="00054C11" w:rsidRPr="00F20EB6" w:rsidRDefault="00054C11" w:rsidP="00294546">
      <w:pPr>
        <w:pStyle w:val="a7"/>
        <w:numPr>
          <w:ilvl w:val="0"/>
          <w:numId w:val="61"/>
        </w:numPr>
        <w:spacing w:after="100" w:afterAutospacing="1"/>
        <w:ind w:left="0" w:firstLine="709"/>
        <w:rPr>
          <w:szCs w:val="24"/>
          <w:lang w:eastAsia="x-none"/>
        </w:rPr>
      </w:pPr>
      <w:r w:rsidRPr="00F20EB6">
        <w:rPr>
          <w:szCs w:val="24"/>
          <w:lang w:eastAsia="x-none"/>
        </w:rPr>
        <w:t>распределяет учебные предметы, курсы, модули по классам и учебным годам.</w:t>
      </w:r>
    </w:p>
    <w:p w:rsidR="00054C11" w:rsidRPr="00F20EB6" w:rsidRDefault="00054C11" w:rsidP="00F20EB6">
      <w:pPr>
        <w:spacing w:after="100" w:afterAutospacing="1"/>
        <w:rPr>
          <w:rFonts w:eastAsia="Calibri"/>
          <w:lang w:eastAsia="x-none"/>
        </w:rPr>
      </w:pPr>
      <w:r w:rsidRPr="00F20EB6">
        <w:rPr>
          <w:rFonts w:eastAsia="Calibri"/>
          <w:lang w:eastAsia="x-none"/>
        </w:rPr>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054C11" w:rsidRPr="00F20EB6" w:rsidRDefault="00054C11" w:rsidP="00F20EB6">
      <w:pPr>
        <w:spacing w:after="100" w:afterAutospacing="1"/>
        <w:rPr>
          <w:rFonts w:eastAsia="Calibri"/>
          <w:lang w:eastAsia="x-none"/>
        </w:rPr>
      </w:pPr>
      <w:r w:rsidRPr="00F20EB6">
        <w:rPr>
          <w:rFonts w:eastAsia="Calibri"/>
          <w:lang w:eastAsia="x-none"/>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054C11" w:rsidRPr="00F20EB6" w:rsidRDefault="00054C11" w:rsidP="00F20EB6">
      <w:pPr>
        <w:spacing w:after="100" w:afterAutospacing="1"/>
        <w:rPr>
          <w:rFonts w:eastAsia="Calibri"/>
          <w:lang w:eastAsia="x-none"/>
        </w:rPr>
      </w:pPr>
      <w:r w:rsidRPr="00F20EB6">
        <w:rPr>
          <w:rFonts w:eastAsia="Calibri"/>
          <w:lang w:eastAsia="x-none"/>
        </w:rPr>
        <w:t>Учебный план состоит из двух частей: обязательной части и части, формируемой участниками образовательных отношений.</w:t>
      </w:r>
    </w:p>
    <w:p w:rsidR="00054C11" w:rsidRPr="00F20EB6" w:rsidRDefault="00054C11" w:rsidP="00F20EB6">
      <w:pPr>
        <w:spacing w:after="100" w:afterAutospacing="1"/>
        <w:rPr>
          <w:rFonts w:eastAsia="Calibri"/>
          <w:lang w:eastAsia="x-none"/>
        </w:rPr>
      </w:pPr>
      <w:r w:rsidRPr="00F20EB6">
        <w:rPr>
          <w:rFonts w:eastAsia="Calibri"/>
          <w:lang w:eastAsia="x-none"/>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054C11" w:rsidRPr="00F20EB6" w:rsidRDefault="00054C11" w:rsidP="00F20EB6">
      <w:pPr>
        <w:spacing w:after="100" w:afterAutospacing="1"/>
        <w:rPr>
          <w:rFonts w:eastAsia="Calibri"/>
          <w:lang w:eastAsia="x-none"/>
        </w:rPr>
      </w:pPr>
      <w:r w:rsidRPr="00F20EB6">
        <w:rPr>
          <w:rFonts w:eastAsia="Calibri"/>
          <w:lang w:eastAsia="x-none"/>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054C11" w:rsidRPr="00F20EB6" w:rsidRDefault="00054C11" w:rsidP="00F20EB6">
      <w:pPr>
        <w:spacing w:after="100" w:afterAutospacing="1"/>
        <w:rPr>
          <w:rFonts w:eastAsia="Calibri"/>
          <w:lang w:eastAsia="x-none"/>
        </w:rPr>
      </w:pPr>
      <w:r w:rsidRPr="00F20EB6">
        <w:rPr>
          <w:rFonts w:eastAsia="Calibri"/>
          <w:lang w:eastAsia="x-none"/>
        </w:rPr>
        <w:lastRenderedPageBreak/>
        <w:t>Время, отводимое на данную часть учебного плана, может быть использовано на:</w:t>
      </w:r>
    </w:p>
    <w:p w:rsidR="00054C11" w:rsidRPr="00F20EB6" w:rsidRDefault="00054C11" w:rsidP="00294546">
      <w:pPr>
        <w:pStyle w:val="a7"/>
        <w:numPr>
          <w:ilvl w:val="0"/>
          <w:numId w:val="62"/>
        </w:numPr>
        <w:spacing w:after="100" w:afterAutospacing="1"/>
        <w:ind w:left="0" w:firstLine="709"/>
        <w:rPr>
          <w:szCs w:val="24"/>
          <w:lang w:eastAsia="x-none"/>
        </w:rPr>
      </w:pPr>
      <w:r w:rsidRPr="00F20EB6">
        <w:rPr>
          <w:szCs w:val="24"/>
          <w:lang w:eastAsia="x-none"/>
        </w:rPr>
        <w:t>увеличение учебных часов, предусмотренных на изучение отдельных учебных предметов обязательной части, в том числе на углубленном уровне;</w:t>
      </w:r>
    </w:p>
    <w:p w:rsidR="00054C11" w:rsidRPr="00F20EB6" w:rsidRDefault="00054C11" w:rsidP="00294546">
      <w:pPr>
        <w:pStyle w:val="a7"/>
        <w:numPr>
          <w:ilvl w:val="0"/>
          <w:numId w:val="62"/>
        </w:numPr>
        <w:spacing w:after="100" w:afterAutospacing="1"/>
        <w:ind w:left="0" w:firstLine="709"/>
        <w:rPr>
          <w:szCs w:val="24"/>
          <w:lang w:eastAsia="x-none"/>
        </w:rPr>
      </w:pPr>
      <w:r w:rsidRPr="00F20EB6">
        <w:rPr>
          <w:szCs w:val="24"/>
          <w:lang w:eastAsia="x-none"/>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054C11" w:rsidRPr="00F20EB6" w:rsidRDefault="00054C11" w:rsidP="00294546">
      <w:pPr>
        <w:pStyle w:val="a7"/>
        <w:numPr>
          <w:ilvl w:val="0"/>
          <w:numId w:val="62"/>
        </w:numPr>
        <w:spacing w:after="100" w:afterAutospacing="1"/>
        <w:ind w:left="0" w:firstLine="709"/>
        <w:rPr>
          <w:szCs w:val="24"/>
          <w:lang w:eastAsia="x-none"/>
        </w:rPr>
      </w:pPr>
      <w:r w:rsidRPr="00F20EB6">
        <w:rPr>
          <w:szCs w:val="24"/>
          <w:lang w:eastAsia="x-none"/>
        </w:rPr>
        <w:t>другие виды учебной, воспитательной, спортивной и иной деятельности обучающихся.</w:t>
      </w:r>
    </w:p>
    <w:p w:rsidR="00054C11" w:rsidRPr="00F20EB6" w:rsidRDefault="00054C11" w:rsidP="00F20EB6">
      <w:pPr>
        <w:spacing w:after="100" w:afterAutospacing="1"/>
        <w:rPr>
          <w:rFonts w:eastAsia="Calibri"/>
          <w:lang w:eastAsia="x-none"/>
        </w:rPr>
      </w:pPr>
      <w:proofErr w:type="gramStart"/>
      <w:r w:rsidRPr="00F20EB6">
        <w:rPr>
          <w:rFonts w:eastAsia="Calibri"/>
          <w:lang w:eastAsia="x-none"/>
        </w:rPr>
        <w:t>В интересах</w:t>
      </w:r>
      <w:proofErr w:type="gramEnd"/>
      <w:r w:rsidRPr="00F20EB6">
        <w:rPr>
          <w:rFonts w:eastAsia="Calibri"/>
          <w:lang w:eastAsia="x-none"/>
        </w:rPr>
        <w:t xml:space="preserve">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054C11" w:rsidRPr="00F20EB6" w:rsidRDefault="00054C11" w:rsidP="00F20EB6">
      <w:pPr>
        <w:spacing w:after="100" w:afterAutospacing="1"/>
        <w:rPr>
          <w:rFonts w:eastAsia="Calibri"/>
          <w:lang w:eastAsia="x-none"/>
        </w:rPr>
      </w:pPr>
      <w:r w:rsidRPr="00F20EB6">
        <w:rPr>
          <w:rFonts w:eastAsia="Calibri"/>
          <w:lang w:eastAsia="x-none"/>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054C11" w:rsidRPr="00F20EB6" w:rsidRDefault="00054C11" w:rsidP="00F20EB6">
      <w:pPr>
        <w:spacing w:after="100" w:afterAutospacing="1"/>
        <w:rPr>
          <w:rFonts w:eastAsia="SchoolBookSanPin"/>
          <w:position w:val="1"/>
        </w:rPr>
      </w:pPr>
      <w:r w:rsidRPr="00F20EB6">
        <w:rPr>
          <w:rFonts w:eastAsia="Calibri"/>
          <w:lang w:eastAsia="x-none"/>
        </w:rPr>
        <w:t xml:space="preserve"> Продолжительность урока на уровне основного общего образования составляет 40 минут. </w:t>
      </w:r>
    </w:p>
    <w:p w:rsidR="00054C11" w:rsidRPr="00F20EB6" w:rsidRDefault="00054C11" w:rsidP="00F20EB6">
      <w:pPr>
        <w:spacing w:after="100" w:afterAutospacing="1"/>
      </w:pPr>
      <w:r w:rsidRPr="00F20EB6">
        <w:t>Учебный план ООО школы составлен на основе первого варианта федерального учебного плана: для образовательных организаций, в которых обучение ведётся на русском языке (5-дневная учебная неделя).</w:t>
      </w:r>
    </w:p>
    <w:p w:rsidR="00054C11" w:rsidRPr="00F20EB6" w:rsidRDefault="00054C11" w:rsidP="00F20EB6">
      <w:pPr>
        <w:spacing w:after="100" w:afterAutospacing="1"/>
      </w:pPr>
    </w:p>
    <w:p w:rsidR="00054C11" w:rsidRPr="00F20EB6" w:rsidRDefault="00054C11" w:rsidP="00F20EB6">
      <w:pPr>
        <w:spacing w:after="100" w:afterAutospacing="1"/>
        <w:jc w:val="center"/>
        <w:rPr>
          <w:rFonts w:eastAsia="Times New Roman"/>
          <w:lang w:eastAsia="ru-RU"/>
        </w:rPr>
      </w:pPr>
      <w:r w:rsidRPr="00F20EB6">
        <w:rPr>
          <w:rFonts w:eastAsia="Times New Roman"/>
          <w:lang w:eastAsia="ru-RU"/>
        </w:rPr>
        <w:t>Учебный план основного общего образования</w:t>
      </w:r>
    </w:p>
    <w:tbl>
      <w:tblPr>
        <w:tblW w:w="10939" w:type="dxa"/>
        <w:tblInd w:w="-459" w:type="dxa"/>
        <w:tblLayout w:type="fixed"/>
        <w:tblLook w:val="04A0" w:firstRow="1" w:lastRow="0" w:firstColumn="1" w:lastColumn="0" w:noHBand="0" w:noVBand="1"/>
      </w:tblPr>
      <w:tblGrid>
        <w:gridCol w:w="2694"/>
        <w:gridCol w:w="2976"/>
        <w:gridCol w:w="676"/>
        <w:gridCol w:w="709"/>
        <w:gridCol w:w="708"/>
        <w:gridCol w:w="709"/>
        <w:gridCol w:w="766"/>
        <w:gridCol w:w="1701"/>
      </w:tblGrid>
      <w:tr w:rsidR="0050597A" w:rsidRPr="0050597A" w:rsidTr="0031029F">
        <w:trPr>
          <w:trHeight w:val="390"/>
        </w:trPr>
        <w:tc>
          <w:tcPr>
            <w:tcW w:w="2694"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center"/>
              <w:rPr>
                <w:rFonts w:eastAsia="Times New Roman"/>
                <w:b/>
                <w:bCs/>
                <w:color w:val="000000"/>
                <w:szCs w:val="24"/>
                <w:lang w:eastAsia="ru-RU"/>
              </w:rPr>
            </w:pPr>
            <w:bookmarkStart w:id="122" w:name="RANGE!A1:I37"/>
            <w:r w:rsidRPr="0050597A">
              <w:rPr>
                <w:rFonts w:eastAsia="Times New Roman"/>
                <w:b/>
                <w:bCs/>
                <w:color w:val="000000"/>
                <w:szCs w:val="24"/>
                <w:lang w:eastAsia="ru-RU"/>
              </w:rPr>
              <w:t>Предметные области</w:t>
            </w:r>
            <w:bookmarkEnd w:id="122"/>
          </w:p>
        </w:tc>
        <w:tc>
          <w:tcPr>
            <w:tcW w:w="2976" w:type="dxa"/>
            <w:tcBorders>
              <w:top w:val="single" w:sz="8" w:space="0" w:color="auto"/>
              <w:left w:val="nil"/>
              <w:bottom w:val="nil"/>
              <w:right w:val="single" w:sz="8" w:space="0" w:color="000000"/>
            </w:tcBorders>
            <w:shd w:val="clear" w:color="000000" w:fill="FFFFFF"/>
            <w:vAlign w:val="center"/>
            <w:hideMark/>
          </w:tcPr>
          <w:p w:rsidR="0050597A" w:rsidRPr="0050597A" w:rsidRDefault="0050597A" w:rsidP="0050597A">
            <w:pPr>
              <w:spacing w:line="240" w:lineRule="auto"/>
              <w:ind w:firstLine="0"/>
              <w:jc w:val="center"/>
              <w:rPr>
                <w:rFonts w:eastAsia="Times New Roman"/>
                <w:b/>
                <w:bCs/>
                <w:color w:val="000000"/>
                <w:szCs w:val="24"/>
                <w:lang w:eastAsia="ru-RU"/>
              </w:rPr>
            </w:pPr>
            <w:r w:rsidRPr="0050597A">
              <w:rPr>
                <w:rFonts w:eastAsia="Times New Roman"/>
                <w:b/>
                <w:bCs/>
                <w:color w:val="000000"/>
                <w:szCs w:val="24"/>
                <w:lang w:eastAsia="ru-RU"/>
              </w:rPr>
              <w:t>Учебные предметы</w:t>
            </w:r>
          </w:p>
        </w:tc>
        <w:tc>
          <w:tcPr>
            <w:tcW w:w="3568" w:type="dxa"/>
            <w:gridSpan w:val="5"/>
            <w:tcBorders>
              <w:top w:val="single" w:sz="8" w:space="0" w:color="auto"/>
              <w:left w:val="nil"/>
              <w:bottom w:val="single" w:sz="8" w:space="0" w:color="000000"/>
              <w:right w:val="single" w:sz="4" w:space="0" w:color="auto"/>
            </w:tcBorders>
            <w:shd w:val="clear" w:color="000000" w:fill="FFFFFF"/>
            <w:vAlign w:val="center"/>
            <w:hideMark/>
          </w:tcPr>
          <w:p w:rsidR="0050597A" w:rsidRPr="0050597A" w:rsidRDefault="0050597A" w:rsidP="0050597A">
            <w:pPr>
              <w:spacing w:line="240" w:lineRule="auto"/>
              <w:ind w:firstLine="0"/>
              <w:jc w:val="center"/>
              <w:rPr>
                <w:rFonts w:eastAsia="Times New Roman"/>
                <w:b/>
                <w:bCs/>
                <w:color w:val="000000"/>
                <w:szCs w:val="24"/>
                <w:lang w:eastAsia="ru-RU"/>
              </w:rPr>
            </w:pPr>
            <w:r w:rsidRPr="0050597A">
              <w:rPr>
                <w:rFonts w:eastAsia="Times New Roman"/>
                <w:b/>
                <w:bCs/>
                <w:color w:val="000000"/>
                <w:szCs w:val="24"/>
                <w:lang w:eastAsia="ru-RU"/>
              </w:rPr>
              <w:t>Количество часов в неделю</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597A" w:rsidRPr="0050597A" w:rsidRDefault="0050597A" w:rsidP="0050597A">
            <w:pPr>
              <w:spacing w:line="240" w:lineRule="auto"/>
              <w:ind w:firstLine="0"/>
              <w:jc w:val="center"/>
              <w:rPr>
                <w:rFonts w:eastAsia="Times New Roman"/>
                <w:b/>
                <w:bCs/>
                <w:color w:val="000000"/>
                <w:szCs w:val="24"/>
                <w:lang w:eastAsia="ru-RU"/>
              </w:rPr>
            </w:pPr>
            <w:r w:rsidRPr="0050597A">
              <w:rPr>
                <w:rFonts w:eastAsia="Times New Roman"/>
                <w:b/>
                <w:bCs/>
                <w:color w:val="000000"/>
                <w:szCs w:val="24"/>
                <w:lang w:eastAsia="ru-RU"/>
              </w:rPr>
              <w:t>Всего</w:t>
            </w:r>
          </w:p>
        </w:tc>
      </w:tr>
      <w:tr w:rsidR="0050597A" w:rsidRPr="0050597A" w:rsidTr="0031029F">
        <w:trPr>
          <w:trHeight w:val="390"/>
        </w:trPr>
        <w:tc>
          <w:tcPr>
            <w:tcW w:w="2694" w:type="dxa"/>
            <w:vMerge/>
            <w:tcBorders>
              <w:top w:val="single" w:sz="8" w:space="0" w:color="auto"/>
              <w:left w:val="single" w:sz="8" w:space="0" w:color="auto"/>
              <w:bottom w:val="single" w:sz="8" w:space="0" w:color="000000"/>
              <w:right w:val="single" w:sz="8" w:space="0" w:color="000000"/>
            </w:tcBorders>
            <w:vAlign w:val="center"/>
            <w:hideMark/>
          </w:tcPr>
          <w:p w:rsidR="0050597A" w:rsidRPr="0050597A" w:rsidRDefault="0050597A" w:rsidP="0050597A">
            <w:pPr>
              <w:spacing w:line="240" w:lineRule="auto"/>
              <w:ind w:firstLine="0"/>
              <w:jc w:val="left"/>
              <w:rPr>
                <w:rFonts w:eastAsia="Times New Roman"/>
                <w:b/>
                <w:bCs/>
                <w:color w:val="000000"/>
                <w:szCs w:val="24"/>
                <w:lang w:eastAsia="ru-RU"/>
              </w:rPr>
            </w:pPr>
          </w:p>
        </w:tc>
        <w:tc>
          <w:tcPr>
            <w:tcW w:w="2976" w:type="dxa"/>
            <w:tcBorders>
              <w:top w:val="nil"/>
              <w:left w:val="nil"/>
              <w:bottom w:val="single" w:sz="8" w:space="0" w:color="auto"/>
              <w:right w:val="single" w:sz="8" w:space="0" w:color="000000"/>
            </w:tcBorders>
            <w:shd w:val="clear" w:color="000000" w:fill="FFFFFF"/>
            <w:vAlign w:val="center"/>
            <w:hideMark/>
          </w:tcPr>
          <w:p w:rsidR="0050597A" w:rsidRPr="0050597A" w:rsidRDefault="0050597A" w:rsidP="0050597A">
            <w:pPr>
              <w:spacing w:line="240" w:lineRule="auto"/>
              <w:ind w:firstLine="0"/>
              <w:jc w:val="center"/>
              <w:rPr>
                <w:rFonts w:eastAsia="Times New Roman"/>
                <w:b/>
                <w:bCs/>
                <w:color w:val="000000"/>
                <w:szCs w:val="24"/>
                <w:lang w:eastAsia="ru-RU"/>
              </w:rPr>
            </w:pPr>
            <w:r w:rsidRPr="0050597A">
              <w:rPr>
                <w:rFonts w:eastAsia="Times New Roman"/>
                <w:b/>
                <w:bCs/>
                <w:color w:val="000000"/>
                <w:szCs w:val="24"/>
                <w:lang w:eastAsia="ru-RU"/>
              </w:rPr>
              <w:t>Классы</w:t>
            </w:r>
          </w:p>
        </w:tc>
        <w:tc>
          <w:tcPr>
            <w:tcW w:w="676" w:type="dxa"/>
            <w:tcBorders>
              <w:top w:val="nil"/>
              <w:left w:val="nil"/>
              <w:bottom w:val="single" w:sz="8" w:space="0" w:color="auto"/>
              <w:right w:val="nil"/>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b/>
                <w:bCs/>
                <w:color w:val="000000"/>
                <w:szCs w:val="24"/>
                <w:lang w:eastAsia="ru-RU"/>
              </w:rPr>
            </w:pPr>
            <w:r w:rsidRPr="0050597A">
              <w:rPr>
                <w:rFonts w:eastAsia="Times New Roman"/>
                <w:b/>
                <w:bCs/>
                <w:color w:val="000000"/>
                <w:szCs w:val="24"/>
                <w:lang w:eastAsia="ru-RU"/>
              </w:rPr>
              <w:t>V</w:t>
            </w:r>
          </w:p>
        </w:tc>
        <w:tc>
          <w:tcPr>
            <w:tcW w:w="709" w:type="dxa"/>
            <w:tcBorders>
              <w:top w:val="nil"/>
              <w:left w:val="single" w:sz="8" w:space="0" w:color="auto"/>
              <w:bottom w:val="single" w:sz="8" w:space="0" w:color="auto"/>
              <w:right w:val="single" w:sz="8" w:space="0" w:color="auto"/>
            </w:tcBorders>
            <w:shd w:val="clear" w:color="000000" w:fill="FFFFFF"/>
            <w:vAlign w:val="center"/>
            <w:hideMark/>
          </w:tcPr>
          <w:p w:rsidR="0050597A" w:rsidRPr="0050597A" w:rsidRDefault="0050597A" w:rsidP="0050597A">
            <w:pPr>
              <w:spacing w:line="240" w:lineRule="auto"/>
              <w:ind w:firstLine="0"/>
              <w:jc w:val="center"/>
              <w:rPr>
                <w:rFonts w:eastAsia="Times New Roman"/>
                <w:b/>
                <w:bCs/>
                <w:color w:val="000000"/>
                <w:szCs w:val="24"/>
                <w:lang w:eastAsia="ru-RU"/>
              </w:rPr>
            </w:pPr>
            <w:r w:rsidRPr="0050597A">
              <w:rPr>
                <w:rFonts w:eastAsia="Times New Roman"/>
                <w:b/>
                <w:bCs/>
                <w:color w:val="000000"/>
                <w:szCs w:val="24"/>
                <w:lang w:eastAsia="ru-RU"/>
              </w:rPr>
              <w:t>VI</w:t>
            </w:r>
          </w:p>
        </w:tc>
        <w:tc>
          <w:tcPr>
            <w:tcW w:w="708" w:type="dxa"/>
            <w:tcBorders>
              <w:top w:val="nil"/>
              <w:left w:val="nil"/>
              <w:bottom w:val="single" w:sz="8" w:space="0" w:color="auto"/>
              <w:right w:val="single" w:sz="8" w:space="0" w:color="000000"/>
            </w:tcBorders>
            <w:shd w:val="clear" w:color="000000" w:fill="FFFFFF"/>
            <w:vAlign w:val="center"/>
            <w:hideMark/>
          </w:tcPr>
          <w:p w:rsidR="0050597A" w:rsidRPr="0050597A" w:rsidRDefault="0050597A" w:rsidP="0050597A">
            <w:pPr>
              <w:spacing w:line="240" w:lineRule="auto"/>
              <w:ind w:firstLine="0"/>
              <w:jc w:val="center"/>
              <w:rPr>
                <w:rFonts w:eastAsia="Times New Roman"/>
                <w:b/>
                <w:bCs/>
                <w:color w:val="000000"/>
                <w:szCs w:val="24"/>
                <w:lang w:eastAsia="ru-RU"/>
              </w:rPr>
            </w:pPr>
            <w:r w:rsidRPr="0050597A">
              <w:rPr>
                <w:rFonts w:eastAsia="Times New Roman"/>
                <w:b/>
                <w:bCs/>
                <w:color w:val="000000"/>
                <w:szCs w:val="24"/>
                <w:lang w:eastAsia="ru-RU"/>
              </w:rPr>
              <w:t>VII</w:t>
            </w:r>
          </w:p>
        </w:tc>
        <w:tc>
          <w:tcPr>
            <w:tcW w:w="709" w:type="dxa"/>
            <w:tcBorders>
              <w:top w:val="nil"/>
              <w:left w:val="nil"/>
              <w:bottom w:val="single" w:sz="8" w:space="0" w:color="auto"/>
              <w:right w:val="single" w:sz="8" w:space="0" w:color="000000"/>
            </w:tcBorders>
            <w:shd w:val="clear" w:color="000000" w:fill="FFFFFF"/>
            <w:vAlign w:val="center"/>
            <w:hideMark/>
          </w:tcPr>
          <w:p w:rsidR="0050597A" w:rsidRPr="0050597A" w:rsidRDefault="0050597A" w:rsidP="0050597A">
            <w:pPr>
              <w:spacing w:line="240" w:lineRule="auto"/>
              <w:ind w:firstLine="0"/>
              <w:jc w:val="center"/>
              <w:rPr>
                <w:rFonts w:eastAsia="Times New Roman"/>
                <w:b/>
                <w:bCs/>
                <w:color w:val="000000"/>
                <w:szCs w:val="24"/>
                <w:lang w:eastAsia="ru-RU"/>
              </w:rPr>
            </w:pPr>
            <w:r w:rsidRPr="0050597A">
              <w:rPr>
                <w:rFonts w:eastAsia="Times New Roman"/>
                <w:b/>
                <w:bCs/>
                <w:color w:val="000000"/>
                <w:szCs w:val="24"/>
                <w:lang w:eastAsia="ru-RU"/>
              </w:rPr>
              <w:t>VIII</w:t>
            </w:r>
          </w:p>
        </w:tc>
        <w:tc>
          <w:tcPr>
            <w:tcW w:w="766" w:type="dxa"/>
            <w:tcBorders>
              <w:top w:val="nil"/>
              <w:left w:val="nil"/>
              <w:bottom w:val="single" w:sz="8" w:space="0" w:color="auto"/>
              <w:right w:val="single" w:sz="4" w:space="0" w:color="auto"/>
            </w:tcBorders>
            <w:shd w:val="clear" w:color="000000" w:fill="FFFFFF"/>
            <w:vAlign w:val="center"/>
            <w:hideMark/>
          </w:tcPr>
          <w:p w:rsidR="0050597A" w:rsidRPr="0050597A" w:rsidRDefault="0050597A" w:rsidP="0050597A">
            <w:pPr>
              <w:spacing w:line="240" w:lineRule="auto"/>
              <w:ind w:firstLine="0"/>
              <w:jc w:val="center"/>
              <w:rPr>
                <w:rFonts w:eastAsia="Times New Roman"/>
                <w:b/>
                <w:bCs/>
                <w:color w:val="000000"/>
                <w:szCs w:val="24"/>
                <w:lang w:eastAsia="ru-RU"/>
              </w:rPr>
            </w:pPr>
            <w:r w:rsidRPr="0050597A">
              <w:rPr>
                <w:rFonts w:eastAsia="Times New Roman"/>
                <w:b/>
                <w:bCs/>
                <w:color w:val="000000"/>
                <w:szCs w:val="24"/>
                <w:lang w:eastAsia="ru-RU"/>
              </w:rPr>
              <w:t>IX</w:t>
            </w:r>
          </w:p>
          <w:p w:rsidR="0050597A" w:rsidRPr="0050597A" w:rsidRDefault="0050597A" w:rsidP="0050597A">
            <w:pPr>
              <w:spacing w:line="240" w:lineRule="auto"/>
              <w:ind w:firstLine="0"/>
              <w:jc w:val="center"/>
              <w:rPr>
                <w:rFonts w:eastAsia="Times New Roman"/>
                <w:b/>
                <w:bCs/>
                <w:color w:val="000000"/>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50597A" w:rsidRPr="0050597A" w:rsidRDefault="0050597A" w:rsidP="0050597A">
            <w:pPr>
              <w:spacing w:line="240" w:lineRule="auto"/>
              <w:ind w:firstLine="0"/>
              <w:jc w:val="left"/>
              <w:rPr>
                <w:rFonts w:eastAsia="Times New Roman"/>
                <w:b/>
                <w:bCs/>
                <w:color w:val="000000"/>
                <w:szCs w:val="24"/>
                <w:lang w:eastAsia="ru-RU"/>
              </w:rPr>
            </w:pPr>
          </w:p>
        </w:tc>
      </w:tr>
      <w:tr w:rsidR="0050597A" w:rsidRPr="0050597A" w:rsidTr="0031029F">
        <w:trPr>
          <w:trHeight w:val="390"/>
        </w:trPr>
        <w:tc>
          <w:tcPr>
            <w:tcW w:w="9238" w:type="dxa"/>
            <w:gridSpan w:val="7"/>
            <w:tcBorders>
              <w:top w:val="nil"/>
              <w:left w:val="single" w:sz="8" w:space="0" w:color="auto"/>
              <w:bottom w:val="nil"/>
              <w:right w:val="single" w:sz="4" w:space="0" w:color="auto"/>
            </w:tcBorders>
            <w:shd w:val="clear" w:color="auto" w:fill="E7E6E6"/>
            <w:vAlign w:val="center"/>
            <w:hideMark/>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Обязательная часть</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597A" w:rsidRPr="0050597A" w:rsidRDefault="0050597A" w:rsidP="0050597A">
            <w:pPr>
              <w:spacing w:line="240" w:lineRule="auto"/>
              <w:ind w:firstLine="0"/>
              <w:jc w:val="center"/>
              <w:rPr>
                <w:rFonts w:eastAsia="Times New Roman"/>
                <w:b/>
                <w:bCs/>
                <w:i/>
                <w:iCs/>
                <w:color w:val="000000"/>
                <w:szCs w:val="24"/>
                <w:lang w:eastAsia="ru-RU"/>
              </w:rPr>
            </w:pPr>
          </w:p>
        </w:tc>
      </w:tr>
      <w:tr w:rsidR="0050597A" w:rsidRPr="0050597A" w:rsidTr="0031029F">
        <w:trPr>
          <w:trHeight w:val="390"/>
        </w:trPr>
        <w:tc>
          <w:tcPr>
            <w:tcW w:w="269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Русский язык и литература</w:t>
            </w:r>
          </w:p>
        </w:tc>
        <w:tc>
          <w:tcPr>
            <w:tcW w:w="2976" w:type="dxa"/>
            <w:tcBorders>
              <w:top w:val="single" w:sz="8" w:space="0" w:color="auto"/>
              <w:left w:val="nil"/>
              <w:bottom w:val="single" w:sz="8" w:space="0" w:color="auto"/>
              <w:right w:val="single" w:sz="8" w:space="0" w:color="auto"/>
            </w:tcBorders>
            <w:shd w:val="clear" w:color="000000" w:fill="FFFFFF"/>
            <w:vAlign w:val="center"/>
            <w:hideMark/>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Русский язык</w:t>
            </w:r>
          </w:p>
        </w:tc>
        <w:tc>
          <w:tcPr>
            <w:tcW w:w="676" w:type="dxa"/>
            <w:tcBorders>
              <w:top w:val="single" w:sz="8" w:space="0" w:color="auto"/>
              <w:left w:val="nil"/>
              <w:bottom w:val="single" w:sz="8" w:space="0" w:color="auto"/>
              <w:right w:val="nil"/>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5</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6</w:t>
            </w:r>
          </w:p>
        </w:tc>
        <w:tc>
          <w:tcPr>
            <w:tcW w:w="708" w:type="dxa"/>
            <w:tcBorders>
              <w:top w:val="single" w:sz="8" w:space="0" w:color="auto"/>
              <w:left w:val="nil"/>
              <w:bottom w:val="single" w:sz="8" w:space="0" w:color="auto"/>
              <w:right w:val="single" w:sz="8" w:space="0" w:color="000000"/>
            </w:tcBorders>
            <w:shd w:val="clear" w:color="000000" w:fill="FFFFFF"/>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4</w:t>
            </w:r>
          </w:p>
        </w:tc>
        <w:tc>
          <w:tcPr>
            <w:tcW w:w="709" w:type="dxa"/>
            <w:tcBorders>
              <w:top w:val="single" w:sz="8" w:space="0" w:color="auto"/>
              <w:left w:val="nil"/>
              <w:bottom w:val="single" w:sz="8" w:space="0" w:color="auto"/>
              <w:right w:val="single" w:sz="8" w:space="0" w:color="000000"/>
            </w:tcBorders>
            <w:shd w:val="clear" w:color="000000" w:fill="FFFFFF"/>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3</w:t>
            </w:r>
          </w:p>
        </w:tc>
        <w:tc>
          <w:tcPr>
            <w:tcW w:w="766" w:type="dxa"/>
            <w:tcBorders>
              <w:top w:val="single" w:sz="8" w:space="0" w:color="auto"/>
              <w:left w:val="nil"/>
              <w:bottom w:val="single" w:sz="8" w:space="0" w:color="auto"/>
              <w:right w:val="single" w:sz="4" w:space="0" w:color="auto"/>
            </w:tcBorders>
            <w:shd w:val="clear" w:color="000000" w:fill="FFFFFF"/>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714</w:t>
            </w:r>
          </w:p>
        </w:tc>
      </w:tr>
      <w:tr w:rsidR="0050597A" w:rsidRPr="0050597A" w:rsidTr="0031029F">
        <w:trPr>
          <w:trHeight w:val="390"/>
        </w:trPr>
        <w:tc>
          <w:tcPr>
            <w:tcW w:w="2694" w:type="dxa"/>
            <w:vMerge/>
            <w:tcBorders>
              <w:top w:val="single" w:sz="8" w:space="0" w:color="auto"/>
              <w:left w:val="single" w:sz="8" w:space="0" w:color="auto"/>
              <w:bottom w:val="single" w:sz="8" w:space="0" w:color="000000"/>
              <w:right w:val="single" w:sz="8" w:space="0" w:color="auto"/>
            </w:tcBorders>
            <w:vAlign w:val="center"/>
            <w:hideMark/>
          </w:tcPr>
          <w:p w:rsidR="0050597A" w:rsidRPr="0050597A" w:rsidRDefault="0050597A" w:rsidP="0050597A">
            <w:pPr>
              <w:spacing w:line="240" w:lineRule="auto"/>
              <w:ind w:firstLine="0"/>
              <w:jc w:val="left"/>
              <w:rPr>
                <w:rFonts w:eastAsia="Times New Roman"/>
                <w:color w:val="000000"/>
                <w:szCs w:val="24"/>
                <w:lang w:eastAsia="ru-RU"/>
              </w:rPr>
            </w:pPr>
          </w:p>
        </w:tc>
        <w:tc>
          <w:tcPr>
            <w:tcW w:w="2976"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Литература</w:t>
            </w:r>
          </w:p>
        </w:tc>
        <w:tc>
          <w:tcPr>
            <w:tcW w:w="676" w:type="dxa"/>
            <w:tcBorders>
              <w:top w:val="single" w:sz="8" w:space="0" w:color="auto"/>
              <w:left w:val="nil"/>
              <w:bottom w:val="single" w:sz="8" w:space="0" w:color="auto"/>
              <w:right w:val="single" w:sz="8" w:space="0" w:color="auto"/>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3</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3</w:t>
            </w:r>
          </w:p>
        </w:tc>
        <w:tc>
          <w:tcPr>
            <w:tcW w:w="70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2</w:t>
            </w:r>
          </w:p>
        </w:tc>
        <w:tc>
          <w:tcPr>
            <w:tcW w:w="709"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2</w:t>
            </w:r>
          </w:p>
        </w:tc>
        <w:tc>
          <w:tcPr>
            <w:tcW w:w="766" w:type="dxa"/>
            <w:tcBorders>
              <w:top w:val="single" w:sz="8" w:space="0" w:color="auto"/>
              <w:left w:val="single" w:sz="8" w:space="0" w:color="auto"/>
              <w:bottom w:val="single" w:sz="8" w:space="0" w:color="auto"/>
              <w:right w:val="single" w:sz="4" w:space="0" w:color="auto"/>
            </w:tcBorders>
            <w:shd w:val="clear" w:color="000000" w:fill="FFFFFF"/>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442</w:t>
            </w:r>
          </w:p>
        </w:tc>
      </w:tr>
      <w:tr w:rsidR="0050597A" w:rsidRPr="0050597A" w:rsidTr="0031029F">
        <w:trPr>
          <w:trHeight w:val="645"/>
        </w:trPr>
        <w:tc>
          <w:tcPr>
            <w:tcW w:w="2694" w:type="dxa"/>
            <w:tcBorders>
              <w:top w:val="nil"/>
              <w:left w:val="single" w:sz="8" w:space="0" w:color="auto"/>
              <w:bottom w:val="single" w:sz="8" w:space="0" w:color="000000"/>
              <w:right w:val="single" w:sz="8" w:space="0" w:color="auto"/>
            </w:tcBorders>
            <w:shd w:val="clear" w:color="000000" w:fill="FFFFFF"/>
            <w:vAlign w:val="center"/>
            <w:hideMark/>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Иностранные языки</w:t>
            </w:r>
          </w:p>
        </w:tc>
        <w:tc>
          <w:tcPr>
            <w:tcW w:w="2976"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 xml:space="preserve">Иностранный язык (английский) </w:t>
            </w:r>
          </w:p>
        </w:tc>
        <w:tc>
          <w:tcPr>
            <w:tcW w:w="676" w:type="dxa"/>
            <w:tcBorders>
              <w:top w:val="single" w:sz="8" w:space="0" w:color="auto"/>
              <w:left w:val="nil"/>
              <w:bottom w:val="single" w:sz="8" w:space="0" w:color="000000"/>
              <w:right w:val="single" w:sz="8" w:space="0" w:color="auto"/>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3</w:t>
            </w:r>
          </w:p>
        </w:tc>
        <w:tc>
          <w:tcPr>
            <w:tcW w:w="709" w:type="dxa"/>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3</w:t>
            </w:r>
          </w:p>
        </w:tc>
        <w:tc>
          <w:tcPr>
            <w:tcW w:w="708" w:type="dxa"/>
            <w:tcBorders>
              <w:top w:val="single" w:sz="8" w:space="0" w:color="auto"/>
              <w:left w:val="single" w:sz="8" w:space="0" w:color="auto"/>
              <w:bottom w:val="single" w:sz="8" w:space="0" w:color="000000"/>
              <w:right w:val="single" w:sz="8" w:space="0" w:color="auto"/>
            </w:tcBorders>
            <w:shd w:val="clear" w:color="000000" w:fill="FFFFFF"/>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3</w:t>
            </w:r>
          </w:p>
        </w:tc>
        <w:tc>
          <w:tcPr>
            <w:tcW w:w="709" w:type="dxa"/>
            <w:tcBorders>
              <w:top w:val="single" w:sz="8" w:space="0" w:color="auto"/>
              <w:left w:val="single" w:sz="8" w:space="0" w:color="auto"/>
              <w:bottom w:val="single" w:sz="8" w:space="0" w:color="000000"/>
              <w:right w:val="single" w:sz="8" w:space="0" w:color="auto"/>
            </w:tcBorders>
            <w:shd w:val="clear" w:color="000000" w:fill="FFFFFF"/>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3</w:t>
            </w:r>
          </w:p>
        </w:tc>
        <w:tc>
          <w:tcPr>
            <w:tcW w:w="766" w:type="dxa"/>
            <w:tcBorders>
              <w:top w:val="single" w:sz="8" w:space="0" w:color="auto"/>
              <w:left w:val="single" w:sz="8" w:space="0" w:color="auto"/>
              <w:bottom w:val="single" w:sz="8" w:space="0" w:color="000000"/>
              <w:right w:val="single" w:sz="4" w:space="0" w:color="auto"/>
            </w:tcBorders>
            <w:shd w:val="clear" w:color="000000" w:fill="FFFFFF"/>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510</w:t>
            </w:r>
          </w:p>
        </w:tc>
      </w:tr>
      <w:tr w:rsidR="0050597A" w:rsidRPr="0050597A" w:rsidTr="0031029F">
        <w:trPr>
          <w:trHeight w:val="390"/>
        </w:trPr>
        <w:tc>
          <w:tcPr>
            <w:tcW w:w="2694" w:type="dxa"/>
            <w:vMerge w:val="restart"/>
            <w:tcBorders>
              <w:top w:val="nil"/>
              <w:left w:val="single" w:sz="8" w:space="0" w:color="auto"/>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Математика и информатика</w:t>
            </w:r>
          </w:p>
        </w:tc>
        <w:tc>
          <w:tcPr>
            <w:tcW w:w="2976"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Математика</w:t>
            </w:r>
          </w:p>
        </w:tc>
        <w:tc>
          <w:tcPr>
            <w:tcW w:w="676" w:type="dxa"/>
            <w:tcBorders>
              <w:top w:val="nil"/>
              <w:left w:val="nil"/>
              <w:bottom w:val="single" w:sz="8" w:space="0" w:color="000000"/>
              <w:right w:val="nil"/>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5</w:t>
            </w:r>
          </w:p>
        </w:tc>
        <w:tc>
          <w:tcPr>
            <w:tcW w:w="709" w:type="dxa"/>
            <w:tcBorders>
              <w:top w:val="nil"/>
              <w:left w:val="single" w:sz="8" w:space="0" w:color="auto"/>
              <w:bottom w:val="single" w:sz="8" w:space="0" w:color="000000"/>
              <w:right w:val="single" w:sz="8" w:space="0" w:color="auto"/>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5</w:t>
            </w:r>
          </w:p>
        </w:tc>
        <w:tc>
          <w:tcPr>
            <w:tcW w:w="708"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 </w:t>
            </w:r>
          </w:p>
        </w:tc>
        <w:tc>
          <w:tcPr>
            <w:tcW w:w="709"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 </w:t>
            </w:r>
          </w:p>
        </w:tc>
        <w:tc>
          <w:tcPr>
            <w:tcW w:w="766" w:type="dxa"/>
            <w:tcBorders>
              <w:top w:val="nil"/>
              <w:left w:val="nil"/>
              <w:bottom w:val="single" w:sz="8" w:space="0" w:color="000000"/>
              <w:right w:val="single" w:sz="4" w:space="0" w:color="auto"/>
            </w:tcBorders>
            <w:shd w:val="clear" w:color="000000" w:fill="FFFFFF"/>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340</w:t>
            </w:r>
          </w:p>
        </w:tc>
      </w:tr>
      <w:tr w:rsidR="0050597A" w:rsidRPr="0050597A" w:rsidTr="0031029F">
        <w:trPr>
          <w:trHeight w:val="390"/>
        </w:trPr>
        <w:tc>
          <w:tcPr>
            <w:tcW w:w="2694" w:type="dxa"/>
            <w:vMerge/>
            <w:tcBorders>
              <w:top w:val="nil"/>
              <w:left w:val="single" w:sz="8" w:space="0" w:color="auto"/>
              <w:bottom w:val="single" w:sz="8" w:space="0" w:color="000000"/>
              <w:right w:val="single" w:sz="8" w:space="0" w:color="000000"/>
            </w:tcBorders>
            <w:vAlign w:val="center"/>
            <w:hideMark/>
          </w:tcPr>
          <w:p w:rsidR="0050597A" w:rsidRPr="0050597A" w:rsidRDefault="0050597A" w:rsidP="0050597A">
            <w:pPr>
              <w:spacing w:line="240" w:lineRule="auto"/>
              <w:ind w:firstLine="0"/>
              <w:jc w:val="left"/>
              <w:rPr>
                <w:rFonts w:eastAsia="Times New Roman"/>
                <w:color w:val="000000"/>
                <w:szCs w:val="24"/>
                <w:lang w:eastAsia="ru-RU"/>
              </w:rPr>
            </w:pPr>
          </w:p>
        </w:tc>
        <w:tc>
          <w:tcPr>
            <w:tcW w:w="2976"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Алгебра</w:t>
            </w:r>
          </w:p>
        </w:tc>
        <w:tc>
          <w:tcPr>
            <w:tcW w:w="676" w:type="dxa"/>
            <w:tcBorders>
              <w:top w:val="nil"/>
              <w:left w:val="nil"/>
              <w:bottom w:val="single" w:sz="8" w:space="0" w:color="000000"/>
              <w:right w:val="nil"/>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 </w:t>
            </w:r>
          </w:p>
        </w:tc>
        <w:tc>
          <w:tcPr>
            <w:tcW w:w="709" w:type="dxa"/>
            <w:tcBorders>
              <w:top w:val="nil"/>
              <w:left w:val="single" w:sz="8" w:space="0" w:color="auto"/>
              <w:bottom w:val="single" w:sz="8" w:space="0" w:color="000000"/>
              <w:right w:val="single" w:sz="8" w:space="0" w:color="auto"/>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 </w:t>
            </w:r>
          </w:p>
        </w:tc>
        <w:tc>
          <w:tcPr>
            <w:tcW w:w="708"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3</w:t>
            </w:r>
          </w:p>
        </w:tc>
        <w:tc>
          <w:tcPr>
            <w:tcW w:w="709"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3</w:t>
            </w:r>
          </w:p>
        </w:tc>
        <w:tc>
          <w:tcPr>
            <w:tcW w:w="766" w:type="dxa"/>
            <w:tcBorders>
              <w:top w:val="nil"/>
              <w:left w:val="nil"/>
              <w:bottom w:val="single" w:sz="8" w:space="0" w:color="000000"/>
              <w:right w:val="single" w:sz="4" w:space="0" w:color="auto"/>
            </w:tcBorders>
            <w:shd w:val="clear" w:color="auto" w:fill="FFFFFF" w:themeFill="background1"/>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306</w:t>
            </w:r>
          </w:p>
        </w:tc>
      </w:tr>
      <w:tr w:rsidR="0050597A" w:rsidRPr="0050597A" w:rsidTr="0031029F">
        <w:trPr>
          <w:trHeight w:val="390"/>
        </w:trPr>
        <w:tc>
          <w:tcPr>
            <w:tcW w:w="2694" w:type="dxa"/>
            <w:vMerge/>
            <w:tcBorders>
              <w:top w:val="nil"/>
              <w:left w:val="single" w:sz="8" w:space="0" w:color="auto"/>
              <w:bottom w:val="single" w:sz="8" w:space="0" w:color="000000"/>
              <w:right w:val="single" w:sz="8" w:space="0" w:color="000000"/>
            </w:tcBorders>
            <w:vAlign w:val="center"/>
            <w:hideMark/>
          </w:tcPr>
          <w:p w:rsidR="0050597A" w:rsidRPr="0050597A" w:rsidRDefault="0050597A" w:rsidP="0050597A">
            <w:pPr>
              <w:spacing w:line="240" w:lineRule="auto"/>
              <w:ind w:firstLine="0"/>
              <w:jc w:val="left"/>
              <w:rPr>
                <w:rFonts w:eastAsia="Times New Roman"/>
                <w:color w:val="000000"/>
                <w:szCs w:val="24"/>
                <w:lang w:eastAsia="ru-RU"/>
              </w:rPr>
            </w:pPr>
          </w:p>
        </w:tc>
        <w:tc>
          <w:tcPr>
            <w:tcW w:w="2976"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Геометрия</w:t>
            </w:r>
          </w:p>
        </w:tc>
        <w:tc>
          <w:tcPr>
            <w:tcW w:w="676" w:type="dxa"/>
            <w:tcBorders>
              <w:top w:val="nil"/>
              <w:left w:val="nil"/>
              <w:bottom w:val="single" w:sz="8" w:space="0" w:color="000000"/>
              <w:right w:val="nil"/>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 </w:t>
            </w:r>
          </w:p>
        </w:tc>
        <w:tc>
          <w:tcPr>
            <w:tcW w:w="709" w:type="dxa"/>
            <w:tcBorders>
              <w:top w:val="nil"/>
              <w:left w:val="single" w:sz="8" w:space="0" w:color="auto"/>
              <w:bottom w:val="single" w:sz="8" w:space="0" w:color="000000"/>
              <w:right w:val="single" w:sz="8" w:space="0" w:color="auto"/>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 </w:t>
            </w:r>
          </w:p>
        </w:tc>
        <w:tc>
          <w:tcPr>
            <w:tcW w:w="708"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2</w:t>
            </w:r>
          </w:p>
        </w:tc>
        <w:tc>
          <w:tcPr>
            <w:tcW w:w="709"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2</w:t>
            </w:r>
          </w:p>
        </w:tc>
        <w:tc>
          <w:tcPr>
            <w:tcW w:w="766" w:type="dxa"/>
            <w:tcBorders>
              <w:top w:val="nil"/>
              <w:left w:val="nil"/>
              <w:bottom w:val="single" w:sz="8" w:space="0" w:color="000000"/>
              <w:right w:val="single" w:sz="4" w:space="0" w:color="auto"/>
            </w:tcBorders>
            <w:shd w:val="clear" w:color="000000" w:fill="FFFFFF"/>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204</w:t>
            </w:r>
          </w:p>
        </w:tc>
      </w:tr>
      <w:tr w:rsidR="0050597A" w:rsidRPr="0050597A" w:rsidTr="0031029F">
        <w:trPr>
          <w:trHeight w:val="390"/>
        </w:trPr>
        <w:tc>
          <w:tcPr>
            <w:tcW w:w="2694" w:type="dxa"/>
            <w:vMerge/>
            <w:tcBorders>
              <w:top w:val="nil"/>
              <w:left w:val="single" w:sz="8" w:space="0" w:color="auto"/>
              <w:bottom w:val="single" w:sz="8" w:space="0" w:color="000000"/>
              <w:right w:val="single" w:sz="8" w:space="0" w:color="000000"/>
            </w:tcBorders>
            <w:vAlign w:val="center"/>
          </w:tcPr>
          <w:p w:rsidR="0050597A" w:rsidRPr="0050597A" w:rsidRDefault="0050597A" w:rsidP="0050597A">
            <w:pPr>
              <w:spacing w:line="240" w:lineRule="auto"/>
              <w:ind w:firstLine="0"/>
              <w:jc w:val="left"/>
              <w:rPr>
                <w:rFonts w:eastAsia="Times New Roman"/>
                <w:color w:val="000000"/>
                <w:szCs w:val="24"/>
                <w:lang w:eastAsia="ru-RU"/>
              </w:rPr>
            </w:pPr>
          </w:p>
        </w:tc>
        <w:tc>
          <w:tcPr>
            <w:tcW w:w="2976" w:type="dxa"/>
            <w:tcBorders>
              <w:top w:val="nil"/>
              <w:left w:val="nil"/>
              <w:bottom w:val="single" w:sz="8" w:space="0" w:color="000000"/>
              <w:right w:val="single" w:sz="8" w:space="0" w:color="000000"/>
            </w:tcBorders>
            <w:shd w:val="clear" w:color="000000" w:fill="FFFFFF"/>
            <w:vAlign w:val="center"/>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Вероятность и статистика</w:t>
            </w:r>
          </w:p>
        </w:tc>
        <w:tc>
          <w:tcPr>
            <w:tcW w:w="676" w:type="dxa"/>
            <w:tcBorders>
              <w:top w:val="nil"/>
              <w:left w:val="nil"/>
              <w:bottom w:val="single" w:sz="8" w:space="0" w:color="000000"/>
              <w:right w:val="nil"/>
            </w:tcBorders>
            <w:shd w:val="clear" w:color="auto" w:fill="FFFFFF" w:themeFill="background1"/>
            <w:vAlign w:val="center"/>
          </w:tcPr>
          <w:p w:rsidR="0050597A" w:rsidRPr="0050597A" w:rsidRDefault="0050597A" w:rsidP="0050597A">
            <w:pPr>
              <w:spacing w:line="240" w:lineRule="auto"/>
              <w:ind w:firstLine="0"/>
              <w:jc w:val="center"/>
              <w:rPr>
                <w:rFonts w:eastAsia="Times New Roman"/>
                <w:color w:val="000000"/>
                <w:szCs w:val="24"/>
                <w:lang w:eastAsia="ru-RU"/>
              </w:rPr>
            </w:pPr>
          </w:p>
        </w:tc>
        <w:tc>
          <w:tcPr>
            <w:tcW w:w="709" w:type="dxa"/>
            <w:tcBorders>
              <w:top w:val="nil"/>
              <w:left w:val="single" w:sz="8" w:space="0" w:color="auto"/>
              <w:bottom w:val="single" w:sz="8" w:space="0" w:color="000000"/>
              <w:right w:val="single" w:sz="8" w:space="0" w:color="auto"/>
            </w:tcBorders>
            <w:shd w:val="clear" w:color="auto" w:fill="FFFFFF" w:themeFill="background1"/>
            <w:vAlign w:val="center"/>
          </w:tcPr>
          <w:p w:rsidR="0050597A" w:rsidRPr="0050597A" w:rsidRDefault="0050597A" w:rsidP="0050597A">
            <w:pPr>
              <w:spacing w:line="240" w:lineRule="auto"/>
              <w:ind w:firstLine="0"/>
              <w:jc w:val="center"/>
              <w:rPr>
                <w:rFonts w:eastAsia="Times New Roman"/>
                <w:color w:val="000000"/>
                <w:szCs w:val="24"/>
                <w:lang w:eastAsia="ru-RU"/>
              </w:rPr>
            </w:pPr>
          </w:p>
        </w:tc>
        <w:tc>
          <w:tcPr>
            <w:tcW w:w="708" w:type="dxa"/>
            <w:tcBorders>
              <w:top w:val="nil"/>
              <w:left w:val="nil"/>
              <w:bottom w:val="single" w:sz="8" w:space="0" w:color="000000"/>
              <w:right w:val="single" w:sz="8" w:space="0" w:color="000000"/>
            </w:tcBorders>
            <w:shd w:val="clear" w:color="000000" w:fill="FFFFFF"/>
            <w:vAlign w:val="center"/>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1</w:t>
            </w:r>
          </w:p>
        </w:tc>
        <w:tc>
          <w:tcPr>
            <w:tcW w:w="709" w:type="dxa"/>
            <w:tcBorders>
              <w:top w:val="nil"/>
              <w:left w:val="nil"/>
              <w:bottom w:val="single" w:sz="8" w:space="0" w:color="000000"/>
              <w:right w:val="single" w:sz="8" w:space="0" w:color="000000"/>
            </w:tcBorders>
            <w:shd w:val="clear" w:color="000000" w:fill="FFFFFF"/>
            <w:vAlign w:val="center"/>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1</w:t>
            </w:r>
          </w:p>
        </w:tc>
        <w:tc>
          <w:tcPr>
            <w:tcW w:w="766" w:type="dxa"/>
            <w:tcBorders>
              <w:top w:val="nil"/>
              <w:left w:val="nil"/>
              <w:bottom w:val="single" w:sz="8" w:space="0" w:color="000000"/>
              <w:right w:val="single" w:sz="4" w:space="0" w:color="auto"/>
            </w:tcBorders>
            <w:shd w:val="clear" w:color="000000" w:fill="FFFFFF"/>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102</w:t>
            </w:r>
          </w:p>
        </w:tc>
      </w:tr>
      <w:tr w:rsidR="0050597A" w:rsidRPr="0050597A" w:rsidTr="0031029F">
        <w:trPr>
          <w:trHeight w:val="390"/>
        </w:trPr>
        <w:tc>
          <w:tcPr>
            <w:tcW w:w="2694" w:type="dxa"/>
            <w:vMerge/>
            <w:tcBorders>
              <w:top w:val="nil"/>
              <w:left w:val="single" w:sz="8" w:space="0" w:color="auto"/>
              <w:bottom w:val="single" w:sz="8" w:space="0" w:color="000000"/>
              <w:right w:val="single" w:sz="8" w:space="0" w:color="000000"/>
            </w:tcBorders>
            <w:vAlign w:val="center"/>
            <w:hideMark/>
          </w:tcPr>
          <w:p w:rsidR="0050597A" w:rsidRPr="0050597A" w:rsidRDefault="0050597A" w:rsidP="0050597A">
            <w:pPr>
              <w:spacing w:line="240" w:lineRule="auto"/>
              <w:ind w:firstLine="0"/>
              <w:jc w:val="left"/>
              <w:rPr>
                <w:rFonts w:eastAsia="Times New Roman"/>
                <w:color w:val="000000"/>
                <w:szCs w:val="24"/>
                <w:lang w:eastAsia="ru-RU"/>
              </w:rPr>
            </w:pPr>
          </w:p>
        </w:tc>
        <w:tc>
          <w:tcPr>
            <w:tcW w:w="2976"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Информатика</w:t>
            </w:r>
          </w:p>
        </w:tc>
        <w:tc>
          <w:tcPr>
            <w:tcW w:w="676" w:type="dxa"/>
            <w:tcBorders>
              <w:top w:val="nil"/>
              <w:left w:val="nil"/>
              <w:bottom w:val="single" w:sz="8" w:space="0" w:color="000000"/>
              <w:right w:val="nil"/>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 </w:t>
            </w:r>
          </w:p>
        </w:tc>
        <w:tc>
          <w:tcPr>
            <w:tcW w:w="709" w:type="dxa"/>
            <w:tcBorders>
              <w:top w:val="nil"/>
              <w:left w:val="single" w:sz="8" w:space="0" w:color="auto"/>
              <w:bottom w:val="single" w:sz="8" w:space="0" w:color="000000"/>
              <w:right w:val="single" w:sz="8" w:space="0" w:color="auto"/>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 </w:t>
            </w:r>
          </w:p>
        </w:tc>
        <w:tc>
          <w:tcPr>
            <w:tcW w:w="708"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1</w:t>
            </w:r>
          </w:p>
        </w:tc>
        <w:tc>
          <w:tcPr>
            <w:tcW w:w="709"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1</w:t>
            </w:r>
          </w:p>
        </w:tc>
        <w:tc>
          <w:tcPr>
            <w:tcW w:w="766" w:type="dxa"/>
            <w:tcBorders>
              <w:top w:val="nil"/>
              <w:left w:val="nil"/>
              <w:bottom w:val="single" w:sz="8" w:space="0" w:color="000000"/>
              <w:right w:val="single" w:sz="4" w:space="0" w:color="auto"/>
            </w:tcBorders>
            <w:shd w:val="clear" w:color="000000" w:fill="FFFFFF"/>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102</w:t>
            </w:r>
          </w:p>
        </w:tc>
      </w:tr>
      <w:tr w:rsidR="0050597A" w:rsidRPr="0050597A" w:rsidTr="0031029F">
        <w:trPr>
          <w:trHeight w:val="525"/>
        </w:trPr>
        <w:tc>
          <w:tcPr>
            <w:tcW w:w="2694" w:type="dxa"/>
            <w:vMerge w:val="restart"/>
            <w:tcBorders>
              <w:top w:val="nil"/>
              <w:left w:val="single" w:sz="8" w:space="0" w:color="auto"/>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Общественно-научные предметы</w:t>
            </w:r>
          </w:p>
        </w:tc>
        <w:tc>
          <w:tcPr>
            <w:tcW w:w="2976"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 xml:space="preserve">История </w:t>
            </w:r>
          </w:p>
        </w:tc>
        <w:tc>
          <w:tcPr>
            <w:tcW w:w="676" w:type="dxa"/>
            <w:tcBorders>
              <w:top w:val="nil"/>
              <w:left w:val="nil"/>
              <w:bottom w:val="single" w:sz="8" w:space="0" w:color="000000"/>
              <w:right w:val="nil"/>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2</w:t>
            </w:r>
          </w:p>
        </w:tc>
        <w:tc>
          <w:tcPr>
            <w:tcW w:w="709" w:type="dxa"/>
            <w:tcBorders>
              <w:top w:val="nil"/>
              <w:left w:val="single" w:sz="8" w:space="0" w:color="auto"/>
              <w:bottom w:val="single" w:sz="8" w:space="0" w:color="000000"/>
              <w:right w:val="single" w:sz="8" w:space="0" w:color="auto"/>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2</w:t>
            </w:r>
          </w:p>
        </w:tc>
        <w:tc>
          <w:tcPr>
            <w:tcW w:w="708"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2</w:t>
            </w:r>
          </w:p>
        </w:tc>
        <w:tc>
          <w:tcPr>
            <w:tcW w:w="709"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2</w:t>
            </w:r>
          </w:p>
        </w:tc>
        <w:tc>
          <w:tcPr>
            <w:tcW w:w="766" w:type="dxa"/>
            <w:tcBorders>
              <w:top w:val="nil"/>
              <w:left w:val="nil"/>
              <w:bottom w:val="single" w:sz="8" w:space="0" w:color="000000"/>
              <w:right w:val="single" w:sz="4" w:space="0" w:color="auto"/>
            </w:tcBorders>
            <w:shd w:val="clear" w:color="000000" w:fill="FFFFFF"/>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357</w:t>
            </w:r>
          </w:p>
        </w:tc>
      </w:tr>
      <w:tr w:rsidR="0050597A" w:rsidRPr="0050597A" w:rsidTr="0031029F">
        <w:trPr>
          <w:trHeight w:val="390"/>
        </w:trPr>
        <w:tc>
          <w:tcPr>
            <w:tcW w:w="2694" w:type="dxa"/>
            <w:vMerge/>
            <w:tcBorders>
              <w:top w:val="nil"/>
              <w:left w:val="single" w:sz="8" w:space="0" w:color="auto"/>
              <w:bottom w:val="single" w:sz="8" w:space="0" w:color="000000"/>
              <w:right w:val="single" w:sz="8" w:space="0" w:color="000000"/>
            </w:tcBorders>
            <w:vAlign w:val="center"/>
            <w:hideMark/>
          </w:tcPr>
          <w:p w:rsidR="0050597A" w:rsidRPr="0050597A" w:rsidRDefault="0050597A" w:rsidP="0050597A">
            <w:pPr>
              <w:spacing w:line="240" w:lineRule="auto"/>
              <w:ind w:firstLine="0"/>
              <w:jc w:val="left"/>
              <w:rPr>
                <w:rFonts w:eastAsia="Times New Roman"/>
                <w:color w:val="000000"/>
                <w:szCs w:val="24"/>
                <w:lang w:eastAsia="ru-RU"/>
              </w:rPr>
            </w:pPr>
          </w:p>
        </w:tc>
        <w:tc>
          <w:tcPr>
            <w:tcW w:w="2976"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Обществознание</w:t>
            </w:r>
          </w:p>
        </w:tc>
        <w:tc>
          <w:tcPr>
            <w:tcW w:w="676" w:type="dxa"/>
            <w:tcBorders>
              <w:top w:val="nil"/>
              <w:left w:val="nil"/>
              <w:bottom w:val="single" w:sz="8" w:space="0" w:color="000000"/>
              <w:right w:val="nil"/>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color w:val="000000"/>
                <w:szCs w:val="24"/>
                <w:lang w:eastAsia="ru-RU"/>
              </w:rPr>
            </w:pPr>
          </w:p>
        </w:tc>
        <w:tc>
          <w:tcPr>
            <w:tcW w:w="709" w:type="dxa"/>
            <w:tcBorders>
              <w:top w:val="nil"/>
              <w:left w:val="single" w:sz="8" w:space="0" w:color="auto"/>
              <w:bottom w:val="single" w:sz="8" w:space="0" w:color="000000"/>
              <w:right w:val="single" w:sz="8" w:space="0" w:color="auto"/>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1</w:t>
            </w:r>
          </w:p>
        </w:tc>
        <w:tc>
          <w:tcPr>
            <w:tcW w:w="708"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1</w:t>
            </w:r>
          </w:p>
        </w:tc>
        <w:tc>
          <w:tcPr>
            <w:tcW w:w="709"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1</w:t>
            </w:r>
          </w:p>
        </w:tc>
        <w:tc>
          <w:tcPr>
            <w:tcW w:w="766" w:type="dxa"/>
            <w:tcBorders>
              <w:top w:val="nil"/>
              <w:left w:val="nil"/>
              <w:bottom w:val="single" w:sz="8" w:space="0" w:color="000000"/>
              <w:right w:val="single" w:sz="4" w:space="0" w:color="auto"/>
            </w:tcBorders>
            <w:shd w:val="clear" w:color="000000" w:fill="FFFFFF"/>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136</w:t>
            </w:r>
          </w:p>
        </w:tc>
      </w:tr>
      <w:tr w:rsidR="0050597A" w:rsidRPr="0050597A" w:rsidTr="0031029F">
        <w:trPr>
          <w:trHeight w:val="390"/>
        </w:trPr>
        <w:tc>
          <w:tcPr>
            <w:tcW w:w="2694" w:type="dxa"/>
            <w:vMerge/>
            <w:tcBorders>
              <w:top w:val="nil"/>
              <w:left w:val="single" w:sz="8" w:space="0" w:color="auto"/>
              <w:bottom w:val="single" w:sz="8" w:space="0" w:color="000000"/>
              <w:right w:val="single" w:sz="8" w:space="0" w:color="000000"/>
            </w:tcBorders>
            <w:vAlign w:val="center"/>
            <w:hideMark/>
          </w:tcPr>
          <w:p w:rsidR="0050597A" w:rsidRPr="0050597A" w:rsidRDefault="0050597A" w:rsidP="0050597A">
            <w:pPr>
              <w:spacing w:line="240" w:lineRule="auto"/>
              <w:ind w:firstLine="0"/>
              <w:jc w:val="left"/>
              <w:rPr>
                <w:rFonts w:eastAsia="Times New Roman"/>
                <w:color w:val="000000"/>
                <w:szCs w:val="24"/>
                <w:lang w:eastAsia="ru-RU"/>
              </w:rPr>
            </w:pPr>
          </w:p>
        </w:tc>
        <w:tc>
          <w:tcPr>
            <w:tcW w:w="2976"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География</w:t>
            </w:r>
          </w:p>
        </w:tc>
        <w:tc>
          <w:tcPr>
            <w:tcW w:w="676" w:type="dxa"/>
            <w:tcBorders>
              <w:top w:val="nil"/>
              <w:left w:val="nil"/>
              <w:bottom w:val="single" w:sz="8" w:space="0" w:color="000000"/>
              <w:right w:val="nil"/>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1</w:t>
            </w:r>
          </w:p>
        </w:tc>
        <w:tc>
          <w:tcPr>
            <w:tcW w:w="709" w:type="dxa"/>
            <w:tcBorders>
              <w:top w:val="nil"/>
              <w:left w:val="single" w:sz="8" w:space="0" w:color="auto"/>
              <w:bottom w:val="single" w:sz="8" w:space="0" w:color="000000"/>
              <w:right w:val="single" w:sz="8" w:space="0" w:color="auto"/>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1</w:t>
            </w:r>
          </w:p>
        </w:tc>
        <w:tc>
          <w:tcPr>
            <w:tcW w:w="708"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2</w:t>
            </w:r>
          </w:p>
        </w:tc>
        <w:tc>
          <w:tcPr>
            <w:tcW w:w="709"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2</w:t>
            </w:r>
          </w:p>
        </w:tc>
        <w:tc>
          <w:tcPr>
            <w:tcW w:w="766" w:type="dxa"/>
            <w:tcBorders>
              <w:top w:val="nil"/>
              <w:left w:val="nil"/>
              <w:bottom w:val="single" w:sz="8" w:space="0" w:color="000000"/>
              <w:right w:val="single" w:sz="4" w:space="0" w:color="auto"/>
            </w:tcBorders>
            <w:shd w:val="clear" w:color="000000" w:fill="FFFFFF"/>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272</w:t>
            </w:r>
          </w:p>
        </w:tc>
      </w:tr>
      <w:tr w:rsidR="0050597A" w:rsidRPr="0050597A" w:rsidTr="0031029F">
        <w:trPr>
          <w:trHeight w:val="390"/>
        </w:trPr>
        <w:tc>
          <w:tcPr>
            <w:tcW w:w="2694" w:type="dxa"/>
            <w:vMerge w:val="restart"/>
            <w:tcBorders>
              <w:top w:val="nil"/>
              <w:left w:val="single" w:sz="8" w:space="0" w:color="auto"/>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Естественно-научные предметы</w:t>
            </w:r>
          </w:p>
        </w:tc>
        <w:tc>
          <w:tcPr>
            <w:tcW w:w="2976"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Физика</w:t>
            </w:r>
          </w:p>
        </w:tc>
        <w:tc>
          <w:tcPr>
            <w:tcW w:w="676" w:type="dxa"/>
            <w:tcBorders>
              <w:top w:val="nil"/>
              <w:left w:val="nil"/>
              <w:bottom w:val="single" w:sz="8" w:space="0" w:color="000000"/>
              <w:right w:val="nil"/>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 </w:t>
            </w:r>
          </w:p>
        </w:tc>
        <w:tc>
          <w:tcPr>
            <w:tcW w:w="709" w:type="dxa"/>
            <w:tcBorders>
              <w:top w:val="nil"/>
              <w:left w:val="single" w:sz="8" w:space="0" w:color="auto"/>
              <w:bottom w:val="single" w:sz="8" w:space="0" w:color="000000"/>
              <w:right w:val="single" w:sz="8" w:space="0" w:color="auto"/>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 </w:t>
            </w:r>
          </w:p>
        </w:tc>
        <w:tc>
          <w:tcPr>
            <w:tcW w:w="708"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2</w:t>
            </w:r>
          </w:p>
        </w:tc>
        <w:tc>
          <w:tcPr>
            <w:tcW w:w="709"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2</w:t>
            </w:r>
          </w:p>
        </w:tc>
        <w:tc>
          <w:tcPr>
            <w:tcW w:w="766" w:type="dxa"/>
            <w:tcBorders>
              <w:top w:val="nil"/>
              <w:left w:val="nil"/>
              <w:bottom w:val="single" w:sz="8" w:space="0" w:color="000000"/>
              <w:right w:val="single" w:sz="4" w:space="0" w:color="auto"/>
            </w:tcBorders>
            <w:shd w:val="clear" w:color="auto" w:fill="auto"/>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238</w:t>
            </w:r>
          </w:p>
        </w:tc>
      </w:tr>
      <w:tr w:rsidR="0050597A" w:rsidRPr="0050597A" w:rsidTr="0031029F">
        <w:trPr>
          <w:trHeight w:val="390"/>
        </w:trPr>
        <w:tc>
          <w:tcPr>
            <w:tcW w:w="2694" w:type="dxa"/>
            <w:vMerge/>
            <w:tcBorders>
              <w:top w:val="nil"/>
              <w:left w:val="single" w:sz="8" w:space="0" w:color="auto"/>
              <w:bottom w:val="single" w:sz="8" w:space="0" w:color="000000"/>
              <w:right w:val="single" w:sz="8" w:space="0" w:color="000000"/>
            </w:tcBorders>
            <w:vAlign w:val="center"/>
            <w:hideMark/>
          </w:tcPr>
          <w:p w:rsidR="0050597A" w:rsidRPr="0050597A" w:rsidRDefault="0050597A" w:rsidP="0050597A">
            <w:pPr>
              <w:spacing w:line="240" w:lineRule="auto"/>
              <w:ind w:firstLine="0"/>
              <w:jc w:val="left"/>
              <w:rPr>
                <w:rFonts w:eastAsia="Times New Roman"/>
                <w:color w:val="000000"/>
                <w:szCs w:val="24"/>
                <w:lang w:eastAsia="ru-RU"/>
              </w:rPr>
            </w:pPr>
          </w:p>
        </w:tc>
        <w:tc>
          <w:tcPr>
            <w:tcW w:w="2976"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Химия</w:t>
            </w:r>
          </w:p>
        </w:tc>
        <w:tc>
          <w:tcPr>
            <w:tcW w:w="676" w:type="dxa"/>
            <w:tcBorders>
              <w:top w:val="nil"/>
              <w:left w:val="nil"/>
              <w:bottom w:val="single" w:sz="8" w:space="0" w:color="000000"/>
              <w:right w:val="nil"/>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 </w:t>
            </w:r>
          </w:p>
        </w:tc>
        <w:tc>
          <w:tcPr>
            <w:tcW w:w="709" w:type="dxa"/>
            <w:tcBorders>
              <w:top w:val="nil"/>
              <w:left w:val="single" w:sz="8" w:space="0" w:color="auto"/>
              <w:bottom w:val="single" w:sz="8" w:space="0" w:color="000000"/>
              <w:right w:val="single" w:sz="8" w:space="0" w:color="auto"/>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 </w:t>
            </w:r>
          </w:p>
        </w:tc>
        <w:tc>
          <w:tcPr>
            <w:tcW w:w="708"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 </w:t>
            </w:r>
          </w:p>
        </w:tc>
        <w:tc>
          <w:tcPr>
            <w:tcW w:w="709"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2</w:t>
            </w:r>
          </w:p>
        </w:tc>
        <w:tc>
          <w:tcPr>
            <w:tcW w:w="766" w:type="dxa"/>
            <w:tcBorders>
              <w:top w:val="nil"/>
              <w:left w:val="nil"/>
              <w:bottom w:val="single" w:sz="8" w:space="0" w:color="000000"/>
              <w:right w:val="single" w:sz="4" w:space="0" w:color="auto"/>
            </w:tcBorders>
            <w:shd w:val="clear" w:color="000000" w:fill="FFFFFF"/>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136</w:t>
            </w:r>
          </w:p>
        </w:tc>
      </w:tr>
      <w:tr w:rsidR="0050597A" w:rsidRPr="0050597A" w:rsidTr="0031029F">
        <w:trPr>
          <w:trHeight w:val="390"/>
        </w:trPr>
        <w:tc>
          <w:tcPr>
            <w:tcW w:w="2694" w:type="dxa"/>
            <w:vMerge/>
            <w:tcBorders>
              <w:top w:val="nil"/>
              <w:left w:val="single" w:sz="8" w:space="0" w:color="auto"/>
              <w:bottom w:val="single" w:sz="8" w:space="0" w:color="000000"/>
              <w:right w:val="single" w:sz="8" w:space="0" w:color="000000"/>
            </w:tcBorders>
            <w:vAlign w:val="center"/>
            <w:hideMark/>
          </w:tcPr>
          <w:p w:rsidR="0050597A" w:rsidRPr="0050597A" w:rsidRDefault="0050597A" w:rsidP="0050597A">
            <w:pPr>
              <w:spacing w:line="240" w:lineRule="auto"/>
              <w:ind w:firstLine="0"/>
              <w:jc w:val="left"/>
              <w:rPr>
                <w:rFonts w:eastAsia="Times New Roman"/>
                <w:color w:val="000000"/>
                <w:szCs w:val="24"/>
                <w:lang w:eastAsia="ru-RU"/>
              </w:rPr>
            </w:pPr>
          </w:p>
        </w:tc>
        <w:tc>
          <w:tcPr>
            <w:tcW w:w="2976"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Биология</w:t>
            </w:r>
          </w:p>
        </w:tc>
        <w:tc>
          <w:tcPr>
            <w:tcW w:w="676" w:type="dxa"/>
            <w:tcBorders>
              <w:top w:val="nil"/>
              <w:left w:val="nil"/>
              <w:bottom w:val="single" w:sz="8" w:space="0" w:color="000000"/>
              <w:right w:val="nil"/>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1</w:t>
            </w:r>
          </w:p>
        </w:tc>
        <w:tc>
          <w:tcPr>
            <w:tcW w:w="709" w:type="dxa"/>
            <w:tcBorders>
              <w:top w:val="nil"/>
              <w:left w:val="single" w:sz="8" w:space="0" w:color="auto"/>
              <w:bottom w:val="single" w:sz="8" w:space="0" w:color="000000"/>
              <w:right w:val="single" w:sz="8" w:space="0" w:color="auto"/>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1</w:t>
            </w:r>
          </w:p>
        </w:tc>
        <w:tc>
          <w:tcPr>
            <w:tcW w:w="708"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1</w:t>
            </w:r>
          </w:p>
        </w:tc>
        <w:tc>
          <w:tcPr>
            <w:tcW w:w="709"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2</w:t>
            </w:r>
          </w:p>
        </w:tc>
        <w:tc>
          <w:tcPr>
            <w:tcW w:w="766" w:type="dxa"/>
            <w:tcBorders>
              <w:top w:val="nil"/>
              <w:left w:val="nil"/>
              <w:bottom w:val="single" w:sz="8" w:space="0" w:color="000000"/>
              <w:right w:val="single" w:sz="4" w:space="0" w:color="auto"/>
            </w:tcBorders>
            <w:shd w:val="clear" w:color="000000" w:fill="FFFFFF"/>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238</w:t>
            </w:r>
          </w:p>
        </w:tc>
      </w:tr>
      <w:tr w:rsidR="0050597A" w:rsidRPr="0050597A" w:rsidTr="0031029F">
        <w:trPr>
          <w:trHeight w:val="390"/>
        </w:trPr>
        <w:tc>
          <w:tcPr>
            <w:tcW w:w="2694" w:type="dxa"/>
            <w:vMerge w:val="restart"/>
            <w:tcBorders>
              <w:top w:val="nil"/>
              <w:left w:val="single" w:sz="8" w:space="0" w:color="auto"/>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Искусство</w:t>
            </w:r>
          </w:p>
        </w:tc>
        <w:tc>
          <w:tcPr>
            <w:tcW w:w="2976"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Музыка</w:t>
            </w:r>
          </w:p>
        </w:tc>
        <w:tc>
          <w:tcPr>
            <w:tcW w:w="676" w:type="dxa"/>
            <w:tcBorders>
              <w:top w:val="nil"/>
              <w:left w:val="nil"/>
              <w:bottom w:val="single" w:sz="8" w:space="0" w:color="000000"/>
              <w:right w:val="nil"/>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1</w:t>
            </w:r>
          </w:p>
        </w:tc>
        <w:tc>
          <w:tcPr>
            <w:tcW w:w="709" w:type="dxa"/>
            <w:tcBorders>
              <w:top w:val="nil"/>
              <w:left w:val="single" w:sz="8" w:space="0" w:color="auto"/>
              <w:bottom w:val="single" w:sz="8" w:space="0" w:color="000000"/>
              <w:right w:val="single" w:sz="8" w:space="0" w:color="auto"/>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1</w:t>
            </w:r>
          </w:p>
        </w:tc>
        <w:tc>
          <w:tcPr>
            <w:tcW w:w="708" w:type="dxa"/>
            <w:tcBorders>
              <w:top w:val="nil"/>
              <w:left w:val="nil"/>
              <w:bottom w:val="single" w:sz="8" w:space="0" w:color="000000"/>
              <w:right w:val="single" w:sz="8" w:space="0" w:color="auto"/>
            </w:tcBorders>
            <w:shd w:val="clear" w:color="000000" w:fill="FFFFFF"/>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1</w:t>
            </w:r>
          </w:p>
        </w:tc>
        <w:tc>
          <w:tcPr>
            <w:tcW w:w="709" w:type="dxa"/>
            <w:tcBorders>
              <w:top w:val="nil"/>
              <w:left w:val="nil"/>
              <w:bottom w:val="single" w:sz="8" w:space="0" w:color="000000"/>
              <w:right w:val="single" w:sz="8" w:space="0" w:color="auto"/>
            </w:tcBorders>
            <w:shd w:val="clear" w:color="000000" w:fill="FFFFFF"/>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1</w:t>
            </w:r>
          </w:p>
        </w:tc>
        <w:tc>
          <w:tcPr>
            <w:tcW w:w="766" w:type="dxa"/>
            <w:tcBorders>
              <w:top w:val="nil"/>
              <w:left w:val="nil"/>
              <w:bottom w:val="single" w:sz="8" w:space="0" w:color="000000"/>
              <w:right w:val="single" w:sz="4" w:space="0" w:color="auto"/>
            </w:tcBorders>
            <w:shd w:val="clear" w:color="000000" w:fill="FFFFFF"/>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136</w:t>
            </w:r>
          </w:p>
        </w:tc>
      </w:tr>
      <w:tr w:rsidR="0050597A" w:rsidRPr="0050597A" w:rsidTr="0031029F">
        <w:trPr>
          <w:trHeight w:val="390"/>
        </w:trPr>
        <w:tc>
          <w:tcPr>
            <w:tcW w:w="2694" w:type="dxa"/>
            <w:vMerge/>
            <w:tcBorders>
              <w:top w:val="nil"/>
              <w:left w:val="single" w:sz="8" w:space="0" w:color="auto"/>
              <w:bottom w:val="single" w:sz="8" w:space="0" w:color="000000"/>
              <w:right w:val="single" w:sz="8" w:space="0" w:color="000000"/>
            </w:tcBorders>
            <w:vAlign w:val="center"/>
            <w:hideMark/>
          </w:tcPr>
          <w:p w:rsidR="0050597A" w:rsidRPr="0050597A" w:rsidRDefault="0050597A" w:rsidP="0050597A">
            <w:pPr>
              <w:spacing w:line="240" w:lineRule="auto"/>
              <w:ind w:firstLine="0"/>
              <w:jc w:val="left"/>
              <w:rPr>
                <w:rFonts w:eastAsia="Times New Roman"/>
                <w:color w:val="000000"/>
                <w:szCs w:val="24"/>
                <w:lang w:eastAsia="ru-RU"/>
              </w:rPr>
            </w:pPr>
          </w:p>
        </w:tc>
        <w:tc>
          <w:tcPr>
            <w:tcW w:w="2976" w:type="dxa"/>
            <w:tcBorders>
              <w:top w:val="nil"/>
              <w:left w:val="nil"/>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Изобразительное искусство</w:t>
            </w:r>
          </w:p>
        </w:tc>
        <w:tc>
          <w:tcPr>
            <w:tcW w:w="676" w:type="dxa"/>
            <w:tcBorders>
              <w:top w:val="nil"/>
              <w:left w:val="nil"/>
              <w:bottom w:val="single" w:sz="8" w:space="0" w:color="000000"/>
              <w:right w:val="nil"/>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1</w:t>
            </w:r>
          </w:p>
        </w:tc>
        <w:tc>
          <w:tcPr>
            <w:tcW w:w="709" w:type="dxa"/>
            <w:tcBorders>
              <w:top w:val="nil"/>
              <w:left w:val="single" w:sz="8" w:space="0" w:color="auto"/>
              <w:bottom w:val="single" w:sz="8" w:space="0" w:color="000000"/>
              <w:right w:val="single" w:sz="8" w:space="0" w:color="auto"/>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1</w:t>
            </w:r>
          </w:p>
        </w:tc>
        <w:tc>
          <w:tcPr>
            <w:tcW w:w="708" w:type="dxa"/>
            <w:tcBorders>
              <w:top w:val="nil"/>
              <w:left w:val="nil"/>
              <w:bottom w:val="single" w:sz="8" w:space="0" w:color="auto"/>
              <w:right w:val="single" w:sz="8" w:space="0" w:color="auto"/>
            </w:tcBorders>
            <w:shd w:val="clear" w:color="000000" w:fill="FFFFFF"/>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1</w:t>
            </w:r>
          </w:p>
        </w:tc>
        <w:tc>
          <w:tcPr>
            <w:tcW w:w="709" w:type="dxa"/>
            <w:tcBorders>
              <w:top w:val="nil"/>
              <w:left w:val="nil"/>
              <w:bottom w:val="single" w:sz="8" w:space="0" w:color="auto"/>
              <w:right w:val="single" w:sz="8" w:space="0" w:color="auto"/>
            </w:tcBorders>
            <w:shd w:val="clear" w:color="000000" w:fill="FFFFFF"/>
            <w:vAlign w:val="center"/>
            <w:hideMark/>
          </w:tcPr>
          <w:p w:rsidR="0050597A" w:rsidRPr="0050597A" w:rsidRDefault="0050597A" w:rsidP="0050597A">
            <w:pPr>
              <w:spacing w:line="240" w:lineRule="auto"/>
              <w:ind w:firstLine="0"/>
              <w:jc w:val="center"/>
              <w:rPr>
                <w:rFonts w:eastAsia="Times New Roman"/>
                <w:color w:val="000000"/>
                <w:szCs w:val="24"/>
                <w:lang w:eastAsia="ru-RU"/>
              </w:rPr>
            </w:pPr>
          </w:p>
        </w:tc>
        <w:tc>
          <w:tcPr>
            <w:tcW w:w="766" w:type="dxa"/>
            <w:tcBorders>
              <w:top w:val="nil"/>
              <w:left w:val="nil"/>
              <w:bottom w:val="single" w:sz="8" w:space="0" w:color="000000"/>
              <w:right w:val="single" w:sz="4" w:space="0" w:color="auto"/>
            </w:tcBorders>
            <w:shd w:val="clear" w:color="000000" w:fill="FFFFFF"/>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102</w:t>
            </w:r>
          </w:p>
        </w:tc>
      </w:tr>
      <w:tr w:rsidR="0050597A" w:rsidRPr="0050597A" w:rsidTr="0031029F">
        <w:trPr>
          <w:trHeight w:val="390"/>
        </w:trPr>
        <w:tc>
          <w:tcPr>
            <w:tcW w:w="2694" w:type="dxa"/>
            <w:tcBorders>
              <w:top w:val="nil"/>
              <w:left w:val="single" w:sz="8" w:space="0" w:color="auto"/>
              <w:bottom w:val="single" w:sz="8" w:space="0" w:color="000000"/>
              <w:right w:val="single" w:sz="8" w:space="0" w:color="000000"/>
            </w:tcBorders>
            <w:shd w:val="clear" w:color="000000" w:fill="FFFFFF"/>
            <w:vAlign w:val="center"/>
            <w:hideMark/>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Технология</w:t>
            </w:r>
          </w:p>
        </w:tc>
        <w:tc>
          <w:tcPr>
            <w:tcW w:w="2976" w:type="dxa"/>
            <w:tcBorders>
              <w:top w:val="nil"/>
              <w:left w:val="nil"/>
              <w:bottom w:val="nil"/>
              <w:right w:val="single" w:sz="8" w:space="0" w:color="000000"/>
            </w:tcBorders>
            <w:shd w:val="clear" w:color="000000" w:fill="FFFFFF"/>
            <w:vAlign w:val="center"/>
            <w:hideMark/>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Труд (технология)</w:t>
            </w:r>
          </w:p>
        </w:tc>
        <w:tc>
          <w:tcPr>
            <w:tcW w:w="676" w:type="dxa"/>
            <w:tcBorders>
              <w:top w:val="nil"/>
              <w:left w:val="nil"/>
              <w:bottom w:val="nil"/>
              <w:right w:val="nil"/>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2</w:t>
            </w:r>
          </w:p>
        </w:tc>
        <w:tc>
          <w:tcPr>
            <w:tcW w:w="709" w:type="dxa"/>
            <w:tcBorders>
              <w:top w:val="nil"/>
              <w:left w:val="single" w:sz="8" w:space="0" w:color="auto"/>
              <w:bottom w:val="nil"/>
              <w:right w:val="single" w:sz="8" w:space="0" w:color="auto"/>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2</w:t>
            </w:r>
          </w:p>
        </w:tc>
        <w:tc>
          <w:tcPr>
            <w:tcW w:w="708" w:type="dxa"/>
            <w:tcBorders>
              <w:top w:val="nil"/>
              <w:left w:val="nil"/>
              <w:bottom w:val="nil"/>
              <w:right w:val="single" w:sz="8" w:space="0" w:color="000000"/>
            </w:tcBorders>
            <w:shd w:val="clear" w:color="000000" w:fill="FFFFFF"/>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2</w:t>
            </w:r>
          </w:p>
        </w:tc>
        <w:tc>
          <w:tcPr>
            <w:tcW w:w="709" w:type="dxa"/>
            <w:tcBorders>
              <w:top w:val="nil"/>
              <w:left w:val="nil"/>
              <w:bottom w:val="nil"/>
              <w:right w:val="single" w:sz="8" w:space="0" w:color="000000"/>
            </w:tcBorders>
            <w:shd w:val="clear" w:color="000000" w:fill="FFFFFF"/>
            <w:vAlign w:val="center"/>
            <w:hideMark/>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1</w:t>
            </w:r>
          </w:p>
        </w:tc>
        <w:tc>
          <w:tcPr>
            <w:tcW w:w="766" w:type="dxa"/>
            <w:tcBorders>
              <w:top w:val="nil"/>
              <w:left w:val="nil"/>
              <w:bottom w:val="nil"/>
              <w:right w:val="single" w:sz="4" w:space="0" w:color="auto"/>
            </w:tcBorders>
            <w:shd w:val="clear" w:color="000000" w:fill="FFFFFF"/>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272</w:t>
            </w:r>
          </w:p>
        </w:tc>
      </w:tr>
      <w:tr w:rsidR="0050597A" w:rsidRPr="0050597A" w:rsidTr="0031029F">
        <w:trPr>
          <w:trHeight w:val="461"/>
        </w:trPr>
        <w:tc>
          <w:tcPr>
            <w:tcW w:w="2694" w:type="dxa"/>
            <w:tcBorders>
              <w:top w:val="single" w:sz="8" w:space="0" w:color="auto"/>
              <w:left w:val="single" w:sz="8" w:space="0" w:color="auto"/>
              <w:bottom w:val="single" w:sz="8" w:space="0" w:color="auto"/>
              <w:right w:val="single" w:sz="8" w:space="0" w:color="auto"/>
            </w:tcBorders>
            <w:shd w:val="clear" w:color="000000" w:fill="FFFFFF"/>
            <w:vAlign w:val="center"/>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Физическая культура</w:t>
            </w:r>
          </w:p>
        </w:tc>
        <w:tc>
          <w:tcPr>
            <w:tcW w:w="2976" w:type="dxa"/>
            <w:tcBorders>
              <w:top w:val="nil"/>
              <w:left w:val="nil"/>
              <w:bottom w:val="single" w:sz="8" w:space="0" w:color="000000"/>
              <w:right w:val="nil"/>
            </w:tcBorders>
            <w:shd w:val="clear" w:color="000000" w:fill="FFFFFF"/>
            <w:vAlign w:val="center"/>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Физическая культура</w:t>
            </w:r>
          </w:p>
        </w:tc>
        <w:tc>
          <w:tcPr>
            <w:tcW w:w="676" w:type="dxa"/>
            <w:tcBorders>
              <w:top w:val="nil"/>
              <w:left w:val="single" w:sz="8" w:space="0" w:color="auto"/>
              <w:bottom w:val="single" w:sz="8" w:space="0" w:color="auto"/>
              <w:right w:val="single" w:sz="8" w:space="0" w:color="auto"/>
            </w:tcBorders>
            <w:shd w:val="clear" w:color="auto" w:fill="FFFFFF" w:themeFill="background1"/>
            <w:vAlign w:val="center"/>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2</w:t>
            </w:r>
          </w:p>
        </w:tc>
        <w:tc>
          <w:tcPr>
            <w:tcW w:w="709" w:type="dxa"/>
            <w:tcBorders>
              <w:top w:val="nil"/>
              <w:left w:val="nil"/>
              <w:bottom w:val="single" w:sz="8" w:space="0" w:color="auto"/>
              <w:right w:val="single" w:sz="8" w:space="0" w:color="auto"/>
            </w:tcBorders>
            <w:shd w:val="clear" w:color="auto" w:fill="FFFFFF" w:themeFill="background1"/>
            <w:vAlign w:val="center"/>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2</w:t>
            </w:r>
          </w:p>
        </w:tc>
        <w:tc>
          <w:tcPr>
            <w:tcW w:w="708" w:type="dxa"/>
            <w:tcBorders>
              <w:top w:val="nil"/>
              <w:left w:val="nil"/>
              <w:bottom w:val="single" w:sz="8" w:space="0" w:color="auto"/>
              <w:right w:val="single" w:sz="8" w:space="0" w:color="auto"/>
            </w:tcBorders>
            <w:shd w:val="clear" w:color="000000" w:fill="FFFFFF"/>
            <w:vAlign w:val="center"/>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2</w:t>
            </w:r>
          </w:p>
        </w:tc>
        <w:tc>
          <w:tcPr>
            <w:tcW w:w="709" w:type="dxa"/>
            <w:tcBorders>
              <w:top w:val="nil"/>
              <w:left w:val="nil"/>
              <w:bottom w:val="single" w:sz="8" w:space="0" w:color="auto"/>
              <w:right w:val="single" w:sz="8" w:space="0" w:color="auto"/>
            </w:tcBorders>
            <w:shd w:val="clear" w:color="000000" w:fill="FFFFFF"/>
            <w:vAlign w:val="center"/>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2</w:t>
            </w:r>
          </w:p>
        </w:tc>
        <w:tc>
          <w:tcPr>
            <w:tcW w:w="766" w:type="dxa"/>
            <w:tcBorders>
              <w:top w:val="nil"/>
              <w:left w:val="nil"/>
              <w:bottom w:val="single" w:sz="8" w:space="0" w:color="auto"/>
              <w:right w:val="single" w:sz="4" w:space="0" w:color="auto"/>
            </w:tcBorders>
            <w:shd w:val="clear" w:color="000000" w:fill="FFFFFF"/>
            <w:vAlign w:val="center"/>
          </w:tcPr>
          <w:p w:rsidR="0050597A" w:rsidRPr="0050597A" w:rsidRDefault="0050597A" w:rsidP="0050597A">
            <w:pPr>
              <w:spacing w:line="240" w:lineRule="auto"/>
              <w:ind w:firstLine="0"/>
              <w:jc w:val="center"/>
              <w:rPr>
                <w:rFonts w:eastAsia="Times New Roman"/>
                <w:color w:val="000000"/>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340</w:t>
            </w:r>
          </w:p>
        </w:tc>
      </w:tr>
      <w:tr w:rsidR="0050597A" w:rsidRPr="0050597A" w:rsidTr="0031029F">
        <w:trPr>
          <w:trHeight w:val="461"/>
        </w:trPr>
        <w:tc>
          <w:tcPr>
            <w:tcW w:w="2694" w:type="dxa"/>
            <w:tcBorders>
              <w:top w:val="single" w:sz="8" w:space="0" w:color="auto"/>
              <w:left w:val="single" w:sz="8" w:space="0" w:color="auto"/>
              <w:bottom w:val="single" w:sz="8" w:space="0" w:color="auto"/>
              <w:right w:val="single" w:sz="8" w:space="0" w:color="auto"/>
            </w:tcBorders>
            <w:shd w:val="clear" w:color="000000" w:fill="FFFFFF"/>
            <w:vAlign w:val="center"/>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Основы безопасности и защиты Родины</w:t>
            </w:r>
          </w:p>
        </w:tc>
        <w:tc>
          <w:tcPr>
            <w:tcW w:w="2976" w:type="dxa"/>
            <w:tcBorders>
              <w:top w:val="nil"/>
              <w:left w:val="nil"/>
              <w:bottom w:val="single" w:sz="8" w:space="0" w:color="000000"/>
              <w:right w:val="nil"/>
            </w:tcBorders>
            <w:shd w:val="clear" w:color="000000" w:fill="FFFFFF"/>
            <w:vAlign w:val="center"/>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Основы безопасности и защиты Родины</w:t>
            </w:r>
          </w:p>
        </w:tc>
        <w:tc>
          <w:tcPr>
            <w:tcW w:w="676" w:type="dxa"/>
            <w:tcBorders>
              <w:top w:val="nil"/>
              <w:left w:val="single" w:sz="8" w:space="0" w:color="auto"/>
              <w:bottom w:val="single" w:sz="8" w:space="0" w:color="auto"/>
              <w:right w:val="single" w:sz="8" w:space="0" w:color="auto"/>
            </w:tcBorders>
            <w:shd w:val="clear" w:color="auto" w:fill="FFFFFF" w:themeFill="background1"/>
            <w:vAlign w:val="center"/>
          </w:tcPr>
          <w:p w:rsidR="0050597A" w:rsidRPr="0050597A" w:rsidRDefault="0050597A" w:rsidP="0050597A">
            <w:pPr>
              <w:spacing w:line="240" w:lineRule="auto"/>
              <w:ind w:firstLine="0"/>
              <w:jc w:val="center"/>
              <w:rPr>
                <w:rFonts w:eastAsia="Times New Roman"/>
                <w:color w:val="000000"/>
                <w:szCs w:val="24"/>
                <w:lang w:eastAsia="ru-RU"/>
              </w:rPr>
            </w:pPr>
          </w:p>
        </w:tc>
        <w:tc>
          <w:tcPr>
            <w:tcW w:w="709" w:type="dxa"/>
            <w:tcBorders>
              <w:top w:val="nil"/>
              <w:left w:val="nil"/>
              <w:bottom w:val="single" w:sz="8" w:space="0" w:color="auto"/>
              <w:right w:val="single" w:sz="8" w:space="0" w:color="auto"/>
            </w:tcBorders>
            <w:shd w:val="clear" w:color="auto" w:fill="FFFFFF" w:themeFill="background1"/>
            <w:vAlign w:val="center"/>
          </w:tcPr>
          <w:p w:rsidR="0050597A" w:rsidRPr="0050597A" w:rsidRDefault="0050597A" w:rsidP="0050597A">
            <w:pPr>
              <w:spacing w:line="240" w:lineRule="auto"/>
              <w:ind w:firstLine="0"/>
              <w:jc w:val="center"/>
              <w:rPr>
                <w:rFonts w:eastAsia="Times New Roman"/>
                <w:color w:val="000000"/>
                <w:szCs w:val="24"/>
                <w:lang w:eastAsia="ru-RU"/>
              </w:rPr>
            </w:pPr>
          </w:p>
        </w:tc>
        <w:tc>
          <w:tcPr>
            <w:tcW w:w="708" w:type="dxa"/>
            <w:tcBorders>
              <w:top w:val="nil"/>
              <w:left w:val="nil"/>
              <w:bottom w:val="single" w:sz="8" w:space="0" w:color="auto"/>
              <w:right w:val="single" w:sz="8" w:space="0" w:color="auto"/>
            </w:tcBorders>
            <w:shd w:val="clear" w:color="000000" w:fill="FFFFFF"/>
            <w:vAlign w:val="center"/>
          </w:tcPr>
          <w:p w:rsidR="0050597A" w:rsidRPr="0050597A" w:rsidRDefault="0050597A" w:rsidP="0050597A">
            <w:pPr>
              <w:spacing w:line="240" w:lineRule="auto"/>
              <w:ind w:firstLine="0"/>
              <w:jc w:val="center"/>
              <w:rPr>
                <w:rFonts w:eastAsia="Times New Roman"/>
                <w:color w:val="000000"/>
                <w:szCs w:val="24"/>
                <w:lang w:eastAsia="ru-RU"/>
              </w:rPr>
            </w:pPr>
          </w:p>
        </w:tc>
        <w:tc>
          <w:tcPr>
            <w:tcW w:w="709" w:type="dxa"/>
            <w:tcBorders>
              <w:top w:val="nil"/>
              <w:left w:val="nil"/>
              <w:bottom w:val="single" w:sz="8" w:space="0" w:color="auto"/>
              <w:right w:val="single" w:sz="8" w:space="0" w:color="auto"/>
            </w:tcBorders>
            <w:shd w:val="clear" w:color="000000" w:fill="FFFFFF"/>
            <w:vAlign w:val="center"/>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1</w:t>
            </w:r>
          </w:p>
        </w:tc>
        <w:tc>
          <w:tcPr>
            <w:tcW w:w="766" w:type="dxa"/>
            <w:tcBorders>
              <w:top w:val="nil"/>
              <w:left w:val="nil"/>
              <w:bottom w:val="single" w:sz="8" w:space="0" w:color="auto"/>
              <w:right w:val="single" w:sz="4" w:space="0" w:color="auto"/>
            </w:tcBorders>
            <w:shd w:val="clear" w:color="000000" w:fill="FFFFFF"/>
            <w:vAlign w:val="center"/>
          </w:tcPr>
          <w:p w:rsidR="0050597A" w:rsidRPr="0050597A" w:rsidRDefault="0050597A" w:rsidP="0050597A">
            <w:pPr>
              <w:spacing w:line="240" w:lineRule="auto"/>
              <w:ind w:firstLine="0"/>
              <w:jc w:val="center"/>
              <w:rPr>
                <w:rFonts w:eastAsia="Times New Roman"/>
                <w:color w:val="000000"/>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68</w:t>
            </w:r>
          </w:p>
        </w:tc>
      </w:tr>
      <w:tr w:rsidR="0050597A" w:rsidRPr="0050597A" w:rsidTr="0031029F">
        <w:trPr>
          <w:trHeight w:val="461"/>
        </w:trPr>
        <w:tc>
          <w:tcPr>
            <w:tcW w:w="2694" w:type="dxa"/>
            <w:tcBorders>
              <w:top w:val="single" w:sz="8" w:space="0" w:color="auto"/>
              <w:left w:val="single" w:sz="8" w:space="0" w:color="auto"/>
              <w:bottom w:val="single" w:sz="8" w:space="0" w:color="auto"/>
              <w:right w:val="single" w:sz="8" w:space="0" w:color="auto"/>
            </w:tcBorders>
            <w:shd w:val="clear" w:color="000000" w:fill="FFFFFF"/>
            <w:vAlign w:val="center"/>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Основы духовно-нравственной культуры народов России</w:t>
            </w:r>
          </w:p>
        </w:tc>
        <w:tc>
          <w:tcPr>
            <w:tcW w:w="2976" w:type="dxa"/>
            <w:tcBorders>
              <w:top w:val="nil"/>
              <w:left w:val="nil"/>
              <w:bottom w:val="single" w:sz="8" w:space="0" w:color="000000"/>
              <w:right w:val="nil"/>
            </w:tcBorders>
            <w:shd w:val="clear" w:color="000000" w:fill="FFFFFF"/>
            <w:vAlign w:val="center"/>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Основы духовно-нравственной культуры народов России</w:t>
            </w:r>
          </w:p>
        </w:tc>
        <w:tc>
          <w:tcPr>
            <w:tcW w:w="676" w:type="dxa"/>
            <w:tcBorders>
              <w:top w:val="nil"/>
              <w:left w:val="single" w:sz="8" w:space="0" w:color="auto"/>
              <w:bottom w:val="single" w:sz="8" w:space="0" w:color="auto"/>
              <w:right w:val="single" w:sz="8" w:space="0" w:color="auto"/>
            </w:tcBorders>
            <w:shd w:val="clear" w:color="auto" w:fill="FFFFFF" w:themeFill="background1"/>
            <w:vAlign w:val="center"/>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1</w:t>
            </w:r>
          </w:p>
        </w:tc>
        <w:tc>
          <w:tcPr>
            <w:tcW w:w="709" w:type="dxa"/>
            <w:tcBorders>
              <w:top w:val="nil"/>
              <w:left w:val="nil"/>
              <w:bottom w:val="single" w:sz="8" w:space="0" w:color="auto"/>
              <w:right w:val="single" w:sz="8" w:space="0" w:color="auto"/>
            </w:tcBorders>
            <w:shd w:val="clear" w:color="auto" w:fill="FFFFFF" w:themeFill="background1"/>
            <w:vAlign w:val="center"/>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1</w:t>
            </w:r>
          </w:p>
        </w:tc>
        <w:tc>
          <w:tcPr>
            <w:tcW w:w="708" w:type="dxa"/>
            <w:tcBorders>
              <w:top w:val="nil"/>
              <w:left w:val="nil"/>
              <w:bottom w:val="single" w:sz="8" w:space="0" w:color="auto"/>
              <w:right w:val="single" w:sz="8" w:space="0" w:color="auto"/>
            </w:tcBorders>
            <w:shd w:val="clear" w:color="000000" w:fill="FFFFFF"/>
            <w:vAlign w:val="center"/>
          </w:tcPr>
          <w:p w:rsidR="0050597A" w:rsidRPr="0050597A" w:rsidRDefault="0050597A" w:rsidP="0050597A">
            <w:pPr>
              <w:spacing w:line="240" w:lineRule="auto"/>
              <w:ind w:firstLine="0"/>
              <w:jc w:val="center"/>
              <w:rPr>
                <w:rFonts w:eastAsia="Times New Roman"/>
                <w:color w:val="000000"/>
                <w:szCs w:val="24"/>
                <w:lang w:eastAsia="ru-RU"/>
              </w:rPr>
            </w:pPr>
          </w:p>
        </w:tc>
        <w:tc>
          <w:tcPr>
            <w:tcW w:w="709" w:type="dxa"/>
            <w:tcBorders>
              <w:top w:val="nil"/>
              <w:left w:val="nil"/>
              <w:bottom w:val="single" w:sz="8" w:space="0" w:color="auto"/>
              <w:right w:val="single" w:sz="8" w:space="0" w:color="auto"/>
            </w:tcBorders>
            <w:shd w:val="clear" w:color="000000" w:fill="FFFFFF"/>
            <w:vAlign w:val="center"/>
          </w:tcPr>
          <w:p w:rsidR="0050597A" w:rsidRPr="0050597A" w:rsidRDefault="0050597A" w:rsidP="0050597A">
            <w:pPr>
              <w:spacing w:line="240" w:lineRule="auto"/>
              <w:ind w:firstLine="0"/>
              <w:jc w:val="center"/>
              <w:rPr>
                <w:rFonts w:eastAsia="Times New Roman"/>
                <w:color w:val="000000"/>
                <w:szCs w:val="24"/>
                <w:lang w:eastAsia="ru-RU"/>
              </w:rPr>
            </w:pPr>
          </w:p>
        </w:tc>
        <w:tc>
          <w:tcPr>
            <w:tcW w:w="766" w:type="dxa"/>
            <w:tcBorders>
              <w:top w:val="nil"/>
              <w:left w:val="nil"/>
              <w:bottom w:val="single" w:sz="8" w:space="0" w:color="auto"/>
              <w:right w:val="single" w:sz="4" w:space="0" w:color="auto"/>
            </w:tcBorders>
            <w:shd w:val="clear" w:color="000000" w:fill="FFFFFF"/>
            <w:vAlign w:val="center"/>
          </w:tcPr>
          <w:p w:rsidR="0050597A" w:rsidRPr="0050597A" w:rsidRDefault="0050597A" w:rsidP="0050597A">
            <w:pPr>
              <w:spacing w:line="240" w:lineRule="auto"/>
              <w:ind w:firstLine="0"/>
              <w:jc w:val="center"/>
              <w:rPr>
                <w:rFonts w:eastAsia="Times New Roman"/>
                <w:color w:val="000000"/>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68</w:t>
            </w:r>
          </w:p>
        </w:tc>
      </w:tr>
      <w:tr w:rsidR="0050597A" w:rsidRPr="0050597A" w:rsidTr="0031029F">
        <w:trPr>
          <w:trHeight w:val="390"/>
        </w:trPr>
        <w:tc>
          <w:tcPr>
            <w:tcW w:w="5670" w:type="dxa"/>
            <w:gridSpan w:val="2"/>
            <w:tcBorders>
              <w:top w:val="nil"/>
              <w:left w:val="single" w:sz="8" w:space="0" w:color="auto"/>
              <w:bottom w:val="single" w:sz="8" w:space="0" w:color="000000"/>
              <w:right w:val="nil"/>
            </w:tcBorders>
            <w:shd w:val="clear" w:color="000000" w:fill="FFFFFF"/>
            <w:hideMark/>
          </w:tcPr>
          <w:p w:rsidR="0050597A" w:rsidRPr="0050597A" w:rsidRDefault="0050597A" w:rsidP="0050597A">
            <w:pPr>
              <w:spacing w:line="240" w:lineRule="auto"/>
              <w:ind w:firstLineChars="1500" w:firstLine="3600"/>
              <w:jc w:val="left"/>
              <w:rPr>
                <w:rFonts w:eastAsia="Times New Roman"/>
                <w:color w:val="000000"/>
                <w:szCs w:val="24"/>
                <w:lang w:eastAsia="ru-RU"/>
              </w:rPr>
            </w:pPr>
            <w:r w:rsidRPr="0050597A">
              <w:rPr>
                <w:rFonts w:eastAsia="Times New Roman"/>
                <w:color w:val="000000"/>
                <w:szCs w:val="24"/>
                <w:lang w:eastAsia="ru-RU"/>
              </w:rPr>
              <w:t>Итого</w:t>
            </w:r>
          </w:p>
        </w:tc>
        <w:tc>
          <w:tcPr>
            <w:tcW w:w="676" w:type="dxa"/>
            <w:tcBorders>
              <w:top w:val="nil"/>
              <w:left w:val="single" w:sz="8" w:space="0" w:color="auto"/>
              <w:bottom w:val="single" w:sz="8" w:space="0" w:color="auto"/>
              <w:right w:val="single" w:sz="8" w:space="0" w:color="auto"/>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b/>
                <w:bCs/>
                <w:color w:val="000000"/>
                <w:szCs w:val="24"/>
                <w:lang w:eastAsia="ru-RU"/>
              </w:rPr>
            </w:pPr>
            <w:r w:rsidRPr="0050597A">
              <w:rPr>
                <w:rFonts w:eastAsia="Times New Roman"/>
                <w:b/>
                <w:bCs/>
                <w:color w:val="000000"/>
                <w:szCs w:val="24"/>
                <w:lang w:eastAsia="ru-RU"/>
              </w:rPr>
              <w:t>27</w:t>
            </w:r>
          </w:p>
        </w:tc>
        <w:tc>
          <w:tcPr>
            <w:tcW w:w="709" w:type="dxa"/>
            <w:tcBorders>
              <w:top w:val="nil"/>
              <w:left w:val="nil"/>
              <w:bottom w:val="single" w:sz="8" w:space="0" w:color="auto"/>
              <w:right w:val="single" w:sz="8" w:space="0" w:color="auto"/>
            </w:tcBorders>
            <w:shd w:val="clear" w:color="auto" w:fill="FFFFFF" w:themeFill="background1"/>
            <w:vAlign w:val="center"/>
            <w:hideMark/>
          </w:tcPr>
          <w:p w:rsidR="0050597A" w:rsidRPr="0050597A" w:rsidRDefault="0050597A" w:rsidP="0050597A">
            <w:pPr>
              <w:spacing w:line="240" w:lineRule="auto"/>
              <w:ind w:firstLine="0"/>
              <w:jc w:val="center"/>
              <w:rPr>
                <w:rFonts w:eastAsia="Times New Roman"/>
                <w:b/>
                <w:bCs/>
                <w:color w:val="000000"/>
                <w:szCs w:val="24"/>
                <w:lang w:eastAsia="ru-RU"/>
              </w:rPr>
            </w:pPr>
            <w:r w:rsidRPr="0050597A">
              <w:rPr>
                <w:rFonts w:eastAsia="Times New Roman"/>
                <w:b/>
                <w:bCs/>
                <w:color w:val="000000"/>
                <w:szCs w:val="24"/>
                <w:lang w:eastAsia="ru-RU"/>
              </w:rPr>
              <w:t>29</w:t>
            </w:r>
          </w:p>
        </w:tc>
        <w:tc>
          <w:tcPr>
            <w:tcW w:w="708" w:type="dxa"/>
            <w:tcBorders>
              <w:top w:val="nil"/>
              <w:left w:val="nil"/>
              <w:bottom w:val="single" w:sz="8" w:space="0" w:color="auto"/>
              <w:right w:val="single" w:sz="8" w:space="0" w:color="auto"/>
            </w:tcBorders>
            <w:shd w:val="clear" w:color="000000" w:fill="FFFFFF"/>
            <w:vAlign w:val="center"/>
            <w:hideMark/>
          </w:tcPr>
          <w:p w:rsidR="0050597A" w:rsidRPr="0050597A" w:rsidRDefault="0050597A" w:rsidP="0050597A">
            <w:pPr>
              <w:spacing w:line="240" w:lineRule="auto"/>
              <w:ind w:firstLine="0"/>
              <w:jc w:val="center"/>
              <w:rPr>
                <w:rFonts w:eastAsia="Times New Roman"/>
                <w:b/>
                <w:bCs/>
                <w:color w:val="000000"/>
                <w:szCs w:val="24"/>
                <w:lang w:eastAsia="ru-RU"/>
              </w:rPr>
            </w:pPr>
            <w:r w:rsidRPr="0050597A">
              <w:rPr>
                <w:rFonts w:eastAsia="Times New Roman"/>
                <w:b/>
                <w:bCs/>
                <w:color w:val="000000"/>
                <w:szCs w:val="24"/>
                <w:lang w:eastAsia="ru-RU"/>
              </w:rPr>
              <w:t>30</w:t>
            </w:r>
          </w:p>
        </w:tc>
        <w:tc>
          <w:tcPr>
            <w:tcW w:w="709" w:type="dxa"/>
            <w:tcBorders>
              <w:top w:val="nil"/>
              <w:left w:val="nil"/>
              <w:bottom w:val="single" w:sz="8" w:space="0" w:color="auto"/>
              <w:right w:val="single" w:sz="8" w:space="0" w:color="auto"/>
            </w:tcBorders>
            <w:shd w:val="clear" w:color="000000" w:fill="FFFFFF"/>
            <w:vAlign w:val="center"/>
            <w:hideMark/>
          </w:tcPr>
          <w:p w:rsidR="0050597A" w:rsidRPr="0050597A" w:rsidRDefault="0050597A" w:rsidP="0050597A">
            <w:pPr>
              <w:spacing w:line="240" w:lineRule="auto"/>
              <w:ind w:firstLine="0"/>
              <w:jc w:val="center"/>
              <w:rPr>
                <w:rFonts w:eastAsia="Times New Roman"/>
                <w:b/>
                <w:bCs/>
                <w:color w:val="000000"/>
                <w:szCs w:val="24"/>
                <w:lang w:eastAsia="ru-RU"/>
              </w:rPr>
            </w:pPr>
            <w:r w:rsidRPr="0050597A">
              <w:rPr>
                <w:rFonts w:eastAsia="Times New Roman"/>
                <w:b/>
                <w:bCs/>
                <w:color w:val="000000"/>
                <w:szCs w:val="24"/>
                <w:lang w:eastAsia="ru-RU"/>
              </w:rPr>
              <w:t>31</w:t>
            </w:r>
          </w:p>
        </w:tc>
        <w:tc>
          <w:tcPr>
            <w:tcW w:w="766" w:type="dxa"/>
            <w:tcBorders>
              <w:top w:val="nil"/>
              <w:left w:val="nil"/>
              <w:bottom w:val="single" w:sz="8" w:space="0" w:color="auto"/>
              <w:right w:val="single" w:sz="8" w:space="0" w:color="auto"/>
            </w:tcBorders>
            <w:shd w:val="clear" w:color="000000" w:fill="FFFFFF"/>
            <w:vAlign w:val="center"/>
            <w:hideMark/>
          </w:tcPr>
          <w:p w:rsidR="0050597A" w:rsidRPr="0050597A" w:rsidRDefault="0050597A" w:rsidP="0050597A">
            <w:pPr>
              <w:spacing w:line="240" w:lineRule="auto"/>
              <w:ind w:firstLine="0"/>
              <w:jc w:val="center"/>
              <w:rPr>
                <w:rFonts w:eastAsia="Times New Roman"/>
                <w:b/>
                <w:bCs/>
                <w:color w:val="000000"/>
                <w:szCs w:val="24"/>
                <w:lang w:eastAsia="ru-RU"/>
              </w:rPr>
            </w:pPr>
            <w:r w:rsidRPr="0050597A">
              <w:rPr>
                <w:rFonts w:eastAsia="Times New Roman"/>
                <w:b/>
                <w:bCs/>
                <w:color w:val="000000"/>
                <w:szCs w:val="24"/>
                <w:lang w:eastAsia="ru-RU"/>
              </w:rPr>
              <w:t>32,5</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597A" w:rsidRPr="0050597A" w:rsidRDefault="0050597A" w:rsidP="0050597A">
            <w:pPr>
              <w:spacing w:line="240" w:lineRule="auto"/>
              <w:ind w:firstLine="0"/>
              <w:jc w:val="center"/>
              <w:rPr>
                <w:rFonts w:eastAsia="Times New Roman"/>
                <w:b/>
                <w:bCs/>
                <w:color w:val="000000"/>
                <w:szCs w:val="24"/>
                <w:lang w:eastAsia="ru-RU"/>
              </w:rPr>
            </w:pPr>
            <w:r w:rsidRPr="0050597A">
              <w:rPr>
                <w:rFonts w:eastAsia="Times New Roman"/>
                <w:b/>
                <w:bCs/>
                <w:color w:val="000000"/>
                <w:szCs w:val="24"/>
                <w:lang w:eastAsia="ru-RU"/>
              </w:rPr>
              <w:t>5083</w:t>
            </w:r>
          </w:p>
        </w:tc>
      </w:tr>
      <w:tr w:rsidR="0050597A" w:rsidRPr="0050597A" w:rsidTr="0031029F">
        <w:trPr>
          <w:trHeight w:val="390"/>
        </w:trPr>
        <w:tc>
          <w:tcPr>
            <w:tcW w:w="9238" w:type="dxa"/>
            <w:gridSpan w:val="7"/>
            <w:tcBorders>
              <w:top w:val="nil"/>
              <w:left w:val="single" w:sz="8" w:space="0" w:color="auto"/>
              <w:bottom w:val="nil"/>
              <w:right w:val="nil"/>
            </w:tcBorders>
            <w:shd w:val="clear" w:color="auto" w:fill="E7E6E6"/>
            <w:hideMark/>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Часть, формируемая участниками образовательного процесса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597A" w:rsidRPr="0050597A" w:rsidRDefault="0050597A" w:rsidP="0050597A">
            <w:pPr>
              <w:spacing w:line="240" w:lineRule="auto"/>
              <w:ind w:firstLine="0"/>
              <w:jc w:val="center"/>
              <w:rPr>
                <w:rFonts w:eastAsia="Times New Roman"/>
                <w:color w:val="000000"/>
                <w:szCs w:val="24"/>
                <w:lang w:eastAsia="ru-RU"/>
              </w:rPr>
            </w:pPr>
          </w:p>
        </w:tc>
      </w:tr>
      <w:tr w:rsidR="0050597A" w:rsidRPr="0050597A" w:rsidTr="0031029F">
        <w:trPr>
          <w:trHeight w:val="390"/>
        </w:trPr>
        <w:tc>
          <w:tcPr>
            <w:tcW w:w="269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Естественно-научные предметы</w:t>
            </w:r>
          </w:p>
        </w:tc>
        <w:tc>
          <w:tcPr>
            <w:tcW w:w="2976" w:type="dxa"/>
            <w:tcBorders>
              <w:top w:val="nil"/>
              <w:left w:val="nil"/>
              <w:bottom w:val="single" w:sz="4" w:space="0" w:color="auto"/>
              <w:right w:val="single" w:sz="4" w:space="0" w:color="auto"/>
            </w:tcBorders>
            <w:shd w:val="clear" w:color="000000" w:fill="FFFFFF"/>
            <w:hideMark/>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Экономика региона</w:t>
            </w:r>
          </w:p>
        </w:tc>
        <w:tc>
          <w:tcPr>
            <w:tcW w:w="676" w:type="dxa"/>
            <w:tcBorders>
              <w:top w:val="nil"/>
              <w:left w:val="nil"/>
              <w:bottom w:val="single" w:sz="4" w:space="0" w:color="auto"/>
              <w:right w:val="single" w:sz="4" w:space="0" w:color="auto"/>
            </w:tcBorders>
            <w:shd w:val="clear" w:color="auto" w:fill="FFFFFF" w:themeFill="background1"/>
            <w:hideMark/>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 </w:t>
            </w:r>
          </w:p>
        </w:tc>
        <w:tc>
          <w:tcPr>
            <w:tcW w:w="709" w:type="dxa"/>
            <w:tcBorders>
              <w:top w:val="nil"/>
              <w:left w:val="nil"/>
              <w:bottom w:val="single" w:sz="4" w:space="0" w:color="auto"/>
              <w:right w:val="single" w:sz="4" w:space="0" w:color="auto"/>
            </w:tcBorders>
            <w:shd w:val="clear" w:color="auto" w:fill="FFFFFF"/>
          </w:tcPr>
          <w:p w:rsidR="0050597A" w:rsidRPr="0050597A" w:rsidRDefault="0050597A" w:rsidP="0050597A">
            <w:pPr>
              <w:spacing w:line="240" w:lineRule="auto"/>
              <w:ind w:firstLine="0"/>
              <w:jc w:val="center"/>
              <w:rPr>
                <w:rFonts w:eastAsia="Times New Roman"/>
                <w:color w:val="000000"/>
                <w:szCs w:val="24"/>
                <w:lang w:eastAsia="ru-RU"/>
              </w:rPr>
            </w:pPr>
          </w:p>
        </w:tc>
        <w:tc>
          <w:tcPr>
            <w:tcW w:w="708" w:type="dxa"/>
            <w:tcBorders>
              <w:top w:val="nil"/>
              <w:left w:val="nil"/>
              <w:bottom w:val="single" w:sz="4" w:space="0" w:color="auto"/>
              <w:right w:val="single" w:sz="4" w:space="0" w:color="auto"/>
            </w:tcBorders>
            <w:shd w:val="clear" w:color="auto" w:fill="FFFFFF"/>
          </w:tcPr>
          <w:p w:rsidR="0050597A" w:rsidRPr="0050597A" w:rsidRDefault="0050597A" w:rsidP="0050597A">
            <w:pPr>
              <w:spacing w:line="240" w:lineRule="auto"/>
              <w:ind w:firstLine="0"/>
              <w:jc w:val="center"/>
              <w:rPr>
                <w:rFonts w:eastAsia="Times New Roman"/>
                <w:color w:val="000000"/>
                <w:szCs w:val="24"/>
                <w:lang w:eastAsia="ru-RU"/>
              </w:rPr>
            </w:pPr>
          </w:p>
        </w:tc>
        <w:tc>
          <w:tcPr>
            <w:tcW w:w="709" w:type="dxa"/>
            <w:tcBorders>
              <w:top w:val="nil"/>
              <w:left w:val="nil"/>
              <w:bottom w:val="single" w:sz="4" w:space="0" w:color="auto"/>
              <w:right w:val="single" w:sz="4" w:space="0" w:color="auto"/>
            </w:tcBorders>
            <w:shd w:val="clear" w:color="auto" w:fill="FFFFFF"/>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1</w:t>
            </w:r>
          </w:p>
        </w:tc>
        <w:tc>
          <w:tcPr>
            <w:tcW w:w="766" w:type="dxa"/>
            <w:tcBorders>
              <w:top w:val="nil"/>
              <w:left w:val="nil"/>
              <w:bottom w:val="single" w:sz="4" w:space="0" w:color="auto"/>
              <w:right w:val="single" w:sz="4" w:space="0" w:color="auto"/>
            </w:tcBorders>
            <w:shd w:val="clear" w:color="auto" w:fill="FFFFFF"/>
            <w:hideMark/>
          </w:tcPr>
          <w:p w:rsidR="0050597A" w:rsidRPr="0050597A" w:rsidRDefault="0050597A" w:rsidP="0050597A">
            <w:pPr>
              <w:spacing w:line="240" w:lineRule="auto"/>
              <w:ind w:firstLine="0"/>
              <w:jc w:val="center"/>
              <w:rPr>
                <w:rFonts w:eastAsia="Times New Roman"/>
                <w:b/>
                <w:bCs/>
                <w:i/>
                <w:iCs/>
                <w:color w:val="000000"/>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34</w:t>
            </w:r>
          </w:p>
        </w:tc>
      </w:tr>
      <w:tr w:rsidR="0050597A" w:rsidRPr="0050597A" w:rsidTr="0031029F">
        <w:trPr>
          <w:trHeight w:val="390"/>
        </w:trPr>
        <w:tc>
          <w:tcPr>
            <w:tcW w:w="2694" w:type="dxa"/>
            <w:vMerge/>
            <w:tcBorders>
              <w:top w:val="nil"/>
              <w:left w:val="single" w:sz="4" w:space="0" w:color="auto"/>
              <w:bottom w:val="single" w:sz="4" w:space="0" w:color="000000"/>
              <w:right w:val="single" w:sz="4" w:space="0" w:color="auto"/>
            </w:tcBorders>
            <w:shd w:val="clear" w:color="auto" w:fill="auto"/>
            <w:noWrap/>
            <w:vAlign w:val="center"/>
          </w:tcPr>
          <w:p w:rsidR="0050597A" w:rsidRPr="0050597A" w:rsidRDefault="0050597A" w:rsidP="0050597A">
            <w:pPr>
              <w:spacing w:line="240" w:lineRule="auto"/>
              <w:ind w:firstLine="0"/>
              <w:jc w:val="left"/>
              <w:rPr>
                <w:rFonts w:eastAsia="Times New Roman"/>
                <w:color w:val="000000"/>
                <w:szCs w:val="24"/>
                <w:lang w:eastAsia="ru-RU"/>
              </w:rPr>
            </w:pPr>
          </w:p>
        </w:tc>
        <w:tc>
          <w:tcPr>
            <w:tcW w:w="2976" w:type="dxa"/>
            <w:tcBorders>
              <w:top w:val="nil"/>
              <w:left w:val="nil"/>
              <w:bottom w:val="single" w:sz="4" w:space="0" w:color="auto"/>
              <w:right w:val="single" w:sz="4" w:space="0" w:color="auto"/>
            </w:tcBorders>
            <w:shd w:val="clear" w:color="000000" w:fill="FFFFFF"/>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Литература Вологодского края</w:t>
            </w:r>
          </w:p>
        </w:tc>
        <w:tc>
          <w:tcPr>
            <w:tcW w:w="676" w:type="dxa"/>
            <w:tcBorders>
              <w:top w:val="nil"/>
              <w:left w:val="nil"/>
              <w:bottom w:val="single" w:sz="4" w:space="0" w:color="auto"/>
              <w:right w:val="single" w:sz="4" w:space="0" w:color="auto"/>
            </w:tcBorders>
            <w:shd w:val="clear" w:color="auto" w:fill="FFFFFF" w:themeFill="background1"/>
          </w:tcPr>
          <w:p w:rsidR="0050597A" w:rsidRPr="0050597A" w:rsidRDefault="0050597A" w:rsidP="0050597A">
            <w:pPr>
              <w:spacing w:line="240" w:lineRule="auto"/>
              <w:ind w:firstLine="0"/>
              <w:jc w:val="center"/>
              <w:rPr>
                <w:rFonts w:eastAsia="Times New Roman"/>
                <w:bCs/>
                <w:iCs/>
                <w:color w:val="000000"/>
                <w:szCs w:val="24"/>
                <w:lang w:eastAsia="ru-RU"/>
              </w:rPr>
            </w:pPr>
            <w:r w:rsidRPr="0050597A">
              <w:rPr>
                <w:rFonts w:eastAsia="Times New Roman"/>
                <w:bCs/>
                <w:iCs/>
                <w:color w:val="000000"/>
                <w:szCs w:val="24"/>
                <w:lang w:eastAsia="ru-RU"/>
              </w:rPr>
              <w:t>1</w:t>
            </w:r>
          </w:p>
        </w:tc>
        <w:tc>
          <w:tcPr>
            <w:tcW w:w="709" w:type="dxa"/>
            <w:tcBorders>
              <w:top w:val="nil"/>
              <w:left w:val="nil"/>
              <w:bottom w:val="single" w:sz="4" w:space="0" w:color="auto"/>
              <w:right w:val="single" w:sz="4" w:space="0" w:color="auto"/>
            </w:tcBorders>
            <w:shd w:val="clear" w:color="auto" w:fill="FFFFFF"/>
          </w:tcPr>
          <w:p w:rsidR="0050597A" w:rsidRPr="0050597A" w:rsidRDefault="0050597A" w:rsidP="0050597A">
            <w:pPr>
              <w:spacing w:line="240" w:lineRule="auto"/>
              <w:ind w:firstLine="0"/>
              <w:jc w:val="center"/>
              <w:rPr>
                <w:rFonts w:eastAsia="Times New Roman"/>
                <w:color w:val="000000"/>
                <w:szCs w:val="24"/>
                <w:lang w:eastAsia="ru-RU"/>
              </w:rPr>
            </w:pPr>
          </w:p>
        </w:tc>
        <w:tc>
          <w:tcPr>
            <w:tcW w:w="708" w:type="dxa"/>
            <w:tcBorders>
              <w:top w:val="nil"/>
              <w:left w:val="nil"/>
              <w:bottom w:val="single" w:sz="4" w:space="0" w:color="auto"/>
              <w:right w:val="single" w:sz="4" w:space="0" w:color="auto"/>
            </w:tcBorders>
            <w:shd w:val="clear" w:color="auto" w:fill="FFFFFF"/>
          </w:tcPr>
          <w:p w:rsidR="0050597A" w:rsidRPr="0050597A" w:rsidRDefault="0050597A" w:rsidP="0050597A">
            <w:pPr>
              <w:spacing w:line="240" w:lineRule="auto"/>
              <w:ind w:firstLine="0"/>
              <w:jc w:val="center"/>
              <w:rPr>
                <w:rFonts w:eastAsia="Times New Roman"/>
                <w:color w:val="000000"/>
                <w:szCs w:val="24"/>
                <w:lang w:eastAsia="ru-RU"/>
              </w:rPr>
            </w:pPr>
          </w:p>
        </w:tc>
        <w:tc>
          <w:tcPr>
            <w:tcW w:w="709" w:type="dxa"/>
            <w:tcBorders>
              <w:top w:val="nil"/>
              <w:left w:val="nil"/>
              <w:bottom w:val="single" w:sz="4" w:space="0" w:color="auto"/>
              <w:right w:val="single" w:sz="4" w:space="0" w:color="auto"/>
            </w:tcBorders>
            <w:shd w:val="clear" w:color="auto" w:fill="FFFFFF"/>
          </w:tcPr>
          <w:p w:rsidR="0050597A" w:rsidRPr="0050597A" w:rsidRDefault="0050597A" w:rsidP="0050597A">
            <w:pPr>
              <w:spacing w:line="240" w:lineRule="auto"/>
              <w:ind w:firstLine="0"/>
              <w:jc w:val="center"/>
              <w:rPr>
                <w:rFonts w:eastAsia="Times New Roman"/>
                <w:color w:val="000000"/>
                <w:szCs w:val="24"/>
                <w:lang w:eastAsia="ru-RU"/>
              </w:rPr>
            </w:pPr>
          </w:p>
        </w:tc>
        <w:tc>
          <w:tcPr>
            <w:tcW w:w="766" w:type="dxa"/>
            <w:tcBorders>
              <w:top w:val="nil"/>
              <w:left w:val="nil"/>
              <w:bottom w:val="single" w:sz="4" w:space="0" w:color="auto"/>
              <w:right w:val="single" w:sz="4" w:space="0" w:color="auto"/>
            </w:tcBorders>
            <w:shd w:val="clear" w:color="auto" w:fill="FFFFFF"/>
          </w:tcPr>
          <w:p w:rsidR="0050597A" w:rsidRPr="0050597A" w:rsidRDefault="0050597A" w:rsidP="0050597A">
            <w:pPr>
              <w:spacing w:line="240" w:lineRule="auto"/>
              <w:ind w:firstLine="0"/>
              <w:jc w:val="center"/>
              <w:rPr>
                <w:rFonts w:eastAsia="Times New Roman"/>
                <w:b/>
                <w:bCs/>
                <w:i/>
                <w:iCs/>
                <w:color w:val="000000"/>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34</w:t>
            </w:r>
          </w:p>
        </w:tc>
      </w:tr>
      <w:tr w:rsidR="0050597A" w:rsidRPr="0050597A" w:rsidTr="0031029F">
        <w:trPr>
          <w:trHeight w:val="390"/>
        </w:trPr>
        <w:tc>
          <w:tcPr>
            <w:tcW w:w="2694" w:type="dxa"/>
            <w:vMerge w:val="restart"/>
            <w:tcBorders>
              <w:top w:val="nil"/>
              <w:left w:val="single" w:sz="4" w:space="0" w:color="auto"/>
              <w:right w:val="single" w:sz="4" w:space="0" w:color="auto"/>
            </w:tcBorders>
            <w:shd w:val="clear" w:color="auto" w:fill="auto"/>
            <w:noWrap/>
            <w:vAlign w:val="center"/>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Математика и информатика</w:t>
            </w:r>
          </w:p>
        </w:tc>
        <w:tc>
          <w:tcPr>
            <w:tcW w:w="2976" w:type="dxa"/>
            <w:tcBorders>
              <w:top w:val="nil"/>
              <w:left w:val="nil"/>
              <w:bottom w:val="single" w:sz="4" w:space="0" w:color="auto"/>
              <w:right w:val="single" w:sz="4" w:space="0" w:color="auto"/>
            </w:tcBorders>
            <w:shd w:val="clear" w:color="000000" w:fill="FFFFFF"/>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Основы компьютерной грамотности</w:t>
            </w:r>
          </w:p>
        </w:tc>
        <w:tc>
          <w:tcPr>
            <w:tcW w:w="676" w:type="dxa"/>
            <w:tcBorders>
              <w:top w:val="nil"/>
              <w:left w:val="nil"/>
              <w:bottom w:val="single" w:sz="4" w:space="0" w:color="auto"/>
              <w:right w:val="single" w:sz="4" w:space="0" w:color="auto"/>
            </w:tcBorders>
            <w:shd w:val="clear" w:color="auto" w:fill="FFFFFF" w:themeFill="background1"/>
          </w:tcPr>
          <w:p w:rsidR="0050597A" w:rsidRPr="0050597A" w:rsidRDefault="0050597A" w:rsidP="0050597A">
            <w:pPr>
              <w:spacing w:line="240" w:lineRule="auto"/>
              <w:ind w:firstLine="0"/>
              <w:jc w:val="center"/>
              <w:rPr>
                <w:rFonts w:eastAsia="Times New Roman"/>
                <w:bCs/>
                <w:iCs/>
                <w:color w:val="000000"/>
                <w:szCs w:val="24"/>
                <w:lang w:eastAsia="ru-RU"/>
              </w:rPr>
            </w:pPr>
            <w:r w:rsidRPr="0050597A">
              <w:rPr>
                <w:rFonts w:eastAsia="Times New Roman"/>
                <w:bCs/>
                <w:iCs/>
                <w:color w:val="000000"/>
                <w:szCs w:val="24"/>
                <w:lang w:eastAsia="ru-RU"/>
              </w:rPr>
              <w:t>1</w:t>
            </w:r>
          </w:p>
        </w:tc>
        <w:tc>
          <w:tcPr>
            <w:tcW w:w="709" w:type="dxa"/>
            <w:tcBorders>
              <w:top w:val="nil"/>
              <w:left w:val="nil"/>
              <w:bottom w:val="single" w:sz="4" w:space="0" w:color="auto"/>
              <w:right w:val="single" w:sz="4" w:space="0" w:color="auto"/>
            </w:tcBorders>
            <w:shd w:val="clear" w:color="auto" w:fill="FFFFFF"/>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1</w:t>
            </w:r>
          </w:p>
        </w:tc>
        <w:tc>
          <w:tcPr>
            <w:tcW w:w="708" w:type="dxa"/>
            <w:tcBorders>
              <w:top w:val="nil"/>
              <w:left w:val="nil"/>
              <w:bottom w:val="single" w:sz="4" w:space="0" w:color="auto"/>
              <w:right w:val="single" w:sz="4" w:space="0" w:color="auto"/>
            </w:tcBorders>
            <w:shd w:val="clear" w:color="auto" w:fill="FFFFFF"/>
          </w:tcPr>
          <w:p w:rsidR="0050597A" w:rsidRPr="0050597A" w:rsidRDefault="0050597A" w:rsidP="0050597A">
            <w:pPr>
              <w:spacing w:line="240" w:lineRule="auto"/>
              <w:ind w:firstLine="0"/>
              <w:jc w:val="center"/>
              <w:rPr>
                <w:rFonts w:eastAsia="Times New Roman"/>
                <w:color w:val="000000"/>
                <w:szCs w:val="24"/>
                <w:lang w:eastAsia="ru-RU"/>
              </w:rPr>
            </w:pPr>
          </w:p>
        </w:tc>
        <w:tc>
          <w:tcPr>
            <w:tcW w:w="709" w:type="dxa"/>
            <w:tcBorders>
              <w:top w:val="nil"/>
              <w:left w:val="nil"/>
              <w:bottom w:val="single" w:sz="4" w:space="0" w:color="auto"/>
              <w:right w:val="single" w:sz="4" w:space="0" w:color="auto"/>
            </w:tcBorders>
            <w:shd w:val="clear" w:color="auto" w:fill="FFFFFF"/>
          </w:tcPr>
          <w:p w:rsidR="0050597A" w:rsidRPr="0050597A" w:rsidRDefault="0050597A" w:rsidP="0050597A">
            <w:pPr>
              <w:spacing w:line="240" w:lineRule="auto"/>
              <w:ind w:firstLine="0"/>
              <w:jc w:val="center"/>
              <w:rPr>
                <w:rFonts w:eastAsia="Times New Roman"/>
                <w:color w:val="000000"/>
                <w:szCs w:val="24"/>
                <w:lang w:eastAsia="ru-RU"/>
              </w:rPr>
            </w:pPr>
          </w:p>
        </w:tc>
        <w:tc>
          <w:tcPr>
            <w:tcW w:w="766" w:type="dxa"/>
            <w:tcBorders>
              <w:top w:val="nil"/>
              <w:left w:val="nil"/>
              <w:bottom w:val="single" w:sz="4" w:space="0" w:color="auto"/>
              <w:right w:val="single" w:sz="4" w:space="0" w:color="auto"/>
            </w:tcBorders>
            <w:shd w:val="clear" w:color="auto" w:fill="FFFFFF"/>
          </w:tcPr>
          <w:p w:rsidR="0050597A" w:rsidRPr="0050597A" w:rsidRDefault="0050597A" w:rsidP="0050597A">
            <w:pPr>
              <w:spacing w:line="240" w:lineRule="auto"/>
              <w:ind w:firstLine="0"/>
              <w:jc w:val="center"/>
              <w:rPr>
                <w:rFonts w:eastAsia="Times New Roman"/>
                <w:b/>
                <w:bCs/>
                <w:i/>
                <w:iCs/>
                <w:color w:val="000000"/>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68</w:t>
            </w:r>
          </w:p>
        </w:tc>
      </w:tr>
      <w:tr w:rsidR="0050597A" w:rsidRPr="0050597A" w:rsidTr="0031029F">
        <w:trPr>
          <w:trHeight w:val="390"/>
        </w:trPr>
        <w:tc>
          <w:tcPr>
            <w:tcW w:w="2694" w:type="dxa"/>
            <w:vMerge/>
            <w:tcBorders>
              <w:left w:val="single" w:sz="4" w:space="0" w:color="auto"/>
              <w:bottom w:val="single" w:sz="4" w:space="0" w:color="000000"/>
              <w:right w:val="single" w:sz="4" w:space="0" w:color="auto"/>
            </w:tcBorders>
            <w:shd w:val="clear" w:color="auto" w:fill="auto"/>
            <w:noWrap/>
            <w:vAlign w:val="center"/>
          </w:tcPr>
          <w:p w:rsidR="0050597A" w:rsidRPr="0050597A" w:rsidRDefault="0050597A" w:rsidP="0050597A">
            <w:pPr>
              <w:spacing w:line="240" w:lineRule="auto"/>
              <w:ind w:firstLine="0"/>
              <w:jc w:val="left"/>
              <w:rPr>
                <w:rFonts w:eastAsia="Times New Roman"/>
                <w:color w:val="000000"/>
                <w:szCs w:val="24"/>
                <w:lang w:eastAsia="ru-RU"/>
              </w:rPr>
            </w:pPr>
          </w:p>
        </w:tc>
        <w:tc>
          <w:tcPr>
            <w:tcW w:w="2976" w:type="dxa"/>
            <w:tcBorders>
              <w:top w:val="nil"/>
              <w:left w:val="nil"/>
              <w:bottom w:val="single" w:sz="4" w:space="0" w:color="auto"/>
              <w:right w:val="single" w:sz="4" w:space="0" w:color="auto"/>
            </w:tcBorders>
            <w:shd w:val="clear" w:color="000000" w:fill="FFFFFF"/>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Алгебра</w:t>
            </w:r>
          </w:p>
        </w:tc>
        <w:tc>
          <w:tcPr>
            <w:tcW w:w="676" w:type="dxa"/>
            <w:tcBorders>
              <w:top w:val="nil"/>
              <w:left w:val="nil"/>
              <w:bottom w:val="single" w:sz="4" w:space="0" w:color="auto"/>
              <w:right w:val="single" w:sz="4" w:space="0" w:color="auto"/>
            </w:tcBorders>
            <w:shd w:val="clear" w:color="auto" w:fill="FFFFFF" w:themeFill="background1"/>
          </w:tcPr>
          <w:p w:rsidR="0050597A" w:rsidRPr="0050597A" w:rsidRDefault="0050597A" w:rsidP="0050597A">
            <w:pPr>
              <w:spacing w:line="240" w:lineRule="auto"/>
              <w:ind w:firstLine="0"/>
              <w:jc w:val="center"/>
              <w:rPr>
                <w:rFonts w:eastAsia="Times New Roman"/>
                <w:bCs/>
                <w:iCs/>
                <w:color w:val="000000"/>
                <w:szCs w:val="24"/>
                <w:lang w:eastAsia="ru-RU"/>
              </w:rPr>
            </w:pPr>
          </w:p>
        </w:tc>
        <w:tc>
          <w:tcPr>
            <w:tcW w:w="709" w:type="dxa"/>
            <w:tcBorders>
              <w:top w:val="nil"/>
              <w:left w:val="nil"/>
              <w:bottom w:val="single" w:sz="4" w:space="0" w:color="auto"/>
              <w:right w:val="single" w:sz="4" w:space="0" w:color="auto"/>
            </w:tcBorders>
            <w:shd w:val="clear" w:color="auto" w:fill="FFFFFF"/>
          </w:tcPr>
          <w:p w:rsidR="0050597A" w:rsidRPr="0050597A" w:rsidRDefault="0050597A" w:rsidP="0050597A">
            <w:pPr>
              <w:spacing w:line="240" w:lineRule="auto"/>
              <w:ind w:firstLine="0"/>
              <w:jc w:val="center"/>
              <w:rPr>
                <w:rFonts w:eastAsia="Times New Roman"/>
                <w:color w:val="000000"/>
                <w:szCs w:val="24"/>
                <w:lang w:eastAsia="ru-RU"/>
              </w:rPr>
            </w:pPr>
          </w:p>
        </w:tc>
        <w:tc>
          <w:tcPr>
            <w:tcW w:w="708" w:type="dxa"/>
            <w:tcBorders>
              <w:top w:val="nil"/>
              <w:left w:val="nil"/>
              <w:bottom w:val="single" w:sz="4" w:space="0" w:color="auto"/>
              <w:right w:val="single" w:sz="4" w:space="0" w:color="auto"/>
            </w:tcBorders>
            <w:shd w:val="clear" w:color="auto" w:fill="FFFFFF"/>
          </w:tcPr>
          <w:p w:rsidR="0050597A" w:rsidRPr="0050597A" w:rsidRDefault="0050597A" w:rsidP="0050597A">
            <w:pPr>
              <w:spacing w:line="240" w:lineRule="auto"/>
              <w:ind w:firstLine="0"/>
              <w:jc w:val="center"/>
              <w:rPr>
                <w:rFonts w:eastAsia="Times New Roman"/>
                <w:color w:val="000000"/>
                <w:szCs w:val="24"/>
                <w:lang w:eastAsia="ru-RU"/>
              </w:rPr>
            </w:pPr>
          </w:p>
        </w:tc>
        <w:tc>
          <w:tcPr>
            <w:tcW w:w="709" w:type="dxa"/>
            <w:tcBorders>
              <w:top w:val="nil"/>
              <w:left w:val="nil"/>
              <w:bottom w:val="single" w:sz="4" w:space="0" w:color="auto"/>
              <w:right w:val="single" w:sz="4" w:space="0" w:color="auto"/>
            </w:tcBorders>
            <w:shd w:val="clear" w:color="auto" w:fill="FFFFFF"/>
          </w:tcPr>
          <w:p w:rsidR="0050597A" w:rsidRPr="0050597A" w:rsidRDefault="0050597A" w:rsidP="0050597A">
            <w:pPr>
              <w:spacing w:line="240" w:lineRule="auto"/>
              <w:ind w:firstLine="0"/>
              <w:jc w:val="center"/>
              <w:rPr>
                <w:rFonts w:eastAsia="Times New Roman"/>
                <w:color w:val="000000"/>
                <w:szCs w:val="24"/>
                <w:lang w:eastAsia="ru-RU"/>
              </w:rPr>
            </w:pPr>
          </w:p>
        </w:tc>
        <w:tc>
          <w:tcPr>
            <w:tcW w:w="766" w:type="dxa"/>
            <w:tcBorders>
              <w:top w:val="nil"/>
              <w:left w:val="nil"/>
              <w:bottom w:val="single" w:sz="4" w:space="0" w:color="auto"/>
              <w:right w:val="single" w:sz="4" w:space="0" w:color="auto"/>
            </w:tcBorders>
            <w:shd w:val="clear" w:color="auto" w:fill="FFFFFF"/>
          </w:tcPr>
          <w:p w:rsidR="0050597A" w:rsidRPr="0050597A" w:rsidRDefault="0050597A" w:rsidP="0050597A">
            <w:pPr>
              <w:spacing w:line="240" w:lineRule="auto"/>
              <w:ind w:firstLine="0"/>
              <w:jc w:val="center"/>
              <w:rPr>
                <w:rFonts w:eastAsia="Times New Roman"/>
                <w:bCs/>
                <w:iCs/>
                <w:color w:val="000000"/>
                <w:szCs w:val="24"/>
                <w:lang w:eastAsia="ru-RU"/>
              </w:rPr>
            </w:pPr>
            <w:r w:rsidRPr="0050597A">
              <w:rPr>
                <w:rFonts w:eastAsia="Times New Roman"/>
                <w:bCs/>
                <w:iCs/>
                <w:color w:val="000000"/>
                <w:szCs w:val="24"/>
                <w:lang w:eastAsia="ru-RU"/>
              </w:rPr>
              <w:t>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17</w:t>
            </w:r>
          </w:p>
        </w:tc>
      </w:tr>
      <w:tr w:rsidR="0050597A" w:rsidRPr="0050597A" w:rsidTr="0031029F">
        <w:trPr>
          <w:trHeight w:val="73"/>
        </w:trPr>
        <w:tc>
          <w:tcPr>
            <w:tcW w:w="2694" w:type="dxa"/>
            <w:tcBorders>
              <w:top w:val="single" w:sz="4" w:space="0" w:color="000000"/>
              <w:left w:val="single" w:sz="4" w:space="0" w:color="000000"/>
              <w:bottom w:val="single" w:sz="4" w:space="0" w:color="000000"/>
              <w:right w:val="nil"/>
            </w:tcBorders>
            <w:vAlign w:val="center"/>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Общественно-научные предметы</w:t>
            </w:r>
          </w:p>
        </w:tc>
        <w:tc>
          <w:tcPr>
            <w:tcW w:w="2976" w:type="dxa"/>
            <w:tcBorders>
              <w:left w:val="single" w:sz="4" w:space="0" w:color="auto"/>
              <w:bottom w:val="single" w:sz="4" w:space="0" w:color="auto"/>
              <w:right w:val="single" w:sz="4" w:space="0" w:color="auto"/>
            </w:tcBorders>
            <w:shd w:val="clear" w:color="000000" w:fill="FFFFFF"/>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История Вологодского края</w:t>
            </w:r>
          </w:p>
        </w:tc>
        <w:tc>
          <w:tcPr>
            <w:tcW w:w="676" w:type="dxa"/>
            <w:tcBorders>
              <w:left w:val="nil"/>
              <w:bottom w:val="single" w:sz="4" w:space="0" w:color="auto"/>
              <w:right w:val="single" w:sz="4" w:space="0" w:color="auto"/>
            </w:tcBorders>
            <w:shd w:val="clear" w:color="auto" w:fill="FFFFFF" w:themeFill="background1"/>
            <w:vAlign w:val="center"/>
          </w:tcPr>
          <w:p w:rsidR="0050597A" w:rsidRPr="0050597A" w:rsidRDefault="0050597A" w:rsidP="0050597A">
            <w:pPr>
              <w:spacing w:line="240" w:lineRule="auto"/>
              <w:ind w:firstLine="0"/>
              <w:jc w:val="center"/>
              <w:rPr>
                <w:rFonts w:eastAsia="Times New Roman"/>
                <w:color w:val="000000"/>
                <w:szCs w:val="24"/>
                <w:lang w:eastAsia="ru-RU"/>
              </w:rPr>
            </w:pPr>
          </w:p>
        </w:tc>
        <w:tc>
          <w:tcPr>
            <w:tcW w:w="709" w:type="dxa"/>
            <w:tcBorders>
              <w:left w:val="nil"/>
              <w:bottom w:val="single" w:sz="4" w:space="0" w:color="auto"/>
              <w:right w:val="single" w:sz="4" w:space="0" w:color="auto"/>
            </w:tcBorders>
            <w:shd w:val="clear" w:color="auto" w:fill="FFFFFF"/>
            <w:vAlign w:val="center"/>
          </w:tcPr>
          <w:p w:rsidR="0050597A" w:rsidRPr="0050597A" w:rsidRDefault="0050597A" w:rsidP="0050597A">
            <w:pPr>
              <w:spacing w:line="240" w:lineRule="auto"/>
              <w:ind w:firstLine="0"/>
              <w:jc w:val="center"/>
              <w:rPr>
                <w:rFonts w:eastAsia="Times New Roman"/>
                <w:color w:val="000000"/>
                <w:szCs w:val="24"/>
                <w:lang w:eastAsia="ru-RU"/>
              </w:rPr>
            </w:pPr>
          </w:p>
        </w:tc>
        <w:tc>
          <w:tcPr>
            <w:tcW w:w="708" w:type="dxa"/>
            <w:tcBorders>
              <w:left w:val="nil"/>
              <w:bottom w:val="single" w:sz="4" w:space="0" w:color="auto"/>
              <w:right w:val="single" w:sz="4" w:space="0" w:color="auto"/>
            </w:tcBorders>
            <w:shd w:val="clear" w:color="auto" w:fill="FFFFFF"/>
            <w:vAlign w:val="center"/>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2</w:t>
            </w:r>
          </w:p>
        </w:tc>
        <w:tc>
          <w:tcPr>
            <w:tcW w:w="709" w:type="dxa"/>
            <w:tcBorders>
              <w:left w:val="nil"/>
              <w:bottom w:val="single" w:sz="4" w:space="0" w:color="auto"/>
              <w:right w:val="single" w:sz="4" w:space="0" w:color="auto"/>
            </w:tcBorders>
            <w:shd w:val="clear" w:color="auto" w:fill="FFFFFF"/>
            <w:vAlign w:val="center"/>
          </w:tcPr>
          <w:p w:rsidR="0050597A" w:rsidRPr="0050597A" w:rsidRDefault="0050597A" w:rsidP="0050597A">
            <w:pPr>
              <w:spacing w:line="240" w:lineRule="auto"/>
              <w:ind w:firstLine="0"/>
              <w:jc w:val="center"/>
              <w:rPr>
                <w:rFonts w:eastAsia="Times New Roman"/>
                <w:color w:val="000000"/>
                <w:szCs w:val="24"/>
                <w:lang w:eastAsia="ru-RU"/>
              </w:rPr>
            </w:pPr>
            <w:r w:rsidRPr="0050597A">
              <w:rPr>
                <w:rFonts w:eastAsia="Times New Roman"/>
                <w:color w:val="000000"/>
                <w:szCs w:val="24"/>
                <w:lang w:eastAsia="ru-RU"/>
              </w:rPr>
              <w:t>1</w:t>
            </w:r>
          </w:p>
        </w:tc>
        <w:tc>
          <w:tcPr>
            <w:tcW w:w="766" w:type="dxa"/>
            <w:tcBorders>
              <w:left w:val="nil"/>
              <w:bottom w:val="single" w:sz="4" w:space="0" w:color="auto"/>
              <w:right w:val="single" w:sz="4" w:space="0" w:color="auto"/>
            </w:tcBorders>
            <w:shd w:val="clear" w:color="auto" w:fill="FFFFFF"/>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102</w:t>
            </w:r>
          </w:p>
        </w:tc>
      </w:tr>
      <w:tr w:rsidR="0050597A" w:rsidRPr="0050597A" w:rsidTr="0031029F">
        <w:trPr>
          <w:trHeight w:val="251"/>
        </w:trPr>
        <w:tc>
          <w:tcPr>
            <w:tcW w:w="5670" w:type="dxa"/>
            <w:gridSpan w:val="2"/>
            <w:tcBorders>
              <w:top w:val="nil"/>
              <w:left w:val="single" w:sz="8" w:space="0" w:color="auto"/>
              <w:bottom w:val="single" w:sz="8" w:space="0" w:color="000000"/>
              <w:right w:val="nil"/>
            </w:tcBorders>
            <w:shd w:val="clear" w:color="000000" w:fill="FFFFFF"/>
            <w:hideMark/>
          </w:tcPr>
          <w:p w:rsidR="0050597A" w:rsidRPr="0050597A" w:rsidRDefault="0050597A" w:rsidP="0050597A">
            <w:pPr>
              <w:spacing w:line="240" w:lineRule="auto"/>
              <w:ind w:firstLineChars="1500" w:firstLine="3600"/>
              <w:jc w:val="left"/>
              <w:rPr>
                <w:rFonts w:eastAsia="Times New Roman"/>
                <w:color w:val="000000"/>
                <w:szCs w:val="24"/>
                <w:lang w:eastAsia="ru-RU"/>
              </w:rPr>
            </w:pPr>
            <w:r w:rsidRPr="0050597A">
              <w:rPr>
                <w:rFonts w:eastAsia="Times New Roman"/>
                <w:color w:val="000000"/>
                <w:szCs w:val="24"/>
                <w:lang w:eastAsia="ru-RU"/>
              </w:rPr>
              <w:t>Итого</w:t>
            </w:r>
          </w:p>
        </w:tc>
        <w:tc>
          <w:tcPr>
            <w:tcW w:w="676" w:type="dxa"/>
            <w:tcBorders>
              <w:top w:val="nil"/>
              <w:left w:val="single" w:sz="8" w:space="0" w:color="auto"/>
              <w:bottom w:val="single" w:sz="8" w:space="0" w:color="auto"/>
              <w:right w:val="single" w:sz="8" w:space="0" w:color="auto"/>
            </w:tcBorders>
            <w:shd w:val="clear" w:color="000000" w:fill="FFFFFF"/>
            <w:vAlign w:val="center"/>
            <w:hideMark/>
          </w:tcPr>
          <w:p w:rsidR="0050597A" w:rsidRPr="0050597A" w:rsidRDefault="0050597A" w:rsidP="0050597A">
            <w:pPr>
              <w:spacing w:line="240" w:lineRule="auto"/>
              <w:ind w:firstLine="0"/>
              <w:jc w:val="center"/>
              <w:rPr>
                <w:rFonts w:eastAsia="Times New Roman"/>
                <w:b/>
                <w:bCs/>
                <w:color w:val="000000"/>
                <w:szCs w:val="24"/>
                <w:lang w:eastAsia="ru-RU"/>
              </w:rPr>
            </w:pPr>
            <w:r w:rsidRPr="0050597A">
              <w:rPr>
                <w:rFonts w:eastAsia="Times New Roman"/>
                <w:b/>
                <w:bCs/>
                <w:color w:val="000000"/>
                <w:szCs w:val="24"/>
                <w:lang w:eastAsia="ru-RU"/>
              </w:rPr>
              <w:t>2</w:t>
            </w:r>
          </w:p>
        </w:tc>
        <w:tc>
          <w:tcPr>
            <w:tcW w:w="709" w:type="dxa"/>
            <w:tcBorders>
              <w:top w:val="nil"/>
              <w:left w:val="nil"/>
              <w:bottom w:val="single" w:sz="8" w:space="0" w:color="auto"/>
              <w:right w:val="single" w:sz="8" w:space="0" w:color="auto"/>
            </w:tcBorders>
            <w:shd w:val="clear" w:color="000000" w:fill="FFFFFF"/>
            <w:vAlign w:val="center"/>
            <w:hideMark/>
          </w:tcPr>
          <w:p w:rsidR="0050597A" w:rsidRPr="0050597A" w:rsidRDefault="0050597A" w:rsidP="0050597A">
            <w:pPr>
              <w:spacing w:line="240" w:lineRule="auto"/>
              <w:ind w:firstLine="0"/>
              <w:jc w:val="center"/>
              <w:rPr>
                <w:rFonts w:eastAsia="Times New Roman"/>
                <w:b/>
                <w:bCs/>
                <w:color w:val="000000"/>
                <w:szCs w:val="24"/>
                <w:lang w:eastAsia="ru-RU"/>
              </w:rPr>
            </w:pPr>
            <w:r w:rsidRPr="0050597A">
              <w:rPr>
                <w:rFonts w:eastAsia="Times New Roman"/>
                <w:b/>
                <w:bCs/>
                <w:color w:val="000000"/>
                <w:szCs w:val="24"/>
                <w:lang w:eastAsia="ru-RU"/>
              </w:rPr>
              <w:t>1</w:t>
            </w:r>
          </w:p>
        </w:tc>
        <w:tc>
          <w:tcPr>
            <w:tcW w:w="708" w:type="dxa"/>
            <w:tcBorders>
              <w:top w:val="nil"/>
              <w:left w:val="nil"/>
              <w:bottom w:val="single" w:sz="8" w:space="0" w:color="auto"/>
              <w:right w:val="single" w:sz="8" w:space="0" w:color="auto"/>
            </w:tcBorders>
            <w:shd w:val="clear" w:color="000000" w:fill="FFFFFF"/>
            <w:vAlign w:val="center"/>
            <w:hideMark/>
          </w:tcPr>
          <w:p w:rsidR="0050597A" w:rsidRPr="0050597A" w:rsidRDefault="0050597A" w:rsidP="0050597A">
            <w:pPr>
              <w:spacing w:line="240" w:lineRule="auto"/>
              <w:ind w:firstLine="0"/>
              <w:jc w:val="center"/>
              <w:rPr>
                <w:rFonts w:eastAsia="Times New Roman"/>
                <w:b/>
                <w:bCs/>
                <w:color w:val="000000"/>
                <w:szCs w:val="24"/>
                <w:lang w:eastAsia="ru-RU"/>
              </w:rPr>
            </w:pPr>
            <w:r w:rsidRPr="0050597A">
              <w:rPr>
                <w:rFonts w:eastAsia="Times New Roman"/>
                <w:b/>
                <w:bCs/>
                <w:color w:val="000000"/>
                <w:szCs w:val="24"/>
                <w:lang w:eastAsia="ru-RU"/>
              </w:rPr>
              <w:t>2</w:t>
            </w:r>
          </w:p>
        </w:tc>
        <w:tc>
          <w:tcPr>
            <w:tcW w:w="709" w:type="dxa"/>
            <w:tcBorders>
              <w:top w:val="nil"/>
              <w:left w:val="nil"/>
              <w:bottom w:val="single" w:sz="8" w:space="0" w:color="auto"/>
              <w:right w:val="single" w:sz="8" w:space="0" w:color="auto"/>
            </w:tcBorders>
            <w:shd w:val="clear" w:color="000000" w:fill="FFFFFF"/>
            <w:vAlign w:val="center"/>
            <w:hideMark/>
          </w:tcPr>
          <w:p w:rsidR="0050597A" w:rsidRPr="0050597A" w:rsidRDefault="0050597A" w:rsidP="0050597A">
            <w:pPr>
              <w:spacing w:line="240" w:lineRule="auto"/>
              <w:ind w:firstLine="0"/>
              <w:jc w:val="center"/>
              <w:rPr>
                <w:rFonts w:eastAsia="Times New Roman"/>
                <w:b/>
                <w:bCs/>
                <w:color w:val="000000"/>
                <w:szCs w:val="24"/>
                <w:lang w:eastAsia="ru-RU"/>
              </w:rPr>
            </w:pPr>
            <w:r w:rsidRPr="0050597A">
              <w:rPr>
                <w:rFonts w:eastAsia="Times New Roman"/>
                <w:b/>
                <w:bCs/>
                <w:color w:val="000000"/>
                <w:szCs w:val="24"/>
                <w:lang w:eastAsia="ru-RU"/>
              </w:rPr>
              <w:t>2</w:t>
            </w:r>
          </w:p>
        </w:tc>
        <w:tc>
          <w:tcPr>
            <w:tcW w:w="766" w:type="dxa"/>
            <w:tcBorders>
              <w:top w:val="nil"/>
              <w:left w:val="nil"/>
              <w:bottom w:val="single" w:sz="8" w:space="0" w:color="auto"/>
              <w:right w:val="single" w:sz="4" w:space="0" w:color="auto"/>
            </w:tcBorders>
            <w:shd w:val="clear" w:color="000000" w:fill="FFFFFF"/>
            <w:vAlign w:val="center"/>
            <w:hideMark/>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color w:val="000000"/>
                <w:szCs w:val="24"/>
                <w:lang w:eastAsia="ru-RU"/>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597A" w:rsidRPr="0050597A" w:rsidRDefault="0050597A" w:rsidP="0050597A">
            <w:pPr>
              <w:spacing w:line="240" w:lineRule="auto"/>
              <w:ind w:firstLine="0"/>
              <w:jc w:val="center"/>
              <w:rPr>
                <w:rFonts w:eastAsia="Times New Roman"/>
                <w:b/>
                <w:color w:val="000000"/>
                <w:szCs w:val="24"/>
                <w:lang w:eastAsia="ru-RU"/>
              </w:rPr>
            </w:pPr>
            <w:r w:rsidRPr="0050597A">
              <w:rPr>
                <w:rFonts w:eastAsia="Times New Roman"/>
                <w:b/>
                <w:color w:val="000000"/>
                <w:szCs w:val="24"/>
                <w:lang w:eastAsia="ru-RU"/>
              </w:rPr>
              <w:t>255</w:t>
            </w:r>
          </w:p>
        </w:tc>
      </w:tr>
      <w:tr w:rsidR="0050597A" w:rsidRPr="0050597A" w:rsidTr="0031029F">
        <w:trPr>
          <w:trHeight w:val="510"/>
        </w:trPr>
        <w:tc>
          <w:tcPr>
            <w:tcW w:w="5670" w:type="dxa"/>
            <w:gridSpan w:val="2"/>
            <w:tcBorders>
              <w:top w:val="single" w:sz="8" w:space="0" w:color="000000"/>
              <w:left w:val="single" w:sz="8" w:space="0" w:color="auto"/>
              <w:bottom w:val="single" w:sz="4" w:space="0" w:color="auto"/>
              <w:right w:val="nil"/>
            </w:tcBorders>
            <w:shd w:val="clear" w:color="000000" w:fill="FFFFFF"/>
            <w:hideMark/>
          </w:tcPr>
          <w:p w:rsidR="0050597A" w:rsidRPr="0050597A" w:rsidRDefault="0050597A" w:rsidP="0050597A">
            <w:pPr>
              <w:spacing w:line="240" w:lineRule="auto"/>
              <w:ind w:firstLine="0"/>
              <w:jc w:val="left"/>
              <w:rPr>
                <w:rFonts w:eastAsia="Times New Roman"/>
                <w:color w:val="000000"/>
                <w:szCs w:val="24"/>
                <w:lang w:eastAsia="ru-RU"/>
              </w:rPr>
            </w:pPr>
            <w:r w:rsidRPr="0050597A">
              <w:rPr>
                <w:rFonts w:eastAsia="Times New Roman"/>
                <w:color w:val="000000"/>
                <w:szCs w:val="24"/>
                <w:lang w:eastAsia="ru-RU"/>
              </w:rPr>
              <w:t>Максимально допустимая недельная нагрузка</w:t>
            </w:r>
          </w:p>
        </w:tc>
        <w:tc>
          <w:tcPr>
            <w:tcW w:w="676" w:type="dxa"/>
            <w:tcBorders>
              <w:top w:val="nil"/>
              <w:left w:val="single" w:sz="8" w:space="0" w:color="auto"/>
              <w:bottom w:val="single" w:sz="4" w:space="0" w:color="auto"/>
              <w:right w:val="single" w:sz="8" w:space="0" w:color="auto"/>
            </w:tcBorders>
            <w:shd w:val="clear" w:color="000000" w:fill="FFFFFF"/>
            <w:vAlign w:val="center"/>
            <w:hideMark/>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29</w:t>
            </w:r>
          </w:p>
        </w:tc>
        <w:tc>
          <w:tcPr>
            <w:tcW w:w="709" w:type="dxa"/>
            <w:tcBorders>
              <w:top w:val="nil"/>
              <w:left w:val="nil"/>
              <w:bottom w:val="single" w:sz="4" w:space="0" w:color="auto"/>
              <w:right w:val="single" w:sz="8" w:space="0" w:color="auto"/>
            </w:tcBorders>
            <w:shd w:val="clear" w:color="000000" w:fill="FFFFFF"/>
            <w:vAlign w:val="center"/>
            <w:hideMark/>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30</w:t>
            </w:r>
          </w:p>
        </w:tc>
        <w:tc>
          <w:tcPr>
            <w:tcW w:w="708" w:type="dxa"/>
            <w:tcBorders>
              <w:top w:val="nil"/>
              <w:left w:val="nil"/>
              <w:bottom w:val="single" w:sz="4" w:space="0" w:color="auto"/>
              <w:right w:val="single" w:sz="8" w:space="0" w:color="auto"/>
            </w:tcBorders>
            <w:shd w:val="clear" w:color="000000" w:fill="FFFFFF"/>
            <w:vAlign w:val="center"/>
            <w:hideMark/>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32</w:t>
            </w:r>
          </w:p>
        </w:tc>
        <w:tc>
          <w:tcPr>
            <w:tcW w:w="709" w:type="dxa"/>
            <w:tcBorders>
              <w:top w:val="nil"/>
              <w:left w:val="nil"/>
              <w:bottom w:val="single" w:sz="4" w:space="0" w:color="auto"/>
              <w:right w:val="single" w:sz="8" w:space="0" w:color="auto"/>
            </w:tcBorders>
            <w:shd w:val="clear" w:color="000000" w:fill="FFFFFF"/>
            <w:vAlign w:val="center"/>
            <w:hideMark/>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33</w:t>
            </w:r>
          </w:p>
        </w:tc>
        <w:tc>
          <w:tcPr>
            <w:tcW w:w="766" w:type="dxa"/>
            <w:tcBorders>
              <w:top w:val="nil"/>
              <w:left w:val="nil"/>
              <w:bottom w:val="single" w:sz="4" w:space="0" w:color="auto"/>
              <w:right w:val="single" w:sz="4" w:space="0" w:color="auto"/>
            </w:tcBorders>
            <w:shd w:val="clear" w:color="000000" w:fill="FFFFFF"/>
            <w:vAlign w:val="center"/>
            <w:hideMark/>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33</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597A" w:rsidRPr="0050597A" w:rsidRDefault="0050597A" w:rsidP="0050597A">
            <w:pPr>
              <w:spacing w:line="240" w:lineRule="auto"/>
              <w:ind w:firstLine="0"/>
              <w:jc w:val="center"/>
              <w:rPr>
                <w:rFonts w:eastAsia="Times New Roman"/>
                <w:b/>
                <w:bCs/>
                <w:i/>
                <w:iCs/>
                <w:color w:val="000000"/>
                <w:szCs w:val="24"/>
                <w:lang w:eastAsia="ru-RU"/>
              </w:rPr>
            </w:pPr>
            <w:r w:rsidRPr="0050597A">
              <w:rPr>
                <w:rFonts w:eastAsia="Times New Roman"/>
                <w:b/>
                <w:bCs/>
                <w:i/>
                <w:iCs/>
                <w:color w:val="000000"/>
                <w:szCs w:val="24"/>
                <w:lang w:eastAsia="ru-RU"/>
              </w:rPr>
              <w:t>5338</w:t>
            </w:r>
          </w:p>
        </w:tc>
      </w:tr>
    </w:tbl>
    <w:p w:rsidR="0050597A" w:rsidRDefault="0050597A" w:rsidP="0050597A">
      <w:pPr>
        <w:spacing w:after="100" w:afterAutospacing="1"/>
        <w:ind w:firstLine="0"/>
        <w:rPr>
          <w:rFonts w:eastAsia="Times New Roman"/>
          <w:lang w:eastAsia="ru-RU"/>
        </w:rPr>
      </w:pPr>
    </w:p>
    <w:p w:rsidR="00054C11" w:rsidRPr="00F20EB6" w:rsidRDefault="00054C11" w:rsidP="00F20EB6">
      <w:pPr>
        <w:spacing w:after="100" w:afterAutospacing="1"/>
        <w:rPr>
          <w:rFonts w:eastAsia="Times New Roman"/>
          <w:lang w:eastAsia="ru-RU"/>
        </w:rPr>
      </w:pPr>
      <w:r w:rsidRPr="00F20EB6">
        <w:rPr>
          <w:rFonts w:eastAsia="Times New Roman"/>
          <w:lang w:eastAsia="ru-RU"/>
        </w:rPr>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w:t>
      </w:r>
    </w:p>
    <w:p w:rsidR="00054C11" w:rsidRPr="00F20EB6" w:rsidRDefault="00054C11" w:rsidP="00F20EB6">
      <w:pPr>
        <w:spacing w:after="100" w:afterAutospacing="1"/>
      </w:pPr>
      <w:r w:rsidRPr="00F20EB6">
        <w:t>Часть учебного плана, формируемая участниками образовательных отношений, используется на изучение курса «Основы компьютерной грамотности» и «Литература Вологодского края».</w:t>
      </w:r>
    </w:p>
    <w:p w:rsidR="00054C11" w:rsidRPr="00F20EB6" w:rsidRDefault="00054C11" w:rsidP="0050597A">
      <w:pPr>
        <w:spacing w:after="100" w:afterAutospacing="1"/>
      </w:pPr>
      <w:r w:rsidRPr="00F20EB6">
        <w:lastRenderedPageBreak/>
        <w:t>При составлении учебного плана учтено мнение участников образовательных отношений: учителей, учащихся, роди</w:t>
      </w:r>
      <w:r w:rsidR="0050597A">
        <w:t>телей.</w:t>
      </w:r>
    </w:p>
    <w:p w:rsidR="00054C11" w:rsidRPr="00F20EB6" w:rsidRDefault="0050597A" w:rsidP="0050597A">
      <w:pPr>
        <w:spacing w:after="100" w:afterAutospacing="1"/>
        <w:jc w:val="center"/>
      </w:pPr>
      <w:r>
        <w:t>Промежуточная аттестация</w:t>
      </w:r>
    </w:p>
    <w:p w:rsidR="00054C11" w:rsidRPr="00F20EB6" w:rsidRDefault="00054C11" w:rsidP="00F20EB6">
      <w:pPr>
        <w:spacing w:after="100" w:afterAutospacing="1"/>
      </w:pPr>
      <w:r w:rsidRPr="00F20EB6">
        <w:t>Освоение образовательных программ сопровождается промежуточной аттестацией обучающихся, проводимых в формах, определенных учебным планом, и в порядке установленном образовательной организацией.</w:t>
      </w:r>
    </w:p>
    <w:p w:rsidR="00054C11" w:rsidRPr="00F20EB6" w:rsidRDefault="00054C11" w:rsidP="00F20EB6">
      <w:pPr>
        <w:spacing w:after="100" w:afterAutospacing="1"/>
      </w:pPr>
      <w:r w:rsidRPr="00F20EB6">
        <w:t>Промежуточная аттестация в 5</w:t>
      </w:r>
      <w:r w:rsidR="007766D0">
        <w:t>-9</w:t>
      </w:r>
      <w:r w:rsidRPr="00F20EB6">
        <w:t xml:space="preserve"> классах по всем учебным предметам проводится в конце учебного года (май). </w:t>
      </w:r>
    </w:p>
    <w:p w:rsidR="00054C11" w:rsidRPr="00F20EB6" w:rsidRDefault="00054C11" w:rsidP="00F20EB6">
      <w:pPr>
        <w:spacing w:after="100" w:afterAutospacing="1"/>
      </w:pPr>
      <w:r w:rsidRPr="00F20EB6">
        <w:t>Сроки государственной (итоговой) аттестации   выпускников 9 классов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054C11" w:rsidRPr="00F20EB6" w:rsidRDefault="00054C11" w:rsidP="00F20EB6">
      <w:pPr>
        <w:spacing w:after="100" w:afterAutospacing="1"/>
      </w:pPr>
      <w:r w:rsidRPr="00F20EB6">
        <w:t>Формой промежуточной аттестации</w:t>
      </w:r>
      <w:r w:rsidR="007766D0">
        <w:t xml:space="preserve"> по всем учебным предметам в 5-9</w:t>
      </w:r>
      <w:r w:rsidRPr="00F20EB6">
        <w:t xml:space="preserve"> – накопительная система отметок.</w:t>
      </w:r>
    </w:p>
    <w:p w:rsidR="00054C11" w:rsidRPr="00F20EB6" w:rsidRDefault="00054C11" w:rsidP="00F20EB6">
      <w:pPr>
        <w:tabs>
          <w:tab w:val="left" w:pos="0"/>
        </w:tabs>
        <w:autoSpaceDE w:val="0"/>
        <w:autoSpaceDN w:val="0"/>
        <w:adjustRightInd w:val="0"/>
        <w:spacing w:after="100" w:afterAutospacing="1"/>
        <w:contextualSpacing/>
        <w:jc w:val="center"/>
        <w:rPr>
          <w:rFonts w:eastAsia="Times New Roman"/>
          <w:lang w:eastAsia="ar-SA"/>
        </w:rPr>
      </w:pPr>
      <w:r w:rsidRPr="00F20EB6">
        <w:rPr>
          <w:rFonts w:eastAsia="Times New Roman"/>
          <w:bCs/>
          <w:lang w:eastAsia="ar-SA"/>
        </w:rPr>
        <w:t>Режим образовательного процесса</w:t>
      </w:r>
    </w:p>
    <w:p w:rsidR="00054C11" w:rsidRPr="00F20EB6" w:rsidRDefault="00054C11" w:rsidP="00F20EB6">
      <w:pPr>
        <w:autoSpaceDE w:val="0"/>
        <w:autoSpaceDN w:val="0"/>
        <w:adjustRightInd w:val="0"/>
        <w:spacing w:after="100" w:afterAutospacing="1"/>
      </w:pPr>
      <w:r w:rsidRPr="00F20EB6">
        <w:t xml:space="preserve">Учебный план обеспечивает выполнение санитарно-эпидемиологических требований к условиям организации обучения. Образовательный процесс на уровне основного общего образования осуществляется в первую смену. </w:t>
      </w:r>
    </w:p>
    <w:p w:rsidR="00054C11" w:rsidRPr="00F20EB6" w:rsidRDefault="00054C11" w:rsidP="00F20EB6">
      <w:pPr>
        <w:autoSpaceDE w:val="0"/>
        <w:autoSpaceDN w:val="0"/>
        <w:adjustRightInd w:val="0"/>
        <w:spacing w:after="100" w:afterAutospacing="1"/>
      </w:pPr>
      <w:r w:rsidRPr="00F20EB6">
        <w:t>Продолжительность учебного года– 34 недели.</w:t>
      </w:r>
    </w:p>
    <w:p w:rsidR="00054C11" w:rsidRPr="00F20EB6" w:rsidRDefault="00054C11" w:rsidP="00F20EB6">
      <w:pPr>
        <w:autoSpaceDE w:val="0"/>
        <w:autoSpaceDN w:val="0"/>
        <w:adjustRightInd w:val="0"/>
        <w:spacing w:after="100" w:afterAutospacing="1"/>
      </w:pPr>
      <w:r w:rsidRPr="00F20EB6">
        <w:t xml:space="preserve">Продолжительность каникул в течение учебного года составляет не менее 30 календарных дней, летом — не менее 8 недель. </w:t>
      </w:r>
    </w:p>
    <w:p w:rsidR="00054C11" w:rsidRPr="00F20EB6" w:rsidRDefault="00054C11" w:rsidP="00F20EB6">
      <w:pPr>
        <w:autoSpaceDE w:val="0"/>
        <w:autoSpaceDN w:val="0"/>
        <w:adjustRightInd w:val="0"/>
        <w:spacing w:after="100" w:afterAutospacing="1"/>
      </w:pPr>
      <w:r w:rsidRPr="00F20EB6">
        <w:t>Недельная нагрузка не превышает максимально допустимой при пятидневной учебной неделе 5-ые классы – 29 часов.</w:t>
      </w:r>
    </w:p>
    <w:p w:rsidR="00054C11" w:rsidRPr="00F20EB6" w:rsidRDefault="00054C11" w:rsidP="00F20EB6">
      <w:pPr>
        <w:autoSpaceDE w:val="0"/>
        <w:autoSpaceDN w:val="0"/>
        <w:adjustRightInd w:val="0"/>
        <w:spacing w:after="100" w:afterAutospacing="1"/>
        <w:rPr>
          <w:rFonts w:eastAsia="Times New Roman"/>
          <w:color w:val="000000"/>
          <w:lang w:eastAsia="ru-RU"/>
        </w:rPr>
      </w:pPr>
      <w:r w:rsidRPr="00F20EB6">
        <w:rPr>
          <w:rFonts w:eastAsia="Times New Roman"/>
          <w:color w:val="000000"/>
          <w:lang w:eastAsia="ru-RU"/>
        </w:rPr>
        <w:t xml:space="preserve">Обучение осуществляется во всех 5-х классах в первую смену. Начало занятий – в </w:t>
      </w:r>
      <w:r w:rsidRPr="00F20EB6">
        <w:rPr>
          <w:rFonts w:eastAsia="Times New Roman"/>
          <w:lang w:eastAsia="ru-RU"/>
        </w:rPr>
        <w:t>8.00.</w:t>
      </w:r>
      <w:r w:rsidRPr="00F20EB6">
        <w:rPr>
          <w:rFonts w:eastAsia="Times New Roman"/>
          <w:color w:val="000000"/>
          <w:lang w:eastAsia="ru-RU"/>
        </w:rPr>
        <w:t xml:space="preserve">   Продолжительность перемен между уроками составляет не менее 10 минут, две перемены – по 20 минут каждая.</w:t>
      </w:r>
    </w:p>
    <w:p w:rsidR="00054C11" w:rsidRPr="00F20EB6" w:rsidRDefault="00054C11" w:rsidP="00F20EB6">
      <w:pPr>
        <w:spacing w:after="100" w:afterAutospacing="1"/>
      </w:pPr>
    </w:p>
    <w:p w:rsidR="00DD6C59" w:rsidRPr="00F20EB6" w:rsidRDefault="00DD6C59" w:rsidP="00F20EB6">
      <w:pPr>
        <w:spacing w:after="100" w:afterAutospacing="1"/>
        <w:jc w:val="center"/>
        <w:rPr>
          <w:highlight w:val="cyan"/>
        </w:rPr>
      </w:pPr>
      <w:r w:rsidRPr="00F20EB6">
        <w:t>2. Календарный учебный график</w:t>
      </w:r>
    </w:p>
    <w:p w:rsidR="00DD6C59" w:rsidRPr="00F20EB6" w:rsidRDefault="00DD6C59" w:rsidP="00F20EB6">
      <w:pPr>
        <w:spacing w:after="100" w:afterAutospacing="1"/>
      </w:pPr>
    </w:p>
    <w:p w:rsidR="00DD6C59" w:rsidRPr="00F20EB6" w:rsidRDefault="00DD6C59" w:rsidP="00F20EB6">
      <w:pPr>
        <w:spacing w:after="100" w:afterAutospacing="1"/>
      </w:pPr>
      <w:r w:rsidRPr="00F20EB6">
        <w:lastRenderedPageBreak/>
        <w:t xml:space="preserve">Календарный учебный </w:t>
      </w:r>
      <w:proofErr w:type="gramStart"/>
      <w:r w:rsidRPr="00F20EB6">
        <w:t>график  определяет</w:t>
      </w:r>
      <w:proofErr w:type="gramEnd"/>
      <w:r w:rsidRPr="00F20EB6">
        <w:t xml:space="preserve">  плановые перерывы при получении начального общего образования для отдыха и иных социальных целей (далее - каникулы):</w:t>
      </w:r>
    </w:p>
    <w:p w:rsidR="00DD6C59" w:rsidRPr="00F20EB6" w:rsidRDefault="00DD6C59" w:rsidP="00F20EB6">
      <w:pPr>
        <w:spacing w:after="100" w:afterAutospacing="1"/>
      </w:pPr>
      <w:r w:rsidRPr="00F20EB6">
        <w:t xml:space="preserve">-даты начала и окончания учебного года; </w:t>
      </w:r>
    </w:p>
    <w:p w:rsidR="00DD6C59" w:rsidRPr="00F20EB6" w:rsidRDefault="00DD6C59" w:rsidP="00F20EB6">
      <w:pPr>
        <w:spacing w:after="100" w:afterAutospacing="1"/>
      </w:pPr>
      <w:r w:rsidRPr="00F20EB6">
        <w:tab/>
        <w:t xml:space="preserve">-продолжительность учебного года; </w:t>
      </w:r>
    </w:p>
    <w:p w:rsidR="00DD6C59" w:rsidRPr="00F20EB6" w:rsidRDefault="00DD6C59" w:rsidP="00F20EB6">
      <w:pPr>
        <w:spacing w:after="100" w:afterAutospacing="1"/>
      </w:pPr>
      <w:r w:rsidRPr="00F20EB6">
        <w:tab/>
        <w:t xml:space="preserve">-сроки и продолжительность каникул; </w:t>
      </w:r>
    </w:p>
    <w:p w:rsidR="00DD6C59" w:rsidRPr="00F20EB6" w:rsidRDefault="00DD6C59" w:rsidP="00A45F9F">
      <w:pPr>
        <w:spacing w:after="100" w:afterAutospacing="1"/>
      </w:pPr>
      <w:r w:rsidRPr="00F20EB6">
        <w:tab/>
        <w:t>-сроки проведения промежуточной аттестац</w:t>
      </w:r>
      <w:r w:rsidR="00A45F9F">
        <w:t>ии.</w:t>
      </w:r>
      <w:r w:rsidR="00A45F9F">
        <w:tab/>
      </w:r>
    </w:p>
    <w:p w:rsidR="00DD6C59" w:rsidRPr="00F20EB6" w:rsidRDefault="00DD6C59" w:rsidP="00F20EB6">
      <w:pPr>
        <w:tabs>
          <w:tab w:val="left" w:pos="1366"/>
        </w:tabs>
        <w:spacing w:after="100" w:afterAutospacing="1"/>
        <w:jc w:val="center"/>
        <w:rPr>
          <w:rFonts w:eastAsia="Times New Roman"/>
          <w:lang w:val="x-none" w:eastAsia="x-none"/>
        </w:rPr>
      </w:pPr>
      <w:r w:rsidRPr="00F20EB6">
        <w:rPr>
          <w:rFonts w:eastAsia="Times New Roman"/>
          <w:lang w:val="x-none" w:eastAsia="x-none"/>
        </w:rPr>
        <w:t>Федеральный календарный учебный график</w:t>
      </w:r>
    </w:p>
    <w:p w:rsidR="00DD6C59" w:rsidRPr="00F20EB6" w:rsidRDefault="00DD6C59" w:rsidP="00F20EB6">
      <w:pPr>
        <w:tabs>
          <w:tab w:val="left" w:pos="1593"/>
        </w:tabs>
        <w:spacing w:after="100" w:afterAutospacing="1"/>
        <w:rPr>
          <w:rFonts w:eastAsia="Times New Roman"/>
          <w:lang w:val="x-none" w:eastAsia="x-none"/>
        </w:rPr>
      </w:pPr>
      <w:r w:rsidRPr="00F20EB6">
        <w:rPr>
          <w:rFonts w:eastAsia="Times New Roman"/>
          <w:lang w:val="x-none" w:eastAsia="x-none"/>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DD6C59" w:rsidRPr="00F20EB6" w:rsidRDefault="00DD6C59" w:rsidP="00F20EB6">
      <w:pPr>
        <w:tabs>
          <w:tab w:val="left" w:pos="1578"/>
        </w:tabs>
        <w:spacing w:after="100" w:afterAutospacing="1"/>
        <w:rPr>
          <w:rFonts w:eastAsia="Times New Roman"/>
          <w:lang w:val="x-none" w:eastAsia="x-none"/>
        </w:rPr>
      </w:pPr>
      <w:r w:rsidRPr="00F20EB6">
        <w:rPr>
          <w:rFonts w:eastAsia="Times New Roman"/>
          <w:lang w:val="x-none" w:eastAsia="x-none"/>
        </w:rPr>
        <w:t xml:space="preserve">Продолжительность учебного года при получении </w:t>
      </w:r>
      <w:r w:rsidRPr="00F20EB6">
        <w:rPr>
          <w:rFonts w:eastAsia="Times New Roman"/>
          <w:lang w:eastAsia="x-none"/>
        </w:rPr>
        <w:t>основного</w:t>
      </w:r>
      <w:r w:rsidRPr="00F20EB6">
        <w:rPr>
          <w:rFonts w:eastAsia="Times New Roman"/>
          <w:lang w:val="x-none" w:eastAsia="x-none"/>
        </w:rPr>
        <w:t xml:space="preserve"> общего образования составляет 34 недели.</w:t>
      </w:r>
    </w:p>
    <w:p w:rsidR="00DD6C59" w:rsidRPr="00F20EB6" w:rsidRDefault="00DD6C59" w:rsidP="00F20EB6">
      <w:pPr>
        <w:tabs>
          <w:tab w:val="left" w:pos="1587"/>
        </w:tabs>
        <w:spacing w:after="100" w:afterAutospacing="1"/>
        <w:rPr>
          <w:rFonts w:eastAsia="Times New Roman"/>
          <w:lang w:val="x-none" w:eastAsia="x-none"/>
        </w:rPr>
      </w:pPr>
      <w:r w:rsidRPr="00F20EB6">
        <w:rPr>
          <w:rFonts w:eastAsia="Times New Roman"/>
          <w:lang w:val="x-none" w:eastAsia="x-none"/>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D6C59" w:rsidRPr="00F20EB6" w:rsidRDefault="00DD6C59" w:rsidP="00F20EB6">
      <w:pPr>
        <w:tabs>
          <w:tab w:val="left" w:pos="1587"/>
        </w:tabs>
        <w:spacing w:after="100" w:afterAutospacing="1"/>
        <w:rPr>
          <w:rFonts w:eastAsia="Times New Roman"/>
          <w:lang w:val="x-none" w:eastAsia="x-none"/>
        </w:rPr>
      </w:pPr>
      <w:r w:rsidRPr="00F20EB6">
        <w:rPr>
          <w:rFonts w:eastAsia="Times New Roman"/>
          <w:lang w:val="x-none" w:eastAsia="x-none"/>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DD6C59" w:rsidRPr="00F20EB6" w:rsidRDefault="00DD6C59" w:rsidP="00F20EB6">
      <w:pPr>
        <w:tabs>
          <w:tab w:val="left" w:pos="1592"/>
        </w:tabs>
        <w:spacing w:after="100" w:afterAutospacing="1"/>
        <w:rPr>
          <w:rFonts w:eastAsia="Times New Roman"/>
          <w:lang w:val="x-none" w:eastAsia="x-none"/>
        </w:rPr>
      </w:pPr>
      <w:r w:rsidRPr="00F20EB6">
        <w:rPr>
          <w:rFonts w:eastAsia="Times New Roman"/>
          <w:lang w:val="x-none" w:eastAsia="x-none"/>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DD6C59" w:rsidRPr="00F20EB6" w:rsidRDefault="00DD6C59" w:rsidP="00F20EB6">
      <w:pPr>
        <w:tabs>
          <w:tab w:val="left" w:pos="1613"/>
          <w:tab w:val="left" w:pos="4811"/>
          <w:tab w:val="left" w:pos="6741"/>
          <w:tab w:val="left" w:pos="8824"/>
        </w:tabs>
        <w:spacing w:after="100" w:afterAutospacing="1"/>
        <w:rPr>
          <w:rFonts w:eastAsia="Times New Roman"/>
          <w:lang w:val="x-none" w:eastAsia="x-none"/>
        </w:rPr>
      </w:pPr>
      <w:r w:rsidRPr="00F20EB6">
        <w:rPr>
          <w:rFonts w:eastAsia="Times New Roman"/>
          <w:lang w:val="x-none" w:eastAsia="x-none"/>
        </w:rPr>
        <w:t>Продолжительность учебных четвертей составляет:</w:t>
      </w:r>
    </w:p>
    <w:p w:rsidR="00DD6C59" w:rsidRPr="00F20EB6" w:rsidRDefault="00DD6C59" w:rsidP="00F20EB6">
      <w:pPr>
        <w:spacing w:after="100" w:afterAutospacing="1"/>
        <w:rPr>
          <w:rFonts w:eastAsia="Times New Roman"/>
          <w:lang w:val="x-none" w:eastAsia="x-none"/>
        </w:rPr>
      </w:pPr>
      <w:r w:rsidRPr="00F20EB6">
        <w:rPr>
          <w:rFonts w:eastAsia="Times New Roman"/>
          <w:lang w:eastAsia="x-none"/>
        </w:rPr>
        <w:tab/>
      </w:r>
      <w:r w:rsidRPr="00F20EB6">
        <w:rPr>
          <w:rFonts w:eastAsia="Times New Roman"/>
          <w:lang w:val="x-none" w:eastAsia="x-none"/>
        </w:rPr>
        <w:t>I четверть - 8 учебных недель</w:t>
      </w:r>
      <w:r w:rsidRPr="00F20EB6">
        <w:rPr>
          <w:rFonts w:eastAsia="Times New Roman"/>
          <w:lang w:eastAsia="x-none"/>
        </w:rPr>
        <w:t xml:space="preserve"> </w:t>
      </w:r>
      <w:r w:rsidRPr="00F20EB6">
        <w:rPr>
          <w:rFonts w:eastAsia="Times New Roman"/>
          <w:lang w:val="x-none" w:eastAsia="x-none"/>
        </w:rPr>
        <w:t xml:space="preserve">(для </w:t>
      </w:r>
      <w:r w:rsidRPr="00F20EB6">
        <w:rPr>
          <w:rFonts w:eastAsia="Times New Roman"/>
          <w:lang w:eastAsia="x-none"/>
        </w:rPr>
        <w:t>5</w:t>
      </w:r>
      <w:r w:rsidRPr="00F20EB6">
        <w:rPr>
          <w:rFonts w:eastAsia="Times New Roman"/>
          <w:lang w:val="x-none" w:eastAsia="x-none"/>
        </w:rPr>
        <w:t>-</w:t>
      </w:r>
      <w:r w:rsidRPr="00F20EB6">
        <w:rPr>
          <w:rFonts w:eastAsia="Times New Roman"/>
          <w:lang w:eastAsia="x-none"/>
        </w:rPr>
        <w:t>9</w:t>
      </w:r>
      <w:r w:rsidRPr="00F20EB6">
        <w:rPr>
          <w:rFonts w:eastAsia="Times New Roman"/>
          <w:lang w:val="x-none" w:eastAsia="x-none"/>
        </w:rPr>
        <w:t xml:space="preserve"> классов),; </w:t>
      </w:r>
    </w:p>
    <w:p w:rsidR="00DD6C59" w:rsidRPr="00F20EB6" w:rsidRDefault="00DD6C59" w:rsidP="00F20EB6">
      <w:pPr>
        <w:spacing w:after="100" w:afterAutospacing="1"/>
        <w:rPr>
          <w:rFonts w:eastAsia="Times New Roman"/>
          <w:lang w:val="x-none" w:eastAsia="x-none"/>
        </w:rPr>
      </w:pPr>
      <w:r w:rsidRPr="00F20EB6">
        <w:rPr>
          <w:rFonts w:eastAsia="Times New Roman"/>
          <w:lang w:eastAsia="x-none"/>
        </w:rPr>
        <w:tab/>
      </w:r>
      <w:r w:rsidRPr="00F20EB6">
        <w:rPr>
          <w:rFonts w:eastAsia="Times New Roman"/>
          <w:lang w:val="x-none" w:eastAsia="x-none"/>
        </w:rPr>
        <w:t xml:space="preserve">II четверть - 8 учебных недель (для </w:t>
      </w:r>
      <w:r w:rsidRPr="00F20EB6">
        <w:rPr>
          <w:rFonts w:eastAsia="Times New Roman"/>
          <w:lang w:eastAsia="x-none"/>
        </w:rPr>
        <w:t>5</w:t>
      </w:r>
      <w:r w:rsidRPr="00F20EB6">
        <w:rPr>
          <w:rFonts w:eastAsia="Times New Roman"/>
          <w:lang w:val="x-none" w:eastAsia="x-none"/>
        </w:rPr>
        <w:t>-</w:t>
      </w:r>
      <w:r w:rsidRPr="00F20EB6">
        <w:rPr>
          <w:rFonts w:eastAsia="Times New Roman"/>
          <w:lang w:eastAsia="x-none"/>
        </w:rPr>
        <w:t>9</w:t>
      </w:r>
      <w:r w:rsidRPr="00F20EB6">
        <w:rPr>
          <w:rFonts w:eastAsia="Times New Roman"/>
          <w:lang w:val="x-none" w:eastAsia="x-none"/>
        </w:rPr>
        <w:t xml:space="preserve"> классов),; </w:t>
      </w:r>
    </w:p>
    <w:p w:rsidR="00DD6C59" w:rsidRPr="00F20EB6" w:rsidRDefault="00DD6C59" w:rsidP="00F20EB6">
      <w:pPr>
        <w:spacing w:after="100" w:afterAutospacing="1"/>
        <w:rPr>
          <w:rFonts w:eastAsia="Times New Roman"/>
          <w:lang w:val="x-none" w:eastAsia="x-none"/>
        </w:rPr>
      </w:pPr>
      <w:r w:rsidRPr="00F20EB6">
        <w:rPr>
          <w:rFonts w:eastAsia="Times New Roman"/>
          <w:lang w:eastAsia="x-none"/>
        </w:rPr>
        <w:tab/>
      </w:r>
      <w:r w:rsidRPr="00F20EB6">
        <w:rPr>
          <w:rFonts w:eastAsia="Times New Roman"/>
          <w:lang w:val="x-none" w:eastAsia="x-none"/>
        </w:rPr>
        <w:t xml:space="preserve">III четверть - 11 учебных недель (для </w:t>
      </w:r>
      <w:r w:rsidRPr="00F20EB6">
        <w:rPr>
          <w:rFonts w:eastAsia="Times New Roman"/>
          <w:lang w:eastAsia="x-none"/>
        </w:rPr>
        <w:t>5</w:t>
      </w:r>
      <w:r w:rsidRPr="00F20EB6">
        <w:rPr>
          <w:rFonts w:eastAsia="Times New Roman"/>
          <w:lang w:val="x-none" w:eastAsia="x-none"/>
        </w:rPr>
        <w:t>-</w:t>
      </w:r>
      <w:r w:rsidRPr="00F20EB6">
        <w:rPr>
          <w:rFonts w:eastAsia="Times New Roman"/>
          <w:lang w:eastAsia="x-none"/>
        </w:rPr>
        <w:t>9</w:t>
      </w:r>
      <w:r w:rsidRPr="00F20EB6">
        <w:rPr>
          <w:rFonts w:eastAsia="Times New Roman"/>
          <w:lang w:val="x-none" w:eastAsia="x-none"/>
        </w:rPr>
        <w:t xml:space="preserve"> классов),</w:t>
      </w:r>
    </w:p>
    <w:p w:rsidR="00DD6C59" w:rsidRPr="00F20EB6" w:rsidRDefault="00DD6C59" w:rsidP="00F20EB6">
      <w:pPr>
        <w:spacing w:after="100" w:afterAutospacing="1"/>
        <w:rPr>
          <w:rFonts w:eastAsia="Times New Roman"/>
          <w:lang w:val="x-none" w:eastAsia="x-none"/>
        </w:rPr>
      </w:pPr>
      <w:r w:rsidRPr="00F20EB6">
        <w:rPr>
          <w:rFonts w:eastAsia="Times New Roman"/>
          <w:lang w:eastAsia="x-none"/>
        </w:rPr>
        <w:tab/>
      </w:r>
      <w:r w:rsidRPr="00F20EB6">
        <w:rPr>
          <w:rFonts w:eastAsia="Times New Roman"/>
          <w:lang w:val="x-none" w:eastAsia="x-none"/>
        </w:rPr>
        <w:t xml:space="preserve">IV четверть - 7 учебных недель (для </w:t>
      </w:r>
      <w:r w:rsidRPr="00F20EB6">
        <w:rPr>
          <w:rFonts w:eastAsia="Times New Roman"/>
          <w:lang w:eastAsia="x-none"/>
        </w:rPr>
        <w:t>5</w:t>
      </w:r>
      <w:r w:rsidRPr="00F20EB6">
        <w:rPr>
          <w:rFonts w:eastAsia="Times New Roman"/>
          <w:lang w:val="x-none" w:eastAsia="x-none"/>
        </w:rPr>
        <w:t>-</w:t>
      </w:r>
      <w:r w:rsidRPr="00F20EB6">
        <w:rPr>
          <w:rFonts w:eastAsia="Times New Roman"/>
          <w:lang w:eastAsia="x-none"/>
        </w:rPr>
        <w:t>9</w:t>
      </w:r>
      <w:r w:rsidRPr="00F20EB6">
        <w:rPr>
          <w:rFonts w:eastAsia="Times New Roman"/>
          <w:lang w:val="x-none" w:eastAsia="x-none"/>
        </w:rPr>
        <w:t xml:space="preserve"> классов).</w:t>
      </w:r>
    </w:p>
    <w:p w:rsidR="00DD6C59" w:rsidRPr="00F20EB6" w:rsidRDefault="00DD6C59" w:rsidP="00F20EB6">
      <w:pPr>
        <w:tabs>
          <w:tab w:val="left" w:pos="1613"/>
        </w:tabs>
        <w:spacing w:after="100" w:afterAutospacing="1"/>
        <w:rPr>
          <w:rFonts w:eastAsia="Times New Roman"/>
          <w:lang w:val="x-none" w:eastAsia="x-none"/>
        </w:rPr>
      </w:pPr>
      <w:r w:rsidRPr="00F20EB6">
        <w:rPr>
          <w:rFonts w:eastAsia="Times New Roman"/>
          <w:lang w:val="x-none" w:eastAsia="x-none"/>
        </w:rPr>
        <w:t>Продолжительность каникул составляет:</w:t>
      </w:r>
    </w:p>
    <w:p w:rsidR="00DD6C59" w:rsidRPr="00F20EB6" w:rsidRDefault="00DD6C59" w:rsidP="00F20EB6">
      <w:pPr>
        <w:tabs>
          <w:tab w:val="left" w:pos="0"/>
          <w:tab w:val="left" w:pos="2741"/>
          <w:tab w:val="left" w:pos="5616"/>
          <w:tab w:val="left" w:pos="7474"/>
          <w:tab w:val="left" w:pos="7829"/>
          <w:tab w:val="left" w:pos="9614"/>
        </w:tabs>
        <w:spacing w:after="100" w:afterAutospacing="1"/>
        <w:rPr>
          <w:rFonts w:eastAsia="Times New Roman"/>
          <w:lang w:val="x-none" w:eastAsia="x-none"/>
        </w:rPr>
      </w:pPr>
      <w:r w:rsidRPr="00F20EB6">
        <w:rPr>
          <w:rFonts w:eastAsia="Times New Roman"/>
          <w:lang w:eastAsia="x-none"/>
        </w:rPr>
        <w:lastRenderedPageBreak/>
        <w:t>п</w:t>
      </w:r>
      <w:r w:rsidRPr="00F20EB6">
        <w:rPr>
          <w:rFonts w:eastAsia="Times New Roman"/>
          <w:lang w:val="x-none" w:eastAsia="x-none"/>
        </w:rPr>
        <w:t>о окончании</w:t>
      </w:r>
      <w:r w:rsidRPr="00F20EB6">
        <w:rPr>
          <w:rFonts w:eastAsia="Times New Roman"/>
          <w:lang w:val="x-none" w:eastAsia="x-none"/>
        </w:rPr>
        <w:tab/>
        <w:t>I четверти (осенние каникулы) – 9 календарных дней</w:t>
      </w:r>
      <w:r w:rsidRPr="00F20EB6">
        <w:rPr>
          <w:rFonts w:eastAsia="Times New Roman"/>
          <w:lang w:eastAsia="x-none"/>
        </w:rPr>
        <w:t xml:space="preserve"> </w:t>
      </w:r>
      <w:r w:rsidRPr="00F20EB6">
        <w:rPr>
          <w:rFonts w:eastAsia="Times New Roman"/>
          <w:lang w:val="x-none" w:eastAsia="x-none"/>
        </w:rPr>
        <w:t xml:space="preserve">(для </w:t>
      </w:r>
      <w:r w:rsidRPr="00F20EB6">
        <w:rPr>
          <w:rFonts w:eastAsia="Times New Roman"/>
          <w:lang w:eastAsia="x-none"/>
        </w:rPr>
        <w:t>5</w:t>
      </w:r>
      <w:r w:rsidRPr="00F20EB6">
        <w:rPr>
          <w:rFonts w:eastAsia="Times New Roman"/>
          <w:lang w:val="x-none" w:eastAsia="x-none"/>
        </w:rPr>
        <w:t>-</w:t>
      </w:r>
      <w:r w:rsidRPr="00F20EB6">
        <w:rPr>
          <w:rFonts w:eastAsia="Times New Roman"/>
          <w:lang w:eastAsia="x-none"/>
        </w:rPr>
        <w:t>9</w:t>
      </w:r>
      <w:r w:rsidRPr="00F20EB6">
        <w:rPr>
          <w:rFonts w:eastAsia="Times New Roman"/>
          <w:lang w:val="x-none" w:eastAsia="x-none"/>
        </w:rPr>
        <w:t xml:space="preserve"> классов);</w:t>
      </w:r>
    </w:p>
    <w:p w:rsidR="00DD6C59" w:rsidRPr="00F20EB6" w:rsidRDefault="00DD6C59" w:rsidP="00F20EB6">
      <w:pPr>
        <w:tabs>
          <w:tab w:val="left" w:pos="1454"/>
          <w:tab w:val="left" w:pos="2741"/>
          <w:tab w:val="left" w:pos="5616"/>
          <w:tab w:val="left" w:pos="7478"/>
          <w:tab w:val="left" w:pos="7834"/>
          <w:tab w:val="left" w:pos="9619"/>
        </w:tabs>
        <w:spacing w:after="100" w:afterAutospacing="1"/>
        <w:rPr>
          <w:rFonts w:eastAsia="Times New Roman"/>
          <w:lang w:val="x-none" w:eastAsia="x-none"/>
        </w:rPr>
      </w:pPr>
      <w:r w:rsidRPr="00F20EB6">
        <w:rPr>
          <w:rFonts w:eastAsia="Times New Roman"/>
          <w:lang w:val="x-none" w:eastAsia="x-none"/>
        </w:rPr>
        <w:t>по окончании</w:t>
      </w:r>
      <w:r w:rsidRPr="00F20EB6">
        <w:rPr>
          <w:rFonts w:eastAsia="Times New Roman"/>
          <w:lang w:val="x-none" w:eastAsia="x-none"/>
        </w:rPr>
        <w:tab/>
        <w:t>II четверти (зимние каникулы) – 9 календарных</w:t>
      </w:r>
      <w:r w:rsidRPr="00F20EB6">
        <w:rPr>
          <w:rFonts w:eastAsia="Times New Roman"/>
          <w:lang w:val="x-none" w:eastAsia="x-none"/>
        </w:rPr>
        <w:tab/>
        <w:t>дней</w:t>
      </w:r>
      <w:r w:rsidRPr="00F20EB6">
        <w:rPr>
          <w:rFonts w:eastAsia="Times New Roman"/>
          <w:lang w:eastAsia="x-none"/>
        </w:rPr>
        <w:t xml:space="preserve"> </w:t>
      </w:r>
      <w:r w:rsidRPr="00F20EB6">
        <w:rPr>
          <w:rFonts w:eastAsia="Times New Roman"/>
          <w:lang w:val="x-none" w:eastAsia="x-none"/>
        </w:rPr>
        <w:t xml:space="preserve">(для </w:t>
      </w:r>
      <w:r w:rsidRPr="00F20EB6">
        <w:rPr>
          <w:rFonts w:eastAsia="Times New Roman"/>
          <w:lang w:eastAsia="x-none"/>
        </w:rPr>
        <w:t>5</w:t>
      </w:r>
      <w:r w:rsidRPr="00F20EB6">
        <w:rPr>
          <w:rFonts w:eastAsia="Times New Roman"/>
          <w:lang w:val="x-none" w:eastAsia="x-none"/>
        </w:rPr>
        <w:t>-</w:t>
      </w:r>
      <w:r w:rsidRPr="00F20EB6">
        <w:rPr>
          <w:rFonts w:eastAsia="Times New Roman"/>
          <w:lang w:eastAsia="x-none"/>
        </w:rPr>
        <w:t>9</w:t>
      </w:r>
      <w:r w:rsidRPr="00F20EB6">
        <w:rPr>
          <w:rFonts w:eastAsia="Times New Roman"/>
          <w:lang w:val="x-none" w:eastAsia="x-none"/>
        </w:rPr>
        <w:t xml:space="preserve"> классов);</w:t>
      </w:r>
    </w:p>
    <w:p w:rsidR="00DD6C59" w:rsidRPr="00F20EB6" w:rsidRDefault="00DD6C59" w:rsidP="00F20EB6">
      <w:pPr>
        <w:spacing w:after="100" w:afterAutospacing="1"/>
        <w:rPr>
          <w:rFonts w:eastAsia="Times New Roman"/>
          <w:lang w:val="x-none" w:eastAsia="x-none"/>
        </w:rPr>
      </w:pPr>
      <w:r w:rsidRPr="00F20EB6">
        <w:rPr>
          <w:rFonts w:eastAsia="Times New Roman"/>
          <w:lang w:val="x-none" w:eastAsia="x-none"/>
        </w:rPr>
        <w:t xml:space="preserve">по окончании III четверти (весенние каникулы) - 9 календарных дней (для </w:t>
      </w:r>
      <w:r w:rsidRPr="00F20EB6">
        <w:rPr>
          <w:rFonts w:eastAsia="Times New Roman"/>
          <w:lang w:eastAsia="x-none"/>
        </w:rPr>
        <w:t>5</w:t>
      </w:r>
      <w:r w:rsidRPr="00F20EB6">
        <w:rPr>
          <w:rFonts w:eastAsia="Times New Roman"/>
          <w:lang w:val="x-none" w:eastAsia="x-none"/>
        </w:rPr>
        <w:t>-</w:t>
      </w:r>
      <w:r w:rsidRPr="00F20EB6">
        <w:rPr>
          <w:rFonts w:eastAsia="Times New Roman"/>
          <w:lang w:eastAsia="x-none"/>
        </w:rPr>
        <w:t>9</w:t>
      </w:r>
      <w:r w:rsidRPr="00F20EB6">
        <w:rPr>
          <w:rFonts w:eastAsia="Times New Roman"/>
          <w:lang w:val="x-none" w:eastAsia="x-none"/>
        </w:rPr>
        <w:t xml:space="preserve"> классов);</w:t>
      </w:r>
    </w:p>
    <w:p w:rsidR="00DD6C59" w:rsidRPr="00F20EB6" w:rsidRDefault="00DD6C59" w:rsidP="00F20EB6">
      <w:pPr>
        <w:spacing w:after="100" w:afterAutospacing="1"/>
        <w:rPr>
          <w:rFonts w:eastAsia="Times New Roman"/>
          <w:lang w:val="x-none" w:eastAsia="x-none"/>
        </w:rPr>
      </w:pPr>
      <w:r w:rsidRPr="00F20EB6">
        <w:rPr>
          <w:rFonts w:eastAsia="Times New Roman"/>
          <w:lang w:val="x-none" w:eastAsia="x-none"/>
        </w:rPr>
        <w:t>по окончании учебного года (летние каникулы) - не менее 8 недель.</w:t>
      </w:r>
    </w:p>
    <w:p w:rsidR="00DD6C59" w:rsidRPr="00F20EB6" w:rsidRDefault="00DD6C59" w:rsidP="00A45F9F">
      <w:pPr>
        <w:tabs>
          <w:tab w:val="left" w:pos="1671"/>
        </w:tabs>
        <w:spacing w:after="100" w:afterAutospacing="1"/>
        <w:rPr>
          <w:rFonts w:eastAsia="Times New Roman"/>
          <w:lang w:eastAsia="x-none"/>
        </w:rPr>
      </w:pPr>
      <w:r w:rsidRPr="00F20EB6">
        <w:rPr>
          <w:rFonts w:eastAsia="Times New Roman"/>
          <w:lang w:eastAsia="x-none"/>
        </w:rPr>
        <w:t>Сроки промеж</w:t>
      </w:r>
      <w:r w:rsidR="00A45F9F">
        <w:rPr>
          <w:rFonts w:eastAsia="Times New Roman"/>
          <w:lang w:eastAsia="x-none"/>
        </w:rPr>
        <w:t>уточной аттестации – конец мая.</w:t>
      </w:r>
    </w:p>
    <w:p w:rsidR="00DD6C59" w:rsidRPr="00F20EB6" w:rsidRDefault="00DD6C59" w:rsidP="00F20EB6">
      <w:pPr>
        <w:tabs>
          <w:tab w:val="left" w:pos="1587"/>
        </w:tabs>
        <w:spacing w:after="100" w:afterAutospacing="1"/>
        <w:rPr>
          <w:rFonts w:eastAsia="Times New Roman"/>
          <w:lang w:val="x-none" w:eastAsia="x-none"/>
        </w:rPr>
      </w:pPr>
      <w:r w:rsidRPr="00F20EB6">
        <w:rPr>
          <w:rFonts w:eastAsia="Times New Roman"/>
          <w:lang w:val="x-none" w:eastAsia="x-none"/>
        </w:rPr>
        <w:t>Продолжительность урока не должна превышать 45 минут.</w:t>
      </w:r>
    </w:p>
    <w:p w:rsidR="00DD6C59" w:rsidRPr="00F20EB6" w:rsidRDefault="00DD6C59" w:rsidP="00F20EB6">
      <w:pPr>
        <w:tabs>
          <w:tab w:val="left" w:pos="6093"/>
          <w:tab w:val="left" w:pos="7274"/>
        </w:tabs>
        <w:spacing w:after="100" w:afterAutospacing="1"/>
        <w:rPr>
          <w:rFonts w:eastAsia="Times New Roman"/>
          <w:lang w:val="x-none" w:eastAsia="x-none"/>
        </w:rPr>
      </w:pPr>
      <w:r w:rsidRPr="00F20EB6">
        <w:rPr>
          <w:rFonts w:eastAsia="Times New Roman"/>
          <w:lang w:val="x-none" w:eastAsia="x-none"/>
        </w:rPr>
        <w:t xml:space="preserve"> Продолжительность перемен между уроками составляет</w:t>
      </w:r>
      <w:r w:rsidRPr="00F20EB6">
        <w:rPr>
          <w:rFonts w:eastAsia="Times New Roman"/>
          <w:lang w:eastAsia="x-none"/>
        </w:rPr>
        <w:t xml:space="preserve"> </w:t>
      </w:r>
      <w:r w:rsidRPr="00F20EB6">
        <w:rPr>
          <w:rFonts w:eastAsia="Times New Roman"/>
          <w:lang w:val="x-none" w:eastAsia="x-none"/>
        </w:rPr>
        <w:t>не менее 10 минут, большой перемены - 20-30 минут. Вместо одной большой перемены допускается после 2 и 3 уроков устанавливать две перемены по 20 минут каждая.</w:t>
      </w:r>
    </w:p>
    <w:p w:rsidR="00DD6C59" w:rsidRPr="00F20EB6" w:rsidRDefault="00DD6C59" w:rsidP="00F20EB6">
      <w:pPr>
        <w:spacing w:after="100" w:afterAutospacing="1"/>
        <w:rPr>
          <w:rFonts w:eastAsia="Times New Roman"/>
          <w:lang w:val="x-none" w:eastAsia="x-none"/>
        </w:rPr>
      </w:pPr>
      <w:r w:rsidRPr="00F20EB6">
        <w:rPr>
          <w:rFonts w:eastAsia="Times New Roman"/>
          <w:lang w:val="x-none" w:eastAsia="x-none"/>
        </w:rPr>
        <w:t>Продолжительность перемены между урочной и внеурочной деятельность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DD6C59" w:rsidRPr="00F20EB6" w:rsidRDefault="00DD6C59" w:rsidP="00F20EB6">
      <w:pPr>
        <w:spacing w:after="100" w:afterAutospacing="1"/>
        <w:rPr>
          <w:rFonts w:eastAsia="Times New Roman"/>
          <w:lang w:val="x-none" w:eastAsia="x-none"/>
        </w:rPr>
      </w:pPr>
      <w:r w:rsidRPr="00F20EB6">
        <w:rPr>
          <w:rFonts w:eastAsia="Times New Roman"/>
          <w:lang w:val="x-none" w:eastAsia="x-none"/>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D6C59" w:rsidRPr="00F20EB6" w:rsidRDefault="00DD6C59" w:rsidP="00F20EB6">
      <w:pPr>
        <w:tabs>
          <w:tab w:val="left" w:pos="1683"/>
        </w:tabs>
        <w:spacing w:after="100" w:afterAutospacing="1"/>
        <w:rPr>
          <w:rFonts w:eastAsia="Times New Roman"/>
          <w:lang w:val="x-none" w:eastAsia="x-none"/>
        </w:rPr>
      </w:pPr>
      <w:r w:rsidRPr="00F20EB6">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 для обучающихся 5 и 6 классов – не более 6 уроков, для обучающихся 7- 9 классов – не более 7 уроков</w:t>
      </w:r>
    </w:p>
    <w:p w:rsidR="00DD6C59" w:rsidRPr="00F20EB6" w:rsidRDefault="00DD6C59" w:rsidP="00F20EB6">
      <w:pPr>
        <w:tabs>
          <w:tab w:val="left" w:pos="1650"/>
        </w:tabs>
        <w:spacing w:after="100" w:afterAutospacing="1"/>
        <w:rPr>
          <w:rFonts w:eastAsia="Times New Roman"/>
          <w:lang w:val="x-none" w:eastAsia="x-none"/>
        </w:rPr>
      </w:pPr>
      <w:r w:rsidRPr="00F20EB6">
        <w:rPr>
          <w:rFonts w:eastAsia="Times New Roman"/>
          <w:lang w:val="x-none" w:eastAsia="x-none"/>
        </w:rPr>
        <w:t>Занятия начинаются не ранее 8 часов утра и заканчиваются не позднее 19 часов.</w:t>
      </w:r>
    </w:p>
    <w:p w:rsidR="00DD6C59" w:rsidRPr="00F20EB6" w:rsidRDefault="00DD6C59" w:rsidP="00F20EB6">
      <w:pPr>
        <w:tabs>
          <w:tab w:val="left" w:pos="1666"/>
        </w:tabs>
        <w:spacing w:after="100" w:afterAutospacing="1"/>
        <w:rPr>
          <w:rFonts w:eastAsia="Times New Roman"/>
          <w:lang w:val="x-none" w:eastAsia="x-none"/>
        </w:rPr>
      </w:pPr>
      <w:r w:rsidRPr="00F20EB6">
        <w:rPr>
          <w:rFonts w:eastAsia="Times New Roman"/>
          <w:lang w:val="x-none" w:eastAsia="x-none"/>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D6C59" w:rsidRPr="00F20EB6" w:rsidRDefault="00DD6C59" w:rsidP="00F20EB6">
      <w:pPr>
        <w:tabs>
          <w:tab w:val="left" w:pos="1671"/>
        </w:tabs>
        <w:spacing w:after="100" w:afterAutospacing="1"/>
        <w:rPr>
          <w:rFonts w:eastAsia="Times New Roman"/>
          <w:lang w:eastAsia="x-none"/>
        </w:rPr>
      </w:pPr>
      <w:r w:rsidRPr="00F20EB6">
        <w:rPr>
          <w:rFonts w:eastAsia="Times New Roman"/>
          <w:lang w:val="x-none" w:eastAsia="x-none"/>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DD6C59" w:rsidRPr="00F20EB6" w:rsidRDefault="00DD6C59" w:rsidP="00F20EB6">
      <w:pPr>
        <w:spacing w:after="100" w:afterAutospacing="1"/>
        <w:jc w:val="center"/>
      </w:pPr>
      <w:r w:rsidRPr="00F20EB6">
        <w:t>3. План внеурочной деятельности</w:t>
      </w:r>
    </w:p>
    <w:p w:rsidR="00DD6C59" w:rsidRPr="00F20EB6" w:rsidRDefault="00DD6C59" w:rsidP="00F20EB6">
      <w:pPr>
        <w:tabs>
          <w:tab w:val="left" w:pos="0"/>
        </w:tabs>
        <w:spacing w:after="100" w:afterAutospacing="1"/>
        <w:rPr>
          <w:rFonts w:eastAsia="Georgia"/>
          <w:color w:val="231F20"/>
          <w:lang w:eastAsia="ru-RU" w:bidi="ru-RU"/>
        </w:rPr>
      </w:pPr>
      <w:r w:rsidRPr="00F20EB6">
        <w:rPr>
          <w:rFonts w:eastAsia="Georgia"/>
          <w:color w:val="231F20"/>
          <w:lang w:eastAsia="ru-RU" w:bidi="ru-RU"/>
        </w:rPr>
        <w:lastRenderedPageBreak/>
        <w:t xml:space="preserve">Программа </w:t>
      </w:r>
      <w:r w:rsidR="00EC681E" w:rsidRPr="00F20EB6">
        <w:rPr>
          <w:rFonts w:eastAsia="Georgia"/>
          <w:color w:val="231F20"/>
          <w:lang w:eastAsia="ru-RU" w:bidi="ru-RU"/>
        </w:rPr>
        <w:t>основного</w:t>
      </w:r>
      <w:r w:rsidRPr="00F20EB6">
        <w:rPr>
          <w:rFonts w:eastAsia="Georgia"/>
          <w:color w:val="231F20"/>
          <w:lang w:eastAsia="ru-RU" w:bidi="ru-RU"/>
        </w:rPr>
        <w:t xml:space="preserve"> общего образования реализуются школой через организацию образовательной деятельности (урочной и внеурочной) в соответствии с Гигиеническими нормативами и Санитарно-эпидемиологическими требованиями.</w:t>
      </w:r>
    </w:p>
    <w:p w:rsidR="00A6028A" w:rsidRPr="00A45F9F" w:rsidRDefault="00DD6C59" w:rsidP="00F20EB6">
      <w:pPr>
        <w:tabs>
          <w:tab w:val="left" w:pos="0"/>
        </w:tabs>
        <w:spacing w:after="100" w:afterAutospacing="1"/>
        <w:rPr>
          <w:rFonts w:eastAsia="Georgia"/>
          <w:lang w:eastAsia="ru-RU" w:bidi="ru-RU"/>
        </w:rPr>
      </w:pPr>
      <w:r w:rsidRPr="00A45F9F">
        <w:rPr>
          <w:rFonts w:eastAsia="Georgia"/>
          <w:lang w:eastAsia="ru-RU" w:bidi="ru-RU"/>
        </w:rPr>
        <w:t xml:space="preserve">Формы организации образовательной деятельности, чередование урочной и внеурочной деятельности при реализации программы </w:t>
      </w:r>
      <w:r w:rsidR="00EC681E" w:rsidRPr="00A45F9F">
        <w:rPr>
          <w:rFonts w:eastAsia="Georgia"/>
          <w:lang w:eastAsia="ru-RU" w:bidi="ru-RU"/>
        </w:rPr>
        <w:t>основного</w:t>
      </w:r>
      <w:r w:rsidRPr="00A45F9F">
        <w:rPr>
          <w:rFonts w:eastAsia="Georgia"/>
          <w:lang w:eastAsia="ru-RU" w:bidi="ru-RU"/>
        </w:rPr>
        <w:t xml:space="preserve"> общего образования школа определяет самостоятельно.</w:t>
      </w:r>
    </w:p>
    <w:p w:rsidR="00A6028A" w:rsidRPr="00F20EB6" w:rsidRDefault="00A6028A" w:rsidP="00F20EB6">
      <w:pPr>
        <w:spacing w:after="100" w:afterAutospacing="1"/>
        <w:rPr>
          <w:rFonts w:eastAsia="SchoolBookSanPin"/>
        </w:rPr>
      </w:pPr>
      <w:r w:rsidRPr="00F20EB6">
        <w:rPr>
          <w:rFonts w:eastAsia="SchoolBookSanPin"/>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A6028A" w:rsidRPr="00F20EB6" w:rsidRDefault="00A6028A" w:rsidP="00F20EB6">
      <w:pPr>
        <w:spacing w:after="100" w:afterAutospacing="1"/>
        <w:rPr>
          <w:rFonts w:eastAsia="SchoolBookSanPin"/>
        </w:rPr>
      </w:pPr>
      <w:r w:rsidRPr="00F20EB6">
        <w:rPr>
          <w:rFonts w:eastAsia="SchoolBookSanPin"/>
        </w:rPr>
        <w:t>Внеурочная деятельность является неотъемлемой и обязательной частью основной общеобразовательной программы.</w:t>
      </w:r>
    </w:p>
    <w:p w:rsidR="00A6028A" w:rsidRPr="00F20EB6" w:rsidRDefault="00A6028A" w:rsidP="00F20EB6">
      <w:pPr>
        <w:spacing w:after="100" w:afterAutospacing="1"/>
        <w:rPr>
          <w:rFonts w:eastAsia="SchoolBookSanPin"/>
        </w:rPr>
      </w:pPr>
      <w:r w:rsidRPr="00F20EB6">
        <w:rPr>
          <w:rFonts w:eastAsia="SchoolBookSanPin"/>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A6028A" w:rsidRPr="00F20EB6" w:rsidRDefault="00A6028A" w:rsidP="00F20EB6">
      <w:pPr>
        <w:spacing w:after="100" w:afterAutospacing="1"/>
        <w:rPr>
          <w:rFonts w:eastAsia="SchoolBookSanPin"/>
        </w:rPr>
      </w:pPr>
      <w:r w:rsidRPr="00F20EB6">
        <w:rPr>
          <w:rFonts w:eastAsia="SchoolBookSanPin"/>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A6028A" w:rsidRPr="00F20EB6" w:rsidRDefault="00A6028A" w:rsidP="00F20EB6">
      <w:pPr>
        <w:spacing w:after="100" w:afterAutospacing="1"/>
        <w:rPr>
          <w:rFonts w:eastAsia="SchoolBookSanPin"/>
        </w:rPr>
      </w:pPr>
      <w:r w:rsidRPr="00F20EB6">
        <w:rPr>
          <w:rFonts w:eastAsia="SchoolBookSanPin"/>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A6028A" w:rsidRPr="00F20EB6" w:rsidRDefault="00A6028A" w:rsidP="00F20EB6">
      <w:pPr>
        <w:spacing w:after="100" w:afterAutospacing="1"/>
        <w:rPr>
          <w:rFonts w:eastAsia="SchoolBookSanPin"/>
        </w:rPr>
      </w:pPr>
      <w:r w:rsidRPr="00F20EB6">
        <w:rPr>
          <w:rFonts w:eastAsia="SchoolBookSanPin"/>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6028A" w:rsidRPr="00F20EB6" w:rsidRDefault="00A6028A" w:rsidP="00F20EB6">
      <w:pPr>
        <w:spacing w:after="100" w:afterAutospacing="1"/>
        <w:rPr>
          <w:rFonts w:eastAsia="SchoolBookSanPin"/>
        </w:rPr>
      </w:pPr>
      <w:r w:rsidRPr="00F20EB6">
        <w:rPr>
          <w:rFonts w:eastAsia="SchoolBookSanPin"/>
        </w:rPr>
        <w:lastRenderedPageBreak/>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6028A" w:rsidRPr="00F20EB6" w:rsidRDefault="00A6028A" w:rsidP="00F20EB6">
      <w:pPr>
        <w:spacing w:after="100" w:afterAutospacing="1"/>
        <w:rPr>
          <w:rFonts w:eastAsia="SchoolBookSanPin"/>
        </w:rPr>
      </w:pPr>
      <w:r w:rsidRPr="00F20EB6">
        <w:rPr>
          <w:rFonts w:eastAsia="SchoolBookSanPin"/>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A6028A" w:rsidRPr="00F20EB6" w:rsidRDefault="00A6028A" w:rsidP="00F20EB6">
      <w:pPr>
        <w:spacing w:after="100" w:afterAutospacing="1"/>
        <w:rPr>
          <w:rFonts w:eastAsia="SchoolBookSanPin"/>
        </w:rPr>
      </w:pPr>
      <w:r w:rsidRPr="00F20EB6">
        <w:rPr>
          <w:rFonts w:eastAsia="SchoolBookSanPin"/>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A6028A" w:rsidRPr="00F20EB6" w:rsidRDefault="00A6028A" w:rsidP="00F20EB6">
      <w:pPr>
        <w:spacing w:after="100" w:afterAutospacing="1"/>
        <w:rPr>
          <w:rFonts w:eastAsia="SchoolBookSanPin"/>
        </w:rPr>
      </w:pPr>
      <w:r w:rsidRPr="00F20EB6">
        <w:rPr>
          <w:rFonts w:eastAsia="SchoolBookSanPin"/>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A6028A" w:rsidRPr="00F20EB6" w:rsidRDefault="00A6028A" w:rsidP="00F20EB6">
      <w:pPr>
        <w:spacing w:after="100" w:afterAutospacing="1"/>
        <w:rPr>
          <w:rFonts w:eastAsia="SchoolBookSanPin"/>
        </w:rPr>
      </w:pPr>
      <w:r w:rsidRPr="00F20EB6">
        <w:rPr>
          <w:rFonts w:eastAsia="SchoolBookSanPin"/>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A6028A" w:rsidRPr="00F20EB6" w:rsidRDefault="00A6028A" w:rsidP="00F20EB6">
      <w:pPr>
        <w:spacing w:after="100" w:afterAutospacing="1"/>
        <w:rPr>
          <w:rFonts w:eastAsia="SchoolBookSanPin"/>
        </w:rPr>
      </w:pPr>
      <w:r w:rsidRPr="00F20EB6">
        <w:rPr>
          <w:rFonts w:eastAsia="SchoolBookSanPin"/>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A6028A" w:rsidRPr="00F20EB6" w:rsidRDefault="00A6028A" w:rsidP="00F20EB6">
      <w:pPr>
        <w:spacing w:after="100" w:afterAutospacing="1"/>
        <w:rPr>
          <w:rFonts w:eastAsia="SchoolBookSanPin"/>
        </w:rPr>
      </w:pPr>
      <w:r w:rsidRPr="00F20EB6">
        <w:rPr>
          <w:rFonts w:eastAsia="SchoolBookSanPin"/>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A6028A" w:rsidRPr="00F20EB6" w:rsidRDefault="00A6028A" w:rsidP="00F20EB6">
      <w:pPr>
        <w:spacing w:after="100" w:afterAutospacing="1"/>
        <w:rPr>
          <w:rFonts w:eastAsia="SchoolBookSanPin"/>
        </w:rPr>
      </w:pPr>
      <w:r w:rsidRPr="00F20EB6">
        <w:rPr>
          <w:rFonts w:eastAsia="SchoolBookSanPin"/>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A6028A" w:rsidRPr="00F20EB6" w:rsidRDefault="00A6028A" w:rsidP="00F20EB6">
      <w:pPr>
        <w:spacing w:after="100" w:afterAutospacing="1"/>
        <w:rPr>
          <w:rFonts w:eastAsia="SchoolBookSanPin"/>
        </w:rPr>
      </w:pPr>
      <w:r w:rsidRPr="00F20EB6">
        <w:rPr>
          <w:rFonts w:eastAsia="SchoolBookSanPin"/>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w:t>
      </w:r>
      <w:r w:rsidRPr="00F20EB6">
        <w:rPr>
          <w:rFonts w:eastAsia="SchoolBookSanPin"/>
        </w:rPr>
        <w:lastRenderedPageBreak/>
        <w:t>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A6028A" w:rsidRPr="00F20EB6" w:rsidRDefault="00A6028A" w:rsidP="00F20EB6">
      <w:pPr>
        <w:spacing w:after="100" w:afterAutospacing="1"/>
        <w:rPr>
          <w:rFonts w:eastAsia="SchoolBookSanPin"/>
        </w:rPr>
      </w:pPr>
      <w:r w:rsidRPr="00F20EB6">
        <w:rPr>
          <w:rFonts w:eastAsia="SchoolBookSanPin"/>
        </w:rPr>
        <w:t>При этом расходы времени на отдельные направления плана внеурочной деятельности могут отличаться:</w:t>
      </w:r>
    </w:p>
    <w:p w:rsidR="00A6028A" w:rsidRPr="00F20EB6" w:rsidRDefault="00A6028A" w:rsidP="00F20EB6">
      <w:pPr>
        <w:spacing w:after="100" w:afterAutospacing="1"/>
        <w:rPr>
          <w:rFonts w:eastAsia="SchoolBookSanPin"/>
        </w:rPr>
      </w:pPr>
      <w:r w:rsidRPr="00F20EB6">
        <w:rPr>
          <w:rFonts w:eastAsia="SchoolBookSanPin"/>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A6028A" w:rsidRPr="00F20EB6" w:rsidRDefault="00A6028A" w:rsidP="00F20EB6">
      <w:pPr>
        <w:spacing w:after="100" w:afterAutospacing="1"/>
        <w:rPr>
          <w:rFonts w:eastAsia="SchoolBookSanPin"/>
        </w:rPr>
      </w:pPr>
      <w:r w:rsidRPr="00F20EB6">
        <w:rPr>
          <w:rFonts w:eastAsia="SchoolBookSanPin"/>
        </w:rPr>
        <w:t>на внеурочную деятельность по формированию функциональной грамотности – от 1 до 2 часов;</w:t>
      </w:r>
    </w:p>
    <w:p w:rsidR="00A6028A" w:rsidRPr="00F20EB6" w:rsidRDefault="00A6028A" w:rsidP="00F20EB6">
      <w:pPr>
        <w:spacing w:after="100" w:afterAutospacing="1"/>
        <w:rPr>
          <w:rFonts w:eastAsia="SchoolBookSanPin"/>
        </w:rPr>
      </w:pPr>
      <w:r w:rsidRPr="00F20EB6">
        <w:rPr>
          <w:rFonts w:eastAsia="SchoolBookSanPin"/>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A6028A" w:rsidRPr="00F20EB6" w:rsidRDefault="00A6028A" w:rsidP="00F20EB6">
      <w:pPr>
        <w:spacing w:after="100" w:afterAutospacing="1"/>
        <w:rPr>
          <w:rFonts w:eastAsia="SchoolBookSanPin"/>
        </w:rPr>
      </w:pPr>
      <w:r w:rsidRPr="00F20EB6">
        <w:rPr>
          <w:rFonts w:eastAsia="SchoolBookSanPin"/>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6028A" w:rsidRPr="00F20EB6" w:rsidRDefault="00A6028A" w:rsidP="00F20EB6">
      <w:pPr>
        <w:spacing w:after="100" w:afterAutospacing="1"/>
        <w:rPr>
          <w:rFonts w:eastAsia="SchoolBookSanPin"/>
        </w:rPr>
      </w:pPr>
      <w:r w:rsidRPr="00F20EB6">
        <w:rPr>
          <w:rFonts w:eastAsia="SchoolBookSanPin"/>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A6028A" w:rsidRPr="00F20EB6" w:rsidRDefault="00A6028A" w:rsidP="00F20EB6">
      <w:pPr>
        <w:spacing w:after="100" w:afterAutospacing="1"/>
        <w:rPr>
          <w:rFonts w:eastAsia="SchoolBookSanPin"/>
        </w:rPr>
      </w:pPr>
      <w:r w:rsidRPr="00F20EB6">
        <w:rPr>
          <w:rFonts w:eastAsia="SchoolBookSanPin"/>
        </w:rPr>
        <w:t>Общий объём внеурочной деятельности не должен превышать 10 часов в неделю.</w:t>
      </w:r>
    </w:p>
    <w:p w:rsidR="00A6028A" w:rsidRPr="00F20EB6" w:rsidRDefault="00A6028A" w:rsidP="00F20EB6">
      <w:pPr>
        <w:spacing w:after="100" w:afterAutospacing="1"/>
        <w:rPr>
          <w:rFonts w:eastAsia="SchoolBookSanPin"/>
        </w:rPr>
      </w:pPr>
      <w:r w:rsidRPr="00F20EB6">
        <w:rPr>
          <w:rFonts w:eastAsia="SchoolBookSanPin"/>
        </w:rPr>
        <w:t xml:space="preserve">Один час в неделю рекомендуется отводить на внеурочное занятие «Разговоры о важном». </w:t>
      </w:r>
    </w:p>
    <w:p w:rsidR="00A6028A" w:rsidRPr="00F20EB6" w:rsidRDefault="00A6028A" w:rsidP="00F20EB6">
      <w:pPr>
        <w:spacing w:after="100" w:afterAutospacing="1"/>
        <w:rPr>
          <w:rFonts w:eastAsia="SchoolBookSanPin"/>
        </w:rPr>
      </w:pPr>
      <w:r w:rsidRPr="00F20EB6">
        <w:rPr>
          <w:rFonts w:eastAsia="SchoolBookSanPin"/>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A6028A" w:rsidRPr="00F20EB6" w:rsidRDefault="00A6028A" w:rsidP="00F20EB6">
      <w:pPr>
        <w:spacing w:after="100" w:afterAutospacing="1"/>
        <w:rPr>
          <w:rFonts w:eastAsia="SchoolBookSanPin"/>
        </w:rPr>
      </w:pPr>
      <w:r w:rsidRPr="00F20EB6">
        <w:rPr>
          <w:rFonts w:eastAsia="SchoolBookSanPin"/>
        </w:rP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w:t>
      </w:r>
      <w:r w:rsidRPr="00F20EB6">
        <w:rPr>
          <w:rFonts w:eastAsia="SchoolBookSanPin"/>
        </w:rPr>
        <w:lastRenderedPageBreak/>
        <w:t>и повседневной культуре поведения, доброжелательным отношением к окружающим и ответственным отношением к собственным поступкам.</w:t>
      </w:r>
    </w:p>
    <w:p w:rsidR="00A6028A" w:rsidRPr="00F20EB6" w:rsidRDefault="00A6028A" w:rsidP="00F20EB6">
      <w:pPr>
        <w:spacing w:after="100" w:afterAutospacing="1"/>
        <w:rPr>
          <w:rFonts w:eastAsia="SchoolBookSanPin"/>
        </w:rPr>
      </w:pPr>
      <w:r w:rsidRPr="00F20EB6">
        <w:rPr>
          <w:rFonts w:eastAsia="SchoolBookSanPin"/>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A6028A" w:rsidRPr="00F20EB6" w:rsidRDefault="00A6028A" w:rsidP="00F20EB6">
      <w:pPr>
        <w:spacing w:after="100" w:afterAutospacing="1"/>
        <w:rPr>
          <w:rFonts w:eastAsia="SchoolBookSanPin"/>
        </w:rPr>
      </w:pPr>
      <w:r w:rsidRPr="00F20EB6">
        <w:rPr>
          <w:rFonts w:eastAsia="SchoolBookSanPin"/>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A6028A" w:rsidRPr="00F20EB6" w:rsidRDefault="00A6028A" w:rsidP="00F20EB6">
      <w:pPr>
        <w:spacing w:after="100" w:afterAutospacing="1"/>
        <w:rPr>
          <w:rFonts w:eastAsia="SchoolBookSanPin"/>
        </w:rPr>
      </w:pPr>
      <w:r w:rsidRPr="00F20EB6">
        <w:rPr>
          <w:rFonts w:eastAsia="SchoolBookSanPin"/>
        </w:rPr>
        <w:t>Формы реализации внеурочной деятельности образовательная организация определяет самостоятельно.</w:t>
      </w:r>
    </w:p>
    <w:p w:rsidR="00A6028A" w:rsidRPr="00F20EB6" w:rsidRDefault="00A6028A" w:rsidP="00F20EB6">
      <w:pPr>
        <w:spacing w:after="100" w:afterAutospacing="1"/>
        <w:rPr>
          <w:rFonts w:eastAsia="SchoolBookSanPin"/>
        </w:rPr>
      </w:pPr>
      <w:r w:rsidRPr="00F20EB6">
        <w:rPr>
          <w:rFonts w:eastAsia="SchoolBookSanPin"/>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A6028A" w:rsidRPr="00F20EB6" w:rsidRDefault="00A6028A" w:rsidP="00F20EB6">
      <w:pPr>
        <w:spacing w:after="100" w:afterAutospacing="1"/>
        <w:rPr>
          <w:rFonts w:eastAsia="SchoolBookSanPin"/>
        </w:rPr>
      </w:pPr>
      <w:r w:rsidRPr="00F20EB6">
        <w:rPr>
          <w:rFonts w:eastAsia="SchoolBookSanPin"/>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DD6C59" w:rsidRPr="00A45F9F" w:rsidRDefault="00A6028A" w:rsidP="00A45F9F">
      <w:pPr>
        <w:spacing w:after="100" w:afterAutospacing="1"/>
        <w:rPr>
          <w:rFonts w:eastAsia="SchoolBookSanPin"/>
        </w:rPr>
      </w:pPr>
      <w:r w:rsidRPr="00F20EB6">
        <w:rPr>
          <w:rFonts w:eastAsia="SchoolBookSanPin"/>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w:t>
      </w:r>
      <w:r w:rsidR="00A45F9F">
        <w:rPr>
          <w:rFonts w:eastAsia="SchoolBookSanPin"/>
        </w:rPr>
        <w:t>адающие необходимыми ресурсами.</w:t>
      </w:r>
    </w:p>
    <w:p w:rsidR="00DD6C59" w:rsidRPr="00F20EB6" w:rsidRDefault="00DD6C59" w:rsidP="00F20EB6">
      <w:pPr>
        <w:spacing w:after="100" w:afterAutospacing="1"/>
        <w:jc w:val="center"/>
      </w:pPr>
      <w:r w:rsidRPr="00F20EB6">
        <w:t>План внеурочной деятельности</w:t>
      </w:r>
    </w:p>
    <w:p w:rsidR="00D72641" w:rsidRPr="00F20EB6" w:rsidRDefault="00D72641" w:rsidP="00F20EB6">
      <w:pPr>
        <w:autoSpaceDE w:val="0"/>
        <w:autoSpaceDN w:val="0"/>
        <w:adjustRightInd w:val="0"/>
        <w:spacing w:after="100" w:afterAutospacing="1"/>
        <w:contextualSpacing/>
        <w:jc w:val="center"/>
        <w:textAlignment w:val="center"/>
        <w:rPr>
          <w:rFonts w:eastAsia="Times New Roman"/>
          <w:color w:val="000000"/>
          <w:lang w:eastAsia="ru-RU"/>
        </w:rPr>
      </w:pPr>
    </w:p>
    <w:tbl>
      <w:tblPr>
        <w:tblStyle w:val="104"/>
        <w:tblW w:w="5000" w:type="pct"/>
        <w:tblLook w:val="04A0" w:firstRow="1" w:lastRow="0" w:firstColumn="1" w:lastColumn="0" w:noHBand="0" w:noVBand="1"/>
      </w:tblPr>
      <w:tblGrid>
        <w:gridCol w:w="2608"/>
        <w:gridCol w:w="2732"/>
        <w:gridCol w:w="1279"/>
        <w:gridCol w:w="1279"/>
        <w:gridCol w:w="1279"/>
        <w:gridCol w:w="1279"/>
      </w:tblGrid>
      <w:tr w:rsidR="00A6028A" w:rsidRPr="00F20EB6" w:rsidTr="00A6028A">
        <w:tc>
          <w:tcPr>
            <w:tcW w:w="1580" w:type="pct"/>
          </w:tcPr>
          <w:p w:rsidR="00A6028A" w:rsidRPr="00F20EB6" w:rsidRDefault="00A6028A" w:rsidP="00F20EB6">
            <w:pPr>
              <w:spacing w:after="100" w:afterAutospacing="1" w:line="360" w:lineRule="auto"/>
              <w:rPr>
                <w:szCs w:val="22"/>
              </w:rPr>
            </w:pPr>
          </w:p>
        </w:tc>
        <w:tc>
          <w:tcPr>
            <w:tcW w:w="126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r w:rsidRPr="00F20EB6">
              <w:rPr>
                <w:szCs w:val="22"/>
              </w:rPr>
              <w:t>5 А, Б, Г, Д, Е, З, И класс</w:t>
            </w:r>
          </w:p>
        </w:tc>
        <w:tc>
          <w:tcPr>
            <w:tcW w:w="540" w:type="pct"/>
          </w:tcPr>
          <w:p w:rsidR="00A6028A" w:rsidRPr="00F20EB6" w:rsidRDefault="00A6028A" w:rsidP="00F20EB6">
            <w:pPr>
              <w:spacing w:after="100" w:afterAutospacing="1" w:line="360" w:lineRule="auto"/>
              <w:rPr>
                <w:szCs w:val="22"/>
              </w:rPr>
            </w:pPr>
            <w:r w:rsidRPr="00F20EB6">
              <w:rPr>
                <w:szCs w:val="22"/>
              </w:rPr>
              <w:t>6 А, Б, Г, Д, З, И, К, Л класс</w:t>
            </w:r>
          </w:p>
        </w:tc>
        <w:tc>
          <w:tcPr>
            <w:tcW w:w="540" w:type="pct"/>
          </w:tcPr>
          <w:p w:rsidR="00A6028A" w:rsidRPr="00F20EB6" w:rsidRDefault="00A6028A" w:rsidP="00F20EB6">
            <w:pPr>
              <w:spacing w:after="100" w:afterAutospacing="1" w:line="360" w:lineRule="auto"/>
              <w:rPr>
                <w:szCs w:val="22"/>
              </w:rPr>
            </w:pPr>
            <w:r w:rsidRPr="00F20EB6">
              <w:rPr>
                <w:szCs w:val="22"/>
              </w:rPr>
              <w:t>7 Б, В, Г, К, Е,  Т класс</w:t>
            </w:r>
          </w:p>
        </w:tc>
        <w:tc>
          <w:tcPr>
            <w:tcW w:w="541" w:type="pct"/>
          </w:tcPr>
          <w:p w:rsidR="00A6028A" w:rsidRPr="00F20EB6" w:rsidRDefault="00A6028A" w:rsidP="00F20EB6">
            <w:pPr>
              <w:spacing w:after="100" w:afterAutospacing="1" w:line="360" w:lineRule="auto"/>
              <w:rPr>
                <w:szCs w:val="22"/>
              </w:rPr>
            </w:pPr>
            <w:r w:rsidRPr="00F20EB6">
              <w:rPr>
                <w:szCs w:val="22"/>
              </w:rPr>
              <w:t>8 А, Б, В, Г, Д, Е, класс</w:t>
            </w:r>
          </w:p>
        </w:tc>
      </w:tr>
      <w:tr w:rsidR="00A6028A" w:rsidRPr="00F20EB6" w:rsidTr="00A6028A">
        <w:tc>
          <w:tcPr>
            <w:tcW w:w="1580" w:type="pct"/>
            <w:vMerge w:val="restart"/>
            <w:tcBorders>
              <w:right w:val="single" w:sz="4" w:space="0" w:color="auto"/>
            </w:tcBorders>
            <w:shd w:val="clear" w:color="auto" w:fill="auto"/>
            <w:vAlign w:val="center"/>
          </w:tcPr>
          <w:p w:rsidR="00A6028A" w:rsidRPr="00F20EB6" w:rsidRDefault="00A6028A" w:rsidP="00F20EB6">
            <w:pPr>
              <w:tabs>
                <w:tab w:val="left" w:pos="725"/>
              </w:tabs>
              <w:spacing w:after="100" w:afterAutospacing="1" w:line="360" w:lineRule="auto"/>
              <w:rPr>
                <w:szCs w:val="22"/>
                <w:lang w:eastAsia="ru-RU"/>
              </w:rPr>
            </w:pPr>
            <w:r w:rsidRPr="00F20EB6">
              <w:rPr>
                <w:szCs w:val="22"/>
                <w:lang w:eastAsia="ru-RU"/>
              </w:rPr>
              <w:t>1. Патриотической, нравственной и экологической направленности "Разговоры о важном"</w:t>
            </w:r>
          </w:p>
        </w:tc>
        <w:tc>
          <w:tcPr>
            <w:tcW w:w="1260" w:type="pct"/>
          </w:tcPr>
          <w:p w:rsidR="00A6028A" w:rsidRPr="00F20EB6" w:rsidRDefault="00A6028A" w:rsidP="00F20EB6">
            <w:pPr>
              <w:spacing w:after="100" w:afterAutospacing="1" w:line="360" w:lineRule="auto"/>
              <w:rPr>
                <w:szCs w:val="22"/>
              </w:rPr>
            </w:pPr>
            <w:r w:rsidRPr="00F20EB6">
              <w:rPr>
                <w:szCs w:val="22"/>
              </w:rPr>
              <w:t>Разговоры о важном</w:t>
            </w:r>
          </w:p>
        </w:tc>
        <w:tc>
          <w:tcPr>
            <w:tcW w:w="540" w:type="pct"/>
          </w:tcPr>
          <w:p w:rsidR="00A6028A" w:rsidRPr="00F20EB6" w:rsidRDefault="00A6028A" w:rsidP="00F20EB6">
            <w:pPr>
              <w:spacing w:after="100" w:afterAutospacing="1" w:line="360" w:lineRule="auto"/>
              <w:rPr>
                <w:szCs w:val="22"/>
              </w:rPr>
            </w:pPr>
            <w:r w:rsidRPr="00F20EB6">
              <w:rPr>
                <w:szCs w:val="22"/>
              </w:rPr>
              <w:t>1</w:t>
            </w:r>
          </w:p>
        </w:tc>
        <w:tc>
          <w:tcPr>
            <w:tcW w:w="540" w:type="pct"/>
          </w:tcPr>
          <w:p w:rsidR="00A6028A" w:rsidRPr="00F20EB6" w:rsidRDefault="00A6028A" w:rsidP="00F20EB6">
            <w:pPr>
              <w:spacing w:after="100" w:afterAutospacing="1" w:line="360" w:lineRule="auto"/>
              <w:rPr>
                <w:szCs w:val="22"/>
              </w:rPr>
            </w:pPr>
            <w:r w:rsidRPr="00F20EB6">
              <w:rPr>
                <w:szCs w:val="22"/>
              </w:rPr>
              <w:t>1</w:t>
            </w:r>
          </w:p>
        </w:tc>
        <w:tc>
          <w:tcPr>
            <w:tcW w:w="540" w:type="pct"/>
          </w:tcPr>
          <w:p w:rsidR="00A6028A" w:rsidRPr="00F20EB6" w:rsidRDefault="00A6028A" w:rsidP="00F20EB6">
            <w:pPr>
              <w:spacing w:after="100" w:afterAutospacing="1" w:line="360" w:lineRule="auto"/>
              <w:rPr>
                <w:szCs w:val="22"/>
              </w:rPr>
            </w:pPr>
            <w:r w:rsidRPr="00F20EB6">
              <w:rPr>
                <w:szCs w:val="22"/>
              </w:rPr>
              <w:t>1</w:t>
            </w:r>
          </w:p>
        </w:tc>
        <w:tc>
          <w:tcPr>
            <w:tcW w:w="541" w:type="pct"/>
          </w:tcPr>
          <w:p w:rsidR="00A6028A" w:rsidRPr="00F20EB6" w:rsidRDefault="00A6028A" w:rsidP="00F20EB6">
            <w:pPr>
              <w:spacing w:after="100" w:afterAutospacing="1" w:line="360" w:lineRule="auto"/>
              <w:rPr>
                <w:szCs w:val="22"/>
              </w:rPr>
            </w:pPr>
            <w:r w:rsidRPr="00F20EB6">
              <w:rPr>
                <w:szCs w:val="22"/>
              </w:rPr>
              <w:t>1</w:t>
            </w:r>
          </w:p>
        </w:tc>
      </w:tr>
      <w:tr w:rsidR="00A6028A" w:rsidRPr="00F20EB6" w:rsidTr="00A6028A">
        <w:tc>
          <w:tcPr>
            <w:tcW w:w="1580" w:type="pct"/>
            <w:vMerge/>
            <w:tcBorders>
              <w:right w:val="single" w:sz="4" w:space="0" w:color="auto"/>
            </w:tcBorders>
            <w:shd w:val="clear" w:color="auto" w:fill="auto"/>
            <w:vAlign w:val="center"/>
          </w:tcPr>
          <w:p w:rsidR="00A6028A" w:rsidRPr="00F20EB6" w:rsidRDefault="00A6028A" w:rsidP="00F20EB6">
            <w:pPr>
              <w:tabs>
                <w:tab w:val="left" w:pos="725"/>
              </w:tabs>
              <w:spacing w:after="100" w:afterAutospacing="1" w:line="360" w:lineRule="auto"/>
              <w:rPr>
                <w:szCs w:val="22"/>
                <w:lang w:eastAsia="ru-RU"/>
              </w:rPr>
            </w:pPr>
          </w:p>
        </w:tc>
        <w:tc>
          <w:tcPr>
            <w:tcW w:w="1260" w:type="pct"/>
          </w:tcPr>
          <w:p w:rsidR="00A6028A" w:rsidRPr="00F20EB6" w:rsidRDefault="00A6028A" w:rsidP="00F20EB6">
            <w:pPr>
              <w:spacing w:after="100" w:afterAutospacing="1" w:line="360" w:lineRule="auto"/>
              <w:rPr>
                <w:szCs w:val="22"/>
              </w:rPr>
            </w:pPr>
            <w:r w:rsidRPr="00F20EB6">
              <w:rPr>
                <w:szCs w:val="22"/>
                <w:lang w:eastAsia="ru-RU"/>
              </w:rPr>
              <w:t>Герои Вологодчины</w:t>
            </w:r>
          </w:p>
        </w:tc>
        <w:tc>
          <w:tcPr>
            <w:tcW w:w="540" w:type="pct"/>
          </w:tcPr>
          <w:p w:rsidR="00A6028A" w:rsidRPr="00F20EB6" w:rsidRDefault="00A6028A" w:rsidP="00F20EB6">
            <w:pPr>
              <w:spacing w:after="100" w:afterAutospacing="1" w:line="360" w:lineRule="auto"/>
              <w:rPr>
                <w:szCs w:val="22"/>
              </w:rPr>
            </w:pPr>
            <w:r w:rsidRPr="00F20EB6">
              <w:rPr>
                <w:szCs w:val="22"/>
              </w:rPr>
              <w:t>О,5</w:t>
            </w:r>
          </w:p>
        </w:tc>
        <w:tc>
          <w:tcPr>
            <w:tcW w:w="540" w:type="pct"/>
          </w:tcPr>
          <w:p w:rsidR="00A6028A" w:rsidRPr="00F20EB6" w:rsidRDefault="00A6028A" w:rsidP="00F20EB6">
            <w:pPr>
              <w:spacing w:after="100" w:afterAutospacing="1" w:line="360" w:lineRule="auto"/>
              <w:rPr>
                <w:szCs w:val="22"/>
              </w:rPr>
            </w:pPr>
            <w:r w:rsidRPr="00F20EB6">
              <w:rPr>
                <w:szCs w:val="22"/>
              </w:rPr>
              <w:t>О,5</w:t>
            </w:r>
          </w:p>
        </w:tc>
        <w:tc>
          <w:tcPr>
            <w:tcW w:w="540" w:type="pct"/>
          </w:tcPr>
          <w:p w:rsidR="00A6028A" w:rsidRPr="00F20EB6" w:rsidRDefault="00A6028A" w:rsidP="00F20EB6">
            <w:pPr>
              <w:spacing w:after="100" w:afterAutospacing="1" w:line="360" w:lineRule="auto"/>
              <w:rPr>
                <w:szCs w:val="22"/>
              </w:rPr>
            </w:pPr>
            <w:r w:rsidRPr="00F20EB6">
              <w:rPr>
                <w:szCs w:val="22"/>
              </w:rPr>
              <w:t>О,5</w:t>
            </w:r>
          </w:p>
        </w:tc>
        <w:tc>
          <w:tcPr>
            <w:tcW w:w="541" w:type="pct"/>
          </w:tcPr>
          <w:p w:rsidR="00A6028A" w:rsidRPr="00F20EB6" w:rsidRDefault="00A6028A" w:rsidP="00F20EB6">
            <w:pPr>
              <w:spacing w:after="100" w:afterAutospacing="1" w:line="360" w:lineRule="auto"/>
              <w:rPr>
                <w:szCs w:val="22"/>
              </w:rPr>
            </w:pPr>
            <w:r w:rsidRPr="00F20EB6">
              <w:rPr>
                <w:szCs w:val="22"/>
              </w:rPr>
              <w:t>О,5</w:t>
            </w:r>
          </w:p>
        </w:tc>
      </w:tr>
      <w:tr w:rsidR="00A6028A" w:rsidRPr="00F20EB6" w:rsidTr="00A6028A">
        <w:tc>
          <w:tcPr>
            <w:tcW w:w="1580" w:type="pct"/>
            <w:vMerge/>
            <w:tcBorders>
              <w:right w:val="single" w:sz="4" w:space="0" w:color="auto"/>
            </w:tcBorders>
            <w:shd w:val="clear" w:color="auto" w:fill="auto"/>
            <w:vAlign w:val="center"/>
          </w:tcPr>
          <w:p w:rsidR="00A6028A" w:rsidRPr="00F20EB6" w:rsidRDefault="00A6028A" w:rsidP="00F20EB6">
            <w:pPr>
              <w:tabs>
                <w:tab w:val="left" w:pos="725"/>
              </w:tabs>
              <w:spacing w:after="100" w:afterAutospacing="1" w:line="360" w:lineRule="auto"/>
              <w:rPr>
                <w:szCs w:val="22"/>
                <w:lang w:eastAsia="ru-RU"/>
              </w:rPr>
            </w:pPr>
          </w:p>
        </w:tc>
        <w:tc>
          <w:tcPr>
            <w:tcW w:w="1260" w:type="pct"/>
          </w:tcPr>
          <w:p w:rsidR="00A6028A" w:rsidRPr="00F20EB6" w:rsidRDefault="00A6028A" w:rsidP="00F20EB6">
            <w:pPr>
              <w:spacing w:after="100" w:afterAutospacing="1" w:line="360" w:lineRule="auto"/>
              <w:rPr>
                <w:szCs w:val="22"/>
                <w:lang w:eastAsia="ru-RU"/>
              </w:rPr>
            </w:pPr>
            <w:r w:rsidRPr="00F20EB6">
              <w:rPr>
                <w:szCs w:val="22"/>
                <w:lang w:eastAsia="ru-RU"/>
              </w:rPr>
              <w:t>Экологический образ жизни</w:t>
            </w: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p>
        </w:tc>
        <w:tc>
          <w:tcPr>
            <w:tcW w:w="541" w:type="pct"/>
          </w:tcPr>
          <w:p w:rsidR="00A6028A" w:rsidRPr="00F20EB6" w:rsidRDefault="00A6028A" w:rsidP="00F20EB6">
            <w:pPr>
              <w:spacing w:after="100" w:afterAutospacing="1" w:line="360" w:lineRule="auto"/>
              <w:rPr>
                <w:szCs w:val="22"/>
              </w:rPr>
            </w:pPr>
            <w:r w:rsidRPr="00F20EB6">
              <w:rPr>
                <w:szCs w:val="22"/>
              </w:rPr>
              <w:t>1</w:t>
            </w:r>
          </w:p>
        </w:tc>
      </w:tr>
      <w:tr w:rsidR="00A6028A" w:rsidRPr="00F20EB6" w:rsidTr="00A6028A">
        <w:tc>
          <w:tcPr>
            <w:tcW w:w="1580" w:type="pct"/>
            <w:vMerge w:val="restart"/>
          </w:tcPr>
          <w:p w:rsidR="00A6028A" w:rsidRPr="00F20EB6" w:rsidRDefault="00A6028A" w:rsidP="00F20EB6">
            <w:pPr>
              <w:spacing w:after="100" w:afterAutospacing="1" w:line="360" w:lineRule="auto"/>
              <w:rPr>
                <w:szCs w:val="22"/>
              </w:rPr>
            </w:pPr>
            <w:r w:rsidRPr="00F20EB6">
              <w:rPr>
                <w:szCs w:val="22"/>
                <w:lang w:eastAsia="ru-RU"/>
              </w:rPr>
              <w:t>2. Формированию функциональной грамотности обучающихся</w:t>
            </w:r>
          </w:p>
        </w:tc>
        <w:tc>
          <w:tcPr>
            <w:tcW w:w="1260" w:type="pct"/>
          </w:tcPr>
          <w:p w:rsidR="00A6028A" w:rsidRPr="00F20EB6" w:rsidRDefault="00A6028A" w:rsidP="00F20EB6">
            <w:pPr>
              <w:spacing w:after="100" w:afterAutospacing="1" w:line="360" w:lineRule="auto"/>
              <w:rPr>
                <w:szCs w:val="22"/>
              </w:rPr>
            </w:pPr>
            <w:r w:rsidRPr="00F20EB6">
              <w:rPr>
                <w:szCs w:val="22"/>
              </w:rPr>
              <w:t>Финансовая грамотность</w:t>
            </w: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p>
        </w:tc>
        <w:tc>
          <w:tcPr>
            <w:tcW w:w="541" w:type="pct"/>
          </w:tcPr>
          <w:p w:rsidR="00A6028A" w:rsidRPr="00F20EB6" w:rsidRDefault="00A6028A" w:rsidP="00F20EB6">
            <w:pPr>
              <w:spacing w:after="100" w:afterAutospacing="1" w:line="360" w:lineRule="auto"/>
              <w:rPr>
                <w:szCs w:val="22"/>
              </w:rPr>
            </w:pPr>
            <w:r w:rsidRPr="00F20EB6">
              <w:rPr>
                <w:szCs w:val="22"/>
              </w:rPr>
              <w:t>1</w:t>
            </w:r>
          </w:p>
        </w:tc>
      </w:tr>
      <w:tr w:rsidR="00A6028A" w:rsidRPr="00F20EB6" w:rsidTr="00A6028A">
        <w:tc>
          <w:tcPr>
            <w:tcW w:w="1580" w:type="pct"/>
            <w:vMerge/>
          </w:tcPr>
          <w:p w:rsidR="00A6028A" w:rsidRPr="00F20EB6" w:rsidRDefault="00A6028A" w:rsidP="00F20EB6">
            <w:pPr>
              <w:spacing w:after="100" w:afterAutospacing="1" w:line="360" w:lineRule="auto"/>
              <w:rPr>
                <w:szCs w:val="22"/>
              </w:rPr>
            </w:pPr>
          </w:p>
        </w:tc>
        <w:tc>
          <w:tcPr>
            <w:tcW w:w="1260" w:type="pct"/>
          </w:tcPr>
          <w:p w:rsidR="00A6028A" w:rsidRPr="00F20EB6" w:rsidRDefault="00A6028A" w:rsidP="00F20EB6">
            <w:pPr>
              <w:spacing w:after="100" w:afterAutospacing="1" w:line="360" w:lineRule="auto"/>
              <w:rPr>
                <w:szCs w:val="22"/>
              </w:rPr>
            </w:pPr>
            <w:r w:rsidRPr="00F20EB6">
              <w:rPr>
                <w:szCs w:val="22"/>
              </w:rPr>
              <w:t>Математическая грамотность</w:t>
            </w:r>
          </w:p>
        </w:tc>
        <w:tc>
          <w:tcPr>
            <w:tcW w:w="540" w:type="pct"/>
          </w:tcPr>
          <w:p w:rsidR="00A6028A" w:rsidRPr="00F20EB6" w:rsidRDefault="00A6028A" w:rsidP="00F20EB6">
            <w:pPr>
              <w:spacing w:after="100" w:afterAutospacing="1" w:line="360" w:lineRule="auto"/>
              <w:rPr>
                <w:szCs w:val="22"/>
              </w:rPr>
            </w:pPr>
            <w:r w:rsidRPr="00F20EB6">
              <w:rPr>
                <w:szCs w:val="22"/>
              </w:rPr>
              <w:t>1</w:t>
            </w:r>
          </w:p>
        </w:tc>
        <w:tc>
          <w:tcPr>
            <w:tcW w:w="540" w:type="pct"/>
          </w:tcPr>
          <w:p w:rsidR="00A6028A" w:rsidRPr="00F20EB6" w:rsidRDefault="00A6028A" w:rsidP="00F20EB6">
            <w:pPr>
              <w:spacing w:after="100" w:afterAutospacing="1" w:line="360" w:lineRule="auto"/>
              <w:rPr>
                <w:szCs w:val="22"/>
              </w:rPr>
            </w:pPr>
            <w:r w:rsidRPr="00F20EB6">
              <w:rPr>
                <w:szCs w:val="22"/>
              </w:rPr>
              <w:t>1</w:t>
            </w:r>
          </w:p>
        </w:tc>
        <w:tc>
          <w:tcPr>
            <w:tcW w:w="540" w:type="pct"/>
          </w:tcPr>
          <w:p w:rsidR="00A6028A" w:rsidRPr="00F20EB6" w:rsidRDefault="00A6028A" w:rsidP="00F20EB6">
            <w:pPr>
              <w:spacing w:after="100" w:afterAutospacing="1" w:line="360" w:lineRule="auto"/>
              <w:rPr>
                <w:szCs w:val="22"/>
              </w:rPr>
            </w:pPr>
            <w:r w:rsidRPr="00F20EB6">
              <w:rPr>
                <w:szCs w:val="22"/>
              </w:rPr>
              <w:t>1</w:t>
            </w:r>
          </w:p>
        </w:tc>
        <w:tc>
          <w:tcPr>
            <w:tcW w:w="541" w:type="pct"/>
          </w:tcPr>
          <w:p w:rsidR="00A6028A" w:rsidRPr="00F20EB6" w:rsidRDefault="00A6028A" w:rsidP="00F20EB6">
            <w:pPr>
              <w:spacing w:after="100" w:afterAutospacing="1" w:line="360" w:lineRule="auto"/>
              <w:rPr>
                <w:szCs w:val="22"/>
              </w:rPr>
            </w:pPr>
          </w:p>
        </w:tc>
      </w:tr>
      <w:tr w:rsidR="00A6028A" w:rsidRPr="00F20EB6" w:rsidTr="00A6028A">
        <w:tc>
          <w:tcPr>
            <w:tcW w:w="1580" w:type="pct"/>
          </w:tcPr>
          <w:p w:rsidR="00A6028A" w:rsidRPr="00F20EB6" w:rsidRDefault="00A6028A" w:rsidP="00F20EB6">
            <w:pPr>
              <w:spacing w:after="100" w:afterAutospacing="1" w:line="360" w:lineRule="auto"/>
              <w:rPr>
                <w:szCs w:val="22"/>
              </w:rPr>
            </w:pPr>
            <w:r w:rsidRPr="00F20EB6">
              <w:rPr>
                <w:lang w:eastAsia="ru-RU"/>
              </w:rPr>
              <w:t>3. Профориентационные интересы и потребности обучающихся</w:t>
            </w:r>
          </w:p>
        </w:tc>
        <w:tc>
          <w:tcPr>
            <w:tcW w:w="1260" w:type="pct"/>
          </w:tcPr>
          <w:p w:rsidR="00A6028A" w:rsidRPr="00F20EB6" w:rsidRDefault="00A6028A" w:rsidP="00F20EB6">
            <w:pPr>
              <w:spacing w:after="100" w:afterAutospacing="1" w:line="360" w:lineRule="auto"/>
              <w:rPr>
                <w:szCs w:val="22"/>
              </w:rPr>
            </w:pPr>
            <w:r w:rsidRPr="00F20EB6">
              <w:rPr>
                <w:szCs w:val="22"/>
              </w:rPr>
              <w:t>Россия –новые горизонты</w:t>
            </w: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r w:rsidRPr="00F20EB6">
              <w:rPr>
                <w:szCs w:val="22"/>
              </w:rPr>
              <w:t>1</w:t>
            </w:r>
          </w:p>
        </w:tc>
        <w:tc>
          <w:tcPr>
            <w:tcW w:w="540" w:type="pct"/>
          </w:tcPr>
          <w:p w:rsidR="00A6028A" w:rsidRPr="00F20EB6" w:rsidRDefault="00A6028A" w:rsidP="00F20EB6">
            <w:pPr>
              <w:spacing w:after="100" w:afterAutospacing="1" w:line="360" w:lineRule="auto"/>
              <w:rPr>
                <w:szCs w:val="22"/>
              </w:rPr>
            </w:pPr>
            <w:r w:rsidRPr="00F20EB6">
              <w:rPr>
                <w:szCs w:val="22"/>
              </w:rPr>
              <w:t>1</w:t>
            </w:r>
          </w:p>
        </w:tc>
        <w:tc>
          <w:tcPr>
            <w:tcW w:w="541" w:type="pct"/>
          </w:tcPr>
          <w:p w:rsidR="00A6028A" w:rsidRPr="00F20EB6" w:rsidRDefault="00A6028A" w:rsidP="00F20EB6">
            <w:pPr>
              <w:spacing w:after="100" w:afterAutospacing="1" w:line="360" w:lineRule="auto"/>
              <w:rPr>
                <w:szCs w:val="22"/>
              </w:rPr>
            </w:pPr>
            <w:r w:rsidRPr="00F20EB6">
              <w:rPr>
                <w:szCs w:val="22"/>
              </w:rPr>
              <w:t>1</w:t>
            </w:r>
          </w:p>
        </w:tc>
      </w:tr>
      <w:tr w:rsidR="00A6028A" w:rsidRPr="00F20EB6" w:rsidTr="00A6028A">
        <w:tc>
          <w:tcPr>
            <w:tcW w:w="1580" w:type="pct"/>
            <w:vMerge w:val="restart"/>
          </w:tcPr>
          <w:p w:rsidR="00A6028A" w:rsidRPr="00F20EB6" w:rsidRDefault="00A6028A" w:rsidP="00F20EB6">
            <w:pPr>
              <w:spacing w:after="100" w:afterAutospacing="1" w:line="360" w:lineRule="auto"/>
              <w:rPr>
                <w:szCs w:val="22"/>
              </w:rPr>
            </w:pPr>
            <w:r w:rsidRPr="00F20EB6">
              <w:rPr>
                <w:lang w:eastAsia="ru-RU"/>
              </w:rPr>
              <w:t>4. Интеллектуальные и социокультурные потребности обучающихся</w:t>
            </w:r>
          </w:p>
        </w:tc>
        <w:tc>
          <w:tcPr>
            <w:tcW w:w="1260" w:type="pct"/>
          </w:tcPr>
          <w:p w:rsidR="00A6028A" w:rsidRPr="00F20EB6" w:rsidRDefault="00A6028A" w:rsidP="00F20EB6">
            <w:pPr>
              <w:spacing w:after="100" w:afterAutospacing="1" w:line="360" w:lineRule="auto"/>
              <w:rPr>
                <w:szCs w:val="22"/>
              </w:rPr>
            </w:pPr>
            <w:r w:rsidRPr="00F20EB6">
              <w:rPr>
                <w:szCs w:val="22"/>
              </w:rPr>
              <w:t>Истоки 0, 5 ч</w:t>
            </w:r>
          </w:p>
        </w:tc>
        <w:tc>
          <w:tcPr>
            <w:tcW w:w="540" w:type="pct"/>
          </w:tcPr>
          <w:p w:rsidR="00A6028A" w:rsidRPr="00F20EB6" w:rsidRDefault="00A6028A" w:rsidP="00F20EB6">
            <w:pPr>
              <w:spacing w:after="100" w:afterAutospacing="1" w:line="360" w:lineRule="auto"/>
              <w:rPr>
                <w:szCs w:val="22"/>
              </w:rPr>
            </w:pPr>
            <w:r w:rsidRPr="00F20EB6">
              <w:rPr>
                <w:szCs w:val="22"/>
              </w:rPr>
              <w:t>0,5</w:t>
            </w:r>
          </w:p>
        </w:tc>
        <w:tc>
          <w:tcPr>
            <w:tcW w:w="540" w:type="pct"/>
          </w:tcPr>
          <w:p w:rsidR="00A6028A" w:rsidRPr="00F20EB6" w:rsidRDefault="00A6028A" w:rsidP="00F20EB6">
            <w:pPr>
              <w:spacing w:after="100" w:afterAutospacing="1" w:line="360" w:lineRule="auto"/>
              <w:rPr>
                <w:szCs w:val="22"/>
              </w:rPr>
            </w:pPr>
            <w:r w:rsidRPr="00F20EB6">
              <w:rPr>
                <w:szCs w:val="22"/>
              </w:rPr>
              <w:t>0,5</w:t>
            </w:r>
          </w:p>
        </w:tc>
        <w:tc>
          <w:tcPr>
            <w:tcW w:w="540" w:type="pct"/>
          </w:tcPr>
          <w:p w:rsidR="00A6028A" w:rsidRPr="00F20EB6" w:rsidRDefault="00A6028A" w:rsidP="00F20EB6">
            <w:pPr>
              <w:spacing w:after="100" w:afterAutospacing="1" w:line="360" w:lineRule="auto"/>
              <w:rPr>
                <w:szCs w:val="22"/>
              </w:rPr>
            </w:pPr>
            <w:r w:rsidRPr="00F20EB6">
              <w:rPr>
                <w:szCs w:val="22"/>
              </w:rPr>
              <w:t>0,5</w:t>
            </w:r>
          </w:p>
        </w:tc>
        <w:tc>
          <w:tcPr>
            <w:tcW w:w="541" w:type="pct"/>
          </w:tcPr>
          <w:p w:rsidR="00A6028A" w:rsidRPr="00F20EB6" w:rsidRDefault="00A6028A" w:rsidP="00F20EB6">
            <w:pPr>
              <w:spacing w:after="100" w:afterAutospacing="1" w:line="360" w:lineRule="auto"/>
              <w:rPr>
                <w:szCs w:val="22"/>
              </w:rPr>
            </w:pPr>
            <w:r w:rsidRPr="00F20EB6">
              <w:rPr>
                <w:szCs w:val="22"/>
              </w:rPr>
              <w:t>0,5</w:t>
            </w:r>
          </w:p>
        </w:tc>
      </w:tr>
      <w:tr w:rsidR="00A6028A" w:rsidRPr="00F20EB6" w:rsidTr="00A6028A">
        <w:trPr>
          <w:trHeight w:val="642"/>
        </w:trPr>
        <w:tc>
          <w:tcPr>
            <w:tcW w:w="1580" w:type="pct"/>
            <w:vMerge/>
          </w:tcPr>
          <w:p w:rsidR="00A6028A" w:rsidRPr="00F20EB6" w:rsidRDefault="00A6028A" w:rsidP="00F20EB6">
            <w:pPr>
              <w:spacing w:after="100" w:afterAutospacing="1" w:line="360" w:lineRule="auto"/>
              <w:rPr>
                <w:szCs w:val="22"/>
              </w:rPr>
            </w:pPr>
          </w:p>
        </w:tc>
        <w:tc>
          <w:tcPr>
            <w:tcW w:w="1260" w:type="pct"/>
          </w:tcPr>
          <w:p w:rsidR="00A6028A" w:rsidRPr="00F20EB6" w:rsidRDefault="00A6028A" w:rsidP="00F20EB6">
            <w:pPr>
              <w:spacing w:after="100" w:afterAutospacing="1" w:line="360" w:lineRule="auto"/>
              <w:rPr>
                <w:szCs w:val="22"/>
              </w:rPr>
            </w:pPr>
            <w:r w:rsidRPr="00F20EB6">
              <w:rPr>
                <w:szCs w:val="22"/>
                <w:lang w:eastAsia="ru-RU"/>
              </w:rPr>
              <w:t>Несложная математика</w:t>
            </w: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p>
        </w:tc>
        <w:tc>
          <w:tcPr>
            <w:tcW w:w="541" w:type="pct"/>
          </w:tcPr>
          <w:p w:rsidR="00A6028A" w:rsidRPr="00F20EB6" w:rsidRDefault="00A6028A" w:rsidP="00F20EB6">
            <w:pPr>
              <w:spacing w:after="100" w:afterAutospacing="1" w:line="360" w:lineRule="auto"/>
              <w:rPr>
                <w:szCs w:val="22"/>
              </w:rPr>
            </w:pPr>
          </w:p>
        </w:tc>
      </w:tr>
      <w:tr w:rsidR="00A6028A" w:rsidRPr="00F20EB6" w:rsidTr="00A6028A">
        <w:trPr>
          <w:trHeight w:val="642"/>
        </w:trPr>
        <w:tc>
          <w:tcPr>
            <w:tcW w:w="1580" w:type="pct"/>
            <w:vMerge/>
          </w:tcPr>
          <w:p w:rsidR="00A6028A" w:rsidRPr="00F20EB6" w:rsidRDefault="00A6028A" w:rsidP="00F20EB6">
            <w:pPr>
              <w:spacing w:after="100" w:afterAutospacing="1" w:line="360" w:lineRule="auto"/>
              <w:rPr>
                <w:szCs w:val="22"/>
              </w:rPr>
            </w:pPr>
          </w:p>
        </w:tc>
        <w:tc>
          <w:tcPr>
            <w:tcW w:w="1260" w:type="pct"/>
          </w:tcPr>
          <w:p w:rsidR="00A6028A" w:rsidRPr="00F20EB6" w:rsidRDefault="00A6028A" w:rsidP="00F20EB6">
            <w:pPr>
              <w:spacing w:after="100" w:afterAutospacing="1" w:line="360" w:lineRule="auto"/>
              <w:rPr>
                <w:szCs w:val="22"/>
              </w:rPr>
            </w:pPr>
            <w:r w:rsidRPr="00F20EB6">
              <w:rPr>
                <w:szCs w:val="22"/>
              </w:rPr>
              <w:t>Лингвистический клуб</w:t>
            </w: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p>
        </w:tc>
        <w:tc>
          <w:tcPr>
            <w:tcW w:w="541" w:type="pct"/>
          </w:tcPr>
          <w:p w:rsidR="00A6028A" w:rsidRPr="00F20EB6" w:rsidRDefault="00A6028A" w:rsidP="00F20EB6">
            <w:pPr>
              <w:spacing w:after="100" w:afterAutospacing="1" w:line="360" w:lineRule="auto"/>
              <w:rPr>
                <w:szCs w:val="22"/>
              </w:rPr>
            </w:pPr>
          </w:p>
        </w:tc>
      </w:tr>
      <w:tr w:rsidR="00A6028A" w:rsidRPr="00F20EB6" w:rsidTr="00A6028A">
        <w:trPr>
          <w:trHeight w:val="642"/>
        </w:trPr>
        <w:tc>
          <w:tcPr>
            <w:tcW w:w="1580" w:type="pct"/>
            <w:vMerge/>
          </w:tcPr>
          <w:p w:rsidR="00A6028A" w:rsidRPr="00F20EB6" w:rsidRDefault="00A6028A" w:rsidP="00F20EB6">
            <w:pPr>
              <w:spacing w:after="100" w:afterAutospacing="1" w:line="360" w:lineRule="auto"/>
              <w:rPr>
                <w:szCs w:val="22"/>
              </w:rPr>
            </w:pPr>
          </w:p>
        </w:tc>
        <w:tc>
          <w:tcPr>
            <w:tcW w:w="1260" w:type="pct"/>
            <w:shd w:val="clear" w:color="auto" w:fill="auto"/>
          </w:tcPr>
          <w:p w:rsidR="00A6028A" w:rsidRPr="00F20EB6" w:rsidRDefault="00A6028A" w:rsidP="00F20EB6">
            <w:pPr>
              <w:spacing w:after="100" w:afterAutospacing="1" w:line="360" w:lineRule="auto"/>
              <w:rPr>
                <w:szCs w:val="22"/>
                <w:lang w:eastAsia="ru-RU"/>
              </w:rPr>
            </w:pPr>
            <w:r w:rsidRPr="00F20EB6">
              <w:rPr>
                <w:szCs w:val="22"/>
                <w:lang w:eastAsia="ru-RU"/>
              </w:rPr>
              <w:t>Биология. Проектно-исследовательская деятельность»</w:t>
            </w: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r w:rsidRPr="00F20EB6">
              <w:rPr>
                <w:szCs w:val="22"/>
              </w:rPr>
              <w:t>1</w:t>
            </w:r>
          </w:p>
        </w:tc>
        <w:tc>
          <w:tcPr>
            <w:tcW w:w="541" w:type="pct"/>
          </w:tcPr>
          <w:p w:rsidR="00A6028A" w:rsidRPr="00F20EB6" w:rsidRDefault="00A6028A" w:rsidP="00F20EB6">
            <w:pPr>
              <w:spacing w:after="100" w:afterAutospacing="1" w:line="360" w:lineRule="auto"/>
              <w:rPr>
                <w:szCs w:val="22"/>
              </w:rPr>
            </w:pPr>
          </w:p>
        </w:tc>
      </w:tr>
      <w:tr w:rsidR="00A6028A" w:rsidRPr="00F20EB6" w:rsidTr="00A6028A">
        <w:trPr>
          <w:trHeight w:val="642"/>
        </w:trPr>
        <w:tc>
          <w:tcPr>
            <w:tcW w:w="1580" w:type="pct"/>
            <w:vMerge/>
          </w:tcPr>
          <w:p w:rsidR="00A6028A" w:rsidRPr="00F20EB6" w:rsidRDefault="00A6028A" w:rsidP="00F20EB6">
            <w:pPr>
              <w:spacing w:after="100" w:afterAutospacing="1" w:line="360" w:lineRule="auto"/>
              <w:rPr>
                <w:szCs w:val="22"/>
              </w:rPr>
            </w:pPr>
          </w:p>
        </w:tc>
        <w:tc>
          <w:tcPr>
            <w:tcW w:w="1260" w:type="pct"/>
            <w:shd w:val="clear" w:color="auto" w:fill="auto"/>
          </w:tcPr>
          <w:p w:rsidR="00A6028A" w:rsidRPr="00F20EB6" w:rsidRDefault="00A6028A" w:rsidP="00F20EB6">
            <w:pPr>
              <w:spacing w:after="100" w:afterAutospacing="1" w:line="360" w:lineRule="auto"/>
              <w:rPr>
                <w:szCs w:val="22"/>
                <w:lang w:eastAsia="ru-RU"/>
              </w:rPr>
            </w:pPr>
            <w:r w:rsidRPr="00F20EB6">
              <w:rPr>
                <w:szCs w:val="22"/>
                <w:lang w:eastAsia="ru-RU"/>
              </w:rPr>
              <w:t>3 Д моделирование и прототипирование</w:t>
            </w: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p>
        </w:tc>
        <w:tc>
          <w:tcPr>
            <w:tcW w:w="541" w:type="pct"/>
          </w:tcPr>
          <w:p w:rsidR="00A6028A" w:rsidRPr="00F20EB6" w:rsidRDefault="00A6028A" w:rsidP="00F20EB6">
            <w:pPr>
              <w:spacing w:after="100" w:afterAutospacing="1" w:line="360" w:lineRule="auto"/>
              <w:rPr>
                <w:szCs w:val="22"/>
              </w:rPr>
            </w:pPr>
            <w:r w:rsidRPr="00F20EB6">
              <w:rPr>
                <w:szCs w:val="22"/>
              </w:rPr>
              <w:t>1</w:t>
            </w:r>
          </w:p>
        </w:tc>
      </w:tr>
      <w:tr w:rsidR="00A6028A" w:rsidRPr="00F20EB6" w:rsidTr="00A6028A">
        <w:trPr>
          <w:trHeight w:val="642"/>
        </w:trPr>
        <w:tc>
          <w:tcPr>
            <w:tcW w:w="1580" w:type="pct"/>
            <w:vMerge/>
          </w:tcPr>
          <w:p w:rsidR="00A6028A" w:rsidRPr="00F20EB6" w:rsidRDefault="00A6028A" w:rsidP="00F20EB6">
            <w:pPr>
              <w:spacing w:after="100" w:afterAutospacing="1" w:line="360" w:lineRule="auto"/>
              <w:rPr>
                <w:szCs w:val="22"/>
              </w:rPr>
            </w:pPr>
          </w:p>
        </w:tc>
        <w:tc>
          <w:tcPr>
            <w:tcW w:w="1260" w:type="pct"/>
            <w:shd w:val="clear" w:color="auto" w:fill="auto"/>
          </w:tcPr>
          <w:p w:rsidR="00A6028A" w:rsidRPr="00F20EB6" w:rsidRDefault="00A6028A" w:rsidP="00F20EB6">
            <w:pPr>
              <w:spacing w:after="100" w:afterAutospacing="1" w:line="360" w:lineRule="auto"/>
              <w:rPr>
                <w:szCs w:val="22"/>
                <w:lang w:eastAsia="ru-RU"/>
              </w:rPr>
            </w:pPr>
            <w:r w:rsidRPr="00F20EB6">
              <w:rPr>
                <w:szCs w:val="22"/>
                <w:lang w:eastAsia="ru-RU"/>
              </w:rPr>
              <w:t>Основы программирования</w:t>
            </w:r>
          </w:p>
        </w:tc>
        <w:tc>
          <w:tcPr>
            <w:tcW w:w="540" w:type="pct"/>
          </w:tcPr>
          <w:p w:rsidR="00A6028A" w:rsidRPr="00F20EB6" w:rsidRDefault="00A6028A" w:rsidP="00F20EB6">
            <w:pPr>
              <w:spacing w:after="100" w:afterAutospacing="1" w:line="360" w:lineRule="auto"/>
              <w:rPr>
                <w:szCs w:val="22"/>
              </w:rPr>
            </w:pPr>
            <w:r w:rsidRPr="00F20EB6">
              <w:rPr>
                <w:szCs w:val="22"/>
              </w:rPr>
              <w:t>1</w:t>
            </w:r>
          </w:p>
        </w:tc>
        <w:tc>
          <w:tcPr>
            <w:tcW w:w="540" w:type="pct"/>
          </w:tcPr>
          <w:p w:rsidR="00A6028A" w:rsidRPr="00F20EB6" w:rsidRDefault="00A6028A" w:rsidP="00F20EB6">
            <w:pPr>
              <w:spacing w:after="100" w:afterAutospacing="1" w:line="360" w:lineRule="auto"/>
              <w:rPr>
                <w:szCs w:val="22"/>
              </w:rPr>
            </w:pPr>
            <w:r w:rsidRPr="00F20EB6">
              <w:rPr>
                <w:szCs w:val="22"/>
              </w:rPr>
              <w:t>1</w:t>
            </w:r>
          </w:p>
        </w:tc>
        <w:tc>
          <w:tcPr>
            <w:tcW w:w="540" w:type="pct"/>
          </w:tcPr>
          <w:p w:rsidR="00A6028A" w:rsidRPr="00F20EB6" w:rsidRDefault="00A6028A" w:rsidP="00F20EB6">
            <w:pPr>
              <w:spacing w:after="100" w:afterAutospacing="1" w:line="360" w:lineRule="auto"/>
              <w:rPr>
                <w:szCs w:val="22"/>
              </w:rPr>
            </w:pPr>
          </w:p>
        </w:tc>
        <w:tc>
          <w:tcPr>
            <w:tcW w:w="541" w:type="pct"/>
          </w:tcPr>
          <w:p w:rsidR="00A6028A" w:rsidRPr="00F20EB6" w:rsidRDefault="00A6028A" w:rsidP="00F20EB6">
            <w:pPr>
              <w:spacing w:after="100" w:afterAutospacing="1" w:line="360" w:lineRule="auto"/>
              <w:rPr>
                <w:szCs w:val="22"/>
              </w:rPr>
            </w:pPr>
          </w:p>
        </w:tc>
      </w:tr>
      <w:tr w:rsidR="00A6028A" w:rsidRPr="00F20EB6" w:rsidTr="00A6028A">
        <w:trPr>
          <w:trHeight w:val="642"/>
        </w:trPr>
        <w:tc>
          <w:tcPr>
            <w:tcW w:w="1580" w:type="pct"/>
            <w:vMerge/>
          </w:tcPr>
          <w:p w:rsidR="00A6028A" w:rsidRPr="00F20EB6" w:rsidRDefault="00A6028A" w:rsidP="00F20EB6">
            <w:pPr>
              <w:spacing w:after="100" w:afterAutospacing="1" w:line="360" w:lineRule="auto"/>
              <w:rPr>
                <w:szCs w:val="22"/>
              </w:rPr>
            </w:pPr>
          </w:p>
        </w:tc>
        <w:tc>
          <w:tcPr>
            <w:tcW w:w="1260" w:type="pct"/>
            <w:shd w:val="clear" w:color="auto" w:fill="auto"/>
          </w:tcPr>
          <w:p w:rsidR="00A6028A" w:rsidRPr="00F20EB6" w:rsidRDefault="00A6028A" w:rsidP="00F20EB6">
            <w:pPr>
              <w:spacing w:after="100" w:afterAutospacing="1" w:line="360" w:lineRule="auto"/>
              <w:rPr>
                <w:szCs w:val="22"/>
                <w:lang w:eastAsia="ru-RU"/>
              </w:rPr>
            </w:pPr>
            <w:r w:rsidRPr="00F20EB6">
              <w:rPr>
                <w:szCs w:val="22"/>
                <w:lang w:eastAsia="ru-RU"/>
              </w:rPr>
              <w:t xml:space="preserve">Основы программирования на </w:t>
            </w:r>
            <w:r w:rsidRPr="00F20EB6">
              <w:rPr>
                <w:szCs w:val="22"/>
              </w:rPr>
              <w:t xml:space="preserve"> </w:t>
            </w:r>
            <w:r w:rsidRPr="00F20EB6">
              <w:rPr>
                <w:szCs w:val="22"/>
                <w:lang w:eastAsia="ru-RU"/>
              </w:rPr>
              <w:t>Python</w:t>
            </w: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r w:rsidRPr="00F20EB6">
              <w:rPr>
                <w:szCs w:val="22"/>
              </w:rPr>
              <w:t>1</w:t>
            </w:r>
          </w:p>
        </w:tc>
        <w:tc>
          <w:tcPr>
            <w:tcW w:w="541" w:type="pct"/>
          </w:tcPr>
          <w:p w:rsidR="00A6028A" w:rsidRPr="00F20EB6" w:rsidRDefault="00A6028A" w:rsidP="00F20EB6">
            <w:pPr>
              <w:spacing w:after="100" w:afterAutospacing="1" w:line="360" w:lineRule="auto"/>
              <w:rPr>
                <w:szCs w:val="22"/>
              </w:rPr>
            </w:pPr>
          </w:p>
        </w:tc>
      </w:tr>
      <w:tr w:rsidR="00A6028A" w:rsidRPr="00F20EB6" w:rsidTr="00A6028A">
        <w:tc>
          <w:tcPr>
            <w:tcW w:w="1580" w:type="pct"/>
            <w:vMerge w:val="restart"/>
          </w:tcPr>
          <w:p w:rsidR="00A6028A" w:rsidRPr="00F20EB6" w:rsidRDefault="00A6028A" w:rsidP="00F20EB6">
            <w:pPr>
              <w:spacing w:after="100" w:afterAutospacing="1" w:line="360" w:lineRule="auto"/>
              <w:rPr>
                <w:szCs w:val="22"/>
              </w:rPr>
            </w:pPr>
            <w:r w:rsidRPr="00F20EB6">
              <w:rPr>
                <w:lang w:eastAsia="ru-RU"/>
              </w:rPr>
              <w:lastRenderedPageBreak/>
              <w:t xml:space="preserve">5. Удовлетворение интересов и </w:t>
            </w:r>
            <w:proofErr w:type="gramStart"/>
            <w:r w:rsidRPr="00F20EB6">
              <w:rPr>
                <w:lang w:eastAsia="ru-RU"/>
              </w:rPr>
              <w:t>потребностей</w:t>
            </w:r>
            <w:proofErr w:type="gramEnd"/>
            <w:r w:rsidRPr="00F20EB6">
              <w:rPr>
                <w:lang w:eastAsia="ru-RU"/>
              </w:rPr>
              <w:t xml:space="preserve"> обучающихся в творческом и физическом развитии</w:t>
            </w:r>
          </w:p>
          <w:p w:rsidR="00A6028A" w:rsidRPr="00F20EB6" w:rsidRDefault="00A6028A" w:rsidP="00F20EB6">
            <w:pPr>
              <w:spacing w:after="100" w:afterAutospacing="1" w:line="360" w:lineRule="auto"/>
              <w:rPr>
                <w:szCs w:val="22"/>
              </w:rPr>
            </w:pPr>
          </w:p>
          <w:p w:rsidR="00A6028A" w:rsidRPr="00F20EB6" w:rsidRDefault="00A6028A" w:rsidP="00F20EB6">
            <w:pPr>
              <w:spacing w:after="100" w:afterAutospacing="1" w:line="360" w:lineRule="auto"/>
              <w:rPr>
                <w:szCs w:val="22"/>
              </w:rPr>
            </w:pPr>
          </w:p>
        </w:tc>
        <w:tc>
          <w:tcPr>
            <w:tcW w:w="1260" w:type="pct"/>
          </w:tcPr>
          <w:p w:rsidR="00A6028A" w:rsidRPr="00F20EB6" w:rsidRDefault="00A6028A" w:rsidP="00F20EB6">
            <w:pPr>
              <w:spacing w:after="100" w:afterAutospacing="1" w:line="360" w:lineRule="auto"/>
              <w:rPr>
                <w:szCs w:val="22"/>
              </w:rPr>
            </w:pPr>
            <w:r w:rsidRPr="00F20EB6">
              <w:rPr>
                <w:szCs w:val="22"/>
              </w:rPr>
              <w:t>Плавание</w:t>
            </w:r>
          </w:p>
        </w:tc>
        <w:tc>
          <w:tcPr>
            <w:tcW w:w="540" w:type="pct"/>
          </w:tcPr>
          <w:p w:rsidR="00A6028A" w:rsidRPr="00F20EB6" w:rsidRDefault="00A6028A" w:rsidP="00F20EB6">
            <w:pPr>
              <w:spacing w:after="100" w:afterAutospacing="1" w:line="360" w:lineRule="auto"/>
              <w:rPr>
                <w:szCs w:val="22"/>
              </w:rPr>
            </w:pPr>
            <w:r w:rsidRPr="00F20EB6">
              <w:rPr>
                <w:szCs w:val="22"/>
              </w:rPr>
              <w:t>1</w:t>
            </w:r>
          </w:p>
        </w:tc>
        <w:tc>
          <w:tcPr>
            <w:tcW w:w="540" w:type="pct"/>
          </w:tcPr>
          <w:p w:rsidR="00A6028A" w:rsidRPr="00F20EB6" w:rsidRDefault="00A6028A" w:rsidP="00F20EB6">
            <w:pPr>
              <w:spacing w:after="100" w:afterAutospacing="1" w:line="360" w:lineRule="auto"/>
              <w:rPr>
                <w:szCs w:val="22"/>
              </w:rPr>
            </w:pPr>
            <w:r w:rsidRPr="00F20EB6">
              <w:rPr>
                <w:szCs w:val="22"/>
              </w:rPr>
              <w:t>1</w:t>
            </w:r>
          </w:p>
        </w:tc>
        <w:tc>
          <w:tcPr>
            <w:tcW w:w="540" w:type="pct"/>
          </w:tcPr>
          <w:p w:rsidR="00A6028A" w:rsidRPr="00F20EB6" w:rsidRDefault="00A6028A" w:rsidP="00F20EB6">
            <w:pPr>
              <w:spacing w:after="100" w:afterAutospacing="1" w:line="360" w:lineRule="auto"/>
              <w:rPr>
                <w:szCs w:val="22"/>
              </w:rPr>
            </w:pPr>
            <w:r w:rsidRPr="00F20EB6">
              <w:rPr>
                <w:szCs w:val="22"/>
              </w:rPr>
              <w:t>1</w:t>
            </w:r>
          </w:p>
        </w:tc>
        <w:tc>
          <w:tcPr>
            <w:tcW w:w="541" w:type="pct"/>
          </w:tcPr>
          <w:p w:rsidR="00A6028A" w:rsidRPr="00F20EB6" w:rsidRDefault="00A6028A" w:rsidP="00F20EB6">
            <w:pPr>
              <w:spacing w:after="100" w:afterAutospacing="1" w:line="360" w:lineRule="auto"/>
              <w:rPr>
                <w:szCs w:val="22"/>
              </w:rPr>
            </w:pPr>
            <w:r w:rsidRPr="00F20EB6">
              <w:rPr>
                <w:szCs w:val="22"/>
              </w:rPr>
              <w:t>1</w:t>
            </w:r>
          </w:p>
        </w:tc>
      </w:tr>
      <w:tr w:rsidR="00A6028A" w:rsidRPr="00F20EB6" w:rsidTr="00A6028A">
        <w:trPr>
          <w:trHeight w:val="444"/>
        </w:trPr>
        <w:tc>
          <w:tcPr>
            <w:tcW w:w="1580" w:type="pct"/>
            <w:vMerge/>
          </w:tcPr>
          <w:p w:rsidR="00A6028A" w:rsidRPr="00F20EB6" w:rsidRDefault="00A6028A" w:rsidP="00F20EB6">
            <w:pPr>
              <w:spacing w:after="100" w:afterAutospacing="1" w:line="360" w:lineRule="auto"/>
              <w:rPr>
                <w:szCs w:val="22"/>
              </w:rPr>
            </w:pPr>
          </w:p>
        </w:tc>
        <w:tc>
          <w:tcPr>
            <w:tcW w:w="1260" w:type="pct"/>
          </w:tcPr>
          <w:p w:rsidR="00A6028A" w:rsidRPr="00F20EB6" w:rsidRDefault="00A6028A" w:rsidP="00F20EB6">
            <w:pPr>
              <w:spacing w:after="100" w:afterAutospacing="1" w:line="360" w:lineRule="auto"/>
              <w:rPr>
                <w:szCs w:val="22"/>
              </w:rPr>
            </w:pPr>
            <w:r w:rsidRPr="00F20EB6">
              <w:rPr>
                <w:szCs w:val="22"/>
              </w:rPr>
              <w:t>Волейбол</w:t>
            </w: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p>
        </w:tc>
        <w:tc>
          <w:tcPr>
            <w:tcW w:w="541" w:type="pct"/>
          </w:tcPr>
          <w:p w:rsidR="00A6028A" w:rsidRPr="00F20EB6" w:rsidRDefault="00A6028A" w:rsidP="00F20EB6">
            <w:pPr>
              <w:spacing w:after="100" w:afterAutospacing="1" w:line="360" w:lineRule="auto"/>
              <w:rPr>
                <w:szCs w:val="22"/>
              </w:rPr>
            </w:pPr>
          </w:p>
        </w:tc>
      </w:tr>
      <w:tr w:rsidR="00A6028A" w:rsidRPr="00F20EB6" w:rsidTr="00A6028A">
        <w:trPr>
          <w:trHeight w:val="444"/>
        </w:trPr>
        <w:tc>
          <w:tcPr>
            <w:tcW w:w="1580" w:type="pct"/>
            <w:vMerge/>
          </w:tcPr>
          <w:p w:rsidR="00A6028A" w:rsidRPr="00F20EB6" w:rsidRDefault="00A6028A" w:rsidP="00F20EB6">
            <w:pPr>
              <w:spacing w:after="100" w:afterAutospacing="1" w:line="360" w:lineRule="auto"/>
              <w:rPr>
                <w:szCs w:val="22"/>
              </w:rPr>
            </w:pPr>
          </w:p>
        </w:tc>
        <w:tc>
          <w:tcPr>
            <w:tcW w:w="1260" w:type="pct"/>
            <w:shd w:val="clear" w:color="auto" w:fill="auto"/>
          </w:tcPr>
          <w:p w:rsidR="00A6028A" w:rsidRPr="00F20EB6" w:rsidRDefault="00A6028A" w:rsidP="00F20EB6">
            <w:pPr>
              <w:spacing w:after="100" w:afterAutospacing="1" w:line="360" w:lineRule="auto"/>
              <w:rPr>
                <w:szCs w:val="22"/>
                <w:lang w:eastAsia="ru-RU"/>
              </w:rPr>
            </w:pPr>
            <w:r w:rsidRPr="00F20EB6">
              <w:rPr>
                <w:szCs w:val="22"/>
                <w:lang w:eastAsia="ru-RU"/>
              </w:rPr>
              <w:t>Мода-дизайн</w:t>
            </w: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p>
        </w:tc>
        <w:tc>
          <w:tcPr>
            <w:tcW w:w="541" w:type="pct"/>
          </w:tcPr>
          <w:p w:rsidR="00A6028A" w:rsidRPr="00F20EB6" w:rsidRDefault="00A6028A" w:rsidP="00F20EB6">
            <w:pPr>
              <w:spacing w:after="100" w:afterAutospacing="1" w:line="360" w:lineRule="auto"/>
              <w:rPr>
                <w:szCs w:val="22"/>
              </w:rPr>
            </w:pPr>
            <w:r w:rsidRPr="00F20EB6">
              <w:rPr>
                <w:szCs w:val="22"/>
              </w:rPr>
              <w:t>1</w:t>
            </w:r>
          </w:p>
        </w:tc>
      </w:tr>
      <w:tr w:rsidR="00A6028A" w:rsidRPr="00F20EB6" w:rsidTr="00A6028A">
        <w:trPr>
          <w:trHeight w:val="444"/>
        </w:trPr>
        <w:tc>
          <w:tcPr>
            <w:tcW w:w="1580" w:type="pct"/>
            <w:vMerge/>
          </w:tcPr>
          <w:p w:rsidR="00A6028A" w:rsidRPr="00F20EB6" w:rsidRDefault="00A6028A" w:rsidP="00F20EB6">
            <w:pPr>
              <w:spacing w:after="100" w:afterAutospacing="1" w:line="360" w:lineRule="auto"/>
              <w:rPr>
                <w:szCs w:val="22"/>
              </w:rPr>
            </w:pPr>
          </w:p>
        </w:tc>
        <w:tc>
          <w:tcPr>
            <w:tcW w:w="1260" w:type="pct"/>
            <w:shd w:val="clear" w:color="auto" w:fill="auto"/>
          </w:tcPr>
          <w:p w:rsidR="00A6028A" w:rsidRPr="00F20EB6" w:rsidRDefault="00A6028A" w:rsidP="00F20EB6">
            <w:pPr>
              <w:spacing w:after="100" w:afterAutospacing="1" w:line="360" w:lineRule="auto"/>
              <w:rPr>
                <w:szCs w:val="22"/>
                <w:lang w:eastAsia="ru-RU"/>
              </w:rPr>
            </w:pPr>
            <w:r w:rsidRPr="00F20EB6">
              <w:rPr>
                <w:szCs w:val="22"/>
                <w:lang w:eastAsia="ru-RU"/>
              </w:rPr>
              <w:t>Кадетский хор</w:t>
            </w: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r w:rsidRPr="00F20EB6">
              <w:rPr>
                <w:szCs w:val="22"/>
              </w:rPr>
              <w:t>1</w:t>
            </w:r>
          </w:p>
        </w:tc>
        <w:tc>
          <w:tcPr>
            <w:tcW w:w="541" w:type="pct"/>
          </w:tcPr>
          <w:p w:rsidR="00A6028A" w:rsidRPr="00F20EB6" w:rsidRDefault="00A6028A" w:rsidP="00F20EB6">
            <w:pPr>
              <w:spacing w:after="100" w:afterAutospacing="1" w:line="360" w:lineRule="auto"/>
              <w:rPr>
                <w:szCs w:val="22"/>
              </w:rPr>
            </w:pPr>
          </w:p>
        </w:tc>
      </w:tr>
      <w:tr w:rsidR="00A6028A" w:rsidRPr="00F20EB6" w:rsidTr="00A6028A">
        <w:trPr>
          <w:trHeight w:val="444"/>
        </w:trPr>
        <w:tc>
          <w:tcPr>
            <w:tcW w:w="1580" w:type="pct"/>
            <w:vMerge/>
          </w:tcPr>
          <w:p w:rsidR="00A6028A" w:rsidRPr="00F20EB6" w:rsidRDefault="00A6028A" w:rsidP="00F20EB6">
            <w:pPr>
              <w:spacing w:after="100" w:afterAutospacing="1" w:line="360" w:lineRule="auto"/>
              <w:rPr>
                <w:szCs w:val="22"/>
              </w:rPr>
            </w:pPr>
          </w:p>
        </w:tc>
        <w:tc>
          <w:tcPr>
            <w:tcW w:w="1260" w:type="pct"/>
            <w:shd w:val="clear" w:color="auto" w:fill="auto"/>
          </w:tcPr>
          <w:p w:rsidR="00A6028A" w:rsidRPr="00F20EB6" w:rsidRDefault="00A6028A" w:rsidP="00F20EB6">
            <w:pPr>
              <w:spacing w:after="100" w:afterAutospacing="1" w:line="360" w:lineRule="auto"/>
              <w:rPr>
                <w:szCs w:val="22"/>
                <w:lang w:eastAsia="ru-RU"/>
              </w:rPr>
            </w:pPr>
            <w:r w:rsidRPr="00F20EB6">
              <w:rPr>
                <w:szCs w:val="22"/>
                <w:lang w:eastAsia="ru-RU"/>
              </w:rPr>
              <w:t>Школьный хор</w:t>
            </w:r>
          </w:p>
        </w:tc>
        <w:tc>
          <w:tcPr>
            <w:tcW w:w="540" w:type="pct"/>
          </w:tcPr>
          <w:p w:rsidR="00A6028A" w:rsidRPr="00F20EB6" w:rsidRDefault="00A6028A" w:rsidP="00F20EB6">
            <w:pPr>
              <w:spacing w:after="100" w:afterAutospacing="1" w:line="360" w:lineRule="auto"/>
              <w:rPr>
                <w:szCs w:val="22"/>
              </w:rPr>
            </w:pPr>
            <w:r w:rsidRPr="00F20EB6">
              <w:rPr>
                <w:szCs w:val="22"/>
              </w:rPr>
              <w:t>1</w:t>
            </w:r>
          </w:p>
        </w:tc>
        <w:tc>
          <w:tcPr>
            <w:tcW w:w="540" w:type="pct"/>
          </w:tcPr>
          <w:p w:rsidR="00A6028A" w:rsidRPr="00F20EB6" w:rsidRDefault="00A6028A" w:rsidP="00F20EB6">
            <w:pPr>
              <w:spacing w:after="100" w:afterAutospacing="1" w:line="360" w:lineRule="auto"/>
              <w:rPr>
                <w:szCs w:val="22"/>
              </w:rPr>
            </w:pPr>
            <w:r w:rsidRPr="00F20EB6">
              <w:rPr>
                <w:szCs w:val="22"/>
              </w:rPr>
              <w:t>1</w:t>
            </w:r>
          </w:p>
        </w:tc>
        <w:tc>
          <w:tcPr>
            <w:tcW w:w="540" w:type="pct"/>
          </w:tcPr>
          <w:p w:rsidR="00A6028A" w:rsidRPr="00F20EB6" w:rsidRDefault="00A6028A" w:rsidP="00F20EB6">
            <w:pPr>
              <w:spacing w:after="100" w:afterAutospacing="1" w:line="360" w:lineRule="auto"/>
              <w:rPr>
                <w:szCs w:val="22"/>
              </w:rPr>
            </w:pPr>
          </w:p>
        </w:tc>
        <w:tc>
          <w:tcPr>
            <w:tcW w:w="541" w:type="pct"/>
          </w:tcPr>
          <w:p w:rsidR="00A6028A" w:rsidRPr="00F20EB6" w:rsidRDefault="00A6028A" w:rsidP="00F20EB6">
            <w:pPr>
              <w:spacing w:after="100" w:afterAutospacing="1" w:line="360" w:lineRule="auto"/>
              <w:rPr>
                <w:szCs w:val="22"/>
              </w:rPr>
            </w:pPr>
          </w:p>
        </w:tc>
      </w:tr>
      <w:tr w:rsidR="00A6028A" w:rsidRPr="00F20EB6" w:rsidTr="00A6028A">
        <w:trPr>
          <w:trHeight w:val="444"/>
        </w:trPr>
        <w:tc>
          <w:tcPr>
            <w:tcW w:w="1580" w:type="pct"/>
            <w:vMerge/>
          </w:tcPr>
          <w:p w:rsidR="00A6028A" w:rsidRPr="00F20EB6" w:rsidRDefault="00A6028A" w:rsidP="00F20EB6">
            <w:pPr>
              <w:spacing w:after="100" w:afterAutospacing="1" w:line="360" w:lineRule="auto"/>
              <w:rPr>
                <w:szCs w:val="22"/>
              </w:rPr>
            </w:pPr>
          </w:p>
        </w:tc>
        <w:tc>
          <w:tcPr>
            <w:tcW w:w="1260" w:type="pct"/>
            <w:shd w:val="clear" w:color="auto" w:fill="auto"/>
          </w:tcPr>
          <w:p w:rsidR="00A6028A" w:rsidRPr="00F20EB6" w:rsidRDefault="00A6028A" w:rsidP="00F20EB6">
            <w:pPr>
              <w:spacing w:after="100" w:afterAutospacing="1" w:line="360" w:lineRule="auto"/>
              <w:rPr>
                <w:szCs w:val="22"/>
                <w:lang w:eastAsia="ru-RU"/>
              </w:rPr>
            </w:pPr>
            <w:r w:rsidRPr="00F20EB6">
              <w:rPr>
                <w:szCs w:val="22"/>
                <w:lang w:eastAsia="ru-RU"/>
              </w:rPr>
              <w:t>Ансамбль народных инструментов</w:t>
            </w:r>
          </w:p>
        </w:tc>
        <w:tc>
          <w:tcPr>
            <w:tcW w:w="540" w:type="pct"/>
          </w:tcPr>
          <w:p w:rsidR="00A6028A" w:rsidRPr="00F20EB6" w:rsidRDefault="00A6028A" w:rsidP="00F20EB6">
            <w:pPr>
              <w:spacing w:after="100" w:afterAutospacing="1" w:line="360" w:lineRule="auto"/>
              <w:rPr>
                <w:szCs w:val="22"/>
              </w:rPr>
            </w:pPr>
            <w:r w:rsidRPr="00F20EB6">
              <w:rPr>
                <w:szCs w:val="22"/>
              </w:rPr>
              <w:t>1</w:t>
            </w: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p>
        </w:tc>
        <w:tc>
          <w:tcPr>
            <w:tcW w:w="541" w:type="pct"/>
          </w:tcPr>
          <w:p w:rsidR="00A6028A" w:rsidRPr="00F20EB6" w:rsidRDefault="00A6028A" w:rsidP="00F20EB6">
            <w:pPr>
              <w:spacing w:after="100" w:afterAutospacing="1" w:line="360" w:lineRule="auto"/>
              <w:rPr>
                <w:szCs w:val="22"/>
              </w:rPr>
            </w:pPr>
            <w:r w:rsidRPr="00F20EB6">
              <w:rPr>
                <w:szCs w:val="22"/>
              </w:rPr>
              <w:t>1</w:t>
            </w:r>
          </w:p>
        </w:tc>
      </w:tr>
      <w:tr w:rsidR="00A6028A" w:rsidRPr="00F20EB6" w:rsidTr="00A6028A">
        <w:trPr>
          <w:trHeight w:val="444"/>
        </w:trPr>
        <w:tc>
          <w:tcPr>
            <w:tcW w:w="1580" w:type="pct"/>
            <w:vMerge/>
          </w:tcPr>
          <w:p w:rsidR="00A6028A" w:rsidRPr="00F20EB6" w:rsidRDefault="00A6028A" w:rsidP="00F20EB6">
            <w:pPr>
              <w:spacing w:after="100" w:afterAutospacing="1" w:line="360" w:lineRule="auto"/>
              <w:rPr>
                <w:szCs w:val="22"/>
              </w:rPr>
            </w:pPr>
          </w:p>
        </w:tc>
        <w:tc>
          <w:tcPr>
            <w:tcW w:w="1260" w:type="pct"/>
            <w:shd w:val="clear" w:color="auto" w:fill="auto"/>
          </w:tcPr>
          <w:p w:rsidR="00A6028A" w:rsidRPr="00F20EB6" w:rsidRDefault="00A6028A" w:rsidP="00F20EB6">
            <w:pPr>
              <w:spacing w:after="100" w:afterAutospacing="1" w:line="360" w:lineRule="auto"/>
              <w:rPr>
                <w:szCs w:val="22"/>
                <w:lang w:eastAsia="ru-RU"/>
              </w:rPr>
            </w:pPr>
            <w:r w:rsidRPr="00F20EB6">
              <w:rPr>
                <w:szCs w:val="22"/>
                <w:lang w:eastAsia="ru-RU"/>
              </w:rPr>
              <w:t xml:space="preserve"> Театральная студия </w:t>
            </w:r>
          </w:p>
        </w:tc>
        <w:tc>
          <w:tcPr>
            <w:tcW w:w="540" w:type="pct"/>
          </w:tcPr>
          <w:p w:rsidR="00A6028A" w:rsidRPr="00F20EB6" w:rsidRDefault="00A6028A" w:rsidP="00F20EB6">
            <w:pPr>
              <w:spacing w:after="100" w:afterAutospacing="1" w:line="360" w:lineRule="auto"/>
              <w:rPr>
                <w:szCs w:val="22"/>
              </w:rPr>
            </w:pPr>
            <w:r w:rsidRPr="00F20EB6">
              <w:rPr>
                <w:szCs w:val="22"/>
              </w:rPr>
              <w:t>1</w:t>
            </w:r>
          </w:p>
        </w:tc>
        <w:tc>
          <w:tcPr>
            <w:tcW w:w="540" w:type="pct"/>
          </w:tcPr>
          <w:p w:rsidR="00A6028A" w:rsidRPr="00F20EB6" w:rsidRDefault="00A6028A" w:rsidP="00F20EB6">
            <w:pPr>
              <w:spacing w:after="100" w:afterAutospacing="1" w:line="360" w:lineRule="auto"/>
              <w:rPr>
                <w:szCs w:val="22"/>
              </w:rPr>
            </w:pPr>
            <w:r w:rsidRPr="00F20EB6">
              <w:rPr>
                <w:szCs w:val="22"/>
              </w:rPr>
              <w:t>1</w:t>
            </w:r>
          </w:p>
        </w:tc>
        <w:tc>
          <w:tcPr>
            <w:tcW w:w="540" w:type="pct"/>
          </w:tcPr>
          <w:p w:rsidR="00A6028A" w:rsidRPr="00F20EB6" w:rsidRDefault="00A6028A" w:rsidP="00F20EB6">
            <w:pPr>
              <w:spacing w:after="100" w:afterAutospacing="1" w:line="360" w:lineRule="auto"/>
              <w:rPr>
                <w:szCs w:val="22"/>
              </w:rPr>
            </w:pPr>
          </w:p>
        </w:tc>
        <w:tc>
          <w:tcPr>
            <w:tcW w:w="541" w:type="pct"/>
          </w:tcPr>
          <w:p w:rsidR="00A6028A" w:rsidRPr="00F20EB6" w:rsidRDefault="00A6028A" w:rsidP="00F20EB6">
            <w:pPr>
              <w:spacing w:after="100" w:afterAutospacing="1" w:line="360" w:lineRule="auto"/>
              <w:rPr>
                <w:szCs w:val="22"/>
              </w:rPr>
            </w:pPr>
          </w:p>
        </w:tc>
      </w:tr>
      <w:tr w:rsidR="00A6028A" w:rsidRPr="00F20EB6" w:rsidTr="00A6028A">
        <w:trPr>
          <w:trHeight w:val="444"/>
        </w:trPr>
        <w:tc>
          <w:tcPr>
            <w:tcW w:w="1580" w:type="pct"/>
            <w:vMerge/>
          </w:tcPr>
          <w:p w:rsidR="00A6028A" w:rsidRPr="00F20EB6" w:rsidRDefault="00A6028A" w:rsidP="00F20EB6">
            <w:pPr>
              <w:spacing w:after="100" w:afterAutospacing="1" w:line="360" w:lineRule="auto"/>
              <w:rPr>
                <w:szCs w:val="22"/>
              </w:rPr>
            </w:pPr>
          </w:p>
        </w:tc>
        <w:tc>
          <w:tcPr>
            <w:tcW w:w="1260" w:type="pct"/>
            <w:shd w:val="clear" w:color="auto" w:fill="auto"/>
          </w:tcPr>
          <w:p w:rsidR="00A6028A" w:rsidRPr="00F20EB6" w:rsidRDefault="00A6028A" w:rsidP="00F20EB6">
            <w:pPr>
              <w:spacing w:after="100" w:afterAutospacing="1" w:line="360" w:lineRule="auto"/>
              <w:rPr>
                <w:szCs w:val="22"/>
                <w:lang w:eastAsia="ru-RU"/>
              </w:rPr>
            </w:pPr>
            <w:r w:rsidRPr="00F20EB6">
              <w:rPr>
                <w:szCs w:val="22"/>
                <w:lang w:eastAsia="ru-RU"/>
              </w:rPr>
              <w:t xml:space="preserve">Хореография </w:t>
            </w: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p>
        </w:tc>
        <w:tc>
          <w:tcPr>
            <w:tcW w:w="541" w:type="pct"/>
          </w:tcPr>
          <w:p w:rsidR="00A6028A" w:rsidRPr="00F20EB6" w:rsidRDefault="00A6028A" w:rsidP="00F20EB6">
            <w:pPr>
              <w:spacing w:after="100" w:afterAutospacing="1" w:line="360" w:lineRule="auto"/>
              <w:rPr>
                <w:szCs w:val="22"/>
              </w:rPr>
            </w:pPr>
          </w:p>
        </w:tc>
      </w:tr>
      <w:tr w:rsidR="00A6028A" w:rsidRPr="00F20EB6" w:rsidTr="00A6028A">
        <w:trPr>
          <w:trHeight w:val="444"/>
        </w:trPr>
        <w:tc>
          <w:tcPr>
            <w:tcW w:w="1580" w:type="pct"/>
            <w:vMerge/>
          </w:tcPr>
          <w:p w:rsidR="00A6028A" w:rsidRPr="00F20EB6" w:rsidRDefault="00A6028A" w:rsidP="00F20EB6">
            <w:pPr>
              <w:spacing w:after="100" w:afterAutospacing="1" w:line="360" w:lineRule="auto"/>
              <w:rPr>
                <w:szCs w:val="22"/>
              </w:rPr>
            </w:pPr>
          </w:p>
        </w:tc>
        <w:tc>
          <w:tcPr>
            <w:tcW w:w="1260" w:type="pct"/>
            <w:shd w:val="clear" w:color="auto" w:fill="auto"/>
          </w:tcPr>
          <w:p w:rsidR="00A6028A" w:rsidRPr="00F20EB6" w:rsidRDefault="00A6028A" w:rsidP="00F20EB6">
            <w:pPr>
              <w:spacing w:after="100" w:afterAutospacing="1" w:line="360" w:lineRule="auto"/>
              <w:rPr>
                <w:szCs w:val="22"/>
                <w:lang w:eastAsia="ru-RU"/>
              </w:rPr>
            </w:pPr>
            <w:r w:rsidRPr="00F20EB6">
              <w:rPr>
                <w:szCs w:val="22"/>
                <w:lang w:eastAsia="ru-RU"/>
              </w:rPr>
              <w:t xml:space="preserve"> Театральная студия </w:t>
            </w: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r w:rsidRPr="00F20EB6">
              <w:rPr>
                <w:szCs w:val="22"/>
              </w:rPr>
              <w:t>1</w:t>
            </w:r>
          </w:p>
        </w:tc>
        <w:tc>
          <w:tcPr>
            <w:tcW w:w="541" w:type="pct"/>
          </w:tcPr>
          <w:p w:rsidR="00A6028A" w:rsidRPr="00F20EB6" w:rsidRDefault="00A6028A" w:rsidP="00F20EB6">
            <w:pPr>
              <w:spacing w:after="100" w:afterAutospacing="1" w:line="360" w:lineRule="auto"/>
              <w:rPr>
                <w:szCs w:val="22"/>
              </w:rPr>
            </w:pPr>
          </w:p>
        </w:tc>
      </w:tr>
      <w:tr w:rsidR="00A6028A" w:rsidRPr="00F20EB6" w:rsidTr="00A6028A">
        <w:trPr>
          <w:trHeight w:val="444"/>
        </w:trPr>
        <w:tc>
          <w:tcPr>
            <w:tcW w:w="1580" w:type="pct"/>
            <w:vMerge/>
          </w:tcPr>
          <w:p w:rsidR="00A6028A" w:rsidRPr="00F20EB6" w:rsidRDefault="00A6028A" w:rsidP="00F20EB6">
            <w:pPr>
              <w:spacing w:after="100" w:afterAutospacing="1" w:line="360" w:lineRule="auto"/>
              <w:rPr>
                <w:szCs w:val="22"/>
              </w:rPr>
            </w:pPr>
          </w:p>
        </w:tc>
        <w:tc>
          <w:tcPr>
            <w:tcW w:w="1260" w:type="pct"/>
            <w:shd w:val="clear" w:color="auto" w:fill="auto"/>
          </w:tcPr>
          <w:p w:rsidR="00A6028A" w:rsidRPr="00F20EB6" w:rsidRDefault="00A6028A" w:rsidP="00F20EB6">
            <w:pPr>
              <w:spacing w:after="100" w:afterAutospacing="1" w:line="360" w:lineRule="auto"/>
              <w:rPr>
                <w:szCs w:val="22"/>
                <w:lang w:eastAsia="ru-RU"/>
              </w:rPr>
            </w:pPr>
            <w:r w:rsidRPr="00F20EB6">
              <w:rPr>
                <w:szCs w:val="22"/>
                <w:lang w:eastAsia="ru-RU"/>
              </w:rPr>
              <w:t>Токарь по дереву</w:t>
            </w:r>
          </w:p>
        </w:tc>
        <w:tc>
          <w:tcPr>
            <w:tcW w:w="540" w:type="pct"/>
          </w:tcPr>
          <w:p w:rsidR="00A6028A" w:rsidRPr="00F20EB6" w:rsidRDefault="00A6028A" w:rsidP="00F20EB6">
            <w:pPr>
              <w:spacing w:after="100" w:afterAutospacing="1" w:line="360" w:lineRule="auto"/>
              <w:rPr>
                <w:szCs w:val="22"/>
              </w:rPr>
            </w:pPr>
            <w:r w:rsidRPr="00F20EB6">
              <w:rPr>
                <w:szCs w:val="22"/>
              </w:rPr>
              <w:t>1</w:t>
            </w: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p>
        </w:tc>
        <w:tc>
          <w:tcPr>
            <w:tcW w:w="541" w:type="pct"/>
          </w:tcPr>
          <w:p w:rsidR="00A6028A" w:rsidRPr="00F20EB6" w:rsidRDefault="00A6028A" w:rsidP="00F20EB6">
            <w:pPr>
              <w:spacing w:after="100" w:afterAutospacing="1" w:line="360" w:lineRule="auto"/>
              <w:rPr>
                <w:szCs w:val="22"/>
              </w:rPr>
            </w:pPr>
          </w:p>
        </w:tc>
      </w:tr>
      <w:tr w:rsidR="00A6028A" w:rsidRPr="00F20EB6" w:rsidTr="00A6028A">
        <w:trPr>
          <w:trHeight w:val="444"/>
        </w:trPr>
        <w:tc>
          <w:tcPr>
            <w:tcW w:w="1580" w:type="pct"/>
            <w:vMerge/>
          </w:tcPr>
          <w:p w:rsidR="00A6028A" w:rsidRPr="00F20EB6" w:rsidRDefault="00A6028A" w:rsidP="00F20EB6">
            <w:pPr>
              <w:spacing w:after="100" w:afterAutospacing="1" w:line="360" w:lineRule="auto"/>
              <w:rPr>
                <w:szCs w:val="22"/>
              </w:rPr>
            </w:pPr>
          </w:p>
        </w:tc>
        <w:tc>
          <w:tcPr>
            <w:tcW w:w="1260" w:type="pct"/>
          </w:tcPr>
          <w:p w:rsidR="00A6028A" w:rsidRPr="00F20EB6" w:rsidRDefault="00A6028A" w:rsidP="00F20EB6">
            <w:pPr>
              <w:spacing w:after="100" w:afterAutospacing="1" w:line="360" w:lineRule="auto"/>
              <w:rPr>
                <w:szCs w:val="22"/>
              </w:rPr>
            </w:pPr>
            <w:r w:rsidRPr="00F20EB6">
              <w:rPr>
                <w:szCs w:val="22"/>
                <w:lang w:eastAsia="ru-RU"/>
              </w:rPr>
              <w:t>Токарь по металлу</w:t>
            </w: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r w:rsidRPr="00F20EB6">
              <w:rPr>
                <w:szCs w:val="22"/>
              </w:rPr>
              <w:t>1</w:t>
            </w:r>
          </w:p>
        </w:tc>
        <w:tc>
          <w:tcPr>
            <w:tcW w:w="540" w:type="pct"/>
          </w:tcPr>
          <w:p w:rsidR="00A6028A" w:rsidRPr="00F20EB6" w:rsidRDefault="00A6028A" w:rsidP="00F20EB6">
            <w:pPr>
              <w:spacing w:after="100" w:afterAutospacing="1" w:line="360" w:lineRule="auto"/>
              <w:rPr>
                <w:szCs w:val="22"/>
              </w:rPr>
            </w:pPr>
          </w:p>
        </w:tc>
        <w:tc>
          <w:tcPr>
            <w:tcW w:w="541" w:type="pct"/>
          </w:tcPr>
          <w:p w:rsidR="00A6028A" w:rsidRPr="00F20EB6" w:rsidRDefault="00A6028A" w:rsidP="00F20EB6">
            <w:pPr>
              <w:spacing w:after="100" w:afterAutospacing="1" w:line="360" w:lineRule="auto"/>
              <w:rPr>
                <w:szCs w:val="22"/>
              </w:rPr>
            </w:pPr>
          </w:p>
        </w:tc>
      </w:tr>
      <w:tr w:rsidR="00A6028A" w:rsidRPr="00F20EB6" w:rsidTr="00A6028A">
        <w:trPr>
          <w:trHeight w:val="444"/>
        </w:trPr>
        <w:tc>
          <w:tcPr>
            <w:tcW w:w="1580" w:type="pct"/>
            <w:vMerge w:val="restart"/>
          </w:tcPr>
          <w:p w:rsidR="00A6028A" w:rsidRPr="00F20EB6" w:rsidRDefault="00A6028A" w:rsidP="00F20EB6">
            <w:pPr>
              <w:spacing w:after="100" w:afterAutospacing="1" w:line="360" w:lineRule="auto"/>
              <w:rPr>
                <w:szCs w:val="22"/>
              </w:rPr>
            </w:pPr>
            <w:r w:rsidRPr="00F20EB6">
              <w:rPr>
                <w:lang w:eastAsia="ru-RU"/>
              </w:rPr>
              <w:t>6. Удовлетворение социальных интересов и потребностей обучающихся</w:t>
            </w:r>
          </w:p>
        </w:tc>
        <w:tc>
          <w:tcPr>
            <w:tcW w:w="1260" w:type="pct"/>
          </w:tcPr>
          <w:p w:rsidR="00A6028A" w:rsidRPr="00F20EB6" w:rsidRDefault="00A6028A" w:rsidP="00F20EB6">
            <w:pPr>
              <w:spacing w:after="100" w:afterAutospacing="1" w:line="360" w:lineRule="auto"/>
              <w:rPr>
                <w:szCs w:val="22"/>
              </w:rPr>
            </w:pPr>
            <w:r w:rsidRPr="00F20EB6">
              <w:rPr>
                <w:szCs w:val="22"/>
              </w:rPr>
              <w:t>Юнармия</w:t>
            </w: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r w:rsidRPr="00F20EB6">
              <w:rPr>
                <w:szCs w:val="22"/>
              </w:rPr>
              <w:t>1</w:t>
            </w:r>
          </w:p>
        </w:tc>
        <w:tc>
          <w:tcPr>
            <w:tcW w:w="541" w:type="pct"/>
          </w:tcPr>
          <w:p w:rsidR="00A6028A" w:rsidRPr="00F20EB6" w:rsidRDefault="00A6028A" w:rsidP="00F20EB6">
            <w:pPr>
              <w:spacing w:after="100" w:afterAutospacing="1" w:line="360" w:lineRule="auto"/>
              <w:rPr>
                <w:szCs w:val="22"/>
              </w:rPr>
            </w:pPr>
          </w:p>
        </w:tc>
      </w:tr>
      <w:tr w:rsidR="00A6028A" w:rsidRPr="00F20EB6" w:rsidTr="00A6028A">
        <w:trPr>
          <w:trHeight w:val="444"/>
        </w:trPr>
        <w:tc>
          <w:tcPr>
            <w:tcW w:w="1580" w:type="pct"/>
            <w:vMerge/>
          </w:tcPr>
          <w:p w:rsidR="00A6028A" w:rsidRPr="00F20EB6" w:rsidRDefault="00A6028A" w:rsidP="00F20EB6">
            <w:pPr>
              <w:spacing w:after="100" w:afterAutospacing="1" w:line="360" w:lineRule="auto"/>
              <w:rPr>
                <w:lang w:eastAsia="ru-RU"/>
              </w:rPr>
            </w:pPr>
          </w:p>
        </w:tc>
        <w:tc>
          <w:tcPr>
            <w:tcW w:w="1260" w:type="pct"/>
          </w:tcPr>
          <w:p w:rsidR="00A6028A" w:rsidRPr="00F20EB6" w:rsidRDefault="00A6028A" w:rsidP="00F20EB6">
            <w:pPr>
              <w:spacing w:after="100" w:afterAutospacing="1" w:line="360" w:lineRule="auto"/>
              <w:rPr>
                <w:szCs w:val="22"/>
              </w:rPr>
            </w:pPr>
            <w:r w:rsidRPr="00F20EB6">
              <w:rPr>
                <w:szCs w:val="22"/>
              </w:rPr>
              <w:t>ЮИД</w:t>
            </w: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p>
        </w:tc>
        <w:tc>
          <w:tcPr>
            <w:tcW w:w="541" w:type="pct"/>
          </w:tcPr>
          <w:p w:rsidR="00A6028A" w:rsidRPr="00F20EB6" w:rsidRDefault="00A6028A" w:rsidP="00F20EB6">
            <w:pPr>
              <w:spacing w:after="100" w:afterAutospacing="1" w:line="360" w:lineRule="auto"/>
              <w:rPr>
                <w:szCs w:val="22"/>
              </w:rPr>
            </w:pPr>
            <w:r w:rsidRPr="00F20EB6">
              <w:rPr>
                <w:szCs w:val="22"/>
              </w:rPr>
              <w:t>1</w:t>
            </w:r>
          </w:p>
        </w:tc>
      </w:tr>
      <w:tr w:rsidR="00A6028A" w:rsidRPr="00F20EB6" w:rsidTr="00A6028A">
        <w:trPr>
          <w:trHeight w:val="444"/>
        </w:trPr>
        <w:tc>
          <w:tcPr>
            <w:tcW w:w="1580" w:type="pct"/>
            <w:vMerge/>
          </w:tcPr>
          <w:p w:rsidR="00A6028A" w:rsidRPr="00F20EB6" w:rsidRDefault="00A6028A" w:rsidP="00F20EB6">
            <w:pPr>
              <w:spacing w:after="100" w:afterAutospacing="1" w:line="360" w:lineRule="auto"/>
              <w:rPr>
                <w:lang w:eastAsia="ru-RU"/>
              </w:rPr>
            </w:pPr>
          </w:p>
        </w:tc>
        <w:tc>
          <w:tcPr>
            <w:tcW w:w="1260" w:type="pct"/>
          </w:tcPr>
          <w:p w:rsidR="00A6028A" w:rsidRPr="00F20EB6" w:rsidRDefault="00A6028A" w:rsidP="00F20EB6">
            <w:pPr>
              <w:spacing w:after="100" w:afterAutospacing="1" w:line="360" w:lineRule="auto"/>
              <w:rPr>
                <w:szCs w:val="22"/>
              </w:rPr>
            </w:pPr>
            <w:r w:rsidRPr="00F20EB6">
              <w:rPr>
                <w:szCs w:val="22"/>
              </w:rPr>
              <w:t>Волонтеры</w:t>
            </w:r>
          </w:p>
        </w:tc>
        <w:tc>
          <w:tcPr>
            <w:tcW w:w="540" w:type="pct"/>
          </w:tcPr>
          <w:p w:rsidR="00A6028A" w:rsidRPr="00F20EB6" w:rsidRDefault="00A6028A" w:rsidP="00F20EB6">
            <w:pPr>
              <w:spacing w:after="100" w:afterAutospacing="1" w:line="360" w:lineRule="auto"/>
              <w:rPr>
                <w:szCs w:val="22"/>
              </w:rPr>
            </w:pPr>
            <w:r w:rsidRPr="00F20EB6">
              <w:rPr>
                <w:szCs w:val="22"/>
              </w:rPr>
              <w:t>1</w:t>
            </w: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p>
        </w:tc>
        <w:tc>
          <w:tcPr>
            <w:tcW w:w="541" w:type="pct"/>
          </w:tcPr>
          <w:p w:rsidR="00A6028A" w:rsidRPr="00F20EB6" w:rsidRDefault="00A6028A" w:rsidP="00F20EB6">
            <w:pPr>
              <w:spacing w:after="100" w:afterAutospacing="1" w:line="360" w:lineRule="auto"/>
              <w:rPr>
                <w:szCs w:val="22"/>
              </w:rPr>
            </w:pPr>
          </w:p>
        </w:tc>
      </w:tr>
      <w:tr w:rsidR="00A6028A" w:rsidRPr="00F20EB6" w:rsidTr="00A6028A">
        <w:trPr>
          <w:trHeight w:val="444"/>
        </w:trPr>
        <w:tc>
          <w:tcPr>
            <w:tcW w:w="1580" w:type="pct"/>
            <w:vMerge/>
          </w:tcPr>
          <w:p w:rsidR="00A6028A" w:rsidRPr="00F20EB6" w:rsidRDefault="00A6028A" w:rsidP="00F20EB6">
            <w:pPr>
              <w:spacing w:after="100" w:afterAutospacing="1" w:line="360" w:lineRule="auto"/>
              <w:rPr>
                <w:lang w:eastAsia="ru-RU"/>
              </w:rPr>
            </w:pPr>
          </w:p>
        </w:tc>
        <w:tc>
          <w:tcPr>
            <w:tcW w:w="1260" w:type="pct"/>
          </w:tcPr>
          <w:p w:rsidR="00A6028A" w:rsidRPr="00F20EB6" w:rsidRDefault="00A6028A" w:rsidP="00F20EB6">
            <w:pPr>
              <w:spacing w:after="100" w:afterAutospacing="1" w:line="360" w:lineRule="auto"/>
              <w:rPr>
                <w:szCs w:val="22"/>
              </w:rPr>
            </w:pPr>
            <w:r w:rsidRPr="00F20EB6">
              <w:rPr>
                <w:szCs w:val="22"/>
              </w:rPr>
              <w:t>Пресс-центр</w:t>
            </w: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p>
        </w:tc>
        <w:tc>
          <w:tcPr>
            <w:tcW w:w="541" w:type="pct"/>
          </w:tcPr>
          <w:p w:rsidR="00A6028A" w:rsidRPr="00F20EB6" w:rsidRDefault="00A6028A" w:rsidP="00F20EB6">
            <w:pPr>
              <w:spacing w:after="100" w:afterAutospacing="1" w:line="360" w:lineRule="auto"/>
              <w:rPr>
                <w:szCs w:val="22"/>
              </w:rPr>
            </w:pPr>
          </w:p>
        </w:tc>
      </w:tr>
      <w:tr w:rsidR="00A6028A" w:rsidRPr="00F20EB6" w:rsidTr="00A6028A">
        <w:trPr>
          <w:trHeight w:val="444"/>
        </w:trPr>
        <w:tc>
          <w:tcPr>
            <w:tcW w:w="1580" w:type="pct"/>
            <w:vMerge/>
          </w:tcPr>
          <w:p w:rsidR="00A6028A" w:rsidRPr="00F20EB6" w:rsidRDefault="00A6028A" w:rsidP="00F20EB6">
            <w:pPr>
              <w:spacing w:after="100" w:afterAutospacing="1" w:line="360" w:lineRule="auto"/>
              <w:rPr>
                <w:lang w:eastAsia="ru-RU"/>
              </w:rPr>
            </w:pPr>
          </w:p>
        </w:tc>
        <w:tc>
          <w:tcPr>
            <w:tcW w:w="1260" w:type="pct"/>
          </w:tcPr>
          <w:p w:rsidR="00A6028A" w:rsidRPr="00F20EB6" w:rsidRDefault="00A6028A" w:rsidP="00F20EB6">
            <w:pPr>
              <w:spacing w:after="100" w:afterAutospacing="1" w:line="360" w:lineRule="auto"/>
              <w:rPr>
                <w:szCs w:val="22"/>
              </w:rPr>
            </w:pPr>
            <w:r w:rsidRPr="00F20EB6">
              <w:rPr>
                <w:szCs w:val="22"/>
              </w:rPr>
              <w:t>ДЮП</w:t>
            </w:r>
          </w:p>
        </w:tc>
        <w:tc>
          <w:tcPr>
            <w:tcW w:w="54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r w:rsidRPr="00F20EB6">
              <w:rPr>
                <w:szCs w:val="22"/>
              </w:rPr>
              <w:t>1</w:t>
            </w:r>
          </w:p>
        </w:tc>
        <w:tc>
          <w:tcPr>
            <w:tcW w:w="540" w:type="pct"/>
          </w:tcPr>
          <w:p w:rsidR="00A6028A" w:rsidRPr="00F20EB6" w:rsidRDefault="00A6028A" w:rsidP="00F20EB6">
            <w:pPr>
              <w:spacing w:after="100" w:afterAutospacing="1" w:line="360" w:lineRule="auto"/>
              <w:rPr>
                <w:szCs w:val="22"/>
              </w:rPr>
            </w:pPr>
          </w:p>
        </w:tc>
        <w:tc>
          <w:tcPr>
            <w:tcW w:w="541" w:type="pct"/>
          </w:tcPr>
          <w:p w:rsidR="00A6028A" w:rsidRPr="00F20EB6" w:rsidRDefault="00A6028A" w:rsidP="00F20EB6">
            <w:pPr>
              <w:spacing w:after="100" w:afterAutospacing="1" w:line="360" w:lineRule="auto"/>
              <w:rPr>
                <w:szCs w:val="22"/>
              </w:rPr>
            </w:pPr>
          </w:p>
        </w:tc>
      </w:tr>
      <w:tr w:rsidR="00A6028A" w:rsidRPr="00F20EB6" w:rsidTr="00A6028A">
        <w:tc>
          <w:tcPr>
            <w:tcW w:w="1580" w:type="pct"/>
          </w:tcPr>
          <w:p w:rsidR="00A6028A" w:rsidRPr="00F20EB6" w:rsidRDefault="00A6028A" w:rsidP="00F20EB6">
            <w:pPr>
              <w:spacing w:after="100" w:afterAutospacing="1" w:line="360" w:lineRule="auto"/>
              <w:rPr>
                <w:szCs w:val="22"/>
              </w:rPr>
            </w:pPr>
            <w:r w:rsidRPr="00F20EB6">
              <w:rPr>
                <w:szCs w:val="22"/>
              </w:rPr>
              <w:t>итого</w:t>
            </w:r>
          </w:p>
        </w:tc>
        <w:tc>
          <w:tcPr>
            <w:tcW w:w="1260" w:type="pct"/>
          </w:tcPr>
          <w:p w:rsidR="00A6028A" w:rsidRPr="00F20EB6" w:rsidRDefault="00A6028A" w:rsidP="00F20EB6">
            <w:pPr>
              <w:spacing w:after="100" w:afterAutospacing="1" w:line="360" w:lineRule="auto"/>
              <w:rPr>
                <w:szCs w:val="22"/>
              </w:rPr>
            </w:pPr>
          </w:p>
        </w:tc>
        <w:tc>
          <w:tcPr>
            <w:tcW w:w="540" w:type="pct"/>
          </w:tcPr>
          <w:p w:rsidR="00A6028A" w:rsidRPr="00F20EB6" w:rsidRDefault="00A6028A" w:rsidP="00F20EB6">
            <w:pPr>
              <w:spacing w:after="100" w:afterAutospacing="1" w:line="360" w:lineRule="auto"/>
              <w:rPr>
                <w:szCs w:val="22"/>
              </w:rPr>
            </w:pPr>
            <w:r w:rsidRPr="00F20EB6">
              <w:rPr>
                <w:szCs w:val="22"/>
              </w:rPr>
              <w:t>10</w:t>
            </w:r>
          </w:p>
        </w:tc>
        <w:tc>
          <w:tcPr>
            <w:tcW w:w="540" w:type="pct"/>
          </w:tcPr>
          <w:p w:rsidR="00A6028A" w:rsidRPr="00F20EB6" w:rsidRDefault="00A6028A" w:rsidP="00F20EB6">
            <w:pPr>
              <w:spacing w:after="100" w:afterAutospacing="1" w:line="360" w:lineRule="auto"/>
              <w:rPr>
                <w:szCs w:val="22"/>
              </w:rPr>
            </w:pPr>
            <w:r w:rsidRPr="00F20EB6">
              <w:rPr>
                <w:szCs w:val="22"/>
              </w:rPr>
              <w:t>10</w:t>
            </w:r>
          </w:p>
        </w:tc>
        <w:tc>
          <w:tcPr>
            <w:tcW w:w="540" w:type="pct"/>
          </w:tcPr>
          <w:p w:rsidR="00A6028A" w:rsidRPr="00F20EB6" w:rsidRDefault="00A6028A" w:rsidP="00F20EB6">
            <w:pPr>
              <w:spacing w:after="100" w:afterAutospacing="1" w:line="360" w:lineRule="auto"/>
              <w:rPr>
                <w:szCs w:val="22"/>
              </w:rPr>
            </w:pPr>
            <w:r w:rsidRPr="00F20EB6">
              <w:rPr>
                <w:szCs w:val="22"/>
              </w:rPr>
              <w:t>10</w:t>
            </w:r>
          </w:p>
        </w:tc>
        <w:tc>
          <w:tcPr>
            <w:tcW w:w="541" w:type="pct"/>
          </w:tcPr>
          <w:p w:rsidR="00A6028A" w:rsidRPr="00F20EB6" w:rsidRDefault="00A6028A" w:rsidP="00F20EB6">
            <w:pPr>
              <w:spacing w:after="100" w:afterAutospacing="1" w:line="360" w:lineRule="auto"/>
              <w:rPr>
                <w:szCs w:val="22"/>
              </w:rPr>
            </w:pPr>
            <w:r w:rsidRPr="00F20EB6">
              <w:rPr>
                <w:szCs w:val="22"/>
              </w:rPr>
              <w:t>10</w:t>
            </w:r>
          </w:p>
        </w:tc>
      </w:tr>
    </w:tbl>
    <w:p w:rsidR="00A6028A" w:rsidRPr="00F20EB6" w:rsidRDefault="00A6028A" w:rsidP="00F20EB6">
      <w:pPr>
        <w:autoSpaceDE w:val="0"/>
        <w:autoSpaceDN w:val="0"/>
        <w:adjustRightInd w:val="0"/>
        <w:spacing w:after="100" w:afterAutospacing="1"/>
        <w:contextualSpacing/>
        <w:jc w:val="center"/>
        <w:textAlignment w:val="center"/>
        <w:rPr>
          <w:rFonts w:eastAsia="Times New Roman"/>
          <w:color w:val="000000"/>
          <w:lang w:eastAsia="ru-RU"/>
        </w:rPr>
      </w:pPr>
    </w:p>
    <w:p w:rsidR="00F303CE" w:rsidRPr="00F20EB6" w:rsidRDefault="00F303CE" w:rsidP="00F20EB6">
      <w:pPr>
        <w:spacing w:after="100" w:afterAutospacing="1"/>
        <w:jc w:val="center"/>
        <w:rPr>
          <w:rFonts w:eastAsia="TimesNewRomanPSMT"/>
        </w:rPr>
      </w:pPr>
      <w:r w:rsidRPr="00F20EB6">
        <w:rPr>
          <w:rFonts w:eastAsia="TimesNewRomanPSMT"/>
        </w:rPr>
        <w:t>4. Календарный план воспитательной работы</w:t>
      </w:r>
    </w:p>
    <w:p w:rsidR="00F303CE" w:rsidRPr="00F20EB6" w:rsidRDefault="00F303CE" w:rsidP="00F20EB6">
      <w:pPr>
        <w:spacing w:after="100" w:afterAutospacing="1"/>
      </w:pPr>
      <w:bookmarkStart w:id="123" w:name="sub_281"/>
      <w:r w:rsidRPr="00F20EB6">
        <w:tab/>
      </w:r>
      <w:bookmarkStart w:id="124" w:name="sub_282"/>
      <w:bookmarkEnd w:id="123"/>
      <w:r w:rsidRPr="00F20EB6">
        <w:t>Календарный план воспитательной работы реализуется в рамках урочной и внеурочной деятельности.</w:t>
      </w:r>
    </w:p>
    <w:p w:rsidR="00F303CE" w:rsidRPr="00F20EB6" w:rsidRDefault="00F303CE" w:rsidP="00F20EB6">
      <w:pPr>
        <w:spacing w:after="100" w:afterAutospacing="1"/>
      </w:pPr>
      <w:bookmarkStart w:id="125" w:name="sub_283"/>
      <w:bookmarkEnd w:id="124"/>
      <w:r w:rsidRPr="00F20EB6">
        <w:tab/>
      </w:r>
      <w:bookmarkStart w:id="126" w:name="sub_284"/>
      <w:bookmarkEnd w:id="125"/>
      <w:r w:rsidRPr="00F20EB6">
        <w:t>Все мероприятия проводятся с учетом особенностей основной образовательной программы, а также возрастных, физиологических и психоэмоциональных особенностей обучающихся.</w:t>
      </w:r>
    </w:p>
    <w:bookmarkEnd w:id="126"/>
    <w:p w:rsidR="00F303CE" w:rsidRPr="00F20EB6" w:rsidRDefault="00F303CE" w:rsidP="00F20EB6">
      <w:pPr>
        <w:spacing w:after="100" w:afterAutospacing="1"/>
        <w:rPr>
          <w:highlight w:val="cyan"/>
        </w:rPr>
      </w:pPr>
      <w:r w:rsidRPr="00F20EB6">
        <w:tab/>
      </w:r>
    </w:p>
    <w:p w:rsidR="00F303CE" w:rsidRPr="00F20EB6" w:rsidRDefault="00F303CE" w:rsidP="00F20EB6">
      <w:pPr>
        <w:spacing w:after="100" w:afterAutospacing="1"/>
        <w:jc w:val="center"/>
      </w:pPr>
      <w:r w:rsidRPr="00F20EB6">
        <w:t>Календарный план воспитательной работы на 2023 – 2024 учебный год</w:t>
      </w:r>
    </w:p>
    <w:p w:rsidR="009B3F51" w:rsidRPr="00F20EB6" w:rsidRDefault="009B3F51" w:rsidP="00F20EB6">
      <w:pPr>
        <w:autoSpaceDE w:val="0"/>
        <w:autoSpaceDN w:val="0"/>
        <w:adjustRightInd w:val="0"/>
        <w:spacing w:after="100" w:afterAutospacing="1"/>
        <w:contextualSpacing/>
        <w:jc w:val="center"/>
        <w:textAlignment w:val="center"/>
        <w:rPr>
          <w:rFonts w:eastAsia="Times New Roman"/>
          <w:color w:val="000000"/>
          <w:lang w:eastAsia="ru-RU"/>
        </w:rPr>
      </w:pPr>
    </w:p>
    <w:tbl>
      <w:tblPr>
        <w:tblStyle w:val="1f8"/>
        <w:tblW w:w="9923" w:type="dxa"/>
        <w:tblInd w:w="-289" w:type="dxa"/>
        <w:tblLayout w:type="fixed"/>
        <w:tblLook w:val="04A0" w:firstRow="1" w:lastRow="0" w:firstColumn="1" w:lastColumn="0" w:noHBand="0" w:noVBand="1"/>
      </w:tblPr>
      <w:tblGrid>
        <w:gridCol w:w="9923"/>
      </w:tblGrid>
      <w:tr w:rsidR="00F303CE" w:rsidRPr="00F20EB6" w:rsidTr="00733EA5">
        <w:tc>
          <w:tcPr>
            <w:tcW w:w="992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jc w:val="center"/>
              <w:rPr>
                <w:rFonts w:ascii="Times New Roman" w:hAnsi="Times New Roman"/>
                <w:kern w:val="2"/>
              </w:rPr>
            </w:pPr>
            <w:r w:rsidRPr="00F20EB6">
              <w:rPr>
                <w:rFonts w:ascii="Times New Roman" w:hAnsi="Times New Roman"/>
                <w:kern w:val="2"/>
              </w:rPr>
              <w:t>1.Урочная деятельность</w:t>
            </w:r>
          </w:p>
          <w:p w:rsidR="00F303CE" w:rsidRPr="00F20EB6" w:rsidRDefault="00F303CE" w:rsidP="00F20EB6">
            <w:pPr>
              <w:spacing w:after="100" w:afterAutospacing="1" w:line="360" w:lineRule="auto"/>
              <w:jc w:val="center"/>
              <w:rPr>
                <w:rFonts w:ascii="Times New Roman" w:hAnsi="Times New Roman"/>
                <w:kern w:val="2"/>
              </w:rPr>
            </w:pPr>
            <w:r w:rsidRPr="00F20EB6">
              <w:rPr>
                <w:rFonts w:ascii="Times New Roman" w:hAnsi="Times New Roman"/>
                <w:kern w:val="2"/>
              </w:rPr>
              <w:t>(согласно индивидуальным по планам работы учителей-предметников)</w:t>
            </w:r>
          </w:p>
        </w:tc>
      </w:tr>
      <w:tr w:rsidR="00F303CE" w:rsidRPr="00F20EB6" w:rsidTr="00733EA5">
        <w:tc>
          <w:tcPr>
            <w:tcW w:w="9923" w:type="dxa"/>
            <w:tcBorders>
              <w:top w:val="single" w:sz="4" w:space="0" w:color="auto"/>
              <w:left w:val="single" w:sz="4" w:space="0" w:color="auto"/>
              <w:bottom w:val="single" w:sz="4" w:space="0" w:color="auto"/>
              <w:right w:val="single" w:sz="4" w:space="0" w:color="auto"/>
            </w:tcBorders>
          </w:tcPr>
          <w:p w:rsidR="00F303CE" w:rsidRPr="00F20EB6" w:rsidRDefault="00F303CE" w:rsidP="00F20EB6">
            <w:pPr>
              <w:spacing w:after="100" w:afterAutospacing="1" w:line="360" w:lineRule="auto"/>
              <w:jc w:val="center"/>
              <w:rPr>
                <w:rFonts w:ascii="Times New Roman" w:hAnsi="Times New Roman"/>
                <w:kern w:val="2"/>
              </w:rPr>
            </w:pPr>
            <w:r w:rsidRPr="00F20EB6">
              <w:rPr>
                <w:rFonts w:ascii="Times New Roman" w:hAnsi="Times New Roman"/>
                <w:kern w:val="2"/>
              </w:rPr>
              <w:t>2.Внеурочная деятельность</w:t>
            </w:r>
          </w:p>
          <w:p w:rsidR="00F303CE" w:rsidRPr="00F20EB6" w:rsidRDefault="00F303CE" w:rsidP="00F20EB6">
            <w:pPr>
              <w:spacing w:after="100" w:afterAutospacing="1" w:line="360" w:lineRule="auto"/>
              <w:rPr>
                <w:rFonts w:ascii="Times New Roman" w:hAnsi="Times New Roman"/>
                <w:kern w:val="2"/>
              </w:rPr>
            </w:pPr>
          </w:p>
        </w:tc>
      </w:tr>
    </w:tbl>
    <w:tbl>
      <w:tblPr>
        <w:tblStyle w:val="aff1"/>
        <w:tblW w:w="9955" w:type="dxa"/>
        <w:tblInd w:w="-289" w:type="dxa"/>
        <w:tblLook w:val="04A0" w:firstRow="1" w:lastRow="0" w:firstColumn="1" w:lastColumn="0" w:noHBand="0" w:noVBand="1"/>
      </w:tblPr>
      <w:tblGrid>
        <w:gridCol w:w="2303"/>
        <w:gridCol w:w="2512"/>
        <w:gridCol w:w="1186"/>
        <w:gridCol w:w="1186"/>
        <w:gridCol w:w="1186"/>
        <w:gridCol w:w="1186"/>
        <w:gridCol w:w="1186"/>
      </w:tblGrid>
      <w:tr w:rsidR="00F303CE" w:rsidRPr="00F20EB6" w:rsidTr="00733EA5">
        <w:tc>
          <w:tcPr>
            <w:tcW w:w="2957" w:type="dxa"/>
          </w:tcPr>
          <w:p w:rsidR="00F303CE" w:rsidRPr="00F20EB6" w:rsidRDefault="00F303CE" w:rsidP="00F20EB6">
            <w:pPr>
              <w:spacing w:after="100" w:afterAutospacing="1" w:line="360" w:lineRule="auto"/>
              <w:rPr>
                <w:rFonts w:ascii="Times New Roman" w:hAnsi="Times New Roman"/>
              </w:rPr>
            </w:pPr>
          </w:p>
        </w:tc>
        <w:tc>
          <w:tcPr>
            <w:tcW w:w="2167" w:type="dxa"/>
          </w:tcPr>
          <w:p w:rsidR="00F303CE" w:rsidRPr="00F20EB6" w:rsidRDefault="00F303CE" w:rsidP="00F20EB6">
            <w:pPr>
              <w:spacing w:after="100" w:afterAutospacing="1" w:line="360" w:lineRule="auto"/>
              <w:rPr>
                <w:rFonts w:ascii="Times New Roman" w:hAnsi="Times New Roman"/>
              </w:rPr>
            </w:pPr>
          </w:p>
        </w:tc>
        <w:tc>
          <w:tcPr>
            <w:tcW w:w="966"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5 А, Б, Г, Д, Е, З, И класс</w:t>
            </w:r>
          </w:p>
        </w:tc>
        <w:tc>
          <w:tcPr>
            <w:tcW w:w="965"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6 А, Б, Г, Д, З, И, К, Л класс</w:t>
            </w:r>
          </w:p>
        </w:tc>
        <w:tc>
          <w:tcPr>
            <w:tcW w:w="966"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7 Б, В, Г, К, Е,  Т класс</w:t>
            </w:r>
          </w:p>
        </w:tc>
        <w:tc>
          <w:tcPr>
            <w:tcW w:w="9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8 А, Б, В, Г, Д, Е, класс</w:t>
            </w:r>
          </w:p>
        </w:tc>
        <w:tc>
          <w:tcPr>
            <w:tcW w:w="9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9 Б, В, Г, Д, Е, Ж класс</w:t>
            </w:r>
          </w:p>
        </w:tc>
      </w:tr>
      <w:tr w:rsidR="00F303CE" w:rsidRPr="00F20EB6" w:rsidTr="00733EA5">
        <w:tc>
          <w:tcPr>
            <w:tcW w:w="2957" w:type="dxa"/>
            <w:vMerge w:val="restart"/>
            <w:tcBorders>
              <w:right w:val="single" w:sz="4" w:space="0" w:color="auto"/>
            </w:tcBorders>
            <w:shd w:val="clear" w:color="auto" w:fill="auto"/>
            <w:vAlign w:val="center"/>
          </w:tcPr>
          <w:p w:rsidR="00F303CE" w:rsidRPr="00F20EB6" w:rsidRDefault="00F303CE" w:rsidP="00F20EB6">
            <w:pPr>
              <w:tabs>
                <w:tab w:val="left" w:pos="725"/>
              </w:tabs>
              <w:spacing w:after="100" w:afterAutospacing="1" w:line="360" w:lineRule="auto"/>
              <w:rPr>
                <w:rFonts w:ascii="Times New Roman" w:hAnsi="Times New Roman"/>
                <w:lang w:eastAsia="ru-RU"/>
              </w:rPr>
            </w:pPr>
            <w:r w:rsidRPr="00F20EB6">
              <w:rPr>
                <w:rFonts w:ascii="Times New Roman" w:hAnsi="Times New Roman"/>
                <w:lang w:eastAsia="ru-RU"/>
              </w:rPr>
              <w:t>1. Патриотической, нравственной и экологической направленности "Разговоры о важном"</w:t>
            </w:r>
          </w:p>
        </w:tc>
        <w:tc>
          <w:tcPr>
            <w:tcW w:w="21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Разговоры о важном</w:t>
            </w:r>
          </w:p>
        </w:tc>
        <w:tc>
          <w:tcPr>
            <w:tcW w:w="966"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5"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6"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r>
      <w:tr w:rsidR="00F303CE" w:rsidRPr="00F20EB6" w:rsidTr="00733EA5">
        <w:tc>
          <w:tcPr>
            <w:tcW w:w="2957" w:type="dxa"/>
            <w:vMerge/>
            <w:tcBorders>
              <w:right w:val="single" w:sz="4" w:space="0" w:color="auto"/>
            </w:tcBorders>
            <w:shd w:val="clear" w:color="auto" w:fill="auto"/>
            <w:vAlign w:val="center"/>
          </w:tcPr>
          <w:p w:rsidR="00F303CE" w:rsidRPr="00F20EB6" w:rsidRDefault="00F303CE" w:rsidP="00F20EB6">
            <w:pPr>
              <w:tabs>
                <w:tab w:val="left" w:pos="725"/>
              </w:tabs>
              <w:spacing w:after="100" w:afterAutospacing="1" w:line="360" w:lineRule="auto"/>
              <w:rPr>
                <w:rFonts w:ascii="Times New Roman" w:hAnsi="Times New Roman"/>
                <w:lang w:eastAsia="ru-RU"/>
              </w:rPr>
            </w:pPr>
          </w:p>
        </w:tc>
        <w:tc>
          <w:tcPr>
            <w:tcW w:w="21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lang w:eastAsia="ru-RU"/>
              </w:rPr>
              <w:t>Герои Вологодчины</w:t>
            </w:r>
          </w:p>
        </w:tc>
        <w:tc>
          <w:tcPr>
            <w:tcW w:w="966"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О,5</w:t>
            </w:r>
          </w:p>
        </w:tc>
        <w:tc>
          <w:tcPr>
            <w:tcW w:w="965"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О,5</w:t>
            </w:r>
          </w:p>
        </w:tc>
        <w:tc>
          <w:tcPr>
            <w:tcW w:w="966"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О,5</w:t>
            </w:r>
          </w:p>
        </w:tc>
        <w:tc>
          <w:tcPr>
            <w:tcW w:w="9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О,5</w:t>
            </w:r>
          </w:p>
        </w:tc>
        <w:tc>
          <w:tcPr>
            <w:tcW w:w="9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О,5</w:t>
            </w:r>
          </w:p>
        </w:tc>
      </w:tr>
      <w:tr w:rsidR="00F303CE" w:rsidRPr="00F20EB6" w:rsidTr="00733EA5">
        <w:tc>
          <w:tcPr>
            <w:tcW w:w="2957" w:type="dxa"/>
            <w:vMerge/>
            <w:tcBorders>
              <w:right w:val="single" w:sz="4" w:space="0" w:color="auto"/>
            </w:tcBorders>
            <w:shd w:val="clear" w:color="auto" w:fill="auto"/>
            <w:vAlign w:val="center"/>
          </w:tcPr>
          <w:p w:rsidR="00F303CE" w:rsidRPr="00F20EB6" w:rsidRDefault="00F303CE" w:rsidP="00F20EB6">
            <w:pPr>
              <w:tabs>
                <w:tab w:val="left" w:pos="725"/>
              </w:tabs>
              <w:spacing w:after="100" w:afterAutospacing="1" w:line="360" w:lineRule="auto"/>
              <w:rPr>
                <w:rFonts w:ascii="Times New Roman" w:hAnsi="Times New Roman"/>
                <w:lang w:eastAsia="ru-RU"/>
              </w:rPr>
            </w:pPr>
          </w:p>
        </w:tc>
        <w:tc>
          <w:tcPr>
            <w:tcW w:w="2167" w:type="dxa"/>
          </w:tcPr>
          <w:p w:rsidR="00F303CE" w:rsidRPr="00F20EB6" w:rsidRDefault="00F303CE" w:rsidP="00F20EB6">
            <w:pPr>
              <w:spacing w:after="100" w:afterAutospacing="1" w:line="360" w:lineRule="auto"/>
              <w:rPr>
                <w:rFonts w:ascii="Times New Roman" w:hAnsi="Times New Roman"/>
                <w:lang w:eastAsia="ru-RU"/>
              </w:rPr>
            </w:pPr>
            <w:r w:rsidRPr="00F20EB6">
              <w:rPr>
                <w:rFonts w:ascii="Times New Roman" w:hAnsi="Times New Roman"/>
                <w:lang w:eastAsia="ru-RU"/>
              </w:rPr>
              <w:t>Экологический образ жизни</w:t>
            </w:r>
          </w:p>
        </w:tc>
        <w:tc>
          <w:tcPr>
            <w:tcW w:w="966" w:type="dxa"/>
          </w:tcPr>
          <w:p w:rsidR="00F303CE" w:rsidRPr="00F20EB6" w:rsidRDefault="00F303CE" w:rsidP="00F20EB6">
            <w:pPr>
              <w:spacing w:after="100" w:afterAutospacing="1" w:line="360" w:lineRule="auto"/>
              <w:rPr>
                <w:rFonts w:ascii="Times New Roman" w:hAnsi="Times New Roman"/>
              </w:rPr>
            </w:pPr>
          </w:p>
        </w:tc>
        <w:tc>
          <w:tcPr>
            <w:tcW w:w="965" w:type="dxa"/>
          </w:tcPr>
          <w:p w:rsidR="00F303CE" w:rsidRPr="00F20EB6" w:rsidRDefault="00F303CE" w:rsidP="00F20EB6">
            <w:pPr>
              <w:spacing w:after="100" w:afterAutospacing="1" w:line="360" w:lineRule="auto"/>
              <w:rPr>
                <w:rFonts w:ascii="Times New Roman" w:hAnsi="Times New Roman"/>
              </w:rPr>
            </w:pPr>
          </w:p>
        </w:tc>
        <w:tc>
          <w:tcPr>
            <w:tcW w:w="966"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7" w:type="dxa"/>
          </w:tcPr>
          <w:p w:rsidR="00F303CE" w:rsidRPr="00F20EB6" w:rsidRDefault="00F303CE" w:rsidP="00F20EB6">
            <w:pPr>
              <w:spacing w:after="100" w:afterAutospacing="1" w:line="360" w:lineRule="auto"/>
              <w:rPr>
                <w:rFonts w:ascii="Times New Roman" w:hAnsi="Times New Roman"/>
              </w:rPr>
            </w:pPr>
          </w:p>
        </w:tc>
      </w:tr>
      <w:tr w:rsidR="00F303CE" w:rsidRPr="00F20EB6" w:rsidTr="00733EA5">
        <w:tc>
          <w:tcPr>
            <w:tcW w:w="2957" w:type="dxa"/>
            <w:vMerge w:val="restart"/>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lang w:eastAsia="ru-RU"/>
              </w:rPr>
              <w:t>2. Формированию функциональной грамотности обучающихся</w:t>
            </w:r>
          </w:p>
        </w:tc>
        <w:tc>
          <w:tcPr>
            <w:tcW w:w="21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Финансовая грамотность</w:t>
            </w:r>
          </w:p>
        </w:tc>
        <w:tc>
          <w:tcPr>
            <w:tcW w:w="966" w:type="dxa"/>
          </w:tcPr>
          <w:p w:rsidR="00F303CE" w:rsidRPr="00F20EB6" w:rsidRDefault="00F303CE" w:rsidP="00F20EB6">
            <w:pPr>
              <w:spacing w:after="100" w:afterAutospacing="1" w:line="360" w:lineRule="auto"/>
              <w:rPr>
                <w:rFonts w:ascii="Times New Roman" w:hAnsi="Times New Roman"/>
              </w:rPr>
            </w:pPr>
          </w:p>
        </w:tc>
        <w:tc>
          <w:tcPr>
            <w:tcW w:w="965" w:type="dxa"/>
          </w:tcPr>
          <w:p w:rsidR="00F303CE" w:rsidRPr="00F20EB6" w:rsidRDefault="00F303CE" w:rsidP="00F20EB6">
            <w:pPr>
              <w:spacing w:after="100" w:afterAutospacing="1" w:line="360" w:lineRule="auto"/>
              <w:rPr>
                <w:rFonts w:ascii="Times New Roman" w:hAnsi="Times New Roman"/>
              </w:rPr>
            </w:pPr>
          </w:p>
        </w:tc>
        <w:tc>
          <w:tcPr>
            <w:tcW w:w="966"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r>
      <w:tr w:rsidR="00F303CE" w:rsidRPr="00F20EB6" w:rsidTr="00733EA5">
        <w:tc>
          <w:tcPr>
            <w:tcW w:w="2957" w:type="dxa"/>
            <w:vMerge/>
          </w:tcPr>
          <w:p w:rsidR="00F303CE" w:rsidRPr="00F20EB6" w:rsidRDefault="00F303CE" w:rsidP="00F20EB6">
            <w:pPr>
              <w:spacing w:after="100" w:afterAutospacing="1" w:line="360" w:lineRule="auto"/>
              <w:rPr>
                <w:rFonts w:ascii="Times New Roman" w:hAnsi="Times New Roman"/>
              </w:rPr>
            </w:pPr>
          </w:p>
        </w:tc>
        <w:tc>
          <w:tcPr>
            <w:tcW w:w="21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Математическая грамотность</w:t>
            </w:r>
          </w:p>
        </w:tc>
        <w:tc>
          <w:tcPr>
            <w:tcW w:w="966"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5"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6"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7"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p>
        </w:tc>
      </w:tr>
      <w:tr w:rsidR="00F303CE" w:rsidRPr="00F20EB6" w:rsidTr="00733EA5">
        <w:tc>
          <w:tcPr>
            <w:tcW w:w="295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lang w:eastAsia="ru-RU"/>
              </w:rPr>
              <w:t>3. Профориентационные интересы и потребности обучающихся</w:t>
            </w:r>
          </w:p>
        </w:tc>
        <w:tc>
          <w:tcPr>
            <w:tcW w:w="21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Россия –новые горизонты</w:t>
            </w:r>
          </w:p>
        </w:tc>
        <w:tc>
          <w:tcPr>
            <w:tcW w:w="966" w:type="dxa"/>
          </w:tcPr>
          <w:p w:rsidR="00F303CE" w:rsidRPr="00F20EB6" w:rsidRDefault="00F303CE" w:rsidP="00F20EB6">
            <w:pPr>
              <w:spacing w:after="100" w:afterAutospacing="1" w:line="360" w:lineRule="auto"/>
              <w:rPr>
                <w:rFonts w:ascii="Times New Roman" w:hAnsi="Times New Roman"/>
              </w:rPr>
            </w:pPr>
          </w:p>
        </w:tc>
        <w:tc>
          <w:tcPr>
            <w:tcW w:w="965"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6"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r>
      <w:tr w:rsidR="00F303CE" w:rsidRPr="00F20EB6" w:rsidTr="00733EA5">
        <w:tc>
          <w:tcPr>
            <w:tcW w:w="2957" w:type="dxa"/>
            <w:vMerge w:val="restart"/>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lang w:eastAsia="ru-RU"/>
              </w:rPr>
              <w:t>4. Интеллектуальные и социокультурные потребности обучающихся</w:t>
            </w:r>
          </w:p>
        </w:tc>
        <w:tc>
          <w:tcPr>
            <w:tcW w:w="21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Истоки 0, 5 ч</w:t>
            </w:r>
          </w:p>
        </w:tc>
        <w:tc>
          <w:tcPr>
            <w:tcW w:w="966"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0,5</w:t>
            </w:r>
          </w:p>
        </w:tc>
        <w:tc>
          <w:tcPr>
            <w:tcW w:w="965"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0,5</w:t>
            </w:r>
          </w:p>
        </w:tc>
        <w:tc>
          <w:tcPr>
            <w:tcW w:w="966"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0,5</w:t>
            </w:r>
          </w:p>
        </w:tc>
        <w:tc>
          <w:tcPr>
            <w:tcW w:w="9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0,5</w:t>
            </w:r>
          </w:p>
        </w:tc>
        <w:tc>
          <w:tcPr>
            <w:tcW w:w="9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0,5</w:t>
            </w:r>
          </w:p>
        </w:tc>
      </w:tr>
      <w:tr w:rsidR="00F303CE" w:rsidRPr="00F20EB6" w:rsidTr="00733EA5">
        <w:trPr>
          <w:trHeight w:val="642"/>
        </w:trPr>
        <w:tc>
          <w:tcPr>
            <w:tcW w:w="2957" w:type="dxa"/>
            <w:vMerge/>
          </w:tcPr>
          <w:p w:rsidR="00F303CE" w:rsidRPr="00F20EB6" w:rsidRDefault="00F303CE" w:rsidP="00F20EB6">
            <w:pPr>
              <w:spacing w:after="100" w:afterAutospacing="1" w:line="360" w:lineRule="auto"/>
              <w:rPr>
                <w:rFonts w:ascii="Times New Roman" w:hAnsi="Times New Roman"/>
              </w:rPr>
            </w:pPr>
          </w:p>
        </w:tc>
        <w:tc>
          <w:tcPr>
            <w:tcW w:w="21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lang w:eastAsia="ru-RU"/>
              </w:rPr>
              <w:t>Несложная математика</w:t>
            </w:r>
          </w:p>
        </w:tc>
        <w:tc>
          <w:tcPr>
            <w:tcW w:w="966" w:type="dxa"/>
          </w:tcPr>
          <w:p w:rsidR="00F303CE" w:rsidRPr="00F20EB6" w:rsidRDefault="00F303CE" w:rsidP="00F20EB6">
            <w:pPr>
              <w:spacing w:after="100" w:afterAutospacing="1" w:line="360" w:lineRule="auto"/>
              <w:rPr>
                <w:rFonts w:ascii="Times New Roman" w:hAnsi="Times New Roman"/>
              </w:rPr>
            </w:pPr>
          </w:p>
        </w:tc>
        <w:tc>
          <w:tcPr>
            <w:tcW w:w="965" w:type="dxa"/>
          </w:tcPr>
          <w:p w:rsidR="00F303CE" w:rsidRPr="00F20EB6" w:rsidRDefault="00F303CE" w:rsidP="00F20EB6">
            <w:pPr>
              <w:spacing w:after="100" w:afterAutospacing="1" w:line="360" w:lineRule="auto"/>
              <w:rPr>
                <w:rFonts w:ascii="Times New Roman" w:hAnsi="Times New Roman"/>
              </w:rPr>
            </w:pPr>
          </w:p>
        </w:tc>
        <w:tc>
          <w:tcPr>
            <w:tcW w:w="966"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r>
      <w:tr w:rsidR="00F303CE" w:rsidRPr="00F20EB6" w:rsidTr="00733EA5">
        <w:trPr>
          <w:trHeight w:val="642"/>
        </w:trPr>
        <w:tc>
          <w:tcPr>
            <w:tcW w:w="2957" w:type="dxa"/>
            <w:vMerge/>
          </w:tcPr>
          <w:p w:rsidR="00F303CE" w:rsidRPr="00F20EB6" w:rsidRDefault="00F303CE" w:rsidP="00F20EB6">
            <w:pPr>
              <w:spacing w:after="100" w:afterAutospacing="1" w:line="360" w:lineRule="auto"/>
              <w:rPr>
                <w:rFonts w:ascii="Times New Roman" w:hAnsi="Times New Roman"/>
              </w:rPr>
            </w:pPr>
          </w:p>
        </w:tc>
        <w:tc>
          <w:tcPr>
            <w:tcW w:w="21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Лингвистический клуб</w:t>
            </w:r>
          </w:p>
        </w:tc>
        <w:tc>
          <w:tcPr>
            <w:tcW w:w="966" w:type="dxa"/>
          </w:tcPr>
          <w:p w:rsidR="00F303CE" w:rsidRPr="00F20EB6" w:rsidRDefault="00F303CE" w:rsidP="00F20EB6">
            <w:pPr>
              <w:spacing w:after="100" w:afterAutospacing="1" w:line="360" w:lineRule="auto"/>
              <w:rPr>
                <w:rFonts w:ascii="Times New Roman" w:hAnsi="Times New Roman"/>
              </w:rPr>
            </w:pPr>
          </w:p>
        </w:tc>
        <w:tc>
          <w:tcPr>
            <w:tcW w:w="965" w:type="dxa"/>
          </w:tcPr>
          <w:p w:rsidR="00F303CE" w:rsidRPr="00F20EB6" w:rsidRDefault="00F303CE" w:rsidP="00F20EB6">
            <w:pPr>
              <w:spacing w:after="100" w:afterAutospacing="1" w:line="360" w:lineRule="auto"/>
              <w:rPr>
                <w:rFonts w:ascii="Times New Roman" w:hAnsi="Times New Roman"/>
              </w:rPr>
            </w:pPr>
          </w:p>
        </w:tc>
        <w:tc>
          <w:tcPr>
            <w:tcW w:w="966"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r>
      <w:tr w:rsidR="00F303CE" w:rsidRPr="00F20EB6" w:rsidTr="00733EA5">
        <w:trPr>
          <w:trHeight w:val="642"/>
        </w:trPr>
        <w:tc>
          <w:tcPr>
            <w:tcW w:w="2957" w:type="dxa"/>
            <w:vMerge/>
          </w:tcPr>
          <w:p w:rsidR="00F303CE" w:rsidRPr="00F20EB6" w:rsidRDefault="00F303CE" w:rsidP="00F20EB6">
            <w:pPr>
              <w:spacing w:after="100" w:afterAutospacing="1" w:line="360" w:lineRule="auto"/>
              <w:rPr>
                <w:rFonts w:ascii="Times New Roman" w:hAnsi="Times New Roman"/>
              </w:rPr>
            </w:pPr>
          </w:p>
        </w:tc>
        <w:tc>
          <w:tcPr>
            <w:tcW w:w="2167" w:type="dxa"/>
            <w:shd w:val="clear" w:color="auto" w:fill="auto"/>
          </w:tcPr>
          <w:p w:rsidR="00F303CE" w:rsidRPr="00F20EB6" w:rsidRDefault="00F303CE" w:rsidP="00F20EB6">
            <w:pPr>
              <w:spacing w:after="100" w:afterAutospacing="1" w:line="360" w:lineRule="auto"/>
              <w:rPr>
                <w:rFonts w:ascii="Times New Roman" w:hAnsi="Times New Roman"/>
                <w:lang w:eastAsia="ru-RU"/>
              </w:rPr>
            </w:pPr>
            <w:r w:rsidRPr="00F20EB6">
              <w:rPr>
                <w:rFonts w:ascii="Times New Roman" w:hAnsi="Times New Roman"/>
                <w:lang w:eastAsia="ru-RU"/>
              </w:rPr>
              <w:t>Биология. Проектно-</w:t>
            </w:r>
            <w:r w:rsidRPr="00F20EB6">
              <w:rPr>
                <w:rFonts w:ascii="Times New Roman" w:hAnsi="Times New Roman"/>
                <w:lang w:eastAsia="ru-RU"/>
              </w:rPr>
              <w:lastRenderedPageBreak/>
              <w:t>исследовательская деятельность»</w:t>
            </w:r>
          </w:p>
        </w:tc>
        <w:tc>
          <w:tcPr>
            <w:tcW w:w="966" w:type="dxa"/>
          </w:tcPr>
          <w:p w:rsidR="00F303CE" w:rsidRPr="00F20EB6" w:rsidRDefault="00F303CE" w:rsidP="00F20EB6">
            <w:pPr>
              <w:spacing w:after="100" w:afterAutospacing="1" w:line="360" w:lineRule="auto"/>
              <w:rPr>
                <w:rFonts w:ascii="Times New Roman" w:hAnsi="Times New Roman"/>
              </w:rPr>
            </w:pPr>
          </w:p>
        </w:tc>
        <w:tc>
          <w:tcPr>
            <w:tcW w:w="965" w:type="dxa"/>
          </w:tcPr>
          <w:p w:rsidR="00F303CE" w:rsidRPr="00F20EB6" w:rsidRDefault="00F303CE" w:rsidP="00F20EB6">
            <w:pPr>
              <w:spacing w:after="100" w:afterAutospacing="1" w:line="360" w:lineRule="auto"/>
              <w:rPr>
                <w:rFonts w:ascii="Times New Roman" w:hAnsi="Times New Roman"/>
              </w:rPr>
            </w:pPr>
          </w:p>
        </w:tc>
        <w:tc>
          <w:tcPr>
            <w:tcW w:w="966"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7"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p>
        </w:tc>
      </w:tr>
      <w:tr w:rsidR="00F303CE" w:rsidRPr="00F20EB6" w:rsidTr="00733EA5">
        <w:trPr>
          <w:trHeight w:val="642"/>
        </w:trPr>
        <w:tc>
          <w:tcPr>
            <w:tcW w:w="2957" w:type="dxa"/>
            <w:vMerge/>
          </w:tcPr>
          <w:p w:rsidR="00F303CE" w:rsidRPr="00F20EB6" w:rsidRDefault="00F303CE" w:rsidP="00F20EB6">
            <w:pPr>
              <w:spacing w:after="100" w:afterAutospacing="1" w:line="360" w:lineRule="auto"/>
              <w:rPr>
                <w:rFonts w:ascii="Times New Roman" w:hAnsi="Times New Roman"/>
              </w:rPr>
            </w:pPr>
          </w:p>
        </w:tc>
        <w:tc>
          <w:tcPr>
            <w:tcW w:w="2167" w:type="dxa"/>
            <w:shd w:val="clear" w:color="auto" w:fill="auto"/>
          </w:tcPr>
          <w:p w:rsidR="00F303CE" w:rsidRPr="00F20EB6" w:rsidRDefault="00F303CE" w:rsidP="00F20EB6">
            <w:pPr>
              <w:spacing w:after="100" w:afterAutospacing="1" w:line="360" w:lineRule="auto"/>
              <w:rPr>
                <w:rFonts w:ascii="Times New Roman" w:hAnsi="Times New Roman"/>
                <w:lang w:eastAsia="ru-RU"/>
              </w:rPr>
            </w:pPr>
            <w:r w:rsidRPr="00F20EB6">
              <w:rPr>
                <w:rFonts w:ascii="Times New Roman" w:hAnsi="Times New Roman"/>
                <w:lang w:eastAsia="ru-RU"/>
              </w:rPr>
              <w:t>3 Д моделирование и прототипирование</w:t>
            </w:r>
          </w:p>
        </w:tc>
        <w:tc>
          <w:tcPr>
            <w:tcW w:w="966" w:type="dxa"/>
          </w:tcPr>
          <w:p w:rsidR="00F303CE" w:rsidRPr="00F20EB6" w:rsidRDefault="00F303CE" w:rsidP="00F20EB6">
            <w:pPr>
              <w:spacing w:after="100" w:afterAutospacing="1" w:line="360" w:lineRule="auto"/>
              <w:rPr>
                <w:rFonts w:ascii="Times New Roman" w:hAnsi="Times New Roman"/>
              </w:rPr>
            </w:pPr>
          </w:p>
        </w:tc>
        <w:tc>
          <w:tcPr>
            <w:tcW w:w="965" w:type="dxa"/>
          </w:tcPr>
          <w:p w:rsidR="00F303CE" w:rsidRPr="00F20EB6" w:rsidRDefault="00F303CE" w:rsidP="00F20EB6">
            <w:pPr>
              <w:spacing w:after="100" w:afterAutospacing="1" w:line="360" w:lineRule="auto"/>
              <w:rPr>
                <w:rFonts w:ascii="Times New Roman" w:hAnsi="Times New Roman"/>
              </w:rPr>
            </w:pPr>
          </w:p>
        </w:tc>
        <w:tc>
          <w:tcPr>
            <w:tcW w:w="966"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r>
      <w:tr w:rsidR="00F303CE" w:rsidRPr="00F20EB6" w:rsidTr="00733EA5">
        <w:trPr>
          <w:trHeight w:val="642"/>
        </w:trPr>
        <w:tc>
          <w:tcPr>
            <w:tcW w:w="2957" w:type="dxa"/>
            <w:vMerge/>
          </w:tcPr>
          <w:p w:rsidR="00F303CE" w:rsidRPr="00F20EB6" w:rsidRDefault="00F303CE" w:rsidP="00F20EB6">
            <w:pPr>
              <w:spacing w:after="100" w:afterAutospacing="1" w:line="360" w:lineRule="auto"/>
              <w:rPr>
                <w:rFonts w:ascii="Times New Roman" w:hAnsi="Times New Roman"/>
              </w:rPr>
            </w:pPr>
          </w:p>
        </w:tc>
        <w:tc>
          <w:tcPr>
            <w:tcW w:w="2167" w:type="dxa"/>
            <w:shd w:val="clear" w:color="auto" w:fill="auto"/>
          </w:tcPr>
          <w:p w:rsidR="00F303CE" w:rsidRPr="00F20EB6" w:rsidRDefault="00F303CE" w:rsidP="00F20EB6">
            <w:pPr>
              <w:spacing w:after="100" w:afterAutospacing="1" w:line="360" w:lineRule="auto"/>
              <w:rPr>
                <w:rFonts w:ascii="Times New Roman" w:hAnsi="Times New Roman"/>
                <w:lang w:eastAsia="ru-RU"/>
              </w:rPr>
            </w:pPr>
            <w:r w:rsidRPr="00F20EB6">
              <w:rPr>
                <w:rFonts w:ascii="Times New Roman" w:hAnsi="Times New Roman"/>
                <w:lang w:eastAsia="ru-RU"/>
              </w:rPr>
              <w:t>Основы программирования</w:t>
            </w:r>
          </w:p>
        </w:tc>
        <w:tc>
          <w:tcPr>
            <w:tcW w:w="966"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5"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6"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p>
        </w:tc>
      </w:tr>
      <w:tr w:rsidR="00F303CE" w:rsidRPr="00F20EB6" w:rsidTr="00733EA5">
        <w:trPr>
          <w:trHeight w:val="642"/>
        </w:trPr>
        <w:tc>
          <w:tcPr>
            <w:tcW w:w="2957" w:type="dxa"/>
            <w:vMerge/>
          </w:tcPr>
          <w:p w:rsidR="00F303CE" w:rsidRPr="00F20EB6" w:rsidRDefault="00F303CE" w:rsidP="00F20EB6">
            <w:pPr>
              <w:spacing w:after="100" w:afterAutospacing="1" w:line="360" w:lineRule="auto"/>
              <w:rPr>
                <w:rFonts w:ascii="Times New Roman" w:hAnsi="Times New Roman"/>
              </w:rPr>
            </w:pPr>
          </w:p>
        </w:tc>
        <w:tc>
          <w:tcPr>
            <w:tcW w:w="2167" w:type="dxa"/>
            <w:shd w:val="clear" w:color="auto" w:fill="auto"/>
          </w:tcPr>
          <w:p w:rsidR="00F303CE" w:rsidRPr="00F20EB6" w:rsidRDefault="00F303CE" w:rsidP="00F20EB6">
            <w:pPr>
              <w:spacing w:after="100" w:afterAutospacing="1" w:line="360" w:lineRule="auto"/>
              <w:rPr>
                <w:rFonts w:ascii="Times New Roman" w:hAnsi="Times New Roman"/>
                <w:lang w:eastAsia="ru-RU"/>
              </w:rPr>
            </w:pPr>
            <w:r w:rsidRPr="00F20EB6">
              <w:rPr>
                <w:rFonts w:ascii="Times New Roman" w:hAnsi="Times New Roman"/>
                <w:lang w:eastAsia="ru-RU"/>
              </w:rPr>
              <w:t xml:space="preserve">Основы программирования на </w:t>
            </w:r>
            <w:r w:rsidRPr="00F20EB6">
              <w:rPr>
                <w:rFonts w:ascii="Times New Roman" w:hAnsi="Times New Roman"/>
              </w:rPr>
              <w:t xml:space="preserve"> </w:t>
            </w:r>
            <w:r w:rsidRPr="00F20EB6">
              <w:rPr>
                <w:rFonts w:ascii="Times New Roman" w:hAnsi="Times New Roman"/>
                <w:lang w:eastAsia="ru-RU"/>
              </w:rPr>
              <w:t>Python</w:t>
            </w:r>
          </w:p>
        </w:tc>
        <w:tc>
          <w:tcPr>
            <w:tcW w:w="966" w:type="dxa"/>
          </w:tcPr>
          <w:p w:rsidR="00F303CE" w:rsidRPr="00F20EB6" w:rsidRDefault="00F303CE" w:rsidP="00F20EB6">
            <w:pPr>
              <w:spacing w:after="100" w:afterAutospacing="1" w:line="360" w:lineRule="auto"/>
              <w:rPr>
                <w:rFonts w:ascii="Times New Roman" w:hAnsi="Times New Roman"/>
              </w:rPr>
            </w:pPr>
          </w:p>
        </w:tc>
        <w:tc>
          <w:tcPr>
            <w:tcW w:w="965" w:type="dxa"/>
          </w:tcPr>
          <w:p w:rsidR="00F303CE" w:rsidRPr="00F20EB6" w:rsidRDefault="00F303CE" w:rsidP="00F20EB6">
            <w:pPr>
              <w:spacing w:after="100" w:afterAutospacing="1" w:line="360" w:lineRule="auto"/>
              <w:rPr>
                <w:rFonts w:ascii="Times New Roman" w:hAnsi="Times New Roman"/>
              </w:rPr>
            </w:pPr>
          </w:p>
        </w:tc>
        <w:tc>
          <w:tcPr>
            <w:tcW w:w="966"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7"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p>
        </w:tc>
      </w:tr>
      <w:tr w:rsidR="00F303CE" w:rsidRPr="00F20EB6" w:rsidTr="00733EA5">
        <w:tc>
          <w:tcPr>
            <w:tcW w:w="2957" w:type="dxa"/>
            <w:vMerge w:val="restart"/>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lang w:eastAsia="ru-RU"/>
              </w:rPr>
              <w:t xml:space="preserve">5. Удовлетворение интересов и </w:t>
            </w:r>
            <w:proofErr w:type="gramStart"/>
            <w:r w:rsidRPr="00F20EB6">
              <w:rPr>
                <w:rFonts w:ascii="Times New Roman" w:hAnsi="Times New Roman"/>
                <w:lang w:eastAsia="ru-RU"/>
              </w:rPr>
              <w:t>потребностей</w:t>
            </w:r>
            <w:proofErr w:type="gramEnd"/>
            <w:r w:rsidRPr="00F20EB6">
              <w:rPr>
                <w:rFonts w:ascii="Times New Roman" w:hAnsi="Times New Roman"/>
                <w:lang w:eastAsia="ru-RU"/>
              </w:rPr>
              <w:t xml:space="preserve"> обучающихся в творческом и физическом развитии</w:t>
            </w:r>
          </w:p>
          <w:p w:rsidR="00F303CE" w:rsidRPr="00F20EB6" w:rsidRDefault="00F303CE" w:rsidP="00F20EB6">
            <w:pPr>
              <w:spacing w:after="100" w:afterAutospacing="1" w:line="360" w:lineRule="auto"/>
              <w:rPr>
                <w:rFonts w:ascii="Times New Roman" w:hAnsi="Times New Roman"/>
              </w:rPr>
            </w:pPr>
          </w:p>
          <w:p w:rsidR="00F303CE" w:rsidRPr="00F20EB6" w:rsidRDefault="00F303CE" w:rsidP="00F20EB6">
            <w:pPr>
              <w:spacing w:after="100" w:afterAutospacing="1" w:line="360" w:lineRule="auto"/>
              <w:rPr>
                <w:rFonts w:ascii="Times New Roman" w:hAnsi="Times New Roman"/>
              </w:rPr>
            </w:pPr>
          </w:p>
        </w:tc>
        <w:tc>
          <w:tcPr>
            <w:tcW w:w="21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Плавание</w:t>
            </w:r>
          </w:p>
        </w:tc>
        <w:tc>
          <w:tcPr>
            <w:tcW w:w="966"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5"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6"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7" w:type="dxa"/>
          </w:tcPr>
          <w:p w:rsidR="00F303CE" w:rsidRPr="00F20EB6" w:rsidRDefault="00F303CE" w:rsidP="00F20EB6">
            <w:pPr>
              <w:spacing w:after="100" w:afterAutospacing="1" w:line="360" w:lineRule="auto"/>
              <w:rPr>
                <w:rFonts w:ascii="Times New Roman" w:hAnsi="Times New Roman"/>
              </w:rPr>
            </w:pPr>
          </w:p>
        </w:tc>
      </w:tr>
      <w:tr w:rsidR="00F303CE" w:rsidRPr="00F20EB6" w:rsidTr="00733EA5">
        <w:trPr>
          <w:trHeight w:val="444"/>
        </w:trPr>
        <w:tc>
          <w:tcPr>
            <w:tcW w:w="2957" w:type="dxa"/>
            <w:vMerge/>
          </w:tcPr>
          <w:p w:rsidR="00F303CE" w:rsidRPr="00F20EB6" w:rsidRDefault="00F303CE" w:rsidP="00F20EB6">
            <w:pPr>
              <w:spacing w:after="100" w:afterAutospacing="1" w:line="360" w:lineRule="auto"/>
              <w:rPr>
                <w:rFonts w:ascii="Times New Roman" w:hAnsi="Times New Roman"/>
              </w:rPr>
            </w:pPr>
          </w:p>
        </w:tc>
        <w:tc>
          <w:tcPr>
            <w:tcW w:w="21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Волейбол</w:t>
            </w:r>
          </w:p>
        </w:tc>
        <w:tc>
          <w:tcPr>
            <w:tcW w:w="966" w:type="dxa"/>
          </w:tcPr>
          <w:p w:rsidR="00F303CE" w:rsidRPr="00F20EB6" w:rsidRDefault="00F303CE" w:rsidP="00F20EB6">
            <w:pPr>
              <w:spacing w:after="100" w:afterAutospacing="1" w:line="360" w:lineRule="auto"/>
              <w:rPr>
                <w:rFonts w:ascii="Times New Roman" w:hAnsi="Times New Roman"/>
              </w:rPr>
            </w:pPr>
          </w:p>
        </w:tc>
        <w:tc>
          <w:tcPr>
            <w:tcW w:w="965" w:type="dxa"/>
          </w:tcPr>
          <w:p w:rsidR="00F303CE" w:rsidRPr="00F20EB6" w:rsidRDefault="00F303CE" w:rsidP="00F20EB6">
            <w:pPr>
              <w:spacing w:after="100" w:afterAutospacing="1" w:line="360" w:lineRule="auto"/>
              <w:rPr>
                <w:rFonts w:ascii="Times New Roman" w:hAnsi="Times New Roman"/>
              </w:rPr>
            </w:pPr>
          </w:p>
        </w:tc>
        <w:tc>
          <w:tcPr>
            <w:tcW w:w="966"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r>
      <w:tr w:rsidR="00F303CE" w:rsidRPr="00F20EB6" w:rsidTr="00733EA5">
        <w:trPr>
          <w:trHeight w:val="444"/>
        </w:trPr>
        <w:tc>
          <w:tcPr>
            <w:tcW w:w="2957" w:type="dxa"/>
            <w:vMerge/>
          </w:tcPr>
          <w:p w:rsidR="00F303CE" w:rsidRPr="00F20EB6" w:rsidRDefault="00F303CE" w:rsidP="00F20EB6">
            <w:pPr>
              <w:spacing w:after="100" w:afterAutospacing="1" w:line="360" w:lineRule="auto"/>
              <w:rPr>
                <w:rFonts w:ascii="Times New Roman" w:hAnsi="Times New Roman"/>
              </w:rPr>
            </w:pPr>
          </w:p>
        </w:tc>
        <w:tc>
          <w:tcPr>
            <w:tcW w:w="2167" w:type="dxa"/>
            <w:shd w:val="clear" w:color="auto" w:fill="auto"/>
          </w:tcPr>
          <w:p w:rsidR="00F303CE" w:rsidRPr="00F20EB6" w:rsidRDefault="00F303CE" w:rsidP="00F20EB6">
            <w:pPr>
              <w:spacing w:after="100" w:afterAutospacing="1" w:line="360" w:lineRule="auto"/>
              <w:rPr>
                <w:rFonts w:ascii="Times New Roman" w:hAnsi="Times New Roman"/>
                <w:lang w:eastAsia="ru-RU"/>
              </w:rPr>
            </w:pPr>
            <w:r w:rsidRPr="00F20EB6">
              <w:rPr>
                <w:rFonts w:ascii="Times New Roman" w:hAnsi="Times New Roman"/>
                <w:lang w:eastAsia="ru-RU"/>
              </w:rPr>
              <w:t>Мода-дизайн</w:t>
            </w:r>
          </w:p>
        </w:tc>
        <w:tc>
          <w:tcPr>
            <w:tcW w:w="966" w:type="dxa"/>
          </w:tcPr>
          <w:p w:rsidR="00F303CE" w:rsidRPr="00F20EB6" w:rsidRDefault="00F303CE" w:rsidP="00F20EB6">
            <w:pPr>
              <w:spacing w:after="100" w:afterAutospacing="1" w:line="360" w:lineRule="auto"/>
              <w:rPr>
                <w:rFonts w:ascii="Times New Roman" w:hAnsi="Times New Roman"/>
              </w:rPr>
            </w:pPr>
          </w:p>
        </w:tc>
        <w:tc>
          <w:tcPr>
            <w:tcW w:w="965" w:type="dxa"/>
          </w:tcPr>
          <w:p w:rsidR="00F303CE" w:rsidRPr="00F20EB6" w:rsidRDefault="00F303CE" w:rsidP="00F20EB6">
            <w:pPr>
              <w:spacing w:after="100" w:afterAutospacing="1" w:line="360" w:lineRule="auto"/>
              <w:rPr>
                <w:rFonts w:ascii="Times New Roman" w:hAnsi="Times New Roman"/>
              </w:rPr>
            </w:pPr>
          </w:p>
        </w:tc>
        <w:tc>
          <w:tcPr>
            <w:tcW w:w="966"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7" w:type="dxa"/>
          </w:tcPr>
          <w:p w:rsidR="00F303CE" w:rsidRPr="00F20EB6" w:rsidRDefault="00F303CE" w:rsidP="00F20EB6">
            <w:pPr>
              <w:spacing w:after="100" w:afterAutospacing="1" w:line="360" w:lineRule="auto"/>
              <w:rPr>
                <w:rFonts w:ascii="Times New Roman" w:hAnsi="Times New Roman"/>
              </w:rPr>
            </w:pPr>
          </w:p>
        </w:tc>
      </w:tr>
      <w:tr w:rsidR="00F303CE" w:rsidRPr="00F20EB6" w:rsidTr="00733EA5">
        <w:trPr>
          <w:trHeight w:val="444"/>
        </w:trPr>
        <w:tc>
          <w:tcPr>
            <w:tcW w:w="2957" w:type="dxa"/>
            <w:vMerge/>
          </w:tcPr>
          <w:p w:rsidR="00F303CE" w:rsidRPr="00F20EB6" w:rsidRDefault="00F303CE" w:rsidP="00F20EB6">
            <w:pPr>
              <w:spacing w:after="100" w:afterAutospacing="1" w:line="360" w:lineRule="auto"/>
              <w:rPr>
                <w:rFonts w:ascii="Times New Roman" w:hAnsi="Times New Roman"/>
              </w:rPr>
            </w:pPr>
          </w:p>
        </w:tc>
        <w:tc>
          <w:tcPr>
            <w:tcW w:w="2167" w:type="dxa"/>
            <w:shd w:val="clear" w:color="auto" w:fill="auto"/>
          </w:tcPr>
          <w:p w:rsidR="00F303CE" w:rsidRPr="00F20EB6" w:rsidRDefault="00F303CE" w:rsidP="00F20EB6">
            <w:pPr>
              <w:spacing w:after="100" w:afterAutospacing="1" w:line="360" w:lineRule="auto"/>
              <w:rPr>
                <w:rFonts w:ascii="Times New Roman" w:hAnsi="Times New Roman"/>
                <w:lang w:eastAsia="ru-RU"/>
              </w:rPr>
            </w:pPr>
            <w:r w:rsidRPr="00F20EB6">
              <w:rPr>
                <w:rFonts w:ascii="Times New Roman" w:hAnsi="Times New Roman"/>
                <w:lang w:eastAsia="ru-RU"/>
              </w:rPr>
              <w:t>Кадетский хор</w:t>
            </w:r>
          </w:p>
        </w:tc>
        <w:tc>
          <w:tcPr>
            <w:tcW w:w="966" w:type="dxa"/>
          </w:tcPr>
          <w:p w:rsidR="00F303CE" w:rsidRPr="00F20EB6" w:rsidRDefault="00F303CE" w:rsidP="00F20EB6">
            <w:pPr>
              <w:spacing w:after="100" w:afterAutospacing="1" w:line="360" w:lineRule="auto"/>
              <w:rPr>
                <w:rFonts w:ascii="Times New Roman" w:hAnsi="Times New Roman"/>
              </w:rPr>
            </w:pPr>
          </w:p>
        </w:tc>
        <w:tc>
          <w:tcPr>
            <w:tcW w:w="965" w:type="dxa"/>
          </w:tcPr>
          <w:p w:rsidR="00F303CE" w:rsidRPr="00F20EB6" w:rsidRDefault="00F303CE" w:rsidP="00F20EB6">
            <w:pPr>
              <w:spacing w:after="100" w:afterAutospacing="1" w:line="360" w:lineRule="auto"/>
              <w:rPr>
                <w:rFonts w:ascii="Times New Roman" w:hAnsi="Times New Roman"/>
              </w:rPr>
            </w:pPr>
          </w:p>
        </w:tc>
        <w:tc>
          <w:tcPr>
            <w:tcW w:w="966"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7"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p>
        </w:tc>
      </w:tr>
      <w:tr w:rsidR="00F303CE" w:rsidRPr="00F20EB6" w:rsidTr="00733EA5">
        <w:trPr>
          <w:trHeight w:val="444"/>
        </w:trPr>
        <w:tc>
          <w:tcPr>
            <w:tcW w:w="2957" w:type="dxa"/>
            <w:vMerge/>
          </w:tcPr>
          <w:p w:rsidR="00F303CE" w:rsidRPr="00F20EB6" w:rsidRDefault="00F303CE" w:rsidP="00F20EB6">
            <w:pPr>
              <w:spacing w:after="100" w:afterAutospacing="1" w:line="360" w:lineRule="auto"/>
              <w:rPr>
                <w:rFonts w:ascii="Times New Roman" w:hAnsi="Times New Roman"/>
              </w:rPr>
            </w:pPr>
          </w:p>
        </w:tc>
        <w:tc>
          <w:tcPr>
            <w:tcW w:w="2167" w:type="dxa"/>
            <w:shd w:val="clear" w:color="auto" w:fill="auto"/>
          </w:tcPr>
          <w:p w:rsidR="00F303CE" w:rsidRPr="00F20EB6" w:rsidRDefault="00F303CE" w:rsidP="00F20EB6">
            <w:pPr>
              <w:spacing w:after="100" w:afterAutospacing="1" w:line="360" w:lineRule="auto"/>
              <w:rPr>
                <w:rFonts w:ascii="Times New Roman" w:hAnsi="Times New Roman"/>
                <w:lang w:eastAsia="ru-RU"/>
              </w:rPr>
            </w:pPr>
            <w:r w:rsidRPr="00F20EB6">
              <w:rPr>
                <w:rFonts w:ascii="Times New Roman" w:hAnsi="Times New Roman"/>
                <w:lang w:eastAsia="ru-RU"/>
              </w:rPr>
              <w:t>Школьный хор</w:t>
            </w:r>
          </w:p>
        </w:tc>
        <w:tc>
          <w:tcPr>
            <w:tcW w:w="966"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5"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6"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p>
        </w:tc>
      </w:tr>
      <w:tr w:rsidR="00F303CE" w:rsidRPr="00F20EB6" w:rsidTr="00733EA5">
        <w:trPr>
          <w:trHeight w:val="444"/>
        </w:trPr>
        <w:tc>
          <w:tcPr>
            <w:tcW w:w="2957" w:type="dxa"/>
            <w:vMerge/>
          </w:tcPr>
          <w:p w:rsidR="00F303CE" w:rsidRPr="00F20EB6" w:rsidRDefault="00F303CE" w:rsidP="00F20EB6">
            <w:pPr>
              <w:spacing w:after="100" w:afterAutospacing="1" w:line="360" w:lineRule="auto"/>
              <w:rPr>
                <w:rFonts w:ascii="Times New Roman" w:hAnsi="Times New Roman"/>
              </w:rPr>
            </w:pPr>
          </w:p>
        </w:tc>
        <w:tc>
          <w:tcPr>
            <w:tcW w:w="2167" w:type="dxa"/>
            <w:shd w:val="clear" w:color="auto" w:fill="auto"/>
          </w:tcPr>
          <w:p w:rsidR="00F303CE" w:rsidRPr="00F20EB6" w:rsidRDefault="00F303CE" w:rsidP="00F20EB6">
            <w:pPr>
              <w:spacing w:after="100" w:afterAutospacing="1" w:line="360" w:lineRule="auto"/>
              <w:rPr>
                <w:rFonts w:ascii="Times New Roman" w:hAnsi="Times New Roman"/>
                <w:lang w:eastAsia="ru-RU"/>
              </w:rPr>
            </w:pPr>
            <w:r w:rsidRPr="00F20EB6">
              <w:rPr>
                <w:rFonts w:ascii="Times New Roman" w:hAnsi="Times New Roman"/>
                <w:lang w:eastAsia="ru-RU"/>
              </w:rPr>
              <w:t>Ансамбль народных инструментов</w:t>
            </w:r>
          </w:p>
        </w:tc>
        <w:tc>
          <w:tcPr>
            <w:tcW w:w="966"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5" w:type="dxa"/>
          </w:tcPr>
          <w:p w:rsidR="00F303CE" w:rsidRPr="00F20EB6" w:rsidRDefault="00F303CE" w:rsidP="00F20EB6">
            <w:pPr>
              <w:spacing w:after="100" w:afterAutospacing="1" w:line="360" w:lineRule="auto"/>
              <w:rPr>
                <w:rFonts w:ascii="Times New Roman" w:hAnsi="Times New Roman"/>
              </w:rPr>
            </w:pPr>
          </w:p>
        </w:tc>
        <w:tc>
          <w:tcPr>
            <w:tcW w:w="966"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7" w:type="dxa"/>
          </w:tcPr>
          <w:p w:rsidR="00F303CE" w:rsidRPr="00F20EB6" w:rsidRDefault="00F303CE" w:rsidP="00F20EB6">
            <w:pPr>
              <w:spacing w:after="100" w:afterAutospacing="1" w:line="360" w:lineRule="auto"/>
              <w:rPr>
                <w:rFonts w:ascii="Times New Roman" w:hAnsi="Times New Roman"/>
              </w:rPr>
            </w:pPr>
          </w:p>
        </w:tc>
      </w:tr>
      <w:tr w:rsidR="00F303CE" w:rsidRPr="00F20EB6" w:rsidTr="00733EA5">
        <w:trPr>
          <w:trHeight w:val="444"/>
        </w:trPr>
        <w:tc>
          <w:tcPr>
            <w:tcW w:w="2957" w:type="dxa"/>
            <w:vMerge/>
          </w:tcPr>
          <w:p w:rsidR="00F303CE" w:rsidRPr="00F20EB6" w:rsidRDefault="00F303CE" w:rsidP="00F20EB6">
            <w:pPr>
              <w:spacing w:after="100" w:afterAutospacing="1" w:line="360" w:lineRule="auto"/>
              <w:rPr>
                <w:rFonts w:ascii="Times New Roman" w:hAnsi="Times New Roman"/>
              </w:rPr>
            </w:pPr>
          </w:p>
        </w:tc>
        <w:tc>
          <w:tcPr>
            <w:tcW w:w="2167" w:type="dxa"/>
            <w:shd w:val="clear" w:color="auto" w:fill="auto"/>
          </w:tcPr>
          <w:p w:rsidR="00F303CE" w:rsidRPr="00F20EB6" w:rsidRDefault="00F303CE" w:rsidP="00F20EB6">
            <w:pPr>
              <w:spacing w:after="100" w:afterAutospacing="1" w:line="360" w:lineRule="auto"/>
              <w:rPr>
                <w:rFonts w:ascii="Times New Roman" w:hAnsi="Times New Roman"/>
                <w:lang w:eastAsia="ru-RU"/>
              </w:rPr>
            </w:pPr>
            <w:r w:rsidRPr="00F20EB6">
              <w:rPr>
                <w:rFonts w:ascii="Times New Roman" w:hAnsi="Times New Roman"/>
                <w:lang w:eastAsia="ru-RU"/>
              </w:rPr>
              <w:t xml:space="preserve"> Театральная студия </w:t>
            </w:r>
          </w:p>
        </w:tc>
        <w:tc>
          <w:tcPr>
            <w:tcW w:w="966"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5"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6"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p>
        </w:tc>
      </w:tr>
      <w:tr w:rsidR="00F303CE" w:rsidRPr="00F20EB6" w:rsidTr="00733EA5">
        <w:trPr>
          <w:trHeight w:val="444"/>
        </w:trPr>
        <w:tc>
          <w:tcPr>
            <w:tcW w:w="2957" w:type="dxa"/>
            <w:vMerge/>
          </w:tcPr>
          <w:p w:rsidR="00F303CE" w:rsidRPr="00F20EB6" w:rsidRDefault="00F303CE" w:rsidP="00F20EB6">
            <w:pPr>
              <w:spacing w:after="100" w:afterAutospacing="1" w:line="360" w:lineRule="auto"/>
              <w:rPr>
                <w:rFonts w:ascii="Times New Roman" w:hAnsi="Times New Roman"/>
              </w:rPr>
            </w:pPr>
          </w:p>
        </w:tc>
        <w:tc>
          <w:tcPr>
            <w:tcW w:w="2167" w:type="dxa"/>
            <w:shd w:val="clear" w:color="auto" w:fill="auto"/>
          </w:tcPr>
          <w:p w:rsidR="00F303CE" w:rsidRPr="00F20EB6" w:rsidRDefault="00F303CE" w:rsidP="00F20EB6">
            <w:pPr>
              <w:spacing w:after="100" w:afterAutospacing="1" w:line="360" w:lineRule="auto"/>
              <w:rPr>
                <w:rFonts w:ascii="Times New Roman" w:hAnsi="Times New Roman"/>
                <w:lang w:eastAsia="ru-RU"/>
              </w:rPr>
            </w:pPr>
            <w:r w:rsidRPr="00F20EB6">
              <w:rPr>
                <w:rFonts w:ascii="Times New Roman" w:hAnsi="Times New Roman"/>
                <w:lang w:eastAsia="ru-RU"/>
              </w:rPr>
              <w:t xml:space="preserve">Хореография </w:t>
            </w:r>
          </w:p>
        </w:tc>
        <w:tc>
          <w:tcPr>
            <w:tcW w:w="966" w:type="dxa"/>
          </w:tcPr>
          <w:p w:rsidR="00F303CE" w:rsidRPr="00F20EB6" w:rsidRDefault="00F303CE" w:rsidP="00F20EB6">
            <w:pPr>
              <w:spacing w:after="100" w:afterAutospacing="1" w:line="360" w:lineRule="auto"/>
              <w:rPr>
                <w:rFonts w:ascii="Times New Roman" w:hAnsi="Times New Roman"/>
              </w:rPr>
            </w:pPr>
          </w:p>
        </w:tc>
        <w:tc>
          <w:tcPr>
            <w:tcW w:w="965" w:type="dxa"/>
          </w:tcPr>
          <w:p w:rsidR="00F303CE" w:rsidRPr="00F20EB6" w:rsidRDefault="00F303CE" w:rsidP="00F20EB6">
            <w:pPr>
              <w:spacing w:after="100" w:afterAutospacing="1" w:line="360" w:lineRule="auto"/>
              <w:rPr>
                <w:rFonts w:ascii="Times New Roman" w:hAnsi="Times New Roman"/>
              </w:rPr>
            </w:pPr>
          </w:p>
        </w:tc>
        <w:tc>
          <w:tcPr>
            <w:tcW w:w="966"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r>
      <w:tr w:rsidR="00F303CE" w:rsidRPr="00F20EB6" w:rsidTr="00733EA5">
        <w:trPr>
          <w:trHeight w:val="444"/>
        </w:trPr>
        <w:tc>
          <w:tcPr>
            <w:tcW w:w="2957" w:type="dxa"/>
            <w:vMerge/>
          </w:tcPr>
          <w:p w:rsidR="00F303CE" w:rsidRPr="00F20EB6" w:rsidRDefault="00F303CE" w:rsidP="00F20EB6">
            <w:pPr>
              <w:spacing w:after="100" w:afterAutospacing="1" w:line="360" w:lineRule="auto"/>
              <w:rPr>
                <w:rFonts w:ascii="Times New Roman" w:hAnsi="Times New Roman"/>
              </w:rPr>
            </w:pPr>
          </w:p>
        </w:tc>
        <w:tc>
          <w:tcPr>
            <w:tcW w:w="2167" w:type="dxa"/>
            <w:shd w:val="clear" w:color="auto" w:fill="auto"/>
          </w:tcPr>
          <w:p w:rsidR="00F303CE" w:rsidRPr="00F20EB6" w:rsidRDefault="00F303CE" w:rsidP="00F20EB6">
            <w:pPr>
              <w:spacing w:after="100" w:afterAutospacing="1" w:line="360" w:lineRule="auto"/>
              <w:rPr>
                <w:rFonts w:ascii="Times New Roman" w:hAnsi="Times New Roman"/>
                <w:lang w:eastAsia="ru-RU"/>
              </w:rPr>
            </w:pPr>
            <w:r w:rsidRPr="00F20EB6">
              <w:rPr>
                <w:rFonts w:ascii="Times New Roman" w:hAnsi="Times New Roman"/>
                <w:lang w:eastAsia="ru-RU"/>
              </w:rPr>
              <w:t xml:space="preserve"> Театральная студия </w:t>
            </w:r>
          </w:p>
        </w:tc>
        <w:tc>
          <w:tcPr>
            <w:tcW w:w="966" w:type="dxa"/>
          </w:tcPr>
          <w:p w:rsidR="00F303CE" w:rsidRPr="00F20EB6" w:rsidRDefault="00F303CE" w:rsidP="00F20EB6">
            <w:pPr>
              <w:spacing w:after="100" w:afterAutospacing="1" w:line="360" w:lineRule="auto"/>
              <w:rPr>
                <w:rFonts w:ascii="Times New Roman" w:hAnsi="Times New Roman"/>
              </w:rPr>
            </w:pPr>
          </w:p>
        </w:tc>
        <w:tc>
          <w:tcPr>
            <w:tcW w:w="965" w:type="dxa"/>
          </w:tcPr>
          <w:p w:rsidR="00F303CE" w:rsidRPr="00F20EB6" w:rsidRDefault="00F303CE" w:rsidP="00F20EB6">
            <w:pPr>
              <w:spacing w:after="100" w:afterAutospacing="1" w:line="360" w:lineRule="auto"/>
              <w:rPr>
                <w:rFonts w:ascii="Times New Roman" w:hAnsi="Times New Roman"/>
              </w:rPr>
            </w:pPr>
          </w:p>
        </w:tc>
        <w:tc>
          <w:tcPr>
            <w:tcW w:w="966"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7"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p>
        </w:tc>
      </w:tr>
      <w:tr w:rsidR="00F303CE" w:rsidRPr="00F20EB6" w:rsidTr="00733EA5">
        <w:trPr>
          <w:trHeight w:val="444"/>
        </w:trPr>
        <w:tc>
          <w:tcPr>
            <w:tcW w:w="2957" w:type="dxa"/>
            <w:vMerge/>
          </w:tcPr>
          <w:p w:rsidR="00F303CE" w:rsidRPr="00F20EB6" w:rsidRDefault="00F303CE" w:rsidP="00F20EB6">
            <w:pPr>
              <w:spacing w:after="100" w:afterAutospacing="1" w:line="360" w:lineRule="auto"/>
              <w:rPr>
                <w:rFonts w:ascii="Times New Roman" w:hAnsi="Times New Roman"/>
              </w:rPr>
            </w:pPr>
          </w:p>
        </w:tc>
        <w:tc>
          <w:tcPr>
            <w:tcW w:w="2167" w:type="dxa"/>
            <w:shd w:val="clear" w:color="auto" w:fill="auto"/>
          </w:tcPr>
          <w:p w:rsidR="00F303CE" w:rsidRPr="00F20EB6" w:rsidRDefault="00F303CE" w:rsidP="00F20EB6">
            <w:pPr>
              <w:spacing w:after="100" w:afterAutospacing="1" w:line="360" w:lineRule="auto"/>
              <w:rPr>
                <w:rFonts w:ascii="Times New Roman" w:hAnsi="Times New Roman"/>
                <w:lang w:eastAsia="ru-RU"/>
              </w:rPr>
            </w:pPr>
            <w:r w:rsidRPr="00F20EB6">
              <w:rPr>
                <w:rFonts w:ascii="Times New Roman" w:hAnsi="Times New Roman"/>
                <w:lang w:eastAsia="ru-RU"/>
              </w:rPr>
              <w:t>Токарь по дереву</w:t>
            </w:r>
          </w:p>
        </w:tc>
        <w:tc>
          <w:tcPr>
            <w:tcW w:w="966"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5" w:type="dxa"/>
          </w:tcPr>
          <w:p w:rsidR="00F303CE" w:rsidRPr="00F20EB6" w:rsidRDefault="00F303CE" w:rsidP="00F20EB6">
            <w:pPr>
              <w:spacing w:after="100" w:afterAutospacing="1" w:line="360" w:lineRule="auto"/>
              <w:rPr>
                <w:rFonts w:ascii="Times New Roman" w:hAnsi="Times New Roman"/>
              </w:rPr>
            </w:pPr>
          </w:p>
        </w:tc>
        <w:tc>
          <w:tcPr>
            <w:tcW w:w="966"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p>
        </w:tc>
      </w:tr>
      <w:tr w:rsidR="00F303CE" w:rsidRPr="00F20EB6" w:rsidTr="00733EA5">
        <w:trPr>
          <w:trHeight w:val="444"/>
        </w:trPr>
        <w:tc>
          <w:tcPr>
            <w:tcW w:w="2957" w:type="dxa"/>
            <w:vMerge/>
          </w:tcPr>
          <w:p w:rsidR="00F303CE" w:rsidRPr="00F20EB6" w:rsidRDefault="00F303CE" w:rsidP="00F20EB6">
            <w:pPr>
              <w:spacing w:after="100" w:afterAutospacing="1" w:line="360" w:lineRule="auto"/>
              <w:rPr>
                <w:rFonts w:ascii="Times New Roman" w:hAnsi="Times New Roman"/>
              </w:rPr>
            </w:pPr>
          </w:p>
        </w:tc>
        <w:tc>
          <w:tcPr>
            <w:tcW w:w="21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lang w:eastAsia="ru-RU"/>
              </w:rPr>
              <w:t>Токарь по металлу</w:t>
            </w:r>
          </w:p>
        </w:tc>
        <w:tc>
          <w:tcPr>
            <w:tcW w:w="966" w:type="dxa"/>
          </w:tcPr>
          <w:p w:rsidR="00F303CE" w:rsidRPr="00F20EB6" w:rsidRDefault="00F303CE" w:rsidP="00F20EB6">
            <w:pPr>
              <w:spacing w:after="100" w:afterAutospacing="1" w:line="360" w:lineRule="auto"/>
              <w:rPr>
                <w:rFonts w:ascii="Times New Roman" w:hAnsi="Times New Roman"/>
              </w:rPr>
            </w:pPr>
          </w:p>
        </w:tc>
        <w:tc>
          <w:tcPr>
            <w:tcW w:w="965"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6"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p>
        </w:tc>
      </w:tr>
      <w:tr w:rsidR="00F303CE" w:rsidRPr="00F20EB6" w:rsidTr="00733EA5">
        <w:trPr>
          <w:trHeight w:val="444"/>
        </w:trPr>
        <w:tc>
          <w:tcPr>
            <w:tcW w:w="2957" w:type="dxa"/>
            <w:vMerge w:val="restart"/>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lang w:eastAsia="ru-RU"/>
              </w:rPr>
              <w:t>6. Удовлетворение социальных интересов и потребностей обучающихся</w:t>
            </w:r>
          </w:p>
        </w:tc>
        <w:tc>
          <w:tcPr>
            <w:tcW w:w="21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Юнармия</w:t>
            </w:r>
          </w:p>
        </w:tc>
        <w:tc>
          <w:tcPr>
            <w:tcW w:w="966" w:type="dxa"/>
          </w:tcPr>
          <w:p w:rsidR="00F303CE" w:rsidRPr="00F20EB6" w:rsidRDefault="00F303CE" w:rsidP="00F20EB6">
            <w:pPr>
              <w:spacing w:after="100" w:afterAutospacing="1" w:line="360" w:lineRule="auto"/>
              <w:rPr>
                <w:rFonts w:ascii="Times New Roman" w:hAnsi="Times New Roman"/>
              </w:rPr>
            </w:pPr>
          </w:p>
        </w:tc>
        <w:tc>
          <w:tcPr>
            <w:tcW w:w="965" w:type="dxa"/>
          </w:tcPr>
          <w:p w:rsidR="00F303CE" w:rsidRPr="00F20EB6" w:rsidRDefault="00F303CE" w:rsidP="00F20EB6">
            <w:pPr>
              <w:spacing w:after="100" w:afterAutospacing="1" w:line="360" w:lineRule="auto"/>
              <w:rPr>
                <w:rFonts w:ascii="Times New Roman" w:hAnsi="Times New Roman"/>
              </w:rPr>
            </w:pPr>
          </w:p>
        </w:tc>
        <w:tc>
          <w:tcPr>
            <w:tcW w:w="966"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7"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p>
        </w:tc>
      </w:tr>
      <w:tr w:rsidR="00F303CE" w:rsidRPr="00F20EB6" w:rsidTr="00733EA5">
        <w:trPr>
          <w:trHeight w:val="444"/>
        </w:trPr>
        <w:tc>
          <w:tcPr>
            <w:tcW w:w="2957" w:type="dxa"/>
            <w:vMerge/>
          </w:tcPr>
          <w:p w:rsidR="00F303CE" w:rsidRPr="00F20EB6" w:rsidRDefault="00F303CE" w:rsidP="00F20EB6">
            <w:pPr>
              <w:spacing w:after="100" w:afterAutospacing="1" w:line="360" w:lineRule="auto"/>
              <w:rPr>
                <w:rFonts w:ascii="Times New Roman" w:hAnsi="Times New Roman"/>
                <w:lang w:eastAsia="ru-RU"/>
              </w:rPr>
            </w:pPr>
          </w:p>
        </w:tc>
        <w:tc>
          <w:tcPr>
            <w:tcW w:w="21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ЮИД</w:t>
            </w:r>
          </w:p>
        </w:tc>
        <w:tc>
          <w:tcPr>
            <w:tcW w:w="966" w:type="dxa"/>
          </w:tcPr>
          <w:p w:rsidR="00F303CE" w:rsidRPr="00F20EB6" w:rsidRDefault="00F303CE" w:rsidP="00F20EB6">
            <w:pPr>
              <w:spacing w:after="100" w:afterAutospacing="1" w:line="360" w:lineRule="auto"/>
              <w:rPr>
                <w:rFonts w:ascii="Times New Roman" w:hAnsi="Times New Roman"/>
              </w:rPr>
            </w:pPr>
          </w:p>
        </w:tc>
        <w:tc>
          <w:tcPr>
            <w:tcW w:w="965" w:type="dxa"/>
          </w:tcPr>
          <w:p w:rsidR="00F303CE" w:rsidRPr="00F20EB6" w:rsidRDefault="00F303CE" w:rsidP="00F20EB6">
            <w:pPr>
              <w:spacing w:after="100" w:afterAutospacing="1" w:line="360" w:lineRule="auto"/>
              <w:rPr>
                <w:rFonts w:ascii="Times New Roman" w:hAnsi="Times New Roman"/>
              </w:rPr>
            </w:pPr>
          </w:p>
        </w:tc>
        <w:tc>
          <w:tcPr>
            <w:tcW w:w="966"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7" w:type="dxa"/>
          </w:tcPr>
          <w:p w:rsidR="00F303CE" w:rsidRPr="00F20EB6" w:rsidRDefault="00F303CE" w:rsidP="00F20EB6">
            <w:pPr>
              <w:spacing w:after="100" w:afterAutospacing="1" w:line="360" w:lineRule="auto"/>
              <w:rPr>
                <w:rFonts w:ascii="Times New Roman" w:hAnsi="Times New Roman"/>
              </w:rPr>
            </w:pPr>
          </w:p>
        </w:tc>
      </w:tr>
      <w:tr w:rsidR="00F303CE" w:rsidRPr="00F20EB6" w:rsidTr="00733EA5">
        <w:trPr>
          <w:trHeight w:val="444"/>
        </w:trPr>
        <w:tc>
          <w:tcPr>
            <w:tcW w:w="2957" w:type="dxa"/>
            <w:vMerge/>
          </w:tcPr>
          <w:p w:rsidR="00F303CE" w:rsidRPr="00F20EB6" w:rsidRDefault="00F303CE" w:rsidP="00F20EB6">
            <w:pPr>
              <w:spacing w:after="100" w:afterAutospacing="1" w:line="360" w:lineRule="auto"/>
              <w:rPr>
                <w:rFonts w:ascii="Times New Roman" w:hAnsi="Times New Roman"/>
                <w:lang w:eastAsia="ru-RU"/>
              </w:rPr>
            </w:pPr>
          </w:p>
        </w:tc>
        <w:tc>
          <w:tcPr>
            <w:tcW w:w="21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Волонтеры</w:t>
            </w:r>
          </w:p>
        </w:tc>
        <w:tc>
          <w:tcPr>
            <w:tcW w:w="966"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5" w:type="dxa"/>
          </w:tcPr>
          <w:p w:rsidR="00F303CE" w:rsidRPr="00F20EB6" w:rsidRDefault="00F303CE" w:rsidP="00F20EB6">
            <w:pPr>
              <w:spacing w:after="100" w:afterAutospacing="1" w:line="360" w:lineRule="auto"/>
              <w:rPr>
                <w:rFonts w:ascii="Times New Roman" w:hAnsi="Times New Roman"/>
              </w:rPr>
            </w:pPr>
          </w:p>
        </w:tc>
        <w:tc>
          <w:tcPr>
            <w:tcW w:w="966"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p>
        </w:tc>
      </w:tr>
      <w:tr w:rsidR="00F303CE" w:rsidRPr="00F20EB6" w:rsidTr="00733EA5">
        <w:trPr>
          <w:trHeight w:val="444"/>
        </w:trPr>
        <w:tc>
          <w:tcPr>
            <w:tcW w:w="2957" w:type="dxa"/>
            <w:vMerge/>
          </w:tcPr>
          <w:p w:rsidR="00F303CE" w:rsidRPr="00F20EB6" w:rsidRDefault="00F303CE" w:rsidP="00F20EB6">
            <w:pPr>
              <w:spacing w:after="100" w:afterAutospacing="1" w:line="360" w:lineRule="auto"/>
              <w:rPr>
                <w:rFonts w:ascii="Times New Roman" w:hAnsi="Times New Roman"/>
                <w:lang w:eastAsia="ru-RU"/>
              </w:rPr>
            </w:pPr>
          </w:p>
        </w:tc>
        <w:tc>
          <w:tcPr>
            <w:tcW w:w="21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Пресс-центр</w:t>
            </w:r>
          </w:p>
        </w:tc>
        <w:tc>
          <w:tcPr>
            <w:tcW w:w="966" w:type="dxa"/>
          </w:tcPr>
          <w:p w:rsidR="00F303CE" w:rsidRPr="00F20EB6" w:rsidRDefault="00F303CE" w:rsidP="00F20EB6">
            <w:pPr>
              <w:spacing w:after="100" w:afterAutospacing="1" w:line="360" w:lineRule="auto"/>
              <w:rPr>
                <w:rFonts w:ascii="Times New Roman" w:hAnsi="Times New Roman"/>
              </w:rPr>
            </w:pPr>
          </w:p>
        </w:tc>
        <w:tc>
          <w:tcPr>
            <w:tcW w:w="965" w:type="dxa"/>
          </w:tcPr>
          <w:p w:rsidR="00F303CE" w:rsidRPr="00F20EB6" w:rsidRDefault="00F303CE" w:rsidP="00F20EB6">
            <w:pPr>
              <w:spacing w:after="100" w:afterAutospacing="1" w:line="360" w:lineRule="auto"/>
              <w:rPr>
                <w:rFonts w:ascii="Times New Roman" w:hAnsi="Times New Roman"/>
              </w:rPr>
            </w:pPr>
          </w:p>
        </w:tc>
        <w:tc>
          <w:tcPr>
            <w:tcW w:w="966"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r>
      <w:tr w:rsidR="00F303CE" w:rsidRPr="00F20EB6" w:rsidTr="00733EA5">
        <w:trPr>
          <w:trHeight w:val="444"/>
        </w:trPr>
        <w:tc>
          <w:tcPr>
            <w:tcW w:w="2957" w:type="dxa"/>
            <w:vMerge/>
          </w:tcPr>
          <w:p w:rsidR="00F303CE" w:rsidRPr="00F20EB6" w:rsidRDefault="00F303CE" w:rsidP="00F20EB6">
            <w:pPr>
              <w:spacing w:after="100" w:afterAutospacing="1" w:line="360" w:lineRule="auto"/>
              <w:rPr>
                <w:rFonts w:ascii="Times New Roman" w:hAnsi="Times New Roman"/>
                <w:lang w:eastAsia="ru-RU"/>
              </w:rPr>
            </w:pPr>
          </w:p>
        </w:tc>
        <w:tc>
          <w:tcPr>
            <w:tcW w:w="21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ДЮП</w:t>
            </w:r>
          </w:p>
        </w:tc>
        <w:tc>
          <w:tcPr>
            <w:tcW w:w="966" w:type="dxa"/>
          </w:tcPr>
          <w:p w:rsidR="00F303CE" w:rsidRPr="00F20EB6" w:rsidRDefault="00F303CE" w:rsidP="00F20EB6">
            <w:pPr>
              <w:spacing w:after="100" w:afterAutospacing="1" w:line="360" w:lineRule="auto"/>
              <w:rPr>
                <w:rFonts w:ascii="Times New Roman" w:hAnsi="Times New Roman"/>
              </w:rPr>
            </w:pPr>
          </w:p>
        </w:tc>
        <w:tc>
          <w:tcPr>
            <w:tcW w:w="965"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966"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p>
        </w:tc>
        <w:tc>
          <w:tcPr>
            <w:tcW w:w="967" w:type="dxa"/>
          </w:tcPr>
          <w:p w:rsidR="00F303CE" w:rsidRPr="00F20EB6" w:rsidRDefault="00F303CE" w:rsidP="00F20EB6">
            <w:pPr>
              <w:spacing w:after="100" w:afterAutospacing="1" w:line="360" w:lineRule="auto"/>
              <w:rPr>
                <w:rFonts w:ascii="Times New Roman" w:hAnsi="Times New Roman"/>
              </w:rPr>
            </w:pPr>
          </w:p>
        </w:tc>
      </w:tr>
      <w:tr w:rsidR="00F303CE" w:rsidRPr="00F20EB6" w:rsidTr="00733EA5">
        <w:tc>
          <w:tcPr>
            <w:tcW w:w="295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итого</w:t>
            </w:r>
          </w:p>
        </w:tc>
        <w:tc>
          <w:tcPr>
            <w:tcW w:w="2167" w:type="dxa"/>
          </w:tcPr>
          <w:p w:rsidR="00F303CE" w:rsidRPr="00F20EB6" w:rsidRDefault="00F303CE" w:rsidP="00F20EB6">
            <w:pPr>
              <w:spacing w:after="100" w:afterAutospacing="1" w:line="360" w:lineRule="auto"/>
              <w:rPr>
                <w:rFonts w:ascii="Times New Roman" w:hAnsi="Times New Roman"/>
              </w:rPr>
            </w:pPr>
          </w:p>
        </w:tc>
        <w:tc>
          <w:tcPr>
            <w:tcW w:w="966"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10</w:t>
            </w:r>
          </w:p>
        </w:tc>
        <w:tc>
          <w:tcPr>
            <w:tcW w:w="965"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10</w:t>
            </w:r>
          </w:p>
        </w:tc>
        <w:tc>
          <w:tcPr>
            <w:tcW w:w="966"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10</w:t>
            </w:r>
          </w:p>
        </w:tc>
        <w:tc>
          <w:tcPr>
            <w:tcW w:w="9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10</w:t>
            </w:r>
          </w:p>
        </w:tc>
        <w:tc>
          <w:tcPr>
            <w:tcW w:w="967"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10</w:t>
            </w:r>
          </w:p>
        </w:tc>
      </w:tr>
    </w:tbl>
    <w:tbl>
      <w:tblPr>
        <w:tblStyle w:val="1f8"/>
        <w:tblW w:w="9923" w:type="dxa"/>
        <w:tblInd w:w="-289" w:type="dxa"/>
        <w:tblLayout w:type="fixed"/>
        <w:tblLook w:val="04A0" w:firstRow="1" w:lastRow="0" w:firstColumn="1" w:lastColumn="0" w:noHBand="0" w:noVBand="1"/>
      </w:tblPr>
      <w:tblGrid>
        <w:gridCol w:w="993"/>
        <w:gridCol w:w="3260"/>
        <w:gridCol w:w="1464"/>
        <w:gridCol w:w="1956"/>
        <w:gridCol w:w="2250"/>
      </w:tblGrid>
      <w:tr w:rsidR="00F303CE" w:rsidRPr="00F20EB6" w:rsidTr="00733EA5">
        <w:tc>
          <w:tcPr>
            <w:tcW w:w="9923" w:type="dxa"/>
            <w:gridSpan w:val="5"/>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jc w:val="center"/>
              <w:rPr>
                <w:rFonts w:ascii="Times New Roman" w:hAnsi="Times New Roman"/>
                <w:kern w:val="2"/>
                <w:highlight w:val="yellow"/>
              </w:rPr>
            </w:pPr>
            <w:r w:rsidRPr="00F20EB6">
              <w:rPr>
                <w:rFonts w:ascii="Times New Roman" w:hAnsi="Times New Roman"/>
                <w:kern w:val="2"/>
              </w:rPr>
              <w:t>3.Детские общественные объединения</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lastRenderedPageBreak/>
              <w:t>№</w:t>
            </w:r>
          </w:p>
        </w:tc>
        <w:tc>
          <w:tcPr>
            <w:tcW w:w="3260" w:type="dxa"/>
            <w:tcBorders>
              <w:top w:val="single" w:sz="4" w:space="0" w:color="auto"/>
              <w:left w:val="single" w:sz="4" w:space="0" w:color="auto"/>
              <w:bottom w:val="single" w:sz="4" w:space="0" w:color="auto"/>
              <w:right w:val="single" w:sz="4" w:space="0" w:color="auto"/>
            </w:tcBorders>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Название общественного объединения</w:t>
            </w:r>
          </w:p>
        </w:tc>
        <w:tc>
          <w:tcPr>
            <w:tcW w:w="1464" w:type="dxa"/>
            <w:tcBorders>
              <w:top w:val="single" w:sz="4" w:space="0" w:color="auto"/>
              <w:left w:val="single" w:sz="4" w:space="0" w:color="auto"/>
              <w:bottom w:val="single" w:sz="4" w:space="0" w:color="auto"/>
              <w:right w:val="single" w:sz="4" w:space="0" w:color="auto"/>
            </w:tcBorders>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класс</w:t>
            </w:r>
          </w:p>
        </w:tc>
        <w:tc>
          <w:tcPr>
            <w:tcW w:w="1956" w:type="dxa"/>
            <w:tcBorders>
              <w:top w:val="single" w:sz="4" w:space="0" w:color="auto"/>
              <w:left w:val="single" w:sz="4" w:space="0" w:color="auto"/>
              <w:bottom w:val="single" w:sz="4" w:space="0" w:color="auto"/>
              <w:right w:val="single" w:sz="4" w:space="0" w:color="auto"/>
            </w:tcBorders>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сроки</w:t>
            </w:r>
          </w:p>
        </w:tc>
        <w:tc>
          <w:tcPr>
            <w:tcW w:w="2250" w:type="dxa"/>
            <w:tcBorders>
              <w:top w:val="single" w:sz="4" w:space="0" w:color="auto"/>
              <w:left w:val="single" w:sz="4" w:space="0" w:color="auto"/>
              <w:bottom w:val="single" w:sz="4" w:space="0" w:color="auto"/>
              <w:right w:val="single" w:sz="4" w:space="0" w:color="auto"/>
            </w:tcBorders>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Руководитель</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lang w:eastAsia="en-US"/>
              </w:rPr>
            </w:pPr>
            <w:r w:rsidRPr="00F20EB6">
              <w:rPr>
                <w:rFonts w:ascii="Times New Roman" w:eastAsia="№Е" w:hAnsi="Times New Roman"/>
                <w:color w:val="000000"/>
                <w:lang w:eastAsia="en-US"/>
              </w:rPr>
              <w:t>Работа отряда ЮНАРМИИ «Гром» по плану</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eastAsia="№Е" w:hAnsi="Times New Roman"/>
                <w:color w:val="000000"/>
                <w:lang w:eastAsia="en-US"/>
              </w:rPr>
            </w:pPr>
            <w:r w:rsidRPr="00F20EB6">
              <w:rPr>
                <w:rFonts w:ascii="Times New Roman" w:eastAsia="№Е" w:hAnsi="Times New Roman"/>
                <w:color w:val="000000"/>
                <w:lang w:eastAsia="en-US"/>
              </w:rPr>
              <w:t>Сентябрь - май</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eastAsia="№Е" w:hAnsi="Times New Roman"/>
                <w:color w:val="000000"/>
              </w:rPr>
            </w:pPr>
            <w:r w:rsidRPr="00F20EB6">
              <w:rPr>
                <w:rFonts w:ascii="Times New Roman" w:eastAsia="№Е" w:hAnsi="Times New Roman"/>
                <w:color w:val="000000"/>
                <w:lang w:eastAsia="en-US"/>
              </w:rPr>
              <w:t>Боркова Ю.В.</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2</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lang w:eastAsia="en-US"/>
              </w:rPr>
            </w:pPr>
            <w:r w:rsidRPr="00F20EB6">
              <w:rPr>
                <w:rFonts w:ascii="Times New Roman" w:eastAsia="№Е" w:hAnsi="Times New Roman"/>
                <w:color w:val="000000"/>
                <w:lang w:eastAsia="en-US"/>
              </w:rPr>
              <w:t>Работа медиаоргана «Шок» по плану</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eastAsia="№Е" w:hAnsi="Times New Roman"/>
                <w:color w:val="000000"/>
                <w:lang w:eastAsia="en-US"/>
              </w:rPr>
            </w:pPr>
            <w:r w:rsidRPr="00F20EB6">
              <w:rPr>
                <w:rFonts w:ascii="Times New Roman" w:eastAsia="№Е" w:hAnsi="Times New Roman"/>
                <w:color w:val="000000"/>
                <w:lang w:eastAsia="en-US"/>
              </w:rPr>
              <w:t>Сентябрь - май</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eastAsia="№Е" w:hAnsi="Times New Roman"/>
                <w:color w:val="000000"/>
              </w:rPr>
            </w:pPr>
            <w:r w:rsidRPr="00F20EB6">
              <w:rPr>
                <w:rFonts w:ascii="Times New Roman" w:eastAsia="№Е" w:hAnsi="Times New Roman"/>
                <w:color w:val="000000"/>
                <w:lang w:eastAsia="en-US"/>
              </w:rPr>
              <w:t>Малахова Ю.В.</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3</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 xml:space="preserve">Волонтерский отряд </w:t>
            </w:r>
          </w:p>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«Восток-42»</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eastAsia="№Е" w:hAnsi="Times New Roman"/>
                <w:color w:val="000000"/>
                <w:lang w:eastAsia="en-US"/>
              </w:rPr>
            </w:pPr>
            <w:r w:rsidRPr="00F20EB6">
              <w:rPr>
                <w:rFonts w:ascii="Times New Roman" w:eastAsia="№Е" w:hAnsi="Times New Roman"/>
                <w:color w:val="000000"/>
                <w:lang w:eastAsia="en-US"/>
              </w:rPr>
              <w:t>Сентябрь - май</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eastAsia="№Е" w:hAnsi="Times New Roman"/>
                <w:color w:val="000000"/>
              </w:rPr>
            </w:pPr>
            <w:r w:rsidRPr="00F20EB6">
              <w:rPr>
                <w:rFonts w:ascii="Times New Roman" w:eastAsia="№Е" w:hAnsi="Times New Roman"/>
                <w:color w:val="000000"/>
              </w:rPr>
              <w:t>Скамьина О.Г.</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4</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lang w:eastAsia="en-US"/>
              </w:rPr>
            </w:pPr>
            <w:r w:rsidRPr="00F20EB6">
              <w:rPr>
                <w:rFonts w:ascii="Times New Roman" w:eastAsia="№Е" w:hAnsi="Times New Roman"/>
                <w:lang w:eastAsia="en-US"/>
              </w:rPr>
              <w:t>Эковолонтерский отряд «Зеленый офис»</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eastAsia="№Е" w:hAnsi="Times New Roman"/>
                <w:color w:val="000000"/>
                <w:lang w:eastAsia="en-US"/>
              </w:rPr>
            </w:pPr>
            <w:r w:rsidRPr="00F20EB6">
              <w:rPr>
                <w:rFonts w:ascii="Times New Roman" w:eastAsia="№Е" w:hAnsi="Times New Roman"/>
                <w:color w:val="000000"/>
                <w:lang w:eastAsia="en-US"/>
              </w:rPr>
              <w:t>Сентябрь - май</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eastAsia="№Е" w:hAnsi="Times New Roman"/>
                <w:color w:val="000000"/>
              </w:rPr>
            </w:pPr>
            <w:r w:rsidRPr="00F20EB6">
              <w:rPr>
                <w:rFonts w:ascii="Times New Roman" w:eastAsia="№Е" w:hAnsi="Times New Roman"/>
                <w:color w:val="000000"/>
              </w:rPr>
              <w:t>Скамьина О.Г.</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 xml:space="preserve">Работа Художественного </w:t>
            </w:r>
          </w:p>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клуба по плану</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eastAsia="№Е" w:hAnsi="Times New Roman"/>
                <w:color w:val="000000"/>
                <w:lang w:eastAsia="en-US"/>
              </w:rPr>
            </w:pPr>
            <w:r w:rsidRPr="00F20EB6">
              <w:rPr>
                <w:rFonts w:ascii="Times New Roman" w:eastAsia="№Е" w:hAnsi="Times New Roman"/>
                <w:color w:val="000000"/>
                <w:lang w:eastAsia="en-US"/>
              </w:rPr>
              <w:t>Сентябрь - май</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Зайцева Н.В.</w:t>
            </w:r>
          </w:p>
          <w:p w:rsidR="00F303CE" w:rsidRPr="00F20EB6" w:rsidRDefault="00F303CE" w:rsidP="00F20EB6">
            <w:pPr>
              <w:spacing w:after="100" w:afterAutospacing="1" w:line="360" w:lineRule="auto"/>
              <w:rPr>
                <w:rFonts w:ascii="Times New Roman" w:eastAsia="№Е" w:hAnsi="Times New Roman"/>
                <w:color w:val="000000"/>
                <w:highlight w:val="yellow"/>
                <w:lang w:eastAsia="en-US"/>
              </w:rPr>
            </w:pPr>
            <w:r w:rsidRPr="00F20EB6">
              <w:rPr>
                <w:rFonts w:ascii="Times New Roman" w:eastAsia="№Е" w:hAnsi="Times New Roman"/>
                <w:color w:val="000000"/>
                <w:lang w:eastAsia="en-US"/>
              </w:rPr>
              <w:t>Крупеникова Е.В.</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6</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Работа Читательского клуба по плану</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eastAsia="№Е" w:hAnsi="Times New Roman"/>
                <w:color w:val="000000"/>
                <w:lang w:eastAsia="en-US"/>
              </w:rPr>
            </w:pPr>
            <w:r w:rsidRPr="00F20EB6">
              <w:rPr>
                <w:rFonts w:ascii="Times New Roman" w:eastAsia="№Е" w:hAnsi="Times New Roman"/>
                <w:color w:val="000000"/>
                <w:lang w:eastAsia="en-US"/>
              </w:rPr>
              <w:t>Сентябрь - май</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eastAsia="№Е" w:hAnsi="Times New Roman"/>
                <w:color w:val="000000"/>
              </w:rPr>
            </w:pPr>
            <w:r w:rsidRPr="00F20EB6">
              <w:rPr>
                <w:rFonts w:ascii="Times New Roman" w:eastAsia="№Е" w:hAnsi="Times New Roman"/>
                <w:color w:val="000000"/>
                <w:lang w:eastAsia="en-US"/>
              </w:rPr>
              <w:t>Филиппова Е.А.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7</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lang w:eastAsia="en-US"/>
              </w:rPr>
            </w:pPr>
            <w:r w:rsidRPr="00F20EB6">
              <w:rPr>
                <w:rFonts w:ascii="Times New Roman" w:eastAsia="№Е" w:hAnsi="Times New Roman"/>
                <w:color w:val="000000"/>
                <w:lang w:eastAsia="en-US"/>
              </w:rPr>
              <w:t>Участие в мероприятиях РДДМ</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eastAsia="№Е" w:hAnsi="Times New Roman"/>
                <w:color w:val="000000"/>
                <w:lang w:eastAsia="en-US"/>
              </w:rPr>
            </w:pPr>
            <w:r w:rsidRPr="00F20EB6">
              <w:rPr>
                <w:rFonts w:ascii="Times New Roman" w:eastAsia="№Е" w:hAnsi="Times New Roman"/>
                <w:color w:val="000000"/>
                <w:lang w:eastAsia="en-US"/>
              </w:rPr>
              <w:t>В течение года</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eastAsia="№Е" w:hAnsi="Times New Roman"/>
                <w:color w:val="000000"/>
              </w:rPr>
            </w:pPr>
            <w:r w:rsidRPr="00F20EB6">
              <w:rPr>
                <w:rFonts w:ascii="Times New Roman" w:eastAsia="№Е" w:hAnsi="Times New Roman"/>
                <w:color w:val="000000"/>
                <w:lang w:eastAsia="en-US"/>
              </w:rPr>
              <w:t>РДДМ</w:t>
            </w:r>
          </w:p>
        </w:tc>
      </w:tr>
      <w:tr w:rsidR="00F303CE" w:rsidRPr="00F20EB6" w:rsidTr="00733EA5">
        <w:tc>
          <w:tcPr>
            <w:tcW w:w="9923" w:type="dxa"/>
            <w:gridSpan w:val="5"/>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jc w:val="center"/>
              <w:rPr>
                <w:rFonts w:ascii="Times New Roman" w:hAnsi="Times New Roman"/>
                <w:kern w:val="2"/>
              </w:rPr>
            </w:pPr>
            <w:r w:rsidRPr="00F20EB6">
              <w:rPr>
                <w:rFonts w:ascii="Times New Roman" w:hAnsi="Times New Roman"/>
                <w:kern w:val="2"/>
              </w:rPr>
              <w:t>4.Самоуправление</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lang w:eastAsia="en-US"/>
              </w:rPr>
              <w:t>Рейд СО «Мой внешний вид»</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Классы</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Сроки</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Ответственные</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Подготовка и проведение к концерту , посвященному Дню Учителя(день самоуправления)</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октябрь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Кл.руководители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2</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 xml:space="preserve">Проведение акции к Дню </w:t>
            </w:r>
          </w:p>
          <w:p w:rsidR="00F303CE" w:rsidRPr="00F20EB6" w:rsidRDefault="00F303CE" w:rsidP="00F20EB6">
            <w:pPr>
              <w:spacing w:after="100" w:afterAutospacing="1" w:line="360" w:lineRule="auto"/>
              <w:rPr>
                <w:rFonts w:ascii="Times New Roman" w:eastAsia="№Е" w:hAnsi="Times New Roman"/>
                <w:lang w:eastAsia="en-US"/>
              </w:rPr>
            </w:pPr>
            <w:r w:rsidRPr="00F20EB6">
              <w:rPr>
                <w:rFonts w:ascii="Times New Roman" w:eastAsia="№Е" w:hAnsi="Times New Roman"/>
                <w:color w:val="000000"/>
                <w:lang w:eastAsia="en-US"/>
              </w:rPr>
              <w:t>народного единства</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 xml:space="preserve"> 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 xml:space="preserve">       ноябрь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Педагог- организатор</w:t>
            </w:r>
          </w:p>
          <w:p w:rsidR="00F303CE" w:rsidRPr="00F20EB6" w:rsidRDefault="00F303CE" w:rsidP="00F20EB6">
            <w:pPr>
              <w:spacing w:after="100" w:afterAutospacing="1" w:line="360" w:lineRule="auto"/>
              <w:rPr>
                <w:rFonts w:ascii="Times New Roman" w:hAnsi="Times New Roman"/>
                <w:kern w:val="2"/>
              </w:rPr>
            </w:pPr>
            <w:r w:rsidRPr="00F20EB6">
              <w:rPr>
                <w:rFonts w:ascii="Times New Roman" w:eastAsia="№Е" w:hAnsi="Times New Roman"/>
                <w:color w:val="000000"/>
                <w:kern w:val="2"/>
                <w:lang w:eastAsia="en-US"/>
              </w:rPr>
              <w:t>Отряд волонтеров</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3</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lang w:eastAsia="en-US"/>
              </w:rPr>
              <w:t xml:space="preserve">Мероприятия, посвященные Всемирному дню борьбы со СПИДом </w:t>
            </w:r>
            <w:r w:rsidRPr="00F20EB6">
              <w:rPr>
                <w:rFonts w:ascii="Times New Roman" w:hAnsi="Times New Roman"/>
                <w:kern w:val="2"/>
                <w:lang w:eastAsia="en-US"/>
              </w:rPr>
              <w:lastRenderedPageBreak/>
              <w:t>(акция «Выдача ленточек», классный час)</w:t>
            </w:r>
          </w:p>
          <w:p w:rsidR="00F303CE" w:rsidRPr="00F20EB6" w:rsidRDefault="00F303CE" w:rsidP="00F20EB6">
            <w:pPr>
              <w:spacing w:after="100" w:afterAutospacing="1" w:line="360" w:lineRule="auto"/>
              <w:rPr>
                <w:rFonts w:ascii="Times New Roman" w:hAnsi="Times New Roman"/>
                <w:kern w:val="2"/>
                <w:lang w:eastAsia="en-US"/>
              </w:rPr>
            </w:pP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lastRenderedPageBreak/>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декабрь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Педагог-организатор, ученический актив</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lastRenderedPageBreak/>
              <w:t>3</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color w:val="000000"/>
                <w:kern w:val="2"/>
                <w:lang w:eastAsia="en-US"/>
              </w:rPr>
              <w:t>Проведение акции к Дню Конституции РФ</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декабрь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Учитель изобразительного искусства,</w:t>
            </w:r>
          </w:p>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t>Руководитель медиаоргана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4</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color w:val="000000"/>
                <w:kern w:val="2"/>
                <w:lang w:eastAsia="en-US"/>
              </w:rPr>
            </w:pPr>
            <w:r w:rsidRPr="00F20EB6">
              <w:rPr>
                <w:rFonts w:ascii="Times New Roman" w:hAnsi="Times New Roman"/>
                <w:color w:val="000000"/>
                <w:kern w:val="2"/>
                <w:lang w:eastAsia="en-US"/>
              </w:rPr>
              <w:t>Заседание УС, подведение итогов за полугодие</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Декабрь-январь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УС</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6</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spacing w:val="-3"/>
                <w:kern w:val="2"/>
                <w:lang w:eastAsia="en-US"/>
              </w:rPr>
            </w:pPr>
            <w:r w:rsidRPr="00F20EB6">
              <w:rPr>
                <w:rFonts w:ascii="Times New Roman" w:hAnsi="Times New Roman"/>
                <w:spacing w:val="-3"/>
                <w:kern w:val="2"/>
                <w:lang w:eastAsia="en-US"/>
              </w:rPr>
              <w:t>Круглый стол «Детские инициативы»</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1 раз в четверть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УС</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7</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spacing w:val="-3"/>
                <w:kern w:val="2"/>
              </w:rPr>
            </w:pPr>
            <w:r w:rsidRPr="00F20EB6">
              <w:rPr>
                <w:rFonts w:ascii="Times New Roman" w:hAnsi="Times New Roman"/>
                <w:spacing w:val="-3"/>
                <w:kern w:val="2"/>
                <w:lang w:eastAsia="en-US"/>
              </w:rPr>
              <w:t xml:space="preserve">Подготовка и проведение </w:t>
            </w:r>
            <w:r w:rsidRPr="00F20EB6">
              <w:rPr>
                <w:rFonts w:ascii="Times New Roman" w:hAnsi="Times New Roman"/>
                <w:kern w:val="2"/>
                <w:lang w:eastAsia="en-US"/>
              </w:rPr>
              <w:t>Праздничного концерта, посвященного Дню рождения Центра</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февраль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rPr>
            </w:pPr>
            <w:r w:rsidRPr="00F20EB6">
              <w:rPr>
                <w:rFonts w:ascii="Times New Roman" w:eastAsia="Batang" w:hAnsi="Times New Roman"/>
                <w:color w:val="000000"/>
                <w:lang w:eastAsia="en-US"/>
              </w:rPr>
              <w:t>УС</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9</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Заседание «Распределение зон ответственности за предстоящие мероприятия»</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lang w:eastAsia="en-US"/>
              </w:rPr>
            </w:pPr>
            <w:r w:rsidRPr="00F20EB6">
              <w:rPr>
                <w:rFonts w:ascii="Times New Roman" w:eastAsia="№Е" w:hAnsi="Times New Roman"/>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lang w:eastAsia="en-US"/>
              </w:rPr>
            </w:pPr>
            <w:r w:rsidRPr="00F20EB6">
              <w:rPr>
                <w:rFonts w:ascii="Times New Roman" w:eastAsia="№Е" w:hAnsi="Times New Roman"/>
                <w:lang w:eastAsia="en-US"/>
              </w:rPr>
              <w:t>октябрь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A"/>
              </w:rPr>
            </w:pPr>
            <w:r w:rsidRPr="00F20EB6">
              <w:rPr>
                <w:rFonts w:ascii="Times New Roman" w:eastAsia="Batang" w:hAnsi="Times New Roman"/>
                <w:color w:val="00000A"/>
                <w:lang w:eastAsia="en-US"/>
              </w:rPr>
              <w:t>Кл. руководители, ШУС</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17</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lang w:eastAsia="en-US"/>
              </w:rPr>
              <w:t>Организация ярмарки «Возрождение традиций»</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Февраль-март</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rPr>
            </w:pPr>
            <w:r w:rsidRPr="00F20EB6">
              <w:rPr>
                <w:rFonts w:ascii="Times New Roman" w:eastAsia="Batang" w:hAnsi="Times New Roman"/>
                <w:color w:val="000000"/>
                <w:lang w:eastAsia="en-US"/>
              </w:rPr>
              <w:t>Зам. по ВР,УС</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18</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Заседание «Распределение зон ответственности за предстоящие мероприятия»</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январь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УС</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19</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spacing w:val="-3"/>
                <w:kern w:val="2"/>
              </w:rPr>
            </w:pPr>
            <w:r w:rsidRPr="00F20EB6">
              <w:rPr>
                <w:rFonts w:ascii="Times New Roman" w:hAnsi="Times New Roman"/>
                <w:spacing w:val="-3"/>
                <w:kern w:val="2"/>
                <w:lang w:eastAsia="en-US"/>
              </w:rPr>
              <w:t>Подготовка и проведение конкурса «Мисс Весна 2024»</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Февраль-март</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УС</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20</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lang w:eastAsia="en-US"/>
              </w:rPr>
              <w:t xml:space="preserve">Подготовка и проведение танцевального флешмоба «Танцуй», посвященный Международному Дню танца </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Апрель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Педагог-организатор.</w:t>
            </w:r>
          </w:p>
          <w:p w:rsidR="00F303CE" w:rsidRPr="00F20EB6" w:rsidRDefault="00F303CE" w:rsidP="00F20EB6">
            <w:pPr>
              <w:spacing w:after="100" w:afterAutospacing="1" w:line="360" w:lineRule="auto"/>
              <w:rPr>
                <w:rFonts w:ascii="Times New Roman" w:eastAsia="№Е" w:hAnsi="Times New Roman"/>
              </w:rPr>
            </w:pPr>
            <w:r w:rsidRPr="00F20EB6">
              <w:rPr>
                <w:rFonts w:ascii="Times New Roman" w:eastAsia="Batang" w:hAnsi="Times New Roman"/>
                <w:color w:val="000000"/>
                <w:lang w:eastAsia="en-US"/>
              </w:rPr>
              <w:t>Актив УС</w:t>
            </w:r>
            <w:r w:rsidRPr="00F20EB6">
              <w:rPr>
                <w:rFonts w:ascii="Times New Roman" w:eastAsia="№Е" w:hAnsi="Times New Roman"/>
                <w:lang w:eastAsia="en-US"/>
              </w:rPr>
              <w:t xml:space="preserve"> </w:t>
            </w:r>
          </w:p>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lastRenderedPageBreak/>
              <w:t>Учитель изобразительного искусства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lastRenderedPageBreak/>
              <w:t>21</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spacing w:val="-3"/>
                <w:kern w:val="2"/>
              </w:rPr>
            </w:pPr>
            <w:r w:rsidRPr="00F20EB6">
              <w:rPr>
                <w:rFonts w:ascii="Times New Roman" w:hAnsi="Times New Roman"/>
                <w:spacing w:val="-3"/>
                <w:kern w:val="2"/>
                <w:lang w:eastAsia="en-US"/>
              </w:rPr>
              <w:t>Подготовка и проведение мероприятий к Дню Победы</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Апрель-май</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rPr>
            </w:pPr>
            <w:r w:rsidRPr="00F20EB6">
              <w:rPr>
                <w:rFonts w:ascii="Times New Roman" w:eastAsia="Batang" w:hAnsi="Times New Roman"/>
                <w:color w:val="000000"/>
                <w:lang w:eastAsia="en-US"/>
              </w:rPr>
              <w:t>УС</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22</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spacing w:val="-3"/>
                <w:kern w:val="2"/>
                <w:lang w:eastAsia="en-US"/>
              </w:rPr>
            </w:pPr>
            <w:r w:rsidRPr="00F20EB6">
              <w:rPr>
                <w:rFonts w:ascii="Times New Roman" w:hAnsi="Times New Roman"/>
                <w:spacing w:val="-3"/>
                <w:kern w:val="2"/>
                <w:lang w:eastAsia="en-US"/>
              </w:rPr>
              <w:t>Заседание УС «Подведение итогов за учебный год»</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8-9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май</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УС</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23</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Рейды «Школьная форма»,</w:t>
            </w:r>
          </w:p>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 xml:space="preserve"> «Полный порядок» </w:t>
            </w:r>
          </w:p>
          <w:p w:rsidR="00F303CE" w:rsidRPr="00F20EB6" w:rsidRDefault="00F303CE" w:rsidP="00F20EB6">
            <w:pPr>
              <w:spacing w:after="100" w:afterAutospacing="1" w:line="360" w:lineRule="auto"/>
              <w:rPr>
                <w:rFonts w:ascii="Times New Roman" w:eastAsia="№Е" w:hAnsi="Times New Roman"/>
                <w:lang w:eastAsia="en-US"/>
              </w:rPr>
            </w:pPr>
            <w:r w:rsidRPr="00F20EB6">
              <w:rPr>
                <w:rFonts w:ascii="Times New Roman" w:eastAsia="№Е" w:hAnsi="Times New Roman"/>
                <w:color w:val="000000"/>
                <w:lang w:eastAsia="en-US"/>
              </w:rPr>
              <w:t>«Я пунктуальный» и др.</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7-9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1 раз в четверть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УС</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26</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spacing w:val="-3"/>
                <w:kern w:val="2"/>
              </w:rPr>
            </w:pPr>
            <w:r w:rsidRPr="00F20EB6">
              <w:rPr>
                <w:rFonts w:ascii="Times New Roman" w:hAnsi="Times New Roman"/>
                <w:spacing w:val="-3"/>
                <w:kern w:val="2"/>
                <w:lang w:eastAsia="en-US"/>
              </w:rPr>
              <w:t>Подготовка и проведение мероприятий к Дню Победы</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Апрель-май</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УС</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27</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spacing w:val="-3"/>
                <w:kern w:val="2"/>
                <w:lang w:eastAsia="en-US"/>
              </w:rPr>
            </w:pPr>
            <w:r w:rsidRPr="00F20EB6">
              <w:rPr>
                <w:rFonts w:ascii="Times New Roman" w:hAnsi="Times New Roman"/>
                <w:spacing w:val="-3"/>
                <w:kern w:val="2"/>
                <w:lang w:eastAsia="en-US"/>
              </w:rPr>
              <w:t>Заседание УС «Подведение итогов за учебный год»</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май</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rPr>
            </w:pPr>
            <w:r w:rsidRPr="00F20EB6">
              <w:rPr>
                <w:rFonts w:ascii="Times New Roman" w:eastAsia="Batang" w:hAnsi="Times New Roman"/>
                <w:color w:val="000000"/>
                <w:lang w:eastAsia="en-US"/>
              </w:rPr>
              <w:t>УС</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28</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 xml:space="preserve">Рейды «Школьная форма», </w:t>
            </w:r>
          </w:p>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 xml:space="preserve">«Полный порядок» </w:t>
            </w:r>
          </w:p>
          <w:p w:rsidR="00F303CE" w:rsidRPr="00F20EB6" w:rsidRDefault="00F303CE" w:rsidP="00F20EB6">
            <w:pPr>
              <w:spacing w:after="100" w:afterAutospacing="1" w:line="360" w:lineRule="auto"/>
              <w:rPr>
                <w:rFonts w:ascii="Times New Roman" w:eastAsia="№Е" w:hAnsi="Times New Roman"/>
                <w:lang w:eastAsia="en-US"/>
              </w:rPr>
            </w:pPr>
            <w:r w:rsidRPr="00F20EB6">
              <w:rPr>
                <w:rFonts w:ascii="Times New Roman" w:eastAsia="№Е" w:hAnsi="Times New Roman"/>
                <w:color w:val="000000"/>
                <w:lang w:eastAsia="en-US"/>
              </w:rPr>
              <w:t xml:space="preserve">   «Я пунктуальный» и др.</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ежемесячно</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УС</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29</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lang w:eastAsia="en-US"/>
              </w:rPr>
            </w:pPr>
            <w:r w:rsidRPr="00F20EB6">
              <w:rPr>
                <w:rFonts w:ascii="Times New Roman" w:eastAsia="№Е" w:hAnsi="Times New Roman"/>
                <w:color w:val="000000"/>
                <w:lang w:eastAsia="en-US"/>
              </w:rPr>
              <w:t>Рейтинг «Самый лучший класс»</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В течение года.</w:t>
            </w:r>
          </w:p>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 xml:space="preserve"> Итоги по </w:t>
            </w:r>
          </w:p>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четвертям</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УС</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30</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lang w:eastAsia="en-US"/>
              </w:rPr>
            </w:pPr>
            <w:r w:rsidRPr="00F20EB6">
              <w:rPr>
                <w:rFonts w:ascii="Times New Roman" w:eastAsia="№Е" w:hAnsi="Times New Roman"/>
                <w:color w:val="000000"/>
                <w:lang w:eastAsia="en-US"/>
              </w:rPr>
              <w:t>Участие в мероприятиях РДДМ</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В течение года</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РДШ</w:t>
            </w:r>
          </w:p>
        </w:tc>
      </w:tr>
      <w:tr w:rsidR="00F303CE" w:rsidRPr="00F20EB6" w:rsidTr="00733EA5">
        <w:tc>
          <w:tcPr>
            <w:tcW w:w="9923" w:type="dxa"/>
            <w:gridSpan w:val="5"/>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jc w:val="center"/>
              <w:rPr>
                <w:rFonts w:ascii="Times New Roman" w:hAnsi="Times New Roman"/>
                <w:kern w:val="2"/>
              </w:rPr>
            </w:pPr>
            <w:r w:rsidRPr="00F20EB6">
              <w:rPr>
                <w:rFonts w:ascii="Times New Roman" w:hAnsi="Times New Roman"/>
                <w:kern w:val="2"/>
              </w:rPr>
              <w:lastRenderedPageBreak/>
              <w:t>5. Основные общешкольные дела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w:t>
            </w:r>
          </w:p>
        </w:tc>
        <w:tc>
          <w:tcPr>
            <w:tcW w:w="326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Дела, события, мероприятия</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Классы</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Сроки</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Ответственные</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auto"/>
            <w:hideMark/>
          </w:tcPr>
          <w:p w:rsidR="00F303CE" w:rsidRPr="00F20EB6" w:rsidRDefault="00F303CE" w:rsidP="00F20EB6">
            <w:pPr>
              <w:spacing w:after="100" w:afterAutospacing="1" w:line="360" w:lineRule="auto"/>
              <w:rPr>
                <w:rFonts w:ascii="Times New Roman" w:eastAsia="№Е" w:hAnsi="Times New Roman"/>
              </w:rPr>
            </w:pPr>
            <w:r w:rsidRPr="00F20EB6">
              <w:rPr>
                <w:rFonts w:ascii="Times New Roman" w:eastAsia="№Е" w:hAnsi="Times New Roman"/>
              </w:rPr>
              <w:t xml:space="preserve">Церемония поднятия государственного </w:t>
            </w:r>
          </w:p>
          <w:p w:rsidR="00F303CE" w:rsidRPr="00F20EB6" w:rsidRDefault="00F303CE" w:rsidP="00F20EB6">
            <w:pPr>
              <w:spacing w:after="100" w:afterAutospacing="1" w:line="360" w:lineRule="auto"/>
              <w:rPr>
                <w:rFonts w:ascii="Times New Roman" w:hAnsi="Times New Roman"/>
                <w:color w:val="000000"/>
              </w:rPr>
            </w:pPr>
            <w:r w:rsidRPr="00F20EB6">
              <w:rPr>
                <w:rFonts w:ascii="Times New Roman" w:eastAsia="№Е" w:hAnsi="Times New Roman"/>
              </w:rPr>
              <w:t>флага под государственный гимн</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rPr>
            </w:pPr>
            <w:r w:rsidRPr="00F20EB6">
              <w:rPr>
                <w:rFonts w:ascii="Times New Roman" w:eastAsia="№Е" w:hAnsi="Times New Roman"/>
                <w:color w:val="000000"/>
                <w:lang w:eastAsia="en-US"/>
              </w:rPr>
              <w:t>Каждый учебный понедельник</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rPr>
            </w:pPr>
            <w:r w:rsidRPr="00F20EB6">
              <w:rPr>
                <w:rFonts w:ascii="Times New Roman" w:eastAsia="№Е" w:hAnsi="Times New Roman"/>
                <w:lang w:eastAsia="en-US"/>
              </w:rPr>
              <w:t>Зам. директора по ВР,</w:t>
            </w:r>
          </w:p>
          <w:p w:rsidR="00F303CE" w:rsidRPr="00F20EB6" w:rsidRDefault="00F303CE" w:rsidP="00F20EB6">
            <w:pPr>
              <w:spacing w:after="100" w:afterAutospacing="1" w:line="360" w:lineRule="auto"/>
              <w:rPr>
                <w:rFonts w:ascii="Times New Roman" w:eastAsia="№Е" w:hAnsi="Times New Roman"/>
                <w:lang w:eastAsia="en-US"/>
              </w:rPr>
            </w:pPr>
            <w:r w:rsidRPr="00F20EB6">
              <w:rPr>
                <w:rFonts w:ascii="Times New Roman" w:eastAsia="Batang" w:hAnsi="Times New Roman"/>
                <w:color w:val="000000"/>
                <w:lang w:eastAsia="en-US"/>
              </w:rPr>
              <w:t>Педагог- организатор</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2</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 xml:space="preserve">Международный день распространения грамотности </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8  сентября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Классные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3</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bCs/>
                <w:lang w:eastAsia="en-US"/>
              </w:rPr>
            </w:pPr>
            <w:r w:rsidRPr="00F20EB6">
              <w:rPr>
                <w:rFonts w:ascii="Times New Roman" w:hAnsi="Times New Roman"/>
                <w:bCs/>
                <w:lang w:eastAsia="en-US"/>
              </w:rPr>
              <w:t>Месячник по профилактике</w:t>
            </w:r>
          </w:p>
          <w:p w:rsidR="00F303CE" w:rsidRPr="00F20EB6" w:rsidRDefault="00F303CE" w:rsidP="00F20EB6">
            <w:pPr>
              <w:spacing w:after="100" w:afterAutospacing="1" w:line="360" w:lineRule="auto"/>
              <w:rPr>
                <w:rFonts w:ascii="Times New Roman" w:hAnsi="Times New Roman"/>
                <w:bCs/>
                <w:lang w:eastAsia="en-US"/>
              </w:rPr>
            </w:pPr>
            <w:r w:rsidRPr="00F20EB6">
              <w:rPr>
                <w:rFonts w:ascii="Times New Roman" w:hAnsi="Times New Roman"/>
                <w:bCs/>
                <w:lang w:eastAsia="en-US"/>
              </w:rPr>
              <w:t>дорожно-транспортного</w:t>
            </w:r>
          </w:p>
          <w:p w:rsidR="00F303CE" w:rsidRPr="00F20EB6" w:rsidRDefault="00F303CE" w:rsidP="00F20EB6">
            <w:pPr>
              <w:spacing w:after="100" w:afterAutospacing="1" w:line="360" w:lineRule="auto"/>
              <w:rPr>
                <w:rFonts w:ascii="Times New Roman" w:hAnsi="Times New Roman"/>
                <w:bCs/>
                <w:lang w:eastAsia="en-US"/>
              </w:rPr>
            </w:pPr>
            <w:r w:rsidRPr="00F20EB6">
              <w:rPr>
                <w:rFonts w:ascii="Times New Roman" w:hAnsi="Times New Roman"/>
                <w:bCs/>
                <w:lang w:eastAsia="en-US"/>
              </w:rPr>
              <w:t>травматизма «Внимание, дети!»</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 xml:space="preserve"> сентябрь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 xml:space="preserve">Классные руководители, руководитель отряда ЮНАРМИИ </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4</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lang w:eastAsia="en-US"/>
              </w:rPr>
            </w:pPr>
            <w:r w:rsidRPr="00F20EB6">
              <w:rPr>
                <w:rFonts w:ascii="Times New Roman" w:eastAsia="№Е" w:hAnsi="Times New Roman"/>
                <w:color w:val="000000"/>
                <w:lang w:eastAsia="en-US"/>
              </w:rPr>
              <w:t>Урок безопасности</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4 сентября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Классные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lang w:eastAsia="en-US"/>
              </w:rPr>
            </w:pPr>
            <w:r w:rsidRPr="00F20EB6">
              <w:rPr>
                <w:rFonts w:ascii="Times New Roman" w:hAnsi="Times New Roman"/>
                <w:color w:val="000000"/>
                <w:lang w:eastAsia="en-US"/>
              </w:rPr>
              <w:t>Минута молчания, посвященная Дню солидарности в борьбе с терроризмом. </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 xml:space="preserve">     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 xml:space="preserve">     4 сентября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Педагог- организатор</w:t>
            </w:r>
          </w:p>
          <w:p w:rsidR="00F303CE" w:rsidRPr="00F20EB6" w:rsidRDefault="00F303CE" w:rsidP="00F20EB6">
            <w:pPr>
              <w:spacing w:after="100" w:afterAutospacing="1" w:line="360" w:lineRule="auto"/>
              <w:rPr>
                <w:rFonts w:ascii="Times New Roman" w:hAnsi="Times New Roman"/>
                <w:kern w:val="2"/>
              </w:rPr>
            </w:pPr>
            <w:r w:rsidRPr="00F20EB6">
              <w:rPr>
                <w:rFonts w:ascii="Times New Roman" w:eastAsia="№Е" w:hAnsi="Times New Roman"/>
                <w:color w:val="000000"/>
                <w:kern w:val="2"/>
                <w:lang w:eastAsia="en-US"/>
              </w:rPr>
              <w:t>Отряд волонтеров</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6</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color w:val="000000"/>
                <w:lang w:eastAsia="en-US"/>
              </w:rPr>
            </w:pPr>
            <w:r w:rsidRPr="00F20EB6">
              <w:rPr>
                <w:rFonts w:ascii="Times New Roman" w:hAnsi="Times New Roman"/>
                <w:color w:val="000000"/>
                <w:lang w:eastAsia="en-US"/>
              </w:rPr>
              <w:t xml:space="preserve">Флешмоб «Недаром помнит вся Россия» (чтение </w:t>
            </w:r>
          </w:p>
          <w:p w:rsidR="00F303CE" w:rsidRPr="00F20EB6" w:rsidRDefault="00F303CE" w:rsidP="00F20EB6">
            <w:pPr>
              <w:spacing w:after="100" w:afterAutospacing="1" w:line="360" w:lineRule="auto"/>
              <w:rPr>
                <w:rFonts w:ascii="Times New Roman" w:hAnsi="Times New Roman"/>
                <w:color w:val="000000"/>
                <w:lang w:eastAsia="en-US"/>
              </w:rPr>
            </w:pPr>
            <w:r w:rsidRPr="00F20EB6">
              <w:rPr>
                <w:rFonts w:ascii="Times New Roman" w:hAnsi="Times New Roman"/>
                <w:color w:val="000000"/>
                <w:lang w:eastAsia="en-US"/>
              </w:rPr>
              <w:t>стихотворения</w:t>
            </w:r>
          </w:p>
          <w:p w:rsidR="00F303CE" w:rsidRPr="00F20EB6" w:rsidRDefault="00F303CE" w:rsidP="00F20EB6">
            <w:pPr>
              <w:spacing w:after="100" w:afterAutospacing="1" w:line="360" w:lineRule="auto"/>
              <w:rPr>
                <w:rFonts w:ascii="Times New Roman" w:hAnsi="Times New Roman"/>
                <w:color w:val="000000"/>
                <w:lang w:eastAsia="en-US"/>
              </w:rPr>
            </w:pPr>
            <w:r w:rsidRPr="00F20EB6">
              <w:rPr>
                <w:rFonts w:ascii="Times New Roman" w:hAnsi="Times New Roman"/>
                <w:color w:val="000000"/>
                <w:lang w:eastAsia="en-US"/>
              </w:rPr>
              <w:t xml:space="preserve"> «Бородино» по цепочке)</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val="en-US" w:eastAsia="en-US"/>
              </w:rPr>
              <w:t>7</w:t>
            </w:r>
            <w:r w:rsidRPr="00F20EB6">
              <w:rPr>
                <w:rFonts w:ascii="Times New Roman" w:eastAsia="№Е" w:hAnsi="Times New Roman"/>
                <w:color w:val="000000"/>
                <w:lang w:eastAsia="en-US"/>
              </w:rPr>
              <w:t xml:space="preserve"> сентября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Педагог- организатор</w:t>
            </w:r>
          </w:p>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t>Классные руководители,</w:t>
            </w:r>
          </w:p>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t>Отряд ЮИД</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7</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bCs/>
                <w:color w:val="000000"/>
                <w:kern w:val="2"/>
                <w:lang w:eastAsia="en-US"/>
              </w:rPr>
              <w:t>Онлайн-викторина, посвященная Международному дню грамотности(в официальной группе Центра)</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4-12 сентября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Отряд волонтеров</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lastRenderedPageBreak/>
              <w:t>8</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lang w:eastAsia="en-US"/>
              </w:rPr>
              <w:t>Рейд «Я пунктуален»</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19-23 сентября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Педагог-организатор, ученический актив</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9</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lang w:eastAsia="en-US"/>
              </w:rPr>
              <w:t>Общешкольная фотовыставка «</w:t>
            </w:r>
            <w:r w:rsidRPr="00F20EB6">
              <w:rPr>
                <w:rFonts w:ascii="Times New Roman" w:hAnsi="Times New Roman"/>
              </w:rPr>
              <w:t>Чарующая осень</w:t>
            </w:r>
            <w:r w:rsidRPr="00F20EB6">
              <w:rPr>
                <w:rFonts w:ascii="Times New Roman" w:hAnsi="Times New Roman"/>
                <w:lang w:eastAsia="en-US"/>
              </w:rPr>
              <w:t>»</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25-29 сентября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Учитель изобразительного искусства,</w:t>
            </w:r>
          </w:p>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t>Руководитель медиаоргана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10</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Фоточеллендж «Мой любимый воспитатель»(фото с воспитателем и письмо воспитателю)</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 xml:space="preserve">5 </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25-27 сентября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rPr>
            </w:pPr>
            <w:r w:rsidRPr="00F20EB6">
              <w:rPr>
                <w:rFonts w:ascii="Times New Roman" w:eastAsia="Batang" w:hAnsi="Times New Roman"/>
                <w:color w:val="000000"/>
                <w:lang w:eastAsia="en-US"/>
              </w:rPr>
              <w:t>Советник по воспитанию</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11</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Конкурс уголков «Самый классный уголок»</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29-30 сентября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rPr>
            </w:pPr>
            <w:r w:rsidRPr="00F20EB6">
              <w:rPr>
                <w:rFonts w:ascii="Times New Roman" w:eastAsia="Batang" w:hAnsi="Times New Roman"/>
                <w:color w:val="000000"/>
                <w:lang w:eastAsia="en-US"/>
              </w:rPr>
              <w:t>Педагог-организатор, классные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12</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Международный день пожилых людей. Операция «Забота»</w:t>
            </w:r>
          </w:p>
          <w:p w:rsidR="00F303CE" w:rsidRPr="00F20EB6" w:rsidRDefault="00F303CE" w:rsidP="00F20EB6">
            <w:pPr>
              <w:spacing w:after="100" w:afterAutospacing="1" w:line="360" w:lineRule="auto"/>
              <w:rPr>
                <w:rFonts w:ascii="Times New Roman" w:hAnsi="Times New Roman"/>
                <w:kern w:val="2"/>
                <w:lang w:eastAsia="en-US"/>
              </w:rPr>
            </w:pP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 xml:space="preserve">5-6 </w:t>
            </w:r>
          </w:p>
          <w:p w:rsidR="00F303CE" w:rsidRPr="00F20EB6" w:rsidRDefault="00F303CE" w:rsidP="00F20EB6">
            <w:pPr>
              <w:spacing w:after="100" w:afterAutospacing="1" w:line="360" w:lineRule="auto"/>
              <w:rPr>
                <w:rFonts w:ascii="Times New Roman" w:eastAsia="№Е" w:hAnsi="Times New Roman"/>
                <w:color w:val="000000"/>
                <w:lang w:eastAsia="en-US"/>
              </w:rPr>
            </w:pP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30 сентября-6 октября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Педагог- организатор,</w:t>
            </w:r>
          </w:p>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t>Волонтерский отряд «Восток-42»</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13</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 xml:space="preserve">Международный день музыки. Музыкальные перемены. </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 xml:space="preserve">25-30 сентября </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lang w:eastAsia="en-US"/>
              </w:rPr>
            </w:pPr>
            <w:r w:rsidRPr="00F20EB6">
              <w:rPr>
                <w:rFonts w:ascii="Times New Roman" w:eastAsia="№Е" w:hAnsi="Times New Roman"/>
                <w:lang w:eastAsia="en-US"/>
              </w:rPr>
              <w:t>Зам. директора по ВР,</w:t>
            </w:r>
          </w:p>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Педагог- организатор, Волонтерский отряд «Восток-42»</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14</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pBdr>
                <w:top w:val="nil"/>
                <w:left w:val="nil"/>
                <w:bottom w:val="nil"/>
                <w:right w:val="nil"/>
                <w:between w:val="nil"/>
              </w:pBdr>
              <w:spacing w:after="100" w:afterAutospacing="1" w:line="360" w:lineRule="auto"/>
              <w:rPr>
                <w:rFonts w:ascii="Times New Roman" w:hAnsi="Times New Roman"/>
                <w:color w:val="000000"/>
              </w:rPr>
            </w:pPr>
            <w:r w:rsidRPr="00F20EB6">
              <w:rPr>
                <w:rFonts w:ascii="Times New Roman" w:hAnsi="Times New Roman"/>
                <w:color w:val="000000"/>
              </w:rPr>
              <w:t xml:space="preserve">Кьюар-квест, посвященный Международному дню музыки. </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25-30 сентября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lang w:eastAsia="en-US"/>
              </w:rPr>
            </w:pPr>
            <w:r w:rsidRPr="00F20EB6">
              <w:rPr>
                <w:rFonts w:ascii="Times New Roman" w:eastAsia="№Е" w:hAnsi="Times New Roman"/>
                <w:lang w:eastAsia="en-US"/>
              </w:rPr>
              <w:t>Педагог- организатор, Волонтерский отряд «Восток-42»</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15</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Сбор помощи Дому престарелых «Мир не без добрых дел»</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25 сент-5 октября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t>Волонтерский отряд «Восток-42»</w:t>
            </w:r>
          </w:p>
          <w:p w:rsidR="00F303CE" w:rsidRPr="00F20EB6" w:rsidRDefault="00F303CE" w:rsidP="00F20EB6">
            <w:pPr>
              <w:spacing w:after="100" w:afterAutospacing="1" w:line="360" w:lineRule="auto"/>
              <w:rPr>
                <w:rFonts w:ascii="Times New Roman" w:eastAsia="Batang" w:hAnsi="Times New Roman"/>
                <w:color w:val="000000"/>
                <w:lang w:eastAsia="en-US"/>
              </w:rPr>
            </w:pP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lastRenderedPageBreak/>
              <w:t>16</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lang w:eastAsia="en-US"/>
              </w:rPr>
              <w:t>Концерт к Дню Учителя</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 октября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 xml:space="preserve">Педагог- организатор </w:t>
            </w:r>
          </w:p>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 xml:space="preserve">Актив УС </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17</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lang w:eastAsia="en-US"/>
              </w:rPr>
              <w:t xml:space="preserve">Акция ,посвященная Дню защиты животных «Лапа дружбы» </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lang w:eastAsia="en-US"/>
              </w:rPr>
            </w:pPr>
            <w:r w:rsidRPr="00F20EB6">
              <w:rPr>
                <w:rFonts w:ascii="Times New Roman" w:eastAsia="№Е" w:hAnsi="Times New Roman"/>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lang w:eastAsia="en-US"/>
              </w:rPr>
            </w:pPr>
            <w:r w:rsidRPr="00F20EB6">
              <w:rPr>
                <w:rFonts w:ascii="Times New Roman" w:eastAsia="№Е" w:hAnsi="Times New Roman"/>
                <w:lang w:eastAsia="en-US"/>
              </w:rPr>
              <w:t>октябрь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t>Волонтерский отряд «Восток-42»</w:t>
            </w:r>
          </w:p>
          <w:p w:rsidR="00F303CE" w:rsidRPr="00F20EB6" w:rsidRDefault="00F303CE" w:rsidP="00F20EB6">
            <w:pPr>
              <w:spacing w:after="100" w:afterAutospacing="1" w:line="360" w:lineRule="auto"/>
              <w:rPr>
                <w:rFonts w:ascii="Times New Roman" w:eastAsia="№Е" w:hAnsi="Times New Roman"/>
                <w:color w:val="00000A"/>
              </w:rPr>
            </w:pPr>
            <w:r w:rsidRPr="00F20EB6">
              <w:rPr>
                <w:rFonts w:ascii="Times New Roman" w:eastAsia="Batang" w:hAnsi="Times New Roman"/>
                <w:color w:val="00000A"/>
                <w:lang w:eastAsia="en-US"/>
              </w:rPr>
              <w:t xml:space="preserve">Кл. руководители, </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18</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lang w:eastAsia="en-US"/>
              </w:rPr>
              <w:t>Рейд СО «Мой внешний вид»</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 xml:space="preserve">   9-13 октября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Учителя физической культуры,</w:t>
            </w:r>
          </w:p>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t>Отряд ЮИД</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19</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lang w:eastAsia="en-US"/>
              </w:rPr>
              <w:t>Акция «Тюльпан Победы»</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2-13 октября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rPr>
            </w:pPr>
            <w:r w:rsidRPr="00F20EB6">
              <w:rPr>
                <w:rFonts w:ascii="Times New Roman" w:eastAsia="Batang" w:hAnsi="Times New Roman"/>
                <w:color w:val="000000"/>
                <w:lang w:eastAsia="en-US"/>
              </w:rPr>
              <w:t>Классные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20</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lang w:eastAsia="en-US"/>
              </w:rPr>
            </w:pPr>
            <w:r w:rsidRPr="00F20EB6">
              <w:rPr>
                <w:rFonts w:ascii="Times New Roman" w:hAnsi="Times New Roman"/>
                <w:lang w:eastAsia="en-US"/>
              </w:rPr>
              <w:t>«Посвящение в пятиклассники»</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октябрь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rPr>
            </w:pPr>
            <w:r w:rsidRPr="00F20EB6">
              <w:rPr>
                <w:rFonts w:ascii="Times New Roman" w:eastAsia="Batang" w:hAnsi="Times New Roman"/>
                <w:color w:val="000000"/>
                <w:lang w:eastAsia="en-US"/>
              </w:rPr>
              <w:t>Педагог-организатор, отряд ЮИД</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21</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lang w:eastAsia="en-US"/>
              </w:rPr>
              <w:t xml:space="preserve">Просмотр фильма «Мой Папа», посвященный Дню отца </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16-20 октября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Зам. директора по информатизации,</w:t>
            </w:r>
          </w:p>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t>Классные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22</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Концерт «Папа может» или «Мой папа самый классный» (выступление пап и детей)</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19-20 октября</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Е" w:hAnsi="Times New Roman"/>
                <w:color w:val="000000"/>
                <w:lang w:eastAsia="en-US"/>
              </w:rPr>
              <w:t>Педагог- организатор, Волонтерский отряд «Восток-42»</w:t>
            </w:r>
            <w:r w:rsidRPr="00F20EB6">
              <w:rPr>
                <w:rFonts w:ascii="Times New Roman" w:eastAsia="№Е" w:hAnsi="Times New Roman"/>
                <w:lang w:eastAsia="en-US"/>
              </w:rPr>
              <w:t xml:space="preserve"> </w:t>
            </w:r>
            <w:r w:rsidRPr="00F20EB6">
              <w:rPr>
                <w:rFonts w:ascii="Times New Roman" w:eastAsia="№Е" w:hAnsi="Times New Roman"/>
                <w:color w:val="000000"/>
                <w:lang w:eastAsia="en-US"/>
              </w:rPr>
              <w:t>Классные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23</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Музыкальные перемены , посвященные Дню рождения Хворостовского Д.А.</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25 октября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Е" w:hAnsi="Times New Roman"/>
                <w:color w:val="000000"/>
                <w:lang w:eastAsia="en-US"/>
              </w:rPr>
              <w:t>Педагог- организатор, Волонтерский отряд «Восток-42»</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lastRenderedPageBreak/>
              <w:t>24</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lang w:val="en-US"/>
              </w:rPr>
              <w:t>PR</w:t>
            </w:r>
            <w:r w:rsidRPr="00F20EB6">
              <w:rPr>
                <w:rFonts w:ascii="Times New Roman" w:hAnsi="Times New Roman"/>
                <w:kern w:val="2"/>
              </w:rPr>
              <w:t>-акция «Читайте повсюду», посвященная Международному Дню библиотек</w:t>
            </w:r>
          </w:p>
          <w:p w:rsidR="00F303CE" w:rsidRPr="00F20EB6" w:rsidRDefault="00F303CE" w:rsidP="00F20EB6">
            <w:pPr>
              <w:spacing w:after="100" w:afterAutospacing="1" w:line="360" w:lineRule="auto"/>
              <w:rPr>
                <w:rFonts w:ascii="Times New Roman" w:hAnsi="Times New Roman"/>
                <w:kern w:val="2"/>
              </w:rPr>
            </w:pP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18-25 октября</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Batang" w:hAnsi="Times New Roman"/>
                <w:color w:val="000000"/>
              </w:rPr>
            </w:pPr>
            <w:r w:rsidRPr="00F20EB6">
              <w:rPr>
                <w:rFonts w:ascii="Times New Roman" w:eastAsia="Batang" w:hAnsi="Times New Roman"/>
                <w:color w:val="000000"/>
                <w:lang w:eastAsia="en-US"/>
              </w:rPr>
              <w:t xml:space="preserve">Педагог-организатор, </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25</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lang w:eastAsia="en-US"/>
              </w:rPr>
              <w:t>Игра-конкурс «Скоростной-42»</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5-8</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октябрь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 xml:space="preserve">Педагог- организатор </w:t>
            </w:r>
          </w:p>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t>Актив УС</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26</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Мероприятия, посвященные Дню народного единства</w:t>
            </w:r>
          </w:p>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rPr>
              <w:t>Деловая игра  «Мы вместе» , посвященная  Дню народного единства</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1-4 ноября</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 xml:space="preserve">Педагог- организатор </w:t>
            </w:r>
          </w:p>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Batang" w:hAnsi="Times New Roman"/>
                <w:color w:val="000000"/>
                <w:lang w:eastAsia="en-US"/>
              </w:rPr>
              <w:t>Актив УС</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27</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color w:val="FF0000"/>
                <w:kern w:val="2"/>
                <w:lang w:eastAsia="en-US"/>
              </w:rPr>
            </w:pPr>
            <w:r w:rsidRPr="00F20EB6">
              <w:rPr>
                <w:rFonts w:ascii="Times New Roman" w:hAnsi="Times New Roman"/>
                <w:kern w:val="2"/>
                <w:lang w:eastAsia="en-US"/>
              </w:rPr>
              <w:t>Конкурс мемов по ПДД для родителей и детей «Учусь по картинке»</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8-9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ноябрь</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Е" w:hAnsi="Times New Roman"/>
                <w:color w:val="000000"/>
                <w:lang w:eastAsia="en-US"/>
              </w:rPr>
              <w:t>Педагог-организатор</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28</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bCs/>
                <w:color w:val="000000" w:themeColor="text1"/>
                <w:lang w:eastAsia="en-US"/>
              </w:rPr>
            </w:pPr>
            <w:r w:rsidRPr="00F20EB6">
              <w:rPr>
                <w:rFonts w:ascii="Times New Roman" w:hAnsi="Times New Roman"/>
                <w:bCs/>
                <w:color w:val="000000" w:themeColor="text1"/>
                <w:lang w:eastAsia="en-US"/>
              </w:rPr>
              <w:t>Мероприятия, посвящённые</w:t>
            </w:r>
          </w:p>
          <w:p w:rsidR="00F303CE" w:rsidRPr="00F20EB6" w:rsidRDefault="00F303CE" w:rsidP="00F20EB6">
            <w:pPr>
              <w:spacing w:after="100" w:afterAutospacing="1" w:line="360" w:lineRule="auto"/>
              <w:rPr>
                <w:rFonts w:ascii="Times New Roman" w:hAnsi="Times New Roman"/>
                <w:bCs/>
                <w:color w:val="000000" w:themeColor="text1"/>
                <w:lang w:eastAsia="en-US"/>
              </w:rPr>
            </w:pPr>
            <w:r w:rsidRPr="00F20EB6">
              <w:rPr>
                <w:rFonts w:ascii="Times New Roman" w:hAnsi="Times New Roman"/>
                <w:bCs/>
                <w:color w:val="000000" w:themeColor="text1"/>
                <w:lang w:eastAsia="en-US"/>
              </w:rPr>
              <w:t>Дню матери: «Самый дорогой</w:t>
            </w:r>
          </w:p>
          <w:p w:rsidR="00F303CE" w:rsidRPr="00F20EB6" w:rsidRDefault="00F303CE" w:rsidP="00F20EB6">
            <w:pPr>
              <w:spacing w:after="100" w:afterAutospacing="1" w:line="360" w:lineRule="auto"/>
              <w:rPr>
                <w:rFonts w:ascii="Times New Roman" w:hAnsi="Times New Roman"/>
                <w:bCs/>
                <w:color w:val="000000" w:themeColor="text1"/>
                <w:lang w:eastAsia="en-US"/>
              </w:rPr>
            </w:pPr>
            <w:r w:rsidRPr="00F20EB6">
              <w:rPr>
                <w:rFonts w:ascii="Times New Roman" w:hAnsi="Times New Roman"/>
                <w:bCs/>
                <w:color w:val="000000" w:themeColor="text1"/>
                <w:lang w:eastAsia="en-US"/>
              </w:rPr>
              <w:t>мой человек».</w:t>
            </w:r>
            <w:r w:rsidRPr="00F20EB6">
              <w:rPr>
                <w:rFonts w:ascii="Times New Roman" w:hAnsi="Times New Roman"/>
                <w:bCs/>
              </w:rPr>
              <w:t xml:space="preserve"> </w:t>
            </w:r>
            <w:r w:rsidRPr="00F20EB6">
              <w:rPr>
                <w:rFonts w:ascii="Times New Roman" w:hAnsi="Times New Roman"/>
                <w:bCs/>
                <w:color w:val="000000" w:themeColor="text1"/>
                <w:lang w:eastAsia="en-US"/>
              </w:rPr>
              <w:t>Видео: рисунок мамы с аудио поздравлением.</w:t>
            </w:r>
          </w:p>
          <w:p w:rsidR="00F303CE" w:rsidRPr="00F20EB6" w:rsidRDefault="00F303CE" w:rsidP="00F20EB6">
            <w:pPr>
              <w:spacing w:after="100" w:afterAutospacing="1" w:line="360" w:lineRule="auto"/>
              <w:rPr>
                <w:rFonts w:ascii="Times New Roman" w:hAnsi="Times New Roman"/>
                <w:bCs/>
                <w:color w:val="000000" w:themeColor="text1"/>
                <w:lang w:eastAsia="en-US"/>
              </w:rPr>
            </w:pPr>
          </w:p>
          <w:p w:rsidR="00F303CE" w:rsidRPr="00F20EB6" w:rsidRDefault="00F303CE" w:rsidP="00F20EB6">
            <w:pPr>
              <w:spacing w:after="100" w:afterAutospacing="1" w:line="360" w:lineRule="auto"/>
              <w:rPr>
                <w:rFonts w:ascii="Times New Roman" w:hAnsi="Times New Roman"/>
                <w:bCs/>
                <w:color w:val="000000" w:themeColor="text1"/>
                <w:lang w:eastAsia="en-US"/>
              </w:rPr>
            </w:pPr>
            <w:r w:rsidRPr="00F20EB6">
              <w:rPr>
                <w:rFonts w:ascii="Times New Roman" w:hAnsi="Times New Roman"/>
                <w:bCs/>
              </w:rPr>
              <w:t>Фотовыставка «Я и моя мама»</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20-24 ноября</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 xml:space="preserve">Педагог- организатор </w:t>
            </w:r>
          </w:p>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t>Актив УС</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29</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lang w:eastAsia="en-US"/>
              </w:rPr>
              <w:t xml:space="preserve">Мероприятия, посвященные Всемирному дню борьбы со СПИДом (акция «Выдача ленточек», классный час, занятие с </w:t>
            </w:r>
            <w:r w:rsidRPr="00F20EB6">
              <w:rPr>
                <w:rFonts w:ascii="Times New Roman" w:hAnsi="Times New Roman"/>
                <w:kern w:val="2"/>
                <w:lang w:eastAsia="en-US"/>
              </w:rPr>
              <w:lastRenderedPageBreak/>
              <w:t>приглашением специалистов отдела по борьбе со СПИДом)</w:t>
            </w:r>
          </w:p>
          <w:p w:rsidR="00F303CE" w:rsidRPr="00F20EB6" w:rsidRDefault="00F303CE" w:rsidP="00F20EB6">
            <w:pPr>
              <w:spacing w:after="100" w:afterAutospacing="1" w:line="360" w:lineRule="auto"/>
              <w:rPr>
                <w:rFonts w:ascii="Times New Roman" w:hAnsi="Times New Roman"/>
                <w:kern w:val="2"/>
                <w:lang w:eastAsia="en-US"/>
              </w:rPr>
            </w:pP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lastRenderedPageBreak/>
              <w:t>8-11</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1 декабря</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 xml:space="preserve">Педагог- организатор </w:t>
            </w:r>
          </w:p>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t>Актив УС</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lastRenderedPageBreak/>
              <w:t>30</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Урок мужества ,посвященный Дню памяти погибших при исполнении служебных обязанностей сотрудников органов  внутренних дел России(с приглашением сотрудников полиции)</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4 декабря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Зам. директора по ВР,</w:t>
            </w:r>
          </w:p>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t>педагог-организатор,</w:t>
            </w:r>
          </w:p>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t>классные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31</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lang w:eastAsia="en-US"/>
              </w:rPr>
              <w:t>День героев Отечества</w:t>
            </w:r>
          </w:p>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Исторический альманах, возложение цветов</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6-9 декабря</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Batang" w:hAnsi="Times New Roman"/>
                <w:color w:val="000000"/>
              </w:rPr>
            </w:pPr>
            <w:r w:rsidRPr="00F20EB6">
              <w:rPr>
                <w:rFonts w:ascii="Times New Roman" w:eastAsia="Batang" w:hAnsi="Times New Roman"/>
                <w:color w:val="000000"/>
                <w:lang w:eastAsia="en-US"/>
              </w:rPr>
              <w:t xml:space="preserve">Педагог- организатор </w:t>
            </w:r>
          </w:p>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t>Актив УС</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32</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color w:val="000000"/>
                <w:kern w:val="2"/>
              </w:rPr>
            </w:pPr>
            <w:r w:rsidRPr="00F20EB6">
              <w:rPr>
                <w:rFonts w:ascii="Times New Roman" w:hAnsi="Times New Roman"/>
                <w:color w:val="000000"/>
                <w:kern w:val="2"/>
                <w:lang w:eastAsia="en-US"/>
              </w:rPr>
              <w:t xml:space="preserve">Музыкальный конкурс «Один в один», посвященный любви к Родине </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27 ноября-5 декабря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rPr>
            </w:pPr>
            <w:r w:rsidRPr="00F20EB6">
              <w:rPr>
                <w:rFonts w:ascii="Times New Roman" w:eastAsia="Batang" w:hAnsi="Times New Roman"/>
                <w:color w:val="000000"/>
                <w:lang w:eastAsia="en-US"/>
              </w:rPr>
              <w:t>Педагог-организатор, волонтерский отряд»Восток-42»</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33</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color w:val="000000"/>
                <w:kern w:val="2"/>
                <w:lang w:eastAsia="en-US"/>
              </w:rPr>
            </w:pPr>
            <w:r w:rsidRPr="00F20EB6">
              <w:rPr>
                <w:rFonts w:ascii="Times New Roman" w:hAnsi="Times New Roman"/>
                <w:color w:val="000000"/>
                <w:kern w:val="2"/>
                <w:lang w:eastAsia="en-US"/>
              </w:rPr>
              <w:t>Раздача информ –листов о Гербе РФ, посвященная Дню герба РФ</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12 декабря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rPr>
            </w:pPr>
            <w:r w:rsidRPr="00F20EB6">
              <w:rPr>
                <w:rFonts w:ascii="Times New Roman" w:eastAsia="Batang" w:hAnsi="Times New Roman"/>
                <w:color w:val="000000"/>
                <w:lang w:eastAsia="en-US"/>
              </w:rPr>
              <w:t>Педагог-организатор</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34</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Акция «Своих не бросаем», посвященная Дню добровольца(сбор гум. помощи)</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28 ноября-5 декабря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 xml:space="preserve">Педагог-организатор, </w:t>
            </w:r>
          </w:p>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t>Медиаорган</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35</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Раздача листовок , онлайн-викторина «Я знаю Конституцию РФ»</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12 декабря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 xml:space="preserve">Педагог- организатор </w:t>
            </w:r>
          </w:p>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t>Актив УС</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36</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Новогодний спектакль от Читательского клуба</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декабрь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 xml:space="preserve">Педагог- организатор </w:t>
            </w:r>
          </w:p>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Актив УС</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37</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lang w:eastAsia="en-US"/>
              </w:rPr>
              <w:t>Конкурс оформления кабинетов</w:t>
            </w:r>
          </w:p>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lastRenderedPageBreak/>
              <w:t>«В гостях у Змея Горыныча»</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lastRenderedPageBreak/>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19-26 декабря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rPr>
            </w:pPr>
            <w:r w:rsidRPr="00F20EB6">
              <w:rPr>
                <w:rFonts w:ascii="Times New Roman" w:eastAsia="Batang" w:hAnsi="Times New Roman"/>
                <w:color w:val="000000"/>
                <w:lang w:eastAsia="en-US"/>
              </w:rPr>
              <w:t xml:space="preserve">Учитель изобразительного </w:t>
            </w:r>
            <w:r w:rsidRPr="00F20EB6">
              <w:rPr>
                <w:rFonts w:ascii="Times New Roman" w:eastAsia="Batang" w:hAnsi="Times New Roman"/>
                <w:color w:val="000000"/>
                <w:lang w:eastAsia="en-US"/>
              </w:rPr>
              <w:lastRenderedPageBreak/>
              <w:t xml:space="preserve">искусства Медиаорган </w:t>
            </w:r>
          </w:p>
          <w:p w:rsidR="00F303CE" w:rsidRPr="00F20EB6" w:rsidRDefault="00F303CE" w:rsidP="00F20EB6">
            <w:pPr>
              <w:spacing w:after="100" w:afterAutospacing="1" w:line="360" w:lineRule="auto"/>
              <w:rPr>
                <w:rFonts w:ascii="Times New Roman" w:eastAsia="Batang" w:hAnsi="Times New Roman"/>
                <w:color w:val="000000"/>
              </w:rPr>
            </w:pP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lastRenderedPageBreak/>
              <w:t>38</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Квест –игра «Как приручить дракона»</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 xml:space="preserve">5-9 </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25-28 декабря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rPr>
            </w:pPr>
            <w:r w:rsidRPr="00F20EB6">
              <w:rPr>
                <w:rFonts w:ascii="Times New Roman" w:eastAsia="Batang" w:hAnsi="Times New Roman"/>
                <w:color w:val="000000"/>
                <w:lang w:eastAsia="en-US"/>
              </w:rPr>
              <w:t>Педагог-организатор</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39</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Акция «Новогоднее чудо», сбор подарков для дома малютки</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До 25 декабря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 xml:space="preserve">Педагог- организатор </w:t>
            </w:r>
          </w:p>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 xml:space="preserve">Актив УС </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40</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lang w:eastAsia="en-US"/>
              </w:rPr>
              <w:t>Рейд «Мой внешний вид»</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9-14 января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rPr>
            </w:pPr>
            <w:r w:rsidRPr="00F20EB6">
              <w:rPr>
                <w:rFonts w:ascii="Times New Roman" w:eastAsia="Batang" w:hAnsi="Times New Roman"/>
                <w:color w:val="000000"/>
                <w:lang w:eastAsia="en-US"/>
              </w:rPr>
              <w:t>Библиоцентр</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41</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«Билет в будущее» классная встреча со специалистами из ВУЗ, посвященная Дню студента</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9-11</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январь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 xml:space="preserve">Педагог- организатор </w:t>
            </w:r>
          </w:p>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t>Актив УС</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42</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lang w:eastAsia="en-US"/>
              </w:rPr>
              <w:t xml:space="preserve"> Выставка, посвященная Дню полного снятия блокады «900 дней мужества». День освобождения Красной армией крупнейшего лагеря смерти Аушвиц-Биркенау (Освенцима)-День памяти жертв Холокоста</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27 января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rPr>
            </w:pPr>
            <w:r w:rsidRPr="00F20EB6">
              <w:rPr>
                <w:rFonts w:ascii="Times New Roman" w:eastAsia="Batang" w:hAnsi="Times New Roman"/>
                <w:color w:val="000000"/>
                <w:lang w:eastAsia="en-US"/>
              </w:rPr>
              <w:t>Руководитель отряда «Гром-42»</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43</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Конкурс чтецов , посвященный юбилейным дням рождения писателей</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11-15 января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 xml:space="preserve">Педагог- организатор </w:t>
            </w:r>
          </w:p>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t>Актив УС</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44</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color w:val="000000"/>
                <w:kern w:val="2"/>
                <w:lang w:eastAsia="en-US"/>
              </w:rPr>
              <w:t xml:space="preserve">Праздничный фестиваль «Чудесный мир открытий», </w:t>
            </w:r>
            <w:r w:rsidRPr="00F20EB6">
              <w:rPr>
                <w:rFonts w:ascii="Times New Roman" w:hAnsi="Times New Roman"/>
                <w:kern w:val="2"/>
                <w:lang w:eastAsia="en-US"/>
              </w:rPr>
              <w:t>посвященный Дню рождения Центра образования и Году науки</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1-2 февраля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 xml:space="preserve">Педагог- организатор </w:t>
            </w:r>
          </w:p>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t>Актив УС</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45</w:t>
            </w:r>
          </w:p>
        </w:tc>
        <w:tc>
          <w:tcPr>
            <w:tcW w:w="3260" w:type="dxa"/>
            <w:tcBorders>
              <w:top w:val="single" w:sz="4" w:space="0" w:color="auto"/>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lang w:eastAsia="en-US"/>
              </w:rPr>
            </w:pPr>
            <w:r w:rsidRPr="00F20EB6">
              <w:rPr>
                <w:rFonts w:ascii="Times New Roman" w:hAnsi="Times New Roman"/>
              </w:rPr>
              <w:t>Конкурс видеороликов «Эксперименты на кухне»</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 xml:space="preserve">5-7 </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1-6 февраля</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Batang" w:hAnsi="Times New Roman"/>
                <w:color w:val="000000"/>
              </w:rPr>
            </w:pPr>
            <w:r w:rsidRPr="00F20EB6">
              <w:rPr>
                <w:rFonts w:ascii="Times New Roman" w:eastAsia="Batang" w:hAnsi="Times New Roman"/>
                <w:color w:val="000000"/>
                <w:lang w:eastAsia="en-US"/>
              </w:rPr>
              <w:t>Педагог-организатор</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lastRenderedPageBreak/>
              <w:t>46</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lang w:eastAsia="en-US"/>
              </w:rPr>
              <w:t>Неделя науки «Мудрые науки без назидания и скуки»</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 февраля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rPr>
            </w:pPr>
            <w:r w:rsidRPr="00F20EB6">
              <w:rPr>
                <w:rFonts w:ascii="Times New Roman" w:eastAsia="Batang" w:hAnsi="Times New Roman"/>
                <w:color w:val="000000"/>
                <w:lang w:eastAsia="en-US"/>
              </w:rPr>
              <w:t>Педагог-организатор</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47</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lang w:eastAsia="en-US"/>
              </w:rPr>
              <w:t>День единых действий РДДМ, посвященных Дню науки.</w:t>
            </w:r>
            <w:r w:rsidRPr="00F20EB6">
              <w:rPr>
                <w:rFonts w:ascii="Times New Roman" w:hAnsi="Times New Roman"/>
              </w:rPr>
              <w:t xml:space="preserve"> </w:t>
            </w:r>
            <w:r w:rsidRPr="00F20EB6">
              <w:rPr>
                <w:rFonts w:ascii="Times New Roman" w:hAnsi="Times New Roman"/>
                <w:kern w:val="2"/>
                <w:lang w:eastAsia="en-US"/>
              </w:rPr>
              <w:t>Комплекс мероприятий в рамках направления «Наука и технология»</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5-9февраля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Педагог-организатор</w:t>
            </w:r>
          </w:p>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t>Руководитель отряда ЮНАРМИИ,</w:t>
            </w:r>
          </w:p>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t>Отряд ЮНАРМИИ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48</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lang w:eastAsia="en-US"/>
              </w:rPr>
              <w:t>Смотр строя и песни, посвященный Дню Защитника Отечества</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15-22 февраля</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Педагог-организатор.</w:t>
            </w:r>
          </w:p>
          <w:p w:rsidR="00F303CE" w:rsidRPr="00F20EB6" w:rsidRDefault="00F303CE" w:rsidP="00F20EB6">
            <w:pPr>
              <w:spacing w:after="100" w:afterAutospacing="1" w:line="360" w:lineRule="auto"/>
              <w:rPr>
                <w:rFonts w:ascii="Times New Roman" w:eastAsia="№Е" w:hAnsi="Times New Roman"/>
              </w:rPr>
            </w:pPr>
            <w:r w:rsidRPr="00F20EB6">
              <w:rPr>
                <w:rFonts w:ascii="Times New Roman" w:eastAsia="Batang" w:hAnsi="Times New Roman"/>
                <w:color w:val="000000"/>
                <w:lang w:eastAsia="en-US"/>
              </w:rPr>
              <w:t>Актив УС</w:t>
            </w:r>
            <w:r w:rsidRPr="00F20EB6">
              <w:rPr>
                <w:rFonts w:ascii="Times New Roman" w:eastAsia="№Е" w:hAnsi="Times New Roman"/>
                <w:lang w:eastAsia="en-US"/>
              </w:rPr>
              <w:t xml:space="preserve"> </w:t>
            </w:r>
          </w:p>
          <w:p w:rsidR="00F303CE" w:rsidRPr="00F20EB6" w:rsidRDefault="00F303CE" w:rsidP="00F20EB6">
            <w:pPr>
              <w:spacing w:after="100" w:afterAutospacing="1" w:line="360" w:lineRule="auto"/>
              <w:rPr>
                <w:rFonts w:ascii="Times New Roman" w:eastAsia="№Е" w:hAnsi="Times New Roman"/>
                <w:color w:val="000000"/>
              </w:rPr>
            </w:pP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49</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Акция «Твори добро» к Международному Дню доброты</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17 февраля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rPr>
            </w:pPr>
            <w:r w:rsidRPr="00F20EB6">
              <w:rPr>
                <w:rFonts w:ascii="Times New Roman" w:eastAsia="Batang" w:hAnsi="Times New Roman"/>
                <w:color w:val="000000"/>
                <w:lang w:eastAsia="en-US"/>
              </w:rPr>
              <w:t>советник по воспитанию</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50</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Акция «Подари книгу»</w:t>
            </w:r>
          </w:p>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lang w:eastAsia="en-US"/>
              </w:rPr>
              <w:t xml:space="preserve">День родного языка </w:t>
            </w:r>
          </w:p>
          <w:p w:rsidR="00F303CE" w:rsidRPr="00F20EB6" w:rsidRDefault="00F303CE" w:rsidP="00F20EB6">
            <w:pPr>
              <w:spacing w:after="100" w:afterAutospacing="1" w:line="360" w:lineRule="auto"/>
              <w:rPr>
                <w:rFonts w:ascii="Times New Roman" w:hAnsi="Times New Roman"/>
                <w:kern w:val="2"/>
                <w:lang w:eastAsia="en-US"/>
              </w:rPr>
            </w:pP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8-9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21 февраля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Библиоцентр</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51</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Конкурсный отбор на Мисс Весна-2024»</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15-17 февраля</w:t>
            </w:r>
          </w:p>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26-1 марта</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Педагог-организатор.</w:t>
            </w:r>
          </w:p>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t>Актив УС</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52</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Конкурс красоты «Мисс Весна -2024», посвященный Международному женскому дню</w:t>
            </w:r>
          </w:p>
          <w:p w:rsidR="00F303CE" w:rsidRPr="00F20EB6" w:rsidRDefault="00F303CE" w:rsidP="00F20EB6">
            <w:pPr>
              <w:spacing w:after="100" w:afterAutospacing="1" w:line="360" w:lineRule="auto"/>
              <w:rPr>
                <w:rFonts w:ascii="Times New Roman" w:hAnsi="Times New Roman"/>
                <w:kern w:val="2"/>
              </w:rPr>
            </w:pP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6 марта</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Учителя музыки,</w:t>
            </w:r>
          </w:p>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t>педагог-организатор</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lastRenderedPageBreak/>
              <w:t>53</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Спортивно - игровой квест «Масленица»</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5-7</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март</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Педагог-организатор.</w:t>
            </w:r>
          </w:p>
          <w:p w:rsidR="00F303CE" w:rsidRPr="00F20EB6" w:rsidRDefault="00F303CE" w:rsidP="00F20EB6">
            <w:pPr>
              <w:spacing w:after="100" w:afterAutospacing="1" w:line="360" w:lineRule="auto"/>
              <w:rPr>
                <w:rFonts w:ascii="Times New Roman" w:eastAsia="№Е" w:hAnsi="Times New Roman"/>
              </w:rPr>
            </w:pPr>
            <w:r w:rsidRPr="00F20EB6">
              <w:rPr>
                <w:rFonts w:ascii="Times New Roman" w:eastAsia="Batang" w:hAnsi="Times New Roman"/>
                <w:color w:val="000000"/>
                <w:lang w:eastAsia="en-US"/>
              </w:rPr>
              <w:t>Актив УС</w:t>
            </w:r>
            <w:r w:rsidRPr="00F20EB6">
              <w:rPr>
                <w:rFonts w:ascii="Times New Roman" w:eastAsia="№Е" w:hAnsi="Times New Roman"/>
                <w:lang w:eastAsia="en-US"/>
              </w:rPr>
              <w:t xml:space="preserve"> </w:t>
            </w:r>
          </w:p>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Учитель изобразительного искусства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54</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lang w:eastAsia="en-US"/>
              </w:rPr>
              <w:t>Выставка рисунков, посвященная международному дню борьбы с наркоманией и наркобизнесом</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8-9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март</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Педагог-организатор.</w:t>
            </w:r>
          </w:p>
          <w:p w:rsidR="00F303CE" w:rsidRPr="00F20EB6" w:rsidRDefault="00F303CE" w:rsidP="00F20EB6">
            <w:pPr>
              <w:spacing w:after="100" w:afterAutospacing="1" w:line="360" w:lineRule="auto"/>
              <w:rPr>
                <w:rFonts w:ascii="Times New Roman" w:eastAsia="№Е" w:hAnsi="Times New Roman"/>
              </w:rPr>
            </w:pPr>
            <w:r w:rsidRPr="00F20EB6">
              <w:rPr>
                <w:rFonts w:ascii="Times New Roman" w:eastAsia="Batang" w:hAnsi="Times New Roman"/>
                <w:color w:val="000000"/>
                <w:lang w:eastAsia="en-US"/>
              </w:rPr>
              <w:t>Актив УС</w:t>
            </w:r>
            <w:r w:rsidRPr="00F20EB6">
              <w:rPr>
                <w:rFonts w:ascii="Times New Roman" w:eastAsia="№Е" w:hAnsi="Times New Roman"/>
                <w:lang w:eastAsia="en-US"/>
              </w:rPr>
              <w:t xml:space="preserve"> </w:t>
            </w:r>
          </w:p>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Учитель изобразительного искусства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55</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Ярмарка «Возрождение традиций»</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11-17 марта</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t>Педагог-организатор.</w:t>
            </w:r>
          </w:p>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t xml:space="preserve">Актив УС </w:t>
            </w:r>
          </w:p>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t>Учитель изобразительного искусства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56</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Квиз-игра «Наш Крым», посвященная Дню воссоединения Крыма с России</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17  марта</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Библиоцентр</w:t>
            </w:r>
          </w:p>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t>Педагог-организатор</w:t>
            </w:r>
          </w:p>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t>Медиаорган</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57</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lang w:eastAsia="en-US"/>
              </w:rPr>
              <w:t>Театральные премьеры «Театр глазами детей», посвященные Всероссийской Неделе музыки и Международному Дню театра</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22-26 марта</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 xml:space="preserve">Классные руководители </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lastRenderedPageBreak/>
              <w:t>58</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bCs/>
              </w:rPr>
            </w:pPr>
            <w:r w:rsidRPr="00F20EB6">
              <w:rPr>
                <w:rFonts w:ascii="Times New Roman" w:hAnsi="Times New Roman"/>
                <w:bCs/>
              </w:rPr>
              <w:t>Выставка рисунков «Земля – наш дом», посвященная Всемирному Дню Земли (20.03)</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апрель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highlight w:val="yellow"/>
              </w:rPr>
            </w:pPr>
            <w:r w:rsidRPr="00F20EB6">
              <w:rPr>
                <w:rFonts w:ascii="Times New Roman" w:eastAsia="Batang" w:hAnsi="Times New Roman"/>
                <w:color w:val="000000"/>
                <w:lang w:eastAsia="en-US"/>
              </w:rPr>
              <w:t>Волонтерский отряд «Восток-42»</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59</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Конкурс фотографий «Улыбайтесь, сейчас вылетит птичка»</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1 апреля</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Batang" w:hAnsi="Times New Roman"/>
                <w:color w:val="000000"/>
              </w:rPr>
            </w:pPr>
            <w:r w:rsidRPr="00F20EB6">
              <w:rPr>
                <w:rFonts w:ascii="Times New Roman" w:eastAsia="Batang" w:hAnsi="Times New Roman"/>
                <w:color w:val="000000"/>
                <w:lang w:eastAsia="en-US"/>
              </w:rPr>
              <w:t>Педагог-организатор, актив УС</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60</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Акция «Письмо водителю»</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апрель</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t>Отряд ЮИД</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61</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Конкурс буктрейлеров, посвященный Всемирному Дню поэзии и Неделе детской юношеской книги</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апрель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Е" w:hAnsi="Times New Roman"/>
                <w:color w:val="000000"/>
              </w:rPr>
              <w:t>Педагог-организатор, актив УС</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62</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lang w:eastAsia="en-US"/>
              </w:rPr>
              <w:t>Акция «Спаси ёжика»</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апрель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Отряд пожарных Классные руководители</w:t>
            </w:r>
          </w:p>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t xml:space="preserve"> </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63</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p>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День единых действий , посвященный Всемирному Дню авиации и космонавтики</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12 апреля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Педагог по хореографии, педагог-организатор, актив УС</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64</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lang w:eastAsia="en-US"/>
              </w:rPr>
              <w:t xml:space="preserve">Танцевальный флешмоб «Танцуй», посвященный Международному Дню танца </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апрель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lang w:eastAsia="en-US"/>
              </w:rPr>
            </w:pPr>
            <w:r w:rsidRPr="00F20EB6">
              <w:rPr>
                <w:rFonts w:ascii="Times New Roman" w:eastAsia="№Е" w:hAnsi="Times New Roman"/>
                <w:lang w:eastAsia="en-US"/>
              </w:rPr>
              <w:t>Зам. директора по ВР,</w:t>
            </w:r>
          </w:p>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Педагог-организатор, актив УС</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65</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Марафон «Победный май»</w:t>
            </w:r>
          </w:p>
          <w:p w:rsidR="00F303CE" w:rsidRPr="00F20EB6" w:rsidRDefault="00F303CE" w:rsidP="00F20EB6">
            <w:pPr>
              <w:spacing w:after="100" w:afterAutospacing="1" w:line="360" w:lineRule="auto"/>
              <w:rPr>
                <w:rFonts w:ascii="Times New Roman" w:hAnsi="Times New Roman"/>
                <w:kern w:val="2"/>
              </w:rPr>
            </w:pP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2-5 мая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 xml:space="preserve">Педагог-организатор </w:t>
            </w:r>
          </w:p>
          <w:p w:rsidR="00F303CE" w:rsidRPr="00F20EB6" w:rsidRDefault="00F303CE" w:rsidP="00F20EB6">
            <w:pPr>
              <w:spacing w:after="100" w:afterAutospacing="1" w:line="360" w:lineRule="auto"/>
              <w:rPr>
                <w:rFonts w:ascii="Times New Roman" w:eastAsia="№Е" w:hAnsi="Times New Roman"/>
              </w:rPr>
            </w:pPr>
            <w:r w:rsidRPr="00F20EB6">
              <w:rPr>
                <w:rFonts w:ascii="Times New Roman" w:eastAsia="Batang" w:hAnsi="Times New Roman"/>
                <w:color w:val="000000"/>
                <w:lang w:eastAsia="en-US"/>
              </w:rPr>
              <w:t>Медиаорган</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66</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lang w:eastAsia="en-US"/>
              </w:rPr>
              <w:t>Отчетный концерт «Самый классный»</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lang w:eastAsia="en-US"/>
              </w:rPr>
            </w:pPr>
            <w:r w:rsidRPr="00F20EB6">
              <w:rPr>
                <w:rFonts w:ascii="Times New Roman" w:eastAsia="№Е" w:hAnsi="Times New Roman"/>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lang w:eastAsia="en-US"/>
              </w:rPr>
            </w:pPr>
            <w:r w:rsidRPr="00F20EB6">
              <w:rPr>
                <w:rFonts w:ascii="Times New Roman" w:eastAsia="№Е" w:hAnsi="Times New Roman"/>
                <w:lang w:eastAsia="en-US"/>
              </w:rPr>
              <w:t>19 мая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Зам. директора по ВР,</w:t>
            </w:r>
          </w:p>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lastRenderedPageBreak/>
              <w:t>педагог-организатор,</w:t>
            </w:r>
          </w:p>
          <w:p w:rsidR="00F303CE" w:rsidRPr="00F20EB6" w:rsidRDefault="00F303CE" w:rsidP="00F20EB6">
            <w:pPr>
              <w:spacing w:after="100" w:afterAutospacing="1" w:line="360" w:lineRule="auto"/>
              <w:rPr>
                <w:rFonts w:ascii="Times New Roman" w:eastAsia="№Е" w:hAnsi="Times New Roman"/>
              </w:rPr>
            </w:pPr>
            <w:r w:rsidRPr="00F20EB6">
              <w:rPr>
                <w:rFonts w:ascii="Times New Roman" w:eastAsia="Batang" w:hAnsi="Times New Roman"/>
                <w:color w:val="000000"/>
                <w:lang w:eastAsia="en-US"/>
              </w:rPr>
              <w:t xml:space="preserve">классные руководители </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lastRenderedPageBreak/>
              <w:t>67</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Последний звонок «До свидания, любимый Центр»</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lang w:eastAsia="en-US"/>
              </w:rPr>
            </w:pPr>
            <w:r w:rsidRPr="00F20EB6">
              <w:rPr>
                <w:rFonts w:ascii="Times New Roman" w:eastAsia="№Е" w:hAnsi="Times New Roman"/>
                <w:lang w:eastAsia="en-US"/>
              </w:rPr>
              <w:t>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lang w:eastAsia="en-US"/>
              </w:rPr>
            </w:pPr>
            <w:r w:rsidRPr="00F20EB6">
              <w:rPr>
                <w:rFonts w:ascii="Times New Roman" w:eastAsia="№Е" w:hAnsi="Times New Roman"/>
                <w:lang w:eastAsia="en-US"/>
              </w:rPr>
              <w:t>24 мая</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Batang" w:hAnsi="Times New Roman"/>
                <w:color w:val="000000"/>
                <w:lang w:eastAsia="en-US"/>
              </w:rPr>
              <w:t>Зам. директора по ВР,</w:t>
            </w:r>
          </w:p>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t>педагог-организатор,</w:t>
            </w:r>
          </w:p>
          <w:p w:rsidR="00F303CE" w:rsidRPr="00F20EB6" w:rsidRDefault="00F303CE" w:rsidP="00F20EB6">
            <w:pPr>
              <w:spacing w:after="100" w:afterAutospacing="1" w:line="360" w:lineRule="auto"/>
              <w:rPr>
                <w:rFonts w:ascii="Times New Roman" w:eastAsia="Batang" w:hAnsi="Times New Roman"/>
                <w:color w:val="000000"/>
                <w:lang w:eastAsia="en-US"/>
              </w:rPr>
            </w:pPr>
            <w:r w:rsidRPr="00F20EB6">
              <w:rPr>
                <w:rFonts w:ascii="Times New Roman" w:eastAsia="Batang" w:hAnsi="Times New Roman"/>
                <w:color w:val="000000"/>
                <w:lang w:eastAsia="en-US"/>
              </w:rPr>
              <w:t>классные руководители 9х классов</w:t>
            </w:r>
          </w:p>
        </w:tc>
      </w:tr>
      <w:tr w:rsidR="00F303CE" w:rsidRPr="00F20EB6" w:rsidTr="00733EA5">
        <w:tc>
          <w:tcPr>
            <w:tcW w:w="9923" w:type="dxa"/>
            <w:gridSpan w:val="5"/>
            <w:tcBorders>
              <w:right w:val="single" w:sz="4" w:space="0" w:color="000000"/>
            </w:tcBorders>
          </w:tcPr>
          <w:p w:rsidR="00F303CE" w:rsidRPr="00F20EB6" w:rsidRDefault="00F303CE" w:rsidP="00F20EB6">
            <w:pPr>
              <w:spacing w:after="100" w:afterAutospacing="1" w:line="360" w:lineRule="auto"/>
              <w:jc w:val="center"/>
              <w:rPr>
                <w:rFonts w:ascii="Times New Roman" w:hAnsi="Times New Roman"/>
              </w:rPr>
            </w:pPr>
            <w:r w:rsidRPr="00F20EB6">
              <w:rPr>
                <w:rFonts w:ascii="Times New Roman" w:hAnsi="Times New Roman"/>
              </w:rPr>
              <w:t>6.Мероприятия РДДМ «Движение первых»</w:t>
            </w:r>
          </w:p>
        </w:tc>
      </w:tr>
      <w:tr w:rsidR="00F303CE" w:rsidRPr="00F20EB6" w:rsidTr="00733EA5">
        <w:tc>
          <w:tcPr>
            <w:tcW w:w="993"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Всероссийская акция, посвященная Дню знаний</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color w:val="000000"/>
              </w:rPr>
            </w:pPr>
            <w:r w:rsidRPr="00F20EB6">
              <w:rPr>
                <w:rFonts w:ascii="Times New Roman" w:hAnsi="Times New Roman"/>
                <w:color w:val="000000"/>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rPr>
            </w:pPr>
            <w:r w:rsidRPr="00F20EB6">
              <w:rPr>
                <w:rFonts w:ascii="Times New Roman" w:hAnsi="Times New Roman"/>
              </w:rPr>
              <w:t>01.09</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pStyle w:val="ParaAttribute8"/>
              <w:spacing w:after="100" w:afterAutospacing="1" w:line="360" w:lineRule="auto"/>
              <w:ind w:firstLine="709"/>
              <w:jc w:val="left"/>
              <w:rPr>
                <w:rStyle w:val="CharAttribute6"/>
                <w:rFonts w:hAnsi="Times New Roman"/>
                <w:color w:val="000000"/>
                <w:sz w:val="24"/>
                <w:szCs w:val="24"/>
                <w:lang w:eastAsia="en-US"/>
              </w:rPr>
            </w:pPr>
            <w:r w:rsidRPr="00F20EB6">
              <w:rPr>
                <w:rStyle w:val="CharAttribute6"/>
                <w:rFonts w:hAnsi="Times New Roman"/>
                <w:color w:val="000000"/>
                <w:sz w:val="24"/>
                <w:szCs w:val="24"/>
                <w:lang w:eastAsia="en-US"/>
              </w:rPr>
              <w:t>Советник директора по воспитанию</w:t>
            </w:r>
          </w:p>
        </w:tc>
      </w:tr>
      <w:tr w:rsidR="00F303CE" w:rsidRPr="00F20EB6" w:rsidTr="00733EA5">
        <w:tc>
          <w:tcPr>
            <w:tcW w:w="993"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2</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Всероссийская акция, посвященная Международному Дню пожилых людей</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color w:val="000000"/>
              </w:rPr>
            </w:pPr>
            <w:r w:rsidRPr="00F20EB6">
              <w:rPr>
                <w:rFonts w:ascii="Times New Roman" w:eastAsia="№Е" w:hAnsi="Times New Roman"/>
                <w:color w:val="000000"/>
                <w:kern w:val="2"/>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rPr>
            </w:pPr>
            <w:r w:rsidRPr="00F20EB6">
              <w:rPr>
                <w:rFonts w:ascii="Times New Roman" w:hAnsi="Times New Roman"/>
              </w:rPr>
              <w:t>01.10</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pStyle w:val="ParaAttribute8"/>
              <w:spacing w:after="100" w:afterAutospacing="1" w:line="360" w:lineRule="auto"/>
              <w:ind w:firstLine="709"/>
              <w:jc w:val="left"/>
              <w:rPr>
                <w:rStyle w:val="CharAttribute6"/>
                <w:rFonts w:hAnsi="Times New Roman"/>
                <w:color w:val="000000"/>
                <w:sz w:val="24"/>
                <w:szCs w:val="24"/>
                <w:lang w:eastAsia="en-US"/>
              </w:rPr>
            </w:pPr>
            <w:r w:rsidRPr="00F20EB6">
              <w:rPr>
                <w:rStyle w:val="CharAttribute6"/>
                <w:rFonts w:hAnsi="Times New Roman"/>
                <w:color w:val="000000"/>
                <w:sz w:val="24"/>
                <w:szCs w:val="24"/>
                <w:lang w:eastAsia="en-US"/>
              </w:rPr>
              <w:t>Советник директора по воспитанию</w:t>
            </w:r>
          </w:p>
        </w:tc>
      </w:tr>
      <w:tr w:rsidR="00F303CE" w:rsidRPr="00F20EB6" w:rsidTr="00733EA5">
        <w:tc>
          <w:tcPr>
            <w:tcW w:w="993"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3</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Всероссийская акция, посвященная Дню учителя</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color w:val="000000"/>
              </w:rPr>
            </w:pPr>
            <w:r w:rsidRPr="00F20EB6">
              <w:rPr>
                <w:rFonts w:ascii="Times New Roman" w:eastAsia="№Е" w:hAnsi="Times New Roman"/>
                <w:color w:val="000000"/>
                <w:kern w:val="2"/>
                <w:lang w:eastAsia="en-US"/>
              </w:rPr>
              <w:t>5-</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rPr>
            </w:pPr>
            <w:r w:rsidRPr="00F20EB6">
              <w:rPr>
                <w:rFonts w:ascii="Times New Roman" w:hAnsi="Times New Roman"/>
              </w:rPr>
              <w:t>05.10</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pStyle w:val="ParaAttribute8"/>
              <w:spacing w:after="100" w:afterAutospacing="1" w:line="360" w:lineRule="auto"/>
              <w:ind w:firstLine="709"/>
              <w:jc w:val="left"/>
              <w:rPr>
                <w:rStyle w:val="CharAttribute6"/>
                <w:rFonts w:hAnsi="Times New Roman"/>
                <w:color w:val="000000"/>
                <w:sz w:val="24"/>
                <w:szCs w:val="24"/>
                <w:lang w:eastAsia="en-US"/>
              </w:rPr>
            </w:pPr>
            <w:r w:rsidRPr="00F20EB6">
              <w:rPr>
                <w:rStyle w:val="CharAttribute6"/>
                <w:rFonts w:hAnsi="Times New Roman"/>
                <w:color w:val="000000"/>
                <w:sz w:val="24"/>
                <w:szCs w:val="24"/>
                <w:lang w:eastAsia="en-US"/>
              </w:rPr>
              <w:t>Советник директора по воспитанию</w:t>
            </w:r>
          </w:p>
        </w:tc>
      </w:tr>
      <w:tr w:rsidR="00F303CE" w:rsidRPr="00F20EB6" w:rsidTr="00733EA5">
        <w:tc>
          <w:tcPr>
            <w:tcW w:w="993"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4</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Всероссийская акция, посвященная Дню отца в России</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color w:val="000000"/>
              </w:rPr>
            </w:pPr>
            <w:r w:rsidRPr="00F20EB6">
              <w:rPr>
                <w:rFonts w:ascii="Times New Roman" w:eastAsia="№Е" w:hAnsi="Times New Roman"/>
                <w:color w:val="000000"/>
                <w:kern w:val="2"/>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rPr>
            </w:pPr>
            <w:r w:rsidRPr="00F20EB6">
              <w:rPr>
                <w:rFonts w:ascii="Times New Roman" w:hAnsi="Times New Roman"/>
              </w:rPr>
              <w:t>15.10</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pStyle w:val="ParaAttribute8"/>
              <w:spacing w:after="100" w:afterAutospacing="1" w:line="360" w:lineRule="auto"/>
              <w:ind w:firstLine="709"/>
              <w:jc w:val="left"/>
              <w:rPr>
                <w:rStyle w:val="CharAttribute6"/>
                <w:rFonts w:hAnsi="Times New Roman"/>
                <w:color w:val="000000"/>
                <w:sz w:val="24"/>
                <w:szCs w:val="24"/>
                <w:lang w:eastAsia="en-US"/>
              </w:rPr>
            </w:pPr>
            <w:r w:rsidRPr="00F20EB6">
              <w:rPr>
                <w:rStyle w:val="CharAttribute6"/>
                <w:rFonts w:hAnsi="Times New Roman"/>
                <w:color w:val="000000"/>
                <w:sz w:val="24"/>
                <w:szCs w:val="24"/>
                <w:lang w:eastAsia="en-US"/>
              </w:rPr>
              <w:t>Советник директора по воспитанию</w:t>
            </w:r>
          </w:p>
        </w:tc>
      </w:tr>
      <w:tr w:rsidR="00F303CE" w:rsidRPr="00F20EB6" w:rsidTr="00733EA5">
        <w:tc>
          <w:tcPr>
            <w:tcW w:w="993"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5</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Всероссийская акция, посвященная Дню народного единства</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color w:val="000000"/>
              </w:rPr>
            </w:pPr>
            <w:r w:rsidRPr="00F20EB6">
              <w:rPr>
                <w:rFonts w:ascii="Times New Roman" w:eastAsia="№Е" w:hAnsi="Times New Roman"/>
                <w:color w:val="000000"/>
                <w:kern w:val="2"/>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rPr>
            </w:pPr>
            <w:r w:rsidRPr="00F20EB6">
              <w:rPr>
                <w:rFonts w:ascii="Times New Roman" w:hAnsi="Times New Roman"/>
              </w:rPr>
              <w:t>04.11</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pStyle w:val="ParaAttribute8"/>
              <w:spacing w:after="100" w:afterAutospacing="1" w:line="360" w:lineRule="auto"/>
              <w:ind w:firstLine="709"/>
              <w:jc w:val="left"/>
              <w:rPr>
                <w:rStyle w:val="CharAttribute6"/>
                <w:rFonts w:hAnsi="Times New Roman"/>
                <w:color w:val="000000"/>
                <w:sz w:val="24"/>
                <w:szCs w:val="24"/>
                <w:lang w:eastAsia="en-US"/>
              </w:rPr>
            </w:pPr>
            <w:r w:rsidRPr="00F20EB6">
              <w:rPr>
                <w:rStyle w:val="CharAttribute6"/>
                <w:rFonts w:hAnsi="Times New Roman"/>
                <w:color w:val="000000"/>
                <w:sz w:val="24"/>
                <w:szCs w:val="24"/>
                <w:lang w:eastAsia="en-US"/>
              </w:rPr>
              <w:t>Советник директора по воспитанию</w:t>
            </w:r>
          </w:p>
        </w:tc>
      </w:tr>
      <w:tr w:rsidR="00F303CE" w:rsidRPr="00F20EB6" w:rsidTr="00733EA5">
        <w:tc>
          <w:tcPr>
            <w:tcW w:w="993"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6</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Всероссийская акция, посвященная Дню матери в России</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color w:val="000000"/>
              </w:rPr>
            </w:pPr>
            <w:r w:rsidRPr="00F20EB6">
              <w:rPr>
                <w:rFonts w:ascii="Times New Roman" w:eastAsia="№Е" w:hAnsi="Times New Roman"/>
                <w:color w:val="000000"/>
                <w:kern w:val="2"/>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rPr>
            </w:pPr>
            <w:r w:rsidRPr="00F20EB6">
              <w:rPr>
                <w:rFonts w:ascii="Times New Roman" w:hAnsi="Times New Roman"/>
              </w:rPr>
              <w:t>27.11</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pStyle w:val="ParaAttribute8"/>
              <w:spacing w:after="100" w:afterAutospacing="1" w:line="360" w:lineRule="auto"/>
              <w:ind w:firstLine="709"/>
              <w:jc w:val="left"/>
              <w:rPr>
                <w:rStyle w:val="CharAttribute6"/>
                <w:rFonts w:hAnsi="Times New Roman"/>
                <w:color w:val="000000"/>
                <w:sz w:val="24"/>
                <w:szCs w:val="24"/>
                <w:lang w:eastAsia="en-US"/>
              </w:rPr>
            </w:pPr>
            <w:r w:rsidRPr="00F20EB6">
              <w:rPr>
                <w:rStyle w:val="CharAttribute6"/>
                <w:rFonts w:hAnsi="Times New Roman"/>
                <w:color w:val="000000"/>
                <w:sz w:val="24"/>
                <w:szCs w:val="24"/>
                <w:lang w:eastAsia="en-US"/>
              </w:rPr>
              <w:t>Советник директора по воспитанию</w:t>
            </w:r>
          </w:p>
        </w:tc>
      </w:tr>
      <w:tr w:rsidR="00F303CE" w:rsidRPr="00F20EB6" w:rsidTr="00733EA5">
        <w:tc>
          <w:tcPr>
            <w:tcW w:w="993"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7</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Всероссийская акция, посвященная Дню неизвестного солдата</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color w:val="000000"/>
              </w:rPr>
            </w:pPr>
            <w:r w:rsidRPr="00F20EB6">
              <w:rPr>
                <w:rFonts w:ascii="Times New Roman" w:eastAsia="№Е" w:hAnsi="Times New Roman"/>
                <w:color w:val="000000"/>
                <w:kern w:val="2"/>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rPr>
            </w:pPr>
            <w:r w:rsidRPr="00F20EB6">
              <w:rPr>
                <w:rFonts w:ascii="Times New Roman" w:hAnsi="Times New Roman"/>
              </w:rPr>
              <w:t>03.12</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pStyle w:val="ParaAttribute8"/>
              <w:spacing w:after="100" w:afterAutospacing="1" w:line="360" w:lineRule="auto"/>
              <w:ind w:firstLine="709"/>
              <w:jc w:val="left"/>
              <w:rPr>
                <w:rStyle w:val="CharAttribute6"/>
                <w:rFonts w:hAnsi="Times New Roman"/>
                <w:color w:val="000000"/>
                <w:sz w:val="24"/>
                <w:szCs w:val="24"/>
                <w:lang w:eastAsia="en-US"/>
              </w:rPr>
            </w:pPr>
            <w:r w:rsidRPr="00F20EB6">
              <w:rPr>
                <w:rStyle w:val="CharAttribute6"/>
                <w:rFonts w:hAnsi="Times New Roman"/>
                <w:color w:val="000000"/>
                <w:sz w:val="24"/>
                <w:szCs w:val="24"/>
                <w:lang w:eastAsia="en-US"/>
              </w:rPr>
              <w:t>Советник директора по воспитанию</w:t>
            </w:r>
          </w:p>
        </w:tc>
      </w:tr>
      <w:tr w:rsidR="00F303CE" w:rsidRPr="00F20EB6" w:rsidTr="00733EA5">
        <w:tc>
          <w:tcPr>
            <w:tcW w:w="993"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lastRenderedPageBreak/>
              <w:t>8</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Всероссийская акция, посвященная Дню добровольца (волонтера) в России</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color w:val="000000"/>
              </w:rPr>
            </w:pPr>
            <w:r w:rsidRPr="00F20EB6">
              <w:rPr>
                <w:rFonts w:ascii="Times New Roman" w:eastAsia="№Е" w:hAnsi="Times New Roman"/>
                <w:color w:val="000000"/>
                <w:kern w:val="2"/>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rPr>
            </w:pPr>
            <w:r w:rsidRPr="00F20EB6">
              <w:rPr>
                <w:rFonts w:ascii="Times New Roman" w:hAnsi="Times New Roman"/>
              </w:rPr>
              <w:t>05.12</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pStyle w:val="ParaAttribute8"/>
              <w:spacing w:after="100" w:afterAutospacing="1" w:line="360" w:lineRule="auto"/>
              <w:ind w:firstLine="709"/>
              <w:jc w:val="left"/>
              <w:rPr>
                <w:rStyle w:val="CharAttribute6"/>
                <w:rFonts w:hAnsi="Times New Roman"/>
                <w:color w:val="000000"/>
                <w:sz w:val="24"/>
                <w:szCs w:val="24"/>
                <w:lang w:eastAsia="en-US"/>
              </w:rPr>
            </w:pPr>
            <w:r w:rsidRPr="00F20EB6">
              <w:rPr>
                <w:rStyle w:val="CharAttribute6"/>
                <w:rFonts w:hAnsi="Times New Roman"/>
                <w:color w:val="000000"/>
                <w:sz w:val="24"/>
                <w:szCs w:val="24"/>
                <w:lang w:eastAsia="en-US"/>
              </w:rPr>
              <w:t>Советник директора по воспитанию</w:t>
            </w:r>
          </w:p>
        </w:tc>
      </w:tr>
      <w:tr w:rsidR="00F303CE" w:rsidRPr="00F20EB6" w:rsidTr="00733EA5">
        <w:tc>
          <w:tcPr>
            <w:tcW w:w="993"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9</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Всероссийская акция, посвященная Дню героев Отечества.</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color w:val="000000"/>
              </w:rPr>
            </w:pPr>
            <w:r w:rsidRPr="00F20EB6">
              <w:rPr>
                <w:rFonts w:ascii="Times New Roman" w:eastAsia="№Е" w:hAnsi="Times New Roman"/>
                <w:color w:val="000000"/>
                <w:kern w:val="2"/>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rPr>
            </w:pPr>
            <w:r w:rsidRPr="00F20EB6">
              <w:rPr>
                <w:rFonts w:ascii="Times New Roman" w:hAnsi="Times New Roman"/>
              </w:rPr>
              <w:t>09.12</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pStyle w:val="ParaAttribute8"/>
              <w:spacing w:after="100" w:afterAutospacing="1" w:line="360" w:lineRule="auto"/>
              <w:ind w:firstLine="709"/>
              <w:jc w:val="left"/>
              <w:rPr>
                <w:rStyle w:val="CharAttribute6"/>
                <w:rFonts w:hAnsi="Times New Roman"/>
                <w:color w:val="000000"/>
                <w:sz w:val="24"/>
                <w:szCs w:val="24"/>
                <w:lang w:eastAsia="en-US"/>
              </w:rPr>
            </w:pPr>
            <w:r w:rsidRPr="00F20EB6">
              <w:rPr>
                <w:rStyle w:val="CharAttribute6"/>
                <w:rFonts w:hAnsi="Times New Roman"/>
                <w:color w:val="000000"/>
                <w:sz w:val="24"/>
                <w:szCs w:val="24"/>
                <w:lang w:eastAsia="en-US"/>
              </w:rPr>
              <w:t>Советник директора по воспитанию</w:t>
            </w:r>
          </w:p>
        </w:tc>
      </w:tr>
      <w:tr w:rsidR="00F303CE" w:rsidRPr="00F20EB6" w:rsidTr="00733EA5">
        <w:tc>
          <w:tcPr>
            <w:tcW w:w="993"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10</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Всероссийская акция, посвященная Дню Конституции Российской Федерации</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color w:val="000000"/>
              </w:rPr>
            </w:pPr>
            <w:r w:rsidRPr="00F20EB6">
              <w:rPr>
                <w:rFonts w:ascii="Times New Roman" w:eastAsia="№Е" w:hAnsi="Times New Roman"/>
                <w:color w:val="000000"/>
                <w:kern w:val="2"/>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rPr>
            </w:pPr>
            <w:r w:rsidRPr="00F20EB6">
              <w:rPr>
                <w:rFonts w:ascii="Times New Roman" w:hAnsi="Times New Roman"/>
              </w:rPr>
              <w:t>12.12</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pStyle w:val="ParaAttribute8"/>
              <w:spacing w:after="100" w:afterAutospacing="1" w:line="360" w:lineRule="auto"/>
              <w:ind w:firstLine="709"/>
              <w:jc w:val="left"/>
              <w:rPr>
                <w:rStyle w:val="CharAttribute6"/>
                <w:rFonts w:hAnsi="Times New Roman"/>
                <w:color w:val="000000"/>
                <w:sz w:val="24"/>
                <w:szCs w:val="24"/>
                <w:lang w:eastAsia="en-US"/>
              </w:rPr>
            </w:pPr>
            <w:r w:rsidRPr="00F20EB6">
              <w:rPr>
                <w:rStyle w:val="CharAttribute6"/>
                <w:rFonts w:hAnsi="Times New Roman"/>
                <w:color w:val="000000"/>
                <w:sz w:val="24"/>
                <w:szCs w:val="24"/>
                <w:lang w:eastAsia="en-US"/>
              </w:rPr>
              <w:t>Советник директора по воспитанию</w:t>
            </w:r>
          </w:p>
        </w:tc>
      </w:tr>
      <w:tr w:rsidR="00F303CE" w:rsidRPr="00F20EB6" w:rsidTr="00733EA5">
        <w:tc>
          <w:tcPr>
            <w:tcW w:w="993"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11</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Всероссийская акция, посвященная Дню Государственного гимна Российской Федерации</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color w:val="000000"/>
              </w:rPr>
            </w:pPr>
            <w:r w:rsidRPr="00F20EB6">
              <w:rPr>
                <w:rFonts w:ascii="Times New Roman" w:eastAsia="№Е" w:hAnsi="Times New Roman"/>
                <w:color w:val="000000"/>
                <w:kern w:val="2"/>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rPr>
            </w:pPr>
            <w:r w:rsidRPr="00F20EB6">
              <w:rPr>
                <w:rFonts w:ascii="Times New Roman" w:hAnsi="Times New Roman"/>
              </w:rPr>
              <w:t>25.12</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pStyle w:val="ParaAttribute8"/>
              <w:spacing w:after="100" w:afterAutospacing="1" w:line="360" w:lineRule="auto"/>
              <w:ind w:firstLine="709"/>
              <w:jc w:val="left"/>
              <w:rPr>
                <w:rStyle w:val="CharAttribute6"/>
                <w:rFonts w:hAnsi="Times New Roman"/>
                <w:color w:val="000000"/>
                <w:sz w:val="24"/>
                <w:szCs w:val="24"/>
                <w:lang w:eastAsia="en-US"/>
              </w:rPr>
            </w:pPr>
            <w:r w:rsidRPr="00F20EB6">
              <w:rPr>
                <w:rStyle w:val="CharAttribute6"/>
                <w:rFonts w:hAnsi="Times New Roman"/>
                <w:color w:val="000000"/>
                <w:sz w:val="24"/>
                <w:szCs w:val="24"/>
                <w:lang w:eastAsia="en-US"/>
              </w:rPr>
              <w:t>Советник директора по воспитанию</w:t>
            </w:r>
          </w:p>
        </w:tc>
      </w:tr>
      <w:tr w:rsidR="00F303CE" w:rsidRPr="00F20EB6" w:rsidTr="00733EA5">
        <w:tc>
          <w:tcPr>
            <w:tcW w:w="993"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12</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highlight w:val="yellow"/>
              </w:rPr>
            </w:pPr>
            <w:r w:rsidRPr="00F20EB6">
              <w:rPr>
                <w:rFonts w:ascii="Times New Roman" w:hAnsi="Times New Roman"/>
              </w:rPr>
              <w:t>Всероссийский проект «Волонтёры науки».</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color w:val="000000"/>
              </w:rPr>
            </w:pPr>
            <w:r w:rsidRPr="00F20EB6">
              <w:rPr>
                <w:rFonts w:ascii="Times New Roman" w:eastAsia="№Е" w:hAnsi="Times New Roman"/>
                <w:color w:val="000000"/>
                <w:kern w:val="2"/>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rPr>
            </w:pPr>
            <w:r w:rsidRPr="00F20EB6">
              <w:rPr>
                <w:rFonts w:ascii="Times New Roman" w:hAnsi="Times New Roman"/>
              </w:rPr>
              <w:t>Сентябрь - декабрь</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pStyle w:val="ParaAttribute8"/>
              <w:spacing w:after="100" w:afterAutospacing="1" w:line="360" w:lineRule="auto"/>
              <w:ind w:firstLine="709"/>
              <w:jc w:val="left"/>
              <w:rPr>
                <w:rStyle w:val="CharAttribute6"/>
                <w:rFonts w:hAnsi="Times New Roman"/>
                <w:color w:val="000000"/>
                <w:sz w:val="24"/>
                <w:szCs w:val="24"/>
                <w:lang w:eastAsia="en-US"/>
              </w:rPr>
            </w:pPr>
            <w:r w:rsidRPr="00F20EB6">
              <w:rPr>
                <w:rStyle w:val="CharAttribute6"/>
                <w:rFonts w:hAnsi="Times New Roman"/>
                <w:color w:val="000000"/>
                <w:sz w:val="24"/>
                <w:szCs w:val="24"/>
                <w:lang w:eastAsia="en-US"/>
              </w:rPr>
              <w:t>Советник директора по воспитанию</w:t>
            </w:r>
          </w:p>
        </w:tc>
      </w:tr>
      <w:tr w:rsidR="00F303CE" w:rsidRPr="00F20EB6" w:rsidTr="00733EA5">
        <w:tc>
          <w:tcPr>
            <w:tcW w:w="993"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13</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 xml:space="preserve">Всероссийские открытые тренировки первых. </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color w:val="000000"/>
              </w:rPr>
            </w:pPr>
            <w:r w:rsidRPr="00F20EB6">
              <w:rPr>
                <w:rFonts w:ascii="Times New Roman" w:eastAsia="№Е" w:hAnsi="Times New Roman"/>
                <w:color w:val="000000"/>
                <w:kern w:val="2"/>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rPr>
            </w:pPr>
            <w:r w:rsidRPr="00F20EB6">
              <w:rPr>
                <w:rFonts w:ascii="Times New Roman" w:hAnsi="Times New Roman"/>
              </w:rPr>
              <w:t>Сентябрь - декабрь</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pStyle w:val="ParaAttribute8"/>
              <w:spacing w:after="100" w:afterAutospacing="1" w:line="360" w:lineRule="auto"/>
              <w:ind w:firstLine="709"/>
              <w:jc w:val="left"/>
              <w:rPr>
                <w:rStyle w:val="CharAttribute6"/>
                <w:rFonts w:hAnsi="Times New Roman"/>
                <w:color w:val="000000"/>
                <w:sz w:val="24"/>
                <w:szCs w:val="24"/>
                <w:lang w:eastAsia="en-US"/>
              </w:rPr>
            </w:pPr>
            <w:r w:rsidRPr="00F20EB6">
              <w:rPr>
                <w:rStyle w:val="CharAttribute6"/>
                <w:rFonts w:hAnsi="Times New Roman"/>
                <w:color w:val="000000"/>
                <w:sz w:val="24"/>
                <w:szCs w:val="24"/>
                <w:lang w:eastAsia="en-US"/>
              </w:rPr>
              <w:t>Советник директора по воспитанию</w:t>
            </w:r>
          </w:p>
        </w:tc>
      </w:tr>
      <w:tr w:rsidR="00F303CE" w:rsidRPr="00F20EB6" w:rsidTr="00733EA5">
        <w:tc>
          <w:tcPr>
            <w:tcW w:w="993"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14</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 xml:space="preserve">Всероссийский проект «Будь здоров!». </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color w:val="000000"/>
              </w:rPr>
            </w:pPr>
            <w:r w:rsidRPr="00F20EB6">
              <w:rPr>
                <w:rFonts w:ascii="Times New Roman" w:eastAsia="№Е" w:hAnsi="Times New Roman"/>
                <w:color w:val="000000"/>
                <w:kern w:val="2"/>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rPr>
            </w:pPr>
            <w:r w:rsidRPr="00F20EB6">
              <w:rPr>
                <w:rFonts w:ascii="Times New Roman" w:hAnsi="Times New Roman"/>
              </w:rPr>
              <w:t>Сентябрь - декабрь</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pStyle w:val="ParaAttribute8"/>
              <w:spacing w:after="100" w:afterAutospacing="1" w:line="360" w:lineRule="auto"/>
              <w:ind w:firstLine="709"/>
              <w:jc w:val="left"/>
              <w:rPr>
                <w:rStyle w:val="CharAttribute6"/>
                <w:rFonts w:hAnsi="Times New Roman"/>
                <w:color w:val="000000"/>
                <w:sz w:val="24"/>
                <w:szCs w:val="24"/>
                <w:lang w:eastAsia="en-US"/>
              </w:rPr>
            </w:pPr>
            <w:r w:rsidRPr="00F20EB6">
              <w:rPr>
                <w:rStyle w:val="CharAttribute6"/>
                <w:rFonts w:hAnsi="Times New Roman"/>
                <w:color w:val="000000"/>
                <w:sz w:val="24"/>
                <w:szCs w:val="24"/>
                <w:lang w:eastAsia="en-US"/>
              </w:rPr>
              <w:t>Советник директора по воспитанию</w:t>
            </w:r>
          </w:p>
        </w:tc>
      </w:tr>
      <w:tr w:rsidR="00F303CE" w:rsidRPr="00F20EB6" w:rsidTr="00733EA5">
        <w:tc>
          <w:tcPr>
            <w:tcW w:w="993"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15</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Всероссийский проект «Литературный марафон».</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color w:val="000000"/>
              </w:rPr>
            </w:pPr>
            <w:r w:rsidRPr="00F20EB6">
              <w:rPr>
                <w:rFonts w:ascii="Times New Roman" w:eastAsia="№Е" w:hAnsi="Times New Roman"/>
                <w:color w:val="000000"/>
                <w:kern w:val="2"/>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rPr>
            </w:pPr>
            <w:r w:rsidRPr="00F20EB6">
              <w:rPr>
                <w:rFonts w:ascii="Times New Roman" w:hAnsi="Times New Roman"/>
              </w:rPr>
              <w:t>Сентябрь -ноябрь</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pStyle w:val="ParaAttribute8"/>
              <w:spacing w:after="100" w:afterAutospacing="1" w:line="360" w:lineRule="auto"/>
              <w:ind w:firstLine="709"/>
              <w:jc w:val="left"/>
              <w:rPr>
                <w:rStyle w:val="CharAttribute6"/>
                <w:rFonts w:hAnsi="Times New Roman"/>
                <w:color w:val="000000"/>
                <w:sz w:val="24"/>
                <w:szCs w:val="24"/>
                <w:lang w:eastAsia="en-US"/>
              </w:rPr>
            </w:pPr>
            <w:r w:rsidRPr="00F20EB6">
              <w:rPr>
                <w:rStyle w:val="CharAttribute6"/>
                <w:rFonts w:hAnsi="Times New Roman"/>
                <w:color w:val="000000"/>
                <w:sz w:val="24"/>
                <w:szCs w:val="24"/>
                <w:lang w:eastAsia="en-US"/>
              </w:rPr>
              <w:t>Советник директора по воспитанию</w:t>
            </w:r>
          </w:p>
        </w:tc>
      </w:tr>
      <w:tr w:rsidR="00F303CE" w:rsidRPr="00F20EB6" w:rsidTr="00733EA5">
        <w:tc>
          <w:tcPr>
            <w:tcW w:w="993"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16</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Всероссийский проект «Хранители истории».</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color w:val="000000"/>
              </w:rPr>
            </w:pPr>
            <w:r w:rsidRPr="00F20EB6">
              <w:rPr>
                <w:rFonts w:ascii="Times New Roman" w:eastAsia="№Е" w:hAnsi="Times New Roman"/>
                <w:color w:val="000000"/>
                <w:kern w:val="2"/>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rPr>
            </w:pPr>
            <w:r w:rsidRPr="00F20EB6">
              <w:rPr>
                <w:rFonts w:ascii="Times New Roman" w:hAnsi="Times New Roman"/>
              </w:rPr>
              <w:t>Сентябрь - декабрь</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pStyle w:val="ParaAttribute8"/>
              <w:spacing w:after="100" w:afterAutospacing="1" w:line="360" w:lineRule="auto"/>
              <w:ind w:firstLine="709"/>
              <w:jc w:val="left"/>
              <w:rPr>
                <w:rStyle w:val="CharAttribute6"/>
                <w:rFonts w:hAnsi="Times New Roman"/>
                <w:color w:val="000000"/>
                <w:sz w:val="24"/>
                <w:szCs w:val="24"/>
                <w:lang w:eastAsia="en-US"/>
              </w:rPr>
            </w:pPr>
            <w:r w:rsidRPr="00F20EB6">
              <w:rPr>
                <w:rStyle w:val="CharAttribute6"/>
                <w:rFonts w:hAnsi="Times New Roman"/>
                <w:color w:val="000000"/>
                <w:sz w:val="24"/>
                <w:szCs w:val="24"/>
                <w:lang w:eastAsia="en-US"/>
              </w:rPr>
              <w:t>Советник директора по воспитанию</w:t>
            </w:r>
          </w:p>
        </w:tc>
      </w:tr>
      <w:tr w:rsidR="00F303CE" w:rsidRPr="00F20EB6" w:rsidTr="00733EA5">
        <w:tc>
          <w:tcPr>
            <w:tcW w:w="993" w:type="dxa"/>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17</w:t>
            </w:r>
          </w:p>
        </w:tc>
        <w:tc>
          <w:tcPr>
            <w:tcW w:w="326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rPr>
            </w:pPr>
            <w:r w:rsidRPr="00F20EB6">
              <w:rPr>
                <w:rFonts w:ascii="Times New Roman" w:hAnsi="Times New Roman"/>
              </w:rPr>
              <w:t>Комплекс акций в формате «Дни единых действий».</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color w:val="000000"/>
              </w:rPr>
            </w:pPr>
            <w:r w:rsidRPr="00F20EB6">
              <w:rPr>
                <w:rFonts w:ascii="Times New Roman" w:eastAsia="№Е" w:hAnsi="Times New Roman"/>
                <w:color w:val="000000"/>
                <w:kern w:val="2"/>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jc w:val="center"/>
              <w:rPr>
                <w:rFonts w:ascii="Times New Roman" w:hAnsi="Times New Roman"/>
              </w:rPr>
            </w:pPr>
            <w:r w:rsidRPr="00F20EB6">
              <w:rPr>
                <w:rFonts w:ascii="Times New Roman" w:hAnsi="Times New Roman"/>
              </w:rPr>
              <w:t>В течение учебного года</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pStyle w:val="ParaAttribute8"/>
              <w:spacing w:after="100" w:afterAutospacing="1" w:line="360" w:lineRule="auto"/>
              <w:ind w:firstLine="709"/>
              <w:jc w:val="left"/>
              <w:rPr>
                <w:rStyle w:val="CharAttribute6"/>
                <w:rFonts w:hAnsi="Times New Roman"/>
                <w:color w:val="000000"/>
                <w:sz w:val="24"/>
                <w:szCs w:val="24"/>
                <w:lang w:eastAsia="en-US"/>
              </w:rPr>
            </w:pPr>
            <w:r w:rsidRPr="00F20EB6">
              <w:rPr>
                <w:rStyle w:val="CharAttribute6"/>
                <w:rFonts w:hAnsi="Times New Roman"/>
                <w:color w:val="000000"/>
                <w:sz w:val="24"/>
                <w:szCs w:val="24"/>
                <w:lang w:eastAsia="en-US"/>
              </w:rPr>
              <w:t>Советник директора по воспитанию</w:t>
            </w:r>
          </w:p>
        </w:tc>
      </w:tr>
      <w:tr w:rsidR="00F303CE" w:rsidRPr="00F20EB6" w:rsidTr="00733EA5">
        <w:tc>
          <w:tcPr>
            <w:tcW w:w="9923" w:type="dxa"/>
            <w:gridSpan w:val="5"/>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jc w:val="center"/>
              <w:rPr>
                <w:rFonts w:ascii="Times New Roman" w:hAnsi="Times New Roman"/>
                <w:kern w:val="2"/>
              </w:rPr>
            </w:pPr>
            <w:r w:rsidRPr="00F20EB6">
              <w:rPr>
                <w:rFonts w:ascii="Times New Roman" w:hAnsi="Times New Roman"/>
                <w:kern w:val="2"/>
              </w:rPr>
              <w:t>7. Внешкольные мероприятия</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Мероприятие</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Классы</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Сроки</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Ответственные</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lastRenderedPageBreak/>
              <w:t>1</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Классные встречи со специалистами ВУЗов, экскурсии на предприятия</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сентябрь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kern w:val="2"/>
                <w:lang w:eastAsia="en-US"/>
              </w:rPr>
            </w:pPr>
            <w:r w:rsidRPr="00F20EB6">
              <w:rPr>
                <w:rFonts w:ascii="Times New Roman" w:eastAsia="Batang" w:hAnsi="Times New Roman"/>
                <w:color w:val="000000"/>
                <w:kern w:val="2"/>
                <w:lang w:eastAsia="en-US"/>
              </w:rPr>
              <w:t>Классные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2</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Культпоходы в театр</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 xml:space="preserve">Октябрь </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kern w:val="2"/>
                <w:lang w:eastAsia="en-US"/>
              </w:rPr>
            </w:pPr>
            <w:r w:rsidRPr="00F20EB6">
              <w:rPr>
                <w:rFonts w:ascii="Times New Roman" w:eastAsia="Batang" w:hAnsi="Times New Roman"/>
                <w:color w:val="000000"/>
                <w:kern w:val="2"/>
                <w:lang w:eastAsia="en-US"/>
              </w:rPr>
              <w:t>Классные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3</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Поездка в Угорье к Дню Неизвестного солдата</w:t>
            </w:r>
          </w:p>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Экскурсия в музей МВД</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ноябрь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kern w:val="2"/>
                <w:lang w:eastAsia="en-US"/>
              </w:rPr>
            </w:pPr>
            <w:r w:rsidRPr="00F20EB6">
              <w:rPr>
                <w:rFonts w:ascii="Times New Roman" w:eastAsia="Batang" w:hAnsi="Times New Roman"/>
                <w:color w:val="000000"/>
                <w:kern w:val="2"/>
                <w:lang w:eastAsia="en-US"/>
              </w:rPr>
              <w:t>Классные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4</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Культпоход в кино, посвященное Международному Дню кино</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 xml:space="preserve">Декабрь </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kern w:val="2"/>
                <w:lang w:eastAsia="en-US"/>
              </w:rPr>
            </w:pPr>
            <w:r w:rsidRPr="00F20EB6">
              <w:rPr>
                <w:rFonts w:ascii="Times New Roman" w:eastAsia="Batang" w:hAnsi="Times New Roman"/>
                <w:color w:val="000000"/>
                <w:kern w:val="2"/>
                <w:lang w:eastAsia="en-US"/>
              </w:rPr>
              <w:t>Классные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Экскурсия в Краеведческий музей Экскурсии по профориентации</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январь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kern w:val="2"/>
                <w:lang w:eastAsia="en-US"/>
              </w:rPr>
            </w:pPr>
            <w:r w:rsidRPr="00F20EB6">
              <w:rPr>
                <w:rFonts w:ascii="Times New Roman" w:eastAsia="Batang" w:hAnsi="Times New Roman"/>
                <w:color w:val="000000"/>
                <w:kern w:val="2"/>
                <w:lang w:eastAsia="en-US"/>
              </w:rPr>
              <w:t>Классные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6</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Экскурсия и беседа в школьную библиотеку, посвященная Дню книгодарения</w:t>
            </w:r>
          </w:p>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Передвижная экскурсия «Поезд Победы»</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февраль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kern w:val="2"/>
                <w:lang w:eastAsia="en-US"/>
              </w:rPr>
            </w:pPr>
            <w:r w:rsidRPr="00F20EB6">
              <w:rPr>
                <w:rFonts w:ascii="Times New Roman" w:eastAsia="Batang" w:hAnsi="Times New Roman"/>
                <w:color w:val="000000"/>
                <w:kern w:val="2"/>
                <w:lang w:eastAsia="en-US"/>
              </w:rPr>
              <w:t>Классные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7</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Экскурсия в Ботанический сад «Вальс цветов»</w:t>
            </w:r>
          </w:p>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Экскурсии в проф. лицеи, колледжи, ВУЗы</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март</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kern w:val="2"/>
                <w:lang w:eastAsia="en-US"/>
              </w:rPr>
            </w:pPr>
            <w:r w:rsidRPr="00F20EB6">
              <w:rPr>
                <w:rFonts w:ascii="Times New Roman" w:eastAsia="Batang" w:hAnsi="Times New Roman"/>
                <w:color w:val="000000"/>
                <w:kern w:val="2"/>
                <w:lang w:eastAsia="en-US"/>
              </w:rPr>
              <w:t>Классные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8</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Экскурсия в Пожарную часть , посвященная Дню пожарной охраны</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апрель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kern w:val="2"/>
                <w:lang w:eastAsia="en-US"/>
              </w:rPr>
            </w:pPr>
            <w:r w:rsidRPr="00F20EB6">
              <w:rPr>
                <w:rFonts w:ascii="Times New Roman" w:eastAsia="Batang" w:hAnsi="Times New Roman"/>
                <w:color w:val="000000"/>
                <w:kern w:val="2"/>
                <w:lang w:eastAsia="en-US"/>
              </w:rPr>
              <w:t>Классные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9</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Экскурсия в Парк Победы, возложение цветов к памятникам Победы</w:t>
            </w:r>
          </w:p>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lastRenderedPageBreak/>
              <w:t>Экскурсия в Рыбкино «Оружие ВОВ»</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lastRenderedPageBreak/>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май</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kern w:val="2"/>
                <w:lang w:eastAsia="en-US"/>
              </w:rPr>
            </w:pPr>
            <w:r w:rsidRPr="00F20EB6">
              <w:rPr>
                <w:rFonts w:ascii="Times New Roman" w:eastAsia="Batang" w:hAnsi="Times New Roman"/>
                <w:color w:val="000000"/>
                <w:kern w:val="2"/>
                <w:lang w:eastAsia="en-US"/>
              </w:rPr>
              <w:t>Классные руководители</w:t>
            </w:r>
          </w:p>
        </w:tc>
      </w:tr>
      <w:tr w:rsidR="00F303CE" w:rsidRPr="00F20EB6" w:rsidTr="00733EA5">
        <w:tc>
          <w:tcPr>
            <w:tcW w:w="9923" w:type="dxa"/>
            <w:gridSpan w:val="5"/>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jc w:val="center"/>
              <w:rPr>
                <w:rFonts w:ascii="Times New Roman" w:hAnsi="Times New Roman"/>
                <w:kern w:val="2"/>
              </w:rPr>
            </w:pPr>
            <w:r w:rsidRPr="00F20EB6">
              <w:rPr>
                <w:rFonts w:ascii="Times New Roman" w:hAnsi="Times New Roman"/>
                <w:kern w:val="2"/>
              </w:rPr>
              <w:lastRenderedPageBreak/>
              <w:t>8. Классное руководство (согласно индивидуальным планам работы</w:t>
            </w:r>
          </w:p>
          <w:p w:rsidR="00F303CE" w:rsidRPr="00F20EB6" w:rsidRDefault="00F303CE" w:rsidP="00F20EB6">
            <w:pPr>
              <w:spacing w:after="100" w:afterAutospacing="1" w:line="360" w:lineRule="auto"/>
              <w:jc w:val="center"/>
              <w:rPr>
                <w:rFonts w:ascii="Times New Roman" w:hAnsi="Times New Roman"/>
                <w:kern w:val="2"/>
              </w:rPr>
            </w:pPr>
            <w:r w:rsidRPr="00F20EB6">
              <w:rPr>
                <w:rFonts w:ascii="Times New Roman" w:hAnsi="Times New Roman"/>
                <w:kern w:val="2"/>
              </w:rPr>
              <w:t>классных руководителей)</w:t>
            </w:r>
          </w:p>
        </w:tc>
      </w:tr>
      <w:tr w:rsidR="00F303CE" w:rsidRPr="00F20EB6" w:rsidTr="00733EA5">
        <w:tc>
          <w:tcPr>
            <w:tcW w:w="9923" w:type="dxa"/>
            <w:gridSpan w:val="5"/>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jc w:val="center"/>
              <w:rPr>
                <w:rFonts w:ascii="Times New Roman" w:hAnsi="Times New Roman"/>
                <w:kern w:val="2"/>
              </w:rPr>
            </w:pPr>
            <w:r w:rsidRPr="00F20EB6">
              <w:rPr>
                <w:rFonts w:ascii="Times New Roman" w:hAnsi="Times New Roman"/>
                <w:kern w:val="2"/>
              </w:rPr>
              <w:t>9. Взаимодействие с родителями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w:t>
            </w:r>
          </w:p>
        </w:tc>
        <w:tc>
          <w:tcPr>
            <w:tcW w:w="326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Дела, события, мероприятия</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Классы</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Сроки</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Ответственные</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lang w:eastAsia="en-US"/>
              </w:rPr>
            </w:pPr>
            <w:r w:rsidRPr="00F20EB6">
              <w:rPr>
                <w:rFonts w:ascii="Times New Roman" w:hAnsi="Times New Roman"/>
                <w:kern w:val="2"/>
                <w:lang w:eastAsia="en-US"/>
              </w:rPr>
              <w:t>Проведение классных родительских собраний, выбор родительских комитетов и представителей в Совет родителей школы</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5-9 класс</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Не реже 1 раза в четверть (в соответствии с отдельным графиком)</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kern w:val="2"/>
                <w:lang w:eastAsia="en-US"/>
              </w:rPr>
            </w:pPr>
            <w:r w:rsidRPr="00F20EB6">
              <w:rPr>
                <w:rFonts w:ascii="Times New Roman" w:eastAsia="Batang" w:hAnsi="Times New Roman"/>
                <w:color w:val="000000"/>
                <w:kern w:val="2"/>
                <w:lang w:eastAsia="en-US"/>
              </w:rPr>
              <w:t>Кл.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2</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Организационное собрание Родительского совета школы</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eastAsia="№Е" w:hAnsi="Times New Roman"/>
                <w:color w:val="000000"/>
                <w:kern w:val="2"/>
                <w:lang w:eastAsia="en-US"/>
              </w:rPr>
              <w:t>5-9 класс</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сентябрь</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Зам. директора по ВР </w:t>
            </w:r>
          </w:p>
          <w:p w:rsidR="00F303CE" w:rsidRPr="00F20EB6" w:rsidRDefault="00F303CE" w:rsidP="00F20EB6">
            <w:pPr>
              <w:spacing w:after="100" w:afterAutospacing="1" w:line="360" w:lineRule="auto"/>
              <w:rPr>
                <w:rFonts w:ascii="Times New Roman" w:eastAsia="Batang" w:hAnsi="Times New Roman"/>
                <w:color w:val="000000"/>
                <w:kern w:val="2"/>
                <w:lang w:eastAsia="en-US"/>
              </w:rPr>
            </w:pP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3</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Общешкольное родительское собрание</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eastAsia="№Е" w:hAnsi="Times New Roman"/>
                <w:color w:val="000000"/>
                <w:kern w:val="2"/>
                <w:lang w:eastAsia="en-US"/>
              </w:rPr>
              <w:t>5-9 класс</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сентябрь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 xml:space="preserve">Зам. директора по ВР, социальный педагог, психолог, </w:t>
            </w:r>
          </w:p>
          <w:p w:rsidR="00F303CE" w:rsidRPr="00F20EB6" w:rsidRDefault="00F303CE" w:rsidP="00F20EB6">
            <w:pPr>
              <w:spacing w:after="100" w:afterAutospacing="1" w:line="360" w:lineRule="auto"/>
              <w:rPr>
                <w:rFonts w:ascii="Times New Roman" w:eastAsia="Batang" w:hAnsi="Times New Roman"/>
                <w:color w:val="000000"/>
                <w:kern w:val="2"/>
                <w:lang w:eastAsia="en-US"/>
              </w:rPr>
            </w:pPr>
            <w:r w:rsidRPr="00F20EB6">
              <w:rPr>
                <w:rFonts w:ascii="Times New Roman" w:eastAsia="Batang" w:hAnsi="Times New Roman"/>
                <w:color w:val="000000"/>
                <w:kern w:val="2"/>
                <w:lang w:eastAsia="en-US"/>
              </w:rPr>
              <w:t>кл.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4</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Родительский рейд по проверке</w:t>
            </w:r>
          </w:p>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безопасности учебного процесса</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eastAsia="№Е" w:hAnsi="Times New Roman"/>
                <w:color w:val="000000"/>
                <w:kern w:val="2"/>
                <w:lang w:eastAsia="en-US"/>
              </w:rPr>
              <w:t>5-9 класс</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октябрь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kern w:val="2"/>
                <w:lang w:eastAsia="en-US"/>
              </w:rPr>
            </w:pPr>
            <w:r w:rsidRPr="00F20EB6">
              <w:rPr>
                <w:rFonts w:ascii="Times New Roman" w:eastAsia="Batang" w:hAnsi="Times New Roman"/>
                <w:color w:val="000000"/>
                <w:kern w:val="2"/>
                <w:lang w:eastAsia="en-US"/>
              </w:rPr>
              <w:t>Члены родительского Совета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Собрание Родительского совета школы</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5-9 класс</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декабрь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kern w:val="2"/>
                <w:lang w:eastAsia="en-US"/>
              </w:rPr>
            </w:pPr>
            <w:r w:rsidRPr="00F20EB6">
              <w:rPr>
                <w:rFonts w:ascii="Times New Roman" w:hAnsi="Times New Roman"/>
                <w:kern w:val="2"/>
                <w:lang w:eastAsia="en-US"/>
              </w:rPr>
              <w:t>Зам. директора по ВР, социальный педагог, психолог.</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6</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Общешкольное родительское собрание</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eastAsia="№Е" w:hAnsi="Times New Roman"/>
                <w:color w:val="000000"/>
                <w:kern w:val="2"/>
                <w:lang w:eastAsia="en-US"/>
              </w:rPr>
              <w:t>5-9 класс</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декабрь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 xml:space="preserve">Зам. директора по ВР, социальный педагог, психолог, </w:t>
            </w:r>
          </w:p>
          <w:p w:rsidR="00F303CE" w:rsidRPr="00F20EB6" w:rsidRDefault="00F303CE" w:rsidP="00F20EB6">
            <w:pPr>
              <w:spacing w:after="100" w:afterAutospacing="1" w:line="360" w:lineRule="auto"/>
              <w:rPr>
                <w:rFonts w:ascii="Times New Roman" w:eastAsia="Batang" w:hAnsi="Times New Roman"/>
                <w:color w:val="000000"/>
                <w:kern w:val="2"/>
                <w:lang w:eastAsia="en-US"/>
              </w:rPr>
            </w:pPr>
            <w:r w:rsidRPr="00F20EB6">
              <w:rPr>
                <w:rFonts w:ascii="Times New Roman" w:eastAsia="Batang" w:hAnsi="Times New Roman"/>
                <w:color w:val="000000"/>
                <w:kern w:val="2"/>
                <w:lang w:eastAsia="en-US"/>
              </w:rPr>
              <w:lastRenderedPageBreak/>
              <w:t>кл.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lastRenderedPageBreak/>
              <w:t>7</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Родительский рейд по проверке организации школьного питания</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eastAsia="№Е" w:hAnsi="Times New Roman"/>
                <w:color w:val="000000"/>
                <w:kern w:val="2"/>
                <w:lang w:eastAsia="en-US"/>
              </w:rPr>
              <w:t>5-9 класс</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февраль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kern w:val="2"/>
                <w:lang w:eastAsia="en-US"/>
              </w:rPr>
            </w:pPr>
            <w:r w:rsidRPr="00F20EB6">
              <w:rPr>
                <w:rFonts w:ascii="Times New Roman" w:eastAsia="Batang" w:hAnsi="Times New Roman"/>
                <w:color w:val="000000"/>
                <w:kern w:val="2"/>
                <w:lang w:eastAsia="en-US"/>
              </w:rPr>
              <w:t>Члены Родительского Совета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8</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Собрание Родительского совета школы</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5-9 класс</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март</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kern w:val="2"/>
                <w:lang w:eastAsia="en-US"/>
              </w:rPr>
            </w:pPr>
            <w:r w:rsidRPr="00F20EB6">
              <w:rPr>
                <w:rFonts w:ascii="Times New Roman" w:hAnsi="Times New Roman"/>
                <w:kern w:val="2"/>
                <w:lang w:eastAsia="en-US"/>
              </w:rPr>
              <w:t>Зам. директора по ВР, социальный педагог, психолог.</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9</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Общешкольное родительское собрание</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eastAsia="№Е" w:hAnsi="Times New Roman"/>
                <w:color w:val="000000"/>
                <w:kern w:val="2"/>
                <w:lang w:eastAsia="en-US"/>
              </w:rPr>
              <w:t>5-9 класс</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март</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 xml:space="preserve">Зам. директора по ВР, социальный педагог, психолог, </w:t>
            </w:r>
          </w:p>
          <w:p w:rsidR="00F303CE" w:rsidRPr="00F20EB6" w:rsidRDefault="00F303CE" w:rsidP="00F20EB6">
            <w:pPr>
              <w:spacing w:after="100" w:afterAutospacing="1" w:line="360" w:lineRule="auto"/>
              <w:rPr>
                <w:rFonts w:ascii="Times New Roman" w:eastAsia="Batang" w:hAnsi="Times New Roman"/>
                <w:color w:val="000000"/>
                <w:kern w:val="2"/>
                <w:lang w:eastAsia="en-US"/>
              </w:rPr>
            </w:pPr>
            <w:r w:rsidRPr="00F20EB6">
              <w:rPr>
                <w:rFonts w:ascii="Times New Roman" w:eastAsia="Batang" w:hAnsi="Times New Roman"/>
                <w:color w:val="000000"/>
                <w:kern w:val="2"/>
                <w:lang w:eastAsia="en-US"/>
              </w:rPr>
              <w:t>кл.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10</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Родительский рейд по санитарному состоянию и внешнему виду школьных помещений</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5-9 класс</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апрель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kern w:val="2"/>
                <w:lang w:eastAsia="en-US"/>
              </w:rPr>
            </w:pPr>
            <w:r w:rsidRPr="00F20EB6">
              <w:rPr>
                <w:rFonts w:ascii="Times New Roman" w:eastAsia="Batang" w:hAnsi="Times New Roman"/>
                <w:color w:val="000000"/>
                <w:kern w:val="2"/>
                <w:lang w:eastAsia="en-US"/>
              </w:rPr>
              <w:t>Члены Родительского Совета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11</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Собрание Родительского Совета школы</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5-9 класс</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май</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kern w:val="2"/>
                <w:lang w:eastAsia="en-US"/>
              </w:rPr>
            </w:pPr>
            <w:r w:rsidRPr="00F20EB6">
              <w:rPr>
                <w:rFonts w:ascii="Times New Roman" w:hAnsi="Times New Roman"/>
                <w:kern w:val="2"/>
                <w:lang w:eastAsia="en-US"/>
              </w:rPr>
              <w:t>Зам. директора по ВР, социальный педагог, психолог.</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12</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Общешкольное родительское собрание</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eastAsia="№Е" w:hAnsi="Times New Roman"/>
                <w:color w:val="000000"/>
                <w:kern w:val="2"/>
                <w:lang w:eastAsia="en-US"/>
              </w:rPr>
              <w:t>5-9 класс</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май</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 xml:space="preserve">Зам. директора по ВР, социальный педагог, психолог, </w:t>
            </w:r>
          </w:p>
          <w:p w:rsidR="00F303CE" w:rsidRPr="00F20EB6" w:rsidRDefault="00F303CE" w:rsidP="00F20EB6">
            <w:pPr>
              <w:spacing w:after="100" w:afterAutospacing="1" w:line="360" w:lineRule="auto"/>
              <w:rPr>
                <w:rFonts w:ascii="Times New Roman" w:eastAsia="Batang" w:hAnsi="Times New Roman"/>
                <w:color w:val="000000"/>
                <w:kern w:val="2"/>
                <w:lang w:eastAsia="en-US"/>
              </w:rPr>
            </w:pPr>
            <w:r w:rsidRPr="00F20EB6">
              <w:rPr>
                <w:rFonts w:ascii="Times New Roman" w:eastAsia="Batang" w:hAnsi="Times New Roman"/>
                <w:color w:val="000000"/>
                <w:kern w:val="2"/>
                <w:lang w:eastAsia="en-US"/>
              </w:rPr>
              <w:t>кл.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13</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Участие в организации и проведении выпускных вечеров</w:t>
            </w:r>
          </w:p>
        </w:tc>
        <w:tc>
          <w:tcPr>
            <w:tcW w:w="1464"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kern w:val="2"/>
                <w:lang w:eastAsia="en-US"/>
              </w:rPr>
            </w:pP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 xml:space="preserve">Июнь </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kern w:val="2"/>
              </w:rPr>
            </w:pPr>
            <w:r w:rsidRPr="00F20EB6">
              <w:rPr>
                <w:rFonts w:ascii="Times New Roman" w:eastAsia="Batang" w:hAnsi="Times New Roman"/>
                <w:color w:val="000000"/>
                <w:kern w:val="2"/>
                <w:lang w:eastAsia="en-US"/>
              </w:rPr>
              <w:t>Совет родителей</w:t>
            </w:r>
          </w:p>
          <w:p w:rsidR="00F303CE" w:rsidRPr="00F20EB6" w:rsidRDefault="00F303CE" w:rsidP="00F20EB6">
            <w:pPr>
              <w:spacing w:after="100" w:afterAutospacing="1" w:line="360" w:lineRule="auto"/>
              <w:rPr>
                <w:rFonts w:ascii="Times New Roman" w:eastAsia="Batang" w:hAnsi="Times New Roman"/>
                <w:color w:val="000000"/>
                <w:kern w:val="2"/>
                <w:lang w:eastAsia="en-US"/>
              </w:rPr>
            </w:pPr>
            <w:r w:rsidRPr="00F20EB6">
              <w:rPr>
                <w:rFonts w:ascii="Times New Roman" w:eastAsia="Batang" w:hAnsi="Times New Roman"/>
                <w:color w:val="000000"/>
                <w:kern w:val="2"/>
                <w:lang w:eastAsia="en-US"/>
              </w:rPr>
              <w:t>Родительские комитеты</w:t>
            </w:r>
          </w:p>
          <w:p w:rsidR="00F303CE" w:rsidRPr="00F20EB6" w:rsidRDefault="00F303CE" w:rsidP="00F20EB6">
            <w:pPr>
              <w:spacing w:after="100" w:afterAutospacing="1" w:line="360" w:lineRule="auto"/>
              <w:rPr>
                <w:rFonts w:ascii="Times New Roman" w:hAnsi="Times New Roman"/>
                <w:color w:val="000000"/>
                <w:kern w:val="2"/>
              </w:rPr>
            </w:pPr>
            <w:r w:rsidRPr="00F20EB6">
              <w:rPr>
                <w:rFonts w:ascii="Times New Roman" w:eastAsia="Batang" w:hAnsi="Times New Roman"/>
                <w:color w:val="000000"/>
                <w:kern w:val="2"/>
                <w:lang w:eastAsia="en-US"/>
              </w:rPr>
              <w:lastRenderedPageBreak/>
              <w:t>кл.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lastRenderedPageBreak/>
              <w:t>14</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Проведение общешкольных родительских собраний с приглашением специалистов и представителей органов власти</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eastAsia="№Е" w:hAnsi="Times New Roman"/>
                <w:color w:val="000000"/>
                <w:kern w:val="2"/>
                <w:lang w:eastAsia="en-US"/>
              </w:rPr>
              <w:t>5-9 класс</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Сентябрь-май</w:t>
            </w:r>
          </w:p>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(по отдельному графику)</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 xml:space="preserve">Зам. директора по ВР, социальный педагог, психолог, </w:t>
            </w:r>
          </w:p>
          <w:p w:rsidR="00F303CE" w:rsidRPr="00F20EB6" w:rsidRDefault="00F303CE" w:rsidP="00F20EB6">
            <w:pPr>
              <w:spacing w:after="100" w:afterAutospacing="1" w:line="360" w:lineRule="auto"/>
              <w:rPr>
                <w:rFonts w:ascii="Times New Roman" w:eastAsia="Batang" w:hAnsi="Times New Roman"/>
                <w:color w:val="000000"/>
                <w:kern w:val="2"/>
                <w:lang w:eastAsia="en-US"/>
              </w:rPr>
            </w:pPr>
            <w:r w:rsidRPr="00F20EB6">
              <w:rPr>
                <w:rFonts w:ascii="Times New Roman" w:eastAsia="Batang" w:hAnsi="Times New Roman"/>
                <w:color w:val="000000"/>
                <w:kern w:val="2"/>
                <w:lang w:eastAsia="en-US"/>
              </w:rPr>
              <w:t>кл.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15</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Участие представителей совета родителей школы и членов родительских комитетов отдельных классов в организации и проведении школьных мероприятий («День знаний», «День учителя», «Новогодний квест», «23 февраля», «8 марта», «День Победы», «Последний звонок» )</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eastAsia="№Е" w:hAnsi="Times New Roman"/>
                <w:color w:val="000000"/>
                <w:kern w:val="2"/>
                <w:lang w:eastAsia="en-US"/>
              </w:rPr>
              <w:t>5-9 класс</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Сентябрь-май</w:t>
            </w:r>
          </w:p>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(в соответствии с графиком общешкольных мероприятий)</w:t>
            </w: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Batang" w:hAnsi="Times New Roman"/>
                <w:color w:val="000000"/>
                <w:kern w:val="2"/>
              </w:rPr>
            </w:pPr>
            <w:r w:rsidRPr="00F20EB6">
              <w:rPr>
                <w:rFonts w:ascii="Times New Roman" w:eastAsia="Batang" w:hAnsi="Times New Roman"/>
                <w:color w:val="000000"/>
                <w:kern w:val="2"/>
                <w:lang w:eastAsia="en-US"/>
              </w:rPr>
              <w:t>Родительский Совет,</w:t>
            </w:r>
          </w:p>
          <w:p w:rsidR="00F303CE" w:rsidRPr="00F20EB6" w:rsidRDefault="00F303CE" w:rsidP="00F20EB6">
            <w:pPr>
              <w:spacing w:after="100" w:afterAutospacing="1" w:line="360" w:lineRule="auto"/>
              <w:rPr>
                <w:rFonts w:ascii="Times New Roman" w:eastAsia="Batang" w:hAnsi="Times New Roman"/>
                <w:color w:val="000000"/>
                <w:kern w:val="2"/>
                <w:lang w:eastAsia="en-US"/>
              </w:rPr>
            </w:pPr>
            <w:r w:rsidRPr="00F20EB6">
              <w:rPr>
                <w:rFonts w:ascii="Times New Roman" w:eastAsia="Batang" w:hAnsi="Times New Roman"/>
                <w:color w:val="000000"/>
                <w:kern w:val="2"/>
                <w:lang w:eastAsia="en-US"/>
              </w:rPr>
              <w:t xml:space="preserve">педагог-организатор, </w:t>
            </w:r>
          </w:p>
          <w:p w:rsidR="00F303CE" w:rsidRPr="00F20EB6" w:rsidRDefault="00F303CE" w:rsidP="00F20EB6">
            <w:pPr>
              <w:spacing w:after="100" w:afterAutospacing="1" w:line="360" w:lineRule="auto"/>
              <w:rPr>
                <w:rFonts w:ascii="Times New Roman" w:eastAsia="Batang" w:hAnsi="Times New Roman"/>
                <w:color w:val="000000"/>
                <w:kern w:val="2"/>
                <w:lang w:eastAsia="en-US"/>
              </w:rPr>
            </w:pPr>
            <w:r w:rsidRPr="00F20EB6">
              <w:rPr>
                <w:rFonts w:ascii="Times New Roman" w:eastAsia="Batang" w:hAnsi="Times New Roman"/>
                <w:color w:val="000000"/>
                <w:kern w:val="2"/>
                <w:lang w:eastAsia="en-US"/>
              </w:rPr>
              <w:t>кл. руководители</w:t>
            </w:r>
          </w:p>
          <w:p w:rsidR="00F303CE" w:rsidRPr="00F20EB6" w:rsidRDefault="00F303CE" w:rsidP="00F20EB6">
            <w:pPr>
              <w:spacing w:after="100" w:afterAutospacing="1" w:line="360" w:lineRule="auto"/>
              <w:rPr>
                <w:rFonts w:ascii="Times New Roman" w:hAnsi="Times New Roman"/>
                <w:color w:val="000000"/>
                <w:kern w:val="2"/>
              </w:rPr>
            </w:pP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16</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Индивидуальные консультации родителей</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5-9 класс</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Сентябрь-май</w:t>
            </w:r>
          </w:p>
          <w:p w:rsidR="00F303CE" w:rsidRPr="00F20EB6" w:rsidRDefault="00F303CE" w:rsidP="00F20EB6">
            <w:pPr>
              <w:spacing w:after="100" w:afterAutospacing="1" w:line="360" w:lineRule="auto"/>
              <w:rPr>
                <w:rFonts w:ascii="Times New Roman" w:hAnsi="Times New Roman"/>
                <w:kern w:val="2"/>
                <w:lang w:eastAsia="en-US"/>
              </w:rPr>
            </w:pPr>
          </w:p>
        </w:tc>
        <w:tc>
          <w:tcPr>
            <w:tcW w:w="2250"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 xml:space="preserve">Социальный педагог, психолог </w:t>
            </w:r>
          </w:p>
          <w:p w:rsidR="00F303CE" w:rsidRPr="00F20EB6" w:rsidRDefault="00F303CE" w:rsidP="00F20EB6">
            <w:pPr>
              <w:spacing w:after="100" w:afterAutospacing="1" w:line="360" w:lineRule="auto"/>
              <w:rPr>
                <w:rFonts w:ascii="Times New Roman" w:eastAsia="Batang" w:hAnsi="Times New Roman"/>
                <w:color w:val="000000"/>
                <w:kern w:val="2"/>
              </w:rPr>
            </w:pPr>
          </w:p>
        </w:tc>
      </w:tr>
      <w:tr w:rsidR="00F303CE" w:rsidRPr="00F20EB6" w:rsidTr="00733EA5">
        <w:tc>
          <w:tcPr>
            <w:tcW w:w="9923" w:type="dxa"/>
            <w:gridSpan w:val="5"/>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jc w:val="center"/>
              <w:rPr>
                <w:rFonts w:ascii="Times New Roman" w:hAnsi="Times New Roman"/>
                <w:kern w:val="2"/>
              </w:rPr>
            </w:pPr>
            <w:r w:rsidRPr="00F20EB6">
              <w:rPr>
                <w:rFonts w:ascii="Times New Roman" w:hAnsi="Times New Roman"/>
                <w:kern w:val="2"/>
              </w:rPr>
              <w:t>10.Организация предметно-пространственной среды</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w:t>
            </w:r>
          </w:p>
        </w:tc>
        <w:tc>
          <w:tcPr>
            <w:tcW w:w="326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Дела, события, мероприятия</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Классы</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Сроки</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Ответственные</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kern w:val="2"/>
                <w:lang w:eastAsia="en-US"/>
              </w:rPr>
              <w:t>Оформление стенда «Здравствуй, школа»</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Сентябрь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kern w:val="2"/>
                <w:lang w:eastAsia="en-US"/>
              </w:rPr>
            </w:pPr>
            <w:r w:rsidRPr="00F20EB6">
              <w:rPr>
                <w:rFonts w:ascii="Times New Roman" w:eastAsia="Batang" w:hAnsi="Times New Roman"/>
                <w:color w:val="000000"/>
                <w:kern w:val="2"/>
                <w:lang w:eastAsia="en-US"/>
              </w:rPr>
              <w:t>Медиаорган, учитель изобразительного искусства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2</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Фотовыставка «Путешествие в лето»</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сентябрь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kern w:val="2"/>
                <w:lang w:eastAsia="en-US"/>
              </w:rPr>
            </w:pPr>
            <w:r w:rsidRPr="00F20EB6">
              <w:rPr>
                <w:rFonts w:ascii="Times New Roman" w:eastAsia="Batang" w:hAnsi="Times New Roman"/>
                <w:color w:val="000000"/>
                <w:kern w:val="2"/>
                <w:lang w:eastAsia="en-US"/>
              </w:rPr>
              <w:t>Медиаорган, учитель изобразительного искусства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lastRenderedPageBreak/>
              <w:t>3</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Общешкольная выставка поделок «Чарующая осень»</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сентябрь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Е" w:hAnsi="Times New Roman"/>
                <w:color w:val="000000"/>
                <w:lang w:eastAsia="en-US"/>
              </w:rPr>
              <w:t>Учитель изобразительного искусства,</w:t>
            </w:r>
          </w:p>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Руководитель медиаоргана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4</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Конкурс «Самый классный уголок»</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29-30 сентября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rPr>
            </w:pPr>
            <w:r w:rsidRPr="00F20EB6">
              <w:rPr>
                <w:rFonts w:ascii="Times New Roman" w:eastAsia="Batang" w:hAnsi="Times New Roman"/>
                <w:color w:val="000000"/>
                <w:lang w:eastAsia="en-US"/>
              </w:rPr>
              <w:t>Педагог-организатор, классные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lang w:eastAsia="en-US"/>
              </w:rPr>
              <w:t>Конкурс рисунков «МЧС посвящается»</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2 октября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A"/>
              </w:rPr>
            </w:pPr>
            <w:r w:rsidRPr="00F20EB6">
              <w:rPr>
                <w:rFonts w:ascii="Times New Roman" w:eastAsia="№Е" w:hAnsi="Times New Roman"/>
                <w:color w:val="00000A"/>
                <w:lang w:eastAsia="en-US"/>
              </w:rPr>
              <w:t>Педагог-</w:t>
            </w:r>
            <w:proofErr w:type="gramStart"/>
            <w:r w:rsidRPr="00F20EB6">
              <w:rPr>
                <w:rFonts w:ascii="Times New Roman" w:eastAsia="№Е" w:hAnsi="Times New Roman"/>
                <w:color w:val="00000A"/>
                <w:lang w:eastAsia="en-US"/>
              </w:rPr>
              <w:t>организатор ,</w:t>
            </w:r>
            <w:proofErr w:type="gramEnd"/>
          </w:p>
          <w:p w:rsidR="00F303CE" w:rsidRPr="00F20EB6" w:rsidRDefault="00F303CE" w:rsidP="00F20EB6">
            <w:pPr>
              <w:spacing w:after="100" w:afterAutospacing="1" w:line="360" w:lineRule="auto"/>
              <w:rPr>
                <w:rFonts w:ascii="Times New Roman" w:eastAsia="№Е" w:hAnsi="Times New Roman"/>
                <w:color w:val="00000A"/>
                <w:lang w:eastAsia="en-US"/>
              </w:rPr>
            </w:pPr>
            <w:r w:rsidRPr="00F20EB6">
              <w:rPr>
                <w:rFonts w:ascii="Times New Roman" w:eastAsia="№Е" w:hAnsi="Times New Roman"/>
                <w:color w:val="00000A"/>
                <w:lang w:eastAsia="en-US"/>
              </w:rPr>
              <w:t>Кл. руководители</w:t>
            </w:r>
          </w:p>
          <w:p w:rsidR="00F303CE" w:rsidRPr="00F20EB6" w:rsidRDefault="00F303CE" w:rsidP="00F20EB6">
            <w:pPr>
              <w:spacing w:after="100" w:afterAutospacing="1" w:line="360" w:lineRule="auto"/>
              <w:rPr>
                <w:rFonts w:ascii="Times New Roman" w:eastAsia="№Е" w:hAnsi="Times New Roman"/>
                <w:color w:val="00000A"/>
                <w:lang w:eastAsia="en-US"/>
              </w:rPr>
            </w:pPr>
            <w:r w:rsidRPr="00F20EB6">
              <w:rPr>
                <w:rFonts w:ascii="Times New Roman" w:eastAsia="№Е" w:hAnsi="Times New Roman"/>
                <w:color w:val="000000"/>
                <w:lang w:eastAsia="en-US"/>
              </w:rPr>
              <w:t>Учитель изобразительного искусства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6</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color w:val="000000"/>
                <w:kern w:val="2"/>
              </w:rPr>
            </w:pPr>
            <w:r w:rsidRPr="00F20EB6">
              <w:rPr>
                <w:rFonts w:ascii="Times New Roman" w:eastAsia="№Е" w:hAnsi="Times New Roman"/>
                <w:color w:val="000000"/>
                <w:kern w:val="2"/>
                <w:lang w:eastAsia="en-US"/>
              </w:rPr>
              <w:t>Оформление стенда к Дню учителя</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октябрь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kern w:val="2"/>
                <w:lang w:eastAsia="en-US"/>
              </w:rPr>
            </w:pPr>
            <w:r w:rsidRPr="00F20EB6">
              <w:rPr>
                <w:rFonts w:ascii="Times New Roman" w:eastAsia="Batang" w:hAnsi="Times New Roman"/>
                <w:color w:val="000000"/>
                <w:kern w:val="2"/>
                <w:lang w:eastAsia="en-US"/>
              </w:rPr>
              <w:t>Медиаорган, учитель изобразительного искусства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7</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eastAsia="№Е" w:hAnsi="Times New Roman"/>
                <w:color w:val="000000"/>
                <w:kern w:val="2"/>
                <w:lang w:eastAsia="en-US"/>
              </w:rPr>
              <w:t>Оформление стенда к Дню Матери «Портрет мамы»</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 xml:space="preserve">         ноябрь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kern w:val="2"/>
                <w:lang w:eastAsia="en-US"/>
              </w:rPr>
            </w:pPr>
            <w:r w:rsidRPr="00F20EB6">
              <w:rPr>
                <w:rFonts w:ascii="Times New Roman" w:eastAsia="Batang" w:hAnsi="Times New Roman"/>
                <w:color w:val="000000"/>
                <w:kern w:val="2"/>
                <w:lang w:eastAsia="en-US"/>
              </w:rPr>
              <w:t>Медиаорган, учитель изобразительного искусства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8</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 xml:space="preserve">Выставка рисунков «Россия-родина моя» </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 xml:space="preserve">         декабрь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kern w:val="2"/>
                <w:lang w:eastAsia="en-US"/>
              </w:rPr>
            </w:pPr>
            <w:r w:rsidRPr="00F20EB6">
              <w:rPr>
                <w:rFonts w:ascii="Times New Roman" w:eastAsia="Batang" w:hAnsi="Times New Roman"/>
                <w:color w:val="000000"/>
                <w:kern w:val="2"/>
                <w:lang w:eastAsia="en-US"/>
              </w:rPr>
              <w:t>Медиаорган, учитель изобразительного искусства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9</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Конкурс оформления кабинетов</w:t>
            </w:r>
          </w:p>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«В гостях у Змея Горыныча»</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21-28 декабря</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Е" w:hAnsi="Times New Roman"/>
                <w:color w:val="000000"/>
                <w:lang w:eastAsia="en-US"/>
              </w:rPr>
              <w:t xml:space="preserve">Педагог-организатор, </w:t>
            </w:r>
          </w:p>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Медиаорган</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lastRenderedPageBreak/>
              <w:t>10</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lang w:eastAsia="en-US"/>
              </w:rPr>
              <w:t xml:space="preserve"> Выставка ,посвященная Дню полного снятия блокады «900 дней мужества»</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5-9</w:t>
            </w:r>
          </w:p>
        </w:tc>
        <w:tc>
          <w:tcPr>
            <w:tcW w:w="1956" w:type="dxa"/>
            <w:tcBorders>
              <w:top w:val="single" w:sz="4" w:space="0" w:color="000000"/>
              <w:left w:val="single" w:sz="4" w:space="0" w:color="000000"/>
              <w:bottom w:val="single" w:sz="4" w:space="0" w:color="000000"/>
              <w:right w:val="single" w:sz="4" w:space="0" w:color="000000"/>
            </w:tcBorders>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27 января</w:t>
            </w:r>
            <w:r w:rsidRPr="00F20EB6">
              <w:rPr>
                <w:rFonts w:ascii="Times New Roman" w:eastAsia="№Е" w:hAnsi="Times New Roman"/>
                <w:color w:val="000000"/>
                <w:lang w:eastAsia="en-US"/>
              </w:rPr>
              <w:tab/>
            </w:r>
          </w:p>
          <w:p w:rsidR="00F303CE" w:rsidRPr="00F20EB6" w:rsidRDefault="00F303CE" w:rsidP="00F20EB6">
            <w:pPr>
              <w:spacing w:after="100" w:afterAutospacing="1" w:line="360" w:lineRule="auto"/>
              <w:rPr>
                <w:rFonts w:ascii="Times New Roman" w:eastAsia="№Е" w:hAnsi="Times New Roman"/>
                <w:color w:val="000000"/>
                <w:lang w:eastAsia="en-US"/>
              </w:rPr>
            </w:pP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Е" w:hAnsi="Times New Roman"/>
                <w:color w:val="000000"/>
                <w:lang w:eastAsia="en-US"/>
              </w:rPr>
              <w:t xml:space="preserve">Учитель изобразительного искусства Медиаорган </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11</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eastAsia="№Е" w:hAnsi="Times New Roman"/>
                <w:color w:val="000000"/>
                <w:kern w:val="2"/>
                <w:lang w:eastAsia="en-US"/>
              </w:rPr>
              <w:t>Оформление стендов к Дню науки и оформление информационного альманаха «Открытия и ученые»</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 xml:space="preserve">        февраль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kern w:val="2"/>
                <w:lang w:eastAsia="en-US"/>
              </w:rPr>
            </w:pPr>
            <w:r w:rsidRPr="00F20EB6">
              <w:rPr>
                <w:rFonts w:ascii="Times New Roman" w:eastAsia="Batang" w:hAnsi="Times New Roman"/>
                <w:color w:val="000000"/>
                <w:kern w:val="2"/>
                <w:lang w:eastAsia="en-US"/>
              </w:rPr>
              <w:t>Медиаорган, учитель изобразительного искусства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12</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lang w:eastAsia="en-US"/>
              </w:rPr>
            </w:pPr>
            <w:r w:rsidRPr="00F20EB6">
              <w:rPr>
                <w:rFonts w:ascii="Times New Roman" w:hAnsi="Times New Roman"/>
                <w:kern w:val="2"/>
                <w:lang w:eastAsia="en-US"/>
              </w:rPr>
              <w:t>Выставка рисунков, посвященная международному дню борьбы с наркоманией и наркобизнесом</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8-9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lang w:eastAsia="en-US"/>
              </w:rPr>
            </w:pPr>
            <w:r w:rsidRPr="00F20EB6">
              <w:rPr>
                <w:rFonts w:ascii="Times New Roman" w:eastAsia="№Е" w:hAnsi="Times New Roman"/>
                <w:color w:val="000000"/>
                <w:lang w:eastAsia="en-US"/>
              </w:rPr>
              <w:t>1 марта</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rPr>
            </w:pPr>
            <w:r w:rsidRPr="00F20EB6">
              <w:rPr>
                <w:rFonts w:ascii="Times New Roman" w:eastAsia="№Е" w:hAnsi="Times New Roman"/>
                <w:color w:val="000000"/>
                <w:lang w:eastAsia="en-US"/>
              </w:rPr>
              <w:t>Учитель изобразительного искусства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13</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eastAsia="№Е" w:hAnsi="Times New Roman"/>
                <w:color w:val="000000"/>
                <w:kern w:val="2"/>
                <w:lang w:eastAsia="en-US"/>
              </w:rPr>
              <w:t>Оформление стендов к Международному женскому дню</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 xml:space="preserve">         март</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kern w:val="2"/>
                <w:lang w:eastAsia="en-US"/>
              </w:rPr>
            </w:pPr>
            <w:r w:rsidRPr="00F20EB6">
              <w:rPr>
                <w:rFonts w:ascii="Times New Roman" w:eastAsia="Batang" w:hAnsi="Times New Roman"/>
                <w:color w:val="000000"/>
                <w:kern w:val="2"/>
                <w:lang w:eastAsia="en-US"/>
              </w:rPr>
              <w:t>Медиаорган, учитель изобразительного искусства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14</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eastAsia="№Е" w:hAnsi="Times New Roman"/>
                <w:color w:val="000000"/>
                <w:kern w:val="2"/>
                <w:lang w:eastAsia="en-US"/>
              </w:rPr>
              <w:t>Оформление выставки «Космос –это мы»</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 xml:space="preserve">       апрель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kern w:val="2"/>
                <w:lang w:eastAsia="en-US"/>
              </w:rPr>
            </w:pPr>
            <w:r w:rsidRPr="00F20EB6">
              <w:rPr>
                <w:rFonts w:ascii="Times New Roman" w:eastAsia="Batang" w:hAnsi="Times New Roman"/>
                <w:color w:val="000000"/>
                <w:kern w:val="2"/>
                <w:lang w:eastAsia="en-US"/>
              </w:rPr>
              <w:t>Медиаорган, учитель изобразительного искусства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15</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Фото и видео выставка к Дню Победы</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5-9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lang w:eastAsia="en-US"/>
              </w:rPr>
            </w:pPr>
            <w:r w:rsidRPr="00F20EB6">
              <w:rPr>
                <w:rFonts w:ascii="Times New Roman" w:eastAsia="№Е" w:hAnsi="Times New Roman"/>
                <w:color w:val="000000"/>
                <w:kern w:val="2"/>
                <w:lang w:eastAsia="en-US"/>
              </w:rPr>
              <w:t xml:space="preserve">         май</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Batang" w:hAnsi="Times New Roman"/>
                <w:color w:val="000000"/>
                <w:kern w:val="2"/>
                <w:lang w:eastAsia="en-US"/>
              </w:rPr>
            </w:pPr>
            <w:r w:rsidRPr="00F20EB6">
              <w:rPr>
                <w:rFonts w:ascii="Times New Roman" w:eastAsia="Batang" w:hAnsi="Times New Roman"/>
                <w:color w:val="000000"/>
                <w:kern w:val="2"/>
                <w:lang w:eastAsia="en-US"/>
              </w:rPr>
              <w:t>Медиаорган, учитель изобразительного искусства</w:t>
            </w:r>
          </w:p>
        </w:tc>
      </w:tr>
      <w:tr w:rsidR="00F303CE" w:rsidRPr="00F20EB6" w:rsidTr="00733EA5">
        <w:tc>
          <w:tcPr>
            <w:tcW w:w="9923" w:type="dxa"/>
            <w:gridSpan w:val="5"/>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jc w:val="center"/>
              <w:rPr>
                <w:rFonts w:ascii="Times New Roman" w:hAnsi="Times New Roman"/>
                <w:kern w:val="2"/>
              </w:rPr>
            </w:pPr>
            <w:r w:rsidRPr="00F20EB6">
              <w:rPr>
                <w:rFonts w:ascii="Times New Roman" w:hAnsi="Times New Roman"/>
                <w:kern w:val="2"/>
              </w:rPr>
              <w:t>11.Профориентация</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w:t>
            </w:r>
          </w:p>
        </w:tc>
        <w:tc>
          <w:tcPr>
            <w:tcW w:w="326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Дела, события, мероприятия</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Классы</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Сроки</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Ответственные</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rPr>
            </w:pPr>
            <w:r w:rsidRPr="00F20EB6">
              <w:rPr>
                <w:rFonts w:ascii="Times New Roman" w:eastAsia="№Е" w:hAnsi="Times New Roman"/>
                <w:color w:val="000000"/>
                <w:kern w:val="2"/>
              </w:rPr>
              <w:t xml:space="preserve">Анализ определения </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rPr>
            </w:pPr>
            <w:r w:rsidRPr="00F20EB6">
              <w:rPr>
                <w:rFonts w:ascii="Times New Roman" w:eastAsia="№Е" w:hAnsi="Times New Roman"/>
                <w:color w:val="000000"/>
                <w:kern w:val="2"/>
              </w:rPr>
              <w:t>Выпускники 9-х классов</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rPr>
            </w:pPr>
            <w:r w:rsidRPr="00F20EB6">
              <w:rPr>
                <w:rFonts w:ascii="Times New Roman" w:eastAsia="№Е" w:hAnsi="Times New Roman"/>
                <w:color w:val="000000"/>
                <w:kern w:val="2"/>
              </w:rPr>
              <w:t>сентябрь</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rPr>
            </w:pPr>
            <w:r w:rsidRPr="00F20EB6">
              <w:rPr>
                <w:rFonts w:ascii="Times New Roman" w:eastAsia="№Е" w:hAnsi="Times New Roman"/>
                <w:color w:val="000000"/>
                <w:kern w:val="2"/>
              </w:rPr>
              <w:t>Ответственный за профориентационную работу</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2</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kern w:val="2"/>
              </w:rPr>
            </w:pPr>
            <w:r w:rsidRPr="00F20EB6">
              <w:rPr>
                <w:rFonts w:ascii="Times New Roman" w:eastAsia="№Е" w:hAnsi="Times New Roman"/>
                <w:color w:val="000000"/>
                <w:kern w:val="2"/>
              </w:rPr>
              <w:t xml:space="preserve">Цикл бесед </w:t>
            </w:r>
            <w:r w:rsidRPr="00F20EB6">
              <w:rPr>
                <w:rFonts w:ascii="Times New Roman" w:eastAsia="№Е" w:hAnsi="Times New Roman"/>
                <w:kern w:val="2"/>
              </w:rPr>
              <w:t>«Все работы хороши»</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rPr>
            </w:pPr>
            <w:r w:rsidRPr="00F20EB6">
              <w:rPr>
                <w:rFonts w:ascii="Times New Roman" w:eastAsia="№Е" w:hAnsi="Times New Roman"/>
                <w:color w:val="000000"/>
                <w:kern w:val="2"/>
              </w:rPr>
              <w:t>5-7</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rPr>
            </w:pPr>
            <w:r w:rsidRPr="00F20EB6">
              <w:rPr>
                <w:rFonts w:ascii="Times New Roman" w:eastAsia="№Е" w:hAnsi="Times New Roman"/>
                <w:color w:val="000000"/>
                <w:kern w:val="2"/>
              </w:rPr>
              <w:t>Сентябрь-май</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rPr>
            </w:pPr>
            <w:r w:rsidRPr="00F20EB6">
              <w:rPr>
                <w:rFonts w:ascii="Times New Roman" w:eastAsia="№Е" w:hAnsi="Times New Roman"/>
                <w:color w:val="000000"/>
                <w:kern w:val="2"/>
              </w:rPr>
              <w:t>Кл.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3</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rPr>
            </w:pPr>
            <w:r w:rsidRPr="00F20EB6">
              <w:rPr>
                <w:rFonts w:ascii="Times New Roman" w:eastAsia="№Е" w:hAnsi="Times New Roman"/>
                <w:kern w:val="2"/>
              </w:rPr>
              <w:t xml:space="preserve">Участие обучающихся в акциях: «Урок Цифры», в </w:t>
            </w:r>
            <w:r w:rsidRPr="00F20EB6">
              <w:rPr>
                <w:rFonts w:ascii="Times New Roman" w:eastAsia="№Е" w:hAnsi="Times New Roman"/>
                <w:kern w:val="2"/>
              </w:rPr>
              <w:lastRenderedPageBreak/>
              <w:t>проекте формирования финансовой грамотности обучающихся.</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rPr>
            </w:pPr>
            <w:r w:rsidRPr="00F20EB6">
              <w:rPr>
                <w:rFonts w:ascii="Times New Roman" w:eastAsia="№Е" w:hAnsi="Times New Roman"/>
                <w:color w:val="000000"/>
                <w:kern w:val="2"/>
              </w:rPr>
              <w:lastRenderedPageBreak/>
              <w:t>6-9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rPr>
            </w:pPr>
            <w:r w:rsidRPr="00F20EB6">
              <w:rPr>
                <w:rFonts w:ascii="Times New Roman" w:eastAsia="№Е" w:hAnsi="Times New Roman"/>
                <w:color w:val="000000"/>
                <w:kern w:val="2"/>
              </w:rPr>
              <w:t>Сентябрь-май</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rPr>
            </w:pPr>
            <w:r w:rsidRPr="00F20EB6">
              <w:rPr>
                <w:rFonts w:ascii="Times New Roman" w:eastAsia="№Е" w:hAnsi="Times New Roman"/>
                <w:color w:val="000000"/>
                <w:kern w:val="2"/>
              </w:rPr>
              <w:t>Кл. руководители</w:t>
            </w:r>
          </w:p>
          <w:p w:rsidR="00F303CE" w:rsidRPr="00F20EB6" w:rsidRDefault="00F303CE" w:rsidP="00F20EB6">
            <w:pPr>
              <w:spacing w:after="100" w:afterAutospacing="1" w:line="360" w:lineRule="auto"/>
              <w:rPr>
                <w:rFonts w:ascii="Times New Roman" w:eastAsia="№Е" w:hAnsi="Times New Roman"/>
                <w:color w:val="000000"/>
                <w:kern w:val="2"/>
              </w:rPr>
            </w:pPr>
            <w:r w:rsidRPr="00F20EB6">
              <w:rPr>
                <w:rFonts w:ascii="Times New Roman" w:eastAsia="№Е" w:hAnsi="Times New Roman"/>
                <w:color w:val="000000"/>
                <w:kern w:val="2"/>
              </w:rPr>
              <w:lastRenderedPageBreak/>
              <w:t>ответственный за профориентационную работу</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lastRenderedPageBreak/>
              <w:t>4</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rPr>
            </w:pPr>
            <w:r w:rsidRPr="00F20EB6">
              <w:rPr>
                <w:rFonts w:ascii="Times New Roman" w:eastAsia="№Е" w:hAnsi="Times New Roman"/>
                <w:color w:val="000000"/>
                <w:kern w:val="2"/>
              </w:rPr>
              <w:t>Курс ВД «Мой выбор. Профориентация»</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rPr>
            </w:pPr>
            <w:r w:rsidRPr="00F20EB6">
              <w:rPr>
                <w:rFonts w:ascii="Times New Roman" w:eastAsia="№Е" w:hAnsi="Times New Roman"/>
                <w:color w:val="000000"/>
                <w:kern w:val="2"/>
              </w:rPr>
              <w:t>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rPr>
            </w:pPr>
            <w:r w:rsidRPr="00F20EB6">
              <w:rPr>
                <w:rFonts w:ascii="Times New Roman" w:eastAsia="№Е" w:hAnsi="Times New Roman"/>
                <w:color w:val="000000"/>
                <w:kern w:val="2"/>
              </w:rPr>
              <w:t>сентябрь-май</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rPr>
            </w:pPr>
            <w:r w:rsidRPr="00F20EB6">
              <w:rPr>
                <w:rFonts w:ascii="Times New Roman" w:eastAsia="№Е" w:hAnsi="Times New Roman"/>
                <w:color w:val="000000"/>
                <w:kern w:val="2"/>
              </w:rPr>
              <w:t>Шамарина Т.В.</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kern w:val="2"/>
              </w:rPr>
            </w:pPr>
            <w:r w:rsidRPr="00F20EB6">
              <w:rPr>
                <w:rFonts w:ascii="Times New Roman" w:eastAsia="№Е" w:hAnsi="Times New Roman"/>
                <w:kern w:val="2"/>
              </w:rPr>
              <w:t>Диагностики для профориентационного определения детей.</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rPr>
            </w:pPr>
            <w:r w:rsidRPr="00F20EB6">
              <w:rPr>
                <w:rFonts w:ascii="Times New Roman" w:eastAsia="№Е" w:hAnsi="Times New Roman"/>
                <w:color w:val="000000"/>
                <w:kern w:val="2"/>
              </w:rPr>
              <w:t>6, 8</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rPr>
            </w:pPr>
            <w:r w:rsidRPr="00F20EB6">
              <w:rPr>
                <w:rFonts w:ascii="Times New Roman" w:eastAsia="№Е" w:hAnsi="Times New Roman"/>
                <w:color w:val="000000"/>
                <w:kern w:val="2"/>
              </w:rPr>
              <w:t>Ноябрь, март</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u w:val="single"/>
              </w:rPr>
            </w:pPr>
            <w:r w:rsidRPr="00F20EB6">
              <w:rPr>
                <w:rFonts w:ascii="Times New Roman" w:eastAsia="№Е" w:hAnsi="Times New Roman"/>
                <w:color w:val="000000"/>
                <w:kern w:val="2"/>
              </w:rPr>
              <w:t>Ответственный за профориентационную работу</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6</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kern w:val="2"/>
              </w:rPr>
            </w:pPr>
            <w:r w:rsidRPr="00F20EB6">
              <w:rPr>
                <w:rFonts w:ascii="Times New Roman" w:eastAsia="№Е" w:hAnsi="Times New Roman"/>
                <w:kern w:val="2"/>
              </w:rPr>
              <w:t>Участие обучающихся в конкурсе творческих профориентационных проектов «Шаг в будущее», Акциях «Урок выпускника», «День карьеры молодежи», «Ярмарка педагогических специальностей», Интегративный профориентационный проект «Дни открытых окон», «Уроки настоящего», «Билет в будущее»</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rPr>
            </w:pPr>
            <w:r w:rsidRPr="00F20EB6">
              <w:rPr>
                <w:rFonts w:ascii="Times New Roman" w:eastAsia="№Е" w:hAnsi="Times New Roman"/>
                <w:color w:val="000000"/>
                <w:kern w:val="2"/>
              </w:rPr>
              <w:t>7-9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rPr>
            </w:pPr>
            <w:r w:rsidRPr="00F20EB6">
              <w:rPr>
                <w:rFonts w:ascii="Times New Roman" w:eastAsia="№Е" w:hAnsi="Times New Roman"/>
                <w:color w:val="000000"/>
                <w:kern w:val="2"/>
              </w:rPr>
              <w:t>сентябрь-май</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u w:val="single"/>
              </w:rPr>
            </w:pPr>
            <w:r w:rsidRPr="00F20EB6">
              <w:rPr>
                <w:rFonts w:ascii="Times New Roman" w:eastAsia="№Е" w:hAnsi="Times New Roman"/>
                <w:color w:val="000000"/>
                <w:kern w:val="2"/>
              </w:rPr>
              <w:t>Классные руководители, ответственный за профориентационную работу</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7</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kern w:val="2"/>
              </w:rPr>
            </w:pPr>
            <w:r w:rsidRPr="00F20EB6">
              <w:rPr>
                <w:rFonts w:ascii="Times New Roman" w:eastAsia="№Е" w:hAnsi="Times New Roman"/>
                <w:kern w:val="2"/>
              </w:rPr>
              <w:t>Мероприятия в учреждениях среднего образования в г. Вологда (Дни открытых дверей, ярмарки профессий и другое)</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rPr>
            </w:pPr>
            <w:r w:rsidRPr="00F20EB6">
              <w:rPr>
                <w:rFonts w:ascii="Times New Roman" w:eastAsia="№Е" w:hAnsi="Times New Roman"/>
                <w:color w:val="000000"/>
                <w:kern w:val="2"/>
              </w:rPr>
              <w:t>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rPr>
            </w:pPr>
            <w:r w:rsidRPr="00F20EB6">
              <w:rPr>
                <w:rFonts w:ascii="Times New Roman" w:eastAsia="№Е" w:hAnsi="Times New Roman"/>
                <w:color w:val="000000"/>
                <w:kern w:val="2"/>
              </w:rPr>
              <w:t>По плану</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u w:val="single"/>
              </w:rPr>
            </w:pPr>
            <w:r w:rsidRPr="00F20EB6">
              <w:rPr>
                <w:rFonts w:ascii="Times New Roman" w:eastAsia="№Е" w:hAnsi="Times New Roman"/>
                <w:color w:val="000000"/>
                <w:kern w:val="2"/>
              </w:rPr>
              <w:t>Ответственный за профориентационную работу</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8</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kern w:val="2"/>
              </w:rPr>
            </w:pPr>
            <w:r w:rsidRPr="00F20EB6">
              <w:rPr>
                <w:rFonts w:ascii="Times New Roman" w:eastAsia="№Е" w:hAnsi="Times New Roman"/>
                <w:kern w:val="2"/>
              </w:rPr>
              <w:t xml:space="preserve">Информирование обучающихся и их родителей о востребованных рабочих профессиях на рынке труда Вологодской области, об образовательных организациях профессионального образования Вологодской </w:t>
            </w:r>
            <w:r w:rsidRPr="00F20EB6">
              <w:rPr>
                <w:rFonts w:ascii="Times New Roman" w:eastAsia="№Е" w:hAnsi="Times New Roman"/>
                <w:kern w:val="2"/>
              </w:rPr>
              <w:lastRenderedPageBreak/>
              <w:t xml:space="preserve">области, о потребности регионального рынка труда в кадрах рабочих и специалистов и т.п. </w:t>
            </w:r>
          </w:p>
          <w:p w:rsidR="00F303CE" w:rsidRPr="00F20EB6" w:rsidRDefault="00F303CE" w:rsidP="00F20EB6">
            <w:pPr>
              <w:spacing w:after="100" w:afterAutospacing="1" w:line="360" w:lineRule="auto"/>
              <w:rPr>
                <w:rFonts w:ascii="Times New Roman" w:eastAsia="№Е" w:hAnsi="Times New Roman"/>
                <w:kern w:val="2"/>
              </w:rPr>
            </w:pPr>
            <w:r w:rsidRPr="00F20EB6">
              <w:rPr>
                <w:rFonts w:ascii="Times New Roman" w:eastAsia="№Е" w:hAnsi="Times New Roman"/>
                <w:kern w:val="2"/>
              </w:rPr>
              <w:t>- сайты, социальные сети</w:t>
            </w:r>
          </w:p>
          <w:p w:rsidR="00F303CE" w:rsidRPr="00F20EB6" w:rsidRDefault="00F303CE" w:rsidP="00F20EB6">
            <w:pPr>
              <w:spacing w:after="100" w:afterAutospacing="1" w:line="360" w:lineRule="auto"/>
              <w:rPr>
                <w:rFonts w:ascii="Times New Roman" w:eastAsia="№Е" w:hAnsi="Times New Roman"/>
                <w:kern w:val="2"/>
              </w:rPr>
            </w:pPr>
            <w:r w:rsidRPr="00F20EB6">
              <w:rPr>
                <w:rFonts w:ascii="Times New Roman" w:eastAsia="№Е" w:hAnsi="Times New Roman"/>
                <w:kern w:val="2"/>
              </w:rPr>
              <w:t>- родительские собрания</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rPr>
            </w:pPr>
            <w:r w:rsidRPr="00F20EB6">
              <w:rPr>
                <w:rFonts w:ascii="Times New Roman" w:eastAsia="№Е" w:hAnsi="Times New Roman"/>
                <w:color w:val="000000"/>
                <w:kern w:val="2"/>
              </w:rPr>
              <w:lastRenderedPageBreak/>
              <w:t>8-9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rPr>
            </w:pPr>
            <w:r w:rsidRPr="00F20EB6">
              <w:rPr>
                <w:rFonts w:ascii="Times New Roman" w:eastAsia="№Е" w:hAnsi="Times New Roman"/>
                <w:color w:val="000000"/>
                <w:kern w:val="2"/>
              </w:rPr>
              <w:t>сентябрь-май</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rPr>
            </w:pPr>
            <w:r w:rsidRPr="00F20EB6">
              <w:rPr>
                <w:rFonts w:ascii="Times New Roman" w:eastAsia="№Е" w:hAnsi="Times New Roman"/>
                <w:color w:val="000000"/>
                <w:kern w:val="2"/>
              </w:rPr>
              <w:t>Ответственный за профориентационную работу</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lastRenderedPageBreak/>
              <w:t>9</w:t>
            </w:r>
          </w:p>
        </w:tc>
        <w:tc>
          <w:tcPr>
            <w:tcW w:w="326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rPr>
            </w:pPr>
            <w:r w:rsidRPr="00F20EB6">
              <w:rPr>
                <w:rFonts w:ascii="Times New Roman" w:eastAsia="№Е" w:hAnsi="Times New Roman"/>
                <w:color w:val="000000"/>
                <w:kern w:val="2"/>
              </w:rPr>
              <w:t xml:space="preserve">Мониторинг самоопределения </w:t>
            </w:r>
          </w:p>
        </w:tc>
        <w:tc>
          <w:tcPr>
            <w:tcW w:w="1464"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rPr>
            </w:pPr>
            <w:r w:rsidRPr="00F20EB6">
              <w:rPr>
                <w:rFonts w:ascii="Times New Roman" w:eastAsia="№Е" w:hAnsi="Times New Roman"/>
                <w:color w:val="000000"/>
                <w:kern w:val="2"/>
              </w:rPr>
              <w:t>9</w:t>
            </w:r>
          </w:p>
        </w:tc>
        <w:tc>
          <w:tcPr>
            <w:tcW w:w="1956"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rPr>
            </w:pPr>
            <w:r w:rsidRPr="00F20EB6">
              <w:rPr>
                <w:rFonts w:ascii="Times New Roman" w:eastAsia="№Е" w:hAnsi="Times New Roman"/>
                <w:color w:val="000000"/>
                <w:kern w:val="2"/>
              </w:rPr>
              <w:t>Апрель-май</w:t>
            </w:r>
          </w:p>
        </w:tc>
        <w:tc>
          <w:tcPr>
            <w:tcW w:w="2250" w:type="dxa"/>
            <w:tcBorders>
              <w:top w:val="single" w:sz="4" w:space="0" w:color="000000"/>
              <w:left w:val="single" w:sz="4" w:space="0" w:color="000000"/>
              <w:bottom w:val="single" w:sz="4" w:space="0" w:color="000000"/>
              <w:right w:val="single" w:sz="4" w:space="0" w:color="000000"/>
            </w:tcBorders>
            <w:hideMark/>
          </w:tcPr>
          <w:p w:rsidR="00F303CE" w:rsidRPr="00F20EB6" w:rsidRDefault="00F303CE" w:rsidP="00F20EB6">
            <w:pPr>
              <w:spacing w:after="100" w:afterAutospacing="1" w:line="360" w:lineRule="auto"/>
              <w:rPr>
                <w:rFonts w:ascii="Times New Roman" w:eastAsia="№Е" w:hAnsi="Times New Roman"/>
                <w:color w:val="000000"/>
                <w:kern w:val="2"/>
              </w:rPr>
            </w:pPr>
            <w:r w:rsidRPr="00F20EB6">
              <w:rPr>
                <w:rFonts w:ascii="Times New Roman" w:eastAsia="№Е" w:hAnsi="Times New Roman"/>
                <w:color w:val="000000"/>
                <w:kern w:val="2"/>
              </w:rPr>
              <w:t>Ответственный за профориентационную работу</w:t>
            </w:r>
          </w:p>
        </w:tc>
      </w:tr>
      <w:tr w:rsidR="00F303CE" w:rsidRPr="00F20EB6" w:rsidTr="00733EA5">
        <w:tc>
          <w:tcPr>
            <w:tcW w:w="9923" w:type="dxa"/>
            <w:gridSpan w:val="5"/>
            <w:tcBorders>
              <w:top w:val="single" w:sz="4" w:space="0" w:color="auto"/>
              <w:left w:val="single" w:sz="4" w:space="0" w:color="auto"/>
              <w:bottom w:val="single" w:sz="4" w:space="0" w:color="auto"/>
              <w:right w:val="single" w:sz="4" w:space="0" w:color="auto"/>
            </w:tcBorders>
          </w:tcPr>
          <w:p w:rsidR="00F303CE" w:rsidRPr="00F20EB6" w:rsidRDefault="00F303CE" w:rsidP="00F20EB6">
            <w:pPr>
              <w:spacing w:after="100" w:afterAutospacing="1" w:line="360" w:lineRule="auto"/>
              <w:jc w:val="center"/>
              <w:rPr>
                <w:rFonts w:ascii="Times New Roman" w:hAnsi="Times New Roman"/>
                <w:kern w:val="2"/>
              </w:rPr>
            </w:pPr>
            <w:r w:rsidRPr="00F20EB6">
              <w:rPr>
                <w:rFonts w:ascii="Times New Roman" w:hAnsi="Times New Roman"/>
                <w:kern w:val="2"/>
              </w:rPr>
              <w:t>12.Профилактика и безопасность (согласно Плану по профилактике правонарушений среди обучающихся и их семей МАОУ «Центр образования №42»» на 2022-2023 учебный год)</w:t>
            </w:r>
          </w:p>
        </w:tc>
      </w:tr>
      <w:tr w:rsidR="00F303CE" w:rsidRPr="00F20EB6" w:rsidTr="00733EA5">
        <w:tc>
          <w:tcPr>
            <w:tcW w:w="9923" w:type="dxa"/>
            <w:gridSpan w:val="5"/>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jc w:val="center"/>
              <w:rPr>
                <w:rFonts w:ascii="Times New Roman" w:hAnsi="Times New Roman"/>
                <w:kern w:val="2"/>
                <w:highlight w:val="yellow"/>
              </w:rPr>
            </w:pPr>
            <w:r w:rsidRPr="00F20EB6">
              <w:rPr>
                <w:rFonts w:ascii="Times New Roman" w:hAnsi="Times New Roman"/>
                <w:kern w:val="2"/>
              </w:rPr>
              <w:t>13.Социальное партнёрство</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w:t>
            </w:r>
          </w:p>
        </w:tc>
        <w:tc>
          <w:tcPr>
            <w:tcW w:w="326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Дела, события, мероприятия</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Классы</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Сроки</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Ответственные</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w:t>
            </w:r>
          </w:p>
        </w:tc>
        <w:tc>
          <w:tcPr>
            <w:tcW w:w="326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ДК «Речник»</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5-9</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в течении года</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Педагог-организатор, кл.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2</w:t>
            </w:r>
          </w:p>
        </w:tc>
        <w:tc>
          <w:tcPr>
            <w:tcW w:w="326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Вологодская областная филармония им. Гаврилина</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5-9</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в течении года</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Педагог-организатор, кл.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3</w:t>
            </w:r>
          </w:p>
        </w:tc>
        <w:tc>
          <w:tcPr>
            <w:tcW w:w="326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Вологодский драматический театр</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5-9</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в течении года</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Педагог-организатор, кл.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4</w:t>
            </w:r>
          </w:p>
        </w:tc>
        <w:tc>
          <w:tcPr>
            <w:tcW w:w="326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Вологодский театр для детей и молодёжи</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5-9</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в течении года</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Педагог-организатор, кл.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w:t>
            </w:r>
          </w:p>
        </w:tc>
        <w:tc>
          <w:tcPr>
            <w:tcW w:w="326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Областная детская библиотека</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5-9</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в течении года</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Педагог-организатор, кл.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6</w:t>
            </w:r>
          </w:p>
        </w:tc>
        <w:tc>
          <w:tcPr>
            <w:tcW w:w="326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Молодёжный центр Горком - 35</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5-9</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в течении года</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Педагог-организатор, кл.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lastRenderedPageBreak/>
              <w:t>7.</w:t>
            </w:r>
          </w:p>
        </w:tc>
        <w:tc>
          <w:tcPr>
            <w:tcW w:w="326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Отдел ГИБДД г.Вологды</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5-9</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в течении года</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Педагог-организатор, кл.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8.</w:t>
            </w:r>
          </w:p>
        </w:tc>
        <w:tc>
          <w:tcPr>
            <w:tcW w:w="326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Отдел полиции №2,3,отдел по контролю оборота наркотиков</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5-9</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в течении года</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Педагог-организатор, кл.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9.</w:t>
            </w:r>
          </w:p>
        </w:tc>
        <w:tc>
          <w:tcPr>
            <w:tcW w:w="326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Центр развития ребенка «Кванториум»</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5-9</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в течении года</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Педагог-организатор, кл.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10</w:t>
            </w:r>
          </w:p>
        </w:tc>
        <w:tc>
          <w:tcPr>
            <w:tcW w:w="326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Вологодский индустриально-транспортный техникум</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5-9</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в течении года</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Педагог-организатор, кл. руководители</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11</w:t>
            </w:r>
          </w:p>
        </w:tc>
        <w:tc>
          <w:tcPr>
            <w:tcW w:w="326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Детско-юношеский центр «Единство»</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5-9</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в течении года</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Педагог-организатор, кл. руководители</w:t>
            </w:r>
          </w:p>
        </w:tc>
      </w:tr>
      <w:tr w:rsidR="00F303CE" w:rsidRPr="00F20EB6" w:rsidTr="00733EA5">
        <w:tc>
          <w:tcPr>
            <w:tcW w:w="9923" w:type="dxa"/>
            <w:gridSpan w:val="5"/>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jc w:val="center"/>
              <w:rPr>
                <w:rFonts w:ascii="Times New Roman" w:hAnsi="Times New Roman"/>
                <w:kern w:val="2"/>
              </w:rPr>
            </w:pPr>
            <w:r w:rsidRPr="00F20EB6">
              <w:rPr>
                <w:rFonts w:ascii="Times New Roman" w:hAnsi="Times New Roman"/>
                <w:kern w:val="2"/>
              </w:rPr>
              <w:t>14.Работа медиацентра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w:t>
            </w:r>
          </w:p>
        </w:tc>
        <w:tc>
          <w:tcPr>
            <w:tcW w:w="326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Участие в медиашколе «На барабане сектор «жизнь»»</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5-9</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сентябрь-октябрь</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педагог-организатор, руководитель пресс-центра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2</w:t>
            </w:r>
          </w:p>
        </w:tc>
        <w:tc>
          <w:tcPr>
            <w:tcW w:w="326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Круглый стол участников пресс-центра (знакомство, организационные вопросы)</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5-9</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сентябрь</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руководитель пресс-центра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3</w:t>
            </w:r>
          </w:p>
        </w:tc>
        <w:tc>
          <w:tcPr>
            <w:tcW w:w="326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Радиоэфир, посвященный Дню учителя</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5-9</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октябрь</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педагог-организатор, руководитель пресс-центра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4</w:t>
            </w:r>
          </w:p>
        </w:tc>
        <w:tc>
          <w:tcPr>
            <w:tcW w:w="326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Выпуск новостей</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5-9</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октябрь</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руководитель пресс-центра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w:t>
            </w:r>
          </w:p>
        </w:tc>
        <w:tc>
          <w:tcPr>
            <w:tcW w:w="326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Организация</w:t>
            </w:r>
          </w:p>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работы</w:t>
            </w:r>
          </w:p>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школьного радио</w:t>
            </w:r>
          </w:p>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по поводу</w:t>
            </w:r>
          </w:p>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lastRenderedPageBreak/>
              <w:t>завершения</w:t>
            </w:r>
          </w:p>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первой четверти.</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lastRenderedPageBreak/>
              <w:t>5-9</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октябрь</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педагог-организатор, руководитель пресс-центра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lastRenderedPageBreak/>
              <w:t>6</w:t>
            </w:r>
          </w:p>
        </w:tc>
        <w:tc>
          <w:tcPr>
            <w:tcW w:w="326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Выпуск новостей</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5-9</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ноябрь</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руководитель пресс-центра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7</w:t>
            </w:r>
          </w:p>
        </w:tc>
        <w:tc>
          <w:tcPr>
            <w:tcW w:w="326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Акция «Поздравь маму»</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5-9</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ноябрь</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педагог-организатор, руководитель пресс-центра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8</w:t>
            </w:r>
          </w:p>
        </w:tc>
        <w:tc>
          <w:tcPr>
            <w:tcW w:w="326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Выпуск новостей</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5-9</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декабрь</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руководитель пресс-центра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9</w:t>
            </w:r>
          </w:p>
        </w:tc>
        <w:tc>
          <w:tcPr>
            <w:tcW w:w="326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Радиоэфир, посвященный Новому году</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5-9</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декабрь</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руководитель пресс-центра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10</w:t>
            </w:r>
          </w:p>
        </w:tc>
        <w:tc>
          <w:tcPr>
            <w:tcW w:w="326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Радиоэфир, посвященный дню студента</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5-9</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январь</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руководитель пресс-центра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11</w:t>
            </w:r>
          </w:p>
        </w:tc>
        <w:tc>
          <w:tcPr>
            <w:tcW w:w="326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Выпуск новостей</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5-9</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январь</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руководитель пресс-центра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12</w:t>
            </w:r>
          </w:p>
        </w:tc>
        <w:tc>
          <w:tcPr>
            <w:tcW w:w="326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Выпуск листовок «Международный день родного языка»</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5-9</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февраль</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руководитель пресс-центра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13</w:t>
            </w:r>
          </w:p>
        </w:tc>
        <w:tc>
          <w:tcPr>
            <w:tcW w:w="326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Выпуск газеты, освещающей 23 февраля и 8 марта</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5-9</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март</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руководитель пресс-центра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14</w:t>
            </w:r>
          </w:p>
        </w:tc>
        <w:tc>
          <w:tcPr>
            <w:tcW w:w="326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Радиоэфир, посвященный Дню космонавтики</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5-9</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апрель</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руководитель пресс-центра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15</w:t>
            </w:r>
          </w:p>
        </w:tc>
        <w:tc>
          <w:tcPr>
            <w:tcW w:w="326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Выпуск новостей</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5-9</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май</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руководитель пресс-центра</w:t>
            </w:r>
          </w:p>
        </w:tc>
      </w:tr>
      <w:tr w:rsidR="00F303CE" w:rsidRPr="00F20EB6" w:rsidTr="00733EA5">
        <w:tc>
          <w:tcPr>
            <w:tcW w:w="993"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16</w:t>
            </w:r>
          </w:p>
        </w:tc>
        <w:tc>
          <w:tcPr>
            <w:tcW w:w="326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Ведение официальной группы пресс-центра в социальной сети Вконтакте</w:t>
            </w:r>
          </w:p>
        </w:tc>
        <w:tc>
          <w:tcPr>
            <w:tcW w:w="1464"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5-9</w:t>
            </w:r>
          </w:p>
        </w:tc>
        <w:tc>
          <w:tcPr>
            <w:tcW w:w="1956"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в течение года</w:t>
            </w:r>
          </w:p>
        </w:tc>
        <w:tc>
          <w:tcPr>
            <w:tcW w:w="2250" w:type="dxa"/>
            <w:tcBorders>
              <w:top w:val="single" w:sz="4" w:space="0" w:color="auto"/>
              <w:left w:val="single" w:sz="4" w:space="0" w:color="auto"/>
              <w:bottom w:val="single" w:sz="4" w:space="0" w:color="auto"/>
              <w:right w:val="single" w:sz="4" w:space="0" w:color="auto"/>
            </w:tcBorders>
            <w:hideMark/>
          </w:tcPr>
          <w:p w:rsidR="00F303CE" w:rsidRPr="00F20EB6" w:rsidRDefault="00F303CE" w:rsidP="00F20EB6">
            <w:pPr>
              <w:spacing w:after="100" w:afterAutospacing="1" w:line="360" w:lineRule="auto"/>
              <w:rPr>
                <w:rFonts w:ascii="Times New Roman" w:hAnsi="Times New Roman"/>
                <w:kern w:val="2"/>
              </w:rPr>
            </w:pPr>
            <w:r w:rsidRPr="00F20EB6">
              <w:rPr>
                <w:rFonts w:ascii="Times New Roman" w:hAnsi="Times New Roman"/>
                <w:kern w:val="2"/>
              </w:rPr>
              <w:t>руководитель пресс-центра</w:t>
            </w:r>
          </w:p>
        </w:tc>
      </w:tr>
    </w:tbl>
    <w:p w:rsidR="00F303CE" w:rsidRPr="00F20EB6" w:rsidRDefault="00F303CE" w:rsidP="00F20EB6">
      <w:pPr>
        <w:autoSpaceDE w:val="0"/>
        <w:autoSpaceDN w:val="0"/>
        <w:adjustRightInd w:val="0"/>
        <w:spacing w:after="100" w:afterAutospacing="1"/>
        <w:contextualSpacing/>
        <w:jc w:val="center"/>
        <w:textAlignment w:val="center"/>
        <w:rPr>
          <w:rFonts w:eastAsia="Times New Roman"/>
          <w:color w:val="000000"/>
          <w:lang w:eastAsia="ru-RU"/>
        </w:rPr>
      </w:pPr>
    </w:p>
    <w:p w:rsidR="00733EA5" w:rsidRPr="00F20EB6" w:rsidRDefault="00733EA5" w:rsidP="00F20EB6">
      <w:pPr>
        <w:spacing w:after="100" w:afterAutospacing="1"/>
      </w:pPr>
      <w:r w:rsidRPr="00F20EB6">
        <w:t>5. Характеристика условий реализации программы основного общего образования</w:t>
      </w:r>
    </w:p>
    <w:p w:rsidR="00733EA5" w:rsidRPr="00F20EB6" w:rsidRDefault="00733EA5" w:rsidP="00F20EB6">
      <w:pPr>
        <w:tabs>
          <w:tab w:val="left" w:pos="0"/>
        </w:tabs>
        <w:autoSpaceDE w:val="0"/>
        <w:autoSpaceDN w:val="0"/>
        <w:adjustRightInd w:val="0"/>
        <w:spacing w:after="100" w:afterAutospacing="1"/>
        <w:rPr>
          <w:iCs/>
        </w:rPr>
      </w:pPr>
      <w:r w:rsidRPr="00F20EB6">
        <w:rPr>
          <w:iCs/>
        </w:rPr>
        <w:tab/>
      </w:r>
    </w:p>
    <w:p w:rsidR="00733EA5" w:rsidRPr="00F20EB6" w:rsidRDefault="00733EA5" w:rsidP="00F20EB6">
      <w:pPr>
        <w:tabs>
          <w:tab w:val="left" w:pos="0"/>
        </w:tabs>
        <w:spacing w:after="100" w:afterAutospacing="1"/>
      </w:pPr>
      <w:r w:rsidRPr="00F20EB6">
        <w:rPr>
          <w:iCs/>
        </w:rPr>
        <w:t>Система условий для реализации программы основного общего образования создана в школе в соответствии с т</w:t>
      </w:r>
      <w:r w:rsidR="00AD28F2" w:rsidRPr="00F20EB6">
        <w:t>ребованиями, предъявляемыми</w:t>
      </w:r>
      <w:r w:rsidRPr="00F20EB6">
        <w:t xml:space="preserve"> к условиям реализации программы (общесистемные </w:t>
      </w:r>
      <w:r w:rsidRPr="00F20EB6">
        <w:lastRenderedPageBreak/>
        <w:t>требования, требования к материально-техническому и учебно-методическому обеспечению; требования к психолого-педагогическим, кадровым и финансовым условиям).</w:t>
      </w:r>
    </w:p>
    <w:p w:rsidR="00733EA5" w:rsidRPr="00A45F9F" w:rsidRDefault="00733EA5" w:rsidP="00F20EB6">
      <w:pPr>
        <w:pStyle w:val="13"/>
        <w:tabs>
          <w:tab w:val="left" w:pos="0"/>
        </w:tabs>
        <w:spacing w:after="100" w:afterAutospacing="1" w:line="360" w:lineRule="auto"/>
        <w:ind w:firstLine="709"/>
        <w:rPr>
          <w:rFonts w:ascii="Times New Roman" w:hAnsi="Times New Roman" w:cs="Times New Roman"/>
          <w:color w:val="auto"/>
          <w:sz w:val="24"/>
          <w:szCs w:val="24"/>
        </w:rPr>
      </w:pPr>
      <w:r w:rsidRPr="00A45F9F">
        <w:rPr>
          <w:rFonts w:ascii="Times New Roman" w:hAnsi="Times New Roman" w:cs="Times New Roman"/>
          <w:color w:val="auto"/>
          <w:sz w:val="24"/>
          <w:szCs w:val="24"/>
        </w:rPr>
        <w:t>Общесистемные требования</w:t>
      </w:r>
    </w:p>
    <w:p w:rsidR="00733EA5" w:rsidRPr="00F20EB6" w:rsidRDefault="00733EA5" w:rsidP="00F20EB6">
      <w:pPr>
        <w:pStyle w:val="13"/>
        <w:tabs>
          <w:tab w:val="left" w:pos="0"/>
        </w:tabs>
        <w:spacing w:after="100" w:afterAutospacing="1" w:line="360" w:lineRule="auto"/>
        <w:ind w:firstLine="709"/>
        <w:rPr>
          <w:rFonts w:ascii="Times New Roman" w:hAnsi="Times New Roman" w:cs="Times New Roman"/>
          <w:sz w:val="24"/>
          <w:szCs w:val="24"/>
        </w:rPr>
      </w:pPr>
      <w:r w:rsidRPr="00A45F9F">
        <w:rPr>
          <w:rFonts w:ascii="Times New Roman" w:hAnsi="Times New Roman" w:cs="Times New Roman"/>
          <w:color w:val="auto"/>
          <w:sz w:val="24"/>
          <w:szCs w:val="24"/>
        </w:rPr>
        <w:t xml:space="preserve">Результатом выполнения общесистемных требований </w:t>
      </w:r>
      <w:r w:rsidRPr="00F20EB6">
        <w:rPr>
          <w:rFonts w:ascii="Times New Roman" w:hAnsi="Times New Roman" w:cs="Times New Roman"/>
          <w:sz w:val="24"/>
          <w:szCs w:val="24"/>
        </w:rPr>
        <w:t xml:space="preserve">к условиям реализации программы </w:t>
      </w:r>
      <w:r w:rsidR="00AD5ED9" w:rsidRPr="00F20EB6">
        <w:rPr>
          <w:rFonts w:ascii="Times New Roman" w:hAnsi="Times New Roman" w:cs="Times New Roman"/>
          <w:sz w:val="24"/>
          <w:szCs w:val="24"/>
        </w:rPr>
        <w:t>основного</w:t>
      </w:r>
      <w:r w:rsidRPr="00F20EB6">
        <w:rPr>
          <w:rFonts w:ascii="Times New Roman" w:hAnsi="Times New Roman" w:cs="Times New Roman"/>
          <w:sz w:val="24"/>
          <w:szCs w:val="24"/>
        </w:rPr>
        <w:t xml:space="preserve"> общего образования является создание в школе комфортной развивающей образовательной среды по отношению к обучающимся и педагогическим работникам: обеспечивающей получение качественного </w:t>
      </w:r>
      <w:r w:rsidR="00AD28F2" w:rsidRPr="00F20EB6">
        <w:rPr>
          <w:rFonts w:ascii="Times New Roman" w:hAnsi="Times New Roman" w:cs="Times New Roman"/>
          <w:sz w:val="24"/>
          <w:szCs w:val="24"/>
        </w:rPr>
        <w:t>основного</w:t>
      </w:r>
      <w:r w:rsidRPr="00F20EB6">
        <w:rPr>
          <w:rFonts w:ascii="Times New Roman" w:hAnsi="Times New Roman" w:cs="Times New Roman"/>
          <w:sz w:val="24"/>
          <w:szCs w:val="24"/>
        </w:rPr>
        <w:t xml:space="preserve">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 гарантирующей безопасность, охрану и укрепление физического, психического здоровья и социального благополучия обучающихся.</w:t>
      </w:r>
    </w:p>
    <w:p w:rsidR="00733EA5" w:rsidRPr="00F20EB6" w:rsidRDefault="00733EA5" w:rsidP="00F20EB6">
      <w:pPr>
        <w:pStyle w:val="13"/>
        <w:tabs>
          <w:tab w:val="left" w:pos="0"/>
        </w:tabs>
        <w:spacing w:after="100" w:afterAutospacing="1" w:line="360" w:lineRule="auto"/>
        <w:ind w:firstLine="709"/>
        <w:rPr>
          <w:rFonts w:ascii="Times New Roman" w:hAnsi="Times New Roman" w:cs="Times New Roman"/>
          <w:sz w:val="24"/>
          <w:szCs w:val="24"/>
        </w:rPr>
      </w:pPr>
      <w:r w:rsidRPr="00F20EB6">
        <w:rPr>
          <w:rFonts w:ascii="Times New Roman" w:hAnsi="Times New Roman" w:cs="Times New Roman"/>
          <w:sz w:val="24"/>
          <w:szCs w:val="24"/>
        </w:rPr>
        <w:t>В целях обеспечения реализации программы для участников образовательных отношений созданы условия, обеспечивающие возможность:</w:t>
      </w:r>
    </w:p>
    <w:p w:rsidR="00733EA5" w:rsidRPr="00F20EB6" w:rsidRDefault="00733EA5" w:rsidP="00294546">
      <w:pPr>
        <w:pStyle w:val="13"/>
        <w:numPr>
          <w:ilvl w:val="0"/>
          <w:numId w:val="71"/>
        </w:numPr>
        <w:tabs>
          <w:tab w:val="left" w:pos="0"/>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 xml:space="preserve">достижения планируемых результатов освоения программы </w:t>
      </w:r>
      <w:r w:rsidR="00AD28F2" w:rsidRPr="00F20EB6">
        <w:rPr>
          <w:rFonts w:ascii="Times New Roman" w:hAnsi="Times New Roman" w:cs="Times New Roman"/>
          <w:sz w:val="24"/>
          <w:szCs w:val="24"/>
        </w:rPr>
        <w:t>основного</w:t>
      </w:r>
      <w:r w:rsidRPr="00F20EB6">
        <w:rPr>
          <w:rFonts w:ascii="Times New Roman" w:hAnsi="Times New Roman" w:cs="Times New Roman"/>
          <w:sz w:val="24"/>
          <w:szCs w:val="24"/>
        </w:rPr>
        <w:t xml:space="preserve"> общего образования обучающимися;</w:t>
      </w:r>
    </w:p>
    <w:p w:rsidR="00733EA5" w:rsidRPr="00F20EB6" w:rsidRDefault="00733EA5" w:rsidP="00294546">
      <w:pPr>
        <w:pStyle w:val="13"/>
        <w:numPr>
          <w:ilvl w:val="0"/>
          <w:numId w:val="71"/>
        </w:numPr>
        <w:tabs>
          <w:tab w:val="left" w:pos="0"/>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733EA5" w:rsidRPr="00F20EB6" w:rsidRDefault="00733EA5" w:rsidP="00294546">
      <w:pPr>
        <w:pStyle w:val="13"/>
        <w:numPr>
          <w:ilvl w:val="0"/>
          <w:numId w:val="71"/>
        </w:numPr>
        <w:tabs>
          <w:tab w:val="left" w:pos="0"/>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 xml:space="preserve">выявления и развития </w:t>
      </w:r>
      <w:proofErr w:type="gramStart"/>
      <w:r w:rsidRPr="00F20EB6">
        <w:rPr>
          <w:rFonts w:ascii="Times New Roman" w:hAnsi="Times New Roman" w:cs="Times New Roman"/>
          <w:sz w:val="24"/>
          <w:szCs w:val="24"/>
        </w:rPr>
        <w:t>способностей</w:t>
      </w:r>
      <w:proofErr w:type="gramEnd"/>
      <w:r w:rsidRPr="00F20EB6">
        <w:rPr>
          <w:rFonts w:ascii="Times New Roman" w:hAnsi="Times New Roman" w:cs="Times New Roman"/>
          <w:sz w:val="24"/>
          <w:szCs w:val="24"/>
        </w:rPr>
        <w:t xml:space="preserve">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w:t>
      </w:r>
      <w:r w:rsidRPr="00A45F9F">
        <w:rPr>
          <w:rFonts w:ascii="Times New Roman" w:hAnsi="Times New Roman" w:cs="Times New Roman"/>
          <w:color w:val="auto"/>
          <w:sz w:val="24"/>
          <w:szCs w:val="24"/>
        </w:rPr>
        <w:t xml:space="preserve"> в том числе с использованием возможностей иных образовательных организаций. </w:t>
      </w:r>
    </w:p>
    <w:p w:rsidR="00733EA5" w:rsidRPr="00F20EB6" w:rsidRDefault="00733EA5" w:rsidP="00294546">
      <w:pPr>
        <w:pStyle w:val="13"/>
        <w:numPr>
          <w:ilvl w:val="0"/>
          <w:numId w:val="71"/>
        </w:numPr>
        <w:tabs>
          <w:tab w:val="left" w:pos="0"/>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733EA5" w:rsidRPr="00F20EB6" w:rsidRDefault="00733EA5" w:rsidP="00294546">
      <w:pPr>
        <w:pStyle w:val="13"/>
        <w:numPr>
          <w:ilvl w:val="0"/>
          <w:numId w:val="71"/>
        </w:numPr>
        <w:tabs>
          <w:tab w:val="left" w:pos="0"/>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733EA5" w:rsidRPr="00F20EB6" w:rsidRDefault="00733EA5" w:rsidP="00294546">
      <w:pPr>
        <w:pStyle w:val="13"/>
        <w:numPr>
          <w:ilvl w:val="0"/>
          <w:numId w:val="71"/>
        </w:numPr>
        <w:tabs>
          <w:tab w:val="left" w:pos="0"/>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 xml:space="preserve">участия обучающихся, их родителей (законных представителей) и педагогических работников в разработке программы </w:t>
      </w:r>
      <w:r w:rsidR="00AD28F2" w:rsidRPr="00F20EB6">
        <w:rPr>
          <w:rFonts w:ascii="Times New Roman" w:hAnsi="Times New Roman" w:cs="Times New Roman"/>
          <w:sz w:val="24"/>
          <w:szCs w:val="24"/>
        </w:rPr>
        <w:t>основного</w:t>
      </w:r>
      <w:r w:rsidRPr="00F20EB6">
        <w:rPr>
          <w:rFonts w:ascii="Times New Roman" w:hAnsi="Times New Roman" w:cs="Times New Roman"/>
          <w:sz w:val="24"/>
          <w:szCs w:val="24"/>
        </w:rPr>
        <w:t xml:space="preserve"> общего образования, проектировании и развитии в школе социальной среды, а также в разработке и реализации индивидуальных учебных планов;</w:t>
      </w:r>
    </w:p>
    <w:p w:rsidR="00733EA5" w:rsidRPr="00F20EB6" w:rsidRDefault="00733EA5" w:rsidP="00294546">
      <w:pPr>
        <w:pStyle w:val="13"/>
        <w:numPr>
          <w:ilvl w:val="0"/>
          <w:numId w:val="71"/>
        </w:numPr>
        <w:tabs>
          <w:tab w:val="left" w:pos="0"/>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 xml:space="preserve">эффективного использования времени, отведенного на реализацию части программы </w:t>
      </w:r>
      <w:r w:rsidR="00AD28F2" w:rsidRPr="00F20EB6">
        <w:rPr>
          <w:rFonts w:ascii="Times New Roman" w:hAnsi="Times New Roman" w:cs="Times New Roman"/>
          <w:sz w:val="24"/>
          <w:szCs w:val="24"/>
        </w:rPr>
        <w:t>основного</w:t>
      </w:r>
      <w:r w:rsidRPr="00F20EB6">
        <w:rPr>
          <w:rFonts w:ascii="Times New Roman" w:hAnsi="Times New Roman" w:cs="Times New Roman"/>
          <w:sz w:val="24"/>
          <w:szCs w:val="24"/>
        </w:rPr>
        <w:t xml:space="preserve">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w:t>
      </w:r>
      <w:r w:rsidRPr="00F20EB6">
        <w:rPr>
          <w:rFonts w:ascii="Times New Roman" w:hAnsi="Times New Roman" w:cs="Times New Roman"/>
          <w:sz w:val="24"/>
          <w:szCs w:val="24"/>
        </w:rPr>
        <w:lastRenderedPageBreak/>
        <w:t xml:space="preserve">развития и возможностями обучающихся, спецификой школы, и с учетом национальных и культурных особенностей </w:t>
      </w:r>
      <w:r w:rsidRPr="00A45F9F">
        <w:rPr>
          <w:rFonts w:ascii="Times New Roman" w:hAnsi="Times New Roman" w:cs="Times New Roman"/>
          <w:color w:val="auto"/>
          <w:sz w:val="24"/>
          <w:szCs w:val="24"/>
        </w:rPr>
        <w:t>города, области;</w:t>
      </w:r>
    </w:p>
    <w:p w:rsidR="00733EA5" w:rsidRPr="00F20EB6" w:rsidRDefault="00733EA5" w:rsidP="00294546">
      <w:pPr>
        <w:pStyle w:val="13"/>
        <w:numPr>
          <w:ilvl w:val="0"/>
          <w:numId w:val="71"/>
        </w:numPr>
        <w:tabs>
          <w:tab w:val="left" w:pos="0"/>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использования в образовательной деятельности современных образовательных и информационных технологий;</w:t>
      </w:r>
    </w:p>
    <w:p w:rsidR="00733EA5" w:rsidRPr="00F20EB6" w:rsidRDefault="00733EA5" w:rsidP="00294546">
      <w:pPr>
        <w:pStyle w:val="13"/>
        <w:numPr>
          <w:ilvl w:val="0"/>
          <w:numId w:val="71"/>
        </w:numPr>
        <w:tabs>
          <w:tab w:val="left" w:pos="0"/>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эффективной самостоятельной работы обучающихся при поддержке педагогических работников;</w:t>
      </w:r>
    </w:p>
    <w:p w:rsidR="00733EA5" w:rsidRPr="00F20EB6" w:rsidRDefault="00733EA5" w:rsidP="00294546">
      <w:pPr>
        <w:pStyle w:val="13"/>
        <w:numPr>
          <w:ilvl w:val="0"/>
          <w:numId w:val="71"/>
        </w:numPr>
        <w:tabs>
          <w:tab w:val="left" w:pos="0"/>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 xml:space="preserve">включения обучающихся в процессы понимания и преобразования внешней социальной среды </w:t>
      </w:r>
      <w:r w:rsidRPr="00A45F9F">
        <w:rPr>
          <w:rFonts w:ascii="Times New Roman" w:hAnsi="Times New Roman" w:cs="Times New Roman"/>
          <w:color w:val="auto"/>
          <w:sz w:val="24"/>
          <w:szCs w:val="24"/>
        </w:rPr>
        <w:t>(города, области</w:t>
      </w:r>
      <w:r w:rsidRPr="00F20EB6">
        <w:rPr>
          <w:rFonts w:ascii="Times New Roman" w:hAnsi="Times New Roman" w:cs="Times New Roman"/>
          <w:sz w:val="24"/>
          <w:szCs w:val="24"/>
        </w:rPr>
        <w:t>) для приобретения опыта социальной деятельности, реализации социальных проектов и программ;</w:t>
      </w:r>
    </w:p>
    <w:p w:rsidR="00733EA5" w:rsidRPr="00F20EB6" w:rsidRDefault="00733EA5" w:rsidP="00294546">
      <w:pPr>
        <w:pStyle w:val="13"/>
        <w:numPr>
          <w:ilvl w:val="0"/>
          <w:numId w:val="71"/>
        </w:numPr>
        <w:tabs>
          <w:tab w:val="left" w:pos="0"/>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 xml:space="preserve">обновления содержания программы </w:t>
      </w:r>
      <w:r w:rsidR="00AD28F2" w:rsidRPr="00F20EB6">
        <w:rPr>
          <w:rFonts w:ascii="Times New Roman" w:hAnsi="Times New Roman" w:cs="Times New Roman"/>
          <w:sz w:val="24"/>
          <w:szCs w:val="24"/>
        </w:rPr>
        <w:t>основного</w:t>
      </w:r>
      <w:r w:rsidRPr="00F20EB6">
        <w:rPr>
          <w:rFonts w:ascii="Times New Roman" w:hAnsi="Times New Roman" w:cs="Times New Roman"/>
          <w:sz w:val="24"/>
          <w:szCs w:val="24"/>
        </w:rPr>
        <w:t xml:space="preserve">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w:t>
      </w:r>
      <w:r w:rsidRPr="00A45F9F">
        <w:rPr>
          <w:rFonts w:ascii="Times New Roman" w:hAnsi="Times New Roman" w:cs="Times New Roman"/>
          <w:color w:val="auto"/>
          <w:sz w:val="24"/>
          <w:szCs w:val="24"/>
        </w:rPr>
        <w:t>субъекта Российской Федерации;</w:t>
      </w:r>
    </w:p>
    <w:p w:rsidR="00733EA5" w:rsidRPr="00F20EB6" w:rsidRDefault="00733EA5" w:rsidP="00294546">
      <w:pPr>
        <w:pStyle w:val="13"/>
        <w:numPr>
          <w:ilvl w:val="0"/>
          <w:numId w:val="71"/>
        </w:numPr>
        <w:tabs>
          <w:tab w:val="left" w:pos="0"/>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 xml:space="preserve">эффективного управления школой с использованием ИКТ, а также современных механизмов финансирования реализации программ </w:t>
      </w:r>
      <w:r w:rsidR="00AD28F2" w:rsidRPr="00F20EB6">
        <w:rPr>
          <w:rFonts w:ascii="Times New Roman" w:hAnsi="Times New Roman" w:cs="Times New Roman"/>
          <w:sz w:val="24"/>
          <w:szCs w:val="24"/>
        </w:rPr>
        <w:t>основного</w:t>
      </w:r>
      <w:r w:rsidRPr="00F20EB6">
        <w:rPr>
          <w:rFonts w:ascii="Times New Roman" w:hAnsi="Times New Roman" w:cs="Times New Roman"/>
          <w:sz w:val="24"/>
          <w:szCs w:val="24"/>
        </w:rPr>
        <w:t xml:space="preserve"> общего образования.</w:t>
      </w:r>
    </w:p>
    <w:p w:rsidR="00733EA5" w:rsidRPr="00F20EB6" w:rsidRDefault="00733EA5" w:rsidP="00F20EB6">
      <w:pPr>
        <w:pStyle w:val="13"/>
        <w:tabs>
          <w:tab w:val="left" w:pos="0"/>
        </w:tabs>
        <w:spacing w:after="100" w:afterAutospacing="1" w:line="360" w:lineRule="auto"/>
        <w:ind w:firstLine="709"/>
        <w:rPr>
          <w:rFonts w:ascii="Times New Roman" w:hAnsi="Times New Roman" w:cs="Times New Roman"/>
          <w:sz w:val="24"/>
          <w:szCs w:val="24"/>
        </w:rPr>
      </w:pPr>
      <w:r w:rsidRPr="00F20EB6">
        <w:rPr>
          <w:rFonts w:ascii="Times New Roman" w:hAnsi="Times New Roman" w:cs="Times New Roman"/>
          <w:sz w:val="24"/>
          <w:szCs w:val="24"/>
        </w:rPr>
        <w:t xml:space="preserve">При реализации программы </w:t>
      </w:r>
      <w:r w:rsidR="00AD28F2" w:rsidRPr="00F20EB6">
        <w:rPr>
          <w:rFonts w:ascii="Times New Roman" w:hAnsi="Times New Roman" w:cs="Times New Roman"/>
          <w:sz w:val="24"/>
          <w:szCs w:val="24"/>
        </w:rPr>
        <w:t>основного</w:t>
      </w:r>
      <w:r w:rsidRPr="00F20EB6">
        <w:rPr>
          <w:rFonts w:ascii="Times New Roman" w:hAnsi="Times New Roman" w:cs="Times New Roman"/>
          <w:sz w:val="24"/>
          <w:szCs w:val="24"/>
        </w:rPr>
        <w:t xml:space="preserve">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обеспечивается доступ к информационно-образовательной среде школы.</w:t>
      </w:r>
    </w:p>
    <w:p w:rsidR="00733EA5" w:rsidRPr="00F20EB6" w:rsidRDefault="00733EA5" w:rsidP="00F20EB6">
      <w:pPr>
        <w:pStyle w:val="13"/>
        <w:tabs>
          <w:tab w:val="left" w:pos="0"/>
        </w:tabs>
        <w:spacing w:after="100" w:afterAutospacing="1" w:line="360" w:lineRule="auto"/>
        <w:ind w:firstLine="709"/>
        <w:rPr>
          <w:rFonts w:ascii="Times New Roman" w:hAnsi="Times New Roman" w:cs="Times New Roman"/>
          <w:sz w:val="24"/>
          <w:szCs w:val="24"/>
        </w:rPr>
      </w:pPr>
      <w:r w:rsidRPr="00F20EB6">
        <w:rPr>
          <w:rFonts w:ascii="Times New Roman" w:hAnsi="Times New Roman" w:cs="Times New Roman"/>
          <w:sz w:val="24"/>
          <w:szCs w:val="24"/>
        </w:rPr>
        <w:t>Информационно-образовательная среда школы обеспечивает:</w:t>
      </w:r>
    </w:p>
    <w:p w:rsidR="00733EA5" w:rsidRPr="00F20EB6" w:rsidRDefault="00733EA5" w:rsidP="00294546">
      <w:pPr>
        <w:pStyle w:val="13"/>
        <w:numPr>
          <w:ilvl w:val="0"/>
          <w:numId w:val="72"/>
        </w:numPr>
        <w:tabs>
          <w:tab w:val="left" w:pos="0"/>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 xml:space="preserve">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w:t>
      </w:r>
      <w:r w:rsidRPr="00A45F9F">
        <w:rPr>
          <w:rFonts w:ascii="Times New Roman" w:hAnsi="Times New Roman" w:cs="Times New Roman"/>
          <w:color w:val="auto"/>
          <w:sz w:val="24"/>
          <w:szCs w:val="24"/>
        </w:rPr>
        <w:t xml:space="preserve">итоговой аттестации </w:t>
      </w:r>
      <w:r w:rsidRPr="00F20EB6">
        <w:rPr>
          <w:rFonts w:ascii="Times New Roman" w:hAnsi="Times New Roman" w:cs="Times New Roman"/>
          <w:sz w:val="24"/>
          <w:szCs w:val="24"/>
        </w:rPr>
        <w:t>обучающихся;</w:t>
      </w:r>
    </w:p>
    <w:p w:rsidR="00733EA5" w:rsidRPr="00F20EB6" w:rsidRDefault="00733EA5" w:rsidP="00294546">
      <w:pPr>
        <w:pStyle w:val="13"/>
        <w:numPr>
          <w:ilvl w:val="0"/>
          <w:numId w:val="72"/>
        </w:numPr>
        <w:tabs>
          <w:tab w:val="left" w:pos="0"/>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доступ к информации о расписании проведения учебных занятий, процедурах и критериях оценки результатов обучения.</w:t>
      </w:r>
    </w:p>
    <w:p w:rsidR="00733EA5" w:rsidRPr="00F20EB6" w:rsidRDefault="00733EA5" w:rsidP="00F20EB6">
      <w:pPr>
        <w:pStyle w:val="13"/>
        <w:tabs>
          <w:tab w:val="left" w:pos="0"/>
        </w:tabs>
        <w:spacing w:after="100" w:afterAutospacing="1" w:line="360" w:lineRule="auto"/>
        <w:ind w:firstLine="709"/>
        <w:rPr>
          <w:rFonts w:ascii="Times New Roman" w:hAnsi="Times New Roman" w:cs="Times New Roman"/>
          <w:sz w:val="24"/>
          <w:szCs w:val="24"/>
        </w:rPr>
      </w:pPr>
      <w:r w:rsidRPr="00F20EB6">
        <w:rPr>
          <w:rFonts w:ascii="Times New Roman" w:hAnsi="Times New Roman" w:cs="Times New Roman"/>
          <w:sz w:val="24"/>
          <w:szCs w:val="24"/>
        </w:rPr>
        <w:t>Доступ к информационным ресурсам информационно-образовательной среды обеспечивается в том числе посредством информационно</w:t>
      </w:r>
      <w:r w:rsidRPr="00F20EB6">
        <w:rPr>
          <w:rFonts w:ascii="Times New Roman" w:hAnsi="Times New Roman" w:cs="Times New Roman"/>
          <w:sz w:val="24"/>
          <w:szCs w:val="24"/>
        </w:rPr>
        <w:softHyphen/>
        <w:t>телекоммуникационной сети «Интернет».</w:t>
      </w:r>
    </w:p>
    <w:p w:rsidR="00733EA5" w:rsidRPr="00F20EB6" w:rsidRDefault="00733EA5" w:rsidP="00F20EB6">
      <w:pPr>
        <w:pStyle w:val="13"/>
        <w:tabs>
          <w:tab w:val="left" w:pos="0"/>
        </w:tabs>
        <w:spacing w:after="100" w:afterAutospacing="1" w:line="360" w:lineRule="auto"/>
        <w:ind w:firstLine="709"/>
        <w:rPr>
          <w:rFonts w:ascii="Times New Roman" w:hAnsi="Times New Roman" w:cs="Times New Roman"/>
          <w:sz w:val="24"/>
          <w:szCs w:val="24"/>
        </w:rPr>
      </w:pPr>
      <w:r w:rsidRPr="00F20EB6">
        <w:rPr>
          <w:rFonts w:ascii="Times New Roman" w:hAnsi="Times New Roman" w:cs="Times New Roman"/>
          <w:sz w:val="24"/>
          <w:szCs w:val="24"/>
        </w:rPr>
        <w:t xml:space="preserve">Реализация программы </w:t>
      </w:r>
      <w:r w:rsidR="00AD28F2" w:rsidRPr="00F20EB6">
        <w:rPr>
          <w:rFonts w:ascii="Times New Roman" w:hAnsi="Times New Roman" w:cs="Times New Roman"/>
          <w:sz w:val="24"/>
          <w:szCs w:val="24"/>
        </w:rPr>
        <w:t>основного</w:t>
      </w:r>
      <w:r w:rsidRPr="00F20EB6">
        <w:rPr>
          <w:rFonts w:ascii="Times New Roman" w:hAnsi="Times New Roman" w:cs="Times New Roman"/>
          <w:sz w:val="24"/>
          <w:szCs w:val="24"/>
        </w:rPr>
        <w:t xml:space="preserve">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 эпидемиологическими требованиями.</w:t>
      </w:r>
    </w:p>
    <w:p w:rsidR="00733EA5" w:rsidRPr="00F20EB6" w:rsidRDefault="00733EA5" w:rsidP="00F20EB6">
      <w:pPr>
        <w:pStyle w:val="13"/>
        <w:tabs>
          <w:tab w:val="left" w:pos="0"/>
        </w:tabs>
        <w:spacing w:after="100" w:afterAutospacing="1" w:line="360" w:lineRule="auto"/>
        <w:ind w:firstLine="709"/>
        <w:rPr>
          <w:rFonts w:ascii="Times New Roman" w:hAnsi="Times New Roman" w:cs="Times New Roman"/>
          <w:sz w:val="24"/>
          <w:szCs w:val="24"/>
        </w:rPr>
      </w:pPr>
      <w:r w:rsidRPr="00F20EB6">
        <w:rPr>
          <w:rFonts w:ascii="Times New Roman" w:hAnsi="Times New Roman" w:cs="Times New Roman"/>
          <w:sz w:val="24"/>
          <w:szCs w:val="24"/>
        </w:rPr>
        <w:t>Условия для функционирования электронной информационно - образовательной среды могут быть обеспечены ресурсами иных организаций.</w:t>
      </w:r>
    </w:p>
    <w:p w:rsidR="00733EA5" w:rsidRPr="00F20EB6" w:rsidRDefault="00733EA5" w:rsidP="00F20EB6">
      <w:pPr>
        <w:pStyle w:val="13"/>
        <w:tabs>
          <w:tab w:val="left" w:pos="0"/>
        </w:tabs>
        <w:spacing w:after="100" w:afterAutospacing="1" w:line="360" w:lineRule="auto"/>
        <w:ind w:firstLine="709"/>
        <w:rPr>
          <w:rFonts w:ascii="Times New Roman" w:hAnsi="Times New Roman" w:cs="Times New Roman"/>
          <w:sz w:val="24"/>
          <w:szCs w:val="24"/>
        </w:rPr>
      </w:pPr>
      <w:r w:rsidRPr="00F20EB6">
        <w:rPr>
          <w:rFonts w:ascii="Times New Roman" w:hAnsi="Times New Roman" w:cs="Times New Roman"/>
          <w:sz w:val="24"/>
          <w:szCs w:val="24"/>
        </w:rPr>
        <w:lastRenderedPageBreak/>
        <w:t>Электронная информационно-образовательная среда школы обеспечивает:</w:t>
      </w:r>
    </w:p>
    <w:p w:rsidR="00733EA5" w:rsidRPr="00A45F9F" w:rsidRDefault="00733EA5" w:rsidP="00294546">
      <w:pPr>
        <w:pStyle w:val="13"/>
        <w:numPr>
          <w:ilvl w:val="0"/>
          <w:numId w:val="73"/>
        </w:numPr>
        <w:tabs>
          <w:tab w:val="left" w:pos="0"/>
        </w:tabs>
        <w:spacing w:after="100" w:afterAutospacing="1" w:line="360" w:lineRule="auto"/>
        <w:ind w:left="0" w:firstLine="709"/>
        <w:rPr>
          <w:rFonts w:ascii="Times New Roman" w:hAnsi="Times New Roman" w:cs="Times New Roman"/>
          <w:color w:val="auto"/>
          <w:sz w:val="24"/>
          <w:szCs w:val="24"/>
        </w:rPr>
      </w:pPr>
      <w:r w:rsidRPr="00F20EB6">
        <w:rPr>
          <w:rFonts w:ascii="Times New Roman" w:hAnsi="Times New Roman" w:cs="Times New Roman"/>
          <w:sz w:val="24"/>
          <w:szCs w:val="24"/>
        </w:rPr>
        <w:t xml:space="preserve">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w:t>
      </w:r>
      <w:r w:rsidRPr="00A45F9F">
        <w:rPr>
          <w:rFonts w:ascii="Times New Roman" w:hAnsi="Times New Roman" w:cs="Times New Roman"/>
          <w:color w:val="auto"/>
          <w:sz w:val="24"/>
          <w:szCs w:val="24"/>
        </w:rPr>
        <w:t>Интернет;</w:t>
      </w:r>
    </w:p>
    <w:p w:rsidR="00733EA5" w:rsidRPr="00A45F9F" w:rsidRDefault="00733EA5" w:rsidP="00294546">
      <w:pPr>
        <w:pStyle w:val="13"/>
        <w:numPr>
          <w:ilvl w:val="0"/>
          <w:numId w:val="73"/>
        </w:numPr>
        <w:tabs>
          <w:tab w:val="left" w:pos="0"/>
        </w:tabs>
        <w:spacing w:after="100" w:afterAutospacing="1" w:line="360" w:lineRule="auto"/>
        <w:ind w:left="0" w:firstLine="709"/>
        <w:rPr>
          <w:rFonts w:ascii="Times New Roman" w:hAnsi="Times New Roman" w:cs="Times New Roman"/>
          <w:color w:val="auto"/>
          <w:sz w:val="24"/>
          <w:szCs w:val="24"/>
        </w:rPr>
      </w:pPr>
      <w:r w:rsidRPr="00A45F9F">
        <w:rPr>
          <w:rFonts w:ascii="Times New Roman" w:hAnsi="Times New Roman" w:cs="Times New Roman"/>
          <w:color w:val="auto"/>
          <w:sz w:val="24"/>
          <w:szCs w:val="24"/>
        </w:rPr>
        <w:t>формирование и хранение электронного портфолио обучающегося, в том числе выполненных им работ и результатов выполнения работ;</w:t>
      </w:r>
    </w:p>
    <w:p w:rsidR="00733EA5" w:rsidRPr="00A45F9F" w:rsidRDefault="00733EA5" w:rsidP="00294546">
      <w:pPr>
        <w:pStyle w:val="13"/>
        <w:numPr>
          <w:ilvl w:val="0"/>
          <w:numId w:val="73"/>
        </w:numPr>
        <w:tabs>
          <w:tab w:val="left" w:pos="0"/>
        </w:tabs>
        <w:spacing w:after="100" w:afterAutospacing="1" w:line="360" w:lineRule="auto"/>
        <w:ind w:left="0" w:firstLine="709"/>
        <w:rPr>
          <w:rFonts w:ascii="Times New Roman" w:hAnsi="Times New Roman" w:cs="Times New Roman"/>
          <w:color w:val="auto"/>
          <w:sz w:val="24"/>
          <w:szCs w:val="24"/>
        </w:rPr>
      </w:pPr>
      <w:r w:rsidRPr="00A45F9F">
        <w:rPr>
          <w:rFonts w:ascii="Times New Roman" w:hAnsi="Times New Roman" w:cs="Times New Roman"/>
          <w:color w:val="auto"/>
          <w:sz w:val="24"/>
          <w:szCs w:val="24"/>
        </w:rPr>
        <w:t xml:space="preserve">фиксацию и хранение информации о ходе образовательного процесса, результатов промежуточной аттестации и результатов освоения программы </w:t>
      </w:r>
      <w:r w:rsidR="00AD28F2" w:rsidRPr="00A45F9F">
        <w:rPr>
          <w:rFonts w:ascii="Times New Roman" w:hAnsi="Times New Roman" w:cs="Times New Roman"/>
          <w:color w:val="auto"/>
          <w:sz w:val="24"/>
          <w:szCs w:val="24"/>
        </w:rPr>
        <w:t>основного</w:t>
      </w:r>
      <w:r w:rsidRPr="00A45F9F">
        <w:rPr>
          <w:rFonts w:ascii="Times New Roman" w:hAnsi="Times New Roman" w:cs="Times New Roman"/>
          <w:color w:val="auto"/>
          <w:sz w:val="24"/>
          <w:szCs w:val="24"/>
        </w:rPr>
        <w:t xml:space="preserve"> общего образования;</w:t>
      </w:r>
    </w:p>
    <w:p w:rsidR="00733EA5" w:rsidRPr="00A45F9F" w:rsidRDefault="00733EA5" w:rsidP="00294546">
      <w:pPr>
        <w:pStyle w:val="13"/>
        <w:numPr>
          <w:ilvl w:val="0"/>
          <w:numId w:val="73"/>
        </w:numPr>
        <w:tabs>
          <w:tab w:val="left" w:pos="0"/>
        </w:tabs>
        <w:spacing w:after="100" w:afterAutospacing="1" w:line="360" w:lineRule="auto"/>
        <w:ind w:left="0" w:firstLine="709"/>
        <w:rPr>
          <w:rFonts w:ascii="Times New Roman" w:hAnsi="Times New Roman" w:cs="Times New Roman"/>
          <w:color w:val="auto"/>
          <w:sz w:val="24"/>
          <w:szCs w:val="24"/>
        </w:rPr>
      </w:pPr>
      <w:r w:rsidRPr="00A45F9F">
        <w:rPr>
          <w:rFonts w:ascii="Times New Roman" w:hAnsi="Times New Roman" w:cs="Times New Roman"/>
          <w:color w:val="auto"/>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733EA5" w:rsidRPr="00F20EB6" w:rsidRDefault="00733EA5" w:rsidP="00294546">
      <w:pPr>
        <w:pStyle w:val="13"/>
        <w:numPr>
          <w:ilvl w:val="0"/>
          <w:numId w:val="73"/>
        </w:numPr>
        <w:tabs>
          <w:tab w:val="left" w:pos="0"/>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взаимодействие между участниками образовательного процесса, в том числе посредством сети Интернет.</w:t>
      </w:r>
    </w:p>
    <w:p w:rsidR="00733EA5" w:rsidRPr="00F20EB6" w:rsidRDefault="00733EA5" w:rsidP="00F20EB6">
      <w:pPr>
        <w:pStyle w:val="13"/>
        <w:tabs>
          <w:tab w:val="left" w:pos="0"/>
        </w:tabs>
        <w:spacing w:after="100" w:afterAutospacing="1" w:line="360" w:lineRule="auto"/>
        <w:ind w:firstLine="709"/>
        <w:rPr>
          <w:rFonts w:ascii="Times New Roman" w:hAnsi="Times New Roman" w:cs="Times New Roman"/>
          <w:sz w:val="24"/>
          <w:szCs w:val="24"/>
        </w:rPr>
      </w:pPr>
      <w:r w:rsidRPr="00F20EB6">
        <w:rPr>
          <w:rFonts w:ascii="Times New Roman" w:hAnsi="Times New Roman" w:cs="Times New Roman"/>
          <w:sz w:val="24"/>
          <w:szCs w:val="24"/>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rsidR="00733EA5" w:rsidRPr="00F20EB6" w:rsidRDefault="00733EA5" w:rsidP="00F20EB6">
      <w:pPr>
        <w:pStyle w:val="13"/>
        <w:tabs>
          <w:tab w:val="left" w:pos="0"/>
        </w:tabs>
        <w:spacing w:after="100" w:afterAutospacing="1" w:line="360" w:lineRule="auto"/>
        <w:ind w:firstLine="709"/>
        <w:rPr>
          <w:rFonts w:ascii="Times New Roman" w:hAnsi="Times New Roman" w:cs="Times New Roman"/>
          <w:sz w:val="24"/>
          <w:szCs w:val="24"/>
        </w:rPr>
      </w:pPr>
      <w:r w:rsidRPr="00F20EB6">
        <w:rPr>
          <w:rFonts w:ascii="Times New Roman" w:hAnsi="Times New Roman" w:cs="Times New Roman"/>
          <w:sz w:val="24"/>
          <w:szCs w:val="24"/>
        </w:rPr>
        <w:t xml:space="preserve">Условия использования электронной информационно-образовательной среды обеспечивают безопасность хранения информации об участниках образовательных отношений, безопасность цифровых образовательных ресурсов, используемых школой при реализации программ </w:t>
      </w:r>
      <w:r w:rsidR="00AD28F2" w:rsidRPr="00F20EB6">
        <w:rPr>
          <w:rFonts w:ascii="Times New Roman" w:hAnsi="Times New Roman" w:cs="Times New Roman"/>
          <w:sz w:val="24"/>
          <w:szCs w:val="24"/>
        </w:rPr>
        <w:t>основного</w:t>
      </w:r>
      <w:r w:rsidRPr="00F20EB6">
        <w:rPr>
          <w:rFonts w:ascii="Times New Roman" w:hAnsi="Times New Roman" w:cs="Times New Roman"/>
          <w:sz w:val="24"/>
          <w:szCs w:val="24"/>
        </w:rPr>
        <w:t xml:space="preserve">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733EA5" w:rsidRPr="00F20EB6" w:rsidRDefault="00733EA5" w:rsidP="00F20EB6">
      <w:pPr>
        <w:pStyle w:val="13"/>
        <w:tabs>
          <w:tab w:val="left" w:pos="0"/>
        </w:tabs>
        <w:spacing w:after="100" w:afterAutospacing="1" w:line="360" w:lineRule="auto"/>
        <w:ind w:firstLine="709"/>
        <w:rPr>
          <w:rFonts w:ascii="Times New Roman" w:hAnsi="Times New Roman" w:cs="Times New Roman"/>
          <w:sz w:val="24"/>
          <w:szCs w:val="24"/>
        </w:rPr>
      </w:pPr>
      <w:r w:rsidRPr="00F20EB6">
        <w:rPr>
          <w:rFonts w:ascii="Times New Roman" w:hAnsi="Times New Roman" w:cs="Times New Roman"/>
          <w:sz w:val="24"/>
          <w:szCs w:val="24"/>
        </w:rPr>
        <w:t>Условия для функционирования электронной информационно-</w:t>
      </w:r>
      <w:r w:rsidRPr="00F20EB6">
        <w:rPr>
          <w:rFonts w:ascii="Times New Roman" w:hAnsi="Times New Roman" w:cs="Times New Roman"/>
          <w:sz w:val="24"/>
          <w:szCs w:val="24"/>
        </w:rPr>
        <w:softHyphen/>
        <w:t>образовательной среды могут быть обеспечены ресурсами иных организаций.</w:t>
      </w:r>
    </w:p>
    <w:p w:rsidR="00733EA5" w:rsidRPr="00F20EB6" w:rsidRDefault="00733EA5" w:rsidP="00F20EB6">
      <w:pPr>
        <w:pStyle w:val="13"/>
        <w:tabs>
          <w:tab w:val="left" w:pos="0"/>
        </w:tabs>
        <w:spacing w:after="100" w:afterAutospacing="1" w:line="360" w:lineRule="auto"/>
        <w:ind w:firstLine="709"/>
        <w:rPr>
          <w:rFonts w:ascii="Times New Roman" w:hAnsi="Times New Roman"/>
          <w:spacing w:val="-1"/>
          <w:sz w:val="24"/>
        </w:rPr>
      </w:pPr>
      <w:r w:rsidRPr="00F20EB6">
        <w:rPr>
          <w:rFonts w:ascii="Times New Roman" w:hAnsi="Times New Roman" w:cs="Times New Roman"/>
          <w:sz w:val="24"/>
          <w:szCs w:val="24"/>
        </w:rPr>
        <w:t xml:space="preserve">При реализации программы </w:t>
      </w:r>
      <w:r w:rsidR="00AD28F2" w:rsidRPr="00F20EB6">
        <w:rPr>
          <w:rFonts w:ascii="Times New Roman" w:hAnsi="Times New Roman" w:cs="Times New Roman"/>
          <w:sz w:val="24"/>
          <w:szCs w:val="24"/>
        </w:rPr>
        <w:t>основного</w:t>
      </w:r>
      <w:r w:rsidRPr="00F20EB6">
        <w:rPr>
          <w:rFonts w:ascii="Times New Roman" w:hAnsi="Times New Roman" w:cs="Times New Roman"/>
          <w:sz w:val="24"/>
          <w:szCs w:val="24"/>
        </w:rPr>
        <w:t xml:space="preserve"> общего образования с использованием сетевой формы требования к реализации программы обеспечиваются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w:t>
      </w:r>
      <w:r w:rsidR="00AD28F2" w:rsidRPr="00F20EB6">
        <w:rPr>
          <w:rFonts w:ascii="Times New Roman" w:hAnsi="Times New Roman" w:cs="Times New Roman"/>
          <w:sz w:val="24"/>
          <w:szCs w:val="24"/>
        </w:rPr>
        <w:t>основного</w:t>
      </w:r>
      <w:r w:rsidRPr="00F20EB6">
        <w:rPr>
          <w:rFonts w:ascii="Times New Roman" w:hAnsi="Times New Roman" w:cs="Times New Roman"/>
          <w:sz w:val="24"/>
          <w:szCs w:val="24"/>
        </w:rPr>
        <w:t xml:space="preserve"> общего образования с использованием сетевой формы.</w:t>
      </w:r>
    </w:p>
    <w:p w:rsidR="00733EA5" w:rsidRPr="00F20EB6" w:rsidRDefault="00733EA5" w:rsidP="00F20EB6">
      <w:pPr>
        <w:keepNext/>
        <w:spacing w:after="100" w:afterAutospacing="1"/>
        <w:rPr>
          <w:rFonts w:eastAsia="Times New Roman"/>
          <w:bCs/>
          <w:iCs/>
          <w:lang w:eastAsia="ar-SA"/>
        </w:rPr>
      </w:pPr>
      <w:r w:rsidRPr="00F20EB6">
        <w:rPr>
          <w:rFonts w:eastAsia="Times New Roman"/>
          <w:bCs/>
          <w:iCs/>
          <w:lang w:val="x-none" w:eastAsia="ar-SA"/>
        </w:rPr>
        <w:lastRenderedPageBreak/>
        <w:t xml:space="preserve">Кадровые условия реализации основной образовательной программы </w:t>
      </w:r>
      <w:r w:rsidR="00AD28F2" w:rsidRPr="00F20EB6">
        <w:rPr>
          <w:rFonts w:eastAsia="Times New Roman"/>
          <w:bCs/>
          <w:iCs/>
          <w:lang w:val="x-none" w:eastAsia="ar-SA"/>
        </w:rPr>
        <w:t>основного</w:t>
      </w:r>
      <w:r w:rsidRPr="00F20EB6">
        <w:rPr>
          <w:rFonts w:eastAsia="Times New Roman"/>
          <w:bCs/>
          <w:iCs/>
          <w:lang w:val="x-none" w:eastAsia="ar-SA"/>
        </w:rPr>
        <w:t xml:space="preserve"> общего образования</w:t>
      </w:r>
    </w:p>
    <w:p w:rsidR="00733EA5" w:rsidRPr="00F20EB6" w:rsidRDefault="00733EA5" w:rsidP="00F20EB6">
      <w:pPr>
        <w:pStyle w:val="13"/>
        <w:tabs>
          <w:tab w:val="left" w:pos="0"/>
        </w:tabs>
        <w:spacing w:after="100" w:afterAutospacing="1" w:line="360" w:lineRule="auto"/>
        <w:ind w:firstLine="709"/>
        <w:rPr>
          <w:rFonts w:ascii="Times New Roman" w:hAnsi="Times New Roman" w:cs="Times New Roman"/>
          <w:sz w:val="24"/>
          <w:szCs w:val="24"/>
        </w:rPr>
      </w:pPr>
      <w:r w:rsidRPr="00F20EB6">
        <w:rPr>
          <w:rFonts w:ascii="Times New Roman" w:hAnsi="Times New Roman" w:cs="Times New Roman"/>
          <w:sz w:val="24"/>
          <w:szCs w:val="24"/>
        </w:rPr>
        <w:t xml:space="preserve">Квалификация педагогических работников школы отвечает квалификационным требованиям, указанным в квалификационных справочниках </w:t>
      </w:r>
      <w:proofErr w:type="gramStart"/>
      <w:r w:rsidRPr="00F20EB6">
        <w:rPr>
          <w:rFonts w:ascii="Times New Roman" w:hAnsi="Times New Roman" w:cs="Times New Roman"/>
          <w:sz w:val="24"/>
          <w:szCs w:val="24"/>
        </w:rPr>
        <w:t>и  профессиональных</w:t>
      </w:r>
      <w:proofErr w:type="gramEnd"/>
      <w:r w:rsidRPr="00F20EB6">
        <w:rPr>
          <w:rFonts w:ascii="Times New Roman" w:hAnsi="Times New Roman" w:cs="Times New Roman"/>
          <w:sz w:val="24"/>
          <w:szCs w:val="24"/>
        </w:rPr>
        <w:t xml:space="preserve"> стандартах.</w:t>
      </w:r>
    </w:p>
    <w:p w:rsidR="00733EA5" w:rsidRPr="00F20EB6" w:rsidRDefault="00733EA5" w:rsidP="00F20EB6">
      <w:pPr>
        <w:pStyle w:val="13"/>
        <w:spacing w:after="100" w:afterAutospacing="1" w:line="360" w:lineRule="auto"/>
        <w:ind w:firstLine="709"/>
        <w:rPr>
          <w:rFonts w:ascii="Times New Roman" w:eastAsia="Times New Roman" w:hAnsi="Times New Roman" w:cs="Times New Roman"/>
          <w:bCs/>
          <w:iCs/>
          <w:sz w:val="24"/>
          <w:szCs w:val="24"/>
          <w:lang w:eastAsia="ar-SA" w:bidi="ar-SA"/>
        </w:rPr>
      </w:pPr>
      <w:r w:rsidRPr="00F20EB6">
        <w:rPr>
          <w:rFonts w:ascii="Times New Roman" w:hAnsi="Times New Roman" w:cs="Times New Roman"/>
          <w:sz w:val="24"/>
          <w:szCs w:val="24"/>
        </w:rPr>
        <w:t xml:space="preserve">Педагогические работники, привлекаемые к реализации программы </w:t>
      </w:r>
      <w:r w:rsidR="00AD28F2" w:rsidRPr="00F20EB6">
        <w:rPr>
          <w:rFonts w:ascii="Times New Roman" w:hAnsi="Times New Roman" w:cs="Times New Roman"/>
          <w:sz w:val="24"/>
          <w:szCs w:val="24"/>
        </w:rPr>
        <w:t>основного</w:t>
      </w:r>
      <w:r w:rsidRPr="00F20EB6">
        <w:rPr>
          <w:rFonts w:ascii="Times New Roman" w:hAnsi="Times New Roman" w:cs="Times New Roman"/>
          <w:sz w:val="24"/>
          <w:szCs w:val="24"/>
        </w:rPr>
        <w:t xml:space="preserve"> общего образования получают дополнительное профессиональное образование по программам повышения квалификации.</w:t>
      </w:r>
    </w:p>
    <w:p w:rsidR="00733EA5" w:rsidRPr="00F20EB6" w:rsidRDefault="00733EA5" w:rsidP="00F20EB6">
      <w:pPr>
        <w:pStyle w:val="body"/>
        <w:spacing w:after="100" w:afterAutospacing="1" w:line="360" w:lineRule="auto"/>
        <w:ind w:firstLine="709"/>
        <w:rPr>
          <w:rFonts w:ascii="Times New Roman" w:hAnsi="Times New Roman" w:cs="Times New Roman"/>
          <w:sz w:val="24"/>
          <w:szCs w:val="24"/>
        </w:rPr>
      </w:pPr>
      <w:r w:rsidRPr="00F20EB6">
        <w:rPr>
          <w:rFonts w:ascii="Times New Roman" w:hAnsi="Times New Roman"/>
          <w:sz w:val="24"/>
        </w:rPr>
        <w:tab/>
      </w:r>
      <w:r w:rsidRPr="00F20EB6">
        <w:rPr>
          <w:rFonts w:ascii="Times New Roman" w:hAnsi="Times New Roman" w:cs="Times New Roman"/>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w:t>
      </w:r>
      <w:r w:rsidR="00AD28F2" w:rsidRPr="00F20EB6">
        <w:rPr>
          <w:rFonts w:ascii="Times New Roman" w:hAnsi="Times New Roman" w:cs="Times New Roman"/>
          <w:sz w:val="24"/>
          <w:szCs w:val="24"/>
        </w:rPr>
        <w:t>основного</w:t>
      </w:r>
      <w:r w:rsidRPr="00F20EB6">
        <w:rPr>
          <w:rFonts w:ascii="Times New Roman" w:hAnsi="Times New Roman" w:cs="Times New Roman"/>
          <w:sz w:val="24"/>
          <w:szCs w:val="24"/>
        </w:rPr>
        <w:t xml:space="preserve">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w:t>
      </w:r>
      <w:r w:rsidR="00AD28F2" w:rsidRPr="00F20EB6">
        <w:rPr>
          <w:rFonts w:ascii="Times New Roman" w:hAnsi="Times New Roman" w:cs="Times New Roman"/>
          <w:sz w:val="24"/>
          <w:szCs w:val="24"/>
        </w:rPr>
        <w:t>основного</w:t>
      </w:r>
      <w:r w:rsidRPr="00F20EB6">
        <w:rPr>
          <w:rFonts w:ascii="Times New Roman" w:hAnsi="Times New Roman" w:cs="Times New Roman"/>
          <w:sz w:val="24"/>
          <w:szCs w:val="24"/>
        </w:rPr>
        <w:t xml:space="preserve"> общего образования. </w:t>
      </w:r>
    </w:p>
    <w:p w:rsidR="00733EA5" w:rsidRPr="00F20EB6" w:rsidRDefault="00733EA5" w:rsidP="00F20EB6">
      <w:pPr>
        <w:pStyle w:val="body"/>
        <w:spacing w:after="100" w:afterAutospacing="1" w:line="360" w:lineRule="auto"/>
        <w:ind w:firstLine="709"/>
        <w:rPr>
          <w:rFonts w:ascii="Times New Roman" w:hAnsi="Times New Roman" w:cs="Times New Roman"/>
          <w:sz w:val="24"/>
          <w:szCs w:val="24"/>
        </w:rPr>
      </w:pPr>
      <w:r w:rsidRPr="00F20EB6">
        <w:rPr>
          <w:rFonts w:ascii="Times New Roman" w:hAnsi="Times New Roman" w:cs="Times New Roman"/>
          <w:sz w:val="24"/>
          <w:szCs w:val="24"/>
        </w:rPr>
        <w:tab/>
        <w:t xml:space="preserve">Актуальные вопросы реализации программы </w:t>
      </w:r>
      <w:r w:rsidR="00AD28F2" w:rsidRPr="00F20EB6">
        <w:rPr>
          <w:rFonts w:ascii="Times New Roman" w:hAnsi="Times New Roman" w:cs="Times New Roman"/>
          <w:sz w:val="24"/>
          <w:szCs w:val="24"/>
        </w:rPr>
        <w:t>основного</w:t>
      </w:r>
      <w:r w:rsidRPr="00F20EB6">
        <w:rPr>
          <w:rFonts w:ascii="Times New Roman" w:hAnsi="Times New Roman" w:cs="Times New Roman"/>
          <w:sz w:val="24"/>
          <w:szCs w:val="24"/>
        </w:rPr>
        <w:t xml:space="preserve">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733EA5" w:rsidRPr="00F20EB6" w:rsidRDefault="00733EA5" w:rsidP="00F20EB6">
      <w:pPr>
        <w:pStyle w:val="body"/>
        <w:spacing w:after="100" w:afterAutospacing="1" w:line="360" w:lineRule="auto"/>
        <w:ind w:firstLine="709"/>
        <w:rPr>
          <w:rFonts w:ascii="Times New Roman" w:hAnsi="Times New Roman" w:cs="Times New Roman"/>
          <w:sz w:val="24"/>
          <w:szCs w:val="24"/>
        </w:rPr>
      </w:pPr>
      <w:r w:rsidRPr="00F20EB6">
        <w:rPr>
          <w:rFonts w:ascii="Times New Roman" w:hAnsi="Times New Roman" w:cs="Times New Roman"/>
          <w:sz w:val="24"/>
          <w:szCs w:val="24"/>
        </w:rPr>
        <w:tab/>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733EA5" w:rsidRPr="00F20EB6" w:rsidRDefault="00733EA5" w:rsidP="00294546">
      <w:pPr>
        <w:numPr>
          <w:ilvl w:val="1"/>
          <w:numId w:val="64"/>
        </w:numPr>
        <w:tabs>
          <w:tab w:val="clear" w:pos="720"/>
        </w:tabs>
        <w:spacing w:after="100" w:afterAutospacing="1"/>
        <w:ind w:left="0" w:firstLine="709"/>
        <w:rPr>
          <w:rFonts w:eastAsia="Times New Roman"/>
          <w:iCs/>
          <w:lang w:val="x-none" w:eastAsia="ar-SA"/>
        </w:rPr>
      </w:pPr>
      <w:r w:rsidRPr="00F20EB6">
        <w:rPr>
          <w:rFonts w:eastAsia="Times New Roman"/>
          <w:iCs/>
          <w:lang w:val="x-none" w:eastAsia="ar-SA"/>
        </w:rPr>
        <w:t>Общие сведения о педагогических кадрах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5"/>
        <w:gridCol w:w="1040"/>
        <w:gridCol w:w="581"/>
        <w:gridCol w:w="1183"/>
        <w:gridCol w:w="1183"/>
        <w:gridCol w:w="1183"/>
        <w:gridCol w:w="581"/>
        <w:gridCol w:w="1040"/>
        <w:gridCol w:w="1040"/>
        <w:gridCol w:w="1040"/>
      </w:tblGrid>
      <w:tr w:rsidR="00733EA5" w:rsidRPr="00F20EB6" w:rsidTr="00733EA5">
        <w:trPr>
          <w:cantSplit/>
          <w:trHeight w:val="230"/>
        </w:trPr>
        <w:tc>
          <w:tcPr>
            <w:tcW w:w="1766" w:type="pct"/>
            <w:vMerge w:val="restart"/>
            <w:tcBorders>
              <w:top w:val="single" w:sz="4" w:space="0" w:color="auto"/>
              <w:left w:val="single" w:sz="4" w:space="0" w:color="auto"/>
              <w:bottom w:val="single" w:sz="4" w:space="0" w:color="auto"/>
              <w:right w:val="single" w:sz="4" w:space="0" w:color="auto"/>
            </w:tcBorders>
            <w:vAlign w:val="center"/>
          </w:tcPr>
          <w:p w:rsidR="00733EA5" w:rsidRPr="00F20EB6" w:rsidRDefault="00733EA5" w:rsidP="00F20EB6">
            <w:pPr>
              <w:spacing w:after="100" w:afterAutospacing="1"/>
              <w:jc w:val="center"/>
              <w:rPr>
                <w:szCs w:val="22"/>
              </w:rPr>
            </w:pPr>
            <w:r w:rsidRPr="00F20EB6">
              <w:rPr>
                <w:szCs w:val="22"/>
              </w:rPr>
              <w:t>Уровень образования</w:t>
            </w:r>
          </w:p>
        </w:tc>
        <w:tc>
          <w:tcPr>
            <w:tcW w:w="2003" w:type="pct"/>
            <w:gridSpan w:val="6"/>
            <w:tcBorders>
              <w:top w:val="single" w:sz="4" w:space="0" w:color="auto"/>
              <w:left w:val="single" w:sz="4" w:space="0" w:color="auto"/>
              <w:bottom w:val="single" w:sz="4" w:space="0" w:color="auto"/>
              <w:right w:val="single" w:sz="4" w:space="0" w:color="auto"/>
            </w:tcBorders>
            <w:vAlign w:val="center"/>
          </w:tcPr>
          <w:p w:rsidR="00733EA5" w:rsidRPr="00F20EB6" w:rsidRDefault="00733EA5" w:rsidP="00F20EB6">
            <w:pPr>
              <w:spacing w:after="100" w:afterAutospacing="1"/>
              <w:jc w:val="center"/>
              <w:rPr>
                <w:szCs w:val="22"/>
              </w:rPr>
            </w:pPr>
            <w:r w:rsidRPr="00F20EB6">
              <w:rPr>
                <w:szCs w:val="22"/>
              </w:rPr>
              <w:t>Образование</w:t>
            </w:r>
          </w:p>
        </w:tc>
        <w:tc>
          <w:tcPr>
            <w:tcW w:w="1232" w:type="pct"/>
            <w:gridSpan w:val="3"/>
            <w:tcBorders>
              <w:top w:val="single" w:sz="4" w:space="0" w:color="auto"/>
              <w:left w:val="single" w:sz="4" w:space="0" w:color="auto"/>
              <w:bottom w:val="single" w:sz="4" w:space="0" w:color="auto"/>
              <w:right w:val="single" w:sz="4" w:space="0" w:color="auto"/>
            </w:tcBorders>
          </w:tcPr>
          <w:p w:rsidR="00733EA5" w:rsidRPr="00F20EB6" w:rsidRDefault="00733EA5" w:rsidP="00F20EB6">
            <w:pPr>
              <w:spacing w:after="100" w:afterAutospacing="1"/>
              <w:jc w:val="center"/>
              <w:rPr>
                <w:szCs w:val="22"/>
              </w:rPr>
            </w:pPr>
            <w:r w:rsidRPr="00F20EB6">
              <w:rPr>
                <w:szCs w:val="22"/>
              </w:rPr>
              <w:t>Категория</w:t>
            </w:r>
          </w:p>
        </w:tc>
      </w:tr>
      <w:tr w:rsidR="00733EA5" w:rsidRPr="00F20EB6" w:rsidTr="00733EA5">
        <w:trPr>
          <w:cantSplit/>
          <w:trHeight w:val="1794"/>
        </w:trPr>
        <w:tc>
          <w:tcPr>
            <w:tcW w:w="1766" w:type="pct"/>
            <w:vMerge/>
            <w:tcBorders>
              <w:top w:val="single" w:sz="4" w:space="0" w:color="auto"/>
              <w:left w:val="single" w:sz="4" w:space="0" w:color="auto"/>
              <w:bottom w:val="single" w:sz="4" w:space="0" w:color="auto"/>
              <w:right w:val="single" w:sz="4" w:space="0" w:color="auto"/>
            </w:tcBorders>
            <w:vAlign w:val="center"/>
          </w:tcPr>
          <w:p w:rsidR="00733EA5" w:rsidRPr="00F20EB6" w:rsidRDefault="00733EA5" w:rsidP="00F20EB6">
            <w:pPr>
              <w:spacing w:after="100" w:afterAutospacing="1"/>
              <w:rPr>
                <w:szCs w:val="22"/>
              </w:rPr>
            </w:pPr>
          </w:p>
        </w:tc>
        <w:tc>
          <w:tcPr>
            <w:tcW w:w="265" w:type="pct"/>
            <w:tcBorders>
              <w:top w:val="single" w:sz="4" w:space="0" w:color="auto"/>
              <w:left w:val="single" w:sz="4" w:space="0" w:color="auto"/>
              <w:bottom w:val="single" w:sz="4" w:space="0" w:color="auto"/>
              <w:right w:val="single" w:sz="4" w:space="0" w:color="auto"/>
            </w:tcBorders>
            <w:textDirection w:val="btLr"/>
            <w:vAlign w:val="center"/>
          </w:tcPr>
          <w:p w:rsidR="00733EA5" w:rsidRPr="00F20EB6" w:rsidRDefault="00733EA5" w:rsidP="00F20EB6">
            <w:pPr>
              <w:spacing w:after="100" w:afterAutospacing="1"/>
              <w:jc w:val="center"/>
              <w:rPr>
                <w:szCs w:val="22"/>
              </w:rPr>
            </w:pPr>
            <w:r w:rsidRPr="00F20EB6">
              <w:rPr>
                <w:szCs w:val="22"/>
              </w:rPr>
              <w:t>Высшее педагогическое</w:t>
            </w:r>
          </w:p>
        </w:tc>
        <w:tc>
          <w:tcPr>
            <w:tcW w:w="348" w:type="pct"/>
            <w:tcBorders>
              <w:top w:val="single" w:sz="4" w:space="0" w:color="auto"/>
              <w:left w:val="single" w:sz="4" w:space="0" w:color="auto"/>
              <w:bottom w:val="single" w:sz="4" w:space="0" w:color="auto"/>
              <w:right w:val="single" w:sz="4" w:space="0" w:color="auto"/>
            </w:tcBorders>
            <w:textDirection w:val="btLr"/>
            <w:vAlign w:val="center"/>
          </w:tcPr>
          <w:p w:rsidR="00733EA5" w:rsidRPr="00F20EB6" w:rsidRDefault="00733EA5" w:rsidP="00F20EB6">
            <w:pPr>
              <w:spacing w:after="100" w:afterAutospacing="1"/>
              <w:jc w:val="center"/>
              <w:rPr>
                <w:szCs w:val="22"/>
              </w:rPr>
            </w:pPr>
            <w:r w:rsidRPr="00F20EB6">
              <w:rPr>
                <w:szCs w:val="22"/>
              </w:rPr>
              <w:t>Высшее непедагогическое</w:t>
            </w:r>
          </w:p>
        </w:tc>
        <w:tc>
          <w:tcPr>
            <w:tcW w:w="380" w:type="pct"/>
            <w:tcBorders>
              <w:top w:val="single" w:sz="4" w:space="0" w:color="auto"/>
              <w:left w:val="single" w:sz="4" w:space="0" w:color="auto"/>
              <w:bottom w:val="single" w:sz="4" w:space="0" w:color="auto"/>
              <w:right w:val="single" w:sz="4" w:space="0" w:color="auto"/>
            </w:tcBorders>
            <w:textDirection w:val="btLr"/>
            <w:vAlign w:val="center"/>
          </w:tcPr>
          <w:p w:rsidR="00733EA5" w:rsidRPr="00F20EB6" w:rsidRDefault="00733EA5" w:rsidP="00F20EB6">
            <w:pPr>
              <w:spacing w:after="100" w:afterAutospacing="1"/>
              <w:jc w:val="center"/>
              <w:rPr>
                <w:szCs w:val="22"/>
              </w:rPr>
            </w:pPr>
            <w:r w:rsidRPr="00F20EB6">
              <w:rPr>
                <w:szCs w:val="22"/>
              </w:rPr>
              <w:t>Среднее</w:t>
            </w:r>
          </w:p>
          <w:p w:rsidR="00733EA5" w:rsidRPr="00F20EB6" w:rsidRDefault="00733EA5" w:rsidP="00F20EB6">
            <w:pPr>
              <w:spacing w:after="100" w:afterAutospacing="1"/>
              <w:jc w:val="center"/>
              <w:rPr>
                <w:szCs w:val="22"/>
              </w:rPr>
            </w:pPr>
            <w:r w:rsidRPr="00F20EB6">
              <w:rPr>
                <w:szCs w:val="22"/>
              </w:rPr>
              <w:t>педагогическое</w:t>
            </w:r>
          </w:p>
        </w:tc>
        <w:tc>
          <w:tcPr>
            <w:tcW w:w="380" w:type="pct"/>
            <w:tcBorders>
              <w:top w:val="single" w:sz="4" w:space="0" w:color="auto"/>
              <w:left w:val="single" w:sz="4" w:space="0" w:color="auto"/>
              <w:bottom w:val="single" w:sz="4" w:space="0" w:color="auto"/>
              <w:right w:val="single" w:sz="4" w:space="0" w:color="auto"/>
            </w:tcBorders>
            <w:textDirection w:val="btLr"/>
            <w:vAlign w:val="center"/>
          </w:tcPr>
          <w:p w:rsidR="00733EA5" w:rsidRPr="00F20EB6" w:rsidRDefault="00733EA5" w:rsidP="00F20EB6">
            <w:pPr>
              <w:spacing w:after="100" w:afterAutospacing="1"/>
              <w:jc w:val="center"/>
              <w:rPr>
                <w:szCs w:val="22"/>
              </w:rPr>
            </w:pPr>
            <w:r w:rsidRPr="00F20EB6">
              <w:rPr>
                <w:szCs w:val="22"/>
              </w:rPr>
              <w:t>Среднее</w:t>
            </w:r>
          </w:p>
          <w:p w:rsidR="00733EA5" w:rsidRPr="00F20EB6" w:rsidRDefault="00733EA5" w:rsidP="00F20EB6">
            <w:pPr>
              <w:spacing w:after="100" w:afterAutospacing="1"/>
              <w:jc w:val="center"/>
              <w:rPr>
                <w:szCs w:val="22"/>
              </w:rPr>
            </w:pPr>
            <w:r w:rsidRPr="00F20EB6">
              <w:rPr>
                <w:szCs w:val="22"/>
              </w:rPr>
              <w:t>профессиональное</w:t>
            </w:r>
          </w:p>
        </w:tc>
        <w:tc>
          <w:tcPr>
            <w:tcW w:w="380" w:type="pct"/>
            <w:tcBorders>
              <w:top w:val="single" w:sz="4" w:space="0" w:color="auto"/>
              <w:left w:val="single" w:sz="4" w:space="0" w:color="auto"/>
              <w:bottom w:val="single" w:sz="4" w:space="0" w:color="auto"/>
              <w:right w:val="single" w:sz="4" w:space="0" w:color="auto"/>
            </w:tcBorders>
            <w:textDirection w:val="btLr"/>
            <w:vAlign w:val="center"/>
          </w:tcPr>
          <w:p w:rsidR="00733EA5" w:rsidRPr="00F20EB6" w:rsidRDefault="00733EA5" w:rsidP="00F20EB6">
            <w:pPr>
              <w:spacing w:after="100" w:afterAutospacing="1"/>
              <w:jc w:val="center"/>
              <w:rPr>
                <w:szCs w:val="22"/>
              </w:rPr>
            </w:pPr>
            <w:r w:rsidRPr="00F20EB6">
              <w:rPr>
                <w:szCs w:val="22"/>
              </w:rPr>
              <w:t>Начальное</w:t>
            </w:r>
          </w:p>
          <w:p w:rsidR="00733EA5" w:rsidRPr="00F20EB6" w:rsidRDefault="00733EA5" w:rsidP="00F20EB6">
            <w:pPr>
              <w:spacing w:after="100" w:afterAutospacing="1"/>
              <w:jc w:val="center"/>
              <w:rPr>
                <w:szCs w:val="22"/>
              </w:rPr>
            </w:pPr>
            <w:r w:rsidRPr="00F20EB6">
              <w:rPr>
                <w:szCs w:val="22"/>
              </w:rPr>
              <w:t>профессиональное</w:t>
            </w:r>
          </w:p>
        </w:tc>
        <w:tc>
          <w:tcPr>
            <w:tcW w:w="248" w:type="pct"/>
            <w:tcBorders>
              <w:top w:val="single" w:sz="4" w:space="0" w:color="auto"/>
              <w:left w:val="single" w:sz="4" w:space="0" w:color="auto"/>
              <w:bottom w:val="single" w:sz="4" w:space="0" w:color="auto"/>
              <w:right w:val="single" w:sz="4" w:space="0" w:color="auto"/>
            </w:tcBorders>
            <w:textDirection w:val="btLr"/>
            <w:vAlign w:val="center"/>
          </w:tcPr>
          <w:p w:rsidR="00733EA5" w:rsidRPr="00F20EB6" w:rsidRDefault="00733EA5" w:rsidP="00F20EB6">
            <w:pPr>
              <w:spacing w:after="100" w:afterAutospacing="1"/>
              <w:jc w:val="center"/>
              <w:rPr>
                <w:szCs w:val="22"/>
              </w:rPr>
            </w:pPr>
            <w:r w:rsidRPr="00F20EB6">
              <w:rPr>
                <w:szCs w:val="22"/>
              </w:rPr>
              <w:t>Среднее общее</w:t>
            </w:r>
          </w:p>
        </w:tc>
        <w:tc>
          <w:tcPr>
            <w:tcW w:w="283" w:type="pct"/>
            <w:tcBorders>
              <w:top w:val="single" w:sz="4" w:space="0" w:color="auto"/>
              <w:left w:val="single" w:sz="4" w:space="0" w:color="auto"/>
              <w:bottom w:val="single" w:sz="4" w:space="0" w:color="auto"/>
              <w:right w:val="single" w:sz="4" w:space="0" w:color="auto"/>
            </w:tcBorders>
            <w:textDirection w:val="btLr"/>
            <w:vAlign w:val="center"/>
          </w:tcPr>
          <w:p w:rsidR="00733EA5" w:rsidRPr="00F20EB6" w:rsidRDefault="00733EA5" w:rsidP="00F20EB6">
            <w:pPr>
              <w:spacing w:after="100" w:afterAutospacing="1"/>
              <w:jc w:val="center"/>
              <w:rPr>
                <w:szCs w:val="22"/>
              </w:rPr>
            </w:pPr>
            <w:r w:rsidRPr="00F20EB6">
              <w:rPr>
                <w:szCs w:val="22"/>
              </w:rPr>
              <w:t>высшая категория</w:t>
            </w:r>
          </w:p>
        </w:tc>
        <w:tc>
          <w:tcPr>
            <w:tcW w:w="283" w:type="pct"/>
            <w:tcBorders>
              <w:top w:val="single" w:sz="4" w:space="0" w:color="auto"/>
              <w:left w:val="single" w:sz="4" w:space="0" w:color="auto"/>
              <w:bottom w:val="single" w:sz="4" w:space="0" w:color="auto"/>
              <w:right w:val="single" w:sz="4" w:space="0" w:color="auto"/>
            </w:tcBorders>
            <w:textDirection w:val="btLr"/>
            <w:vAlign w:val="center"/>
          </w:tcPr>
          <w:p w:rsidR="00733EA5" w:rsidRPr="00F20EB6" w:rsidRDefault="00733EA5" w:rsidP="00F20EB6">
            <w:pPr>
              <w:spacing w:after="100" w:afterAutospacing="1"/>
              <w:jc w:val="center"/>
              <w:rPr>
                <w:szCs w:val="22"/>
              </w:rPr>
            </w:pPr>
            <w:r w:rsidRPr="00F20EB6">
              <w:rPr>
                <w:szCs w:val="22"/>
                <w:lang w:val="en-US"/>
              </w:rPr>
              <w:t>I</w:t>
            </w:r>
            <w:r w:rsidRPr="00F20EB6">
              <w:rPr>
                <w:szCs w:val="22"/>
              </w:rPr>
              <w:t xml:space="preserve"> категория</w:t>
            </w:r>
          </w:p>
        </w:tc>
        <w:tc>
          <w:tcPr>
            <w:tcW w:w="666" w:type="pct"/>
            <w:tcBorders>
              <w:top w:val="single" w:sz="4" w:space="0" w:color="auto"/>
              <w:left w:val="single" w:sz="4" w:space="0" w:color="auto"/>
              <w:bottom w:val="single" w:sz="4" w:space="0" w:color="auto"/>
              <w:right w:val="single" w:sz="4" w:space="0" w:color="auto"/>
            </w:tcBorders>
            <w:textDirection w:val="btLr"/>
            <w:vAlign w:val="center"/>
          </w:tcPr>
          <w:p w:rsidR="00733EA5" w:rsidRPr="00F20EB6" w:rsidRDefault="00733EA5" w:rsidP="00F20EB6">
            <w:pPr>
              <w:spacing w:after="100" w:afterAutospacing="1"/>
              <w:jc w:val="center"/>
              <w:rPr>
                <w:szCs w:val="22"/>
              </w:rPr>
            </w:pPr>
            <w:r w:rsidRPr="00F20EB6">
              <w:rPr>
                <w:szCs w:val="22"/>
              </w:rPr>
              <w:t>Без категории</w:t>
            </w:r>
          </w:p>
        </w:tc>
      </w:tr>
      <w:tr w:rsidR="00733EA5" w:rsidRPr="00F20EB6" w:rsidTr="00733EA5">
        <w:trPr>
          <w:cantSplit/>
          <w:trHeight w:val="284"/>
        </w:trPr>
        <w:tc>
          <w:tcPr>
            <w:tcW w:w="1766" w:type="pct"/>
            <w:tcBorders>
              <w:top w:val="single" w:sz="4" w:space="0" w:color="auto"/>
              <w:left w:val="single" w:sz="4" w:space="0" w:color="auto"/>
              <w:bottom w:val="single" w:sz="4" w:space="0" w:color="auto"/>
              <w:right w:val="single" w:sz="4" w:space="0" w:color="auto"/>
            </w:tcBorders>
            <w:vAlign w:val="center"/>
          </w:tcPr>
          <w:p w:rsidR="00733EA5" w:rsidRPr="00F20EB6" w:rsidRDefault="00733EA5" w:rsidP="00F20EB6">
            <w:pPr>
              <w:spacing w:after="100" w:afterAutospacing="1"/>
              <w:rPr>
                <w:szCs w:val="22"/>
              </w:rPr>
            </w:pPr>
            <w:r w:rsidRPr="00F20EB6">
              <w:rPr>
                <w:szCs w:val="22"/>
              </w:rPr>
              <w:t xml:space="preserve">Учителя </w:t>
            </w:r>
            <w:r w:rsidR="002D3D2C" w:rsidRPr="00F20EB6">
              <w:rPr>
                <w:szCs w:val="22"/>
              </w:rPr>
              <w:t>на уровне основного общего образования</w:t>
            </w:r>
          </w:p>
        </w:tc>
        <w:tc>
          <w:tcPr>
            <w:tcW w:w="265" w:type="pct"/>
            <w:tcBorders>
              <w:top w:val="single" w:sz="4" w:space="0" w:color="auto"/>
              <w:left w:val="single" w:sz="4" w:space="0" w:color="auto"/>
              <w:bottom w:val="single" w:sz="4" w:space="0" w:color="auto"/>
              <w:right w:val="single" w:sz="4" w:space="0" w:color="auto"/>
            </w:tcBorders>
            <w:vAlign w:val="center"/>
          </w:tcPr>
          <w:p w:rsidR="00733EA5" w:rsidRPr="00F20EB6" w:rsidRDefault="00044394" w:rsidP="00F20EB6">
            <w:pPr>
              <w:spacing w:after="100" w:afterAutospacing="1"/>
              <w:jc w:val="center"/>
              <w:rPr>
                <w:szCs w:val="22"/>
              </w:rPr>
            </w:pPr>
            <w:r w:rsidRPr="00F20EB6">
              <w:rPr>
                <w:szCs w:val="22"/>
              </w:rPr>
              <w:t>58</w:t>
            </w:r>
          </w:p>
        </w:tc>
        <w:tc>
          <w:tcPr>
            <w:tcW w:w="348" w:type="pct"/>
            <w:tcBorders>
              <w:top w:val="single" w:sz="4" w:space="0" w:color="auto"/>
              <w:left w:val="single" w:sz="4" w:space="0" w:color="auto"/>
              <w:bottom w:val="single" w:sz="4" w:space="0" w:color="auto"/>
              <w:right w:val="single" w:sz="4" w:space="0" w:color="auto"/>
            </w:tcBorders>
            <w:vAlign w:val="center"/>
          </w:tcPr>
          <w:p w:rsidR="00733EA5" w:rsidRPr="00F20EB6" w:rsidRDefault="00733EA5" w:rsidP="00F20EB6">
            <w:pPr>
              <w:spacing w:after="100" w:afterAutospacing="1"/>
              <w:jc w:val="center"/>
              <w:rPr>
                <w:szCs w:val="22"/>
              </w:rPr>
            </w:pPr>
          </w:p>
        </w:tc>
        <w:tc>
          <w:tcPr>
            <w:tcW w:w="380" w:type="pct"/>
            <w:tcBorders>
              <w:top w:val="single" w:sz="4" w:space="0" w:color="auto"/>
              <w:left w:val="single" w:sz="4" w:space="0" w:color="auto"/>
              <w:bottom w:val="single" w:sz="4" w:space="0" w:color="auto"/>
              <w:right w:val="single" w:sz="4" w:space="0" w:color="auto"/>
            </w:tcBorders>
            <w:vAlign w:val="center"/>
          </w:tcPr>
          <w:p w:rsidR="00733EA5" w:rsidRPr="00F20EB6" w:rsidRDefault="00733EA5" w:rsidP="00F20EB6">
            <w:pPr>
              <w:spacing w:after="100" w:afterAutospacing="1"/>
              <w:jc w:val="center"/>
              <w:rPr>
                <w:szCs w:val="22"/>
              </w:rPr>
            </w:pPr>
          </w:p>
        </w:tc>
        <w:tc>
          <w:tcPr>
            <w:tcW w:w="380" w:type="pct"/>
            <w:tcBorders>
              <w:top w:val="single" w:sz="4" w:space="0" w:color="auto"/>
              <w:left w:val="single" w:sz="4" w:space="0" w:color="auto"/>
              <w:bottom w:val="single" w:sz="4" w:space="0" w:color="auto"/>
              <w:right w:val="single" w:sz="4" w:space="0" w:color="auto"/>
            </w:tcBorders>
            <w:vAlign w:val="center"/>
          </w:tcPr>
          <w:p w:rsidR="00733EA5" w:rsidRPr="00F20EB6" w:rsidRDefault="00733EA5" w:rsidP="00F20EB6">
            <w:pPr>
              <w:spacing w:after="100" w:afterAutospacing="1"/>
              <w:jc w:val="center"/>
              <w:rPr>
                <w:szCs w:val="22"/>
              </w:rPr>
            </w:pPr>
          </w:p>
        </w:tc>
        <w:tc>
          <w:tcPr>
            <w:tcW w:w="380" w:type="pct"/>
            <w:tcBorders>
              <w:top w:val="single" w:sz="4" w:space="0" w:color="auto"/>
              <w:left w:val="single" w:sz="4" w:space="0" w:color="auto"/>
              <w:bottom w:val="single" w:sz="4" w:space="0" w:color="auto"/>
              <w:right w:val="single" w:sz="4" w:space="0" w:color="auto"/>
            </w:tcBorders>
            <w:vAlign w:val="center"/>
          </w:tcPr>
          <w:p w:rsidR="00733EA5" w:rsidRPr="00F20EB6" w:rsidRDefault="00733EA5" w:rsidP="00F20EB6">
            <w:pPr>
              <w:spacing w:after="100" w:afterAutospacing="1"/>
              <w:jc w:val="center"/>
              <w:rPr>
                <w:szCs w:val="22"/>
              </w:rPr>
            </w:pPr>
          </w:p>
        </w:tc>
        <w:tc>
          <w:tcPr>
            <w:tcW w:w="248" w:type="pct"/>
            <w:tcBorders>
              <w:top w:val="single" w:sz="4" w:space="0" w:color="auto"/>
              <w:left w:val="single" w:sz="4" w:space="0" w:color="auto"/>
              <w:bottom w:val="single" w:sz="4" w:space="0" w:color="auto"/>
              <w:right w:val="single" w:sz="4" w:space="0" w:color="auto"/>
            </w:tcBorders>
            <w:vAlign w:val="center"/>
          </w:tcPr>
          <w:p w:rsidR="00733EA5" w:rsidRPr="00F20EB6" w:rsidRDefault="00733EA5" w:rsidP="00F20EB6">
            <w:pPr>
              <w:spacing w:after="100" w:afterAutospacing="1"/>
              <w:jc w:val="center"/>
              <w:rPr>
                <w:szCs w:val="22"/>
              </w:rPr>
            </w:pPr>
          </w:p>
        </w:tc>
        <w:tc>
          <w:tcPr>
            <w:tcW w:w="283" w:type="pct"/>
            <w:tcBorders>
              <w:top w:val="single" w:sz="4" w:space="0" w:color="auto"/>
              <w:left w:val="single" w:sz="4" w:space="0" w:color="auto"/>
              <w:bottom w:val="single" w:sz="4" w:space="0" w:color="auto"/>
              <w:right w:val="single" w:sz="4" w:space="0" w:color="auto"/>
            </w:tcBorders>
            <w:vAlign w:val="center"/>
          </w:tcPr>
          <w:p w:rsidR="00733EA5" w:rsidRPr="00F20EB6" w:rsidRDefault="00044394" w:rsidP="00F20EB6">
            <w:pPr>
              <w:spacing w:after="100" w:afterAutospacing="1"/>
              <w:jc w:val="center"/>
              <w:rPr>
                <w:szCs w:val="22"/>
              </w:rPr>
            </w:pPr>
            <w:r w:rsidRPr="00F20EB6">
              <w:rPr>
                <w:szCs w:val="22"/>
              </w:rPr>
              <w:t>24</w:t>
            </w:r>
          </w:p>
        </w:tc>
        <w:tc>
          <w:tcPr>
            <w:tcW w:w="283" w:type="pct"/>
            <w:tcBorders>
              <w:top w:val="single" w:sz="4" w:space="0" w:color="auto"/>
              <w:left w:val="single" w:sz="4" w:space="0" w:color="auto"/>
              <w:bottom w:val="single" w:sz="4" w:space="0" w:color="auto"/>
              <w:right w:val="single" w:sz="4" w:space="0" w:color="auto"/>
            </w:tcBorders>
            <w:vAlign w:val="center"/>
          </w:tcPr>
          <w:p w:rsidR="00733EA5" w:rsidRPr="00F20EB6" w:rsidRDefault="00044394" w:rsidP="00F20EB6">
            <w:pPr>
              <w:spacing w:after="100" w:afterAutospacing="1"/>
              <w:jc w:val="center"/>
              <w:rPr>
                <w:szCs w:val="22"/>
              </w:rPr>
            </w:pPr>
            <w:r w:rsidRPr="00F20EB6">
              <w:rPr>
                <w:szCs w:val="22"/>
              </w:rPr>
              <w:t>17</w:t>
            </w:r>
          </w:p>
        </w:tc>
        <w:tc>
          <w:tcPr>
            <w:tcW w:w="666" w:type="pct"/>
            <w:tcBorders>
              <w:top w:val="single" w:sz="4" w:space="0" w:color="auto"/>
              <w:left w:val="single" w:sz="4" w:space="0" w:color="auto"/>
              <w:bottom w:val="single" w:sz="4" w:space="0" w:color="auto"/>
              <w:right w:val="single" w:sz="4" w:space="0" w:color="auto"/>
            </w:tcBorders>
            <w:vAlign w:val="center"/>
          </w:tcPr>
          <w:p w:rsidR="00733EA5" w:rsidRPr="00F20EB6" w:rsidRDefault="00044394" w:rsidP="00F20EB6">
            <w:pPr>
              <w:spacing w:after="100" w:afterAutospacing="1"/>
              <w:jc w:val="center"/>
              <w:rPr>
                <w:szCs w:val="22"/>
              </w:rPr>
            </w:pPr>
            <w:r w:rsidRPr="00F20EB6">
              <w:rPr>
                <w:szCs w:val="22"/>
              </w:rPr>
              <w:t>17</w:t>
            </w:r>
          </w:p>
        </w:tc>
      </w:tr>
    </w:tbl>
    <w:p w:rsidR="00733EA5" w:rsidRPr="00F20EB6" w:rsidRDefault="00733EA5" w:rsidP="00F20EB6">
      <w:pPr>
        <w:spacing w:after="100" w:afterAutospacing="1"/>
        <w:rPr>
          <w:rFonts w:eastAsia="Times New Roman"/>
          <w:bCs/>
          <w:iCs/>
          <w:lang w:val="x-none" w:eastAsia="ar-SA"/>
        </w:rPr>
      </w:pPr>
      <w:r w:rsidRPr="00F20EB6">
        <w:rPr>
          <w:rFonts w:eastAsia="Times New Roman"/>
          <w:bCs/>
          <w:iCs/>
          <w:lang w:val="x-none" w:eastAsia="ar-SA"/>
        </w:rPr>
        <w:t>Уровень квалификации работников, реализующ</w:t>
      </w:r>
      <w:r w:rsidRPr="00F20EB6">
        <w:rPr>
          <w:rFonts w:eastAsia="Times New Roman"/>
          <w:bCs/>
          <w:iCs/>
          <w:lang w:eastAsia="ar-SA"/>
        </w:rPr>
        <w:t>их</w:t>
      </w:r>
      <w:r w:rsidRPr="00F20EB6">
        <w:rPr>
          <w:rFonts w:eastAsia="Times New Roman"/>
          <w:bCs/>
          <w:iCs/>
          <w:lang w:val="x-none" w:eastAsia="ar-SA"/>
        </w:rPr>
        <w:t xml:space="preserve"> основную образовательную программу </w:t>
      </w:r>
      <w:r w:rsidR="00AD28F2" w:rsidRPr="00F20EB6">
        <w:rPr>
          <w:rFonts w:eastAsia="Times New Roman"/>
          <w:bCs/>
          <w:iCs/>
          <w:lang w:val="x-none" w:eastAsia="ar-SA"/>
        </w:rPr>
        <w:t>основного</w:t>
      </w:r>
      <w:r w:rsidRPr="00F20EB6">
        <w:rPr>
          <w:rFonts w:eastAsia="Times New Roman"/>
          <w:bCs/>
          <w:iCs/>
          <w:lang w:val="x-none" w:eastAsia="ar-SA"/>
        </w:rPr>
        <w:t xml:space="preserve"> общего образования, для каждой занимаемой должности соответствует квалификационным характеристикам по соответствующей должности, а также квалификационной категории.</w:t>
      </w:r>
    </w:p>
    <w:p w:rsidR="00733EA5" w:rsidRPr="00F20EB6" w:rsidRDefault="00733EA5" w:rsidP="00294546">
      <w:pPr>
        <w:numPr>
          <w:ilvl w:val="1"/>
          <w:numId w:val="64"/>
        </w:numPr>
        <w:tabs>
          <w:tab w:val="clear" w:pos="720"/>
        </w:tabs>
        <w:spacing w:after="100" w:afterAutospacing="1"/>
        <w:ind w:left="0" w:firstLine="709"/>
      </w:pPr>
      <w:r w:rsidRPr="00F20EB6">
        <w:rPr>
          <w:rFonts w:eastAsia="Times New Roman"/>
          <w:iCs/>
          <w:lang w:val="x-none" w:eastAsia="ar-SA"/>
        </w:rPr>
        <w:lastRenderedPageBreak/>
        <w:t>Обеспеченность специалистами службы сопровождения: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4"/>
        <w:gridCol w:w="9302"/>
      </w:tblGrid>
      <w:tr w:rsidR="00733EA5" w:rsidRPr="00F20EB6" w:rsidTr="00733EA5">
        <w:trPr>
          <w:cantSplit/>
          <w:trHeight w:val="625"/>
        </w:trPr>
        <w:tc>
          <w:tcPr>
            <w:tcW w:w="535" w:type="pct"/>
            <w:tcBorders>
              <w:top w:val="single" w:sz="4" w:space="0" w:color="auto"/>
              <w:left w:val="single" w:sz="4" w:space="0" w:color="auto"/>
              <w:bottom w:val="single" w:sz="4" w:space="0" w:color="auto"/>
              <w:right w:val="single" w:sz="4" w:space="0" w:color="auto"/>
            </w:tcBorders>
          </w:tcPr>
          <w:p w:rsidR="00733EA5" w:rsidRPr="00F20EB6" w:rsidRDefault="00733EA5" w:rsidP="00F20EB6">
            <w:pPr>
              <w:spacing w:after="100" w:afterAutospacing="1"/>
              <w:rPr>
                <w:szCs w:val="22"/>
              </w:rPr>
            </w:pPr>
            <w:r w:rsidRPr="00F20EB6">
              <w:rPr>
                <w:szCs w:val="22"/>
              </w:rPr>
              <w:t>№</w:t>
            </w:r>
          </w:p>
        </w:tc>
        <w:tc>
          <w:tcPr>
            <w:tcW w:w="4465" w:type="pct"/>
            <w:tcBorders>
              <w:top w:val="single" w:sz="4" w:space="0" w:color="auto"/>
              <w:left w:val="single" w:sz="4" w:space="0" w:color="auto"/>
              <w:bottom w:val="nil"/>
              <w:right w:val="single" w:sz="4" w:space="0" w:color="auto"/>
            </w:tcBorders>
          </w:tcPr>
          <w:p w:rsidR="00733EA5" w:rsidRPr="00F20EB6" w:rsidRDefault="00733EA5" w:rsidP="00F20EB6">
            <w:pPr>
              <w:spacing w:after="100" w:afterAutospacing="1"/>
              <w:jc w:val="center"/>
              <w:outlineLvl w:val="5"/>
              <w:rPr>
                <w:szCs w:val="22"/>
              </w:rPr>
            </w:pPr>
            <w:r w:rsidRPr="00F20EB6">
              <w:rPr>
                <w:szCs w:val="22"/>
              </w:rPr>
              <w:t>Специалисты, сопровождающие образовательный процесс (педагог-психолог, социальный педагог, логопед, классный воспитатель, медицинский работник)</w:t>
            </w:r>
          </w:p>
        </w:tc>
      </w:tr>
      <w:tr w:rsidR="00733EA5" w:rsidRPr="00F20EB6" w:rsidTr="00733EA5">
        <w:trPr>
          <w:cantSplit/>
        </w:trPr>
        <w:tc>
          <w:tcPr>
            <w:tcW w:w="535" w:type="pct"/>
            <w:tcBorders>
              <w:top w:val="single" w:sz="4" w:space="0" w:color="auto"/>
              <w:left w:val="single" w:sz="4" w:space="0" w:color="auto"/>
              <w:bottom w:val="single" w:sz="4" w:space="0" w:color="auto"/>
              <w:right w:val="single" w:sz="4" w:space="0" w:color="auto"/>
            </w:tcBorders>
          </w:tcPr>
          <w:p w:rsidR="00733EA5" w:rsidRPr="00F20EB6" w:rsidRDefault="00733EA5" w:rsidP="00F20EB6">
            <w:pPr>
              <w:spacing w:after="100" w:afterAutospacing="1"/>
              <w:rPr>
                <w:szCs w:val="22"/>
              </w:rPr>
            </w:pPr>
            <w:r w:rsidRPr="00F20EB6">
              <w:rPr>
                <w:szCs w:val="22"/>
              </w:rPr>
              <w:t>1.</w:t>
            </w:r>
          </w:p>
        </w:tc>
        <w:tc>
          <w:tcPr>
            <w:tcW w:w="4465" w:type="pct"/>
            <w:tcBorders>
              <w:top w:val="single" w:sz="4" w:space="0" w:color="auto"/>
              <w:left w:val="single" w:sz="4" w:space="0" w:color="auto"/>
              <w:bottom w:val="single" w:sz="4" w:space="0" w:color="auto"/>
              <w:right w:val="single" w:sz="4" w:space="0" w:color="auto"/>
            </w:tcBorders>
          </w:tcPr>
          <w:p w:rsidR="00733EA5" w:rsidRPr="00F20EB6" w:rsidRDefault="00733EA5" w:rsidP="00F20EB6">
            <w:pPr>
              <w:spacing w:after="100" w:afterAutospacing="1"/>
              <w:rPr>
                <w:szCs w:val="22"/>
              </w:rPr>
            </w:pPr>
            <w:r w:rsidRPr="00F20EB6">
              <w:rPr>
                <w:szCs w:val="22"/>
              </w:rPr>
              <w:t>Педагог-психолог</w:t>
            </w:r>
          </w:p>
        </w:tc>
      </w:tr>
      <w:tr w:rsidR="00733EA5" w:rsidRPr="00F20EB6" w:rsidTr="00733EA5">
        <w:trPr>
          <w:cantSplit/>
        </w:trPr>
        <w:tc>
          <w:tcPr>
            <w:tcW w:w="535" w:type="pct"/>
            <w:tcBorders>
              <w:top w:val="single" w:sz="4" w:space="0" w:color="auto"/>
              <w:left w:val="single" w:sz="4" w:space="0" w:color="auto"/>
              <w:bottom w:val="single" w:sz="4" w:space="0" w:color="auto"/>
              <w:right w:val="single" w:sz="4" w:space="0" w:color="auto"/>
            </w:tcBorders>
          </w:tcPr>
          <w:p w:rsidR="00733EA5" w:rsidRPr="00F20EB6" w:rsidRDefault="00733EA5" w:rsidP="00F20EB6">
            <w:pPr>
              <w:spacing w:after="100" w:afterAutospacing="1"/>
              <w:rPr>
                <w:szCs w:val="22"/>
              </w:rPr>
            </w:pPr>
            <w:r w:rsidRPr="00F20EB6">
              <w:rPr>
                <w:szCs w:val="22"/>
              </w:rPr>
              <w:t>2.</w:t>
            </w:r>
          </w:p>
        </w:tc>
        <w:tc>
          <w:tcPr>
            <w:tcW w:w="4465" w:type="pct"/>
            <w:tcBorders>
              <w:top w:val="single" w:sz="4" w:space="0" w:color="auto"/>
              <w:left w:val="single" w:sz="4" w:space="0" w:color="auto"/>
              <w:bottom w:val="single" w:sz="4" w:space="0" w:color="auto"/>
              <w:right w:val="single" w:sz="4" w:space="0" w:color="auto"/>
            </w:tcBorders>
          </w:tcPr>
          <w:p w:rsidR="00733EA5" w:rsidRPr="00F20EB6" w:rsidRDefault="00733EA5" w:rsidP="00F20EB6">
            <w:pPr>
              <w:spacing w:after="100" w:afterAutospacing="1"/>
              <w:rPr>
                <w:szCs w:val="22"/>
              </w:rPr>
            </w:pPr>
            <w:r w:rsidRPr="00F20EB6">
              <w:rPr>
                <w:szCs w:val="22"/>
              </w:rPr>
              <w:t>Социальный педагог</w:t>
            </w:r>
          </w:p>
        </w:tc>
      </w:tr>
      <w:tr w:rsidR="00733EA5" w:rsidRPr="00F20EB6" w:rsidTr="00733EA5">
        <w:trPr>
          <w:cantSplit/>
        </w:trPr>
        <w:tc>
          <w:tcPr>
            <w:tcW w:w="535" w:type="pct"/>
            <w:tcBorders>
              <w:top w:val="single" w:sz="4" w:space="0" w:color="auto"/>
              <w:left w:val="single" w:sz="4" w:space="0" w:color="auto"/>
              <w:bottom w:val="single" w:sz="4" w:space="0" w:color="auto"/>
              <w:right w:val="single" w:sz="4" w:space="0" w:color="auto"/>
            </w:tcBorders>
          </w:tcPr>
          <w:p w:rsidR="00733EA5" w:rsidRPr="00F20EB6" w:rsidRDefault="00733EA5" w:rsidP="00F20EB6">
            <w:pPr>
              <w:spacing w:after="100" w:afterAutospacing="1"/>
              <w:rPr>
                <w:szCs w:val="22"/>
              </w:rPr>
            </w:pPr>
            <w:r w:rsidRPr="00F20EB6">
              <w:rPr>
                <w:szCs w:val="22"/>
              </w:rPr>
              <w:t>3.</w:t>
            </w:r>
          </w:p>
        </w:tc>
        <w:tc>
          <w:tcPr>
            <w:tcW w:w="4465" w:type="pct"/>
            <w:tcBorders>
              <w:top w:val="single" w:sz="4" w:space="0" w:color="auto"/>
              <w:left w:val="single" w:sz="4" w:space="0" w:color="auto"/>
              <w:bottom w:val="single" w:sz="4" w:space="0" w:color="auto"/>
              <w:right w:val="single" w:sz="4" w:space="0" w:color="auto"/>
            </w:tcBorders>
            <w:vAlign w:val="center"/>
          </w:tcPr>
          <w:p w:rsidR="00733EA5" w:rsidRPr="00F20EB6" w:rsidRDefault="00733EA5" w:rsidP="00F20EB6">
            <w:pPr>
              <w:suppressLineNumbers/>
              <w:snapToGrid w:val="0"/>
              <w:spacing w:after="100" w:afterAutospacing="1"/>
              <w:rPr>
                <w:szCs w:val="22"/>
              </w:rPr>
            </w:pPr>
            <w:r w:rsidRPr="00F20EB6">
              <w:rPr>
                <w:szCs w:val="22"/>
              </w:rPr>
              <w:t>Учитель-логопед</w:t>
            </w:r>
          </w:p>
        </w:tc>
      </w:tr>
      <w:tr w:rsidR="00733EA5" w:rsidRPr="00F20EB6" w:rsidTr="00733EA5">
        <w:trPr>
          <w:cantSplit/>
        </w:trPr>
        <w:tc>
          <w:tcPr>
            <w:tcW w:w="535" w:type="pct"/>
            <w:tcBorders>
              <w:top w:val="single" w:sz="4" w:space="0" w:color="auto"/>
              <w:left w:val="single" w:sz="4" w:space="0" w:color="auto"/>
              <w:bottom w:val="single" w:sz="4" w:space="0" w:color="auto"/>
              <w:right w:val="single" w:sz="4" w:space="0" w:color="auto"/>
            </w:tcBorders>
          </w:tcPr>
          <w:p w:rsidR="00733EA5" w:rsidRPr="00F20EB6" w:rsidRDefault="00733EA5" w:rsidP="00F20EB6">
            <w:pPr>
              <w:spacing w:after="100" w:afterAutospacing="1"/>
              <w:rPr>
                <w:szCs w:val="22"/>
              </w:rPr>
            </w:pPr>
            <w:r w:rsidRPr="00F20EB6">
              <w:rPr>
                <w:szCs w:val="22"/>
              </w:rPr>
              <w:t>4.</w:t>
            </w:r>
          </w:p>
        </w:tc>
        <w:tc>
          <w:tcPr>
            <w:tcW w:w="4465" w:type="pct"/>
            <w:tcBorders>
              <w:top w:val="single" w:sz="4" w:space="0" w:color="auto"/>
              <w:left w:val="single" w:sz="4" w:space="0" w:color="auto"/>
              <w:bottom w:val="single" w:sz="4" w:space="0" w:color="auto"/>
              <w:right w:val="single" w:sz="4" w:space="0" w:color="auto"/>
            </w:tcBorders>
          </w:tcPr>
          <w:p w:rsidR="00733EA5" w:rsidRPr="00F20EB6" w:rsidRDefault="00733EA5" w:rsidP="00F20EB6">
            <w:pPr>
              <w:spacing w:after="100" w:afterAutospacing="1"/>
              <w:rPr>
                <w:szCs w:val="22"/>
              </w:rPr>
            </w:pPr>
            <w:r w:rsidRPr="00F20EB6">
              <w:rPr>
                <w:szCs w:val="22"/>
              </w:rPr>
              <w:t>Учитель-дефектолог</w:t>
            </w:r>
          </w:p>
        </w:tc>
      </w:tr>
    </w:tbl>
    <w:p w:rsidR="00733EA5" w:rsidRPr="00F20EB6" w:rsidRDefault="00733EA5" w:rsidP="00A45F9F">
      <w:pPr>
        <w:spacing w:after="100" w:afterAutospacing="1"/>
        <w:ind w:firstLine="0"/>
      </w:pPr>
    </w:p>
    <w:p w:rsidR="00733EA5" w:rsidRPr="00F20EB6" w:rsidRDefault="00733EA5" w:rsidP="00F20EB6">
      <w:pPr>
        <w:spacing w:after="100" w:afterAutospacing="1"/>
        <w:rPr>
          <w:rFonts w:eastAsia="Times New Roman"/>
          <w:iCs/>
          <w:lang w:val="x-none" w:eastAsia="ar-SA"/>
        </w:rPr>
      </w:pPr>
      <w:r w:rsidRPr="00F20EB6">
        <w:rPr>
          <w:rFonts w:eastAsia="Times New Roman"/>
          <w:iCs/>
          <w:lang w:val="x-none" w:eastAsia="ar-SA"/>
        </w:rPr>
        <w:t>Данные об учителях, реализующих общеобразовательные программы различного уровня и направленности (кадровые условия):</w:t>
      </w:r>
    </w:p>
    <w:p w:rsidR="00733EA5" w:rsidRPr="00F20EB6" w:rsidRDefault="00733EA5" w:rsidP="00F20EB6">
      <w:pPr>
        <w:spacing w:after="100" w:afterAutospacing="1"/>
        <w:rPr>
          <w:rFonts w:eastAsia="Times New Roman"/>
          <w:bCs/>
          <w:iCs/>
          <w:lang w:val="x-none" w:eastAsia="ar-SA"/>
        </w:rPr>
      </w:pPr>
      <w:r w:rsidRPr="00F20EB6">
        <w:rPr>
          <w:rFonts w:eastAsia="Times New Roman"/>
          <w:bCs/>
          <w:iCs/>
          <w:lang w:val="x-none" w:eastAsia="ar-SA"/>
        </w:rPr>
        <w:t>Общие сведения о наличии работников, отвечающих за организацию воспитательной деятельности</w:t>
      </w:r>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32"/>
        <w:gridCol w:w="1969"/>
      </w:tblGrid>
      <w:tr w:rsidR="00733EA5" w:rsidRPr="00F20EB6" w:rsidTr="00733EA5">
        <w:trPr>
          <w:cantSplit/>
          <w:trHeight w:val="414"/>
        </w:trPr>
        <w:tc>
          <w:tcPr>
            <w:tcW w:w="4035" w:type="pct"/>
            <w:vMerge w:val="restart"/>
            <w:shd w:val="clear" w:color="auto" w:fill="auto"/>
            <w:vAlign w:val="center"/>
          </w:tcPr>
          <w:p w:rsidR="00733EA5" w:rsidRPr="00F20EB6" w:rsidRDefault="00733EA5" w:rsidP="00F20EB6">
            <w:pPr>
              <w:snapToGrid w:val="0"/>
              <w:spacing w:after="100" w:afterAutospacing="1"/>
              <w:jc w:val="center"/>
              <w:rPr>
                <w:rFonts w:eastAsia="Times New Roman"/>
                <w:szCs w:val="22"/>
                <w:lang w:eastAsia="ar-SA"/>
              </w:rPr>
            </w:pPr>
            <w:r w:rsidRPr="00F20EB6">
              <w:rPr>
                <w:rFonts w:eastAsia="Times New Roman"/>
                <w:szCs w:val="22"/>
                <w:lang w:eastAsia="ar-SA"/>
              </w:rPr>
              <w:t>Занимаемая должность</w:t>
            </w:r>
          </w:p>
        </w:tc>
        <w:tc>
          <w:tcPr>
            <w:tcW w:w="965" w:type="pct"/>
            <w:vMerge w:val="restart"/>
            <w:shd w:val="clear" w:color="auto" w:fill="auto"/>
            <w:vAlign w:val="center"/>
          </w:tcPr>
          <w:p w:rsidR="00733EA5" w:rsidRPr="00F20EB6" w:rsidRDefault="00733EA5" w:rsidP="00F20EB6">
            <w:pPr>
              <w:snapToGrid w:val="0"/>
              <w:spacing w:after="100" w:afterAutospacing="1"/>
              <w:jc w:val="center"/>
              <w:rPr>
                <w:rFonts w:eastAsia="Times New Roman"/>
                <w:szCs w:val="20"/>
                <w:lang w:eastAsia="ar-SA"/>
              </w:rPr>
            </w:pPr>
            <w:r w:rsidRPr="00F20EB6">
              <w:rPr>
                <w:rFonts w:eastAsia="Times New Roman"/>
                <w:szCs w:val="20"/>
                <w:lang w:eastAsia="ar-SA"/>
              </w:rPr>
              <w:t>Кол-во</w:t>
            </w:r>
          </w:p>
        </w:tc>
      </w:tr>
      <w:tr w:rsidR="00733EA5" w:rsidRPr="00F20EB6" w:rsidTr="00733EA5">
        <w:trPr>
          <w:cantSplit/>
          <w:trHeight w:val="676"/>
        </w:trPr>
        <w:tc>
          <w:tcPr>
            <w:tcW w:w="4035" w:type="pct"/>
            <w:vMerge/>
            <w:shd w:val="clear" w:color="auto" w:fill="auto"/>
            <w:vAlign w:val="center"/>
          </w:tcPr>
          <w:p w:rsidR="00733EA5" w:rsidRPr="00F20EB6" w:rsidRDefault="00733EA5" w:rsidP="00F20EB6">
            <w:pPr>
              <w:snapToGrid w:val="0"/>
              <w:spacing w:after="100" w:afterAutospacing="1"/>
              <w:rPr>
                <w:szCs w:val="22"/>
              </w:rPr>
            </w:pPr>
          </w:p>
        </w:tc>
        <w:tc>
          <w:tcPr>
            <w:tcW w:w="965" w:type="pct"/>
            <w:vMerge/>
            <w:shd w:val="clear" w:color="auto" w:fill="auto"/>
            <w:vAlign w:val="center"/>
          </w:tcPr>
          <w:p w:rsidR="00733EA5" w:rsidRPr="00F20EB6" w:rsidRDefault="00733EA5" w:rsidP="00F20EB6">
            <w:pPr>
              <w:snapToGrid w:val="0"/>
              <w:spacing w:after="100" w:afterAutospacing="1"/>
              <w:rPr>
                <w:szCs w:val="20"/>
              </w:rPr>
            </w:pPr>
          </w:p>
        </w:tc>
      </w:tr>
      <w:tr w:rsidR="00733EA5" w:rsidRPr="00F20EB6" w:rsidTr="00733EA5">
        <w:trPr>
          <w:trHeight w:val="263"/>
        </w:trPr>
        <w:tc>
          <w:tcPr>
            <w:tcW w:w="4035" w:type="pct"/>
            <w:shd w:val="clear" w:color="auto" w:fill="auto"/>
            <w:vAlign w:val="center"/>
          </w:tcPr>
          <w:p w:rsidR="00733EA5" w:rsidRPr="00F20EB6" w:rsidRDefault="00733EA5" w:rsidP="00F20EB6">
            <w:pPr>
              <w:snapToGrid w:val="0"/>
              <w:spacing w:after="100" w:afterAutospacing="1"/>
              <w:rPr>
                <w:rFonts w:eastAsia="Times New Roman"/>
                <w:szCs w:val="22"/>
                <w:lang w:eastAsia="ar-SA"/>
              </w:rPr>
            </w:pPr>
            <w:r w:rsidRPr="00F20EB6">
              <w:rPr>
                <w:rFonts w:eastAsia="Times New Roman"/>
                <w:szCs w:val="22"/>
                <w:lang w:eastAsia="ar-SA"/>
              </w:rPr>
              <w:t>Зам. директора по учебно</w:t>
            </w:r>
            <w:r w:rsidR="002D3D2C" w:rsidRPr="00F20EB6">
              <w:rPr>
                <w:rFonts w:eastAsia="Times New Roman"/>
                <w:szCs w:val="22"/>
                <w:lang w:eastAsia="ar-SA"/>
              </w:rPr>
              <w:t xml:space="preserve">-воспитательной </w:t>
            </w:r>
            <w:r w:rsidRPr="00F20EB6">
              <w:rPr>
                <w:rFonts w:eastAsia="Times New Roman"/>
                <w:szCs w:val="22"/>
                <w:lang w:eastAsia="ar-SA"/>
              </w:rPr>
              <w:t xml:space="preserve">работе </w:t>
            </w:r>
          </w:p>
        </w:tc>
        <w:tc>
          <w:tcPr>
            <w:tcW w:w="965" w:type="pct"/>
            <w:shd w:val="clear" w:color="auto" w:fill="auto"/>
          </w:tcPr>
          <w:p w:rsidR="00733EA5" w:rsidRPr="00F20EB6" w:rsidRDefault="00733EA5" w:rsidP="00F20EB6">
            <w:pPr>
              <w:snapToGrid w:val="0"/>
              <w:spacing w:after="100" w:afterAutospacing="1"/>
              <w:jc w:val="center"/>
              <w:rPr>
                <w:rFonts w:eastAsia="Times New Roman"/>
                <w:szCs w:val="22"/>
                <w:lang w:eastAsia="ar-SA"/>
              </w:rPr>
            </w:pPr>
            <w:r w:rsidRPr="00F20EB6">
              <w:rPr>
                <w:rFonts w:eastAsia="Times New Roman"/>
                <w:szCs w:val="22"/>
                <w:lang w:eastAsia="ar-SA"/>
              </w:rPr>
              <w:t>1</w:t>
            </w:r>
          </w:p>
        </w:tc>
      </w:tr>
      <w:tr w:rsidR="002D3D2C" w:rsidRPr="00F20EB6" w:rsidTr="00733EA5">
        <w:trPr>
          <w:trHeight w:val="263"/>
        </w:trPr>
        <w:tc>
          <w:tcPr>
            <w:tcW w:w="4035" w:type="pct"/>
            <w:shd w:val="clear" w:color="auto" w:fill="auto"/>
            <w:vAlign w:val="center"/>
          </w:tcPr>
          <w:p w:rsidR="002D3D2C" w:rsidRPr="00F20EB6" w:rsidRDefault="002D3D2C" w:rsidP="00F20EB6">
            <w:pPr>
              <w:snapToGrid w:val="0"/>
              <w:spacing w:after="100" w:afterAutospacing="1"/>
              <w:rPr>
                <w:rFonts w:eastAsia="Times New Roman"/>
                <w:szCs w:val="22"/>
                <w:lang w:eastAsia="ar-SA"/>
              </w:rPr>
            </w:pPr>
            <w:r w:rsidRPr="00F20EB6">
              <w:rPr>
                <w:rFonts w:eastAsia="Times New Roman"/>
                <w:szCs w:val="22"/>
                <w:lang w:eastAsia="ar-SA"/>
              </w:rPr>
              <w:t>Зам. директора по учебно-методической работе</w:t>
            </w:r>
          </w:p>
        </w:tc>
        <w:tc>
          <w:tcPr>
            <w:tcW w:w="965" w:type="pct"/>
            <w:shd w:val="clear" w:color="auto" w:fill="auto"/>
          </w:tcPr>
          <w:p w:rsidR="002D3D2C" w:rsidRPr="00F20EB6" w:rsidRDefault="002D3D2C" w:rsidP="00F20EB6">
            <w:pPr>
              <w:snapToGrid w:val="0"/>
              <w:spacing w:after="100" w:afterAutospacing="1"/>
              <w:jc w:val="center"/>
              <w:rPr>
                <w:rFonts w:eastAsia="Times New Roman"/>
                <w:szCs w:val="22"/>
                <w:lang w:eastAsia="ar-SA"/>
              </w:rPr>
            </w:pPr>
          </w:p>
        </w:tc>
      </w:tr>
      <w:tr w:rsidR="00733EA5" w:rsidRPr="00F20EB6" w:rsidTr="00733EA5">
        <w:trPr>
          <w:trHeight w:val="263"/>
        </w:trPr>
        <w:tc>
          <w:tcPr>
            <w:tcW w:w="4035" w:type="pct"/>
            <w:shd w:val="clear" w:color="auto" w:fill="auto"/>
            <w:vAlign w:val="center"/>
          </w:tcPr>
          <w:p w:rsidR="00733EA5" w:rsidRPr="00F20EB6" w:rsidRDefault="00733EA5" w:rsidP="00F20EB6">
            <w:pPr>
              <w:snapToGrid w:val="0"/>
              <w:spacing w:after="100" w:afterAutospacing="1"/>
              <w:rPr>
                <w:rFonts w:eastAsia="Times New Roman"/>
                <w:szCs w:val="22"/>
                <w:lang w:eastAsia="ar-SA"/>
              </w:rPr>
            </w:pPr>
            <w:r w:rsidRPr="00F20EB6">
              <w:rPr>
                <w:rFonts w:eastAsia="Times New Roman"/>
                <w:szCs w:val="22"/>
                <w:lang w:eastAsia="ar-SA"/>
              </w:rPr>
              <w:t>Зам. директора по воспитательной работе</w:t>
            </w:r>
          </w:p>
        </w:tc>
        <w:tc>
          <w:tcPr>
            <w:tcW w:w="965" w:type="pct"/>
            <w:shd w:val="clear" w:color="auto" w:fill="auto"/>
          </w:tcPr>
          <w:p w:rsidR="00733EA5" w:rsidRPr="00F20EB6" w:rsidRDefault="00733EA5" w:rsidP="00F20EB6">
            <w:pPr>
              <w:snapToGrid w:val="0"/>
              <w:spacing w:after="100" w:afterAutospacing="1"/>
              <w:jc w:val="center"/>
              <w:rPr>
                <w:rFonts w:eastAsia="Times New Roman"/>
                <w:szCs w:val="22"/>
                <w:lang w:eastAsia="ar-SA"/>
              </w:rPr>
            </w:pPr>
            <w:r w:rsidRPr="00F20EB6">
              <w:rPr>
                <w:rFonts w:eastAsia="Times New Roman"/>
                <w:szCs w:val="22"/>
                <w:lang w:eastAsia="ar-SA"/>
              </w:rPr>
              <w:t>1</w:t>
            </w:r>
          </w:p>
        </w:tc>
      </w:tr>
      <w:tr w:rsidR="00733EA5" w:rsidRPr="00F20EB6" w:rsidTr="00733EA5">
        <w:trPr>
          <w:trHeight w:val="263"/>
        </w:trPr>
        <w:tc>
          <w:tcPr>
            <w:tcW w:w="4035" w:type="pct"/>
            <w:shd w:val="clear" w:color="auto" w:fill="auto"/>
            <w:vAlign w:val="center"/>
          </w:tcPr>
          <w:p w:rsidR="00733EA5" w:rsidRPr="00F20EB6" w:rsidRDefault="00733EA5" w:rsidP="00F20EB6">
            <w:pPr>
              <w:snapToGrid w:val="0"/>
              <w:spacing w:after="100" w:afterAutospacing="1"/>
              <w:rPr>
                <w:rFonts w:eastAsia="Times New Roman"/>
                <w:szCs w:val="22"/>
                <w:lang w:eastAsia="ar-SA"/>
              </w:rPr>
            </w:pPr>
            <w:r w:rsidRPr="00F20EB6">
              <w:rPr>
                <w:rFonts w:eastAsia="Times New Roman"/>
                <w:szCs w:val="22"/>
                <w:lang w:eastAsia="ar-SA"/>
              </w:rPr>
              <w:t>Классный руководитель</w:t>
            </w:r>
          </w:p>
        </w:tc>
        <w:tc>
          <w:tcPr>
            <w:tcW w:w="965" w:type="pct"/>
            <w:shd w:val="clear" w:color="auto" w:fill="auto"/>
          </w:tcPr>
          <w:p w:rsidR="00733EA5" w:rsidRPr="00F20EB6" w:rsidRDefault="002D3D2C" w:rsidP="00F20EB6">
            <w:pPr>
              <w:snapToGrid w:val="0"/>
              <w:spacing w:after="100" w:afterAutospacing="1"/>
              <w:jc w:val="center"/>
              <w:rPr>
                <w:rFonts w:eastAsia="Times New Roman"/>
                <w:szCs w:val="22"/>
                <w:lang w:eastAsia="ar-SA"/>
              </w:rPr>
            </w:pPr>
            <w:r w:rsidRPr="00F20EB6">
              <w:rPr>
                <w:rFonts w:eastAsia="Times New Roman"/>
                <w:szCs w:val="22"/>
                <w:lang w:eastAsia="ar-SA"/>
              </w:rPr>
              <w:t>33</w:t>
            </w:r>
          </w:p>
        </w:tc>
      </w:tr>
      <w:tr w:rsidR="00733EA5" w:rsidRPr="00F20EB6" w:rsidTr="00733EA5">
        <w:trPr>
          <w:trHeight w:val="344"/>
        </w:trPr>
        <w:tc>
          <w:tcPr>
            <w:tcW w:w="4035" w:type="pct"/>
            <w:shd w:val="clear" w:color="auto" w:fill="auto"/>
            <w:vAlign w:val="center"/>
          </w:tcPr>
          <w:p w:rsidR="00733EA5" w:rsidRPr="00F20EB6" w:rsidRDefault="00733EA5" w:rsidP="00F20EB6">
            <w:pPr>
              <w:snapToGrid w:val="0"/>
              <w:spacing w:after="100" w:afterAutospacing="1"/>
              <w:rPr>
                <w:rFonts w:eastAsia="Times New Roman"/>
                <w:szCs w:val="22"/>
                <w:lang w:eastAsia="ar-SA"/>
              </w:rPr>
            </w:pPr>
            <w:r w:rsidRPr="00F20EB6">
              <w:rPr>
                <w:rFonts w:eastAsia="Times New Roman"/>
                <w:szCs w:val="22"/>
                <w:lang w:eastAsia="ar-SA"/>
              </w:rPr>
              <w:t>Педагог-организатор</w:t>
            </w:r>
          </w:p>
        </w:tc>
        <w:tc>
          <w:tcPr>
            <w:tcW w:w="965" w:type="pct"/>
            <w:shd w:val="clear" w:color="auto" w:fill="auto"/>
          </w:tcPr>
          <w:p w:rsidR="00733EA5" w:rsidRPr="00F20EB6" w:rsidRDefault="00733EA5" w:rsidP="00F20EB6">
            <w:pPr>
              <w:snapToGrid w:val="0"/>
              <w:spacing w:after="100" w:afterAutospacing="1"/>
              <w:jc w:val="center"/>
              <w:rPr>
                <w:rFonts w:eastAsia="Times New Roman"/>
                <w:szCs w:val="22"/>
                <w:lang w:eastAsia="ar-SA"/>
              </w:rPr>
            </w:pPr>
            <w:r w:rsidRPr="00F20EB6">
              <w:rPr>
                <w:rFonts w:eastAsia="Times New Roman"/>
                <w:szCs w:val="22"/>
                <w:lang w:eastAsia="ar-SA"/>
              </w:rPr>
              <w:t>2</w:t>
            </w:r>
          </w:p>
        </w:tc>
      </w:tr>
    </w:tbl>
    <w:p w:rsidR="00733EA5" w:rsidRPr="00F20EB6" w:rsidRDefault="00733EA5" w:rsidP="00F20EB6">
      <w:pPr>
        <w:tabs>
          <w:tab w:val="left" w:pos="0"/>
        </w:tabs>
        <w:spacing w:after="100" w:afterAutospacing="1"/>
        <w:rPr>
          <w:iCs/>
        </w:rPr>
      </w:pPr>
      <w:r w:rsidRPr="00F20EB6">
        <w:rPr>
          <w:iCs/>
        </w:rPr>
        <w:t xml:space="preserve">Непрерывность профессионального развития работников школы, реализующего основную образовательную программу </w:t>
      </w:r>
      <w:r w:rsidR="00AD28F2" w:rsidRPr="00F20EB6">
        <w:rPr>
          <w:iCs/>
        </w:rPr>
        <w:t>основного</w:t>
      </w:r>
      <w:r w:rsidRPr="00F20EB6">
        <w:rPr>
          <w:iCs/>
        </w:rPr>
        <w:t xml:space="preserve"> общего образования, обеспечивается освоением работниками школы дополнительных профессиональных образовательных программ не реже одного раза за три года.</w:t>
      </w:r>
    </w:p>
    <w:p w:rsidR="00733EA5" w:rsidRPr="00F20EB6" w:rsidRDefault="00733EA5" w:rsidP="00F20EB6">
      <w:pPr>
        <w:spacing w:after="100" w:afterAutospacing="1"/>
      </w:pPr>
      <w:r w:rsidRPr="00F20EB6">
        <w:t xml:space="preserve">Образовательные технологии, используемые учителями </w:t>
      </w:r>
    </w:p>
    <w:p w:rsidR="00733EA5" w:rsidRPr="00F20EB6" w:rsidRDefault="00733EA5" w:rsidP="00F20EB6">
      <w:pPr>
        <w:spacing w:after="100" w:afterAutospacing="1"/>
      </w:pPr>
      <w:r w:rsidRPr="00F20EB6">
        <w:t xml:space="preserve">Реализация основной общеобразовательной программы </w:t>
      </w:r>
      <w:r w:rsidR="00AD28F2" w:rsidRPr="00F20EB6">
        <w:t>основного</w:t>
      </w:r>
      <w:r w:rsidRPr="00F20EB6">
        <w:t xml:space="preserve"> общего образования осуществляется педагогическими работниками школы через использование и совершенствование методик образовательного процесса и образовательных технологий, обоснованный выбор средств, форм, методов обучения и воспитания в соответствии с учебными планами.</w:t>
      </w:r>
    </w:p>
    <w:tbl>
      <w:tblPr>
        <w:tblW w:w="11385" w:type="dxa"/>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520"/>
        <w:gridCol w:w="8865"/>
      </w:tblGrid>
      <w:tr w:rsidR="00733EA5" w:rsidRPr="00F20EB6" w:rsidTr="00A45F9F">
        <w:trPr>
          <w:trHeight w:val="1040"/>
        </w:trPr>
        <w:tc>
          <w:tcPr>
            <w:tcW w:w="2520" w:type="dxa"/>
            <w:shd w:val="clear" w:color="auto" w:fill="auto"/>
          </w:tcPr>
          <w:p w:rsidR="00733EA5" w:rsidRPr="00F20EB6" w:rsidRDefault="00733EA5" w:rsidP="00F20EB6">
            <w:pPr>
              <w:spacing w:after="100" w:afterAutospacing="1"/>
              <w:rPr>
                <w:rFonts w:eastAsia="Times New Roman"/>
                <w:szCs w:val="22"/>
                <w:lang w:eastAsia="ru-RU"/>
              </w:rPr>
            </w:pPr>
            <w:r w:rsidRPr="00F20EB6">
              <w:rPr>
                <w:rFonts w:eastAsia="Times New Roman"/>
                <w:szCs w:val="22"/>
                <w:lang w:eastAsia="ru-RU"/>
              </w:rPr>
              <w:t>Название технологии</w:t>
            </w:r>
          </w:p>
        </w:tc>
        <w:tc>
          <w:tcPr>
            <w:tcW w:w="8865" w:type="dxa"/>
            <w:shd w:val="clear" w:color="auto" w:fill="auto"/>
          </w:tcPr>
          <w:p w:rsidR="00733EA5" w:rsidRPr="00F20EB6" w:rsidRDefault="00733EA5" w:rsidP="00F20EB6">
            <w:pPr>
              <w:spacing w:after="100" w:afterAutospacing="1"/>
              <w:jc w:val="center"/>
              <w:rPr>
                <w:rFonts w:eastAsia="Times New Roman"/>
                <w:szCs w:val="22"/>
                <w:lang w:eastAsia="ru-RU"/>
              </w:rPr>
            </w:pPr>
            <w:r w:rsidRPr="00F20EB6">
              <w:rPr>
                <w:rFonts w:eastAsia="Times New Roman"/>
                <w:szCs w:val="22"/>
                <w:lang w:eastAsia="ru-RU"/>
              </w:rPr>
              <w:t>Описание технологии</w:t>
            </w:r>
          </w:p>
        </w:tc>
      </w:tr>
      <w:tr w:rsidR="00733EA5" w:rsidRPr="00F20EB6" w:rsidTr="00A45F9F">
        <w:trPr>
          <w:trHeight w:val="3607"/>
        </w:trPr>
        <w:tc>
          <w:tcPr>
            <w:tcW w:w="2520" w:type="dxa"/>
            <w:shd w:val="clear" w:color="auto" w:fill="auto"/>
          </w:tcPr>
          <w:p w:rsidR="00733EA5" w:rsidRPr="00F20EB6" w:rsidRDefault="00733EA5" w:rsidP="00F20EB6">
            <w:pPr>
              <w:spacing w:after="100" w:afterAutospacing="1"/>
              <w:rPr>
                <w:rFonts w:eastAsia="Times New Roman"/>
                <w:szCs w:val="22"/>
                <w:lang w:eastAsia="ru-RU"/>
              </w:rPr>
            </w:pPr>
            <w:r w:rsidRPr="00F20EB6">
              <w:rPr>
                <w:rFonts w:eastAsia="Times New Roman"/>
                <w:szCs w:val="22"/>
                <w:lang w:eastAsia="ru-RU"/>
              </w:rPr>
              <w:lastRenderedPageBreak/>
              <w:t>Технология системно-деятельностного подхода</w:t>
            </w:r>
          </w:p>
        </w:tc>
        <w:tc>
          <w:tcPr>
            <w:tcW w:w="8865" w:type="dxa"/>
            <w:shd w:val="clear" w:color="auto" w:fill="auto"/>
          </w:tcPr>
          <w:p w:rsidR="00733EA5" w:rsidRPr="00F20EB6" w:rsidRDefault="00733EA5" w:rsidP="00F20EB6">
            <w:pPr>
              <w:spacing w:after="100" w:afterAutospacing="1"/>
              <w:rPr>
                <w:rFonts w:eastAsia="Times New Roman"/>
                <w:szCs w:val="22"/>
                <w:lang w:eastAsia="ru-RU"/>
              </w:rPr>
            </w:pPr>
            <w:r w:rsidRPr="00F20EB6">
              <w:rPr>
                <w:rFonts w:eastAsia="Times New Roman"/>
                <w:szCs w:val="22"/>
                <w:lang w:eastAsia="ru-RU"/>
              </w:rPr>
              <w:t>Сущность технологии системно – деятельностного подхода заключается в том, что формирование личности ученика и продвижение его в развитии осуществляется не тогда, когда он воспринимает знания в готовом виде, а в процессе его собственной деятельности, направленной на «открытие нового знания».</w:t>
            </w:r>
          </w:p>
          <w:p w:rsidR="00733EA5" w:rsidRPr="00F20EB6" w:rsidRDefault="00733EA5" w:rsidP="00F20EB6">
            <w:pPr>
              <w:spacing w:after="100" w:afterAutospacing="1"/>
              <w:rPr>
                <w:rFonts w:eastAsia="Times New Roman"/>
                <w:szCs w:val="22"/>
                <w:lang w:eastAsia="ru-RU"/>
              </w:rPr>
            </w:pPr>
            <w:r w:rsidRPr="00F20EB6">
              <w:rPr>
                <w:rFonts w:eastAsia="Times New Roman"/>
                <w:szCs w:val="22"/>
                <w:lang w:eastAsia="ru-RU"/>
              </w:rPr>
              <w:t>Системно-деятельностный подход – это подход к организации процесса обучения, в котором на первый план выходит проблема самоопределения ученика в учебном процессе.</w:t>
            </w:r>
          </w:p>
          <w:p w:rsidR="00733EA5" w:rsidRPr="00F20EB6" w:rsidRDefault="00733EA5" w:rsidP="00F20EB6">
            <w:pPr>
              <w:spacing w:after="100" w:afterAutospacing="1"/>
              <w:rPr>
                <w:rFonts w:eastAsia="Times New Roman"/>
                <w:szCs w:val="22"/>
                <w:lang w:eastAsia="ru-RU"/>
              </w:rPr>
            </w:pPr>
            <w:r w:rsidRPr="00F20EB6">
              <w:rPr>
                <w:rFonts w:eastAsia="Times New Roman"/>
                <w:szCs w:val="22"/>
                <w:lang w:eastAsia="ru-RU"/>
              </w:rPr>
              <w:t>Целью деятельностного подхода является воспитание личности ребёнка как субъекта жизнедеятельности. Быть субъектом – значит быть хозяином своей деятельности: самому уметь ставить цели, самому уметь решать задачи, самому уметь отвечать за результаты.</w:t>
            </w:r>
          </w:p>
          <w:p w:rsidR="00733EA5" w:rsidRPr="00F20EB6" w:rsidRDefault="00733EA5" w:rsidP="00F20EB6">
            <w:pPr>
              <w:spacing w:after="100" w:afterAutospacing="1"/>
              <w:rPr>
                <w:rFonts w:eastAsia="Times New Roman"/>
                <w:szCs w:val="22"/>
                <w:lang w:eastAsia="ru-RU"/>
              </w:rPr>
            </w:pPr>
            <w:r w:rsidRPr="00F20EB6">
              <w:rPr>
                <w:rFonts w:eastAsia="Times New Roman"/>
                <w:szCs w:val="22"/>
                <w:lang w:eastAsia="ru-RU"/>
              </w:rPr>
              <w:t>Задача взрослых – создание комфортной развивающей образовательной среды (организация условий, инициирующих детское действие.)</w:t>
            </w:r>
          </w:p>
        </w:tc>
      </w:tr>
      <w:tr w:rsidR="00733EA5" w:rsidRPr="00F20EB6" w:rsidTr="00A45F9F">
        <w:trPr>
          <w:trHeight w:val="2269"/>
        </w:trPr>
        <w:tc>
          <w:tcPr>
            <w:tcW w:w="2520" w:type="dxa"/>
            <w:shd w:val="clear" w:color="auto" w:fill="auto"/>
          </w:tcPr>
          <w:p w:rsidR="00733EA5" w:rsidRPr="00F20EB6" w:rsidRDefault="00733EA5" w:rsidP="00F20EB6">
            <w:pPr>
              <w:spacing w:after="100" w:afterAutospacing="1"/>
              <w:rPr>
                <w:rFonts w:eastAsia="Times New Roman"/>
                <w:szCs w:val="22"/>
                <w:lang w:eastAsia="ru-RU"/>
              </w:rPr>
            </w:pPr>
            <w:r w:rsidRPr="00F20EB6">
              <w:rPr>
                <w:rFonts w:eastAsia="Times New Roman"/>
                <w:szCs w:val="22"/>
                <w:lang w:eastAsia="ru-RU"/>
              </w:rPr>
              <w:t>Технология личностно – ориентированного обучения</w:t>
            </w:r>
          </w:p>
        </w:tc>
        <w:tc>
          <w:tcPr>
            <w:tcW w:w="8865" w:type="dxa"/>
            <w:shd w:val="clear" w:color="auto" w:fill="auto"/>
          </w:tcPr>
          <w:p w:rsidR="00733EA5" w:rsidRPr="00F20EB6" w:rsidRDefault="00733EA5" w:rsidP="00F20EB6">
            <w:pPr>
              <w:tabs>
                <w:tab w:val="left" w:pos="7088"/>
              </w:tabs>
              <w:spacing w:after="100" w:afterAutospacing="1"/>
              <w:rPr>
                <w:rFonts w:eastAsia="Times New Roman"/>
                <w:szCs w:val="22"/>
                <w:lang w:eastAsia="ru-RU"/>
              </w:rPr>
            </w:pPr>
            <w:r w:rsidRPr="00F20EB6">
              <w:rPr>
                <w:rFonts w:eastAsia="Times New Roman"/>
                <w:szCs w:val="22"/>
                <w:lang w:eastAsia="ru-RU"/>
              </w:rPr>
              <w:t>Личностно-ориентированные технологии ставят в центр всей образовательной системы личность обучающегося, обеспечение комфортных, бесконфликтных условий её развития, реализацию её природных потенциалов. Обучающийся в этой технологии не просто субъект, но субъект приоритетный.</w:t>
            </w:r>
          </w:p>
          <w:p w:rsidR="00733EA5" w:rsidRPr="00F20EB6" w:rsidRDefault="00733EA5" w:rsidP="00F20EB6">
            <w:pPr>
              <w:tabs>
                <w:tab w:val="left" w:pos="3819"/>
                <w:tab w:val="left" w:pos="5662"/>
                <w:tab w:val="left" w:pos="7088"/>
              </w:tabs>
              <w:spacing w:after="100" w:afterAutospacing="1"/>
              <w:rPr>
                <w:rFonts w:eastAsia="Times New Roman"/>
                <w:szCs w:val="22"/>
                <w:lang w:eastAsia="ru-RU"/>
              </w:rPr>
            </w:pPr>
            <w:r w:rsidRPr="00F20EB6">
              <w:rPr>
                <w:rFonts w:eastAsia="Times New Roman"/>
                <w:szCs w:val="22"/>
                <w:lang w:eastAsia="ru-RU"/>
              </w:rPr>
              <w:t>Личностно-ориентированные технологии характеризуются гуманистической и психотерапевтической направленностью, имеют целью разностороннее, свободное и творческое развитие обучающегося, формирование у него положительной «Я»-концепции.</w:t>
            </w:r>
          </w:p>
        </w:tc>
      </w:tr>
      <w:tr w:rsidR="00733EA5" w:rsidRPr="00F20EB6" w:rsidTr="00A45F9F">
        <w:trPr>
          <w:trHeight w:val="1976"/>
        </w:trPr>
        <w:tc>
          <w:tcPr>
            <w:tcW w:w="2520" w:type="dxa"/>
            <w:shd w:val="clear" w:color="auto" w:fill="auto"/>
          </w:tcPr>
          <w:p w:rsidR="00733EA5" w:rsidRPr="00F20EB6" w:rsidRDefault="00733EA5" w:rsidP="00F20EB6">
            <w:pPr>
              <w:spacing w:after="100" w:afterAutospacing="1"/>
              <w:rPr>
                <w:rFonts w:eastAsia="Times New Roman"/>
                <w:szCs w:val="22"/>
                <w:lang w:eastAsia="ru-RU"/>
              </w:rPr>
            </w:pPr>
            <w:r w:rsidRPr="00F20EB6">
              <w:rPr>
                <w:rFonts w:eastAsia="Times New Roman"/>
                <w:szCs w:val="22"/>
                <w:lang w:eastAsia="ru-RU"/>
              </w:rPr>
              <w:t>Технология дифференцированного обучения</w:t>
            </w:r>
          </w:p>
          <w:p w:rsidR="00733EA5" w:rsidRPr="00F20EB6" w:rsidRDefault="00733EA5" w:rsidP="00F20EB6">
            <w:pPr>
              <w:spacing w:after="100" w:afterAutospacing="1"/>
              <w:rPr>
                <w:rFonts w:eastAsia="Times New Roman"/>
                <w:szCs w:val="22"/>
                <w:lang w:eastAsia="ru-RU"/>
              </w:rPr>
            </w:pPr>
          </w:p>
        </w:tc>
        <w:tc>
          <w:tcPr>
            <w:tcW w:w="8865" w:type="dxa"/>
            <w:shd w:val="clear" w:color="auto" w:fill="auto"/>
          </w:tcPr>
          <w:p w:rsidR="00733EA5" w:rsidRPr="00F20EB6" w:rsidRDefault="00733EA5" w:rsidP="00F20EB6">
            <w:pPr>
              <w:spacing w:after="100" w:afterAutospacing="1"/>
              <w:rPr>
                <w:rFonts w:eastAsia="Times New Roman"/>
                <w:szCs w:val="22"/>
                <w:lang w:eastAsia="ru-RU"/>
              </w:rPr>
            </w:pPr>
            <w:r w:rsidRPr="00F20EB6">
              <w:rPr>
                <w:rFonts w:eastAsia="Times New Roman"/>
                <w:szCs w:val="22"/>
                <w:lang w:eastAsia="ru-RU"/>
              </w:rPr>
              <w:t>Технология дифференцированного обучения представляет собой совокупность организационных решений, средств и методов дифференцированного обучения, охватывающих определённую часть учебного процесса.</w:t>
            </w:r>
          </w:p>
          <w:p w:rsidR="00733EA5" w:rsidRPr="00F20EB6" w:rsidRDefault="00733EA5" w:rsidP="00F20EB6">
            <w:pPr>
              <w:spacing w:after="100" w:afterAutospacing="1"/>
              <w:rPr>
                <w:rFonts w:eastAsia="Times New Roman"/>
                <w:szCs w:val="22"/>
                <w:lang w:eastAsia="ru-RU"/>
              </w:rPr>
            </w:pPr>
            <w:r w:rsidRPr="00F20EB6">
              <w:rPr>
                <w:rFonts w:eastAsia="Times New Roman"/>
                <w:szCs w:val="22"/>
                <w:lang w:eastAsia="ru-RU"/>
              </w:rPr>
              <w:t>Целевыми ориентирами данной технологии являются:</w:t>
            </w:r>
          </w:p>
          <w:p w:rsidR="00733EA5" w:rsidRPr="00F20EB6" w:rsidRDefault="00733EA5" w:rsidP="00294546">
            <w:pPr>
              <w:numPr>
                <w:ilvl w:val="0"/>
                <w:numId w:val="69"/>
              </w:numPr>
              <w:tabs>
                <w:tab w:val="left" w:pos="319"/>
              </w:tabs>
              <w:spacing w:after="100" w:afterAutospacing="1"/>
              <w:ind w:left="0" w:firstLine="709"/>
              <w:rPr>
                <w:rFonts w:eastAsia="Times New Roman"/>
                <w:szCs w:val="22"/>
                <w:lang w:eastAsia="ru-RU"/>
              </w:rPr>
            </w:pPr>
            <w:r w:rsidRPr="00F20EB6">
              <w:rPr>
                <w:rFonts w:eastAsia="Times New Roman"/>
                <w:szCs w:val="22"/>
                <w:lang w:eastAsia="ru-RU"/>
              </w:rPr>
              <w:t>обучение каждого на уровне его возможностей и способностей;</w:t>
            </w:r>
          </w:p>
          <w:p w:rsidR="00733EA5" w:rsidRPr="00F20EB6" w:rsidRDefault="00733EA5" w:rsidP="00294546">
            <w:pPr>
              <w:numPr>
                <w:ilvl w:val="0"/>
                <w:numId w:val="69"/>
              </w:numPr>
              <w:tabs>
                <w:tab w:val="left" w:pos="319"/>
              </w:tabs>
              <w:spacing w:after="100" w:afterAutospacing="1"/>
              <w:ind w:left="0" w:firstLine="709"/>
              <w:rPr>
                <w:rFonts w:eastAsia="Times New Roman"/>
                <w:szCs w:val="22"/>
                <w:lang w:eastAsia="ru-RU"/>
              </w:rPr>
            </w:pPr>
            <w:r w:rsidRPr="00F20EB6">
              <w:rPr>
                <w:rFonts w:eastAsia="Times New Roman"/>
                <w:szCs w:val="22"/>
                <w:lang w:eastAsia="ru-RU"/>
              </w:rPr>
              <w:t>приспособление (адаптация) обучения к особенностям различных групп обучающихся.</w:t>
            </w:r>
          </w:p>
        </w:tc>
      </w:tr>
      <w:tr w:rsidR="00733EA5" w:rsidRPr="00F20EB6" w:rsidTr="00A45F9F">
        <w:trPr>
          <w:trHeight w:val="2345"/>
        </w:trPr>
        <w:tc>
          <w:tcPr>
            <w:tcW w:w="2520" w:type="dxa"/>
            <w:shd w:val="clear" w:color="auto" w:fill="auto"/>
          </w:tcPr>
          <w:p w:rsidR="00733EA5" w:rsidRPr="00F20EB6" w:rsidRDefault="00733EA5" w:rsidP="00F20EB6">
            <w:pPr>
              <w:spacing w:after="100" w:afterAutospacing="1"/>
              <w:rPr>
                <w:rFonts w:eastAsia="Times New Roman"/>
                <w:szCs w:val="22"/>
                <w:lang w:eastAsia="ru-RU"/>
              </w:rPr>
            </w:pPr>
            <w:r w:rsidRPr="00F20EB6">
              <w:rPr>
                <w:rFonts w:eastAsia="Times New Roman"/>
                <w:szCs w:val="22"/>
                <w:lang w:eastAsia="ru-RU"/>
              </w:rPr>
              <w:lastRenderedPageBreak/>
              <w:t>Здоровьесберегающие</w:t>
            </w:r>
          </w:p>
          <w:p w:rsidR="00733EA5" w:rsidRPr="00F20EB6" w:rsidRDefault="00733EA5" w:rsidP="00F20EB6">
            <w:pPr>
              <w:spacing w:after="100" w:afterAutospacing="1"/>
              <w:rPr>
                <w:rFonts w:eastAsia="Times New Roman"/>
                <w:szCs w:val="22"/>
                <w:lang w:eastAsia="ru-RU"/>
              </w:rPr>
            </w:pPr>
            <w:r w:rsidRPr="00F20EB6">
              <w:rPr>
                <w:rFonts w:eastAsia="Times New Roman"/>
                <w:szCs w:val="22"/>
                <w:lang w:eastAsia="ru-RU"/>
              </w:rPr>
              <w:t>технологии</w:t>
            </w:r>
          </w:p>
        </w:tc>
        <w:tc>
          <w:tcPr>
            <w:tcW w:w="8865" w:type="dxa"/>
            <w:shd w:val="clear" w:color="auto" w:fill="auto"/>
          </w:tcPr>
          <w:p w:rsidR="00733EA5" w:rsidRPr="00F20EB6" w:rsidRDefault="00733EA5" w:rsidP="00F20EB6">
            <w:pPr>
              <w:tabs>
                <w:tab w:val="left" w:pos="2578"/>
                <w:tab w:val="left" w:pos="3861"/>
                <w:tab w:val="left" w:pos="4175"/>
                <w:tab w:val="left" w:pos="5509"/>
                <w:tab w:val="left" w:pos="7047"/>
              </w:tabs>
              <w:spacing w:after="100" w:afterAutospacing="1"/>
              <w:rPr>
                <w:rFonts w:eastAsia="Times New Roman"/>
                <w:szCs w:val="22"/>
                <w:lang w:eastAsia="ru-RU"/>
              </w:rPr>
            </w:pPr>
            <w:r w:rsidRPr="00F20EB6">
              <w:rPr>
                <w:rFonts w:eastAsia="Times New Roman"/>
                <w:szCs w:val="22"/>
                <w:lang w:eastAsia="ru-RU"/>
              </w:rPr>
              <w:t>Здоровьесберегающие технологии – технологии, направленные на решение задачи сохранения, поддержания и обогащения здоровья субъектов образовательного процесса, воспитание валеологической культуры как совокупности осознанного отношения ребёнка к здоровью и жизни человека, знаний о здоровье и умений оберегать, поддерживать его, валеологической компетентности, позволяющей обучающемуся самостоятельно и эффективно решать задачи здорового образа жизни и безопасного поведения, задачи, связанные с оказанием элементарной медицинской, психологической помощи и самопомощи.</w:t>
            </w:r>
          </w:p>
        </w:tc>
      </w:tr>
      <w:tr w:rsidR="00733EA5" w:rsidRPr="00F20EB6" w:rsidTr="00A45F9F">
        <w:trPr>
          <w:trHeight w:val="3240"/>
        </w:trPr>
        <w:tc>
          <w:tcPr>
            <w:tcW w:w="2520" w:type="dxa"/>
            <w:shd w:val="clear" w:color="auto" w:fill="auto"/>
          </w:tcPr>
          <w:p w:rsidR="00733EA5" w:rsidRPr="00F20EB6" w:rsidRDefault="00733EA5" w:rsidP="00F20EB6">
            <w:pPr>
              <w:spacing w:after="100" w:afterAutospacing="1"/>
              <w:rPr>
                <w:rFonts w:eastAsia="Times New Roman"/>
                <w:szCs w:val="22"/>
                <w:lang w:eastAsia="ru-RU"/>
              </w:rPr>
            </w:pPr>
            <w:r w:rsidRPr="00F20EB6">
              <w:rPr>
                <w:rFonts w:eastAsia="Times New Roman"/>
                <w:szCs w:val="22"/>
                <w:lang w:eastAsia="ru-RU"/>
              </w:rPr>
              <w:t>Информационно - коммуникационные технологии</w:t>
            </w:r>
          </w:p>
        </w:tc>
        <w:tc>
          <w:tcPr>
            <w:tcW w:w="8865" w:type="dxa"/>
            <w:shd w:val="clear" w:color="auto" w:fill="auto"/>
          </w:tcPr>
          <w:p w:rsidR="00733EA5" w:rsidRPr="00F20EB6" w:rsidRDefault="00733EA5" w:rsidP="00F20EB6">
            <w:pPr>
              <w:spacing w:after="100" w:afterAutospacing="1"/>
              <w:rPr>
                <w:rFonts w:eastAsia="Times New Roman"/>
                <w:szCs w:val="22"/>
                <w:lang w:eastAsia="ru-RU"/>
              </w:rPr>
            </w:pPr>
            <w:r w:rsidRPr="00F20EB6">
              <w:rPr>
                <w:rFonts w:eastAsia="Times New Roman"/>
                <w:szCs w:val="22"/>
                <w:lang w:eastAsia="ru-RU"/>
              </w:rPr>
              <w:t>Информационно-коммуникационные технологии (ИКТ) – совокупность методов, производственных процессов и программно-технических средств, интегрированных с целью сбора, обработки, хранения, распространения, отображения и использования информации в интересах её пользователей.</w:t>
            </w:r>
          </w:p>
          <w:p w:rsidR="00733EA5" w:rsidRPr="00F20EB6" w:rsidRDefault="00733EA5" w:rsidP="00F20EB6">
            <w:pPr>
              <w:spacing w:after="100" w:afterAutospacing="1"/>
              <w:rPr>
                <w:rFonts w:eastAsia="Times New Roman"/>
                <w:szCs w:val="22"/>
                <w:lang w:eastAsia="ru-RU"/>
              </w:rPr>
            </w:pPr>
            <w:r w:rsidRPr="00F20EB6">
              <w:rPr>
                <w:rFonts w:eastAsia="Times New Roman"/>
                <w:szCs w:val="22"/>
                <w:lang w:eastAsia="ru-RU"/>
              </w:rPr>
              <w:t>Использование применяемых в сфере образования ИКТ должно ставить своей целью реализацию следующих задач:</w:t>
            </w:r>
          </w:p>
          <w:p w:rsidR="00733EA5" w:rsidRPr="00F20EB6" w:rsidRDefault="00733EA5" w:rsidP="00294546">
            <w:pPr>
              <w:numPr>
                <w:ilvl w:val="0"/>
                <w:numId w:val="67"/>
              </w:numPr>
              <w:tabs>
                <w:tab w:val="left" w:pos="319"/>
              </w:tabs>
              <w:spacing w:after="100" w:afterAutospacing="1"/>
              <w:ind w:left="0" w:firstLine="709"/>
              <w:rPr>
                <w:rFonts w:eastAsia="Times New Roman"/>
                <w:szCs w:val="22"/>
                <w:lang w:eastAsia="ru-RU"/>
              </w:rPr>
            </w:pPr>
            <w:r w:rsidRPr="00F20EB6">
              <w:rPr>
                <w:rFonts w:eastAsia="Times New Roman"/>
                <w:szCs w:val="22"/>
                <w:lang w:eastAsia="ru-RU"/>
              </w:rPr>
              <w:t xml:space="preserve">поддержка и развитие системности </w:t>
            </w:r>
            <w:proofErr w:type="gramStart"/>
            <w:r w:rsidRPr="00F20EB6">
              <w:rPr>
                <w:rFonts w:eastAsia="Times New Roman"/>
                <w:szCs w:val="22"/>
                <w:lang w:eastAsia="ru-RU"/>
              </w:rPr>
              <w:t>мышления</w:t>
            </w:r>
            <w:proofErr w:type="gramEnd"/>
            <w:r w:rsidRPr="00F20EB6">
              <w:rPr>
                <w:rFonts w:eastAsia="Times New Roman"/>
                <w:szCs w:val="22"/>
                <w:lang w:eastAsia="ru-RU"/>
              </w:rPr>
              <w:t xml:space="preserve"> обучающегося;</w:t>
            </w:r>
          </w:p>
          <w:p w:rsidR="00733EA5" w:rsidRPr="00F20EB6" w:rsidRDefault="00733EA5" w:rsidP="00294546">
            <w:pPr>
              <w:numPr>
                <w:ilvl w:val="0"/>
                <w:numId w:val="67"/>
              </w:numPr>
              <w:tabs>
                <w:tab w:val="left" w:pos="319"/>
                <w:tab w:val="left" w:pos="2723"/>
              </w:tabs>
              <w:spacing w:after="100" w:afterAutospacing="1"/>
              <w:ind w:left="0" w:firstLine="709"/>
              <w:rPr>
                <w:rFonts w:eastAsia="Times New Roman"/>
                <w:szCs w:val="22"/>
                <w:lang w:eastAsia="ru-RU"/>
              </w:rPr>
            </w:pPr>
            <w:r w:rsidRPr="00F20EB6">
              <w:rPr>
                <w:rFonts w:eastAsia="Times New Roman"/>
                <w:szCs w:val="22"/>
                <w:lang w:eastAsia="ru-RU"/>
              </w:rPr>
              <w:t>поддержка всех видов познавательной деятельности обучающегося в приобретении знаний, развитии и закреплении навыков и умений;</w:t>
            </w:r>
          </w:p>
          <w:p w:rsidR="00733EA5" w:rsidRPr="00F20EB6" w:rsidRDefault="00733EA5" w:rsidP="00294546">
            <w:pPr>
              <w:numPr>
                <w:ilvl w:val="0"/>
                <w:numId w:val="67"/>
              </w:numPr>
              <w:tabs>
                <w:tab w:val="left" w:pos="319"/>
              </w:tabs>
              <w:spacing w:after="100" w:afterAutospacing="1"/>
              <w:ind w:left="0" w:firstLine="709"/>
              <w:rPr>
                <w:rFonts w:eastAsia="Times New Roman"/>
                <w:szCs w:val="22"/>
                <w:lang w:eastAsia="ru-RU"/>
              </w:rPr>
            </w:pPr>
            <w:r w:rsidRPr="00F20EB6">
              <w:rPr>
                <w:rFonts w:eastAsia="Times New Roman"/>
                <w:szCs w:val="22"/>
                <w:lang w:eastAsia="ru-RU"/>
              </w:rPr>
              <w:t>реализация принципа индивидуализации образовательного процесса при сохранении его целостности.</w:t>
            </w:r>
          </w:p>
        </w:tc>
      </w:tr>
      <w:tr w:rsidR="00733EA5" w:rsidRPr="00F20EB6" w:rsidTr="00A45F9F">
        <w:trPr>
          <w:trHeight w:val="4815"/>
        </w:trPr>
        <w:tc>
          <w:tcPr>
            <w:tcW w:w="2520" w:type="dxa"/>
            <w:shd w:val="clear" w:color="auto" w:fill="auto"/>
          </w:tcPr>
          <w:p w:rsidR="00733EA5" w:rsidRPr="00F20EB6" w:rsidRDefault="00733EA5" w:rsidP="00F20EB6">
            <w:pPr>
              <w:spacing w:after="100" w:afterAutospacing="1"/>
              <w:rPr>
                <w:rFonts w:eastAsia="Times New Roman"/>
                <w:szCs w:val="22"/>
                <w:lang w:eastAsia="ru-RU"/>
              </w:rPr>
            </w:pPr>
            <w:r w:rsidRPr="00F20EB6">
              <w:rPr>
                <w:rFonts w:eastAsia="Times New Roman"/>
                <w:szCs w:val="22"/>
                <w:lang w:eastAsia="ru-RU"/>
              </w:rPr>
              <w:t>Игровые педагогические технологии</w:t>
            </w:r>
          </w:p>
        </w:tc>
        <w:tc>
          <w:tcPr>
            <w:tcW w:w="8865" w:type="dxa"/>
            <w:shd w:val="clear" w:color="auto" w:fill="auto"/>
          </w:tcPr>
          <w:p w:rsidR="00733EA5" w:rsidRPr="00F20EB6" w:rsidRDefault="00733EA5" w:rsidP="00F20EB6">
            <w:pPr>
              <w:spacing w:after="100" w:afterAutospacing="1"/>
              <w:rPr>
                <w:rFonts w:eastAsia="Times New Roman"/>
                <w:szCs w:val="22"/>
                <w:lang w:eastAsia="ru-RU"/>
              </w:rPr>
            </w:pPr>
            <w:r w:rsidRPr="00F20EB6">
              <w:rPr>
                <w:rFonts w:eastAsia="Times New Roman"/>
                <w:szCs w:val="22"/>
                <w:lang w:eastAsia="ru-RU"/>
              </w:rPr>
              <w:t>Игровые педагогические технологии – совокупность методов и приёмов организации педагогического процесса в форме различных педагогических игр.</w:t>
            </w:r>
          </w:p>
          <w:p w:rsidR="00733EA5" w:rsidRPr="00F20EB6" w:rsidRDefault="00733EA5" w:rsidP="00F20EB6">
            <w:pPr>
              <w:spacing w:after="100" w:afterAutospacing="1"/>
              <w:rPr>
                <w:rFonts w:eastAsia="Times New Roman"/>
                <w:szCs w:val="22"/>
                <w:lang w:eastAsia="ru-RU"/>
              </w:rPr>
            </w:pPr>
            <w:r w:rsidRPr="00F20EB6">
              <w:rPr>
                <w:rFonts w:eastAsia="Times New Roman"/>
                <w:szCs w:val="22"/>
                <w:lang w:eastAsia="ru-RU"/>
              </w:rPr>
              <w:t>В отличие от игр вообще педагогическая игра обладает существенным признаком – чётко поставленной целью обучения и соответствующим ей педагогическим результатом, которые могут быть обоснованы, выделены в явном виде, и характеризуются познавательной направленностью.</w:t>
            </w:r>
          </w:p>
          <w:p w:rsidR="00733EA5" w:rsidRPr="00F20EB6" w:rsidRDefault="00733EA5" w:rsidP="00F20EB6">
            <w:pPr>
              <w:spacing w:after="100" w:afterAutospacing="1"/>
              <w:rPr>
                <w:rFonts w:eastAsia="Times New Roman"/>
                <w:szCs w:val="22"/>
                <w:lang w:eastAsia="ru-RU"/>
              </w:rPr>
            </w:pPr>
            <w:r w:rsidRPr="00F20EB6">
              <w:rPr>
                <w:rFonts w:eastAsia="Times New Roman"/>
                <w:szCs w:val="22"/>
                <w:lang w:eastAsia="ru-RU"/>
              </w:rPr>
              <w:t>Целью игровых технологий является решение ряда задач:</w:t>
            </w:r>
          </w:p>
          <w:p w:rsidR="00733EA5" w:rsidRPr="00F20EB6" w:rsidRDefault="00733EA5" w:rsidP="00294546">
            <w:pPr>
              <w:numPr>
                <w:ilvl w:val="0"/>
                <w:numId w:val="68"/>
              </w:numPr>
              <w:tabs>
                <w:tab w:val="left" w:pos="319"/>
              </w:tabs>
              <w:spacing w:after="100" w:afterAutospacing="1"/>
              <w:ind w:left="0" w:firstLine="709"/>
              <w:rPr>
                <w:rFonts w:eastAsia="Times New Roman"/>
                <w:szCs w:val="22"/>
                <w:lang w:eastAsia="ru-RU"/>
              </w:rPr>
            </w:pPr>
            <w:r w:rsidRPr="00F20EB6">
              <w:rPr>
                <w:rFonts w:eastAsia="Times New Roman"/>
                <w:szCs w:val="22"/>
                <w:lang w:eastAsia="ru-RU"/>
              </w:rPr>
              <w:t>дидактических (расширение кругозора, познавательная деятельность; формирование определённых умений и навыков, необходимых в практической деятельности и др.);</w:t>
            </w:r>
          </w:p>
          <w:p w:rsidR="00733EA5" w:rsidRPr="00F20EB6" w:rsidRDefault="00733EA5" w:rsidP="00294546">
            <w:pPr>
              <w:numPr>
                <w:ilvl w:val="0"/>
                <w:numId w:val="68"/>
              </w:numPr>
              <w:tabs>
                <w:tab w:val="left" w:pos="319"/>
              </w:tabs>
              <w:spacing w:after="100" w:afterAutospacing="1"/>
              <w:ind w:left="0" w:firstLine="709"/>
              <w:rPr>
                <w:rFonts w:eastAsia="Times New Roman"/>
                <w:szCs w:val="22"/>
                <w:lang w:eastAsia="ru-RU"/>
              </w:rPr>
            </w:pPr>
            <w:r w:rsidRPr="00F20EB6">
              <w:rPr>
                <w:rFonts w:eastAsia="Times New Roman"/>
                <w:szCs w:val="22"/>
                <w:lang w:eastAsia="ru-RU"/>
              </w:rPr>
              <w:t>развивающих (развитие внимания, памяти, речи, мышления, воображения, фантазии, творческих идей, умений устанавливать закономерности, находить оптимальные решения и др.);</w:t>
            </w:r>
          </w:p>
          <w:p w:rsidR="00733EA5" w:rsidRPr="00F20EB6" w:rsidRDefault="00733EA5" w:rsidP="00294546">
            <w:pPr>
              <w:numPr>
                <w:ilvl w:val="0"/>
                <w:numId w:val="68"/>
              </w:numPr>
              <w:tabs>
                <w:tab w:val="left" w:pos="319"/>
              </w:tabs>
              <w:spacing w:after="100" w:afterAutospacing="1"/>
              <w:ind w:left="0" w:firstLine="709"/>
              <w:rPr>
                <w:rFonts w:eastAsia="Times New Roman"/>
                <w:szCs w:val="22"/>
                <w:lang w:eastAsia="ru-RU"/>
              </w:rPr>
            </w:pPr>
            <w:r w:rsidRPr="00F20EB6">
              <w:rPr>
                <w:rFonts w:eastAsia="Times New Roman"/>
                <w:szCs w:val="22"/>
                <w:lang w:eastAsia="ru-RU"/>
              </w:rPr>
              <w:lastRenderedPageBreak/>
              <w:t>воспитывающих (воспитание самостоятельности, воли; формирование нравственных, эстетических и мировоззренческих позиций; воспитание сотрудничества, коллективизма, общительности и др.);</w:t>
            </w:r>
          </w:p>
          <w:p w:rsidR="00733EA5" w:rsidRPr="00F20EB6" w:rsidRDefault="00733EA5" w:rsidP="00294546">
            <w:pPr>
              <w:numPr>
                <w:ilvl w:val="0"/>
                <w:numId w:val="68"/>
              </w:numPr>
              <w:tabs>
                <w:tab w:val="left" w:pos="319"/>
              </w:tabs>
              <w:spacing w:after="100" w:afterAutospacing="1"/>
              <w:ind w:left="0" w:firstLine="709"/>
              <w:rPr>
                <w:rFonts w:eastAsia="Times New Roman"/>
                <w:szCs w:val="22"/>
                <w:lang w:eastAsia="ru-RU"/>
              </w:rPr>
            </w:pPr>
            <w:r w:rsidRPr="00F20EB6">
              <w:rPr>
                <w:rFonts w:eastAsia="Times New Roman"/>
                <w:szCs w:val="22"/>
                <w:lang w:eastAsia="ru-RU"/>
              </w:rPr>
              <w:t>социализирующих (приобщение к нормам и ценностям общества; адаптация к условиям среды и др.)</w:t>
            </w:r>
          </w:p>
        </w:tc>
      </w:tr>
      <w:tr w:rsidR="00733EA5" w:rsidRPr="00F20EB6" w:rsidTr="00A45F9F">
        <w:trPr>
          <w:trHeight w:val="5075"/>
        </w:trPr>
        <w:tc>
          <w:tcPr>
            <w:tcW w:w="2520" w:type="dxa"/>
            <w:shd w:val="clear" w:color="auto" w:fill="auto"/>
          </w:tcPr>
          <w:p w:rsidR="00733EA5" w:rsidRPr="00F20EB6" w:rsidRDefault="00733EA5" w:rsidP="00F20EB6">
            <w:pPr>
              <w:spacing w:after="100" w:afterAutospacing="1"/>
              <w:rPr>
                <w:rFonts w:eastAsia="Times New Roman"/>
                <w:szCs w:val="22"/>
                <w:lang w:eastAsia="ru-RU"/>
              </w:rPr>
            </w:pPr>
            <w:r w:rsidRPr="00F20EB6">
              <w:rPr>
                <w:rFonts w:eastAsia="Times New Roman"/>
                <w:szCs w:val="22"/>
                <w:lang w:eastAsia="ru-RU"/>
              </w:rPr>
              <w:lastRenderedPageBreak/>
              <w:t>Технология проблемного обучения</w:t>
            </w:r>
          </w:p>
        </w:tc>
        <w:tc>
          <w:tcPr>
            <w:tcW w:w="8865" w:type="dxa"/>
            <w:shd w:val="clear" w:color="auto" w:fill="auto"/>
          </w:tcPr>
          <w:p w:rsidR="00733EA5" w:rsidRPr="00F20EB6" w:rsidRDefault="00733EA5" w:rsidP="00F20EB6">
            <w:pPr>
              <w:spacing w:after="100" w:afterAutospacing="1"/>
              <w:rPr>
                <w:rFonts w:eastAsia="Times New Roman"/>
                <w:szCs w:val="22"/>
                <w:lang w:eastAsia="ru-RU"/>
              </w:rPr>
            </w:pPr>
            <w:r w:rsidRPr="00F20EB6">
              <w:rPr>
                <w:rFonts w:eastAsia="Times New Roman"/>
                <w:szCs w:val="22"/>
                <w:lang w:eastAsia="ru-RU"/>
              </w:rPr>
              <w:t>Технология проблемного обучения – система методов и средств обучения, основой которого выступает моделирование реального творческого процесса за счёт создания проблемной ситуации и управления поиском решения проблемы. Усвоение новых знаний при этом происходит как самостоятельное открытие их учащимися с помощью учителя.</w:t>
            </w:r>
          </w:p>
          <w:p w:rsidR="00733EA5" w:rsidRPr="00F20EB6" w:rsidRDefault="00733EA5" w:rsidP="00F20EB6">
            <w:pPr>
              <w:spacing w:after="100" w:afterAutospacing="1"/>
              <w:rPr>
                <w:rFonts w:eastAsia="Times New Roman"/>
                <w:szCs w:val="22"/>
                <w:lang w:eastAsia="ru-RU"/>
              </w:rPr>
            </w:pPr>
            <w:r w:rsidRPr="00F20EB6">
              <w:rPr>
                <w:rFonts w:eastAsia="Times New Roman"/>
                <w:szCs w:val="22"/>
                <w:lang w:eastAsia="ru-RU"/>
              </w:rPr>
              <w:t>Для этого необходимо действие двух факторов:</w:t>
            </w:r>
          </w:p>
          <w:p w:rsidR="00733EA5" w:rsidRPr="00F20EB6" w:rsidRDefault="00733EA5" w:rsidP="00294546">
            <w:pPr>
              <w:numPr>
                <w:ilvl w:val="0"/>
                <w:numId w:val="66"/>
              </w:numPr>
              <w:tabs>
                <w:tab w:val="left" w:pos="319"/>
                <w:tab w:val="left" w:pos="2075"/>
                <w:tab w:val="left" w:pos="3909"/>
                <w:tab w:val="left" w:pos="5494"/>
                <w:tab w:val="left" w:pos="7160"/>
              </w:tabs>
              <w:spacing w:after="100" w:afterAutospacing="1"/>
              <w:ind w:left="0" w:firstLine="709"/>
              <w:rPr>
                <w:rFonts w:eastAsia="Times New Roman"/>
                <w:szCs w:val="22"/>
                <w:lang w:eastAsia="ru-RU"/>
              </w:rPr>
            </w:pPr>
            <w:r w:rsidRPr="00F20EB6">
              <w:rPr>
                <w:rFonts w:eastAsia="Times New Roman"/>
                <w:szCs w:val="22"/>
                <w:lang w:eastAsia="ru-RU"/>
              </w:rPr>
              <w:t>возникновение познавательной потребности, локализуемой в определённом учебном материале;</w:t>
            </w:r>
          </w:p>
          <w:p w:rsidR="00733EA5" w:rsidRPr="00F20EB6" w:rsidRDefault="00733EA5" w:rsidP="00294546">
            <w:pPr>
              <w:numPr>
                <w:ilvl w:val="0"/>
                <w:numId w:val="66"/>
              </w:numPr>
              <w:tabs>
                <w:tab w:val="left" w:pos="319"/>
                <w:tab w:val="left" w:pos="1523"/>
                <w:tab w:val="left" w:pos="2495"/>
                <w:tab w:val="left" w:pos="4084"/>
                <w:tab w:val="left" w:pos="5272"/>
                <w:tab w:val="left" w:pos="6942"/>
              </w:tabs>
              <w:spacing w:after="100" w:afterAutospacing="1"/>
              <w:ind w:left="0" w:firstLine="709"/>
              <w:rPr>
                <w:rFonts w:eastAsia="Times New Roman"/>
                <w:szCs w:val="22"/>
                <w:lang w:eastAsia="ru-RU"/>
              </w:rPr>
            </w:pPr>
            <w:r w:rsidRPr="00F20EB6">
              <w:rPr>
                <w:rFonts w:eastAsia="Times New Roman"/>
                <w:szCs w:val="22"/>
                <w:lang w:eastAsia="ru-RU"/>
              </w:rPr>
              <w:t>овладение новыми обобщёнными знаниями, необходимыми для выполнения определённых задач.</w:t>
            </w:r>
          </w:p>
          <w:p w:rsidR="00733EA5" w:rsidRPr="00F20EB6" w:rsidRDefault="00733EA5" w:rsidP="00F20EB6">
            <w:pPr>
              <w:spacing w:after="100" w:afterAutospacing="1"/>
              <w:rPr>
                <w:rFonts w:eastAsia="Times New Roman"/>
                <w:szCs w:val="22"/>
                <w:lang w:eastAsia="ru-RU"/>
              </w:rPr>
            </w:pPr>
            <w:r w:rsidRPr="00F20EB6">
              <w:rPr>
                <w:rFonts w:eastAsia="Times New Roman"/>
                <w:szCs w:val="22"/>
                <w:lang w:eastAsia="ru-RU"/>
              </w:rPr>
              <w:t>Система проблемного обучения включает в себя информационные, не</w:t>
            </w:r>
          </w:p>
          <w:p w:rsidR="00733EA5" w:rsidRPr="00F20EB6" w:rsidRDefault="00733EA5" w:rsidP="00F20EB6">
            <w:pPr>
              <w:spacing w:after="100" w:afterAutospacing="1"/>
              <w:rPr>
                <w:rFonts w:eastAsia="Times New Roman"/>
                <w:szCs w:val="22"/>
                <w:lang w:eastAsia="ru-RU"/>
              </w:rPr>
            </w:pPr>
            <w:r w:rsidRPr="00F20EB6">
              <w:rPr>
                <w:rFonts w:eastAsia="Times New Roman"/>
                <w:szCs w:val="22"/>
                <w:lang w:eastAsia="ru-RU"/>
              </w:rPr>
              <w:t>требующие творческой активности личности, и тренировочные, включающие повторение действия и контроль за успешностью выполнения, этапы обучения.</w:t>
            </w:r>
          </w:p>
          <w:p w:rsidR="00733EA5" w:rsidRPr="00F20EB6" w:rsidRDefault="00733EA5" w:rsidP="00F20EB6">
            <w:pPr>
              <w:spacing w:after="100" w:afterAutospacing="1"/>
              <w:rPr>
                <w:rFonts w:eastAsia="Times New Roman"/>
                <w:szCs w:val="22"/>
                <w:lang w:eastAsia="ru-RU"/>
              </w:rPr>
            </w:pPr>
            <w:r w:rsidRPr="00F20EB6">
              <w:rPr>
                <w:rFonts w:eastAsia="Times New Roman"/>
                <w:szCs w:val="22"/>
                <w:lang w:eastAsia="ru-RU"/>
              </w:rPr>
              <w:t>Различают три формы проблемного обучения:</w:t>
            </w:r>
          </w:p>
          <w:p w:rsidR="00733EA5" w:rsidRPr="00F20EB6" w:rsidRDefault="00733EA5" w:rsidP="00294546">
            <w:pPr>
              <w:numPr>
                <w:ilvl w:val="0"/>
                <w:numId w:val="70"/>
              </w:numPr>
              <w:tabs>
                <w:tab w:val="left" w:pos="319"/>
              </w:tabs>
              <w:spacing w:after="100" w:afterAutospacing="1"/>
              <w:ind w:left="0" w:firstLine="709"/>
              <w:rPr>
                <w:rFonts w:eastAsia="Times New Roman"/>
                <w:szCs w:val="22"/>
                <w:lang w:eastAsia="ru-RU"/>
              </w:rPr>
            </w:pPr>
            <w:r w:rsidRPr="00F20EB6">
              <w:rPr>
                <w:rFonts w:eastAsia="Times New Roman"/>
                <w:szCs w:val="22"/>
                <w:lang w:eastAsia="ru-RU"/>
              </w:rPr>
              <w:t>проблемное изложение, когда учитель сам ставит проблему и решает её;</w:t>
            </w:r>
          </w:p>
          <w:p w:rsidR="00733EA5" w:rsidRPr="00F20EB6" w:rsidRDefault="00733EA5" w:rsidP="00294546">
            <w:pPr>
              <w:numPr>
                <w:ilvl w:val="0"/>
                <w:numId w:val="70"/>
              </w:numPr>
              <w:tabs>
                <w:tab w:val="left" w:pos="319"/>
              </w:tabs>
              <w:spacing w:after="100" w:afterAutospacing="1"/>
              <w:ind w:left="0" w:firstLine="709"/>
              <w:rPr>
                <w:rFonts w:eastAsia="Times New Roman"/>
                <w:szCs w:val="22"/>
                <w:lang w:eastAsia="ru-RU"/>
              </w:rPr>
            </w:pPr>
            <w:r w:rsidRPr="00F20EB6">
              <w:rPr>
                <w:rFonts w:eastAsia="Times New Roman"/>
                <w:szCs w:val="22"/>
                <w:lang w:eastAsia="ru-RU"/>
              </w:rPr>
              <w:t>совместное обучение, при котором учитель ставит проблему, а решение достигается совместно с обучающимися;</w:t>
            </w:r>
          </w:p>
          <w:p w:rsidR="00733EA5" w:rsidRPr="00F20EB6" w:rsidRDefault="00733EA5" w:rsidP="00294546">
            <w:pPr>
              <w:numPr>
                <w:ilvl w:val="0"/>
                <w:numId w:val="70"/>
              </w:numPr>
              <w:tabs>
                <w:tab w:val="left" w:pos="319"/>
              </w:tabs>
              <w:spacing w:after="100" w:afterAutospacing="1"/>
              <w:ind w:left="0" w:firstLine="709"/>
              <w:rPr>
                <w:rFonts w:eastAsia="Times New Roman"/>
                <w:szCs w:val="22"/>
                <w:lang w:eastAsia="ru-RU"/>
              </w:rPr>
            </w:pPr>
            <w:r w:rsidRPr="00F20EB6">
              <w:rPr>
                <w:rFonts w:eastAsia="Times New Roman"/>
                <w:szCs w:val="22"/>
                <w:lang w:eastAsia="ru-RU"/>
              </w:rPr>
              <w:t>творческое обучение, при котором учащиеся и формулируют проблему и находят её решение.</w:t>
            </w:r>
          </w:p>
        </w:tc>
      </w:tr>
      <w:tr w:rsidR="00733EA5" w:rsidRPr="00F20EB6" w:rsidTr="00A45F9F">
        <w:trPr>
          <w:trHeight w:val="1976"/>
        </w:trPr>
        <w:tc>
          <w:tcPr>
            <w:tcW w:w="2520" w:type="dxa"/>
            <w:shd w:val="clear" w:color="auto" w:fill="auto"/>
          </w:tcPr>
          <w:p w:rsidR="00733EA5" w:rsidRPr="00F20EB6" w:rsidRDefault="00733EA5" w:rsidP="00F20EB6">
            <w:pPr>
              <w:spacing w:after="100" w:afterAutospacing="1"/>
              <w:rPr>
                <w:rFonts w:eastAsia="Times New Roman"/>
                <w:szCs w:val="22"/>
                <w:lang w:eastAsia="ru-RU"/>
              </w:rPr>
            </w:pPr>
            <w:r w:rsidRPr="00F20EB6">
              <w:rPr>
                <w:rFonts w:eastAsia="Times New Roman"/>
                <w:szCs w:val="22"/>
                <w:lang w:eastAsia="ru-RU"/>
              </w:rPr>
              <w:lastRenderedPageBreak/>
              <w:t>Технология социокультурного подхода</w:t>
            </w:r>
          </w:p>
          <w:p w:rsidR="00733EA5" w:rsidRPr="00F20EB6" w:rsidRDefault="00733EA5" w:rsidP="00F20EB6">
            <w:pPr>
              <w:tabs>
                <w:tab w:val="left" w:pos="2699"/>
              </w:tabs>
              <w:spacing w:after="100" w:afterAutospacing="1"/>
              <w:rPr>
                <w:rFonts w:eastAsia="Times New Roman"/>
                <w:szCs w:val="22"/>
                <w:lang w:eastAsia="ru-RU"/>
              </w:rPr>
            </w:pPr>
          </w:p>
        </w:tc>
        <w:tc>
          <w:tcPr>
            <w:tcW w:w="8865" w:type="dxa"/>
            <w:shd w:val="clear" w:color="auto" w:fill="auto"/>
          </w:tcPr>
          <w:p w:rsidR="00733EA5" w:rsidRPr="00F20EB6" w:rsidRDefault="00733EA5" w:rsidP="00F20EB6">
            <w:pPr>
              <w:keepNext/>
              <w:spacing w:after="100" w:afterAutospacing="1"/>
              <w:rPr>
                <w:rFonts w:eastAsia="Times New Roman"/>
                <w:szCs w:val="22"/>
                <w:lang w:eastAsia="ru-RU"/>
              </w:rPr>
            </w:pPr>
            <w:r w:rsidRPr="00F20EB6">
              <w:rPr>
                <w:rFonts w:eastAsia="Times New Roman"/>
                <w:szCs w:val="22"/>
                <w:lang w:eastAsia="ru-RU"/>
              </w:rPr>
              <w:t>Социокультурный подход – методологический подход на базе системного подхода, сущность которого состоит в попытке рассмотрения общества как единства культуры и социальности, образуемых и преобразуемых деятельностью человека. Это единство, согласно принципам системного подхода, образует целое, свойства которого не выводимы из характеристик частей. Сама личность при социокультурном подходе рассматривается как связанная с обществом системой отношений и культурой, как совокупностью ценностей и норм.</w:t>
            </w:r>
          </w:p>
        </w:tc>
      </w:tr>
      <w:tr w:rsidR="00733EA5" w:rsidRPr="00F20EB6" w:rsidTr="00A45F9F">
        <w:trPr>
          <w:trHeight w:val="1728"/>
        </w:trPr>
        <w:tc>
          <w:tcPr>
            <w:tcW w:w="2520" w:type="dxa"/>
            <w:shd w:val="clear" w:color="auto" w:fill="auto"/>
          </w:tcPr>
          <w:p w:rsidR="00733EA5" w:rsidRPr="00F20EB6" w:rsidRDefault="00733EA5" w:rsidP="00F20EB6">
            <w:pPr>
              <w:spacing w:after="100" w:afterAutospacing="1"/>
              <w:rPr>
                <w:rFonts w:eastAsia="Times New Roman"/>
                <w:szCs w:val="22"/>
                <w:lang w:eastAsia="ru-RU"/>
              </w:rPr>
            </w:pPr>
            <w:r w:rsidRPr="00F20EB6">
              <w:rPr>
                <w:rFonts w:eastAsia="Times New Roman"/>
                <w:szCs w:val="22"/>
                <w:lang w:eastAsia="ru-RU"/>
              </w:rPr>
              <w:t>Электронное обучение</w:t>
            </w:r>
          </w:p>
        </w:tc>
        <w:tc>
          <w:tcPr>
            <w:tcW w:w="8865" w:type="dxa"/>
            <w:shd w:val="clear" w:color="auto" w:fill="auto"/>
          </w:tcPr>
          <w:p w:rsidR="00733EA5" w:rsidRPr="00F20EB6" w:rsidRDefault="00733EA5" w:rsidP="00F20EB6">
            <w:pPr>
              <w:autoSpaceDE w:val="0"/>
              <w:autoSpaceDN w:val="0"/>
              <w:adjustRightInd w:val="0"/>
              <w:spacing w:after="100" w:afterAutospacing="1"/>
              <w:rPr>
                <w:rFonts w:eastAsia="Times New Roman" w:cs="TimesNewRomanPSMT"/>
                <w:szCs w:val="22"/>
                <w:lang w:eastAsia="ru-RU"/>
              </w:rPr>
            </w:pPr>
            <w:r w:rsidRPr="00F20EB6">
              <w:rPr>
                <w:rFonts w:eastAsia="Times New Roman"/>
                <w:szCs w:val="22"/>
                <w:lang w:eastAsia="ru-RU"/>
              </w:rPr>
              <w:t>Электронное обучение</w:t>
            </w:r>
            <w:r w:rsidRPr="00F20EB6">
              <w:rPr>
                <w:rFonts w:eastAsia="Times New Roman" w:cs="TimesNewRomanPSMT"/>
                <w:szCs w:val="22"/>
                <w:lang w:eastAsia="ru-RU"/>
              </w:rPr>
              <w:t xml:space="preserve">  -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w:t>
            </w:r>
          </w:p>
        </w:tc>
      </w:tr>
      <w:tr w:rsidR="00733EA5" w:rsidRPr="00F20EB6" w:rsidTr="00A45F9F">
        <w:trPr>
          <w:trHeight w:val="841"/>
        </w:trPr>
        <w:tc>
          <w:tcPr>
            <w:tcW w:w="2520" w:type="dxa"/>
            <w:shd w:val="clear" w:color="auto" w:fill="auto"/>
          </w:tcPr>
          <w:p w:rsidR="00733EA5" w:rsidRPr="00F20EB6" w:rsidRDefault="00733EA5" w:rsidP="00F20EB6">
            <w:pPr>
              <w:spacing w:after="100" w:afterAutospacing="1"/>
              <w:rPr>
                <w:rFonts w:eastAsia="Times New Roman"/>
                <w:szCs w:val="22"/>
                <w:lang w:eastAsia="ru-RU"/>
              </w:rPr>
            </w:pPr>
            <w:r w:rsidRPr="00F20EB6">
              <w:rPr>
                <w:rFonts w:eastAsia="Times New Roman"/>
                <w:szCs w:val="22"/>
                <w:lang w:eastAsia="ru-RU"/>
              </w:rPr>
              <w:t>Дистанционные образовательные технологии</w:t>
            </w:r>
          </w:p>
        </w:tc>
        <w:tc>
          <w:tcPr>
            <w:tcW w:w="8865" w:type="dxa"/>
            <w:shd w:val="clear" w:color="auto" w:fill="auto"/>
          </w:tcPr>
          <w:p w:rsidR="00733EA5" w:rsidRPr="00F20EB6" w:rsidRDefault="00733EA5" w:rsidP="00F20EB6">
            <w:pPr>
              <w:autoSpaceDE w:val="0"/>
              <w:autoSpaceDN w:val="0"/>
              <w:adjustRightInd w:val="0"/>
              <w:spacing w:after="100" w:afterAutospacing="1"/>
              <w:rPr>
                <w:rFonts w:eastAsia="Times New Roman"/>
                <w:szCs w:val="22"/>
                <w:lang w:eastAsia="ru-RU"/>
              </w:rPr>
            </w:pPr>
            <w:r w:rsidRPr="00F20EB6">
              <w:rPr>
                <w:rFonts w:eastAsia="Times New Roman"/>
                <w:szCs w:val="22"/>
                <w:lang w:eastAsia="ru-RU"/>
              </w:rPr>
              <w:t>Дистанционные образовательные технологии –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 Для организации дистанционного обучения используются следующие платформы (сервисы): «Российская электронная школа»; «Учи.ру»; «Я-класс»; «Лекториум»; «Фоксфорд»; «Яндекс.Учебник»; Медиатека «Просвещение»; Издательство «Академкнига/Учебник» и другие. Дистанционное обучение может быть организовано в следующих форматах:</w:t>
            </w:r>
            <w:r w:rsidRPr="00F20EB6">
              <w:rPr>
                <w:rFonts w:eastAsia="SymbolMT"/>
                <w:szCs w:val="22"/>
                <w:lang w:eastAsia="ru-RU"/>
              </w:rPr>
              <w:t xml:space="preserve"> </w:t>
            </w:r>
            <w:r w:rsidRPr="00F20EB6">
              <w:rPr>
                <w:rFonts w:eastAsia="Times New Roman"/>
                <w:szCs w:val="22"/>
                <w:lang w:eastAsia="ru-RU"/>
              </w:rPr>
              <w:t>в режиме off-line с использованием существующих общедоступных платформ (сервисов); в режиме off-line с размещением учебных материалов на облачных ресурсах; консультирование в режиме off-line или on-line; обучение в режиме on-line; самостоятельное обучение с использованием учебников и учебных пособий (на бумажных носителях).</w:t>
            </w:r>
          </w:p>
        </w:tc>
      </w:tr>
    </w:tbl>
    <w:p w:rsidR="00733EA5" w:rsidRPr="00F20EB6" w:rsidRDefault="00733EA5" w:rsidP="00F20EB6">
      <w:pPr>
        <w:autoSpaceDE w:val="0"/>
        <w:spacing w:after="100" w:afterAutospacing="1"/>
        <w:rPr>
          <w:color w:val="000000"/>
        </w:rPr>
      </w:pPr>
    </w:p>
    <w:p w:rsidR="00733EA5" w:rsidRPr="00F20EB6" w:rsidRDefault="00733EA5" w:rsidP="00F20EB6">
      <w:pPr>
        <w:pStyle w:val="13"/>
        <w:tabs>
          <w:tab w:val="left" w:pos="0"/>
        </w:tabs>
        <w:spacing w:after="100" w:afterAutospacing="1" w:line="360" w:lineRule="auto"/>
        <w:ind w:firstLine="709"/>
        <w:rPr>
          <w:rFonts w:ascii="Times New Roman" w:hAnsi="Times New Roman" w:cs="Times New Roman"/>
          <w:sz w:val="24"/>
          <w:szCs w:val="24"/>
        </w:rPr>
      </w:pPr>
      <w:r w:rsidRPr="00F20EB6">
        <w:rPr>
          <w:rFonts w:ascii="Times New Roman" w:hAnsi="Times New Roman" w:cs="Times New Roman"/>
          <w:sz w:val="24"/>
          <w:szCs w:val="24"/>
        </w:rPr>
        <w:t xml:space="preserve">Психолого-педагогические условия реализации программы </w:t>
      </w:r>
      <w:r w:rsidR="00AD28F2" w:rsidRPr="00F20EB6">
        <w:rPr>
          <w:rFonts w:ascii="Times New Roman" w:hAnsi="Times New Roman" w:cs="Times New Roman"/>
          <w:sz w:val="24"/>
          <w:szCs w:val="24"/>
        </w:rPr>
        <w:t>основного</w:t>
      </w:r>
      <w:r w:rsidRPr="00F20EB6">
        <w:rPr>
          <w:rFonts w:ascii="Times New Roman" w:hAnsi="Times New Roman" w:cs="Times New Roman"/>
          <w:sz w:val="24"/>
          <w:szCs w:val="24"/>
        </w:rPr>
        <w:t xml:space="preserve"> общего образования обеспечивают:</w:t>
      </w:r>
    </w:p>
    <w:p w:rsidR="00733EA5" w:rsidRPr="00F20EB6" w:rsidRDefault="00733EA5" w:rsidP="00F20EB6">
      <w:pPr>
        <w:pStyle w:val="13"/>
        <w:tabs>
          <w:tab w:val="left" w:pos="0"/>
        </w:tabs>
        <w:spacing w:after="100" w:afterAutospacing="1" w:line="360" w:lineRule="auto"/>
        <w:ind w:firstLine="709"/>
        <w:rPr>
          <w:rFonts w:ascii="Times New Roman" w:hAnsi="Times New Roman" w:cs="Times New Roman"/>
          <w:sz w:val="24"/>
          <w:szCs w:val="24"/>
        </w:rPr>
      </w:pPr>
      <w:r w:rsidRPr="00F20EB6">
        <w:rPr>
          <w:rFonts w:ascii="Times New Roman" w:hAnsi="Times New Roman" w:cs="Times New Roman"/>
          <w:sz w:val="24"/>
          <w:szCs w:val="24"/>
        </w:rPr>
        <w:tab/>
        <w:t xml:space="preserve">1) преемственность содержания и форм организации образовательной деятельности при реализации образовательных программ </w:t>
      </w:r>
      <w:r w:rsidR="002D3D2C" w:rsidRPr="00F20EB6">
        <w:rPr>
          <w:rFonts w:ascii="Times New Roman" w:hAnsi="Times New Roman" w:cs="Times New Roman"/>
          <w:sz w:val="24"/>
          <w:szCs w:val="24"/>
        </w:rPr>
        <w:t>начального</w:t>
      </w:r>
      <w:r w:rsidRPr="00F20EB6">
        <w:rPr>
          <w:rFonts w:ascii="Times New Roman" w:hAnsi="Times New Roman" w:cs="Times New Roman"/>
          <w:sz w:val="24"/>
          <w:szCs w:val="24"/>
        </w:rPr>
        <w:t xml:space="preserve"> общего и основного общего образования;</w:t>
      </w:r>
    </w:p>
    <w:p w:rsidR="00733EA5" w:rsidRPr="00F20EB6" w:rsidRDefault="00733EA5" w:rsidP="00F20EB6">
      <w:pPr>
        <w:pStyle w:val="13"/>
        <w:tabs>
          <w:tab w:val="left" w:pos="0"/>
        </w:tabs>
        <w:spacing w:after="100" w:afterAutospacing="1" w:line="360" w:lineRule="auto"/>
        <w:ind w:firstLine="709"/>
        <w:rPr>
          <w:rFonts w:ascii="Times New Roman" w:hAnsi="Times New Roman" w:cs="Times New Roman"/>
          <w:sz w:val="24"/>
          <w:szCs w:val="24"/>
        </w:rPr>
      </w:pPr>
      <w:r w:rsidRPr="00F20EB6">
        <w:rPr>
          <w:rFonts w:ascii="Times New Roman" w:hAnsi="Times New Roman" w:cs="Times New Roman"/>
          <w:sz w:val="24"/>
          <w:szCs w:val="24"/>
        </w:rPr>
        <w:tab/>
        <w:t>2) социально-психологическую адаптацию обучающихся к условиям школы с учетом специфики их возрастного психофизиологического развития, включая особенности адаптации к социальной среде;</w:t>
      </w:r>
    </w:p>
    <w:p w:rsidR="00733EA5" w:rsidRPr="00F20EB6" w:rsidRDefault="00733EA5" w:rsidP="00F20EB6">
      <w:pPr>
        <w:pStyle w:val="13"/>
        <w:tabs>
          <w:tab w:val="left" w:pos="0"/>
        </w:tabs>
        <w:spacing w:after="100" w:afterAutospacing="1" w:line="360" w:lineRule="auto"/>
        <w:ind w:firstLine="709"/>
        <w:rPr>
          <w:rFonts w:ascii="Times New Roman" w:hAnsi="Times New Roman" w:cs="Times New Roman"/>
          <w:sz w:val="24"/>
          <w:szCs w:val="24"/>
        </w:rPr>
      </w:pPr>
      <w:r w:rsidRPr="00F20EB6">
        <w:rPr>
          <w:rFonts w:ascii="Times New Roman" w:hAnsi="Times New Roman" w:cs="Times New Roman"/>
          <w:sz w:val="24"/>
          <w:szCs w:val="24"/>
        </w:rPr>
        <w:lastRenderedPageBreak/>
        <w:tab/>
        <w:t>3) формирование и развитие психолого-педагогической компетентности работников школы и родителей (законных представителей) несовершеннолетних обучающихся;</w:t>
      </w:r>
    </w:p>
    <w:p w:rsidR="00733EA5" w:rsidRPr="00F20EB6" w:rsidRDefault="00733EA5" w:rsidP="00F20EB6">
      <w:pPr>
        <w:pStyle w:val="13"/>
        <w:tabs>
          <w:tab w:val="left" w:pos="0"/>
        </w:tabs>
        <w:spacing w:after="100" w:afterAutospacing="1" w:line="360" w:lineRule="auto"/>
        <w:ind w:firstLine="709"/>
        <w:rPr>
          <w:rFonts w:ascii="Times New Roman" w:hAnsi="Times New Roman" w:cs="Times New Roman"/>
          <w:sz w:val="24"/>
          <w:szCs w:val="24"/>
        </w:rPr>
      </w:pPr>
      <w:r w:rsidRPr="00F20EB6">
        <w:rPr>
          <w:rFonts w:ascii="Times New Roman" w:hAnsi="Times New Roman" w:cs="Times New Roman"/>
          <w:sz w:val="24"/>
          <w:szCs w:val="24"/>
        </w:rPr>
        <w:tab/>
        <w:t>4) профилактику формирования у обучающихся девиантных форм поведения, агрессии и повышенной тревожности;</w:t>
      </w:r>
    </w:p>
    <w:p w:rsidR="00733EA5" w:rsidRPr="00F20EB6" w:rsidRDefault="00733EA5" w:rsidP="00F20EB6">
      <w:pPr>
        <w:pStyle w:val="13"/>
        <w:tabs>
          <w:tab w:val="left" w:pos="0"/>
        </w:tabs>
        <w:spacing w:after="100" w:afterAutospacing="1" w:line="360" w:lineRule="auto"/>
        <w:ind w:firstLine="709"/>
        <w:rPr>
          <w:rFonts w:ascii="Times New Roman" w:hAnsi="Times New Roman" w:cs="Times New Roman"/>
          <w:sz w:val="24"/>
          <w:szCs w:val="24"/>
        </w:rPr>
      </w:pPr>
      <w:r w:rsidRPr="00F20EB6">
        <w:rPr>
          <w:rFonts w:ascii="Times New Roman" w:hAnsi="Times New Roman" w:cs="Times New Roman"/>
          <w:sz w:val="24"/>
          <w:szCs w:val="24"/>
        </w:rPr>
        <w:t>5) психолого-педагогическое сопровождение квалифицированными специалистами (педагогом-психологом, учителем-логопедом, учителем- дефектологом, тьютором, социальным педагогом) участников образовательных отношений:</w:t>
      </w:r>
    </w:p>
    <w:p w:rsidR="00733EA5" w:rsidRPr="00F20EB6" w:rsidRDefault="00733EA5" w:rsidP="00294546">
      <w:pPr>
        <w:pStyle w:val="13"/>
        <w:numPr>
          <w:ilvl w:val="0"/>
          <w:numId w:val="75"/>
        </w:numPr>
        <w:tabs>
          <w:tab w:val="left" w:pos="0"/>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формирование и развитие психолого-педагогической компетентности;</w:t>
      </w:r>
    </w:p>
    <w:p w:rsidR="00733EA5" w:rsidRPr="00F20EB6" w:rsidRDefault="00733EA5" w:rsidP="00294546">
      <w:pPr>
        <w:pStyle w:val="13"/>
        <w:numPr>
          <w:ilvl w:val="0"/>
          <w:numId w:val="75"/>
        </w:numPr>
        <w:tabs>
          <w:tab w:val="left" w:pos="0"/>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733EA5" w:rsidRPr="00F20EB6" w:rsidRDefault="00733EA5" w:rsidP="00294546">
      <w:pPr>
        <w:pStyle w:val="13"/>
        <w:numPr>
          <w:ilvl w:val="0"/>
          <w:numId w:val="75"/>
        </w:numPr>
        <w:tabs>
          <w:tab w:val="left" w:pos="0"/>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поддержка и сопровождение детско-родительских отношений;</w:t>
      </w:r>
    </w:p>
    <w:p w:rsidR="00733EA5" w:rsidRPr="00F20EB6" w:rsidRDefault="00733EA5" w:rsidP="00294546">
      <w:pPr>
        <w:pStyle w:val="13"/>
        <w:numPr>
          <w:ilvl w:val="0"/>
          <w:numId w:val="75"/>
        </w:numPr>
        <w:tabs>
          <w:tab w:val="left" w:pos="0"/>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формирование ценности здоровья и безопасного образа жизни;</w:t>
      </w:r>
    </w:p>
    <w:p w:rsidR="00733EA5" w:rsidRPr="00F20EB6" w:rsidRDefault="00733EA5" w:rsidP="00294546">
      <w:pPr>
        <w:pStyle w:val="13"/>
        <w:numPr>
          <w:ilvl w:val="0"/>
          <w:numId w:val="75"/>
        </w:numPr>
        <w:tabs>
          <w:tab w:val="left" w:pos="0"/>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733EA5" w:rsidRPr="00F20EB6" w:rsidRDefault="00733EA5" w:rsidP="00294546">
      <w:pPr>
        <w:pStyle w:val="13"/>
        <w:numPr>
          <w:ilvl w:val="0"/>
          <w:numId w:val="75"/>
        </w:numPr>
        <w:tabs>
          <w:tab w:val="left" w:pos="0"/>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мониторинг возможностей и способностей обучающихся, выявление, поддержка и сопровождение одаренных детей;</w:t>
      </w:r>
    </w:p>
    <w:p w:rsidR="00733EA5" w:rsidRPr="00F20EB6" w:rsidRDefault="00733EA5" w:rsidP="00294546">
      <w:pPr>
        <w:pStyle w:val="13"/>
        <w:numPr>
          <w:ilvl w:val="0"/>
          <w:numId w:val="75"/>
        </w:numPr>
        <w:tabs>
          <w:tab w:val="left" w:pos="0"/>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создание условий для последующего профессионального самоопределения;</w:t>
      </w:r>
    </w:p>
    <w:p w:rsidR="00733EA5" w:rsidRPr="00F20EB6" w:rsidRDefault="00733EA5" w:rsidP="00294546">
      <w:pPr>
        <w:pStyle w:val="13"/>
        <w:numPr>
          <w:ilvl w:val="0"/>
          <w:numId w:val="75"/>
        </w:numPr>
        <w:tabs>
          <w:tab w:val="left" w:pos="0"/>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сопровождение проектирования обучающимися планов продолжения образования и будущего профессионального самоопределения;</w:t>
      </w:r>
    </w:p>
    <w:p w:rsidR="00733EA5" w:rsidRPr="00F20EB6" w:rsidRDefault="00733EA5" w:rsidP="00294546">
      <w:pPr>
        <w:pStyle w:val="13"/>
        <w:numPr>
          <w:ilvl w:val="0"/>
          <w:numId w:val="75"/>
        </w:numPr>
        <w:tabs>
          <w:tab w:val="left" w:pos="0"/>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обеспечение осознанного и ответственного выбора дальнейшей профессиональной сферы деятельности;</w:t>
      </w:r>
    </w:p>
    <w:p w:rsidR="00733EA5" w:rsidRPr="00F20EB6" w:rsidRDefault="00733EA5" w:rsidP="00294546">
      <w:pPr>
        <w:pStyle w:val="13"/>
        <w:numPr>
          <w:ilvl w:val="0"/>
          <w:numId w:val="75"/>
        </w:numPr>
        <w:tabs>
          <w:tab w:val="left" w:pos="0"/>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733EA5" w:rsidRPr="00F20EB6" w:rsidRDefault="00733EA5" w:rsidP="00294546">
      <w:pPr>
        <w:pStyle w:val="13"/>
        <w:numPr>
          <w:ilvl w:val="0"/>
          <w:numId w:val="75"/>
        </w:numPr>
        <w:tabs>
          <w:tab w:val="left" w:pos="0"/>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поддержка детских объединений, ученического самоуправления;</w:t>
      </w:r>
    </w:p>
    <w:p w:rsidR="00733EA5" w:rsidRPr="00F20EB6" w:rsidRDefault="00733EA5" w:rsidP="00294546">
      <w:pPr>
        <w:pStyle w:val="13"/>
        <w:numPr>
          <w:ilvl w:val="0"/>
          <w:numId w:val="75"/>
        </w:numPr>
        <w:tabs>
          <w:tab w:val="left" w:pos="0"/>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формирование психологической культуры поведения в информационной среде;</w:t>
      </w:r>
    </w:p>
    <w:p w:rsidR="00733EA5" w:rsidRPr="00F20EB6" w:rsidRDefault="00733EA5" w:rsidP="00294546">
      <w:pPr>
        <w:pStyle w:val="13"/>
        <w:numPr>
          <w:ilvl w:val="0"/>
          <w:numId w:val="75"/>
        </w:numPr>
        <w:tabs>
          <w:tab w:val="left" w:pos="0"/>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развитие психологической культуры в области использования ИКТ;</w:t>
      </w:r>
    </w:p>
    <w:p w:rsidR="00733EA5" w:rsidRPr="00F20EB6" w:rsidRDefault="00733EA5" w:rsidP="00F20EB6">
      <w:pPr>
        <w:pStyle w:val="13"/>
        <w:tabs>
          <w:tab w:val="left" w:pos="0"/>
        </w:tabs>
        <w:spacing w:after="100" w:afterAutospacing="1" w:line="360" w:lineRule="auto"/>
        <w:ind w:firstLine="709"/>
        <w:rPr>
          <w:rFonts w:ascii="Times New Roman" w:hAnsi="Times New Roman" w:cs="Times New Roman"/>
          <w:sz w:val="24"/>
          <w:szCs w:val="24"/>
        </w:rPr>
      </w:pPr>
      <w:r w:rsidRPr="00F20EB6">
        <w:rPr>
          <w:rFonts w:ascii="Times New Roman" w:hAnsi="Times New Roman" w:cs="Times New Roman"/>
          <w:sz w:val="24"/>
          <w:szCs w:val="24"/>
        </w:rPr>
        <w:t>6) индивидуальное психолого-педагогическое сопровождение всех участников образовательных отношений, в том числе:</w:t>
      </w:r>
    </w:p>
    <w:p w:rsidR="00733EA5" w:rsidRPr="00F20EB6" w:rsidRDefault="00733EA5" w:rsidP="00294546">
      <w:pPr>
        <w:pStyle w:val="13"/>
        <w:numPr>
          <w:ilvl w:val="0"/>
          <w:numId w:val="76"/>
        </w:numPr>
        <w:tabs>
          <w:tab w:val="left" w:pos="0"/>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 xml:space="preserve">обучающихся, испытывающих трудности в освоении программы </w:t>
      </w:r>
      <w:r w:rsidR="00AD28F2" w:rsidRPr="00F20EB6">
        <w:rPr>
          <w:rFonts w:ascii="Times New Roman" w:hAnsi="Times New Roman" w:cs="Times New Roman"/>
          <w:sz w:val="24"/>
          <w:szCs w:val="24"/>
        </w:rPr>
        <w:t>основного</w:t>
      </w:r>
      <w:r w:rsidRPr="00F20EB6">
        <w:rPr>
          <w:rFonts w:ascii="Times New Roman" w:hAnsi="Times New Roman" w:cs="Times New Roman"/>
          <w:sz w:val="24"/>
          <w:szCs w:val="24"/>
        </w:rPr>
        <w:t xml:space="preserve"> общего образования, развитии и социальной адаптации; </w:t>
      </w:r>
    </w:p>
    <w:p w:rsidR="00733EA5" w:rsidRPr="00F20EB6" w:rsidRDefault="00733EA5" w:rsidP="00294546">
      <w:pPr>
        <w:pStyle w:val="13"/>
        <w:numPr>
          <w:ilvl w:val="0"/>
          <w:numId w:val="76"/>
        </w:numPr>
        <w:tabs>
          <w:tab w:val="left" w:pos="0"/>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обучающихся, проявляющих индивидуальные способности, и одаренных;</w:t>
      </w:r>
    </w:p>
    <w:p w:rsidR="00733EA5" w:rsidRPr="00F20EB6" w:rsidRDefault="00733EA5" w:rsidP="00294546">
      <w:pPr>
        <w:pStyle w:val="13"/>
        <w:numPr>
          <w:ilvl w:val="0"/>
          <w:numId w:val="76"/>
        </w:numPr>
        <w:tabs>
          <w:tab w:val="left" w:pos="0"/>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 xml:space="preserve">педагогических, учебно-вспомогательных и иных работников Организации, обеспечивающих реализацию программы </w:t>
      </w:r>
      <w:r w:rsidR="00AD28F2" w:rsidRPr="00F20EB6">
        <w:rPr>
          <w:rFonts w:ascii="Times New Roman" w:hAnsi="Times New Roman" w:cs="Times New Roman"/>
          <w:sz w:val="24"/>
          <w:szCs w:val="24"/>
        </w:rPr>
        <w:t>основного</w:t>
      </w:r>
      <w:r w:rsidRPr="00F20EB6">
        <w:rPr>
          <w:rFonts w:ascii="Times New Roman" w:hAnsi="Times New Roman" w:cs="Times New Roman"/>
          <w:sz w:val="24"/>
          <w:szCs w:val="24"/>
        </w:rPr>
        <w:t xml:space="preserve"> общего образования;</w:t>
      </w:r>
    </w:p>
    <w:p w:rsidR="00733EA5" w:rsidRPr="00F20EB6" w:rsidRDefault="00733EA5" w:rsidP="00294546">
      <w:pPr>
        <w:pStyle w:val="13"/>
        <w:numPr>
          <w:ilvl w:val="0"/>
          <w:numId w:val="76"/>
        </w:numPr>
        <w:tabs>
          <w:tab w:val="left" w:pos="0"/>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родителей (законных представителей) несовершеннолетних обучающихся;</w:t>
      </w:r>
    </w:p>
    <w:p w:rsidR="00733EA5" w:rsidRPr="00F20EB6" w:rsidRDefault="00733EA5" w:rsidP="00F20EB6">
      <w:pPr>
        <w:pStyle w:val="13"/>
        <w:tabs>
          <w:tab w:val="left" w:pos="0"/>
        </w:tabs>
        <w:spacing w:after="100" w:afterAutospacing="1" w:line="360" w:lineRule="auto"/>
        <w:ind w:firstLine="709"/>
        <w:rPr>
          <w:rFonts w:ascii="Times New Roman" w:hAnsi="Times New Roman" w:cs="Times New Roman"/>
          <w:sz w:val="24"/>
          <w:szCs w:val="24"/>
        </w:rPr>
      </w:pPr>
      <w:r w:rsidRPr="00A45F9F">
        <w:rPr>
          <w:rFonts w:ascii="Times New Roman" w:hAnsi="Times New Roman" w:cs="Times New Roman"/>
          <w:color w:val="auto"/>
          <w:sz w:val="24"/>
          <w:szCs w:val="24"/>
        </w:rPr>
        <w:lastRenderedPageBreak/>
        <w:t xml:space="preserve">7) диверсификацию </w:t>
      </w:r>
      <w:r w:rsidRPr="00F20EB6">
        <w:rPr>
          <w:rFonts w:ascii="Times New Roman" w:hAnsi="Times New Roman" w:cs="Times New Roman"/>
          <w:sz w:val="24"/>
          <w:szCs w:val="24"/>
        </w:rPr>
        <w:t>уровней психолого-педагогического сопровождения (индивидуальный, групповой, уровень класса, уровень школы);</w:t>
      </w:r>
    </w:p>
    <w:p w:rsidR="00733EA5" w:rsidRPr="00F20EB6" w:rsidRDefault="00733EA5" w:rsidP="00F20EB6">
      <w:pPr>
        <w:pStyle w:val="13"/>
        <w:tabs>
          <w:tab w:val="left" w:pos="0"/>
        </w:tabs>
        <w:spacing w:after="100" w:afterAutospacing="1" w:line="360" w:lineRule="auto"/>
        <w:ind w:firstLine="709"/>
        <w:rPr>
          <w:rFonts w:ascii="Times New Roman" w:hAnsi="Times New Roman" w:cs="Times New Roman"/>
          <w:sz w:val="24"/>
          <w:szCs w:val="24"/>
        </w:rPr>
      </w:pPr>
      <w:r w:rsidRPr="00F20EB6">
        <w:rPr>
          <w:rFonts w:ascii="Times New Roman" w:hAnsi="Times New Roman" w:cs="Times New Roman"/>
          <w:sz w:val="24"/>
          <w:szCs w:val="24"/>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733EA5" w:rsidRPr="00F20EB6" w:rsidRDefault="00733EA5" w:rsidP="00F20EB6">
      <w:pPr>
        <w:pStyle w:val="13"/>
        <w:tabs>
          <w:tab w:val="left" w:pos="0"/>
        </w:tabs>
        <w:spacing w:after="100" w:afterAutospacing="1" w:line="360" w:lineRule="auto"/>
        <w:ind w:firstLine="709"/>
        <w:rPr>
          <w:rStyle w:val="Italic"/>
          <w:rFonts w:ascii="Times New Roman" w:hAnsi="Times New Roman" w:cs="Times New Roman"/>
          <w:i w:val="0"/>
          <w:iCs w:val="0"/>
          <w:sz w:val="24"/>
          <w:szCs w:val="24"/>
        </w:rPr>
      </w:pPr>
      <w:r w:rsidRPr="00F20EB6">
        <w:rPr>
          <w:rFonts w:ascii="Times New Roman" w:hAnsi="Times New Roman" w:cs="Times New Roman"/>
          <w:sz w:val="24"/>
          <w:szCs w:val="24"/>
        </w:rPr>
        <w:t>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школы.</w:t>
      </w:r>
    </w:p>
    <w:p w:rsidR="00733EA5" w:rsidRPr="00F20EB6" w:rsidRDefault="00733EA5" w:rsidP="00F20EB6">
      <w:pPr>
        <w:tabs>
          <w:tab w:val="left" w:pos="0"/>
        </w:tabs>
        <w:spacing w:after="100" w:afterAutospacing="1"/>
        <w:rPr>
          <w:iCs/>
        </w:rPr>
      </w:pPr>
      <w:r w:rsidRPr="00F20EB6">
        <w:rPr>
          <w:iCs/>
        </w:rPr>
        <w:t>Медико - психолого-педагогическое сопровождение обеспечивает:</w:t>
      </w:r>
    </w:p>
    <w:p w:rsidR="00733EA5" w:rsidRPr="00F20EB6" w:rsidRDefault="00733EA5" w:rsidP="00294546">
      <w:pPr>
        <w:numPr>
          <w:ilvl w:val="0"/>
          <w:numId w:val="63"/>
        </w:numPr>
        <w:tabs>
          <w:tab w:val="clear" w:pos="720"/>
        </w:tabs>
        <w:spacing w:after="100" w:afterAutospacing="1"/>
        <w:ind w:left="0" w:firstLine="709"/>
        <w:rPr>
          <w:iCs/>
        </w:rPr>
      </w:pPr>
      <w:r w:rsidRPr="00F20EB6">
        <w:rPr>
          <w:iCs/>
        </w:rPr>
        <w:t>оказание консультативной и методической помощи родителям (законным представителям) детей по медицинским, социальным, правовым и другим вопросам;</w:t>
      </w:r>
    </w:p>
    <w:p w:rsidR="00733EA5" w:rsidRPr="00F20EB6" w:rsidRDefault="00733EA5" w:rsidP="00294546">
      <w:pPr>
        <w:numPr>
          <w:ilvl w:val="0"/>
          <w:numId w:val="63"/>
        </w:numPr>
        <w:tabs>
          <w:tab w:val="clear" w:pos="720"/>
        </w:tabs>
        <w:spacing w:after="100" w:afterAutospacing="1"/>
        <w:ind w:left="0" w:firstLine="709"/>
        <w:rPr>
          <w:iCs/>
        </w:rPr>
      </w:pPr>
      <w:r w:rsidRPr="00F20EB6">
        <w:rPr>
          <w:iCs/>
        </w:rPr>
        <w:t>осуществление индивидуально ориентированной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w:t>
      </w:r>
    </w:p>
    <w:p w:rsidR="00733EA5" w:rsidRPr="00F20EB6" w:rsidRDefault="00733EA5" w:rsidP="00294546">
      <w:pPr>
        <w:numPr>
          <w:ilvl w:val="0"/>
          <w:numId w:val="63"/>
        </w:numPr>
        <w:tabs>
          <w:tab w:val="clear" w:pos="720"/>
        </w:tabs>
        <w:spacing w:after="100" w:afterAutospacing="1"/>
        <w:ind w:left="0" w:firstLine="709"/>
        <w:rPr>
          <w:iCs/>
        </w:rPr>
      </w:pPr>
      <w:r w:rsidRPr="00F20EB6">
        <w:rPr>
          <w:iCs/>
        </w:rPr>
        <w:t>формирование здорового микроклимата в классном коллективе обучающиеся;</w:t>
      </w:r>
    </w:p>
    <w:p w:rsidR="00733EA5" w:rsidRPr="00A45F9F" w:rsidRDefault="00733EA5" w:rsidP="00A45F9F">
      <w:pPr>
        <w:numPr>
          <w:ilvl w:val="0"/>
          <w:numId w:val="63"/>
        </w:numPr>
        <w:tabs>
          <w:tab w:val="clear" w:pos="720"/>
        </w:tabs>
        <w:spacing w:after="100" w:afterAutospacing="1"/>
        <w:ind w:left="0" w:firstLine="709"/>
        <w:rPr>
          <w:iCs/>
        </w:rPr>
      </w:pPr>
      <w:r w:rsidRPr="00F20EB6">
        <w:rPr>
          <w:iCs/>
        </w:rPr>
        <w:t>сохранение и укрепление здоровья обучающихся.</w:t>
      </w:r>
    </w:p>
    <w:p w:rsidR="00733EA5" w:rsidRPr="00F20EB6" w:rsidRDefault="00733EA5" w:rsidP="00F20EB6">
      <w:pPr>
        <w:spacing w:after="100" w:afterAutospacing="1"/>
        <w:rPr>
          <w:rFonts w:eastAsia="Times New Roman"/>
          <w:lang w:eastAsia="ar-SA"/>
        </w:rPr>
      </w:pPr>
      <w:r w:rsidRPr="00F20EB6">
        <w:rPr>
          <w:rFonts w:eastAsia="Times New Roman"/>
          <w:lang w:eastAsia="ar-SA"/>
        </w:rPr>
        <w:t xml:space="preserve">Деятельность социального педагога направлена на решение проблем социального развития учащегося: </w:t>
      </w:r>
    </w:p>
    <w:p w:rsidR="00733EA5" w:rsidRPr="00F20EB6" w:rsidRDefault="00733EA5" w:rsidP="00294546">
      <w:pPr>
        <w:numPr>
          <w:ilvl w:val="0"/>
          <w:numId w:val="65"/>
        </w:numPr>
        <w:tabs>
          <w:tab w:val="clear" w:pos="1789"/>
        </w:tabs>
        <w:spacing w:after="100" w:afterAutospacing="1"/>
        <w:ind w:left="0" w:firstLine="709"/>
        <w:rPr>
          <w:rFonts w:eastAsia="Times New Roman"/>
        </w:rPr>
      </w:pPr>
      <w:r w:rsidRPr="00F20EB6">
        <w:rPr>
          <w:rFonts w:eastAsia="Times New Roman"/>
        </w:rPr>
        <w:t>взаимодействие с классными руководителями в целях координации действий с определенными группами учащихся (с ограниченными возможностями здоровья, из многодетных, опекаемых, малообеспеченных, неполных, асоциальных семей);</w:t>
      </w:r>
    </w:p>
    <w:p w:rsidR="00733EA5" w:rsidRPr="00F20EB6" w:rsidRDefault="00733EA5" w:rsidP="00294546">
      <w:pPr>
        <w:numPr>
          <w:ilvl w:val="0"/>
          <w:numId w:val="65"/>
        </w:numPr>
        <w:tabs>
          <w:tab w:val="clear" w:pos="1789"/>
        </w:tabs>
        <w:spacing w:after="100" w:afterAutospacing="1"/>
        <w:ind w:left="0" w:firstLine="709"/>
        <w:rPr>
          <w:rFonts w:eastAsia="Times New Roman"/>
        </w:rPr>
      </w:pPr>
      <w:r w:rsidRPr="00F20EB6">
        <w:rPr>
          <w:rFonts w:eastAsia="Times New Roman"/>
        </w:rPr>
        <w:t>предупреждения конфликтных ситуаций;</w:t>
      </w:r>
    </w:p>
    <w:p w:rsidR="00733EA5" w:rsidRPr="00F20EB6" w:rsidRDefault="00733EA5" w:rsidP="00294546">
      <w:pPr>
        <w:numPr>
          <w:ilvl w:val="0"/>
          <w:numId w:val="65"/>
        </w:numPr>
        <w:tabs>
          <w:tab w:val="clear" w:pos="1789"/>
        </w:tabs>
        <w:spacing w:after="100" w:afterAutospacing="1"/>
        <w:ind w:left="0" w:firstLine="709"/>
        <w:rPr>
          <w:rFonts w:eastAsia="Times New Roman"/>
        </w:rPr>
      </w:pPr>
      <w:r w:rsidRPr="00F20EB6">
        <w:rPr>
          <w:rFonts w:eastAsia="Times New Roman"/>
        </w:rPr>
        <w:t>учет педагогически и социально неблагополучных семей в целях координации их последующей работы по выправлению ситуации;</w:t>
      </w:r>
    </w:p>
    <w:p w:rsidR="00733EA5" w:rsidRPr="00F20EB6" w:rsidRDefault="00733EA5" w:rsidP="00294546">
      <w:pPr>
        <w:numPr>
          <w:ilvl w:val="0"/>
          <w:numId w:val="65"/>
        </w:numPr>
        <w:tabs>
          <w:tab w:val="clear" w:pos="1789"/>
        </w:tabs>
        <w:spacing w:after="100" w:afterAutospacing="1"/>
        <w:ind w:left="0" w:firstLine="709"/>
        <w:rPr>
          <w:rFonts w:eastAsia="Times New Roman"/>
        </w:rPr>
      </w:pPr>
      <w:r w:rsidRPr="00F20EB6">
        <w:rPr>
          <w:rFonts w:eastAsia="Times New Roman"/>
        </w:rPr>
        <w:t>взаимодействие с государственными учреждениями, социальными службами, общественными организациями и частными лицами на случай оказания необходимой помощи социально незащищённым учащимся (органы опеки и попечительства и др.).</w:t>
      </w:r>
    </w:p>
    <w:p w:rsidR="00733EA5" w:rsidRPr="00F20EB6" w:rsidRDefault="00733EA5" w:rsidP="00F20EB6">
      <w:pPr>
        <w:spacing w:after="100" w:afterAutospacing="1"/>
        <w:rPr>
          <w:szCs w:val="22"/>
        </w:rPr>
      </w:pPr>
      <w:r w:rsidRPr="00F20EB6">
        <w:rPr>
          <w:rFonts w:eastAsia="Times New Roman"/>
        </w:rPr>
        <w:t xml:space="preserve">Деятельность медицинского работника заключается в выявлении состояния физического и психического здоровья обучающихся, в изучении изменений в физическом развитии, в изучении медицинской документации, в обеспечении контроля за выполнением </w:t>
      </w:r>
      <w:r w:rsidRPr="00F20EB6">
        <w:t xml:space="preserve">санитарно-эпидемиологических требований к условиям и организации обучения в школе. </w:t>
      </w:r>
    </w:p>
    <w:p w:rsidR="00733EA5" w:rsidRPr="00F20EB6" w:rsidRDefault="00733EA5" w:rsidP="00F20EB6">
      <w:pPr>
        <w:spacing w:after="100" w:afterAutospacing="1"/>
        <w:jc w:val="center"/>
      </w:pPr>
      <w:r w:rsidRPr="00F20EB6">
        <w:t>Обеспечение материально-технических и финансовых условий</w:t>
      </w:r>
    </w:p>
    <w:p w:rsidR="00733EA5" w:rsidRPr="00F20EB6" w:rsidRDefault="00733EA5" w:rsidP="00F20EB6">
      <w:pPr>
        <w:pStyle w:val="13"/>
        <w:tabs>
          <w:tab w:val="left" w:pos="0"/>
        </w:tabs>
        <w:spacing w:after="100" w:afterAutospacing="1" w:line="360" w:lineRule="auto"/>
        <w:ind w:firstLine="709"/>
        <w:rPr>
          <w:rFonts w:ascii="Times New Roman" w:hAnsi="Times New Roman" w:cs="Times New Roman"/>
          <w:sz w:val="24"/>
          <w:szCs w:val="24"/>
        </w:rPr>
      </w:pPr>
      <w:r w:rsidRPr="00F20EB6">
        <w:rPr>
          <w:rFonts w:ascii="Times New Roman" w:hAnsi="Times New Roman" w:cs="Times New Roman"/>
          <w:sz w:val="24"/>
          <w:szCs w:val="24"/>
        </w:rPr>
        <w:lastRenderedPageBreak/>
        <w:t xml:space="preserve">В соответствии с требованиями Стандарта к материально-техническому обеспечению реализации программы </w:t>
      </w:r>
      <w:r w:rsidR="00AD28F2" w:rsidRPr="00F20EB6">
        <w:rPr>
          <w:rFonts w:ascii="Times New Roman" w:hAnsi="Times New Roman" w:cs="Times New Roman"/>
          <w:sz w:val="24"/>
          <w:szCs w:val="24"/>
        </w:rPr>
        <w:t>основного</w:t>
      </w:r>
      <w:r w:rsidRPr="00F20EB6">
        <w:rPr>
          <w:rFonts w:ascii="Times New Roman" w:hAnsi="Times New Roman" w:cs="Times New Roman"/>
          <w:sz w:val="24"/>
          <w:szCs w:val="24"/>
        </w:rPr>
        <w:t xml:space="preserve"> общего образования школа располагает материально-техническим обеспечением образовательной деятельности (помещениями и оборудованием) для реализации программы </w:t>
      </w:r>
      <w:r w:rsidR="00AD28F2" w:rsidRPr="00F20EB6">
        <w:rPr>
          <w:rFonts w:ascii="Times New Roman" w:hAnsi="Times New Roman" w:cs="Times New Roman"/>
          <w:sz w:val="24"/>
          <w:szCs w:val="24"/>
        </w:rPr>
        <w:t>основного</w:t>
      </w:r>
      <w:r w:rsidRPr="00F20EB6">
        <w:rPr>
          <w:rFonts w:ascii="Times New Roman" w:hAnsi="Times New Roman" w:cs="Times New Roman"/>
          <w:sz w:val="24"/>
          <w:szCs w:val="24"/>
        </w:rPr>
        <w:t xml:space="preserve"> общего образования в соответствии с учебным планом.</w:t>
      </w:r>
    </w:p>
    <w:p w:rsidR="00733EA5" w:rsidRPr="00F20EB6" w:rsidRDefault="00733EA5" w:rsidP="00F20EB6">
      <w:pPr>
        <w:pStyle w:val="13"/>
        <w:tabs>
          <w:tab w:val="left" w:pos="0"/>
        </w:tabs>
        <w:spacing w:after="100" w:afterAutospacing="1" w:line="360" w:lineRule="auto"/>
        <w:ind w:firstLine="709"/>
        <w:rPr>
          <w:rFonts w:ascii="Times New Roman" w:hAnsi="Times New Roman" w:cs="Times New Roman"/>
          <w:sz w:val="24"/>
          <w:szCs w:val="24"/>
        </w:rPr>
      </w:pPr>
      <w:r w:rsidRPr="00F20EB6">
        <w:rPr>
          <w:rFonts w:ascii="Times New Roman" w:hAnsi="Times New Roman" w:cs="Times New Roman"/>
          <w:sz w:val="24"/>
          <w:szCs w:val="24"/>
        </w:rPr>
        <w:t xml:space="preserve">Материально-технические условия реализации программы </w:t>
      </w:r>
      <w:r w:rsidR="00AD28F2" w:rsidRPr="00F20EB6">
        <w:rPr>
          <w:rFonts w:ascii="Times New Roman" w:hAnsi="Times New Roman" w:cs="Times New Roman"/>
          <w:sz w:val="24"/>
          <w:szCs w:val="24"/>
        </w:rPr>
        <w:t>основного</w:t>
      </w:r>
      <w:r w:rsidRPr="00F20EB6">
        <w:rPr>
          <w:rFonts w:ascii="Times New Roman" w:hAnsi="Times New Roman" w:cs="Times New Roman"/>
          <w:sz w:val="24"/>
          <w:szCs w:val="24"/>
        </w:rPr>
        <w:t xml:space="preserve"> общего образования обеспечивают:</w:t>
      </w:r>
    </w:p>
    <w:p w:rsidR="00733EA5" w:rsidRPr="00F20EB6" w:rsidRDefault="00733EA5" w:rsidP="00294546">
      <w:pPr>
        <w:pStyle w:val="13"/>
        <w:numPr>
          <w:ilvl w:val="0"/>
          <w:numId w:val="74"/>
        </w:numPr>
        <w:tabs>
          <w:tab w:val="left" w:pos="0"/>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 xml:space="preserve">возможность достижения обучающимися результатов освоения программы </w:t>
      </w:r>
      <w:r w:rsidR="00AD28F2" w:rsidRPr="00F20EB6">
        <w:rPr>
          <w:rFonts w:ascii="Times New Roman" w:hAnsi="Times New Roman" w:cs="Times New Roman"/>
          <w:sz w:val="24"/>
          <w:szCs w:val="24"/>
        </w:rPr>
        <w:t>основного</w:t>
      </w:r>
      <w:r w:rsidRPr="00F20EB6">
        <w:rPr>
          <w:rFonts w:ascii="Times New Roman" w:hAnsi="Times New Roman" w:cs="Times New Roman"/>
          <w:sz w:val="24"/>
          <w:szCs w:val="24"/>
        </w:rPr>
        <w:t xml:space="preserve"> общего образования;</w:t>
      </w:r>
    </w:p>
    <w:p w:rsidR="00733EA5" w:rsidRPr="00A45F9F" w:rsidRDefault="00733EA5" w:rsidP="00294546">
      <w:pPr>
        <w:pStyle w:val="13"/>
        <w:numPr>
          <w:ilvl w:val="0"/>
          <w:numId w:val="74"/>
        </w:numPr>
        <w:tabs>
          <w:tab w:val="left" w:pos="0"/>
          <w:tab w:val="left" w:pos="1104"/>
        </w:tabs>
        <w:spacing w:after="100" w:afterAutospacing="1" w:line="360" w:lineRule="auto"/>
        <w:ind w:left="0" w:firstLine="709"/>
        <w:rPr>
          <w:rFonts w:ascii="Times New Roman" w:hAnsi="Times New Roman" w:cs="Times New Roman"/>
          <w:color w:val="auto"/>
          <w:sz w:val="24"/>
          <w:szCs w:val="24"/>
        </w:rPr>
      </w:pPr>
      <w:r w:rsidRPr="00A45F9F">
        <w:rPr>
          <w:rFonts w:ascii="Times New Roman" w:hAnsi="Times New Roman" w:cs="Times New Roman"/>
          <w:color w:val="auto"/>
          <w:sz w:val="24"/>
          <w:szCs w:val="24"/>
        </w:rPr>
        <w:t>соблюдение Гигиенических нормативов и Санитарно-эпидемиологических требований; социально-бытовых условий для обучающихся, включающих организацию питьевого режима и наличие оборудованных помещений для организации питания; 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 требований пожарной безопасности и электробезопасности; требований охраны труда; сроков и объемов текущего и капитального ремонта зданий и сооружений, благоустройства территории.</w:t>
      </w:r>
    </w:p>
    <w:p w:rsidR="00733EA5" w:rsidRPr="00F20EB6" w:rsidRDefault="00733EA5" w:rsidP="00F20EB6">
      <w:pPr>
        <w:pStyle w:val="body"/>
        <w:spacing w:after="100" w:afterAutospacing="1" w:line="360" w:lineRule="auto"/>
        <w:ind w:firstLine="709"/>
        <w:rPr>
          <w:rFonts w:ascii="Times New Roman" w:hAnsi="Times New Roman"/>
          <w:spacing w:val="1"/>
          <w:sz w:val="24"/>
        </w:rPr>
      </w:pPr>
      <w:r w:rsidRPr="00F20EB6">
        <w:rPr>
          <w:rFonts w:ascii="Times New Roman" w:hAnsi="Times New Roman"/>
          <w:spacing w:val="1"/>
          <w:sz w:val="24"/>
        </w:rPr>
        <w:t xml:space="preserve">Результатом выполнения требований к системе условий при реализации программы </w:t>
      </w:r>
      <w:r w:rsidR="00AD28F2" w:rsidRPr="00F20EB6">
        <w:rPr>
          <w:rFonts w:ascii="Times New Roman" w:hAnsi="Times New Roman"/>
          <w:spacing w:val="1"/>
          <w:sz w:val="24"/>
        </w:rPr>
        <w:t>основного</w:t>
      </w:r>
      <w:r w:rsidRPr="00F20EB6">
        <w:rPr>
          <w:rFonts w:ascii="Times New Roman" w:hAnsi="Times New Roman"/>
          <w:spacing w:val="1"/>
          <w:sz w:val="24"/>
        </w:rPr>
        <w:t xml:space="preserve"> общего образования является создание комфортной развивающей образовательной среды по отношению к обучающимся и педагогическим работникам:</w:t>
      </w:r>
    </w:p>
    <w:p w:rsidR="00733EA5" w:rsidRPr="00F20EB6" w:rsidRDefault="00733EA5" w:rsidP="00294546">
      <w:pPr>
        <w:pStyle w:val="list-bullet"/>
        <w:widowControl/>
        <w:numPr>
          <w:ilvl w:val="0"/>
          <w:numId w:val="80"/>
        </w:numPr>
        <w:tabs>
          <w:tab w:val="clear" w:pos="567"/>
        </w:tabs>
        <w:spacing w:after="100" w:afterAutospacing="1" w:line="360" w:lineRule="auto"/>
        <w:ind w:left="0" w:firstLine="709"/>
        <w:rPr>
          <w:rFonts w:ascii="Times New Roman" w:hAnsi="Times New Roman" w:cs="Times New Roman"/>
          <w:color w:val="auto"/>
          <w:sz w:val="24"/>
          <w:szCs w:val="24"/>
        </w:rPr>
      </w:pPr>
      <w:r w:rsidRPr="00F20EB6">
        <w:rPr>
          <w:rFonts w:ascii="Times New Roman" w:hAnsi="Times New Roman" w:cs="Times New Roman"/>
          <w:color w:val="auto"/>
          <w:sz w:val="24"/>
          <w:szCs w:val="24"/>
        </w:rPr>
        <w:t xml:space="preserve">обеспечивающей получение качественного </w:t>
      </w:r>
      <w:r w:rsidR="00AD28F2" w:rsidRPr="00F20EB6">
        <w:rPr>
          <w:rFonts w:ascii="Times New Roman" w:hAnsi="Times New Roman" w:cs="Times New Roman"/>
          <w:color w:val="auto"/>
          <w:sz w:val="24"/>
          <w:szCs w:val="24"/>
        </w:rPr>
        <w:t>основного</w:t>
      </w:r>
      <w:r w:rsidRPr="00F20EB6">
        <w:rPr>
          <w:rFonts w:ascii="Times New Roman" w:hAnsi="Times New Roman" w:cs="Times New Roman"/>
          <w:color w:val="auto"/>
          <w:sz w:val="24"/>
          <w:szCs w:val="24"/>
        </w:rPr>
        <w:t xml:space="preserve">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733EA5" w:rsidRPr="00F20EB6" w:rsidRDefault="00733EA5" w:rsidP="00294546">
      <w:pPr>
        <w:pStyle w:val="list-bullet"/>
        <w:widowControl/>
        <w:numPr>
          <w:ilvl w:val="0"/>
          <w:numId w:val="80"/>
        </w:numPr>
        <w:tabs>
          <w:tab w:val="clear" w:pos="567"/>
        </w:tabs>
        <w:spacing w:after="100" w:afterAutospacing="1" w:line="360" w:lineRule="auto"/>
        <w:ind w:left="0" w:firstLine="709"/>
        <w:rPr>
          <w:rFonts w:ascii="Times New Roman" w:hAnsi="Times New Roman" w:cs="Times New Roman"/>
          <w:color w:val="auto"/>
          <w:sz w:val="24"/>
          <w:szCs w:val="24"/>
        </w:rPr>
      </w:pPr>
      <w:r w:rsidRPr="00F20EB6">
        <w:rPr>
          <w:rFonts w:ascii="Times New Roman" w:hAnsi="Times New Roman" w:cs="Times New Roman"/>
          <w:color w:val="auto"/>
          <w:sz w:val="24"/>
          <w:szCs w:val="24"/>
        </w:rPr>
        <w:t>гарантирующей безопасность, охрану и укрепление физического, психического здоровья и социального благополучия обучающихся.</w:t>
      </w:r>
    </w:p>
    <w:p w:rsidR="00733EA5" w:rsidRPr="00F20EB6" w:rsidRDefault="00733EA5" w:rsidP="00F20EB6">
      <w:pPr>
        <w:pStyle w:val="5"/>
        <w:tabs>
          <w:tab w:val="clear" w:pos="720"/>
          <w:tab w:val="left" w:pos="2880"/>
          <w:tab w:val="left" w:pos="6840"/>
        </w:tabs>
        <w:spacing w:before="0" w:after="100" w:afterAutospacing="1" w:line="360" w:lineRule="auto"/>
        <w:ind w:left="0" w:firstLine="709"/>
        <w:rPr>
          <w:rFonts w:ascii="Times New Roman" w:eastAsia="Lucida Sans Unicode" w:hAnsi="Times New Roman"/>
          <w:b w:val="0"/>
          <w:bCs w:val="0"/>
          <w:i w:val="0"/>
          <w:iCs w:val="0"/>
          <w:sz w:val="24"/>
          <w:szCs w:val="24"/>
          <w:lang w:val="ru-RU" w:eastAsia="hi-IN" w:bidi="hi-IN"/>
        </w:rPr>
      </w:pPr>
    </w:p>
    <w:p w:rsidR="00733EA5" w:rsidRPr="00F20EB6" w:rsidRDefault="00733EA5" w:rsidP="00F20EB6">
      <w:pPr>
        <w:pStyle w:val="5"/>
        <w:tabs>
          <w:tab w:val="clear" w:pos="720"/>
          <w:tab w:val="left" w:pos="2880"/>
          <w:tab w:val="left" w:pos="6840"/>
        </w:tabs>
        <w:spacing w:before="0" w:after="100" w:afterAutospacing="1" w:line="360" w:lineRule="auto"/>
        <w:ind w:left="0" w:firstLine="709"/>
        <w:rPr>
          <w:rFonts w:ascii="Times New Roman" w:hAnsi="Times New Roman"/>
          <w:b w:val="0"/>
          <w:i w:val="0"/>
          <w:sz w:val="24"/>
          <w:szCs w:val="24"/>
          <w:lang w:val="ru-RU"/>
        </w:rPr>
      </w:pPr>
      <w:r w:rsidRPr="00F20EB6">
        <w:rPr>
          <w:rFonts w:ascii="Times New Roman" w:eastAsia="Lucida Sans Unicode" w:hAnsi="Times New Roman"/>
          <w:b w:val="0"/>
          <w:bCs w:val="0"/>
          <w:i w:val="0"/>
          <w:iCs w:val="0"/>
          <w:sz w:val="24"/>
          <w:szCs w:val="24"/>
          <w:lang w:val="ru-RU" w:eastAsia="hi-IN" w:bidi="hi-IN"/>
        </w:rPr>
        <w:tab/>
      </w:r>
      <w:r w:rsidRPr="00F20EB6">
        <w:rPr>
          <w:rFonts w:ascii="Times New Roman" w:hAnsi="Times New Roman"/>
          <w:b w:val="0"/>
          <w:i w:val="0"/>
          <w:sz w:val="24"/>
          <w:szCs w:val="24"/>
          <w:lang w:val="ru-RU"/>
        </w:rPr>
        <w:t>О</w:t>
      </w:r>
      <w:r w:rsidRPr="00F20EB6">
        <w:rPr>
          <w:rFonts w:ascii="Times New Roman" w:hAnsi="Times New Roman"/>
          <w:b w:val="0"/>
          <w:i w:val="0"/>
          <w:sz w:val="24"/>
          <w:szCs w:val="24"/>
        </w:rPr>
        <w:t>беспеченность учебного процесса учебниками</w:t>
      </w:r>
    </w:p>
    <w:tbl>
      <w:tblPr>
        <w:tblW w:w="9248" w:type="dxa"/>
        <w:tblInd w:w="250" w:type="dxa"/>
        <w:tblLayout w:type="fixed"/>
        <w:tblLook w:val="0000" w:firstRow="0" w:lastRow="0" w:firstColumn="0" w:lastColumn="0" w:noHBand="0" w:noVBand="0"/>
      </w:tblPr>
      <w:tblGrid>
        <w:gridCol w:w="568"/>
        <w:gridCol w:w="3543"/>
        <w:gridCol w:w="2612"/>
        <w:gridCol w:w="2525"/>
      </w:tblGrid>
      <w:tr w:rsidR="00733EA5" w:rsidRPr="00F20EB6" w:rsidTr="002D3D2C">
        <w:trPr>
          <w:cantSplit/>
          <w:trHeight w:val="848"/>
        </w:trPr>
        <w:tc>
          <w:tcPr>
            <w:tcW w:w="568" w:type="dxa"/>
            <w:tcBorders>
              <w:top w:val="single" w:sz="4" w:space="0" w:color="000000"/>
              <w:left w:val="single" w:sz="4" w:space="0" w:color="000000"/>
              <w:bottom w:val="single" w:sz="4" w:space="0" w:color="000000"/>
            </w:tcBorders>
            <w:shd w:val="clear" w:color="auto" w:fill="auto"/>
            <w:vAlign w:val="center"/>
          </w:tcPr>
          <w:p w:rsidR="00733EA5" w:rsidRPr="00F20EB6" w:rsidRDefault="00733EA5" w:rsidP="00F20EB6">
            <w:pPr>
              <w:snapToGrid w:val="0"/>
              <w:spacing w:after="100" w:afterAutospacing="1"/>
              <w:jc w:val="center"/>
              <w:rPr>
                <w:szCs w:val="22"/>
              </w:rPr>
            </w:pPr>
            <w:r w:rsidRPr="00F20EB6">
              <w:rPr>
                <w:szCs w:val="22"/>
              </w:rPr>
              <w:t>№</w:t>
            </w:r>
          </w:p>
        </w:tc>
        <w:tc>
          <w:tcPr>
            <w:tcW w:w="3543" w:type="dxa"/>
            <w:tcBorders>
              <w:top w:val="single" w:sz="4" w:space="0" w:color="000000"/>
              <w:left w:val="single" w:sz="4" w:space="0" w:color="000000"/>
              <w:bottom w:val="single" w:sz="4" w:space="0" w:color="000000"/>
            </w:tcBorders>
            <w:shd w:val="clear" w:color="auto" w:fill="auto"/>
            <w:vAlign w:val="center"/>
          </w:tcPr>
          <w:p w:rsidR="00733EA5" w:rsidRPr="00F20EB6" w:rsidRDefault="00733EA5" w:rsidP="00F20EB6">
            <w:pPr>
              <w:snapToGrid w:val="0"/>
              <w:spacing w:after="100" w:afterAutospacing="1"/>
              <w:jc w:val="center"/>
              <w:rPr>
                <w:szCs w:val="22"/>
              </w:rPr>
            </w:pPr>
            <w:r w:rsidRPr="00F20EB6">
              <w:rPr>
                <w:szCs w:val="22"/>
              </w:rPr>
              <w:t>Предмет</w:t>
            </w:r>
          </w:p>
        </w:tc>
        <w:tc>
          <w:tcPr>
            <w:tcW w:w="2612" w:type="dxa"/>
            <w:tcBorders>
              <w:top w:val="single" w:sz="4" w:space="0" w:color="000000"/>
              <w:left w:val="single" w:sz="4" w:space="0" w:color="000000"/>
              <w:bottom w:val="single" w:sz="4" w:space="0" w:color="000000"/>
            </w:tcBorders>
            <w:shd w:val="clear" w:color="auto" w:fill="auto"/>
            <w:vAlign w:val="center"/>
          </w:tcPr>
          <w:p w:rsidR="00733EA5" w:rsidRPr="00F20EB6" w:rsidRDefault="00733EA5" w:rsidP="00F20EB6">
            <w:pPr>
              <w:snapToGrid w:val="0"/>
              <w:spacing w:after="100" w:afterAutospacing="1"/>
              <w:jc w:val="center"/>
              <w:rPr>
                <w:szCs w:val="22"/>
              </w:rPr>
            </w:pPr>
            <w:r w:rsidRPr="00F20EB6">
              <w:rPr>
                <w:szCs w:val="22"/>
              </w:rPr>
              <w:t>% обеспеченности учебниками обучающихся</w:t>
            </w:r>
          </w:p>
        </w:tc>
        <w:tc>
          <w:tcPr>
            <w:tcW w:w="2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3EA5" w:rsidRPr="00F20EB6" w:rsidRDefault="00733EA5" w:rsidP="00F20EB6">
            <w:pPr>
              <w:snapToGrid w:val="0"/>
              <w:spacing w:after="100" w:afterAutospacing="1"/>
              <w:jc w:val="center"/>
              <w:rPr>
                <w:szCs w:val="22"/>
              </w:rPr>
            </w:pPr>
            <w:r w:rsidRPr="00F20EB6">
              <w:rPr>
                <w:szCs w:val="22"/>
              </w:rPr>
              <w:t>Обеспеченность предмета УМК</w:t>
            </w:r>
          </w:p>
        </w:tc>
      </w:tr>
      <w:tr w:rsidR="00733EA5" w:rsidRPr="00F20EB6" w:rsidTr="002D3D2C">
        <w:trPr>
          <w:cantSplit/>
          <w:trHeight w:val="176"/>
        </w:trPr>
        <w:tc>
          <w:tcPr>
            <w:tcW w:w="568" w:type="dxa"/>
            <w:tcBorders>
              <w:top w:val="single" w:sz="4" w:space="0" w:color="000000"/>
              <w:left w:val="single" w:sz="4" w:space="0" w:color="000000"/>
              <w:bottom w:val="single" w:sz="4" w:space="0" w:color="000000"/>
            </w:tcBorders>
            <w:shd w:val="clear" w:color="auto" w:fill="auto"/>
          </w:tcPr>
          <w:p w:rsidR="00733EA5" w:rsidRPr="00F20EB6" w:rsidRDefault="00733EA5" w:rsidP="00F20EB6">
            <w:pPr>
              <w:snapToGrid w:val="0"/>
              <w:spacing w:after="100" w:afterAutospacing="1"/>
              <w:rPr>
                <w:szCs w:val="22"/>
              </w:rPr>
            </w:pPr>
            <w:r w:rsidRPr="00F20EB6">
              <w:rPr>
                <w:szCs w:val="22"/>
              </w:rPr>
              <w:t>1</w:t>
            </w:r>
          </w:p>
        </w:tc>
        <w:tc>
          <w:tcPr>
            <w:tcW w:w="3543" w:type="dxa"/>
            <w:tcBorders>
              <w:top w:val="single" w:sz="4" w:space="0" w:color="000000"/>
              <w:left w:val="single" w:sz="4" w:space="0" w:color="000000"/>
              <w:bottom w:val="single" w:sz="4" w:space="0" w:color="000000"/>
            </w:tcBorders>
            <w:shd w:val="clear" w:color="auto" w:fill="auto"/>
          </w:tcPr>
          <w:p w:rsidR="00733EA5" w:rsidRPr="00F20EB6" w:rsidRDefault="00733EA5" w:rsidP="00F20EB6">
            <w:pPr>
              <w:snapToGrid w:val="0"/>
              <w:spacing w:after="100" w:afterAutospacing="1"/>
              <w:rPr>
                <w:szCs w:val="22"/>
              </w:rPr>
            </w:pPr>
            <w:r w:rsidRPr="00F20EB6">
              <w:rPr>
                <w:szCs w:val="22"/>
              </w:rPr>
              <w:t>Русский язык</w:t>
            </w:r>
          </w:p>
        </w:tc>
        <w:tc>
          <w:tcPr>
            <w:tcW w:w="2612" w:type="dxa"/>
            <w:tcBorders>
              <w:top w:val="single" w:sz="4" w:space="0" w:color="000000"/>
              <w:left w:val="single" w:sz="4" w:space="0" w:color="000000"/>
              <w:bottom w:val="single" w:sz="4" w:space="0" w:color="000000"/>
            </w:tcBorders>
            <w:shd w:val="clear" w:color="auto" w:fill="auto"/>
          </w:tcPr>
          <w:p w:rsidR="00733EA5" w:rsidRPr="00F20EB6" w:rsidRDefault="00733EA5" w:rsidP="00F20EB6">
            <w:pPr>
              <w:snapToGrid w:val="0"/>
              <w:spacing w:after="100" w:afterAutospacing="1"/>
              <w:jc w:val="center"/>
              <w:rPr>
                <w:szCs w:val="22"/>
              </w:rPr>
            </w:pPr>
            <w:r w:rsidRPr="00F20EB6">
              <w:rPr>
                <w:szCs w:val="22"/>
              </w:rPr>
              <w:t>100</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733EA5" w:rsidRPr="00F20EB6" w:rsidRDefault="00733EA5" w:rsidP="00F20EB6">
            <w:pPr>
              <w:snapToGrid w:val="0"/>
              <w:spacing w:after="100" w:afterAutospacing="1"/>
              <w:jc w:val="center"/>
              <w:rPr>
                <w:szCs w:val="22"/>
              </w:rPr>
            </w:pPr>
            <w:r w:rsidRPr="00F20EB6">
              <w:rPr>
                <w:szCs w:val="22"/>
              </w:rPr>
              <w:t>полностью</w:t>
            </w:r>
          </w:p>
        </w:tc>
      </w:tr>
      <w:tr w:rsidR="00733EA5" w:rsidRPr="00F20EB6" w:rsidTr="002D3D2C">
        <w:trPr>
          <w:cantSplit/>
          <w:trHeight w:val="270"/>
        </w:trPr>
        <w:tc>
          <w:tcPr>
            <w:tcW w:w="568" w:type="dxa"/>
            <w:tcBorders>
              <w:top w:val="single" w:sz="4" w:space="0" w:color="000000"/>
              <w:left w:val="single" w:sz="4" w:space="0" w:color="000000"/>
              <w:bottom w:val="single" w:sz="4" w:space="0" w:color="000000"/>
            </w:tcBorders>
            <w:shd w:val="clear" w:color="auto" w:fill="auto"/>
          </w:tcPr>
          <w:p w:rsidR="00733EA5" w:rsidRPr="00F20EB6" w:rsidRDefault="00733EA5" w:rsidP="00F20EB6">
            <w:pPr>
              <w:snapToGrid w:val="0"/>
              <w:spacing w:after="100" w:afterAutospacing="1"/>
              <w:rPr>
                <w:szCs w:val="22"/>
              </w:rPr>
            </w:pPr>
            <w:r w:rsidRPr="00F20EB6">
              <w:rPr>
                <w:szCs w:val="22"/>
              </w:rPr>
              <w:t>2</w:t>
            </w:r>
          </w:p>
        </w:tc>
        <w:tc>
          <w:tcPr>
            <w:tcW w:w="3543" w:type="dxa"/>
            <w:tcBorders>
              <w:top w:val="single" w:sz="4" w:space="0" w:color="000000"/>
              <w:left w:val="single" w:sz="4" w:space="0" w:color="000000"/>
              <w:bottom w:val="single" w:sz="4" w:space="0" w:color="000000"/>
            </w:tcBorders>
            <w:shd w:val="clear" w:color="auto" w:fill="auto"/>
          </w:tcPr>
          <w:p w:rsidR="00733EA5" w:rsidRPr="00F20EB6" w:rsidRDefault="002D3D2C" w:rsidP="00F20EB6">
            <w:pPr>
              <w:snapToGrid w:val="0"/>
              <w:spacing w:after="100" w:afterAutospacing="1"/>
              <w:rPr>
                <w:szCs w:val="22"/>
              </w:rPr>
            </w:pPr>
            <w:r w:rsidRPr="00F20EB6">
              <w:rPr>
                <w:szCs w:val="22"/>
              </w:rPr>
              <w:t>Литература</w:t>
            </w:r>
          </w:p>
        </w:tc>
        <w:tc>
          <w:tcPr>
            <w:tcW w:w="2612" w:type="dxa"/>
            <w:tcBorders>
              <w:top w:val="single" w:sz="4" w:space="0" w:color="000000"/>
              <w:left w:val="single" w:sz="4" w:space="0" w:color="000000"/>
              <w:bottom w:val="single" w:sz="4" w:space="0" w:color="000000"/>
            </w:tcBorders>
            <w:shd w:val="clear" w:color="auto" w:fill="auto"/>
          </w:tcPr>
          <w:p w:rsidR="00733EA5" w:rsidRPr="00F20EB6" w:rsidRDefault="00733EA5" w:rsidP="00F20EB6">
            <w:pPr>
              <w:snapToGrid w:val="0"/>
              <w:spacing w:after="100" w:afterAutospacing="1"/>
              <w:jc w:val="center"/>
              <w:rPr>
                <w:szCs w:val="22"/>
              </w:rPr>
            </w:pPr>
            <w:r w:rsidRPr="00F20EB6">
              <w:rPr>
                <w:szCs w:val="22"/>
              </w:rPr>
              <w:t>100</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733EA5" w:rsidRPr="00F20EB6" w:rsidRDefault="00733EA5" w:rsidP="00F20EB6">
            <w:pPr>
              <w:snapToGrid w:val="0"/>
              <w:spacing w:after="100" w:afterAutospacing="1"/>
              <w:jc w:val="center"/>
              <w:rPr>
                <w:szCs w:val="22"/>
              </w:rPr>
            </w:pPr>
            <w:r w:rsidRPr="00F20EB6">
              <w:rPr>
                <w:szCs w:val="22"/>
              </w:rPr>
              <w:t>полностью</w:t>
            </w:r>
          </w:p>
        </w:tc>
      </w:tr>
      <w:tr w:rsidR="002D3D2C" w:rsidRPr="00F20EB6" w:rsidTr="002D3D2C">
        <w:trPr>
          <w:cantSplit/>
          <w:trHeight w:val="270"/>
        </w:trPr>
        <w:tc>
          <w:tcPr>
            <w:tcW w:w="568"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napToGrid w:val="0"/>
              <w:spacing w:after="100" w:afterAutospacing="1"/>
              <w:rPr>
                <w:szCs w:val="22"/>
              </w:rPr>
            </w:pPr>
            <w:r w:rsidRPr="00F20EB6">
              <w:rPr>
                <w:szCs w:val="22"/>
              </w:rPr>
              <w:lastRenderedPageBreak/>
              <w:t>3</w:t>
            </w:r>
          </w:p>
        </w:tc>
        <w:tc>
          <w:tcPr>
            <w:tcW w:w="3543" w:type="dxa"/>
            <w:tcBorders>
              <w:top w:val="single" w:sz="4" w:space="0" w:color="000000"/>
              <w:left w:val="single" w:sz="4" w:space="0" w:color="000000"/>
              <w:bottom w:val="single" w:sz="4" w:space="0" w:color="000000"/>
            </w:tcBorders>
            <w:shd w:val="clear" w:color="auto" w:fill="auto"/>
            <w:vAlign w:val="center"/>
          </w:tcPr>
          <w:p w:rsidR="002D3D2C" w:rsidRPr="00F20EB6" w:rsidRDefault="002D3D2C" w:rsidP="00F20EB6">
            <w:pPr>
              <w:spacing w:after="100" w:afterAutospacing="1"/>
              <w:rPr>
                <w:rFonts w:eastAsia="Times New Roman"/>
                <w:color w:val="000000"/>
                <w:szCs w:val="22"/>
                <w:lang w:eastAsia="ru-RU"/>
              </w:rPr>
            </w:pPr>
            <w:r w:rsidRPr="00F20EB6">
              <w:rPr>
                <w:rFonts w:eastAsia="Times New Roman"/>
                <w:color w:val="000000"/>
                <w:szCs w:val="22"/>
                <w:lang w:eastAsia="ru-RU"/>
              </w:rPr>
              <w:t xml:space="preserve">Иностранный язык (английский) </w:t>
            </w:r>
          </w:p>
        </w:tc>
        <w:tc>
          <w:tcPr>
            <w:tcW w:w="2612"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napToGrid w:val="0"/>
              <w:spacing w:after="100" w:afterAutospacing="1"/>
              <w:jc w:val="center"/>
              <w:rPr>
                <w:szCs w:val="22"/>
              </w:rPr>
            </w:pPr>
            <w:r w:rsidRPr="00F20EB6">
              <w:rPr>
                <w:szCs w:val="22"/>
              </w:rPr>
              <w:t>100</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2D3D2C" w:rsidRPr="00F20EB6" w:rsidRDefault="002D3D2C" w:rsidP="00F20EB6">
            <w:pPr>
              <w:snapToGrid w:val="0"/>
              <w:spacing w:after="100" w:afterAutospacing="1"/>
              <w:jc w:val="center"/>
              <w:rPr>
                <w:szCs w:val="22"/>
              </w:rPr>
            </w:pPr>
            <w:r w:rsidRPr="00F20EB6">
              <w:rPr>
                <w:szCs w:val="22"/>
              </w:rPr>
              <w:t>полностью</w:t>
            </w:r>
          </w:p>
        </w:tc>
      </w:tr>
      <w:tr w:rsidR="002D3D2C" w:rsidRPr="00F20EB6" w:rsidTr="002D3D2C">
        <w:trPr>
          <w:cantSplit/>
          <w:trHeight w:val="270"/>
        </w:trPr>
        <w:tc>
          <w:tcPr>
            <w:tcW w:w="568"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napToGrid w:val="0"/>
              <w:spacing w:after="100" w:afterAutospacing="1"/>
              <w:rPr>
                <w:szCs w:val="22"/>
              </w:rPr>
            </w:pPr>
            <w:r w:rsidRPr="00F20EB6">
              <w:rPr>
                <w:szCs w:val="22"/>
              </w:rPr>
              <w:t>4</w:t>
            </w:r>
          </w:p>
        </w:tc>
        <w:tc>
          <w:tcPr>
            <w:tcW w:w="3543" w:type="dxa"/>
            <w:tcBorders>
              <w:top w:val="single" w:sz="4" w:space="0" w:color="000000"/>
              <w:left w:val="single" w:sz="4" w:space="0" w:color="000000"/>
              <w:bottom w:val="single" w:sz="4" w:space="0" w:color="000000"/>
            </w:tcBorders>
            <w:shd w:val="clear" w:color="auto" w:fill="auto"/>
            <w:vAlign w:val="center"/>
          </w:tcPr>
          <w:p w:rsidR="002D3D2C" w:rsidRPr="00F20EB6" w:rsidRDefault="002D3D2C" w:rsidP="00F20EB6">
            <w:pPr>
              <w:spacing w:after="100" w:afterAutospacing="1"/>
              <w:rPr>
                <w:rFonts w:eastAsia="Times New Roman"/>
                <w:color w:val="000000"/>
                <w:szCs w:val="22"/>
                <w:lang w:eastAsia="ru-RU"/>
              </w:rPr>
            </w:pPr>
            <w:r w:rsidRPr="00F20EB6">
              <w:rPr>
                <w:rFonts w:eastAsia="Times New Roman"/>
                <w:color w:val="000000"/>
                <w:szCs w:val="22"/>
                <w:lang w:eastAsia="ru-RU"/>
              </w:rPr>
              <w:t>Математика</w:t>
            </w:r>
          </w:p>
        </w:tc>
        <w:tc>
          <w:tcPr>
            <w:tcW w:w="2612"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napToGrid w:val="0"/>
              <w:spacing w:after="100" w:afterAutospacing="1"/>
              <w:jc w:val="center"/>
              <w:rPr>
                <w:szCs w:val="22"/>
              </w:rPr>
            </w:pPr>
            <w:r w:rsidRPr="00F20EB6">
              <w:rPr>
                <w:szCs w:val="22"/>
              </w:rPr>
              <w:t>100</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2D3D2C" w:rsidRPr="00F20EB6" w:rsidRDefault="002D3D2C" w:rsidP="00F20EB6">
            <w:pPr>
              <w:snapToGrid w:val="0"/>
              <w:spacing w:after="100" w:afterAutospacing="1"/>
              <w:jc w:val="center"/>
              <w:rPr>
                <w:szCs w:val="22"/>
              </w:rPr>
            </w:pPr>
            <w:r w:rsidRPr="00F20EB6">
              <w:rPr>
                <w:szCs w:val="22"/>
              </w:rPr>
              <w:t>полностью</w:t>
            </w:r>
          </w:p>
        </w:tc>
      </w:tr>
      <w:tr w:rsidR="002D3D2C" w:rsidRPr="00F20EB6" w:rsidTr="002D3D2C">
        <w:trPr>
          <w:cantSplit/>
          <w:trHeight w:val="193"/>
        </w:trPr>
        <w:tc>
          <w:tcPr>
            <w:tcW w:w="568"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napToGrid w:val="0"/>
              <w:spacing w:after="100" w:afterAutospacing="1"/>
              <w:rPr>
                <w:szCs w:val="22"/>
              </w:rPr>
            </w:pPr>
            <w:r w:rsidRPr="00F20EB6">
              <w:rPr>
                <w:szCs w:val="22"/>
              </w:rPr>
              <w:t>5</w:t>
            </w:r>
          </w:p>
        </w:tc>
        <w:tc>
          <w:tcPr>
            <w:tcW w:w="3543" w:type="dxa"/>
            <w:tcBorders>
              <w:top w:val="single" w:sz="4" w:space="0" w:color="000000"/>
              <w:left w:val="single" w:sz="4" w:space="0" w:color="000000"/>
              <w:bottom w:val="single" w:sz="4" w:space="0" w:color="000000"/>
            </w:tcBorders>
            <w:shd w:val="clear" w:color="auto" w:fill="auto"/>
            <w:vAlign w:val="center"/>
          </w:tcPr>
          <w:p w:rsidR="002D3D2C" w:rsidRPr="00F20EB6" w:rsidRDefault="002D3D2C" w:rsidP="00F20EB6">
            <w:pPr>
              <w:spacing w:after="100" w:afterAutospacing="1"/>
              <w:rPr>
                <w:rFonts w:eastAsia="Times New Roman"/>
                <w:color w:val="000000"/>
                <w:szCs w:val="22"/>
                <w:lang w:eastAsia="ru-RU"/>
              </w:rPr>
            </w:pPr>
            <w:r w:rsidRPr="00F20EB6">
              <w:rPr>
                <w:rFonts w:eastAsia="Times New Roman"/>
                <w:color w:val="000000"/>
                <w:szCs w:val="22"/>
                <w:lang w:eastAsia="ru-RU"/>
              </w:rPr>
              <w:t>Алгебра</w:t>
            </w:r>
          </w:p>
        </w:tc>
        <w:tc>
          <w:tcPr>
            <w:tcW w:w="2612"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napToGrid w:val="0"/>
              <w:spacing w:after="100" w:afterAutospacing="1"/>
              <w:jc w:val="center"/>
              <w:rPr>
                <w:szCs w:val="22"/>
              </w:rPr>
            </w:pPr>
            <w:r w:rsidRPr="00F20EB6">
              <w:rPr>
                <w:szCs w:val="22"/>
              </w:rPr>
              <w:t>100</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2D3D2C" w:rsidRPr="00F20EB6" w:rsidRDefault="002D3D2C" w:rsidP="00F20EB6">
            <w:pPr>
              <w:snapToGrid w:val="0"/>
              <w:spacing w:after="100" w:afterAutospacing="1"/>
              <w:jc w:val="center"/>
              <w:rPr>
                <w:szCs w:val="22"/>
              </w:rPr>
            </w:pPr>
            <w:r w:rsidRPr="00F20EB6">
              <w:rPr>
                <w:szCs w:val="22"/>
              </w:rPr>
              <w:t>полностью</w:t>
            </w:r>
          </w:p>
        </w:tc>
      </w:tr>
      <w:tr w:rsidR="002D3D2C" w:rsidRPr="00F20EB6" w:rsidTr="002D3D2C">
        <w:trPr>
          <w:cantSplit/>
          <w:trHeight w:val="184"/>
        </w:trPr>
        <w:tc>
          <w:tcPr>
            <w:tcW w:w="568"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napToGrid w:val="0"/>
              <w:spacing w:after="100" w:afterAutospacing="1"/>
              <w:rPr>
                <w:szCs w:val="22"/>
              </w:rPr>
            </w:pPr>
            <w:r w:rsidRPr="00F20EB6">
              <w:rPr>
                <w:szCs w:val="22"/>
              </w:rPr>
              <w:t>6</w:t>
            </w:r>
          </w:p>
        </w:tc>
        <w:tc>
          <w:tcPr>
            <w:tcW w:w="3543" w:type="dxa"/>
            <w:tcBorders>
              <w:top w:val="single" w:sz="4" w:space="0" w:color="000000"/>
              <w:left w:val="single" w:sz="4" w:space="0" w:color="000000"/>
              <w:bottom w:val="single" w:sz="4" w:space="0" w:color="000000"/>
            </w:tcBorders>
            <w:shd w:val="clear" w:color="auto" w:fill="auto"/>
            <w:vAlign w:val="center"/>
          </w:tcPr>
          <w:p w:rsidR="002D3D2C" w:rsidRPr="00F20EB6" w:rsidRDefault="002D3D2C" w:rsidP="00F20EB6">
            <w:pPr>
              <w:spacing w:after="100" w:afterAutospacing="1"/>
              <w:rPr>
                <w:rFonts w:eastAsia="Times New Roman"/>
                <w:color w:val="000000"/>
                <w:szCs w:val="22"/>
                <w:lang w:eastAsia="ru-RU"/>
              </w:rPr>
            </w:pPr>
            <w:r w:rsidRPr="00F20EB6">
              <w:rPr>
                <w:rFonts w:eastAsia="Times New Roman"/>
                <w:color w:val="000000"/>
                <w:szCs w:val="22"/>
                <w:lang w:eastAsia="ru-RU"/>
              </w:rPr>
              <w:t>Геометрия</w:t>
            </w:r>
          </w:p>
        </w:tc>
        <w:tc>
          <w:tcPr>
            <w:tcW w:w="2612"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napToGrid w:val="0"/>
              <w:spacing w:after="100" w:afterAutospacing="1"/>
              <w:jc w:val="center"/>
              <w:rPr>
                <w:szCs w:val="22"/>
              </w:rPr>
            </w:pPr>
            <w:r w:rsidRPr="00F20EB6">
              <w:rPr>
                <w:szCs w:val="22"/>
              </w:rPr>
              <w:t>100</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2D3D2C" w:rsidRPr="00F20EB6" w:rsidRDefault="002D3D2C" w:rsidP="00F20EB6">
            <w:pPr>
              <w:snapToGrid w:val="0"/>
              <w:spacing w:after="100" w:afterAutospacing="1"/>
              <w:jc w:val="center"/>
              <w:rPr>
                <w:szCs w:val="22"/>
              </w:rPr>
            </w:pPr>
            <w:r w:rsidRPr="00F20EB6">
              <w:rPr>
                <w:szCs w:val="22"/>
              </w:rPr>
              <w:t>полностью</w:t>
            </w:r>
          </w:p>
        </w:tc>
      </w:tr>
      <w:tr w:rsidR="002D3D2C" w:rsidRPr="00F20EB6" w:rsidTr="002D3D2C">
        <w:trPr>
          <w:cantSplit/>
          <w:trHeight w:val="204"/>
        </w:trPr>
        <w:tc>
          <w:tcPr>
            <w:tcW w:w="568"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napToGrid w:val="0"/>
              <w:spacing w:after="100" w:afterAutospacing="1"/>
              <w:rPr>
                <w:szCs w:val="22"/>
              </w:rPr>
            </w:pPr>
            <w:r w:rsidRPr="00F20EB6">
              <w:rPr>
                <w:szCs w:val="22"/>
              </w:rPr>
              <w:t>7</w:t>
            </w:r>
          </w:p>
        </w:tc>
        <w:tc>
          <w:tcPr>
            <w:tcW w:w="3543" w:type="dxa"/>
            <w:tcBorders>
              <w:top w:val="single" w:sz="4" w:space="0" w:color="000000"/>
              <w:left w:val="single" w:sz="4" w:space="0" w:color="000000"/>
              <w:bottom w:val="single" w:sz="4" w:space="0" w:color="000000"/>
            </w:tcBorders>
            <w:shd w:val="clear" w:color="auto" w:fill="auto"/>
            <w:vAlign w:val="center"/>
          </w:tcPr>
          <w:p w:rsidR="002D3D2C" w:rsidRPr="00F20EB6" w:rsidRDefault="002D3D2C" w:rsidP="00F20EB6">
            <w:pPr>
              <w:spacing w:after="100" w:afterAutospacing="1"/>
              <w:rPr>
                <w:rFonts w:eastAsia="Times New Roman"/>
                <w:color w:val="000000"/>
                <w:szCs w:val="22"/>
                <w:lang w:eastAsia="ru-RU"/>
              </w:rPr>
            </w:pPr>
            <w:r w:rsidRPr="00F20EB6">
              <w:rPr>
                <w:rFonts w:eastAsia="Times New Roman"/>
                <w:color w:val="000000"/>
                <w:szCs w:val="22"/>
                <w:lang w:eastAsia="ru-RU"/>
              </w:rPr>
              <w:t>Вероятность и статистика</w:t>
            </w:r>
          </w:p>
        </w:tc>
        <w:tc>
          <w:tcPr>
            <w:tcW w:w="2612"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napToGrid w:val="0"/>
              <w:spacing w:after="100" w:afterAutospacing="1"/>
              <w:jc w:val="center"/>
              <w:rPr>
                <w:szCs w:val="22"/>
              </w:rPr>
            </w:pPr>
            <w:r w:rsidRPr="00F20EB6">
              <w:rPr>
                <w:szCs w:val="22"/>
              </w:rPr>
              <w:t>100</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2D3D2C" w:rsidRPr="00F20EB6" w:rsidRDefault="002D3D2C" w:rsidP="00F20EB6">
            <w:pPr>
              <w:snapToGrid w:val="0"/>
              <w:spacing w:after="100" w:afterAutospacing="1"/>
              <w:jc w:val="center"/>
              <w:rPr>
                <w:szCs w:val="22"/>
              </w:rPr>
            </w:pPr>
            <w:r w:rsidRPr="00F20EB6">
              <w:rPr>
                <w:szCs w:val="22"/>
              </w:rPr>
              <w:t>полностью</w:t>
            </w:r>
          </w:p>
        </w:tc>
      </w:tr>
      <w:tr w:rsidR="002D3D2C" w:rsidRPr="00F20EB6" w:rsidTr="002D3D2C">
        <w:trPr>
          <w:cantSplit/>
          <w:trHeight w:val="235"/>
        </w:trPr>
        <w:tc>
          <w:tcPr>
            <w:tcW w:w="568"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napToGrid w:val="0"/>
              <w:spacing w:after="100" w:afterAutospacing="1"/>
              <w:rPr>
                <w:szCs w:val="22"/>
              </w:rPr>
            </w:pPr>
            <w:r w:rsidRPr="00F20EB6">
              <w:rPr>
                <w:szCs w:val="22"/>
              </w:rPr>
              <w:t>8</w:t>
            </w:r>
          </w:p>
        </w:tc>
        <w:tc>
          <w:tcPr>
            <w:tcW w:w="3543" w:type="dxa"/>
            <w:tcBorders>
              <w:top w:val="single" w:sz="4" w:space="0" w:color="000000"/>
              <w:left w:val="single" w:sz="4" w:space="0" w:color="000000"/>
              <w:bottom w:val="single" w:sz="4" w:space="0" w:color="000000"/>
            </w:tcBorders>
            <w:shd w:val="clear" w:color="auto" w:fill="auto"/>
            <w:vAlign w:val="center"/>
          </w:tcPr>
          <w:p w:rsidR="002D3D2C" w:rsidRPr="00F20EB6" w:rsidRDefault="002D3D2C" w:rsidP="00F20EB6">
            <w:pPr>
              <w:spacing w:after="100" w:afterAutospacing="1"/>
              <w:rPr>
                <w:rFonts w:eastAsia="Times New Roman"/>
                <w:color w:val="000000"/>
                <w:szCs w:val="22"/>
                <w:lang w:eastAsia="ru-RU"/>
              </w:rPr>
            </w:pPr>
            <w:r w:rsidRPr="00F20EB6">
              <w:rPr>
                <w:rFonts w:eastAsia="Times New Roman"/>
                <w:color w:val="000000"/>
                <w:szCs w:val="22"/>
                <w:lang w:eastAsia="ru-RU"/>
              </w:rPr>
              <w:t>Информатика</w:t>
            </w:r>
          </w:p>
        </w:tc>
        <w:tc>
          <w:tcPr>
            <w:tcW w:w="2612"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napToGrid w:val="0"/>
              <w:spacing w:after="100" w:afterAutospacing="1"/>
              <w:jc w:val="center"/>
              <w:rPr>
                <w:szCs w:val="22"/>
              </w:rPr>
            </w:pPr>
            <w:r w:rsidRPr="00F20EB6">
              <w:rPr>
                <w:szCs w:val="22"/>
              </w:rPr>
              <w:t>100</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2D3D2C" w:rsidRPr="00F20EB6" w:rsidRDefault="002D3D2C" w:rsidP="00F20EB6">
            <w:pPr>
              <w:snapToGrid w:val="0"/>
              <w:spacing w:after="100" w:afterAutospacing="1"/>
              <w:jc w:val="center"/>
              <w:rPr>
                <w:szCs w:val="22"/>
              </w:rPr>
            </w:pPr>
            <w:r w:rsidRPr="00F20EB6">
              <w:rPr>
                <w:szCs w:val="22"/>
              </w:rPr>
              <w:t>полностью</w:t>
            </w:r>
          </w:p>
        </w:tc>
      </w:tr>
      <w:tr w:rsidR="002D3D2C" w:rsidRPr="00F20EB6" w:rsidTr="002D3D2C">
        <w:trPr>
          <w:cantSplit/>
          <w:trHeight w:val="165"/>
        </w:trPr>
        <w:tc>
          <w:tcPr>
            <w:tcW w:w="568"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napToGrid w:val="0"/>
              <w:spacing w:after="100" w:afterAutospacing="1"/>
              <w:rPr>
                <w:szCs w:val="22"/>
              </w:rPr>
            </w:pPr>
            <w:r w:rsidRPr="00F20EB6">
              <w:rPr>
                <w:szCs w:val="22"/>
              </w:rPr>
              <w:t>9</w:t>
            </w:r>
          </w:p>
        </w:tc>
        <w:tc>
          <w:tcPr>
            <w:tcW w:w="3543" w:type="dxa"/>
            <w:tcBorders>
              <w:top w:val="single" w:sz="4" w:space="0" w:color="000000"/>
              <w:left w:val="single" w:sz="4" w:space="0" w:color="000000"/>
              <w:bottom w:val="single" w:sz="4" w:space="0" w:color="000000"/>
            </w:tcBorders>
            <w:shd w:val="clear" w:color="auto" w:fill="auto"/>
            <w:vAlign w:val="center"/>
          </w:tcPr>
          <w:p w:rsidR="002D3D2C" w:rsidRPr="00F20EB6" w:rsidRDefault="002D3D2C" w:rsidP="00F20EB6">
            <w:pPr>
              <w:spacing w:after="100" w:afterAutospacing="1"/>
              <w:rPr>
                <w:rFonts w:eastAsia="Times New Roman"/>
                <w:color w:val="000000"/>
                <w:szCs w:val="22"/>
                <w:lang w:eastAsia="ru-RU"/>
              </w:rPr>
            </w:pPr>
            <w:r w:rsidRPr="00F20EB6">
              <w:rPr>
                <w:rFonts w:eastAsia="Times New Roman"/>
                <w:color w:val="000000"/>
                <w:szCs w:val="22"/>
                <w:lang w:eastAsia="ru-RU"/>
              </w:rPr>
              <w:t xml:space="preserve">История </w:t>
            </w:r>
          </w:p>
        </w:tc>
        <w:tc>
          <w:tcPr>
            <w:tcW w:w="2612"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napToGrid w:val="0"/>
              <w:spacing w:after="100" w:afterAutospacing="1"/>
              <w:jc w:val="center"/>
              <w:rPr>
                <w:szCs w:val="22"/>
              </w:rPr>
            </w:pPr>
            <w:r w:rsidRPr="00F20EB6">
              <w:rPr>
                <w:szCs w:val="22"/>
              </w:rPr>
              <w:t>100</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2D3D2C" w:rsidRPr="00F20EB6" w:rsidRDefault="002D3D2C" w:rsidP="00F20EB6">
            <w:pPr>
              <w:snapToGrid w:val="0"/>
              <w:spacing w:after="100" w:afterAutospacing="1"/>
              <w:jc w:val="center"/>
              <w:rPr>
                <w:szCs w:val="22"/>
              </w:rPr>
            </w:pPr>
            <w:r w:rsidRPr="00F20EB6">
              <w:rPr>
                <w:szCs w:val="22"/>
              </w:rPr>
              <w:t>полностью</w:t>
            </w:r>
          </w:p>
        </w:tc>
      </w:tr>
      <w:tr w:rsidR="002D3D2C" w:rsidRPr="00F20EB6" w:rsidTr="002D3D2C">
        <w:trPr>
          <w:cantSplit/>
          <w:trHeight w:val="288"/>
        </w:trPr>
        <w:tc>
          <w:tcPr>
            <w:tcW w:w="568"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napToGrid w:val="0"/>
              <w:spacing w:after="100" w:afterAutospacing="1"/>
              <w:rPr>
                <w:szCs w:val="22"/>
              </w:rPr>
            </w:pPr>
            <w:r w:rsidRPr="00F20EB6">
              <w:rPr>
                <w:szCs w:val="22"/>
              </w:rPr>
              <w:t>10</w:t>
            </w:r>
          </w:p>
        </w:tc>
        <w:tc>
          <w:tcPr>
            <w:tcW w:w="3543" w:type="dxa"/>
            <w:tcBorders>
              <w:top w:val="single" w:sz="4" w:space="0" w:color="000000"/>
              <w:left w:val="single" w:sz="4" w:space="0" w:color="000000"/>
              <w:bottom w:val="single" w:sz="4" w:space="0" w:color="000000"/>
            </w:tcBorders>
            <w:shd w:val="clear" w:color="auto" w:fill="auto"/>
            <w:vAlign w:val="center"/>
          </w:tcPr>
          <w:p w:rsidR="002D3D2C" w:rsidRPr="00F20EB6" w:rsidRDefault="002D3D2C" w:rsidP="00F20EB6">
            <w:pPr>
              <w:spacing w:after="100" w:afterAutospacing="1"/>
              <w:rPr>
                <w:rFonts w:eastAsia="Times New Roman"/>
                <w:color w:val="000000"/>
                <w:szCs w:val="22"/>
                <w:lang w:eastAsia="ru-RU"/>
              </w:rPr>
            </w:pPr>
            <w:r w:rsidRPr="00F20EB6">
              <w:rPr>
                <w:rFonts w:eastAsia="Times New Roman"/>
                <w:color w:val="000000"/>
                <w:szCs w:val="22"/>
                <w:lang w:eastAsia="ru-RU"/>
              </w:rPr>
              <w:t>Обществознание</w:t>
            </w:r>
          </w:p>
        </w:tc>
        <w:tc>
          <w:tcPr>
            <w:tcW w:w="2612"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napToGrid w:val="0"/>
              <w:spacing w:after="100" w:afterAutospacing="1"/>
              <w:jc w:val="center"/>
              <w:rPr>
                <w:szCs w:val="22"/>
              </w:rPr>
            </w:pPr>
            <w:r w:rsidRPr="00F20EB6">
              <w:rPr>
                <w:szCs w:val="22"/>
              </w:rPr>
              <w:t>100</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2D3D2C" w:rsidRPr="00F20EB6" w:rsidRDefault="002D3D2C" w:rsidP="00F20EB6">
            <w:pPr>
              <w:snapToGrid w:val="0"/>
              <w:spacing w:after="100" w:afterAutospacing="1"/>
              <w:jc w:val="center"/>
              <w:rPr>
                <w:szCs w:val="22"/>
              </w:rPr>
            </w:pPr>
            <w:r w:rsidRPr="00F20EB6">
              <w:rPr>
                <w:szCs w:val="22"/>
              </w:rPr>
              <w:t>полностью</w:t>
            </w:r>
          </w:p>
        </w:tc>
      </w:tr>
      <w:tr w:rsidR="002D3D2C" w:rsidRPr="00F20EB6" w:rsidTr="002D3D2C">
        <w:trPr>
          <w:cantSplit/>
          <w:trHeight w:val="173"/>
        </w:trPr>
        <w:tc>
          <w:tcPr>
            <w:tcW w:w="568"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napToGrid w:val="0"/>
              <w:spacing w:after="100" w:afterAutospacing="1"/>
              <w:rPr>
                <w:szCs w:val="22"/>
              </w:rPr>
            </w:pPr>
            <w:r w:rsidRPr="00F20EB6">
              <w:rPr>
                <w:szCs w:val="22"/>
              </w:rPr>
              <w:t>11</w:t>
            </w:r>
          </w:p>
        </w:tc>
        <w:tc>
          <w:tcPr>
            <w:tcW w:w="3543" w:type="dxa"/>
            <w:tcBorders>
              <w:top w:val="single" w:sz="4" w:space="0" w:color="000000"/>
              <w:left w:val="single" w:sz="4" w:space="0" w:color="000000"/>
              <w:bottom w:val="single" w:sz="4" w:space="0" w:color="000000"/>
            </w:tcBorders>
            <w:shd w:val="clear" w:color="auto" w:fill="auto"/>
            <w:vAlign w:val="center"/>
          </w:tcPr>
          <w:p w:rsidR="002D3D2C" w:rsidRPr="00F20EB6" w:rsidRDefault="002D3D2C" w:rsidP="00F20EB6">
            <w:pPr>
              <w:spacing w:after="100" w:afterAutospacing="1"/>
              <w:rPr>
                <w:rFonts w:eastAsia="Times New Roman"/>
                <w:color w:val="000000"/>
                <w:szCs w:val="22"/>
                <w:lang w:eastAsia="ru-RU"/>
              </w:rPr>
            </w:pPr>
            <w:r w:rsidRPr="00F20EB6">
              <w:rPr>
                <w:rFonts w:eastAsia="Times New Roman"/>
                <w:color w:val="000000"/>
                <w:szCs w:val="22"/>
                <w:lang w:eastAsia="ru-RU"/>
              </w:rPr>
              <w:t>География</w:t>
            </w:r>
          </w:p>
        </w:tc>
        <w:tc>
          <w:tcPr>
            <w:tcW w:w="2612"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napToGrid w:val="0"/>
              <w:spacing w:after="100" w:afterAutospacing="1"/>
              <w:jc w:val="center"/>
              <w:rPr>
                <w:szCs w:val="22"/>
              </w:rPr>
            </w:pPr>
            <w:r w:rsidRPr="00F20EB6">
              <w:rPr>
                <w:szCs w:val="22"/>
              </w:rPr>
              <w:t>100</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2D3D2C" w:rsidRPr="00F20EB6" w:rsidRDefault="002D3D2C" w:rsidP="00F20EB6">
            <w:pPr>
              <w:snapToGrid w:val="0"/>
              <w:spacing w:after="100" w:afterAutospacing="1"/>
              <w:jc w:val="center"/>
              <w:rPr>
                <w:szCs w:val="22"/>
              </w:rPr>
            </w:pPr>
            <w:r w:rsidRPr="00F20EB6">
              <w:rPr>
                <w:szCs w:val="22"/>
              </w:rPr>
              <w:t>полностью</w:t>
            </w:r>
          </w:p>
        </w:tc>
      </w:tr>
      <w:tr w:rsidR="002D3D2C" w:rsidRPr="00F20EB6" w:rsidTr="002D3D2C">
        <w:trPr>
          <w:cantSplit/>
          <w:trHeight w:val="173"/>
        </w:trPr>
        <w:tc>
          <w:tcPr>
            <w:tcW w:w="568"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napToGrid w:val="0"/>
              <w:spacing w:after="100" w:afterAutospacing="1"/>
              <w:rPr>
                <w:szCs w:val="22"/>
              </w:rPr>
            </w:pPr>
            <w:r w:rsidRPr="00F20EB6">
              <w:rPr>
                <w:szCs w:val="22"/>
              </w:rPr>
              <w:t>12</w:t>
            </w:r>
          </w:p>
        </w:tc>
        <w:tc>
          <w:tcPr>
            <w:tcW w:w="3543" w:type="dxa"/>
            <w:tcBorders>
              <w:top w:val="single" w:sz="4" w:space="0" w:color="000000"/>
              <w:left w:val="single" w:sz="4" w:space="0" w:color="000000"/>
              <w:bottom w:val="single" w:sz="4" w:space="0" w:color="000000"/>
            </w:tcBorders>
            <w:shd w:val="clear" w:color="auto" w:fill="auto"/>
            <w:vAlign w:val="center"/>
          </w:tcPr>
          <w:p w:rsidR="002D3D2C" w:rsidRPr="00F20EB6" w:rsidRDefault="002D3D2C" w:rsidP="00F20EB6">
            <w:pPr>
              <w:spacing w:after="100" w:afterAutospacing="1"/>
              <w:rPr>
                <w:rFonts w:eastAsia="Times New Roman"/>
                <w:color w:val="000000"/>
                <w:szCs w:val="22"/>
                <w:lang w:eastAsia="ru-RU"/>
              </w:rPr>
            </w:pPr>
            <w:r w:rsidRPr="00F20EB6">
              <w:rPr>
                <w:rFonts w:eastAsia="Times New Roman"/>
                <w:color w:val="000000"/>
                <w:szCs w:val="22"/>
                <w:lang w:eastAsia="ru-RU"/>
              </w:rPr>
              <w:t>Физика</w:t>
            </w:r>
          </w:p>
        </w:tc>
        <w:tc>
          <w:tcPr>
            <w:tcW w:w="2612"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pacing w:after="100" w:afterAutospacing="1"/>
              <w:jc w:val="center"/>
            </w:pPr>
            <w:r w:rsidRPr="00F20EB6">
              <w:rPr>
                <w:szCs w:val="22"/>
              </w:rPr>
              <w:t>100</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2D3D2C" w:rsidRPr="00F20EB6" w:rsidRDefault="002D3D2C" w:rsidP="00F20EB6">
            <w:pPr>
              <w:spacing w:after="100" w:afterAutospacing="1"/>
              <w:jc w:val="center"/>
            </w:pPr>
            <w:r w:rsidRPr="00F20EB6">
              <w:rPr>
                <w:szCs w:val="22"/>
              </w:rPr>
              <w:t>полностью</w:t>
            </w:r>
          </w:p>
        </w:tc>
      </w:tr>
      <w:tr w:rsidR="002D3D2C" w:rsidRPr="00F20EB6" w:rsidTr="002D3D2C">
        <w:trPr>
          <w:cantSplit/>
          <w:trHeight w:val="173"/>
        </w:trPr>
        <w:tc>
          <w:tcPr>
            <w:tcW w:w="568"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napToGrid w:val="0"/>
              <w:spacing w:after="100" w:afterAutospacing="1"/>
              <w:rPr>
                <w:szCs w:val="22"/>
              </w:rPr>
            </w:pPr>
            <w:r w:rsidRPr="00F20EB6">
              <w:rPr>
                <w:szCs w:val="22"/>
              </w:rPr>
              <w:t>13</w:t>
            </w:r>
          </w:p>
        </w:tc>
        <w:tc>
          <w:tcPr>
            <w:tcW w:w="3543" w:type="dxa"/>
            <w:tcBorders>
              <w:top w:val="single" w:sz="4" w:space="0" w:color="000000"/>
              <w:left w:val="single" w:sz="4" w:space="0" w:color="000000"/>
              <w:bottom w:val="single" w:sz="4" w:space="0" w:color="000000"/>
            </w:tcBorders>
            <w:shd w:val="clear" w:color="auto" w:fill="auto"/>
            <w:vAlign w:val="center"/>
          </w:tcPr>
          <w:p w:rsidR="002D3D2C" w:rsidRPr="00F20EB6" w:rsidRDefault="002D3D2C" w:rsidP="00F20EB6">
            <w:pPr>
              <w:spacing w:after="100" w:afterAutospacing="1"/>
              <w:rPr>
                <w:rFonts w:eastAsia="Times New Roman"/>
                <w:color w:val="000000"/>
                <w:szCs w:val="22"/>
                <w:lang w:eastAsia="ru-RU"/>
              </w:rPr>
            </w:pPr>
            <w:r w:rsidRPr="00F20EB6">
              <w:rPr>
                <w:rFonts w:eastAsia="Times New Roman"/>
                <w:color w:val="000000"/>
                <w:szCs w:val="22"/>
                <w:lang w:eastAsia="ru-RU"/>
              </w:rPr>
              <w:t>Химия</w:t>
            </w:r>
          </w:p>
        </w:tc>
        <w:tc>
          <w:tcPr>
            <w:tcW w:w="2612"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pacing w:after="100" w:afterAutospacing="1"/>
              <w:jc w:val="center"/>
            </w:pPr>
            <w:r w:rsidRPr="00F20EB6">
              <w:rPr>
                <w:szCs w:val="22"/>
              </w:rPr>
              <w:t>100</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2D3D2C" w:rsidRPr="00F20EB6" w:rsidRDefault="002D3D2C" w:rsidP="00F20EB6">
            <w:pPr>
              <w:spacing w:after="100" w:afterAutospacing="1"/>
              <w:jc w:val="center"/>
            </w:pPr>
            <w:r w:rsidRPr="00F20EB6">
              <w:rPr>
                <w:szCs w:val="22"/>
              </w:rPr>
              <w:t>полностью</w:t>
            </w:r>
          </w:p>
        </w:tc>
      </w:tr>
      <w:tr w:rsidR="002D3D2C" w:rsidRPr="00F20EB6" w:rsidTr="002D3D2C">
        <w:trPr>
          <w:cantSplit/>
          <w:trHeight w:val="173"/>
        </w:trPr>
        <w:tc>
          <w:tcPr>
            <w:tcW w:w="568"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napToGrid w:val="0"/>
              <w:spacing w:after="100" w:afterAutospacing="1"/>
              <w:rPr>
                <w:szCs w:val="22"/>
              </w:rPr>
            </w:pPr>
            <w:r w:rsidRPr="00F20EB6">
              <w:rPr>
                <w:szCs w:val="22"/>
              </w:rPr>
              <w:t>14</w:t>
            </w:r>
          </w:p>
        </w:tc>
        <w:tc>
          <w:tcPr>
            <w:tcW w:w="3543" w:type="dxa"/>
            <w:tcBorders>
              <w:top w:val="single" w:sz="4" w:space="0" w:color="000000"/>
              <w:left w:val="single" w:sz="4" w:space="0" w:color="000000"/>
              <w:bottom w:val="single" w:sz="4" w:space="0" w:color="000000"/>
            </w:tcBorders>
            <w:shd w:val="clear" w:color="auto" w:fill="auto"/>
            <w:vAlign w:val="center"/>
          </w:tcPr>
          <w:p w:rsidR="002D3D2C" w:rsidRPr="00F20EB6" w:rsidRDefault="002D3D2C" w:rsidP="00F20EB6">
            <w:pPr>
              <w:spacing w:after="100" w:afterAutospacing="1"/>
              <w:rPr>
                <w:rFonts w:eastAsia="Times New Roman"/>
                <w:color w:val="000000"/>
                <w:szCs w:val="22"/>
                <w:lang w:eastAsia="ru-RU"/>
              </w:rPr>
            </w:pPr>
            <w:r w:rsidRPr="00F20EB6">
              <w:rPr>
                <w:rFonts w:eastAsia="Times New Roman"/>
                <w:color w:val="000000"/>
                <w:szCs w:val="22"/>
                <w:lang w:eastAsia="ru-RU"/>
              </w:rPr>
              <w:t>Биология</w:t>
            </w:r>
          </w:p>
        </w:tc>
        <w:tc>
          <w:tcPr>
            <w:tcW w:w="2612"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pacing w:after="100" w:afterAutospacing="1"/>
              <w:jc w:val="center"/>
            </w:pPr>
            <w:r w:rsidRPr="00F20EB6">
              <w:rPr>
                <w:szCs w:val="22"/>
              </w:rPr>
              <w:t>100</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2D3D2C" w:rsidRPr="00F20EB6" w:rsidRDefault="002D3D2C" w:rsidP="00F20EB6">
            <w:pPr>
              <w:spacing w:after="100" w:afterAutospacing="1"/>
              <w:jc w:val="center"/>
            </w:pPr>
            <w:r w:rsidRPr="00F20EB6">
              <w:rPr>
                <w:szCs w:val="22"/>
              </w:rPr>
              <w:t>полностью</w:t>
            </w:r>
          </w:p>
        </w:tc>
      </w:tr>
      <w:tr w:rsidR="002D3D2C" w:rsidRPr="00F20EB6" w:rsidTr="002D3D2C">
        <w:trPr>
          <w:cantSplit/>
          <w:trHeight w:val="173"/>
        </w:trPr>
        <w:tc>
          <w:tcPr>
            <w:tcW w:w="568"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napToGrid w:val="0"/>
              <w:spacing w:after="100" w:afterAutospacing="1"/>
              <w:rPr>
                <w:szCs w:val="22"/>
              </w:rPr>
            </w:pPr>
            <w:r w:rsidRPr="00F20EB6">
              <w:rPr>
                <w:szCs w:val="22"/>
              </w:rPr>
              <w:t>15</w:t>
            </w:r>
          </w:p>
        </w:tc>
        <w:tc>
          <w:tcPr>
            <w:tcW w:w="3543" w:type="dxa"/>
            <w:tcBorders>
              <w:top w:val="single" w:sz="4" w:space="0" w:color="000000"/>
              <w:left w:val="single" w:sz="4" w:space="0" w:color="000000"/>
              <w:bottom w:val="single" w:sz="4" w:space="0" w:color="000000"/>
            </w:tcBorders>
            <w:shd w:val="clear" w:color="auto" w:fill="auto"/>
            <w:vAlign w:val="center"/>
          </w:tcPr>
          <w:p w:rsidR="002D3D2C" w:rsidRPr="00F20EB6" w:rsidRDefault="002D3D2C" w:rsidP="00F20EB6">
            <w:pPr>
              <w:spacing w:after="100" w:afterAutospacing="1"/>
              <w:rPr>
                <w:rFonts w:eastAsia="Times New Roman"/>
                <w:color w:val="000000"/>
                <w:szCs w:val="22"/>
                <w:lang w:eastAsia="ru-RU"/>
              </w:rPr>
            </w:pPr>
            <w:r w:rsidRPr="00F20EB6">
              <w:rPr>
                <w:rFonts w:eastAsia="Times New Roman"/>
                <w:color w:val="000000"/>
                <w:szCs w:val="22"/>
                <w:lang w:eastAsia="ru-RU"/>
              </w:rPr>
              <w:t>Музыка</w:t>
            </w:r>
          </w:p>
        </w:tc>
        <w:tc>
          <w:tcPr>
            <w:tcW w:w="2612"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pacing w:after="100" w:afterAutospacing="1"/>
              <w:jc w:val="center"/>
            </w:pPr>
            <w:r w:rsidRPr="00F20EB6">
              <w:rPr>
                <w:szCs w:val="22"/>
              </w:rPr>
              <w:t>100</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2D3D2C" w:rsidRPr="00F20EB6" w:rsidRDefault="002D3D2C" w:rsidP="00F20EB6">
            <w:pPr>
              <w:spacing w:after="100" w:afterAutospacing="1"/>
              <w:jc w:val="center"/>
            </w:pPr>
            <w:r w:rsidRPr="00F20EB6">
              <w:rPr>
                <w:szCs w:val="22"/>
              </w:rPr>
              <w:t>полностью</w:t>
            </w:r>
          </w:p>
        </w:tc>
      </w:tr>
      <w:tr w:rsidR="002D3D2C" w:rsidRPr="00F20EB6" w:rsidTr="002D3D2C">
        <w:trPr>
          <w:cantSplit/>
          <w:trHeight w:val="173"/>
        </w:trPr>
        <w:tc>
          <w:tcPr>
            <w:tcW w:w="568"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napToGrid w:val="0"/>
              <w:spacing w:after="100" w:afterAutospacing="1"/>
              <w:rPr>
                <w:szCs w:val="22"/>
              </w:rPr>
            </w:pPr>
            <w:r w:rsidRPr="00F20EB6">
              <w:rPr>
                <w:szCs w:val="22"/>
              </w:rPr>
              <w:t>16</w:t>
            </w:r>
          </w:p>
        </w:tc>
        <w:tc>
          <w:tcPr>
            <w:tcW w:w="3543" w:type="dxa"/>
            <w:tcBorders>
              <w:top w:val="single" w:sz="4" w:space="0" w:color="000000"/>
              <w:left w:val="single" w:sz="4" w:space="0" w:color="000000"/>
              <w:bottom w:val="single" w:sz="4" w:space="0" w:color="000000"/>
            </w:tcBorders>
            <w:shd w:val="clear" w:color="auto" w:fill="auto"/>
            <w:vAlign w:val="center"/>
          </w:tcPr>
          <w:p w:rsidR="002D3D2C" w:rsidRPr="00F20EB6" w:rsidRDefault="002D3D2C" w:rsidP="00F20EB6">
            <w:pPr>
              <w:spacing w:after="100" w:afterAutospacing="1"/>
              <w:rPr>
                <w:rFonts w:eastAsia="Times New Roman"/>
                <w:color w:val="000000"/>
                <w:szCs w:val="22"/>
                <w:lang w:eastAsia="ru-RU"/>
              </w:rPr>
            </w:pPr>
            <w:r w:rsidRPr="00F20EB6">
              <w:rPr>
                <w:rFonts w:eastAsia="Times New Roman"/>
                <w:color w:val="000000"/>
                <w:szCs w:val="22"/>
                <w:lang w:eastAsia="ru-RU"/>
              </w:rPr>
              <w:t>Изобразительное искусство</w:t>
            </w:r>
          </w:p>
        </w:tc>
        <w:tc>
          <w:tcPr>
            <w:tcW w:w="2612"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pacing w:after="100" w:afterAutospacing="1"/>
              <w:jc w:val="center"/>
            </w:pPr>
            <w:r w:rsidRPr="00F20EB6">
              <w:rPr>
                <w:szCs w:val="22"/>
              </w:rPr>
              <w:t>100</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2D3D2C" w:rsidRPr="00F20EB6" w:rsidRDefault="002D3D2C" w:rsidP="00F20EB6">
            <w:pPr>
              <w:spacing w:after="100" w:afterAutospacing="1"/>
              <w:jc w:val="center"/>
            </w:pPr>
            <w:r w:rsidRPr="00F20EB6">
              <w:rPr>
                <w:szCs w:val="22"/>
              </w:rPr>
              <w:t>полностью</w:t>
            </w:r>
          </w:p>
        </w:tc>
      </w:tr>
      <w:tr w:rsidR="002D3D2C" w:rsidRPr="00F20EB6" w:rsidTr="002D3D2C">
        <w:trPr>
          <w:cantSplit/>
          <w:trHeight w:val="173"/>
        </w:trPr>
        <w:tc>
          <w:tcPr>
            <w:tcW w:w="568"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napToGrid w:val="0"/>
              <w:spacing w:after="100" w:afterAutospacing="1"/>
              <w:rPr>
                <w:szCs w:val="22"/>
              </w:rPr>
            </w:pPr>
            <w:r w:rsidRPr="00F20EB6">
              <w:rPr>
                <w:szCs w:val="22"/>
              </w:rPr>
              <w:t>17</w:t>
            </w:r>
          </w:p>
        </w:tc>
        <w:tc>
          <w:tcPr>
            <w:tcW w:w="3543" w:type="dxa"/>
            <w:tcBorders>
              <w:top w:val="single" w:sz="4" w:space="0" w:color="000000"/>
              <w:left w:val="single" w:sz="4" w:space="0" w:color="000000"/>
              <w:bottom w:val="single" w:sz="4" w:space="0" w:color="000000"/>
            </w:tcBorders>
            <w:shd w:val="clear" w:color="auto" w:fill="auto"/>
            <w:vAlign w:val="center"/>
          </w:tcPr>
          <w:p w:rsidR="002D3D2C" w:rsidRPr="00F20EB6" w:rsidRDefault="002D3D2C" w:rsidP="00F20EB6">
            <w:pPr>
              <w:spacing w:after="100" w:afterAutospacing="1"/>
              <w:rPr>
                <w:rFonts w:eastAsia="Times New Roman"/>
                <w:color w:val="000000"/>
                <w:szCs w:val="22"/>
                <w:lang w:eastAsia="ru-RU"/>
              </w:rPr>
            </w:pPr>
            <w:r w:rsidRPr="00F20EB6">
              <w:rPr>
                <w:rFonts w:eastAsia="Times New Roman"/>
                <w:color w:val="000000"/>
                <w:szCs w:val="22"/>
                <w:lang w:eastAsia="ru-RU"/>
              </w:rPr>
              <w:t>Технология</w:t>
            </w:r>
          </w:p>
        </w:tc>
        <w:tc>
          <w:tcPr>
            <w:tcW w:w="2612"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pacing w:after="100" w:afterAutospacing="1"/>
              <w:jc w:val="center"/>
            </w:pPr>
            <w:r w:rsidRPr="00F20EB6">
              <w:rPr>
                <w:szCs w:val="22"/>
              </w:rPr>
              <w:t>100</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2D3D2C" w:rsidRPr="00F20EB6" w:rsidRDefault="002D3D2C" w:rsidP="00F20EB6">
            <w:pPr>
              <w:spacing w:after="100" w:afterAutospacing="1"/>
              <w:jc w:val="center"/>
            </w:pPr>
            <w:r w:rsidRPr="00F20EB6">
              <w:rPr>
                <w:szCs w:val="22"/>
              </w:rPr>
              <w:t>полностью</w:t>
            </w:r>
          </w:p>
        </w:tc>
      </w:tr>
      <w:tr w:rsidR="002D3D2C" w:rsidRPr="00F20EB6" w:rsidTr="002D3D2C">
        <w:trPr>
          <w:cantSplit/>
          <w:trHeight w:val="173"/>
        </w:trPr>
        <w:tc>
          <w:tcPr>
            <w:tcW w:w="568"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napToGrid w:val="0"/>
              <w:spacing w:after="100" w:afterAutospacing="1"/>
              <w:rPr>
                <w:szCs w:val="22"/>
              </w:rPr>
            </w:pPr>
            <w:r w:rsidRPr="00F20EB6">
              <w:rPr>
                <w:szCs w:val="22"/>
              </w:rPr>
              <w:t>18</w:t>
            </w:r>
          </w:p>
        </w:tc>
        <w:tc>
          <w:tcPr>
            <w:tcW w:w="3543" w:type="dxa"/>
            <w:tcBorders>
              <w:top w:val="single" w:sz="4" w:space="0" w:color="000000"/>
              <w:left w:val="single" w:sz="4" w:space="0" w:color="000000"/>
              <w:bottom w:val="single" w:sz="4" w:space="0" w:color="000000"/>
            </w:tcBorders>
            <w:shd w:val="clear" w:color="auto" w:fill="auto"/>
            <w:vAlign w:val="center"/>
          </w:tcPr>
          <w:p w:rsidR="002D3D2C" w:rsidRPr="00F20EB6" w:rsidRDefault="002D3D2C" w:rsidP="00F20EB6">
            <w:pPr>
              <w:spacing w:after="100" w:afterAutospacing="1"/>
              <w:rPr>
                <w:rFonts w:eastAsia="Times New Roman"/>
                <w:color w:val="000000"/>
                <w:szCs w:val="22"/>
                <w:lang w:eastAsia="ru-RU"/>
              </w:rPr>
            </w:pPr>
            <w:r w:rsidRPr="00F20EB6">
              <w:rPr>
                <w:rFonts w:eastAsia="Times New Roman"/>
                <w:color w:val="000000"/>
                <w:szCs w:val="22"/>
                <w:lang w:eastAsia="ru-RU"/>
              </w:rPr>
              <w:t>Основы безопасности жизнедеятельности</w:t>
            </w:r>
          </w:p>
        </w:tc>
        <w:tc>
          <w:tcPr>
            <w:tcW w:w="2612"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pacing w:after="100" w:afterAutospacing="1"/>
              <w:jc w:val="center"/>
            </w:pPr>
            <w:r w:rsidRPr="00F20EB6">
              <w:rPr>
                <w:szCs w:val="22"/>
              </w:rPr>
              <w:t>100</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2D3D2C" w:rsidRPr="00F20EB6" w:rsidRDefault="002D3D2C" w:rsidP="00F20EB6">
            <w:pPr>
              <w:spacing w:after="100" w:afterAutospacing="1"/>
              <w:jc w:val="center"/>
            </w:pPr>
            <w:r w:rsidRPr="00F20EB6">
              <w:rPr>
                <w:szCs w:val="22"/>
              </w:rPr>
              <w:t>полностью</w:t>
            </w:r>
          </w:p>
        </w:tc>
      </w:tr>
      <w:tr w:rsidR="002D3D2C" w:rsidRPr="00F20EB6" w:rsidTr="002D3D2C">
        <w:trPr>
          <w:cantSplit/>
          <w:trHeight w:val="173"/>
        </w:trPr>
        <w:tc>
          <w:tcPr>
            <w:tcW w:w="568"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napToGrid w:val="0"/>
              <w:spacing w:after="100" w:afterAutospacing="1"/>
              <w:rPr>
                <w:szCs w:val="22"/>
              </w:rPr>
            </w:pPr>
            <w:r w:rsidRPr="00F20EB6">
              <w:rPr>
                <w:szCs w:val="22"/>
              </w:rPr>
              <w:t>19</w:t>
            </w:r>
          </w:p>
        </w:tc>
        <w:tc>
          <w:tcPr>
            <w:tcW w:w="3543" w:type="dxa"/>
            <w:tcBorders>
              <w:top w:val="single" w:sz="4" w:space="0" w:color="000000"/>
              <w:left w:val="single" w:sz="4" w:space="0" w:color="000000"/>
              <w:bottom w:val="single" w:sz="4" w:space="0" w:color="000000"/>
            </w:tcBorders>
            <w:shd w:val="clear" w:color="auto" w:fill="auto"/>
            <w:vAlign w:val="center"/>
          </w:tcPr>
          <w:p w:rsidR="002D3D2C" w:rsidRPr="00F20EB6" w:rsidRDefault="002D3D2C" w:rsidP="00F20EB6">
            <w:pPr>
              <w:spacing w:after="100" w:afterAutospacing="1"/>
              <w:rPr>
                <w:rFonts w:eastAsia="Times New Roman"/>
                <w:color w:val="000000"/>
                <w:szCs w:val="22"/>
                <w:lang w:eastAsia="ru-RU"/>
              </w:rPr>
            </w:pPr>
            <w:r w:rsidRPr="00F20EB6">
              <w:rPr>
                <w:rFonts w:eastAsia="Times New Roman"/>
                <w:color w:val="000000"/>
                <w:szCs w:val="22"/>
                <w:lang w:eastAsia="ru-RU"/>
              </w:rPr>
              <w:t>Физическая культура</w:t>
            </w:r>
          </w:p>
        </w:tc>
        <w:tc>
          <w:tcPr>
            <w:tcW w:w="2612"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pacing w:after="100" w:afterAutospacing="1"/>
              <w:jc w:val="center"/>
            </w:pPr>
            <w:r w:rsidRPr="00F20EB6">
              <w:rPr>
                <w:szCs w:val="22"/>
              </w:rPr>
              <w:t>100</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2D3D2C" w:rsidRPr="00F20EB6" w:rsidRDefault="002D3D2C" w:rsidP="00F20EB6">
            <w:pPr>
              <w:spacing w:after="100" w:afterAutospacing="1"/>
              <w:jc w:val="center"/>
            </w:pPr>
            <w:r w:rsidRPr="00F20EB6">
              <w:rPr>
                <w:szCs w:val="22"/>
              </w:rPr>
              <w:t>полностью</w:t>
            </w:r>
          </w:p>
        </w:tc>
      </w:tr>
      <w:tr w:rsidR="002D3D2C" w:rsidRPr="00F20EB6" w:rsidTr="002D3D2C">
        <w:trPr>
          <w:cantSplit/>
          <w:trHeight w:val="173"/>
        </w:trPr>
        <w:tc>
          <w:tcPr>
            <w:tcW w:w="568"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napToGrid w:val="0"/>
              <w:spacing w:after="100" w:afterAutospacing="1"/>
              <w:rPr>
                <w:szCs w:val="22"/>
              </w:rPr>
            </w:pPr>
            <w:r w:rsidRPr="00F20EB6">
              <w:rPr>
                <w:szCs w:val="22"/>
              </w:rPr>
              <w:t>20</w:t>
            </w:r>
          </w:p>
        </w:tc>
        <w:tc>
          <w:tcPr>
            <w:tcW w:w="3543" w:type="dxa"/>
            <w:tcBorders>
              <w:top w:val="single" w:sz="4" w:space="0" w:color="000000"/>
              <w:left w:val="single" w:sz="4" w:space="0" w:color="000000"/>
              <w:bottom w:val="single" w:sz="4" w:space="0" w:color="000000"/>
            </w:tcBorders>
            <w:shd w:val="clear" w:color="auto" w:fill="auto"/>
            <w:vAlign w:val="center"/>
          </w:tcPr>
          <w:p w:rsidR="002D3D2C" w:rsidRPr="00F20EB6" w:rsidRDefault="002D3D2C" w:rsidP="00F20EB6">
            <w:pPr>
              <w:spacing w:after="100" w:afterAutospacing="1"/>
              <w:rPr>
                <w:rFonts w:eastAsia="Times New Roman"/>
                <w:color w:val="000000"/>
                <w:szCs w:val="22"/>
                <w:lang w:eastAsia="ru-RU"/>
              </w:rPr>
            </w:pPr>
            <w:r w:rsidRPr="00F20EB6">
              <w:rPr>
                <w:rFonts w:eastAsia="Times New Roman"/>
                <w:color w:val="000000"/>
                <w:szCs w:val="22"/>
                <w:lang w:eastAsia="ru-RU"/>
              </w:rPr>
              <w:t>Основы духовно-нравственной культуры народов России</w:t>
            </w:r>
          </w:p>
        </w:tc>
        <w:tc>
          <w:tcPr>
            <w:tcW w:w="2612" w:type="dxa"/>
            <w:tcBorders>
              <w:top w:val="single" w:sz="4" w:space="0" w:color="000000"/>
              <w:left w:val="single" w:sz="4" w:space="0" w:color="000000"/>
              <w:bottom w:val="single" w:sz="4" w:space="0" w:color="000000"/>
            </w:tcBorders>
            <w:shd w:val="clear" w:color="auto" w:fill="auto"/>
          </w:tcPr>
          <w:p w:rsidR="002D3D2C" w:rsidRPr="00F20EB6" w:rsidRDefault="002D3D2C" w:rsidP="00F20EB6">
            <w:pPr>
              <w:spacing w:after="100" w:afterAutospacing="1"/>
              <w:jc w:val="center"/>
            </w:pPr>
            <w:r w:rsidRPr="00F20EB6">
              <w:rPr>
                <w:szCs w:val="22"/>
              </w:rPr>
              <w:t>100</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2D3D2C" w:rsidRPr="00F20EB6" w:rsidRDefault="002D3D2C" w:rsidP="00F20EB6">
            <w:pPr>
              <w:spacing w:after="100" w:afterAutospacing="1"/>
              <w:jc w:val="center"/>
            </w:pPr>
            <w:r w:rsidRPr="00F20EB6">
              <w:rPr>
                <w:szCs w:val="22"/>
              </w:rPr>
              <w:t>полностью</w:t>
            </w:r>
          </w:p>
        </w:tc>
      </w:tr>
      <w:tr w:rsidR="00733EA5" w:rsidRPr="00F20EB6" w:rsidTr="002D3D2C">
        <w:trPr>
          <w:cantSplit/>
          <w:trHeight w:val="173"/>
        </w:trPr>
        <w:tc>
          <w:tcPr>
            <w:tcW w:w="568" w:type="dxa"/>
            <w:tcBorders>
              <w:top w:val="single" w:sz="4" w:space="0" w:color="000000"/>
              <w:left w:val="single" w:sz="4" w:space="0" w:color="000000"/>
              <w:bottom w:val="single" w:sz="4" w:space="0" w:color="000000"/>
            </w:tcBorders>
            <w:shd w:val="clear" w:color="auto" w:fill="auto"/>
          </w:tcPr>
          <w:p w:rsidR="00733EA5" w:rsidRPr="00F20EB6" w:rsidRDefault="002D3D2C" w:rsidP="00F20EB6">
            <w:pPr>
              <w:snapToGrid w:val="0"/>
              <w:spacing w:after="100" w:afterAutospacing="1"/>
              <w:rPr>
                <w:szCs w:val="22"/>
              </w:rPr>
            </w:pPr>
            <w:r w:rsidRPr="00F20EB6">
              <w:rPr>
                <w:szCs w:val="22"/>
              </w:rPr>
              <w:t>21</w:t>
            </w:r>
          </w:p>
        </w:tc>
        <w:tc>
          <w:tcPr>
            <w:tcW w:w="3543" w:type="dxa"/>
            <w:tcBorders>
              <w:top w:val="single" w:sz="4" w:space="0" w:color="000000"/>
              <w:left w:val="single" w:sz="4" w:space="0" w:color="000000"/>
              <w:bottom w:val="single" w:sz="4" w:space="0" w:color="000000"/>
            </w:tcBorders>
            <w:shd w:val="clear" w:color="auto" w:fill="auto"/>
          </w:tcPr>
          <w:p w:rsidR="00733EA5" w:rsidRPr="00F20EB6" w:rsidRDefault="00733EA5" w:rsidP="00F20EB6">
            <w:pPr>
              <w:snapToGrid w:val="0"/>
              <w:spacing w:after="100" w:afterAutospacing="1"/>
              <w:rPr>
                <w:szCs w:val="22"/>
              </w:rPr>
            </w:pPr>
            <w:r w:rsidRPr="00F20EB6">
              <w:rPr>
                <w:szCs w:val="22"/>
              </w:rPr>
              <w:t>Итого по ОУ</w:t>
            </w:r>
          </w:p>
        </w:tc>
        <w:tc>
          <w:tcPr>
            <w:tcW w:w="2612" w:type="dxa"/>
            <w:tcBorders>
              <w:top w:val="single" w:sz="4" w:space="0" w:color="000000"/>
              <w:left w:val="single" w:sz="4" w:space="0" w:color="000000"/>
              <w:bottom w:val="single" w:sz="4" w:space="0" w:color="000000"/>
            </w:tcBorders>
            <w:shd w:val="clear" w:color="auto" w:fill="auto"/>
          </w:tcPr>
          <w:p w:rsidR="00733EA5" w:rsidRPr="00F20EB6" w:rsidRDefault="00733EA5" w:rsidP="00F20EB6">
            <w:pPr>
              <w:snapToGrid w:val="0"/>
              <w:spacing w:after="100" w:afterAutospacing="1"/>
              <w:jc w:val="center"/>
              <w:rPr>
                <w:szCs w:val="22"/>
              </w:rPr>
            </w:pPr>
            <w:r w:rsidRPr="00F20EB6">
              <w:rPr>
                <w:szCs w:val="22"/>
              </w:rPr>
              <w:t>100</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733EA5" w:rsidRPr="00F20EB6" w:rsidRDefault="00733EA5" w:rsidP="00F20EB6">
            <w:pPr>
              <w:snapToGrid w:val="0"/>
              <w:spacing w:after="100" w:afterAutospacing="1"/>
              <w:jc w:val="center"/>
              <w:rPr>
                <w:szCs w:val="22"/>
              </w:rPr>
            </w:pPr>
            <w:r w:rsidRPr="00F20EB6">
              <w:rPr>
                <w:szCs w:val="22"/>
              </w:rPr>
              <w:t>полностью</w:t>
            </w:r>
          </w:p>
        </w:tc>
      </w:tr>
    </w:tbl>
    <w:p w:rsidR="00733EA5" w:rsidRPr="00F20EB6" w:rsidRDefault="00733EA5" w:rsidP="00F20EB6">
      <w:pPr>
        <w:pStyle w:val="5"/>
        <w:tabs>
          <w:tab w:val="clear" w:pos="720"/>
        </w:tabs>
        <w:spacing w:before="0" w:after="100" w:afterAutospacing="1" w:line="360" w:lineRule="auto"/>
        <w:ind w:left="0" w:firstLine="709"/>
        <w:rPr>
          <w:rFonts w:ascii="Times New Roman" w:hAnsi="Times New Roman"/>
          <w:b w:val="0"/>
          <w:i w:val="0"/>
          <w:sz w:val="24"/>
          <w:szCs w:val="22"/>
        </w:rPr>
      </w:pPr>
    </w:p>
    <w:p w:rsidR="00733EA5" w:rsidRPr="00F20EB6" w:rsidRDefault="00733EA5" w:rsidP="00F20EB6">
      <w:pPr>
        <w:pStyle w:val="5"/>
        <w:tabs>
          <w:tab w:val="clear" w:pos="720"/>
        </w:tabs>
        <w:spacing w:before="0" w:after="100" w:afterAutospacing="1" w:line="360" w:lineRule="auto"/>
        <w:ind w:left="0" w:firstLine="709"/>
        <w:jc w:val="center"/>
        <w:rPr>
          <w:rFonts w:ascii="Times New Roman" w:hAnsi="Times New Roman"/>
          <w:b w:val="0"/>
          <w:i w:val="0"/>
          <w:sz w:val="24"/>
          <w:szCs w:val="22"/>
          <w:lang w:val="ru-RU"/>
        </w:rPr>
      </w:pPr>
      <w:r w:rsidRPr="00F20EB6">
        <w:rPr>
          <w:rFonts w:ascii="Times New Roman" w:hAnsi="Times New Roman"/>
          <w:b w:val="0"/>
          <w:bCs w:val="0"/>
          <w:i w:val="0"/>
          <w:iCs w:val="0"/>
          <w:sz w:val="24"/>
          <w:szCs w:val="24"/>
        </w:rPr>
        <w:t>Технические средства обеспечения образовательного процесса</w:t>
      </w:r>
    </w:p>
    <w:tbl>
      <w:tblPr>
        <w:tblW w:w="9781" w:type="dxa"/>
        <w:tblInd w:w="250" w:type="dxa"/>
        <w:tblLayout w:type="fixed"/>
        <w:tblLook w:val="0000" w:firstRow="0" w:lastRow="0" w:firstColumn="0" w:lastColumn="0" w:noHBand="0" w:noVBand="0"/>
      </w:tblPr>
      <w:tblGrid>
        <w:gridCol w:w="2720"/>
        <w:gridCol w:w="2513"/>
        <w:gridCol w:w="1603"/>
        <w:gridCol w:w="1604"/>
        <w:gridCol w:w="1341"/>
      </w:tblGrid>
      <w:tr w:rsidR="00733EA5" w:rsidRPr="00F20EB6" w:rsidTr="00733EA5">
        <w:trPr>
          <w:trHeight w:val="1155"/>
        </w:trPr>
        <w:tc>
          <w:tcPr>
            <w:tcW w:w="2720" w:type="dxa"/>
            <w:tcBorders>
              <w:top w:val="single" w:sz="4" w:space="0" w:color="000000"/>
              <w:left w:val="single" w:sz="4" w:space="0" w:color="000000"/>
              <w:bottom w:val="single" w:sz="4" w:space="0" w:color="000000"/>
            </w:tcBorders>
            <w:shd w:val="clear" w:color="auto" w:fill="auto"/>
          </w:tcPr>
          <w:p w:rsidR="00733EA5" w:rsidRPr="00F20EB6" w:rsidRDefault="00733EA5" w:rsidP="00F20EB6">
            <w:pPr>
              <w:snapToGrid w:val="0"/>
              <w:spacing w:after="100" w:afterAutospacing="1"/>
              <w:rPr>
                <w:szCs w:val="20"/>
              </w:rPr>
            </w:pPr>
            <w:r w:rsidRPr="00F20EB6">
              <w:rPr>
                <w:szCs w:val="20"/>
              </w:rPr>
              <w:lastRenderedPageBreak/>
              <w:t>Описание компьютерного класса или комплекса (специализация серверов, рабочих станций)</w:t>
            </w:r>
          </w:p>
        </w:tc>
        <w:tc>
          <w:tcPr>
            <w:tcW w:w="2513" w:type="dxa"/>
            <w:tcBorders>
              <w:top w:val="single" w:sz="4" w:space="0" w:color="000000"/>
              <w:left w:val="single" w:sz="4" w:space="0" w:color="000000"/>
              <w:bottom w:val="single" w:sz="4" w:space="0" w:color="auto"/>
            </w:tcBorders>
            <w:shd w:val="clear" w:color="auto" w:fill="auto"/>
            <w:vAlign w:val="center"/>
          </w:tcPr>
          <w:p w:rsidR="00733EA5" w:rsidRPr="00F20EB6" w:rsidRDefault="00733EA5" w:rsidP="00F20EB6">
            <w:pPr>
              <w:snapToGrid w:val="0"/>
              <w:spacing w:after="100" w:afterAutospacing="1"/>
              <w:rPr>
                <w:szCs w:val="20"/>
              </w:rPr>
            </w:pPr>
            <w:r w:rsidRPr="00F20EB6">
              <w:rPr>
                <w:szCs w:val="20"/>
              </w:rPr>
              <w:t>Где установлены компьютеры (кабинет информатики, предметные классы, библиотека, администрация и пр.)</w:t>
            </w:r>
          </w:p>
        </w:tc>
        <w:tc>
          <w:tcPr>
            <w:tcW w:w="1603" w:type="dxa"/>
            <w:tcBorders>
              <w:top w:val="single" w:sz="4" w:space="0" w:color="000000"/>
              <w:left w:val="single" w:sz="4" w:space="0" w:color="000000"/>
              <w:bottom w:val="single" w:sz="4" w:space="0" w:color="auto"/>
            </w:tcBorders>
            <w:shd w:val="clear" w:color="auto" w:fill="auto"/>
            <w:vAlign w:val="center"/>
          </w:tcPr>
          <w:p w:rsidR="00733EA5" w:rsidRPr="00F20EB6" w:rsidRDefault="00733EA5" w:rsidP="00F20EB6">
            <w:pPr>
              <w:snapToGrid w:val="0"/>
              <w:spacing w:after="100" w:afterAutospacing="1"/>
              <w:rPr>
                <w:szCs w:val="20"/>
              </w:rPr>
            </w:pPr>
            <w:r w:rsidRPr="00F20EB6">
              <w:rPr>
                <w:szCs w:val="20"/>
              </w:rPr>
              <w:t xml:space="preserve">Общее кол-во персональных компьютеров </w:t>
            </w:r>
          </w:p>
        </w:tc>
        <w:tc>
          <w:tcPr>
            <w:tcW w:w="1604" w:type="dxa"/>
            <w:tcBorders>
              <w:top w:val="single" w:sz="4" w:space="0" w:color="000000"/>
              <w:left w:val="single" w:sz="4" w:space="0" w:color="000000"/>
              <w:bottom w:val="single" w:sz="4" w:space="0" w:color="auto"/>
            </w:tcBorders>
            <w:shd w:val="clear" w:color="auto" w:fill="auto"/>
            <w:vAlign w:val="center"/>
          </w:tcPr>
          <w:p w:rsidR="00733EA5" w:rsidRPr="00F20EB6" w:rsidRDefault="00733EA5" w:rsidP="00F20EB6">
            <w:pPr>
              <w:snapToGrid w:val="0"/>
              <w:spacing w:after="100" w:afterAutospacing="1"/>
              <w:rPr>
                <w:szCs w:val="20"/>
              </w:rPr>
            </w:pPr>
            <w:r w:rsidRPr="00F20EB6">
              <w:rPr>
                <w:szCs w:val="20"/>
              </w:rPr>
              <w:t xml:space="preserve">Кол-во обуч-ся на одну единицу компьютерной техники </w:t>
            </w:r>
          </w:p>
        </w:tc>
        <w:tc>
          <w:tcPr>
            <w:tcW w:w="1341" w:type="dxa"/>
            <w:tcBorders>
              <w:top w:val="single" w:sz="4" w:space="0" w:color="000000"/>
              <w:left w:val="single" w:sz="4" w:space="0" w:color="000000"/>
              <w:bottom w:val="single" w:sz="4" w:space="0" w:color="auto"/>
              <w:right w:val="single" w:sz="4" w:space="0" w:color="000000"/>
            </w:tcBorders>
            <w:shd w:val="clear" w:color="auto" w:fill="auto"/>
            <w:vAlign w:val="center"/>
          </w:tcPr>
          <w:p w:rsidR="00733EA5" w:rsidRPr="00F20EB6" w:rsidRDefault="00733EA5" w:rsidP="00F20EB6">
            <w:pPr>
              <w:spacing w:after="100" w:afterAutospacing="1"/>
              <w:rPr>
                <w:szCs w:val="20"/>
              </w:rPr>
            </w:pPr>
            <w:r w:rsidRPr="00F20EB6">
              <w:rPr>
                <w:szCs w:val="20"/>
              </w:rPr>
              <w:t>Кол-во обуч-ся на одну единицу компьютерной техники с выходом в Интернет</w:t>
            </w:r>
          </w:p>
        </w:tc>
      </w:tr>
      <w:tr w:rsidR="00733EA5" w:rsidRPr="00F20EB6" w:rsidTr="00733EA5">
        <w:trPr>
          <w:trHeight w:val="701"/>
        </w:trPr>
        <w:tc>
          <w:tcPr>
            <w:tcW w:w="2720" w:type="dxa"/>
            <w:tcBorders>
              <w:left w:val="single" w:sz="4" w:space="0" w:color="000000"/>
              <w:bottom w:val="single" w:sz="4" w:space="0" w:color="000000"/>
              <w:right w:val="single" w:sz="4" w:space="0" w:color="auto"/>
            </w:tcBorders>
            <w:shd w:val="clear" w:color="auto" w:fill="auto"/>
          </w:tcPr>
          <w:p w:rsidR="00733EA5" w:rsidRPr="00F20EB6" w:rsidRDefault="00733EA5" w:rsidP="00F20EB6">
            <w:pPr>
              <w:snapToGrid w:val="0"/>
              <w:spacing w:after="100" w:afterAutospacing="1"/>
              <w:rPr>
                <w:szCs w:val="20"/>
              </w:rPr>
            </w:pPr>
            <w:r w:rsidRPr="00F20EB6">
              <w:rPr>
                <w:szCs w:val="20"/>
              </w:rPr>
              <w:t xml:space="preserve">Кабинет, соответствующий требованиям ФГОС НОо. 16 компьютеров (15+1) с ОС </w:t>
            </w:r>
            <w:r w:rsidRPr="00F20EB6">
              <w:rPr>
                <w:szCs w:val="20"/>
                <w:lang w:val="en-US"/>
              </w:rPr>
              <w:t>Windows</w:t>
            </w:r>
            <w:r w:rsidRPr="00F20EB6">
              <w:rPr>
                <w:szCs w:val="20"/>
              </w:rPr>
              <w:t xml:space="preserve"> 7; система организации беспроводной сети; проектор; документ-камера; 16 графических планшетов; интерактивная доска; 16 цифровых микроскопов; </w:t>
            </w:r>
          </w:p>
        </w:tc>
        <w:tc>
          <w:tcPr>
            <w:tcW w:w="2513" w:type="dxa"/>
            <w:tcBorders>
              <w:top w:val="single" w:sz="4" w:space="0" w:color="auto"/>
              <w:left w:val="single" w:sz="4" w:space="0" w:color="auto"/>
              <w:bottom w:val="single" w:sz="4" w:space="0" w:color="auto"/>
              <w:right w:val="single" w:sz="4" w:space="0" w:color="auto"/>
            </w:tcBorders>
            <w:shd w:val="clear" w:color="auto" w:fill="auto"/>
            <w:vAlign w:val="center"/>
          </w:tcPr>
          <w:p w:rsidR="00733EA5" w:rsidRPr="00F20EB6" w:rsidRDefault="00733EA5" w:rsidP="00F20EB6">
            <w:pPr>
              <w:snapToGrid w:val="0"/>
              <w:spacing w:after="100" w:afterAutospacing="1"/>
              <w:rPr>
                <w:szCs w:val="20"/>
              </w:rPr>
            </w:pPr>
            <w:r w:rsidRPr="00F20EB6">
              <w:rPr>
                <w:szCs w:val="20"/>
              </w:rPr>
              <w:t xml:space="preserve">Кабинет </w:t>
            </w:r>
            <w:r w:rsidR="002D3D2C" w:rsidRPr="00F20EB6">
              <w:rPr>
                <w:szCs w:val="20"/>
              </w:rPr>
              <w:t>литературы</w:t>
            </w:r>
            <w:r w:rsidRPr="00F20EB6">
              <w:rPr>
                <w:szCs w:val="20"/>
              </w:rPr>
              <w:t xml:space="preserve"> </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733EA5" w:rsidRPr="00F20EB6" w:rsidRDefault="00733EA5" w:rsidP="00F20EB6">
            <w:pPr>
              <w:snapToGrid w:val="0"/>
              <w:spacing w:after="100" w:afterAutospacing="1"/>
              <w:jc w:val="center"/>
              <w:rPr>
                <w:szCs w:val="20"/>
              </w:rPr>
            </w:pPr>
            <w:r w:rsidRPr="00F20EB6">
              <w:rPr>
                <w:szCs w:val="20"/>
              </w:rPr>
              <w:t>16</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rsidR="00733EA5" w:rsidRPr="00F20EB6" w:rsidRDefault="00733EA5" w:rsidP="00F20EB6">
            <w:pPr>
              <w:snapToGrid w:val="0"/>
              <w:spacing w:after="100" w:afterAutospacing="1"/>
              <w:jc w:val="center"/>
              <w:rPr>
                <w:szCs w:val="20"/>
              </w:rPr>
            </w:pPr>
            <w:r w:rsidRPr="00F20EB6">
              <w:rPr>
                <w:szCs w:val="20"/>
              </w:rPr>
              <w:t>-</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733EA5" w:rsidRPr="00F20EB6" w:rsidRDefault="00733EA5" w:rsidP="00F20EB6">
            <w:pPr>
              <w:snapToGrid w:val="0"/>
              <w:spacing w:after="100" w:afterAutospacing="1"/>
              <w:jc w:val="center"/>
              <w:rPr>
                <w:szCs w:val="20"/>
              </w:rPr>
            </w:pPr>
            <w:r w:rsidRPr="00F20EB6">
              <w:rPr>
                <w:szCs w:val="20"/>
              </w:rPr>
              <w:t>-</w:t>
            </w:r>
          </w:p>
        </w:tc>
      </w:tr>
      <w:tr w:rsidR="00733EA5" w:rsidRPr="00F20EB6" w:rsidTr="00733EA5">
        <w:trPr>
          <w:trHeight w:val="701"/>
        </w:trPr>
        <w:tc>
          <w:tcPr>
            <w:tcW w:w="2720" w:type="dxa"/>
            <w:tcBorders>
              <w:left w:val="single" w:sz="4" w:space="0" w:color="000000"/>
              <w:bottom w:val="single" w:sz="4" w:space="0" w:color="000000"/>
            </w:tcBorders>
            <w:shd w:val="clear" w:color="auto" w:fill="auto"/>
          </w:tcPr>
          <w:p w:rsidR="00733EA5" w:rsidRPr="00F20EB6" w:rsidRDefault="00733EA5" w:rsidP="00F20EB6">
            <w:pPr>
              <w:snapToGrid w:val="0"/>
              <w:spacing w:after="100" w:afterAutospacing="1"/>
              <w:rPr>
                <w:szCs w:val="20"/>
              </w:rPr>
            </w:pPr>
            <w:r w:rsidRPr="00F20EB6">
              <w:rPr>
                <w:szCs w:val="20"/>
              </w:rPr>
              <w:t xml:space="preserve">Кабинет, соответствующий требованиям ФГОС НОо. 16 компьютеров (15+1) с ОС </w:t>
            </w:r>
            <w:r w:rsidRPr="00F20EB6">
              <w:rPr>
                <w:szCs w:val="20"/>
                <w:lang w:val="en-US"/>
              </w:rPr>
              <w:t>Windows</w:t>
            </w:r>
            <w:r w:rsidRPr="00F20EB6">
              <w:rPr>
                <w:szCs w:val="20"/>
              </w:rPr>
              <w:t xml:space="preserve"> 7; система организации беспроводной сети; проектор; документ-камера; 16 графических планшетов; интерактивная доска; 16 цифровых микроскопов;</w:t>
            </w:r>
          </w:p>
        </w:tc>
        <w:tc>
          <w:tcPr>
            <w:tcW w:w="2513" w:type="dxa"/>
            <w:tcBorders>
              <w:top w:val="single" w:sz="4" w:space="0" w:color="auto"/>
              <w:left w:val="single" w:sz="4" w:space="0" w:color="000000"/>
              <w:bottom w:val="single" w:sz="4" w:space="0" w:color="000000"/>
            </w:tcBorders>
            <w:shd w:val="clear" w:color="auto" w:fill="auto"/>
            <w:vAlign w:val="center"/>
          </w:tcPr>
          <w:p w:rsidR="00733EA5" w:rsidRPr="00F20EB6" w:rsidRDefault="00733EA5" w:rsidP="00F20EB6">
            <w:pPr>
              <w:snapToGrid w:val="0"/>
              <w:spacing w:after="100" w:afterAutospacing="1"/>
              <w:rPr>
                <w:szCs w:val="20"/>
              </w:rPr>
            </w:pPr>
            <w:r w:rsidRPr="00F20EB6">
              <w:rPr>
                <w:szCs w:val="20"/>
              </w:rPr>
              <w:t xml:space="preserve">Кабинет </w:t>
            </w:r>
            <w:r w:rsidR="002D3D2C" w:rsidRPr="00F20EB6">
              <w:rPr>
                <w:szCs w:val="20"/>
              </w:rPr>
              <w:t>физики</w:t>
            </w:r>
          </w:p>
        </w:tc>
        <w:tc>
          <w:tcPr>
            <w:tcW w:w="1603" w:type="dxa"/>
            <w:tcBorders>
              <w:top w:val="single" w:sz="4" w:space="0" w:color="auto"/>
              <w:left w:val="single" w:sz="4" w:space="0" w:color="000000"/>
              <w:bottom w:val="single" w:sz="4" w:space="0" w:color="000000"/>
            </w:tcBorders>
            <w:shd w:val="clear" w:color="auto" w:fill="auto"/>
            <w:vAlign w:val="center"/>
          </w:tcPr>
          <w:p w:rsidR="00733EA5" w:rsidRPr="00F20EB6" w:rsidRDefault="00733EA5" w:rsidP="00F20EB6">
            <w:pPr>
              <w:snapToGrid w:val="0"/>
              <w:spacing w:after="100" w:afterAutospacing="1"/>
              <w:jc w:val="center"/>
              <w:rPr>
                <w:szCs w:val="20"/>
              </w:rPr>
            </w:pPr>
            <w:r w:rsidRPr="00F20EB6">
              <w:rPr>
                <w:szCs w:val="20"/>
              </w:rPr>
              <w:t>16</w:t>
            </w:r>
          </w:p>
        </w:tc>
        <w:tc>
          <w:tcPr>
            <w:tcW w:w="1604" w:type="dxa"/>
            <w:tcBorders>
              <w:top w:val="single" w:sz="4" w:space="0" w:color="auto"/>
              <w:left w:val="single" w:sz="4" w:space="0" w:color="000000"/>
              <w:bottom w:val="single" w:sz="4" w:space="0" w:color="000000"/>
            </w:tcBorders>
            <w:shd w:val="clear" w:color="auto" w:fill="auto"/>
            <w:vAlign w:val="center"/>
          </w:tcPr>
          <w:p w:rsidR="00733EA5" w:rsidRPr="00F20EB6" w:rsidRDefault="00733EA5" w:rsidP="00F20EB6">
            <w:pPr>
              <w:snapToGrid w:val="0"/>
              <w:spacing w:after="100" w:afterAutospacing="1"/>
              <w:jc w:val="center"/>
              <w:rPr>
                <w:szCs w:val="20"/>
              </w:rPr>
            </w:pPr>
            <w:r w:rsidRPr="00F20EB6">
              <w:rPr>
                <w:szCs w:val="20"/>
              </w:rPr>
              <w:t>-</w:t>
            </w:r>
          </w:p>
        </w:tc>
        <w:tc>
          <w:tcPr>
            <w:tcW w:w="1341" w:type="dxa"/>
            <w:tcBorders>
              <w:top w:val="single" w:sz="4" w:space="0" w:color="auto"/>
              <w:left w:val="single" w:sz="4" w:space="0" w:color="000000"/>
              <w:bottom w:val="single" w:sz="4" w:space="0" w:color="000000"/>
              <w:right w:val="single" w:sz="4" w:space="0" w:color="000000"/>
            </w:tcBorders>
            <w:shd w:val="clear" w:color="auto" w:fill="auto"/>
            <w:vAlign w:val="center"/>
          </w:tcPr>
          <w:p w:rsidR="00733EA5" w:rsidRPr="00F20EB6" w:rsidRDefault="00733EA5" w:rsidP="00F20EB6">
            <w:pPr>
              <w:snapToGrid w:val="0"/>
              <w:spacing w:after="100" w:afterAutospacing="1"/>
              <w:jc w:val="center"/>
              <w:rPr>
                <w:szCs w:val="20"/>
              </w:rPr>
            </w:pPr>
            <w:r w:rsidRPr="00F20EB6">
              <w:rPr>
                <w:szCs w:val="20"/>
              </w:rPr>
              <w:t>-</w:t>
            </w:r>
          </w:p>
        </w:tc>
      </w:tr>
      <w:tr w:rsidR="00733EA5" w:rsidRPr="00F20EB6" w:rsidTr="00733EA5">
        <w:trPr>
          <w:trHeight w:val="286"/>
        </w:trPr>
        <w:tc>
          <w:tcPr>
            <w:tcW w:w="2720" w:type="dxa"/>
            <w:tcBorders>
              <w:left w:val="single" w:sz="4" w:space="0" w:color="000000"/>
              <w:bottom w:val="single" w:sz="4" w:space="0" w:color="000000"/>
            </w:tcBorders>
            <w:shd w:val="clear" w:color="auto" w:fill="auto"/>
            <w:vAlign w:val="center"/>
          </w:tcPr>
          <w:p w:rsidR="00733EA5" w:rsidRPr="00F20EB6" w:rsidRDefault="00733EA5" w:rsidP="00F20EB6">
            <w:pPr>
              <w:snapToGrid w:val="0"/>
              <w:spacing w:after="100" w:afterAutospacing="1"/>
              <w:rPr>
                <w:szCs w:val="20"/>
              </w:rPr>
            </w:pPr>
            <w:r w:rsidRPr="00F20EB6">
              <w:rPr>
                <w:szCs w:val="20"/>
              </w:rPr>
              <w:t>Рабочее место учителя:</w:t>
            </w:r>
          </w:p>
          <w:p w:rsidR="00733EA5" w:rsidRPr="00F20EB6" w:rsidRDefault="00733EA5" w:rsidP="00F20EB6">
            <w:pPr>
              <w:snapToGrid w:val="0"/>
              <w:spacing w:after="100" w:afterAutospacing="1"/>
              <w:rPr>
                <w:szCs w:val="20"/>
              </w:rPr>
            </w:pPr>
            <w:r w:rsidRPr="00F20EB6">
              <w:rPr>
                <w:szCs w:val="20"/>
              </w:rPr>
              <w:lastRenderedPageBreak/>
              <w:t xml:space="preserve">Компьютер для учителей   (Компьютер с ОС Microsoft Windows </w:t>
            </w:r>
            <w:r w:rsidRPr="00F20EB6">
              <w:rPr>
                <w:szCs w:val="20"/>
                <w:lang w:val="en-US"/>
              </w:rPr>
              <w:t>XP</w:t>
            </w:r>
            <w:r w:rsidRPr="00F20EB6">
              <w:rPr>
                <w:szCs w:val="20"/>
              </w:rPr>
              <w:t>, Windows 7), интерактивная доска, документ-камера</w:t>
            </w:r>
          </w:p>
        </w:tc>
        <w:tc>
          <w:tcPr>
            <w:tcW w:w="2513" w:type="dxa"/>
            <w:tcBorders>
              <w:left w:val="single" w:sz="4" w:space="0" w:color="000000"/>
              <w:bottom w:val="single" w:sz="4" w:space="0" w:color="000000"/>
            </w:tcBorders>
            <w:shd w:val="clear" w:color="auto" w:fill="auto"/>
            <w:vAlign w:val="center"/>
          </w:tcPr>
          <w:p w:rsidR="00733EA5" w:rsidRPr="00F20EB6" w:rsidRDefault="00044394" w:rsidP="00F20EB6">
            <w:pPr>
              <w:snapToGrid w:val="0"/>
              <w:spacing w:after="100" w:afterAutospacing="1"/>
              <w:rPr>
                <w:szCs w:val="20"/>
              </w:rPr>
            </w:pPr>
            <w:r w:rsidRPr="00F20EB6">
              <w:rPr>
                <w:szCs w:val="20"/>
              </w:rPr>
              <w:lastRenderedPageBreak/>
              <w:t>39</w:t>
            </w:r>
            <w:r w:rsidR="00733EA5" w:rsidRPr="00F20EB6">
              <w:rPr>
                <w:szCs w:val="20"/>
              </w:rPr>
              <w:t xml:space="preserve"> кабинет</w:t>
            </w:r>
            <w:r w:rsidRPr="00F20EB6">
              <w:rPr>
                <w:szCs w:val="20"/>
              </w:rPr>
              <w:t>ов</w:t>
            </w:r>
            <w:r w:rsidR="00733EA5" w:rsidRPr="00F20EB6">
              <w:rPr>
                <w:szCs w:val="20"/>
              </w:rPr>
              <w:t xml:space="preserve"> </w:t>
            </w:r>
            <w:r w:rsidR="002D3D2C" w:rsidRPr="00F20EB6">
              <w:rPr>
                <w:szCs w:val="20"/>
              </w:rPr>
              <w:t>основной</w:t>
            </w:r>
            <w:r w:rsidR="00733EA5" w:rsidRPr="00F20EB6">
              <w:rPr>
                <w:szCs w:val="20"/>
              </w:rPr>
              <w:t xml:space="preserve"> школы</w:t>
            </w:r>
          </w:p>
        </w:tc>
        <w:tc>
          <w:tcPr>
            <w:tcW w:w="1603" w:type="dxa"/>
            <w:tcBorders>
              <w:left w:val="single" w:sz="4" w:space="0" w:color="000000"/>
              <w:bottom w:val="single" w:sz="4" w:space="0" w:color="000000"/>
            </w:tcBorders>
            <w:shd w:val="clear" w:color="auto" w:fill="auto"/>
            <w:vAlign w:val="center"/>
          </w:tcPr>
          <w:p w:rsidR="00733EA5" w:rsidRPr="00F20EB6" w:rsidRDefault="00044394" w:rsidP="00F20EB6">
            <w:pPr>
              <w:snapToGrid w:val="0"/>
              <w:spacing w:after="100" w:afterAutospacing="1"/>
              <w:jc w:val="center"/>
              <w:rPr>
                <w:szCs w:val="20"/>
              </w:rPr>
            </w:pPr>
            <w:r w:rsidRPr="00F20EB6">
              <w:rPr>
                <w:szCs w:val="20"/>
              </w:rPr>
              <w:t>39</w:t>
            </w:r>
          </w:p>
        </w:tc>
        <w:tc>
          <w:tcPr>
            <w:tcW w:w="1604" w:type="dxa"/>
            <w:tcBorders>
              <w:left w:val="single" w:sz="4" w:space="0" w:color="000000"/>
              <w:bottom w:val="single" w:sz="4" w:space="0" w:color="000000"/>
            </w:tcBorders>
            <w:shd w:val="clear" w:color="auto" w:fill="auto"/>
            <w:vAlign w:val="center"/>
          </w:tcPr>
          <w:p w:rsidR="00733EA5" w:rsidRPr="00F20EB6" w:rsidRDefault="00733EA5" w:rsidP="00F20EB6">
            <w:pPr>
              <w:snapToGrid w:val="0"/>
              <w:spacing w:after="100" w:afterAutospacing="1"/>
              <w:jc w:val="center"/>
              <w:rPr>
                <w:szCs w:val="20"/>
              </w:rPr>
            </w:pPr>
            <w:r w:rsidRPr="00F20EB6">
              <w:rPr>
                <w:szCs w:val="20"/>
              </w:rPr>
              <w:t>-</w:t>
            </w:r>
          </w:p>
        </w:tc>
        <w:tc>
          <w:tcPr>
            <w:tcW w:w="1341" w:type="dxa"/>
            <w:tcBorders>
              <w:left w:val="single" w:sz="4" w:space="0" w:color="000000"/>
              <w:bottom w:val="single" w:sz="4" w:space="0" w:color="000000"/>
              <w:right w:val="single" w:sz="4" w:space="0" w:color="000000"/>
            </w:tcBorders>
            <w:shd w:val="clear" w:color="auto" w:fill="auto"/>
            <w:vAlign w:val="center"/>
          </w:tcPr>
          <w:p w:rsidR="00733EA5" w:rsidRPr="00F20EB6" w:rsidRDefault="00733EA5" w:rsidP="00F20EB6">
            <w:pPr>
              <w:snapToGrid w:val="0"/>
              <w:spacing w:after="100" w:afterAutospacing="1"/>
              <w:jc w:val="center"/>
              <w:rPr>
                <w:szCs w:val="20"/>
              </w:rPr>
            </w:pPr>
            <w:r w:rsidRPr="00F20EB6">
              <w:rPr>
                <w:szCs w:val="20"/>
              </w:rPr>
              <w:t>-</w:t>
            </w:r>
          </w:p>
        </w:tc>
      </w:tr>
      <w:tr w:rsidR="00733EA5" w:rsidRPr="00F20EB6" w:rsidTr="00733EA5">
        <w:trPr>
          <w:trHeight w:val="684"/>
        </w:trPr>
        <w:tc>
          <w:tcPr>
            <w:tcW w:w="2720" w:type="dxa"/>
            <w:tcBorders>
              <w:top w:val="single" w:sz="4" w:space="0" w:color="auto"/>
              <w:left w:val="single" w:sz="4" w:space="0" w:color="auto"/>
              <w:bottom w:val="single" w:sz="4" w:space="0" w:color="auto"/>
              <w:right w:val="single" w:sz="4" w:space="0" w:color="auto"/>
            </w:tcBorders>
            <w:shd w:val="clear" w:color="auto" w:fill="auto"/>
          </w:tcPr>
          <w:p w:rsidR="00733EA5" w:rsidRPr="00F20EB6" w:rsidRDefault="00733EA5" w:rsidP="00F20EB6">
            <w:pPr>
              <w:snapToGrid w:val="0"/>
              <w:spacing w:after="100" w:afterAutospacing="1"/>
              <w:rPr>
                <w:szCs w:val="20"/>
              </w:rPr>
            </w:pPr>
            <w:r w:rsidRPr="00F20EB6">
              <w:rPr>
                <w:szCs w:val="20"/>
              </w:rPr>
              <w:lastRenderedPageBreak/>
              <w:t>Компьютеры администрации  (Компьютер с ОС Microsoft Windows 7)</w:t>
            </w:r>
          </w:p>
        </w:tc>
        <w:tc>
          <w:tcPr>
            <w:tcW w:w="2513" w:type="dxa"/>
            <w:tcBorders>
              <w:top w:val="single" w:sz="4" w:space="0" w:color="auto"/>
              <w:left w:val="single" w:sz="4" w:space="0" w:color="auto"/>
              <w:bottom w:val="single" w:sz="4" w:space="0" w:color="auto"/>
              <w:right w:val="single" w:sz="4" w:space="0" w:color="auto"/>
            </w:tcBorders>
            <w:shd w:val="clear" w:color="auto" w:fill="auto"/>
            <w:vAlign w:val="center"/>
          </w:tcPr>
          <w:p w:rsidR="00733EA5" w:rsidRPr="00F20EB6" w:rsidRDefault="00733EA5" w:rsidP="00F20EB6">
            <w:pPr>
              <w:snapToGrid w:val="0"/>
              <w:spacing w:after="100" w:afterAutospacing="1"/>
              <w:rPr>
                <w:szCs w:val="20"/>
              </w:rPr>
            </w:pPr>
            <w:r w:rsidRPr="00F20EB6">
              <w:rPr>
                <w:szCs w:val="20"/>
              </w:rPr>
              <w:t xml:space="preserve">зам директора </w:t>
            </w:r>
            <w:r w:rsidR="002D3D2C" w:rsidRPr="00F20EB6">
              <w:rPr>
                <w:szCs w:val="20"/>
              </w:rPr>
              <w:t>, старшие методисты</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733EA5" w:rsidRPr="00F20EB6" w:rsidRDefault="002D3D2C" w:rsidP="00F20EB6">
            <w:pPr>
              <w:snapToGrid w:val="0"/>
              <w:spacing w:after="100" w:afterAutospacing="1"/>
              <w:jc w:val="center"/>
              <w:rPr>
                <w:szCs w:val="20"/>
              </w:rPr>
            </w:pPr>
            <w:r w:rsidRPr="00F20EB6">
              <w:rPr>
                <w:szCs w:val="20"/>
              </w:rPr>
              <w:t>5</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rsidR="00733EA5" w:rsidRPr="00F20EB6" w:rsidRDefault="00733EA5" w:rsidP="00F20EB6">
            <w:pPr>
              <w:snapToGrid w:val="0"/>
              <w:spacing w:after="100" w:afterAutospacing="1"/>
              <w:jc w:val="center"/>
              <w:rPr>
                <w:szCs w:val="20"/>
              </w:rPr>
            </w:pPr>
            <w:r w:rsidRPr="00F20EB6">
              <w:rPr>
                <w:szCs w:val="20"/>
              </w:rPr>
              <w:t>-</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733EA5" w:rsidRPr="00F20EB6" w:rsidRDefault="00733EA5" w:rsidP="00F20EB6">
            <w:pPr>
              <w:snapToGrid w:val="0"/>
              <w:spacing w:after="100" w:afterAutospacing="1"/>
              <w:jc w:val="center"/>
              <w:rPr>
                <w:szCs w:val="20"/>
              </w:rPr>
            </w:pPr>
            <w:r w:rsidRPr="00F20EB6">
              <w:rPr>
                <w:szCs w:val="20"/>
              </w:rPr>
              <w:t>-</w:t>
            </w:r>
          </w:p>
        </w:tc>
      </w:tr>
    </w:tbl>
    <w:p w:rsidR="002D3D2C" w:rsidRPr="00F20EB6" w:rsidRDefault="002D3D2C" w:rsidP="00F20EB6">
      <w:pPr>
        <w:pStyle w:val="13"/>
        <w:tabs>
          <w:tab w:val="left" w:pos="0"/>
        </w:tabs>
        <w:spacing w:after="100" w:afterAutospacing="1" w:line="360" w:lineRule="auto"/>
        <w:ind w:firstLine="709"/>
        <w:rPr>
          <w:rFonts w:ascii="Times New Roman" w:hAnsi="Times New Roman" w:cs="Times New Roman"/>
          <w:sz w:val="24"/>
          <w:szCs w:val="24"/>
        </w:rPr>
      </w:pPr>
    </w:p>
    <w:p w:rsidR="00733EA5" w:rsidRPr="00F20EB6" w:rsidRDefault="00733EA5" w:rsidP="00F20EB6">
      <w:pPr>
        <w:pStyle w:val="13"/>
        <w:tabs>
          <w:tab w:val="left" w:pos="0"/>
        </w:tabs>
        <w:spacing w:after="100" w:afterAutospacing="1" w:line="360" w:lineRule="auto"/>
        <w:ind w:firstLine="709"/>
        <w:rPr>
          <w:rFonts w:ascii="Times New Roman" w:hAnsi="Times New Roman" w:cs="Times New Roman"/>
          <w:sz w:val="24"/>
          <w:szCs w:val="24"/>
        </w:rPr>
      </w:pPr>
      <w:r w:rsidRPr="00F20EB6">
        <w:rPr>
          <w:rFonts w:ascii="Times New Roman" w:hAnsi="Times New Roman" w:cs="Times New Roman"/>
          <w:sz w:val="24"/>
          <w:szCs w:val="24"/>
        </w:rPr>
        <w:t xml:space="preserve">Финансовые условия реализации программы </w:t>
      </w:r>
      <w:r w:rsidR="00AD28F2" w:rsidRPr="00F20EB6">
        <w:rPr>
          <w:rFonts w:ascii="Times New Roman" w:hAnsi="Times New Roman" w:cs="Times New Roman"/>
          <w:sz w:val="24"/>
          <w:szCs w:val="24"/>
        </w:rPr>
        <w:t>основного</w:t>
      </w:r>
      <w:r w:rsidRPr="00F20EB6">
        <w:rPr>
          <w:rFonts w:ascii="Times New Roman" w:hAnsi="Times New Roman" w:cs="Times New Roman"/>
          <w:sz w:val="24"/>
          <w:szCs w:val="24"/>
        </w:rPr>
        <w:t xml:space="preserve"> общего образования обеспечивают соблюдение в полном объеме государственных гарантий по получению гражданами общедоступного и бесплатного </w:t>
      </w:r>
      <w:r w:rsidR="00AD28F2" w:rsidRPr="00F20EB6">
        <w:rPr>
          <w:rFonts w:ascii="Times New Roman" w:hAnsi="Times New Roman" w:cs="Times New Roman"/>
          <w:sz w:val="24"/>
          <w:szCs w:val="24"/>
        </w:rPr>
        <w:t>основного</w:t>
      </w:r>
      <w:r w:rsidRPr="00F20EB6">
        <w:rPr>
          <w:rFonts w:ascii="Times New Roman" w:hAnsi="Times New Roman" w:cs="Times New Roman"/>
          <w:sz w:val="24"/>
          <w:szCs w:val="24"/>
        </w:rPr>
        <w:t xml:space="preserve"> общего образования; возможность реализации всех требований и условий, предусмотренных ФГОС; покрытие затрат на реализацию всех частей программы </w:t>
      </w:r>
      <w:r w:rsidR="00AD28F2" w:rsidRPr="00F20EB6">
        <w:rPr>
          <w:rFonts w:ascii="Times New Roman" w:hAnsi="Times New Roman" w:cs="Times New Roman"/>
          <w:sz w:val="24"/>
          <w:szCs w:val="24"/>
        </w:rPr>
        <w:t>основного</w:t>
      </w:r>
      <w:r w:rsidRPr="00F20EB6">
        <w:rPr>
          <w:rFonts w:ascii="Times New Roman" w:hAnsi="Times New Roman" w:cs="Times New Roman"/>
          <w:sz w:val="24"/>
          <w:szCs w:val="24"/>
        </w:rPr>
        <w:t xml:space="preserve"> общего образования.</w:t>
      </w:r>
    </w:p>
    <w:p w:rsidR="00733EA5" w:rsidRPr="00F20EB6" w:rsidRDefault="00733EA5" w:rsidP="00F20EB6">
      <w:pPr>
        <w:pStyle w:val="13"/>
        <w:tabs>
          <w:tab w:val="left" w:pos="0"/>
        </w:tabs>
        <w:spacing w:after="100" w:afterAutospacing="1" w:line="360" w:lineRule="auto"/>
        <w:ind w:firstLine="709"/>
        <w:rPr>
          <w:rFonts w:ascii="Times New Roman" w:hAnsi="Times New Roman" w:cs="Times New Roman"/>
          <w:sz w:val="24"/>
          <w:szCs w:val="24"/>
        </w:rPr>
      </w:pPr>
      <w:r w:rsidRPr="00F20EB6">
        <w:rPr>
          <w:rFonts w:ascii="Times New Roman" w:hAnsi="Times New Roman" w:cs="Times New Roman"/>
          <w:sz w:val="24"/>
          <w:szCs w:val="24"/>
        </w:rPr>
        <w:t xml:space="preserve">Финансовое обеспечение реализации программы </w:t>
      </w:r>
      <w:r w:rsidR="00AD28F2" w:rsidRPr="00F20EB6">
        <w:rPr>
          <w:rFonts w:ascii="Times New Roman" w:hAnsi="Times New Roman" w:cs="Times New Roman"/>
          <w:sz w:val="24"/>
          <w:szCs w:val="24"/>
        </w:rPr>
        <w:t>основного</w:t>
      </w:r>
      <w:r w:rsidRPr="00F20EB6">
        <w:rPr>
          <w:rFonts w:ascii="Times New Roman" w:hAnsi="Times New Roman" w:cs="Times New Roman"/>
          <w:sz w:val="24"/>
          <w:szCs w:val="24"/>
        </w:rPr>
        <w:t xml:space="preserve"> общего образования осуществляется в соответствии с нормативами финансирования государственных (муниципальных) услуг, утверждаемыми федеральными органами власти, органами государственной власти субъектов Российской Федерации с учетом требований ФГОС.</w:t>
      </w:r>
    </w:p>
    <w:p w:rsidR="00733EA5" w:rsidRPr="00F20EB6" w:rsidRDefault="00733EA5" w:rsidP="00F20EB6">
      <w:pPr>
        <w:pStyle w:val="13"/>
        <w:tabs>
          <w:tab w:val="left" w:pos="0"/>
          <w:tab w:val="left" w:pos="1680"/>
        </w:tabs>
        <w:spacing w:after="100" w:afterAutospacing="1" w:line="360" w:lineRule="auto"/>
        <w:ind w:firstLine="709"/>
        <w:rPr>
          <w:rFonts w:ascii="Times New Roman" w:hAnsi="Times New Roman" w:cs="Times New Roman"/>
          <w:sz w:val="24"/>
          <w:szCs w:val="24"/>
        </w:rPr>
      </w:pPr>
      <w:r w:rsidRPr="00F20EB6">
        <w:rPr>
          <w:rFonts w:ascii="Times New Roman" w:hAnsi="Times New Roman" w:cs="Times New Roman"/>
          <w:sz w:val="24"/>
          <w:szCs w:val="24"/>
        </w:rPr>
        <w:t xml:space="preserve">Формирование и утверждение нормативов финансирования государственной (муниципальной) услуги по реализации программ </w:t>
      </w:r>
      <w:r w:rsidR="00AD28F2" w:rsidRPr="00F20EB6">
        <w:rPr>
          <w:rFonts w:ascii="Times New Roman" w:hAnsi="Times New Roman" w:cs="Times New Roman"/>
          <w:sz w:val="24"/>
          <w:szCs w:val="24"/>
        </w:rPr>
        <w:t>основного</w:t>
      </w:r>
      <w:r w:rsidRPr="00F20EB6">
        <w:rPr>
          <w:rFonts w:ascii="Times New Roman" w:hAnsi="Times New Roman" w:cs="Times New Roman"/>
          <w:sz w:val="24"/>
          <w:szCs w:val="24"/>
        </w:rPr>
        <w:t xml:space="preserve">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w:t>
      </w:r>
      <w:r w:rsidR="00AD28F2" w:rsidRPr="00F20EB6">
        <w:rPr>
          <w:rFonts w:ascii="Times New Roman" w:hAnsi="Times New Roman" w:cs="Times New Roman"/>
          <w:sz w:val="24"/>
          <w:szCs w:val="24"/>
        </w:rPr>
        <w:t>основного</w:t>
      </w:r>
      <w:r w:rsidRPr="00F20EB6">
        <w:rPr>
          <w:rFonts w:ascii="Times New Roman" w:hAnsi="Times New Roman" w:cs="Times New Roman"/>
          <w:sz w:val="24"/>
          <w:szCs w:val="24"/>
        </w:rPr>
        <w:t xml:space="preserve"> общего образования,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733EA5" w:rsidRPr="00F20EB6" w:rsidRDefault="00733EA5" w:rsidP="00A45F9F">
      <w:pPr>
        <w:pStyle w:val="13"/>
        <w:tabs>
          <w:tab w:val="left" w:pos="0"/>
        </w:tabs>
        <w:spacing w:after="100" w:afterAutospacing="1" w:line="360" w:lineRule="auto"/>
        <w:rPr>
          <w:rFonts w:ascii="Times New Roman" w:hAnsi="Times New Roman" w:cs="Times New Roman"/>
          <w:sz w:val="24"/>
          <w:szCs w:val="24"/>
        </w:rPr>
      </w:pPr>
    </w:p>
    <w:p w:rsidR="00733EA5" w:rsidRPr="00F20EB6" w:rsidRDefault="00733EA5" w:rsidP="00F20EB6">
      <w:pPr>
        <w:pStyle w:val="13"/>
        <w:tabs>
          <w:tab w:val="left" w:pos="0"/>
        </w:tabs>
        <w:spacing w:after="100" w:afterAutospacing="1" w:line="360" w:lineRule="auto"/>
        <w:ind w:firstLine="709"/>
        <w:rPr>
          <w:rFonts w:ascii="Times New Roman" w:hAnsi="Times New Roman" w:cs="Times New Roman"/>
          <w:sz w:val="24"/>
          <w:szCs w:val="24"/>
        </w:rPr>
      </w:pPr>
      <w:r w:rsidRPr="00F20EB6">
        <w:rPr>
          <w:rFonts w:ascii="Times New Roman" w:hAnsi="Times New Roman" w:cs="Times New Roman"/>
          <w:sz w:val="24"/>
          <w:szCs w:val="24"/>
        </w:rPr>
        <w:t xml:space="preserve">Учебно-методические условия реализации программы </w:t>
      </w:r>
      <w:r w:rsidR="00AD28F2" w:rsidRPr="00F20EB6">
        <w:rPr>
          <w:rFonts w:ascii="Times New Roman" w:hAnsi="Times New Roman" w:cs="Times New Roman"/>
          <w:sz w:val="24"/>
          <w:szCs w:val="24"/>
        </w:rPr>
        <w:t>основного</w:t>
      </w:r>
      <w:r w:rsidRPr="00F20EB6">
        <w:rPr>
          <w:rFonts w:ascii="Times New Roman" w:hAnsi="Times New Roman" w:cs="Times New Roman"/>
          <w:sz w:val="24"/>
          <w:szCs w:val="24"/>
        </w:rPr>
        <w:t xml:space="preserve"> общего образования</w:t>
      </w:r>
    </w:p>
    <w:p w:rsidR="00733EA5" w:rsidRPr="00F20EB6" w:rsidRDefault="00733EA5" w:rsidP="00F20EB6">
      <w:pPr>
        <w:tabs>
          <w:tab w:val="left" w:pos="0"/>
        </w:tabs>
        <w:spacing w:after="100" w:afterAutospacing="1"/>
      </w:pPr>
      <w:r w:rsidRPr="00F20EB6">
        <w:t xml:space="preserve">Школа предоставляет не менее одного учебника из федерального перечня учебников, допущенных к использованию при реализации программ </w:t>
      </w:r>
      <w:r w:rsidR="00AD28F2" w:rsidRPr="00F20EB6">
        <w:t>основного</w:t>
      </w:r>
      <w:r w:rsidRPr="00F20EB6">
        <w:t xml:space="preserve"> общего образования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w:t>
      </w:r>
      <w:r w:rsidRPr="00F20EB6">
        <w:lastRenderedPageBreak/>
        <w:t xml:space="preserve">имеющих государственную аккредитацию образовательных программ </w:t>
      </w:r>
      <w:r w:rsidR="00AD28F2" w:rsidRPr="00F20EB6">
        <w:t>основного</w:t>
      </w:r>
      <w:r w:rsidRPr="00F20EB6">
        <w:t xml:space="preserve"> общего    образования, необходимого для освоения программы </w:t>
      </w:r>
      <w:r w:rsidR="00AD28F2" w:rsidRPr="00F20EB6">
        <w:t>основного</w:t>
      </w:r>
      <w:r w:rsidRPr="00F20EB6">
        <w:t xml:space="preserve"> общего образования на каждого обучающегося по каждому учебному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w:t>
      </w:r>
    </w:p>
    <w:p w:rsidR="00733EA5" w:rsidRPr="00F20EB6" w:rsidRDefault="00733EA5" w:rsidP="00F20EB6">
      <w:pPr>
        <w:pStyle w:val="13"/>
        <w:spacing w:after="100" w:afterAutospacing="1" w:line="360" w:lineRule="auto"/>
        <w:ind w:firstLine="709"/>
        <w:rPr>
          <w:rFonts w:ascii="Times New Roman" w:hAnsi="Times New Roman" w:cs="Times New Roman"/>
          <w:sz w:val="24"/>
          <w:szCs w:val="24"/>
        </w:rPr>
      </w:pPr>
      <w:r w:rsidRPr="00F20EB6">
        <w:rPr>
          <w:rFonts w:ascii="Times New Roman" w:hAnsi="Times New Roman" w:cs="Times New Roman"/>
          <w:sz w:val="24"/>
          <w:szCs w:val="24"/>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733EA5" w:rsidRPr="00A45F9F" w:rsidRDefault="00733EA5" w:rsidP="00A45F9F">
      <w:pPr>
        <w:pStyle w:val="13"/>
        <w:tabs>
          <w:tab w:val="left" w:pos="0"/>
        </w:tabs>
        <w:spacing w:after="100" w:afterAutospacing="1" w:line="360" w:lineRule="auto"/>
        <w:ind w:firstLine="709"/>
        <w:rPr>
          <w:rFonts w:ascii="Times New Roman" w:hAnsi="Times New Roman"/>
          <w:sz w:val="24"/>
        </w:rPr>
      </w:pPr>
      <w:r w:rsidRPr="00F20EB6">
        <w:rPr>
          <w:rFonts w:ascii="Times New Roman" w:hAnsi="Times New Roman" w:cs="Times New Roman"/>
          <w:sz w:val="24"/>
          <w:szCs w:val="24"/>
        </w:rPr>
        <w:t xml:space="preserve">Библиотека школы (информационно-библиотечный центр - ИБЦ)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w:t>
      </w:r>
      <w:r w:rsidR="00AD28F2" w:rsidRPr="00F20EB6">
        <w:rPr>
          <w:rFonts w:ascii="Times New Roman" w:hAnsi="Times New Roman" w:cs="Times New Roman"/>
          <w:sz w:val="24"/>
          <w:szCs w:val="24"/>
        </w:rPr>
        <w:t>основного</w:t>
      </w:r>
      <w:r w:rsidRPr="00F20EB6">
        <w:rPr>
          <w:rFonts w:ascii="Times New Roman" w:hAnsi="Times New Roman" w:cs="Times New Roman"/>
          <w:sz w:val="24"/>
          <w:szCs w:val="24"/>
        </w:rPr>
        <w:t xml:space="preserve"> общего</w:t>
      </w:r>
      <w:r w:rsidR="00A45F9F">
        <w:rPr>
          <w:rFonts w:ascii="Times New Roman" w:hAnsi="Times New Roman"/>
          <w:sz w:val="24"/>
        </w:rPr>
        <w:t xml:space="preserve"> образования.</w:t>
      </w:r>
    </w:p>
    <w:p w:rsidR="00733EA5" w:rsidRPr="00F20EB6" w:rsidRDefault="00733EA5" w:rsidP="00F20EB6">
      <w:pPr>
        <w:pStyle w:val="h4-first"/>
        <w:spacing w:before="0" w:after="100" w:afterAutospacing="1" w:line="360" w:lineRule="auto"/>
        <w:rPr>
          <w:rFonts w:ascii="Times New Roman" w:hAnsi="Times New Roman" w:cs="Times New Roman"/>
          <w:b w:val="0"/>
          <w:sz w:val="24"/>
          <w:szCs w:val="24"/>
        </w:rPr>
      </w:pPr>
      <w:r w:rsidRPr="00F20EB6">
        <w:rPr>
          <w:rFonts w:ascii="Times New Roman" w:hAnsi="Times New Roman" w:cs="Times New Roman"/>
          <w:b w:val="0"/>
          <w:sz w:val="24"/>
          <w:szCs w:val="24"/>
        </w:rPr>
        <w:tab/>
        <w:t xml:space="preserve">Информационно-образовательная среда как условие реализации программы </w:t>
      </w:r>
      <w:r w:rsidR="00AD28F2" w:rsidRPr="00F20EB6">
        <w:rPr>
          <w:rFonts w:ascii="Times New Roman" w:hAnsi="Times New Roman" w:cs="Times New Roman"/>
          <w:b w:val="0"/>
          <w:sz w:val="24"/>
          <w:szCs w:val="24"/>
        </w:rPr>
        <w:t>основного</w:t>
      </w:r>
      <w:r w:rsidRPr="00F20EB6">
        <w:rPr>
          <w:rFonts w:ascii="Times New Roman" w:hAnsi="Times New Roman" w:cs="Times New Roman"/>
          <w:b w:val="0"/>
          <w:sz w:val="24"/>
          <w:szCs w:val="24"/>
        </w:rPr>
        <w:t xml:space="preserve"> общего образования</w:t>
      </w:r>
    </w:p>
    <w:p w:rsidR="00733EA5" w:rsidRPr="00F20EB6" w:rsidRDefault="00733EA5" w:rsidP="00F20EB6">
      <w:pPr>
        <w:pStyle w:val="body"/>
        <w:spacing w:after="100" w:afterAutospacing="1" w:line="360" w:lineRule="auto"/>
        <w:ind w:firstLine="709"/>
        <w:rPr>
          <w:rFonts w:ascii="Times New Roman" w:hAnsi="Times New Roman"/>
          <w:sz w:val="24"/>
        </w:rPr>
      </w:pPr>
      <w:r w:rsidRPr="00F20EB6">
        <w:rPr>
          <w:rFonts w:ascii="Times New Roman" w:hAnsi="Times New Roman"/>
          <w:sz w:val="24"/>
        </w:rPr>
        <w:tab/>
        <w:t xml:space="preserve">В соответствии с требованиями ФГОС </w:t>
      </w:r>
      <w:r w:rsidR="002D3D2C" w:rsidRPr="00F20EB6">
        <w:rPr>
          <w:rFonts w:ascii="Times New Roman" w:hAnsi="Times New Roman"/>
          <w:sz w:val="24"/>
        </w:rPr>
        <w:t>О</w:t>
      </w:r>
      <w:r w:rsidRPr="00F20EB6">
        <w:rPr>
          <w:rFonts w:ascii="Times New Roman" w:hAnsi="Times New Roman"/>
          <w:sz w:val="24"/>
        </w:rPr>
        <w:t xml:space="preserve">ОО реализация программы </w:t>
      </w:r>
      <w:r w:rsidR="00AD28F2" w:rsidRPr="00F20EB6">
        <w:rPr>
          <w:rFonts w:ascii="Times New Roman" w:hAnsi="Times New Roman"/>
          <w:sz w:val="24"/>
        </w:rPr>
        <w:t>основного</w:t>
      </w:r>
      <w:r w:rsidRPr="00F20EB6">
        <w:rPr>
          <w:rFonts w:ascii="Times New Roman" w:hAnsi="Times New Roman"/>
          <w:sz w:val="24"/>
        </w:rPr>
        <w:t xml:space="preserve"> общего образования обеспечивается современной информационно-образовательной средой. </w:t>
      </w:r>
      <w:r w:rsidRPr="00F20EB6">
        <w:rPr>
          <w:rFonts w:ascii="Times New Roman" w:hAnsi="Times New Roman"/>
          <w:spacing w:val="1"/>
          <w:sz w:val="24"/>
        </w:rPr>
        <w:t xml:space="preserve">Под </w:t>
      </w:r>
      <w:r w:rsidRPr="00F20EB6">
        <w:rPr>
          <w:rStyle w:val="Bold"/>
          <w:rFonts w:ascii="Times New Roman" w:hAnsi="Times New Roman" w:cs="Times New Roman"/>
          <w:b w:val="0"/>
          <w:bCs w:val="0"/>
          <w:spacing w:val="1"/>
          <w:sz w:val="24"/>
        </w:rPr>
        <w:t>информационно-образовательной средой</w:t>
      </w:r>
      <w:r w:rsidRPr="00F20EB6">
        <w:rPr>
          <w:rFonts w:ascii="Times New Roman" w:hAnsi="Times New Roman" w:cs="Times New Roman"/>
          <w:spacing w:val="1"/>
          <w:sz w:val="24"/>
        </w:rPr>
        <w:t xml:space="preserve"> (</w:t>
      </w:r>
      <w:r w:rsidRPr="00F20EB6">
        <w:rPr>
          <w:rStyle w:val="Bold"/>
          <w:rFonts w:ascii="Times New Roman" w:hAnsi="Times New Roman" w:cs="Times New Roman"/>
          <w:b w:val="0"/>
          <w:bCs w:val="0"/>
          <w:spacing w:val="1"/>
          <w:sz w:val="24"/>
        </w:rPr>
        <w:t>ИОС</w:t>
      </w:r>
      <w:r w:rsidRPr="00F20EB6">
        <w:rPr>
          <w:rFonts w:ascii="Times New Roman" w:hAnsi="Times New Roman" w:cs="Times New Roman"/>
          <w:spacing w:val="1"/>
          <w:sz w:val="24"/>
        </w:rPr>
        <w:t>) понимается открытая педагогическая система, включающая</w:t>
      </w:r>
      <w:r w:rsidRPr="00F20EB6">
        <w:rPr>
          <w:rFonts w:ascii="Times New Roman" w:hAnsi="Times New Roman"/>
          <w:spacing w:val="1"/>
          <w:sz w:val="24"/>
        </w:rPr>
        <w:t xml:space="preserve">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733EA5" w:rsidRPr="00F20EB6" w:rsidRDefault="00733EA5" w:rsidP="00F20EB6">
      <w:pPr>
        <w:pStyle w:val="body"/>
        <w:spacing w:after="100" w:afterAutospacing="1" w:line="360" w:lineRule="auto"/>
        <w:ind w:firstLine="709"/>
        <w:rPr>
          <w:rStyle w:val="Bold"/>
          <w:rFonts w:ascii="Times New Roman" w:hAnsi="Times New Roman"/>
          <w:b w:val="0"/>
          <w:bCs w:val="0"/>
          <w:sz w:val="24"/>
        </w:rPr>
      </w:pPr>
      <w:r w:rsidRPr="00F20EB6">
        <w:rPr>
          <w:rStyle w:val="Bold"/>
          <w:rFonts w:ascii="Times New Roman" w:hAnsi="Times New Roman"/>
          <w:b w:val="0"/>
          <w:bCs w:val="0"/>
          <w:sz w:val="24"/>
        </w:rPr>
        <w:tab/>
        <w:t>Основными компонентами ИОС являются:</w:t>
      </w:r>
    </w:p>
    <w:p w:rsidR="00733EA5" w:rsidRPr="00F20EB6" w:rsidRDefault="00733EA5" w:rsidP="00294546">
      <w:pPr>
        <w:pStyle w:val="list-bullet"/>
        <w:widowControl/>
        <w:numPr>
          <w:ilvl w:val="0"/>
          <w:numId w:val="77"/>
        </w:numPr>
        <w:tabs>
          <w:tab w:val="clear" w:pos="567"/>
        </w:tabs>
        <w:spacing w:after="100" w:afterAutospacing="1" w:line="360" w:lineRule="auto"/>
        <w:ind w:left="0" w:firstLine="709"/>
        <w:rPr>
          <w:rFonts w:ascii="Times New Roman" w:hAnsi="Times New Roman" w:cs="Times New Roman"/>
          <w:spacing w:val="-1"/>
          <w:sz w:val="24"/>
          <w:szCs w:val="24"/>
        </w:rPr>
      </w:pPr>
      <w:r w:rsidRPr="00F20EB6">
        <w:rPr>
          <w:rFonts w:ascii="Times New Roman" w:hAnsi="Times New Roman" w:cs="Times New Roman"/>
          <w:sz w:val="24"/>
          <w:szCs w:val="24"/>
        </w:rPr>
        <w:t>учебно-методические комплекты по учебным предметам;</w:t>
      </w:r>
    </w:p>
    <w:p w:rsidR="00733EA5" w:rsidRPr="00F20EB6" w:rsidRDefault="00733EA5" w:rsidP="00294546">
      <w:pPr>
        <w:pStyle w:val="list-bullet"/>
        <w:widowControl/>
        <w:numPr>
          <w:ilvl w:val="0"/>
          <w:numId w:val="77"/>
        </w:numPr>
        <w:tabs>
          <w:tab w:val="clear" w:pos="567"/>
        </w:tabs>
        <w:spacing w:after="100" w:afterAutospacing="1" w:line="360" w:lineRule="auto"/>
        <w:ind w:left="0" w:firstLine="709"/>
        <w:rPr>
          <w:rFonts w:ascii="Times New Roman" w:hAnsi="Times New Roman" w:cs="Times New Roman"/>
          <w:spacing w:val="-1"/>
          <w:sz w:val="24"/>
          <w:szCs w:val="24"/>
        </w:rPr>
      </w:pPr>
      <w:r w:rsidRPr="00F20EB6">
        <w:rPr>
          <w:rFonts w:ascii="Times New Roman" w:hAnsi="Times New Roman" w:cs="Times New Roman"/>
          <w:spacing w:val="-1"/>
          <w:sz w:val="24"/>
          <w:szCs w:val="24"/>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733EA5" w:rsidRPr="00F20EB6" w:rsidRDefault="00733EA5" w:rsidP="00294546">
      <w:pPr>
        <w:pStyle w:val="list-bullet"/>
        <w:widowControl/>
        <w:numPr>
          <w:ilvl w:val="0"/>
          <w:numId w:val="77"/>
        </w:numPr>
        <w:tabs>
          <w:tab w:val="clear" w:pos="567"/>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733EA5" w:rsidRPr="00F20EB6" w:rsidRDefault="00733EA5" w:rsidP="00F20EB6">
      <w:pPr>
        <w:pStyle w:val="body"/>
        <w:spacing w:after="100" w:afterAutospacing="1" w:line="360" w:lineRule="auto"/>
        <w:ind w:firstLine="709"/>
        <w:rPr>
          <w:rFonts w:ascii="Times New Roman" w:hAnsi="Times New Roman" w:cs="Times New Roman"/>
          <w:spacing w:val="-1"/>
          <w:sz w:val="24"/>
          <w:szCs w:val="24"/>
        </w:rPr>
      </w:pPr>
      <w:r w:rsidRPr="00F20EB6">
        <w:rPr>
          <w:rFonts w:ascii="Times New Roman" w:hAnsi="Times New Roman" w:cs="Times New Roman"/>
          <w:spacing w:val="-1"/>
          <w:sz w:val="24"/>
          <w:szCs w:val="24"/>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733EA5" w:rsidRPr="00F20EB6" w:rsidRDefault="00733EA5" w:rsidP="00F20EB6">
      <w:pPr>
        <w:pStyle w:val="body"/>
        <w:spacing w:after="100" w:afterAutospacing="1" w:line="360" w:lineRule="auto"/>
        <w:ind w:firstLine="709"/>
        <w:rPr>
          <w:rFonts w:ascii="Times New Roman" w:hAnsi="Times New Roman" w:cs="Times New Roman"/>
          <w:spacing w:val="-2"/>
          <w:sz w:val="24"/>
          <w:szCs w:val="24"/>
        </w:rPr>
      </w:pPr>
      <w:r w:rsidRPr="00F20EB6">
        <w:rPr>
          <w:rFonts w:ascii="Times New Roman" w:hAnsi="Times New Roman" w:cs="Times New Roman"/>
          <w:spacing w:val="-2"/>
          <w:sz w:val="24"/>
          <w:szCs w:val="24"/>
        </w:rPr>
        <w:t xml:space="preserve">Функционирование ИОС </w:t>
      </w:r>
      <w:proofErr w:type="gramStart"/>
      <w:r w:rsidRPr="00F20EB6">
        <w:rPr>
          <w:rFonts w:ascii="Times New Roman" w:hAnsi="Times New Roman" w:cs="Times New Roman"/>
          <w:spacing w:val="-2"/>
          <w:sz w:val="24"/>
          <w:szCs w:val="24"/>
        </w:rPr>
        <w:t>обеспечивается  наличием</w:t>
      </w:r>
      <w:proofErr w:type="gramEnd"/>
      <w:r w:rsidRPr="00F20EB6">
        <w:rPr>
          <w:rFonts w:ascii="Times New Roman" w:hAnsi="Times New Roman" w:cs="Times New Roman"/>
          <w:spacing w:val="-2"/>
          <w:sz w:val="24"/>
          <w:szCs w:val="24"/>
        </w:rPr>
        <w:t xml:space="preserve"> в образовательной организации </w:t>
      </w:r>
      <w:r w:rsidRPr="00F20EB6">
        <w:rPr>
          <w:rFonts w:ascii="Times New Roman" w:hAnsi="Times New Roman" w:cs="Times New Roman"/>
          <w:spacing w:val="-2"/>
          <w:sz w:val="24"/>
          <w:szCs w:val="24"/>
        </w:rPr>
        <w:lastRenderedPageBreak/>
        <w:t xml:space="preserve">необходимых технических средств и специального оборудования. </w:t>
      </w:r>
    </w:p>
    <w:p w:rsidR="00733EA5" w:rsidRPr="00F20EB6" w:rsidRDefault="00733EA5" w:rsidP="00F20EB6">
      <w:pPr>
        <w:pStyle w:val="body"/>
        <w:spacing w:after="100" w:afterAutospacing="1" w:line="360" w:lineRule="auto"/>
        <w:ind w:firstLine="709"/>
        <w:rPr>
          <w:rFonts w:ascii="Times New Roman" w:hAnsi="Times New Roman" w:cs="Times New Roman"/>
          <w:sz w:val="24"/>
          <w:szCs w:val="24"/>
        </w:rPr>
      </w:pPr>
      <w:r w:rsidRPr="00F20EB6">
        <w:rPr>
          <w:rStyle w:val="Bold"/>
          <w:rFonts w:ascii="Times New Roman" w:hAnsi="Times New Roman" w:cs="Times New Roman"/>
          <w:b w:val="0"/>
          <w:bCs w:val="0"/>
          <w:sz w:val="24"/>
          <w:szCs w:val="24"/>
        </w:rPr>
        <w:tab/>
        <w:t>Информационно-коммуникационные средства и технологии</w:t>
      </w:r>
      <w:r w:rsidRPr="00F20EB6">
        <w:rPr>
          <w:rFonts w:ascii="Times New Roman" w:hAnsi="Times New Roman" w:cs="Times New Roman"/>
          <w:sz w:val="24"/>
          <w:szCs w:val="24"/>
        </w:rPr>
        <w:t xml:space="preserve"> обеспечивают: </w:t>
      </w:r>
    </w:p>
    <w:p w:rsidR="00733EA5" w:rsidRPr="00F20EB6" w:rsidRDefault="00733EA5" w:rsidP="00294546">
      <w:pPr>
        <w:pStyle w:val="list-bullet"/>
        <w:widowControl/>
        <w:numPr>
          <w:ilvl w:val="0"/>
          <w:numId w:val="78"/>
        </w:numPr>
        <w:tabs>
          <w:tab w:val="clear" w:pos="567"/>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 xml:space="preserve">достижение личностных, предметных и метапредметных результатов обучения при реализации требований ФГОС </w:t>
      </w:r>
      <w:r w:rsidR="002D3D2C" w:rsidRPr="00F20EB6">
        <w:rPr>
          <w:rFonts w:ascii="Times New Roman" w:hAnsi="Times New Roman" w:cs="Times New Roman"/>
          <w:sz w:val="24"/>
          <w:szCs w:val="24"/>
        </w:rPr>
        <w:t>О</w:t>
      </w:r>
      <w:r w:rsidRPr="00F20EB6">
        <w:rPr>
          <w:rFonts w:ascii="Times New Roman" w:hAnsi="Times New Roman" w:cs="Times New Roman"/>
          <w:sz w:val="24"/>
          <w:szCs w:val="24"/>
        </w:rPr>
        <w:t>ОО;</w:t>
      </w:r>
    </w:p>
    <w:p w:rsidR="00733EA5" w:rsidRPr="00F20EB6" w:rsidRDefault="00733EA5" w:rsidP="00294546">
      <w:pPr>
        <w:pStyle w:val="list-bullet"/>
        <w:widowControl/>
        <w:numPr>
          <w:ilvl w:val="0"/>
          <w:numId w:val="78"/>
        </w:numPr>
        <w:tabs>
          <w:tab w:val="clear" w:pos="567"/>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формирование функциональной грамотности;</w:t>
      </w:r>
    </w:p>
    <w:p w:rsidR="00733EA5" w:rsidRPr="00F20EB6" w:rsidRDefault="00733EA5" w:rsidP="00294546">
      <w:pPr>
        <w:pStyle w:val="list-bullet"/>
        <w:widowControl/>
        <w:numPr>
          <w:ilvl w:val="0"/>
          <w:numId w:val="78"/>
        </w:numPr>
        <w:tabs>
          <w:tab w:val="clear" w:pos="567"/>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доступ к учебным планам, рабочим программам учебных предметов, курсов внеурочной деятельности;</w:t>
      </w:r>
    </w:p>
    <w:p w:rsidR="00733EA5" w:rsidRPr="00F20EB6" w:rsidRDefault="00733EA5" w:rsidP="00294546">
      <w:pPr>
        <w:pStyle w:val="list-bullet"/>
        <w:widowControl/>
        <w:numPr>
          <w:ilvl w:val="0"/>
          <w:numId w:val="79"/>
        </w:numPr>
        <w:tabs>
          <w:tab w:val="clear" w:pos="567"/>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733EA5" w:rsidRPr="00F20EB6" w:rsidRDefault="00733EA5" w:rsidP="00294546">
      <w:pPr>
        <w:pStyle w:val="list-bullet"/>
        <w:widowControl/>
        <w:numPr>
          <w:ilvl w:val="0"/>
          <w:numId w:val="79"/>
        </w:numPr>
        <w:tabs>
          <w:tab w:val="clear" w:pos="567"/>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733EA5" w:rsidRPr="00F20EB6" w:rsidRDefault="00733EA5" w:rsidP="00294546">
      <w:pPr>
        <w:pStyle w:val="list-bullet"/>
        <w:widowControl/>
        <w:numPr>
          <w:ilvl w:val="0"/>
          <w:numId w:val="79"/>
        </w:numPr>
        <w:tabs>
          <w:tab w:val="clear" w:pos="567"/>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733EA5" w:rsidRPr="00F20EB6" w:rsidRDefault="00733EA5" w:rsidP="00294546">
      <w:pPr>
        <w:pStyle w:val="list-bullet"/>
        <w:widowControl/>
        <w:numPr>
          <w:ilvl w:val="0"/>
          <w:numId w:val="79"/>
        </w:numPr>
        <w:tabs>
          <w:tab w:val="clear" w:pos="567"/>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включение обучающихся в проектно-конструкторскую и поисково-исследовательскую деятельность;</w:t>
      </w:r>
    </w:p>
    <w:p w:rsidR="00733EA5" w:rsidRPr="00F20EB6" w:rsidRDefault="00733EA5" w:rsidP="00294546">
      <w:pPr>
        <w:pStyle w:val="list-bullet"/>
        <w:widowControl/>
        <w:numPr>
          <w:ilvl w:val="0"/>
          <w:numId w:val="79"/>
        </w:numPr>
        <w:tabs>
          <w:tab w:val="clear" w:pos="567"/>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проведение наблюдений и опытов, в том числе с использованием специального и цифрового оборудования;</w:t>
      </w:r>
    </w:p>
    <w:p w:rsidR="00733EA5" w:rsidRPr="00F20EB6" w:rsidRDefault="00733EA5" w:rsidP="00294546">
      <w:pPr>
        <w:pStyle w:val="list-bullet"/>
        <w:widowControl/>
        <w:numPr>
          <w:ilvl w:val="0"/>
          <w:numId w:val="79"/>
        </w:numPr>
        <w:tabs>
          <w:tab w:val="clear" w:pos="567"/>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фиксацию и хранение информации о ходе образовательного процесса;</w:t>
      </w:r>
    </w:p>
    <w:p w:rsidR="00733EA5" w:rsidRPr="00F20EB6" w:rsidRDefault="00733EA5" w:rsidP="00294546">
      <w:pPr>
        <w:pStyle w:val="list-bullet"/>
        <w:widowControl/>
        <w:numPr>
          <w:ilvl w:val="0"/>
          <w:numId w:val="79"/>
        </w:numPr>
        <w:tabs>
          <w:tab w:val="clear" w:pos="567"/>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733EA5" w:rsidRPr="00F20EB6" w:rsidRDefault="00733EA5" w:rsidP="00294546">
      <w:pPr>
        <w:pStyle w:val="list-bullet"/>
        <w:widowControl/>
        <w:numPr>
          <w:ilvl w:val="0"/>
          <w:numId w:val="79"/>
        </w:numPr>
        <w:tabs>
          <w:tab w:val="clear" w:pos="567"/>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733EA5" w:rsidRPr="00F20EB6" w:rsidRDefault="00733EA5" w:rsidP="00294546">
      <w:pPr>
        <w:pStyle w:val="list-bullet"/>
        <w:widowControl/>
        <w:numPr>
          <w:ilvl w:val="0"/>
          <w:numId w:val="79"/>
        </w:numPr>
        <w:tabs>
          <w:tab w:val="clear" w:pos="567"/>
        </w:tabs>
        <w:spacing w:after="100" w:afterAutospacing="1" w:line="360" w:lineRule="auto"/>
        <w:ind w:left="0" w:firstLine="709"/>
        <w:rPr>
          <w:rFonts w:ascii="Times New Roman" w:hAnsi="Times New Roman" w:cs="Times New Roman"/>
          <w:sz w:val="24"/>
          <w:szCs w:val="24"/>
        </w:rPr>
      </w:pPr>
      <w:r w:rsidRPr="00F20EB6">
        <w:rPr>
          <w:rFonts w:ascii="Times New Roman" w:hAnsi="Times New Roman" w:cs="Times New Roman"/>
          <w:sz w:val="24"/>
          <w:szCs w:val="24"/>
        </w:rPr>
        <w:t>формирование и хранение электронного портфолио обучающегося.</w:t>
      </w:r>
    </w:p>
    <w:p w:rsidR="00733EA5" w:rsidRPr="00F20EB6" w:rsidRDefault="00733EA5" w:rsidP="00F20EB6">
      <w:pPr>
        <w:pStyle w:val="body"/>
        <w:spacing w:after="100" w:afterAutospacing="1" w:line="360" w:lineRule="auto"/>
        <w:ind w:firstLine="709"/>
        <w:rPr>
          <w:rFonts w:ascii="Times New Roman" w:hAnsi="Times New Roman" w:cs="Times New Roman"/>
          <w:sz w:val="24"/>
          <w:szCs w:val="24"/>
        </w:rPr>
      </w:pPr>
      <w:r w:rsidRPr="00F20EB6">
        <w:rPr>
          <w:rFonts w:ascii="Times New Roman" w:hAnsi="Times New Roman" w:cs="Times New Roman"/>
          <w:sz w:val="24"/>
          <w:szCs w:val="24"/>
        </w:rPr>
        <w:tab/>
        <w:t xml:space="preserve">При работе в ИОС </w:t>
      </w:r>
      <w:proofErr w:type="gramStart"/>
      <w:r w:rsidRPr="00F20EB6">
        <w:rPr>
          <w:rFonts w:ascii="Times New Roman" w:hAnsi="Times New Roman" w:cs="Times New Roman"/>
          <w:sz w:val="24"/>
          <w:szCs w:val="24"/>
        </w:rPr>
        <w:t>соблюдаются  правила</w:t>
      </w:r>
      <w:proofErr w:type="gramEnd"/>
      <w:r w:rsidRPr="00F20EB6">
        <w:rPr>
          <w:rFonts w:ascii="Times New Roman" w:hAnsi="Times New Roman" w:cs="Times New Roman"/>
          <w:sz w:val="24"/>
          <w:szCs w:val="24"/>
        </w:rPr>
        <w:t xml:space="preserve">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733EA5" w:rsidRPr="00F20EB6" w:rsidRDefault="00585374" w:rsidP="00F20EB6">
      <w:pPr>
        <w:autoSpaceDE w:val="0"/>
        <w:autoSpaceDN w:val="0"/>
        <w:adjustRightInd w:val="0"/>
        <w:spacing w:after="100" w:afterAutospacing="1"/>
        <w:contextualSpacing/>
        <w:jc w:val="center"/>
        <w:textAlignment w:val="center"/>
        <w:rPr>
          <w:iCs/>
        </w:rPr>
      </w:pPr>
      <w:r w:rsidRPr="00F20EB6">
        <w:rPr>
          <w:iCs/>
        </w:rPr>
        <w:t>Программно-методическое обеспечение</w:t>
      </w:r>
    </w:p>
    <w:tbl>
      <w:tblPr>
        <w:tblW w:w="5000" w:type="pct"/>
        <w:tblLook w:val="0000" w:firstRow="0" w:lastRow="0" w:firstColumn="0" w:lastColumn="0" w:noHBand="0" w:noVBand="0"/>
      </w:tblPr>
      <w:tblGrid>
        <w:gridCol w:w="2431"/>
        <w:gridCol w:w="1525"/>
        <w:gridCol w:w="2126"/>
        <w:gridCol w:w="4374"/>
      </w:tblGrid>
      <w:tr w:rsidR="00044394" w:rsidRPr="00F20EB6" w:rsidTr="00BB6FC5">
        <w:trPr>
          <w:trHeight w:val="414"/>
        </w:trPr>
        <w:tc>
          <w:tcPr>
            <w:tcW w:w="1251" w:type="pct"/>
            <w:vMerge w:val="restart"/>
            <w:tcBorders>
              <w:top w:val="single" w:sz="4" w:space="0" w:color="000000"/>
              <w:left w:val="single" w:sz="4" w:space="0" w:color="000000"/>
            </w:tcBorders>
            <w:shd w:val="clear" w:color="auto" w:fill="auto"/>
            <w:vAlign w:val="center"/>
          </w:tcPr>
          <w:p w:rsidR="00044394" w:rsidRPr="00F20EB6" w:rsidRDefault="00044394" w:rsidP="00F20EB6">
            <w:pPr>
              <w:snapToGrid w:val="0"/>
              <w:spacing w:after="100" w:afterAutospacing="1"/>
              <w:jc w:val="center"/>
            </w:pPr>
            <w:r w:rsidRPr="00F20EB6">
              <w:t>Предметы в соответствии с учебным планом</w:t>
            </w:r>
          </w:p>
        </w:tc>
        <w:tc>
          <w:tcPr>
            <w:tcW w:w="751" w:type="pct"/>
            <w:vMerge w:val="restart"/>
            <w:tcBorders>
              <w:top w:val="single" w:sz="4" w:space="0" w:color="000000"/>
              <w:left w:val="single" w:sz="4" w:space="0" w:color="000000"/>
            </w:tcBorders>
            <w:shd w:val="clear" w:color="auto" w:fill="auto"/>
            <w:vAlign w:val="center"/>
          </w:tcPr>
          <w:p w:rsidR="00044394" w:rsidRPr="00F20EB6" w:rsidRDefault="00044394" w:rsidP="00F20EB6">
            <w:pPr>
              <w:snapToGrid w:val="0"/>
              <w:spacing w:after="100" w:afterAutospacing="1"/>
              <w:jc w:val="center"/>
              <w:rPr>
                <w:szCs w:val="18"/>
              </w:rPr>
            </w:pPr>
            <w:r w:rsidRPr="00F20EB6">
              <w:rPr>
                <w:szCs w:val="18"/>
              </w:rPr>
              <w:t>Класс</w:t>
            </w:r>
          </w:p>
        </w:tc>
        <w:tc>
          <w:tcPr>
            <w:tcW w:w="751" w:type="pct"/>
            <w:vMerge w:val="restart"/>
            <w:tcBorders>
              <w:top w:val="single" w:sz="4" w:space="0" w:color="000000"/>
              <w:left w:val="single" w:sz="4" w:space="0" w:color="000000"/>
              <w:right w:val="single" w:sz="4" w:space="0" w:color="000000"/>
            </w:tcBorders>
          </w:tcPr>
          <w:p w:rsidR="00044394" w:rsidRPr="00F20EB6" w:rsidRDefault="00044394" w:rsidP="00F20EB6">
            <w:pPr>
              <w:snapToGrid w:val="0"/>
              <w:spacing w:after="100" w:afterAutospacing="1"/>
              <w:jc w:val="center"/>
            </w:pPr>
          </w:p>
          <w:p w:rsidR="00044394" w:rsidRPr="00F20EB6" w:rsidRDefault="00044394" w:rsidP="00F20EB6">
            <w:pPr>
              <w:snapToGrid w:val="0"/>
              <w:spacing w:after="100" w:afterAutospacing="1"/>
              <w:jc w:val="center"/>
            </w:pPr>
          </w:p>
          <w:p w:rsidR="00044394" w:rsidRPr="00F20EB6" w:rsidRDefault="00044394" w:rsidP="00F20EB6">
            <w:pPr>
              <w:snapToGrid w:val="0"/>
              <w:spacing w:after="100" w:afterAutospacing="1"/>
              <w:jc w:val="center"/>
            </w:pPr>
          </w:p>
          <w:p w:rsidR="00044394" w:rsidRPr="00F20EB6" w:rsidRDefault="00044394" w:rsidP="00F20EB6">
            <w:pPr>
              <w:snapToGrid w:val="0"/>
              <w:spacing w:after="100" w:afterAutospacing="1"/>
              <w:jc w:val="center"/>
            </w:pPr>
          </w:p>
          <w:p w:rsidR="00044394" w:rsidRPr="00F20EB6" w:rsidRDefault="00044394" w:rsidP="00F20EB6">
            <w:pPr>
              <w:snapToGrid w:val="0"/>
              <w:spacing w:after="100" w:afterAutospacing="1"/>
              <w:jc w:val="center"/>
            </w:pPr>
            <w:r w:rsidRPr="00F20EB6">
              <w:rPr>
                <w:szCs w:val="18"/>
              </w:rPr>
              <w:t>Количество часов в неделю</w:t>
            </w:r>
          </w:p>
        </w:tc>
        <w:tc>
          <w:tcPr>
            <w:tcW w:w="2247" w:type="pct"/>
            <w:vMerge w:val="restart"/>
            <w:tcBorders>
              <w:top w:val="single" w:sz="4" w:space="0" w:color="000000"/>
              <w:left w:val="single" w:sz="4" w:space="0" w:color="000000"/>
              <w:right w:val="single" w:sz="4" w:space="0" w:color="000000"/>
            </w:tcBorders>
            <w:shd w:val="clear" w:color="auto" w:fill="auto"/>
            <w:vAlign w:val="center"/>
          </w:tcPr>
          <w:p w:rsidR="00044394" w:rsidRPr="00F20EB6" w:rsidRDefault="00044394" w:rsidP="00F20EB6">
            <w:pPr>
              <w:snapToGrid w:val="0"/>
              <w:spacing w:after="100" w:afterAutospacing="1"/>
              <w:jc w:val="center"/>
            </w:pPr>
            <w:r w:rsidRPr="00F20EB6">
              <w:t>Учебники, пособия для учащихся (наименование, автор, издательство, год издания)</w:t>
            </w:r>
          </w:p>
        </w:tc>
      </w:tr>
      <w:tr w:rsidR="00044394" w:rsidRPr="00F20EB6" w:rsidTr="00BB6FC5">
        <w:trPr>
          <w:trHeight w:val="414"/>
        </w:trPr>
        <w:tc>
          <w:tcPr>
            <w:tcW w:w="1251" w:type="pct"/>
            <w:vMerge/>
            <w:tcBorders>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pPr>
          </w:p>
        </w:tc>
        <w:tc>
          <w:tcPr>
            <w:tcW w:w="751" w:type="pct"/>
            <w:vMerge/>
            <w:tcBorders>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18"/>
              </w:rPr>
            </w:pPr>
          </w:p>
        </w:tc>
        <w:tc>
          <w:tcPr>
            <w:tcW w:w="751" w:type="pct"/>
            <w:vMerge/>
            <w:tcBorders>
              <w:left w:val="single" w:sz="4" w:space="0" w:color="000000"/>
              <w:bottom w:val="single" w:sz="4" w:space="0" w:color="000000"/>
              <w:right w:val="single" w:sz="4" w:space="0" w:color="000000"/>
            </w:tcBorders>
          </w:tcPr>
          <w:p w:rsidR="00044394" w:rsidRPr="00F20EB6" w:rsidRDefault="00044394" w:rsidP="00F20EB6">
            <w:pPr>
              <w:snapToGrid w:val="0"/>
              <w:spacing w:after="100" w:afterAutospacing="1"/>
              <w:jc w:val="center"/>
              <w:rPr>
                <w:szCs w:val="18"/>
              </w:rPr>
            </w:pPr>
          </w:p>
        </w:tc>
        <w:tc>
          <w:tcPr>
            <w:tcW w:w="2247" w:type="pct"/>
            <w:vMerge/>
            <w:tcBorders>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napToGrid w:val="0"/>
              <w:spacing w:after="100" w:afterAutospacing="1"/>
              <w:jc w:val="center"/>
            </w:pP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lastRenderedPageBreak/>
              <w:t>1</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2</w:t>
            </w:r>
          </w:p>
        </w:tc>
        <w:tc>
          <w:tcPr>
            <w:tcW w:w="751" w:type="pct"/>
            <w:tcBorders>
              <w:top w:val="single" w:sz="4" w:space="0" w:color="000000"/>
              <w:left w:val="single" w:sz="4" w:space="0" w:color="000000"/>
              <w:bottom w:val="single" w:sz="4" w:space="0" w:color="000000"/>
              <w:right w:val="single" w:sz="4" w:space="0" w:color="000000"/>
            </w:tcBorders>
          </w:tcPr>
          <w:p w:rsidR="00044394" w:rsidRPr="00F20EB6" w:rsidRDefault="00044394" w:rsidP="00F20EB6">
            <w:pPr>
              <w:snapToGrid w:val="0"/>
              <w:spacing w:after="100" w:afterAutospacing="1"/>
              <w:jc w:val="center"/>
              <w:rPr>
                <w:szCs w:val="20"/>
              </w:rPr>
            </w:pPr>
            <w:r w:rsidRPr="00F20EB6">
              <w:rPr>
                <w:szCs w:val="20"/>
              </w:rPr>
              <w:t>3</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7</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Русский язык</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5 классы</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5</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Русский язык: В 2-х частях: 5 класс / Ладыженская Т.А., Баранов М. Т., Тростенцова Л.А. и др. – М.: Просвещение, 2023</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Русский язык</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6 классы</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6</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Русский язык: В 2-х частях: 6 класс / Ладыженская Т.А., Баранов М. Т., Тростенцова Л.А. и др. – М.: Просвещение, 2018</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Русский язык</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7 классы</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4</w:t>
            </w:r>
          </w:p>
        </w:tc>
        <w:tc>
          <w:tcPr>
            <w:tcW w:w="2247" w:type="pct"/>
            <w:tcBorders>
              <w:top w:val="single" w:sz="4" w:space="0" w:color="000000"/>
              <w:left w:val="single" w:sz="4" w:space="0" w:color="000000"/>
              <w:bottom w:val="single" w:sz="4" w:space="0" w:color="000000"/>
              <w:right w:val="single" w:sz="4" w:space="0" w:color="000000"/>
            </w:tcBorders>
            <w:shd w:val="clear" w:color="auto" w:fill="auto"/>
          </w:tcPr>
          <w:p w:rsidR="00044394" w:rsidRPr="00F20EB6" w:rsidRDefault="00044394" w:rsidP="00F20EB6">
            <w:pPr>
              <w:spacing w:after="100" w:afterAutospacing="1"/>
              <w:rPr>
                <w:szCs w:val="20"/>
              </w:rPr>
            </w:pPr>
            <w:r w:rsidRPr="00F20EB6">
              <w:rPr>
                <w:szCs w:val="20"/>
              </w:rPr>
              <w:t>Русский язык: 7 класс / Ладыженская Т.А., Баранов М. Т., Тростенцова Л.А. и др. – М.: Просвещение, 2017</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Русский язык</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8 классы</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3</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Русский язык: 8 класс / Тростенцова Л.А., Ладыженская Т.А., Дейкина А.Д. – М.: Просвещение, 2018</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Русский язык</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9 классы</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3</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Русский язык: 8 класс / Тростенцова Л.А., Ладыженская Т.А., Дейкина А.Д. – М.: Просвещение, 2018</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Литература</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5 классы</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3</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napToGrid w:val="0"/>
              <w:spacing w:after="100" w:afterAutospacing="1"/>
              <w:rPr>
                <w:szCs w:val="20"/>
              </w:rPr>
            </w:pPr>
            <w:r w:rsidRPr="00F20EB6">
              <w:rPr>
                <w:szCs w:val="20"/>
              </w:rPr>
              <w:t xml:space="preserve">Коровина </w:t>
            </w:r>
            <w:proofErr w:type="gramStart"/>
            <w:r w:rsidRPr="00F20EB6">
              <w:rPr>
                <w:szCs w:val="20"/>
              </w:rPr>
              <w:t>В.Я..</w:t>
            </w:r>
            <w:proofErr w:type="gramEnd"/>
            <w:r w:rsidRPr="00F20EB6">
              <w:rPr>
                <w:szCs w:val="20"/>
              </w:rPr>
              <w:t xml:space="preserve"> Литература: В 2-х ч.: 5 класс / Коровина В.Я., Журавлев В.П., Коровин В.И. – М.: Просвещение, 2023</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Литература</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6 классы</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3</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Меркин Г.С. Литература: В 2-х ч.: 6 класс / Меркин Г.С. – М.: Русское слово-учебник, 2018</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lastRenderedPageBreak/>
              <w:t>Литература</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7 классы</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2</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Меркин Г.С. Литература: В 2-х ч.: 7 класс / Меркин Г.С. – М.: Русское слово-учебник, 2018</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Литература</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8 классы</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2</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Меркин Г.С. Литература: В 2-х ч.: 8 класс / Меркин Г.С. – М.: Русское слово-учебник, 2018</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Литература</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9 классы</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3</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Зинин С.А. Литература: В 2-х ч.: 9 класс / Зинин С.А., Сахаров В.И.,Чалмаев В.А. – М.: Русское слово-учебник, 2019</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Литература Вологодского края</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5 классы</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pacing w:after="100" w:afterAutospacing="1"/>
              <w:jc w:val="center"/>
              <w:rPr>
                <w:szCs w:val="20"/>
              </w:rPr>
            </w:pPr>
            <w:r w:rsidRPr="00F20EB6">
              <w:rPr>
                <w:szCs w:val="20"/>
              </w:rPr>
              <w:t>1</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С.Ю.Баранов Литература Вологодского края: Ч. 1: 5-6 классы  - Вологда: Учебная литература, 2019</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Родная литература</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9 классы</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0,5</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С.Ю.Баранов Литература Вологодского края: Ч .3: 9 класс  - Вологда: Учебная литература, 2019</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ОДНКНР</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5 классы</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1</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Н.Ф.Виноградова Основы духовно-нравственной культуры народов России, 5 класс: учебник/ Н.Ф.Виноградова, В.И.Власенко, А.В.Поляков. – М.: Просвещение, 2021</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ОДНКНР</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6 классы</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2</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Н.Ф.Виноградова Основы духовно-нравственной культуры народов России, 5 класс: учебник/ Н.Ф.Виноградова, В.И.Власенко, А.В.Поляков. – М.: Просвещение, 2021</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Математика</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5 классы</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p>
          <w:p w:rsidR="00044394" w:rsidRPr="00F20EB6" w:rsidRDefault="00044394" w:rsidP="00F20EB6">
            <w:pPr>
              <w:snapToGrid w:val="0"/>
              <w:spacing w:after="100" w:afterAutospacing="1"/>
              <w:jc w:val="center"/>
              <w:rPr>
                <w:szCs w:val="20"/>
              </w:rPr>
            </w:pPr>
          </w:p>
          <w:p w:rsidR="00044394" w:rsidRPr="00F20EB6" w:rsidRDefault="00044394" w:rsidP="00F20EB6">
            <w:pPr>
              <w:snapToGrid w:val="0"/>
              <w:spacing w:after="100" w:afterAutospacing="1"/>
              <w:jc w:val="center"/>
              <w:rPr>
                <w:szCs w:val="20"/>
              </w:rPr>
            </w:pPr>
            <w:r w:rsidRPr="00F20EB6">
              <w:rPr>
                <w:szCs w:val="20"/>
              </w:rPr>
              <w:t>5</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pacing w:after="100" w:afterAutospacing="1"/>
              <w:rPr>
                <w:szCs w:val="20"/>
              </w:rPr>
            </w:pPr>
            <w:r w:rsidRPr="00F20EB6">
              <w:rPr>
                <w:szCs w:val="20"/>
              </w:rPr>
              <w:t>Математика: 5-й класс: базовый уровень: учебник: в 2 частях, 5 класс/ Виленкин Н.Я., Жохов В.И., Чесноков А.С. и другие, Акционерное общество «Издательство «Просвещение»,2023</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Математика</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6 классы</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p>
          <w:p w:rsidR="00044394" w:rsidRPr="00F20EB6" w:rsidRDefault="00044394" w:rsidP="00F20EB6">
            <w:pPr>
              <w:snapToGrid w:val="0"/>
              <w:spacing w:after="100" w:afterAutospacing="1"/>
              <w:jc w:val="center"/>
              <w:rPr>
                <w:szCs w:val="20"/>
              </w:rPr>
            </w:pPr>
          </w:p>
          <w:p w:rsidR="00044394" w:rsidRPr="00F20EB6" w:rsidRDefault="00044394" w:rsidP="00F20EB6">
            <w:pPr>
              <w:snapToGrid w:val="0"/>
              <w:spacing w:after="100" w:afterAutospacing="1"/>
              <w:jc w:val="center"/>
              <w:rPr>
                <w:szCs w:val="20"/>
              </w:rPr>
            </w:pPr>
            <w:r w:rsidRPr="00F20EB6">
              <w:rPr>
                <w:szCs w:val="20"/>
              </w:rPr>
              <w:t>5</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pacing w:after="100" w:afterAutospacing="1"/>
              <w:rPr>
                <w:szCs w:val="20"/>
              </w:rPr>
            </w:pPr>
            <w:r w:rsidRPr="00F20EB6">
              <w:rPr>
                <w:szCs w:val="20"/>
              </w:rPr>
              <w:t>Математика: 6-й класс: базовый уровень: учебник: в 2 частях, 6 класс/ Виленкин Н.Я., Жохов В.И., Чесноков А.С. и другие, Акционерное общество «Издательство «Просвещение»,2023</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lastRenderedPageBreak/>
              <w:t>Алгебра</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7 классы</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p>
          <w:p w:rsidR="00044394" w:rsidRPr="00F20EB6" w:rsidRDefault="00044394" w:rsidP="00F20EB6">
            <w:pPr>
              <w:snapToGrid w:val="0"/>
              <w:spacing w:after="100" w:afterAutospacing="1"/>
              <w:jc w:val="center"/>
              <w:rPr>
                <w:szCs w:val="20"/>
              </w:rPr>
            </w:pPr>
          </w:p>
          <w:p w:rsidR="00044394" w:rsidRPr="00F20EB6" w:rsidRDefault="00044394" w:rsidP="00F20EB6">
            <w:pPr>
              <w:snapToGrid w:val="0"/>
              <w:spacing w:after="100" w:afterAutospacing="1"/>
              <w:jc w:val="center"/>
              <w:rPr>
                <w:szCs w:val="20"/>
              </w:rPr>
            </w:pPr>
            <w:r w:rsidRPr="00F20EB6">
              <w:rPr>
                <w:szCs w:val="20"/>
              </w:rPr>
              <w:t>3</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napToGrid w:val="0"/>
              <w:spacing w:after="100" w:afterAutospacing="1"/>
              <w:rPr>
                <w:szCs w:val="20"/>
              </w:rPr>
            </w:pPr>
            <w:r w:rsidRPr="00F20EB6">
              <w:rPr>
                <w:szCs w:val="20"/>
              </w:rPr>
              <w:t>Мерзляк, А.Г. Алгебра: 7 класс / А.Г. Мерзляк, В.Б. Полонский, М.С. Якир. - М.: ВЕНТАНА-ГРАФ, 2018</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Геометрия</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7 классы</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p>
          <w:p w:rsidR="00044394" w:rsidRPr="00F20EB6" w:rsidRDefault="00044394" w:rsidP="00F20EB6">
            <w:pPr>
              <w:snapToGrid w:val="0"/>
              <w:spacing w:after="100" w:afterAutospacing="1"/>
              <w:jc w:val="center"/>
              <w:rPr>
                <w:szCs w:val="20"/>
              </w:rPr>
            </w:pPr>
          </w:p>
          <w:p w:rsidR="00044394" w:rsidRPr="00F20EB6" w:rsidRDefault="00044394" w:rsidP="00F20EB6">
            <w:pPr>
              <w:snapToGrid w:val="0"/>
              <w:spacing w:after="100" w:afterAutospacing="1"/>
              <w:jc w:val="center"/>
              <w:rPr>
                <w:szCs w:val="20"/>
              </w:rPr>
            </w:pPr>
            <w:r w:rsidRPr="00F20EB6">
              <w:rPr>
                <w:szCs w:val="20"/>
              </w:rPr>
              <w:t>2</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napToGrid w:val="0"/>
              <w:spacing w:after="100" w:afterAutospacing="1"/>
              <w:rPr>
                <w:szCs w:val="20"/>
              </w:rPr>
            </w:pPr>
            <w:r w:rsidRPr="00F20EB6">
              <w:rPr>
                <w:szCs w:val="20"/>
              </w:rPr>
              <w:t>Мерзляк, А.Г. Геометрия: 7 класс / А.Г. Мерзляк, В.Б. Полонский, М.С. Якир. - М.: ВЕНТАНА-ГРАФ, 2018</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Теория Вероятности</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7 классы</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p>
          <w:p w:rsidR="00044394" w:rsidRPr="00F20EB6" w:rsidRDefault="00044394" w:rsidP="00F20EB6">
            <w:pPr>
              <w:snapToGrid w:val="0"/>
              <w:spacing w:after="100" w:afterAutospacing="1"/>
              <w:jc w:val="center"/>
              <w:rPr>
                <w:szCs w:val="20"/>
              </w:rPr>
            </w:pPr>
          </w:p>
          <w:p w:rsidR="00044394" w:rsidRPr="00F20EB6" w:rsidRDefault="00044394" w:rsidP="00F20EB6">
            <w:pPr>
              <w:snapToGrid w:val="0"/>
              <w:spacing w:after="100" w:afterAutospacing="1"/>
              <w:jc w:val="center"/>
              <w:rPr>
                <w:szCs w:val="20"/>
              </w:rPr>
            </w:pPr>
            <w:r w:rsidRPr="00F20EB6">
              <w:rPr>
                <w:szCs w:val="20"/>
              </w:rPr>
              <w:t>1</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pacing w:after="100" w:afterAutospacing="1"/>
              <w:rPr>
                <w:szCs w:val="20"/>
              </w:rPr>
            </w:pPr>
            <w:r w:rsidRPr="00F20EB6">
              <w:rPr>
                <w:szCs w:val="20"/>
              </w:rPr>
              <w:t>Математика. Вероятность и статистика: 7-9-е классы: базовый уровень: учебник: в 2 частях, 7-9 классы/ Высоцкий И.Р., Ященко И.В.; под ред. Ященко И.В., Акционерное общество «Издательство «Просвещение»‌​,2023</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Алгебра</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8 классы</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p>
          <w:p w:rsidR="00044394" w:rsidRPr="00F20EB6" w:rsidRDefault="00044394" w:rsidP="00F20EB6">
            <w:pPr>
              <w:snapToGrid w:val="0"/>
              <w:spacing w:after="100" w:afterAutospacing="1"/>
              <w:jc w:val="center"/>
              <w:rPr>
                <w:szCs w:val="20"/>
              </w:rPr>
            </w:pPr>
          </w:p>
          <w:p w:rsidR="00044394" w:rsidRPr="00F20EB6" w:rsidRDefault="00044394" w:rsidP="00F20EB6">
            <w:pPr>
              <w:snapToGrid w:val="0"/>
              <w:spacing w:after="100" w:afterAutospacing="1"/>
              <w:jc w:val="center"/>
              <w:rPr>
                <w:szCs w:val="20"/>
              </w:rPr>
            </w:pPr>
            <w:r w:rsidRPr="00F20EB6">
              <w:rPr>
                <w:szCs w:val="20"/>
              </w:rPr>
              <w:t>3</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napToGrid w:val="0"/>
              <w:spacing w:after="100" w:afterAutospacing="1"/>
              <w:rPr>
                <w:szCs w:val="20"/>
              </w:rPr>
            </w:pPr>
            <w:r w:rsidRPr="00F20EB6">
              <w:rPr>
                <w:szCs w:val="20"/>
              </w:rPr>
              <w:t>Мерзляк, А.Г. Алгебра: 8 класс / А.Г. Мерзляк, В.Б. Полонский, М.С. Якир. - М.: ВЕНТАНА-ГРАФ, 2018</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Геометрия</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8 классы</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p>
          <w:p w:rsidR="00044394" w:rsidRPr="00F20EB6" w:rsidRDefault="00044394" w:rsidP="00F20EB6">
            <w:pPr>
              <w:snapToGrid w:val="0"/>
              <w:spacing w:after="100" w:afterAutospacing="1"/>
              <w:jc w:val="center"/>
              <w:rPr>
                <w:szCs w:val="20"/>
              </w:rPr>
            </w:pPr>
          </w:p>
          <w:p w:rsidR="00044394" w:rsidRPr="00F20EB6" w:rsidRDefault="00044394" w:rsidP="00F20EB6">
            <w:pPr>
              <w:snapToGrid w:val="0"/>
              <w:spacing w:after="100" w:afterAutospacing="1"/>
              <w:jc w:val="center"/>
              <w:rPr>
                <w:szCs w:val="20"/>
              </w:rPr>
            </w:pPr>
            <w:r w:rsidRPr="00F20EB6">
              <w:rPr>
                <w:szCs w:val="20"/>
              </w:rPr>
              <w:t>2</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napToGrid w:val="0"/>
              <w:spacing w:after="100" w:afterAutospacing="1"/>
              <w:rPr>
                <w:szCs w:val="20"/>
              </w:rPr>
            </w:pPr>
            <w:r w:rsidRPr="00F20EB6">
              <w:rPr>
                <w:szCs w:val="20"/>
              </w:rPr>
              <w:t>Мерзляк, А.Г. Геометрия: 8 класс / А.Г. Мерзляк, В.Б. Полонский, М.С. Якир. - М.: ВЕНТАНА-ГРАФ, 2018</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Теория Вероятности</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8 классы</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p>
          <w:p w:rsidR="00044394" w:rsidRPr="00F20EB6" w:rsidRDefault="00044394" w:rsidP="00F20EB6">
            <w:pPr>
              <w:snapToGrid w:val="0"/>
              <w:spacing w:after="100" w:afterAutospacing="1"/>
              <w:jc w:val="center"/>
              <w:rPr>
                <w:szCs w:val="20"/>
              </w:rPr>
            </w:pPr>
          </w:p>
          <w:p w:rsidR="00044394" w:rsidRPr="00F20EB6" w:rsidRDefault="00044394" w:rsidP="00F20EB6">
            <w:pPr>
              <w:snapToGrid w:val="0"/>
              <w:spacing w:after="100" w:afterAutospacing="1"/>
              <w:jc w:val="center"/>
              <w:rPr>
                <w:szCs w:val="20"/>
              </w:rPr>
            </w:pPr>
            <w:r w:rsidRPr="00F20EB6">
              <w:rPr>
                <w:szCs w:val="20"/>
              </w:rPr>
              <w:t>2</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napToGrid w:val="0"/>
              <w:spacing w:after="100" w:afterAutospacing="1"/>
              <w:rPr>
                <w:szCs w:val="20"/>
              </w:rPr>
            </w:pPr>
            <w:r w:rsidRPr="00F20EB6">
              <w:rPr>
                <w:szCs w:val="20"/>
              </w:rPr>
              <w:t>Математика. Вероятность и статистика: 7-9-е классы: базовый уровень: учебник: в 2 частях, 7-9 классы/ Высоцкий И.Р., Ященко И.В.; под ред. Ященко И.В., Акционерное общество «Издательство «Просвещение»‌​,2023</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Алгебра</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9 классы</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p>
          <w:p w:rsidR="00044394" w:rsidRPr="00F20EB6" w:rsidRDefault="00044394" w:rsidP="00F20EB6">
            <w:pPr>
              <w:snapToGrid w:val="0"/>
              <w:spacing w:after="100" w:afterAutospacing="1"/>
              <w:jc w:val="center"/>
              <w:rPr>
                <w:szCs w:val="20"/>
              </w:rPr>
            </w:pPr>
          </w:p>
          <w:p w:rsidR="00044394" w:rsidRPr="00F20EB6" w:rsidRDefault="00044394" w:rsidP="00F20EB6">
            <w:pPr>
              <w:snapToGrid w:val="0"/>
              <w:spacing w:after="100" w:afterAutospacing="1"/>
              <w:jc w:val="center"/>
              <w:rPr>
                <w:szCs w:val="20"/>
              </w:rPr>
            </w:pPr>
            <w:r w:rsidRPr="00F20EB6">
              <w:rPr>
                <w:szCs w:val="20"/>
              </w:rPr>
              <w:t>4</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napToGrid w:val="0"/>
              <w:spacing w:after="100" w:afterAutospacing="1"/>
              <w:rPr>
                <w:szCs w:val="20"/>
              </w:rPr>
            </w:pPr>
            <w:r w:rsidRPr="00F20EB6">
              <w:rPr>
                <w:szCs w:val="20"/>
              </w:rPr>
              <w:t>Мерзляк, А.Г. Алгебра: 9 класс / А.Г. Мерзляк, В.Б. Полонский, М.С. Якир; под ред. В.Е. Полонского. - М.: ВЕНТАНА-ГРАФ, 2019</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Геометрия</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9 классы</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p>
          <w:p w:rsidR="00044394" w:rsidRPr="00F20EB6" w:rsidRDefault="00044394" w:rsidP="00F20EB6">
            <w:pPr>
              <w:snapToGrid w:val="0"/>
              <w:spacing w:after="100" w:afterAutospacing="1"/>
              <w:jc w:val="center"/>
              <w:rPr>
                <w:szCs w:val="20"/>
              </w:rPr>
            </w:pPr>
          </w:p>
          <w:p w:rsidR="00044394" w:rsidRPr="00F20EB6" w:rsidRDefault="00044394" w:rsidP="00F20EB6">
            <w:pPr>
              <w:snapToGrid w:val="0"/>
              <w:spacing w:after="100" w:afterAutospacing="1"/>
              <w:jc w:val="center"/>
              <w:rPr>
                <w:szCs w:val="20"/>
              </w:rPr>
            </w:pPr>
            <w:r w:rsidRPr="00F20EB6">
              <w:rPr>
                <w:szCs w:val="20"/>
              </w:rPr>
              <w:t>2</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pacing w:after="100" w:afterAutospacing="1"/>
              <w:rPr>
                <w:szCs w:val="20"/>
              </w:rPr>
            </w:pPr>
            <w:r w:rsidRPr="00F20EB6">
              <w:rPr>
                <w:szCs w:val="20"/>
              </w:rPr>
              <w:lastRenderedPageBreak/>
              <w:t xml:space="preserve">Мерзляк, А.Г. Геометрия: 9 класс / А.Г. Мерзляк, В.Б. Полонский, М.С. </w:t>
            </w:r>
            <w:r w:rsidRPr="00F20EB6">
              <w:rPr>
                <w:szCs w:val="20"/>
              </w:rPr>
              <w:lastRenderedPageBreak/>
              <w:t>Якир; под ред. В.Е. Полонcкого. - М.: ВЕНТАНА-ГРАФ, 2019</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lastRenderedPageBreak/>
              <w:t>ОКГ</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5</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1</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pacing w:after="100" w:afterAutospacing="1"/>
              <w:rPr>
                <w:szCs w:val="20"/>
              </w:rPr>
            </w:pPr>
            <w:r w:rsidRPr="00F20EB6">
              <w:rPr>
                <w:szCs w:val="20"/>
              </w:rPr>
              <w:t>Босова, Л.Л. Информатика: 5 класс / Босова Л.Л., Босова А.Ю. - Бином. Лаборатория знаний, 2018</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Информатика</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7</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1</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pacing w:after="100" w:afterAutospacing="1"/>
              <w:rPr>
                <w:szCs w:val="20"/>
              </w:rPr>
            </w:pPr>
            <w:r w:rsidRPr="00F20EB6">
              <w:rPr>
                <w:szCs w:val="20"/>
              </w:rPr>
              <w:t xml:space="preserve">Босова, Л.Л. </w:t>
            </w:r>
            <w:hyperlink r:id="rId23" w:history="1">
              <w:r w:rsidRPr="00F20EB6">
                <w:t>Информатика</w:t>
              </w:r>
            </w:hyperlink>
            <w:r w:rsidRPr="00F20EB6">
              <w:rPr>
                <w:szCs w:val="20"/>
              </w:rPr>
              <w:t>: 7 класс / Л.Л. Босова, А.Ю. Босова. – М.: БИНОМ. Лаборатория знаний, 2018</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Информатика</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8</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1</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pacing w:after="100" w:afterAutospacing="1"/>
              <w:rPr>
                <w:szCs w:val="20"/>
              </w:rPr>
            </w:pPr>
            <w:r w:rsidRPr="00F20EB6">
              <w:rPr>
                <w:szCs w:val="20"/>
              </w:rPr>
              <w:t>Босова, Л.Л. Информатика: 8 класс / Босова Л.Л., Босова А.Ю. - БИНОМ. Лаборатория знаний, 2018</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Информатика</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9</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1</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napToGrid w:val="0"/>
              <w:spacing w:after="100" w:afterAutospacing="1"/>
              <w:rPr>
                <w:szCs w:val="20"/>
              </w:rPr>
            </w:pPr>
            <w:r w:rsidRPr="00F20EB6">
              <w:rPr>
                <w:szCs w:val="20"/>
              </w:rPr>
              <w:t>Босова, Л.Л. Информатика: 9 класс / Босова Л.Л., Босова А.Ю. - БИНОМ. Лаборатория знаний, 2019</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 xml:space="preserve">Физика </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7</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2</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napToGrid w:val="0"/>
              <w:spacing w:after="100" w:afterAutospacing="1"/>
              <w:rPr>
                <w:szCs w:val="20"/>
              </w:rPr>
            </w:pPr>
            <w:r w:rsidRPr="00F20EB6">
              <w:rPr>
                <w:szCs w:val="20"/>
              </w:rPr>
              <w:t>Перышкин А.В. Физика: 7 класс / А.В. Перышкин - М.: ДРОФА, 2018.</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Физика</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8</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2</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napToGrid w:val="0"/>
              <w:spacing w:after="100" w:afterAutospacing="1"/>
              <w:rPr>
                <w:szCs w:val="20"/>
              </w:rPr>
            </w:pPr>
            <w:r w:rsidRPr="00F20EB6">
              <w:rPr>
                <w:szCs w:val="20"/>
              </w:rPr>
              <w:t>Перышкин, А.В. Физика: 8 класс / А.В. Перышкин - М.: ДРОФА, 2018</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Физика</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9</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2</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napToGrid w:val="0"/>
              <w:spacing w:after="100" w:afterAutospacing="1"/>
              <w:rPr>
                <w:szCs w:val="20"/>
              </w:rPr>
            </w:pPr>
            <w:r w:rsidRPr="00F20EB6">
              <w:rPr>
                <w:szCs w:val="20"/>
              </w:rPr>
              <w:t>Перышкин, А.В. Физика : 9 класс / А.В. Перышкин, Е.М. Гутник - М.: ДРОФА, 2019</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tcPr>
          <w:p w:rsidR="00044394" w:rsidRPr="00F20EB6" w:rsidRDefault="00044394" w:rsidP="00F20EB6">
            <w:pPr>
              <w:spacing w:after="100" w:afterAutospacing="1"/>
              <w:rPr>
                <w:szCs w:val="20"/>
              </w:rPr>
            </w:pPr>
            <w:r w:rsidRPr="00F20EB6">
              <w:rPr>
                <w:szCs w:val="20"/>
              </w:rPr>
              <w:t>Биология</w:t>
            </w:r>
          </w:p>
        </w:tc>
        <w:tc>
          <w:tcPr>
            <w:tcW w:w="751" w:type="pct"/>
            <w:tcBorders>
              <w:top w:val="single" w:sz="6" w:space="0" w:color="000000"/>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jc w:val="center"/>
              <w:rPr>
                <w:szCs w:val="20"/>
              </w:rPr>
            </w:pPr>
            <w:r w:rsidRPr="00F20EB6">
              <w:rPr>
                <w:szCs w:val="20"/>
              </w:rPr>
              <w:t>5</w:t>
            </w:r>
          </w:p>
        </w:tc>
        <w:tc>
          <w:tcPr>
            <w:tcW w:w="751" w:type="pct"/>
            <w:tcBorders>
              <w:top w:val="single" w:sz="6" w:space="0" w:color="000000"/>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jc w:val="center"/>
              <w:rPr>
                <w:szCs w:val="20"/>
              </w:rPr>
            </w:pPr>
            <w:r w:rsidRPr="00F20EB6">
              <w:rPr>
                <w:szCs w:val="20"/>
              </w:rPr>
              <w:t>1</w:t>
            </w:r>
          </w:p>
        </w:tc>
        <w:tc>
          <w:tcPr>
            <w:tcW w:w="2247" w:type="pct"/>
            <w:tcBorders>
              <w:top w:val="single" w:sz="6" w:space="0" w:color="000000"/>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rPr>
                <w:szCs w:val="20"/>
              </w:rPr>
            </w:pPr>
            <w:r w:rsidRPr="00F20EB6">
              <w:rPr>
                <w:szCs w:val="20"/>
              </w:rPr>
              <w:t>Биология 5 В.В.Пасечник,  Дрофа , 2012</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tcPr>
          <w:p w:rsidR="00044394" w:rsidRPr="00F20EB6" w:rsidRDefault="00044394" w:rsidP="00F20EB6">
            <w:pPr>
              <w:spacing w:after="100" w:afterAutospacing="1"/>
              <w:rPr>
                <w:szCs w:val="20"/>
              </w:rPr>
            </w:pPr>
            <w:r w:rsidRPr="00F20EB6">
              <w:rPr>
                <w:szCs w:val="20"/>
              </w:rPr>
              <w:t>Биология</w:t>
            </w:r>
          </w:p>
        </w:tc>
        <w:tc>
          <w:tcPr>
            <w:tcW w:w="751" w:type="pct"/>
            <w:tcBorders>
              <w:top w:val="single" w:sz="6" w:space="0" w:color="CCCCCC"/>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jc w:val="center"/>
              <w:rPr>
                <w:szCs w:val="20"/>
              </w:rPr>
            </w:pPr>
            <w:r w:rsidRPr="00F20EB6">
              <w:rPr>
                <w:szCs w:val="20"/>
              </w:rPr>
              <w:t>6</w:t>
            </w:r>
          </w:p>
        </w:tc>
        <w:tc>
          <w:tcPr>
            <w:tcW w:w="751" w:type="pct"/>
            <w:tcBorders>
              <w:top w:val="single" w:sz="6" w:space="0" w:color="CCCCCC"/>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jc w:val="center"/>
              <w:rPr>
                <w:szCs w:val="20"/>
              </w:rPr>
            </w:pPr>
            <w:r w:rsidRPr="00F20EB6">
              <w:rPr>
                <w:szCs w:val="20"/>
              </w:rPr>
              <w:t>1</w:t>
            </w:r>
          </w:p>
        </w:tc>
        <w:tc>
          <w:tcPr>
            <w:tcW w:w="2247" w:type="pct"/>
            <w:tcBorders>
              <w:top w:val="single" w:sz="6" w:space="0" w:color="CCCCCC"/>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rPr>
                <w:szCs w:val="20"/>
              </w:rPr>
            </w:pPr>
            <w:r w:rsidRPr="00F20EB6">
              <w:rPr>
                <w:szCs w:val="20"/>
              </w:rPr>
              <w:t>Биология 5-6 класс В.В Пасечник,  Просвещение, 2019</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tcPr>
          <w:p w:rsidR="00044394" w:rsidRPr="00F20EB6" w:rsidRDefault="00044394" w:rsidP="00F20EB6">
            <w:pPr>
              <w:spacing w:after="100" w:afterAutospacing="1"/>
              <w:rPr>
                <w:szCs w:val="20"/>
              </w:rPr>
            </w:pPr>
            <w:r w:rsidRPr="00F20EB6">
              <w:rPr>
                <w:szCs w:val="20"/>
              </w:rPr>
              <w:t>Биология</w:t>
            </w:r>
          </w:p>
        </w:tc>
        <w:tc>
          <w:tcPr>
            <w:tcW w:w="751" w:type="pct"/>
            <w:tcBorders>
              <w:top w:val="single" w:sz="6" w:space="0" w:color="CCCCCC"/>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jc w:val="center"/>
              <w:rPr>
                <w:szCs w:val="20"/>
              </w:rPr>
            </w:pPr>
            <w:r w:rsidRPr="00F20EB6">
              <w:rPr>
                <w:szCs w:val="20"/>
              </w:rPr>
              <w:t>7</w:t>
            </w:r>
          </w:p>
        </w:tc>
        <w:tc>
          <w:tcPr>
            <w:tcW w:w="751" w:type="pct"/>
            <w:tcBorders>
              <w:top w:val="single" w:sz="6" w:space="0" w:color="CCCCCC"/>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jc w:val="center"/>
              <w:rPr>
                <w:szCs w:val="20"/>
              </w:rPr>
            </w:pPr>
            <w:r w:rsidRPr="00F20EB6">
              <w:rPr>
                <w:szCs w:val="20"/>
              </w:rPr>
              <w:t>1</w:t>
            </w:r>
          </w:p>
        </w:tc>
        <w:tc>
          <w:tcPr>
            <w:tcW w:w="2247" w:type="pct"/>
            <w:tcBorders>
              <w:top w:val="single" w:sz="6" w:space="0" w:color="CCCCCC"/>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rPr>
                <w:szCs w:val="20"/>
              </w:rPr>
            </w:pPr>
            <w:r w:rsidRPr="00F20EB6">
              <w:rPr>
                <w:szCs w:val="20"/>
              </w:rPr>
              <w:t>Биология 5-6 класс В.В Пасечник,  Просвещения, 2019</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tcPr>
          <w:p w:rsidR="00044394" w:rsidRPr="00F20EB6" w:rsidRDefault="00044394" w:rsidP="00F20EB6">
            <w:pPr>
              <w:spacing w:after="100" w:afterAutospacing="1"/>
              <w:rPr>
                <w:szCs w:val="20"/>
              </w:rPr>
            </w:pPr>
            <w:r w:rsidRPr="00F20EB6">
              <w:rPr>
                <w:szCs w:val="20"/>
              </w:rPr>
              <w:t>Биология</w:t>
            </w:r>
          </w:p>
        </w:tc>
        <w:tc>
          <w:tcPr>
            <w:tcW w:w="751" w:type="pct"/>
            <w:tcBorders>
              <w:top w:val="single" w:sz="6" w:space="0" w:color="CCCCCC"/>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jc w:val="center"/>
              <w:rPr>
                <w:szCs w:val="20"/>
              </w:rPr>
            </w:pPr>
            <w:r w:rsidRPr="00F20EB6">
              <w:rPr>
                <w:szCs w:val="20"/>
              </w:rPr>
              <w:t>8</w:t>
            </w:r>
          </w:p>
        </w:tc>
        <w:tc>
          <w:tcPr>
            <w:tcW w:w="751" w:type="pct"/>
            <w:tcBorders>
              <w:top w:val="single" w:sz="6" w:space="0" w:color="CCCCCC"/>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jc w:val="center"/>
              <w:rPr>
                <w:szCs w:val="20"/>
              </w:rPr>
            </w:pPr>
            <w:r w:rsidRPr="00F20EB6">
              <w:rPr>
                <w:szCs w:val="20"/>
              </w:rPr>
              <w:t>2</w:t>
            </w:r>
          </w:p>
        </w:tc>
        <w:tc>
          <w:tcPr>
            <w:tcW w:w="2247" w:type="pct"/>
            <w:tcBorders>
              <w:top w:val="single" w:sz="6" w:space="0" w:color="CCCCCC"/>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rPr>
                <w:szCs w:val="20"/>
              </w:rPr>
            </w:pPr>
            <w:r w:rsidRPr="00F20EB6">
              <w:rPr>
                <w:szCs w:val="20"/>
              </w:rPr>
              <w:t>Биология 7 класс В.В Латюшин, В.А. Шапкин,  Дрофа, 2018</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tcPr>
          <w:p w:rsidR="00044394" w:rsidRPr="00F20EB6" w:rsidRDefault="00044394" w:rsidP="00F20EB6">
            <w:pPr>
              <w:spacing w:after="100" w:afterAutospacing="1"/>
              <w:rPr>
                <w:szCs w:val="20"/>
              </w:rPr>
            </w:pPr>
            <w:r w:rsidRPr="00F20EB6">
              <w:rPr>
                <w:szCs w:val="20"/>
              </w:rPr>
              <w:t>Биология</w:t>
            </w:r>
          </w:p>
        </w:tc>
        <w:tc>
          <w:tcPr>
            <w:tcW w:w="751" w:type="pct"/>
            <w:tcBorders>
              <w:top w:val="single" w:sz="6" w:space="0" w:color="CCCCCC"/>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jc w:val="center"/>
              <w:rPr>
                <w:szCs w:val="20"/>
              </w:rPr>
            </w:pPr>
            <w:r w:rsidRPr="00F20EB6">
              <w:rPr>
                <w:szCs w:val="20"/>
              </w:rPr>
              <w:t>9</w:t>
            </w:r>
          </w:p>
        </w:tc>
        <w:tc>
          <w:tcPr>
            <w:tcW w:w="751" w:type="pct"/>
            <w:tcBorders>
              <w:top w:val="single" w:sz="6" w:space="0" w:color="CCCCCC"/>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jc w:val="center"/>
              <w:rPr>
                <w:szCs w:val="20"/>
              </w:rPr>
            </w:pPr>
            <w:r w:rsidRPr="00F20EB6">
              <w:rPr>
                <w:szCs w:val="20"/>
              </w:rPr>
              <w:t>2</w:t>
            </w:r>
          </w:p>
        </w:tc>
        <w:tc>
          <w:tcPr>
            <w:tcW w:w="2247" w:type="pct"/>
            <w:tcBorders>
              <w:top w:val="single" w:sz="6" w:space="0" w:color="CCCCCC"/>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rPr>
                <w:szCs w:val="20"/>
              </w:rPr>
            </w:pPr>
            <w:r w:rsidRPr="00F20EB6">
              <w:rPr>
                <w:szCs w:val="20"/>
              </w:rPr>
              <w:t>Биология 9 класс введение в общую биологию В.В. Пасечник , А.А. Каминский , Е.А. Крескунов, Г.Г. Швецов,  Дрофа, 2018</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tcPr>
          <w:p w:rsidR="00044394" w:rsidRPr="00F20EB6" w:rsidRDefault="00044394" w:rsidP="00F20EB6">
            <w:pPr>
              <w:spacing w:after="100" w:afterAutospacing="1"/>
              <w:rPr>
                <w:szCs w:val="20"/>
              </w:rPr>
            </w:pPr>
            <w:r w:rsidRPr="00F20EB6">
              <w:rPr>
                <w:szCs w:val="20"/>
              </w:rPr>
              <w:t>Химия</w:t>
            </w:r>
          </w:p>
        </w:tc>
        <w:tc>
          <w:tcPr>
            <w:tcW w:w="751" w:type="pct"/>
            <w:tcBorders>
              <w:top w:val="single" w:sz="6" w:space="0" w:color="CCCCCC"/>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jc w:val="center"/>
              <w:rPr>
                <w:szCs w:val="20"/>
              </w:rPr>
            </w:pPr>
            <w:r w:rsidRPr="00F20EB6">
              <w:rPr>
                <w:szCs w:val="20"/>
              </w:rPr>
              <w:t>8</w:t>
            </w:r>
          </w:p>
        </w:tc>
        <w:tc>
          <w:tcPr>
            <w:tcW w:w="751" w:type="pct"/>
            <w:tcBorders>
              <w:top w:val="single" w:sz="6" w:space="0" w:color="CCCCCC"/>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jc w:val="center"/>
              <w:rPr>
                <w:szCs w:val="20"/>
              </w:rPr>
            </w:pPr>
            <w:r w:rsidRPr="00F20EB6">
              <w:rPr>
                <w:szCs w:val="20"/>
              </w:rPr>
              <w:t>2</w:t>
            </w:r>
          </w:p>
        </w:tc>
        <w:tc>
          <w:tcPr>
            <w:tcW w:w="2247" w:type="pct"/>
            <w:tcBorders>
              <w:top w:val="single" w:sz="6" w:space="0" w:color="CCCCCC"/>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rPr>
                <w:szCs w:val="20"/>
              </w:rPr>
            </w:pPr>
            <w:r w:rsidRPr="00F20EB6">
              <w:rPr>
                <w:szCs w:val="20"/>
              </w:rPr>
              <w:t>Химия 8, О.С.Габрилян, И.Г.Остроумов, С.А.Сладков, .Просвещение , 2020 год</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tcPr>
          <w:p w:rsidR="00044394" w:rsidRPr="00F20EB6" w:rsidRDefault="00044394" w:rsidP="00F20EB6">
            <w:pPr>
              <w:spacing w:after="100" w:afterAutospacing="1"/>
              <w:rPr>
                <w:szCs w:val="20"/>
              </w:rPr>
            </w:pPr>
            <w:r w:rsidRPr="00F20EB6">
              <w:rPr>
                <w:szCs w:val="20"/>
              </w:rPr>
              <w:lastRenderedPageBreak/>
              <w:t>Химия</w:t>
            </w:r>
          </w:p>
        </w:tc>
        <w:tc>
          <w:tcPr>
            <w:tcW w:w="751" w:type="pct"/>
            <w:tcBorders>
              <w:top w:val="single" w:sz="6" w:space="0" w:color="CCCCCC"/>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jc w:val="center"/>
              <w:rPr>
                <w:szCs w:val="20"/>
              </w:rPr>
            </w:pPr>
            <w:r w:rsidRPr="00F20EB6">
              <w:rPr>
                <w:szCs w:val="20"/>
              </w:rPr>
              <w:t>9</w:t>
            </w:r>
          </w:p>
        </w:tc>
        <w:tc>
          <w:tcPr>
            <w:tcW w:w="751" w:type="pct"/>
            <w:tcBorders>
              <w:top w:val="single" w:sz="6" w:space="0" w:color="CCCCCC"/>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jc w:val="center"/>
              <w:rPr>
                <w:szCs w:val="20"/>
              </w:rPr>
            </w:pPr>
            <w:r w:rsidRPr="00F20EB6">
              <w:rPr>
                <w:szCs w:val="20"/>
              </w:rPr>
              <w:t>2</w:t>
            </w:r>
          </w:p>
        </w:tc>
        <w:tc>
          <w:tcPr>
            <w:tcW w:w="2247" w:type="pct"/>
            <w:tcBorders>
              <w:top w:val="single" w:sz="6" w:space="0" w:color="CCCCCC"/>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rPr>
                <w:szCs w:val="20"/>
              </w:rPr>
            </w:pPr>
            <w:r w:rsidRPr="00F20EB6">
              <w:rPr>
                <w:szCs w:val="20"/>
              </w:rPr>
              <w:t>Химия 8, О.С.Габрилян, И.Г.Остроумов, С.А.Сладков,  .Просвещение , 2020 год</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tcPr>
          <w:p w:rsidR="00044394" w:rsidRPr="00F20EB6" w:rsidRDefault="00044394" w:rsidP="00F20EB6">
            <w:pPr>
              <w:spacing w:after="100" w:afterAutospacing="1"/>
              <w:rPr>
                <w:szCs w:val="20"/>
              </w:rPr>
            </w:pPr>
            <w:r w:rsidRPr="00F20EB6">
              <w:rPr>
                <w:szCs w:val="20"/>
              </w:rPr>
              <w:t>География</w:t>
            </w:r>
          </w:p>
        </w:tc>
        <w:tc>
          <w:tcPr>
            <w:tcW w:w="751" w:type="pct"/>
            <w:tcBorders>
              <w:top w:val="single" w:sz="6" w:space="0" w:color="CCCCCC"/>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jc w:val="center"/>
              <w:rPr>
                <w:szCs w:val="20"/>
              </w:rPr>
            </w:pPr>
            <w:r w:rsidRPr="00F20EB6">
              <w:rPr>
                <w:szCs w:val="20"/>
              </w:rPr>
              <w:t>5</w:t>
            </w:r>
          </w:p>
        </w:tc>
        <w:tc>
          <w:tcPr>
            <w:tcW w:w="751" w:type="pct"/>
            <w:tcBorders>
              <w:top w:val="single" w:sz="6" w:space="0" w:color="CCCCCC"/>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jc w:val="center"/>
              <w:rPr>
                <w:szCs w:val="20"/>
              </w:rPr>
            </w:pPr>
            <w:r w:rsidRPr="00F20EB6">
              <w:rPr>
                <w:szCs w:val="20"/>
              </w:rPr>
              <w:t>1</w:t>
            </w:r>
          </w:p>
        </w:tc>
        <w:tc>
          <w:tcPr>
            <w:tcW w:w="2247" w:type="pct"/>
            <w:tcBorders>
              <w:top w:val="single" w:sz="6" w:space="0" w:color="CCCCCC"/>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rPr>
                <w:szCs w:val="20"/>
              </w:rPr>
            </w:pPr>
            <w:r w:rsidRPr="00F20EB6">
              <w:rPr>
                <w:szCs w:val="20"/>
              </w:rPr>
              <w:t>география 5-6 ,А.И.Алексеев.В.В.Николина Просвещение, 2023</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tcPr>
          <w:p w:rsidR="00044394" w:rsidRPr="00F20EB6" w:rsidRDefault="00044394" w:rsidP="00F20EB6">
            <w:pPr>
              <w:spacing w:after="100" w:afterAutospacing="1"/>
              <w:rPr>
                <w:szCs w:val="20"/>
              </w:rPr>
            </w:pPr>
            <w:r w:rsidRPr="00F20EB6">
              <w:rPr>
                <w:szCs w:val="20"/>
              </w:rPr>
              <w:t>География</w:t>
            </w:r>
          </w:p>
        </w:tc>
        <w:tc>
          <w:tcPr>
            <w:tcW w:w="751" w:type="pct"/>
            <w:tcBorders>
              <w:top w:val="single" w:sz="6" w:space="0" w:color="CCCCCC"/>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jc w:val="center"/>
              <w:rPr>
                <w:szCs w:val="20"/>
              </w:rPr>
            </w:pPr>
            <w:r w:rsidRPr="00F20EB6">
              <w:rPr>
                <w:szCs w:val="20"/>
              </w:rPr>
              <w:t>6</w:t>
            </w:r>
          </w:p>
        </w:tc>
        <w:tc>
          <w:tcPr>
            <w:tcW w:w="751" w:type="pct"/>
            <w:tcBorders>
              <w:top w:val="single" w:sz="6" w:space="0" w:color="CCCCCC"/>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jc w:val="center"/>
              <w:rPr>
                <w:szCs w:val="20"/>
              </w:rPr>
            </w:pPr>
            <w:r w:rsidRPr="00F20EB6">
              <w:rPr>
                <w:szCs w:val="20"/>
              </w:rPr>
              <w:t>1</w:t>
            </w:r>
          </w:p>
        </w:tc>
        <w:tc>
          <w:tcPr>
            <w:tcW w:w="2247" w:type="pct"/>
            <w:tcBorders>
              <w:top w:val="single" w:sz="6" w:space="0" w:color="CCCCCC"/>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rPr>
                <w:szCs w:val="20"/>
              </w:rPr>
            </w:pPr>
            <w:r w:rsidRPr="00F20EB6">
              <w:rPr>
                <w:szCs w:val="20"/>
              </w:rPr>
              <w:t>география 5-6, А.И.Алексеев.В.В.Николина Просвещение, 2023</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tcPr>
          <w:p w:rsidR="00044394" w:rsidRPr="00F20EB6" w:rsidRDefault="00044394" w:rsidP="00F20EB6">
            <w:pPr>
              <w:spacing w:after="100" w:afterAutospacing="1"/>
              <w:rPr>
                <w:szCs w:val="20"/>
              </w:rPr>
            </w:pPr>
            <w:r w:rsidRPr="00F20EB6">
              <w:rPr>
                <w:szCs w:val="20"/>
              </w:rPr>
              <w:t>География</w:t>
            </w:r>
          </w:p>
        </w:tc>
        <w:tc>
          <w:tcPr>
            <w:tcW w:w="751" w:type="pct"/>
            <w:tcBorders>
              <w:top w:val="single" w:sz="6" w:space="0" w:color="CCCCCC"/>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jc w:val="center"/>
              <w:rPr>
                <w:szCs w:val="20"/>
              </w:rPr>
            </w:pPr>
            <w:r w:rsidRPr="00F20EB6">
              <w:rPr>
                <w:szCs w:val="20"/>
              </w:rPr>
              <w:t>7</w:t>
            </w:r>
          </w:p>
        </w:tc>
        <w:tc>
          <w:tcPr>
            <w:tcW w:w="751" w:type="pct"/>
            <w:tcBorders>
              <w:top w:val="single" w:sz="6" w:space="0" w:color="CCCCCC"/>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jc w:val="center"/>
              <w:rPr>
                <w:szCs w:val="20"/>
              </w:rPr>
            </w:pPr>
            <w:r w:rsidRPr="00F20EB6">
              <w:rPr>
                <w:szCs w:val="20"/>
              </w:rPr>
              <w:t>2</w:t>
            </w:r>
          </w:p>
        </w:tc>
        <w:tc>
          <w:tcPr>
            <w:tcW w:w="2247" w:type="pct"/>
            <w:tcBorders>
              <w:top w:val="single" w:sz="6" w:space="0" w:color="CCCCCC"/>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rPr>
                <w:szCs w:val="20"/>
              </w:rPr>
            </w:pPr>
            <w:r w:rsidRPr="00F20EB6">
              <w:rPr>
                <w:szCs w:val="20"/>
              </w:rPr>
              <w:t xml:space="preserve">География. Материки, океаны, народы и страны. 7 класс. Учебник для учащихся общеобразовательных учреждений. Авторы И.В. Душина, В.А. Коринская, В.А. Щенёв. учебник Коринская В. А., Душина И. В., Щенев В. А. «География материков и океанов. 7 </w:t>
            </w:r>
            <w:proofErr w:type="gramStart"/>
            <w:r w:rsidRPr="00F20EB6">
              <w:rPr>
                <w:szCs w:val="20"/>
              </w:rPr>
              <w:t>класс .</w:t>
            </w:r>
            <w:proofErr w:type="gramEnd"/>
            <w:r w:rsidRPr="00F20EB6">
              <w:rPr>
                <w:szCs w:val="20"/>
              </w:rPr>
              <w:t xml:space="preserve"> – М.: Дрофа, 2016.Страноведение:7класс учебник/ О.А. Климанова,В.В.Климанов, Э.В.Ким,В.И.Сиротин;под ред.О.А.Климановой.-9еизд.,стереотип.-М.Просвещение,2021.</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tcPr>
          <w:p w:rsidR="00044394" w:rsidRPr="00F20EB6" w:rsidRDefault="00044394" w:rsidP="00F20EB6">
            <w:pPr>
              <w:spacing w:after="100" w:afterAutospacing="1"/>
              <w:rPr>
                <w:szCs w:val="20"/>
              </w:rPr>
            </w:pPr>
            <w:r w:rsidRPr="00F20EB6">
              <w:rPr>
                <w:szCs w:val="20"/>
              </w:rPr>
              <w:t>География</w:t>
            </w:r>
          </w:p>
        </w:tc>
        <w:tc>
          <w:tcPr>
            <w:tcW w:w="751" w:type="pct"/>
            <w:tcBorders>
              <w:top w:val="single" w:sz="6" w:space="0" w:color="CCCCCC"/>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jc w:val="center"/>
              <w:rPr>
                <w:szCs w:val="20"/>
              </w:rPr>
            </w:pPr>
            <w:r w:rsidRPr="00F20EB6">
              <w:rPr>
                <w:szCs w:val="20"/>
              </w:rPr>
              <w:t>8</w:t>
            </w:r>
          </w:p>
        </w:tc>
        <w:tc>
          <w:tcPr>
            <w:tcW w:w="751" w:type="pct"/>
            <w:tcBorders>
              <w:top w:val="single" w:sz="6" w:space="0" w:color="CCCCCC"/>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jc w:val="center"/>
              <w:rPr>
                <w:szCs w:val="20"/>
              </w:rPr>
            </w:pPr>
            <w:r w:rsidRPr="00F20EB6">
              <w:rPr>
                <w:szCs w:val="20"/>
              </w:rPr>
              <w:t>2</w:t>
            </w:r>
          </w:p>
        </w:tc>
        <w:tc>
          <w:tcPr>
            <w:tcW w:w="2247" w:type="pct"/>
            <w:tcBorders>
              <w:top w:val="single" w:sz="6" w:space="0" w:color="CCCCCC"/>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rPr>
                <w:szCs w:val="20"/>
              </w:rPr>
            </w:pPr>
            <w:r w:rsidRPr="00F20EB6">
              <w:rPr>
                <w:szCs w:val="20"/>
              </w:rPr>
              <w:t>География России. Природа. Население. Хозяйство 8 класс. Учебник для учащихся общеобразовательных учреждений. Авторы В.П. Дронов, И.И. Баринова, В.Я. Ром. Полярная Звезда по авторы д-р геогр.наук А.И.Алексеев,д-р пед.наук В.В.Николина,д-р геогр.наук С.И.Болысов,канд.геогр.наук Г.Ю.Кузнецова.2022г</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tcPr>
          <w:p w:rsidR="00044394" w:rsidRPr="00F20EB6" w:rsidRDefault="00044394" w:rsidP="00F20EB6">
            <w:pPr>
              <w:spacing w:after="100" w:afterAutospacing="1"/>
              <w:rPr>
                <w:szCs w:val="20"/>
              </w:rPr>
            </w:pPr>
            <w:r w:rsidRPr="00F20EB6">
              <w:rPr>
                <w:szCs w:val="20"/>
              </w:rPr>
              <w:t>География</w:t>
            </w:r>
          </w:p>
        </w:tc>
        <w:tc>
          <w:tcPr>
            <w:tcW w:w="751" w:type="pct"/>
            <w:tcBorders>
              <w:top w:val="single" w:sz="6" w:space="0" w:color="CCCCCC"/>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jc w:val="center"/>
              <w:rPr>
                <w:szCs w:val="20"/>
              </w:rPr>
            </w:pPr>
            <w:r w:rsidRPr="00F20EB6">
              <w:rPr>
                <w:szCs w:val="20"/>
              </w:rPr>
              <w:t>9</w:t>
            </w:r>
          </w:p>
        </w:tc>
        <w:tc>
          <w:tcPr>
            <w:tcW w:w="751" w:type="pct"/>
            <w:tcBorders>
              <w:top w:val="single" w:sz="6" w:space="0" w:color="CCCCCC"/>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jc w:val="center"/>
              <w:rPr>
                <w:szCs w:val="20"/>
              </w:rPr>
            </w:pPr>
            <w:r w:rsidRPr="00F20EB6">
              <w:rPr>
                <w:szCs w:val="20"/>
              </w:rPr>
              <w:t>2</w:t>
            </w:r>
          </w:p>
        </w:tc>
        <w:tc>
          <w:tcPr>
            <w:tcW w:w="2247" w:type="pct"/>
            <w:tcBorders>
              <w:top w:val="single" w:sz="6" w:space="0" w:color="CCCCCC"/>
              <w:left w:val="single" w:sz="6" w:space="0" w:color="000000"/>
              <w:bottom w:val="single" w:sz="6" w:space="0" w:color="000000"/>
              <w:right w:val="single" w:sz="6" w:space="0" w:color="000000"/>
            </w:tcBorders>
            <w:vAlign w:val="bottom"/>
          </w:tcPr>
          <w:p w:rsidR="00044394" w:rsidRPr="00F20EB6" w:rsidRDefault="00044394" w:rsidP="00F20EB6">
            <w:pPr>
              <w:spacing w:after="100" w:afterAutospacing="1"/>
              <w:rPr>
                <w:szCs w:val="20"/>
              </w:rPr>
            </w:pPr>
            <w:r w:rsidRPr="00F20EB6">
              <w:rPr>
                <w:szCs w:val="20"/>
              </w:rPr>
              <w:t>География 9 класс, А. И. Алексеев, В. А. Низовцев, Э. В. Ким, Просвещение, 2022</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lastRenderedPageBreak/>
              <w:t>Иностранный язык (английский язык)</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5</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3</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Английский 5 кл. в 2-х ч. учебник для общеобразоват. учреждений. В двух частях/ О.В. Афанасьева, И.В. Михеева, К.М. Баранова. – М.: Дрофа, 2016 (Rainbow English)</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Иностранный язык (английский язык)</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6</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3</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Английский язык 6 кл. в 2 ч.: учебник для общеобразовательных учреждений/ О.В. Афанасьева, И. В. Михеева, К. М. Баранова. – М.:  Дрофа, 2015. – (Rainbow English).</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Иностранный язык (английский язык)</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7</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3</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Английский язык «Rainbow English» 7 класс.</w:t>
            </w:r>
          </w:p>
          <w:p w:rsidR="00044394" w:rsidRPr="00F20EB6" w:rsidRDefault="00044394" w:rsidP="00F20EB6">
            <w:pPr>
              <w:snapToGrid w:val="0"/>
              <w:spacing w:after="100" w:afterAutospacing="1"/>
              <w:jc w:val="center"/>
              <w:rPr>
                <w:szCs w:val="20"/>
              </w:rPr>
            </w:pPr>
            <w:r w:rsidRPr="00F20EB6">
              <w:rPr>
                <w:szCs w:val="20"/>
              </w:rPr>
              <w:t>Учебник в двух частях, О.В.Афанасьева, И.В.Михеева, К. М. Баранова «Дрофа», 2014</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Иностранный язык (английский язык)</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8</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3</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Английский язык 8 кл. в 2-х ч.: учебник для общеобразовательных учреждений/ О.В. Афанасьева, И. В. Михеева, К. М. Баранова. – М.:  Дрофа, 2018. – 96 (Rainbow English).</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Иностранный язык (английский язык)</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9</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3</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Английский язык «Rainbow English» 9класс.</w:t>
            </w:r>
          </w:p>
          <w:p w:rsidR="00044394" w:rsidRPr="00F20EB6" w:rsidRDefault="00044394" w:rsidP="00F20EB6">
            <w:pPr>
              <w:spacing w:after="100" w:afterAutospacing="1"/>
              <w:jc w:val="center"/>
              <w:rPr>
                <w:szCs w:val="20"/>
              </w:rPr>
            </w:pPr>
            <w:r w:rsidRPr="00F20EB6">
              <w:rPr>
                <w:szCs w:val="20"/>
              </w:rPr>
              <w:t>Учебник в двух частях, О.В.Афанасьева, И.В.Михеева, К. М. Баранова «Дрофа», 2014</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Второй иностранный язык (немецкий язык)</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9</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1</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pacing w:after="100" w:afterAutospacing="1"/>
              <w:jc w:val="center"/>
              <w:rPr>
                <w:szCs w:val="20"/>
              </w:rPr>
            </w:pPr>
            <w:r w:rsidRPr="00F20EB6">
              <w:rPr>
                <w:szCs w:val="20"/>
              </w:rPr>
              <w:t>Немецкий язык. Второй иностранный язык. 9 класс:</w:t>
            </w:r>
          </w:p>
          <w:p w:rsidR="00044394" w:rsidRPr="00F20EB6" w:rsidRDefault="00044394" w:rsidP="00F20EB6">
            <w:pPr>
              <w:snapToGrid w:val="0"/>
              <w:spacing w:after="100" w:afterAutospacing="1"/>
              <w:jc w:val="center"/>
              <w:rPr>
                <w:szCs w:val="20"/>
              </w:rPr>
            </w:pPr>
            <w:r w:rsidRPr="00F20EB6">
              <w:rPr>
                <w:szCs w:val="20"/>
              </w:rPr>
              <w:t>Учебник для общеобразовательных организаций/М.М. Аверин, Ф. Джин, Л.Рорман.- 6-е изд.-М.:Просвещение: Cornelsen, 2018</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pacing w:after="100" w:afterAutospacing="1"/>
              <w:rPr>
                <w:szCs w:val="20"/>
              </w:rPr>
            </w:pPr>
            <w:r w:rsidRPr="00F20EB6">
              <w:rPr>
                <w:szCs w:val="20"/>
              </w:rPr>
              <w:lastRenderedPageBreak/>
              <w:t xml:space="preserve">Физическая культура </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5 классы</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p>
          <w:p w:rsidR="00044394" w:rsidRPr="00F20EB6" w:rsidRDefault="00044394" w:rsidP="00F20EB6">
            <w:pPr>
              <w:snapToGrid w:val="0"/>
              <w:spacing w:after="100" w:afterAutospacing="1"/>
              <w:jc w:val="center"/>
              <w:rPr>
                <w:szCs w:val="20"/>
              </w:rPr>
            </w:pPr>
          </w:p>
          <w:p w:rsidR="00044394" w:rsidRPr="00F20EB6" w:rsidRDefault="00044394" w:rsidP="00F20EB6">
            <w:pPr>
              <w:snapToGrid w:val="0"/>
              <w:spacing w:after="100" w:afterAutospacing="1"/>
              <w:jc w:val="center"/>
              <w:rPr>
                <w:szCs w:val="20"/>
              </w:rPr>
            </w:pPr>
            <w:r w:rsidRPr="00F20EB6">
              <w:rPr>
                <w:szCs w:val="20"/>
              </w:rPr>
              <w:t>2</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pacing w:after="100" w:afterAutospacing="1"/>
              <w:rPr>
                <w:szCs w:val="20"/>
              </w:rPr>
            </w:pPr>
            <w:r w:rsidRPr="00F20EB6">
              <w:rPr>
                <w:szCs w:val="20"/>
              </w:rPr>
              <w:t>Физическая культура. 5,6,7 классы: учеб для общеобразоват. организаций \ М.Я. Виленский и др. под редакцией М.Я. Виленского - 9-изд.- М.: Просвещение,2019.- 255с.: ил.</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pacing w:after="100" w:afterAutospacing="1"/>
              <w:rPr>
                <w:szCs w:val="20"/>
              </w:rPr>
            </w:pPr>
            <w:r w:rsidRPr="00F20EB6">
              <w:rPr>
                <w:szCs w:val="20"/>
              </w:rPr>
              <w:t xml:space="preserve">Физическая культура </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6 классы</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p>
          <w:p w:rsidR="00044394" w:rsidRPr="00F20EB6" w:rsidRDefault="00044394" w:rsidP="00F20EB6">
            <w:pPr>
              <w:snapToGrid w:val="0"/>
              <w:spacing w:after="100" w:afterAutospacing="1"/>
              <w:jc w:val="center"/>
              <w:rPr>
                <w:szCs w:val="20"/>
              </w:rPr>
            </w:pPr>
          </w:p>
          <w:p w:rsidR="00044394" w:rsidRPr="00F20EB6" w:rsidRDefault="00044394" w:rsidP="00F20EB6">
            <w:pPr>
              <w:snapToGrid w:val="0"/>
              <w:spacing w:after="100" w:afterAutospacing="1"/>
              <w:jc w:val="center"/>
              <w:rPr>
                <w:szCs w:val="20"/>
              </w:rPr>
            </w:pPr>
            <w:r w:rsidRPr="00F20EB6">
              <w:rPr>
                <w:szCs w:val="20"/>
              </w:rPr>
              <w:t>2</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napToGrid w:val="0"/>
              <w:spacing w:after="100" w:afterAutospacing="1"/>
              <w:rPr>
                <w:szCs w:val="20"/>
              </w:rPr>
            </w:pPr>
            <w:r w:rsidRPr="00F20EB6">
              <w:rPr>
                <w:szCs w:val="20"/>
              </w:rPr>
              <w:t>Физическая культура. 5,6,7 классы: учеб для общеобразоват. организаций \ М.Я. Виленский и др. под редакцией М.Я. Виленского - 9-изд.- М.: Просвещение,2019.- 255с.: ил.</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pacing w:after="100" w:afterAutospacing="1"/>
              <w:rPr>
                <w:szCs w:val="20"/>
              </w:rPr>
            </w:pPr>
            <w:r w:rsidRPr="00F20EB6">
              <w:rPr>
                <w:szCs w:val="20"/>
              </w:rPr>
              <w:t xml:space="preserve">Физическая культура </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7 классы</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p>
          <w:p w:rsidR="00044394" w:rsidRPr="00F20EB6" w:rsidRDefault="00044394" w:rsidP="00F20EB6">
            <w:pPr>
              <w:snapToGrid w:val="0"/>
              <w:spacing w:after="100" w:afterAutospacing="1"/>
              <w:jc w:val="center"/>
              <w:rPr>
                <w:szCs w:val="20"/>
              </w:rPr>
            </w:pPr>
          </w:p>
          <w:p w:rsidR="00044394" w:rsidRPr="00F20EB6" w:rsidRDefault="00044394" w:rsidP="00F20EB6">
            <w:pPr>
              <w:snapToGrid w:val="0"/>
              <w:spacing w:after="100" w:afterAutospacing="1"/>
              <w:jc w:val="center"/>
              <w:rPr>
                <w:szCs w:val="20"/>
              </w:rPr>
            </w:pPr>
            <w:r w:rsidRPr="00F20EB6">
              <w:rPr>
                <w:szCs w:val="20"/>
              </w:rPr>
              <w:t>2</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napToGrid w:val="0"/>
              <w:spacing w:after="100" w:afterAutospacing="1"/>
              <w:rPr>
                <w:szCs w:val="20"/>
              </w:rPr>
            </w:pPr>
            <w:r w:rsidRPr="00F20EB6">
              <w:rPr>
                <w:szCs w:val="20"/>
              </w:rPr>
              <w:t>Физическая культура. 5,6,7 классы: учеб для общеобразоват. организаций \ М.Я. Виленский и др. под редакцией М.Я. Виленского - 9-изд.- М.: Просвещение,2019.- 255с.: ил.</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pacing w:after="100" w:afterAutospacing="1"/>
              <w:rPr>
                <w:szCs w:val="20"/>
              </w:rPr>
            </w:pPr>
            <w:r w:rsidRPr="00F20EB6">
              <w:rPr>
                <w:szCs w:val="20"/>
              </w:rPr>
              <w:t xml:space="preserve">Физическая культура </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8 классы</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p>
          <w:p w:rsidR="00044394" w:rsidRPr="00F20EB6" w:rsidRDefault="00044394" w:rsidP="00F20EB6">
            <w:pPr>
              <w:snapToGrid w:val="0"/>
              <w:spacing w:after="100" w:afterAutospacing="1"/>
              <w:jc w:val="center"/>
              <w:rPr>
                <w:szCs w:val="20"/>
              </w:rPr>
            </w:pPr>
          </w:p>
          <w:p w:rsidR="00044394" w:rsidRPr="00F20EB6" w:rsidRDefault="00044394" w:rsidP="00F20EB6">
            <w:pPr>
              <w:snapToGrid w:val="0"/>
              <w:spacing w:after="100" w:afterAutospacing="1"/>
              <w:jc w:val="center"/>
              <w:rPr>
                <w:szCs w:val="20"/>
              </w:rPr>
            </w:pPr>
            <w:r w:rsidRPr="00F20EB6">
              <w:rPr>
                <w:szCs w:val="20"/>
              </w:rPr>
              <w:t>2</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napToGrid w:val="0"/>
              <w:spacing w:after="100" w:afterAutospacing="1"/>
              <w:rPr>
                <w:szCs w:val="20"/>
              </w:rPr>
            </w:pPr>
            <w:r w:rsidRPr="00F20EB6">
              <w:rPr>
                <w:szCs w:val="20"/>
              </w:rPr>
              <w:t>Физическая культура. 8-9 классы: учеб для общеобразоват. организаций \ В.И. Лях - 11-изд., перераб. и доп.- М.: Просвещение,2022.-271с.: ил.</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pacing w:after="100" w:afterAutospacing="1"/>
              <w:rPr>
                <w:szCs w:val="20"/>
              </w:rPr>
            </w:pPr>
            <w:r w:rsidRPr="00F20EB6">
              <w:rPr>
                <w:szCs w:val="20"/>
              </w:rPr>
              <w:t xml:space="preserve">Физическая культура </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9 классы</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p>
          <w:p w:rsidR="00044394" w:rsidRPr="00F20EB6" w:rsidRDefault="00044394" w:rsidP="00F20EB6">
            <w:pPr>
              <w:snapToGrid w:val="0"/>
              <w:spacing w:after="100" w:afterAutospacing="1"/>
              <w:jc w:val="center"/>
              <w:rPr>
                <w:szCs w:val="20"/>
              </w:rPr>
            </w:pPr>
          </w:p>
          <w:p w:rsidR="00044394" w:rsidRPr="00F20EB6" w:rsidRDefault="00044394" w:rsidP="00F20EB6">
            <w:pPr>
              <w:snapToGrid w:val="0"/>
              <w:spacing w:after="100" w:afterAutospacing="1"/>
              <w:jc w:val="center"/>
              <w:rPr>
                <w:szCs w:val="20"/>
              </w:rPr>
            </w:pPr>
            <w:r w:rsidRPr="00F20EB6">
              <w:rPr>
                <w:szCs w:val="20"/>
              </w:rPr>
              <w:t>2</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napToGrid w:val="0"/>
              <w:spacing w:after="100" w:afterAutospacing="1"/>
              <w:rPr>
                <w:szCs w:val="20"/>
              </w:rPr>
            </w:pPr>
            <w:r w:rsidRPr="00F20EB6">
              <w:rPr>
                <w:szCs w:val="20"/>
              </w:rPr>
              <w:t>Физическая культура. 8-9 классы: учеб для общеобразоват. организаций \ В.И. Лях - 11-изд., перераб. и доп.- М.: Просвещение,2022.-271с.: ил.</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rPr>
                <w:szCs w:val="20"/>
              </w:rPr>
            </w:pPr>
            <w:r w:rsidRPr="00F20EB6">
              <w:rPr>
                <w:szCs w:val="20"/>
              </w:rPr>
              <w:t>ОБЖ</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8 классы</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1</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napToGrid w:val="0"/>
              <w:spacing w:after="100" w:afterAutospacing="1"/>
              <w:rPr>
                <w:szCs w:val="20"/>
              </w:rPr>
            </w:pPr>
            <w:r w:rsidRPr="00F20EB6">
              <w:rPr>
                <w:szCs w:val="20"/>
              </w:rPr>
              <w:t xml:space="preserve">Основы безопасности жизнедеятельности. 8 класс. Вангородский С.Н., Кузнецов М.И., Латчук В.Н., Марков В.В. – 5-е изд., стереотип. – М.: Дрофа, </w:t>
            </w:r>
            <w:proofErr w:type="gramStart"/>
            <w:r w:rsidRPr="00F20EB6">
              <w:rPr>
                <w:szCs w:val="20"/>
              </w:rPr>
              <w:t>2018.-</w:t>
            </w:r>
            <w:proofErr w:type="gramEnd"/>
            <w:r w:rsidRPr="00F20EB6">
              <w:rPr>
                <w:szCs w:val="20"/>
              </w:rPr>
              <w:t xml:space="preserve"> 207. 1 с.: ил.</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rPr>
                <w:szCs w:val="20"/>
              </w:rPr>
            </w:pPr>
            <w:r w:rsidRPr="00F20EB6">
              <w:rPr>
                <w:szCs w:val="20"/>
              </w:rPr>
              <w:t>ОБЖ</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9 классы</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1</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pacing w:after="100" w:afterAutospacing="1"/>
              <w:rPr>
                <w:szCs w:val="20"/>
              </w:rPr>
            </w:pPr>
            <w:r w:rsidRPr="00F20EB6">
              <w:rPr>
                <w:szCs w:val="20"/>
              </w:rPr>
              <w:t xml:space="preserve">Основы безопасности жизнедеятельности. 9 кл.: учебник / Вангородский С.Н., Кузнецов М.И., Латчук В.Н., Марков В.В. – 6-е изд., стереотип. – М.: Дрофа, </w:t>
            </w:r>
            <w:proofErr w:type="gramStart"/>
            <w:r w:rsidRPr="00F20EB6">
              <w:rPr>
                <w:szCs w:val="20"/>
              </w:rPr>
              <w:t>2019.-</w:t>
            </w:r>
            <w:proofErr w:type="gramEnd"/>
            <w:r w:rsidRPr="00F20EB6">
              <w:rPr>
                <w:szCs w:val="20"/>
              </w:rPr>
              <w:t xml:space="preserve"> 204. 4 с.: ил.</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rPr>
                <w:szCs w:val="20"/>
              </w:rPr>
            </w:pPr>
            <w:r w:rsidRPr="00F20EB6">
              <w:rPr>
                <w:szCs w:val="20"/>
              </w:rPr>
              <w:lastRenderedPageBreak/>
              <w:t>Технология</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5</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2</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pacing w:after="100" w:afterAutospacing="1"/>
              <w:rPr>
                <w:szCs w:val="20"/>
              </w:rPr>
            </w:pPr>
            <w:r w:rsidRPr="00F20EB6">
              <w:rPr>
                <w:szCs w:val="20"/>
              </w:rPr>
              <w:t xml:space="preserve">Технология. Технология обработки материалов, пищевых продуктов: 5 – 6 классы </w:t>
            </w:r>
            <w:proofErr w:type="gramStart"/>
            <w:r w:rsidRPr="00F20EB6">
              <w:rPr>
                <w:szCs w:val="20"/>
              </w:rPr>
              <w:t>класс :</w:t>
            </w:r>
            <w:proofErr w:type="gramEnd"/>
            <w:r w:rsidRPr="00F20EB6">
              <w:rPr>
                <w:szCs w:val="20"/>
              </w:rPr>
              <w:t xml:space="preserve"> учебник / С.А. Бешенков, М.И. Шутикова, С.С. Неустроев и др. - 2-е изд., стер. – Москва: Просвещение 2022. – 96 с. : ил</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rPr>
                <w:szCs w:val="20"/>
              </w:rPr>
            </w:pPr>
            <w:r w:rsidRPr="00F20EB6">
              <w:rPr>
                <w:szCs w:val="20"/>
              </w:rPr>
              <w:t>Технология</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6</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2</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pacing w:after="100" w:afterAutospacing="1"/>
              <w:rPr>
                <w:szCs w:val="20"/>
              </w:rPr>
            </w:pPr>
            <w:r w:rsidRPr="00F20EB6">
              <w:rPr>
                <w:szCs w:val="20"/>
              </w:rPr>
              <w:t xml:space="preserve">Технология. Технология обработки материалов, пищевых продуктов: 5 – 6 </w:t>
            </w:r>
            <w:proofErr w:type="gramStart"/>
            <w:r w:rsidRPr="00F20EB6">
              <w:rPr>
                <w:szCs w:val="20"/>
              </w:rPr>
              <w:t>классыкласс :</w:t>
            </w:r>
            <w:proofErr w:type="gramEnd"/>
            <w:r w:rsidRPr="00F20EB6">
              <w:rPr>
                <w:szCs w:val="20"/>
              </w:rPr>
              <w:t xml:space="preserve"> учебник / С.А. Бешенков, М.И. Шутикова, С.С. Неустроев и др. - 2-е изд., стер. – Москва: Просвещение 2022. – 96 с. : ил</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rPr>
                <w:szCs w:val="20"/>
              </w:rPr>
            </w:pPr>
            <w:r w:rsidRPr="00F20EB6">
              <w:rPr>
                <w:szCs w:val="20"/>
              </w:rPr>
              <w:t>Технология</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7</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2</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pacing w:after="100" w:afterAutospacing="1"/>
              <w:rPr>
                <w:szCs w:val="20"/>
              </w:rPr>
            </w:pPr>
            <w:r w:rsidRPr="00F20EB6">
              <w:rPr>
                <w:szCs w:val="20"/>
              </w:rPr>
              <w:t xml:space="preserve">Технология ведения дома :7 </w:t>
            </w:r>
            <w:proofErr w:type="gramStart"/>
            <w:r w:rsidRPr="00F20EB6">
              <w:rPr>
                <w:szCs w:val="20"/>
              </w:rPr>
              <w:t>класс :</w:t>
            </w:r>
            <w:proofErr w:type="gramEnd"/>
            <w:r w:rsidRPr="00F20EB6">
              <w:rPr>
                <w:szCs w:val="20"/>
              </w:rPr>
              <w:t xml:space="preserve"> учебник для учащихся общеобразовательных организаций /Н.В. Синица.,В.Д. Симоненко – 2 изд., стереотип. – М. "Вентанта- Граф", 2019. – 160с. : ил</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rPr>
                <w:szCs w:val="20"/>
              </w:rPr>
            </w:pPr>
            <w:r w:rsidRPr="00F20EB6">
              <w:rPr>
                <w:szCs w:val="20"/>
              </w:rPr>
              <w:t>Технология</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8</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1</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pacing w:after="100" w:afterAutospacing="1"/>
              <w:rPr>
                <w:szCs w:val="20"/>
              </w:rPr>
            </w:pPr>
            <w:r w:rsidRPr="00F20EB6">
              <w:rPr>
                <w:szCs w:val="20"/>
              </w:rPr>
              <w:t xml:space="preserve">Технология ведения дома :7 </w:t>
            </w:r>
            <w:proofErr w:type="gramStart"/>
            <w:r w:rsidRPr="00F20EB6">
              <w:rPr>
                <w:szCs w:val="20"/>
              </w:rPr>
              <w:t>класс :</w:t>
            </w:r>
            <w:proofErr w:type="gramEnd"/>
            <w:r w:rsidRPr="00F20EB6">
              <w:rPr>
                <w:szCs w:val="20"/>
              </w:rPr>
              <w:t xml:space="preserve"> учебник для учащихся общеобразовательных организаций /Н.В. Синица.,В.Д. Симоненко – 2 изд., стереотип. – М. "Вентанта- Граф", 2019. – 160с. : ил</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Изо</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5</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1</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pacing w:after="100" w:afterAutospacing="1"/>
              <w:rPr>
                <w:szCs w:val="20"/>
              </w:rPr>
            </w:pPr>
            <w:r w:rsidRPr="00F20EB6">
              <w:rPr>
                <w:szCs w:val="20"/>
              </w:rPr>
              <w:t xml:space="preserve">Изобразительное искусство. Декоративно-прикладное искусство в жизни человека. 5 </w:t>
            </w:r>
            <w:proofErr w:type="gramStart"/>
            <w:r w:rsidRPr="00F20EB6">
              <w:rPr>
                <w:szCs w:val="20"/>
              </w:rPr>
              <w:t>класс :</w:t>
            </w:r>
            <w:proofErr w:type="gramEnd"/>
            <w:r w:rsidRPr="00F20EB6">
              <w:rPr>
                <w:szCs w:val="20"/>
              </w:rPr>
              <w:t xml:space="preserve"> учеб. Для общеобразоват. организаций / Н.А. Горяева, О.В. </w:t>
            </w:r>
            <w:proofErr w:type="gramStart"/>
            <w:r w:rsidRPr="00F20EB6">
              <w:rPr>
                <w:szCs w:val="20"/>
              </w:rPr>
              <w:t>Островская ;</w:t>
            </w:r>
            <w:proofErr w:type="gramEnd"/>
            <w:r w:rsidRPr="00F20EB6">
              <w:rPr>
                <w:szCs w:val="20"/>
              </w:rPr>
              <w:t xml:space="preserve"> под ред. Б.М. Неменского. – 9 изд. – М.: Просвещение, 2018. – 192. : ил.</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Изо</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6</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1</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pacing w:after="100" w:afterAutospacing="1"/>
              <w:rPr>
                <w:szCs w:val="20"/>
              </w:rPr>
            </w:pPr>
            <w:r w:rsidRPr="00F20EB6">
              <w:rPr>
                <w:szCs w:val="20"/>
              </w:rPr>
              <w:t xml:space="preserve">Изобразительное искусство. Декоративно-прикладное искусство в жизни человека. 5 </w:t>
            </w:r>
            <w:proofErr w:type="gramStart"/>
            <w:r w:rsidRPr="00F20EB6">
              <w:rPr>
                <w:szCs w:val="20"/>
              </w:rPr>
              <w:t>класс :</w:t>
            </w:r>
            <w:proofErr w:type="gramEnd"/>
            <w:r w:rsidRPr="00F20EB6">
              <w:rPr>
                <w:szCs w:val="20"/>
              </w:rPr>
              <w:t xml:space="preserve"> учеб. Для общеобразоват. организаций / Н.А. Горяева, О.В. </w:t>
            </w:r>
            <w:proofErr w:type="gramStart"/>
            <w:r w:rsidRPr="00F20EB6">
              <w:rPr>
                <w:szCs w:val="20"/>
              </w:rPr>
              <w:t>Островская ;</w:t>
            </w:r>
            <w:proofErr w:type="gramEnd"/>
            <w:r w:rsidRPr="00F20EB6">
              <w:rPr>
                <w:szCs w:val="20"/>
              </w:rPr>
              <w:t xml:space="preserve"> под ред. Б.М. </w:t>
            </w:r>
            <w:r w:rsidRPr="00F20EB6">
              <w:rPr>
                <w:szCs w:val="20"/>
              </w:rPr>
              <w:lastRenderedPageBreak/>
              <w:t>Неменского. – 9 изд. – М.: Просвещение, 2018. – 192. : ил.</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lastRenderedPageBreak/>
              <w:t>Изо</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7</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1</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pacing w:after="100" w:afterAutospacing="1"/>
              <w:rPr>
                <w:szCs w:val="20"/>
              </w:rPr>
            </w:pPr>
            <w:r w:rsidRPr="00F20EB6">
              <w:rPr>
                <w:szCs w:val="20"/>
              </w:rPr>
              <w:t xml:space="preserve">Изобразительное искусство. Декоративно-прикладное искусство в жизни человека. 5 </w:t>
            </w:r>
            <w:proofErr w:type="gramStart"/>
            <w:r w:rsidRPr="00F20EB6">
              <w:rPr>
                <w:szCs w:val="20"/>
              </w:rPr>
              <w:t>класс :</w:t>
            </w:r>
            <w:proofErr w:type="gramEnd"/>
            <w:r w:rsidRPr="00F20EB6">
              <w:rPr>
                <w:szCs w:val="20"/>
              </w:rPr>
              <w:t xml:space="preserve"> учеб. Для общеобразоват. организаций / Н.А. Горяева, О.В. </w:t>
            </w:r>
            <w:proofErr w:type="gramStart"/>
            <w:r w:rsidRPr="00F20EB6">
              <w:rPr>
                <w:szCs w:val="20"/>
              </w:rPr>
              <w:t>Островская ;</w:t>
            </w:r>
            <w:proofErr w:type="gramEnd"/>
            <w:r w:rsidRPr="00F20EB6">
              <w:rPr>
                <w:szCs w:val="20"/>
              </w:rPr>
              <w:t xml:space="preserve"> под ред. Б.М. Неменского. – 9 изд. – М.: Просвещение, 2018. – 192. : ил.</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Музыка</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5</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1</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pacing w:after="100" w:afterAutospacing="1"/>
              <w:rPr>
                <w:szCs w:val="20"/>
              </w:rPr>
            </w:pPr>
            <w:r w:rsidRPr="00F20EB6">
              <w:rPr>
                <w:szCs w:val="20"/>
              </w:rPr>
              <w:t xml:space="preserve">Искусство: Музыка: 5 класс: учебник </w:t>
            </w:r>
            <w:proofErr w:type="gramStart"/>
            <w:r w:rsidRPr="00F20EB6">
              <w:rPr>
                <w:szCs w:val="20"/>
              </w:rPr>
              <w:t>/  Т.И.</w:t>
            </w:r>
            <w:proofErr w:type="gramEnd"/>
            <w:r w:rsidRPr="00F20EB6">
              <w:rPr>
                <w:szCs w:val="20"/>
              </w:rPr>
              <w:t xml:space="preserve"> Науменко, В.В. Алеев. – 9-е изд., перераб. – </w:t>
            </w:r>
            <w:proofErr w:type="gramStart"/>
            <w:r w:rsidRPr="00F20EB6">
              <w:rPr>
                <w:szCs w:val="20"/>
              </w:rPr>
              <w:t>М. :</w:t>
            </w:r>
            <w:proofErr w:type="gramEnd"/>
            <w:r w:rsidRPr="00F20EB6">
              <w:rPr>
                <w:szCs w:val="20"/>
              </w:rPr>
              <w:t xml:space="preserve"> Дрофа, 2020. – 192 с.: ил., нот</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Музыка</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6</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1</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pacing w:after="100" w:afterAutospacing="1"/>
              <w:rPr>
                <w:szCs w:val="20"/>
              </w:rPr>
            </w:pPr>
            <w:r w:rsidRPr="00F20EB6">
              <w:rPr>
                <w:szCs w:val="20"/>
              </w:rPr>
              <w:t xml:space="preserve">Искусство: Музыка: 5 класс: учебник </w:t>
            </w:r>
            <w:proofErr w:type="gramStart"/>
            <w:r w:rsidRPr="00F20EB6">
              <w:rPr>
                <w:szCs w:val="20"/>
              </w:rPr>
              <w:t>/  Т.И.</w:t>
            </w:r>
            <w:proofErr w:type="gramEnd"/>
            <w:r w:rsidRPr="00F20EB6">
              <w:rPr>
                <w:szCs w:val="20"/>
              </w:rPr>
              <w:t xml:space="preserve"> Науменко, В.В. Алеев. – 9-е изд., перераб. – </w:t>
            </w:r>
            <w:proofErr w:type="gramStart"/>
            <w:r w:rsidRPr="00F20EB6">
              <w:rPr>
                <w:szCs w:val="20"/>
              </w:rPr>
              <w:t>М. :</w:t>
            </w:r>
            <w:proofErr w:type="gramEnd"/>
            <w:r w:rsidRPr="00F20EB6">
              <w:rPr>
                <w:szCs w:val="20"/>
              </w:rPr>
              <w:t xml:space="preserve"> Дрофа, 2020. – 192 с.: ил., нот</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Музыка</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7</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1</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pacing w:after="100" w:afterAutospacing="1"/>
              <w:rPr>
                <w:szCs w:val="20"/>
              </w:rPr>
            </w:pPr>
            <w:r w:rsidRPr="00F20EB6">
              <w:rPr>
                <w:szCs w:val="20"/>
              </w:rPr>
              <w:t xml:space="preserve">Искусство: Музыка: 5 класс: учебник </w:t>
            </w:r>
            <w:proofErr w:type="gramStart"/>
            <w:r w:rsidRPr="00F20EB6">
              <w:rPr>
                <w:szCs w:val="20"/>
              </w:rPr>
              <w:t>/  Т.И.</w:t>
            </w:r>
            <w:proofErr w:type="gramEnd"/>
            <w:r w:rsidRPr="00F20EB6">
              <w:rPr>
                <w:szCs w:val="20"/>
              </w:rPr>
              <w:t xml:space="preserve"> Науменко, В.В. Алеев. – 9-е изд., перераб. – </w:t>
            </w:r>
            <w:proofErr w:type="gramStart"/>
            <w:r w:rsidRPr="00F20EB6">
              <w:rPr>
                <w:szCs w:val="20"/>
              </w:rPr>
              <w:t>М. :</w:t>
            </w:r>
            <w:proofErr w:type="gramEnd"/>
            <w:r w:rsidRPr="00F20EB6">
              <w:rPr>
                <w:szCs w:val="20"/>
              </w:rPr>
              <w:t xml:space="preserve"> Дрофа, 2020. – 192 с.: ил., нот</w:t>
            </w:r>
          </w:p>
        </w:tc>
      </w:tr>
      <w:tr w:rsidR="00044394" w:rsidRPr="00F20EB6" w:rsidTr="00BB6FC5">
        <w:trPr>
          <w:trHeight w:val="138"/>
        </w:trPr>
        <w:tc>
          <w:tcPr>
            <w:tcW w:w="12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Музыка</w:t>
            </w:r>
          </w:p>
        </w:tc>
        <w:tc>
          <w:tcPr>
            <w:tcW w:w="751" w:type="pct"/>
            <w:tcBorders>
              <w:top w:val="single" w:sz="4" w:space="0" w:color="000000"/>
              <w:left w:val="single" w:sz="4" w:space="0" w:color="000000"/>
              <w:bottom w:val="single" w:sz="4" w:space="0" w:color="000000"/>
            </w:tcBorders>
            <w:shd w:val="clear" w:color="auto" w:fill="auto"/>
            <w:vAlign w:val="center"/>
          </w:tcPr>
          <w:p w:rsidR="00044394" w:rsidRPr="00F20EB6" w:rsidRDefault="00044394" w:rsidP="00F20EB6">
            <w:pPr>
              <w:snapToGrid w:val="0"/>
              <w:spacing w:after="100" w:afterAutospacing="1"/>
              <w:jc w:val="center"/>
              <w:rPr>
                <w:szCs w:val="20"/>
              </w:rPr>
            </w:pPr>
            <w:r w:rsidRPr="00F20EB6">
              <w:rPr>
                <w:szCs w:val="20"/>
              </w:rPr>
              <w:t>8</w:t>
            </w:r>
          </w:p>
        </w:tc>
        <w:tc>
          <w:tcPr>
            <w:tcW w:w="751" w:type="pct"/>
            <w:tcBorders>
              <w:top w:val="single" w:sz="4" w:space="0" w:color="000000"/>
              <w:left w:val="single" w:sz="4" w:space="0" w:color="000000"/>
              <w:bottom w:val="single" w:sz="4" w:space="0" w:color="000000"/>
              <w:right w:val="single" w:sz="4" w:space="0" w:color="000000"/>
            </w:tcBorders>
            <w:vAlign w:val="center"/>
          </w:tcPr>
          <w:p w:rsidR="00044394" w:rsidRPr="00F20EB6" w:rsidRDefault="00044394" w:rsidP="00F20EB6">
            <w:pPr>
              <w:snapToGrid w:val="0"/>
              <w:spacing w:after="100" w:afterAutospacing="1"/>
              <w:jc w:val="center"/>
              <w:rPr>
                <w:szCs w:val="20"/>
              </w:rPr>
            </w:pPr>
            <w:r w:rsidRPr="00F20EB6">
              <w:rPr>
                <w:szCs w:val="20"/>
              </w:rPr>
              <w:t>1</w:t>
            </w:r>
          </w:p>
        </w:tc>
        <w:tc>
          <w:tcPr>
            <w:tcW w:w="2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4394" w:rsidRPr="00F20EB6" w:rsidRDefault="00044394" w:rsidP="00F20EB6">
            <w:pPr>
              <w:spacing w:after="100" w:afterAutospacing="1"/>
              <w:rPr>
                <w:szCs w:val="20"/>
              </w:rPr>
            </w:pPr>
            <w:r w:rsidRPr="00F20EB6">
              <w:rPr>
                <w:szCs w:val="20"/>
              </w:rPr>
              <w:t xml:space="preserve">Искусство: Музыка: 5 класс: учебник </w:t>
            </w:r>
            <w:proofErr w:type="gramStart"/>
            <w:r w:rsidRPr="00F20EB6">
              <w:rPr>
                <w:szCs w:val="20"/>
              </w:rPr>
              <w:t>/  Т.И.</w:t>
            </w:r>
            <w:proofErr w:type="gramEnd"/>
            <w:r w:rsidRPr="00F20EB6">
              <w:rPr>
                <w:szCs w:val="20"/>
              </w:rPr>
              <w:t xml:space="preserve"> Науменко, В.В. Алеев. – 9-е изд., перераб. – </w:t>
            </w:r>
            <w:proofErr w:type="gramStart"/>
            <w:r w:rsidRPr="00F20EB6">
              <w:rPr>
                <w:szCs w:val="20"/>
              </w:rPr>
              <w:t>М. :</w:t>
            </w:r>
            <w:proofErr w:type="gramEnd"/>
            <w:r w:rsidRPr="00F20EB6">
              <w:rPr>
                <w:szCs w:val="20"/>
              </w:rPr>
              <w:t xml:space="preserve"> Дрофа, 2020. – 192 с.: ил., нот</w:t>
            </w:r>
          </w:p>
        </w:tc>
      </w:tr>
    </w:tbl>
    <w:p w:rsidR="00DE4CC3" w:rsidRPr="00F20EB6" w:rsidRDefault="00DE4CC3" w:rsidP="00F20EB6">
      <w:pPr>
        <w:autoSpaceDE w:val="0"/>
        <w:autoSpaceDN w:val="0"/>
        <w:adjustRightInd w:val="0"/>
        <w:spacing w:after="100" w:afterAutospacing="1"/>
        <w:contextualSpacing/>
        <w:jc w:val="center"/>
        <w:textAlignment w:val="center"/>
        <w:rPr>
          <w:iCs/>
        </w:rPr>
      </w:pPr>
    </w:p>
    <w:p w:rsidR="00DE4CC3" w:rsidRPr="00F20EB6" w:rsidRDefault="00DE4CC3" w:rsidP="00F20EB6">
      <w:pPr>
        <w:spacing w:after="100" w:afterAutospacing="1"/>
        <w:rPr>
          <w:iCs/>
        </w:rPr>
      </w:pPr>
      <w:r w:rsidRPr="00F20EB6">
        <w:rPr>
          <w:iCs/>
        </w:rPr>
        <w:br w:type="page"/>
      </w:r>
    </w:p>
    <w:p w:rsidR="00DE4CC3" w:rsidRPr="00F20EB6" w:rsidRDefault="00DE4CC3" w:rsidP="00F20EB6">
      <w:pPr>
        <w:autoSpaceDE w:val="0"/>
        <w:autoSpaceDN w:val="0"/>
        <w:adjustRightInd w:val="0"/>
        <w:spacing w:after="100" w:afterAutospacing="1"/>
        <w:contextualSpacing/>
        <w:jc w:val="center"/>
        <w:textAlignment w:val="center"/>
        <w:rPr>
          <w:iCs/>
        </w:rPr>
      </w:pPr>
      <w:r w:rsidRPr="00F20EB6">
        <w:rPr>
          <w:iCs/>
        </w:rPr>
        <w:lastRenderedPageBreak/>
        <w:t>Оценочные материалы</w:t>
      </w:r>
    </w:p>
    <w:p w:rsidR="00DE4CC3" w:rsidRPr="00F20EB6" w:rsidRDefault="00DE4CC3" w:rsidP="00F20EB6">
      <w:pPr>
        <w:spacing w:after="100" w:afterAutospacing="1"/>
      </w:pPr>
      <w:r w:rsidRPr="00F20EB6">
        <w:t>Итоговый контроль (контрольный диктант с грамматическим заданием)</w:t>
      </w:r>
    </w:p>
    <w:p w:rsidR="00DE4CC3" w:rsidRPr="00F20EB6" w:rsidRDefault="00DE4CC3" w:rsidP="00F20EB6">
      <w:pPr>
        <w:spacing w:after="100" w:afterAutospacing="1"/>
      </w:pPr>
      <w:r w:rsidRPr="00F20EB6">
        <w:t>За грибами</w:t>
      </w:r>
    </w:p>
    <w:p w:rsidR="00DE4CC3" w:rsidRPr="00F20EB6" w:rsidRDefault="00DE4CC3" w:rsidP="00F20EB6">
      <w:pPr>
        <w:spacing w:after="100" w:afterAutospacing="1"/>
      </w:pPr>
      <w:r w:rsidRPr="00F20EB6">
        <w:t xml:space="preserve">Летнее утро легко поднимает с постели. </w:t>
      </w:r>
    </w:p>
    <w:p w:rsidR="00DE4CC3" w:rsidRPr="00F20EB6" w:rsidRDefault="00DE4CC3" w:rsidP="00F20EB6">
      <w:pPr>
        <w:spacing w:after="100" w:afterAutospacing="1"/>
      </w:pPr>
      <w:r w:rsidRPr="00F20EB6">
        <w:t xml:space="preserve">Над рекой ещё расстилается туман. Скоро он пропадает в прозрачном воздухе и освобождает сизую крону дремучего тополя, потом верхушки черемухи. Пора отправляться за грибами. </w:t>
      </w:r>
    </w:p>
    <w:p w:rsidR="00DE4CC3" w:rsidRPr="00F20EB6" w:rsidRDefault="00DE4CC3" w:rsidP="00F20EB6">
      <w:pPr>
        <w:spacing w:after="100" w:afterAutospacing="1"/>
      </w:pPr>
      <w:r w:rsidRPr="00F20EB6">
        <w:t xml:space="preserve">Я заметил, что чаще всего грибы попадаются возле берез. Березка дружит с грибами. Под её покровом растет всем известный подберезовик. </w:t>
      </w:r>
    </w:p>
    <w:p w:rsidR="00DE4CC3" w:rsidRPr="00F20EB6" w:rsidRDefault="00DE4CC3" w:rsidP="00F20EB6">
      <w:pPr>
        <w:spacing w:after="100" w:afterAutospacing="1"/>
      </w:pPr>
      <w:r w:rsidRPr="00F20EB6">
        <w:t xml:space="preserve">Подосиновик – гриб яркий, стройный. Он не вылезает вдруг на дороге или тропке. Живет он в высоком осиннике и не прячется. Издали замечаешь его яркую шляпку. Срезаешь один гриб, а рядом видишь ещё штук пять. </w:t>
      </w:r>
    </w:p>
    <w:p w:rsidR="00DE4CC3" w:rsidRPr="00F20EB6" w:rsidRDefault="00DE4CC3" w:rsidP="00F20EB6">
      <w:pPr>
        <w:spacing w:after="100" w:afterAutospacing="1"/>
      </w:pPr>
      <w:r w:rsidRPr="00F20EB6">
        <w:t xml:space="preserve">И разом грибы кончаются, но у вас уже полная корзина. Можно собираться домой. (97 слов) </w:t>
      </w:r>
    </w:p>
    <w:p w:rsidR="00DE4CC3" w:rsidRPr="00F20EB6" w:rsidRDefault="00DE4CC3" w:rsidP="00F20EB6">
      <w:pPr>
        <w:spacing w:after="100" w:afterAutospacing="1"/>
      </w:pPr>
      <w:r w:rsidRPr="00F20EB6">
        <w:t>Грамматическое задание</w:t>
      </w:r>
    </w:p>
    <w:p w:rsidR="00DE4CC3" w:rsidRPr="00F20EB6" w:rsidRDefault="00DE4CC3" w:rsidP="00F20EB6">
      <w:pPr>
        <w:spacing w:after="100" w:afterAutospacing="1"/>
      </w:pPr>
      <w:r w:rsidRPr="00F20EB6">
        <w:t xml:space="preserve">1. Определите способ образования слов: </w:t>
      </w:r>
    </w:p>
    <w:p w:rsidR="00DE4CC3" w:rsidRPr="00F20EB6" w:rsidRDefault="00DE4CC3" w:rsidP="00F20EB6">
      <w:pPr>
        <w:spacing w:after="100" w:afterAutospacing="1"/>
      </w:pPr>
      <w:r w:rsidRPr="00F20EB6">
        <w:t xml:space="preserve">Вариант I </w:t>
      </w:r>
      <w:r w:rsidRPr="00F20EB6">
        <w:sym w:font="Symbol" w:char="F02D"/>
      </w:r>
      <w:r w:rsidRPr="00F20EB6">
        <w:t xml:space="preserve"> в осиннике </w:t>
      </w:r>
    </w:p>
    <w:p w:rsidR="00DE4CC3" w:rsidRPr="00F20EB6" w:rsidRDefault="00DE4CC3" w:rsidP="00F20EB6">
      <w:pPr>
        <w:spacing w:after="100" w:afterAutospacing="1"/>
      </w:pPr>
      <w:r w:rsidRPr="00F20EB6">
        <w:t xml:space="preserve">Вариант II </w:t>
      </w:r>
      <w:r w:rsidRPr="00F20EB6">
        <w:sym w:font="Symbol" w:char="F02D"/>
      </w:r>
      <w:r w:rsidRPr="00F20EB6">
        <w:t xml:space="preserve"> летнее </w:t>
      </w:r>
    </w:p>
    <w:p w:rsidR="00DE4CC3" w:rsidRPr="00F20EB6" w:rsidRDefault="00DE4CC3" w:rsidP="00F20EB6">
      <w:pPr>
        <w:spacing w:after="100" w:afterAutospacing="1"/>
      </w:pPr>
      <w:r w:rsidRPr="00F20EB6">
        <w:t xml:space="preserve">2. Сделайте морфемный разбор слов: </w:t>
      </w:r>
    </w:p>
    <w:p w:rsidR="00DE4CC3" w:rsidRPr="00F20EB6" w:rsidRDefault="00DE4CC3" w:rsidP="00F20EB6">
      <w:pPr>
        <w:spacing w:after="100" w:afterAutospacing="1"/>
      </w:pPr>
      <w:r w:rsidRPr="00F20EB6">
        <w:t xml:space="preserve">Вариант I </w:t>
      </w:r>
      <w:r w:rsidRPr="00F20EB6">
        <w:sym w:font="Symbol" w:char="F02D"/>
      </w:r>
      <w:r w:rsidRPr="00F20EB6">
        <w:t xml:space="preserve"> березка </w:t>
      </w:r>
    </w:p>
    <w:p w:rsidR="00DE4CC3" w:rsidRPr="00F20EB6" w:rsidRDefault="00DE4CC3" w:rsidP="00F20EB6">
      <w:pPr>
        <w:spacing w:after="100" w:afterAutospacing="1"/>
      </w:pPr>
      <w:r w:rsidRPr="00F20EB6">
        <w:t xml:space="preserve">Вариант II </w:t>
      </w:r>
      <w:r w:rsidRPr="00F20EB6">
        <w:sym w:font="Symbol" w:char="F02D"/>
      </w:r>
      <w:r w:rsidRPr="00F20EB6">
        <w:t xml:space="preserve"> шляпка</w:t>
      </w:r>
    </w:p>
    <w:p w:rsidR="00DE4CC3" w:rsidRPr="00F20EB6" w:rsidRDefault="00DE4CC3" w:rsidP="00F20EB6">
      <w:pPr>
        <w:spacing w:after="100" w:afterAutospacing="1"/>
      </w:pPr>
      <w:r w:rsidRPr="00F20EB6">
        <w:t xml:space="preserve">3. Подчеркните члены предложения и обозначьте части речи, дайте характеристику, нарисуйте схему: </w:t>
      </w:r>
    </w:p>
    <w:p w:rsidR="00DE4CC3" w:rsidRPr="00F20EB6" w:rsidRDefault="00DE4CC3" w:rsidP="00F20EB6">
      <w:pPr>
        <w:spacing w:after="100" w:afterAutospacing="1"/>
      </w:pPr>
      <w:r w:rsidRPr="00F20EB6">
        <w:t xml:space="preserve">Вариант I </w:t>
      </w:r>
      <w:r w:rsidRPr="00F20EB6">
        <w:sym w:font="Symbol" w:char="F02D"/>
      </w:r>
      <w:r w:rsidRPr="00F20EB6">
        <w:t xml:space="preserve"> Он не вылезает вдруг на дороге или тропке. </w:t>
      </w:r>
    </w:p>
    <w:p w:rsidR="00DE4CC3" w:rsidRPr="00F20EB6" w:rsidRDefault="00DE4CC3" w:rsidP="00F20EB6">
      <w:pPr>
        <w:spacing w:after="100" w:afterAutospacing="1"/>
      </w:pPr>
      <w:r w:rsidRPr="00F20EB6">
        <w:t xml:space="preserve">Вариант II </w:t>
      </w:r>
      <w:r w:rsidRPr="00F20EB6">
        <w:sym w:font="Symbol" w:char="F02D"/>
      </w:r>
      <w:r w:rsidRPr="00F20EB6">
        <w:t xml:space="preserve"> Живет он в высоком осиннике и не прячется. </w:t>
      </w:r>
    </w:p>
    <w:p w:rsidR="00DE4CC3" w:rsidRPr="00F20EB6" w:rsidRDefault="00DE4CC3" w:rsidP="00F20EB6">
      <w:pPr>
        <w:spacing w:after="100" w:afterAutospacing="1"/>
      </w:pPr>
      <w:r w:rsidRPr="00F20EB6">
        <w:t>6 класс</w:t>
      </w:r>
    </w:p>
    <w:p w:rsidR="00DE4CC3" w:rsidRPr="00F20EB6" w:rsidRDefault="00DE4CC3" w:rsidP="00A45F9F">
      <w:pPr>
        <w:spacing w:after="100" w:afterAutospacing="1"/>
        <w:jc w:val="center"/>
      </w:pPr>
      <w:r w:rsidRPr="00F20EB6">
        <w:lastRenderedPageBreak/>
        <w:t>Итоговый диктант по теме</w:t>
      </w:r>
      <w:r w:rsidRPr="00F20EB6">
        <w:br/>
        <w:t>«ИМЯ ПРИЛАГАТЕЛЬНОЕ»</w:t>
      </w:r>
    </w:p>
    <w:p w:rsidR="00DE4CC3" w:rsidRPr="00F20EB6" w:rsidRDefault="00DE4CC3" w:rsidP="00A45F9F">
      <w:pPr>
        <w:spacing w:after="100" w:afterAutospacing="1"/>
        <w:jc w:val="center"/>
      </w:pPr>
      <w:r w:rsidRPr="00F20EB6">
        <w:t>ЛЕТНИЙ ДЕНЬ</w:t>
      </w:r>
    </w:p>
    <w:p w:rsidR="00DE4CC3" w:rsidRPr="00F20EB6" w:rsidRDefault="00DE4CC3" w:rsidP="00F20EB6">
      <w:pPr>
        <w:spacing w:after="100" w:afterAutospacing="1"/>
      </w:pPr>
      <w:r w:rsidRPr="00F20EB6">
        <w:t>Жарким июльским днем, когда луч солнца так жгуч, хочется найти место прохладнее. Далеко не легкое это дело. Из большого грушевого сада, который наполнен зноем, идешь через двор мимо собачьей будки и рыбацких сетей, поднимаешься на деревянное крыльцо и входишь в прохладный каменный дом.</w:t>
      </w:r>
      <w:r w:rsidRPr="00F20EB6">
        <w:br/>
        <w:t>Ставни прикрыты, и поэтому здесь царят тишина и таинственный полумрак. Приглядевшись, начинаешь различать длинную сероватую лавку, холщовую рубашку и кумачовую косынку на ней, глиняный кувшин на столе и другую бабушкину домашнюю утварь.</w:t>
      </w:r>
      <w:r w:rsidRPr="00F20EB6">
        <w:br/>
        <w:t xml:space="preserve">В первую минуту вздыхаешь с величайшим облегчением: что может быть лучше этой прохлады?.. </w:t>
      </w:r>
      <w:r w:rsidRPr="00F20EB6">
        <w:br/>
        <w:t>...К вечеру, после утомительного знойного дня, собирается гроза. Порывистый северо-восточный ветер налетает на сад, доносит гусиные крики с реки и далекие раскаты грома. Дерзкие порывы теребят соломенную крышу сарая и гонят серо-синюю огромную тучу, закрывшую нежно-голубой небосвод. Вот уже дальний лес скрылся за туманной пеленой дождя...</w:t>
      </w:r>
    </w:p>
    <w:p w:rsidR="00DE4CC3" w:rsidRPr="00F20EB6" w:rsidRDefault="00DE4CC3" w:rsidP="00F20EB6">
      <w:pPr>
        <w:spacing w:after="100" w:afterAutospacing="1"/>
      </w:pPr>
      <w:r w:rsidRPr="00F20EB6">
        <w:t>Задания</w:t>
      </w:r>
    </w:p>
    <w:p w:rsidR="00DE4CC3" w:rsidRPr="00F20EB6" w:rsidRDefault="00DE4CC3" w:rsidP="00F20EB6">
      <w:pPr>
        <w:spacing w:after="100" w:afterAutospacing="1"/>
      </w:pPr>
      <w:r w:rsidRPr="00F20EB6">
        <w:t>1. Укажите морфемный состав.</w:t>
      </w:r>
    </w:p>
    <w:p w:rsidR="00DE4CC3" w:rsidRPr="00F20EB6" w:rsidRDefault="00DE4CC3" w:rsidP="00F20EB6">
      <w:pPr>
        <w:spacing w:after="100" w:afterAutospacing="1"/>
      </w:pPr>
      <w:r w:rsidRPr="00F20EB6">
        <w:t>I вариант: величайшим, гусиные, порывистый, птичьих, короче, хорош;</w:t>
      </w:r>
      <w:r w:rsidRPr="00F20EB6">
        <w:br/>
        <w:t>II вариант: прохладнее, собачьей, бабушкину, жгуч, нежно-голубой, тончайший.</w:t>
      </w:r>
    </w:p>
    <w:p w:rsidR="00DE4CC3" w:rsidRPr="00F20EB6" w:rsidRDefault="00DE4CC3" w:rsidP="00F20EB6">
      <w:pPr>
        <w:spacing w:after="100" w:afterAutospacing="1"/>
      </w:pPr>
      <w:r w:rsidRPr="00F20EB6">
        <w:t>2. Выполните морфологический разбор.</w:t>
      </w:r>
    </w:p>
    <w:p w:rsidR="00DE4CC3" w:rsidRPr="00F20EB6" w:rsidRDefault="00DE4CC3" w:rsidP="00F20EB6">
      <w:pPr>
        <w:spacing w:after="100" w:afterAutospacing="1"/>
      </w:pPr>
      <w:r w:rsidRPr="00F20EB6">
        <w:t>I вариант: прохладнее, собачьей, деревянное;</w:t>
      </w:r>
      <w:r w:rsidRPr="00F20EB6">
        <w:br/>
        <w:t>II вариант: глиняный, величайшим, гусиные.</w:t>
      </w:r>
    </w:p>
    <w:p w:rsidR="00DE4CC3" w:rsidRPr="00F20EB6" w:rsidRDefault="00DE4CC3" w:rsidP="00F20EB6">
      <w:pPr>
        <w:spacing w:after="100" w:afterAutospacing="1"/>
      </w:pPr>
      <w:r w:rsidRPr="00F20EB6">
        <w:t>7 класс</w:t>
      </w:r>
    </w:p>
    <w:p w:rsidR="00DE4CC3" w:rsidRPr="00F20EB6" w:rsidRDefault="00DE4CC3" w:rsidP="00F20EB6">
      <w:pPr>
        <w:spacing w:after="100" w:afterAutospacing="1"/>
      </w:pPr>
      <w:r w:rsidRPr="00F20EB6">
        <w:t>Контрольный диктант по теме «Деепричастие».</w:t>
      </w:r>
    </w:p>
    <w:p w:rsidR="00DE4CC3" w:rsidRPr="00F20EB6" w:rsidRDefault="00DE4CC3" w:rsidP="00F20EB6">
      <w:pPr>
        <w:spacing w:after="100" w:afterAutospacing="1"/>
      </w:pPr>
      <w:r w:rsidRPr="00F20EB6">
        <w:t>Последнюю ночь перед уходом в подземелье Володя спал в доме дяди Гриценко.</w:t>
      </w:r>
    </w:p>
    <w:p w:rsidR="00DE4CC3" w:rsidRPr="00F20EB6" w:rsidRDefault="00DE4CC3" w:rsidP="00F20EB6">
      <w:pPr>
        <w:spacing w:after="100" w:afterAutospacing="1"/>
      </w:pPr>
      <w:r w:rsidRPr="00F20EB6">
        <w:t>Несколько раз ночью мать подходила к его постели, поправляла одеяло на мальчиках, зажимая себе рот, боясь застонать, заплакать от томившей ее тревоги.</w:t>
      </w:r>
    </w:p>
    <w:p w:rsidR="00DE4CC3" w:rsidRPr="00F20EB6" w:rsidRDefault="00DE4CC3" w:rsidP="00F20EB6">
      <w:pPr>
        <w:spacing w:after="100" w:afterAutospacing="1"/>
      </w:pPr>
      <w:r w:rsidRPr="00F20EB6">
        <w:lastRenderedPageBreak/>
        <w:t>Засквозили первые проблески рассвета, и дядя Гриценко, затопав босыми ногами по хате, поднял штору, пуская в комнату холодную муть начавшегося утра. Растолкав крепко спавших ребят, он сказал: «Хлопцы, пора!».</w:t>
      </w:r>
    </w:p>
    <w:p w:rsidR="00DE4CC3" w:rsidRPr="00F20EB6" w:rsidRDefault="00DE4CC3" w:rsidP="00F20EB6">
      <w:pPr>
        <w:spacing w:after="100" w:afterAutospacing="1"/>
      </w:pPr>
      <w:r w:rsidRPr="00F20EB6">
        <w:t>Мальчики, зевая, одевались. Они умылись студеной водой, согнавшей с них дремоту. Сосредоточенно сопя, жевали они холодные лепешки, оставшиеся с вечера, и запивали их горячим чаем.</w:t>
      </w:r>
    </w:p>
    <w:p w:rsidR="00DE4CC3" w:rsidRPr="00F20EB6" w:rsidRDefault="00DE4CC3" w:rsidP="00F20EB6">
      <w:pPr>
        <w:spacing w:after="100" w:afterAutospacing="1"/>
      </w:pPr>
      <w:r w:rsidRPr="00F20EB6">
        <w:t>Прощались в темноте. Утренний ветер, поднимавшийся с моря, нес собой гарь.</w:t>
      </w:r>
    </w:p>
    <w:p w:rsidR="00DE4CC3" w:rsidRPr="00F20EB6" w:rsidRDefault="00DE4CC3" w:rsidP="00F20EB6">
      <w:pPr>
        <w:spacing w:after="100" w:afterAutospacing="1"/>
      </w:pPr>
      <w:r w:rsidRPr="00F20EB6">
        <w:t xml:space="preserve">У входа в каменоломню часовой не пропустил </w:t>
      </w:r>
      <w:proofErr w:type="gramStart"/>
      <w:r w:rsidRPr="00F20EB6">
        <w:t>их ,</w:t>
      </w:r>
      <w:proofErr w:type="gramEnd"/>
      <w:r w:rsidRPr="00F20EB6">
        <w:t xml:space="preserve"> не проверив пароля. Перед ними был чёрный колодец, казавшийся бездонным. Из невидимых недр шел какой-то запах, слышались какие-то голоса. (127слов)</w:t>
      </w:r>
    </w:p>
    <w:p w:rsidR="00DE4CC3" w:rsidRPr="00F20EB6" w:rsidRDefault="00DE4CC3" w:rsidP="00F20EB6">
      <w:pPr>
        <w:spacing w:after="100" w:afterAutospacing="1"/>
      </w:pPr>
      <w:r w:rsidRPr="00F20EB6">
        <w:t>8 класс.</w:t>
      </w:r>
    </w:p>
    <w:p w:rsidR="00DE4CC3" w:rsidRPr="00F20EB6" w:rsidRDefault="00DE4CC3" w:rsidP="00F20EB6">
      <w:pPr>
        <w:spacing w:after="100" w:afterAutospacing="1"/>
      </w:pPr>
      <w:r w:rsidRPr="00F20EB6">
        <w:t>Итоговая контрольная работа (в тестовой форме).</w:t>
      </w:r>
    </w:p>
    <w:p w:rsidR="00DE4CC3" w:rsidRPr="00F20EB6" w:rsidRDefault="00DE4CC3" w:rsidP="00F20EB6">
      <w:pPr>
        <w:spacing w:after="100" w:afterAutospacing="1"/>
      </w:pPr>
      <w:r w:rsidRPr="00F20EB6">
        <w:t>Вариант 1</w:t>
      </w:r>
    </w:p>
    <w:p w:rsidR="00DE4CC3" w:rsidRPr="00F20EB6" w:rsidRDefault="00DE4CC3" w:rsidP="00F20EB6">
      <w:pPr>
        <w:spacing w:after="100" w:afterAutospacing="1"/>
      </w:pPr>
      <w:r w:rsidRPr="00F20EB6">
        <w:t xml:space="preserve">А1. В каком ряду в обоих словах на месте пропуска пишется буква </w:t>
      </w:r>
      <w:proofErr w:type="gramStart"/>
      <w:r w:rsidRPr="00F20EB6">
        <w:t>И</w:t>
      </w:r>
      <w:proofErr w:type="gramEnd"/>
      <w:r w:rsidRPr="00F20EB6">
        <w:t>?</w:t>
      </w:r>
    </w:p>
    <w:p w:rsidR="00DE4CC3" w:rsidRPr="00F20EB6" w:rsidRDefault="00DE4CC3" w:rsidP="00F20EB6">
      <w:pPr>
        <w:spacing w:after="100" w:afterAutospacing="1"/>
      </w:pPr>
      <w:r w:rsidRPr="00F20EB6">
        <w:t xml:space="preserve">□ 1) </w:t>
      </w:r>
      <w:proofErr w:type="gramStart"/>
      <w:r w:rsidRPr="00F20EB6">
        <w:t>лаур..</w:t>
      </w:r>
      <w:proofErr w:type="gramEnd"/>
      <w:r w:rsidRPr="00F20EB6">
        <w:t>ат, ком..тет</w:t>
      </w:r>
    </w:p>
    <w:p w:rsidR="00DE4CC3" w:rsidRPr="00F20EB6" w:rsidRDefault="00DE4CC3" w:rsidP="00F20EB6">
      <w:pPr>
        <w:spacing w:after="100" w:afterAutospacing="1"/>
      </w:pPr>
      <w:r w:rsidRPr="00F20EB6">
        <w:t xml:space="preserve">□ 2) </w:t>
      </w:r>
      <w:proofErr w:type="gramStart"/>
      <w:r w:rsidRPr="00F20EB6">
        <w:t>арт..ллерия</w:t>
      </w:r>
      <w:proofErr w:type="gramEnd"/>
      <w:r w:rsidRPr="00F20EB6">
        <w:t>, об..лиск</w:t>
      </w:r>
    </w:p>
    <w:p w:rsidR="00DE4CC3" w:rsidRPr="00F20EB6" w:rsidRDefault="00DE4CC3" w:rsidP="00F20EB6">
      <w:pPr>
        <w:spacing w:after="100" w:afterAutospacing="1"/>
      </w:pPr>
      <w:r w:rsidRPr="00F20EB6">
        <w:t xml:space="preserve">□ 3) </w:t>
      </w:r>
      <w:proofErr w:type="gramStart"/>
      <w:r w:rsidRPr="00F20EB6">
        <w:t>арх..тектура</w:t>
      </w:r>
      <w:proofErr w:type="gramEnd"/>
      <w:r w:rsidRPr="00F20EB6">
        <w:t>, д..плом</w:t>
      </w:r>
    </w:p>
    <w:p w:rsidR="00DE4CC3" w:rsidRPr="00F20EB6" w:rsidRDefault="00DE4CC3" w:rsidP="00F20EB6">
      <w:pPr>
        <w:spacing w:after="100" w:afterAutospacing="1"/>
      </w:pPr>
      <w:r w:rsidRPr="00F20EB6">
        <w:t xml:space="preserve">□ 4) </w:t>
      </w:r>
      <w:proofErr w:type="gramStart"/>
      <w:r w:rsidRPr="00F20EB6">
        <w:t>пр..вилегия</w:t>
      </w:r>
      <w:proofErr w:type="gramEnd"/>
      <w:r w:rsidRPr="00F20EB6">
        <w:t>, р..золюция</w:t>
      </w:r>
    </w:p>
    <w:p w:rsidR="00DE4CC3" w:rsidRPr="00F20EB6" w:rsidRDefault="00DE4CC3" w:rsidP="00F20EB6">
      <w:pPr>
        <w:spacing w:after="100" w:afterAutospacing="1"/>
      </w:pPr>
      <w:r w:rsidRPr="00F20EB6">
        <w:t>А2. В каком ряду в обоих словах на месте пропуска пишется одна согласная буква?</w:t>
      </w:r>
    </w:p>
    <w:p w:rsidR="00DE4CC3" w:rsidRPr="00F20EB6" w:rsidRDefault="00DE4CC3" w:rsidP="00F20EB6">
      <w:pPr>
        <w:spacing w:after="100" w:afterAutospacing="1"/>
      </w:pPr>
      <w:r w:rsidRPr="00F20EB6">
        <w:t xml:space="preserve">□ 1) </w:t>
      </w:r>
      <w:proofErr w:type="gramStart"/>
      <w:r w:rsidRPr="00F20EB6">
        <w:t>а..естат</w:t>
      </w:r>
      <w:proofErr w:type="gramEnd"/>
      <w:r w:rsidRPr="00F20EB6">
        <w:t>, кава..ерия</w:t>
      </w:r>
    </w:p>
    <w:p w:rsidR="00DE4CC3" w:rsidRPr="00F20EB6" w:rsidRDefault="00DE4CC3" w:rsidP="00F20EB6">
      <w:pPr>
        <w:spacing w:after="100" w:afterAutospacing="1"/>
      </w:pPr>
      <w:r w:rsidRPr="00F20EB6">
        <w:t xml:space="preserve">□ 2) </w:t>
      </w:r>
      <w:proofErr w:type="gramStart"/>
      <w:r w:rsidRPr="00F20EB6">
        <w:t>пье..</w:t>
      </w:r>
      <w:proofErr w:type="gramEnd"/>
      <w:r w:rsidRPr="00F20EB6">
        <w:t>а, иску..ный</w:t>
      </w:r>
    </w:p>
    <w:p w:rsidR="00DE4CC3" w:rsidRPr="00F20EB6" w:rsidRDefault="00DE4CC3" w:rsidP="00F20EB6">
      <w:pPr>
        <w:spacing w:after="100" w:afterAutospacing="1"/>
      </w:pPr>
      <w:r w:rsidRPr="00F20EB6">
        <w:t xml:space="preserve">□ 3) </w:t>
      </w:r>
      <w:proofErr w:type="gramStart"/>
      <w:r w:rsidRPr="00F20EB6">
        <w:t>бе..</w:t>
      </w:r>
      <w:proofErr w:type="gramEnd"/>
      <w:r w:rsidRPr="00F20EB6">
        <w:t>етристика, инте..ект</w:t>
      </w:r>
    </w:p>
    <w:p w:rsidR="00DE4CC3" w:rsidRPr="00F20EB6" w:rsidRDefault="00DE4CC3" w:rsidP="00F20EB6">
      <w:pPr>
        <w:spacing w:after="100" w:afterAutospacing="1"/>
      </w:pPr>
      <w:r w:rsidRPr="00F20EB6">
        <w:t xml:space="preserve">□ 4) </w:t>
      </w:r>
      <w:proofErr w:type="gramStart"/>
      <w:r w:rsidRPr="00F20EB6">
        <w:t>конгре..</w:t>
      </w:r>
      <w:proofErr w:type="gramEnd"/>
      <w:r w:rsidRPr="00F20EB6">
        <w:t>, диску..ия</w:t>
      </w:r>
    </w:p>
    <w:p w:rsidR="00DE4CC3" w:rsidRPr="00F20EB6" w:rsidRDefault="00DE4CC3" w:rsidP="00F20EB6">
      <w:pPr>
        <w:spacing w:after="100" w:afterAutospacing="1"/>
      </w:pPr>
      <w:r w:rsidRPr="00F20EB6">
        <w:t>А3. В каком ряду в обоих словах верно выделена буква, обозначающая ударный гласный звук?</w:t>
      </w:r>
    </w:p>
    <w:p w:rsidR="00DE4CC3" w:rsidRPr="00F20EB6" w:rsidRDefault="00DE4CC3" w:rsidP="00F20EB6">
      <w:pPr>
        <w:spacing w:after="100" w:afterAutospacing="1"/>
      </w:pPr>
      <w:r w:rsidRPr="00F20EB6">
        <w:t>□ 1) срЕдства, облегчИть</w:t>
      </w:r>
    </w:p>
    <w:p w:rsidR="00DE4CC3" w:rsidRPr="00F20EB6" w:rsidRDefault="00DE4CC3" w:rsidP="00F20EB6">
      <w:pPr>
        <w:spacing w:after="100" w:afterAutospacing="1"/>
      </w:pPr>
      <w:r w:rsidRPr="00F20EB6">
        <w:lastRenderedPageBreak/>
        <w:t>□ 2) щАвель, включИм</w:t>
      </w:r>
    </w:p>
    <w:p w:rsidR="00DE4CC3" w:rsidRPr="00F20EB6" w:rsidRDefault="00DE4CC3" w:rsidP="00F20EB6">
      <w:pPr>
        <w:spacing w:after="100" w:afterAutospacing="1"/>
      </w:pPr>
      <w:r w:rsidRPr="00F20EB6">
        <w:t>□ 3) красивЕе, повторИт</w:t>
      </w:r>
    </w:p>
    <w:p w:rsidR="00DE4CC3" w:rsidRPr="00F20EB6" w:rsidRDefault="00DE4CC3" w:rsidP="00F20EB6">
      <w:pPr>
        <w:spacing w:after="100" w:afterAutospacing="1"/>
      </w:pPr>
      <w:r w:rsidRPr="00F20EB6">
        <w:t>□ 4) инАче, собрАла</w:t>
      </w:r>
    </w:p>
    <w:p w:rsidR="00DE4CC3" w:rsidRPr="00F20EB6" w:rsidRDefault="00DE4CC3" w:rsidP="00F20EB6">
      <w:pPr>
        <w:spacing w:after="100" w:afterAutospacing="1"/>
      </w:pPr>
      <w:r w:rsidRPr="00F20EB6">
        <w:t>А4. Какая группа слов является словосочетанием?</w:t>
      </w:r>
    </w:p>
    <w:p w:rsidR="00DE4CC3" w:rsidRPr="00F20EB6" w:rsidRDefault="00DE4CC3" w:rsidP="00F20EB6">
      <w:pPr>
        <w:spacing w:after="100" w:afterAutospacing="1"/>
      </w:pPr>
      <w:r w:rsidRPr="00F20EB6">
        <w:t>□ 1) через сутки</w:t>
      </w:r>
    </w:p>
    <w:p w:rsidR="00DE4CC3" w:rsidRPr="00F20EB6" w:rsidRDefault="00DE4CC3" w:rsidP="00F20EB6">
      <w:pPr>
        <w:spacing w:after="100" w:afterAutospacing="1"/>
      </w:pPr>
      <w:r w:rsidRPr="00F20EB6">
        <w:t>□ 2) машина нагружена</w:t>
      </w:r>
    </w:p>
    <w:p w:rsidR="00DE4CC3" w:rsidRPr="00F20EB6" w:rsidRDefault="00DE4CC3" w:rsidP="00F20EB6">
      <w:pPr>
        <w:spacing w:after="100" w:afterAutospacing="1"/>
      </w:pPr>
      <w:r w:rsidRPr="00F20EB6">
        <w:t>□ 3) кресло-качалка</w:t>
      </w:r>
    </w:p>
    <w:p w:rsidR="00DE4CC3" w:rsidRPr="00F20EB6" w:rsidRDefault="00DE4CC3" w:rsidP="00F20EB6">
      <w:pPr>
        <w:spacing w:after="100" w:afterAutospacing="1"/>
      </w:pPr>
      <w:r w:rsidRPr="00F20EB6">
        <w:t>□ 4) довольно жарко</w:t>
      </w:r>
    </w:p>
    <w:p w:rsidR="00DE4CC3" w:rsidRPr="00F20EB6" w:rsidRDefault="00DE4CC3" w:rsidP="00F20EB6">
      <w:pPr>
        <w:spacing w:after="100" w:afterAutospacing="1"/>
      </w:pPr>
      <w:r w:rsidRPr="00F20EB6">
        <w:t>А5. Укажите предложение с составным именным сказуемым.</w:t>
      </w:r>
    </w:p>
    <w:p w:rsidR="00DE4CC3" w:rsidRPr="00F20EB6" w:rsidRDefault="00DE4CC3" w:rsidP="00F20EB6">
      <w:pPr>
        <w:spacing w:after="100" w:afterAutospacing="1"/>
      </w:pPr>
      <w:r w:rsidRPr="00F20EB6">
        <w:t>□ 1) Знайте, что я всегда рад помочь вам.</w:t>
      </w:r>
    </w:p>
    <w:p w:rsidR="00DE4CC3" w:rsidRPr="00F20EB6" w:rsidRDefault="00DE4CC3" w:rsidP="00F20EB6">
      <w:pPr>
        <w:spacing w:after="100" w:afterAutospacing="1"/>
      </w:pPr>
      <w:r w:rsidRPr="00F20EB6">
        <w:t>□ 2) Облако представлялось то косматым медведем, то гривастым львом.</w:t>
      </w:r>
    </w:p>
    <w:p w:rsidR="00DE4CC3" w:rsidRPr="00F20EB6" w:rsidRDefault="00DE4CC3" w:rsidP="00F20EB6">
      <w:pPr>
        <w:spacing w:after="100" w:afterAutospacing="1"/>
      </w:pPr>
      <w:r w:rsidRPr="00F20EB6">
        <w:t>□ 3) Команда будет выступать на своём поле.</w:t>
      </w:r>
    </w:p>
    <w:p w:rsidR="00DE4CC3" w:rsidRPr="00F20EB6" w:rsidRDefault="00DE4CC3" w:rsidP="00F20EB6">
      <w:pPr>
        <w:spacing w:after="100" w:afterAutospacing="1"/>
      </w:pPr>
      <w:r w:rsidRPr="00F20EB6">
        <w:t>□ 4) Оксана любила покрасоваться.</w:t>
      </w:r>
    </w:p>
    <w:p w:rsidR="00DE4CC3" w:rsidRPr="00F20EB6" w:rsidRDefault="00DE4CC3" w:rsidP="00F20EB6">
      <w:pPr>
        <w:spacing w:after="100" w:afterAutospacing="1"/>
      </w:pPr>
      <w:r w:rsidRPr="00F20EB6">
        <w:t>А6. Какое предложение является неопределённо-личным?</w:t>
      </w:r>
    </w:p>
    <w:p w:rsidR="00DE4CC3" w:rsidRPr="00F20EB6" w:rsidRDefault="00DE4CC3" w:rsidP="00F20EB6">
      <w:pPr>
        <w:spacing w:after="100" w:afterAutospacing="1"/>
      </w:pPr>
      <w:r w:rsidRPr="00F20EB6">
        <w:t>□ 1) Переходите улицу внимательнее!</w:t>
      </w:r>
    </w:p>
    <w:p w:rsidR="00DE4CC3" w:rsidRPr="00F20EB6" w:rsidRDefault="00DE4CC3" w:rsidP="00F20EB6">
      <w:pPr>
        <w:spacing w:after="100" w:afterAutospacing="1"/>
      </w:pPr>
      <w:r w:rsidRPr="00F20EB6">
        <w:t>□ 2) Мне вдруг сделалось страшно.</w:t>
      </w:r>
    </w:p>
    <w:p w:rsidR="00DE4CC3" w:rsidRPr="00F20EB6" w:rsidRDefault="00DE4CC3" w:rsidP="00F20EB6">
      <w:pPr>
        <w:spacing w:after="100" w:afterAutospacing="1"/>
      </w:pPr>
      <w:r w:rsidRPr="00F20EB6">
        <w:t>□ 3) И на обломках самовластья напишут наши имена!</w:t>
      </w:r>
    </w:p>
    <w:p w:rsidR="00DE4CC3" w:rsidRPr="00F20EB6" w:rsidRDefault="00DE4CC3" w:rsidP="00F20EB6">
      <w:pPr>
        <w:spacing w:after="100" w:afterAutospacing="1"/>
      </w:pPr>
      <w:r w:rsidRPr="00F20EB6">
        <w:t>□ 4) Маленькая комната в гостинице.</w:t>
      </w:r>
    </w:p>
    <w:p w:rsidR="00DE4CC3" w:rsidRPr="00F20EB6" w:rsidRDefault="00DE4CC3" w:rsidP="00F20EB6">
      <w:pPr>
        <w:spacing w:after="100" w:afterAutospacing="1"/>
      </w:pPr>
      <w:r w:rsidRPr="00F20EB6">
        <w:t>А7. В состав какого предложения входит неполное предложение?</w:t>
      </w:r>
    </w:p>
    <w:p w:rsidR="00DE4CC3" w:rsidRPr="00F20EB6" w:rsidRDefault="00DE4CC3" w:rsidP="00F20EB6">
      <w:pPr>
        <w:spacing w:after="100" w:afterAutospacing="1"/>
      </w:pPr>
      <w:r w:rsidRPr="00F20EB6">
        <w:t>□ 1) Пишу, читаю без лампады.</w:t>
      </w:r>
    </w:p>
    <w:p w:rsidR="00DE4CC3" w:rsidRPr="00F20EB6" w:rsidRDefault="00DE4CC3" w:rsidP="00F20EB6">
      <w:pPr>
        <w:spacing w:after="100" w:afterAutospacing="1"/>
      </w:pPr>
      <w:r w:rsidRPr="00F20EB6">
        <w:t>□ 2) Брат любит чёрный чай, а я - зелёный.</w:t>
      </w:r>
    </w:p>
    <w:p w:rsidR="00DE4CC3" w:rsidRPr="00F20EB6" w:rsidRDefault="00DE4CC3" w:rsidP="00F20EB6">
      <w:pPr>
        <w:spacing w:after="100" w:afterAutospacing="1"/>
      </w:pPr>
      <w:r w:rsidRPr="00F20EB6">
        <w:t>□ 3) Мне что-то не по себе.</w:t>
      </w:r>
    </w:p>
    <w:p w:rsidR="00DE4CC3" w:rsidRPr="00F20EB6" w:rsidRDefault="00DE4CC3" w:rsidP="00F20EB6">
      <w:pPr>
        <w:spacing w:after="100" w:afterAutospacing="1"/>
      </w:pPr>
      <w:r w:rsidRPr="00F20EB6">
        <w:lastRenderedPageBreak/>
        <w:t>□ 4) Суворов учил брать не числом, а умением.</w:t>
      </w:r>
    </w:p>
    <w:p w:rsidR="00DE4CC3" w:rsidRPr="00F20EB6" w:rsidRDefault="00DE4CC3" w:rsidP="00F20EB6">
      <w:pPr>
        <w:spacing w:after="100" w:afterAutospacing="1"/>
      </w:pPr>
      <w:r w:rsidRPr="00F20EB6">
        <w:t>А8. В каком предложении на месте пропуска надо поставить тире?</w:t>
      </w:r>
    </w:p>
    <w:p w:rsidR="00DE4CC3" w:rsidRPr="00F20EB6" w:rsidRDefault="00DE4CC3" w:rsidP="00F20EB6">
      <w:pPr>
        <w:spacing w:after="100" w:afterAutospacing="1"/>
      </w:pPr>
      <w:r w:rsidRPr="00F20EB6">
        <w:t>□ 1) Походка, голос, взгляд (..) всё изменилось в Маше.</w:t>
      </w:r>
    </w:p>
    <w:p w:rsidR="00DE4CC3" w:rsidRPr="00F20EB6" w:rsidRDefault="00DE4CC3" w:rsidP="00F20EB6">
      <w:pPr>
        <w:spacing w:after="100" w:afterAutospacing="1"/>
      </w:pPr>
      <w:r w:rsidRPr="00F20EB6">
        <w:t xml:space="preserve">□ 2) </w:t>
      </w:r>
      <w:proofErr w:type="gramStart"/>
      <w:r w:rsidRPr="00F20EB6">
        <w:t>В</w:t>
      </w:r>
      <w:proofErr w:type="gramEnd"/>
      <w:r w:rsidRPr="00F20EB6">
        <w:t xml:space="preserve"> опасности забор (..) не препятствие.</w:t>
      </w:r>
    </w:p>
    <w:p w:rsidR="00DE4CC3" w:rsidRPr="00F20EB6" w:rsidRDefault="00DE4CC3" w:rsidP="00F20EB6">
      <w:pPr>
        <w:spacing w:after="100" w:afterAutospacing="1"/>
      </w:pPr>
      <w:r w:rsidRPr="00F20EB6">
        <w:t>□ 3) Твои слова (..) словно острый нож.</w:t>
      </w:r>
    </w:p>
    <w:p w:rsidR="00DE4CC3" w:rsidRPr="00F20EB6" w:rsidRDefault="00DE4CC3" w:rsidP="00F20EB6">
      <w:pPr>
        <w:spacing w:after="100" w:afterAutospacing="1"/>
      </w:pPr>
      <w:r w:rsidRPr="00F20EB6">
        <w:t>□ 4) У моего дедушки пять наград (..) один орден и четыре медали.</w:t>
      </w:r>
    </w:p>
    <w:p w:rsidR="00DE4CC3" w:rsidRPr="00F20EB6" w:rsidRDefault="00DE4CC3" w:rsidP="00F20EB6">
      <w:pPr>
        <w:spacing w:after="100" w:afterAutospacing="1"/>
      </w:pPr>
      <w:r w:rsidRPr="00F20EB6">
        <w:t>А9. В каком предложении знаки препинания расставлены неправильно?</w:t>
      </w:r>
    </w:p>
    <w:p w:rsidR="00DE4CC3" w:rsidRPr="00F20EB6" w:rsidRDefault="00DE4CC3" w:rsidP="00F20EB6">
      <w:pPr>
        <w:spacing w:after="100" w:afterAutospacing="1"/>
      </w:pPr>
      <w:r w:rsidRPr="00F20EB6">
        <w:t>□ 1) Желая до восхода солнца попытать нашего счастья (на тягу можно ходить поутру), мы решили переночевать на ближайшей мельнице.</w:t>
      </w:r>
    </w:p>
    <w:p w:rsidR="00DE4CC3" w:rsidRPr="00F20EB6" w:rsidRDefault="00DE4CC3" w:rsidP="00F20EB6">
      <w:pPr>
        <w:spacing w:after="100" w:afterAutospacing="1"/>
      </w:pPr>
      <w:proofErr w:type="gramStart"/>
      <w:r w:rsidRPr="00F20EB6">
        <w:t>□ 2) "Моя работа кончена, Паоло</w:t>
      </w:r>
      <w:proofErr w:type="gramEnd"/>
      <w:r w:rsidRPr="00F20EB6">
        <w:t>, - сказал он мне однажды. - Береги себя и возвращайся домой".</w:t>
      </w:r>
    </w:p>
    <w:p w:rsidR="00DE4CC3" w:rsidRPr="00F20EB6" w:rsidRDefault="00DE4CC3" w:rsidP="00F20EB6">
      <w:pPr>
        <w:spacing w:after="100" w:afterAutospacing="1"/>
      </w:pPr>
      <w:r w:rsidRPr="00F20EB6">
        <w:t>□ 3) Всё здесь было необычайно: и молчаливые горы, и суровые скалы, и даже эти одинокие дома на далёком берегу.</w:t>
      </w:r>
    </w:p>
    <w:p w:rsidR="00DE4CC3" w:rsidRPr="00F20EB6" w:rsidRDefault="00DE4CC3" w:rsidP="00F20EB6">
      <w:pPr>
        <w:spacing w:after="100" w:afterAutospacing="1"/>
      </w:pPr>
      <w:r w:rsidRPr="00F20EB6">
        <w:t>□ 4) "Очевидно, он что-то знает такое, чего я не знаю" - думал я про полковника.</w:t>
      </w:r>
    </w:p>
    <w:p w:rsidR="00DE4CC3" w:rsidRPr="00F20EB6" w:rsidRDefault="00DE4CC3" w:rsidP="00F20EB6">
      <w:pPr>
        <w:spacing w:after="100" w:afterAutospacing="1"/>
      </w:pPr>
      <w:r w:rsidRPr="00F20EB6">
        <w:t>А10. В каком предложении нужно поставить только одну запятую? (Знаки препинания не расставлены.)</w:t>
      </w:r>
    </w:p>
    <w:p w:rsidR="00DE4CC3" w:rsidRPr="00F20EB6" w:rsidRDefault="00DE4CC3" w:rsidP="00F20EB6">
      <w:pPr>
        <w:spacing w:after="100" w:afterAutospacing="1"/>
      </w:pPr>
      <w:r w:rsidRPr="00F20EB6">
        <w:t>□ 1) Джульетта ты как день!</w:t>
      </w:r>
    </w:p>
    <w:p w:rsidR="00DE4CC3" w:rsidRPr="00F20EB6" w:rsidRDefault="00DE4CC3" w:rsidP="00F20EB6">
      <w:pPr>
        <w:spacing w:after="100" w:afterAutospacing="1"/>
      </w:pPr>
      <w:r w:rsidRPr="00F20EB6">
        <w:t>□ 2) И невозможное возможно.</w:t>
      </w:r>
    </w:p>
    <w:p w:rsidR="00DE4CC3" w:rsidRPr="00F20EB6" w:rsidRDefault="00DE4CC3" w:rsidP="00F20EB6">
      <w:pPr>
        <w:spacing w:after="100" w:afterAutospacing="1"/>
      </w:pPr>
      <w:r w:rsidRPr="00F20EB6">
        <w:t>□ 3) Существует кстати интересная легенда о происхождении этого названия.</w:t>
      </w:r>
    </w:p>
    <w:p w:rsidR="00DE4CC3" w:rsidRPr="00F20EB6" w:rsidRDefault="00DE4CC3" w:rsidP="00F20EB6">
      <w:pPr>
        <w:spacing w:after="100" w:afterAutospacing="1"/>
      </w:pPr>
      <w:r w:rsidRPr="00F20EB6">
        <w:t>□ 4) Увы мой стих не блещет новизной разнообразьем перемен нежданных.</w:t>
      </w:r>
    </w:p>
    <w:p w:rsidR="00DE4CC3" w:rsidRPr="00F20EB6" w:rsidRDefault="00DE4CC3" w:rsidP="00F20EB6">
      <w:pPr>
        <w:spacing w:after="100" w:afterAutospacing="1"/>
      </w:pPr>
      <w:r w:rsidRPr="00F20EB6">
        <w:t>А11. В каком предложении знаки препинания расставлены неправильно?</w:t>
      </w:r>
    </w:p>
    <w:p w:rsidR="00DE4CC3" w:rsidRPr="00F20EB6" w:rsidRDefault="00DE4CC3" w:rsidP="00F20EB6">
      <w:pPr>
        <w:spacing w:after="100" w:afterAutospacing="1"/>
      </w:pPr>
      <w:r w:rsidRPr="00F20EB6">
        <w:t>□ 1) Несмотря на сильный встречный ветер и большую волну, катер продолжал упорно двигаться вперёд.</w:t>
      </w:r>
    </w:p>
    <w:p w:rsidR="00DE4CC3" w:rsidRPr="00F20EB6" w:rsidRDefault="00DE4CC3" w:rsidP="00F20EB6">
      <w:pPr>
        <w:spacing w:after="100" w:afterAutospacing="1"/>
      </w:pPr>
      <w:r w:rsidRPr="00F20EB6">
        <w:t>□ 2) Хлеб берут рукой и кладут на тарелку, специально для него предназначенную.</w:t>
      </w:r>
    </w:p>
    <w:p w:rsidR="00DE4CC3" w:rsidRPr="00F20EB6" w:rsidRDefault="00DE4CC3" w:rsidP="00F20EB6">
      <w:pPr>
        <w:spacing w:after="100" w:afterAutospacing="1"/>
      </w:pPr>
      <w:r w:rsidRPr="00F20EB6">
        <w:lastRenderedPageBreak/>
        <w:t>□ 3) Он переоделся, позавтракал в буфете и вернувшись в номер, позвонил в справочное бюро вокзала.</w:t>
      </w:r>
    </w:p>
    <w:p w:rsidR="00DE4CC3" w:rsidRPr="00F20EB6" w:rsidRDefault="00DE4CC3" w:rsidP="00F20EB6">
      <w:pPr>
        <w:spacing w:after="100" w:afterAutospacing="1"/>
      </w:pPr>
      <w:r w:rsidRPr="00F20EB6">
        <w:t>□ 4) Сад был окружён забором, старым, ветхим.</w:t>
      </w:r>
    </w:p>
    <w:p w:rsidR="00DE4CC3" w:rsidRPr="00F20EB6" w:rsidRDefault="00DE4CC3" w:rsidP="00F20EB6">
      <w:pPr>
        <w:spacing w:after="100" w:afterAutospacing="1"/>
      </w:pPr>
      <w:r w:rsidRPr="00F20EB6">
        <w:t>А12. Укажите грамматически правильное продолжение предложения.</w:t>
      </w:r>
    </w:p>
    <w:p w:rsidR="00DE4CC3" w:rsidRPr="00F20EB6" w:rsidRDefault="00DE4CC3" w:rsidP="00F20EB6">
      <w:pPr>
        <w:spacing w:after="100" w:afterAutospacing="1"/>
      </w:pPr>
      <w:r w:rsidRPr="00F20EB6">
        <w:t>Пустив стрелу,</w:t>
      </w:r>
    </w:p>
    <w:p w:rsidR="00DE4CC3" w:rsidRPr="00F20EB6" w:rsidRDefault="00DE4CC3" w:rsidP="00F20EB6">
      <w:pPr>
        <w:spacing w:after="100" w:afterAutospacing="1"/>
      </w:pPr>
      <w:r w:rsidRPr="00F20EB6">
        <w:t>□ 1) она упала на купеческий двор.</w:t>
      </w:r>
    </w:p>
    <w:p w:rsidR="00DE4CC3" w:rsidRPr="00F20EB6" w:rsidRDefault="00DE4CC3" w:rsidP="00F20EB6">
      <w:pPr>
        <w:spacing w:after="100" w:afterAutospacing="1"/>
      </w:pPr>
      <w:r w:rsidRPr="00F20EB6">
        <w:t>□ 2) Ивану-царевичу не повезло: стрела упала в болото.</w:t>
      </w:r>
    </w:p>
    <w:p w:rsidR="00DE4CC3" w:rsidRPr="00F20EB6" w:rsidRDefault="00DE4CC3" w:rsidP="00F20EB6">
      <w:pPr>
        <w:spacing w:after="100" w:afterAutospacing="1"/>
      </w:pPr>
      <w:r w:rsidRPr="00F20EB6">
        <w:t>□ 3) её долго пришлось искать.</w:t>
      </w:r>
    </w:p>
    <w:p w:rsidR="00DE4CC3" w:rsidRPr="00F20EB6" w:rsidRDefault="00DE4CC3" w:rsidP="00F20EB6">
      <w:pPr>
        <w:spacing w:after="100" w:afterAutospacing="1"/>
      </w:pPr>
      <w:r w:rsidRPr="00F20EB6">
        <w:t>□ 4) Иван-царевич отправился на её поиски.</w:t>
      </w:r>
    </w:p>
    <w:p w:rsidR="00DE4CC3" w:rsidRPr="00F20EB6" w:rsidRDefault="00DE4CC3" w:rsidP="00F20EB6">
      <w:pPr>
        <w:spacing w:after="100" w:afterAutospacing="1"/>
      </w:pPr>
      <w:r w:rsidRPr="00F20EB6">
        <w:t>Прочитайте текст и выполните задания В1-В6 и С1.</w:t>
      </w:r>
    </w:p>
    <w:p w:rsidR="00DE4CC3" w:rsidRPr="00F20EB6" w:rsidRDefault="00DE4CC3" w:rsidP="00F20EB6">
      <w:pPr>
        <w:spacing w:after="100" w:afterAutospacing="1"/>
      </w:pPr>
      <w:r w:rsidRPr="00F20EB6">
        <w:t>(</w:t>
      </w:r>
      <w:proofErr w:type="gramStart"/>
      <w:r w:rsidRPr="00F20EB6">
        <w:t>1)В</w:t>
      </w:r>
      <w:proofErr w:type="gramEnd"/>
      <w:r w:rsidRPr="00F20EB6">
        <w:t xml:space="preserve"> государственном механизме и во всех деяниях высших чиновников от императора и губернаторов до каких-нибудь мелких делопроизводителей царствовал один и тот же порядок. (</w:t>
      </w:r>
      <w:proofErr w:type="gramStart"/>
      <w:r w:rsidRPr="00F20EB6">
        <w:t>2)Во</w:t>
      </w:r>
      <w:proofErr w:type="gramEnd"/>
      <w:r w:rsidRPr="00F20EB6">
        <w:t>-первых, они не опасались ответственности и получали возможность творить что хотели, не ожидая наказания или возмездия. (</w:t>
      </w:r>
      <w:proofErr w:type="gramStart"/>
      <w:r w:rsidRPr="00F20EB6">
        <w:t>3)Лишь</w:t>
      </w:r>
      <w:proofErr w:type="gramEnd"/>
      <w:r w:rsidRPr="00F20EB6">
        <w:t xml:space="preserve"> на короткие мгновения им угрожали бессмысленными бунтами, легко подавляемыми. (</w:t>
      </w:r>
      <w:proofErr w:type="gramStart"/>
      <w:r w:rsidRPr="00F20EB6">
        <w:t>4)Во</w:t>
      </w:r>
      <w:proofErr w:type="gramEnd"/>
      <w:r w:rsidRPr="00F20EB6">
        <w:t>-вторых, в основе всех действий по управлению страной, министерством, департаментом или другим казённым учреждением лежал личный произвол, каприз, принцип "что хочу, то и ворочу". (</w:t>
      </w:r>
      <w:proofErr w:type="gramStart"/>
      <w:r w:rsidRPr="00F20EB6">
        <w:t>5)Произвол</w:t>
      </w:r>
      <w:proofErr w:type="gramEnd"/>
      <w:r w:rsidRPr="00F20EB6">
        <w:t xml:space="preserve"> всегда оставался основным и единственным способом управления. (</w:t>
      </w:r>
      <w:proofErr w:type="gramStart"/>
      <w:r w:rsidRPr="00F20EB6">
        <w:t>6)Именно</w:t>
      </w:r>
      <w:proofErr w:type="gramEnd"/>
      <w:r w:rsidRPr="00F20EB6">
        <w:t xml:space="preserve"> в таком свете Салтыкову-Щедрину открылась русская история на протяжении веков, которую он в фантастической форме изобразил в знаменитой "Истории одного города", конечно преувеличив и сатирически заострив свои наблюдения над русской жизнью.</w:t>
      </w:r>
    </w:p>
    <w:p w:rsidR="00DE4CC3" w:rsidRPr="00F20EB6" w:rsidRDefault="00DE4CC3" w:rsidP="00F20EB6">
      <w:pPr>
        <w:spacing w:after="100" w:afterAutospacing="1"/>
      </w:pPr>
      <w:r w:rsidRPr="00F20EB6">
        <w:t>В1. Напишите цифрой количество рядов однородных членов в предложении (1).</w:t>
      </w:r>
    </w:p>
    <w:p w:rsidR="00DE4CC3" w:rsidRPr="00F20EB6" w:rsidRDefault="00DE4CC3" w:rsidP="00F20EB6">
      <w:pPr>
        <w:spacing w:after="100" w:afterAutospacing="1"/>
      </w:pPr>
      <w:r w:rsidRPr="00F20EB6">
        <w:t>В2. Из предложения (3) выпишите словосочетание со связью ПРИМЫКАНИЕ.</w:t>
      </w:r>
    </w:p>
    <w:p w:rsidR="00DE4CC3" w:rsidRPr="00F20EB6" w:rsidRDefault="00DE4CC3" w:rsidP="00F20EB6">
      <w:pPr>
        <w:spacing w:after="100" w:afterAutospacing="1"/>
      </w:pPr>
      <w:r w:rsidRPr="00F20EB6">
        <w:t>В3. Напишите номера предложений, в которых есть обособленные обстоятельства.</w:t>
      </w:r>
    </w:p>
    <w:p w:rsidR="00DE4CC3" w:rsidRPr="00F20EB6" w:rsidRDefault="00DE4CC3" w:rsidP="00F20EB6">
      <w:pPr>
        <w:spacing w:after="100" w:afterAutospacing="1"/>
      </w:pPr>
      <w:r w:rsidRPr="00F20EB6">
        <w:t>В4. Укажите тип сказуемого в предложении (5).</w:t>
      </w:r>
    </w:p>
    <w:p w:rsidR="00DE4CC3" w:rsidRPr="00F20EB6" w:rsidRDefault="00DE4CC3" w:rsidP="00F20EB6">
      <w:pPr>
        <w:spacing w:after="100" w:afterAutospacing="1"/>
      </w:pPr>
      <w:r w:rsidRPr="00F20EB6">
        <w:t>В5. Найдите предложение с несогласованным определением, выраженным определённо-личным предложением. Напишите его номер.</w:t>
      </w:r>
    </w:p>
    <w:p w:rsidR="00DE4CC3" w:rsidRPr="00F20EB6" w:rsidRDefault="00DE4CC3" w:rsidP="00F20EB6">
      <w:pPr>
        <w:spacing w:after="100" w:afterAutospacing="1"/>
      </w:pPr>
      <w:r w:rsidRPr="00F20EB6">
        <w:t>В6. Напишите цифрой количество вводных слов в данном тексте.</w:t>
      </w:r>
    </w:p>
    <w:p w:rsidR="00DE4CC3" w:rsidRPr="00F20EB6" w:rsidRDefault="00DE4CC3" w:rsidP="00F20EB6">
      <w:pPr>
        <w:spacing w:after="100" w:afterAutospacing="1"/>
      </w:pPr>
      <w:r w:rsidRPr="00F20EB6">
        <w:lastRenderedPageBreak/>
        <w:t>С1. Напишите, какие произведения М. Е. Салтыкова-Щедрина вы читали. Расскажите об одном из запомнившихся вам героев.</w:t>
      </w:r>
    </w:p>
    <w:p w:rsidR="00DE4CC3" w:rsidRPr="00F20EB6" w:rsidRDefault="00DE4CC3" w:rsidP="00F20EB6">
      <w:pPr>
        <w:spacing w:after="100" w:afterAutospacing="1"/>
      </w:pPr>
      <w:r w:rsidRPr="00F20EB6">
        <w:t>Вариант 2</w:t>
      </w:r>
    </w:p>
    <w:p w:rsidR="00DE4CC3" w:rsidRPr="00F20EB6" w:rsidRDefault="00DE4CC3" w:rsidP="00F20EB6">
      <w:pPr>
        <w:spacing w:after="100" w:afterAutospacing="1"/>
      </w:pPr>
      <w:r w:rsidRPr="00F20EB6">
        <w:t>А1. В каком ряду в обоих словах на месте пропуска пишется буква Е?</w:t>
      </w:r>
    </w:p>
    <w:p w:rsidR="00DE4CC3" w:rsidRPr="00F20EB6" w:rsidRDefault="00DE4CC3" w:rsidP="00F20EB6">
      <w:pPr>
        <w:spacing w:after="100" w:afterAutospacing="1"/>
      </w:pPr>
      <w:r w:rsidRPr="00F20EB6">
        <w:t xml:space="preserve">□ 1) </w:t>
      </w:r>
      <w:proofErr w:type="gramStart"/>
      <w:r w:rsidRPr="00F20EB6">
        <w:t>д..алог</w:t>
      </w:r>
      <w:proofErr w:type="gramEnd"/>
      <w:r w:rsidRPr="00F20EB6">
        <w:t>, ст..пендия</w:t>
      </w:r>
    </w:p>
    <w:p w:rsidR="00DE4CC3" w:rsidRPr="00F20EB6" w:rsidRDefault="00DE4CC3" w:rsidP="00F20EB6">
      <w:pPr>
        <w:spacing w:after="100" w:afterAutospacing="1"/>
      </w:pPr>
      <w:r w:rsidRPr="00F20EB6">
        <w:t xml:space="preserve">□ 2) </w:t>
      </w:r>
      <w:proofErr w:type="gramStart"/>
      <w:r w:rsidRPr="00F20EB6">
        <w:t>св..детельство</w:t>
      </w:r>
      <w:proofErr w:type="gramEnd"/>
      <w:r w:rsidRPr="00F20EB6">
        <w:t>, пр..зидиум</w:t>
      </w:r>
    </w:p>
    <w:p w:rsidR="00DE4CC3" w:rsidRPr="00F20EB6" w:rsidRDefault="00DE4CC3" w:rsidP="00F20EB6">
      <w:pPr>
        <w:spacing w:after="100" w:afterAutospacing="1"/>
      </w:pPr>
      <w:r w:rsidRPr="00F20EB6">
        <w:t xml:space="preserve">□ 3) </w:t>
      </w:r>
      <w:proofErr w:type="gramStart"/>
      <w:r w:rsidRPr="00F20EB6">
        <w:t>ч..столюбивый</w:t>
      </w:r>
      <w:proofErr w:type="gramEnd"/>
      <w:r w:rsidRPr="00F20EB6">
        <w:t>, эп..лог</w:t>
      </w:r>
    </w:p>
    <w:p w:rsidR="00DE4CC3" w:rsidRPr="00F20EB6" w:rsidRDefault="00DE4CC3" w:rsidP="00F20EB6">
      <w:pPr>
        <w:spacing w:after="100" w:afterAutospacing="1"/>
      </w:pPr>
      <w:r w:rsidRPr="00F20EB6">
        <w:t xml:space="preserve">□ 4) </w:t>
      </w:r>
      <w:proofErr w:type="gramStart"/>
      <w:r w:rsidRPr="00F20EB6">
        <w:t>ман..</w:t>
      </w:r>
      <w:proofErr w:type="gramEnd"/>
      <w:r w:rsidRPr="00F20EB6">
        <w:t>врировать, ид..ал</w:t>
      </w:r>
    </w:p>
    <w:p w:rsidR="00DE4CC3" w:rsidRPr="00F20EB6" w:rsidRDefault="00DE4CC3" w:rsidP="00F20EB6">
      <w:pPr>
        <w:spacing w:after="100" w:afterAutospacing="1"/>
      </w:pPr>
      <w:r w:rsidRPr="00F20EB6">
        <w:t>А2. В каком ряду в обоих словах на месте пропуска пишется одна согласная буква?</w:t>
      </w:r>
    </w:p>
    <w:p w:rsidR="00DE4CC3" w:rsidRPr="00F20EB6" w:rsidRDefault="00DE4CC3" w:rsidP="00F20EB6">
      <w:pPr>
        <w:spacing w:after="100" w:afterAutospacing="1"/>
      </w:pPr>
      <w:r w:rsidRPr="00F20EB6">
        <w:t xml:space="preserve">□ 1) </w:t>
      </w:r>
      <w:proofErr w:type="gramStart"/>
      <w:r w:rsidRPr="00F20EB6">
        <w:t>коло..</w:t>
      </w:r>
      <w:proofErr w:type="gramEnd"/>
      <w:r w:rsidRPr="00F20EB6">
        <w:t>альный, режи..ёр</w:t>
      </w:r>
    </w:p>
    <w:p w:rsidR="00DE4CC3" w:rsidRPr="00F20EB6" w:rsidRDefault="00DE4CC3" w:rsidP="00F20EB6">
      <w:pPr>
        <w:spacing w:after="100" w:afterAutospacing="1"/>
      </w:pPr>
      <w:r w:rsidRPr="00F20EB6">
        <w:t xml:space="preserve">□ 2) </w:t>
      </w:r>
      <w:proofErr w:type="gramStart"/>
      <w:r w:rsidRPr="00F20EB6">
        <w:t>и..юминация</w:t>
      </w:r>
      <w:proofErr w:type="gramEnd"/>
      <w:r w:rsidRPr="00F20EB6">
        <w:t>, прогре..</w:t>
      </w:r>
    </w:p>
    <w:p w:rsidR="00DE4CC3" w:rsidRPr="00F20EB6" w:rsidRDefault="00DE4CC3" w:rsidP="00F20EB6">
      <w:pPr>
        <w:spacing w:after="100" w:afterAutospacing="1"/>
      </w:pPr>
      <w:r w:rsidRPr="00F20EB6">
        <w:t xml:space="preserve">□ 3) </w:t>
      </w:r>
      <w:proofErr w:type="gramStart"/>
      <w:r w:rsidRPr="00F20EB6">
        <w:t>га..</w:t>
      </w:r>
      <w:proofErr w:type="gramEnd"/>
      <w:r w:rsidRPr="00F20EB6">
        <w:t>ерея, ко..орит</w:t>
      </w:r>
    </w:p>
    <w:p w:rsidR="00DE4CC3" w:rsidRPr="00F20EB6" w:rsidRDefault="00DE4CC3" w:rsidP="00F20EB6">
      <w:pPr>
        <w:spacing w:after="100" w:afterAutospacing="1"/>
      </w:pPr>
      <w:r w:rsidRPr="00F20EB6">
        <w:t xml:space="preserve">□ 4) </w:t>
      </w:r>
      <w:proofErr w:type="gramStart"/>
      <w:r w:rsidRPr="00F20EB6">
        <w:t>тро..</w:t>
      </w:r>
      <w:proofErr w:type="gramEnd"/>
      <w:r w:rsidRPr="00F20EB6">
        <w:t>ейбус, ко..итет</w:t>
      </w:r>
    </w:p>
    <w:p w:rsidR="00DE4CC3" w:rsidRPr="00F20EB6" w:rsidRDefault="00DE4CC3" w:rsidP="00F20EB6">
      <w:pPr>
        <w:spacing w:after="100" w:afterAutospacing="1"/>
      </w:pPr>
      <w:r w:rsidRPr="00F20EB6">
        <w:t>А3. В каком ряду в обоих словах верно выделена буква, обозначающая ударный гласный звук?</w:t>
      </w:r>
    </w:p>
    <w:p w:rsidR="00DE4CC3" w:rsidRPr="00F20EB6" w:rsidRDefault="00DE4CC3" w:rsidP="00F20EB6">
      <w:pPr>
        <w:spacing w:after="100" w:afterAutospacing="1"/>
      </w:pPr>
      <w:r w:rsidRPr="00F20EB6">
        <w:t>□ 1) кУхонный, обеспЕчение</w:t>
      </w:r>
    </w:p>
    <w:p w:rsidR="00DE4CC3" w:rsidRPr="00F20EB6" w:rsidRDefault="00DE4CC3" w:rsidP="00F20EB6">
      <w:pPr>
        <w:spacing w:after="100" w:afterAutospacing="1"/>
      </w:pPr>
      <w:r w:rsidRPr="00F20EB6">
        <w:t>□ 2) договОр, позвОнит</w:t>
      </w:r>
    </w:p>
    <w:p w:rsidR="00DE4CC3" w:rsidRPr="00F20EB6" w:rsidRDefault="00DE4CC3" w:rsidP="00F20EB6">
      <w:pPr>
        <w:spacing w:after="100" w:afterAutospacing="1"/>
      </w:pPr>
      <w:r w:rsidRPr="00F20EB6">
        <w:t>□ 3) катАлог, началА</w:t>
      </w:r>
    </w:p>
    <w:p w:rsidR="00DE4CC3" w:rsidRPr="00F20EB6" w:rsidRDefault="00DE4CC3" w:rsidP="00F20EB6">
      <w:pPr>
        <w:spacing w:after="100" w:afterAutospacing="1"/>
      </w:pPr>
      <w:r w:rsidRPr="00F20EB6">
        <w:t>□ 4) тортЫ, прАвы</w:t>
      </w:r>
    </w:p>
    <w:p w:rsidR="00DE4CC3" w:rsidRPr="00F20EB6" w:rsidRDefault="00DE4CC3" w:rsidP="00F20EB6">
      <w:pPr>
        <w:spacing w:after="100" w:afterAutospacing="1"/>
      </w:pPr>
      <w:r w:rsidRPr="00F20EB6">
        <w:t>А4. Какая группа слов является словосочетанием?</w:t>
      </w:r>
    </w:p>
    <w:p w:rsidR="00DE4CC3" w:rsidRPr="00F20EB6" w:rsidRDefault="00DE4CC3" w:rsidP="00F20EB6">
      <w:pPr>
        <w:spacing w:after="100" w:afterAutospacing="1"/>
      </w:pPr>
      <w:r w:rsidRPr="00F20EB6">
        <w:t>□ 1) впереди лето</w:t>
      </w:r>
    </w:p>
    <w:p w:rsidR="00DE4CC3" w:rsidRPr="00F20EB6" w:rsidRDefault="00DE4CC3" w:rsidP="00F20EB6">
      <w:pPr>
        <w:spacing w:after="100" w:afterAutospacing="1"/>
      </w:pPr>
      <w:r w:rsidRPr="00F20EB6">
        <w:t>□ 2) чёт или нечет</w:t>
      </w:r>
    </w:p>
    <w:p w:rsidR="00DE4CC3" w:rsidRPr="00F20EB6" w:rsidRDefault="00DE4CC3" w:rsidP="00F20EB6">
      <w:pPr>
        <w:spacing w:after="100" w:afterAutospacing="1"/>
      </w:pPr>
      <w:r w:rsidRPr="00F20EB6">
        <w:t>□ 3) разделив на группы</w:t>
      </w:r>
    </w:p>
    <w:p w:rsidR="00DE4CC3" w:rsidRPr="00F20EB6" w:rsidRDefault="00DE4CC3" w:rsidP="00F20EB6">
      <w:pPr>
        <w:spacing w:after="100" w:afterAutospacing="1"/>
      </w:pPr>
      <w:r w:rsidRPr="00F20EB6">
        <w:t>□ 4) приёмник настроен</w:t>
      </w:r>
    </w:p>
    <w:p w:rsidR="00DE4CC3" w:rsidRPr="00F20EB6" w:rsidRDefault="00DE4CC3" w:rsidP="00F20EB6">
      <w:pPr>
        <w:spacing w:after="100" w:afterAutospacing="1"/>
      </w:pPr>
      <w:r w:rsidRPr="00F20EB6">
        <w:lastRenderedPageBreak/>
        <w:t>А5. Укажите предложение с составным именным сказуемым.</w:t>
      </w:r>
    </w:p>
    <w:p w:rsidR="00DE4CC3" w:rsidRPr="00F20EB6" w:rsidRDefault="00DE4CC3" w:rsidP="00F20EB6">
      <w:pPr>
        <w:spacing w:after="100" w:afterAutospacing="1"/>
      </w:pPr>
      <w:r w:rsidRPr="00F20EB6">
        <w:t>□ 1) Всё стало вокруг голубым и зелёным.</w:t>
      </w:r>
    </w:p>
    <w:p w:rsidR="00DE4CC3" w:rsidRPr="00F20EB6" w:rsidRDefault="00DE4CC3" w:rsidP="00F20EB6">
      <w:pPr>
        <w:spacing w:after="100" w:afterAutospacing="1"/>
      </w:pPr>
      <w:r w:rsidRPr="00F20EB6">
        <w:t xml:space="preserve">□ 2) </w:t>
      </w:r>
      <w:proofErr w:type="gramStart"/>
      <w:r w:rsidRPr="00F20EB6">
        <w:t>В</w:t>
      </w:r>
      <w:proofErr w:type="gramEnd"/>
      <w:r w:rsidRPr="00F20EB6">
        <w:t xml:space="preserve"> клетке соловей перестал петь.</w:t>
      </w:r>
    </w:p>
    <w:p w:rsidR="00DE4CC3" w:rsidRPr="00F20EB6" w:rsidRDefault="00DE4CC3" w:rsidP="00F20EB6">
      <w:pPr>
        <w:spacing w:after="100" w:afterAutospacing="1"/>
      </w:pPr>
      <w:r w:rsidRPr="00F20EB6">
        <w:t>□ 3) Прошло несколько месяцев.</w:t>
      </w:r>
    </w:p>
    <w:p w:rsidR="00DE4CC3" w:rsidRPr="00F20EB6" w:rsidRDefault="00DE4CC3" w:rsidP="00F20EB6">
      <w:pPr>
        <w:spacing w:after="100" w:afterAutospacing="1"/>
      </w:pPr>
      <w:r w:rsidRPr="00F20EB6">
        <w:t>□ 4) Ты бы поговорил со мной.</w:t>
      </w:r>
    </w:p>
    <w:p w:rsidR="00DE4CC3" w:rsidRPr="00F20EB6" w:rsidRDefault="00DE4CC3" w:rsidP="00F20EB6">
      <w:pPr>
        <w:spacing w:after="100" w:afterAutospacing="1"/>
      </w:pPr>
      <w:r w:rsidRPr="00F20EB6">
        <w:t>А6. Какое предложение является неопределённо-личным?</w:t>
      </w:r>
    </w:p>
    <w:p w:rsidR="00DE4CC3" w:rsidRPr="00F20EB6" w:rsidRDefault="00DE4CC3" w:rsidP="00F20EB6">
      <w:pPr>
        <w:spacing w:after="100" w:afterAutospacing="1"/>
      </w:pPr>
      <w:r w:rsidRPr="00F20EB6">
        <w:t>□ 1) Сад Капулетти.</w:t>
      </w:r>
    </w:p>
    <w:p w:rsidR="00DE4CC3" w:rsidRPr="00F20EB6" w:rsidRDefault="00DE4CC3" w:rsidP="00F20EB6">
      <w:pPr>
        <w:spacing w:after="100" w:afterAutospacing="1"/>
      </w:pPr>
      <w:r w:rsidRPr="00F20EB6">
        <w:t>□ 2) О любви в словах не говорят.</w:t>
      </w:r>
    </w:p>
    <w:p w:rsidR="00DE4CC3" w:rsidRPr="00F20EB6" w:rsidRDefault="00DE4CC3" w:rsidP="00F20EB6">
      <w:pPr>
        <w:spacing w:after="100" w:afterAutospacing="1"/>
      </w:pPr>
      <w:r w:rsidRPr="00F20EB6">
        <w:t>□ 3) Идёшь, на меня похожий, глаза устремляя вниз.</w:t>
      </w:r>
    </w:p>
    <w:p w:rsidR="00DE4CC3" w:rsidRPr="00F20EB6" w:rsidRDefault="00DE4CC3" w:rsidP="00F20EB6">
      <w:pPr>
        <w:spacing w:after="100" w:afterAutospacing="1"/>
      </w:pPr>
      <w:r w:rsidRPr="00F20EB6">
        <w:t>□ 4) При сильном ветре выходить в море опасно.</w:t>
      </w:r>
    </w:p>
    <w:p w:rsidR="00DE4CC3" w:rsidRPr="00F20EB6" w:rsidRDefault="00DE4CC3" w:rsidP="00F20EB6">
      <w:pPr>
        <w:spacing w:after="100" w:afterAutospacing="1"/>
      </w:pPr>
      <w:r w:rsidRPr="00F20EB6">
        <w:t>А7. В состав какого предложения входит неполное предложение?</w:t>
      </w:r>
    </w:p>
    <w:p w:rsidR="00DE4CC3" w:rsidRPr="00F20EB6" w:rsidRDefault="00DE4CC3" w:rsidP="00F20EB6">
      <w:pPr>
        <w:spacing w:after="100" w:afterAutospacing="1"/>
      </w:pPr>
      <w:r w:rsidRPr="00F20EB6">
        <w:t>□ 1) Знаешь, Зинка, я против грусти.</w:t>
      </w:r>
    </w:p>
    <w:p w:rsidR="00DE4CC3" w:rsidRPr="00F20EB6" w:rsidRDefault="00DE4CC3" w:rsidP="00F20EB6">
      <w:pPr>
        <w:spacing w:after="100" w:afterAutospacing="1"/>
      </w:pPr>
      <w:r w:rsidRPr="00F20EB6">
        <w:t xml:space="preserve">□ 2) </w:t>
      </w:r>
      <w:proofErr w:type="gramStart"/>
      <w:r w:rsidRPr="00F20EB6">
        <w:t>В</w:t>
      </w:r>
      <w:proofErr w:type="gramEnd"/>
      <w:r w:rsidRPr="00F20EB6">
        <w:t xml:space="preserve"> детстве все девочки играют в куклы, а я любила машинки.</w:t>
      </w:r>
    </w:p>
    <w:p w:rsidR="00DE4CC3" w:rsidRPr="00F20EB6" w:rsidRDefault="00DE4CC3" w:rsidP="00F20EB6">
      <w:pPr>
        <w:spacing w:after="100" w:afterAutospacing="1"/>
      </w:pPr>
      <w:r w:rsidRPr="00F20EB6">
        <w:t>□ 3) Узнали его офицеры, повезли в крепость.</w:t>
      </w:r>
    </w:p>
    <w:p w:rsidR="00DE4CC3" w:rsidRPr="00F20EB6" w:rsidRDefault="00DE4CC3" w:rsidP="00F20EB6">
      <w:pPr>
        <w:spacing w:after="100" w:afterAutospacing="1"/>
      </w:pPr>
      <w:r w:rsidRPr="00F20EB6">
        <w:t>□ 4) Я буду читать за Хлестакова, а ты - за Осипа.</w:t>
      </w:r>
    </w:p>
    <w:p w:rsidR="00DE4CC3" w:rsidRPr="00F20EB6" w:rsidRDefault="00DE4CC3" w:rsidP="00F20EB6">
      <w:pPr>
        <w:spacing w:after="100" w:afterAutospacing="1"/>
      </w:pPr>
      <w:r w:rsidRPr="00F20EB6">
        <w:t>А8. В каком предложении на месте пропуска надо поставить тире?</w:t>
      </w:r>
    </w:p>
    <w:p w:rsidR="00DE4CC3" w:rsidRPr="00F20EB6" w:rsidRDefault="00DE4CC3" w:rsidP="00F20EB6">
      <w:pPr>
        <w:spacing w:after="100" w:afterAutospacing="1"/>
      </w:pPr>
      <w:r w:rsidRPr="00F20EB6">
        <w:t>□ 1) Очевидно (..) не значит верно.</w:t>
      </w:r>
    </w:p>
    <w:p w:rsidR="00DE4CC3" w:rsidRPr="00F20EB6" w:rsidRDefault="00DE4CC3" w:rsidP="00F20EB6">
      <w:pPr>
        <w:spacing w:after="100" w:afterAutospacing="1"/>
      </w:pPr>
      <w:r w:rsidRPr="00F20EB6">
        <w:t>□ 2) Рифей (..) древнее название Урала.</w:t>
      </w:r>
    </w:p>
    <w:p w:rsidR="00DE4CC3" w:rsidRPr="00F20EB6" w:rsidRDefault="00DE4CC3" w:rsidP="00F20EB6">
      <w:pPr>
        <w:spacing w:after="100" w:afterAutospacing="1"/>
      </w:pPr>
      <w:r w:rsidRPr="00F20EB6">
        <w:t>□ 3) И сейчас многие знают и любят песни времён Великой Отечественной войны (..) "Дороги", "В лесу прифронтовом", "Землянку".</w:t>
      </w:r>
    </w:p>
    <w:p w:rsidR="00DE4CC3" w:rsidRPr="00F20EB6" w:rsidRDefault="00DE4CC3" w:rsidP="00F20EB6">
      <w:pPr>
        <w:spacing w:after="100" w:afterAutospacing="1"/>
      </w:pPr>
      <w:r w:rsidRPr="00F20EB6">
        <w:t>□ 4) Лес (..) будто терем расписной.</w:t>
      </w:r>
    </w:p>
    <w:p w:rsidR="00DE4CC3" w:rsidRPr="00F20EB6" w:rsidRDefault="00DE4CC3" w:rsidP="00F20EB6">
      <w:pPr>
        <w:spacing w:after="100" w:afterAutospacing="1"/>
      </w:pPr>
      <w:r w:rsidRPr="00F20EB6">
        <w:t>А9. В каком предложении знаки препинания расставлены неправильно?</w:t>
      </w:r>
    </w:p>
    <w:p w:rsidR="00DE4CC3" w:rsidRPr="00F20EB6" w:rsidRDefault="00DE4CC3" w:rsidP="00F20EB6">
      <w:pPr>
        <w:spacing w:after="100" w:afterAutospacing="1"/>
      </w:pPr>
      <w:r w:rsidRPr="00F20EB6">
        <w:t>□ 1) И кочи, и моховые болота, и пни - всё хорошо под сиянием лунным.</w:t>
      </w:r>
    </w:p>
    <w:p w:rsidR="00DE4CC3" w:rsidRPr="00F20EB6" w:rsidRDefault="00DE4CC3" w:rsidP="00F20EB6">
      <w:pPr>
        <w:spacing w:after="100" w:afterAutospacing="1"/>
      </w:pPr>
      <w:r w:rsidRPr="00F20EB6">
        <w:lastRenderedPageBreak/>
        <w:t>□ 2) "Чтобы выдрессировать зверя, - рассказывал дрессировщик, - надо изучить его привычки, подружиться с ним".</w:t>
      </w:r>
    </w:p>
    <w:p w:rsidR="00DE4CC3" w:rsidRPr="00F20EB6" w:rsidRDefault="00DE4CC3" w:rsidP="00F20EB6">
      <w:pPr>
        <w:spacing w:after="100" w:afterAutospacing="1"/>
      </w:pPr>
      <w:r w:rsidRPr="00F20EB6">
        <w:t>□ 3) Однажды - дело было утром часу в двенадцатом - к Перовским нагрянули гости.</w:t>
      </w:r>
    </w:p>
    <w:p w:rsidR="00DE4CC3" w:rsidRPr="00F20EB6" w:rsidRDefault="00DE4CC3" w:rsidP="00F20EB6">
      <w:pPr>
        <w:spacing w:after="100" w:afterAutospacing="1"/>
      </w:pPr>
      <w:r w:rsidRPr="00F20EB6">
        <w:t>□ 4) "Как я рад, дорогой Максим Максимыч! Ну, как вы поживаете?" - сказал Печорин.</w:t>
      </w:r>
    </w:p>
    <w:p w:rsidR="00DE4CC3" w:rsidRPr="00F20EB6" w:rsidRDefault="00DE4CC3" w:rsidP="00F20EB6">
      <w:pPr>
        <w:spacing w:after="100" w:afterAutospacing="1"/>
      </w:pPr>
      <w:r w:rsidRPr="00F20EB6">
        <w:t>А10. В каком предложении нужно поставить только одну запятую? (Знаки препинания не расставлены.)</w:t>
      </w:r>
    </w:p>
    <w:p w:rsidR="00DE4CC3" w:rsidRPr="00F20EB6" w:rsidRDefault="00DE4CC3" w:rsidP="00F20EB6">
      <w:pPr>
        <w:spacing w:after="100" w:afterAutospacing="1"/>
      </w:pPr>
      <w:r w:rsidRPr="00F20EB6">
        <w:t>□ 1) Об этом портном конечно не следовало много говорить.</w:t>
      </w:r>
    </w:p>
    <w:p w:rsidR="00DE4CC3" w:rsidRPr="00F20EB6" w:rsidRDefault="00DE4CC3" w:rsidP="00F20EB6">
      <w:pPr>
        <w:spacing w:after="100" w:afterAutospacing="1"/>
      </w:pPr>
      <w:r w:rsidRPr="00F20EB6">
        <w:t>□ 2) Для Гулливера одеяло лилипутов казалось маленьким платком.</w:t>
      </w:r>
    </w:p>
    <w:p w:rsidR="00DE4CC3" w:rsidRPr="00F20EB6" w:rsidRDefault="00DE4CC3" w:rsidP="00F20EB6">
      <w:pPr>
        <w:spacing w:after="100" w:afterAutospacing="1"/>
      </w:pPr>
      <w:r w:rsidRPr="00F20EB6">
        <w:t>□ 3) О не клянись луною в месяц раз меняющейся.</w:t>
      </w:r>
    </w:p>
    <w:p w:rsidR="00DE4CC3" w:rsidRPr="00F20EB6" w:rsidRDefault="00DE4CC3" w:rsidP="00F20EB6">
      <w:pPr>
        <w:spacing w:after="100" w:afterAutospacing="1"/>
      </w:pPr>
      <w:r w:rsidRPr="00F20EB6">
        <w:t>□ 4) Люблю тебя Петра творенье!</w:t>
      </w:r>
    </w:p>
    <w:p w:rsidR="00DE4CC3" w:rsidRPr="00F20EB6" w:rsidRDefault="00DE4CC3" w:rsidP="00F20EB6">
      <w:pPr>
        <w:spacing w:after="100" w:afterAutospacing="1"/>
      </w:pPr>
      <w:r w:rsidRPr="00F20EB6">
        <w:t>А11. В каком предложении знаки препинания расставлены неправильно?</w:t>
      </w:r>
    </w:p>
    <w:p w:rsidR="00DE4CC3" w:rsidRPr="00F20EB6" w:rsidRDefault="00DE4CC3" w:rsidP="00F20EB6">
      <w:pPr>
        <w:spacing w:after="100" w:afterAutospacing="1"/>
      </w:pPr>
      <w:r w:rsidRPr="00F20EB6">
        <w:t>□ 1) Лицо его, исчерченное морщинами, оставалось невозмутимым.</w:t>
      </w:r>
    </w:p>
    <w:p w:rsidR="00DE4CC3" w:rsidRPr="00F20EB6" w:rsidRDefault="00DE4CC3" w:rsidP="00F20EB6">
      <w:pPr>
        <w:spacing w:after="100" w:afterAutospacing="1"/>
      </w:pPr>
      <w:r w:rsidRPr="00F20EB6">
        <w:t>□ 2) Быстро поднимался золотистый шар солнца, согревая просыпающееся море.</w:t>
      </w:r>
    </w:p>
    <w:p w:rsidR="00DE4CC3" w:rsidRPr="00F20EB6" w:rsidRDefault="00DE4CC3" w:rsidP="00F20EB6">
      <w:pPr>
        <w:spacing w:after="100" w:afterAutospacing="1"/>
      </w:pPr>
      <w:r w:rsidRPr="00F20EB6">
        <w:t>□ 3) Меня, мокрого до последней нитки, сняли с лошади.</w:t>
      </w:r>
    </w:p>
    <w:p w:rsidR="00DE4CC3" w:rsidRPr="00F20EB6" w:rsidRDefault="00DE4CC3" w:rsidP="00F20EB6">
      <w:pPr>
        <w:spacing w:after="100" w:afterAutospacing="1"/>
      </w:pPr>
      <w:r w:rsidRPr="00F20EB6">
        <w:t xml:space="preserve">□ 4) Долго ничего не было видно, кроме дождя и </w:t>
      </w:r>
      <w:proofErr w:type="gramStart"/>
      <w:r w:rsidRPr="00F20EB6">
        <w:t>длинного человека</w:t>
      </w:r>
      <w:proofErr w:type="gramEnd"/>
      <w:r w:rsidRPr="00F20EB6">
        <w:t xml:space="preserve"> лежавшего на песке у моря.</w:t>
      </w:r>
    </w:p>
    <w:p w:rsidR="00DE4CC3" w:rsidRPr="00F20EB6" w:rsidRDefault="00DE4CC3" w:rsidP="00F20EB6">
      <w:pPr>
        <w:spacing w:after="100" w:afterAutospacing="1"/>
      </w:pPr>
      <w:r w:rsidRPr="00F20EB6">
        <w:t>А12. Укажите грамматически правильное продолжение предложения.</w:t>
      </w:r>
    </w:p>
    <w:p w:rsidR="00DE4CC3" w:rsidRPr="00F20EB6" w:rsidRDefault="00DE4CC3" w:rsidP="00F20EB6">
      <w:pPr>
        <w:spacing w:after="100" w:afterAutospacing="1"/>
      </w:pPr>
      <w:r w:rsidRPr="00F20EB6">
        <w:t>Проводя реформы,</w:t>
      </w:r>
    </w:p>
    <w:p w:rsidR="00DE4CC3" w:rsidRPr="00F20EB6" w:rsidRDefault="00DE4CC3" w:rsidP="00F20EB6">
      <w:pPr>
        <w:spacing w:after="100" w:afterAutospacing="1"/>
      </w:pPr>
      <w:r w:rsidRPr="00F20EB6">
        <w:t>□ 1) перестраивалась вся жизнь России.</w:t>
      </w:r>
    </w:p>
    <w:p w:rsidR="00DE4CC3" w:rsidRPr="00F20EB6" w:rsidRDefault="00DE4CC3" w:rsidP="00F20EB6">
      <w:pPr>
        <w:spacing w:after="100" w:afterAutospacing="1"/>
      </w:pPr>
      <w:r w:rsidRPr="00F20EB6">
        <w:t>□ 2) Пётр Первый опирался на опыт европейских стран.</w:t>
      </w:r>
    </w:p>
    <w:p w:rsidR="00DE4CC3" w:rsidRPr="00F20EB6" w:rsidRDefault="00DE4CC3" w:rsidP="00F20EB6">
      <w:pPr>
        <w:spacing w:after="100" w:afterAutospacing="1"/>
      </w:pPr>
      <w:r w:rsidRPr="00F20EB6">
        <w:t>□ 3) им упорно сопротивлялись бояре.</w:t>
      </w:r>
    </w:p>
    <w:p w:rsidR="00DE4CC3" w:rsidRPr="00F20EB6" w:rsidRDefault="00DE4CC3" w:rsidP="00F20EB6">
      <w:pPr>
        <w:spacing w:after="100" w:afterAutospacing="1"/>
      </w:pPr>
      <w:r w:rsidRPr="00F20EB6">
        <w:t>□ 4) их нелегко было принять.</w:t>
      </w:r>
    </w:p>
    <w:p w:rsidR="00DE4CC3" w:rsidRPr="00F20EB6" w:rsidRDefault="00DE4CC3" w:rsidP="00F20EB6">
      <w:pPr>
        <w:spacing w:after="100" w:afterAutospacing="1"/>
      </w:pPr>
      <w:r w:rsidRPr="00F20EB6">
        <w:t>Прочитайте текст и выполните задания В1-В6 и С1.</w:t>
      </w:r>
    </w:p>
    <w:p w:rsidR="00DE4CC3" w:rsidRPr="00F20EB6" w:rsidRDefault="00DE4CC3" w:rsidP="00F20EB6">
      <w:pPr>
        <w:spacing w:after="100" w:afterAutospacing="1"/>
      </w:pPr>
      <w:r w:rsidRPr="00F20EB6">
        <w:t>(</w:t>
      </w:r>
      <w:proofErr w:type="gramStart"/>
      <w:r w:rsidRPr="00F20EB6">
        <w:t>1)Шестнадцатилетнему</w:t>
      </w:r>
      <w:proofErr w:type="gramEnd"/>
      <w:r w:rsidRPr="00F20EB6">
        <w:t xml:space="preserve"> Лескову пришлось поступить на службу писцом в суд. (</w:t>
      </w:r>
      <w:proofErr w:type="gramStart"/>
      <w:r w:rsidRPr="00F20EB6">
        <w:t>2)С</w:t>
      </w:r>
      <w:proofErr w:type="gramEnd"/>
      <w:r w:rsidRPr="00F20EB6">
        <w:t xml:space="preserve"> 1861 года Лесков - сотрудник московских газет, сначала "Русской речи", а позднее "Северной пчелы". </w:t>
      </w:r>
      <w:r w:rsidRPr="00F20EB6">
        <w:lastRenderedPageBreak/>
        <w:t>(</w:t>
      </w:r>
      <w:proofErr w:type="gramStart"/>
      <w:r w:rsidRPr="00F20EB6">
        <w:t>3)Писатель</w:t>
      </w:r>
      <w:proofErr w:type="gramEnd"/>
      <w:r w:rsidRPr="00F20EB6">
        <w:t xml:space="preserve"> пробует свои силы в художественном очерке, рассказе, романе, хрониках. (</w:t>
      </w:r>
      <w:proofErr w:type="gramStart"/>
      <w:r w:rsidRPr="00F20EB6">
        <w:t>4)В</w:t>
      </w:r>
      <w:proofErr w:type="gramEnd"/>
      <w:r w:rsidRPr="00F20EB6">
        <w:t xml:space="preserve"> мае 1862 года в передовой статье "Северной пчелы", посвящённой пожарам в Петербурге, требует от власти открыть народу "поджигателей", "адских злодеев". (</w:t>
      </w:r>
      <w:proofErr w:type="gramStart"/>
      <w:r w:rsidRPr="00F20EB6">
        <w:t>5)Статья</w:t>
      </w:r>
      <w:proofErr w:type="gramEnd"/>
      <w:r w:rsidRPr="00F20EB6">
        <w:t>, совпавшая по времени с новой волной репрессий против революционеров, была воспринята как открытое публичное выступление охранителя режима, реакционера. (</w:t>
      </w:r>
      <w:proofErr w:type="gramStart"/>
      <w:r w:rsidRPr="00F20EB6">
        <w:t>6)Не</w:t>
      </w:r>
      <w:proofErr w:type="gramEnd"/>
      <w:r w:rsidRPr="00F20EB6">
        <w:t xml:space="preserve"> понятый ни властями, ни революционерами-демократами, ни либералами, разочарованный в реформах царского правительства, не принимая революционной перспективы для России, Лесков называл народ "хранителем отечественного предания" в искусстве, труде, в повседневном укладе жизни.</w:t>
      </w:r>
    </w:p>
    <w:p w:rsidR="00DE4CC3" w:rsidRPr="00F20EB6" w:rsidRDefault="00DE4CC3" w:rsidP="00F20EB6">
      <w:pPr>
        <w:spacing w:after="100" w:afterAutospacing="1"/>
      </w:pPr>
      <w:r w:rsidRPr="00F20EB6">
        <w:t>В1. Из предложения (1) выпишите словосочетание со связью СОГЛАСОВАНИЕ.</w:t>
      </w:r>
    </w:p>
    <w:p w:rsidR="00DE4CC3" w:rsidRPr="00F20EB6" w:rsidRDefault="00DE4CC3" w:rsidP="00F20EB6">
      <w:pPr>
        <w:spacing w:after="100" w:afterAutospacing="1"/>
      </w:pPr>
      <w:r w:rsidRPr="00F20EB6">
        <w:t>В2. Укажите, чем выражено сказуемое в предложении (2).</w:t>
      </w:r>
    </w:p>
    <w:p w:rsidR="00DE4CC3" w:rsidRPr="00F20EB6" w:rsidRDefault="00DE4CC3" w:rsidP="00F20EB6">
      <w:pPr>
        <w:spacing w:after="100" w:afterAutospacing="1"/>
      </w:pPr>
      <w:r w:rsidRPr="00F20EB6">
        <w:t>В3. Найдите в тексте безличное предложение. Напишите его номер.</w:t>
      </w:r>
    </w:p>
    <w:p w:rsidR="00DE4CC3" w:rsidRPr="00F20EB6" w:rsidRDefault="00DE4CC3" w:rsidP="00F20EB6">
      <w:pPr>
        <w:spacing w:after="100" w:afterAutospacing="1"/>
      </w:pPr>
      <w:r w:rsidRPr="00F20EB6">
        <w:t>В4. Укажите тип сказуемого в предложении (5).</w:t>
      </w:r>
    </w:p>
    <w:p w:rsidR="00DE4CC3" w:rsidRPr="00F20EB6" w:rsidRDefault="00DE4CC3" w:rsidP="00F20EB6">
      <w:pPr>
        <w:spacing w:after="100" w:afterAutospacing="1"/>
      </w:pPr>
      <w:r w:rsidRPr="00F20EB6">
        <w:t>В5. Напишите номера предложений, в которых есть обособленные определения.</w:t>
      </w:r>
    </w:p>
    <w:p w:rsidR="00DE4CC3" w:rsidRPr="00F20EB6" w:rsidRDefault="00DE4CC3" w:rsidP="00F20EB6">
      <w:pPr>
        <w:spacing w:after="100" w:afterAutospacing="1"/>
      </w:pPr>
      <w:r w:rsidRPr="00F20EB6">
        <w:t>В6. Напишите цифрой количество рядов однородных членов в предложении (6).</w:t>
      </w:r>
    </w:p>
    <w:p w:rsidR="00DE4CC3" w:rsidRPr="00F20EB6" w:rsidRDefault="00DE4CC3" w:rsidP="00F20EB6">
      <w:pPr>
        <w:spacing w:after="100" w:afterAutospacing="1"/>
      </w:pPr>
      <w:r w:rsidRPr="00F20EB6">
        <w:t>С1. Напишите, какие произведения Н. С. Лескова вы читали. Расскажите об одном из запомнившихся вам героев.</w:t>
      </w:r>
    </w:p>
    <w:p w:rsidR="00DE4CC3" w:rsidRPr="00F20EB6" w:rsidRDefault="00DE4CC3" w:rsidP="00F20EB6">
      <w:pPr>
        <w:spacing w:after="100" w:afterAutospacing="1"/>
      </w:pPr>
    </w:p>
    <w:p w:rsidR="00DE4CC3" w:rsidRPr="00F20EB6" w:rsidRDefault="00DE4CC3" w:rsidP="00F20EB6">
      <w:pPr>
        <w:spacing w:after="100" w:afterAutospacing="1"/>
      </w:pPr>
      <w:bookmarkStart w:id="127" w:name="_Toc60489729"/>
      <w:bookmarkStart w:id="128" w:name="_Toc61646048"/>
      <w:r w:rsidRPr="00F20EB6">
        <w:t>4.2. Литература</w:t>
      </w:r>
      <w:bookmarkEnd w:id="127"/>
      <w:bookmarkEnd w:id="128"/>
    </w:p>
    <w:p w:rsidR="00DE4CC3" w:rsidRPr="00F20EB6" w:rsidRDefault="00DE4CC3" w:rsidP="00F20EB6">
      <w:pPr>
        <w:spacing w:after="100" w:afterAutospacing="1"/>
      </w:pPr>
      <w:r w:rsidRPr="00F20EB6">
        <w:t>Итоговый тест по литературе за курс 5 класса.</w:t>
      </w:r>
    </w:p>
    <w:p w:rsidR="00DE4CC3" w:rsidRPr="00F20EB6" w:rsidRDefault="00DE4CC3" w:rsidP="00F20EB6">
      <w:pPr>
        <w:spacing w:after="100" w:afterAutospacing="1"/>
      </w:pPr>
      <w:r w:rsidRPr="00F20EB6">
        <w:t>ВАРИАНТ 1.</w:t>
      </w:r>
    </w:p>
    <w:p w:rsidR="00DE4CC3" w:rsidRPr="00F20EB6" w:rsidRDefault="00DE4CC3" w:rsidP="00F20EB6">
      <w:pPr>
        <w:spacing w:after="100" w:afterAutospacing="1"/>
      </w:pPr>
      <w:r w:rsidRPr="00F20EB6">
        <w:t>1.Соедини имена и фамилии писателей. Запиши правильный ответ полностью.</w:t>
      </w:r>
    </w:p>
    <w:p w:rsidR="00DE4CC3" w:rsidRPr="00F20EB6" w:rsidRDefault="00DE4CC3" w:rsidP="00F20EB6">
      <w:pPr>
        <w:spacing w:after="100" w:afterAutospacing="1"/>
      </w:pPr>
    </w:p>
    <w:p w:rsidR="00DE4CC3" w:rsidRPr="00F20EB6" w:rsidRDefault="00DE4CC3" w:rsidP="00F20EB6">
      <w:pPr>
        <w:spacing w:after="100" w:afterAutospacing="1"/>
      </w:pPr>
      <w:r w:rsidRPr="00F20EB6">
        <w:t>Михаил Юрьевич                                       Астафьев</w:t>
      </w:r>
    </w:p>
    <w:p w:rsidR="00DE4CC3" w:rsidRPr="00F20EB6" w:rsidRDefault="00DE4CC3" w:rsidP="00F20EB6">
      <w:pPr>
        <w:spacing w:after="100" w:afterAutospacing="1"/>
      </w:pPr>
      <w:r w:rsidRPr="00F20EB6">
        <w:t>Антон Павлович                                        Гоголь</w:t>
      </w:r>
      <w:r w:rsidRPr="00F20EB6">
        <w:br/>
        <w:t>Николай Алексеевич                                 Лермонтов</w:t>
      </w:r>
    </w:p>
    <w:p w:rsidR="00DE4CC3" w:rsidRPr="00F20EB6" w:rsidRDefault="00DE4CC3" w:rsidP="00F20EB6">
      <w:pPr>
        <w:spacing w:after="100" w:afterAutospacing="1"/>
      </w:pPr>
      <w:r w:rsidRPr="00F20EB6">
        <w:lastRenderedPageBreak/>
        <w:t>Виктор Петрович                                       Чехов</w:t>
      </w:r>
      <w:r w:rsidRPr="00F20EB6">
        <w:br/>
        <w:t>Владимир Галактионович                         Бунин</w:t>
      </w:r>
      <w:r w:rsidRPr="00F20EB6">
        <w:br/>
        <w:t>Иван Алексеевич                                        Короленко</w:t>
      </w:r>
    </w:p>
    <w:p w:rsidR="00DE4CC3" w:rsidRPr="00F20EB6" w:rsidRDefault="00DE4CC3" w:rsidP="00F20EB6">
      <w:pPr>
        <w:spacing w:after="100" w:afterAutospacing="1"/>
      </w:pPr>
      <w:r w:rsidRPr="00F20EB6">
        <w:t>Михаил Михайлович                                 Некрасов</w:t>
      </w:r>
    </w:p>
    <w:p w:rsidR="00DE4CC3" w:rsidRPr="00F20EB6" w:rsidRDefault="00DE4CC3" w:rsidP="00F20EB6">
      <w:pPr>
        <w:spacing w:after="100" w:afterAutospacing="1"/>
      </w:pPr>
      <w:r w:rsidRPr="00F20EB6">
        <w:t>Иван Сергеевич                                         Пришвин</w:t>
      </w:r>
    </w:p>
    <w:p w:rsidR="00DE4CC3" w:rsidRPr="00F20EB6" w:rsidRDefault="00DE4CC3" w:rsidP="00F20EB6">
      <w:pPr>
        <w:spacing w:after="100" w:afterAutospacing="1"/>
      </w:pPr>
      <w:r w:rsidRPr="00F20EB6">
        <w:t>Николай Васильевич                                Тургенев</w:t>
      </w:r>
    </w:p>
    <w:p w:rsidR="00DE4CC3" w:rsidRPr="00F20EB6" w:rsidRDefault="00DE4CC3" w:rsidP="00F20EB6">
      <w:pPr>
        <w:spacing w:after="100" w:afterAutospacing="1"/>
      </w:pPr>
      <w:r w:rsidRPr="00F20EB6">
        <w:t>2. Напишите авторов к произведениям:</w:t>
      </w:r>
    </w:p>
    <w:p w:rsidR="00DE4CC3" w:rsidRPr="00F20EB6" w:rsidRDefault="00DE4CC3" w:rsidP="00F20EB6">
      <w:pPr>
        <w:spacing w:after="100" w:afterAutospacing="1"/>
      </w:pPr>
      <w:r w:rsidRPr="00F20EB6">
        <w:t>1) Баллада «Светлана» -</w:t>
      </w:r>
    </w:p>
    <w:p w:rsidR="00DE4CC3" w:rsidRPr="00F20EB6" w:rsidRDefault="00DE4CC3" w:rsidP="00F20EB6">
      <w:pPr>
        <w:spacing w:after="100" w:afterAutospacing="1"/>
      </w:pPr>
      <w:r w:rsidRPr="00F20EB6">
        <w:t>2) Роман «Дубровский» -</w:t>
      </w:r>
    </w:p>
    <w:p w:rsidR="00DE4CC3" w:rsidRPr="00F20EB6" w:rsidRDefault="00DE4CC3" w:rsidP="00F20EB6">
      <w:pPr>
        <w:spacing w:after="100" w:afterAutospacing="1"/>
      </w:pPr>
      <w:r w:rsidRPr="00F20EB6">
        <w:t>3) Повесть «Тарас Бульба» -</w:t>
      </w:r>
    </w:p>
    <w:p w:rsidR="00DE4CC3" w:rsidRPr="00F20EB6" w:rsidRDefault="00DE4CC3" w:rsidP="00F20EB6">
      <w:pPr>
        <w:spacing w:after="100" w:afterAutospacing="1"/>
      </w:pPr>
      <w:r w:rsidRPr="00F20EB6">
        <w:t>4) Рассказ «Певцы», «Бирюк» -</w:t>
      </w:r>
    </w:p>
    <w:p w:rsidR="00DE4CC3" w:rsidRPr="00F20EB6" w:rsidRDefault="00DE4CC3" w:rsidP="00F20EB6">
      <w:pPr>
        <w:spacing w:after="100" w:afterAutospacing="1"/>
      </w:pPr>
      <w:r w:rsidRPr="00F20EB6">
        <w:t>5) Повесть «Детство»-</w:t>
      </w:r>
    </w:p>
    <w:p w:rsidR="00DE4CC3" w:rsidRPr="00F20EB6" w:rsidRDefault="00DE4CC3" w:rsidP="00F20EB6">
      <w:pPr>
        <w:spacing w:after="100" w:afterAutospacing="1"/>
      </w:pPr>
      <w:r w:rsidRPr="00F20EB6">
        <w:t>6) Рассказ «В дурном обществе»-</w:t>
      </w:r>
    </w:p>
    <w:p w:rsidR="00DE4CC3" w:rsidRPr="00F20EB6" w:rsidRDefault="00DE4CC3" w:rsidP="00F20EB6">
      <w:pPr>
        <w:spacing w:after="100" w:afterAutospacing="1"/>
      </w:pPr>
      <w:r w:rsidRPr="00F20EB6">
        <w:t>7) Рассказ «Толстый и тонкий» -</w:t>
      </w:r>
    </w:p>
    <w:p w:rsidR="00DE4CC3" w:rsidRPr="00F20EB6" w:rsidRDefault="00DE4CC3" w:rsidP="00F20EB6">
      <w:pPr>
        <w:spacing w:after="100" w:afterAutospacing="1"/>
      </w:pPr>
      <w:r w:rsidRPr="00F20EB6">
        <w:t>8) Рассказ «Конь с розовой гривой» -</w:t>
      </w:r>
    </w:p>
    <w:p w:rsidR="00DE4CC3" w:rsidRPr="00F20EB6" w:rsidRDefault="00DE4CC3" w:rsidP="00F20EB6">
      <w:pPr>
        <w:spacing w:after="100" w:afterAutospacing="1"/>
      </w:pPr>
      <w:r w:rsidRPr="00F20EB6">
        <w:t>3.Нарисуйте схемы, позволяющие определить каждый из пяти стихотворных размеров: ямб, хорей, анапест, амфибрахий, дактиль.</w:t>
      </w:r>
    </w:p>
    <w:p w:rsidR="00DE4CC3" w:rsidRPr="00F20EB6" w:rsidRDefault="00DE4CC3" w:rsidP="00F20EB6">
      <w:pPr>
        <w:spacing w:after="100" w:afterAutospacing="1"/>
      </w:pPr>
      <w:r w:rsidRPr="00F20EB6">
        <w:t>4.Определите стихотворный размер, которым написаны следующие стихотворения:</w:t>
      </w:r>
    </w:p>
    <w:p w:rsidR="00DE4CC3" w:rsidRPr="00F20EB6" w:rsidRDefault="00DE4CC3" w:rsidP="00F20EB6">
      <w:pPr>
        <w:spacing w:after="100" w:afterAutospacing="1"/>
        <w:sectPr w:rsidR="00DE4CC3" w:rsidRPr="00F20EB6" w:rsidSect="00BB6FC5">
          <w:pgSz w:w="11906" w:h="16838"/>
          <w:pgMar w:top="720" w:right="720" w:bottom="720" w:left="720" w:header="720" w:footer="720" w:gutter="0"/>
          <w:cols w:space="720"/>
          <w:docGrid w:linePitch="360"/>
        </w:sectPr>
      </w:pPr>
    </w:p>
    <w:p w:rsidR="00DE4CC3" w:rsidRPr="00F20EB6" w:rsidRDefault="00DE4CC3" w:rsidP="00F20EB6">
      <w:pPr>
        <w:spacing w:after="100" w:afterAutospacing="1"/>
      </w:pPr>
      <w:proofErr w:type="gramStart"/>
      <w:r w:rsidRPr="00F20EB6">
        <w:lastRenderedPageBreak/>
        <w:t xml:space="preserve">А)   </w:t>
      </w:r>
      <w:proofErr w:type="gramEnd"/>
      <w:r w:rsidRPr="00F20EB6">
        <w:t xml:space="preserve"> Буря мглою небо кроет, </w:t>
      </w:r>
    </w:p>
    <w:p w:rsidR="00DE4CC3" w:rsidRPr="00F20EB6" w:rsidRDefault="00DE4CC3" w:rsidP="00F20EB6">
      <w:pPr>
        <w:spacing w:after="100" w:afterAutospacing="1"/>
      </w:pPr>
      <w:r w:rsidRPr="00F20EB6">
        <w:t xml:space="preserve">Вихри снежные крутя; </w:t>
      </w:r>
    </w:p>
    <w:p w:rsidR="00DE4CC3" w:rsidRPr="00F20EB6" w:rsidRDefault="00DE4CC3" w:rsidP="00F20EB6">
      <w:pPr>
        <w:spacing w:after="100" w:afterAutospacing="1"/>
      </w:pPr>
      <w:r w:rsidRPr="00F20EB6">
        <w:t xml:space="preserve">То, как зверь, она завоет, </w:t>
      </w:r>
    </w:p>
    <w:p w:rsidR="00DE4CC3" w:rsidRPr="00F20EB6" w:rsidRDefault="00DE4CC3" w:rsidP="00F20EB6">
      <w:pPr>
        <w:spacing w:after="100" w:afterAutospacing="1"/>
      </w:pPr>
      <w:r w:rsidRPr="00F20EB6">
        <w:t xml:space="preserve">То заплачет, как дитя, </w:t>
      </w:r>
    </w:p>
    <w:p w:rsidR="00DE4CC3" w:rsidRPr="00F20EB6" w:rsidRDefault="00DE4CC3" w:rsidP="00F20EB6">
      <w:pPr>
        <w:spacing w:after="100" w:afterAutospacing="1"/>
      </w:pPr>
    </w:p>
    <w:p w:rsidR="00DE4CC3" w:rsidRPr="00F20EB6" w:rsidRDefault="00DE4CC3" w:rsidP="00F20EB6">
      <w:pPr>
        <w:spacing w:after="100" w:afterAutospacing="1"/>
      </w:pPr>
      <w:proofErr w:type="gramStart"/>
      <w:r w:rsidRPr="00F20EB6">
        <w:lastRenderedPageBreak/>
        <w:t xml:space="preserve">Б)   </w:t>
      </w:r>
      <w:proofErr w:type="gramEnd"/>
      <w:r w:rsidRPr="00F20EB6">
        <w:t>Последняя туча рассеянной бури!</w:t>
      </w:r>
    </w:p>
    <w:p w:rsidR="00DE4CC3" w:rsidRPr="00F20EB6" w:rsidRDefault="00DE4CC3" w:rsidP="00F20EB6">
      <w:pPr>
        <w:spacing w:after="100" w:afterAutospacing="1"/>
      </w:pPr>
      <w:r w:rsidRPr="00F20EB6">
        <w:t xml:space="preserve">      Одна ты несешься по ясной лазури,</w:t>
      </w:r>
    </w:p>
    <w:p w:rsidR="00DE4CC3" w:rsidRPr="00F20EB6" w:rsidRDefault="00DE4CC3" w:rsidP="00F20EB6">
      <w:pPr>
        <w:spacing w:after="100" w:afterAutospacing="1"/>
      </w:pPr>
      <w:r w:rsidRPr="00F20EB6">
        <w:t xml:space="preserve">      Одна ты наводишь унылую тень,</w:t>
      </w:r>
    </w:p>
    <w:p w:rsidR="00DE4CC3" w:rsidRPr="00F20EB6" w:rsidRDefault="00DE4CC3" w:rsidP="00F20EB6">
      <w:pPr>
        <w:spacing w:after="100" w:afterAutospacing="1"/>
        <w:sectPr w:rsidR="00DE4CC3" w:rsidRPr="00F20EB6" w:rsidSect="00BB6FC5">
          <w:type w:val="continuous"/>
          <w:pgSz w:w="11906" w:h="16838"/>
          <w:pgMar w:top="720" w:right="720" w:bottom="720" w:left="720" w:header="720" w:footer="720" w:gutter="0"/>
          <w:cols w:num="2" w:space="720"/>
          <w:docGrid w:linePitch="360"/>
        </w:sectPr>
      </w:pPr>
      <w:r w:rsidRPr="00F20EB6">
        <w:t xml:space="preserve">      Одна ты печалишь ликующий день.</w:t>
      </w:r>
    </w:p>
    <w:p w:rsidR="00DE4CC3" w:rsidRPr="00F20EB6" w:rsidRDefault="00DE4CC3" w:rsidP="00F20EB6">
      <w:pPr>
        <w:spacing w:after="100" w:afterAutospacing="1"/>
      </w:pPr>
      <w:r w:rsidRPr="00F20EB6">
        <w:lastRenderedPageBreak/>
        <w:t>5.Какой художественный приём использует автор:</w:t>
      </w:r>
    </w:p>
    <w:p w:rsidR="00DE4CC3" w:rsidRPr="00F20EB6" w:rsidRDefault="00DE4CC3" w:rsidP="00F20EB6">
      <w:pPr>
        <w:spacing w:after="100" w:afterAutospacing="1"/>
      </w:pPr>
      <w:r w:rsidRPr="00F20EB6">
        <w:lastRenderedPageBreak/>
        <w:t>Около леса, как в мягкой постели,</w:t>
      </w:r>
    </w:p>
    <w:p w:rsidR="00DE4CC3" w:rsidRPr="00F20EB6" w:rsidRDefault="00DE4CC3" w:rsidP="00F20EB6">
      <w:pPr>
        <w:spacing w:after="100" w:afterAutospacing="1"/>
      </w:pPr>
      <w:r w:rsidRPr="00F20EB6">
        <w:t>Выспаться можно — покой и простор......(Н.А. Некрасов)</w:t>
      </w:r>
    </w:p>
    <w:p w:rsidR="00DE4CC3" w:rsidRPr="00F20EB6" w:rsidRDefault="00DE4CC3" w:rsidP="00F20EB6">
      <w:pPr>
        <w:spacing w:after="100" w:afterAutospacing="1"/>
      </w:pPr>
      <w:r w:rsidRPr="00F20EB6">
        <w:t>6.Какой художественный приём использует автор:</w:t>
      </w:r>
    </w:p>
    <w:p w:rsidR="00DE4CC3" w:rsidRPr="00F20EB6" w:rsidRDefault="00DE4CC3" w:rsidP="00F20EB6">
      <w:pPr>
        <w:spacing w:after="100" w:afterAutospacing="1"/>
      </w:pPr>
      <w:r w:rsidRPr="00F20EB6">
        <w:t>Вечор, ты помнишь, вьюга злилась,</w:t>
      </w:r>
    </w:p>
    <w:p w:rsidR="00DE4CC3" w:rsidRPr="00F20EB6" w:rsidRDefault="00DE4CC3" w:rsidP="00F20EB6">
      <w:pPr>
        <w:spacing w:after="100" w:afterAutospacing="1"/>
      </w:pPr>
      <w:r w:rsidRPr="00F20EB6">
        <w:t xml:space="preserve">На мутном небе мгла </w:t>
      </w:r>
      <w:proofErr w:type="gramStart"/>
      <w:r w:rsidRPr="00F20EB6">
        <w:t>носилась....</w:t>
      </w:r>
      <w:proofErr w:type="gramEnd"/>
      <w:r w:rsidRPr="00F20EB6">
        <w:t>.(А.С. Пушкин)</w:t>
      </w:r>
    </w:p>
    <w:p w:rsidR="00DE4CC3" w:rsidRPr="00F20EB6" w:rsidRDefault="00DE4CC3" w:rsidP="00F20EB6">
      <w:pPr>
        <w:spacing w:after="100" w:afterAutospacing="1"/>
      </w:pPr>
      <w:r w:rsidRPr="00F20EB6">
        <w:t>7.Какой художественный приём использует автор:</w:t>
      </w:r>
    </w:p>
    <w:p w:rsidR="00DE4CC3" w:rsidRPr="00F20EB6" w:rsidRDefault="00DE4CC3" w:rsidP="00F20EB6">
      <w:pPr>
        <w:spacing w:after="100" w:afterAutospacing="1"/>
      </w:pPr>
      <w:r w:rsidRPr="00F20EB6">
        <w:t>Славная осень! Морозные ночи,</w:t>
      </w:r>
    </w:p>
    <w:p w:rsidR="00DE4CC3" w:rsidRPr="00F20EB6" w:rsidRDefault="00DE4CC3" w:rsidP="00F20EB6">
      <w:pPr>
        <w:spacing w:after="100" w:afterAutospacing="1"/>
      </w:pPr>
      <w:r w:rsidRPr="00F20EB6">
        <w:t xml:space="preserve">Ясные, тихие </w:t>
      </w:r>
      <w:proofErr w:type="gramStart"/>
      <w:r w:rsidRPr="00F20EB6">
        <w:t>дни....</w:t>
      </w:r>
      <w:proofErr w:type="gramEnd"/>
      <w:r w:rsidRPr="00F20EB6">
        <w:t>(Н.А. Некрасов)</w:t>
      </w:r>
    </w:p>
    <w:p w:rsidR="00DE4CC3" w:rsidRPr="00F20EB6" w:rsidRDefault="00DE4CC3" w:rsidP="00F20EB6">
      <w:pPr>
        <w:spacing w:after="100" w:afterAutospacing="1"/>
      </w:pPr>
      <w:r w:rsidRPr="00F20EB6">
        <w:t>8. Определите по описанию литературного героя, укажите автора и название произведения.</w:t>
      </w:r>
    </w:p>
    <w:p w:rsidR="00DE4CC3" w:rsidRPr="00F20EB6" w:rsidRDefault="00DE4CC3" w:rsidP="00F20EB6">
      <w:pPr>
        <w:spacing w:after="100" w:afterAutospacing="1"/>
      </w:pPr>
      <w:r w:rsidRPr="00F20EB6">
        <w:t xml:space="preserve">1) «......была как золотая курочка на высоких ножках. Волосы......отливали золотом, веснушки по всему лицу были крупные, как золотые </w:t>
      </w:r>
      <w:proofErr w:type="gramStart"/>
      <w:r w:rsidRPr="00F20EB6">
        <w:t>монетки....</w:t>
      </w:r>
      <w:proofErr w:type="gramEnd"/>
      <w:r w:rsidRPr="00F20EB6">
        <w:t>»</w:t>
      </w:r>
    </w:p>
    <w:p w:rsidR="00DE4CC3" w:rsidRPr="00F20EB6" w:rsidRDefault="00DE4CC3" w:rsidP="00F20EB6">
      <w:pPr>
        <w:spacing w:after="100" w:afterAutospacing="1"/>
      </w:pPr>
      <w:r w:rsidRPr="00F20EB6">
        <w:t>2) «Его богатство, знатный род и связи давали ему большой вес в губерниях, где находилось его имение. Соседи рады были угождать малейшим его прихотям; губернские чиновники трепетали при его имени...»</w:t>
      </w:r>
    </w:p>
    <w:p w:rsidR="00DE4CC3" w:rsidRPr="00F20EB6" w:rsidRDefault="00DE4CC3" w:rsidP="00F20EB6">
      <w:pPr>
        <w:spacing w:after="100" w:afterAutospacing="1"/>
      </w:pPr>
      <w:r w:rsidRPr="00F20EB6">
        <w:t>Итоговый тест по литературе за курс 6 класса.</w:t>
      </w:r>
    </w:p>
    <w:p w:rsidR="00DE4CC3" w:rsidRPr="00F20EB6" w:rsidRDefault="00DE4CC3" w:rsidP="00F20EB6">
      <w:pPr>
        <w:spacing w:after="100" w:afterAutospacing="1"/>
      </w:pPr>
      <w:r w:rsidRPr="00F20EB6">
        <w:t>ВАРИАНТ 2.</w:t>
      </w:r>
    </w:p>
    <w:p w:rsidR="00DE4CC3" w:rsidRPr="00F20EB6" w:rsidRDefault="00DE4CC3" w:rsidP="00F20EB6">
      <w:pPr>
        <w:spacing w:after="100" w:afterAutospacing="1"/>
      </w:pPr>
      <w:r w:rsidRPr="00F20EB6">
        <w:t>1.Соедини имена и фамилии писателей. Запиши правильный ответ полностью.</w:t>
      </w:r>
    </w:p>
    <w:p w:rsidR="00DE4CC3" w:rsidRPr="00F20EB6" w:rsidRDefault="00DE4CC3" w:rsidP="00F20EB6">
      <w:pPr>
        <w:spacing w:after="100" w:afterAutospacing="1"/>
      </w:pPr>
      <w:r w:rsidRPr="00F20EB6">
        <w:t>Иван Алексеевич                                        Короленко</w:t>
      </w:r>
    </w:p>
    <w:p w:rsidR="00DE4CC3" w:rsidRPr="00F20EB6" w:rsidRDefault="00DE4CC3" w:rsidP="00F20EB6">
      <w:pPr>
        <w:spacing w:after="100" w:afterAutospacing="1"/>
      </w:pPr>
      <w:r w:rsidRPr="00F20EB6">
        <w:t>Михаил Михайлович                                 Некрасов</w:t>
      </w:r>
    </w:p>
    <w:p w:rsidR="00DE4CC3" w:rsidRPr="00F20EB6" w:rsidRDefault="00DE4CC3" w:rsidP="00F20EB6">
      <w:pPr>
        <w:spacing w:after="100" w:afterAutospacing="1"/>
      </w:pPr>
      <w:r w:rsidRPr="00F20EB6">
        <w:t>Иван Сергеевич                                         Пришвин</w:t>
      </w:r>
    </w:p>
    <w:p w:rsidR="00DE4CC3" w:rsidRPr="00F20EB6" w:rsidRDefault="00DE4CC3" w:rsidP="00F20EB6">
      <w:pPr>
        <w:spacing w:after="100" w:afterAutospacing="1"/>
      </w:pPr>
      <w:r w:rsidRPr="00F20EB6">
        <w:t>Николай Васильевич                                Тургенев</w:t>
      </w:r>
    </w:p>
    <w:p w:rsidR="00DE4CC3" w:rsidRPr="00F20EB6" w:rsidRDefault="00DE4CC3" w:rsidP="00F20EB6">
      <w:pPr>
        <w:spacing w:after="100" w:afterAutospacing="1"/>
      </w:pPr>
      <w:r w:rsidRPr="00F20EB6">
        <w:t>Михаил Юрьевич                                       Астафьев</w:t>
      </w:r>
    </w:p>
    <w:p w:rsidR="00DE4CC3" w:rsidRPr="00F20EB6" w:rsidRDefault="00DE4CC3" w:rsidP="00F20EB6">
      <w:pPr>
        <w:spacing w:after="100" w:afterAutospacing="1"/>
      </w:pPr>
      <w:r w:rsidRPr="00F20EB6">
        <w:t>Антон Павлович                                        Гоголь</w:t>
      </w:r>
      <w:r w:rsidRPr="00F20EB6">
        <w:br/>
        <w:t>Николай Алексеевич                                 Лермонтов</w:t>
      </w:r>
    </w:p>
    <w:p w:rsidR="00DE4CC3" w:rsidRPr="00F20EB6" w:rsidRDefault="00DE4CC3" w:rsidP="00F20EB6">
      <w:pPr>
        <w:spacing w:after="100" w:afterAutospacing="1"/>
      </w:pPr>
      <w:r w:rsidRPr="00F20EB6">
        <w:lastRenderedPageBreak/>
        <w:t>Виктор Петрович                                       Чехов</w:t>
      </w:r>
      <w:r w:rsidRPr="00F20EB6">
        <w:br/>
        <w:t>Владимир Галактионович                         Бунин</w:t>
      </w:r>
    </w:p>
    <w:p w:rsidR="00DE4CC3" w:rsidRPr="00F20EB6" w:rsidRDefault="00DE4CC3" w:rsidP="00F20EB6">
      <w:pPr>
        <w:spacing w:after="100" w:afterAutospacing="1"/>
      </w:pPr>
      <w:r w:rsidRPr="00F20EB6">
        <w:t>2. Напишите авторов к произведениям:</w:t>
      </w:r>
    </w:p>
    <w:p w:rsidR="00DE4CC3" w:rsidRPr="00F20EB6" w:rsidRDefault="00DE4CC3" w:rsidP="00F20EB6">
      <w:pPr>
        <w:spacing w:after="100" w:afterAutospacing="1"/>
      </w:pPr>
      <w:r w:rsidRPr="00F20EB6">
        <w:t>1) Повесть «Тарас Бульба» -</w:t>
      </w:r>
    </w:p>
    <w:p w:rsidR="00DE4CC3" w:rsidRPr="00F20EB6" w:rsidRDefault="00DE4CC3" w:rsidP="00F20EB6">
      <w:pPr>
        <w:spacing w:after="100" w:afterAutospacing="1"/>
      </w:pPr>
      <w:r w:rsidRPr="00F20EB6">
        <w:t>2) Рассказ «Певцы», «Бирюк» -</w:t>
      </w:r>
    </w:p>
    <w:p w:rsidR="00DE4CC3" w:rsidRPr="00F20EB6" w:rsidRDefault="00DE4CC3" w:rsidP="00F20EB6">
      <w:pPr>
        <w:spacing w:after="100" w:afterAutospacing="1"/>
      </w:pPr>
      <w:r w:rsidRPr="00F20EB6">
        <w:t>3) Баллада «Светлана» -</w:t>
      </w:r>
    </w:p>
    <w:p w:rsidR="00DE4CC3" w:rsidRPr="00F20EB6" w:rsidRDefault="00DE4CC3" w:rsidP="00F20EB6">
      <w:pPr>
        <w:spacing w:after="100" w:afterAutospacing="1"/>
      </w:pPr>
      <w:r w:rsidRPr="00F20EB6">
        <w:t>4) Роман «Дубровский» -</w:t>
      </w:r>
    </w:p>
    <w:p w:rsidR="00DE4CC3" w:rsidRPr="00F20EB6" w:rsidRDefault="00DE4CC3" w:rsidP="00F20EB6">
      <w:pPr>
        <w:spacing w:after="100" w:afterAutospacing="1"/>
      </w:pPr>
      <w:r w:rsidRPr="00F20EB6">
        <w:t>5) Повесть «Детство»-</w:t>
      </w:r>
    </w:p>
    <w:p w:rsidR="00DE4CC3" w:rsidRPr="00F20EB6" w:rsidRDefault="00DE4CC3" w:rsidP="00F20EB6">
      <w:pPr>
        <w:spacing w:after="100" w:afterAutospacing="1"/>
      </w:pPr>
      <w:r w:rsidRPr="00F20EB6">
        <w:t>6) Рассказ «В дурном обществе»-</w:t>
      </w:r>
    </w:p>
    <w:p w:rsidR="00DE4CC3" w:rsidRPr="00F20EB6" w:rsidRDefault="00DE4CC3" w:rsidP="00F20EB6">
      <w:pPr>
        <w:spacing w:after="100" w:afterAutospacing="1"/>
      </w:pPr>
      <w:r w:rsidRPr="00F20EB6">
        <w:t>7) Рассказ «Лапти» -</w:t>
      </w:r>
    </w:p>
    <w:p w:rsidR="00DE4CC3" w:rsidRPr="00F20EB6" w:rsidRDefault="00DE4CC3" w:rsidP="00F20EB6">
      <w:pPr>
        <w:spacing w:after="100" w:afterAutospacing="1"/>
      </w:pPr>
      <w:r w:rsidRPr="00F20EB6">
        <w:t>8) Сказка-быль «Кладовая солнца» -</w:t>
      </w:r>
    </w:p>
    <w:p w:rsidR="00DE4CC3" w:rsidRPr="00F20EB6" w:rsidRDefault="00DE4CC3" w:rsidP="00F20EB6">
      <w:pPr>
        <w:spacing w:after="100" w:afterAutospacing="1"/>
      </w:pPr>
      <w:r w:rsidRPr="00F20EB6">
        <w:t>3.Нарисуйте схемы, позволяющие определить каждый из пяти стихотворных размеров: ямб, хорей, анапест, амфибрахий, дактиль.</w:t>
      </w:r>
    </w:p>
    <w:p w:rsidR="00DE4CC3" w:rsidRPr="00F20EB6" w:rsidRDefault="00DE4CC3" w:rsidP="00F20EB6">
      <w:pPr>
        <w:spacing w:after="100" w:afterAutospacing="1"/>
      </w:pPr>
      <w:r w:rsidRPr="00F20EB6">
        <w:t>4. Определите стихотворный размер, которым написаны следующие стихотворения:</w:t>
      </w:r>
    </w:p>
    <w:p w:rsidR="00DE4CC3" w:rsidRPr="00F20EB6" w:rsidRDefault="00DE4CC3" w:rsidP="00F20EB6">
      <w:pPr>
        <w:spacing w:after="100" w:afterAutospacing="1"/>
        <w:sectPr w:rsidR="00DE4CC3" w:rsidRPr="00F20EB6" w:rsidSect="00BB6FC5">
          <w:type w:val="continuous"/>
          <w:pgSz w:w="11906" w:h="16838"/>
          <w:pgMar w:top="720" w:right="720" w:bottom="720" w:left="720" w:header="720" w:footer="720" w:gutter="0"/>
          <w:cols w:space="720"/>
          <w:docGrid w:linePitch="360"/>
        </w:sectPr>
      </w:pPr>
    </w:p>
    <w:p w:rsidR="00DE4CC3" w:rsidRPr="00F20EB6" w:rsidRDefault="00DE4CC3" w:rsidP="00F20EB6">
      <w:pPr>
        <w:spacing w:after="100" w:afterAutospacing="1"/>
      </w:pPr>
      <w:r w:rsidRPr="00F20EB6">
        <w:lastRenderedPageBreak/>
        <w:t xml:space="preserve">        </w:t>
      </w:r>
      <w:proofErr w:type="gramStart"/>
      <w:r w:rsidRPr="00F20EB6">
        <w:t>А)  Кроет</w:t>
      </w:r>
      <w:proofErr w:type="gramEnd"/>
      <w:r w:rsidRPr="00F20EB6">
        <w:t xml:space="preserve"> уж лист золотой</w:t>
      </w:r>
    </w:p>
    <w:p w:rsidR="00DE4CC3" w:rsidRPr="00F20EB6" w:rsidRDefault="00DE4CC3" w:rsidP="00F20EB6">
      <w:pPr>
        <w:spacing w:after="100" w:afterAutospacing="1"/>
      </w:pPr>
      <w:r w:rsidRPr="00F20EB6">
        <w:t xml:space="preserve">         Влажную землю в лесу…</w:t>
      </w:r>
    </w:p>
    <w:p w:rsidR="00DE4CC3" w:rsidRPr="00F20EB6" w:rsidRDefault="00DE4CC3" w:rsidP="00F20EB6">
      <w:pPr>
        <w:spacing w:after="100" w:afterAutospacing="1"/>
      </w:pPr>
      <w:r w:rsidRPr="00F20EB6">
        <w:t xml:space="preserve">         Смело топчу я ногой</w:t>
      </w:r>
    </w:p>
    <w:p w:rsidR="00DE4CC3" w:rsidRPr="00F20EB6" w:rsidRDefault="00DE4CC3" w:rsidP="00F20EB6">
      <w:pPr>
        <w:spacing w:after="100" w:afterAutospacing="1"/>
      </w:pPr>
      <w:r w:rsidRPr="00F20EB6">
        <w:t xml:space="preserve">         Вешнюю леса красу.</w:t>
      </w:r>
    </w:p>
    <w:p w:rsidR="00DE4CC3" w:rsidRPr="00F20EB6" w:rsidRDefault="00DE4CC3" w:rsidP="00F20EB6">
      <w:pPr>
        <w:spacing w:after="100" w:afterAutospacing="1"/>
      </w:pPr>
      <w:r w:rsidRPr="00F20EB6">
        <w:t xml:space="preserve"> </w:t>
      </w:r>
      <w:proofErr w:type="gramStart"/>
      <w:r w:rsidRPr="00F20EB6">
        <w:t>Б)  Мороз</w:t>
      </w:r>
      <w:proofErr w:type="gramEnd"/>
      <w:r w:rsidRPr="00F20EB6">
        <w:t xml:space="preserve"> и солнце; день чудесный!</w:t>
      </w:r>
    </w:p>
    <w:p w:rsidR="00DE4CC3" w:rsidRPr="00F20EB6" w:rsidRDefault="00DE4CC3" w:rsidP="00F20EB6">
      <w:pPr>
        <w:spacing w:after="100" w:afterAutospacing="1"/>
      </w:pPr>
      <w:r w:rsidRPr="00F20EB6">
        <w:t xml:space="preserve">       Еще ты дремлешь, друг прелестный —</w:t>
      </w:r>
    </w:p>
    <w:p w:rsidR="00DE4CC3" w:rsidRPr="00F20EB6" w:rsidRDefault="00DE4CC3" w:rsidP="00F20EB6">
      <w:pPr>
        <w:spacing w:after="100" w:afterAutospacing="1"/>
      </w:pPr>
      <w:r w:rsidRPr="00F20EB6">
        <w:t xml:space="preserve">              Пора, красавица, проснись:</w:t>
      </w:r>
    </w:p>
    <w:p w:rsidR="00DE4CC3" w:rsidRPr="00F20EB6" w:rsidRDefault="00DE4CC3" w:rsidP="00F20EB6">
      <w:pPr>
        <w:spacing w:after="100" w:afterAutospacing="1"/>
      </w:pPr>
      <w:r w:rsidRPr="00F20EB6">
        <w:t xml:space="preserve">              Открой сомкнуты негой взоры</w:t>
      </w:r>
    </w:p>
    <w:p w:rsidR="00DE4CC3" w:rsidRPr="00F20EB6" w:rsidRDefault="00DE4CC3" w:rsidP="00F20EB6">
      <w:pPr>
        <w:spacing w:after="100" w:afterAutospacing="1"/>
      </w:pPr>
      <w:r w:rsidRPr="00F20EB6">
        <w:t xml:space="preserve">              Навстречу северной Авроры,</w:t>
      </w:r>
    </w:p>
    <w:p w:rsidR="00DE4CC3" w:rsidRPr="00F20EB6" w:rsidRDefault="00DE4CC3" w:rsidP="00F20EB6">
      <w:pPr>
        <w:spacing w:after="100" w:afterAutospacing="1"/>
      </w:pPr>
      <w:r w:rsidRPr="00F20EB6">
        <w:lastRenderedPageBreak/>
        <w:t xml:space="preserve">              Звездою севера явись.</w:t>
      </w:r>
    </w:p>
    <w:p w:rsidR="00DE4CC3" w:rsidRPr="00F20EB6" w:rsidRDefault="00DE4CC3" w:rsidP="00F20EB6">
      <w:pPr>
        <w:spacing w:after="100" w:afterAutospacing="1"/>
      </w:pPr>
      <w:r w:rsidRPr="00F20EB6">
        <w:t>5. Какой художественный приём использует автор:</w:t>
      </w:r>
    </w:p>
    <w:p w:rsidR="00DE4CC3" w:rsidRPr="00F20EB6" w:rsidRDefault="00DE4CC3" w:rsidP="00F20EB6">
      <w:pPr>
        <w:spacing w:after="100" w:afterAutospacing="1"/>
      </w:pPr>
      <w:r w:rsidRPr="00F20EB6">
        <w:t>Лёд неокрепший на речке студёной</w:t>
      </w:r>
    </w:p>
    <w:p w:rsidR="00DE4CC3" w:rsidRPr="00F20EB6" w:rsidRDefault="00DE4CC3" w:rsidP="00F20EB6">
      <w:pPr>
        <w:spacing w:after="100" w:afterAutospacing="1"/>
      </w:pPr>
      <w:r w:rsidRPr="00F20EB6">
        <w:t>Словно как тающий сахар лежит... (Н.А. Некрасов)</w:t>
      </w:r>
    </w:p>
    <w:p w:rsidR="00DE4CC3" w:rsidRPr="00F20EB6" w:rsidRDefault="00DE4CC3" w:rsidP="00F20EB6">
      <w:pPr>
        <w:spacing w:after="100" w:afterAutospacing="1"/>
      </w:pPr>
      <w:r w:rsidRPr="00F20EB6">
        <w:t>6.Какой художественный приём использует автор:</w:t>
      </w:r>
    </w:p>
    <w:p w:rsidR="00DE4CC3" w:rsidRPr="00F20EB6" w:rsidRDefault="00DE4CC3" w:rsidP="00F20EB6">
      <w:pPr>
        <w:spacing w:after="100" w:afterAutospacing="1"/>
      </w:pPr>
      <w:r w:rsidRPr="00F20EB6">
        <w:t>Несутся тучи, льют дождём,</w:t>
      </w:r>
    </w:p>
    <w:p w:rsidR="00DE4CC3" w:rsidRPr="00F20EB6" w:rsidRDefault="00DE4CC3" w:rsidP="00F20EB6">
      <w:pPr>
        <w:spacing w:after="100" w:afterAutospacing="1"/>
      </w:pPr>
      <w:r w:rsidRPr="00F20EB6">
        <w:t xml:space="preserve">И ветер воет, замирая! </w:t>
      </w:r>
      <w:proofErr w:type="gramStart"/>
      <w:r w:rsidRPr="00F20EB6">
        <w:t>( А.</w:t>
      </w:r>
      <w:proofErr w:type="gramEnd"/>
      <w:r w:rsidRPr="00F20EB6">
        <w:t xml:space="preserve"> Блок)</w:t>
      </w:r>
    </w:p>
    <w:p w:rsidR="00DE4CC3" w:rsidRPr="00F20EB6" w:rsidRDefault="00DE4CC3" w:rsidP="00F20EB6">
      <w:pPr>
        <w:spacing w:after="100" w:afterAutospacing="1"/>
      </w:pPr>
      <w:r w:rsidRPr="00F20EB6">
        <w:t>7. Какой художественный приём использует автор:</w:t>
      </w:r>
    </w:p>
    <w:p w:rsidR="00DE4CC3" w:rsidRPr="00F20EB6" w:rsidRDefault="00DE4CC3" w:rsidP="00F20EB6">
      <w:pPr>
        <w:spacing w:after="100" w:afterAutospacing="1"/>
      </w:pPr>
      <w:r w:rsidRPr="00F20EB6">
        <w:t>Ужасна ночь! В такую ночь</w:t>
      </w:r>
    </w:p>
    <w:p w:rsidR="00DE4CC3" w:rsidRPr="00F20EB6" w:rsidRDefault="00DE4CC3" w:rsidP="00F20EB6">
      <w:pPr>
        <w:spacing w:after="100" w:afterAutospacing="1"/>
      </w:pPr>
      <w:r w:rsidRPr="00F20EB6">
        <w:t>Мне жаль людей, лишённых крова</w:t>
      </w:r>
      <w:proofErr w:type="gramStart"/>
      <w:r w:rsidRPr="00F20EB6">
        <w:t>...( А.</w:t>
      </w:r>
      <w:proofErr w:type="gramEnd"/>
      <w:r w:rsidRPr="00F20EB6">
        <w:t xml:space="preserve"> Блок)</w:t>
      </w:r>
    </w:p>
    <w:p w:rsidR="00DE4CC3" w:rsidRPr="00F20EB6" w:rsidRDefault="00DE4CC3" w:rsidP="00F20EB6">
      <w:pPr>
        <w:spacing w:after="100" w:afterAutospacing="1"/>
      </w:pPr>
      <w:r w:rsidRPr="00F20EB6">
        <w:t>8.Определите по описанию литературного героя, укажите автора и название произведения.</w:t>
      </w:r>
    </w:p>
    <w:p w:rsidR="00DE4CC3" w:rsidRPr="00F20EB6" w:rsidRDefault="00DE4CC3" w:rsidP="00F20EB6">
      <w:pPr>
        <w:spacing w:after="100" w:afterAutospacing="1"/>
      </w:pPr>
      <w:r w:rsidRPr="00F20EB6">
        <w:t xml:space="preserve">1) </w:t>
      </w:r>
      <w:proofErr w:type="gramStart"/>
      <w:r w:rsidRPr="00F20EB6">
        <w:t>«....</w:t>
      </w:r>
      <w:proofErr w:type="gramEnd"/>
      <w:r w:rsidRPr="00F20EB6">
        <w:t>.воспитывался в кадетском корпусе и выпущен был корнетом в гвардию; отец не щадил ничего для приличного его содержания, и молодой человек получал из дому более, нежели должен был ожидать».</w:t>
      </w:r>
    </w:p>
    <w:p w:rsidR="00DE4CC3" w:rsidRPr="00F20EB6" w:rsidRDefault="00DE4CC3" w:rsidP="00F20EB6">
      <w:pPr>
        <w:spacing w:after="100" w:afterAutospacing="1"/>
      </w:pPr>
      <w:r w:rsidRPr="00F20EB6">
        <w:t>2) «Мужичок-в-мешочке», улыбаясь, называли его между собой учителя в школе».</w:t>
      </w:r>
    </w:p>
    <w:p w:rsidR="00DE4CC3" w:rsidRPr="00F20EB6" w:rsidRDefault="00DE4CC3" w:rsidP="00F20EB6">
      <w:pPr>
        <w:spacing w:after="100" w:afterAutospacing="1"/>
      </w:pPr>
      <w:r w:rsidRPr="00F20EB6">
        <w:t>7 класс Тест по литературе ХIХ века</w:t>
      </w:r>
    </w:p>
    <w:p w:rsidR="00DE4CC3" w:rsidRPr="00F20EB6" w:rsidRDefault="00DE4CC3" w:rsidP="00F20EB6">
      <w:pPr>
        <w:spacing w:after="100" w:afterAutospacing="1"/>
      </w:pPr>
      <w:r w:rsidRPr="00F20EB6">
        <w:t>1 вариант</w:t>
      </w:r>
    </w:p>
    <w:p w:rsidR="00DE4CC3" w:rsidRPr="00F20EB6" w:rsidRDefault="00DE4CC3" w:rsidP="00F20EB6">
      <w:pPr>
        <w:spacing w:after="100" w:afterAutospacing="1"/>
      </w:pPr>
      <w:r w:rsidRPr="00F20EB6">
        <w:t xml:space="preserve">1 </w:t>
      </w:r>
      <w:proofErr w:type="gramStart"/>
      <w:r w:rsidRPr="00F20EB6">
        <w:t>В</w:t>
      </w:r>
      <w:proofErr w:type="gramEnd"/>
      <w:r w:rsidRPr="00F20EB6">
        <w:t xml:space="preserve"> каком произведении А.С.Пушкин проявляет интерес к русской истории, прославляет мужество и отвагу русских людей?</w:t>
      </w:r>
    </w:p>
    <w:p w:rsidR="00DE4CC3" w:rsidRPr="00F20EB6" w:rsidRDefault="00DE4CC3" w:rsidP="00F20EB6">
      <w:pPr>
        <w:spacing w:after="100" w:afterAutospacing="1"/>
      </w:pPr>
      <w:r w:rsidRPr="00F20EB6">
        <w:t>1)      поэма «</w:t>
      </w:r>
      <w:proofErr w:type="gramStart"/>
      <w:r w:rsidRPr="00F20EB6">
        <w:t>Полтава»  2</w:t>
      </w:r>
      <w:proofErr w:type="gramEnd"/>
      <w:r w:rsidRPr="00F20EB6">
        <w:t xml:space="preserve">)      «Песнь о вещем Олеге»   3)      Повесть «Станционный смотритель» </w:t>
      </w:r>
    </w:p>
    <w:p w:rsidR="00DE4CC3" w:rsidRPr="00F20EB6" w:rsidRDefault="00DE4CC3" w:rsidP="00F20EB6">
      <w:pPr>
        <w:spacing w:after="100" w:afterAutospacing="1"/>
      </w:pPr>
      <w:r w:rsidRPr="00F20EB6">
        <w:t xml:space="preserve">2 </w:t>
      </w:r>
      <w:proofErr w:type="gramStart"/>
      <w:r w:rsidRPr="00F20EB6">
        <w:t>С</w:t>
      </w:r>
      <w:proofErr w:type="gramEnd"/>
      <w:r w:rsidRPr="00F20EB6">
        <w:t xml:space="preserve"> каким фольклорным персонажем перекликается образ купца   Калашникова?</w:t>
      </w:r>
    </w:p>
    <w:p w:rsidR="00DE4CC3" w:rsidRPr="00F20EB6" w:rsidRDefault="00DE4CC3" w:rsidP="00F20EB6">
      <w:pPr>
        <w:spacing w:after="100" w:afterAutospacing="1"/>
      </w:pPr>
      <w:r w:rsidRPr="00F20EB6">
        <w:t xml:space="preserve">1)сказочного добра молодца </w:t>
      </w:r>
      <w:proofErr w:type="gramStart"/>
      <w:r w:rsidRPr="00F20EB6">
        <w:t>2)былинного</w:t>
      </w:r>
      <w:proofErr w:type="gramEnd"/>
      <w:r w:rsidRPr="00F20EB6">
        <w:t xml:space="preserve"> богатыря 3)Садко 4)Соловья-Разбойника</w:t>
      </w:r>
    </w:p>
    <w:p w:rsidR="00DE4CC3" w:rsidRPr="00F20EB6" w:rsidRDefault="00DE4CC3" w:rsidP="00F20EB6">
      <w:pPr>
        <w:spacing w:after="100" w:afterAutospacing="1"/>
      </w:pPr>
      <w:r w:rsidRPr="00F20EB6">
        <w:t xml:space="preserve">3   Кто из великих писателей (поэтов) написал стихотворение в прозе «Русский язык»? </w:t>
      </w:r>
    </w:p>
    <w:p w:rsidR="00DE4CC3" w:rsidRPr="00F20EB6" w:rsidRDefault="00DE4CC3" w:rsidP="00F20EB6">
      <w:pPr>
        <w:spacing w:after="100" w:afterAutospacing="1"/>
      </w:pPr>
      <w:r w:rsidRPr="00F20EB6">
        <w:t xml:space="preserve">1)      </w:t>
      </w:r>
      <w:proofErr w:type="gramStart"/>
      <w:r w:rsidRPr="00F20EB6">
        <w:t>Г.Р.Державин  2</w:t>
      </w:r>
      <w:proofErr w:type="gramEnd"/>
      <w:r w:rsidRPr="00F20EB6">
        <w:t xml:space="preserve">)      А.С.Пушкин  3)      И.С.Тургенев  4)      Н.В.Гоголь </w:t>
      </w:r>
    </w:p>
    <w:p w:rsidR="00DE4CC3" w:rsidRPr="00F20EB6" w:rsidRDefault="00DE4CC3" w:rsidP="00F20EB6">
      <w:pPr>
        <w:spacing w:after="100" w:afterAutospacing="1"/>
      </w:pPr>
      <w:r w:rsidRPr="00F20EB6">
        <w:lastRenderedPageBreak/>
        <w:t xml:space="preserve">4   После какого исторического события в России Н.А.Некрасов написал поэму «Русские женщины»? </w:t>
      </w:r>
    </w:p>
    <w:p w:rsidR="00DE4CC3" w:rsidRPr="00F20EB6" w:rsidRDefault="00DE4CC3" w:rsidP="00F20EB6">
      <w:pPr>
        <w:spacing w:after="100" w:afterAutospacing="1"/>
      </w:pPr>
      <w:r w:rsidRPr="00F20EB6">
        <w:t xml:space="preserve">1)     война с Наполеоном 1812г.  2)      восстание декабристов   3)      отмена крепостного права </w:t>
      </w:r>
    </w:p>
    <w:p w:rsidR="00DE4CC3" w:rsidRPr="00F20EB6" w:rsidRDefault="00DE4CC3" w:rsidP="00F20EB6">
      <w:pPr>
        <w:spacing w:after="100" w:afterAutospacing="1"/>
      </w:pPr>
      <w:r w:rsidRPr="00F20EB6">
        <w:t xml:space="preserve">5 Какой русский писатель XIX века стал авто ром сказок, иносказательно   высмеивающих пороки людей? </w:t>
      </w:r>
    </w:p>
    <w:p w:rsidR="00DE4CC3" w:rsidRPr="00F20EB6" w:rsidRDefault="00DE4CC3" w:rsidP="00F20EB6">
      <w:pPr>
        <w:spacing w:after="100" w:afterAutospacing="1"/>
      </w:pPr>
      <w:r w:rsidRPr="00F20EB6">
        <w:t xml:space="preserve">        Запишите.</w:t>
      </w:r>
    </w:p>
    <w:p w:rsidR="00DE4CC3" w:rsidRPr="00F20EB6" w:rsidRDefault="00DE4CC3" w:rsidP="00F20EB6">
      <w:pPr>
        <w:spacing w:after="100" w:afterAutospacing="1"/>
      </w:pPr>
      <w:r w:rsidRPr="00F20EB6">
        <w:t xml:space="preserve">6    Кто подписывал свои рассказы псевдонимом «Человек без селезёнки»: </w:t>
      </w:r>
    </w:p>
    <w:p w:rsidR="00DE4CC3" w:rsidRPr="00F20EB6" w:rsidRDefault="00DE4CC3" w:rsidP="00F20EB6">
      <w:pPr>
        <w:spacing w:after="100" w:afterAutospacing="1"/>
      </w:pPr>
      <w:r w:rsidRPr="00F20EB6">
        <w:t xml:space="preserve">1)      </w:t>
      </w:r>
      <w:proofErr w:type="gramStart"/>
      <w:r w:rsidRPr="00F20EB6">
        <w:t>В.Распутин  2</w:t>
      </w:r>
      <w:proofErr w:type="gramEnd"/>
      <w:r w:rsidRPr="00F20EB6">
        <w:t>)      А.Чехов  3)      И.Бунин</w:t>
      </w:r>
    </w:p>
    <w:p w:rsidR="00DE4CC3" w:rsidRPr="00F20EB6" w:rsidRDefault="00DE4CC3" w:rsidP="00F20EB6">
      <w:pPr>
        <w:spacing w:after="100" w:afterAutospacing="1"/>
      </w:pPr>
      <w:r w:rsidRPr="00F20EB6">
        <w:t>7. Какой прием наиболее характерен для рас сказов А.П. Чехова?</w:t>
      </w:r>
    </w:p>
    <w:p w:rsidR="00DE4CC3" w:rsidRPr="00F20EB6" w:rsidRDefault="00DE4CC3" w:rsidP="00F20EB6">
      <w:pPr>
        <w:spacing w:after="100" w:afterAutospacing="1"/>
      </w:pPr>
      <w:r w:rsidRPr="00F20EB6">
        <w:t xml:space="preserve">художественная деталь </w:t>
      </w:r>
      <w:proofErr w:type="gramStart"/>
      <w:r w:rsidRPr="00F20EB6">
        <w:t>2)символы</w:t>
      </w:r>
      <w:proofErr w:type="gramEnd"/>
      <w:r w:rsidRPr="00F20EB6">
        <w:t xml:space="preserve"> 3)внутренний монолог 4)лирические отступления</w:t>
      </w:r>
    </w:p>
    <w:p w:rsidR="00DE4CC3" w:rsidRPr="00F20EB6" w:rsidRDefault="00DE4CC3" w:rsidP="00F20EB6">
      <w:pPr>
        <w:spacing w:after="100" w:afterAutospacing="1"/>
      </w:pPr>
      <w:proofErr w:type="gramStart"/>
      <w:r w:rsidRPr="00F20EB6">
        <w:t>8  Основными</w:t>
      </w:r>
      <w:proofErr w:type="gramEnd"/>
      <w:r w:rsidRPr="00F20EB6">
        <w:t xml:space="preserve"> темами творчества Ф. И. Тютчева и А. А. Фета являются природа, любовь, философские раздумья о тайнах бытия</w:t>
      </w:r>
    </w:p>
    <w:p w:rsidR="00DE4CC3" w:rsidRPr="00F20EB6" w:rsidRDefault="00DE4CC3" w:rsidP="00F20EB6">
      <w:pPr>
        <w:spacing w:after="100" w:afterAutospacing="1"/>
      </w:pPr>
      <w:proofErr w:type="gramStart"/>
      <w:r w:rsidRPr="00F20EB6">
        <w:t>верно  2</w:t>
      </w:r>
      <w:proofErr w:type="gramEnd"/>
      <w:r w:rsidRPr="00F20EB6">
        <w:t>) неверно</w:t>
      </w:r>
    </w:p>
    <w:p w:rsidR="00DE4CC3" w:rsidRPr="00F20EB6" w:rsidRDefault="00DE4CC3" w:rsidP="00F20EB6">
      <w:pPr>
        <w:spacing w:after="100" w:afterAutospacing="1"/>
      </w:pPr>
      <w:proofErr w:type="gramStart"/>
      <w:r w:rsidRPr="00F20EB6">
        <w:t>9  Расцвет</w:t>
      </w:r>
      <w:proofErr w:type="gramEnd"/>
      <w:r w:rsidRPr="00F20EB6">
        <w:t xml:space="preserve"> творчества Ф. И. Тютчева и А. А. Фета приходится на 40-е годы XIX века</w:t>
      </w:r>
    </w:p>
    <w:p w:rsidR="00DE4CC3" w:rsidRPr="00F20EB6" w:rsidRDefault="00DE4CC3" w:rsidP="00F20EB6">
      <w:pPr>
        <w:spacing w:after="100" w:afterAutospacing="1"/>
      </w:pPr>
      <w:r w:rsidRPr="00F20EB6">
        <w:t>1) верно   2) неверно</w:t>
      </w:r>
    </w:p>
    <w:p w:rsidR="00DE4CC3" w:rsidRPr="00F20EB6" w:rsidRDefault="00DE4CC3" w:rsidP="00F20EB6">
      <w:pPr>
        <w:spacing w:after="100" w:afterAutospacing="1"/>
      </w:pPr>
      <w:r w:rsidRPr="00F20EB6">
        <w:t>10 "Левша" – это…</w:t>
      </w:r>
    </w:p>
    <w:p w:rsidR="00DE4CC3" w:rsidRPr="00F20EB6" w:rsidRDefault="00DE4CC3" w:rsidP="00F20EB6">
      <w:pPr>
        <w:spacing w:after="100" w:afterAutospacing="1"/>
      </w:pPr>
      <w:r w:rsidRPr="00F20EB6">
        <w:t xml:space="preserve">1)      быль, народное сказание  </w:t>
      </w:r>
    </w:p>
    <w:p w:rsidR="00DE4CC3" w:rsidRPr="00F20EB6" w:rsidRDefault="00DE4CC3" w:rsidP="00F20EB6">
      <w:pPr>
        <w:spacing w:after="100" w:afterAutospacing="1"/>
      </w:pPr>
      <w:r w:rsidRPr="00F20EB6">
        <w:t>2) придуманный рассказ, выросший из поговорки</w:t>
      </w:r>
    </w:p>
    <w:p w:rsidR="00DE4CC3" w:rsidRPr="00F20EB6" w:rsidRDefault="00DE4CC3" w:rsidP="00F20EB6">
      <w:pPr>
        <w:spacing w:after="100" w:afterAutospacing="1"/>
      </w:pPr>
      <w:r w:rsidRPr="00F20EB6">
        <w:t xml:space="preserve">  3) обработанный вариант народной сказки</w:t>
      </w:r>
    </w:p>
    <w:p w:rsidR="00DE4CC3" w:rsidRPr="00F20EB6" w:rsidRDefault="00DE4CC3" w:rsidP="00F20EB6">
      <w:pPr>
        <w:spacing w:after="100" w:afterAutospacing="1"/>
      </w:pPr>
      <w:r w:rsidRPr="00F20EB6">
        <w:t>11 Какой рассказ не входит в сборник «Записки охотника»?</w:t>
      </w:r>
    </w:p>
    <w:p w:rsidR="00DE4CC3" w:rsidRPr="00F20EB6" w:rsidRDefault="00DE4CC3" w:rsidP="00F20EB6">
      <w:pPr>
        <w:spacing w:after="100" w:afterAutospacing="1"/>
      </w:pPr>
      <w:r w:rsidRPr="00F20EB6">
        <w:t>1. «Муму</w:t>
      </w:r>
      <w:proofErr w:type="gramStart"/>
      <w:r w:rsidRPr="00F20EB6">
        <w:t>»;  2</w:t>
      </w:r>
      <w:proofErr w:type="gramEnd"/>
      <w:r w:rsidRPr="00F20EB6">
        <w:t>. «Бирюк»;    3. «Певцы»;    4. «Хорь и Калиныч».</w:t>
      </w:r>
    </w:p>
    <w:p w:rsidR="00DE4CC3" w:rsidRPr="00F20EB6" w:rsidRDefault="00DE4CC3" w:rsidP="00F20EB6">
      <w:pPr>
        <w:spacing w:after="100" w:afterAutospacing="1"/>
      </w:pPr>
      <w:r w:rsidRPr="00F20EB6">
        <w:t xml:space="preserve"> 2 вариант</w:t>
      </w:r>
    </w:p>
    <w:p w:rsidR="00DE4CC3" w:rsidRPr="00F20EB6" w:rsidRDefault="00DE4CC3" w:rsidP="00F20EB6">
      <w:pPr>
        <w:spacing w:after="100" w:afterAutospacing="1"/>
      </w:pPr>
      <w:r w:rsidRPr="00F20EB6">
        <w:t>1 Героем какого произведения А.С. Пушкина является Карл XII?</w:t>
      </w:r>
    </w:p>
    <w:p w:rsidR="00DE4CC3" w:rsidRPr="00F20EB6" w:rsidRDefault="00DE4CC3" w:rsidP="00F20EB6">
      <w:pPr>
        <w:spacing w:after="100" w:afterAutospacing="1"/>
      </w:pPr>
      <w:r w:rsidRPr="00F20EB6">
        <w:t>1) «Медный всадник»</w:t>
      </w:r>
      <w:r w:rsidRPr="00F20EB6">
        <w:tab/>
        <w:t xml:space="preserve"> 2) «Борис Годунов» 3) «Полтава» 4) «Песнь о вещем Олеге»</w:t>
      </w:r>
    </w:p>
    <w:p w:rsidR="00DE4CC3" w:rsidRPr="00F20EB6" w:rsidRDefault="00DE4CC3" w:rsidP="00F20EB6">
      <w:pPr>
        <w:spacing w:after="100" w:afterAutospacing="1"/>
      </w:pPr>
      <w:r w:rsidRPr="00F20EB6">
        <w:lastRenderedPageBreak/>
        <w:t>2 Что явилось источником для создания «Песни о вещем Олеге»?</w:t>
      </w:r>
    </w:p>
    <w:p w:rsidR="00DE4CC3" w:rsidRPr="00F20EB6" w:rsidRDefault="00DE4CC3" w:rsidP="00F20EB6">
      <w:pPr>
        <w:spacing w:after="100" w:afterAutospacing="1"/>
      </w:pPr>
      <w:r w:rsidRPr="00F20EB6">
        <w:t>1) «Повесть временных лет»</w:t>
      </w:r>
      <w:r w:rsidRPr="00F20EB6">
        <w:tab/>
        <w:t xml:space="preserve">2) исторические хроники </w:t>
      </w:r>
    </w:p>
    <w:p w:rsidR="00DE4CC3" w:rsidRPr="00F20EB6" w:rsidRDefault="00DE4CC3" w:rsidP="00F20EB6">
      <w:pPr>
        <w:spacing w:after="100" w:afterAutospacing="1"/>
      </w:pPr>
      <w:r w:rsidRPr="00F20EB6">
        <w:t>3) «История государства Российского Н.М. Карамзина»</w:t>
      </w:r>
    </w:p>
    <w:p w:rsidR="00DE4CC3" w:rsidRPr="00F20EB6" w:rsidRDefault="00DE4CC3" w:rsidP="00F20EB6">
      <w:pPr>
        <w:spacing w:after="100" w:afterAutospacing="1"/>
      </w:pPr>
      <w:r w:rsidRPr="00F20EB6">
        <w:t xml:space="preserve">                 3 Автор «Песни о купце Калашникове…»:</w:t>
      </w:r>
    </w:p>
    <w:p w:rsidR="00DE4CC3" w:rsidRPr="00F20EB6" w:rsidRDefault="00DE4CC3" w:rsidP="00F20EB6">
      <w:pPr>
        <w:spacing w:after="100" w:afterAutospacing="1"/>
      </w:pPr>
      <w:r w:rsidRPr="00F20EB6">
        <w:t xml:space="preserve">                 1)      </w:t>
      </w:r>
      <w:proofErr w:type="gramStart"/>
      <w:r w:rsidRPr="00F20EB6">
        <w:t>А.Пушкин  2</w:t>
      </w:r>
      <w:proofErr w:type="gramEnd"/>
      <w:r w:rsidRPr="00F20EB6">
        <w:t xml:space="preserve">)      М.Лермонтов  3)      Н.Гоголь </w:t>
      </w:r>
    </w:p>
    <w:p w:rsidR="00DE4CC3" w:rsidRPr="00F20EB6" w:rsidRDefault="00DE4CC3" w:rsidP="00F20EB6">
      <w:pPr>
        <w:spacing w:after="100" w:afterAutospacing="1"/>
      </w:pPr>
      <w:r w:rsidRPr="00F20EB6">
        <w:t xml:space="preserve">4.     К какому жанру мы отнесем произведения М.Е.Салтыкова-Щедрина? </w:t>
      </w:r>
    </w:p>
    <w:p w:rsidR="00DE4CC3" w:rsidRPr="00F20EB6" w:rsidRDefault="00DE4CC3" w:rsidP="00F20EB6">
      <w:pPr>
        <w:spacing w:after="100" w:afterAutospacing="1"/>
      </w:pPr>
      <w:r w:rsidRPr="00F20EB6">
        <w:t xml:space="preserve">1)      </w:t>
      </w:r>
      <w:proofErr w:type="gramStart"/>
      <w:r w:rsidRPr="00F20EB6">
        <w:t>повесть  2</w:t>
      </w:r>
      <w:proofErr w:type="gramEnd"/>
      <w:r w:rsidRPr="00F20EB6">
        <w:t>)      стихотворение   3)   сказки</w:t>
      </w:r>
    </w:p>
    <w:p w:rsidR="00DE4CC3" w:rsidRPr="00F20EB6" w:rsidRDefault="00DE4CC3" w:rsidP="00F20EB6">
      <w:pPr>
        <w:spacing w:after="100" w:afterAutospacing="1"/>
      </w:pPr>
    </w:p>
    <w:p w:rsidR="00DE4CC3" w:rsidRPr="00F20EB6" w:rsidRDefault="00DE4CC3" w:rsidP="00F20EB6">
      <w:pPr>
        <w:spacing w:after="100" w:afterAutospacing="1"/>
      </w:pPr>
      <w:r w:rsidRPr="00F20EB6">
        <w:t xml:space="preserve">5   </w:t>
      </w:r>
      <w:proofErr w:type="gramStart"/>
      <w:r w:rsidRPr="00F20EB6">
        <w:t>О  ком</w:t>
      </w:r>
      <w:proofErr w:type="gramEnd"/>
      <w:r w:rsidRPr="00F20EB6">
        <w:t xml:space="preserve"> рассказывает А.П.Чехов в рассказе «Хамелеон» </w:t>
      </w:r>
    </w:p>
    <w:p w:rsidR="00DE4CC3" w:rsidRPr="00F20EB6" w:rsidRDefault="00DE4CC3" w:rsidP="00F20EB6">
      <w:pPr>
        <w:spacing w:after="100" w:afterAutospacing="1"/>
      </w:pPr>
      <w:r w:rsidRPr="00F20EB6">
        <w:t xml:space="preserve">1)      о ящерице, которая быстро меняет цвет </w:t>
      </w:r>
      <w:proofErr w:type="gramStart"/>
      <w:r w:rsidRPr="00F20EB6">
        <w:t>кожи  2</w:t>
      </w:r>
      <w:proofErr w:type="gramEnd"/>
      <w:r w:rsidRPr="00F20EB6">
        <w:t xml:space="preserve">)      о двуличном чиновнике (полицейском) </w:t>
      </w:r>
    </w:p>
    <w:p w:rsidR="00DE4CC3" w:rsidRPr="00F20EB6" w:rsidRDefault="00DE4CC3" w:rsidP="00F20EB6">
      <w:pPr>
        <w:spacing w:after="100" w:afterAutospacing="1"/>
      </w:pPr>
      <w:proofErr w:type="gramStart"/>
      <w:r w:rsidRPr="00F20EB6">
        <w:t>6  Какова</w:t>
      </w:r>
      <w:proofErr w:type="gramEnd"/>
      <w:r w:rsidRPr="00F20EB6">
        <w:t xml:space="preserve"> основная тема первой части поэмы Н.А. Некрасова «Русские женщины» «Княгиня Трубецкая»?</w:t>
      </w:r>
    </w:p>
    <w:p w:rsidR="00DE4CC3" w:rsidRPr="00F20EB6" w:rsidRDefault="00DE4CC3" w:rsidP="00F20EB6">
      <w:pPr>
        <w:spacing w:after="100" w:afterAutospacing="1"/>
      </w:pPr>
      <w:r w:rsidRPr="00F20EB6">
        <w:t>1)духовное величие русской женщины</w:t>
      </w:r>
    </w:p>
    <w:p w:rsidR="00DE4CC3" w:rsidRPr="00F20EB6" w:rsidRDefault="00DE4CC3" w:rsidP="00F20EB6">
      <w:pPr>
        <w:spacing w:after="100" w:afterAutospacing="1"/>
      </w:pPr>
      <w:r w:rsidRPr="00F20EB6">
        <w:t xml:space="preserve">  2)обличение светского общества </w:t>
      </w:r>
    </w:p>
    <w:p w:rsidR="00DE4CC3" w:rsidRPr="00F20EB6" w:rsidRDefault="00DE4CC3" w:rsidP="00F20EB6">
      <w:pPr>
        <w:spacing w:after="100" w:afterAutospacing="1"/>
      </w:pPr>
      <w:r w:rsidRPr="00F20EB6">
        <w:t xml:space="preserve"> 3)восхищение красотой русской женщины</w:t>
      </w:r>
    </w:p>
    <w:p w:rsidR="00DE4CC3" w:rsidRPr="00F20EB6" w:rsidRDefault="00DE4CC3" w:rsidP="00F20EB6">
      <w:pPr>
        <w:spacing w:after="100" w:afterAutospacing="1"/>
      </w:pPr>
      <w:r w:rsidRPr="00F20EB6">
        <w:t>4)трагическая судьба русской женщины</w:t>
      </w:r>
    </w:p>
    <w:p w:rsidR="00DE4CC3" w:rsidRPr="00F20EB6" w:rsidRDefault="00DE4CC3" w:rsidP="00F20EB6">
      <w:pPr>
        <w:spacing w:after="100" w:afterAutospacing="1"/>
      </w:pPr>
      <w:r w:rsidRPr="00F20EB6">
        <w:t>7 Началом поэтической известности Ф. И. Тютчева и толчком к его активному творчеству стала статья Некрасова "Русские второстепенные поэты" в журнале "Современник"</w:t>
      </w:r>
    </w:p>
    <w:p w:rsidR="00DE4CC3" w:rsidRPr="00F20EB6" w:rsidRDefault="00DE4CC3" w:rsidP="00F20EB6">
      <w:pPr>
        <w:spacing w:after="100" w:afterAutospacing="1"/>
      </w:pPr>
      <w:proofErr w:type="gramStart"/>
      <w:r w:rsidRPr="00F20EB6">
        <w:t>верно  2</w:t>
      </w:r>
      <w:proofErr w:type="gramEnd"/>
      <w:r w:rsidRPr="00F20EB6">
        <w:t>) неверно</w:t>
      </w:r>
    </w:p>
    <w:p w:rsidR="00DE4CC3" w:rsidRPr="00F20EB6" w:rsidRDefault="00DE4CC3" w:rsidP="00F20EB6">
      <w:pPr>
        <w:spacing w:after="100" w:afterAutospacing="1"/>
      </w:pPr>
      <w:r w:rsidRPr="00F20EB6">
        <w:t>8 Какой подзаголовок носит рассказ "Левша"?</w:t>
      </w:r>
    </w:p>
    <w:p w:rsidR="00DE4CC3" w:rsidRPr="00F20EB6" w:rsidRDefault="00DE4CC3" w:rsidP="00F20EB6">
      <w:pPr>
        <w:spacing w:after="100" w:afterAutospacing="1"/>
      </w:pPr>
      <w:r w:rsidRPr="00F20EB6">
        <w:t xml:space="preserve">1)  "Легенда о стальной блохе, подкованной русским умельцем" </w:t>
      </w:r>
    </w:p>
    <w:p w:rsidR="00DE4CC3" w:rsidRPr="00F20EB6" w:rsidRDefault="00DE4CC3" w:rsidP="00F20EB6">
      <w:pPr>
        <w:spacing w:after="100" w:afterAutospacing="1"/>
      </w:pPr>
      <w:r w:rsidRPr="00F20EB6">
        <w:t xml:space="preserve">2)      "Цеховая легенда..." </w:t>
      </w:r>
    </w:p>
    <w:p w:rsidR="00DE4CC3" w:rsidRPr="00F20EB6" w:rsidRDefault="00DE4CC3" w:rsidP="00F20EB6">
      <w:pPr>
        <w:spacing w:after="100" w:afterAutospacing="1"/>
      </w:pPr>
      <w:r w:rsidRPr="00F20EB6">
        <w:t>3)      "'Сказ о тульском косом левше и о стальной блохе"</w:t>
      </w:r>
    </w:p>
    <w:p w:rsidR="00DE4CC3" w:rsidRPr="00F20EB6" w:rsidRDefault="00DE4CC3" w:rsidP="00F20EB6">
      <w:pPr>
        <w:spacing w:after="100" w:afterAutospacing="1"/>
      </w:pPr>
      <w:r w:rsidRPr="00F20EB6">
        <w:lastRenderedPageBreak/>
        <w:t>9 Какой чин был у героя повести «Шинель» Акакия Акакиевича Башмачкина?</w:t>
      </w:r>
    </w:p>
    <w:p w:rsidR="00DE4CC3" w:rsidRPr="00F20EB6" w:rsidRDefault="00DE4CC3" w:rsidP="00F20EB6">
      <w:pPr>
        <w:spacing w:after="100" w:afterAutospacing="1"/>
      </w:pPr>
      <w:r w:rsidRPr="00F20EB6">
        <w:t xml:space="preserve">статский </w:t>
      </w:r>
      <w:proofErr w:type="gramStart"/>
      <w:r w:rsidRPr="00F20EB6">
        <w:t>советник  2</w:t>
      </w:r>
      <w:proofErr w:type="gramEnd"/>
      <w:r w:rsidRPr="00F20EB6">
        <w:t>) титулярный советник  3) коллежский асессор  4) коллежский регистратор</w:t>
      </w:r>
    </w:p>
    <w:p w:rsidR="00DE4CC3" w:rsidRPr="00F20EB6" w:rsidRDefault="00DE4CC3" w:rsidP="00F20EB6">
      <w:pPr>
        <w:spacing w:after="100" w:afterAutospacing="1"/>
      </w:pPr>
      <w:r w:rsidRPr="00F20EB6">
        <w:t xml:space="preserve">10 Какое произведение Гоголя заканчивается фразой: «Скучно на этом </w:t>
      </w:r>
      <w:proofErr w:type="gramStart"/>
      <w:r w:rsidRPr="00F20EB6">
        <w:t>свете,  господа</w:t>
      </w:r>
      <w:proofErr w:type="gramEnd"/>
      <w:r w:rsidRPr="00F20EB6">
        <w:t>!»</w:t>
      </w:r>
    </w:p>
    <w:p w:rsidR="00DE4CC3" w:rsidRPr="00F20EB6" w:rsidRDefault="00DE4CC3" w:rsidP="00F20EB6">
      <w:pPr>
        <w:spacing w:after="100" w:afterAutospacing="1"/>
      </w:pPr>
      <w:r w:rsidRPr="00F20EB6">
        <w:t>«</w:t>
      </w:r>
      <w:proofErr w:type="gramStart"/>
      <w:r w:rsidRPr="00F20EB6">
        <w:t>Шинель»  2</w:t>
      </w:r>
      <w:proofErr w:type="gramEnd"/>
      <w:r w:rsidRPr="00F20EB6">
        <w:t>) «Иван Федорович Шпонька и его тетушка»  3) «Невский проспект»</w:t>
      </w:r>
    </w:p>
    <w:p w:rsidR="00DE4CC3" w:rsidRPr="00F20EB6" w:rsidRDefault="00DE4CC3" w:rsidP="00F20EB6">
      <w:pPr>
        <w:spacing w:after="100" w:afterAutospacing="1"/>
      </w:pPr>
      <w:r w:rsidRPr="00F20EB6">
        <w:t>11 Как называется цикл произведений, в который входит повесть «Шинель»?</w:t>
      </w:r>
    </w:p>
    <w:p w:rsidR="00DE4CC3" w:rsidRPr="00F20EB6" w:rsidRDefault="00DE4CC3" w:rsidP="00F20EB6">
      <w:pPr>
        <w:spacing w:after="100" w:afterAutospacing="1"/>
      </w:pPr>
      <w:r w:rsidRPr="00F20EB6">
        <w:t xml:space="preserve">«Вечера на хуторе близ </w:t>
      </w:r>
      <w:proofErr w:type="gramStart"/>
      <w:r w:rsidRPr="00F20EB6">
        <w:t>Диканьки»  2</w:t>
      </w:r>
      <w:proofErr w:type="gramEnd"/>
      <w:r w:rsidRPr="00F20EB6">
        <w:t>) «Миргород» 3) «Арабески» 4) петербургские повести</w:t>
      </w:r>
    </w:p>
    <w:p w:rsidR="00DE4CC3" w:rsidRPr="00F20EB6" w:rsidRDefault="00DE4CC3" w:rsidP="00F20EB6">
      <w:pPr>
        <w:spacing w:after="100" w:afterAutospacing="1"/>
      </w:pPr>
    </w:p>
    <w:p w:rsidR="00DE4CC3" w:rsidRPr="00F20EB6" w:rsidRDefault="00DE4CC3" w:rsidP="00F20EB6">
      <w:pPr>
        <w:spacing w:after="100" w:afterAutospacing="1"/>
      </w:pPr>
      <w:bookmarkStart w:id="129" w:name="_Toc60489730"/>
      <w:bookmarkStart w:id="130" w:name="_Toc61646049"/>
      <w:r w:rsidRPr="00F20EB6">
        <w:t>4.3. Математика</w:t>
      </w:r>
      <w:bookmarkEnd w:id="129"/>
      <w:bookmarkEnd w:id="130"/>
      <w:r w:rsidRPr="00F20EB6">
        <w:t xml:space="preserve"> </w:t>
      </w:r>
    </w:p>
    <w:p w:rsidR="00DE4CC3" w:rsidRPr="00F20EB6" w:rsidRDefault="00DE4CC3" w:rsidP="00F20EB6">
      <w:pPr>
        <w:spacing w:after="100" w:afterAutospacing="1"/>
      </w:pPr>
      <w:r w:rsidRPr="00F20EB6">
        <w:t>Контрольная работа по математике 5 класс</w:t>
      </w:r>
    </w:p>
    <w:p w:rsidR="00DE4CC3" w:rsidRPr="00F20EB6" w:rsidRDefault="00DE4CC3" w:rsidP="00F20EB6">
      <w:pPr>
        <w:spacing w:after="100" w:afterAutospacing="1"/>
      </w:pPr>
      <w:r w:rsidRPr="00F20EB6">
        <w:rPr>
          <w:noProof/>
          <w:lang w:eastAsia="ru-RU"/>
        </w:rPr>
        <mc:AlternateContent>
          <mc:Choice Requires="wps">
            <w:drawing>
              <wp:anchor distT="0" distB="0" distL="114300" distR="114300" simplePos="0" relativeHeight="251739136" behindDoc="0" locked="0" layoutInCell="1" allowOverlap="1" wp14:anchorId="2F77A63F" wp14:editId="1C317BE2">
                <wp:simplePos x="0" y="0"/>
                <wp:positionH relativeFrom="column">
                  <wp:posOffset>4572000</wp:posOffset>
                </wp:positionH>
                <wp:positionV relativeFrom="paragraph">
                  <wp:posOffset>24130</wp:posOffset>
                </wp:positionV>
                <wp:extent cx="1473200" cy="1283970"/>
                <wp:effectExtent l="9525" t="5080" r="12700" b="6350"/>
                <wp:wrapSquare wrapText="bothSides"/>
                <wp:docPr id="100" name="Надпись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283970"/>
                        </a:xfrm>
                        <a:prstGeom prst="rect">
                          <a:avLst/>
                        </a:prstGeom>
                        <a:solidFill>
                          <a:srgbClr val="FFFFFF"/>
                        </a:solidFill>
                        <a:ln w="9525">
                          <a:solidFill>
                            <a:srgbClr val="000000"/>
                          </a:solidFill>
                          <a:miter lim="800000"/>
                          <a:headEnd/>
                          <a:tailEnd/>
                        </a:ln>
                      </wps:spPr>
                      <wps:txbx>
                        <w:txbxContent>
                          <w:p w:rsidR="00A45F9F" w:rsidRPr="0044058A" w:rsidRDefault="00A45F9F" w:rsidP="00DE4CC3">
                            <w:r w:rsidRPr="0044058A">
                              <w:rPr>
                                <w:noProof/>
                                <w:lang w:eastAsia="ru-RU"/>
                              </w:rPr>
                              <w:drawing>
                                <wp:inline distT="0" distB="0" distL="0" distR="0" wp14:anchorId="56B43B62" wp14:editId="5B570C98">
                                  <wp:extent cx="1276350" cy="11811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l="74803" t="32896" r="5905" b="34996"/>
                                          <a:stretch>
                                            <a:fillRect/>
                                          </a:stretch>
                                        </pic:blipFill>
                                        <pic:spPr bwMode="auto">
                                          <a:xfrm>
                                            <a:off x="0" y="0"/>
                                            <a:ext cx="1276350" cy="1181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77A63F" id="_x0000_t202" coordsize="21600,21600" o:spt="202" path="m,l,21600r21600,l21600,xe">
                <v:stroke joinstyle="miter"/>
                <v:path gradientshapeok="t" o:connecttype="rect"/>
              </v:shapetype>
              <v:shape id="Надпись 100" o:spid="_x0000_s1026" type="#_x0000_t202" style="position:absolute;left:0;text-align:left;margin-left:5in;margin-top:1.9pt;width:116pt;height:101.1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">
                <v:textbox style="mso-fit-shape-to-text:t">
                  <w:txbxContent>
                    <w:p w:rsidR="00A45F9F" w:rsidRPr="0044058A" w:rsidRDefault="00A45F9F" w:rsidP="00DE4CC3">
                      <w:r w:rsidRPr="0044058A">
                        <w:rPr>
                          <w:noProof/>
                          <w:lang w:eastAsia="ru-RU"/>
                        </w:rPr>
                        <w:drawing>
                          <wp:inline distT="0" distB="0" distL="0" distR="0" wp14:anchorId="56B43B62" wp14:editId="5B570C98">
                            <wp:extent cx="1276350" cy="11811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l="74803" t="32896" r="5905" b="34996"/>
                                    <a:stretch>
                                      <a:fillRect/>
                                    </a:stretch>
                                  </pic:blipFill>
                                  <pic:spPr bwMode="auto">
                                    <a:xfrm>
                                      <a:off x="0" y="0"/>
                                      <a:ext cx="1276350" cy="1181100"/>
                                    </a:xfrm>
                                    <a:prstGeom prst="rect">
                                      <a:avLst/>
                                    </a:prstGeom>
                                    <a:noFill/>
                                    <a:ln>
                                      <a:noFill/>
                                    </a:ln>
                                  </pic:spPr>
                                </pic:pic>
                              </a:graphicData>
                            </a:graphic>
                          </wp:inline>
                        </w:drawing>
                      </w:r>
                    </w:p>
                  </w:txbxContent>
                </v:textbox>
                <w10:wrap type="square"/>
              </v:shape>
            </w:pict>
          </mc:Fallback>
        </mc:AlternateContent>
      </w:r>
      <w:r w:rsidRPr="00F20EB6">
        <w:t>(итоговый контроль)</w:t>
      </w:r>
    </w:p>
    <w:p w:rsidR="00DE4CC3" w:rsidRPr="00F20EB6" w:rsidRDefault="00DE4CC3" w:rsidP="00F20EB6">
      <w:pPr>
        <w:spacing w:after="100" w:afterAutospacing="1"/>
      </w:pPr>
      <w:r w:rsidRPr="00F20EB6">
        <w:t>1. Постройте угол ABC, величина которого равна 168°. Проведите произвольный луч BM между сторонами угла ABC. Запишите образовавшиеся углы и измерьте их величины.</w:t>
      </w:r>
    </w:p>
    <w:p w:rsidR="00DE4CC3" w:rsidRPr="00F20EB6" w:rsidRDefault="00DE4CC3" w:rsidP="00F20EB6">
      <w:pPr>
        <w:spacing w:after="100" w:afterAutospacing="1"/>
      </w:pPr>
      <w:r w:rsidRPr="00F20EB6">
        <w:t>2. Решите уравнение: 1) 21 + x = 58;</w:t>
      </w:r>
      <w:r w:rsidRPr="00F20EB6">
        <w:tab/>
        <w:t xml:space="preserve"> 2) x − 135 = 76.</w:t>
      </w:r>
    </w:p>
    <w:p w:rsidR="00DE4CC3" w:rsidRPr="00F20EB6" w:rsidRDefault="00DE4CC3" w:rsidP="00F20EB6">
      <w:pPr>
        <w:spacing w:after="100" w:afterAutospacing="1"/>
      </w:pPr>
      <w:r w:rsidRPr="00F20EB6">
        <w:t xml:space="preserve">3. Одна из сторон треугольника равна </w:t>
      </w:r>
      <w:smartTag w:uri="urn:schemas-microsoft-com:office:smarttags" w:element="metricconverter">
        <w:smartTagPr>
          <w:attr w:name="ProductID" w:val="32 см"/>
        </w:smartTagPr>
        <w:r w:rsidRPr="00F20EB6">
          <w:t>32 см</w:t>
        </w:r>
      </w:smartTag>
      <w:r w:rsidRPr="00F20EB6">
        <w:t xml:space="preserve">, вторая — в 2 раза короче первой, а третья — на </w:t>
      </w:r>
      <w:smartTag w:uri="urn:schemas-microsoft-com:office:smarttags" w:element="metricconverter">
        <w:smartTagPr>
          <w:attr w:name="ProductID" w:val="6 см"/>
        </w:smartTagPr>
        <w:r w:rsidRPr="00F20EB6">
          <w:t>6 см</w:t>
        </w:r>
      </w:smartTag>
      <w:r w:rsidRPr="00F20EB6">
        <w:t xml:space="preserve"> короче первой. Вычисли те периметр треугольника.</w:t>
      </w:r>
    </w:p>
    <w:p w:rsidR="00DE4CC3" w:rsidRPr="00F20EB6" w:rsidRDefault="00DE4CC3" w:rsidP="00F20EB6">
      <w:pPr>
        <w:spacing w:after="100" w:afterAutospacing="1"/>
      </w:pPr>
      <w:r w:rsidRPr="00F20EB6">
        <w:t>4. Решите уравнение: 1) (96 − x) − 15 = 64;</w:t>
      </w:r>
      <w:r w:rsidRPr="00F20EB6">
        <w:tab/>
        <w:t xml:space="preserve"> 2) 31 − (x + 11) = 18.</w:t>
      </w:r>
    </w:p>
    <w:p w:rsidR="00DE4CC3" w:rsidRPr="00F20EB6" w:rsidRDefault="00DE4CC3" w:rsidP="00F20EB6">
      <w:pPr>
        <w:spacing w:after="100" w:afterAutospacing="1"/>
      </w:pPr>
      <w:r w:rsidRPr="00F20EB6">
        <w:t xml:space="preserve">5. Из вершины прямого угла MNK (рисунок) проведены два луча ND и NF так, что </w:t>
      </w:r>
      <w:r w:rsidRPr="00F20EB6">
        <w:rPr>
          <w:rFonts w:ascii="Cambria Math" w:hAnsi="Cambria Math" w:cs="Cambria Math"/>
        </w:rPr>
        <w:t>∠</w:t>
      </w:r>
      <w:r w:rsidRPr="00F20EB6">
        <w:t xml:space="preserve"> MND = 73°, </w:t>
      </w:r>
      <w:r w:rsidRPr="00F20EB6">
        <w:rPr>
          <w:rFonts w:ascii="Cambria Math" w:hAnsi="Cambria Math" w:cs="Cambria Math"/>
        </w:rPr>
        <w:t>∠</w:t>
      </w:r>
      <w:r w:rsidRPr="00F20EB6">
        <w:t xml:space="preserve"> KNF = 48°. Вычислите градусную меру угла DNF.</w:t>
      </w:r>
    </w:p>
    <w:p w:rsidR="00DE4CC3" w:rsidRPr="00F20EB6" w:rsidRDefault="00DE4CC3" w:rsidP="00F20EB6">
      <w:pPr>
        <w:spacing w:after="100" w:afterAutospacing="1"/>
      </w:pPr>
      <w:r w:rsidRPr="00F20EB6">
        <w:t>6. Какое число надо подставить вместо a, чтобы корнем уравнения 64 − (a − x) = 17 было число 16?</w:t>
      </w:r>
    </w:p>
    <w:p w:rsidR="00DE4CC3" w:rsidRPr="00F20EB6" w:rsidRDefault="00DE4CC3" w:rsidP="00F20EB6">
      <w:pPr>
        <w:spacing w:after="100" w:afterAutospacing="1"/>
      </w:pPr>
    </w:p>
    <w:p w:rsidR="00DE4CC3" w:rsidRPr="00F20EB6" w:rsidRDefault="00DE4CC3" w:rsidP="00F20EB6">
      <w:pPr>
        <w:spacing w:after="100" w:afterAutospacing="1"/>
      </w:pPr>
      <w:r w:rsidRPr="00F20EB6">
        <w:t>Итоговая контрольная работа по математике 6 класс</w:t>
      </w:r>
    </w:p>
    <w:p w:rsidR="00DE4CC3" w:rsidRPr="00F20EB6" w:rsidRDefault="00DE4CC3" w:rsidP="00F20EB6">
      <w:pPr>
        <w:spacing w:after="100" w:afterAutospacing="1"/>
      </w:pPr>
      <w:r w:rsidRPr="00F20EB6">
        <w:t>Вариант 2</w:t>
      </w:r>
    </w:p>
    <w:p w:rsidR="00DE4CC3" w:rsidRPr="00F20EB6" w:rsidRDefault="00DE4CC3" w:rsidP="00F20EB6">
      <w:pPr>
        <w:spacing w:after="100" w:afterAutospacing="1"/>
      </w:pPr>
      <w:r w:rsidRPr="00F20EB6">
        <w:lastRenderedPageBreak/>
        <w:t>1. Найдите значение выражения: 1) (</w:t>
      </w:r>
      <m:oMath>
        <m:r>
          <m:rPr>
            <m:sty m:val="p"/>
          </m:rPr>
          <w:rPr>
            <w:rFonts w:ascii="Cambria Math" w:hAnsi="Cambria Math"/>
          </w:rPr>
          <m:t>-12,4+8,9)∙1</m:t>
        </m:r>
        <m:f>
          <m:fPr>
            <m:ctrlPr>
              <w:rPr>
                <w:rFonts w:ascii="Cambria Math" w:hAnsi="Cambria Math"/>
              </w:rPr>
            </m:ctrlPr>
          </m:fPr>
          <m:num>
            <m:r>
              <m:rPr>
                <m:sty m:val="p"/>
              </m:rPr>
              <w:rPr>
                <w:rFonts w:ascii="Cambria Math" w:hAnsi="Cambria Math"/>
              </w:rPr>
              <m:t>3</m:t>
            </m:r>
          </m:num>
          <m:den>
            <m:r>
              <m:rPr>
                <m:sty m:val="p"/>
              </m:rPr>
              <w:rPr>
                <w:rFonts w:ascii="Cambria Math" w:hAnsi="Cambria Math"/>
              </w:rPr>
              <m:t>7</m:t>
            </m:r>
          </m:den>
        </m:f>
      </m:oMath>
      <w:r w:rsidRPr="00F20EB6">
        <w:t>; 2)</w:t>
      </w:r>
      <m:oMath>
        <m:r>
          <m:rPr>
            <m:sty m:val="p"/>
          </m:rPr>
          <w:rPr>
            <w:rFonts w:ascii="Cambria Math" w:hAnsi="Cambria Math"/>
          </w:rPr>
          <m:t xml:space="preserve"> </m:t>
        </m:r>
        <m:d>
          <m:dPr>
            <m:ctrlPr>
              <w:rPr>
                <w:rFonts w:ascii="Cambria Math" w:hAnsi="Cambria Math"/>
              </w:rPr>
            </m:ctrlPr>
          </m:dPr>
          <m:e>
            <m:r>
              <m:rPr>
                <m:sty m:val="p"/>
              </m:rPr>
              <w:rPr>
                <w:rFonts w:ascii="Cambria Math" w:hAnsi="Cambria Math"/>
              </w:rPr>
              <m:t>2</m:t>
            </m:r>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r>
              <m:rPr>
                <m:sty m:val="p"/>
              </m:rPr>
              <w:rPr>
                <w:rFonts w:ascii="Cambria Math" w:hAnsi="Cambria Math"/>
              </w:rPr>
              <m:t>-1</m:t>
            </m:r>
            <m:f>
              <m:fPr>
                <m:ctrlPr>
                  <w:rPr>
                    <w:rFonts w:ascii="Cambria Math" w:hAnsi="Cambria Math"/>
                  </w:rPr>
                </m:ctrlPr>
              </m:fPr>
              <m:num>
                <m:r>
                  <m:rPr>
                    <m:sty m:val="p"/>
                  </m:rPr>
                  <w:rPr>
                    <w:rFonts w:ascii="Cambria Math" w:hAnsi="Cambria Math"/>
                  </w:rPr>
                  <m:t>5</m:t>
                </m:r>
              </m:num>
              <m:den>
                <m:r>
                  <m:rPr>
                    <m:sty m:val="p"/>
                  </m:rPr>
                  <w:rPr>
                    <w:rFonts w:ascii="Cambria Math" w:hAnsi="Cambria Math"/>
                  </w:rPr>
                  <m:t>6</m:t>
                </m:r>
              </m:den>
            </m:f>
          </m:e>
        </m:d>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5</m:t>
                </m:r>
              </m:num>
              <m:den>
                <m:r>
                  <m:rPr>
                    <m:sty m:val="p"/>
                  </m:rPr>
                  <w:rPr>
                    <w:rFonts w:ascii="Cambria Math" w:hAnsi="Cambria Math"/>
                  </w:rPr>
                  <m:t>8</m:t>
                </m:r>
              </m:den>
            </m:f>
          </m:e>
        </m:d>
      </m:oMath>
      <w:r w:rsidRPr="00F20EB6">
        <w:t> .</w:t>
      </w:r>
    </w:p>
    <w:p w:rsidR="00DE4CC3" w:rsidRPr="00F20EB6" w:rsidRDefault="00DE4CC3" w:rsidP="00F20EB6">
      <w:pPr>
        <w:spacing w:after="100" w:afterAutospacing="1"/>
      </w:pPr>
      <w:r w:rsidRPr="00F20EB6">
        <w:t>2. В 6 А классе 36 учеников. Количество учеников 6 Б класса составляет  количества учеников 6 А класса и 80% количества учеников 6 В класса. Сколько человек учится в 6 Б классе и сколько – в 6 В?</w:t>
      </w:r>
    </w:p>
    <w:p w:rsidR="00DE4CC3" w:rsidRPr="00F20EB6" w:rsidRDefault="00DE4CC3" w:rsidP="00F20EB6">
      <w:pPr>
        <w:spacing w:after="100" w:afterAutospacing="1"/>
      </w:pPr>
      <w:r w:rsidRPr="00F20EB6">
        <w:t>3. Отметьте на координатной плоскости точки А (</w:t>
      </w:r>
      <m:oMath>
        <m:r>
          <m:rPr>
            <m:sty m:val="p"/>
          </m:rPr>
          <w:rPr>
            <w:rFonts w:ascii="Cambria Math" w:hAnsi="Cambria Math"/>
          </w:rPr>
          <m:t>-</m:t>
        </m:r>
      </m:oMath>
      <w:r w:rsidRPr="00F20EB6">
        <w:t xml:space="preserve">3; 1), В (0; </w:t>
      </w:r>
      <m:oMath>
        <m:r>
          <m:rPr>
            <m:sty m:val="p"/>
          </m:rPr>
          <w:rPr>
            <w:rFonts w:ascii="Cambria Math" w:hAnsi="Cambria Math"/>
          </w:rPr>
          <m:t>-</m:t>
        </m:r>
      </m:oMath>
      <w:r w:rsidRPr="00F20EB6">
        <w:t xml:space="preserve">4) и М (2; </w:t>
      </w:r>
      <m:oMath>
        <m:r>
          <m:rPr>
            <m:sty m:val="p"/>
          </m:rPr>
          <w:rPr>
            <w:rFonts w:ascii="Cambria Math" w:hAnsi="Cambria Math"/>
          </w:rPr>
          <m:t>-</m:t>
        </m:r>
      </m:oMath>
      <w:r w:rsidRPr="00F20EB6">
        <w:t>1). Проведите прямую АВ. Через точку М проведите прямую а, параллельную прямой АВ, и прямую b, перпендикулярную прямой АВ.</w:t>
      </w:r>
    </w:p>
    <w:p w:rsidR="00DE4CC3" w:rsidRPr="00F20EB6" w:rsidRDefault="00DE4CC3" w:rsidP="00F20EB6">
      <w:pPr>
        <w:spacing w:after="100" w:afterAutospacing="1"/>
      </w:pPr>
      <w:r w:rsidRPr="00F20EB6">
        <w:t xml:space="preserve">4. В первом ящике было в 4 раза больше яблок, чем во втором. Когда из первого ящика взяли </w:t>
      </w:r>
      <w:smartTag w:uri="urn:schemas-microsoft-com:office:smarttags" w:element="metricconverter">
        <w:smartTagPr>
          <w:attr w:name="ProductID" w:val="10 кг"/>
        </w:smartTagPr>
        <w:r w:rsidRPr="00F20EB6">
          <w:t>10 кг</w:t>
        </w:r>
      </w:smartTag>
      <w:r w:rsidRPr="00F20EB6">
        <w:t xml:space="preserve"> яблок, а во второй положили еще </w:t>
      </w:r>
      <w:smartTag w:uri="urn:schemas-microsoft-com:office:smarttags" w:element="metricconverter">
        <w:smartTagPr>
          <w:attr w:name="ProductID" w:val="8 кг"/>
        </w:smartTagPr>
        <w:r w:rsidRPr="00F20EB6">
          <w:t>8 кг</w:t>
        </w:r>
      </w:smartTag>
      <w:r w:rsidRPr="00F20EB6">
        <w:t>, то в обоих ящиках яблок стало поровну. Сколько килограммов яблок было в каждом ящике вначале?</w:t>
      </w:r>
    </w:p>
    <w:p w:rsidR="00DE4CC3" w:rsidRPr="00F20EB6" w:rsidRDefault="00DE4CC3" w:rsidP="00F20EB6">
      <w:pPr>
        <w:spacing w:after="100" w:afterAutospacing="1"/>
      </w:pPr>
      <w:r w:rsidRPr="00F20EB6">
        <w:t xml:space="preserve">5. Решите уравнение: </w:t>
      </w:r>
      <m:oMath>
        <m:r>
          <m:rPr>
            <m:sty m:val="p"/>
          </m:rPr>
          <w:rPr>
            <w:rFonts w:ascii="Cambria Math" w:hAnsi="Cambria Math"/>
          </w:rPr>
          <m:t>8х-3(2х+1)=2х+4</m:t>
        </m:r>
      </m:oMath>
    </w:p>
    <w:p w:rsidR="00DE4CC3" w:rsidRPr="00F20EB6" w:rsidRDefault="00DE4CC3" w:rsidP="00F20EB6">
      <w:pPr>
        <w:spacing w:after="100" w:afterAutospacing="1"/>
      </w:pPr>
    </w:p>
    <w:p w:rsidR="00DE4CC3" w:rsidRPr="00F20EB6" w:rsidRDefault="00DE4CC3" w:rsidP="00F20EB6">
      <w:pPr>
        <w:spacing w:after="100" w:afterAutospacing="1"/>
      </w:pPr>
      <w:r w:rsidRPr="00F20EB6">
        <w:t>Итоговая контрольная работа по алгебре 7 класс</w:t>
      </w:r>
    </w:p>
    <w:p w:rsidR="00DE4CC3" w:rsidRPr="00F20EB6" w:rsidRDefault="00DE4CC3" w:rsidP="00F20EB6">
      <w:pPr>
        <w:spacing w:after="100" w:afterAutospacing="1"/>
      </w:pPr>
      <w:r w:rsidRPr="00F20EB6">
        <w:t>Вариант 1</w:t>
      </w:r>
    </w:p>
    <w:p w:rsidR="00DE4CC3" w:rsidRPr="00F20EB6" w:rsidRDefault="00DE4CC3" w:rsidP="00F20EB6">
      <w:pPr>
        <w:spacing w:after="100" w:afterAutospacing="1"/>
      </w:pPr>
      <w:r w:rsidRPr="00F20EB6">
        <w:t>Упростите выражение (5a − 4)2 − (2a − 1)(3a + 7).</w:t>
      </w:r>
    </w:p>
    <w:p w:rsidR="00DE4CC3" w:rsidRPr="00F20EB6" w:rsidRDefault="00DE4CC3" w:rsidP="00F20EB6">
      <w:pPr>
        <w:spacing w:after="100" w:afterAutospacing="1"/>
      </w:pPr>
      <w:r w:rsidRPr="00F20EB6">
        <w:t xml:space="preserve"> Разложите на множители: 1) 5x2y2 − 45y2c2 ;   2) 2x2 + 24xy + 72y2.</w:t>
      </w:r>
    </w:p>
    <w:p w:rsidR="00DE4CC3" w:rsidRPr="00F20EB6" w:rsidRDefault="00DE4CC3" w:rsidP="00F20EB6">
      <w:pPr>
        <w:spacing w:after="100" w:afterAutospacing="1"/>
      </w:pPr>
      <w:r w:rsidRPr="00F20EB6">
        <w:t xml:space="preserve"> График функции y = kx + b пересекает оси координат в точках A  (0; −6)   и B  (3; 0). Найдите значения k и b.</w:t>
      </w:r>
    </w:p>
    <w:p w:rsidR="00DE4CC3" w:rsidRPr="00F20EB6" w:rsidRDefault="00DE4CC3" w:rsidP="00F20EB6">
      <w:pPr>
        <w:spacing w:after="100" w:afterAutospacing="1"/>
      </w:pPr>
      <w:r w:rsidRPr="00F20EB6">
        <w:t xml:space="preserve">Решите систему уравнений  </w:t>
      </w:r>
      <m:oMath>
        <m:d>
          <m:dPr>
            <m:begChr m:val="{"/>
            <m:endChr m:val=""/>
            <m:ctrlPr>
              <w:rPr>
                <w:rFonts w:ascii="Cambria Math" w:eastAsia="Calibri" w:hAnsi="Cambria Math"/>
              </w:rPr>
            </m:ctrlPr>
          </m:dPr>
          <m:e>
            <m:eqArr>
              <m:eqArrPr>
                <m:ctrlPr>
                  <w:rPr>
                    <w:rFonts w:ascii="Cambria Math" w:eastAsia="Calibri" w:hAnsi="Cambria Math"/>
                  </w:rPr>
                </m:ctrlPr>
              </m:eqArrPr>
              <m:e>
                <m:r>
                  <m:rPr>
                    <m:sty m:val="p"/>
                  </m:rPr>
                  <w:rPr>
                    <w:rFonts w:ascii="Cambria Math" w:hAnsi="Cambria Math"/>
                  </w:rPr>
                  <m:t>2</m:t>
                </m:r>
                <m:r>
                  <w:rPr>
                    <w:rFonts w:ascii="Cambria Math" w:hAnsi="Cambria Math"/>
                    <w:lang w:val="en-US"/>
                  </w:rPr>
                  <m:t>x</m:t>
                </m:r>
                <m:r>
                  <m:rPr>
                    <m:sty m:val="p"/>
                  </m:rPr>
                  <w:rPr>
                    <w:rFonts w:ascii="Cambria Math" w:hAnsi="Cambria Math"/>
                  </w:rPr>
                  <m:t>+</m:t>
                </m:r>
                <m:r>
                  <w:rPr>
                    <w:rFonts w:ascii="Cambria Math" w:hAnsi="Cambria Math"/>
                    <w:lang w:val="en-US"/>
                  </w:rPr>
                  <m:t>y</m:t>
                </m:r>
                <m:r>
                  <m:rPr>
                    <m:sty m:val="p"/>
                  </m:rPr>
                  <w:rPr>
                    <w:rFonts w:ascii="Cambria Math" w:hAnsi="Cambria Math"/>
                  </w:rPr>
                  <m:t>=3,</m:t>
                </m:r>
              </m:e>
              <m:e>
                <m:r>
                  <m:rPr>
                    <m:sty m:val="p"/>
                  </m:rPr>
                  <w:rPr>
                    <w:rFonts w:ascii="Cambria Math" w:hAnsi="Cambria Math"/>
                  </w:rPr>
                  <m:t>3</m:t>
                </m:r>
                <m:r>
                  <w:rPr>
                    <w:rFonts w:ascii="Cambria Math" w:hAnsi="Cambria Math"/>
                  </w:rPr>
                  <m:t>x</m:t>
                </m:r>
                <m:r>
                  <m:rPr>
                    <m:sty m:val="p"/>
                  </m:rPr>
                  <w:rPr>
                    <w:rFonts w:ascii="Cambria Math" w:hAnsi="Cambria Math"/>
                  </w:rPr>
                  <m:t>-5</m:t>
                </m:r>
                <m:r>
                  <w:rPr>
                    <w:rFonts w:ascii="Cambria Math" w:hAnsi="Cambria Math"/>
                  </w:rPr>
                  <m:t>y</m:t>
                </m:r>
                <m:r>
                  <m:rPr>
                    <m:sty m:val="p"/>
                  </m:rPr>
                  <w:rPr>
                    <w:rFonts w:ascii="Cambria Math" w:hAnsi="Cambria Math"/>
                  </w:rPr>
                  <m:t>=37.</m:t>
                </m:r>
              </m:e>
            </m:eqArr>
          </m:e>
        </m:d>
      </m:oMath>
    </w:p>
    <w:p w:rsidR="00DE4CC3" w:rsidRPr="00F20EB6" w:rsidRDefault="00DE4CC3" w:rsidP="00F20EB6">
      <w:pPr>
        <w:spacing w:after="100" w:afterAutospacing="1"/>
      </w:pPr>
      <w:r w:rsidRPr="00F20EB6">
        <w:t>Найдите четыре последовательных натуральных числа таких, что</w:t>
      </w:r>
      <w:r w:rsidRPr="00F20EB6">
        <w:br/>
        <w:t>произведение третьего и четвёртого из этих чисел на 22 больше произведения первого и второго.</w:t>
      </w:r>
    </w:p>
    <w:p w:rsidR="00DE4CC3" w:rsidRPr="00F20EB6" w:rsidRDefault="00DE4CC3" w:rsidP="00F20EB6">
      <w:pPr>
        <w:spacing w:after="100" w:afterAutospacing="1"/>
      </w:pPr>
      <w:r w:rsidRPr="00F20EB6">
        <w:t xml:space="preserve"> Решите уравнение x2 + y2 − 2x + 6y + 10 = 0.</w:t>
      </w:r>
    </w:p>
    <w:p w:rsidR="00DE4CC3" w:rsidRPr="00F20EB6" w:rsidRDefault="00DE4CC3" w:rsidP="00F20EB6">
      <w:pPr>
        <w:spacing w:after="100" w:afterAutospacing="1"/>
      </w:pPr>
    </w:p>
    <w:p w:rsidR="00DE4CC3" w:rsidRPr="00F20EB6" w:rsidRDefault="00DE4CC3" w:rsidP="00F20EB6">
      <w:pPr>
        <w:spacing w:after="100" w:afterAutospacing="1"/>
      </w:pPr>
      <w:r w:rsidRPr="00F20EB6">
        <w:t>Итоговая контрольная работа по геометрии 7 класс</w:t>
      </w:r>
    </w:p>
    <w:p w:rsidR="00DE4CC3" w:rsidRPr="00F20EB6" w:rsidRDefault="00DE4CC3" w:rsidP="00F20EB6">
      <w:pPr>
        <w:spacing w:after="100" w:afterAutospacing="1"/>
      </w:pPr>
      <w:r w:rsidRPr="00F20EB6">
        <w:t>Вариант 1</w:t>
      </w:r>
    </w:p>
    <w:p w:rsidR="00DE4CC3" w:rsidRPr="00F20EB6" w:rsidRDefault="00DE4CC3" w:rsidP="00F20EB6">
      <w:pPr>
        <w:spacing w:after="100" w:afterAutospacing="1"/>
      </w:pPr>
      <w:r w:rsidRPr="00F20EB6">
        <w:lastRenderedPageBreak/>
        <w:t xml:space="preserve">В треугольнике СDЕ известно, что ∟С = 28◦, ∟Е = 72◦. Укажите верное неравенство: </w:t>
      </w:r>
    </w:p>
    <w:p w:rsidR="00DE4CC3" w:rsidRPr="00F20EB6" w:rsidRDefault="00DE4CC3" w:rsidP="00F20EB6">
      <w:pPr>
        <w:spacing w:after="100" w:afterAutospacing="1"/>
      </w:pPr>
      <w:r w:rsidRPr="00F20EB6">
        <w:t>DE &gt; CD;  2) СD &gt; CE; 3) CE &gt; DE;   4)  DE &gt;CE.</w:t>
      </w:r>
    </w:p>
    <w:p w:rsidR="00DE4CC3" w:rsidRPr="00F20EB6" w:rsidRDefault="00DE4CC3" w:rsidP="00F20EB6">
      <w:pPr>
        <w:spacing w:after="100" w:afterAutospacing="1"/>
      </w:pPr>
      <w:r w:rsidRPr="00F20EB6">
        <w:t>Докажите, что АС = BD, если AD = BC и ∟DAB = ∟CBA</w:t>
      </w:r>
    </w:p>
    <w:p w:rsidR="00DE4CC3" w:rsidRPr="00F20EB6" w:rsidRDefault="00DE4CC3" w:rsidP="00F20EB6">
      <w:pPr>
        <w:spacing w:after="100" w:afterAutospacing="1"/>
      </w:pPr>
      <w:r w:rsidRPr="00F20EB6">
        <w:rPr>
          <w:noProof/>
          <w:lang w:eastAsia="ru-RU"/>
        </w:rPr>
        <mc:AlternateContent>
          <mc:Choice Requires="wpg">
            <w:drawing>
              <wp:anchor distT="0" distB="0" distL="114300" distR="114300" simplePos="0" relativeHeight="251740160" behindDoc="0" locked="0" layoutInCell="1" allowOverlap="1" wp14:anchorId="316A3B09" wp14:editId="53678902">
                <wp:simplePos x="0" y="0"/>
                <wp:positionH relativeFrom="column">
                  <wp:posOffset>609600</wp:posOffset>
                </wp:positionH>
                <wp:positionV relativeFrom="paragraph">
                  <wp:posOffset>146050</wp:posOffset>
                </wp:positionV>
                <wp:extent cx="1621155" cy="885825"/>
                <wp:effectExtent l="19050" t="12700" r="17145" b="15875"/>
                <wp:wrapNone/>
                <wp:docPr id="90" name="Группа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1155" cy="885825"/>
                          <a:chOff x="0" y="0"/>
                          <a:chExt cx="16211" cy="8858"/>
                        </a:xfrm>
                      </wpg:grpSpPr>
                      <wps:wsp>
                        <wps:cNvPr id="91" name="Равнобедренный треугольник 3"/>
                        <wps:cNvSpPr>
                          <a:spLocks noChangeArrowheads="1"/>
                        </wps:cNvSpPr>
                        <wps:spPr bwMode="auto">
                          <a:xfrm>
                            <a:off x="2571" y="2667"/>
                            <a:ext cx="10744" cy="4114"/>
                          </a:xfrm>
                          <a:prstGeom prst="triangle">
                            <a:avLst>
                              <a:gd name="adj" fmla="val 18796"/>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92" name="Равнобедренный треугольник 5"/>
                        <wps:cNvSpPr>
                          <a:spLocks noChangeArrowheads="1"/>
                        </wps:cNvSpPr>
                        <wps:spPr bwMode="auto">
                          <a:xfrm flipH="1">
                            <a:off x="2571" y="2667"/>
                            <a:ext cx="10744" cy="4114"/>
                          </a:xfrm>
                          <a:prstGeom prst="triangle">
                            <a:avLst>
                              <a:gd name="adj" fmla="val 18796"/>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93" name="Прямая соединительная линия 6"/>
                        <wps:cNvCnPr>
                          <a:cxnSpLocks noChangeShapeType="1"/>
                        </wps:cNvCnPr>
                        <wps:spPr bwMode="auto">
                          <a:xfrm>
                            <a:off x="7239" y="3810"/>
                            <a:ext cx="6096" cy="297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 name="Прямоугольник 7"/>
                        <wps:cNvSpPr>
                          <a:spLocks noChangeArrowheads="1"/>
                        </wps:cNvSpPr>
                        <wps:spPr bwMode="auto">
                          <a:xfrm>
                            <a:off x="0" y="6191"/>
                            <a:ext cx="2209" cy="2667"/>
                          </a:xfrm>
                          <a:prstGeom prst="rect">
                            <a:avLst/>
                          </a:prstGeom>
                          <a:solidFill>
                            <a:srgbClr val="FFFFFF"/>
                          </a:solidFill>
                          <a:ln w="25400">
                            <a:solidFill>
                              <a:srgbClr val="FFFFFF"/>
                            </a:solidFill>
                            <a:miter lim="800000"/>
                            <a:headEnd/>
                            <a:tailEnd/>
                          </a:ln>
                        </wps:spPr>
                        <wps:txbx>
                          <w:txbxContent>
                            <w:p w:rsidR="00A45F9F" w:rsidRPr="0044058A" w:rsidRDefault="00A45F9F" w:rsidP="00DE4CC3">
                              <w:r w:rsidRPr="0044058A">
                                <w:t>А</w:t>
                              </w:r>
                            </w:p>
                          </w:txbxContent>
                        </wps:txbx>
                        <wps:bodyPr rot="0" vert="horz" wrap="square" lIns="91440" tIns="45720" rIns="91440" bIns="45720" anchor="ctr" anchorCtr="0" upright="1">
                          <a:noAutofit/>
                        </wps:bodyPr>
                      </wps:wsp>
                      <wps:wsp>
                        <wps:cNvPr id="95" name="Прямоугольник 8"/>
                        <wps:cNvSpPr>
                          <a:spLocks noChangeArrowheads="1"/>
                        </wps:cNvSpPr>
                        <wps:spPr bwMode="auto">
                          <a:xfrm>
                            <a:off x="1524" y="0"/>
                            <a:ext cx="2209" cy="2667"/>
                          </a:xfrm>
                          <a:prstGeom prst="rect">
                            <a:avLst/>
                          </a:prstGeom>
                          <a:solidFill>
                            <a:srgbClr val="FFFFFF"/>
                          </a:solidFill>
                          <a:ln w="25400">
                            <a:solidFill>
                              <a:srgbClr val="FFFFFF"/>
                            </a:solidFill>
                            <a:miter lim="800000"/>
                            <a:headEnd/>
                            <a:tailEnd/>
                          </a:ln>
                        </wps:spPr>
                        <wps:txbx>
                          <w:txbxContent>
                            <w:p w:rsidR="00A45F9F" w:rsidRPr="0044058A" w:rsidRDefault="00A45F9F" w:rsidP="00DE4CC3">
                              <w:r w:rsidRPr="0044058A">
                                <w:t>В</w:t>
                              </w:r>
                            </w:p>
                          </w:txbxContent>
                        </wps:txbx>
                        <wps:bodyPr rot="0" vert="horz" wrap="square" lIns="91440" tIns="45720" rIns="91440" bIns="45720" anchor="ctr" anchorCtr="0" upright="1">
                          <a:noAutofit/>
                        </wps:bodyPr>
                      </wps:wsp>
                      <wps:wsp>
                        <wps:cNvPr id="96" name="Прямоугольник 9"/>
                        <wps:cNvSpPr>
                          <a:spLocks noChangeArrowheads="1"/>
                        </wps:cNvSpPr>
                        <wps:spPr bwMode="auto">
                          <a:xfrm>
                            <a:off x="12477" y="571"/>
                            <a:ext cx="2210" cy="2667"/>
                          </a:xfrm>
                          <a:prstGeom prst="rect">
                            <a:avLst/>
                          </a:prstGeom>
                          <a:solidFill>
                            <a:srgbClr val="FFFFFF"/>
                          </a:solidFill>
                          <a:ln w="25400">
                            <a:solidFill>
                              <a:srgbClr val="FFFFFF"/>
                            </a:solidFill>
                            <a:miter lim="800000"/>
                            <a:headEnd/>
                            <a:tailEnd/>
                          </a:ln>
                        </wps:spPr>
                        <wps:txbx>
                          <w:txbxContent>
                            <w:p w:rsidR="00A45F9F" w:rsidRPr="0044058A" w:rsidRDefault="00A45F9F" w:rsidP="00DE4CC3">
                              <w:r w:rsidRPr="0044058A">
                                <w:t>С</w:t>
                              </w:r>
                            </w:p>
                          </w:txbxContent>
                        </wps:txbx>
                        <wps:bodyPr rot="0" vert="horz" wrap="square" lIns="91440" tIns="45720" rIns="91440" bIns="45720" anchor="ctr" anchorCtr="0" upright="1">
                          <a:noAutofit/>
                        </wps:bodyPr>
                      </wps:wsp>
                      <wps:wsp>
                        <wps:cNvPr id="97" name="Прямоугольник 10"/>
                        <wps:cNvSpPr>
                          <a:spLocks noChangeArrowheads="1"/>
                        </wps:cNvSpPr>
                        <wps:spPr bwMode="auto">
                          <a:xfrm>
                            <a:off x="14001" y="6191"/>
                            <a:ext cx="2210" cy="2667"/>
                          </a:xfrm>
                          <a:prstGeom prst="rect">
                            <a:avLst/>
                          </a:prstGeom>
                          <a:solidFill>
                            <a:srgbClr val="FFFFFF"/>
                          </a:solidFill>
                          <a:ln w="25400">
                            <a:solidFill>
                              <a:srgbClr val="FFFFFF"/>
                            </a:solidFill>
                            <a:miter lim="800000"/>
                            <a:headEnd/>
                            <a:tailEnd/>
                          </a:ln>
                        </wps:spPr>
                        <wps:txbx>
                          <w:txbxContent>
                            <w:p w:rsidR="00A45F9F" w:rsidRPr="0044058A" w:rsidRDefault="00A45F9F" w:rsidP="00DE4CC3">
                              <w:r w:rsidRPr="0044058A">
                                <w:t>D</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A3B09" id="Группа 90" o:spid="_x0000_s1027" style="position:absolute;left:0;text-align:left;margin-left:48pt;margin-top:11.5pt;width:127.65pt;height:69.75pt;z-index:251740160" coordsize="1621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 o:spid="_x0000_s1028" type="#_x0000_t5" style="position:absolute;left:2571;top:2667;width:10744;height:4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" adj="4060" strokeweight="2pt"/>
                <v:shape id="Равнобедренный треугольник 5" o:spid="_x0000_s1029" type="#_x0000_t5" style="position:absolute;left:2571;top:2667;width:10744;height:411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" adj="4060" strokeweight="2pt"/>
                <v:line id="Прямая соединительная линия 6" o:spid="_x0000_s1030" style="position:absolute;visibility:visible;mso-wrap-style:square" from="7239,3810" to="13335,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" strokeweight="1.5pt"/>
                <v:rect id="Прямоугольник 7" o:spid="_x0000_s1031" style="position:absolute;top:6191;width:220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" strokecolor="white" strokeweight="2pt">
                  <v:textbox>
                    <w:txbxContent>
                      <w:p w:rsidR="00A45F9F" w:rsidRPr="0044058A" w:rsidRDefault="00A45F9F" w:rsidP="00DE4CC3">
                        <w:r w:rsidRPr="0044058A">
                          <w:t>А</w:t>
                        </w:r>
                      </w:p>
                    </w:txbxContent>
                  </v:textbox>
                </v:rect>
                <v:rect id="Прямоугольник 8" o:spid="_x0000_s1032" style="position:absolute;left:1524;width:220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" strokecolor="white" strokeweight="2pt">
                  <v:textbox>
                    <w:txbxContent>
                      <w:p w:rsidR="00A45F9F" w:rsidRPr="0044058A" w:rsidRDefault="00A45F9F" w:rsidP="00DE4CC3">
                        <w:r w:rsidRPr="0044058A">
                          <w:t>В</w:t>
                        </w:r>
                      </w:p>
                    </w:txbxContent>
                  </v:textbox>
                </v:rect>
                <v:rect id="Прямоугольник 9" o:spid="_x0000_s1033" style="position:absolute;left:12477;top:571;width:221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" strokecolor="white" strokeweight="2pt">
                  <v:textbox>
                    <w:txbxContent>
                      <w:p w:rsidR="00A45F9F" w:rsidRPr="0044058A" w:rsidRDefault="00A45F9F" w:rsidP="00DE4CC3">
                        <w:r w:rsidRPr="0044058A">
                          <w:t>С</w:t>
                        </w:r>
                      </w:p>
                    </w:txbxContent>
                  </v:textbox>
                </v:rect>
                <v:rect id="Прямоугольник 10" o:spid="_x0000_s1034" style="position:absolute;left:14001;top:6191;width:221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" strokecolor="white" strokeweight="2pt">
                  <v:textbox>
                    <w:txbxContent>
                      <w:p w:rsidR="00A45F9F" w:rsidRPr="0044058A" w:rsidRDefault="00A45F9F" w:rsidP="00DE4CC3">
                        <w:r w:rsidRPr="0044058A">
                          <w:t>D</w:t>
                        </w:r>
                      </w:p>
                    </w:txbxContent>
                  </v:textbox>
                </v:rect>
              </v:group>
            </w:pict>
          </mc:Fallback>
        </mc:AlternateContent>
      </w:r>
    </w:p>
    <w:p w:rsidR="00DE4CC3" w:rsidRPr="00F20EB6" w:rsidRDefault="00DE4CC3" w:rsidP="00F20EB6">
      <w:pPr>
        <w:spacing w:after="100" w:afterAutospacing="1"/>
      </w:pPr>
    </w:p>
    <w:p w:rsidR="00DE4CC3" w:rsidRPr="00F20EB6" w:rsidRDefault="00DE4CC3" w:rsidP="00F20EB6">
      <w:pPr>
        <w:spacing w:after="100" w:afterAutospacing="1"/>
      </w:pPr>
    </w:p>
    <w:p w:rsidR="00DE4CC3" w:rsidRPr="00F20EB6" w:rsidRDefault="00DE4CC3" w:rsidP="00F20EB6">
      <w:pPr>
        <w:spacing w:after="100" w:afterAutospacing="1"/>
      </w:pPr>
    </w:p>
    <w:p w:rsidR="00DE4CC3" w:rsidRPr="00F20EB6" w:rsidRDefault="00DE4CC3" w:rsidP="00F20EB6">
      <w:pPr>
        <w:spacing w:after="100" w:afterAutospacing="1"/>
      </w:pPr>
    </w:p>
    <w:p w:rsidR="00DE4CC3" w:rsidRPr="00F20EB6" w:rsidRDefault="00DE4CC3" w:rsidP="00F20EB6">
      <w:pPr>
        <w:spacing w:after="100" w:afterAutospacing="1"/>
      </w:pPr>
    </w:p>
    <w:p w:rsidR="00DE4CC3" w:rsidRPr="00F20EB6" w:rsidRDefault="00DE4CC3" w:rsidP="00F20EB6">
      <w:pPr>
        <w:spacing w:after="100" w:afterAutospacing="1"/>
      </w:pPr>
    </w:p>
    <w:p w:rsidR="00DE4CC3" w:rsidRPr="00F20EB6" w:rsidRDefault="00DE4CC3" w:rsidP="00F20EB6">
      <w:pPr>
        <w:spacing w:after="100" w:afterAutospacing="1"/>
      </w:pPr>
      <w:r w:rsidRPr="00F20EB6">
        <w:t>В треугольнике АВС известно, что ∟А = 70◦ , ∟В = 50◦ . Биссектриса угла А пересекает сторону ВС в точке М. Найдите ∟АМС.</w:t>
      </w:r>
    </w:p>
    <w:p w:rsidR="00DE4CC3" w:rsidRPr="00F20EB6" w:rsidRDefault="00DE4CC3" w:rsidP="00F20EB6">
      <w:pPr>
        <w:spacing w:after="100" w:afterAutospacing="1"/>
      </w:pPr>
      <w:r w:rsidRPr="00F20EB6">
        <w:t xml:space="preserve">Боковая сторона равнобедренного треугольника делится точкой касания вписанной окружности в отношении 2 : 7, считая от вершины угла при основании треугольника. Найдите стороны треугольника, если его периметр равен </w:t>
      </w:r>
      <w:smartTag w:uri="urn:schemas-microsoft-com:office:smarttags" w:element="metricconverter">
        <w:smartTagPr>
          <w:attr w:name="ProductID" w:val="110 см"/>
        </w:smartTagPr>
        <w:r w:rsidRPr="00F20EB6">
          <w:t>110 см</w:t>
        </w:r>
      </w:smartTag>
      <w:r w:rsidRPr="00F20EB6">
        <w:t xml:space="preserve">. </w:t>
      </w:r>
    </w:p>
    <w:p w:rsidR="00DE4CC3" w:rsidRPr="00F20EB6" w:rsidRDefault="00DE4CC3" w:rsidP="00F20EB6">
      <w:pPr>
        <w:spacing w:after="100" w:afterAutospacing="1"/>
      </w:pPr>
      <w:r w:rsidRPr="00F20EB6">
        <w:t>Точка О – середина биссектрисы АМ треугольника АВС. На стороне АС отмечена точка D такая, что      DO ┴ АМ. Докажите, что DM║АВ.</w:t>
      </w:r>
    </w:p>
    <w:p w:rsidR="00DE4CC3" w:rsidRPr="00F20EB6" w:rsidRDefault="00DE4CC3" w:rsidP="00F20EB6">
      <w:pPr>
        <w:spacing w:after="100" w:afterAutospacing="1"/>
      </w:pPr>
    </w:p>
    <w:p w:rsidR="00DE4CC3" w:rsidRPr="00F20EB6" w:rsidRDefault="00DE4CC3" w:rsidP="00F20EB6">
      <w:pPr>
        <w:spacing w:after="100" w:afterAutospacing="1"/>
      </w:pPr>
      <w:r w:rsidRPr="00F20EB6">
        <w:t>Итоговая контрольная работа по алгебре</w:t>
      </w:r>
    </w:p>
    <w:p w:rsidR="00DE4CC3" w:rsidRPr="00F20EB6" w:rsidRDefault="00DE4CC3" w:rsidP="00F20EB6">
      <w:pPr>
        <w:spacing w:after="100" w:afterAutospacing="1"/>
      </w:pPr>
      <w:r w:rsidRPr="00F20EB6">
        <w:t>КРИТЕРИИ   ОЦЕНКИ</w:t>
      </w:r>
    </w:p>
    <w:p w:rsidR="00DE4CC3" w:rsidRPr="00F20EB6" w:rsidRDefault="00DE4CC3" w:rsidP="00F20EB6">
      <w:pPr>
        <w:spacing w:after="100" w:afterAutospacing="1"/>
      </w:pPr>
      <w:r w:rsidRPr="00F20EB6">
        <w:t>ВСЕГО – 12 заданий. Наивысшее количество баллов 21</w:t>
      </w:r>
    </w:p>
    <w:p w:rsidR="00DE4CC3" w:rsidRPr="00F20EB6" w:rsidRDefault="00DE4CC3" w:rsidP="00F20EB6">
      <w:pPr>
        <w:spacing w:after="100" w:afterAutospacing="1"/>
      </w:pPr>
    </w:p>
    <w:tbl>
      <w:tblPr>
        <w:tblW w:w="0" w:type="auto"/>
        <w:tblLook w:val="00A0" w:firstRow="1" w:lastRow="0" w:firstColumn="1" w:lastColumn="0" w:noHBand="0" w:noVBand="0"/>
      </w:tblPr>
      <w:tblGrid>
        <w:gridCol w:w="3473"/>
        <w:gridCol w:w="3474"/>
      </w:tblGrid>
      <w:tr w:rsidR="00DE4CC3" w:rsidRPr="00F20EB6" w:rsidTr="00BB6FC5">
        <w:tc>
          <w:tcPr>
            <w:tcW w:w="3473" w:type="dxa"/>
          </w:tcPr>
          <w:p w:rsidR="00DE4CC3" w:rsidRPr="00F20EB6" w:rsidRDefault="00DE4CC3" w:rsidP="00F20EB6">
            <w:pPr>
              <w:spacing w:after="100" w:afterAutospacing="1"/>
            </w:pPr>
            <w:r w:rsidRPr="00F20EB6">
              <w:t>0 - 6 баллов</w:t>
            </w:r>
          </w:p>
        </w:tc>
        <w:tc>
          <w:tcPr>
            <w:tcW w:w="3474" w:type="dxa"/>
          </w:tcPr>
          <w:p w:rsidR="00DE4CC3" w:rsidRPr="00F20EB6" w:rsidRDefault="00DE4CC3" w:rsidP="00F20EB6">
            <w:pPr>
              <w:spacing w:after="100" w:afterAutospacing="1"/>
            </w:pPr>
            <w:r w:rsidRPr="00F20EB6">
              <w:t>«2»</w:t>
            </w:r>
          </w:p>
        </w:tc>
      </w:tr>
      <w:tr w:rsidR="00DE4CC3" w:rsidRPr="00F20EB6" w:rsidTr="00BB6FC5">
        <w:tc>
          <w:tcPr>
            <w:tcW w:w="3473" w:type="dxa"/>
          </w:tcPr>
          <w:p w:rsidR="00DE4CC3" w:rsidRPr="00F20EB6" w:rsidRDefault="00DE4CC3" w:rsidP="00F20EB6">
            <w:pPr>
              <w:spacing w:after="100" w:afterAutospacing="1"/>
            </w:pPr>
            <w:r w:rsidRPr="00F20EB6">
              <w:t xml:space="preserve">                 7 - 12 баллов</w:t>
            </w:r>
          </w:p>
        </w:tc>
        <w:tc>
          <w:tcPr>
            <w:tcW w:w="3474" w:type="dxa"/>
          </w:tcPr>
          <w:p w:rsidR="00DE4CC3" w:rsidRPr="00F20EB6" w:rsidRDefault="00DE4CC3" w:rsidP="00F20EB6">
            <w:pPr>
              <w:spacing w:after="100" w:afterAutospacing="1"/>
            </w:pPr>
            <w:r w:rsidRPr="00F20EB6">
              <w:t>«3»</w:t>
            </w:r>
          </w:p>
        </w:tc>
      </w:tr>
      <w:tr w:rsidR="00DE4CC3" w:rsidRPr="00F20EB6" w:rsidTr="00BB6FC5">
        <w:tc>
          <w:tcPr>
            <w:tcW w:w="3473" w:type="dxa"/>
          </w:tcPr>
          <w:p w:rsidR="00DE4CC3" w:rsidRPr="00F20EB6" w:rsidRDefault="00DE4CC3" w:rsidP="00F20EB6">
            <w:pPr>
              <w:spacing w:after="100" w:afterAutospacing="1"/>
            </w:pPr>
            <w:r w:rsidRPr="00F20EB6">
              <w:t>13 - 17 баллов</w:t>
            </w:r>
          </w:p>
        </w:tc>
        <w:tc>
          <w:tcPr>
            <w:tcW w:w="3474" w:type="dxa"/>
          </w:tcPr>
          <w:p w:rsidR="00DE4CC3" w:rsidRPr="00F20EB6" w:rsidRDefault="00DE4CC3" w:rsidP="00F20EB6">
            <w:pPr>
              <w:spacing w:after="100" w:afterAutospacing="1"/>
            </w:pPr>
            <w:r w:rsidRPr="00F20EB6">
              <w:t>«4»</w:t>
            </w:r>
          </w:p>
        </w:tc>
      </w:tr>
      <w:tr w:rsidR="00DE4CC3" w:rsidRPr="00F20EB6" w:rsidTr="00BB6FC5">
        <w:tc>
          <w:tcPr>
            <w:tcW w:w="3473" w:type="dxa"/>
          </w:tcPr>
          <w:p w:rsidR="00DE4CC3" w:rsidRPr="00F20EB6" w:rsidRDefault="00DE4CC3" w:rsidP="00F20EB6">
            <w:pPr>
              <w:spacing w:after="100" w:afterAutospacing="1"/>
            </w:pPr>
            <w:r w:rsidRPr="00F20EB6">
              <w:lastRenderedPageBreak/>
              <w:t xml:space="preserve">  18 - 21 баллов</w:t>
            </w:r>
          </w:p>
        </w:tc>
        <w:tc>
          <w:tcPr>
            <w:tcW w:w="3474" w:type="dxa"/>
          </w:tcPr>
          <w:p w:rsidR="00DE4CC3" w:rsidRPr="00F20EB6" w:rsidRDefault="00DE4CC3" w:rsidP="00F20EB6">
            <w:pPr>
              <w:spacing w:after="100" w:afterAutospacing="1"/>
            </w:pPr>
            <w:r w:rsidRPr="00F20EB6">
              <w:t>«5»</w:t>
            </w:r>
          </w:p>
        </w:tc>
      </w:tr>
    </w:tbl>
    <w:p w:rsidR="00DE4CC3" w:rsidRPr="00F20EB6" w:rsidRDefault="00DE4CC3" w:rsidP="00F20EB6">
      <w:pPr>
        <w:spacing w:after="100" w:afterAutospacing="1"/>
      </w:pPr>
    </w:p>
    <w:p w:rsidR="00DE4CC3" w:rsidRPr="00F20EB6" w:rsidRDefault="00DE4CC3" w:rsidP="00F20EB6">
      <w:pPr>
        <w:spacing w:after="100" w:afterAutospacing="1"/>
      </w:pPr>
      <w:r w:rsidRPr="00F20EB6">
        <w:t>ВАРИАНТ 1</w:t>
      </w:r>
    </w:p>
    <w:p w:rsidR="00DE4CC3" w:rsidRPr="00F20EB6" w:rsidRDefault="00DE4CC3" w:rsidP="00F20EB6">
      <w:pPr>
        <w:spacing w:after="100" w:afterAutospacing="1"/>
      </w:pPr>
      <w:r w:rsidRPr="00F20EB6">
        <w:t xml:space="preserve">ЧАСТЬ 1 </w:t>
      </w:r>
    </w:p>
    <w:p w:rsidR="00DE4CC3" w:rsidRPr="00F20EB6" w:rsidRDefault="00DE4CC3" w:rsidP="00F20EB6">
      <w:pPr>
        <w:spacing w:after="100" w:afterAutospacing="1"/>
      </w:pPr>
      <w:r w:rsidRPr="00F20EB6">
        <w:t>Представьте в виде степени с основанием а</w:t>
      </w:r>
    </w:p>
    <w:p w:rsidR="00DE4CC3" w:rsidRPr="00F20EB6" w:rsidRDefault="00DE4CC3" w:rsidP="00F20EB6">
      <w:pPr>
        <w:spacing w:after="100" w:afterAutospacing="1"/>
      </w:pPr>
      <w:r w:rsidRPr="00F20EB6">
        <w:t>(а3)5 ∙ а-12</w:t>
      </w:r>
    </w:p>
    <w:p w:rsidR="00DE4CC3" w:rsidRPr="00F20EB6" w:rsidRDefault="00DE4CC3" w:rsidP="00F20EB6">
      <w:pPr>
        <w:spacing w:after="100" w:afterAutospacing="1"/>
      </w:pPr>
      <w:r w:rsidRPr="00F20EB6">
        <w:t>Ответ: ________________________</w:t>
      </w:r>
    </w:p>
    <w:p w:rsidR="00DE4CC3" w:rsidRPr="00F20EB6" w:rsidRDefault="00DE4CC3" w:rsidP="00F20EB6">
      <w:pPr>
        <w:spacing w:after="100" w:afterAutospacing="1"/>
      </w:pPr>
      <w:r w:rsidRPr="00F20EB6">
        <w:t xml:space="preserve">Найдите значение выражения </w:t>
      </w:r>
      <m:oMath>
        <m:rad>
          <m:radPr>
            <m:degHide m:val="1"/>
            <m:ctrlPr>
              <w:rPr>
                <w:rFonts w:ascii="Cambria Math" w:eastAsia="Calibri" w:hAnsi="Cambria Math"/>
              </w:rPr>
            </m:ctrlPr>
          </m:radPr>
          <m:deg/>
          <m:e>
            <m:r>
              <m:rPr>
                <m:sty m:val="b"/>
              </m:rPr>
              <w:rPr>
                <w:rFonts w:ascii="Cambria Math" w:eastAsia="Calibri" w:hAnsi="Cambria Math"/>
              </w:rPr>
              <m:t>2</m:t>
            </m:r>
          </m:e>
        </m:rad>
      </m:oMath>
      <w:r w:rsidRPr="00F20EB6">
        <w:t xml:space="preserve"> ∙ </w:t>
      </w:r>
      <m:oMath>
        <m:rad>
          <m:radPr>
            <m:degHide m:val="1"/>
            <m:ctrlPr>
              <w:rPr>
                <w:rFonts w:ascii="Cambria Math" w:hAnsi="Cambria Math"/>
              </w:rPr>
            </m:ctrlPr>
          </m:radPr>
          <m:deg/>
          <m:e>
            <m:r>
              <m:rPr>
                <m:sty m:val="b"/>
              </m:rPr>
              <w:rPr>
                <w:rFonts w:ascii="Cambria Math" w:hAnsi="Cambria Math"/>
              </w:rPr>
              <m:t>50</m:t>
            </m:r>
          </m:e>
        </m:rad>
      </m:oMath>
      <w:r w:rsidRPr="00F20EB6">
        <w:t xml:space="preserve"> + 3</w:t>
      </w:r>
      <m:oMath>
        <m:rad>
          <m:radPr>
            <m:degHide m:val="1"/>
            <m:ctrlPr>
              <w:rPr>
                <w:rFonts w:ascii="Cambria Math" w:hAnsi="Cambria Math"/>
              </w:rPr>
            </m:ctrlPr>
          </m:radPr>
          <m:deg/>
          <m:e>
            <m:r>
              <m:rPr>
                <m:sty m:val="b"/>
              </m:rPr>
              <w:rPr>
                <w:rFonts w:ascii="Cambria Math" w:hAnsi="Cambria Math"/>
              </w:rPr>
              <m:t>49</m:t>
            </m:r>
          </m:e>
        </m:rad>
      </m:oMath>
    </w:p>
    <w:p w:rsidR="00DE4CC3" w:rsidRPr="00F20EB6" w:rsidRDefault="00DE4CC3" w:rsidP="00F20EB6">
      <w:pPr>
        <w:spacing w:after="100" w:afterAutospacing="1"/>
      </w:pPr>
      <w:r w:rsidRPr="00F20EB6">
        <w:t>Ответ: ___________________________</w:t>
      </w:r>
    </w:p>
    <w:p w:rsidR="00DE4CC3" w:rsidRPr="00F20EB6" w:rsidRDefault="00DE4CC3" w:rsidP="00F20EB6">
      <w:pPr>
        <w:spacing w:after="100" w:afterAutospacing="1"/>
      </w:pPr>
      <w:r w:rsidRPr="00F20EB6">
        <w:t>Найдите корни уравнения  х2 -7х+6 =0</w:t>
      </w:r>
    </w:p>
    <w:p w:rsidR="00DE4CC3" w:rsidRPr="00F20EB6" w:rsidRDefault="00DE4CC3" w:rsidP="00F20EB6">
      <w:pPr>
        <w:spacing w:after="100" w:afterAutospacing="1"/>
      </w:pPr>
      <w:r w:rsidRPr="00F20EB6">
        <w:t>Ответ: __________________________</w:t>
      </w:r>
    </w:p>
    <w:p w:rsidR="00DE4CC3" w:rsidRPr="00F20EB6" w:rsidRDefault="00DE4CC3" w:rsidP="00F20EB6">
      <w:pPr>
        <w:spacing w:after="100" w:afterAutospacing="1"/>
      </w:pPr>
      <w:r w:rsidRPr="00F20EB6">
        <w:t>Основания трапеции равны 17 и 35. Найдите среднюю линию трапеции.</w:t>
      </w:r>
    </w:p>
    <w:p w:rsidR="00DE4CC3" w:rsidRPr="00F20EB6" w:rsidRDefault="00DE4CC3" w:rsidP="00F20EB6">
      <w:pPr>
        <w:spacing w:after="100" w:afterAutospacing="1"/>
      </w:pPr>
      <w:r w:rsidRPr="00F20EB6">
        <w:t>Ответ: _______________________________</w:t>
      </w:r>
    </w:p>
    <w:p w:rsidR="00DE4CC3" w:rsidRPr="00F20EB6" w:rsidRDefault="00DE4CC3" w:rsidP="00F20EB6">
      <w:pPr>
        <w:spacing w:after="100" w:afterAutospacing="1"/>
      </w:pPr>
      <w:r w:rsidRPr="00F20EB6">
        <w:t>Выберите верные утверждения:</w:t>
      </w:r>
    </w:p>
    <w:p w:rsidR="00DE4CC3" w:rsidRPr="00F20EB6" w:rsidRDefault="00DE4CC3" w:rsidP="00F20EB6">
      <w:pPr>
        <w:spacing w:after="100" w:afterAutospacing="1"/>
      </w:pPr>
      <w:r w:rsidRPr="00F20EB6">
        <w:t>1)В равнобедренной трапеции основания равны.</w:t>
      </w:r>
    </w:p>
    <w:p w:rsidR="00DE4CC3" w:rsidRPr="00F20EB6" w:rsidRDefault="00DE4CC3" w:rsidP="00F20EB6">
      <w:pPr>
        <w:spacing w:after="100" w:afterAutospacing="1"/>
      </w:pPr>
      <w:r w:rsidRPr="00F20EB6">
        <w:t>2)В любом треугольнике существуют три средние линии.</w:t>
      </w:r>
    </w:p>
    <w:p w:rsidR="00DE4CC3" w:rsidRPr="00F20EB6" w:rsidRDefault="00DE4CC3" w:rsidP="00F20EB6">
      <w:pPr>
        <w:spacing w:after="100" w:afterAutospacing="1"/>
      </w:pPr>
      <w:r w:rsidRPr="00F20EB6">
        <w:t>3)Если в параллелограмме все стороны равны, то этот параллелограмм является ромбом.</w:t>
      </w:r>
    </w:p>
    <w:p w:rsidR="00DE4CC3" w:rsidRPr="00F20EB6" w:rsidRDefault="00DE4CC3" w:rsidP="00F20EB6">
      <w:pPr>
        <w:spacing w:after="100" w:afterAutospacing="1"/>
      </w:pPr>
      <w:r w:rsidRPr="00F20EB6">
        <w:t>4)В равнобедренном треугольнике любая биссектриса является медианой.</w:t>
      </w:r>
    </w:p>
    <w:p w:rsidR="00DE4CC3" w:rsidRPr="00F20EB6" w:rsidRDefault="00DE4CC3" w:rsidP="00F20EB6">
      <w:pPr>
        <w:spacing w:after="100" w:afterAutospacing="1"/>
      </w:pPr>
      <w:r w:rsidRPr="00F20EB6">
        <w:t>Ответ: ___________________________</w:t>
      </w:r>
    </w:p>
    <w:p w:rsidR="00DE4CC3" w:rsidRPr="00F20EB6" w:rsidRDefault="00DE4CC3" w:rsidP="00F20EB6">
      <w:pPr>
        <w:spacing w:after="100" w:afterAutospacing="1"/>
      </w:pPr>
      <w:r w:rsidRPr="00F20EB6">
        <w:t xml:space="preserve">Чайник, который стоил 800 рублей, продается с 5-процентной скидкой. При покупке этого чайника покупатель отдал кассиру 1000 рублей. Сколько рублей сдачи он должен получить? </w:t>
      </w:r>
    </w:p>
    <w:p w:rsidR="00DE4CC3" w:rsidRPr="00F20EB6" w:rsidRDefault="00DE4CC3" w:rsidP="00F20EB6">
      <w:pPr>
        <w:spacing w:after="100" w:afterAutospacing="1"/>
      </w:pPr>
      <w:r w:rsidRPr="00F20EB6">
        <w:t>Ответ: ____________________________________</w:t>
      </w:r>
    </w:p>
    <w:p w:rsidR="00DE4CC3" w:rsidRPr="00F20EB6" w:rsidRDefault="00DE4CC3" w:rsidP="00F20EB6">
      <w:pPr>
        <w:spacing w:after="100" w:afterAutospacing="1"/>
      </w:pPr>
      <w:r w:rsidRPr="00F20EB6">
        <w:lastRenderedPageBreak/>
        <w:t xml:space="preserve">На какое расстояние следует отодвинуть от стены дома  нижний конец лестницы, длина которой </w:t>
      </w:r>
      <w:smartTag w:uri="urn:schemas-microsoft-com:office:smarttags" w:element="metricconverter">
        <w:smartTagPr>
          <w:attr w:name="ProductID" w:val="13 м"/>
        </w:smartTagPr>
        <w:r w:rsidRPr="00F20EB6">
          <w:t>13 м</w:t>
        </w:r>
      </w:smartTag>
      <w:r w:rsidRPr="00F20EB6">
        <w:t xml:space="preserve">, чтобы верхний  ее конец оказался на высоте </w:t>
      </w:r>
      <w:smartTag w:uri="urn:schemas-microsoft-com:office:smarttags" w:element="metricconverter">
        <w:smartTagPr>
          <w:attr w:name="ProductID" w:val="12 м"/>
        </w:smartTagPr>
        <w:r w:rsidRPr="00F20EB6">
          <w:t>12 м</w:t>
        </w:r>
      </w:smartTag>
      <w:r w:rsidRPr="00F20EB6">
        <w:t xml:space="preserve">?  </w:t>
      </w:r>
    </w:p>
    <w:p w:rsidR="00DE4CC3" w:rsidRPr="00F20EB6" w:rsidRDefault="00DE4CC3" w:rsidP="00F20EB6">
      <w:pPr>
        <w:spacing w:after="100" w:afterAutospacing="1"/>
      </w:pPr>
      <w:r w:rsidRPr="00F20EB6">
        <w:t>Ответ: ___________</w:t>
      </w:r>
      <w:r w:rsidRPr="00F20EB6">
        <w:rPr>
          <w:noProof/>
          <w:lang w:eastAsia="ru-RU"/>
        </w:rPr>
        <w:drawing>
          <wp:anchor distT="0" distB="0" distL="114300" distR="114300" simplePos="0" relativeHeight="251741184" behindDoc="1" locked="0" layoutInCell="1" allowOverlap="1" wp14:anchorId="45FFE92B" wp14:editId="05A0EF7D">
            <wp:simplePos x="0" y="0"/>
            <wp:positionH relativeFrom="column">
              <wp:posOffset>2923540</wp:posOffset>
            </wp:positionH>
            <wp:positionV relativeFrom="paragraph">
              <wp:posOffset>1270</wp:posOffset>
            </wp:positionV>
            <wp:extent cx="1456690" cy="783590"/>
            <wp:effectExtent l="0" t="0" r="0" b="0"/>
            <wp:wrapTight wrapText="bothSides">
              <wp:wrapPolygon edited="0">
                <wp:start x="0" y="0"/>
                <wp:lineTo x="0" y="21005"/>
                <wp:lineTo x="21186" y="21005"/>
                <wp:lineTo x="21186" y="0"/>
                <wp:lineTo x="0" y="0"/>
              </wp:wrapPolygon>
            </wp:wrapTight>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5">
                      <a:extLst>
                        <a:ext uri="{28A0092B-C50C-407E-A947-70E740481C1C}">
                          <a14:useLocalDpi xmlns:a14="http://schemas.microsoft.com/office/drawing/2010/main" val="0"/>
                        </a:ext>
                      </a:extLst>
                    </a:blip>
                    <a:srcRect l="37056" t="45801" r="41963" b="34315"/>
                    <a:stretch>
                      <a:fillRect/>
                    </a:stretch>
                  </pic:blipFill>
                  <pic:spPr bwMode="auto">
                    <a:xfrm>
                      <a:off x="0" y="0"/>
                      <a:ext cx="1456690" cy="783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CC3" w:rsidRPr="00F20EB6" w:rsidRDefault="00DE4CC3" w:rsidP="00F20EB6">
      <w:pPr>
        <w:spacing w:after="100" w:afterAutospacing="1"/>
      </w:pPr>
    </w:p>
    <w:p w:rsidR="00DE4CC3" w:rsidRPr="00F20EB6" w:rsidRDefault="00DE4CC3" w:rsidP="00F20EB6">
      <w:pPr>
        <w:spacing w:after="100" w:afterAutospacing="1"/>
      </w:pPr>
    </w:p>
    <w:p w:rsidR="00DE4CC3" w:rsidRPr="00F20EB6" w:rsidRDefault="00DE4CC3" w:rsidP="00F20EB6">
      <w:pPr>
        <w:spacing w:after="100" w:afterAutospacing="1"/>
      </w:pPr>
    </w:p>
    <w:p w:rsidR="00DE4CC3" w:rsidRPr="00F20EB6" w:rsidRDefault="00DE4CC3" w:rsidP="00F20EB6">
      <w:pPr>
        <w:spacing w:after="100" w:afterAutospacing="1"/>
      </w:pPr>
      <w:r w:rsidRPr="00F20EB6">
        <w:t>В заданиях 8-12 запишите полное решение и ответ в отведенное  для этого поле в работе</w:t>
      </w:r>
    </w:p>
    <w:p w:rsidR="00DE4CC3" w:rsidRPr="00F20EB6" w:rsidRDefault="00DE4CC3" w:rsidP="00F20EB6">
      <w:pPr>
        <w:spacing w:after="100" w:afterAutospacing="1"/>
      </w:pPr>
      <w:r w:rsidRPr="00F20EB6">
        <w:t xml:space="preserve">Расположите числа  </w:t>
      </w:r>
      <m:oMath>
        <m:rad>
          <m:radPr>
            <m:degHide m:val="1"/>
            <m:ctrlPr>
              <w:rPr>
                <w:rFonts w:ascii="Cambria Math" w:eastAsia="Calibri" w:hAnsi="Cambria Math"/>
              </w:rPr>
            </m:ctrlPr>
          </m:radPr>
          <m:deg/>
          <m:e>
            <m:r>
              <m:rPr>
                <m:sty m:val="b"/>
              </m:rPr>
              <w:rPr>
                <w:rFonts w:ascii="Cambria Math" w:eastAsia="Calibri" w:hAnsi="Cambria Math"/>
              </w:rPr>
              <m:t>55</m:t>
            </m:r>
          </m:e>
        </m:rad>
      </m:oMath>
      <w:r w:rsidRPr="00F20EB6">
        <w:t xml:space="preserve"> , 3</w:t>
      </w:r>
      <m:oMath>
        <m:rad>
          <m:radPr>
            <m:degHide m:val="1"/>
            <m:ctrlPr>
              <w:rPr>
                <w:rFonts w:ascii="Cambria Math" w:eastAsia="Calibri" w:hAnsi="Cambria Math"/>
              </w:rPr>
            </m:ctrlPr>
          </m:radPr>
          <m:deg/>
          <m:e>
            <m:r>
              <m:rPr>
                <m:sty m:val="b"/>
              </m:rPr>
              <w:rPr>
                <w:rFonts w:ascii="Cambria Math" w:eastAsia="Calibri" w:hAnsi="Cambria Math"/>
              </w:rPr>
              <m:t>6</m:t>
            </m:r>
          </m:e>
        </m:rad>
      </m:oMath>
      <w:r w:rsidRPr="00F20EB6">
        <w:t xml:space="preserve">   и 7,5 в порядке возрастания. Ответ обоснуйте.</w:t>
      </w:r>
    </w:p>
    <w:p w:rsidR="00DE4CC3" w:rsidRPr="00F20EB6" w:rsidRDefault="00DE4CC3" w:rsidP="00F20EB6">
      <w:pPr>
        <w:spacing w:after="100" w:afterAutospacing="1"/>
      </w:pPr>
      <w:r w:rsidRPr="00F20EB6">
        <w:t>9. Расстояние от дома до дачи по шоссе равно 100км. Двигаясь с постоянной скоростью без пробок, семья добирается до дачи на 3 часа быстрее, чем двигаясь с постоянной скоростью в пробке. Какова скорость дачников по дороге без пробок, если по дороге с пробками она на 75км/ч меньше, чем по дороге без пробок?</w:t>
      </w:r>
    </w:p>
    <w:p w:rsidR="00DE4CC3" w:rsidRPr="00F20EB6" w:rsidRDefault="00DE4CC3" w:rsidP="00F20EB6">
      <w:pPr>
        <w:spacing w:after="100" w:afterAutospacing="1"/>
      </w:pPr>
      <w:r w:rsidRPr="00F20EB6">
        <w:t>10. При каких значениях параметра с уравнение 2х² -12х +с=0 имеет ровно  один корень? Для найденного значения параметра  с укажите соответствующий корень уравнения.</w:t>
      </w:r>
    </w:p>
    <w:p w:rsidR="00DE4CC3" w:rsidRPr="00F20EB6" w:rsidRDefault="00DE4CC3" w:rsidP="00F20EB6">
      <w:pPr>
        <w:spacing w:after="100" w:afterAutospacing="1"/>
      </w:pPr>
      <w:r w:rsidRPr="00F20EB6">
        <w:t xml:space="preserve">11. В прямоугольной трапеции боковые стороны равны </w:t>
      </w:r>
      <w:smartTag w:uri="urn:schemas-microsoft-com:office:smarttags" w:element="metricconverter">
        <w:smartTagPr>
          <w:attr w:name="ProductID" w:val="9 см"/>
        </w:smartTagPr>
        <w:r w:rsidRPr="00F20EB6">
          <w:t>9 см</w:t>
        </w:r>
      </w:smartTag>
      <w:r w:rsidRPr="00F20EB6">
        <w:t xml:space="preserve"> и </w:t>
      </w:r>
      <w:smartTag w:uri="urn:schemas-microsoft-com:office:smarttags" w:element="metricconverter">
        <w:smartTagPr>
          <w:attr w:name="ProductID" w:val="15 см"/>
        </w:smartTagPr>
        <w:r w:rsidRPr="00F20EB6">
          <w:t>15 см</w:t>
        </w:r>
      </w:smartTag>
      <w:r w:rsidRPr="00F20EB6">
        <w:t xml:space="preserve">, а меньшее основание – </w:t>
      </w:r>
      <w:smartTag w:uri="urn:schemas-microsoft-com:office:smarttags" w:element="metricconverter">
        <w:smartTagPr>
          <w:attr w:name="ProductID" w:val="14 см"/>
        </w:smartTagPr>
        <w:r w:rsidRPr="00F20EB6">
          <w:t>14 см</w:t>
        </w:r>
      </w:smartTag>
      <w:r w:rsidRPr="00F20EB6">
        <w:t>. Найдите большее основание трапеции.</w:t>
      </w:r>
    </w:p>
    <w:p w:rsidR="00DE4CC3" w:rsidRPr="00F20EB6" w:rsidRDefault="00DE4CC3" w:rsidP="00F20EB6">
      <w:pPr>
        <w:spacing w:after="100" w:afterAutospacing="1"/>
      </w:pPr>
      <w:r w:rsidRPr="00F20EB6">
        <w:t>12. Биссектрисы углов трапеции, прилежащих к боковой стороне СD, пересекаются в точке О. Найдите расстояние от точки О до середины отрезка СD, если СD=12см.</w:t>
      </w:r>
    </w:p>
    <w:p w:rsidR="00DE4CC3" w:rsidRPr="00F20EB6" w:rsidRDefault="00DE4CC3" w:rsidP="00F20EB6">
      <w:pPr>
        <w:spacing w:after="100" w:afterAutospacing="1"/>
      </w:pPr>
    </w:p>
    <w:p w:rsidR="00DE4CC3" w:rsidRPr="00F20EB6" w:rsidRDefault="00DE4CC3" w:rsidP="00F20EB6">
      <w:pPr>
        <w:spacing w:after="100" w:afterAutospacing="1"/>
      </w:pPr>
      <w:r w:rsidRPr="00F20EB6">
        <w:t>Контрольная работа по геометрии</w:t>
      </w:r>
    </w:p>
    <w:p w:rsidR="00DE4CC3" w:rsidRPr="00F20EB6" w:rsidRDefault="00DE4CC3" w:rsidP="00F20EB6">
      <w:pPr>
        <w:spacing w:after="100" w:afterAutospacing="1"/>
      </w:pPr>
      <w:r w:rsidRPr="00F20EB6">
        <w:t>За I полугодие 8 класса</w:t>
      </w:r>
    </w:p>
    <w:p w:rsidR="00DE4CC3" w:rsidRPr="00F20EB6" w:rsidRDefault="00DE4CC3" w:rsidP="00F20EB6">
      <w:pPr>
        <w:spacing w:after="100" w:afterAutospacing="1"/>
      </w:pPr>
      <w:r w:rsidRPr="00F20EB6">
        <w:t>Вариант 1</w:t>
      </w:r>
    </w:p>
    <w:p w:rsidR="00DE4CC3" w:rsidRPr="00F20EB6" w:rsidRDefault="00DE4CC3" w:rsidP="00F20EB6">
      <w:pPr>
        <w:spacing w:after="100" w:afterAutospacing="1"/>
      </w:pPr>
      <w:r w:rsidRPr="00F20EB6">
        <w:t xml:space="preserve">Часть 1. (Каждое верно выполненное задание оценивается в 1 балл) </w:t>
      </w:r>
    </w:p>
    <w:p w:rsidR="00DE4CC3" w:rsidRPr="00F20EB6" w:rsidRDefault="00DE4CC3" w:rsidP="00F20EB6">
      <w:pPr>
        <w:spacing w:after="100" w:afterAutospacing="1"/>
      </w:pPr>
      <w:r w:rsidRPr="00F20EB6">
        <w:t xml:space="preserve">Оформить краткое решение, в ответе указать выбранный вариант ответа. </w:t>
      </w:r>
    </w:p>
    <w:p w:rsidR="00DE4CC3" w:rsidRPr="00F20EB6" w:rsidRDefault="00DE4CC3" w:rsidP="00F20EB6">
      <w:pPr>
        <w:spacing w:after="100" w:afterAutospacing="1"/>
      </w:pPr>
      <w:r w:rsidRPr="00F20EB6">
        <w:t xml:space="preserve">1.Угол А ромба АВСD в 3 раза больше угла В. Найдите градусные меры углов С и D. </w:t>
      </w:r>
    </w:p>
    <w:p w:rsidR="00DE4CC3" w:rsidRPr="00F20EB6" w:rsidRDefault="00DE4CC3" w:rsidP="00F20EB6">
      <w:pPr>
        <w:spacing w:after="100" w:afterAutospacing="1"/>
      </w:pPr>
      <w:r w:rsidRPr="00F20EB6">
        <w:lastRenderedPageBreak/>
        <w:t xml:space="preserve">А) </w:t>
      </w:r>
      <w:r w:rsidRPr="00F20EB6">
        <w:rPr>
          <w:rFonts w:ascii="Cambria Math" w:hAnsi="Cambria Math" w:cs="Cambria Math"/>
        </w:rPr>
        <w:t>∠</w:t>
      </w:r>
      <w:r w:rsidRPr="00F20EB6">
        <w:t xml:space="preserve">С=30°, </w:t>
      </w:r>
      <w:r w:rsidRPr="00F20EB6">
        <w:rPr>
          <w:rFonts w:ascii="Cambria Math" w:hAnsi="Cambria Math" w:cs="Cambria Math"/>
        </w:rPr>
        <w:t>∠</w:t>
      </w:r>
      <w:r w:rsidRPr="00F20EB6">
        <w:t xml:space="preserve">D=60° Б) </w:t>
      </w:r>
      <w:r w:rsidRPr="00F20EB6">
        <w:rPr>
          <w:rFonts w:ascii="Cambria Math" w:hAnsi="Cambria Math" w:cs="Cambria Math"/>
        </w:rPr>
        <w:t>∠</w:t>
      </w:r>
      <w:r w:rsidRPr="00F20EB6">
        <w:t xml:space="preserve">C=45°, </w:t>
      </w:r>
      <w:r w:rsidRPr="00F20EB6">
        <w:rPr>
          <w:rFonts w:ascii="Cambria Math" w:hAnsi="Cambria Math" w:cs="Cambria Math"/>
        </w:rPr>
        <w:t>∠</w:t>
      </w:r>
      <w:r w:rsidRPr="00F20EB6">
        <w:t xml:space="preserve">D=135° В) </w:t>
      </w:r>
      <w:r w:rsidRPr="00F20EB6">
        <w:rPr>
          <w:rFonts w:ascii="Cambria Math" w:hAnsi="Cambria Math" w:cs="Cambria Math"/>
        </w:rPr>
        <w:t>∠</w:t>
      </w:r>
      <w:r w:rsidRPr="00F20EB6">
        <w:t xml:space="preserve">C=135°, </w:t>
      </w:r>
      <w:r w:rsidRPr="00F20EB6">
        <w:rPr>
          <w:rFonts w:ascii="Cambria Math" w:hAnsi="Cambria Math" w:cs="Cambria Math"/>
        </w:rPr>
        <w:t>∠</w:t>
      </w:r>
      <w:r w:rsidRPr="00F20EB6">
        <w:t xml:space="preserve">D=45° Г) </w:t>
      </w:r>
      <w:r w:rsidRPr="00F20EB6">
        <w:rPr>
          <w:rFonts w:ascii="Cambria Math" w:hAnsi="Cambria Math" w:cs="Cambria Math"/>
        </w:rPr>
        <w:t>∠</w:t>
      </w:r>
      <w:r w:rsidRPr="00F20EB6">
        <w:t xml:space="preserve">C=60°, </w:t>
      </w:r>
      <w:r w:rsidRPr="00F20EB6">
        <w:rPr>
          <w:rFonts w:ascii="Cambria Math" w:hAnsi="Cambria Math" w:cs="Cambria Math"/>
        </w:rPr>
        <w:t>∠</w:t>
      </w:r>
      <w:r w:rsidRPr="00F20EB6">
        <w:t xml:space="preserve">D=30° </w:t>
      </w:r>
    </w:p>
    <w:p w:rsidR="00DE4CC3" w:rsidRPr="00F20EB6" w:rsidRDefault="00DE4CC3" w:rsidP="00F20EB6">
      <w:pPr>
        <w:spacing w:after="100" w:afterAutospacing="1"/>
      </w:pPr>
      <w:r w:rsidRPr="00F20EB6">
        <w:t xml:space="preserve">2.Концы отрезка, расположенного по одну сторону от прямой, удалены от прямой на рас-стояния 6см и 10см. На каком расстоянии от этой прямой находится середина этого отрезка? </w:t>
      </w:r>
    </w:p>
    <w:p w:rsidR="00DE4CC3" w:rsidRPr="00F20EB6" w:rsidRDefault="00DE4CC3" w:rsidP="00F20EB6">
      <w:pPr>
        <w:spacing w:after="100" w:afterAutospacing="1"/>
      </w:pPr>
      <w:r w:rsidRPr="00F20EB6">
        <w:t xml:space="preserve">А) 8см Б) 4см В) 5,5см Г) 2см </w:t>
      </w:r>
    </w:p>
    <w:p w:rsidR="00DE4CC3" w:rsidRPr="00F20EB6" w:rsidRDefault="00DE4CC3" w:rsidP="00F20EB6">
      <w:pPr>
        <w:spacing w:after="100" w:afterAutospacing="1"/>
      </w:pPr>
      <w:r w:rsidRPr="00F20EB6">
        <w:t xml:space="preserve">3. Один из углов равнобедренной трапеции равен 100°. Три оставшихся угла равны: </w:t>
      </w:r>
    </w:p>
    <w:p w:rsidR="00DE4CC3" w:rsidRPr="00F20EB6" w:rsidRDefault="00DE4CC3" w:rsidP="00F20EB6">
      <w:pPr>
        <w:spacing w:after="100" w:afterAutospacing="1"/>
      </w:pPr>
      <w:r w:rsidRPr="00F20EB6">
        <w:t xml:space="preserve">1) 80°, 80°, 100°; 2) 75°, 75°, 110°; 3) 70°, 70°, 120°; 4) свой вариант ответа </w:t>
      </w:r>
    </w:p>
    <w:p w:rsidR="00DE4CC3" w:rsidRPr="00F20EB6" w:rsidRDefault="00DE4CC3" w:rsidP="00F20EB6">
      <w:pPr>
        <w:spacing w:after="100" w:afterAutospacing="1"/>
      </w:pPr>
      <w:r w:rsidRPr="00F20EB6">
        <w:t xml:space="preserve">4. Диагональ параллелограмма образует с одной из его сторон угол, равный 54°. Найдите величину угла, который эта диагональ образует с противоположной стороной параллелограмма. </w:t>
      </w:r>
    </w:p>
    <w:p w:rsidR="00DE4CC3" w:rsidRPr="00F20EB6" w:rsidRDefault="00DE4CC3" w:rsidP="00F20EB6">
      <w:pPr>
        <w:spacing w:after="100" w:afterAutospacing="1"/>
      </w:pPr>
      <w:r w:rsidRPr="00F20EB6">
        <w:t xml:space="preserve">1) 126°; 2) 27°; 3) 54°; 4) свой вариант ответа </w:t>
      </w:r>
    </w:p>
    <w:p w:rsidR="00DE4CC3" w:rsidRPr="00F20EB6" w:rsidRDefault="00DE4CC3" w:rsidP="00F20EB6">
      <w:pPr>
        <w:spacing w:after="100" w:afterAutospacing="1"/>
      </w:pPr>
      <w:r w:rsidRPr="00F20EB6">
        <w:t xml:space="preserve">Часть 2. (Каждое верно выполненное и оформленное задание оценивается в 2 балла) </w:t>
      </w:r>
    </w:p>
    <w:p w:rsidR="00DE4CC3" w:rsidRPr="00F20EB6" w:rsidRDefault="00DE4CC3" w:rsidP="00F20EB6">
      <w:pPr>
        <w:spacing w:after="100" w:afterAutospacing="1"/>
      </w:pPr>
      <w:r w:rsidRPr="00F20EB6">
        <w:t xml:space="preserve">Напишите подробное решение задания. </w:t>
      </w:r>
    </w:p>
    <w:p w:rsidR="00DE4CC3" w:rsidRPr="00F20EB6" w:rsidRDefault="00DE4CC3" w:rsidP="00F20EB6">
      <w:pPr>
        <w:spacing w:after="100" w:afterAutospacing="1"/>
      </w:pPr>
      <w:r w:rsidRPr="00F20EB6">
        <w:t xml:space="preserve">5. Можно ли вписать в окружность четырёхугольник АВСD, если его углы равны 97°, 104°, 83°, 76°? </w:t>
      </w:r>
    </w:p>
    <w:p w:rsidR="00DE4CC3" w:rsidRPr="00F20EB6" w:rsidRDefault="00DE4CC3" w:rsidP="00F20EB6">
      <w:pPr>
        <w:spacing w:after="100" w:afterAutospacing="1"/>
      </w:pPr>
      <w:r w:rsidRPr="00F20EB6">
        <w:t xml:space="preserve">6. Точки А, В и С делят окружность на три дуги так, что </w:t>
      </w:r>
      <w:r w:rsidRPr="00F20EB6">
        <w:rPr>
          <w:rFonts w:ascii="Cambria Math" w:hAnsi="Cambria Math" w:cs="Cambria Math"/>
        </w:rPr>
        <w:t>∪</w:t>
      </w:r>
      <w:r w:rsidRPr="00F20EB6">
        <w:t xml:space="preserve"> АВ: </w:t>
      </w:r>
      <w:r w:rsidRPr="00F20EB6">
        <w:rPr>
          <w:rFonts w:ascii="Cambria Math" w:hAnsi="Cambria Math" w:cs="Cambria Math"/>
        </w:rPr>
        <w:t>∪</w:t>
      </w:r>
      <w:r w:rsidRPr="00F20EB6">
        <w:t xml:space="preserve"> ВС: </w:t>
      </w:r>
      <w:r w:rsidRPr="00F20EB6">
        <w:rPr>
          <w:rFonts w:ascii="Cambria Math" w:hAnsi="Cambria Math" w:cs="Cambria Math"/>
        </w:rPr>
        <w:t>∪</w:t>
      </w:r>
      <w:r w:rsidRPr="00F20EB6">
        <w:t xml:space="preserve"> АС = 3: 5: 7. Найдите углы треугольника ABC. </w:t>
      </w:r>
    </w:p>
    <w:p w:rsidR="00DE4CC3" w:rsidRPr="00F20EB6" w:rsidRDefault="00DE4CC3" w:rsidP="00F20EB6">
      <w:pPr>
        <w:spacing w:after="100" w:afterAutospacing="1"/>
      </w:pPr>
      <w:r w:rsidRPr="00F20EB6">
        <w:t xml:space="preserve">7. Основания равнобедренной трапеции равны 3 и </w:t>
      </w:r>
      <w:smartTag w:uri="urn:schemas-microsoft-com:office:smarttags" w:element="metricconverter">
        <w:smartTagPr>
          <w:attr w:name="ProductID" w:val="7 см"/>
        </w:smartTagPr>
        <w:r w:rsidRPr="00F20EB6">
          <w:t>7 см</w:t>
        </w:r>
      </w:smartTag>
      <w:r w:rsidRPr="00F20EB6">
        <w:t xml:space="preserve">, а диагональ делит тупой угол по-полам. Найти периметр трапеции. </w:t>
      </w:r>
    </w:p>
    <w:p w:rsidR="00DE4CC3" w:rsidRPr="00F20EB6" w:rsidRDefault="00DE4CC3" w:rsidP="00F20EB6">
      <w:pPr>
        <w:spacing w:after="100" w:afterAutospacing="1"/>
      </w:pPr>
      <w:r w:rsidRPr="00F20EB6">
        <w:t xml:space="preserve">8. Высота равнобокой трапеции равна </w:t>
      </w:r>
      <w:smartTag w:uri="urn:schemas-microsoft-com:office:smarttags" w:element="metricconverter">
        <w:smartTagPr>
          <w:attr w:name="ProductID" w:val="9 м"/>
        </w:smartTagPr>
        <w:r w:rsidRPr="00F20EB6">
          <w:t>9 м</w:t>
        </w:r>
      </w:smartTag>
      <w:r w:rsidRPr="00F20EB6">
        <w:t xml:space="preserve">, ее диагонали пересекаются под прямым углом. Чему равен периметр данной трапеции, если ее боковая сторона равна </w:t>
      </w:r>
      <w:smartTag w:uri="urn:schemas-microsoft-com:office:smarttags" w:element="metricconverter">
        <w:smartTagPr>
          <w:attr w:name="ProductID" w:val="1200 см"/>
        </w:smartTagPr>
        <w:r w:rsidRPr="00F20EB6">
          <w:t>1200 см</w:t>
        </w:r>
      </w:smartTag>
      <w:r w:rsidRPr="00F20EB6">
        <w:t>?</w:t>
      </w:r>
    </w:p>
    <w:p w:rsidR="00DE4CC3" w:rsidRPr="00F20EB6" w:rsidRDefault="00DE4CC3" w:rsidP="00F20EB6">
      <w:pPr>
        <w:spacing w:after="100" w:afterAutospacing="1"/>
      </w:pPr>
    </w:p>
    <w:p w:rsidR="00DE4CC3" w:rsidRPr="00F20EB6" w:rsidRDefault="00DE4CC3" w:rsidP="00F20EB6">
      <w:pPr>
        <w:spacing w:after="100" w:afterAutospacing="1"/>
      </w:pPr>
      <w:bookmarkStart w:id="131" w:name="_Toc60489731"/>
      <w:bookmarkStart w:id="132" w:name="_Toc61646050"/>
      <w:r w:rsidRPr="00F20EB6">
        <w:t>Иностранный язык (английский язык)</w:t>
      </w:r>
      <w:bookmarkEnd w:id="131"/>
      <w:bookmarkEnd w:id="132"/>
    </w:p>
    <w:p w:rsidR="00DE4CC3" w:rsidRPr="00F20EB6" w:rsidRDefault="00DE4CC3" w:rsidP="00F20EB6">
      <w:pPr>
        <w:spacing w:after="100" w:afterAutospacing="1"/>
      </w:pPr>
    </w:p>
    <w:p w:rsidR="00DE4CC3" w:rsidRPr="00F20EB6" w:rsidRDefault="00DE4CC3" w:rsidP="00F20EB6">
      <w:pPr>
        <w:spacing w:after="100" w:afterAutospacing="1"/>
      </w:pPr>
      <w:r w:rsidRPr="00F20EB6">
        <w:t>5 класс</w:t>
      </w:r>
    </w:p>
    <w:p w:rsidR="00DE4CC3" w:rsidRPr="00F20EB6" w:rsidRDefault="00DE4CC3" w:rsidP="00F20EB6">
      <w:pPr>
        <w:spacing w:after="100" w:afterAutospacing="1"/>
      </w:pPr>
      <w:r w:rsidRPr="00F20EB6">
        <w:t xml:space="preserve"> </w:t>
      </w:r>
    </w:p>
    <w:p w:rsidR="00DE4CC3" w:rsidRPr="00F20EB6" w:rsidRDefault="00DE4CC3" w:rsidP="00F20EB6">
      <w:pPr>
        <w:spacing w:after="100" w:afterAutospacing="1"/>
        <w:rPr>
          <w:lang w:val="en-US"/>
        </w:rPr>
      </w:pPr>
      <w:r w:rsidRPr="00F20EB6">
        <w:t xml:space="preserve">Test Unit 5. </w:t>
      </w:r>
      <w:r w:rsidRPr="00F20EB6">
        <w:rPr>
          <w:lang w:val="en-US"/>
        </w:rPr>
        <w:t xml:space="preserve">Variant 1. </w:t>
      </w:r>
    </w:p>
    <w:p w:rsidR="00DE4CC3" w:rsidRPr="00F20EB6" w:rsidRDefault="00DE4CC3" w:rsidP="00F20EB6">
      <w:pPr>
        <w:spacing w:after="100" w:afterAutospacing="1"/>
        <w:rPr>
          <w:lang w:val="en-US"/>
        </w:rPr>
      </w:pPr>
      <w:r w:rsidRPr="00F20EB6">
        <w:rPr>
          <w:lang w:val="en-US"/>
        </w:rPr>
        <w:lastRenderedPageBreak/>
        <w:t xml:space="preserve"> </w:t>
      </w:r>
    </w:p>
    <w:p w:rsidR="00DE4CC3" w:rsidRPr="00F20EB6" w:rsidRDefault="00DE4CC3" w:rsidP="00F20EB6">
      <w:pPr>
        <w:spacing w:after="100" w:afterAutospacing="1"/>
        <w:rPr>
          <w:lang w:val="en-US"/>
        </w:rPr>
      </w:pPr>
      <w:r w:rsidRPr="00F20EB6">
        <w:rPr>
          <w:lang w:val="en-US"/>
        </w:rPr>
        <w:t xml:space="preserve">Listening. Match the sentences with the speakers.   </w:t>
      </w:r>
    </w:p>
    <w:p w:rsidR="00DE4CC3" w:rsidRPr="00F20EB6" w:rsidRDefault="00DE4CC3" w:rsidP="00F20EB6">
      <w:pPr>
        <w:spacing w:after="100" w:afterAutospacing="1"/>
        <w:rPr>
          <w:lang w:val="en-US"/>
        </w:rPr>
      </w:pPr>
      <w:r w:rsidRPr="00F20EB6">
        <w:rPr>
          <w:lang w:val="en-US"/>
        </w:rPr>
        <w:t xml:space="preserve">Sp1_________ Sp2____________ Sp3___________ </w:t>
      </w:r>
    </w:p>
    <w:p w:rsidR="00DE4CC3" w:rsidRPr="00F20EB6" w:rsidRDefault="00DE4CC3" w:rsidP="00F20EB6">
      <w:pPr>
        <w:spacing w:after="100" w:afterAutospacing="1"/>
        <w:rPr>
          <w:lang w:val="en-US"/>
        </w:rPr>
      </w:pPr>
      <w:r w:rsidRPr="00F20EB6">
        <w:rPr>
          <w:lang w:val="en-US"/>
        </w:rPr>
        <w:t xml:space="preserve">Henry feels sorry for his friend. </w:t>
      </w:r>
    </w:p>
    <w:p w:rsidR="00DE4CC3" w:rsidRPr="00F20EB6" w:rsidRDefault="00DE4CC3" w:rsidP="00F20EB6">
      <w:pPr>
        <w:spacing w:after="100" w:afterAutospacing="1"/>
        <w:rPr>
          <w:lang w:val="en-US"/>
        </w:rPr>
      </w:pPr>
      <w:r w:rsidRPr="00F20EB6">
        <w:rPr>
          <w:lang w:val="en-US"/>
        </w:rPr>
        <w:t xml:space="preserve">William enjoys travelling by railway. </w:t>
      </w:r>
    </w:p>
    <w:p w:rsidR="00DE4CC3" w:rsidRPr="00F20EB6" w:rsidRDefault="00DE4CC3" w:rsidP="00F20EB6">
      <w:pPr>
        <w:spacing w:after="100" w:afterAutospacing="1"/>
        <w:rPr>
          <w:lang w:val="en-US"/>
        </w:rPr>
      </w:pPr>
      <w:r w:rsidRPr="00F20EB6">
        <w:rPr>
          <w:lang w:val="en-US"/>
        </w:rPr>
        <w:t xml:space="preserve">Betty wants to travel a lot. </w:t>
      </w:r>
    </w:p>
    <w:p w:rsidR="00DE4CC3" w:rsidRPr="00F20EB6" w:rsidRDefault="00DE4CC3" w:rsidP="00F20EB6">
      <w:pPr>
        <w:spacing w:after="100" w:afterAutospacing="1"/>
        <w:rPr>
          <w:lang w:val="en-US"/>
        </w:rPr>
      </w:pPr>
      <w:r w:rsidRPr="00F20EB6">
        <w:rPr>
          <w:lang w:val="en-US"/>
        </w:rPr>
        <w:t xml:space="preserve">Greg has a lot of friends abroad. </w:t>
      </w:r>
    </w:p>
    <w:p w:rsidR="00DE4CC3" w:rsidRPr="00F20EB6" w:rsidRDefault="00DE4CC3" w:rsidP="00F20EB6">
      <w:pPr>
        <w:spacing w:after="100" w:afterAutospacing="1"/>
        <w:rPr>
          <w:lang w:val="en-US"/>
        </w:rPr>
        <w:sectPr w:rsidR="00DE4CC3" w:rsidRPr="00F20EB6" w:rsidSect="00BB6FC5">
          <w:type w:val="continuous"/>
          <w:pgSz w:w="11906" w:h="16838"/>
          <w:pgMar w:top="720" w:right="720" w:bottom="720" w:left="720" w:header="720" w:footer="720" w:gutter="0"/>
          <w:cols w:space="720"/>
          <w:docGrid w:linePitch="360"/>
        </w:sectPr>
      </w:pPr>
    </w:p>
    <w:p w:rsidR="00DE4CC3" w:rsidRPr="00F20EB6" w:rsidRDefault="00DE4CC3" w:rsidP="00F20EB6">
      <w:pPr>
        <w:spacing w:after="100" w:afterAutospacing="1"/>
        <w:rPr>
          <w:lang w:val="en-US"/>
        </w:rPr>
      </w:pPr>
      <w:r w:rsidRPr="00F20EB6">
        <w:rPr>
          <w:lang w:val="en-US"/>
        </w:rPr>
        <w:lastRenderedPageBreak/>
        <w:t xml:space="preserve">Read the text and mark the sentences True or False. </w:t>
      </w:r>
    </w:p>
    <w:p w:rsidR="00DE4CC3" w:rsidRPr="00F20EB6" w:rsidRDefault="00DE4CC3" w:rsidP="00F20EB6">
      <w:pPr>
        <w:spacing w:after="100" w:afterAutospacing="1"/>
        <w:rPr>
          <w:lang w:val="en-US"/>
        </w:rPr>
      </w:pPr>
      <w:r w:rsidRPr="00F20EB6">
        <w:rPr>
          <w:lang w:val="en-US"/>
        </w:rPr>
        <w:t xml:space="preserve">Last summer Alice Duglas spent her holidays with her parents and her little brother Sammy. They went to  the seaside. The family lived in a nice little cottage near the beach. The weather was fine. It was warm and sunny and the children went swimming every day. </w:t>
      </w:r>
    </w:p>
    <w:p w:rsidR="00DE4CC3" w:rsidRPr="00F20EB6" w:rsidRDefault="00DE4CC3" w:rsidP="00F20EB6">
      <w:pPr>
        <w:spacing w:after="100" w:afterAutospacing="1"/>
        <w:rPr>
          <w:lang w:val="en-US"/>
        </w:rPr>
      </w:pPr>
      <w:r w:rsidRPr="00F20EB6">
        <w:rPr>
          <w:lang w:val="en-US"/>
        </w:rPr>
        <w:t xml:space="preserve">One day Alice and Sammy decided to go boating. They took a nice small boat from the beach and started boating along the beach. Then a strong wind started to blow and it took the boat into the open sea. Alice tried to turn the boat and get back to the beach, but she lost the balance and fell into the water.  She didn’t know what to do. Alice was a good swimmer but at that moment she was afraid and she couldn’t swim. Her little brother couldn’t help her. She began to cry, “Help! Help!” Suddenly Alice saw dolphins in the water around her. One dolphin took Alice on his mouth and put her in the boat. </w:t>
      </w:r>
    </w:p>
    <w:p w:rsidR="00DE4CC3" w:rsidRPr="00F20EB6" w:rsidRDefault="00DE4CC3" w:rsidP="00F20EB6">
      <w:pPr>
        <w:spacing w:after="100" w:afterAutospacing="1"/>
        <w:rPr>
          <w:lang w:val="en-US"/>
        </w:rPr>
      </w:pPr>
      <w:r w:rsidRPr="00F20EB6">
        <w:rPr>
          <w:lang w:val="en-US"/>
        </w:rPr>
        <w:t xml:space="preserve">Then the dolphins swam away. Alice was very happy! She was back in the boats. Alice wanted to say thank you to the dolphin but when she looked around, she saw just water and a clear blue sky. The two children got back to the beach. They told the story to their parents. Now the dolphins are the most favourite animals in the Duglas family. They hope they will meet this kind dolphin one day and thank him. </w:t>
      </w:r>
    </w:p>
    <w:p w:rsidR="00DE4CC3" w:rsidRPr="00F20EB6" w:rsidRDefault="00DE4CC3" w:rsidP="00F20EB6">
      <w:pPr>
        <w:spacing w:after="100" w:afterAutospacing="1"/>
        <w:rPr>
          <w:lang w:val="en-US"/>
        </w:rPr>
      </w:pPr>
      <w:r w:rsidRPr="00F20EB6">
        <w:rPr>
          <w:lang w:val="en-US"/>
        </w:rPr>
        <w:t xml:space="preserve">There were two children in the Duglas family. </w:t>
      </w:r>
    </w:p>
    <w:p w:rsidR="00DE4CC3" w:rsidRPr="00F20EB6" w:rsidRDefault="00DE4CC3" w:rsidP="00F20EB6">
      <w:pPr>
        <w:spacing w:after="100" w:afterAutospacing="1"/>
        <w:rPr>
          <w:lang w:val="en-US"/>
        </w:rPr>
      </w:pPr>
      <w:r w:rsidRPr="00F20EB6">
        <w:rPr>
          <w:lang w:val="en-US"/>
        </w:rPr>
        <w:t xml:space="preserve">Alice and Sammy couldn’t swim. </w:t>
      </w:r>
    </w:p>
    <w:p w:rsidR="00DE4CC3" w:rsidRPr="00F20EB6" w:rsidRDefault="00DE4CC3" w:rsidP="00F20EB6">
      <w:pPr>
        <w:spacing w:after="100" w:afterAutospacing="1"/>
        <w:rPr>
          <w:lang w:val="en-US"/>
        </w:rPr>
      </w:pPr>
      <w:r w:rsidRPr="00F20EB6">
        <w:rPr>
          <w:lang w:val="en-US"/>
        </w:rPr>
        <w:t xml:space="preserve">Alice and Sammy went boating one day. </w:t>
      </w:r>
    </w:p>
    <w:p w:rsidR="00DE4CC3" w:rsidRPr="00F20EB6" w:rsidRDefault="00DE4CC3" w:rsidP="00F20EB6">
      <w:pPr>
        <w:spacing w:after="100" w:afterAutospacing="1"/>
        <w:rPr>
          <w:lang w:val="en-US"/>
        </w:rPr>
      </w:pPr>
      <w:r w:rsidRPr="00F20EB6">
        <w:rPr>
          <w:lang w:val="en-US"/>
        </w:rPr>
        <w:t xml:space="preserve">Alice’s brother helped her get to the boat. 5) </w:t>
      </w:r>
      <w:r w:rsidRPr="00F20EB6">
        <w:rPr>
          <w:lang w:val="en-US"/>
        </w:rPr>
        <w:tab/>
        <w:t xml:space="preserve">Alice said thank you to the dolphin. </w:t>
      </w:r>
    </w:p>
    <w:p w:rsidR="00DE4CC3" w:rsidRPr="00F20EB6" w:rsidRDefault="00DE4CC3" w:rsidP="00F20EB6">
      <w:pPr>
        <w:spacing w:after="100" w:afterAutospacing="1"/>
        <w:rPr>
          <w:lang w:val="en-US"/>
        </w:rPr>
      </w:pPr>
      <w:r w:rsidRPr="00F20EB6">
        <w:rPr>
          <w:lang w:val="en-US"/>
        </w:rPr>
        <w:t xml:space="preserve">6) </w:t>
      </w:r>
      <w:r w:rsidRPr="00F20EB6">
        <w:rPr>
          <w:lang w:val="en-US"/>
        </w:rPr>
        <w:tab/>
        <w:t xml:space="preserve">Alice’s parents know what happened to the children. </w:t>
      </w:r>
    </w:p>
    <w:p w:rsidR="00DE4CC3" w:rsidRPr="00F20EB6" w:rsidRDefault="00DE4CC3" w:rsidP="00F20EB6">
      <w:pPr>
        <w:spacing w:after="100" w:afterAutospacing="1"/>
        <w:rPr>
          <w:lang w:val="en-US"/>
        </w:rPr>
      </w:pPr>
      <w:r w:rsidRPr="00F20EB6">
        <w:rPr>
          <w:lang w:val="en-US"/>
        </w:rPr>
        <w:t xml:space="preserve"> </w:t>
      </w:r>
    </w:p>
    <w:p w:rsidR="00DE4CC3" w:rsidRPr="00F20EB6" w:rsidRDefault="00DE4CC3" w:rsidP="00F20EB6">
      <w:pPr>
        <w:spacing w:after="100" w:afterAutospacing="1"/>
        <w:rPr>
          <w:lang w:val="en-US"/>
        </w:rPr>
      </w:pPr>
      <w:r w:rsidRPr="00F20EB6">
        <w:rPr>
          <w:lang w:val="en-US"/>
        </w:rPr>
        <w:t xml:space="preserve">3. </w:t>
      </w:r>
      <w:r w:rsidRPr="00F20EB6">
        <w:rPr>
          <w:lang w:val="en-US"/>
        </w:rPr>
        <w:tab/>
        <w:t xml:space="preserve">Complete the sentences with the possessive adjectives. </w:t>
      </w:r>
    </w:p>
    <w:p w:rsidR="00DE4CC3" w:rsidRPr="00F20EB6" w:rsidRDefault="00DE4CC3" w:rsidP="00F20EB6">
      <w:pPr>
        <w:spacing w:after="100" w:afterAutospacing="1"/>
        <w:rPr>
          <w:lang w:val="en-US"/>
        </w:rPr>
      </w:pPr>
      <w:r w:rsidRPr="00F20EB6">
        <w:rPr>
          <w:lang w:val="en-US"/>
        </w:rPr>
        <w:t xml:space="preserve">Ex. James has got a blue car. Lily has got a green car. Whose car is bigger? – His. </w:t>
      </w:r>
    </w:p>
    <w:p w:rsidR="00DE4CC3" w:rsidRPr="00F20EB6" w:rsidRDefault="00DE4CC3" w:rsidP="00F20EB6">
      <w:pPr>
        <w:spacing w:after="100" w:afterAutospacing="1"/>
        <w:rPr>
          <w:lang w:val="en-US"/>
        </w:rPr>
      </w:pPr>
      <w:r w:rsidRPr="00F20EB6">
        <w:rPr>
          <w:lang w:val="en-US"/>
        </w:rPr>
        <w:t xml:space="preserve"> </w:t>
      </w:r>
    </w:p>
    <w:p w:rsidR="00DE4CC3" w:rsidRPr="00F20EB6" w:rsidRDefault="00DE4CC3" w:rsidP="00F20EB6">
      <w:pPr>
        <w:spacing w:after="100" w:afterAutospacing="1"/>
        <w:rPr>
          <w:lang w:val="en-US"/>
        </w:rPr>
      </w:pPr>
      <w:r w:rsidRPr="00F20EB6">
        <w:rPr>
          <w:lang w:val="en-US"/>
        </w:rPr>
        <w:t xml:space="preserve">We are tourists. Our hotel is not Victoria Hotel. ________ is Seaside Hotel. </w:t>
      </w:r>
    </w:p>
    <w:p w:rsidR="00DE4CC3" w:rsidRPr="00F20EB6" w:rsidRDefault="00DE4CC3" w:rsidP="00F20EB6">
      <w:pPr>
        <w:spacing w:after="100" w:afterAutospacing="1"/>
        <w:rPr>
          <w:lang w:val="en-US"/>
        </w:rPr>
      </w:pPr>
      <w:r w:rsidRPr="00F20EB6">
        <w:rPr>
          <w:lang w:val="en-US"/>
        </w:rPr>
        <w:t xml:space="preserve">I’m a pupil. My school is not big. ________ is comfortable and small. 3) </w:t>
      </w:r>
      <w:r w:rsidRPr="00F20EB6">
        <w:rPr>
          <w:lang w:val="en-US"/>
        </w:rPr>
        <w:tab/>
        <w:t xml:space="preserve">He has a pet. His pet is not a cat. _______ is a dog. </w:t>
      </w:r>
    </w:p>
    <w:p w:rsidR="00DE4CC3" w:rsidRPr="00F20EB6" w:rsidRDefault="00DE4CC3" w:rsidP="00F20EB6">
      <w:pPr>
        <w:spacing w:after="100" w:afterAutospacing="1"/>
        <w:rPr>
          <w:lang w:val="en-US"/>
        </w:rPr>
      </w:pPr>
      <w:r w:rsidRPr="00F20EB6">
        <w:rPr>
          <w:lang w:val="en-US"/>
        </w:rPr>
        <w:lastRenderedPageBreak/>
        <w:t xml:space="preserve">4) My telephone number is 99975464. His telephone number is 32583. Whose number is longer? -________. </w:t>
      </w:r>
    </w:p>
    <w:p w:rsidR="00DE4CC3" w:rsidRPr="00F20EB6" w:rsidRDefault="00DE4CC3" w:rsidP="00F20EB6">
      <w:pPr>
        <w:spacing w:after="100" w:afterAutospacing="1"/>
        <w:rPr>
          <w:lang w:val="en-US"/>
        </w:rPr>
      </w:pPr>
      <w:r w:rsidRPr="00F20EB6">
        <w:rPr>
          <w:lang w:val="en-US"/>
        </w:rPr>
        <w:t xml:space="preserve"> </w:t>
      </w:r>
    </w:p>
    <w:p w:rsidR="00DE4CC3" w:rsidRPr="00F20EB6" w:rsidRDefault="00DE4CC3" w:rsidP="00F20EB6">
      <w:pPr>
        <w:spacing w:after="100" w:afterAutospacing="1"/>
        <w:rPr>
          <w:lang w:val="en-US"/>
        </w:rPr>
      </w:pPr>
      <w:r w:rsidRPr="00F20EB6">
        <w:rPr>
          <w:lang w:val="en-US"/>
        </w:rPr>
        <w:t xml:space="preserve">4. </w:t>
      </w:r>
      <w:r w:rsidRPr="00F20EB6">
        <w:rPr>
          <w:lang w:val="en-US"/>
        </w:rPr>
        <w:tab/>
        <w:t xml:space="preserve">Complete the sentences choosing the right variant from the brackets. </w:t>
      </w:r>
    </w:p>
    <w:p w:rsidR="00DE4CC3" w:rsidRPr="00F20EB6" w:rsidRDefault="00DE4CC3" w:rsidP="00F20EB6">
      <w:pPr>
        <w:spacing w:after="100" w:afterAutospacing="1"/>
        <w:rPr>
          <w:lang w:val="en-US"/>
        </w:rPr>
      </w:pPr>
      <w:r w:rsidRPr="00F20EB6">
        <w:rPr>
          <w:lang w:val="en-US"/>
        </w:rPr>
        <w:t xml:space="preserve">1) </w:t>
      </w:r>
      <w:r w:rsidRPr="00F20EB6">
        <w:rPr>
          <w:lang w:val="en-US"/>
        </w:rPr>
        <w:tab/>
        <w:t xml:space="preserve">The teacher (says/tells) us to go home because it’s late. 2) </w:t>
      </w:r>
      <w:r w:rsidRPr="00F20EB6">
        <w:rPr>
          <w:lang w:val="en-US"/>
        </w:rPr>
        <w:tab/>
        <w:t xml:space="preserve">Mike (says / tells) he wants to be a musician. </w:t>
      </w:r>
    </w:p>
    <w:p w:rsidR="00DE4CC3" w:rsidRPr="00F20EB6" w:rsidRDefault="00DE4CC3" w:rsidP="00F20EB6">
      <w:pPr>
        <w:spacing w:after="100" w:afterAutospacing="1"/>
        <w:rPr>
          <w:lang w:val="en-US"/>
        </w:rPr>
      </w:pPr>
      <w:r w:rsidRPr="00F20EB6">
        <w:rPr>
          <w:lang w:val="en-US"/>
        </w:rPr>
        <w:t xml:space="preserve">The doctor (said/told) me to stay in bed. </w:t>
      </w:r>
    </w:p>
    <w:p w:rsidR="00DE4CC3" w:rsidRPr="00F20EB6" w:rsidRDefault="00DE4CC3" w:rsidP="00F20EB6">
      <w:pPr>
        <w:spacing w:after="100" w:afterAutospacing="1"/>
        <w:rPr>
          <w:lang w:val="en-US"/>
        </w:rPr>
      </w:pPr>
      <w:r w:rsidRPr="00F20EB6">
        <w:rPr>
          <w:lang w:val="en-US"/>
        </w:rPr>
        <w:t xml:space="preserve">Now mum is (going/ coming) to the supermarket to buy some food. 5) </w:t>
      </w:r>
      <w:r w:rsidRPr="00F20EB6">
        <w:rPr>
          <w:lang w:val="en-US"/>
        </w:rPr>
        <w:tab/>
        <w:t xml:space="preserve">Sarah wants to (to go/ to come) to Sydney. </w:t>
      </w:r>
    </w:p>
    <w:p w:rsidR="00DE4CC3" w:rsidRPr="00F20EB6" w:rsidRDefault="00DE4CC3" w:rsidP="00F20EB6">
      <w:pPr>
        <w:spacing w:after="100" w:afterAutospacing="1"/>
        <w:rPr>
          <w:lang w:val="en-US"/>
        </w:rPr>
      </w:pPr>
      <w:r w:rsidRPr="00F20EB6">
        <w:rPr>
          <w:lang w:val="en-US"/>
        </w:rPr>
        <w:t xml:space="preserve">(Excuse me/ I’m sorry) I’m late. May I come in? </w:t>
      </w:r>
    </w:p>
    <w:p w:rsidR="00DE4CC3" w:rsidRPr="00F20EB6" w:rsidRDefault="00DE4CC3" w:rsidP="00F20EB6">
      <w:pPr>
        <w:spacing w:after="100" w:afterAutospacing="1"/>
        <w:rPr>
          <w:lang w:val="en-US"/>
        </w:rPr>
      </w:pPr>
      <w:r w:rsidRPr="00F20EB6">
        <w:rPr>
          <w:lang w:val="en-US"/>
        </w:rPr>
        <w:t xml:space="preserve">(Excuse me/ I’m sorry), is there a restaurant near here? </w:t>
      </w:r>
    </w:p>
    <w:p w:rsidR="00DE4CC3" w:rsidRPr="00F20EB6" w:rsidRDefault="00DE4CC3" w:rsidP="00F20EB6">
      <w:pPr>
        <w:spacing w:after="100" w:afterAutospacing="1"/>
        <w:rPr>
          <w:lang w:val="en-US"/>
        </w:rPr>
      </w:pPr>
      <w:r w:rsidRPr="00F20EB6">
        <w:rPr>
          <w:lang w:val="en-US"/>
        </w:rPr>
        <w:t xml:space="preserve"> </w:t>
      </w:r>
    </w:p>
    <w:p w:rsidR="00DE4CC3" w:rsidRPr="00F20EB6" w:rsidRDefault="00DE4CC3" w:rsidP="00F20EB6">
      <w:pPr>
        <w:spacing w:after="100" w:afterAutospacing="1"/>
        <w:rPr>
          <w:lang w:val="en-US"/>
        </w:rPr>
      </w:pPr>
      <w:r w:rsidRPr="00F20EB6">
        <w:rPr>
          <w:lang w:val="en-US"/>
        </w:rPr>
        <w:t xml:space="preserve">5. </w:t>
      </w:r>
      <w:r w:rsidRPr="00F20EB6">
        <w:rPr>
          <w:lang w:val="en-US"/>
        </w:rPr>
        <w:tab/>
        <w:t xml:space="preserve">Answer the questions about the place where you live. </w:t>
      </w:r>
    </w:p>
    <w:p w:rsidR="00DE4CC3" w:rsidRPr="00F20EB6" w:rsidRDefault="00DE4CC3" w:rsidP="00F20EB6">
      <w:pPr>
        <w:spacing w:after="100" w:afterAutospacing="1"/>
        <w:rPr>
          <w:lang w:val="en-US"/>
        </w:rPr>
      </w:pPr>
      <w:r w:rsidRPr="00F20EB6">
        <w:rPr>
          <w:lang w:val="en-US"/>
        </w:rPr>
        <w:t xml:space="preserve">Where do you live? </w:t>
      </w:r>
    </w:p>
    <w:p w:rsidR="00DE4CC3" w:rsidRPr="00F20EB6" w:rsidRDefault="00DE4CC3" w:rsidP="00F20EB6">
      <w:pPr>
        <w:spacing w:after="100" w:afterAutospacing="1"/>
        <w:rPr>
          <w:lang w:val="en-US"/>
        </w:rPr>
      </w:pPr>
      <w:r w:rsidRPr="00F20EB6">
        <w:rPr>
          <w:lang w:val="en-US"/>
        </w:rPr>
        <w:t xml:space="preserve">Is your city old or modern?  </w:t>
      </w:r>
    </w:p>
    <w:p w:rsidR="00DE4CC3" w:rsidRPr="00F20EB6" w:rsidRDefault="00DE4CC3" w:rsidP="00F20EB6">
      <w:pPr>
        <w:spacing w:after="100" w:afterAutospacing="1"/>
        <w:rPr>
          <w:lang w:val="en-US"/>
        </w:rPr>
      </w:pPr>
      <w:r w:rsidRPr="00F20EB6">
        <w:rPr>
          <w:lang w:val="en-US"/>
        </w:rPr>
        <w:t xml:space="preserve">Is there a river or a lake in your city? What river (lake)? </w:t>
      </w:r>
    </w:p>
    <w:p w:rsidR="00DE4CC3" w:rsidRPr="00F20EB6" w:rsidRDefault="00DE4CC3" w:rsidP="00F20EB6">
      <w:pPr>
        <w:spacing w:after="100" w:afterAutospacing="1"/>
        <w:rPr>
          <w:lang w:val="en-US"/>
        </w:rPr>
      </w:pPr>
      <w:r w:rsidRPr="00F20EB6">
        <w:rPr>
          <w:lang w:val="en-US"/>
        </w:rPr>
        <w:t xml:space="preserve">What is there in the city centre? 5) Do you like your city? Why?  </w:t>
      </w:r>
    </w:p>
    <w:p w:rsidR="00DE4CC3" w:rsidRPr="00F20EB6" w:rsidRDefault="00DE4CC3" w:rsidP="00F20EB6">
      <w:pPr>
        <w:spacing w:after="100" w:afterAutospacing="1"/>
        <w:rPr>
          <w:lang w:val="en-US"/>
        </w:rPr>
      </w:pPr>
      <w:r w:rsidRPr="00F20EB6">
        <w:rPr>
          <w:lang w:val="en-US"/>
        </w:rPr>
        <w:t xml:space="preserve"> </w:t>
      </w:r>
    </w:p>
    <w:p w:rsidR="00DE4CC3" w:rsidRPr="00F20EB6" w:rsidRDefault="00DE4CC3" w:rsidP="00F20EB6">
      <w:pPr>
        <w:spacing w:after="100" w:afterAutospacing="1"/>
        <w:rPr>
          <w:lang w:val="en-US"/>
        </w:rPr>
      </w:pPr>
      <w:r w:rsidRPr="00F20EB6">
        <w:rPr>
          <w:lang w:val="en-US"/>
        </w:rPr>
        <w:t xml:space="preserve">6 </w:t>
      </w:r>
      <w:r w:rsidRPr="00F20EB6">
        <w:t>класс</w:t>
      </w:r>
    </w:p>
    <w:p w:rsidR="00DE4CC3" w:rsidRPr="00F20EB6" w:rsidRDefault="00DE4CC3" w:rsidP="00F20EB6">
      <w:pPr>
        <w:spacing w:after="100" w:afterAutospacing="1"/>
        <w:rPr>
          <w:lang w:val="en-US"/>
        </w:rPr>
      </w:pPr>
      <w:r w:rsidRPr="00F20EB6">
        <w:rPr>
          <w:lang w:val="en-US"/>
        </w:rPr>
        <w:t xml:space="preserve">  </w:t>
      </w:r>
    </w:p>
    <w:p w:rsidR="00DE4CC3" w:rsidRPr="00F20EB6" w:rsidRDefault="00DE4CC3" w:rsidP="00F20EB6">
      <w:pPr>
        <w:spacing w:after="100" w:afterAutospacing="1"/>
        <w:rPr>
          <w:lang w:val="en-US"/>
        </w:rPr>
      </w:pPr>
      <w:r w:rsidRPr="00F20EB6">
        <w:rPr>
          <w:lang w:val="en-US"/>
        </w:rPr>
        <w:t xml:space="preserve">1. Listening. Mark the sentences True / False. 1) Tracy had her best holidays last month. </w:t>
      </w:r>
    </w:p>
    <w:p w:rsidR="00DE4CC3" w:rsidRPr="00F20EB6" w:rsidRDefault="00DE4CC3" w:rsidP="00F20EB6">
      <w:pPr>
        <w:spacing w:after="100" w:afterAutospacing="1"/>
        <w:rPr>
          <w:lang w:val="en-US"/>
        </w:rPr>
      </w:pPr>
      <w:r w:rsidRPr="00F20EB6">
        <w:rPr>
          <w:lang w:val="en-US"/>
        </w:rPr>
        <w:t xml:space="preserve">Tracy thinks Spanish beaches are wonderful. </w:t>
      </w:r>
    </w:p>
    <w:p w:rsidR="00DE4CC3" w:rsidRPr="00F20EB6" w:rsidRDefault="00DE4CC3" w:rsidP="00F20EB6">
      <w:pPr>
        <w:spacing w:after="100" w:afterAutospacing="1"/>
        <w:rPr>
          <w:lang w:val="en-US"/>
        </w:rPr>
      </w:pPr>
      <w:r w:rsidRPr="00F20EB6">
        <w:rPr>
          <w:lang w:val="en-US"/>
        </w:rPr>
        <w:t xml:space="preserve">In Spain Tracy’s mum cooked Spanish food. </w:t>
      </w:r>
    </w:p>
    <w:p w:rsidR="00DE4CC3" w:rsidRPr="00F20EB6" w:rsidRDefault="00DE4CC3" w:rsidP="00F20EB6">
      <w:pPr>
        <w:spacing w:after="100" w:afterAutospacing="1"/>
        <w:rPr>
          <w:lang w:val="en-US"/>
        </w:rPr>
      </w:pPr>
      <w:r w:rsidRPr="00F20EB6">
        <w:rPr>
          <w:lang w:val="en-US"/>
        </w:rPr>
        <w:lastRenderedPageBreak/>
        <w:t xml:space="preserve">Tracy’s brother is older than she is. </w:t>
      </w:r>
    </w:p>
    <w:p w:rsidR="00DE4CC3" w:rsidRPr="00F20EB6" w:rsidRDefault="00DE4CC3" w:rsidP="00F20EB6">
      <w:pPr>
        <w:spacing w:after="100" w:afterAutospacing="1"/>
        <w:rPr>
          <w:lang w:val="en-US"/>
        </w:rPr>
      </w:pPr>
      <w:r w:rsidRPr="00F20EB6">
        <w:rPr>
          <w:lang w:val="en-US"/>
        </w:rPr>
        <w:t xml:space="preserve">Tracy stayed in Spain for more than a week </w:t>
      </w:r>
    </w:p>
    <w:p w:rsidR="00DE4CC3" w:rsidRPr="00F20EB6" w:rsidRDefault="00DE4CC3" w:rsidP="00F20EB6">
      <w:pPr>
        <w:spacing w:after="100" w:afterAutospacing="1"/>
        <w:rPr>
          <w:lang w:val="en-US"/>
        </w:rPr>
      </w:pPr>
      <w:r w:rsidRPr="00F20EB6">
        <w:rPr>
          <w:lang w:val="en-US"/>
        </w:rPr>
        <w:t xml:space="preserve">Tracy took part in a dancing competition in Spain. </w:t>
      </w:r>
    </w:p>
    <w:p w:rsidR="00DE4CC3" w:rsidRPr="00F20EB6" w:rsidRDefault="00DE4CC3" w:rsidP="00F20EB6">
      <w:pPr>
        <w:spacing w:after="100" w:afterAutospacing="1"/>
        <w:rPr>
          <w:lang w:val="en-US"/>
        </w:rPr>
      </w:pPr>
      <w:r w:rsidRPr="00F20EB6">
        <w:rPr>
          <w:lang w:val="en-US"/>
        </w:rPr>
        <w:t xml:space="preserve"> </w:t>
      </w:r>
    </w:p>
    <w:p w:rsidR="00DE4CC3" w:rsidRPr="00F20EB6" w:rsidRDefault="00DE4CC3" w:rsidP="00F20EB6">
      <w:pPr>
        <w:spacing w:after="100" w:afterAutospacing="1"/>
        <w:rPr>
          <w:lang w:val="en-US"/>
        </w:rPr>
      </w:pPr>
      <w:r w:rsidRPr="00F20EB6">
        <w:rPr>
          <w:lang w:val="en-US"/>
        </w:rPr>
        <w:t xml:space="preserve">Reading.  </w:t>
      </w:r>
    </w:p>
    <w:p w:rsidR="00DE4CC3" w:rsidRPr="00F20EB6" w:rsidRDefault="00DE4CC3" w:rsidP="00F20EB6">
      <w:pPr>
        <w:spacing w:after="100" w:afterAutospacing="1"/>
        <w:rPr>
          <w:lang w:val="en-US"/>
        </w:rPr>
      </w:pPr>
      <w:r w:rsidRPr="00F20EB6">
        <w:rPr>
          <w:lang w:val="en-US"/>
        </w:rPr>
        <w:t xml:space="preserve">Ex.5 p. </w:t>
      </w:r>
      <w:smartTag w:uri="urn:schemas-microsoft-com:office:smarttags" w:element="metricconverter">
        <w:smartTagPr>
          <w:attr w:name="ProductID" w:val="42 in"/>
        </w:smartTagPr>
        <w:r w:rsidRPr="00F20EB6">
          <w:rPr>
            <w:lang w:val="en-US"/>
          </w:rPr>
          <w:t>42 in</w:t>
        </w:r>
      </w:smartTag>
      <w:r w:rsidRPr="00F20EB6">
        <w:rPr>
          <w:lang w:val="en-US"/>
        </w:rPr>
        <w:t xml:space="preserve"> the student’s book. </w:t>
      </w:r>
    </w:p>
    <w:p w:rsidR="00DE4CC3" w:rsidRPr="00F20EB6" w:rsidRDefault="00DE4CC3" w:rsidP="00F20EB6">
      <w:pPr>
        <w:spacing w:after="100" w:afterAutospacing="1"/>
        <w:rPr>
          <w:lang w:val="en-US"/>
        </w:rPr>
      </w:pPr>
      <w:r w:rsidRPr="00F20EB6">
        <w:rPr>
          <w:lang w:val="en-US"/>
        </w:rPr>
        <w:t xml:space="preserve"> </w:t>
      </w:r>
    </w:p>
    <w:p w:rsidR="00DE4CC3" w:rsidRPr="00F20EB6" w:rsidRDefault="00DE4CC3" w:rsidP="00F20EB6">
      <w:pPr>
        <w:spacing w:after="100" w:afterAutospacing="1"/>
        <w:rPr>
          <w:lang w:val="en-US"/>
        </w:rPr>
      </w:pPr>
      <w:r w:rsidRPr="00F20EB6">
        <w:rPr>
          <w:lang w:val="en-US"/>
        </w:rPr>
        <w:t xml:space="preserve">Complete the sentences  </w:t>
      </w:r>
    </w:p>
    <w:p w:rsidR="00DE4CC3" w:rsidRPr="00F20EB6" w:rsidRDefault="00DE4CC3" w:rsidP="00F20EB6">
      <w:pPr>
        <w:spacing w:after="100" w:afterAutospacing="1"/>
        <w:rPr>
          <w:lang w:val="en-US"/>
        </w:rPr>
      </w:pPr>
      <w:r w:rsidRPr="00F20EB6">
        <w:rPr>
          <w:lang w:val="en-US"/>
        </w:rPr>
        <w:t xml:space="preserve">Helen speaks English very well. E………... can understand her. </w:t>
      </w:r>
    </w:p>
    <w:p w:rsidR="00DE4CC3" w:rsidRPr="00F20EB6" w:rsidRDefault="00DE4CC3" w:rsidP="00F20EB6">
      <w:pPr>
        <w:spacing w:after="100" w:afterAutospacing="1"/>
        <w:rPr>
          <w:lang w:val="en-US"/>
        </w:rPr>
      </w:pPr>
      <w:r w:rsidRPr="00F20EB6">
        <w:rPr>
          <w:lang w:val="en-US"/>
        </w:rPr>
        <w:t xml:space="preserve">Peter the Great f……….. the city in 1703. </w:t>
      </w:r>
    </w:p>
    <w:p w:rsidR="00DE4CC3" w:rsidRPr="00F20EB6" w:rsidRDefault="00DE4CC3" w:rsidP="00F20EB6">
      <w:pPr>
        <w:spacing w:after="100" w:afterAutospacing="1"/>
        <w:rPr>
          <w:lang w:val="en-US"/>
        </w:rPr>
      </w:pPr>
      <w:r w:rsidRPr="00F20EB6">
        <w:rPr>
          <w:lang w:val="en-US"/>
        </w:rPr>
        <w:t xml:space="preserve">The city is situated on the b………. of the Neva River. </w:t>
      </w:r>
    </w:p>
    <w:p w:rsidR="00DE4CC3" w:rsidRPr="00F20EB6" w:rsidRDefault="00DE4CC3" w:rsidP="00F20EB6">
      <w:pPr>
        <w:spacing w:after="100" w:afterAutospacing="1"/>
        <w:rPr>
          <w:lang w:val="en-US"/>
        </w:rPr>
      </w:pPr>
      <w:r w:rsidRPr="00F20EB6">
        <w:rPr>
          <w:lang w:val="en-US"/>
        </w:rPr>
        <w:t xml:space="preserve">The square got its name Krasnaya, or Red, in the 17th c……….. </w:t>
      </w:r>
    </w:p>
    <w:p w:rsidR="00DE4CC3" w:rsidRPr="00F20EB6" w:rsidRDefault="00DE4CC3" w:rsidP="00F20EB6">
      <w:pPr>
        <w:spacing w:after="100" w:afterAutospacing="1"/>
        <w:rPr>
          <w:lang w:val="en-US"/>
        </w:rPr>
      </w:pPr>
      <w:r w:rsidRPr="00F20EB6">
        <w:rPr>
          <w:lang w:val="en-US"/>
        </w:rPr>
        <w:t xml:space="preserve">The city is famous for its beautiful b………...., museums and churches. </w:t>
      </w:r>
    </w:p>
    <w:p w:rsidR="00DE4CC3" w:rsidRPr="00F20EB6" w:rsidRDefault="00DE4CC3" w:rsidP="00F20EB6">
      <w:pPr>
        <w:spacing w:after="100" w:afterAutospacing="1"/>
        <w:rPr>
          <w:lang w:val="en-US"/>
        </w:rPr>
      </w:pPr>
      <w:r w:rsidRPr="00F20EB6">
        <w:rPr>
          <w:lang w:val="en-US"/>
        </w:rPr>
        <w:t xml:space="preserve">N…………… can tell me where the theatre is situated. I don’t know where to go. </w:t>
      </w:r>
    </w:p>
    <w:p w:rsidR="00DE4CC3" w:rsidRPr="00F20EB6" w:rsidRDefault="00DE4CC3" w:rsidP="00F20EB6">
      <w:pPr>
        <w:spacing w:after="100" w:afterAutospacing="1"/>
        <w:rPr>
          <w:lang w:val="en-US"/>
        </w:rPr>
      </w:pPr>
      <w:r w:rsidRPr="00F20EB6">
        <w:rPr>
          <w:lang w:val="en-US"/>
        </w:rPr>
        <w:t xml:space="preserve"> </w:t>
      </w:r>
    </w:p>
    <w:p w:rsidR="00DE4CC3" w:rsidRPr="00F20EB6" w:rsidRDefault="00DE4CC3" w:rsidP="00F20EB6">
      <w:pPr>
        <w:spacing w:after="100" w:afterAutospacing="1"/>
        <w:rPr>
          <w:lang w:val="en-US"/>
        </w:rPr>
      </w:pPr>
      <w:r w:rsidRPr="00F20EB6">
        <w:rPr>
          <w:lang w:val="en-US"/>
        </w:rPr>
        <w:t xml:space="preserve">4. </w:t>
      </w:r>
      <w:r w:rsidRPr="00F20EB6">
        <w:rPr>
          <w:lang w:val="en-US"/>
        </w:rPr>
        <w:tab/>
        <w:t xml:space="preserve">Put the words into two categories. </w:t>
      </w:r>
    </w:p>
    <w:p w:rsidR="00DE4CC3" w:rsidRPr="00F20EB6" w:rsidRDefault="00DE4CC3" w:rsidP="00F20EB6">
      <w:pPr>
        <w:spacing w:after="100" w:afterAutospacing="1"/>
        <w:rPr>
          <w:lang w:val="en-US"/>
        </w:rPr>
      </w:pPr>
      <w:r w:rsidRPr="00F20EB6">
        <w:rPr>
          <w:lang w:val="en-US"/>
        </w:rPr>
        <w:t xml:space="preserve">Churches, cathedrals, water, architects, cheese, palaces, milk, rain. </w:t>
      </w:r>
    </w:p>
    <w:p w:rsidR="00DE4CC3" w:rsidRPr="00F20EB6" w:rsidRDefault="00DE4CC3" w:rsidP="00F20EB6">
      <w:pPr>
        <w:spacing w:after="100" w:afterAutospacing="1"/>
        <w:rPr>
          <w:lang w:val="en-US"/>
        </w:rPr>
      </w:pPr>
      <w:r w:rsidRPr="00F20EB6">
        <w:rPr>
          <w:lang w:val="en-US"/>
        </w:rPr>
        <w:t xml:space="preserve">Few:………… </w:t>
      </w:r>
    </w:p>
    <w:p w:rsidR="00DE4CC3" w:rsidRPr="00F20EB6" w:rsidRDefault="00DE4CC3" w:rsidP="00F20EB6">
      <w:pPr>
        <w:spacing w:after="100" w:afterAutospacing="1"/>
        <w:rPr>
          <w:lang w:val="en-US"/>
        </w:rPr>
      </w:pPr>
      <w:r w:rsidRPr="00F20EB6">
        <w:rPr>
          <w:lang w:val="en-US"/>
        </w:rPr>
        <w:t xml:space="preserve">Little:………. </w:t>
      </w:r>
    </w:p>
    <w:p w:rsidR="00DE4CC3" w:rsidRPr="00F20EB6" w:rsidRDefault="00DE4CC3" w:rsidP="00F20EB6">
      <w:pPr>
        <w:spacing w:after="100" w:afterAutospacing="1"/>
        <w:rPr>
          <w:lang w:val="en-US"/>
        </w:rPr>
      </w:pPr>
      <w:r w:rsidRPr="00F20EB6">
        <w:rPr>
          <w:lang w:val="en-US"/>
        </w:rPr>
        <w:t xml:space="preserve"> </w:t>
      </w:r>
    </w:p>
    <w:p w:rsidR="00DE4CC3" w:rsidRPr="00F20EB6" w:rsidRDefault="00DE4CC3" w:rsidP="00F20EB6">
      <w:pPr>
        <w:spacing w:after="100" w:afterAutospacing="1"/>
        <w:rPr>
          <w:lang w:val="en-US"/>
        </w:rPr>
      </w:pPr>
      <w:r w:rsidRPr="00F20EB6">
        <w:rPr>
          <w:lang w:val="en-US"/>
        </w:rPr>
        <w:t xml:space="preserve">5. </w:t>
      </w:r>
      <w:r w:rsidRPr="00F20EB6">
        <w:rPr>
          <w:lang w:val="en-US"/>
        </w:rPr>
        <w:tab/>
        <w:t xml:space="preserve">Choose the right words in brackets to complete the sentences. </w:t>
      </w:r>
    </w:p>
    <w:p w:rsidR="00DE4CC3" w:rsidRPr="00F20EB6" w:rsidRDefault="00DE4CC3" w:rsidP="00F20EB6">
      <w:pPr>
        <w:spacing w:after="100" w:afterAutospacing="1"/>
        <w:rPr>
          <w:lang w:val="en-US"/>
        </w:rPr>
      </w:pPr>
      <w:r w:rsidRPr="00F20EB6">
        <w:rPr>
          <w:lang w:val="en-US"/>
        </w:rPr>
        <w:t xml:space="preserve">I haven’t got (a lot of / many) friends. </w:t>
      </w:r>
    </w:p>
    <w:p w:rsidR="00DE4CC3" w:rsidRPr="00F20EB6" w:rsidRDefault="00DE4CC3" w:rsidP="00F20EB6">
      <w:pPr>
        <w:spacing w:after="100" w:afterAutospacing="1"/>
        <w:rPr>
          <w:lang w:val="en-US"/>
        </w:rPr>
      </w:pPr>
      <w:r w:rsidRPr="00F20EB6">
        <w:rPr>
          <w:lang w:val="en-US"/>
        </w:rPr>
        <w:lastRenderedPageBreak/>
        <w:t xml:space="preserve">Are  there (many / much) oranges in the fridge? </w:t>
      </w:r>
    </w:p>
    <w:p w:rsidR="00DE4CC3" w:rsidRPr="00F20EB6" w:rsidRDefault="00DE4CC3" w:rsidP="00F20EB6">
      <w:pPr>
        <w:spacing w:after="100" w:afterAutospacing="1"/>
        <w:rPr>
          <w:lang w:val="en-US"/>
        </w:rPr>
      </w:pPr>
      <w:r w:rsidRPr="00F20EB6">
        <w:rPr>
          <w:lang w:val="en-US"/>
        </w:rPr>
        <w:t xml:space="preserve">There are ( a few / a little) old trees in the park. </w:t>
      </w:r>
    </w:p>
    <w:p w:rsidR="00DE4CC3" w:rsidRPr="00F20EB6" w:rsidRDefault="00DE4CC3" w:rsidP="00F20EB6">
      <w:pPr>
        <w:spacing w:after="100" w:afterAutospacing="1"/>
        <w:rPr>
          <w:lang w:val="en-US"/>
        </w:rPr>
      </w:pPr>
      <w:r w:rsidRPr="00F20EB6">
        <w:rPr>
          <w:lang w:val="en-US"/>
        </w:rPr>
        <w:t xml:space="preserve">There are not  (many / much) picture galleries in Moscow. </w:t>
      </w:r>
    </w:p>
    <w:p w:rsidR="00DE4CC3" w:rsidRPr="00F20EB6" w:rsidRDefault="00DE4CC3" w:rsidP="00F20EB6">
      <w:pPr>
        <w:spacing w:after="100" w:afterAutospacing="1"/>
        <w:rPr>
          <w:lang w:val="en-US"/>
        </w:rPr>
      </w:pPr>
      <w:r w:rsidRPr="00F20EB6">
        <w:rPr>
          <w:lang w:val="en-US"/>
        </w:rPr>
        <w:t xml:space="preserve">We have got (a few / a little) milk. We need to go and buy some. </w:t>
      </w:r>
    </w:p>
    <w:p w:rsidR="00DE4CC3" w:rsidRPr="00F20EB6" w:rsidRDefault="00DE4CC3" w:rsidP="00F20EB6">
      <w:pPr>
        <w:spacing w:after="100" w:afterAutospacing="1"/>
        <w:rPr>
          <w:lang w:val="en-US"/>
        </w:rPr>
      </w:pPr>
      <w:r w:rsidRPr="00F20EB6">
        <w:rPr>
          <w:lang w:val="en-US"/>
        </w:rPr>
        <w:t xml:space="preserve"> </w:t>
      </w:r>
    </w:p>
    <w:p w:rsidR="00DE4CC3" w:rsidRPr="00F20EB6" w:rsidRDefault="00DE4CC3" w:rsidP="00F20EB6">
      <w:pPr>
        <w:spacing w:after="100" w:afterAutospacing="1"/>
        <w:rPr>
          <w:lang w:val="en-US"/>
        </w:rPr>
      </w:pPr>
      <w:r w:rsidRPr="00F20EB6">
        <w:rPr>
          <w:lang w:val="en-US"/>
        </w:rPr>
        <w:t xml:space="preserve">6. </w:t>
      </w:r>
      <w:r w:rsidRPr="00F20EB6">
        <w:rPr>
          <w:lang w:val="en-US"/>
        </w:rPr>
        <w:tab/>
        <w:t xml:space="preserve">Open the verbs in brackets in Past Simple, Past Continuous, Present Simple, Present Continuous.  </w:t>
      </w:r>
    </w:p>
    <w:p w:rsidR="00DE4CC3" w:rsidRPr="00F20EB6" w:rsidRDefault="00DE4CC3" w:rsidP="00F20EB6">
      <w:pPr>
        <w:spacing w:after="100" w:afterAutospacing="1"/>
        <w:rPr>
          <w:lang w:val="en-US"/>
        </w:rPr>
      </w:pPr>
      <w:r w:rsidRPr="00F20EB6">
        <w:rPr>
          <w:lang w:val="en-US"/>
        </w:rPr>
        <w:t xml:space="preserve">We were swimming while our children   ___(play) volleyball.  </w:t>
      </w:r>
    </w:p>
    <w:p w:rsidR="00DE4CC3" w:rsidRPr="00F20EB6" w:rsidRDefault="00DE4CC3" w:rsidP="00F20EB6">
      <w:pPr>
        <w:spacing w:after="100" w:afterAutospacing="1"/>
        <w:rPr>
          <w:lang w:val="en-US"/>
        </w:rPr>
      </w:pPr>
      <w:r w:rsidRPr="00F20EB6">
        <w:rPr>
          <w:lang w:val="en-US"/>
        </w:rPr>
        <w:t xml:space="preserve">We __ (see) a lot of interesting places last summer. </w:t>
      </w:r>
    </w:p>
    <w:p w:rsidR="00DE4CC3" w:rsidRPr="00F20EB6" w:rsidRDefault="00DE4CC3" w:rsidP="00F20EB6">
      <w:pPr>
        <w:spacing w:after="100" w:afterAutospacing="1"/>
        <w:rPr>
          <w:lang w:val="en-US"/>
        </w:rPr>
      </w:pPr>
      <w:r w:rsidRPr="00F20EB6">
        <w:rPr>
          <w:lang w:val="en-US"/>
        </w:rPr>
        <w:t xml:space="preserve">When we go to Klin, we always __ (take) a train. </w:t>
      </w:r>
    </w:p>
    <w:p w:rsidR="00DE4CC3" w:rsidRPr="00F20EB6" w:rsidRDefault="00DE4CC3" w:rsidP="00F20EB6">
      <w:pPr>
        <w:spacing w:after="100" w:afterAutospacing="1"/>
        <w:rPr>
          <w:lang w:val="en-US"/>
        </w:rPr>
      </w:pPr>
      <w:r w:rsidRPr="00F20EB6">
        <w:rPr>
          <w:lang w:val="en-US"/>
        </w:rPr>
        <w:t xml:space="preserve">Listen! Somebody __ (move) in the kitchen.  5) Last September we __ (visit) Moscow. </w:t>
      </w:r>
    </w:p>
    <w:p w:rsidR="00DE4CC3" w:rsidRPr="00F20EB6" w:rsidRDefault="00DE4CC3" w:rsidP="00F20EB6">
      <w:pPr>
        <w:spacing w:after="100" w:afterAutospacing="1"/>
        <w:rPr>
          <w:lang w:val="en-US"/>
        </w:rPr>
      </w:pPr>
      <w:r w:rsidRPr="00F20EB6">
        <w:rPr>
          <w:lang w:val="en-US"/>
        </w:rPr>
        <w:t xml:space="preserve"> </w:t>
      </w:r>
    </w:p>
    <w:p w:rsidR="00DE4CC3" w:rsidRPr="00F20EB6" w:rsidRDefault="00DE4CC3" w:rsidP="00F20EB6">
      <w:pPr>
        <w:spacing w:after="100" w:afterAutospacing="1"/>
      </w:pPr>
      <w:r w:rsidRPr="00F20EB6">
        <w:t xml:space="preserve">Итоговый контроль в 7 классе </w:t>
      </w:r>
    </w:p>
    <w:p w:rsidR="00DE4CC3" w:rsidRPr="00F20EB6" w:rsidRDefault="00DE4CC3" w:rsidP="00F20EB6">
      <w:pPr>
        <w:spacing w:after="100" w:afterAutospacing="1"/>
      </w:pPr>
      <w:r w:rsidRPr="00F20EB6">
        <w:t xml:space="preserve"> </w:t>
      </w:r>
    </w:p>
    <w:p w:rsidR="00DE4CC3" w:rsidRPr="00F20EB6" w:rsidRDefault="00DE4CC3" w:rsidP="00F20EB6">
      <w:pPr>
        <w:spacing w:after="100" w:afterAutospacing="1"/>
        <w:rPr>
          <w:lang w:val="en-US"/>
        </w:rPr>
      </w:pPr>
      <w:r w:rsidRPr="00F20EB6">
        <w:t xml:space="preserve">Progress Check. </w:t>
      </w:r>
      <w:r w:rsidRPr="00F20EB6">
        <w:rPr>
          <w:lang w:val="en-US"/>
        </w:rPr>
        <w:t xml:space="preserve">Variant 2. </w:t>
      </w:r>
    </w:p>
    <w:p w:rsidR="00DE4CC3" w:rsidRPr="00F20EB6" w:rsidRDefault="00DE4CC3" w:rsidP="00F20EB6">
      <w:pPr>
        <w:spacing w:after="100" w:afterAutospacing="1"/>
        <w:rPr>
          <w:lang w:val="en-US"/>
        </w:rPr>
      </w:pPr>
      <w:r w:rsidRPr="00F20EB6">
        <w:rPr>
          <w:lang w:val="en-US"/>
        </w:rPr>
        <w:t xml:space="preserve">1. Listening. Listen to the dialogue between Alice and Pete and mark the sentences True, False, Not Stated. </w:t>
      </w:r>
    </w:p>
    <w:p w:rsidR="00DE4CC3" w:rsidRPr="00F20EB6" w:rsidRDefault="00DE4CC3" w:rsidP="00F20EB6">
      <w:pPr>
        <w:spacing w:after="100" w:afterAutospacing="1"/>
        <w:rPr>
          <w:lang w:val="en-US"/>
        </w:rPr>
      </w:pPr>
      <w:r w:rsidRPr="00F20EB6">
        <w:rPr>
          <w:lang w:val="en-US"/>
        </w:rPr>
        <w:t xml:space="preserve">In the project Pete is responsible  for presentation.  </w:t>
      </w:r>
    </w:p>
    <w:p w:rsidR="00DE4CC3" w:rsidRPr="00F20EB6" w:rsidRDefault="00DE4CC3" w:rsidP="00F20EB6">
      <w:pPr>
        <w:spacing w:after="100" w:afterAutospacing="1"/>
        <w:rPr>
          <w:lang w:val="en-US"/>
        </w:rPr>
      </w:pPr>
      <w:r w:rsidRPr="00F20EB6">
        <w:rPr>
          <w:lang w:val="en-US"/>
        </w:rPr>
        <w:t xml:space="preserve">Alice doesn’t use too much water when she washes up. </w:t>
      </w:r>
    </w:p>
    <w:p w:rsidR="00DE4CC3" w:rsidRPr="00F20EB6" w:rsidRDefault="00DE4CC3" w:rsidP="00F20EB6">
      <w:pPr>
        <w:spacing w:after="100" w:afterAutospacing="1"/>
        <w:rPr>
          <w:lang w:val="en-US"/>
        </w:rPr>
      </w:pPr>
      <w:r w:rsidRPr="00F20EB6">
        <w:rPr>
          <w:lang w:val="en-US"/>
        </w:rPr>
        <w:t xml:space="preserve">People cut down a lot of trees. </w:t>
      </w:r>
    </w:p>
    <w:p w:rsidR="00DE4CC3" w:rsidRPr="00F20EB6" w:rsidRDefault="00DE4CC3" w:rsidP="00F20EB6">
      <w:pPr>
        <w:spacing w:after="100" w:afterAutospacing="1"/>
        <w:rPr>
          <w:lang w:val="en-US"/>
        </w:rPr>
      </w:pPr>
      <w:r w:rsidRPr="00F20EB6">
        <w:rPr>
          <w:lang w:val="en-US"/>
        </w:rPr>
        <w:t xml:space="preserve">Pete’s mum rides a bike instead of driving her car. 5) Pete gives money to protect endangered species.  </w:t>
      </w:r>
    </w:p>
    <w:p w:rsidR="00DE4CC3" w:rsidRPr="00F20EB6" w:rsidRDefault="00DE4CC3" w:rsidP="00F20EB6">
      <w:pPr>
        <w:spacing w:after="100" w:afterAutospacing="1"/>
        <w:rPr>
          <w:lang w:val="en-US"/>
        </w:rPr>
      </w:pPr>
      <w:r w:rsidRPr="00F20EB6">
        <w:rPr>
          <w:lang w:val="en-US"/>
        </w:rPr>
        <w:t xml:space="preserve"> </w:t>
      </w:r>
    </w:p>
    <w:p w:rsidR="00DE4CC3" w:rsidRPr="00F20EB6" w:rsidRDefault="00DE4CC3" w:rsidP="00F20EB6">
      <w:pPr>
        <w:spacing w:after="100" w:afterAutospacing="1"/>
        <w:rPr>
          <w:lang w:val="en-US"/>
        </w:rPr>
      </w:pPr>
      <w:r w:rsidRPr="00F20EB6">
        <w:rPr>
          <w:lang w:val="en-US"/>
        </w:rPr>
        <w:lastRenderedPageBreak/>
        <w:t xml:space="preserve">2. </w:t>
      </w:r>
      <w:r w:rsidRPr="00F20EB6">
        <w:rPr>
          <w:lang w:val="en-US"/>
        </w:rPr>
        <w:tab/>
        <w:t xml:space="preserve">Reading. Read the text and mark the sentences True, False, Not Stated. </w:t>
      </w:r>
    </w:p>
    <w:p w:rsidR="00DE4CC3" w:rsidRPr="00F20EB6" w:rsidRDefault="00DE4CC3" w:rsidP="00F20EB6">
      <w:pPr>
        <w:spacing w:after="100" w:afterAutospacing="1"/>
        <w:rPr>
          <w:lang w:val="en-US"/>
        </w:rPr>
      </w:pPr>
      <w:r w:rsidRPr="00F20EB6">
        <w:rPr>
          <w:lang w:val="en-US"/>
        </w:rPr>
        <w:t xml:space="preserve">Scientists say that Lake Baikal is the oldest lake on the planet. Usually lakes don’t live longer than a million years but this wonderful lake is more than 25 million years old! For sientists it’s a living laboratory of evolution. </w:t>
      </w:r>
    </w:p>
    <w:p w:rsidR="00DE4CC3" w:rsidRPr="00F20EB6" w:rsidRDefault="00DE4CC3" w:rsidP="00F20EB6">
      <w:pPr>
        <w:spacing w:after="100" w:afterAutospacing="1"/>
        <w:rPr>
          <w:lang w:val="en-US"/>
        </w:rPr>
      </w:pPr>
      <w:r w:rsidRPr="00F20EB6">
        <w:rPr>
          <w:lang w:val="en-US"/>
        </w:rPr>
        <w:t xml:space="preserve">Lake Baikal is also the deepest lake in the world, it is </w:t>
      </w:r>
      <w:smartTag w:uri="urn:schemas-microsoft-com:office:smarttags" w:element="metricconverter">
        <w:smartTagPr>
          <w:attr w:name="ProductID" w:val="1,637 metres"/>
        </w:smartTagPr>
        <w:r w:rsidRPr="00F20EB6">
          <w:rPr>
            <w:lang w:val="en-US"/>
          </w:rPr>
          <w:t>1,637 metres</w:t>
        </w:r>
      </w:smartTag>
      <w:r w:rsidRPr="00F20EB6">
        <w:rPr>
          <w:lang w:val="en-US"/>
        </w:rPr>
        <w:t xml:space="preserve"> deep from top to bottom. With time the lake becomes wider and deeper. There is a theory that Lake Baikal is the beginning of a new ocean. </w:t>
      </w:r>
    </w:p>
    <w:p w:rsidR="00DE4CC3" w:rsidRPr="00F20EB6" w:rsidRDefault="00DE4CC3" w:rsidP="00F20EB6">
      <w:pPr>
        <w:spacing w:after="100" w:afterAutospacing="1"/>
        <w:rPr>
          <w:lang w:val="en-US"/>
        </w:rPr>
      </w:pPr>
      <w:r w:rsidRPr="00F20EB6">
        <w:rPr>
          <w:lang w:val="en-US"/>
        </w:rPr>
        <w:t xml:space="preserve">The lake holds one-fifth of the planet’s fresh water and this water is increadibly clean. </w:t>
      </w:r>
    </w:p>
    <w:p w:rsidR="00DE4CC3" w:rsidRPr="00F20EB6" w:rsidRDefault="00DE4CC3" w:rsidP="00F20EB6">
      <w:pPr>
        <w:spacing w:after="100" w:afterAutospacing="1"/>
        <w:rPr>
          <w:lang w:val="en-US"/>
        </w:rPr>
      </w:pPr>
      <w:r w:rsidRPr="00F20EB6">
        <w:rPr>
          <w:lang w:val="en-US"/>
        </w:rPr>
        <w:t xml:space="preserve">Lake Baikal is one of the most beautiful places on the Earth. Everyone who has been on its shores knows how unusual and how mighty it looks. The lake is very difficult to describe: its clear waters change its colours all the time. </w:t>
      </w:r>
    </w:p>
    <w:p w:rsidR="00DE4CC3" w:rsidRPr="00F20EB6" w:rsidRDefault="00DE4CC3" w:rsidP="00F20EB6">
      <w:pPr>
        <w:spacing w:after="100" w:afterAutospacing="1"/>
        <w:rPr>
          <w:lang w:val="en-US"/>
        </w:rPr>
      </w:pPr>
      <w:r w:rsidRPr="00F20EB6">
        <w:rPr>
          <w:lang w:val="en-US"/>
        </w:rPr>
        <w:t xml:space="preserve">The snows of Siberia come to Lake Baikal in early October. At the end of October ice begins to appear on its surface. In winter the ice gets very thinck – well over a metre. In April the ice begins to turn into water and the lake becomes so large that sailors and fishermen here talk of “going to sea”. </w:t>
      </w:r>
    </w:p>
    <w:p w:rsidR="00DE4CC3" w:rsidRPr="00F20EB6" w:rsidRDefault="00DE4CC3" w:rsidP="00F20EB6">
      <w:pPr>
        <w:spacing w:after="100" w:afterAutospacing="1"/>
        <w:rPr>
          <w:lang w:val="en-US"/>
        </w:rPr>
      </w:pPr>
      <w:r w:rsidRPr="00F20EB6">
        <w:rPr>
          <w:lang w:val="en-US"/>
        </w:rPr>
        <w:t xml:space="preserve">The water in the lake is never warm. In summer its temperature is about +12 degrees. But a lot of people still enjoy swimming in it. They say swimming in the waters of the lake is good for their health. Lake Baikal is a living museum of water plants and animals. About 1,500 species of animals here are endemic. Endemic means that you cannot see them anywhere else in the world. The lake is rich in life. Its waters move vertically, carrying oxygen to the very bottom. The lake still keeps a lot of secrets from people. One great mistery about the lake is how nepra, the Baikal seal, appeared in the lake which is hundreds of kilometres from any ocean, and made the lake its habitat. </w:t>
      </w:r>
    </w:p>
    <w:p w:rsidR="00DE4CC3" w:rsidRPr="00F20EB6" w:rsidRDefault="00DE4CC3" w:rsidP="00F20EB6">
      <w:pPr>
        <w:spacing w:after="100" w:afterAutospacing="1"/>
        <w:rPr>
          <w:lang w:val="en-US"/>
        </w:rPr>
      </w:pPr>
      <w:r w:rsidRPr="00F20EB6">
        <w:rPr>
          <w:lang w:val="en-US"/>
        </w:rPr>
        <w:t xml:space="preserve">The lake lies among beautiful mountains. The Baikal Mounatains on the north shore and the taiga belong to a national park. The greatest problem here is to keep all this natural beauty and protect the lake from pollution. Every year the lake attracts more and more tourists, so the task is not at all easy. 1) Lake Baikal can help people to understand how life developed on our planet. 2) The size of the lake changes with time </w:t>
      </w:r>
    </w:p>
    <w:p w:rsidR="00DE4CC3" w:rsidRPr="00F20EB6" w:rsidRDefault="00DE4CC3" w:rsidP="00F20EB6">
      <w:pPr>
        <w:spacing w:after="100" w:afterAutospacing="1"/>
        <w:rPr>
          <w:lang w:val="en-US"/>
        </w:rPr>
      </w:pPr>
      <w:r w:rsidRPr="00F20EB6">
        <w:rPr>
          <w:lang w:val="en-US"/>
        </w:rPr>
        <w:t xml:space="preserve">3) </w:t>
      </w:r>
      <w:r w:rsidRPr="00F20EB6">
        <w:rPr>
          <w:lang w:val="en-US"/>
        </w:rPr>
        <w:tab/>
        <w:t xml:space="preserve">The water in the lake is clean but cold, so people don’t swim in it. 4) </w:t>
      </w:r>
      <w:r w:rsidRPr="00F20EB6">
        <w:rPr>
          <w:lang w:val="en-US"/>
        </w:rPr>
        <w:tab/>
        <w:t xml:space="preserve">The lake has a number of islads – big and small. </w:t>
      </w:r>
    </w:p>
    <w:p w:rsidR="00DE4CC3" w:rsidRPr="00F20EB6" w:rsidRDefault="00DE4CC3" w:rsidP="00F20EB6">
      <w:pPr>
        <w:spacing w:after="100" w:afterAutospacing="1"/>
        <w:rPr>
          <w:lang w:val="en-US"/>
        </w:rPr>
      </w:pPr>
      <w:r w:rsidRPr="00F20EB6">
        <w:rPr>
          <w:lang w:val="en-US"/>
        </w:rPr>
        <w:t xml:space="preserve">5) </w:t>
      </w:r>
      <w:r w:rsidRPr="00F20EB6">
        <w:rPr>
          <w:lang w:val="en-US"/>
        </w:rPr>
        <w:tab/>
        <w:t xml:space="preserve">The lake’s flora and fauna makes it unique. 6) </w:t>
      </w:r>
      <w:r w:rsidRPr="00F20EB6">
        <w:rPr>
          <w:lang w:val="en-US"/>
        </w:rPr>
        <w:tab/>
        <w:t xml:space="preserve">Some ocean animals live in the lake. </w:t>
      </w:r>
    </w:p>
    <w:p w:rsidR="00DE4CC3" w:rsidRPr="00F20EB6" w:rsidRDefault="00DE4CC3" w:rsidP="00F20EB6">
      <w:pPr>
        <w:spacing w:after="100" w:afterAutospacing="1"/>
        <w:rPr>
          <w:lang w:val="en-US"/>
        </w:rPr>
      </w:pPr>
      <w:r w:rsidRPr="00F20EB6">
        <w:rPr>
          <w:lang w:val="en-US"/>
        </w:rPr>
        <w:t xml:space="preserve">7) </w:t>
      </w:r>
      <w:r w:rsidRPr="00F20EB6">
        <w:rPr>
          <w:lang w:val="en-US"/>
        </w:rPr>
        <w:tab/>
        <w:t xml:space="preserve">Now people are thinking of organising the first national park on the shores of the lake. </w:t>
      </w:r>
    </w:p>
    <w:p w:rsidR="00DE4CC3" w:rsidRPr="00F20EB6" w:rsidRDefault="00DE4CC3" w:rsidP="00F20EB6">
      <w:pPr>
        <w:spacing w:after="100" w:afterAutospacing="1"/>
        <w:rPr>
          <w:lang w:val="en-US"/>
        </w:rPr>
      </w:pPr>
      <w:r w:rsidRPr="00F20EB6">
        <w:rPr>
          <w:lang w:val="en-US"/>
        </w:rPr>
        <w:lastRenderedPageBreak/>
        <w:t xml:space="preserve"> </w:t>
      </w:r>
    </w:p>
    <w:p w:rsidR="00DE4CC3" w:rsidRPr="00F20EB6" w:rsidRDefault="00DE4CC3" w:rsidP="00F20EB6">
      <w:pPr>
        <w:spacing w:after="100" w:afterAutospacing="1"/>
        <w:rPr>
          <w:lang w:val="en-US"/>
        </w:rPr>
      </w:pPr>
      <w:r w:rsidRPr="00F20EB6">
        <w:rPr>
          <w:lang w:val="en-US"/>
        </w:rPr>
        <w:t xml:space="preserve">3. </w:t>
      </w:r>
      <w:r w:rsidRPr="00F20EB6">
        <w:rPr>
          <w:lang w:val="en-US"/>
        </w:rPr>
        <w:tab/>
        <w:t xml:space="preserve">Grammar and Vocabulary. Choose the right variant to complete the sentences. 1) </w:t>
      </w:r>
      <w:r w:rsidRPr="00F20EB6">
        <w:rPr>
          <w:lang w:val="en-US"/>
        </w:rPr>
        <w:tab/>
        <w:t xml:space="preserve">The Smiths (have owned / have been owning) the farm for a long time. </w:t>
      </w:r>
    </w:p>
    <w:p w:rsidR="00DE4CC3" w:rsidRPr="00F20EB6" w:rsidRDefault="00DE4CC3" w:rsidP="00F20EB6">
      <w:pPr>
        <w:spacing w:after="100" w:afterAutospacing="1"/>
        <w:rPr>
          <w:lang w:val="en-US"/>
        </w:rPr>
      </w:pPr>
      <w:r w:rsidRPr="00F20EB6">
        <w:rPr>
          <w:lang w:val="en-US"/>
        </w:rPr>
        <w:t xml:space="preserve">Becky (has always loved / has always been loving) pets, and now she has two dogs. </w:t>
      </w:r>
    </w:p>
    <w:p w:rsidR="00DE4CC3" w:rsidRPr="00F20EB6" w:rsidRDefault="00DE4CC3" w:rsidP="00F20EB6">
      <w:pPr>
        <w:spacing w:after="100" w:afterAutospacing="1"/>
        <w:rPr>
          <w:lang w:val="en-US"/>
        </w:rPr>
      </w:pPr>
      <w:r w:rsidRPr="00F20EB6">
        <w:rPr>
          <w:lang w:val="en-US"/>
        </w:rPr>
        <w:t xml:space="preserve">It’s the second time she (has read / read) this book. </w:t>
      </w:r>
    </w:p>
    <w:p w:rsidR="00DE4CC3" w:rsidRPr="00F20EB6" w:rsidRDefault="00DE4CC3" w:rsidP="00F20EB6">
      <w:pPr>
        <w:spacing w:after="100" w:afterAutospacing="1"/>
        <w:rPr>
          <w:lang w:val="en-US"/>
        </w:rPr>
      </w:pPr>
      <w:r w:rsidRPr="00F20EB6">
        <w:rPr>
          <w:lang w:val="en-US"/>
        </w:rPr>
        <w:t xml:space="preserve">People have to (damage / recycle) waste paper and use it again. </w:t>
      </w:r>
    </w:p>
    <w:p w:rsidR="00DE4CC3" w:rsidRPr="00F20EB6" w:rsidRDefault="00DE4CC3" w:rsidP="00F20EB6">
      <w:pPr>
        <w:spacing w:after="100" w:afterAutospacing="1"/>
        <w:rPr>
          <w:lang w:val="en-US"/>
        </w:rPr>
      </w:pPr>
      <w:r w:rsidRPr="00F20EB6">
        <w:rPr>
          <w:lang w:val="en-US"/>
        </w:rPr>
        <w:t xml:space="preserve">My parents words always had a great influence (for / on) me. </w:t>
      </w:r>
    </w:p>
    <w:p w:rsidR="00DE4CC3" w:rsidRPr="00F20EB6" w:rsidRDefault="00DE4CC3" w:rsidP="00F20EB6">
      <w:pPr>
        <w:spacing w:after="100" w:afterAutospacing="1"/>
        <w:rPr>
          <w:lang w:val="en-US"/>
        </w:rPr>
      </w:pPr>
      <w:r w:rsidRPr="00F20EB6">
        <w:rPr>
          <w:lang w:val="en-US"/>
        </w:rPr>
        <w:t xml:space="preserve">Elephants are (between / among) the largest in the world. </w:t>
      </w:r>
    </w:p>
    <w:p w:rsidR="00DE4CC3" w:rsidRPr="00F20EB6" w:rsidRDefault="00DE4CC3" w:rsidP="00F20EB6">
      <w:pPr>
        <w:spacing w:after="100" w:afterAutospacing="1"/>
        <w:rPr>
          <w:lang w:val="en-US"/>
        </w:rPr>
      </w:pPr>
      <w:r w:rsidRPr="00F20EB6">
        <w:rPr>
          <w:lang w:val="en-US"/>
        </w:rPr>
        <w:t xml:space="preserve">He has taken (off / up) the piano. </w:t>
      </w:r>
    </w:p>
    <w:p w:rsidR="00DE4CC3" w:rsidRPr="00F20EB6" w:rsidRDefault="00DE4CC3" w:rsidP="00F20EB6">
      <w:pPr>
        <w:spacing w:after="100" w:afterAutospacing="1"/>
        <w:rPr>
          <w:lang w:val="en-US"/>
        </w:rPr>
      </w:pPr>
      <w:r w:rsidRPr="00F20EB6">
        <w:rPr>
          <w:lang w:val="en-US"/>
        </w:rPr>
        <w:t xml:space="preserve"> </w:t>
      </w:r>
    </w:p>
    <w:p w:rsidR="00DE4CC3" w:rsidRPr="00F20EB6" w:rsidRDefault="00DE4CC3" w:rsidP="00F20EB6">
      <w:pPr>
        <w:spacing w:after="100" w:afterAutospacing="1"/>
        <w:rPr>
          <w:lang w:val="en-US"/>
        </w:rPr>
      </w:pPr>
      <w:r w:rsidRPr="00F20EB6">
        <w:rPr>
          <w:lang w:val="en-US"/>
        </w:rPr>
        <w:t xml:space="preserve">4. </w:t>
      </w:r>
      <w:r w:rsidRPr="00F20EB6">
        <w:rPr>
          <w:lang w:val="en-US"/>
        </w:rPr>
        <w:tab/>
        <w:t xml:space="preserve">Word formation. Complete the sentences with the derivatives of the words in brackets. </w:t>
      </w:r>
    </w:p>
    <w:p w:rsidR="00DE4CC3" w:rsidRPr="00F20EB6" w:rsidRDefault="00DE4CC3" w:rsidP="00F20EB6">
      <w:pPr>
        <w:spacing w:after="100" w:afterAutospacing="1"/>
        <w:rPr>
          <w:lang w:val="en-US"/>
        </w:rPr>
      </w:pPr>
      <w:r w:rsidRPr="00F20EB6">
        <w:rPr>
          <w:lang w:val="en-US"/>
        </w:rPr>
        <w:t xml:space="preserve">The latest (develop)_______s in science often surprise us. </w:t>
      </w:r>
    </w:p>
    <w:p w:rsidR="00DE4CC3" w:rsidRPr="00F20EB6" w:rsidRDefault="00DE4CC3" w:rsidP="00F20EB6">
      <w:pPr>
        <w:spacing w:after="100" w:afterAutospacing="1"/>
        <w:rPr>
          <w:lang w:val="en-US"/>
        </w:rPr>
      </w:pPr>
      <w:r w:rsidRPr="00F20EB6">
        <w:rPr>
          <w:lang w:val="en-US"/>
        </w:rPr>
        <w:t xml:space="preserve">A lot of endangered species can (appear) _______from our planet very soon. </w:t>
      </w:r>
    </w:p>
    <w:p w:rsidR="00DE4CC3" w:rsidRPr="00F20EB6" w:rsidRDefault="00DE4CC3" w:rsidP="00F20EB6">
      <w:pPr>
        <w:spacing w:after="100" w:afterAutospacing="1"/>
        <w:rPr>
          <w:lang w:val="en-US"/>
        </w:rPr>
      </w:pPr>
      <w:r w:rsidRPr="00F20EB6">
        <w:rPr>
          <w:lang w:val="en-US"/>
        </w:rPr>
        <w:t xml:space="preserve">Mr Griffin is one of the most (power) ______ men in his country. </w:t>
      </w:r>
    </w:p>
    <w:p w:rsidR="00DE4CC3" w:rsidRPr="00F20EB6" w:rsidRDefault="00DE4CC3" w:rsidP="00F20EB6">
      <w:pPr>
        <w:spacing w:after="100" w:afterAutospacing="1"/>
        <w:rPr>
          <w:lang w:val="en-US"/>
        </w:rPr>
      </w:pPr>
      <w:r w:rsidRPr="00F20EB6">
        <w:rPr>
          <w:lang w:val="en-US"/>
        </w:rPr>
        <w:t xml:space="preserve">Christmas is the time of (happy) _______. </w:t>
      </w:r>
    </w:p>
    <w:p w:rsidR="00DE4CC3" w:rsidRPr="00F20EB6" w:rsidRDefault="00DE4CC3" w:rsidP="00F20EB6">
      <w:pPr>
        <w:spacing w:after="100" w:afterAutospacing="1"/>
        <w:rPr>
          <w:lang w:val="en-US"/>
        </w:rPr>
      </w:pPr>
      <w:r w:rsidRPr="00F20EB6">
        <w:rPr>
          <w:lang w:val="en-US"/>
        </w:rPr>
        <w:t xml:space="preserve">The group of lakes on the (Canada) ______ border is called the Great Lakes. </w:t>
      </w:r>
    </w:p>
    <w:p w:rsidR="00DE4CC3" w:rsidRPr="00F20EB6" w:rsidRDefault="00DE4CC3" w:rsidP="00F20EB6">
      <w:pPr>
        <w:spacing w:after="100" w:afterAutospacing="1"/>
        <w:rPr>
          <w:lang w:val="en-US"/>
        </w:rPr>
      </w:pPr>
      <w:r w:rsidRPr="00F20EB6">
        <w:rPr>
          <w:lang w:val="en-US"/>
        </w:rPr>
        <w:t xml:space="preserve"> </w:t>
      </w:r>
    </w:p>
    <w:p w:rsidR="00DE4CC3" w:rsidRPr="00F20EB6" w:rsidRDefault="00DE4CC3" w:rsidP="00F20EB6">
      <w:pPr>
        <w:spacing w:after="100" w:afterAutospacing="1"/>
        <w:rPr>
          <w:lang w:val="en-US"/>
        </w:rPr>
      </w:pPr>
      <w:r w:rsidRPr="00F20EB6">
        <w:rPr>
          <w:lang w:val="en-US"/>
        </w:rPr>
        <w:t xml:space="preserve">5. </w:t>
      </w:r>
      <w:r w:rsidRPr="00F20EB6">
        <w:rPr>
          <w:lang w:val="en-US"/>
        </w:rPr>
        <w:tab/>
        <w:t xml:space="preserve">Writing. Complete a personal letter. </w:t>
      </w:r>
    </w:p>
    <w:p w:rsidR="00DE4CC3" w:rsidRPr="00F20EB6" w:rsidRDefault="00DE4CC3" w:rsidP="00F20EB6">
      <w:pPr>
        <w:spacing w:after="100" w:afterAutospacing="1"/>
      </w:pPr>
      <w:r w:rsidRPr="00F20EB6">
        <w:rPr>
          <w:noProof/>
          <w:lang w:eastAsia="ru-RU"/>
        </w:rPr>
        <w:lastRenderedPageBreak/>
        <w:drawing>
          <wp:inline distT="0" distB="0" distL="0" distR="0" wp14:anchorId="0A105239" wp14:editId="2F2F16F2">
            <wp:extent cx="6019800" cy="47910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9800" cy="4791075"/>
                    </a:xfrm>
                    <a:prstGeom prst="rect">
                      <a:avLst/>
                    </a:prstGeom>
                    <a:noFill/>
                    <a:ln>
                      <a:noFill/>
                    </a:ln>
                  </pic:spPr>
                </pic:pic>
              </a:graphicData>
            </a:graphic>
          </wp:inline>
        </w:drawing>
      </w:r>
      <w:r w:rsidRPr="00F20EB6">
        <w:t xml:space="preserve"> </w:t>
      </w:r>
    </w:p>
    <w:p w:rsidR="00DE4CC3" w:rsidRPr="00F20EB6" w:rsidRDefault="00DE4CC3" w:rsidP="00F20EB6">
      <w:pPr>
        <w:spacing w:after="100" w:afterAutospacing="1"/>
      </w:pPr>
      <w:r w:rsidRPr="00F20EB6">
        <w:t xml:space="preserve"> </w:t>
      </w:r>
    </w:p>
    <w:p w:rsidR="00DE4CC3" w:rsidRPr="00F20EB6" w:rsidRDefault="00DE4CC3" w:rsidP="00F20EB6">
      <w:pPr>
        <w:spacing w:after="100" w:afterAutospacing="1"/>
      </w:pPr>
      <w:r w:rsidRPr="00F20EB6">
        <w:t xml:space="preserve">Промежуточный контроль в 8 классе </w:t>
      </w:r>
    </w:p>
    <w:p w:rsidR="00DE4CC3" w:rsidRPr="00F20EB6" w:rsidRDefault="00DE4CC3" w:rsidP="00F20EB6">
      <w:pPr>
        <w:spacing w:after="100" w:afterAutospacing="1"/>
      </w:pPr>
      <w:r w:rsidRPr="00F20EB6">
        <w:t xml:space="preserve"> </w:t>
      </w:r>
    </w:p>
    <w:p w:rsidR="00DE4CC3" w:rsidRPr="00F20EB6" w:rsidRDefault="00DE4CC3" w:rsidP="00F20EB6">
      <w:pPr>
        <w:spacing w:after="100" w:afterAutospacing="1"/>
      </w:pPr>
      <w:r w:rsidRPr="00F20EB6">
        <w:t xml:space="preserve">Test Unit 1. </w:t>
      </w:r>
    </w:p>
    <w:p w:rsidR="00DE4CC3" w:rsidRPr="00F20EB6" w:rsidRDefault="00DE4CC3" w:rsidP="00F20EB6">
      <w:pPr>
        <w:spacing w:after="100" w:afterAutospacing="1"/>
        <w:rPr>
          <w:lang w:val="en-US"/>
        </w:rPr>
      </w:pPr>
      <w:r w:rsidRPr="00F20EB6">
        <w:rPr>
          <w:lang w:val="en-US"/>
        </w:rPr>
        <w:t xml:space="preserve">1. </w:t>
      </w:r>
      <w:r w:rsidRPr="00F20EB6">
        <w:rPr>
          <w:lang w:val="en-US"/>
        </w:rPr>
        <w:tab/>
        <w:t xml:space="preserve">Listening. Listen and complete the sentences.  </w:t>
      </w:r>
    </w:p>
    <w:p w:rsidR="00DE4CC3" w:rsidRPr="00F20EB6" w:rsidRDefault="00DE4CC3" w:rsidP="00F20EB6">
      <w:pPr>
        <w:spacing w:after="100" w:afterAutospacing="1"/>
        <w:rPr>
          <w:lang w:val="en-US"/>
        </w:rPr>
      </w:pPr>
      <w:r w:rsidRPr="00F20EB6">
        <w:rPr>
          <w:lang w:val="en-US"/>
        </w:rPr>
        <w:t xml:space="preserve">1) </w:t>
      </w:r>
      <w:r w:rsidRPr="00F20EB6">
        <w:rPr>
          <w:lang w:val="en-US"/>
        </w:rPr>
        <w:tab/>
        <w:t xml:space="preserve">Basketball….. </w:t>
      </w:r>
    </w:p>
    <w:p w:rsidR="00DE4CC3" w:rsidRPr="00F20EB6" w:rsidRDefault="00DE4CC3" w:rsidP="00F20EB6">
      <w:pPr>
        <w:spacing w:after="100" w:afterAutospacing="1"/>
        <w:rPr>
          <w:lang w:val="en-US"/>
        </w:rPr>
      </w:pPr>
      <w:r w:rsidRPr="00F20EB6">
        <w:rPr>
          <w:lang w:val="en-US"/>
        </w:rPr>
        <w:t xml:space="preserve">Is an old traditional game </w:t>
      </w:r>
    </w:p>
    <w:p w:rsidR="00DE4CC3" w:rsidRPr="00F20EB6" w:rsidRDefault="00DE4CC3" w:rsidP="00F20EB6">
      <w:pPr>
        <w:spacing w:after="100" w:afterAutospacing="1"/>
        <w:rPr>
          <w:lang w:val="en-US"/>
        </w:rPr>
      </w:pPr>
      <w:r w:rsidRPr="00F20EB6">
        <w:rPr>
          <w:lang w:val="en-US"/>
        </w:rPr>
        <w:t xml:space="preserve">Is an old Indian game </w:t>
      </w:r>
    </w:p>
    <w:p w:rsidR="00DE4CC3" w:rsidRPr="00F20EB6" w:rsidRDefault="00DE4CC3" w:rsidP="00F20EB6">
      <w:pPr>
        <w:spacing w:after="100" w:afterAutospacing="1"/>
        <w:rPr>
          <w:lang w:val="en-US"/>
        </w:rPr>
      </w:pPr>
      <w:r w:rsidRPr="00F20EB6">
        <w:rPr>
          <w:lang w:val="en-US"/>
        </w:rPr>
        <w:t xml:space="preserve">Is and old game that appeared thanks to one person </w:t>
      </w:r>
    </w:p>
    <w:p w:rsidR="00DE4CC3" w:rsidRPr="00F20EB6" w:rsidRDefault="00DE4CC3" w:rsidP="00F20EB6">
      <w:pPr>
        <w:spacing w:after="100" w:afterAutospacing="1"/>
        <w:rPr>
          <w:lang w:val="en-US"/>
        </w:rPr>
      </w:pPr>
      <w:r w:rsidRPr="00F20EB6">
        <w:rPr>
          <w:lang w:val="en-US"/>
        </w:rPr>
        <w:t xml:space="preserve">2) </w:t>
      </w:r>
      <w:r w:rsidRPr="00F20EB6">
        <w:rPr>
          <w:lang w:val="en-US"/>
        </w:rPr>
        <w:tab/>
        <w:t xml:space="preserve">The “father” of the game was … </w:t>
      </w:r>
    </w:p>
    <w:p w:rsidR="00DE4CC3" w:rsidRPr="00F20EB6" w:rsidRDefault="00DE4CC3" w:rsidP="00F20EB6">
      <w:pPr>
        <w:spacing w:after="100" w:afterAutospacing="1"/>
        <w:rPr>
          <w:lang w:val="en-US"/>
        </w:rPr>
      </w:pPr>
      <w:r w:rsidRPr="00F20EB6">
        <w:rPr>
          <w:lang w:val="en-US"/>
        </w:rPr>
        <w:lastRenderedPageBreak/>
        <w:t xml:space="preserve">a) </w:t>
      </w:r>
      <w:r w:rsidRPr="00F20EB6">
        <w:rPr>
          <w:lang w:val="en-US"/>
        </w:rPr>
        <w:tab/>
        <w:t xml:space="preserve">Canadian       b) British     c) American </w:t>
      </w:r>
    </w:p>
    <w:p w:rsidR="00DE4CC3" w:rsidRPr="00F20EB6" w:rsidRDefault="00DE4CC3" w:rsidP="00F20EB6">
      <w:pPr>
        <w:spacing w:after="100" w:afterAutospacing="1"/>
        <w:rPr>
          <w:lang w:val="en-US"/>
        </w:rPr>
      </w:pPr>
      <w:r w:rsidRPr="00F20EB6">
        <w:rPr>
          <w:lang w:val="en-US"/>
        </w:rPr>
        <w:t xml:space="preserve">3) </w:t>
      </w:r>
      <w:r w:rsidRPr="00F20EB6">
        <w:rPr>
          <w:lang w:val="en-US"/>
        </w:rPr>
        <w:tab/>
        <w:t xml:space="preserve">Naismith was … </w:t>
      </w:r>
    </w:p>
    <w:p w:rsidR="00DE4CC3" w:rsidRPr="00F20EB6" w:rsidRDefault="00DE4CC3" w:rsidP="00F20EB6">
      <w:pPr>
        <w:spacing w:after="100" w:afterAutospacing="1"/>
        <w:rPr>
          <w:lang w:val="en-US"/>
        </w:rPr>
      </w:pPr>
      <w:r w:rsidRPr="00F20EB6">
        <w:rPr>
          <w:lang w:val="en-US"/>
        </w:rPr>
        <w:t xml:space="preserve">a) </w:t>
      </w:r>
      <w:r w:rsidRPr="00F20EB6">
        <w:rPr>
          <w:lang w:val="en-US"/>
        </w:rPr>
        <w:tab/>
        <w:t xml:space="preserve">A school teacher     b) a student      c)a trainer </w:t>
      </w:r>
    </w:p>
    <w:p w:rsidR="00DE4CC3" w:rsidRPr="00F20EB6" w:rsidRDefault="00DE4CC3" w:rsidP="00F20EB6">
      <w:pPr>
        <w:spacing w:after="100" w:afterAutospacing="1"/>
        <w:rPr>
          <w:lang w:val="en-US"/>
        </w:rPr>
      </w:pPr>
      <w:r w:rsidRPr="00F20EB6">
        <w:rPr>
          <w:lang w:val="en-US"/>
        </w:rPr>
        <w:t xml:space="preserve">The new game of basketball appeared in …. a) </w:t>
      </w:r>
      <w:r w:rsidRPr="00F20EB6">
        <w:rPr>
          <w:lang w:val="en-US"/>
        </w:rPr>
        <w:tab/>
        <w:t xml:space="preserve">1981     b)1891     c)1819 </w:t>
      </w:r>
    </w:p>
    <w:p w:rsidR="00DE4CC3" w:rsidRPr="00F20EB6" w:rsidRDefault="00DE4CC3" w:rsidP="00F20EB6">
      <w:pPr>
        <w:spacing w:after="100" w:afterAutospacing="1"/>
        <w:rPr>
          <w:lang w:val="en-US"/>
        </w:rPr>
      </w:pPr>
      <w:r w:rsidRPr="00F20EB6">
        <w:rPr>
          <w:lang w:val="en-US"/>
        </w:rPr>
        <w:t xml:space="preserve">For basketball rules Naismith used the rules of …. a) </w:t>
      </w:r>
      <w:r w:rsidRPr="00F20EB6">
        <w:rPr>
          <w:lang w:val="en-US"/>
        </w:rPr>
        <w:tab/>
        <w:t xml:space="preserve">Football </w:t>
      </w:r>
    </w:p>
    <w:p w:rsidR="00DE4CC3" w:rsidRPr="00F20EB6" w:rsidRDefault="00DE4CC3" w:rsidP="00F20EB6">
      <w:pPr>
        <w:spacing w:after="100" w:afterAutospacing="1"/>
        <w:rPr>
          <w:lang w:val="en-US"/>
        </w:rPr>
      </w:pPr>
      <w:r w:rsidRPr="00F20EB6">
        <w:rPr>
          <w:lang w:val="en-US"/>
        </w:rPr>
        <w:t xml:space="preserve">A traditional Indian game </w:t>
      </w:r>
    </w:p>
    <w:p w:rsidR="00DE4CC3" w:rsidRPr="00F20EB6" w:rsidRDefault="00DE4CC3" w:rsidP="00F20EB6">
      <w:pPr>
        <w:spacing w:after="100" w:afterAutospacing="1"/>
        <w:rPr>
          <w:lang w:val="en-US"/>
        </w:rPr>
      </w:pPr>
      <w:r w:rsidRPr="00F20EB6">
        <w:rPr>
          <w:lang w:val="en-US"/>
        </w:rPr>
        <w:t xml:space="preserve">Both football and Indian game.  </w:t>
      </w:r>
    </w:p>
    <w:p w:rsidR="00DE4CC3" w:rsidRPr="00F20EB6" w:rsidRDefault="00DE4CC3" w:rsidP="00F20EB6">
      <w:pPr>
        <w:spacing w:after="100" w:afterAutospacing="1"/>
      </w:pPr>
      <w:r w:rsidRPr="00F20EB6">
        <w:rPr>
          <w:lang w:val="en-US"/>
        </w:rPr>
        <w:t xml:space="preserve">Reading. Read the texts and match them with the titles. </w:t>
      </w:r>
      <w:r w:rsidRPr="00F20EB6">
        <w:t xml:space="preserve">One title is extra.  </w:t>
      </w:r>
    </w:p>
    <w:p w:rsidR="00DE4CC3" w:rsidRPr="00F20EB6" w:rsidRDefault="00DE4CC3" w:rsidP="00F20EB6">
      <w:pPr>
        <w:spacing w:after="100" w:afterAutospacing="1"/>
      </w:pPr>
      <w:r w:rsidRPr="00F20EB6">
        <w:rPr>
          <w:noProof/>
          <w:lang w:eastAsia="ru-RU"/>
        </w:rPr>
        <w:drawing>
          <wp:inline distT="0" distB="0" distL="0" distR="0" wp14:anchorId="3C900B45" wp14:editId="7D0D293C">
            <wp:extent cx="6296025" cy="20669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6025" cy="2066925"/>
                    </a:xfrm>
                    <a:prstGeom prst="rect">
                      <a:avLst/>
                    </a:prstGeom>
                    <a:noFill/>
                    <a:ln>
                      <a:noFill/>
                    </a:ln>
                  </pic:spPr>
                </pic:pic>
              </a:graphicData>
            </a:graphic>
          </wp:inline>
        </w:drawing>
      </w:r>
    </w:p>
    <w:p w:rsidR="00DE4CC3" w:rsidRPr="00F20EB6" w:rsidRDefault="00DE4CC3" w:rsidP="00F20EB6">
      <w:pPr>
        <w:spacing w:after="100" w:afterAutospacing="1"/>
        <w:rPr>
          <w:lang w:val="en-US"/>
        </w:rPr>
      </w:pPr>
      <w:r w:rsidRPr="00F20EB6">
        <w:rPr>
          <w:lang w:val="en-US"/>
        </w:rPr>
        <w:t xml:space="preserve">  </w:t>
      </w:r>
    </w:p>
    <w:p w:rsidR="00DE4CC3" w:rsidRPr="00F20EB6" w:rsidRDefault="00DE4CC3" w:rsidP="00F20EB6">
      <w:pPr>
        <w:spacing w:after="100" w:afterAutospacing="1"/>
        <w:rPr>
          <w:lang w:val="en-US"/>
        </w:rPr>
      </w:pPr>
      <w:r w:rsidRPr="00F20EB6">
        <w:rPr>
          <w:noProof/>
          <w:lang w:eastAsia="ru-RU"/>
        </w:rPr>
        <w:lastRenderedPageBreak/>
        <w:drawing>
          <wp:inline distT="0" distB="0" distL="0" distR="0" wp14:anchorId="7CF3D476" wp14:editId="312AA1D6">
            <wp:extent cx="6410325" cy="35528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10325" cy="3552825"/>
                    </a:xfrm>
                    <a:prstGeom prst="rect">
                      <a:avLst/>
                    </a:prstGeom>
                    <a:noFill/>
                    <a:ln>
                      <a:noFill/>
                    </a:ln>
                  </pic:spPr>
                </pic:pic>
              </a:graphicData>
            </a:graphic>
          </wp:inline>
        </w:drawing>
      </w:r>
      <w:r w:rsidRPr="00F20EB6">
        <w:rPr>
          <w:lang w:val="en-US"/>
        </w:rPr>
        <w:t xml:space="preserve"> </w:t>
      </w:r>
    </w:p>
    <w:p w:rsidR="00DE4CC3" w:rsidRPr="00F20EB6" w:rsidRDefault="00DE4CC3" w:rsidP="00F20EB6">
      <w:pPr>
        <w:spacing w:after="100" w:afterAutospacing="1"/>
        <w:rPr>
          <w:lang w:val="en-US"/>
        </w:rPr>
      </w:pPr>
      <w:r w:rsidRPr="00F20EB6">
        <w:rPr>
          <w:lang w:val="en-US"/>
        </w:rPr>
        <w:t xml:space="preserve"> </w:t>
      </w:r>
    </w:p>
    <w:p w:rsidR="00DE4CC3" w:rsidRPr="00F20EB6" w:rsidRDefault="00DE4CC3" w:rsidP="00F20EB6">
      <w:pPr>
        <w:spacing w:after="100" w:afterAutospacing="1"/>
        <w:rPr>
          <w:lang w:val="en-US"/>
        </w:rPr>
      </w:pPr>
      <w:r w:rsidRPr="00F20EB6">
        <w:rPr>
          <w:noProof/>
          <w:lang w:eastAsia="ru-RU"/>
        </w:rPr>
        <w:drawing>
          <wp:inline distT="0" distB="0" distL="0" distR="0" wp14:anchorId="4B8F6908" wp14:editId="57BD2D06">
            <wp:extent cx="6296025" cy="23622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96025" cy="2362200"/>
                    </a:xfrm>
                    <a:prstGeom prst="rect">
                      <a:avLst/>
                    </a:prstGeom>
                    <a:noFill/>
                    <a:ln>
                      <a:noFill/>
                    </a:ln>
                  </pic:spPr>
                </pic:pic>
              </a:graphicData>
            </a:graphic>
          </wp:inline>
        </w:drawing>
      </w:r>
      <w:r w:rsidRPr="00F20EB6">
        <w:rPr>
          <w:lang w:val="en-US"/>
        </w:rPr>
        <w:t xml:space="preserve"> </w:t>
      </w:r>
    </w:p>
    <w:p w:rsidR="00DE4CC3" w:rsidRPr="00F20EB6" w:rsidRDefault="00DE4CC3" w:rsidP="00F20EB6">
      <w:pPr>
        <w:spacing w:after="100" w:afterAutospacing="1"/>
        <w:rPr>
          <w:lang w:val="en-US"/>
        </w:rPr>
      </w:pPr>
      <w:r w:rsidRPr="00F20EB6">
        <w:rPr>
          <w:lang w:val="en-US"/>
        </w:rPr>
        <w:t xml:space="preserve"> </w:t>
      </w:r>
    </w:p>
    <w:p w:rsidR="00DE4CC3" w:rsidRPr="00F20EB6" w:rsidRDefault="00DE4CC3" w:rsidP="00F20EB6">
      <w:pPr>
        <w:spacing w:after="100" w:afterAutospacing="1"/>
        <w:rPr>
          <w:lang w:val="en-US"/>
        </w:rPr>
      </w:pPr>
      <w:r w:rsidRPr="00F20EB6">
        <w:rPr>
          <w:lang w:val="en-US"/>
        </w:rPr>
        <w:t xml:space="preserve">Vocabulary. Complete the sentences choosing a word from the box. </w:t>
      </w:r>
    </w:p>
    <w:p w:rsidR="00DE4CC3" w:rsidRPr="00F20EB6" w:rsidRDefault="00DE4CC3" w:rsidP="00F20EB6">
      <w:pPr>
        <w:spacing w:after="100" w:afterAutospacing="1"/>
        <w:rPr>
          <w:lang w:val="en-US"/>
        </w:rPr>
      </w:pPr>
      <w:r w:rsidRPr="00F20EB6">
        <w:rPr>
          <w:lang w:val="en-US"/>
        </w:rPr>
        <w:t xml:space="preserve">With, taste, team, climbing, nobody,  with, up, advantages, race, cry.  </w:t>
      </w:r>
    </w:p>
    <w:p w:rsidR="00DE4CC3" w:rsidRPr="00F20EB6" w:rsidRDefault="00DE4CC3" w:rsidP="00F20EB6">
      <w:pPr>
        <w:spacing w:after="100" w:afterAutospacing="1"/>
        <w:rPr>
          <w:lang w:val="en-US"/>
        </w:rPr>
      </w:pPr>
      <w:r w:rsidRPr="00F20EB6">
        <w:rPr>
          <w:lang w:val="en-US"/>
        </w:rPr>
        <w:t xml:space="preserve">Last year they went ……….in Aples. </w:t>
      </w:r>
    </w:p>
    <w:p w:rsidR="00DE4CC3" w:rsidRPr="00F20EB6" w:rsidRDefault="00DE4CC3" w:rsidP="00F20EB6">
      <w:pPr>
        <w:spacing w:after="100" w:afterAutospacing="1"/>
        <w:rPr>
          <w:lang w:val="en-US"/>
        </w:rPr>
      </w:pPr>
      <w:r w:rsidRPr="00F20EB6">
        <w:rPr>
          <w:lang w:val="en-US"/>
        </w:rPr>
        <w:t xml:space="preserve">I don’t think Victor has any ………….over you. Both of you have equal chances to win the game. </w:t>
      </w:r>
    </w:p>
    <w:p w:rsidR="00DE4CC3" w:rsidRPr="00F20EB6" w:rsidRDefault="00DE4CC3" w:rsidP="00F20EB6">
      <w:pPr>
        <w:spacing w:after="100" w:afterAutospacing="1"/>
        <w:rPr>
          <w:lang w:val="en-US"/>
        </w:rPr>
      </w:pPr>
      <w:r w:rsidRPr="00F20EB6">
        <w:rPr>
          <w:lang w:val="en-US"/>
        </w:rPr>
        <w:t xml:space="preserve">I’ll ……..you to the end of the road. Let’s see who is faster. </w:t>
      </w:r>
    </w:p>
    <w:p w:rsidR="00DE4CC3" w:rsidRPr="00F20EB6" w:rsidRDefault="00DE4CC3" w:rsidP="00F20EB6">
      <w:pPr>
        <w:spacing w:after="100" w:afterAutospacing="1"/>
        <w:rPr>
          <w:lang w:val="en-US"/>
        </w:rPr>
      </w:pPr>
      <w:r w:rsidRPr="00F20EB6">
        <w:rPr>
          <w:lang w:val="en-US"/>
        </w:rPr>
        <w:lastRenderedPageBreak/>
        <w:t xml:space="preserve">Sorry, but such house decorations are to my …………. I don’t like such bright colors.  </w:t>
      </w:r>
    </w:p>
    <w:p w:rsidR="00DE4CC3" w:rsidRPr="00F20EB6" w:rsidRDefault="00DE4CC3" w:rsidP="00F20EB6">
      <w:pPr>
        <w:spacing w:after="100" w:afterAutospacing="1"/>
        <w:rPr>
          <w:lang w:val="en-US"/>
        </w:rPr>
      </w:pPr>
      <w:r w:rsidRPr="00F20EB6">
        <w:rPr>
          <w:lang w:val="en-US"/>
        </w:rPr>
        <w:t xml:space="preserve">We ended the concert ………our new song.  </w:t>
      </w:r>
    </w:p>
    <w:p w:rsidR="00DE4CC3" w:rsidRPr="00F20EB6" w:rsidRDefault="00DE4CC3" w:rsidP="00F20EB6">
      <w:pPr>
        <w:spacing w:after="100" w:afterAutospacing="1"/>
        <w:rPr>
          <w:lang w:val="en-US"/>
        </w:rPr>
      </w:pPr>
      <w:r w:rsidRPr="00F20EB6">
        <w:rPr>
          <w:lang w:val="en-US"/>
        </w:rPr>
        <w:t xml:space="preserve">You’re the only person who can help me. ………….else can do it.  </w:t>
      </w:r>
    </w:p>
    <w:p w:rsidR="00DE4CC3" w:rsidRPr="00F20EB6" w:rsidRDefault="00DE4CC3" w:rsidP="00F20EB6">
      <w:pPr>
        <w:spacing w:after="100" w:afterAutospacing="1"/>
        <w:rPr>
          <w:lang w:val="en-US"/>
        </w:rPr>
      </w:pPr>
      <w:r w:rsidRPr="00F20EB6">
        <w:rPr>
          <w:lang w:val="en-US"/>
        </w:rPr>
        <w:t xml:space="preserve">In the evening tourists ended …….. near one of the most beautiful cathedrals of the city.  </w:t>
      </w:r>
    </w:p>
    <w:p w:rsidR="00DE4CC3" w:rsidRPr="00F20EB6" w:rsidRDefault="00DE4CC3" w:rsidP="00F20EB6">
      <w:pPr>
        <w:spacing w:after="100" w:afterAutospacing="1"/>
        <w:rPr>
          <w:lang w:val="en-US"/>
        </w:rPr>
      </w:pPr>
      <w:r w:rsidRPr="00F20EB6">
        <w:rPr>
          <w:lang w:val="en-US"/>
        </w:rPr>
        <w:t xml:space="preserve">That day she felt so sad she could ……… </w:t>
      </w:r>
    </w:p>
    <w:p w:rsidR="00DE4CC3" w:rsidRPr="00F20EB6" w:rsidRDefault="00DE4CC3" w:rsidP="00F20EB6">
      <w:pPr>
        <w:spacing w:after="100" w:afterAutospacing="1"/>
        <w:rPr>
          <w:lang w:val="en-US"/>
        </w:rPr>
      </w:pPr>
      <w:r w:rsidRPr="00F20EB6">
        <w:rPr>
          <w:lang w:val="en-US"/>
        </w:rPr>
        <w:t xml:space="preserve">Do you watch the matches of your favourite football ………? </w:t>
      </w:r>
    </w:p>
    <w:p w:rsidR="00DE4CC3" w:rsidRPr="00F20EB6" w:rsidRDefault="00DE4CC3" w:rsidP="00F20EB6">
      <w:pPr>
        <w:spacing w:after="100" w:afterAutospacing="1"/>
        <w:rPr>
          <w:lang w:val="en-US"/>
        </w:rPr>
      </w:pPr>
      <w:r w:rsidRPr="00F20EB6">
        <w:rPr>
          <w:lang w:val="en-US"/>
        </w:rPr>
        <w:t xml:space="preserve"> </w:t>
      </w:r>
    </w:p>
    <w:p w:rsidR="00DE4CC3" w:rsidRPr="00F20EB6" w:rsidRDefault="00DE4CC3" w:rsidP="00F20EB6">
      <w:pPr>
        <w:spacing w:after="100" w:afterAutospacing="1"/>
        <w:rPr>
          <w:lang w:val="en-US"/>
        </w:rPr>
      </w:pPr>
      <w:r w:rsidRPr="00F20EB6">
        <w:rPr>
          <w:lang w:val="en-US"/>
        </w:rPr>
        <w:t xml:space="preserve">4. </w:t>
      </w:r>
      <w:r w:rsidRPr="00F20EB6">
        <w:rPr>
          <w:lang w:val="en-US"/>
        </w:rPr>
        <w:tab/>
        <w:t xml:space="preserve">Grammar. Use past simple and past perfect to open the brackets.  </w:t>
      </w:r>
    </w:p>
    <w:p w:rsidR="00DE4CC3" w:rsidRPr="00F20EB6" w:rsidRDefault="00DE4CC3" w:rsidP="00F20EB6">
      <w:pPr>
        <w:spacing w:after="100" w:afterAutospacing="1"/>
        <w:rPr>
          <w:lang w:val="en-US"/>
        </w:rPr>
      </w:pPr>
      <w:r w:rsidRPr="00F20EB6">
        <w:rPr>
          <w:lang w:val="en-US"/>
        </w:rPr>
        <w:t xml:space="preserve">When the second group of tourists (arrive) in London, the first group (already leave) </w:t>
      </w:r>
    </w:p>
    <w:p w:rsidR="00DE4CC3" w:rsidRPr="00F20EB6" w:rsidRDefault="00DE4CC3" w:rsidP="00F20EB6">
      <w:pPr>
        <w:spacing w:after="100" w:afterAutospacing="1"/>
        <w:rPr>
          <w:lang w:val="en-US"/>
        </w:rPr>
      </w:pPr>
      <w:r w:rsidRPr="00F20EB6">
        <w:rPr>
          <w:lang w:val="en-US"/>
        </w:rPr>
        <w:t xml:space="preserve">They (go) home after the film (finish)  </w:t>
      </w:r>
    </w:p>
    <w:p w:rsidR="00DE4CC3" w:rsidRPr="00F20EB6" w:rsidRDefault="00DE4CC3" w:rsidP="00F20EB6">
      <w:pPr>
        <w:spacing w:after="100" w:afterAutospacing="1"/>
        <w:rPr>
          <w:lang w:val="en-US"/>
        </w:rPr>
      </w:pPr>
      <w:r w:rsidRPr="00F20EB6">
        <w:rPr>
          <w:lang w:val="en-US"/>
        </w:rPr>
        <w:t xml:space="preserve">She (tell) us about the places she (see) in England while she was travelling there. </w:t>
      </w:r>
    </w:p>
    <w:p w:rsidR="00DE4CC3" w:rsidRPr="00F20EB6" w:rsidRDefault="00DE4CC3" w:rsidP="00F20EB6">
      <w:pPr>
        <w:spacing w:after="100" w:afterAutospacing="1"/>
        <w:rPr>
          <w:lang w:val="en-US"/>
        </w:rPr>
      </w:pPr>
      <w:r w:rsidRPr="00F20EB6">
        <w:rPr>
          <w:lang w:val="en-US"/>
        </w:rPr>
        <w:t xml:space="preserve">Jenifer (complete) the training by 7 o’clock. </w:t>
      </w:r>
    </w:p>
    <w:p w:rsidR="00DE4CC3" w:rsidRPr="00F20EB6" w:rsidRDefault="00DE4CC3" w:rsidP="00F20EB6">
      <w:pPr>
        <w:spacing w:after="100" w:afterAutospacing="1"/>
        <w:rPr>
          <w:lang w:val="en-US"/>
        </w:rPr>
      </w:pPr>
      <w:r w:rsidRPr="00F20EB6">
        <w:rPr>
          <w:lang w:val="en-US"/>
        </w:rPr>
        <w:t xml:space="preserve">I (just finish) writing my essay when Laura (phone). </w:t>
      </w:r>
    </w:p>
    <w:p w:rsidR="00DE4CC3" w:rsidRPr="00F20EB6" w:rsidRDefault="00DE4CC3" w:rsidP="00F20EB6">
      <w:pPr>
        <w:spacing w:after="100" w:afterAutospacing="1"/>
        <w:rPr>
          <w:lang w:val="en-US"/>
        </w:rPr>
      </w:pPr>
      <w:r w:rsidRPr="00F20EB6">
        <w:rPr>
          <w:lang w:val="en-US"/>
        </w:rPr>
        <w:t xml:space="preserve">She (like) the new game though she (never play) it before.  </w:t>
      </w:r>
    </w:p>
    <w:p w:rsidR="00DE4CC3" w:rsidRPr="00F20EB6" w:rsidRDefault="00DE4CC3" w:rsidP="00F20EB6">
      <w:pPr>
        <w:spacing w:after="100" w:afterAutospacing="1"/>
        <w:rPr>
          <w:lang w:val="en-US"/>
        </w:rPr>
      </w:pPr>
      <w:r w:rsidRPr="00F20EB6">
        <w:rPr>
          <w:lang w:val="en-US"/>
        </w:rPr>
        <w:t xml:space="preserve"> </w:t>
      </w:r>
    </w:p>
    <w:p w:rsidR="00DE4CC3" w:rsidRPr="00F20EB6" w:rsidRDefault="00DE4CC3" w:rsidP="00F20EB6">
      <w:pPr>
        <w:spacing w:after="100" w:afterAutospacing="1"/>
        <w:rPr>
          <w:lang w:val="en-US"/>
        </w:rPr>
      </w:pPr>
      <w:r w:rsidRPr="00F20EB6">
        <w:rPr>
          <w:lang w:val="en-US"/>
        </w:rPr>
        <w:t xml:space="preserve">5. </w:t>
      </w:r>
      <w:r w:rsidRPr="00F20EB6">
        <w:rPr>
          <w:lang w:val="en-US"/>
        </w:rPr>
        <w:tab/>
        <w:t xml:space="preserve">Word building. Complete the sentences with the derivatives of the words in brackets. </w:t>
      </w:r>
    </w:p>
    <w:p w:rsidR="00DE4CC3" w:rsidRPr="00F20EB6" w:rsidRDefault="00DE4CC3" w:rsidP="00F20EB6">
      <w:pPr>
        <w:spacing w:after="100" w:afterAutospacing="1"/>
        <w:rPr>
          <w:lang w:val="en-US"/>
        </w:rPr>
      </w:pPr>
      <w:r w:rsidRPr="00F20EB6">
        <w:rPr>
          <w:lang w:val="en-US"/>
        </w:rPr>
        <w:t xml:space="preserve">She smiled a friendly (irony) smile. </w:t>
      </w:r>
    </w:p>
    <w:p w:rsidR="00DE4CC3" w:rsidRPr="00F20EB6" w:rsidRDefault="00DE4CC3" w:rsidP="00F20EB6">
      <w:pPr>
        <w:spacing w:after="100" w:afterAutospacing="1"/>
        <w:rPr>
          <w:lang w:val="en-US"/>
        </w:rPr>
      </w:pPr>
      <w:r w:rsidRPr="00F20EB6">
        <w:rPr>
          <w:lang w:val="en-US"/>
        </w:rPr>
        <w:t xml:space="preserve">I was getting more and more (journalist) work. </w:t>
      </w:r>
    </w:p>
    <w:p w:rsidR="00DE4CC3" w:rsidRPr="00F20EB6" w:rsidRDefault="00DE4CC3" w:rsidP="00F20EB6">
      <w:pPr>
        <w:spacing w:after="100" w:afterAutospacing="1"/>
        <w:rPr>
          <w:lang w:val="en-US"/>
        </w:rPr>
      </w:pPr>
      <w:r w:rsidRPr="00F20EB6">
        <w:rPr>
          <w:lang w:val="en-US"/>
        </w:rPr>
        <w:t xml:space="preserve">(globe) climate changes can seriously influence the Earth. </w:t>
      </w:r>
    </w:p>
    <w:p w:rsidR="00DE4CC3" w:rsidRPr="00F20EB6" w:rsidRDefault="00DE4CC3" w:rsidP="00F20EB6">
      <w:pPr>
        <w:spacing w:after="100" w:afterAutospacing="1"/>
        <w:rPr>
          <w:lang w:val="en-US"/>
        </w:rPr>
      </w:pPr>
      <w:r w:rsidRPr="00F20EB6">
        <w:rPr>
          <w:lang w:val="en-US"/>
        </w:rPr>
        <w:t xml:space="preserve">He was visiting schools and other (education) institutions. </w:t>
      </w:r>
    </w:p>
    <w:p w:rsidR="00DE4CC3" w:rsidRPr="00F20EB6" w:rsidRDefault="00DE4CC3" w:rsidP="00F20EB6">
      <w:pPr>
        <w:spacing w:after="100" w:afterAutospacing="1"/>
        <w:rPr>
          <w:lang w:val="en-US"/>
        </w:rPr>
      </w:pPr>
      <w:r w:rsidRPr="00F20EB6">
        <w:rPr>
          <w:lang w:val="en-US"/>
        </w:rPr>
        <w:t xml:space="preserve">Andrew is a (medicine) student.  </w:t>
      </w:r>
    </w:p>
    <w:p w:rsidR="00DE4CC3" w:rsidRPr="00F20EB6" w:rsidRDefault="00DE4CC3" w:rsidP="00F20EB6">
      <w:pPr>
        <w:spacing w:after="100" w:afterAutospacing="1"/>
        <w:rPr>
          <w:lang w:val="en-US"/>
        </w:rPr>
      </w:pPr>
      <w:r w:rsidRPr="00F20EB6">
        <w:rPr>
          <w:lang w:val="en-US"/>
        </w:rPr>
        <w:t xml:space="preserve"> </w:t>
      </w:r>
    </w:p>
    <w:p w:rsidR="00DE4CC3" w:rsidRPr="00F20EB6" w:rsidRDefault="00DE4CC3" w:rsidP="00F20EB6">
      <w:pPr>
        <w:spacing w:after="100" w:afterAutospacing="1"/>
      </w:pPr>
      <w:r w:rsidRPr="00F20EB6">
        <w:lastRenderedPageBreak/>
        <w:t xml:space="preserve">Промежуточный контроль в 9 классе. </w:t>
      </w:r>
    </w:p>
    <w:p w:rsidR="00DE4CC3" w:rsidRPr="00F20EB6" w:rsidRDefault="00DE4CC3" w:rsidP="00F20EB6">
      <w:pPr>
        <w:spacing w:after="100" w:afterAutospacing="1"/>
      </w:pPr>
      <w:r w:rsidRPr="00F20EB6">
        <w:t xml:space="preserve"> </w:t>
      </w:r>
    </w:p>
    <w:p w:rsidR="00DE4CC3" w:rsidRPr="00F20EB6" w:rsidRDefault="00DE4CC3" w:rsidP="00F20EB6">
      <w:pPr>
        <w:spacing w:after="100" w:afterAutospacing="1"/>
        <w:rPr>
          <w:lang w:val="en-US"/>
        </w:rPr>
      </w:pPr>
      <w:r w:rsidRPr="00F20EB6">
        <w:t xml:space="preserve">1. </w:t>
      </w:r>
      <w:r w:rsidRPr="00F20EB6">
        <w:tab/>
        <w:t xml:space="preserve">Listening. </w:t>
      </w:r>
      <w:r w:rsidRPr="00F20EB6">
        <w:rPr>
          <w:lang w:val="en-US"/>
        </w:rPr>
        <w:t xml:space="preserve">You will hear 5 people speaking about the way they learn the news and get information. Match the speakers with the statements. </w:t>
      </w:r>
    </w:p>
    <w:p w:rsidR="00DE4CC3" w:rsidRPr="00F20EB6" w:rsidRDefault="00DE4CC3" w:rsidP="00F20EB6">
      <w:pPr>
        <w:spacing w:after="100" w:afterAutospacing="1"/>
        <w:rPr>
          <w:lang w:val="en-US"/>
        </w:rPr>
      </w:pPr>
      <w:r w:rsidRPr="00F20EB6">
        <w:rPr>
          <w:lang w:val="en-US"/>
        </w:rPr>
        <w:t xml:space="preserve"> </w:t>
      </w:r>
    </w:p>
    <w:p w:rsidR="00DE4CC3" w:rsidRPr="00F20EB6" w:rsidRDefault="00DE4CC3" w:rsidP="00F20EB6">
      <w:pPr>
        <w:spacing w:after="100" w:afterAutospacing="1"/>
        <w:rPr>
          <w:lang w:val="en-US"/>
        </w:rPr>
      </w:pPr>
      <w:r w:rsidRPr="00F20EB6">
        <w:rPr>
          <w:lang w:val="en-US"/>
        </w:rPr>
        <w:t xml:space="preserve">The speaker explains that he uses only the Internet to find the necessary information. </w:t>
      </w:r>
    </w:p>
    <w:p w:rsidR="00DE4CC3" w:rsidRPr="00F20EB6" w:rsidRDefault="00DE4CC3" w:rsidP="00F20EB6">
      <w:pPr>
        <w:spacing w:after="100" w:afterAutospacing="1"/>
        <w:rPr>
          <w:lang w:val="en-US"/>
        </w:rPr>
      </w:pPr>
      <w:r w:rsidRPr="00F20EB6">
        <w:rPr>
          <w:lang w:val="en-US"/>
        </w:rPr>
        <w:t xml:space="preserve">The speaker prefers to listen to the radio to know the latest news. </w:t>
      </w:r>
    </w:p>
    <w:p w:rsidR="00DE4CC3" w:rsidRPr="00F20EB6" w:rsidRDefault="00DE4CC3" w:rsidP="00F20EB6">
      <w:pPr>
        <w:spacing w:after="100" w:afterAutospacing="1"/>
        <w:rPr>
          <w:lang w:val="en-US"/>
        </w:rPr>
      </w:pPr>
      <w:r w:rsidRPr="00F20EB6">
        <w:rPr>
          <w:lang w:val="en-US"/>
        </w:rPr>
        <w:t xml:space="preserve">The speaker says that the news is of no great importance to him. </w:t>
      </w:r>
    </w:p>
    <w:p w:rsidR="00DE4CC3" w:rsidRPr="00F20EB6" w:rsidRDefault="00DE4CC3" w:rsidP="00F20EB6">
      <w:pPr>
        <w:spacing w:after="100" w:afterAutospacing="1"/>
        <w:rPr>
          <w:lang w:val="en-US"/>
        </w:rPr>
      </w:pPr>
      <w:r w:rsidRPr="00F20EB6">
        <w:rPr>
          <w:lang w:val="en-US"/>
        </w:rPr>
        <w:t xml:space="preserve">The speaker says that not all the data on the Internet is correct. </w:t>
      </w:r>
    </w:p>
    <w:p w:rsidR="00DE4CC3" w:rsidRPr="00F20EB6" w:rsidRDefault="00DE4CC3" w:rsidP="00F20EB6">
      <w:pPr>
        <w:spacing w:after="100" w:afterAutospacing="1"/>
        <w:rPr>
          <w:lang w:val="en-US"/>
        </w:rPr>
      </w:pPr>
      <w:r w:rsidRPr="00F20EB6">
        <w:rPr>
          <w:lang w:val="en-US"/>
        </w:rPr>
        <w:t xml:space="preserve">The speaker prefers to watch television to know the news. </w:t>
      </w:r>
    </w:p>
    <w:p w:rsidR="00DE4CC3" w:rsidRPr="00F20EB6" w:rsidRDefault="00DE4CC3" w:rsidP="00F20EB6">
      <w:pPr>
        <w:spacing w:after="100" w:afterAutospacing="1"/>
        <w:rPr>
          <w:lang w:val="en-US"/>
        </w:rPr>
      </w:pPr>
      <w:r w:rsidRPr="00F20EB6">
        <w:rPr>
          <w:lang w:val="en-US"/>
        </w:rPr>
        <w:t xml:space="preserve">The speaker says he tries to get the current news from all the media possible. </w:t>
      </w:r>
    </w:p>
    <w:p w:rsidR="00DE4CC3" w:rsidRPr="00F20EB6" w:rsidRDefault="00DE4CC3" w:rsidP="00F20EB6">
      <w:pPr>
        <w:spacing w:after="100" w:afterAutospacing="1"/>
        <w:rPr>
          <w:lang w:val="en-US"/>
        </w:rPr>
      </w:pPr>
      <w:r w:rsidRPr="00F20EB6">
        <w:rPr>
          <w:lang w:val="en-US"/>
        </w:rPr>
        <w:t xml:space="preserve"> </w:t>
      </w:r>
    </w:p>
    <w:p w:rsidR="00DE4CC3" w:rsidRPr="00F20EB6" w:rsidRDefault="00DE4CC3" w:rsidP="00F20EB6">
      <w:pPr>
        <w:spacing w:after="100" w:afterAutospacing="1"/>
        <w:rPr>
          <w:lang w:val="en-US"/>
        </w:rPr>
      </w:pPr>
      <w:r w:rsidRPr="00F20EB6">
        <w:rPr>
          <w:lang w:val="en-US"/>
        </w:rPr>
        <w:t xml:space="preserve">2. </w:t>
      </w:r>
      <w:r w:rsidRPr="00F20EB6">
        <w:rPr>
          <w:lang w:val="en-US"/>
        </w:rPr>
        <w:tab/>
        <w:t xml:space="preserve">Make the sentences passive. </w:t>
      </w:r>
    </w:p>
    <w:p w:rsidR="00DE4CC3" w:rsidRPr="00F20EB6" w:rsidRDefault="00DE4CC3" w:rsidP="00F20EB6">
      <w:pPr>
        <w:spacing w:after="100" w:afterAutospacing="1"/>
        <w:rPr>
          <w:lang w:val="en-US"/>
        </w:rPr>
      </w:pPr>
      <w:r w:rsidRPr="00F20EB6">
        <w:rPr>
          <w:lang w:val="en-US"/>
        </w:rPr>
        <w:t xml:space="preserve">We watch current news on television every evening. </w:t>
      </w:r>
    </w:p>
    <w:p w:rsidR="00DE4CC3" w:rsidRPr="00F20EB6" w:rsidRDefault="00DE4CC3" w:rsidP="00F20EB6">
      <w:pPr>
        <w:spacing w:after="100" w:afterAutospacing="1"/>
        <w:rPr>
          <w:lang w:val="en-US"/>
        </w:rPr>
      </w:pPr>
      <w:r w:rsidRPr="00F20EB6">
        <w:rPr>
          <w:lang w:val="en-US"/>
        </w:rPr>
        <w:t xml:space="preserve">I think they have already forgotten those sad events. </w:t>
      </w:r>
    </w:p>
    <w:p w:rsidR="00DE4CC3" w:rsidRPr="00F20EB6" w:rsidRDefault="00DE4CC3" w:rsidP="00F20EB6">
      <w:pPr>
        <w:spacing w:after="100" w:afterAutospacing="1"/>
        <w:rPr>
          <w:lang w:val="en-US"/>
        </w:rPr>
      </w:pPr>
      <w:r w:rsidRPr="00F20EB6">
        <w:rPr>
          <w:lang w:val="en-US"/>
        </w:rPr>
        <w:t xml:space="preserve">We will cater for kids of different ages. </w:t>
      </w:r>
    </w:p>
    <w:p w:rsidR="00DE4CC3" w:rsidRPr="00F20EB6" w:rsidRDefault="00DE4CC3" w:rsidP="00F20EB6">
      <w:pPr>
        <w:spacing w:after="100" w:afterAutospacing="1"/>
        <w:rPr>
          <w:lang w:val="en-US"/>
        </w:rPr>
      </w:pPr>
      <w:r w:rsidRPr="00F20EB6">
        <w:rPr>
          <w:lang w:val="en-US"/>
        </w:rPr>
        <w:t xml:space="preserve">I knew the bad news had depressed everybody. </w:t>
      </w:r>
    </w:p>
    <w:p w:rsidR="00DE4CC3" w:rsidRPr="00F20EB6" w:rsidRDefault="00DE4CC3" w:rsidP="00F20EB6">
      <w:pPr>
        <w:spacing w:after="100" w:afterAutospacing="1"/>
        <w:rPr>
          <w:lang w:val="en-US"/>
        </w:rPr>
      </w:pPr>
      <w:r w:rsidRPr="00F20EB6">
        <w:rPr>
          <w:lang w:val="en-US"/>
        </w:rPr>
        <w:t xml:space="preserve">When we returned home, our parents were discussing something excitedly. </w:t>
      </w:r>
    </w:p>
    <w:p w:rsidR="00DE4CC3" w:rsidRPr="00F20EB6" w:rsidRDefault="00DE4CC3" w:rsidP="00F20EB6">
      <w:pPr>
        <w:spacing w:after="100" w:afterAutospacing="1"/>
        <w:rPr>
          <w:lang w:val="en-US"/>
        </w:rPr>
      </w:pPr>
      <w:r w:rsidRPr="00F20EB6">
        <w:rPr>
          <w:lang w:val="en-US"/>
        </w:rPr>
        <w:t xml:space="preserve">–May I help you sir?-No, thanks. They are already serving me. </w:t>
      </w:r>
    </w:p>
    <w:p w:rsidR="00DE4CC3" w:rsidRPr="00F20EB6" w:rsidRDefault="00DE4CC3" w:rsidP="00F20EB6">
      <w:pPr>
        <w:spacing w:after="100" w:afterAutospacing="1"/>
        <w:rPr>
          <w:lang w:val="en-US"/>
        </w:rPr>
      </w:pPr>
      <w:r w:rsidRPr="00F20EB6">
        <w:rPr>
          <w:lang w:val="en-US"/>
        </w:rPr>
        <w:t xml:space="preserve"> </w:t>
      </w:r>
    </w:p>
    <w:p w:rsidR="00DE4CC3" w:rsidRPr="00F20EB6" w:rsidRDefault="00DE4CC3" w:rsidP="00F20EB6">
      <w:pPr>
        <w:spacing w:after="100" w:afterAutospacing="1"/>
        <w:rPr>
          <w:lang w:val="en-US"/>
        </w:rPr>
      </w:pPr>
      <w:r w:rsidRPr="00F20EB6">
        <w:rPr>
          <w:lang w:val="en-US"/>
        </w:rPr>
        <w:t xml:space="preserve">3. </w:t>
      </w:r>
      <w:r w:rsidRPr="00F20EB6">
        <w:rPr>
          <w:lang w:val="en-US"/>
        </w:rPr>
        <w:tab/>
        <w:t xml:space="preserve">Complete the sentences with function words. </w:t>
      </w:r>
    </w:p>
    <w:p w:rsidR="00DE4CC3" w:rsidRPr="00F20EB6" w:rsidRDefault="00DE4CC3" w:rsidP="00F20EB6">
      <w:pPr>
        <w:spacing w:after="100" w:afterAutospacing="1"/>
        <w:rPr>
          <w:lang w:val="en-US"/>
        </w:rPr>
      </w:pPr>
      <w:r w:rsidRPr="00F20EB6">
        <w:rPr>
          <w:lang w:val="en-US"/>
        </w:rPr>
        <w:t xml:space="preserve">Don’t worry, I’ll do the job instead- you. </w:t>
      </w:r>
    </w:p>
    <w:p w:rsidR="00DE4CC3" w:rsidRPr="00F20EB6" w:rsidRDefault="00DE4CC3" w:rsidP="00F20EB6">
      <w:pPr>
        <w:spacing w:after="100" w:afterAutospacing="1"/>
        <w:rPr>
          <w:lang w:val="en-US"/>
        </w:rPr>
      </w:pPr>
      <w:r w:rsidRPr="00F20EB6">
        <w:rPr>
          <w:lang w:val="en-US"/>
        </w:rPr>
        <w:lastRenderedPageBreak/>
        <w:t xml:space="preserve">You’ll find this picture if you turn-  the page. 3) How long has the film been-? </w:t>
      </w:r>
    </w:p>
    <w:p w:rsidR="00DE4CC3" w:rsidRPr="00F20EB6" w:rsidRDefault="00DE4CC3" w:rsidP="00F20EB6">
      <w:pPr>
        <w:spacing w:after="100" w:afterAutospacing="1"/>
        <w:rPr>
          <w:lang w:val="en-US"/>
        </w:rPr>
      </w:pPr>
      <w:r w:rsidRPr="00F20EB6">
        <w:rPr>
          <w:lang w:val="en-US"/>
        </w:rPr>
        <w:t xml:space="preserve">At the moment  we felt that someone was spying-us. </w:t>
      </w:r>
    </w:p>
    <w:p w:rsidR="00DE4CC3" w:rsidRPr="00F20EB6" w:rsidRDefault="00DE4CC3" w:rsidP="00F20EB6">
      <w:pPr>
        <w:spacing w:after="100" w:afterAutospacing="1"/>
        <w:rPr>
          <w:lang w:val="en-US"/>
        </w:rPr>
      </w:pPr>
      <w:r w:rsidRPr="00F20EB6">
        <w:rPr>
          <w:lang w:val="en-US"/>
        </w:rPr>
        <w:t xml:space="preserve">She felt a flush of shame- what she had done. </w:t>
      </w:r>
    </w:p>
    <w:p w:rsidR="00DE4CC3" w:rsidRPr="00F20EB6" w:rsidRDefault="00DE4CC3" w:rsidP="00F20EB6">
      <w:pPr>
        <w:spacing w:after="100" w:afterAutospacing="1"/>
        <w:rPr>
          <w:lang w:val="en-US"/>
        </w:rPr>
      </w:pPr>
      <w:r w:rsidRPr="00F20EB6">
        <w:rPr>
          <w:lang w:val="en-US"/>
        </w:rPr>
        <w:t xml:space="preserve"> </w:t>
      </w:r>
    </w:p>
    <w:p w:rsidR="00DE4CC3" w:rsidRPr="00F20EB6" w:rsidRDefault="00DE4CC3" w:rsidP="00F20EB6">
      <w:pPr>
        <w:spacing w:after="100" w:afterAutospacing="1"/>
        <w:rPr>
          <w:lang w:val="en-US"/>
        </w:rPr>
      </w:pPr>
      <w:r w:rsidRPr="00F20EB6">
        <w:rPr>
          <w:lang w:val="en-US"/>
        </w:rPr>
        <w:t xml:space="preserve">4. </w:t>
      </w:r>
      <w:r w:rsidRPr="00F20EB6">
        <w:rPr>
          <w:lang w:val="en-US"/>
        </w:rPr>
        <w:tab/>
        <w:t xml:space="preserve">Write the English for the following. </w:t>
      </w:r>
    </w:p>
    <w:p w:rsidR="00DE4CC3" w:rsidRPr="00F20EB6" w:rsidRDefault="00DE4CC3" w:rsidP="00F20EB6">
      <w:pPr>
        <w:spacing w:after="100" w:afterAutospacing="1"/>
      </w:pPr>
      <w:r w:rsidRPr="00F20EB6">
        <w:t xml:space="preserve">1) </w:t>
      </w:r>
      <w:r w:rsidRPr="00F20EB6">
        <w:tab/>
        <w:t xml:space="preserve">забыть унижение; 2) пристрастившийся к чтению романов; 3) жестокость и насилие; 4) серьёзный провал; 5) стыдиться своих грубых слов; 6) равные шансы; 7) осветить комнату; </w:t>
      </w:r>
    </w:p>
    <w:p w:rsidR="00DE4CC3" w:rsidRPr="00F20EB6" w:rsidRDefault="00DE4CC3" w:rsidP="00F20EB6">
      <w:pPr>
        <w:spacing w:after="100" w:afterAutospacing="1"/>
      </w:pPr>
      <w:r w:rsidRPr="00F20EB6">
        <w:t xml:space="preserve">8) вместо моего друга; 9)испортить вечер; 10) удовлетворять интересам всех. </w:t>
      </w:r>
    </w:p>
    <w:p w:rsidR="00DE4CC3" w:rsidRPr="00F20EB6" w:rsidRDefault="00DE4CC3" w:rsidP="00F20EB6">
      <w:pPr>
        <w:spacing w:after="100" w:afterAutospacing="1"/>
      </w:pPr>
    </w:p>
    <w:p w:rsidR="00DE4CC3" w:rsidRPr="00F20EB6" w:rsidRDefault="00DE4CC3" w:rsidP="00F20EB6">
      <w:pPr>
        <w:spacing w:after="100" w:afterAutospacing="1"/>
      </w:pPr>
      <w:bookmarkStart w:id="133" w:name="_Toc60489732"/>
      <w:bookmarkStart w:id="134" w:name="_Toc61646051"/>
      <w:r w:rsidRPr="00F20EB6">
        <w:t>Второй иностранный язык (немецкий язык)</w:t>
      </w:r>
      <w:bookmarkEnd w:id="133"/>
      <w:bookmarkEnd w:id="134"/>
    </w:p>
    <w:p w:rsidR="00DE4CC3" w:rsidRPr="00F20EB6" w:rsidRDefault="00DE4CC3" w:rsidP="00F20EB6">
      <w:pPr>
        <w:spacing w:after="100" w:afterAutospacing="1"/>
      </w:pPr>
    </w:p>
    <w:p w:rsidR="00DE4CC3" w:rsidRPr="00F20EB6" w:rsidRDefault="00DE4CC3" w:rsidP="00F20EB6">
      <w:pPr>
        <w:spacing w:after="100" w:afterAutospacing="1"/>
      </w:pPr>
      <w:r w:rsidRPr="00F20EB6">
        <w:t xml:space="preserve">Контрольная работа </w:t>
      </w:r>
    </w:p>
    <w:p w:rsidR="00DE4CC3" w:rsidRPr="00F20EB6" w:rsidRDefault="00DE4CC3" w:rsidP="00F20EB6">
      <w:pPr>
        <w:spacing w:after="100" w:afterAutospacing="1"/>
      </w:pPr>
      <w:r w:rsidRPr="00F20EB6">
        <w:t xml:space="preserve">(6 класс) </w:t>
      </w:r>
    </w:p>
    <w:p w:rsidR="00DE4CC3" w:rsidRPr="00F20EB6" w:rsidRDefault="00DE4CC3" w:rsidP="00F20EB6">
      <w:pPr>
        <w:spacing w:after="100" w:afterAutospacing="1"/>
      </w:pPr>
      <w:r w:rsidRPr="00F20EB6">
        <w:t>1. Запиши предложения:</w:t>
      </w:r>
    </w:p>
    <w:p w:rsidR="00DE4CC3" w:rsidRPr="00F20EB6" w:rsidRDefault="00DE4CC3" w:rsidP="00F20EB6">
      <w:pPr>
        <w:spacing w:after="100" w:afterAutospacing="1"/>
        <w:rPr>
          <w:lang w:val="en-US"/>
        </w:rPr>
      </w:pPr>
      <w:r w:rsidRPr="00F20EB6">
        <w:rPr>
          <w:lang w:val="en-US"/>
        </w:rPr>
        <w:t>1. ins  /  gehe /  ich   / gern  /  Kino.</w:t>
      </w:r>
    </w:p>
    <w:p w:rsidR="00DE4CC3" w:rsidRPr="00F20EB6" w:rsidRDefault="00DE4CC3" w:rsidP="00F20EB6">
      <w:pPr>
        <w:spacing w:after="100" w:afterAutospacing="1"/>
        <w:rPr>
          <w:lang w:val="en-US"/>
        </w:rPr>
      </w:pPr>
      <w:r w:rsidRPr="00F20EB6">
        <w:rPr>
          <w:lang w:val="en-US"/>
        </w:rPr>
        <w:t>2. ich  /  fern  / sehe  / gern.</w:t>
      </w:r>
    </w:p>
    <w:p w:rsidR="00DE4CC3" w:rsidRPr="00F20EB6" w:rsidRDefault="00DE4CC3" w:rsidP="00F20EB6">
      <w:pPr>
        <w:spacing w:after="100" w:afterAutospacing="1"/>
        <w:rPr>
          <w:lang w:val="en-US"/>
        </w:rPr>
      </w:pPr>
      <w:r w:rsidRPr="00F20EB6">
        <w:rPr>
          <w:lang w:val="en-US"/>
        </w:rPr>
        <w:t>3. sie  /fährt  /  Fahrrad  / gern?</w:t>
      </w:r>
    </w:p>
    <w:p w:rsidR="00DE4CC3" w:rsidRPr="00F20EB6" w:rsidRDefault="00DE4CC3" w:rsidP="00F20EB6">
      <w:pPr>
        <w:spacing w:after="100" w:afterAutospacing="1"/>
        <w:rPr>
          <w:lang w:val="en-US"/>
        </w:rPr>
      </w:pPr>
      <w:r w:rsidRPr="00F20EB6">
        <w:rPr>
          <w:lang w:val="en-US"/>
        </w:rPr>
        <w:t>4. Peter / um siebenUhr / geht /zurSchule.</w:t>
      </w:r>
    </w:p>
    <w:p w:rsidR="00DE4CC3" w:rsidRPr="00F20EB6" w:rsidRDefault="00DE4CC3" w:rsidP="00F20EB6">
      <w:pPr>
        <w:spacing w:after="100" w:afterAutospacing="1"/>
      </w:pPr>
      <w:r w:rsidRPr="00F20EB6">
        <w:t>5. er / inSpanien / wohnt ?</w:t>
      </w:r>
    </w:p>
    <w:p w:rsidR="00DE4CC3" w:rsidRPr="00F20EB6" w:rsidRDefault="00DE4CC3" w:rsidP="00F20EB6">
      <w:pPr>
        <w:spacing w:after="100" w:afterAutospacing="1"/>
      </w:pPr>
      <w:r w:rsidRPr="00F20EB6">
        <w:t>2.Выбери правильную форму глагола:</w:t>
      </w:r>
    </w:p>
    <w:p w:rsidR="00DE4CC3" w:rsidRPr="00F20EB6" w:rsidRDefault="00DE4CC3" w:rsidP="00F20EB6">
      <w:pPr>
        <w:spacing w:after="100" w:afterAutospacing="1"/>
        <w:rPr>
          <w:lang w:val="en-US"/>
        </w:rPr>
      </w:pPr>
      <w:r w:rsidRPr="00F20EB6">
        <w:rPr>
          <w:lang w:val="en-US"/>
        </w:rPr>
        <w:t>1. Ich   ….. gern Süßigkeiten.</w:t>
      </w:r>
    </w:p>
    <w:p w:rsidR="00DE4CC3" w:rsidRPr="00F20EB6" w:rsidRDefault="00DE4CC3" w:rsidP="00F20EB6">
      <w:pPr>
        <w:spacing w:after="100" w:afterAutospacing="1"/>
        <w:rPr>
          <w:lang w:val="en-US"/>
        </w:rPr>
      </w:pPr>
      <w:r w:rsidRPr="00F20EB6">
        <w:rPr>
          <w:lang w:val="en-US"/>
        </w:rPr>
        <w:t>a/ essen    b/ esse   c/ ißt</w:t>
      </w:r>
    </w:p>
    <w:p w:rsidR="00DE4CC3" w:rsidRPr="00F20EB6" w:rsidRDefault="00DE4CC3" w:rsidP="00F20EB6">
      <w:pPr>
        <w:spacing w:after="100" w:afterAutospacing="1"/>
        <w:rPr>
          <w:lang w:val="en-US"/>
        </w:rPr>
      </w:pPr>
      <w:r w:rsidRPr="00F20EB6">
        <w:rPr>
          <w:lang w:val="en-US"/>
        </w:rPr>
        <w:lastRenderedPageBreak/>
        <w:t>2. …….. du gern Bücher?</w:t>
      </w:r>
    </w:p>
    <w:p w:rsidR="00DE4CC3" w:rsidRPr="00F20EB6" w:rsidRDefault="00DE4CC3" w:rsidP="00F20EB6">
      <w:pPr>
        <w:spacing w:after="100" w:afterAutospacing="1"/>
        <w:rPr>
          <w:lang w:val="en-US"/>
        </w:rPr>
      </w:pPr>
      <w:r w:rsidRPr="00F20EB6">
        <w:rPr>
          <w:lang w:val="en-US"/>
        </w:rPr>
        <w:t>a/ lesen    b/ lest     c/ liest</w:t>
      </w:r>
    </w:p>
    <w:p w:rsidR="00DE4CC3" w:rsidRPr="00F20EB6" w:rsidRDefault="00DE4CC3" w:rsidP="00F20EB6">
      <w:pPr>
        <w:spacing w:after="100" w:afterAutospacing="1"/>
        <w:rPr>
          <w:lang w:val="en-US"/>
        </w:rPr>
      </w:pPr>
      <w:r w:rsidRPr="00F20EB6">
        <w:rPr>
          <w:lang w:val="en-US"/>
        </w:rPr>
        <w:t>3. Wann …… du fern?</w:t>
      </w:r>
    </w:p>
    <w:p w:rsidR="00DE4CC3" w:rsidRPr="00F20EB6" w:rsidRDefault="00DE4CC3" w:rsidP="00F20EB6">
      <w:pPr>
        <w:spacing w:after="100" w:afterAutospacing="1"/>
        <w:rPr>
          <w:lang w:val="en-US"/>
        </w:rPr>
      </w:pPr>
      <w:r w:rsidRPr="00F20EB6">
        <w:rPr>
          <w:lang w:val="en-US"/>
        </w:rPr>
        <w:t>a/ sehen    b/  siehst    c/  sieht</w:t>
      </w:r>
    </w:p>
    <w:p w:rsidR="00DE4CC3" w:rsidRPr="00F20EB6" w:rsidRDefault="00DE4CC3" w:rsidP="00F20EB6">
      <w:pPr>
        <w:spacing w:after="100" w:afterAutospacing="1"/>
        <w:rPr>
          <w:lang w:val="en-US"/>
        </w:rPr>
      </w:pPr>
      <w:r w:rsidRPr="00F20EB6">
        <w:rPr>
          <w:lang w:val="en-US"/>
        </w:rPr>
        <w:t>4. Ich …. Zeitungen.</w:t>
      </w:r>
    </w:p>
    <w:p w:rsidR="00DE4CC3" w:rsidRPr="00F20EB6" w:rsidRDefault="00DE4CC3" w:rsidP="00F20EB6">
      <w:pPr>
        <w:spacing w:after="100" w:afterAutospacing="1"/>
        <w:rPr>
          <w:lang w:val="en-US"/>
        </w:rPr>
      </w:pPr>
      <w:r w:rsidRPr="00F20EB6">
        <w:rPr>
          <w:lang w:val="en-US"/>
        </w:rPr>
        <w:t>a/ kaufe   b/ kaufst   c/ kaufen</w:t>
      </w:r>
    </w:p>
    <w:p w:rsidR="00DE4CC3" w:rsidRPr="00F20EB6" w:rsidRDefault="00DE4CC3" w:rsidP="00F20EB6">
      <w:pPr>
        <w:spacing w:after="100" w:afterAutospacing="1"/>
      </w:pPr>
      <w:r w:rsidRPr="00F20EB6">
        <w:t>3. Выбери правильный вариант  и дополни предложения (ответы могут повторяться)</w:t>
      </w:r>
    </w:p>
    <w:p w:rsidR="00DE4CC3" w:rsidRPr="00F20EB6" w:rsidRDefault="00DE4CC3" w:rsidP="00F20EB6">
      <w:pPr>
        <w:spacing w:after="100" w:afterAutospacing="1"/>
        <w:rPr>
          <w:lang w:val="en-US"/>
        </w:rPr>
      </w:pPr>
      <w:r w:rsidRPr="00F20EB6">
        <w:rPr>
          <w:lang w:val="en-US"/>
        </w:rPr>
        <w:t>1. ………….du basteln?</w:t>
      </w:r>
    </w:p>
    <w:p w:rsidR="00DE4CC3" w:rsidRPr="00F20EB6" w:rsidRDefault="00DE4CC3" w:rsidP="00F20EB6">
      <w:pPr>
        <w:spacing w:after="100" w:afterAutospacing="1"/>
        <w:rPr>
          <w:lang w:val="en-US"/>
        </w:rPr>
      </w:pPr>
      <w:r w:rsidRPr="00F20EB6">
        <w:rPr>
          <w:lang w:val="en-US"/>
        </w:rPr>
        <w:t>2. Wir …………………. gut kochen.</w:t>
      </w:r>
    </w:p>
    <w:p w:rsidR="00DE4CC3" w:rsidRPr="00F20EB6" w:rsidRDefault="00DE4CC3" w:rsidP="00F20EB6">
      <w:pPr>
        <w:spacing w:after="100" w:afterAutospacing="1"/>
        <w:rPr>
          <w:lang w:val="en-US"/>
        </w:rPr>
      </w:pPr>
      <w:r w:rsidRPr="00F20EB6">
        <w:rPr>
          <w:lang w:val="en-US"/>
        </w:rPr>
        <w:t>3. Ari und Anni ………… Musik machen.</w:t>
      </w:r>
    </w:p>
    <w:p w:rsidR="00DE4CC3" w:rsidRPr="00F20EB6" w:rsidRDefault="00DE4CC3" w:rsidP="00F20EB6">
      <w:pPr>
        <w:spacing w:after="100" w:afterAutospacing="1"/>
        <w:rPr>
          <w:lang w:val="en-US"/>
        </w:rPr>
      </w:pPr>
      <w:r w:rsidRPr="00F20EB6">
        <w:rPr>
          <w:lang w:val="en-US"/>
        </w:rPr>
        <w:t>4. Ich …….. Gitarre  spielen.</w:t>
      </w:r>
    </w:p>
    <w:p w:rsidR="00DE4CC3" w:rsidRPr="00F20EB6" w:rsidRDefault="00DE4CC3" w:rsidP="00F20EB6">
      <w:pPr>
        <w:spacing w:after="100" w:afterAutospacing="1"/>
        <w:rPr>
          <w:lang w:val="en-US"/>
        </w:rPr>
      </w:pPr>
      <w:r w:rsidRPr="00F20EB6">
        <w:rPr>
          <w:lang w:val="en-US"/>
        </w:rPr>
        <w:t>5. ………… ihr Computer spielen?</w:t>
      </w:r>
    </w:p>
    <w:p w:rsidR="00DE4CC3" w:rsidRPr="00F20EB6" w:rsidRDefault="00DE4CC3" w:rsidP="00F20EB6">
      <w:pPr>
        <w:spacing w:after="100" w:afterAutospacing="1"/>
        <w:rPr>
          <w:lang w:val="en-US"/>
        </w:rPr>
      </w:pPr>
    </w:p>
    <w:p w:rsidR="00DE4CC3" w:rsidRPr="00F20EB6" w:rsidRDefault="00DE4CC3" w:rsidP="00F20EB6">
      <w:pPr>
        <w:spacing w:after="100" w:afterAutospacing="1"/>
        <w:rPr>
          <w:lang w:val="en-US"/>
        </w:rPr>
      </w:pPr>
      <w:r w:rsidRPr="00F20EB6">
        <w:rPr>
          <w:lang w:val="en-US"/>
        </w:rPr>
        <w:t>A/  kann     B/ können    C/ kannst    D/ könnt</w:t>
      </w:r>
      <w:r w:rsidRPr="00F20EB6">
        <w:rPr>
          <w:lang w:val="en-US"/>
        </w:rPr>
        <w:tab/>
      </w:r>
    </w:p>
    <w:p w:rsidR="00DE4CC3" w:rsidRPr="00F20EB6" w:rsidRDefault="00DE4CC3" w:rsidP="00F20EB6">
      <w:pPr>
        <w:spacing w:after="100" w:afterAutospacing="1"/>
      </w:pPr>
      <w:r w:rsidRPr="00F20EB6">
        <w:t>4.Выбери правильный вариант:</w:t>
      </w:r>
    </w:p>
    <w:p w:rsidR="00DE4CC3" w:rsidRPr="00F20EB6" w:rsidRDefault="00DE4CC3" w:rsidP="00F20EB6">
      <w:pPr>
        <w:spacing w:after="100" w:afterAutospacing="1"/>
      </w:pPr>
      <w:r w:rsidRPr="00F20EB6">
        <w:t>Woher kommst du?</w:t>
      </w:r>
    </w:p>
    <w:p w:rsidR="00DE4CC3" w:rsidRPr="00F20EB6" w:rsidRDefault="00DE4CC3" w:rsidP="00F20EB6">
      <w:pPr>
        <w:spacing w:after="100" w:afterAutospacing="1"/>
        <w:rPr>
          <w:lang w:val="en-US"/>
        </w:rPr>
      </w:pPr>
      <w:r w:rsidRPr="00F20EB6">
        <w:rPr>
          <w:lang w:val="en-US"/>
        </w:rPr>
        <w:t>Aus Russland.</w:t>
      </w:r>
    </w:p>
    <w:p w:rsidR="00DE4CC3" w:rsidRPr="00F20EB6" w:rsidRDefault="00DE4CC3" w:rsidP="00F20EB6">
      <w:pPr>
        <w:spacing w:after="100" w:afterAutospacing="1"/>
        <w:rPr>
          <w:lang w:val="en-US"/>
        </w:rPr>
      </w:pPr>
      <w:r w:rsidRPr="00F20EB6">
        <w:rPr>
          <w:lang w:val="en-US"/>
        </w:rPr>
        <w:t>In Berlin.</w:t>
      </w:r>
    </w:p>
    <w:p w:rsidR="00DE4CC3" w:rsidRPr="00F20EB6" w:rsidRDefault="00DE4CC3" w:rsidP="00F20EB6">
      <w:pPr>
        <w:spacing w:after="100" w:afterAutospacing="1"/>
        <w:rPr>
          <w:lang w:val="en-US"/>
        </w:rPr>
      </w:pPr>
      <w:r w:rsidRPr="00F20EB6">
        <w:rPr>
          <w:lang w:val="en-US"/>
        </w:rPr>
        <w:t>Ich gehe in die Schule.</w:t>
      </w:r>
    </w:p>
    <w:p w:rsidR="00DE4CC3" w:rsidRPr="00F20EB6" w:rsidRDefault="00DE4CC3" w:rsidP="00F20EB6">
      <w:pPr>
        <w:spacing w:after="100" w:afterAutospacing="1"/>
        <w:rPr>
          <w:lang w:val="en-US"/>
        </w:rPr>
      </w:pPr>
      <w:r w:rsidRPr="00F20EB6">
        <w:rPr>
          <w:lang w:val="en-US"/>
        </w:rPr>
        <w:t>Wo wohnst du?</w:t>
      </w:r>
    </w:p>
    <w:p w:rsidR="00DE4CC3" w:rsidRPr="00F20EB6" w:rsidRDefault="00DE4CC3" w:rsidP="00F20EB6">
      <w:pPr>
        <w:spacing w:after="100" w:afterAutospacing="1"/>
        <w:rPr>
          <w:lang w:val="en-US"/>
        </w:rPr>
      </w:pPr>
      <w:r w:rsidRPr="00F20EB6">
        <w:rPr>
          <w:lang w:val="en-US"/>
        </w:rPr>
        <w:t>Ich bin 11.</w:t>
      </w:r>
    </w:p>
    <w:p w:rsidR="00DE4CC3" w:rsidRPr="00F20EB6" w:rsidRDefault="00DE4CC3" w:rsidP="00F20EB6">
      <w:pPr>
        <w:spacing w:after="100" w:afterAutospacing="1"/>
        <w:rPr>
          <w:lang w:val="en-US"/>
        </w:rPr>
      </w:pPr>
      <w:r w:rsidRPr="00F20EB6">
        <w:rPr>
          <w:lang w:val="en-US"/>
        </w:rPr>
        <w:t>In Moskau. In der TwerskajaStrasse.</w:t>
      </w:r>
    </w:p>
    <w:p w:rsidR="00DE4CC3" w:rsidRPr="00F20EB6" w:rsidRDefault="00DE4CC3" w:rsidP="00F20EB6">
      <w:pPr>
        <w:spacing w:after="100" w:afterAutospacing="1"/>
        <w:rPr>
          <w:lang w:val="en-US"/>
        </w:rPr>
      </w:pPr>
      <w:r w:rsidRPr="00F20EB6">
        <w:rPr>
          <w:lang w:val="en-US"/>
        </w:rPr>
        <w:lastRenderedPageBreak/>
        <w:t>Ich bin Erika Hagen.</w:t>
      </w:r>
    </w:p>
    <w:p w:rsidR="00DE4CC3" w:rsidRPr="00F20EB6" w:rsidRDefault="00DE4CC3" w:rsidP="00F20EB6">
      <w:pPr>
        <w:spacing w:after="100" w:afterAutospacing="1"/>
        <w:rPr>
          <w:lang w:val="en-US"/>
        </w:rPr>
      </w:pPr>
      <w:r w:rsidRPr="00F20EB6">
        <w:rPr>
          <w:lang w:val="en-US"/>
        </w:rPr>
        <w:t>Magst du Musik?</w:t>
      </w:r>
    </w:p>
    <w:p w:rsidR="00DE4CC3" w:rsidRPr="00F20EB6" w:rsidRDefault="00DE4CC3" w:rsidP="00F20EB6">
      <w:pPr>
        <w:spacing w:after="100" w:afterAutospacing="1"/>
        <w:rPr>
          <w:lang w:val="en-US"/>
        </w:rPr>
      </w:pPr>
      <w:r w:rsidRPr="00F20EB6">
        <w:rPr>
          <w:lang w:val="en-US"/>
        </w:rPr>
        <w:t>Ja, ich mag Klavierspielen.</w:t>
      </w:r>
    </w:p>
    <w:p w:rsidR="00DE4CC3" w:rsidRPr="00F20EB6" w:rsidRDefault="00DE4CC3" w:rsidP="00F20EB6">
      <w:pPr>
        <w:spacing w:after="100" w:afterAutospacing="1"/>
        <w:rPr>
          <w:lang w:val="en-US"/>
        </w:rPr>
      </w:pPr>
      <w:r w:rsidRPr="00F20EB6">
        <w:rPr>
          <w:lang w:val="en-US"/>
        </w:rPr>
        <w:t>Nein, Fussball ist nich tmein Hobby.</w:t>
      </w:r>
    </w:p>
    <w:p w:rsidR="00DE4CC3" w:rsidRPr="00F20EB6" w:rsidRDefault="00DE4CC3" w:rsidP="00F20EB6">
      <w:pPr>
        <w:spacing w:after="100" w:afterAutospacing="1"/>
        <w:rPr>
          <w:lang w:val="en-US"/>
        </w:rPr>
      </w:pPr>
      <w:r w:rsidRPr="00F20EB6">
        <w:rPr>
          <w:lang w:val="en-US"/>
        </w:rPr>
        <w:t>Ja, ich bastle gern.</w:t>
      </w:r>
    </w:p>
    <w:p w:rsidR="00DE4CC3" w:rsidRPr="00F20EB6" w:rsidRDefault="00DE4CC3" w:rsidP="00F20EB6">
      <w:pPr>
        <w:spacing w:after="100" w:afterAutospacing="1"/>
        <w:rPr>
          <w:lang w:val="en-US"/>
        </w:rPr>
      </w:pPr>
      <w:r w:rsidRPr="00F20EB6">
        <w:rPr>
          <w:lang w:val="en-US"/>
        </w:rPr>
        <w:t>Kannst du Schi laufen?</w:t>
      </w:r>
    </w:p>
    <w:p w:rsidR="00DE4CC3" w:rsidRPr="00F20EB6" w:rsidRDefault="00DE4CC3" w:rsidP="00F20EB6">
      <w:pPr>
        <w:spacing w:after="100" w:afterAutospacing="1"/>
        <w:rPr>
          <w:lang w:val="en-US"/>
        </w:rPr>
      </w:pPr>
      <w:r w:rsidRPr="00F20EB6">
        <w:rPr>
          <w:lang w:val="en-US"/>
        </w:rPr>
        <w:t>Ja, Kochen ist mein Hobby.</w:t>
      </w:r>
    </w:p>
    <w:p w:rsidR="00DE4CC3" w:rsidRPr="00F20EB6" w:rsidRDefault="00DE4CC3" w:rsidP="00F20EB6">
      <w:pPr>
        <w:spacing w:after="100" w:afterAutospacing="1"/>
        <w:rPr>
          <w:lang w:val="en-US"/>
        </w:rPr>
      </w:pPr>
      <w:r w:rsidRPr="00F20EB6">
        <w:rPr>
          <w:lang w:val="en-US"/>
        </w:rPr>
        <w:t>Nein, Sport machei chinch gerne.</w:t>
      </w:r>
    </w:p>
    <w:p w:rsidR="00DE4CC3" w:rsidRPr="00F20EB6" w:rsidRDefault="00DE4CC3" w:rsidP="00F20EB6">
      <w:pPr>
        <w:spacing w:after="100" w:afterAutospacing="1"/>
        <w:rPr>
          <w:lang w:val="en-US"/>
        </w:rPr>
      </w:pPr>
      <w:r w:rsidRPr="00F20EB6">
        <w:rPr>
          <w:lang w:val="en-US"/>
        </w:rPr>
        <w:t>Nein, Musik ist nicht mein Hobby.</w:t>
      </w:r>
    </w:p>
    <w:p w:rsidR="00DE4CC3" w:rsidRPr="00F20EB6" w:rsidRDefault="00DE4CC3" w:rsidP="00F20EB6">
      <w:pPr>
        <w:spacing w:after="100" w:afterAutospacing="1"/>
        <w:rPr>
          <w:lang w:val="en-US"/>
        </w:rPr>
      </w:pPr>
      <w:r w:rsidRPr="00F20EB6">
        <w:rPr>
          <w:lang w:val="en-US"/>
        </w:rPr>
        <w:t>5.</w:t>
      </w:r>
      <w:r w:rsidRPr="00F20EB6">
        <w:t>Восстанови</w:t>
      </w:r>
      <w:r w:rsidRPr="00F20EB6">
        <w:rPr>
          <w:lang w:val="en-US"/>
        </w:rPr>
        <w:t xml:space="preserve"> </w:t>
      </w:r>
      <w:r w:rsidRPr="00F20EB6">
        <w:t>цепочку</w:t>
      </w:r>
      <w:r w:rsidRPr="00F20EB6">
        <w:rPr>
          <w:lang w:val="en-US"/>
        </w:rPr>
        <w:t>.</w:t>
      </w:r>
    </w:p>
    <w:p w:rsidR="00DE4CC3" w:rsidRPr="00F20EB6" w:rsidRDefault="00DE4CC3" w:rsidP="00F20EB6">
      <w:pPr>
        <w:spacing w:after="100" w:afterAutospacing="1"/>
        <w:rPr>
          <w:lang w:val="en-US"/>
        </w:rPr>
      </w:pPr>
      <w:r w:rsidRPr="00F20EB6">
        <w:rPr>
          <w:lang w:val="en-US"/>
        </w:rPr>
        <w:t>Eins – zwei ‒ ________ ‒vier‒  _________ ‒ sechs ‒  sieben ‒  _________ ‒neun –</w:t>
      </w:r>
    </w:p>
    <w:p w:rsidR="00DE4CC3" w:rsidRPr="00F20EB6" w:rsidRDefault="00DE4CC3" w:rsidP="00F20EB6">
      <w:pPr>
        <w:spacing w:after="100" w:afterAutospacing="1"/>
      </w:pPr>
      <w:r w:rsidRPr="00F20EB6">
        <w:t>zehn ‒  ___________‒zwӧlf‒ dreizehn‒vierzehn ‒__________.</w:t>
      </w:r>
    </w:p>
    <w:p w:rsidR="00DE4CC3" w:rsidRPr="00F20EB6" w:rsidRDefault="00DE4CC3" w:rsidP="00F20EB6">
      <w:pPr>
        <w:spacing w:after="100" w:afterAutospacing="1"/>
      </w:pPr>
      <w:r w:rsidRPr="00F20EB6">
        <w:t>6.Вставь вместо пропусков пропущенные слова.</w:t>
      </w:r>
    </w:p>
    <w:p w:rsidR="00DE4CC3" w:rsidRPr="00F20EB6" w:rsidRDefault="00DE4CC3" w:rsidP="00F20EB6">
      <w:pPr>
        <w:spacing w:after="100" w:afterAutospacing="1"/>
        <w:rPr>
          <w:lang w:val="en-US"/>
        </w:rPr>
      </w:pPr>
      <w:r w:rsidRPr="00F20EB6">
        <w:rPr>
          <w:lang w:val="en-US"/>
        </w:rPr>
        <w:t xml:space="preserve">Ich ______________ Anna. Ich __________ 12 Jahre alt und ich _________________ in </w:t>
      </w:r>
    </w:p>
    <w:p w:rsidR="00DE4CC3" w:rsidRPr="00F20EB6" w:rsidRDefault="00DE4CC3" w:rsidP="00F20EB6">
      <w:pPr>
        <w:spacing w:after="100" w:afterAutospacing="1"/>
        <w:rPr>
          <w:lang w:val="en-US"/>
        </w:rPr>
      </w:pPr>
      <w:r w:rsidRPr="00F20EB6">
        <w:rPr>
          <w:lang w:val="en-US"/>
        </w:rPr>
        <w:t>Moskau. MeineFamilie __________gross. Das sind meine Eltern und zwei Geschwister:</w:t>
      </w:r>
    </w:p>
    <w:p w:rsidR="00DE4CC3" w:rsidRPr="00F20EB6" w:rsidRDefault="00DE4CC3" w:rsidP="00F20EB6">
      <w:pPr>
        <w:spacing w:after="100" w:afterAutospacing="1"/>
        <w:rPr>
          <w:lang w:val="en-US"/>
        </w:rPr>
      </w:pPr>
      <w:r w:rsidRPr="00F20EB6">
        <w:rPr>
          <w:lang w:val="en-US"/>
        </w:rPr>
        <w:t xml:space="preserve">meine _____________ und mein ____________ . Meine Hobbys sind Sport, Kino und </w:t>
      </w:r>
    </w:p>
    <w:p w:rsidR="00DE4CC3" w:rsidRPr="00F20EB6" w:rsidRDefault="00DE4CC3" w:rsidP="00F20EB6">
      <w:pPr>
        <w:spacing w:after="100" w:afterAutospacing="1"/>
        <w:rPr>
          <w:lang w:val="en-US"/>
        </w:rPr>
      </w:pPr>
      <w:r w:rsidRPr="00F20EB6">
        <w:rPr>
          <w:lang w:val="en-US"/>
        </w:rPr>
        <w:t>Musik. Ich______________gut schwimmen, Tennis _____________ und Fahrrad __________.</w:t>
      </w:r>
    </w:p>
    <w:p w:rsidR="00DE4CC3" w:rsidRPr="00F20EB6" w:rsidRDefault="00DE4CC3" w:rsidP="00F20EB6">
      <w:pPr>
        <w:spacing w:after="100" w:afterAutospacing="1"/>
        <w:rPr>
          <w:lang w:val="en-US"/>
        </w:rPr>
      </w:pPr>
      <w:r w:rsidRPr="00F20EB6">
        <w:rPr>
          <w:lang w:val="en-US"/>
        </w:rPr>
        <w:t xml:space="preserve">Ich ____________Klavierspielen.Ich ____________ eine Katze.MeineKatze ___________ </w:t>
      </w:r>
    </w:p>
    <w:p w:rsidR="00DE4CC3" w:rsidRPr="00F20EB6" w:rsidRDefault="00DE4CC3" w:rsidP="00F20EB6">
      <w:pPr>
        <w:spacing w:after="100" w:afterAutospacing="1"/>
        <w:rPr>
          <w:lang w:val="en-US"/>
        </w:rPr>
      </w:pPr>
      <w:r w:rsidRPr="00F20EB6">
        <w:rPr>
          <w:lang w:val="en-US"/>
        </w:rPr>
        <w:t xml:space="preserve">Murka.Sie ist klein und _____. </w:t>
      </w:r>
    </w:p>
    <w:p w:rsidR="00DE4CC3" w:rsidRPr="00F20EB6" w:rsidRDefault="00DE4CC3" w:rsidP="00F20EB6">
      <w:pPr>
        <w:spacing w:after="100" w:afterAutospacing="1"/>
      </w:pPr>
      <w:r w:rsidRPr="00F20EB6">
        <w:t xml:space="preserve">Контрольная работа </w:t>
      </w:r>
    </w:p>
    <w:p w:rsidR="00DE4CC3" w:rsidRPr="00F20EB6" w:rsidRDefault="00DE4CC3" w:rsidP="00F20EB6">
      <w:pPr>
        <w:spacing w:after="100" w:afterAutospacing="1"/>
      </w:pPr>
      <w:r w:rsidRPr="00F20EB6">
        <w:t>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DE4CC3" w:rsidRPr="00F20EB6" w:rsidTr="00BB6FC5">
        <w:tc>
          <w:tcPr>
            <w:tcW w:w="4927" w:type="dxa"/>
            <w:shd w:val="clear" w:color="auto" w:fill="auto"/>
          </w:tcPr>
          <w:p w:rsidR="00DE4CC3" w:rsidRPr="00F20EB6" w:rsidRDefault="00DE4CC3" w:rsidP="00F20EB6">
            <w:pPr>
              <w:spacing w:after="100" w:afterAutospacing="1"/>
              <w:rPr>
                <w:lang w:val="en-US"/>
              </w:rPr>
            </w:pPr>
            <w:r w:rsidRPr="00F20EB6">
              <w:rPr>
                <w:lang w:val="en-US"/>
              </w:rPr>
              <w:lastRenderedPageBreak/>
              <w:t xml:space="preserve">1.das Radfahren </w:t>
            </w:r>
          </w:p>
          <w:p w:rsidR="00DE4CC3" w:rsidRPr="00F20EB6" w:rsidRDefault="00DE4CC3" w:rsidP="00F20EB6">
            <w:pPr>
              <w:spacing w:after="100" w:afterAutospacing="1"/>
              <w:rPr>
                <w:lang w:val="en-US"/>
              </w:rPr>
            </w:pPr>
            <w:r w:rsidRPr="00F20EB6">
              <w:rPr>
                <w:lang w:val="en-US"/>
              </w:rPr>
              <w:t>2. die Gymnastik</w:t>
            </w:r>
          </w:p>
          <w:p w:rsidR="00DE4CC3" w:rsidRPr="00F20EB6" w:rsidRDefault="00DE4CC3" w:rsidP="00F20EB6">
            <w:pPr>
              <w:spacing w:after="100" w:afterAutospacing="1"/>
              <w:rPr>
                <w:lang w:val="en-US"/>
              </w:rPr>
            </w:pPr>
            <w:r w:rsidRPr="00F20EB6">
              <w:rPr>
                <w:lang w:val="en-US"/>
              </w:rPr>
              <w:t>3.das Schifahren</w:t>
            </w:r>
          </w:p>
          <w:p w:rsidR="00DE4CC3" w:rsidRPr="00F20EB6" w:rsidRDefault="00DE4CC3" w:rsidP="00F20EB6">
            <w:pPr>
              <w:spacing w:after="100" w:afterAutospacing="1"/>
              <w:rPr>
                <w:lang w:val="en-US"/>
              </w:rPr>
            </w:pPr>
            <w:r w:rsidRPr="00F20EB6">
              <w:rPr>
                <w:lang w:val="en-US"/>
              </w:rPr>
              <w:t>4.Der Volleyball</w:t>
            </w:r>
          </w:p>
          <w:p w:rsidR="00DE4CC3" w:rsidRPr="00F20EB6" w:rsidRDefault="00DE4CC3" w:rsidP="00F20EB6">
            <w:pPr>
              <w:spacing w:after="100" w:afterAutospacing="1"/>
              <w:rPr>
                <w:lang w:val="en-US"/>
              </w:rPr>
            </w:pPr>
            <w:r w:rsidRPr="00F20EB6">
              <w:rPr>
                <w:lang w:val="en-US"/>
              </w:rPr>
              <w:t>5.das Schwimmen</w:t>
            </w:r>
          </w:p>
          <w:p w:rsidR="00DE4CC3" w:rsidRPr="00F20EB6" w:rsidRDefault="00DE4CC3" w:rsidP="00F20EB6">
            <w:pPr>
              <w:spacing w:after="100" w:afterAutospacing="1"/>
              <w:rPr>
                <w:lang w:val="en-US"/>
              </w:rPr>
            </w:pPr>
            <w:r w:rsidRPr="00F20EB6">
              <w:rPr>
                <w:lang w:val="en-US"/>
              </w:rPr>
              <w:t>6.der Tischtennis</w:t>
            </w:r>
          </w:p>
          <w:p w:rsidR="00DE4CC3" w:rsidRPr="00F20EB6" w:rsidRDefault="00DE4CC3" w:rsidP="00F20EB6">
            <w:pPr>
              <w:spacing w:after="100" w:afterAutospacing="1"/>
              <w:rPr>
                <w:lang w:val="en-US"/>
              </w:rPr>
            </w:pPr>
            <w:r w:rsidRPr="00F20EB6">
              <w:rPr>
                <w:lang w:val="en-US"/>
              </w:rPr>
              <w:t xml:space="preserve">7.der Basketball </w:t>
            </w:r>
          </w:p>
          <w:p w:rsidR="00DE4CC3" w:rsidRPr="00F20EB6" w:rsidRDefault="00DE4CC3" w:rsidP="00F20EB6">
            <w:pPr>
              <w:spacing w:after="100" w:afterAutospacing="1"/>
              <w:rPr>
                <w:lang w:val="en-US"/>
              </w:rPr>
            </w:pPr>
            <w:r w:rsidRPr="00F20EB6">
              <w:rPr>
                <w:lang w:val="en-US"/>
              </w:rPr>
              <w:t>8.der Tennis</w:t>
            </w:r>
          </w:p>
          <w:p w:rsidR="00DE4CC3" w:rsidRPr="00F20EB6" w:rsidRDefault="00DE4CC3" w:rsidP="00F20EB6">
            <w:pPr>
              <w:spacing w:after="100" w:afterAutospacing="1"/>
              <w:rPr>
                <w:lang w:val="en-US"/>
              </w:rPr>
            </w:pPr>
            <w:r w:rsidRPr="00F20EB6">
              <w:rPr>
                <w:lang w:val="en-US"/>
              </w:rPr>
              <w:t>9. der Fußball</w:t>
            </w:r>
          </w:p>
          <w:p w:rsidR="00DE4CC3" w:rsidRPr="00F20EB6" w:rsidRDefault="00DE4CC3" w:rsidP="00F20EB6">
            <w:pPr>
              <w:spacing w:after="100" w:afterAutospacing="1"/>
            </w:pPr>
            <w:r w:rsidRPr="00F20EB6">
              <w:t xml:space="preserve">10. das Ballett </w:t>
            </w:r>
          </w:p>
          <w:p w:rsidR="00DE4CC3" w:rsidRPr="00F20EB6" w:rsidRDefault="00DE4CC3" w:rsidP="00F20EB6">
            <w:pPr>
              <w:spacing w:after="100" w:afterAutospacing="1"/>
            </w:pPr>
          </w:p>
        </w:tc>
        <w:tc>
          <w:tcPr>
            <w:tcW w:w="4927" w:type="dxa"/>
            <w:shd w:val="clear" w:color="auto" w:fill="auto"/>
          </w:tcPr>
          <w:p w:rsidR="00DE4CC3" w:rsidRPr="00F20EB6" w:rsidRDefault="00DE4CC3" w:rsidP="00F20EB6">
            <w:pPr>
              <w:spacing w:after="100" w:afterAutospacing="1"/>
            </w:pPr>
            <w:r w:rsidRPr="00F20EB6">
              <w:t>1.плавание</w:t>
            </w:r>
          </w:p>
          <w:p w:rsidR="00DE4CC3" w:rsidRPr="00F20EB6" w:rsidRDefault="00DE4CC3" w:rsidP="00F20EB6">
            <w:pPr>
              <w:spacing w:after="100" w:afterAutospacing="1"/>
            </w:pPr>
            <w:r w:rsidRPr="00F20EB6">
              <w:t>2. волейбол</w:t>
            </w:r>
          </w:p>
          <w:p w:rsidR="00DE4CC3" w:rsidRPr="00F20EB6" w:rsidRDefault="00DE4CC3" w:rsidP="00F20EB6">
            <w:pPr>
              <w:spacing w:after="100" w:afterAutospacing="1"/>
            </w:pPr>
            <w:r w:rsidRPr="00F20EB6">
              <w:t>3.настольный теннис</w:t>
            </w:r>
          </w:p>
          <w:p w:rsidR="00DE4CC3" w:rsidRPr="00F20EB6" w:rsidRDefault="00DE4CC3" w:rsidP="00F20EB6">
            <w:pPr>
              <w:spacing w:after="100" w:afterAutospacing="1"/>
            </w:pPr>
            <w:r w:rsidRPr="00F20EB6">
              <w:t>4. футбол</w:t>
            </w:r>
          </w:p>
          <w:p w:rsidR="00DE4CC3" w:rsidRPr="00F20EB6" w:rsidRDefault="00DE4CC3" w:rsidP="00F20EB6">
            <w:pPr>
              <w:spacing w:after="100" w:afterAutospacing="1"/>
            </w:pPr>
            <w:r w:rsidRPr="00F20EB6">
              <w:t>5. балет</w:t>
            </w:r>
          </w:p>
          <w:p w:rsidR="00DE4CC3" w:rsidRPr="00F20EB6" w:rsidRDefault="00DE4CC3" w:rsidP="00F20EB6">
            <w:pPr>
              <w:spacing w:after="100" w:afterAutospacing="1"/>
            </w:pPr>
            <w:r w:rsidRPr="00F20EB6">
              <w:t>6. теннис</w:t>
            </w:r>
          </w:p>
          <w:p w:rsidR="00DE4CC3" w:rsidRPr="00F20EB6" w:rsidRDefault="00DE4CC3" w:rsidP="00F20EB6">
            <w:pPr>
              <w:spacing w:after="100" w:afterAutospacing="1"/>
            </w:pPr>
            <w:r w:rsidRPr="00F20EB6">
              <w:t>7. катание на велосипеде</w:t>
            </w:r>
          </w:p>
          <w:p w:rsidR="00DE4CC3" w:rsidRPr="00F20EB6" w:rsidRDefault="00DE4CC3" w:rsidP="00F20EB6">
            <w:pPr>
              <w:spacing w:after="100" w:afterAutospacing="1"/>
            </w:pPr>
            <w:r w:rsidRPr="00F20EB6">
              <w:t>8.гимнастика</w:t>
            </w:r>
          </w:p>
          <w:p w:rsidR="00DE4CC3" w:rsidRPr="00F20EB6" w:rsidRDefault="00DE4CC3" w:rsidP="00F20EB6">
            <w:pPr>
              <w:spacing w:after="100" w:afterAutospacing="1"/>
            </w:pPr>
            <w:r w:rsidRPr="00F20EB6">
              <w:t>9.баскетбол</w:t>
            </w:r>
          </w:p>
          <w:p w:rsidR="00DE4CC3" w:rsidRPr="00F20EB6" w:rsidRDefault="00DE4CC3" w:rsidP="00F20EB6">
            <w:pPr>
              <w:spacing w:after="100" w:afterAutospacing="1"/>
            </w:pPr>
            <w:r w:rsidRPr="00F20EB6">
              <w:t>10. катание на лыжах</w:t>
            </w:r>
          </w:p>
        </w:tc>
      </w:tr>
    </w:tbl>
    <w:p w:rsidR="00DE4CC3" w:rsidRPr="00F20EB6" w:rsidRDefault="00DE4CC3" w:rsidP="00F20EB6">
      <w:pPr>
        <w:spacing w:after="100" w:afterAutospacing="1"/>
      </w:pPr>
      <w:r w:rsidRPr="00F20EB6">
        <w:t>2.</w:t>
      </w:r>
    </w:p>
    <w:p w:rsidR="00DE4CC3" w:rsidRPr="00F20EB6" w:rsidRDefault="00DE4CC3" w:rsidP="00F20EB6">
      <w:pPr>
        <w:spacing w:after="100" w:afterAutospacing="1"/>
      </w:pPr>
      <w:r w:rsidRPr="00F20EB6">
        <w:t>1. Lieblingshobby- Lauras-Schwimmen-ist.</w:t>
      </w:r>
    </w:p>
    <w:p w:rsidR="00DE4CC3" w:rsidRPr="00F20EB6" w:rsidRDefault="00DE4CC3" w:rsidP="00F20EB6">
      <w:pPr>
        <w:spacing w:after="100" w:afterAutospacing="1"/>
      </w:pPr>
      <w:r w:rsidRPr="00F20EB6">
        <w:t>___________________________________________________</w:t>
      </w:r>
    </w:p>
    <w:p w:rsidR="00DE4CC3" w:rsidRPr="00F20EB6" w:rsidRDefault="00DE4CC3" w:rsidP="00F20EB6">
      <w:pPr>
        <w:spacing w:after="100" w:afterAutospacing="1"/>
        <w:rPr>
          <w:lang w:val="en-US"/>
        </w:rPr>
      </w:pPr>
      <w:r w:rsidRPr="00F20EB6">
        <w:rPr>
          <w:lang w:val="en-US"/>
        </w:rPr>
        <w:t>2. gerne-Ballett-Freizeit-Karina-In-sehr-macht-der.</w:t>
      </w:r>
    </w:p>
    <w:p w:rsidR="00DE4CC3" w:rsidRPr="00F20EB6" w:rsidRDefault="00DE4CC3" w:rsidP="00F20EB6">
      <w:pPr>
        <w:spacing w:after="100" w:afterAutospacing="1"/>
        <w:rPr>
          <w:lang w:val="en-US"/>
        </w:rPr>
      </w:pPr>
      <w:r w:rsidRPr="00F20EB6">
        <w:rPr>
          <w:lang w:val="en-US"/>
        </w:rPr>
        <w:t>__________________________________________________</w:t>
      </w:r>
    </w:p>
    <w:p w:rsidR="00DE4CC3" w:rsidRPr="00F20EB6" w:rsidRDefault="00DE4CC3" w:rsidP="00F20EB6">
      <w:pPr>
        <w:spacing w:after="100" w:afterAutospacing="1"/>
        <w:rPr>
          <w:lang w:val="en-US"/>
        </w:rPr>
      </w:pPr>
      <w:r w:rsidRPr="00F20EB6">
        <w:rPr>
          <w:lang w:val="en-US"/>
        </w:rPr>
        <w:t>3. das-Ivan-anstrengend-findet-zu-Radfahren.</w:t>
      </w:r>
    </w:p>
    <w:p w:rsidR="00DE4CC3" w:rsidRPr="00F20EB6" w:rsidRDefault="00DE4CC3" w:rsidP="00F20EB6">
      <w:pPr>
        <w:spacing w:after="100" w:afterAutospacing="1"/>
        <w:rPr>
          <w:lang w:val="en-US"/>
        </w:rPr>
      </w:pPr>
      <w:r w:rsidRPr="00F20EB6">
        <w:rPr>
          <w:lang w:val="en-US"/>
        </w:rPr>
        <w:t>__________________________________________________</w:t>
      </w:r>
    </w:p>
    <w:p w:rsidR="00DE4CC3" w:rsidRPr="00F20EB6" w:rsidRDefault="00DE4CC3" w:rsidP="00F20EB6">
      <w:pPr>
        <w:spacing w:after="100" w:afterAutospacing="1"/>
        <w:rPr>
          <w:lang w:val="en-US"/>
        </w:rPr>
      </w:pPr>
      <w:r w:rsidRPr="00F20EB6">
        <w:rPr>
          <w:lang w:val="en-US"/>
        </w:rPr>
        <w:t>4. für-Kickboxen-kein-Das-Sport-Mädchen-ist.</w:t>
      </w:r>
    </w:p>
    <w:p w:rsidR="00DE4CC3" w:rsidRPr="00F20EB6" w:rsidRDefault="00DE4CC3" w:rsidP="00F20EB6">
      <w:pPr>
        <w:spacing w:after="100" w:afterAutospacing="1"/>
        <w:rPr>
          <w:lang w:val="en-US"/>
        </w:rPr>
      </w:pPr>
      <w:r w:rsidRPr="00F20EB6">
        <w:rPr>
          <w:lang w:val="en-US"/>
        </w:rPr>
        <w:t>__________________________________________________</w:t>
      </w:r>
    </w:p>
    <w:p w:rsidR="00DE4CC3" w:rsidRPr="00F20EB6" w:rsidRDefault="00DE4CC3" w:rsidP="00F20EB6">
      <w:pPr>
        <w:spacing w:after="100" w:afterAutospacing="1"/>
        <w:rPr>
          <w:lang w:val="en-US"/>
        </w:rPr>
      </w:pPr>
      <w:r w:rsidRPr="00F20EB6">
        <w:rPr>
          <w:lang w:val="en-US"/>
        </w:rPr>
        <w:t>5. schwierig-das-Maria-Gedächtnistraining-findet.</w:t>
      </w:r>
    </w:p>
    <w:p w:rsidR="00DE4CC3" w:rsidRPr="00F20EB6" w:rsidRDefault="00DE4CC3" w:rsidP="00F20EB6">
      <w:pPr>
        <w:spacing w:after="100" w:afterAutospacing="1"/>
        <w:rPr>
          <w:lang w:val="en-US"/>
        </w:rPr>
      </w:pPr>
      <w:r w:rsidRPr="00F20EB6">
        <w:rPr>
          <w:lang w:val="en-US"/>
        </w:rPr>
        <w:t>__________________________________________________</w:t>
      </w:r>
    </w:p>
    <w:p w:rsidR="00DE4CC3" w:rsidRPr="00F20EB6" w:rsidRDefault="00DE4CC3" w:rsidP="00F20EB6">
      <w:pPr>
        <w:spacing w:after="100" w:afterAutospacing="1"/>
        <w:rPr>
          <w:lang w:val="en-US"/>
        </w:rPr>
      </w:pPr>
      <w:r w:rsidRPr="00F20EB6">
        <w:rPr>
          <w:lang w:val="en-US"/>
        </w:rPr>
        <w:lastRenderedPageBreak/>
        <w:t>6. Fußballspielen-beim-Jorg-das-sich-Bein-gebrochen-hat.</w:t>
      </w:r>
    </w:p>
    <w:p w:rsidR="00DE4CC3" w:rsidRPr="00F20EB6" w:rsidRDefault="00DE4CC3" w:rsidP="00F20EB6">
      <w:pPr>
        <w:spacing w:after="100" w:afterAutospacing="1"/>
        <w:rPr>
          <w:lang w:val="en-US"/>
        </w:rPr>
      </w:pPr>
      <w:r w:rsidRPr="00F20EB6">
        <w:rPr>
          <w:lang w:val="en-US"/>
        </w:rPr>
        <w:t>______________________________________________________</w:t>
      </w:r>
    </w:p>
    <w:p w:rsidR="00DE4CC3" w:rsidRPr="00F20EB6" w:rsidRDefault="00DE4CC3" w:rsidP="00F20EB6">
      <w:pPr>
        <w:spacing w:after="100" w:afterAutospacing="1"/>
        <w:rPr>
          <w:lang w:val="en-US"/>
        </w:rPr>
      </w:pPr>
      <w:r w:rsidRPr="00F20EB6">
        <w:rPr>
          <w:lang w:val="en-US"/>
        </w:rPr>
        <w:t xml:space="preserve">3. </w:t>
      </w:r>
    </w:p>
    <w:p w:rsidR="00DE4CC3" w:rsidRPr="00F20EB6" w:rsidRDefault="00DE4CC3" w:rsidP="00F20EB6">
      <w:pPr>
        <w:spacing w:after="100" w:afterAutospacing="1"/>
        <w:rPr>
          <w:lang w:val="en-US"/>
        </w:rPr>
      </w:pPr>
      <w:r w:rsidRPr="00F20EB6">
        <w:rPr>
          <w:lang w:val="en-US"/>
        </w:rPr>
        <w:t xml:space="preserve">1. Tut mir leid, </w:t>
      </w:r>
    </w:p>
    <w:p w:rsidR="00DE4CC3" w:rsidRPr="00F20EB6" w:rsidRDefault="00DE4CC3" w:rsidP="00F20EB6">
      <w:pPr>
        <w:spacing w:after="100" w:afterAutospacing="1"/>
        <w:rPr>
          <w:lang w:val="en-US"/>
        </w:rPr>
      </w:pPr>
      <w:r w:rsidRPr="00F20EB6">
        <w:rPr>
          <w:lang w:val="en-US"/>
        </w:rPr>
        <w:t xml:space="preserve">2. Sorry, </w:t>
      </w:r>
    </w:p>
    <w:p w:rsidR="00DE4CC3" w:rsidRPr="00F20EB6" w:rsidRDefault="00DE4CC3" w:rsidP="00F20EB6">
      <w:pPr>
        <w:spacing w:after="100" w:afterAutospacing="1"/>
        <w:rPr>
          <w:lang w:val="en-US"/>
        </w:rPr>
      </w:pPr>
      <w:r w:rsidRPr="00F20EB6">
        <w:rPr>
          <w:lang w:val="en-US"/>
        </w:rPr>
        <w:t xml:space="preserve">3. Ich habe leider </w:t>
      </w:r>
    </w:p>
    <w:p w:rsidR="00DE4CC3" w:rsidRPr="00F20EB6" w:rsidRDefault="00DE4CC3" w:rsidP="00F20EB6">
      <w:pPr>
        <w:spacing w:after="100" w:afterAutospacing="1"/>
        <w:rPr>
          <w:lang w:val="en-US"/>
        </w:rPr>
      </w:pPr>
      <w:r w:rsidRPr="00F20EB6">
        <w:rPr>
          <w:lang w:val="en-US"/>
        </w:rPr>
        <w:t xml:space="preserve">4. Entschuldige, mein Zug </w:t>
      </w:r>
    </w:p>
    <w:p w:rsidR="00DE4CC3" w:rsidRPr="00F20EB6" w:rsidRDefault="00DE4CC3" w:rsidP="00F20EB6">
      <w:pPr>
        <w:spacing w:after="100" w:afterAutospacing="1"/>
        <w:rPr>
          <w:lang w:val="en-US"/>
        </w:rPr>
      </w:pPr>
      <w:r w:rsidRPr="00F20EB6">
        <w:rPr>
          <w:lang w:val="en-US"/>
        </w:rPr>
        <w:t xml:space="preserve">5. Ich musste gestern </w:t>
      </w:r>
    </w:p>
    <w:p w:rsidR="00DE4CC3" w:rsidRPr="00F20EB6" w:rsidRDefault="00DE4CC3" w:rsidP="00F20EB6">
      <w:pPr>
        <w:spacing w:after="100" w:afterAutospacing="1"/>
        <w:rPr>
          <w:lang w:val="en-US"/>
        </w:rPr>
      </w:pPr>
      <w:r w:rsidRPr="00F20EB6">
        <w:rPr>
          <w:lang w:val="en-US"/>
        </w:rPr>
        <w:t xml:space="preserve">6. Ich habe total vergessen, </w:t>
      </w:r>
    </w:p>
    <w:p w:rsidR="00DE4CC3" w:rsidRPr="00F20EB6" w:rsidRDefault="00DE4CC3" w:rsidP="00F20EB6">
      <w:pPr>
        <w:spacing w:after="100" w:afterAutospacing="1"/>
        <w:rPr>
          <w:lang w:val="en-US"/>
        </w:rPr>
      </w:pPr>
      <w:r w:rsidRPr="00F20EB6">
        <w:t>А</w:t>
      </w:r>
      <w:r w:rsidRPr="00F20EB6">
        <w:rPr>
          <w:lang w:val="en-US"/>
        </w:rPr>
        <w:t>. ich hatte kein Geld</w:t>
      </w:r>
    </w:p>
    <w:p w:rsidR="00DE4CC3" w:rsidRPr="00F20EB6" w:rsidRDefault="00DE4CC3" w:rsidP="00F20EB6">
      <w:pPr>
        <w:spacing w:after="100" w:afterAutospacing="1"/>
        <w:rPr>
          <w:lang w:val="en-US"/>
        </w:rPr>
      </w:pPr>
      <w:r w:rsidRPr="00F20EB6">
        <w:rPr>
          <w:lang w:val="en-US"/>
        </w:rPr>
        <w:t>B dass wir heute eine Verabredung hatten.</w:t>
      </w:r>
    </w:p>
    <w:p w:rsidR="00DE4CC3" w:rsidRPr="00F20EB6" w:rsidRDefault="00DE4CC3" w:rsidP="00F20EB6">
      <w:pPr>
        <w:spacing w:after="100" w:afterAutospacing="1"/>
        <w:rPr>
          <w:lang w:val="en-US"/>
        </w:rPr>
      </w:pPr>
      <w:r w:rsidRPr="00F20EB6">
        <w:rPr>
          <w:lang w:val="en-US"/>
        </w:rPr>
        <w:t>C für den Test lernen.</w:t>
      </w:r>
    </w:p>
    <w:p w:rsidR="00DE4CC3" w:rsidRPr="00F20EB6" w:rsidRDefault="00DE4CC3" w:rsidP="00F20EB6">
      <w:pPr>
        <w:spacing w:after="100" w:afterAutospacing="1"/>
        <w:rPr>
          <w:lang w:val="en-US"/>
        </w:rPr>
      </w:pPr>
      <w:r w:rsidRPr="00F20EB6">
        <w:rPr>
          <w:lang w:val="en-US"/>
        </w:rPr>
        <w:t>D keine Zeit.</w:t>
      </w:r>
    </w:p>
    <w:p w:rsidR="00DE4CC3" w:rsidRPr="00F20EB6" w:rsidRDefault="00DE4CC3" w:rsidP="00F20EB6">
      <w:pPr>
        <w:spacing w:after="100" w:afterAutospacing="1"/>
        <w:rPr>
          <w:lang w:val="en-US"/>
        </w:rPr>
      </w:pPr>
      <w:r w:rsidRPr="00F20EB6">
        <w:rPr>
          <w:lang w:val="en-US"/>
        </w:rPr>
        <w:t>E meine Uhr geht nicht richtig.</w:t>
      </w:r>
    </w:p>
    <w:p w:rsidR="00DE4CC3" w:rsidRPr="00F20EB6" w:rsidRDefault="00DE4CC3" w:rsidP="00F20EB6">
      <w:pPr>
        <w:spacing w:after="100" w:afterAutospacing="1"/>
        <w:rPr>
          <w:lang w:val="en-US"/>
        </w:rPr>
      </w:pPr>
      <w:r w:rsidRPr="00F20EB6">
        <w:rPr>
          <w:lang w:val="en-US"/>
        </w:rPr>
        <w:t>F hat 20 Minuten Verspätung.</w:t>
      </w:r>
    </w:p>
    <w:p w:rsidR="00DE4CC3" w:rsidRPr="00F20EB6" w:rsidRDefault="00DE4CC3" w:rsidP="00F20EB6">
      <w:pPr>
        <w:spacing w:after="100" w:afterAutospacing="1"/>
        <w:rPr>
          <w:lang w:val="en-US"/>
        </w:rPr>
      </w:pPr>
      <w:r w:rsidRPr="00F20EB6">
        <w:rPr>
          <w:lang w:val="en-US"/>
        </w:rPr>
        <w:t xml:space="preserve">4. </w:t>
      </w:r>
    </w:p>
    <w:p w:rsidR="00DE4CC3" w:rsidRPr="00F20EB6" w:rsidRDefault="00DE4CC3" w:rsidP="00F20EB6">
      <w:pPr>
        <w:spacing w:after="100" w:afterAutospacing="1"/>
        <w:rPr>
          <w:lang w:val="en-US"/>
        </w:rPr>
      </w:pPr>
      <w:r w:rsidRPr="00F20EB6">
        <w:rPr>
          <w:lang w:val="en-US"/>
        </w:rPr>
        <w:t>1. Im Unterricht ___________ wir das Handy nicht benutzen. (dürfen)</w:t>
      </w:r>
    </w:p>
    <w:p w:rsidR="00DE4CC3" w:rsidRPr="00F20EB6" w:rsidRDefault="00DE4CC3" w:rsidP="00F20EB6">
      <w:pPr>
        <w:spacing w:after="100" w:afterAutospacing="1"/>
        <w:rPr>
          <w:lang w:val="en-US"/>
        </w:rPr>
      </w:pPr>
      <w:r w:rsidRPr="00F20EB6">
        <w:rPr>
          <w:lang w:val="en-US"/>
        </w:rPr>
        <w:t>2. Vor zwei Wochen ____________ wir einen Aufsatz schreiben. (müssen)</w:t>
      </w:r>
    </w:p>
    <w:p w:rsidR="00DE4CC3" w:rsidRPr="00F20EB6" w:rsidRDefault="00DE4CC3" w:rsidP="00F20EB6">
      <w:pPr>
        <w:spacing w:after="100" w:afterAutospacing="1"/>
        <w:rPr>
          <w:lang w:val="en-US"/>
        </w:rPr>
      </w:pPr>
      <w:r w:rsidRPr="00F20EB6">
        <w:rPr>
          <w:lang w:val="en-US"/>
        </w:rPr>
        <w:t>3. Paul ist hingefallen und _____________ nicht weitwrgehen. (können)</w:t>
      </w:r>
    </w:p>
    <w:p w:rsidR="00DE4CC3" w:rsidRPr="00F20EB6" w:rsidRDefault="00DE4CC3" w:rsidP="00F20EB6">
      <w:pPr>
        <w:spacing w:after="100" w:afterAutospacing="1"/>
        <w:rPr>
          <w:lang w:val="en-US"/>
        </w:rPr>
      </w:pPr>
      <w:r w:rsidRPr="00F20EB6">
        <w:rPr>
          <w:lang w:val="en-US"/>
        </w:rPr>
        <w:t>4. Er __________ sofort in die Klinik fahren, weil sein Arm verletzt war. (müssen)</w:t>
      </w:r>
    </w:p>
    <w:p w:rsidR="00DE4CC3" w:rsidRPr="00F20EB6" w:rsidRDefault="00DE4CC3" w:rsidP="00F20EB6">
      <w:pPr>
        <w:spacing w:after="100" w:afterAutospacing="1"/>
        <w:rPr>
          <w:lang w:val="en-US"/>
        </w:rPr>
      </w:pPr>
      <w:r w:rsidRPr="00F20EB6">
        <w:rPr>
          <w:lang w:val="en-US"/>
        </w:rPr>
        <w:t>5. Otto __________ weiterspielen, aber er konnte nicht. (wollen)</w:t>
      </w:r>
    </w:p>
    <w:p w:rsidR="00DE4CC3" w:rsidRPr="00F20EB6" w:rsidRDefault="00DE4CC3" w:rsidP="00F20EB6">
      <w:pPr>
        <w:spacing w:after="100" w:afterAutospacing="1"/>
        <w:rPr>
          <w:lang w:val="en-US"/>
        </w:rPr>
      </w:pPr>
      <w:r w:rsidRPr="00F20EB6">
        <w:rPr>
          <w:lang w:val="en-US"/>
        </w:rPr>
        <w:t>5.</w:t>
      </w:r>
    </w:p>
    <w:p w:rsidR="00DE4CC3" w:rsidRPr="00F20EB6" w:rsidRDefault="00DE4CC3" w:rsidP="00F20EB6">
      <w:pPr>
        <w:spacing w:after="100" w:afterAutospacing="1"/>
        <w:rPr>
          <w:lang w:val="en-US"/>
        </w:rPr>
      </w:pPr>
      <w:r w:rsidRPr="00F20EB6">
        <w:rPr>
          <w:lang w:val="en-US"/>
        </w:rPr>
        <w:lastRenderedPageBreak/>
        <w:t>1. Welchen Sport machst du am liebsten?____________________________________________________________________</w:t>
      </w:r>
    </w:p>
    <w:p w:rsidR="00DE4CC3" w:rsidRPr="00F20EB6" w:rsidRDefault="00DE4CC3" w:rsidP="00F20EB6">
      <w:pPr>
        <w:spacing w:after="100" w:afterAutospacing="1"/>
        <w:rPr>
          <w:lang w:val="en-US"/>
        </w:rPr>
      </w:pPr>
      <w:r w:rsidRPr="00F20EB6">
        <w:rPr>
          <w:lang w:val="en-US"/>
        </w:rPr>
        <w:t>2. Nimmst du gewöhnlich die Treppe oder den Aufzug?_____________________________________________________________________</w:t>
      </w:r>
    </w:p>
    <w:p w:rsidR="00DE4CC3" w:rsidRPr="00F20EB6" w:rsidRDefault="00DE4CC3" w:rsidP="00F20EB6">
      <w:pPr>
        <w:spacing w:after="100" w:afterAutospacing="1"/>
        <w:rPr>
          <w:lang w:val="en-US"/>
        </w:rPr>
      </w:pPr>
      <w:r w:rsidRPr="00F20EB6">
        <w:rPr>
          <w:lang w:val="en-US"/>
        </w:rPr>
        <w:t>3. Wer ist dein Lieblingsspieler?______________________________________________________________</w:t>
      </w:r>
    </w:p>
    <w:p w:rsidR="00DE4CC3" w:rsidRPr="00F20EB6" w:rsidRDefault="00DE4CC3" w:rsidP="00F20EB6">
      <w:pPr>
        <w:spacing w:after="100" w:afterAutospacing="1"/>
        <w:rPr>
          <w:lang w:val="en-US"/>
        </w:rPr>
      </w:pPr>
      <w:r w:rsidRPr="00F20EB6">
        <w:rPr>
          <w:lang w:val="en-US"/>
        </w:rPr>
        <w:t xml:space="preserve">4. Sein Bein ist verlezt. Ist der Sportler gestern hingefallen?__________________________________________________________________ </w:t>
      </w:r>
    </w:p>
    <w:p w:rsidR="00DE4CC3" w:rsidRPr="00F20EB6" w:rsidRDefault="00DE4CC3" w:rsidP="00F20EB6">
      <w:pPr>
        <w:spacing w:after="100" w:afterAutospacing="1"/>
        <w:rPr>
          <w:lang w:val="en-US"/>
        </w:rPr>
      </w:pPr>
      <w:r w:rsidRPr="00F20EB6">
        <w:rPr>
          <w:lang w:val="en-US"/>
        </w:rPr>
        <w:t>5. Welche Sportart siehst du am liebsten im Fernsehen?___________________________________________________________________</w:t>
      </w:r>
    </w:p>
    <w:p w:rsidR="00DE4CC3" w:rsidRPr="00F20EB6" w:rsidRDefault="00DE4CC3" w:rsidP="00F20EB6">
      <w:pPr>
        <w:spacing w:after="100" w:afterAutospacing="1"/>
      </w:pPr>
      <w:r w:rsidRPr="00F20EB6">
        <w:t>Контрольная работа</w:t>
      </w:r>
    </w:p>
    <w:p w:rsidR="00DE4CC3" w:rsidRPr="00F20EB6" w:rsidRDefault="00DE4CC3" w:rsidP="00F20EB6">
      <w:pPr>
        <w:spacing w:after="100" w:afterAutospacing="1"/>
      </w:pPr>
      <w:r w:rsidRPr="00F20EB6">
        <w:t>8 класс</w:t>
      </w:r>
    </w:p>
    <w:p w:rsidR="00DE4CC3" w:rsidRPr="00F20EB6" w:rsidRDefault="00DE4CC3" w:rsidP="00F20EB6">
      <w:pPr>
        <w:spacing w:after="100" w:afterAutospacing="1"/>
      </w:pPr>
      <w:r w:rsidRPr="00F20EB6">
        <w:t xml:space="preserve">1.Подчеркни лишнее слово в каждом ряду: </w:t>
      </w:r>
    </w:p>
    <w:p w:rsidR="00DE4CC3" w:rsidRPr="00F20EB6" w:rsidRDefault="00DE4CC3" w:rsidP="00F20EB6">
      <w:pPr>
        <w:spacing w:after="100" w:afterAutospacing="1"/>
        <w:rPr>
          <w:lang w:val="en-US"/>
        </w:rPr>
      </w:pPr>
      <w:r w:rsidRPr="00F20EB6">
        <w:rPr>
          <w:lang w:val="en-US"/>
        </w:rPr>
        <w:t>a)die Mutter,der Bruder,die Tante,der April,die Eltern,das Kind</w:t>
      </w:r>
    </w:p>
    <w:p w:rsidR="00DE4CC3" w:rsidRPr="00F20EB6" w:rsidRDefault="00DE4CC3" w:rsidP="00F20EB6">
      <w:pPr>
        <w:spacing w:after="100" w:afterAutospacing="1"/>
        <w:rPr>
          <w:lang w:val="en-US"/>
        </w:rPr>
      </w:pPr>
      <w:r w:rsidRPr="00F20EB6">
        <w:rPr>
          <w:lang w:val="en-US"/>
        </w:rPr>
        <w:t>b) das Heft,der Opa,der Kuli,das Lehrbuch,der Spitzer,die Schule</w:t>
      </w:r>
    </w:p>
    <w:p w:rsidR="00DE4CC3" w:rsidRPr="00F20EB6" w:rsidRDefault="00DE4CC3" w:rsidP="00F20EB6">
      <w:pPr>
        <w:spacing w:after="100" w:afterAutospacing="1"/>
        <w:rPr>
          <w:lang w:val="en-US"/>
        </w:rPr>
      </w:pPr>
      <w:r w:rsidRPr="00F20EB6">
        <w:rPr>
          <w:lang w:val="en-US"/>
        </w:rPr>
        <w:t>c)rot,gelb,schwarz,blau,wei</w:t>
      </w:r>
      <w:r w:rsidRPr="00F20EB6">
        <w:t>β</w:t>
      </w:r>
      <w:r w:rsidRPr="00F20EB6">
        <w:rPr>
          <w:lang w:val="en-US"/>
        </w:rPr>
        <w:t>,gro</w:t>
      </w:r>
      <w:r w:rsidRPr="00F20EB6">
        <w:t>β</w:t>
      </w:r>
    </w:p>
    <w:p w:rsidR="00DE4CC3" w:rsidRPr="00F20EB6" w:rsidRDefault="00DE4CC3" w:rsidP="00F20EB6">
      <w:pPr>
        <w:spacing w:after="100" w:afterAutospacing="1"/>
        <w:rPr>
          <w:lang w:val="en-US"/>
        </w:rPr>
      </w:pPr>
      <w:r w:rsidRPr="00F20EB6">
        <w:rPr>
          <w:lang w:val="en-US"/>
        </w:rPr>
        <w:t>d)vier,sechzehn,klein,zwanzig,sieben,tausend</w:t>
      </w:r>
    </w:p>
    <w:p w:rsidR="00DE4CC3" w:rsidRPr="00F20EB6" w:rsidRDefault="00DE4CC3" w:rsidP="00F20EB6">
      <w:pPr>
        <w:spacing w:after="100" w:afterAutospacing="1"/>
      </w:pPr>
      <w:r w:rsidRPr="00F20EB6">
        <w:t>2.Построй повествовательные предложения и переведи:</w:t>
      </w:r>
    </w:p>
    <w:p w:rsidR="00DE4CC3" w:rsidRPr="00F20EB6" w:rsidRDefault="00DE4CC3" w:rsidP="00F20EB6">
      <w:pPr>
        <w:spacing w:after="100" w:afterAutospacing="1"/>
        <w:rPr>
          <w:lang w:val="en-US"/>
        </w:rPr>
      </w:pPr>
      <w:r w:rsidRPr="00F20EB6">
        <w:t>а</w:t>
      </w:r>
      <w:r w:rsidRPr="00F20EB6">
        <w:rPr>
          <w:lang w:val="en-US"/>
        </w:rPr>
        <w:t xml:space="preserve">)Freund,Max,mein,heisst. ______________________________________ </w:t>
      </w:r>
    </w:p>
    <w:p w:rsidR="00DE4CC3" w:rsidRPr="00F20EB6" w:rsidRDefault="00DE4CC3" w:rsidP="00F20EB6">
      <w:pPr>
        <w:spacing w:after="100" w:afterAutospacing="1"/>
        <w:rPr>
          <w:lang w:val="en-US"/>
        </w:rPr>
      </w:pPr>
      <w:r w:rsidRPr="00F20EB6">
        <w:rPr>
          <w:lang w:val="en-US"/>
        </w:rPr>
        <w:t>b)gro</w:t>
      </w:r>
      <w:r w:rsidRPr="00F20EB6">
        <w:t>β</w:t>
      </w:r>
      <w:r w:rsidRPr="00F20EB6">
        <w:rPr>
          <w:lang w:val="en-US"/>
        </w:rPr>
        <w:t>,meine,Familie,ist._______________________________________</w:t>
      </w:r>
    </w:p>
    <w:p w:rsidR="00DE4CC3" w:rsidRPr="00F20EB6" w:rsidRDefault="00DE4CC3" w:rsidP="00F20EB6">
      <w:pPr>
        <w:spacing w:after="100" w:afterAutospacing="1"/>
        <w:rPr>
          <w:lang w:val="en-US"/>
        </w:rPr>
      </w:pPr>
      <w:r w:rsidRPr="00F20EB6">
        <w:rPr>
          <w:lang w:val="en-US"/>
        </w:rPr>
        <w:t>c)Schule,meine,schön,ist________________________________________</w:t>
      </w:r>
    </w:p>
    <w:p w:rsidR="00DE4CC3" w:rsidRPr="00F20EB6" w:rsidRDefault="00DE4CC3" w:rsidP="00F20EB6">
      <w:pPr>
        <w:spacing w:after="100" w:afterAutospacing="1"/>
        <w:rPr>
          <w:lang w:val="en-US"/>
        </w:rPr>
      </w:pPr>
      <w:r w:rsidRPr="00F20EB6">
        <w:rPr>
          <w:lang w:val="en-US"/>
        </w:rPr>
        <w:t>d)eine,Katze,er,hat.____________________________________________</w:t>
      </w:r>
    </w:p>
    <w:p w:rsidR="00DE4CC3" w:rsidRPr="00F20EB6" w:rsidRDefault="00DE4CC3" w:rsidP="00F20EB6">
      <w:pPr>
        <w:spacing w:after="100" w:afterAutospacing="1"/>
      </w:pPr>
      <w:r w:rsidRPr="00F20EB6">
        <w:t>3.Построй вопросительные предложения и переведи:</w:t>
      </w:r>
    </w:p>
    <w:p w:rsidR="00DE4CC3" w:rsidRPr="00F20EB6" w:rsidRDefault="00DE4CC3" w:rsidP="00F20EB6">
      <w:pPr>
        <w:spacing w:after="100" w:afterAutospacing="1"/>
        <w:rPr>
          <w:lang w:val="en-US"/>
        </w:rPr>
      </w:pPr>
      <w:r w:rsidRPr="00F20EB6">
        <w:rPr>
          <w:lang w:val="en-US"/>
        </w:rPr>
        <w:t>a)gut,lernt,wer?_______________________________________________</w:t>
      </w:r>
    </w:p>
    <w:p w:rsidR="00DE4CC3" w:rsidRPr="00F20EB6" w:rsidRDefault="00DE4CC3" w:rsidP="00F20EB6">
      <w:pPr>
        <w:spacing w:after="100" w:afterAutospacing="1"/>
        <w:rPr>
          <w:lang w:val="en-US"/>
        </w:rPr>
      </w:pPr>
      <w:r w:rsidRPr="00F20EB6">
        <w:rPr>
          <w:lang w:val="en-US"/>
        </w:rPr>
        <w:lastRenderedPageBreak/>
        <w:t>b)Klavier ,spielst,du? ____________________________________________</w:t>
      </w:r>
    </w:p>
    <w:p w:rsidR="00DE4CC3" w:rsidRPr="00F20EB6" w:rsidRDefault="00DE4CC3" w:rsidP="00F20EB6">
      <w:pPr>
        <w:spacing w:after="100" w:afterAutospacing="1"/>
        <w:rPr>
          <w:lang w:val="en-US"/>
        </w:rPr>
      </w:pPr>
      <w:r w:rsidRPr="00F20EB6">
        <w:rPr>
          <w:lang w:val="en-US"/>
        </w:rPr>
        <w:t>c)er,wie,heisst?_________________________________________________</w:t>
      </w:r>
    </w:p>
    <w:p w:rsidR="00DE4CC3" w:rsidRPr="00F20EB6" w:rsidRDefault="00DE4CC3" w:rsidP="00F20EB6">
      <w:pPr>
        <w:spacing w:after="100" w:afterAutospacing="1"/>
        <w:rPr>
          <w:lang w:val="en-US"/>
        </w:rPr>
      </w:pPr>
      <w:r w:rsidRPr="00F20EB6">
        <w:rPr>
          <w:lang w:val="en-US"/>
        </w:rPr>
        <w:t>d)einen ,Hund,sie,haben?_________________________________________</w:t>
      </w:r>
    </w:p>
    <w:p w:rsidR="00DE4CC3" w:rsidRPr="00F20EB6" w:rsidRDefault="00DE4CC3" w:rsidP="00F20EB6">
      <w:pPr>
        <w:spacing w:after="100" w:afterAutospacing="1"/>
      </w:pPr>
      <w:r w:rsidRPr="00F20EB6">
        <w:t>4.Вставь глагол в нужной форме:</w:t>
      </w:r>
    </w:p>
    <w:p w:rsidR="00DE4CC3" w:rsidRPr="00F20EB6" w:rsidRDefault="00DE4CC3" w:rsidP="00F20EB6">
      <w:pPr>
        <w:spacing w:after="100" w:afterAutospacing="1"/>
        <w:rPr>
          <w:lang w:val="en-US"/>
        </w:rPr>
      </w:pPr>
      <w:r w:rsidRPr="00F20EB6">
        <w:rPr>
          <w:lang w:val="en-US"/>
        </w:rPr>
        <w:t>Sein haben</w:t>
      </w:r>
    </w:p>
    <w:p w:rsidR="00DE4CC3" w:rsidRPr="00F20EB6" w:rsidRDefault="00DE4CC3" w:rsidP="00F20EB6">
      <w:pPr>
        <w:spacing w:after="100" w:afterAutospacing="1"/>
        <w:rPr>
          <w:lang w:val="en-US"/>
        </w:rPr>
      </w:pPr>
      <w:r w:rsidRPr="00F20EB6">
        <w:rPr>
          <w:lang w:val="en-US"/>
        </w:rPr>
        <w:t>a)Monika______10 Jahre alt. a)Die Familie______ein Kind.</w:t>
      </w:r>
    </w:p>
    <w:p w:rsidR="00DE4CC3" w:rsidRPr="00F20EB6" w:rsidRDefault="00DE4CC3" w:rsidP="00F20EB6">
      <w:pPr>
        <w:spacing w:after="100" w:afterAutospacing="1"/>
        <w:rPr>
          <w:lang w:val="en-US"/>
        </w:rPr>
      </w:pPr>
      <w:r w:rsidRPr="00F20EB6">
        <w:rPr>
          <w:lang w:val="en-US"/>
        </w:rPr>
        <w:t>b)Anna und Otto_____sehr klein. b)Ich_______einen Freund.</w:t>
      </w:r>
    </w:p>
    <w:p w:rsidR="00DE4CC3" w:rsidRPr="00F20EB6" w:rsidRDefault="00DE4CC3" w:rsidP="00F20EB6">
      <w:pPr>
        <w:spacing w:after="100" w:afterAutospacing="1"/>
        <w:rPr>
          <w:lang w:val="en-US"/>
        </w:rPr>
      </w:pPr>
      <w:r w:rsidRPr="00F20EB6">
        <w:rPr>
          <w:lang w:val="en-US"/>
        </w:rPr>
        <w:t>c)______du faul? c)Wir______ein Auto.</w:t>
      </w:r>
    </w:p>
    <w:p w:rsidR="00DE4CC3" w:rsidRPr="00F20EB6" w:rsidRDefault="00DE4CC3" w:rsidP="00F20EB6">
      <w:pPr>
        <w:spacing w:after="100" w:afterAutospacing="1"/>
        <w:rPr>
          <w:lang w:val="en-US"/>
        </w:rPr>
      </w:pPr>
      <w:r w:rsidRPr="00F20EB6">
        <w:rPr>
          <w:lang w:val="en-US"/>
        </w:rPr>
        <w:t>d)Wir______Schüler. d)______du ein Heft?</w:t>
      </w:r>
    </w:p>
    <w:p w:rsidR="00DE4CC3" w:rsidRPr="00F20EB6" w:rsidRDefault="00DE4CC3" w:rsidP="00F20EB6">
      <w:pPr>
        <w:spacing w:after="100" w:afterAutospacing="1"/>
      </w:pPr>
      <w:r w:rsidRPr="00F20EB6">
        <w:t>5.Вставь нужную форму:</w:t>
      </w:r>
    </w:p>
    <w:p w:rsidR="00DE4CC3" w:rsidRPr="00F20EB6" w:rsidRDefault="00DE4CC3" w:rsidP="00F20EB6">
      <w:pPr>
        <w:spacing w:after="100" w:afterAutospacing="1"/>
      </w:pPr>
      <w:r w:rsidRPr="00F20EB6">
        <w:t xml:space="preserve">Ich bin lache _____ </w:t>
      </w:r>
    </w:p>
    <w:p w:rsidR="00DE4CC3" w:rsidRPr="00F20EB6" w:rsidRDefault="00DE4CC3" w:rsidP="00F20EB6">
      <w:pPr>
        <w:spacing w:after="100" w:afterAutospacing="1"/>
        <w:rPr>
          <w:lang w:val="en-US"/>
        </w:rPr>
      </w:pPr>
      <w:r w:rsidRPr="00F20EB6">
        <w:rPr>
          <w:lang w:val="en-US"/>
        </w:rPr>
        <w:t xml:space="preserve">Du ____ ____ trinkst </w:t>
      </w:r>
    </w:p>
    <w:p w:rsidR="00DE4CC3" w:rsidRPr="00F20EB6" w:rsidRDefault="00DE4CC3" w:rsidP="00F20EB6">
      <w:pPr>
        <w:spacing w:after="100" w:afterAutospacing="1"/>
        <w:rPr>
          <w:lang w:val="en-US"/>
        </w:rPr>
      </w:pPr>
      <w:r w:rsidRPr="00F20EB6">
        <w:rPr>
          <w:lang w:val="en-US"/>
        </w:rPr>
        <w:t>Er</w:t>
      </w:r>
    </w:p>
    <w:p w:rsidR="00DE4CC3" w:rsidRPr="00F20EB6" w:rsidRDefault="00DE4CC3" w:rsidP="00F20EB6">
      <w:pPr>
        <w:spacing w:after="100" w:afterAutospacing="1"/>
        <w:rPr>
          <w:lang w:val="en-US"/>
        </w:rPr>
      </w:pPr>
      <w:r w:rsidRPr="00F20EB6">
        <w:rPr>
          <w:lang w:val="en-US"/>
        </w:rPr>
        <w:t xml:space="preserve">Sie ____ ____ _____ </w:t>
      </w:r>
    </w:p>
    <w:p w:rsidR="00DE4CC3" w:rsidRPr="00F20EB6" w:rsidRDefault="00DE4CC3" w:rsidP="00F20EB6">
      <w:pPr>
        <w:spacing w:after="100" w:afterAutospacing="1"/>
        <w:rPr>
          <w:lang w:val="en-US"/>
        </w:rPr>
      </w:pPr>
      <w:r w:rsidRPr="00F20EB6">
        <w:rPr>
          <w:lang w:val="en-US"/>
        </w:rPr>
        <w:t>E s</w:t>
      </w:r>
    </w:p>
    <w:p w:rsidR="00DE4CC3" w:rsidRPr="00F20EB6" w:rsidRDefault="00DE4CC3" w:rsidP="00F20EB6">
      <w:pPr>
        <w:spacing w:after="100" w:afterAutospacing="1"/>
        <w:rPr>
          <w:lang w:val="en-US"/>
        </w:rPr>
      </w:pPr>
      <w:r w:rsidRPr="00F20EB6">
        <w:rPr>
          <w:lang w:val="en-US"/>
        </w:rPr>
        <w:t xml:space="preserve">Wir sind ______ _____ </w:t>
      </w:r>
    </w:p>
    <w:p w:rsidR="00DE4CC3" w:rsidRPr="00F20EB6" w:rsidRDefault="00DE4CC3" w:rsidP="00F20EB6">
      <w:pPr>
        <w:spacing w:after="100" w:afterAutospacing="1"/>
        <w:rPr>
          <w:lang w:val="en-US"/>
        </w:rPr>
      </w:pPr>
      <w:r w:rsidRPr="00F20EB6">
        <w:rPr>
          <w:lang w:val="en-US"/>
        </w:rPr>
        <w:t xml:space="preserve">Ihr ___ lacht trinkt </w:t>
      </w:r>
    </w:p>
    <w:p w:rsidR="00DE4CC3" w:rsidRPr="00F20EB6" w:rsidRDefault="00DE4CC3" w:rsidP="00F20EB6">
      <w:pPr>
        <w:spacing w:after="100" w:afterAutospacing="1"/>
        <w:rPr>
          <w:lang w:val="en-US"/>
        </w:rPr>
      </w:pPr>
      <w:r w:rsidRPr="00F20EB6">
        <w:rPr>
          <w:lang w:val="en-US"/>
        </w:rPr>
        <w:t xml:space="preserve">Sie ___ ____ ______ </w:t>
      </w:r>
    </w:p>
    <w:p w:rsidR="00DE4CC3" w:rsidRPr="00F20EB6" w:rsidRDefault="00DE4CC3" w:rsidP="00F20EB6">
      <w:pPr>
        <w:spacing w:after="100" w:afterAutospacing="1"/>
      </w:pPr>
      <w:r w:rsidRPr="00F20EB6">
        <w:t>6.Подчеркни модальные глаголы и проспрягай один из них:</w:t>
      </w:r>
    </w:p>
    <w:p w:rsidR="00DE4CC3" w:rsidRPr="00F20EB6" w:rsidRDefault="00DE4CC3" w:rsidP="00F20EB6">
      <w:pPr>
        <w:spacing w:after="100" w:afterAutospacing="1"/>
        <w:rPr>
          <w:lang w:val="en-US"/>
        </w:rPr>
      </w:pPr>
      <w:r w:rsidRPr="00F20EB6">
        <w:rPr>
          <w:lang w:val="en-US"/>
        </w:rPr>
        <w:t>Schreiben,wollen,lesen,springen,können,machen,sollen,helfen,mögen</w:t>
      </w:r>
    </w:p>
    <w:p w:rsidR="00DE4CC3" w:rsidRPr="00F20EB6" w:rsidRDefault="00DE4CC3" w:rsidP="00F20EB6">
      <w:pPr>
        <w:spacing w:after="100" w:afterAutospacing="1"/>
        <w:rPr>
          <w:lang w:val="en-US"/>
        </w:rPr>
      </w:pPr>
      <w:r w:rsidRPr="00F20EB6">
        <w:rPr>
          <w:lang w:val="en-US"/>
        </w:rPr>
        <w:t xml:space="preserve">Ich Wir </w:t>
      </w:r>
    </w:p>
    <w:p w:rsidR="00DE4CC3" w:rsidRPr="00F20EB6" w:rsidRDefault="00DE4CC3" w:rsidP="00F20EB6">
      <w:pPr>
        <w:spacing w:after="100" w:afterAutospacing="1"/>
        <w:rPr>
          <w:lang w:val="en-US"/>
        </w:rPr>
      </w:pPr>
      <w:r w:rsidRPr="00F20EB6">
        <w:rPr>
          <w:lang w:val="en-US"/>
        </w:rPr>
        <w:t>Du Ihr</w:t>
      </w:r>
    </w:p>
    <w:p w:rsidR="00DE4CC3" w:rsidRPr="00F20EB6" w:rsidRDefault="00DE4CC3" w:rsidP="00F20EB6">
      <w:pPr>
        <w:spacing w:after="100" w:afterAutospacing="1"/>
        <w:rPr>
          <w:lang w:val="en-US"/>
        </w:rPr>
      </w:pPr>
      <w:r w:rsidRPr="00F20EB6">
        <w:rPr>
          <w:lang w:val="en-US"/>
        </w:rPr>
        <w:lastRenderedPageBreak/>
        <w:t>Er /Sie /E s Sie</w:t>
      </w:r>
    </w:p>
    <w:p w:rsidR="00DE4CC3" w:rsidRPr="00F20EB6" w:rsidRDefault="00DE4CC3" w:rsidP="00F20EB6">
      <w:pPr>
        <w:spacing w:after="100" w:afterAutospacing="1"/>
        <w:rPr>
          <w:lang w:val="en-US"/>
        </w:rPr>
      </w:pPr>
      <w:r w:rsidRPr="00F20EB6">
        <w:rPr>
          <w:lang w:val="en-US"/>
        </w:rPr>
        <w:t>7.</w:t>
      </w:r>
      <w:r w:rsidRPr="00F20EB6">
        <w:t>Вставь</w:t>
      </w:r>
      <w:r w:rsidRPr="00F20EB6">
        <w:rPr>
          <w:lang w:val="en-US"/>
        </w:rPr>
        <w:t xml:space="preserve"> </w:t>
      </w:r>
      <w:r w:rsidRPr="00F20EB6">
        <w:t>отрицание</w:t>
      </w:r>
      <w:r w:rsidRPr="00F20EB6">
        <w:rPr>
          <w:lang w:val="en-US"/>
        </w:rPr>
        <w:t xml:space="preserve"> nicht/kein</w:t>
      </w:r>
    </w:p>
    <w:p w:rsidR="00DE4CC3" w:rsidRPr="00F20EB6" w:rsidRDefault="00DE4CC3" w:rsidP="00F20EB6">
      <w:pPr>
        <w:spacing w:after="100" w:afterAutospacing="1"/>
        <w:rPr>
          <w:lang w:val="en-US"/>
        </w:rPr>
      </w:pPr>
      <w:r w:rsidRPr="00F20EB6">
        <w:rPr>
          <w:lang w:val="en-US"/>
        </w:rPr>
        <w:t>a)Herr Braun lernt________.</w:t>
      </w:r>
    </w:p>
    <w:p w:rsidR="00DE4CC3" w:rsidRPr="00F20EB6" w:rsidRDefault="00DE4CC3" w:rsidP="00F20EB6">
      <w:pPr>
        <w:spacing w:after="100" w:afterAutospacing="1"/>
        <w:rPr>
          <w:lang w:val="en-US"/>
        </w:rPr>
      </w:pPr>
      <w:r w:rsidRPr="00F20EB6">
        <w:rPr>
          <w:lang w:val="en-US"/>
        </w:rPr>
        <w:t>b)Er ist______dumm.</w:t>
      </w:r>
    </w:p>
    <w:p w:rsidR="00DE4CC3" w:rsidRPr="00F20EB6" w:rsidRDefault="00DE4CC3" w:rsidP="00F20EB6">
      <w:pPr>
        <w:spacing w:after="100" w:afterAutospacing="1"/>
        <w:rPr>
          <w:lang w:val="en-US"/>
        </w:rPr>
      </w:pPr>
      <w:r w:rsidRPr="00F20EB6">
        <w:rPr>
          <w:lang w:val="en-US"/>
        </w:rPr>
        <w:t>c)Da liegen________Lehrbücher.</w:t>
      </w:r>
    </w:p>
    <w:p w:rsidR="00DE4CC3" w:rsidRPr="00F20EB6" w:rsidRDefault="00DE4CC3" w:rsidP="00F20EB6">
      <w:pPr>
        <w:spacing w:after="100" w:afterAutospacing="1"/>
        <w:rPr>
          <w:lang w:val="en-US"/>
        </w:rPr>
      </w:pPr>
      <w:r w:rsidRPr="00F20EB6">
        <w:rPr>
          <w:lang w:val="en-US"/>
        </w:rPr>
        <w:t>d)Das ist_______Kuli.</w:t>
      </w:r>
    </w:p>
    <w:p w:rsidR="00DE4CC3" w:rsidRPr="00F20EB6" w:rsidRDefault="00DE4CC3" w:rsidP="00F20EB6">
      <w:pPr>
        <w:spacing w:after="100" w:afterAutospacing="1"/>
        <w:rPr>
          <w:lang w:val="en-US"/>
        </w:rPr>
      </w:pPr>
      <w:r w:rsidRPr="00F20EB6">
        <w:rPr>
          <w:lang w:val="en-US"/>
        </w:rPr>
        <w:t>8.</w:t>
      </w:r>
      <w:r w:rsidRPr="00F20EB6">
        <w:t>Соедини</w:t>
      </w:r>
      <w:r w:rsidRPr="00F20EB6">
        <w:rPr>
          <w:lang w:val="en-US"/>
        </w:rPr>
        <w:t>:</w:t>
      </w:r>
    </w:p>
    <w:p w:rsidR="00DE4CC3" w:rsidRPr="00F20EB6" w:rsidRDefault="00DE4CC3" w:rsidP="00F20EB6">
      <w:pPr>
        <w:spacing w:after="100" w:afterAutospacing="1"/>
        <w:rPr>
          <w:lang w:val="en-US"/>
        </w:rPr>
      </w:pPr>
      <w:r w:rsidRPr="00F20EB6">
        <w:rPr>
          <w:lang w:val="en-US"/>
        </w:rPr>
        <w:t>17 zweiundsiebzig</w:t>
      </w:r>
    </w:p>
    <w:p w:rsidR="00DE4CC3" w:rsidRPr="00F20EB6" w:rsidRDefault="00DE4CC3" w:rsidP="00F20EB6">
      <w:pPr>
        <w:spacing w:after="100" w:afterAutospacing="1"/>
        <w:rPr>
          <w:lang w:val="en-US"/>
        </w:rPr>
      </w:pPr>
      <w:r w:rsidRPr="00F20EB6">
        <w:rPr>
          <w:lang w:val="en-US"/>
        </w:rPr>
        <w:t>6 achthundertneunzig</w:t>
      </w:r>
    </w:p>
    <w:p w:rsidR="00DE4CC3" w:rsidRPr="00F20EB6" w:rsidRDefault="00DE4CC3" w:rsidP="00F20EB6">
      <w:pPr>
        <w:spacing w:after="100" w:afterAutospacing="1"/>
        <w:rPr>
          <w:lang w:val="en-US"/>
        </w:rPr>
      </w:pPr>
      <w:r w:rsidRPr="00F20EB6">
        <w:rPr>
          <w:lang w:val="en-US"/>
        </w:rPr>
        <w:t>40 sechs</w:t>
      </w:r>
    </w:p>
    <w:p w:rsidR="00DE4CC3" w:rsidRPr="00F20EB6" w:rsidRDefault="00DE4CC3" w:rsidP="00F20EB6">
      <w:pPr>
        <w:spacing w:after="100" w:afterAutospacing="1"/>
        <w:rPr>
          <w:lang w:val="en-US"/>
        </w:rPr>
      </w:pPr>
      <w:r w:rsidRPr="00F20EB6">
        <w:rPr>
          <w:lang w:val="en-US"/>
        </w:rPr>
        <w:t>72 fünfunddrei</w:t>
      </w:r>
      <w:r w:rsidRPr="00F20EB6">
        <w:t>β</w:t>
      </w:r>
      <w:r w:rsidRPr="00F20EB6">
        <w:rPr>
          <w:lang w:val="en-US"/>
        </w:rPr>
        <w:t>ig</w:t>
      </w:r>
    </w:p>
    <w:p w:rsidR="00DE4CC3" w:rsidRPr="00F20EB6" w:rsidRDefault="00DE4CC3" w:rsidP="00F20EB6">
      <w:pPr>
        <w:spacing w:after="100" w:afterAutospacing="1"/>
        <w:rPr>
          <w:lang w:val="en-US"/>
        </w:rPr>
      </w:pPr>
      <w:r w:rsidRPr="00F20EB6">
        <w:rPr>
          <w:lang w:val="en-US"/>
        </w:rPr>
        <w:t>35 vierzig</w:t>
      </w:r>
    </w:p>
    <w:p w:rsidR="00DE4CC3" w:rsidRPr="00F20EB6" w:rsidRDefault="00DE4CC3" w:rsidP="00F20EB6">
      <w:pPr>
        <w:spacing w:after="100" w:afterAutospacing="1"/>
        <w:rPr>
          <w:lang w:val="en-US"/>
        </w:rPr>
      </w:pPr>
      <w:r w:rsidRPr="00F20EB6">
        <w:rPr>
          <w:lang w:val="en-US"/>
        </w:rPr>
        <w:t>890 siebzehn</w:t>
      </w:r>
    </w:p>
    <w:p w:rsidR="00DE4CC3" w:rsidRPr="00F20EB6" w:rsidRDefault="00DE4CC3" w:rsidP="00F20EB6">
      <w:pPr>
        <w:spacing w:after="100" w:afterAutospacing="1"/>
        <w:rPr>
          <w:lang w:val="en-US"/>
        </w:rPr>
      </w:pPr>
      <w:r w:rsidRPr="00F20EB6">
        <w:rPr>
          <w:lang w:val="en-US"/>
        </w:rPr>
        <w:t>9.</w:t>
      </w:r>
      <w:r w:rsidRPr="00F20EB6">
        <w:t>Вставь</w:t>
      </w:r>
      <w:r w:rsidRPr="00F20EB6">
        <w:rPr>
          <w:lang w:val="en-US"/>
        </w:rPr>
        <w:t xml:space="preserve"> </w:t>
      </w:r>
      <w:r w:rsidRPr="00F20EB6">
        <w:t>подходящее</w:t>
      </w:r>
      <w:r w:rsidRPr="00F20EB6">
        <w:rPr>
          <w:lang w:val="en-US"/>
        </w:rPr>
        <w:t xml:space="preserve"> </w:t>
      </w:r>
      <w:r w:rsidRPr="00F20EB6">
        <w:t>по</w:t>
      </w:r>
      <w:r w:rsidRPr="00F20EB6">
        <w:rPr>
          <w:lang w:val="en-US"/>
        </w:rPr>
        <w:t xml:space="preserve"> </w:t>
      </w:r>
      <w:r w:rsidRPr="00F20EB6">
        <w:t>смыслу</w:t>
      </w:r>
      <w:r w:rsidRPr="00F20EB6">
        <w:rPr>
          <w:lang w:val="en-US"/>
        </w:rPr>
        <w:t xml:space="preserve"> </w:t>
      </w:r>
      <w:r w:rsidRPr="00F20EB6">
        <w:t>слово</w:t>
      </w:r>
      <w:r w:rsidRPr="00F20EB6">
        <w:rPr>
          <w:lang w:val="en-US"/>
        </w:rPr>
        <w:t>:</w:t>
      </w:r>
    </w:p>
    <w:p w:rsidR="00DE4CC3" w:rsidRPr="00F20EB6" w:rsidRDefault="00DE4CC3" w:rsidP="00F20EB6">
      <w:pPr>
        <w:spacing w:after="100" w:afterAutospacing="1"/>
        <w:rPr>
          <w:lang w:val="en-US"/>
        </w:rPr>
      </w:pPr>
      <w:r w:rsidRPr="00F20EB6">
        <w:rPr>
          <w:lang w:val="en-US"/>
        </w:rPr>
        <w:t>Anna und Dieter_______aus Deutschland.Sie______Geschwister.Anna____5 Jahre alt.Dieter lernt sehr ____.Ihre Mutter______Annelore.Die Familie______</w:t>
      </w:r>
    </w:p>
    <w:p w:rsidR="00DE4CC3" w:rsidRPr="00F20EB6" w:rsidRDefault="00DE4CC3" w:rsidP="00F20EB6">
      <w:pPr>
        <w:spacing w:after="100" w:afterAutospacing="1"/>
        <w:rPr>
          <w:lang w:val="en-US"/>
        </w:rPr>
      </w:pPr>
      <w:r w:rsidRPr="00F20EB6">
        <w:rPr>
          <w:lang w:val="en-US"/>
        </w:rPr>
        <w:t>einen Hund.Alle_____in Hamburg.</w:t>
      </w:r>
    </w:p>
    <w:p w:rsidR="00DE4CC3" w:rsidRPr="00F20EB6" w:rsidRDefault="00DE4CC3" w:rsidP="00F20EB6">
      <w:pPr>
        <w:spacing w:after="100" w:afterAutospacing="1"/>
        <w:rPr>
          <w:lang w:val="en-US"/>
        </w:rPr>
      </w:pPr>
      <w:r w:rsidRPr="00F20EB6">
        <w:rPr>
          <w:lang w:val="en-US"/>
        </w:rPr>
        <w:t>Sind,gut,kommen,ist,heisst,leben,hat</w:t>
      </w:r>
    </w:p>
    <w:p w:rsidR="00DE4CC3" w:rsidRPr="00F20EB6" w:rsidRDefault="00DE4CC3" w:rsidP="00F20EB6">
      <w:pPr>
        <w:spacing w:after="100" w:afterAutospacing="1"/>
      </w:pPr>
      <w:r w:rsidRPr="00F20EB6">
        <w:t>10.Напиши о себе и своей семье</w:t>
      </w:r>
    </w:p>
    <w:p w:rsidR="00DE4CC3" w:rsidRPr="00F20EB6" w:rsidRDefault="00DE4CC3" w:rsidP="00F20EB6">
      <w:pPr>
        <w:spacing w:after="100" w:afterAutospacing="1"/>
      </w:pPr>
      <w:r w:rsidRPr="00F20EB6">
        <w:t xml:space="preserve">Контрольная работа </w:t>
      </w:r>
    </w:p>
    <w:p w:rsidR="00DE4CC3" w:rsidRPr="00F20EB6" w:rsidRDefault="00DE4CC3" w:rsidP="00F20EB6">
      <w:pPr>
        <w:spacing w:after="100" w:afterAutospacing="1"/>
      </w:pPr>
      <w:r w:rsidRPr="00F20EB6">
        <w:t>9 класс</w:t>
      </w:r>
    </w:p>
    <w:p w:rsidR="00DE4CC3" w:rsidRPr="00F20EB6" w:rsidRDefault="00DE4CC3" w:rsidP="00F20EB6">
      <w:pPr>
        <w:spacing w:after="100" w:afterAutospacing="1"/>
      </w:pPr>
      <w:r w:rsidRPr="00F20EB6">
        <w:t xml:space="preserve">Übersetze ins Deutsch </w:t>
      </w:r>
    </w:p>
    <w:p w:rsidR="00DE4CC3" w:rsidRPr="00F20EB6" w:rsidRDefault="00DE4CC3" w:rsidP="00F20EB6">
      <w:pPr>
        <w:spacing w:after="100" w:afterAutospacing="1"/>
      </w:pPr>
      <w:r w:rsidRPr="00F20EB6">
        <w:lastRenderedPageBreak/>
        <w:t>Анкета, брать интервью, адвокат, обходиться с, исследование, консультировать, садовник, обслуживать, ученый, строить, договор, сажать/ухаживать, ремонтировать, шить, клиент, вселенная.</w:t>
      </w:r>
    </w:p>
    <w:p w:rsidR="00DE4CC3" w:rsidRPr="00F20EB6" w:rsidRDefault="00DE4CC3" w:rsidP="00F20EB6">
      <w:pPr>
        <w:spacing w:after="100" w:afterAutospacing="1"/>
        <w:rPr>
          <w:lang w:val="en-US"/>
        </w:rPr>
      </w:pPr>
      <w:r w:rsidRPr="00F20EB6">
        <w:rPr>
          <w:lang w:val="en-US"/>
        </w:rPr>
        <w:t>Verbinde folgende Satzpaare zu einem attributiven Satzgefüge.</w:t>
      </w:r>
    </w:p>
    <w:p w:rsidR="00DE4CC3" w:rsidRPr="00F20EB6" w:rsidRDefault="00DE4CC3" w:rsidP="00F20EB6">
      <w:pPr>
        <w:spacing w:after="100" w:afterAutospacing="1"/>
        <w:rPr>
          <w:lang w:val="en-US"/>
        </w:rPr>
      </w:pPr>
      <w:r w:rsidRPr="00F20EB6">
        <w:rPr>
          <w:lang w:val="en-US"/>
        </w:rPr>
        <w:t>Im Flur hängt ein Mantel. Er gehört meinem Bruder.</w:t>
      </w:r>
    </w:p>
    <w:p w:rsidR="00DE4CC3" w:rsidRPr="00F20EB6" w:rsidRDefault="00DE4CC3" w:rsidP="00F20EB6">
      <w:pPr>
        <w:spacing w:after="100" w:afterAutospacing="1"/>
        <w:rPr>
          <w:lang w:val="en-US"/>
        </w:rPr>
      </w:pPr>
      <w:r w:rsidRPr="00F20EB6">
        <w:rPr>
          <w:lang w:val="en-US"/>
        </w:rPr>
        <w:t xml:space="preserve">Der Lehrer diktiert uns Sätze. Sie sind sehr schwer. </w:t>
      </w:r>
    </w:p>
    <w:p w:rsidR="00DE4CC3" w:rsidRPr="00F20EB6" w:rsidRDefault="00DE4CC3" w:rsidP="00F20EB6">
      <w:pPr>
        <w:spacing w:after="100" w:afterAutospacing="1"/>
        <w:rPr>
          <w:lang w:val="en-US"/>
        </w:rPr>
      </w:pPr>
      <w:r w:rsidRPr="00F20EB6">
        <w:rPr>
          <w:lang w:val="en-US"/>
        </w:rPr>
        <w:t xml:space="preserve">Mein Freund hat mir ein Buch gegeben. Es liegt auf dem Tisch. </w:t>
      </w:r>
    </w:p>
    <w:p w:rsidR="00DE4CC3" w:rsidRPr="00F20EB6" w:rsidRDefault="00DE4CC3" w:rsidP="00F20EB6">
      <w:pPr>
        <w:spacing w:after="100" w:afterAutospacing="1"/>
        <w:rPr>
          <w:lang w:val="en-US"/>
        </w:rPr>
      </w:pPr>
      <w:r w:rsidRPr="00F20EB6">
        <w:rPr>
          <w:lang w:val="en-US"/>
        </w:rPr>
        <w:t>Die Mutter erzählt ihrer Tochter eine Geschichte. Die Geschichte gefällt dem Mädchen nicht.</w:t>
      </w:r>
    </w:p>
    <w:p w:rsidR="00DE4CC3" w:rsidRPr="00F20EB6" w:rsidRDefault="00DE4CC3" w:rsidP="00F20EB6">
      <w:pPr>
        <w:spacing w:after="100" w:afterAutospacing="1"/>
        <w:rPr>
          <w:lang w:val="en-US"/>
        </w:rPr>
      </w:pPr>
      <w:r w:rsidRPr="00F20EB6">
        <w:rPr>
          <w:lang w:val="en-US"/>
        </w:rPr>
        <w:t>Antworte auf folgende Fragen.</w:t>
      </w:r>
    </w:p>
    <w:p w:rsidR="00DE4CC3" w:rsidRPr="00F20EB6" w:rsidRDefault="00DE4CC3" w:rsidP="00F20EB6">
      <w:pPr>
        <w:spacing w:after="100" w:afterAutospacing="1"/>
        <w:rPr>
          <w:lang w:val="en-US"/>
        </w:rPr>
      </w:pPr>
      <w:r w:rsidRPr="00F20EB6">
        <w:rPr>
          <w:lang w:val="en-US"/>
        </w:rPr>
        <w:t>Welche Äpfel isst das Kind? (die Äpfel lagen auf dem Tisch)</w:t>
      </w:r>
    </w:p>
    <w:p w:rsidR="00DE4CC3" w:rsidRPr="00F20EB6" w:rsidRDefault="00DE4CC3" w:rsidP="00F20EB6">
      <w:pPr>
        <w:spacing w:after="100" w:afterAutospacing="1"/>
        <w:rPr>
          <w:lang w:val="en-US"/>
        </w:rPr>
      </w:pPr>
      <w:r w:rsidRPr="00F20EB6">
        <w:rPr>
          <w:lang w:val="en-US"/>
        </w:rPr>
        <w:t>Welche Kinder sind krank? (Sie fehlen heute im Unterricht)</w:t>
      </w:r>
    </w:p>
    <w:p w:rsidR="00DE4CC3" w:rsidRPr="00F20EB6" w:rsidRDefault="00DE4CC3" w:rsidP="00F20EB6">
      <w:pPr>
        <w:spacing w:after="100" w:afterAutospacing="1"/>
        <w:rPr>
          <w:lang w:val="en-US"/>
        </w:rPr>
      </w:pPr>
      <w:r w:rsidRPr="00F20EB6">
        <w:rPr>
          <w:lang w:val="en-US"/>
        </w:rPr>
        <w:t>In welchen Ferienort fährt die Familie? (Er befindet sich nicht weit von hier)</w:t>
      </w:r>
    </w:p>
    <w:p w:rsidR="00DE4CC3" w:rsidRPr="00F20EB6" w:rsidRDefault="00DE4CC3" w:rsidP="00F20EB6">
      <w:pPr>
        <w:spacing w:after="100" w:afterAutospacing="1"/>
        <w:rPr>
          <w:lang w:val="en-US"/>
        </w:rPr>
      </w:pPr>
      <w:r w:rsidRPr="00F20EB6">
        <w:rPr>
          <w:lang w:val="en-US"/>
        </w:rPr>
        <w:t>Die Familie mietet eine Wohnung. (Sie ist sehr geräumig)</w:t>
      </w:r>
    </w:p>
    <w:p w:rsidR="00DE4CC3" w:rsidRPr="00F20EB6" w:rsidRDefault="00DE4CC3" w:rsidP="00F20EB6">
      <w:pPr>
        <w:spacing w:after="100" w:afterAutospacing="1"/>
        <w:rPr>
          <w:lang w:val="en-US"/>
        </w:rPr>
      </w:pPr>
      <w:r w:rsidRPr="00F20EB6">
        <w:rPr>
          <w:lang w:val="en-US"/>
        </w:rPr>
        <w:t xml:space="preserve">Ergänze den Text. </w:t>
      </w:r>
    </w:p>
    <w:p w:rsidR="00DE4CC3" w:rsidRPr="00F20EB6" w:rsidRDefault="00DE4CC3" w:rsidP="00F20EB6">
      <w:pPr>
        <w:spacing w:after="100" w:afterAutospacing="1"/>
        <w:rPr>
          <w:lang w:val="en-US"/>
        </w:rPr>
      </w:pPr>
      <w:r w:rsidRPr="00F20EB6">
        <w:rPr>
          <w:lang w:val="en-US"/>
        </w:rPr>
        <w:t xml:space="preserve">vielleicht </w:t>
      </w:r>
    </w:p>
    <w:p w:rsidR="00DE4CC3" w:rsidRPr="00F20EB6" w:rsidRDefault="00DE4CC3" w:rsidP="00F20EB6">
      <w:pPr>
        <w:spacing w:after="100" w:afterAutospacing="1"/>
        <w:rPr>
          <w:lang w:val="en-US"/>
        </w:rPr>
      </w:pPr>
      <w:r w:rsidRPr="00F20EB6">
        <w:rPr>
          <w:lang w:val="en-US"/>
        </w:rPr>
        <w:t>in einer anderen</w:t>
      </w:r>
    </w:p>
    <w:p w:rsidR="00DE4CC3" w:rsidRPr="00F20EB6" w:rsidRDefault="00DE4CC3" w:rsidP="00F20EB6">
      <w:pPr>
        <w:spacing w:after="100" w:afterAutospacing="1"/>
        <w:rPr>
          <w:lang w:val="en-US"/>
        </w:rPr>
      </w:pPr>
      <w:r w:rsidRPr="00F20EB6">
        <w:rPr>
          <w:lang w:val="en-US"/>
        </w:rPr>
        <w:t>lerne zur Zeit</w:t>
      </w:r>
    </w:p>
    <w:p w:rsidR="00DE4CC3" w:rsidRPr="00F20EB6" w:rsidRDefault="00DE4CC3" w:rsidP="00F20EB6">
      <w:pPr>
        <w:spacing w:after="100" w:afterAutospacing="1"/>
        <w:rPr>
          <w:lang w:val="en-US"/>
        </w:rPr>
      </w:pPr>
      <w:r w:rsidRPr="00F20EB6">
        <w:rPr>
          <w:lang w:val="en-US"/>
        </w:rPr>
        <w:t>meine Prüfung</w:t>
      </w:r>
    </w:p>
    <w:p w:rsidR="00DE4CC3" w:rsidRPr="00F20EB6" w:rsidRDefault="00DE4CC3" w:rsidP="00F20EB6">
      <w:pPr>
        <w:spacing w:after="100" w:afterAutospacing="1"/>
        <w:rPr>
          <w:lang w:val="en-US"/>
        </w:rPr>
      </w:pPr>
      <w:r w:rsidRPr="00F20EB6">
        <w:rPr>
          <w:lang w:val="en-US"/>
        </w:rPr>
        <w:t>heiße</w:t>
      </w:r>
    </w:p>
    <w:p w:rsidR="00DE4CC3" w:rsidRPr="00F20EB6" w:rsidRDefault="00DE4CC3" w:rsidP="00F20EB6">
      <w:pPr>
        <w:spacing w:after="100" w:afterAutospacing="1"/>
        <w:rPr>
          <w:lang w:val="en-US"/>
        </w:rPr>
      </w:pPr>
      <w:r w:rsidRPr="00F20EB6">
        <w:rPr>
          <w:lang w:val="en-US"/>
        </w:rPr>
        <w:t>in einer Bank</w:t>
      </w:r>
    </w:p>
    <w:p w:rsidR="00DE4CC3" w:rsidRPr="00F20EB6" w:rsidRDefault="00DE4CC3" w:rsidP="00F20EB6">
      <w:pPr>
        <w:spacing w:after="100" w:afterAutospacing="1"/>
        <w:rPr>
          <w:lang w:val="en-US"/>
        </w:rPr>
      </w:pPr>
      <w:r w:rsidRPr="00F20EB6">
        <w:rPr>
          <w:lang w:val="en-US"/>
        </w:rPr>
        <w:t>einen Beruf haben</w:t>
      </w:r>
    </w:p>
    <w:p w:rsidR="00DE4CC3" w:rsidRPr="00F20EB6" w:rsidRDefault="00DE4CC3" w:rsidP="00F20EB6">
      <w:pPr>
        <w:spacing w:after="100" w:afterAutospacing="1"/>
        <w:rPr>
          <w:lang w:val="en-US"/>
        </w:rPr>
      </w:pPr>
      <w:r w:rsidRPr="00F20EB6">
        <w:rPr>
          <w:lang w:val="en-US"/>
        </w:rPr>
        <w:t>Abschluss</w:t>
      </w:r>
    </w:p>
    <w:p w:rsidR="00DE4CC3" w:rsidRPr="00F20EB6" w:rsidRDefault="00DE4CC3" w:rsidP="00F20EB6">
      <w:pPr>
        <w:spacing w:after="100" w:afterAutospacing="1"/>
        <w:rPr>
          <w:lang w:val="en-US"/>
        </w:rPr>
      </w:pPr>
      <w:r w:rsidRPr="00F20EB6">
        <w:rPr>
          <w:lang w:val="en-US"/>
        </w:rPr>
        <w:t>weiterstudieren</w:t>
      </w:r>
    </w:p>
    <w:p w:rsidR="00DE4CC3" w:rsidRPr="00F20EB6" w:rsidRDefault="00DE4CC3" w:rsidP="00F20EB6">
      <w:pPr>
        <w:spacing w:after="100" w:afterAutospacing="1"/>
        <w:rPr>
          <w:lang w:val="en-US"/>
        </w:rPr>
      </w:pPr>
      <w:r w:rsidRPr="00F20EB6">
        <w:rPr>
          <w:lang w:val="en-US"/>
        </w:rPr>
        <w:lastRenderedPageBreak/>
        <w:t xml:space="preserve">Ich </w:t>
      </w:r>
      <w:r w:rsidRPr="00F20EB6">
        <w:rPr>
          <w:lang w:val="en-US"/>
        </w:rPr>
        <w:softHyphen/>
      </w:r>
      <w:r w:rsidRPr="00F20EB6">
        <w:rPr>
          <w:lang w:val="en-US"/>
        </w:rPr>
        <w:softHyphen/>
      </w:r>
      <w:r w:rsidRPr="00F20EB6">
        <w:rPr>
          <w:lang w:val="en-US"/>
        </w:rPr>
        <w:softHyphen/>
      </w:r>
      <w:r w:rsidRPr="00F20EB6">
        <w:rPr>
          <w:lang w:val="en-US"/>
        </w:rPr>
        <w:softHyphen/>
        <w:t xml:space="preserve">_____ Eva. Ich will </w:t>
      </w:r>
      <w:r w:rsidRPr="00F20EB6">
        <w:rPr>
          <w:lang w:val="en-US"/>
        </w:rPr>
        <w:softHyphen/>
      </w:r>
      <w:r w:rsidRPr="00F20EB6">
        <w:rPr>
          <w:lang w:val="en-US"/>
        </w:rPr>
        <w:softHyphen/>
      </w:r>
      <w:r w:rsidRPr="00F20EB6">
        <w:rPr>
          <w:lang w:val="en-US"/>
        </w:rPr>
        <w:softHyphen/>
        <w:t xml:space="preserve">_____, der interessant ist und der mir Spaß macht. Deshalb will ich </w:t>
      </w:r>
      <w:r w:rsidRPr="00F20EB6">
        <w:rPr>
          <w:lang w:val="en-US"/>
        </w:rPr>
        <w:softHyphen/>
      </w:r>
      <w:r w:rsidRPr="00F20EB6">
        <w:rPr>
          <w:lang w:val="en-US"/>
        </w:rPr>
        <w:softHyphen/>
      </w:r>
      <w:r w:rsidRPr="00F20EB6">
        <w:rPr>
          <w:lang w:val="en-US"/>
        </w:rPr>
        <w:softHyphen/>
        <w:t xml:space="preserve">_____ arbeiten. Ich </w:t>
      </w:r>
      <w:r w:rsidRPr="00F20EB6">
        <w:rPr>
          <w:lang w:val="en-US"/>
        </w:rPr>
        <w:softHyphen/>
      </w:r>
      <w:r w:rsidRPr="00F20EB6">
        <w:rPr>
          <w:lang w:val="en-US"/>
        </w:rPr>
        <w:softHyphen/>
      </w:r>
      <w:r w:rsidRPr="00F20EB6">
        <w:rPr>
          <w:lang w:val="en-US"/>
        </w:rPr>
        <w:softHyphen/>
        <w:t>_____ bei der Volksbank in Konstanz. Ich bin im 2.Ausbildungsjahr und nächstes Jahr mache ich</w:t>
      </w:r>
      <w:r w:rsidRPr="00F20EB6">
        <w:rPr>
          <w:lang w:val="en-US"/>
        </w:rPr>
        <w:softHyphen/>
      </w:r>
      <w:r w:rsidRPr="00F20EB6">
        <w:rPr>
          <w:lang w:val="en-US"/>
        </w:rPr>
        <w:softHyphen/>
      </w:r>
      <w:r w:rsidRPr="00F20EB6">
        <w:rPr>
          <w:lang w:val="en-US"/>
        </w:rPr>
        <w:softHyphen/>
        <w:t xml:space="preserve">_____. Danach will ich noch </w:t>
      </w:r>
      <w:r w:rsidRPr="00F20EB6">
        <w:rPr>
          <w:lang w:val="en-US"/>
        </w:rPr>
        <w:softHyphen/>
      </w:r>
      <w:r w:rsidRPr="00F20EB6">
        <w:rPr>
          <w:lang w:val="en-US"/>
        </w:rPr>
        <w:softHyphen/>
      </w:r>
      <w:r w:rsidRPr="00F20EB6">
        <w:rPr>
          <w:lang w:val="en-US"/>
        </w:rPr>
        <w:softHyphen/>
        <w:t xml:space="preserve">_____ und einen </w:t>
      </w:r>
      <w:r w:rsidRPr="00F20EB6">
        <w:rPr>
          <w:lang w:val="en-US"/>
        </w:rPr>
        <w:softHyphen/>
      </w:r>
      <w:r w:rsidRPr="00F20EB6">
        <w:rPr>
          <w:lang w:val="en-US"/>
        </w:rPr>
        <w:softHyphen/>
      </w:r>
      <w:r w:rsidRPr="00F20EB6">
        <w:rPr>
          <w:lang w:val="en-US"/>
        </w:rPr>
        <w:softHyphen/>
        <w:t xml:space="preserve">_____ als Betriebswirtin machen. Später kann ich dann eine Bankfiliale leiten oder ich arbeite </w:t>
      </w:r>
      <w:r w:rsidRPr="00F20EB6">
        <w:rPr>
          <w:lang w:val="en-US"/>
        </w:rPr>
        <w:softHyphen/>
      </w:r>
      <w:r w:rsidRPr="00F20EB6">
        <w:rPr>
          <w:lang w:val="en-US"/>
        </w:rPr>
        <w:softHyphen/>
      </w:r>
      <w:r w:rsidRPr="00F20EB6">
        <w:rPr>
          <w:lang w:val="en-US"/>
        </w:rPr>
        <w:softHyphen/>
        <w:t>_____ Firma.</w:t>
      </w:r>
    </w:p>
    <w:p w:rsidR="00DE4CC3" w:rsidRPr="00F20EB6" w:rsidRDefault="00DE4CC3" w:rsidP="00F20EB6">
      <w:pPr>
        <w:spacing w:after="100" w:afterAutospacing="1"/>
      </w:pPr>
      <w:r w:rsidRPr="00F20EB6">
        <w:t>Erzähl über deinen Traumberuf.</w:t>
      </w:r>
    </w:p>
    <w:p w:rsidR="00DE4CC3" w:rsidRPr="00F20EB6" w:rsidRDefault="00DE4CC3" w:rsidP="00F20EB6">
      <w:pPr>
        <w:spacing w:after="100" w:afterAutospacing="1"/>
      </w:pPr>
    </w:p>
    <w:p w:rsidR="00DE4CC3" w:rsidRPr="00F20EB6" w:rsidRDefault="00DE4CC3" w:rsidP="00F20EB6">
      <w:pPr>
        <w:spacing w:after="100" w:afterAutospacing="1"/>
      </w:pPr>
      <w:bookmarkStart w:id="135" w:name="_Toc60489733"/>
      <w:bookmarkStart w:id="136" w:name="_Toc61646052"/>
      <w:r w:rsidRPr="00F20EB6">
        <w:t>Информатика</w:t>
      </w:r>
      <w:bookmarkEnd w:id="135"/>
      <w:bookmarkEnd w:id="136"/>
      <w:r w:rsidRPr="00F20EB6">
        <w:t xml:space="preserve"> </w:t>
      </w:r>
    </w:p>
    <w:p w:rsidR="00DE4CC3" w:rsidRPr="00F20EB6" w:rsidRDefault="00DE4CC3" w:rsidP="00F20EB6">
      <w:pPr>
        <w:spacing w:after="100" w:afterAutospacing="1"/>
      </w:pPr>
      <w:r w:rsidRPr="00F20EB6">
        <w:t>КОНТРОЛЬНАЯ РАБОТА  «ПРЕДСТАВЛЕНИЕ ИНФОРМАЦИИ»</w:t>
      </w:r>
    </w:p>
    <w:p w:rsidR="00DE4CC3" w:rsidRPr="00F20EB6" w:rsidRDefault="00DE4CC3" w:rsidP="00F20EB6">
      <w:pPr>
        <w:spacing w:after="100" w:afterAutospacing="1"/>
      </w:pPr>
      <w:r w:rsidRPr="00F20EB6">
        <w:t xml:space="preserve">5 КЛАСС </w:t>
      </w:r>
    </w:p>
    <w:p w:rsidR="00DE4CC3" w:rsidRPr="00F20EB6" w:rsidRDefault="00DE4CC3" w:rsidP="00F20EB6">
      <w:pPr>
        <w:spacing w:after="100" w:afterAutospacing="1"/>
      </w:pPr>
      <w:r w:rsidRPr="00F20EB6">
        <w:t>1) Дайте определение понятия "Систематизация информации".</w:t>
      </w:r>
    </w:p>
    <w:p w:rsidR="00DE4CC3" w:rsidRPr="00F20EB6" w:rsidRDefault="00DE4CC3" w:rsidP="00F20EB6">
      <w:pPr>
        <w:spacing w:after="100" w:afterAutospacing="1"/>
      </w:pPr>
      <w:r w:rsidRPr="00F20EB6">
        <w:t>2) Приведите пример 4 слов, отсортированных в алфавитном порядке.</w:t>
      </w:r>
    </w:p>
    <w:p w:rsidR="00DE4CC3" w:rsidRPr="00F20EB6" w:rsidRDefault="00DE4CC3" w:rsidP="00F20EB6">
      <w:pPr>
        <w:spacing w:after="100" w:afterAutospacing="1"/>
      </w:pPr>
      <w:r w:rsidRPr="00F20EB6">
        <w:t>3) Напишите 2 типа обработки информации.</w:t>
      </w:r>
    </w:p>
    <w:p w:rsidR="00DE4CC3" w:rsidRPr="00F20EB6" w:rsidRDefault="00DE4CC3" w:rsidP="00F20EB6">
      <w:pPr>
        <w:spacing w:after="100" w:afterAutospacing="1"/>
      </w:pPr>
      <w:r w:rsidRPr="00F20EB6">
        <w:t>4) Перечислите виды сортировки информации.</w:t>
      </w:r>
    </w:p>
    <w:p w:rsidR="00DE4CC3" w:rsidRPr="00F20EB6" w:rsidRDefault="00DE4CC3" w:rsidP="00F20EB6">
      <w:pPr>
        <w:spacing w:after="100" w:afterAutospacing="1"/>
      </w:pPr>
      <w:r w:rsidRPr="00F20EB6">
        <w:t>5) Каждой букве поставлена в соответствие пара чисел: первое число - номер столбца, второе - номер строки следующей кодовой таблицы:</w:t>
      </w:r>
    </w:p>
    <w:p w:rsidR="00DE4CC3" w:rsidRPr="00F20EB6" w:rsidRDefault="00DE4CC3" w:rsidP="00F20EB6">
      <w:pPr>
        <w:spacing w:after="100" w:afterAutospacing="1"/>
      </w:pPr>
      <w:r w:rsidRPr="00F20EB6">
        <w:t xml:space="preserve"> Расшифруйте сообщение:</w:t>
      </w:r>
    </w:p>
    <w:p w:rsidR="00DE4CC3" w:rsidRPr="00F20EB6" w:rsidRDefault="00DE4CC3" w:rsidP="00F20EB6">
      <w:pPr>
        <w:spacing w:after="100" w:afterAutospacing="1"/>
      </w:pPr>
      <w:r w:rsidRPr="00F20EB6">
        <w:t>(1,2) (5,1) (2,1) (6,3) (12,1) (4,2) (2,2) (5,2) (5,3) (12,1) (2,1) (10,1) (2,3) (10,3) (4,2) (12,3)</w:t>
      </w:r>
    </w:p>
    <w:p w:rsidR="00DE4CC3" w:rsidRPr="00F20EB6" w:rsidRDefault="00DE4CC3" w:rsidP="00F20EB6">
      <w:pPr>
        <w:spacing w:after="100" w:afterAutospacing="1"/>
      </w:pPr>
    </w:p>
    <w:p w:rsidR="00DE4CC3" w:rsidRPr="00F20EB6" w:rsidRDefault="00DE4CC3" w:rsidP="00F20EB6">
      <w:pPr>
        <w:spacing w:after="100" w:afterAutospacing="1"/>
      </w:pPr>
      <w:r w:rsidRPr="00F20EB6">
        <w:t>№</w:t>
      </w:r>
      <w:r w:rsidRPr="00F20EB6">
        <w:tab/>
        <w:t>Критерии</w:t>
      </w:r>
      <w:r w:rsidRPr="00F20EB6">
        <w:tab/>
        <w:t>Баллы</w:t>
      </w:r>
      <w:r w:rsidRPr="00F20EB6">
        <w:tab/>
        <w:t>Самооценка</w:t>
      </w:r>
      <w:r w:rsidRPr="00F20EB6">
        <w:tab/>
        <w:t>Оценка учителя</w:t>
      </w:r>
    </w:p>
    <w:p w:rsidR="00DE4CC3" w:rsidRPr="00F20EB6" w:rsidRDefault="00DE4CC3" w:rsidP="00F20EB6">
      <w:pPr>
        <w:spacing w:after="100" w:afterAutospacing="1"/>
      </w:pPr>
      <w:r w:rsidRPr="00F20EB6">
        <w:t>1</w:t>
      </w:r>
      <w:r w:rsidRPr="00F20EB6">
        <w:tab/>
        <w:t>Знание понятия «систематизация информации»</w:t>
      </w:r>
      <w:r w:rsidRPr="00F20EB6">
        <w:tab/>
        <w:t>1</w:t>
      </w:r>
      <w:r w:rsidRPr="00F20EB6">
        <w:tab/>
      </w:r>
      <w:r w:rsidRPr="00F20EB6">
        <w:tab/>
      </w:r>
    </w:p>
    <w:p w:rsidR="00DE4CC3" w:rsidRPr="00F20EB6" w:rsidRDefault="00DE4CC3" w:rsidP="00F20EB6">
      <w:pPr>
        <w:spacing w:after="100" w:afterAutospacing="1"/>
      </w:pPr>
      <w:r w:rsidRPr="00F20EB6">
        <w:t>2</w:t>
      </w:r>
      <w:r w:rsidRPr="00F20EB6">
        <w:tab/>
        <w:t>Умение применять сортировку в алфавитном порядке</w:t>
      </w:r>
      <w:r w:rsidRPr="00F20EB6">
        <w:tab/>
        <w:t>1</w:t>
      </w:r>
      <w:r w:rsidRPr="00F20EB6">
        <w:tab/>
      </w:r>
      <w:r w:rsidRPr="00F20EB6">
        <w:tab/>
      </w:r>
    </w:p>
    <w:p w:rsidR="00DE4CC3" w:rsidRPr="00F20EB6" w:rsidRDefault="00DE4CC3" w:rsidP="00F20EB6">
      <w:pPr>
        <w:spacing w:after="100" w:afterAutospacing="1"/>
      </w:pPr>
      <w:r w:rsidRPr="00F20EB6">
        <w:t>3</w:t>
      </w:r>
      <w:r w:rsidRPr="00F20EB6">
        <w:tab/>
        <w:t>Знание типов обработки информации</w:t>
      </w:r>
      <w:r w:rsidRPr="00F20EB6">
        <w:tab/>
        <w:t>2</w:t>
      </w:r>
      <w:r w:rsidRPr="00F20EB6">
        <w:tab/>
      </w:r>
      <w:r w:rsidRPr="00F20EB6">
        <w:tab/>
      </w:r>
    </w:p>
    <w:p w:rsidR="00DE4CC3" w:rsidRPr="00F20EB6" w:rsidRDefault="00DE4CC3" w:rsidP="00F20EB6">
      <w:pPr>
        <w:spacing w:after="100" w:afterAutospacing="1"/>
      </w:pPr>
      <w:r w:rsidRPr="00F20EB6">
        <w:t>4</w:t>
      </w:r>
      <w:r w:rsidRPr="00F20EB6">
        <w:tab/>
        <w:t>Знание видов сортировки</w:t>
      </w:r>
      <w:r w:rsidRPr="00F20EB6">
        <w:tab/>
        <w:t>3</w:t>
      </w:r>
      <w:r w:rsidRPr="00F20EB6">
        <w:tab/>
      </w:r>
      <w:r w:rsidRPr="00F20EB6">
        <w:tab/>
      </w:r>
    </w:p>
    <w:p w:rsidR="00DE4CC3" w:rsidRPr="00F20EB6" w:rsidRDefault="00DE4CC3" w:rsidP="00F20EB6">
      <w:pPr>
        <w:spacing w:after="100" w:afterAutospacing="1"/>
      </w:pPr>
      <w:r w:rsidRPr="00F20EB6">
        <w:t>5</w:t>
      </w:r>
      <w:r w:rsidRPr="00F20EB6">
        <w:tab/>
        <w:t>Умение кодировать информацию</w:t>
      </w:r>
      <w:r w:rsidRPr="00F20EB6">
        <w:tab/>
        <w:t>3</w:t>
      </w:r>
      <w:r w:rsidRPr="00F20EB6">
        <w:tab/>
      </w:r>
      <w:r w:rsidRPr="00F20EB6">
        <w:tab/>
      </w:r>
    </w:p>
    <w:p w:rsidR="00DE4CC3" w:rsidRPr="00F20EB6" w:rsidRDefault="00DE4CC3" w:rsidP="00F20EB6">
      <w:pPr>
        <w:spacing w:after="100" w:afterAutospacing="1"/>
      </w:pPr>
      <w:r w:rsidRPr="00F20EB6">
        <w:lastRenderedPageBreak/>
        <w:t>6</w:t>
      </w:r>
      <w:r w:rsidRPr="00F20EB6">
        <w:tab/>
        <w:t>Умение аккуратно выполнить задания</w:t>
      </w:r>
      <w:r w:rsidRPr="00F20EB6">
        <w:tab/>
        <w:t>1</w:t>
      </w:r>
      <w:r w:rsidRPr="00F20EB6">
        <w:tab/>
      </w:r>
      <w:r w:rsidRPr="00F20EB6">
        <w:tab/>
      </w:r>
    </w:p>
    <w:p w:rsidR="00DE4CC3" w:rsidRPr="00F20EB6" w:rsidRDefault="00DE4CC3" w:rsidP="00F20EB6">
      <w:pPr>
        <w:spacing w:after="100" w:afterAutospacing="1"/>
      </w:pPr>
      <w:r w:rsidRPr="00F20EB6">
        <w:t>7</w:t>
      </w:r>
      <w:r w:rsidRPr="00F20EB6">
        <w:tab/>
        <w:t xml:space="preserve">Умение оценить себя до проверки учителя </w:t>
      </w:r>
      <w:r w:rsidRPr="00F20EB6">
        <w:tab/>
        <w:t>1</w:t>
      </w:r>
      <w:r w:rsidRPr="00F20EB6">
        <w:tab/>
      </w:r>
      <w:r w:rsidRPr="00F20EB6">
        <w:tab/>
      </w:r>
    </w:p>
    <w:p w:rsidR="00DE4CC3" w:rsidRPr="00F20EB6" w:rsidRDefault="00DE4CC3" w:rsidP="00F20EB6">
      <w:pPr>
        <w:spacing w:after="100" w:afterAutospacing="1"/>
      </w:pPr>
      <w:r w:rsidRPr="00F20EB6">
        <w:tab/>
        <w:t xml:space="preserve">«5» - 90-100% (11-12  баллов)           </w:t>
      </w:r>
    </w:p>
    <w:p w:rsidR="00DE4CC3" w:rsidRPr="00F20EB6" w:rsidRDefault="00DE4CC3" w:rsidP="00F20EB6">
      <w:pPr>
        <w:spacing w:after="100" w:afterAutospacing="1"/>
      </w:pPr>
      <w:r w:rsidRPr="00F20EB6">
        <w:t xml:space="preserve">«4» - 65-89% (8-10 баллов)                 </w:t>
      </w:r>
    </w:p>
    <w:p w:rsidR="00DE4CC3" w:rsidRPr="00F20EB6" w:rsidRDefault="00DE4CC3" w:rsidP="00F20EB6">
      <w:pPr>
        <w:spacing w:after="100" w:afterAutospacing="1"/>
      </w:pPr>
      <w:r w:rsidRPr="00F20EB6">
        <w:t xml:space="preserve">«3» - 40-64% (5-7 баллов)                   </w:t>
      </w:r>
      <w:r w:rsidRPr="00F20EB6">
        <w:tab/>
        <w:t>12</w:t>
      </w:r>
      <w:r w:rsidRPr="00F20EB6">
        <w:tab/>
      </w:r>
      <w:r w:rsidRPr="00F20EB6">
        <w:tab/>
      </w:r>
    </w:p>
    <w:p w:rsidR="00DE4CC3" w:rsidRPr="00F20EB6" w:rsidRDefault="00DE4CC3" w:rsidP="00A45F9F">
      <w:pPr>
        <w:spacing w:after="100" w:afterAutospacing="1"/>
      </w:pPr>
      <w:r w:rsidRPr="00F20EB6">
        <w:tab/>
        <w:t>Количество</w:t>
      </w:r>
      <w:r w:rsidR="00A45F9F">
        <w:t xml:space="preserve"> набранных баллов -</w:t>
      </w:r>
      <w:r w:rsidR="00A45F9F">
        <w:tab/>
        <w:t>Отметка -</w:t>
      </w:r>
      <w:r w:rsidR="00A45F9F">
        <w:tab/>
      </w:r>
      <w:r w:rsidR="00A45F9F">
        <w:tab/>
      </w:r>
    </w:p>
    <w:p w:rsidR="00DE4CC3" w:rsidRPr="00F20EB6" w:rsidRDefault="00A45F9F" w:rsidP="00A45F9F">
      <w:pPr>
        <w:spacing w:after="100" w:afterAutospacing="1"/>
      </w:pPr>
      <w:r>
        <w:t>7 класс</w:t>
      </w:r>
    </w:p>
    <w:p w:rsidR="00DE4CC3" w:rsidRPr="00F20EB6" w:rsidRDefault="00DE4CC3" w:rsidP="00F20EB6">
      <w:pPr>
        <w:spacing w:after="100" w:afterAutospacing="1"/>
      </w:pPr>
      <w:r w:rsidRPr="00F20EB6">
        <w:t xml:space="preserve">КОНТРОЛЬНАЯ </w:t>
      </w:r>
      <w:proofErr w:type="gramStart"/>
      <w:r w:rsidRPr="00F20EB6">
        <w:t>РАБОТА  «</w:t>
      </w:r>
      <w:proofErr w:type="gramEnd"/>
      <w:r w:rsidRPr="00F20EB6">
        <w:t xml:space="preserve">ИНФОРМАЦИЯ И ИНФОРМАЦИОННЫЕ ПРОЦЕССЫ» 7 КЛАСС  1) Расположите величины в порядке возрастания: </w:t>
      </w:r>
    </w:p>
    <w:p w:rsidR="00DE4CC3" w:rsidRPr="00F20EB6" w:rsidRDefault="00DE4CC3" w:rsidP="00F20EB6">
      <w:pPr>
        <w:spacing w:after="100" w:afterAutospacing="1"/>
      </w:pPr>
      <w:r w:rsidRPr="00F20EB6">
        <w:t>400 бит, 1 Кбайт, 20 байт (переведите единицы измерения в биты)</w:t>
      </w:r>
    </w:p>
    <w:p w:rsidR="00DE4CC3" w:rsidRPr="00F20EB6" w:rsidRDefault="00DE4CC3" w:rsidP="00F20EB6">
      <w:pPr>
        <w:spacing w:after="100" w:afterAutospacing="1"/>
      </w:pPr>
      <w:r w:rsidRPr="00F20EB6">
        <w:t>В ответе запишите исходные числа с единицами измерения.</w:t>
      </w:r>
    </w:p>
    <w:p w:rsidR="00DE4CC3" w:rsidRPr="00F20EB6" w:rsidRDefault="00DE4CC3" w:rsidP="00F20EB6">
      <w:pPr>
        <w:spacing w:after="100" w:afterAutospacing="1"/>
      </w:pPr>
      <w:r w:rsidRPr="00F20EB6">
        <w:t>За¬прос</w:t>
      </w:r>
      <w:r w:rsidRPr="00F20EB6">
        <w:tab/>
        <w:t>Най¬де¬но стра¬ниц</w:t>
      </w:r>
    </w:p>
    <w:p w:rsidR="00DE4CC3" w:rsidRPr="00F20EB6" w:rsidRDefault="00DE4CC3" w:rsidP="00F20EB6">
      <w:pPr>
        <w:spacing w:after="100" w:afterAutospacing="1"/>
      </w:pPr>
      <w:r w:rsidRPr="00F20EB6">
        <w:t>(в ты¬ся¬чах)</w:t>
      </w:r>
    </w:p>
    <w:p w:rsidR="00DE4CC3" w:rsidRPr="00F20EB6" w:rsidRDefault="00DE4CC3" w:rsidP="00F20EB6">
      <w:pPr>
        <w:spacing w:after="100" w:afterAutospacing="1"/>
      </w:pPr>
      <w:r w:rsidRPr="00F20EB6">
        <w:t>Мороз | Солн¬це</w:t>
      </w:r>
      <w:r w:rsidRPr="00F20EB6">
        <w:tab/>
        <w:t>3300</w:t>
      </w:r>
    </w:p>
    <w:p w:rsidR="00DE4CC3" w:rsidRPr="00F20EB6" w:rsidRDefault="00DE4CC3" w:rsidP="00F20EB6">
      <w:pPr>
        <w:spacing w:after="100" w:afterAutospacing="1"/>
      </w:pPr>
      <w:r w:rsidRPr="00F20EB6">
        <w:t>Солн¬це</w:t>
      </w:r>
      <w:r w:rsidRPr="00F20EB6">
        <w:tab/>
        <w:t>2000</w:t>
      </w:r>
    </w:p>
    <w:p w:rsidR="00DE4CC3" w:rsidRPr="00F20EB6" w:rsidRDefault="00DE4CC3" w:rsidP="00F20EB6">
      <w:pPr>
        <w:spacing w:after="100" w:afterAutospacing="1"/>
      </w:pPr>
      <w:r w:rsidRPr="00F20EB6">
        <w:t>Мороз &amp; Солн¬це</w:t>
      </w:r>
      <w:r w:rsidRPr="00F20EB6">
        <w:tab/>
        <w:t>200</w:t>
      </w:r>
    </w:p>
    <w:p w:rsidR="00DE4CC3" w:rsidRPr="00F20EB6" w:rsidRDefault="00DE4CC3" w:rsidP="00F20EB6">
      <w:pPr>
        <w:spacing w:after="100" w:afterAutospacing="1"/>
      </w:pPr>
      <w:r w:rsidRPr="00F20EB6">
        <w:t>2) Напишите определение понятия «информация».</w:t>
      </w:r>
    </w:p>
    <w:p w:rsidR="00DE4CC3" w:rsidRPr="00F20EB6" w:rsidRDefault="00DE4CC3" w:rsidP="00F20EB6">
      <w:pPr>
        <w:spacing w:after="100" w:afterAutospacing="1"/>
      </w:pPr>
      <w:r w:rsidRPr="00F20EB6">
        <w:t>3) Назовите виды информации по форме представления.</w:t>
      </w:r>
    </w:p>
    <w:p w:rsidR="00DE4CC3" w:rsidRPr="00F20EB6" w:rsidRDefault="00DE4CC3" w:rsidP="00F20EB6">
      <w:pPr>
        <w:spacing w:after="100" w:afterAutospacing="1"/>
      </w:pPr>
      <w:r w:rsidRPr="00F20EB6">
        <w:t>4) В таб¬ли¬це при¬ве¬де¬ны за¬про¬сы и ко¬ли¬че¬ство най¬ден¬ных по ним стра¬ниц не¬ко¬то¬ро¬го сег-мен¬та сети Ин¬тер¬нет.</w:t>
      </w:r>
    </w:p>
    <w:p w:rsidR="00DE4CC3" w:rsidRPr="00F20EB6" w:rsidRDefault="00DE4CC3" w:rsidP="00F20EB6">
      <w:pPr>
        <w:spacing w:after="100" w:afterAutospacing="1"/>
      </w:pPr>
      <w:r w:rsidRPr="00F20EB6">
        <w:t>Какое ко¬ли¬че¬ство стра¬ниц (в ты¬ся¬чах) будет най¬де¬но по за¬про¬су Мороз?  Решите задачу, используя круги Эйлера. Запишите ответ.</w:t>
      </w:r>
    </w:p>
    <w:p w:rsidR="00DE4CC3" w:rsidRPr="00F20EB6" w:rsidRDefault="00DE4CC3" w:rsidP="00F20EB6">
      <w:pPr>
        <w:spacing w:after="100" w:afterAutospacing="1"/>
      </w:pPr>
      <w:r w:rsidRPr="00F20EB6">
        <w:t>5) Выразите 8192 бит в Кбайтах.</w:t>
      </w:r>
    </w:p>
    <w:p w:rsidR="00DE4CC3" w:rsidRPr="00F20EB6" w:rsidRDefault="00DE4CC3" w:rsidP="00F20EB6">
      <w:pPr>
        <w:spacing w:after="100" w:afterAutospacing="1"/>
      </w:pPr>
      <w:r w:rsidRPr="00F20EB6">
        <w:lastRenderedPageBreak/>
        <w:t>6) Решите задачу с помощью таблицы: Беседуют трое: Белокуров, Чернов и Рыжов. Брюнет сказал Белокурову: «Любопытно, что один из нас русый, другой – брюнет, а третий – рыжий, но ни у кого цвет волос не соответствует фамилии». Какой цвет волос имеет каждый из беседующих? Запишите ответ.</w:t>
      </w:r>
    </w:p>
    <w:p w:rsidR="00DE4CC3" w:rsidRPr="00F20EB6" w:rsidRDefault="00DE4CC3" w:rsidP="00F20EB6">
      <w:pPr>
        <w:spacing w:after="100" w:afterAutospacing="1"/>
      </w:pPr>
      <w:r w:rsidRPr="00F20EB6">
        <w:t>7) Ниже при¬ве¬де¬ны за¬про¬сы к по¬ис¬ко¬во¬му сер¬ве¬ру. Рас¬по¬ло¬жи¬те но¬ме¬ра за¬про¬сов в по¬ряд¬ке убы¬ва¬ния ко¬ли¬че¬ства стра¬ниц, ко¬то¬рые най¬дет по¬ис¬ко¬вый сер¬вер по каж¬до¬му за¬про¬су.</w:t>
      </w:r>
    </w:p>
    <w:p w:rsidR="00DE4CC3" w:rsidRPr="00F20EB6" w:rsidRDefault="00DE4CC3" w:rsidP="00F20EB6">
      <w:pPr>
        <w:spacing w:after="100" w:afterAutospacing="1"/>
      </w:pPr>
      <w:r w:rsidRPr="00F20EB6">
        <w:t>а) яб¬ло¬ки &amp; груши;  б) яб¬ло¬ки | сливы | груши;  в) яб¬ло¬ки;  г) яб¬ло¬ки &amp; сливы &amp; груши</w:t>
      </w:r>
    </w:p>
    <w:p w:rsidR="00DE4CC3" w:rsidRPr="00F20EB6" w:rsidRDefault="00DE4CC3" w:rsidP="00F20EB6">
      <w:pPr>
        <w:spacing w:after="100" w:afterAutospacing="1"/>
      </w:pPr>
      <w:r w:rsidRPr="00F20EB6">
        <w:t>При решении задания используйте круги Эйлера. Ответ запишите в виде последовательности букв.</w:t>
      </w:r>
    </w:p>
    <w:p w:rsidR="00DE4CC3" w:rsidRPr="00F20EB6" w:rsidRDefault="00DE4CC3" w:rsidP="00F20EB6">
      <w:pPr>
        <w:spacing w:after="100" w:afterAutospacing="1"/>
      </w:pPr>
      <w:r w:rsidRPr="00F20EB6">
        <w:t>8) Информационное сообщение объемом 640 битов состоит из 160 символов. Каков информационный вес каждого символа этого сообщения? Запишите ответ.</w:t>
      </w:r>
    </w:p>
    <w:p w:rsidR="00DE4CC3" w:rsidRPr="00F20EB6" w:rsidRDefault="00DE4CC3" w:rsidP="00F20EB6">
      <w:pPr>
        <w:spacing w:after="100" w:afterAutospacing="1"/>
      </w:pPr>
      <w:r w:rsidRPr="00F20EB6">
        <w:t>9) Напишите определение понятия «web-страница».</w:t>
      </w:r>
    </w:p>
    <w:p w:rsidR="00DE4CC3" w:rsidRPr="00F20EB6" w:rsidRDefault="00DE4CC3" w:rsidP="00F20EB6">
      <w:pPr>
        <w:spacing w:after="100" w:afterAutospacing="1"/>
      </w:pPr>
      <w:r w:rsidRPr="00F20EB6">
        <w:t>10) Сколько существует различных последовательностей из символов «0» и «1» длиной ровно шесть символов?</w:t>
      </w:r>
    </w:p>
    <w:p w:rsidR="00DE4CC3" w:rsidRPr="00F20EB6" w:rsidRDefault="00DE4CC3" w:rsidP="00F20EB6">
      <w:pPr>
        <w:spacing w:after="100" w:afterAutospacing="1"/>
      </w:pPr>
      <w:r w:rsidRPr="00F20EB6">
        <w:t>А) 64;    б) 32;    в) 12;   г) 25</w:t>
      </w:r>
    </w:p>
    <w:p w:rsidR="00DE4CC3" w:rsidRPr="00F20EB6" w:rsidRDefault="00DE4CC3" w:rsidP="00F20EB6">
      <w:pPr>
        <w:spacing w:after="100" w:afterAutospacing="1"/>
      </w:pPr>
      <w:r w:rsidRPr="00F20EB6">
        <w:t>Выберите один ответ.</w:t>
      </w:r>
    </w:p>
    <w:p w:rsidR="00DE4CC3" w:rsidRPr="00F20EB6" w:rsidRDefault="00DE4CC3" w:rsidP="00F20EB6">
      <w:pPr>
        <w:spacing w:after="100" w:afterAutospacing="1"/>
      </w:pPr>
      <w:r w:rsidRPr="00F20EB6">
        <w:t>11) Напишите две поисковые системы (при записи ответа использовать буквы английского алфавита).</w:t>
      </w:r>
    </w:p>
    <w:p w:rsidR="00DE4CC3" w:rsidRPr="00F20EB6" w:rsidRDefault="00DE4CC3" w:rsidP="00F20EB6">
      <w:pPr>
        <w:spacing w:after="100" w:afterAutospacing="1"/>
      </w:pPr>
      <w:r w:rsidRPr="00F20EB6">
        <w:t>12) Найдите информационный объем сообщения из 200 символов, если информационный вес одного символа равен 4 битам. Запишите ответ.</w:t>
      </w:r>
    </w:p>
    <w:p w:rsidR="00DE4CC3" w:rsidRPr="00F20EB6" w:rsidRDefault="00DE4CC3" w:rsidP="00F20EB6">
      <w:pPr>
        <w:spacing w:after="100" w:afterAutospacing="1"/>
      </w:pPr>
      <w:r w:rsidRPr="00F20EB6">
        <w:t>13) Буквы «А», «Б», «В» и «Г» закодированы последовательностями 00, 01, 10 и 11 соответственно. Сосчитайте наибольшее число подряд идущих нулей в закодированной таким способом последовательности символов ВАВАГ. Ответ запишите одним числом.</w:t>
      </w:r>
    </w:p>
    <w:p w:rsidR="00DE4CC3" w:rsidRPr="00F20EB6" w:rsidRDefault="00DE4CC3" w:rsidP="00F20EB6">
      <w:pPr>
        <w:spacing w:after="100" w:afterAutospacing="1"/>
      </w:pPr>
    </w:p>
    <w:p w:rsidR="00DE4CC3" w:rsidRPr="00F20EB6" w:rsidRDefault="00DE4CC3" w:rsidP="00F20EB6">
      <w:pPr>
        <w:spacing w:after="100" w:afterAutospacing="1"/>
      </w:pPr>
      <w:r w:rsidRPr="00F20EB6">
        <w:t>№</w:t>
      </w:r>
      <w:r w:rsidRPr="00F20EB6">
        <w:tab/>
        <w:t>Критерии</w:t>
      </w:r>
      <w:r w:rsidRPr="00F20EB6">
        <w:tab/>
        <w:t>Баллы</w:t>
      </w:r>
      <w:r w:rsidRPr="00F20EB6">
        <w:tab/>
        <w:t>Самооценка</w:t>
      </w:r>
      <w:r w:rsidRPr="00F20EB6">
        <w:tab/>
        <w:t>Оценка учителя</w:t>
      </w:r>
    </w:p>
    <w:p w:rsidR="00DE4CC3" w:rsidRPr="00F20EB6" w:rsidRDefault="00DE4CC3" w:rsidP="00F20EB6">
      <w:pPr>
        <w:spacing w:after="100" w:afterAutospacing="1"/>
      </w:pPr>
      <w:r w:rsidRPr="00F20EB6">
        <w:lastRenderedPageBreak/>
        <w:t>1</w:t>
      </w:r>
      <w:r w:rsidRPr="00F20EB6">
        <w:tab/>
        <w:t>Умение переводить из одних единиц измерения в другие и записать числа в порядке возрастания:</w:t>
      </w:r>
    </w:p>
    <w:p w:rsidR="00DE4CC3" w:rsidRPr="00F20EB6" w:rsidRDefault="00DE4CC3" w:rsidP="00F20EB6">
      <w:pPr>
        <w:spacing w:after="100" w:afterAutospacing="1"/>
      </w:pPr>
      <w:r w:rsidRPr="00F20EB6">
        <w:t>- перевод в биты двух чисел (2 б)</w:t>
      </w:r>
    </w:p>
    <w:p w:rsidR="00DE4CC3" w:rsidRPr="00F20EB6" w:rsidRDefault="00DE4CC3" w:rsidP="00F20EB6">
      <w:pPr>
        <w:spacing w:after="100" w:afterAutospacing="1"/>
      </w:pPr>
      <w:r w:rsidRPr="00F20EB6">
        <w:t>- в порядке возрастания (1 б)</w:t>
      </w:r>
      <w:r w:rsidRPr="00F20EB6">
        <w:tab/>
        <w:t>3</w:t>
      </w:r>
      <w:r w:rsidRPr="00F20EB6">
        <w:tab/>
      </w:r>
      <w:r w:rsidRPr="00F20EB6">
        <w:tab/>
      </w:r>
    </w:p>
    <w:p w:rsidR="00DE4CC3" w:rsidRPr="00F20EB6" w:rsidRDefault="00DE4CC3" w:rsidP="00F20EB6">
      <w:pPr>
        <w:spacing w:after="100" w:afterAutospacing="1"/>
      </w:pPr>
      <w:r w:rsidRPr="00F20EB6">
        <w:t>2</w:t>
      </w:r>
      <w:r w:rsidRPr="00F20EB6">
        <w:tab/>
        <w:t>Знание понятия «информация»</w:t>
      </w:r>
      <w:r w:rsidRPr="00F20EB6">
        <w:tab/>
        <w:t>2</w:t>
      </w:r>
      <w:r w:rsidRPr="00F20EB6">
        <w:tab/>
      </w:r>
      <w:r w:rsidRPr="00F20EB6">
        <w:tab/>
      </w:r>
    </w:p>
    <w:p w:rsidR="00DE4CC3" w:rsidRPr="00F20EB6" w:rsidRDefault="00DE4CC3" w:rsidP="00F20EB6">
      <w:pPr>
        <w:spacing w:after="100" w:afterAutospacing="1"/>
      </w:pPr>
      <w:r w:rsidRPr="00F20EB6">
        <w:t>3</w:t>
      </w:r>
      <w:r w:rsidRPr="00F20EB6">
        <w:tab/>
        <w:t>Знание видов информации по форме представления</w:t>
      </w:r>
      <w:r w:rsidRPr="00F20EB6">
        <w:tab/>
        <w:t>5</w:t>
      </w:r>
      <w:r w:rsidRPr="00F20EB6">
        <w:tab/>
      </w:r>
      <w:r w:rsidRPr="00F20EB6">
        <w:tab/>
      </w:r>
    </w:p>
    <w:p w:rsidR="00DE4CC3" w:rsidRPr="00F20EB6" w:rsidRDefault="00DE4CC3" w:rsidP="00F20EB6">
      <w:pPr>
        <w:spacing w:after="100" w:afterAutospacing="1"/>
      </w:pPr>
      <w:r w:rsidRPr="00F20EB6">
        <w:t>4</w:t>
      </w:r>
      <w:r w:rsidRPr="00F20EB6">
        <w:tab/>
        <w:t>Умение решить задачу, используя круги Эйлера:</w:t>
      </w:r>
    </w:p>
    <w:p w:rsidR="00DE4CC3" w:rsidRPr="00F20EB6" w:rsidRDefault="00DE4CC3" w:rsidP="00F20EB6">
      <w:pPr>
        <w:spacing w:after="100" w:afterAutospacing="1"/>
      </w:pPr>
      <w:r w:rsidRPr="00F20EB6">
        <w:t>- запись трех уравнений (3 б)</w:t>
      </w:r>
    </w:p>
    <w:p w:rsidR="00DE4CC3" w:rsidRPr="00F20EB6" w:rsidRDefault="00DE4CC3" w:rsidP="00F20EB6">
      <w:pPr>
        <w:spacing w:after="100" w:afterAutospacing="1"/>
      </w:pPr>
      <w:r w:rsidRPr="00F20EB6">
        <w:t>- нахождение количества страниц (1 б)</w:t>
      </w:r>
    </w:p>
    <w:p w:rsidR="00DE4CC3" w:rsidRPr="00F20EB6" w:rsidRDefault="00DE4CC3" w:rsidP="00F20EB6">
      <w:pPr>
        <w:spacing w:after="100" w:afterAutospacing="1"/>
      </w:pPr>
      <w:r w:rsidRPr="00F20EB6">
        <w:t>- запись ответа (1 б)</w:t>
      </w:r>
      <w:r w:rsidRPr="00F20EB6">
        <w:tab/>
        <w:t>5</w:t>
      </w:r>
      <w:r w:rsidRPr="00F20EB6">
        <w:tab/>
      </w:r>
      <w:r w:rsidRPr="00F20EB6">
        <w:tab/>
      </w:r>
    </w:p>
    <w:p w:rsidR="00DE4CC3" w:rsidRPr="00F20EB6" w:rsidRDefault="00DE4CC3" w:rsidP="00F20EB6">
      <w:pPr>
        <w:spacing w:after="100" w:afterAutospacing="1"/>
      </w:pPr>
      <w:r w:rsidRPr="00F20EB6">
        <w:t>5</w:t>
      </w:r>
      <w:r w:rsidRPr="00F20EB6">
        <w:tab/>
        <w:t>Умение переводить из одних единиц измерения в другие</w:t>
      </w:r>
      <w:r w:rsidRPr="00F20EB6">
        <w:tab/>
        <w:t>1</w:t>
      </w:r>
      <w:r w:rsidRPr="00F20EB6">
        <w:tab/>
      </w:r>
      <w:r w:rsidRPr="00F20EB6">
        <w:tab/>
      </w:r>
    </w:p>
    <w:p w:rsidR="00DE4CC3" w:rsidRPr="00F20EB6" w:rsidRDefault="00DE4CC3" w:rsidP="00F20EB6">
      <w:pPr>
        <w:spacing w:after="100" w:afterAutospacing="1"/>
      </w:pPr>
      <w:r w:rsidRPr="00F20EB6">
        <w:t>6</w:t>
      </w:r>
      <w:r w:rsidRPr="00F20EB6">
        <w:tab/>
        <w:t>Умение свои рассуждения фиксировать в таблице:</w:t>
      </w:r>
    </w:p>
    <w:p w:rsidR="00DE4CC3" w:rsidRPr="00F20EB6" w:rsidRDefault="00DE4CC3" w:rsidP="00F20EB6">
      <w:pPr>
        <w:spacing w:after="100" w:afterAutospacing="1"/>
      </w:pPr>
      <w:r w:rsidRPr="00F20EB6">
        <w:t>- решение в таблице (2 б)</w:t>
      </w:r>
    </w:p>
    <w:p w:rsidR="00DE4CC3" w:rsidRPr="00F20EB6" w:rsidRDefault="00DE4CC3" w:rsidP="00F20EB6">
      <w:pPr>
        <w:spacing w:after="100" w:afterAutospacing="1"/>
      </w:pPr>
      <w:r w:rsidRPr="00F20EB6">
        <w:t>- запись ответа (1 б)</w:t>
      </w:r>
      <w:r w:rsidRPr="00F20EB6">
        <w:tab/>
        <w:t>3</w:t>
      </w:r>
      <w:r w:rsidRPr="00F20EB6">
        <w:tab/>
      </w:r>
      <w:r w:rsidRPr="00F20EB6">
        <w:tab/>
      </w:r>
    </w:p>
    <w:p w:rsidR="00DE4CC3" w:rsidRPr="00F20EB6" w:rsidRDefault="00DE4CC3" w:rsidP="00F20EB6">
      <w:pPr>
        <w:spacing w:after="100" w:afterAutospacing="1"/>
      </w:pPr>
      <w:r w:rsidRPr="00F20EB6">
        <w:t>7</w:t>
      </w:r>
      <w:r w:rsidRPr="00F20EB6">
        <w:tab/>
        <w:t>Умение расположить количество страниц по поисковому запросу в порядке убывания:</w:t>
      </w:r>
    </w:p>
    <w:p w:rsidR="00DE4CC3" w:rsidRPr="00F20EB6" w:rsidRDefault="00DE4CC3" w:rsidP="00F20EB6">
      <w:pPr>
        <w:spacing w:after="100" w:afterAutospacing="1"/>
      </w:pPr>
      <w:r w:rsidRPr="00F20EB6">
        <w:t>-наличие кругов Эйлера для всех запросов (4б)</w:t>
      </w:r>
    </w:p>
    <w:p w:rsidR="00DE4CC3" w:rsidRPr="00F20EB6" w:rsidRDefault="00DE4CC3" w:rsidP="00F20EB6">
      <w:pPr>
        <w:spacing w:after="100" w:afterAutospacing="1"/>
      </w:pPr>
      <w:r w:rsidRPr="00F20EB6">
        <w:t>- запись ответа (1 б)</w:t>
      </w:r>
      <w:r w:rsidRPr="00F20EB6">
        <w:tab/>
        <w:t>5</w:t>
      </w:r>
      <w:r w:rsidRPr="00F20EB6">
        <w:tab/>
      </w:r>
      <w:r w:rsidRPr="00F20EB6">
        <w:tab/>
      </w:r>
    </w:p>
    <w:p w:rsidR="00DE4CC3" w:rsidRPr="00F20EB6" w:rsidRDefault="00DE4CC3" w:rsidP="00F20EB6">
      <w:pPr>
        <w:spacing w:after="100" w:afterAutospacing="1"/>
      </w:pPr>
      <w:r w:rsidRPr="00F20EB6">
        <w:t>8</w:t>
      </w:r>
      <w:r w:rsidRPr="00F20EB6">
        <w:tab/>
        <w:t>Умение определять информационный вес символа:</w:t>
      </w:r>
    </w:p>
    <w:p w:rsidR="00DE4CC3" w:rsidRPr="00F20EB6" w:rsidRDefault="00DE4CC3" w:rsidP="00F20EB6">
      <w:pPr>
        <w:spacing w:after="100" w:afterAutospacing="1"/>
      </w:pPr>
      <w:r w:rsidRPr="00F20EB6">
        <w:t>- наличие в решении задачи данных величин (1 б)</w:t>
      </w:r>
    </w:p>
    <w:p w:rsidR="00DE4CC3" w:rsidRPr="00F20EB6" w:rsidRDefault="00DE4CC3" w:rsidP="00F20EB6">
      <w:pPr>
        <w:spacing w:after="100" w:afterAutospacing="1"/>
      </w:pPr>
      <w:r w:rsidRPr="00F20EB6">
        <w:t>- наличие решения задачи (2 б)</w:t>
      </w:r>
    </w:p>
    <w:p w:rsidR="00DE4CC3" w:rsidRPr="00F20EB6" w:rsidRDefault="00DE4CC3" w:rsidP="00F20EB6">
      <w:pPr>
        <w:spacing w:after="100" w:afterAutospacing="1"/>
      </w:pPr>
      <w:r w:rsidRPr="00F20EB6">
        <w:t>- запись ответа (1 б)</w:t>
      </w:r>
      <w:r w:rsidRPr="00F20EB6">
        <w:tab/>
        <w:t>4</w:t>
      </w:r>
      <w:r w:rsidRPr="00F20EB6">
        <w:tab/>
      </w:r>
      <w:r w:rsidRPr="00F20EB6">
        <w:tab/>
      </w:r>
    </w:p>
    <w:p w:rsidR="00DE4CC3" w:rsidRPr="00F20EB6" w:rsidRDefault="00DE4CC3" w:rsidP="00F20EB6">
      <w:pPr>
        <w:spacing w:after="100" w:afterAutospacing="1"/>
      </w:pPr>
      <w:r w:rsidRPr="00F20EB6">
        <w:t>9</w:t>
      </w:r>
      <w:r w:rsidRPr="00F20EB6">
        <w:tab/>
        <w:t>Знание понятия «web-страница»</w:t>
      </w:r>
      <w:r w:rsidRPr="00F20EB6">
        <w:tab/>
        <w:t>2</w:t>
      </w:r>
      <w:r w:rsidRPr="00F20EB6">
        <w:tab/>
      </w:r>
      <w:r w:rsidRPr="00F20EB6">
        <w:tab/>
      </w:r>
    </w:p>
    <w:p w:rsidR="00DE4CC3" w:rsidRPr="00F20EB6" w:rsidRDefault="00DE4CC3" w:rsidP="00F20EB6">
      <w:pPr>
        <w:spacing w:after="100" w:afterAutospacing="1"/>
      </w:pPr>
      <w:r w:rsidRPr="00F20EB6">
        <w:lastRenderedPageBreak/>
        <w:t>10</w:t>
      </w:r>
      <w:r w:rsidRPr="00F20EB6">
        <w:tab/>
        <w:t>Умение находить количество последовательностей</w:t>
      </w:r>
      <w:r w:rsidRPr="00F20EB6">
        <w:tab/>
        <w:t>1</w:t>
      </w:r>
      <w:r w:rsidRPr="00F20EB6">
        <w:tab/>
      </w:r>
      <w:r w:rsidRPr="00F20EB6">
        <w:tab/>
      </w:r>
    </w:p>
    <w:p w:rsidR="00DE4CC3" w:rsidRPr="00F20EB6" w:rsidRDefault="00DE4CC3" w:rsidP="00F20EB6">
      <w:pPr>
        <w:spacing w:after="100" w:afterAutospacing="1"/>
      </w:pPr>
      <w:r w:rsidRPr="00F20EB6">
        <w:t>11</w:t>
      </w:r>
      <w:r w:rsidRPr="00F20EB6">
        <w:tab/>
        <w:t>Знание поисковых систем</w:t>
      </w:r>
      <w:r w:rsidRPr="00F20EB6">
        <w:tab/>
        <w:t>2</w:t>
      </w:r>
      <w:r w:rsidRPr="00F20EB6">
        <w:tab/>
      </w:r>
      <w:r w:rsidRPr="00F20EB6">
        <w:tab/>
      </w:r>
    </w:p>
    <w:p w:rsidR="00DE4CC3" w:rsidRPr="00F20EB6" w:rsidRDefault="00DE4CC3" w:rsidP="00F20EB6">
      <w:pPr>
        <w:spacing w:after="100" w:afterAutospacing="1"/>
      </w:pPr>
      <w:r w:rsidRPr="00F20EB6">
        <w:t>12</w:t>
      </w:r>
      <w:r w:rsidRPr="00F20EB6">
        <w:tab/>
        <w:t>Умение определять информационный объем сообщения:</w:t>
      </w:r>
    </w:p>
    <w:p w:rsidR="00DE4CC3" w:rsidRPr="00F20EB6" w:rsidRDefault="00DE4CC3" w:rsidP="00F20EB6">
      <w:pPr>
        <w:spacing w:after="100" w:afterAutospacing="1"/>
      </w:pPr>
      <w:r w:rsidRPr="00F20EB6">
        <w:t>- наличие в решении задачи данных величин (1 б)</w:t>
      </w:r>
    </w:p>
    <w:p w:rsidR="00DE4CC3" w:rsidRPr="00F20EB6" w:rsidRDefault="00DE4CC3" w:rsidP="00F20EB6">
      <w:pPr>
        <w:spacing w:after="100" w:afterAutospacing="1"/>
      </w:pPr>
      <w:r w:rsidRPr="00F20EB6">
        <w:t>- наличие решения задачи (2 б)</w:t>
      </w:r>
    </w:p>
    <w:p w:rsidR="00DE4CC3" w:rsidRPr="00F20EB6" w:rsidRDefault="00DE4CC3" w:rsidP="00F20EB6">
      <w:pPr>
        <w:spacing w:after="100" w:afterAutospacing="1"/>
      </w:pPr>
      <w:r w:rsidRPr="00F20EB6">
        <w:t>- запись ответа (1 б)</w:t>
      </w:r>
      <w:r w:rsidRPr="00F20EB6">
        <w:tab/>
        <w:t>4</w:t>
      </w:r>
      <w:r w:rsidRPr="00F20EB6">
        <w:tab/>
      </w:r>
      <w:r w:rsidRPr="00F20EB6">
        <w:tab/>
      </w:r>
    </w:p>
    <w:p w:rsidR="00DE4CC3" w:rsidRPr="00F20EB6" w:rsidRDefault="00DE4CC3" w:rsidP="00F20EB6">
      <w:pPr>
        <w:spacing w:after="100" w:afterAutospacing="1"/>
      </w:pPr>
      <w:r w:rsidRPr="00F20EB6">
        <w:t>13</w:t>
      </w:r>
      <w:r w:rsidRPr="00F20EB6">
        <w:tab/>
        <w:t>Умение кодировать сообщение</w:t>
      </w:r>
      <w:r w:rsidRPr="00F20EB6">
        <w:tab/>
        <w:t>2</w:t>
      </w:r>
      <w:r w:rsidRPr="00F20EB6">
        <w:tab/>
      </w:r>
      <w:r w:rsidRPr="00F20EB6">
        <w:tab/>
      </w:r>
    </w:p>
    <w:p w:rsidR="00DE4CC3" w:rsidRPr="00F20EB6" w:rsidRDefault="00DE4CC3" w:rsidP="00F20EB6">
      <w:pPr>
        <w:spacing w:after="100" w:afterAutospacing="1"/>
      </w:pPr>
      <w:r w:rsidRPr="00F20EB6">
        <w:t>14</w:t>
      </w:r>
      <w:r w:rsidRPr="00F20EB6">
        <w:tab/>
        <w:t>Умение аккуратно выполнить задания</w:t>
      </w:r>
      <w:r w:rsidRPr="00F20EB6">
        <w:tab/>
        <w:t>1</w:t>
      </w:r>
      <w:r w:rsidRPr="00F20EB6">
        <w:tab/>
      </w:r>
      <w:r w:rsidRPr="00F20EB6">
        <w:tab/>
      </w:r>
    </w:p>
    <w:p w:rsidR="00DE4CC3" w:rsidRPr="00F20EB6" w:rsidRDefault="00DE4CC3" w:rsidP="00F20EB6">
      <w:pPr>
        <w:spacing w:after="100" w:afterAutospacing="1"/>
      </w:pPr>
      <w:r w:rsidRPr="00F20EB6">
        <w:tab/>
        <w:t xml:space="preserve">«5» - 90-100%  (36-40 баллов)           </w:t>
      </w:r>
    </w:p>
    <w:p w:rsidR="00DE4CC3" w:rsidRPr="00F20EB6" w:rsidRDefault="00DE4CC3" w:rsidP="00F20EB6">
      <w:pPr>
        <w:spacing w:after="100" w:afterAutospacing="1"/>
      </w:pPr>
      <w:r w:rsidRPr="00F20EB6">
        <w:t xml:space="preserve">«4» - 70-89% (25-35 баллов)                 </w:t>
      </w:r>
    </w:p>
    <w:p w:rsidR="00DE4CC3" w:rsidRPr="00F20EB6" w:rsidRDefault="00DE4CC3" w:rsidP="00F20EB6">
      <w:pPr>
        <w:spacing w:after="100" w:afterAutospacing="1"/>
      </w:pPr>
      <w:r w:rsidRPr="00F20EB6">
        <w:t xml:space="preserve">«3» - 40-64% (16-24 баллов)                   </w:t>
      </w:r>
      <w:r w:rsidRPr="00F20EB6">
        <w:tab/>
        <w:t>40</w:t>
      </w:r>
      <w:r w:rsidRPr="00F20EB6">
        <w:tab/>
      </w:r>
      <w:r w:rsidRPr="00F20EB6">
        <w:tab/>
      </w:r>
    </w:p>
    <w:p w:rsidR="00DE4CC3" w:rsidRPr="00F20EB6" w:rsidRDefault="00DE4CC3" w:rsidP="00F20EB6">
      <w:pPr>
        <w:spacing w:after="100" w:afterAutospacing="1"/>
      </w:pPr>
      <w:r w:rsidRPr="00F20EB6">
        <w:tab/>
        <w:t>Количество набранных баллов -</w:t>
      </w:r>
      <w:r w:rsidRPr="00F20EB6">
        <w:tab/>
        <w:t>Отметка -</w:t>
      </w:r>
      <w:r w:rsidRPr="00F20EB6">
        <w:tab/>
      </w:r>
      <w:r w:rsidRPr="00F20EB6">
        <w:tab/>
      </w:r>
    </w:p>
    <w:p w:rsidR="00DE4CC3" w:rsidRPr="00F20EB6" w:rsidRDefault="00DE4CC3" w:rsidP="00F20EB6">
      <w:pPr>
        <w:spacing w:after="100" w:afterAutospacing="1"/>
      </w:pPr>
    </w:p>
    <w:p w:rsidR="00DE4CC3" w:rsidRPr="00F20EB6" w:rsidRDefault="00DE4CC3" w:rsidP="00F20EB6">
      <w:pPr>
        <w:spacing w:after="100" w:afterAutospacing="1"/>
      </w:pPr>
      <w:r w:rsidRPr="00F20EB6">
        <w:t>8 класс</w:t>
      </w:r>
    </w:p>
    <w:p w:rsidR="00DE4CC3" w:rsidRPr="00F20EB6" w:rsidRDefault="00DE4CC3" w:rsidP="00F20EB6">
      <w:pPr>
        <w:spacing w:after="100" w:afterAutospacing="1"/>
      </w:pPr>
      <w:r w:rsidRPr="00F20EB6">
        <w:t xml:space="preserve">КОНТРОЛЬНАЯ РАБОТА «МАТЕМАТИЧЕСКИЕ ОСНОВЫ ИНФОРМАТИКИ» </w:t>
      </w:r>
    </w:p>
    <w:p w:rsidR="00DE4CC3" w:rsidRPr="00F20EB6" w:rsidRDefault="00DE4CC3" w:rsidP="00F20EB6">
      <w:pPr>
        <w:spacing w:after="100" w:afterAutospacing="1"/>
      </w:pPr>
      <w:r w:rsidRPr="00F20EB6">
        <w:t xml:space="preserve">8 КЛАСС </w:t>
      </w:r>
    </w:p>
    <w:p w:rsidR="00DE4CC3" w:rsidRPr="00F20EB6" w:rsidRDefault="00DE4CC3" w:rsidP="00F20EB6">
      <w:pPr>
        <w:spacing w:after="100" w:afterAutospacing="1"/>
      </w:pPr>
      <w:r w:rsidRPr="00F20EB6">
        <w:t>1) Дайте определение понятию "системы счисления".</w:t>
      </w:r>
    </w:p>
    <w:p w:rsidR="00DE4CC3" w:rsidRPr="00F20EB6" w:rsidRDefault="00DE4CC3" w:rsidP="00F20EB6">
      <w:pPr>
        <w:spacing w:after="100" w:afterAutospacing="1"/>
      </w:pPr>
      <w:r w:rsidRPr="00F20EB6">
        <w:t>2) Перечислите алфавит двоичной системы счисления.</w:t>
      </w:r>
    </w:p>
    <w:p w:rsidR="00DE4CC3" w:rsidRPr="00F20EB6" w:rsidRDefault="00DE4CC3" w:rsidP="00F20EB6">
      <w:pPr>
        <w:spacing w:after="100" w:afterAutospacing="1"/>
      </w:pPr>
      <w:r w:rsidRPr="00F20EB6">
        <w:t>3) Перечислите виды систем счисления.</w:t>
      </w:r>
    </w:p>
    <w:p w:rsidR="00DE4CC3" w:rsidRPr="00F20EB6" w:rsidRDefault="00DE4CC3" w:rsidP="00F20EB6">
      <w:pPr>
        <w:spacing w:after="100" w:afterAutospacing="1"/>
      </w:pPr>
      <w:r w:rsidRPr="00F20EB6">
        <w:t>4) Переведите числа в десятичную систему счисления:</w:t>
      </w:r>
    </w:p>
    <w:p w:rsidR="00DE4CC3" w:rsidRPr="00F20EB6" w:rsidRDefault="00DE4CC3" w:rsidP="00F20EB6">
      <w:pPr>
        <w:spacing w:after="100" w:afterAutospacing="1"/>
      </w:pPr>
      <w:r w:rsidRPr="00F20EB6">
        <w:tab/>
        <w:t>а) 110112 =   ; б) 628 =   ; в) 5F16 =   .</w:t>
      </w:r>
    </w:p>
    <w:p w:rsidR="00DE4CC3" w:rsidRPr="00F20EB6" w:rsidRDefault="00DE4CC3" w:rsidP="00F20EB6">
      <w:pPr>
        <w:spacing w:after="100" w:afterAutospacing="1"/>
      </w:pPr>
      <w:r w:rsidRPr="00F20EB6">
        <w:lastRenderedPageBreak/>
        <w:t>5) Переведите десятичные числа в двоичную, восьмеричную и шестнадцатеричную системы счисления:</w:t>
      </w:r>
    </w:p>
    <w:p w:rsidR="00DE4CC3" w:rsidRPr="00F20EB6" w:rsidRDefault="00DE4CC3" w:rsidP="00F20EB6">
      <w:pPr>
        <w:spacing w:after="100" w:afterAutospacing="1"/>
      </w:pPr>
      <w:r w:rsidRPr="00F20EB6">
        <w:tab/>
        <w:t>а) 3510 =      ; б) 6310 =    .</w:t>
      </w:r>
    </w:p>
    <w:p w:rsidR="00DE4CC3" w:rsidRPr="00F20EB6" w:rsidRDefault="00DE4CC3" w:rsidP="00F20EB6">
      <w:pPr>
        <w:spacing w:after="100" w:afterAutospacing="1"/>
      </w:pPr>
      <w:r w:rsidRPr="00F20EB6">
        <w:t>6) Построить таблицу истинности для логического выражения: F = A &amp; A V B.</w:t>
      </w:r>
    </w:p>
    <w:p w:rsidR="00DE4CC3" w:rsidRPr="00F20EB6" w:rsidRDefault="00DE4CC3" w:rsidP="00F20EB6">
      <w:pPr>
        <w:spacing w:after="100" w:afterAutospacing="1"/>
      </w:pPr>
      <w:r w:rsidRPr="00F20EB6">
        <w:t>7) Продолжите запись логического закона:</w:t>
      </w:r>
    </w:p>
    <w:p w:rsidR="00DE4CC3" w:rsidRPr="00F20EB6" w:rsidRDefault="00DE4CC3" w:rsidP="00F20EB6">
      <w:pPr>
        <w:spacing w:after="100" w:afterAutospacing="1"/>
      </w:pPr>
    </w:p>
    <w:p w:rsidR="00DE4CC3" w:rsidRPr="00F20EB6" w:rsidRDefault="00DE4CC3" w:rsidP="00F20EB6">
      <w:pPr>
        <w:spacing w:after="100" w:afterAutospacing="1"/>
      </w:pPr>
      <w:r w:rsidRPr="00F20EB6">
        <w:tab/>
        <w:t>а) A V B = ;     б) A &amp; B =   ; в) A=     ; г) A &amp; 1 =   .</w:t>
      </w:r>
    </w:p>
    <w:p w:rsidR="00DE4CC3" w:rsidRPr="00F20EB6" w:rsidRDefault="00DE4CC3" w:rsidP="00F20EB6">
      <w:pPr>
        <w:spacing w:after="100" w:afterAutospacing="1"/>
      </w:pPr>
    </w:p>
    <w:p w:rsidR="00DE4CC3" w:rsidRPr="00F20EB6" w:rsidRDefault="00DE4CC3" w:rsidP="00F20EB6">
      <w:pPr>
        <w:spacing w:after="100" w:afterAutospacing="1"/>
      </w:pPr>
      <w:r w:rsidRPr="00F20EB6">
        <w:t>8) Найдите значения логического выражения:</w:t>
      </w:r>
    </w:p>
    <w:p w:rsidR="00DE4CC3" w:rsidRPr="00F20EB6" w:rsidRDefault="00DE4CC3" w:rsidP="00F20EB6">
      <w:pPr>
        <w:spacing w:after="100" w:afterAutospacing="1"/>
      </w:pPr>
      <w:r w:rsidRPr="00F20EB6">
        <w:t>а) (1 &amp; 1) V (1 &amp; 0) =;     б) (1 V 0) V (0 V 0) =;   в) (1 &amp; 0) &amp; (0 &amp; 1) = ;</w:t>
      </w:r>
    </w:p>
    <w:p w:rsidR="00DE4CC3" w:rsidRPr="00F20EB6" w:rsidRDefault="00DE4CC3" w:rsidP="00F20EB6">
      <w:pPr>
        <w:spacing w:after="100" w:afterAutospacing="1"/>
      </w:pPr>
    </w:p>
    <w:p w:rsidR="00DE4CC3" w:rsidRPr="00F20EB6" w:rsidRDefault="00DE4CC3" w:rsidP="00F20EB6">
      <w:pPr>
        <w:spacing w:after="100" w:afterAutospacing="1"/>
      </w:pPr>
      <w:r w:rsidRPr="00F20EB6">
        <w:t>г) (1 &amp; 0) = ;   д) ((0 &amp; 0) V 0 ) &amp; (1 V 1) = .</w:t>
      </w:r>
    </w:p>
    <w:p w:rsidR="00DE4CC3" w:rsidRPr="00F20EB6" w:rsidRDefault="00DE4CC3" w:rsidP="00F20EB6">
      <w:pPr>
        <w:spacing w:after="100" w:afterAutospacing="1"/>
      </w:pPr>
    </w:p>
    <w:p w:rsidR="00DE4CC3" w:rsidRPr="00F20EB6" w:rsidRDefault="00DE4CC3" w:rsidP="00F20EB6">
      <w:pPr>
        <w:spacing w:after="100" w:afterAutospacing="1"/>
      </w:pPr>
      <w:r w:rsidRPr="00F20EB6">
        <w:t>№</w:t>
      </w:r>
      <w:r w:rsidRPr="00F20EB6">
        <w:tab/>
        <w:t>Критерии</w:t>
      </w:r>
      <w:r w:rsidRPr="00F20EB6">
        <w:tab/>
        <w:t>Баллы</w:t>
      </w:r>
      <w:r w:rsidRPr="00F20EB6">
        <w:tab/>
        <w:t>Самооценка</w:t>
      </w:r>
      <w:r w:rsidRPr="00F20EB6">
        <w:tab/>
        <w:t>Оценка учителя</w:t>
      </w:r>
    </w:p>
    <w:p w:rsidR="00DE4CC3" w:rsidRPr="00F20EB6" w:rsidRDefault="00DE4CC3" w:rsidP="00F20EB6">
      <w:pPr>
        <w:spacing w:after="100" w:afterAutospacing="1"/>
      </w:pPr>
      <w:r w:rsidRPr="00F20EB6">
        <w:t>1</w:t>
      </w:r>
      <w:r w:rsidRPr="00F20EB6">
        <w:tab/>
        <w:t>Умение переводить из одних единиц измерения в другие и записать числа в порядке возрастания:</w:t>
      </w:r>
    </w:p>
    <w:p w:rsidR="00DE4CC3" w:rsidRPr="00F20EB6" w:rsidRDefault="00DE4CC3" w:rsidP="00F20EB6">
      <w:pPr>
        <w:spacing w:after="100" w:afterAutospacing="1"/>
      </w:pPr>
      <w:r w:rsidRPr="00F20EB6">
        <w:t>- перевод в биты двух чисел (2 б)</w:t>
      </w:r>
    </w:p>
    <w:p w:rsidR="00DE4CC3" w:rsidRPr="00F20EB6" w:rsidRDefault="00DE4CC3" w:rsidP="00F20EB6">
      <w:pPr>
        <w:spacing w:after="100" w:afterAutospacing="1"/>
      </w:pPr>
      <w:r w:rsidRPr="00F20EB6">
        <w:t>- в порядке возрастания (1 б)</w:t>
      </w:r>
      <w:r w:rsidRPr="00F20EB6">
        <w:tab/>
        <w:t>3</w:t>
      </w:r>
      <w:r w:rsidRPr="00F20EB6">
        <w:tab/>
      </w:r>
      <w:r w:rsidRPr="00F20EB6">
        <w:tab/>
      </w:r>
    </w:p>
    <w:p w:rsidR="00DE4CC3" w:rsidRPr="00F20EB6" w:rsidRDefault="00DE4CC3" w:rsidP="00F20EB6">
      <w:pPr>
        <w:spacing w:after="100" w:afterAutospacing="1"/>
      </w:pPr>
      <w:r w:rsidRPr="00F20EB6">
        <w:t>2</w:t>
      </w:r>
      <w:r w:rsidRPr="00F20EB6">
        <w:tab/>
        <w:t>Знание понятия «информация»</w:t>
      </w:r>
      <w:r w:rsidRPr="00F20EB6">
        <w:tab/>
        <w:t>2</w:t>
      </w:r>
      <w:r w:rsidRPr="00F20EB6">
        <w:tab/>
      </w:r>
      <w:r w:rsidRPr="00F20EB6">
        <w:tab/>
      </w:r>
    </w:p>
    <w:p w:rsidR="00DE4CC3" w:rsidRPr="00F20EB6" w:rsidRDefault="00DE4CC3" w:rsidP="00F20EB6">
      <w:pPr>
        <w:spacing w:after="100" w:afterAutospacing="1"/>
      </w:pPr>
      <w:r w:rsidRPr="00F20EB6">
        <w:t>3</w:t>
      </w:r>
      <w:r w:rsidRPr="00F20EB6">
        <w:tab/>
        <w:t>Знание видов информации по форме представления</w:t>
      </w:r>
      <w:r w:rsidRPr="00F20EB6">
        <w:tab/>
        <w:t>5</w:t>
      </w:r>
      <w:r w:rsidRPr="00F20EB6">
        <w:tab/>
      </w:r>
      <w:r w:rsidRPr="00F20EB6">
        <w:tab/>
      </w:r>
    </w:p>
    <w:p w:rsidR="00DE4CC3" w:rsidRPr="00F20EB6" w:rsidRDefault="00DE4CC3" w:rsidP="00F20EB6">
      <w:pPr>
        <w:spacing w:after="100" w:afterAutospacing="1"/>
      </w:pPr>
      <w:r w:rsidRPr="00F20EB6">
        <w:t>4</w:t>
      </w:r>
      <w:r w:rsidRPr="00F20EB6">
        <w:tab/>
        <w:t>Умение решить задачу, используя круги Эйлера:</w:t>
      </w:r>
    </w:p>
    <w:p w:rsidR="00DE4CC3" w:rsidRPr="00F20EB6" w:rsidRDefault="00DE4CC3" w:rsidP="00F20EB6">
      <w:pPr>
        <w:spacing w:after="100" w:afterAutospacing="1"/>
      </w:pPr>
      <w:r w:rsidRPr="00F20EB6">
        <w:t>- запись трех уравнений (3 б)</w:t>
      </w:r>
    </w:p>
    <w:p w:rsidR="00DE4CC3" w:rsidRPr="00F20EB6" w:rsidRDefault="00DE4CC3" w:rsidP="00F20EB6">
      <w:pPr>
        <w:spacing w:after="100" w:afterAutospacing="1"/>
      </w:pPr>
      <w:r w:rsidRPr="00F20EB6">
        <w:t>- нахождение количества страниц (1 б)</w:t>
      </w:r>
    </w:p>
    <w:p w:rsidR="00DE4CC3" w:rsidRPr="00F20EB6" w:rsidRDefault="00DE4CC3" w:rsidP="00F20EB6">
      <w:pPr>
        <w:spacing w:after="100" w:afterAutospacing="1"/>
      </w:pPr>
      <w:r w:rsidRPr="00F20EB6">
        <w:lastRenderedPageBreak/>
        <w:t>- запись ответа (1 б)</w:t>
      </w:r>
      <w:r w:rsidRPr="00F20EB6">
        <w:tab/>
        <w:t>5</w:t>
      </w:r>
      <w:r w:rsidRPr="00F20EB6">
        <w:tab/>
      </w:r>
      <w:r w:rsidRPr="00F20EB6">
        <w:tab/>
      </w:r>
    </w:p>
    <w:p w:rsidR="00DE4CC3" w:rsidRPr="00F20EB6" w:rsidRDefault="00DE4CC3" w:rsidP="00F20EB6">
      <w:pPr>
        <w:spacing w:after="100" w:afterAutospacing="1"/>
      </w:pPr>
      <w:r w:rsidRPr="00F20EB6">
        <w:t>5</w:t>
      </w:r>
      <w:r w:rsidRPr="00F20EB6">
        <w:tab/>
        <w:t>Умение переводить из одних единиц измерения в другие</w:t>
      </w:r>
      <w:r w:rsidRPr="00F20EB6">
        <w:tab/>
        <w:t>1</w:t>
      </w:r>
      <w:r w:rsidRPr="00F20EB6">
        <w:tab/>
      </w:r>
      <w:r w:rsidRPr="00F20EB6">
        <w:tab/>
      </w:r>
    </w:p>
    <w:p w:rsidR="00DE4CC3" w:rsidRPr="00F20EB6" w:rsidRDefault="00DE4CC3" w:rsidP="00F20EB6">
      <w:pPr>
        <w:spacing w:after="100" w:afterAutospacing="1"/>
      </w:pPr>
      <w:r w:rsidRPr="00F20EB6">
        <w:t>6</w:t>
      </w:r>
      <w:r w:rsidRPr="00F20EB6">
        <w:tab/>
        <w:t>Умение свои рассуждения фиксировать в таблице:</w:t>
      </w:r>
    </w:p>
    <w:p w:rsidR="00DE4CC3" w:rsidRPr="00F20EB6" w:rsidRDefault="00DE4CC3" w:rsidP="00F20EB6">
      <w:pPr>
        <w:spacing w:after="100" w:afterAutospacing="1"/>
      </w:pPr>
      <w:r w:rsidRPr="00F20EB6">
        <w:t>- решение в таблице (2 б)</w:t>
      </w:r>
    </w:p>
    <w:p w:rsidR="00DE4CC3" w:rsidRPr="00F20EB6" w:rsidRDefault="00DE4CC3" w:rsidP="00F20EB6">
      <w:pPr>
        <w:spacing w:after="100" w:afterAutospacing="1"/>
      </w:pPr>
      <w:r w:rsidRPr="00F20EB6">
        <w:t>- запись ответа (1 б)</w:t>
      </w:r>
      <w:r w:rsidRPr="00F20EB6">
        <w:tab/>
        <w:t>3</w:t>
      </w:r>
      <w:r w:rsidRPr="00F20EB6">
        <w:tab/>
      </w:r>
      <w:r w:rsidRPr="00F20EB6">
        <w:tab/>
      </w:r>
    </w:p>
    <w:p w:rsidR="00DE4CC3" w:rsidRPr="00F20EB6" w:rsidRDefault="00DE4CC3" w:rsidP="00F20EB6">
      <w:pPr>
        <w:spacing w:after="100" w:afterAutospacing="1"/>
      </w:pPr>
      <w:r w:rsidRPr="00F20EB6">
        <w:t>7</w:t>
      </w:r>
      <w:r w:rsidRPr="00F20EB6">
        <w:tab/>
        <w:t>Умение расположить количество страниц по поисковому запросу в порядке убывания:</w:t>
      </w:r>
    </w:p>
    <w:p w:rsidR="00DE4CC3" w:rsidRPr="00F20EB6" w:rsidRDefault="00DE4CC3" w:rsidP="00F20EB6">
      <w:pPr>
        <w:spacing w:after="100" w:afterAutospacing="1"/>
      </w:pPr>
      <w:r w:rsidRPr="00F20EB6">
        <w:t>-наличие кругов Эйлера для всех запросов (4б)</w:t>
      </w:r>
    </w:p>
    <w:p w:rsidR="00DE4CC3" w:rsidRPr="00F20EB6" w:rsidRDefault="00DE4CC3" w:rsidP="00F20EB6">
      <w:pPr>
        <w:spacing w:after="100" w:afterAutospacing="1"/>
      </w:pPr>
      <w:r w:rsidRPr="00F20EB6">
        <w:t>- запись ответа (1 б)</w:t>
      </w:r>
      <w:r w:rsidRPr="00F20EB6">
        <w:tab/>
        <w:t>5</w:t>
      </w:r>
      <w:r w:rsidRPr="00F20EB6">
        <w:tab/>
      </w:r>
      <w:r w:rsidRPr="00F20EB6">
        <w:tab/>
      </w:r>
    </w:p>
    <w:p w:rsidR="00DE4CC3" w:rsidRPr="00F20EB6" w:rsidRDefault="00DE4CC3" w:rsidP="00F20EB6">
      <w:pPr>
        <w:spacing w:after="100" w:afterAutospacing="1"/>
      </w:pPr>
      <w:r w:rsidRPr="00F20EB6">
        <w:t>8</w:t>
      </w:r>
      <w:r w:rsidRPr="00F20EB6">
        <w:tab/>
        <w:t>Умение определять информационный вес символа:</w:t>
      </w:r>
    </w:p>
    <w:p w:rsidR="00DE4CC3" w:rsidRPr="00F20EB6" w:rsidRDefault="00DE4CC3" w:rsidP="00F20EB6">
      <w:pPr>
        <w:spacing w:after="100" w:afterAutospacing="1"/>
      </w:pPr>
      <w:r w:rsidRPr="00F20EB6">
        <w:t>- наличие в решении задачи данных величин (1 б)</w:t>
      </w:r>
    </w:p>
    <w:p w:rsidR="00DE4CC3" w:rsidRPr="00F20EB6" w:rsidRDefault="00DE4CC3" w:rsidP="00F20EB6">
      <w:pPr>
        <w:spacing w:after="100" w:afterAutospacing="1"/>
      </w:pPr>
      <w:r w:rsidRPr="00F20EB6">
        <w:t>- наличие решения задачи (2 б)</w:t>
      </w:r>
    </w:p>
    <w:p w:rsidR="00DE4CC3" w:rsidRPr="00F20EB6" w:rsidRDefault="00DE4CC3" w:rsidP="00F20EB6">
      <w:pPr>
        <w:spacing w:after="100" w:afterAutospacing="1"/>
      </w:pPr>
      <w:r w:rsidRPr="00F20EB6">
        <w:t>- запись ответа (1 б)</w:t>
      </w:r>
      <w:r w:rsidRPr="00F20EB6">
        <w:tab/>
        <w:t>4</w:t>
      </w:r>
      <w:r w:rsidRPr="00F20EB6">
        <w:tab/>
      </w:r>
      <w:r w:rsidRPr="00F20EB6">
        <w:tab/>
      </w:r>
    </w:p>
    <w:p w:rsidR="00DE4CC3" w:rsidRPr="00F20EB6" w:rsidRDefault="00DE4CC3" w:rsidP="00F20EB6">
      <w:pPr>
        <w:spacing w:after="100" w:afterAutospacing="1"/>
      </w:pPr>
      <w:r w:rsidRPr="00F20EB6">
        <w:t>9</w:t>
      </w:r>
      <w:r w:rsidRPr="00F20EB6">
        <w:tab/>
        <w:t>Знание понятия «web-страница»</w:t>
      </w:r>
      <w:r w:rsidRPr="00F20EB6">
        <w:tab/>
        <w:t>2</w:t>
      </w:r>
      <w:r w:rsidRPr="00F20EB6">
        <w:tab/>
      </w:r>
      <w:r w:rsidRPr="00F20EB6">
        <w:tab/>
      </w:r>
    </w:p>
    <w:p w:rsidR="00DE4CC3" w:rsidRPr="00F20EB6" w:rsidRDefault="00DE4CC3" w:rsidP="00F20EB6">
      <w:pPr>
        <w:spacing w:after="100" w:afterAutospacing="1"/>
      </w:pPr>
      <w:r w:rsidRPr="00F20EB6">
        <w:t>10</w:t>
      </w:r>
      <w:r w:rsidRPr="00F20EB6">
        <w:tab/>
        <w:t>Умение находить количество последовательностей</w:t>
      </w:r>
      <w:r w:rsidRPr="00F20EB6">
        <w:tab/>
        <w:t>1</w:t>
      </w:r>
      <w:r w:rsidRPr="00F20EB6">
        <w:tab/>
      </w:r>
      <w:r w:rsidRPr="00F20EB6">
        <w:tab/>
      </w:r>
    </w:p>
    <w:p w:rsidR="00DE4CC3" w:rsidRPr="00F20EB6" w:rsidRDefault="00DE4CC3" w:rsidP="00F20EB6">
      <w:pPr>
        <w:spacing w:after="100" w:afterAutospacing="1"/>
      </w:pPr>
      <w:r w:rsidRPr="00F20EB6">
        <w:t>11</w:t>
      </w:r>
      <w:r w:rsidRPr="00F20EB6">
        <w:tab/>
        <w:t>Знание поисковых систем</w:t>
      </w:r>
      <w:r w:rsidRPr="00F20EB6">
        <w:tab/>
        <w:t>2</w:t>
      </w:r>
      <w:r w:rsidRPr="00F20EB6">
        <w:tab/>
      </w:r>
      <w:r w:rsidRPr="00F20EB6">
        <w:tab/>
      </w:r>
    </w:p>
    <w:p w:rsidR="00DE4CC3" w:rsidRPr="00F20EB6" w:rsidRDefault="00DE4CC3" w:rsidP="00F20EB6">
      <w:pPr>
        <w:spacing w:after="100" w:afterAutospacing="1"/>
      </w:pPr>
      <w:r w:rsidRPr="00F20EB6">
        <w:t>12</w:t>
      </w:r>
      <w:r w:rsidRPr="00F20EB6">
        <w:tab/>
        <w:t>Умение определять информационный объем сообщения:</w:t>
      </w:r>
    </w:p>
    <w:p w:rsidR="00DE4CC3" w:rsidRPr="00F20EB6" w:rsidRDefault="00DE4CC3" w:rsidP="00F20EB6">
      <w:pPr>
        <w:spacing w:after="100" w:afterAutospacing="1"/>
      </w:pPr>
      <w:r w:rsidRPr="00F20EB6">
        <w:t>- наличие в решении задачи данных величин (1 б)</w:t>
      </w:r>
    </w:p>
    <w:p w:rsidR="00DE4CC3" w:rsidRPr="00F20EB6" w:rsidRDefault="00DE4CC3" w:rsidP="00F20EB6">
      <w:pPr>
        <w:spacing w:after="100" w:afterAutospacing="1"/>
      </w:pPr>
      <w:r w:rsidRPr="00F20EB6">
        <w:t>- наличие решения задачи (2 б)</w:t>
      </w:r>
    </w:p>
    <w:p w:rsidR="00DE4CC3" w:rsidRPr="00F20EB6" w:rsidRDefault="00DE4CC3" w:rsidP="00F20EB6">
      <w:pPr>
        <w:spacing w:after="100" w:afterAutospacing="1"/>
      </w:pPr>
      <w:r w:rsidRPr="00F20EB6">
        <w:t>- запись ответа (1 б)</w:t>
      </w:r>
      <w:r w:rsidRPr="00F20EB6">
        <w:tab/>
        <w:t>4</w:t>
      </w:r>
      <w:r w:rsidRPr="00F20EB6">
        <w:tab/>
      </w:r>
      <w:r w:rsidRPr="00F20EB6">
        <w:tab/>
      </w:r>
    </w:p>
    <w:p w:rsidR="00DE4CC3" w:rsidRPr="00F20EB6" w:rsidRDefault="00DE4CC3" w:rsidP="00F20EB6">
      <w:pPr>
        <w:spacing w:after="100" w:afterAutospacing="1"/>
      </w:pPr>
      <w:r w:rsidRPr="00F20EB6">
        <w:t>13</w:t>
      </w:r>
      <w:r w:rsidRPr="00F20EB6">
        <w:tab/>
        <w:t>Умение кодировать сообщение</w:t>
      </w:r>
      <w:r w:rsidRPr="00F20EB6">
        <w:tab/>
        <w:t>2</w:t>
      </w:r>
      <w:r w:rsidRPr="00F20EB6">
        <w:tab/>
      </w:r>
      <w:r w:rsidRPr="00F20EB6">
        <w:tab/>
      </w:r>
    </w:p>
    <w:p w:rsidR="00DE4CC3" w:rsidRPr="00F20EB6" w:rsidRDefault="00DE4CC3" w:rsidP="00F20EB6">
      <w:pPr>
        <w:spacing w:after="100" w:afterAutospacing="1"/>
      </w:pPr>
      <w:r w:rsidRPr="00F20EB6">
        <w:t>14</w:t>
      </w:r>
      <w:r w:rsidRPr="00F20EB6">
        <w:tab/>
        <w:t>Умение аккуратно выполнить задания</w:t>
      </w:r>
      <w:r w:rsidRPr="00F20EB6">
        <w:tab/>
        <w:t>1</w:t>
      </w:r>
      <w:r w:rsidRPr="00F20EB6">
        <w:tab/>
      </w:r>
      <w:r w:rsidRPr="00F20EB6">
        <w:tab/>
      </w:r>
    </w:p>
    <w:p w:rsidR="00DE4CC3" w:rsidRPr="00F20EB6" w:rsidRDefault="00DE4CC3" w:rsidP="00F20EB6">
      <w:pPr>
        <w:spacing w:after="100" w:afterAutospacing="1"/>
      </w:pPr>
      <w:r w:rsidRPr="00F20EB6">
        <w:tab/>
        <w:t xml:space="preserve">«5» - 90-100%  (36-40 баллов)           </w:t>
      </w:r>
    </w:p>
    <w:p w:rsidR="00DE4CC3" w:rsidRPr="00F20EB6" w:rsidRDefault="00DE4CC3" w:rsidP="00F20EB6">
      <w:pPr>
        <w:spacing w:after="100" w:afterAutospacing="1"/>
      </w:pPr>
      <w:r w:rsidRPr="00F20EB6">
        <w:lastRenderedPageBreak/>
        <w:t xml:space="preserve">«4» - 65-89% (26-35 баллов)                 </w:t>
      </w:r>
    </w:p>
    <w:p w:rsidR="00DE4CC3" w:rsidRPr="00F20EB6" w:rsidRDefault="00DE4CC3" w:rsidP="00F20EB6">
      <w:pPr>
        <w:spacing w:after="100" w:afterAutospacing="1"/>
      </w:pPr>
      <w:r w:rsidRPr="00F20EB6">
        <w:t xml:space="preserve">«3» - 40-64% (16-25 баллов)                   </w:t>
      </w:r>
      <w:r w:rsidRPr="00F20EB6">
        <w:tab/>
        <w:t>40</w:t>
      </w:r>
      <w:r w:rsidRPr="00F20EB6">
        <w:tab/>
      </w:r>
      <w:r w:rsidRPr="00F20EB6">
        <w:tab/>
      </w:r>
    </w:p>
    <w:p w:rsidR="00DE4CC3" w:rsidRPr="00F20EB6" w:rsidRDefault="00DE4CC3" w:rsidP="00F20EB6">
      <w:pPr>
        <w:spacing w:after="100" w:afterAutospacing="1"/>
      </w:pPr>
      <w:r w:rsidRPr="00F20EB6">
        <w:tab/>
        <w:t>Количество набранных баллов -</w:t>
      </w:r>
      <w:r w:rsidRPr="00F20EB6">
        <w:tab/>
        <w:t>Отметка -</w:t>
      </w:r>
      <w:r w:rsidRPr="00F20EB6">
        <w:tab/>
      </w:r>
      <w:r w:rsidRPr="00F20EB6">
        <w:tab/>
      </w:r>
    </w:p>
    <w:p w:rsidR="00DE4CC3" w:rsidRPr="00F20EB6" w:rsidRDefault="00DE4CC3" w:rsidP="00F20EB6">
      <w:pPr>
        <w:spacing w:after="100" w:afterAutospacing="1"/>
      </w:pPr>
    </w:p>
    <w:p w:rsidR="00DE4CC3" w:rsidRPr="00F20EB6" w:rsidRDefault="00DE4CC3" w:rsidP="00F20EB6">
      <w:pPr>
        <w:spacing w:after="100" w:afterAutospacing="1"/>
      </w:pPr>
      <w:bookmarkStart w:id="137" w:name="_Toc60489734"/>
      <w:bookmarkStart w:id="138" w:name="_Toc61646053"/>
      <w:r w:rsidRPr="00F20EB6">
        <w:t>История России. Всеобщая история.</w:t>
      </w:r>
      <w:bookmarkEnd w:id="137"/>
      <w:bookmarkEnd w:id="138"/>
    </w:p>
    <w:p w:rsidR="00DE4CC3" w:rsidRPr="00F20EB6" w:rsidRDefault="00DE4CC3" w:rsidP="00F20EB6">
      <w:pPr>
        <w:spacing w:after="100" w:afterAutospacing="1"/>
      </w:pPr>
      <w:r w:rsidRPr="00F20EB6">
        <w:t xml:space="preserve">Контрольная работа для 8 класса по курсу история России </w:t>
      </w:r>
    </w:p>
    <w:p w:rsidR="00DE4CC3" w:rsidRPr="00F20EB6" w:rsidRDefault="00DE4CC3" w:rsidP="00F20EB6">
      <w:pPr>
        <w:spacing w:after="100" w:afterAutospacing="1"/>
      </w:pPr>
      <w:r w:rsidRPr="00F20EB6">
        <w:t xml:space="preserve">  1 вариант.</w:t>
      </w:r>
    </w:p>
    <w:p w:rsidR="00DE4CC3" w:rsidRPr="00F20EB6" w:rsidRDefault="00DE4CC3" w:rsidP="00F20EB6">
      <w:pPr>
        <w:spacing w:after="100" w:afterAutospacing="1"/>
      </w:pPr>
      <w:r w:rsidRPr="00F20EB6">
        <w:t>Задание № 1:</w:t>
      </w:r>
    </w:p>
    <w:p w:rsidR="00DE4CC3" w:rsidRPr="00F20EB6" w:rsidRDefault="00DE4CC3" w:rsidP="00F20EB6">
      <w:pPr>
        <w:spacing w:after="100" w:afterAutospacing="1"/>
      </w:pPr>
      <w:r w:rsidRPr="00F20EB6">
        <w:t>1.  Указ о «вольных хлебопашцах» был принят в:</w:t>
      </w:r>
    </w:p>
    <w:p w:rsidR="00DE4CC3" w:rsidRPr="00F20EB6" w:rsidRDefault="00DE4CC3" w:rsidP="00F20EB6">
      <w:pPr>
        <w:spacing w:after="100" w:afterAutospacing="1"/>
      </w:pPr>
      <w:r w:rsidRPr="00F20EB6">
        <w:t xml:space="preserve">               </w:t>
      </w:r>
      <w:smartTag w:uri="urn:schemas-microsoft-com:office:smarttags" w:element="metricconverter">
        <w:smartTagPr>
          <w:attr w:name="ProductID" w:val="1803 г"/>
        </w:smartTagPr>
        <w:r w:rsidRPr="00F20EB6">
          <w:t>1803 г</w:t>
        </w:r>
      </w:smartTag>
      <w:r w:rsidRPr="00F20EB6">
        <w:t xml:space="preserve">.          </w:t>
      </w:r>
      <w:smartTag w:uri="urn:schemas-microsoft-com:office:smarttags" w:element="metricconverter">
        <w:smartTagPr>
          <w:attr w:name="ProductID" w:val="1806 г"/>
        </w:smartTagPr>
        <w:r w:rsidRPr="00F20EB6">
          <w:t>1806 г</w:t>
        </w:r>
      </w:smartTag>
      <w:r w:rsidRPr="00F20EB6">
        <w:t xml:space="preserve">.         1841  г.          </w:t>
      </w:r>
      <w:smartTag w:uri="urn:schemas-microsoft-com:office:smarttags" w:element="metricconverter">
        <w:smartTagPr>
          <w:attr w:name="ProductID" w:val="1837 г"/>
        </w:smartTagPr>
        <w:r w:rsidRPr="00F20EB6">
          <w:t>1837 г</w:t>
        </w:r>
      </w:smartTag>
      <w:r w:rsidRPr="00F20EB6">
        <w:t xml:space="preserve">.  </w:t>
      </w:r>
    </w:p>
    <w:p w:rsidR="00DE4CC3" w:rsidRPr="00F20EB6" w:rsidRDefault="00DE4CC3" w:rsidP="00F20EB6">
      <w:pPr>
        <w:spacing w:after="100" w:afterAutospacing="1"/>
      </w:pPr>
      <w:r w:rsidRPr="00F20EB6">
        <w:t xml:space="preserve"> 2.  После какого  сражения  Отечественной войны Кутузов произнес: «Ключ от </w:t>
      </w:r>
    </w:p>
    <w:p w:rsidR="00DE4CC3" w:rsidRPr="00F20EB6" w:rsidRDefault="00DE4CC3" w:rsidP="00F20EB6">
      <w:pPr>
        <w:spacing w:after="100" w:afterAutospacing="1"/>
      </w:pPr>
      <w:r w:rsidRPr="00F20EB6">
        <w:t xml:space="preserve">    Москвы взят!»: </w:t>
      </w:r>
    </w:p>
    <w:p w:rsidR="00DE4CC3" w:rsidRPr="00F20EB6" w:rsidRDefault="00DE4CC3" w:rsidP="00F20EB6">
      <w:pPr>
        <w:spacing w:after="100" w:afterAutospacing="1"/>
      </w:pPr>
      <w:r w:rsidRPr="00F20EB6">
        <w:t xml:space="preserve">     Смоленское        Бородинское        Тарутинское           Малоярославское   </w:t>
      </w:r>
    </w:p>
    <w:p w:rsidR="00DE4CC3" w:rsidRPr="00F20EB6" w:rsidRDefault="00DE4CC3" w:rsidP="00F20EB6">
      <w:pPr>
        <w:spacing w:after="100" w:afterAutospacing="1"/>
      </w:pPr>
      <w:r w:rsidRPr="00F20EB6">
        <w:t xml:space="preserve"> 3.  Какое сословие в Российской империи относилось к «неподатным»:</w:t>
      </w:r>
    </w:p>
    <w:p w:rsidR="00DE4CC3" w:rsidRPr="00F20EB6" w:rsidRDefault="00DE4CC3" w:rsidP="00F20EB6">
      <w:pPr>
        <w:spacing w:after="100" w:afterAutospacing="1"/>
      </w:pPr>
      <w:r w:rsidRPr="00F20EB6">
        <w:t xml:space="preserve">       Крестьяне           купцы             казаки             мещане</w:t>
      </w:r>
    </w:p>
    <w:p w:rsidR="00DE4CC3" w:rsidRPr="00F20EB6" w:rsidRDefault="00DE4CC3" w:rsidP="00F20EB6">
      <w:pPr>
        <w:spacing w:after="100" w:afterAutospacing="1"/>
      </w:pPr>
      <w:r w:rsidRPr="00F20EB6">
        <w:t>4.  Даты 1806-1812 гг.  относятся к:</w:t>
      </w:r>
    </w:p>
    <w:p w:rsidR="00DE4CC3" w:rsidRPr="00F20EB6" w:rsidRDefault="00DE4CC3" w:rsidP="00F20EB6">
      <w:pPr>
        <w:spacing w:after="100" w:afterAutospacing="1"/>
      </w:pPr>
      <w:r w:rsidRPr="00F20EB6">
        <w:t xml:space="preserve">     Установлению  Континентальной блокады;                   </w:t>
      </w:r>
    </w:p>
    <w:p w:rsidR="00DE4CC3" w:rsidRPr="00F20EB6" w:rsidRDefault="00DE4CC3" w:rsidP="00F20EB6">
      <w:pPr>
        <w:spacing w:after="100" w:afterAutospacing="1"/>
      </w:pPr>
      <w:r w:rsidRPr="00F20EB6">
        <w:t xml:space="preserve">     Обострению  восточного вопроса;</w:t>
      </w:r>
    </w:p>
    <w:p w:rsidR="00DE4CC3" w:rsidRPr="00F20EB6" w:rsidRDefault="00DE4CC3" w:rsidP="00F20EB6">
      <w:pPr>
        <w:spacing w:after="100" w:afterAutospacing="1"/>
      </w:pPr>
      <w:r w:rsidRPr="00F20EB6">
        <w:t xml:space="preserve">     Возникновению  литературных кружков в России.       </w:t>
      </w:r>
    </w:p>
    <w:p w:rsidR="00DE4CC3" w:rsidRPr="00F20EB6" w:rsidRDefault="00DE4CC3" w:rsidP="00F20EB6">
      <w:pPr>
        <w:spacing w:after="100" w:afterAutospacing="1"/>
      </w:pPr>
      <w:r w:rsidRPr="00F20EB6">
        <w:t xml:space="preserve">     Ослаблению  крепостной зависимости </w:t>
      </w:r>
    </w:p>
    <w:p w:rsidR="00DE4CC3" w:rsidRPr="00F20EB6" w:rsidRDefault="00DE4CC3" w:rsidP="00F20EB6">
      <w:pPr>
        <w:spacing w:after="100" w:afterAutospacing="1"/>
      </w:pPr>
      <w:r w:rsidRPr="00F20EB6">
        <w:t>5.  Император Александр I в начале XIX века  учредил</w:t>
      </w:r>
    </w:p>
    <w:p w:rsidR="00DE4CC3" w:rsidRPr="00F20EB6" w:rsidRDefault="00DE4CC3" w:rsidP="00F20EB6">
      <w:pPr>
        <w:spacing w:after="100" w:afterAutospacing="1"/>
      </w:pPr>
      <w:r w:rsidRPr="00F20EB6">
        <w:t xml:space="preserve">                Департаменты           коллегии            министерства         наркоматы</w:t>
      </w:r>
    </w:p>
    <w:p w:rsidR="00DE4CC3" w:rsidRPr="00F20EB6" w:rsidRDefault="00DE4CC3" w:rsidP="00F20EB6">
      <w:pPr>
        <w:spacing w:after="100" w:afterAutospacing="1"/>
      </w:pPr>
    </w:p>
    <w:p w:rsidR="00DE4CC3" w:rsidRPr="00F20EB6" w:rsidRDefault="00DE4CC3" w:rsidP="00F20EB6">
      <w:pPr>
        <w:spacing w:after="100" w:afterAutospacing="1"/>
      </w:pPr>
      <w:r w:rsidRPr="00F20EB6">
        <w:t xml:space="preserve">Задание № 2: </w:t>
      </w:r>
    </w:p>
    <w:p w:rsidR="00DE4CC3" w:rsidRPr="00F20EB6" w:rsidRDefault="00DE4CC3" w:rsidP="00F20EB6">
      <w:pPr>
        <w:spacing w:after="100" w:afterAutospacing="1"/>
      </w:pPr>
      <w:r w:rsidRPr="00F20EB6">
        <w:t xml:space="preserve"> Соотнесите войны, которые Россия вела в XIX веке и даты. </w:t>
      </w:r>
    </w:p>
    <w:p w:rsidR="00DE4CC3" w:rsidRPr="00F20EB6" w:rsidRDefault="00DE4CC3" w:rsidP="00F20EB6">
      <w:pPr>
        <w:spacing w:after="100" w:afterAutospacing="1"/>
      </w:pPr>
      <w:r w:rsidRPr="00F20EB6">
        <w:t xml:space="preserve">1. русско-турецкая война                         А)  1808 - 1809 гг. </w:t>
      </w:r>
    </w:p>
    <w:p w:rsidR="00DE4CC3" w:rsidRPr="00F20EB6" w:rsidRDefault="00DE4CC3" w:rsidP="00F20EB6">
      <w:pPr>
        <w:spacing w:after="100" w:afterAutospacing="1"/>
      </w:pPr>
      <w:r w:rsidRPr="00F20EB6">
        <w:t xml:space="preserve">2. русско-шведская война                         Б)  1804 - 1813 гг. </w:t>
      </w:r>
    </w:p>
    <w:p w:rsidR="00DE4CC3" w:rsidRPr="00F20EB6" w:rsidRDefault="00DE4CC3" w:rsidP="00F20EB6">
      <w:pPr>
        <w:spacing w:after="100" w:afterAutospacing="1"/>
      </w:pPr>
      <w:r w:rsidRPr="00F20EB6">
        <w:t xml:space="preserve">3. Отечественная война                            В)  1806 - 1812 гг.     </w:t>
      </w:r>
    </w:p>
    <w:p w:rsidR="00DE4CC3" w:rsidRPr="00F20EB6" w:rsidRDefault="00DE4CC3" w:rsidP="00F20EB6">
      <w:pPr>
        <w:spacing w:after="100" w:afterAutospacing="1"/>
      </w:pPr>
      <w:r w:rsidRPr="00F20EB6">
        <w:t xml:space="preserve">4. русско-иранская война                         Г)  1812 - 1814 гг. </w:t>
      </w:r>
    </w:p>
    <w:p w:rsidR="00DE4CC3" w:rsidRPr="00F20EB6" w:rsidRDefault="00DE4CC3" w:rsidP="00F20EB6">
      <w:pPr>
        <w:spacing w:after="100" w:afterAutospacing="1"/>
      </w:pPr>
      <w:r w:rsidRPr="00F20EB6">
        <w:t xml:space="preserve">5. русско – французская война                Д)  1805 - 1806 гг. </w:t>
      </w:r>
    </w:p>
    <w:p w:rsidR="00DE4CC3" w:rsidRPr="00F20EB6" w:rsidRDefault="00DE4CC3" w:rsidP="00F20EB6">
      <w:pPr>
        <w:spacing w:after="100" w:afterAutospacing="1"/>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49"/>
        <w:gridCol w:w="1949"/>
        <w:gridCol w:w="1950"/>
        <w:gridCol w:w="1949"/>
        <w:gridCol w:w="1950"/>
      </w:tblGrid>
      <w:tr w:rsidR="00DE4CC3" w:rsidRPr="00F20EB6" w:rsidTr="00BB6FC5">
        <w:trPr>
          <w:trHeight w:val="407"/>
        </w:trPr>
        <w:tc>
          <w:tcPr>
            <w:tcW w:w="1949" w:type="dxa"/>
            <w:shd w:val="clear" w:color="auto" w:fill="auto"/>
            <w:tcMar>
              <w:top w:w="15" w:type="dxa"/>
              <w:left w:w="108" w:type="dxa"/>
              <w:bottom w:w="0" w:type="dxa"/>
              <w:right w:w="108" w:type="dxa"/>
            </w:tcMar>
          </w:tcPr>
          <w:p w:rsidR="00DE4CC3" w:rsidRPr="00F20EB6" w:rsidRDefault="00DE4CC3" w:rsidP="00F20EB6">
            <w:pPr>
              <w:spacing w:after="100" w:afterAutospacing="1"/>
            </w:pPr>
            <w:r w:rsidRPr="00F20EB6">
              <w:t xml:space="preserve">           1                                                              </w:t>
            </w:r>
          </w:p>
        </w:tc>
        <w:tc>
          <w:tcPr>
            <w:tcW w:w="1949" w:type="dxa"/>
            <w:shd w:val="clear" w:color="auto" w:fill="auto"/>
            <w:tcMar>
              <w:top w:w="15" w:type="dxa"/>
              <w:left w:w="108" w:type="dxa"/>
              <w:bottom w:w="0" w:type="dxa"/>
              <w:right w:w="108" w:type="dxa"/>
            </w:tcMar>
          </w:tcPr>
          <w:p w:rsidR="00DE4CC3" w:rsidRPr="00F20EB6" w:rsidRDefault="00DE4CC3" w:rsidP="00F20EB6">
            <w:pPr>
              <w:spacing w:after="100" w:afterAutospacing="1"/>
            </w:pPr>
            <w:r w:rsidRPr="00F20EB6">
              <w:t xml:space="preserve">             2</w:t>
            </w:r>
          </w:p>
        </w:tc>
        <w:tc>
          <w:tcPr>
            <w:tcW w:w="1950" w:type="dxa"/>
            <w:shd w:val="clear" w:color="auto" w:fill="auto"/>
            <w:tcMar>
              <w:top w:w="15" w:type="dxa"/>
              <w:left w:w="108" w:type="dxa"/>
              <w:bottom w:w="0" w:type="dxa"/>
              <w:right w:w="108" w:type="dxa"/>
            </w:tcMar>
          </w:tcPr>
          <w:p w:rsidR="00DE4CC3" w:rsidRPr="00F20EB6" w:rsidRDefault="00DE4CC3" w:rsidP="00F20EB6">
            <w:pPr>
              <w:spacing w:after="100" w:afterAutospacing="1"/>
            </w:pPr>
            <w:r w:rsidRPr="00F20EB6">
              <w:t xml:space="preserve">            3</w:t>
            </w:r>
          </w:p>
        </w:tc>
        <w:tc>
          <w:tcPr>
            <w:tcW w:w="1949" w:type="dxa"/>
            <w:shd w:val="clear" w:color="auto" w:fill="auto"/>
            <w:tcMar>
              <w:top w:w="15" w:type="dxa"/>
              <w:left w:w="108" w:type="dxa"/>
              <w:bottom w:w="0" w:type="dxa"/>
              <w:right w:w="108" w:type="dxa"/>
            </w:tcMar>
          </w:tcPr>
          <w:p w:rsidR="00DE4CC3" w:rsidRPr="00F20EB6" w:rsidRDefault="00DE4CC3" w:rsidP="00F20EB6">
            <w:pPr>
              <w:spacing w:after="100" w:afterAutospacing="1"/>
            </w:pPr>
            <w:r w:rsidRPr="00F20EB6">
              <w:t xml:space="preserve">           4 </w:t>
            </w:r>
          </w:p>
        </w:tc>
        <w:tc>
          <w:tcPr>
            <w:tcW w:w="1950" w:type="dxa"/>
            <w:shd w:val="clear" w:color="auto" w:fill="auto"/>
            <w:tcMar>
              <w:top w:w="15" w:type="dxa"/>
              <w:left w:w="108" w:type="dxa"/>
              <w:bottom w:w="0" w:type="dxa"/>
              <w:right w:w="108" w:type="dxa"/>
            </w:tcMar>
          </w:tcPr>
          <w:p w:rsidR="00DE4CC3" w:rsidRPr="00F20EB6" w:rsidRDefault="00DE4CC3" w:rsidP="00F20EB6">
            <w:pPr>
              <w:spacing w:after="100" w:afterAutospacing="1"/>
            </w:pPr>
            <w:r w:rsidRPr="00F20EB6">
              <w:t xml:space="preserve">            5 </w:t>
            </w:r>
          </w:p>
        </w:tc>
      </w:tr>
      <w:tr w:rsidR="00DE4CC3" w:rsidRPr="00F20EB6" w:rsidTr="00BB6FC5">
        <w:trPr>
          <w:trHeight w:val="400"/>
        </w:trPr>
        <w:tc>
          <w:tcPr>
            <w:tcW w:w="1949" w:type="dxa"/>
            <w:shd w:val="clear" w:color="auto" w:fill="auto"/>
            <w:tcMar>
              <w:top w:w="15" w:type="dxa"/>
              <w:left w:w="108" w:type="dxa"/>
              <w:bottom w:w="0" w:type="dxa"/>
              <w:right w:w="108" w:type="dxa"/>
            </w:tcMar>
          </w:tcPr>
          <w:p w:rsidR="00DE4CC3" w:rsidRPr="00F20EB6" w:rsidRDefault="00DE4CC3" w:rsidP="00F20EB6">
            <w:pPr>
              <w:spacing w:after="100" w:afterAutospacing="1"/>
            </w:pPr>
          </w:p>
        </w:tc>
        <w:tc>
          <w:tcPr>
            <w:tcW w:w="1949" w:type="dxa"/>
            <w:shd w:val="clear" w:color="auto" w:fill="auto"/>
            <w:tcMar>
              <w:top w:w="15" w:type="dxa"/>
              <w:left w:w="108" w:type="dxa"/>
              <w:bottom w:w="0" w:type="dxa"/>
              <w:right w:w="108" w:type="dxa"/>
            </w:tcMar>
          </w:tcPr>
          <w:p w:rsidR="00DE4CC3" w:rsidRPr="00F20EB6" w:rsidRDefault="00DE4CC3" w:rsidP="00F20EB6">
            <w:pPr>
              <w:spacing w:after="100" w:afterAutospacing="1"/>
            </w:pPr>
          </w:p>
        </w:tc>
        <w:tc>
          <w:tcPr>
            <w:tcW w:w="1950" w:type="dxa"/>
            <w:shd w:val="clear" w:color="auto" w:fill="auto"/>
            <w:tcMar>
              <w:top w:w="15" w:type="dxa"/>
              <w:left w:w="108" w:type="dxa"/>
              <w:bottom w:w="0" w:type="dxa"/>
              <w:right w:w="108" w:type="dxa"/>
            </w:tcMar>
          </w:tcPr>
          <w:p w:rsidR="00DE4CC3" w:rsidRPr="00F20EB6" w:rsidRDefault="00DE4CC3" w:rsidP="00F20EB6">
            <w:pPr>
              <w:spacing w:after="100" w:afterAutospacing="1"/>
            </w:pPr>
          </w:p>
        </w:tc>
        <w:tc>
          <w:tcPr>
            <w:tcW w:w="1949" w:type="dxa"/>
            <w:shd w:val="clear" w:color="auto" w:fill="auto"/>
            <w:tcMar>
              <w:top w:w="15" w:type="dxa"/>
              <w:left w:w="108" w:type="dxa"/>
              <w:bottom w:w="0" w:type="dxa"/>
              <w:right w:w="108" w:type="dxa"/>
            </w:tcMar>
          </w:tcPr>
          <w:p w:rsidR="00DE4CC3" w:rsidRPr="00F20EB6" w:rsidRDefault="00DE4CC3" w:rsidP="00F20EB6">
            <w:pPr>
              <w:spacing w:after="100" w:afterAutospacing="1"/>
            </w:pPr>
          </w:p>
        </w:tc>
        <w:tc>
          <w:tcPr>
            <w:tcW w:w="1950" w:type="dxa"/>
            <w:shd w:val="clear" w:color="auto" w:fill="auto"/>
            <w:tcMar>
              <w:top w:w="15" w:type="dxa"/>
              <w:left w:w="108" w:type="dxa"/>
              <w:bottom w:w="0" w:type="dxa"/>
              <w:right w:w="108" w:type="dxa"/>
            </w:tcMar>
          </w:tcPr>
          <w:p w:rsidR="00DE4CC3" w:rsidRPr="00F20EB6" w:rsidRDefault="00DE4CC3" w:rsidP="00F20EB6">
            <w:pPr>
              <w:spacing w:after="100" w:afterAutospacing="1"/>
            </w:pPr>
          </w:p>
        </w:tc>
      </w:tr>
    </w:tbl>
    <w:p w:rsidR="00DE4CC3" w:rsidRPr="00F20EB6" w:rsidRDefault="00DE4CC3" w:rsidP="00F20EB6">
      <w:pPr>
        <w:spacing w:after="100" w:afterAutospacing="1"/>
      </w:pPr>
    </w:p>
    <w:p w:rsidR="00DE4CC3" w:rsidRPr="00F20EB6" w:rsidRDefault="00DE4CC3" w:rsidP="00F20EB6">
      <w:pPr>
        <w:spacing w:after="100" w:afterAutospacing="1"/>
      </w:pPr>
      <w:r w:rsidRPr="00F20EB6">
        <w:t xml:space="preserve">Задание № 3: </w:t>
      </w:r>
    </w:p>
    <w:p w:rsidR="00DE4CC3" w:rsidRPr="00F20EB6" w:rsidRDefault="00DE4CC3" w:rsidP="00F20EB6">
      <w:pPr>
        <w:spacing w:after="100" w:afterAutospacing="1"/>
      </w:pPr>
      <w:r w:rsidRPr="00F20EB6">
        <w:t>Прочтите отрывок из стихотворения А. С. Пушкина и напишите имя российского императора, о котором идет речь. Что вы о нем знаете?</w:t>
      </w:r>
    </w:p>
    <w:p w:rsidR="00DE4CC3" w:rsidRPr="00F20EB6" w:rsidRDefault="00DE4CC3" w:rsidP="00F20EB6">
      <w:pPr>
        <w:spacing w:after="100" w:afterAutospacing="1"/>
      </w:pPr>
      <w:r w:rsidRPr="00F20EB6">
        <w:t xml:space="preserve">«Он человек! Им властвует мгновенье. </w:t>
      </w:r>
    </w:p>
    <w:p w:rsidR="00DE4CC3" w:rsidRPr="00F20EB6" w:rsidRDefault="00DE4CC3" w:rsidP="00F20EB6">
      <w:pPr>
        <w:spacing w:after="100" w:afterAutospacing="1"/>
      </w:pPr>
      <w:r w:rsidRPr="00F20EB6">
        <w:t xml:space="preserve">Он раб молвы, сомнений и страстей; </w:t>
      </w:r>
    </w:p>
    <w:p w:rsidR="00DE4CC3" w:rsidRPr="00F20EB6" w:rsidRDefault="00DE4CC3" w:rsidP="00F20EB6">
      <w:pPr>
        <w:spacing w:after="100" w:afterAutospacing="1"/>
      </w:pPr>
      <w:r w:rsidRPr="00F20EB6">
        <w:t xml:space="preserve">Простим ему неправое гоненье: </w:t>
      </w:r>
    </w:p>
    <w:p w:rsidR="00DE4CC3" w:rsidRPr="00F20EB6" w:rsidRDefault="00DE4CC3" w:rsidP="00F20EB6">
      <w:pPr>
        <w:spacing w:after="100" w:afterAutospacing="1"/>
      </w:pPr>
      <w:r w:rsidRPr="00F20EB6">
        <w:t>Он взял Париж, он основал Лицей».</w:t>
      </w:r>
    </w:p>
    <w:p w:rsidR="00DE4CC3" w:rsidRPr="00F20EB6" w:rsidRDefault="00DE4CC3" w:rsidP="00F20EB6">
      <w:pPr>
        <w:spacing w:after="100" w:afterAutospacing="1"/>
      </w:pPr>
    </w:p>
    <w:p w:rsidR="00DE4CC3" w:rsidRPr="00F20EB6" w:rsidRDefault="00DE4CC3" w:rsidP="00F20EB6">
      <w:pPr>
        <w:spacing w:after="100" w:afterAutospacing="1"/>
      </w:pPr>
      <w:r w:rsidRPr="00F20EB6">
        <w:t xml:space="preserve">Задание № 4: </w:t>
      </w:r>
    </w:p>
    <w:p w:rsidR="00DE4CC3" w:rsidRPr="00F20EB6" w:rsidRDefault="00DE4CC3" w:rsidP="00F20EB6">
      <w:pPr>
        <w:spacing w:after="100" w:afterAutospacing="1"/>
      </w:pPr>
      <w:r w:rsidRPr="00F20EB6">
        <w:t xml:space="preserve">    Прочтите отрывок из воспоминаний очевидца о событии, относящему</w:t>
      </w:r>
      <w:r w:rsidRPr="00F20EB6">
        <w:softHyphen/>
        <w:t xml:space="preserve">ся к XIX веку и попробуйте определить: О каком событии идет речь в отрывке? Кто были его главными </w:t>
      </w:r>
      <w:r w:rsidRPr="00F20EB6">
        <w:lastRenderedPageBreak/>
        <w:t>участниками? Какие цели они преследовали? К каким последствиям привело осуществление ими своих намерений?</w:t>
      </w:r>
    </w:p>
    <w:p w:rsidR="00DE4CC3" w:rsidRPr="00F20EB6" w:rsidRDefault="00DE4CC3" w:rsidP="00F20EB6">
      <w:pPr>
        <w:spacing w:after="100" w:afterAutospacing="1"/>
      </w:pPr>
      <w:r w:rsidRPr="00F20EB6">
        <w:t>«Он шел медленно... глаза заплаканы... Поступь и осанка его изображали человека, удрученного неожиданным ударом рока. Казалось, лицо его выражало одну тяжелую мысль: «Они все воспользовались моей молодостью, неопытностью, я был обманут, я не знал, что, исторгая скипетр из рук законного самодержца, не</w:t>
      </w:r>
      <w:r w:rsidRPr="00F20EB6">
        <w:softHyphen/>
        <w:t>минуемо подвергал его жизнь смертельной опасности».</w:t>
      </w:r>
    </w:p>
    <w:p w:rsidR="00DE4CC3" w:rsidRPr="00F20EB6" w:rsidRDefault="00DE4CC3" w:rsidP="00F20EB6">
      <w:pPr>
        <w:spacing w:after="100" w:afterAutospacing="1"/>
      </w:pPr>
    </w:p>
    <w:p w:rsidR="00DE4CC3" w:rsidRPr="00F20EB6" w:rsidRDefault="00DE4CC3" w:rsidP="00F20EB6">
      <w:pPr>
        <w:spacing w:after="100" w:afterAutospacing="1"/>
      </w:pPr>
      <w:r w:rsidRPr="00F20EB6">
        <w:t xml:space="preserve">2 вариант. </w:t>
      </w:r>
    </w:p>
    <w:p w:rsidR="00DE4CC3" w:rsidRPr="00F20EB6" w:rsidRDefault="00DE4CC3" w:rsidP="00F20EB6">
      <w:pPr>
        <w:spacing w:after="100" w:afterAutospacing="1"/>
      </w:pPr>
      <w:r w:rsidRPr="00F20EB6">
        <w:t>Задание № 1:</w:t>
      </w:r>
    </w:p>
    <w:p w:rsidR="00DE4CC3" w:rsidRPr="00F20EB6" w:rsidRDefault="00DE4CC3" w:rsidP="00F20EB6">
      <w:pPr>
        <w:spacing w:after="100" w:afterAutospacing="1"/>
      </w:pPr>
      <w:r w:rsidRPr="00F20EB6">
        <w:t>1.  Последний дворцовый переворот в России был совершен в:</w:t>
      </w:r>
    </w:p>
    <w:p w:rsidR="00DE4CC3" w:rsidRPr="00F20EB6" w:rsidRDefault="00DE4CC3" w:rsidP="00F20EB6">
      <w:pPr>
        <w:spacing w:after="100" w:afterAutospacing="1"/>
      </w:pPr>
      <w:r w:rsidRPr="00F20EB6">
        <w:t xml:space="preserve">                 1801  г.        1841  г.            </w:t>
      </w:r>
      <w:smartTag w:uri="urn:schemas-microsoft-com:office:smarttags" w:element="metricconverter">
        <w:smartTagPr>
          <w:attr w:name="ProductID" w:val="1855 г"/>
        </w:smartTagPr>
        <w:r w:rsidRPr="00F20EB6">
          <w:t>1855 г</w:t>
        </w:r>
      </w:smartTag>
      <w:r w:rsidRPr="00F20EB6">
        <w:t xml:space="preserve">.          </w:t>
      </w:r>
      <w:smartTag w:uri="urn:schemas-microsoft-com:office:smarttags" w:element="metricconverter">
        <w:smartTagPr>
          <w:attr w:name="ProductID" w:val="1825 г"/>
        </w:smartTagPr>
        <w:r w:rsidRPr="00F20EB6">
          <w:t>1825 г</w:t>
        </w:r>
      </w:smartTag>
      <w:r w:rsidRPr="00F20EB6">
        <w:t>.</w:t>
      </w:r>
    </w:p>
    <w:p w:rsidR="00DE4CC3" w:rsidRPr="00F20EB6" w:rsidRDefault="00DE4CC3" w:rsidP="00F20EB6">
      <w:pPr>
        <w:spacing w:after="100" w:afterAutospacing="1"/>
      </w:pPr>
      <w:r w:rsidRPr="00F20EB6">
        <w:t xml:space="preserve">2.  Какие территориальные приобретения были сделаны Россией в результате войн в </w:t>
      </w:r>
    </w:p>
    <w:p w:rsidR="00DE4CC3" w:rsidRPr="00F20EB6" w:rsidRDefault="00DE4CC3" w:rsidP="00F20EB6">
      <w:pPr>
        <w:spacing w:after="100" w:afterAutospacing="1"/>
      </w:pPr>
      <w:r w:rsidRPr="00F20EB6">
        <w:t xml:space="preserve">     1801-1812 гг.?</w:t>
      </w:r>
    </w:p>
    <w:p w:rsidR="00DE4CC3" w:rsidRPr="00F20EB6" w:rsidRDefault="00DE4CC3" w:rsidP="00F20EB6">
      <w:pPr>
        <w:spacing w:after="100" w:afterAutospacing="1"/>
      </w:pPr>
      <w:r w:rsidRPr="00F20EB6">
        <w:t xml:space="preserve">        Бессарабия;       Грузия;      Северный Азербайджан;      Польша;     Финляндия.</w:t>
      </w:r>
    </w:p>
    <w:p w:rsidR="00DE4CC3" w:rsidRPr="00F20EB6" w:rsidRDefault="00DE4CC3" w:rsidP="00F20EB6">
      <w:pPr>
        <w:spacing w:after="100" w:afterAutospacing="1"/>
      </w:pPr>
      <w:r w:rsidRPr="00F20EB6">
        <w:t xml:space="preserve">3.   Какое сословие в Российской империи относилось к «податным»: </w:t>
      </w:r>
    </w:p>
    <w:p w:rsidR="00DE4CC3" w:rsidRPr="00F20EB6" w:rsidRDefault="00DE4CC3" w:rsidP="00F20EB6">
      <w:pPr>
        <w:spacing w:after="100" w:afterAutospacing="1"/>
      </w:pPr>
      <w:r w:rsidRPr="00F20EB6">
        <w:t xml:space="preserve">               Купцы           мещане           дворянство           духовенство</w:t>
      </w:r>
    </w:p>
    <w:p w:rsidR="00DE4CC3" w:rsidRPr="00F20EB6" w:rsidRDefault="00DE4CC3" w:rsidP="00F20EB6">
      <w:pPr>
        <w:spacing w:after="100" w:afterAutospacing="1"/>
      </w:pPr>
      <w:r w:rsidRPr="00F20EB6">
        <w:t xml:space="preserve">4.   Одним из условий Тильзитского мира было присоединение России к </w:t>
      </w:r>
    </w:p>
    <w:p w:rsidR="00DE4CC3" w:rsidRPr="00F20EB6" w:rsidRDefault="00DE4CC3" w:rsidP="00F20EB6">
      <w:pPr>
        <w:spacing w:after="100" w:afterAutospacing="1"/>
      </w:pPr>
      <w:r w:rsidRPr="00F20EB6">
        <w:t xml:space="preserve">      континентальной  блокаде, что означало:             </w:t>
      </w:r>
    </w:p>
    <w:p w:rsidR="00DE4CC3" w:rsidRPr="00F20EB6" w:rsidRDefault="00DE4CC3" w:rsidP="00F20EB6">
      <w:pPr>
        <w:spacing w:after="100" w:afterAutospacing="1"/>
      </w:pPr>
      <w:r w:rsidRPr="00F20EB6">
        <w:t xml:space="preserve">                               а) сотрудничество  с Англией и Швецией;            </w:t>
      </w:r>
    </w:p>
    <w:p w:rsidR="00DE4CC3" w:rsidRPr="00F20EB6" w:rsidRDefault="00DE4CC3" w:rsidP="00F20EB6">
      <w:pPr>
        <w:spacing w:after="100" w:afterAutospacing="1"/>
      </w:pPr>
      <w:r w:rsidRPr="00F20EB6">
        <w:t xml:space="preserve">                               б) отказ в торговом сотрудничестве с Англией;</w:t>
      </w:r>
    </w:p>
    <w:p w:rsidR="00DE4CC3" w:rsidRPr="00F20EB6" w:rsidRDefault="00DE4CC3" w:rsidP="00F20EB6">
      <w:pPr>
        <w:spacing w:after="100" w:afterAutospacing="1"/>
      </w:pPr>
      <w:r w:rsidRPr="00F20EB6">
        <w:t xml:space="preserve">                               в) ведение войны с Францией.</w:t>
      </w:r>
    </w:p>
    <w:p w:rsidR="00DE4CC3" w:rsidRPr="00F20EB6" w:rsidRDefault="00DE4CC3" w:rsidP="00F20EB6">
      <w:pPr>
        <w:spacing w:after="100" w:afterAutospacing="1"/>
      </w:pPr>
    </w:p>
    <w:p w:rsidR="00DE4CC3" w:rsidRPr="00F20EB6" w:rsidRDefault="00DE4CC3" w:rsidP="00F20EB6">
      <w:pPr>
        <w:spacing w:after="100" w:afterAutospacing="1"/>
      </w:pPr>
      <w:r w:rsidRPr="00F20EB6">
        <w:t>5. С чьим именем связано создание Полного свода законов Российской империи</w:t>
      </w:r>
    </w:p>
    <w:p w:rsidR="00DE4CC3" w:rsidRPr="00F20EB6" w:rsidRDefault="00DE4CC3" w:rsidP="00F20EB6">
      <w:pPr>
        <w:spacing w:after="100" w:afterAutospacing="1"/>
      </w:pPr>
      <w:r w:rsidRPr="00F20EB6">
        <w:t xml:space="preserve">      Сперанский          Пушкин       Новосильский          Киселев           Нессельроде</w:t>
      </w:r>
    </w:p>
    <w:p w:rsidR="00DE4CC3" w:rsidRPr="00F20EB6" w:rsidRDefault="00DE4CC3" w:rsidP="00F20EB6">
      <w:pPr>
        <w:spacing w:after="100" w:afterAutospacing="1"/>
      </w:pPr>
    </w:p>
    <w:p w:rsidR="00DE4CC3" w:rsidRPr="00F20EB6" w:rsidRDefault="00DE4CC3" w:rsidP="00F20EB6">
      <w:pPr>
        <w:spacing w:after="100" w:afterAutospacing="1"/>
      </w:pPr>
      <w:r w:rsidRPr="00F20EB6">
        <w:t xml:space="preserve">Задание № 2: </w:t>
      </w:r>
    </w:p>
    <w:p w:rsidR="00DE4CC3" w:rsidRPr="00F20EB6" w:rsidRDefault="00DE4CC3" w:rsidP="00F20EB6">
      <w:pPr>
        <w:spacing w:after="100" w:afterAutospacing="1"/>
      </w:pPr>
      <w:r w:rsidRPr="00F20EB6">
        <w:t xml:space="preserve"> Соотнесите события в истории Россия начала XIX века и даты. </w:t>
      </w:r>
    </w:p>
    <w:p w:rsidR="00DE4CC3" w:rsidRPr="00F20EB6" w:rsidRDefault="00DE4CC3" w:rsidP="00F20EB6">
      <w:pPr>
        <w:spacing w:after="100" w:afterAutospacing="1"/>
      </w:pPr>
      <w:r w:rsidRPr="00F20EB6">
        <w:t xml:space="preserve">1. Убийство императора Павла I              А)  </w:t>
      </w:r>
      <w:smartTag w:uri="urn:schemas-microsoft-com:office:smarttags" w:element="metricconverter">
        <w:smartTagPr>
          <w:attr w:name="ProductID" w:val="1812 г"/>
        </w:smartTagPr>
        <w:r w:rsidRPr="00F20EB6">
          <w:t>1812 г</w:t>
        </w:r>
      </w:smartTag>
      <w:r w:rsidRPr="00F20EB6">
        <w:t xml:space="preserve">. </w:t>
      </w:r>
    </w:p>
    <w:p w:rsidR="00DE4CC3" w:rsidRPr="00F20EB6" w:rsidRDefault="00DE4CC3" w:rsidP="00F20EB6">
      <w:pPr>
        <w:spacing w:after="100" w:afterAutospacing="1"/>
      </w:pPr>
      <w:r w:rsidRPr="00F20EB6">
        <w:t xml:space="preserve">2. Учреждение министерств                      Б)   </w:t>
      </w:r>
      <w:smartTag w:uri="urn:schemas-microsoft-com:office:smarttags" w:element="metricconverter">
        <w:smartTagPr>
          <w:attr w:name="ProductID" w:val="1801 г"/>
        </w:smartTagPr>
        <w:r w:rsidRPr="00F20EB6">
          <w:t>1801 г</w:t>
        </w:r>
      </w:smartTag>
      <w:r w:rsidRPr="00F20EB6">
        <w:t xml:space="preserve">. </w:t>
      </w:r>
    </w:p>
    <w:p w:rsidR="00DE4CC3" w:rsidRPr="00F20EB6" w:rsidRDefault="00DE4CC3" w:rsidP="00F20EB6">
      <w:pPr>
        <w:spacing w:after="100" w:afterAutospacing="1"/>
      </w:pPr>
      <w:r w:rsidRPr="00F20EB6">
        <w:t xml:space="preserve">3. Правление Александра I                        В)  </w:t>
      </w:r>
      <w:smartTag w:uri="urn:schemas-microsoft-com:office:smarttags" w:element="metricconverter">
        <w:smartTagPr>
          <w:attr w:name="ProductID" w:val="1807 г"/>
        </w:smartTagPr>
        <w:r w:rsidRPr="00F20EB6">
          <w:t>1807 г</w:t>
        </w:r>
      </w:smartTag>
      <w:r w:rsidRPr="00F20EB6">
        <w:t xml:space="preserve">.     </w:t>
      </w:r>
    </w:p>
    <w:p w:rsidR="00DE4CC3" w:rsidRPr="00F20EB6" w:rsidRDefault="00DE4CC3" w:rsidP="00F20EB6">
      <w:pPr>
        <w:spacing w:after="100" w:afterAutospacing="1"/>
      </w:pPr>
      <w:r w:rsidRPr="00F20EB6">
        <w:t xml:space="preserve">4. Тильзитский мир                                     Г)  1801 - 1825 гг. </w:t>
      </w:r>
    </w:p>
    <w:p w:rsidR="00DE4CC3" w:rsidRPr="00F20EB6" w:rsidRDefault="00DE4CC3" w:rsidP="00F20EB6">
      <w:pPr>
        <w:spacing w:after="100" w:afterAutospacing="1"/>
      </w:pPr>
      <w:r w:rsidRPr="00F20EB6">
        <w:t xml:space="preserve">5. Бородинское сражение                          Д)   </w:t>
      </w:r>
      <w:smartTag w:uri="urn:schemas-microsoft-com:office:smarttags" w:element="metricconverter">
        <w:smartTagPr>
          <w:attr w:name="ProductID" w:val="1802 г"/>
        </w:smartTagPr>
        <w:r w:rsidRPr="00F20EB6">
          <w:t>1802 г</w:t>
        </w:r>
      </w:smartTag>
      <w:r w:rsidRPr="00F20EB6">
        <w:t xml:space="preserve">. </w:t>
      </w:r>
    </w:p>
    <w:p w:rsidR="00DE4CC3" w:rsidRPr="00F20EB6" w:rsidRDefault="00DE4CC3" w:rsidP="00F20EB6">
      <w:pPr>
        <w:spacing w:after="100" w:afterAutospacing="1"/>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49"/>
        <w:gridCol w:w="1949"/>
        <w:gridCol w:w="1950"/>
        <w:gridCol w:w="1949"/>
        <w:gridCol w:w="1950"/>
      </w:tblGrid>
      <w:tr w:rsidR="00DE4CC3" w:rsidRPr="00F20EB6" w:rsidTr="00BB6FC5">
        <w:trPr>
          <w:trHeight w:val="407"/>
        </w:trPr>
        <w:tc>
          <w:tcPr>
            <w:tcW w:w="1949" w:type="dxa"/>
            <w:shd w:val="clear" w:color="auto" w:fill="auto"/>
            <w:tcMar>
              <w:top w:w="15" w:type="dxa"/>
              <w:left w:w="108" w:type="dxa"/>
              <w:bottom w:w="0" w:type="dxa"/>
              <w:right w:w="108" w:type="dxa"/>
            </w:tcMar>
          </w:tcPr>
          <w:p w:rsidR="00DE4CC3" w:rsidRPr="00F20EB6" w:rsidRDefault="00DE4CC3" w:rsidP="00F20EB6">
            <w:pPr>
              <w:spacing w:after="100" w:afterAutospacing="1"/>
            </w:pPr>
            <w:r w:rsidRPr="00F20EB6">
              <w:t xml:space="preserve">           1                                                              </w:t>
            </w:r>
          </w:p>
        </w:tc>
        <w:tc>
          <w:tcPr>
            <w:tcW w:w="1949" w:type="dxa"/>
            <w:shd w:val="clear" w:color="auto" w:fill="auto"/>
            <w:tcMar>
              <w:top w:w="15" w:type="dxa"/>
              <w:left w:w="108" w:type="dxa"/>
              <w:bottom w:w="0" w:type="dxa"/>
              <w:right w:w="108" w:type="dxa"/>
            </w:tcMar>
          </w:tcPr>
          <w:p w:rsidR="00DE4CC3" w:rsidRPr="00F20EB6" w:rsidRDefault="00DE4CC3" w:rsidP="00F20EB6">
            <w:pPr>
              <w:spacing w:after="100" w:afterAutospacing="1"/>
            </w:pPr>
            <w:r w:rsidRPr="00F20EB6">
              <w:t xml:space="preserve">             2</w:t>
            </w:r>
          </w:p>
        </w:tc>
        <w:tc>
          <w:tcPr>
            <w:tcW w:w="1950" w:type="dxa"/>
            <w:shd w:val="clear" w:color="auto" w:fill="auto"/>
            <w:tcMar>
              <w:top w:w="15" w:type="dxa"/>
              <w:left w:w="108" w:type="dxa"/>
              <w:bottom w:w="0" w:type="dxa"/>
              <w:right w:w="108" w:type="dxa"/>
            </w:tcMar>
          </w:tcPr>
          <w:p w:rsidR="00DE4CC3" w:rsidRPr="00F20EB6" w:rsidRDefault="00DE4CC3" w:rsidP="00F20EB6">
            <w:pPr>
              <w:spacing w:after="100" w:afterAutospacing="1"/>
            </w:pPr>
            <w:r w:rsidRPr="00F20EB6">
              <w:t xml:space="preserve">            3</w:t>
            </w:r>
          </w:p>
        </w:tc>
        <w:tc>
          <w:tcPr>
            <w:tcW w:w="1949" w:type="dxa"/>
            <w:shd w:val="clear" w:color="auto" w:fill="auto"/>
            <w:tcMar>
              <w:top w:w="15" w:type="dxa"/>
              <w:left w:w="108" w:type="dxa"/>
              <w:bottom w:w="0" w:type="dxa"/>
              <w:right w:w="108" w:type="dxa"/>
            </w:tcMar>
          </w:tcPr>
          <w:p w:rsidR="00DE4CC3" w:rsidRPr="00F20EB6" w:rsidRDefault="00DE4CC3" w:rsidP="00F20EB6">
            <w:pPr>
              <w:spacing w:after="100" w:afterAutospacing="1"/>
            </w:pPr>
            <w:r w:rsidRPr="00F20EB6">
              <w:t xml:space="preserve">           4 </w:t>
            </w:r>
          </w:p>
        </w:tc>
        <w:tc>
          <w:tcPr>
            <w:tcW w:w="1950" w:type="dxa"/>
            <w:shd w:val="clear" w:color="auto" w:fill="auto"/>
            <w:tcMar>
              <w:top w:w="15" w:type="dxa"/>
              <w:left w:w="108" w:type="dxa"/>
              <w:bottom w:w="0" w:type="dxa"/>
              <w:right w:w="108" w:type="dxa"/>
            </w:tcMar>
          </w:tcPr>
          <w:p w:rsidR="00DE4CC3" w:rsidRPr="00F20EB6" w:rsidRDefault="00DE4CC3" w:rsidP="00F20EB6">
            <w:pPr>
              <w:spacing w:after="100" w:afterAutospacing="1"/>
            </w:pPr>
            <w:r w:rsidRPr="00F20EB6">
              <w:t xml:space="preserve">            5 </w:t>
            </w:r>
          </w:p>
        </w:tc>
      </w:tr>
      <w:tr w:rsidR="00DE4CC3" w:rsidRPr="00F20EB6" w:rsidTr="00BB6FC5">
        <w:trPr>
          <w:trHeight w:val="400"/>
        </w:trPr>
        <w:tc>
          <w:tcPr>
            <w:tcW w:w="1949" w:type="dxa"/>
            <w:shd w:val="clear" w:color="auto" w:fill="auto"/>
            <w:tcMar>
              <w:top w:w="15" w:type="dxa"/>
              <w:left w:w="108" w:type="dxa"/>
              <w:bottom w:w="0" w:type="dxa"/>
              <w:right w:w="108" w:type="dxa"/>
            </w:tcMar>
          </w:tcPr>
          <w:p w:rsidR="00DE4CC3" w:rsidRPr="00F20EB6" w:rsidRDefault="00DE4CC3" w:rsidP="00F20EB6">
            <w:pPr>
              <w:spacing w:after="100" w:afterAutospacing="1"/>
            </w:pPr>
          </w:p>
        </w:tc>
        <w:tc>
          <w:tcPr>
            <w:tcW w:w="1949" w:type="dxa"/>
            <w:shd w:val="clear" w:color="auto" w:fill="auto"/>
            <w:tcMar>
              <w:top w:w="15" w:type="dxa"/>
              <w:left w:w="108" w:type="dxa"/>
              <w:bottom w:w="0" w:type="dxa"/>
              <w:right w:w="108" w:type="dxa"/>
            </w:tcMar>
          </w:tcPr>
          <w:p w:rsidR="00DE4CC3" w:rsidRPr="00F20EB6" w:rsidRDefault="00DE4CC3" w:rsidP="00F20EB6">
            <w:pPr>
              <w:spacing w:after="100" w:afterAutospacing="1"/>
            </w:pPr>
          </w:p>
        </w:tc>
        <w:tc>
          <w:tcPr>
            <w:tcW w:w="1950" w:type="dxa"/>
            <w:shd w:val="clear" w:color="auto" w:fill="auto"/>
            <w:tcMar>
              <w:top w:w="15" w:type="dxa"/>
              <w:left w:w="108" w:type="dxa"/>
              <w:bottom w:w="0" w:type="dxa"/>
              <w:right w:w="108" w:type="dxa"/>
            </w:tcMar>
          </w:tcPr>
          <w:p w:rsidR="00DE4CC3" w:rsidRPr="00F20EB6" w:rsidRDefault="00DE4CC3" w:rsidP="00F20EB6">
            <w:pPr>
              <w:spacing w:after="100" w:afterAutospacing="1"/>
            </w:pPr>
          </w:p>
        </w:tc>
        <w:tc>
          <w:tcPr>
            <w:tcW w:w="1949" w:type="dxa"/>
            <w:shd w:val="clear" w:color="auto" w:fill="auto"/>
            <w:tcMar>
              <w:top w:w="15" w:type="dxa"/>
              <w:left w:w="108" w:type="dxa"/>
              <w:bottom w:w="0" w:type="dxa"/>
              <w:right w:w="108" w:type="dxa"/>
            </w:tcMar>
          </w:tcPr>
          <w:p w:rsidR="00DE4CC3" w:rsidRPr="00F20EB6" w:rsidRDefault="00DE4CC3" w:rsidP="00F20EB6">
            <w:pPr>
              <w:spacing w:after="100" w:afterAutospacing="1"/>
            </w:pPr>
          </w:p>
        </w:tc>
        <w:tc>
          <w:tcPr>
            <w:tcW w:w="1950" w:type="dxa"/>
            <w:shd w:val="clear" w:color="auto" w:fill="auto"/>
            <w:tcMar>
              <w:top w:w="15" w:type="dxa"/>
              <w:left w:w="108" w:type="dxa"/>
              <w:bottom w:w="0" w:type="dxa"/>
              <w:right w:w="108" w:type="dxa"/>
            </w:tcMar>
          </w:tcPr>
          <w:p w:rsidR="00DE4CC3" w:rsidRPr="00F20EB6" w:rsidRDefault="00DE4CC3" w:rsidP="00F20EB6">
            <w:pPr>
              <w:spacing w:after="100" w:afterAutospacing="1"/>
            </w:pPr>
          </w:p>
        </w:tc>
      </w:tr>
    </w:tbl>
    <w:p w:rsidR="00DE4CC3" w:rsidRPr="00F20EB6" w:rsidRDefault="00DE4CC3" w:rsidP="00F20EB6">
      <w:pPr>
        <w:spacing w:after="100" w:afterAutospacing="1"/>
      </w:pPr>
    </w:p>
    <w:p w:rsidR="00DE4CC3" w:rsidRPr="00F20EB6" w:rsidRDefault="00DE4CC3" w:rsidP="00F20EB6">
      <w:pPr>
        <w:spacing w:after="100" w:afterAutospacing="1"/>
      </w:pPr>
      <w:r w:rsidRPr="00F20EB6">
        <w:t xml:space="preserve">Задание № 3: </w:t>
      </w:r>
    </w:p>
    <w:p w:rsidR="00DE4CC3" w:rsidRPr="00F20EB6" w:rsidRDefault="00DE4CC3" w:rsidP="00F20EB6">
      <w:pPr>
        <w:spacing w:after="100" w:afterAutospacing="1"/>
      </w:pPr>
      <w:r w:rsidRPr="00F20EB6">
        <w:t>Прочтите отрывок из стихотворения А. С. Пушкина и напишите имя российского полководца, о котором идет речь. Что вы о нем знаете?</w:t>
      </w:r>
    </w:p>
    <w:p w:rsidR="00DE4CC3" w:rsidRPr="00F20EB6" w:rsidRDefault="00DE4CC3" w:rsidP="00F20EB6">
      <w:pPr>
        <w:spacing w:after="100" w:afterAutospacing="1"/>
      </w:pPr>
      <w:r w:rsidRPr="00F20EB6">
        <w:t>О вождь несчастливый! Суров был жребий твой:</w:t>
      </w:r>
    </w:p>
    <w:p w:rsidR="00DE4CC3" w:rsidRPr="00F20EB6" w:rsidRDefault="00DE4CC3" w:rsidP="00F20EB6">
      <w:pPr>
        <w:spacing w:after="100" w:afterAutospacing="1"/>
      </w:pPr>
      <w:r w:rsidRPr="00F20EB6">
        <w:t>Всё в жертву ты принес земле тебе чужой.</w:t>
      </w:r>
    </w:p>
    <w:p w:rsidR="00DE4CC3" w:rsidRPr="00F20EB6" w:rsidRDefault="00DE4CC3" w:rsidP="00F20EB6">
      <w:pPr>
        <w:spacing w:after="100" w:afterAutospacing="1"/>
      </w:pPr>
      <w:r w:rsidRPr="00F20EB6">
        <w:t>Непроницаемый для взгляда черни дикой,</w:t>
      </w:r>
    </w:p>
    <w:p w:rsidR="00DE4CC3" w:rsidRPr="00F20EB6" w:rsidRDefault="00DE4CC3" w:rsidP="00F20EB6">
      <w:pPr>
        <w:spacing w:after="100" w:afterAutospacing="1"/>
      </w:pPr>
      <w:r w:rsidRPr="00F20EB6">
        <w:t>В молчанье шел один ты с мыслию великой…</w:t>
      </w:r>
    </w:p>
    <w:p w:rsidR="00DE4CC3" w:rsidRPr="00F20EB6" w:rsidRDefault="00DE4CC3" w:rsidP="00F20EB6">
      <w:pPr>
        <w:spacing w:after="100" w:afterAutospacing="1"/>
      </w:pPr>
    </w:p>
    <w:p w:rsidR="00DE4CC3" w:rsidRPr="00F20EB6" w:rsidRDefault="00DE4CC3" w:rsidP="00F20EB6">
      <w:pPr>
        <w:spacing w:after="100" w:afterAutospacing="1"/>
      </w:pPr>
      <w:r w:rsidRPr="00F20EB6">
        <w:t>Задание № 4:</w:t>
      </w:r>
    </w:p>
    <w:p w:rsidR="00DE4CC3" w:rsidRPr="00F20EB6" w:rsidRDefault="00DE4CC3" w:rsidP="00F20EB6">
      <w:pPr>
        <w:spacing w:after="100" w:afterAutospacing="1"/>
      </w:pPr>
      <w:r w:rsidRPr="00F20EB6">
        <w:t>Прочитайте текст и определите что это за документ? Чем было обусловлено  его принятие? При каких условиях крестьяне переходили в разряд «вольных хлебопашцев»? Кем, помещи</w:t>
      </w:r>
      <w:r w:rsidRPr="00F20EB6">
        <w:softHyphen/>
        <w:t xml:space="preserve">ками или крестьянами, решался вопрос об освобождении? </w:t>
      </w:r>
    </w:p>
    <w:p w:rsidR="00DE4CC3" w:rsidRPr="00F20EB6" w:rsidRDefault="00DE4CC3" w:rsidP="00F20EB6">
      <w:pPr>
        <w:spacing w:after="100" w:afterAutospacing="1"/>
      </w:pPr>
      <w:r w:rsidRPr="00F20EB6">
        <w:lastRenderedPageBreak/>
        <w:t>«Если кто из помещиков пожелает отпустить благоприобретенных крестьян своих … на волю и вместе с тем утвердить им участок земли, то, имеет представить  прошение свое через губернского дворян</w:t>
      </w:r>
      <w:r w:rsidRPr="00F20EB6">
        <w:softHyphen/>
        <w:t>ского предводителя к министру внутренних дел для рассмотрения и представления нам… Крестьяне, от помещиков по таковым условиям с землею отпускаемые, … сами по себе со</w:t>
      </w:r>
      <w:r w:rsidRPr="00F20EB6">
        <w:softHyphen/>
        <w:t>ставляют особенное состояние свободных хлебопашцев».</w:t>
      </w:r>
    </w:p>
    <w:p w:rsidR="00DE4CC3" w:rsidRPr="00F20EB6" w:rsidRDefault="00DE4CC3" w:rsidP="00F20EB6">
      <w:pPr>
        <w:spacing w:after="100" w:afterAutospacing="1"/>
      </w:pPr>
    </w:p>
    <w:p w:rsidR="00DE4CC3" w:rsidRPr="00F20EB6" w:rsidRDefault="00DE4CC3" w:rsidP="00F20EB6">
      <w:pPr>
        <w:spacing w:after="100" w:afterAutospacing="1"/>
      </w:pPr>
      <w:r w:rsidRPr="00F20EB6">
        <w:t xml:space="preserve">Обществознание </w:t>
      </w:r>
    </w:p>
    <w:p w:rsidR="00DE4CC3" w:rsidRPr="00F20EB6" w:rsidRDefault="00DE4CC3" w:rsidP="00F20EB6">
      <w:pPr>
        <w:spacing w:after="100" w:afterAutospacing="1"/>
      </w:pPr>
      <w:r w:rsidRPr="00F20EB6">
        <w:t xml:space="preserve">Контрольное итоговое тестирование по курсу Обществознание  </w:t>
      </w:r>
    </w:p>
    <w:p w:rsidR="00DE4CC3" w:rsidRPr="00F20EB6" w:rsidRDefault="00DE4CC3" w:rsidP="00F20EB6">
      <w:pPr>
        <w:spacing w:after="100" w:afterAutospacing="1"/>
      </w:pPr>
    </w:p>
    <w:p w:rsidR="00DE4CC3" w:rsidRPr="00F20EB6" w:rsidRDefault="00DE4CC3" w:rsidP="00F20EB6">
      <w:pPr>
        <w:spacing w:after="100" w:afterAutospacing="1"/>
      </w:pPr>
      <w:r w:rsidRPr="00F20EB6">
        <w:t>А1. Что из перечисленного характеризует современное западное общество?</w:t>
      </w:r>
    </w:p>
    <w:p w:rsidR="00DE4CC3" w:rsidRPr="00F20EB6" w:rsidRDefault="00DE4CC3" w:rsidP="00F20EB6">
      <w:pPr>
        <w:spacing w:after="100" w:afterAutospacing="1"/>
        <w:sectPr w:rsidR="00DE4CC3" w:rsidRPr="00F20EB6" w:rsidSect="00BB6FC5">
          <w:pgSz w:w="11906" w:h="16838"/>
          <w:pgMar w:top="851" w:right="567" w:bottom="851" w:left="1134" w:header="709" w:footer="709" w:gutter="0"/>
          <w:cols w:space="708"/>
          <w:docGrid w:linePitch="360"/>
        </w:sectPr>
      </w:pPr>
    </w:p>
    <w:p w:rsidR="00DE4CC3" w:rsidRPr="00F20EB6" w:rsidRDefault="00DE4CC3" w:rsidP="00F20EB6">
      <w:pPr>
        <w:spacing w:after="100" w:afterAutospacing="1"/>
      </w:pPr>
      <w:r w:rsidRPr="00F20EB6">
        <w:lastRenderedPageBreak/>
        <w:t xml:space="preserve">Аграрный тип общества     </w:t>
      </w:r>
    </w:p>
    <w:p w:rsidR="00DE4CC3" w:rsidRPr="00F20EB6" w:rsidRDefault="00DE4CC3" w:rsidP="00F20EB6">
      <w:pPr>
        <w:spacing w:after="100" w:afterAutospacing="1"/>
      </w:pPr>
      <w:r w:rsidRPr="00F20EB6">
        <w:t>Неразвитость институтов частной собственности</w:t>
      </w:r>
    </w:p>
    <w:p w:rsidR="00DE4CC3" w:rsidRPr="00F20EB6" w:rsidRDefault="00DE4CC3" w:rsidP="00F20EB6">
      <w:pPr>
        <w:spacing w:after="100" w:afterAutospacing="1"/>
      </w:pPr>
      <w:r w:rsidRPr="00F20EB6">
        <w:t>Особая ценность человеческой индивидуальности</w:t>
      </w:r>
    </w:p>
    <w:p w:rsidR="00DE4CC3" w:rsidRPr="00F20EB6" w:rsidRDefault="00DE4CC3" w:rsidP="00F20EB6">
      <w:pPr>
        <w:spacing w:after="100" w:afterAutospacing="1"/>
        <w:sectPr w:rsidR="00DE4CC3" w:rsidRPr="00F20EB6" w:rsidSect="00BB6FC5">
          <w:type w:val="continuous"/>
          <w:pgSz w:w="11906" w:h="16838"/>
          <w:pgMar w:top="720" w:right="567" w:bottom="720" w:left="1134" w:header="708" w:footer="708" w:gutter="0"/>
          <w:cols w:space="708"/>
          <w:docGrid w:linePitch="360"/>
        </w:sectPr>
      </w:pPr>
      <w:r w:rsidRPr="00F20EB6">
        <w:t>Преобладание коллективистских форм сознания</w:t>
      </w:r>
    </w:p>
    <w:p w:rsidR="00DE4CC3" w:rsidRPr="00F20EB6" w:rsidRDefault="00DE4CC3" w:rsidP="00F20EB6">
      <w:pPr>
        <w:spacing w:after="100" w:afterAutospacing="1"/>
      </w:pPr>
    </w:p>
    <w:p w:rsidR="00DE4CC3" w:rsidRPr="00F20EB6" w:rsidRDefault="00DE4CC3" w:rsidP="00F20EB6">
      <w:pPr>
        <w:spacing w:after="100" w:afterAutospacing="1"/>
      </w:pPr>
      <w:r w:rsidRPr="00F20EB6">
        <w:t>А2. И человек и животное</w:t>
      </w:r>
    </w:p>
    <w:p w:rsidR="00DE4CC3" w:rsidRPr="00F20EB6" w:rsidRDefault="00DE4CC3" w:rsidP="00F20EB6">
      <w:pPr>
        <w:spacing w:after="100" w:afterAutospacing="1"/>
        <w:sectPr w:rsidR="00DE4CC3" w:rsidRPr="00F20EB6" w:rsidSect="00BB6FC5">
          <w:type w:val="continuous"/>
          <w:pgSz w:w="11906" w:h="16838"/>
          <w:pgMar w:top="720" w:right="567" w:bottom="720" w:left="1134" w:header="708" w:footer="708" w:gutter="0"/>
          <w:cols w:space="708"/>
          <w:docGrid w:linePitch="360"/>
        </w:sectPr>
      </w:pPr>
    </w:p>
    <w:p w:rsidR="00DE4CC3" w:rsidRPr="00F20EB6" w:rsidRDefault="00DE4CC3" w:rsidP="00F20EB6">
      <w:pPr>
        <w:spacing w:after="100" w:afterAutospacing="1"/>
      </w:pPr>
      <w:r w:rsidRPr="00F20EB6">
        <w:lastRenderedPageBreak/>
        <w:t>Свободно определяют цель своего поведения</w:t>
      </w:r>
    </w:p>
    <w:p w:rsidR="00DE4CC3" w:rsidRPr="00F20EB6" w:rsidRDefault="00DE4CC3" w:rsidP="00F20EB6">
      <w:pPr>
        <w:spacing w:after="100" w:afterAutospacing="1"/>
      </w:pPr>
      <w:r w:rsidRPr="00F20EB6">
        <w:t>Имеют индивидуальные интересы</w:t>
      </w:r>
    </w:p>
    <w:p w:rsidR="00DE4CC3" w:rsidRPr="00F20EB6" w:rsidRDefault="00DE4CC3" w:rsidP="00F20EB6">
      <w:pPr>
        <w:spacing w:after="100" w:afterAutospacing="1"/>
      </w:pPr>
      <w:r w:rsidRPr="00F20EB6">
        <w:t>Осознают свою уникальность</w:t>
      </w:r>
    </w:p>
    <w:p w:rsidR="00DE4CC3" w:rsidRPr="00F20EB6" w:rsidRDefault="00DE4CC3" w:rsidP="00F20EB6">
      <w:pPr>
        <w:spacing w:after="100" w:afterAutospacing="1"/>
      </w:pPr>
      <w:r w:rsidRPr="00F20EB6">
        <w:t>Зависят от природных условий</w:t>
      </w:r>
    </w:p>
    <w:p w:rsidR="00DE4CC3" w:rsidRPr="00F20EB6" w:rsidRDefault="00DE4CC3" w:rsidP="00F20EB6">
      <w:pPr>
        <w:spacing w:after="100" w:afterAutospacing="1"/>
        <w:sectPr w:rsidR="00DE4CC3" w:rsidRPr="00F20EB6" w:rsidSect="00BB6FC5">
          <w:type w:val="continuous"/>
          <w:pgSz w:w="11906" w:h="16838"/>
          <w:pgMar w:top="720" w:right="567" w:bottom="720" w:left="1134" w:header="708" w:footer="708" w:gutter="0"/>
          <w:cols w:space="708"/>
          <w:docGrid w:linePitch="360"/>
        </w:sectPr>
      </w:pPr>
    </w:p>
    <w:p w:rsidR="00DE4CC3" w:rsidRPr="00F20EB6" w:rsidRDefault="00DE4CC3" w:rsidP="00F20EB6">
      <w:pPr>
        <w:spacing w:after="100" w:afterAutospacing="1"/>
      </w:pPr>
    </w:p>
    <w:p w:rsidR="00DE4CC3" w:rsidRPr="00F20EB6" w:rsidRDefault="00DE4CC3" w:rsidP="00F20EB6">
      <w:pPr>
        <w:spacing w:after="100" w:afterAutospacing="1"/>
      </w:pPr>
      <w:r w:rsidRPr="00F20EB6">
        <w:t>А3. Верны ли следующие суждения о последствиях глобализации?</w:t>
      </w:r>
    </w:p>
    <w:p w:rsidR="00DE4CC3" w:rsidRPr="00F20EB6" w:rsidRDefault="00DE4CC3" w:rsidP="00F20EB6">
      <w:pPr>
        <w:spacing w:after="100" w:afterAutospacing="1"/>
      </w:pPr>
      <w:r w:rsidRPr="00F20EB6">
        <w:t>А. Глобализация приводит к навязыванию определённого образа жизни, зачастую противоречащего традициям данного общества.</w:t>
      </w:r>
    </w:p>
    <w:p w:rsidR="00DE4CC3" w:rsidRPr="00F20EB6" w:rsidRDefault="00DE4CC3" w:rsidP="00F20EB6">
      <w:pPr>
        <w:spacing w:after="100" w:afterAutospacing="1"/>
      </w:pPr>
      <w:r w:rsidRPr="00F20EB6">
        <w:lastRenderedPageBreak/>
        <w:t>Б. Глобализация способствует концентрации усилий на разработку новых передовых технологий.</w:t>
      </w:r>
    </w:p>
    <w:p w:rsidR="00DE4CC3" w:rsidRPr="00F20EB6" w:rsidRDefault="00DE4CC3" w:rsidP="00F20EB6">
      <w:pPr>
        <w:spacing w:after="100" w:afterAutospacing="1"/>
        <w:sectPr w:rsidR="00DE4CC3" w:rsidRPr="00F20EB6" w:rsidSect="00BB6FC5">
          <w:type w:val="continuous"/>
          <w:pgSz w:w="11906" w:h="16838"/>
          <w:pgMar w:top="720" w:right="567" w:bottom="720" w:left="1134" w:header="708" w:footer="708" w:gutter="0"/>
          <w:cols w:space="708"/>
          <w:docGrid w:linePitch="360"/>
        </w:sectPr>
      </w:pPr>
    </w:p>
    <w:p w:rsidR="00DE4CC3" w:rsidRPr="00F20EB6" w:rsidRDefault="00DE4CC3" w:rsidP="00F20EB6">
      <w:pPr>
        <w:spacing w:after="100" w:afterAutospacing="1"/>
      </w:pPr>
      <w:r w:rsidRPr="00F20EB6">
        <w:lastRenderedPageBreak/>
        <w:t xml:space="preserve">  Верно только А       Верно только Б   Верны оба суждения   Оба суждения неверны</w:t>
      </w:r>
    </w:p>
    <w:p w:rsidR="00DE4CC3" w:rsidRPr="00F20EB6" w:rsidRDefault="00DE4CC3" w:rsidP="00F20EB6">
      <w:pPr>
        <w:spacing w:after="100" w:afterAutospacing="1"/>
        <w:sectPr w:rsidR="00DE4CC3" w:rsidRPr="00F20EB6" w:rsidSect="00BB6FC5">
          <w:type w:val="continuous"/>
          <w:pgSz w:w="11906" w:h="16838"/>
          <w:pgMar w:top="720" w:right="567" w:bottom="720" w:left="1134" w:header="708" w:footer="708" w:gutter="0"/>
          <w:cols w:space="708"/>
          <w:docGrid w:linePitch="360"/>
        </w:sectPr>
      </w:pPr>
    </w:p>
    <w:p w:rsidR="00DE4CC3" w:rsidRPr="00F20EB6" w:rsidRDefault="00DE4CC3" w:rsidP="00F20EB6">
      <w:pPr>
        <w:spacing w:after="100" w:afterAutospacing="1"/>
      </w:pPr>
    </w:p>
    <w:p w:rsidR="00DE4CC3" w:rsidRPr="00F20EB6" w:rsidRDefault="00DE4CC3" w:rsidP="00F20EB6">
      <w:pPr>
        <w:spacing w:after="100" w:afterAutospacing="1"/>
      </w:pPr>
      <w:r w:rsidRPr="00F20EB6">
        <w:t>А4. Под культурой в наиболее общем смысле понимается</w:t>
      </w:r>
    </w:p>
    <w:p w:rsidR="00DE4CC3" w:rsidRPr="00F20EB6" w:rsidRDefault="00DE4CC3" w:rsidP="00F20EB6">
      <w:pPr>
        <w:spacing w:after="100" w:afterAutospacing="1"/>
        <w:sectPr w:rsidR="00DE4CC3" w:rsidRPr="00F20EB6" w:rsidSect="00BB6FC5">
          <w:type w:val="continuous"/>
          <w:pgSz w:w="11906" w:h="16838"/>
          <w:pgMar w:top="720" w:right="567" w:bottom="720" w:left="1134" w:header="708" w:footer="708" w:gutter="0"/>
          <w:cols w:space="708"/>
          <w:docGrid w:linePitch="360"/>
        </w:sectPr>
      </w:pPr>
    </w:p>
    <w:p w:rsidR="00DE4CC3" w:rsidRPr="00F20EB6" w:rsidRDefault="00DE4CC3" w:rsidP="00F20EB6">
      <w:pPr>
        <w:spacing w:after="100" w:afterAutospacing="1"/>
      </w:pPr>
      <w:r w:rsidRPr="00F20EB6">
        <w:lastRenderedPageBreak/>
        <w:t>Уровень воспитанности</w:t>
      </w:r>
    </w:p>
    <w:p w:rsidR="00DE4CC3" w:rsidRPr="00F20EB6" w:rsidRDefault="00DE4CC3" w:rsidP="00F20EB6">
      <w:pPr>
        <w:spacing w:after="100" w:afterAutospacing="1"/>
      </w:pPr>
      <w:r w:rsidRPr="00F20EB6">
        <w:t>Вся преобразовательная деятельность человека</w:t>
      </w:r>
    </w:p>
    <w:p w:rsidR="00DE4CC3" w:rsidRPr="00F20EB6" w:rsidRDefault="00DE4CC3" w:rsidP="00F20EB6">
      <w:pPr>
        <w:spacing w:after="100" w:afterAutospacing="1"/>
      </w:pPr>
      <w:r w:rsidRPr="00F20EB6">
        <w:t>Производство материальных ценностей</w:t>
      </w:r>
    </w:p>
    <w:p w:rsidR="00DE4CC3" w:rsidRPr="00F20EB6" w:rsidRDefault="00DE4CC3" w:rsidP="00F20EB6">
      <w:pPr>
        <w:spacing w:after="100" w:afterAutospacing="1"/>
      </w:pPr>
      <w:r w:rsidRPr="00F20EB6">
        <w:t>Художественное творчество</w:t>
      </w:r>
    </w:p>
    <w:p w:rsidR="00DE4CC3" w:rsidRPr="00F20EB6" w:rsidRDefault="00DE4CC3" w:rsidP="00F20EB6">
      <w:pPr>
        <w:spacing w:after="100" w:afterAutospacing="1"/>
        <w:sectPr w:rsidR="00DE4CC3" w:rsidRPr="00F20EB6" w:rsidSect="00BB6FC5">
          <w:type w:val="continuous"/>
          <w:pgSz w:w="11906" w:h="16838"/>
          <w:pgMar w:top="720" w:right="567" w:bottom="720" w:left="1134" w:header="708" w:footer="708" w:gutter="0"/>
          <w:cols w:space="708"/>
          <w:docGrid w:linePitch="360"/>
        </w:sectPr>
      </w:pPr>
    </w:p>
    <w:p w:rsidR="00DE4CC3" w:rsidRPr="00F20EB6" w:rsidRDefault="00DE4CC3" w:rsidP="00F20EB6">
      <w:pPr>
        <w:spacing w:after="100" w:afterAutospacing="1"/>
      </w:pPr>
    </w:p>
    <w:p w:rsidR="00DE4CC3" w:rsidRPr="00F20EB6" w:rsidRDefault="00DE4CC3" w:rsidP="00F20EB6">
      <w:pPr>
        <w:spacing w:after="100" w:afterAutospacing="1"/>
      </w:pPr>
      <w:r w:rsidRPr="00F20EB6">
        <w:t>А5. Страна А. с населением в 15 млн. человек расположена в Южном полушарии. Какая дополнительная информация позволит судить о принадлежности А. к обществам традиционного типа?</w:t>
      </w:r>
    </w:p>
    <w:p w:rsidR="00DE4CC3" w:rsidRPr="00F20EB6" w:rsidRDefault="00DE4CC3" w:rsidP="00F20EB6">
      <w:pPr>
        <w:spacing w:after="100" w:afterAutospacing="1"/>
        <w:sectPr w:rsidR="00DE4CC3" w:rsidRPr="00F20EB6" w:rsidSect="00BB6FC5">
          <w:type w:val="continuous"/>
          <w:pgSz w:w="11906" w:h="16838"/>
          <w:pgMar w:top="720" w:right="567" w:bottom="720" w:left="1134" w:header="708" w:footer="708" w:gutter="0"/>
          <w:cols w:space="708"/>
          <w:docGrid w:linePitch="360"/>
        </w:sectPr>
      </w:pPr>
    </w:p>
    <w:p w:rsidR="00DE4CC3" w:rsidRPr="00F20EB6" w:rsidRDefault="00DE4CC3" w:rsidP="00F20EB6">
      <w:pPr>
        <w:spacing w:after="100" w:afterAutospacing="1"/>
      </w:pPr>
      <w:r w:rsidRPr="00F20EB6">
        <w:lastRenderedPageBreak/>
        <w:t>Основу хозяйства страны составляет аграрное производство</w:t>
      </w:r>
    </w:p>
    <w:p w:rsidR="00DE4CC3" w:rsidRPr="00F20EB6" w:rsidRDefault="00DE4CC3" w:rsidP="00F20EB6">
      <w:pPr>
        <w:spacing w:after="100" w:afterAutospacing="1"/>
      </w:pPr>
      <w:r w:rsidRPr="00F20EB6">
        <w:t>Население страны многонационально</w:t>
      </w:r>
    </w:p>
    <w:p w:rsidR="00DE4CC3" w:rsidRPr="00F20EB6" w:rsidRDefault="00DE4CC3" w:rsidP="00F20EB6">
      <w:pPr>
        <w:spacing w:after="100" w:afterAutospacing="1"/>
      </w:pPr>
      <w:r w:rsidRPr="00F20EB6">
        <w:t>Слабо развита сеть услуг</w:t>
      </w:r>
    </w:p>
    <w:p w:rsidR="00DE4CC3" w:rsidRPr="00F20EB6" w:rsidRDefault="00DE4CC3" w:rsidP="00F20EB6">
      <w:pPr>
        <w:spacing w:after="100" w:afterAutospacing="1"/>
      </w:pPr>
      <w:r w:rsidRPr="00F20EB6">
        <w:t>Верховная власть в стране передаётся по наследству</w:t>
      </w:r>
    </w:p>
    <w:p w:rsidR="00DE4CC3" w:rsidRPr="00F20EB6" w:rsidRDefault="00DE4CC3" w:rsidP="00F20EB6">
      <w:pPr>
        <w:spacing w:after="100" w:afterAutospacing="1"/>
        <w:sectPr w:rsidR="00DE4CC3" w:rsidRPr="00F20EB6" w:rsidSect="00BB6FC5">
          <w:type w:val="continuous"/>
          <w:pgSz w:w="11906" w:h="16838"/>
          <w:pgMar w:top="720" w:right="567" w:bottom="720" w:left="1134" w:header="708" w:footer="708" w:gutter="0"/>
          <w:cols w:space="708"/>
          <w:docGrid w:linePitch="360"/>
        </w:sectPr>
      </w:pPr>
    </w:p>
    <w:p w:rsidR="00DE4CC3" w:rsidRPr="00F20EB6" w:rsidRDefault="00DE4CC3" w:rsidP="00F20EB6">
      <w:pPr>
        <w:spacing w:after="100" w:afterAutospacing="1"/>
      </w:pPr>
    </w:p>
    <w:p w:rsidR="00DE4CC3" w:rsidRPr="00F20EB6" w:rsidRDefault="00DE4CC3" w:rsidP="00F20EB6">
      <w:pPr>
        <w:spacing w:after="100" w:afterAutospacing="1"/>
      </w:pPr>
      <w:r w:rsidRPr="00F20EB6">
        <w:t>А6. Верны ли следующие суждения о развитии современной культуры?</w:t>
      </w:r>
    </w:p>
    <w:p w:rsidR="00DE4CC3" w:rsidRPr="00F20EB6" w:rsidRDefault="00DE4CC3" w:rsidP="00F20EB6">
      <w:pPr>
        <w:spacing w:after="100" w:afterAutospacing="1"/>
      </w:pPr>
      <w:r w:rsidRPr="00F20EB6">
        <w:t>А. Интернационализации культуры способствуют мировое разделение труда и возросшая мобильность населения.</w:t>
      </w:r>
    </w:p>
    <w:p w:rsidR="00DE4CC3" w:rsidRPr="00F20EB6" w:rsidRDefault="00DE4CC3" w:rsidP="00F20EB6">
      <w:pPr>
        <w:spacing w:after="100" w:afterAutospacing="1"/>
      </w:pPr>
      <w:r w:rsidRPr="00F20EB6">
        <w:t>Б. Интернационализации культуры способствуют научно-технический прогресс и развитие современных технологий.</w:t>
      </w:r>
    </w:p>
    <w:p w:rsidR="00DE4CC3" w:rsidRPr="00F20EB6" w:rsidRDefault="00DE4CC3" w:rsidP="00F20EB6">
      <w:pPr>
        <w:spacing w:after="100" w:afterAutospacing="1"/>
        <w:sectPr w:rsidR="00DE4CC3" w:rsidRPr="00F20EB6" w:rsidSect="00BB6FC5">
          <w:type w:val="continuous"/>
          <w:pgSz w:w="11906" w:h="16838"/>
          <w:pgMar w:top="720" w:right="567" w:bottom="720" w:left="1134" w:header="708" w:footer="708" w:gutter="0"/>
          <w:cols w:space="708"/>
          <w:docGrid w:linePitch="360"/>
        </w:sectPr>
      </w:pPr>
    </w:p>
    <w:p w:rsidR="00DE4CC3" w:rsidRPr="00F20EB6" w:rsidRDefault="00DE4CC3" w:rsidP="00F20EB6">
      <w:pPr>
        <w:spacing w:after="100" w:afterAutospacing="1"/>
      </w:pPr>
      <w:r w:rsidRPr="00F20EB6">
        <w:lastRenderedPageBreak/>
        <w:t>Верно только А   Верно только Б    Верны оба суждения    Оба суждения неверны</w:t>
      </w:r>
    </w:p>
    <w:p w:rsidR="00DE4CC3" w:rsidRPr="00F20EB6" w:rsidRDefault="00DE4CC3" w:rsidP="00F20EB6">
      <w:pPr>
        <w:spacing w:after="100" w:afterAutospacing="1"/>
        <w:sectPr w:rsidR="00DE4CC3" w:rsidRPr="00F20EB6" w:rsidSect="00BB6FC5">
          <w:type w:val="continuous"/>
          <w:pgSz w:w="11906" w:h="16838"/>
          <w:pgMar w:top="720" w:right="567" w:bottom="720" w:left="1134" w:header="708" w:footer="708" w:gutter="0"/>
          <w:cols w:space="708"/>
          <w:docGrid w:linePitch="360"/>
        </w:sectPr>
      </w:pPr>
    </w:p>
    <w:p w:rsidR="00DE4CC3" w:rsidRPr="00F20EB6" w:rsidRDefault="00DE4CC3" w:rsidP="00F20EB6">
      <w:pPr>
        <w:spacing w:after="100" w:afterAutospacing="1"/>
      </w:pPr>
    </w:p>
    <w:p w:rsidR="00DE4CC3" w:rsidRPr="00F20EB6" w:rsidRDefault="00DE4CC3" w:rsidP="00F20EB6">
      <w:pPr>
        <w:spacing w:after="100" w:afterAutospacing="1"/>
      </w:pPr>
      <w:r w:rsidRPr="00F20EB6">
        <w:t>А7. Экономическую сферу жизни общества характеризует</w:t>
      </w:r>
    </w:p>
    <w:p w:rsidR="00DE4CC3" w:rsidRPr="00F20EB6" w:rsidRDefault="00DE4CC3" w:rsidP="00F20EB6">
      <w:pPr>
        <w:spacing w:after="100" w:afterAutospacing="1"/>
        <w:sectPr w:rsidR="00DE4CC3" w:rsidRPr="00F20EB6" w:rsidSect="00BB6FC5">
          <w:type w:val="continuous"/>
          <w:pgSz w:w="11906" w:h="16838"/>
          <w:pgMar w:top="720" w:right="567" w:bottom="720" w:left="1134" w:header="708" w:footer="708" w:gutter="0"/>
          <w:cols w:space="708"/>
          <w:docGrid w:linePitch="360"/>
        </w:sectPr>
      </w:pPr>
    </w:p>
    <w:p w:rsidR="00DE4CC3" w:rsidRPr="00F20EB6" w:rsidRDefault="00DE4CC3" w:rsidP="00F20EB6">
      <w:pPr>
        <w:spacing w:after="100" w:afterAutospacing="1"/>
      </w:pPr>
      <w:r w:rsidRPr="00F20EB6">
        <w:lastRenderedPageBreak/>
        <w:t>Миграция сельского населения       3) Межнациональная интеграция</w:t>
      </w:r>
    </w:p>
    <w:p w:rsidR="00DE4CC3" w:rsidRPr="00F20EB6" w:rsidRDefault="00DE4CC3" w:rsidP="00F20EB6">
      <w:pPr>
        <w:spacing w:after="100" w:afterAutospacing="1"/>
        <w:sectPr w:rsidR="00DE4CC3" w:rsidRPr="00F20EB6" w:rsidSect="00BB6FC5">
          <w:type w:val="continuous"/>
          <w:pgSz w:w="11906" w:h="16838"/>
          <w:pgMar w:top="720" w:right="567" w:bottom="720" w:left="1134" w:header="708" w:footer="708" w:gutter="0"/>
          <w:cols w:space="708"/>
          <w:docGrid w:linePitch="360"/>
        </w:sectPr>
      </w:pPr>
      <w:r w:rsidRPr="00F20EB6">
        <w:t>Разделение труда                              4) Социальная дифференциаци</w:t>
      </w:r>
    </w:p>
    <w:p w:rsidR="00DE4CC3" w:rsidRPr="00F20EB6" w:rsidRDefault="00DE4CC3" w:rsidP="00F20EB6">
      <w:pPr>
        <w:spacing w:after="100" w:afterAutospacing="1"/>
      </w:pPr>
    </w:p>
    <w:p w:rsidR="00DE4CC3" w:rsidRPr="00F20EB6" w:rsidRDefault="00DE4CC3" w:rsidP="00F20EB6">
      <w:pPr>
        <w:spacing w:after="100" w:afterAutospacing="1"/>
      </w:pPr>
      <w:r w:rsidRPr="00F20EB6">
        <w:t>А8. Экономические системы различаются</w:t>
      </w:r>
    </w:p>
    <w:p w:rsidR="00DE4CC3" w:rsidRPr="00F20EB6" w:rsidRDefault="00DE4CC3" w:rsidP="00F20EB6">
      <w:pPr>
        <w:spacing w:after="100" w:afterAutospacing="1"/>
        <w:sectPr w:rsidR="00DE4CC3" w:rsidRPr="00F20EB6" w:rsidSect="00BB6FC5">
          <w:type w:val="continuous"/>
          <w:pgSz w:w="11906" w:h="16838"/>
          <w:pgMar w:top="720" w:right="567" w:bottom="720" w:left="1134" w:header="708" w:footer="708" w:gutter="0"/>
          <w:cols w:space="708"/>
          <w:docGrid w:linePitch="360"/>
        </w:sectPr>
      </w:pPr>
    </w:p>
    <w:p w:rsidR="00DE4CC3" w:rsidRPr="00F20EB6" w:rsidRDefault="00DE4CC3" w:rsidP="00F20EB6">
      <w:pPr>
        <w:spacing w:after="100" w:afterAutospacing="1"/>
      </w:pPr>
      <w:r w:rsidRPr="00F20EB6">
        <w:lastRenderedPageBreak/>
        <w:t>Объёмом государственных расходов</w:t>
      </w:r>
    </w:p>
    <w:p w:rsidR="00DE4CC3" w:rsidRPr="00F20EB6" w:rsidRDefault="00DE4CC3" w:rsidP="00F20EB6">
      <w:pPr>
        <w:spacing w:after="100" w:afterAutospacing="1"/>
      </w:pPr>
      <w:r w:rsidRPr="00F20EB6">
        <w:t>Степенью вмешательства государства в экономику</w:t>
      </w:r>
    </w:p>
    <w:p w:rsidR="00DE4CC3" w:rsidRPr="00F20EB6" w:rsidRDefault="00DE4CC3" w:rsidP="00F20EB6">
      <w:pPr>
        <w:spacing w:after="100" w:afterAutospacing="1"/>
      </w:pPr>
      <w:r w:rsidRPr="00F20EB6">
        <w:t>Масштабами социальной поддержки населения</w:t>
      </w:r>
    </w:p>
    <w:p w:rsidR="00DE4CC3" w:rsidRPr="00F20EB6" w:rsidRDefault="00DE4CC3" w:rsidP="00F20EB6">
      <w:pPr>
        <w:spacing w:after="100" w:afterAutospacing="1"/>
      </w:pPr>
      <w:r w:rsidRPr="00F20EB6">
        <w:t>Разнообразием природных ресурсов</w:t>
      </w:r>
    </w:p>
    <w:p w:rsidR="00DE4CC3" w:rsidRPr="00F20EB6" w:rsidRDefault="00DE4CC3" w:rsidP="00F20EB6">
      <w:pPr>
        <w:spacing w:after="100" w:afterAutospacing="1"/>
        <w:sectPr w:rsidR="00DE4CC3" w:rsidRPr="00F20EB6" w:rsidSect="00BB6FC5">
          <w:type w:val="continuous"/>
          <w:pgSz w:w="11906" w:h="16838"/>
          <w:pgMar w:top="720" w:right="567" w:bottom="720" w:left="1134" w:header="708" w:footer="708" w:gutter="0"/>
          <w:cols w:space="708"/>
          <w:docGrid w:linePitch="360"/>
        </w:sectPr>
      </w:pPr>
    </w:p>
    <w:p w:rsidR="00DE4CC3" w:rsidRPr="00F20EB6" w:rsidRDefault="00DE4CC3" w:rsidP="00F20EB6">
      <w:pPr>
        <w:spacing w:after="100" w:afterAutospacing="1"/>
      </w:pPr>
    </w:p>
    <w:p w:rsidR="00DE4CC3" w:rsidRPr="00F20EB6" w:rsidRDefault="00DE4CC3" w:rsidP="00F20EB6">
      <w:pPr>
        <w:spacing w:after="100" w:afterAutospacing="1"/>
      </w:pPr>
      <w:r w:rsidRPr="00F20EB6">
        <w:t>А9. Если рыночные цены на товары и услуги повышаются, то</w:t>
      </w:r>
    </w:p>
    <w:p w:rsidR="00DE4CC3" w:rsidRPr="00F20EB6" w:rsidRDefault="00DE4CC3" w:rsidP="00F20EB6">
      <w:pPr>
        <w:spacing w:after="100" w:afterAutospacing="1"/>
        <w:sectPr w:rsidR="00DE4CC3" w:rsidRPr="00F20EB6" w:rsidSect="00BB6FC5">
          <w:type w:val="continuous"/>
          <w:pgSz w:w="11906" w:h="16838"/>
          <w:pgMar w:top="720" w:right="567" w:bottom="720" w:left="1134" w:header="708" w:footer="708" w:gutter="0"/>
          <w:cols w:space="708"/>
          <w:docGrid w:linePitch="360"/>
        </w:sectPr>
      </w:pPr>
    </w:p>
    <w:p w:rsidR="00DE4CC3" w:rsidRPr="00F20EB6" w:rsidRDefault="00DE4CC3" w:rsidP="00F20EB6">
      <w:pPr>
        <w:spacing w:after="100" w:afterAutospacing="1"/>
      </w:pPr>
      <w:r w:rsidRPr="00F20EB6">
        <w:lastRenderedPageBreak/>
        <w:t>Растёт безработица</w:t>
      </w:r>
    </w:p>
    <w:p w:rsidR="00DE4CC3" w:rsidRPr="00F20EB6" w:rsidRDefault="00DE4CC3" w:rsidP="00F20EB6">
      <w:pPr>
        <w:spacing w:after="100" w:afterAutospacing="1"/>
      </w:pPr>
      <w:r w:rsidRPr="00F20EB6">
        <w:t>Производители увеличивают предложение</w:t>
      </w:r>
    </w:p>
    <w:p w:rsidR="00DE4CC3" w:rsidRPr="00F20EB6" w:rsidRDefault="00DE4CC3" w:rsidP="00F20EB6">
      <w:pPr>
        <w:spacing w:after="100" w:afterAutospacing="1"/>
      </w:pPr>
      <w:r w:rsidRPr="00F20EB6">
        <w:t>Снижается минимальный размер оплаты труда</w:t>
      </w:r>
    </w:p>
    <w:p w:rsidR="00DE4CC3" w:rsidRPr="00F20EB6" w:rsidRDefault="00DE4CC3" w:rsidP="00F20EB6">
      <w:pPr>
        <w:spacing w:after="100" w:afterAutospacing="1"/>
      </w:pPr>
      <w:r w:rsidRPr="00F20EB6">
        <w:t>Сокращается неравенство доходов населения</w:t>
      </w:r>
    </w:p>
    <w:p w:rsidR="00DE4CC3" w:rsidRPr="00F20EB6" w:rsidRDefault="00DE4CC3" w:rsidP="00F20EB6">
      <w:pPr>
        <w:spacing w:after="100" w:afterAutospacing="1"/>
      </w:pPr>
    </w:p>
    <w:p w:rsidR="00DE4CC3" w:rsidRPr="00F20EB6" w:rsidRDefault="00DE4CC3" w:rsidP="00F20EB6">
      <w:pPr>
        <w:spacing w:after="100" w:afterAutospacing="1"/>
      </w:pPr>
      <w:r w:rsidRPr="00F20EB6">
        <w:t>А10. Рассмотрите диаграмму «Статьи доходов в бюджете страны Ф. в млрд $. Какой вывод можно сделать на основании данной диаграммы?</w:t>
      </w:r>
    </w:p>
    <w:p w:rsidR="00DE4CC3" w:rsidRPr="00F20EB6" w:rsidRDefault="00DE4CC3" w:rsidP="00F20EB6">
      <w:pPr>
        <w:spacing w:after="100" w:afterAutospacing="1"/>
      </w:pPr>
      <w:r w:rsidRPr="00F20EB6">
        <w:rPr>
          <w:noProof/>
          <w:lang w:eastAsia="ru-RU"/>
        </w:rPr>
        <w:lastRenderedPageBreak/>
        <w:drawing>
          <wp:anchor distT="0" distB="0" distL="114300" distR="114300" simplePos="0" relativeHeight="251742208" behindDoc="0" locked="0" layoutInCell="1" allowOverlap="1" wp14:anchorId="0F752636" wp14:editId="1C478FBB">
            <wp:simplePos x="0" y="0"/>
            <wp:positionH relativeFrom="column">
              <wp:posOffset>1177925</wp:posOffset>
            </wp:positionH>
            <wp:positionV relativeFrom="paragraph">
              <wp:posOffset>66675</wp:posOffset>
            </wp:positionV>
            <wp:extent cx="3997325" cy="2242185"/>
            <wp:effectExtent l="0" t="0" r="3175" b="5715"/>
            <wp:wrapSquare wrapText="bothSides"/>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7325" cy="2242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CC3" w:rsidRPr="00F20EB6" w:rsidRDefault="00DE4CC3" w:rsidP="00F20EB6">
      <w:pPr>
        <w:spacing w:after="100" w:afterAutospacing="1"/>
      </w:pPr>
    </w:p>
    <w:p w:rsidR="00DE4CC3" w:rsidRPr="00F20EB6" w:rsidRDefault="00DE4CC3" w:rsidP="00F20EB6">
      <w:pPr>
        <w:spacing w:after="100" w:afterAutospacing="1"/>
      </w:pPr>
    </w:p>
    <w:p w:rsidR="00DE4CC3" w:rsidRPr="00F20EB6" w:rsidRDefault="00DE4CC3" w:rsidP="00F20EB6">
      <w:pPr>
        <w:spacing w:after="100" w:afterAutospacing="1"/>
      </w:pPr>
    </w:p>
    <w:p w:rsidR="00DE4CC3" w:rsidRPr="00F20EB6" w:rsidRDefault="00DE4CC3" w:rsidP="00F20EB6">
      <w:pPr>
        <w:spacing w:after="100" w:afterAutospacing="1"/>
      </w:pPr>
    </w:p>
    <w:p w:rsidR="00DE4CC3" w:rsidRPr="00F20EB6" w:rsidRDefault="00DE4CC3" w:rsidP="00A45F9F">
      <w:pPr>
        <w:spacing w:after="100" w:afterAutospacing="1"/>
        <w:ind w:firstLine="0"/>
      </w:pPr>
    </w:p>
    <w:p w:rsidR="00DE4CC3" w:rsidRPr="00F20EB6" w:rsidRDefault="00DE4CC3" w:rsidP="00F20EB6">
      <w:pPr>
        <w:spacing w:after="100" w:afterAutospacing="1"/>
      </w:pPr>
      <w:r w:rsidRPr="00F20EB6">
        <w:t>В 90-е годы XX века в бюджете страны Ф. наименьшую долю составляли доходы от налогов.</w:t>
      </w:r>
    </w:p>
    <w:p w:rsidR="00DE4CC3" w:rsidRPr="00F20EB6" w:rsidRDefault="00DE4CC3" w:rsidP="00F20EB6">
      <w:pPr>
        <w:spacing w:after="100" w:afterAutospacing="1"/>
      </w:pPr>
      <w:r w:rsidRPr="00F20EB6">
        <w:t>Во второй половине XX века в бюджете страны Ф.  наибольшую долю составляли доходов от внешнеэкономической деятельности.</w:t>
      </w:r>
    </w:p>
    <w:p w:rsidR="00DE4CC3" w:rsidRPr="00F20EB6" w:rsidRDefault="00DE4CC3" w:rsidP="00F20EB6">
      <w:pPr>
        <w:spacing w:after="100" w:afterAutospacing="1"/>
      </w:pPr>
      <w:r w:rsidRPr="00F20EB6">
        <w:t>В 50-е годы XX века бюджет страны Ф. в основном пополнялся за счёт доходов от продажи государственного имущества.</w:t>
      </w:r>
    </w:p>
    <w:p w:rsidR="00DE4CC3" w:rsidRPr="00F20EB6" w:rsidRDefault="00DE4CC3" w:rsidP="00F20EB6">
      <w:pPr>
        <w:spacing w:after="100" w:afterAutospacing="1"/>
      </w:pPr>
      <w:r w:rsidRPr="00F20EB6">
        <w:t>В 50-е годы XX века доходы от налогов составляли большую часть бюджета страны.</w:t>
      </w:r>
    </w:p>
    <w:p w:rsidR="00DE4CC3" w:rsidRPr="0044058A" w:rsidRDefault="00DE4CC3" w:rsidP="00DE4CC3">
      <w:pPr>
        <w:sectPr w:rsidR="00DE4CC3" w:rsidRPr="0044058A" w:rsidSect="00BB6FC5">
          <w:type w:val="continuous"/>
          <w:pgSz w:w="11906" w:h="16838"/>
          <w:pgMar w:top="720" w:right="567" w:bottom="720" w:left="1134" w:header="708" w:footer="708" w:gutter="0"/>
          <w:cols w:space="708"/>
          <w:docGrid w:linePitch="360"/>
        </w:sectPr>
      </w:pPr>
    </w:p>
    <w:p w:rsidR="00DE4CC3" w:rsidRPr="0044058A" w:rsidRDefault="00DE4CC3" w:rsidP="00DE4CC3">
      <w:r w:rsidRPr="0044058A">
        <w:lastRenderedPageBreak/>
        <w:t>А11. Верны ли следующие суждения о рыночной экономике?</w:t>
      </w:r>
    </w:p>
    <w:p w:rsidR="00DE4CC3" w:rsidRPr="0044058A" w:rsidRDefault="00DE4CC3" w:rsidP="00DE4CC3">
      <w:r w:rsidRPr="0044058A">
        <w:t>А. Действие рыночных законов способствует эффективному распределению ресурсов производства.</w:t>
      </w:r>
    </w:p>
    <w:p w:rsidR="00DE4CC3" w:rsidRPr="0044058A" w:rsidRDefault="00DE4CC3" w:rsidP="00DE4CC3">
      <w:r w:rsidRPr="0044058A">
        <w:t>Б. Государство в условиях рыночной экономики может оказывать поддержку социально незащищённым слоям населения.</w:t>
      </w:r>
    </w:p>
    <w:p w:rsidR="00DE4CC3" w:rsidRPr="0044058A" w:rsidRDefault="00DE4CC3" w:rsidP="00DE4CC3">
      <w:r w:rsidRPr="0044058A">
        <w:t>Верно только А     Верно только Б          Верны оба суждения           Оба суждения неверны</w:t>
      </w:r>
    </w:p>
    <w:p w:rsidR="00DE4CC3" w:rsidRPr="0044058A" w:rsidRDefault="00DE4CC3" w:rsidP="00DE4CC3"/>
    <w:p w:rsidR="00DE4CC3" w:rsidRPr="0044058A" w:rsidRDefault="00DE4CC3" w:rsidP="00DE4CC3">
      <w:r w:rsidRPr="0044058A">
        <w:t>А12. Примером горизонтальной социальной мобильности является</w:t>
      </w:r>
    </w:p>
    <w:p w:rsidR="00DE4CC3" w:rsidRPr="0044058A" w:rsidRDefault="00DE4CC3" w:rsidP="00DE4CC3">
      <w:r w:rsidRPr="0044058A">
        <w:t>Получение очередного офицерского звания</w:t>
      </w:r>
    </w:p>
    <w:p w:rsidR="00DE4CC3" w:rsidRPr="0044058A" w:rsidRDefault="00DE4CC3" w:rsidP="00DE4CC3">
      <w:r w:rsidRPr="0044058A">
        <w:t>Перевод на новую, лучше оплачиваемую должность</w:t>
      </w:r>
    </w:p>
    <w:p w:rsidR="00DE4CC3" w:rsidRPr="0044058A" w:rsidRDefault="00DE4CC3" w:rsidP="00DE4CC3">
      <w:r w:rsidRPr="0044058A">
        <w:t>Выход на пенсию</w:t>
      </w:r>
    </w:p>
    <w:p w:rsidR="00DE4CC3" w:rsidRPr="0044058A" w:rsidRDefault="00DE4CC3" w:rsidP="00DE4CC3">
      <w:r w:rsidRPr="0044058A">
        <w:t>Переезд в другой город</w:t>
      </w:r>
    </w:p>
    <w:p w:rsidR="00DE4CC3" w:rsidRPr="0044058A" w:rsidRDefault="00DE4CC3" w:rsidP="00DE4CC3"/>
    <w:p w:rsidR="00DE4CC3" w:rsidRPr="0044058A" w:rsidRDefault="00DE4CC3" w:rsidP="00DE4CC3">
      <w:r w:rsidRPr="0044058A">
        <w:t>А13. Обеспеченность силой общественного мнения является отличительным признаком норм</w:t>
      </w:r>
    </w:p>
    <w:p w:rsidR="00DE4CC3" w:rsidRPr="0044058A" w:rsidRDefault="00DE4CC3" w:rsidP="00DE4CC3">
      <w:r w:rsidRPr="0044058A">
        <w:t xml:space="preserve">Моральных      Правовых             Экономических              Политических </w:t>
      </w:r>
    </w:p>
    <w:p w:rsidR="00DE4CC3" w:rsidRPr="0044058A" w:rsidRDefault="00DE4CC3" w:rsidP="00DE4CC3"/>
    <w:p w:rsidR="00DE4CC3" w:rsidRPr="0044058A" w:rsidRDefault="00DE4CC3" w:rsidP="00DE4CC3">
      <w:r w:rsidRPr="0044058A">
        <w:t>А14. Т. И В. Проживают вместе, имеют общего ребёнка. Какая дополнительная информация позволит сделать вывод о том, что этот союз с юридической точки зрения является семьёй?</w:t>
      </w:r>
    </w:p>
    <w:p w:rsidR="00DE4CC3" w:rsidRPr="0044058A" w:rsidRDefault="00DE4CC3" w:rsidP="00DE4CC3">
      <w:r w:rsidRPr="0044058A">
        <w:t>Они совместно владеют одной квартирой         Т. и В. Живут вместе 15 лет</w:t>
      </w:r>
    </w:p>
    <w:p w:rsidR="00DE4CC3" w:rsidRPr="0044058A" w:rsidRDefault="00DE4CC3" w:rsidP="00DE4CC3">
      <w:r w:rsidRPr="0044058A">
        <w:t>У них общий бизнес    Отношения Т. И В. зарегистрированы в органах ЗАГС</w:t>
      </w:r>
    </w:p>
    <w:p w:rsidR="00DE4CC3" w:rsidRPr="0044058A" w:rsidRDefault="00DE4CC3" w:rsidP="00DE4CC3"/>
    <w:p w:rsidR="00DE4CC3" w:rsidRPr="0044058A" w:rsidRDefault="00DE4CC3" w:rsidP="00DE4CC3">
      <w:r w:rsidRPr="0044058A">
        <w:t>А15. Верны ли следующие суждения о социальных ролях человека?</w:t>
      </w:r>
    </w:p>
    <w:p w:rsidR="00DE4CC3" w:rsidRPr="0044058A" w:rsidRDefault="00DE4CC3" w:rsidP="00DE4CC3">
      <w:r w:rsidRPr="0044058A">
        <w:t>А. Социальная роль определяет модель поведения человека в той или иной ситуации.</w:t>
      </w:r>
    </w:p>
    <w:p w:rsidR="00DE4CC3" w:rsidRPr="0044058A" w:rsidRDefault="00DE4CC3" w:rsidP="00DE4CC3">
      <w:r w:rsidRPr="0044058A">
        <w:t>Б. Все социальные роли формально закрепляются за человеком.</w:t>
      </w:r>
    </w:p>
    <w:p w:rsidR="00DE4CC3" w:rsidRPr="0044058A" w:rsidRDefault="00DE4CC3" w:rsidP="00DE4CC3">
      <w:r w:rsidRPr="0044058A">
        <w:t>Верно только А   Верно только Б            Верны оба суждения     Оба суждения неверны</w:t>
      </w:r>
    </w:p>
    <w:p w:rsidR="00DE4CC3" w:rsidRPr="0044058A" w:rsidRDefault="00DE4CC3" w:rsidP="00DE4CC3"/>
    <w:p w:rsidR="00DE4CC3" w:rsidRPr="0044058A" w:rsidRDefault="00DE4CC3" w:rsidP="00DE4CC3">
      <w:r w:rsidRPr="0044058A">
        <w:t>А16. Политическая власть, в отличие от иных видов власти,</w:t>
      </w:r>
    </w:p>
    <w:p w:rsidR="00DE4CC3" w:rsidRPr="0044058A" w:rsidRDefault="00DE4CC3" w:rsidP="00DE4CC3">
      <w:r w:rsidRPr="0044058A">
        <w:t>Представляет собой волевое действие</w:t>
      </w:r>
    </w:p>
    <w:p w:rsidR="00DE4CC3" w:rsidRPr="0044058A" w:rsidRDefault="00DE4CC3" w:rsidP="00DE4CC3">
      <w:r w:rsidRPr="0044058A">
        <w:t>Побуждает людей к определённым действиям</w:t>
      </w:r>
    </w:p>
    <w:p w:rsidR="00DE4CC3" w:rsidRPr="0044058A" w:rsidRDefault="00DE4CC3" w:rsidP="00DE4CC3">
      <w:r w:rsidRPr="0044058A">
        <w:t>Обращается с помощью права ко всем гражданам</w:t>
      </w:r>
    </w:p>
    <w:p w:rsidR="00DE4CC3" w:rsidRPr="0044058A" w:rsidRDefault="00DE4CC3" w:rsidP="00DE4CC3">
      <w:r w:rsidRPr="0044058A">
        <w:t>Определяет отношения между людьми и социальными группами</w:t>
      </w:r>
    </w:p>
    <w:p w:rsidR="00DE4CC3" w:rsidRPr="0044058A" w:rsidRDefault="00DE4CC3" w:rsidP="00DE4CC3"/>
    <w:p w:rsidR="00DE4CC3" w:rsidRPr="0044058A" w:rsidRDefault="00DE4CC3" w:rsidP="00DE4CC3">
      <w:r w:rsidRPr="0044058A">
        <w:lastRenderedPageBreak/>
        <w:t>А17. Что характерно и для мажоритарной и для пропорциональной избирательных систем?</w:t>
      </w:r>
    </w:p>
    <w:p w:rsidR="00DE4CC3" w:rsidRPr="0044058A" w:rsidRDefault="00DE4CC3" w:rsidP="00DE4CC3">
      <w:r w:rsidRPr="0044058A">
        <w:t>Выдвижение кандидатов списками от политических партий</w:t>
      </w:r>
    </w:p>
    <w:p w:rsidR="00DE4CC3" w:rsidRPr="0044058A" w:rsidRDefault="00DE4CC3" w:rsidP="00DE4CC3">
      <w:r w:rsidRPr="0044058A">
        <w:t>Создание одномандатных избирательных округов</w:t>
      </w:r>
    </w:p>
    <w:p w:rsidR="00DE4CC3" w:rsidRPr="0044058A" w:rsidRDefault="00DE4CC3" w:rsidP="00DE4CC3">
      <w:r w:rsidRPr="0044058A">
        <w:t>Формирование единого общенационального избирательного округа</w:t>
      </w:r>
    </w:p>
    <w:p w:rsidR="00DE4CC3" w:rsidRPr="0044058A" w:rsidRDefault="00DE4CC3" w:rsidP="00DE4CC3">
      <w:r w:rsidRPr="0044058A">
        <w:t>Тайная подача голосов избирателей во время голосования</w:t>
      </w:r>
    </w:p>
    <w:p w:rsidR="00DE4CC3" w:rsidRPr="0044058A" w:rsidRDefault="00DE4CC3" w:rsidP="00DE4CC3"/>
    <w:p w:rsidR="00DE4CC3" w:rsidRPr="0044058A" w:rsidRDefault="00DE4CC3" w:rsidP="00DE4CC3">
      <w:r w:rsidRPr="0044058A">
        <w:t>А18. Парламент страны П. формируется из представителей основных политических партий, которые смогли преодолеть семипроцентный  избирательный порог. Подберите из приведённых ниже признаков ещё один, характерный для избирательной системы страны П.</w:t>
      </w:r>
    </w:p>
    <w:p w:rsidR="00DE4CC3" w:rsidRPr="0044058A" w:rsidRDefault="00DE4CC3" w:rsidP="00DE4CC3">
      <w:r w:rsidRPr="0044058A">
        <w:t>Депутаты представляют весь спектр существующих в стране партий</w:t>
      </w:r>
    </w:p>
    <w:p w:rsidR="00DE4CC3" w:rsidRPr="0044058A" w:rsidRDefault="00DE4CC3" w:rsidP="00DE4CC3">
      <w:r w:rsidRPr="0044058A">
        <w:t>Места в парламенте распределяются в соответствии с количеством голосов избирателей, которое партия получила на выборах</w:t>
      </w:r>
    </w:p>
    <w:p w:rsidR="00DE4CC3" w:rsidRPr="0044058A" w:rsidRDefault="00DE4CC3" w:rsidP="00DE4CC3">
      <w:r w:rsidRPr="0044058A">
        <w:t>Избиратели голосуют прежде всего за личности кандидатов, а потом уже за их политическую программу</w:t>
      </w:r>
    </w:p>
    <w:p w:rsidR="00DE4CC3" w:rsidRPr="0044058A" w:rsidRDefault="00DE4CC3" w:rsidP="00DE4CC3">
      <w:r w:rsidRPr="0044058A">
        <w:t>Политические партии не играют существенной роли при выдвижении кандидатов</w:t>
      </w:r>
    </w:p>
    <w:p w:rsidR="00DE4CC3" w:rsidRPr="0044058A" w:rsidRDefault="00DE4CC3" w:rsidP="00DE4CC3"/>
    <w:p w:rsidR="00DE4CC3" w:rsidRPr="0044058A" w:rsidRDefault="00DE4CC3" w:rsidP="00DE4CC3">
      <w:r w:rsidRPr="0044058A">
        <w:t>А19. Верны ли следующие суждения о выборах высших органов власти в РФ?</w:t>
      </w:r>
    </w:p>
    <w:p w:rsidR="00DE4CC3" w:rsidRPr="0044058A" w:rsidRDefault="00DE4CC3" w:rsidP="00DE4CC3">
      <w:r w:rsidRPr="0044058A">
        <w:t>А. Президент РФ избирается голосованием обеих палат Федерального собрания.</w:t>
      </w:r>
    </w:p>
    <w:p w:rsidR="00DE4CC3" w:rsidRPr="0044058A" w:rsidRDefault="00DE4CC3" w:rsidP="00DE4CC3">
      <w:r w:rsidRPr="0044058A">
        <w:t>Б. Выборы депутатов Государственной Думы осуществляются на альтернативной основе.</w:t>
      </w:r>
    </w:p>
    <w:p w:rsidR="00DE4CC3" w:rsidRPr="0044058A" w:rsidRDefault="00DE4CC3" w:rsidP="00DE4CC3">
      <w:r w:rsidRPr="0044058A">
        <w:t>Верно только А</w:t>
      </w:r>
    </w:p>
    <w:p w:rsidR="00DE4CC3" w:rsidRPr="0044058A" w:rsidRDefault="00DE4CC3" w:rsidP="00DE4CC3">
      <w:r w:rsidRPr="0044058A">
        <w:t>Верно только Б</w:t>
      </w:r>
    </w:p>
    <w:p w:rsidR="00DE4CC3" w:rsidRPr="0044058A" w:rsidRDefault="00DE4CC3" w:rsidP="00DE4CC3">
      <w:r w:rsidRPr="0044058A">
        <w:t>Верны оба суждения</w:t>
      </w:r>
    </w:p>
    <w:p w:rsidR="00DE4CC3" w:rsidRPr="0044058A" w:rsidRDefault="00DE4CC3" w:rsidP="00DE4CC3">
      <w:r w:rsidRPr="0044058A">
        <w:t>Оба суждения неверны</w:t>
      </w:r>
    </w:p>
    <w:p w:rsidR="00DE4CC3" w:rsidRPr="0044058A" w:rsidRDefault="00DE4CC3" w:rsidP="00DE4CC3"/>
    <w:p w:rsidR="00DE4CC3" w:rsidRPr="0044058A" w:rsidRDefault="00DE4CC3" w:rsidP="00DE4CC3">
      <w:r w:rsidRPr="0044058A">
        <w:t>А20. Особенностью норм права, в отличие от других социальных норм, является то, что они</w:t>
      </w:r>
    </w:p>
    <w:p w:rsidR="00DE4CC3" w:rsidRPr="0044058A" w:rsidRDefault="00DE4CC3" w:rsidP="00DE4CC3">
      <w:r w:rsidRPr="0044058A">
        <w:t>Устанавливаются государством</w:t>
      </w:r>
    </w:p>
    <w:p w:rsidR="00DE4CC3" w:rsidRPr="0044058A" w:rsidRDefault="00DE4CC3" w:rsidP="00DE4CC3">
      <w:r w:rsidRPr="0044058A">
        <w:t xml:space="preserve">Складываются в течение жизни нескольких поколений  </w:t>
      </w:r>
    </w:p>
    <w:p w:rsidR="00DE4CC3" w:rsidRPr="0044058A" w:rsidRDefault="00DE4CC3" w:rsidP="00DE4CC3">
      <w:r w:rsidRPr="0044058A">
        <w:t>Регулируют отношения в сфере власти</w:t>
      </w:r>
    </w:p>
    <w:p w:rsidR="00DE4CC3" w:rsidRPr="0044058A" w:rsidRDefault="00DE4CC3" w:rsidP="00DE4CC3">
      <w:r w:rsidRPr="0044058A">
        <w:t>Устанавливают справедливость</w:t>
      </w:r>
    </w:p>
    <w:p w:rsidR="00DE4CC3" w:rsidRPr="0044058A" w:rsidRDefault="00DE4CC3" w:rsidP="00DE4CC3"/>
    <w:p w:rsidR="00DE4CC3" w:rsidRPr="0044058A" w:rsidRDefault="00DE4CC3" w:rsidP="00DE4CC3">
      <w:r w:rsidRPr="0044058A">
        <w:lastRenderedPageBreak/>
        <w:t xml:space="preserve"> А21. Гражданским правонарушением является</w:t>
      </w:r>
    </w:p>
    <w:p w:rsidR="00DE4CC3" w:rsidRPr="0044058A" w:rsidRDefault="00DE4CC3" w:rsidP="00DE4CC3">
      <w:r w:rsidRPr="0044058A">
        <w:t>Дача взятки должностному лицу</w:t>
      </w:r>
    </w:p>
    <w:p w:rsidR="00DE4CC3" w:rsidRPr="0044058A" w:rsidRDefault="00DE4CC3" w:rsidP="00DE4CC3">
      <w:r w:rsidRPr="0044058A">
        <w:t>Пропуск занятий без уважительной причины</w:t>
      </w:r>
    </w:p>
    <w:p w:rsidR="00DE4CC3" w:rsidRPr="0044058A" w:rsidRDefault="00DE4CC3" w:rsidP="00DE4CC3">
      <w:r w:rsidRPr="0044058A">
        <w:t>Нарушение условий авторского договора</w:t>
      </w:r>
    </w:p>
    <w:p w:rsidR="00DE4CC3" w:rsidRPr="0044058A" w:rsidRDefault="00DE4CC3" w:rsidP="00DE4CC3">
      <w:r w:rsidRPr="0044058A">
        <w:t>Нарушение правил дорожного движения</w:t>
      </w:r>
    </w:p>
    <w:p w:rsidR="00DE4CC3" w:rsidRPr="0044058A" w:rsidRDefault="00DE4CC3" w:rsidP="00DE4CC3"/>
    <w:p w:rsidR="00DE4CC3" w:rsidRPr="0044058A" w:rsidRDefault="00DE4CC3" w:rsidP="00DE4CC3">
      <w:r w:rsidRPr="0044058A">
        <w:t xml:space="preserve">А22. Высшая законодательная власть в РФ принадлежит </w:t>
      </w:r>
    </w:p>
    <w:p w:rsidR="00DE4CC3" w:rsidRPr="0044058A" w:rsidRDefault="00DE4CC3" w:rsidP="00DE4CC3">
      <w:r w:rsidRPr="0044058A">
        <w:t>Правительству РФ     Администрации Президента  Верховному Суду   Федеральному Собранию</w:t>
      </w:r>
    </w:p>
    <w:p w:rsidR="00DE4CC3" w:rsidRPr="0044058A" w:rsidRDefault="00DE4CC3" w:rsidP="00DE4CC3"/>
    <w:p w:rsidR="00DE4CC3" w:rsidRPr="0044058A" w:rsidRDefault="00DE4CC3" w:rsidP="00DE4CC3">
      <w:r w:rsidRPr="0044058A">
        <w:t>А23. Какая ситуация является примером семейных правоотношений?</w:t>
      </w:r>
    </w:p>
    <w:p w:rsidR="00DE4CC3" w:rsidRPr="0044058A" w:rsidRDefault="00DE4CC3" w:rsidP="00DE4CC3">
      <w:r w:rsidRPr="0044058A">
        <w:t>Мать с дочерью выиграли приз в лотерее</w:t>
      </w:r>
    </w:p>
    <w:p w:rsidR="00DE4CC3" w:rsidRPr="0044058A" w:rsidRDefault="00DE4CC3" w:rsidP="00DE4CC3">
      <w:r w:rsidRPr="0044058A">
        <w:t>Отец с сыном были оштрафованы за переход улицы в неположенном месте</w:t>
      </w:r>
    </w:p>
    <w:p w:rsidR="00DE4CC3" w:rsidRPr="0044058A" w:rsidRDefault="00DE4CC3" w:rsidP="00DE4CC3">
      <w:r w:rsidRPr="0044058A">
        <w:t>Супруги оформили развод</w:t>
      </w:r>
    </w:p>
    <w:p w:rsidR="00DE4CC3" w:rsidRPr="0044058A" w:rsidRDefault="00DE4CC3" w:rsidP="00DE4CC3">
      <w:r w:rsidRPr="0044058A">
        <w:t>Сын устроился работать в семейную фирму</w:t>
      </w:r>
    </w:p>
    <w:p w:rsidR="00DE4CC3" w:rsidRPr="0044058A" w:rsidRDefault="00DE4CC3" w:rsidP="00DE4CC3"/>
    <w:p w:rsidR="00DE4CC3" w:rsidRPr="0044058A" w:rsidRDefault="00DE4CC3" w:rsidP="00DE4CC3">
      <w:r w:rsidRPr="0044058A">
        <w:t>А24. Верны ли следующие суждения об обязательных условиях трудового договора?</w:t>
      </w:r>
    </w:p>
    <w:p w:rsidR="00DE4CC3" w:rsidRPr="0044058A" w:rsidRDefault="00DE4CC3" w:rsidP="00DE4CC3">
      <w:r w:rsidRPr="0044058A">
        <w:t>А. К обязательным условиям трудового договора относится соглашение о режиме труда и отдыха работника.</w:t>
      </w:r>
    </w:p>
    <w:p w:rsidR="00DE4CC3" w:rsidRPr="0044058A" w:rsidRDefault="00DE4CC3" w:rsidP="00DE4CC3">
      <w:r w:rsidRPr="0044058A">
        <w:t>Б. К обязательным условиям трудового договора относится соглашение об испытательном сроке.</w:t>
      </w:r>
    </w:p>
    <w:p w:rsidR="00DE4CC3" w:rsidRPr="0044058A" w:rsidRDefault="00DE4CC3" w:rsidP="00DE4CC3">
      <w:r w:rsidRPr="0044058A">
        <w:t>Верно только А</w:t>
      </w:r>
    </w:p>
    <w:p w:rsidR="00DE4CC3" w:rsidRPr="0044058A" w:rsidRDefault="00DE4CC3" w:rsidP="00DE4CC3">
      <w:r w:rsidRPr="0044058A">
        <w:t>Верно только Б</w:t>
      </w:r>
    </w:p>
    <w:p w:rsidR="00DE4CC3" w:rsidRPr="0044058A" w:rsidRDefault="00DE4CC3" w:rsidP="00DE4CC3">
      <w:r w:rsidRPr="0044058A">
        <w:t>Верны оба суждения</w:t>
      </w:r>
    </w:p>
    <w:p w:rsidR="00DE4CC3" w:rsidRPr="0044058A" w:rsidRDefault="00DE4CC3" w:rsidP="00DE4CC3">
      <w:r w:rsidRPr="0044058A">
        <w:t>Оба суждения неверны</w:t>
      </w:r>
    </w:p>
    <w:p w:rsidR="00DE4CC3" w:rsidRPr="0044058A" w:rsidRDefault="00DE4CC3" w:rsidP="00DE4CC3"/>
    <w:p w:rsidR="00DE4CC3" w:rsidRPr="0044058A" w:rsidRDefault="00DE4CC3" w:rsidP="00DE4CC3">
      <w:bookmarkStart w:id="139" w:name="_Toc60489735"/>
      <w:bookmarkStart w:id="140" w:name="_Toc61646054"/>
      <w:r w:rsidRPr="0044058A">
        <w:t>Физика</w:t>
      </w:r>
      <w:bookmarkEnd w:id="139"/>
      <w:bookmarkEnd w:id="140"/>
      <w:r w:rsidRPr="0044058A">
        <w:t xml:space="preserve">  </w:t>
      </w:r>
    </w:p>
    <w:p w:rsidR="00DE4CC3" w:rsidRPr="0044058A" w:rsidRDefault="00DE4CC3" w:rsidP="00DE4CC3">
      <w:r w:rsidRPr="0044058A">
        <w:t>7 класс</w:t>
      </w:r>
    </w:p>
    <w:p w:rsidR="00DE4CC3" w:rsidRPr="0044058A" w:rsidRDefault="00DE4CC3" w:rsidP="00DE4CC3">
      <w:r w:rsidRPr="0044058A">
        <w:t xml:space="preserve">Контрольная работа </w:t>
      </w:r>
    </w:p>
    <w:p w:rsidR="00DE4CC3" w:rsidRPr="0044058A" w:rsidRDefault="00DE4CC3" w:rsidP="00DE4CC3">
      <w:r w:rsidRPr="0044058A">
        <w:t>по теме «Давление твёрдых тел жидкостей и газов»</w:t>
      </w:r>
    </w:p>
    <w:p w:rsidR="00DE4CC3" w:rsidRPr="0044058A" w:rsidRDefault="00DE4CC3" w:rsidP="00DE4CC3">
      <w:r w:rsidRPr="0044058A">
        <w:t xml:space="preserve">Медный цилиндр массой </w:t>
      </w:r>
      <w:smartTag w:uri="urn:schemas-microsoft-com:office:smarttags" w:element="metricconverter">
        <w:smartTagPr>
          <w:attr w:name="ProductID" w:val="1,78 кг"/>
        </w:smartTagPr>
        <w:r w:rsidRPr="0044058A">
          <w:t>1,78 кг</w:t>
        </w:r>
      </w:smartTag>
      <w:r w:rsidRPr="0044058A">
        <w:t xml:space="preserve"> опущен в бензин. Вычислите объём вытесненного им бензина.</w:t>
      </w:r>
    </w:p>
    <w:p w:rsidR="00DE4CC3" w:rsidRPr="0044058A" w:rsidRDefault="00DE4CC3" w:rsidP="00DE4CC3">
      <w:r w:rsidRPr="0044058A">
        <w:t>Вычислите архимедову силу, действующую на этот цилиндр</w:t>
      </w:r>
    </w:p>
    <w:p w:rsidR="00DE4CC3" w:rsidRPr="0044058A" w:rsidRDefault="00DE4CC3" w:rsidP="00DE4CC3">
      <w:r w:rsidRPr="0044058A">
        <w:lastRenderedPageBreak/>
        <w:t>Металлическая деталь весит в воздухе 44,5Н, а при погружении в керосин 40,5Н.Чему равна архимедова сила, действующая на деталь?</w:t>
      </w:r>
    </w:p>
    <w:p w:rsidR="00DE4CC3" w:rsidRPr="0044058A" w:rsidRDefault="00DE4CC3" w:rsidP="00DE4CC3">
      <w:r w:rsidRPr="0044058A">
        <w:t xml:space="preserve">     Каков объём этой детали? Вычислите плотность этой детали.</w:t>
      </w:r>
    </w:p>
    <w:p w:rsidR="00DE4CC3" w:rsidRPr="0044058A" w:rsidRDefault="00DE4CC3" w:rsidP="00DE4CC3">
      <w:r w:rsidRPr="0044058A">
        <w:t xml:space="preserve">Гранитная плита длиной </w:t>
      </w:r>
      <w:smartTag w:uri="urn:schemas-microsoft-com:office:smarttags" w:element="metricconverter">
        <w:smartTagPr>
          <w:attr w:name="ProductID" w:val="1,2 м"/>
        </w:smartTagPr>
        <w:r w:rsidRPr="0044058A">
          <w:t>1,2 м</w:t>
        </w:r>
      </w:smartTag>
      <w:r w:rsidRPr="0044058A">
        <w:t>, шириной 40см и толщиной 25см находится на дне реки. Какую силу надо приложить, чтобы поднять её?</w:t>
      </w:r>
    </w:p>
    <w:p w:rsidR="00DE4CC3" w:rsidRPr="0044058A" w:rsidRDefault="00DE4CC3" w:rsidP="00DE4CC3">
      <w:r w:rsidRPr="0044058A">
        <w:t xml:space="preserve">Атмосферное давление на Ленинских горах 748мм.рт.ст., а на уровне Москвы – реки </w:t>
      </w:r>
      <w:smartTag w:uri="urn:schemas-microsoft-com:office:smarttags" w:element="metricconverter">
        <w:smartTagPr>
          <w:attr w:name="ProductID" w:val="775 мм"/>
        </w:smartTagPr>
        <w:r w:rsidRPr="0044058A">
          <w:t>775 мм</w:t>
        </w:r>
      </w:smartTag>
      <w:r w:rsidRPr="0044058A">
        <w:t>.рт.ст. Вычислите высоту Ленинских гор.</w:t>
      </w:r>
    </w:p>
    <w:p w:rsidR="00DE4CC3" w:rsidRPr="0044058A" w:rsidRDefault="00DE4CC3" w:rsidP="00DE4CC3">
      <w:r w:rsidRPr="0044058A">
        <w:t>Изменяется ли атмосферное давление с высотой поднятия?</w:t>
      </w:r>
    </w:p>
    <w:p w:rsidR="00DE4CC3" w:rsidRPr="0044058A" w:rsidRDefault="00DE4CC3" w:rsidP="00DE4CC3">
      <w:r w:rsidRPr="0044058A">
        <w:t>А. Увеличивается</w:t>
      </w:r>
    </w:p>
    <w:p w:rsidR="00DE4CC3" w:rsidRPr="0044058A" w:rsidRDefault="00DE4CC3" w:rsidP="00DE4CC3">
      <w:r w:rsidRPr="0044058A">
        <w:t>Б. Уменьшается</w:t>
      </w:r>
    </w:p>
    <w:p w:rsidR="00DE4CC3" w:rsidRPr="0044058A" w:rsidRDefault="00DE4CC3" w:rsidP="00DE4CC3">
      <w:r w:rsidRPr="0044058A">
        <w:t>В. Не изменяется</w:t>
      </w:r>
    </w:p>
    <w:p w:rsidR="00DE4CC3" w:rsidRPr="0044058A" w:rsidRDefault="00DE4CC3" w:rsidP="00DE4CC3">
      <w:r w:rsidRPr="0044058A">
        <w:t xml:space="preserve">    7.  Как называется прибор для измерения высоты по атмосферному давлению?</w:t>
      </w:r>
    </w:p>
    <w:p w:rsidR="00DE4CC3" w:rsidRPr="0044058A" w:rsidRDefault="00DE4CC3" w:rsidP="00DE4CC3">
      <w:r w:rsidRPr="0044058A">
        <w:t>А.Анероид</w:t>
      </w:r>
    </w:p>
    <w:p w:rsidR="00DE4CC3" w:rsidRPr="0044058A" w:rsidRDefault="00DE4CC3" w:rsidP="00DE4CC3">
      <w:r w:rsidRPr="0044058A">
        <w:t>Б. Высотометр</w:t>
      </w:r>
    </w:p>
    <w:p w:rsidR="00DE4CC3" w:rsidRPr="0044058A" w:rsidRDefault="00DE4CC3" w:rsidP="00DE4CC3">
      <w:r w:rsidRPr="0044058A">
        <w:t>В. Ртутный барометр</w:t>
      </w:r>
    </w:p>
    <w:p w:rsidR="00DE4CC3" w:rsidRPr="0044058A" w:rsidRDefault="00DE4CC3" w:rsidP="00DE4CC3">
      <w:r w:rsidRPr="0044058A">
        <w:t>8.Чем сильнее сжат газ, тем ………. Его плотность, и тем ………давление, которое оно производит.</w:t>
      </w:r>
    </w:p>
    <w:p w:rsidR="00DE4CC3" w:rsidRPr="0044058A" w:rsidRDefault="00DE4CC3" w:rsidP="00DE4CC3">
      <w:r w:rsidRPr="0044058A">
        <w:t>А. Больше……меньше</w:t>
      </w:r>
    </w:p>
    <w:p w:rsidR="00DE4CC3" w:rsidRPr="0044058A" w:rsidRDefault="00DE4CC3" w:rsidP="00DE4CC3">
      <w:r w:rsidRPr="0044058A">
        <w:t>Б. Меньше…. Больше</w:t>
      </w:r>
    </w:p>
    <w:p w:rsidR="00DE4CC3" w:rsidRPr="0044058A" w:rsidRDefault="00DE4CC3" w:rsidP="00DE4CC3">
      <w:r w:rsidRPr="0044058A">
        <w:t>В. Больше…больше</w:t>
      </w:r>
    </w:p>
    <w:p w:rsidR="00DE4CC3" w:rsidRPr="0044058A" w:rsidRDefault="00DE4CC3" w:rsidP="00DE4CC3">
      <w:r w:rsidRPr="0044058A">
        <w:t>Г. Меньше…меньше</w:t>
      </w:r>
    </w:p>
    <w:p w:rsidR="00DE4CC3" w:rsidRPr="0044058A" w:rsidRDefault="00DE4CC3" w:rsidP="00DE4CC3">
      <w:r w:rsidRPr="0044058A">
        <w:t>8 класс</w:t>
      </w:r>
    </w:p>
    <w:p w:rsidR="00DE4CC3" w:rsidRPr="0044058A" w:rsidRDefault="00DE4CC3" w:rsidP="00DE4CC3">
      <w:r w:rsidRPr="0044058A">
        <w:t xml:space="preserve">                                                       Контрольный тест</w:t>
      </w:r>
    </w:p>
    <w:p w:rsidR="00DE4CC3" w:rsidRPr="0044058A" w:rsidRDefault="00DE4CC3" w:rsidP="00DE4CC3">
      <w:r w:rsidRPr="0044058A">
        <w:t>по теме « Электромагнитные       явления»</w:t>
      </w:r>
    </w:p>
    <w:p w:rsidR="00DE4CC3" w:rsidRPr="0044058A" w:rsidRDefault="00DE4CC3" w:rsidP="00DE4CC3">
      <w:r w:rsidRPr="0044058A">
        <w:t>Когда электрические заряды  находятся в покое, то вокруг них обнаруживается…</w:t>
      </w:r>
    </w:p>
    <w:p w:rsidR="00DE4CC3" w:rsidRPr="0044058A" w:rsidRDefault="00DE4CC3" w:rsidP="00DE4CC3">
      <w:r w:rsidRPr="0044058A">
        <w:t>электрическое поле.</w:t>
      </w:r>
    </w:p>
    <w:p w:rsidR="00DE4CC3" w:rsidRPr="0044058A" w:rsidRDefault="00DE4CC3" w:rsidP="00DE4CC3">
      <w:r w:rsidRPr="0044058A">
        <w:t>магнитное поле.</w:t>
      </w:r>
    </w:p>
    <w:p w:rsidR="00DE4CC3" w:rsidRPr="0044058A" w:rsidRDefault="00DE4CC3" w:rsidP="00DE4CC3">
      <w:r w:rsidRPr="0044058A">
        <w:t>электрическое  и  магнитное  поля.</w:t>
      </w:r>
    </w:p>
    <w:p w:rsidR="00DE4CC3" w:rsidRPr="0044058A" w:rsidRDefault="00DE4CC3" w:rsidP="00DE4CC3">
      <w:r w:rsidRPr="0044058A">
        <w:t>Как располагаются железные опилки в магнитном поле прямого тока?</w:t>
      </w:r>
    </w:p>
    <w:p w:rsidR="00DE4CC3" w:rsidRPr="0044058A" w:rsidRDefault="00DE4CC3" w:rsidP="00DE4CC3">
      <w:r w:rsidRPr="0044058A">
        <w:t>Беспорядочно.</w:t>
      </w:r>
    </w:p>
    <w:p w:rsidR="00DE4CC3" w:rsidRPr="0044058A" w:rsidRDefault="00DE4CC3" w:rsidP="00DE4CC3">
      <w:r w:rsidRPr="0044058A">
        <w:t>по прямым линиям вдоль проводника.</w:t>
      </w:r>
    </w:p>
    <w:p w:rsidR="00DE4CC3" w:rsidRPr="0044058A" w:rsidRDefault="00DE4CC3" w:rsidP="00DE4CC3">
      <w:r w:rsidRPr="0044058A">
        <w:t>по замкнутым  кривым, охватывающим проводник.</w:t>
      </w:r>
    </w:p>
    <w:p w:rsidR="00DE4CC3" w:rsidRPr="0044058A" w:rsidRDefault="00DE4CC3" w:rsidP="00DE4CC3"/>
    <w:p w:rsidR="00DE4CC3" w:rsidRPr="0044058A" w:rsidRDefault="00DE4CC3" w:rsidP="00DE4CC3">
      <w:r w:rsidRPr="0044058A">
        <w:t>Что представляют собой магнитные линии магнитного поля тока?</w:t>
      </w:r>
    </w:p>
    <w:p w:rsidR="00DE4CC3" w:rsidRPr="0044058A" w:rsidRDefault="00DE4CC3" w:rsidP="00DE4CC3">
      <w:r w:rsidRPr="0044058A">
        <w:lastRenderedPageBreak/>
        <w:t>1 .   замкнутые кривые, охватывающие проводник.</w:t>
      </w:r>
    </w:p>
    <w:p w:rsidR="00DE4CC3" w:rsidRPr="0044058A" w:rsidRDefault="00DE4CC3" w:rsidP="00DE4CC3">
      <w:r w:rsidRPr="0044058A">
        <w:t>2.    кривые, расположенные около проводника.</w:t>
      </w:r>
    </w:p>
    <w:p w:rsidR="00DE4CC3" w:rsidRPr="0044058A" w:rsidRDefault="00DE4CC3" w:rsidP="00DE4CC3">
      <w:r w:rsidRPr="0044058A">
        <w:t>3.    окружности.</w:t>
      </w:r>
    </w:p>
    <w:p w:rsidR="00DE4CC3" w:rsidRPr="0044058A" w:rsidRDefault="00DE4CC3" w:rsidP="00DE4CC3">
      <w:r w:rsidRPr="0044058A">
        <w:t xml:space="preserve">       4.     Какое  вещество  из  перечисленных  ниже  слабо  притягивается        </w:t>
      </w:r>
    </w:p>
    <w:p w:rsidR="00DE4CC3" w:rsidRPr="0044058A" w:rsidRDefault="00DE4CC3" w:rsidP="00DE4CC3">
      <w:r w:rsidRPr="0044058A">
        <w:t xml:space="preserve">              магнитом?</w:t>
      </w:r>
    </w:p>
    <w:p w:rsidR="00DE4CC3" w:rsidRPr="0044058A" w:rsidRDefault="00DE4CC3" w:rsidP="00DE4CC3">
      <w:r w:rsidRPr="0044058A">
        <w:t xml:space="preserve">              1. бумага.            2.  сталь               3.  никель                  4.  Чугун                    </w:t>
      </w:r>
    </w:p>
    <w:p w:rsidR="00DE4CC3" w:rsidRPr="0044058A" w:rsidRDefault="00DE4CC3" w:rsidP="00DE4CC3">
      <w:r w:rsidRPr="0044058A">
        <w:t xml:space="preserve">        5.    Разноименные  магнитные  полюсы…, а  одноименные - …</w:t>
      </w:r>
    </w:p>
    <w:p w:rsidR="00DE4CC3" w:rsidRPr="0044058A" w:rsidRDefault="00DE4CC3" w:rsidP="00DE4CC3">
      <w:r w:rsidRPr="0044058A">
        <w:t xml:space="preserve">               1.  притягиваются…  отталкиваются.</w:t>
      </w:r>
    </w:p>
    <w:p w:rsidR="00DE4CC3" w:rsidRPr="0044058A" w:rsidRDefault="00DE4CC3" w:rsidP="00DE4CC3">
      <w:r w:rsidRPr="0044058A">
        <w:t xml:space="preserve">               2.  отталкиваются…  притягиваются.</w:t>
      </w:r>
    </w:p>
    <w:p w:rsidR="00DE4CC3" w:rsidRPr="0044058A" w:rsidRDefault="00DE4CC3" w:rsidP="00DE4CC3">
      <w:r w:rsidRPr="0044058A">
        <w:t xml:space="preserve">        6.    Каким способом можно  усилить  магнитное поле катушки?</w:t>
      </w:r>
    </w:p>
    <w:p w:rsidR="00DE4CC3" w:rsidRPr="0044058A" w:rsidRDefault="00DE4CC3" w:rsidP="00DE4CC3">
      <w:r w:rsidRPr="0044058A">
        <w:t xml:space="preserve">               1.  сделать катушку большего диаметра.</w:t>
      </w:r>
    </w:p>
    <w:p w:rsidR="00DE4CC3" w:rsidRPr="0044058A" w:rsidRDefault="00DE4CC3" w:rsidP="00DE4CC3">
      <w:r w:rsidRPr="0044058A">
        <w:t xml:space="preserve">                2. внутрь катушки  вставить железный сердечник.</w:t>
      </w:r>
    </w:p>
    <w:p w:rsidR="00DE4CC3" w:rsidRPr="0044058A" w:rsidRDefault="00DE4CC3" w:rsidP="00DE4CC3">
      <w:r w:rsidRPr="0044058A">
        <w:t xml:space="preserve">                3.  увеличить силу тока в катушке.</w:t>
      </w:r>
    </w:p>
    <w:p w:rsidR="00DE4CC3" w:rsidRPr="0044058A" w:rsidRDefault="00DE4CC3" w:rsidP="00DE4CC3">
      <w:r w:rsidRPr="0044058A">
        <w:t xml:space="preserve">        7.    Магнит, подвешенный на нити, устанавливается в направлении  север – юг.</w:t>
      </w:r>
    </w:p>
    <w:p w:rsidR="00DE4CC3" w:rsidRPr="0044058A" w:rsidRDefault="00DE4CC3" w:rsidP="00DE4CC3">
      <w:r w:rsidRPr="0044058A">
        <w:t xml:space="preserve">               Каким  полюсом магнит повернется к  северному полюсу Земли?</w:t>
      </w:r>
    </w:p>
    <w:p w:rsidR="00DE4CC3" w:rsidRPr="0044058A" w:rsidRDefault="00DE4CC3" w:rsidP="00DE4CC3">
      <w:r w:rsidRPr="0044058A">
        <w:t>северным .                        2.  Южным.</w:t>
      </w:r>
    </w:p>
    <w:p w:rsidR="00DE4CC3" w:rsidRPr="0044058A" w:rsidRDefault="00DE4CC3" w:rsidP="00DE4CC3">
      <w:r w:rsidRPr="0044058A">
        <w:t xml:space="preserve">         8.   Какое  явление используется в устройстве электродвигателей?</w:t>
      </w:r>
    </w:p>
    <w:p w:rsidR="00DE4CC3" w:rsidRPr="0044058A" w:rsidRDefault="00DE4CC3" w:rsidP="00DE4CC3">
      <w:r w:rsidRPr="0044058A">
        <w:t xml:space="preserve">               1. вращение рамки в магнитном поле.</w:t>
      </w:r>
    </w:p>
    <w:p w:rsidR="00DE4CC3" w:rsidRPr="0044058A" w:rsidRDefault="00DE4CC3" w:rsidP="00DE4CC3">
      <w:r w:rsidRPr="0044058A">
        <w:t xml:space="preserve">               2. вращение рамки с током.</w:t>
      </w:r>
    </w:p>
    <w:p w:rsidR="00DE4CC3" w:rsidRPr="0044058A" w:rsidRDefault="00DE4CC3" w:rsidP="00DE4CC3">
      <w:r w:rsidRPr="0044058A">
        <w:t xml:space="preserve">               3. вращение рамки с током в магнитном поле.</w:t>
      </w:r>
    </w:p>
    <w:p w:rsidR="00DE4CC3" w:rsidRPr="0044058A" w:rsidRDefault="00DE4CC3" w:rsidP="00DE4CC3">
      <w:r w:rsidRPr="0044058A">
        <w:t xml:space="preserve">        9.   Какое из приведенных  ниже утверждений правильное?</w:t>
      </w:r>
    </w:p>
    <w:p w:rsidR="00DE4CC3" w:rsidRPr="0044058A" w:rsidRDefault="00DE4CC3" w:rsidP="00DE4CC3">
      <w:r w:rsidRPr="0044058A">
        <w:t xml:space="preserve">              1. если  проводник поместить между полюсами магнита, то он придет в движение.</w:t>
      </w:r>
    </w:p>
    <w:p w:rsidR="00DE4CC3" w:rsidRPr="0044058A" w:rsidRDefault="00DE4CC3" w:rsidP="00DE4CC3">
      <w:r w:rsidRPr="0044058A">
        <w:t xml:space="preserve">              2. если по проводнику  пойдет ток, то он придет в движение.</w:t>
      </w:r>
    </w:p>
    <w:p w:rsidR="00DE4CC3" w:rsidRPr="0044058A" w:rsidRDefault="00DE4CC3" w:rsidP="00DE4CC3">
      <w:r w:rsidRPr="0044058A">
        <w:t xml:space="preserve">              3. если по проводнику, помещенному в магнитное поле, пропустить ток, то он  </w:t>
      </w:r>
    </w:p>
    <w:p w:rsidR="00DE4CC3" w:rsidRPr="0044058A" w:rsidRDefault="00DE4CC3" w:rsidP="00DE4CC3">
      <w:r w:rsidRPr="0044058A">
        <w:t xml:space="preserve">                  придет в движение</w:t>
      </w:r>
    </w:p>
    <w:p w:rsidR="00DE4CC3" w:rsidRPr="0044058A" w:rsidRDefault="00DE4CC3" w:rsidP="00DE4CC3">
      <w:r w:rsidRPr="0044058A">
        <w:t xml:space="preserve">        10.   Кто и когда изобрел электродвигатель?</w:t>
      </w:r>
    </w:p>
    <w:p w:rsidR="00DE4CC3" w:rsidRPr="0044058A" w:rsidRDefault="00DE4CC3" w:rsidP="00DE4CC3">
      <w:r w:rsidRPr="0044058A">
        <w:t xml:space="preserve">                1. Фарадей  в  </w:t>
      </w:r>
      <w:smartTag w:uri="urn:schemas-microsoft-com:office:smarttags" w:element="metricconverter">
        <w:smartTagPr>
          <w:attr w:name="ProductID" w:val="1832 г"/>
        </w:smartTagPr>
        <w:r w:rsidRPr="0044058A">
          <w:t>1832 г</w:t>
        </w:r>
      </w:smartTag>
      <w:r w:rsidRPr="0044058A">
        <w:t>.</w:t>
      </w:r>
    </w:p>
    <w:p w:rsidR="00DE4CC3" w:rsidRPr="0044058A" w:rsidRDefault="00DE4CC3" w:rsidP="00DE4CC3">
      <w:r w:rsidRPr="0044058A">
        <w:t xml:space="preserve">                2. Якоби   в  </w:t>
      </w:r>
      <w:smartTag w:uri="urn:schemas-microsoft-com:office:smarttags" w:element="metricconverter">
        <w:smartTagPr>
          <w:attr w:name="ProductID" w:val="1834 г"/>
        </w:smartTagPr>
        <w:r w:rsidRPr="0044058A">
          <w:t>1834 г</w:t>
        </w:r>
      </w:smartTag>
      <w:r w:rsidRPr="0044058A">
        <w:t>.</w:t>
      </w:r>
    </w:p>
    <w:p w:rsidR="00DE4CC3" w:rsidRPr="0044058A" w:rsidRDefault="00DE4CC3" w:rsidP="00DE4CC3">
      <w:r w:rsidRPr="0044058A">
        <w:t xml:space="preserve">                3.  Ладыгин  в  </w:t>
      </w:r>
      <w:smartTag w:uri="urn:schemas-microsoft-com:office:smarttags" w:element="metricconverter">
        <w:smartTagPr>
          <w:attr w:name="ProductID" w:val="1838 г"/>
        </w:smartTagPr>
        <w:r w:rsidRPr="0044058A">
          <w:t>1838 г</w:t>
        </w:r>
      </w:smartTag>
      <w:r w:rsidRPr="0044058A">
        <w:t>.</w:t>
      </w:r>
    </w:p>
    <w:p w:rsidR="00DE4CC3" w:rsidRPr="0044058A" w:rsidRDefault="00DE4CC3" w:rsidP="00DE4CC3">
      <w:r w:rsidRPr="0044058A">
        <w:t xml:space="preserve">                4.  Фарадей  в  </w:t>
      </w:r>
      <w:smartTag w:uri="urn:schemas-microsoft-com:office:smarttags" w:element="metricconverter">
        <w:smartTagPr>
          <w:attr w:name="ProductID" w:val="1820 г"/>
        </w:smartTagPr>
        <w:r w:rsidRPr="0044058A">
          <w:t>1820 г</w:t>
        </w:r>
      </w:smartTag>
      <w:r w:rsidRPr="0044058A">
        <w:t>.</w:t>
      </w:r>
    </w:p>
    <w:p w:rsidR="00DE4CC3" w:rsidRPr="0044058A" w:rsidRDefault="00DE4CC3" w:rsidP="00DE4CC3">
      <w:r w:rsidRPr="0044058A">
        <w:t xml:space="preserve">                5.  Якоби  в  </w:t>
      </w:r>
      <w:smartTag w:uri="urn:schemas-microsoft-com:office:smarttags" w:element="metricconverter">
        <w:smartTagPr>
          <w:attr w:name="ProductID" w:val="1838 г"/>
        </w:smartTagPr>
        <w:r w:rsidRPr="0044058A">
          <w:t>1838 г</w:t>
        </w:r>
      </w:smartTag>
      <w:r w:rsidRPr="0044058A">
        <w:t>.</w:t>
      </w:r>
    </w:p>
    <w:p w:rsidR="00DE4CC3" w:rsidRPr="0044058A" w:rsidRDefault="00DE4CC3" w:rsidP="00DE4CC3">
      <w:r w:rsidRPr="0044058A">
        <w:t xml:space="preserve">              9 класс</w:t>
      </w:r>
    </w:p>
    <w:p w:rsidR="00DE4CC3" w:rsidRPr="0044058A" w:rsidRDefault="00DE4CC3" w:rsidP="00DE4CC3">
      <w:r w:rsidRPr="0044058A">
        <w:lastRenderedPageBreak/>
        <w:t>Итоговый тест за курс физики в основной школе</w:t>
      </w:r>
    </w:p>
    <w:p w:rsidR="00DE4CC3" w:rsidRPr="0044058A" w:rsidRDefault="00DE4CC3" w:rsidP="00DE4CC3">
      <w:r w:rsidRPr="0044058A">
        <w:t>1 вариант</w:t>
      </w:r>
    </w:p>
    <w:p w:rsidR="00DE4CC3" w:rsidRPr="0044058A" w:rsidRDefault="00DE4CC3" w:rsidP="00DE4CC3">
      <w:r w:rsidRPr="0044058A">
        <w:t>Электрический ток – это направленное  движение заряженных частиц. Данное утверждение в рамках современной электродинамики является…</w:t>
      </w:r>
    </w:p>
    <w:p w:rsidR="00DE4CC3" w:rsidRPr="0044058A" w:rsidRDefault="00DE4CC3" w:rsidP="00DE4CC3">
      <w:r w:rsidRPr="0044058A">
        <w:t>А. постулатом веры</w:t>
      </w:r>
    </w:p>
    <w:p w:rsidR="00DE4CC3" w:rsidRPr="0044058A" w:rsidRDefault="00DE4CC3" w:rsidP="00DE4CC3">
      <w:r w:rsidRPr="0044058A">
        <w:t>Б. научным фактом</w:t>
      </w:r>
    </w:p>
    <w:p w:rsidR="00DE4CC3" w:rsidRPr="0044058A" w:rsidRDefault="00DE4CC3" w:rsidP="00DE4CC3">
      <w:r w:rsidRPr="0044058A">
        <w:t>В. Научной моделью</w:t>
      </w:r>
    </w:p>
    <w:p w:rsidR="00DE4CC3" w:rsidRPr="0044058A" w:rsidRDefault="00DE4CC3" w:rsidP="00DE4CC3">
      <w:r w:rsidRPr="0044058A">
        <w:t xml:space="preserve">Г. Теоретическим выводом </w:t>
      </w:r>
    </w:p>
    <w:p w:rsidR="00DE4CC3" w:rsidRPr="0044058A" w:rsidRDefault="00DE4CC3" w:rsidP="00DE4CC3">
      <w:r w:rsidRPr="0044058A">
        <w:t>2. Научный факт – это утверждение, которое…</w:t>
      </w:r>
    </w:p>
    <w:p w:rsidR="00DE4CC3" w:rsidRPr="0044058A" w:rsidRDefault="00DE4CC3" w:rsidP="00DE4CC3">
      <w:r w:rsidRPr="0044058A">
        <w:t>А. содержится в учебнике</w:t>
      </w:r>
    </w:p>
    <w:p w:rsidR="00DE4CC3" w:rsidRPr="0044058A" w:rsidRDefault="00DE4CC3" w:rsidP="00DE4CC3">
      <w:r w:rsidRPr="0044058A">
        <w:t>Б. считается истинным многими ученными</w:t>
      </w:r>
    </w:p>
    <w:p w:rsidR="00DE4CC3" w:rsidRPr="0044058A" w:rsidRDefault="00DE4CC3" w:rsidP="00DE4CC3">
      <w:r w:rsidRPr="0044058A">
        <w:t>В. Высказано авторитетными людьми</w:t>
      </w:r>
    </w:p>
    <w:p w:rsidR="00DE4CC3" w:rsidRPr="0044058A" w:rsidRDefault="00DE4CC3" w:rsidP="00DE4CC3">
      <w:r w:rsidRPr="0044058A">
        <w:t>Г. Экспериментально проверено разными учеными</w:t>
      </w:r>
    </w:p>
    <w:p w:rsidR="00DE4CC3" w:rsidRPr="0044058A" w:rsidRDefault="00DE4CC3" w:rsidP="00DE4CC3">
      <w:r w:rsidRPr="0044058A">
        <w:t>3. Известно, что законы  механики Ньютона не выполняется  при больших скоростях движения тел (сравнимых со скоростью света). Разработана теория относительности, справедливая  и при больших скоростях. Это значит, что законы Ньютона…</w:t>
      </w:r>
    </w:p>
    <w:p w:rsidR="00DE4CC3" w:rsidRPr="0044058A" w:rsidRDefault="00DE4CC3" w:rsidP="00DE4CC3">
      <w:r w:rsidRPr="0044058A">
        <w:t>А. не являются научными законами</w:t>
      </w:r>
    </w:p>
    <w:p w:rsidR="00DE4CC3" w:rsidRPr="0044058A" w:rsidRDefault="00DE4CC3" w:rsidP="00DE4CC3">
      <w:r w:rsidRPr="0044058A">
        <w:t>Б. пригодны лишь для грубых расчётов</w:t>
      </w:r>
    </w:p>
    <w:p w:rsidR="00DE4CC3" w:rsidRPr="0044058A" w:rsidRDefault="00DE4CC3" w:rsidP="00DE4CC3">
      <w:r w:rsidRPr="0044058A">
        <w:t>В. пригодны для  точных расчётов лишь при определённых расчетах</w:t>
      </w:r>
    </w:p>
    <w:p w:rsidR="00DE4CC3" w:rsidRPr="0044058A" w:rsidRDefault="00DE4CC3" w:rsidP="00DE4CC3">
      <w:r w:rsidRPr="0044058A">
        <w:t>Г. ныне устарели</w:t>
      </w:r>
    </w:p>
    <w:p w:rsidR="00DE4CC3" w:rsidRPr="0044058A" w:rsidRDefault="00DE4CC3" w:rsidP="00DE4CC3">
      <w:r w:rsidRPr="0044058A">
        <w:t>4. Ученики поднесли к картонной коробке компас и обнаружили, что стрелка компаса повернулась. Каждый из учеников на основании этого факта сделал свой вывод о предмете, находящемся в коробке. Какой из следующих выводов  является наиболее правильным?</w:t>
      </w:r>
    </w:p>
    <w:p w:rsidR="00DE4CC3" w:rsidRPr="0044058A" w:rsidRDefault="00DE4CC3" w:rsidP="00DE4CC3">
      <w:r w:rsidRPr="0044058A">
        <w:t>А. В коробке находится электрически заряженный предмет</w:t>
      </w:r>
    </w:p>
    <w:p w:rsidR="00DE4CC3" w:rsidRPr="0044058A" w:rsidRDefault="00DE4CC3" w:rsidP="00DE4CC3">
      <w:r w:rsidRPr="0044058A">
        <w:t>Б. В  коробке находится предмет, взаимодействующий с магнитной стрелкой</w:t>
      </w:r>
    </w:p>
    <w:p w:rsidR="00DE4CC3" w:rsidRPr="0044058A" w:rsidRDefault="00DE4CC3" w:rsidP="00DE4CC3">
      <w:r w:rsidRPr="0044058A">
        <w:t>В. В коробке находится магнит, повёрнутый к стрелке северным полюсом</w:t>
      </w:r>
    </w:p>
    <w:p w:rsidR="00DE4CC3" w:rsidRPr="0044058A" w:rsidRDefault="00DE4CC3" w:rsidP="00DE4CC3">
      <w:r w:rsidRPr="0044058A">
        <w:t>Г. В коробке находится магнит, повёрнутый к стрелке южным полюсом.</w:t>
      </w:r>
    </w:p>
    <w:p w:rsidR="00DE4CC3" w:rsidRPr="0044058A" w:rsidRDefault="00DE4CC3" w:rsidP="00DE4CC3">
      <w:r w:rsidRPr="0044058A">
        <w:t>5. Необходимо исследовать зависимость периода колебаний маятника от массы груза m.Для этого последовательно измеряли периоды колебаний изображённых на рисунке 1 маятников. Какую последовательность опытов вы выберите для такого исследования?</w:t>
      </w:r>
    </w:p>
    <w:p w:rsidR="00DE4CC3" w:rsidRPr="0044058A" w:rsidRDefault="00DE4CC3" w:rsidP="00DE4CC3">
      <w:r w:rsidRPr="0044058A">
        <w:t>А. 1-2-3             Б. 4-5-6         В. 7-8-9              Г. 3-5-7</w:t>
      </w:r>
    </w:p>
    <w:p w:rsidR="00DE4CC3" w:rsidRPr="0044058A" w:rsidRDefault="00DE4CC3" w:rsidP="00DE4CC3">
      <w:r w:rsidRPr="0044058A">
        <w:rPr>
          <w:noProof/>
          <w:lang w:eastAsia="ru-RU"/>
        </w:rPr>
        <mc:AlternateContent>
          <mc:Choice Requires="wps">
            <w:drawing>
              <wp:anchor distT="0" distB="0" distL="114300" distR="114300" simplePos="0" relativeHeight="251684864" behindDoc="0" locked="0" layoutInCell="1" allowOverlap="1" wp14:anchorId="0061AF8F" wp14:editId="3E98C463">
                <wp:simplePos x="0" y="0"/>
                <wp:positionH relativeFrom="column">
                  <wp:posOffset>3549015</wp:posOffset>
                </wp:positionH>
                <wp:positionV relativeFrom="paragraph">
                  <wp:posOffset>137795</wp:posOffset>
                </wp:positionV>
                <wp:extent cx="0" cy="609600"/>
                <wp:effectExtent l="5715" t="13970" r="13335" b="5080"/>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A26BC8" id="_x0000_t32" coordsize="21600,21600" o:spt="32" o:oned="t" path="m,l21600,21600e" filled="f">
                <v:path arrowok="t" fillok="f" o:connecttype="none"/>
                <o:lock v:ext="edit" shapetype="t"/>
              </v:shapetype>
              <v:shape id="Прямая со стрелкой 87" o:spid="_x0000_s1026" type="#_x0000_t32" style="position:absolute;margin-left:279.45pt;margin-top:10.85pt;width:0;height: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"/>
            </w:pict>
          </mc:Fallback>
        </mc:AlternateContent>
      </w:r>
      <w:r w:rsidRPr="0044058A">
        <w:rPr>
          <w:noProof/>
          <w:lang w:eastAsia="ru-RU"/>
        </w:rPr>
        <mc:AlternateContent>
          <mc:Choice Requires="wps">
            <w:drawing>
              <wp:anchor distT="0" distB="0" distL="114300" distR="114300" simplePos="0" relativeHeight="251675648" behindDoc="0" locked="0" layoutInCell="1" allowOverlap="1" wp14:anchorId="05B2CFBA" wp14:editId="37D7D88E">
                <wp:simplePos x="0" y="0"/>
                <wp:positionH relativeFrom="column">
                  <wp:posOffset>3425190</wp:posOffset>
                </wp:positionH>
                <wp:positionV relativeFrom="paragraph">
                  <wp:posOffset>127000</wp:posOffset>
                </wp:positionV>
                <wp:extent cx="266700" cy="0"/>
                <wp:effectExtent l="5715" t="12700" r="13335" b="6350"/>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C8E02C" id="Прямая со стрелкой 86" o:spid="_x0000_s1026" type="#_x0000_t32" style="position:absolute;margin-left:269.7pt;margin-top:10pt;width:21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"/>
            </w:pict>
          </mc:Fallback>
        </mc:AlternateContent>
      </w:r>
      <w:r w:rsidRPr="0044058A">
        <w:rPr>
          <w:noProof/>
          <w:lang w:eastAsia="ru-RU"/>
        </w:rPr>
        <mc:AlternateContent>
          <mc:Choice Requires="wps">
            <w:drawing>
              <wp:anchor distT="0" distB="0" distL="114300" distR="114300" simplePos="0" relativeHeight="251683840" behindDoc="0" locked="0" layoutInCell="1" allowOverlap="1" wp14:anchorId="6E9B8C16" wp14:editId="605A134A">
                <wp:simplePos x="0" y="0"/>
                <wp:positionH relativeFrom="column">
                  <wp:posOffset>2844165</wp:posOffset>
                </wp:positionH>
                <wp:positionV relativeFrom="paragraph">
                  <wp:posOffset>127000</wp:posOffset>
                </wp:positionV>
                <wp:extent cx="635" cy="600075"/>
                <wp:effectExtent l="5715" t="12700" r="12700" b="635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CF969" id="Прямая со стрелкой 84" o:spid="_x0000_s1026" type="#_x0000_t32" style="position:absolute;margin-left:223.95pt;margin-top:10pt;width:.05pt;height:4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"/>
            </w:pict>
          </mc:Fallback>
        </mc:AlternateContent>
      </w:r>
      <w:r w:rsidRPr="0044058A">
        <w:rPr>
          <w:noProof/>
          <w:lang w:eastAsia="ru-RU"/>
        </w:rPr>
        <mc:AlternateContent>
          <mc:Choice Requires="wps">
            <w:drawing>
              <wp:anchor distT="0" distB="0" distL="114300" distR="114300" simplePos="0" relativeHeight="251674624" behindDoc="0" locked="0" layoutInCell="1" allowOverlap="1" wp14:anchorId="7AA2DBEA" wp14:editId="54DB9EA3">
                <wp:simplePos x="0" y="0"/>
                <wp:positionH relativeFrom="column">
                  <wp:posOffset>2720340</wp:posOffset>
                </wp:positionH>
                <wp:positionV relativeFrom="paragraph">
                  <wp:posOffset>127635</wp:posOffset>
                </wp:positionV>
                <wp:extent cx="247650" cy="635"/>
                <wp:effectExtent l="5715" t="13335" r="13335" b="5080"/>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F1004B" id="Прямая со стрелкой 83" o:spid="_x0000_s1026" type="#_x0000_t32" style="position:absolute;margin-left:214.2pt;margin-top:10.05pt;width:19.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"/>
            </w:pict>
          </mc:Fallback>
        </mc:AlternateContent>
      </w:r>
      <w:r w:rsidRPr="0044058A">
        <w:rPr>
          <w:noProof/>
          <w:lang w:eastAsia="ru-RU"/>
        </w:rPr>
        <mc:AlternateContent>
          <mc:Choice Requires="wps">
            <w:drawing>
              <wp:anchor distT="0" distB="0" distL="114300" distR="114300" simplePos="0" relativeHeight="251682816" behindDoc="0" locked="0" layoutInCell="1" allowOverlap="1" wp14:anchorId="0861AC29" wp14:editId="26164550">
                <wp:simplePos x="0" y="0"/>
                <wp:positionH relativeFrom="column">
                  <wp:posOffset>2015490</wp:posOffset>
                </wp:positionH>
                <wp:positionV relativeFrom="paragraph">
                  <wp:posOffset>137160</wp:posOffset>
                </wp:positionV>
                <wp:extent cx="635" cy="600075"/>
                <wp:effectExtent l="5715" t="13335" r="12700" b="5715"/>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8650F7" id="Прямая со стрелкой 82" o:spid="_x0000_s1026" type="#_x0000_t32" style="position:absolute;margin-left:158.7pt;margin-top:10.8pt;width:.05pt;height:4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"/>
            </w:pict>
          </mc:Fallback>
        </mc:AlternateContent>
      </w:r>
      <w:r w:rsidRPr="0044058A">
        <w:rPr>
          <w:noProof/>
          <w:lang w:eastAsia="ru-RU"/>
        </w:rPr>
        <mc:AlternateContent>
          <mc:Choice Requires="wps">
            <w:drawing>
              <wp:anchor distT="0" distB="0" distL="114300" distR="114300" simplePos="0" relativeHeight="251673600" behindDoc="0" locked="0" layoutInCell="1" allowOverlap="1" wp14:anchorId="3F6DCC2E" wp14:editId="723ECA70">
                <wp:simplePos x="0" y="0"/>
                <wp:positionH relativeFrom="column">
                  <wp:posOffset>1891030</wp:posOffset>
                </wp:positionH>
                <wp:positionV relativeFrom="paragraph">
                  <wp:posOffset>127635</wp:posOffset>
                </wp:positionV>
                <wp:extent cx="266700" cy="0"/>
                <wp:effectExtent l="5080" t="13335" r="13970" b="5715"/>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7C6773" id="Прямая со стрелкой 81" o:spid="_x0000_s1026" type="#_x0000_t32" style="position:absolute;margin-left:148.9pt;margin-top:10.05pt;width:21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"/>
            </w:pict>
          </mc:Fallback>
        </mc:AlternateContent>
      </w:r>
      <w:r w:rsidRPr="0044058A">
        <w:rPr>
          <w:noProof/>
          <w:lang w:eastAsia="ru-RU"/>
        </w:rPr>
        <mc:AlternateContent>
          <mc:Choice Requires="wps">
            <w:drawing>
              <wp:anchor distT="0" distB="0" distL="114300" distR="114300" simplePos="0" relativeHeight="251680768" behindDoc="0" locked="0" layoutInCell="1" allowOverlap="1" wp14:anchorId="6DE920B2" wp14:editId="2398502A">
                <wp:simplePos x="0" y="0"/>
                <wp:positionH relativeFrom="column">
                  <wp:posOffset>415290</wp:posOffset>
                </wp:positionH>
                <wp:positionV relativeFrom="paragraph">
                  <wp:posOffset>137795</wp:posOffset>
                </wp:positionV>
                <wp:extent cx="0" cy="447675"/>
                <wp:effectExtent l="5715" t="13970" r="13335" b="5080"/>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8D462D" id="Прямая со стрелкой 80" o:spid="_x0000_s1026" type="#_x0000_t32" style="position:absolute;margin-left:32.7pt;margin-top:10.85pt;width:0;height:3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"/>
            </w:pict>
          </mc:Fallback>
        </mc:AlternateContent>
      </w:r>
      <w:r w:rsidRPr="0044058A">
        <w:rPr>
          <w:noProof/>
          <w:lang w:eastAsia="ru-RU"/>
        </w:rPr>
        <mc:AlternateContent>
          <mc:Choice Requires="wps">
            <w:drawing>
              <wp:anchor distT="0" distB="0" distL="114300" distR="114300" simplePos="0" relativeHeight="251681792" behindDoc="0" locked="0" layoutInCell="1" allowOverlap="1" wp14:anchorId="25482CB5" wp14:editId="5CE7E03D">
                <wp:simplePos x="0" y="0"/>
                <wp:positionH relativeFrom="column">
                  <wp:posOffset>1224915</wp:posOffset>
                </wp:positionH>
                <wp:positionV relativeFrom="paragraph">
                  <wp:posOffset>127635</wp:posOffset>
                </wp:positionV>
                <wp:extent cx="0" cy="609600"/>
                <wp:effectExtent l="5715" t="13335" r="13335" b="5715"/>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7FBA4" id="Прямая со стрелкой 79" o:spid="_x0000_s1026" type="#_x0000_t32" style="position:absolute;margin-left:96.45pt;margin-top:10.05pt;width:0;height: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"/>
            </w:pict>
          </mc:Fallback>
        </mc:AlternateContent>
      </w:r>
      <w:r w:rsidRPr="0044058A">
        <w:rPr>
          <w:noProof/>
          <w:lang w:eastAsia="ru-RU"/>
        </w:rPr>
        <mc:AlternateContent>
          <mc:Choice Requires="wps">
            <w:drawing>
              <wp:anchor distT="0" distB="0" distL="114300" distR="114300" simplePos="0" relativeHeight="251672576" behindDoc="0" locked="0" layoutInCell="1" allowOverlap="1" wp14:anchorId="46925EC0" wp14:editId="7849B660">
                <wp:simplePos x="0" y="0"/>
                <wp:positionH relativeFrom="column">
                  <wp:posOffset>1082040</wp:posOffset>
                </wp:positionH>
                <wp:positionV relativeFrom="paragraph">
                  <wp:posOffset>127635</wp:posOffset>
                </wp:positionV>
                <wp:extent cx="266700" cy="0"/>
                <wp:effectExtent l="5715" t="13335" r="13335" b="5715"/>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F9EF2" id="Прямая со стрелкой 78" o:spid="_x0000_s1026" type="#_x0000_t32" style="position:absolute;margin-left:85.2pt;margin-top:10.05pt;width:21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"/>
            </w:pict>
          </mc:Fallback>
        </mc:AlternateContent>
      </w:r>
      <w:r w:rsidRPr="0044058A">
        <w:rPr>
          <w:noProof/>
          <w:lang w:eastAsia="ru-RU"/>
        </w:rPr>
        <mc:AlternateContent>
          <mc:Choice Requires="wps">
            <w:drawing>
              <wp:anchor distT="0" distB="0" distL="114300" distR="114300" simplePos="0" relativeHeight="251671552" behindDoc="0" locked="0" layoutInCell="1" allowOverlap="1" wp14:anchorId="3EE67DC8" wp14:editId="2B7433B4">
                <wp:simplePos x="0" y="0"/>
                <wp:positionH relativeFrom="column">
                  <wp:posOffset>281940</wp:posOffset>
                </wp:positionH>
                <wp:positionV relativeFrom="paragraph">
                  <wp:posOffset>127635</wp:posOffset>
                </wp:positionV>
                <wp:extent cx="266700" cy="0"/>
                <wp:effectExtent l="5715" t="13335" r="13335" b="5715"/>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4BBF7" id="Прямая со стрелкой 76" o:spid="_x0000_s1026" type="#_x0000_t32" style="position:absolute;margin-left:22.2pt;margin-top:10.05pt;width:21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"/>
            </w:pict>
          </mc:Fallback>
        </mc:AlternateContent>
      </w:r>
      <w:r w:rsidRPr="0044058A">
        <w:rPr>
          <w:noProof/>
          <w:lang w:eastAsia="ru-RU"/>
        </w:rPr>
        <mc:AlternateContent>
          <mc:Choice Requires="wps">
            <w:drawing>
              <wp:anchor distT="0" distB="0" distL="114300" distR="114300" simplePos="0" relativeHeight="251679744" behindDoc="0" locked="0" layoutInCell="1" allowOverlap="1" wp14:anchorId="23F05643" wp14:editId="562A01F5">
                <wp:simplePos x="0" y="0"/>
                <wp:positionH relativeFrom="column">
                  <wp:posOffset>-213360</wp:posOffset>
                </wp:positionH>
                <wp:positionV relativeFrom="paragraph">
                  <wp:posOffset>127635</wp:posOffset>
                </wp:positionV>
                <wp:extent cx="0" cy="342900"/>
                <wp:effectExtent l="5715" t="13335" r="13335" b="5715"/>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E3C13" id="Прямая со стрелкой 75" o:spid="_x0000_s1026" type="#_x0000_t32" style="position:absolute;margin-left:-16.8pt;margin-top:10.05pt;width:0;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"/>
            </w:pict>
          </mc:Fallback>
        </mc:AlternateContent>
      </w:r>
      <w:r w:rsidRPr="0044058A">
        <w:rPr>
          <w:noProof/>
          <w:lang w:eastAsia="ru-RU"/>
        </w:rPr>
        <mc:AlternateContent>
          <mc:Choice Requires="wps">
            <w:drawing>
              <wp:anchor distT="0" distB="0" distL="114300" distR="114300" simplePos="0" relativeHeight="251687936" behindDoc="0" locked="0" layoutInCell="1" allowOverlap="1" wp14:anchorId="249A07FF" wp14:editId="44317C02">
                <wp:simplePos x="0" y="0"/>
                <wp:positionH relativeFrom="column">
                  <wp:posOffset>5710555</wp:posOffset>
                </wp:positionH>
                <wp:positionV relativeFrom="paragraph">
                  <wp:posOffset>127635</wp:posOffset>
                </wp:positionV>
                <wp:extent cx="635" cy="809625"/>
                <wp:effectExtent l="5080" t="13335" r="13335" b="5715"/>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09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BEE69B" id="Прямая со стрелкой 74" o:spid="_x0000_s1026" type="#_x0000_t32" style="position:absolute;margin-left:449.65pt;margin-top:10.05pt;width:.05pt;height:63.7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"/>
            </w:pict>
          </mc:Fallback>
        </mc:AlternateContent>
      </w:r>
      <w:r w:rsidRPr="0044058A">
        <w:rPr>
          <w:noProof/>
          <w:lang w:eastAsia="ru-RU"/>
        </w:rPr>
        <mc:AlternateContent>
          <mc:Choice Requires="wps">
            <w:drawing>
              <wp:anchor distT="0" distB="0" distL="114300" distR="114300" simplePos="0" relativeHeight="251678720" behindDoc="0" locked="0" layoutInCell="1" allowOverlap="1" wp14:anchorId="396F1F4F" wp14:editId="7710F795">
                <wp:simplePos x="0" y="0"/>
                <wp:positionH relativeFrom="column">
                  <wp:posOffset>5568315</wp:posOffset>
                </wp:positionH>
                <wp:positionV relativeFrom="paragraph">
                  <wp:posOffset>127635</wp:posOffset>
                </wp:positionV>
                <wp:extent cx="266700" cy="0"/>
                <wp:effectExtent l="5715" t="13335" r="13335" b="5715"/>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76E2E" id="Прямая со стрелкой 73" o:spid="_x0000_s1026" type="#_x0000_t32" style="position:absolute;margin-left:438.45pt;margin-top:10.05pt;width:21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"/>
            </w:pict>
          </mc:Fallback>
        </mc:AlternateContent>
      </w:r>
      <w:r w:rsidRPr="0044058A">
        <w:rPr>
          <w:noProof/>
          <w:lang w:eastAsia="ru-RU"/>
        </w:rPr>
        <mc:AlternateContent>
          <mc:Choice Requires="wps">
            <w:drawing>
              <wp:anchor distT="0" distB="0" distL="114300" distR="114300" simplePos="0" relativeHeight="251686912" behindDoc="0" locked="0" layoutInCell="1" allowOverlap="1" wp14:anchorId="60F6FFD2" wp14:editId="7EC0FC51">
                <wp:simplePos x="0" y="0"/>
                <wp:positionH relativeFrom="column">
                  <wp:posOffset>5006340</wp:posOffset>
                </wp:positionH>
                <wp:positionV relativeFrom="paragraph">
                  <wp:posOffset>127635</wp:posOffset>
                </wp:positionV>
                <wp:extent cx="635" cy="666750"/>
                <wp:effectExtent l="5715" t="13335" r="12700" b="5715"/>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66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883BA" id="Прямая со стрелкой 72" o:spid="_x0000_s1026" type="#_x0000_t32" style="position:absolute;margin-left:394.2pt;margin-top:10.05pt;width:.05pt;height: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"/>
            </w:pict>
          </mc:Fallback>
        </mc:AlternateContent>
      </w:r>
      <w:r w:rsidRPr="0044058A">
        <w:rPr>
          <w:noProof/>
          <w:lang w:eastAsia="ru-RU"/>
        </w:rPr>
        <mc:AlternateContent>
          <mc:Choice Requires="wps">
            <w:drawing>
              <wp:anchor distT="0" distB="0" distL="114300" distR="114300" simplePos="0" relativeHeight="251685888" behindDoc="0" locked="0" layoutInCell="1" allowOverlap="1" wp14:anchorId="4C9CB83F" wp14:editId="33551670">
                <wp:simplePos x="0" y="0"/>
                <wp:positionH relativeFrom="column">
                  <wp:posOffset>4387215</wp:posOffset>
                </wp:positionH>
                <wp:positionV relativeFrom="paragraph">
                  <wp:posOffset>127635</wp:posOffset>
                </wp:positionV>
                <wp:extent cx="0" cy="542290"/>
                <wp:effectExtent l="5715" t="13335" r="13335" b="635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7839F" id="Прямая со стрелкой 71" o:spid="_x0000_s1026" type="#_x0000_t32" style="position:absolute;margin-left:345.45pt;margin-top:10.05pt;width:0;height:4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"/>
            </w:pict>
          </mc:Fallback>
        </mc:AlternateContent>
      </w:r>
      <w:r w:rsidRPr="0044058A">
        <w:rPr>
          <w:noProof/>
          <w:lang w:eastAsia="ru-RU"/>
        </w:rPr>
        <mc:AlternateContent>
          <mc:Choice Requires="wps">
            <w:drawing>
              <wp:anchor distT="0" distB="0" distL="114300" distR="114300" simplePos="0" relativeHeight="251677696" behindDoc="0" locked="0" layoutInCell="1" allowOverlap="1" wp14:anchorId="624AA073" wp14:editId="63FA4CD8">
                <wp:simplePos x="0" y="0"/>
                <wp:positionH relativeFrom="column">
                  <wp:posOffset>4863465</wp:posOffset>
                </wp:positionH>
                <wp:positionV relativeFrom="paragraph">
                  <wp:posOffset>127635</wp:posOffset>
                </wp:positionV>
                <wp:extent cx="266700" cy="0"/>
                <wp:effectExtent l="5715" t="13335" r="13335" b="5715"/>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E7C27" id="Прямая со стрелкой 70" o:spid="_x0000_s1026" type="#_x0000_t32" style="position:absolute;margin-left:382.95pt;margin-top:10.05pt;width:21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"/>
            </w:pict>
          </mc:Fallback>
        </mc:AlternateContent>
      </w:r>
      <w:r w:rsidRPr="0044058A">
        <w:rPr>
          <w:noProof/>
          <w:lang w:eastAsia="ru-RU"/>
        </w:rPr>
        <mc:AlternateContent>
          <mc:Choice Requires="wps">
            <w:drawing>
              <wp:anchor distT="0" distB="0" distL="114300" distR="114300" simplePos="0" relativeHeight="251676672" behindDoc="0" locked="0" layoutInCell="1" allowOverlap="1" wp14:anchorId="1462D7FB" wp14:editId="2F048609">
                <wp:simplePos x="0" y="0"/>
                <wp:positionH relativeFrom="column">
                  <wp:posOffset>4234815</wp:posOffset>
                </wp:positionH>
                <wp:positionV relativeFrom="paragraph">
                  <wp:posOffset>127635</wp:posOffset>
                </wp:positionV>
                <wp:extent cx="266700" cy="0"/>
                <wp:effectExtent l="5715" t="13335" r="13335" b="5715"/>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53122" id="Прямая со стрелкой 69" o:spid="_x0000_s1026" type="#_x0000_t32" style="position:absolute;margin-left:333.45pt;margin-top:10.05pt;width:21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"/>
            </w:pict>
          </mc:Fallback>
        </mc:AlternateContent>
      </w:r>
      <w:r w:rsidRPr="0044058A">
        <w:rPr>
          <w:noProof/>
          <w:lang w:eastAsia="ru-RU"/>
        </w:rPr>
        <mc:AlternateContent>
          <mc:Choice Requires="wps">
            <w:drawing>
              <wp:anchor distT="0" distB="0" distL="114300" distR="114300" simplePos="0" relativeHeight="251670528" behindDoc="0" locked="0" layoutInCell="1" allowOverlap="1" wp14:anchorId="5B96D68B" wp14:editId="44B17314">
                <wp:simplePos x="0" y="0"/>
                <wp:positionH relativeFrom="column">
                  <wp:posOffset>-356235</wp:posOffset>
                </wp:positionH>
                <wp:positionV relativeFrom="paragraph">
                  <wp:posOffset>127635</wp:posOffset>
                </wp:positionV>
                <wp:extent cx="266700" cy="0"/>
                <wp:effectExtent l="5715" t="13335" r="13335" b="5715"/>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6E944" id="Прямая со стрелкой 68" o:spid="_x0000_s1026" type="#_x0000_t32" style="position:absolute;margin-left:-28.05pt;margin-top:10.05pt;width:21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"/>
            </w:pict>
          </mc:Fallback>
        </mc:AlternateContent>
      </w:r>
    </w:p>
    <w:p w:rsidR="00DE4CC3" w:rsidRPr="0044058A" w:rsidRDefault="00DE4CC3" w:rsidP="00DE4CC3">
      <w:r w:rsidRPr="0044058A">
        <w:rPr>
          <w:noProof/>
          <w:lang w:eastAsia="ru-RU"/>
        </w:rPr>
        <mc:AlternateContent>
          <mc:Choice Requires="wps">
            <w:drawing>
              <wp:anchor distT="0" distB="0" distL="114300" distR="114300" simplePos="0" relativeHeight="251661312" behindDoc="0" locked="0" layoutInCell="1" allowOverlap="1" wp14:anchorId="6698A546" wp14:editId="09095490">
                <wp:simplePos x="0" y="0"/>
                <wp:positionH relativeFrom="column">
                  <wp:posOffset>-461010</wp:posOffset>
                </wp:positionH>
                <wp:positionV relativeFrom="paragraph">
                  <wp:posOffset>139065</wp:posOffset>
                </wp:positionV>
                <wp:extent cx="419100" cy="400050"/>
                <wp:effectExtent l="5715" t="5715" r="13335" b="13335"/>
                <wp:wrapNone/>
                <wp:docPr id="66" name="Овал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00050"/>
                        </a:xfrm>
                        <a:prstGeom prst="ellipse">
                          <a:avLst/>
                        </a:prstGeom>
                        <a:solidFill>
                          <a:srgbClr val="FFFFFF"/>
                        </a:solidFill>
                        <a:ln w="9525">
                          <a:solidFill>
                            <a:srgbClr val="000000"/>
                          </a:solidFill>
                          <a:round/>
                          <a:headEnd/>
                          <a:tailEnd/>
                        </a:ln>
                      </wps:spPr>
                      <wps:txbx>
                        <w:txbxContent>
                          <w:p w:rsidR="00A45F9F" w:rsidRPr="0044058A" w:rsidRDefault="00A45F9F" w:rsidP="00DE4CC3">
                            <w:r w:rsidRPr="0044058A">
                              <w:t>100г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98A546" id="Овал 66" o:spid="_x0000_s1035" style="position:absolute;left:0;text-align:left;margin-left:-36.3pt;margin-top:10.95pt;width:33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">
                <v:textbox>
                  <w:txbxContent>
                    <w:p w:rsidR="00A45F9F" w:rsidRPr="0044058A" w:rsidRDefault="00A45F9F" w:rsidP="00DE4CC3">
                      <w:r w:rsidRPr="0044058A">
                        <w:t>100г</w:t>
                      </w:r>
                    </w:p>
                  </w:txbxContent>
                </v:textbox>
              </v:oval>
            </w:pict>
          </mc:Fallback>
        </mc:AlternateContent>
      </w:r>
      <w:r w:rsidRPr="0044058A">
        <w:rPr>
          <w:noProof/>
          <w:lang w:eastAsia="ru-RU"/>
        </w:rPr>
        <mc:AlternateContent>
          <mc:Choice Requires="wps">
            <w:drawing>
              <wp:anchor distT="0" distB="0" distL="114300" distR="114300" simplePos="0" relativeHeight="251662336" behindDoc="0" locked="0" layoutInCell="1" allowOverlap="1" wp14:anchorId="45FDBB87" wp14:editId="3210121F">
                <wp:simplePos x="0" y="0"/>
                <wp:positionH relativeFrom="column">
                  <wp:posOffset>120015</wp:posOffset>
                </wp:positionH>
                <wp:positionV relativeFrom="paragraph">
                  <wp:posOffset>254000</wp:posOffset>
                </wp:positionV>
                <wp:extent cx="514350" cy="467360"/>
                <wp:effectExtent l="5715" t="6350" r="13335" b="12065"/>
                <wp:wrapNone/>
                <wp:docPr id="65" name="Овал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67360"/>
                        </a:xfrm>
                        <a:prstGeom prst="ellipse">
                          <a:avLst/>
                        </a:prstGeom>
                        <a:solidFill>
                          <a:srgbClr val="FFFFFF"/>
                        </a:solidFill>
                        <a:ln w="9525">
                          <a:solidFill>
                            <a:srgbClr val="000000"/>
                          </a:solidFill>
                          <a:round/>
                          <a:headEnd/>
                          <a:tailEnd/>
                        </a:ln>
                      </wps:spPr>
                      <wps:txbx>
                        <w:txbxContent>
                          <w:p w:rsidR="00A45F9F" w:rsidRPr="0044058A" w:rsidRDefault="00A45F9F" w:rsidP="00DE4CC3">
                            <w:r w:rsidRPr="0044058A">
                              <w:t>200г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FDBB87" id="Овал 65" o:spid="_x0000_s1036" style="position:absolute;left:0;text-align:left;margin-left:9.45pt;margin-top:20pt;width:40.5pt;height:3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">
                <v:textbox>
                  <w:txbxContent>
                    <w:p w:rsidR="00A45F9F" w:rsidRPr="0044058A" w:rsidRDefault="00A45F9F" w:rsidP="00DE4CC3">
                      <w:r w:rsidRPr="0044058A">
                        <w:t>200г</w:t>
                      </w:r>
                    </w:p>
                  </w:txbxContent>
                </v:textbox>
              </v:oval>
            </w:pict>
          </mc:Fallback>
        </mc:AlternateContent>
      </w:r>
      <w:r w:rsidRPr="0044058A">
        <w:rPr>
          <w:noProof/>
          <w:lang w:eastAsia="ru-RU"/>
        </w:rPr>
        <mc:AlternateContent>
          <mc:Choice Requires="wps">
            <w:drawing>
              <wp:anchor distT="0" distB="0" distL="114300" distR="114300" simplePos="0" relativeHeight="251667456" behindDoc="0" locked="0" layoutInCell="1" allowOverlap="1" wp14:anchorId="2D93EE34" wp14:editId="1F260A8C">
                <wp:simplePos x="0" y="0"/>
                <wp:positionH relativeFrom="column">
                  <wp:posOffset>4177665</wp:posOffset>
                </wp:positionH>
                <wp:positionV relativeFrom="paragraph">
                  <wp:posOffset>338455</wp:posOffset>
                </wp:positionV>
                <wp:extent cx="476250" cy="457200"/>
                <wp:effectExtent l="5715" t="5080" r="13335" b="13970"/>
                <wp:wrapNone/>
                <wp:docPr id="64" name="Овал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57200"/>
                        </a:xfrm>
                        <a:prstGeom prst="ellipse">
                          <a:avLst/>
                        </a:prstGeom>
                        <a:solidFill>
                          <a:srgbClr val="FFFFFF"/>
                        </a:solidFill>
                        <a:ln w="9525">
                          <a:solidFill>
                            <a:srgbClr val="000000"/>
                          </a:solidFill>
                          <a:round/>
                          <a:headEnd/>
                          <a:tailEnd/>
                        </a:ln>
                      </wps:spPr>
                      <wps:txbx>
                        <w:txbxContent>
                          <w:p w:rsidR="00A45F9F" w:rsidRPr="0044058A" w:rsidRDefault="00A45F9F" w:rsidP="00DE4CC3">
                            <w:r w:rsidRPr="0044058A">
                              <w:t>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93EE34" id="Овал 64" o:spid="_x0000_s1037" style="position:absolute;left:0;text-align:left;margin-left:328.95pt;margin-top:26.65pt;width:37.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">
                <v:textbox>
                  <w:txbxContent>
                    <w:p w:rsidR="00A45F9F" w:rsidRPr="0044058A" w:rsidRDefault="00A45F9F" w:rsidP="00DE4CC3">
                      <w:r w:rsidRPr="0044058A">
                        <w:t>200</w:t>
                      </w:r>
                    </w:p>
                  </w:txbxContent>
                </v:textbox>
              </v:oval>
            </w:pict>
          </mc:Fallback>
        </mc:AlternateContent>
      </w:r>
    </w:p>
    <w:p w:rsidR="00DE4CC3" w:rsidRPr="0044058A" w:rsidRDefault="00DE4CC3" w:rsidP="00DE4CC3">
      <w:r w:rsidRPr="0044058A">
        <w:rPr>
          <w:noProof/>
          <w:lang w:eastAsia="ru-RU"/>
        </w:rPr>
        <w:lastRenderedPageBreak/>
        <mc:AlternateContent>
          <mc:Choice Requires="wps">
            <w:drawing>
              <wp:anchor distT="0" distB="0" distL="114300" distR="114300" simplePos="0" relativeHeight="251668480" behindDoc="0" locked="0" layoutInCell="1" allowOverlap="1" wp14:anchorId="116F658B" wp14:editId="79974050">
                <wp:simplePos x="0" y="0"/>
                <wp:positionH relativeFrom="column">
                  <wp:posOffset>4739640</wp:posOffset>
                </wp:positionH>
                <wp:positionV relativeFrom="paragraph">
                  <wp:posOffset>100965</wp:posOffset>
                </wp:positionV>
                <wp:extent cx="495300" cy="457200"/>
                <wp:effectExtent l="5715" t="5715" r="13335" b="13335"/>
                <wp:wrapNone/>
                <wp:docPr id="62" name="Овал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57200"/>
                        </a:xfrm>
                        <a:prstGeom prst="ellipse">
                          <a:avLst/>
                        </a:prstGeom>
                        <a:solidFill>
                          <a:srgbClr val="FFFFFF"/>
                        </a:solidFill>
                        <a:ln w="9525">
                          <a:solidFill>
                            <a:srgbClr val="000000"/>
                          </a:solidFill>
                          <a:round/>
                          <a:headEnd/>
                          <a:tailEnd/>
                        </a:ln>
                      </wps:spPr>
                      <wps:txbx>
                        <w:txbxContent>
                          <w:p w:rsidR="00A45F9F" w:rsidRPr="0044058A" w:rsidRDefault="00A45F9F" w:rsidP="00DE4CC3">
                            <w:r w:rsidRPr="0044058A">
                              <w:t>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6F658B" id="Овал 62" o:spid="_x0000_s1038" style="position:absolute;left:0;text-align:left;margin-left:373.2pt;margin-top:7.95pt;width:39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">
                <v:textbox>
                  <w:txbxContent>
                    <w:p w:rsidR="00A45F9F" w:rsidRPr="0044058A" w:rsidRDefault="00A45F9F" w:rsidP="00DE4CC3">
                      <w:r w:rsidRPr="0044058A">
                        <w:t>200</w:t>
                      </w:r>
                    </w:p>
                  </w:txbxContent>
                </v:textbox>
              </v:oval>
            </w:pict>
          </mc:Fallback>
        </mc:AlternateContent>
      </w:r>
      <w:r w:rsidRPr="0044058A">
        <w:rPr>
          <w:noProof/>
          <w:lang w:eastAsia="ru-RU"/>
        </w:rPr>
        <mc:AlternateContent>
          <mc:Choice Requires="wps">
            <w:drawing>
              <wp:anchor distT="0" distB="0" distL="114300" distR="114300" simplePos="0" relativeHeight="251663360" behindDoc="0" locked="0" layoutInCell="1" allowOverlap="1" wp14:anchorId="3A8B2D75" wp14:editId="085BA6AB">
                <wp:simplePos x="0" y="0"/>
                <wp:positionH relativeFrom="column">
                  <wp:posOffset>910590</wp:posOffset>
                </wp:positionH>
                <wp:positionV relativeFrom="paragraph">
                  <wp:posOffset>43815</wp:posOffset>
                </wp:positionV>
                <wp:extent cx="685800" cy="666750"/>
                <wp:effectExtent l="5715" t="5715" r="13335" b="13335"/>
                <wp:wrapNone/>
                <wp:docPr id="61" name="Овал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66750"/>
                        </a:xfrm>
                        <a:prstGeom prst="ellipse">
                          <a:avLst/>
                        </a:prstGeom>
                        <a:solidFill>
                          <a:srgbClr val="FFFFFF"/>
                        </a:solidFill>
                        <a:ln w="9525">
                          <a:solidFill>
                            <a:srgbClr val="000000"/>
                          </a:solidFill>
                          <a:round/>
                          <a:headEnd/>
                          <a:tailEnd/>
                        </a:ln>
                      </wps:spPr>
                      <wps:txbx>
                        <w:txbxContent>
                          <w:p w:rsidR="00A45F9F" w:rsidRPr="0044058A" w:rsidRDefault="00A45F9F" w:rsidP="00DE4CC3">
                            <w:r w:rsidRPr="0044058A">
                              <w:t>300г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8B2D75" id="Овал 61" o:spid="_x0000_s1039" style="position:absolute;left:0;text-align:left;margin-left:71.7pt;margin-top:3.45pt;width:54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">
                <v:textbox>
                  <w:txbxContent>
                    <w:p w:rsidR="00A45F9F" w:rsidRPr="0044058A" w:rsidRDefault="00A45F9F" w:rsidP="00DE4CC3">
                      <w:r w:rsidRPr="0044058A">
                        <w:t>300г</w:t>
                      </w:r>
                    </w:p>
                  </w:txbxContent>
                </v:textbox>
              </v:oval>
            </w:pict>
          </mc:Fallback>
        </mc:AlternateContent>
      </w:r>
      <w:r w:rsidRPr="0044058A">
        <w:rPr>
          <w:noProof/>
          <w:lang w:eastAsia="ru-RU"/>
        </w:rPr>
        <mc:AlternateContent>
          <mc:Choice Requires="wps">
            <w:drawing>
              <wp:anchor distT="0" distB="0" distL="114300" distR="114300" simplePos="0" relativeHeight="251665408" behindDoc="0" locked="0" layoutInCell="1" allowOverlap="1" wp14:anchorId="3F159456" wp14:editId="39E87325">
                <wp:simplePos x="0" y="0"/>
                <wp:positionH relativeFrom="column">
                  <wp:posOffset>1804670</wp:posOffset>
                </wp:positionH>
                <wp:positionV relativeFrom="paragraph">
                  <wp:posOffset>33655</wp:posOffset>
                </wp:positionV>
                <wp:extent cx="428625" cy="400050"/>
                <wp:effectExtent l="13970" t="5080" r="5080" b="13970"/>
                <wp:wrapNone/>
                <wp:docPr id="60" name="Овал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00050"/>
                        </a:xfrm>
                        <a:prstGeom prst="ellipse">
                          <a:avLst/>
                        </a:prstGeom>
                        <a:solidFill>
                          <a:srgbClr val="FFFFFF"/>
                        </a:solidFill>
                        <a:ln w="9525">
                          <a:solidFill>
                            <a:srgbClr val="000000"/>
                          </a:solidFill>
                          <a:round/>
                          <a:headEnd/>
                          <a:tailEnd/>
                        </a:ln>
                      </wps:spPr>
                      <wps:txbx>
                        <w:txbxContent>
                          <w:p w:rsidR="00A45F9F" w:rsidRPr="0044058A" w:rsidRDefault="00A45F9F" w:rsidP="00DE4CC3">
                            <w:r w:rsidRPr="0044058A">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159456" id="Овал 60" o:spid="_x0000_s1040" style="position:absolute;left:0;text-align:left;margin-left:142.1pt;margin-top:2.65pt;width:33.7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">
                <v:textbox>
                  <w:txbxContent>
                    <w:p w:rsidR="00A45F9F" w:rsidRPr="0044058A" w:rsidRDefault="00A45F9F" w:rsidP="00DE4CC3">
                      <w:r w:rsidRPr="0044058A">
                        <w:t>100</w:t>
                      </w:r>
                    </w:p>
                  </w:txbxContent>
                </v:textbox>
              </v:oval>
            </w:pict>
          </mc:Fallback>
        </mc:AlternateContent>
      </w:r>
      <w:r w:rsidRPr="0044058A">
        <w:rPr>
          <w:noProof/>
          <w:lang w:eastAsia="ru-RU"/>
        </w:rPr>
        <mc:AlternateContent>
          <mc:Choice Requires="wps">
            <w:drawing>
              <wp:anchor distT="0" distB="0" distL="114300" distR="114300" simplePos="0" relativeHeight="251669504" behindDoc="0" locked="0" layoutInCell="1" allowOverlap="1" wp14:anchorId="25962C5B" wp14:editId="0D3077B4">
                <wp:simplePos x="0" y="0"/>
                <wp:positionH relativeFrom="column">
                  <wp:posOffset>5429250</wp:posOffset>
                </wp:positionH>
                <wp:positionV relativeFrom="paragraph">
                  <wp:posOffset>243840</wp:posOffset>
                </wp:positionV>
                <wp:extent cx="504825" cy="476250"/>
                <wp:effectExtent l="9525" t="5715" r="9525" b="13335"/>
                <wp:wrapNone/>
                <wp:docPr id="58" name="Овал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76250"/>
                        </a:xfrm>
                        <a:prstGeom prst="ellipse">
                          <a:avLst/>
                        </a:prstGeom>
                        <a:solidFill>
                          <a:srgbClr val="FFFFFF"/>
                        </a:solidFill>
                        <a:ln w="9525">
                          <a:solidFill>
                            <a:srgbClr val="000000"/>
                          </a:solidFill>
                          <a:round/>
                          <a:headEnd/>
                          <a:tailEnd/>
                        </a:ln>
                      </wps:spPr>
                      <wps:txbx>
                        <w:txbxContent>
                          <w:p w:rsidR="00A45F9F" w:rsidRPr="0044058A" w:rsidRDefault="00A45F9F" w:rsidP="00DE4CC3">
                            <w:r w:rsidRPr="0044058A">
                              <w:t>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962C5B" id="Овал 58" o:spid="_x0000_s1041" style="position:absolute;left:0;text-align:left;margin-left:427.5pt;margin-top:19.2pt;width:39.7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">
                <v:textbox>
                  <w:txbxContent>
                    <w:p w:rsidR="00A45F9F" w:rsidRPr="0044058A" w:rsidRDefault="00A45F9F" w:rsidP="00DE4CC3">
                      <w:r w:rsidRPr="0044058A">
                        <w:t>200</w:t>
                      </w:r>
                    </w:p>
                  </w:txbxContent>
                </v:textbox>
              </v:oval>
            </w:pict>
          </mc:Fallback>
        </mc:AlternateContent>
      </w:r>
      <w:r w:rsidRPr="0044058A">
        <w:rPr>
          <w:noProof/>
          <w:lang w:eastAsia="ru-RU"/>
        </w:rPr>
        <mc:AlternateContent>
          <mc:Choice Requires="wps">
            <w:drawing>
              <wp:anchor distT="0" distB="0" distL="114300" distR="114300" simplePos="0" relativeHeight="251666432" behindDoc="0" locked="0" layoutInCell="1" allowOverlap="1" wp14:anchorId="176CE34C" wp14:editId="4758A936">
                <wp:simplePos x="0" y="0"/>
                <wp:positionH relativeFrom="column">
                  <wp:posOffset>3194050</wp:posOffset>
                </wp:positionH>
                <wp:positionV relativeFrom="paragraph">
                  <wp:posOffset>53975</wp:posOffset>
                </wp:positionV>
                <wp:extent cx="647700" cy="609600"/>
                <wp:effectExtent l="12700" t="6350" r="6350" b="12700"/>
                <wp:wrapNone/>
                <wp:docPr id="57" name="Овал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609600"/>
                        </a:xfrm>
                        <a:prstGeom prst="ellipse">
                          <a:avLst/>
                        </a:prstGeom>
                        <a:solidFill>
                          <a:srgbClr val="FFFFFF"/>
                        </a:solidFill>
                        <a:ln w="9525">
                          <a:solidFill>
                            <a:srgbClr val="000000"/>
                          </a:solidFill>
                          <a:round/>
                          <a:headEnd/>
                          <a:tailEnd/>
                        </a:ln>
                      </wps:spPr>
                      <wps:txbx>
                        <w:txbxContent>
                          <w:p w:rsidR="00A45F9F" w:rsidRPr="0044058A" w:rsidRDefault="00A45F9F" w:rsidP="00DE4CC3">
                            <w:r w:rsidRPr="0044058A">
                              <w:t>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6CE34C" id="Овал 57" o:spid="_x0000_s1042" style="position:absolute;left:0;text-align:left;margin-left:251.5pt;margin-top:4.25pt;width:51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">
                <v:textbox>
                  <w:txbxContent>
                    <w:p w:rsidR="00A45F9F" w:rsidRPr="0044058A" w:rsidRDefault="00A45F9F" w:rsidP="00DE4CC3">
                      <w:r w:rsidRPr="0044058A">
                        <w:t>300</w:t>
                      </w:r>
                    </w:p>
                  </w:txbxContent>
                </v:textbox>
              </v:oval>
            </w:pict>
          </mc:Fallback>
        </mc:AlternateContent>
      </w:r>
      <w:r w:rsidRPr="0044058A">
        <w:rPr>
          <w:noProof/>
          <w:lang w:eastAsia="ru-RU"/>
        </w:rPr>
        <mc:AlternateContent>
          <mc:Choice Requires="wps">
            <w:drawing>
              <wp:anchor distT="0" distB="0" distL="114300" distR="114300" simplePos="0" relativeHeight="251664384" behindDoc="0" locked="0" layoutInCell="1" allowOverlap="1" wp14:anchorId="2F6044D9" wp14:editId="1B3E1692">
                <wp:simplePos x="0" y="0"/>
                <wp:positionH relativeFrom="column">
                  <wp:posOffset>2569210</wp:posOffset>
                </wp:positionH>
                <wp:positionV relativeFrom="paragraph">
                  <wp:posOffset>43815</wp:posOffset>
                </wp:positionV>
                <wp:extent cx="476250" cy="476250"/>
                <wp:effectExtent l="6985" t="5715" r="12065" b="13335"/>
                <wp:wrapNone/>
                <wp:docPr id="56" name="Овал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ellipse">
                          <a:avLst/>
                        </a:prstGeom>
                        <a:solidFill>
                          <a:srgbClr val="FFFFFF"/>
                        </a:solidFill>
                        <a:ln w="9525">
                          <a:solidFill>
                            <a:srgbClr val="000000"/>
                          </a:solidFill>
                          <a:round/>
                          <a:headEnd/>
                          <a:tailEnd/>
                        </a:ln>
                      </wps:spPr>
                      <wps:txbx>
                        <w:txbxContent>
                          <w:p w:rsidR="00A45F9F" w:rsidRPr="0044058A" w:rsidRDefault="00A45F9F" w:rsidP="00DE4CC3">
                            <w:r w:rsidRPr="0044058A">
                              <w:t>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6044D9" id="Овал 56" o:spid="_x0000_s1043" style="position:absolute;left:0;text-align:left;margin-left:202.3pt;margin-top:3.45pt;width:37.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">
                <v:textbox>
                  <w:txbxContent>
                    <w:p w:rsidR="00A45F9F" w:rsidRPr="0044058A" w:rsidRDefault="00A45F9F" w:rsidP="00DE4CC3">
                      <w:r w:rsidRPr="0044058A">
                        <w:t>200</w:t>
                      </w:r>
                    </w:p>
                  </w:txbxContent>
                </v:textbox>
              </v:oval>
            </w:pict>
          </mc:Fallback>
        </mc:AlternateContent>
      </w:r>
    </w:p>
    <w:p w:rsidR="00DE4CC3" w:rsidRPr="0044058A" w:rsidRDefault="00DE4CC3" w:rsidP="00DE4CC3">
      <w:r w:rsidRPr="0044058A">
        <w:tab/>
      </w:r>
      <w:r w:rsidRPr="0044058A">
        <w:tab/>
      </w:r>
    </w:p>
    <w:p w:rsidR="00DE4CC3" w:rsidRPr="0044058A" w:rsidRDefault="00DE4CC3" w:rsidP="00DE4CC3"/>
    <w:p w:rsidR="00DE4CC3" w:rsidRPr="0044058A" w:rsidRDefault="00DE4CC3" w:rsidP="00DE4CC3"/>
    <w:p w:rsidR="00DE4CC3" w:rsidRPr="0044058A" w:rsidRDefault="00DE4CC3" w:rsidP="00DE4CC3">
      <w:r w:rsidRPr="0044058A">
        <w:t>6.Вася предположил, что сила тяжести, действующая на тело, зависит от его объёма. Он последовательно измерил Fтяж, действующую на сосновые бруски разного объема, и получил следующие результаты:</w:t>
      </w:r>
    </w:p>
    <w:tbl>
      <w:tblPr>
        <w:tblW w:w="0" w:type="auto"/>
        <w:tblInd w:w="1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9"/>
        <w:gridCol w:w="1166"/>
        <w:gridCol w:w="1166"/>
        <w:gridCol w:w="1166"/>
        <w:gridCol w:w="1272"/>
        <w:gridCol w:w="1272"/>
      </w:tblGrid>
      <w:tr w:rsidR="00DE4CC3" w:rsidRPr="0044058A" w:rsidTr="00BB6FC5">
        <w:tc>
          <w:tcPr>
            <w:tcW w:w="0" w:type="auto"/>
          </w:tcPr>
          <w:p w:rsidR="00DE4CC3" w:rsidRPr="0044058A" w:rsidRDefault="00DE4CC3" w:rsidP="00BB6FC5">
            <w:r w:rsidRPr="0044058A">
              <w:t>V,см3</w:t>
            </w:r>
          </w:p>
        </w:tc>
        <w:tc>
          <w:tcPr>
            <w:tcW w:w="0" w:type="auto"/>
          </w:tcPr>
          <w:p w:rsidR="00DE4CC3" w:rsidRPr="0044058A" w:rsidRDefault="00DE4CC3" w:rsidP="00BB6FC5">
            <w:r w:rsidRPr="0044058A">
              <w:t>200</w:t>
            </w:r>
          </w:p>
        </w:tc>
        <w:tc>
          <w:tcPr>
            <w:tcW w:w="0" w:type="auto"/>
          </w:tcPr>
          <w:p w:rsidR="00DE4CC3" w:rsidRPr="0044058A" w:rsidRDefault="00DE4CC3" w:rsidP="00BB6FC5">
            <w:r w:rsidRPr="0044058A">
              <w:t>400</w:t>
            </w:r>
          </w:p>
        </w:tc>
        <w:tc>
          <w:tcPr>
            <w:tcW w:w="0" w:type="auto"/>
          </w:tcPr>
          <w:p w:rsidR="00DE4CC3" w:rsidRPr="0044058A" w:rsidRDefault="00DE4CC3" w:rsidP="00BB6FC5">
            <w:r w:rsidRPr="0044058A">
              <w:t>800</w:t>
            </w:r>
          </w:p>
        </w:tc>
        <w:tc>
          <w:tcPr>
            <w:tcW w:w="0" w:type="auto"/>
          </w:tcPr>
          <w:p w:rsidR="00DE4CC3" w:rsidRPr="0044058A" w:rsidRDefault="00DE4CC3" w:rsidP="00BB6FC5">
            <w:r w:rsidRPr="0044058A">
              <w:t>1000</w:t>
            </w:r>
          </w:p>
        </w:tc>
        <w:tc>
          <w:tcPr>
            <w:tcW w:w="0" w:type="auto"/>
          </w:tcPr>
          <w:p w:rsidR="00DE4CC3" w:rsidRPr="0044058A" w:rsidRDefault="00DE4CC3" w:rsidP="00BB6FC5">
            <w:r w:rsidRPr="0044058A">
              <w:t>2000</w:t>
            </w:r>
          </w:p>
        </w:tc>
      </w:tr>
      <w:tr w:rsidR="00DE4CC3" w:rsidRPr="0044058A" w:rsidTr="00BB6FC5">
        <w:tc>
          <w:tcPr>
            <w:tcW w:w="0" w:type="auto"/>
          </w:tcPr>
          <w:p w:rsidR="00DE4CC3" w:rsidRPr="0044058A" w:rsidRDefault="00DE4CC3" w:rsidP="00BB6FC5">
            <w:r w:rsidRPr="0044058A">
              <w:t>F тяж, Н</w:t>
            </w:r>
          </w:p>
        </w:tc>
        <w:tc>
          <w:tcPr>
            <w:tcW w:w="0" w:type="auto"/>
          </w:tcPr>
          <w:p w:rsidR="00DE4CC3" w:rsidRPr="0044058A" w:rsidRDefault="00DE4CC3" w:rsidP="00BB6FC5">
            <w:r w:rsidRPr="0044058A">
              <w:t>1</w:t>
            </w:r>
          </w:p>
        </w:tc>
        <w:tc>
          <w:tcPr>
            <w:tcW w:w="0" w:type="auto"/>
          </w:tcPr>
          <w:p w:rsidR="00DE4CC3" w:rsidRPr="0044058A" w:rsidRDefault="00DE4CC3" w:rsidP="00BB6FC5">
            <w:r w:rsidRPr="0044058A">
              <w:t>2</w:t>
            </w:r>
          </w:p>
        </w:tc>
        <w:tc>
          <w:tcPr>
            <w:tcW w:w="0" w:type="auto"/>
          </w:tcPr>
          <w:p w:rsidR="00DE4CC3" w:rsidRPr="0044058A" w:rsidRDefault="00DE4CC3" w:rsidP="00BB6FC5">
            <w:r w:rsidRPr="0044058A">
              <w:t>4</w:t>
            </w:r>
          </w:p>
        </w:tc>
        <w:tc>
          <w:tcPr>
            <w:tcW w:w="0" w:type="auto"/>
          </w:tcPr>
          <w:p w:rsidR="00DE4CC3" w:rsidRPr="0044058A" w:rsidRDefault="00DE4CC3" w:rsidP="00BB6FC5">
            <w:r w:rsidRPr="0044058A">
              <w:t>5</w:t>
            </w:r>
          </w:p>
        </w:tc>
        <w:tc>
          <w:tcPr>
            <w:tcW w:w="0" w:type="auto"/>
          </w:tcPr>
          <w:p w:rsidR="00DE4CC3" w:rsidRPr="0044058A" w:rsidRDefault="00DE4CC3" w:rsidP="00BB6FC5">
            <w:r w:rsidRPr="0044058A">
              <w:t>10</w:t>
            </w:r>
          </w:p>
        </w:tc>
      </w:tr>
    </w:tbl>
    <w:p w:rsidR="00DE4CC3" w:rsidRPr="0044058A" w:rsidRDefault="00DE4CC3" w:rsidP="00DE4CC3"/>
    <w:p w:rsidR="00DE4CC3" w:rsidRPr="0044058A" w:rsidRDefault="00DE4CC3" w:rsidP="00DE4CC3">
      <w:r w:rsidRPr="0044058A">
        <w:t>На основании этих значений Вася сделал вывод, что сила тяжести, действующая на тело, всегда прямо пропорциональна его объёму. Предложите опыт, опровергающий этот вывод.</w:t>
      </w:r>
    </w:p>
    <w:p w:rsidR="00DE4CC3" w:rsidRPr="0044058A" w:rsidRDefault="00DE4CC3" w:rsidP="00DE4CC3">
      <w:r w:rsidRPr="0044058A">
        <w:t>7. Известно, что закон Ома для участка цепи  не выполняется в случаях, когда электрический ток течёт в ионизированном газе или полупроводнике, и даже в металлических проводах, если меняется их температура. Это означает, что закон Ома…</w:t>
      </w:r>
    </w:p>
    <w:p w:rsidR="00DE4CC3" w:rsidRPr="0044058A" w:rsidRDefault="00DE4CC3" w:rsidP="00DE4CC3">
      <w:r w:rsidRPr="0044058A">
        <w:t>А. не является научным законом</w:t>
      </w:r>
    </w:p>
    <w:p w:rsidR="00DE4CC3" w:rsidRPr="0044058A" w:rsidRDefault="00DE4CC3" w:rsidP="00DE4CC3">
      <w:r w:rsidRPr="0044058A">
        <w:t>Б. пригоден лишь для грубых расчетов</w:t>
      </w:r>
    </w:p>
    <w:p w:rsidR="00DE4CC3" w:rsidRPr="0044058A" w:rsidRDefault="00DE4CC3" w:rsidP="00DE4CC3">
      <w:r w:rsidRPr="0044058A">
        <w:t>В. пригоден для точных расчётов, но лишь при определённых условиях</w:t>
      </w:r>
    </w:p>
    <w:p w:rsidR="00DE4CC3" w:rsidRPr="0044058A" w:rsidRDefault="00DE4CC3" w:rsidP="00DE4CC3">
      <w:r w:rsidRPr="0044058A">
        <w:t>Г. ныне устарел: он был открыт в ХIХ в., когда полупроводников не было</w:t>
      </w:r>
    </w:p>
    <w:p w:rsidR="00DE4CC3" w:rsidRPr="0044058A" w:rsidRDefault="00DE4CC3" w:rsidP="00DE4CC3">
      <w:r w:rsidRPr="0044058A">
        <w:t>8. Эксперимент призван проверять и уточнять научную теорию. Приведите пример такого использования эксперимента</w:t>
      </w:r>
    </w:p>
    <w:p w:rsidR="00DE4CC3" w:rsidRPr="0044058A" w:rsidRDefault="00DE4CC3" w:rsidP="00DE4CC3">
      <w:r w:rsidRPr="0044058A">
        <w:t>9. На столе стоит ящик с отверстиями в двух его противоположных стенках. Ученики направили в одно из этих отверстий  параллельный пучок света. Из противоположного отверстия этот пучок света вышел расходящимся (рис 2) Каждый из  учеников на основании этого факта сделал свой вывод о предмете, находящемся в ящике. Какой из выводов наиболее правомерен в данном опыте?</w:t>
      </w:r>
    </w:p>
    <w:p w:rsidR="00DE4CC3" w:rsidRPr="0044058A" w:rsidRDefault="00DE4CC3" w:rsidP="00DE4CC3"/>
    <w:p w:rsidR="00DE4CC3" w:rsidRPr="0044058A" w:rsidRDefault="00DE4CC3" w:rsidP="00DE4CC3">
      <w:r w:rsidRPr="0044058A">
        <w:rPr>
          <w:noProof/>
          <w:lang w:eastAsia="ru-RU"/>
        </w:rPr>
        <mc:AlternateContent>
          <mc:Choice Requires="wps">
            <w:drawing>
              <wp:anchor distT="0" distB="0" distL="114300" distR="114300" simplePos="0" relativeHeight="251695104" behindDoc="0" locked="0" layoutInCell="1" allowOverlap="1" wp14:anchorId="37F49B6F" wp14:editId="3DFBB43C">
                <wp:simplePos x="0" y="0"/>
                <wp:positionH relativeFrom="column">
                  <wp:posOffset>891540</wp:posOffset>
                </wp:positionH>
                <wp:positionV relativeFrom="paragraph">
                  <wp:posOffset>339725</wp:posOffset>
                </wp:positionV>
                <wp:extent cx="704850" cy="46990"/>
                <wp:effectExtent l="24765" t="6350" r="13335" b="60960"/>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850" cy="46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BD7872" id="Прямая со стрелкой 55" o:spid="_x0000_s1026" type="#_x0000_t32" style="position:absolute;margin-left:70.2pt;margin-top:26.75pt;width:55.5pt;height:3.7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">
                <v:stroke endarrow="block"/>
              </v:shape>
            </w:pict>
          </mc:Fallback>
        </mc:AlternateContent>
      </w:r>
      <w:r w:rsidRPr="0044058A">
        <w:rPr>
          <w:noProof/>
          <w:lang w:eastAsia="ru-RU"/>
        </w:rPr>
        <mc:AlternateContent>
          <mc:Choice Requires="wps">
            <w:drawing>
              <wp:anchor distT="0" distB="0" distL="114300" distR="114300" simplePos="0" relativeHeight="251692032" behindDoc="0" locked="0" layoutInCell="1" allowOverlap="1" wp14:anchorId="7C3E4380" wp14:editId="7BB0804E">
                <wp:simplePos x="0" y="0"/>
                <wp:positionH relativeFrom="column">
                  <wp:posOffset>949325</wp:posOffset>
                </wp:positionH>
                <wp:positionV relativeFrom="paragraph">
                  <wp:posOffset>0</wp:posOffset>
                </wp:positionV>
                <wp:extent cx="647065" cy="289560"/>
                <wp:effectExtent l="34925" t="57150" r="13335" b="5715"/>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7065" cy="289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783C3A" id="Прямая со стрелкой 54" o:spid="_x0000_s1026" type="#_x0000_t32" style="position:absolute;margin-left:74.75pt;margin-top:0;width:50.95pt;height:22.8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">
                <v:stroke endarrow="block"/>
              </v:shape>
            </w:pict>
          </mc:Fallback>
        </mc:AlternateContent>
      </w:r>
      <w:r w:rsidRPr="0044058A">
        <w:rPr>
          <w:noProof/>
          <w:lang w:eastAsia="ru-RU"/>
        </w:rPr>
        <mc:AlternateContent>
          <mc:Choice Requires="wps">
            <w:drawing>
              <wp:anchor distT="0" distB="0" distL="114300" distR="114300" simplePos="0" relativeHeight="251694080" behindDoc="0" locked="0" layoutInCell="1" allowOverlap="1" wp14:anchorId="3D372573" wp14:editId="07A48306">
                <wp:simplePos x="0" y="0"/>
                <wp:positionH relativeFrom="column">
                  <wp:posOffset>901065</wp:posOffset>
                </wp:positionH>
                <wp:positionV relativeFrom="paragraph">
                  <wp:posOffset>161290</wp:posOffset>
                </wp:positionV>
                <wp:extent cx="695325" cy="175895"/>
                <wp:effectExtent l="34290" t="56515" r="13335" b="5715"/>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532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A6EF1" id="Прямая со стрелкой 53" o:spid="_x0000_s1026" type="#_x0000_t32" style="position:absolute;margin-left:70.95pt;margin-top:12.7pt;width:54.75pt;height:13.8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">
                <v:stroke endarrow="block"/>
              </v:shape>
            </w:pict>
          </mc:Fallback>
        </mc:AlternateContent>
      </w:r>
      <w:r w:rsidRPr="0044058A">
        <w:rPr>
          <w:noProof/>
          <w:lang w:eastAsia="ru-RU"/>
        </w:rPr>
        <mc:AlternateContent>
          <mc:Choice Requires="wps">
            <w:drawing>
              <wp:anchor distT="0" distB="0" distL="114300" distR="114300" simplePos="0" relativeHeight="251696128" behindDoc="0" locked="0" layoutInCell="1" allowOverlap="1" wp14:anchorId="4D433347" wp14:editId="26130A2E">
                <wp:simplePos x="0" y="0"/>
                <wp:positionH relativeFrom="column">
                  <wp:posOffset>3025140</wp:posOffset>
                </wp:positionH>
                <wp:positionV relativeFrom="paragraph">
                  <wp:posOffset>289560</wp:posOffset>
                </wp:positionV>
                <wp:extent cx="751840" cy="0"/>
                <wp:effectExtent l="15240" t="60960" r="13970" b="5334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1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ACAE5A" id="Прямая со стрелкой 52" o:spid="_x0000_s1026" type="#_x0000_t32" style="position:absolute;margin-left:238.2pt;margin-top:22.8pt;width:59.2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">
                <v:stroke endarrow="block"/>
              </v:shape>
            </w:pict>
          </mc:Fallback>
        </mc:AlternateContent>
      </w:r>
      <w:r w:rsidRPr="0044058A">
        <w:rPr>
          <w:noProof/>
          <w:lang w:eastAsia="ru-RU"/>
        </w:rPr>
        <mc:AlternateContent>
          <mc:Choice Requires="wps">
            <w:drawing>
              <wp:anchor distT="0" distB="0" distL="114300" distR="114300" simplePos="0" relativeHeight="251689984" behindDoc="0" locked="0" layoutInCell="1" allowOverlap="1" wp14:anchorId="437A42F4" wp14:editId="446765FA">
                <wp:simplePos x="0" y="0"/>
                <wp:positionH relativeFrom="column">
                  <wp:posOffset>1524635</wp:posOffset>
                </wp:positionH>
                <wp:positionV relativeFrom="paragraph">
                  <wp:posOffset>275590</wp:posOffset>
                </wp:positionV>
                <wp:extent cx="257175" cy="114300"/>
                <wp:effectExtent l="5715" t="13335" r="13335" b="5715"/>
                <wp:wrapNone/>
                <wp:docPr id="51" name="Блок-схема: процесс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7175" cy="1143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64D106" id="_x0000_t109" coordsize="21600,21600" o:spt="109" path="m,l,21600r21600,l21600,xe">
                <v:stroke joinstyle="miter"/>
                <v:path gradientshapeok="t" o:connecttype="rect"/>
              </v:shapetype>
              <v:shape id="Блок-схема: процесс 51" o:spid="_x0000_s1026" type="#_x0000_t109" style="position:absolute;margin-left:120.05pt;margin-top:21.7pt;width:20.25pt;height:9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"/>
            </w:pict>
          </mc:Fallback>
        </mc:AlternateContent>
      </w:r>
      <w:r w:rsidRPr="0044058A">
        <w:rPr>
          <w:noProof/>
          <w:lang w:eastAsia="ru-RU"/>
        </w:rPr>
        <mc:AlternateContent>
          <mc:Choice Requires="wps">
            <w:drawing>
              <wp:anchor distT="0" distB="0" distL="114300" distR="114300" simplePos="0" relativeHeight="251691008" behindDoc="0" locked="0" layoutInCell="1" allowOverlap="1" wp14:anchorId="4DC011C5" wp14:editId="5C768643">
                <wp:simplePos x="0" y="0"/>
                <wp:positionH relativeFrom="column">
                  <wp:posOffset>2839085</wp:posOffset>
                </wp:positionH>
                <wp:positionV relativeFrom="paragraph">
                  <wp:posOffset>275590</wp:posOffset>
                </wp:positionV>
                <wp:extent cx="257175" cy="114300"/>
                <wp:effectExtent l="5715" t="13335" r="13335" b="5715"/>
                <wp:wrapNone/>
                <wp:docPr id="50" name="Блок-схема: процесс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7175" cy="1143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113AD" id="Блок-схема: процесс 50" o:spid="_x0000_s1026" type="#_x0000_t109" style="position:absolute;margin-left:223.55pt;margin-top:21.7pt;width:20.25pt;height:9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"/>
            </w:pict>
          </mc:Fallback>
        </mc:AlternateContent>
      </w:r>
      <w:r w:rsidRPr="0044058A">
        <w:rPr>
          <w:noProof/>
          <w:lang w:eastAsia="ru-RU"/>
        </w:rPr>
        <mc:AlternateContent>
          <mc:Choice Requires="wps">
            <w:drawing>
              <wp:anchor distT="0" distB="0" distL="114300" distR="114300" simplePos="0" relativeHeight="251688960" behindDoc="0" locked="0" layoutInCell="1" allowOverlap="1" wp14:anchorId="4A098E0F" wp14:editId="6B9BA77E">
                <wp:simplePos x="0" y="0"/>
                <wp:positionH relativeFrom="column">
                  <wp:posOffset>1710690</wp:posOffset>
                </wp:positionH>
                <wp:positionV relativeFrom="paragraph">
                  <wp:posOffset>66040</wp:posOffset>
                </wp:positionV>
                <wp:extent cx="1200150" cy="476250"/>
                <wp:effectExtent l="5715" t="8890" r="13335" b="1016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1561C" id="Прямоугольник 49" o:spid="_x0000_s1026" style="position:absolute;margin-left:134.7pt;margin-top:5.2pt;width:94.5pt;height: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"/>
            </w:pict>
          </mc:Fallback>
        </mc:AlternateContent>
      </w:r>
    </w:p>
    <w:p w:rsidR="00DE4CC3" w:rsidRPr="0044058A" w:rsidRDefault="00DE4CC3" w:rsidP="00DE4CC3">
      <w:r w:rsidRPr="0044058A">
        <w:rPr>
          <w:noProof/>
          <w:lang w:eastAsia="ru-RU"/>
        </w:rPr>
        <mc:AlternateContent>
          <mc:Choice Requires="wps">
            <w:drawing>
              <wp:anchor distT="0" distB="0" distL="114300" distR="114300" simplePos="0" relativeHeight="251693056" behindDoc="0" locked="0" layoutInCell="1" allowOverlap="1" wp14:anchorId="4D758901" wp14:editId="3115CB7F">
                <wp:simplePos x="0" y="0"/>
                <wp:positionH relativeFrom="column">
                  <wp:posOffset>853440</wp:posOffset>
                </wp:positionH>
                <wp:positionV relativeFrom="paragraph">
                  <wp:posOffset>25400</wp:posOffset>
                </wp:positionV>
                <wp:extent cx="742950" cy="156210"/>
                <wp:effectExtent l="24765" t="6350" r="13335" b="56515"/>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0"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BCBB7A" id="Прямая со стрелкой 48" o:spid="_x0000_s1026" type="#_x0000_t32" style="position:absolute;margin-left:67.2pt;margin-top:2pt;width:58.5pt;height:12.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">
                <v:stroke endarrow="block"/>
              </v:shape>
            </w:pict>
          </mc:Fallback>
        </mc:AlternateContent>
      </w:r>
      <w:r w:rsidRPr="0044058A">
        <w:rPr>
          <w:noProof/>
          <w:lang w:eastAsia="ru-RU"/>
        </w:rPr>
        <mc:AlternateContent>
          <mc:Choice Requires="wps">
            <w:drawing>
              <wp:anchor distT="0" distB="0" distL="114300" distR="114300" simplePos="0" relativeHeight="251697152" behindDoc="0" locked="0" layoutInCell="1" allowOverlap="1" wp14:anchorId="2C2CA2B3" wp14:editId="476A8584">
                <wp:simplePos x="0" y="0"/>
                <wp:positionH relativeFrom="column">
                  <wp:posOffset>3025140</wp:posOffset>
                </wp:positionH>
                <wp:positionV relativeFrom="paragraph">
                  <wp:posOffset>24765</wp:posOffset>
                </wp:positionV>
                <wp:extent cx="751840" cy="635"/>
                <wp:effectExtent l="15240" t="53340" r="13970" b="60325"/>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18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45F74" id="Прямая со стрелкой 47" o:spid="_x0000_s1026" type="#_x0000_t32" style="position:absolute;margin-left:238.2pt;margin-top:1.95pt;width:59.2pt;height:.0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">
                <v:stroke endarrow="block"/>
              </v:shape>
            </w:pict>
          </mc:Fallback>
        </mc:AlternateContent>
      </w:r>
    </w:p>
    <w:p w:rsidR="00DE4CC3" w:rsidRPr="0044058A" w:rsidRDefault="00DE4CC3" w:rsidP="00DE4CC3">
      <w:r w:rsidRPr="0044058A">
        <w:t xml:space="preserve">                                                               Рис 2.</w:t>
      </w:r>
    </w:p>
    <w:p w:rsidR="00DE4CC3" w:rsidRPr="0044058A" w:rsidRDefault="00DE4CC3" w:rsidP="00DE4CC3">
      <w:r w:rsidRPr="0044058A">
        <w:t>А. В ящике находится предмет, отклоняющий лучи света.</w:t>
      </w:r>
    </w:p>
    <w:p w:rsidR="00DE4CC3" w:rsidRPr="0044058A" w:rsidRDefault="00DE4CC3" w:rsidP="00DE4CC3">
      <w:r w:rsidRPr="0044058A">
        <w:lastRenderedPageBreak/>
        <w:t>Б. В ящике находится рассеивающая линза</w:t>
      </w:r>
    </w:p>
    <w:p w:rsidR="00DE4CC3" w:rsidRPr="0044058A" w:rsidRDefault="00DE4CC3" w:rsidP="00DE4CC3">
      <w:r w:rsidRPr="0044058A">
        <w:t>В. В ящике находится собирающая линза</w:t>
      </w:r>
    </w:p>
    <w:p w:rsidR="00DE4CC3" w:rsidRPr="0044058A" w:rsidRDefault="00DE4CC3" w:rsidP="00DE4CC3">
      <w:r w:rsidRPr="0044058A">
        <w:t>Г. В ящике находится предмет, состоящий из плоских зеркал</w:t>
      </w:r>
    </w:p>
    <w:p w:rsidR="00DE4CC3" w:rsidRPr="0044058A" w:rsidRDefault="00DE4CC3" w:rsidP="00DE4CC3">
      <w:r w:rsidRPr="0044058A">
        <w:t>10.При проведении эксперимента ученные много раз повторяют эксперименты. Они в основном это делают для…</w:t>
      </w:r>
    </w:p>
    <w:p w:rsidR="00DE4CC3" w:rsidRPr="0044058A" w:rsidRDefault="00DE4CC3" w:rsidP="00DE4CC3">
      <w:r w:rsidRPr="0044058A">
        <w:t>А. проверки работы оборудования</w:t>
      </w:r>
    </w:p>
    <w:p w:rsidR="00DE4CC3" w:rsidRPr="0044058A" w:rsidRDefault="00DE4CC3" w:rsidP="00DE4CC3">
      <w:r w:rsidRPr="0044058A">
        <w:t>Б. записи всех результатов в таблицу</w:t>
      </w:r>
    </w:p>
    <w:p w:rsidR="00DE4CC3" w:rsidRPr="0044058A" w:rsidRDefault="00DE4CC3" w:rsidP="00DE4CC3">
      <w:r w:rsidRPr="0044058A">
        <w:t>В. определения экспериментальной ошибки</w:t>
      </w:r>
    </w:p>
    <w:p w:rsidR="00DE4CC3" w:rsidRPr="0044058A" w:rsidRDefault="00DE4CC3" w:rsidP="00DE4CC3">
      <w:r w:rsidRPr="0044058A">
        <w:t>Г. изменения условий эксперимента</w:t>
      </w:r>
    </w:p>
    <w:p w:rsidR="00DE4CC3" w:rsidRPr="0044058A" w:rsidRDefault="00DE4CC3" w:rsidP="00DE4CC3"/>
    <w:p w:rsidR="00DE4CC3" w:rsidRPr="0044058A" w:rsidRDefault="00DE4CC3" w:rsidP="00DE4CC3">
      <w:r w:rsidRPr="0044058A">
        <w:t>ЗАДАЧИ</w:t>
      </w:r>
    </w:p>
    <w:p w:rsidR="00DE4CC3" w:rsidRPr="0044058A" w:rsidRDefault="00DE4CC3" w:rsidP="00DE4CC3">
      <w:r w:rsidRPr="0044058A">
        <w:t>Какое напряжение нужно подать на проводник сопротивлением 0,25 Ом, чтобы сила тока в проводнике равнялась 30 А?</w:t>
      </w:r>
    </w:p>
    <w:p w:rsidR="00DE4CC3" w:rsidRPr="0044058A" w:rsidRDefault="00DE4CC3" w:rsidP="00DE4CC3">
      <w:r w:rsidRPr="0044058A">
        <w:t>Определите сопротивление нихромовой проволоки длиной 40м и площадью поперечного сечения 0,5мм2.</w:t>
      </w:r>
    </w:p>
    <w:p w:rsidR="00DE4CC3" w:rsidRPr="0044058A" w:rsidRDefault="00DE4CC3" w:rsidP="00DE4CC3">
      <w:r w:rsidRPr="0044058A">
        <w:t>Напряжение в сети равно 220В. Найдите силу тока в спирали электроплитки, имеющей сопротивление 44 Ом.</w:t>
      </w:r>
    </w:p>
    <w:p w:rsidR="00DE4CC3" w:rsidRPr="0044058A" w:rsidRDefault="00DE4CC3" w:rsidP="00DE4CC3">
      <w:r w:rsidRPr="0044058A">
        <w:t>При электросварке в дуге при напряжении 30В сила тока равна 150 А. Найдите сопротивление дуги</w:t>
      </w:r>
    </w:p>
    <w:p w:rsidR="00DE4CC3" w:rsidRPr="0044058A" w:rsidRDefault="00DE4CC3" w:rsidP="00DE4CC3">
      <w:r w:rsidRPr="0044058A">
        <w:t xml:space="preserve">При устройстве молниеотвода применён стальной провод площадью поперечного сечения 35мм2  и длиной </w:t>
      </w:r>
      <w:smartTag w:uri="urn:schemas-microsoft-com:office:smarttags" w:element="metricconverter">
        <w:smartTagPr>
          <w:attr w:name="ProductID" w:val="20 м"/>
        </w:smartTagPr>
        <w:r w:rsidRPr="0044058A">
          <w:t>20 м</w:t>
        </w:r>
      </w:smartTag>
      <w:r w:rsidRPr="0044058A">
        <w:t>. Найдите сопротивление этого провода.</w:t>
      </w:r>
    </w:p>
    <w:p w:rsidR="00DE4CC3" w:rsidRPr="0044058A" w:rsidRDefault="00DE4CC3" w:rsidP="00DE4CC3">
      <w:r w:rsidRPr="0044058A">
        <w:t>Определите напряжение на концах проводника сопротивлением 20 Ом, если сила тока в проводнике равна 0,4 А.</w:t>
      </w:r>
    </w:p>
    <w:p w:rsidR="00DE4CC3" w:rsidRPr="0044058A" w:rsidRDefault="00DE4CC3" w:rsidP="00DE4CC3">
      <w:r w:rsidRPr="0044058A">
        <w:t>При напряжении 220В в лампе в течение 4 мин выделилась энергия, равная 14,4 кДж. Определите сопротивление нити лампы.</w:t>
      </w:r>
    </w:p>
    <w:p w:rsidR="00DE4CC3" w:rsidRPr="0044058A" w:rsidRDefault="00DE4CC3" w:rsidP="00DE4CC3">
      <w:r w:rsidRPr="0044058A">
        <w:t xml:space="preserve">За какое время на электроплитке можно нагреть до кипения воду массой </w:t>
      </w:r>
      <w:smartTag w:uri="urn:schemas-microsoft-com:office:smarttags" w:element="metricconverter">
        <w:smartTagPr>
          <w:attr w:name="ProductID" w:val="1 кг"/>
        </w:smartTagPr>
        <w:r w:rsidRPr="0044058A">
          <w:t>1 кг</w:t>
        </w:r>
      </w:smartTag>
      <w:r w:rsidRPr="0044058A">
        <w:t>, взятую при температуре  200  С, если при напряжении 220 в  ней течёт ток силой 5А?</w:t>
      </w:r>
    </w:p>
    <w:p w:rsidR="00DE4CC3" w:rsidRPr="0044058A" w:rsidRDefault="00DE4CC3" w:rsidP="00DE4CC3">
      <w:r w:rsidRPr="0044058A">
        <w:t>Электромагнитная волна имеет частоту 220 ТГц (1 ТГц  - терагерц – равен 1012 Гц) Определите длину этой волны в вакууме.</w:t>
      </w:r>
    </w:p>
    <w:p w:rsidR="00DE4CC3" w:rsidRPr="0044058A" w:rsidRDefault="00DE4CC3" w:rsidP="00DE4CC3">
      <w:r w:rsidRPr="0044058A">
        <w:t>Определите массу планеты Марс, если её средний радиус равен 3,38 106м, а ускорение свободного падения равно 3,88 м/с2.</w:t>
      </w:r>
    </w:p>
    <w:p w:rsidR="00DE4CC3" w:rsidRPr="0044058A" w:rsidRDefault="00DE4CC3" w:rsidP="00DE4CC3">
      <w:r w:rsidRPr="0044058A">
        <w:t>9 класс</w:t>
      </w:r>
    </w:p>
    <w:p w:rsidR="00DE4CC3" w:rsidRPr="0044058A" w:rsidRDefault="00DE4CC3" w:rsidP="00DE4CC3">
      <w:r w:rsidRPr="0044058A">
        <w:t>Итоговый тест за курс физики в основной школе</w:t>
      </w:r>
    </w:p>
    <w:p w:rsidR="00DE4CC3" w:rsidRPr="0044058A" w:rsidRDefault="00DE4CC3" w:rsidP="00DE4CC3">
      <w:r w:rsidRPr="0044058A">
        <w:t>2 вариант</w:t>
      </w:r>
    </w:p>
    <w:p w:rsidR="00DE4CC3" w:rsidRPr="0044058A" w:rsidRDefault="00DE4CC3" w:rsidP="00DE4CC3">
      <w:r w:rsidRPr="0044058A">
        <w:lastRenderedPageBreak/>
        <w:t>В таблице приведены результаты измерений величины деформации стержня и возникающей при этом силы упругости. При каком удлинении значение силы упругости могло быть равно 9Н?</w:t>
      </w:r>
    </w:p>
    <w:tbl>
      <w:tblPr>
        <w:tblW w:w="0" w:type="auto"/>
        <w:tblInd w:w="2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7"/>
        <w:gridCol w:w="869"/>
        <w:gridCol w:w="1010"/>
        <w:gridCol w:w="869"/>
        <w:gridCol w:w="869"/>
        <w:gridCol w:w="963"/>
        <w:gridCol w:w="1010"/>
      </w:tblGrid>
      <w:tr w:rsidR="00DE4CC3" w:rsidRPr="0044058A" w:rsidTr="00BB6FC5">
        <w:tc>
          <w:tcPr>
            <w:tcW w:w="0" w:type="auto"/>
          </w:tcPr>
          <w:p w:rsidR="00DE4CC3" w:rsidRPr="0044058A" w:rsidRDefault="00DE4CC3" w:rsidP="00BB6FC5">
            <w:r w:rsidRPr="0044058A">
              <w:t>L, см</w:t>
            </w:r>
          </w:p>
        </w:tc>
        <w:tc>
          <w:tcPr>
            <w:tcW w:w="0" w:type="auto"/>
          </w:tcPr>
          <w:p w:rsidR="00DE4CC3" w:rsidRPr="0044058A" w:rsidRDefault="00DE4CC3" w:rsidP="00BB6FC5">
            <w:r w:rsidRPr="0044058A">
              <w:t>0</w:t>
            </w:r>
          </w:p>
        </w:tc>
        <w:tc>
          <w:tcPr>
            <w:tcW w:w="0" w:type="auto"/>
          </w:tcPr>
          <w:p w:rsidR="00DE4CC3" w:rsidRPr="0044058A" w:rsidRDefault="00DE4CC3" w:rsidP="00BB6FC5">
            <w:r w:rsidRPr="0044058A">
              <w:t>0,5</w:t>
            </w:r>
          </w:p>
        </w:tc>
        <w:tc>
          <w:tcPr>
            <w:tcW w:w="0" w:type="auto"/>
          </w:tcPr>
          <w:p w:rsidR="00DE4CC3" w:rsidRPr="0044058A" w:rsidRDefault="00DE4CC3" w:rsidP="00BB6FC5">
            <w:r w:rsidRPr="0044058A">
              <w:t>1</w:t>
            </w:r>
          </w:p>
        </w:tc>
        <w:tc>
          <w:tcPr>
            <w:tcW w:w="0" w:type="auto"/>
          </w:tcPr>
          <w:p w:rsidR="00DE4CC3" w:rsidRPr="0044058A" w:rsidRDefault="00DE4CC3" w:rsidP="00BB6FC5"/>
        </w:tc>
        <w:tc>
          <w:tcPr>
            <w:tcW w:w="0" w:type="auto"/>
          </w:tcPr>
          <w:p w:rsidR="00DE4CC3" w:rsidRPr="0044058A" w:rsidRDefault="00DE4CC3" w:rsidP="00BB6FC5">
            <w:r w:rsidRPr="0044058A">
              <w:t>2</w:t>
            </w:r>
          </w:p>
        </w:tc>
        <w:tc>
          <w:tcPr>
            <w:tcW w:w="0" w:type="auto"/>
          </w:tcPr>
          <w:p w:rsidR="00DE4CC3" w:rsidRPr="0044058A" w:rsidRDefault="00DE4CC3" w:rsidP="00BB6FC5">
            <w:r w:rsidRPr="0044058A">
              <w:t>2,5</w:t>
            </w:r>
          </w:p>
        </w:tc>
      </w:tr>
      <w:tr w:rsidR="00DE4CC3" w:rsidRPr="0044058A" w:rsidTr="00BB6FC5">
        <w:tc>
          <w:tcPr>
            <w:tcW w:w="0" w:type="auto"/>
          </w:tcPr>
          <w:p w:rsidR="00DE4CC3" w:rsidRPr="0044058A" w:rsidRDefault="00DE4CC3" w:rsidP="00BB6FC5">
            <w:r w:rsidRPr="0044058A">
              <w:t>Fупр, Н</w:t>
            </w:r>
          </w:p>
        </w:tc>
        <w:tc>
          <w:tcPr>
            <w:tcW w:w="0" w:type="auto"/>
          </w:tcPr>
          <w:p w:rsidR="00DE4CC3" w:rsidRPr="0044058A" w:rsidRDefault="00DE4CC3" w:rsidP="00BB6FC5">
            <w:r w:rsidRPr="0044058A">
              <w:t>0</w:t>
            </w:r>
          </w:p>
        </w:tc>
        <w:tc>
          <w:tcPr>
            <w:tcW w:w="0" w:type="auto"/>
          </w:tcPr>
          <w:p w:rsidR="00DE4CC3" w:rsidRPr="0044058A" w:rsidRDefault="00DE4CC3" w:rsidP="00BB6FC5">
            <w:r w:rsidRPr="0044058A">
              <w:t>3</w:t>
            </w:r>
          </w:p>
        </w:tc>
        <w:tc>
          <w:tcPr>
            <w:tcW w:w="0" w:type="auto"/>
          </w:tcPr>
          <w:p w:rsidR="00DE4CC3" w:rsidRPr="0044058A" w:rsidRDefault="00DE4CC3" w:rsidP="00BB6FC5">
            <w:r w:rsidRPr="0044058A">
              <w:t>6</w:t>
            </w:r>
          </w:p>
        </w:tc>
        <w:tc>
          <w:tcPr>
            <w:tcW w:w="0" w:type="auto"/>
          </w:tcPr>
          <w:p w:rsidR="00DE4CC3" w:rsidRPr="0044058A" w:rsidRDefault="00DE4CC3" w:rsidP="00BB6FC5">
            <w:r w:rsidRPr="0044058A">
              <w:t>9</w:t>
            </w:r>
          </w:p>
        </w:tc>
        <w:tc>
          <w:tcPr>
            <w:tcW w:w="0" w:type="auto"/>
          </w:tcPr>
          <w:p w:rsidR="00DE4CC3" w:rsidRPr="0044058A" w:rsidRDefault="00DE4CC3" w:rsidP="00BB6FC5">
            <w:r w:rsidRPr="0044058A">
              <w:t>12</w:t>
            </w:r>
          </w:p>
        </w:tc>
        <w:tc>
          <w:tcPr>
            <w:tcW w:w="0" w:type="auto"/>
          </w:tcPr>
          <w:p w:rsidR="00DE4CC3" w:rsidRPr="0044058A" w:rsidRDefault="00DE4CC3" w:rsidP="00BB6FC5">
            <w:r w:rsidRPr="0044058A">
              <w:t>15</w:t>
            </w:r>
          </w:p>
        </w:tc>
      </w:tr>
    </w:tbl>
    <w:p w:rsidR="00DE4CC3" w:rsidRPr="0044058A" w:rsidRDefault="00DE4CC3" w:rsidP="00DE4CC3"/>
    <w:p w:rsidR="00DE4CC3" w:rsidRPr="0044058A" w:rsidRDefault="00DE4CC3" w:rsidP="00DE4CC3">
      <w:r w:rsidRPr="0044058A">
        <w:t xml:space="preserve">А. </w:t>
      </w:r>
      <w:smartTag w:uri="urn:schemas-microsoft-com:office:smarttags" w:element="metricconverter">
        <w:smartTagPr>
          <w:attr w:name="ProductID" w:val="1,25 см"/>
        </w:smartTagPr>
        <w:r w:rsidRPr="0044058A">
          <w:t>1,25 см</w:t>
        </w:r>
      </w:smartTag>
      <w:r w:rsidRPr="0044058A">
        <w:t xml:space="preserve">                 В. </w:t>
      </w:r>
      <w:smartTag w:uri="urn:schemas-microsoft-com:office:smarttags" w:element="metricconverter">
        <w:smartTagPr>
          <w:attr w:name="ProductID" w:val="1,75 см"/>
        </w:smartTagPr>
        <w:r w:rsidRPr="0044058A">
          <w:t>1,75 см</w:t>
        </w:r>
      </w:smartTag>
    </w:p>
    <w:p w:rsidR="00DE4CC3" w:rsidRPr="0044058A" w:rsidRDefault="00DE4CC3" w:rsidP="00DE4CC3">
      <w:r w:rsidRPr="0044058A">
        <w:t>Г. 2см                        Б. 1,5см</w:t>
      </w:r>
    </w:p>
    <w:p w:rsidR="00DE4CC3" w:rsidRPr="0044058A" w:rsidRDefault="00DE4CC3" w:rsidP="00DE4CC3">
      <w:r w:rsidRPr="0044058A">
        <w:t>2. Запишите формулировку третьего закона Ньютона</w:t>
      </w:r>
    </w:p>
    <w:p w:rsidR="00DE4CC3" w:rsidRPr="0044058A" w:rsidRDefault="00DE4CC3" w:rsidP="00DE4CC3">
      <w:r w:rsidRPr="0044058A">
        <w:t>3. Приведите пример волнового процесса</w:t>
      </w:r>
    </w:p>
    <w:p w:rsidR="00DE4CC3" w:rsidRPr="0044058A" w:rsidRDefault="00DE4CC3" w:rsidP="00DE4CC3">
      <w:r w:rsidRPr="0044058A">
        <w:t xml:space="preserve">4. Гиря массой </w:t>
      </w:r>
      <w:smartTag w:uri="urn:schemas-microsoft-com:office:smarttags" w:element="metricconverter">
        <w:smartTagPr>
          <w:attr w:name="ProductID" w:val="8 кг"/>
        </w:smartTagPr>
        <w:r w:rsidRPr="0044058A">
          <w:t>8 кг</w:t>
        </w:r>
      </w:smartTag>
      <w:r w:rsidRPr="0044058A">
        <w:t xml:space="preserve"> лежит на столе. Каково значение силы тяжести, действующей на гирю?</w:t>
      </w:r>
    </w:p>
    <w:p w:rsidR="00DE4CC3" w:rsidRPr="0044058A" w:rsidRDefault="00DE4CC3" w:rsidP="00DE4CC3">
      <w:r w:rsidRPr="0044058A">
        <w:t>А. 0,8 Н                         В. 1,25Н</w:t>
      </w:r>
    </w:p>
    <w:p w:rsidR="00DE4CC3" w:rsidRPr="0044058A" w:rsidRDefault="00DE4CC3" w:rsidP="00DE4CC3">
      <w:r w:rsidRPr="0044058A">
        <w:t>Б. 8Н                              Г, 80Н</w:t>
      </w:r>
    </w:p>
    <w:p w:rsidR="00DE4CC3" w:rsidRPr="0044058A" w:rsidRDefault="00DE4CC3" w:rsidP="00DE4CC3">
      <w:r w:rsidRPr="0044058A">
        <w:t>5. Камень начал падать со скалы без начальной скорости. Какова скорость движения камня через 3сек после начала падения?</w:t>
      </w:r>
    </w:p>
    <w:p w:rsidR="00DE4CC3" w:rsidRPr="0044058A" w:rsidRDefault="00DE4CC3" w:rsidP="00DE4CC3">
      <w:r w:rsidRPr="0044058A">
        <w:t>А. 0,3м/с                       В. 45м/с</w:t>
      </w:r>
    </w:p>
    <w:p w:rsidR="00DE4CC3" w:rsidRPr="0044058A" w:rsidRDefault="00DE4CC3" w:rsidP="00DE4CC3">
      <w:r w:rsidRPr="0044058A">
        <w:t>Б. 3м/с                            Г.30м/с</w:t>
      </w:r>
    </w:p>
    <w:p w:rsidR="00DE4CC3" w:rsidRPr="0044058A" w:rsidRDefault="00DE4CC3" w:rsidP="00DE4CC3">
      <w:r w:rsidRPr="0044058A">
        <w:t>6. Если на предмет не действуют никакие другие тела, то в инерциальной системе отчёта он….</w:t>
      </w:r>
    </w:p>
    <w:p w:rsidR="00DE4CC3" w:rsidRPr="0044058A" w:rsidRDefault="00DE4CC3" w:rsidP="00DE4CC3">
      <w:r w:rsidRPr="0044058A">
        <w:t>А. Постепенно останавливается</w:t>
      </w:r>
    </w:p>
    <w:p w:rsidR="00DE4CC3" w:rsidRPr="0044058A" w:rsidRDefault="00DE4CC3" w:rsidP="00DE4CC3">
      <w:r w:rsidRPr="0044058A">
        <w:t>Б. Движется с неизменной по модулю и направлению скоростью</w:t>
      </w:r>
    </w:p>
    <w:p w:rsidR="00DE4CC3" w:rsidRPr="0044058A" w:rsidRDefault="00DE4CC3" w:rsidP="00DE4CC3">
      <w:r w:rsidRPr="0044058A">
        <w:t>В. Движется по окружности с неизменной по модулю скоростью</w:t>
      </w:r>
    </w:p>
    <w:p w:rsidR="00DE4CC3" w:rsidRPr="0044058A" w:rsidRDefault="00DE4CC3" w:rsidP="00DE4CC3">
      <w:r w:rsidRPr="0044058A">
        <w:t>Г. Колеблется около положения равновесия</w:t>
      </w:r>
    </w:p>
    <w:p w:rsidR="00DE4CC3" w:rsidRPr="0044058A" w:rsidRDefault="00DE4CC3" w:rsidP="00DE4CC3">
      <w:r w:rsidRPr="0044058A">
        <w:t>7. По какой из перечисленных ниже формул вычисляется кинетическая энергия тела?</w:t>
      </w:r>
    </w:p>
    <w:p w:rsidR="00DE4CC3" w:rsidRPr="00DE4CC3" w:rsidRDefault="00DE4CC3" w:rsidP="00DE4CC3">
      <w:pPr>
        <w:rPr>
          <w:lang w:val="en-US"/>
        </w:rPr>
      </w:pPr>
      <w:r w:rsidRPr="0044058A">
        <w:t>А</w:t>
      </w:r>
      <w:r w:rsidRPr="00DE4CC3">
        <w:rPr>
          <w:lang w:val="en-US"/>
        </w:rPr>
        <w:t xml:space="preserve">.   mg                               </w:t>
      </w:r>
      <w:r w:rsidRPr="0044058A">
        <w:t>В</w:t>
      </w:r>
      <w:r w:rsidRPr="00DE4CC3">
        <w:rPr>
          <w:lang w:val="en-US"/>
        </w:rPr>
        <w:t>. mv</w:t>
      </w:r>
    </w:p>
    <w:p w:rsidR="00DE4CC3" w:rsidRPr="0044058A" w:rsidRDefault="00DE4CC3" w:rsidP="00DE4CC3">
      <w:r w:rsidRPr="0044058A">
        <w:t>Б</w:t>
      </w:r>
      <w:r w:rsidRPr="00DE4CC3">
        <w:rPr>
          <w:lang w:val="en-US"/>
        </w:rPr>
        <w:t xml:space="preserve">.    mv2                                     </w:t>
      </w:r>
      <w:r w:rsidRPr="0044058A">
        <w:t>Г</w:t>
      </w:r>
      <w:r w:rsidRPr="00DE4CC3">
        <w:rPr>
          <w:lang w:val="en-US"/>
        </w:rPr>
        <w:t xml:space="preserve">.   </w:t>
      </w:r>
      <w:r w:rsidRPr="0044058A">
        <w:t>Mgh</w:t>
      </w:r>
    </w:p>
    <w:p w:rsidR="00DE4CC3" w:rsidRPr="0044058A" w:rsidRDefault="00DE4CC3" w:rsidP="00DE4CC3">
      <w:r w:rsidRPr="0044058A">
        <w:t xml:space="preserve">8. Дельфин массой </w:t>
      </w:r>
      <w:smartTag w:uri="urn:schemas-microsoft-com:office:smarttags" w:element="metricconverter">
        <w:smartTagPr>
          <w:attr w:name="ProductID" w:val="150 кг"/>
        </w:smartTagPr>
        <w:r w:rsidRPr="0044058A">
          <w:t>150 кг</w:t>
        </w:r>
      </w:smartTag>
      <w:r w:rsidRPr="0044058A">
        <w:t xml:space="preserve"> плывёт со скоростью 12м/с. Каков импульс дельфина?</w:t>
      </w:r>
    </w:p>
    <w:p w:rsidR="00DE4CC3" w:rsidRPr="0044058A" w:rsidRDefault="00DE4CC3" w:rsidP="00DE4CC3">
      <w:r w:rsidRPr="0044058A">
        <w:t xml:space="preserve">А. </w:t>
      </w:r>
      <w:smartTag w:uri="urn:schemas-microsoft-com:office:smarttags" w:element="metricconverter">
        <w:smartTagPr>
          <w:attr w:name="ProductID" w:val="12,5 кг"/>
        </w:smartTagPr>
        <w:r w:rsidRPr="0044058A">
          <w:t>12,5 кг</w:t>
        </w:r>
      </w:smartTag>
      <w:r w:rsidRPr="0044058A">
        <w:t xml:space="preserve"> с/м               В. 1800кг м/с</w:t>
      </w:r>
    </w:p>
    <w:p w:rsidR="00DE4CC3" w:rsidRPr="0044058A" w:rsidRDefault="00DE4CC3" w:rsidP="00DE4CC3">
      <w:r w:rsidRPr="0044058A">
        <w:t>Б. 0,08 м/с кг               Г. 10 800кг м2 /с2</w:t>
      </w:r>
    </w:p>
    <w:p w:rsidR="00DE4CC3" w:rsidRPr="0044058A" w:rsidRDefault="00DE4CC3" w:rsidP="00DE4CC3">
      <w:r w:rsidRPr="0044058A">
        <w:t>9. Запишите формулировку закона сохранения импульса</w:t>
      </w:r>
    </w:p>
    <w:p w:rsidR="00DE4CC3" w:rsidRPr="0044058A" w:rsidRDefault="00DE4CC3" w:rsidP="00DE4CC3">
      <w:r w:rsidRPr="0044058A">
        <w:lastRenderedPageBreak/>
        <w:t>10. Лампа – вспышка выделяет в виде света энергию 3Дж за 10 -3 с. Такую же световую энергию обычная лампа накаливания выделяет за 1 сек. Сравните мощности этих ламп.</w:t>
      </w:r>
    </w:p>
    <w:p w:rsidR="00DE4CC3" w:rsidRPr="0044058A" w:rsidRDefault="00DE4CC3" w:rsidP="00DE4CC3">
      <w:r w:rsidRPr="0044058A">
        <w:t>А. Мощнее лампа – вспышка</w:t>
      </w:r>
    </w:p>
    <w:p w:rsidR="00DE4CC3" w:rsidRPr="0044058A" w:rsidRDefault="00DE4CC3" w:rsidP="00DE4CC3">
      <w:r w:rsidRPr="0044058A">
        <w:t>Б. Мощнее обычная лампа накаливания</w:t>
      </w:r>
    </w:p>
    <w:p w:rsidR="00DE4CC3" w:rsidRPr="0044058A" w:rsidRDefault="00DE4CC3" w:rsidP="00DE4CC3">
      <w:r w:rsidRPr="0044058A">
        <w:t>В. Мощности обеих ламп одинаковы</w:t>
      </w:r>
    </w:p>
    <w:p w:rsidR="00DE4CC3" w:rsidRPr="0044058A" w:rsidRDefault="00DE4CC3" w:rsidP="00DE4CC3">
      <w:r w:rsidRPr="0044058A">
        <w:t>Г. Для сравнения мощностей нужно, чтобы лампы горели одинаковое время</w:t>
      </w:r>
    </w:p>
    <w:p w:rsidR="00DE4CC3" w:rsidRPr="0044058A" w:rsidRDefault="00DE4CC3" w:rsidP="00DE4CC3">
      <w:r w:rsidRPr="0044058A">
        <w:t>11. Маятник колеблется между точками 1 и 2. Трение пренебрежимо мало. При движении маятника из точки 1 в точку 2 происходит преобразование…</w:t>
      </w:r>
    </w:p>
    <w:p w:rsidR="00DE4CC3" w:rsidRPr="0044058A" w:rsidRDefault="00DE4CC3" w:rsidP="00DE4CC3">
      <w:r w:rsidRPr="0044058A">
        <w:rPr>
          <w:noProof/>
          <w:lang w:eastAsia="ru-RU"/>
        </w:rPr>
        <mc:AlternateContent>
          <mc:Choice Requires="wps">
            <w:drawing>
              <wp:anchor distT="0" distB="0" distL="114300" distR="114300" simplePos="0" relativeHeight="251702272" behindDoc="0" locked="0" layoutInCell="1" allowOverlap="1" wp14:anchorId="5C9106A6" wp14:editId="42B8E526">
                <wp:simplePos x="0" y="0"/>
                <wp:positionH relativeFrom="column">
                  <wp:posOffset>1833245</wp:posOffset>
                </wp:positionH>
                <wp:positionV relativeFrom="paragraph">
                  <wp:posOffset>257175</wp:posOffset>
                </wp:positionV>
                <wp:extent cx="734695" cy="203835"/>
                <wp:effectExtent l="13970" t="0" r="13335" b="5715"/>
                <wp:wrapNone/>
                <wp:docPr id="46" name="Полилиния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734695" cy="203835"/>
                        </a:xfrm>
                        <a:custGeom>
                          <a:avLst/>
                          <a:gdLst>
                            <a:gd name="G0" fmla="+- 19411 0 0"/>
                            <a:gd name="G1" fmla="+- 21600 0 0"/>
                            <a:gd name="G2" fmla="+- 21600 0 0"/>
                            <a:gd name="T0" fmla="*/ 0 w 31725"/>
                            <a:gd name="T1" fmla="*/ 12125 h 21600"/>
                            <a:gd name="T2" fmla="*/ 31725 w 31725"/>
                            <a:gd name="T3" fmla="*/ 3854 h 21600"/>
                            <a:gd name="T4" fmla="*/ 19411 w 31725"/>
                            <a:gd name="T5" fmla="*/ 21600 h 21600"/>
                          </a:gdLst>
                          <a:ahLst/>
                          <a:cxnLst>
                            <a:cxn ang="0">
                              <a:pos x="T0" y="T1"/>
                            </a:cxn>
                            <a:cxn ang="0">
                              <a:pos x="T2" y="T3"/>
                            </a:cxn>
                            <a:cxn ang="0">
                              <a:pos x="T4" y="T5"/>
                            </a:cxn>
                          </a:cxnLst>
                          <a:rect l="0" t="0" r="r" b="b"/>
                          <a:pathLst>
                            <a:path w="31725" h="21600" fill="none" extrusionOk="0">
                              <a:moveTo>
                                <a:pt x="0" y="12125"/>
                              </a:moveTo>
                              <a:cubicBezTo>
                                <a:pt x="3621" y="4705"/>
                                <a:pt x="11155" y="0"/>
                                <a:pt x="19411" y="0"/>
                              </a:cubicBezTo>
                              <a:cubicBezTo>
                                <a:pt x="23812" y="0"/>
                                <a:pt x="28108" y="1344"/>
                                <a:pt x="31725" y="3853"/>
                              </a:cubicBezTo>
                            </a:path>
                            <a:path w="31725" h="21600" stroke="0" extrusionOk="0">
                              <a:moveTo>
                                <a:pt x="0" y="12125"/>
                              </a:moveTo>
                              <a:cubicBezTo>
                                <a:pt x="3621" y="4705"/>
                                <a:pt x="11155" y="0"/>
                                <a:pt x="19411" y="0"/>
                              </a:cubicBezTo>
                              <a:cubicBezTo>
                                <a:pt x="23812" y="0"/>
                                <a:pt x="28108" y="1344"/>
                                <a:pt x="31725" y="3853"/>
                              </a:cubicBezTo>
                              <a:lnTo>
                                <a:pt x="1941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B55EC" id="Полилиния 46" o:spid="_x0000_s1026" style="position:absolute;margin-left:144.35pt;margin-top:20.25pt;width:57.85pt;height:16.0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725,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" path="m,12125nfc3621,4705,11155,,19411,v4401,,8697,1344,12314,3853em,12125nsc3621,4705,11155,,19411,v4401,,8697,1344,12314,3853l19411,21600,,12125xe" filled="f">
                <v:path arrowok="t" o:extrusionok="f" o:connecttype="custom" o:connectlocs="0,114421;734695,36369;449524,203835" o:connectangles="0,0,0"/>
              </v:shape>
            </w:pict>
          </mc:Fallback>
        </mc:AlternateContent>
      </w:r>
      <w:r w:rsidRPr="0044058A">
        <w:rPr>
          <w:noProof/>
          <w:lang w:eastAsia="ru-RU"/>
        </w:rPr>
        <mc:AlternateContent>
          <mc:Choice Requires="wps">
            <w:drawing>
              <wp:anchor distT="0" distB="0" distL="114300" distR="114300" simplePos="0" relativeHeight="251700224" behindDoc="0" locked="0" layoutInCell="1" allowOverlap="1" wp14:anchorId="4A3BAA49" wp14:editId="6E00974C">
                <wp:simplePos x="0" y="0"/>
                <wp:positionH relativeFrom="column">
                  <wp:posOffset>1518285</wp:posOffset>
                </wp:positionH>
                <wp:positionV relativeFrom="paragraph">
                  <wp:posOffset>48895</wp:posOffset>
                </wp:positionV>
                <wp:extent cx="654685" cy="573405"/>
                <wp:effectExtent l="13335" t="10795" r="8255" b="635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4685" cy="573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33C2D" id="Прямая со стрелкой 45" o:spid="_x0000_s1026" type="#_x0000_t32" style="position:absolute;margin-left:119.55pt;margin-top:3.85pt;width:51.55pt;height:45.1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"/>
            </w:pict>
          </mc:Fallback>
        </mc:AlternateContent>
      </w:r>
      <w:r w:rsidRPr="0044058A">
        <w:rPr>
          <w:noProof/>
          <w:lang w:eastAsia="ru-RU"/>
        </w:rPr>
        <mc:AlternateContent>
          <mc:Choice Requires="wps">
            <w:drawing>
              <wp:anchor distT="0" distB="0" distL="114300" distR="114300" simplePos="0" relativeHeight="251701248" behindDoc="0" locked="0" layoutInCell="1" allowOverlap="1" wp14:anchorId="27B92437" wp14:editId="04AF1126">
                <wp:simplePos x="0" y="0"/>
                <wp:positionH relativeFrom="column">
                  <wp:posOffset>2172970</wp:posOffset>
                </wp:positionH>
                <wp:positionV relativeFrom="paragraph">
                  <wp:posOffset>48895</wp:posOffset>
                </wp:positionV>
                <wp:extent cx="606425" cy="573405"/>
                <wp:effectExtent l="10795" t="10795" r="11430" b="635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25" cy="573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61765" id="Прямая со стрелкой 44" o:spid="_x0000_s1026" type="#_x0000_t32" style="position:absolute;margin-left:171.1pt;margin-top:3.85pt;width:47.75pt;height:45.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"/>
            </w:pict>
          </mc:Fallback>
        </mc:AlternateContent>
      </w:r>
      <w:r w:rsidRPr="0044058A">
        <w:rPr>
          <w:noProof/>
          <w:lang w:eastAsia="ru-RU"/>
        </w:rPr>
        <mc:AlternateContent>
          <mc:Choice Requires="wps">
            <w:drawing>
              <wp:anchor distT="0" distB="0" distL="114300" distR="114300" simplePos="0" relativeHeight="251699200" behindDoc="0" locked="0" layoutInCell="1" allowOverlap="1" wp14:anchorId="4B319700" wp14:editId="487ABDAE">
                <wp:simplePos x="0" y="0"/>
                <wp:positionH relativeFrom="column">
                  <wp:posOffset>1452880</wp:posOffset>
                </wp:positionH>
                <wp:positionV relativeFrom="paragraph">
                  <wp:posOffset>48260</wp:posOffset>
                </wp:positionV>
                <wp:extent cx="1415415" cy="635"/>
                <wp:effectExtent l="5080" t="10160" r="8255" b="8255"/>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54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F3D7F6" id="Прямая со стрелкой 43" o:spid="_x0000_s1026" type="#_x0000_t32" style="position:absolute;margin-left:114.4pt;margin-top:3.8pt;width:111.45pt;height:.0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"/>
            </w:pict>
          </mc:Fallback>
        </mc:AlternateContent>
      </w:r>
      <w:r w:rsidRPr="0044058A">
        <w:rPr>
          <w:noProof/>
          <w:lang w:eastAsia="ru-RU"/>
        </w:rPr>
        <mc:AlternateContent>
          <mc:Choice Requires="wps">
            <w:drawing>
              <wp:anchor distT="0" distB="0" distL="114300" distR="114300" simplePos="0" relativeHeight="251698176" behindDoc="0" locked="0" layoutInCell="1" allowOverlap="1" wp14:anchorId="27CB9E85" wp14:editId="498D13C8">
                <wp:simplePos x="0" y="0"/>
                <wp:positionH relativeFrom="column">
                  <wp:posOffset>1452880</wp:posOffset>
                </wp:positionH>
                <wp:positionV relativeFrom="paragraph">
                  <wp:posOffset>48260</wp:posOffset>
                </wp:positionV>
                <wp:extent cx="1415415" cy="635"/>
                <wp:effectExtent l="5080" t="10160" r="8255" b="8255"/>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54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9F9C2E" id="Прямая со стрелкой 42" o:spid="_x0000_s1026" type="#_x0000_t32" style="position:absolute;margin-left:114.4pt;margin-top:3.8pt;width:111.45pt;height:.0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"/>
            </w:pict>
          </mc:Fallback>
        </mc:AlternateContent>
      </w:r>
    </w:p>
    <w:p w:rsidR="00DE4CC3" w:rsidRPr="0044058A" w:rsidRDefault="00DE4CC3" w:rsidP="00DE4CC3">
      <w:r w:rsidRPr="0044058A">
        <w:rPr>
          <w:noProof/>
          <w:lang w:eastAsia="ru-RU"/>
        </w:rPr>
        <mc:AlternateContent>
          <mc:Choice Requires="wps">
            <w:drawing>
              <wp:anchor distT="0" distB="0" distL="114300" distR="114300" simplePos="0" relativeHeight="251703296" behindDoc="0" locked="0" layoutInCell="1" allowOverlap="1" wp14:anchorId="443CB3BA" wp14:editId="67C7B8C4">
                <wp:simplePos x="0" y="0"/>
                <wp:positionH relativeFrom="column">
                  <wp:posOffset>2691130</wp:posOffset>
                </wp:positionH>
                <wp:positionV relativeFrom="paragraph">
                  <wp:posOffset>290830</wp:posOffset>
                </wp:positionV>
                <wp:extent cx="242570" cy="226695"/>
                <wp:effectExtent l="5080" t="5080" r="9525" b="6350"/>
                <wp:wrapNone/>
                <wp:docPr id="41" name="Овал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26695"/>
                        </a:xfrm>
                        <a:prstGeom prst="ellipse">
                          <a:avLst/>
                        </a:prstGeom>
                        <a:solidFill>
                          <a:srgbClr val="FFFFFF"/>
                        </a:solidFill>
                        <a:ln w="9525">
                          <a:solidFill>
                            <a:srgbClr val="000000"/>
                          </a:solidFill>
                          <a:round/>
                          <a:headEnd/>
                          <a:tailEnd/>
                        </a:ln>
                      </wps:spPr>
                      <wps:txbx>
                        <w:txbxContent>
                          <w:p w:rsidR="00A45F9F" w:rsidRPr="0044058A" w:rsidRDefault="00A45F9F" w:rsidP="00DE4CC3">
                            <w:r w:rsidRPr="0044058A">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3CB3BA" id="Овал 41" o:spid="_x0000_s1044" style="position:absolute;left:0;text-align:left;margin-left:211.9pt;margin-top:22.9pt;width:19.1pt;height:17.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">
                <v:textbox>
                  <w:txbxContent>
                    <w:p w:rsidR="00A45F9F" w:rsidRPr="0044058A" w:rsidRDefault="00A45F9F" w:rsidP="00DE4CC3">
                      <w:r w:rsidRPr="0044058A">
                        <w:t>2</w:t>
                      </w:r>
                    </w:p>
                  </w:txbxContent>
                </v:textbox>
              </v:oval>
            </w:pict>
          </mc:Fallback>
        </mc:AlternateContent>
      </w:r>
      <w:r w:rsidRPr="0044058A">
        <w:rPr>
          <w:noProof/>
          <w:lang w:eastAsia="ru-RU"/>
        </w:rPr>
        <mc:AlternateContent>
          <mc:Choice Requires="wps">
            <w:drawing>
              <wp:anchor distT="0" distB="0" distL="114300" distR="114300" simplePos="0" relativeHeight="251704320" behindDoc="0" locked="0" layoutInCell="1" allowOverlap="1" wp14:anchorId="74081B01" wp14:editId="7600F377">
                <wp:simplePos x="0" y="0"/>
                <wp:positionH relativeFrom="column">
                  <wp:posOffset>1356360</wp:posOffset>
                </wp:positionH>
                <wp:positionV relativeFrom="paragraph">
                  <wp:posOffset>290830</wp:posOffset>
                </wp:positionV>
                <wp:extent cx="242570" cy="226695"/>
                <wp:effectExtent l="13335" t="5080" r="10795" b="6350"/>
                <wp:wrapNone/>
                <wp:docPr id="40" name="Овал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26695"/>
                        </a:xfrm>
                        <a:prstGeom prst="ellipse">
                          <a:avLst/>
                        </a:prstGeom>
                        <a:solidFill>
                          <a:srgbClr val="FFFFFF"/>
                        </a:solidFill>
                        <a:ln w="9525">
                          <a:solidFill>
                            <a:srgbClr val="000000"/>
                          </a:solidFill>
                          <a:round/>
                          <a:headEnd/>
                          <a:tailEnd/>
                        </a:ln>
                      </wps:spPr>
                      <wps:txbx>
                        <w:txbxContent>
                          <w:p w:rsidR="00A45F9F" w:rsidRPr="0044058A" w:rsidRDefault="00A45F9F" w:rsidP="00DE4CC3">
                            <w:r w:rsidRPr="0044058A">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081B01" id="Овал 40" o:spid="_x0000_s1045" style="position:absolute;left:0;text-align:left;margin-left:106.8pt;margin-top:22.9pt;width:19.1pt;height:17.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">
                <v:textbox>
                  <w:txbxContent>
                    <w:p w:rsidR="00A45F9F" w:rsidRPr="0044058A" w:rsidRDefault="00A45F9F" w:rsidP="00DE4CC3">
                      <w:r w:rsidRPr="0044058A">
                        <w:t>1</w:t>
                      </w:r>
                    </w:p>
                  </w:txbxContent>
                </v:textbox>
              </v:oval>
            </w:pict>
          </mc:Fallback>
        </mc:AlternateContent>
      </w:r>
    </w:p>
    <w:p w:rsidR="00DE4CC3" w:rsidRPr="0044058A" w:rsidRDefault="00DE4CC3" w:rsidP="00DE4CC3">
      <w:r w:rsidRPr="0044058A">
        <w:rPr>
          <w:noProof/>
          <w:lang w:eastAsia="ru-RU"/>
        </w:rPr>
        <mc:AlternateContent>
          <mc:Choice Requires="wps">
            <w:drawing>
              <wp:anchor distT="0" distB="0" distL="114300" distR="114300" simplePos="0" relativeHeight="251705344" behindDoc="0" locked="0" layoutInCell="1" allowOverlap="1" wp14:anchorId="1D89110C" wp14:editId="2E5FB3BB">
                <wp:simplePos x="0" y="0"/>
                <wp:positionH relativeFrom="column">
                  <wp:posOffset>2108200</wp:posOffset>
                </wp:positionH>
                <wp:positionV relativeFrom="paragraph">
                  <wp:posOffset>17780</wp:posOffset>
                </wp:positionV>
                <wp:extent cx="635" cy="635"/>
                <wp:effectExtent l="50800" t="8255" r="53340" b="29210"/>
                <wp:wrapNone/>
                <wp:docPr id="39" name="Скругленн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35" cy="635"/>
                        </a:xfrm>
                        <a:prstGeom prst="curvedConnector3">
                          <a:avLst>
                            <a:gd name="adj1" fmla="val 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F2711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39" o:spid="_x0000_s1026" type="#_x0000_t38" style="position:absolute;margin-left:166pt;margin-top:1.4pt;width:.05pt;height:.05pt;rotation:9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">
                <v:stroke endarrow="block"/>
              </v:shape>
            </w:pict>
          </mc:Fallback>
        </mc:AlternateContent>
      </w:r>
      <w:r w:rsidRPr="0044058A">
        <w:tab/>
        <w:t>1</w:t>
      </w:r>
    </w:p>
    <w:p w:rsidR="00DE4CC3" w:rsidRPr="0044058A" w:rsidRDefault="00DE4CC3" w:rsidP="00DE4CC3"/>
    <w:p w:rsidR="00DE4CC3" w:rsidRPr="0044058A" w:rsidRDefault="00DE4CC3" w:rsidP="00DE4CC3">
      <w:r w:rsidRPr="0044058A">
        <w:t>А. Сначала потенциальной энергии в кинетическую, а затем кинетической энергии в потенциальную.</w:t>
      </w:r>
    </w:p>
    <w:p w:rsidR="00DE4CC3" w:rsidRPr="0044058A" w:rsidRDefault="00DE4CC3" w:rsidP="00DE4CC3">
      <w:r w:rsidRPr="0044058A">
        <w:t>Б. потенциальной энергии во внутреннюю</w:t>
      </w:r>
    </w:p>
    <w:p w:rsidR="00DE4CC3" w:rsidRPr="0044058A" w:rsidRDefault="00DE4CC3" w:rsidP="00DE4CC3">
      <w:r w:rsidRPr="0044058A">
        <w:t>В. Сначала внутренней энергии в потенциальную, а затем потенциальной энергии в кинетическую</w:t>
      </w:r>
    </w:p>
    <w:p w:rsidR="00DE4CC3" w:rsidRPr="0044058A" w:rsidRDefault="00DE4CC3" w:rsidP="00DE4CC3">
      <w:r w:rsidRPr="0044058A">
        <w:t>Г. Сначала потенциальной энергии во внутреннюю, а затем внутренней энергии в потенциальную</w:t>
      </w:r>
    </w:p>
    <w:p w:rsidR="00DE4CC3" w:rsidRPr="0044058A" w:rsidRDefault="00DE4CC3" w:rsidP="00DE4CC3">
      <w:r w:rsidRPr="0044058A">
        <w:t>12.Ученикам было дано задание изобразить на рисунке силы взаимодействия Земли и Солнца. На каком из рисунков правильно показаны эти силы?</w:t>
      </w:r>
    </w:p>
    <w:p w:rsidR="00DE4CC3" w:rsidRPr="0044058A" w:rsidRDefault="00DE4CC3" w:rsidP="00DE4CC3">
      <w:r w:rsidRPr="0044058A">
        <w:rPr>
          <w:noProof/>
          <w:lang w:eastAsia="ru-RU"/>
        </w:rPr>
        <mc:AlternateContent>
          <mc:Choice Requires="wps">
            <w:drawing>
              <wp:anchor distT="0" distB="0" distL="114300" distR="114300" simplePos="0" relativeHeight="251718656" behindDoc="0" locked="0" layoutInCell="1" allowOverlap="1" wp14:anchorId="287ED385" wp14:editId="24854CD7">
                <wp:simplePos x="0" y="0"/>
                <wp:positionH relativeFrom="column">
                  <wp:posOffset>3417570</wp:posOffset>
                </wp:positionH>
                <wp:positionV relativeFrom="paragraph">
                  <wp:posOffset>56515</wp:posOffset>
                </wp:positionV>
                <wp:extent cx="0" cy="426085"/>
                <wp:effectExtent l="55245" t="18415" r="59055" b="1270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6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D4CA4" id="Прямая со стрелкой 38" o:spid="_x0000_s1026" type="#_x0000_t32" style="position:absolute;margin-left:269.1pt;margin-top:4.45pt;width:0;height:33.5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">
                <v:stroke endarrow="block"/>
              </v:shape>
            </w:pict>
          </mc:Fallback>
        </mc:AlternateContent>
      </w:r>
      <w:r w:rsidRPr="0044058A">
        <w:rPr>
          <w:noProof/>
          <w:lang w:eastAsia="ru-RU"/>
        </w:rPr>
        <mc:AlternateContent>
          <mc:Choice Requires="wps">
            <w:drawing>
              <wp:anchor distT="0" distB="0" distL="114300" distR="114300" simplePos="0" relativeHeight="251712512" behindDoc="0" locked="0" layoutInCell="1" allowOverlap="1" wp14:anchorId="28E19E70" wp14:editId="7287E95B">
                <wp:simplePos x="0" y="0"/>
                <wp:positionH relativeFrom="column">
                  <wp:posOffset>3176270</wp:posOffset>
                </wp:positionH>
                <wp:positionV relativeFrom="paragraph">
                  <wp:posOffset>273685</wp:posOffset>
                </wp:positionV>
                <wp:extent cx="501650" cy="436880"/>
                <wp:effectExtent l="13970" t="6985" r="8255" b="13335"/>
                <wp:wrapNone/>
                <wp:docPr id="37" name="Овал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436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CC37B6" id="Овал 37" o:spid="_x0000_s1026" style="position:absolute;margin-left:250.1pt;margin-top:21.55pt;width:39.5pt;height:34.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"/>
            </w:pict>
          </mc:Fallback>
        </mc:AlternateContent>
      </w:r>
      <w:r w:rsidRPr="0044058A">
        <w:rPr>
          <w:noProof/>
          <w:lang w:eastAsia="ru-RU"/>
        </w:rPr>
        <mc:AlternateContent>
          <mc:Choice Requires="wps">
            <w:drawing>
              <wp:anchor distT="0" distB="0" distL="114300" distR="114300" simplePos="0" relativeHeight="251714560" behindDoc="0" locked="0" layoutInCell="1" allowOverlap="1" wp14:anchorId="63102A83" wp14:editId="7E3BD780">
                <wp:simplePos x="0" y="0"/>
                <wp:positionH relativeFrom="column">
                  <wp:posOffset>140335</wp:posOffset>
                </wp:positionH>
                <wp:positionV relativeFrom="paragraph">
                  <wp:posOffset>273685</wp:posOffset>
                </wp:positionV>
                <wp:extent cx="236220" cy="326390"/>
                <wp:effectExtent l="54610" t="6985" r="13970" b="4762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220" cy="32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F8B5A" id="Прямая со стрелкой 36" o:spid="_x0000_s1026" type="#_x0000_t32" style="position:absolute;margin-left:11.05pt;margin-top:21.55pt;width:18.6pt;height:25.7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">
                <v:stroke endarrow="block"/>
              </v:shape>
            </w:pict>
          </mc:Fallback>
        </mc:AlternateContent>
      </w:r>
      <w:r w:rsidRPr="0044058A">
        <w:rPr>
          <w:noProof/>
          <w:lang w:eastAsia="ru-RU"/>
        </w:rPr>
        <mc:AlternateContent>
          <mc:Choice Requires="wps">
            <w:drawing>
              <wp:anchor distT="0" distB="0" distL="114300" distR="114300" simplePos="0" relativeHeight="251708416" behindDoc="0" locked="0" layoutInCell="1" allowOverlap="1" wp14:anchorId="58C749A0" wp14:editId="70607057">
                <wp:simplePos x="0" y="0"/>
                <wp:positionH relativeFrom="column">
                  <wp:posOffset>1193800</wp:posOffset>
                </wp:positionH>
                <wp:positionV relativeFrom="paragraph">
                  <wp:posOffset>163195</wp:posOffset>
                </wp:positionV>
                <wp:extent cx="501650" cy="436880"/>
                <wp:effectExtent l="12700" t="10795" r="9525" b="9525"/>
                <wp:wrapNone/>
                <wp:docPr id="35" name="Овал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436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723778" id="Овал 35" o:spid="_x0000_s1026" style="position:absolute;margin-left:94pt;margin-top:12.85pt;width:39.5pt;height:34.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"/>
            </w:pict>
          </mc:Fallback>
        </mc:AlternateContent>
      </w:r>
      <w:r w:rsidRPr="0044058A">
        <w:rPr>
          <w:noProof/>
          <w:lang w:eastAsia="ru-RU"/>
        </w:rPr>
        <mc:AlternateContent>
          <mc:Choice Requires="wps">
            <w:drawing>
              <wp:anchor distT="0" distB="0" distL="114300" distR="114300" simplePos="0" relativeHeight="251707392" behindDoc="0" locked="0" layoutInCell="1" allowOverlap="1" wp14:anchorId="3EC2A50E" wp14:editId="4C42CFD8">
                <wp:simplePos x="0" y="0"/>
                <wp:positionH relativeFrom="column">
                  <wp:posOffset>140335</wp:posOffset>
                </wp:positionH>
                <wp:positionV relativeFrom="paragraph">
                  <wp:posOffset>64770</wp:posOffset>
                </wp:positionV>
                <wp:extent cx="501650" cy="436880"/>
                <wp:effectExtent l="6985" t="7620" r="5715" b="12700"/>
                <wp:wrapNone/>
                <wp:docPr id="34" name="Овал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436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9FD7FE" id="Овал 34" o:spid="_x0000_s1026" style="position:absolute;margin-left:11.05pt;margin-top:5.1pt;width:39.5pt;height:34.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"/>
            </w:pict>
          </mc:Fallback>
        </mc:AlternateContent>
      </w:r>
    </w:p>
    <w:p w:rsidR="00DE4CC3" w:rsidRPr="0044058A" w:rsidRDefault="00DE4CC3" w:rsidP="00DE4CC3">
      <w:r w:rsidRPr="0044058A">
        <w:rPr>
          <w:noProof/>
          <w:lang w:eastAsia="ru-RU"/>
        </w:rPr>
        <mc:AlternateContent>
          <mc:Choice Requires="wps">
            <w:drawing>
              <wp:anchor distT="0" distB="0" distL="114300" distR="114300" simplePos="0" relativeHeight="251721728" behindDoc="0" locked="0" layoutInCell="1" allowOverlap="1" wp14:anchorId="3A2C6F6E" wp14:editId="55BBA042">
                <wp:simplePos x="0" y="0"/>
                <wp:positionH relativeFrom="column">
                  <wp:posOffset>5305425</wp:posOffset>
                </wp:positionH>
                <wp:positionV relativeFrom="paragraph">
                  <wp:posOffset>271145</wp:posOffset>
                </wp:positionV>
                <wp:extent cx="168910" cy="122555"/>
                <wp:effectExtent l="47625" t="13970" r="12065" b="5397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910" cy="122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F1DBAE" id="Прямая со стрелкой 33" o:spid="_x0000_s1026" type="#_x0000_t32" style="position:absolute;margin-left:417.75pt;margin-top:21.35pt;width:13.3pt;height:9.6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">
                <v:stroke endarrow="block"/>
              </v:shape>
            </w:pict>
          </mc:Fallback>
        </mc:AlternateContent>
      </w:r>
      <w:r w:rsidRPr="0044058A">
        <w:rPr>
          <w:noProof/>
          <w:lang w:eastAsia="ru-RU"/>
        </w:rPr>
        <mc:AlternateContent>
          <mc:Choice Requires="wps">
            <w:drawing>
              <wp:anchor distT="0" distB="0" distL="114300" distR="114300" simplePos="0" relativeHeight="251716608" behindDoc="0" locked="0" layoutInCell="1" allowOverlap="1" wp14:anchorId="19FFE0E4" wp14:editId="0863474D">
                <wp:simplePos x="0" y="0"/>
                <wp:positionH relativeFrom="column">
                  <wp:posOffset>1430020</wp:posOffset>
                </wp:positionH>
                <wp:positionV relativeFrom="paragraph">
                  <wp:posOffset>67310</wp:posOffset>
                </wp:positionV>
                <wp:extent cx="265430" cy="391160"/>
                <wp:effectExtent l="10795" t="10160" r="57150" b="4635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391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F4546" id="Прямая со стрелкой 32" o:spid="_x0000_s1026" type="#_x0000_t32" style="position:absolute;margin-left:112.6pt;margin-top:5.3pt;width:20.9pt;height:30.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">
                <v:stroke endarrow="block"/>
              </v:shape>
            </w:pict>
          </mc:Fallback>
        </mc:AlternateContent>
      </w:r>
      <w:r w:rsidRPr="0044058A">
        <w:rPr>
          <w:noProof/>
          <w:lang w:eastAsia="ru-RU"/>
        </w:rPr>
        <mc:AlternateContent>
          <mc:Choice Requires="wps">
            <w:drawing>
              <wp:anchor distT="0" distB="0" distL="114300" distR="114300" simplePos="0" relativeHeight="251713536" behindDoc="0" locked="0" layoutInCell="1" allowOverlap="1" wp14:anchorId="63B2F87D" wp14:editId="63F3B0FE">
                <wp:simplePos x="0" y="0"/>
                <wp:positionH relativeFrom="column">
                  <wp:posOffset>5222875</wp:posOffset>
                </wp:positionH>
                <wp:positionV relativeFrom="paragraph">
                  <wp:posOffset>21590</wp:posOffset>
                </wp:positionV>
                <wp:extent cx="501650" cy="436880"/>
                <wp:effectExtent l="12700" t="12065" r="9525" b="8255"/>
                <wp:wrapNone/>
                <wp:docPr id="31" name="Овал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436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D75498" id="Овал 31" o:spid="_x0000_s1026" style="position:absolute;margin-left:411.25pt;margin-top:1.7pt;width:39.5pt;height:34.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"/>
            </w:pict>
          </mc:Fallback>
        </mc:AlternateContent>
      </w:r>
    </w:p>
    <w:p w:rsidR="00DE4CC3" w:rsidRPr="0044058A" w:rsidRDefault="00DE4CC3" w:rsidP="00DE4CC3">
      <w:r w:rsidRPr="0044058A">
        <w:rPr>
          <w:noProof/>
          <w:lang w:eastAsia="ru-RU"/>
        </w:rPr>
        <mc:AlternateContent>
          <mc:Choice Requires="wps">
            <w:drawing>
              <wp:anchor distT="0" distB="0" distL="114300" distR="114300" simplePos="0" relativeHeight="251720704" behindDoc="0" locked="0" layoutInCell="1" allowOverlap="1" wp14:anchorId="16D9FB75" wp14:editId="439082A8">
                <wp:simplePos x="0" y="0"/>
                <wp:positionH relativeFrom="column">
                  <wp:posOffset>4624705</wp:posOffset>
                </wp:positionH>
                <wp:positionV relativeFrom="paragraph">
                  <wp:posOffset>243205</wp:posOffset>
                </wp:positionV>
                <wp:extent cx="459740" cy="362585"/>
                <wp:effectExtent l="5080" t="52705" r="49530" b="1333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9740" cy="362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9A726E" id="Прямая со стрелкой 30" o:spid="_x0000_s1026" type="#_x0000_t32" style="position:absolute;margin-left:364.15pt;margin-top:19.15pt;width:36.2pt;height:28.5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">
                <v:stroke endarrow="block"/>
              </v:shape>
            </w:pict>
          </mc:Fallback>
        </mc:AlternateContent>
      </w:r>
      <w:r w:rsidRPr="0044058A">
        <w:rPr>
          <w:noProof/>
          <w:lang w:eastAsia="ru-RU"/>
        </w:rPr>
        <mc:AlternateContent>
          <mc:Choice Requires="wps">
            <w:drawing>
              <wp:anchor distT="0" distB="0" distL="114300" distR="114300" simplePos="0" relativeHeight="251710464" behindDoc="0" locked="0" layoutInCell="1" allowOverlap="1" wp14:anchorId="19F147FE" wp14:editId="58639065">
                <wp:simplePos x="0" y="0"/>
                <wp:positionH relativeFrom="column">
                  <wp:posOffset>3320415</wp:posOffset>
                </wp:positionH>
                <wp:positionV relativeFrom="paragraph">
                  <wp:posOffset>260985</wp:posOffset>
                </wp:positionV>
                <wp:extent cx="193675" cy="202565"/>
                <wp:effectExtent l="5715" t="13335" r="10160" b="12700"/>
                <wp:wrapNone/>
                <wp:docPr id="29" name="Овал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2025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23DD6D" id="Овал 29" o:spid="_x0000_s1026" style="position:absolute;margin-left:261.45pt;margin-top:20.55pt;width:15.25pt;height:15.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"/>
            </w:pict>
          </mc:Fallback>
        </mc:AlternateContent>
      </w:r>
      <w:r w:rsidRPr="0044058A">
        <w:rPr>
          <w:noProof/>
          <w:lang w:eastAsia="ru-RU"/>
        </w:rPr>
        <mc:AlternateContent>
          <mc:Choice Requires="wps">
            <w:drawing>
              <wp:anchor distT="0" distB="0" distL="114300" distR="114300" simplePos="0" relativeHeight="251717632" behindDoc="0" locked="0" layoutInCell="1" allowOverlap="1" wp14:anchorId="7EA76A93" wp14:editId="77B07B37">
                <wp:simplePos x="0" y="0"/>
                <wp:positionH relativeFrom="column">
                  <wp:posOffset>1784985</wp:posOffset>
                </wp:positionH>
                <wp:positionV relativeFrom="paragraph">
                  <wp:posOffset>260985</wp:posOffset>
                </wp:positionV>
                <wp:extent cx="113030" cy="202565"/>
                <wp:effectExtent l="51435" t="41910" r="6985" b="1270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3030" cy="202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7379A7" id="Прямая со стрелкой 28" o:spid="_x0000_s1026" type="#_x0000_t32" style="position:absolute;margin-left:140.55pt;margin-top:20.55pt;width:8.9pt;height:15.95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">
                <v:stroke endarrow="block"/>
              </v:shape>
            </w:pict>
          </mc:Fallback>
        </mc:AlternateContent>
      </w:r>
      <w:r w:rsidRPr="0044058A">
        <w:rPr>
          <w:noProof/>
          <w:lang w:eastAsia="ru-RU"/>
        </w:rPr>
        <mc:AlternateContent>
          <mc:Choice Requires="wps">
            <w:drawing>
              <wp:anchor distT="0" distB="0" distL="114300" distR="114300" simplePos="0" relativeHeight="251715584" behindDoc="0" locked="0" layoutInCell="1" allowOverlap="1" wp14:anchorId="4873E9E3" wp14:editId="21E07B83">
                <wp:simplePos x="0" y="0"/>
                <wp:positionH relativeFrom="column">
                  <wp:posOffset>-109220</wp:posOffset>
                </wp:positionH>
                <wp:positionV relativeFrom="paragraph">
                  <wp:posOffset>91440</wp:posOffset>
                </wp:positionV>
                <wp:extent cx="161925" cy="234315"/>
                <wp:effectExtent l="5080" t="43815" r="52070" b="762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1BA30B" id="Прямая со стрелкой 27" o:spid="_x0000_s1026" type="#_x0000_t32" style="position:absolute;margin-left:-8.6pt;margin-top:7.2pt;width:12.75pt;height:18.4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">
                <v:stroke endarrow="block"/>
              </v:shape>
            </w:pict>
          </mc:Fallback>
        </mc:AlternateContent>
      </w:r>
      <w:r w:rsidRPr="0044058A">
        <w:rPr>
          <w:noProof/>
          <w:lang w:eastAsia="ru-RU"/>
        </w:rPr>
        <mc:AlternateContent>
          <mc:Choice Requires="wps">
            <w:drawing>
              <wp:anchor distT="0" distB="0" distL="114300" distR="114300" simplePos="0" relativeHeight="251706368" behindDoc="0" locked="0" layoutInCell="1" allowOverlap="1" wp14:anchorId="3BEF2675" wp14:editId="60A3367C">
                <wp:simplePos x="0" y="0"/>
                <wp:positionH relativeFrom="column">
                  <wp:posOffset>-181610</wp:posOffset>
                </wp:positionH>
                <wp:positionV relativeFrom="paragraph">
                  <wp:posOffset>213995</wp:posOffset>
                </wp:positionV>
                <wp:extent cx="193675" cy="202565"/>
                <wp:effectExtent l="8890" t="13970" r="6985" b="12065"/>
                <wp:wrapNone/>
                <wp:docPr id="26" name="Овал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2025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AF9682" id="Овал 26" o:spid="_x0000_s1026" style="position:absolute;margin-left:-14.3pt;margin-top:16.85pt;width:15.25pt;height:15.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"/>
            </w:pict>
          </mc:Fallback>
        </mc:AlternateContent>
      </w:r>
    </w:p>
    <w:p w:rsidR="00DE4CC3" w:rsidRPr="0044058A" w:rsidRDefault="00DE4CC3" w:rsidP="00DE4CC3">
      <w:r w:rsidRPr="0044058A">
        <w:rPr>
          <w:noProof/>
          <w:lang w:eastAsia="ru-RU"/>
        </w:rPr>
        <mc:AlternateContent>
          <mc:Choice Requires="wps">
            <w:drawing>
              <wp:anchor distT="0" distB="0" distL="114300" distR="114300" simplePos="0" relativeHeight="251719680" behindDoc="0" locked="0" layoutInCell="1" allowOverlap="1" wp14:anchorId="706E2709" wp14:editId="4CDC6500">
                <wp:simplePos x="0" y="0"/>
                <wp:positionH relativeFrom="column">
                  <wp:posOffset>3417570</wp:posOffset>
                </wp:positionH>
                <wp:positionV relativeFrom="paragraph">
                  <wp:posOffset>71755</wp:posOffset>
                </wp:positionV>
                <wp:extent cx="0" cy="292100"/>
                <wp:effectExtent l="55245" t="5080" r="59055" b="1714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02182" id="Прямая со стрелкой 25" o:spid="_x0000_s1026" type="#_x0000_t32" style="position:absolute;margin-left:269.1pt;margin-top:5.65pt;width:0;height:2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">
                <v:stroke endarrow="block"/>
              </v:shape>
            </w:pict>
          </mc:Fallback>
        </mc:AlternateContent>
      </w:r>
      <w:r w:rsidRPr="0044058A">
        <w:rPr>
          <w:noProof/>
          <w:lang w:eastAsia="ru-RU"/>
        </w:rPr>
        <mc:AlternateContent>
          <mc:Choice Requires="wps">
            <w:drawing>
              <wp:anchor distT="0" distB="0" distL="114300" distR="114300" simplePos="0" relativeHeight="251709440" behindDoc="0" locked="0" layoutInCell="1" allowOverlap="1" wp14:anchorId="3E1B9E05" wp14:editId="448A0AAC">
                <wp:simplePos x="0" y="0"/>
                <wp:positionH relativeFrom="column">
                  <wp:posOffset>1833245</wp:posOffset>
                </wp:positionH>
                <wp:positionV relativeFrom="paragraph">
                  <wp:posOffset>71755</wp:posOffset>
                </wp:positionV>
                <wp:extent cx="193675" cy="202565"/>
                <wp:effectExtent l="13970" t="5080" r="11430" b="11430"/>
                <wp:wrapNone/>
                <wp:docPr id="24"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2025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8AC879" id="Овал 24" o:spid="_x0000_s1026" style="position:absolute;margin-left:144.35pt;margin-top:5.65pt;width:15.25pt;height:15.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"/>
            </w:pict>
          </mc:Fallback>
        </mc:AlternateContent>
      </w:r>
      <w:r w:rsidRPr="0044058A">
        <w:rPr>
          <w:noProof/>
          <w:lang w:eastAsia="ru-RU"/>
        </w:rPr>
        <mc:AlternateContent>
          <mc:Choice Requires="wps">
            <w:drawing>
              <wp:anchor distT="0" distB="0" distL="114300" distR="114300" simplePos="0" relativeHeight="251711488" behindDoc="0" locked="0" layoutInCell="1" allowOverlap="1" wp14:anchorId="7EC82EB0" wp14:editId="60B41DB5">
                <wp:simplePos x="0" y="0"/>
                <wp:positionH relativeFrom="column">
                  <wp:posOffset>4551045</wp:posOffset>
                </wp:positionH>
                <wp:positionV relativeFrom="paragraph">
                  <wp:posOffset>161290</wp:posOffset>
                </wp:positionV>
                <wp:extent cx="193675" cy="202565"/>
                <wp:effectExtent l="7620" t="8890" r="8255" b="7620"/>
                <wp:wrapNone/>
                <wp:docPr id="23" name="Овал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2025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92C855" id="Овал 23" o:spid="_x0000_s1026" style="position:absolute;margin-left:358.35pt;margin-top:12.7pt;width:15.25pt;height:15.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"/>
            </w:pict>
          </mc:Fallback>
        </mc:AlternateContent>
      </w:r>
    </w:p>
    <w:p w:rsidR="00DE4CC3" w:rsidRPr="0044058A" w:rsidRDefault="00DE4CC3" w:rsidP="00DE4CC3">
      <w:r w:rsidRPr="0044058A">
        <w:t xml:space="preserve">А.                                     Б.                                     В.                          Г.                       </w:t>
      </w:r>
    </w:p>
    <w:p w:rsidR="00DE4CC3" w:rsidRPr="0044058A" w:rsidRDefault="00DE4CC3" w:rsidP="00DE4CC3">
      <w:r w:rsidRPr="0044058A">
        <w:t>13. Какое движение называют свободным падением?</w:t>
      </w:r>
    </w:p>
    <w:p w:rsidR="00DE4CC3" w:rsidRPr="0044058A" w:rsidRDefault="00DE4CC3" w:rsidP="00DE4CC3">
      <w:r w:rsidRPr="0044058A">
        <w:t xml:space="preserve">14.   Парашютист равномерно опускается на землю. Его потенциальная энергия меняется согласно графику, представленному  на рисунке 1. Какой график на рисунке 2  показывает изменение   внутренней энергии системы тел «воздух-парашютист»?       </w:t>
      </w:r>
    </w:p>
    <w:p w:rsidR="00DE4CC3" w:rsidRPr="0044058A" w:rsidRDefault="00DE4CC3" w:rsidP="00DE4CC3">
      <w:r w:rsidRPr="0044058A">
        <w:rPr>
          <w:noProof/>
          <w:lang w:eastAsia="ru-RU"/>
        </w:rPr>
        <mc:AlternateContent>
          <mc:Choice Requires="wps">
            <w:drawing>
              <wp:anchor distT="0" distB="0" distL="114300" distR="114300" simplePos="0" relativeHeight="251722752" behindDoc="0" locked="0" layoutInCell="1" allowOverlap="1" wp14:anchorId="78E487AF" wp14:editId="72364A18">
                <wp:simplePos x="0" y="0"/>
                <wp:positionH relativeFrom="column">
                  <wp:posOffset>12065</wp:posOffset>
                </wp:positionH>
                <wp:positionV relativeFrom="paragraph">
                  <wp:posOffset>23495</wp:posOffset>
                </wp:positionV>
                <wp:extent cx="0" cy="720090"/>
                <wp:effectExtent l="59690" t="23495" r="54610" b="889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20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D98A5" id="Прямая со стрелкой 22" o:spid="_x0000_s1026" type="#_x0000_t32" style="position:absolute;margin-left:.95pt;margin-top:1.85pt;width:0;height:56.7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">
                <v:stroke endarrow="block"/>
              </v:shape>
            </w:pict>
          </mc:Fallback>
        </mc:AlternateContent>
      </w:r>
      <w:r w:rsidRPr="0044058A">
        <w:rPr>
          <w:noProof/>
          <w:lang w:eastAsia="ru-RU"/>
        </w:rPr>
        <mc:AlternateContent>
          <mc:Choice Requires="wps">
            <w:drawing>
              <wp:anchor distT="0" distB="0" distL="114300" distR="114300" simplePos="0" relativeHeight="251725824" behindDoc="0" locked="0" layoutInCell="1" allowOverlap="1" wp14:anchorId="27C56EEF" wp14:editId="5C3D962C">
                <wp:simplePos x="0" y="0"/>
                <wp:positionH relativeFrom="column">
                  <wp:posOffset>12065</wp:posOffset>
                </wp:positionH>
                <wp:positionV relativeFrom="paragraph">
                  <wp:posOffset>248285</wp:posOffset>
                </wp:positionV>
                <wp:extent cx="461645" cy="495300"/>
                <wp:effectExtent l="12065" t="10160" r="12065" b="889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645"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3F16E1" id="Прямая со стрелкой 20" o:spid="_x0000_s1026" type="#_x0000_t32" style="position:absolute;margin-left:.95pt;margin-top:19.55pt;width:36.35pt;height:3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"/>
            </w:pict>
          </mc:Fallback>
        </mc:AlternateContent>
      </w:r>
      <w:r w:rsidRPr="0044058A">
        <w:t xml:space="preserve">Еп </w:t>
      </w:r>
    </w:p>
    <w:p w:rsidR="00DE4CC3" w:rsidRPr="0044058A" w:rsidRDefault="00DE4CC3" w:rsidP="00DE4CC3"/>
    <w:p w:rsidR="00DE4CC3" w:rsidRPr="0044058A" w:rsidRDefault="00DE4CC3" w:rsidP="00DE4CC3">
      <w:r w:rsidRPr="0044058A">
        <w:rPr>
          <w:noProof/>
          <w:lang w:eastAsia="ru-RU"/>
        </w:rPr>
        <mc:AlternateContent>
          <mc:Choice Requires="wps">
            <w:drawing>
              <wp:anchor distT="0" distB="0" distL="114300" distR="114300" simplePos="0" relativeHeight="251723776" behindDoc="0" locked="0" layoutInCell="1" allowOverlap="1" wp14:anchorId="41B6FD89" wp14:editId="24294BA9">
                <wp:simplePos x="0" y="0"/>
                <wp:positionH relativeFrom="column">
                  <wp:posOffset>61595</wp:posOffset>
                </wp:positionH>
                <wp:positionV relativeFrom="paragraph">
                  <wp:posOffset>80645</wp:posOffset>
                </wp:positionV>
                <wp:extent cx="808990" cy="0"/>
                <wp:effectExtent l="13970" t="61595" r="15240" b="5270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89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6B0FD9" id="Прямая со стрелкой 19" o:spid="_x0000_s1026" type="#_x0000_t32" style="position:absolute;margin-left:4.85pt;margin-top:6.35pt;width:63.7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">
                <v:stroke endarrow="block"/>
              </v:shape>
            </w:pict>
          </mc:Fallback>
        </mc:AlternateContent>
      </w:r>
      <w:r w:rsidRPr="0044058A">
        <w:t>0</w:t>
      </w:r>
      <w:r w:rsidRPr="0044058A">
        <w:tab/>
        <w:t xml:space="preserve">   h </w:t>
      </w:r>
    </w:p>
    <w:p w:rsidR="00DE4CC3" w:rsidRPr="0044058A" w:rsidRDefault="00DE4CC3" w:rsidP="00DE4CC3">
      <w:r w:rsidRPr="0044058A">
        <w:lastRenderedPageBreak/>
        <w:t xml:space="preserve">Рис. 1   </w:t>
      </w:r>
    </w:p>
    <w:p w:rsidR="00DE4CC3" w:rsidRPr="0044058A" w:rsidRDefault="00DE4CC3" w:rsidP="00DE4CC3">
      <w:r w:rsidRPr="0044058A">
        <w:rPr>
          <w:noProof/>
          <w:lang w:eastAsia="ru-RU"/>
        </w:rPr>
        <mc:AlternateContent>
          <mc:Choice Requires="wps">
            <w:drawing>
              <wp:anchor distT="0" distB="0" distL="114300" distR="114300" simplePos="0" relativeHeight="251738112" behindDoc="0" locked="0" layoutInCell="1" allowOverlap="1" wp14:anchorId="5F485288" wp14:editId="749317D3">
                <wp:simplePos x="0" y="0"/>
                <wp:positionH relativeFrom="column">
                  <wp:posOffset>4939665</wp:posOffset>
                </wp:positionH>
                <wp:positionV relativeFrom="paragraph">
                  <wp:posOffset>290830</wp:posOffset>
                </wp:positionV>
                <wp:extent cx="615315" cy="560705"/>
                <wp:effectExtent l="5715" t="5080" r="7620" b="571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5315" cy="560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2E3E35" id="Прямая со стрелкой 18" o:spid="_x0000_s1026" type="#_x0000_t32" style="position:absolute;margin-left:388.95pt;margin-top:22.9pt;width:48.45pt;height:44.1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"/>
            </w:pict>
          </mc:Fallback>
        </mc:AlternateContent>
      </w:r>
      <w:r w:rsidRPr="0044058A">
        <w:rPr>
          <w:noProof/>
          <w:lang w:eastAsia="ru-RU"/>
        </w:rPr>
        <mc:AlternateContent>
          <mc:Choice Requires="wps">
            <w:drawing>
              <wp:anchor distT="0" distB="0" distL="114300" distR="114300" simplePos="0" relativeHeight="251730944" behindDoc="0" locked="0" layoutInCell="1" allowOverlap="1" wp14:anchorId="4A05F37C" wp14:editId="615AC35F">
                <wp:simplePos x="0" y="0"/>
                <wp:positionH relativeFrom="column">
                  <wp:posOffset>4939665</wp:posOffset>
                </wp:positionH>
                <wp:positionV relativeFrom="paragraph">
                  <wp:posOffset>160655</wp:posOffset>
                </wp:positionV>
                <wp:extent cx="635" cy="720090"/>
                <wp:effectExtent l="53340" t="17780" r="60325" b="508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20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F4BFA5" id="Прямая со стрелкой 17" o:spid="_x0000_s1026" type="#_x0000_t32" style="position:absolute;margin-left:388.95pt;margin-top:12.65pt;width:.05pt;height:56.7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">
                <v:stroke endarrow="block"/>
              </v:shape>
            </w:pict>
          </mc:Fallback>
        </mc:AlternateContent>
      </w:r>
      <w:r w:rsidRPr="0044058A">
        <w:rPr>
          <w:noProof/>
          <w:lang w:eastAsia="ru-RU"/>
        </w:rPr>
        <mc:AlternateContent>
          <mc:Choice Requires="wps">
            <w:drawing>
              <wp:anchor distT="0" distB="0" distL="114300" distR="114300" simplePos="0" relativeHeight="251728896" behindDoc="0" locked="0" layoutInCell="1" allowOverlap="1" wp14:anchorId="7205FFDB" wp14:editId="6B35676C">
                <wp:simplePos x="0" y="0"/>
                <wp:positionH relativeFrom="column">
                  <wp:posOffset>3517900</wp:posOffset>
                </wp:positionH>
                <wp:positionV relativeFrom="paragraph">
                  <wp:posOffset>160655</wp:posOffset>
                </wp:positionV>
                <wp:extent cx="0" cy="720090"/>
                <wp:effectExtent l="60325" t="17780" r="53975" b="508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20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B3E518" id="Прямая со стрелкой 16" o:spid="_x0000_s1026" type="#_x0000_t32" style="position:absolute;margin-left:277pt;margin-top:12.65pt;width:0;height:56.7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">
                <v:stroke endarrow="block"/>
              </v:shape>
            </w:pict>
          </mc:Fallback>
        </mc:AlternateContent>
      </w:r>
      <w:r w:rsidRPr="0044058A">
        <w:rPr>
          <w:noProof/>
          <w:lang w:eastAsia="ru-RU"/>
        </w:rPr>
        <mc:AlternateContent>
          <mc:Choice Requires="wps">
            <w:drawing>
              <wp:anchor distT="0" distB="0" distL="114300" distR="114300" simplePos="0" relativeHeight="251727872" behindDoc="0" locked="0" layoutInCell="1" allowOverlap="1" wp14:anchorId="7ACD859A" wp14:editId="398B7063">
                <wp:simplePos x="0" y="0"/>
                <wp:positionH relativeFrom="column">
                  <wp:posOffset>1784985</wp:posOffset>
                </wp:positionH>
                <wp:positionV relativeFrom="paragraph">
                  <wp:posOffset>212725</wp:posOffset>
                </wp:positionV>
                <wp:extent cx="0" cy="720090"/>
                <wp:effectExtent l="60960" t="22225" r="53340" b="1016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20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AB05E9" id="Прямая со стрелкой 15" o:spid="_x0000_s1026" type="#_x0000_t32" style="position:absolute;margin-left:140.55pt;margin-top:16.75pt;width:0;height:56.7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">
                <v:stroke endarrow="block"/>
              </v:shape>
            </w:pict>
          </mc:Fallback>
        </mc:AlternateContent>
      </w:r>
      <w:r w:rsidRPr="0044058A">
        <w:rPr>
          <w:noProof/>
          <w:lang w:eastAsia="ru-RU"/>
        </w:rPr>
        <mc:AlternateContent>
          <mc:Choice Requires="wps">
            <w:drawing>
              <wp:anchor distT="0" distB="0" distL="114300" distR="114300" simplePos="0" relativeHeight="251724800" behindDoc="0" locked="0" layoutInCell="1" allowOverlap="1" wp14:anchorId="35636127" wp14:editId="4092F12E">
                <wp:simplePos x="0" y="0"/>
                <wp:positionH relativeFrom="column">
                  <wp:posOffset>12065</wp:posOffset>
                </wp:positionH>
                <wp:positionV relativeFrom="paragraph">
                  <wp:posOffset>212725</wp:posOffset>
                </wp:positionV>
                <wp:extent cx="0" cy="720090"/>
                <wp:effectExtent l="59690" t="22225" r="54610" b="1016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20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328CF6" id="Прямая со стрелкой 14" o:spid="_x0000_s1026" type="#_x0000_t32" style="position:absolute;margin-left:.95pt;margin-top:16.75pt;width:0;height:56.7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">
                <v:stroke endarrow="block"/>
              </v:shape>
            </w:pict>
          </mc:Fallback>
        </mc:AlternateContent>
      </w:r>
    </w:p>
    <w:p w:rsidR="00DE4CC3" w:rsidRPr="0044058A" w:rsidRDefault="00DE4CC3" w:rsidP="00DE4CC3">
      <w:r w:rsidRPr="0044058A">
        <w:rPr>
          <w:noProof/>
          <w:lang w:eastAsia="ru-RU"/>
        </w:rPr>
        <mc:AlternateContent>
          <mc:Choice Requires="wps">
            <w:drawing>
              <wp:anchor distT="0" distB="0" distL="114300" distR="114300" simplePos="0" relativeHeight="251737088" behindDoc="0" locked="0" layoutInCell="1" allowOverlap="1" wp14:anchorId="603B4DA5" wp14:editId="5E1EAE46">
                <wp:simplePos x="0" y="0"/>
                <wp:positionH relativeFrom="column">
                  <wp:posOffset>3517900</wp:posOffset>
                </wp:positionH>
                <wp:positionV relativeFrom="paragraph">
                  <wp:posOffset>72390</wp:posOffset>
                </wp:positionV>
                <wp:extent cx="483870" cy="447675"/>
                <wp:effectExtent l="12700" t="5715" r="8255" b="1333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3870"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CEF529" id="Прямая со стрелкой 13" o:spid="_x0000_s1026" type="#_x0000_t32" style="position:absolute;margin-left:277pt;margin-top:5.7pt;width:38.1pt;height:35.25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"/>
            </w:pict>
          </mc:Fallback>
        </mc:AlternateContent>
      </w:r>
      <w:r w:rsidRPr="0044058A">
        <w:rPr>
          <w:noProof/>
          <w:lang w:eastAsia="ru-RU"/>
        </w:rPr>
        <mc:AlternateContent>
          <mc:Choice Requires="wps">
            <w:drawing>
              <wp:anchor distT="0" distB="0" distL="114300" distR="114300" simplePos="0" relativeHeight="251736064" behindDoc="0" locked="0" layoutInCell="1" allowOverlap="1" wp14:anchorId="5A108C85" wp14:editId="47EBA308">
                <wp:simplePos x="0" y="0"/>
                <wp:positionH relativeFrom="column">
                  <wp:posOffset>3517900</wp:posOffset>
                </wp:positionH>
                <wp:positionV relativeFrom="paragraph">
                  <wp:posOffset>72390</wp:posOffset>
                </wp:positionV>
                <wp:extent cx="483870" cy="447675"/>
                <wp:effectExtent l="12700" t="5715" r="8255" b="1333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3870"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89A6B" id="Прямая со стрелкой 12" o:spid="_x0000_s1026" type="#_x0000_t32" style="position:absolute;margin-left:277pt;margin-top:5.7pt;width:38.1pt;height:35.25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"/>
            </w:pict>
          </mc:Fallback>
        </mc:AlternateContent>
      </w:r>
      <w:r w:rsidRPr="0044058A">
        <w:rPr>
          <w:noProof/>
          <w:lang w:eastAsia="ru-RU"/>
        </w:rPr>
        <mc:AlternateContent>
          <mc:Choice Requires="wps">
            <w:drawing>
              <wp:anchor distT="0" distB="0" distL="114300" distR="114300" simplePos="0" relativeHeight="251735040" behindDoc="0" locked="0" layoutInCell="1" allowOverlap="1" wp14:anchorId="35DA4625" wp14:editId="11C1C3EC">
                <wp:simplePos x="0" y="0"/>
                <wp:positionH relativeFrom="column">
                  <wp:posOffset>1784985</wp:posOffset>
                </wp:positionH>
                <wp:positionV relativeFrom="paragraph">
                  <wp:posOffset>23495</wp:posOffset>
                </wp:positionV>
                <wp:extent cx="848995" cy="635"/>
                <wp:effectExtent l="13335" t="13970" r="13970" b="1397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9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13B1F" id="Прямая со стрелкой 11" o:spid="_x0000_s1026" type="#_x0000_t32" style="position:absolute;margin-left:140.55pt;margin-top:1.85pt;width:66.85pt;height:.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"/>
            </w:pict>
          </mc:Fallback>
        </mc:AlternateContent>
      </w:r>
    </w:p>
    <w:p w:rsidR="00DE4CC3" w:rsidRPr="0044058A" w:rsidRDefault="00DE4CC3" w:rsidP="00DE4CC3">
      <w:r w:rsidRPr="0044058A">
        <w:rPr>
          <w:noProof/>
          <w:lang w:eastAsia="ru-RU"/>
        </w:rPr>
        <mc:AlternateContent>
          <mc:Choice Requires="wps">
            <w:drawing>
              <wp:anchor distT="0" distB="0" distL="114300" distR="114300" simplePos="0" relativeHeight="251734016" behindDoc="0" locked="0" layoutInCell="1" allowOverlap="1" wp14:anchorId="5185FD57" wp14:editId="1C54CCD2">
                <wp:simplePos x="0" y="0"/>
                <wp:positionH relativeFrom="column">
                  <wp:posOffset>12065</wp:posOffset>
                </wp:positionH>
                <wp:positionV relativeFrom="paragraph">
                  <wp:posOffset>126365</wp:posOffset>
                </wp:positionV>
                <wp:extent cx="858520" cy="0"/>
                <wp:effectExtent l="12065" t="12065" r="5715" b="698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8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C466E6" id="Прямая со стрелкой 10" o:spid="_x0000_s1026" type="#_x0000_t32" style="position:absolute;margin-left:.95pt;margin-top:9.95pt;width:67.6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"/>
            </w:pict>
          </mc:Fallback>
        </mc:AlternateContent>
      </w:r>
      <w:r w:rsidRPr="0044058A">
        <w:rPr>
          <w:noProof/>
          <w:lang w:eastAsia="ru-RU"/>
        </w:rPr>
        <mc:AlternateContent>
          <mc:Choice Requires="wps">
            <w:drawing>
              <wp:anchor distT="0" distB="0" distL="114300" distR="114300" simplePos="0" relativeHeight="251729920" behindDoc="0" locked="0" layoutInCell="1" allowOverlap="1" wp14:anchorId="7C426270" wp14:editId="19C74DD6">
                <wp:simplePos x="0" y="0"/>
                <wp:positionH relativeFrom="column">
                  <wp:posOffset>4940300</wp:posOffset>
                </wp:positionH>
                <wp:positionV relativeFrom="paragraph">
                  <wp:posOffset>217805</wp:posOffset>
                </wp:positionV>
                <wp:extent cx="784225" cy="0"/>
                <wp:effectExtent l="6350" t="55880" r="19050" b="5842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38CF41" id="Прямая со стрелкой 9" o:spid="_x0000_s1026" type="#_x0000_t32" style="position:absolute;margin-left:389pt;margin-top:17.15pt;width:61.7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">
                <v:stroke endarrow="block"/>
              </v:shape>
            </w:pict>
          </mc:Fallback>
        </mc:AlternateContent>
      </w:r>
      <w:r w:rsidRPr="0044058A">
        <w:rPr>
          <w:noProof/>
          <w:lang w:eastAsia="ru-RU"/>
        </w:rPr>
        <mc:AlternateContent>
          <mc:Choice Requires="wps">
            <w:drawing>
              <wp:anchor distT="0" distB="0" distL="114300" distR="114300" simplePos="0" relativeHeight="251731968" behindDoc="0" locked="0" layoutInCell="1" allowOverlap="1" wp14:anchorId="0E01DAFE" wp14:editId="783B0A5A">
                <wp:simplePos x="0" y="0"/>
                <wp:positionH relativeFrom="column">
                  <wp:posOffset>3517900</wp:posOffset>
                </wp:positionH>
                <wp:positionV relativeFrom="paragraph">
                  <wp:posOffset>217805</wp:posOffset>
                </wp:positionV>
                <wp:extent cx="904240" cy="0"/>
                <wp:effectExtent l="12700" t="55880" r="16510" b="5842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58321" id="Прямая со стрелкой 8" o:spid="_x0000_s1026" type="#_x0000_t32" style="position:absolute;margin-left:277pt;margin-top:17.15pt;width:71.2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">
                <v:stroke endarrow="block"/>
              </v:shape>
            </w:pict>
          </mc:Fallback>
        </mc:AlternateContent>
      </w:r>
      <w:r w:rsidRPr="0044058A">
        <w:rPr>
          <w:noProof/>
          <w:lang w:eastAsia="ru-RU"/>
        </w:rPr>
        <mc:AlternateContent>
          <mc:Choice Requires="wps">
            <w:drawing>
              <wp:anchor distT="0" distB="0" distL="114300" distR="114300" simplePos="0" relativeHeight="251726848" behindDoc="0" locked="0" layoutInCell="1" allowOverlap="1" wp14:anchorId="0C0914DC" wp14:editId="537200A1">
                <wp:simplePos x="0" y="0"/>
                <wp:positionH relativeFrom="column">
                  <wp:posOffset>1784985</wp:posOffset>
                </wp:positionH>
                <wp:positionV relativeFrom="paragraph">
                  <wp:posOffset>269875</wp:posOffset>
                </wp:positionV>
                <wp:extent cx="922655" cy="0"/>
                <wp:effectExtent l="13335" t="60325" r="16510" b="5397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26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0B264" id="Прямая со стрелкой 7" o:spid="_x0000_s1026" type="#_x0000_t32" style="position:absolute;margin-left:140.55pt;margin-top:21.25pt;width:72.6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">
                <v:stroke endarrow="block"/>
              </v:shape>
            </w:pict>
          </mc:Fallback>
        </mc:AlternateContent>
      </w:r>
      <w:r w:rsidRPr="0044058A">
        <w:rPr>
          <w:noProof/>
          <w:lang w:eastAsia="ru-RU"/>
        </w:rPr>
        <mc:AlternateContent>
          <mc:Choice Requires="wps">
            <w:drawing>
              <wp:anchor distT="0" distB="0" distL="114300" distR="114300" simplePos="0" relativeHeight="251732992" behindDoc="0" locked="0" layoutInCell="1" allowOverlap="1" wp14:anchorId="578F0FFB" wp14:editId="2664F4D0">
                <wp:simplePos x="0" y="0"/>
                <wp:positionH relativeFrom="column">
                  <wp:posOffset>12065</wp:posOffset>
                </wp:positionH>
                <wp:positionV relativeFrom="paragraph">
                  <wp:posOffset>269875</wp:posOffset>
                </wp:positionV>
                <wp:extent cx="929640" cy="0"/>
                <wp:effectExtent l="12065" t="60325" r="20320" b="5397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6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2C96F2" id="Прямая со стрелкой 6" o:spid="_x0000_s1026" type="#_x0000_t32" style="position:absolute;margin-left:.95pt;margin-top:21.25pt;width:73.2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">
                <v:stroke endarrow="block"/>
              </v:shape>
            </w:pict>
          </mc:Fallback>
        </mc:AlternateContent>
      </w:r>
    </w:p>
    <w:p w:rsidR="00DE4CC3" w:rsidRPr="0044058A" w:rsidRDefault="00DE4CC3" w:rsidP="00DE4CC3">
      <w:r w:rsidRPr="0044058A">
        <w:t xml:space="preserve">А.                                              Б.                                            В.                    Г.             </w:t>
      </w:r>
    </w:p>
    <w:p w:rsidR="00DE4CC3" w:rsidRPr="0044058A" w:rsidRDefault="00DE4CC3" w:rsidP="00DE4CC3">
      <w:r w:rsidRPr="0044058A">
        <w:t>Рис.  2</w:t>
      </w:r>
    </w:p>
    <w:p w:rsidR="00DE4CC3" w:rsidRPr="0044058A" w:rsidRDefault="00DE4CC3" w:rsidP="00DE4CC3">
      <w:r w:rsidRPr="0044058A">
        <w:t>Задачи:</w:t>
      </w:r>
    </w:p>
    <w:p w:rsidR="00DE4CC3" w:rsidRPr="0044058A" w:rsidRDefault="00DE4CC3" w:rsidP="00DE4CC3">
      <w:r w:rsidRPr="0044058A">
        <w:t xml:space="preserve">Определите плотность металлического бруска массой </w:t>
      </w:r>
      <w:smartTag w:uri="urn:schemas-microsoft-com:office:smarttags" w:element="metricconverter">
        <w:smartTagPr>
          <w:attr w:name="ProductID" w:val="949 г"/>
        </w:smartTagPr>
        <w:r w:rsidRPr="0044058A">
          <w:t>949 г</w:t>
        </w:r>
      </w:smartTag>
      <w:r w:rsidRPr="0044058A">
        <w:t xml:space="preserve"> и объёмом 130 см3.</w:t>
      </w:r>
    </w:p>
    <w:p w:rsidR="00DE4CC3" w:rsidRPr="0044058A" w:rsidRDefault="00DE4CC3" w:rsidP="00DE4CC3">
      <w:r w:rsidRPr="0044058A">
        <w:t>Определите массу подсолнечного масла, налитого в бутылку вместимостью 500см3</w:t>
      </w:r>
    </w:p>
    <w:p w:rsidR="00DE4CC3" w:rsidRPr="0044058A" w:rsidRDefault="00DE4CC3" w:rsidP="00DE4CC3">
      <w:r w:rsidRPr="0044058A">
        <w:t xml:space="preserve">Каков объём стеклянной пластины массой </w:t>
      </w:r>
      <w:smartTag w:uri="urn:schemas-microsoft-com:office:smarttags" w:element="metricconverter">
        <w:smartTagPr>
          <w:attr w:name="ProductID" w:val="10,4 кг"/>
        </w:smartTagPr>
        <w:r w:rsidRPr="0044058A">
          <w:t>10,4 кг</w:t>
        </w:r>
      </w:smartTag>
    </w:p>
    <w:p w:rsidR="00DE4CC3" w:rsidRPr="0044058A" w:rsidRDefault="00DE4CC3" w:rsidP="00DE4CC3">
      <w:r w:rsidRPr="0044058A">
        <w:t>Рассчитайте плотность пробки массой 120кг, если её объём равен 0,5м3</w:t>
      </w:r>
    </w:p>
    <w:p w:rsidR="00DE4CC3" w:rsidRPr="0044058A" w:rsidRDefault="00DE4CC3" w:rsidP="00DE4CC3">
      <w:r w:rsidRPr="0044058A">
        <w:t>Чему равна масса оловянного бруска объемом 20 см3 ?</w:t>
      </w:r>
    </w:p>
    <w:p w:rsidR="00DE4CC3" w:rsidRPr="0044058A" w:rsidRDefault="00DE4CC3" w:rsidP="00DE4CC3"/>
    <w:p w:rsidR="00DE4CC3" w:rsidRPr="0044058A" w:rsidRDefault="00DE4CC3" w:rsidP="00DE4CC3">
      <w:bookmarkStart w:id="141" w:name="_Toc60489736"/>
      <w:bookmarkStart w:id="142" w:name="_Toc61646055"/>
      <w:r w:rsidRPr="0044058A">
        <w:t>Химия</w:t>
      </w:r>
      <w:bookmarkEnd w:id="141"/>
      <w:bookmarkEnd w:id="142"/>
      <w:r w:rsidRPr="0044058A">
        <w:t xml:space="preserve"> </w:t>
      </w:r>
    </w:p>
    <w:p w:rsidR="00DE4CC3" w:rsidRPr="0044058A" w:rsidRDefault="00DE4CC3" w:rsidP="00DE4CC3"/>
    <w:p w:rsidR="00DE4CC3" w:rsidRPr="0044058A" w:rsidRDefault="00DE4CC3" w:rsidP="00DE4CC3">
      <w:r w:rsidRPr="0044058A">
        <w:t>Итоговый контроль</w:t>
      </w:r>
    </w:p>
    <w:p w:rsidR="00DE4CC3" w:rsidRPr="0044058A" w:rsidRDefault="00DE4CC3" w:rsidP="00DE4CC3">
      <w:r w:rsidRPr="0044058A">
        <w:t>ВАРИАНТ-1</w:t>
      </w:r>
    </w:p>
    <w:p w:rsidR="00DE4CC3" w:rsidRPr="0044058A" w:rsidRDefault="00DE4CC3" w:rsidP="00DE4CC3">
      <w:r w:rsidRPr="0044058A">
        <w:t>Часть 1</w:t>
      </w:r>
    </w:p>
    <w:p w:rsidR="00DE4CC3" w:rsidRPr="0044058A" w:rsidRDefault="00DE4CC3" w:rsidP="00DE4CC3"/>
    <w:p w:rsidR="00DE4CC3" w:rsidRPr="0044058A" w:rsidRDefault="00DE4CC3" w:rsidP="00DE4CC3">
      <w:r w:rsidRPr="0044058A">
        <w:t>При выполнении заданий этой части под номером выполняемого вами задания поставьте знак «Х» в клеточку, номер которой соответствует номеру выбранного вами ответа.</w:t>
      </w:r>
    </w:p>
    <w:p w:rsidR="00DE4CC3" w:rsidRPr="0044058A" w:rsidRDefault="00DE4CC3" w:rsidP="00DE4CC3">
      <w:r w:rsidRPr="0044058A">
        <w:t>А1. Число атомов всех химических элементов в молекуле серной кислоты равно:</w:t>
      </w:r>
    </w:p>
    <w:p w:rsidR="00DE4CC3" w:rsidRPr="0044058A" w:rsidRDefault="00DE4CC3" w:rsidP="00DE4CC3">
      <w:r w:rsidRPr="0044058A">
        <w:t>1) 3</w:t>
      </w:r>
    </w:p>
    <w:p w:rsidR="00DE4CC3" w:rsidRPr="0044058A" w:rsidRDefault="00DE4CC3" w:rsidP="00DE4CC3">
      <w:r w:rsidRPr="0044058A">
        <w:t>3) 7</w:t>
      </w:r>
    </w:p>
    <w:p w:rsidR="00DE4CC3" w:rsidRPr="0044058A" w:rsidRDefault="00DE4CC3" w:rsidP="00DE4CC3">
      <w:r w:rsidRPr="0044058A">
        <w:t>2) 4</w:t>
      </w:r>
    </w:p>
    <w:p w:rsidR="00DE4CC3" w:rsidRPr="0044058A" w:rsidRDefault="00DE4CC3" w:rsidP="00DE4CC3">
      <w:r w:rsidRPr="0044058A">
        <w:t>4) 6</w:t>
      </w:r>
    </w:p>
    <w:p w:rsidR="00DE4CC3" w:rsidRPr="0044058A" w:rsidRDefault="00DE4CC3" w:rsidP="00DE4CC3">
      <w:r w:rsidRPr="0044058A">
        <w:t>А2. Элемент второго периода главной подгруппы III группы ПСХЭ - это:</w:t>
      </w:r>
    </w:p>
    <w:p w:rsidR="00DE4CC3" w:rsidRPr="0044058A" w:rsidRDefault="00DE4CC3" w:rsidP="00DE4CC3">
      <w:r w:rsidRPr="0044058A">
        <w:t>1) литий</w:t>
      </w:r>
    </w:p>
    <w:p w:rsidR="00DE4CC3" w:rsidRPr="0044058A" w:rsidRDefault="00DE4CC3" w:rsidP="00DE4CC3">
      <w:r w:rsidRPr="0044058A">
        <w:t>3) кальций</w:t>
      </w:r>
    </w:p>
    <w:p w:rsidR="00DE4CC3" w:rsidRPr="0044058A" w:rsidRDefault="00DE4CC3" w:rsidP="00DE4CC3">
      <w:r w:rsidRPr="0044058A">
        <w:t>2) бор</w:t>
      </w:r>
    </w:p>
    <w:p w:rsidR="00DE4CC3" w:rsidRPr="0044058A" w:rsidRDefault="00DE4CC3" w:rsidP="00DE4CC3">
      <w:r w:rsidRPr="0044058A">
        <w:t>4) магний</w:t>
      </w:r>
    </w:p>
    <w:p w:rsidR="00DE4CC3" w:rsidRPr="0044058A" w:rsidRDefault="00DE4CC3" w:rsidP="00DE4CC3">
      <w:r w:rsidRPr="0044058A">
        <w:t xml:space="preserve">А3. Число протонов, нейтронов и электронов в атоме фтора </w:t>
      </w:r>
      <w:r w:rsidRPr="0044058A">
        <w:rPr>
          <w:noProof/>
          <w:lang w:eastAsia="ru-RU"/>
        </w:rPr>
        <w:drawing>
          <wp:inline distT="0" distB="0" distL="0" distR="0" wp14:anchorId="0A10A73B" wp14:editId="3BEC49D7">
            <wp:extent cx="342900" cy="228600"/>
            <wp:effectExtent l="0" t="0" r="0" b="0"/>
            <wp:docPr id="63" name="Рисунок 63" descr="hello_html_m5acbdc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ello_html_m5acbdcb1.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p>
    <w:p w:rsidR="00DE4CC3" w:rsidRPr="0044058A" w:rsidRDefault="00DE4CC3" w:rsidP="00DE4CC3">
      <w:r w:rsidRPr="0044058A">
        <w:t>1) p+ – 9; n0 – 10; ē – 19</w:t>
      </w:r>
    </w:p>
    <w:p w:rsidR="00DE4CC3" w:rsidRPr="0044058A" w:rsidRDefault="00DE4CC3" w:rsidP="00DE4CC3">
      <w:r w:rsidRPr="0044058A">
        <w:lastRenderedPageBreak/>
        <w:t>3) p+ – 9; n0 – 10; ē - 9</w:t>
      </w:r>
    </w:p>
    <w:p w:rsidR="00DE4CC3" w:rsidRPr="0044058A" w:rsidRDefault="00DE4CC3" w:rsidP="00DE4CC3">
      <w:r w:rsidRPr="0044058A">
        <w:t>2) p+ – 10; n0 – 9; ē – 10</w:t>
      </w:r>
    </w:p>
    <w:p w:rsidR="00DE4CC3" w:rsidRPr="0044058A" w:rsidRDefault="00DE4CC3" w:rsidP="00DE4CC3">
      <w:r w:rsidRPr="0044058A">
        <w:t>4) p+ – 9; n0 – 9; ē - 19</w:t>
      </w:r>
    </w:p>
    <w:p w:rsidR="00DE4CC3" w:rsidRPr="0044058A" w:rsidRDefault="00DE4CC3" w:rsidP="00DE4CC3">
      <w:r w:rsidRPr="0044058A">
        <w:t>А4. Группа формул веществ с ковалентным типом связи:</w:t>
      </w:r>
    </w:p>
    <w:p w:rsidR="00DE4CC3" w:rsidRPr="00DE4CC3" w:rsidRDefault="00DE4CC3" w:rsidP="00DE4CC3">
      <w:pPr>
        <w:rPr>
          <w:lang w:val="en-US"/>
        </w:rPr>
      </w:pPr>
      <w:r w:rsidRPr="00DE4CC3">
        <w:rPr>
          <w:lang w:val="en-US"/>
        </w:rPr>
        <w:t>1) H2S, P4, CO2</w:t>
      </w:r>
    </w:p>
    <w:p w:rsidR="00DE4CC3" w:rsidRPr="00DE4CC3" w:rsidRDefault="00DE4CC3" w:rsidP="00DE4CC3">
      <w:pPr>
        <w:rPr>
          <w:lang w:val="en-US"/>
        </w:rPr>
      </w:pPr>
      <w:r w:rsidRPr="00DE4CC3">
        <w:rPr>
          <w:lang w:val="en-US"/>
        </w:rPr>
        <w:t>3) HCl, NaCl, H2O</w:t>
      </w:r>
    </w:p>
    <w:p w:rsidR="00DE4CC3" w:rsidRPr="00DE4CC3" w:rsidRDefault="00DE4CC3" w:rsidP="00DE4CC3">
      <w:pPr>
        <w:rPr>
          <w:lang w:val="en-US"/>
        </w:rPr>
      </w:pPr>
      <w:r w:rsidRPr="00DE4CC3">
        <w:rPr>
          <w:lang w:val="en-US"/>
        </w:rPr>
        <w:t>2) H2, Na, CuO</w:t>
      </w:r>
    </w:p>
    <w:p w:rsidR="00DE4CC3" w:rsidRPr="00DE4CC3" w:rsidRDefault="00DE4CC3" w:rsidP="00DE4CC3">
      <w:pPr>
        <w:rPr>
          <w:lang w:val="en-US"/>
        </w:rPr>
      </w:pPr>
      <w:r w:rsidRPr="00DE4CC3">
        <w:rPr>
          <w:lang w:val="en-US"/>
        </w:rPr>
        <w:t>4) CaO, SO2, CH4</w:t>
      </w:r>
    </w:p>
    <w:p w:rsidR="00DE4CC3" w:rsidRPr="0044058A" w:rsidRDefault="00DE4CC3" w:rsidP="00DE4CC3">
      <w:r w:rsidRPr="0044058A">
        <w:t>А5. Верны ли следующие высказывания?</w:t>
      </w:r>
    </w:p>
    <w:p w:rsidR="00DE4CC3" w:rsidRPr="0044058A" w:rsidRDefault="00DE4CC3" w:rsidP="00DE4CC3">
      <w:r w:rsidRPr="0044058A">
        <w:t>А. В главной подгруппе неметаллические свойства атомов элементов с увеличением порядкового номера усиливаются.</w:t>
      </w:r>
    </w:p>
    <w:p w:rsidR="00DE4CC3" w:rsidRPr="0044058A" w:rsidRDefault="00DE4CC3" w:rsidP="00DE4CC3">
      <w:r w:rsidRPr="0044058A">
        <w:t>Б. В главной подгруппе неметаллические свойства атомов элементов с увеличением порядкового номера ослабевают.</w:t>
      </w:r>
    </w:p>
    <w:p w:rsidR="00DE4CC3" w:rsidRPr="0044058A" w:rsidRDefault="00DE4CC3" w:rsidP="00DE4CC3">
      <w:r w:rsidRPr="0044058A">
        <w:t>1) верно только А</w:t>
      </w:r>
    </w:p>
    <w:p w:rsidR="00DE4CC3" w:rsidRPr="0044058A" w:rsidRDefault="00DE4CC3" w:rsidP="00DE4CC3">
      <w:r w:rsidRPr="0044058A">
        <w:t>3) верно только Б</w:t>
      </w:r>
    </w:p>
    <w:p w:rsidR="00DE4CC3" w:rsidRPr="0044058A" w:rsidRDefault="00DE4CC3" w:rsidP="00DE4CC3">
      <w:r w:rsidRPr="0044058A">
        <w:t>2) верны оба суждения</w:t>
      </w:r>
    </w:p>
    <w:p w:rsidR="00DE4CC3" w:rsidRPr="0044058A" w:rsidRDefault="00DE4CC3" w:rsidP="00DE4CC3">
      <w:r w:rsidRPr="0044058A">
        <w:t>4) оба суждения не верны</w:t>
      </w:r>
    </w:p>
    <w:p w:rsidR="00DE4CC3" w:rsidRPr="0044058A" w:rsidRDefault="00DE4CC3" w:rsidP="00DE4CC3">
      <w:r w:rsidRPr="0044058A">
        <w:t>А6. Запись 3О2 означает:</w:t>
      </w:r>
    </w:p>
    <w:p w:rsidR="00DE4CC3" w:rsidRPr="0044058A" w:rsidRDefault="00DE4CC3" w:rsidP="00DE4CC3">
      <w:r w:rsidRPr="0044058A">
        <w:t>1) 2 молекулы кислорода</w:t>
      </w:r>
    </w:p>
    <w:p w:rsidR="00DE4CC3" w:rsidRPr="0044058A" w:rsidRDefault="00DE4CC3" w:rsidP="00DE4CC3">
      <w:r w:rsidRPr="0044058A">
        <w:t>3) 5 атомов кислорода</w:t>
      </w:r>
    </w:p>
    <w:p w:rsidR="00DE4CC3" w:rsidRPr="0044058A" w:rsidRDefault="00DE4CC3" w:rsidP="00DE4CC3">
      <w:r w:rsidRPr="0044058A">
        <w:t>2) 3 молекулы кислорода</w:t>
      </w:r>
    </w:p>
    <w:p w:rsidR="00DE4CC3" w:rsidRPr="0044058A" w:rsidRDefault="00DE4CC3" w:rsidP="00DE4CC3">
      <w:r w:rsidRPr="0044058A">
        <w:t>4) 6 атомов кислорода</w:t>
      </w:r>
    </w:p>
    <w:p w:rsidR="00DE4CC3" w:rsidRPr="0044058A" w:rsidRDefault="00DE4CC3" w:rsidP="00DE4CC3">
      <w:r w:rsidRPr="0044058A">
        <w:t>А7. Ряд формул, в котором все вещества – оксиды:</w:t>
      </w:r>
    </w:p>
    <w:p w:rsidR="00DE4CC3" w:rsidRPr="00DE4CC3" w:rsidRDefault="00DE4CC3" w:rsidP="00DE4CC3">
      <w:pPr>
        <w:rPr>
          <w:lang w:val="en-US"/>
        </w:rPr>
      </w:pPr>
      <w:r w:rsidRPr="00DE4CC3">
        <w:rPr>
          <w:lang w:val="en-US"/>
        </w:rPr>
        <w:t>1) SO3, MgO, CuO</w:t>
      </w:r>
    </w:p>
    <w:p w:rsidR="00DE4CC3" w:rsidRPr="00DE4CC3" w:rsidRDefault="00DE4CC3" w:rsidP="00DE4CC3">
      <w:pPr>
        <w:rPr>
          <w:lang w:val="en-US"/>
        </w:rPr>
      </w:pPr>
      <w:r w:rsidRPr="00DE4CC3">
        <w:rPr>
          <w:lang w:val="en-US"/>
        </w:rPr>
        <w:t>3) ZnO, ZnCl2, H2O</w:t>
      </w:r>
    </w:p>
    <w:p w:rsidR="00DE4CC3" w:rsidRPr="00DE4CC3" w:rsidRDefault="00DE4CC3" w:rsidP="00DE4CC3">
      <w:pPr>
        <w:rPr>
          <w:lang w:val="en-US"/>
        </w:rPr>
      </w:pPr>
      <w:r w:rsidRPr="00DE4CC3">
        <w:rPr>
          <w:lang w:val="en-US"/>
        </w:rPr>
        <w:t>2) KOH, K2O, MgO</w:t>
      </w:r>
    </w:p>
    <w:p w:rsidR="00DE4CC3" w:rsidRPr="00DE4CC3" w:rsidRDefault="00DE4CC3" w:rsidP="00DE4CC3">
      <w:pPr>
        <w:rPr>
          <w:lang w:val="en-US"/>
        </w:rPr>
      </w:pPr>
      <w:r w:rsidRPr="00DE4CC3">
        <w:rPr>
          <w:lang w:val="en-US"/>
        </w:rPr>
        <w:t>4) H2SO4, Al2O3, HCl</w:t>
      </w:r>
    </w:p>
    <w:p w:rsidR="00DE4CC3" w:rsidRPr="0044058A" w:rsidRDefault="00DE4CC3" w:rsidP="00DE4CC3">
      <w:r w:rsidRPr="0044058A">
        <w:t>А8. Формула сульфата железа (III):</w:t>
      </w:r>
    </w:p>
    <w:p w:rsidR="00DE4CC3" w:rsidRPr="00DE4CC3" w:rsidRDefault="00DE4CC3" w:rsidP="00DE4CC3">
      <w:pPr>
        <w:rPr>
          <w:lang w:val="en-US"/>
        </w:rPr>
      </w:pPr>
      <w:r w:rsidRPr="00DE4CC3">
        <w:rPr>
          <w:lang w:val="en-US"/>
        </w:rPr>
        <w:t>1) FeS</w:t>
      </w:r>
    </w:p>
    <w:p w:rsidR="00DE4CC3" w:rsidRPr="00DE4CC3" w:rsidRDefault="00DE4CC3" w:rsidP="00DE4CC3">
      <w:pPr>
        <w:rPr>
          <w:lang w:val="en-US"/>
        </w:rPr>
      </w:pPr>
      <w:r w:rsidRPr="00DE4CC3">
        <w:rPr>
          <w:lang w:val="en-US"/>
        </w:rPr>
        <w:t>3) Fe2 (SO4)3</w:t>
      </w:r>
    </w:p>
    <w:p w:rsidR="00DE4CC3" w:rsidRPr="00DE4CC3" w:rsidRDefault="00DE4CC3" w:rsidP="00DE4CC3">
      <w:pPr>
        <w:rPr>
          <w:lang w:val="en-US"/>
        </w:rPr>
      </w:pPr>
      <w:r w:rsidRPr="00DE4CC3">
        <w:rPr>
          <w:lang w:val="en-US"/>
        </w:rPr>
        <w:t>2) FeSO4</w:t>
      </w:r>
    </w:p>
    <w:p w:rsidR="00DE4CC3" w:rsidRPr="00DE4CC3" w:rsidRDefault="00DE4CC3" w:rsidP="00DE4CC3">
      <w:pPr>
        <w:rPr>
          <w:lang w:val="en-US"/>
        </w:rPr>
      </w:pPr>
    </w:p>
    <w:p w:rsidR="00DE4CC3" w:rsidRPr="00DE4CC3" w:rsidRDefault="00DE4CC3" w:rsidP="00DE4CC3">
      <w:pPr>
        <w:rPr>
          <w:lang w:val="en-US"/>
        </w:rPr>
      </w:pPr>
      <w:r w:rsidRPr="00DE4CC3">
        <w:rPr>
          <w:lang w:val="en-US"/>
        </w:rPr>
        <w:t>4) Fe2(SO3)3</w:t>
      </w:r>
    </w:p>
    <w:p w:rsidR="00DE4CC3" w:rsidRPr="0044058A" w:rsidRDefault="00DE4CC3" w:rsidP="00DE4CC3">
      <w:r w:rsidRPr="0044058A">
        <w:t xml:space="preserve">А9. Сумма всех коэффициентов в уравнении реакции, схема которой </w:t>
      </w:r>
    </w:p>
    <w:p w:rsidR="00DE4CC3" w:rsidRPr="0044058A" w:rsidRDefault="00DE4CC3" w:rsidP="00DE4CC3">
      <w:r w:rsidRPr="0044058A">
        <w:lastRenderedPageBreak/>
        <w:t xml:space="preserve">Al + O2 </w:t>
      </w:r>
      <w:r w:rsidRPr="0044058A">
        <w:sym w:font="Symbol" w:char="F0AE"/>
      </w:r>
      <w:r w:rsidRPr="0044058A">
        <w:t xml:space="preserve"> Al2O3 равна: </w:t>
      </w:r>
    </w:p>
    <w:p w:rsidR="00DE4CC3" w:rsidRPr="0044058A" w:rsidRDefault="00DE4CC3" w:rsidP="00DE4CC3">
      <w:r w:rsidRPr="0044058A">
        <w:t>1) 6</w:t>
      </w:r>
    </w:p>
    <w:p w:rsidR="00DE4CC3" w:rsidRPr="0044058A" w:rsidRDefault="00DE4CC3" w:rsidP="00DE4CC3">
      <w:r w:rsidRPr="0044058A">
        <w:t>3) 9</w:t>
      </w:r>
    </w:p>
    <w:p w:rsidR="00DE4CC3" w:rsidRPr="0044058A" w:rsidRDefault="00DE4CC3" w:rsidP="00DE4CC3">
      <w:r w:rsidRPr="0044058A">
        <w:t>2) 3</w:t>
      </w:r>
    </w:p>
    <w:p w:rsidR="00DE4CC3" w:rsidRPr="0044058A" w:rsidRDefault="00DE4CC3" w:rsidP="00DE4CC3">
      <w:r w:rsidRPr="0044058A">
        <w:t>4) 4</w:t>
      </w:r>
    </w:p>
    <w:p w:rsidR="00DE4CC3" w:rsidRPr="0044058A" w:rsidRDefault="00DE4CC3" w:rsidP="00DE4CC3">
      <w:r w:rsidRPr="0044058A">
        <w:t>А10. Верны ли следующие высказывания?</w:t>
      </w:r>
    </w:p>
    <w:p w:rsidR="00DE4CC3" w:rsidRPr="0044058A" w:rsidRDefault="00DE4CC3" w:rsidP="00DE4CC3">
      <w:r w:rsidRPr="0044058A">
        <w:t>А. Оксид фосфора (V) - кислотный оксид.</w:t>
      </w:r>
    </w:p>
    <w:p w:rsidR="00DE4CC3" w:rsidRPr="0044058A" w:rsidRDefault="00DE4CC3" w:rsidP="00DE4CC3">
      <w:r w:rsidRPr="0044058A">
        <w:t>Б. Соляная кислота - одноосновная кислота.</w:t>
      </w:r>
    </w:p>
    <w:p w:rsidR="00DE4CC3" w:rsidRPr="0044058A" w:rsidRDefault="00DE4CC3" w:rsidP="00DE4CC3">
      <w:r w:rsidRPr="0044058A">
        <w:t>1) верно только А</w:t>
      </w:r>
    </w:p>
    <w:p w:rsidR="00DE4CC3" w:rsidRPr="0044058A" w:rsidRDefault="00DE4CC3" w:rsidP="00DE4CC3">
      <w:r w:rsidRPr="0044058A">
        <w:t>3) верно только Б</w:t>
      </w:r>
    </w:p>
    <w:p w:rsidR="00DE4CC3" w:rsidRPr="0044058A" w:rsidRDefault="00DE4CC3" w:rsidP="00DE4CC3">
      <w:r w:rsidRPr="0044058A">
        <w:t>2) верны оба суждения</w:t>
      </w:r>
    </w:p>
    <w:p w:rsidR="00DE4CC3" w:rsidRPr="0044058A" w:rsidRDefault="00DE4CC3" w:rsidP="00DE4CC3">
      <w:r w:rsidRPr="0044058A">
        <w:t>4) оба суждения не верны</w:t>
      </w:r>
    </w:p>
    <w:p w:rsidR="00DE4CC3" w:rsidRPr="0044058A" w:rsidRDefault="00DE4CC3" w:rsidP="00DE4CC3">
      <w:r w:rsidRPr="0044058A">
        <w:t>Часть 2</w:t>
      </w:r>
    </w:p>
    <w:p w:rsidR="00DE4CC3" w:rsidRPr="0044058A" w:rsidRDefault="00DE4CC3" w:rsidP="00DE4CC3">
      <w:r w:rsidRPr="0044058A">
        <w:t>В задании В1 на установление соответствия запишите в таблицу цифры выбранных вами ответов, а затем полученную последовательность цифр перенесите в бланк ответов без пробелов и других символов. (Цифры в ответе могут повторяться).</w:t>
      </w:r>
    </w:p>
    <w:p w:rsidR="00DE4CC3" w:rsidRPr="0044058A" w:rsidRDefault="00DE4CC3" w:rsidP="00DE4CC3">
      <w:r w:rsidRPr="0044058A">
        <w:t>В1. Установите соответствие между формулой вещества и классом соединения:</w:t>
      </w:r>
    </w:p>
    <w:p w:rsidR="00DE4CC3" w:rsidRPr="0044058A" w:rsidRDefault="00DE4CC3" w:rsidP="00DE4CC3">
      <w:r w:rsidRPr="0044058A">
        <w:t>Формула вещества:</w:t>
      </w:r>
    </w:p>
    <w:p w:rsidR="00DE4CC3" w:rsidRPr="0044058A" w:rsidRDefault="00DE4CC3" w:rsidP="00DE4CC3">
      <w:r w:rsidRPr="0044058A">
        <w:t>Класс соединения:</w:t>
      </w:r>
    </w:p>
    <w:p w:rsidR="00DE4CC3" w:rsidRPr="0044058A" w:rsidRDefault="00DE4CC3" w:rsidP="00DE4CC3">
      <w:r w:rsidRPr="0044058A">
        <w:t>А) Н3РО4</w:t>
      </w:r>
    </w:p>
    <w:p w:rsidR="00DE4CC3" w:rsidRPr="0044058A" w:rsidRDefault="00DE4CC3" w:rsidP="00DE4CC3">
      <w:r w:rsidRPr="0044058A">
        <w:t>1) соль</w:t>
      </w:r>
    </w:p>
    <w:p w:rsidR="00DE4CC3" w:rsidRPr="0044058A" w:rsidRDefault="00DE4CC3" w:rsidP="00DE4CC3">
      <w:r w:rsidRPr="0044058A">
        <w:t>Б) SO3</w:t>
      </w:r>
    </w:p>
    <w:p w:rsidR="00DE4CC3" w:rsidRPr="0044058A" w:rsidRDefault="00DE4CC3" w:rsidP="00DE4CC3">
      <w:r w:rsidRPr="0044058A">
        <w:t>2) основный оксид</w:t>
      </w:r>
    </w:p>
    <w:p w:rsidR="00DE4CC3" w:rsidRPr="0044058A" w:rsidRDefault="00DE4CC3" w:rsidP="00DE4CC3">
      <w:r w:rsidRPr="0044058A">
        <w:t>В) Сu(OH)2</w:t>
      </w:r>
    </w:p>
    <w:p w:rsidR="00DE4CC3" w:rsidRPr="0044058A" w:rsidRDefault="00DE4CC3" w:rsidP="00DE4CC3">
      <w:r w:rsidRPr="0044058A">
        <w:t>3) нерастворимое основание</w:t>
      </w:r>
    </w:p>
    <w:p w:rsidR="00DE4CC3" w:rsidRPr="0044058A" w:rsidRDefault="00DE4CC3" w:rsidP="00DE4CC3">
      <w:r w:rsidRPr="0044058A">
        <w:t>Г) CaCl2</w:t>
      </w:r>
    </w:p>
    <w:p w:rsidR="00DE4CC3" w:rsidRPr="0044058A" w:rsidRDefault="00DE4CC3" w:rsidP="00DE4CC3">
      <w:r w:rsidRPr="0044058A">
        <w:t>4) кислотный оксид</w:t>
      </w:r>
    </w:p>
    <w:p w:rsidR="00DE4CC3" w:rsidRPr="0044058A" w:rsidRDefault="00DE4CC3" w:rsidP="00DE4CC3">
      <w:r w:rsidRPr="0044058A">
        <w:t>5) кислота</w:t>
      </w:r>
    </w:p>
    <w:p w:rsidR="00DE4CC3" w:rsidRPr="0044058A" w:rsidRDefault="00DE4CC3" w:rsidP="00DE4CC3">
      <w:r w:rsidRPr="0044058A">
        <w:t>6) растворимое основание</w:t>
      </w:r>
    </w:p>
    <w:p w:rsidR="00DE4CC3" w:rsidRPr="0044058A" w:rsidRDefault="00DE4CC3" w:rsidP="00DE4CC3">
      <w:r w:rsidRPr="0044058A">
        <w:t xml:space="preserve">А              </w:t>
      </w:r>
    </w:p>
    <w:p w:rsidR="00DE4CC3" w:rsidRPr="0044058A" w:rsidRDefault="00DE4CC3" w:rsidP="00DE4CC3">
      <w:r w:rsidRPr="0044058A">
        <w:t xml:space="preserve">Б                  </w:t>
      </w:r>
    </w:p>
    <w:p w:rsidR="00DE4CC3" w:rsidRPr="0044058A" w:rsidRDefault="00DE4CC3" w:rsidP="00DE4CC3">
      <w:r w:rsidRPr="0044058A">
        <w:t xml:space="preserve">В                      </w:t>
      </w:r>
    </w:p>
    <w:p w:rsidR="00DE4CC3" w:rsidRPr="0044058A" w:rsidRDefault="00DE4CC3" w:rsidP="00DE4CC3">
      <w:r w:rsidRPr="0044058A">
        <w:t>Г</w:t>
      </w:r>
    </w:p>
    <w:p w:rsidR="00DE4CC3" w:rsidRPr="0044058A" w:rsidRDefault="00DE4CC3" w:rsidP="00DE4CC3">
      <w:r w:rsidRPr="0044058A">
        <w:lastRenderedPageBreak/>
        <w:t>Ответом к заданию В2-В3 является последовательность цифр, которые соответствуют номерам правильных ответов. Запишите выбранные цифры в бланк ответов в порядке возрастания без пробелов и других символов.</w:t>
      </w:r>
    </w:p>
    <w:p w:rsidR="00DE4CC3" w:rsidRPr="0044058A" w:rsidRDefault="00DE4CC3" w:rsidP="00DE4CC3">
      <w:r w:rsidRPr="0044058A">
        <w:t>В2. Уравнения реакции замещения:</w:t>
      </w:r>
    </w:p>
    <w:p w:rsidR="00DE4CC3" w:rsidRPr="0044058A" w:rsidRDefault="00DE4CC3" w:rsidP="00DE4CC3">
      <w:r w:rsidRPr="0044058A">
        <w:t>1) BaO + H2O = Ba(OH)2</w:t>
      </w:r>
    </w:p>
    <w:p w:rsidR="00DE4CC3" w:rsidRPr="00DE4CC3" w:rsidRDefault="00DE4CC3" w:rsidP="00DE4CC3">
      <w:pPr>
        <w:rPr>
          <w:lang w:val="en-US"/>
        </w:rPr>
      </w:pPr>
      <w:r w:rsidRPr="00DE4CC3">
        <w:rPr>
          <w:lang w:val="en-US"/>
        </w:rPr>
        <w:t>4) Ca(OH)2 + 2HCl = CaCl2+2H2O</w:t>
      </w:r>
    </w:p>
    <w:p w:rsidR="00DE4CC3" w:rsidRPr="00DE4CC3" w:rsidRDefault="00DE4CC3" w:rsidP="00DE4CC3">
      <w:pPr>
        <w:rPr>
          <w:lang w:val="en-US"/>
        </w:rPr>
      </w:pPr>
      <w:r w:rsidRPr="00DE4CC3">
        <w:rPr>
          <w:lang w:val="en-US"/>
        </w:rPr>
        <w:t>2) CuO + H2 = Cu + H2O</w:t>
      </w:r>
    </w:p>
    <w:p w:rsidR="00DE4CC3" w:rsidRPr="00DE4CC3" w:rsidRDefault="00DE4CC3" w:rsidP="00DE4CC3">
      <w:pPr>
        <w:rPr>
          <w:lang w:val="en-US"/>
        </w:rPr>
      </w:pPr>
      <w:r w:rsidRPr="00DE4CC3">
        <w:rPr>
          <w:lang w:val="en-US"/>
        </w:rPr>
        <w:t>5) 2NH3 = N2 + 3H2</w:t>
      </w:r>
    </w:p>
    <w:p w:rsidR="00DE4CC3" w:rsidRPr="00DE4CC3" w:rsidRDefault="00DE4CC3" w:rsidP="00DE4CC3">
      <w:pPr>
        <w:rPr>
          <w:lang w:val="en-US"/>
        </w:rPr>
      </w:pPr>
      <w:r w:rsidRPr="00DE4CC3">
        <w:rPr>
          <w:lang w:val="en-US"/>
        </w:rPr>
        <w:t>3) 3KOH + H3PO4 = K3PO4 + 3H2O</w:t>
      </w:r>
    </w:p>
    <w:p w:rsidR="00DE4CC3" w:rsidRPr="00DE4CC3" w:rsidRDefault="00DE4CC3" w:rsidP="00DE4CC3">
      <w:pPr>
        <w:rPr>
          <w:lang w:val="en-US"/>
        </w:rPr>
      </w:pPr>
      <w:r w:rsidRPr="00DE4CC3">
        <w:rPr>
          <w:lang w:val="en-US"/>
        </w:rPr>
        <w:t>6) Mg + 2HCl = MgCl2 + H2</w:t>
      </w:r>
    </w:p>
    <w:p w:rsidR="00DE4CC3" w:rsidRPr="00DE4CC3" w:rsidRDefault="00DE4CC3" w:rsidP="00DE4CC3">
      <w:pPr>
        <w:rPr>
          <w:lang w:val="en-US"/>
        </w:rPr>
      </w:pPr>
      <w:r w:rsidRPr="0044058A">
        <w:t>Ответ</w:t>
      </w:r>
      <w:r w:rsidRPr="00DE4CC3">
        <w:rPr>
          <w:lang w:val="en-US"/>
        </w:rPr>
        <w:t>: _____________</w:t>
      </w:r>
    </w:p>
    <w:p w:rsidR="00DE4CC3" w:rsidRPr="0044058A" w:rsidRDefault="00DE4CC3" w:rsidP="00DE4CC3">
      <w:r w:rsidRPr="0044058A">
        <w:t>В3. С раствором гидроксида натрия реагируют:</w:t>
      </w:r>
    </w:p>
    <w:p w:rsidR="00DE4CC3" w:rsidRPr="0044058A" w:rsidRDefault="00DE4CC3" w:rsidP="00DE4CC3">
      <w:r w:rsidRPr="0044058A">
        <w:t>1) сульфат меди (II)</w:t>
      </w:r>
    </w:p>
    <w:p w:rsidR="00DE4CC3" w:rsidRPr="0044058A" w:rsidRDefault="00DE4CC3" w:rsidP="00DE4CC3">
      <w:r w:rsidRPr="0044058A">
        <w:t>4) азотная кислота</w:t>
      </w:r>
    </w:p>
    <w:p w:rsidR="00DE4CC3" w:rsidRPr="0044058A" w:rsidRDefault="00DE4CC3" w:rsidP="00DE4CC3">
      <w:r w:rsidRPr="0044058A">
        <w:t>2) оксид меди (II)</w:t>
      </w:r>
    </w:p>
    <w:p w:rsidR="00DE4CC3" w:rsidRPr="0044058A" w:rsidRDefault="00DE4CC3" w:rsidP="00DE4CC3">
      <w:r w:rsidRPr="0044058A">
        <w:t>5) магний</w:t>
      </w:r>
    </w:p>
    <w:p w:rsidR="00DE4CC3" w:rsidRPr="0044058A" w:rsidRDefault="00DE4CC3" w:rsidP="00DE4CC3">
      <w:r w:rsidRPr="0044058A">
        <w:t>3) гидроксид калия</w:t>
      </w:r>
    </w:p>
    <w:p w:rsidR="00DE4CC3" w:rsidRPr="0044058A" w:rsidRDefault="00DE4CC3" w:rsidP="00DE4CC3">
      <w:r w:rsidRPr="0044058A">
        <w:t>6) оксид углерода (IV)</w:t>
      </w:r>
    </w:p>
    <w:p w:rsidR="00DE4CC3" w:rsidRPr="0044058A" w:rsidRDefault="00DE4CC3" w:rsidP="00DE4CC3">
      <w:r w:rsidRPr="0044058A">
        <w:t>Ответ: _____________</w:t>
      </w:r>
    </w:p>
    <w:p w:rsidR="00DE4CC3" w:rsidRPr="0044058A" w:rsidRDefault="00DE4CC3" w:rsidP="00DE4CC3">
      <w:r w:rsidRPr="0044058A">
        <w:t>Ответом к заданию В4 является число. Запишите это число в бланк ответов без указания единиц измерения.</w:t>
      </w:r>
    </w:p>
    <w:p w:rsidR="00DE4CC3" w:rsidRPr="0044058A" w:rsidRDefault="00DE4CC3" w:rsidP="00DE4CC3">
      <w:r w:rsidRPr="0044058A">
        <w:t xml:space="preserve">В4. Масса соли, содержащейся в </w:t>
      </w:r>
      <w:smartTag w:uri="urn:schemas-microsoft-com:office:smarttags" w:element="metricconverter">
        <w:smartTagPr>
          <w:attr w:name="ProductID" w:val="150 г"/>
        </w:smartTagPr>
        <w:r w:rsidRPr="0044058A">
          <w:t>150 г</w:t>
        </w:r>
      </w:smartTag>
      <w:r w:rsidRPr="0044058A">
        <w:t xml:space="preserve"> 5 %-ного раствора соли, равна _____г. (Запиши число с точностью до десятых).</w:t>
      </w:r>
    </w:p>
    <w:p w:rsidR="00DE4CC3" w:rsidRPr="0044058A" w:rsidRDefault="00DE4CC3" w:rsidP="00DE4CC3">
      <w:r w:rsidRPr="0044058A">
        <w:t>Часть 3</w:t>
      </w:r>
    </w:p>
    <w:p w:rsidR="00DE4CC3" w:rsidRPr="0044058A" w:rsidRDefault="00DE4CC3" w:rsidP="00DE4CC3">
      <w:r w:rsidRPr="0044058A">
        <w:t>Запишите номер задания и полное решение</w:t>
      </w:r>
    </w:p>
    <w:p w:rsidR="00DE4CC3" w:rsidRPr="0044058A" w:rsidRDefault="00DE4CC3" w:rsidP="00DE4CC3">
      <w:r w:rsidRPr="0044058A">
        <w:t>C1. Составьте уравнения химических реакций согласно схеме:</w:t>
      </w:r>
    </w:p>
    <w:p w:rsidR="00DE4CC3" w:rsidRPr="0044058A" w:rsidRDefault="00DE4CC3" w:rsidP="00DE4CC3">
      <w:r w:rsidRPr="0044058A">
        <w:t>Fe(OH)3 → Fe2O3 → Fe → FeSO4</w:t>
      </w:r>
    </w:p>
    <w:p w:rsidR="00DE4CC3" w:rsidRPr="0044058A" w:rsidRDefault="00DE4CC3" w:rsidP="00DE4CC3">
      <w:r w:rsidRPr="0044058A">
        <w:t>Назовите все сложные вещества, укажите тип реакции.</w:t>
      </w:r>
    </w:p>
    <w:p w:rsidR="00DE4CC3" w:rsidRPr="0044058A" w:rsidRDefault="00DE4CC3" w:rsidP="00DE4CC3"/>
    <w:p w:rsidR="00DE4CC3" w:rsidRPr="0044058A" w:rsidRDefault="00DE4CC3" w:rsidP="00DE4CC3">
      <w:r w:rsidRPr="0044058A">
        <w:t xml:space="preserve">C2. По уравнению реакции Fe(OH)2 = FeO + H2O определите массу оксида железа (II), образовавшегося при разложении </w:t>
      </w:r>
      <w:smartTag w:uri="urn:schemas-microsoft-com:office:smarttags" w:element="metricconverter">
        <w:smartTagPr>
          <w:attr w:name="ProductID" w:val="45 г"/>
        </w:smartTagPr>
        <w:r w:rsidRPr="0044058A">
          <w:t>45 г</w:t>
        </w:r>
      </w:smartTag>
      <w:r w:rsidRPr="0044058A">
        <w:t xml:space="preserve"> исходного вещества.</w:t>
      </w:r>
    </w:p>
    <w:p w:rsidR="00DE4CC3" w:rsidRPr="0044058A" w:rsidRDefault="00DE4CC3" w:rsidP="00DE4CC3"/>
    <w:p w:rsidR="00DE4CC3" w:rsidRPr="0044058A" w:rsidRDefault="00DE4CC3" w:rsidP="00DE4CC3">
      <w:bookmarkStart w:id="143" w:name="_Toc60489737"/>
      <w:bookmarkStart w:id="144" w:name="_Toc61646056"/>
      <w:r w:rsidRPr="0044058A">
        <w:t>Биология</w:t>
      </w:r>
      <w:bookmarkEnd w:id="143"/>
      <w:bookmarkEnd w:id="144"/>
      <w:r w:rsidRPr="0044058A">
        <w:t xml:space="preserve"> </w:t>
      </w:r>
    </w:p>
    <w:p w:rsidR="00DE4CC3" w:rsidRPr="0044058A" w:rsidRDefault="00DE4CC3" w:rsidP="00DE4CC3"/>
    <w:p w:rsidR="00DE4CC3" w:rsidRPr="0044058A" w:rsidRDefault="00DE4CC3" w:rsidP="00DE4CC3">
      <w:r w:rsidRPr="0044058A">
        <w:lastRenderedPageBreak/>
        <w:t>5 КЛАСС</w:t>
      </w:r>
    </w:p>
    <w:p w:rsidR="00DE4CC3" w:rsidRPr="0044058A" w:rsidRDefault="00DE4CC3" w:rsidP="00DE4CC3"/>
    <w:p w:rsidR="00DE4CC3" w:rsidRPr="0044058A" w:rsidRDefault="00DE4CC3" w:rsidP="00DE4CC3">
      <w:r w:rsidRPr="0044058A">
        <w:t>Вариант № 1</w:t>
      </w:r>
    </w:p>
    <w:p w:rsidR="00DE4CC3" w:rsidRPr="0044058A" w:rsidRDefault="00DE4CC3" w:rsidP="00DE4CC3">
      <w:r w:rsidRPr="0044058A">
        <w:t>Часть А. Задания с одним вариантом ответа</w:t>
      </w:r>
    </w:p>
    <w:p w:rsidR="00DE4CC3" w:rsidRPr="0044058A" w:rsidRDefault="00DE4CC3" w:rsidP="00DE4CC3">
      <w:r w:rsidRPr="0044058A">
        <w:t>1.Прибор, с помощью которого можно рассмотреть строение клеток растения, называется</w:t>
      </w:r>
    </w:p>
    <w:p w:rsidR="00DE4CC3" w:rsidRPr="0044058A" w:rsidRDefault="00DE4CC3" w:rsidP="00DE4CC3">
      <w:r w:rsidRPr="0044058A">
        <w:t xml:space="preserve">           1) увеличительное стекло  2) штативная лупа  3) микроскоп  4) микропрепарат</w:t>
      </w:r>
    </w:p>
    <w:p w:rsidR="00DE4CC3" w:rsidRPr="0044058A" w:rsidRDefault="00DE4CC3" w:rsidP="00DE4CC3">
      <w:r w:rsidRPr="0044058A">
        <w:t xml:space="preserve">2. Мембрана клетки </w:t>
      </w:r>
    </w:p>
    <w:p w:rsidR="00DE4CC3" w:rsidRPr="0044058A" w:rsidRDefault="00DE4CC3" w:rsidP="00DE4CC3">
      <w:r w:rsidRPr="0044058A">
        <w:t xml:space="preserve">         1) придает окраску частям растения      3) регулирует поступление веществ в клетку</w:t>
      </w:r>
    </w:p>
    <w:p w:rsidR="00DE4CC3" w:rsidRPr="0044058A" w:rsidRDefault="00DE4CC3" w:rsidP="00DE4CC3">
      <w:r w:rsidRPr="0044058A">
        <w:t xml:space="preserve">         2) содержит целлюлозу                            4) производит питательные вещества</w:t>
      </w:r>
    </w:p>
    <w:p w:rsidR="00DE4CC3" w:rsidRPr="0044058A" w:rsidRDefault="00DE4CC3" w:rsidP="00DE4CC3">
      <w:r w:rsidRPr="0044058A">
        <w:t xml:space="preserve"> 3.  Органические вещества клетки</w:t>
      </w:r>
    </w:p>
    <w:p w:rsidR="00DE4CC3" w:rsidRPr="0044058A" w:rsidRDefault="00DE4CC3" w:rsidP="00DE4CC3">
      <w:r w:rsidRPr="0044058A">
        <w:t xml:space="preserve">         1) углеводы    2) вода  3) ионы натрия  и калия  4) минеральные соли</w:t>
      </w:r>
    </w:p>
    <w:p w:rsidR="00DE4CC3" w:rsidRPr="0044058A" w:rsidRDefault="00DE4CC3" w:rsidP="00DE4CC3">
      <w:r w:rsidRPr="0044058A">
        <w:t>4. Органические вещества клетки, выполняющие запасающую  функцию</w:t>
      </w:r>
    </w:p>
    <w:p w:rsidR="00DE4CC3" w:rsidRPr="0044058A" w:rsidRDefault="00DE4CC3" w:rsidP="00DE4CC3">
      <w:r w:rsidRPr="0044058A">
        <w:t xml:space="preserve">         1) белки   2) жиры   3) углеводы  4) нуклеиновые кислоты</w:t>
      </w:r>
    </w:p>
    <w:p w:rsidR="00DE4CC3" w:rsidRPr="0044058A" w:rsidRDefault="00DE4CC3" w:rsidP="00DE4CC3">
      <w:r w:rsidRPr="0044058A">
        <w:t>5. Растительную клетку можно узнать по наличию в ней</w:t>
      </w:r>
    </w:p>
    <w:p w:rsidR="00DE4CC3" w:rsidRPr="0044058A" w:rsidRDefault="00DE4CC3" w:rsidP="00DE4CC3">
      <w:r w:rsidRPr="0044058A">
        <w:t xml:space="preserve">         1) ядра  2) оболочки  3) цитоплазмы   4) хлоропластов</w:t>
      </w:r>
    </w:p>
    <w:p w:rsidR="00DE4CC3" w:rsidRPr="0044058A" w:rsidRDefault="00DE4CC3" w:rsidP="00DE4CC3">
      <w:r w:rsidRPr="0044058A">
        <w:t xml:space="preserve"> 6. Защищает содержимое клетки от внешних воздействий:</w:t>
      </w:r>
    </w:p>
    <w:p w:rsidR="00DE4CC3" w:rsidRPr="0044058A" w:rsidRDefault="00DE4CC3" w:rsidP="00DE4CC3">
      <w:r w:rsidRPr="0044058A">
        <w:t xml:space="preserve">         1) цитоплазма  2) ядро  3) вакуоль  4) оболочка</w:t>
      </w:r>
    </w:p>
    <w:p w:rsidR="00DE4CC3" w:rsidRPr="0044058A" w:rsidRDefault="00DE4CC3" w:rsidP="00DE4CC3">
      <w:r w:rsidRPr="0044058A">
        <w:t xml:space="preserve">7. Основным веществом клетки является: </w:t>
      </w:r>
    </w:p>
    <w:p w:rsidR="00DE4CC3" w:rsidRPr="0044058A" w:rsidRDefault="00DE4CC3" w:rsidP="00DE4CC3">
      <w:r w:rsidRPr="0044058A">
        <w:t xml:space="preserve">         1) вода  2) соли  3) белок  4) крахмал</w:t>
      </w:r>
    </w:p>
    <w:p w:rsidR="00DE4CC3" w:rsidRPr="0044058A" w:rsidRDefault="00DE4CC3" w:rsidP="00DE4CC3">
      <w:r w:rsidRPr="0044058A">
        <w:t xml:space="preserve"> 8. Хромосомы содержатся в</w:t>
      </w:r>
    </w:p>
    <w:p w:rsidR="00DE4CC3" w:rsidRPr="0044058A" w:rsidRDefault="00DE4CC3" w:rsidP="00DE4CC3">
      <w:r w:rsidRPr="0044058A">
        <w:t xml:space="preserve">         1) Хлоропластах                                   3) ядре</w:t>
      </w:r>
    </w:p>
    <w:p w:rsidR="00DE4CC3" w:rsidRPr="0044058A" w:rsidRDefault="00DE4CC3" w:rsidP="00DE4CC3">
      <w:r w:rsidRPr="0044058A">
        <w:t xml:space="preserve">         2) Вакуолях                                           4) межклетниках</w:t>
      </w:r>
    </w:p>
    <w:p w:rsidR="00DE4CC3" w:rsidRPr="0044058A" w:rsidRDefault="00DE4CC3" w:rsidP="00DE4CC3"/>
    <w:p w:rsidR="00DE4CC3" w:rsidRPr="0044058A" w:rsidRDefault="00DE4CC3" w:rsidP="00DE4CC3">
      <w:r w:rsidRPr="0044058A">
        <w:t>Часть В.</w:t>
      </w:r>
    </w:p>
    <w:p w:rsidR="00DE4CC3" w:rsidRPr="0044058A" w:rsidRDefault="00DE4CC3" w:rsidP="00DE4CC3">
      <w:r w:rsidRPr="0044058A">
        <w:t>В 1. Выберите абиотические факторы среды</w:t>
      </w:r>
    </w:p>
    <w:p w:rsidR="00DE4CC3" w:rsidRPr="0044058A" w:rsidRDefault="00DE4CC3" w:rsidP="00DE4CC3">
      <w:r w:rsidRPr="0044058A">
        <w:t xml:space="preserve">      А) солнечный свет                                         Г) вырубка лесов</w:t>
      </w:r>
    </w:p>
    <w:p w:rsidR="00DE4CC3" w:rsidRPr="0044058A" w:rsidRDefault="00DE4CC3" w:rsidP="00DE4CC3">
      <w:r w:rsidRPr="0044058A">
        <w:t xml:space="preserve">      Б) температура воздуха                                 Д) соленость воды</w:t>
      </w:r>
    </w:p>
    <w:p w:rsidR="00DE4CC3" w:rsidRPr="0044058A" w:rsidRDefault="00DE4CC3" w:rsidP="00DE4CC3">
      <w:r w:rsidRPr="0044058A">
        <w:t xml:space="preserve">      В) опыление насекомыми растений            Е) поедание одних организмов другими </w:t>
      </w:r>
    </w:p>
    <w:p w:rsidR="00DE4CC3" w:rsidRPr="0044058A" w:rsidRDefault="00DE4CC3" w:rsidP="00DE4CC3">
      <w:r w:rsidRPr="0044058A">
        <w:t>В 2. Установите соответствие между перечисленными функциями и частями клетки</w:t>
      </w:r>
    </w:p>
    <w:p w:rsidR="00DE4CC3" w:rsidRPr="0044058A" w:rsidRDefault="00DE4CC3" w:rsidP="00DE4CC3">
      <w:r w:rsidRPr="0044058A">
        <w:t xml:space="preserve"> </w:t>
      </w:r>
      <w:r w:rsidRPr="0044058A">
        <w:tab/>
      </w:r>
      <w:r w:rsidRPr="0044058A">
        <w:tab/>
        <w:t xml:space="preserve">  Функции                                           Части клетки</w:t>
      </w:r>
    </w:p>
    <w:p w:rsidR="00DE4CC3" w:rsidRPr="0044058A" w:rsidRDefault="00DE4CC3" w:rsidP="00DE4CC3">
      <w:r w:rsidRPr="0044058A">
        <w:t xml:space="preserve">       А) отвечает за наследственность                            1. Ядро</w:t>
      </w:r>
    </w:p>
    <w:p w:rsidR="00DE4CC3" w:rsidRPr="0044058A" w:rsidRDefault="00DE4CC3" w:rsidP="00DE4CC3">
      <w:r w:rsidRPr="0044058A">
        <w:t xml:space="preserve">       Б) граница                                                                 2.  Клеточная мембрана</w:t>
      </w:r>
    </w:p>
    <w:p w:rsidR="00DE4CC3" w:rsidRPr="0044058A" w:rsidRDefault="00DE4CC3" w:rsidP="00DE4CC3">
      <w:r w:rsidRPr="0044058A">
        <w:lastRenderedPageBreak/>
        <w:t xml:space="preserve">       В) участвует в делении клетки</w:t>
      </w:r>
    </w:p>
    <w:p w:rsidR="00DE4CC3" w:rsidRPr="0044058A" w:rsidRDefault="00DE4CC3" w:rsidP="00DE4CC3">
      <w:r w:rsidRPr="0044058A">
        <w:t xml:space="preserve">       Г) обмен веществ</w:t>
      </w:r>
    </w:p>
    <w:p w:rsidR="00DE4CC3" w:rsidRPr="0044058A" w:rsidRDefault="00DE4CC3" w:rsidP="00DE4CC3">
      <w:r w:rsidRPr="0044058A">
        <w:t xml:space="preserve">       Д) форма</w:t>
      </w:r>
    </w:p>
    <w:p w:rsidR="00DE4CC3" w:rsidRPr="0044058A" w:rsidRDefault="00DE4CC3" w:rsidP="00DE4CC3">
      <w:r w:rsidRPr="0044058A">
        <w:t xml:space="preserve">       Е) защита</w:t>
      </w:r>
    </w:p>
    <w:p w:rsidR="00DE4CC3" w:rsidRPr="0044058A" w:rsidRDefault="00DE4CC3" w:rsidP="00DE4CC3"/>
    <w:p w:rsidR="00DE4CC3" w:rsidRPr="0044058A" w:rsidRDefault="00DE4CC3" w:rsidP="00DE4CC3">
      <w:r w:rsidRPr="0044058A">
        <w:t xml:space="preserve">В 3. Вставьте в текст «Строение клетки» пропущенные термины из предложенного перечня, используя при этом числовые обозначения. </w:t>
      </w:r>
    </w:p>
    <w:p w:rsidR="00DE4CC3" w:rsidRPr="0044058A" w:rsidRDefault="00DE4CC3" w:rsidP="00DE4CC3">
      <w:r w:rsidRPr="0044058A">
        <w:t>Почти во всех клетках, особенно в старых, хорошо заметны полости – (А)_______,   которые  заполнены (Б)_______. В цитоплазме  растительной клетки находятся многочисленные мелкие тельца – (В)_______.  Они могут быть разных цветов. Зелёные – (Г)_______, участвуют в процессе (Д)________; оранжевые – хромопласты, придают окраску листьям…</w:t>
      </w:r>
    </w:p>
    <w:p w:rsidR="00DE4CC3" w:rsidRPr="0044058A" w:rsidRDefault="00DE4CC3" w:rsidP="00DE4CC3">
      <w:r w:rsidRPr="0044058A">
        <w:t>СПИСОК СЛОВ</w:t>
      </w:r>
    </w:p>
    <w:p w:rsidR="00DE4CC3" w:rsidRPr="0044058A" w:rsidRDefault="00DE4CC3" w:rsidP="00DE4CC3">
      <w:r w:rsidRPr="0044058A">
        <w:t>1.ядро  2. хлоропласт  3. клеточный сок   4. оболочка  5. вакуоль   6. фотосинтез 7. пластиды</w:t>
      </w:r>
    </w:p>
    <w:p w:rsidR="00DE4CC3" w:rsidRPr="0044058A" w:rsidRDefault="00DE4CC3" w:rsidP="00DE4CC3"/>
    <w:p w:rsidR="00DE4CC3" w:rsidRPr="0044058A" w:rsidRDefault="00DE4CC3" w:rsidP="00DE4CC3">
      <w:r w:rsidRPr="0044058A">
        <w:t>Часть С. Пользуясь текстом «Неорганические вещества», ответьте на вопросы.</w:t>
      </w:r>
    </w:p>
    <w:p w:rsidR="00DE4CC3" w:rsidRPr="0044058A" w:rsidRDefault="00DE4CC3" w:rsidP="00DE4CC3">
      <w:r w:rsidRPr="0044058A">
        <w:t>Вода составляет около 80% массы клетки; в молодых быстрорастущих клетках — до 95%, в старых — 60%. Роль воды в клетке велика. Она является основной средой и растворителем, участвует в большинстве химических реакций, перемещении веществ, терморегуляции, образовании клеточных структур, определяет объем и упругость клетки. Большинство веществ поступает в организм и выводится из него в водном растворе. Биологическая роль воды определяется специфичностью строения: полярностью ее молекул и способностью образовывать водородные связи, за счет которых возникают комплексы из нескольких молекул воды. Если энергия притяжения между молекулами воды меньше, чем между молекулами воды и вещества, оно растворяется в воде. Такие вещества называют гидрофильными (от греч. «гидро» — вода, «филее» — люблю). Это многие минеральные соли, белки, углеводы и др. Если энергия притяжения между молекулами воды больше, чем энергия притяжения между молекулами воды и вещества, такие вещества нерастворимы (или слаборастворимы), их называют гидрофобными (от греч. «фобос» — страх) — жиры, липиды и др.</w:t>
      </w:r>
    </w:p>
    <w:p w:rsidR="00DE4CC3" w:rsidRPr="0044058A" w:rsidRDefault="00DE4CC3" w:rsidP="00DE4CC3">
      <w:r w:rsidRPr="0044058A">
        <w:t>1. В каких клетках можно наблюдать максимальное содержание количества воды?</w:t>
      </w:r>
    </w:p>
    <w:p w:rsidR="00DE4CC3" w:rsidRPr="0044058A" w:rsidRDefault="00DE4CC3" w:rsidP="00DE4CC3">
      <w:r w:rsidRPr="0044058A">
        <w:t>2. Какие вещества называются гидрофобными?</w:t>
      </w:r>
    </w:p>
    <w:p w:rsidR="00DE4CC3" w:rsidRPr="0044058A" w:rsidRDefault="00DE4CC3" w:rsidP="00DE4CC3">
      <w:r w:rsidRPr="0044058A">
        <w:t>3. Какая основная роль воды в клетке?</w:t>
      </w:r>
    </w:p>
    <w:p w:rsidR="00DE4CC3" w:rsidRPr="0044058A" w:rsidRDefault="00DE4CC3" w:rsidP="00DE4CC3"/>
    <w:p w:rsidR="00DE4CC3" w:rsidRPr="0044058A" w:rsidRDefault="00DE4CC3" w:rsidP="00DE4CC3">
      <w:r w:rsidRPr="0044058A">
        <w:t xml:space="preserve">                                                                    Вариант № 2</w:t>
      </w:r>
    </w:p>
    <w:p w:rsidR="00DE4CC3" w:rsidRPr="0044058A" w:rsidRDefault="00DE4CC3" w:rsidP="00DE4CC3">
      <w:r w:rsidRPr="0044058A">
        <w:t>Часть А. Задания с одним вариантом ответа</w:t>
      </w:r>
    </w:p>
    <w:p w:rsidR="00DE4CC3" w:rsidRPr="0044058A" w:rsidRDefault="00DE4CC3" w:rsidP="00DE4CC3">
      <w:r w:rsidRPr="0044058A">
        <w:t>1.Чтобы рассмотреть строение клетки, необходимо приготовить:</w:t>
      </w:r>
    </w:p>
    <w:p w:rsidR="00DE4CC3" w:rsidRPr="0044058A" w:rsidRDefault="00DE4CC3" w:rsidP="00DE4CC3">
      <w:r w:rsidRPr="0044058A">
        <w:t xml:space="preserve">         1) штативную лупу  2) увеличительное стекло  3) ручную лупу  4) микропрепарат</w:t>
      </w:r>
    </w:p>
    <w:p w:rsidR="00DE4CC3" w:rsidRPr="0044058A" w:rsidRDefault="00DE4CC3" w:rsidP="00DE4CC3">
      <w:r w:rsidRPr="0044058A">
        <w:t xml:space="preserve">2. Процесс размножения клетки называют:  </w:t>
      </w:r>
    </w:p>
    <w:p w:rsidR="00DE4CC3" w:rsidRPr="0044058A" w:rsidRDefault="00DE4CC3" w:rsidP="00DE4CC3">
      <w:r w:rsidRPr="0044058A">
        <w:t xml:space="preserve">          1) дыханием 2) питанием 3) делением  4) ростом</w:t>
      </w:r>
    </w:p>
    <w:p w:rsidR="00DE4CC3" w:rsidRPr="0044058A" w:rsidRDefault="00DE4CC3" w:rsidP="00DE4CC3">
      <w:r w:rsidRPr="0044058A">
        <w:t xml:space="preserve"> 3. Форму растительной клетке придает</w:t>
      </w:r>
    </w:p>
    <w:p w:rsidR="00DE4CC3" w:rsidRPr="0044058A" w:rsidRDefault="00DE4CC3" w:rsidP="00DE4CC3">
      <w:r w:rsidRPr="0044058A">
        <w:t xml:space="preserve">           1) ядро    2) вакуоль   3) оболочка   4) цитоплазма</w:t>
      </w:r>
    </w:p>
    <w:p w:rsidR="00DE4CC3" w:rsidRPr="0044058A" w:rsidRDefault="00DE4CC3" w:rsidP="00DE4CC3">
      <w:r w:rsidRPr="0044058A">
        <w:t>4. Цитоплазма в растительной клетке</w:t>
      </w:r>
    </w:p>
    <w:p w:rsidR="00DE4CC3" w:rsidRPr="0044058A" w:rsidRDefault="00DE4CC3" w:rsidP="00DE4CC3">
      <w:r w:rsidRPr="0044058A">
        <w:t xml:space="preserve">       1) придает клетке форму                       3) обеспечивает поступление веществ в клетку</w:t>
      </w:r>
    </w:p>
    <w:p w:rsidR="00DE4CC3" w:rsidRPr="0044058A" w:rsidRDefault="00DE4CC3" w:rsidP="00DE4CC3">
      <w:r w:rsidRPr="0044058A">
        <w:t xml:space="preserve">       2) выполняет защитную функцию  4) способствует перемещению в клетках питательных веществ</w:t>
      </w:r>
    </w:p>
    <w:p w:rsidR="00DE4CC3" w:rsidRPr="0044058A" w:rsidRDefault="00DE4CC3" w:rsidP="00DE4CC3">
      <w:r w:rsidRPr="0044058A">
        <w:t xml:space="preserve"> 5. Неорганические вещества клетки</w:t>
      </w:r>
    </w:p>
    <w:p w:rsidR="00DE4CC3" w:rsidRPr="0044058A" w:rsidRDefault="00DE4CC3" w:rsidP="00DE4CC3">
      <w:r w:rsidRPr="0044058A">
        <w:t xml:space="preserve">      1) углеводы    2) нуклеиновые кислоты  3) белки   4) минеральные соли</w:t>
      </w:r>
    </w:p>
    <w:p w:rsidR="00DE4CC3" w:rsidRPr="0044058A" w:rsidRDefault="00DE4CC3" w:rsidP="00DE4CC3">
      <w:r w:rsidRPr="0044058A">
        <w:t>6. Органические вещества клетки, обеспечивающие хранение наследственной информации и передачу ее потомкам</w:t>
      </w:r>
    </w:p>
    <w:p w:rsidR="00DE4CC3" w:rsidRPr="0044058A" w:rsidRDefault="00DE4CC3" w:rsidP="00DE4CC3">
      <w:r w:rsidRPr="0044058A">
        <w:t xml:space="preserve">      1) белки   2) жиры   3) углеводы  4) нуклеиновые кислоты</w:t>
      </w:r>
    </w:p>
    <w:p w:rsidR="00DE4CC3" w:rsidRPr="0044058A" w:rsidRDefault="00DE4CC3" w:rsidP="00DE4CC3">
      <w:r w:rsidRPr="0044058A">
        <w:t xml:space="preserve"> 7. В клетках растений, в отличие от клеток грибов и животных происходит</w:t>
      </w:r>
    </w:p>
    <w:p w:rsidR="00DE4CC3" w:rsidRPr="0044058A" w:rsidRDefault="00DE4CC3" w:rsidP="00DE4CC3">
      <w:r w:rsidRPr="0044058A">
        <w:t xml:space="preserve">     1) дыхание   2) питание   3) выделение   4) фотосинтез</w:t>
      </w:r>
    </w:p>
    <w:p w:rsidR="00DE4CC3" w:rsidRPr="0044058A" w:rsidRDefault="00DE4CC3" w:rsidP="00DE4CC3">
      <w:r w:rsidRPr="0044058A">
        <w:t xml:space="preserve"> 8. Клетки образовательных тканей </w:t>
      </w:r>
    </w:p>
    <w:p w:rsidR="00DE4CC3" w:rsidRPr="0044058A" w:rsidRDefault="00DE4CC3" w:rsidP="00DE4CC3">
      <w:r w:rsidRPr="0044058A">
        <w:t xml:space="preserve">     1) придают прочность растениям            3) делятся, образуя новые клетки</w:t>
      </w:r>
    </w:p>
    <w:p w:rsidR="00DE4CC3" w:rsidRPr="0044058A" w:rsidRDefault="00DE4CC3" w:rsidP="00DE4CC3">
      <w:r w:rsidRPr="0044058A">
        <w:t xml:space="preserve">     2) выполняют защитную функцию         4) проводят растворенные в воде питательные вещества</w:t>
      </w:r>
    </w:p>
    <w:p w:rsidR="00DE4CC3" w:rsidRPr="0044058A" w:rsidRDefault="00DE4CC3" w:rsidP="00DE4CC3">
      <w:r w:rsidRPr="0044058A">
        <w:t xml:space="preserve"> </w:t>
      </w:r>
    </w:p>
    <w:p w:rsidR="00DE4CC3" w:rsidRPr="0044058A" w:rsidRDefault="00DE4CC3" w:rsidP="00DE4CC3">
      <w:r w:rsidRPr="0044058A">
        <w:t>Часть В.</w:t>
      </w:r>
    </w:p>
    <w:p w:rsidR="00DE4CC3" w:rsidRPr="0044058A" w:rsidRDefault="00DE4CC3" w:rsidP="00DE4CC3">
      <w:r w:rsidRPr="0044058A">
        <w:t>В 1. Выберите три признака, характерных для основных  тканей</w:t>
      </w:r>
    </w:p>
    <w:p w:rsidR="00DE4CC3" w:rsidRPr="0044058A" w:rsidRDefault="00DE4CC3" w:rsidP="00DE4CC3">
      <w:r w:rsidRPr="0044058A">
        <w:t xml:space="preserve">      А) выполняют защитную функцию            </w:t>
      </w:r>
    </w:p>
    <w:p w:rsidR="00DE4CC3" w:rsidRPr="0044058A" w:rsidRDefault="00DE4CC3" w:rsidP="00DE4CC3">
      <w:r w:rsidRPr="0044058A">
        <w:t xml:space="preserve">      Б) занимают пространство между покровными, механическими и проводящими тканями</w:t>
      </w:r>
    </w:p>
    <w:p w:rsidR="00DE4CC3" w:rsidRPr="0044058A" w:rsidRDefault="00DE4CC3" w:rsidP="00DE4CC3">
      <w:r w:rsidRPr="0044058A">
        <w:t xml:space="preserve">      В) состоят только из живых клеток             </w:t>
      </w:r>
    </w:p>
    <w:p w:rsidR="00DE4CC3" w:rsidRPr="0044058A" w:rsidRDefault="00DE4CC3" w:rsidP="00DE4CC3">
      <w:r w:rsidRPr="0044058A">
        <w:t xml:space="preserve">      Г) основная функция – синтез и запасание различных веществ</w:t>
      </w:r>
    </w:p>
    <w:p w:rsidR="00DE4CC3" w:rsidRPr="0044058A" w:rsidRDefault="00DE4CC3" w:rsidP="00DE4CC3">
      <w:r w:rsidRPr="0044058A">
        <w:lastRenderedPageBreak/>
        <w:t xml:space="preserve">      Д) делятся, образуя новые клетки                 </w:t>
      </w:r>
    </w:p>
    <w:p w:rsidR="00DE4CC3" w:rsidRPr="0044058A" w:rsidRDefault="00DE4CC3" w:rsidP="00DE4CC3">
      <w:r w:rsidRPr="0044058A">
        <w:t xml:space="preserve">      Е) имеют вид тонкой прозрачной пленки</w:t>
      </w:r>
    </w:p>
    <w:p w:rsidR="00DE4CC3" w:rsidRPr="0044058A" w:rsidRDefault="00DE4CC3" w:rsidP="00DE4CC3">
      <w:r w:rsidRPr="0044058A">
        <w:t>В 2. Установите соответствие между перечисленными функциями и частями клетки</w:t>
      </w:r>
    </w:p>
    <w:p w:rsidR="00DE4CC3" w:rsidRPr="0044058A" w:rsidRDefault="00DE4CC3" w:rsidP="00DE4CC3">
      <w:r w:rsidRPr="0044058A">
        <w:t xml:space="preserve"> </w:t>
      </w:r>
      <w:r w:rsidRPr="0044058A">
        <w:tab/>
      </w:r>
      <w:r w:rsidRPr="0044058A">
        <w:tab/>
        <w:t xml:space="preserve">  Функции                                   Части клетки</w:t>
      </w:r>
    </w:p>
    <w:p w:rsidR="00DE4CC3" w:rsidRPr="0044058A" w:rsidRDefault="00DE4CC3" w:rsidP="00DE4CC3">
      <w:r w:rsidRPr="0044058A">
        <w:t xml:space="preserve">       А) граница                                                      1. Цитоплазма</w:t>
      </w:r>
    </w:p>
    <w:p w:rsidR="00DE4CC3" w:rsidRPr="0044058A" w:rsidRDefault="00DE4CC3" w:rsidP="00DE4CC3">
      <w:r w:rsidRPr="0044058A">
        <w:t xml:space="preserve">       Б) заполняет пространство                           2.  Клеточная мембрана</w:t>
      </w:r>
    </w:p>
    <w:p w:rsidR="00DE4CC3" w:rsidRPr="0044058A" w:rsidRDefault="00DE4CC3" w:rsidP="00DE4CC3">
      <w:r w:rsidRPr="0044058A">
        <w:t xml:space="preserve">       В) объединяет структуры клетки</w:t>
      </w:r>
    </w:p>
    <w:p w:rsidR="00DE4CC3" w:rsidRPr="0044058A" w:rsidRDefault="00DE4CC3" w:rsidP="00DE4CC3">
      <w:r w:rsidRPr="0044058A">
        <w:t xml:space="preserve">       Г) обмен веществ</w:t>
      </w:r>
    </w:p>
    <w:p w:rsidR="00DE4CC3" w:rsidRPr="0044058A" w:rsidRDefault="00DE4CC3" w:rsidP="00DE4CC3">
      <w:r w:rsidRPr="0044058A">
        <w:t xml:space="preserve">       Д) транспорт веществ</w:t>
      </w:r>
    </w:p>
    <w:p w:rsidR="00DE4CC3" w:rsidRPr="0044058A" w:rsidRDefault="00DE4CC3" w:rsidP="00DE4CC3">
      <w:r w:rsidRPr="0044058A">
        <w:t xml:space="preserve">       Е) защита</w:t>
      </w:r>
    </w:p>
    <w:p w:rsidR="00DE4CC3" w:rsidRPr="0044058A" w:rsidRDefault="00DE4CC3" w:rsidP="00DE4CC3">
      <w:r w:rsidRPr="0044058A">
        <w:t xml:space="preserve">В 3. Вставьте в текст «Строение клетки» пропущенные термины из предложенного перечня, используя при этом числовые обозначения. </w:t>
      </w:r>
    </w:p>
    <w:p w:rsidR="00DE4CC3" w:rsidRPr="0044058A" w:rsidRDefault="00DE4CC3" w:rsidP="00DE4CC3">
      <w:r w:rsidRPr="0044058A">
        <w:tab/>
        <w:t>Каждая клетка имеет плотную прозрачную  (А)________. Под ней находится живое бесцветное вязкое вещество – (Б)_____, которая  медленно движется. Внутри клетки находится небольшое плотное тельце – (В)_______, в котором можно различить (Г) ________. С помощью электронного микроскопа было установлено, что ядро клетки имеет очень сложное строение, в нем находится (Д)________.</w:t>
      </w:r>
    </w:p>
    <w:p w:rsidR="00DE4CC3" w:rsidRPr="0044058A" w:rsidRDefault="00DE4CC3" w:rsidP="00DE4CC3">
      <w:r w:rsidRPr="0044058A">
        <w:t>СПИСОК СЛОВ</w:t>
      </w:r>
    </w:p>
    <w:p w:rsidR="00DE4CC3" w:rsidRPr="0044058A" w:rsidRDefault="00DE4CC3" w:rsidP="00DE4CC3">
      <w:r w:rsidRPr="0044058A">
        <w:t>1.ядро  2. хлоропласт  3. цитоплазма   4. оболочка  5. вакуоль   6. ядрышко 7. хромосомы</w:t>
      </w:r>
    </w:p>
    <w:p w:rsidR="00DE4CC3" w:rsidRPr="0044058A" w:rsidRDefault="00DE4CC3" w:rsidP="00DE4CC3"/>
    <w:p w:rsidR="00DE4CC3" w:rsidRPr="0044058A" w:rsidRDefault="00DE4CC3" w:rsidP="00DE4CC3">
      <w:r w:rsidRPr="0044058A">
        <w:t>Часть С. Пользуясь текстом «Неорганические вещества», ответьте на вопросы.</w:t>
      </w:r>
    </w:p>
    <w:p w:rsidR="00DE4CC3" w:rsidRPr="0044058A" w:rsidRDefault="00DE4CC3" w:rsidP="00DE4CC3">
      <w:r w:rsidRPr="0044058A">
        <w:t xml:space="preserve">Вода составляет около 80% массы клетки; в молодых быстрорастущих клетках — до 95%, в старых — 60%. Роль воды в клетке велика. Она является основной средой и растворителем, участвует в большинстве химических реакций, перемещении веществ, терморегуляции, образовании клеточных структур, определяет объем и упругость клетки. Большинство веществ поступает в организм и выводится из него в водном растворе. Биологическая роль воды определяется специфичностью строения: полярностью ее молекул и способностью образовывать водородные связи, за счет которых возникают комплексы из нескольких молекул воды. Если энергия притяжения между молекулами воды меньше, чем между молекулами воды и вещества, оно растворяется в воде. Такие вещества называют гидрофильными (от греч. «гидро» — вода, «филее» — люблю). Это многие минеральные соли, белки, углеводы и др. Если энергия притяжения между молекулами воды больше, чем энергия притяжения между молекулами воды и вещества, </w:t>
      </w:r>
      <w:r w:rsidRPr="0044058A">
        <w:lastRenderedPageBreak/>
        <w:t>такие вещества нерастворимы (или слаборастворимы), их называют гидрофобными (от греч. «фобос» — страх) — жиры, липиды и др.</w:t>
      </w:r>
    </w:p>
    <w:p w:rsidR="00DE4CC3" w:rsidRPr="0044058A" w:rsidRDefault="00DE4CC3" w:rsidP="00DE4CC3">
      <w:r w:rsidRPr="0044058A">
        <w:t>1. В каких клетках можно наблюдать минимальное содержание количества воды?</w:t>
      </w:r>
    </w:p>
    <w:p w:rsidR="00DE4CC3" w:rsidRPr="0044058A" w:rsidRDefault="00DE4CC3" w:rsidP="00DE4CC3">
      <w:r w:rsidRPr="0044058A">
        <w:t>2. Какие вещества называются гидрофильными?</w:t>
      </w:r>
    </w:p>
    <w:p w:rsidR="00DE4CC3" w:rsidRPr="0044058A" w:rsidRDefault="00DE4CC3" w:rsidP="00DE4CC3">
      <w:r w:rsidRPr="0044058A">
        <w:t>3. Что определяет вода в клетке?</w:t>
      </w:r>
    </w:p>
    <w:p w:rsidR="00DE4CC3" w:rsidRPr="0044058A" w:rsidRDefault="00DE4CC3" w:rsidP="00DE4CC3"/>
    <w:p w:rsidR="00DE4CC3" w:rsidRPr="0044058A" w:rsidRDefault="00DE4CC3" w:rsidP="00DE4CC3">
      <w:r w:rsidRPr="0044058A">
        <w:t xml:space="preserve">   3. Критерии оценивания.</w:t>
      </w:r>
    </w:p>
    <w:p w:rsidR="00DE4CC3" w:rsidRPr="0044058A" w:rsidRDefault="00DE4CC3" w:rsidP="00DE4CC3">
      <w:r w:rsidRPr="0044058A">
        <w:t>Тест состоит из 3 частей: часть А – 8 заданий по 1 баллу за каждый верный ответ;</w:t>
      </w:r>
    </w:p>
    <w:p w:rsidR="00DE4CC3" w:rsidRPr="0044058A" w:rsidRDefault="00DE4CC3" w:rsidP="00DE4CC3">
      <w:r w:rsidRPr="0044058A">
        <w:t xml:space="preserve">                  </w:t>
      </w:r>
      <w:r w:rsidRPr="0044058A">
        <w:tab/>
      </w:r>
      <w:r w:rsidRPr="0044058A">
        <w:tab/>
        <w:t xml:space="preserve">         часть В – 3 задания по 2 балла за каждый ответ;</w:t>
      </w:r>
    </w:p>
    <w:p w:rsidR="00DE4CC3" w:rsidRPr="0044058A" w:rsidRDefault="00DE4CC3" w:rsidP="00DE4CC3">
      <w:r w:rsidRPr="0044058A">
        <w:tab/>
      </w:r>
      <w:r w:rsidRPr="0044058A">
        <w:tab/>
      </w:r>
      <w:r w:rsidRPr="0044058A">
        <w:tab/>
        <w:t xml:space="preserve">         часть С – 1 задание 3 балла за верный ответ.</w:t>
      </w:r>
    </w:p>
    <w:p w:rsidR="00DE4CC3" w:rsidRPr="0044058A" w:rsidRDefault="00DE4CC3" w:rsidP="00DE4CC3">
      <w:r w:rsidRPr="0044058A">
        <w:t>Итого за тест можно набрать следующее количество баллов: «5» - 15-17 баллов, «4» - 12-14 баллов, «3» - 8-11 баллов, «2» - меньше 8 баллов.</w:t>
      </w:r>
    </w:p>
    <w:p w:rsidR="00DE4CC3" w:rsidRPr="0044058A" w:rsidRDefault="00DE4CC3" w:rsidP="00DE4CC3">
      <w:r w:rsidRPr="0044058A">
        <w:t>Ответы на тест:</w:t>
      </w:r>
    </w:p>
    <w:p w:rsidR="00DE4CC3" w:rsidRPr="0044058A" w:rsidRDefault="00DE4CC3" w:rsidP="00DE4CC3">
      <w:r w:rsidRPr="0044058A">
        <w:t>Вариант № 1                                                Часть 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1168"/>
        <w:gridCol w:w="1168"/>
        <w:gridCol w:w="1168"/>
        <w:gridCol w:w="1168"/>
        <w:gridCol w:w="1168"/>
        <w:gridCol w:w="1168"/>
        <w:gridCol w:w="1168"/>
      </w:tblGrid>
      <w:tr w:rsidR="00DE4CC3" w:rsidRPr="0044058A" w:rsidTr="00BB6FC5">
        <w:tc>
          <w:tcPr>
            <w:tcW w:w="1335" w:type="dxa"/>
          </w:tcPr>
          <w:p w:rsidR="00DE4CC3" w:rsidRPr="0044058A" w:rsidRDefault="00DE4CC3" w:rsidP="00BB6FC5">
            <w:r w:rsidRPr="0044058A">
              <w:t>А1</w:t>
            </w:r>
          </w:p>
        </w:tc>
        <w:tc>
          <w:tcPr>
            <w:tcW w:w="1335" w:type="dxa"/>
          </w:tcPr>
          <w:p w:rsidR="00DE4CC3" w:rsidRPr="0044058A" w:rsidRDefault="00DE4CC3" w:rsidP="00BB6FC5">
            <w:r w:rsidRPr="0044058A">
              <w:t>А2</w:t>
            </w:r>
          </w:p>
        </w:tc>
        <w:tc>
          <w:tcPr>
            <w:tcW w:w="1335" w:type="dxa"/>
          </w:tcPr>
          <w:p w:rsidR="00DE4CC3" w:rsidRPr="0044058A" w:rsidRDefault="00DE4CC3" w:rsidP="00BB6FC5">
            <w:r w:rsidRPr="0044058A">
              <w:t>А3</w:t>
            </w:r>
          </w:p>
        </w:tc>
        <w:tc>
          <w:tcPr>
            <w:tcW w:w="1335" w:type="dxa"/>
          </w:tcPr>
          <w:p w:rsidR="00DE4CC3" w:rsidRPr="0044058A" w:rsidRDefault="00DE4CC3" w:rsidP="00BB6FC5">
            <w:r w:rsidRPr="0044058A">
              <w:t>А4</w:t>
            </w:r>
          </w:p>
        </w:tc>
        <w:tc>
          <w:tcPr>
            <w:tcW w:w="1335" w:type="dxa"/>
          </w:tcPr>
          <w:p w:rsidR="00DE4CC3" w:rsidRPr="0044058A" w:rsidRDefault="00DE4CC3" w:rsidP="00BB6FC5">
            <w:r w:rsidRPr="0044058A">
              <w:t>А5</w:t>
            </w:r>
          </w:p>
        </w:tc>
        <w:tc>
          <w:tcPr>
            <w:tcW w:w="1335" w:type="dxa"/>
          </w:tcPr>
          <w:p w:rsidR="00DE4CC3" w:rsidRPr="0044058A" w:rsidRDefault="00DE4CC3" w:rsidP="00BB6FC5">
            <w:r w:rsidRPr="0044058A">
              <w:t>А6</w:t>
            </w:r>
          </w:p>
        </w:tc>
        <w:tc>
          <w:tcPr>
            <w:tcW w:w="1336" w:type="dxa"/>
          </w:tcPr>
          <w:p w:rsidR="00DE4CC3" w:rsidRPr="0044058A" w:rsidRDefault="00DE4CC3" w:rsidP="00BB6FC5">
            <w:r w:rsidRPr="0044058A">
              <w:t>А7</w:t>
            </w:r>
          </w:p>
        </w:tc>
        <w:tc>
          <w:tcPr>
            <w:tcW w:w="1336" w:type="dxa"/>
          </w:tcPr>
          <w:p w:rsidR="00DE4CC3" w:rsidRPr="0044058A" w:rsidRDefault="00DE4CC3" w:rsidP="00BB6FC5">
            <w:r w:rsidRPr="0044058A">
              <w:t>А8</w:t>
            </w:r>
          </w:p>
        </w:tc>
      </w:tr>
      <w:tr w:rsidR="00DE4CC3" w:rsidRPr="0044058A" w:rsidTr="00BB6FC5">
        <w:tc>
          <w:tcPr>
            <w:tcW w:w="1335" w:type="dxa"/>
          </w:tcPr>
          <w:p w:rsidR="00DE4CC3" w:rsidRPr="0044058A" w:rsidRDefault="00DE4CC3" w:rsidP="00BB6FC5">
            <w:r w:rsidRPr="0044058A">
              <w:t>3</w:t>
            </w:r>
          </w:p>
        </w:tc>
        <w:tc>
          <w:tcPr>
            <w:tcW w:w="1335" w:type="dxa"/>
          </w:tcPr>
          <w:p w:rsidR="00DE4CC3" w:rsidRPr="0044058A" w:rsidRDefault="00DE4CC3" w:rsidP="00BB6FC5">
            <w:r w:rsidRPr="0044058A">
              <w:t>3</w:t>
            </w:r>
          </w:p>
        </w:tc>
        <w:tc>
          <w:tcPr>
            <w:tcW w:w="1335" w:type="dxa"/>
          </w:tcPr>
          <w:p w:rsidR="00DE4CC3" w:rsidRPr="0044058A" w:rsidRDefault="00DE4CC3" w:rsidP="00BB6FC5">
            <w:r w:rsidRPr="0044058A">
              <w:t>1</w:t>
            </w:r>
          </w:p>
        </w:tc>
        <w:tc>
          <w:tcPr>
            <w:tcW w:w="1335" w:type="dxa"/>
          </w:tcPr>
          <w:p w:rsidR="00DE4CC3" w:rsidRPr="0044058A" w:rsidRDefault="00DE4CC3" w:rsidP="00BB6FC5">
            <w:r w:rsidRPr="0044058A">
              <w:t>3</w:t>
            </w:r>
          </w:p>
        </w:tc>
        <w:tc>
          <w:tcPr>
            <w:tcW w:w="1335" w:type="dxa"/>
          </w:tcPr>
          <w:p w:rsidR="00DE4CC3" w:rsidRPr="0044058A" w:rsidRDefault="00DE4CC3" w:rsidP="00BB6FC5">
            <w:r w:rsidRPr="0044058A">
              <w:t>4</w:t>
            </w:r>
          </w:p>
        </w:tc>
        <w:tc>
          <w:tcPr>
            <w:tcW w:w="1335" w:type="dxa"/>
          </w:tcPr>
          <w:p w:rsidR="00DE4CC3" w:rsidRPr="0044058A" w:rsidRDefault="00DE4CC3" w:rsidP="00BB6FC5">
            <w:r w:rsidRPr="0044058A">
              <w:t>4</w:t>
            </w:r>
          </w:p>
        </w:tc>
        <w:tc>
          <w:tcPr>
            <w:tcW w:w="1336" w:type="dxa"/>
          </w:tcPr>
          <w:p w:rsidR="00DE4CC3" w:rsidRPr="0044058A" w:rsidRDefault="00DE4CC3" w:rsidP="00BB6FC5">
            <w:r w:rsidRPr="0044058A">
              <w:t>1</w:t>
            </w:r>
          </w:p>
        </w:tc>
        <w:tc>
          <w:tcPr>
            <w:tcW w:w="1336" w:type="dxa"/>
          </w:tcPr>
          <w:p w:rsidR="00DE4CC3" w:rsidRPr="0044058A" w:rsidRDefault="00DE4CC3" w:rsidP="00BB6FC5">
            <w:r w:rsidRPr="0044058A">
              <w:t>3</w:t>
            </w:r>
          </w:p>
        </w:tc>
      </w:tr>
    </w:tbl>
    <w:p w:rsidR="00DE4CC3" w:rsidRPr="0044058A" w:rsidRDefault="00DE4CC3" w:rsidP="00DE4CC3">
      <w:r w:rsidRPr="0044058A">
        <w:t>Часть В</w:t>
      </w:r>
    </w:p>
    <w:p w:rsidR="00DE4CC3" w:rsidRPr="0044058A" w:rsidRDefault="00DE4CC3" w:rsidP="00DE4CC3">
      <w:r w:rsidRPr="0044058A">
        <w:t>В1 – а,б,д</w:t>
      </w:r>
    </w:p>
    <w:p w:rsidR="00DE4CC3" w:rsidRPr="0044058A" w:rsidRDefault="00DE4CC3" w:rsidP="00DE4CC3">
      <w:r w:rsidRPr="0044058A">
        <w:t>В2 – а1, б2, в1, г2, д2, е2</w:t>
      </w:r>
    </w:p>
    <w:p w:rsidR="00DE4CC3" w:rsidRPr="0044058A" w:rsidRDefault="00DE4CC3" w:rsidP="00DE4CC3">
      <w:r w:rsidRPr="0044058A">
        <w:t>В3 – а5, б3, в7, г2, д6</w:t>
      </w:r>
    </w:p>
    <w:p w:rsidR="00DE4CC3" w:rsidRPr="0044058A" w:rsidRDefault="00DE4CC3" w:rsidP="00DE4CC3">
      <w:r w:rsidRPr="0044058A">
        <w:t>Часть С</w:t>
      </w:r>
    </w:p>
    <w:p w:rsidR="00DE4CC3" w:rsidRPr="0044058A" w:rsidRDefault="00DE4CC3" w:rsidP="00DE4CC3">
      <w:r w:rsidRPr="0044058A">
        <w:t>1. В молекулах быстрорастущих клетках содержится максимальное количество воды – до 95 %.</w:t>
      </w:r>
    </w:p>
    <w:p w:rsidR="00DE4CC3" w:rsidRPr="0044058A" w:rsidRDefault="00DE4CC3" w:rsidP="00DE4CC3">
      <w:r w:rsidRPr="0044058A">
        <w:t>2. Гидрофобные – это вещества нерастворимые или слаборастворимые.</w:t>
      </w:r>
    </w:p>
    <w:p w:rsidR="00DE4CC3" w:rsidRPr="0044058A" w:rsidRDefault="00DE4CC3" w:rsidP="00DE4CC3">
      <w:r w:rsidRPr="0044058A">
        <w:t>3. Основная роль воды в клетке – среда, растворитель.</w:t>
      </w:r>
    </w:p>
    <w:p w:rsidR="00DE4CC3" w:rsidRPr="0044058A" w:rsidRDefault="00DE4CC3" w:rsidP="00DE4CC3"/>
    <w:p w:rsidR="00DE4CC3" w:rsidRPr="0044058A" w:rsidRDefault="00DE4CC3" w:rsidP="00DE4CC3">
      <w:r w:rsidRPr="0044058A">
        <w:t>Вариант № 2</w:t>
      </w:r>
    </w:p>
    <w:p w:rsidR="00DE4CC3" w:rsidRPr="0044058A" w:rsidRDefault="00DE4CC3" w:rsidP="00DE4CC3">
      <w:r w:rsidRPr="0044058A">
        <w:t>Часть 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1168"/>
        <w:gridCol w:w="1168"/>
        <w:gridCol w:w="1168"/>
        <w:gridCol w:w="1168"/>
        <w:gridCol w:w="1168"/>
        <w:gridCol w:w="1168"/>
        <w:gridCol w:w="1168"/>
      </w:tblGrid>
      <w:tr w:rsidR="00DE4CC3" w:rsidRPr="0044058A" w:rsidTr="00BB6FC5">
        <w:tc>
          <w:tcPr>
            <w:tcW w:w="1335" w:type="dxa"/>
          </w:tcPr>
          <w:p w:rsidR="00DE4CC3" w:rsidRPr="0044058A" w:rsidRDefault="00DE4CC3" w:rsidP="00BB6FC5">
            <w:r w:rsidRPr="0044058A">
              <w:t>А1</w:t>
            </w:r>
          </w:p>
        </w:tc>
        <w:tc>
          <w:tcPr>
            <w:tcW w:w="1335" w:type="dxa"/>
          </w:tcPr>
          <w:p w:rsidR="00DE4CC3" w:rsidRPr="0044058A" w:rsidRDefault="00DE4CC3" w:rsidP="00BB6FC5">
            <w:r w:rsidRPr="0044058A">
              <w:t>А2</w:t>
            </w:r>
          </w:p>
        </w:tc>
        <w:tc>
          <w:tcPr>
            <w:tcW w:w="1335" w:type="dxa"/>
          </w:tcPr>
          <w:p w:rsidR="00DE4CC3" w:rsidRPr="0044058A" w:rsidRDefault="00DE4CC3" w:rsidP="00BB6FC5">
            <w:r w:rsidRPr="0044058A">
              <w:t>А3</w:t>
            </w:r>
          </w:p>
        </w:tc>
        <w:tc>
          <w:tcPr>
            <w:tcW w:w="1335" w:type="dxa"/>
          </w:tcPr>
          <w:p w:rsidR="00DE4CC3" w:rsidRPr="0044058A" w:rsidRDefault="00DE4CC3" w:rsidP="00BB6FC5">
            <w:r w:rsidRPr="0044058A">
              <w:t>А4</w:t>
            </w:r>
          </w:p>
        </w:tc>
        <w:tc>
          <w:tcPr>
            <w:tcW w:w="1335" w:type="dxa"/>
          </w:tcPr>
          <w:p w:rsidR="00DE4CC3" w:rsidRPr="0044058A" w:rsidRDefault="00DE4CC3" w:rsidP="00BB6FC5">
            <w:r w:rsidRPr="0044058A">
              <w:t>А5</w:t>
            </w:r>
          </w:p>
        </w:tc>
        <w:tc>
          <w:tcPr>
            <w:tcW w:w="1335" w:type="dxa"/>
          </w:tcPr>
          <w:p w:rsidR="00DE4CC3" w:rsidRPr="0044058A" w:rsidRDefault="00DE4CC3" w:rsidP="00BB6FC5">
            <w:r w:rsidRPr="0044058A">
              <w:t>А6</w:t>
            </w:r>
          </w:p>
        </w:tc>
        <w:tc>
          <w:tcPr>
            <w:tcW w:w="1336" w:type="dxa"/>
          </w:tcPr>
          <w:p w:rsidR="00DE4CC3" w:rsidRPr="0044058A" w:rsidRDefault="00DE4CC3" w:rsidP="00BB6FC5">
            <w:r w:rsidRPr="0044058A">
              <w:t>А7</w:t>
            </w:r>
          </w:p>
        </w:tc>
        <w:tc>
          <w:tcPr>
            <w:tcW w:w="1336" w:type="dxa"/>
          </w:tcPr>
          <w:p w:rsidR="00DE4CC3" w:rsidRPr="0044058A" w:rsidRDefault="00DE4CC3" w:rsidP="00BB6FC5">
            <w:r w:rsidRPr="0044058A">
              <w:t>А8</w:t>
            </w:r>
          </w:p>
        </w:tc>
      </w:tr>
      <w:tr w:rsidR="00DE4CC3" w:rsidRPr="0044058A" w:rsidTr="00BB6FC5">
        <w:tc>
          <w:tcPr>
            <w:tcW w:w="1335" w:type="dxa"/>
          </w:tcPr>
          <w:p w:rsidR="00DE4CC3" w:rsidRPr="0044058A" w:rsidRDefault="00DE4CC3" w:rsidP="00BB6FC5">
            <w:r w:rsidRPr="0044058A">
              <w:t>4</w:t>
            </w:r>
          </w:p>
        </w:tc>
        <w:tc>
          <w:tcPr>
            <w:tcW w:w="1335" w:type="dxa"/>
          </w:tcPr>
          <w:p w:rsidR="00DE4CC3" w:rsidRPr="0044058A" w:rsidRDefault="00DE4CC3" w:rsidP="00BB6FC5">
            <w:r w:rsidRPr="0044058A">
              <w:t>3</w:t>
            </w:r>
          </w:p>
        </w:tc>
        <w:tc>
          <w:tcPr>
            <w:tcW w:w="1335" w:type="dxa"/>
          </w:tcPr>
          <w:p w:rsidR="00DE4CC3" w:rsidRPr="0044058A" w:rsidRDefault="00DE4CC3" w:rsidP="00BB6FC5">
            <w:r w:rsidRPr="0044058A">
              <w:t>3</w:t>
            </w:r>
          </w:p>
        </w:tc>
        <w:tc>
          <w:tcPr>
            <w:tcW w:w="1335" w:type="dxa"/>
          </w:tcPr>
          <w:p w:rsidR="00DE4CC3" w:rsidRPr="0044058A" w:rsidRDefault="00DE4CC3" w:rsidP="00BB6FC5">
            <w:r w:rsidRPr="0044058A">
              <w:t>4</w:t>
            </w:r>
          </w:p>
        </w:tc>
        <w:tc>
          <w:tcPr>
            <w:tcW w:w="1335" w:type="dxa"/>
          </w:tcPr>
          <w:p w:rsidR="00DE4CC3" w:rsidRPr="0044058A" w:rsidRDefault="00DE4CC3" w:rsidP="00BB6FC5">
            <w:r w:rsidRPr="0044058A">
              <w:t>4</w:t>
            </w:r>
          </w:p>
        </w:tc>
        <w:tc>
          <w:tcPr>
            <w:tcW w:w="1335" w:type="dxa"/>
          </w:tcPr>
          <w:p w:rsidR="00DE4CC3" w:rsidRPr="0044058A" w:rsidRDefault="00DE4CC3" w:rsidP="00BB6FC5">
            <w:r w:rsidRPr="0044058A">
              <w:t>4</w:t>
            </w:r>
          </w:p>
        </w:tc>
        <w:tc>
          <w:tcPr>
            <w:tcW w:w="1336" w:type="dxa"/>
          </w:tcPr>
          <w:p w:rsidR="00DE4CC3" w:rsidRPr="0044058A" w:rsidRDefault="00DE4CC3" w:rsidP="00BB6FC5">
            <w:r w:rsidRPr="0044058A">
              <w:t>4</w:t>
            </w:r>
          </w:p>
        </w:tc>
        <w:tc>
          <w:tcPr>
            <w:tcW w:w="1336" w:type="dxa"/>
          </w:tcPr>
          <w:p w:rsidR="00DE4CC3" w:rsidRPr="0044058A" w:rsidRDefault="00DE4CC3" w:rsidP="00BB6FC5">
            <w:r w:rsidRPr="0044058A">
              <w:t xml:space="preserve">3 </w:t>
            </w:r>
          </w:p>
        </w:tc>
      </w:tr>
    </w:tbl>
    <w:p w:rsidR="00DE4CC3" w:rsidRPr="0044058A" w:rsidRDefault="00DE4CC3" w:rsidP="00DE4CC3">
      <w:r w:rsidRPr="0044058A">
        <w:t>Часть В</w:t>
      </w:r>
    </w:p>
    <w:p w:rsidR="00DE4CC3" w:rsidRPr="0044058A" w:rsidRDefault="00DE4CC3" w:rsidP="00DE4CC3">
      <w:r w:rsidRPr="0044058A">
        <w:t>В1 – б, в, г</w:t>
      </w:r>
    </w:p>
    <w:p w:rsidR="00DE4CC3" w:rsidRPr="0044058A" w:rsidRDefault="00DE4CC3" w:rsidP="00DE4CC3">
      <w:r w:rsidRPr="0044058A">
        <w:lastRenderedPageBreak/>
        <w:t>В2 – а2, б1, в1, г2, д1, е2</w:t>
      </w:r>
    </w:p>
    <w:p w:rsidR="00DE4CC3" w:rsidRPr="0044058A" w:rsidRDefault="00DE4CC3" w:rsidP="00DE4CC3">
      <w:r w:rsidRPr="0044058A">
        <w:t>В3 – а4, б3, в1, г6, д7</w:t>
      </w:r>
    </w:p>
    <w:p w:rsidR="00DE4CC3" w:rsidRPr="0044058A" w:rsidRDefault="00DE4CC3" w:rsidP="00DE4CC3">
      <w:r w:rsidRPr="0044058A">
        <w:t>Часть С</w:t>
      </w:r>
    </w:p>
    <w:p w:rsidR="00DE4CC3" w:rsidRPr="0044058A" w:rsidRDefault="00DE4CC3" w:rsidP="00DE4CC3">
      <w:r w:rsidRPr="0044058A">
        <w:t>1. В молекулах старых клетках содержится минимальное количество воды – 60  %.</w:t>
      </w:r>
    </w:p>
    <w:p w:rsidR="00DE4CC3" w:rsidRPr="0044058A" w:rsidRDefault="00DE4CC3" w:rsidP="00DE4CC3">
      <w:r w:rsidRPr="0044058A">
        <w:t>2. Гидрофильные – это вещества растворимые в воде.</w:t>
      </w:r>
    </w:p>
    <w:p w:rsidR="00DE4CC3" w:rsidRPr="0044058A" w:rsidRDefault="00DE4CC3" w:rsidP="00DE4CC3">
      <w:r w:rsidRPr="0044058A">
        <w:t>3. Вода в клетке определяет объем и упругость.</w:t>
      </w:r>
    </w:p>
    <w:p w:rsidR="00DE4CC3" w:rsidRPr="0044058A" w:rsidRDefault="00DE4CC3" w:rsidP="00DE4CC3"/>
    <w:p w:rsidR="00DE4CC3" w:rsidRPr="0044058A" w:rsidRDefault="00DE4CC3" w:rsidP="00DE4CC3">
      <w:r w:rsidRPr="0044058A">
        <w:t>6 класс. Биология.</w:t>
      </w:r>
    </w:p>
    <w:p w:rsidR="00DE4CC3" w:rsidRPr="0044058A" w:rsidRDefault="00DE4CC3" w:rsidP="00DE4CC3">
      <w:r w:rsidRPr="0044058A">
        <w:t xml:space="preserve">Входной контроль </w:t>
      </w:r>
    </w:p>
    <w:p w:rsidR="00DE4CC3" w:rsidRPr="0044058A" w:rsidRDefault="00DE4CC3" w:rsidP="00DE4CC3">
      <w:r w:rsidRPr="0044058A">
        <w:t xml:space="preserve"> Дата _________Класс ___________ Ф.И._____________________________</w:t>
      </w:r>
    </w:p>
    <w:p w:rsidR="00DE4CC3" w:rsidRPr="0044058A" w:rsidRDefault="00DE4CC3" w:rsidP="00DE4CC3">
      <w:r w:rsidRPr="0044058A">
        <w:t>1.Найдите лишнее понятие, обоснуйте  почему</w:t>
      </w:r>
    </w:p>
    <w:p w:rsidR="00DE4CC3" w:rsidRPr="0044058A" w:rsidRDefault="00DE4CC3" w:rsidP="00DE4CC3">
      <w:r w:rsidRPr="0044058A">
        <w:t xml:space="preserve">а) физика       б) биология     в) химия       г) минерал  </w:t>
      </w:r>
    </w:p>
    <w:p w:rsidR="00DE4CC3" w:rsidRPr="0044058A" w:rsidRDefault="00DE4CC3" w:rsidP="00DE4CC3">
      <w:r w:rsidRPr="0044058A">
        <w:t xml:space="preserve">____________________________________________________________________________________________________________________________________  </w:t>
      </w:r>
    </w:p>
    <w:p w:rsidR="00DE4CC3" w:rsidRPr="0044058A" w:rsidRDefault="00DE4CC3" w:rsidP="00DE4CC3">
      <w:r w:rsidRPr="0044058A">
        <w:t>2.Распределите понятия в 2 столбика по смыслу (впишите в таблицу буквы)</w:t>
      </w:r>
    </w:p>
    <w:p w:rsidR="00DE4CC3" w:rsidRPr="0044058A" w:rsidRDefault="00DE4CC3" w:rsidP="00DE4CC3">
      <w:r w:rsidRPr="0044058A">
        <w:t>а) жир б) вода в) крахмал г) белок  д) минеральная соль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4"/>
        <w:gridCol w:w="4651"/>
      </w:tblGrid>
      <w:tr w:rsidR="00DE4CC3" w:rsidRPr="0044058A" w:rsidTr="00BB6FC5">
        <w:tc>
          <w:tcPr>
            <w:tcW w:w="4785" w:type="dxa"/>
            <w:shd w:val="clear" w:color="auto" w:fill="auto"/>
          </w:tcPr>
          <w:p w:rsidR="00DE4CC3" w:rsidRPr="0044058A" w:rsidRDefault="00DE4CC3" w:rsidP="00BB6FC5"/>
        </w:tc>
        <w:tc>
          <w:tcPr>
            <w:tcW w:w="4786" w:type="dxa"/>
            <w:shd w:val="clear" w:color="auto" w:fill="auto"/>
          </w:tcPr>
          <w:p w:rsidR="00DE4CC3" w:rsidRPr="0044058A" w:rsidRDefault="00DE4CC3" w:rsidP="00BB6FC5"/>
        </w:tc>
      </w:tr>
      <w:tr w:rsidR="00DE4CC3" w:rsidRPr="0044058A" w:rsidTr="00BB6FC5">
        <w:tc>
          <w:tcPr>
            <w:tcW w:w="4785" w:type="dxa"/>
            <w:shd w:val="clear" w:color="auto" w:fill="auto"/>
          </w:tcPr>
          <w:p w:rsidR="00DE4CC3" w:rsidRPr="0044058A" w:rsidRDefault="00DE4CC3" w:rsidP="00BB6FC5">
            <w:r w:rsidRPr="0044058A">
              <w:t xml:space="preserve">Ответы </w:t>
            </w:r>
          </w:p>
        </w:tc>
        <w:tc>
          <w:tcPr>
            <w:tcW w:w="4786" w:type="dxa"/>
            <w:shd w:val="clear" w:color="auto" w:fill="auto"/>
          </w:tcPr>
          <w:p w:rsidR="00DE4CC3" w:rsidRPr="0044058A" w:rsidRDefault="00DE4CC3" w:rsidP="00BB6FC5"/>
        </w:tc>
      </w:tr>
    </w:tbl>
    <w:p w:rsidR="00DE4CC3" w:rsidRPr="0044058A" w:rsidRDefault="00DE4CC3" w:rsidP="00DE4CC3"/>
    <w:p w:rsidR="00DE4CC3" w:rsidRPr="0044058A" w:rsidRDefault="00DE4CC3" w:rsidP="00DE4CC3">
      <w:r w:rsidRPr="0044058A">
        <w:t>3. Впишите в таблицу  из 2 задания критерии  вашего выбора (в первую строчку)</w:t>
      </w:r>
    </w:p>
    <w:p w:rsidR="00DE4CC3" w:rsidRPr="0044058A" w:rsidRDefault="00DE4CC3" w:rsidP="00DE4CC3">
      <w:r w:rsidRPr="0044058A">
        <w:t>4. Основная часть микроскопа (ответ обведите кружком)</w:t>
      </w:r>
    </w:p>
    <w:p w:rsidR="00DE4CC3" w:rsidRPr="0044058A" w:rsidRDefault="00DE4CC3" w:rsidP="00DE4CC3">
      <w:r w:rsidRPr="0044058A">
        <w:t xml:space="preserve">а) тубус      б) штатив   в) предметный столик           г) зеркало  </w:t>
      </w:r>
    </w:p>
    <w:p w:rsidR="00DE4CC3" w:rsidRPr="0044058A" w:rsidRDefault="00DE4CC3" w:rsidP="00DE4CC3">
      <w:r w:rsidRPr="0044058A">
        <w:t xml:space="preserve"> 5. Какое название получил данный метод? Ответ обоснуйте </w:t>
      </w:r>
    </w:p>
    <w:p w:rsidR="00DE4CC3" w:rsidRPr="0044058A" w:rsidRDefault="00DE4CC3" w:rsidP="00DE4CC3">
      <w:r w:rsidRPr="0044058A">
        <w:t>а) описание  б) наблюдение   в) измерение        г) эксперимент</w:t>
      </w:r>
    </w:p>
    <w:p w:rsidR="00DE4CC3" w:rsidRPr="0044058A" w:rsidRDefault="00DE4CC3" w:rsidP="00DE4CC3">
      <w:r w:rsidRPr="0044058A">
        <w:fldChar w:fldCharType="begin"/>
      </w:r>
      <w:r w:rsidRPr="0044058A">
        <w:instrText xml:space="preserve"> INCLUDEPICTURE "http://www.medvyvod.ru/pics/1235_1051868653.jpg" \* MERGEFORMATINET </w:instrText>
      </w:r>
      <w:r w:rsidRPr="0044058A">
        <w:fldChar w:fldCharType="separate"/>
      </w:r>
      <w:r>
        <w:fldChar w:fldCharType="begin"/>
      </w:r>
      <w:r>
        <w:instrText xml:space="preserve"> INCLUDEPICTURE  "http://www.medvyvod.ru/pics/1235_1051868653.jpg" \* MERGEFORMATINET </w:instrText>
      </w:r>
      <w:r>
        <w:fldChar w:fldCharType="separate"/>
      </w:r>
      <w:r w:rsidR="009C2E67">
        <w:fldChar w:fldCharType="begin"/>
      </w:r>
      <w:r w:rsidR="009C2E67">
        <w:instrText xml:space="preserve"> INCLUDEPICTURE  "http://www.medvyvod.ru/pics/1235_1051868653.jpg" \* MERGEFORMATINET </w:instrText>
      </w:r>
      <w:r w:rsidR="009C2E67">
        <w:fldChar w:fldCharType="separate"/>
      </w:r>
      <w:r w:rsidR="000F2E6A">
        <w:fldChar w:fldCharType="begin"/>
      </w:r>
      <w:r w:rsidR="000F2E6A">
        <w:instrText xml:space="preserve"> INCLUDEPICTURE  "http://www.medvyvod.ru/pics/1235_1051868653.jpg" \* MERGEFORMATINET </w:instrText>
      </w:r>
      <w:r w:rsidR="000F2E6A">
        <w:fldChar w:fldCharType="separate"/>
      </w:r>
      <w:r w:rsidR="007D3BC4">
        <w:fldChar w:fldCharType="begin"/>
      </w:r>
      <w:r w:rsidR="007D3BC4">
        <w:instrText xml:space="preserve"> INCLUDEPICTURE  "http://www.medvyvod.ru/pics/1235_1051868653.jpg" \* MERGEFORMATINET </w:instrText>
      </w:r>
      <w:r w:rsidR="007D3BC4">
        <w:fldChar w:fldCharType="separate"/>
      </w:r>
      <w:r w:rsidR="00756C04">
        <w:fldChar w:fldCharType="begin"/>
      </w:r>
      <w:r w:rsidR="00756C04">
        <w:instrText xml:space="preserve"> INCLUDEPICTURE  "http://www.medvyvod.ru/pics/1235_1051868653.jpg" \* MERGEFORMATINET </w:instrText>
      </w:r>
      <w:r w:rsidR="00756C04">
        <w:fldChar w:fldCharType="separate"/>
      </w:r>
      <w:r w:rsidR="00BB6FC5">
        <w:fldChar w:fldCharType="begin"/>
      </w:r>
      <w:r w:rsidR="00BB6FC5">
        <w:instrText xml:space="preserve"> INCLUDEPICTURE  "http://www.medvyvod.ru/pics/1235_1051868653.jpg" \* MERGEFORMATINET </w:instrText>
      </w:r>
      <w:r w:rsidR="00BB6FC5">
        <w:fldChar w:fldCharType="separate"/>
      </w:r>
      <w:r w:rsidR="00AD4632">
        <w:fldChar w:fldCharType="begin"/>
      </w:r>
      <w:r w:rsidR="00AD4632">
        <w:instrText xml:space="preserve"> INCLUDEPICTURE  "http://www.medvyvod.ru/pics/1235_1051868653.jpg" \* MERGEFORMATINET </w:instrText>
      </w:r>
      <w:r w:rsidR="00AD4632">
        <w:fldChar w:fldCharType="separate"/>
      </w:r>
      <w:r w:rsidR="001760CD">
        <w:fldChar w:fldCharType="begin"/>
      </w:r>
      <w:r w:rsidR="001760CD">
        <w:instrText xml:space="preserve"> INCLUDEPICTURE  "http://www.medvyvod.ru/pics/1235_1051868653.jpg" \* MERGEFORMATINET </w:instrText>
      </w:r>
      <w:r w:rsidR="001760CD">
        <w:fldChar w:fldCharType="separate"/>
      </w:r>
      <w:r w:rsidR="00884D5A">
        <w:fldChar w:fldCharType="begin"/>
      </w:r>
      <w:r w:rsidR="00884D5A">
        <w:instrText xml:space="preserve"> INCLUDEPICTURE  "http://www.medvyvod.ru/pics/1235_1051868653.jpg" \* MERGEFORMATINET </w:instrText>
      </w:r>
      <w:r w:rsidR="00884D5A">
        <w:fldChar w:fldCharType="separate"/>
      </w:r>
      <w:r w:rsidR="003F71D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108pt">
            <v:imagedata r:id="rId32" r:href="rId33"/>
          </v:shape>
        </w:pict>
      </w:r>
      <w:r w:rsidR="00884D5A">
        <w:fldChar w:fldCharType="end"/>
      </w:r>
      <w:r w:rsidR="001760CD">
        <w:fldChar w:fldCharType="end"/>
      </w:r>
      <w:r w:rsidR="00AD4632">
        <w:fldChar w:fldCharType="end"/>
      </w:r>
      <w:r w:rsidR="00BB6FC5">
        <w:fldChar w:fldCharType="end"/>
      </w:r>
      <w:r w:rsidR="00756C04">
        <w:fldChar w:fldCharType="end"/>
      </w:r>
      <w:r w:rsidR="007D3BC4">
        <w:fldChar w:fldCharType="end"/>
      </w:r>
      <w:r w:rsidR="000F2E6A">
        <w:fldChar w:fldCharType="end"/>
      </w:r>
      <w:r w:rsidR="009C2E67">
        <w:fldChar w:fldCharType="end"/>
      </w:r>
      <w:r>
        <w:fldChar w:fldCharType="end"/>
      </w:r>
      <w:r w:rsidRPr="0044058A">
        <w:fldChar w:fldCharType="end"/>
      </w:r>
    </w:p>
    <w:p w:rsidR="00DE4CC3" w:rsidRPr="0044058A" w:rsidRDefault="00DE4CC3" w:rsidP="00DE4CC3">
      <w:r w:rsidRPr="0044058A">
        <w:t>Рис.1</w:t>
      </w:r>
    </w:p>
    <w:p w:rsidR="00DE4CC3" w:rsidRPr="0044058A" w:rsidRDefault="00DE4CC3" w:rsidP="00DE4CC3">
      <w:r w:rsidRPr="0044058A">
        <w:t>_________________________________________________________________________________________________________________________________________________</w:t>
      </w:r>
    </w:p>
    <w:p w:rsidR="00DE4CC3" w:rsidRPr="0044058A" w:rsidRDefault="00DE4CC3" w:rsidP="00DE4CC3">
      <w:r w:rsidRPr="0044058A">
        <w:t xml:space="preserve"> 6. Распределите таксоны классификации  в порядке убывания  </w:t>
      </w:r>
    </w:p>
    <w:p w:rsidR="00DE4CC3" w:rsidRPr="0044058A" w:rsidRDefault="00DE4CC3" w:rsidP="00DE4CC3">
      <w:r w:rsidRPr="0044058A">
        <w:t xml:space="preserve">а) вид                 б) царство               в) род                   г) класс </w:t>
      </w:r>
    </w:p>
    <w:p w:rsidR="00DE4CC3" w:rsidRPr="0044058A" w:rsidRDefault="00DE4CC3" w:rsidP="00DE4CC3">
      <w:r w:rsidRPr="0044058A">
        <w:lastRenderedPageBreak/>
        <w:t>_______________________________________________________________</w:t>
      </w:r>
    </w:p>
    <w:p w:rsidR="00DE4CC3" w:rsidRPr="0044058A" w:rsidRDefault="00DE4CC3" w:rsidP="00DE4CC3">
      <w:r w:rsidRPr="0044058A">
        <w:t xml:space="preserve">  7.Рассмотрите диаграмму. Укажите химическое соединение, содержание которого в клетке составляет 70-80%. </w:t>
      </w:r>
    </w:p>
    <w:p w:rsidR="00DE4CC3" w:rsidRPr="0044058A" w:rsidRDefault="00DE4CC3" w:rsidP="00DE4CC3">
      <w:r>
        <w:rPr>
          <w:noProof/>
          <w:lang w:eastAsia="ru-RU"/>
        </w:rPr>
        <w:drawing>
          <wp:inline distT="0" distB="0" distL="0" distR="0">
            <wp:extent cx="2638425" cy="13335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8425" cy="1333500"/>
                    </a:xfrm>
                    <a:prstGeom prst="rect">
                      <a:avLst/>
                    </a:prstGeom>
                    <a:noFill/>
                    <a:ln>
                      <a:noFill/>
                    </a:ln>
                  </pic:spPr>
                </pic:pic>
              </a:graphicData>
            </a:graphic>
          </wp:inline>
        </w:drawing>
      </w:r>
    </w:p>
    <w:p w:rsidR="00DE4CC3" w:rsidRPr="0044058A" w:rsidRDefault="00DE4CC3" w:rsidP="00DE4CC3">
      <w:r w:rsidRPr="0044058A">
        <w:t>Рис.2Неорганические вещества</w:t>
      </w:r>
    </w:p>
    <w:p w:rsidR="00DE4CC3" w:rsidRPr="0044058A" w:rsidRDefault="00DE4CC3" w:rsidP="00DE4CC3">
      <w:r w:rsidRPr="0044058A">
        <w:t>а) вода              б) белок             в) углекислый газ       г) минеральные соли</w:t>
      </w:r>
    </w:p>
    <w:p w:rsidR="00DE4CC3" w:rsidRPr="0044058A" w:rsidRDefault="00DE4CC3" w:rsidP="00DE4CC3">
      <w:r w:rsidRPr="0044058A">
        <w:t>8.Составьте 2 предложения, характеризующие диаграмму из 7 задания.</w:t>
      </w:r>
    </w:p>
    <w:p w:rsidR="00DE4CC3" w:rsidRPr="0044058A" w:rsidRDefault="00DE4CC3" w:rsidP="00DE4CC3">
      <w:r w:rsidRPr="0044058A">
        <w:t>______________________________________________________________________________________________________________________________________________________________________________________________________</w:t>
      </w:r>
    </w:p>
    <w:p w:rsidR="00DE4CC3" w:rsidRPr="0044058A" w:rsidRDefault="00DE4CC3" w:rsidP="00DE4CC3">
      <w:r w:rsidRPr="0044058A">
        <w:t xml:space="preserve"> 9.Выбери три правильных утверждения из семи предложенных</w:t>
      </w:r>
    </w:p>
    <w:p w:rsidR="00DE4CC3" w:rsidRPr="0044058A" w:rsidRDefault="00DE4CC3" w:rsidP="00DE4CC3">
      <w:r w:rsidRPr="0044058A">
        <w:t>а)  Клетка бактерии состоит из оболочки, цитоплазмы и ядра</w:t>
      </w:r>
    </w:p>
    <w:p w:rsidR="00DE4CC3" w:rsidRPr="0044058A" w:rsidRDefault="00DE4CC3" w:rsidP="00DE4CC3">
      <w:r w:rsidRPr="0044058A">
        <w:t>б) Грибы  принадлежат к царству  Растений</w:t>
      </w:r>
    </w:p>
    <w:p w:rsidR="00DE4CC3" w:rsidRPr="0044058A" w:rsidRDefault="00DE4CC3" w:rsidP="00DE4CC3">
      <w:r w:rsidRPr="0044058A">
        <w:t>в) Мхи размножаются с помощью спор</w:t>
      </w:r>
    </w:p>
    <w:p w:rsidR="00DE4CC3" w:rsidRPr="0044058A" w:rsidRDefault="00DE4CC3" w:rsidP="00DE4CC3">
      <w:r w:rsidRPr="0044058A">
        <w:t>г) Водоросли - самая древняя группа растений</w:t>
      </w:r>
    </w:p>
    <w:p w:rsidR="00DE4CC3" w:rsidRPr="0044058A" w:rsidRDefault="00DE4CC3" w:rsidP="00DE4CC3">
      <w:r w:rsidRPr="0044058A">
        <w:t>д) Папоротники обладают слоевищем</w:t>
      </w:r>
    </w:p>
    <w:p w:rsidR="00DE4CC3" w:rsidRPr="0044058A" w:rsidRDefault="00DE4CC3" w:rsidP="00DE4CC3">
      <w:r w:rsidRPr="0044058A">
        <w:t xml:space="preserve">е) Семена ели созревают в шишках </w:t>
      </w:r>
    </w:p>
    <w:p w:rsidR="00DE4CC3" w:rsidRPr="0044058A" w:rsidRDefault="00DE4CC3" w:rsidP="00DE4CC3">
      <w:r w:rsidRPr="0044058A">
        <w:t>ж) Покрытосемянные растения не имеют плодов</w:t>
      </w:r>
    </w:p>
    <w:p w:rsidR="00DE4CC3" w:rsidRPr="0044058A" w:rsidRDefault="00DE4CC3" w:rsidP="00DE4CC3">
      <w:r w:rsidRPr="0044058A">
        <w:t xml:space="preserve"> 10. Установите соответствие между содержанием первого и второго столбцов</w:t>
      </w: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0"/>
        <w:gridCol w:w="3960"/>
      </w:tblGrid>
      <w:tr w:rsidR="00DE4CC3" w:rsidRPr="0044058A" w:rsidTr="00BB6FC5">
        <w:trPr>
          <w:trHeight w:val="360"/>
        </w:trPr>
        <w:tc>
          <w:tcPr>
            <w:tcW w:w="3490" w:type="dxa"/>
          </w:tcPr>
          <w:p w:rsidR="00DE4CC3" w:rsidRPr="0044058A" w:rsidRDefault="00DE4CC3" w:rsidP="00BB6FC5">
            <w:r w:rsidRPr="0044058A">
              <w:t xml:space="preserve">Вид животного </w:t>
            </w:r>
          </w:p>
        </w:tc>
        <w:tc>
          <w:tcPr>
            <w:tcW w:w="3960" w:type="dxa"/>
          </w:tcPr>
          <w:p w:rsidR="00DE4CC3" w:rsidRPr="0044058A" w:rsidRDefault="00DE4CC3" w:rsidP="00BB6FC5">
            <w:r w:rsidRPr="0044058A">
              <w:t>Систематическая группа</w:t>
            </w:r>
          </w:p>
        </w:tc>
      </w:tr>
      <w:tr w:rsidR="00DE4CC3" w:rsidRPr="0044058A" w:rsidTr="00BB6FC5">
        <w:trPr>
          <w:trHeight w:val="360"/>
        </w:trPr>
        <w:tc>
          <w:tcPr>
            <w:tcW w:w="3490" w:type="dxa"/>
          </w:tcPr>
          <w:p w:rsidR="00DE4CC3" w:rsidRPr="0044058A" w:rsidRDefault="00DE4CC3" w:rsidP="00BB6FC5">
            <w:r w:rsidRPr="0044058A">
              <w:t>А)  Скорпион</w:t>
            </w:r>
          </w:p>
          <w:p w:rsidR="00DE4CC3" w:rsidRPr="0044058A" w:rsidRDefault="00DE4CC3" w:rsidP="00BB6FC5">
            <w:r w:rsidRPr="0044058A">
              <w:t>Б)    Медуза</w:t>
            </w:r>
          </w:p>
          <w:p w:rsidR="00DE4CC3" w:rsidRPr="0044058A" w:rsidRDefault="00DE4CC3" w:rsidP="00BB6FC5">
            <w:r w:rsidRPr="0044058A">
              <w:t xml:space="preserve">В)   Креветка                                    </w:t>
            </w:r>
          </w:p>
          <w:p w:rsidR="00DE4CC3" w:rsidRPr="0044058A" w:rsidRDefault="00DE4CC3" w:rsidP="00BB6FC5">
            <w:r w:rsidRPr="0044058A">
              <w:t>Г)   Кальмар</w:t>
            </w:r>
            <w:r w:rsidRPr="0044058A">
              <w:br/>
              <w:t>Д)   Коралл</w:t>
            </w:r>
          </w:p>
          <w:p w:rsidR="00DE4CC3" w:rsidRPr="0044058A" w:rsidRDefault="00DE4CC3" w:rsidP="00BB6FC5">
            <w:r w:rsidRPr="0044058A">
              <w:t xml:space="preserve">Е)   Речной рак </w:t>
            </w:r>
          </w:p>
        </w:tc>
        <w:tc>
          <w:tcPr>
            <w:tcW w:w="3960" w:type="dxa"/>
          </w:tcPr>
          <w:p w:rsidR="00DE4CC3" w:rsidRPr="0044058A" w:rsidRDefault="00DE4CC3" w:rsidP="00BB6FC5">
            <w:r w:rsidRPr="0044058A">
              <w:t>1)  Кишечнополостные</w:t>
            </w:r>
          </w:p>
          <w:p w:rsidR="00DE4CC3" w:rsidRPr="0044058A" w:rsidRDefault="00DE4CC3" w:rsidP="00BB6FC5">
            <w:r w:rsidRPr="0044058A">
              <w:t>2)  Моллюски</w:t>
            </w:r>
          </w:p>
          <w:p w:rsidR="00DE4CC3" w:rsidRPr="0044058A" w:rsidRDefault="00DE4CC3" w:rsidP="00BB6FC5">
            <w:r w:rsidRPr="0044058A">
              <w:t xml:space="preserve">3)  Членистоногие   </w:t>
            </w:r>
          </w:p>
        </w:tc>
      </w:tr>
    </w:tbl>
    <w:p w:rsidR="00DE4CC3" w:rsidRPr="0044058A" w:rsidRDefault="00DE4CC3" w:rsidP="00DE4CC3"/>
    <w:p w:rsidR="00DE4CC3" w:rsidRPr="0044058A" w:rsidRDefault="00DE4CC3" w:rsidP="00DE4CC3">
      <w:r w:rsidRPr="0044058A">
        <w:t>Ответы внесите в таблицу, поставив напротив букв  цифры:</w:t>
      </w:r>
    </w:p>
    <w:tbl>
      <w:tblPr>
        <w:tblW w:w="0" w:type="auto"/>
        <w:tblInd w:w="40" w:type="dxa"/>
        <w:tblLayout w:type="fixed"/>
        <w:tblCellMar>
          <w:left w:w="40" w:type="dxa"/>
          <w:right w:w="40" w:type="dxa"/>
        </w:tblCellMar>
        <w:tblLook w:val="0000" w:firstRow="0" w:lastRow="0" w:firstColumn="0" w:lastColumn="0" w:noHBand="0" w:noVBand="0"/>
      </w:tblPr>
      <w:tblGrid>
        <w:gridCol w:w="1085"/>
        <w:gridCol w:w="1255"/>
        <w:gridCol w:w="1260"/>
        <w:gridCol w:w="1260"/>
        <w:gridCol w:w="1260"/>
        <w:gridCol w:w="1440"/>
      </w:tblGrid>
      <w:tr w:rsidR="00DE4CC3" w:rsidRPr="0044058A" w:rsidTr="00BB6FC5">
        <w:trPr>
          <w:trHeight w:hRule="exact" w:val="538"/>
        </w:trPr>
        <w:tc>
          <w:tcPr>
            <w:tcW w:w="1085" w:type="dxa"/>
            <w:tcBorders>
              <w:top w:val="single" w:sz="6" w:space="0" w:color="auto"/>
              <w:left w:val="single" w:sz="6" w:space="0" w:color="auto"/>
              <w:bottom w:val="single" w:sz="6" w:space="0" w:color="auto"/>
              <w:right w:val="single" w:sz="6" w:space="0" w:color="auto"/>
            </w:tcBorders>
          </w:tcPr>
          <w:p w:rsidR="00DE4CC3" w:rsidRPr="0044058A" w:rsidRDefault="00DE4CC3" w:rsidP="00BB6FC5">
            <w:r w:rsidRPr="0044058A">
              <w:t>А</w:t>
            </w:r>
          </w:p>
          <w:p w:rsidR="00DE4CC3" w:rsidRPr="0044058A" w:rsidRDefault="00DE4CC3" w:rsidP="00BB6FC5"/>
          <w:p w:rsidR="00DE4CC3" w:rsidRPr="0044058A" w:rsidRDefault="00DE4CC3" w:rsidP="00BB6FC5"/>
        </w:tc>
        <w:tc>
          <w:tcPr>
            <w:tcW w:w="1255" w:type="dxa"/>
            <w:tcBorders>
              <w:top w:val="single" w:sz="6" w:space="0" w:color="auto"/>
              <w:left w:val="single" w:sz="6" w:space="0" w:color="auto"/>
              <w:bottom w:val="single" w:sz="6" w:space="0" w:color="auto"/>
              <w:right w:val="single" w:sz="6" w:space="0" w:color="auto"/>
            </w:tcBorders>
          </w:tcPr>
          <w:p w:rsidR="00DE4CC3" w:rsidRPr="0044058A" w:rsidRDefault="00DE4CC3" w:rsidP="00BB6FC5">
            <w:r w:rsidRPr="0044058A">
              <w:t>Б</w:t>
            </w:r>
          </w:p>
          <w:p w:rsidR="00DE4CC3" w:rsidRPr="0044058A" w:rsidRDefault="00DE4CC3" w:rsidP="00BB6FC5"/>
        </w:tc>
        <w:tc>
          <w:tcPr>
            <w:tcW w:w="1260" w:type="dxa"/>
            <w:tcBorders>
              <w:top w:val="single" w:sz="6" w:space="0" w:color="auto"/>
              <w:left w:val="single" w:sz="6" w:space="0" w:color="auto"/>
              <w:bottom w:val="single" w:sz="6" w:space="0" w:color="auto"/>
              <w:right w:val="single" w:sz="6" w:space="0" w:color="auto"/>
            </w:tcBorders>
          </w:tcPr>
          <w:p w:rsidR="00DE4CC3" w:rsidRPr="0044058A" w:rsidRDefault="00DE4CC3" w:rsidP="00BB6FC5">
            <w:r w:rsidRPr="0044058A">
              <w:t>В</w:t>
            </w:r>
          </w:p>
          <w:p w:rsidR="00DE4CC3" w:rsidRPr="0044058A" w:rsidRDefault="00DE4CC3" w:rsidP="00BB6FC5"/>
        </w:tc>
        <w:tc>
          <w:tcPr>
            <w:tcW w:w="1260" w:type="dxa"/>
            <w:tcBorders>
              <w:top w:val="single" w:sz="6" w:space="0" w:color="auto"/>
              <w:left w:val="single" w:sz="6" w:space="0" w:color="auto"/>
              <w:bottom w:val="single" w:sz="6" w:space="0" w:color="auto"/>
              <w:right w:val="single" w:sz="6" w:space="0" w:color="auto"/>
            </w:tcBorders>
          </w:tcPr>
          <w:p w:rsidR="00DE4CC3" w:rsidRPr="0044058A" w:rsidRDefault="00DE4CC3" w:rsidP="00BB6FC5">
            <w:r w:rsidRPr="0044058A">
              <w:t>Г</w:t>
            </w:r>
          </w:p>
          <w:p w:rsidR="00DE4CC3" w:rsidRPr="0044058A" w:rsidRDefault="00DE4CC3" w:rsidP="00BB6FC5"/>
        </w:tc>
        <w:tc>
          <w:tcPr>
            <w:tcW w:w="1260" w:type="dxa"/>
            <w:tcBorders>
              <w:top w:val="single" w:sz="6" w:space="0" w:color="auto"/>
              <w:left w:val="single" w:sz="6" w:space="0" w:color="auto"/>
              <w:bottom w:val="single" w:sz="6" w:space="0" w:color="auto"/>
              <w:right w:val="single" w:sz="6" w:space="0" w:color="auto"/>
            </w:tcBorders>
          </w:tcPr>
          <w:p w:rsidR="00DE4CC3" w:rsidRPr="0044058A" w:rsidRDefault="00DE4CC3" w:rsidP="00BB6FC5">
            <w:r w:rsidRPr="0044058A">
              <w:t>Д</w:t>
            </w:r>
          </w:p>
          <w:p w:rsidR="00DE4CC3" w:rsidRPr="0044058A" w:rsidRDefault="00DE4CC3" w:rsidP="00BB6FC5"/>
        </w:tc>
        <w:tc>
          <w:tcPr>
            <w:tcW w:w="1440" w:type="dxa"/>
            <w:tcBorders>
              <w:top w:val="single" w:sz="6" w:space="0" w:color="auto"/>
              <w:left w:val="single" w:sz="6" w:space="0" w:color="auto"/>
              <w:bottom w:val="single" w:sz="6" w:space="0" w:color="auto"/>
              <w:right w:val="single" w:sz="6" w:space="0" w:color="auto"/>
            </w:tcBorders>
          </w:tcPr>
          <w:p w:rsidR="00DE4CC3" w:rsidRPr="0044058A" w:rsidRDefault="00DE4CC3" w:rsidP="00BB6FC5">
            <w:r w:rsidRPr="0044058A">
              <w:t>Е</w:t>
            </w:r>
          </w:p>
          <w:p w:rsidR="00DE4CC3" w:rsidRPr="0044058A" w:rsidRDefault="00DE4CC3" w:rsidP="00BB6FC5"/>
        </w:tc>
      </w:tr>
      <w:tr w:rsidR="00DE4CC3" w:rsidRPr="0044058A" w:rsidTr="00BB6FC5">
        <w:trPr>
          <w:trHeight w:hRule="exact" w:val="726"/>
        </w:trPr>
        <w:tc>
          <w:tcPr>
            <w:tcW w:w="1085" w:type="dxa"/>
            <w:tcBorders>
              <w:top w:val="single" w:sz="6" w:space="0" w:color="auto"/>
              <w:left w:val="single" w:sz="6" w:space="0" w:color="auto"/>
              <w:bottom w:val="single" w:sz="6" w:space="0" w:color="auto"/>
              <w:right w:val="single" w:sz="6" w:space="0" w:color="auto"/>
            </w:tcBorders>
          </w:tcPr>
          <w:p w:rsidR="00DE4CC3" w:rsidRPr="0044058A" w:rsidRDefault="00DE4CC3" w:rsidP="00BB6FC5"/>
          <w:p w:rsidR="00DE4CC3" w:rsidRPr="0044058A" w:rsidRDefault="00DE4CC3" w:rsidP="00BB6FC5"/>
          <w:p w:rsidR="00DE4CC3" w:rsidRPr="0044058A" w:rsidRDefault="00DE4CC3" w:rsidP="00BB6FC5"/>
          <w:p w:rsidR="00DE4CC3" w:rsidRPr="0044058A" w:rsidRDefault="00DE4CC3" w:rsidP="00BB6FC5"/>
          <w:p w:rsidR="00DE4CC3" w:rsidRPr="0044058A" w:rsidRDefault="00DE4CC3" w:rsidP="00BB6FC5"/>
        </w:tc>
        <w:tc>
          <w:tcPr>
            <w:tcW w:w="1255" w:type="dxa"/>
            <w:tcBorders>
              <w:top w:val="single" w:sz="6" w:space="0" w:color="auto"/>
              <w:left w:val="single" w:sz="6" w:space="0" w:color="auto"/>
              <w:bottom w:val="single" w:sz="6" w:space="0" w:color="auto"/>
              <w:right w:val="single" w:sz="6" w:space="0" w:color="auto"/>
            </w:tcBorders>
          </w:tcPr>
          <w:p w:rsidR="00DE4CC3" w:rsidRPr="0044058A" w:rsidRDefault="00DE4CC3" w:rsidP="00BB6FC5"/>
          <w:p w:rsidR="00DE4CC3" w:rsidRPr="0044058A" w:rsidRDefault="00DE4CC3" w:rsidP="00BB6FC5"/>
        </w:tc>
        <w:tc>
          <w:tcPr>
            <w:tcW w:w="1260" w:type="dxa"/>
            <w:tcBorders>
              <w:top w:val="single" w:sz="6" w:space="0" w:color="auto"/>
              <w:left w:val="single" w:sz="6" w:space="0" w:color="auto"/>
              <w:bottom w:val="single" w:sz="6" w:space="0" w:color="auto"/>
              <w:right w:val="single" w:sz="6" w:space="0" w:color="auto"/>
            </w:tcBorders>
          </w:tcPr>
          <w:p w:rsidR="00DE4CC3" w:rsidRPr="0044058A" w:rsidRDefault="00DE4CC3" w:rsidP="00BB6FC5"/>
          <w:p w:rsidR="00DE4CC3" w:rsidRPr="0044058A" w:rsidRDefault="00DE4CC3" w:rsidP="00BB6FC5"/>
        </w:tc>
        <w:tc>
          <w:tcPr>
            <w:tcW w:w="1260" w:type="dxa"/>
            <w:tcBorders>
              <w:top w:val="single" w:sz="6" w:space="0" w:color="auto"/>
              <w:left w:val="single" w:sz="6" w:space="0" w:color="auto"/>
              <w:bottom w:val="single" w:sz="6" w:space="0" w:color="auto"/>
              <w:right w:val="single" w:sz="6" w:space="0" w:color="auto"/>
            </w:tcBorders>
          </w:tcPr>
          <w:p w:rsidR="00DE4CC3" w:rsidRPr="0044058A" w:rsidRDefault="00DE4CC3" w:rsidP="00BB6FC5"/>
          <w:p w:rsidR="00DE4CC3" w:rsidRPr="0044058A" w:rsidRDefault="00DE4CC3" w:rsidP="00BB6FC5"/>
        </w:tc>
        <w:tc>
          <w:tcPr>
            <w:tcW w:w="1260" w:type="dxa"/>
            <w:tcBorders>
              <w:top w:val="single" w:sz="6" w:space="0" w:color="auto"/>
              <w:left w:val="single" w:sz="6" w:space="0" w:color="auto"/>
              <w:bottom w:val="single" w:sz="6" w:space="0" w:color="auto"/>
              <w:right w:val="single" w:sz="6" w:space="0" w:color="auto"/>
            </w:tcBorders>
          </w:tcPr>
          <w:p w:rsidR="00DE4CC3" w:rsidRPr="0044058A" w:rsidRDefault="00DE4CC3" w:rsidP="00BB6FC5"/>
          <w:p w:rsidR="00DE4CC3" w:rsidRPr="0044058A" w:rsidRDefault="00DE4CC3" w:rsidP="00BB6FC5"/>
        </w:tc>
        <w:tc>
          <w:tcPr>
            <w:tcW w:w="1440" w:type="dxa"/>
            <w:tcBorders>
              <w:top w:val="single" w:sz="6" w:space="0" w:color="auto"/>
              <w:left w:val="single" w:sz="6" w:space="0" w:color="auto"/>
              <w:bottom w:val="single" w:sz="6" w:space="0" w:color="auto"/>
              <w:right w:val="single" w:sz="6" w:space="0" w:color="auto"/>
            </w:tcBorders>
          </w:tcPr>
          <w:p w:rsidR="00DE4CC3" w:rsidRPr="0044058A" w:rsidRDefault="00DE4CC3" w:rsidP="00BB6FC5"/>
          <w:p w:rsidR="00DE4CC3" w:rsidRPr="0044058A" w:rsidRDefault="00DE4CC3" w:rsidP="00BB6FC5"/>
        </w:tc>
      </w:tr>
    </w:tbl>
    <w:p w:rsidR="00DE4CC3" w:rsidRPr="0044058A" w:rsidRDefault="00DE4CC3" w:rsidP="00DE4CC3"/>
    <w:p w:rsidR="00DE4CC3" w:rsidRPr="0044058A" w:rsidRDefault="00DE4CC3" w:rsidP="00DE4CC3">
      <w:r w:rsidRPr="0044058A">
        <w:t>11.Расставьте в хронологическом порядке возникновения живых существ на земле.</w:t>
      </w:r>
    </w:p>
    <w:p w:rsidR="00DE4CC3" w:rsidRPr="0044058A" w:rsidRDefault="00DE4CC3" w:rsidP="00DE4CC3">
      <w:r w:rsidRPr="0044058A">
        <w:t>А. Древняя птица</w:t>
      </w:r>
    </w:p>
    <w:p w:rsidR="00DE4CC3" w:rsidRPr="0044058A" w:rsidRDefault="00DE4CC3" w:rsidP="00DE4CC3">
      <w:r w:rsidRPr="0044058A">
        <w:t xml:space="preserve">Б. Хищная рыба </w:t>
      </w:r>
    </w:p>
    <w:p w:rsidR="00DE4CC3" w:rsidRPr="0044058A" w:rsidRDefault="00DE4CC3" w:rsidP="00DE4CC3">
      <w:r w:rsidRPr="0044058A">
        <w:t>В. Динозавр</w:t>
      </w:r>
    </w:p>
    <w:p w:rsidR="00DE4CC3" w:rsidRPr="0044058A" w:rsidRDefault="00DE4CC3" w:rsidP="00DE4CC3">
      <w:r w:rsidRPr="0044058A">
        <w:t>Г. Стегоцефал</w:t>
      </w:r>
    </w:p>
    <w:p w:rsidR="00DE4CC3" w:rsidRPr="0044058A" w:rsidRDefault="00DE4CC3" w:rsidP="00DE4CC3">
      <w:r w:rsidRPr="0044058A">
        <w:t>Ответы внесите в таблицу: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4"/>
        <w:gridCol w:w="1184"/>
        <w:gridCol w:w="1184"/>
        <w:gridCol w:w="1185"/>
      </w:tblGrid>
      <w:tr w:rsidR="00DE4CC3" w:rsidRPr="0044058A" w:rsidTr="00BB6FC5">
        <w:trPr>
          <w:trHeight w:val="269"/>
        </w:trPr>
        <w:tc>
          <w:tcPr>
            <w:tcW w:w="1184" w:type="dxa"/>
          </w:tcPr>
          <w:p w:rsidR="00DE4CC3" w:rsidRPr="0044058A" w:rsidRDefault="00DE4CC3" w:rsidP="00BB6FC5"/>
        </w:tc>
        <w:tc>
          <w:tcPr>
            <w:tcW w:w="1184" w:type="dxa"/>
          </w:tcPr>
          <w:p w:rsidR="00DE4CC3" w:rsidRPr="0044058A" w:rsidRDefault="00DE4CC3" w:rsidP="00BB6FC5"/>
        </w:tc>
        <w:tc>
          <w:tcPr>
            <w:tcW w:w="1184" w:type="dxa"/>
          </w:tcPr>
          <w:p w:rsidR="00DE4CC3" w:rsidRPr="0044058A" w:rsidRDefault="00DE4CC3" w:rsidP="00BB6FC5"/>
        </w:tc>
        <w:tc>
          <w:tcPr>
            <w:tcW w:w="1185" w:type="dxa"/>
          </w:tcPr>
          <w:p w:rsidR="00DE4CC3" w:rsidRPr="0044058A" w:rsidRDefault="00DE4CC3" w:rsidP="00BB6FC5"/>
        </w:tc>
      </w:tr>
    </w:tbl>
    <w:p w:rsidR="00DE4CC3" w:rsidRPr="0044058A" w:rsidRDefault="00DE4CC3" w:rsidP="00DE4CC3"/>
    <w:p w:rsidR="00DE4CC3" w:rsidRPr="0044058A" w:rsidRDefault="00DE4CC3" w:rsidP="00DE4CC3">
      <w:r w:rsidRPr="0044058A">
        <w:t>12. Прочитайте текст и составьте логические схемы:</w:t>
      </w:r>
    </w:p>
    <w:p w:rsidR="00DE4CC3" w:rsidRPr="0044058A" w:rsidRDefault="00DE4CC3" w:rsidP="00DE4CC3">
      <w:r w:rsidRPr="0044058A">
        <w:t>Размножаются бактерии простым делением надвое. Каждые 20 мин в благоприятных условиях количество некоторых бактерий может удваиваться. Если, например, в организм человека попала всего одна такая бактерия, то через 12 ч их может стать уже несколько миллиардов. Но этого не происходит. Оказывается большинство бактерий погибает под действием солнечного света, высушивании, недостатке пищи, нагревании, под действием дезинфицирующих средств. В неблагоприятных условиях (при недостатке пищи, влаги, резких изменениях температуры) цитоплазма бактериальной клетки, сжимаясь, округляется и образует внутри нее на своей поверхности новую, более плотную оболочку. Такую бактериальную клетку называют спорой. Споры  бактерий сохраняются очень долго. Они выдерживают высушивание, жару и мороз, не сразу погибают  в кипящей воде. Споры легко разносятся ветром, водой. В благоприятных условиях спора прорастает и становится бактерией. Споры бактерий – это приспособление к выживанию в неблагоприятных условиях.</w:t>
      </w:r>
    </w:p>
    <w:p w:rsidR="00DE4CC3" w:rsidRPr="0044058A" w:rsidRDefault="00DE4CC3" w:rsidP="00DE4CC3">
      <w:r w:rsidRPr="0044058A">
        <w:t>а) Одна бактерия ---- ____________________ ------две бактерии</w:t>
      </w:r>
    </w:p>
    <w:p w:rsidR="00DE4CC3" w:rsidRPr="0044058A" w:rsidRDefault="00DE4CC3" w:rsidP="00DE4CC3">
      <w:r w:rsidRPr="0044058A">
        <w:t>б) Благоприятные условия ---- бактерия</w:t>
      </w:r>
    </w:p>
    <w:p w:rsidR="00DE4CC3" w:rsidRPr="0044058A" w:rsidRDefault="00DE4CC3" w:rsidP="00DE4CC3">
      <w:r w:rsidRPr="0044058A">
        <w:t xml:space="preserve">   Неблагоприятные условия----- ____________</w:t>
      </w:r>
    </w:p>
    <w:p w:rsidR="00DE4CC3" w:rsidRPr="0044058A" w:rsidRDefault="00DE4CC3" w:rsidP="00DE4CC3"/>
    <w:p w:rsidR="00DE4CC3" w:rsidRPr="0044058A" w:rsidRDefault="00DE4CC3" w:rsidP="00DE4CC3">
      <w:r w:rsidRPr="0044058A">
        <w:t>13. Прочитайте текст «Значение растений » и выполните задания (13.1-13.4 )                               «Значение растений »</w:t>
      </w:r>
    </w:p>
    <w:p w:rsidR="00DE4CC3" w:rsidRPr="0044058A" w:rsidRDefault="00DE4CC3" w:rsidP="00DE4CC3">
      <w:r w:rsidRPr="0044058A">
        <w:t xml:space="preserve">     Существование  современного мира живых организмов, включая человека, было бы невозможно без растений, чем и определяется их особая роль в жизни нашей планеты. Из всех организмов только растения способны использовать энергию Солнца, создавая </w:t>
      </w:r>
      <w:r w:rsidRPr="0044058A">
        <w:lastRenderedPageBreak/>
        <w:t>органические вещества из веществ неорганических, при этом они поглощают из воздуха углекислый газ и выделяют кислород. Именно деятельностью растений была создана атмосфера, пригодная  для дыхания.</w:t>
      </w:r>
    </w:p>
    <w:p w:rsidR="00DE4CC3" w:rsidRPr="0044058A" w:rsidRDefault="00DE4CC3" w:rsidP="00DE4CC3">
      <w:r w:rsidRPr="0044058A">
        <w:t xml:space="preserve">     Растения — основное звено в сложной цепи питания всех организмов, включая человека. Наземные растения образуют степи, луга, леса, создавая разнообразие облика Земли и бесконечные особенности для жизни организмов всех царств. Наконец, при непосредственном участии растений возникла и образуется почва. Из огромного разнообразия царства растений особое значение в повседневной жизни имеют семенные растения. Именно к ним относятся почти все растения, введённые человеком в культуру. Первое место в жизни человека принадлежит хлебным растениям (пшеница, рис, кукуруза, просо, сорго, ячмень, рожь, овёс) Широко употребляются богатые растительными белками зернобобовые (фасоль, горох, нут, чечевица и др.), сахароносные (сахарная свёкла и сахарный тростник), многочисленные масличные (подсолнечник, арахис, маслина и др.), плодовые, ягодные, овощные и иные культурные растения. Животноводство базируется на использовании дикорастущих и культивируемых кормовых растений.</w:t>
      </w:r>
    </w:p>
    <w:p w:rsidR="00DE4CC3" w:rsidRPr="0044058A" w:rsidRDefault="00DE4CC3" w:rsidP="00DE4CC3">
      <w:r w:rsidRPr="0044058A">
        <w:t>Хлопчатник, лён обеспечивают человека одеждой и техническими тканями.</w:t>
      </w:r>
    </w:p>
    <w:p w:rsidR="00DE4CC3" w:rsidRPr="0044058A" w:rsidRDefault="00DE4CC3" w:rsidP="00DE4CC3">
      <w:r w:rsidRPr="0044058A">
        <w:t>Ежегодно потребляется огромное количество древесины — в качестве строительного материала. Очень важное значение для человека имеет один из главных источников энергии — каменный уголь, а также торф. Большое число растений служат основными поставщиками витаминов, лекарств.</w:t>
      </w:r>
    </w:p>
    <w:p w:rsidR="00DE4CC3" w:rsidRPr="0044058A" w:rsidRDefault="00DE4CC3" w:rsidP="00DE4CC3"/>
    <w:p w:rsidR="00DE4CC3" w:rsidRPr="0044058A" w:rsidRDefault="00DE4CC3" w:rsidP="00DE4CC3">
      <w:r w:rsidRPr="0044058A">
        <w:t>13.1 Какие организмы способны использовать энергию солнца для создания органических веществ?</w:t>
      </w:r>
    </w:p>
    <w:p w:rsidR="00DE4CC3" w:rsidRPr="0044058A" w:rsidRDefault="00DE4CC3" w:rsidP="00DE4CC3">
      <w:r w:rsidRPr="0044058A">
        <w:t>____________________________________________________________________________________________________________________________________</w:t>
      </w:r>
    </w:p>
    <w:p w:rsidR="00DE4CC3" w:rsidRPr="0044058A" w:rsidRDefault="00DE4CC3" w:rsidP="00DE4CC3">
      <w:r w:rsidRPr="0044058A">
        <w:t xml:space="preserve">13.2 Объясните смысл слов – «хлебные растения»  </w:t>
      </w:r>
    </w:p>
    <w:p w:rsidR="00DE4CC3" w:rsidRPr="0044058A" w:rsidRDefault="00DE4CC3" w:rsidP="00DE4CC3">
      <w:r w:rsidRPr="0044058A">
        <w:t>____________________________________________________________________________________________________________________________________</w:t>
      </w:r>
    </w:p>
    <w:p w:rsidR="00DE4CC3" w:rsidRPr="0044058A" w:rsidRDefault="00DE4CC3" w:rsidP="00DE4CC3">
      <w:r w:rsidRPr="0044058A">
        <w:t>13.3 Вставьте пропущенные слова:</w:t>
      </w:r>
    </w:p>
    <w:p w:rsidR="00DE4CC3" w:rsidRPr="0044058A" w:rsidRDefault="00DE4CC3" w:rsidP="00DE4CC3">
      <w:r w:rsidRPr="0044058A">
        <w:t xml:space="preserve">Наземные растения образуют степи,   1     , леса, создавая разнообразие облика Земли и бесконечные особенности для жизни организмов всех царств. Наконец, при непосредственном участии растений возникла и образуется </w:t>
      </w:r>
    </w:p>
    <w:p w:rsidR="00DE4CC3" w:rsidRPr="0044058A" w:rsidRDefault="00DE4CC3" w:rsidP="00DE4CC3">
      <w:r w:rsidRPr="0044058A">
        <w:t xml:space="preserve">    2   .Из огромного разнообразия царства растений особое значение в повседневной жизни имеют    3     растения.</w:t>
      </w:r>
    </w:p>
    <w:p w:rsidR="00DE4CC3" w:rsidRPr="0044058A" w:rsidRDefault="00DE4CC3" w:rsidP="00DE4CC3">
      <w:r w:rsidRPr="0044058A">
        <w:lastRenderedPageBreak/>
        <w:t>1._________________________________________________________________2._________________________________________________________________3._________________________________________________________________</w:t>
      </w:r>
    </w:p>
    <w:p w:rsidR="00DE4CC3" w:rsidRPr="0044058A" w:rsidRDefault="00DE4CC3" w:rsidP="00DE4CC3">
      <w:r w:rsidRPr="0044058A">
        <w:t>13.4  Найдите вопрос, на который невозможно найти ответ в данном тексте</w:t>
      </w:r>
    </w:p>
    <w:p w:rsidR="00DE4CC3" w:rsidRPr="0044058A" w:rsidRDefault="00DE4CC3" w:rsidP="00DE4CC3">
      <w:r w:rsidRPr="0044058A">
        <w:t>( ответ напишите в виде буквы)</w:t>
      </w:r>
    </w:p>
    <w:p w:rsidR="00DE4CC3" w:rsidRPr="0044058A" w:rsidRDefault="00DE4CC3" w:rsidP="00DE4CC3">
      <w:r w:rsidRPr="0044058A">
        <w:t xml:space="preserve"> а) Что является основным звеном в цепи всех организмов?</w:t>
      </w:r>
    </w:p>
    <w:p w:rsidR="00DE4CC3" w:rsidRPr="0044058A" w:rsidRDefault="00DE4CC3" w:rsidP="00DE4CC3">
      <w:r w:rsidRPr="0044058A">
        <w:t xml:space="preserve"> б)Как растения обеспечивают постоянство атмосферы?</w:t>
      </w:r>
    </w:p>
    <w:p w:rsidR="00DE4CC3" w:rsidRPr="0044058A" w:rsidRDefault="00DE4CC3" w:rsidP="00DE4CC3">
      <w:r w:rsidRPr="0044058A">
        <w:t xml:space="preserve"> в)На каких растениях базируется животноводство ?</w:t>
      </w:r>
    </w:p>
    <w:p w:rsidR="00DE4CC3" w:rsidRPr="0044058A" w:rsidRDefault="00DE4CC3" w:rsidP="00DE4CC3">
      <w:r w:rsidRPr="0044058A">
        <w:t xml:space="preserve"> г)Какие растения используются чаще всего в качестве строительного      материала?</w:t>
      </w:r>
    </w:p>
    <w:p w:rsidR="00DE4CC3" w:rsidRPr="0044058A" w:rsidRDefault="00DE4CC3" w:rsidP="00DE4CC3">
      <w:r w:rsidRPr="0044058A">
        <w:t xml:space="preserve"> Ответ__________________________</w:t>
      </w:r>
    </w:p>
    <w:p w:rsidR="00DE4CC3" w:rsidRPr="0044058A" w:rsidRDefault="00DE4CC3" w:rsidP="00DE4CC3">
      <w:r w:rsidRPr="0044058A">
        <w:t>14.  Внимательно посмотрите на график роста растения (конские бобы), посаженного в марте. Ответьте на вопросы</w:t>
      </w:r>
    </w:p>
    <w:p w:rsidR="00DE4CC3" w:rsidRPr="0044058A" w:rsidRDefault="00DE4CC3" w:rsidP="00DE4CC3">
      <w:r w:rsidRPr="0044058A">
        <w:fldChar w:fldCharType="begin"/>
      </w:r>
      <w:r w:rsidRPr="0044058A">
        <w:instrText xml:space="preserve"> INCLUDEPICTURE "http://biologylib.ru/books/item/f00/s00/z0000012/pic/000224.jpg" \* MERGEFORMATINET </w:instrText>
      </w:r>
      <w:r w:rsidRPr="0044058A">
        <w:fldChar w:fldCharType="separate"/>
      </w:r>
      <w:r>
        <w:fldChar w:fldCharType="begin"/>
      </w:r>
      <w:r>
        <w:instrText xml:space="preserve"> INCLUDEPICTURE  "http://biologylib.ru/books/item/f00/s00/z0000012/pic/000224.jpg" \* MERGEFORMATINET </w:instrText>
      </w:r>
      <w:r>
        <w:fldChar w:fldCharType="separate"/>
      </w:r>
      <w:r w:rsidR="009C2E67">
        <w:fldChar w:fldCharType="begin"/>
      </w:r>
      <w:r w:rsidR="009C2E67">
        <w:instrText xml:space="preserve"> INCLUDEPICTURE  "http://biologylib.ru/books/item/f00/s00/z0000012/pic/000224.jpg" \* MERGEFORMATINET </w:instrText>
      </w:r>
      <w:r w:rsidR="009C2E67">
        <w:fldChar w:fldCharType="separate"/>
      </w:r>
      <w:r w:rsidR="000F2E6A">
        <w:fldChar w:fldCharType="begin"/>
      </w:r>
      <w:r w:rsidR="000F2E6A">
        <w:instrText xml:space="preserve"> INCLUDEPICTURE  "http://biologylib.ru/books/item/f00/s00/z0000012/pic/000224.jpg" \* MERGEFORMATINET </w:instrText>
      </w:r>
      <w:r w:rsidR="000F2E6A">
        <w:fldChar w:fldCharType="separate"/>
      </w:r>
      <w:r w:rsidR="007D3BC4">
        <w:fldChar w:fldCharType="begin"/>
      </w:r>
      <w:r w:rsidR="007D3BC4">
        <w:instrText xml:space="preserve"> INCLUDEPICTURE  "http://biologylib.ru/books/item/f00/s00/z0000012/pic/000224.jpg" \* MERGEFORMATINET </w:instrText>
      </w:r>
      <w:r w:rsidR="007D3BC4">
        <w:fldChar w:fldCharType="separate"/>
      </w:r>
      <w:r w:rsidR="00756C04">
        <w:fldChar w:fldCharType="begin"/>
      </w:r>
      <w:r w:rsidR="00756C04">
        <w:instrText xml:space="preserve"> INCLUDEPICTURE  "http://biologylib.ru/books/item/f00/s00/z0000012/pic/000224.jpg" \* MERGEFORMATINET </w:instrText>
      </w:r>
      <w:r w:rsidR="00756C04">
        <w:fldChar w:fldCharType="separate"/>
      </w:r>
      <w:r w:rsidR="00BB6FC5">
        <w:fldChar w:fldCharType="begin"/>
      </w:r>
      <w:r w:rsidR="00BB6FC5">
        <w:instrText xml:space="preserve"> INCLUDEPICTURE  "http://biologylib.ru/books/item/f00/s00/z0000012/pic/000224.jpg" \* MERGEFORMATINET </w:instrText>
      </w:r>
      <w:r w:rsidR="00BB6FC5">
        <w:fldChar w:fldCharType="separate"/>
      </w:r>
      <w:r w:rsidR="00AD4632">
        <w:fldChar w:fldCharType="begin"/>
      </w:r>
      <w:r w:rsidR="00AD4632">
        <w:instrText xml:space="preserve"> INCLUDEPICTURE  "http://biologylib.ru/books/item/f00/s00/z0000012/pic/000224.jpg" \* MERGEFORMATINET </w:instrText>
      </w:r>
      <w:r w:rsidR="00AD4632">
        <w:fldChar w:fldCharType="separate"/>
      </w:r>
      <w:r w:rsidR="001760CD">
        <w:fldChar w:fldCharType="begin"/>
      </w:r>
      <w:r w:rsidR="001760CD">
        <w:instrText xml:space="preserve"> INCLUDEPICTURE  "http://biologylib.ru/books/item/f00/s00/z0000012/pic/000224.jpg" \* MERGEFORMATINET </w:instrText>
      </w:r>
      <w:r w:rsidR="001760CD">
        <w:fldChar w:fldCharType="separate"/>
      </w:r>
      <w:r w:rsidR="00884D5A">
        <w:fldChar w:fldCharType="begin"/>
      </w:r>
      <w:r w:rsidR="00884D5A">
        <w:instrText xml:space="preserve"> INCLUDEPICTURE  "http://biologylib.ru/books/item/f00/s00/z0000012/pic/000224.jpg" \* MERGEFORMATINET </w:instrText>
      </w:r>
      <w:r w:rsidR="00884D5A">
        <w:fldChar w:fldCharType="separate"/>
      </w:r>
      <w:r w:rsidR="003F71D9">
        <w:pict>
          <v:shape id="_x0000_i1026" type="#_x0000_t75" alt="Рис. 21.10. Кривая роста однолетнего растения - конских бобов (Vicia faba), посаженных в марте" style="width:324pt;height:122.9pt">
            <v:imagedata r:id="rId35" r:href="rId36"/>
          </v:shape>
        </w:pict>
      </w:r>
      <w:r w:rsidR="00884D5A">
        <w:fldChar w:fldCharType="end"/>
      </w:r>
      <w:r w:rsidR="001760CD">
        <w:fldChar w:fldCharType="end"/>
      </w:r>
      <w:r w:rsidR="00AD4632">
        <w:fldChar w:fldCharType="end"/>
      </w:r>
      <w:r w:rsidR="00BB6FC5">
        <w:fldChar w:fldCharType="end"/>
      </w:r>
      <w:r w:rsidR="00756C04">
        <w:fldChar w:fldCharType="end"/>
      </w:r>
      <w:r w:rsidR="007D3BC4">
        <w:fldChar w:fldCharType="end"/>
      </w:r>
      <w:r w:rsidR="000F2E6A">
        <w:fldChar w:fldCharType="end"/>
      </w:r>
      <w:r w:rsidR="009C2E67">
        <w:fldChar w:fldCharType="end"/>
      </w:r>
      <w:r>
        <w:fldChar w:fldCharType="end"/>
      </w:r>
      <w:r w:rsidRPr="0044058A">
        <w:fldChar w:fldCharType="end"/>
      </w:r>
    </w:p>
    <w:p w:rsidR="00DE4CC3" w:rsidRPr="0044058A" w:rsidRDefault="00DE4CC3" w:rsidP="00DE4CC3"/>
    <w:p w:rsidR="00DE4CC3" w:rsidRPr="0044058A" w:rsidRDefault="00DE4CC3" w:rsidP="00DE4CC3">
      <w:r w:rsidRPr="0044058A">
        <w:t xml:space="preserve"> </w:t>
      </w:r>
    </w:p>
    <w:p w:rsidR="00DE4CC3" w:rsidRPr="0044058A" w:rsidRDefault="00DE4CC3" w:rsidP="00DE4CC3">
      <w:r w:rsidRPr="0044058A">
        <w:t xml:space="preserve"> а) Сколько граммов  составит растение через 12 недель?</w:t>
      </w:r>
    </w:p>
    <w:p w:rsidR="00DE4CC3" w:rsidRPr="0044058A" w:rsidRDefault="00DE4CC3" w:rsidP="00DE4CC3">
      <w:r w:rsidRPr="0044058A">
        <w:t>__________________________________________________________________</w:t>
      </w:r>
    </w:p>
    <w:p w:rsidR="00DE4CC3" w:rsidRPr="0044058A" w:rsidRDefault="00DE4CC3" w:rsidP="00DE4CC3">
      <w:r w:rsidRPr="0044058A">
        <w:t xml:space="preserve"> </w:t>
      </w:r>
    </w:p>
    <w:p w:rsidR="00DE4CC3" w:rsidRPr="0044058A" w:rsidRDefault="00DE4CC3" w:rsidP="00DE4CC3">
      <w:r w:rsidRPr="0044058A">
        <w:t>б) Почему растение через 22 недели уменьшается в массе?</w:t>
      </w:r>
    </w:p>
    <w:p w:rsidR="00DE4CC3" w:rsidRPr="0044058A" w:rsidRDefault="00DE4CC3" w:rsidP="00DE4CC3">
      <w:r w:rsidRPr="0044058A">
        <w:t>______________________________________________________________________________________________________________________________________________________________________________________________________</w:t>
      </w:r>
    </w:p>
    <w:p w:rsidR="00DE4CC3" w:rsidRPr="0044058A" w:rsidRDefault="00DE4CC3" w:rsidP="00DE4CC3"/>
    <w:p w:rsidR="00DE4CC3" w:rsidRPr="0044058A" w:rsidRDefault="00DE4CC3" w:rsidP="00DE4CC3">
      <w:r w:rsidRPr="0044058A">
        <w:t>15. Внимательно прочитайте текст и выполните задания, предварительно обсудив его в паре с товарищем.</w:t>
      </w:r>
    </w:p>
    <w:p w:rsidR="00DE4CC3" w:rsidRPr="0044058A" w:rsidRDefault="00DE4CC3" w:rsidP="00DE4CC3"/>
    <w:p w:rsidR="00DE4CC3" w:rsidRPr="0044058A" w:rsidRDefault="00DE4CC3" w:rsidP="00DE4CC3">
      <w:r w:rsidRPr="0044058A">
        <w:t>«Опыт Д. Пристли»</w:t>
      </w:r>
    </w:p>
    <w:p w:rsidR="00DE4CC3" w:rsidRPr="0044058A" w:rsidRDefault="00DE4CC3" w:rsidP="00DE4CC3"/>
    <w:p w:rsidR="00DE4CC3" w:rsidRPr="0044058A" w:rsidRDefault="00DE4CC3" w:rsidP="00DE4CC3">
      <w:r w:rsidRPr="0044058A">
        <w:lastRenderedPageBreak/>
        <w:t>В 1771 году английский химик Джозеф Пристли провёл оригинальный и смелый эксперимент. Он посадил на подоконник двух мышек и плотно прикрыл их стеклянными колпаками. Через некоторое время одна из мышек погибла от удушья. А вторая продолжала жить. И мышки были одинаковыми, и колпаки. Но только вместе со счастливицей под колпак был помещён побег мяты. Растение “дышало” и выделяло “чистый воздух”, необходимый для дыхания зверька. Во время постановки опыта химия ещё не располагала точными сведениями о составе воздуха. Отсюда и понятия “чистый воздух”, “испорченный воздух”. Однако вскоре оказалось, что опыт удавался далеко не всегда, даже у самого Пристли.</w:t>
      </w:r>
    </w:p>
    <w:p w:rsidR="00DE4CC3" w:rsidRPr="0044058A" w:rsidRDefault="00DE4CC3" w:rsidP="00DE4CC3">
      <w:r w:rsidRPr="0044058A">
        <w:t> </w:t>
      </w:r>
      <w:r w:rsidRPr="0044058A">
        <w:fldChar w:fldCharType="begin"/>
      </w:r>
      <w:r w:rsidRPr="0044058A">
        <w:instrText xml:space="preserve"> INCLUDEPICTURE "http://bio.1september.ru/2000/07/1.gif" \* MERGEFORMATINET </w:instrText>
      </w:r>
      <w:r w:rsidRPr="0044058A">
        <w:fldChar w:fldCharType="separate"/>
      </w:r>
      <w:r>
        <w:fldChar w:fldCharType="begin"/>
      </w:r>
      <w:r>
        <w:instrText xml:space="preserve"> INCLUDEPICTURE  "http://bio.1september.ru/2000/07/1.gif" \* MERGEFORMATINET </w:instrText>
      </w:r>
      <w:r>
        <w:fldChar w:fldCharType="separate"/>
      </w:r>
      <w:r w:rsidR="009C2E67">
        <w:fldChar w:fldCharType="begin"/>
      </w:r>
      <w:r w:rsidR="009C2E67">
        <w:instrText xml:space="preserve"> INCLUDEPICTURE  "http://bio.1september.ru/2000/07/1.gif" \* MERGEFORMATINET </w:instrText>
      </w:r>
      <w:r w:rsidR="009C2E67">
        <w:fldChar w:fldCharType="separate"/>
      </w:r>
      <w:r w:rsidR="000F2E6A">
        <w:fldChar w:fldCharType="begin"/>
      </w:r>
      <w:r w:rsidR="000F2E6A">
        <w:instrText xml:space="preserve"> INCLUDEPICTURE  "http://bio.1september.ru/2000/07/1.gif" \* MERGEFORMATINET </w:instrText>
      </w:r>
      <w:r w:rsidR="000F2E6A">
        <w:fldChar w:fldCharType="separate"/>
      </w:r>
      <w:r w:rsidR="007D3BC4">
        <w:fldChar w:fldCharType="begin"/>
      </w:r>
      <w:r w:rsidR="007D3BC4">
        <w:instrText xml:space="preserve"> INCLUDEPICTURE  "http://bio.1september.ru/2000/07/1.gif" \* MERGEFORMATINET </w:instrText>
      </w:r>
      <w:r w:rsidR="007D3BC4">
        <w:fldChar w:fldCharType="separate"/>
      </w:r>
      <w:r w:rsidR="00756C04">
        <w:fldChar w:fldCharType="begin"/>
      </w:r>
      <w:r w:rsidR="00756C04">
        <w:instrText xml:space="preserve"> INCLUDEPICTURE  "http://bio.1september.ru/2000/07/1.gif" \* MERGEFORMATINET </w:instrText>
      </w:r>
      <w:r w:rsidR="00756C04">
        <w:fldChar w:fldCharType="separate"/>
      </w:r>
      <w:r w:rsidR="00BB6FC5">
        <w:fldChar w:fldCharType="begin"/>
      </w:r>
      <w:r w:rsidR="00BB6FC5">
        <w:instrText xml:space="preserve"> INCLUDEPICTURE  "http://bio.1september.ru/2000/07/1.gif" \* MERGEFORMATINET </w:instrText>
      </w:r>
      <w:r w:rsidR="00BB6FC5">
        <w:fldChar w:fldCharType="separate"/>
      </w:r>
      <w:r w:rsidR="00AD4632">
        <w:fldChar w:fldCharType="begin"/>
      </w:r>
      <w:r w:rsidR="00AD4632">
        <w:instrText xml:space="preserve"> INCLUDEPICTURE  "http://bio.1september.ru/2000/07/1.gif" \* MERGEFORMATINET </w:instrText>
      </w:r>
      <w:r w:rsidR="00AD4632">
        <w:fldChar w:fldCharType="separate"/>
      </w:r>
      <w:r w:rsidR="001760CD">
        <w:fldChar w:fldCharType="begin"/>
      </w:r>
      <w:r w:rsidR="001760CD">
        <w:instrText xml:space="preserve"> INCLUDEPICTURE  "http://bio.1september.ru/2000/07/1.gif" \* MERGEFORMATINET </w:instrText>
      </w:r>
      <w:r w:rsidR="001760CD">
        <w:fldChar w:fldCharType="separate"/>
      </w:r>
      <w:r w:rsidR="00884D5A">
        <w:fldChar w:fldCharType="begin"/>
      </w:r>
      <w:r w:rsidR="00884D5A">
        <w:instrText xml:space="preserve"> INCLUDEPICTURE  "http://bio.1september.ru/2000/07/1.gif" \* MERGEFORMATINET </w:instrText>
      </w:r>
      <w:r w:rsidR="00884D5A">
        <w:fldChar w:fldCharType="separate"/>
      </w:r>
      <w:r w:rsidR="003F71D9">
        <w:pict>
          <v:shape id="_x0000_i1027" type="#_x0000_t75" style="width:187.45pt;height:172.55pt">
            <v:imagedata r:id="rId37" r:href="rId38"/>
          </v:shape>
        </w:pict>
      </w:r>
      <w:r w:rsidR="00884D5A">
        <w:fldChar w:fldCharType="end"/>
      </w:r>
      <w:r w:rsidR="001760CD">
        <w:fldChar w:fldCharType="end"/>
      </w:r>
      <w:r w:rsidR="00AD4632">
        <w:fldChar w:fldCharType="end"/>
      </w:r>
      <w:r w:rsidR="00BB6FC5">
        <w:fldChar w:fldCharType="end"/>
      </w:r>
      <w:r w:rsidR="00756C04">
        <w:fldChar w:fldCharType="end"/>
      </w:r>
      <w:r w:rsidR="007D3BC4">
        <w:fldChar w:fldCharType="end"/>
      </w:r>
      <w:r w:rsidR="000F2E6A">
        <w:fldChar w:fldCharType="end"/>
      </w:r>
      <w:r w:rsidR="009C2E67">
        <w:fldChar w:fldCharType="end"/>
      </w:r>
      <w:r>
        <w:fldChar w:fldCharType="end"/>
      </w:r>
      <w:r w:rsidRPr="0044058A">
        <w:fldChar w:fldCharType="end"/>
      </w:r>
    </w:p>
    <w:p w:rsidR="00DE4CC3" w:rsidRPr="0044058A" w:rsidRDefault="00DE4CC3" w:rsidP="00DE4CC3"/>
    <w:p w:rsidR="00DE4CC3" w:rsidRPr="0044058A" w:rsidRDefault="00DE4CC3" w:rsidP="00DE4CC3">
      <w:r w:rsidRPr="0044058A">
        <w:t>а) Почему вторая мышка осталась живая, а первая нет?</w:t>
      </w:r>
    </w:p>
    <w:p w:rsidR="00DE4CC3" w:rsidRPr="0044058A" w:rsidRDefault="00DE4CC3" w:rsidP="00DE4CC3">
      <w:r w:rsidRPr="0044058A">
        <w:t>____________________________________________________________________________________________________________________________________</w:t>
      </w:r>
    </w:p>
    <w:p w:rsidR="00DE4CC3" w:rsidRPr="0044058A" w:rsidRDefault="00DE4CC3" w:rsidP="00DE4CC3">
      <w:r w:rsidRPr="0044058A">
        <w:t>__________________________________________________________________</w:t>
      </w:r>
    </w:p>
    <w:p w:rsidR="00DE4CC3" w:rsidRPr="0044058A" w:rsidRDefault="00DE4CC3" w:rsidP="00DE4CC3"/>
    <w:p w:rsidR="00DE4CC3" w:rsidRPr="0044058A" w:rsidRDefault="00DE4CC3" w:rsidP="00DE4CC3">
      <w:r w:rsidRPr="0044058A">
        <w:t>б) Почему опыт не всегда удавался даже у самого ученого?</w:t>
      </w:r>
    </w:p>
    <w:p w:rsidR="00DE4CC3" w:rsidRPr="0044058A" w:rsidRDefault="00DE4CC3" w:rsidP="00DE4CC3">
      <w:r w:rsidRPr="0044058A">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E4CC3" w:rsidRPr="0044058A" w:rsidRDefault="00DE4CC3" w:rsidP="00DE4CC3"/>
    <w:p w:rsidR="00DE4CC3" w:rsidRPr="0044058A" w:rsidRDefault="00DE4CC3" w:rsidP="00DE4CC3"/>
    <w:p w:rsidR="00DE4CC3" w:rsidRPr="0044058A" w:rsidRDefault="00DE4CC3" w:rsidP="00DE4CC3">
      <w:r w:rsidRPr="0044058A">
        <w:t>7 КЛАСС</w:t>
      </w:r>
    </w:p>
    <w:p w:rsidR="00DE4CC3" w:rsidRPr="0044058A" w:rsidRDefault="00DE4CC3" w:rsidP="00DE4CC3"/>
    <w:p w:rsidR="00DE4CC3" w:rsidRPr="0044058A" w:rsidRDefault="00DE4CC3" w:rsidP="00DE4CC3">
      <w:r w:rsidRPr="0044058A">
        <w:t>Тест №6           Тема: «Тип Членистоногие. Класс Насекомые»</w:t>
      </w:r>
    </w:p>
    <w:p w:rsidR="00DE4CC3" w:rsidRPr="0044058A" w:rsidRDefault="00DE4CC3" w:rsidP="00DE4CC3">
      <w:r w:rsidRPr="0044058A">
        <w:lastRenderedPageBreak/>
        <w:t>Вариант: 1</w:t>
      </w:r>
    </w:p>
    <w:p w:rsidR="00DE4CC3" w:rsidRPr="0044058A" w:rsidRDefault="00DE4CC3" w:rsidP="00DE4CC3">
      <w:r w:rsidRPr="0044058A">
        <w:t>Для взрослых насекомых одного из отрядов характерно следующее: вытянутое тело, небольшая подвижность головы, два сложных глаза, твёрдые и без жилок передние крылья, прозрачные с жилками задние крылья, грызущий ротовой аппарат, развитие с полным превращением. Назовите отряд, к которому относят этих насекомых.</w:t>
      </w:r>
    </w:p>
    <w:p w:rsidR="00DE4CC3" w:rsidRPr="0044058A" w:rsidRDefault="00DE4CC3" w:rsidP="00DE4CC3">
      <w:r w:rsidRPr="0044058A">
        <w:t>1) жуки (жесткокрылые); 2) клопы (полужесткокрылые); 3) перепончатокрылые; 4) двукрылые.</w:t>
      </w:r>
    </w:p>
    <w:p w:rsidR="00DE4CC3" w:rsidRPr="0044058A" w:rsidRDefault="00DE4CC3" w:rsidP="00DE4CC3">
      <w:r w:rsidRPr="0044058A">
        <w:t>Для взрослых насекомых одного из отрядов характерно следующее: вытянутое тело, чёткое деление тела на голову, грудь и брюшко, брюшко подвижно сочленено с грудью, хорошо развиты передние прозрачные крылья с жилками, а задние крылья преобразованы в органы равновесия – жужжальца, колюще - сосущий или лижущий ротовой аппарат. Развитие с полным превращением, личинки безногие. Назовите отряд, к которому относят этих насекомых.</w:t>
      </w:r>
    </w:p>
    <w:p w:rsidR="00DE4CC3" w:rsidRPr="0044058A" w:rsidRDefault="00DE4CC3" w:rsidP="00DE4CC3">
      <w:r w:rsidRPr="0044058A">
        <w:t>1) таракановые; 2) перепончатокрылые; 3) прямокрылые; 4) двукрылые.</w:t>
      </w:r>
    </w:p>
    <w:p w:rsidR="00DE4CC3" w:rsidRPr="0044058A" w:rsidRDefault="00DE4CC3" w:rsidP="00DE4CC3">
      <w:r w:rsidRPr="0044058A">
        <w:t>Для взрослых насекомых одного из отрядов характерно следующее: бескрылое тело сплющено с боков, колюще сосущий ротовой аппарат, задние ноги намного крупнее передних, развитие с полным превращением, личинки безногие. Назовите отряд, к которому относят этих насекомых.</w:t>
      </w:r>
    </w:p>
    <w:p w:rsidR="00DE4CC3" w:rsidRPr="0044058A" w:rsidRDefault="00DE4CC3" w:rsidP="00DE4CC3">
      <w:r w:rsidRPr="0044058A">
        <w:t>1) таракановые; 2) блохи; 3) двукрылые; 4) перепончатокрылые.</w:t>
      </w:r>
    </w:p>
    <w:p w:rsidR="00DE4CC3" w:rsidRPr="0044058A" w:rsidRDefault="00DE4CC3" w:rsidP="00DE4CC3">
      <w:r w:rsidRPr="0044058A">
        <w:t>Что служит пищей для самцов кровососущих комаров:</w:t>
      </w:r>
    </w:p>
    <w:p w:rsidR="00DE4CC3" w:rsidRPr="0044058A" w:rsidRDefault="00DE4CC3" w:rsidP="00DE4CC3">
      <w:r w:rsidRPr="0044058A">
        <w:t>1) нектар и сок растений; 2) мелкие насекомые; 3) кровь теплокровных животных; 4) листья растений.</w:t>
      </w:r>
    </w:p>
    <w:p w:rsidR="00DE4CC3" w:rsidRPr="0044058A" w:rsidRDefault="00DE4CC3" w:rsidP="00DE4CC3">
      <w:r w:rsidRPr="0044058A">
        <w:t>Сколько пар усиков имеют насекомые:</w:t>
      </w:r>
    </w:p>
    <w:p w:rsidR="00DE4CC3" w:rsidRPr="0044058A" w:rsidRDefault="00DE4CC3" w:rsidP="00DE4CC3">
      <w:r w:rsidRPr="0044058A">
        <w:t>1) одну; 2) две; 3) три; 4) не имеют усиков.</w:t>
      </w:r>
    </w:p>
    <w:p w:rsidR="00DE4CC3" w:rsidRPr="0044058A" w:rsidRDefault="00DE4CC3" w:rsidP="00DE4CC3">
      <w:r w:rsidRPr="0044058A">
        <w:t>Назовите заболевание человека, возбудителей которого переносят блохи:</w:t>
      </w:r>
    </w:p>
    <w:p w:rsidR="00DE4CC3" w:rsidRPr="0044058A" w:rsidRDefault="00DE4CC3" w:rsidP="00DE4CC3">
      <w:r w:rsidRPr="0044058A">
        <w:t>1) энцефалит; 2) малярия; 3) сыпной тиф; 4) чума.</w:t>
      </w:r>
    </w:p>
    <w:p w:rsidR="00DE4CC3" w:rsidRPr="0044058A" w:rsidRDefault="00DE4CC3" w:rsidP="00DE4CC3">
      <w:r w:rsidRPr="0044058A">
        <w:t>Назовите отряд насекомых, представители которого по сложности строения и поведению достигли в процессе эволюции наибольшего среди всех насекомых развития.</w:t>
      </w:r>
    </w:p>
    <w:p w:rsidR="00DE4CC3" w:rsidRPr="0044058A" w:rsidRDefault="00DE4CC3" w:rsidP="00DE4CC3">
      <w:r w:rsidRPr="0044058A">
        <w:t>1) жесткокрылые; 2) чешуекрылые; 3) перепончатокрылые; 4) двукрылые.</w:t>
      </w:r>
    </w:p>
    <w:p w:rsidR="00DE4CC3" w:rsidRPr="0044058A" w:rsidRDefault="00DE4CC3" w:rsidP="00DE4CC3">
      <w:r w:rsidRPr="0044058A">
        <w:t>Укажите отряд насекомых, для представителей которого характерно развитие с полным превращением:</w:t>
      </w:r>
    </w:p>
    <w:p w:rsidR="00DE4CC3" w:rsidRPr="0044058A" w:rsidRDefault="00DE4CC3" w:rsidP="00DE4CC3">
      <w:r w:rsidRPr="0044058A">
        <w:t>1) таракановые; 2) жуки; 3) клопы; 4) вши.</w:t>
      </w:r>
    </w:p>
    <w:p w:rsidR="00DE4CC3" w:rsidRPr="0044058A" w:rsidRDefault="00DE4CC3" w:rsidP="00DE4CC3">
      <w:r w:rsidRPr="0044058A">
        <w:t>Сколько пар сложных глаз имеет медоносная пчела:</w:t>
      </w:r>
    </w:p>
    <w:p w:rsidR="00DE4CC3" w:rsidRPr="0044058A" w:rsidRDefault="00DE4CC3" w:rsidP="00DE4CC3">
      <w:r w:rsidRPr="0044058A">
        <w:t>1) одну; 2) две; 3) три; 4) четыре.</w:t>
      </w:r>
    </w:p>
    <w:p w:rsidR="00DE4CC3" w:rsidRPr="0044058A" w:rsidRDefault="00DE4CC3" w:rsidP="00DE4CC3">
      <w:r w:rsidRPr="0044058A">
        <w:lastRenderedPageBreak/>
        <w:t>К какому типу относят ротовой аппарат взрослых бабочек:</w:t>
      </w:r>
    </w:p>
    <w:p w:rsidR="00DE4CC3" w:rsidRPr="0044058A" w:rsidRDefault="00DE4CC3" w:rsidP="00DE4CC3">
      <w:r w:rsidRPr="0044058A">
        <w:t>1) грызущий; 2) сосущий; 3) лижущий; 4) колюще – сосущий.</w:t>
      </w:r>
    </w:p>
    <w:p w:rsidR="00DE4CC3" w:rsidRPr="0044058A" w:rsidRDefault="00DE4CC3" w:rsidP="00DE4CC3">
      <w:r w:rsidRPr="0044058A">
        <w:t>Назовите насекомых, которые ни на одной из стадий своего развития не имеют крыльев:</w:t>
      </w:r>
    </w:p>
    <w:p w:rsidR="00DE4CC3" w:rsidRPr="0044058A" w:rsidRDefault="00DE4CC3" w:rsidP="00DE4CC3">
      <w:r w:rsidRPr="0044058A">
        <w:t>1) блохи; 2) кузнечики; 3) муравьи; 4) нет таких насекомых.</w:t>
      </w:r>
    </w:p>
    <w:p w:rsidR="00DE4CC3" w:rsidRPr="0044058A" w:rsidRDefault="00DE4CC3" w:rsidP="00DE4CC3">
      <w:r w:rsidRPr="0044058A">
        <w:t>Назовите отряд насекомых, у личинок которых во рту открываются протоки шелкоотделительных желёз:</w:t>
      </w:r>
    </w:p>
    <w:p w:rsidR="00DE4CC3" w:rsidRPr="0044058A" w:rsidRDefault="00DE4CC3" w:rsidP="00DE4CC3">
      <w:r w:rsidRPr="0044058A">
        <w:t>1) полужесткокрылые; 2) чешуекрылые; 3) жесткокрылые; 4) прямокрылые.</w:t>
      </w:r>
    </w:p>
    <w:p w:rsidR="00DE4CC3" w:rsidRPr="0044058A" w:rsidRDefault="00DE4CC3" w:rsidP="00DE4CC3">
      <w:r w:rsidRPr="0044058A">
        <w:t>Где происходит развитие личинок кровососущих комаров:</w:t>
      </w:r>
    </w:p>
    <w:p w:rsidR="00DE4CC3" w:rsidRPr="0044058A" w:rsidRDefault="00DE4CC3" w:rsidP="00DE4CC3">
      <w:r w:rsidRPr="0044058A">
        <w:t>1)  в почве; 2) в коже теплокровных животных; 3) в крови теплокровных животных; 4) в воде.</w:t>
      </w:r>
    </w:p>
    <w:p w:rsidR="00DE4CC3" w:rsidRPr="0044058A" w:rsidRDefault="00DE4CC3" w:rsidP="00DE4CC3">
      <w:r w:rsidRPr="0044058A">
        <w:t>Назовите группу перепончатокрылых насекомых, самки которых имеют длинный  яйцеклад, с помощью которого они откладывают  яйца в личинок других насекомых:</w:t>
      </w:r>
    </w:p>
    <w:p w:rsidR="00DE4CC3" w:rsidRPr="0044058A" w:rsidRDefault="00DE4CC3" w:rsidP="00DE4CC3">
      <w:r w:rsidRPr="0044058A">
        <w:t>1) пилильщики; 2) рогохвосты; 3) наездники; 4) шмели.</w:t>
      </w:r>
    </w:p>
    <w:p w:rsidR="00DE4CC3" w:rsidRPr="0044058A" w:rsidRDefault="00DE4CC3" w:rsidP="00DE4CC3">
      <w:r w:rsidRPr="0044058A">
        <w:t>Каким образом рабочая пчела, вернувшись в улей, сообщает другим рабочим пчёлам о направлении и расстоянии до тех цветов, с которых сама недавно собирала нектар и пыльцу:</w:t>
      </w:r>
    </w:p>
    <w:p w:rsidR="00DE4CC3" w:rsidRPr="0044058A" w:rsidRDefault="00DE4CC3" w:rsidP="00DE4CC3">
      <w:r w:rsidRPr="0044058A">
        <w:t>1) звуками; 2) фигурами «танца», делая круги над сотами и виляя брюшком; 3) движениями ног; 4) движением усиков.</w:t>
      </w:r>
    </w:p>
    <w:p w:rsidR="00DE4CC3" w:rsidRPr="0044058A" w:rsidRDefault="00DE4CC3" w:rsidP="00DE4CC3"/>
    <w:p w:rsidR="00DE4CC3" w:rsidRPr="0044058A" w:rsidRDefault="00DE4CC3" w:rsidP="00DE4CC3">
      <w:r w:rsidRPr="0044058A">
        <w:t>Тест №6           Тема: «Тип Членистоногие. Класс Насекомые»</w:t>
      </w:r>
    </w:p>
    <w:p w:rsidR="00DE4CC3" w:rsidRPr="0044058A" w:rsidRDefault="00DE4CC3" w:rsidP="00DE4CC3">
      <w:r w:rsidRPr="0044058A">
        <w:t>Вариант: 2</w:t>
      </w:r>
    </w:p>
    <w:p w:rsidR="00DE4CC3" w:rsidRPr="0044058A" w:rsidRDefault="00DE4CC3" w:rsidP="00DE4CC3">
      <w:r w:rsidRPr="0044058A">
        <w:t>Для взрослых насекомых одного из отрядов характерно следующее: вытянутое тело, чёткое деление тела на голову, грудь и брюшко, сосущий ротовой аппарат, две пары крыльев, покрытых чешуйками, развитие с полным превращением, личинки имеют ложные брюшные ножки. Назовите отряд, к которому относятся эти насекомые.</w:t>
      </w:r>
    </w:p>
    <w:p w:rsidR="00DE4CC3" w:rsidRPr="0044058A" w:rsidRDefault="00DE4CC3" w:rsidP="00DE4CC3">
      <w:r w:rsidRPr="0044058A">
        <w:t xml:space="preserve">1) таракановые; 2) блохи; 3) чешуекрылые (бабочки);  4) перепончатокрылые. </w:t>
      </w:r>
    </w:p>
    <w:p w:rsidR="00DE4CC3" w:rsidRPr="0044058A" w:rsidRDefault="00DE4CC3" w:rsidP="00DE4CC3">
      <w:r w:rsidRPr="0044058A">
        <w:t>Для взрослых насекомых одного из отрядов характерно следующее: вытянутое тело, чёткое деление тела на голову, грудь и брюшко, брюшко подвижно сочленено с грудью, хорошо развиты тонкие. Прозрачные и с жилками передние и задние крылья, задние крылья меньше передних и сцеплены с ними, грызущий или грызуще – лижущий ротовой аппарат, у многих кроме двух сложных глаз имеются простые глаза, развитие с полным превращением, личинки безногие. Назовите отряд, к которому относят этих насекомых.</w:t>
      </w:r>
    </w:p>
    <w:p w:rsidR="00DE4CC3" w:rsidRPr="0044058A" w:rsidRDefault="00DE4CC3" w:rsidP="00DE4CC3">
      <w:r w:rsidRPr="0044058A">
        <w:t>1) таракановые; 2) перепончатокрылые; 3) прямокрылые; 4) двукрылые.</w:t>
      </w:r>
    </w:p>
    <w:p w:rsidR="00DE4CC3" w:rsidRPr="0044058A" w:rsidRDefault="00DE4CC3" w:rsidP="00DE4CC3">
      <w:r w:rsidRPr="0044058A">
        <w:lastRenderedPageBreak/>
        <w:t>Для взрослых насекомых одного из отрядов характерно следующее: колющий ротовой аппарат, две пары тонких и прозрачных с жилками крыльев, начальная часть передних крыльев жёсткая, пахучие железы, развитие с неполным превращением, личинки безногие. Назовите отряд, к которому относят этих насекомых.</w:t>
      </w:r>
    </w:p>
    <w:p w:rsidR="00DE4CC3" w:rsidRPr="0044058A" w:rsidRDefault="00DE4CC3" w:rsidP="00DE4CC3">
      <w:r w:rsidRPr="0044058A">
        <w:t>1) жуки; 2) таракановые; 3) блохи; 4) полужесткокрылые (клопы).</w:t>
      </w:r>
    </w:p>
    <w:p w:rsidR="00DE4CC3" w:rsidRPr="0044058A" w:rsidRDefault="00DE4CC3" w:rsidP="00DE4CC3">
      <w:r w:rsidRPr="0044058A">
        <w:t xml:space="preserve">Что служит пищей для самок кровососущих комаров: </w:t>
      </w:r>
    </w:p>
    <w:p w:rsidR="00DE4CC3" w:rsidRPr="0044058A" w:rsidRDefault="00DE4CC3" w:rsidP="00DE4CC3">
      <w:r w:rsidRPr="0044058A">
        <w:t>1) нектар и сок растений; 2) мелкие насекомые; 3) кровь теплокровных животных; 4) листья растений.</w:t>
      </w:r>
    </w:p>
    <w:p w:rsidR="00DE4CC3" w:rsidRPr="0044058A" w:rsidRDefault="00DE4CC3" w:rsidP="00DE4CC3">
      <w:r w:rsidRPr="0044058A">
        <w:t>Сколько пар ног имеют насекомые:</w:t>
      </w:r>
    </w:p>
    <w:p w:rsidR="00DE4CC3" w:rsidRPr="0044058A" w:rsidRDefault="00DE4CC3" w:rsidP="00DE4CC3">
      <w:r w:rsidRPr="0044058A">
        <w:t>1) одну; 2) две; 3) три; 4) четыре.</w:t>
      </w:r>
    </w:p>
    <w:p w:rsidR="00DE4CC3" w:rsidRPr="0044058A" w:rsidRDefault="00DE4CC3" w:rsidP="00DE4CC3">
      <w:r w:rsidRPr="0044058A">
        <w:t>Назовите заболевание человека, возбудителей которого переносят вши:</w:t>
      </w:r>
    </w:p>
    <w:p w:rsidR="00DE4CC3" w:rsidRPr="0044058A" w:rsidRDefault="00DE4CC3" w:rsidP="00DE4CC3">
      <w:r w:rsidRPr="0044058A">
        <w:t>1) энцефалит; 2) малярия; 3) сыпной тиф; 4) чума.</w:t>
      </w:r>
    </w:p>
    <w:p w:rsidR="00DE4CC3" w:rsidRPr="0044058A" w:rsidRDefault="00DE4CC3" w:rsidP="00DE4CC3">
      <w:r w:rsidRPr="0044058A">
        <w:t>Назовите насекомое, у которого развитие идёт с полным превращением:</w:t>
      </w:r>
    </w:p>
    <w:p w:rsidR="00DE4CC3" w:rsidRPr="0044058A" w:rsidRDefault="00DE4CC3" w:rsidP="00DE4CC3">
      <w:r w:rsidRPr="0044058A">
        <w:t>1) саранча; 2) жук плавунец; 3) рыжий таракан; 4) постельный клоп.</w:t>
      </w:r>
    </w:p>
    <w:p w:rsidR="00DE4CC3" w:rsidRPr="0044058A" w:rsidRDefault="00DE4CC3" w:rsidP="00DE4CC3">
      <w:r w:rsidRPr="0044058A">
        <w:t>назовите стадию развития, которая у насекомых с неполным превращением отсутствует:</w:t>
      </w:r>
    </w:p>
    <w:p w:rsidR="00DE4CC3" w:rsidRPr="0044058A" w:rsidRDefault="00DE4CC3" w:rsidP="00DE4CC3">
      <w:r w:rsidRPr="0044058A">
        <w:t>1) яйцо; 2) куколка; 3) личинка; 4) имаго.</w:t>
      </w:r>
    </w:p>
    <w:p w:rsidR="00DE4CC3" w:rsidRPr="0044058A" w:rsidRDefault="00DE4CC3" w:rsidP="00DE4CC3">
      <w:r w:rsidRPr="0044058A">
        <w:t>Назовите органы, которые у двукрылых насекомых превратились в жужжальца – органы равновесия:</w:t>
      </w:r>
    </w:p>
    <w:p w:rsidR="00DE4CC3" w:rsidRPr="0044058A" w:rsidRDefault="00DE4CC3" w:rsidP="00DE4CC3">
      <w:r w:rsidRPr="0044058A">
        <w:t>1) крылья; 2) ходильные ноги; 3) конечности брюшка; 4) ротовые органы.</w:t>
      </w:r>
    </w:p>
    <w:p w:rsidR="00DE4CC3" w:rsidRPr="0044058A" w:rsidRDefault="00DE4CC3" w:rsidP="00DE4CC3">
      <w:r w:rsidRPr="0044058A">
        <w:t>Как называют личинку бабочки:</w:t>
      </w:r>
    </w:p>
    <w:p w:rsidR="00DE4CC3" w:rsidRPr="0044058A" w:rsidRDefault="00DE4CC3" w:rsidP="00DE4CC3">
      <w:r w:rsidRPr="0044058A">
        <w:t>1) нимфа; 2) куколка; 3) гусеница; 4) имаго.</w:t>
      </w:r>
    </w:p>
    <w:p w:rsidR="00DE4CC3" w:rsidRPr="0044058A" w:rsidRDefault="00DE4CC3" w:rsidP="00DE4CC3">
      <w:r w:rsidRPr="0044058A">
        <w:t>Укажите отряд насекомых, для представителей которого характерно развитие с полным превращением:</w:t>
      </w:r>
    </w:p>
    <w:p w:rsidR="00DE4CC3" w:rsidRPr="0044058A" w:rsidRDefault="00DE4CC3" w:rsidP="00DE4CC3">
      <w:r w:rsidRPr="0044058A">
        <w:t>1) клопы (полужесткокрылые); 2) таракановые; 3) вши; 4) двукрылые.</w:t>
      </w:r>
    </w:p>
    <w:p w:rsidR="00DE4CC3" w:rsidRPr="0044058A" w:rsidRDefault="00DE4CC3" w:rsidP="00DE4CC3">
      <w:r w:rsidRPr="0044058A">
        <w:t>Укажите термин, которым называют органы выделения насекомых:</w:t>
      </w:r>
    </w:p>
    <w:p w:rsidR="00DE4CC3" w:rsidRPr="0044058A" w:rsidRDefault="00DE4CC3" w:rsidP="00DE4CC3">
      <w:r w:rsidRPr="0044058A">
        <w:t>1) почки; 2) мальпигиевы сосуды; 3) нефроны; 4) мочеточники.</w:t>
      </w:r>
    </w:p>
    <w:p w:rsidR="00DE4CC3" w:rsidRPr="0044058A" w:rsidRDefault="00DE4CC3" w:rsidP="00DE4CC3">
      <w:r w:rsidRPr="0044058A">
        <w:t>Назовите растение, листья которого едят гусеницы того вида бабочек, который человек использует для получения шёлка:</w:t>
      </w:r>
    </w:p>
    <w:p w:rsidR="00DE4CC3" w:rsidRPr="0044058A" w:rsidRDefault="00DE4CC3" w:rsidP="00DE4CC3">
      <w:r w:rsidRPr="0044058A">
        <w:t>1) дуб; 2) тутовое дерево; 3) лён; 4) эвкалипт.</w:t>
      </w:r>
    </w:p>
    <w:p w:rsidR="00DE4CC3" w:rsidRPr="0044058A" w:rsidRDefault="00DE4CC3" w:rsidP="00DE4CC3">
      <w:r w:rsidRPr="0044058A">
        <w:t>Чем в основном питаются личинки наездников:</w:t>
      </w:r>
    </w:p>
    <w:p w:rsidR="00DE4CC3" w:rsidRPr="0044058A" w:rsidRDefault="00DE4CC3" w:rsidP="00DE4CC3">
      <w:r w:rsidRPr="0044058A">
        <w:t>1) мелкими водными животными; 2) перегноем; 3) древесиной; 4) содержимым яиц и гусениц бабочек.</w:t>
      </w:r>
    </w:p>
    <w:p w:rsidR="00DE4CC3" w:rsidRPr="0044058A" w:rsidRDefault="00DE4CC3" w:rsidP="00DE4CC3">
      <w:r w:rsidRPr="0044058A">
        <w:lastRenderedPageBreak/>
        <w:t>В состав семьи жалоносных перепончатокрылых входит несколько групп организмов, которые отличаются друг от друга по строению и выполняемым функциям и каждая из которых не может существовать без остальных. Какое минимальное количество таких групп должно содержать общество жалоносных перепончатокрылых насекомых:</w:t>
      </w:r>
    </w:p>
    <w:p w:rsidR="00DE4CC3" w:rsidRPr="0044058A" w:rsidRDefault="00DE4CC3" w:rsidP="00DE4CC3">
      <w:r w:rsidRPr="0044058A">
        <w:t>1) одну; 2) две; 3) три; 4) четыре.</w:t>
      </w:r>
    </w:p>
    <w:p w:rsidR="00DE4CC3" w:rsidRPr="0044058A" w:rsidRDefault="00DE4CC3" w:rsidP="00DE4CC3">
      <w:r w:rsidRPr="0044058A">
        <w:t>Ответы. Тема «Класс Насекомые»</w:t>
      </w:r>
    </w:p>
    <w:p w:rsidR="00DE4CC3" w:rsidRPr="0044058A" w:rsidRDefault="00DE4CC3" w:rsidP="00DE4CC3">
      <w:r w:rsidRPr="0044058A">
        <w:t>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564"/>
        <w:gridCol w:w="564"/>
        <w:gridCol w:w="563"/>
        <w:gridCol w:w="563"/>
        <w:gridCol w:w="563"/>
        <w:gridCol w:w="563"/>
        <w:gridCol w:w="563"/>
        <w:gridCol w:w="563"/>
        <w:gridCol w:w="563"/>
        <w:gridCol w:w="613"/>
        <w:gridCol w:w="613"/>
        <w:gridCol w:w="613"/>
        <w:gridCol w:w="613"/>
        <w:gridCol w:w="613"/>
        <w:gridCol w:w="613"/>
      </w:tblGrid>
      <w:tr w:rsidR="00DE4CC3" w:rsidRPr="0044058A" w:rsidTr="00BB6FC5">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r w:rsidRPr="0044058A">
              <w:t>1</w:t>
            </w:r>
          </w:p>
        </w:tc>
        <w:tc>
          <w:tcPr>
            <w:tcW w:w="0" w:type="auto"/>
            <w:shd w:val="clear" w:color="auto" w:fill="auto"/>
          </w:tcPr>
          <w:p w:rsidR="00DE4CC3" w:rsidRPr="0044058A" w:rsidRDefault="00DE4CC3" w:rsidP="00BB6FC5">
            <w:r w:rsidRPr="0044058A">
              <w:t>2</w:t>
            </w:r>
          </w:p>
        </w:tc>
        <w:tc>
          <w:tcPr>
            <w:tcW w:w="0" w:type="auto"/>
            <w:shd w:val="clear" w:color="auto" w:fill="auto"/>
          </w:tcPr>
          <w:p w:rsidR="00DE4CC3" w:rsidRPr="0044058A" w:rsidRDefault="00DE4CC3" w:rsidP="00BB6FC5">
            <w:r w:rsidRPr="0044058A">
              <w:t>3</w:t>
            </w:r>
          </w:p>
        </w:tc>
        <w:tc>
          <w:tcPr>
            <w:tcW w:w="0" w:type="auto"/>
            <w:shd w:val="clear" w:color="auto" w:fill="auto"/>
          </w:tcPr>
          <w:p w:rsidR="00DE4CC3" w:rsidRPr="0044058A" w:rsidRDefault="00DE4CC3" w:rsidP="00BB6FC5">
            <w:r w:rsidRPr="0044058A">
              <w:t>4</w:t>
            </w:r>
          </w:p>
        </w:tc>
        <w:tc>
          <w:tcPr>
            <w:tcW w:w="0" w:type="auto"/>
            <w:shd w:val="clear" w:color="auto" w:fill="auto"/>
          </w:tcPr>
          <w:p w:rsidR="00DE4CC3" w:rsidRPr="0044058A" w:rsidRDefault="00DE4CC3" w:rsidP="00BB6FC5">
            <w:r w:rsidRPr="0044058A">
              <w:t>5</w:t>
            </w:r>
          </w:p>
        </w:tc>
        <w:tc>
          <w:tcPr>
            <w:tcW w:w="0" w:type="auto"/>
            <w:shd w:val="clear" w:color="auto" w:fill="auto"/>
          </w:tcPr>
          <w:p w:rsidR="00DE4CC3" w:rsidRPr="0044058A" w:rsidRDefault="00DE4CC3" w:rsidP="00BB6FC5">
            <w:r w:rsidRPr="0044058A">
              <w:t>6</w:t>
            </w:r>
          </w:p>
        </w:tc>
        <w:tc>
          <w:tcPr>
            <w:tcW w:w="0" w:type="auto"/>
            <w:shd w:val="clear" w:color="auto" w:fill="auto"/>
          </w:tcPr>
          <w:p w:rsidR="00DE4CC3" w:rsidRPr="0044058A" w:rsidRDefault="00DE4CC3" w:rsidP="00BB6FC5">
            <w:r w:rsidRPr="0044058A">
              <w:t>7</w:t>
            </w:r>
          </w:p>
        </w:tc>
        <w:tc>
          <w:tcPr>
            <w:tcW w:w="0" w:type="auto"/>
            <w:shd w:val="clear" w:color="auto" w:fill="auto"/>
          </w:tcPr>
          <w:p w:rsidR="00DE4CC3" w:rsidRPr="0044058A" w:rsidRDefault="00DE4CC3" w:rsidP="00BB6FC5">
            <w:r w:rsidRPr="0044058A">
              <w:t>8</w:t>
            </w:r>
          </w:p>
        </w:tc>
        <w:tc>
          <w:tcPr>
            <w:tcW w:w="0" w:type="auto"/>
            <w:shd w:val="clear" w:color="auto" w:fill="auto"/>
          </w:tcPr>
          <w:p w:rsidR="00DE4CC3" w:rsidRPr="0044058A" w:rsidRDefault="00DE4CC3" w:rsidP="00BB6FC5">
            <w:r w:rsidRPr="0044058A">
              <w:t>9</w:t>
            </w:r>
          </w:p>
        </w:tc>
        <w:tc>
          <w:tcPr>
            <w:tcW w:w="0" w:type="auto"/>
            <w:shd w:val="clear" w:color="auto" w:fill="auto"/>
          </w:tcPr>
          <w:p w:rsidR="00DE4CC3" w:rsidRPr="0044058A" w:rsidRDefault="00DE4CC3" w:rsidP="00BB6FC5">
            <w:r w:rsidRPr="0044058A">
              <w:t>10</w:t>
            </w:r>
          </w:p>
        </w:tc>
        <w:tc>
          <w:tcPr>
            <w:tcW w:w="0" w:type="auto"/>
            <w:shd w:val="clear" w:color="auto" w:fill="auto"/>
          </w:tcPr>
          <w:p w:rsidR="00DE4CC3" w:rsidRPr="0044058A" w:rsidRDefault="00DE4CC3" w:rsidP="00BB6FC5">
            <w:r w:rsidRPr="0044058A">
              <w:t>11</w:t>
            </w:r>
          </w:p>
        </w:tc>
        <w:tc>
          <w:tcPr>
            <w:tcW w:w="0" w:type="auto"/>
            <w:shd w:val="clear" w:color="auto" w:fill="auto"/>
          </w:tcPr>
          <w:p w:rsidR="00DE4CC3" w:rsidRPr="0044058A" w:rsidRDefault="00DE4CC3" w:rsidP="00BB6FC5">
            <w:r w:rsidRPr="0044058A">
              <w:t>12</w:t>
            </w:r>
          </w:p>
        </w:tc>
        <w:tc>
          <w:tcPr>
            <w:tcW w:w="0" w:type="auto"/>
            <w:shd w:val="clear" w:color="auto" w:fill="auto"/>
          </w:tcPr>
          <w:p w:rsidR="00DE4CC3" w:rsidRPr="0044058A" w:rsidRDefault="00DE4CC3" w:rsidP="00BB6FC5">
            <w:r w:rsidRPr="0044058A">
              <w:t>13</w:t>
            </w:r>
          </w:p>
        </w:tc>
        <w:tc>
          <w:tcPr>
            <w:tcW w:w="0" w:type="auto"/>
            <w:shd w:val="clear" w:color="auto" w:fill="auto"/>
          </w:tcPr>
          <w:p w:rsidR="00DE4CC3" w:rsidRPr="0044058A" w:rsidRDefault="00DE4CC3" w:rsidP="00BB6FC5">
            <w:r w:rsidRPr="0044058A">
              <w:t>14</w:t>
            </w:r>
          </w:p>
        </w:tc>
        <w:tc>
          <w:tcPr>
            <w:tcW w:w="0" w:type="auto"/>
            <w:shd w:val="clear" w:color="auto" w:fill="auto"/>
          </w:tcPr>
          <w:p w:rsidR="00DE4CC3" w:rsidRPr="0044058A" w:rsidRDefault="00DE4CC3" w:rsidP="00BB6FC5">
            <w:r w:rsidRPr="0044058A">
              <w:t>15</w:t>
            </w:r>
          </w:p>
        </w:tc>
      </w:tr>
      <w:tr w:rsidR="00DE4CC3" w:rsidRPr="0044058A" w:rsidTr="00BB6FC5">
        <w:tc>
          <w:tcPr>
            <w:tcW w:w="0" w:type="auto"/>
            <w:shd w:val="clear" w:color="auto" w:fill="auto"/>
          </w:tcPr>
          <w:p w:rsidR="00DE4CC3" w:rsidRPr="0044058A" w:rsidRDefault="00DE4CC3" w:rsidP="00BB6FC5">
            <w:r w:rsidRPr="0044058A">
              <w:t>1)</w:t>
            </w:r>
          </w:p>
        </w:tc>
        <w:tc>
          <w:tcPr>
            <w:tcW w:w="0" w:type="auto"/>
            <w:shd w:val="clear" w:color="auto" w:fill="auto"/>
          </w:tcPr>
          <w:p w:rsidR="00DE4CC3" w:rsidRPr="0044058A" w:rsidRDefault="00DE4CC3" w:rsidP="00BB6FC5">
            <w:r w:rsidRPr="0044058A">
              <w:t>х</w:t>
            </w:r>
          </w:p>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r w:rsidRPr="0044058A">
              <w:t>х</w:t>
            </w:r>
          </w:p>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r w:rsidRPr="0044058A">
              <w:t>х</w:t>
            </w:r>
          </w:p>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r w:rsidRPr="0044058A">
              <w:t>х</w:t>
            </w:r>
          </w:p>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r>
      <w:tr w:rsidR="00DE4CC3" w:rsidRPr="0044058A" w:rsidTr="00BB6FC5">
        <w:tc>
          <w:tcPr>
            <w:tcW w:w="0" w:type="auto"/>
            <w:shd w:val="clear" w:color="auto" w:fill="auto"/>
          </w:tcPr>
          <w:p w:rsidR="00DE4CC3" w:rsidRPr="0044058A" w:rsidRDefault="00DE4CC3" w:rsidP="00BB6FC5">
            <w:r w:rsidRPr="0044058A">
              <w:t>2)</w:t>
            </w:r>
          </w:p>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r w:rsidRPr="0044058A">
              <w:t>х</w:t>
            </w:r>
          </w:p>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r w:rsidRPr="0044058A">
              <w:t>х</w:t>
            </w:r>
          </w:p>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r w:rsidRPr="0044058A">
              <w:t>х</w:t>
            </w:r>
          </w:p>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r w:rsidRPr="0044058A">
              <w:t>х</w:t>
            </w:r>
          </w:p>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r w:rsidRPr="0044058A">
              <w:t>х</w:t>
            </w:r>
          </w:p>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r w:rsidRPr="0044058A">
              <w:t>х</w:t>
            </w:r>
          </w:p>
        </w:tc>
      </w:tr>
      <w:tr w:rsidR="00DE4CC3" w:rsidRPr="0044058A" w:rsidTr="00BB6FC5">
        <w:tc>
          <w:tcPr>
            <w:tcW w:w="0" w:type="auto"/>
            <w:shd w:val="clear" w:color="auto" w:fill="auto"/>
          </w:tcPr>
          <w:p w:rsidR="00DE4CC3" w:rsidRPr="0044058A" w:rsidRDefault="00DE4CC3" w:rsidP="00BB6FC5">
            <w:r w:rsidRPr="0044058A">
              <w:t>3)</w:t>
            </w:r>
          </w:p>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r w:rsidRPr="0044058A">
              <w:t>х</w:t>
            </w:r>
          </w:p>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r w:rsidRPr="0044058A">
              <w:t>х</w:t>
            </w:r>
          </w:p>
        </w:tc>
        <w:tc>
          <w:tcPr>
            <w:tcW w:w="0" w:type="auto"/>
            <w:shd w:val="clear" w:color="auto" w:fill="auto"/>
          </w:tcPr>
          <w:p w:rsidR="00DE4CC3" w:rsidRPr="0044058A" w:rsidRDefault="00DE4CC3" w:rsidP="00BB6FC5"/>
        </w:tc>
      </w:tr>
      <w:tr w:rsidR="00DE4CC3" w:rsidRPr="0044058A" w:rsidTr="00BB6FC5">
        <w:tc>
          <w:tcPr>
            <w:tcW w:w="0" w:type="auto"/>
            <w:shd w:val="clear" w:color="auto" w:fill="auto"/>
          </w:tcPr>
          <w:p w:rsidR="00DE4CC3" w:rsidRPr="0044058A" w:rsidRDefault="00DE4CC3" w:rsidP="00BB6FC5">
            <w:r w:rsidRPr="0044058A">
              <w:t>4)</w:t>
            </w:r>
          </w:p>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r w:rsidRPr="0044058A">
              <w:t>х</w:t>
            </w:r>
          </w:p>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r w:rsidRPr="0044058A">
              <w:t>х</w:t>
            </w:r>
          </w:p>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r w:rsidRPr="0044058A">
              <w:t>х</w:t>
            </w:r>
          </w:p>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r>
    </w:tbl>
    <w:p w:rsidR="00DE4CC3" w:rsidRPr="0044058A" w:rsidRDefault="00DE4CC3" w:rsidP="00DE4CC3">
      <w:r w:rsidRPr="0044058A">
        <w:t>Вариант: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564"/>
        <w:gridCol w:w="564"/>
        <w:gridCol w:w="563"/>
        <w:gridCol w:w="563"/>
        <w:gridCol w:w="563"/>
        <w:gridCol w:w="563"/>
        <w:gridCol w:w="563"/>
        <w:gridCol w:w="563"/>
        <w:gridCol w:w="563"/>
        <w:gridCol w:w="613"/>
        <w:gridCol w:w="613"/>
        <w:gridCol w:w="613"/>
        <w:gridCol w:w="613"/>
        <w:gridCol w:w="613"/>
        <w:gridCol w:w="613"/>
      </w:tblGrid>
      <w:tr w:rsidR="00DE4CC3" w:rsidRPr="0044058A" w:rsidTr="00BB6FC5">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r w:rsidRPr="0044058A">
              <w:t>1</w:t>
            </w:r>
          </w:p>
        </w:tc>
        <w:tc>
          <w:tcPr>
            <w:tcW w:w="0" w:type="auto"/>
            <w:shd w:val="clear" w:color="auto" w:fill="auto"/>
          </w:tcPr>
          <w:p w:rsidR="00DE4CC3" w:rsidRPr="0044058A" w:rsidRDefault="00DE4CC3" w:rsidP="00BB6FC5">
            <w:r w:rsidRPr="0044058A">
              <w:t>2</w:t>
            </w:r>
          </w:p>
        </w:tc>
        <w:tc>
          <w:tcPr>
            <w:tcW w:w="0" w:type="auto"/>
            <w:shd w:val="clear" w:color="auto" w:fill="auto"/>
          </w:tcPr>
          <w:p w:rsidR="00DE4CC3" w:rsidRPr="0044058A" w:rsidRDefault="00DE4CC3" w:rsidP="00BB6FC5">
            <w:r w:rsidRPr="0044058A">
              <w:t>3</w:t>
            </w:r>
          </w:p>
        </w:tc>
        <w:tc>
          <w:tcPr>
            <w:tcW w:w="0" w:type="auto"/>
            <w:shd w:val="clear" w:color="auto" w:fill="auto"/>
          </w:tcPr>
          <w:p w:rsidR="00DE4CC3" w:rsidRPr="0044058A" w:rsidRDefault="00DE4CC3" w:rsidP="00BB6FC5">
            <w:r w:rsidRPr="0044058A">
              <w:t>4</w:t>
            </w:r>
          </w:p>
        </w:tc>
        <w:tc>
          <w:tcPr>
            <w:tcW w:w="0" w:type="auto"/>
            <w:shd w:val="clear" w:color="auto" w:fill="auto"/>
          </w:tcPr>
          <w:p w:rsidR="00DE4CC3" w:rsidRPr="0044058A" w:rsidRDefault="00DE4CC3" w:rsidP="00BB6FC5">
            <w:r w:rsidRPr="0044058A">
              <w:t>5</w:t>
            </w:r>
          </w:p>
        </w:tc>
        <w:tc>
          <w:tcPr>
            <w:tcW w:w="0" w:type="auto"/>
            <w:shd w:val="clear" w:color="auto" w:fill="auto"/>
          </w:tcPr>
          <w:p w:rsidR="00DE4CC3" w:rsidRPr="0044058A" w:rsidRDefault="00DE4CC3" w:rsidP="00BB6FC5">
            <w:r w:rsidRPr="0044058A">
              <w:t>6</w:t>
            </w:r>
          </w:p>
        </w:tc>
        <w:tc>
          <w:tcPr>
            <w:tcW w:w="0" w:type="auto"/>
            <w:shd w:val="clear" w:color="auto" w:fill="auto"/>
          </w:tcPr>
          <w:p w:rsidR="00DE4CC3" w:rsidRPr="0044058A" w:rsidRDefault="00DE4CC3" w:rsidP="00BB6FC5">
            <w:r w:rsidRPr="0044058A">
              <w:t>7</w:t>
            </w:r>
          </w:p>
        </w:tc>
        <w:tc>
          <w:tcPr>
            <w:tcW w:w="0" w:type="auto"/>
            <w:shd w:val="clear" w:color="auto" w:fill="auto"/>
          </w:tcPr>
          <w:p w:rsidR="00DE4CC3" w:rsidRPr="0044058A" w:rsidRDefault="00DE4CC3" w:rsidP="00BB6FC5">
            <w:r w:rsidRPr="0044058A">
              <w:t>8</w:t>
            </w:r>
          </w:p>
        </w:tc>
        <w:tc>
          <w:tcPr>
            <w:tcW w:w="0" w:type="auto"/>
            <w:shd w:val="clear" w:color="auto" w:fill="auto"/>
          </w:tcPr>
          <w:p w:rsidR="00DE4CC3" w:rsidRPr="0044058A" w:rsidRDefault="00DE4CC3" w:rsidP="00BB6FC5">
            <w:r w:rsidRPr="0044058A">
              <w:t>9</w:t>
            </w:r>
          </w:p>
        </w:tc>
        <w:tc>
          <w:tcPr>
            <w:tcW w:w="0" w:type="auto"/>
            <w:shd w:val="clear" w:color="auto" w:fill="auto"/>
          </w:tcPr>
          <w:p w:rsidR="00DE4CC3" w:rsidRPr="0044058A" w:rsidRDefault="00DE4CC3" w:rsidP="00BB6FC5">
            <w:r w:rsidRPr="0044058A">
              <w:t>10</w:t>
            </w:r>
          </w:p>
        </w:tc>
        <w:tc>
          <w:tcPr>
            <w:tcW w:w="0" w:type="auto"/>
            <w:shd w:val="clear" w:color="auto" w:fill="auto"/>
          </w:tcPr>
          <w:p w:rsidR="00DE4CC3" w:rsidRPr="0044058A" w:rsidRDefault="00DE4CC3" w:rsidP="00BB6FC5">
            <w:r w:rsidRPr="0044058A">
              <w:t>11</w:t>
            </w:r>
          </w:p>
        </w:tc>
        <w:tc>
          <w:tcPr>
            <w:tcW w:w="0" w:type="auto"/>
            <w:shd w:val="clear" w:color="auto" w:fill="auto"/>
          </w:tcPr>
          <w:p w:rsidR="00DE4CC3" w:rsidRPr="0044058A" w:rsidRDefault="00DE4CC3" w:rsidP="00BB6FC5">
            <w:r w:rsidRPr="0044058A">
              <w:t>12</w:t>
            </w:r>
          </w:p>
        </w:tc>
        <w:tc>
          <w:tcPr>
            <w:tcW w:w="0" w:type="auto"/>
            <w:shd w:val="clear" w:color="auto" w:fill="auto"/>
          </w:tcPr>
          <w:p w:rsidR="00DE4CC3" w:rsidRPr="0044058A" w:rsidRDefault="00DE4CC3" w:rsidP="00BB6FC5">
            <w:r w:rsidRPr="0044058A">
              <w:t>13</w:t>
            </w:r>
          </w:p>
        </w:tc>
        <w:tc>
          <w:tcPr>
            <w:tcW w:w="0" w:type="auto"/>
            <w:shd w:val="clear" w:color="auto" w:fill="auto"/>
          </w:tcPr>
          <w:p w:rsidR="00DE4CC3" w:rsidRPr="0044058A" w:rsidRDefault="00DE4CC3" w:rsidP="00BB6FC5">
            <w:r w:rsidRPr="0044058A">
              <w:t>14</w:t>
            </w:r>
          </w:p>
        </w:tc>
        <w:tc>
          <w:tcPr>
            <w:tcW w:w="0" w:type="auto"/>
            <w:shd w:val="clear" w:color="auto" w:fill="auto"/>
          </w:tcPr>
          <w:p w:rsidR="00DE4CC3" w:rsidRPr="0044058A" w:rsidRDefault="00DE4CC3" w:rsidP="00BB6FC5">
            <w:r w:rsidRPr="0044058A">
              <w:t>15</w:t>
            </w:r>
          </w:p>
        </w:tc>
      </w:tr>
      <w:tr w:rsidR="00DE4CC3" w:rsidRPr="0044058A" w:rsidTr="00BB6FC5">
        <w:tc>
          <w:tcPr>
            <w:tcW w:w="0" w:type="auto"/>
            <w:shd w:val="clear" w:color="auto" w:fill="auto"/>
          </w:tcPr>
          <w:p w:rsidR="00DE4CC3" w:rsidRPr="0044058A" w:rsidRDefault="00DE4CC3" w:rsidP="00BB6FC5">
            <w:r w:rsidRPr="0044058A">
              <w:t>1)</w:t>
            </w:r>
          </w:p>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r w:rsidRPr="0044058A">
              <w:t>х</w:t>
            </w:r>
          </w:p>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r>
      <w:tr w:rsidR="00DE4CC3" w:rsidRPr="0044058A" w:rsidTr="00BB6FC5">
        <w:tc>
          <w:tcPr>
            <w:tcW w:w="0" w:type="auto"/>
            <w:shd w:val="clear" w:color="auto" w:fill="auto"/>
          </w:tcPr>
          <w:p w:rsidR="00DE4CC3" w:rsidRPr="0044058A" w:rsidRDefault="00DE4CC3" w:rsidP="00BB6FC5">
            <w:r w:rsidRPr="0044058A">
              <w:t>2)</w:t>
            </w:r>
          </w:p>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r w:rsidRPr="0044058A">
              <w:t>х</w:t>
            </w:r>
          </w:p>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r w:rsidRPr="0044058A">
              <w:t>х</w:t>
            </w:r>
          </w:p>
        </w:tc>
        <w:tc>
          <w:tcPr>
            <w:tcW w:w="0" w:type="auto"/>
            <w:shd w:val="clear" w:color="auto" w:fill="auto"/>
          </w:tcPr>
          <w:p w:rsidR="00DE4CC3" w:rsidRPr="0044058A" w:rsidRDefault="00DE4CC3" w:rsidP="00BB6FC5">
            <w:r w:rsidRPr="0044058A">
              <w:t>х</w:t>
            </w:r>
          </w:p>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r w:rsidRPr="0044058A">
              <w:t>х</w:t>
            </w:r>
          </w:p>
        </w:tc>
        <w:tc>
          <w:tcPr>
            <w:tcW w:w="0" w:type="auto"/>
            <w:shd w:val="clear" w:color="auto" w:fill="auto"/>
          </w:tcPr>
          <w:p w:rsidR="00DE4CC3" w:rsidRPr="0044058A" w:rsidRDefault="00DE4CC3" w:rsidP="00BB6FC5">
            <w:r w:rsidRPr="0044058A">
              <w:t>х</w:t>
            </w:r>
          </w:p>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r>
      <w:tr w:rsidR="00DE4CC3" w:rsidRPr="0044058A" w:rsidTr="00BB6FC5">
        <w:tc>
          <w:tcPr>
            <w:tcW w:w="0" w:type="auto"/>
            <w:shd w:val="clear" w:color="auto" w:fill="auto"/>
          </w:tcPr>
          <w:p w:rsidR="00DE4CC3" w:rsidRPr="0044058A" w:rsidRDefault="00DE4CC3" w:rsidP="00BB6FC5">
            <w:r w:rsidRPr="0044058A">
              <w:t>3)</w:t>
            </w:r>
          </w:p>
        </w:tc>
        <w:tc>
          <w:tcPr>
            <w:tcW w:w="0" w:type="auto"/>
            <w:shd w:val="clear" w:color="auto" w:fill="auto"/>
          </w:tcPr>
          <w:p w:rsidR="00DE4CC3" w:rsidRPr="0044058A" w:rsidRDefault="00DE4CC3" w:rsidP="00BB6FC5">
            <w:r w:rsidRPr="0044058A">
              <w:t>х</w:t>
            </w:r>
          </w:p>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r w:rsidRPr="0044058A">
              <w:t>х</w:t>
            </w:r>
          </w:p>
        </w:tc>
        <w:tc>
          <w:tcPr>
            <w:tcW w:w="0" w:type="auto"/>
            <w:shd w:val="clear" w:color="auto" w:fill="auto"/>
          </w:tcPr>
          <w:p w:rsidR="00DE4CC3" w:rsidRPr="0044058A" w:rsidRDefault="00DE4CC3" w:rsidP="00BB6FC5">
            <w:r w:rsidRPr="0044058A">
              <w:t>х</w:t>
            </w:r>
          </w:p>
        </w:tc>
        <w:tc>
          <w:tcPr>
            <w:tcW w:w="0" w:type="auto"/>
            <w:shd w:val="clear" w:color="auto" w:fill="auto"/>
          </w:tcPr>
          <w:p w:rsidR="00DE4CC3" w:rsidRPr="0044058A" w:rsidRDefault="00DE4CC3" w:rsidP="00BB6FC5">
            <w:r w:rsidRPr="0044058A">
              <w:t>х</w:t>
            </w:r>
          </w:p>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r w:rsidRPr="0044058A">
              <w:t>х</w:t>
            </w:r>
          </w:p>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tc>
        <w:tc>
          <w:tcPr>
            <w:tcW w:w="0" w:type="auto"/>
            <w:shd w:val="clear" w:color="auto" w:fill="auto"/>
          </w:tcPr>
          <w:p w:rsidR="00DE4CC3" w:rsidRPr="0044058A" w:rsidRDefault="00DE4CC3" w:rsidP="00BB6FC5">
            <w:r w:rsidRPr="0044058A">
              <w:t>х</w:t>
            </w:r>
          </w:p>
        </w:tc>
      </w:tr>
    </w:tbl>
    <w:p w:rsidR="00DE4CC3" w:rsidRPr="0044058A" w:rsidRDefault="00DE4CC3" w:rsidP="00DE4CC3"/>
    <w:p w:rsidR="00DE4CC3" w:rsidRPr="00DE4CC3" w:rsidRDefault="00DE4CC3" w:rsidP="00DE4CC3">
      <w:pPr>
        <w:jc w:val="center"/>
        <w:rPr>
          <w:b/>
        </w:rPr>
      </w:pPr>
      <w:r w:rsidRPr="0044058A">
        <w:br w:type="page"/>
      </w:r>
      <w:bookmarkStart w:id="145" w:name="_Toc61646057"/>
      <w:r w:rsidRPr="00DE4CC3">
        <w:rPr>
          <w:b/>
        </w:rPr>
        <w:lastRenderedPageBreak/>
        <w:t>5.Методические материалы</w:t>
      </w:r>
      <w:bookmarkEnd w:id="145"/>
    </w:p>
    <w:p w:rsidR="00DE4CC3" w:rsidRPr="0044058A" w:rsidRDefault="00DE4CC3" w:rsidP="00DE4CC3">
      <w:pPr>
        <w:ind w:left="720"/>
        <w:jc w:val="center"/>
        <w:rPr>
          <w:b/>
          <w:bCs/>
          <w:sz w:val="20"/>
          <w:szCs w:val="20"/>
        </w:rPr>
      </w:pPr>
      <w:r w:rsidRPr="0044058A">
        <w:rPr>
          <w:b/>
          <w:bCs/>
          <w:sz w:val="20"/>
          <w:szCs w:val="20"/>
        </w:rPr>
        <w:t>Схема анализа урока по ФГОС</w:t>
      </w:r>
    </w:p>
    <w:p w:rsidR="00DE4CC3" w:rsidRPr="0044058A" w:rsidRDefault="00DE4CC3" w:rsidP="00DE4CC3">
      <w:pPr>
        <w:rPr>
          <w:sz w:val="20"/>
          <w:szCs w:val="20"/>
        </w:rPr>
      </w:pPr>
      <w:r w:rsidRPr="0044058A">
        <w:rPr>
          <w:sz w:val="20"/>
          <w:szCs w:val="20"/>
        </w:rPr>
        <w:t>Класс___________</w:t>
      </w:r>
    </w:p>
    <w:p w:rsidR="00DE4CC3" w:rsidRPr="0044058A" w:rsidRDefault="00DE4CC3" w:rsidP="00DE4CC3">
      <w:pPr>
        <w:rPr>
          <w:sz w:val="20"/>
          <w:szCs w:val="20"/>
        </w:rPr>
      </w:pPr>
      <w:r w:rsidRPr="0044058A">
        <w:rPr>
          <w:sz w:val="20"/>
          <w:szCs w:val="20"/>
        </w:rPr>
        <w:t>Предмет_________</w:t>
      </w:r>
    </w:p>
    <w:p w:rsidR="00DE4CC3" w:rsidRPr="0044058A" w:rsidRDefault="00DE4CC3" w:rsidP="00DE4CC3">
      <w:pPr>
        <w:rPr>
          <w:sz w:val="20"/>
          <w:szCs w:val="20"/>
        </w:rPr>
      </w:pPr>
      <w:r w:rsidRPr="0044058A">
        <w:rPr>
          <w:sz w:val="20"/>
          <w:szCs w:val="20"/>
        </w:rPr>
        <w:t>Учитель___________________________________________________________</w:t>
      </w:r>
    </w:p>
    <w:p w:rsidR="00DE4CC3" w:rsidRPr="0044058A" w:rsidRDefault="00DE4CC3" w:rsidP="00DE4CC3">
      <w:pPr>
        <w:rPr>
          <w:sz w:val="20"/>
          <w:szCs w:val="20"/>
        </w:rPr>
      </w:pPr>
      <w:r w:rsidRPr="0044058A">
        <w:rPr>
          <w:sz w:val="20"/>
          <w:szCs w:val="20"/>
        </w:rPr>
        <w:t>Тема урока_________________________________________________________</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5"/>
        <w:gridCol w:w="6707"/>
        <w:gridCol w:w="1463"/>
      </w:tblGrid>
      <w:tr w:rsidR="00DE4CC3" w:rsidRPr="0044058A" w:rsidTr="00BB6FC5">
        <w:tc>
          <w:tcPr>
            <w:tcW w:w="451" w:type="pct"/>
          </w:tcPr>
          <w:p w:rsidR="00DE4CC3" w:rsidRPr="0044058A" w:rsidRDefault="00DE4CC3" w:rsidP="00BB6FC5">
            <w:pPr>
              <w:rPr>
                <w:sz w:val="20"/>
                <w:szCs w:val="20"/>
              </w:rPr>
            </w:pPr>
          </w:p>
        </w:tc>
        <w:tc>
          <w:tcPr>
            <w:tcW w:w="4037" w:type="pct"/>
          </w:tcPr>
          <w:p w:rsidR="00DE4CC3" w:rsidRPr="0044058A" w:rsidRDefault="00DE4CC3" w:rsidP="00BB6FC5">
            <w:pPr>
              <w:jc w:val="center"/>
              <w:rPr>
                <w:sz w:val="20"/>
                <w:szCs w:val="20"/>
              </w:rPr>
            </w:pPr>
            <w:r w:rsidRPr="0044058A">
              <w:rPr>
                <w:sz w:val="20"/>
                <w:szCs w:val="20"/>
              </w:rPr>
              <w:t>Этапы анализа</w:t>
            </w:r>
          </w:p>
        </w:tc>
        <w:tc>
          <w:tcPr>
            <w:tcW w:w="513" w:type="pct"/>
          </w:tcPr>
          <w:p w:rsidR="00DE4CC3" w:rsidRPr="0044058A" w:rsidRDefault="00DE4CC3" w:rsidP="00BB6FC5">
            <w:pPr>
              <w:rPr>
                <w:sz w:val="20"/>
                <w:szCs w:val="20"/>
              </w:rPr>
            </w:pPr>
            <w:r w:rsidRPr="0044058A">
              <w:rPr>
                <w:sz w:val="20"/>
                <w:szCs w:val="20"/>
              </w:rPr>
              <w:t>Баллы</w:t>
            </w:r>
          </w:p>
        </w:tc>
      </w:tr>
      <w:tr w:rsidR="00DE4CC3" w:rsidRPr="0044058A" w:rsidTr="00BB6FC5">
        <w:tc>
          <w:tcPr>
            <w:tcW w:w="451" w:type="pct"/>
          </w:tcPr>
          <w:p w:rsidR="00DE4CC3" w:rsidRPr="0044058A" w:rsidRDefault="00DE4CC3" w:rsidP="00BB6FC5">
            <w:pPr>
              <w:rPr>
                <w:sz w:val="20"/>
                <w:szCs w:val="20"/>
              </w:rPr>
            </w:pPr>
            <w:r w:rsidRPr="0044058A">
              <w:rPr>
                <w:sz w:val="20"/>
                <w:szCs w:val="20"/>
              </w:rPr>
              <w:t>1</w:t>
            </w:r>
          </w:p>
        </w:tc>
        <w:tc>
          <w:tcPr>
            <w:tcW w:w="4037" w:type="pct"/>
          </w:tcPr>
          <w:p w:rsidR="00DE4CC3" w:rsidRPr="0044058A" w:rsidRDefault="00DE4CC3" w:rsidP="00BB6FC5">
            <w:pPr>
              <w:rPr>
                <w:sz w:val="20"/>
                <w:szCs w:val="20"/>
              </w:rPr>
            </w:pPr>
            <w:r w:rsidRPr="0044058A">
              <w:rPr>
                <w:b/>
                <w:i/>
                <w:sz w:val="20"/>
                <w:szCs w:val="20"/>
              </w:rPr>
              <w:t xml:space="preserve"> Прослеживаются основные цели урока</w:t>
            </w:r>
            <w:r w:rsidRPr="0044058A">
              <w:rPr>
                <w:sz w:val="20"/>
                <w:szCs w:val="20"/>
              </w:rPr>
              <w:t>: образовательная, развивающая, воспитательная.</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2.</w:t>
            </w:r>
          </w:p>
        </w:tc>
        <w:tc>
          <w:tcPr>
            <w:tcW w:w="4037" w:type="pct"/>
          </w:tcPr>
          <w:p w:rsidR="00DE4CC3" w:rsidRPr="0044058A" w:rsidRDefault="00DE4CC3" w:rsidP="00BB6FC5">
            <w:pPr>
              <w:rPr>
                <w:b/>
                <w:i/>
                <w:sz w:val="20"/>
                <w:szCs w:val="20"/>
              </w:rPr>
            </w:pPr>
            <w:r w:rsidRPr="0044058A">
              <w:rPr>
                <w:b/>
                <w:i/>
                <w:sz w:val="20"/>
                <w:szCs w:val="20"/>
              </w:rPr>
              <w:t>Соответствие урока требованиям ФГОС</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2.1</w:t>
            </w:r>
          </w:p>
        </w:tc>
        <w:tc>
          <w:tcPr>
            <w:tcW w:w="4037" w:type="pct"/>
          </w:tcPr>
          <w:p w:rsidR="00DE4CC3" w:rsidRPr="0044058A" w:rsidRDefault="00DE4CC3" w:rsidP="00BB6FC5">
            <w:pPr>
              <w:rPr>
                <w:sz w:val="20"/>
                <w:szCs w:val="20"/>
              </w:rPr>
            </w:pPr>
            <w:r w:rsidRPr="0044058A">
              <w:rPr>
                <w:sz w:val="20"/>
                <w:szCs w:val="20"/>
              </w:rPr>
              <w:t>Ориентация на новые образовательные стандарты</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2.2</w:t>
            </w:r>
          </w:p>
        </w:tc>
        <w:tc>
          <w:tcPr>
            <w:tcW w:w="4037" w:type="pct"/>
          </w:tcPr>
          <w:p w:rsidR="00DE4CC3" w:rsidRPr="0044058A" w:rsidRDefault="00DE4CC3" w:rsidP="00BB6FC5">
            <w:pPr>
              <w:rPr>
                <w:sz w:val="20"/>
                <w:szCs w:val="20"/>
              </w:rPr>
            </w:pPr>
            <w:r w:rsidRPr="0044058A">
              <w:rPr>
                <w:sz w:val="20"/>
                <w:szCs w:val="20"/>
              </w:rPr>
              <w:t>Нацеленность деятельности на формирование УУД</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2.3</w:t>
            </w:r>
          </w:p>
        </w:tc>
        <w:tc>
          <w:tcPr>
            <w:tcW w:w="4037" w:type="pct"/>
          </w:tcPr>
          <w:p w:rsidR="00DE4CC3" w:rsidRPr="0044058A" w:rsidRDefault="00DE4CC3" w:rsidP="00BB6FC5">
            <w:pPr>
              <w:rPr>
                <w:sz w:val="20"/>
                <w:szCs w:val="20"/>
              </w:rPr>
            </w:pPr>
            <w:r w:rsidRPr="0044058A">
              <w:rPr>
                <w:sz w:val="20"/>
                <w:szCs w:val="20"/>
              </w:rPr>
              <w:t>Использование современных технологий: проектная, исследовательская, ИКТ, др.</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3</w:t>
            </w:r>
          </w:p>
        </w:tc>
        <w:tc>
          <w:tcPr>
            <w:tcW w:w="4037" w:type="pct"/>
          </w:tcPr>
          <w:p w:rsidR="00DE4CC3" w:rsidRPr="0044058A" w:rsidRDefault="00DE4CC3" w:rsidP="00BB6FC5">
            <w:pPr>
              <w:rPr>
                <w:b/>
                <w:i/>
                <w:sz w:val="20"/>
                <w:szCs w:val="20"/>
              </w:rPr>
            </w:pPr>
            <w:r w:rsidRPr="0044058A">
              <w:rPr>
                <w:b/>
                <w:i/>
                <w:sz w:val="20"/>
                <w:szCs w:val="20"/>
              </w:rPr>
              <w:t>Содержание урока:</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3.1</w:t>
            </w:r>
          </w:p>
        </w:tc>
        <w:tc>
          <w:tcPr>
            <w:tcW w:w="4037" w:type="pct"/>
          </w:tcPr>
          <w:p w:rsidR="00DE4CC3" w:rsidRPr="0044058A" w:rsidRDefault="00DE4CC3" w:rsidP="00BB6FC5">
            <w:pPr>
              <w:rPr>
                <w:sz w:val="20"/>
                <w:szCs w:val="20"/>
              </w:rPr>
            </w:pPr>
            <w:r w:rsidRPr="0044058A">
              <w:rPr>
                <w:sz w:val="20"/>
                <w:szCs w:val="20"/>
              </w:rPr>
              <w:t xml:space="preserve">Научная правильность освещения материала на уроке </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3.2</w:t>
            </w:r>
          </w:p>
        </w:tc>
        <w:tc>
          <w:tcPr>
            <w:tcW w:w="4037" w:type="pct"/>
          </w:tcPr>
          <w:p w:rsidR="00DE4CC3" w:rsidRPr="0044058A" w:rsidRDefault="00DE4CC3" w:rsidP="00BB6FC5">
            <w:pPr>
              <w:rPr>
                <w:sz w:val="20"/>
                <w:szCs w:val="20"/>
              </w:rPr>
            </w:pPr>
            <w:r w:rsidRPr="0044058A">
              <w:rPr>
                <w:sz w:val="20"/>
                <w:szCs w:val="20"/>
              </w:rPr>
              <w:t>Соответствие возрастным особенностям</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3.3</w:t>
            </w:r>
          </w:p>
        </w:tc>
        <w:tc>
          <w:tcPr>
            <w:tcW w:w="4037" w:type="pct"/>
          </w:tcPr>
          <w:p w:rsidR="00DE4CC3" w:rsidRPr="0044058A" w:rsidRDefault="00DE4CC3" w:rsidP="00BB6FC5">
            <w:pPr>
              <w:rPr>
                <w:sz w:val="20"/>
                <w:szCs w:val="20"/>
              </w:rPr>
            </w:pPr>
            <w:r w:rsidRPr="0044058A">
              <w:rPr>
                <w:sz w:val="20"/>
                <w:szCs w:val="20"/>
              </w:rPr>
              <w:t>Соответствие содержания урока требованиям программы</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3.4</w:t>
            </w:r>
          </w:p>
        </w:tc>
        <w:tc>
          <w:tcPr>
            <w:tcW w:w="4037" w:type="pct"/>
          </w:tcPr>
          <w:p w:rsidR="00DE4CC3" w:rsidRPr="0044058A" w:rsidRDefault="00DE4CC3" w:rsidP="00BB6FC5">
            <w:pPr>
              <w:rPr>
                <w:sz w:val="20"/>
                <w:szCs w:val="20"/>
              </w:rPr>
            </w:pPr>
            <w:r w:rsidRPr="0044058A">
              <w:rPr>
                <w:sz w:val="20"/>
                <w:szCs w:val="20"/>
              </w:rPr>
              <w:t>Связь теории с практикой</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3.5</w:t>
            </w:r>
          </w:p>
        </w:tc>
        <w:tc>
          <w:tcPr>
            <w:tcW w:w="4037" w:type="pct"/>
          </w:tcPr>
          <w:p w:rsidR="00DE4CC3" w:rsidRPr="0044058A" w:rsidRDefault="00DE4CC3" w:rsidP="00BB6FC5">
            <w:pPr>
              <w:rPr>
                <w:sz w:val="20"/>
                <w:szCs w:val="20"/>
              </w:rPr>
            </w:pPr>
            <w:r w:rsidRPr="0044058A">
              <w:rPr>
                <w:sz w:val="20"/>
                <w:szCs w:val="20"/>
              </w:rPr>
              <w:t>Использование жизненного опыта учеников с целью развития познавательной активности и самостоятельности</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3.6</w:t>
            </w:r>
          </w:p>
        </w:tc>
        <w:tc>
          <w:tcPr>
            <w:tcW w:w="4037" w:type="pct"/>
          </w:tcPr>
          <w:p w:rsidR="00DE4CC3" w:rsidRPr="0044058A" w:rsidRDefault="00DE4CC3" w:rsidP="00BB6FC5">
            <w:pPr>
              <w:rPr>
                <w:sz w:val="20"/>
                <w:szCs w:val="20"/>
              </w:rPr>
            </w:pPr>
            <w:r w:rsidRPr="0044058A">
              <w:rPr>
                <w:sz w:val="20"/>
                <w:szCs w:val="20"/>
              </w:rPr>
              <w:t>Связь изучаемого материала с ранее пройденным материалом</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3.7</w:t>
            </w:r>
          </w:p>
        </w:tc>
        <w:tc>
          <w:tcPr>
            <w:tcW w:w="4037" w:type="pct"/>
          </w:tcPr>
          <w:p w:rsidR="00DE4CC3" w:rsidRPr="0044058A" w:rsidRDefault="00DE4CC3" w:rsidP="00BB6FC5">
            <w:pPr>
              <w:rPr>
                <w:sz w:val="20"/>
                <w:szCs w:val="20"/>
              </w:rPr>
            </w:pPr>
            <w:r w:rsidRPr="0044058A">
              <w:rPr>
                <w:sz w:val="20"/>
                <w:szCs w:val="20"/>
              </w:rPr>
              <w:t>Межпредметные связи</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4</w:t>
            </w:r>
          </w:p>
        </w:tc>
        <w:tc>
          <w:tcPr>
            <w:tcW w:w="4037" w:type="pct"/>
          </w:tcPr>
          <w:p w:rsidR="00DE4CC3" w:rsidRPr="0044058A" w:rsidRDefault="00DE4CC3" w:rsidP="00BB6FC5">
            <w:pPr>
              <w:rPr>
                <w:sz w:val="20"/>
                <w:szCs w:val="20"/>
              </w:rPr>
            </w:pPr>
            <w:r w:rsidRPr="0044058A">
              <w:rPr>
                <w:b/>
                <w:i/>
                <w:sz w:val="20"/>
                <w:szCs w:val="20"/>
              </w:rPr>
              <w:t>Определение темы урока. Постановка целей и задач</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4.1</w:t>
            </w:r>
          </w:p>
        </w:tc>
        <w:tc>
          <w:tcPr>
            <w:tcW w:w="4037" w:type="pct"/>
          </w:tcPr>
          <w:p w:rsidR="00DE4CC3" w:rsidRPr="0044058A" w:rsidRDefault="00DE4CC3" w:rsidP="00BB6FC5">
            <w:pPr>
              <w:rPr>
                <w:sz w:val="20"/>
                <w:szCs w:val="20"/>
              </w:rPr>
            </w:pPr>
            <w:r w:rsidRPr="0044058A">
              <w:rPr>
                <w:sz w:val="20"/>
                <w:szCs w:val="20"/>
              </w:rPr>
              <w:t>Учитель сообщает тему. Этап целеполагания отсутствует</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4.2</w:t>
            </w:r>
          </w:p>
        </w:tc>
        <w:tc>
          <w:tcPr>
            <w:tcW w:w="4037" w:type="pct"/>
          </w:tcPr>
          <w:p w:rsidR="00DE4CC3" w:rsidRPr="0044058A" w:rsidRDefault="00DE4CC3" w:rsidP="00BB6FC5">
            <w:pPr>
              <w:rPr>
                <w:sz w:val="20"/>
                <w:szCs w:val="20"/>
              </w:rPr>
            </w:pPr>
            <w:r w:rsidRPr="0044058A">
              <w:rPr>
                <w:sz w:val="20"/>
                <w:szCs w:val="20"/>
              </w:rPr>
              <w:t>В процессе формулирования темы, определения цели и задач принимают участие обучающиеся</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5</w:t>
            </w:r>
          </w:p>
        </w:tc>
        <w:tc>
          <w:tcPr>
            <w:tcW w:w="4037" w:type="pct"/>
          </w:tcPr>
          <w:p w:rsidR="00DE4CC3" w:rsidRPr="0044058A" w:rsidRDefault="00DE4CC3" w:rsidP="00BB6FC5">
            <w:pPr>
              <w:rPr>
                <w:b/>
                <w:i/>
                <w:sz w:val="20"/>
                <w:szCs w:val="20"/>
              </w:rPr>
            </w:pPr>
            <w:r w:rsidRPr="0044058A">
              <w:rPr>
                <w:b/>
                <w:i/>
                <w:sz w:val="20"/>
                <w:szCs w:val="20"/>
              </w:rPr>
              <w:t>Планирование деятельности. Осуществление практической деятельности</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5.1</w:t>
            </w:r>
          </w:p>
        </w:tc>
        <w:tc>
          <w:tcPr>
            <w:tcW w:w="4037" w:type="pct"/>
          </w:tcPr>
          <w:p w:rsidR="00DE4CC3" w:rsidRPr="0044058A" w:rsidRDefault="00DE4CC3" w:rsidP="00BB6FC5">
            <w:pPr>
              <w:rPr>
                <w:sz w:val="20"/>
                <w:szCs w:val="20"/>
              </w:rPr>
            </w:pPr>
            <w:r w:rsidRPr="0044058A">
              <w:rPr>
                <w:sz w:val="20"/>
                <w:szCs w:val="20"/>
              </w:rPr>
              <w:t>Этап планирования отсутствует. Учащиеся выполняют ряд задач</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5.2</w:t>
            </w:r>
          </w:p>
        </w:tc>
        <w:tc>
          <w:tcPr>
            <w:tcW w:w="4037" w:type="pct"/>
          </w:tcPr>
          <w:p w:rsidR="00DE4CC3" w:rsidRPr="0044058A" w:rsidRDefault="00DE4CC3" w:rsidP="00BB6FC5">
            <w:pPr>
              <w:rPr>
                <w:sz w:val="20"/>
                <w:szCs w:val="20"/>
              </w:rPr>
            </w:pPr>
            <w:r w:rsidRPr="0044058A">
              <w:rPr>
                <w:sz w:val="20"/>
                <w:szCs w:val="20"/>
              </w:rPr>
              <w:t>Работа ведется по плану, предложенному учителем</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5.3</w:t>
            </w:r>
          </w:p>
        </w:tc>
        <w:tc>
          <w:tcPr>
            <w:tcW w:w="4037" w:type="pct"/>
          </w:tcPr>
          <w:p w:rsidR="00DE4CC3" w:rsidRPr="0044058A" w:rsidRDefault="00DE4CC3" w:rsidP="00BB6FC5">
            <w:pPr>
              <w:rPr>
                <w:sz w:val="20"/>
                <w:szCs w:val="20"/>
              </w:rPr>
            </w:pPr>
            <w:r w:rsidRPr="0044058A">
              <w:rPr>
                <w:sz w:val="20"/>
                <w:szCs w:val="20"/>
              </w:rPr>
              <w:t>Учебные действия осуществляются по намеченному плану</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6</w:t>
            </w:r>
          </w:p>
        </w:tc>
        <w:tc>
          <w:tcPr>
            <w:tcW w:w="4037" w:type="pct"/>
          </w:tcPr>
          <w:p w:rsidR="00DE4CC3" w:rsidRPr="0044058A" w:rsidRDefault="00DE4CC3" w:rsidP="00BB6FC5">
            <w:pPr>
              <w:rPr>
                <w:b/>
                <w:i/>
                <w:sz w:val="20"/>
                <w:szCs w:val="20"/>
              </w:rPr>
            </w:pPr>
            <w:r w:rsidRPr="0044058A">
              <w:rPr>
                <w:b/>
                <w:i/>
                <w:sz w:val="20"/>
                <w:szCs w:val="20"/>
              </w:rPr>
              <w:t>Форма взаимодействия в ходе урока</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6.1</w:t>
            </w:r>
          </w:p>
        </w:tc>
        <w:tc>
          <w:tcPr>
            <w:tcW w:w="4037" w:type="pct"/>
          </w:tcPr>
          <w:p w:rsidR="00DE4CC3" w:rsidRPr="0044058A" w:rsidRDefault="00DE4CC3" w:rsidP="00BB6FC5">
            <w:pPr>
              <w:rPr>
                <w:sz w:val="20"/>
                <w:szCs w:val="20"/>
              </w:rPr>
            </w:pPr>
            <w:r w:rsidRPr="0044058A">
              <w:rPr>
                <w:sz w:val="20"/>
                <w:szCs w:val="20"/>
              </w:rPr>
              <w:t>Применение диалоговых форм общения</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6.2</w:t>
            </w:r>
          </w:p>
        </w:tc>
        <w:tc>
          <w:tcPr>
            <w:tcW w:w="4037" w:type="pct"/>
          </w:tcPr>
          <w:p w:rsidR="00DE4CC3" w:rsidRPr="0044058A" w:rsidRDefault="00DE4CC3" w:rsidP="00BB6FC5">
            <w:pPr>
              <w:rPr>
                <w:sz w:val="20"/>
                <w:szCs w:val="20"/>
              </w:rPr>
            </w:pPr>
            <w:r w:rsidRPr="0044058A">
              <w:rPr>
                <w:sz w:val="20"/>
                <w:szCs w:val="20"/>
              </w:rPr>
              <w:t>Создание нестандартных ситуаций при использовании знаний учащихся</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6.3</w:t>
            </w:r>
          </w:p>
        </w:tc>
        <w:tc>
          <w:tcPr>
            <w:tcW w:w="4037" w:type="pct"/>
          </w:tcPr>
          <w:p w:rsidR="00DE4CC3" w:rsidRPr="0044058A" w:rsidRDefault="00DE4CC3" w:rsidP="00BB6FC5">
            <w:pPr>
              <w:rPr>
                <w:sz w:val="20"/>
                <w:szCs w:val="20"/>
              </w:rPr>
            </w:pPr>
            <w:r w:rsidRPr="0044058A">
              <w:rPr>
                <w:sz w:val="20"/>
                <w:szCs w:val="20"/>
              </w:rPr>
              <w:t>Осуществление обратной связи: ученик – учитель</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6.4</w:t>
            </w:r>
          </w:p>
        </w:tc>
        <w:tc>
          <w:tcPr>
            <w:tcW w:w="4037" w:type="pct"/>
          </w:tcPr>
          <w:p w:rsidR="00DE4CC3" w:rsidRPr="0044058A" w:rsidRDefault="00DE4CC3" w:rsidP="00BB6FC5">
            <w:pPr>
              <w:rPr>
                <w:sz w:val="20"/>
                <w:szCs w:val="20"/>
              </w:rPr>
            </w:pPr>
            <w:r w:rsidRPr="0044058A">
              <w:rPr>
                <w:sz w:val="20"/>
                <w:szCs w:val="20"/>
              </w:rPr>
              <w:t>Сочетание фронтальной, групповой и индивидуальной работы</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6.5</w:t>
            </w:r>
          </w:p>
        </w:tc>
        <w:tc>
          <w:tcPr>
            <w:tcW w:w="4037" w:type="pct"/>
          </w:tcPr>
          <w:p w:rsidR="00DE4CC3" w:rsidRPr="0044058A" w:rsidRDefault="00DE4CC3" w:rsidP="00BB6FC5">
            <w:pPr>
              <w:rPr>
                <w:sz w:val="20"/>
                <w:szCs w:val="20"/>
              </w:rPr>
            </w:pPr>
            <w:r w:rsidRPr="0044058A">
              <w:rPr>
                <w:sz w:val="20"/>
                <w:szCs w:val="20"/>
              </w:rPr>
              <w:t>Реализация дифференцированного обучения. Наличие заданий для детей разного уровня обученности</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lastRenderedPageBreak/>
              <w:t>6.6</w:t>
            </w:r>
          </w:p>
        </w:tc>
        <w:tc>
          <w:tcPr>
            <w:tcW w:w="4037" w:type="pct"/>
          </w:tcPr>
          <w:p w:rsidR="00DE4CC3" w:rsidRPr="0044058A" w:rsidRDefault="00DE4CC3" w:rsidP="00BB6FC5">
            <w:pPr>
              <w:rPr>
                <w:sz w:val="20"/>
                <w:szCs w:val="20"/>
              </w:rPr>
            </w:pPr>
            <w:r w:rsidRPr="0044058A">
              <w:rPr>
                <w:sz w:val="20"/>
                <w:szCs w:val="20"/>
              </w:rPr>
              <w:t>Обучающиеся самостоятельно формулируют возникшие затруднения и осуществляют их коррекцию</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6.7</w:t>
            </w:r>
          </w:p>
        </w:tc>
        <w:tc>
          <w:tcPr>
            <w:tcW w:w="4037" w:type="pct"/>
          </w:tcPr>
          <w:p w:rsidR="00DE4CC3" w:rsidRPr="0044058A" w:rsidRDefault="00DE4CC3" w:rsidP="00BB6FC5">
            <w:pPr>
              <w:rPr>
                <w:sz w:val="20"/>
                <w:szCs w:val="20"/>
              </w:rPr>
            </w:pPr>
            <w:r w:rsidRPr="0044058A">
              <w:rPr>
                <w:sz w:val="20"/>
                <w:szCs w:val="20"/>
              </w:rPr>
              <w:t>Использование наглядного материала: в качестве иллюстрирования, для эмоциональной поддержки, для решения обучающих задач</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6.8</w:t>
            </w:r>
          </w:p>
        </w:tc>
        <w:tc>
          <w:tcPr>
            <w:tcW w:w="4037" w:type="pct"/>
          </w:tcPr>
          <w:p w:rsidR="00DE4CC3" w:rsidRPr="0044058A" w:rsidRDefault="00DE4CC3" w:rsidP="00BB6FC5">
            <w:pPr>
              <w:rPr>
                <w:sz w:val="20"/>
                <w:szCs w:val="20"/>
              </w:rPr>
            </w:pPr>
            <w:r w:rsidRPr="0044058A">
              <w:rPr>
                <w:sz w:val="20"/>
                <w:szCs w:val="20"/>
              </w:rPr>
              <w:t>Формирование навыков самоконтроля и самооценки</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7</w:t>
            </w:r>
          </w:p>
        </w:tc>
        <w:tc>
          <w:tcPr>
            <w:tcW w:w="4037" w:type="pct"/>
          </w:tcPr>
          <w:p w:rsidR="00DE4CC3" w:rsidRPr="0044058A" w:rsidRDefault="00DE4CC3" w:rsidP="00BB6FC5">
            <w:pPr>
              <w:rPr>
                <w:b/>
                <w:i/>
                <w:sz w:val="20"/>
                <w:szCs w:val="20"/>
              </w:rPr>
            </w:pPr>
            <w:r w:rsidRPr="0044058A">
              <w:rPr>
                <w:b/>
                <w:i/>
                <w:sz w:val="20"/>
                <w:szCs w:val="20"/>
              </w:rPr>
              <w:t>Психологические основы урока</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7.1</w:t>
            </w:r>
          </w:p>
        </w:tc>
        <w:tc>
          <w:tcPr>
            <w:tcW w:w="4037" w:type="pct"/>
          </w:tcPr>
          <w:p w:rsidR="00DE4CC3" w:rsidRPr="0044058A" w:rsidRDefault="00DE4CC3" w:rsidP="00BB6FC5">
            <w:pPr>
              <w:rPr>
                <w:sz w:val="20"/>
                <w:szCs w:val="20"/>
              </w:rPr>
            </w:pPr>
            <w:r w:rsidRPr="0044058A">
              <w:rPr>
                <w:sz w:val="20"/>
                <w:szCs w:val="20"/>
              </w:rPr>
              <w:t>Реализация развивающей функции обучения. Развитие качеств: восприятия, внимания, воображения, памяти, мышления, речи</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7.2</w:t>
            </w:r>
          </w:p>
        </w:tc>
        <w:tc>
          <w:tcPr>
            <w:tcW w:w="4037" w:type="pct"/>
          </w:tcPr>
          <w:p w:rsidR="00DE4CC3" w:rsidRPr="0044058A" w:rsidRDefault="00DE4CC3" w:rsidP="00BB6FC5">
            <w:pPr>
              <w:rPr>
                <w:sz w:val="20"/>
                <w:szCs w:val="20"/>
              </w:rPr>
            </w:pPr>
            <w:r w:rsidRPr="0044058A">
              <w:rPr>
                <w:sz w:val="20"/>
                <w:szCs w:val="20"/>
              </w:rPr>
              <w:t>Ритмичность урока: чередование материала разной степени трудности, разнообразие видов учебной деятельности</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7.3</w:t>
            </w:r>
          </w:p>
        </w:tc>
        <w:tc>
          <w:tcPr>
            <w:tcW w:w="4037" w:type="pct"/>
          </w:tcPr>
          <w:p w:rsidR="00DE4CC3" w:rsidRPr="0044058A" w:rsidRDefault="00DE4CC3" w:rsidP="00BB6FC5">
            <w:pPr>
              <w:rPr>
                <w:sz w:val="20"/>
                <w:szCs w:val="20"/>
              </w:rPr>
            </w:pPr>
            <w:r w:rsidRPr="0044058A">
              <w:rPr>
                <w:sz w:val="20"/>
                <w:szCs w:val="20"/>
              </w:rPr>
              <w:t>Наличие психологических пауз и разрядки эмоциональной сферы урока</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7.4</w:t>
            </w:r>
          </w:p>
        </w:tc>
        <w:tc>
          <w:tcPr>
            <w:tcW w:w="4037" w:type="pct"/>
          </w:tcPr>
          <w:p w:rsidR="00DE4CC3" w:rsidRPr="0044058A" w:rsidRDefault="00DE4CC3" w:rsidP="00BB6FC5">
            <w:pPr>
              <w:rPr>
                <w:sz w:val="20"/>
                <w:szCs w:val="20"/>
              </w:rPr>
            </w:pPr>
            <w:r w:rsidRPr="0044058A">
              <w:rPr>
                <w:sz w:val="20"/>
                <w:szCs w:val="20"/>
              </w:rPr>
              <w:t>Наличие физкультминутки</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8</w:t>
            </w:r>
          </w:p>
        </w:tc>
        <w:tc>
          <w:tcPr>
            <w:tcW w:w="4037" w:type="pct"/>
          </w:tcPr>
          <w:p w:rsidR="00DE4CC3" w:rsidRPr="0044058A" w:rsidRDefault="00DE4CC3" w:rsidP="00BB6FC5">
            <w:pPr>
              <w:rPr>
                <w:sz w:val="20"/>
                <w:szCs w:val="20"/>
              </w:rPr>
            </w:pPr>
            <w:r w:rsidRPr="0044058A">
              <w:rPr>
                <w:b/>
                <w:i/>
                <w:sz w:val="20"/>
                <w:szCs w:val="20"/>
              </w:rPr>
              <w:t>Домашнее задание</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8.1</w:t>
            </w:r>
          </w:p>
        </w:tc>
        <w:tc>
          <w:tcPr>
            <w:tcW w:w="4037" w:type="pct"/>
          </w:tcPr>
          <w:p w:rsidR="00DE4CC3" w:rsidRPr="0044058A" w:rsidRDefault="00DE4CC3" w:rsidP="00BB6FC5">
            <w:pPr>
              <w:rPr>
                <w:b/>
                <w:i/>
                <w:sz w:val="20"/>
                <w:szCs w:val="20"/>
              </w:rPr>
            </w:pPr>
            <w:r w:rsidRPr="0044058A">
              <w:rPr>
                <w:sz w:val="20"/>
                <w:szCs w:val="20"/>
              </w:rPr>
              <w:t>Оптимальный объем</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8.2</w:t>
            </w:r>
          </w:p>
        </w:tc>
        <w:tc>
          <w:tcPr>
            <w:tcW w:w="4037" w:type="pct"/>
          </w:tcPr>
          <w:p w:rsidR="00DE4CC3" w:rsidRPr="0044058A" w:rsidRDefault="00DE4CC3" w:rsidP="00BB6FC5">
            <w:pPr>
              <w:rPr>
                <w:sz w:val="20"/>
                <w:szCs w:val="20"/>
              </w:rPr>
            </w:pPr>
            <w:r w:rsidRPr="0044058A">
              <w:rPr>
                <w:sz w:val="20"/>
                <w:szCs w:val="20"/>
              </w:rPr>
              <w:t>Доступность инструктажа</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8.3</w:t>
            </w:r>
          </w:p>
        </w:tc>
        <w:tc>
          <w:tcPr>
            <w:tcW w:w="4037" w:type="pct"/>
          </w:tcPr>
          <w:p w:rsidR="00DE4CC3" w:rsidRPr="0044058A" w:rsidRDefault="00DE4CC3" w:rsidP="00BB6FC5">
            <w:pPr>
              <w:rPr>
                <w:sz w:val="20"/>
                <w:szCs w:val="20"/>
              </w:rPr>
            </w:pPr>
            <w:r w:rsidRPr="0044058A">
              <w:rPr>
                <w:sz w:val="20"/>
                <w:szCs w:val="20"/>
              </w:rPr>
              <w:t>Дифференциация, представление права выбора</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9</w:t>
            </w:r>
          </w:p>
        </w:tc>
        <w:tc>
          <w:tcPr>
            <w:tcW w:w="4037" w:type="pct"/>
          </w:tcPr>
          <w:p w:rsidR="00DE4CC3" w:rsidRPr="0044058A" w:rsidRDefault="00DE4CC3" w:rsidP="00BB6FC5">
            <w:pPr>
              <w:rPr>
                <w:b/>
                <w:i/>
                <w:sz w:val="20"/>
                <w:szCs w:val="20"/>
              </w:rPr>
            </w:pPr>
            <w:r w:rsidRPr="0044058A">
              <w:rPr>
                <w:b/>
                <w:i/>
                <w:sz w:val="20"/>
                <w:szCs w:val="20"/>
              </w:rPr>
              <w:t>Подведение итогов деятельности</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9.1</w:t>
            </w:r>
          </w:p>
        </w:tc>
        <w:tc>
          <w:tcPr>
            <w:tcW w:w="4037" w:type="pct"/>
          </w:tcPr>
          <w:p w:rsidR="00DE4CC3" w:rsidRPr="0044058A" w:rsidRDefault="00DE4CC3" w:rsidP="00BB6FC5">
            <w:pPr>
              <w:rPr>
                <w:sz w:val="20"/>
                <w:szCs w:val="20"/>
              </w:rPr>
            </w:pPr>
            <w:r w:rsidRPr="0044058A">
              <w:rPr>
                <w:sz w:val="20"/>
                <w:szCs w:val="20"/>
              </w:rPr>
              <w:t>Подведение итогов не осуществляется ни в каком виде</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9.2</w:t>
            </w:r>
          </w:p>
        </w:tc>
        <w:tc>
          <w:tcPr>
            <w:tcW w:w="4037" w:type="pct"/>
          </w:tcPr>
          <w:p w:rsidR="00DE4CC3" w:rsidRPr="0044058A" w:rsidRDefault="00DE4CC3" w:rsidP="00BB6FC5">
            <w:pPr>
              <w:rPr>
                <w:sz w:val="20"/>
                <w:szCs w:val="20"/>
              </w:rPr>
            </w:pPr>
            <w:r w:rsidRPr="0044058A">
              <w:rPr>
                <w:sz w:val="20"/>
                <w:szCs w:val="20"/>
              </w:rPr>
              <w:t>Учитель выясняет у обучающихся, что они узнали, запомнили</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9.3</w:t>
            </w:r>
          </w:p>
        </w:tc>
        <w:tc>
          <w:tcPr>
            <w:tcW w:w="4037" w:type="pct"/>
          </w:tcPr>
          <w:p w:rsidR="00DE4CC3" w:rsidRPr="0044058A" w:rsidRDefault="00DE4CC3" w:rsidP="00BB6FC5">
            <w:pPr>
              <w:rPr>
                <w:sz w:val="20"/>
                <w:szCs w:val="20"/>
              </w:rPr>
            </w:pPr>
            <w:r w:rsidRPr="0044058A">
              <w:rPr>
                <w:sz w:val="20"/>
                <w:szCs w:val="20"/>
              </w:rPr>
              <w:t>Учитель организует рефлексию</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r w:rsidRPr="0044058A">
              <w:rPr>
                <w:sz w:val="20"/>
                <w:szCs w:val="20"/>
              </w:rPr>
              <w:t>10</w:t>
            </w:r>
          </w:p>
        </w:tc>
        <w:tc>
          <w:tcPr>
            <w:tcW w:w="4037" w:type="pct"/>
          </w:tcPr>
          <w:p w:rsidR="00DE4CC3" w:rsidRPr="0044058A" w:rsidRDefault="00DE4CC3" w:rsidP="00BB6FC5">
            <w:pPr>
              <w:rPr>
                <w:sz w:val="20"/>
                <w:szCs w:val="20"/>
              </w:rPr>
            </w:pPr>
            <w:r w:rsidRPr="0044058A">
              <w:rPr>
                <w:b/>
                <w:i/>
                <w:sz w:val="20"/>
                <w:szCs w:val="20"/>
              </w:rPr>
              <w:t>Наличие элементов нового в педагогической деятельности учителя (отсутствия шаблона)</w:t>
            </w:r>
          </w:p>
        </w:tc>
        <w:tc>
          <w:tcPr>
            <w:tcW w:w="513" w:type="pct"/>
          </w:tcPr>
          <w:p w:rsidR="00DE4CC3" w:rsidRPr="0044058A" w:rsidRDefault="00DE4CC3" w:rsidP="00BB6FC5">
            <w:pPr>
              <w:rPr>
                <w:sz w:val="20"/>
                <w:szCs w:val="20"/>
              </w:rPr>
            </w:pPr>
          </w:p>
        </w:tc>
      </w:tr>
      <w:tr w:rsidR="00DE4CC3" w:rsidRPr="0044058A" w:rsidTr="00BB6FC5">
        <w:tc>
          <w:tcPr>
            <w:tcW w:w="451" w:type="pct"/>
          </w:tcPr>
          <w:p w:rsidR="00DE4CC3" w:rsidRPr="0044058A" w:rsidRDefault="00DE4CC3" w:rsidP="00BB6FC5">
            <w:pPr>
              <w:rPr>
                <w:sz w:val="20"/>
                <w:szCs w:val="20"/>
              </w:rPr>
            </w:pPr>
          </w:p>
        </w:tc>
        <w:tc>
          <w:tcPr>
            <w:tcW w:w="4037" w:type="pct"/>
          </w:tcPr>
          <w:p w:rsidR="00DE4CC3" w:rsidRPr="0044058A" w:rsidRDefault="00DE4CC3" w:rsidP="00BB6FC5">
            <w:pPr>
              <w:rPr>
                <w:sz w:val="20"/>
                <w:szCs w:val="20"/>
              </w:rPr>
            </w:pPr>
          </w:p>
        </w:tc>
        <w:tc>
          <w:tcPr>
            <w:tcW w:w="513" w:type="pct"/>
          </w:tcPr>
          <w:p w:rsidR="00DE4CC3" w:rsidRPr="0044058A" w:rsidRDefault="00DE4CC3" w:rsidP="00BB6FC5">
            <w:pPr>
              <w:rPr>
                <w:sz w:val="20"/>
                <w:szCs w:val="20"/>
              </w:rPr>
            </w:pPr>
          </w:p>
        </w:tc>
      </w:tr>
      <w:tr w:rsidR="00DE4CC3" w:rsidRPr="0044058A" w:rsidTr="00BB6FC5">
        <w:tc>
          <w:tcPr>
            <w:tcW w:w="4487" w:type="pct"/>
            <w:gridSpan w:val="2"/>
          </w:tcPr>
          <w:p w:rsidR="00DE4CC3" w:rsidRPr="0044058A" w:rsidRDefault="00DE4CC3" w:rsidP="00BB6FC5">
            <w:pPr>
              <w:jc w:val="right"/>
              <w:rPr>
                <w:sz w:val="20"/>
                <w:szCs w:val="20"/>
              </w:rPr>
            </w:pPr>
            <w:r w:rsidRPr="0044058A">
              <w:rPr>
                <w:sz w:val="20"/>
                <w:szCs w:val="20"/>
              </w:rPr>
              <w:t>Итого:</w:t>
            </w:r>
          </w:p>
        </w:tc>
        <w:tc>
          <w:tcPr>
            <w:tcW w:w="513" w:type="pct"/>
          </w:tcPr>
          <w:p w:rsidR="00DE4CC3" w:rsidRPr="0044058A" w:rsidRDefault="00DE4CC3" w:rsidP="00BB6FC5">
            <w:pPr>
              <w:rPr>
                <w:sz w:val="20"/>
                <w:szCs w:val="20"/>
              </w:rPr>
            </w:pPr>
          </w:p>
        </w:tc>
      </w:tr>
      <w:tr w:rsidR="00DE4CC3" w:rsidRPr="0044058A" w:rsidTr="00BB6FC5">
        <w:trPr>
          <w:trHeight w:val="564"/>
        </w:trPr>
        <w:tc>
          <w:tcPr>
            <w:tcW w:w="5000" w:type="pct"/>
            <w:gridSpan w:val="3"/>
          </w:tcPr>
          <w:p w:rsidR="00DE4CC3" w:rsidRPr="0044058A" w:rsidRDefault="00DE4CC3" w:rsidP="00BB6FC5">
            <w:pPr>
              <w:rPr>
                <w:sz w:val="20"/>
                <w:szCs w:val="20"/>
              </w:rPr>
            </w:pPr>
            <w:r w:rsidRPr="0044058A">
              <w:rPr>
                <w:sz w:val="20"/>
                <w:szCs w:val="20"/>
              </w:rPr>
              <w:t>За каждый критерий ставятся баллы от 0 до 2: 0 – критерий отсутствует, 1 – проявляется частично, 2 – в полном объеме.</w:t>
            </w:r>
          </w:p>
        </w:tc>
      </w:tr>
    </w:tbl>
    <w:p w:rsidR="00DE4CC3" w:rsidRPr="0044058A" w:rsidRDefault="00DE4CC3" w:rsidP="00DE4CC3">
      <w:pPr>
        <w:shd w:val="clear" w:color="auto" w:fill="FFFFFF"/>
        <w:rPr>
          <w:sz w:val="20"/>
          <w:szCs w:val="20"/>
        </w:rPr>
      </w:pPr>
    </w:p>
    <w:p w:rsidR="00DE4CC3" w:rsidRPr="00DE4CC3" w:rsidRDefault="00DE4CC3" w:rsidP="00DE4CC3">
      <w:pPr>
        <w:jc w:val="center"/>
        <w:textAlignment w:val="baseline"/>
        <w:rPr>
          <w:rFonts w:eastAsia="Arial"/>
          <w:b/>
          <w:bCs/>
          <w:lang w:eastAsia="ar-SA"/>
        </w:rPr>
      </w:pPr>
      <w:r w:rsidRPr="00DE4CC3">
        <w:rPr>
          <w:rFonts w:eastAsia="Arial"/>
          <w:b/>
          <w:bCs/>
          <w:lang w:eastAsia="ar-SA"/>
        </w:rPr>
        <w:t xml:space="preserve">Примерный алгоритм представления опыта работы  </w:t>
      </w:r>
    </w:p>
    <w:p w:rsidR="00DE4CC3" w:rsidRPr="00DE4CC3" w:rsidRDefault="00DE4CC3" w:rsidP="00DE4CC3">
      <w:pPr>
        <w:jc w:val="center"/>
        <w:textAlignment w:val="baseline"/>
        <w:rPr>
          <w:rFonts w:eastAsia="Arial"/>
          <w:b/>
          <w:bCs/>
          <w:lang w:eastAsia="ar-SA"/>
        </w:rPr>
      </w:pPr>
      <w:r w:rsidRPr="00DE4CC3">
        <w:rPr>
          <w:rFonts w:eastAsia="Arial"/>
          <w:b/>
          <w:bCs/>
          <w:lang w:eastAsia="ar-SA"/>
        </w:rPr>
        <w:t>в рамках методической темы по самообразованию</w:t>
      </w:r>
    </w:p>
    <w:p w:rsidR="00DE4CC3" w:rsidRPr="00DE4CC3" w:rsidRDefault="00DE4CC3" w:rsidP="00DE4CC3">
      <w:pPr>
        <w:textAlignment w:val="baseline"/>
        <w:rPr>
          <w:rFonts w:eastAsia="Arial"/>
          <w:b/>
          <w:bCs/>
          <w:i/>
          <w:lang w:eastAsia="ar-SA"/>
        </w:rPr>
      </w:pPr>
    </w:p>
    <w:p w:rsidR="00DE4CC3" w:rsidRPr="00DE4CC3" w:rsidRDefault="00DE4CC3" w:rsidP="00DE4CC3">
      <w:pPr>
        <w:textAlignment w:val="baseline"/>
        <w:rPr>
          <w:rFonts w:eastAsia="Arial"/>
          <w:bCs/>
          <w:lang w:eastAsia="ar-SA"/>
        </w:rPr>
      </w:pPr>
      <w:r w:rsidRPr="00DE4CC3">
        <w:rPr>
          <w:rFonts w:eastAsia="Arial"/>
          <w:bCs/>
          <w:lang w:eastAsia="ar-SA"/>
        </w:rPr>
        <w:tab/>
        <w:t>Самообразование - это целенаправленная работа педагога по расширению и углублению своих теоретических знаний, совершенствованию имеющихся и приобретению новых профессиональных умений и навыков в свете современных требований педагогической и психологической наук.</w:t>
      </w:r>
    </w:p>
    <w:p w:rsidR="00DE4CC3" w:rsidRPr="00DE4CC3" w:rsidRDefault="00DE4CC3" w:rsidP="00DE4CC3">
      <w:pPr>
        <w:textAlignment w:val="baseline"/>
        <w:rPr>
          <w:rFonts w:eastAsia="Arial"/>
          <w:bCs/>
          <w:lang w:eastAsia="ar-SA"/>
        </w:rPr>
      </w:pPr>
      <w:r w:rsidRPr="00DE4CC3">
        <w:rPr>
          <w:rFonts w:eastAsia="Arial"/>
          <w:bCs/>
          <w:lang w:eastAsia="ar-SA"/>
        </w:rPr>
        <w:tab/>
        <w:t xml:space="preserve">1. Приступая к работе по профессиональному самосовершенствованию педагог должен иметь данные анализа своей работы за определенный период и его объективную оценку. Начните изучение своего опыта с выявления проблемы. Лучше </w:t>
      </w:r>
      <w:r w:rsidRPr="00DE4CC3">
        <w:rPr>
          <w:rFonts w:eastAsia="Arial"/>
          <w:bCs/>
          <w:lang w:eastAsia="ar-SA"/>
        </w:rPr>
        <w:lastRenderedPageBreak/>
        <w:t>определиться с одной проблемой, это даст отправную точку к представлению вашего опыта. Чем конкретнее проблема, тем легче она решается. Проблема, лежащая в основе педагогического опыта, должна быть актуальной и практически значимой.</w:t>
      </w:r>
    </w:p>
    <w:p w:rsidR="00DE4CC3" w:rsidRPr="00DE4CC3" w:rsidRDefault="00DE4CC3" w:rsidP="00DE4CC3">
      <w:pPr>
        <w:textAlignment w:val="baseline"/>
        <w:rPr>
          <w:rFonts w:eastAsia="Arial"/>
          <w:bCs/>
          <w:lang w:eastAsia="ar-SA"/>
        </w:rPr>
      </w:pPr>
      <w:r w:rsidRPr="00DE4CC3">
        <w:rPr>
          <w:rFonts w:eastAsia="Arial"/>
          <w:bCs/>
          <w:lang w:eastAsia="ar-SA"/>
        </w:rPr>
        <w:t>Чтобы выйти на проблему необходимо выделить противоречия, которые побудили пересмотреть свои взгляды на преподавание предмета. Для этого стоит проанализировать, какие сегодня требования предъявляет государство, общество, родители к системе образования в целом и к ученику, воспитаннику в частности, к качеству и результатам обучения, к организации у/в процесса, к современному уроку и т.д. и соотнести это с реально существующей ситуацией.</w:t>
      </w:r>
    </w:p>
    <w:p w:rsidR="00DE4CC3" w:rsidRPr="00DE4CC3" w:rsidRDefault="00DE4CC3" w:rsidP="00DE4CC3">
      <w:pPr>
        <w:textAlignment w:val="baseline"/>
        <w:rPr>
          <w:rFonts w:eastAsia="Arial"/>
          <w:bCs/>
          <w:lang w:eastAsia="ar-SA"/>
        </w:rPr>
      </w:pPr>
      <w:r w:rsidRPr="00DE4CC3">
        <w:rPr>
          <w:rFonts w:eastAsia="Arial"/>
          <w:bCs/>
          <w:lang w:eastAsia="ar-SA"/>
        </w:rPr>
        <w:t>2. Очень важно продумать название методической темы по самообразованию, так как оно задает рамки работы, корректно и четко её сформулировать. Помните, тема отражает проблему, решаемую педагогом, а также объект и предмет, на которые направлена деятельность, организованная в опыте. Объектом, как правило, являются школьники (обучающиеся, воспитанники), а предметом то, что у них формируется, развивается, воспитывается в процессе реализации данного опыта.</w:t>
      </w:r>
    </w:p>
    <w:p w:rsidR="00DE4CC3" w:rsidRPr="00DE4CC3" w:rsidRDefault="00DE4CC3" w:rsidP="00DE4CC3">
      <w:pPr>
        <w:textAlignment w:val="baseline"/>
        <w:rPr>
          <w:rFonts w:eastAsia="Arial"/>
          <w:bCs/>
          <w:lang w:eastAsia="ar-SA"/>
        </w:rPr>
      </w:pPr>
      <w:r w:rsidRPr="00DE4CC3">
        <w:rPr>
          <w:rFonts w:eastAsia="Arial"/>
          <w:bCs/>
          <w:lang w:eastAsia="ar-SA"/>
        </w:rPr>
        <w:t>Темы для самообразования могут подбираться с учетом индивидуального опыта и профессионального мастерства каждого педагога. Они всегда связаны с прогнозируемым результатом (что мы хотим изменить) и направлены на достижение качественно новых результатов работы.</w:t>
      </w:r>
    </w:p>
    <w:p w:rsidR="00DE4CC3" w:rsidRPr="00DE4CC3" w:rsidRDefault="00DE4CC3" w:rsidP="00DE4CC3">
      <w:pPr>
        <w:textAlignment w:val="baseline"/>
        <w:rPr>
          <w:rFonts w:eastAsia="Arial"/>
          <w:lang w:eastAsia="ar-SA"/>
        </w:rPr>
      </w:pPr>
      <w:r w:rsidRPr="00DE4CC3">
        <w:rPr>
          <w:rFonts w:eastAsia="Arial"/>
          <w:bCs/>
          <w:lang w:eastAsia="ar-SA"/>
        </w:rPr>
        <w:t xml:space="preserve">Как правило, методическую тему по самообразованию выбирают на основе либо выявленных в ходе педагогической деятельности </w:t>
      </w:r>
      <w:r w:rsidRPr="00DE4CC3">
        <w:rPr>
          <w:rFonts w:eastAsia="Arial"/>
          <w:bCs/>
          <w:u w:val="single"/>
          <w:lang w:eastAsia="ar-SA"/>
        </w:rPr>
        <w:t>затруднений</w:t>
      </w:r>
      <w:r w:rsidRPr="00DE4CC3">
        <w:rPr>
          <w:rFonts w:eastAsia="Arial"/>
          <w:bCs/>
          <w:lang w:eastAsia="ar-SA"/>
        </w:rPr>
        <w:t xml:space="preserve">, </w:t>
      </w:r>
      <w:r w:rsidRPr="00DE4CC3">
        <w:rPr>
          <w:rFonts w:eastAsia="Arial"/>
          <w:bCs/>
          <w:u w:val="single"/>
          <w:lang w:eastAsia="ar-SA"/>
        </w:rPr>
        <w:t>противоречий (проблем),</w:t>
      </w:r>
      <w:r w:rsidRPr="00DE4CC3">
        <w:rPr>
          <w:rFonts w:eastAsia="Arial"/>
          <w:bCs/>
          <w:lang w:eastAsia="ar-SA"/>
        </w:rPr>
        <w:t xml:space="preserve"> либо данная тема является предметом особого </w:t>
      </w:r>
      <w:r w:rsidRPr="00DE4CC3">
        <w:rPr>
          <w:rFonts w:eastAsia="Arial"/>
          <w:bCs/>
          <w:u w:val="single"/>
          <w:lang w:eastAsia="ar-SA"/>
        </w:rPr>
        <w:t xml:space="preserve">интереса </w:t>
      </w:r>
      <w:r w:rsidRPr="00DE4CC3">
        <w:rPr>
          <w:rFonts w:eastAsia="Arial"/>
          <w:bCs/>
          <w:lang w:eastAsia="ar-SA"/>
        </w:rPr>
        <w:t>педагога.</w:t>
      </w:r>
    </w:p>
    <w:p w:rsidR="00DE4CC3" w:rsidRPr="00DE4CC3" w:rsidRDefault="00DE4CC3" w:rsidP="00DE4CC3">
      <w:pPr>
        <w:textAlignment w:val="baseline"/>
        <w:rPr>
          <w:rFonts w:eastAsia="Arial"/>
          <w:bCs/>
          <w:lang w:eastAsia="ar-SA"/>
        </w:rPr>
      </w:pPr>
      <w:r w:rsidRPr="00DE4CC3">
        <w:rPr>
          <w:rFonts w:eastAsia="Arial"/>
          <w:bCs/>
          <w:lang w:eastAsia="ar-SA"/>
        </w:rPr>
        <w:t>3. Осуществите процесс целеполагания. Помните: цель – это предполагаемый результат (к чему же я стремлюсь), цель должна быть выполнимой, реалистичной. Задачи исходят из цели, они «помогают» достичь запланированного результата.</w:t>
      </w:r>
    </w:p>
    <w:p w:rsidR="00DE4CC3" w:rsidRPr="00DE4CC3" w:rsidRDefault="00DE4CC3" w:rsidP="00DE4CC3">
      <w:pPr>
        <w:textAlignment w:val="baseline"/>
        <w:rPr>
          <w:rFonts w:eastAsia="Arial"/>
          <w:bCs/>
          <w:lang w:eastAsia="ar-SA"/>
        </w:rPr>
      </w:pPr>
      <w:r w:rsidRPr="00DE4CC3">
        <w:rPr>
          <w:rFonts w:eastAsia="Arial"/>
          <w:bCs/>
          <w:lang w:eastAsia="ar-SA"/>
        </w:rPr>
        <w:t>4.Поставленные задачи должны найти отражение в этапах работы над методической темой, включающие в себя основные виды деятельности и мероприятия. Самообразование педагога многогранно и многопланово. Основными направлениями саморазвития могут быть:</w:t>
      </w:r>
    </w:p>
    <w:p w:rsidR="00DE4CC3" w:rsidRPr="00DE4CC3" w:rsidRDefault="00DE4CC3" w:rsidP="00DE4CC3">
      <w:pPr>
        <w:textAlignment w:val="baseline"/>
        <w:rPr>
          <w:rFonts w:eastAsia="Arial"/>
          <w:bCs/>
          <w:lang w:eastAsia="ar-SA"/>
        </w:rPr>
      </w:pPr>
      <w:r w:rsidRPr="00DE4CC3">
        <w:rPr>
          <w:rFonts w:eastAsia="Arial"/>
          <w:bCs/>
          <w:lang w:eastAsia="ar-SA"/>
        </w:rPr>
        <w:t>- изучение информационных источников по теме самообразования;</w:t>
      </w:r>
    </w:p>
    <w:p w:rsidR="00DE4CC3" w:rsidRPr="00DE4CC3" w:rsidRDefault="00DE4CC3" w:rsidP="00DE4CC3">
      <w:pPr>
        <w:textAlignment w:val="baseline"/>
        <w:rPr>
          <w:rFonts w:eastAsia="Arial"/>
          <w:bCs/>
          <w:lang w:eastAsia="ar-SA"/>
        </w:rPr>
      </w:pPr>
      <w:r w:rsidRPr="00DE4CC3">
        <w:rPr>
          <w:rFonts w:eastAsia="Arial"/>
          <w:bCs/>
          <w:lang w:eastAsia="ar-SA"/>
        </w:rPr>
        <w:t>- участие в разработке программно- методического обеспечения образовательного процесса;</w:t>
      </w:r>
    </w:p>
    <w:p w:rsidR="00DE4CC3" w:rsidRPr="00DE4CC3" w:rsidRDefault="00DE4CC3" w:rsidP="00DE4CC3">
      <w:pPr>
        <w:textAlignment w:val="baseline"/>
        <w:rPr>
          <w:rFonts w:eastAsia="Arial"/>
          <w:bCs/>
          <w:lang w:eastAsia="ar-SA"/>
        </w:rPr>
      </w:pPr>
      <w:r w:rsidRPr="00DE4CC3">
        <w:rPr>
          <w:rFonts w:eastAsia="Arial"/>
          <w:bCs/>
          <w:lang w:eastAsia="ar-SA"/>
        </w:rPr>
        <w:t>-  разработка КИМ для оценки образовательных результатов;</w:t>
      </w:r>
    </w:p>
    <w:p w:rsidR="00DE4CC3" w:rsidRPr="00DE4CC3" w:rsidRDefault="00DE4CC3" w:rsidP="00DE4CC3">
      <w:pPr>
        <w:textAlignment w:val="baseline"/>
        <w:rPr>
          <w:rFonts w:eastAsia="Arial"/>
          <w:bCs/>
          <w:lang w:eastAsia="ar-SA"/>
        </w:rPr>
      </w:pPr>
      <w:r w:rsidRPr="00DE4CC3">
        <w:rPr>
          <w:rFonts w:eastAsia="Arial"/>
          <w:bCs/>
          <w:lang w:eastAsia="ar-SA"/>
        </w:rPr>
        <w:t>- создание банка дидактических материалов;</w:t>
      </w:r>
    </w:p>
    <w:p w:rsidR="00DE4CC3" w:rsidRPr="00DE4CC3" w:rsidRDefault="00DE4CC3" w:rsidP="00DE4CC3">
      <w:pPr>
        <w:textAlignment w:val="baseline"/>
        <w:rPr>
          <w:rFonts w:eastAsia="Arial"/>
          <w:bCs/>
          <w:lang w:eastAsia="ar-SA"/>
        </w:rPr>
      </w:pPr>
      <w:r w:rsidRPr="00DE4CC3">
        <w:rPr>
          <w:rFonts w:eastAsia="Arial"/>
          <w:bCs/>
          <w:lang w:eastAsia="ar-SA"/>
        </w:rPr>
        <w:lastRenderedPageBreak/>
        <w:t>- разработка технологических / маршрутных листов;</w:t>
      </w:r>
    </w:p>
    <w:p w:rsidR="00DE4CC3" w:rsidRPr="00DE4CC3" w:rsidRDefault="00DE4CC3" w:rsidP="00DE4CC3">
      <w:pPr>
        <w:textAlignment w:val="baseline"/>
        <w:rPr>
          <w:rFonts w:eastAsia="Arial"/>
          <w:bCs/>
          <w:lang w:eastAsia="ar-SA"/>
        </w:rPr>
      </w:pPr>
      <w:r w:rsidRPr="00DE4CC3">
        <w:rPr>
          <w:rFonts w:eastAsia="Arial"/>
          <w:bCs/>
          <w:lang w:eastAsia="ar-SA"/>
        </w:rPr>
        <w:t>- организация внеурочной деятельности;</w:t>
      </w:r>
    </w:p>
    <w:p w:rsidR="00DE4CC3" w:rsidRPr="00DE4CC3" w:rsidRDefault="00DE4CC3" w:rsidP="00DE4CC3">
      <w:pPr>
        <w:textAlignment w:val="baseline"/>
        <w:rPr>
          <w:rFonts w:eastAsia="Arial"/>
          <w:bCs/>
          <w:lang w:eastAsia="ar-SA"/>
        </w:rPr>
      </w:pPr>
      <w:r w:rsidRPr="00DE4CC3">
        <w:rPr>
          <w:rFonts w:eastAsia="Arial"/>
          <w:bCs/>
          <w:lang w:eastAsia="ar-SA"/>
        </w:rPr>
        <w:t>- организация проектно-исследовательской деятельности;</w:t>
      </w:r>
    </w:p>
    <w:p w:rsidR="00DE4CC3" w:rsidRPr="00DE4CC3" w:rsidRDefault="00DE4CC3" w:rsidP="00DE4CC3">
      <w:pPr>
        <w:textAlignment w:val="baseline"/>
        <w:rPr>
          <w:rFonts w:eastAsia="Arial"/>
          <w:bCs/>
          <w:lang w:eastAsia="ar-SA"/>
        </w:rPr>
      </w:pPr>
      <w:r w:rsidRPr="00DE4CC3">
        <w:rPr>
          <w:rFonts w:eastAsia="Arial"/>
          <w:bCs/>
          <w:lang w:eastAsia="ar-SA"/>
        </w:rPr>
        <w:t>- участие в методической работе в образовательном учреждении (проведение открытых уроков, мастер-классов, педагогические советы, методические недели, педагогические чтения и т.д.)</w:t>
      </w:r>
    </w:p>
    <w:p w:rsidR="00DE4CC3" w:rsidRPr="00DE4CC3" w:rsidRDefault="00DE4CC3" w:rsidP="00DE4CC3">
      <w:pPr>
        <w:textAlignment w:val="baseline"/>
        <w:rPr>
          <w:rFonts w:eastAsia="Arial"/>
          <w:bCs/>
          <w:lang w:eastAsia="ar-SA"/>
        </w:rPr>
      </w:pPr>
      <w:r w:rsidRPr="00DE4CC3">
        <w:rPr>
          <w:rFonts w:eastAsia="Arial"/>
          <w:bCs/>
          <w:lang w:eastAsia="ar-SA"/>
        </w:rPr>
        <w:t>-участие в работе городского методического объединения, творческих групп и предметно-методических комиссий;</w:t>
      </w:r>
    </w:p>
    <w:p w:rsidR="00DE4CC3" w:rsidRPr="00DE4CC3" w:rsidRDefault="00DE4CC3" w:rsidP="00DE4CC3">
      <w:pPr>
        <w:textAlignment w:val="baseline"/>
        <w:rPr>
          <w:rFonts w:eastAsia="Arial"/>
          <w:bCs/>
          <w:lang w:eastAsia="ar-SA"/>
        </w:rPr>
      </w:pPr>
      <w:r w:rsidRPr="00DE4CC3">
        <w:rPr>
          <w:rFonts w:eastAsia="Arial"/>
          <w:bCs/>
          <w:lang w:eastAsia="ar-SA"/>
        </w:rPr>
        <w:t>- очная курсовая подготовка;</w:t>
      </w:r>
    </w:p>
    <w:p w:rsidR="00DE4CC3" w:rsidRPr="00DE4CC3" w:rsidRDefault="00DE4CC3" w:rsidP="00DE4CC3">
      <w:pPr>
        <w:textAlignment w:val="baseline"/>
        <w:rPr>
          <w:rFonts w:eastAsia="Arial"/>
          <w:bCs/>
          <w:lang w:eastAsia="ar-SA"/>
        </w:rPr>
      </w:pPr>
      <w:r w:rsidRPr="00DE4CC3">
        <w:rPr>
          <w:rFonts w:eastAsia="Arial"/>
          <w:bCs/>
          <w:lang w:eastAsia="ar-SA"/>
        </w:rPr>
        <w:t>-дистанционные курсы повышения квалификации, конференции, семинары, вебинары;</w:t>
      </w:r>
    </w:p>
    <w:p w:rsidR="00DE4CC3" w:rsidRPr="00DE4CC3" w:rsidRDefault="00DE4CC3" w:rsidP="00DE4CC3">
      <w:pPr>
        <w:textAlignment w:val="baseline"/>
        <w:rPr>
          <w:rFonts w:eastAsia="Arial"/>
          <w:bCs/>
          <w:lang w:eastAsia="ar-SA"/>
        </w:rPr>
      </w:pPr>
      <w:r w:rsidRPr="00DE4CC3">
        <w:rPr>
          <w:rFonts w:eastAsia="Arial"/>
          <w:bCs/>
          <w:lang w:eastAsia="ar-SA"/>
        </w:rPr>
        <w:t>-очные и дистанционные конкурсы педагогического мастерства;</w:t>
      </w:r>
    </w:p>
    <w:p w:rsidR="00DE4CC3" w:rsidRPr="00DE4CC3" w:rsidRDefault="00DE4CC3" w:rsidP="00DE4CC3">
      <w:pPr>
        <w:textAlignment w:val="baseline"/>
        <w:rPr>
          <w:rFonts w:eastAsia="Arial"/>
          <w:bCs/>
          <w:lang w:eastAsia="ar-SA"/>
        </w:rPr>
      </w:pPr>
      <w:r w:rsidRPr="00DE4CC3">
        <w:rPr>
          <w:rFonts w:eastAsia="Arial"/>
          <w:bCs/>
          <w:lang w:eastAsia="ar-SA"/>
        </w:rPr>
        <w:t>-посещение уроков коллег, обмен мнениями по вопросам организации занятий, содержания обучения, методов преподавания;</w:t>
      </w:r>
    </w:p>
    <w:p w:rsidR="00DE4CC3" w:rsidRPr="00DE4CC3" w:rsidRDefault="00DE4CC3" w:rsidP="00DE4CC3">
      <w:pPr>
        <w:textAlignment w:val="baseline"/>
        <w:rPr>
          <w:rFonts w:eastAsia="Arial"/>
          <w:bCs/>
          <w:lang w:eastAsia="ar-SA"/>
        </w:rPr>
      </w:pPr>
      <w:r w:rsidRPr="00DE4CC3">
        <w:rPr>
          <w:rFonts w:eastAsia="Arial"/>
          <w:bCs/>
          <w:lang w:eastAsia="ar-SA"/>
        </w:rPr>
        <w:t>-теоретическая разработка и практическая апробацию разных форм уроков, внеклассных мероприятий и учебных материалов.</w:t>
      </w:r>
    </w:p>
    <w:p w:rsidR="00DE4CC3" w:rsidRPr="00DE4CC3" w:rsidRDefault="00DE4CC3" w:rsidP="00DE4CC3">
      <w:pPr>
        <w:textAlignment w:val="baseline"/>
        <w:rPr>
          <w:rFonts w:eastAsia="Arial"/>
          <w:bCs/>
          <w:lang w:eastAsia="ar-SA"/>
        </w:rPr>
      </w:pPr>
      <w:r w:rsidRPr="00DE4CC3">
        <w:rPr>
          <w:rFonts w:eastAsia="Arial"/>
          <w:bCs/>
          <w:lang w:eastAsia="ar-SA"/>
        </w:rPr>
        <w:t>-сетевые педагогические сообщества и др.</w:t>
      </w:r>
    </w:p>
    <w:p w:rsidR="00DE4CC3" w:rsidRPr="00DE4CC3" w:rsidRDefault="00DE4CC3" w:rsidP="00DE4CC3">
      <w:pPr>
        <w:textAlignment w:val="baseline"/>
        <w:rPr>
          <w:rFonts w:eastAsia="Arial"/>
          <w:bCs/>
          <w:lang w:eastAsia="ar-SA"/>
        </w:rPr>
      </w:pPr>
      <w:r w:rsidRPr="00DE4CC3">
        <w:rPr>
          <w:rFonts w:eastAsia="Arial"/>
          <w:bCs/>
          <w:lang w:eastAsia="ar-SA"/>
        </w:rPr>
        <w:tab/>
        <w:t>Возможно табличное представление материала:</w:t>
      </w:r>
    </w:p>
    <w:p w:rsidR="00DE4CC3" w:rsidRPr="00DE4CC3" w:rsidRDefault="00DE4CC3" w:rsidP="00DE4CC3">
      <w:pPr>
        <w:textAlignment w:val="baseline"/>
        <w:rPr>
          <w:rFonts w:eastAsia="Arial"/>
          <w:bCs/>
          <w:lang w:eastAsia="ar-SA"/>
        </w:rPr>
      </w:pPr>
    </w:p>
    <w:tbl>
      <w:tblPr>
        <w:tblW w:w="5000" w:type="pct"/>
        <w:tblInd w:w="-113" w:type="dxa"/>
        <w:tblLayout w:type="fixed"/>
        <w:tblCellMar>
          <w:left w:w="10" w:type="dxa"/>
          <w:right w:w="10" w:type="dxa"/>
        </w:tblCellMar>
        <w:tblLook w:val="0000" w:firstRow="0" w:lastRow="0" w:firstColumn="0" w:lastColumn="0" w:noHBand="0" w:noVBand="0"/>
      </w:tblPr>
      <w:tblGrid>
        <w:gridCol w:w="1221"/>
        <w:gridCol w:w="4311"/>
        <w:gridCol w:w="3813"/>
      </w:tblGrid>
      <w:tr w:rsidR="00DE4CC3" w:rsidRPr="00DE4CC3" w:rsidTr="00BB6FC5">
        <w:tc>
          <w:tcPr>
            <w:tcW w:w="122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E4CC3" w:rsidRPr="00DE4CC3" w:rsidRDefault="00DE4CC3" w:rsidP="00434377">
            <w:pPr>
              <w:ind w:firstLine="0"/>
              <w:jc w:val="center"/>
              <w:textAlignment w:val="baseline"/>
              <w:rPr>
                <w:rFonts w:eastAsia="Arial"/>
                <w:bCs/>
                <w:lang w:eastAsia="ar-SA"/>
              </w:rPr>
            </w:pPr>
            <w:r w:rsidRPr="00DE4CC3">
              <w:rPr>
                <w:rFonts w:eastAsia="Arial"/>
                <w:bCs/>
                <w:lang w:eastAsia="ar-SA"/>
              </w:rPr>
              <w:t>Учебный год</w:t>
            </w:r>
          </w:p>
        </w:tc>
        <w:tc>
          <w:tcPr>
            <w:tcW w:w="43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E4CC3" w:rsidRPr="00DE4CC3" w:rsidRDefault="00DE4CC3" w:rsidP="00DE4CC3">
            <w:pPr>
              <w:textAlignment w:val="baseline"/>
              <w:rPr>
                <w:rFonts w:eastAsia="Arial"/>
                <w:bCs/>
                <w:lang w:eastAsia="ar-SA"/>
              </w:rPr>
            </w:pPr>
            <w:r w:rsidRPr="00DE4CC3">
              <w:rPr>
                <w:rFonts w:eastAsia="Arial"/>
                <w:bCs/>
                <w:lang w:eastAsia="ar-SA"/>
              </w:rPr>
              <w:t>Планируемый результат</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4CC3" w:rsidRPr="00DE4CC3" w:rsidRDefault="00DE4CC3" w:rsidP="00DE4CC3">
            <w:pPr>
              <w:textAlignment w:val="baseline"/>
              <w:rPr>
                <w:rFonts w:eastAsia="Arial"/>
                <w:bCs/>
                <w:lang w:eastAsia="ar-SA"/>
              </w:rPr>
            </w:pPr>
            <w:r w:rsidRPr="00DE4CC3">
              <w:rPr>
                <w:rFonts w:eastAsia="Arial"/>
                <w:bCs/>
                <w:lang w:eastAsia="ar-SA"/>
              </w:rPr>
              <w:t>Достигнутый результат</w:t>
            </w:r>
          </w:p>
        </w:tc>
      </w:tr>
      <w:tr w:rsidR="00DE4CC3" w:rsidRPr="00DE4CC3" w:rsidTr="00BB6FC5">
        <w:tc>
          <w:tcPr>
            <w:tcW w:w="122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E4CC3" w:rsidRPr="00DE4CC3" w:rsidRDefault="00DE4CC3" w:rsidP="00DE4CC3">
            <w:pPr>
              <w:snapToGrid w:val="0"/>
              <w:textAlignment w:val="baseline"/>
              <w:rPr>
                <w:rFonts w:eastAsia="Arial"/>
                <w:bCs/>
                <w:lang w:eastAsia="ar-SA"/>
              </w:rPr>
            </w:pPr>
          </w:p>
        </w:tc>
        <w:tc>
          <w:tcPr>
            <w:tcW w:w="43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E4CC3" w:rsidRPr="00DE4CC3" w:rsidRDefault="00DE4CC3" w:rsidP="00DE4CC3">
            <w:pPr>
              <w:snapToGrid w:val="0"/>
              <w:textAlignment w:val="baseline"/>
              <w:rPr>
                <w:rFonts w:eastAsia="Arial"/>
                <w:bCs/>
                <w:lang w:eastAsia="ar-SA"/>
              </w:rPr>
            </w:pP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4CC3" w:rsidRPr="00DE4CC3" w:rsidRDefault="00DE4CC3" w:rsidP="00DE4CC3">
            <w:pPr>
              <w:snapToGrid w:val="0"/>
              <w:textAlignment w:val="baseline"/>
              <w:rPr>
                <w:rFonts w:eastAsia="Arial"/>
                <w:bCs/>
                <w:lang w:eastAsia="ar-SA"/>
              </w:rPr>
            </w:pPr>
          </w:p>
        </w:tc>
      </w:tr>
      <w:tr w:rsidR="00DE4CC3" w:rsidRPr="00DE4CC3" w:rsidTr="00BB6FC5">
        <w:tc>
          <w:tcPr>
            <w:tcW w:w="122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E4CC3" w:rsidRPr="00DE4CC3" w:rsidRDefault="00DE4CC3" w:rsidP="00DE4CC3">
            <w:pPr>
              <w:snapToGrid w:val="0"/>
              <w:textAlignment w:val="baseline"/>
              <w:rPr>
                <w:rFonts w:eastAsia="Arial"/>
                <w:bCs/>
                <w:lang w:eastAsia="ar-SA"/>
              </w:rPr>
            </w:pPr>
          </w:p>
        </w:tc>
        <w:tc>
          <w:tcPr>
            <w:tcW w:w="43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E4CC3" w:rsidRPr="00DE4CC3" w:rsidRDefault="00DE4CC3" w:rsidP="00DE4CC3">
            <w:pPr>
              <w:snapToGrid w:val="0"/>
              <w:textAlignment w:val="baseline"/>
              <w:rPr>
                <w:rFonts w:eastAsia="Arial"/>
                <w:bCs/>
                <w:lang w:eastAsia="ar-SA"/>
              </w:rPr>
            </w:pP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4CC3" w:rsidRPr="00DE4CC3" w:rsidRDefault="00DE4CC3" w:rsidP="00DE4CC3">
            <w:pPr>
              <w:snapToGrid w:val="0"/>
              <w:textAlignment w:val="baseline"/>
              <w:rPr>
                <w:rFonts w:eastAsia="Arial"/>
                <w:bCs/>
                <w:lang w:eastAsia="ar-SA"/>
              </w:rPr>
            </w:pPr>
          </w:p>
        </w:tc>
      </w:tr>
    </w:tbl>
    <w:p w:rsidR="00DE4CC3" w:rsidRPr="00DE4CC3" w:rsidRDefault="00DE4CC3" w:rsidP="00DE4CC3">
      <w:pPr>
        <w:textAlignment w:val="baseline"/>
        <w:rPr>
          <w:rFonts w:eastAsia="Arial"/>
          <w:bCs/>
          <w:lang w:eastAsia="ar-SA"/>
        </w:rPr>
      </w:pPr>
    </w:p>
    <w:p w:rsidR="00DE4CC3" w:rsidRPr="00DE4CC3" w:rsidRDefault="00DE4CC3" w:rsidP="00DE4CC3">
      <w:pPr>
        <w:textAlignment w:val="baseline"/>
        <w:rPr>
          <w:rFonts w:eastAsia="Arial"/>
          <w:bCs/>
          <w:lang w:eastAsia="ar-SA"/>
        </w:rPr>
      </w:pPr>
      <w:r w:rsidRPr="00DE4CC3">
        <w:rPr>
          <w:rFonts w:eastAsia="Arial"/>
          <w:bCs/>
          <w:lang w:eastAsia="ar-SA"/>
        </w:rPr>
        <w:t xml:space="preserve">5.Дайте краткий анализ литературных данных, которые вы изучили в процессе работы над данной методической темой. </w:t>
      </w:r>
      <w:r w:rsidRPr="00DE4CC3">
        <w:rPr>
          <w:rFonts w:eastAsia="Arial"/>
          <w:bCs/>
          <w:iCs/>
          <w:lang w:eastAsia="ar-SA"/>
        </w:rPr>
        <w:t>При использовании научных концепций или теорий непременно сошлитесь на них, и ваша работа от этого только выиграет. Важно отразить, на какие научные исследования вы опираетесь, кто из учёных, ведущих практиков в поисках более успешного обучения и воспитания детей, был вашим предшественником. Всё это подчеркнёт вашу компетентность в данном вопросе.</w:t>
      </w:r>
    </w:p>
    <w:p w:rsidR="00DE4CC3" w:rsidRPr="00DE4CC3" w:rsidRDefault="00DE4CC3" w:rsidP="00DE4CC3">
      <w:pPr>
        <w:textAlignment w:val="baseline"/>
        <w:rPr>
          <w:rFonts w:eastAsia="Arial"/>
          <w:bCs/>
          <w:lang w:eastAsia="ar-SA"/>
        </w:rPr>
      </w:pPr>
      <w:r w:rsidRPr="00DE4CC3">
        <w:rPr>
          <w:rFonts w:eastAsia="Arial"/>
          <w:bCs/>
          <w:lang w:eastAsia="ar-SA"/>
        </w:rPr>
        <w:t>6.Исходя из поставленных задач, раскройте содержание своей педагогической деятельности, покажите технологичность образовательного процесса. Для этого используют формулу: цель (для чего?) - содержание (что?) - методы, средства (как?) - результат (какой?).</w:t>
      </w:r>
    </w:p>
    <w:p w:rsidR="00DE4CC3" w:rsidRPr="00DE4CC3" w:rsidRDefault="00DE4CC3" w:rsidP="00DE4CC3">
      <w:pPr>
        <w:textAlignment w:val="baseline"/>
        <w:rPr>
          <w:rFonts w:eastAsia="Arial"/>
          <w:bCs/>
          <w:lang w:eastAsia="ar-SA"/>
        </w:rPr>
      </w:pPr>
      <w:r w:rsidRPr="00DE4CC3">
        <w:rPr>
          <w:rFonts w:eastAsia="Arial"/>
          <w:bCs/>
          <w:lang w:eastAsia="ar-SA"/>
        </w:rPr>
        <w:lastRenderedPageBreak/>
        <w:t>Педагогическая технология – это мастерство и искусство преподавания. Продемонстрируйте то, как на практике в работе с детьми реализуете поставленные задачи для достижения определенной цели. Постарайтесь проанализировать то, что вам удалось сделать в рамках работы над методической темой и что именно дало положительный результат. В опыте следует отразить, зафиксировать оригинальные приемы, методы, средства обучения, творческие находки, которые вы используете в своей практической деятельности. Попробуйте в этом разделе, кроме описания используемых методов, форм, способов, технологий выделить факторы успешности, которые содержатся в системе вашей работы. Например:</w:t>
      </w:r>
    </w:p>
    <w:p w:rsidR="00DE4CC3" w:rsidRPr="00DE4CC3" w:rsidRDefault="00DE4CC3" w:rsidP="00DE4CC3">
      <w:pPr>
        <w:textAlignment w:val="baseline"/>
        <w:rPr>
          <w:rFonts w:eastAsia="Arial"/>
          <w:bCs/>
          <w:lang w:eastAsia="ar-SA"/>
        </w:rPr>
      </w:pPr>
      <w:r w:rsidRPr="00DE4CC3">
        <w:rPr>
          <w:rFonts w:eastAsia="Arial"/>
          <w:bCs/>
          <w:lang w:eastAsia="ar-SA"/>
        </w:rPr>
        <w:t>•</w:t>
      </w:r>
      <w:r w:rsidRPr="00DE4CC3">
        <w:rPr>
          <w:rFonts w:eastAsia="Arial"/>
          <w:bCs/>
          <w:lang w:eastAsia="ar-SA"/>
        </w:rPr>
        <w:tab/>
        <w:t>постановка целей (задач) обучения, воспитания;</w:t>
      </w:r>
    </w:p>
    <w:p w:rsidR="00DE4CC3" w:rsidRPr="00DE4CC3" w:rsidRDefault="00DE4CC3" w:rsidP="00DE4CC3">
      <w:pPr>
        <w:textAlignment w:val="baseline"/>
        <w:rPr>
          <w:rFonts w:eastAsia="Arial"/>
          <w:bCs/>
          <w:lang w:eastAsia="ar-SA"/>
        </w:rPr>
      </w:pPr>
      <w:r w:rsidRPr="00DE4CC3">
        <w:rPr>
          <w:rFonts w:eastAsia="Arial"/>
          <w:bCs/>
          <w:lang w:eastAsia="ar-SA"/>
        </w:rPr>
        <w:t>•</w:t>
      </w:r>
      <w:r w:rsidRPr="00DE4CC3">
        <w:rPr>
          <w:rFonts w:eastAsia="Arial"/>
          <w:bCs/>
          <w:lang w:eastAsia="ar-SA"/>
        </w:rPr>
        <w:tab/>
        <w:t>формирование у учащихся положительной мотивации, создание комфортных условий обучения;</w:t>
      </w:r>
    </w:p>
    <w:p w:rsidR="00DE4CC3" w:rsidRPr="00DE4CC3" w:rsidRDefault="00DE4CC3" w:rsidP="00DE4CC3">
      <w:pPr>
        <w:textAlignment w:val="baseline"/>
        <w:rPr>
          <w:rFonts w:eastAsia="Arial"/>
          <w:bCs/>
          <w:lang w:eastAsia="ar-SA"/>
        </w:rPr>
      </w:pPr>
      <w:r w:rsidRPr="00DE4CC3">
        <w:rPr>
          <w:rFonts w:eastAsia="Arial"/>
          <w:bCs/>
          <w:lang w:eastAsia="ar-SA"/>
        </w:rPr>
        <w:t>•</w:t>
      </w:r>
      <w:r w:rsidRPr="00DE4CC3">
        <w:rPr>
          <w:rFonts w:eastAsia="Arial"/>
          <w:bCs/>
          <w:lang w:eastAsia="ar-SA"/>
        </w:rPr>
        <w:tab/>
        <w:t>применение эффективной методики объяснения (закрепления, отработки и т.д.) нового материала, контроля знаний учащихся и т. д.;</w:t>
      </w:r>
    </w:p>
    <w:p w:rsidR="00DE4CC3" w:rsidRPr="00DE4CC3" w:rsidRDefault="00DE4CC3" w:rsidP="00DE4CC3">
      <w:pPr>
        <w:textAlignment w:val="baseline"/>
        <w:rPr>
          <w:rFonts w:eastAsia="Arial"/>
          <w:bCs/>
          <w:lang w:eastAsia="ar-SA"/>
        </w:rPr>
      </w:pPr>
      <w:r w:rsidRPr="00DE4CC3">
        <w:rPr>
          <w:rFonts w:eastAsia="Arial"/>
          <w:bCs/>
          <w:lang w:eastAsia="ar-SA"/>
        </w:rPr>
        <w:t>•</w:t>
      </w:r>
      <w:r w:rsidRPr="00DE4CC3">
        <w:rPr>
          <w:rFonts w:eastAsia="Arial"/>
          <w:bCs/>
          <w:lang w:eastAsia="ar-SA"/>
        </w:rPr>
        <w:tab/>
        <w:t>методы, приемы, формы, средства системы вашей педагогической деятельности;</w:t>
      </w:r>
    </w:p>
    <w:p w:rsidR="00DE4CC3" w:rsidRPr="00DE4CC3" w:rsidRDefault="00DE4CC3" w:rsidP="00DE4CC3">
      <w:pPr>
        <w:textAlignment w:val="baseline"/>
        <w:rPr>
          <w:rFonts w:eastAsia="Arial"/>
          <w:bCs/>
          <w:lang w:eastAsia="ar-SA"/>
        </w:rPr>
      </w:pPr>
      <w:r w:rsidRPr="00DE4CC3">
        <w:rPr>
          <w:rFonts w:eastAsia="Arial"/>
          <w:bCs/>
          <w:lang w:eastAsia="ar-SA"/>
        </w:rPr>
        <w:t>•</w:t>
      </w:r>
      <w:r w:rsidRPr="00DE4CC3">
        <w:rPr>
          <w:rFonts w:eastAsia="Arial"/>
          <w:bCs/>
          <w:lang w:eastAsia="ar-SA"/>
        </w:rPr>
        <w:tab/>
        <w:t>педагогические технологии, применяемые в образовательном процессе;</w:t>
      </w:r>
    </w:p>
    <w:p w:rsidR="00DE4CC3" w:rsidRPr="00DE4CC3" w:rsidRDefault="00DE4CC3" w:rsidP="00DE4CC3">
      <w:pPr>
        <w:textAlignment w:val="baseline"/>
        <w:rPr>
          <w:rFonts w:eastAsia="Arial"/>
          <w:bCs/>
          <w:lang w:eastAsia="ar-SA"/>
        </w:rPr>
      </w:pPr>
      <w:r w:rsidRPr="00DE4CC3">
        <w:rPr>
          <w:rFonts w:eastAsia="Arial"/>
          <w:bCs/>
          <w:lang w:eastAsia="ar-SA"/>
        </w:rPr>
        <w:t>•</w:t>
      </w:r>
      <w:r w:rsidRPr="00DE4CC3">
        <w:rPr>
          <w:rFonts w:eastAsia="Arial"/>
          <w:bCs/>
          <w:lang w:eastAsia="ar-SA"/>
        </w:rPr>
        <w:tab/>
        <w:t xml:space="preserve"> специально подобранный дидактический материал для контрольно-оценочной деятельности и т. д.</w:t>
      </w:r>
    </w:p>
    <w:p w:rsidR="00DE4CC3" w:rsidRPr="00DE4CC3" w:rsidRDefault="00DE4CC3" w:rsidP="00DE4CC3">
      <w:pPr>
        <w:textAlignment w:val="baseline"/>
        <w:rPr>
          <w:rFonts w:eastAsia="Arial"/>
          <w:lang w:eastAsia="ar-SA"/>
        </w:rPr>
      </w:pPr>
      <w:r w:rsidRPr="00DE4CC3">
        <w:rPr>
          <w:rFonts w:eastAsia="Arial"/>
          <w:bCs/>
          <w:lang w:eastAsia="ar-SA"/>
        </w:rPr>
        <w:tab/>
        <w:t>7.</w:t>
      </w:r>
      <w:r w:rsidRPr="00DE4CC3">
        <w:rPr>
          <w:rFonts w:eastAsia="Arial"/>
          <w:bCs/>
          <w:iCs/>
          <w:lang w:eastAsia="ar-SA"/>
        </w:rPr>
        <w:t xml:space="preserve"> Проанализируйте результаты работы в рамках методической темы с точки зрения их соответствия целям деятельности. Анализировать результаты целесообразней по специально отобранным критериям и показателям. После того как определены критерии и показатели для оценки результатов, подбирается диагностический инструментарий, т.е. описываются методы оценки – это способы сбора данных о результатах, полученных в ходе реализации данного педагогического опыта, которые позволят определить, в какой степени достигнут тот или иной результат. Самым распространенным методом является анкетирование целевой группы до и после применения опыта. Можно предложить самостоятельно разработанный диагностический инструментарий для оценки результативности своего опыта.</w:t>
      </w:r>
    </w:p>
    <w:p w:rsidR="00DE4CC3" w:rsidRPr="00DE4CC3" w:rsidRDefault="00DE4CC3" w:rsidP="00DE4CC3">
      <w:pPr>
        <w:textAlignment w:val="baseline"/>
        <w:rPr>
          <w:rFonts w:eastAsia="Arial"/>
          <w:bCs/>
          <w:lang w:eastAsia="ar-SA"/>
        </w:rPr>
      </w:pPr>
      <w:r w:rsidRPr="00DE4CC3">
        <w:rPr>
          <w:rFonts w:eastAsia="Arial"/>
          <w:bCs/>
          <w:lang w:eastAsia="ar-SA"/>
        </w:rPr>
        <w:tab/>
        <w:t xml:space="preserve">Оцените качество результатов вшей деятельности (какие из поставленных целей достигаются и в чем конкретно это выразилось; результаты успеваемости и качества обучения,  участие в олимпиадах, конференциях, конкурсах, результаты экзаменов, выбор предмета для сдачи экзамена по выбору; удовлетворенность обучающихся организацией </w:t>
      </w:r>
      <w:r w:rsidRPr="00DE4CC3">
        <w:rPr>
          <w:rFonts w:eastAsia="Arial"/>
          <w:bCs/>
          <w:lang w:eastAsia="ar-SA"/>
        </w:rPr>
        <w:lastRenderedPageBreak/>
        <w:t>учебного процесса, повышение уровня и характера мотивации; данные, свидетельствующие о развитии учащихся, результаты личных исследований и т.д.).</w:t>
      </w:r>
    </w:p>
    <w:p w:rsidR="00DE4CC3" w:rsidRPr="00DE4CC3" w:rsidRDefault="00DE4CC3" w:rsidP="00DE4CC3">
      <w:pPr>
        <w:textAlignment w:val="baseline"/>
        <w:rPr>
          <w:rFonts w:eastAsia="Arial"/>
          <w:bCs/>
          <w:lang w:eastAsia="ar-SA"/>
        </w:rPr>
      </w:pPr>
      <w:r w:rsidRPr="00DE4CC3">
        <w:rPr>
          <w:rFonts w:eastAsia="Arial"/>
          <w:bCs/>
          <w:lang w:eastAsia="ar-SA"/>
        </w:rPr>
        <w:tab/>
        <w:t>8.Обобщите самоанализ, отметив сильные и слабые стороны вашей деятельности, а также возможности ее совершенствования. Укажите, что вас тревожит и препятствует более качественной работе.</w:t>
      </w:r>
    </w:p>
    <w:p w:rsidR="00DE4CC3" w:rsidRPr="00DE4CC3" w:rsidRDefault="00DE4CC3" w:rsidP="00DE4CC3">
      <w:pPr>
        <w:textAlignment w:val="baseline"/>
        <w:rPr>
          <w:rFonts w:eastAsia="Arial"/>
          <w:bCs/>
          <w:lang w:eastAsia="ar-SA"/>
        </w:rPr>
      </w:pPr>
      <w:r w:rsidRPr="00DE4CC3">
        <w:rPr>
          <w:rFonts w:eastAsia="Arial"/>
          <w:bCs/>
          <w:lang w:eastAsia="ar-SA"/>
        </w:rPr>
        <w:t>Отметьте средства, возможности (ресурсы) для создания оптимальных условий педагогической деятельности, определите дальнейшие перспективы работы.</w:t>
      </w:r>
    </w:p>
    <w:p w:rsidR="00DE4CC3" w:rsidRPr="00DE4CC3" w:rsidRDefault="00DE4CC3" w:rsidP="00DE4CC3">
      <w:pPr>
        <w:textAlignment w:val="baseline"/>
        <w:rPr>
          <w:rFonts w:eastAsia="Arial"/>
          <w:lang w:eastAsia="ar-SA"/>
        </w:rPr>
      </w:pPr>
    </w:p>
    <w:p w:rsidR="00DE4CC3" w:rsidRPr="00DE4CC3" w:rsidRDefault="00DE4CC3" w:rsidP="00DE4CC3">
      <w:pPr>
        <w:autoSpaceDE w:val="0"/>
        <w:autoSpaceDN w:val="0"/>
        <w:adjustRightInd w:val="0"/>
        <w:jc w:val="center"/>
        <w:rPr>
          <w:rFonts w:eastAsia="Times New Roman"/>
          <w:b/>
          <w:bCs/>
          <w:color w:val="000000"/>
          <w:lang w:eastAsia="ru-RU"/>
        </w:rPr>
      </w:pPr>
      <w:r w:rsidRPr="00DE4CC3">
        <w:rPr>
          <w:rFonts w:eastAsia="Times New Roman"/>
          <w:b/>
          <w:bCs/>
          <w:color w:val="000000"/>
          <w:lang w:eastAsia="ru-RU"/>
        </w:rPr>
        <w:t>Рекомендации по составлению технологической карты урока</w:t>
      </w:r>
    </w:p>
    <w:p w:rsidR="00DE4CC3" w:rsidRPr="00DE4CC3" w:rsidRDefault="00DE4CC3" w:rsidP="00DE4CC3">
      <w:pPr>
        <w:autoSpaceDE w:val="0"/>
        <w:autoSpaceDN w:val="0"/>
        <w:adjustRightInd w:val="0"/>
        <w:jc w:val="center"/>
        <w:rPr>
          <w:rFonts w:eastAsia="Times New Roman"/>
          <w:color w:val="000000"/>
          <w:lang w:eastAsia="ru-RU"/>
        </w:rPr>
      </w:pPr>
    </w:p>
    <w:p w:rsidR="00DE4CC3" w:rsidRPr="00DE4CC3" w:rsidRDefault="00DE4CC3" w:rsidP="00DE4CC3">
      <w:pPr>
        <w:autoSpaceDE w:val="0"/>
        <w:autoSpaceDN w:val="0"/>
        <w:adjustRightInd w:val="0"/>
        <w:rPr>
          <w:rFonts w:eastAsia="Times New Roman"/>
          <w:color w:val="000000"/>
          <w:lang w:eastAsia="ru-RU"/>
        </w:rPr>
      </w:pPr>
      <w:r w:rsidRPr="00DE4CC3">
        <w:rPr>
          <w:rFonts w:eastAsia="Times New Roman"/>
          <w:color w:val="000000"/>
          <w:sz w:val="23"/>
          <w:szCs w:val="23"/>
          <w:lang w:eastAsia="ru-RU"/>
        </w:rPr>
        <w:tab/>
      </w:r>
      <w:r w:rsidRPr="00DE4CC3">
        <w:rPr>
          <w:rFonts w:eastAsia="Times New Roman"/>
          <w:color w:val="000000"/>
          <w:lang w:eastAsia="ru-RU"/>
        </w:rPr>
        <w:t xml:space="preserve">Учитель, начинающий реализовывать ФГОС, должен внести изменения в свою деятельность, в построение урока и его проведение. Требования ФГОС: формирование универсальных учебных действий обучающихся. Организовать урок в соответствии с этим требованиями может помочь технологическая карта урока. </w:t>
      </w:r>
    </w:p>
    <w:p w:rsidR="00DE4CC3" w:rsidRPr="00DE4CC3" w:rsidRDefault="00DE4CC3" w:rsidP="00DE4CC3">
      <w:pPr>
        <w:autoSpaceDE w:val="0"/>
        <w:autoSpaceDN w:val="0"/>
        <w:adjustRightInd w:val="0"/>
        <w:rPr>
          <w:rFonts w:eastAsia="Times New Roman"/>
          <w:color w:val="000000"/>
          <w:lang w:eastAsia="ru-RU"/>
        </w:rPr>
      </w:pPr>
      <w:r w:rsidRPr="00DE4CC3">
        <w:rPr>
          <w:rFonts w:eastAsia="Times New Roman"/>
          <w:color w:val="000000"/>
          <w:lang w:eastAsia="ru-RU"/>
        </w:rPr>
        <w:tab/>
        <w:t xml:space="preserve">Технологическая карта урока — это графическое отображение сценария урока, план проведения урока, в котором заложены методы индивидуальной работы и возможности вариативного развития урока. Здесь описывается процесс деятельности, а также все операции деятельности и ее составляющие. В технологической карте может быть четко отражено взаимодействие учителя и ученика на уроке, планирование деятельности на каждом этапе урока. </w:t>
      </w:r>
    </w:p>
    <w:p w:rsidR="00DE4CC3" w:rsidRPr="00DE4CC3" w:rsidRDefault="00DE4CC3" w:rsidP="00DE4CC3">
      <w:pPr>
        <w:autoSpaceDE w:val="0"/>
        <w:autoSpaceDN w:val="0"/>
        <w:adjustRightInd w:val="0"/>
        <w:rPr>
          <w:rFonts w:eastAsia="Times New Roman"/>
          <w:lang w:eastAsia="ru-RU"/>
        </w:rPr>
      </w:pPr>
      <w:r w:rsidRPr="00DE4CC3">
        <w:rPr>
          <w:rFonts w:eastAsia="Times New Roman"/>
          <w:lang w:eastAsia="ru-RU"/>
        </w:rPr>
        <w:tab/>
        <w:t xml:space="preserve">Традиционный конспект – это содержание урока по вертикали, а технологическая карта – по горизонтали. При планировании урока учитель определяет все виды деятельности обучающихся на уроке в целом и отдельных его этапах. Составляя конструкт урока, учитель формулирует проблемные вопросы для обучающихся, направленные на достижение результата. Современный урок необходимо рассматривать как звено продуманной системы работы учителя, где решаются задачи обучения, воспитания и развития учащихся. </w:t>
      </w:r>
    </w:p>
    <w:p w:rsidR="00DE4CC3" w:rsidRPr="00DE4CC3" w:rsidRDefault="00DE4CC3" w:rsidP="00DE4CC3">
      <w:pPr>
        <w:autoSpaceDE w:val="0"/>
        <w:autoSpaceDN w:val="0"/>
        <w:adjustRightInd w:val="0"/>
        <w:rPr>
          <w:rFonts w:eastAsia="Times New Roman"/>
          <w:lang w:eastAsia="ru-RU"/>
        </w:rPr>
      </w:pPr>
      <w:r w:rsidRPr="00DE4CC3">
        <w:rPr>
          <w:rFonts w:eastAsia="Times New Roman"/>
          <w:lang w:eastAsia="ru-RU"/>
        </w:rPr>
        <w:tab/>
        <w:t xml:space="preserve">В структуру современного урока мною внесены новые элементы и этапы, связанные с достижениями личностного результата. Мотивирование к учебной деятельности осуществляется через включение учащихся в поисковую и исследовательскую деятельность. Учитель создает условия для возникновения внутренней потребности в изучении материала. </w:t>
      </w:r>
    </w:p>
    <w:p w:rsidR="00DE4CC3" w:rsidRPr="00DE4CC3" w:rsidRDefault="00DE4CC3" w:rsidP="00DE4CC3">
      <w:pPr>
        <w:autoSpaceDE w:val="0"/>
        <w:autoSpaceDN w:val="0"/>
        <w:adjustRightInd w:val="0"/>
        <w:rPr>
          <w:rFonts w:eastAsia="Times New Roman"/>
          <w:lang w:eastAsia="ru-RU"/>
        </w:rPr>
      </w:pPr>
      <w:r w:rsidRPr="00DE4CC3">
        <w:rPr>
          <w:rFonts w:eastAsia="Times New Roman"/>
          <w:lang w:eastAsia="ru-RU"/>
        </w:rPr>
        <w:tab/>
        <w:t xml:space="preserve">Тема урока - это главный предмет излагаемых знаний, то, что подлежит не только изучению, но и обсуждению. Тема предполагает и постановку проблемы, </w:t>
      </w:r>
      <w:r w:rsidRPr="00DE4CC3">
        <w:rPr>
          <w:rFonts w:eastAsia="Times New Roman"/>
          <w:lang w:eastAsia="ru-RU"/>
        </w:rPr>
        <w:lastRenderedPageBreak/>
        <w:t xml:space="preserve">предопределяющей отбор учебного материала. Как правило, тема урока представляется в его заголовке. </w:t>
      </w:r>
    </w:p>
    <w:p w:rsidR="00DE4CC3" w:rsidRPr="00DE4CC3" w:rsidRDefault="00DE4CC3" w:rsidP="00DE4CC3">
      <w:pPr>
        <w:autoSpaceDE w:val="0"/>
        <w:autoSpaceDN w:val="0"/>
        <w:adjustRightInd w:val="0"/>
        <w:rPr>
          <w:rFonts w:eastAsia="Times New Roman"/>
          <w:lang w:eastAsia="ru-RU"/>
        </w:rPr>
      </w:pPr>
      <w:r w:rsidRPr="00DE4CC3">
        <w:rPr>
          <w:rFonts w:eastAsia="Times New Roman"/>
          <w:lang w:eastAsia="ru-RU"/>
        </w:rPr>
        <w:tab/>
        <w:t xml:space="preserve">Цель урока учащиеся формулируют самостоятельно, определяя при этом границы собственного знания и незнания. </w:t>
      </w:r>
    </w:p>
    <w:p w:rsidR="00DE4CC3" w:rsidRPr="00DE4CC3" w:rsidRDefault="00DE4CC3" w:rsidP="00DE4CC3">
      <w:pPr>
        <w:autoSpaceDE w:val="0"/>
        <w:autoSpaceDN w:val="0"/>
        <w:adjustRightInd w:val="0"/>
        <w:rPr>
          <w:rFonts w:eastAsia="Times New Roman"/>
          <w:lang w:eastAsia="ru-RU"/>
        </w:rPr>
      </w:pPr>
      <w:r w:rsidRPr="00DE4CC3">
        <w:rPr>
          <w:rFonts w:eastAsia="Times New Roman"/>
          <w:lang w:eastAsia="ru-RU"/>
        </w:rPr>
        <w:tab/>
        <w:t xml:space="preserve">Новый этап урока – это выявление затруднений и планирование своих действий по решению учебной задачи. </w:t>
      </w:r>
    </w:p>
    <w:p w:rsidR="00DE4CC3" w:rsidRPr="00DE4CC3" w:rsidRDefault="00DE4CC3" w:rsidP="00DE4CC3">
      <w:pPr>
        <w:autoSpaceDE w:val="0"/>
        <w:autoSpaceDN w:val="0"/>
        <w:adjustRightInd w:val="0"/>
        <w:rPr>
          <w:rFonts w:eastAsia="Times New Roman"/>
          <w:lang w:eastAsia="ru-RU"/>
        </w:rPr>
      </w:pPr>
      <w:r w:rsidRPr="00DE4CC3">
        <w:rPr>
          <w:rFonts w:eastAsia="Times New Roman"/>
          <w:lang w:eastAsia="ru-RU"/>
        </w:rPr>
        <w:tab/>
        <w:t xml:space="preserve">Учащиеся самостоятельно выполняют задания, осуществляют их самопроверку, сравнивая с эталоном, учатся давать оценку деятельности по ее результатам, делают выводы. </w:t>
      </w:r>
    </w:p>
    <w:p w:rsidR="00DE4CC3" w:rsidRPr="00DE4CC3" w:rsidRDefault="00DE4CC3" w:rsidP="00DE4CC3">
      <w:pPr>
        <w:autoSpaceDE w:val="0"/>
        <w:autoSpaceDN w:val="0"/>
        <w:adjustRightInd w:val="0"/>
        <w:rPr>
          <w:rFonts w:eastAsia="Times New Roman"/>
          <w:lang w:eastAsia="ru-RU"/>
        </w:rPr>
      </w:pPr>
      <w:r w:rsidRPr="00DE4CC3">
        <w:rPr>
          <w:rFonts w:eastAsia="Times New Roman"/>
          <w:lang w:eastAsia="ru-RU"/>
        </w:rPr>
        <w:tab/>
        <w:t xml:space="preserve">На этапе рефлексии учитель в системе обучает детей оценивать свою готовность обнаруживать незнания, находить причины затруднений, определять результат своей деятельности. </w:t>
      </w:r>
    </w:p>
    <w:p w:rsidR="00DE4CC3" w:rsidRPr="00DE4CC3" w:rsidRDefault="00DE4CC3" w:rsidP="00DE4CC3">
      <w:pPr>
        <w:autoSpaceDE w:val="0"/>
        <w:autoSpaceDN w:val="0"/>
        <w:adjustRightInd w:val="0"/>
        <w:rPr>
          <w:rFonts w:eastAsia="Times New Roman"/>
          <w:lang w:eastAsia="ru-RU"/>
        </w:rPr>
      </w:pPr>
      <w:r w:rsidRPr="00DE4CC3">
        <w:rPr>
          <w:rFonts w:eastAsia="Times New Roman"/>
          <w:lang w:eastAsia="ru-RU"/>
        </w:rPr>
        <w:tab/>
        <w:t xml:space="preserve">Домашнее задание на современном уроке обучающиеся выбирают самостоятельно (из предложенных учителем) с учётом индивидуальных возможностей. Учитель обозначает для себя ту часть материала, которую будет использовать в дальнейшем (то есть отбирает материал, рассматривая его сквозь призму деятельности.) </w:t>
      </w:r>
    </w:p>
    <w:p w:rsidR="00DE4CC3" w:rsidRPr="00DE4CC3" w:rsidRDefault="00DE4CC3" w:rsidP="00DE4CC3">
      <w:pPr>
        <w:autoSpaceDE w:val="0"/>
        <w:autoSpaceDN w:val="0"/>
        <w:adjustRightInd w:val="0"/>
        <w:rPr>
          <w:rFonts w:eastAsia="Times New Roman"/>
          <w:lang w:eastAsia="ru-RU"/>
        </w:rPr>
      </w:pPr>
      <w:r w:rsidRPr="00DE4CC3">
        <w:rPr>
          <w:rFonts w:eastAsia="Times New Roman"/>
          <w:lang w:eastAsia="ru-RU"/>
        </w:rPr>
        <w:tab/>
        <w:t xml:space="preserve">Фронтальный опрос, часто используемый на традиционном уроке, не давал возможности включить в деятельность всех обучающихся, поэтому на современном уроке учитель включает учеников в индивидуальную и групповую виды деятельности. </w:t>
      </w:r>
    </w:p>
    <w:p w:rsidR="00DE4CC3" w:rsidRPr="00DE4CC3" w:rsidRDefault="00DE4CC3" w:rsidP="00DE4CC3">
      <w:pPr>
        <w:autoSpaceDE w:val="0"/>
        <w:autoSpaceDN w:val="0"/>
        <w:adjustRightInd w:val="0"/>
        <w:rPr>
          <w:rFonts w:eastAsia="Times New Roman"/>
          <w:lang w:eastAsia="ru-RU"/>
        </w:rPr>
      </w:pPr>
      <w:r w:rsidRPr="00DE4CC3">
        <w:rPr>
          <w:rFonts w:eastAsia="Times New Roman"/>
          <w:lang w:eastAsia="ru-RU"/>
        </w:rPr>
        <w:tab/>
        <w:t xml:space="preserve">Обучающихся необходимо учить самостоятельно находить нужную информацию не только в учебнике, но и в других источниках; самостоятельно перерабатывать содержание материала с записью основных положений в виде пересказа, конспекта, схем, тезисов, сложного плана. </w:t>
      </w:r>
    </w:p>
    <w:p w:rsidR="00DE4CC3" w:rsidRPr="00DE4CC3" w:rsidRDefault="00DE4CC3" w:rsidP="00DE4CC3">
      <w:pPr>
        <w:autoSpaceDE w:val="0"/>
        <w:autoSpaceDN w:val="0"/>
        <w:adjustRightInd w:val="0"/>
        <w:rPr>
          <w:rFonts w:eastAsia="Times New Roman"/>
          <w:lang w:eastAsia="ru-RU"/>
        </w:rPr>
      </w:pPr>
      <w:r w:rsidRPr="00DE4CC3">
        <w:rPr>
          <w:rFonts w:eastAsia="Times New Roman"/>
          <w:lang w:eastAsia="ru-RU"/>
        </w:rPr>
        <w:tab/>
        <w:t xml:space="preserve">Для закрепления материала и самостоятельной работы учитель применяет такие техники, как чтение таблиц, диаграмм, составление интеллект -карт, изучение и комментирование графиков, чертежей (это позволяет включить учеников в активную мыслительную деятельность). На протяжении всего урока необходимо помнить, что любой ученик при пассивном восприятии учебного материала не может развиваться. Именно собственное действие может стать основой формирования в будущем его самостоятельности. Значит, образовательная задача состоит в организации условий, побуждающих к действию учеников. </w:t>
      </w:r>
      <w:r w:rsidRPr="00DE4CC3">
        <w:rPr>
          <w:rFonts w:eastAsia="Times New Roman"/>
          <w:lang w:eastAsia="ru-RU"/>
        </w:rPr>
        <w:tab/>
        <w:t xml:space="preserve">На современном уроке подбор заданий и вопросов осуществляется на основе системно - деятельностного подхода к обучению. Учитель предлагает задания, которые ориентированы на получение не только предметного, но и метапредметного и личностного результатов. К таким заданиям относятся продуктивные </w:t>
      </w:r>
      <w:r w:rsidRPr="00DE4CC3">
        <w:rPr>
          <w:rFonts w:eastAsia="Times New Roman"/>
          <w:lang w:eastAsia="ru-RU"/>
        </w:rPr>
        <w:lastRenderedPageBreak/>
        <w:t xml:space="preserve">(творческие). Выполняя такие задания, обучающиеся не найдут готовый ответ в учебнике, а значит учатся применять знания на практике, проектируют новые способы действий, формируют собственную жизненную позицию. Формулировка таких заданий звучит иначе, выполняя такие задания, учащиеся применят имеющиеся знания в новой ситуации, связанной с реальной жизнью. </w:t>
      </w:r>
    </w:p>
    <w:p w:rsidR="00DE4CC3" w:rsidRPr="00DE4CC3" w:rsidRDefault="00DE4CC3" w:rsidP="00DE4CC3">
      <w:pPr>
        <w:autoSpaceDE w:val="0"/>
        <w:autoSpaceDN w:val="0"/>
        <w:adjustRightInd w:val="0"/>
        <w:rPr>
          <w:rFonts w:eastAsia="Times New Roman"/>
          <w:lang w:eastAsia="ru-RU"/>
        </w:rPr>
      </w:pPr>
      <w:r w:rsidRPr="00DE4CC3">
        <w:rPr>
          <w:rFonts w:eastAsia="Times New Roman"/>
          <w:lang w:eastAsia="ru-RU"/>
        </w:rPr>
        <w:tab/>
        <w:t xml:space="preserve">Современный урок предполагает, что тема урока может быть сформулирована и самими обучающимися, тем самым учитель совместно с детьми выводит урок на новый, современный уровень, что позволяет реализовать системно – деятельностный. Основная дидактическая структура отображается в плане-конспекте урока и в технологической карте. Она имеет как статичные моменты, которые не изменяются в зависимости от типов урока, так и динамические, которым свойственно более гибкая структура: </w:t>
      </w:r>
    </w:p>
    <w:p w:rsidR="00DE4CC3" w:rsidRPr="00DE4CC3" w:rsidRDefault="00DE4CC3" w:rsidP="00DE4CC3">
      <w:pPr>
        <w:autoSpaceDE w:val="0"/>
        <w:autoSpaceDN w:val="0"/>
        <w:adjustRightInd w:val="0"/>
        <w:rPr>
          <w:rFonts w:eastAsia="Times New Roman"/>
          <w:lang w:eastAsia="ru-RU"/>
        </w:rPr>
      </w:pPr>
      <w:r w:rsidRPr="00DE4CC3">
        <w:rPr>
          <w:rFonts w:eastAsia="Times New Roman"/>
          <w:lang w:eastAsia="ru-RU"/>
        </w:rPr>
        <w:tab/>
        <w:t xml:space="preserve">1. Организационный момент: тема; цель; образовательные, развивающие, воспитательные задачи; мотивация их принятия; планируемые результаты: знания, умения,навыки; личностноформирующая направленность урока.  </w:t>
      </w:r>
    </w:p>
    <w:p w:rsidR="00DE4CC3" w:rsidRPr="00DE4CC3" w:rsidRDefault="00DE4CC3" w:rsidP="00DE4CC3">
      <w:pPr>
        <w:autoSpaceDE w:val="0"/>
        <w:autoSpaceDN w:val="0"/>
        <w:adjustRightInd w:val="0"/>
        <w:rPr>
          <w:rFonts w:eastAsia="Times New Roman"/>
          <w:lang w:eastAsia="ru-RU"/>
        </w:rPr>
      </w:pPr>
      <w:r w:rsidRPr="00DE4CC3">
        <w:rPr>
          <w:rFonts w:eastAsia="Times New Roman"/>
          <w:lang w:eastAsia="ru-RU"/>
        </w:rPr>
        <w:tab/>
        <w:t xml:space="preserve">3. Подготовка к активной учебной деятельности каждого ученика на основном этапе урока, постановка учебной задачи, актуализация знаний. </w:t>
      </w:r>
    </w:p>
    <w:p w:rsidR="00DE4CC3" w:rsidRPr="00DE4CC3" w:rsidRDefault="00DE4CC3" w:rsidP="00DE4CC3">
      <w:pPr>
        <w:autoSpaceDE w:val="0"/>
        <w:autoSpaceDN w:val="0"/>
        <w:adjustRightInd w:val="0"/>
        <w:rPr>
          <w:rFonts w:eastAsia="Times New Roman"/>
          <w:lang w:eastAsia="ru-RU"/>
        </w:rPr>
      </w:pPr>
      <w:r w:rsidRPr="00DE4CC3">
        <w:rPr>
          <w:rFonts w:eastAsia="Times New Roman"/>
          <w:lang w:eastAsia="ru-RU"/>
        </w:rPr>
        <w:tab/>
        <w:t xml:space="preserve">4. Сообщение нового материала: решение учебной задачи; усвоение новых знаний; первичная проверка понимания учащихся нового учебного материала (текущий контроль с тестом). </w:t>
      </w:r>
    </w:p>
    <w:p w:rsidR="00DE4CC3" w:rsidRPr="00DE4CC3" w:rsidRDefault="00DE4CC3" w:rsidP="00DE4CC3">
      <w:pPr>
        <w:autoSpaceDE w:val="0"/>
        <w:autoSpaceDN w:val="0"/>
        <w:adjustRightInd w:val="0"/>
        <w:rPr>
          <w:rFonts w:eastAsia="Times New Roman"/>
          <w:lang w:eastAsia="ru-RU"/>
        </w:rPr>
      </w:pPr>
      <w:r w:rsidRPr="00DE4CC3">
        <w:rPr>
          <w:rFonts w:eastAsia="Times New Roman"/>
          <w:lang w:eastAsia="ru-RU"/>
        </w:rPr>
        <w:tab/>
        <w:t xml:space="preserve">5. Закрепление изученного материала: обобщение и систематизация знаний; контроль и самопроверка знаний (самостоятельная работа, итоговый контроль с тестом). </w:t>
      </w:r>
    </w:p>
    <w:p w:rsidR="00DE4CC3" w:rsidRPr="00DE4CC3" w:rsidRDefault="00DE4CC3" w:rsidP="00DE4CC3">
      <w:pPr>
        <w:autoSpaceDE w:val="0"/>
        <w:autoSpaceDN w:val="0"/>
        <w:adjustRightInd w:val="0"/>
        <w:rPr>
          <w:rFonts w:eastAsia="Times New Roman"/>
          <w:lang w:eastAsia="ru-RU"/>
        </w:rPr>
      </w:pPr>
      <w:r w:rsidRPr="00DE4CC3">
        <w:rPr>
          <w:rFonts w:eastAsia="Times New Roman"/>
          <w:lang w:eastAsia="ru-RU"/>
        </w:rPr>
        <w:tab/>
        <w:t xml:space="preserve">6. Подведение итогов: диагностика результатов урока; рефлексия достижения цели. </w:t>
      </w:r>
    </w:p>
    <w:p w:rsidR="00DE4CC3" w:rsidRPr="00DE4CC3" w:rsidRDefault="00DE4CC3" w:rsidP="00DE4CC3">
      <w:pPr>
        <w:autoSpaceDE w:val="0"/>
        <w:autoSpaceDN w:val="0"/>
        <w:adjustRightInd w:val="0"/>
        <w:rPr>
          <w:rFonts w:eastAsia="Times New Roman"/>
          <w:lang w:eastAsia="ru-RU"/>
        </w:rPr>
      </w:pPr>
      <w:r w:rsidRPr="00DE4CC3">
        <w:rPr>
          <w:rFonts w:eastAsia="Times New Roman"/>
          <w:lang w:eastAsia="ru-RU"/>
        </w:rPr>
        <w:tab/>
        <w:t xml:space="preserve">7. Домашнее задание: инструктаж по его выполнению. </w:t>
      </w:r>
    </w:p>
    <w:p w:rsidR="00DE4CC3" w:rsidRDefault="00DE4CC3" w:rsidP="00585374">
      <w:pPr>
        <w:autoSpaceDE w:val="0"/>
        <w:autoSpaceDN w:val="0"/>
        <w:adjustRightInd w:val="0"/>
        <w:contextualSpacing/>
        <w:jc w:val="center"/>
        <w:textAlignment w:val="center"/>
        <w:rPr>
          <w:b/>
          <w:iCs/>
        </w:rPr>
      </w:pPr>
    </w:p>
    <w:p w:rsidR="00DE4CC3" w:rsidRPr="00142D32" w:rsidRDefault="00DE4CC3" w:rsidP="00585374">
      <w:pPr>
        <w:autoSpaceDE w:val="0"/>
        <w:autoSpaceDN w:val="0"/>
        <w:adjustRightInd w:val="0"/>
        <w:contextualSpacing/>
        <w:jc w:val="center"/>
        <w:textAlignment w:val="center"/>
        <w:rPr>
          <w:rFonts w:eastAsia="Times New Roman"/>
          <w:b/>
          <w:color w:val="000000"/>
          <w:lang w:eastAsia="ru-RU"/>
        </w:rPr>
      </w:pPr>
    </w:p>
    <w:sectPr w:rsidR="00DE4CC3" w:rsidRPr="00142D32" w:rsidSect="004A57FD">
      <w:footerReference w:type="default" r:id="rId39"/>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57E" w:rsidRDefault="0073357E" w:rsidP="0053473D">
      <w:r>
        <w:separator/>
      </w:r>
    </w:p>
  </w:endnote>
  <w:endnote w:type="continuationSeparator" w:id="0">
    <w:p w:rsidR="0073357E" w:rsidRDefault="0073357E" w:rsidP="00534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angal">
    <w:panose1 w:val="00000400000000000000"/>
    <w:charset w:val="01"/>
    <w:family w:val="roman"/>
    <w:pitch w:val="variable"/>
    <w:sig w:usb0="00002000" w:usb1="00000000" w:usb2="00000000" w:usb3="00000000" w:csb0="00000000" w:csb1="00000000"/>
  </w:font>
  <w:font w:name="OfficinaSansBoldITC">
    <w:altName w:val="Franklin Gothic Demi Cond"/>
    <w:panose1 w:val="00000000000000000000"/>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Times New Roman"/>
    <w:charset w:val="00"/>
    <w:family w:val="roman"/>
    <w:pitch w:val="default"/>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Yu Gothic UI"/>
    <w:panose1 w:val="02020609040205080304"/>
    <w:charset w:val="80"/>
    <w:family w:val="roman"/>
    <w:pitch w:val="fixed"/>
    <w:sig w:usb0="00000001" w:usb1="08070000" w:usb2="00000010" w:usb3="00000000" w:csb0="00020000"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XO Thames">
    <w:altName w:val="Times New Roman"/>
    <w:charset w:val="CC"/>
    <w:family w:val="roman"/>
    <w:pitch w:val="variable"/>
    <w:sig w:usb0="800002FF" w:usb1="0000084A" w:usb2="00000000" w:usb3="00000000" w:csb0="00000015" w:csb1="00000000"/>
  </w:font>
  <w:font w:name="Newto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pitch w:val="fixed"/>
    <w:sig w:usb0="00000000" w:usb1="09060000" w:usb2="00000010" w:usb3="00000000" w:csb0="00080000" w:csb1="00000000"/>
  </w:font>
  <w:font w:name="NewtonC">
    <w:charset w:val="CC"/>
    <w:family w:val="auto"/>
    <w:pitch w:val="variable"/>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font>
  <w:font w:name="№Е;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7980036"/>
      <w:docPartObj>
        <w:docPartGallery w:val="Page Numbers (Bottom of Page)"/>
        <w:docPartUnique/>
      </w:docPartObj>
    </w:sdtPr>
    <w:sdtContent>
      <w:p w:rsidR="00A45F9F" w:rsidRDefault="00A45F9F">
        <w:pPr>
          <w:pStyle w:val="ae"/>
          <w:jc w:val="center"/>
        </w:pPr>
        <w:r>
          <w:fldChar w:fldCharType="begin"/>
        </w:r>
        <w:r>
          <w:instrText>PAGE   \* MERGEFORMAT</w:instrText>
        </w:r>
        <w:r>
          <w:fldChar w:fldCharType="separate"/>
        </w:r>
        <w:r w:rsidR="00434377" w:rsidRPr="00434377">
          <w:rPr>
            <w:noProof/>
            <w:lang w:val="ru-RU"/>
          </w:rPr>
          <w:t>19</w:t>
        </w:r>
        <w:r>
          <w:fldChar w:fldCharType="end"/>
        </w:r>
      </w:p>
    </w:sdtContent>
  </w:sdt>
  <w:p w:rsidR="00A45F9F" w:rsidRDefault="00A45F9F">
    <w:pPr>
      <w:pStyle w:val="ae"/>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57E" w:rsidRDefault="0073357E" w:rsidP="0053473D">
      <w:r>
        <w:separator/>
      </w:r>
    </w:p>
  </w:footnote>
  <w:footnote w:type="continuationSeparator" w:id="0">
    <w:p w:rsidR="0073357E" w:rsidRDefault="0073357E" w:rsidP="0053473D">
      <w:r>
        <w:continuationSeparator/>
      </w:r>
    </w:p>
  </w:footnote>
  <w:footnote w:id="1">
    <w:p w:rsidR="00A45F9F" w:rsidRPr="00B9591A" w:rsidRDefault="00A45F9F" w:rsidP="0053473D">
      <w:pPr>
        <w:spacing w:before="31"/>
        <w:ind w:left="117" w:right="-20"/>
      </w:pPr>
      <w:r w:rsidRPr="00B9591A">
        <w:rPr>
          <w:rStyle w:val="afc"/>
        </w:rPr>
        <w:footnoteRef/>
      </w:r>
      <w:r w:rsidRPr="00B9591A">
        <w:t xml:space="preserve"> </w:t>
      </w:r>
      <w:r w:rsidRPr="00B9591A">
        <w:rPr>
          <w:rFonts w:eastAsia="SchoolBookSanPin"/>
          <w:color w:val="231F20"/>
        </w:rPr>
        <w:t>У</w:t>
      </w:r>
      <w:r w:rsidRPr="00B9591A">
        <w:rPr>
          <w:rFonts w:eastAsia="SchoolBookSanPin"/>
          <w:color w:val="231F20"/>
          <w:spacing w:val="2"/>
        </w:rPr>
        <w:t>к</w:t>
      </w:r>
      <w:r w:rsidRPr="00B9591A">
        <w:rPr>
          <w:rFonts w:eastAsia="SchoolBookSanPin"/>
          <w:color w:val="231F20"/>
        </w:rPr>
        <w:t>аз П</w:t>
      </w:r>
      <w:r w:rsidRPr="00B9591A">
        <w:rPr>
          <w:rFonts w:eastAsia="SchoolBookSanPin"/>
          <w:color w:val="231F20"/>
          <w:spacing w:val="2"/>
        </w:rPr>
        <w:t>р</w:t>
      </w:r>
      <w:r w:rsidRPr="00B9591A">
        <w:rPr>
          <w:rFonts w:eastAsia="SchoolBookSanPin"/>
          <w:color w:val="231F20"/>
        </w:rPr>
        <w:t>езиден</w:t>
      </w:r>
      <w:r w:rsidRPr="00B9591A">
        <w:rPr>
          <w:rFonts w:eastAsia="SchoolBookSanPin"/>
          <w:color w:val="231F20"/>
          <w:spacing w:val="-2"/>
        </w:rPr>
        <w:t>т</w:t>
      </w:r>
      <w:r w:rsidRPr="00B9591A">
        <w:rPr>
          <w:rFonts w:eastAsia="SchoolBookSanPin"/>
          <w:color w:val="231F20"/>
        </w:rPr>
        <w:t>а Р</w:t>
      </w:r>
      <w:r w:rsidRPr="00B9591A">
        <w:rPr>
          <w:rFonts w:eastAsia="SchoolBookSanPin"/>
          <w:color w:val="231F20"/>
          <w:spacing w:val="2"/>
        </w:rPr>
        <w:t>о</w:t>
      </w:r>
      <w:r w:rsidRPr="00B9591A">
        <w:rPr>
          <w:rFonts w:eastAsia="SchoolBookSanPin"/>
          <w:color w:val="231F20"/>
        </w:rPr>
        <w:t xml:space="preserve">ссийской </w:t>
      </w:r>
      <w:r w:rsidRPr="00B9591A">
        <w:rPr>
          <w:rFonts w:eastAsia="SchoolBookSanPin"/>
          <w:color w:val="231F20"/>
          <w:spacing w:val="3"/>
        </w:rPr>
        <w:t>Ф</w:t>
      </w:r>
      <w:r w:rsidRPr="00B9591A">
        <w:rPr>
          <w:rFonts w:eastAsia="SchoolBookSanPin"/>
          <w:color w:val="231F20"/>
        </w:rPr>
        <w:t>еде</w:t>
      </w:r>
      <w:r w:rsidRPr="00B9591A">
        <w:rPr>
          <w:rFonts w:eastAsia="SchoolBookSanPin"/>
          <w:color w:val="231F20"/>
          <w:spacing w:val="2"/>
        </w:rPr>
        <w:t>р</w:t>
      </w:r>
      <w:r w:rsidRPr="00B9591A">
        <w:rPr>
          <w:rFonts w:eastAsia="SchoolBookSanPin"/>
          <w:color w:val="231F20"/>
        </w:rPr>
        <w:t xml:space="preserve">ации от 2 июля 2021 г. № 400 </w:t>
      </w:r>
      <w:r w:rsidRPr="00B9591A">
        <w:rPr>
          <w:rFonts w:eastAsia="SchoolBookSanPin"/>
          <w:color w:val="231F20"/>
          <w:position w:val="1"/>
        </w:rPr>
        <w:t>«О</w:t>
      </w:r>
      <w:r w:rsidRPr="00B9591A">
        <w:rPr>
          <w:rFonts w:eastAsia="SchoolBookSanPin"/>
          <w:color w:val="231F20"/>
          <w:spacing w:val="24"/>
          <w:position w:val="1"/>
        </w:rPr>
        <w:t xml:space="preserve"> </w:t>
      </w:r>
      <w:r w:rsidRPr="00B9591A">
        <w:rPr>
          <w:rFonts w:eastAsia="SchoolBookSanPin"/>
          <w:color w:val="231F20"/>
          <w:position w:val="1"/>
        </w:rPr>
        <w:t>Ст</w:t>
      </w:r>
      <w:r w:rsidRPr="00B9591A">
        <w:rPr>
          <w:rFonts w:eastAsia="SchoolBookSanPin"/>
          <w:color w:val="231F20"/>
          <w:spacing w:val="2"/>
          <w:position w:val="1"/>
        </w:rPr>
        <w:t>р</w:t>
      </w:r>
      <w:r w:rsidRPr="00B9591A">
        <w:rPr>
          <w:rFonts w:eastAsia="SchoolBookSanPin"/>
          <w:color w:val="231F20"/>
          <w:position w:val="1"/>
        </w:rPr>
        <w:t>атегии</w:t>
      </w:r>
      <w:r w:rsidRPr="00B9591A">
        <w:rPr>
          <w:rFonts w:eastAsia="SchoolBookSanPin"/>
          <w:color w:val="231F20"/>
          <w:spacing w:val="24"/>
          <w:position w:val="1"/>
        </w:rPr>
        <w:t xml:space="preserve"> </w:t>
      </w:r>
      <w:r w:rsidRPr="00B9591A">
        <w:rPr>
          <w:rFonts w:eastAsia="SchoolBookSanPin"/>
          <w:color w:val="231F20"/>
          <w:position w:val="1"/>
        </w:rPr>
        <w:t>национальной</w:t>
      </w:r>
      <w:r w:rsidRPr="00B9591A">
        <w:rPr>
          <w:rFonts w:eastAsia="SchoolBookSanPin"/>
          <w:color w:val="231F20"/>
          <w:spacing w:val="24"/>
          <w:position w:val="1"/>
        </w:rPr>
        <w:t xml:space="preserve"> </w:t>
      </w:r>
      <w:r w:rsidRPr="00B9591A">
        <w:rPr>
          <w:rFonts w:eastAsia="SchoolBookSanPin"/>
          <w:color w:val="231F20"/>
          <w:spacing w:val="2"/>
          <w:position w:val="1"/>
        </w:rPr>
        <w:t>б</w:t>
      </w:r>
      <w:r w:rsidRPr="00B9591A">
        <w:rPr>
          <w:rFonts w:eastAsia="SchoolBookSanPin"/>
          <w:color w:val="231F20"/>
          <w:position w:val="1"/>
        </w:rPr>
        <w:t>е</w:t>
      </w:r>
      <w:r w:rsidRPr="00B9591A">
        <w:rPr>
          <w:rFonts w:eastAsia="SchoolBookSanPin"/>
          <w:color w:val="231F20"/>
          <w:spacing w:val="2"/>
          <w:position w:val="1"/>
        </w:rPr>
        <w:t>з</w:t>
      </w:r>
      <w:r w:rsidRPr="00B9591A">
        <w:rPr>
          <w:rFonts w:eastAsia="SchoolBookSanPin"/>
          <w:color w:val="231F20"/>
          <w:position w:val="1"/>
        </w:rPr>
        <w:t>опасн</w:t>
      </w:r>
      <w:r w:rsidRPr="00B9591A">
        <w:rPr>
          <w:rFonts w:eastAsia="SchoolBookSanPin"/>
          <w:color w:val="231F20"/>
          <w:spacing w:val="2"/>
          <w:position w:val="1"/>
        </w:rPr>
        <w:t>о</w:t>
      </w:r>
      <w:r w:rsidRPr="00B9591A">
        <w:rPr>
          <w:rFonts w:eastAsia="SchoolBookSanPin"/>
          <w:color w:val="231F20"/>
          <w:position w:val="1"/>
        </w:rPr>
        <w:t>сти</w:t>
      </w:r>
      <w:r w:rsidRPr="00B9591A">
        <w:rPr>
          <w:rFonts w:eastAsia="SchoolBookSanPin"/>
          <w:color w:val="231F20"/>
          <w:spacing w:val="24"/>
          <w:position w:val="1"/>
        </w:rPr>
        <w:t xml:space="preserve"> </w:t>
      </w:r>
      <w:r w:rsidRPr="00B9591A">
        <w:rPr>
          <w:rFonts w:eastAsia="SchoolBookSanPin"/>
          <w:color w:val="231F20"/>
          <w:position w:val="1"/>
        </w:rPr>
        <w:t>Р</w:t>
      </w:r>
      <w:r w:rsidRPr="00B9591A">
        <w:rPr>
          <w:rFonts w:eastAsia="SchoolBookSanPin"/>
          <w:color w:val="231F20"/>
          <w:spacing w:val="2"/>
          <w:position w:val="1"/>
        </w:rPr>
        <w:t>о</w:t>
      </w:r>
      <w:r w:rsidRPr="00B9591A">
        <w:rPr>
          <w:rFonts w:eastAsia="SchoolBookSanPin"/>
          <w:color w:val="231F20"/>
          <w:position w:val="1"/>
        </w:rPr>
        <w:t>ссийской</w:t>
      </w:r>
      <w:r w:rsidRPr="00B9591A">
        <w:rPr>
          <w:rFonts w:eastAsia="SchoolBookSanPin"/>
          <w:color w:val="231F20"/>
          <w:spacing w:val="24"/>
          <w:position w:val="1"/>
        </w:rPr>
        <w:t xml:space="preserve"> </w:t>
      </w:r>
      <w:r w:rsidRPr="00B9591A">
        <w:rPr>
          <w:rFonts w:eastAsia="SchoolBookSanPin"/>
          <w:color w:val="231F20"/>
          <w:spacing w:val="3"/>
          <w:position w:val="1"/>
        </w:rPr>
        <w:t>Ф</w:t>
      </w:r>
      <w:r w:rsidRPr="00B9591A">
        <w:rPr>
          <w:rFonts w:eastAsia="SchoolBookSanPin"/>
          <w:color w:val="231F20"/>
          <w:position w:val="1"/>
        </w:rPr>
        <w:t>еде</w:t>
      </w:r>
      <w:r w:rsidRPr="00B9591A">
        <w:rPr>
          <w:rFonts w:eastAsia="SchoolBookSanPin"/>
          <w:color w:val="231F20"/>
          <w:spacing w:val="2"/>
          <w:position w:val="1"/>
        </w:rPr>
        <w:t>р</w:t>
      </w:r>
      <w:r w:rsidRPr="00B9591A">
        <w:rPr>
          <w:rFonts w:eastAsia="SchoolBookSanPin"/>
          <w:color w:val="231F20"/>
          <w:position w:val="1"/>
        </w:rPr>
        <w:t>ации».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olor w:val="auto"/>
      </w:rPr>
    </w:lvl>
  </w:abstractNum>
  <w:abstractNum w:abstractNumId="2" w15:restartNumberingAfterBreak="0">
    <w:nsid w:val="00000009"/>
    <w:multiLevelType w:val="singleLevel"/>
    <w:tmpl w:val="00000009"/>
    <w:name w:val="WW8Num9"/>
    <w:lvl w:ilvl="0">
      <w:start w:val="1"/>
      <w:numFmt w:val="bullet"/>
      <w:lvlText w:val=""/>
      <w:lvlJc w:val="left"/>
      <w:pPr>
        <w:tabs>
          <w:tab w:val="num" w:pos="1789"/>
        </w:tabs>
        <w:ind w:left="1789" w:hanging="360"/>
      </w:pPr>
      <w:rPr>
        <w:rFonts w:ascii="Symbol" w:hAnsi="Symbol"/>
      </w:rPr>
    </w:lvl>
  </w:abstractNum>
  <w:abstractNum w:abstractNumId="3"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4" w15:restartNumberingAfterBreak="0">
    <w:nsid w:val="003D5B1F"/>
    <w:multiLevelType w:val="multilevel"/>
    <w:tmpl w:val="071E6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5C7CD2"/>
    <w:multiLevelType w:val="multilevel"/>
    <w:tmpl w:val="AC92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7F2185"/>
    <w:multiLevelType w:val="hybridMultilevel"/>
    <w:tmpl w:val="5998A600"/>
    <w:lvl w:ilvl="0" w:tplc="DD164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2F477F6"/>
    <w:multiLevelType w:val="multilevel"/>
    <w:tmpl w:val="E000F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9401F0"/>
    <w:multiLevelType w:val="multilevel"/>
    <w:tmpl w:val="C78AB2FA"/>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cs="Tahoma" w:hint="default"/>
      </w:rPr>
    </w:lvl>
    <w:lvl w:ilvl="2">
      <w:start w:val="1"/>
      <w:numFmt w:val="decimal"/>
      <w:isLgl/>
      <w:lvlText w:val="%1.%2.%3."/>
      <w:lvlJc w:val="left"/>
      <w:pPr>
        <w:ind w:left="1428" w:hanging="720"/>
      </w:pPr>
      <w:rPr>
        <w:rFonts w:cs="Tahoma" w:hint="default"/>
      </w:rPr>
    </w:lvl>
    <w:lvl w:ilvl="3">
      <w:start w:val="1"/>
      <w:numFmt w:val="decimal"/>
      <w:isLgl/>
      <w:lvlText w:val="%1.%2.%3.%4."/>
      <w:lvlJc w:val="left"/>
      <w:pPr>
        <w:ind w:left="1788" w:hanging="1080"/>
      </w:pPr>
      <w:rPr>
        <w:rFonts w:cs="Tahoma" w:hint="default"/>
      </w:rPr>
    </w:lvl>
    <w:lvl w:ilvl="4">
      <w:start w:val="1"/>
      <w:numFmt w:val="decimal"/>
      <w:isLgl/>
      <w:lvlText w:val="%1.%2.%3.%4.%5."/>
      <w:lvlJc w:val="left"/>
      <w:pPr>
        <w:ind w:left="1788" w:hanging="1080"/>
      </w:pPr>
      <w:rPr>
        <w:rFonts w:cs="Tahoma" w:hint="default"/>
      </w:rPr>
    </w:lvl>
    <w:lvl w:ilvl="5">
      <w:start w:val="1"/>
      <w:numFmt w:val="decimal"/>
      <w:isLgl/>
      <w:lvlText w:val="%1.%2.%3.%4.%5.%6."/>
      <w:lvlJc w:val="left"/>
      <w:pPr>
        <w:ind w:left="2148" w:hanging="1440"/>
      </w:pPr>
      <w:rPr>
        <w:rFonts w:cs="Tahoma" w:hint="default"/>
      </w:rPr>
    </w:lvl>
    <w:lvl w:ilvl="6">
      <w:start w:val="1"/>
      <w:numFmt w:val="decimal"/>
      <w:isLgl/>
      <w:lvlText w:val="%1.%2.%3.%4.%5.%6.%7."/>
      <w:lvlJc w:val="left"/>
      <w:pPr>
        <w:ind w:left="2508" w:hanging="1800"/>
      </w:pPr>
      <w:rPr>
        <w:rFonts w:cs="Tahoma" w:hint="default"/>
      </w:rPr>
    </w:lvl>
    <w:lvl w:ilvl="7">
      <w:start w:val="1"/>
      <w:numFmt w:val="decimal"/>
      <w:isLgl/>
      <w:lvlText w:val="%1.%2.%3.%4.%5.%6.%7.%8."/>
      <w:lvlJc w:val="left"/>
      <w:pPr>
        <w:ind w:left="2508" w:hanging="1800"/>
      </w:pPr>
      <w:rPr>
        <w:rFonts w:cs="Tahoma" w:hint="default"/>
      </w:rPr>
    </w:lvl>
    <w:lvl w:ilvl="8">
      <w:start w:val="1"/>
      <w:numFmt w:val="decimal"/>
      <w:isLgl/>
      <w:lvlText w:val="%1.%2.%3.%4.%5.%6.%7.%8.%9."/>
      <w:lvlJc w:val="left"/>
      <w:pPr>
        <w:ind w:left="2868" w:hanging="2160"/>
      </w:pPr>
      <w:rPr>
        <w:rFonts w:cs="Tahoma" w:hint="default"/>
      </w:rPr>
    </w:lvl>
  </w:abstractNum>
  <w:abstractNum w:abstractNumId="9" w15:restartNumberingAfterBreak="0">
    <w:nsid w:val="04AC5D04"/>
    <w:multiLevelType w:val="hybridMultilevel"/>
    <w:tmpl w:val="6778D7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4D33F1C"/>
    <w:multiLevelType w:val="hybridMultilevel"/>
    <w:tmpl w:val="B71C39D2"/>
    <w:lvl w:ilvl="0" w:tplc="7C5076DC">
      <w:numFmt w:val="bullet"/>
      <w:lvlText w:val="-"/>
      <w:lvlJc w:val="left"/>
      <w:pPr>
        <w:ind w:left="256" w:hanging="203"/>
      </w:pPr>
      <w:rPr>
        <w:rFonts w:ascii="Times New Roman" w:eastAsia="Times New Roman" w:hAnsi="Times New Roman" w:cs="Times New Roman" w:hint="default"/>
        <w:w w:val="99"/>
        <w:sz w:val="28"/>
        <w:szCs w:val="28"/>
        <w:lang w:val="ru-RU" w:eastAsia="en-US" w:bidi="ar-SA"/>
      </w:rPr>
    </w:lvl>
    <w:lvl w:ilvl="1" w:tplc="70829976">
      <w:numFmt w:val="bullet"/>
      <w:lvlText w:val="-"/>
      <w:lvlJc w:val="left"/>
      <w:pPr>
        <w:ind w:left="222" w:hanging="354"/>
      </w:pPr>
      <w:rPr>
        <w:rFonts w:ascii="Times New Roman" w:eastAsia="Times New Roman" w:hAnsi="Times New Roman" w:cs="Times New Roman" w:hint="default"/>
        <w:w w:val="99"/>
        <w:sz w:val="28"/>
        <w:szCs w:val="28"/>
        <w:lang w:val="ru-RU" w:eastAsia="en-US" w:bidi="ar-SA"/>
      </w:rPr>
    </w:lvl>
    <w:lvl w:ilvl="2" w:tplc="D7D0C77C">
      <w:numFmt w:val="bullet"/>
      <w:lvlText w:val="•"/>
      <w:lvlJc w:val="left"/>
      <w:pPr>
        <w:ind w:left="1222" w:hanging="354"/>
      </w:pPr>
      <w:rPr>
        <w:rFonts w:hint="default"/>
        <w:lang w:val="ru-RU" w:eastAsia="en-US" w:bidi="ar-SA"/>
      </w:rPr>
    </w:lvl>
    <w:lvl w:ilvl="3" w:tplc="94A4F9E0">
      <w:numFmt w:val="bullet"/>
      <w:lvlText w:val="•"/>
      <w:lvlJc w:val="left"/>
      <w:pPr>
        <w:ind w:left="2184" w:hanging="354"/>
      </w:pPr>
      <w:rPr>
        <w:rFonts w:hint="default"/>
        <w:lang w:val="ru-RU" w:eastAsia="en-US" w:bidi="ar-SA"/>
      </w:rPr>
    </w:lvl>
    <w:lvl w:ilvl="4" w:tplc="B65A2BDC">
      <w:numFmt w:val="bullet"/>
      <w:lvlText w:val="•"/>
      <w:lvlJc w:val="left"/>
      <w:pPr>
        <w:ind w:left="3146" w:hanging="354"/>
      </w:pPr>
      <w:rPr>
        <w:rFonts w:hint="default"/>
        <w:lang w:val="ru-RU" w:eastAsia="en-US" w:bidi="ar-SA"/>
      </w:rPr>
    </w:lvl>
    <w:lvl w:ilvl="5" w:tplc="0974F468">
      <w:numFmt w:val="bullet"/>
      <w:lvlText w:val="•"/>
      <w:lvlJc w:val="left"/>
      <w:pPr>
        <w:ind w:left="4108" w:hanging="354"/>
      </w:pPr>
      <w:rPr>
        <w:rFonts w:hint="default"/>
        <w:lang w:val="ru-RU" w:eastAsia="en-US" w:bidi="ar-SA"/>
      </w:rPr>
    </w:lvl>
    <w:lvl w:ilvl="6" w:tplc="DABC11AC">
      <w:numFmt w:val="bullet"/>
      <w:lvlText w:val="•"/>
      <w:lvlJc w:val="left"/>
      <w:pPr>
        <w:ind w:left="5070" w:hanging="354"/>
      </w:pPr>
      <w:rPr>
        <w:rFonts w:hint="default"/>
        <w:lang w:val="ru-RU" w:eastAsia="en-US" w:bidi="ar-SA"/>
      </w:rPr>
    </w:lvl>
    <w:lvl w:ilvl="7" w:tplc="74F2F116">
      <w:numFmt w:val="bullet"/>
      <w:lvlText w:val="•"/>
      <w:lvlJc w:val="left"/>
      <w:pPr>
        <w:ind w:left="6032" w:hanging="354"/>
      </w:pPr>
      <w:rPr>
        <w:rFonts w:hint="default"/>
        <w:lang w:val="ru-RU" w:eastAsia="en-US" w:bidi="ar-SA"/>
      </w:rPr>
    </w:lvl>
    <w:lvl w:ilvl="8" w:tplc="98AA1892">
      <w:numFmt w:val="bullet"/>
      <w:lvlText w:val="•"/>
      <w:lvlJc w:val="left"/>
      <w:pPr>
        <w:ind w:left="6994" w:hanging="354"/>
      </w:pPr>
      <w:rPr>
        <w:rFonts w:hint="default"/>
        <w:lang w:val="ru-RU" w:eastAsia="en-US" w:bidi="ar-SA"/>
      </w:rPr>
    </w:lvl>
  </w:abstractNum>
  <w:abstractNum w:abstractNumId="11" w15:restartNumberingAfterBreak="0">
    <w:nsid w:val="04F852CA"/>
    <w:multiLevelType w:val="hybridMultilevel"/>
    <w:tmpl w:val="A7423FD4"/>
    <w:lvl w:ilvl="0" w:tplc="34CCD848">
      <w:start w:val="10"/>
      <w:numFmt w:val="decimal"/>
      <w:lvlText w:val="%1."/>
      <w:lvlJc w:val="left"/>
      <w:pPr>
        <w:ind w:left="222" w:hanging="690"/>
      </w:pPr>
      <w:rPr>
        <w:rFonts w:ascii="Times New Roman" w:eastAsia="Times New Roman" w:hAnsi="Times New Roman" w:cs="Times New Roman" w:hint="default"/>
        <w:w w:val="99"/>
        <w:sz w:val="28"/>
        <w:szCs w:val="28"/>
        <w:lang w:val="ru-RU" w:eastAsia="en-US" w:bidi="ar-SA"/>
      </w:rPr>
    </w:lvl>
    <w:lvl w:ilvl="1" w:tplc="CAFCA1A0">
      <w:numFmt w:val="bullet"/>
      <w:lvlText w:val=""/>
      <w:lvlJc w:val="left"/>
      <w:pPr>
        <w:ind w:left="1651" w:hanging="347"/>
      </w:pPr>
      <w:rPr>
        <w:rFonts w:ascii="Symbol" w:eastAsia="Symbol" w:hAnsi="Symbol" w:cs="Symbol" w:hint="default"/>
        <w:w w:val="99"/>
        <w:sz w:val="28"/>
        <w:szCs w:val="28"/>
        <w:lang w:val="ru-RU" w:eastAsia="en-US" w:bidi="ar-SA"/>
      </w:rPr>
    </w:lvl>
    <w:lvl w:ilvl="2" w:tplc="27F4470C">
      <w:numFmt w:val="bullet"/>
      <w:lvlText w:val="•"/>
      <w:lvlJc w:val="left"/>
      <w:pPr>
        <w:ind w:left="2565" w:hanging="347"/>
      </w:pPr>
      <w:rPr>
        <w:rFonts w:hint="default"/>
        <w:lang w:val="ru-RU" w:eastAsia="en-US" w:bidi="ar-SA"/>
      </w:rPr>
    </w:lvl>
    <w:lvl w:ilvl="3" w:tplc="FFF85656">
      <w:numFmt w:val="bullet"/>
      <w:lvlText w:val="•"/>
      <w:lvlJc w:val="left"/>
      <w:pPr>
        <w:ind w:left="3470" w:hanging="347"/>
      </w:pPr>
      <w:rPr>
        <w:rFonts w:hint="default"/>
        <w:lang w:val="ru-RU" w:eastAsia="en-US" w:bidi="ar-SA"/>
      </w:rPr>
    </w:lvl>
    <w:lvl w:ilvl="4" w:tplc="8222DD7A">
      <w:numFmt w:val="bullet"/>
      <w:lvlText w:val="•"/>
      <w:lvlJc w:val="left"/>
      <w:pPr>
        <w:ind w:left="4375" w:hanging="347"/>
      </w:pPr>
      <w:rPr>
        <w:rFonts w:hint="default"/>
        <w:lang w:val="ru-RU" w:eastAsia="en-US" w:bidi="ar-SA"/>
      </w:rPr>
    </w:lvl>
    <w:lvl w:ilvl="5" w:tplc="34A635C2">
      <w:numFmt w:val="bullet"/>
      <w:lvlText w:val="•"/>
      <w:lvlJc w:val="left"/>
      <w:pPr>
        <w:ind w:left="5280" w:hanging="347"/>
      </w:pPr>
      <w:rPr>
        <w:rFonts w:hint="default"/>
        <w:lang w:val="ru-RU" w:eastAsia="en-US" w:bidi="ar-SA"/>
      </w:rPr>
    </w:lvl>
    <w:lvl w:ilvl="6" w:tplc="CDA824A0">
      <w:numFmt w:val="bullet"/>
      <w:lvlText w:val="•"/>
      <w:lvlJc w:val="left"/>
      <w:pPr>
        <w:ind w:left="6185" w:hanging="347"/>
      </w:pPr>
      <w:rPr>
        <w:rFonts w:hint="default"/>
        <w:lang w:val="ru-RU" w:eastAsia="en-US" w:bidi="ar-SA"/>
      </w:rPr>
    </w:lvl>
    <w:lvl w:ilvl="7" w:tplc="6D2E0E6A">
      <w:numFmt w:val="bullet"/>
      <w:lvlText w:val="•"/>
      <w:lvlJc w:val="left"/>
      <w:pPr>
        <w:ind w:left="7090" w:hanging="347"/>
      </w:pPr>
      <w:rPr>
        <w:rFonts w:hint="default"/>
        <w:lang w:val="ru-RU" w:eastAsia="en-US" w:bidi="ar-SA"/>
      </w:rPr>
    </w:lvl>
    <w:lvl w:ilvl="8" w:tplc="5770EC62">
      <w:numFmt w:val="bullet"/>
      <w:lvlText w:val="•"/>
      <w:lvlJc w:val="left"/>
      <w:pPr>
        <w:ind w:left="7996" w:hanging="347"/>
      </w:pPr>
      <w:rPr>
        <w:rFonts w:hint="default"/>
        <w:lang w:val="ru-RU" w:eastAsia="en-US" w:bidi="ar-SA"/>
      </w:rPr>
    </w:lvl>
  </w:abstractNum>
  <w:abstractNum w:abstractNumId="12" w15:restartNumberingAfterBreak="0">
    <w:nsid w:val="050B217D"/>
    <w:multiLevelType w:val="hybridMultilevel"/>
    <w:tmpl w:val="FDECD6AE"/>
    <w:lvl w:ilvl="0" w:tplc="84A071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54B34EA"/>
    <w:multiLevelType w:val="hybridMultilevel"/>
    <w:tmpl w:val="444C6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56E0AB0"/>
    <w:multiLevelType w:val="multilevel"/>
    <w:tmpl w:val="5F4E8ED8"/>
    <w:lvl w:ilvl="0">
      <w:start w:val="1"/>
      <w:numFmt w:val="bullet"/>
      <w:lvlText w:val="−"/>
      <w:lvlJc w:val="left"/>
      <w:pPr>
        <w:ind w:left="138" w:hanging="180"/>
      </w:pPr>
      <w:rPr>
        <w:rFonts w:ascii="Noto Sans Symbols" w:eastAsia="Noto Sans Symbols" w:hAnsi="Noto Sans Symbols" w:cs="Noto Sans Symbols"/>
        <w:sz w:val="22"/>
        <w:szCs w:val="22"/>
      </w:rPr>
    </w:lvl>
    <w:lvl w:ilvl="1">
      <w:start w:val="1"/>
      <w:numFmt w:val="bullet"/>
      <w:lvlText w:val="•"/>
      <w:lvlJc w:val="left"/>
      <w:pPr>
        <w:ind w:left="862" w:hanging="180"/>
      </w:pPr>
    </w:lvl>
    <w:lvl w:ilvl="2">
      <w:start w:val="1"/>
      <w:numFmt w:val="bullet"/>
      <w:lvlText w:val="•"/>
      <w:lvlJc w:val="left"/>
      <w:pPr>
        <w:ind w:left="1584" w:hanging="180"/>
      </w:pPr>
    </w:lvl>
    <w:lvl w:ilvl="3">
      <w:start w:val="1"/>
      <w:numFmt w:val="bullet"/>
      <w:lvlText w:val="•"/>
      <w:lvlJc w:val="left"/>
      <w:pPr>
        <w:ind w:left="2306" w:hanging="180"/>
      </w:pPr>
    </w:lvl>
    <w:lvl w:ilvl="4">
      <w:start w:val="1"/>
      <w:numFmt w:val="bullet"/>
      <w:lvlText w:val="•"/>
      <w:lvlJc w:val="left"/>
      <w:pPr>
        <w:ind w:left="3028" w:hanging="180"/>
      </w:pPr>
    </w:lvl>
    <w:lvl w:ilvl="5">
      <w:start w:val="1"/>
      <w:numFmt w:val="bullet"/>
      <w:lvlText w:val="•"/>
      <w:lvlJc w:val="left"/>
      <w:pPr>
        <w:ind w:left="3751" w:hanging="180"/>
      </w:pPr>
    </w:lvl>
    <w:lvl w:ilvl="6">
      <w:start w:val="1"/>
      <w:numFmt w:val="bullet"/>
      <w:lvlText w:val="•"/>
      <w:lvlJc w:val="left"/>
      <w:pPr>
        <w:ind w:left="4473" w:hanging="180"/>
      </w:pPr>
    </w:lvl>
    <w:lvl w:ilvl="7">
      <w:start w:val="1"/>
      <w:numFmt w:val="bullet"/>
      <w:lvlText w:val="•"/>
      <w:lvlJc w:val="left"/>
      <w:pPr>
        <w:ind w:left="5195" w:hanging="180"/>
      </w:pPr>
    </w:lvl>
    <w:lvl w:ilvl="8">
      <w:start w:val="1"/>
      <w:numFmt w:val="bullet"/>
      <w:lvlText w:val="•"/>
      <w:lvlJc w:val="left"/>
      <w:pPr>
        <w:ind w:left="5917" w:hanging="180"/>
      </w:pPr>
    </w:lvl>
  </w:abstractNum>
  <w:abstractNum w:abstractNumId="15" w15:restartNumberingAfterBreak="0">
    <w:nsid w:val="05761EB1"/>
    <w:multiLevelType w:val="multilevel"/>
    <w:tmpl w:val="2954C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579354C"/>
    <w:multiLevelType w:val="multilevel"/>
    <w:tmpl w:val="BDF4B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993B96"/>
    <w:multiLevelType w:val="hybridMultilevel"/>
    <w:tmpl w:val="465A5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6A63065"/>
    <w:multiLevelType w:val="hybridMultilevel"/>
    <w:tmpl w:val="C19AE93C"/>
    <w:lvl w:ilvl="0" w:tplc="21BC7B46">
      <w:start w:val="1"/>
      <w:numFmt w:val="decimal"/>
      <w:lvlText w:val="%1"/>
      <w:lvlJc w:val="left"/>
      <w:pPr>
        <w:ind w:left="322" w:hanging="171"/>
      </w:pPr>
      <w:rPr>
        <w:rFonts w:hint="default"/>
        <w:w w:val="100"/>
        <w:lang w:val="ru-RU" w:eastAsia="en-US" w:bidi="ar-SA"/>
      </w:rPr>
    </w:lvl>
    <w:lvl w:ilvl="1" w:tplc="B1ACBB36">
      <w:start w:val="1"/>
      <w:numFmt w:val="decimal"/>
      <w:lvlText w:val="%2)"/>
      <w:lvlJc w:val="left"/>
      <w:pPr>
        <w:ind w:left="322" w:hanging="343"/>
      </w:pPr>
      <w:rPr>
        <w:rFonts w:ascii="Times New Roman" w:eastAsia="Times New Roman" w:hAnsi="Times New Roman" w:cs="Times New Roman" w:hint="default"/>
        <w:w w:val="100"/>
        <w:sz w:val="28"/>
        <w:szCs w:val="28"/>
        <w:lang w:val="ru-RU" w:eastAsia="en-US" w:bidi="ar-SA"/>
      </w:rPr>
    </w:lvl>
    <w:lvl w:ilvl="2" w:tplc="A4388754">
      <w:numFmt w:val="bullet"/>
      <w:lvlText w:val="•"/>
      <w:lvlJc w:val="left"/>
      <w:pPr>
        <w:ind w:left="2249" w:hanging="343"/>
      </w:pPr>
      <w:rPr>
        <w:rFonts w:hint="default"/>
        <w:lang w:val="ru-RU" w:eastAsia="en-US" w:bidi="ar-SA"/>
      </w:rPr>
    </w:lvl>
    <w:lvl w:ilvl="3" w:tplc="24844A62">
      <w:numFmt w:val="bullet"/>
      <w:lvlText w:val="•"/>
      <w:lvlJc w:val="left"/>
      <w:pPr>
        <w:ind w:left="3213" w:hanging="343"/>
      </w:pPr>
      <w:rPr>
        <w:rFonts w:hint="default"/>
        <w:lang w:val="ru-RU" w:eastAsia="en-US" w:bidi="ar-SA"/>
      </w:rPr>
    </w:lvl>
    <w:lvl w:ilvl="4" w:tplc="EDF6A55C">
      <w:numFmt w:val="bullet"/>
      <w:lvlText w:val="•"/>
      <w:lvlJc w:val="left"/>
      <w:pPr>
        <w:ind w:left="4178" w:hanging="343"/>
      </w:pPr>
      <w:rPr>
        <w:rFonts w:hint="default"/>
        <w:lang w:val="ru-RU" w:eastAsia="en-US" w:bidi="ar-SA"/>
      </w:rPr>
    </w:lvl>
    <w:lvl w:ilvl="5" w:tplc="68E803DC">
      <w:numFmt w:val="bullet"/>
      <w:lvlText w:val="•"/>
      <w:lvlJc w:val="left"/>
      <w:pPr>
        <w:ind w:left="5143" w:hanging="343"/>
      </w:pPr>
      <w:rPr>
        <w:rFonts w:hint="default"/>
        <w:lang w:val="ru-RU" w:eastAsia="en-US" w:bidi="ar-SA"/>
      </w:rPr>
    </w:lvl>
    <w:lvl w:ilvl="6" w:tplc="80B63BC4">
      <w:numFmt w:val="bullet"/>
      <w:lvlText w:val="•"/>
      <w:lvlJc w:val="left"/>
      <w:pPr>
        <w:ind w:left="6107" w:hanging="343"/>
      </w:pPr>
      <w:rPr>
        <w:rFonts w:hint="default"/>
        <w:lang w:val="ru-RU" w:eastAsia="en-US" w:bidi="ar-SA"/>
      </w:rPr>
    </w:lvl>
    <w:lvl w:ilvl="7" w:tplc="43E89680">
      <w:numFmt w:val="bullet"/>
      <w:lvlText w:val="•"/>
      <w:lvlJc w:val="left"/>
      <w:pPr>
        <w:ind w:left="7072" w:hanging="343"/>
      </w:pPr>
      <w:rPr>
        <w:rFonts w:hint="default"/>
        <w:lang w:val="ru-RU" w:eastAsia="en-US" w:bidi="ar-SA"/>
      </w:rPr>
    </w:lvl>
    <w:lvl w:ilvl="8" w:tplc="4A8EB76E">
      <w:numFmt w:val="bullet"/>
      <w:lvlText w:val="•"/>
      <w:lvlJc w:val="left"/>
      <w:pPr>
        <w:ind w:left="8037" w:hanging="343"/>
      </w:pPr>
      <w:rPr>
        <w:rFonts w:hint="default"/>
        <w:lang w:val="ru-RU" w:eastAsia="en-US" w:bidi="ar-SA"/>
      </w:rPr>
    </w:lvl>
  </w:abstractNum>
  <w:abstractNum w:abstractNumId="19" w15:restartNumberingAfterBreak="0">
    <w:nsid w:val="06E77FB8"/>
    <w:multiLevelType w:val="hybridMultilevel"/>
    <w:tmpl w:val="1974E7E4"/>
    <w:lvl w:ilvl="0" w:tplc="DD164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76433EC"/>
    <w:multiLevelType w:val="multilevel"/>
    <w:tmpl w:val="3BBC2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7DD5BCB"/>
    <w:multiLevelType w:val="multilevel"/>
    <w:tmpl w:val="A238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8B35EDE"/>
    <w:multiLevelType w:val="hybridMultilevel"/>
    <w:tmpl w:val="5E7A04A8"/>
    <w:lvl w:ilvl="0" w:tplc="177C2E32">
      <w:start w:val="1"/>
      <w:numFmt w:val="decimal"/>
      <w:lvlText w:val="%1."/>
      <w:lvlJc w:val="left"/>
      <w:pPr>
        <w:ind w:left="360"/>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1" w:tplc="A65CA00A">
      <w:start w:val="1"/>
      <w:numFmt w:val="lowerLetter"/>
      <w:lvlText w:val="%2"/>
      <w:lvlJc w:val="left"/>
      <w:pPr>
        <w:ind w:left="1118"/>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2" w:tplc="1270B69E">
      <w:start w:val="1"/>
      <w:numFmt w:val="lowerRoman"/>
      <w:lvlText w:val="%3"/>
      <w:lvlJc w:val="left"/>
      <w:pPr>
        <w:ind w:left="1838"/>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3" w:tplc="38FC98B2">
      <w:start w:val="1"/>
      <w:numFmt w:val="decimal"/>
      <w:lvlText w:val="%4"/>
      <w:lvlJc w:val="left"/>
      <w:pPr>
        <w:ind w:left="2558"/>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4" w:tplc="5D9225D8">
      <w:start w:val="1"/>
      <w:numFmt w:val="lowerLetter"/>
      <w:lvlText w:val="%5"/>
      <w:lvlJc w:val="left"/>
      <w:pPr>
        <w:ind w:left="3278"/>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5" w:tplc="3A08BC66">
      <w:start w:val="1"/>
      <w:numFmt w:val="lowerRoman"/>
      <w:lvlText w:val="%6"/>
      <w:lvlJc w:val="left"/>
      <w:pPr>
        <w:ind w:left="3998"/>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6" w:tplc="3B06D92E">
      <w:start w:val="1"/>
      <w:numFmt w:val="decimal"/>
      <w:lvlText w:val="%7"/>
      <w:lvlJc w:val="left"/>
      <w:pPr>
        <w:ind w:left="4718"/>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7" w:tplc="5FB4D4BE">
      <w:start w:val="1"/>
      <w:numFmt w:val="lowerLetter"/>
      <w:lvlText w:val="%8"/>
      <w:lvlJc w:val="left"/>
      <w:pPr>
        <w:ind w:left="5438"/>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8" w:tplc="00CCD00A">
      <w:start w:val="1"/>
      <w:numFmt w:val="lowerRoman"/>
      <w:lvlText w:val="%9"/>
      <w:lvlJc w:val="left"/>
      <w:pPr>
        <w:ind w:left="6158"/>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abstractNum>
  <w:abstractNum w:abstractNumId="23" w15:restartNumberingAfterBreak="0">
    <w:nsid w:val="08CF21EB"/>
    <w:multiLevelType w:val="hybridMultilevel"/>
    <w:tmpl w:val="B7BC3698"/>
    <w:lvl w:ilvl="0" w:tplc="3EF467E0">
      <w:start w:val="1"/>
      <w:numFmt w:val="bullet"/>
      <w:lvlText w:val=""/>
      <w:lvlJc w:val="left"/>
      <w:pPr>
        <w:tabs>
          <w:tab w:val="num" w:pos="624"/>
        </w:tabs>
        <w:ind w:left="624" w:hanging="34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8D04070"/>
    <w:multiLevelType w:val="hybridMultilevel"/>
    <w:tmpl w:val="A216C442"/>
    <w:lvl w:ilvl="0" w:tplc="04190001">
      <w:start w:val="1"/>
      <w:numFmt w:val="bullet"/>
      <w:lvlText w:val=""/>
      <w:lvlJc w:val="left"/>
      <w:pPr>
        <w:ind w:left="1417" w:hanging="360"/>
      </w:pPr>
      <w:rPr>
        <w:rFonts w:ascii="Symbol" w:hAnsi="Symbol"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25" w15:restartNumberingAfterBreak="0">
    <w:nsid w:val="0A187273"/>
    <w:multiLevelType w:val="hybridMultilevel"/>
    <w:tmpl w:val="E6F280F6"/>
    <w:lvl w:ilvl="0" w:tplc="05A62D4C">
      <w:start w:val="1"/>
      <w:numFmt w:val="decimal"/>
      <w:lvlText w:val="%1."/>
      <w:lvlJc w:val="left"/>
      <w:pPr>
        <w:ind w:left="222" w:hanging="425"/>
      </w:pPr>
      <w:rPr>
        <w:rFonts w:ascii="Times New Roman" w:eastAsia="Times New Roman" w:hAnsi="Times New Roman" w:cs="Times New Roman" w:hint="default"/>
        <w:w w:val="99"/>
        <w:sz w:val="28"/>
        <w:szCs w:val="28"/>
        <w:lang w:val="ru-RU" w:eastAsia="en-US" w:bidi="ar-SA"/>
      </w:rPr>
    </w:lvl>
    <w:lvl w:ilvl="1" w:tplc="488EF66E">
      <w:numFmt w:val="bullet"/>
      <w:lvlText w:val="•"/>
      <w:lvlJc w:val="left"/>
      <w:pPr>
        <w:ind w:left="1178" w:hanging="425"/>
      </w:pPr>
      <w:rPr>
        <w:rFonts w:hint="default"/>
        <w:lang w:val="ru-RU" w:eastAsia="en-US" w:bidi="ar-SA"/>
      </w:rPr>
    </w:lvl>
    <w:lvl w:ilvl="2" w:tplc="A1CEC58A">
      <w:numFmt w:val="bullet"/>
      <w:lvlText w:val="•"/>
      <w:lvlJc w:val="left"/>
      <w:pPr>
        <w:ind w:left="2137" w:hanging="425"/>
      </w:pPr>
      <w:rPr>
        <w:rFonts w:hint="default"/>
        <w:lang w:val="ru-RU" w:eastAsia="en-US" w:bidi="ar-SA"/>
      </w:rPr>
    </w:lvl>
    <w:lvl w:ilvl="3" w:tplc="CC4C255A">
      <w:numFmt w:val="bullet"/>
      <w:lvlText w:val="•"/>
      <w:lvlJc w:val="left"/>
      <w:pPr>
        <w:ind w:left="3095" w:hanging="425"/>
      </w:pPr>
      <w:rPr>
        <w:rFonts w:hint="default"/>
        <w:lang w:val="ru-RU" w:eastAsia="en-US" w:bidi="ar-SA"/>
      </w:rPr>
    </w:lvl>
    <w:lvl w:ilvl="4" w:tplc="35CC2E68">
      <w:numFmt w:val="bullet"/>
      <w:lvlText w:val="•"/>
      <w:lvlJc w:val="left"/>
      <w:pPr>
        <w:ind w:left="4054" w:hanging="425"/>
      </w:pPr>
      <w:rPr>
        <w:rFonts w:hint="default"/>
        <w:lang w:val="ru-RU" w:eastAsia="en-US" w:bidi="ar-SA"/>
      </w:rPr>
    </w:lvl>
    <w:lvl w:ilvl="5" w:tplc="A502B5B8">
      <w:numFmt w:val="bullet"/>
      <w:lvlText w:val="•"/>
      <w:lvlJc w:val="left"/>
      <w:pPr>
        <w:ind w:left="5013" w:hanging="425"/>
      </w:pPr>
      <w:rPr>
        <w:rFonts w:hint="default"/>
        <w:lang w:val="ru-RU" w:eastAsia="en-US" w:bidi="ar-SA"/>
      </w:rPr>
    </w:lvl>
    <w:lvl w:ilvl="6" w:tplc="E4820DF6">
      <w:numFmt w:val="bullet"/>
      <w:lvlText w:val="•"/>
      <w:lvlJc w:val="left"/>
      <w:pPr>
        <w:ind w:left="5971" w:hanging="425"/>
      </w:pPr>
      <w:rPr>
        <w:rFonts w:hint="default"/>
        <w:lang w:val="ru-RU" w:eastAsia="en-US" w:bidi="ar-SA"/>
      </w:rPr>
    </w:lvl>
    <w:lvl w:ilvl="7" w:tplc="005E73A4">
      <w:numFmt w:val="bullet"/>
      <w:lvlText w:val="•"/>
      <w:lvlJc w:val="left"/>
      <w:pPr>
        <w:ind w:left="6930" w:hanging="425"/>
      </w:pPr>
      <w:rPr>
        <w:rFonts w:hint="default"/>
        <w:lang w:val="ru-RU" w:eastAsia="en-US" w:bidi="ar-SA"/>
      </w:rPr>
    </w:lvl>
    <w:lvl w:ilvl="8" w:tplc="FF202DA8">
      <w:numFmt w:val="bullet"/>
      <w:lvlText w:val="•"/>
      <w:lvlJc w:val="left"/>
      <w:pPr>
        <w:ind w:left="7889" w:hanging="425"/>
      </w:pPr>
      <w:rPr>
        <w:rFonts w:hint="default"/>
        <w:lang w:val="ru-RU" w:eastAsia="en-US" w:bidi="ar-SA"/>
      </w:rPr>
    </w:lvl>
  </w:abstractNum>
  <w:abstractNum w:abstractNumId="26" w15:restartNumberingAfterBreak="0">
    <w:nsid w:val="0ACB375B"/>
    <w:multiLevelType w:val="hybridMultilevel"/>
    <w:tmpl w:val="9C480BD6"/>
    <w:lvl w:ilvl="0" w:tplc="BA500F9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68ACB4">
      <w:start w:val="1"/>
      <w:numFmt w:val="decimal"/>
      <w:lvlText w:val="%2."/>
      <w:lvlJc w:val="left"/>
      <w:pPr>
        <w:ind w:left="720"/>
      </w:pPr>
      <w:rPr>
        <w:rFonts w:ascii="Times New Roman" w:eastAsia="Times New Roman" w:hAnsi="Times New Roman" w:cs="Times New Roman"/>
        <w:b/>
        <w:bCs/>
        <w:i w:val="0"/>
        <w:strike w:val="0"/>
        <w:dstrike w:val="0"/>
        <w:color w:val="000000"/>
        <w:sz w:val="24"/>
        <w:szCs w:val="28"/>
        <w:u w:val="none" w:color="000000"/>
        <w:bdr w:val="none" w:sz="0" w:space="0" w:color="auto"/>
        <w:shd w:val="clear" w:color="auto" w:fill="auto"/>
        <w:vertAlign w:val="baseline"/>
      </w:rPr>
    </w:lvl>
    <w:lvl w:ilvl="2" w:tplc="F4CCEF7C">
      <w:start w:val="1"/>
      <w:numFmt w:val="lowerRoman"/>
      <w:lvlText w:val="%3"/>
      <w:lvlJc w:val="left"/>
      <w:pPr>
        <w:ind w:left="16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E26044E">
      <w:start w:val="1"/>
      <w:numFmt w:val="decimal"/>
      <w:lvlText w:val="%4"/>
      <w:lvlJc w:val="left"/>
      <w:pPr>
        <w:ind w:left="23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EC46B00">
      <w:start w:val="1"/>
      <w:numFmt w:val="lowerLetter"/>
      <w:lvlText w:val="%5"/>
      <w:lvlJc w:val="left"/>
      <w:pPr>
        <w:ind w:left="30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23C72C2">
      <w:start w:val="1"/>
      <w:numFmt w:val="lowerRoman"/>
      <w:lvlText w:val="%6"/>
      <w:lvlJc w:val="left"/>
      <w:pPr>
        <w:ind w:left="38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814F7E4">
      <w:start w:val="1"/>
      <w:numFmt w:val="decimal"/>
      <w:lvlText w:val="%7"/>
      <w:lvlJc w:val="left"/>
      <w:pPr>
        <w:ind w:left="45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8022738">
      <w:start w:val="1"/>
      <w:numFmt w:val="lowerLetter"/>
      <w:lvlText w:val="%8"/>
      <w:lvlJc w:val="left"/>
      <w:pPr>
        <w:ind w:left="52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588A04E">
      <w:start w:val="1"/>
      <w:numFmt w:val="lowerRoman"/>
      <w:lvlText w:val="%9"/>
      <w:lvlJc w:val="left"/>
      <w:pPr>
        <w:ind w:left="59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0B3A7054"/>
    <w:multiLevelType w:val="hybridMultilevel"/>
    <w:tmpl w:val="202CBD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0B95112E"/>
    <w:multiLevelType w:val="hybridMultilevel"/>
    <w:tmpl w:val="A10E0C4C"/>
    <w:lvl w:ilvl="0" w:tplc="0F385BCE">
      <w:start w:val="1"/>
      <w:numFmt w:val="bullet"/>
      <w:lvlText w:val="-"/>
      <w:lvlJc w:val="left"/>
      <w:pPr>
        <w:ind w:left="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FE0748">
      <w:start w:val="1"/>
      <w:numFmt w:val="bullet"/>
      <w:lvlText w:val="o"/>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12A9F4">
      <w:start w:val="1"/>
      <w:numFmt w:val="bullet"/>
      <w:lvlText w:val="▪"/>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261D1E">
      <w:start w:val="1"/>
      <w:numFmt w:val="bullet"/>
      <w:lvlText w:val="•"/>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C6C21A">
      <w:start w:val="1"/>
      <w:numFmt w:val="bullet"/>
      <w:lvlText w:val="o"/>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366CE0">
      <w:start w:val="1"/>
      <w:numFmt w:val="bullet"/>
      <w:lvlText w:val="▪"/>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E8CBA8">
      <w:start w:val="1"/>
      <w:numFmt w:val="bullet"/>
      <w:lvlText w:val="•"/>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6EBAD6">
      <w:start w:val="1"/>
      <w:numFmt w:val="bullet"/>
      <w:lvlText w:val="o"/>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4C115C">
      <w:start w:val="1"/>
      <w:numFmt w:val="bullet"/>
      <w:lvlText w:val="▪"/>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C5707F8"/>
    <w:multiLevelType w:val="multilevel"/>
    <w:tmpl w:val="B9DA8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C862038"/>
    <w:multiLevelType w:val="hybridMultilevel"/>
    <w:tmpl w:val="717C2E9A"/>
    <w:lvl w:ilvl="0" w:tplc="317E34D6">
      <w:start w:val="1"/>
      <w:numFmt w:val="bullet"/>
      <w:lvlText w:val=""/>
      <w:lvlJc w:val="left"/>
      <w:pPr>
        <w:ind w:left="1417" w:hanging="360"/>
      </w:pPr>
      <w:rPr>
        <w:rFonts w:ascii="Symbol" w:hAnsi="Symbol"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31" w15:restartNumberingAfterBreak="0">
    <w:nsid w:val="0D897A15"/>
    <w:multiLevelType w:val="multilevel"/>
    <w:tmpl w:val="9C24B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D8C65FC"/>
    <w:multiLevelType w:val="multilevel"/>
    <w:tmpl w:val="734C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D953141"/>
    <w:multiLevelType w:val="multilevel"/>
    <w:tmpl w:val="AA4A7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DAF2D51"/>
    <w:multiLevelType w:val="hybridMultilevel"/>
    <w:tmpl w:val="AA80A5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0DBE6A3E"/>
    <w:multiLevelType w:val="hybridMultilevel"/>
    <w:tmpl w:val="26ECAF08"/>
    <w:lvl w:ilvl="0" w:tplc="84A071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0DE673FC"/>
    <w:multiLevelType w:val="hybridMultilevel"/>
    <w:tmpl w:val="D3842624"/>
    <w:lvl w:ilvl="0" w:tplc="84A071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0EAE4A3E"/>
    <w:multiLevelType w:val="hybridMultilevel"/>
    <w:tmpl w:val="D16CA87E"/>
    <w:lvl w:ilvl="0" w:tplc="317E3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0EF62E77"/>
    <w:multiLevelType w:val="multilevel"/>
    <w:tmpl w:val="6870E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F0025DE"/>
    <w:multiLevelType w:val="hybridMultilevel"/>
    <w:tmpl w:val="7D28CDDA"/>
    <w:lvl w:ilvl="0" w:tplc="FFFFFFFF">
      <w:start w:val="1"/>
      <w:numFmt w:val="bullet"/>
      <w:lvlText w:val=""/>
      <w:lvlJc w:val="left"/>
      <w:pPr>
        <w:ind w:left="1428" w:hanging="360"/>
      </w:pPr>
      <w:rPr>
        <w:rFonts w:ascii="Symbol" w:hAnsi="Symbol" w:hint="default"/>
      </w:rPr>
    </w:lvl>
    <w:lvl w:ilvl="1" w:tplc="DD164446">
      <w:start w:val="1"/>
      <w:numFmt w:val="bullet"/>
      <w:lvlText w:val=""/>
      <w:lvlJc w:val="left"/>
      <w:pPr>
        <w:ind w:left="720" w:hanging="360"/>
      </w:pPr>
      <w:rPr>
        <w:rFonts w:ascii="Symbol" w:hAnsi="Symbol"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0"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1" w15:restartNumberingAfterBreak="0">
    <w:nsid w:val="10AB293E"/>
    <w:multiLevelType w:val="multilevel"/>
    <w:tmpl w:val="B0289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0C914B4"/>
    <w:multiLevelType w:val="multilevel"/>
    <w:tmpl w:val="DACA0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0F6564F"/>
    <w:multiLevelType w:val="hybridMultilevel"/>
    <w:tmpl w:val="D7C411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10E7355"/>
    <w:multiLevelType w:val="hybridMultilevel"/>
    <w:tmpl w:val="9E828A96"/>
    <w:lvl w:ilvl="0" w:tplc="2784569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64DCC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BE6C37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A805DF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E4EA05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AA2680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CACDFB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C4E54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7EE7DB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11104303"/>
    <w:multiLevelType w:val="hybridMultilevel"/>
    <w:tmpl w:val="221E2020"/>
    <w:lvl w:ilvl="0" w:tplc="04190001">
      <w:start w:val="1"/>
      <w:numFmt w:val="bullet"/>
      <w:lvlText w:val=""/>
      <w:lvlJc w:val="left"/>
      <w:pPr>
        <w:ind w:left="1417" w:hanging="360"/>
      </w:pPr>
      <w:rPr>
        <w:rFonts w:ascii="Symbol" w:hAnsi="Symbol"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46" w15:restartNumberingAfterBreak="0">
    <w:nsid w:val="114C37FA"/>
    <w:multiLevelType w:val="multilevel"/>
    <w:tmpl w:val="3D763D9E"/>
    <w:lvl w:ilvl="0">
      <w:start w:val="1"/>
      <w:numFmt w:val="bullet"/>
      <w:lvlText w:val="−"/>
      <w:lvlJc w:val="left"/>
      <w:pPr>
        <w:ind w:left="138" w:hanging="180"/>
      </w:pPr>
      <w:rPr>
        <w:rFonts w:ascii="Noto Sans Symbols" w:eastAsia="Noto Sans Symbols" w:hAnsi="Noto Sans Symbols" w:cs="Noto Sans Symbols"/>
        <w:sz w:val="22"/>
        <w:szCs w:val="22"/>
      </w:rPr>
    </w:lvl>
    <w:lvl w:ilvl="1">
      <w:start w:val="1"/>
      <w:numFmt w:val="bullet"/>
      <w:lvlText w:val="•"/>
      <w:lvlJc w:val="left"/>
      <w:pPr>
        <w:ind w:left="862" w:hanging="180"/>
      </w:pPr>
    </w:lvl>
    <w:lvl w:ilvl="2">
      <w:start w:val="1"/>
      <w:numFmt w:val="bullet"/>
      <w:lvlText w:val="•"/>
      <w:lvlJc w:val="left"/>
      <w:pPr>
        <w:ind w:left="1584" w:hanging="180"/>
      </w:pPr>
    </w:lvl>
    <w:lvl w:ilvl="3">
      <w:start w:val="1"/>
      <w:numFmt w:val="bullet"/>
      <w:lvlText w:val="•"/>
      <w:lvlJc w:val="left"/>
      <w:pPr>
        <w:ind w:left="2306" w:hanging="180"/>
      </w:pPr>
    </w:lvl>
    <w:lvl w:ilvl="4">
      <w:start w:val="1"/>
      <w:numFmt w:val="bullet"/>
      <w:lvlText w:val="•"/>
      <w:lvlJc w:val="left"/>
      <w:pPr>
        <w:ind w:left="3028" w:hanging="180"/>
      </w:pPr>
    </w:lvl>
    <w:lvl w:ilvl="5">
      <w:start w:val="1"/>
      <w:numFmt w:val="bullet"/>
      <w:lvlText w:val="•"/>
      <w:lvlJc w:val="left"/>
      <w:pPr>
        <w:ind w:left="3751" w:hanging="180"/>
      </w:pPr>
    </w:lvl>
    <w:lvl w:ilvl="6">
      <w:start w:val="1"/>
      <w:numFmt w:val="bullet"/>
      <w:lvlText w:val="•"/>
      <w:lvlJc w:val="left"/>
      <w:pPr>
        <w:ind w:left="4473" w:hanging="180"/>
      </w:pPr>
    </w:lvl>
    <w:lvl w:ilvl="7">
      <w:start w:val="1"/>
      <w:numFmt w:val="bullet"/>
      <w:lvlText w:val="•"/>
      <w:lvlJc w:val="left"/>
      <w:pPr>
        <w:ind w:left="5195" w:hanging="180"/>
      </w:pPr>
    </w:lvl>
    <w:lvl w:ilvl="8">
      <w:start w:val="1"/>
      <w:numFmt w:val="bullet"/>
      <w:lvlText w:val="•"/>
      <w:lvlJc w:val="left"/>
      <w:pPr>
        <w:ind w:left="5917" w:hanging="180"/>
      </w:pPr>
    </w:lvl>
  </w:abstractNum>
  <w:abstractNum w:abstractNumId="47"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183F6063"/>
    <w:multiLevelType w:val="hybridMultilevel"/>
    <w:tmpl w:val="E4F4E25A"/>
    <w:lvl w:ilvl="0" w:tplc="DD164446">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49" w15:restartNumberingAfterBreak="0">
    <w:nsid w:val="18BC1A91"/>
    <w:multiLevelType w:val="multilevel"/>
    <w:tmpl w:val="DB62B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9230424"/>
    <w:multiLevelType w:val="multilevel"/>
    <w:tmpl w:val="2EA00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9521BCD"/>
    <w:multiLevelType w:val="hybridMultilevel"/>
    <w:tmpl w:val="81E802C4"/>
    <w:lvl w:ilvl="0" w:tplc="DD16444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2" w15:restartNumberingAfterBreak="0">
    <w:nsid w:val="1970114D"/>
    <w:multiLevelType w:val="multilevel"/>
    <w:tmpl w:val="C0D2C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15:restartNumberingAfterBreak="0">
    <w:nsid w:val="1AB267AA"/>
    <w:multiLevelType w:val="multilevel"/>
    <w:tmpl w:val="4A02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B246508"/>
    <w:multiLevelType w:val="multilevel"/>
    <w:tmpl w:val="6D7C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B7C0D58"/>
    <w:multiLevelType w:val="multilevel"/>
    <w:tmpl w:val="5452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BB10816"/>
    <w:multiLevelType w:val="multilevel"/>
    <w:tmpl w:val="E8FEE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C7E4BF0"/>
    <w:multiLevelType w:val="multilevel"/>
    <w:tmpl w:val="F0323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D086CBD"/>
    <w:multiLevelType w:val="multilevel"/>
    <w:tmpl w:val="AF26F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E1F3218"/>
    <w:multiLevelType w:val="multilevel"/>
    <w:tmpl w:val="E5521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ED750BC"/>
    <w:multiLevelType w:val="multilevel"/>
    <w:tmpl w:val="0B5AB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63" w15:restartNumberingAfterBreak="0">
    <w:nsid w:val="20616219"/>
    <w:multiLevelType w:val="hybridMultilevel"/>
    <w:tmpl w:val="FC503A92"/>
    <w:lvl w:ilvl="0" w:tplc="DD164446">
      <w:start w:val="1"/>
      <w:numFmt w:val="bullet"/>
      <w:lvlText w:val=""/>
      <w:lvlJc w:val="left"/>
      <w:pPr>
        <w:ind w:left="1429" w:hanging="360"/>
      </w:pPr>
      <w:rPr>
        <w:rFonts w:ascii="Symbol" w:hAnsi="Symbol" w:hint="default"/>
      </w:rPr>
    </w:lvl>
    <w:lvl w:ilvl="1" w:tplc="4630F346">
      <w:numFmt w:val="bullet"/>
      <w:lvlText w:val="•"/>
      <w:lvlJc w:val="left"/>
      <w:pPr>
        <w:ind w:left="2499" w:hanging="710"/>
      </w:pPr>
      <w:rPr>
        <w:rFonts w:ascii="Times New Roman" w:eastAsia="Lucida Sans Unicode"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206A4C1C"/>
    <w:multiLevelType w:val="multilevel"/>
    <w:tmpl w:val="2D16F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0C56A38"/>
    <w:multiLevelType w:val="hybridMultilevel"/>
    <w:tmpl w:val="DDD82CD8"/>
    <w:lvl w:ilvl="0" w:tplc="FFFFFFFF">
      <w:start w:val="1"/>
      <w:numFmt w:val="bullet"/>
      <w:lvlText w:val=""/>
      <w:lvlJc w:val="left"/>
      <w:pPr>
        <w:ind w:left="1428" w:hanging="360"/>
      </w:pPr>
      <w:rPr>
        <w:rFonts w:ascii="Symbol" w:hAnsi="Symbol" w:hint="default"/>
      </w:rPr>
    </w:lvl>
    <w:lvl w:ilvl="1" w:tplc="DD164446">
      <w:start w:val="1"/>
      <w:numFmt w:val="bullet"/>
      <w:lvlText w:val=""/>
      <w:lvlJc w:val="left"/>
      <w:pPr>
        <w:ind w:left="720" w:hanging="360"/>
      </w:pPr>
      <w:rPr>
        <w:rFonts w:ascii="Symbol" w:hAnsi="Symbol"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66" w15:restartNumberingAfterBreak="0">
    <w:nsid w:val="21934FA4"/>
    <w:multiLevelType w:val="hybridMultilevel"/>
    <w:tmpl w:val="03E813B6"/>
    <w:lvl w:ilvl="0" w:tplc="7C16EAAA">
      <w:start w:val="1"/>
      <w:numFmt w:val="bullet"/>
      <w:lvlText w:val="•"/>
      <w:lvlJc w:val="left"/>
      <w:pPr>
        <w:ind w:left="14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3C8AE34">
      <w:start w:val="1"/>
      <w:numFmt w:val="bullet"/>
      <w:lvlText w:val="o"/>
      <w:lvlJc w:val="left"/>
      <w:pPr>
        <w:ind w:left="17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884C9DE">
      <w:start w:val="1"/>
      <w:numFmt w:val="bullet"/>
      <w:lvlText w:val="▪"/>
      <w:lvlJc w:val="left"/>
      <w:pPr>
        <w:ind w:left="24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E363A6E">
      <w:start w:val="1"/>
      <w:numFmt w:val="bullet"/>
      <w:lvlText w:val="•"/>
      <w:lvlJc w:val="left"/>
      <w:pPr>
        <w:ind w:left="3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1CE41F8">
      <w:start w:val="1"/>
      <w:numFmt w:val="bullet"/>
      <w:lvlText w:val="o"/>
      <w:lvlJc w:val="left"/>
      <w:pPr>
        <w:ind w:left="38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B6E284C">
      <w:start w:val="1"/>
      <w:numFmt w:val="bullet"/>
      <w:lvlText w:val="▪"/>
      <w:lvlJc w:val="left"/>
      <w:pPr>
        <w:ind w:left="45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1C41E9E">
      <w:start w:val="1"/>
      <w:numFmt w:val="bullet"/>
      <w:lvlText w:val="•"/>
      <w:lvlJc w:val="left"/>
      <w:pPr>
        <w:ind w:left="5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002BB8C">
      <w:start w:val="1"/>
      <w:numFmt w:val="bullet"/>
      <w:lvlText w:val="o"/>
      <w:lvlJc w:val="left"/>
      <w:pPr>
        <w:ind w:left="60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1DC6E62">
      <w:start w:val="1"/>
      <w:numFmt w:val="bullet"/>
      <w:lvlText w:val="▪"/>
      <w:lvlJc w:val="left"/>
      <w:pPr>
        <w:ind w:left="67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22F42B25"/>
    <w:multiLevelType w:val="hybridMultilevel"/>
    <w:tmpl w:val="EDE2B6E6"/>
    <w:lvl w:ilvl="0" w:tplc="84A071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23EC5DB3"/>
    <w:multiLevelType w:val="hybridMultilevel"/>
    <w:tmpl w:val="A95A4C22"/>
    <w:lvl w:ilvl="0" w:tplc="32DEF49E">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320092">
      <w:start w:val="1"/>
      <w:numFmt w:val="bullet"/>
      <w:lvlText w:val="o"/>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EAA710">
      <w:start w:val="1"/>
      <w:numFmt w:val="bullet"/>
      <w:lvlText w:val="▪"/>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7AC66E">
      <w:start w:val="1"/>
      <w:numFmt w:val="bullet"/>
      <w:lvlText w:val="•"/>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6E1BCE">
      <w:start w:val="1"/>
      <w:numFmt w:val="bullet"/>
      <w:lvlText w:val="o"/>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70EEB2">
      <w:start w:val="1"/>
      <w:numFmt w:val="bullet"/>
      <w:lvlText w:val="▪"/>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CAA164">
      <w:start w:val="1"/>
      <w:numFmt w:val="bullet"/>
      <w:lvlText w:val="•"/>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BCF170">
      <w:start w:val="1"/>
      <w:numFmt w:val="bullet"/>
      <w:lvlText w:val="o"/>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26A320">
      <w:start w:val="1"/>
      <w:numFmt w:val="bullet"/>
      <w:lvlText w:val="▪"/>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24D376F5"/>
    <w:multiLevelType w:val="hybridMultilevel"/>
    <w:tmpl w:val="1E4C8A40"/>
    <w:lvl w:ilvl="0" w:tplc="94527AAE">
      <w:numFmt w:val="bullet"/>
      <w:lvlText w:val=""/>
      <w:lvlJc w:val="left"/>
      <w:pPr>
        <w:ind w:left="222" w:hanging="284"/>
      </w:pPr>
      <w:rPr>
        <w:rFonts w:ascii="Symbol" w:eastAsia="Symbol" w:hAnsi="Symbol" w:cs="Symbol" w:hint="default"/>
        <w:w w:val="99"/>
        <w:sz w:val="28"/>
        <w:szCs w:val="28"/>
        <w:lang w:val="ru-RU" w:eastAsia="en-US" w:bidi="ar-SA"/>
      </w:rPr>
    </w:lvl>
    <w:lvl w:ilvl="1" w:tplc="D5D60064">
      <w:numFmt w:val="bullet"/>
      <w:lvlText w:val="•"/>
      <w:lvlJc w:val="left"/>
      <w:pPr>
        <w:ind w:left="1178" w:hanging="284"/>
      </w:pPr>
      <w:rPr>
        <w:rFonts w:hint="default"/>
        <w:lang w:val="ru-RU" w:eastAsia="en-US" w:bidi="ar-SA"/>
      </w:rPr>
    </w:lvl>
    <w:lvl w:ilvl="2" w:tplc="392499B8">
      <w:numFmt w:val="bullet"/>
      <w:lvlText w:val="•"/>
      <w:lvlJc w:val="left"/>
      <w:pPr>
        <w:ind w:left="2137" w:hanging="284"/>
      </w:pPr>
      <w:rPr>
        <w:rFonts w:hint="default"/>
        <w:lang w:val="ru-RU" w:eastAsia="en-US" w:bidi="ar-SA"/>
      </w:rPr>
    </w:lvl>
    <w:lvl w:ilvl="3" w:tplc="9D80E612">
      <w:numFmt w:val="bullet"/>
      <w:lvlText w:val="•"/>
      <w:lvlJc w:val="left"/>
      <w:pPr>
        <w:ind w:left="3095" w:hanging="284"/>
      </w:pPr>
      <w:rPr>
        <w:rFonts w:hint="default"/>
        <w:lang w:val="ru-RU" w:eastAsia="en-US" w:bidi="ar-SA"/>
      </w:rPr>
    </w:lvl>
    <w:lvl w:ilvl="4" w:tplc="D13A4F16">
      <w:numFmt w:val="bullet"/>
      <w:lvlText w:val="•"/>
      <w:lvlJc w:val="left"/>
      <w:pPr>
        <w:ind w:left="4054" w:hanging="284"/>
      </w:pPr>
      <w:rPr>
        <w:rFonts w:hint="default"/>
        <w:lang w:val="ru-RU" w:eastAsia="en-US" w:bidi="ar-SA"/>
      </w:rPr>
    </w:lvl>
    <w:lvl w:ilvl="5" w:tplc="7C9E5C66">
      <w:numFmt w:val="bullet"/>
      <w:lvlText w:val="•"/>
      <w:lvlJc w:val="left"/>
      <w:pPr>
        <w:ind w:left="5013" w:hanging="284"/>
      </w:pPr>
      <w:rPr>
        <w:rFonts w:hint="default"/>
        <w:lang w:val="ru-RU" w:eastAsia="en-US" w:bidi="ar-SA"/>
      </w:rPr>
    </w:lvl>
    <w:lvl w:ilvl="6" w:tplc="289A11DE">
      <w:numFmt w:val="bullet"/>
      <w:lvlText w:val="•"/>
      <w:lvlJc w:val="left"/>
      <w:pPr>
        <w:ind w:left="5971" w:hanging="284"/>
      </w:pPr>
      <w:rPr>
        <w:rFonts w:hint="default"/>
        <w:lang w:val="ru-RU" w:eastAsia="en-US" w:bidi="ar-SA"/>
      </w:rPr>
    </w:lvl>
    <w:lvl w:ilvl="7" w:tplc="AF583564">
      <w:numFmt w:val="bullet"/>
      <w:lvlText w:val="•"/>
      <w:lvlJc w:val="left"/>
      <w:pPr>
        <w:ind w:left="6930" w:hanging="284"/>
      </w:pPr>
      <w:rPr>
        <w:rFonts w:hint="default"/>
        <w:lang w:val="ru-RU" w:eastAsia="en-US" w:bidi="ar-SA"/>
      </w:rPr>
    </w:lvl>
    <w:lvl w:ilvl="8" w:tplc="83CED8C8">
      <w:numFmt w:val="bullet"/>
      <w:lvlText w:val="•"/>
      <w:lvlJc w:val="left"/>
      <w:pPr>
        <w:ind w:left="7889" w:hanging="284"/>
      </w:pPr>
      <w:rPr>
        <w:rFonts w:hint="default"/>
        <w:lang w:val="ru-RU" w:eastAsia="en-US" w:bidi="ar-SA"/>
      </w:rPr>
    </w:lvl>
  </w:abstractNum>
  <w:abstractNum w:abstractNumId="70" w15:restartNumberingAfterBreak="0">
    <w:nsid w:val="27313CAD"/>
    <w:multiLevelType w:val="multilevel"/>
    <w:tmpl w:val="0636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7521BF8"/>
    <w:multiLevelType w:val="hybridMultilevel"/>
    <w:tmpl w:val="66C03934"/>
    <w:lvl w:ilvl="0" w:tplc="DD164446">
      <w:start w:val="1"/>
      <w:numFmt w:val="bullet"/>
      <w:lvlText w:val=""/>
      <w:lvlJc w:val="left"/>
      <w:pPr>
        <w:ind w:left="926" w:hanging="360"/>
      </w:pPr>
      <w:rPr>
        <w:rFonts w:ascii="Symbol" w:hAnsi="Symbol" w:hint="default"/>
      </w:rPr>
    </w:lvl>
    <w:lvl w:ilvl="1" w:tplc="04190003" w:tentative="1">
      <w:start w:val="1"/>
      <w:numFmt w:val="bullet"/>
      <w:lvlText w:val="o"/>
      <w:lvlJc w:val="left"/>
      <w:pPr>
        <w:ind w:left="1646" w:hanging="360"/>
      </w:pPr>
      <w:rPr>
        <w:rFonts w:ascii="Courier New" w:hAnsi="Courier New" w:cs="Courier New" w:hint="default"/>
      </w:rPr>
    </w:lvl>
    <w:lvl w:ilvl="2" w:tplc="04190005" w:tentative="1">
      <w:start w:val="1"/>
      <w:numFmt w:val="bullet"/>
      <w:lvlText w:val=""/>
      <w:lvlJc w:val="left"/>
      <w:pPr>
        <w:ind w:left="2366" w:hanging="360"/>
      </w:pPr>
      <w:rPr>
        <w:rFonts w:ascii="Wingdings" w:hAnsi="Wingdings" w:hint="default"/>
      </w:rPr>
    </w:lvl>
    <w:lvl w:ilvl="3" w:tplc="04190001" w:tentative="1">
      <w:start w:val="1"/>
      <w:numFmt w:val="bullet"/>
      <w:lvlText w:val=""/>
      <w:lvlJc w:val="left"/>
      <w:pPr>
        <w:ind w:left="3086" w:hanging="360"/>
      </w:pPr>
      <w:rPr>
        <w:rFonts w:ascii="Symbol" w:hAnsi="Symbol" w:hint="default"/>
      </w:rPr>
    </w:lvl>
    <w:lvl w:ilvl="4" w:tplc="04190003" w:tentative="1">
      <w:start w:val="1"/>
      <w:numFmt w:val="bullet"/>
      <w:lvlText w:val="o"/>
      <w:lvlJc w:val="left"/>
      <w:pPr>
        <w:ind w:left="3806" w:hanging="360"/>
      </w:pPr>
      <w:rPr>
        <w:rFonts w:ascii="Courier New" w:hAnsi="Courier New" w:cs="Courier New" w:hint="default"/>
      </w:rPr>
    </w:lvl>
    <w:lvl w:ilvl="5" w:tplc="04190005" w:tentative="1">
      <w:start w:val="1"/>
      <w:numFmt w:val="bullet"/>
      <w:lvlText w:val=""/>
      <w:lvlJc w:val="left"/>
      <w:pPr>
        <w:ind w:left="4526" w:hanging="360"/>
      </w:pPr>
      <w:rPr>
        <w:rFonts w:ascii="Wingdings" w:hAnsi="Wingdings" w:hint="default"/>
      </w:rPr>
    </w:lvl>
    <w:lvl w:ilvl="6" w:tplc="04190001" w:tentative="1">
      <w:start w:val="1"/>
      <w:numFmt w:val="bullet"/>
      <w:lvlText w:val=""/>
      <w:lvlJc w:val="left"/>
      <w:pPr>
        <w:ind w:left="5246" w:hanging="360"/>
      </w:pPr>
      <w:rPr>
        <w:rFonts w:ascii="Symbol" w:hAnsi="Symbol" w:hint="default"/>
      </w:rPr>
    </w:lvl>
    <w:lvl w:ilvl="7" w:tplc="04190003" w:tentative="1">
      <w:start w:val="1"/>
      <w:numFmt w:val="bullet"/>
      <w:lvlText w:val="o"/>
      <w:lvlJc w:val="left"/>
      <w:pPr>
        <w:ind w:left="5966" w:hanging="360"/>
      </w:pPr>
      <w:rPr>
        <w:rFonts w:ascii="Courier New" w:hAnsi="Courier New" w:cs="Courier New" w:hint="default"/>
      </w:rPr>
    </w:lvl>
    <w:lvl w:ilvl="8" w:tplc="04190005" w:tentative="1">
      <w:start w:val="1"/>
      <w:numFmt w:val="bullet"/>
      <w:lvlText w:val=""/>
      <w:lvlJc w:val="left"/>
      <w:pPr>
        <w:ind w:left="6686" w:hanging="360"/>
      </w:pPr>
      <w:rPr>
        <w:rFonts w:ascii="Wingdings" w:hAnsi="Wingdings" w:hint="default"/>
      </w:rPr>
    </w:lvl>
  </w:abstractNum>
  <w:abstractNum w:abstractNumId="72" w15:restartNumberingAfterBreak="0">
    <w:nsid w:val="27900A67"/>
    <w:multiLevelType w:val="multilevel"/>
    <w:tmpl w:val="97F4171A"/>
    <w:lvl w:ilvl="0">
      <w:start w:val="2"/>
      <w:numFmt w:val="decimal"/>
      <w:lvlText w:val="%1"/>
      <w:lvlJc w:val="left"/>
      <w:pPr>
        <w:ind w:left="465" w:hanging="465"/>
      </w:pPr>
      <w:rPr>
        <w:rFonts w:ascii="Times New Roman" w:hAnsi="Times New Roman" w:cs="Times New Roman" w:hint="default"/>
        <w:sz w:val="26"/>
      </w:rPr>
    </w:lvl>
    <w:lvl w:ilvl="1">
      <w:start w:val="18"/>
      <w:numFmt w:val="decimal"/>
      <w:lvlText w:val="%1.%2"/>
      <w:lvlJc w:val="left"/>
      <w:pPr>
        <w:ind w:left="465" w:hanging="465"/>
      </w:pPr>
      <w:rPr>
        <w:rFonts w:ascii="Times New Roman" w:hAnsi="Times New Roman" w:cs="Times New Roman" w:hint="default"/>
        <w:sz w:val="26"/>
      </w:rPr>
    </w:lvl>
    <w:lvl w:ilvl="2">
      <w:start w:val="1"/>
      <w:numFmt w:val="decimal"/>
      <w:lvlText w:val="%1.%2.%3"/>
      <w:lvlJc w:val="left"/>
      <w:pPr>
        <w:ind w:left="720" w:hanging="720"/>
      </w:pPr>
      <w:rPr>
        <w:rFonts w:ascii="Times New Roman" w:hAnsi="Times New Roman" w:cs="Times New Roman" w:hint="default"/>
        <w:sz w:val="26"/>
      </w:rPr>
    </w:lvl>
    <w:lvl w:ilvl="3">
      <w:start w:val="1"/>
      <w:numFmt w:val="decimal"/>
      <w:lvlText w:val="%1.%2.%3.%4"/>
      <w:lvlJc w:val="left"/>
      <w:pPr>
        <w:ind w:left="720" w:hanging="720"/>
      </w:pPr>
      <w:rPr>
        <w:rFonts w:ascii="Times New Roman" w:hAnsi="Times New Roman" w:cs="Times New Roman" w:hint="default"/>
        <w:sz w:val="26"/>
      </w:rPr>
    </w:lvl>
    <w:lvl w:ilvl="4">
      <w:start w:val="1"/>
      <w:numFmt w:val="decimal"/>
      <w:lvlText w:val="%1.%2.%3.%4.%5"/>
      <w:lvlJc w:val="left"/>
      <w:pPr>
        <w:ind w:left="1080" w:hanging="1080"/>
      </w:pPr>
      <w:rPr>
        <w:rFonts w:ascii="Times New Roman" w:hAnsi="Times New Roman" w:cs="Times New Roman" w:hint="default"/>
        <w:sz w:val="26"/>
      </w:rPr>
    </w:lvl>
    <w:lvl w:ilvl="5">
      <w:start w:val="1"/>
      <w:numFmt w:val="decimal"/>
      <w:lvlText w:val="%1.%2.%3.%4.%5.%6"/>
      <w:lvlJc w:val="left"/>
      <w:pPr>
        <w:ind w:left="1080" w:hanging="1080"/>
      </w:pPr>
      <w:rPr>
        <w:rFonts w:ascii="Times New Roman" w:hAnsi="Times New Roman" w:cs="Times New Roman" w:hint="default"/>
        <w:sz w:val="26"/>
      </w:rPr>
    </w:lvl>
    <w:lvl w:ilvl="6">
      <w:start w:val="1"/>
      <w:numFmt w:val="decimal"/>
      <w:lvlText w:val="%1.%2.%3.%4.%5.%6.%7"/>
      <w:lvlJc w:val="left"/>
      <w:pPr>
        <w:ind w:left="1440" w:hanging="1440"/>
      </w:pPr>
      <w:rPr>
        <w:rFonts w:ascii="Times New Roman" w:hAnsi="Times New Roman" w:cs="Times New Roman" w:hint="default"/>
        <w:sz w:val="26"/>
      </w:rPr>
    </w:lvl>
    <w:lvl w:ilvl="7">
      <w:start w:val="1"/>
      <w:numFmt w:val="decimal"/>
      <w:lvlText w:val="%1.%2.%3.%4.%5.%6.%7.%8"/>
      <w:lvlJc w:val="left"/>
      <w:pPr>
        <w:ind w:left="1440" w:hanging="1440"/>
      </w:pPr>
      <w:rPr>
        <w:rFonts w:ascii="Times New Roman" w:hAnsi="Times New Roman" w:cs="Times New Roman" w:hint="default"/>
        <w:sz w:val="26"/>
      </w:rPr>
    </w:lvl>
    <w:lvl w:ilvl="8">
      <w:start w:val="1"/>
      <w:numFmt w:val="decimal"/>
      <w:lvlText w:val="%1.%2.%3.%4.%5.%6.%7.%8.%9"/>
      <w:lvlJc w:val="left"/>
      <w:pPr>
        <w:ind w:left="1800" w:hanging="1800"/>
      </w:pPr>
      <w:rPr>
        <w:rFonts w:ascii="Times New Roman" w:hAnsi="Times New Roman" w:cs="Times New Roman" w:hint="default"/>
        <w:sz w:val="26"/>
      </w:rPr>
    </w:lvl>
  </w:abstractNum>
  <w:abstractNum w:abstractNumId="73" w15:restartNumberingAfterBreak="0">
    <w:nsid w:val="27B86FB7"/>
    <w:multiLevelType w:val="hybridMultilevel"/>
    <w:tmpl w:val="00DC5F5C"/>
    <w:lvl w:ilvl="0" w:tplc="AA90037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4E77E4">
      <w:start w:val="1"/>
      <w:numFmt w:val="bullet"/>
      <w:lvlText w:val="o"/>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420492">
      <w:start w:val="1"/>
      <w:numFmt w:val="bullet"/>
      <w:lvlText w:val="▪"/>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4A6B5A">
      <w:start w:val="1"/>
      <w:numFmt w:val="bullet"/>
      <w:lvlText w:val="•"/>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627C80">
      <w:start w:val="1"/>
      <w:numFmt w:val="bullet"/>
      <w:lvlText w:val="o"/>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5C5F54">
      <w:start w:val="1"/>
      <w:numFmt w:val="bullet"/>
      <w:lvlText w:val="▪"/>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BE009A">
      <w:start w:val="1"/>
      <w:numFmt w:val="bullet"/>
      <w:lvlText w:val="•"/>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C84EC4">
      <w:start w:val="1"/>
      <w:numFmt w:val="bullet"/>
      <w:lvlText w:val="o"/>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AAA256">
      <w:start w:val="1"/>
      <w:numFmt w:val="bullet"/>
      <w:lvlText w:val="▪"/>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2BC43908"/>
    <w:multiLevelType w:val="hybridMultilevel"/>
    <w:tmpl w:val="57BC5790"/>
    <w:lvl w:ilvl="0" w:tplc="DD16444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5" w15:restartNumberingAfterBreak="0">
    <w:nsid w:val="2C2253E8"/>
    <w:multiLevelType w:val="hybridMultilevel"/>
    <w:tmpl w:val="6B1A1C16"/>
    <w:lvl w:ilvl="0" w:tplc="7D2226E0">
      <w:start w:val="1"/>
      <w:numFmt w:val="decimal"/>
      <w:lvlText w:val="%1."/>
      <w:lvlJc w:val="left"/>
      <w:pPr>
        <w:tabs>
          <w:tab w:val="num" w:pos="5760"/>
        </w:tabs>
        <w:ind w:left="576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2C464390"/>
    <w:multiLevelType w:val="hybridMultilevel"/>
    <w:tmpl w:val="5BBEDDDC"/>
    <w:lvl w:ilvl="0" w:tplc="01AC6CD4">
      <w:start w:val="1"/>
      <w:numFmt w:val="decimal"/>
      <w:lvlText w:val="%1."/>
      <w:lvlJc w:val="left"/>
      <w:pPr>
        <w:ind w:left="360"/>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1" w:tplc="9C14183C">
      <w:start w:val="1"/>
      <w:numFmt w:val="lowerLetter"/>
      <w:lvlText w:val="%2"/>
      <w:lvlJc w:val="left"/>
      <w:pPr>
        <w:ind w:left="1080"/>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2" w:tplc="1318C478">
      <w:start w:val="1"/>
      <w:numFmt w:val="lowerRoman"/>
      <w:lvlText w:val="%3"/>
      <w:lvlJc w:val="left"/>
      <w:pPr>
        <w:ind w:left="1800"/>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3" w:tplc="C2E2E672">
      <w:start w:val="1"/>
      <w:numFmt w:val="decimal"/>
      <w:lvlText w:val="%4"/>
      <w:lvlJc w:val="left"/>
      <w:pPr>
        <w:ind w:left="2520"/>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4" w:tplc="22D4794A">
      <w:start w:val="1"/>
      <w:numFmt w:val="lowerLetter"/>
      <w:lvlText w:val="%5"/>
      <w:lvlJc w:val="left"/>
      <w:pPr>
        <w:ind w:left="3240"/>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5" w:tplc="8012BDA0">
      <w:start w:val="1"/>
      <w:numFmt w:val="lowerRoman"/>
      <w:lvlText w:val="%6"/>
      <w:lvlJc w:val="left"/>
      <w:pPr>
        <w:ind w:left="3960"/>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6" w:tplc="2CF2910E">
      <w:start w:val="1"/>
      <w:numFmt w:val="decimal"/>
      <w:lvlText w:val="%7"/>
      <w:lvlJc w:val="left"/>
      <w:pPr>
        <w:ind w:left="4680"/>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7" w:tplc="3E722DC4">
      <w:start w:val="1"/>
      <w:numFmt w:val="lowerLetter"/>
      <w:lvlText w:val="%8"/>
      <w:lvlJc w:val="left"/>
      <w:pPr>
        <w:ind w:left="5400"/>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8" w:tplc="27900A4A">
      <w:start w:val="1"/>
      <w:numFmt w:val="lowerRoman"/>
      <w:lvlText w:val="%9"/>
      <w:lvlJc w:val="left"/>
      <w:pPr>
        <w:ind w:left="6120"/>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abstractNum>
  <w:abstractNum w:abstractNumId="77" w15:restartNumberingAfterBreak="0">
    <w:nsid w:val="2DA669A3"/>
    <w:multiLevelType w:val="multilevel"/>
    <w:tmpl w:val="DB501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E0E0CE0"/>
    <w:multiLevelType w:val="multilevel"/>
    <w:tmpl w:val="39443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E27371D"/>
    <w:multiLevelType w:val="hybridMultilevel"/>
    <w:tmpl w:val="032CF99C"/>
    <w:lvl w:ilvl="0" w:tplc="9E4AECAE">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F25FE6">
      <w:start w:val="1"/>
      <w:numFmt w:val="bullet"/>
      <w:lvlText w:val="o"/>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4CA094">
      <w:start w:val="1"/>
      <w:numFmt w:val="bullet"/>
      <w:lvlText w:val="▪"/>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42511A">
      <w:start w:val="1"/>
      <w:numFmt w:val="bullet"/>
      <w:lvlText w:val="•"/>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EE6D90">
      <w:start w:val="1"/>
      <w:numFmt w:val="bullet"/>
      <w:lvlText w:val="o"/>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8CCC4E">
      <w:start w:val="1"/>
      <w:numFmt w:val="bullet"/>
      <w:lvlText w:val="▪"/>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1EE18C">
      <w:start w:val="1"/>
      <w:numFmt w:val="bullet"/>
      <w:lvlText w:val="•"/>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9C8F9A">
      <w:start w:val="1"/>
      <w:numFmt w:val="bullet"/>
      <w:lvlText w:val="o"/>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CC8274">
      <w:start w:val="1"/>
      <w:numFmt w:val="bullet"/>
      <w:lvlText w:val="▪"/>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30346D39"/>
    <w:multiLevelType w:val="hybridMultilevel"/>
    <w:tmpl w:val="F98C1A3A"/>
    <w:lvl w:ilvl="0" w:tplc="9A12322A">
      <w:start w:val="1"/>
      <w:numFmt w:val="bullet"/>
      <w:lvlText w:val="-"/>
      <w:lvlJc w:val="left"/>
      <w:pPr>
        <w:ind w:left="500"/>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1" w:tplc="D59C7B18">
      <w:start w:val="1"/>
      <w:numFmt w:val="bullet"/>
      <w:lvlText w:val="o"/>
      <w:lvlJc w:val="left"/>
      <w:pPr>
        <w:ind w:left="1090"/>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2" w:tplc="C8B2C80A">
      <w:start w:val="1"/>
      <w:numFmt w:val="bullet"/>
      <w:lvlText w:val="▪"/>
      <w:lvlJc w:val="left"/>
      <w:pPr>
        <w:ind w:left="1810"/>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3" w:tplc="C11A86E4">
      <w:start w:val="1"/>
      <w:numFmt w:val="bullet"/>
      <w:lvlText w:val="•"/>
      <w:lvlJc w:val="left"/>
      <w:pPr>
        <w:ind w:left="2530"/>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4" w:tplc="4206410A">
      <w:start w:val="1"/>
      <w:numFmt w:val="bullet"/>
      <w:lvlText w:val="o"/>
      <w:lvlJc w:val="left"/>
      <w:pPr>
        <w:ind w:left="3250"/>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5" w:tplc="AA4E137E">
      <w:start w:val="1"/>
      <w:numFmt w:val="bullet"/>
      <w:lvlText w:val="▪"/>
      <w:lvlJc w:val="left"/>
      <w:pPr>
        <w:ind w:left="3970"/>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6" w:tplc="3A2E6D3E">
      <w:start w:val="1"/>
      <w:numFmt w:val="bullet"/>
      <w:lvlText w:val="•"/>
      <w:lvlJc w:val="left"/>
      <w:pPr>
        <w:ind w:left="4690"/>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7" w:tplc="708AE0E4">
      <w:start w:val="1"/>
      <w:numFmt w:val="bullet"/>
      <w:lvlText w:val="o"/>
      <w:lvlJc w:val="left"/>
      <w:pPr>
        <w:ind w:left="5410"/>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8" w:tplc="0914BF50">
      <w:start w:val="1"/>
      <w:numFmt w:val="bullet"/>
      <w:lvlText w:val="▪"/>
      <w:lvlJc w:val="left"/>
      <w:pPr>
        <w:ind w:left="6130"/>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abstractNum>
  <w:abstractNum w:abstractNumId="81" w15:restartNumberingAfterBreak="0">
    <w:nsid w:val="3170452C"/>
    <w:multiLevelType w:val="multilevel"/>
    <w:tmpl w:val="BF720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17D39F6"/>
    <w:multiLevelType w:val="hybridMultilevel"/>
    <w:tmpl w:val="A3F0CC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321A473E"/>
    <w:multiLevelType w:val="multilevel"/>
    <w:tmpl w:val="92E02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2594F3C"/>
    <w:multiLevelType w:val="hybridMultilevel"/>
    <w:tmpl w:val="C9BCC7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32674604"/>
    <w:multiLevelType w:val="multilevel"/>
    <w:tmpl w:val="B952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2A646F4"/>
    <w:multiLevelType w:val="multilevel"/>
    <w:tmpl w:val="91DAE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8" w15:restartNumberingAfterBreak="0">
    <w:nsid w:val="35596212"/>
    <w:multiLevelType w:val="multilevel"/>
    <w:tmpl w:val="3FBEC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77C4820"/>
    <w:multiLevelType w:val="hybridMultilevel"/>
    <w:tmpl w:val="7B12C8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37864BAB"/>
    <w:multiLevelType w:val="multilevel"/>
    <w:tmpl w:val="5ACCC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7BA0C79"/>
    <w:multiLevelType w:val="hybridMultilevel"/>
    <w:tmpl w:val="67ACB116"/>
    <w:lvl w:ilvl="0" w:tplc="DD1644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38FF59D5"/>
    <w:multiLevelType w:val="hybridMultilevel"/>
    <w:tmpl w:val="EDF2245A"/>
    <w:lvl w:ilvl="0" w:tplc="FFFFFFFF">
      <w:start w:val="1"/>
      <w:numFmt w:val="bullet"/>
      <w:lvlText w:val=""/>
      <w:lvlJc w:val="left"/>
      <w:pPr>
        <w:ind w:left="1428" w:hanging="360"/>
      </w:pPr>
      <w:rPr>
        <w:rFonts w:ascii="Symbol" w:hAnsi="Symbol" w:hint="default"/>
      </w:rPr>
    </w:lvl>
    <w:lvl w:ilvl="1" w:tplc="DD164446">
      <w:start w:val="1"/>
      <w:numFmt w:val="bullet"/>
      <w:lvlText w:val=""/>
      <w:lvlJc w:val="left"/>
      <w:pPr>
        <w:ind w:left="720" w:hanging="360"/>
      </w:pPr>
      <w:rPr>
        <w:rFonts w:ascii="Symbol" w:hAnsi="Symbol"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93" w15:restartNumberingAfterBreak="0">
    <w:nsid w:val="39F40C0F"/>
    <w:multiLevelType w:val="hybridMultilevel"/>
    <w:tmpl w:val="7A487D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3D287764"/>
    <w:multiLevelType w:val="multilevel"/>
    <w:tmpl w:val="071CF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D634D85"/>
    <w:multiLevelType w:val="multilevel"/>
    <w:tmpl w:val="665A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E6867B6"/>
    <w:multiLevelType w:val="hybridMultilevel"/>
    <w:tmpl w:val="1CD2E438"/>
    <w:lvl w:ilvl="0" w:tplc="0419000F">
      <w:start w:val="1"/>
      <w:numFmt w:val="bullet"/>
      <w:lvlText w:val=""/>
      <w:lvlJc w:val="left"/>
      <w:pPr>
        <w:ind w:left="644" w:hanging="360"/>
      </w:pPr>
      <w:rPr>
        <w:rFonts w:ascii="Symbol" w:hAnsi="Symbol" w:hint="default"/>
      </w:rPr>
    </w:lvl>
    <w:lvl w:ilvl="1" w:tplc="04190019" w:tentative="1">
      <w:start w:val="1"/>
      <w:numFmt w:val="bullet"/>
      <w:lvlText w:val="o"/>
      <w:lvlJc w:val="left"/>
      <w:pPr>
        <w:ind w:left="1364" w:hanging="360"/>
      </w:pPr>
      <w:rPr>
        <w:rFonts w:ascii="Courier New" w:hAnsi="Courier New" w:cs="Courier New" w:hint="default"/>
      </w:rPr>
    </w:lvl>
    <w:lvl w:ilvl="2" w:tplc="0419001B" w:tentative="1">
      <w:start w:val="1"/>
      <w:numFmt w:val="bullet"/>
      <w:lvlText w:val=""/>
      <w:lvlJc w:val="left"/>
      <w:pPr>
        <w:ind w:left="2084" w:hanging="360"/>
      </w:pPr>
      <w:rPr>
        <w:rFonts w:ascii="Wingdings" w:hAnsi="Wingdings" w:hint="default"/>
      </w:rPr>
    </w:lvl>
    <w:lvl w:ilvl="3" w:tplc="0419000F" w:tentative="1">
      <w:start w:val="1"/>
      <w:numFmt w:val="bullet"/>
      <w:lvlText w:val=""/>
      <w:lvlJc w:val="left"/>
      <w:pPr>
        <w:ind w:left="2804" w:hanging="360"/>
      </w:pPr>
      <w:rPr>
        <w:rFonts w:ascii="Symbol" w:hAnsi="Symbol" w:hint="default"/>
      </w:rPr>
    </w:lvl>
    <w:lvl w:ilvl="4" w:tplc="04190019" w:tentative="1">
      <w:start w:val="1"/>
      <w:numFmt w:val="bullet"/>
      <w:lvlText w:val="o"/>
      <w:lvlJc w:val="left"/>
      <w:pPr>
        <w:ind w:left="3524" w:hanging="360"/>
      </w:pPr>
      <w:rPr>
        <w:rFonts w:ascii="Courier New" w:hAnsi="Courier New" w:cs="Courier New" w:hint="default"/>
      </w:rPr>
    </w:lvl>
    <w:lvl w:ilvl="5" w:tplc="0419001B" w:tentative="1">
      <w:start w:val="1"/>
      <w:numFmt w:val="bullet"/>
      <w:lvlText w:val=""/>
      <w:lvlJc w:val="left"/>
      <w:pPr>
        <w:ind w:left="4244" w:hanging="360"/>
      </w:pPr>
      <w:rPr>
        <w:rFonts w:ascii="Wingdings" w:hAnsi="Wingdings" w:hint="default"/>
      </w:rPr>
    </w:lvl>
    <w:lvl w:ilvl="6" w:tplc="0419000F" w:tentative="1">
      <w:start w:val="1"/>
      <w:numFmt w:val="bullet"/>
      <w:lvlText w:val=""/>
      <w:lvlJc w:val="left"/>
      <w:pPr>
        <w:ind w:left="4964" w:hanging="360"/>
      </w:pPr>
      <w:rPr>
        <w:rFonts w:ascii="Symbol" w:hAnsi="Symbol" w:hint="default"/>
      </w:rPr>
    </w:lvl>
    <w:lvl w:ilvl="7" w:tplc="04190019" w:tentative="1">
      <w:start w:val="1"/>
      <w:numFmt w:val="bullet"/>
      <w:lvlText w:val="o"/>
      <w:lvlJc w:val="left"/>
      <w:pPr>
        <w:ind w:left="5684" w:hanging="360"/>
      </w:pPr>
      <w:rPr>
        <w:rFonts w:ascii="Courier New" w:hAnsi="Courier New" w:cs="Courier New" w:hint="default"/>
      </w:rPr>
    </w:lvl>
    <w:lvl w:ilvl="8" w:tplc="0419001B" w:tentative="1">
      <w:start w:val="1"/>
      <w:numFmt w:val="bullet"/>
      <w:lvlText w:val=""/>
      <w:lvlJc w:val="left"/>
      <w:pPr>
        <w:ind w:left="6404" w:hanging="360"/>
      </w:pPr>
      <w:rPr>
        <w:rFonts w:ascii="Wingdings" w:hAnsi="Wingdings" w:hint="default"/>
      </w:rPr>
    </w:lvl>
  </w:abstractNum>
  <w:abstractNum w:abstractNumId="97" w15:restartNumberingAfterBreak="0">
    <w:nsid w:val="3F862EA6"/>
    <w:multiLevelType w:val="hybridMultilevel"/>
    <w:tmpl w:val="8C8438B6"/>
    <w:lvl w:ilvl="0" w:tplc="84A071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3FE90F29"/>
    <w:multiLevelType w:val="hybridMultilevel"/>
    <w:tmpl w:val="C5E6BF58"/>
    <w:lvl w:ilvl="0" w:tplc="FFFFFFFF">
      <w:start w:val="1"/>
      <w:numFmt w:val="bullet"/>
      <w:lvlText w:val=""/>
      <w:lvlJc w:val="left"/>
      <w:pPr>
        <w:ind w:left="1428" w:hanging="360"/>
      </w:pPr>
      <w:rPr>
        <w:rFonts w:ascii="Symbol" w:hAnsi="Symbol" w:hint="default"/>
      </w:rPr>
    </w:lvl>
    <w:lvl w:ilvl="1" w:tplc="DD164446">
      <w:start w:val="1"/>
      <w:numFmt w:val="bullet"/>
      <w:lvlText w:val=""/>
      <w:lvlJc w:val="left"/>
      <w:pPr>
        <w:ind w:left="720" w:hanging="360"/>
      </w:pPr>
      <w:rPr>
        <w:rFonts w:ascii="Symbol" w:hAnsi="Symbol"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99" w15:restartNumberingAfterBreak="0">
    <w:nsid w:val="4013595B"/>
    <w:multiLevelType w:val="hybridMultilevel"/>
    <w:tmpl w:val="A87888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414C34B0"/>
    <w:multiLevelType w:val="hybridMultilevel"/>
    <w:tmpl w:val="C17C64F0"/>
    <w:lvl w:ilvl="0" w:tplc="3EF467E0">
      <w:start w:val="1"/>
      <w:numFmt w:val="bullet"/>
      <w:lvlText w:val=""/>
      <w:lvlJc w:val="left"/>
      <w:pPr>
        <w:tabs>
          <w:tab w:val="num" w:pos="624"/>
        </w:tabs>
        <w:ind w:left="624" w:hanging="340"/>
      </w:pPr>
      <w:rPr>
        <w:rFonts w:ascii="Wingdings" w:hAnsi="Wingdings" w:hint="default"/>
      </w:rPr>
    </w:lvl>
    <w:lvl w:ilvl="1" w:tplc="DBBEA7FA">
      <w:numFmt w:val="bullet"/>
      <w:lvlText w:val=""/>
      <w:lvlJc w:val="left"/>
      <w:pPr>
        <w:tabs>
          <w:tab w:val="num" w:pos="1440"/>
        </w:tabs>
        <w:ind w:left="1440" w:hanging="360"/>
      </w:pPr>
      <w:rPr>
        <w:rFonts w:ascii="Symbol" w:eastAsia="Times New Roman" w:hAnsi="Symbol" w:cs="Tahoma"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415C2726"/>
    <w:multiLevelType w:val="multilevel"/>
    <w:tmpl w:val="29B20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1EC2CDD"/>
    <w:multiLevelType w:val="hybridMultilevel"/>
    <w:tmpl w:val="B1D85A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43DB7D6F"/>
    <w:multiLevelType w:val="multilevel"/>
    <w:tmpl w:val="C58E5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467634E"/>
    <w:multiLevelType w:val="multilevel"/>
    <w:tmpl w:val="FE4EB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46813EE"/>
    <w:multiLevelType w:val="multilevel"/>
    <w:tmpl w:val="911EC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50C32B9"/>
    <w:multiLevelType w:val="multilevel"/>
    <w:tmpl w:val="51301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52721AA"/>
    <w:multiLevelType w:val="multilevel"/>
    <w:tmpl w:val="6CBCE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57B4CF3"/>
    <w:multiLevelType w:val="hybridMultilevel"/>
    <w:tmpl w:val="92AA24BE"/>
    <w:lvl w:ilvl="0" w:tplc="DD164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45B560EC"/>
    <w:multiLevelType w:val="multilevel"/>
    <w:tmpl w:val="17243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5CE36A4"/>
    <w:multiLevelType w:val="hybridMultilevel"/>
    <w:tmpl w:val="FFAE3DA6"/>
    <w:lvl w:ilvl="0" w:tplc="DD164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4688119A"/>
    <w:multiLevelType w:val="multilevel"/>
    <w:tmpl w:val="ED267B1C"/>
    <w:lvl w:ilvl="0">
      <w:start w:val="1"/>
      <w:numFmt w:val="bullet"/>
      <w:lvlText w:val="−"/>
      <w:lvlJc w:val="left"/>
      <w:pPr>
        <w:ind w:left="138" w:hanging="180"/>
      </w:pPr>
      <w:rPr>
        <w:rFonts w:ascii="Noto Sans Symbols" w:eastAsia="Noto Sans Symbols" w:hAnsi="Noto Sans Symbols" w:cs="Noto Sans Symbols"/>
        <w:sz w:val="22"/>
        <w:szCs w:val="22"/>
      </w:rPr>
    </w:lvl>
    <w:lvl w:ilvl="1">
      <w:start w:val="1"/>
      <w:numFmt w:val="bullet"/>
      <w:lvlText w:val="•"/>
      <w:lvlJc w:val="left"/>
      <w:pPr>
        <w:ind w:left="862" w:hanging="180"/>
      </w:pPr>
    </w:lvl>
    <w:lvl w:ilvl="2">
      <w:start w:val="1"/>
      <w:numFmt w:val="bullet"/>
      <w:lvlText w:val="•"/>
      <w:lvlJc w:val="left"/>
      <w:pPr>
        <w:ind w:left="1584" w:hanging="180"/>
      </w:pPr>
    </w:lvl>
    <w:lvl w:ilvl="3">
      <w:start w:val="1"/>
      <w:numFmt w:val="bullet"/>
      <w:lvlText w:val="•"/>
      <w:lvlJc w:val="left"/>
      <w:pPr>
        <w:ind w:left="2306" w:hanging="180"/>
      </w:pPr>
    </w:lvl>
    <w:lvl w:ilvl="4">
      <w:start w:val="1"/>
      <w:numFmt w:val="bullet"/>
      <w:lvlText w:val="•"/>
      <w:lvlJc w:val="left"/>
      <w:pPr>
        <w:ind w:left="3028" w:hanging="180"/>
      </w:pPr>
    </w:lvl>
    <w:lvl w:ilvl="5">
      <w:start w:val="1"/>
      <w:numFmt w:val="bullet"/>
      <w:lvlText w:val="•"/>
      <w:lvlJc w:val="left"/>
      <w:pPr>
        <w:ind w:left="3751" w:hanging="180"/>
      </w:pPr>
    </w:lvl>
    <w:lvl w:ilvl="6">
      <w:start w:val="1"/>
      <w:numFmt w:val="bullet"/>
      <w:lvlText w:val="•"/>
      <w:lvlJc w:val="left"/>
      <w:pPr>
        <w:ind w:left="4473" w:hanging="180"/>
      </w:pPr>
    </w:lvl>
    <w:lvl w:ilvl="7">
      <w:start w:val="1"/>
      <w:numFmt w:val="bullet"/>
      <w:lvlText w:val="•"/>
      <w:lvlJc w:val="left"/>
      <w:pPr>
        <w:ind w:left="5195" w:hanging="180"/>
      </w:pPr>
    </w:lvl>
    <w:lvl w:ilvl="8">
      <w:start w:val="1"/>
      <w:numFmt w:val="bullet"/>
      <w:lvlText w:val="•"/>
      <w:lvlJc w:val="left"/>
      <w:pPr>
        <w:ind w:left="5917" w:hanging="180"/>
      </w:pPr>
    </w:lvl>
  </w:abstractNum>
  <w:abstractNum w:abstractNumId="112" w15:restartNumberingAfterBreak="0">
    <w:nsid w:val="471D649E"/>
    <w:multiLevelType w:val="hybridMultilevel"/>
    <w:tmpl w:val="9790EDBE"/>
    <w:lvl w:ilvl="0" w:tplc="39524C0A">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461DD6">
      <w:start w:val="1"/>
      <w:numFmt w:val="bullet"/>
      <w:lvlText w:val="o"/>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E83CDC">
      <w:start w:val="1"/>
      <w:numFmt w:val="bullet"/>
      <w:lvlText w:val="▪"/>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0EEFA8">
      <w:start w:val="1"/>
      <w:numFmt w:val="bullet"/>
      <w:lvlText w:val="•"/>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D074F0">
      <w:start w:val="1"/>
      <w:numFmt w:val="bullet"/>
      <w:lvlText w:val="o"/>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DEC500">
      <w:start w:val="1"/>
      <w:numFmt w:val="bullet"/>
      <w:lvlText w:val="▪"/>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5AE9BE">
      <w:start w:val="1"/>
      <w:numFmt w:val="bullet"/>
      <w:lvlText w:val="•"/>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AA9B72">
      <w:start w:val="1"/>
      <w:numFmt w:val="bullet"/>
      <w:lvlText w:val="o"/>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3CD690">
      <w:start w:val="1"/>
      <w:numFmt w:val="bullet"/>
      <w:lvlText w:val="▪"/>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47D73442"/>
    <w:multiLevelType w:val="multilevel"/>
    <w:tmpl w:val="E804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B011F6B"/>
    <w:multiLevelType w:val="hybridMultilevel"/>
    <w:tmpl w:val="381E606C"/>
    <w:lvl w:ilvl="0" w:tplc="FFFFFFFF">
      <w:start w:val="1"/>
      <w:numFmt w:val="bullet"/>
      <w:lvlText w:val=""/>
      <w:lvlJc w:val="left"/>
      <w:pPr>
        <w:ind w:left="1428" w:hanging="360"/>
      </w:pPr>
      <w:rPr>
        <w:rFonts w:ascii="Symbol" w:hAnsi="Symbol" w:hint="default"/>
      </w:rPr>
    </w:lvl>
    <w:lvl w:ilvl="1" w:tplc="DD164446">
      <w:start w:val="1"/>
      <w:numFmt w:val="bullet"/>
      <w:lvlText w:val=""/>
      <w:lvlJc w:val="left"/>
      <w:pPr>
        <w:ind w:left="720" w:hanging="360"/>
      </w:pPr>
      <w:rPr>
        <w:rFonts w:ascii="Symbol" w:hAnsi="Symbol"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15" w15:restartNumberingAfterBreak="0">
    <w:nsid w:val="4B9C5ECD"/>
    <w:multiLevelType w:val="multilevel"/>
    <w:tmpl w:val="6D224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C5521CD"/>
    <w:multiLevelType w:val="multilevel"/>
    <w:tmpl w:val="D35CF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CA76163"/>
    <w:multiLevelType w:val="multilevel"/>
    <w:tmpl w:val="C55E2498"/>
    <w:lvl w:ilvl="0">
      <w:start w:val="1"/>
      <w:numFmt w:val="bullet"/>
      <w:lvlText w:val="−"/>
      <w:lvlJc w:val="left"/>
      <w:pPr>
        <w:ind w:left="138" w:hanging="180"/>
      </w:pPr>
      <w:rPr>
        <w:rFonts w:ascii="Noto Sans Symbols" w:eastAsia="Noto Sans Symbols" w:hAnsi="Noto Sans Symbols" w:cs="Noto Sans Symbols"/>
        <w:sz w:val="22"/>
        <w:szCs w:val="22"/>
      </w:rPr>
    </w:lvl>
    <w:lvl w:ilvl="1">
      <w:start w:val="1"/>
      <w:numFmt w:val="bullet"/>
      <w:lvlText w:val="•"/>
      <w:lvlJc w:val="left"/>
      <w:pPr>
        <w:ind w:left="862" w:hanging="180"/>
      </w:pPr>
    </w:lvl>
    <w:lvl w:ilvl="2">
      <w:start w:val="1"/>
      <w:numFmt w:val="bullet"/>
      <w:lvlText w:val="•"/>
      <w:lvlJc w:val="left"/>
      <w:pPr>
        <w:ind w:left="1584" w:hanging="180"/>
      </w:pPr>
    </w:lvl>
    <w:lvl w:ilvl="3">
      <w:start w:val="1"/>
      <w:numFmt w:val="bullet"/>
      <w:lvlText w:val="•"/>
      <w:lvlJc w:val="left"/>
      <w:pPr>
        <w:ind w:left="2306" w:hanging="180"/>
      </w:pPr>
    </w:lvl>
    <w:lvl w:ilvl="4">
      <w:start w:val="1"/>
      <w:numFmt w:val="bullet"/>
      <w:lvlText w:val="•"/>
      <w:lvlJc w:val="left"/>
      <w:pPr>
        <w:ind w:left="3028" w:hanging="180"/>
      </w:pPr>
    </w:lvl>
    <w:lvl w:ilvl="5">
      <w:start w:val="1"/>
      <w:numFmt w:val="bullet"/>
      <w:lvlText w:val="•"/>
      <w:lvlJc w:val="left"/>
      <w:pPr>
        <w:ind w:left="3751" w:hanging="180"/>
      </w:pPr>
    </w:lvl>
    <w:lvl w:ilvl="6">
      <w:start w:val="1"/>
      <w:numFmt w:val="bullet"/>
      <w:lvlText w:val="•"/>
      <w:lvlJc w:val="left"/>
      <w:pPr>
        <w:ind w:left="4473" w:hanging="180"/>
      </w:pPr>
    </w:lvl>
    <w:lvl w:ilvl="7">
      <w:start w:val="1"/>
      <w:numFmt w:val="bullet"/>
      <w:lvlText w:val="•"/>
      <w:lvlJc w:val="left"/>
      <w:pPr>
        <w:ind w:left="5195" w:hanging="180"/>
      </w:pPr>
    </w:lvl>
    <w:lvl w:ilvl="8">
      <w:start w:val="1"/>
      <w:numFmt w:val="bullet"/>
      <w:lvlText w:val="•"/>
      <w:lvlJc w:val="left"/>
      <w:pPr>
        <w:ind w:left="5917" w:hanging="180"/>
      </w:pPr>
    </w:lvl>
  </w:abstractNum>
  <w:abstractNum w:abstractNumId="118" w15:restartNumberingAfterBreak="0">
    <w:nsid w:val="4D8114C1"/>
    <w:multiLevelType w:val="multilevel"/>
    <w:tmpl w:val="B26429FE"/>
    <w:lvl w:ilvl="0">
      <w:start w:val="1"/>
      <w:numFmt w:val="bullet"/>
      <w:lvlText w:val="−"/>
      <w:lvlJc w:val="left"/>
      <w:pPr>
        <w:ind w:left="138" w:hanging="180"/>
      </w:pPr>
      <w:rPr>
        <w:rFonts w:ascii="Noto Sans Symbols" w:eastAsia="Noto Sans Symbols" w:hAnsi="Noto Sans Symbols" w:cs="Noto Sans Symbols"/>
        <w:sz w:val="22"/>
        <w:szCs w:val="22"/>
      </w:rPr>
    </w:lvl>
    <w:lvl w:ilvl="1">
      <w:start w:val="1"/>
      <w:numFmt w:val="bullet"/>
      <w:lvlText w:val="•"/>
      <w:lvlJc w:val="left"/>
      <w:pPr>
        <w:ind w:left="862" w:hanging="180"/>
      </w:pPr>
    </w:lvl>
    <w:lvl w:ilvl="2">
      <w:start w:val="1"/>
      <w:numFmt w:val="bullet"/>
      <w:lvlText w:val="•"/>
      <w:lvlJc w:val="left"/>
      <w:pPr>
        <w:ind w:left="1584" w:hanging="180"/>
      </w:pPr>
    </w:lvl>
    <w:lvl w:ilvl="3">
      <w:start w:val="1"/>
      <w:numFmt w:val="bullet"/>
      <w:lvlText w:val="•"/>
      <w:lvlJc w:val="left"/>
      <w:pPr>
        <w:ind w:left="2306" w:hanging="180"/>
      </w:pPr>
    </w:lvl>
    <w:lvl w:ilvl="4">
      <w:start w:val="1"/>
      <w:numFmt w:val="bullet"/>
      <w:lvlText w:val="•"/>
      <w:lvlJc w:val="left"/>
      <w:pPr>
        <w:ind w:left="3028" w:hanging="180"/>
      </w:pPr>
    </w:lvl>
    <w:lvl w:ilvl="5">
      <w:start w:val="1"/>
      <w:numFmt w:val="bullet"/>
      <w:lvlText w:val="•"/>
      <w:lvlJc w:val="left"/>
      <w:pPr>
        <w:ind w:left="3751" w:hanging="180"/>
      </w:pPr>
    </w:lvl>
    <w:lvl w:ilvl="6">
      <w:start w:val="1"/>
      <w:numFmt w:val="bullet"/>
      <w:lvlText w:val="•"/>
      <w:lvlJc w:val="left"/>
      <w:pPr>
        <w:ind w:left="4473" w:hanging="180"/>
      </w:pPr>
    </w:lvl>
    <w:lvl w:ilvl="7">
      <w:start w:val="1"/>
      <w:numFmt w:val="bullet"/>
      <w:lvlText w:val="•"/>
      <w:lvlJc w:val="left"/>
      <w:pPr>
        <w:ind w:left="5195" w:hanging="180"/>
      </w:pPr>
    </w:lvl>
    <w:lvl w:ilvl="8">
      <w:start w:val="1"/>
      <w:numFmt w:val="bullet"/>
      <w:lvlText w:val="•"/>
      <w:lvlJc w:val="left"/>
      <w:pPr>
        <w:ind w:left="5917" w:hanging="180"/>
      </w:pPr>
    </w:lvl>
  </w:abstractNum>
  <w:abstractNum w:abstractNumId="119" w15:restartNumberingAfterBreak="0">
    <w:nsid w:val="4D8D6FC0"/>
    <w:multiLevelType w:val="multilevel"/>
    <w:tmpl w:val="E0FCA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4E597333"/>
    <w:multiLevelType w:val="multilevel"/>
    <w:tmpl w:val="69D20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24D09B9"/>
    <w:multiLevelType w:val="multilevel"/>
    <w:tmpl w:val="6A1E883E"/>
    <w:lvl w:ilvl="0">
      <w:start w:val="3"/>
      <w:numFmt w:val="decimal"/>
      <w:lvlText w:val="%1"/>
      <w:lvlJc w:val="left"/>
      <w:pPr>
        <w:ind w:left="360" w:hanging="360"/>
      </w:pPr>
      <w:rPr>
        <w:rFonts w:ascii="Times New Roman" w:hAnsi="Times New Roman" w:cs="Times New Roman" w:hint="default"/>
        <w:sz w:val="26"/>
      </w:rPr>
    </w:lvl>
    <w:lvl w:ilvl="1">
      <w:start w:val="9"/>
      <w:numFmt w:val="decimal"/>
      <w:lvlText w:val="%1.%2"/>
      <w:lvlJc w:val="left"/>
      <w:pPr>
        <w:ind w:left="360" w:hanging="360"/>
      </w:pPr>
      <w:rPr>
        <w:rFonts w:ascii="Times New Roman" w:hAnsi="Times New Roman" w:cs="Times New Roman" w:hint="default"/>
        <w:sz w:val="26"/>
      </w:rPr>
    </w:lvl>
    <w:lvl w:ilvl="2">
      <w:start w:val="1"/>
      <w:numFmt w:val="decimal"/>
      <w:lvlText w:val="%1.%2.%3"/>
      <w:lvlJc w:val="left"/>
      <w:pPr>
        <w:ind w:left="720" w:hanging="720"/>
      </w:pPr>
      <w:rPr>
        <w:rFonts w:ascii="Times New Roman" w:hAnsi="Times New Roman" w:cs="Times New Roman" w:hint="default"/>
        <w:sz w:val="26"/>
      </w:rPr>
    </w:lvl>
    <w:lvl w:ilvl="3">
      <w:start w:val="1"/>
      <w:numFmt w:val="decimal"/>
      <w:lvlText w:val="%1.%2.%3.%4"/>
      <w:lvlJc w:val="left"/>
      <w:pPr>
        <w:ind w:left="720" w:hanging="720"/>
      </w:pPr>
      <w:rPr>
        <w:rFonts w:ascii="Times New Roman" w:hAnsi="Times New Roman" w:cs="Times New Roman" w:hint="default"/>
        <w:sz w:val="26"/>
      </w:rPr>
    </w:lvl>
    <w:lvl w:ilvl="4">
      <w:start w:val="1"/>
      <w:numFmt w:val="decimal"/>
      <w:lvlText w:val="%1.%2.%3.%4.%5"/>
      <w:lvlJc w:val="left"/>
      <w:pPr>
        <w:ind w:left="1080" w:hanging="1080"/>
      </w:pPr>
      <w:rPr>
        <w:rFonts w:ascii="Times New Roman" w:hAnsi="Times New Roman" w:cs="Times New Roman" w:hint="default"/>
        <w:sz w:val="26"/>
      </w:rPr>
    </w:lvl>
    <w:lvl w:ilvl="5">
      <w:start w:val="1"/>
      <w:numFmt w:val="decimal"/>
      <w:lvlText w:val="%1.%2.%3.%4.%5.%6"/>
      <w:lvlJc w:val="left"/>
      <w:pPr>
        <w:ind w:left="1080" w:hanging="1080"/>
      </w:pPr>
      <w:rPr>
        <w:rFonts w:ascii="Times New Roman" w:hAnsi="Times New Roman" w:cs="Times New Roman" w:hint="default"/>
        <w:sz w:val="26"/>
      </w:rPr>
    </w:lvl>
    <w:lvl w:ilvl="6">
      <w:start w:val="1"/>
      <w:numFmt w:val="decimal"/>
      <w:lvlText w:val="%1.%2.%3.%4.%5.%6.%7"/>
      <w:lvlJc w:val="left"/>
      <w:pPr>
        <w:ind w:left="1440" w:hanging="1440"/>
      </w:pPr>
      <w:rPr>
        <w:rFonts w:ascii="Times New Roman" w:hAnsi="Times New Roman" w:cs="Times New Roman" w:hint="default"/>
        <w:sz w:val="26"/>
      </w:rPr>
    </w:lvl>
    <w:lvl w:ilvl="7">
      <w:start w:val="1"/>
      <w:numFmt w:val="decimal"/>
      <w:lvlText w:val="%1.%2.%3.%4.%5.%6.%7.%8"/>
      <w:lvlJc w:val="left"/>
      <w:pPr>
        <w:ind w:left="1440" w:hanging="1440"/>
      </w:pPr>
      <w:rPr>
        <w:rFonts w:ascii="Times New Roman" w:hAnsi="Times New Roman" w:cs="Times New Roman" w:hint="default"/>
        <w:sz w:val="26"/>
      </w:rPr>
    </w:lvl>
    <w:lvl w:ilvl="8">
      <w:start w:val="1"/>
      <w:numFmt w:val="decimal"/>
      <w:lvlText w:val="%1.%2.%3.%4.%5.%6.%7.%8.%9"/>
      <w:lvlJc w:val="left"/>
      <w:pPr>
        <w:ind w:left="1800" w:hanging="1800"/>
      </w:pPr>
      <w:rPr>
        <w:rFonts w:ascii="Times New Roman" w:hAnsi="Times New Roman" w:cs="Times New Roman" w:hint="default"/>
        <w:sz w:val="26"/>
      </w:rPr>
    </w:lvl>
  </w:abstractNum>
  <w:abstractNum w:abstractNumId="122" w15:restartNumberingAfterBreak="0">
    <w:nsid w:val="544102CA"/>
    <w:multiLevelType w:val="multilevel"/>
    <w:tmpl w:val="379CB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471443C"/>
    <w:multiLevelType w:val="hybridMultilevel"/>
    <w:tmpl w:val="43AA4AEA"/>
    <w:lvl w:ilvl="0" w:tplc="7D2226E0">
      <w:start w:val="1"/>
      <w:numFmt w:val="decimal"/>
      <w:lvlText w:val="%1."/>
      <w:lvlJc w:val="left"/>
      <w:pPr>
        <w:tabs>
          <w:tab w:val="num" w:pos="5760"/>
        </w:tabs>
        <w:ind w:left="5760" w:hanging="360"/>
      </w:pPr>
      <w:rPr>
        <w:rFonts w:ascii="Times New Roman" w:eastAsia="Times New Roman" w:hAnsi="Times New Roman" w:cs="Times New Roman"/>
      </w:rPr>
    </w:lvl>
    <w:lvl w:ilvl="1" w:tplc="FFFFFFFF" w:tentative="1">
      <w:start w:val="1"/>
      <w:numFmt w:val="lowerLetter"/>
      <w:lvlText w:val="%2."/>
      <w:lvlJc w:val="left"/>
      <w:pPr>
        <w:tabs>
          <w:tab w:val="num" w:pos="6480"/>
        </w:tabs>
        <w:ind w:left="6480" w:hanging="360"/>
      </w:pPr>
    </w:lvl>
    <w:lvl w:ilvl="2" w:tplc="FFFFFFFF" w:tentative="1">
      <w:start w:val="1"/>
      <w:numFmt w:val="lowerRoman"/>
      <w:lvlText w:val="%3."/>
      <w:lvlJc w:val="right"/>
      <w:pPr>
        <w:tabs>
          <w:tab w:val="num" w:pos="7200"/>
        </w:tabs>
        <w:ind w:left="7200" w:hanging="180"/>
      </w:pPr>
    </w:lvl>
    <w:lvl w:ilvl="3" w:tplc="FFFFFFFF" w:tentative="1">
      <w:start w:val="1"/>
      <w:numFmt w:val="decimal"/>
      <w:lvlText w:val="%4."/>
      <w:lvlJc w:val="left"/>
      <w:pPr>
        <w:tabs>
          <w:tab w:val="num" w:pos="7920"/>
        </w:tabs>
        <w:ind w:left="7920" w:hanging="360"/>
      </w:pPr>
    </w:lvl>
    <w:lvl w:ilvl="4" w:tplc="FFFFFFFF" w:tentative="1">
      <w:start w:val="1"/>
      <w:numFmt w:val="lowerLetter"/>
      <w:lvlText w:val="%5."/>
      <w:lvlJc w:val="left"/>
      <w:pPr>
        <w:tabs>
          <w:tab w:val="num" w:pos="8640"/>
        </w:tabs>
        <w:ind w:left="8640" w:hanging="360"/>
      </w:pPr>
    </w:lvl>
    <w:lvl w:ilvl="5" w:tplc="FFFFFFFF" w:tentative="1">
      <w:start w:val="1"/>
      <w:numFmt w:val="lowerRoman"/>
      <w:lvlText w:val="%6."/>
      <w:lvlJc w:val="right"/>
      <w:pPr>
        <w:tabs>
          <w:tab w:val="num" w:pos="9360"/>
        </w:tabs>
        <w:ind w:left="9360" w:hanging="180"/>
      </w:pPr>
    </w:lvl>
    <w:lvl w:ilvl="6" w:tplc="FFFFFFFF" w:tentative="1">
      <w:start w:val="1"/>
      <w:numFmt w:val="decimal"/>
      <w:lvlText w:val="%7."/>
      <w:lvlJc w:val="left"/>
      <w:pPr>
        <w:tabs>
          <w:tab w:val="num" w:pos="10080"/>
        </w:tabs>
        <w:ind w:left="10080" w:hanging="360"/>
      </w:pPr>
    </w:lvl>
    <w:lvl w:ilvl="7" w:tplc="FFFFFFFF" w:tentative="1">
      <w:start w:val="1"/>
      <w:numFmt w:val="lowerLetter"/>
      <w:lvlText w:val="%8."/>
      <w:lvlJc w:val="left"/>
      <w:pPr>
        <w:tabs>
          <w:tab w:val="num" w:pos="10800"/>
        </w:tabs>
        <w:ind w:left="10800" w:hanging="360"/>
      </w:pPr>
    </w:lvl>
    <w:lvl w:ilvl="8" w:tplc="FFFFFFFF" w:tentative="1">
      <w:start w:val="1"/>
      <w:numFmt w:val="lowerRoman"/>
      <w:lvlText w:val="%9."/>
      <w:lvlJc w:val="right"/>
      <w:pPr>
        <w:tabs>
          <w:tab w:val="num" w:pos="11520"/>
        </w:tabs>
        <w:ind w:left="11520" w:hanging="180"/>
      </w:pPr>
    </w:lvl>
  </w:abstractNum>
  <w:abstractNum w:abstractNumId="124" w15:restartNumberingAfterBreak="0">
    <w:nsid w:val="54BB504E"/>
    <w:multiLevelType w:val="hybridMultilevel"/>
    <w:tmpl w:val="7624CB2C"/>
    <w:lvl w:ilvl="0" w:tplc="FFFFFFFF">
      <w:start w:val="1"/>
      <w:numFmt w:val="bullet"/>
      <w:lvlText w:val=""/>
      <w:lvlJc w:val="left"/>
      <w:pPr>
        <w:ind w:left="1428" w:hanging="360"/>
      </w:pPr>
      <w:rPr>
        <w:rFonts w:ascii="Symbol" w:hAnsi="Symbol" w:hint="default"/>
      </w:rPr>
    </w:lvl>
    <w:lvl w:ilvl="1" w:tplc="DD164446">
      <w:start w:val="1"/>
      <w:numFmt w:val="bullet"/>
      <w:lvlText w:val=""/>
      <w:lvlJc w:val="left"/>
      <w:pPr>
        <w:ind w:left="720" w:hanging="360"/>
      </w:pPr>
      <w:rPr>
        <w:rFonts w:ascii="Symbol" w:hAnsi="Symbol"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25" w15:restartNumberingAfterBreak="0">
    <w:nsid w:val="57A81B4A"/>
    <w:multiLevelType w:val="multilevel"/>
    <w:tmpl w:val="1EB44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8730609"/>
    <w:multiLevelType w:val="hybridMultilevel"/>
    <w:tmpl w:val="7BC47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589759EA"/>
    <w:multiLevelType w:val="hybridMultilevel"/>
    <w:tmpl w:val="6E68F13E"/>
    <w:lvl w:ilvl="0" w:tplc="DD164446">
      <w:start w:val="1"/>
      <w:numFmt w:val="bullet"/>
      <w:lvlText w:val=""/>
      <w:lvlJc w:val="left"/>
      <w:pPr>
        <w:ind w:left="223"/>
      </w:pPr>
      <w:rPr>
        <w:rFonts w:ascii="Symbol" w:hAnsi="Symbol" w:hint="default"/>
        <w:b w:val="0"/>
        <w:i w:val="0"/>
        <w:strike w:val="0"/>
        <w:dstrike w:val="0"/>
        <w:color w:val="000000"/>
        <w:sz w:val="32"/>
        <w:szCs w:val="32"/>
        <w:u w:val="none" w:color="000000"/>
        <w:bdr w:val="none" w:sz="0" w:space="0" w:color="auto"/>
        <w:shd w:val="clear" w:color="auto" w:fill="auto"/>
        <w:vertAlign w:val="baseline"/>
      </w:rPr>
    </w:lvl>
    <w:lvl w:ilvl="1" w:tplc="B1825696">
      <w:start w:val="1"/>
      <w:numFmt w:val="bullet"/>
      <w:lvlText w:val="o"/>
      <w:lvlJc w:val="left"/>
      <w:pPr>
        <w:ind w:left="115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25B03B28">
      <w:start w:val="1"/>
      <w:numFmt w:val="bullet"/>
      <w:lvlText w:val="▪"/>
      <w:lvlJc w:val="left"/>
      <w:pPr>
        <w:ind w:left="187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DAFA2248">
      <w:start w:val="1"/>
      <w:numFmt w:val="bullet"/>
      <w:lvlText w:val="•"/>
      <w:lvlJc w:val="left"/>
      <w:pPr>
        <w:ind w:left="259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9F0C0B2E">
      <w:start w:val="1"/>
      <w:numFmt w:val="bullet"/>
      <w:lvlText w:val="o"/>
      <w:lvlJc w:val="left"/>
      <w:pPr>
        <w:ind w:left="331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25C2EE44">
      <w:start w:val="1"/>
      <w:numFmt w:val="bullet"/>
      <w:lvlText w:val="▪"/>
      <w:lvlJc w:val="left"/>
      <w:pPr>
        <w:ind w:left="403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59E87A6E">
      <w:start w:val="1"/>
      <w:numFmt w:val="bullet"/>
      <w:lvlText w:val="•"/>
      <w:lvlJc w:val="left"/>
      <w:pPr>
        <w:ind w:left="475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66647392">
      <w:start w:val="1"/>
      <w:numFmt w:val="bullet"/>
      <w:lvlText w:val="o"/>
      <w:lvlJc w:val="left"/>
      <w:pPr>
        <w:ind w:left="547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3AFE77BA">
      <w:start w:val="1"/>
      <w:numFmt w:val="bullet"/>
      <w:lvlText w:val="▪"/>
      <w:lvlJc w:val="left"/>
      <w:pPr>
        <w:ind w:left="619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28" w15:restartNumberingAfterBreak="0">
    <w:nsid w:val="59206503"/>
    <w:multiLevelType w:val="hybridMultilevel"/>
    <w:tmpl w:val="F96652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593170EE"/>
    <w:multiLevelType w:val="multilevel"/>
    <w:tmpl w:val="4A2E1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1" w15:restartNumberingAfterBreak="0">
    <w:nsid w:val="5A192AA5"/>
    <w:multiLevelType w:val="hybridMultilevel"/>
    <w:tmpl w:val="5440A7DA"/>
    <w:lvl w:ilvl="0" w:tplc="DD164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5B5E6657"/>
    <w:multiLevelType w:val="hybridMultilevel"/>
    <w:tmpl w:val="A9E2DF00"/>
    <w:lvl w:ilvl="0" w:tplc="478AE6CC">
      <w:start w:val="1"/>
      <w:numFmt w:val="bullet"/>
      <w:lvlText w:val=""/>
      <w:lvlJc w:val="left"/>
      <w:pPr>
        <w:ind w:left="380" w:hanging="360"/>
      </w:pPr>
      <w:rPr>
        <w:rFonts w:ascii="Symbol" w:hAnsi="Symbol" w:hint="default"/>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133" w15:restartNumberingAfterBreak="0">
    <w:nsid w:val="5B731ACD"/>
    <w:multiLevelType w:val="multilevel"/>
    <w:tmpl w:val="CE2CE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5" w15:restartNumberingAfterBreak="0">
    <w:nsid w:val="5C950D61"/>
    <w:multiLevelType w:val="hybridMultilevel"/>
    <w:tmpl w:val="E6366AD2"/>
    <w:lvl w:ilvl="0" w:tplc="DD164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5D9F5CA1"/>
    <w:multiLevelType w:val="multilevel"/>
    <w:tmpl w:val="58F41E5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E4000AE"/>
    <w:multiLevelType w:val="multilevel"/>
    <w:tmpl w:val="A73AE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F341969"/>
    <w:multiLevelType w:val="hybridMultilevel"/>
    <w:tmpl w:val="F756524A"/>
    <w:lvl w:ilvl="0" w:tplc="84A071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15:restartNumberingAfterBreak="0">
    <w:nsid w:val="606667CF"/>
    <w:multiLevelType w:val="multilevel"/>
    <w:tmpl w:val="63447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0A1407A"/>
    <w:multiLevelType w:val="multilevel"/>
    <w:tmpl w:val="77B00A9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1" w15:restartNumberingAfterBreak="0">
    <w:nsid w:val="60E1544C"/>
    <w:multiLevelType w:val="multilevel"/>
    <w:tmpl w:val="49387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0F85591"/>
    <w:multiLevelType w:val="hybridMultilevel"/>
    <w:tmpl w:val="DB18CD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60FC6EE3"/>
    <w:multiLevelType w:val="multilevel"/>
    <w:tmpl w:val="A2F89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1D622DA"/>
    <w:multiLevelType w:val="multilevel"/>
    <w:tmpl w:val="58AE8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4892629"/>
    <w:multiLevelType w:val="hybridMultilevel"/>
    <w:tmpl w:val="3A5098E0"/>
    <w:lvl w:ilvl="0" w:tplc="04190001">
      <w:start w:val="1"/>
      <w:numFmt w:val="bullet"/>
      <w:lvlText w:val=""/>
      <w:lvlJc w:val="left"/>
      <w:pPr>
        <w:ind w:left="1417" w:hanging="360"/>
      </w:pPr>
      <w:rPr>
        <w:rFonts w:ascii="Symbol" w:hAnsi="Symbol"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146" w15:restartNumberingAfterBreak="0">
    <w:nsid w:val="64A83DC0"/>
    <w:multiLevelType w:val="hybridMultilevel"/>
    <w:tmpl w:val="5C7444B2"/>
    <w:lvl w:ilvl="0" w:tplc="526A18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7" w15:restartNumberingAfterBreak="0">
    <w:nsid w:val="65A77638"/>
    <w:multiLevelType w:val="hybridMultilevel"/>
    <w:tmpl w:val="0464DEF0"/>
    <w:lvl w:ilvl="0" w:tplc="84A071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15:restartNumberingAfterBreak="0">
    <w:nsid w:val="65C7511C"/>
    <w:multiLevelType w:val="multilevel"/>
    <w:tmpl w:val="C826C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687637F6"/>
    <w:multiLevelType w:val="multilevel"/>
    <w:tmpl w:val="12C2D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A1503F1"/>
    <w:multiLevelType w:val="multilevel"/>
    <w:tmpl w:val="B7E0B966"/>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ascii="Times New Roman" w:hAnsi="Times New Roman" w:cs="Times New Roman" w:hint="default"/>
        <w:b/>
        <w:sz w:val="2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6A6B64DC"/>
    <w:multiLevelType w:val="multilevel"/>
    <w:tmpl w:val="14E6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A95177C"/>
    <w:multiLevelType w:val="hybridMultilevel"/>
    <w:tmpl w:val="5E7E811A"/>
    <w:lvl w:ilvl="0" w:tplc="478AE6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6AA920E4"/>
    <w:multiLevelType w:val="hybridMultilevel"/>
    <w:tmpl w:val="EEDAB972"/>
    <w:lvl w:ilvl="0" w:tplc="04190001">
      <w:start w:val="1"/>
      <w:numFmt w:val="bullet"/>
      <w:lvlText w:val=""/>
      <w:lvlJc w:val="left"/>
      <w:pPr>
        <w:ind w:left="1417" w:hanging="360"/>
      </w:pPr>
      <w:rPr>
        <w:rFonts w:ascii="Symbol" w:hAnsi="Symbol"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154" w15:restartNumberingAfterBreak="0">
    <w:nsid w:val="6B212691"/>
    <w:multiLevelType w:val="hybridMultilevel"/>
    <w:tmpl w:val="2CC61EE8"/>
    <w:lvl w:ilvl="0" w:tplc="FFFFFFFF">
      <w:start w:val="1"/>
      <w:numFmt w:val="bullet"/>
      <w:lvlText w:val=""/>
      <w:lvlJc w:val="left"/>
      <w:pPr>
        <w:ind w:left="1428" w:hanging="360"/>
      </w:pPr>
      <w:rPr>
        <w:rFonts w:ascii="Symbol" w:hAnsi="Symbol" w:hint="default"/>
      </w:rPr>
    </w:lvl>
    <w:lvl w:ilvl="1" w:tplc="DD164446">
      <w:start w:val="1"/>
      <w:numFmt w:val="bullet"/>
      <w:lvlText w:val=""/>
      <w:lvlJc w:val="left"/>
      <w:pPr>
        <w:ind w:left="720" w:hanging="360"/>
      </w:pPr>
      <w:rPr>
        <w:rFonts w:ascii="Symbol" w:hAnsi="Symbol"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55" w15:restartNumberingAfterBreak="0">
    <w:nsid w:val="6B37768E"/>
    <w:multiLevelType w:val="multilevel"/>
    <w:tmpl w:val="D172A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B417C0E"/>
    <w:multiLevelType w:val="hybridMultilevel"/>
    <w:tmpl w:val="52B8F234"/>
    <w:lvl w:ilvl="0" w:tplc="FFFFFFFF">
      <w:start w:val="1"/>
      <w:numFmt w:val="bullet"/>
      <w:lvlText w:val=""/>
      <w:lvlJc w:val="left"/>
      <w:pPr>
        <w:ind w:left="720" w:hanging="360"/>
      </w:pPr>
      <w:rPr>
        <w:rFonts w:ascii="Symbol" w:hAnsi="Symbol" w:hint="default"/>
      </w:rPr>
    </w:lvl>
    <w:lvl w:ilvl="1" w:tplc="DD164446">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7" w15:restartNumberingAfterBreak="0">
    <w:nsid w:val="6B420965"/>
    <w:multiLevelType w:val="hybridMultilevel"/>
    <w:tmpl w:val="346EB72E"/>
    <w:lvl w:ilvl="0" w:tplc="7D2226E0">
      <w:start w:val="1"/>
      <w:numFmt w:val="decimal"/>
      <w:lvlText w:val="%1."/>
      <w:lvlJc w:val="left"/>
      <w:pPr>
        <w:tabs>
          <w:tab w:val="num" w:pos="5760"/>
        </w:tabs>
        <w:ind w:left="576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15:restartNumberingAfterBreak="0">
    <w:nsid w:val="6B9C7DD6"/>
    <w:multiLevelType w:val="hybridMultilevel"/>
    <w:tmpl w:val="E2383106"/>
    <w:lvl w:ilvl="0" w:tplc="FFFFFFFF">
      <w:start w:val="1"/>
      <w:numFmt w:val="bullet"/>
      <w:lvlText w:val=""/>
      <w:lvlJc w:val="left"/>
      <w:pPr>
        <w:ind w:left="1428" w:hanging="360"/>
      </w:pPr>
      <w:rPr>
        <w:rFonts w:ascii="Symbol" w:hAnsi="Symbol" w:hint="default"/>
      </w:rPr>
    </w:lvl>
    <w:lvl w:ilvl="1" w:tplc="DD164446">
      <w:start w:val="1"/>
      <w:numFmt w:val="bullet"/>
      <w:lvlText w:val=""/>
      <w:lvlJc w:val="left"/>
      <w:pPr>
        <w:ind w:left="720" w:hanging="360"/>
      </w:pPr>
      <w:rPr>
        <w:rFonts w:ascii="Symbol" w:hAnsi="Symbol"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59" w15:restartNumberingAfterBreak="0">
    <w:nsid w:val="6C012172"/>
    <w:multiLevelType w:val="hybridMultilevel"/>
    <w:tmpl w:val="766EFC82"/>
    <w:lvl w:ilvl="0" w:tplc="3EF467E0">
      <w:start w:val="1"/>
      <w:numFmt w:val="bullet"/>
      <w:lvlText w:val=""/>
      <w:lvlJc w:val="left"/>
      <w:pPr>
        <w:tabs>
          <w:tab w:val="num" w:pos="624"/>
        </w:tabs>
        <w:ind w:left="624" w:hanging="34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6C3160F8"/>
    <w:multiLevelType w:val="hybridMultilevel"/>
    <w:tmpl w:val="91A26C28"/>
    <w:lvl w:ilvl="0" w:tplc="478AE6CC">
      <w:start w:val="1"/>
      <w:numFmt w:val="bullet"/>
      <w:lvlText w:val=""/>
      <w:lvlJc w:val="left"/>
      <w:pPr>
        <w:ind w:left="380" w:hanging="360"/>
      </w:pPr>
      <w:rPr>
        <w:rFonts w:ascii="Symbol" w:hAnsi="Symbol" w:hint="default"/>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161" w15:restartNumberingAfterBreak="0">
    <w:nsid w:val="6D180782"/>
    <w:multiLevelType w:val="multilevel"/>
    <w:tmpl w:val="63FE7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DA64523"/>
    <w:multiLevelType w:val="hybridMultilevel"/>
    <w:tmpl w:val="0C009E3E"/>
    <w:lvl w:ilvl="0" w:tplc="DD164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6E5B6176"/>
    <w:multiLevelType w:val="hybridMultilevel"/>
    <w:tmpl w:val="2F923E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6F0E354D"/>
    <w:multiLevelType w:val="hybridMultilevel"/>
    <w:tmpl w:val="26BE9AB2"/>
    <w:lvl w:ilvl="0" w:tplc="3DB6CA66">
      <w:start w:val="4"/>
      <w:numFmt w:val="decimal"/>
      <w:lvlText w:val="%1."/>
      <w:lvlJc w:val="left"/>
      <w:pPr>
        <w:ind w:left="222" w:hanging="378"/>
      </w:pPr>
      <w:rPr>
        <w:rFonts w:ascii="Times New Roman" w:eastAsia="Times New Roman" w:hAnsi="Times New Roman" w:cs="Times New Roman" w:hint="default"/>
        <w:w w:val="99"/>
        <w:sz w:val="28"/>
        <w:szCs w:val="28"/>
        <w:lang w:val="ru-RU" w:eastAsia="en-US" w:bidi="ar-SA"/>
      </w:rPr>
    </w:lvl>
    <w:lvl w:ilvl="1" w:tplc="65FA8360">
      <w:numFmt w:val="bullet"/>
      <w:lvlText w:val="•"/>
      <w:lvlJc w:val="left"/>
      <w:pPr>
        <w:ind w:left="1178" w:hanging="378"/>
      </w:pPr>
      <w:rPr>
        <w:rFonts w:hint="default"/>
        <w:lang w:val="ru-RU" w:eastAsia="en-US" w:bidi="ar-SA"/>
      </w:rPr>
    </w:lvl>
    <w:lvl w:ilvl="2" w:tplc="8632A586">
      <w:numFmt w:val="bullet"/>
      <w:lvlText w:val="•"/>
      <w:lvlJc w:val="left"/>
      <w:pPr>
        <w:ind w:left="2137" w:hanging="378"/>
      </w:pPr>
      <w:rPr>
        <w:rFonts w:hint="default"/>
        <w:lang w:val="ru-RU" w:eastAsia="en-US" w:bidi="ar-SA"/>
      </w:rPr>
    </w:lvl>
    <w:lvl w:ilvl="3" w:tplc="7682BB4A">
      <w:numFmt w:val="bullet"/>
      <w:lvlText w:val="•"/>
      <w:lvlJc w:val="left"/>
      <w:pPr>
        <w:ind w:left="3095" w:hanging="378"/>
      </w:pPr>
      <w:rPr>
        <w:rFonts w:hint="default"/>
        <w:lang w:val="ru-RU" w:eastAsia="en-US" w:bidi="ar-SA"/>
      </w:rPr>
    </w:lvl>
    <w:lvl w:ilvl="4" w:tplc="7AAA5A3E">
      <w:numFmt w:val="bullet"/>
      <w:lvlText w:val="•"/>
      <w:lvlJc w:val="left"/>
      <w:pPr>
        <w:ind w:left="4054" w:hanging="378"/>
      </w:pPr>
      <w:rPr>
        <w:rFonts w:hint="default"/>
        <w:lang w:val="ru-RU" w:eastAsia="en-US" w:bidi="ar-SA"/>
      </w:rPr>
    </w:lvl>
    <w:lvl w:ilvl="5" w:tplc="8FC4E4F0">
      <w:numFmt w:val="bullet"/>
      <w:lvlText w:val="•"/>
      <w:lvlJc w:val="left"/>
      <w:pPr>
        <w:ind w:left="5013" w:hanging="378"/>
      </w:pPr>
      <w:rPr>
        <w:rFonts w:hint="default"/>
        <w:lang w:val="ru-RU" w:eastAsia="en-US" w:bidi="ar-SA"/>
      </w:rPr>
    </w:lvl>
    <w:lvl w:ilvl="6" w:tplc="5E5440BE">
      <w:numFmt w:val="bullet"/>
      <w:lvlText w:val="•"/>
      <w:lvlJc w:val="left"/>
      <w:pPr>
        <w:ind w:left="5971" w:hanging="378"/>
      </w:pPr>
      <w:rPr>
        <w:rFonts w:hint="default"/>
        <w:lang w:val="ru-RU" w:eastAsia="en-US" w:bidi="ar-SA"/>
      </w:rPr>
    </w:lvl>
    <w:lvl w:ilvl="7" w:tplc="26EEE0C0">
      <w:numFmt w:val="bullet"/>
      <w:lvlText w:val="•"/>
      <w:lvlJc w:val="left"/>
      <w:pPr>
        <w:ind w:left="6930" w:hanging="378"/>
      </w:pPr>
      <w:rPr>
        <w:rFonts w:hint="default"/>
        <w:lang w:val="ru-RU" w:eastAsia="en-US" w:bidi="ar-SA"/>
      </w:rPr>
    </w:lvl>
    <w:lvl w:ilvl="8" w:tplc="D49E3C0E">
      <w:numFmt w:val="bullet"/>
      <w:lvlText w:val="•"/>
      <w:lvlJc w:val="left"/>
      <w:pPr>
        <w:ind w:left="7889" w:hanging="378"/>
      </w:pPr>
      <w:rPr>
        <w:rFonts w:hint="default"/>
        <w:lang w:val="ru-RU" w:eastAsia="en-US" w:bidi="ar-SA"/>
      </w:rPr>
    </w:lvl>
  </w:abstractNum>
  <w:abstractNum w:abstractNumId="165" w15:restartNumberingAfterBreak="0">
    <w:nsid w:val="6F735889"/>
    <w:multiLevelType w:val="multilevel"/>
    <w:tmpl w:val="8BE08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7" w15:restartNumberingAfterBreak="0">
    <w:nsid w:val="6FD915C6"/>
    <w:multiLevelType w:val="hybridMultilevel"/>
    <w:tmpl w:val="F8EC0056"/>
    <w:lvl w:ilvl="0" w:tplc="58229024">
      <w:start w:val="1"/>
      <w:numFmt w:val="decimal"/>
      <w:lvlText w:val="%1."/>
      <w:lvlJc w:val="left"/>
      <w:pPr>
        <w:ind w:left="2410" w:hanging="1469"/>
      </w:pPr>
      <w:rPr>
        <w:rFonts w:ascii="Times New Roman" w:eastAsia="Times New Roman" w:hAnsi="Times New Roman" w:cs="Times New Roman" w:hint="default"/>
        <w:w w:val="99"/>
        <w:sz w:val="28"/>
        <w:szCs w:val="28"/>
        <w:lang w:val="ru-RU" w:eastAsia="en-US" w:bidi="ar-SA"/>
      </w:rPr>
    </w:lvl>
    <w:lvl w:ilvl="1" w:tplc="41EEB774">
      <w:numFmt w:val="bullet"/>
      <w:lvlText w:val="•"/>
      <w:lvlJc w:val="left"/>
      <w:pPr>
        <w:ind w:left="3158" w:hanging="1469"/>
      </w:pPr>
      <w:rPr>
        <w:rFonts w:hint="default"/>
        <w:lang w:val="ru-RU" w:eastAsia="en-US" w:bidi="ar-SA"/>
      </w:rPr>
    </w:lvl>
    <w:lvl w:ilvl="2" w:tplc="8EA48CAE">
      <w:numFmt w:val="bullet"/>
      <w:lvlText w:val="•"/>
      <w:lvlJc w:val="left"/>
      <w:pPr>
        <w:ind w:left="3897" w:hanging="1469"/>
      </w:pPr>
      <w:rPr>
        <w:rFonts w:hint="default"/>
        <w:lang w:val="ru-RU" w:eastAsia="en-US" w:bidi="ar-SA"/>
      </w:rPr>
    </w:lvl>
    <w:lvl w:ilvl="3" w:tplc="725E17CA">
      <w:numFmt w:val="bullet"/>
      <w:lvlText w:val="•"/>
      <w:lvlJc w:val="left"/>
      <w:pPr>
        <w:ind w:left="4635" w:hanging="1469"/>
      </w:pPr>
      <w:rPr>
        <w:rFonts w:hint="default"/>
        <w:lang w:val="ru-RU" w:eastAsia="en-US" w:bidi="ar-SA"/>
      </w:rPr>
    </w:lvl>
    <w:lvl w:ilvl="4" w:tplc="E40C2D3E">
      <w:numFmt w:val="bullet"/>
      <w:lvlText w:val="•"/>
      <w:lvlJc w:val="left"/>
      <w:pPr>
        <w:ind w:left="5374" w:hanging="1469"/>
      </w:pPr>
      <w:rPr>
        <w:rFonts w:hint="default"/>
        <w:lang w:val="ru-RU" w:eastAsia="en-US" w:bidi="ar-SA"/>
      </w:rPr>
    </w:lvl>
    <w:lvl w:ilvl="5" w:tplc="F3269344">
      <w:numFmt w:val="bullet"/>
      <w:lvlText w:val="•"/>
      <w:lvlJc w:val="left"/>
      <w:pPr>
        <w:ind w:left="6113" w:hanging="1469"/>
      </w:pPr>
      <w:rPr>
        <w:rFonts w:hint="default"/>
        <w:lang w:val="ru-RU" w:eastAsia="en-US" w:bidi="ar-SA"/>
      </w:rPr>
    </w:lvl>
    <w:lvl w:ilvl="6" w:tplc="1CB49AFC">
      <w:numFmt w:val="bullet"/>
      <w:lvlText w:val="•"/>
      <w:lvlJc w:val="left"/>
      <w:pPr>
        <w:ind w:left="6851" w:hanging="1469"/>
      </w:pPr>
      <w:rPr>
        <w:rFonts w:hint="default"/>
        <w:lang w:val="ru-RU" w:eastAsia="en-US" w:bidi="ar-SA"/>
      </w:rPr>
    </w:lvl>
    <w:lvl w:ilvl="7" w:tplc="53D0C0B6">
      <w:numFmt w:val="bullet"/>
      <w:lvlText w:val="•"/>
      <w:lvlJc w:val="left"/>
      <w:pPr>
        <w:ind w:left="7590" w:hanging="1469"/>
      </w:pPr>
      <w:rPr>
        <w:rFonts w:hint="default"/>
        <w:lang w:val="ru-RU" w:eastAsia="en-US" w:bidi="ar-SA"/>
      </w:rPr>
    </w:lvl>
    <w:lvl w:ilvl="8" w:tplc="A81CD1BA">
      <w:numFmt w:val="bullet"/>
      <w:lvlText w:val="•"/>
      <w:lvlJc w:val="left"/>
      <w:pPr>
        <w:ind w:left="8329" w:hanging="1469"/>
      </w:pPr>
      <w:rPr>
        <w:rFonts w:hint="default"/>
        <w:lang w:val="ru-RU" w:eastAsia="en-US" w:bidi="ar-SA"/>
      </w:rPr>
    </w:lvl>
  </w:abstractNum>
  <w:abstractNum w:abstractNumId="168" w15:restartNumberingAfterBreak="0">
    <w:nsid w:val="71435839"/>
    <w:multiLevelType w:val="hybridMultilevel"/>
    <w:tmpl w:val="BAAAA0D8"/>
    <w:lvl w:ilvl="0" w:tplc="0CF8FD42">
      <w:start w:val="1"/>
      <w:numFmt w:val="decimal"/>
      <w:lvlText w:val="%1."/>
      <w:lvlJc w:val="left"/>
      <w:pPr>
        <w:ind w:left="578"/>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1" w:tplc="7716E674">
      <w:start w:val="1"/>
      <w:numFmt w:val="lowerLetter"/>
      <w:lvlText w:val="%2"/>
      <w:lvlJc w:val="left"/>
      <w:pPr>
        <w:ind w:left="1189"/>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2" w:tplc="7CCCFA4C">
      <w:start w:val="1"/>
      <w:numFmt w:val="lowerRoman"/>
      <w:lvlText w:val="%3"/>
      <w:lvlJc w:val="left"/>
      <w:pPr>
        <w:ind w:left="1909"/>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3" w:tplc="D1A8A3EE">
      <w:start w:val="1"/>
      <w:numFmt w:val="decimal"/>
      <w:lvlText w:val="%4"/>
      <w:lvlJc w:val="left"/>
      <w:pPr>
        <w:ind w:left="2629"/>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4" w:tplc="580ADE92">
      <w:start w:val="1"/>
      <w:numFmt w:val="lowerLetter"/>
      <w:lvlText w:val="%5"/>
      <w:lvlJc w:val="left"/>
      <w:pPr>
        <w:ind w:left="3349"/>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5" w:tplc="09D821BA">
      <w:start w:val="1"/>
      <w:numFmt w:val="lowerRoman"/>
      <w:lvlText w:val="%6"/>
      <w:lvlJc w:val="left"/>
      <w:pPr>
        <w:ind w:left="4069"/>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6" w:tplc="62A82516">
      <w:start w:val="1"/>
      <w:numFmt w:val="decimal"/>
      <w:lvlText w:val="%7"/>
      <w:lvlJc w:val="left"/>
      <w:pPr>
        <w:ind w:left="4789"/>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7" w:tplc="210C2CA6">
      <w:start w:val="1"/>
      <w:numFmt w:val="lowerLetter"/>
      <w:lvlText w:val="%8"/>
      <w:lvlJc w:val="left"/>
      <w:pPr>
        <w:ind w:left="5509"/>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lvl w:ilvl="8" w:tplc="4590192E">
      <w:start w:val="1"/>
      <w:numFmt w:val="lowerRoman"/>
      <w:lvlText w:val="%9"/>
      <w:lvlJc w:val="left"/>
      <w:pPr>
        <w:ind w:left="6229"/>
      </w:pPr>
      <w:rPr>
        <w:rFonts w:ascii="Times New Roman" w:eastAsia="Times New Roman" w:hAnsi="Times New Roman" w:cs="Times New Roman"/>
        <w:b w:val="0"/>
        <w:i w:val="0"/>
        <w:strike w:val="0"/>
        <w:dstrike w:val="0"/>
        <w:color w:val="010101"/>
        <w:sz w:val="24"/>
        <w:szCs w:val="24"/>
        <w:u w:val="none" w:color="000000"/>
        <w:bdr w:val="none" w:sz="0" w:space="0" w:color="auto"/>
        <w:shd w:val="clear" w:color="auto" w:fill="auto"/>
        <w:vertAlign w:val="baseline"/>
      </w:rPr>
    </w:lvl>
  </w:abstractNum>
  <w:abstractNum w:abstractNumId="169" w15:restartNumberingAfterBreak="0">
    <w:nsid w:val="718D7303"/>
    <w:multiLevelType w:val="hybridMultilevel"/>
    <w:tmpl w:val="B016E342"/>
    <w:lvl w:ilvl="0" w:tplc="F2B48B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0" w15:restartNumberingAfterBreak="0">
    <w:nsid w:val="71C159A1"/>
    <w:multiLevelType w:val="hybridMultilevel"/>
    <w:tmpl w:val="088C6672"/>
    <w:lvl w:ilvl="0" w:tplc="FFFFFFFF">
      <w:start w:val="1"/>
      <w:numFmt w:val="bullet"/>
      <w:lvlText w:val=""/>
      <w:lvlJc w:val="left"/>
      <w:pPr>
        <w:ind w:left="1428" w:hanging="360"/>
      </w:pPr>
      <w:rPr>
        <w:rFonts w:ascii="Symbol" w:hAnsi="Symbol" w:hint="default"/>
      </w:rPr>
    </w:lvl>
    <w:lvl w:ilvl="1" w:tplc="DD164446">
      <w:start w:val="1"/>
      <w:numFmt w:val="bullet"/>
      <w:lvlText w:val=""/>
      <w:lvlJc w:val="left"/>
      <w:pPr>
        <w:ind w:left="720" w:hanging="360"/>
      </w:pPr>
      <w:rPr>
        <w:rFonts w:ascii="Symbol" w:hAnsi="Symbol"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71" w15:restartNumberingAfterBreak="0">
    <w:nsid w:val="71C5592D"/>
    <w:multiLevelType w:val="hybridMultilevel"/>
    <w:tmpl w:val="C9C6573A"/>
    <w:lvl w:ilvl="0" w:tplc="6A3CED1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737A532B"/>
    <w:multiLevelType w:val="multilevel"/>
    <w:tmpl w:val="E3CE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43576B2"/>
    <w:multiLevelType w:val="multilevel"/>
    <w:tmpl w:val="DF16D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4D305D8"/>
    <w:multiLevelType w:val="hybridMultilevel"/>
    <w:tmpl w:val="C0A27AAC"/>
    <w:lvl w:ilvl="0" w:tplc="DD164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75312273"/>
    <w:multiLevelType w:val="multilevel"/>
    <w:tmpl w:val="8CECE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76F852B6"/>
    <w:multiLevelType w:val="hybridMultilevel"/>
    <w:tmpl w:val="93BAF296"/>
    <w:lvl w:ilvl="0" w:tplc="015214D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46E89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E2E23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C0833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48FCF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C6C03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780C3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22ACF4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D4D50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7" w15:restartNumberingAfterBreak="0">
    <w:nsid w:val="77902CDC"/>
    <w:multiLevelType w:val="multilevel"/>
    <w:tmpl w:val="446E9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77CE5DBE"/>
    <w:multiLevelType w:val="hybridMultilevel"/>
    <w:tmpl w:val="0D2458DE"/>
    <w:lvl w:ilvl="0" w:tplc="84A071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15:restartNumberingAfterBreak="0">
    <w:nsid w:val="78BE7157"/>
    <w:multiLevelType w:val="hybridMultilevel"/>
    <w:tmpl w:val="DF7ACBE8"/>
    <w:lvl w:ilvl="0" w:tplc="84A071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15:restartNumberingAfterBreak="0">
    <w:nsid w:val="78F21F31"/>
    <w:multiLevelType w:val="multilevel"/>
    <w:tmpl w:val="85D81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93233FA"/>
    <w:multiLevelType w:val="multilevel"/>
    <w:tmpl w:val="94AE7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949336C"/>
    <w:multiLevelType w:val="multilevel"/>
    <w:tmpl w:val="E9C2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96E53A6"/>
    <w:multiLevelType w:val="multilevel"/>
    <w:tmpl w:val="AFC6D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A362C28"/>
    <w:multiLevelType w:val="hybridMultilevel"/>
    <w:tmpl w:val="8158702A"/>
    <w:lvl w:ilvl="0" w:tplc="62C489F0">
      <w:numFmt w:val="bullet"/>
      <w:lvlText w:val=""/>
      <w:lvlJc w:val="left"/>
      <w:pPr>
        <w:ind w:left="222" w:hanging="284"/>
      </w:pPr>
      <w:rPr>
        <w:rFonts w:ascii="Symbol" w:eastAsia="Symbol" w:hAnsi="Symbol" w:cs="Symbol" w:hint="default"/>
        <w:w w:val="99"/>
        <w:sz w:val="28"/>
        <w:szCs w:val="28"/>
        <w:lang w:val="ru-RU" w:eastAsia="en-US" w:bidi="ar-SA"/>
      </w:rPr>
    </w:lvl>
    <w:lvl w:ilvl="1" w:tplc="22966142">
      <w:numFmt w:val="bullet"/>
      <w:lvlText w:val="•"/>
      <w:lvlJc w:val="left"/>
      <w:pPr>
        <w:ind w:left="1178" w:hanging="284"/>
      </w:pPr>
      <w:rPr>
        <w:rFonts w:hint="default"/>
        <w:lang w:val="ru-RU" w:eastAsia="en-US" w:bidi="ar-SA"/>
      </w:rPr>
    </w:lvl>
    <w:lvl w:ilvl="2" w:tplc="820EC6F0">
      <w:numFmt w:val="bullet"/>
      <w:lvlText w:val="•"/>
      <w:lvlJc w:val="left"/>
      <w:pPr>
        <w:ind w:left="2137" w:hanging="284"/>
      </w:pPr>
      <w:rPr>
        <w:rFonts w:hint="default"/>
        <w:lang w:val="ru-RU" w:eastAsia="en-US" w:bidi="ar-SA"/>
      </w:rPr>
    </w:lvl>
    <w:lvl w:ilvl="3" w:tplc="7CFC2DC8">
      <w:numFmt w:val="bullet"/>
      <w:lvlText w:val="•"/>
      <w:lvlJc w:val="left"/>
      <w:pPr>
        <w:ind w:left="3095" w:hanging="284"/>
      </w:pPr>
      <w:rPr>
        <w:rFonts w:hint="default"/>
        <w:lang w:val="ru-RU" w:eastAsia="en-US" w:bidi="ar-SA"/>
      </w:rPr>
    </w:lvl>
    <w:lvl w:ilvl="4" w:tplc="B8BEE304">
      <w:numFmt w:val="bullet"/>
      <w:lvlText w:val="•"/>
      <w:lvlJc w:val="left"/>
      <w:pPr>
        <w:ind w:left="4054" w:hanging="284"/>
      </w:pPr>
      <w:rPr>
        <w:rFonts w:hint="default"/>
        <w:lang w:val="ru-RU" w:eastAsia="en-US" w:bidi="ar-SA"/>
      </w:rPr>
    </w:lvl>
    <w:lvl w:ilvl="5" w:tplc="D1066690">
      <w:numFmt w:val="bullet"/>
      <w:lvlText w:val="•"/>
      <w:lvlJc w:val="left"/>
      <w:pPr>
        <w:ind w:left="5013" w:hanging="284"/>
      </w:pPr>
      <w:rPr>
        <w:rFonts w:hint="default"/>
        <w:lang w:val="ru-RU" w:eastAsia="en-US" w:bidi="ar-SA"/>
      </w:rPr>
    </w:lvl>
    <w:lvl w:ilvl="6" w:tplc="231C6FB4">
      <w:numFmt w:val="bullet"/>
      <w:lvlText w:val="•"/>
      <w:lvlJc w:val="left"/>
      <w:pPr>
        <w:ind w:left="5971" w:hanging="284"/>
      </w:pPr>
      <w:rPr>
        <w:rFonts w:hint="default"/>
        <w:lang w:val="ru-RU" w:eastAsia="en-US" w:bidi="ar-SA"/>
      </w:rPr>
    </w:lvl>
    <w:lvl w:ilvl="7" w:tplc="B7364004">
      <w:numFmt w:val="bullet"/>
      <w:lvlText w:val="•"/>
      <w:lvlJc w:val="left"/>
      <w:pPr>
        <w:ind w:left="6930" w:hanging="284"/>
      </w:pPr>
      <w:rPr>
        <w:rFonts w:hint="default"/>
        <w:lang w:val="ru-RU" w:eastAsia="en-US" w:bidi="ar-SA"/>
      </w:rPr>
    </w:lvl>
    <w:lvl w:ilvl="8" w:tplc="4BFE9CC0">
      <w:numFmt w:val="bullet"/>
      <w:lvlText w:val="•"/>
      <w:lvlJc w:val="left"/>
      <w:pPr>
        <w:ind w:left="7889" w:hanging="284"/>
      </w:pPr>
      <w:rPr>
        <w:rFonts w:hint="default"/>
        <w:lang w:val="ru-RU" w:eastAsia="en-US" w:bidi="ar-SA"/>
      </w:rPr>
    </w:lvl>
  </w:abstractNum>
  <w:abstractNum w:abstractNumId="185" w15:restartNumberingAfterBreak="0">
    <w:nsid w:val="7A795494"/>
    <w:multiLevelType w:val="hybridMultilevel"/>
    <w:tmpl w:val="F21CE3BC"/>
    <w:lvl w:ilvl="0" w:tplc="84A071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15:restartNumberingAfterBreak="0">
    <w:nsid w:val="7AC1069C"/>
    <w:multiLevelType w:val="hybridMultilevel"/>
    <w:tmpl w:val="919A55D0"/>
    <w:lvl w:ilvl="0" w:tplc="84A071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15:restartNumberingAfterBreak="0">
    <w:nsid w:val="7B094AB1"/>
    <w:multiLevelType w:val="hybridMultilevel"/>
    <w:tmpl w:val="6B9CD8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15:restartNumberingAfterBreak="0">
    <w:nsid w:val="7C440DB5"/>
    <w:multiLevelType w:val="multilevel"/>
    <w:tmpl w:val="082E4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CCE3281"/>
    <w:multiLevelType w:val="hybridMultilevel"/>
    <w:tmpl w:val="410CEC5E"/>
    <w:lvl w:ilvl="0" w:tplc="FFFFFFFF">
      <w:start w:val="1"/>
      <w:numFmt w:val="bullet"/>
      <w:lvlText w:val=""/>
      <w:lvlJc w:val="left"/>
      <w:pPr>
        <w:ind w:left="1428" w:hanging="360"/>
      </w:pPr>
      <w:rPr>
        <w:rFonts w:ascii="Symbol" w:hAnsi="Symbol" w:hint="default"/>
      </w:rPr>
    </w:lvl>
    <w:lvl w:ilvl="1" w:tplc="DD164446">
      <w:start w:val="1"/>
      <w:numFmt w:val="bullet"/>
      <w:lvlText w:val=""/>
      <w:lvlJc w:val="left"/>
      <w:pPr>
        <w:ind w:left="720" w:hanging="360"/>
      </w:pPr>
      <w:rPr>
        <w:rFonts w:ascii="Symbol" w:hAnsi="Symbol"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90" w15:restartNumberingAfterBreak="0">
    <w:nsid w:val="7D6F5C70"/>
    <w:multiLevelType w:val="multilevel"/>
    <w:tmpl w:val="F0C2D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DDF15BC"/>
    <w:multiLevelType w:val="hybridMultilevel"/>
    <w:tmpl w:val="06CC0C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15:restartNumberingAfterBreak="0">
    <w:nsid w:val="7EDE7002"/>
    <w:multiLevelType w:val="multilevel"/>
    <w:tmpl w:val="A4CCC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EF83B5B"/>
    <w:multiLevelType w:val="hybridMultilevel"/>
    <w:tmpl w:val="876CB27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4" w15:restartNumberingAfterBreak="0">
    <w:nsid w:val="7F954CF8"/>
    <w:multiLevelType w:val="multilevel"/>
    <w:tmpl w:val="F904B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8"/>
  </w:num>
  <w:num w:numId="2">
    <w:abstractNumId w:val="17"/>
  </w:num>
  <w:num w:numId="3">
    <w:abstractNumId w:val="102"/>
  </w:num>
  <w:num w:numId="4">
    <w:abstractNumId w:val="43"/>
  </w:num>
  <w:num w:numId="5">
    <w:abstractNumId w:val="171"/>
  </w:num>
  <w:num w:numId="6">
    <w:abstractNumId w:val="163"/>
  </w:num>
  <w:num w:numId="7">
    <w:abstractNumId w:val="0"/>
  </w:num>
  <w:num w:numId="8">
    <w:abstractNumId w:val="40"/>
  </w:num>
  <w:num w:numId="9">
    <w:abstractNumId w:val="87"/>
  </w:num>
  <w:num w:numId="10">
    <w:abstractNumId w:val="166"/>
  </w:num>
  <w:num w:numId="11">
    <w:abstractNumId w:val="130"/>
  </w:num>
  <w:num w:numId="12">
    <w:abstractNumId w:val="134"/>
  </w:num>
  <w:num w:numId="13">
    <w:abstractNumId w:val="47"/>
  </w:num>
  <w:num w:numId="14">
    <w:abstractNumId w:val="62"/>
  </w:num>
  <w:num w:numId="15">
    <w:abstractNumId w:val="53"/>
  </w:num>
  <w:num w:numId="16">
    <w:abstractNumId w:val="82"/>
  </w:num>
  <w:num w:numId="17">
    <w:abstractNumId w:val="84"/>
  </w:num>
  <w:num w:numId="18">
    <w:abstractNumId w:val="179"/>
  </w:num>
  <w:num w:numId="19">
    <w:abstractNumId w:val="97"/>
  </w:num>
  <w:num w:numId="20">
    <w:abstractNumId w:val="138"/>
  </w:num>
  <w:num w:numId="21">
    <w:abstractNumId w:val="12"/>
  </w:num>
  <w:num w:numId="22">
    <w:abstractNumId w:val="35"/>
  </w:num>
  <w:num w:numId="23">
    <w:abstractNumId w:val="147"/>
  </w:num>
  <w:num w:numId="24">
    <w:abstractNumId w:val="36"/>
  </w:num>
  <w:num w:numId="25">
    <w:abstractNumId w:val="185"/>
  </w:num>
  <w:num w:numId="26">
    <w:abstractNumId w:val="89"/>
  </w:num>
  <w:num w:numId="27">
    <w:abstractNumId w:val="142"/>
  </w:num>
  <w:num w:numId="28">
    <w:abstractNumId w:val="9"/>
  </w:num>
  <w:num w:numId="29">
    <w:abstractNumId w:val="99"/>
  </w:num>
  <w:num w:numId="30">
    <w:abstractNumId w:val="187"/>
  </w:num>
  <w:num w:numId="31">
    <w:abstractNumId w:val="27"/>
  </w:num>
  <w:num w:numId="32">
    <w:abstractNumId w:val="71"/>
  </w:num>
  <w:num w:numId="33">
    <w:abstractNumId w:val="162"/>
  </w:num>
  <w:num w:numId="34">
    <w:abstractNumId w:val="131"/>
  </w:num>
  <w:num w:numId="35">
    <w:abstractNumId w:val="74"/>
  </w:num>
  <w:num w:numId="36">
    <w:abstractNumId w:val="51"/>
  </w:num>
  <w:num w:numId="37">
    <w:abstractNumId w:val="127"/>
  </w:num>
  <w:num w:numId="38">
    <w:abstractNumId w:val="19"/>
  </w:num>
  <w:num w:numId="39">
    <w:abstractNumId w:val="63"/>
  </w:num>
  <w:num w:numId="40">
    <w:abstractNumId w:val="8"/>
  </w:num>
  <w:num w:numId="41">
    <w:abstractNumId w:val="169"/>
  </w:num>
  <w:num w:numId="42">
    <w:abstractNumId w:val="98"/>
  </w:num>
  <w:num w:numId="43">
    <w:abstractNumId w:val="92"/>
  </w:num>
  <w:num w:numId="44">
    <w:abstractNumId w:val="158"/>
  </w:num>
  <w:num w:numId="45">
    <w:abstractNumId w:val="154"/>
  </w:num>
  <w:num w:numId="46">
    <w:abstractNumId w:val="91"/>
  </w:num>
  <w:num w:numId="47">
    <w:abstractNumId w:val="156"/>
  </w:num>
  <w:num w:numId="48">
    <w:abstractNumId w:val="108"/>
  </w:num>
  <w:num w:numId="49">
    <w:abstractNumId w:val="48"/>
  </w:num>
  <w:num w:numId="50">
    <w:abstractNumId w:val="124"/>
  </w:num>
  <w:num w:numId="51">
    <w:abstractNumId w:val="39"/>
  </w:num>
  <w:num w:numId="52">
    <w:abstractNumId w:val="110"/>
  </w:num>
  <w:num w:numId="53">
    <w:abstractNumId w:val="65"/>
  </w:num>
  <w:num w:numId="54">
    <w:abstractNumId w:val="170"/>
  </w:num>
  <w:num w:numId="55">
    <w:abstractNumId w:val="189"/>
  </w:num>
  <w:num w:numId="56">
    <w:abstractNumId w:val="135"/>
  </w:num>
  <w:num w:numId="57">
    <w:abstractNumId w:val="174"/>
  </w:num>
  <w:num w:numId="58">
    <w:abstractNumId w:val="114"/>
  </w:num>
  <w:num w:numId="59">
    <w:abstractNumId w:val="6"/>
  </w:num>
  <w:num w:numId="60">
    <w:abstractNumId w:val="140"/>
  </w:num>
  <w:num w:numId="61">
    <w:abstractNumId w:val="186"/>
  </w:num>
  <w:num w:numId="62">
    <w:abstractNumId w:val="178"/>
  </w:num>
  <w:num w:numId="63">
    <w:abstractNumId w:val="1"/>
  </w:num>
  <w:num w:numId="64">
    <w:abstractNumId w:val="3"/>
  </w:num>
  <w:num w:numId="65">
    <w:abstractNumId w:val="2"/>
  </w:num>
  <w:num w:numId="66">
    <w:abstractNumId w:val="111"/>
  </w:num>
  <w:num w:numId="67">
    <w:abstractNumId w:val="14"/>
  </w:num>
  <w:num w:numId="68">
    <w:abstractNumId w:val="118"/>
  </w:num>
  <w:num w:numId="69">
    <w:abstractNumId w:val="117"/>
  </w:num>
  <w:num w:numId="70">
    <w:abstractNumId w:val="46"/>
  </w:num>
  <w:num w:numId="71">
    <w:abstractNumId w:val="24"/>
  </w:num>
  <w:num w:numId="72">
    <w:abstractNumId w:val="153"/>
  </w:num>
  <w:num w:numId="73">
    <w:abstractNumId w:val="145"/>
  </w:num>
  <w:num w:numId="74">
    <w:abstractNumId w:val="45"/>
  </w:num>
  <w:num w:numId="75">
    <w:abstractNumId w:val="30"/>
  </w:num>
  <w:num w:numId="76">
    <w:abstractNumId w:val="37"/>
  </w:num>
  <w:num w:numId="77">
    <w:abstractNumId w:val="152"/>
  </w:num>
  <w:num w:numId="78">
    <w:abstractNumId w:val="132"/>
  </w:num>
  <w:num w:numId="79">
    <w:abstractNumId w:val="160"/>
  </w:num>
  <w:num w:numId="80">
    <w:abstractNumId w:val="96"/>
  </w:num>
  <w:num w:numId="81">
    <w:abstractNumId w:val="18"/>
  </w:num>
  <w:num w:numId="82">
    <w:abstractNumId w:val="77"/>
  </w:num>
  <w:num w:numId="83">
    <w:abstractNumId w:val="4"/>
  </w:num>
  <w:num w:numId="84">
    <w:abstractNumId w:val="54"/>
  </w:num>
  <w:num w:numId="85">
    <w:abstractNumId w:val="50"/>
  </w:num>
  <w:num w:numId="86">
    <w:abstractNumId w:val="115"/>
  </w:num>
  <w:num w:numId="87">
    <w:abstractNumId w:val="13"/>
  </w:num>
  <w:num w:numId="88">
    <w:abstractNumId w:val="126"/>
  </w:num>
  <w:num w:numId="89">
    <w:abstractNumId w:val="69"/>
  </w:num>
  <w:num w:numId="90">
    <w:abstractNumId w:val="11"/>
  </w:num>
  <w:num w:numId="91">
    <w:abstractNumId w:val="184"/>
  </w:num>
  <w:num w:numId="92">
    <w:abstractNumId w:val="25"/>
  </w:num>
  <w:num w:numId="93">
    <w:abstractNumId w:val="164"/>
  </w:num>
  <w:num w:numId="94">
    <w:abstractNumId w:val="123"/>
  </w:num>
  <w:num w:numId="95">
    <w:abstractNumId w:val="159"/>
  </w:num>
  <w:num w:numId="96">
    <w:abstractNumId w:val="100"/>
  </w:num>
  <w:num w:numId="97">
    <w:abstractNumId w:val="23"/>
  </w:num>
  <w:num w:numId="98">
    <w:abstractNumId w:val="192"/>
  </w:num>
  <w:num w:numId="99">
    <w:abstractNumId w:val="41"/>
  </w:num>
  <w:num w:numId="100">
    <w:abstractNumId w:val="137"/>
  </w:num>
  <w:num w:numId="101">
    <w:abstractNumId w:val="81"/>
  </w:num>
  <w:num w:numId="102">
    <w:abstractNumId w:val="133"/>
  </w:num>
  <w:num w:numId="103">
    <w:abstractNumId w:val="29"/>
  </w:num>
  <w:num w:numId="104">
    <w:abstractNumId w:val="78"/>
  </w:num>
  <w:num w:numId="105">
    <w:abstractNumId w:val="144"/>
  </w:num>
  <w:num w:numId="106">
    <w:abstractNumId w:val="180"/>
  </w:num>
  <w:num w:numId="107">
    <w:abstractNumId w:val="16"/>
  </w:num>
  <w:num w:numId="108">
    <w:abstractNumId w:val="33"/>
  </w:num>
  <w:num w:numId="109">
    <w:abstractNumId w:val="5"/>
  </w:num>
  <w:num w:numId="110">
    <w:abstractNumId w:val="116"/>
  </w:num>
  <w:num w:numId="111">
    <w:abstractNumId w:val="38"/>
  </w:num>
  <w:num w:numId="112">
    <w:abstractNumId w:val="88"/>
  </w:num>
  <w:num w:numId="113">
    <w:abstractNumId w:val="148"/>
  </w:num>
  <w:num w:numId="114">
    <w:abstractNumId w:val="122"/>
  </w:num>
  <w:num w:numId="115">
    <w:abstractNumId w:val="190"/>
  </w:num>
  <w:num w:numId="116">
    <w:abstractNumId w:val="149"/>
  </w:num>
  <w:num w:numId="117">
    <w:abstractNumId w:val="107"/>
  </w:num>
  <w:num w:numId="118">
    <w:abstractNumId w:val="143"/>
  </w:num>
  <w:num w:numId="119">
    <w:abstractNumId w:val="151"/>
  </w:num>
  <w:num w:numId="120">
    <w:abstractNumId w:val="172"/>
  </w:num>
  <w:num w:numId="121">
    <w:abstractNumId w:val="64"/>
  </w:num>
  <w:num w:numId="122">
    <w:abstractNumId w:val="86"/>
  </w:num>
  <w:num w:numId="123">
    <w:abstractNumId w:val="150"/>
  </w:num>
  <w:num w:numId="124">
    <w:abstractNumId w:val="125"/>
  </w:num>
  <w:num w:numId="125">
    <w:abstractNumId w:val="136"/>
  </w:num>
  <w:num w:numId="126">
    <w:abstractNumId w:val="80"/>
  </w:num>
  <w:num w:numId="127">
    <w:abstractNumId w:val="176"/>
  </w:num>
  <w:num w:numId="128">
    <w:abstractNumId w:val="21"/>
  </w:num>
  <w:num w:numId="129">
    <w:abstractNumId w:val="7"/>
  </w:num>
  <w:num w:numId="130">
    <w:abstractNumId w:val="194"/>
  </w:num>
  <w:num w:numId="131">
    <w:abstractNumId w:val="181"/>
  </w:num>
  <w:num w:numId="132">
    <w:abstractNumId w:val="57"/>
  </w:num>
  <w:num w:numId="133">
    <w:abstractNumId w:val="55"/>
  </w:num>
  <w:num w:numId="134">
    <w:abstractNumId w:val="56"/>
  </w:num>
  <w:num w:numId="135">
    <w:abstractNumId w:val="95"/>
  </w:num>
  <w:num w:numId="136">
    <w:abstractNumId w:val="103"/>
  </w:num>
  <w:num w:numId="137">
    <w:abstractNumId w:val="90"/>
  </w:num>
  <w:num w:numId="138">
    <w:abstractNumId w:val="106"/>
  </w:num>
  <w:num w:numId="139">
    <w:abstractNumId w:val="105"/>
  </w:num>
  <w:num w:numId="140">
    <w:abstractNumId w:val="120"/>
  </w:num>
  <w:num w:numId="141">
    <w:abstractNumId w:val="119"/>
  </w:num>
  <w:num w:numId="142">
    <w:abstractNumId w:val="139"/>
  </w:num>
  <w:num w:numId="143">
    <w:abstractNumId w:val="141"/>
  </w:num>
  <w:num w:numId="144">
    <w:abstractNumId w:val="104"/>
  </w:num>
  <w:num w:numId="145">
    <w:abstractNumId w:val="177"/>
  </w:num>
  <w:num w:numId="146">
    <w:abstractNumId w:val="32"/>
  </w:num>
  <w:num w:numId="147">
    <w:abstractNumId w:val="60"/>
  </w:num>
  <w:num w:numId="148">
    <w:abstractNumId w:val="61"/>
  </w:num>
  <w:num w:numId="149">
    <w:abstractNumId w:val="182"/>
  </w:num>
  <w:num w:numId="150">
    <w:abstractNumId w:val="58"/>
  </w:num>
  <w:num w:numId="151">
    <w:abstractNumId w:val="44"/>
  </w:num>
  <w:num w:numId="152">
    <w:abstractNumId w:val="66"/>
  </w:num>
  <w:num w:numId="153">
    <w:abstractNumId w:val="79"/>
  </w:num>
  <w:num w:numId="154">
    <w:abstractNumId w:val="28"/>
  </w:num>
  <w:num w:numId="155">
    <w:abstractNumId w:val="73"/>
  </w:num>
  <w:num w:numId="156">
    <w:abstractNumId w:val="68"/>
  </w:num>
  <w:num w:numId="157">
    <w:abstractNumId w:val="112"/>
  </w:num>
  <w:num w:numId="158">
    <w:abstractNumId w:val="93"/>
  </w:num>
  <w:num w:numId="159">
    <w:abstractNumId w:val="191"/>
  </w:num>
  <w:num w:numId="160">
    <w:abstractNumId w:val="26"/>
  </w:num>
  <w:num w:numId="161">
    <w:abstractNumId w:val="75"/>
  </w:num>
  <w:num w:numId="162">
    <w:abstractNumId w:val="157"/>
  </w:num>
  <w:num w:numId="163">
    <w:abstractNumId w:val="72"/>
  </w:num>
  <w:num w:numId="164">
    <w:abstractNumId w:val="121"/>
  </w:num>
  <w:num w:numId="165">
    <w:abstractNumId w:val="20"/>
  </w:num>
  <w:num w:numId="166">
    <w:abstractNumId w:val="34"/>
  </w:num>
  <w:num w:numId="167">
    <w:abstractNumId w:val="10"/>
  </w:num>
  <w:num w:numId="168">
    <w:abstractNumId w:val="167"/>
  </w:num>
  <w:num w:numId="169">
    <w:abstractNumId w:val="168"/>
  </w:num>
  <w:num w:numId="170">
    <w:abstractNumId w:val="76"/>
  </w:num>
  <w:num w:numId="171">
    <w:abstractNumId w:val="22"/>
  </w:num>
  <w:num w:numId="172">
    <w:abstractNumId w:val="31"/>
  </w:num>
  <w:num w:numId="173">
    <w:abstractNumId w:val="52"/>
  </w:num>
  <w:num w:numId="174">
    <w:abstractNumId w:val="85"/>
  </w:num>
  <w:num w:numId="175">
    <w:abstractNumId w:val="59"/>
  </w:num>
  <w:num w:numId="176">
    <w:abstractNumId w:val="188"/>
  </w:num>
  <w:num w:numId="177">
    <w:abstractNumId w:val="94"/>
  </w:num>
  <w:num w:numId="178">
    <w:abstractNumId w:val="129"/>
  </w:num>
  <w:num w:numId="179">
    <w:abstractNumId w:val="101"/>
  </w:num>
  <w:num w:numId="180">
    <w:abstractNumId w:val="83"/>
  </w:num>
  <w:num w:numId="181">
    <w:abstractNumId w:val="175"/>
  </w:num>
  <w:num w:numId="182">
    <w:abstractNumId w:val="165"/>
  </w:num>
  <w:num w:numId="183">
    <w:abstractNumId w:val="155"/>
  </w:num>
  <w:num w:numId="184">
    <w:abstractNumId w:val="161"/>
  </w:num>
  <w:num w:numId="185">
    <w:abstractNumId w:val="70"/>
  </w:num>
  <w:num w:numId="186">
    <w:abstractNumId w:val="42"/>
  </w:num>
  <w:num w:numId="187">
    <w:abstractNumId w:val="113"/>
  </w:num>
  <w:num w:numId="188">
    <w:abstractNumId w:val="173"/>
  </w:num>
  <w:num w:numId="189">
    <w:abstractNumId w:val="15"/>
  </w:num>
  <w:num w:numId="190">
    <w:abstractNumId w:val="183"/>
  </w:num>
  <w:num w:numId="191">
    <w:abstractNumId w:val="109"/>
  </w:num>
  <w:num w:numId="192">
    <w:abstractNumId w:val="49"/>
  </w:num>
  <w:num w:numId="193">
    <w:abstractNumId w:val="193"/>
  </w:num>
  <w:num w:numId="194">
    <w:abstractNumId w:val="146"/>
  </w:num>
  <w:num w:numId="195">
    <w:abstractNumId w:val="67"/>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20C"/>
    <w:rsid w:val="00044394"/>
    <w:rsid w:val="00050B07"/>
    <w:rsid w:val="00054C11"/>
    <w:rsid w:val="00075A6A"/>
    <w:rsid w:val="000A4B7F"/>
    <w:rsid w:val="000B5635"/>
    <w:rsid w:val="000E14C1"/>
    <w:rsid w:val="000F1537"/>
    <w:rsid w:val="000F2E6A"/>
    <w:rsid w:val="00105F0C"/>
    <w:rsid w:val="00122775"/>
    <w:rsid w:val="00142D32"/>
    <w:rsid w:val="001562ED"/>
    <w:rsid w:val="001760CD"/>
    <w:rsid w:val="001809BC"/>
    <w:rsid w:val="001B7E9D"/>
    <w:rsid w:val="001C7325"/>
    <w:rsid w:val="001D3743"/>
    <w:rsid w:val="001F576E"/>
    <w:rsid w:val="00294546"/>
    <w:rsid w:val="002C269D"/>
    <w:rsid w:val="002C4C4F"/>
    <w:rsid w:val="002C7781"/>
    <w:rsid w:val="002D3D2C"/>
    <w:rsid w:val="002E30FE"/>
    <w:rsid w:val="0031029F"/>
    <w:rsid w:val="0034571B"/>
    <w:rsid w:val="003621E2"/>
    <w:rsid w:val="003C6AA1"/>
    <w:rsid w:val="003D3CEC"/>
    <w:rsid w:val="003D4A8A"/>
    <w:rsid w:val="003F24BC"/>
    <w:rsid w:val="003F71D9"/>
    <w:rsid w:val="00434377"/>
    <w:rsid w:val="004540B6"/>
    <w:rsid w:val="0047704B"/>
    <w:rsid w:val="00486CEC"/>
    <w:rsid w:val="004A3306"/>
    <w:rsid w:val="004A57FD"/>
    <w:rsid w:val="0050597A"/>
    <w:rsid w:val="0053473D"/>
    <w:rsid w:val="00575C92"/>
    <w:rsid w:val="00585374"/>
    <w:rsid w:val="00596793"/>
    <w:rsid w:val="00596D3E"/>
    <w:rsid w:val="00662C42"/>
    <w:rsid w:val="0067720C"/>
    <w:rsid w:val="00726F38"/>
    <w:rsid w:val="0073357E"/>
    <w:rsid w:val="00733EA5"/>
    <w:rsid w:val="007461DA"/>
    <w:rsid w:val="00756C04"/>
    <w:rsid w:val="007766D0"/>
    <w:rsid w:val="007B27B3"/>
    <w:rsid w:val="007C6C82"/>
    <w:rsid w:val="007D3BC4"/>
    <w:rsid w:val="007F175B"/>
    <w:rsid w:val="00834492"/>
    <w:rsid w:val="0087510E"/>
    <w:rsid w:val="00884D5A"/>
    <w:rsid w:val="00897EC3"/>
    <w:rsid w:val="009117C7"/>
    <w:rsid w:val="00916860"/>
    <w:rsid w:val="009353EF"/>
    <w:rsid w:val="009577DE"/>
    <w:rsid w:val="009B3F51"/>
    <w:rsid w:val="009C2E67"/>
    <w:rsid w:val="00A260B5"/>
    <w:rsid w:val="00A30B9E"/>
    <w:rsid w:val="00A3529C"/>
    <w:rsid w:val="00A45F9F"/>
    <w:rsid w:val="00A6028A"/>
    <w:rsid w:val="00A67530"/>
    <w:rsid w:val="00A948D5"/>
    <w:rsid w:val="00AD28F2"/>
    <w:rsid w:val="00AD4632"/>
    <w:rsid w:val="00AD5ED9"/>
    <w:rsid w:val="00AE5A8B"/>
    <w:rsid w:val="00B723E9"/>
    <w:rsid w:val="00B9598B"/>
    <w:rsid w:val="00BA2347"/>
    <w:rsid w:val="00BB1500"/>
    <w:rsid w:val="00BB6FC5"/>
    <w:rsid w:val="00BD66D9"/>
    <w:rsid w:val="00BE3C12"/>
    <w:rsid w:val="00BE4429"/>
    <w:rsid w:val="00BE70CE"/>
    <w:rsid w:val="00C46534"/>
    <w:rsid w:val="00C5127F"/>
    <w:rsid w:val="00CA3BC5"/>
    <w:rsid w:val="00D031D8"/>
    <w:rsid w:val="00D0769E"/>
    <w:rsid w:val="00D72641"/>
    <w:rsid w:val="00D90CCB"/>
    <w:rsid w:val="00D959F0"/>
    <w:rsid w:val="00D9690C"/>
    <w:rsid w:val="00DC7026"/>
    <w:rsid w:val="00DD6C59"/>
    <w:rsid w:val="00DE4CC3"/>
    <w:rsid w:val="00E076D5"/>
    <w:rsid w:val="00E1642D"/>
    <w:rsid w:val="00E423EF"/>
    <w:rsid w:val="00E839A5"/>
    <w:rsid w:val="00E92196"/>
    <w:rsid w:val="00EB23A4"/>
    <w:rsid w:val="00EC681E"/>
    <w:rsid w:val="00F20EB6"/>
    <w:rsid w:val="00F303CE"/>
    <w:rsid w:val="00F31571"/>
    <w:rsid w:val="00FE17C4"/>
    <w:rsid w:val="00FE5A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32ACCA1"/>
  <w15:chartTrackingRefBased/>
  <w15:docId w15:val="{87FFEAFC-A6E8-4986-8CD4-1446A31BC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8"/>
        <w:lang w:val="ru-RU" w:eastAsia="en-US"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C269D"/>
  </w:style>
  <w:style w:type="paragraph" w:styleId="1">
    <w:name w:val="heading 1"/>
    <w:basedOn w:val="a0"/>
    <w:next w:val="a0"/>
    <w:link w:val="10"/>
    <w:uiPriority w:val="1"/>
    <w:qFormat/>
    <w:rsid w:val="00596D3E"/>
    <w:pPr>
      <w:keepNext/>
      <w:keepLines/>
      <w:spacing w:before="240"/>
      <w:outlineLvl w:val="0"/>
    </w:pPr>
    <w:rPr>
      <w:rFonts w:asciiTheme="majorHAnsi" w:eastAsiaTheme="majorEastAsia" w:hAnsiTheme="majorHAnsi" w:cs="Mangal"/>
      <w:color w:val="2E74B5" w:themeColor="accent1" w:themeShade="BF"/>
      <w:sz w:val="32"/>
      <w:szCs w:val="29"/>
    </w:rPr>
  </w:style>
  <w:style w:type="paragraph" w:styleId="20">
    <w:name w:val="heading 2"/>
    <w:basedOn w:val="a0"/>
    <w:next w:val="a0"/>
    <w:link w:val="22"/>
    <w:autoRedefine/>
    <w:uiPriority w:val="1"/>
    <w:unhideWhenUsed/>
    <w:qFormat/>
    <w:rsid w:val="00596D3E"/>
    <w:pPr>
      <w:keepNext/>
      <w:keepLines/>
      <w:pBdr>
        <w:bottom w:val="single" w:sz="4" w:space="1" w:color="auto"/>
      </w:pBdr>
      <w:spacing w:before="40" w:line="276" w:lineRule="auto"/>
      <w:outlineLvl w:val="1"/>
    </w:pPr>
    <w:rPr>
      <w:rFonts w:eastAsia="Times New Roman"/>
      <w:b/>
      <w:caps/>
      <w:sz w:val="26"/>
      <w:szCs w:val="26"/>
      <w:lang w:val="x-none" w:eastAsia="x-none"/>
    </w:rPr>
  </w:style>
  <w:style w:type="paragraph" w:styleId="3">
    <w:name w:val="heading 3"/>
    <w:basedOn w:val="a0"/>
    <w:next w:val="a0"/>
    <w:link w:val="30"/>
    <w:autoRedefine/>
    <w:uiPriority w:val="9"/>
    <w:unhideWhenUsed/>
    <w:qFormat/>
    <w:rsid w:val="00596D3E"/>
    <w:pPr>
      <w:keepNext/>
      <w:keepLines/>
      <w:spacing w:before="240" w:after="240"/>
      <w:ind w:firstLine="567"/>
      <w:outlineLvl w:val="2"/>
    </w:pPr>
    <w:rPr>
      <w:rFonts w:eastAsia="OfficinaSansBoldITC"/>
      <w:b/>
      <w:color w:val="0D0D0D"/>
      <w:lang w:val="x-none"/>
    </w:rPr>
  </w:style>
  <w:style w:type="paragraph" w:styleId="4">
    <w:name w:val="heading 4"/>
    <w:basedOn w:val="12"/>
    <w:next w:val="12"/>
    <w:link w:val="40"/>
    <w:uiPriority w:val="9"/>
    <w:qFormat/>
    <w:rsid w:val="00596D3E"/>
    <w:pPr>
      <w:keepNext/>
      <w:keepLines/>
      <w:spacing w:before="240" w:after="40"/>
      <w:outlineLvl w:val="3"/>
    </w:pPr>
    <w:rPr>
      <w:rFonts w:cs="Times New Roman"/>
      <w:b/>
      <w:szCs w:val="24"/>
      <w:lang w:val="x-none"/>
    </w:rPr>
  </w:style>
  <w:style w:type="paragraph" w:styleId="5">
    <w:name w:val="heading 5"/>
    <w:basedOn w:val="a0"/>
    <w:next w:val="a0"/>
    <w:link w:val="50"/>
    <w:uiPriority w:val="9"/>
    <w:qFormat/>
    <w:rsid w:val="00FE17C4"/>
    <w:pPr>
      <w:tabs>
        <w:tab w:val="num" w:pos="720"/>
      </w:tabs>
      <w:spacing w:before="240" w:after="60" w:line="276" w:lineRule="auto"/>
      <w:ind w:left="720" w:hanging="360"/>
      <w:outlineLvl w:val="4"/>
    </w:pPr>
    <w:rPr>
      <w:rFonts w:ascii="Calibri" w:eastAsia="Times New Roman" w:hAnsi="Calibri"/>
      <w:b/>
      <w:bCs/>
      <w:i/>
      <w:iCs/>
      <w:sz w:val="26"/>
      <w:szCs w:val="26"/>
      <w:lang w:val="x-none" w:eastAsia="ar-SA"/>
    </w:rPr>
  </w:style>
  <w:style w:type="paragraph" w:styleId="6">
    <w:name w:val="heading 6"/>
    <w:basedOn w:val="12"/>
    <w:next w:val="12"/>
    <w:link w:val="60"/>
    <w:uiPriority w:val="9"/>
    <w:qFormat/>
    <w:rsid w:val="00596D3E"/>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596D3E"/>
    <w:pPr>
      <w:keepNext/>
      <w:keepLines/>
      <w:spacing w:before="240" w:after="240"/>
      <w:outlineLvl w:val="6"/>
    </w:pPr>
    <w:rPr>
      <w:rFonts w:eastAsia="Times New Roman"/>
      <w:b/>
      <w:iCs/>
      <w:szCs w:val="22"/>
      <w:lang w:val="en-US"/>
    </w:rPr>
  </w:style>
  <w:style w:type="paragraph" w:styleId="8">
    <w:name w:val="heading 8"/>
    <w:basedOn w:val="a0"/>
    <w:next w:val="a0"/>
    <w:link w:val="80"/>
    <w:uiPriority w:val="9"/>
    <w:qFormat/>
    <w:rsid w:val="00596D3E"/>
    <w:pPr>
      <w:spacing w:before="240" w:after="60"/>
      <w:outlineLvl w:val="7"/>
    </w:pPr>
    <w:rPr>
      <w:rFonts w:eastAsia="Times New Roman"/>
      <w:i/>
      <w:iCs/>
      <w:lang w:val="x-none" w:eastAsia="x-none"/>
    </w:rPr>
  </w:style>
  <w:style w:type="paragraph" w:styleId="9">
    <w:name w:val="heading 9"/>
    <w:basedOn w:val="a0"/>
    <w:next w:val="a0"/>
    <w:link w:val="90"/>
    <w:uiPriority w:val="9"/>
    <w:qFormat/>
    <w:rsid w:val="00596D3E"/>
    <w:pPr>
      <w:spacing w:before="240" w:after="60"/>
      <w:outlineLvl w:val="8"/>
    </w:pPr>
    <w:rPr>
      <w:rFonts w:ascii="Arial" w:eastAsia="Times New Roman" w:hAnsi="Arial"/>
      <w:sz w:val="22"/>
      <w:szCs w:val="22"/>
      <w:lang w:val="x-none" w:eastAsia="x-none"/>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Содержимое таблицы"/>
    <w:basedOn w:val="a0"/>
    <w:qFormat/>
    <w:rsid w:val="002C269D"/>
    <w:pPr>
      <w:suppressLineNumbers/>
    </w:pPr>
  </w:style>
  <w:style w:type="character" w:customStyle="1" w:styleId="FontStyle46">
    <w:name w:val="Font Style46"/>
    <w:rsid w:val="002C269D"/>
    <w:rPr>
      <w:rFonts w:ascii="Times New Roman" w:hAnsi="Times New Roman" w:cs="Times New Roman"/>
      <w:color w:val="000000"/>
      <w:sz w:val="22"/>
      <w:szCs w:val="22"/>
    </w:rPr>
  </w:style>
  <w:style w:type="paragraph" w:customStyle="1" w:styleId="a5">
    <w:name w:val="Основной"/>
    <w:basedOn w:val="a0"/>
    <w:link w:val="a6"/>
    <w:rsid w:val="00662C42"/>
    <w:pPr>
      <w:autoSpaceDE w:val="0"/>
      <w:autoSpaceDN w:val="0"/>
      <w:adjustRightInd w:val="0"/>
      <w:spacing w:line="214" w:lineRule="atLeast"/>
      <w:ind w:firstLine="283"/>
      <w:textAlignment w:val="center"/>
    </w:pPr>
    <w:rPr>
      <w:rFonts w:ascii="NewtonCSanPin" w:eastAsia="Times New Roman" w:hAnsi="NewtonCSanPin"/>
      <w:color w:val="000000"/>
      <w:sz w:val="21"/>
      <w:szCs w:val="21"/>
      <w:lang w:val="x-none" w:eastAsia="x-none"/>
    </w:rPr>
  </w:style>
  <w:style w:type="character" w:customStyle="1" w:styleId="a6">
    <w:name w:val="Основной Знак"/>
    <w:link w:val="a5"/>
    <w:rsid w:val="00662C42"/>
    <w:rPr>
      <w:rFonts w:ascii="NewtonCSanPin" w:eastAsia="Times New Roman" w:hAnsi="NewtonCSanPin" w:cs="Times New Roman"/>
      <w:color w:val="000000"/>
      <w:sz w:val="21"/>
      <w:szCs w:val="21"/>
      <w:lang w:val="x-none" w:eastAsia="x-none"/>
    </w:rPr>
  </w:style>
  <w:style w:type="paragraph" w:styleId="a7">
    <w:name w:val="List Paragraph"/>
    <w:aliases w:val="ITL List Paragraph,Цветной список - Акцент 13"/>
    <w:basedOn w:val="a0"/>
    <w:link w:val="a8"/>
    <w:uiPriority w:val="34"/>
    <w:qFormat/>
    <w:rsid w:val="00726F38"/>
    <w:pPr>
      <w:ind w:left="720"/>
      <w:contextualSpacing/>
    </w:pPr>
    <w:rPr>
      <w:rFonts w:cs="Mangal"/>
      <w:szCs w:val="21"/>
    </w:rPr>
  </w:style>
  <w:style w:type="character" w:customStyle="1" w:styleId="50">
    <w:name w:val="Заголовок 5 Знак"/>
    <w:basedOn w:val="a1"/>
    <w:link w:val="5"/>
    <w:uiPriority w:val="9"/>
    <w:qFormat/>
    <w:rsid w:val="00FE17C4"/>
    <w:rPr>
      <w:rFonts w:ascii="Calibri" w:eastAsia="Times New Roman" w:hAnsi="Calibri" w:cs="Times New Roman"/>
      <w:b/>
      <w:bCs/>
      <w:i/>
      <w:iCs/>
      <w:kern w:val="1"/>
      <w:sz w:val="26"/>
      <w:szCs w:val="26"/>
      <w:lang w:val="x-none" w:eastAsia="ar-SA"/>
    </w:rPr>
  </w:style>
  <w:style w:type="paragraph" w:customStyle="1" w:styleId="13">
    <w:name w:val="Основной текст1"/>
    <w:basedOn w:val="a0"/>
    <w:rsid w:val="00FE17C4"/>
    <w:pPr>
      <w:spacing w:line="269" w:lineRule="auto"/>
      <w:ind w:firstLine="240"/>
    </w:pPr>
    <w:rPr>
      <w:rFonts w:ascii="Georgia" w:eastAsia="Georgia" w:hAnsi="Georgia" w:cs="Georgia"/>
      <w:color w:val="231F20"/>
      <w:sz w:val="19"/>
      <w:szCs w:val="19"/>
      <w:lang w:eastAsia="ru-RU" w:bidi="ru-RU"/>
    </w:rPr>
  </w:style>
  <w:style w:type="character" w:customStyle="1" w:styleId="23">
    <w:name w:val="Основной текст (2)_"/>
    <w:link w:val="24"/>
    <w:rsid w:val="00FE17C4"/>
  </w:style>
  <w:style w:type="paragraph" w:customStyle="1" w:styleId="24">
    <w:name w:val="Основной текст (2)"/>
    <w:basedOn w:val="a0"/>
    <w:link w:val="23"/>
    <w:rsid w:val="00FE17C4"/>
    <w:pPr>
      <w:spacing w:after="170"/>
    </w:pPr>
    <w:rPr>
      <w:rFonts w:asciiTheme="minorHAnsi" w:hAnsiTheme="minorHAnsi" w:cstheme="minorBidi"/>
      <w:sz w:val="22"/>
      <w:szCs w:val="22"/>
    </w:rPr>
  </w:style>
  <w:style w:type="paragraph" w:styleId="a9">
    <w:name w:val="Normal (Web)"/>
    <w:aliases w:val="Normal (Web) Char"/>
    <w:basedOn w:val="a0"/>
    <w:link w:val="aa"/>
    <w:uiPriority w:val="99"/>
    <w:qFormat/>
    <w:rsid w:val="000A4B7F"/>
    <w:pPr>
      <w:spacing w:before="280" w:after="280"/>
    </w:pPr>
    <w:rPr>
      <w:rFonts w:eastAsia="Times New Roman"/>
      <w:lang w:val="x-none" w:eastAsia="ar-SA"/>
    </w:rPr>
  </w:style>
  <w:style w:type="character" w:customStyle="1" w:styleId="aa">
    <w:name w:val="Обычный (веб) Знак"/>
    <w:aliases w:val="Normal (Web) Char Знак"/>
    <w:link w:val="a9"/>
    <w:uiPriority w:val="99"/>
    <w:rsid w:val="000A4B7F"/>
    <w:rPr>
      <w:rFonts w:ascii="Times New Roman" w:eastAsia="Times New Roman" w:hAnsi="Times New Roman" w:cs="Times New Roman"/>
      <w:sz w:val="24"/>
      <w:szCs w:val="24"/>
      <w:lang w:val="x-none" w:eastAsia="ar-SA"/>
    </w:rPr>
  </w:style>
  <w:style w:type="character" w:customStyle="1" w:styleId="10">
    <w:name w:val="Заголовок 1 Знак"/>
    <w:basedOn w:val="a1"/>
    <w:link w:val="1"/>
    <w:uiPriority w:val="1"/>
    <w:rsid w:val="00596D3E"/>
    <w:rPr>
      <w:rFonts w:asciiTheme="majorHAnsi" w:eastAsiaTheme="majorEastAsia" w:hAnsiTheme="majorHAnsi" w:cs="Mangal"/>
      <w:color w:val="2E74B5" w:themeColor="accent1" w:themeShade="BF"/>
      <w:kern w:val="1"/>
      <w:sz w:val="32"/>
      <w:szCs w:val="29"/>
      <w:lang w:eastAsia="hi-IN" w:bidi="hi-IN"/>
    </w:rPr>
  </w:style>
  <w:style w:type="character" w:customStyle="1" w:styleId="22">
    <w:name w:val="Заголовок 2 Знак"/>
    <w:basedOn w:val="a1"/>
    <w:link w:val="20"/>
    <w:uiPriority w:val="1"/>
    <w:qFormat/>
    <w:rsid w:val="00596D3E"/>
    <w:rPr>
      <w:rFonts w:ascii="Times New Roman" w:eastAsia="Times New Roman" w:hAnsi="Times New Roman" w:cs="Times New Roman"/>
      <w:b/>
      <w:caps/>
      <w:sz w:val="26"/>
      <w:szCs w:val="26"/>
      <w:lang w:val="x-none" w:eastAsia="x-none"/>
    </w:rPr>
  </w:style>
  <w:style w:type="character" w:customStyle="1" w:styleId="30">
    <w:name w:val="Заголовок 3 Знак"/>
    <w:basedOn w:val="a1"/>
    <w:link w:val="3"/>
    <w:uiPriority w:val="9"/>
    <w:qFormat/>
    <w:rsid w:val="00596D3E"/>
    <w:rPr>
      <w:rFonts w:ascii="Times New Roman" w:eastAsia="OfficinaSansBoldITC" w:hAnsi="Times New Roman" w:cs="Times New Roman"/>
      <w:b/>
      <w:color w:val="0D0D0D"/>
      <w:sz w:val="24"/>
      <w:szCs w:val="24"/>
      <w:lang w:val="x-none"/>
    </w:rPr>
  </w:style>
  <w:style w:type="character" w:customStyle="1" w:styleId="40">
    <w:name w:val="Заголовок 4 Знак"/>
    <w:basedOn w:val="a1"/>
    <w:link w:val="4"/>
    <w:uiPriority w:val="9"/>
    <w:rsid w:val="00596D3E"/>
    <w:rPr>
      <w:rFonts w:ascii="Calibri" w:eastAsia="Calibri" w:hAnsi="Calibri" w:cs="Times New Roman"/>
      <w:b/>
      <w:sz w:val="24"/>
      <w:szCs w:val="24"/>
      <w:lang w:val="x-none" w:eastAsia="ru-RU"/>
    </w:rPr>
  </w:style>
  <w:style w:type="character" w:customStyle="1" w:styleId="60">
    <w:name w:val="Заголовок 6 Знак"/>
    <w:basedOn w:val="a1"/>
    <w:link w:val="6"/>
    <w:uiPriority w:val="9"/>
    <w:rsid w:val="00596D3E"/>
    <w:rPr>
      <w:rFonts w:ascii="Calibri" w:eastAsia="Calibri" w:hAnsi="Calibri" w:cs="Times New Roman"/>
      <w:b/>
      <w:sz w:val="20"/>
      <w:szCs w:val="20"/>
      <w:lang w:val="x-none" w:eastAsia="ru-RU"/>
    </w:rPr>
  </w:style>
  <w:style w:type="character" w:customStyle="1" w:styleId="70">
    <w:name w:val="Заголовок 7 Знак"/>
    <w:basedOn w:val="a1"/>
    <w:link w:val="7"/>
    <w:uiPriority w:val="9"/>
    <w:rsid w:val="00596D3E"/>
    <w:rPr>
      <w:rFonts w:ascii="Times New Roman" w:eastAsia="Times New Roman" w:hAnsi="Times New Roman" w:cs="Times New Roman"/>
      <w:b/>
      <w:iCs/>
      <w:sz w:val="24"/>
      <w:lang w:val="en-US"/>
    </w:rPr>
  </w:style>
  <w:style w:type="character" w:customStyle="1" w:styleId="80">
    <w:name w:val="Заголовок 8 Знак"/>
    <w:basedOn w:val="a1"/>
    <w:link w:val="8"/>
    <w:uiPriority w:val="9"/>
    <w:rsid w:val="00596D3E"/>
    <w:rPr>
      <w:rFonts w:ascii="Times New Roman" w:eastAsia="Times New Roman" w:hAnsi="Times New Roman" w:cs="Times New Roman"/>
      <w:i/>
      <w:iCs/>
      <w:sz w:val="24"/>
      <w:szCs w:val="24"/>
      <w:lang w:val="x-none" w:eastAsia="x-none"/>
    </w:rPr>
  </w:style>
  <w:style w:type="character" w:customStyle="1" w:styleId="90">
    <w:name w:val="Заголовок 9 Знак"/>
    <w:basedOn w:val="a1"/>
    <w:link w:val="9"/>
    <w:uiPriority w:val="9"/>
    <w:rsid w:val="00596D3E"/>
    <w:rPr>
      <w:rFonts w:ascii="Arial" w:eastAsia="Times New Roman" w:hAnsi="Arial" w:cs="Times New Roman"/>
      <w:lang w:val="x-none" w:eastAsia="x-none"/>
    </w:rPr>
  </w:style>
  <w:style w:type="paragraph" w:customStyle="1" w:styleId="12">
    <w:name w:val="Обычный1"/>
    <w:rsid w:val="00596D3E"/>
    <w:pPr>
      <w:widowControl w:val="0"/>
      <w:spacing w:after="200" w:line="276" w:lineRule="auto"/>
    </w:pPr>
    <w:rPr>
      <w:rFonts w:ascii="Calibri" w:eastAsia="Calibri" w:hAnsi="Calibri" w:cs="Calibri"/>
      <w:lang w:eastAsia="ru-RU"/>
    </w:rPr>
  </w:style>
  <w:style w:type="character" w:styleId="ab">
    <w:name w:val="Hyperlink"/>
    <w:link w:val="25"/>
    <w:uiPriority w:val="99"/>
    <w:unhideWhenUsed/>
    <w:rsid w:val="00596D3E"/>
    <w:rPr>
      <w:color w:val="0563C1"/>
      <w:u w:val="single"/>
      <w:lang w:eastAsia="ru-RU"/>
    </w:rPr>
  </w:style>
  <w:style w:type="paragraph" w:styleId="ac">
    <w:name w:val="header"/>
    <w:basedOn w:val="a0"/>
    <w:link w:val="ad"/>
    <w:uiPriority w:val="99"/>
    <w:unhideWhenUsed/>
    <w:rsid w:val="00596D3E"/>
    <w:pPr>
      <w:tabs>
        <w:tab w:val="center" w:pos="4677"/>
        <w:tab w:val="right" w:pos="9355"/>
      </w:tabs>
    </w:pPr>
    <w:rPr>
      <w:rFonts w:ascii="Calibri" w:eastAsia="Calibri" w:hAnsi="Calibri"/>
      <w:sz w:val="20"/>
      <w:szCs w:val="20"/>
      <w:lang w:val="en-US" w:eastAsia="x-none"/>
    </w:rPr>
  </w:style>
  <w:style w:type="character" w:customStyle="1" w:styleId="ad">
    <w:name w:val="Верхний колонтитул Знак"/>
    <w:basedOn w:val="a1"/>
    <w:link w:val="ac"/>
    <w:uiPriority w:val="99"/>
    <w:qFormat/>
    <w:rsid w:val="00596D3E"/>
    <w:rPr>
      <w:rFonts w:ascii="Calibri" w:eastAsia="Calibri" w:hAnsi="Calibri" w:cs="Times New Roman"/>
      <w:sz w:val="20"/>
      <w:szCs w:val="20"/>
      <w:lang w:val="en-US" w:eastAsia="x-none"/>
    </w:rPr>
  </w:style>
  <w:style w:type="paragraph" w:styleId="ae">
    <w:name w:val="footer"/>
    <w:basedOn w:val="a0"/>
    <w:link w:val="af"/>
    <w:uiPriority w:val="99"/>
    <w:unhideWhenUsed/>
    <w:qFormat/>
    <w:rsid w:val="00596D3E"/>
    <w:pPr>
      <w:tabs>
        <w:tab w:val="center" w:pos="4677"/>
        <w:tab w:val="right" w:pos="9355"/>
      </w:tabs>
    </w:pPr>
    <w:rPr>
      <w:rFonts w:ascii="Calibri" w:eastAsia="Calibri" w:hAnsi="Calibri"/>
      <w:sz w:val="20"/>
      <w:szCs w:val="20"/>
      <w:lang w:val="en-US" w:eastAsia="x-none"/>
    </w:rPr>
  </w:style>
  <w:style w:type="character" w:customStyle="1" w:styleId="af">
    <w:name w:val="Нижний колонтитул Знак"/>
    <w:basedOn w:val="a1"/>
    <w:link w:val="ae"/>
    <w:uiPriority w:val="99"/>
    <w:qFormat/>
    <w:rsid w:val="00596D3E"/>
    <w:rPr>
      <w:rFonts w:ascii="Calibri" w:eastAsia="Calibri" w:hAnsi="Calibri" w:cs="Times New Roman"/>
      <w:sz w:val="20"/>
      <w:szCs w:val="20"/>
      <w:lang w:val="en-US" w:eastAsia="x-none"/>
    </w:rPr>
  </w:style>
  <w:style w:type="character" w:customStyle="1" w:styleId="32">
    <w:name w:val="Заголовок Знак3"/>
    <w:link w:val="af0"/>
    <w:uiPriority w:val="10"/>
    <w:qFormat/>
    <w:rsid w:val="00596D3E"/>
    <w:rPr>
      <w:rFonts w:ascii="Calibri" w:eastAsia="Calibri" w:hAnsi="Calibri" w:cs="Calibri"/>
      <w:b/>
      <w:sz w:val="72"/>
      <w:szCs w:val="72"/>
      <w:lang w:eastAsia="ru-RU"/>
    </w:rPr>
  </w:style>
  <w:style w:type="paragraph" w:styleId="af1">
    <w:name w:val="Subtitle"/>
    <w:basedOn w:val="12"/>
    <w:next w:val="12"/>
    <w:link w:val="af2"/>
    <w:uiPriority w:val="11"/>
    <w:qFormat/>
    <w:rsid w:val="00596D3E"/>
    <w:pPr>
      <w:keepNext/>
      <w:keepLines/>
      <w:spacing w:before="360" w:after="80"/>
    </w:pPr>
    <w:rPr>
      <w:rFonts w:ascii="Georgia" w:eastAsia="Georgia" w:hAnsi="Georgia" w:cs="Times New Roman"/>
      <w:i/>
      <w:color w:val="666666"/>
      <w:sz w:val="48"/>
      <w:szCs w:val="48"/>
      <w:lang w:val="x-none"/>
    </w:rPr>
  </w:style>
  <w:style w:type="character" w:customStyle="1" w:styleId="af2">
    <w:name w:val="Подзаголовок Знак"/>
    <w:basedOn w:val="a1"/>
    <w:link w:val="af1"/>
    <w:uiPriority w:val="11"/>
    <w:rsid w:val="00596D3E"/>
    <w:rPr>
      <w:rFonts w:ascii="Georgia" w:eastAsia="Georgia" w:hAnsi="Georgia" w:cs="Times New Roman"/>
      <w:i/>
      <w:color w:val="666666"/>
      <w:sz w:val="48"/>
      <w:szCs w:val="48"/>
      <w:lang w:val="x-none" w:eastAsia="ru-RU"/>
    </w:rPr>
  </w:style>
  <w:style w:type="paragraph" w:styleId="af3">
    <w:name w:val="Balloon Text"/>
    <w:basedOn w:val="a0"/>
    <w:link w:val="af4"/>
    <w:uiPriority w:val="99"/>
    <w:unhideWhenUsed/>
    <w:qFormat/>
    <w:rsid w:val="00596D3E"/>
    <w:rPr>
      <w:rFonts w:ascii="Tahoma" w:eastAsia="Calibri" w:hAnsi="Tahoma"/>
      <w:sz w:val="16"/>
      <w:szCs w:val="16"/>
      <w:lang w:val="x-none" w:eastAsia="ru-RU"/>
    </w:rPr>
  </w:style>
  <w:style w:type="character" w:customStyle="1" w:styleId="af4">
    <w:name w:val="Текст выноски Знак"/>
    <w:basedOn w:val="a1"/>
    <w:link w:val="af3"/>
    <w:uiPriority w:val="99"/>
    <w:qFormat/>
    <w:rsid w:val="00596D3E"/>
    <w:rPr>
      <w:rFonts w:ascii="Tahoma" w:eastAsia="Calibri" w:hAnsi="Tahoma" w:cs="Times New Roman"/>
      <w:sz w:val="16"/>
      <w:szCs w:val="16"/>
      <w:lang w:val="x-none" w:eastAsia="ru-RU"/>
    </w:rPr>
  </w:style>
  <w:style w:type="character" w:styleId="af5">
    <w:name w:val="annotation reference"/>
    <w:uiPriority w:val="99"/>
    <w:unhideWhenUsed/>
    <w:qFormat/>
    <w:rsid w:val="00596D3E"/>
    <w:rPr>
      <w:sz w:val="16"/>
      <w:szCs w:val="16"/>
    </w:rPr>
  </w:style>
  <w:style w:type="paragraph" w:styleId="af6">
    <w:name w:val="annotation text"/>
    <w:basedOn w:val="a0"/>
    <w:link w:val="af7"/>
    <w:uiPriority w:val="99"/>
    <w:unhideWhenUsed/>
    <w:qFormat/>
    <w:rsid w:val="00596D3E"/>
    <w:pPr>
      <w:spacing w:after="200"/>
    </w:pPr>
    <w:rPr>
      <w:rFonts w:ascii="Calibri" w:eastAsia="Calibri" w:hAnsi="Calibri"/>
      <w:sz w:val="20"/>
      <w:szCs w:val="20"/>
      <w:lang w:val="en-US" w:eastAsia="x-none"/>
    </w:rPr>
  </w:style>
  <w:style w:type="character" w:customStyle="1" w:styleId="af7">
    <w:name w:val="Текст примечания Знак"/>
    <w:basedOn w:val="a1"/>
    <w:link w:val="af6"/>
    <w:uiPriority w:val="99"/>
    <w:qFormat/>
    <w:rsid w:val="00596D3E"/>
    <w:rPr>
      <w:rFonts w:ascii="Calibri" w:eastAsia="Calibri" w:hAnsi="Calibri" w:cs="Times New Roman"/>
      <w:sz w:val="20"/>
      <w:szCs w:val="20"/>
      <w:lang w:val="en-US" w:eastAsia="x-none"/>
    </w:rPr>
  </w:style>
  <w:style w:type="paragraph" w:styleId="af8">
    <w:name w:val="annotation subject"/>
    <w:basedOn w:val="af6"/>
    <w:next w:val="af6"/>
    <w:link w:val="af9"/>
    <w:uiPriority w:val="99"/>
    <w:unhideWhenUsed/>
    <w:qFormat/>
    <w:rsid w:val="00596D3E"/>
    <w:rPr>
      <w:b/>
      <w:bCs/>
    </w:rPr>
  </w:style>
  <w:style w:type="character" w:customStyle="1" w:styleId="af9">
    <w:name w:val="Тема примечания Знак"/>
    <w:basedOn w:val="af7"/>
    <w:link w:val="af8"/>
    <w:uiPriority w:val="99"/>
    <w:qFormat/>
    <w:rsid w:val="00596D3E"/>
    <w:rPr>
      <w:rFonts w:ascii="Calibri" w:eastAsia="Calibri" w:hAnsi="Calibri" w:cs="Times New Roman"/>
      <w:b/>
      <w:bCs/>
      <w:sz w:val="20"/>
      <w:szCs w:val="20"/>
      <w:lang w:val="en-US" w:eastAsia="x-none"/>
    </w:rPr>
  </w:style>
  <w:style w:type="paragraph" w:styleId="afa">
    <w:name w:val="footnote text"/>
    <w:basedOn w:val="a0"/>
    <w:link w:val="afb"/>
    <w:uiPriority w:val="99"/>
    <w:unhideWhenUsed/>
    <w:rsid w:val="00596D3E"/>
    <w:rPr>
      <w:rFonts w:ascii="Calibri" w:eastAsia="Calibri" w:hAnsi="Calibri"/>
      <w:sz w:val="20"/>
      <w:szCs w:val="20"/>
      <w:lang w:val="x-none" w:eastAsia="ru-RU"/>
    </w:rPr>
  </w:style>
  <w:style w:type="character" w:customStyle="1" w:styleId="afb">
    <w:name w:val="Текст сноски Знак"/>
    <w:basedOn w:val="a1"/>
    <w:link w:val="afa"/>
    <w:uiPriority w:val="99"/>
    <w:qFormat/>
    <w:rsid w:val="00596D3E"/>
    <w:rPr>
      <w:rFonts w:ascii="Calibri" w:eastAsia="Calibri" w:hAnsi="Calibri" w:cs="Times New Roman"/>
      <w:sz w:val="20"/>
      <w:szCs w:val="20"/>
      <w:lang w:val="x-none" w:eastAsia="ru-RU"/>
    </w:rPr>
  </w:style>
  <w:style w:type="character" w:styleId="afc">
    <w:name w:val="footnote reference"/>
    <w:uiPriority w:val="99"/>
    <w:unhideWhenUsed/>
    <w:rsid w:val="00596D3E"/>
    <w:rPr>
      <w:vertAlign w:val="superscript"/>
    </w:rPr>
  </w:style>
  <w:style w:type="paragraph" w:customStyle="1" w:styleId="msonormal0">
    <w:name w:val="msonormal"/>
    <w:basedOn w:val="a0"/>
    <w:rsid w:val="00596D3E"/>
    <w:pPr>
      <w:spacing w:before="100" w:beforeAutospacing="1" w:after="100" w:afterAutospacing="1"/>
    </w:pPr>
    <w:rPr>
      <w:rFonts w:eastAsia="Times New Roman"/>
      <w:lang w:eastAsia="ru-RU"/>
    </w:rPr>
  </w:style>
  <w:style w:type="character" w:customStyle="1" w:styleId="apple-tab-span">
    <w:name w:val="apple-tab-span"/>
    <w:basedOn w:val="a1"/>
    <w:rsid w:val="00596D3E"/>
  </w:style>
  <w:style w:type="character" w:customStyle="1" w:styleId="afd">
    <w:name w:val="Текст концевой сноски Знак"/>
    <w:link w:val="afe"/>
    <w:uiPriority w:val="99"/>
    <w:semiHidden/>
    <w:rsid w:val="00596D3E"/>
    <w:rPr>
      <w:rFonts w:ascii="Calibri" w:eastAsia="Calibri" w:hAnsi="Calibri" w:cs="Calibri"/>
      <w:sz w:val="20"/>
      <w:szCs w:val="20"/>
      <w:lang w:eastAsia="ru-RU"/>
    </w:rPr>
  </w:style>
  <w:style w:type="paragraph" w:styleId="afe">
    <w:name w:val="endnote text"/>
    <w:basedOn w:val="a0"/>
    <w:link w:val="afd"/>
    <w:uiPriority w:val="99"/>
    <w:semiHidden/>
    <w:unhideWhenUsed/>
    <w:rsid w:val="00596D3E"/>
    <w:rPr>
      <w:rFonts w:ascii="Calibri" w:eastAsia="Calibri" w:hAnsi="Calibri" w:cs="Calibri"/>
      <w:sz w:val="20"/>
      <w:szCs w:val="20"/>
      <w:lang w:eastAsia="ru-RU"/>
    </w:rPr>
  </w:style>
  <w:style w:type="character" w:customStyle="1" w:styleId="14">
    <w:name w:val="Текст концевой сноски Знак1"/>
    <w:basedOn w:val="a1"/>
    <w:uiPriority w:val="99"/>
    <w:semiHidden/>
    <w:rsid w:val="00596D3E"/>
    <w:rPr>
      <w:rFonts w:ascii="Times New Roman" w:eastAsia="Lucida Sans Unicode" w:hAnsi="Times New Roman" w:cs="Mangal"/>
      <w:kern w:val="1"/>
      <w:sz w:val="20"/>
      <w:szCs w:val="18"/>
      <w:lang w:eastAsia="hi-IN" w:bidi="hi-IN"/>
    </w:rPr>
  </w:style>
  <w:style w:type="paragraph" w:styleId="aff">
    <w:name w:val="TOC Heading"/>
    <w:basedOn w:val="1"/>
    <w:next w:val="a0"/>
    <w:link w:val="aff0"/>
    <w:uiPriority w:val="39"/>
    <w:unhideWhenUsed/>
    <w:qFormat/>
    <w:rsid w:val="00596D3E"/>
    <w:pPr>
      <w:spacing w:before="480" w:line="276" w:lineRule="auto"/>
      <w:outlineLvl w:val="9"/>
    </w:pPr>
    <w:rPr>
      <w:rFonts w:ascii="Calibri Light" w:eastAsia="Times New Roman" w:hAnsi="Calibri Light" w:cs="Times New Roman"/>
      <w:b/>
      <w:bCs/>
      <w:color w:val="2F5496"/>
      <w:sz w:val="28"/>
      <w:szCs w:val="28"/>
      <w:lang w:val="x-none" w:eastAsia="x-none"/>
    </w:rPr>
  </w:style>
  <w:style w:type="paragraph" w:styleId="15">
    <w:name w:val="toc 1"/>
    <w:basedOn w:val="a0"/>
    <w:next w:val="a0"/>
    <w:link w:val="16"/>
    <w:autoRedefine/>
    <w:uiPriority w:val="39"/>
    <w:unhideWhenUsed/>
    <w:qFormat/>
    <w:rsid w:val="00596D3E"/>
    <w:pPr>
      <w:spacing w:before="120" w:line="276" w:lineRule="auto"/>
    </w:pPr>
    <w:rPr>
      <w:rFonts w:ascii="Calibri" w:eastAsia="Calibri" w:hAnsi="Calibri"/>
      <w:b/>
      <w:bCs/>
      <w:i/>
      <w:iCs/>
      <w:lang w:val="en-US"/>
    </w:rPr>
  </w:style>
  <w:style w:type="paragraph" w:styleId="26">
    <w:name w:val="toc 2"/>
    <w:basedOn w:val="a0"/>
    <w:next w:val="a0"/>
    <w:link w:val="27"/>
    <w:autoRedefine/>
    <w:uiPriority w:val="39"/>
    <w:unhideWhenUsed/>
    <w:qFormat/>
    <w:rsid w:val="00596D3E"/>
    <w:pPr>
      <w:spacing w:before="120" w:line="276" w:lineRule="auto"/>
      <w:ind w:left="220"/>
    </w:pPr>
    <w:rPr>
      <w:rFonts w:ascii="Calibri" w:eastAsia="Calibri" w:hAnsi="Calibri"/>
      <w:b/>
      <w:bCs/>
      <w:sz w:val="22"/>
      <w:szCs w:val="22"/>
      <w:lang w:val="en-US"/>
    </w:rPr>
  </w:style>
  <w:style w:type="paragraph" w:styleId="33">
    <w:name w:val="toc 3"/>
    <w:basedOn w:val="a0"/>
    <w:next w:val="a0"/>
    <w:link w:val="34"/>
    <w:autoRedefine/>
    <w:uiPriority w:val="39"/>
    <w:unhideWhenUsed/>
    <w:qFormat/>
    <w:rsid w:val="00596D3E"/>
    <w:pPr>
      <w:tabs>
        <w:tab w:val="left" w:pos="0"/>
        <w:tab w:val="right" w:leader="dot" w:pos="9912"/>
      </w:tabs>
      <w:ind w:firstLine="567"/>
    </w:pPr>
    <w:rPr>
      <w:rFonts w:ascii="Calibri" w:eastAsia="Calibri" w:hAnsi="Calibri"/>
      <w:sz w:val="20"/>
      <w:szCs w:val="20"/>
      <w:lang w:val="en-US"/>
    </w:rPr>
  </w:style>
  <w:style w:type="paragraph" w:styleId="41">
    <w:name w:val="toc 4"/>
    <w:basedOn w:val="a0"/>
    <w:next w:val="a0"/>
    <w:link w:val="42"/>
    <w:autoRedefine/>
    <w:uiPriority w:val="39"/>
    <w:unhideWhenUsed/>
    <w:rsid w:val="00596D3E"/>
    <w:pPr>
      <w:spacing w:line="276" w:lineRule="auto"/>
      <w:ind w:left="660"/>
    </w:pPr>
    <w:rPr>
      <w:rFonts w:ascii="Calibri" w:eastAsia="Calibri" w:hAnsi="Calibri"/>
      <w:sz w:val="20"/>
      <w:szCs w:val="20"/>
      <w:lang w:val="en-US"/>
    </w:rPr>
  </w:style>
  <w:style w:type="paragraph" w:styleId="51">
    <w:name w:val="toc 5"/>
    <w:basedOn w:val="a0"/>
    <w:next w:val="a0"/>
    <w:link w:val="52"/>
    <w:autoRedefine/>
    <w:uiPriority w:val="39"/>
    <w:unhideWhenUsed/>
    <w:rsid w:val="00596D3E"/>
    <w:pPr>
      <w:spacing w:line="276" w:lineRule="auto"/>
      <w:ind w:left="880"/>
    </w:pPr>
    <w:rPr>
      <w:rFonts w:ascii="Calibri" w:eastAsia="Calibri" w:hAnsi="Calibri"/>
      <w:sz w:val="20"/>
      <w:szCs w:val="20"/>
      <w:lang w:val="en-US"/>
    </w:rPr>
  </w:style>
  <w:style w:type="paragraph" w:styleId="61">
    <w:name w:val="toc 6"/>
    <w:basedOn w:val="a0"/>
    <w:next w:val="a0"/>
    <w:link w:val="62"/>
    <w:autoRedefine/>
    <w:uiPriority w:val="39"/>
    <w:unhideWhenUsed/>
    <w:rsid w:val="00596D3E"/>
    <w:pPr>
      <w:spacing w:line="276" w:lineRule="auto"/>
      <w:ind w:left="1100"/>
    </w:pPr>
    <w:rPr>
      <w:rFonts w:ascii="Calibri" w:eastAsia="Calibri" w:hAnsi="Calibri"/>
      <w:sz w:val="20"/>
      <w:szCs w:val="20"/>
      <w:lang w:val="en-US"/>
    </w:rPr>
  </w:style>
  <w:style w:type="paragraph" w:styleId="71">
    <w:name w:val="toc 7"/>
    <w:basedOn w:val="a0"/>
    <w:next w:val="a0"/>
    <w:link w:val="72"/>
    <w:autoRedefine/>
    <w:uiPriority w:val="39"/>
    <w:unhideWhenUsed/>
    <w:rsid w:val="00596D3E"/>
    <w:pPr>
      <w:spacing w:line="276" w:lineRule="auto"/>
      <w:ind w:left="1320"/>
    </w:pPr>
    <w:rPr>
      <w:rFonts w:ascii="Calibri" w:eastAsia="Calibri" w:hAnsi="Calibri"/>
      <w:sz w:val="20"/>
      <w:szCs w:val="20"/>
      <w:lang w:val="en-US"/>
    </w:rPr>
  </w:style>
  <w:style w:type="paragraph" w:styleId="81">
    <w:name w:val="toc 8"/>
    <w:basedOn w:val="a0"/>
    <w:next w:val="a0"/>
    <w:link w:val="82"/>
    <w:autoRedefine/>
    <w:uiPriority w:val="39"/>
    <w:unhideWhenUsed/>
    <w:rsid w:val="00596D3E"/>
    <w:pPr>
      <w:spacing w:line="276" w:lineRule="auto"/>
      <w:ind w:left="1540"/>
    </w:pPr>
    <w:rPr>
      <w:rFonts w:ascii="Calibri" w:eastAsia="Calibri" w:hAnsi="Calibri"/>
      <w:sz w:val="20"/>
      <w:szCs w:val="20"/>
      <w:lang w:val="en-US"/>
    </w:rPr>
  </w:style>
  <w:style w:type="paragraph" w:styleId="91">
    <w:name w:val="toc 9"/>
    <w:basedOn w:val="a0"/>
    <w:next w:val="a0"/>
    <w:link w:val="92"/>
    <w:autoRedefine/>
    <w:uiPriority w:val="39"/>
    <w:unhideWhenUsed/>
    <w:rsid w:val="00596D3E"/>
    <w:pPr>
      <w:spacing w:line="276" w:lineRule="auto"/>
      <w:ind w:left="1760"/>
    </w:pPr>
    <w:rPr>
      <w:rFonts w:ascii="Calibri" w:eastAsia="Calibri" w:hAnsi="Calibri"/>
      <w:sz w:val="20"/>
      <w:szCs w:val="20"/>
      <w:lang w:val="en-US"/>
    </w:rPr>
  </w:style>
  <w:style w:type="table" w:styleId="aff1">
    <w:name w:val="Table Grid"/>
    <w:basedOn w:val="a2"/>
    <w:uiPriority w:val="39"/>
    <w:rsid w:val="00596D3E"/>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596D3E"/>
    <w:pPr>
      <w:autoSpaceDE w:val="0"/>
      <w:autoSpaceDN w:val="0"/>
      <w:adjustRightInd w:val="0"/>
      <w:spacing w:line="240" w:lineRule="auto"/>
    </w:pPr>
    <w:rPr>
      <w:rFonts w:ascii="Arial" w:eastAsia="Calibri" w:hAnsi="Arial"/>
      <w:color w:val="000000"/>
      <w:szCs w:val="24"/>
    </w:rPr>
  </w:style>
  <w:style w:type="paragraph" w:customStyle="1" w:styleId="aff2">
    <w:name w:val="Сноска"/>
    <w:basedOn w:val="a5"/>
    <w:link w:val="aff3"/>
    <w:rsid w:val="00596D3E"/>
    <w:pPr>
      <w:spacing w:line="174" w:lineRule="atLeast"/>
    </w:pPr>
    <w:rPr>
      <w:rFonts w:cstheme="minorBidi"/>
      <w:sz w:val="17"/>
      <w:szCs w:val="17"/>
      <w:lang w:val="ru-RU" w:eastAsia="en-US"/>
    </w:rPr>
  </w:style>
  <w:style w:type="character" w:customStyle="1" w:styleId="17">
    <w:name w:val="Сноска1"/>
    <w:rsid w:val="00596D3E"/>
    <w:rPr>
      <w:rFonts w:ascii="Times New Roman" w:hAnsi="Times New Roman" w:cs="Times New Roman"/>
      <w:vertAlign w:val="superscript"/>
    </w:rPr>
  </w:style>
  <w:style w:type="paragraph" w:customStyle="1" w:styleId="21">
    <w:name w:val="Средняя сетка 21"/>
    <w:basedOn w:val="a0"/>
    <w:uiPriority w:val="1"/>
    <w:qFormat/>
    <w:rsid w:val="00596D3E"/>
    <w:pPr>
      <w:numPr>
        <w:numId w:val="7"/>
      </w:numPr>
      <w:contextualSpacing/>
      <w:outlineLvl w:val="1"/>
    </w:pPr>
    <w:rPr>
      <w:rFonts w:eastAsia="Times New Roman"/>
      <w:sz w:val="28"/>
      <w:lang w:eastAsia="ru-RU"/>
    </w:rPr>
  </w:style>
  <w:style w:type="paragraph" w:customStyle="1" w:styleId="ConsPlusNormal">
    <w:name w:val="ConsPlusNormal"/>
    <w:qFormat/>
    <w:rsid w:val="00596D3E"/>
    <w:pPr>
      <w:widowControl w:val="0"/>
      <w:pBdr>
        <w:top w:val="nil"/>
        <w:left w:val="nil"/>
        <w:bottom w:val="nil"/>
        <w:right w:val="nil"/>
        <w:between w:val="nil"/>
        <w:bar w:val="nil"/>
      </w:pBdr>
      <w:spacing w:after="200" w:line="276" w:lineRule="auto"/>
    </w:pPr>
    <w:rPr>
      <w:rFonts w:eastAsia="Times New Roman"/>
      <w:color w:val="000000"/>
      <w:sz w:val="28"/>
      <w:u w:color="000000"/>
      <w:bdr w:val="nil"/>
      <w:lang w:eastAsia="ru-RU"/>
    </w:rPr>
  </w:style>
  <w:style w:type="paragraph" w:styleId="aff4">
    <w:name w:val="Revision"/>
    <w:hidden/>
    <w:uiPriority w:val="99"/>
    <w:semiHidden/>
    <w:qFormat/>
    <w:rsid w:val="00596D3E"/>
    <w:pPr>
      <w:spacing w:line="240" w:lineRule="auto"/>
    </w:pPr>
    <w:rPr>
      <w:rFonts w:ascii="Calibri" w:eastAsia="Calibri" w:hAnsi="Calibri"/>
    </w:rPr>
  </w:style>
  <w:style w:type="character" w:customStyle="1" w:styleId="a8">
    <w:name w:val="Абзац списка Знак"/>
    <w:aliases w:val="ITL List Paragraph Знак,Цветной список - Акцент 13 Знак"/>
    <w:link w:val="a7"/>
    <w:uiPriority w:val="34"/>
    <w:qFormat/>
    <w:locked/>
    <w:rsid w:val="00596D3E"/>
    <w:rPr>
      <w:rFonts w:ascii="Times New Roman" w:eastAsia="Lucida Sans Unicode" w:hAnsi="Times New Roman" w:cs="Mangal"/>
      <w:kern w:val="1"/>
      <w:sz w:val="24"/>
      <w:szCs w:val="21"/>
      <w:lang w:eastAsia="hi-IN" w:bidi="hi-IN"/>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1"/>
    <w:qFormat/>
    <w:rsid w:val="00596D3E"/>
    <w:pPr>
      <w:autoSpaceDE w:val="0"/>
      <w:autoSpaceDN w:val="0"/>
      <w:ind w:left="157" w:right="155" w:firstLine="226"/>
    </w:pPr>
    <w:rPr>
      <w:rFonts w:ascii="Bookman Old Style" w:eastAsia="Bookman Old Style" w:hAnsi="Bookman Old Style"/>
      <w:sz w:val="20"/>
      <w:szCs w:val="20"/>
      <w:lang w:val="x-none"/>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5"/>
    <w:uiPriority w:val="1"/>
    <w:qFormat/>
    <w:rsid w:val="00596D3E"/>
    <w:rPr>
      <w:rFonts w:ascii="Bookman Old Style" w:eastAsia="Bookman Old Style" w:hAnsi="Bookman Old Style" w:cs="Times New Roman"/>
      <w:sz w:val="20"/>
      <w:szCs w:val="20"/>
      <w:lang w:val="x-none"/>
    </w:rPr>
  </w:style>
  <w:style w:type="paragraph" w:customStyle="1" w:styleId="aff7">
    <w:name w:val="Прижатый влево"/>
    <w:basedOn w:val="a0"/>
    <w:next w:val="a0"/>
    <w:uiPriority w:val="99"/>
    <w:rsid w:val="00596D3E"/>
    <w:pPr>
      <w:autoSpaceDE w:val="0"/>
      <w:autoSpaceDN w:val="0"/>
      <w:adjustRightInd w:val="0"/>
    </w:pPr>
    <w:rPr>
      <w:rFonts w:ascii="Times New Roman CYR" w:eastAsia="Times New Roman" w:hAnsi="Times New Roman CYR" w:cs="Times New Roman CYR"/>
      <w:lang w:eastAsia="ru-RU"/>
    </w:rPr>
  </w:style>
  <w:style w:type="paragraph" w:customStyle="1" w:styleId="p4">
    <w:name w:val="p4"/>
    <w:basedOn w:val="a0"/>
    <w:rsid w:val="00596D3E"/>
    <w:pPr>
      <w:spacing w:before="100" w:beforeAutospacing="1" w:after="100" w:afterAutospacing="1"/>
    </w:pPr>
    <w:rPr>
      <w:rFonts w:eastAsia="Calibri"/>
      <w:lang w:eastAsia="ru-RU"/>
    </w:rPr>
  </w:style>
  <w:style w:type="character" w:customStyle="1" w:styleId="s1">
    <w:name w:val="s1"/>
    <w:rsid w:val="00596D3E"/>
  </w:style>
  <w:style w:type="paragraph" w:customStyle="1" w:styleId="14TexstOSNOVA1012">
    <w:name w:val="14TexstOSNOVA_10/12"/>
    <w:basedOn w:val="a0"/>
    <w:uiPriority w:val="99"/>
    <w:rsid w:val="00596D3E"/>
    <w:pPr>
      <w:autoSpaceDE w:val="0"/>
      <w:autoSpaceDN w:val="0"/>
      <w:adjustRightInd w:val="0"/>
      <w:spacing w:line="240" w:lineRule="atLeast"/>
      <w:ind w:firstLine="340"/>
      <w:textAlignment w:val="center"/>
    </w:pPr>
    <w:rPr>
      <w:rFonts w:ascii="PragmaticaC" w:eastAsia="Times New Roman" w:hAnsi="PragmaticaC" w:cs="PragmaticaC"/>
      <w:color w:val="000000"/>
      <w:sz w:val="20"/>
      <w:szCs w:val="20"/>
      <w:lang w:eastAsia="ru-RU"/>
    </w:rPr>
  </w:style>
  <w:style w:type="paragraph" w:customStyle="1" w:styleId="s16">
    <w:name w:val="s_16"/>
    <w:basedOn w:val="a0"/>
    <w:rsid w:val="00596D3E"/>
    <w:pPr>
      <w:spacing w:before="100" w:beforeAutospacing="1" w:after="100" w:afterAutospacing="1"/>
    </w:pPr>
    <w:rPr>
      <w:rFonts w:eastAsia="Times New Roman"/>
      <w:lang w:eastAsia="ru-RU"/>
    </w:rPr>
  </w:style>
  <w:style w:type="paragraph" w:customStyle="1" w:styleId="228bf8a64b8551e1msonormal">
    <w:name w:val="228bf8a64b8551e1msonormal"/>
    <w:basedOn w:val="a0"/>
    <w:rsid w:val="00596D3E"/>
    <w:pPr>
      <w:spacing w:before="100" w:beforeAutospacing="1" w:after="100" w:afterAutospacing="1"/>
    </w:pPr>
    <w:rPr>
      <w:rFonts w:eastAsia="Times New Roman"/>
      <w:lang w:eastAsia="ru-RU"/>
    </w:rPr>
  </w:style>
  <w:style w:type="character" w:customStyle="1" w:styleId="f893cbe1921f927cgmail-msofootnotereference">
    <w:name w:val="f893cbe1921f927cgmail-msofootnotereference"/>
    <w:basedOn w:val="a1"/>
    <w:rsid w:val="00596D3E"/>
  </w:style>
  <w:style w:type="character" w:customStyle="1" w:styleId="UnresolvedMention">
    <w:name w:val="Unresolved Mention"/>
    <w:uiPriority w:val="99"/>
    <w:semiHidden/>
    <w:unhideWhenUsed/>
    <w:rsid w:val="00596D3E"/>
    <w:rPr>
      <w:color w:val="605E5C"/>
      <w:shd w:val="clear" w:color="auto" w:fill="E1DFDD"/>
    </w:rPr>
  </w:style>
  <w:style w:type="character" w:customStyle="1" w:styleId="fontstyle01">
    <w:name w:val="fontstyle01"/>
    <w:rsid w:val="00596D3E"/>
    <w:rPr>
      <w:rFonts w:ascii="SchoolBookSanPin" w:hAnsi="SchoolBookSanPin" w:hint="default"/>
      <w:b w:val="0"/>
      <w:bCs w:val="0"/>
      <w:i w:val="0"/>
      <w:iCs w:val="0"/>
      <w:color w:val="000000"/>
      <w:sz w:val="20"/>
      <w:szCs w:val="20"/>
    </w:rPr>
  </w:style>
  <w:style w:type="character" w:customStyle="1" w:styleId="aff8">
    <w:name w:val="Привязка сноски"/>
    <w:rsid w:val="00596D3E"/>
    <w:rPr>
      <w:vertAlign w:val="superscript"/>
    </w:rPr>
  </w:style>
  <w:style w:type="character" w:customStyle="1" w:styleId="aff9">
    <w:name w:val="Символ сноски"/>
    <w:qFormat/>
    <w:rsid w:val="00596D3E"/>
  </w:style>
  <w:style w:type="character" w:styleId="affa">
    <w:name w:val="endnote reference"/>
    <w:uiPriority w:val="99"/>
    <w:unhideWhenUsed/>
    <w:rsid w:val="00596D3E"/>
    <w:rPr>
      <w:vertAlign w:val="superscript"/>
    </w:rPr>
  </w:style>
  <w:style w:type="paragraph" w:styleId="affb">
    <w:name w:val="List Bullet"/>
    <w:basedOn w:val="a0"/>
    <w:uiPriority w:val="99"/>
    <w:unhideWhenUsed/>
    <w:rsid w:val="00596D3E"/>
    <w:pPr>
      <w:ind w:left="1440" w:hanging="360"/>
      <w:contextualSpacing/>
    </w:pPr>
    <w:rPr>
      <w:rFonts w:eastAsia="Calibri"/>
      <w:sz w:val="22"/>
      <w:szCs w:val="22"/>
      <w:lang w:val="en-US"/>
    </w:rPr>
  </w:style>
  <w:style w:type="paragraph" w:styleId="affc">
    <w:name w:val="Document Map"/>
    <w:basedOn w:val="a0"/>
    <w:link w:val="affd"/>
    <w:uiPriority w:val="99"/>
    <w:semiHidden/>
    <w:unhideWhenUsed/>
    <w:rsid w:val="00596D3E"/>
    <w:pPr>
      <w:spacing w:after="200" w:line="276" w:lineRule="auto"/>
    </w:pPr>
    <w:rPr>
      <w:rFonts w:ascii="Tahoma" w:eastAsia="Calibri" w:hAnsi="Tahoma"/>
      <w:sz w:val="16"/>
      <w:szCs w:val="16"/>
      <w:lang w:val="en-US"/>
    </w:rPr>
  </w:style>
  <w:style w:type="character" w:customStyle="1" w:styleId="affd">
    <w:name w:val="Схема документа Знак"/>
    <w:basedOn w:val="a1"/>
    <w:link w:val="affc"/>
    <w:uiPriority w:val="99"/>
    <w:semiHidden/>
    <w:rsid w:val="00596D3E"/>
    <w:rPr>
      <w:rFonts w:ascii="Tahoma" w:eastAsia="Calibri" w:hAnsi="Tahoma" w:cs="Times New Roman"/>
      <w:sz w:val="16"/>
      <w:szCs w:val="16"/>
      <w:lang w:val="en-US"/>
    </w:rPr>
  </w:style>
  <w:style w:type="character" w:customStyle="1" w:styleId="18">
    <w:name w:val="Неразрешенное упоминание1"/>
    <w:uiPriority w:val="99"/>
    <w:semiHidden/>
    <w:unhideWhenUsed/>
    <w:qFormat/>
    <w:rsid w:val="00596D3E"/>
    <w:rPr>
      <w:color w:val="605E5C"/>
      <w:shd w:val="clear" w:color="auto" w:fill="E1DFDD"/>
    </w:rPr>
  </w:style>
  <w:style w:type="character" w:styleId="affe">
    <w:name w:val="Placeholder Text"/>
    <w:uiPriority w:val="99"/>
    <w:semiHidden/>
    <w:rsid w:val="00596D3E"/>
    <w:rPr>
      <w:color w:val="808080"/>
    </w:rPr>
  </w:style>
  <w:style w:type="numbering" w:customStyle="1" w:styleId="19">
    <w:name w:val="Текущий список1"/>
    <w:uiPriority w:val="99"/>
    <w:rsid w:val="00596D3E"/>
  </w:style>
  <w:style w:type="numbering" w:customStyle="1" w:styleId="28">
    <w:name w:val="Текущий список2"/>
    <w:uiPriority w:val="99"/>
    <w:rsid w:val="00596D3E"/>
  </w:style>
  <w:style w:type="numbering" w:customStyle="1" w:styleId="35">
    <w:name w:val="Текущий список3"/>
    <w:uiPriority w:val="99"/>
    <w:rsid w:val="00596D3E"/>
  </w:style>
  <w:style w:type="paragraph" w:customStyle="1" w:styleId="TableParagraph">
    <w:name w:val="Table Paragraph"/>
    <w:basedOn w:val="a0"/>
    <w:uiPriority w:val="1"/>
    <w:qFormat/>
    <w:rsid w:val="00596D3E"/>
    <w:pPr>
      <w:autoSpaceDE w:val="0"/>
      <w:autoSpaceDN w:val="0"/>
      <w:ind w:left="167"/>
    </w:pPr>
    <w:rPr>
      <w:rFonts w:ascii="Cambria" w:eastAsia="Cambria" w:hAnsi="Cambria" w:cs="Cambria"/>
      <w:sz w:val="22"/>
      <w:szCs w:val="22"/>
    </w:rPr>
  </w:style>
  <w:style w:type="character" w:customStyle="1" w:styleId="aff3">
    <w:name w:val="Сноска_"/>
    <w:link w:val="aff2"/>
    <w:rsid w:val="00596D3E"/>
    <w:rPr>
      <w:rFonts w:ascii="NewtonCSanPin" w:eastAsia="Times New Roman" w:hAnsi="NewtonCSanPin"/>
      <w:color w:val="000000"/>
      <w:sz w:val="17"/>
      <w:szCs w:val="17"/>
    </w:rPr>
  </w:style>
  <w:style w:type="table" w:customStyle="1" w:styleId="TableNormal">
    <w:name w:val="Table Normal"/>
    <w:uiPriority w:val="2"/>
    <w:unhideWhenUsed/>
    <w:qFormat/>
    <w:rsid w:val="00596D3E"/>
    <w:pPr>
      <w:widowControl w:val="0"/>
      <w:autoSpaceDE w:val="0"/>
      <w:autoSpaceDN w:val="0"/>
      <w:spacing w:line="240" w:lineRule="auto"/>
    </w:pPr>
    <w:rPr>
      <w:rFonts w:ascii="Calibri" w:eastAsia="Calibri" w:hAnsi="Calibri"/>
      <w:lang w:val="en-US"/>
    </w:rPr>
    <w:tblPr>
      <w:tblInd w:w="0" w:type="dxa"/>
      <w:tblCellMar>
        <w:top w:w="0" w:type="dxa"/>
        <w:left w:w="0" w:type="dxa"/>
        <w:bottom w:w="0" w:type="dxa"/>
        <w:right w:w="0" w:type="dxa"/>
      </w:tblCellMar>
    </w:tblPr>
  </w:style>
  <w:style w:type="paragraph" w:customStyle="1" w:styleId="NoParagraphStyle">
    <w:name w:val="[No Paragraph Style]"/>
    <w:rsid w:val="00596D3E"/>
    <w:pPr>
      <w:widowControl w:val="0"/>
      <w:autoSpaceDE w:val="0"/>
      <w:autoSpaceDN w:val="0"/>
      <w:adjustRightInd w:val="0"/>
      <w:spacing w:line="288" w:lineRule="auto"/>
      <w:textAlignment w:val="center"/>
    </w:pPr>
    <w:rPr>
      <w:rFonts w:ascii="Minion Pro" w:eastAsia="Times New Roman" w:hAnsi="Minion Pro" w:cs="Minion Pro"/>
      <w:color w:val="000000"/>
      <w:szCs w:val="24"/>
      <w:lang w:val="en-GB" w:eastAsia="ru-RU"/>
    </w:rPr>
  </w:style>
  <w:style w:type="paragraph" w:customStyle="1" w:styleId="h1">
    <w:name w:val="h1"/>
    <w:basedOn w:val="NoParagraphStyle"/>
    <w:next w:val="NoParagraphStyle"/>
    <w:uiPriority w:val="99"/>
    <w:rsid w:val="00596D3E"/>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596D3E"/>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596D3E"/>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596D3E"/>
    <w:pPr>
      <w:spacing w:line="240" w:lineRule="atLeast"/>
      <w:ind w:firstLine="227"/>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596D3E"/>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596D3E"/>
    <w:pPr>
      <w:spacing w:line="240" w:lineRule="atLeast"/>
      <w:ind w:left="227" w:hanging="227"/>
    </w:pPr>
    <w:rPr>
      <w:rFonts w:ascii="SchoolBookSanPin-Regular" w:hAnsi="SchoolBookSanPin-Regular" w:cs="SchoolBookSanPin-Regular"/>
      <w:sz w:val="20"/>
      <w:szCs w:val="20"/>
      <w:lang w:val="ru-RU"/>
    </w:rPr>
  </w:style>
  <w:style w:type="paragraph" w:customStyle="1" w:styleId="h3">
    <w:name w:val="h3"/>
    <w:basedOn w:val="h2"/>
    <w:uiPriority w:val="99"/>
    <w:rsid w:val="00596D3E"/>
    <w:rPr>
      <w:caps w:val="0"/>
    </w:rPr>
  </w:style>
  <w:style w:type="paragraph" w:customStyle="1" w:styleId="h3-first">
    <w:name w:val="h3-first"/>
    <w:basedOn w:val="h3"/>
    <w:uiPriority w:val="99"/>
    <w:rsid w:val="00596D3E"/>
    <w:pPr>
      <w:spacing w:before="120"/>
    </w:pPr>
    <w:rPr>
      <w:sz w:val="20"/>
      <w:szCs w:val="20"/>
    </w:rPr>
  </w:style>
  <w:style w:type="paragraph" w:customStyle="1" w:styleId="h5">
    <w:name w:val="h5"/>
    <w:basedOn w:val="NoParagraphStyle"/>
    <w:next w:val="NoParagraphStyle"/>
    <w:uiPriority w:val="99"/>
    <w:rsid w:val="00596D3E"/>
    <w:pPr>
      <w:keepNext/>
      <w:spacing w:line="240" w:lineRule="atLeast"/>
      <w:ind w:firstLine="227"/>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596D3E"/>
    <w:pPr>
      <w:tabs>
        <w:tab w:val="right" w:pos="340"/>
        <w:tab w:val="left" w:pos="397"/>
      </w:tabs>
      <w:spacing w:line="240" w:lineRule="atLeast"/>
      <w:ind w:left="397" w:hanging="397"/>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596D3E"/>
    <w:pPr>
      <w:spacing w:before="113" w:line="240" w:lineRule="atLeast"/>
      <w:ind w:firstLine="227"/>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596D3E"/>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596D3E"/>
    <w:pPr>
      <w:spacing w:before="120"/>
    </w:pPr>
  </w:style>
  <w:style w:type="paragraph" w:customStyle="1" w:styleId="footnote">
    <w:name w:val="footnote"/>
    <w:basedOn w:val="NoParagraphStyle"/>
    <w:next w:val="NoParagraphStyle"/>
    <w:uiPriority w:val="99"/>
    <w:rsid w:val="00596D3E"/>
    <w:pPr>
      <w:spacing w:line="200" w:lineRule="atLeast"/>
      <w:ind w:left="227" w:hanging="227"/>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596D3E"/>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596D3E"/>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596D3E"/>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596D3E"/>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596D3E"/>
    <w:rPr>
      <w:vertAlign w:val="superscript"/>
    </w:rPr>
  </w:style>
  <w:style w:type="character" w:customStyle="1" w:styleId="Bold">
    <w:name w:val="Bold"/>
    <w:uiPriority w:val="99"/>
    <w:rsid w:val="00596D3E"/>
    <w:rPr>
      <w:b/>
      <w:bCs/>
    </w:rPr>
  </w:style>
  <w:style w:type="character" w:customStyle="1" w:styleId="Superscriptnonecolor">
    <w:name w:val="Superscript_none_color"/>
    <w:uiPriority w:val="99"/>
    <w:rsid w:val="00596D3E"/>
    <w:rPr>
      <w:outline/>
      <w:color w:val="000000"/>
      <w:vertAlign w:val="superscript"/>
    </w:rPr>
  </w:style>
  <w:style w:type="character" w:customStyle="1" w:styleId="SymbolPS">
    <w:name w:val="Symbol PS"/>
    <w:uiPriority w:val="99"/>
    <w:rsid w:val="00596D3E"/>
    <w:rPr>
      <w:rFonts w:ascii="SymbolPS" w:hAnsi="SymbolPS" w:cs="SymbolPS"/>
    </w:rPr>
  </w:style>
  <w:style w:type="character" w:customStyle="1" w:styleId="footnote-num">
    <w:name w:val="footnote-num"/>
    <w:uiPriority w:val="99"/>
    <w:rsid w:val="00596D3E"/>
    <w:rPr>
      <w:position w:val="4"/>
      <w:sz w:val="12"/>
      <w:szCs w:val="12"/>
    </w:rPr>
  </w:style>
  <w:style w:type="character" w:customStyle="1" w:styleId="afff">
    <w:name w:val="Заголовок Знак"/>
    <w:link w:val="29"/>
    <w:uiPriority w:val="1"/>
    <w:qFormat/>
    <w:rsid w:val="00596D3E"/>
    <w:rPr>
      <w:rFonts w:cs="Arial Unicode MS"/>
      <w:b/>
      <w:color w:val="000000"/>
      <w:sz w:val="72"/>
      <w:szCs w:val="72"/>
      <w:u w:color="000000"/>
    </w:rPr>
  </w:style>
  <w:style w:type="paragraph" w:customStyle="1" w:styleId="afff0">
    <w:name w:val="Колонтитулы"/>
    <w:rsid w:val="00596D3E"/>
    <w:pPr>
      <w:tabs>
        <w:tab w:val="right" w:pos="9020"/>
      </w:tabs>
      <w:spacing w:line="240" w:lineRule="auto"/>
    </w:pPr>
    <w:rPr>
      <w:rFonts w:ascii="Helvetica Neue" w:eastAsia="Calibri" w:hAnsi="Helvetica Neue" w:cs="Arial Unicode MS"/>
      <w:color w:val="000000"/>
      <w:szCs w:val="24"/>
      <w:lang w:eastAsia="ru-RU"/>
    </w:rPr>
  </w:style>
  <w:style w:type="numbering" w:customStyle="1" w:styleId="1a">
    <w:name w:val="Импортированный стиль 1"/>
    <w:rsid w:val="00596D3E"/>
  </w:style>
  <w:style w:type="paragraph" w:customStyle="1" w:styleId="36">
    <w:name w:val="Заг 3 (Заголовки)"/>
    <w:uiPriority w:val="99"/>
    <w:rsid w:val="00596D3E"/>
    <w:pPr>
      <w:widowControl w:val="0"/>
      <w:spacing w:before="170" w:after="113" w:line="240" w:lineRule="atLeast"/>
    </w:pPr>
    <w:rPr>
      <w:rFonts w:ascii="Calibri" w:eastAsia="Times New Roman" w:hAnsi="Calibri" w:cs="Calibri"/>
      <w:b/>
      <w:bCs/>
      <w:color w:val="000000"/>
      <w:u w:color="000000"/>
      <w:lang w:val="en-US" w:eastAsia="ru-RU"/>
    </w:rPr>
  </w:style>
  <w:style w:type="paragraph" w:customStyle="1" w:styleId="afff1">
    <w:name w:val="Основной (Основной Текст)"/>
    <w:uiPriority w:val="99"/>
    <w:rsid w:val="00596D3E"/>
    <w:pPr>
      <w:widowControl w:val="0"/>
      <w:spacing w:after="200" w:line="240" w:lineRule="atLeast"/>
      <w:ind w:firstLine="227"/>
    </w:pPr>
    <w:rPr>
      <w:rFonts w:ascii="Calibri" w:eastAsia="Calibri" w:hAnsi="Calibri" w:cs="Arial Unicode MS"/>
      <w:color w:val="000000"/>
      <w:u w:color="000000"/>
      <w:lang w:eastAsia="ru-RU"/>
    </w:rPr>
  </w:style>
  <w:style w:type="numbering" w:customStyle="1" w:styleId="37">
    <w:name w:val="Импортированный стиль 3"/>
    <w:rsid w:val="00596D3E"/>
  </w:style>
  <w:style w:type="paragraph" w:customStyle="1" w:styleId="43">
    <w:name w:val="4 (Заголовки)"/>
    <w:rsid w:val="00596D3E"/>
    <w:pPr>
      <w:widowControl w:val="0"/>
      <w:spacing w:before="170" w:after="113" w:line="240" w:lineRule="atLeast"/>
    </w:pPr>
    <w:rPr>
      <w:rFonts w:ascii="Cambria" w:eastAsia="Calibri" w:hAnsi="Cambria" w:cs="Arial Unicode MS"/>
      <w:b/>
      <w:bCs/>
      <w:color w:val="000000"/>
      <w:u w:color="000000"/>
      <w:lang w:val="en-US" w:eastAsia="ru-RU"/>
    </w:rPr>
  </w:style>
  <w:style w:type="paragraph" w:customStyle="1" w:styleId="Bull">
    <w:name w:val="Bull (Основной Текст)"/>
    <w:rsid w:val="00596D3E"/>
    <w:pPr>
      <w:widowControl w:val="0"/>
      <w:tabs>
        <w:tab w:val="left" w:pos="240"/>
      </w:tabs>
      <w:spacing w:after="200" w:line="240" w:lineRule="atLeast"/>
      <w:ind w:left="227" w:hanging="227"/>
    </w:pPr>
    <w:rPr>
      <w:rFonts w:ascii="Calibri" w:eastAsia="Calibri" w:hAnsi="Calibri" w:cs="Arial Unicode MS"/>
      <w:color w:val="000000"/>
      <w:u w:color="000000"/>
      <w:lang w:eastAsia="ru-RU"/>
    </w:rPr>
  </w:style>
  <w:style w:type="paragraph" w:customStyle="1" w:styleId="1b">
    <w:name w:val="Стиль1"/>
    <w:basedOn w:val="aff5"/>
    <w:next w:val="aff5"/>
    <w:link w:val="1c"/>
    <w:qFormat/>
    <w:rsid w:val="00596D3E"/>
    <w:pPr>
      <w:spacing w:before="120" w:after="120"/>
      <w:ind w:left="358" w:right="114" w:hanging="142"/>
    </w:pPr>
    <w:rPr>
      <w:rFonts w:ascii="Times New Roman" w:eastAsia="Cambria" w:hAnsi="Times New Roman"/>
      <w:b/>
      <w:w w:val="85"/>
      <w:sz w:val="24"/>
      <w:szCs w:val="24"/>
    </w:rPr>
  </w:style>
  <w:style w:type="character" w:customStyle="1" w:styleId="1c">
    <w:name w:val="Стиль1 Знак"/>
    <w:link w:val="1b"/>
    <w:qFormat/>
    <w:rsid w:val="00596D3E"/>
    <w:rPr>
      <w:rFonts w:ascii="Times New Roman" w:eastAsia="Cambria" w:hAnsi="Times New Roman" w:cs="Times New Roman"/>
      <w:b/>
      <w:w w:val="85"/>
      <w:sz w:val="24"/>
      <w:szCs w:val="24"/>
      <w:lang w:val="x-none"/>
    </w:rPr>
  </w:style>
  <w:style w:type="paragraph" w:customStyle="1" w:styleId="1d">
    <w:name w:val="Название1"/>
    <w:basedOn w:val="12"/>
    <w:next w:val="12"/>
    <w:uiPriority w:val="10"/>
    <w:qFormat/>
    <w:rsid w:val="00596D3E"/>
    <w:pPr>
      <w:keepNext/>
      <w:keepLines/>
      <w:spacing w:before="480" w:after="120"/>
    </w:pPr>
    <w:rPr>
      <w:rFonts w:cs="Times New Roman"/>
      <w:b/>
      <w:sz w:val="72"/>
      <w:szCs w:val="72"/>
    </w:rPr>
  </w:style>
  <w:style w:type="paragraph" w:customStyle="1" w:styleId="1e">
    <w:name w:val="Обычный (веб)1"/>
    <w:basedOn w:val="a0"/>
    <w:uiPriority w:val="99"/>
    <w:unhideWhenUsed/>
    <w:rsid w:val="00596D3E"/>
    <w:pPr>
      <w:spacing w:before="100" w:beforeAutospacing="1" w:after="100" w:afterAutospacing="1"/>
    </w:pPr>
    <w:rPr>
      <w:rFonts w:eastAsia="Times New Roman"/>
      <w:lang w:eastAsia="ru-RU"/>
    </w:rPr>
  </w:style>
  <w:style w:type="character" w:customStyle="1" w:styleId="2a">
    <w:name w:val="Неразрешенное упоминание2"/>
    <w:uiPriority w:val="99"/>
    <w:semiHidden/>
    <w:unhideWhenUsed/>
    <w:rsid w:val="00596D3E"/>
    <w:rPr>
      <w:color w:val="605E5C"/>
      <w:shd w:val="clear" w:color="auto" w:fill="E1DFDD"/>
    </w:rPr>
  </w:style>
  <w:style w:type="paragraph" w:customStyle="1" w:styleId="1f">
    <w:name w:val="Заг 1 (Заголовки)"/>
    <w:basedOn w:val="a0"/>
    <w:uiPriority w:val="99"/>
    <w:rsid w:val="00596D3E"/>
    <w:pPr>
      <w:pBdr>
        <w:top w:val="single" w:sz="4" w:space="0" w:color="000000"/>
      </w:pBdr>
      <w:autoSpaceDE w:val="0"/>
      <w:autoSpaceDN w:val="0"/>
      <w:adjustRightInd w:val="0"/>
      <w:spacing w:after="283" w:line="240" w:lineRule="atLeast"/>
      <w:textAlignment w:val="center"/>
    </w:pPr>
    <w:rPr>
      <w:rFonts w:eastAsia="Times New Roman"/>
      <w:b/>
      <w:bCs/>
      <w:color w:val="000000"/>
      <w:lang w:eastAsia="ru-RU"/>
    </w:rPr>
  </w:style>
  <w:style w:type="paragraph" w:customStyle="1" w:styleId="2b">
    <w:name w:val="Заг 2 (Заголовки)"/>
    <w:basedOn w:val="a0"/>
    <w:uiPriority w:val="99"/>
    <w:rsid w:val="00596D3E"/>
    <w:pPr>
      <w:autoSpaceDE w:val="0"/>
      <w:autoSpaceDN w:val="0"/>
      <w:adjustRightInd w:val="0"/>
      <w:spacing w:before="227" w:after="113" w:line="240" w:lineRule="atLeast"/>
      <w:textAlignment w:val="center"/>
    </w:pPr>
    <w:rPr>
      <w:rFonts w:eastAsia="Times New Roman"/>
      <w:b/>
      <w:bCs/>
      <w:caps/>
      <w:color w:val="000000"/>
      <w:sz w:val="22"/>
      <w:szCs w:val="22"/>
      <w:lang w:eastAsia="ru-RU"/>
    </w:rPr>
  </w:style>
  <w:style w:type="paragraph" w:customStyle="1" w:styleId="afff2">
    <w:name w:val="Текст_булит (Доп. текст)"/>
    <w:basedOn w:val="a0"/>
    <w:uiPriority w:val="99"/>
    <w:rsid w:val="00596D3E"/>
    <w:pPr>
      <w:autoSpaceDE w:val="0"/>
      <w:autoSpaceDN w:val="0"/>
      <w:adjustRightInd w:val="0"/>
      <w:spacing w:line="237" w:lineRule="atLeast"/>
      <w:ind w:left="283" w:hanging="170"/>
      <w:textAlignment w:val="center"/>
    </w:pPr>
    <w:rPr>
      <w:rFonts w:ascii="SchoolBookSanPin" w:eastAsia="Times New Roman" w:hAnsi="SchoolBookSanPin" w:cs="SchoolBookSanPin"/>
      <w:color w:val="000000"/>
      <w:sz w:val="20"/>
      <w:szCs w:val="20"/>
      <w:lang w:eastAsia="ru-RU"/>
    </w:rPr>
  </w:style>
  <w:style w:type="paragraph" w:customStyle="1" w:styleId="44">
    <w:name w:val="Заг 4 (Заголовки)"/>
    <w:basedOn w:val="a0"/>
    <w:uiPriority w:val="99"/>
    <w:rsid w:val="00596D3E"/>
    <w:pPr>
      <w:autoSpaceDE w:val="0"/>
      <w:autoSpaceDN w:val="0"/>
      <w:adjustRightInd w:val="0"/>
      <w:spacing w:before="142" w:after="85" w:line="237" w:lineRule="atLeast"/>
      <w:textAlignment w:val="center"/>
    </w:pPr>
    <w:rPr>
      <w:rFonts w:ascii="TimesNewRomanPSMT" w:eastAsia="Times New Roman" w:hAnsi="TimesNewRomanPSMT" w:cs="TimesNewRomanPSMT"/>
      <w:color w:val="000000"/>
      <w:sz w:val="20"/>
      <w:szCs w:val="20"/>
      <w:u w:color="000000"/>
      <w:lang w:eastAsia="ru-RU"/>
    </w:rPr>
  </w:style>
  <w:style w:type="paragraph" w:customStyle="1" w:styleId="afff3">
    <w:name w:val="Заг_класс (Заголовки)"/>
    <w:basedOn w:val="a0"/>
    <w:uiPriority w:val="99"/>
    <w:rsid w:val="00596D3E"/>
    <w:pPr>
      <w:autoSpaceDE w:val="0"/>
      <w:autoSpaceDN w:val="0"/>
      <w:adjustRightInd w:val="0"/>
      <w:spacing w:after="57" w:line="237" w:lineRule="atLeast"/>
      <w:ind w:firstLine="283"/>
      <w:textAlignment w:val="center"/>
    </w:pPr>
    <w:rPr>
      <w:rFonts w:eastAsia="Times New Roman"/>
      <w:b/>
      <w:bCs/>
      <w:color w:val="000000"/>
      <w:sz w:val="20"/>
      <w:szCs w:val="20"/>
      <w:lang w:eastAsia="ru-RU"/>
    </w:rPr>
  </w:style>
  <w:style w:type="paragraph" w:customStyle="1" w:styleId="53">
    <w:name w:val="Заг 5 п/ж (Заголовки)"/>
    <w:basedOn w:val="a0"/>
    <w:uiPriority w:val="99"/>
    <w:rsid w:val="00596D3E"/>
    <w:pPr>
      <w:autoSpaceDE w:val="0"/>
      <w:autoSpaceDN w:val="0"/>
      <w:adjustRightInd w:val="0"/>
      <w:spacing w:before="113" w:after="57" w:line="237" w:lineRule="atLeast"/>
      <w:ind w:firstLine="283"/>
      <w:textAlignment w:val="center"/>
    </w:pPr>
    <w:rPr>
      <w:rFonts w:eastAsia="Times New Roman"/>
      <w:b/>
      <w:bCs/>
      <w:color w:val="000000"/>
      <w:sz w:val="20"/>
      <w:szCs w:val="20"/>
      <w:lang w:eastAsia="ru-RU"/>
    </w:rPr>
  </w:style>
  <w:style w:type="paragraph" w:customStyle="1" w:styleId="5-">
    <w:name w:val="Заг 5 п/ж-курсив (Заголовки)"/>
    <w:basedOn w:val="a0"/>
    <w:uiPriority w:val="99"/>
    <w:rsid w:val="00596D3E"/>
    <w:pPr>
      <w:autoSpaceDE w:val="0"/>
      <w:autoSpaceDN w:val="0"/>
      <w:adjustRightInd w:val="0"/>
      <w:spacing w:before="85" w:after="28" w:line="237" w:lineRule="atLeast"/>
      <w:ind w:firstLine="283"/>
      <w:textAlignment w:val="center"/>
    </w:pPr>
    <w:rPr>
      <w:rFonts w:eastAsia="Times New Roman"/>
      <w:b/>
      <w:bCs/>
      <w:i/>
      <w:iCs/>
      <w:color w:val="000000"/>
      <w:sz w:val="20"/>
      <w:szCs w:val="20"/>
      <w:lang w:eastAsia="ru-RU"/>
    </w:rPr>
  </w:style>
  <w:style w:type="character" w:customStyle="1" w:styleId="afff4">
    <w:name w:val="Полужирный (Выделения)"/>
    <w:uiPriority w:val="99"/>
    <w:rsid w:val="00596D3E"/>
    <w:rPr>
      <w:b/>
      <w:bCs/>
    </w:rPr>
  </w:style>
  <w:style w:type="character" w:customStyle="1" w:styleId="afff5">
    <w:name w:val="Курсив (Выделения)"/>
    <w:uiPriority w:val="99"/>
    <w:rsid w:val="00596D3E"/>
    <w:rPr>
      <w:i/>
      <w:iCs/>
    </w:rPr>
  </w:style>
  <w:style w:type="paragraph" w:customStyle="1" w:styleId="TOC-3">
    <w:name w:val="TOC-3"/>
    <w:basedOn w:val="TOC-1"/>
    <w:uiPriority w:val="99"/>
    <w:rsid w:val="00596D3E"/>
    <w:pPr>
      <w:spacing w:before="0"/>
      <w:ind w:left="454"/>
    </w:pPr>
    <w:rPr>
      <w:rFonts w:ascii="SchoolBookSanPin" w:hAnsi="SchoolBookSanPin" w:cs="SchoolBookSanPin"/>
    </w:rPr>
  </w:style>
  <w:style w:type="paragraph" w:customStyle="1" w:styleId="h2-first">
    <w:name w:val="h2-first"/>
    <w:basedOn w:val="h2"/>
    <w:uiPriority w:val="99"/>
    <w:rsid w:val="00596D3E"/>
    <w:pPr>
      <w:keepNext w:val="0"/>
      <w:tabs>
        <w:tab w:val="left" w:pos="567"/>
      </w:tabs>
      <w:spacing w:before="120"/>
    </w:pPr>
  </w:style>
  <w:style w:type="paragraph" w:customStyle="1" w:styleId="list-bullet">
    <w:name w:val="list-bullet"/>
    <w:basedOn w:val="body"/>
    <w:uiPriority w:val="99"/>
    <w:rsid w:val="00596D3E"/>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596D3E"/>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596D3E"/>
    <w:pPr>
      <w:spacing w:after="0"/>
      <w:ind w:left="142" w:hanging="142"/>
    </w:pPr>
  </w:style>
  <w:style w:type="character" w:customStyle="1" w:styleId="Italic">
    <w:name w:val="Italic"/>
    <w:uiPriority w:val="99"/>
    <w:rsid w:val="00596D3E"/>
    <w:rPr>
      <w:i/>
      <w:iCs/>
    </w:rPr>
  </w:style>
  <w:style w:type="character" w:customStyle="1" w:styleId="BoldItalic">
    <w:name w:val="Bold_Italic"/>
    <w:uiPriority w:val="99"/>
    <w:rsid w:val="00596D3E"/>
    <w:rPr>
      <w:b/>
      <w:bCs/>
      <w:i/>
      <w:iCs/>
    </w:rPr>
  </w:style>
  <w:style w:type="character" w:customStyle="1" w:styleId="Symbol">
    <w:name w:val="Symbol"/>
    <w:uiPriority w:val="99"/>
    <w:rsid w:val="00596D3E"/>
    <w:rPr>
      <w:rFonts w:ascii="SymbolMT" w:hAnsi="SymbolMT" w:cs="SymbolMT"/>
    </w:rPr>
  </w:style>
  <w:style w:type="character" w:customStyle="1" w:styleId="Underline">
    <w:name w:val="Underline"/>
    <w:uiPriority w:val="99"/>
    <w:rsid w:val="00596D3E"/>
    <w:rPr>
      <w:u w:val="thick"/>
    </w:rPr>
  </w:style>
  <w:style w:type="character" w:customStyle="1" w:styleId="list-bullet1">
    <w:name w:val="list-bullet1"/>
    <w:uiPriority w:val="99"/>
    <w:rsid w:val="00596D3E"/>
    <w:rPr>
      <w:rFonts w:ascii="PiGraphA" w:hAnsi="PiGraphA" w:cs="PiGraphA"/>
      <w:position w:val="1"/>
      <w:sz w:val="14"/>
      <w:szCs w:val="14"/>
    </w:rPr>
  </w:style>
  <w:style w:type="paragraph" w:customStyle="1" w:styleId="Zag1np">
    <w:name w:val="Zag_1___np"/>
    <w:basedOn w:val="NoParagraphStyle"/>
    <w:uiPriority w:val="99"/>
    <w:rsid w:val="00596D3E"/>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596D3E"/>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596D3E"/>
    <w:pPr>
      <w:tabs>
        <w:tab w:val="left" w:pos="560"/>
      </w:tabs>
      <w:spacing w:line="242" w:lineRule="atLeast"/>
      <w:ind w:firstLine="227"/>
    </w:pPr>
    <w:rPr>
      <w:rFonts w:ascii="SchoolBookSanPin" w:hAnsi="SchoolBookSanPin" w:cs="SchoolBookSanPin"/>
      <w:sz w:val="20"/>
      <w:szCs w:val="20"/>
      <w:lang w:val="ru-RU"/>
    </w:rPr>
  </w:style>
  <w:style w:type="paragraph" w:customStyle="1" w:styleId="Zag1ap">
    <w:name w:val="Zag_1___ap"/>
    <w:basedOn w:val="NoParagraphStyle"/>
    <w:uiPriority w:val="99"/>
    <w:rsid w:val="00596D3E"/>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596D3E"/>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596D3E"/>
    <w:pPr>
      <w:tabs>
        <w:tab w:val="left" w:pos="227"/>
      </w:tabs>
      <w:spacing w:line="240" w:lineRule="atLeast"/>
      <w:ind w:left="227" w:hanging="227"/>
    </w:pPr>
    <w:rPr>
      <w:rFonts w:ascii="SchoolBookSanPin" w:hAnsi="SchoolBookSanPin" w:cs="SchoolBookSanPin"/>
      <w:sz w:val="20"/>
      <w:szCs w:val="20"/>
      <w:lang w:val="ru-RU"/>
    </w:rPr>
  </w:style>
  <w:style w:type="paragraph" w:customStyle="1" w:styleId="Zag3">
    <w:name w:val="Zag_3___"/>
    <w:basedOn w:val="NoParagraphStyle"/>
    <w:uiPriority w:val="99"/>
    <w:rsid w:val="00596D3E"/>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596D3E"/>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596D3E"/>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596D3E"/>
    <w:pPr>
      <w:spacing w:line="240" w:lineRule="atLeast"/>
      <w:ind w:left="227" w:hanging="142"/>
    </w:pPr>
    <w:rPr>
      <w:rFonts w:ascii="SchoolBookSanPin" w:hAnsi="SchoolBookSanPin" w:cs="SchoolBookSanPin"/>
      <w:sz w:val="20"/>
      <w:szCs w:val="20"/>
      <w:lang w:val="ru-RU"/>
    </w:rPr>
  </w:style>
  <w:style w:type="paragraph" w:customStyle="1" w:styleId="Bodynum">
    <w:name w:val="Body_num"/>
    <w:basedOn w:val="NoParagraphStyle"/>
    <w:uiPriority w:val="99"/>
    <w:rsid w:val="00596D3E"/>
    <w:pPr>
      <w:tabs>
        <w:tab w:val="left" w:pos="560"/>
      </w:tabs>
      <w:spacing w:line="240" w:lineRule="atLeast"/>
      <w:ind w:firstLine="227"/>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596D3E"/>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596D3E"/>
    <w:pPr>
      <w:spacing w:line="200" w:lineRule="atLeast"/>
    </w:pPr>
    <w:rPr>
      <w:rFonts w:ascii="SchoolBookSanPin" w:hAnsi="SchoolBookSanPin" w:cs="SchoolBookSanPin"/>
      <w:sz w:val="18"/>
      <w:szCs w:val="18"/>
      <w:lang w:val="ru-RU"/>
    </w:rPr>
  </w:style>
  <w:style w:type="character" w:customStyle="1" w:styleId="Italic0">
    <w:name w:val="Italic_"/>
    <w:uiPriority w:val="99"/>
    <w:rsid w:val="00596D3E"/>
    <w:rPr>
      <w:i/>
      <w:iCs/>
    </w:rPr>
  </w:style>
  <w:style w:type="character" w:customStyle="1" w:styleId="Bolditalic0">
    <w:name w:val="Bold_italic_"/>
    <w:uiPriority w:val="99"/>
    <w:rsid w:val="00596D3E"/>
    <w:rPr>
      <w:b/>
      <w:bCs/>
      <w:i/>
      <w:iCs/>
    </w:rPr>
  </w:style>
  <w:style w:type="character" w:customStyle="1" w:styleId="Bold0">
    <w:name w:val="Bold_"/>
    <w:uiPriority w:val="99"/>
    <w:rsid w:val="00596D3E"/>
    <w:rPr>
      <w:b/>
      <w:bCs/>
    </w:rPr>
  </w:style>
  <w:style w:type="character" w:customStyle="1" w:styleId="ispanperen">
    <w:name w:val="ispan_peren"/>
    <w:uiPriority w:val="99"/>
    <w:rsid w:val="00596D3E"/>
    <w:rPr>
      <w:lang w:val="es-ES_tradnl"/>
    </w:rPr>
  </w:style>
  <w:style w:type="character" w:customStyle="1" w:styleId="Bullit2">
    <w:name w:val="Bullit_2"/>
    <w:uiPriority w:val="99"/>
    <w:rsid w:val="00596D3E"/>
    <w:rPr>
      <w:rFonts w:ascii="Symbola" w:hAnsi="Symbola" w:cs="Symbola"/>
      <w:position w:val="3"/>
      <w:sz w:val="12"/>
      <w:szCs w:val="12"/>
    </w:rPr>
  </w:style>
  <w:style w:type="character" w:customStyle="1" w:styleId="jpfdse">
    <w:name w:val="jpfdse"/>
    <w:rsid w:val="00596D3E"/>
  </w:style>
  <w:style w:type="paragraph" w:customStyle="1" w:styleId="list-num">
    <w:name w:val="list-num"/>
    <w:basedOn w:val="body"/>
    <w:uiPriority w:val="99"/>
    <w:rsid w:val="00596D3E"/>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596D3E"/>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596D3E"/>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596D3E"/>
    <w:pPr>
      <w:spacing w:line="243" w:lineRule="atLeast"/>
      <w:ind w:firstLine="227"/>
    </w:pPr>
    <w:rPr>
      <w:rFonts w:ascii="SchoolBookSanPin" w:hAnsi="SchoolBookSanPin" w:cs="SchoolBookSanPin"/>
      <w:sz w:val="20"/>
      <w:szCs w:val="20"/>
      <w:lang w:val="ru-RU"/>
    </w:rPr>
  </w:style>
  <w:style w:type="paragraph" w:customStyle="1" w:styleId="Spisok-2">
    <w:name w:val="Spisok-2"/>
    <w:basedOn w:val="Body1"/>
    <w:uiPriority w:val="99"/>
    <w:rsid w:val="00596D3E"/>
    <w:pPr>
      <w:ind w:left="227" w:hanging="227"/>
    </w:pPr>
  </w:style>
  <w:style w:type="paragraph" w:customStyle="1" w:styleId="Zag2">
    <w:name w:val="Zag_2"/>
    <w:basedOn w:val="Zag1up"/>
    <w:uiPriority w:val="99"/>
    <w:rsid w:val="00596D3E"/>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596D3E"/>
    <w:pPr>
      <w:spacing w:line="243" w:lineRule="atLeast"/>
    </w:pPr>
    <w:rPr>
      <w:caps w:val="0"/>
    </w:rPr>
  </w:style>
  <w:style w:type="paragraph" w:customStyle="1" w:styleId="Zag40">
    <w:name w:val="Zag_4"/>
    <w:basedOn w:val="Zag30"/>
    <w:uiPriority w:val="99"/>
    <w:rsid w:val="00596D3E"/>
    <w:rPr>
      <w:sz w:val="20"/>
      <w:szCs w:val="20"/>
    </w:rPr>
  </w:style>
  <w:style w:type="paragraph" w:customStyle="1" w:styleId="Zag50">
    <w:name w:val="Zag_5"/>
    <w:basedOn w:val="Body1"/>
    <w:uiPriority w:val="99"/>
    <w:rsid w:val="00596D3E"/>
    <w:pPr>
      <w:keepNext/>
    </w:pPr>
    <w:rPr>
      <w:rFonts w:ascii="SchoolBookSanPin-BoldItalic" w:hAnsi="SchoolBookSanPin-BoldItalic" w:cs="SchoolBookSanPin-BoldItalic"/>
      <w:b/>
      <w:bCs/>
      <w:i/>
      <w:iCs/>
    </w:rPr>
  </w:style>
  <w:style w:type="paragraph" w:customStyle="1" w:styleId="Spisok-1">
    <w:name w:val="Spisok-1"/>
    <w:basedOn w:val="body"/>
    <w:uiPriority w:val="99"/>
    <w:rsid w:val="00596D3E"/>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596D3E"/>
    <w:rPr>
      <w:lang w:val="ru-RU"/>
    </w:rPr>
  </w:style>
  <w:style w:type="paragraph" w:customStyle="1" w:styleId="tblleft">
    <w:name w:val="tbl_left"/>
    <w:basedOn w:val="Body1"/>
    <w:uiPriority w:val="99"/>
    <w:rsid w:val="00596D3E"/>
    <w:pPr>
      <w:spacing w:line="200" w:lineRule="atLeast"/>
      <w:ind w:firstLine="0"/>
      <w:jc w:val="left"/>
    </w:pPr>
    <w:rPr>
      <w:sz w:val="18"/>
      <w:szCs w:val="18"/>
    </w:rPr>
  </w:style>
  <w:style w:type="paragraph" w:customStyle="1" w:styleId="tblz">
    <w:name w:val="tbl_z"/>
    <w:basedOn w:val="tblleft"/>
    <w:uiPriority w:val="99"/>
    <w:rsid w:val="00596D3E"/>
    <w:pPr>
      <w:jc w:val="center"/>
    </w:pPr>
    <w:rPr>
      <w:rFonts w:ascii="SchoolBookSanPin-Bold" w:hAnsi="SchoolBookSanPin-Bold" w:cs="SchoolBookSanPin-Bold"/>
      <w:b/>
      <w:bCs/>
    </w:rPr>
  </w:style>
  <w:style w:type="paragraph" w:customStyle="1" w:styleId="tblzag5">
    <w:name w:val="tbl_zag_5"/>
    <w:basedOn w:val="tblleft"/>
    <w:uiPriority w:val="99"/>
    <w:rsid w:val="00596D3E"/>
    <w:rPr>
      <w:rFonts w:ascii="SchoolBookSanPin-BoldItalic" w:hAnsi="SchoolBookSanPin-BoldItalic" w:cs="SchoolBookSanPin-BoldItalic"/>
      <w:b/>
      <w:bCs/>
      <w:i/>
      <w:iCs/>
    </w:rPr>
  </w:style>
  <w:style w:type="paragraph" w:customStyle="1" w:styleId="tblSpisok-1">
    <w:name w:val="tbl_Spisok-1"/>
    <w:basedOn w:val="Spisok-1"/>
    <w:uiPriority w:val="99"/>
    <w:rsid w:val="00596D3E"/>
    <w:pPr>
      <w:spacing w:line="200" w:lineRule="atLeast"/>
      <w:jc w:val="left"/>
    </w:pPr>
    <w:rPr>
      <w:sz w:val="18"/>
      <w:szCs w:val="18"/>
    </w:rPr>
  </w:style>
  <w:style w:type="character" w:customStyle="1" w:styleId="china">
    <w:name w:val="china"/>
    <w:uiPriority w:val="99"/>
    <w:rsid w:val="00596D3E"/>
    <w:rPr>
      <w:rFonts w:ascii="SimSun" w:eastAsia="SimSun" w:cs="SimSun"/>
    </w:rPr>
  </w:style>
  <w:style w:type="character" w:customStyle="1" w:styleId="afff6">
    <w:name w:val="Ïîëóæèðíûé (Âûäåëåíèÿ)"/>
    <w:uiPriority w:val="99"/>
    <w:rsid w:val="00596D3E"/>
    <w:rPr>
      <w:b/>
      <w:bCs/>
      <w:color w:val="000000"/>
      <w:w w:val="100"/>
    </w:rPr>
  </w:style>
  <w:style w:type="paragraph" w:customStyle="1" w:styleId="list-bullet-box">
    <w:name w:val="list-bullet-box"/>
    <w:basedOn w:val="body"/>
    <w:uiPriority w:val="99"/>
    <w:rsid w:val="00596D3E"/>
    <w:pPr>
      <w:ind w:left="227" w:hanging="142"/>
    </w:pPr>
    <w:rPr>
      <w:rFonts w:ascii="SchoolBookSanPin" w:hAnsi="SchoolBookSanPin" w:cs="SchoolBookSanPin"/>
    </w:rPr>
  </w:style>
  <w:style w:type="paragraph" w:customStyle="1" w:styleId="listbullet">
    <w:name w:val="list_bullet"/>
    <w:basedOn w:val="NoParagraphStyle"/>
    <w:uiPriority w:val="99"/>
    <w:rsid w:val="00596D3E"/>
    <w:pPr>
      <w:spacing w:line="240" w:lineRule="atLeast"/>
      <w:ind w:left="227" w:hanging="170"/>
    </w:pPr>
    <w:rPr>
      <w:rFonts w:ascii="SchoolBookSanPin" w:hAnsi="SchoolBookSanPin" w:cs="SchoolBookSanPin"/>
      <w:sz w:val="20"/>
      <w:szCs w:val="20"/>
      <w:lang w:val="ru-RU"/>
    </w:rPr>
  </w:style>
  <w:style w:type="character" w:customStyle="1" w:styleId="bolditalic1">
    <w:name w:val="bold_italic"/>
    <w:uiPriority w:val="99"/>
    <w:rsid w:val="00596D3E"/>
    <w:rPr>
      <w:b/>
      <w:i/>
    </w:rPr>
  </w:style>
  <w:style w:type="character" w:customStyle="1" w:styleId="NONE">
    <w:name w:val="NONE"/>
    <w:uiPriority w:val="99"/>
    <w:rsid w:val="00596D3E"/>
    <w:rPr>
      <w:color w:val="000000"/>
      <w:w w:val="100"/>
    </w:rPr>
  </w:style>
  <w:style w:type="character" w:customStyle="1" w:styleId="afff7">
    <w:name w:val="Êóðñèâ (Âûäåëåíèÿ)"/>
    <w:uiPriority w:val="99"/>
    <w:rsid w:val="00596D3E"/>
    <w:rPr>
      <w:i/>
      <w:color w:val="000000"/>
      <w:w w:val="100"/>
    </w:rPr>
  </w:style>
  <w:style w:type="character" w:customStyle="1" w:styleId="afff8">
    <w:name w:val="Ïîëóæèðíûé Êóðñèâ (Âûäåëåíèÿ)"/>
    <w:uiPriority w:val="99"/>
    <w:rsid w:val="00596D3E"/>
    <w:rPr>
      <w:b/>
      <w:i/>
      <w:color w:val="000000"/>
      <w:w w:val="100"/>
    </w:rPr>
  </w:style>
  <w:style w:type="character" w:customStyle="1" w:styleId="1f0">
    <w:name w:val="Название Знак1"/>
    <w:uiPriority w:val="99"/>
    <w:rsid w:val="00596D3E"/>
    <w:rPr>
      <w:rFonts w:ascii="Verdana" w:eastAsia="Verdana" w:hAnsi="Verdana" w:cs="Verdana"/>
      <w:b/>
      <w:bCs/>
      <w:sz w:val="78"/>
      <w:szCs w:val="78"/>
      <w:lang w:eastAsia="en-US"/>
    </w:rPr>
  </w:style>
  <w:style w:type="paragraph" w:customStyle="1" w:styleId="38">
    <w:name w:val="3"/>
    <w:basedOn w:val="12"/>
    <w:next w:val="12"/>
    <w:qFormat/>
    <w:rsid w:val="00596D3E"/>
    <w:pPr>
      <w:keepNext/>
      <w:keepLines/>
      <w:spacing w:before="480" w:after="120"/>
    </w:pPr>
    <w:rPr>
      <w:rFonts w:cs="Times New Roman"/>
      <w:b/>
      <w:sz w:val="72"/>
      <w:szCs w:val="72"/>
      <w:lang w:val="x-none"/>
    </w:rPr>
  </w:style>
  <w:style w:type="character" w:styleId="afff9">
    <w:name w:val="FollowedHyperlink"/>
    <w:link w:val="1f1"/>
    <w:uiPriority w:val="99"/>
    <w:unhideWhenUsed/>
    <w:rsid w:val="00596D3E"/>
    <w:rPr>
      <w:color w:val="954F72"/>
      <w:u w:val="single"/>
    </w:rPr>
  </w:style>
  <w:style w:type="character" w:styleId="afffa">
    <w:name w:val="Emphasis"/>
    <w:uiPriority w:val="20"/>
    <w:qFormat/>
    <w:rsid w:val="00596D3E"/>
    <w:rPr>
      <w:rFonts w:ascii="Times New Roman" w:hAnsi="Times New Roman" w:cs="Times New Roman" w:hint="default"/>
      <w:i/>
      <w:iCs/>
    </w:rPr>
  </w:style>
  <w:style w:type="paragraph" w:styleId="39">
    <w:name w:val="Body Text Indent 3"/>
    <w:basedOn w:val="a0"/>
    <w:link w:val="3a"/>
    <w:uiPriority w:val="99"/>
    <w:unhideWhenUsed/>
    <w:rsid w:val="00596D3E"/>
    <w:pPr>
      <w:ind w:firstLine="705"/>
    </w:pPr>
    <w:rPr>
      <w:rFonts w:ascii="SLBookman Old Style Cyr" w:eastAsia="Calibri" w:hAnsi="SLBookman Old Style Cyr"/>
      <w:lang w:val="tt-RU"/>
    </w:rPr>
  </w:style>
  <w:style w:type="character" w:customStyle="1" w:styleId="3a">
    <w:name w:val="Основной текст с отступом 3 Знак"/>
    <w:basedOn w:val="a1"/>
    <w:link w:val="39"/>
    <w:uiPriority w:val="99"/>
    <w:rsid w:val="00596D3E"/>
    <w:rPr>
      <w:rFonts w:ascii="SLBookman Old Style Cyr" w:eastAsia="Calibri" w:hAnsi="SLBookman Old Style Cyr" w:cs="Times New Roman"/>
      <w:sz w:val="24"/>
      <w:szCs w:val="24"/>
      <w:lang w:val="tt-RU"/>
    </w:rPr>
  </w:style>
  <w:style w:type="paragraph" w:styleId="afffb">
    <w:name w:val="No Spacing"/>
    <w:link w:val="afffc"/>
    <w:uiPriority w:val="1"/>
    <w:qFormat/>
    <w:rsid w:val="00596D3E"/>
    <w:pPr>
      <w:spacing w:line="240" w:lineRule="auto"/>
    </w:pPr>
    <w:rPr>
      <w:rFonts w:eastAsia="Times New Roman"/>
      <w:szCs w:val="24"/>
      <w:lang w:eastAsia="ru-RU"/>
    </w:rPr>
  </w:style>
  <w:style w:type="character" w:customStyle="1" w:styleId="ListParagraphChar">
    <w:name w:val="List Paragraph Char"/>
    <w:link w:val="1f2"/>
    <w:qFormat/>
    <w:locked/>
    <w:rsid w:val="00596D3E"/>
    <w:rPr>
      <w:rFonts w:eastAsia="Times New Roman"/>
    </w:rPr>
  </w:style>
  <w:style w:type="paragraph" w:customStyle="1" w:styleId="1f2">
    <w:name w:val="Абзац списка1"/>
    <w:basedOn w:val="a0"/>
    <w:link w:val="ListParagraphChar"/>
    <w:qFormat/>
    <w:rsid w:val="00596D3E"/>
    <w:pPr>
      <w:spacing w:after="200" w:line="276" w:lineRule="auto"/>
      <w:ind w:left="720"/>
      <w:contextualSpacing/>
    </w:pPr>
    <w:rPr>
      <w:rFonts w:asciiTheme="minorHAnsi" w:eastAsia="Times New Roman" w:hAnsiTheme="minorHAnsi" w:cstheme="minorBidi"/>
      <w:sz w:val="22"/>
      <w:szCs w:val="22"/>
    </w:rPr>
  </w:style>
  <w:style w:type="character" w:customStyle="1" w:styleId="3b">
    <w:name w:val="Заголовок №3_"/>
    <w:link w:val="3c"/>
    <w:locked/>
    <w:rsid w:val="00596D3E"/>
    <w:rPr>
      <w:b/>
      <w:spacing w:val="4"/>
      <w:sz w:val="19"/>
      <w:shd w:val="clear" w:color="auto" w:fill="FFFFFF"/>
    </w:rPr>
  </w:style>
  <w:style w:type="paragraph" w:customStyle="1" w:styleId="3c">
    <w:name w:val="Заголовок №3"/>
    <w:basedOn w:val="a0"/>
    <w:link w:val="3b"/>
    <w:qFormat/>
    <w:rsid w:val="00596D3E"/>
    <w:pPr>
      <w:shd w:val="clear" w:color="auto" w:fill="FFFFFF"/>
      <w:spacing w:line="457" w:lineRule="exact"/>
      <w:outlineLvl w:val="2"/>
    </w:pPr>
    <w:rPr>
      <w:rFonts w:asciiTheme="minorHAnsi" w:hAnsiTheme="minorHAnsi" w:cstheme="minorBidi"/>
      <w:b/>
      <w:spacing w:val="4"/>
      <w:sz w:val="19"/>
      <w:szCs w:val="22"/>
    </w:rPr>
  </w:style>
  <w:style w:type="character" w:customStyle="1" w:styleId="afffd">
    <w:name w:val="Основной текст_"/>
    <w:qFormat/>
    <w:locked/>
    <w:rsid w:val="00596D3E"/>
    <w:rPr>
      <w:spacing w:val="3"/>
      <w:sz w:val="17"/>
      <w:shd w:val="clear" w:color="auto" w:fill="FFFFFF"/>
    </w:rPr>
  </w:style>
  <w:style w:type="character" w:customStyle="1" w:styleId="3d">
    <w:name w:val="Основной текст (3)_"/>
    <w:link w:val="3e"/>
    <w:locked/>
    <w:rsid w:val="00596D3E"/>
    <w:rPr>
      <w:rFonts w:ascii="Arial" w:hAnsi="Arial" w:cs="Arial"/>
      <w:b/>
      <w:i/>
      <w:sz w:val="19"/>
      <w:shd w:val="clear" w:color="auto" w:fill="FFFFFF"/>
    </w:rPr>
  </w:style>
  <w:style w:type="paragraph" w:customStyle="1" w:styleId="3e">
    <w:name w:val="Основной текст (3)"/>
    <w:basedOn w:val="a0"/>
    <w:link w:val="3d"/>
    <w:rsid w:val="00596D3E"/>
    <w:pPr>
      <w:shd w:val="clear" w:color="auto" w:fill="FFFFFF"/>
      <w:spacing w:line="240" w:lineRule="atLeast"/>
      <w:jc w:val="right"/>
    </w:pPr>
    <w:rPr>
      <w:rFonts w:ascii="Arial" w:hAnsi="Arial" w:cs="Arial"/>
      <w:b/>
      <w:i/>
      <w:sz w:val="19"/>
      <w:szCs w:val="22"/>
    </w:rPr>
  </w:style>
  <w:style w:type="character" w:customStyle="1" w:styleId="3f">
    <w:name w:val="Колонтитул (3)_"/>
    <w:link w:val="3f0"/>
    <w:locked/>
    <w:rsid w:val="00596D3E"/>
    <w:rPr>
      <w:b/>
      <w:spacing w:val="4"/>
      <w:sz w:val="19"/>
      <w:shd w:val="clear" w:color="auto" w:fill="FFFFFF"/>
    </w:rPr>
  </w:style>
  <w:style w:type="paragraph" w:customStyle="1" w:styleId="3f0">
    <w:name w:val="Колонтитул (3)"/>
    <w:basedOn w:val="a0"/>
    <w:link w:val="3f"/>
    <w:rsid w:val="00596D3E"/>
    <w:pPr>
      <w:shd w:val="clear" w:color="auto" w:fill="FFFFFF"/>
      <w:spacing w:line="240" w:lineRule="atLeast"/>
    </w:pPr>
    <w:rPr>
      <w:rFonts w:asciiTheme="minorHAnsi" w:hAnsiTheme="minorHAnsi" w:cstheme="minorBidi"/>
      <w:b/>
      <w:spacing w:val="4"/>
      <w:sz w:val="19"/>
      <w:szCs w:val="22"/>
    </w:rPr>
  </w:style>
  <w:style w:type="character" w:customStyle="1" w:styleId="2c">
    <w:name w:val="Заголовок №2_"/>
    <w:link w:val="2d"/>
    <w:locked/>
    <w:rsid w:val="00596D3E"/>
    <w:rPr>
      <w:b/>
      <w:spacing w:val="3"/>
      <w:shd w:val="clear" w:color="auto" w:fill="FFFFFF"/>
    </w:rPr>
  </w:style>
  <w:style w:type="paragraph" w:customStyle="1" w:styleId="2d">
    <w:name w:val="Заголовок №2"/>
    <w:basedOn w:val="a0"/>
    <w:link w:val="2c"/>
    <w:rsid w:val="00596D3E"/>
    <w:pPr>
      <w:shd w:val="clear" w:color="auto" w:fill="FFFFFF"/>
      <w:spacing w:before="180" w:after="300" w:line="240" w:lineRule="atLeast"/>
      <w:jc w:val="center"/>
      <w:outlineLvl w:val="1"/>
    </w:pPr>
    <w:rPr>
      <w:rFonts w:asciiTheme="minorHAnsi" w:hAnsiTheme="minorHAnsi" w:cstheme="minorBidi"/>
      <w:b/>
      <w:spacing w:val="3"/>
      <w:sz w:val="22"/>
      <w:szCs w:val="22"/>
    </w:rPr>
  </w:style>
  <w:style w:type="character" w:customStyle="1" w:styleId="2e">
    <w:name w:val="Колонтитул (2)_"/>
    <w:link w:val="2f"/>
    <w:locked/>
    <w:rsid w:val="00596D3E"/>
    <w:rPr>
      <w:b/>
      <w:spacing w:val="-2"/>
      <w:sz w:val="15"/>
      <w:shd w:val="clear" w:color="auto" w:fill="FFFFFF"/>
    </w:rPr>
  </w:style>
  <w:style w:type="paragraph" w:customStyle="1" w:styleId="2f">
    <w:name w:val="Колонтитул (2)"/>
    <w:basedOn w:val="a0"/>
    <w:link w:val="2e"/>
    <w:rsid w:val="00596D3E"/>
    <w:pPr>
      <w:shd w:val="clear" w:color="auto" w:fill="FFFFFF"/>
      <w:spacing w:line="240" w:lineRule="atLeast"/>
      <w:jc w:val="center"/>
    </w:pPr>
    <w:rPr>
      <w:rFonts w:asciiTheme="minorHAnsi" w:hAnsiTheme="minorHAnsi" w:cstheme="minorBidi"/>
      <w:b/>
      <w:spacing w:val="-2"/>
      <w:sz w:val="15"/>
      <w:szCs w:val="22"/>
    </w:rPr>
  </w:style>
  <w:style w:type="character" w:customStyle="1" w:styleId="54">
    <w:name w:val="Основной текст (5)_"/>
    <w:link w:val="55"/>
    <w:locked/>
    <w:rsid w:val="00596D3E"/>
    <w:rPr>
      <w:rFonts w:ascii="Tahoma" w:hAnsi="Tahoma" w:cs="Tahoma"/>
      <w:spacing w:val="3"/>
      <w:sz w:val="13"/>
      <w:shd w:val="clear" w:color="auto" w:fill="FFFFFF"/>
    </w:rPr>
  </w:style>
  <w:style w:type="paragraph" w:customStyle="1" w:styleId="55">
    <w:name w:val="Основной текст (5)"/>
    <w:basedOn w:val="a0"/>
    <w:link w:val="54"/>
    <w:rsid w:val="00596D3E"/>
    <w:pPr>
      <w:shd w:val="clear" w:color="auto" w:fill="FFFFFF"/>
      <w:spacing w:line="191" w:lineRule="exact"/>
    </w:pPr>
    <w:rPr>
      <w:rFonts w:ascii="Tahoma" w:hAnsi="Tahoma"/>
      <w:spacing w:val="3"/>
      <w:sz w:val="13"/>
      <w:szCs w:val="22"/>
    </w:rPr>
  </w:style>
  <w:style w:type="character" w:customStyle="1" w:styleId="63">
    <w:name w:val="Основной текст (6)_"/>
    <w:link w:val="64"/>
    <w:locked/>
    <w:rsid w:val="00596D3E"/>
    <w:rPr>
      <w:spacing w:val="2"/>
      <w:sz w:val="14"/>
      <w:shd w:val="clear" w:color="auto" w:fill="FFFFFF"/>
    </w:rPr>
  </w:style>
  <w:style w:type="paragraph" w:customStyle="1" w:styleId="64">
    <w:name w:val="Основной текст (6)"/>
    <w:basedOn w:val="a0"/>
    <w:link w:val="63"/>
    <w:rsid w:val="00596D3E"/>
    <w:pPr>
      <w:shd w:val="clear" w:color="auto" w:fill="FFFFFF"/>
      <w:spacing w:line="191" w:lineRule="exact"/>
      <w:jc w:val="right"/>
    </w:pPr>
    <w:rPr>
      <w:rFonts w:asciiTheme="minorHAnsi" w:hAnsiTheme="minorHAnsi" w:cstheme="minorBidi"/>
      <w:spacing w:val="2"/>
      <w:sz w:val="14"/>
      <w:szCs w:val="22"/>
    </w:rPr>
  </w:style>
  <w:style w:type="character" w:customStyle="1" w:styleId="45">
    <w:name w:val="Основной текст (4)_"/>
    <w:link w:val="46"/>
    <w:locked/>
    <w:rsid w:val="00596D3E"/>
    <w:rPr>
      <w:spacing w:val="4"/>
      <w:sz w:val="8"/>
      <w:shd w:val="clear" w:color="auto" w:fill="FFFFFF"/>
    </w:rPr>
  </w:style>
  <w:style w:type="paragraph" w:customStyle="1" w:styleId="46">
    <w:name w:val="Основной текст (4)"/>
    <w:basedOn w:val="a0"/>
    <w:link w:val="45"/>
    <w:rsid w:val="00596D3E"/>
    <w:pPr>
      <w:shd w:val="clear" w:color="auto" w:fill="FFFFFF"/>
      <w:spacing w:line="212" w:lineRule="exact"/>
    </w:pPr>
    <w:rPr>
      <w:rFonts w:asciiTheme="minorHAnsi" w:hAnsiTheme="minorHAnsi" w:cstheme="minorBidi"/>
      <w:spacing w:val="4"/>
      <w:sz w:val="8"/>
      <w:szCs w:val="22"/>
    </w:rPr>
  </w:style>
  <w:style w:type="character" w:customStyle="1" w:styleId="320">
    <w:name w:val="Заголовок №3 (2)_"/>
    <w:link w:val="321"/>
    <w:locked/>
    <w:rsid w:val="00596D3E"/>
    <w:rPr>
      <w:spacing w:val="3"/>
      <w:sz w:val="17"/>
      <w:shd w:val="clear" w:color="auto" w:fill="FFFFFF"/>
    </w:rPr>
  </w:style>
  <w:style w:type="paragraph" w:customStyle="1" w:styleId="321">
    <w:name w:val="Заголовок №3 (2)"/>
    <w:basedOn w:val="a0"/>
    <w:link w:val="320"/>
    <w:rsid w:val="00596D3E"/>
    <w:pPr>
      <w:shd w:val="clear" w:color="auto" w:fill="FFFFFF"/>
      <w:spacing w:line="223" w:lineRule="exact"/>
      <w:jc w:val="right"/>
      <w:outlineLvl w:val="2"/>
    </w:pPr>
    <w:rPr>
      <w:rFonts w:asciiTheme="minorHAnsi" w:hAnsiTheme="minorHAnsi" w:cstheme="minorBidi"/>
      <w:spacing w:val="3"/>
      <w:sz w:val="17"/>
      <w:szCs w:val="22"/>
    </w:rPr>
  </w:style>
  <w:style w:type="character" w:customStyle="1" w:styleId="73">
    <w:name w:val="Основной текст (7)_"/>
    <w:link w:val="74"/>
    <w:locked/>
    <w:rsid w:val="00596D3E"/>
    <w:rPr>
      <w:b/>
      <w:spacing w:val="3"/>
      <w:shd w:val="clear" w:color="auto" w:fill="FFFFFF"/>
    </w:rPr>
  </w:style>
  <w:style w:type="paragraph" w:customStyle="1" w:styleId="74">
    <w:name w:val="Основной текст (7)"/>
    <w:basedOn w:val="a0"/>
    <w:link w:val="73"/>
    <w:rsid w:val="00596D3E"/>
    <w:pPr>
      <w:shd w:val="clear" w:color="auto" w:fill="FFFFFF"/>
      <w:spacing w:before="180" w:line="475" w:lineRule="exact"/>
      <w:jc w:val="center"/>
    </w:pPr>
    <w:rPr>
      <w:rFonts w:asciiTheme="minorHAnsi" w:hAnsiTheme="minorHAnsi" w:cstheme="minorBidi"/>
      <w:b/>
      <w:spacing w:val="3"/>
      <w:sz w:val="22"/>
      <w:szCs w:val="22"/>
    </w:rPr>
  </w:style>
  <w:style w:type="character" w:customStyle="1" w:styleId="afffe">
    <w:name w:val="Колонтитул_"/>
    <w:link w:val="affff"/>
    <w:locked/>
    <w:rsid w:val="00596D3E"/>
    <w:rPr>
      <w:i/>
      <w:spacing w:val="1"/>
      <w:sz w:val="17"/>
      <w:shd w:val="clear" w:color="auto" w:fill="FFFFFF"/>
    </w:rPr>
  </w:style>
  <w:style w:type="paragraph" w:customStyle="1" w:styleId="affff">
    <w:name w:val="Колонтитул"/>
    <w:basedOn w:val="a0"/>
    <w:link w:val="afffe"/>
    <w:qFormat/>
    <w:rsid w:val="00596D3E"/>
    <w:pPr>
      <w:shd w:val="clear" w:color="auto" w:fill="FFFFFF"/>
      <w:spacing w:line="240" w:lineRule="atLeast"/>
    </w:pPr>
    <w:rPr>
      <w:rFonts w:asciiTheme="minorHAnsi" w:hAnsiTheme="minorHAnsi" w:cstheme="minorBidi"/>
      <w:i/>
      <w:spacing w:val="1"/>
      <w:sz w:val="17"/>
      <w:szCs w:val="22"/>
    </w:rPr>
  </w:style>
  <w:style w:type="character" w:customStyle="1" w:styleId="1f3">
    <w:name w:val="Заголовок №1_"/>
    <w:link w:val="1f4"/>
    <w:locked/>
    <w:rsid w:val="00596D3E"/>
    <w:rPr>
      <w:b/>
      <w:spacing w:val="4"/>
      <w:sz w:val="19"/>
      <w:shd w:val="clear" w:color="auto" w:fill="FFFFFF"/>
    </w:rPr>
  </w:style>
  <w:style w:type="paragraph" w:customStyle="1" w:styleId="1f4">
    <w:name w:val="Заголовок №1"/>
    <w:basedOn w:val="a0"/>
    <w:link w:val="1f3"/>
    <w:rsid w:val="00596D3E"/>
    <w:pPr>
      <w:shd w:val="clear" w:color="auto" w:fill="FFFFFF"/>
      <w:spacing w:after="240" w:line="240" w:lineRule="atLeast"/>
      <w:jc w:val="center"/>
      <w:outlineLvl w:val="0"/>
    </w:pPr>
    <w:rPr>
      <w:rFonts w:asciiTheme="minorHAnsi" w:hAnsiTheme="minorHAnsi" w:cstheme="minorBidi"/>
      <w:b/>
      <w:spacing w:val="4"/>
      <w:sz w:val="19"/>
      <w:szCs w:val="22"/>
    </w:rPr>
  </w:style>
  <w:style w:type="character" w:customStyle="1" w:styleId="93">
    <w:name w:val="Основной текст (9)_"/>
    <w:link w:val="94"/>
    <w:locked/>
    <w:rsid w:val="00596D3E"/>
    <w:rPr>
      <w:rFonts w:ascii="Arial" w:hAnsi="Arial" w:cs="Arial"/>
      <w:b/>
      <w:spacing w:val="2"/>
      <w:sz w:val="12"/>
      <w:shd w:val="clear" w:color="auto" w:fill="FFFFFF"/>
    </w:rPr>
  </w:style>
  <w:style w:type="paragraph" w:customStyle="1" w:styleId="94">
    <w:name w:val="Основной текст (9)"/>
    <w:basedOn w:val="a0"/>
    <w:link w:val="93"/>
    <w:rsid w:val="00596D3E"/>
    <w:pPr>
      <w:shd w:val="clear" w:color="auto" w:fill="FFFFFF"/>
      <w:spacing w:line="240" w:lineRule="atLeast"/>
    </w:pPr>
    <w:rPr>
      <w:rFonts w:ascii="Arial" w:hAnsi="Arial" w:cs="Arial"/>
      <w:b/>
      <w:spacing w:val="2"/>
      <w:sz w:val="12"/>
      <w:szCs w:val="22"/>
    </w:rPr>
  </w:style>
  <w:style w:type="character" w:customStyle="1" w:styleId="120">
    <w:name w:val="Заголовок №1 (2)_"/>
    <w:link w:val="121"/>
    <w:locked/>
    <w:rsid w:val="00596D3E"/>
    <w:rPr>
      <w:b/>
      <w:spacing w:val="2"/>
      <w:shd w:val="clear" w:color="auto" w:fill="FFFFFF"/>
    </w:rPr>
  </w:style>
  <w:style w:type="paragraph" w:customStyle="1" w:styleId="121">
    <w:name w:val="Заголовок №1 (2)"/>
    <w:basedOn w:val="a0"/>
    <w:link w:val="120"/>
    <w:rsid w:val="00596D3E"/>
    <w:pPr>
      <w:shd w:val="clear" w:color="auto" w:fill="FFFFFF"/>
      <w:spacing w:before="240" w:after="180" w:line="240" w:lineRule="atLeast"/>
      <w:jc w:val="center"/>
      <w:outlineLvl w:val="0"/>
    </w:pPr>
    <w:rPr>
      <w:rFonts w:asciiTheme="minorHAnsi" w:hAnsiTheme="minorHAnsi" w:cstheme="minorBidi"/>
      <w:b/>
      <w:spacing w:val="2"/>
      <w:sz w:val="22"/>
      <w:szCs w:val="22"/>
    </w:rPr>
  </w:style>
  <w:style w:type="character" w:customStyle="1" w:styleId="100">
    <w:name w:val="Основной текст (10)_"/>
    <w:link w:val="101"/>
    <w:locked/>
    <w:rsid w:val="00596D3E"/>
    <w:rPr>
      <w:rFonts w:ascii="MS Mincho" w:eastAsia="MS Mincho" w:hAnsi="MS Mincho"/>
      <w:sz w:val="9"/>
      <w:shd w:val="clear" w:color="auto" w:fill="FFFFFF"/>
    </w:rPr>
  </w:style>
  <w:style w:type="paragraph" w:customStyle="1" w:styleId="101">
    <w:name w:val="Основной текст (10)"/>
    <w:basedOn w:val="a0"/>
    <w:link w:val="100"/>
    <w:rsid w:val="00596D3E"/>
    <w:pPr>
      <w:shd w:val="clear" w:color="auto" w:fill="FFFFFF"/>
      <w:spacing w:before="60" w:line="240" w:lineRule="atLeast"/>
    </w:pPr>
    <w:rPr>
      <w:rFonts w:ascii="MS Mincho" w:eastAsia="MS Mincho" w:hAnsi="MS Mincho" w:cstheme="minorBidi"/>
      <w:sz w:val="9"/>
      <w:szCs w:val="22"/>
    </w:rPr>
  </w:style>
  <w:style w:type="character" w:customStyle="1" w:styleId="110">
    <w:name w:val="Основной текст (11)_"/>
    <w:link w:val="111"/>
    <w:locked/>
    <w:rsid w:val="00596D3E"/>
    <w:rPr>
      <w:rFonts w:ascii="Tahoma" w:hAnsi="Tahoma" w:cs="Tahoma"/>
      <w:spacing w:val="-13"/>
      <w:sz w:val="17"/>
      <w:shd w:val="clear" w:color="auto" w:fill="FFFFFF"/>
    </w:rPr>
  </w:style>
  <w:style w:type="paragraph" w:customStyle="1" w:styleId="111">
    <w:name w:val="Основной текст (11)"/>
    <w:basedOn w:val="a0"/>
    <w:link w:val="110"/>
    <w:rsid w:val="00596D3E"/>
    <w:pPr>
      <w:shd w:val="clear" w:color="auto" w:fill="FFFFFF"/>
      <w:spacing w:before="180" w:line="205" w:lineRule="exact"/>
    </w:pPr>
    <w:rPr>
      <w:rFonts w:ascii="Tahoma" w:hAnsi="Tahoma"/>
      <w:spacing w:val="-13"/>
      <w:sz w:val="17"/>
      <w:szCs w:val="22"/>
    </w:rPr>
  </w:style>
  <w:style w:type="character" w:customStyle="1" w:styleId="47">
    <w:name w:val="Колонтитул (4)_"/>
    <w:link w:val="48"/>
    <w:locked/>
    <w:rsid w:val="00596D3E"/>
    <w:rPr>
      <w:spacing w:val="9"/>
      <w:sz w:val="16"/>
      <w:shd w:val="clear" w:color="auto" w:fill="FFFFFF"/>
    </w:rPr>
  </w:style>
  <w:style w:type="paragraph" w:customStyle="1" w:styleId="48">
    <w:name w:val="Колонтитул (4)"/>
    <w:basedOn w:val="a0"/>
    <w:link w:val="47"/>
    <w:rsid w:val="00596D3E"/>
    <w:pPr>
      <w:shd w:val="clear" w:color="auto" w:fill="FFFFFF"/>
      <w:spacing w:line="240" w:lineRule="atLeast"/>
    </w:pPr>
    <w:rPr>
      <w:rFonts w:asciiTheme="minorHAnsi" w:hAnsiTheme="minorHAnsi" w:cstheme="minorBidi"/>
      <w:spacing w:val="9"/>
      <w:sz w:val="16"/>
      <w:szCs w:val="22"/>
    </w:rPr>
  </w:style>
  <w:style w:type="character" w:customStyle="1" w:styleId="122">
    <w:name w:val="Основной текст (12)_"/>
    <w:link w:val="123"/>
    <w:locked/>
    <w:rsid w:val="00596D3E"/>
    <w:rPr>
      <w:spacing w:val="4"/>
      <w:sz w:val="19"/>
      <w:shd w:val="clear" w:color="auto" w:fill="FFFFFF"/>
    </w:rPr>
  </w:style>
  <w:style w:type="paragraph" w:customStyle="1" w:styleId="123">
    <w:name w:val="Основной текст (12)"/>
    <w:basedOn w:val="a0"/>
    <w:link w:val="122"/>
    <w:rsid w:val="00596D3E"/>
    <w:pPr>
      <w:shd w:val="clear" w:color="auto" w:fill="FFFFFF"/>
      <w:spacing w:after="540" w:line="245" w:lineRule="exact"/>
      <w:jc w:val="center"/>
    </w:pPr>
    <w:rPr>
      <w:rFonts w:asciiTheme="minorHAnsi" w:hAnsiTheme="minorHAnsi" w:cstheme="minorBidi"/>
      <w:spacing w:val="4"/>
      <w:sz w:val="19"/>
      <w:szCs w:val="22"/>
    </w:rPr>
  </w:style>
  <w:style w:type="character" w:customStyle="1" w:styleId="Exact">
    <w:name w:val="Подпись к картинке Exact"/>
    <w:link w:val="affff0"/>
    <w:locked/>
    <w:rsid w:val="00596D3E"/>
    <w:rPr>
      <w:rFonts w:ascii="Bookman Old Style" w:hAnsi="Bookman Old Style"/>
      <w:b/>
      <w:bCs/>
      <w:sz w:val="18"/>
      <w:szCs w:val="18"/>
      <w:shd w:val="clear" w:color="auto" w:fill="FFFFFF"/>
    </w:rPr>
  </w:style>
  <w:style w:type="paragraph" w:customStyle="1" w:styleId="affff0">
    <w:name w:val="Подпись к картинке"/>
    <w:basedOn w:val="a0"/>
    <w:link w:val="Exact"/>
    <w:rsid w:val="00596D3E"/>
    <w:pPr>
      <w:shd w:val="clear" w:color="auto" w:fill="FFFFFF"/>
      <w:spacing w:line="240" w:lineRule="atLeast"/>
    </w:pPr>
    <w:rPr>
      <w:rFonts w:ascii="Bookman Old Style" w:hAnsi="Bookman Old Style" w:cstheme="minorBidi"/>
      <w:b/>
      <w:bCs/>
      <w:sz w:val="18"/>
      <w:szCs w:val="18"/>
    </w:rPr>
  </w:style>
  <w:style w:type="paragraph" w:customStyle="1" w:styleId="p3">
    <w:name w:val="p3"/>
    <w:basedOn w:val="a0"/>
    <w:uiPriority w:val="99"/>
    <w:rsid w:val="00596D3E"/>
    <w:pPr>
      <w:spacing w:before="100" w:beforeAutospacing="1" w:after="100" w:afterAutospacing="1"/>
    </w:pPr>
    <w:rPr>
      <w:rFonts w:eastAsia="Calibri"/>
      <w:lang w:eastAsia="ru-RU"/>
    </w:rPr>
  </w:style>
  <w:style w:type="paragraph" w:customStyle="1" w:styleId="p1">
    <w:name w:val="p1"/>
    <w:basedOn w:val="a0"/>
    <w:uiPriority w:val="99"/>
    <w:rsid w:val="00596D3E"/>
    <w:pPr>
      <w:spacing w:before="100" w:beforeAutospacing="1" w:after="100" w:afterAutospacing="1"/>
    </w:pPr>
    <w:rPr>
      <w:rFonts w:eastAsia="Calibri"/>
      <w:lang w:eastAsia="ru-RU"/>
    </w:rPr>
  </w:style>
  <w:style w:type="paragraph" w:customStyle="1" w:styleId="affff1">
    <w:name w:val="Петит"/>
    <w:basedOn w:val="a0"/>
    <w:uiPriority w:val="99"/>
    <w:rsid w:val="00596D3E"/>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line="304" w:lineRule="auto"/>
      <w:ind w:firstLine="340"/>
    </w:pPr>
    <w:rPr>
      <w:rFonts w:ascii="SchoolBookC" w:eastAsia="Calibri" w:hAnsi="SchoolBookC" w:cs="SchoolBookC"/>
      <w:color w:val="000000"/>
      <w:sz w:val="19"/>
      <w:szCs w:val="19"/>
      <w:lang w:eastAsia="ru-RU"/>
    </w:rPr>
  </w:style>
  <w:style w:type="paragraph" w:customStyle="1" w:styleId="affff2">
    <w:name w:val="подзаголовок"/>
    <w:basedOn w:val="a0"/>
    <w:uiPriority w:val="99"/>
    <w:qFormat/>
    <w:rsid w:val="00596D3E"/>
    <w:pPr>
      <w:autoSpaceDE w:val="0"/>
      <w:autoSpaceDN w:val="0"/>
      <w:adjustRightInd w:val="0"/>
      <w:spacing w:before="227" w:after="113" w:line="288" w:lineRule="auto"/>
      <w:ind w:firstLine="340"/>
      <w:jc w:val="center"/>
    </w:pPr>
    <w:rPr>
      <w:rFonts w:ascii="Newton-Bold" w:eastAsia="Times New Roman" w:hAnsi="Newton-Bold" w:cs="Newton-Bold"/>
      <w:b/>
      <w:bCs/>
      <w:color w:val="000000"/>
      <w:sz w:val="28"/>
      <w:lang w:val="en-GB"/>
    </w:rPr>
  </w:style>
  <w:style w:type="paragraph" w:customStyle="1" w:styleId="affff3">
    <w:name w:val="[Основной абзац]"/>
    <w:basedOn w:val="a0"/>
    <w:uiPriority w:val="99"/>
    <w:qFormat/>
    <w:rsid w:val="00596D3E"/>
    <w:pPr>
      <w:autoSpaceDE w:val="0"/>
      <w:autoSpaceDN w:val="0"/>
      <w:adjustRightInd w:val="0"/>
      <w:spacing w:line="288" w:lineRule="auto"/>
      <w:ind w:firstLine="340"/>
    </w:pPr>
    <w:rPr>
      <w:rFonts w:ascii="Newton-Regular" w:eastAsia="Times New Roman" w:hAnsi="Newton-Regular" w:cs="Newton-Regular"/>
      <w:color w:val="000000"/>
      <w:sz w:val="28"/>
      <w:lang w:val="en-GB"/>
    </w:rPr>
  </w:style>
  <w:style w:type="paragraph" w:customStyle="1" w:styleId="3f1">
    <w:name w:val="Абзац списка3"/>
    <w:basedOn w:val="a0"/>
    <w:uiPriority w:val="99"/>
    <w:rsid w:val="00596D3E"/>
    <w:pPr>
      <w:spacing w:after="200" w:line="276" w:lineRule="auto"/>
      <w:ind w:left="720"/>
      <w:contextualSpacing/>
    </w:pPr>
    <w:rPr>
      <w:rFonts w:ascii="Calibri" w:eastAsia="Calibri" w:hAnsi="Calibri"/>
      <w:sz w:val="22"/>
      <w:szCs w:val="22"/>
    </w:rPr>
  </w:style>
  <w:style w:type="paragraph" w:customStyle="1" w:styleId="1f5">
    <w:name w:val="Заголовок оглавления1"/>
    <w:basedOn w:val="1"/>
    <w:next w:val="a0"/>
    <w:uiPriority w:val="99"/>
    <w:qFormat/>
    <w:rsid w:val="00596D3E"/>
    <w:pPr>
      <w:spacing w:before="480" w:line="276" w:lineRule="auto"/>
      <w:outlineLvl w:val="9"/>
    </w:pPr>
    <w:rPr>
      <w:rFonts w:ascii="Cambria" w:eastAsia="Calibri" w:hAnsi="Cambria" w:cs="Times New Roman"/>
      <w:b/>
      <w:bCs/>
      <w:color w:val="365F91"/>
      <w:sz w:val="28"/>
      <w:szCs w:val="28"/>
      <w:lang w:eastAsia="ru-RU"/>
    </w:rPr>
  </w:style>
  <w:style w:type="paragraph" w:customStyle="1" w:styleId="112">
    <w:name w:val="Абзац списка11"/>
    <w:basedOn w:val="a0"/>
    <w:uiPriority w:val="99"/>
    <w:rsid w:val="00596D3E"/>
    <w:pPr>
      <w:spacing w:after="200" w:line="276" w:lineRule="auto"/>
      <w:ind w:left="720"/>
      <w:contextualSpacing/>
    </w:pPr>
    <w:rPr>
      <w:rFonts w:ascii="Calibri" w:eastAsia="Times New Roman" w:hAnsi="Calibri"/>
      <w:sz w:val="22"/>
      <w:szCs w:val="20"/>
    </w:rPr>
  </w:style>
  <w:style w:type="paragraph" w:customStyle="1" w:styleId="113">
    <w:name w:val="Заголовок оглавления11"/>
    <w:basedOn w:val="1"/>
    <w:next w:val="a0"/>
    <w:uiPriority w:val="99"/>
    <w:semiHidden/>
    <w:rsid w:val="00596D3E"/>
    <w:pPr>
      <w:spacing w:before="480" w:line="276" w:lineRule="auto"/>
      <w:outlineLvl w:val="9"/>
    </w:pPr>
    <w:rPr>
      <w:rFonts w:ascii="Cambria" w:eastAsia="Calibri" w:hAnsi="Cambria" w:cs="Times New Roman"/>
      <w:b/>
      <w:bCs/>
      <w:color w:val="365F91"/>
      <w:sz w:val="28"/>
      <w:szCs w:val="28"/>
      <w:lang w:eastAsia="ru-RU"/>
    </w:rPr>
  </w:style>
  <w:style w:type="paragraph" w:customStyle="1" w:styleId="1f6">
    <w:name w:val="1"/>
    <w:basedOn w:val="a0"/>
    <w:next w:val="a0"/>
    <w:uiPriority w:val="99"/>
    <w:qFormat/>
    <w:rsid w:val="00596D3E"/>
    <w:pPr>
      <w:spacing w:before="240" w:after="60"/>
      <w:jc w:val="center"/>
      <w:outlineLvl w:val="0"/>
    </w:pPr>
    <w:rPr>
      <w:rFonts w:eastAsia="Times New Roman"/>
      <w:b/>
      <w:bCs/>
      <w:kern w:val="28"/>
      <w:sz w:val="28"/>
      <w:szCs w:val="32"/>
    </w:rPr>
  </w:style>
  <w:style w:type="character" w:customStyle="1" w:styleId="20pt">
    <w:name w:val="Основной текст (2) + Интервал 0 pt"/>
    <w:rsid w:val="00596D3E"/>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0">
    <w:name w:val="Основной текст (2) + Не курсив"/>
    <w:aliases w:val="Интервал 0 pt"/>
    <w:rsid w:val="00596D3E"/>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596D3E"/>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596D3E"/>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596D3E"/>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4">
    <w:name w:val="Основной текст + Курсив"/>
    <w:aliases w:val="Интервал 0 pt11"/>
    <w:qFormat/>
    <w:rsid w:val="00596D3E"/>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596D3E"/>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596D3E"/>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596D3E"/>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596D3E"/>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596D3E"/>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596D3E"/>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596D3E"/>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596D3E"/>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596D3E"/>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596D3E"/>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596D3E"/>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596D3E"/>
    <w:rPr>
      <w:rFonts w:ascii="Times New Roman" w:hAnsi="Times New Roman" w:cs="Times New Roman" w:hint="default"/>
    </w:rPr>
  </w:style>
  <w:style w:type="character" w:customStyle="1" w:styleId="myBoldChars">
    <w:name w:val="myBoldChars"/>
    <w:qFormat/>
    <w:rsid w:val="00596D3E"/>
    <w:rPr>
      <w:color w:val="FF0000"/>
    </w:rPr>
  </w:style>
  <w:style w:type="character" w:customStyle="1" w:styleId="ListParagraphChar1">
    <w:name w:val="List Paragraph Char1"/>
    <w:locked/>
    <w:rsid w:val="00596D3E"/>
    <w:rPr>
      <w:sz w:val="22"/>
      <w:lang w:eastAsia="en-US"/>
    </w:rPr>
  </w:style>
  <w:style w:type="character" w:customStyle="1" w:styleId="Zag11">
    <w:name w:val="Zag_11"/>
    <w:qFormat/>
    <w:rsid w:val="00596D3E"/>
  </w:style>
  <w:style w:type="character" w:customStyle="1" w:styleId="1f7">
    <w:name w:val="Заголовок Знак1"/>
    <w:uiPriority w:val="10"/>
    <w:qFormat/>
    <w:rsid w:val="00596D3E"/>
    <w:rPr>
      <w:rFonts w:ascii="Calibri Light" w:eastAsia="Times New Roman" w:hAnsi="Calibri Light" w:cs="Times New Roman" w:hint="default"/>
      <w:spacing w:val="-10"/>
      <w:kern w:val="28"/>
      <w:sz w:val="56"/>
      <w:szCs w:val="56"/>
    </w:rPr>
  </w:style>
  <w:style w:type="character" w:styleId="affff5">
    <w:name w:val="Strong"/>
    <w:uiPriority w:val="22"/>
    <w:qFormat/>
    <w:rsid w:val="00596D3E"/>
    <w:rPr>
      <w:b/>
      <w:bCs/>
    </w:rPr>
  </w:style>
  <w:style w:type="character" w:customStyle="1" w:styleId="fontstyle21">
    <w:name w:val="fontstyle21"/>
    <w:rsid w:val="00596D3E"/>
    <w:rPr>
      <w:rFonts w:ascii="HiddenHorzOCR-Identity-H" w:hAnsi="HiddenHorzOCR-Identity-H" w:hint="default"/>
      <w:b w:val="0"/>
      <w:bCs w:val="0"/>
      <w:i w:val="0"/>
      <w:iCs w:val="0"/>
      <w:color w:val="000000"/>
      <w:sz w:val="22"/>
      <w:szCs w:val="22"/>
    </w:rPr>
  </w:style>
  <w:style w:type="character" w:customStyle="1" w:styleId="afffc">
    <w:name w:val="Без интервала Знак"/>
    <w:link w:val="afffb"/>
    <w:uiPriority w:val="1"/>
    <w:locked/>
    <w:rsid w:val="00596D3E"/>
    <w:rPr>
      <w:rFonts w:ascii="Times New Roman" w:eastAsia="Times New Roman" w:hAnsi="Times New Roman" w:cs="Times New Roman"/>
      <w:sz w:val="24"/>
      <w:szCs w:val="24"/>
      <w:lang w:eastAsia="ru-RU"/>
    </w:rPr>
  </w:style>
  <w:style w:type="paragraph" w:customStyle="1" w:styleId="affff6">
    <w:name w:val="Текст в заданном формате"/>
    <w:basedOn w:val="a0"/>
    <w:uiPriority w:val="99"/>
    <w:qFormat/>
    <w:rsid w:val="00596D3E"/>
    <w:rPr>
      <w:rFonts w:eastAsia="NSimSun" w:cs="Liberation Mono"/>
      <w:szCs w:val="20"/>
      <w:lang w:eastAsia="zh-CN"/>
    </w:rPr>
  </w:style>
  <w:style w:type="table" w:customStyle="1" w:styleId="1f8">
    <w:name w:val="Сетка таблицы1"/>
    <w:basedOn w:val="a2"/>
    <w:next w:val="aff1"/>
    <w:uiPriority w:val="39"/>
    <w:rsid w:val="00596D3E"/>
    <w:pPr>
      <w:spacing w:line="240" w:lineRule="auto"/>
    </w:pPr>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9">
    <w:name w:val="Нет списка1"/>
    <w:next w:val="a3"/>
    <w:uiPriority w:val="99"/>
    <w:semiHidden/>
    <w:unhideWhenUsed/>
    <w:rsid w:val="00596D3E"/>
  </w:style>
  <w:style w:type="numbering" w:customStyle="1" w:styleId="115">
    <w:name w:val="Нет списка11"/>
    <w:next w:val="a3"/>
    <w:uiPriority w:val="99"/>
    <w:semiHidden/>
    <w:unhideWhenUsed/>
    <w:rsid w:val="00596D3E"/>
  </w:style>
  <w:style w:type="character" w:customStyle="1" w:styleId="file">
    <w:name w:val="file"/>
    <w:rsid w:val="00596D3E"/>
  </w:style>
  <w:style w:type="paragraph" w:customStyle="1" w:styleId="c37">
    <w:name w:val="c37"/>
    <w:basedOn w:val="a0"/>
    <w:rsid w:val="00596D3E"/>
    <w:pPr>
      <w:spacing w:before="100" w:beforeAutospacing="1" w:after="100" w:afterAutospacing="1"/>
    </w:pPr>
    <w:rPr>
      <w:rFonts w:eastAsia="Times New Roman"/>
      <w:lang w:eastAsia="ru-RU"/>
    </w:rPr>
  </w:style>
  <w:style w:type="character" w:customStyle="1" w:styleId="c0">
    <w:name w:val="c0"/>
    <w:rsid w:val="00596D3E"/>
  </w:style>
  <w:style w:type="paragraph" w:customStyle="1" w:styleId="c61">
    <w:name w:val="c61"/>
    <w:basedOn w:val="a0"/>
    <w:rsid w:val="00596D3E"/>
    <w:pPr>
      <w:spacing w:before="100" w:beforeAutospacing="1" w:after="100" w:afterAutospacing="1"/>
    </w:pPr>
    <w:rPr>
      <w:rFonts w:eastAsia="Times New Roman"/>
      <w:lang w:eastAsia="ru-RU"/>
    </w:rPr>
  </w:style>
  <w:style w:type="character" w:customStyle="1" w:styleId="c32">
    <w:name w:val="c32"/>
    <w:rsid w:val="00596D3E"/>
  </w:style>
  <w:style w:type="paragraph" w:customStyle="1" w:styleId="c2">
    <w:name w:val="c2"/>
    <w:basedOn w:val="a0"/>
    <w:uiPriority w:val="99"/>
    <w:rsid w:val="00596D3E"/>
    <w:pPr>
      <w:spacing w:before="100" w:beforeAutospacing="1" w:after="100" w:afterAutospacing="1"/>
    </w:pPr>
    <w:rPr>
      <w:rFonts w:eastAsia="Times New Roman"/>
      <w:lang w:eastAsia="ru-RU"/>
    </w:rPr>
  </w:style>
  <w:style w:type="paragraph" w:customStyle="1" w:styleId="c14">
    <w:name w:val="c14"/>
    <w:basedOn w:val="a0"/>
    <w:rsid w:val="00596D3E"/>
    <w:pPr>
      <w:spacing w:before="100" w:beforeAutospacing="1" w:after="100" w:afterAutospacing="1"/>
    </w:pPr>
    <w:rPr>
      <w:rFonts w:eastAsia="Times New Roman"/>
      <w:lang w:eastAsia="ru-RU"/>
    </w:rPr>
  </w:style>
  <w:style w:type="character" w:customStyle="1" w:styleId="c31">
    <w:name w:val="c31"/>
    <w:rsid w:val="00596D3E"/>
  </w:style>
  <w:style w:type="paragraph" w:customStyle="1" w:styleId="c41">
    <w:name w:val="c41"/>
    <w:basedOn w:val="a0"/>
    <w:rsid w:val="00596D3E"/>
    <w:pPr>
      <w:spacing w:before="100" w:beforeAutospacing="1" w:after="100" w:afterAutospacing="1"/>
    </w:pPr>
    <w:rPr>
      <w:rFonts w:eastAsia="Times New Roman"/>
      <w:lang w:eastAsia="ru-RU"/>
    </w:rPr>
  </w:style>
  <w:style w:type="character" w:customStyle="1" w:styleId="c74">
    <w:name w:val="c74"/>
    <w:rsid w:val="00596D3E"/>
  </w:style>
  <w:style w:type="paragraph" w:customStyle="1" w:styleId="c47">
    <w:name w:val="c47"/>
    <w:basedOn w:val="a0"/>
    <w:rsid w:val="00596D3E"/>
    <w:pPr>
      <w:spacing w:before="100" w:beforeAutospacing="1" w:after="100" w:afterAutospacing="1"/>
    </w:pPr>
    <w:rPr>
      <w:rFonts w:eastAsia="Times New Roman"/>
      <w:lang w:eastAsia="ru-RU"/>
    </w:rPr>
  </w:style>
  <w:style w:type="character" w:customStyle="1" w:styleId="c66">
    <w:name w:val="c66"/>
    <w:rsid w:val="00596D3E"/>
  </w:style>
  <w:style w:type="paragraph" w:customStyle="1" w:styleId="c3">
    <w:name w:val="c3"/>
    <w:basedOn w:val="a0"/>
    <w:rsid w:val="00596D3E"/>
    <w:pPr>
      <w:spacing w:before="100" w:beforeAutospacing="1" w:after="100" w:afterAutospacing="1"/>
    </w:pPr>
    <w:rPr>
      <w:rFonts w:eastAsia="Times New Roman"/>
      <w:lang w:eastAsia="ru-RU"/>
    </w:rPr>
  </w:style>
  <w:style w:type="paragraph" w:customStyle="1" w:styleId="c38">
    <w:name w:val="c38"/>
    <w:basedOn w:val="a0"/>
    <w:rsid w:val="00596D3E"/>
    <w:pPr>
      <w:spacing w:before="100" w:beforeAutospacing="1" w:after="100" w:afterAutospacing="1"/>
    </w:pPr>
    <w:rPr>
      <w:rFonts w:eastAsia="Times New Roman"/>
      <w:lang w:eastAsia="ru-RU"/>
    </w:rPr>
  </w:style>
  <w:style w:type="character" w:customStyle="1" w:styleId="c6">
    <w:name w:val="c6"/>
    <w:rsid w:val="00596D3E"/>
  </w:style>
  <w:style w:type="character" w:customStyle="1" w:styleId="c7">
    <w:name w:val="c7"/>
    <w:uiPriority w:val="99"/>
    <w:rsid w:val="00596D3E"/>
  </w:style>
  <w:style w:type="paragraph" w:customStyle="1" w:styleId="c42">
    <w:name w:val="c42"/>
    <w:basedOn w:val="a0"/>
    <w:rsid w:val="00596D3E"/>
    <w:pPr>
      <w:spacing w:before="100" w:beforeAutospacing="1" w:after="100" w:afterAutospacing="1"/>
    </w:pPr>
    <w:rPr>
      <w:rFonts w:eastAsia="Times New Roman"/>
      <w:lang w:eastAsia="ru-RU"/>
    </w:rPr>
  </w:style>
  <w:style w:type="paragraph" w:customStyle="1" w:styleId="c19">
    <w:name w:val="c19"/>
    <w:basedOn w:val="a0"/>
    <w:rsid w:val="00596D3E"/>
    <w:pPr>
      <w:spacing w:before="100" w:beforeAutospacing="1" w:after="100" w:afterAutospacing="1"/>
    </w:pPr>
    <w:rPr>
      <w:rFonts w:eastAsia="Times New Roman"/>
      <w:lang w:eastAsia="ru-RU"/>
    </w:rPr>
  </w:style>
  <w:style w:type="paragraph" w:customStyle="1" w:styleId="c35">
    <w:name w:val="c35"/>
    <w:basedOn w:val="a0"/>
    <w:rsid w:val="00596D3E"/>
    <w:pPr>
      <w:spacing w:before="100" w:beforeAutospacing="1" w:after="100" w:afterAutospacing="1"/>
    </w:pPr>
    <w:rPr>
      <w:rFonts w:eastAsia="Times New Roman"/>
      <w:lang w:eastAsia="ru-RU"/>
    </w:rPr>
  </w:style>
  <w:style w:type="paragraph" w:customStyle="1" w:styleId="c27">
    <w:name w:val="c27"/>
    <w:basedOn w:val="a0"/>
    <w:rsid w:val="00596D3E"/>
    <w:pPr>
      <w:spacing w:before="100" w:beforeAutospacing="1" w:after="100" w:afterAutospacing="1"/>
    </w:pPr>
    <w:rPr>
      <w:rFonts w:eastAsia="Times New Roman"/>
      <w:lang w:eastAsia="ru-RU"/>
    </w:rPr>
  </w:style>
  <w:style w:type="character" w:customStyle="1" w:styleId="c30">
    <w:name w:val="c30"/>
    <w:rsid w:val="00596D3E"/>
  </w:style>
  <w:style w:type="paragraph" w:customStyle="1" w:styleId="c17">
    <w:name w:val="c17"/>
    <w:basedOn w:val="a0"/>
    <w:rsid w:val="00596D3E"/>
    <w:pPr>
      <w:spacing w:before="100" w:beforeAutospacing="1" w:after="100" w:afterAutospacing="1"/>
    </w:pPr>
    <w:rPr>
      <w:rFonts w:eastAsia="Times New Roman"/>
      <w:lang w:eastAsia="ru-RU"/>
    </w:rPr>
  </w:style>
  <w:style w:type="paragraph" w:customStyle="1" w:styleId="c79">
    <w:name w:val="c79"/>
    <w:basedOn w:val="a0"/>
    <w:rsid w:val="00596D3E"/>
    <w:pPr>
      <w:spacing w:before="100" w:beforeAutospacing="1" w:after="100" w:afterAutospacing="1"/>
    </w:pPr>
    <w:rPr>
      <w:rFonts w:eastAsia="Times New Roman"/>
      <w:lang w:eastAsia="ru-RU"/>
    </w:rPr>
  </w:style>
  <w:style w:type="paragraph" w:customStyle="1" w:styleId="c50">
    <w:name w:val="c50"/>
    <w:basedOn w:val="a0"/>
    <w:rsid w:val="00596D3E"/>
    <w:pPr>
      <w:spacing w:before="100" w:beforeAutospacing="1" w:after="100" w:afterAutospacing="1"/>
    </w:pPr>
    <w:rPr>
      <w:rFonts w:eastAsia="Times New Roman"/>
      <w:lang w:eastAsia="ru-RU"/>
    </w:rPr>
  </w:style>
  <w:style w:type="paragraph" w:customStyle="1" w:styleId="c45">
    <w:name w:val="c45"/>
    <w:basedOn w:val="a0"/>
    <w:rsid w:val="00596D3E"/>
    <w:pPr>
      <w:spacing w:before="100" w:beforeAutospacing="1" w:after="100" w:afterAutospacing="1"/>
    </w:pPr>
    <w:rPr>
      <w:rFonts w:eastAsia="Times New Roman"/>
      <w:lang w:eastAsia="ru-RU"/>
    </w:rPr>
  </w:style>
  <w:style w:type="paragraph" w:customStyle="1" w:styleId="c21">
    <w:name w:val="c21"/>
    <w:basedOn w:val="a0"/>
    <w:rsid w:val="00596D3E"/>
    <w:pPr>
      <w:spacing w:before="100" w:beforeAutospacing="1" w:after="100" w:afterAutospacing="1"/>
    </w:pPr>
    <w:rPr>
      <w:rFonts w:eastAsia="Times New Roman"/>
      <w:lang w:eastAsia="ru-RU"/>
    </w:rPr>
  </w:style>
  <w:style w:type="character" w:customStyle="1" w:styleId="c52">
    <w:name w:val="c52"/>
    <w:rsid w:val="00596D3E"/>
  </w:style>
  <w:style w:type="character" w:customStyle="1" w:styleId="c81">
    <w:name w:val="c81"/>
    <w:rsid w:val="00596D3E"/>
  </w:style>
  <w:style w:type="paragraph" w:customStyle="1" w:styleId="c11">
    <w:name w:val="c11"/>
    <w:basedOn w:val="a0"/>
    <w:rsid w:val="00596D3E"/>
    <w:pPr>
      <w:spacing w:before="100" w:beforeAutospacing="1" w:after="100" w:afterAutospacing="1"/>
    </w:pPr>
    <w:rPr>
      <w:rFonts w:eastAsia="Times New Roman"/>
      <w:lang w:eastAsia="ru-RU"/>
    </w:rPr>
  </w:style>
  <w:style w:type="table" w:customStyle="1" w:styleId="2f1">
    <w:name w:val="Сетка таблицы2"/>
    <w:basedOn w:val="a2"/>
    <w:next w:val="aff1"/>
    <w:uiPriority w:val="39"/>
    <w:rsid w:val="00596D3E"/>
    <w:pPr>
      <w:spacing w:line="240" w:lineRule="auto"/>
    </w:pPr>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2">
    <w:name w:val="Нет списка2"/>
    <w:next w:val="a3"/>
    <w:uiPriority w:val="99"/>
    <w:semiHidden/>
    <w:unhideWhenUsed/>
    <w:rsid w:val="00596D3E"/>
  </w:style>
  <w:style w:type="character" w:customStyle="1" w:styleId="Absatz-Standardschriftart">
    <w:name w:val="Absatz-Standardschriftart"/>
    <w:rsid w:val="00596D3E"/>
  </w:style>
  <w:style w:type="character" w:customStyle="1" w:styleId="2f3">
    <w:name w:val="Основной шрифт абзаца2"/>
    <w:rsid w:val="00596D3E"/>
  </w:style>
  <w:style w:type="character" w:customStyle="1" w:styleId="st1">
    <w:name w:val="st1"/>
    <w:rsid w:val="00596D3E"/>
  </w:style>
  <w:style w:type="character" w:customStyle="1" w:styleId="Alaviitemerkit">
    <w:name w:val="Alaviitemerkit"/>
    <w:rsid w:val="00596D3E"/>
    <w:rPr>
      <w:vertAlign w:val="superscript"/>
    </w:rPr>
  </w:style>
  <w:style w:type="character" w:customStyle="1" w:styleId="WW-Absatz-Standardschriftart">
    <w:name w:val="WW-Absatz-Standardschriftart"/>
    <w:rsid w:val="00596D3E"/>
  </w:style>
  <w:style w:type="character" w:customStyle="1" w:styleId="WW-Absatz-Standardschriftart1">
    <w:name w:val="WW-Absatz-Standardschriftart1"/>
    <w:rsid w:val="00596D3E"/>
  </w:style>
  <w:style w:type="character" w:customStyle="1" w:styleId="WW-Absatz-Standardschriftart11">
    <w:name w:val="WW-Absatz-Standardschriftart11"/>
    <w:rsid w:val="00596D3E"/>
  </w:style>
  <w:style w:type="character" w:customStyle="1" w:styleId="1fa">
    <w:name w:val="Основной шрифт абзаца1"/>
    <w:rsid w:val="00596D3E"/>
  </w:style>
  <w:style w:type="character" w:customStyle="1" w:styleId="2f4">
    <w:name w:val="Основной текст 2 Знак"/>
    <w:uiPriority w:val="99"/>
    <w:rsid w:val="00596D3E"/>
  </w:style>
  <w:style w:type="character" w:styleId="affff7">
    <w:name w:val="page number"/>
    <w:uiPriority w:val="99"/>
    <w:rsid w:val="00596D3E"/>
  </w:style>
  <w:style w:type="character" w:customStyle="1" w:styleId="1fb">
    <w:name w:val="Знак примечания1"/>
    <w:rsid w:val="00596D3E"/>
    <w:rPr>
      <w:sz w:val="16"/>
      <w:szCs w:val="16"/>
    </w:rPr>
  </w:style>
  <w:style w:type="character" w:customStyle="1" w:styleId="Loppuviitemerkit">
    <w:name w:val="Loppuviitemerkit"/>
    <w:rsid w:val="00596D3E"/>
    <w:rPr>
      <w:vertAlign w:val="superscript"/>
    </w:rPr>
  </w:style>
  <w:style w:type="character" w:customStyle="1" w:styleId="WW-Loppuviitemerkit">
    <w:name w:val="WW-Loppuviitemerkit"/>
    <w:rsid w:val="00596D3E"/>
  </w:style>
  <w:style w:type="paragraph" w:customStyle="1" w:styleId="Otsikko">
    <w:name w:val="Otsikko"/>
    <w:basedOn w:val="a0"/>
    <w:next w:val="aff5"/>
    <w:rsid w:val="00596D3E"/>
    <w:pPr>
      <w:keepNext/>
      <w:spacing w:before="240" w:after="120"/>
    </w:pPr>
    <w:rPr>
      <w:rFonts w:ascii="Arial" w:hAnsi="Arial"/>
      <w:sz w:val="28"/>
      <w:lang w:eastAsia="ar-SA"/>
    </w:rPr>
  </w:style>
  <w:style w:type="paragraph" w:styleId="affff8">
    <w:name w:val="List"/>
    <w:basedOn w:val="aff5"/>
    <w:uiPriority w:val="99"/>
    <w:rsid w:val="00596D3E"/>
    <w:pPr>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596D3E"/>
    <w:pPr>
      <w:suppressLineNumbers/>
      <w:spacing w:before="120" w:after="120"/>
    </w:pPr>
    <w:rPr>
      <w:rFonts w:eastAsia="Times New Roman"/>
      <w:i/>
      <w:iCs/>
      <w:lang w:eastAsia="ar-SA"/>
    </w:rPr>
  </w:style>
  <w:style w:type="paragraph" w:customStyle="1" w:styleId="Hakemisto">
    <w:name w:val="Hakemisto"/>
    <w:basedOn w:val="a0"/>
    <w:rsid w:val="00596D3E"/>
    <w:pPr>
      <w:suppressLineNumbers/>
    </w:pPr>
    <w:rPr>
      <w:rFonts w:eastAsia="Times New Roman"/>
      <w:lang w:eastAsia="ar-SA"/>
    </w:rPr>
  </w:style>
  <w:style w:type="paragraph" w:customStyle="1" w:styleId="1fc">
    <w:name w:val="Указатель1"/>
    <w:basedOn w:val="a0"/>
    <w:rsid w:val="00596D3E"/>
    <w:pPr>
      <w:suppressLineNumbers/>
    </w:pPr>
    <w:rPr>
      <w:rFonts w:eastAsia="Times New Roman"/>
      <w:lang w:eastAsia="ar-SA"/>
    </w:rPr>
  </w:style>
  <w:style w:type="paragraph" w:customStyle="1" w:styleId="211">
    <w:name w:val="Основной текст 21"/>
    <w:basedOn w:val="a0"/>
    <w:rsid w:val="00596D3E"/>
    <w:pPr>
      <w:spacing w:after="120" w:line="480" w:lineRule="auto"/>
    </w:pPr>
    <w:rPr>
      <w:rFonts w:eastAsia="Times New Roman"/>
      <w:sz w:val="20"/>
      <w:szCs w:val="20"/>
      <w:lang w:eastAsia="ar-SA"/>
    </w:rPr>
  </w:style>
  <w:style w:type="paragraph" w:customStyle="1" w:styleId="affff9">
    <w:name w:val="Заголовок таблицы"/>
    <w:basedOn w:val="a4"/>
    <w:rsid w:val="00596D3E"/>
    <w:pPr>
      <w:jc w:val="center"/>
    </w:pPr>
    <w:rPr>
      <w:rFonts w:eastAsia="Times New Roman"/>
      <w:b/>
      <w:bCs/>
      <w:lang w:eastAsia="ar-SA"/>
    </w:rPr>
  </w:style>
  <w:style w:type="paragraph" w:customStyle="1" w:styleId="1fd">
    <w:name w:val="Текст примечания1"/>
    <w:basedOn w:val="a0"/>
    <w:rsid w:val="00596D3E"/>
    <w:rPr>
      <w:rFonts w:eastAsia="Times New Roman"/>
      <w:sz w:val="20"/>
      <w:szCs w:val="20"/>
      <w:lang w:eastAsia="ar-SA"/>
    </w:rPr>
  </w:style>
  <w:style w:type="paragraph" w:customStyle="1" w:styleId="Taulukonsislt">
    <w:name w:val="Taulukon sisältö"/>
    <w:basedOn w:val="a0"/>
    <w:rsid w:val="00596D3E"/>
    <w:pPr>
      <w:suppressLineNumbers/>
    </w:pPr>
    <w:rPr>
      <w:rFonts w:eastAsia="Times New Roman"/>
      <w:lang w:eastAsia="ar-SA"/>
    </w:rPr>
  </w:style>
  <w:style w:type="paragraph" w:customStyle="1" w:styleId="Taulukonotsikko">
    <w:name w:val="Taulukon otsikko"/>
    <w:basedOn w:val="Taulukonsislt"/>
    <w:rsid w:val="00596D3E"/>
    <w:pPr>
      <w:jc w:val="center"/>
    </w:pPr>
    <w:rPr>
      <w:b/>
      <w:bCs/>
    </w:rPr>
  </w:style>
  <w:style w:type="paragraph" w:customStyle="1" w:styleId="Kehyksensislt">
    <w:name w:val="Kehyksen sisältö"/>
    <w:basedOn w:val="aff5"/>
    <w:rsid w:val="00596D3E"/>
    <w:pPr>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596D3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596D3E"/>
    <w:rPr>
      <w:rFonts w:eastAsia="Times New Roman"/>
      <w:lang w:eastAsia="ru-RU"/>
    </w:rPr>
  </w:style>
  <w:style w:type="paragraph" w:styleId="2f5">
    <w:name w:val="Body Text 2"/>
    <w:basedOn w:val="a0"/>
    <w:link w:val="212"/>
    <w:uiPriority w:val="99"/>
    <w:rsid w:val="00596D3E"/>
    <w:pPr>
      <w:spacing w:after="120" w:line="480" w:lineRule="auto"/>
    </w:pPr>
    <w:rPr>
      <w:rFonts w:eastAsia="Times New Roman"/>
      <w:lang w:val="x-none" w:eastAsia="x-none"/>
    </w:rPr>
  </w:style>
  <w:style w:type="character" w:customStyle="1" w:styleId="212">
    <w:name w:val="Основной текст 2 Знак1"/>
    <w:basedOn w:val="a1"/>
    <w:link w:val="2f5"/>
    <w:uiPriority w:val="99"/>
    <w:rsid w:val="00596D3E"/>
    <w:rPr>
      <w:rFonts w:ascii="Times New Roman" w:eastAsia="Times New Roman" w:hAnsi="Times New Roman" w:cs="Times New Roman"/>
      <w:sz w:val="24"/>
      <w:szCs w:val="24"/>
      <w:lang w:val="x-none" w:eastAsia="x-none"/>
    </w:rPr>
  </w:style>
  <w:style w:type="paragraph" w:styleId="affffa">
    <w:name w:val="Body Text Indent"/>
    <w:basedOn w:val="a0"/>
    <w:link w:val="affffb"/>
    <w:uiPriority w:val="99"/>
    <w:rsid w:val="00596D3E"/>
    <w:pPr>
      <w:spacing w:after="120"/>
      <w:ind w:left="283"/>
    </w:pPr>
    <w:rPr>
      <w:rFonts w:eastAsia="Times New Roman"/>
      <w:lang w:val="x-none" w:eastAsia="x-none"/>
    </w:rPr>
  </w:style>
  <w:style w:type="character" w:customStyle="1" w:styleId="affffb">
    <w:name w:val="Основной текст с отступом Знак"/>
    <w:basedOn w:val="a1"/>
    <w:link w:val="affffa"/>
    <w:uiPriority w:val="99"/>
    <w:rsid w:val="00596D3E"/>
    <w:rPr>
      <w:rFonts w:ascii="Times New Roman" w:eastAsia="Times New Roman" w:hAnsi="Times New Roman" w:cs="Times New Roman"/>
      <w:sz w:val="24"/>
      <w:szCs w:val="24"/>
      <w:lang w:val="x-none" w:eastAsia="x-none"/>
    </w:rPr>
  </w:style>
  <w:style w:type="character" w:customStyle="1" w:styleId="blk">
    <w:name w:val="blk"/>
    <w:rsid w:val="00596D3E"/>
  </w:style>
  <w:style w:type="character" w:customStyle="1" w:styleId="nobr">
    <w:name w:val="nobr"/>
    <w:rsid w:val="00596D3E"/>
  </w:style>
  <w:style w:type="paragraph" w:styleId="2f6">
    <w:name w:val="Body Text Indent 2"/>
    <w:basedOn w:val="a0"/>
    <w:link w:val="2f7"/>
    <w:uiPriority w:val="99"/>
    <w:qFormat/>
    <w:rsid w:val="00596D3E"/>
    <w:pPr>
      <w:spacing w:after="120" w:line="480" w:lineRule="auto"/>
      <w:ind w:left="283"/>
    </w:pPr>
    <w:rPr>
      <w:rFonts w:eastAsia="Times New Roman"/>
      <w:lang w:val="x-none" w:eastAsia="x-none"/>
    </w:rPr>
  </w:style>
  <w:style w:type="character" w:customStyle="1" w:styleId="2f7">
    <w:name w:val="Основной текст с отступом 2 Знак"/>
    <w:basedOn w:val="a1"/>
    <w:link w:val="2f6"/>
    <w:uiPriority w:val="99"/>
    <w:qFormat/>
    <w:rsid w:val="00596D3E"/>
    <w:rPr>
      <w:rFonts w:ascii="Times New Roman" w:eastAsia="Times New Roman" w:hAnsi="Times New Roman" w:cs="Times New Roman"/>
      <w:sz w:val="24"/>
      <w:szCs w:val="24"/>
      <w:lang w:val="x-none" w:eastAsia="x-none"/>
    </w:rPr>
  </w:style>
  <w:style w:type="paragraph" w:styleId="affffc">
    <w:name w:val="Plain Text"/>
    <w:basedOn w:val="a0"/>
    <w:link w:val="affffd"/>
    <w:uiPriority w:val="99"/>
    <w:rsid w:val="00596D3E"/>
    <w:rPr>
      <w:rFonts w:ascii="Courier New" w:eastAsia="Times New Roman" w:hAnsi="Courier New"/>
      <w:sz w:val="20"/>
      <w:szCs w:val="20"/>
      <w:lang w:val="x-none" w:eastAsia="x-none"/>
    </w:rPr>
  </w:style>
  <w:style w:type="character" w:customStyle="1" w:styleId="affffd">
    <w:name w:val="Текст Знак"/>
    <w:basedOn w:val="a1"/>
    <w:link w:val="affffc"/>
    <w:uiPriority w:val="99"/>
    <w:rsid w:val="00596D3E"/>
    <w:rPr>
      <w:rFonts w:ascii="Courier New" w:eastAsia="Times New Roman" w:hAnsi="Courier New" w:cs="Times New Roman"/>
      <w:sz w:val="20"/>
      <w:szCs w:val="20"/>
      <w:lang w:val="x-none" w:eastAsia="x-none"/>
    </w:rPr>
  </w:style>
  <w:style w:type="paragraph" w:styleId="3f2">
    <w:name w:val="Body Text 3"/>
    <w:basedOn w:val="a0"/>
    <w:link w:val="3f3"/>
    <w:uiPriority w:val="99"/>
    <w:rsid w:val="00596D3E"/>
    <w:pPr>
      <w:spacing w:after="120"/>
    </w:pPr>
    <w:rPr>
      <w:rFonts w:eastAsia="Times New Roman"/>
      <w:sz w:val="16"/>
      <w:szCs w:val="16"/>
      <w:lang w:val="x-none" w:eastAsia="x-none"/>
    </w:rPr>
  </w:style>
  <w:style w:type="character" w:customStyle="1" w:styleId="3f3">
    <w:name w:val="Основной текст 3 Знак"/>
    <w:basedOn w:val="a1"/>
    <w:link w:val="3f2"/>
    <w:uiPriority w:val="99"/>
    <w:rsid w:val="00596D3E"/>
    <w:rPr>
      <w:rFonts w:ascii="Times New Roman" w:eastAsia="Times New Roman" w:hAnsi="Times New Roman" w:cs="Times New Roman"/>
      <w:sz w:val="16"/>
      <w:szCs w:val="16"/>
      <w:lang w:val="x-none" w:eastAsia="x-none"/>
    </w:rPr>
  </w:style>
  <w:style w:type="character" w:customStyle="1" w:styleId="dash041e005f0431005f044b005f0447005f043d005f044b005f0439005f005fchar1char1">
    <w:name w:val="dash041e_005f0431_005f044b_005f0447_005f043d_005f044b_005f0439_005f_005fchar1__char1"/>
    <w:rsid w:val="00596D3E"/>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596D3E"/>
    <w:pPr>
      <w:tabs>
        <w:tab w:val="left" w:pos="8222"/>
      </w:tabs>
      <w:ind w:right="-1759"/>
    </w:pPr>
    <w:rPr>
      <w:rFonts w:eastAsia="Times New Roman"/>
      <w:sz w:val="28"/>
      <w:szCs w:val="20"/>
      <w:lang w:eastAsia="ru-RU"/>
    </w:rPr>
  </w:style>
  <w:style w:type="paragraph" w:styleId="affffe">
    <w:name w:val="Block Text"/>
    <w:basedOn w:val="a0"/>
    <w:uiPriority w:val="99"/>
    <w:rsid w:val="00596D3E"/>
    <w:pPr>
      <w:ind w:left="2992" w:right="2981"/>
    </w:pPr>
    <w:rPr>
      <w:rFonts w:ascii="Arial" w:eastAsia="Times New Roman" w:hAnsi="Arial"/>
      <w:sz w:val="18"/>
      <w:lang w:eastAsia="ru-RU"/>
    </w:rPr>
  </w:style>
  <w:style w:type="paragraph" w:customStyle="1" w:styleId="310">
    <w:name w:val="Основной текст с отступом 31"/>
    <w:basedOn w:val="12"/>
    <w:rsid w:val="00596D3E"/>
    <w:pPr>
      <w:widowControl/>
      <w:spacing w:after="0" w:line="240" w:lineRule="auto"/>
    </w:pPr>
    <w:rPr>
      <w:rFonts w:ascii="Times New Roman" w:eastAsia="Times New Roman" w:hAnsi="Times New Roman" w:cs="Times New Roman"/>
      <w:sz w:val="28"/>
      <w:szCs w:val="20"/>
    </w:rPr>
  </w:style>
  <w:style w:type="paragraph" w:customStyle="1" w:styleId="1fe">
    <w:name w:val="Текст сноски1"/>
    <w:basedOn w:val="12"/>
    <w:rsid w:val="00596D3E"/>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596D3E"/>
    <w:rPr>
      <w:vertAlign w:val="superscript"/>
    </w:rPr>
  </w:style>
  <w:style w:type="paragraph" w:customStyle="1" w:styleId="230">
    <w:name w:val="Основной текст 23"/>
    <w:basedOn w:val="a0"/>
    <w:rsid w:val="00596D3E"/>
    <w:pPr>
      <w:tabs>
        <w:tab w:val="left" w:pos="8222"/>
      </w:tabs>
      <w:ind w:right="-1759"/>
    </w:pPr>
    <w:rPr>
      <w:rFonts w:eastAsia="Times New Roman"/>
      <w:sz w:val="28"/>
      <w:szCs w:val="20"/>
      <w:lang w:eastAsia="ru-RU"/>
    </w:rPr>
  </w:style>
  <w:style w:type="paragraph" w:customStyle="1" w:styleId="2f8">
    <w:name w:val="Обычный2"/>
    <w:rsid w:val="00596D3E"/>
    <w:pPr>
      <w:spacing w:line="240" w:lineRule="auto"/>
    </w:pPr>
    <w:rPr>
      <w:rFonts w:eastAsia="Times New Roman"/>
      <w:szCs w:val="20"/>
      <w:lang w:eastAsia="ru-RU"/>
    </w:rPr>
  </w:style>
  <w:style w:type="paragraph" w:customStyle="1" w:styleId="322">
    <w:name w:val="Основной текст с отступом 32"/>
    <w:basedOn w:val="2f8"/>
    <w:rsid w:val="00596D3E"/>
    <w:rPr>
      <w:sz w:val="28"/>
    </w:rPr>
  </w:style>
  <w:style w:type="paragraph" w:customStyle="1" w:styleId="2f9">
    <w:name w:val="Текст сноски2"/>
    <w:basedOn w:val="2f8"/>
    <w:rsid w:val="00596D3E"/>
    <w:rPr>
      <w:sz w:val="20"/>
    </w:rPr>
  </w:style>
  <w:style w:type="character" w:customStyle="1" w:styleId="2fa">
    <w:name w:val="Знак сноски2"/>
    <w:rsid w:val="00596D3E"/>
    <w:rPr>
      <w:vertAlign w:val="superscript"/>
    </w:rPr>
  </w:style>
  <w:style w:type="paragraph" w:customStyle="1" w:styleId="2fb">
    <w:name w:val="Абзац списка2"/>
    <w:basedOn w:val="a0"/>
    <w:qFormat/>
    <w:rsid w:val="00596D3E"/>
    <w:pPr>
      <w:ind w:left="720"/>
    </w:pPr>
    <w:rPr>
      <w:rFonts w:ascii="Calibri" w:eastAsia="Times New Roman" w:hAnsi="Calibri"/>
      <w:lang w:eastAsia="ru-RU"/>
    </w:rPr>
  </w:style>
  <w:style w:type="paragraph" w:customStyle="1" w:styleId="1CharChar1">
    <w:name w:val="Знак Знак1 Char Char1"/>
    <w:basedOn w:val="a0"/>
    <w:semiHidden/>
    <w:rsid w:val="00596D3E"/>
    <w:pPr>
      <w:spacing w:after="160" w:line="240" w:lineRule="exact"/>
    </w:pPr>
    <w:rPr>
      <w:rFonts w:ascii="Verdana" w:eastAsia="Times New Roman" w:hAnsi="Verdana" w:cs="Verdana"/>
      <w:sz w:val="20"/>
      <w:szCs w:val="20"/>
      <w:lang w:val="en-US" w:eastAsia="ru-RU"/>
    </w:rPr>
  </w:style>
  <w:style w:type="paragraph" w:customStyle="1" w:styleId="240">
    <w:name w:val="Основной текст 24"/>
    <w:basedOn w:val="a0"/>
    <w:rsid w:val="00596D3E"/>
    <w:pPr>
      <w:tabs>
        <w:tab w:val="left" w:pos="8222"/>
      </w:tabs>
      <w:ind w:right="-1759"/>
    </w:pPr>
    <w:rPr>
      <w:rFonts w:eastAsia="Times New Roman"/>
      <w:sz w:val="28"/>
      <w:szCs w:val="20"/>
      <w:lang w:eastAsia="ru-RU"/>
    </w:rPr>
  </w:style>
  <w:style w:type="paragraph" w:customStyle="1" w:styleId="3f4">
    <w:name w:val="Обычный3"/>
    <w:rsid w:val="00596D3E"/>
    <w:pPr>
      <w:spacing w:line="240" w:lineRule="auto"/>
    </w:pPr>
    <w:rPr>
      <w:rFonts w:eastAsia="Times New Roman"/>
      <w:szCs w:val="20"/>
      <w:lang w:eastAsia="ru-RU"/>
    </w:rPr>
  </w:style>
  <w:style w:type="paragraph" w:customStyle="1" w:styleId="330">
    <w:name w:val="Основной текст с отступом 33"/>
    <w:basedOn w:val="3f4"/>
    <w:rsid w:val="00596D3E"/>
    <w:rPr>
      <w:sz w:val="28"/>
    </w:rPr>
  </w:style>
  <w:style w:type="paragraph" w:customStyle="1" w:styleId="3f5">
    <w:name w:val="Текст сноски3"/>
    <w:basedOn w:val="3f4"/>
    <w:rsid w:val="00596D3E"/>
    <w:rPr>
      <w:sz w:val="20"/>
    </w:rPr>
  </w:style>
  <w:style w:type="character" w:customStyle="1" w:styleId="3f6">
    <w:name w:val="Знак сноски3"/>
    <w:rsid w:val="00596D3E"/>
    <w:rPr>
      <w:vertAlign w:val="superscript"/>
    </w:rPr>
  </w:style>
  <w:style w:type="paragraph" w:customStyle="1" w:styleId="250">
    <w:name w:val="Основной текст 25"/>
    <w:basedOn w:val="a0"/>
    <w:rsid w:val="00596D3E"/>
    <w:pPr>
      <w:tabs>
        <w:tab w:val="left" w:pos="8222"/>
      </w:tabs>
      <w:ind w:right="-1759"/>
    </w:pPr>
    <w:rPr>
      <w:rFonts w:eastAsia="Times New Roman"/>
      <w:sz w:val="28"/>
      <w:szCs w:val="20"/>
      <w:lang w:eastAsia="ru-RU"/>
    </w:rPr>
  </w:style>
  <w:style w:type="paragraph" w:customStyle="1" w:styleId="4a">
    <w:name w:val="Обычный4"/>
    <w:rsid w:val="00596D3E"/>
    <w:pPr>
      <w:spacing w:line="240" w:lineRule="auto"/>
    </w:pPr>
    <w:rPr>
      <w:rFonts w:eastAsia="Times New Roman"/>
      <w:szCs w:val="20"/>
      <w:lang w:eastAsia="ru-RU"/>
    </w:rPr>
  </w:style>
  <w:style w:type="paragraph" w:customStyle="1" w:styleId="340">
    <w:name w:val="Основной текст с отступом 34"/>
    <w:basedOn w:val="4a"/>
    <w:rsid w:val="00596D3E"/>
    <w:rPr>
      <w:sz w:val="28"/>
    </w:rPr>
  </w:style>
  <w:style w:type="paragraph" w:customStyle="1" w:styleId="4b">
    <w:name w:val="Текст сноски4"/>
    <w:basedOn w:val="4a"/>
    <w:rsid w:val="00596D3E"/>
    <w:rPr>
      <w:sz w:val="20"/>
    </w:rPr>
  </w:style>
  <w:style w:type="character" w:customStyle="1" w:styleId="4c">
    <w:name w:val="Знак сноски4"/>
    <w:rsid w:val="00596D3E"/>
    <w:rPr>
      <w:vertAlign w:val="superscript"/>
    </w:rPr>
  </w:style>
  <w:style w:type="paragraph" w:customStyle="1" w:styleId="4d">
    <w:name w:val="Абзац списка4"/>
    <w:basedOn w:val="a0"/>
    <w:rsid w:val="00596D3E"/>
    <w:pPr>
      <w:ind w:left="720"/>
    </w:pPr>
    <w:rPr>
      <w:rFonts w:ascii="Calibri" w:eastAsia="Times New Roman" w:hAnsi="Calibri"/>
      <w:lang w:eastAsia="ru-RU"/>
    </w:rPr>
  </w:style>
  <w:style w:type="character" w:customStyle="1" w:styleId="1ff0">
    <w:name w:val="Без интервала Знак1"/>
    <w:uiPriority w:val="99"/>
    <w:locked/>
    <w:rsid w:val="00596D3E"/>
    <w:rPr>
      <w:rFonts w:ascii="Calibri" w:eastAsia="Times New Roman" w:hAnsi="Calibri" w:cs="Times New Roman"/>
      <w:lang w:eastAsia="ar-SA"/>
    </w:rPr>
  </w:style>
  <w:style w:type="character" w:customStyle="1" w:styleId="1ff1">
    <w:name w:val="Гиперссылка1"/>
    <w:uiPriority w:val="99"/>
    <w:unhideWhenUsed/>
    <w:rsid w:val="00596D3E"/>
    <w:rPr>
      <w:color w:val="0563C1"/>
      <w:u w:val="single"/>
    </w:rPr>
  </w:style>
  <w:style w:type="table" w:customStyle="1" w:styleId="116">
    <w:name w:val="Сетка таблицы11"/>
    <w:basedOn w:val="a2"/>
    <w:next w:val="aff1"/>
    <w:uiPriority w:val="39"/>
    <w:rsid w:val="00596D3E"/>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596D3E"/>
  </w:style>
  <w:style w:type="character" w:customStyle="1" w:styleId="27">
    <w:name w:val="Оглавление 2 Знак"/>
    <w:link w:val="26"/>
    <w:uiPriority w:val="39"/>
    <w:rsid w:val="00596D3E"/>
    <w:rPr>
      <w:rFonts w:ascii="Calibri" w:eastAsia="Calibri" w:hAnsi="Calibri" w:cs="Times New Roman"/>
      <w:b/>
      <w:bCs/>
      <w:lang w:val="en-US"/>
    </w:rPr>
  </w:style>
  <w:style w:type="character" w:customStyle="1" w:styleId="42">
    <w:name w:val="Оглавление 4 Знак"/>
    <w:link w:val="41"/>
    <w:uiPriority w:val="39"/>
    <w:rsid w:val="00596D3E"/>
    <w:rPr>
      <w:rFonts w:ascii="Calibri" w:eastAsia="Calibri" w:hAnsi="Calibri" w:cs="Times New Roman"/>
      <w:sz w:val="20"/>
      <w:szCs w:val="20"/>
      <w:lang w:val="en-US"/>
    </w:rPr>
  </w:style>
  <w:style w:type="character" w:customStyle="1" w:styleId="62">
    <w:name w:val="Оглавление 6 Знак"/>
    <w:link w:val="61"/>
    <w:uiPriority w:val="39"/>
    <w:rsid w:val="00596D3E"/>
    <w:rPr>
      <w:rFonts w:ascii="Calibri" w:eastAsia="Calibri" w:hAnsi="Calibri" w:cs="Times New Roman"/>
      <w:sz w:val="20"/>
      <w:szCs w:val="20"/>
      <w:lang w:val="en-US"/>
    </w:rPr>
  </w:style>
  <w:style w:type="character" w:customStyle="1" w:styleId="72">
    <w:name w:val="Оглавление 7 Знак"/>
    <w:link w:val="71"/>
    <w:uiPriority w:val="39"/>
    <w:rsid w:val="00596D3E"/>
    <w:rPr>
      <w:rFonts w:ascii="Calibri" w:eastAsia="Calibri" w:hAnsi="Calibri" w:cs="Times New Roman"/>
      <w:sz w:val="20"/>
      <w:szCs w:val="20"/>
      <w:lang w:val="en-US"/>
    </w:rPr>
  </w:style>
  <w:style w:type="paragraph" w:customStyle="1" w:styleId="1f1">
    <w:name w:val="Просмотренная гиперссылка1"/>
    <w:basedOn w:val="a0"/>
    <w:link w:val="afff9"/>
    <w:uiPriority w:val="99"/>
    <w:rsid w:val="00596D3E"/>
    <w:pPr>
      <w:spacing w:after="160" w:line="264" w:lineRule="auto"/>
    </w:pPr>
    <w:rPr>
      <w:rFonts w:asciiTheme="minorHAnsi" w:hAnsiTheme="minorHAnsi" w:cstheme="minorBidi"/>
      <w:color w:val="954F72"/>
      <w:sz w:val="22"/>
      <w:szCs w:val="22"/>
      <w:u w:val="single"/>
    </w:rPr>
  </w:style>
  <w:style w:type="paragraph" w:customStyle="1" w:styleId="2fc">
    <w:name w:val="Заголовок №2 + Полужирный;Не курсив"/>
    <w:basedOn w:val="a0"/>
    <w:rsid w:val="00596D3E"/>
    <w:pPr>
      <w:spacing w:after="160" w:line="264" w:lineRule="auto"/>
    </w:pPr>
    <w:rPr>
      <w:rFonts w:eastAsia="Times New Roman"/>
      <w:b/>
      <w:i/>
      <w:color w:val="000000"/>
      <w:sz w:val="21"/>
      <w:szCs w:val="20"/>
      <w:lang w:eastAsia="ru-RU"/>
    </w:rPr>
  </w:style>
  <w:style w:type="character" w:customStyle="1" w:styleId="1ff2">
    <w:name w:val="Текст сноски Знак1"/>
    <w:rsid w:val="00596D3E"/>
    <w:rPr>
      <w:rFonts w:ascii="Times New Roman" w:eastAsia="Times New Roman" w:hAnsi="Times New Roman" w:cs="Times New Roman"/>
      <w:color w:val="231F20"/>
      <w:sz w:val="20"/>
      <w:szCs w:val="20"/>
      <w:lang w:eastAsia="ru-RU"/>
    </w:rPr>
  </w:style>
  <w:style w:type="character" w:customStyle="1" w:styleId="34">
    <w:name w:val="Оглавление 3 Знак"/>
    <w:link w:val="33"/>
    <w:uiPriority w:val="39"/>
    <w:rsid w:val="00596D3E"/>
    <w:rPr>
      <w:rFonts w:ascii="Calibri" w:eastAsia="Calibri" w:hAnsi="Calibri" w:cs="Times New Roman"/>
      <w:sz w:val="20"/>
      <w:szCs w:val="20"/>
      <w:lang w:val="en-US"/>
    </w:rPr>
  </w:style>
  <w:style w:type="paragraph" w:customStyle="1" w:styleId="afffff">
    <w:name w:val="Основной текст + Полужирный"/>
    <w:basedOn w:val="2fd"/>
    <w:rsid w:val="00596D3E"/>
    <w:rPr>
      <w:b/>
      <w:highlight w:val="white"/>
    </w:rPr>
  </w:style>
  <w:style w:type="paragraph" w:customStyle="1" w:styleId="2fd">
    <w:name w:val="Основной текст2"/>
    <w:basedOn w:val="a0"/>
    <w:qFormat/>
    <w:rsid w:val="00596D3E"/>
    <w:pPr>
      <w:spacing w:before="360" w:line="278" w:lineRule="exact"/>
      <w:ind w:left="300" w:hanging="300"/>
    </w:pPr>
    <w:rPr>
      <w:rFonts w:eastAsia="Times New Roman"/>
      <w:color w:val="000000"/>
      <w:sz w:val="21"/>
      <w:szCs w:val="20"/>
      <w:lang w:eastAsia="ru-RU"/>
    </w:rPr>
  </w:style>
  <w:style w:type="character" w:customStyle="1" w:styleId="3f7">
    <w:name w:val="Неразрешенное упоминание3"/>
    <w:rsid w:val="00596D3E"/>
    <w:rPr>
      <w:rFonts w:ascii="Calibri" w:eastAsia="Times New Roman" w:hAnsi="Calibri" w:cs="Times New Roman"/>
      <w:color w:val="605E5C"/>
      <w:szCs w:val="20"/>
      <w:lang w:val="x-none" w:eastAsia="x-none"/>
    </w:rPr>
  </w:style>
  <w:style w:type="paragraph" w:customStyle="1" w:styleId="25">
    <w:name w:val="Гиперссылка2"/>
    <w:link w:val="ab"/>
    <w:rsid w:val="00596D3E"/>
    <w:pPr>
      <w:spacing w:line="264" w:lineRule="auto"/>
    </w:pPr>
    <w:rPr>
      <w:color w:val="0563C1"/>
      <w:u w:val="single"/>
      <w:lang w:eastAsia="ru-RU"/>
    </w:rPr>
  </w:style>
  <w:style w:type="paragraph" w:customStyle="1" w:styleId="Footnote0">
    <w:name w:val="Footnote"/>
    <w:rsid w:val="00596D3E"/>
    <w:pPr>
      <w:spacing w:line="264" w:lineRule="auto"/>
    </w:pPr>
    <w:rPr>
      <w:rFonts w:ascii="XO Thames" w:eastAsia="Times New Roman" w:hAnsi="XO Thames"/>
      <w:color w:val="000000"/>
      <w:szCs w:val="20"/>
      <w:lang w:eastAsia="ru-RU"/>
    </w:rPr>
  </w:style>
  <w:style w:type="character" w:customStyle="1" w:styleId="16">
    <w:name w:val="Оглавление 1 Знак"/>
    <w:link w:val="15"/>
    <w:uiPriority w:val="39"/>
    <w:rsid w:val="00596D3E"/>
    <w:rPr>
      <w:rFonts w:ascii="Calibri" w:eastAsia="Calibri" w:hAnsi="Calibri" w:cs="Times New Roman"/>
      <w:b/>
      <w:bCs/>
      <w:i/>
      <w:iCs/>
      <w:sz w:val="24"/>
      <w:szCs w:val="24"/>
      <w:lang w:val="en-US"/>
    </w:rPr>
  </w:style>
  <w:style w:type="paragraph" w:customStyle="1" w:styleId="HeaderandFooter">
    <w:name w:val="Header and Footer"/>
    <w:rsid w:val="00596D3E"/>
    <w:rPr>
      <w:rFonts w:ascii="XO Thames" w:eastAsia="Times New Roman" w:hAnsi="XO Thames"/>
      <w:color w:val="000000"/>
      <w:sz w:val="20"/>
      <w:szCs w:val="20"/>
      <w:lang w:eastAsia="ru-RU"/>
    </w:rPr>
  </w:style>
  <w:style w:type="character" w:customStyle="1" w:styleId="92">
    <w:name w:val="Оглавление 9 Знак"/>
    <w:link w:val="91"/>
    <w:uiPriority w:val="39"/>
    <w:rsid w:val="00596D3E"/>
    <w:rPr>
      <w:rFonts w:ascii="Calibri" w:eastAsia="Calibri" w:hAnsi="Calibri" w:cs="Times New Roman"/>
      <w:sz w:val="20"/>
      <w:szCs w:val="20"/>
      <w:lang w:val="en-US"/>
    </w:rPr>
  </w:style>
  <w:style w:type="paragraph" w:customStyle="1" w:styleId="3f8">
    <w:name w:val="Основной текст3"/>
    <w:basedOn w:val="a0"/>
    <w:rsid w:val="00596D3E"/>
    <w:pPr>
      <w:spacing w:line="370" w:lineRule="exact"/>
    </w:pPr>
    <w:rPr>
      <w:rFonts w:eastAsia="Times New Roman"/>
      <w:color w:val="000000"/>
      <w:sz w:val="26"/>
      <w:szCs w:val="20"/>
      <w:lang w:eastAsia="ru-RU"/>
    </w:rPr>
  </w:style>
  <w:style w:type="character" w:customStyle="1" w:styleId="82">
    <w:name w:val="Оглавление 8 Знак"/>
    <w:link w:val="81"/>
    <w:uiPriority w:val="39"/>
    <w:rsid w:val="00596D3E"/>
    <w:rPr>
      <w:rFonts w:ascii="Calibri" w:eastAsia="Calibri" w:hAnsi="Calibri" w:cs="Times New Roman"/>
      <w:sz w:val="20"/>
      <w:szCs w:val="20"/>
      <w:lang w:val="en-US"/>
    </w:rPr>
  </w:style>
  <w:style w:type="character" w:customStyle="1" w:styleId="52">
    <w:name w:val="Оглавление 5 Знак"/>
    <w:link w:val="51"/>
    <w:uiPriority w:val="39"/>
    <w:rsid w:val="00596D3E"/>
    <w:rPr>
      <w:rFonts w:ascii="Calibri" w:eastAsia="Calibri" w:hAnsi="Calibri" w:cs="Times New Roman"/>
      <w:sz w:val="20"/>
      <w:szCs w:val="20"/>
      <w:lang w:val="en-US"/>
    </w:rPr>
  </w:style>
  <w:style w:type="character" w:customStyle="1" w:styleId="aff0">
    <w:name w:val="Заголовок оглавления Знак"/>
    <w:link w:val="aff"/>
    <w:uiPriority w:val="39"/>
    <w:rsid w:val="00596D3E"/>
    <w:rPr>
      <w:rFonts w:ascii="Calibri Light" w:eastAsia="Times New Roman" w:hAnsi="Calibri Light" w:cs="Times New Roman"/>
      <w:b/>
      <w:bCs/>
      <w:color w:val="2F5496"/>
      <w:sz w:val="28"/>
      <w:szCs w:val="28"/>
      <w:lang w:val="x-none" w:eastAsia="x-none"/>
    </w:rPr>
  </w:style>
  <w:style w:type="paragraph" w:customStyle="1" w:styleId="toc10">
    <w:name w:val="toc 10"/>
    <w:next w:val="a0"/>
    <w:uiPriority w:val="39"/>
    <w:rsid w:val="00596D3E"/>
    <w:pPr>
      <w:spacing w:line="264" w:lineRule="auto"/>
      <w:ind w:left="1800"/>
    </w:pPr>
    <w:rPr>
      <w:rFonts w:ascii="Calibri" w:eastAsia="Times New Roman" w:hAnsi="Calibri"/>
      <w:color w:val="000000"/>
      <w:szCs w:val="20"/>
      <w:lang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596D3E"/>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596D3E"/>
    <w:pPr>
      <w:spacing w:before="100" w:beforeAutospacing="1" w:after="100" w:afterAutospacing="1"/>
    </w:pPr>
    <w:rPr>
      <w:rFonts w:eastAsia="Times New Roman"/>
      <w:lang w:eastAsia="ru-RU"/>
    </w:rPr>
  </w:style>
  <w:style w:type="paragraph" w:customStyle="1" w:styleId="2">
    <w:name w:val="Стиль2"/>
    <w:basedOn w:val="a7"/>
    <w:qFormat/>
    <w:rsid w:val="00596D3E"/>
    <w:pPr>
      <w:numPr>
        <w:numId w:val="13"/>
      </w:numPr>
      <w:tabs>
        <w:tab w:val="clear" w:pos="0"/>
        <w:tab w:val="num" w:pos="360"/>
        <w:tab w:val="left" w:pos="1134"/>
      </w:tabs>
      <w:ind w:left="0" w:firstLine="709"/>
    </w:pPr>
    <w:rPr>
      <w:rFonts w:eastAsia="Calibri" w:cs="Times New Roman"/>
      <w:sz w:val="28"/>
      <w:szCs w:val="28"/>
      <w:lang w:eastAsia="zh-CN"/>
    </w:rPr>
  </w:style>
  <w:style w:type="character" w:customStyle="1" w:styleId="213">
    <w:name w:val="Основной текст с отступом 2 Знак1"/>
    <w:qFormat/>
    <w:locked/>
    <w:rsid w:val="00596D3E"/>
    <w:rPr>
      <w:rFonts w:ascii="Times New Roman" w:eastAsia="Calibri" w:hAnsi="Times New Roman" w:cs="Times New Roman" w:hint="default"/>
      <w:sz w:val="28"/>
      <w:szCs w:val="28"/>
      <w:lang w:eastAsia="zh-CN"/>
    </w:rPr>
  </w:style>
  <w:style w:type="numbering" w:customStyle="1" w:styleId="3f9">
    <w:name w:val="Нет списка3"/>
    <w:next w:val="a3"/>
    <w:uiPriority w:val="99"/>
    <w:semiHidden/>
    <w:unhideWhenUsed/>
    <w:rsid w:val="00596D3E"/>
  </w:style>
  <w:style w:type="numbering" w:customStyle="1" w:styleId="4e">
    <w:name w:val="Нет списка4"/>
    <w:next w:val="a3"/>
    <w:uiPriority w:val="99"/>
    <w:semiHidden/>
    <w:unhideWhenUsed/>
    <w:rsid w:val="00596D3E"/>
  </w:style>
  <w:style w:type="numbering" w:customStyle="1" w:styleId="56">
    <w:name w:val="Нет списка5"/>
    <w:next w:val="a3"/>
    <w:uiPriority w:val="99"/>
    <w:semiHidden/>
    <w:unhideWhenUsed/>
    <w:rsid w:val="00596D3E"/>
  </w:style>
  <w:style w:type="character" w:customStyle="1" w:styleId="A20">
    <w:name w:val="A2"/>
    <w:uiPriority w:val="99"/>
    <w:qFormat/>
    <w:rsid w:val="00596D3E"/>
    <w:rPr>
      <w:rFonts w:cs="Newton"/>
      <w:b/>
      <w:bCs/>
      <w:color w:val="000000"/>
      <w:sz w:val="34"/>
      <w:szCs w:val="34"/>
    </w:rPr>
  </w:style>
  <w:style w:type="character" w:customStyle="1" w:styleId="-">
    <w:name w:val="Интернет-ссылка"/>
    <w:uiPriority w:val="99"/>
    <w:unhideWhenUsed/>
    <w:rsid w:val="00596D3E"/>
    <w:rPr>
      <w:color w:val="0563C1"/>
      <w:u w:val="single"/>
    </w:rPr>
  </w:style>
  <w:style w:type="character" w:customStyle="1" w:styleId="FontStyle30">
    <w:name w:val="Font Style30"/>
    <w:uiPriority w:val="99"/>
    <w:qFormat/>
    <w:rsid w:val="00596D3E"/>
    <w:rPr>
      <w:rFonts w:ascii="Georgia" w:hAnsi="Georgia" w:cs="Georgia"/>
      <w:spacing w:val="10"/>
      <w:sz w:val="18"/>
      <w:szCs w:val="18"/>
    </w:rPr>
  </w:style>
  <w:style w:type="character" w:customStyle="1" w:styleId="c1">
    <w:name w:val="c1"/>
    <w:qFormat/>
    <w:rsid w:val="00596D3E"/>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596D3E"/>
    <w:rPr>
      <w:rFonts w:ascii="Times New Roman" w:hAnsi="Times New Roman"/>
      <w:sz w:val="24"/>
      <w:u w:val="none"/>
      <w:effect w:val="none"/>
    </w:rPr>
  </w:style>
  <w:style w:type="character" w:customStyle="1" w:styleId="searchresult">
    <w:name w:val="search_result"/>
    <w:qFormat/>
    <w:rsid w:val="00596D3E"/>
  </w:style>
  <w:style w:type="character" w:customStyle="1" w:styleId="afffff0">
    <w:name w:val="Перечень Знак"/>
    <w:qFormat/>
    <w:locked/>
    <w:rsid w:val="00596D3E"/>
    <w:rPr>
      <w:rFonts w:ascii="Times New Roman" w:hAnsi="Times New Roman"/>
      <w:sz w:val="28"/>
      <w:u w:val="none" w:color="000000"/>
    </w:rPr>
  </w:style>
  <w:style w:type="character" w:customStyle="1" w:styleId="afffff1">
    <w:name w:val="Посещённая гиперссылка"/>
    <w:uiPriority w:val="99"/>
    <w:semiHidden/>
    <w:unhideWhenUsed/>
    <w:rsid w:val="00596D3E"/>
    <w:rPr>
      <w:color w:val="954F72"/>
      <w:u w:val="single"/>
    </w:rPr>
  </w:style>
  <w:style w:type="character" w:customStyle="1" w:styleId="FootnoteCharacters">
    <w:name w:val="Footnote Characters"/>
    <w:uiPriority w:val="99"/>
    <w:semiHidden/>
    <w:unhideWhenUsed/>
    <w:qFormat/>
    <w:rsid w:val="00596D3E"/>
    <w:rPr>
      <w:vertAlign w:val="superscript"/>
    </w:rPr>
  </w:style>
  <w:style w:type="character" w:customStyle="1" w:styleId="3fa">
    <w:name w:val="Стиль3 Знак"/>
    <w:qFormat/>
    <w:rsid w:val="00596D3E"/>
    <w:rPr>
      <w:rFonts w:ascii="Times New Roman" w:eastAsia="Calibri" w:hAnsi="Times New Roman" w:cs="Times New Roman"/>
      <w:sz w:val="24"/>
      <w:szCs w:val="24"/>
      <w:lang w:eastAsia="zh-CN"/>
    </w:rPr>
  </w:style>
  <w:style w:type="character" w:customStyle="1" w:styleId="4f">
    <w:name w:val="Стиль4 Знак"/>
    <w:qFormat/>
    <w:rsid w:val="00596D3E"/>
    <w:rPr>
      <w:rFonts w:ascii="Times New Roman" w:eastAsia="Calibri" w:hAnsi="Times New Roman" w:cs="Times New Roman"/>
      <w:b/>
      <w:sz w:val="28"/>
      <w:szCs w:val="24"/>
    </w:rPr>
  </w:style>
  <w:style w:type="character" w:customStyle="1" w:styleId="afffff2">
    <w:name w:val="Ссылка указателя"/>
    <w:qFormat/>
    <w:rsid w:val="00596D3E"/>
  </w:style>
  <w:style w:type="paragraph" w:styleId="afffff3">
    <w:name w:val="caption"/>
    <w:basedOn w:val="a0"/>
    <w:qFormat/>
    <w:rsid w:val="00596D3E"/>
    <w:pPr>
      <w:suppressLineNumbers/>
      <w:spacing w:before="120" w:after="120" w:line="259" w:lineRule="auto"/>
    </w:pPr>
    <w:rPr>
      <w:rFonts w:ascii="Calibri" w:eastAsia="Calibri" w:hAnsi="Calibri" w:cs="Lucida Sans"/>
      <w:i/>
      <w:iCs/>
    </w:rPr>
  </w:style>
  <w:style w:type="paragraph" w:styleId="1ff3">
    <w:name w:val="index 1"/>
    <w:basedOn w:val="a0"/>
    <w:next w:val="a0"/>
    <w:autoRedefine/>
    <w:uiPriority w:val="99"/>
    <w:semiHidden/>
    <w:unhideWhenUsed/>
    <w:rsid w:val="00596D3E"/>
    <w:pPr>
      <w:spacing w:after="200" w:line="276" w:lineRule="auto"/>
      <w:ind w:left="220" w:hanging="220"/>
    </w:pPr>
    <w:rPr>
      <w:rFonts w:ascii="Calibri" w:eastAsia="Calibri" w:hAnsi="Calibri"/>
      <w:sz w:val="22"/>
      <w:szCs w:val="22"/>
      <w:lang w:val="en-US"/>
    </w:rPr>
  </w:style>
  <w:style w:type="paragraph" w:styleId="afffff4">
    <w:name w:val="index heading"/>
    <w:basedOn w:val="af0"/>
    <w:rsid w:val="00596D3E"/>
    <w:pPr>
      <w:suppressAutoHyphens/>
      <w:jc w:val="center"/>
    </w:pPr>
    <w:rPr>
      <w:rFonts w:ascii="Times New Roman" w:eastAsia="Times New Roman" w:hAnsi="Times New Roman" w:cs="Times New Roman"/>
      <w:kern w:val="2"/>
      <w:sz w:val="28"/>
      <w:szCs w:val="32"/>
      <w:lang w:eastAsia="en-US"/>
    </w:rPr>
  </w:style>
  <w:style w:type="paragraph" w:customStyle="1" w:styleId="msonormalbullet2gif">
    <w:name w:val="msonormalbullet2.gif"/>
    <w:basedOn w:val="a0"/>
    <w:uiPriority w:val="99"/>
    <w:qFormat/>
    <w:rsid w:val="00596D3E"/>
    <w:pPr>
      <w:spacing w:beforeAutospacing="1" w:after="160" w:afterAutospacing="1"/>
    </w:pPr>
    <w:rPr>
      <w:rFonts w:ascii="Calibri" w:eastAsia="Times New Roman" w:hAnsi="Calibri" w:cs="Calibri"/>
      <w:lang w:eastAsia="ru-RU"/>
    </w:rPr>
  </w:style>
  <w:style w:type="paragraph" w:customStyle="1" w:styleId="Style4">
    <w:name w:val="Style4"/>
    <w:basedOn w:val="a0"/>
    <w:uiPriority w:val="99"/>
    <w:qFormat/>
    <w:rsid w:val="00596D3E"/>
    <w:rPr>
      <w:rFonts w:ascii="Georgia" w:eastAsia="Calibri" w:hAnsi="Georgia" w:cs="Georgia"/>
      <w:lang w:eastAsia="ru-RU"/>
    </w:rPr>
  </w:style>
  <w:style w:type="paragraph" w:customStyle="1" w:styleId="a">
    <w:name w:val="Перечень"/>
    <w:basedOn w:val="a0"/>
    <w:next w:val="a0"/>
    <w:qFormat/>
    <w:rsid w:val="00596D3E"/>
    <w:pPr>
      <w:numPr>
        <w:numId w:val="14"/>
      </w:numPr>
      <w:tabs>
        <w:tab w:val="clear" w:pos="0"/>
      </w:tabs>
      <w:ind w:left="1429"/>
    </w:pPr>
    <w:rPr>
      <w:rFonts w:eastAsia="Calibri" w:cs="Calibri"/>
      <w:sz w:val="28"/>
      <w:szCs w:val="22"/>
      <w:u w:color="000000"/>
    </w:rPr>
  </w:style>
  <w:style w:type="paragraph" w:customStyle="1" w:styleId="s10">
    <w:name w:val="s_1"/>
    <w:basedOn w:val="a0"/>
    <w:uiPriority w:val="99"/>
    <w:qFormat/>
    <w:rsid w:val="00596D3E"/>
    <w:pPr>
      <w:spacing w:beforeAutospacing="1" w:after="160" w:afterAutospacing="1"/>
    </w:pPr>
    <w:rPr>
      <w:rFonts w:eastAsia="Times New Roman"/>
      <w:lang w:eastAsia="ru-RU"/>
    </w:rPr>
  </w:style>
  <w:style w:type="paragraph" w:customStyle="1" w:styleId="formattext">
    <w:name w:val="formattext"/>
    <w:basedOn w:val="a0"/>
    <w:qFormat/>
    <w:rsid w:val="00596D3E"/>
    <w:pPr>
      <w:spacing w:beforeAutospacing="1" w:after="160" w:afterAutospacing="1"/>
    </w:pPr>
    <w:rPr>
      <w:rFonts w:eastAsia="Times New Roman"/>
      <w:lang w:eastAsia="ru-RU"/>
    </w:rPr>
  </w:style>
  <w:style w:type="paragraph" w:customStyle="1" w:styleId="4f0">
    <w:name w:val="Стиль4"/>
    <w:basedOn w:val="a0"/>
    <w:qFormat/>
    <w:rsid w:val="00596D3E"/>
    <w:pPr>
      <w:spacing w:before="120" w:after="120"/>
      <w:jc w:val="center"/>
    </w:pPr>
    <w:rPr>
      <w:rFonts w:eastAsia="Calibri"/>
      <w:b/>
      <w:sz w:val="28"/>
    </w:rPr>
  </w:style>
  <w:style w:type="table" w:customStyle="1" w:styleId="3fb">
    <w:name w:val="Сетка таблицы3"/>
    <w:basedOn w:val="a2"/>
    <w:next w:val="aff1"/>
    <w:uiPriority w:val="39"/>
    <w:rsid w:val="00596D3E"/>
    <w:pPr>
      <w:suppressAutoHyphens/>
      <w:spacing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96D3E"/>
    <w:pPr>
      <w:suppressAutoHyphens/>
      <w:autoSpaceDN w:val="0"/>
      <w:spacing w:after="200" w:line="276" w:lineRule="auto"/>
      <w:textAlignment w:val="baseline"/>
    </w:pPr>
    <w:rPr>
      <w:rFonts w:ascii="Calibri" w:eastAsia="Microsoft YaHei" w:hAnsi="Calibri" w:cs="Calibri"/>
      <w:kern w:val="3"/>
    </w:rPr>
  </w:style>
  <w:style w:type="numbering" w:customStyle="1" w:styleId="65">
    <w:name w:val="Нет списка6"/>
    <w:next w:val="a3"/>
    <w:uiPriority w:val="99"/>
    <w:semiHidden/>
    <w:unhideWhenUsed/>
    <w:rsid w:val="00596D3E"/>
  </w:style>
  <w:style w:type="table" w:customStyle="1" w:styleId="4f1">
    <w:name w:val="Сетка таблицы4"/>
    <w:basedOn w:val="a2"/>
    <w:next w:val="aff1"/>
    <w:uiPriority w:val="39"/>
    <w:rsid w:val="00596D3E"/>
    <w:pPr>
      <w:spacing w:line="240" w:lineRule="auto"/>
    </w:pPr>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96D3E"/>
    <w:pPr>
      <w:widowControl w:val="0"/>
      <w:autoSpaceDE w:val="0"/>
      <w:autoSpaceDN w:val="0"/>
      <w:spacing w:line="240" w:lineRule="auto"/>
    </w:pPr>
    <w:rPr>
      <w:rFonts w:ascii="Calibri" w:eastAsia="Times New Roman" w:hAnsi="Calibri"/>
      <w:lang w:val="en-US" w:eastAsia="ru-RU"/>
    </w:rPr>
    <w:tblPr>
      <w:tblInd w:w="0" w:type="dxa"/>
      <w:tblCellMar>
        <w:top w:w="0" w:type="dxa"/>
        <w:left w:w="0" w:type="dxa"/>
        <w:bottom w:w="0" w:type="dxa"/>
        <w:right w:w="0" w:type="dxa"/>
      </w:tblCellMar>
    </w:tblPr>
  </w:style>
  <w:style w:type="table" w:customStyle="1" w:styleId="124">
    <w:name w:val="Сетка таблицы12"/>
    <w:basedOn w:val="a2"/>
    <w:next w:val="aff1"/>
    <w:uiPriority w:val="59"/>
    <w:rsid w:val="00596D3E"/>
    <w:pPr>
      <w:spacing w:line="240" w:lineRule="auto"/>
    </w:pPr>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596D3E"/>
  </w:style>
  <w:style w:type="numbering" w:customStyle="1" w:styleId="1110">
    <w:name w:val="Нет списка111"/>
    <w:next w:val="a3"/>
    <w:uiPriority w:val="99"/>
    <w:semiHidden/>
    <w:unhideWhenUsed/>
    <w:rsid w:val="00596D3E"/>
  </w:style>
  <w:style w:type="table" w:customStyle="1" w:styleId="214">
    <w:name w:val="Сетка таблицы21"/>
    <w:basedOn w:val="a2"/>
    <w:next w:val="aff1"/>
    <w:uiPriority w:val="39"/>
    <w:rsid w:val="00596D3E"/>
    <w:pPr>
      <w:spacing w:line="240" w:lineRule="auto"/>
    </w:pPr>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596D3E"/>
  </w:style>
  <w:style w:type="numbering" w:customStyle="1" w:styleId="75">
    <w:name w:val="Нет списка7"/>
    <w:next w:val="a3"/>
    <w:uiPriority w:val="99"/>
    <w:semiHidden/>
    <w:unhideWhenUsed/>
    <w:rsid w:val="00596D3E"/>
  </w:style>
  <w:style w:type="table" w:customStyle="1" w:styleId="57">
    <w:name w:val="Сетка таблицы5"/>
    <w:basedOn w:val="a2"/>
    <w:next w:val="aff1"/>
    <w:rsid w:val="00596D3E"/>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596D3E"/>
    <w:pPr>
      <w:numPr>
        <w:numId w:val="8"/>
      </w:numPr>
    </w:pPr>
  </w:style>
  <w:style w:type="numbering" w:customStyle="1" w:styleId="210">
    <w:name w:val="Текущий список21"/>
    <w:uiPriority w:val="99"/>
    <w:rsid w:val="00596D3E"/>
    <w:pPr>
      <w:numPr>
        <w:numId w:val="9"/>
      </w:numPr>
    </w:pPr>
  </w:style>
  <w:style w:type="numbering" w:customStyle="1" w:styleId="31">
    <w:name w:val="Текущий список31"/>
    <w:uiPriority w:val="99"/>
    <w:rsid w:val="00596D3E"/>
    <w:pPr>
      <w:numPr>
        <w:numId w:val="10"/>
      </w:numPr>
    </w:pPr>
  </w:style>
  <w:style w:type="table" w:customStyle="1" w:styleId="TableNormal2">
    <w:name w:val="Table Normal2"/>
    <w:uiPriority w:val="2"/>
    <w:unhideWhenUsed/>
    <w:qFormat/>
    <w:rsid w:val="00596D3E"/>
    <w:pPr>
      <w:widowControl w:val="0"/>
      <w:autoSpaceDE w:val="0"/>
      <w:autoSpaceDN w:val="0"/>
      <w:spacing w:line="240" w:lineRule="auto"/>
    </w:pPr>
    <w:rPr>
      <w:rFonts w:ascii="Calibri" w:eastAsia="Calibri" w:hAnsi="Calibri"/>
      <w:lang w:val="en-US"/>
    </w:rPr>
    <w:tblPr>
      <w:tblInd w:w="0" w:type="dxa"/>
      <w:tblCellMar>
        <w:top w:w="0" w:type="dxa"/>
        <w:left w:w="0" w:type="dxa"/>
        <w:bottom w:w="0" w:type="dxa"/>
        <w:right w:w="0" w:type="dxa"/>
      </w:tblCellMar>
    </w:tblPr>
  </w:style>
  <w:style w:type="numbering" w:customStyle="1" w:styleId="117">
    <w:name w:val="Импортированный стиль 11"/>
    <w:rsid w:val="00596D3E"/>
  </w:style>
  <w:style w:type="numbering" w:customStyle="1" w:styleId="311">
    <w:name w:val="Импортированный стиль 31"/>
    <w:rsid w:val="00596D3E"/>
  </w:style>
  <w:style w:type="table" w:customStyle="1" w:styleId="130">
    <w:name w:val="Сетка таблицы13"/>
    <w:basedOn w:val="a2"/>
    <w:next w:val="aff1"/>
    <w:uiPriority w:val="59"/>
    <w:rsid w:val="00596D3E"/>
    <w:pPr>
      <w:spacing w:line="240" w:lineRule="auto"/>
    </w:pPr>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596D3E"/>
  </w:style>
  <w:style w:type="numbering" w:customStyle="1" w:styleId="1120">
    <w:name w:val="Нет списка112"/>
    <w:next w:val="a3"/>
    <w:uiPriority w:val="99"/>
    <w:semiHidden/>
    <w:unhideWhenUsed/>
    <w:rsid w:val="00596D3E"/>
  </w:style>
  <w:style w:type="table" w:customStyle="1" w:styleId="221">
    <w:name w:val="Сетка таблицы22"/>
    <w:basedOn w:val="a2"/>
    <w:next w:val="aff1"/>
    <w:uiPriority w:val="39"/>
    <w:rsid w:val="00596D3E"/>
    <w:pPr>
      <w:spacing w:line="240" w:lineRule="auto"/>
    </w:pPr>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596D3E"/>
  </w:style>
  <w:style w:type="table" w:customStyle="1" w:styleId="1111">
    <w:name w:val="Сетка таблицы111"/>
    <w:basedOn w:val="a2"/>
    <w:next w:val="aff1"/>
    <w:uiPriority w:val="39"/>
    <w:rsid w:val="00596D3E"/>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96D3E"/>
  </w:style>
  <w:style w:type="numbering" w:customStyle="1" w:styleId="410">
    <w:name w:val="Нет списка41"/>
    <w:next w:val="a3"/>
    <w:uiPriority w:val="99"/>
    <w:semiHidden/>
    <w:unhideWhenUsed/>
    <w:rsid w:val="00596D3E"/>
  </w:style>
  <w:style w:type="numbering" w:customStyle="1" w:styleId="510">
    <w:name w:val="Нет списка51"/>
    <w:next w:val="a3"/>
    <w:uiPriority w:val="99"/>
    <w:semiHidden/>
    <w:unhideWhenUsed/>
    <w:rsid w:val="00596D3E"/>
  </w:style>
  <w:style w:type="table" w:customStyle="1" w:styleId="313">
    <w:name w:val="Сетка таблицы31"/>
    <w:basedOn w:val="a2"/>
    <w:next w:val="aff1"/>
    <w:uiPriority w:val="39"/>
    <w:rsid w:val="00596D3E"/>
    <w:pPr>
      <w:suppressAutoHyphens/>
      <w:spacing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596D3E"/>
  </w:style>
  <w:style w:type="table" w:customStyle="1" w:styleId="411">
    <w:name w:val="Сетка таблицы41"/>
    <w:basedOn w:val="a2"/>
    <w:next w:val="aff1"/>
    <w:uiPriority w:val="39"/>
    <w:rsid w:val="00596D3E"/>
    <w:pPr>
      <w:spacing w:line="240" w:lineRule="auto"/>
    </w:pPr>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96D3E"/>
    <w:pPr>
      <w:widowControl w:val="0"/>
      <w:autoSpaceDE w:val="0"/>
      <w:autoSpaceDN w:val="0"/>
      <w:spacing w:line="240" w:lineRule="auto"/>
    </w:pPr>
    <w:rPr>
      <w:rFonts w:ascii="Calibri" w:eastAsia="Times New Roman" w:hAnsi="Calibri"/>
      <w:lang w:val="en-US" w:eastAsia="ru-RU"/>
    </w:rPr>
    <w:tblPr>
      <w:tblInd w:w="0" w:type="dxa"/>
      <w:tblCellMar>
        <w:top w:w="0" w:type="dxa"/>
        <w:left w:w="0" w:type="dxa"/>
        <w:bottom w:w="0" w:type="dxa"/>
        <w:right w:w="0" w:type="dxa"/>
      </w:tblCellMar>
    </w:tblPr>
  </w:style>
  <w:style w:type="table" w:customStyle="1" w:styleId="1210">
    <w:name w:val="Сетка таблицы121"/>
    <w:basedOn w:val="a2"/>
    <w:next w:val="aff1"/>
    <w:uiPriority w:val="59"/>
    <w:rsid w:val="00596D3E"/>
    <w:pPr>
      <w:spacing w:line="240" w:lineRule="auto"/>
    </w:pPr>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596D3E"/>
  </w:style>
  <w:style w:type="numbering" w:customStyle="1" w:styleId="11110">
    <w:name w:val="Нет списка1111"/>
    <w:next w:val="a3"/>
    <w:uiPriority w:val="99"/>
    <w:semiHidden/>
    <w:unhideWhenUsed/>
    <w:rsid w:val="00596D3E"/>
  </w:style>
  <w:style w:type="table" w:customStyle="1" w:styleId="2110">
    <w:name w:val="Сетка таблицы211"/>
    <w:basedOn w:val="a2"/>
    <w:next w:val="aff1"/>
    <w:uiPriority w:val="39"/>
    <w:rsid w:val="00596D3E"/>
    <w:pPr>
      <w:spacing w:line="240" w:lineRule="auto"/>
    </w:pPr>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596D3E"/>
  </w:style>
  <w:style w:type="numbering" w:customStyle="1" w:styleId="83">
    <w:name w:val="Нет списка8"/>
    <w:next w:val="a3"/>
    <w:uiPriority w:val="99"/>
    <w:semiHidden/>
    <w:unhideWhenUsed/>
    <w:rsid w:val="00596D3E"/>
  </w:style>
  <w:style w:type="table" w:customStyle="1" w:styleId="66">
    <w:name w:val="Сетка таблицы6"/>
    <w:basedOn w:val="a2"/>
    <w:next w:val="aff1"/>
    <w:uiPriority w:val="39"/>
    <w:rsid w:val="00596D3E"/>
    <w:pPr>
      <w:spacing w:line="240" w:lineRule="auto"/>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596D3E"/>
    <w:pPr>
      <w:spacing w:before="100" w:beforeAutospacing="1" w:after="100" w:afterAutospacing="1"/>
    </w:pPr>
    <w:rPr>
      <w:rFonts w:eastAsia="Times New Roman"/>
      <w:lang w:eastAsia="ru-RU"/>
    </w:rPr>
  </w:style>
  <w:style w:type="character" w:styleId="HTML">
    <w:name w:val="HTML Cite"/>
    <w:unhideWhenUsed/>
    <w:rsid w:val="00596D3E"/>
    <w:rPr>
      <w:i/>
      <w:iCs/>
    </w:rPr>
  </w:style>
  <w:style w:type="paragraph" w:customStyle="1" w:styleId="p">
    <w:name w:val="p"/>
    <w:basedOn w:val="a0"/>
    <w:rsid w:val="00596D3E"/>
    <w:pPr>
      <w:spacing w:before="100" w:beforeAutospacing="1" w:after="100" w:afterAutospacing="1"/>
    </w:pPr>
    <w:rPr>
      <w:rFonts w:eastAsia="Times New Roman"/>
      <w:lang w:eastAsia="ru-RU"/>
    </w:rPr>
  </w:style>
  <w:style w:type="character" w:customStyle="1" w:styleId="meta-nav">
    <w:name w:val="meta-nav"/>
    <w:rsid w:val="00596D3E"/>
  </w:style>
  <w:style w:type="character" w:customStyle="1" w:styleId="by-author">
    <w:name w:val="by-author"/>
    <w:rsid w:val="00596D3E"/>
  </w:style>
  <w:style w:type="character" w:customStyle="1" w:styleId="author">
    <w:name w:val="author"/>
    <w:rsid w:val="00596D3E"/>
  </w:style>
  <w:style w:type="paragraph" w:styleId="z-">
    <w:name w:val="HTML Top of Form"/>
    <w:basedOn w:val="a0"/>
    <w:next w:val="a0"/>
    <w:link w:val="z-0"/>
    <w:hidden/>
    <w:uiPriority w:val="99"/>
    <w:semiHidden/>
    <w:unhideWhenUsed/>
    <w:rsid w:val="00596D3E"/>
    <w:pPr>
      <w:pBdr>
        <w:bottom w:val="single" w:sz="6" w:space="1" w:color="auto"/>
      </w:pBdr>
      <w:jc w:val="center"/>
    </w:pPr>
    <w:rPr>
      <w:rFonts w:ascii="Arial" w:eastAsia="Times New Roman" w:hAnsi="Arial"/>
      <w:vanish/>
      <w:sz w:val="16"/>
      <w:szCs w:val="16"/>
      <w:lang w:val="x-none" w:eastAsia="x-none"/>
    </w:rPr>
  </w:style>
  <w:style w:type="character" w:customStyle="1" w:styleId="z-0">
    <w:name w:val="z-Начало формы Знак"/>
    <w:basedOn w:val="a1"/>
    <w:link w:val="z-"/>
    <w:uiPriority w:val="99"/>
    <w:semiHidden/>
    <w:rsid w:val="00596D3E"/>
    <w:rPr>
      <w:rFonts w:ascii="Arial" w:eastAsia="Times New Roman" w:hAnsi="Arial" w:cs="Times New Roman"/>
      <w:vanish/>
      <w:sz w:val="16"/>
      <w:szCs w:val="16"/>
      <w:lang w:val="x-none" w:eastAsia="x-none"/>
    </w:rPr>
  </w:style>
  <w:style w:type="character" w:customStyle="1" w:styleId="pay-btn-title">
    <w:name w:val="pay-btn-title"/>
    <w:rsid w:val="00596D3E"/>
  </w:style>
  <w:style w:type="character" w:customStyle="1" w:styleId="pay-btn-price">
    <w:name w:val="pay-btn-price"/>
    <w:rsid w:val="00596D3E"/>
  </w:style>
  <w:style w:type="paragraph" w:styleId="z-1">
    <w:name w:val="HTML Bottom of Form"/>
    <w:basedOn w:val="a0"/>
    <w:next w:val="a0"/>
    <w:link w:val="z-2"/>
    <w:hidden/>
    <w:uiPriority w:val="99"/>
    <w:semiHidden/>
    <w:unhideWhenUsed/>
    <w:rsid w:val="00596D3E"/>
    <w:pPr>
      <w:pBdr>
        <w:top w:val="single" w:sz="6" w:space="1" w:color="auto"/>
      </w:pBdr>
      <w:jc w:val="center"/>
    </w:pPr>
    <w:rPr>
      <w:rFonts w:ascii="Arial" w:eastAsia="Times New Roman" w:hAnsi="Arial"/>
      <w:vanish/>
      <w:sz w:val="16"/>
      <w:szCs w:val="16"/>
      <w:lang w:val="x-none" w:eastAsia="x-none"/>
    </w:rPr>
  </w:style>
  <w:style w:type="character" w:customStyle="1" w:styleId="z-2">
    <w:name w:val="z-Конец формы Знак"/>
    <w:basedOn w:val="a1"/>
    <w:link w:val="z-1"/>
    <w:uiPriority w:val="99"/>
    <w:semiHidden/>
    <w:rsid w:val="00596D3E"/>
    <w:rPr>
      <w:rFonts w:ascii="Arial" w:eastAsia="Times New Roman" w:hAnsi="Arial" w:cs="Times New Roman"/>
      <w:vanish/>
      <w:sz w:val="16"/>
      <w:szCs w:val="16"/>
      <w:lang w:val="x-none" w:eastAsia="x-none"/>
    </w:rPr>
  </w:style>
  <w:style w:type="character" w:customStyle="1" w:styleId="aside-block-title">
    <w:name w:val="aside-block-title"/>
    <w:rsid w:val="00596D3E"/>
  </w:style>
  <w:style w:type="paragraph" w:customStyle="1" w:styleId="118">
    <w:name w:val="Заголовок 11"/>
    <w:basedOn w:val="a0"/>
    <w:next w:val="a0"/>
    <w:uiPriority w:val="9"/>
    <w:qFormat/>
    <w:locked/>
    <w:rsid w:val="00596D3E"/>
    <w:pPr>
      <w:keepNext/>
      <w:keepLines/>
      <w:spacing w:before="240"/>
      <w:jc w:val="center"/>
      <w:outlineLvl w:val="0"/>
    </w:pPr>
    <w:rPr>
      <w:rFonts w:eastAsia="Times New Roman"/>
      <w:b/>
      <w:sz w:val="28"/>
      <w:szCs w:val="32"/>
    </w:rPr>
  </w:style>
  <w:style w:type="paragraph" w:customStyle="1" w:styleId="216">
    <w:name w:val="Заголовок 21"/>
    <w:basedOn w:val="a0"/>
    <w:next w:val="a0"/>
    <w:unhideWhenUsed/>
    <w:qFormat/>
    <w:locked/>
    <w:rsid w:val="00596D3E"/>
    <w:pPr>
      <w:keepNext/>
      <w:keepLines/>
      <w:spacing w:before="40"/>
      <w:jc w:val="center"/>
      <w:outlineLvl w:val="1"/>
    </w:pPr>
    <w:rPr>
      <w:rFonts w:eastAsia="Times New Roman"/>
      <w:b/>
      <w:sz w:val="28"/>
      <w:szCs w:val="26"/>
    </w:rPr>
  </w:style>
  <w:style w:type="numbering" w:customStyle="1" w:styleId="140">
    <w:name w:val="Нет списка14"/>
    <w:next w:val="a3"/>
    <w:uiPriority w:val="99"/>
    <w:semiHidden/>
    <w:unhideWhenUsed/>
    <w:rsid w:val="00596D3E"/>
  </w:style>
  <w:style w:type="paragraph" w:customStyle="1" w:styleId="c20">
    <w:name w:val="c20"/>
    <w:basedOn w:val="a0"/>
    <w:uiPriority w:val="99"/>
    <w:rsid w:val="00596D3E"/>
    <w:pPr>
      <w:spacing w:before="100" w:beforeAutospacing="1" w:after="100" w:afterAutospacing="1"/>
    </w:pPr>
    <w:rPr>
      <w:rFonts w:eastAsia="Times New Roman"/>
      <w:lang w:eastAsia="ru-RU"/>
    </w:rPr>
  </w:style>
  <w:style w:type="paragraph" w:customStyle="1" w:styleId="c20c28">
    <w:name w:val="c20 c28"/>
    <w:basedOn w:val="a0"/>
    <w:uiPriority w:val="99"/>
    <w:rsid w:val="00596D3E"/>
    <w:pPr>
      <w:spacing w:before="100" w:beforeAutospacing="1" w:after="100" w:afterAutospacing="1"/>
    </w:pPr>
    <w:rPr>
      <w:rFonts w:eastAsia="Times New Roman"/>
      <w:lang w:eastAsia="ru-RU"/>
    </w:rPr>
  </w:style>
  <w:style w:type="character" w:customStyle="1" w:styleId="c7c19">
    <w:name w:val="c7 c19"/>
    <w:uiPriority w:val="99"/>
    <w:rsid w:val="00596D3E"/>
    <w:rPr>
      <w:rFonts w:cs="Times New Roman"/>
    </w:rPr>
  </w:style>
  <w:style w:type="character" w:customStyle="1" w:styleId="c8">
    <w:name w:val="c8"/>
    <w:rsid w:val="00596D3E"/>
    <w:rPr>
      <w:rFonts w:cs="Times New Roman"/>
    </w:rPr>
  </w:style>
  <w:style w:type="paragraph" w:customStyle="1" w:styleId="c4">
    <w:name w:val="c4"/>
    <w:basedOn w:val="a0"/>
    <w:uiPriority w:val="99"/>
    <w:rsid w:val="00596D3E"/>
    <w:pPr>
      <w:spacing w:before="100" w:beforeAutospacing="1" w:after="100" w:afterAutospacing="1"/>
    </w:pPr>
    <w:rPr>
      <w:rFonts w:eastAsia="Times New Roman"/>
      <w:lang w:eastAsia="ru-RU"/>
    </w:rPr>
  </w:style>
  <w:style w:type="paragraph" w:customStyle="1" w:styleId="c29c27">
    <w:name w:val="c29 c27"/>
    <w:basedOn w:val="a0"/>
    <w:uiPriority w:val="99"/>
    <w:rsid w:val="00596D3E"/>
    <w:pPr>
      <w:spacing w:before="100" w:beforeAutospacing="1" w:after="100" w:afterAutospacing="1"/>
    </w:pPr>
    <w:rPr>
      <w:rFonts w:eastAsia="Times New Roman"/>
      <w:lang w:eastAsia="ru-RU"/>
    </w:rPr>
  </w:style>
  <w:style w:type="paragraph" w:customStyle="1" w:styleId="c27c29">
    <w:name w:val="c27 c29"/>
    <w:basedOn w:val="a0"/>
    <w:uiPriority w:val="99"/>
    <w:rsid w:val="00596D3E"/>
    <w:pPr>
      <w:spacing w:before="100" w:beforeAutospacing="1" w:after="100" w:afterAutospacing="1"/>
    </w:pPr>
    <w:rPr>
      <w:rFonts w:eastAsia="Times New Roman"/>
      <w:lang w:eastAsia="ru-RU"/>
    </w:rPr>
  </w:style>
  <w:style w:type="paragraph" w:customStyle="1" w:styleId="c27c33">
    <w:name w:val="c27 c33"/>
    <w:basedOn w:val="a0"/>
    <w:uiPriority w:val="99"/>
    <w:rsid w:val="00596D3E"/>
    <w:pPr>
      <w:spacing w:before="100" w:beforeAutospacing="1" w:after="100" w:afterAutospacing="1"/>
    </w:pPr>
    <w:rPr>
      <w:rFonts w:eastAsia="Times New Roman"/>
      <w:lang w:eastAsia="ru-RU"/>
    </w:rPr>
  </w:style>
  <w:style w:type="character" w:customStyle="1" w:styleId="c26c7">
    <w:name w:val="c26 c7"/>
    <w:uiPriority w:val="99"/>
    <w:rsid w:val="00596D3E"/>
    <w:rPr>
      <w:rFonts w:cs="Times New Roman"/>
    </w:rPr>
  </w:style>
  <w:style w:type="paragraph" w:customStyle="1" w:styleId="c27c35">
    <w:name w:val="c27 c35"/>
    <w:basedOn w:val="a0"/>
    <w:uiPriority w:val="99"/>
    <w:rsid w:val="00596D3E"/>
    <w:pPr>
      <w:spacing w:before="100" w:beforeAutospacing="1" w:after="100" w:afterAutospacing="1"/>
    </w:pPr>
    <w:rPr>
      <w:rFonts w:eastAsia="Times New Roman"/>
      <w:lang w:eastAsia="ru-RU"/>
    </w:rPr>
  </w:style>
  <w:style w:type="character" w:customStyle="1" w:styleId="c7c26">
    <w:name w:val="c7 c26"/>
    <w:uiPriority w:val="99"/>
    <w:rsid w:val="00596D3E"/>
    <w:rPr>
      <w:rFonts w:cs="Times New Roman"/>
    </w:rPr>
  </w:style>
  <w:style w:type="paragraph" w:customStyle="1" w:styleId="c33c27">
    <w:name w:val="c33 c27"/>
    <w:basedOn w:val="a0"/>
    <w:uiPriority w:val="99"/>
    <w:rsid w:val="00596D3E"/>
    <w:pPr>
      <w:spacing w:before="100" w:beforeAutospacing="1" w:after="100" w:afterAutospacing="1"/>
    </w:pPr>
    <w:rPr>
      <w:rFonts w:eastAsia="Times New Roman"/>
      <w:lang w:eastAsia="ru-RU"/>
    </w:rPr>
  </w:style>
  <w:style w:type="character" w:customStyle="1" w:styleId="c7c38">
    <w:name w:val="c7 c38"/>
    <w:uiPriority w:val="99"/>
    <w:rsid w:val="00596D3E"/>
    <w:rPr>
      <w:rFonts w:cs="Times New Roman"/>
    </w:rPr>
  </w:style>
  <w:style w:type="character" w:customStyle="1" w:styleId="22pt">
    <w:name w:val="Основной текст (2) + Интервал 2 pt"/>
    <w:rsid w:val="00596D3E"/>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af0"/>
    <w:uiPriority w:val="99"/>
    <w:rsid w:val="00596D3E"/>
    <w:pPr>
      <w:keepNext/>
      <w:keepLines/>
      <w:suppressAutoHyphens/>
      <w:autoSpaceDE w:val="0"/>
      <w:autoSpaceDN w:val="0"/>
      <w:adjustRightInd w:val="0"/>
      <w:spacing w:before="170" w:after="113" w:line="300" w:lineRule="auto"/>
      <w:contextualSpacing w:val="0"/>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96D3E"/>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96D3E"/>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596D3E"/>
  </w:style>
  <w:style w:type="character" w:customStyle="1" w:styleId="extended-textshort">
    <w:name w:val="extended-text__short"/>
    <w:rsid w:val="00596D3E"/>
  </w:style>
  <w:style w:type="paragraph" w:customStyle="1" w:styleId="Pa12">
    <w:name w:val="Pa12"/>
    <w:basedOn w:val="a0"/>
    <w:next w:val="a0"/>
    <w:rsid w:val="00596D3E"/>
    <w:pPr>
      <w:autoSpaceDE w:val="0"/>
      <w:spacing w:line="215" w:lineRule="atLeast"/>
    </w:pPr>
    <w:rPr>
      <w:rFonts w:ascii="Times New Roman Udm" w:eastAsia="Calibri" w:hAnsi="Times New Roman Udm" w:cs="Times New Roman Udm"/>
      <w:lang w:eastAsia="ar-SA"/>
    </w:rPr>
  </w:style>
  <w:style w:type="character" w:customStyle="1" w:styleId="notranslate">
    <w:name w:val="notranslate"/>
    <w:rsid w:val="00596D3E"/>
  </w:style>
  <w:style w:type="character" w:customStyle="1" w:styleId="hps">
    <w:name w:val="hps"/>
    <w:rsid w:val="00596D3E"/>
  </w:style>
  <w:style w:type="character" w:customStyle="1" w:styleId="hpsatn">
    <w:name w:val="hps atn"/>
    <w:rsid w:val="00596D3E"/>
  </w:style>
  <w:style w:type="character" w:customStyle="1" w:styleId="apple-style-span">
    <w:name w:val="apple-style-span"/>
    <w:rsid w:val="00596D3E"/>
  </w:style>
  <w:style w:type="character" w:customStyle="1" w:styleId="CpinCa">
    <w:name w:val="C*p*i*n*C*a*"/>
    <w:link w:val="Foe"/>
    <w:uiPriority w:val="99"/>
    <w:locked/>
    <w:rsid w:val="00596D3E"/>
  </w:style>
  <w:style w:type="paragraph" w:customStyle="1" w:styleId="Nra">
    <w:name w:val="N*r*a*"/>
    <w:uiPriority w:val="99"/>
    <w:qFormat/>
    <w:rsid w:val="00596D3E"/>
    <w:pPr>
      <w:widowControl w:val="0"/>
      <w:autoSpaceDE w:val="0"/>
      <w:autoSpaceDN w:val="0"/>
      <w:adjustRightInd w:val="0"/>
      <w:spacing w:after="200" w:line="276" w:lineRule="auto"/>
    </w:pPr>
    <w:rPr>
      <w:rFonts w:ascii="T*m*s*N*w*R*m*n" w:eastAsia="Times New Roman" w:hAnsi="T*m*s*N*w*R*m*n" w:cs="T*m*s*N*w*R*m*n"/>
      <w:sz w:val="28"/>
      <w:lang w:eastAsia="ru-RU"/>
    </w:rPr>
  </w:style>
  <w:style w:type="paragraph" w:customStyle="1" w:styleId="Nra1">
    <w:name w:val="N*r*a*1"/>
    <w:uiPriority w:val="99"/>
    <w:qFormat/>
    <w:rsid w:val="00596D3E"/>
    <w:pPr>
      <w:widowControl w:val="0"/>
      <w:autoSpaceDE w:val="0"/>
      <w:autoSpaceDN w:val="0"/>
      <w:adjustRightInd w:val="0"/>
      <w:ind w:firstLine="425"/>
    </w:pPr>
    <w:rPr>
      <w:rFonts w:ascii="C*l*b*i" w:eastAsia="Times New Roman" w:hAnsi="C*l*b*i" w:cs="C*l*b*i"/>
      <w:lang w:eastAsia="ru-RU"/>
    </w:rPr>
  </w:style>
  <w:style w:type="paragraph" w:customStyle="1" w:styleId="Bdet">
    <w:name w:val="B*d* *e*t"/>
    <w:basedOn w:val="Nra1"/>
    <w:uiPriority w:val="99"/>
    <w:qFormat/>
    <w:rsid w:val="00596D3E"/>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596D3E"/>
    <w:pPr>
      <w:spacing w:after="120"/>
    </w:pPr>
  </w:style>
  <w:style w:type="paragraph" w:customStyle="1" w:styleId="NraWb">
    <w:name w:val="N*r*a* *W*b*"/>
    <w:basedOn w:val="Nra"/>
    <w:uiPriority w:val="99"/>
    <w:unhideWhenUsed/>
    <w:rsid w:val="00596D3E"/>
    <w:pPr>
      <w:spacing w:before="100" w:beforeAutospacing="1" w:after="100" w:afterAutospacing="1" w:line="240" w:lineRule="auto"/>
    </w:pPr>
  </w:style>
  <w:style w:type="paragraph" w:customStyle="1" w:styleId="Lsaarp">
    <w:name w:val="L*s* *a*a*r*p*"/>
    <w:basedOn w:val="Nra"/>
    <w:uiPriority w:val="99"/>
    <w:qFormat/>
    <w:rsid w:val="00596D3E"/>
    <w:pPr>
      <w:spacing w:after="160" w:line="259" w:lineRule="auto"/>
      <w:ind w:left="720"/>
      <w:contextualSpacing/>
    </w:pPr>
  </w:style>
  <w:style w:type="paragraph" w:customStyle="1" w:styleId="Foe">
    <w:name w:val="F*o*e*"/>
    <w:basedOn w:val="Nra"/>
    <w:link w:val="CpinCa"/>
    <w:uiPriority w:val="99"/>
    <w:unhideWhenUsed/>
    <w:rsid w:val="00596D3E"/>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numbering" w:customStyle="1" w:styleId="102">
    <w:name w:val="Нет списка10"/>
    <w:next w:val="a3"/>
    <w:uiPriority w:val="99"/>
    <w:semiHidden/>
    <w:unhideWhenUsed/>
    <w:rsid w:val="00596D3E"/>
  </w:style>
  <w:style w:type="numbering" w:customStyle="1" w:styleId="150">
    <w:name w:val="Нет списка15"/>
    <w:next w:val="a3"/>
    <w:uiPriority w:val="99"/>
    <w:semiHidden/>
    <w:unhideWhenUsed/>
    <w:rsid w:val="00596D3E"/>
  </w:style>
  <w:style w:type="numbering" w:customStyle="1" w:styleId="160">
    <w:name w:val="Нет списка16"/>
    <w:next w:val="a3"/>
    <w:uiPriority w:val="99"/>
    <w:semiHidden/>
    <w:unhideWhenUsed/>
    <w:rsid w:val="00596D3E"/>
  </w:style>
  <w:style w:type="table" w:customStyle="1" w:styleId="76">
    <w:name w:val="Сетка таблицы7"/>
    <w:basedOn w:val="a2"/>
    <w:next w:val="aff1"/>
    <w:uiPriority w:val="59"/>
    <w:qFormat/>
    <w:rsid w:val="00596D3E"/>
    <w:pPr>
      <w:spacing w:line="240" w:lineRule="auto"/>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596D3E"/>
    <w:pPr>
      <w:spacing w:line="240" w:lineRule="auto"/>
    </w:pPr>
    <w:rPr>
      <w:rFonts w:ascii="Calibri" w:eastAsia="Calibri" w:hAnsi="Calibri"/>
      <w:sz w:val="20"/>
      <w:szCs w:val="20"/>
      <w:lang w:eastAsia="ru-RU"/>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596D3E"/>
  </w:style>
  <w:style w:type="table" w:customStyle="1" w:styleId="84">
    <w:name w:val="Сетка таблицы8"/>
    <w:basedOn w:val="a2"/>
    <w:next w:val="aff1"/>
    <w:uiPriority w:val="39"/>
    <w:rsid w:val="00596D3E"/>
    <w:pPr>
      <w:spacing w:line="240" w:lineRule="auto"/>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596D3E"/>
  </w:style>
  <w:style w:type="character" w:customStyle="1" w:styleId="103">
    <w:name w:val="Основной текст + 10"/>
    <w:aliases w:val="5 pt21"/>
    <w:uiPriority w:val="99"/>
    <w:rsid w:val="00596D3E"/>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96D3E"/>
  </w:style>
  <w:style w:type="table" w:customStyle="1" w:styleId="1ff4">
    <w:name w:val="Светлая заливка1"/>
    <w:basedOn w:val="a2"/>
    <w:next w:val="afffff5"/>
    <w:uiPriority w:val="60"/>
    <w:rsid w:val="00596D3E"/>
    <w:pPr>
      <w:spacing w:line="240" w:lineRule="auto"/>
    </w:pPr>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5">
    <w:name w:val="Light Shading"/>
    <w:basedOn w:val="a2"/>
    <w:uiPriority w:val="60"/>
    <w:rsid w:val="00596D3E"/>
    <w:pPr>
      <w:spacing w:line="240" w:lineRule="auto"/>
    </w:pPr>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96D3E"/>
    <w:rPr>
      <w:i/>
      <w:iCs/>
      <w:color w:val="808080"/>
    </w:rPr>
  </w:style>
  <w:style w:type="character" w:styleId="afffff6">
    <w:name w:val="Subtle Emphasis"/>
    <w:uiPriority w:val="19"/>
    <w:qFormat/>
    <w:rsid w:val="00596D3E"/>
    <w:rPr>
      <w:i/>
      <w:iCs/>
      <w:color w:val="808080"/>
    </w:rPr>
  </w:style>
  <w:style w:type="character" w:customStyle="1" w:styleId="c10">
    <w:name w:val="c10"/>
    <w:rsid w:val="00596D3E"/>
  </w:style>
  <w:style w:type="table" w:customStyle="1" w:styleId="97">
    <w:name w:val="Сетка таблицы9"/>
    <w:basedOn w:val="a2"/>
    <w:next w:val="aff1"/>
    <w:uiPriority w:val="59"/>
    <w:rsid w:val="00596D3E"/>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596D3E"/>
  </w:style>
  <w:style w:type="paragraph" w:customStyle="1" w:styleId="1ff6">
    <w:name w:val="Без интервала1"/>
    <w:rsid w:val="00596D3E"/>
    <w:pPr>
      <w:spacing w:line="240" w:lineRule="auto"/>
    </w:pPr>
    <w:rPr>
      <w:rFonts w:ascii="Calibri" w:eastAsia="Times New Roman" w:hAnsi="Calibri"/>
    </w:rPr>
  </w:style>
  <w:style w:type="numbering" w:customStyle="1" w:styleId="231">
    <w:name w:val="Нет списка23"/>
    <w:next w:val="a3"/>
    <w:uiPriority w:val="99"/>
    <w:semiHidden/>
    <w:unhideWhenUsed/>
    <w:rsid w:val="00596D3E"/>
  </w:style>
  <w:style w:type="numbering" w:customStyle="1" w:styleId="241">
    <w:name w:val="Нет списка24"/>
    <w:next w:val="a3"/>
    <w:uiPriority w:val="99"/>
    <w:semiHidden/>
    <w:unhideWhenUsed/>
    <w:rsid w:val="00596D3E"/>
  </w:style>
  <w:style w:type="paragraph" w:customStyle="1" w:styleId="1010">
    <w:name w:val="Основной текст (10)1"/>
    <w:basedOn w:val="a0"/>
    <w:rsid w:val="00596D3E"/>
    <w:pPr>
      <w:shd w:val="clear" w:color="auto" w:fill="FFFFFF"/>
      <w:spacing w:before="300" w:after="180" w:line="331" w:lineRule="exact"/>
    </w:pPr>
    <w:rPr>
      <w:rFonts w:eastAsia="Calibri"/>
      <w:sz w:val="27"/>
      <w:szCs w:val="27"/>
    </w:rPr>
  </w:style>
  <w:style w:type="numbering" w:customStyle="1" w:styleId="251">
    <w:name w:val="Нет списка25"/>
    <w:next w:val="a3"/>
    <w:uiPriority w:val="99"/>
    <w:semiHidden/>
    <w:unhideWhenUsed/>
    <w:rsid w:val="00596D3E"/>
  </w:style>
  <w:style w:type="table" w:customStyle="1" w:styleId="TableNormal4">
    <w:name w:val="Table Normal4"/>
    <w:rsid w:val="00596D3E"/>
    <w:rPr>
      <w:rFonts w:eastAsia="Times New Roman"/>
      <w:sz w:val="28"/>
      <w:lang w:eastAsia="ru-RU"/>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96D3E"/>
  </w:style>
  <w:style w:type="numbering" w:customStyle="1" w:styleId="270">
    <w:name w:val="Нет списка27"/>
    <w:next w:val="a3"/>
    <w:uiPriority w:val="99"/>
    <w:semiHidden/>
    <w:unhideWhenUsed/>
    <w:rsid w:val="00596D3E"/>
  </w:style>
  <w:style w:type="numbering" w:customStyle="1" w:styleId="280">
    <w:name w:val="Нет списка28"/>
    <w:next w:val="a3"/>
    <w:uiPriority w:val="99"/>
    <w:semiHidden/>
    <w:unhideWhenUsed/>
    <w:rsid w:val="00596D3E"/>
  </w:style>
  <w:style w:type="character" w:customStyle="1" w:styleId="2ff">
    <w:name w:val="Основной текст (2) + Курсив"/>
    <w:rsid w:val="00596D3E"/>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596D3E"/>
  </w:style>
  <w:style w:type="character" w:customStyle="1" w:styleId="Default0">
    <w:name w:val="Default Знак"/>
    <w:link w:val="Default"/>
    <w:rsid w:val="00596D3E"/>
    <w:rPr>
      <w:rFonts w:ascii="Arial" w:eastAsia="Calibri" w:hAnsi="Arial" w:cs="Times New Roman"/>
      <w:color w:val="000000"/>
      <w:sz w:val="24"/>
      <w:szCs w:val="24"/>
    </w:rPr>
  </w:style>
  <w:style w:type="paragraph" w:customStyle="1" w:styleId="paragraph">
    <w:name w:val="paragraph"/>
    <w:basedOn w:val="a0"/>
    <w:rsid w:val="00596D3E"/>
    <w:pPr>
      <w:spacing w:before="100" w:beforeAutospacing="1" w:after="100" w:afterAutospacing="1"/>
    </w:pPr>
    <w:rPr>
      <w:rFonts w:eastAsia="Times New Roman"/>
      <w:lang w:eastAsia="ru-RU"/>
    </w:rPr>
  </w:style>
  <w:style w:type="character" w:customStyle="1" w:styleId="normaltextrun">
    <w:name w:val="normaltextrun"/>
    <w:rsid w:val="00596D3E"/>
  </w:style>
  <w:style w:type="paragraph" w:customStyle="1" w:styleId="29">
    <w:name w:val="2"/>
    <w:basedOn w:val="a0"/>
    <w:next w:val="a0"/>
    <w:link w:val="afff"/>
    <w:uiPriority w:val="99"/>
    <w:qFormat/>
    <w:rsid w:val="00596D3E"/>
    <w:pPr>
      <w:spacing w:before="240" w:after="60" w:line="276" w:lineRule="auto"/>
      <w:jc w:val="center"/>
      <w:outlineLvl w:val="0"/>
    </w:pPr>
    <w:rPr>
      <w:rFonts w:asciiTheme="minorHAnsi" w:hAnsiTheme="minorHAnsi" w:cs="Arial Unicode MS"/>
      <w:b/>
      <w:color w:val="000000"/>
      <w:sz w:val="72"/>
      <w:szCs w:val="72"/>
      <w:u w:color="000000"/>
    </w:rPr>
  </w:style>
  <w:style w:type="paragraph" w:customStyle="1" w:styleId="afffff7">
    <w:name w:val="[Без стиля]"/>
    <w:rsid w:val="00596D3E"/>
    <w:pPr>
      <w:autoSpaceDE w:val="0"/>
      <w:autoSpaceDN w:val="0"/>
      <w:adjustRightInd w:val="0"/>
      <w:spacing w:line="288" w:lineRule="auto"/>
      <w:textAlignment w:val="center"/>
    </w:pPr>
    <w:rPr>
      <w:rFonts w:ascii="TimesNewRomanPSMT" w:eastAsia="Calibri" w:hAnsi="TimesNewRomanPSMT" w:cs="TimesNewRomanPSMT"/>
      <w:color w:val="000000"/>
      <w:szCs w:val="24"/>
    </w:rPr>
  </w:style>
  <w:style w:type="paragraph" w:customStyle="1" w:styleId="1ff7">
    <w:name w:val="заголовок 1"/>
    <w:basedOn w:val="a0"/>
    <w:next w:val="a0"/>
    <w:uiPriority w:val="99"/>
    <w:rsid w:val="00596D3E"/>
    <w:pPr>
      <w:keepNext/>
      <w:autoSpaceDE w:val="0"/>
      <w:autoSpaceDN w:val="0"/>
      <w:adjustRightInd w:val="0"/>
      <w:spacing w:line="340" w:lineRule="atLeast"/>
      <w:jc w:val="center"/>
      <w:textAlignment w:val="center"/>
    </w:pPr>
    <w:rPr>
      <w:rFonts w:ascii="Komi SchoolBook" w:eastAsia="Calibri" w:hAnsi="Komi SchoolBook" w:cs="Komi SchoolBook"/>
      <w:b/>
      <w:bCs/>
      <w:color w:val="000000"/>
      <w:sz w:val="30"/>
      <w:szCs w:val="30"/>
    </w:rPr>
  </w:style>
  <w:style w:type="paragraph" w:customStyle="1" w:styleId="2ff0">
    <w:name w:val="заголовок 2"/>
    <w:basedOn w:val="afffff7"/>
    <w:uiPriority w:val="99"/>
    <w:rsid w:val="00596D3E"/>
    <w:pPr>
      <w:jc w:val="center"/>
    </w:pPr>
    <w:rPr>
      <w:rFonts w:ascii="Komi SchoolBook" w:hAnsi="Komi SchoolBook" w:cs="Komi SchoolBook"/>
      <w:b/>
      <w:bCs/>
    </w:rPr>
  </w:style>
  <w:style w:type="paragraph" w:customStyle="1" w:styleId="afffff8">
    <w:name w:val="список"/>
    <w:basedOn w:val="afffff7"/>
    <w:uiPriority w:val="99"/>
    <w:rsid w:val="00596D3E"/>
    <w:pPr>
      <w:spacing w:line="258" w:lineRule="atLeast"/>
      <w:ind w:left="360" w:hanging="360"/>
    </w:pPr>
    <w:rPr>
      <w:rFonts w:ascii="Komi SchoolBook" w:hAnsi="Komi SchoolBook" w:cs="Komi SchoolBook"/>
      <w:sz w:val="21"/>
      <w:szCs w:val="21"/>
    </w:rPr>
  </w:style>
  <w:style w:type="paragraph" w:customStyle="1" w:styleId="3fc">
    <w:name w:val="заголовок 3"/>
    <w:basedOn w:val="afffff7"/>
    <w:uiPriority w:val="99"/>
    <w:rsid w:val="00596D3E"/>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7"/>
    <w:uiPriority w:val="99"/>
    <w:rsid w:val="00596D3E"/>
    <w:pPr>
      <w:spacing w:line="200" w:lineRule="atLeast"/>
      <w:jc w:val="center"/>
    </w:pPr>
    <w:rPr>
      <w:rFonts w:ascii="Komi SchoolBook" w:hAnsi="Komi SchoolBook" w:cs="Komi SchoolBook"/>
      <w:i/>
      <w:iCs/>
      <w:sz w:val="18"/>
      <w:szCs w:val="18"/>
    </w:rPr>
  </w:style>
  <w:style w:type="paragraph" w:customStyle="1" w:styleId="c43">
    <w:name w:val="c43"/>
    <w:basedOn w:val="a0"/>
    <w:rsid w:val="00596D3E"/>
    <w:pPr>
      <w:spacing w:before="100" w:beforeAutospacing="1" w:after="100" w:afterAutospacing="1"/>
    </w:pPr>
    <w:rPr>
      <w:rFonts w:eastAsia="Times New Roman"/>
      <w:lang w:eastAsia="ru-RU"/>
    </w:rPr>
  </w:style>
  <w:style w:type="character" w:customStyle="1" w:styleId="c25">
    <w:name w:val="c25"/>
    <w:rsid w:val="00596D3E"/>
  </w:style>
  <w:style w:type="character" w:customStyle="1" w:styleId="c5">
    <w:name w:val="c5"/>
    <w:rsid w:val="00596D3E"/>
  </w:style>
  <w:style w:type="paragraph" w:customStyle="1" w:styleId="c83">
    <w:name w:val="c83"/>
    <w:basedOn w:val="a0"/>
    <w:rsid w:val="00596D3E"/>
    <w:pPr>
      <w:spacing w:before="100" w:beforeAutospacing="1" w:after="100" w:afterAutospacing="1"/>
    </w:pPr>
    <w:rPr>
      <w:rFonts w:eastAsia="Times New Roman"/>
      <w:lang w:eastAsia="ru-RU"/>
    </w:rPr>
  </w:style>
  <w:style w:type="paragraph" w:customStyle="1" w:styleId="c98">
    <w:name w:val="c98"/>
    <w:basedOn w:val="a0"/>
    <w:rsid w:val="00596D3E"/>
    <w:pPr>
      <w:spacing w:before="100" w:beforeAutospacing="1" w:after="100" w:afterAutospacing="1"/>
    </w:pPr>
    <w:rPr>
      <w:rFonts w:eastAsia="Times New Roman"/>
      <w:lang w:eastAsia="ru-RU"/>
    </w:rPr>
  </w:style>
  <w:style w:type="paragraph" w:customStyle="1" w:styleId="c28">
    <w:name w:val="c28"/>
    <w:basedOn w:val="a0"/>
    <w:rsid w:val="00596D3E"/>
    <w:pPr>
      <w:spacing w:before="100" w:beforeAutospacing="1" w:after="100" w:afterAutospacing="1"/>
    </w:pPr>
    <w:rPr>
      <w:rFonts w:eastAsia="Times New Roman"/>
      <w:lang w:eastAsia="ru-RU"/>
    </w:rPr>
  </w:style>
  <w:style w:type="paragraph" w:customStyle="1" w:styleId="c49">
    <w:name w:val="c49"/>
    <w:basedOn w:val="a0"/>
    <w:rsid w:val="00596D3E"/>
    <w:pPr>
      <w:spacing w:before="100" w:beforeAutospacing="1" w:after="100" w:afterAutospacing="1"/>
    </w:pPr>
    <w:rPr>
      <w:rFonts w:eastAsia="Times New Roman"/>
      <w:lang w:eastAsia="ru-RU"/>
    </w:rPr>
  </w:style>
  <w:style w:type="paragraph" w:customStyle="1" w:styleId="c26">
    <w:name w:val="c26"/>
    <w:basedOn w:val="a0"/>
    <w:rsid w:val="00596D3E"/>
    <w:pPr>
      <w:spacing w:before="100" w:beforeAutospacing="1" w:after="100" w:afterAutospacing="1"/>
    </w:pPr>
    <w:rPr>
      <w:rFonts w:eastAsia="Times New Roman"/>
      <w:lang w:eastAsia="ru-RU"/>
    </w:rPr>
  </w:style>
  <w:style w:type="paragraph" w:customStyle="1" w:styleId="c33">
    <w:name w:val="c33"/>
    <w:basedOn w:val="a0"/>
    <w:rsid w:val="00596D3E"/>
    <w:pPr>
      <w:spacing w:before="100" w:beforeAutospacing="1" w:after="100" w:afterAutospacing="1"/>
    </w:pPr>
    <w:rPr>
      <w:rFonts w:eastAsia="Times New Roman"/>
      <w:lang w:eastAsia="ru-RU"/>
    </w:rPr>
  </w:style>
  <w:style w:type="paragraph" w:customStyle="1" w:styleId="c64">
    <w:name w:val="c64"/>
    <w:basedOn w:val="a0"/>
    <w:rsid w:val="00596D3E"/>
    <w:pPr>
      <w:spacing w:before="100" w:beforeAutospacing="1" w:after="100" w:afterAutospacing="1"/>
    </w:pPr>
    <w:rPr>
      <w:rFonts w:eastAsia="Times New Roman"/>
      <w:lang w:eastAsia="ru-RU"/>
    </w:rPr>
  </w:style>
  <w:style w:type="character" w:customStyle="1" w:styleId="c59">
    <w:name w:val="c59"/>
    <w:rsid w:val="00596D3E"/>
  </w:style>
  <w:style w:type="paragraph" w:customStyle="1" w:styleId="c22">
    <w:name w:val="c22"/>
    <w:basedOn w:val="a0"/>
    <w:rsid w:val="00596D3E"/>
    <w:pPr>
      <w:spacing w:before="100" w:beforeAutospacing="1" w:after="100" w:afterAutospacing="1"/>
    </w:pPr>
    <w:rPr>
      <w:rFonts w:eastAsia="Times New Roman"/>
      <w:lang w:eastAsia="ru-RU"/>
    </w:rPr>
  </w:style>
  <w:style w:type="numbering" w:customStyle="1" w:styleId="300">
    <w:name w:val="Нет списка30"/>
    <w:next w:val="a3"/>
    <w:uiPriority w:val="99"/>
    <w:semiHidden/>
    <w:unhideWhenUsed/>
    <w:rsid w:val="00596D3E"/>
  </w:style>
  <w:style w:type="paragraph" w:customStyle="1" w:styleId="3fd">
    <w:name w:val="Стиль3"/>
    <w:basedOn w:val="a0"/>
    <w:link w:val="314"/>
    <w:qFormat/>
    <w:rsid w:val="00596D3E"/>
    <w:rPr>
      <w:rFonts w:eastAsia="SchoolBookSanPin"/>
      <w:bCs/>
      <w:sz w:val="28"/>
      <w:lang w:val="x-none"/>
    </w:rPr>
  </w:style>
  <w:style w:type="character" w:customStyle="1" w:styleId="314">
    <w:name w:val="Стиль3 Знак1"/>
    <w:link w:val="3fd"/>
    <w:rsid w:val="00596D3E"/>
    <w:rPr>
      <w:rFonts w:ascii="Times New Roman" w:eastAsia="SchoolBookSanPin" w:hAnsi="Times New Roman" w:cs="Times New Roman"/>
      <w:bCs/>
      <w:sz w:val="28"/>
      <w:szCs w:val="28"/>
      <w:lang w:val="x-none"/>
    </w:rPr>
  </w:style>
  <w:style w:type="paragraph" w:styleId="af0">
    <w:name w:val="Title"/>
    <w:basedOn w:val="a0"/>
    <w:next w:val="a0"/>
    <w:link w:val="32"/>
    <w:uiPriority w:val="1"/>
    <w:qFormat/>
    <w:rsid w:val="00596D3E"/>
    <w:pPr>
      <w:contextualSpacing/>
    </w:pPr>
    <w:rPr>
      <w:rFonts w:ascii="Calibri" w:eastAsia="Calibri" w:hAnsi="Calibri" w:cs="Calibri"/>
      <w:b/>
      <w:sz w:val="72"/>
      <w:szCs w:val="72"/>
      <w:lang w:eastAsia="ru-RU"/>
    </w:rPr>
  </w:style>
  <w:style w:type="character" w:customStyle="1" w:styleId="2ff1">
    <w:name w:val="Заголовок Знак2"/>
    <w:basedOn w:val="a1"/>
    <w:uiPriority w:val="10"/>
    <w:rsid w:val="00596D3E"/>
    <w:rPr>
      <w:rFonts w:asciiTheme="majorHAnsi" w:eastAsiaTheme="majorEastAsia" w:hAnsiTheme="majorHAnsi" w:cs="Mangal"/>
      <w:spacing w:val="-10"/>
      <w:kern w:val="28"/>
      <w:sz w:val="56"/>
      <w:szCs w:val="50"/>
      <w:lang w:eastAsia="hi-IN" w:bidi="hi-IN"/>
    </w:rPr>
  </w:style>
  <w:style w:type="numbering" w:customStyle="1" w:styleId="323">
    <w:name w:val="Нет списка32"/>
    <w:next w:val="a3"/>
    <w:uiPriority w:val="99"/>
    <w:semiHidden/>
    <w:unhideWhenUsed/>
    <w:rsid w:val="009577DE"/>
  </w:style>
  <w:style w:type="numbering" w:customStyle="1" w:styleId="11111">
    <w:name w:val="Нет списка11111"/>
    <w:next w:val="a3"/>
    <w:uiPriority w:val="99"/>
    <w:semiHidden/>
    <w:unhideWhenUsed/>
    <w:rsid w:val="0053473D"/>
  </w:style>
  <w:style w:type="table" w:customStyle="1" w:styleId="104">
    <w:name w:val="Сетка таблицы10"/>
    <w:basedOn w:val="a2"/>
    <w:next w:val="aff1"/>
    <w:uiPriority w:val="39"/>
    <w:rsid w:val="00A6028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rsid w:val="00F303CE"/>
    <w:pPr>
      <w:widowControl w:val="0"/>
      <w:autoSpaceDE w:val="0"/>
      <w:autoSpaceDN w:val="0"/>
      <w:adjustRightInd w:val="0"/>
      <w:spacing w:line="240" w:lineRule="auto"/>
      <w:jc w:val="center"/>
    </w:pPr>
    <w:rPr>
      <w:rFonts w:eastAsia="Times New Roman"/>
      <w:b/>
      <w:bCs/>
      <w:sz w:val="28"/>
      <w:lang w:eastAsia="ru-RU"/>
    </w:rPr>
  </w:style>
  <w:style w:type="paragraph" w:customStyle="1" w:styleId="ParaAttribute2">
    <w:name w:val="ParaAttribute2"/>
    <w:rsid w:val="00F303CE"/>
    <w:pPr>
      <w:widowControl w:val="0"/>
      <w:wordWrap w:val="0"/>
      <w:spacing w:line="240" w:lineRule="auto"/>
      <w:ind w:right="-1"/>
      <w:jc w:val="center"/>
    </w:pPr>
    <w:rPr>
      <w:rFonts w:eastAsia="№Е"/>
      <w:sz w:val="20"/>
      <w:szCs w:val="20"/>
      <w:lang w:eastAsia="ru-RU"/>
    </w:rPr>
  </w:style>
  <w:style w:type="paragraph" w:customStyle="1" w:styleId="ParaAttribute3">
    <w:name w:val="ParaAttribute3"/>
    <w:rsid w:val="00F303CE"/>
    <w:pPr>
      <w:widowControl w:val="0"/>
      <w:wordWrap w:val="0"/>
      <w:spacing w:line="240" w:lineRule="auto"/>
      <w:ind w:right="-1"/>
      <w:jc w:val="center"/>
    </w:pPr>
    <w:rPr>
      <w:rFonts w:eastAsia="№Е"/>
      <w:sz w:val="20"/>
      <w:szCs w:val="20"/>
      <w:lang w:eastAsia="ru-RU"/>
    </w:rPr>
  </w:style>
  <w:style w:type="character" w:customStyle="1" w:styleId="CharAttribute5">
    <w:name w:val="CharAttribute5"/>
    <w:rsid w:val="00F303CE"/>
    <w:rPr>
      <w:rFonts w:ascii="Batang" w:eastAsia="Times New Roman" w:hAnsi="Times New Roman" w:hint="eastAsia"/>
      <w:sz w:val="28"/>
    </w:rPr>
  </w:style>
  <w:style w:type="character" w:customStyle="1" w:styleId="CharAttribute6">
    <w:name w:val="CharAttribute6"/>
    <w:rsid w:val="00F303CE"/>
    <w:rPr>
      <w:rFonts w:ascii="Times New Roman" w:eastAsia="Batang" w:hAnsi="Batang" w:cs="Times New Roman" w:hint="default"/>
      <w:color w:val="0000FF"/>
      <w:sz w:val="28"/>
      <w:u w:val="single"/>
    </w:rPr>
  </w:style>
  <w:style w:type="paragraph" w:customStyle="1" w:styleId="ParaAttribute5">
    <w:name w:val="ParaAttribute5"/>
    <w:rsid w:val="00F303CE"/>
    <w:pPr>
      <w:widowControl w:val="0"/>
      <w:wordWrap w:val="0"/>
      <w:spacing w:line="240" w:lineRule="auto"/>
      <w:ind w:right="-1"/>
    </w:pPr>
    <w:rPr>
      <w:rFonts w:eastAsia="№Е"/>
      <w:sz w:val="20"/>
      <w:szCs w:val="20"/>
      <w:lang w:eastAsia="ru-RU"/>
    </w:rPr>
  </w:style>
  <w:style w:type="paragraph" w:customStyle="1" w:styleId="ParaAttribute8">
    <w:name w:val="ParaAttribute8"/>
    <w:rsid w:val="00F303CE"/>
    <w:pPr>
      <w:spacing w:line="240" w:lineRule="auto"/>
      <w:ind w:firstLine="851"/>
    </w:pPr>
    <w:rPr>
      <w:rFonts w:eastAsia="№Е"/>
      <w:sz w:val="20"/>
      <w:szCs w:val="20"/>
      <w:lang w:eastAsia="ru-RU"/>
    </w:rPr>
  </w:style>
  <w:style w:type="character" w:customStyle="1" w:styleId="c16">
    <w:name w:val="c16"/>
    <w:basedOn w:val="a1"/>
    <w:rsid w:val="00F303CE"/>
  </w:style>
  <w:style w:type="character" w:customStyle="1" w:styleId="CharAttribute484">
    <w:name w:val="CharAttribute484"/>
    <w:uiPriority w:val="99"/>
    <w:qFormat/>
    <w:rsid w:val="00F303CE"/>
    <w:rPr>
      <w:rFonts w:ascii="Times New Roman" w:eastAsia="Times New Roman"/>
      <w:i/>
      <w:sz w:val="28"/>
    </w:rPr>
  </w:style>
  <w:style w:type="paragraph" w:customStyle="1" w:styleId="ParaAttribute10">
    <w:name w:val="ParaAttribute10"/>
    <w:uiPriority w:val="99"/>
    <w:qFormat/>
    <w:rsid w:val="00F303CE"/>
    <w:pPr>
      <w:spacing w:line="240" w:lineRule="auto"/>
    </w:pPr>
    <w:rPr>
      <w:rFonts w:eastAsia="№Е"/>
      <w:sz w:val="20"/>
      <w:szCs w:val="20"/>
      <w:lang w:eastAsia="ru-RU"/>
    </w:rPr>
  </w:style>
  <w:style w:type="character" w:customStyle="1" w:styleId="CharAttribute485">
    <w:name w:val="CharAttribute485"/>
    <w:qFormat/>
    <w:rsid w:val="00F303CE"/>
    <w:rPr>
      <w:rFonts w:ascii="Times New Roman" w:eastAsia="Times New Roman" w:hAnsi="Times New Roman"/>
      <w:i/>
      <w:sz w:val="22"/>
    </w:rPr>
  </w:style>
  <w:style w:type="character" w:customStyle="1" w:styleId="afffff9">
    <w:name w:val="Другое_"/>
    <w:basedOn w:val="a1"/>
    <w:link w:val="afffffa"/>
    <w:rsid w:val="00DE4CC3"/>
    <w:rPr>
      <w:rFonts w:ascii="Times New Roman" w:eastAsia="Times New Roman" w:hAnsi="Times New Roman" w:cs="Times New Roman"/>
      <w:color w:val="231E20"/>
      <w:sz w:val="20"/>
      <w:szCs w:val="20"/>
    </w:rPr>
  </w:style>
  <w:style w:type="paragraph" w:customStyle="1" w:styleId="afffffa">
    <w:name w:val="Другое"/>
    <w:basedOn w:val="a0"/>
    <w:link w:val="afffff9"/>
    <w:rsid w:val="00DE4CC3"/>
    <w:pPr>
      <w:spacing w:line="254" w:lineRule="auto"/>
      <w:ind w:firstLine="240"/>
    </w:pPr>
    <w:rPr>
      <w:rFonts w:eastAsia="Times New Roman"/>
      <w:color w:val="231E20"/>
      <w:sz w:val="20"/>
      <w:szCs w:val="20"/>
    </w:rPr>
  </w:style>
  <w:style w:type="character" w:customStyle="1" w:styleId="afffffb">
    <w:name w:val="Оглавление_"/>
    <w:basedOn w:val="a1"/>
    <w:link w:val="afffffc"/>
    <w:rsid w:val="00DE4CC3"/>
    <w:rPr>
      <w:rFonts w:ascii="Times New Roman" w:eastAsia="Times New Roman" w:hAnsi="Times New Roman" w:cs="Times New Roman"/>
      <w:color w:val="231E20"/>
      <w:sz w:val="20"/>
      <w:szCs w:val="20"/>
    </w:rPr>
  </w:style>
  <w:style w:type="paragraph" w:customStyle="1" w:styleId="afffffc">
    <w:name w:val="Оглавление"/>
    <w:basedOn w:val="a0"/>
    <w:link w:val="afffffb"/>
    <w:rsid w:val="00DE4CC3"/>
    <w:pPr>
      <w:spacing w:after="80" w:line="293" w:lineRule="auto"/>
      <w:ind w:left="460"/>
    </w:pPr>
    <w:rPr>
      <w:rFonts w:eastAsia="Times New Roman"/>
      <w:color w:val="231E20"/>
      <w:sz w:val="20"/>
      <w:szCs w:val="20"/>
    </w:rPr>
  </w:style>
  <w:style w:type="character" w:customStyle="1" w:styleId="afffffd">
    <w:name w:val="Подпись к таблице_"/>
    <w:basedOn w:val="a1"/>
    <w:link w:val="afffffe"/>
    <w:rsid w:val="00DE4CC3"/>
    <w:rPr>
      <w:rFonts w:ascii="Times New Roman" w:eastAsia="Times New Roman" w:hAnsi="Times New Roman" w:cs="Times New Roman"/>
      <w:b/>
      <w:bCs/>
      <w:i/>
      <w:iCs/>
      <w:color w:val="231E20"/>
      <w:sz w:val="19"/>
      <w:szCs w:val="19"/>
    </w:rPr>
  </w:style>
  <w:style w:type="paragraph" w:customStyle="1" w:styleId="afffffe">
    <w:name w:val="Подпись к таблице"/>
    <w:basedOn w:val="a0"/>
    <w:link w:val="afffffd"/>
    <w:rsid w:val="00DE4CC3"/>
    <w:rPr>
      <w:rFonts w:eastAsia="Times New Roman"/>
      <w:b/>
      <w:bCs/>
      <w:i/>
      <w:iCs/>
      <w:color w:val="231E20"/>
      <w:sz w:val="19"/>
      <w:szCs w:val="19"/>
    </w:rPr>
  </w:style>
  <w:style w:type="character" w:customStyle="1" w:styleId="85">
    <w:name w:val="Основной текст (8)_"/>
    <w:basedOn w:val="a1"/>
    <w:link w:val="86"/>
    <w:rsid w:val="00DE4CC3"/>
    <w:rPr>
      <w:i/>
      <w:iCs/>
      <w:color w:val="231E20"/>
      <w:sz w:val="20"/>
      <w:szCs w:val="20"/>
    </w:rPr>
  </w:style>
  <w:style w:type="paragraph" w:customStyle="1" w:styleId="86">
    <w:name w:val="Основной текст (8)"/>
    <w:basedOn w:val="a0"/>
    <w:link w:val="85"/>
    <w:rsid w:val="00DE4CC3"/>
    <w:pPr>
      <w:ind w:firstLine="240"/>
    </w:pPr>
    <w:rPr>
      <w:rFonts w:asciiTheme="minorHAnsi" w:hAnsiTheme="minorHAnsi" w:cstheme="minorBidi"/>
      <w:i/>
      <w:iCs/>
      <w:color w:val="231E20"/>
      <w:sz w:val="20"/>
      <w:szCs w:val="20"/>
    </w:rPr>
  </w:style>
  <w:style w:type="paragraph" w:customStyle="1" w:styleId="affffff">
    <w:name w:val="Подзаг"/>
    <w:basedOn w:val="a0"/>
    <w:qFormat/>
    <w:rsid w:val="00DE4CC3"/>
    <w:rPr>
      <w:rFonts w:ascii="Arial" w:eastAsia="Courier New" w:hAnsi="Arial" w:cs="Arial"/>
      <w:b/>
      <w:color w:val="000000"/>
      <w:sz w:val="20"/>
      <w:szCs w:val="20"/>
      <w:lang w:eastAsia="ru-RU" w:bidi="ru-RU"/>
    </w:rPr>
  </w:style>
  <w:style w:type="paragraph" w:customStyle="1" w:styleId="1ff8">
    <w:name w:val="подзаг1"/>
    <w:basedOn w:val="affffff"/>
    <w:rsid w:val="00DE4CC3"/>
    <w:pPr>
      <w:keepNext/>
      <w:keepLines/>
    </w:pPr>
    <w:rPr>
      <w:color w:val="auto"/>
    </w:rPr>
  </w:style>
  <w:style w:type="paragraph" w:customStyle="1" w:styleId="1ff9">
    <w:name w:val="Подзаг1"/>
    <w:basedOn w:val="1ff8"/>
    <w:qFormat/>
    <w:rsid w:val="00DE4CC3"/>
    <w:rPr>
      <w:i/>
    </w:rPr>
  </w:style>
  <w:style w:type="paragraph" w:customStyle="1" w:styleId="-0">
    <w:name w:val="Основной текст-норм"/>
    <w:basedOn w:val="24"/>
    <w:qFormat/>
    <w:rsid w:val="00DE4CC3"/>
    <w:pPr>
      <w:spacing w:after="0" w:line="286" w:lineRule="auto"/>
      <w:ind w:firstLine="238"/>
    </w:pPr>
    <w:rPr>
      <w:rFonts w:ascii="Times New Roman" w:eastAsia="Courier New" w:hAnsi="Times New Roman" w:cs="Times New Roman"/>
      <w:sz w:val="20"/>
      <w:szCs w:val="20"/>
      <w:lang w:eastAsia="ru-RU" w:bidi="ru-RU"/>
    </w:rPr>
  </w:style>
  <w:style w:type="table" w:customStyle="1" w:styleId="TableGrid">
    <w:name w:val="TableGrid"/>
    <w:rsid w:val="002C4C4F"/>
    <w:pPr>
      <w:spacing w:line="240" w:lineRule="auto"/>
    </w:pPr>
    <w:rPr>
      <w:rFonts w:eastAsiaTheme="minorEastAsia"/>
      <w:lang w:eastAsia="ru-RU"/>
    </w:rPr>
    <w:tblPr>
      <w:tblCellMar>
        <w:top w:w="0" w:type="dxa"/>
        <w:left w:w="0" w:type="dxa"/>
        <w:bottom w:w="0" w:type="dxa"/>
        <w:right w:w="0" w:type="dxa"/>
      </w:tblCellMar>
    </w:tblPr>
  </w:style>
  <w:style w:type="numbering" w:customStyle="1" w:styleId="331">
    <w:name w:val="Нет списка33"/>
    <w:next w:val="a3"/>
    <w:uiPriority w:val="99"/>
    <w:semiHidden/>
    <w:unhideWhenUsed/>
    <w:rsid w:val="00897EC3"/>
  </w:style>
  <w:style w:type="table" w:customStyle="1" w:styleId="TableGrid1">
    <w:name w:val="TableGrid1"/>
    <w:rsid w:val="00897EC3"/>
    <w:pPr>
      <w:spacing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251075">
      <w:bodyDiv w:val="1"/>
      <w:marLeft w:val="0"/>
      <w:marRight w:val="0"/>
      <w:marTop w:val="0"/>
      <w:marBottom w:val="0"/>
      <w:divBdr>
        <w:top w:val="none" w:sz="0" w:space="0" w:color="auto"/>
        <w:left w:val="none" w:sz="0" w:space="0" w:color="auto"/>
        <w:bottom w:val="none" w:sz="0" w:space="0" w:color="auto"/>
        <w:right w:val="none" w:sz="0" w:space="0" w:color="auto"/>
      </w:divBdr>
    </w:div>
    <w:div w:id="536816889">
      <w:bodyDiv w:val="1"/>
      <w:marLeft w:val="0"/>
      <w:marRight w:val="0"/>
      <w:marTop w:val="0"/>
      <w:marBottom w:val="0"/>
      <w:divBdr>
        <w:top w:val="none" w:sz="0" w:space="0" w:color="auto"/>
        <w:left w:val="none" w:sz="0" w:space="0" w:color="auto"/>
        <w:bottom w:val="none" w:sz="0" w:space="0" w:color="auto"/>
        <w:right w:val="none" w:sz="0" w:space="0" w:color="auto"/>
      </w:divBdr>
    </w:div>
    <w:div w:id="783962723">
      <w:bodyDiv w:val="1"/>
      <w:marLeft w:val="0"/>
      <w:marRight w:val="0"/>
      <w:marTop w:val="0"/>
      <w:marBottom w:val="0"/>
      <w:divBdr>
        <w:top w:val="none" w:sz="0" w:space="0" w:color="auto"/>
        <w:left w:val="none" w:sz="0" w:space="0" w:color="auto"/>
        <w:bottom w:val="none" w:sz="0" w:space="0" w:color="auto"/>
        <w:right w:val="none" w:sz="0" w:space="0" w:color="auto"/>
      </w:divBdr>
    </w:div>
    <w:div w:id="1249384447">
      <w:bodyDiv w:val="1"/>
      <w:marLeft w:val="0"/>
      <w:marRight w:val="0"/>
      <w:marTop w:val="0"/>
      <w:marBottom w:val="0"/>
      <w:divBdr>
        <w:top w:val="none" w:sz="0" w:space="0" w:color="auto"/>
        <w:left w:val="none" w:sz="0" w:space="0" w:color="auto"/>
        <w:bottom w:val="none" w:sz="0" w:space="0" w:color="auto"/>
        <w:right w:val="none" w:sz="0" w:space="0" w:color="auto"/>
      </w:divBdr>
    </w:div>
    <w:div w:id="1467310315">
      <w:bodyDiv w:val="1"/>
      <w:marLeft w:val="0"/>
      <w:marRight w:val="0"/>
      <w:marTop w:val="0"/>
      <w:marBottom w:val="0"/>
      <w:divBdr>
        <w:top w:val="none" w:sz="0" w:space="0" w:color="auto"/>
        <w:left w:val="none" w:sz="0" w:space="0" w:color="auto"/>
        <w:bottom w:val="none" w:sz="0" w:space="0" w:color="auto"/>
        <w:right w:val="none" w:sz="0" w:space="0" w:color="auto"/>
      </w:divBdr>
    </w:div>
    <w:div w:id="1488090846">
      <w:bodyDiv w:val="1"/>
      <w:marLeft w:val="0"/>
      <w:marRight w:val="0"/>
      <w:marTop w:val="0"/>
      <w:marBottom w:val="0"/>
      <w:divBdr>
        <w:top w:val="none" w:sz="0" w:space="0" w:color="auto"/>
        <w:left w:val="none" w:sz="0" w:space="0" w:color="auto"/>
        <w:bottom w:val="none" w:sz="0" w:space="0" w:color="auto"/>
        <w:right w:val="none" w:sz="0" w:space="0" w:color="auto"/>
      </w:divBdr>
    </w:div>
    <w:div w:id="1761024167">
      <w:bodyDiv w:val="1"/>
      <w:marLeft w:val="0"/>
      <w:marRight w:val="0"/>
      <w:marTop w:val="0"/>
      <w:marBottom w:val="0"/>
      <w:divBdr>
        <w:top w:val="none" w:sz="0" w:space="0" w:color="auto"/>
        <w:left w:val="none" w:sz="0" w:space="0" w:color="auto"/>
        <w:bottom w:val="none" w:sz="0" w:space="0" w:color="auto"/>
        <w:right w:val="none" w:sz="0" w:space="0" w:color="auto"/>
      </w:divBdr>
    </w:div>
    <w:div w:id="1831750757">
      <w:bodyDiv w:val="1"/>
      <w:marLeft w:val="0"/>
      <w:marRight w:val="0"/>
      <w:marTop w:val="0"/>
      <w:marBottom w:val="0"/>
      <w:divBdr>
        <w:top w:val="none" w:sz="0" w:space="0" w:color="auto"/>
        <w:left w:val="none" w:sz="0" w:space="0" w:color="auto"/>
        <w:bottom w:val="none" w:sz="0" w:space="0" w:color="auto"/>
        <w:right w:val="none" w:sz="0" w:space="0" w:color="auto"/>
      </w:divBdr>
    </w:div>
    <w:div w:id="187002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nteroko.ru/pisa12/pisa12_res.html" TargetMode="External"/><Relationship Id="rId13" Type="http://schemas.openxmlformats.org/officeDocument/2006/relationships/hyperlink" Target="http://www.centeroko.ru/pisa12/pisa12_res.html" TargetMode="External"/><Relationship Id="rId18" Type="http://schemas.openxmlformats.org/officeDocument/2006/relationships/hyperlink" Target="http://www.centeroko.ru/pisa12/pisa12_res.html" TargetMode="External"/><Relationship Id="rId26" Type="http://schemas.openxmlformats.org/officeDocument/2006/relationships/image" Target="media/image7.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3.jpg"/><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hyperlink" Target="http://www.centeroko.ru/pisa12/pisa12_res.html" TargetMode="External"/><Relationship Id="rId17" Type="http://schemas.openxmlformats.org/officeDocument/2006/relationships/hyperlink" Target="http://www.centeroko.ru/pisa12/pisa12_res.html" TargetMode="External"/><Relationship Id="rId25" Type="http://schemas.openxmlformats.org/officeDocument/2006/relationships/image" Target="media/image6.png"/><Relationship Id="rId33" Type="http://schemas.openxmlformats.org/officeDocument/2006/relationships/image" Target="http://www.medvyvod.ru/pics/1235_1051868653.jpg" TargetMode="External"/><Relationship Id="rId38" Type="http://schemas.openxmlformats.org/officeDocument/2006/relationships/image" Target="http://bio.1september.ru/2000/07/1.gif" TargetMode="External"/><Relationship Id="rId2" Type="http://schemas.openxmlformats.org/officeDocument/2006/relationships/numbering" Target="numbering.xml"/><Relationship Id="rId16" Type="http://schemas.openxmlformats.org/officeDocument/2006/relationships/hyperlink" Target="http://www.centeroko.ru/pisa12/pisa12_res.html" TargetMode="External"/><Relationship Id="rId20" Type="http://schemas.openxmlformats.org/officeDocument/2006/relationships/image" Target="media/image2.jpg"/><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nteroko.ru/pisa12/pisa12_res.html" TargetMode="Externa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enteroko.ru/pisa12/pisa12_res.html" TargetMode="External"/><Relationship Id="rId23" Type="http://schemas.openxmlformats.org/officeDocument/2006/relationships/hyperlink" Target="https://fpu.edu.ru/fpu/16335" TargetMode="External"/><Relationship Id="rId28" Type="http://schemas.openxmlformats.org/officeDocument/2006/relationships/image" Target="media/image9.png"/><Relationship Id="rId36" Type="http://schemas.openxmlformats.org/officeDocument/2006/relationships/image" Target="http://biologylib.ru/books/item/f00/s00/z0000012/pic/000224.jpg" TargetMode="External"/><Relationship Id="rId10" Type="http://schemas.openxmlformats.org/officeDocument/2006/relationships/hyperlink" Target="http://www.centeroko.ru/pisa12/pisa12_res.html" TargetMode="External"/><Relationship Id="rId19" Type="http://schemas.openxmlformats.org/officeDocument/2006/relationships/image" Target="media/image1.jp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www.centeroko.ru/pisa12/pisa12_res.html" TargetMode="External"/><Relationship Id="rId14" Type="http://schemas.openxmlformats.org/officeDocument/2006/relationships/hyperlink" Target="http://www.centeroko.ru/pisa12/pisa12_res.html" TargetMode="External"/><Relationship Id="rId22" Type="http://schemas.openxmlformats.org/officeDocument/2006/relationships/image" Target="media/image4.jp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0434F-7B4A-4EB8-87B0-B89894558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981</Pages>
  <Words>331271</Words>
  <Characters>1888250</Characters>
  <Application>Microsoft Office Word</Application>
  <DocSecurity>0</DocSecurity>
  <Lines>15735</Lines>
  <Paragraphs>4430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dcterms:created xsi:type="dcterms:W3CDTF">2023-09-05T12:02:00Z</dcterms:created>
  <dcterms:modified xsi:type="dcterms:W3CDTF">2024-09-06T14:31:00Z</dcterms:modified>
</cp:coreProperties>
</file>